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9BACB2" w14:textId="79EBC692" w:rsidR="00DA1232" w:rsidRDefault="00DA1232" w:rsidP="0073160C">
      <w:pPr>
        <w:pStyle w:val="Prrafodelista"/>
        <w:ind w:left="1276"/>
        <w:jc w:val="both"/>
        <w:rPr>
          <w:rFonts w:ascii="Arial" w:hAnsi="Arial" w:cs="Arial"/>
          <w:color w:val="000000" w:themeColor="text1"/>
          <w:sz w:val="22"/>
          <w:szCs w:val="22"/>
        </w:rPr>
      </w:pPr>
    </w:p>
    <w:p w14:paraId="6C3CE6C7" w14:textId="77777777" w:rsidR="00DA1232" w:rsidRDefault="00DA1232" w:rsidP="0073160C">
      <w:pPr>
        <w:pStyle w:val="Prrafodelista"/>
        <w:ind w:left="1276"/>
        <w:jc w:val="both"/>
        <w:rPr>
          <w:rFonts w:ascii="Arial" w:hAnsi="Arial" w:cs="Arial"/>
          <w:color w:val="000000" w:themeColor="text1"/>
          <w:sz w:val="22"/>
          <w:szCs w:val="22"/>
        </w:rPr>
      </w:pPr>
    </w:p>
    <w:p w14:paraId="776E5062" w14:textId="60B0CE6B" w:rsidR="0073160C" w:rsidRPr="008B76CD" w:rsidRDefault="00AD5C99" w:rsidP="0073160C">
      <w:pPr>
        <w:pStyle w:val="Prrafodelista"/>
        <w:ind w:left="1276"/>
        <w:jc w:val="both"/>
        <w:rPr>
          <w:rFonts w:ascii="Arial" w:hAnsi="Arial" w:cs="Arial"/>
          <w:color w:val="000000" w:themeColor="text1"/>
          <w:sz w:val="22"/>
          <w:szCs w:val="22"/>
        </w:rPr>
      </w:pPr>
      <w:r>
        <w:rPr>
          <w:rFonts w:cs="Arial"/>
          <w:noProof/>
          <w:color w:val="000000" w:themeColor="text1"/>
          <w:sz w:val="22"/>
          <w:szCs w:val="22"/>
          <w:lang w:eastAsia="es-PE"/>
        </w:rPr>
        <mc:AlternateContent>
          <mc:Choice Requires="wps">
            <w:drawing>
              <wp:anchor distT="0" distB="0" distL="114300" distR="114300" simplePos="0" relativeHeight="251631104" behindDoc="0" locked="0" layoutInCell="1" allowOverlap="1" wp14:anchorId="4183E32E" wp14:editId="1F5BBCDF">
                <wp:simplePos x="0" y="0"/>
                <wp:positionH relativeFrom="column">
                  <wp:posOffset>4171315</wp:posOffset>
                </wp:positionH>
                <wp:positionV relativeFrom="paragraph">
                  <wp:posOffset>-553720</wp:posOffset>
                </wp:positionV>
                <wp:extent cx="1441450" cy="617855"/>
                <wp:effectExtent l="0" t="0" r="6350" b="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17855"/>
                        </a:xfrm>
                        <a:prstGeom prst="flowChartAlternateProcess">
                          <a:avLst/>
                        </a:prstGeom>
                        <a:solidFill>
                          <a:srgbClr val="FFFFFF"/>
                        </a:solidFill>
                        <a:ln w="9525">
                          <a:solidFill>
                            <a:srgbClr val="000000"/>
                          </a:solidFill>
                          <a:miter lim="800000"/>
                          <a:headEnd/>
                          <a:tailEnd/>
                        </a:ln>
                      </wps:spPr>
                      <wps:txbx>
                        <w:txbxContent>
                          <w:p w14:paraId="65636434" w14:textId="77777777" w:rsidR="000B6F09" w:rsidRPr="009A4F23" w:rsidRDefault="000B6F09">
                            <w:pPr>
                              <w:rPr>
                                <w:rFonts w:ascii="Arial" w:hAnsi="Arial" w:cs="Arial"/>
                                <w:sz w:val="16"/>
                              </w:rPr>
                            </w:pPr>
                            <w:r w:rsidRPr="009A4F23">
                              <w:rPr>
                                <w:rFonts w:ascii="Arial" w:hAnsi="Arial" w:cs="Arial"/>
                                <w:sz w:val="16"/>
                              </w:rPr>
                              <w:t>CÓDIGO</w:t>
                            </w:r>
                            <w:r>
                              <w:rPr>
                                <w:rFonts w:ascii="Arial" w:hAnsi="Arial" w:cs="Arial"/>
                                <w:sz w:val="16"/>
                              </w:rPr>
                              <w:tab/>
                            </w:r>
                            <w:r w:rsidRPr="009A4F23">
                              <w:rPr>
                                <w:rFonts w:ascii="Arial" w:hAnsi="Arial" w:cs="Arial"/>
                                <w:sz w:val="16"/>
                              </w:rPr>
                              <w:t>:</w:t>
                            </w:r>
                            <w:r>
                              <w:rPr>
                                <w:rFonts w:ascii="Arial" w:hAnsi="Arial" w:cs="Arial"/>
                                <w:sz w:val="16"/>
                              </w:rPr>
                              <w:t xml:space="preserve"> </w:t>
                            </w:r>
                            <w:r w:rsidRPr="009A4F23">
                              <w:rPr>
                                <w:rFonts w:ascii="Arial" w:hAnsi="Arial" w:cs="Arial"/>
                                <w:color w:val="000000"/>
                                <w:sz w:val="16"/>
                              </w:rPr>
                              <w:t>DESPA</w:t>
                            </w:r>
                            <w:r w:rsidRPr="009A4F23">
                              <w:rPr>
                                <w:rFonts w:ascii="Arial" w:hAnsi="Arial" w:cs="Arial"/>
                                <w:bCs/>
                                <w:color w:val="000000"/>
                                <w:sz w:val="16"/>
                              </w:rPr>
                              <w:t>-PG.06</w:t>
                            </w:r>
                          </w:p>
                          <w:p w14:paraId="310814D4" w14:textId="77777777" w:rsidR="000B6F09" w:rsidRPr="00A33B4F" w:rsidRDefault="000B6F09">
                            <w:pPr>
                              <w:rPr>
                                <w:rFonts w:ascii="Arial" w:hAnsi="Arial" w:cs="Arial"/>
                                <w:sz w:val="16"/>
                              </w:rPr>
                            </w:pPr>
                            <w:r w:rsidRPr="00A33B4F">
                              <w:rPr>
                                <w:rFonts w:ascii="Arial" w:hAnsi="Arial" w:cs="Arial"/>
                                <w:sz w:val="16"/>
                              </w:rPr>
                              <w:t>VERSIÓN: 6</w:t>
                            </w:r>
                          </w:p>
                          <w:p w14:paraId="1E13DF1C" w14:textId="77777777" w:rsidR="000B6F09" w:rsidRPr="009A4F23" w:rsidRDefault="000B6F09">
                            <w:pPr>
                              <w:rPr>
                                <w:rFonts w:ascii="Arial" w:hAnsi="Arial" w:cs="Arial"/>
                                <w:sz w:val="16"/>
                              </w:rPr>
                            </w:pPr>
                            <w:r w:rsidRPr="00A33B4F">
                              <w:rPr>
                                <w:rFonts w:ascii="Arial" w:hAnsi="Arial" w:cs="Arial"/>
                                <w:sz w:val="16"/>
                              </w:rPr>
                              <w:t>PÁGINA</w:t>
                            </w:r>
                            <w:r>
                              <w:rPr>
                                <w:rFonts w:ascii="Arial" w:hAnsi="Arial" w:cs="Arial"/>
                                <w:sz w:val="16"/>
                              </w:rPr>
                              <w:tab/>
                            </w:r>
                            <w:r w:rsidRPr="00A33B4F">
                              <w:rPr>
                                <w:rFonts w:ascii="Arial" w:hAnsi="Arial" w:cs="Arial"/>
                                <w:sz w:val="16"/>
                              </w:rPr>
                              <w:t>: 1/5</w:t>
                            </w:r>
                            <w:r>
                              <w:rPr>
                                <w:rFonts w:ascii="Arial" w:hAnsi="Arial" w:cs="Arial"/>
                                <w:sz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3E32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328.45pt;margin-top:-43.6pt;width:113.5pt;height:48.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">
                <v:textbox>
                  <w:txbxContent>
                    <w:p w14:paraId="65636434" w14:textId="77777777" w:rsidR="000B6F09" w:rsidRPr="009A4F23" w:rsidRDefault="000B6F09">
                      <w:pPr>
                        <w:rPr>
                          <w:rFonts w:ascii="Arial" w:hAnsi="Arial" w:cs="Arial"/>
                          <w:sz w:val="16"/>
                        </w:rPr>
                      </w:pPr>
                      <w:r w:rsidRPr="009A4F23">
                        <w:rPr>
                          <w:rFonts w:ascii="Arial" w:hAnsi="Arial" w:cs="Arial"/>
                          <w:sz w:val="16"/>
                        </w:rPr>
                        <w:t>CÓDIGO</w:t>
                      </w:r>
                      <w:r>
                        <w:rPr>
                          <w:rFonts w:ascii="Arial" w:hAnsi="Arial" w:cs="Arial"/>
                          <w:sz w:val="16"/>
                        </w:rPr>
                        <w:tab/>
                      </w:r>
                      <w:r w:rsidRPr="009A4F23">
                        <w:rPr>
                          <w:rFonts w:ascii="Arial" w:hAnsi="Arial" w:cs="Arial"/>
                          <w:sz w:val="16"/>
                        </w:rPr>
                        <w:t>:</w:t>
                      </w:r>
                      <w:r>
                        <w:rPr>
                          <w:rFonts w:ascii="Arial" w:hAnsi="Arial" w:cs="Arial"/>
                          <w:sz w:val="16"/>
                        </w:rPr>
                        <w:t xml:space="preserve"> </w:t>
                      </w:r>
                      <w:r w:rsidRPr="009A4F23">
                        <w:rPr>
                          <w:rFonts w:ascii="Arial" w:hAnsi="Arial" w:cs="Arial"/>
                          <w:color w:val="000000"/>
                          <w:sz w:val="16"/>
                        </w:rPr>
                        <w:t>DESPA</w:t>
                      </w:r>
                      <w:r w:rsidRPr="009A4F23">
                        <w:rPr>
                          <w:rFonts w:ascii="Arial" w:hAnsi="Arial" w:cs="Arial"/>
                          <w:bCs/>
                          <w:color w:val="000000"/>
                          <w:sz w:val="16"/>
                        </w:rPr>
                        <w:t>-PG.06</w:t>
                      </w:r>
                    </w:p>
                    <w:p w14:paraId="310814D4" w14:textId="77777777" w:rsidR="000B6F09" w:rsidRPr="00A33B4F" w:rsidRDefault="000B6F09">
                      <w:pPr>
                        <w:rPr>
                          <w:rFonts w:ascii="Arial" w:hAnsi="Arial" w:cs="Arial"/>
                          <w:sz w:val="16"/>
                        </w:rPr>
                      </w:pPr>
                      <w:r w:rsidRPr="00A33B4F">
                        <w:rPr>
                          <w:rFonts w:ascii="Arial" w:hAnsi="Arial" w:cs="Arial"/>
                          <w:sz w:val="16"/>
                        </w:rPr>
                        <w:t>VERSIÓN: 6</w:t>
                      </w:r>
                    </w:p>
                    <w:p w14:paraId="1E13DF1C" w14:textId="77777777" w:rsidR="000B6F09" w:rsidRPr="009A4F23" w:rsidRDefault="000B6F09">
                      <w:pPr>
                        <w:rPr>
                          <w:rFonts w:ascii="Arial" w:hAnsi="Arial" w:cs="Arial"/>
                          <w:sz w:val="16"/>
                        </w:rPr>
                      </w:pPr>
                      <w:r w:rsidRPr="00A33B4F">
                        <w:rPr>
                          <w:rFonts w:ascii="Arial" w:hAnsi="Arial" w:cs="Arial"/>
                          <w:sz w:val="16"/>
                        </w:rPr>
                        <w:t>PÁGINA</w:t>
                      </w:r>
                      <w:r>
                        <w:rPr>
                          <w:rFonts w:ascii="Arial" w:hAnsi="Arial" w:cs="Arial"/>
                          <w:sz w:val="16"/>
                        </w:rPr>
                        <w:tab/>
                      </w:r>
                      <w:r w:rsidRPr="00A33B4F">
                        <w:rPr>
                          <w:rFonts w:ascii="Arial" w:hAnsi="Arial" w:cs="Arial"/>
                          <w:sz w:val="16"/>
                        </w:rPr>
                        <w:t>: 1/5</w:t>
                      </w:r>
                      <w:r>
                        <w:rPr>
                          <w:rFonts w:ascii="Arial" w:hAnsi="Arial" w:cs="Arial"/>
                          <w:sz w:val="16"/>
                        </w:rPr>
                        <w:t>3</w:t>
                      </w:r>
                    </w:p>
                  </w:txbxContent>
                </v:textbox>
              </v:shape>
            </w:pict>
          </mc:Fallback>
        </mc:AlternateContent>
      </w:r>
      <w:r>
        <w:rPr>
          <w:rFonts w:cs="Arial"/>
          <w:noProof/>
          <w:color w:val="000000" w:themeColor="text1"/>
          <w:sz w:val="22"/>
          <w:szCs w:val="22"/>
          <w:lang w:eastAsia="es-PE"/>
        </w:rPr>
        <mc:AlternateContent>
          <mc:Choice Requires="wps">
            <w:drawing>
              <wp:anchor distT="0" distB="0" distL="114300" distR="114300" simplePos="0" relativeHeight="251630080" behindDoc="0" locked="0" layoutInCell="1" allowOverlap="1" wp14:anchorId="0CA8E842" wp14:editId="3B596270">
                <wp:simplePos x="0" y="0"/>
                <wp:positionH relativeFrom="column">
                  <wp:posOffset>1092200</wp:posOffset>
                </wp:positionH>
                <wp:positionV relativeFrom="paragraph">
                  <wp:posOffset>-561975</wp:posOffset>
                </wp:positionV>
                <wp:extent cx="3070225" cy="617220"/>
                <wp:effectExtent l="0" t="0" r="0" b="0"/>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617220"/>
                        </a:xfrm>
                        <a:prstGeom prst="flowChartAlternateProcess">
                          <a:avLst/>
                        </a:prstGeom>
                        <a:solidFill>
                          <a:srgbClr val="FFFFFF"/>
                        </a:solidFill>
                        <a:ln w="9525">
                          <a:solidFill>
                            <a:srgbClr val="000000"/>
                          </a:solidFill>
                          <a:miter lim="800000"/>
                          <a:headEnd/>
                          <a:tailEnd/>
                        </a:ln>
                      </wps:spPr>
                      <wps:txbx>
                        <w:txbxContent>
                          <w:p w14:paraId="2091AB4B" w14:textId="77777777" w:rsidR="000B6F09" w:rsidRPr="00A123C6" w:rsidRDefault="000B6F09" w:rsidP="008233D8">
                            <w:pPr>
                              <w:jc w:val="center"/>
                              <w:rPr>
                                <w:rFonts w:cs="Arial"/>
                                <w:b/>
                                <w:bCs/>
                                <w:color w:val="000000"/>
                                <w:sz w:val="10"/>
                              </w:rPr>
                            </w:pPr>
                          </w:p>
                          <w:p w14:paraId="0F6517D1" w14:textId="77777777" w:rsidR="000B6F09" w:rsidRPr="009A4F23" w:rsidRDefault="000B6F09" w:rsidP="00FB5440">
                            <w:pPr>
                              <w:jc w:val="center"/>
                              <w:rPr>
                                <w:rFonts w:ascii="Arial" w:hAnsi="Arial" w:cs="Arial"/>
                                <w:b/>
                                <w:bCs/>
                                <w:color w:val="000000"/>
                                <w:sz w:val="18"/>
                              </w:rPr>
                            </w:pPr>
                            <w:r w:rsidRPr="009A4F23">
                              <w:rPr>
                                <w:rFonts w:ascii="Arial" w:hAnsi="Arial" w:cs="Arial"/>
                                <w:b/>
                                <w:bCs/>
                                <w:color w:val="000000"/>
                                <w:sz w:val="18"/>
                              </w:rPr>
                              <w:t xml:space="preserve">PROCEDIMIENTO GENERAL “ADMISIÓN TEMPORAL PARA PERFECCIONAMIENTO ACTIVO” DESPA-PG.06 </w:t>
                            </w:r>
                            <w:r w:rsidRPr="009A4F23">
                              <w:rPr>
                                <w:rFonts w:ascii="Arial" w:hAnsi="Arial" w:cs="Arial"/>
                                <w:b/>
                                <w:color w:val="00000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8E842" id="AutoShape 34" o:spid="_x0000_s1027" type="#_x0000_t176" style="position:absolute;left:0;text-align:left;margin-left:86pt;margin-top:-44.25pt;width:241.75pt;height:4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">
                <v:textbox>
                  <w:txbxContent>
                    <w:p w14:paraId="2091AB4B" w14:textId="77777777" w:rsidR="000B6F09" w:rsidRPr="00A123C6" w:rsidRDefault="000B6F09" w:rsidP="008233D8">
                      <w:pPr>
                        <w:jc w:val="center"/>
                        <w:rPr>
                          <w:rFonts w:cs="Arial"/>
                          <w:b/>
                          <w:bCs/>
                          <w:color w:val="000000"/>
                          <w:sz w:val="10"/>
                        </w:rPr>
                      </w:pPr>
                    </w:p>
                    <w:p w14:paraId="0F6517D1" w14:textId="77777777" w:rsidR="000B6F09" w:rsidRPr="009A4F23" w:rsidRDefault="000B6F09" w:rsidP="00FB5440">
                      <w:pPr>
                        <w:jc w:val="center"/>
                        <w:rPr>
                          <w:rFonts w:ascii="Arial" w:hAnsi="Arial" w:cs="Arial"/>
                          <w:b/>
                          <w:bCs/>
                          <w:color w:val="000000"/>
                          <w:sz w:val="18"/>
                        </w:rPr>
                      </w:pPr>
                      <w:r w:rsidRPr="009A4F23">
                        <w:rPr>
                          <w:rFonts w:ascii="Arial" w:hAnsi="Arial" w:cs="Arial"/>
                          <w:b/>
                          <w:bCs/>
                          <w:color w:val="000000"/>
                          <w:sz w:val="18"/>
                        </w:rPr>
                        <w:t xml:space="preserve">PROCEDIMIENTO GENERAL “ADMISIÓN TEMPORAL PARA PERFECCIONAMIENTO ACTIVO” DESPA-PG.06 </w:t>
                      </w:r>
                      <w:r w:rsidRPr="009A4F23">
                        <w:rPr>
                          <w:rFonts w:ascii="Arial" w:hAnsi="Arial" w:cs="Arial"/>
                          <w:b/>
                          <w:color w:val="000000"/>
                          <w:sz w:val="18"/>
                        </w:rPr>
                        <w:t xml:space="preserve"> </w:t>
                      </w:r>
                    </w:p>
                  </w:txbxContent>
                </v:textbox>
              </v:shape>
            </w:pict>
          </mc:Fallback>
        </mc:AlternateContent>
      </w:r>
      <w:r>
        <w:rPr>
          <w:rFonts w:cs="Arial"/>
          <w:noProof/>
          <w:color w:val="000000" w:themeColor="text1"/>
          <w:sz w:val="22"/>
          <w:szCs w:val="22"/>
          <w:lang w:eastAsia="es-PE"/>
        </w:rPr>
        <mc:AlternateContent>
          <mc:Choice Requires="wps">
            <w:drawing>
              <wp:anchor distT="0" distB="0" distL="114300" distR="114300" simplePos="0" relativeHeight="251629056" behindDoc="0" locked="0" layoutInCell="1" allowOverlap="1" wp14:anchorId="0A7AA19B" wp14:editId="1D967906">
                <wp:simplePos x="0" y="0"/>
                <wp:positionH relativeFrom="column">
                  <wp:posOffset>-90170</wp:posOffset>
                </wp:positionH>
                <wp:positionV relativeFrom="paragraph">
                  <wp:posOffset>-564515</wp:posOffset>
                </wp:positionV>
                <wp:extent cx="1184275" cy="617855"/>
                <wp:effectExtent l="0" t="0" r="0" b="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617855"/>
                        </a:xfrm>
                        <a:prstGeom prst="flowChartAlternateProcess">
                          <a:avLst/>
                        </a:prstGeom>
                        <a:solidFill>
                          <a:srgbClr val="FFFFFF"/>
                        </a:solidFill>
                        <a:ln w="9525">
                          <a:solidFill>
                            <a:srgbClr val="000000"/>
                          </a:solidFill>
                          <a:miter lim="800000"/>
                          <a:headEnd/>
                          <a:tailEnd/>
                        </a:ln>
                      </wps:spPr>
                      <wps:txbx>
                        <w:txbxContent>
                          <w:p w14:paraId="66852651" w14:textId="77777777" w:rsidR="000B6F09" w:rsidRDefault="000B6F09" w:rsidP="00373F0D">
                            <w:pPr>
                              <w:ind w:left="-142"/>
                              <w:jc w:val="right"/>
                              <w:rPr>
                                <w:sz w:val="16"/>
                              </w:rPr>
                            </w:pPr>
                            <w:r w:rsidRPr="004759D7">
                              <w:rPr>
                                <w:noProof/>
                                <w:lang w:eastAsia="es-PE"/>
                              </w:rPr>
                              <w:drawing>
                                <wp:inline distT="0" distB="0" distL="0" distR="0" wp14:anchorId="5D9B15DB" wp14:editId="21A269B2">
                                  <wp:extent cx="871200" cy="266400"/>
                                  <wp:effectExtent l="0" t="0" r="5715" b="635"/>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00" cy="266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A19B" id="AutoShape 33" o:spid="_x0000_s1028" type="#_x0000_t176" style="position:absolute;left:0;text-align:left;margin-left:-7.1pt;margin-top:-44.45pt;width:93.25pt;height:48.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">
                <v:textbox>
                  <w:txbxContent>
                    <w:p w14:paraId="66852651" w14:textId="77777777" w:rsidR="000B6F09" w:rsidRDefault="000B6F09" w:rsidP="00373F0D">
                      <w:pPr>
                        <w:ind w:left="-142"/>
                        <w:jc w:val="right"/>
                        <w:rPr>
                          <w:sz w:val="16"/>
                        </w:rPr>
                      </w:pPr>
                      <w:r w:rsidRPr="004759D7">
                        <w:rPr>
                          <w:noProof/>
                          <w:lang w:eastAsia="es-PE"/>
                        </w:rPr>
                        <w:drawing>
                          <wp:inline distT="0" distB="0" distL="0" distR="0" wp14:anchorId="5D9B15DB" wp14:editId="21A269B2">
                            <wp:extent cx="871200" cy="266400"/>
                            <wp:effectExtent l="0" t="0" r="5715" b="635"/>
                            <wp:docPr id="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200" cy="266400"/>
                                    </a:xfrm>
                                    <a:prstGeom prst="rect">
                                      <a:avLst/>
                                    </a:prstGeom>
                                    <a:noFill/>
                                    <a:ln>
                                      <a:noFill/>
                                    </a:ln>
                                  </pic:spPr>
                                </pic:pic>
                              </a:graphicData>
                            </a:graphic>
                          </wp:inline>
                        </w:drawing>
                      </w:r>
                    </w:p>
                  </w:txbxContent>
                </v:textbox>
              </v:shape>
            </w:pict>
          </mc:Fallback>
        </mc:AlternateContent>
      </w:r>
    </w:p>
    <w:p w14:paraId="5E0EB59D" w14:textId="77777777" w:rsidR="00DA1232" w:rsidRDefault="00DA1232" w:rsidP="00DA1232">
      <w:pPr>
        <w:pStyle w:val="Prrafodelista"/>
        <w:tabs>
          <w:tab w:val="left" w:pos="426"/>
          <w:tab w:val="left" w:pos="2127"/>
          <w:tab w:val="left" w:pos="2268"/>
        </w:tabs>
        <w:ind w:left="1080"/>
        <w:jc w:val="both"/>
        <w:rPr>
          <w:rFonts w:ascii="Arial" w:hAnsi="Arial" w:cs="Arial"/>
          <w:b/>
          <w:sz w:val="22"/>
          <w:szCs w:val="22"/>
        </w:rPr>
      </w:pPr>
    </w:p>
    <w:p w14:paraId="755A252B" w14:textId="77777777" w:rsidR="008233D8" w:rsidRPr="00B44782" w:rsidRDefault="008233D8" w:rsidP="006274A0">
      <w:pPr>
        <w:pStyle w:val="Prrafodelista"/>
        <w:numPr>
          <w:ilvl w:val="0"/>
          <w:numId w:val="2"/>
        </w:numPr>
        <w:tabs>
          <w:tab w:val="left" w:pos="426"/>
          <w:tab w:val="left" w:pos="2127"/>
          <w:tab w:val="left" w:pos="2268"/>
        </w:tabs>
        <w:ind w:hanging="1080"/>
        <w:jc w:val="both"/>
        <w:rPr>
          <w:rFonts w:ascii="Arial" w:hAnsi="Arial" w:cs="Arial"/>
          <w:b/>
          <w:sz w:val="22"/>
          <w:szCs w:val="22"/>
        </w:rPr>
      </w:pPr>
      <w:r w:rsidRPr="00B44782">
        <w:rPr>
          <w:rFonts w:ascii="Arial" w:hAnsi="Arial" w:cs="Arial"/>
          <w:b/>
          <w:sz w:val="22"/>
          <w:szCs w:val="22"/>
        </w:rPr>
        <w:t>OBJETIVO</w:t>
      </w:r>
    </w:p>
    <w:p w14:paraId="1E50DA5C" w14:textId="77777777" w:rsidR="008233D8" w:rsidRPr="00B44782" w:rsidRDefault="00973639" w:rsidP="00B44782">
      <w:pPr>
        <w:pStyle w:val="Prrafodelista"/>
        <w:tabs>
          <w:tab w:val="left" w:pos="426"/>
          <w:tab w:val="left" w:pos="7107"/>
        </w:tabs>
        <w:ind w:left="1080"/>
        <w:jc w:val="both"/>
        <w:rPr>
          <w:rFonts w:ascii="Arial" w:hAnsi="Arial" w:cs="Arial"/>
          <w:b/>
          <w:sz w:val="22"/>
          <w:szCs w:val="22"/>
        </w:rPr>
      </w:pPr>
      <w:r w:rsidRPr="00B44782">
        <w:rPr>
          <w:rFonts w:ascii="Arial" w:hAnsi="Arial" w:cs="Arial"/>
          <w:b/>
          <w:sz w:val="22"/>
          <w:szCs w:val="22"/>
        </w:rPr>
        <w:tab/>
      </w:r>
    </w:p>
    <w:p w14:paraId="1ED5B917" w14:textId="77777777" w:rsidR="008233D8" w:rsidRPr="00B44782" w:rsidRDefault="00A8541F" w:rsidP="00B44782">
      <w:pPr>
        <w:ind w:left="426"/>
        <w:jc w:val="both"/>
        <w:rPr>
          <w:rFonts w:ascii="Arial" w:hAnsi="Arial" w:cs="Arial"/>
          <w:sz w:val="22"/>
          <w:szCs w:val="22"/>
        </w:rPr>
      </w:pPr>
      <w:r w:rsidRPr="00B558C9">
        <w:rPr>
          <w:rFonts w:ascii="Arial" w:hAnsi="Arial" w:cs="Arial"/>
          <w:sz w:val="22"/>
          <w:szCs w:val="22"/>
        </w:rPr>
        <w:t>Establecer</w:t>
      </w:r>
      <w:r w:rsidRPr="00B44782">
        <w:rPr>
          <w:rFonts w:ascii="Arial" w:hAnsi="Arial" w:cs="Arial"/>
          <w:sz w:val="22"/>
          <w:szCs w:val="22"/>
        </w:rPr>
        <w:t xml:space="preserve"> las pautas a seguir para el despacho</w:t>
      </w:r>
      <w:r w:rsidR="001B4B3A" w:rsidRPr="00B44782">
        <w:rPr>
          <w:rFonts w:ascii="Arial" w:hAnsi="Arial" w:cs="Arial"/>
          <w:sz w:val="22"/>
          <w:szCs w:val="22"/>
        </w:rPr>
        <w:t xml:space="preserve"> aduanero</w:t>
      </w:r>
      <w:r w:rsidRPr="00B44782">
        <w:rPr>
          <w:rFonts w:ascii="Arial" w:hAnsi="Arial" w:cs="Arial"/>
          <w:sz w:val="22"/>
          <w:szCs w:val="22"/>
        </w:rPr>
        <w:t xml:space="preserve"> de las mercancías destinadas al régimen de </w:t>
      </w:r>
      <w:r w:rsidR="003F21B2" w:rsidRPr="00B44782">
        <w:rPr>
          <w:rFonts w:ascii="Arial" w:hAnsi="Arial" w:cs="Arial"/>
          <w:sz w:val="22"/>
          <w:szCs w:val="22"/>
        </w:rPr>
        <w:t>admisión temporal para perfeccionamiento activo</w:t>
      </w:r>
      <w:r w:rsidRPr="00B44782">
        <w:rPr>
          <w:rFonts w:ascii="Arial" w:hAnsi="Arial" w:cs="Arial"/>
          <w:sz w:val="22"/>
          <w:szCs w:val="22"/>
        </w:rPr>
        <w:t>, con la finalidad de lograr el debido cumplimiento de las normas que lo regulan.</w:t>
      </w:r>
    </w:p>
    <w:p w14:paraId="082A6DA4" w14:textId="77777777" w:rsidR="00D96BA8" w:rsidRPr="00B44782" w:rsidRDefault="00D96BA8" w:rsidP="00B44782">
      <w:pPr>
        <w:tabs>
          <w:tab w:val="left" w:pos="426"/>
          <w:tab w:val="left" w:pos="2127"/>
          <w:tab w:val="left" w:pos="2268"/>
        </w:tabs>
        <w:ind w:left="426"/>
        <w:jc w:val="both"/>
        <w:rPr>
          <w:rFonts w:ascii="Arial" w:hAnsi="Arial" w:cs="Arial"/>
          <w:color w:val="00B050"/>
          <w:sz w:val="22"/>
          <w:szCs w:val="22"/>
        </w:rPr>
      </w:pPr>
    </w:p>
    <w:p w14:paraId="5EBCEE97" w14:textId="77777777" w:rsidR="008233D8" w:rsidRPr="00B44782" w:rsidRDefault="00657FE4" w:rsidP="00B44782">
      <w:pPr>
        <w:pStyle w:val="Prrafodelista"/>
        <w:numPr>
          <w:ilvl w:val="0"/>
          <w:numId w:val="2"/>
        </w:numPr>
        <w:tabs>
          <w:tab w:val="left" w:pos="-5812"/>
          <w:tab w:val="left" w:pos="284"/>
          <w:tab w:val="left" w:pos="426"/>
        </w:tabs>
        <w:ind w:hanging="1080"/>
        <w:jc w:val="both"/>
        <w:rPr>
          <w:rFonts w:ascii="Arial" w:hAnsi="Arial" w:cs="Arial"/>
          <w:sz w:val="22"/>
          <w:szCs w:val="22"/>
        </w:rPr>
      </w:pPr>
      <w:r w:rsidRPr="00B44782">
        <w:rPr>
          <w:rFonts w:ascii="Arial" w:hAnsi="Arial" w:cs="Arial"/>
          <w:b/>
          <w:sz w:val="22"/>
          <w:szCs w:val="22"/>
        </w:rPr>
        <w:t xml:space="preserve"> </w:t>
      </w:r>
      <w:r w:rsidRPr="00B44782">
        <w:rPr>
          <w:rFonts w:ascii="Arial" w:hAnsi="Arial" w:cs="Arial"/>
          <w:b/>
          <w:sz w:val="22"/>
          <w:szCs w:val="22"/>
        </w:rPr>
        <w:tab/>
      </w:r>
      <w:r w:rsidR="008233D8" w:rsidRPr="00B44782">
        <w:rPr>
          <w:rFonts w:ascii="Arial" w:hAnsi="Arial" w:cs="Arial"/>
          <w:b/>
          <w:sz w:val="22"/>
          <w:szCs w:val="22"/>
        </w:rPr>
        <w:t>ALCANCE</w:t>
      </w:r>
    </w:p>
    <w:p w14:paraId="1119F1AC" w14:textId="77777777" w:rsidR="008233D8" w:rsidRPr="00B44782" w:rsidRDefault="008233D8" w:rsidP="00B44782">
      <w:pPr>
        <w:tabs>
          <w:tab w:val="left" w:pos="-5812"/>
          <w:tab w:val="left" w:pos="284"/>
        </w:tabs>
        <w:ind w:left="1134"/>
        <w:jc w:val="both"/>
        <w:rPr>
          <w:rFonts w:ascii="Arial" w:hAnsi="Arial" w:cs="Arial"/>
          <w:sz w:val="22"/>
          <w:szCs w:val="22"/>
        </w:rPr>
      </w:pPr>
    </w:p>
    <w:p w14:paraId="2B590CA8" w14:textId="77777777" w:rsidR="008233D8" w:rsidRPr="00B44782" w:rsidRDefault="002E05DA" w:rsidP="00B44782">
      <w:pPr>
        <w:ind w:left="426"/>
        <w:jc w:val="both"/>
        <w:rPr>
          <w:rFonts w:ascii="Arial" w:hAnsi="Arial" w:cs="Arial"/>
          <w:sz w:val="22"/>
          <w:szCs w:val="22"/>
        </w:rPr>
      </w:pPr>
      <w:r w:rsidRPr="00B44782">
        <w:rPr>
          <w:rFonts w:ascii="Arial" w:hAnsi="Arial" w:cs="Arial"/>
          <w:sz w:val="22"/>
          <w:szCs w:val="22"/>
        </w:rPr>
        <w:t>Está dirigido al personal de la Superintendencia Nacional de Aduanas y</w:t>
      </w:r>
      <w:r w:rsidR="00C235A3" w:rsidRPr="00B44782">
        <w:rPr>
          <w:rFonts w:ascii="Arial" w:hAnsi="Arial" w:cs="Arial"/>
          <w:sz w:val="22"/>
          <w:szCs w:val="22"/>
        </w:rPr>
        <w:t xml:space="preserve"> de</w:t>
      </w:r>
      <w:r w:rsidRPr="00B44782">
        <w:rPr>
          <w:rFonts w:ascii="Arial" w:hAnsi="Arial" w:cs="Arial"/>
          <w:sz w:val="22"/>
          <w:szCs w:val="22"/>
        </w:rPr>
        <w:t xml:space="preserve"> Administración Tributaria - SUNAT, a los operadores del comercio exterior y </w:t>
      </w:r>
      <w:r w:rsidR="001B4B3A" w:rsidRPr="00B44782">
        <w:rPr>
          <w:rFonts w:ascii="Arial" w:hAnsi="Arial" w:cs="Arial"/>
          <w:sz w:val="22"/>
          <w:szCs w:val="22"/>
        </w:rPr>
        <w:t xml:space="preserve">a los </w:t>
      </w:r>
      <w:r w:rsidRPr="00B44782">
        <w:rPr>
          <w:rFonts w:ascii="Arial" w:hAnsi="Arial" w:cs="Arial"/>
          <w:sz w:val="22"/>
          <w:szCs w:val="22"/>
        </w:rPr>
        <w:t>operadores intervinientes que particip</w:t>
      </w:r>
      <w:r w:rsidR="001B4B3A" w:rsidRPr="00B44782">
        <w:rPr>
          <w:rFonts w:ascii="Arial" w:hAnsi="Arial" w:cs="Arial"/>
          <w:sz w:val="22"/>
          <w:szCs w:val="22"/>
        </w:rPr>
        <w:t>a</w:t>
      </w:r>
      <w:r w:rsidRPr="00B44782">
        <w:rPr>
          <w:rFonts w:ascii="Arial" w:hAnsi="Arial" w:cs="Arial"/>
          <w:sz w:val="22"/>
          <w:szCs w:val="22"/>
        </w:rPr>
        <w:t xml:space="preserve">n en el proceso de despacho del régimen </w:t>
      </w:r>
      <w:r w:rsidR="00F85F74" w:rsidRPr="00B44782">
        <w:rPr>
          <w:rFonts w:ascii="Arial" w:hAnsi="Arial" w:cs="Arial"/>
          <w:sz w:val="22"/>
          <w:szCs w:val="22"/>
        </w:rPr>
        <w:t>de admisión temporal para perfeccionamiento activo.</w:t>
      </w:r>
    </w:p>
    <w:p w14:paraId="12475337" w14:textId="77777777" w:rsidR="008233D8" w:rsidRPr="00B44782" w:rsidRDefault="008233D8" w:rsidP="00B44782">
      <w:pPr>
        <w:pStyle w:val="Prrafodelista"/>
        <w:tabs>
          <w:tab w:val="left" w:pos="426"/>
          <w:tab w:val="left" w:pos="2127"/>
        </w:tabs>
        <w:ind w:left="1080"/>
        <w:jc w:val="both"/>
        <w:rPr>
          <w:rFonts w:ascii="Arial" w:hAnsi="Arial" w:cs="Arial"/>
          <w:b/>
          <w:color w:val="00B050"/>
          <w:sz w:val="22"/>
          <w:szCs w:val="22"/>
        </w:rPr>
      </w:pPr>
    </w:p>
    <w:p w14:paraId="555011B6" w14:textId="77777777" w:rsidR="008233D8" w:rsidRPr="00B44782" w:rsidRDefault="008233D8" w:rsidP="00B44782">
      <w:pPr>
        <w:pStyle w:val="Prrafodelista"/>
        <w:numPr>
          <w:ilvl w:val="0"/>
          <w:numId w:val="2"/>
        </w:numPr>
        <w:tabs>
          <w:tab w:val="left" w:pos="426"/>
          <w:tab w:val="left" w:pos="2127"/>
        </w:tabs>
        <w:ind w:hanging="1080"/>
        <w:jc w:val="both"/>
        <w:rPr>
          <w:rFonts w:ascii="Arial" w:hAnsi="Arial" w:cs="Arial"/>
          <w:b/>
          <w:sz w:val="22"/>
          <w:szCs w:val="22"/>
        </w:rPr>
      </w:pPr>
      <w:r w:rsidRPr="00B44782">
        <w:rPr>
          <w:rFonts w:ascii="Arial" w:hAnsi="Arial" w:cs="Arial"/>
          <w:b/>
          <w:sz w:val="22"/>
          <w:szCs w:val="22"/>
        </w:rPr>
        <w:t>RESPONSABILIDAD</w:t>
      </w:r>
    </w:p>
    <w:p w14:paraId="7BC45DD0" w14:textId="77777777" w:rsidR="008233D8" w:rsidRPr="00B44782" w:rsidRDefault="008233D8" w:rsidP="00B44782">
      <w:pPr>
        <w:tabs>
          <w:tab w:val="left" w:pos="426"/>
          <w:tab w:val="left" w:pos="2127"/>
        </w:tabs>
        <w:jc w:val="both"/>
        <w:rPr>
          <w:rFonts w:ascii="Arial" w:hAnsi="Arial" w:cs="Arial"/>
          <w:b/>
          <w:sz w:val="22"/>
          <w:szCs w:val="22"/>
        </w:rPr>
      </w:pPr>
    </w:p>
    <w:p w14:paraId="374FE794" w14:textId="77777777" w:rsidR="0082156D" w:rsidRPr="00B44782" w:rsidRDefault="0082156D" w:rsidP="00B44782">
      <w:pPr>
        <w:ind w:left="426"/>
        <w:jc w:val="both"/>
        <w:rPr>
          <w:rFonts w:ascii="Arial" w:hAnsi="Arial" w:cs="Arial"/>
          <w:sz w:val="22"/>
          <w:szCs w:val="22"/>
        </w:rPr>
      </w:pPr>
      <w:r w:rsidRPr="00B44782">
        <w:rPr>
          <w:rFonts w:ascii="Arial" w:hAnsi="Arial" w:cs="Arial"/>
          <w:sz w:val="22"/>
          <w:szCs w:val="22"/>
          <w:lang w:eastAsia="es-PE"/>
        </w:rPr>
        <w:t xml:space="preserve">La aplicación, cumplimiento y seguimiento de lo dispuesto en el presente </w:t>
      </w:r>
      <w:r w:rsidRPr="00B44782">
        <w:rPr>
          <w:rFonts w:ascii="Arial" w:hAnsi="Arial" w:cs="Arial"/>
          <w:sz w:val="22"/>
          <w:szCs w:val="22"/>
        </w:rPr>
        <w:t>procedimiento</w:t>
      </w:r>
      <w:r w:rsidRPr="00B44782">
        <w:rPr>
          <w:rFonts w:ascii="Arial" w:hAnsi="Arial" w:cs="Arial"/>
          <w:sz w:val="22"/>
          <w:szCs w:val="22"/>
          <w:lang w:eastAsia="es-PE"/>
        </w:rPr>
        <w:t xml:space="preserve"> es de responsabilidad del Intendente Nacional de Desarrollo e Innovación Aduanera, del Intendente Nacional de Sistemas de Información, del Intendente Nacional de Control Aduanero, de los intendentes </w:t>
      </w:r>
      <w:r w:rsidR="00F85F74" w:rsidRPr="00B44782">
        <w:rPr>
          <w:rFonts w:ascii="Arial" w:hAnsi="Arial" w:cs="Arial"/>
          <w:sz w:val="22"/>
          <w:szCs w:val="22"/>
          <w:lang w:eastAsia="es-PE"/>
        </w:rPr>
        <w:t>de aduana</w:t>
      </w:r>
      <w:r w:rsidR="0012211C" w:rsidRPr="00B44782">
        <w:rPr>
          <w:rFonts w:ascii="Arial" w:hAnsi="Arial" w:cs="Arial"/>
          <w:sz w:val="22"/>
          <w:szCs w:val="22"/>
          <w:lang w:eastAsia="es-PE"/>
        </w:rPr>
        <w:t xml:space="preserve"> </w:t>
      </w:r>
      <w:r w:rsidR="00BF4D74">
        <w:rPr>
          <w:rFonts w:ascii="Arial" w:hAnsi="Arial" w:cs="Arial"/>
          <w:sz w:val="22"/>
          <w:szCs w:val="22"/>
          <w:lang w:eastAsia="es-PE"/>
        </w:rPr>
        <w:t xml:space="preserve">de la República </w:t>
      </w:r>
      <w:r w:rsidRPr="00B44782">
        <w:rPr>
          <w:rFonts w:ascii="Arial" w:hAnsi="Arial" w:cs="Arial"/>
          <w:sz w:val="22"/>
          <w:szCs w:val="22"/>
          <w:lang w:eastAsia="es-PE"/>
        </w:rPr>
        <w:t xml:space="preserve">y de las jefaturas y personal de las distintas unidades de </w:t>
      </w:r>
      <w:r w:rsidR="00BF4D74">
        <w:rPr>
          <w:rFonts w:ascii="Arial" w:hAnsi="Arial" w:cs="Arial"/>
          <w:sz w:val="22"/>
          <w:szCs w:val="22"/>
          <w:lang w:eastAsia="es-PE"/>
        </w:rPr>
        <w:t xml:space="preserve">la </w:t>
      </w:r>
      <w:r w:rsidRPr="00B44782">
        <w:rPr>
          <w:rFonts w:ascii="Arial" w:hAnsi="Arial" w:cs="Arial"/>
          <w:sz w:val="22"/>
          <w:szCs w:val="22"/>
          <w:lang w:eastAsia="es-PE"/>
        </w:rPr>
        <w:t>organización que intervienen</w:t>
      </w:r>
      <w:r w:rsidRPr="00B44782">
        <w:rPr>
          <w:rFonts w:ascii="Arial" w:hAnsi="Arial" w:cs="Arial"/>
          <w:sz w:val="22"/>
          <w:szCs w:val="22"/>
        </w:rPr>
        <w:t>.</w:t>
      </w:r>
    </w:p>
    <w:p w14:paraId="0F73EBB7" w14:textId="77777777" w:rsidR="00F063F9" w:rsidRPr="00B44782" w:rsidRDefault="00F063F9" w:rsidP="00B44782">
      <w:pPr>
        <w:tabs>
          <w:tab w:val="left" w:pos="426"/>
          <w:tab w:val="left" w:pos="2127"/>
        </w:tabs>
        <w:jc w:val="both"/>
        <w:rPr>
          <w:rFonts w:ascii="Arial" w:hAnsi="Arial" w:cs="Arial"/>
          <w:color w:val="00B050"/>
          <w:sz w:val="22"/>
          <w:szCs w:val="22"/>
        </w:rPr>
      </w:pPr>
    </w:p>
    <w:p w14:paraId="6D2681E0" w14:textId="77777777" w:rsidR="008233D8" w:rsidRDefault="008233D8" w:rsidP="00B44782">
      <w:pPr>
        <w:pStyle w:val="Prrafodelista"/>
        <w:numPr>
          <w:ilvl w:val="0"/>
          <w:numId w:val="2"/>
        </w:numPr>
        <w:tabs>
          <w:tab w:val="left" w:pos="-5812"/>
          <w:tab w:val="left" w:pos="-3828"/>
        </w:tabs>
        <w:ind w:left="426" w:hanging="426"/>
        <w:jc w:val="both"/>
        <w:rPr>
          <w:rFonts w:ascii="Arial" w:hAnsi="Arial" w:cs="Arial"/>
          <w:b/>
          <w:sz w:val="22"/>
          <w:szCs w:val="22"/>
        </w:rPr>
      </w:pPr>
      <w:r w:rsidRPr="00B44782">
        <w:rPr>
          <w:rFonts w:ascii="Arial" w:hAnsi="Arial" w:cs="Arial"/>
          <w:b/>
          <w:sz w:val="22"/>
          <w:szCs w:val="22"/>
        </w:rPr>
        <w:t>DEFINICIONES</w:t>
      </w:r>
      <w:r w:rsidR="00347C9F" w:rsidRPr="00B44782">
        <w:rPr>
          <w:rFonts w:ascii="Arial" w:hAnsi="Arial" w:cs="Arial"/>
          <w:b/>
          <w:sz w:val="22"/>
          <w:szCs w:val="22"/>
        </w:rPr>
        <w:t xml:space="preserve"> Y ABREVIATURAS</w:t>
      </w:r>
    </w:p>
    <w:p w14:paraId="795169A1" w14:textId="77777777" w:rsidR="00DA1232" w:rsidRPr="00B44782" w:rsidRDefault="00DA1232" w:rsidP="00DA1232">
      <w:pPr>
        <w:pStyle w:val="Prrafodelista"/>
        <w:tabs>
          <w:tab w:val="left" w:pos="-5812"/>
          <w:tab w:val="left" w:pos="-3828"/>
        </w:tabs>
        <w:ind w:left="426"/>
        <w:jc w:val="both"/>
        <w:rPr>
          <w:rFonts w:ascii="Arial" w:hAnsi="Arial" w:cs="Arial"/>
          <w:b/>
          <w:sz w:val="22"/>
          <w:szCs w:val="22"/>
        </w:rPr>
      </w:pPr>
    </w:p>
    <w:p w14:paraId="434E3E0C" w14:textId="77777777" w:rsidR="00347C9F" w:rsidRPr="00B44782" w:rsidRDefault="00347C9F" w:rsidP="00B44782">
      <w:pPr>
        <w:tabs>
          <w:tab w:val="left" w:pos="6330"/>
        </w:tabs>
        <w:ind w:left="426"/>
        <w:jc w:val="both"/>
        <w:rPr>
          <w:rFonts w:ascii="Arial" w:hAnsi="Arial" w:cs="Arial"/>
          <w:sz w:val="22"/>
          <w:szCs w:val="22"/>
        </w:rPr>
      </w:pPr>
      <w:r w:rsidRPr="00B44782">
        <w:rPr>
          <w:rFonts w:ascii="Arial" w:hAnsi="Arial" w:cs="Arial"/>
          <w:sz w:val="22"/>
          <w:szCs w:val="22"/>
        </w:rPr>
        <w:t>Para efectos del presente procedimiento se entiende</w:t>
      </w:r>
      <w:r w:rsidR="003B6A0E" w:rsidRPr="00B44782">
        <w:rPr>
          <w:rFonts w:ascii="Arial" w:hAnsi="Arial" w:cs="Arial"/>
          <w:sz w:val="22"/>
          <w:szCs w:val="22"/>
        </w:rPr>
        <w:t xml:space="preserve"> por</w:t>
      </w:r>
      <w:r w:rsidRPr="00B44782">
        <w:rPr>
          <w:rFonts w:ascii="Arial" w:hAnsi="Arial" w:cs="Arial"/>
          <w:sz w:val="22"/>
          <w:szCs w:val="22"/>
        </w:rPr>
        <w:t xml:space="preserve">: </w:t>
      </w:r>
      <w:r w:rsidR="002B5E9B" w:rsidRPr="00B44782">
        <w:rPr>
          <w:rFonts w:ascii="Arial" w:hAnsi="Arial" w:cs="Arial"/>
          <w:sz w:val="22"/>
          <w:szCs w:val="22"/>
        </w:rPr>
        <w:tab/>
      </w:r>
    </w:p>
    <w:p w14:paraId="2BAF363E" w14:textId="77777777" w:rsidR="006808A6" w:rsidRPr="00AF3834" w:rsidRDefault="00504E8E" w:rsidP="00AF3834">
      <w:pPr>
        <w:pStyle w:val="Prrafodelista"/>
        <w:numPr>
          <w:ilvl w:val="0"/>
          <w:numId w:val="5"/>
        </w:numPr>
        <w:tabs>
          <w:tab w:val="left" w:pos="709"/>
        </w:tabs>
        <w:ind w:left="851" w:hanging="425"/>
        <w:contextualSpacing/>
        <w:jc w:val="both"/>
        <w:rPr>
          <w:rFonts w:ascii="Arial" w:hAnsi="Arial" w:cs="Arial"/>
          <w:sz w:val="22"/>
          <w:szCs w:val="22"/>
        </w:rPr>
      </w:pPr>
      <w:bookmarkStart w:id="0" w:name="_Hlk31805331"/>
      <w:r>
        <w:rPr>
          <w:rFonts w:ascii="Arial" w:hAnsi="Arial" w:cs="Arial"/>
          <w:b/>
          <w:sz w:val="22"/>
          <w:szCs w:val="22"/>
        </w:rPr>
        <w:t xml:space="preserve">  </w:t>
      </w:r>
      <w:r w:rsidRPr="008B76CD">
        <w:rPr>
          <w:rFonts w:ascii="Arial" w:hAnsi="Arial" w:cs="Arial"/>
          <w:b/>
          <w:sz w:val="22"/>
          <w:szCs w:val="22"/>
        </w:rPr>
        <w:t>Buzón electrónico</w:t>
      </w:r>
      <w:r w:rsidRPr="008B76CD">
        <w:rPr>
          <w:rFonts w:ascii="Arial" w:hAnsi="Arial" w:cs="Arial"/>
          <w:sz w:val="22"/>
          <w:szCs w:val="22"/>
        </w:rPr>
        <w:t xml:space="preserve">: A la sección ubicada dentro del portal de la SUNAT Operaciones en Línea y asignada al operador de comercio exterior u operador interviniente, donde se depositan las copias de los documentos en los cuales constan los actos administrativos que son materia de notificación, así como comunicaciones de tipo informativo. </w:t>
      </w:r>
      <w:bookmarkEnd w:id="0"/>
    </w:p>
    <w:p w14:paraId="7BC0A0DE" w14:textId="77777777" w:rsidR="00504E8E" w:rsidRDefault="00504E8E" w:rsidP="00504E8E">
      <w:pPr>
        <w:pStyle w:val="Prrafodelista"/>
        <w:numPr>
          <w:ilvl w:val="0"/>
          <w:numId w:val="5"/>
        </w:numPr>
        <w:tabs>
          <w:tab w:val="left" w:pos="709"/>
        </w:tabs>
        <w:ind w:left="851" w:hanging="425"/>
        <w:contextualSpacing/>
        <w:jc w:val="both"/>
        <w:rPr>
          <w:rFonts w:ascii="Arial" w:hAnsi="Arial" w:cs="Arial"/>
          <w:sz w:val="22"/>
          <w:szCs w:val="22"/>
        </w:rPr>
      </w:pPr>
      <w:r>
        <w:rPr>
          <w:rFonts w:ascii="Arial" w:hAnsi="Arial" w:cs="Arial"/>
          <w:b/>
          <w:sz w:val="22"/>
          <w:szCs w:val="22"/>
        </w:rPr>
        <w:t xml:space="preserve">  </w:t>
      </w:r>
      <w:r w:rsidRPr="008B76CD">
        <w:rPr>
          <w:rFonts w:ascii="Arial" w:hAnsi="Arial" w:cs="Arial"/>
          <w:b/>
          <w:sz w:val="22"/>
          <w:szCs w:val="22"/>
        </w:rPr>
        <w:t>Centro de atención en frontera</w:t>
      </w:r>
      <w:r w:rsidRPr="008B76CD">
        <w:rPr>
          <w:rFonts w:ascii="Arial" w:hAnsi="Arial" w:cs="Arial"/>
          <w:sz w:val="22"/>
          <w:szCs w:val="22"/>
        </w:rPr>
        <w:t xml:space="preserve">: Al centro de atención en frontera, centro binacional de atención en frontera y puesto de control fronterizo facultado por el intendente de aduana de la jurisdicción para la atención de los regímenes aduaneros.  </w:t>
      </w:r>
    </w:p>
    <w:p w14:paraId="27E85544" w14:textId="77777777" w:rsidR="00FF198C" w:rsidRDefault="00FF198C" w:rsidP="00FF198C">
      <w:pPr>
        <w:pStyle w:val="Prrafodelista"/>
        <w:numPr>
          <w:ilvl w:val="0"/>
          <w:numId w:val="5"/>
        </w:numPr>
        <w:tabs>
          <w:tab w:val="left" w:pos="851"/>
        </w:tabs>
        <w:ind w:left="851" w:hanging="425"/>
        <w:contextualSpacing/>
        <w:jc w:val="both"/>
        <w:rPr>
          <w:rFonts w:ascii="Arial" w:hAnsi="Arial" w:cs="Arial"/>
          <w:sz w:val="22"/>
          <w:szCs w:val="22"/>
        </w:rPr>
      </w:pPr>
      <w:r>
        <w:rPr>
          <w:rFonts w:ascii="Arial" w:hAnsi="Arial" w:cs="Arial"/>
          <w:b/>
          <w:sz w:val="22"/>
          <w:szCs w:val="22"/>
        </w:rPr>
        <w:t xml:space="preserve">Clave </w:t>
      </w:r>
      <w:r w:rsidR="00C14E10">
        <w:rPr>
          <w:rFonts w:ascii="Arial" w:hAnsi="Arial" w:cs="Arial"/>
          <w:b/>
          <w:sz w:val="22"/>
          <w:szCs w:val="22"/>
        </w:rPr>
        <w:t>SOL</w:t>
      </w:r>
      <w:r w:rsidR="00C14E10" w:rsidRPr="00C14E10">
        <w:rPr>
          <w:rFonts w:ascii="Arial" w:hAnsi="Arial" w:cs="Arial"/>
          <w:sz w:val="22"/>
          <w:szCs w:val="22"/>
        </w:rPr>
        <w:t>:</w:t>
      </w:r>
      <w:r w:rsidR="00C14E10">
        <w:rPr>
          <w:rFonts w:ascii="Arial" w:hAnsi="Arial" w:cs="Arial"/>
          <w:b/>
          <w:sz w:val="22"/>
          <w:szCs w:val="22"/>
        </w:rPr>
        <w:t xml:space="preserve"> </w:t>
      </w:r>
      <w:r w:rsidRPr="00CA625F">
        <w:rPr>
          <w:rFonts w:ascii="Arial" w:hAnsi="Arial" w:cs="Arial"/>
          <w:sz w:val="22"/>
          <w:szCs w:val="22"/>
        </w:rPr>
        <w:t>Al texto conformado por números y letras, de conocimiento exclusivo del operador de comercio exterior u operador interviniente, que asociado al código de usuario otorga privacidad en el acceso a SUNAT Operaciones en Línea</w:t>
      </w:r>
      <w:r>
        <w:rPr>
          <w:rFonts w:ascii="Arial" w:hAnsi="Arial" w:cs="Arial"/>
          <w:sz w:val="22"/>
          <w:szCs w:val="22"/>
        </w:rPr>
        <w:t>.</w:t>
      </w:r>
    </w:p>
    <w:p w14:paraId="171BEBD8" w14:textId="77777777" w:rsidR="006808A6" w:rsidRPr="00B44782" w:rsidRDefault="00504E8E" w:rsidP="00504E8E">
      <w:pPr>
        <w:pStyle w:val="Prrafodelista"/>
        <w:numPr>
          <w:ilvl w:val="0"/>
          <w:numId w:val="5"/>
        </w:numPr>
        <w:tabs>
          <w:tab w:val="left" w:pos="709"/>
        </w:tabs>
        <w:ind w:left="851" w:hanging="425"/>
        <w:contextualSpacing/>
        <w:jc w:val="both"/>
        <w:rPr>
          <w:rFonts w:ascii="Arial" w:hAnsi="Arial" w:cs="Arial"/>
          <w:sz w:val="22"/>
          <w:szCs w:val="22"/>
        </w:rPr>
      </w:pPr>
      <w:r>
        <w:rPr>
          <w:rFonts w:ascii="Arial" w:hAnsi="Arial" w:cs="Arial"/>
          <w:b/>
          <w:sz w:val="22"/>
          <w:szCs w:val="22"/>
        </w:rPr>
        <w:t xml:space="preserve">  </w:t>
      </w:r>
      <w:r w:rsidR="006808A6" w:rsidRPr="00504E8E">
        <w:rPr>
          <w:rFonts w:ascii="Arial" w:hAnsi="Arial" w:cs="Arial"/>
          <w:b/>
          <w:sz w:val="22"/>
          <w:szCs w:val="22"/>
        </w:rPr>
        <w:t>Funcionario</w:t>
      </w:r>
      <w:r w:rsidR="006808A6" w:rsidRPr="00B44782">
        <w:rPr>
          <w:rFonts w:ascii="Arial" w:hAnsi="Arial" w:cs="Arial"/>
          <w:sz w:val="22"/>
          <w:szCs w:val="22"/>
        </w:rPr>
        <w:t xml:space="preserve"> </w:t>
      </w:r>
      <w:r w:rsidR="006808A6" w:rsidRPr="00B44782">
        <w:rPr>
          <w:rFonts w:ascii="Arial" w:hAnsi="Arial" w:cs="Arial"/>
          <w:b/>
          <w:bCs/>
          <w:sz w:val="22"/>
          <w:szCs w:val="22"/>
        </w:rPr>
        <w:t>aduanero</w:t>
      </w:r>
      <w:r w:rsidR="006808A6" w:rsidRPr="00B44782">
        <w:rPr>
          <w:rFonts w:ascii="Arial" w:hAnsi="Arial" w:cs="Arial"/>
          <w:sz w:val="22"/>
          <w:szCs w:val="22"/>
        </w:rPr>
        <w:t xml:space="preserve">: Al personal de la SUNAT que ha sido designado o encargado para desempeñar actividades o funciones en su representación, ejerciendo la potestad aduanera de acuerdo a su competencia. </w:t>
      </w:r>
    </w:p>
    <w:p w14:paraId="253384A7" w14:textId="77777777" w:rsidR="006808A6" w:rsidRPr="00AF3834" w:rsidRDefault="006808A6" w:rsidP="00F063F9">
      <w:pPr>
        <w:pStyle w:val="Prrafodelista"/>
        <w:numPr>
          <w:ilvl w:val="0"/>
          <w:numId w:val="5"/>
        </w:numPr>
        <w:ind w:left="851" w:hanging="425"/>
        <w:contextualSpacing/>
        <w:jc w:val="both"/>
        <w:rPr>
          <w:rFonts w:ascii="Arial" w:hAnsi="Arial" w:cs="Arial"/>
          <w:bCs/>
          <w:sz w:val="22"/>
          <w:szCs w:val="22"/>
        </w:rPr>
      </w:pPr>
      <w:r w:rsidRPr="00504E8E">
        <w:rPr>
          <w:rFonts w:ascii="Arial" w:hAnsi="Arial" w:cs="Arial"/>
          <w:b/>
          <w:sz w:val="22"/>
          <w:szCs w:val="22"/>
        </w:rPr>
        <w:t xml:space="preserve">MPV - SUNAT: </w:t>
      </w:r>
      <w:r w:rsidRPr="00AF3834">
        <w:rPr>
          <w:rFonts w:ascii="Arial" w:hAnsi="Arial" w:cs="Arial"/>
          <w:bCs/>
          <w:sz w:val="22"/>
          <w:szCs w:val="22"/>
        </w:rPr>
        <w:t>A la Mesa de Partes Virtual de la SUNAT que consiste en una plataforma informática en el portal de la SUNAT que facilite a los operadores de comercio exterior u operadores intervinientes la presentación virtual de sus documentos.</w:t>
      </w:r>
    </w:p>
    <w:p w14:paraId="4474C393" w14:textId="77777777" w:rsidR="006808A6" w:rsidRPr="00AF3834" w:rsidRDefault="00504E8E" w:rsidP="00504E8E">
      <w:pPr>
        <w:pStyle w:val="Prrafodelista"/>
        <w:numPr>
          <w:ilvl w:val="0"/>
          <w:numId w:val="5"/>
        </w:numPr>
        <w:tabs>
          <w:tab w:val="left" w:pos="709"/>
        </w:tabs>
        <w:ind w:left="851" w:hanging="425"/>
        <w:contextualSpacing/>
        <w:jc w:val="both"/>
        <w:rPr>
          <w:rFonts w:ascii="Arial" w:hAnsi="Arial" w:cs="Arial"/>
          <w:bCs/>
          <w:sz w:val="22"/>
          <w:szCs w:val="22"/>
        </w:rPr>
      </w:pPr>
      <w:r>
        <w:rPr>
          <w:rFonts w:ascii="Arial" w:hAnsi="Arial" w:cs="Arial"/>
          <w:b/>
          <w:sz w:val="22"/>
          <w:szCs w:val="22"/>
        </w:rPr>
        <w:t xml:space="preserve">  </w:t>
      </w:r>
      <w:r w:rsidR="006808A6" w:rsidRPr="00504E8E">
        <w:rPr>
          <w:rFonts w:ascii="Arial" w:hAnsi="Arial" w:cs="Arial"/>
          <w:b/>
          <w:sz w:val="22"/>
          <w:szCs w:val="22"/>
        </w:rPr>
        <w:t xml:space="preserve">OCE: </w:t>
      </w:r>
      <w:r w:rsidR="006808A6" w:rsidRPr="00AF3834">
        <w:rPr>
          <w:rFonts w:ascii="Arial" w:hAnsi="Arial" w:cs="Arial"/>
          <w:bCs/>
          <w:sz w:val="22"/>
          <w:szCs w:val="22"/>
        </w:rPr>
        <w:t>Al operador de comercio exterior.</w:t>
      </w:r>
    </w:p>
    <w:p w14:paraId="4E7FAE20" w14:textId="77777777" w:rsidR="006808A6" w:rsidRDefault="00504E8E" w:rsidP="00504E8E">
      <w:pPr>
        <w:pStyle w:val="Prrafodelista"/>
        <w:numPr>
          <w:ilvl w:val="0"/>
          <w:numId w:val="5"/>
        </w:numPr>
        <w:tabs>
          <w:tab w:val="left" w:pos="709"/>
        </w:tabs>
        <w:ind w:left="851" w:hanging="425"/>
        <w:contextualSpacing/>
        <w:jc w:val="both"/>
        <w:rPr>
          <w:rFonts w:ascii="Arial" w:hAnsi="Arial" w:cs="Arial"/>
          <w:bCs/>
          <w:sz w:val="22"/>
          <w:szCs w:val="22"/>
        </w:rPr>
      </w:pPr>
      <w:r>
        <w:rPr>
          <w:rFonts w:ascii="Arial" w:hAnsi="Arial" w:cs="Arial"/>
          <w:b/>
          <w:sz w:val="22"/>
          <w:szCs w:val="22"/>
        </w:rPr>
        <w:t xml:space="preserve">  </w:t>
      </w:r>
      <w:r w:rsidR="006808A6" w:rsidRPr="00504E8E">
        <w:rPr>
          <w:rFonts w:ascii="Arial" w:hAnsi="Arial" w:cs="Arial"/>
          <w:b/>
          <w:sz w:val="22"/>
          <w:szCs w:val="22"/>
        </w:rPr>
        <w:t xml:space="preserve">OI: </w:t>
      </w:r>
      <w:r w:rsidR="006808A6" w:rsidRPr="00AF3834">
        <w:rPr>
          <w:rFonts w:ascii="Arial" w:hAnsi="Arial" w:cs="Arial"/>
          <w:bCs/>
          <w:sz w:val="22"/>
          <w:szCs w:val="22"/>
        </w:rPr>
        <w:t>Al operador Interviniente.</w:t>
      </w:r>
    </w:p>
    <w:p w14:paraId="1347E5A8" w14:textId="77777777" w:rsidR="006808A6" w:rsidRDefault="00AF3834" w:rsidP="00504E8E">
      <w:pPr>
        <w:pStyle w:val="Prrafodelista"/>
        <w:numPr>
          <w:ilvl w:val="0"/>
          <w:numId w:val="5"/>
        </w:numPr>
        <w:tabs>
          <w:tab w:val="left" w:pos="709"/>
        </w:tabs>
        <w:ind w:left="851" w:hanging="425"/>
        <w:contextualSpacing/>
        <w:jc w:val="both"/>
        <w:rPr>
          <w:rFonts w:ascii="Arial" w:hAnsi="Arial" w:cs="Arial"/>
          <w:bCs/>
          <w:sz w:val="22"/>
          <w:szCs w:val="22"/>
        </w:rPr>
      </w:pPr>
      <w:r>
        <w:rPr>
          <w:rFonts w:ascii="Arial" w:hAnsi="Arial" w:cs="Arial"/>
          <w:b/>
          <w:sz w:val="22"/>
          <w:szCs w:val="22"/>
        </w:rPr>
        <w:t xml:space="preserve">  </w:t>
      </w:r>
      <w:r w:rsidR="006808A6" w:rsidRPr="00504E8E">
        <w:rPr>
          <w:rFonts w:ascii="Arial" w:hAnsi="Arial" w:cs="Arial"/>
          <w:b/>
          <w:sz w:val="22"/>
          <w:szCs w:val="22"/>
        </w:rPr>
        <w:t xml:space="preserve">ZED: </w:t>
      </w:r>
      <w:r w:rsidR="006808A6" w:rsidRPr="00AF3834">
        <w:rPr>
          <w:rFonts w:ascii="Arial" w:hAnsi="Arial" w:cs="Arial"/>
          <w:bCs/>
          <w:sz w:val="22"/>
          <w:szCs w:val="22"/>
        </w:rPr>
        <w:t>A la Zona Especial de Desarrollo.</w:t>
      </w:r>
    </w:p>
    <w:p w14:paraId="48422450" w14:textId="77777777" w:rsidR="00F063F9" w:rsidRDefault="00F063F9" w:rsidP="00B44782">
      <w:pPr>
        <w:tabs>
          <w:tab w:val="left" w:pos="426"/>
          <w:tab w:val="left" w:pos="2127"/>
        </w:tabs>
        <w:ind w:left="426"/>
        <w:jc w:val="both"/>
        <w:rPr>
          <w:rFonts w:ascii="Arial" w:hAnsi="Arial" w:cs="Arial"/>
          <w:sz w:val="22"/>
          <w:szCs w:val="22"/>
        </w:rPr>
      </w:pPr>
    </w:p>
    <w:p w14:paraId="2C013BE0" w14:textId="77777777" w:rsidR="008233D8" w:rsidRDefault="008233D8" w:rsidP="00B44782">
      <w:pPr>
        <w:pStyle w:val="Prrafodelista"/>
        <w:numPr>
          <w:ilvl w:val="0"/>
          <w:numId w:val="2"/>
        </w:numPr>
        <w:tabs>
          <w:tab w:val="left" w:pos="-5812"/>
          <w:tab w:val="left" w:pos="-3828"/>
        </w:tabs>
        <w:ind w:left="426" w:hanging="426"/>
        <w:jc w:val="both"/>
        <w:rPr>
          <w:rFonts w:ascii="Arial" w:hAnsi="Arial" w:cs="Arial"/>
          <w:b/>
          <w:sz w:val="22"/>
          <w:szCs w:val="22"/>
        </w:rPr>
      </w:pPr>
      <w:r w:rsidRPr="00B44782">
        <w:rPr>
          <w:rFonts w:ascii="Arial" w:hAnsi="Arial" w:cs="Arial"/>
          <w:b/>
          <w:sz w:val="22"/>
          <w:szCs w:val="22"/>
        </w:rPr>
        <w:t>BASE LEGAL</w:t>
      </w:r>
    </w:p>
    <w:p w14:paraId="4662C4B6" w14:textId="77777777" w:rsidR="0030543F" w:rsidRPr="00B44782" w:rsidRDefault="0030543F" w:rsidP="0030543F">
      <w:pPr>
        <w:pStyle w:val="Prrafodelista"/>
        <w:tabs>
          <w:tab w:val="left" w:pos="-5812"/>
          <w:tab w:val="left" w:pos="-3828"/>
        </w:tabs>
        <w:ind w:left="426"/>
        <w:jc w:val="both"/>
        <w:rPr>
          <w:rFonts w:ascii="Arial" w:hAnsi="Arial" w:cs="Arial"/>
          <w:b/>
          <w:sz w:val="22"/>
          <w:szCs w:val="22"/>
        </w:rPr>
      </w:pPr>
    </w:p>
    <w:p w14:paraId="562146C5" w14:textId="77777777" w:rsidR="004628C3" w:rsidRPr="00B44782" w:rsidRDefault="004628C3" w:rsidP="00F063F9">
      <w:pPr>
        <w:pStyle w:val="Prrafodelista"/>
        <w:numPr>
          <w:ilvl w:val="0"/>
          <w:numId w:val="3"/>
        </w:numPr>
        <w:ind w:left="709" w:hanging="283"/>
        <w:contextualSpacing/>
        <w:jc w:val="both"/>
        <w:rPr>
          <w:rFonts w:ascii="Arial" w:hAnsi="Arial" w:cs="Arial"/>
          <w:sz w:val="22"/>
          <w:szCs w:val="22"/>
        </w:rPr>
      </w:pPr>
      <w:r w:rsidRPr="00B44782">
        <w:rPr>
          <w:rFonts w:ascii="Arial" w:hAnsi="Arial" w:cs="Arial"/>
          <w:sz w:val="22"/>
          <w:szCs w:val="22"/>
        </w:rPr>
        <w:t>Ley General de Aduanas, Decreto Legislativo Nº 1053, publicado el 27.6.2008 y modificatorias</w:t>
      </w:r>
      <w:r w:rsidR="00AF3834">
        <w:rPr>
          <w:rFonts w:ascii="Arial" w:hAnsi="Arial" w:cs="Arial"/>
          <w:sz w:val="22"/>
          <w:szCs w:val="22"/>
        </w:rPr>
        <w:t>, en adelante Ley</w:t>
      </w:r>
      <w:r w:rsidRPr="00B44782">
        <w:rPr>
          <w:rFonts w:ascii="Arial" w:hAnsi="Arial" w:cs="Arial"/>
          <w:sz w:val="22"/>
          <w:szCs w:val="22"/>
        </w:rPr>
        <w:t>.</w:t>
      </w:r>
    </w:p>
    <w:p w14:paraId="55A4C670" w14:textId="77777777" w:rsidR="004628C3" w:rsidRPr="00B44782" w:rsidRDefault="004628C3" w:rsidP="00F063F9">
      <w:pPr>
        <w:pStyle w:val="Prrafodelista"/>
        <w:numPr>
          <w:ilvl w:val="0"/>
          <w:numId w:val="3"/>
        </w:numPr>
        <w:ind w:left="709" w:hanging="283"/>
        <w:contextualSpacing/>
        <w:jc w:val="both"/>
        <w:rPr>
          <w:rFonts w:ascii="Arial" w:hAnsi="Arial" w:cs="Arial"/>
          <w:sz w:val="22"/>
          <w:szCs w:val="22"/>
        </w:rPr>
      </w:pPr>
      <w:r w:rsidRPr="00B44782">
        <w:rPr>
          <w:rFonts w:ascii="Arial" w:hAnsi="Arial" w:cs="Arial"/>
          <w:sz w:val="22"/>
          <w:szCs w:val="22"/>
        </w:rPr>
        <w:lastRenderedPageBreak/>
        <w:t xml:space="preserve">Reglamento del Decreto Legislativo Nº 1053, Ley General de Aduanas, </w:t>
      </w:r>
      <w:r w:rsidR="007C69D9">
        <w:rPr>
          <w:rFonts w:ascii="Arial" w:hAnsi="Arial" w:cs="Arial"/>
          <w:sz w:val="22"/>
          <w:szCs w:val="22"/>
        </w:rPr>
        <w:t xml:space="preserve">aprobado por </w:t>
      </w:r>
      <w:r w:rsidRPr="00B44782">
        <w:rPr>
          <w:rFonts w:ascii="Arial" w:hAnsi="Arial" w:cs="Arial"/>
          <w:sz w:val="22"/>
          <w:szCs w:val="22"/>
        </w:rPr>
        <w:t>Decreto Supremo Nº 010-2009-EF, publicado el 16.1.2009 y modificatorias</w:t>
      </w:r>
      <w:r w:rsidR="00DA0ECF">
        <w:rPr>
          <w:rFonts w:ascii="Arial" w:hAnsi="Arial" w:cs="Arial"/>
          <w:sz w:val="22"/>
          <w:szCs w:val="22"/>
        </w:rPr>
        <w:t>, en adelante Reglamento</w:t>
      </w:r>
      <w:r w:rsidRPr="00B44782">
        <w:rPr>
          <w:rFonts w:ascii="Arial" w:hAnsi="Arial" w:cs="Arial"/>
          <w:sz w:val="22"/>
          <w:szCs w:val="22"/>
        </w:rPr>
        <w:t>.</w:t>
      </w:r>
    </w:p>
    <w:p w14:paraId="2D5D8C7B" w14:textId="77777777" w:rsidR="004628C3" w:rsidRPr="004628C3" w:rsidRDefault="004628C3"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 xml:space="preserve">Tabla de </w:t>
      </w:r>
      <w:r w:rsidR="00F063F9">
        <w:rPr>
          <w:rFonts w:ascii="Arial" w:hAnsi="Arial" w:cs="Arial"/>
          <w:sz w:val="22"/>
          <w:szCs w:val="22"/>
        </w:rPr>
        <w:t>s</w:t>
      </w:r>
      <w:r w:rsidRPr="004628C3">
        <w:rPr>
          <w:rFonts w:ascii="Arial" w:hAnsi="Arial" w:cs="Arial"/>
          <w:sz w:val="22"/>
          <w:szCs w:val="22"/>
        </w:rPr>
        <w:t xml:space="preserve">anciones aplicables a las infracciones previstas en la Ley General de Aduanas, </w:t>
      </w:r>
      <w:r w:rsidR="007C69D9">
        <w:rPr>
          <w:rFonts w:ascii="Arial" w:hAnsi="Arial" w:cs="Arial"/>
          <w:sz w:val="22"/>
          <w:szCs w:val="22"/>
        </w:rPr>
        <w:t xml:space="preserve">aprobada por </w:t>
      </w:r>
      <w:r w:rsidRPr="004628C3">
        <w:rPr>
          <w:rFonts w:ascii="Arial" w:hAnsi="Arial" w:cs="Arial"/>
          <w:sz w:val="22"/>
          <w:szCs w:val="22"/>
        </w:rPr>
        <w:t>Decreto Supremo Nº 418-2019-EF, publicado el 31.12.2019.</w:t>
      </w:r>
    </w:p>
    <w:p w14:paraId="78E323B2" w14:textId="77777777" w:rsidR="00DA0ECF" w:rsidRPr="004628C3" w:rsidRDefault="00DA0ECF"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 xml:space="preserve">Texto Único Ordenado del Código Tributario, </w:t>
      </w:r>
      <w:r w:rsidR="007C69D9">
        <w:rPr>
          <w:rFonts w:ascii="Arial" w:hAnsi="Arial" w:cs="Arial"/>
          <w:sz w:val="22"/>
          <w:szCs w:val="22"/>
        </w:rPr>
        <w:t xml:space="preserve">aprobado por </w:t>
      </w:r>
      <w:r w:rsidRPr="004628C3">
        <w:rPr>
          <w:rFonts w:ascii="Arial" w:hAnsi="Arial" w:cs="Arial"/>
          <w:sz w:val="22"/>
          <w:szCs w:val="22"/>
        </w:rPr>
        <w:t>Decreto Supremo Nº 133-2013-EF, publicado el 22.6.2013 y modificatorias, en adelante Código Tributario.</w:t>
      </w:r>
    </w:p>
    <w:p w14:paraId="3CDD5BC6" w14:textId="77777777" w:rsidR="004628C3" w:rsidRPr="004628C3" w:rsidRDefault="004628C3"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 xml:space="preserve">Texto Único Ordenado de la Ley Nº 27444 - Ley del Procedimiento Administrativo General, </w:t>
      </w:r>
      <w:r w:rsidR="007C69D9">
        <w:rPr>
          <w:rFonts w:ascii="Arial" w:hAnsi="Arial" w:cs="Arial"/>
          <w:sz w:val="22"/>
          <w:szCs w:val="22"/>
        </w:rPr>
        <w:t xml:space="preserve">aprobado por </w:t>
      </w:r>
      <w:r w:rsidRPr="004628C3">
        <w:rPr>
          <w:rFonts w:ascii="Arial" w:hAnsi="Arial" w:cs="Arial"/>
          <w:sz w:val="22"/>
          <w:szCs w:val="22"/>
        </w:rPr>
        <w:t>Decreto Supremo Nº 004-2019-JUS, publicado el 25.1.2019.</w:t>
      </w:r>
    </w:p>
    <w:p w14:paraId="13169B5E" w14:textId="77777777" w:rsidR="00F063F9" w:rsidRDefault="00F063F9"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Disposiciones reglamentarias del Decreto Legislativo Nº 943 que aprobó la Ley de Registro Único de Contribuyentes, Resolución de Superintendencia Nº 210-2004-SUNAT, publicada el 18.9.2004 y modificatorias.</w:t>
      </w:r>
    </w:p>
    <w:p w14:paraId="65530FDB" w14:textId="77777777" w:rsidR="00F063F9" w:rsidRDefault="00F063F9"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 xml:space="preserve">Ley que establece la determinación del </w:t>
      </w:r>
      <w:r>
        <w:rPr>
          <w:rFonts w:ascii="Arial" w:hAnsi="Arial" w:cs="Arial"/>
          <w:sz w:val="22"/>
          <w:szCs w:val="22"/>
        </w:rPr>
        <w:t>v</w:t>
      </w:r>
      <w:r w:rsidRPr="004628C3">
        <w:rPr>
          <w:rFonts w:ascii="Arial" w:hAnsi="Arial" w:cs="Arial"/>
          <w:sz w:val="22"/>
          <w:szCs w:val="22"/>
        </w:rPr>
        <w:t xml:space="preserve">alor </w:t>
      </w:r>
      <w:r>
        <w:rPr>
          <w:rFonts w:ascii="Arial" w:hAnsi="Arial" w:cs="Arial"/>
          <w:sz w:val="22"/>
          <w:szCs w:val="22"/>
        </w:rPr>
        <w:t>a</w:t>
      </w:r>
      <w:r w:rsidRPr="004628C3">
        <w:rPr>
          <w:rFonts w:ascii="Arial" w:hAnsi="Arial" w:cs="Arial"/>
          <w:sz w:val="22"/>
          <w:szCs w:val="22"/>
        </w:rPr>
        <w:t>duanero a cargo de la SUNAT, Ley Nº 27973, publicada el 27.5.2003 y modificatoria.</w:t>
      </w:r>
    </w:p>
    <w:p w14:paraId="3E9432EE" w14:textId="77777777" w:rsidR="00F063F9" w:rsidRDefault="00F063F9"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Ley de los Delitos Aduaneros, Ley Nº 28008, publicada el 19.6.2003 y modificatorias.</w:t>
      </w:r>
    </w:p>
    <w:p w14:paraId="56729D4A" w14:textId="77777777" w:rsidR="004628C3" w:rsidRPr="004628C3" w:rsidRDefault="004628C3" w:rsidP="00F063F9">
      <w:pPr>
        <w:pStyle w:val="Prrafodelista"/>
        <w:numPr>
          <w:ilvl w:val="0"/>
          <w:numId w:val="3"/>
        </w:numPr>
        <w:ind w:left="709" w:hanging="283"/>
        <w:contextualSpacing/>
        <w:jc w:val="both"/>
        <w:rPr>
          <w:rFonts w:ascii="Arial" w:hAnsi="Arial" w:cs="Arial"/>
          <w:sz w:val="22"/>
          <w:szCs w:val="22"/>
        </w:rPr>
      </w:pPr>
      <w:r w:rsidRPr="004628C3">
        <w:rPr>
          <w:rFonts w:ascii="Arial" w:hAnsi="Arial" w:cs="Arial"/>
          <w:sz w:val="22"/>
          <w:szCs w:val="22"/>
        </w:rPr>
        <w:t xml:space="preserve">Reglamento de la Ley de los </w:t>
      </w:r>
      <w:r w:rsidR="007C69D9">
        <w:rPr>
          <w:rFonts w:ascii="Arial" w:hAnsi="Arial" w:cs="Arial"/>
          <w:sz w:val="22"/>
          <w:szCs w:val="22"/>
        </w:rPr>
        <w:t>d</w:t>
      </w:r>
      <w:r w:rsidRPr="004628C3">
        <w:rPr>
          <w:rFonts w:ascii="Arial" w:hAnsi="Arial" w:cs="Arial"/>
          <w:sz w:val="22"/>
          <w:szCs w:val="22"/>
        </w:rPr>
        <w:t xml:space="preserve">elitos </w:t>
      </w:r>
      <w:r w:rsidR="007C69D9">
        <w:rPr>
          <w:rFonts w:ascii="Arial" w:hAnsi="Arial" w:cs="Arial"/>
          <w:sz w:val="22"/>
          <w:szCs w:val="22"/>
        </w:rPr>
        <w:t>a</w:t>
      </w:r>
      <w:r w:rsidRPr="004628C3">
        <w:rPr>
          <w:rFonts w:ascii="Arial" w:hAnsi="Arial" w:cs="Arial"/>
          <w:sz w:val="22"/>
          <w:szCs w:val="22"/>
        </w:rPr>
        <w:t xml:space="preserve">duaneros, </w:t>
      </w:r>
      <w:r w:rsidR="007C69D9">
        <w:rPr>
          <w:rFonts w:ascii="Arial" w:hAnsi="Arial" w:cs="Arial"/>
          <w:sz w:val="22"/>
          <w:szCs w:val="22"/>
        </w:rPr>
        <w:t xml:space="preserve">aprobado por </w:t>
      </w:r>
      <w:r w:rsidRPr="004628C3">
        <w:rPr>
          <w:rFonts w:ascii="Arial" w:hAnsi="Arial" w:cs="Arial"/>
          <w:sz w:val="22"/>
          <w:szCs w:val="22"/>
        </w:rPr>
        <w:t>Decreto Supremo Nº 121-2003-EF, publicado el 27.8.2003 y modificatorias.</w:t>
      </w:r>
    </w:p>
    <w:p w14:paraId="06090F01" w14:textId="77777777" w:rsidR="000E7F01" w:rsidRPr="00F063F9" w:rsidRDefault="000E7F01" w:rsidP="00F063F9">
      <w:pPr>
        <w:pStyle w:val="Prrafodelista"/>
        <w:ind w:left="709"/>
        <w:contextualSpacing/>
        <w:jc w:val="both"/>
        <w:rPr>
          <w:rFonts w:ascii="Arial" w:hAnsi="Arial" w:cs="Arial"/>
          <w:sz w:val="22"/>
          <w:szCs w:val="22"/>
        </w:rPr>
      </w:pPr>
    </w:p>
    <w:p w14:paraId="24915B27" w14:textId="77777777" w:rsidR="008233D8" w:rsidRPr="004628C3" w:rsidRDefault="008233D8" w:rsidP="00F063F9">
      <w:pPr>
        <w:pStyle w:val="Prrafodelista"/>
        <w:numPr>
          <w:ilvl w:val="0"/>
          <w:numId w:val="2"/>
        </w:numPr>
        <w:tabs>
          <w:tab w:val="left" w:pos="2127"/>
        </w:tabs>
        <w:ind w:left="426" w:hanging="426"/>
        <w:jc w:val="both"/>
        <w:rPr>
          <w:rFonts w:ascii="Arial" w:hAnsi="Arial" w:cs="Arial"/>
          <w:b/>
          <w:sz w:val="22"/>
          <w:szCs w:val="22"/>
        </w:rPr>
      </w:pPr>
      <w:bookmarkStart w:id="1" w:name="_Hlk9509902"/>
      <w:bookmarkStart w:id="2" w:name="_Hlk9509630"/>
      <w:r w:rsidRPr="004628C3">
        <w:rPr>
          <w:rFonts w:ascii="Arial" w:hAnsi="Arial" w:cs="Arial"/>
          <w:b/>
          <w:sz w:val="22"/>
          <w:szCs w:val="22"/>
        </w:rPr>
        <w:t>DISPOSICIONES GENERALES</w:t>
      </w:r>
    </w:p>
    <w:p w14:paraId="7762AD13" w14:textId="77777777" w:rsidR="0098085D" w:rsidRPr="0098085D" w:rsidRDefault="0098085D" w:rsidP="00751623">
      <w:pPr>
        <w:tabs>
          <w:tab w:val="left" w:pos="426"/>
          <w:tab w:val="left" w:pos="2127"/>
        </w:tabs>
        <w:rPr>
          <w:rFonts w:cs="Arial"/>
          <w:color w:val="00B050"/>
          <w:sz w:val="22"/>
          <w:szCs w:val="22"/>
        </w:rPr>
      </w:pPr>
    </w:p>
    <w:p w14:paraId="1F969DCD" w14:textId="77777777" w:rsidR="0098085D" w:rsidRPr="008D44EB" w:rsidRDefault="008D44EB" w:rsidP="00DA0ECF">
      <w:pPr>
        <w:pStyle w:val="Prrafodelista"/>
        <w:numPr>
          <w:ilvl w:val="0"/>
          <w:numId w:val="11"/>
        </w:numPr>
        <w:tabs>
          <w:tab w:val="left" w:pos="426"/>
          <w:tab w:val="left" w:pos="2127"/>
        </w:tabs>
        <w:ind w:left="851" w:hanging="425"/>
        <w:jc w:val="both"/>
        <w:rPr>
          <w:rFonts w:ascii="Arial" w:hAnsi="Arial" w:cs="Arial"/>
          <w:b/>
          <w:sz w:val="22"/>
          <w:szCs w:val="22"/>
        </w:rPr>
      </w:pPr>
      <w:r w:rsidRPr="008D44EB">
        <w:rPr>
          <w:rFonts w:ascii="Arial" w:hAnsi="Arial" w:cs="Arial"/>
          <w:b/>
          <w:sz w:val="22"/>
          <w:szCs w:val="22"/>
        </w:rPr>
        <w:t>DEFINICIÓN DEL RÉGIMEN</w:t>
      </w:r>
      <w:r w:rsidR="00C859F6">
        <w:rPr>
          <w:rFonts w:ascii="Arial" w:hAnsi="Arial" w:cs="Arial"/>
          <w:b/>
          <w:sz w:val="22"/>
          <w:szCs w:val="22"/>
        </w:rPr>
        <w:t xml:space="preserve"> Y CONDICIÓN DEL BENEFICIARIO</w:t>
      </w:r>
    </w:p>
    <w:p w14:paraId="70308A86" w14:textId="77777777" w:rsidR="0098085D" w:rsidRPr="008D44EB" w:rsidRDefault="0098085D" w:rsidP="008D44EB">
      <w:pPr>
        <w:pStyle w:val="Prrafodelista"/>
        <w:tabs>
          <w:tab w:val="left" w:pos="426"/>
          <w:tab w:val="left" w:pos="2127"/>
        </w:tabs>
        <w:ind w:left="1080"/>
        <w:jc w:val="both"/>
        <w:rPr>
          <w:rFonts w:ascii="Arial" w:hAnsi="Arial" w:cs="Arial"/>
          <w:b/>
          <w:sz w:val="22"/>
          <w:szCs w:val="22"/>
        </w:rPr>
      </w:pPr>
      <w:r w:rsidRPr="008D44EB">
        <w:rPr>
          <w:rFonts w:ascii="Arial" w:hAnsi="Arial" w:cs="Arial"/>
          <w:b/>
          <w:sz w:val="22"/>
          <w:szCs w:val="22"/>
        </w:rPr>
        <w:t> </w:t>
      </w:r>
    </w:p>
    <w:p w14:paraId="113F3AB5" w14:textId="77777777" w:rsidR="0098085D" w:rsidRPr="008D44EB" w:rsidRDefault="0098085D" w:rsidP="00DA1232">
      <w:pPr>
        <w:pStyle w:val="NormalWeb"/>
        <w:numPr>
          <w:ilvl w:val="0"/>
          <w:numId w:val="8"/>
        </w:numPr>
        <w:ind w:left="1276" w:hanging="425"/>
        <w:jc w:val="both"/>
        <w:rPr>
          <w:rFonts w:ascii="Arial" w:hAnsi="Arial" w:cs="Arial"/>
          <w:color w:val="000000"/>
          <w:sz w:val="22"/>
          <w:szCs w:val="22"/>
        </w:rPr>
      </w:pPr>
      <w:r w:rsidRPr="008D44EB">
        <w:rPr>
          <w:rFonts w:ascii="Arial" w:hAnsi="Arial" w:cs="Arial"/>
          <w:color w:val="000000"/>
          <w:sz w:val="22"/>
          <w:szCs w:val="22"/>
        </w:rPr>
        <w:t xml:space="preserve">La </w:t>
      </w:r>
      <w:r w:rsidR="00F063F9">
        <w:rPr>
          <w:rFonts w:ascii="Arial" w:hAnsi="Arial" w:cs="Arial"/>
          <w:color w:val="000000"/>
          <w:sz w:val="22"/>
          <w:szCs w:val="22"/>
        </w:rPr>
        <w:t>a</w:t>
      </w:r>
      <w:r w:rsidRPr="008D44EB">
        <w:rPr>
          <w:rFonts w:ascii="Arial" w:hAnsi="Arial" w:cs="Arial"/>
          <w:color w:val="000000"/>
          <w:sz w:val="22"/>
          <w:szCs w:val="22"/>
        </w:rPr>
        <w:t xml:space="preserve">dmisión </w:t>
      </w:r>
      <w:r w:rsidR="00707A2E">
        <w:rPr>
          <w:rFonts w:ascii="Arial" w:hAnsi="Arial" w:cs="Arial"/>
          <w:color w:val="000000"/>
          <w:sz w:val="22"/>
          <w:szCs w:val="22"/>
        </w:rPr>
        <w:t>t</w:t>
      </w:r>
      <w:r w:rsidRPr="008D44EB">
        <w:rPr>
          <w:rFonts w:ascii="Arial" w:hAnsi="Arial" w:cs="Arial"/>
          <w:color w:val="000000"/>
          <w:sz w:val="22"/>
          <w:szCs w:val="22"/>
        </w:rPr>
        <w:t xml:space="preserve">emporal para </w:t>
      </w:r>
      <w:r w:rsidR="00707A2E">
        <w:rPr>
          <w:rFonts w:ascii="Arial" w:hAnsi="Arial" w:cs="Arial"/>
          <w:color w:val="000000"/>
          <w:sz w:val="22"/>
          <w:szCs w:val="22"/>
        </w:rPr>
        <w:t>p</w:t>
      </w:r>
      <w:r w:rsidRPr="008D44EB">
        <w:rPr>
          <w:rFonts w:ascii="Arial" w:hAnsi="Arial" w:cs="Arial"/>
          <w:color w:val="000000"/>
          <w:sz w:val="22"/>
          <w:szCs w:val="22"/>
        </w:rPr>
        <w:t xml:space="preserve">erfeccionamiento </w:t>
      </w:r>
      <w:r w:rsidR="00707A2E">
        <w:rPr>
          <w:rFonts w:ascii="Arial" w:hAnsi="Arial" w:cs="Arial"/>
          <w:color w:val="000000"/>
          <w:sz w:val="22"/>
          <w:szCs w:val="22"/>
        </w:rPr>
        <w:t>a</w:t>
      </w:r>
      <w:r w:rsidRPr="008D44EB">
        <w:rPr>
          <w:rFonts w:ascii="Arial" w:hAnsi="Arial" w:cs="Arial"/>
          <w:color w:val="000000"/>
          <w:sz w:val="22"/>
          <w:szCs w:val="22"/>
        </w:rPr>
        <w:t>ctivo es el régimen aduanero que permite el ingreso al territorio aduanero de ciertas mercancías extranjeras con la suspensión del pago de los derechos arancelarios y demás impuestos aplicables a la importación para el consumo y recargos de corresponder, con el fin de ser exportadas dentro de un plazo determinado, luego de haber sido sometidas a una operación de perfeccionamiento, bajo la forma de productos compensadores.</w:t>
      </w:r>
    </w:p>
    <w:p w14:paraId="41BBE754" w14:textId="77777777" w:rsidR="0098085D" w:rsidRPr="008D44EB" w:rsidRDefault="0098085D" w:rsidP="0098085D">
      <w:pPr>
        <w:pStyle w:val="NormalWeb"/>
        <w:ind w:left="426"/>
        <w:rPr>
          <w:rFonts w:ascii="Arial" w:hAnsi="Arial" w:cs="Arial"/>
          <w:color w:val="000000"/>
          <w:sz w:val="22"/>
          <w:szCs w:val="22"/>
        </w:rPr>
      </w:pPr>
      <w:r w:rsidRPr="008D44EB">
        <w:rPr>
          <w:rFonts w:ascii="Arial" w:hAnsi="Arial" w:cs="Arial"/>
          <w:color w:val="000000"/>
          <w:sz w:val="22"/>
          <w:szCs w:val="22"/>
        </w:rPr>
        <w:t> </w:t>
      </w:r>
    </w:p>
    <w:p w14:paraId="60A6567C" w14:textId="77777777" w:rsidR="0098085D" w:rsidRDefault="0098085D" w:rsidP="00DA1232">
      <w:pPr>
        <w:pStyle w:val="NormalWeb"/>
        <w:numPr>
          <w:ilvl w:val="0"/>
          <w:numId w:val="8"/>
        </w:numPr>
        <w:ind w:left="1276" w:hanging="425"/>
        <w:jc w:val="both"/>
        <w:rPr>
          <w:rFonts w:ascii="Arial" w:hAnsi="Arial" w:cs="Arial"/>
          <w:color w:val="000000"/>
          <w:sz w:val="22"/>
          <w:szCs w:val="22"/>
        </w:rPr>
      </w:pPr>
      <w:r w:rsidRPr="008D44EB">
        <w:rPr>
          <w:rFonts w:ascii="Arial" w:hAnsi="Arial" w:cs="Arial"/>
          <w:color w:val="000000"/>
          <w:sz w:val="22"/>
          <w:szCs w:val="22"/>
        </w:rPr>
        <w:t>Las operaciones de perfeccionamiento activo son aquellas en las que se produce:</w:t>
      </w:r>
    </w:p>
    <w:p w14:paraId="6850AC22" w14:textId="77777777" w:rsidR="0098085D" w:rsidRPr="008D44EB" w:rsidRDefault="0098085D" w:rsidP="006274A0">
      <w:pPr>
        <w:pStyle w:val="Sangra3detindependiente"/>
        <w:numPr>
          <w:ilvl w:val="1"/>
          <w:numId w:val="9"/>
        </w:numPr>
        <w:tabs>
          <w:tab w:val="clear" w:pos="-1276"/>
          <w:tab w:val="clear" w:pos="-709"/>
          <w:tab w:val="clear" w:pos="-426"/>
          <w:tab w:val="left" w:pos="1276"/>
        </w:tabs>
        <w:ind w:left="1560" w:hanging="284"/>
        <w:rPr>
          <w:rFonts w:ascii="Arial" w:hAnsi="Arial" w:cs="Arial"/>
          <w:color w:val="000000"/>
          <w:sz w:val="22"/>
          <w:szCs w:val="22"/>
        </w:rPr>
      </w:pPr>
      <w:r w:rsidRPr="008D44EB">
        <w:rPr>
          <w:rFonts w:ascii="Arial" w:hAnsi="Arial" w:cs="Arial"/>
          <w:color w:val="000000"/>
          <w:sz w:val="22"/>
          <w:szCs w:val="22"/>
        </w:rPr>
        <w:t>La transformación de las mercancías</w:t>
      </w:r>
      <w:r w:rsidR="00C859F6">
        <w:rPr>
          <w:rFonts w:ascii="Arial" w:hAnsi="Arial" w:cs="Arial"/>
          <w:color w:val="000000"/>
          <w:sz w:val="22"/>
          <w:szCs w:val="22"/>
        </w:rPr>
        <w:t>.</w:t>
      </w:r>
    </w:p>
    <w:p w14:paraId="79E8936D" w14:textId="77777777" w:rsidR="0098085D" w:rsidRPr="008D44EB" w:rsidRDefault="0098085D" w:rsidP="006274A0">
      <w:pPr>
        <w:pStyle w:val="Sangra3detindependiente"/>
        <w:numPr>
          <w:ilvl w:val="1"/>
          <w:numId w:val="9"/>
        </w:numPr>
        <w:tabs>
          <w:tab w:val="clear" w:pos="-1276"/>
          <w:tab w:val="clear" w:pos="-709"/>
          <w:tab w:val="clear" w:pos="-426"/>
          <w:tab w:val="left" w:pos="1276"/>
        </w:tabs>
        <w:ind w:left="1560" w:hanging="284"/>
        <w:jc w:val="both"/>
        <w:rPr>
          <w:rFonts w:ascii="Arial" w:hAnsi="Arial" w:cs="Arial"/>
          <w:color w:val="000000"/>
          <w:sz w:val="22"/>
          <w:szCs w:val="22"/>
        </w:rPr>
      </w:pPr>
      <w:r w:rsidRPr="008D44EB">
        <w:rPr>
          <w:rFonts w:ascii="Arial" w:hAnsi="Arial" w:cs="Arial"/>
          <w:color w:val="000000"/>
          <w:sz w:val="22"/>
          <w:szCs w:val="22"/>
        </w:rPr>
        <w:t>La elaboración de las mercancías, incluido su montaje, ensamble y adaptación a otras mercancías</w:t>
      </w:r>
      <w:r w:rsidR="00C859F6">
        <w:rPr>
          <w:rFonts w:ascii="Arial" w:hAnsi="Arial" w:cs="Arial"/>
          <w:color w:val="000000"/>
          <w:sz w:val="22"/>
          <w:szCs w:val="22"/>
        </w:rPr>
        <w:t>.</w:t>
      </w:r>
    </w:p>
    <w:p w14:paraId="6A6CBF32" w14:textId="77777777" w:rsidR="0098085D" w:rsidRPr="008D44EB" w:rsidRDefault="0098085D" w:rsidP="006274A0">
      <w:pPr>
        <w:pStyle w:val="Sangra3detindependiente"/>
        <w:numPr>
          <w:ilvl w:val="1"/>
          <w:numId w:val="9"/>
        </w:numPr>
        <w:tabs>
          <w:tab w:val="clear" w:pos="-1276"/>
          <w:tab w:val="clear" w:pos="-709"/>
          <w:tab w:val="clear" w:pos="-426"/>
          <w:tab w:val="left" w:pos="1276"/>
        </w:tabs>
        <w:ind w:left="1560" w:hanging="284"/>
        <w:jc w:val="both"/>
        <w:rPr>
          <w:rFonts w:ascii="Arial" w:hAnsi="Arial" w:cs="Arial"/>
          <w:color w:val="000000"/>
          <w:sz w:val="22"/>
          <w:szCs w:val="22"/>
        </w:rPr>
      </w:pPr>
      <w:r w:rsidRPr="008D44EB">
        <w:rPr>
          <w:rFonts w:ascii="Arial" w:hAnsi="Arial" w:cs="Arial"/>
          <w:color w:val="000000"/>
          <w:sz w:val="22"/>
          <w:szCs w:val="22"/>
        </w:rPr>
        <w:t>La reparación de mercancías, incluidas su restauración o acondicionamiento.</w:t>
      </w:r>
    </w:p>
    <w:p w14:paraId="68EFD214" w14:textId="77777777" w:rsidR="0098085D" w:rsidRPr="008D44EB" w:rsidRDefault="0098085D" w:rsidP="0098085D">
      <w:pPr>
        <w:pStyle w:val="Sangra3detindependiente"/>
        <w:ind w:left="1128"/>
        <w:rPr>
          <w:rFonts w:ascii="Arial" w:hAnsi="Arial" w:cs="Arial"/>
          <w:color w:val="000000"/>
          <w:sz w:val="22"/>
          <w:szCs w:val="22"/>
        </w:rPr>
      </w:pPr>
    </w:p>
    <w:p w14:paraId="535B3F34" w14:textId="77777777" w:rsidR="0098085D" w:rsidRDefault="0098085D" w:rsidP="00DA1232">
      <w:pPr>
        <w:pStyle w:val="NormalWeb"/>
        <w:ind w:left="1276"/>
        <w:jc w:val="both"/>
        <w:rPr>
          <w:rFonts w:ascii="Arial" w:hAnsi="Arial" w:cs="Arial"/>
          <w:color w:val="000000"/>
          <w:sz w:val="22"/>
          <w:szCs w:val="22"/>
        </w:rPr>
      </w:pPr>
      <w:r w:rsidRPr="008D44EB">
        <w:rPr>
          <w:rFonts w:ascii="Arial" w:hAnsi="Arial" w:cs="Arial"/>
          <w:color w:val="000000"/>
          <w:sz w:val="22"/>
          <w:szCs w:val="22"/>
        </w:rPr>
        <w:t>Están comprendidas en este régimen, las empresas productoras de productos intermedios sometidos a procesos de transformación que abastezcan localmente a empresas exportadoras productoras; así como los procesos de maquila, con el objeto de que se le</w:t>
      </w:r>
      <w:r w:rsidR="00E17F8E" w:rsidRPr="008D44EB">
        <w:rPr>
          <w:rFonts w:ascii="Arial" w:hAnsi="Arial" w:cs="Arial"/>
          <w:color w:val="000000"/>
          <w:sz w:val="22"/>
          <w:szCs w:val="22"/>
        </w:rPr>
        <w:t xml:space="preserve"> </w:t>
      </w:r>
      <w:r w:rsidRPr="008D44EB">
        <w:rPr>
          <w:rFonts w:ascii="Arial" w:hAnsi="Arial" w:cs="Arial"/>
          <w:color w:val="000000"/>
          <w:sz w:val="22"/>
          <w:szCs w:val="22"/>
        </w:rPr>
        <w:t>incorpore el valor agregado correspondiente a la mano de obra.</w:t>
      </w:r>
    </w:p>
    <w:p w14:paraId="6E9483FB" w14:textId="77777777" w:rsidR="00DA1232" w:rsidRDefault="00DA1232" w:rsidP="00DA1232">
      <w:pPr>
        <w:pStyle w:val="NormalWeb"/>
        <w:ind w:left="1276"/>
        <w:jc w:val="both"/>
        <w:rPr>
          <w:rFonts w:ascii="Arial" w:hAnsi="Arial" w:cs="Arial"/>
          <w:color w:val="000000"/>
          <w:sz w:val="22"/>
          <w:szCs w:val="22"/>
        </w:rPr>
      </w:pPr>
    </w:p>
    <w:p w14:paraId="52982912" w14:textId="77777777" w:rsidR="00C859F6" w:rsidRPr="00D9258E" w:rsidRDefault="00C859F6" w:rsidP="00DA1232">
      <w:pPr>
        <w:pStyle w:val="NormalWeb"/>
        <w:numPr>
          <w:ilvl w:val="0"/>
          <w:numId w:val="8"/>
        </w:numPr>
        <w:ind w:left="1276" w:hanging="425"/>
        <w:jc w:val="both"/>
        <w:rPr>
          <w:rFonts w:ascii="Arial" w:hAnsi="Arial" w:cs="Arial"/>
          <w:color w:val="000000"/>
          <w:sz w:val="22"/>
          <w:szCs w:val="22"/>
        </w:rPr>
      </w:pPr>
      <w:r w:rsidRPr="00D9258E">
        <w:rPr>
          <w:rFonts w:ascii="Arial" w:hAnsi="Arial" w:cs="Arial"/>
          <w:color w:val="000000"/>
          <w:sz w:val="22"/>
          <w:szCs w:val="22"/>
        </w:rPr>
        <w:t>El</w:t>
      </w:r>
      <w:r w:rsidRPr="00D9258E">
        <w:rPr>
          <w:rFonts w:ascii="Arial" w:hAnsi="Arial" w:cs="Arial"/>
          <w:color w:val="000000"/>
          <w:sz w:val="22"/>
          <w:szCs w:val="22"/>
          <w:lang w:val="es-ES_tradnl"/>
        </w:rPr>
        <w:t xml:space="preserve"> beneficiario del régimen debe contar con</w:t>
      </w:r>
      <w:r w:rsidR="00C14E10" w:rsidRPr="004D709D">
        <w:rPr>
          <w:rFonts w:ascii="Arial" w:hAnsi="Arial" w:cs="Arial"/>
          <w:color w:val="000000"/>
          <w:sz w:val="22"/>
          <w:szCs w:val="22"/>
          <w:lang w:val="es-ES_tradnl"/>
        </w:rPr>
        <w:t xml:space="preserve"> </w:t>
      </w:r>
      <w:r w:rsidR="004D709D" w:rsidRPr="004D709D">
        <w:rPr>
          <w:rFonts w:ascii="Arial" w:hAnsi="Arial" w:cs="Arial"/>
          <w:color w:val="000000"/>
          <w:sz w:val="22"/>
          <w:szCs w:val="22"/>
          <w:lang w:val="es-ES_tradnl"/>
        </w:rPr>
        <w:t xml:space="preserve">el número de </w:t>
      </w:r>
      <w:r w:rsidR="00C14E10">
        <w:rPr>
          <w:rFonts w:ascii="Arial" w:hAnsi="Arial" w:cs="Arial"/>
          <w:color w:val="000000"/>
          <w:sz w:val="22"/>
          <w:szCs w:val="22"/>
          <w:lang w:val="es-ES_tradnl"/>
        </w:rPr>
        <w:t>Re</w:t>
      </w:r>
      <w:r w:rsidRPr="00D9258E">
        <w:rPr>
          <w:rFonts w:ascii="Arial" w:hAnsi="Arial" w:cs="Arial"/>
          <w:color w:val="000000"/>
          <w:sz w:val="22"/>
          <w:szCs w:val="22"/>
          <w:lang w:val="es-ES_tradnl"/>
        </w:rPr>
        <w:t xml:space="preserve">gistro Único de Contribuyentes (RUC) activo y no tener la condición de no habido para someter las mercancías al régimen de </w:t>
      </w:r>
      <w:r>
        <w:rPr>
          <w:rFonts w:ascii="Arial" w:hAnsi="Arial" w:cs="Arial"/>
          <w:color w:val="000000"/>
          <w:sz w:val="22"/>
          <w:szCs w:val="22"/>
          <w:lang w:val="es-ES_tradnl"/>
        </w:rPr>
        <w:t>a</w:t>
      </w:r>
      <w:r w:rsidRPr="00D9258E">
        <w:rPr>
          <w:rFonts w:ascii="Arial" w:hAnsi="Arial" w:cs="Arial"/>
          <w:color w:val="000000"/>
          <w:sz w:val="22"/>
          <w:szCs w:val="22"/>
          <w:lang w:val="es-ES_tradnl"/>
        </w:rPr>
        <w:t xml:space="preserve">dmisión </w:t>
      </w:r>
      <w:r>
        <w:rPr>
          <w:rFonts w:ascii="Arial" w:hAnsi="Arial" w:cs="Arial"/>
          <w:color w:val="000000"/>
          <w:sz w:val="22"/>
          <w:szCs w:val="22"/>
          <w:lang w:val="es-ES_tradnl"/>
        </w:rPr>
        <w:t>t</w:t>
      </w:r>
      <w:r w:rsidRPr="00D9258E">
        <w:rPr>
          <w:rFonts w:ascii="Arial" w:hAnsi="Arial" w:cs="Arial"/>
          <w:color w:val="000000"/>
          <w:sz w:val="22"/>
          <w:szCs w:val="22"/>
          <w:lang w:val="es-ES_tradnl"/>
        </w:rPr>
        <w:t xml:space="preserve">emporal para </w:t>
      </w:r>
      <w:r>
        <w:rPr>
          <w:rFonts w:ascii="Arial" w:hAnsi="Arial" w:cs="Arial"/>
          <w:color w:val="000000"/>
          <w:sz w:val="22"/>
          <w:szCs w:val="22"/>
          <w:lang w:val="es-ES_tradnl"/>
        </w:rPr>
        <w:t>p</w:t>
      </w:r>
      <w:r w:rsidRPr="00D9258E">
        <w:rPr>
          <w:rFonts w:ascii="Arial" w:hAnsi="Arial" w:cs="Arial"/>
          <w:color w:val="000000"/>
          <w:sz w:val="22"/>
          <w:szCs w:val="22"/>
          <w:lang w:val="es-ES_tradnl"/>
        </w:rPr>
        <w:t xml:space="preserve">erfeccionamiento </w:t>
      </w:r>
      <w:r>
        <w:rPr>
          <w:rFonts w:ascii="Arial" w:hAnsi="Arial" w:cs="Arial"/>
          <w:color w:val="000000"/>
          <w:sz w:val="22"/>
          <w:szCs w:val="22"/>
          <w:lang w:val="es-ES_tradnl"/>
        </w:rPr>
        <w:t>a</w:t>
      </w:r>
      <w:r w:rsidRPr="00D9258E">
        <w:rPr>
          <w:rFonts w:ascii="Arial" w:hAnsi="Arial" w:cs="Arial"/>
          <w:color w:val="000000"/>
          <w:sz w:val="22"/>
          <w:szCs w:val="22"/>
          <w:lang w:val="es-ES_tradnl"/>
        </w:rPr>
        <w:t>ctivo. </w:t>
      </w:r>
    </w:p>
    <w:p w14:paraId="326C7F2B" w14:textId="77777777" w:rsidR="00C859F6" w:rsidRDefault="00C859F6" w:rsidP="00707A2E">
      <w:pPr>
        <w:pStyle w:val="Sangra3detindependiente"/>
        <w:ind w:left="1134" w:hanging="359"/>
        <w:jc w:val="both"/>
        <w:rPr>
          <w:rFonts w:ascii="Arial" w:hAnsi="Arial" w:cs="Arial"/>
          <w:color w:val="000000"/>
          <w:sz w:val="22"/>
          <w:szCs w:val="22"/>
        </w:rPr>
      </w:pPr>
    </w:p>
    <w:p w14:paraId="0757501E" w14:textId="77777777" w:rsidR="00DA0ECF" w:rsidRPr="005534B3" w:rsidRDefault="00DA0ECF" w:rsidP="00AB2B3A">
      <w:pPr>
        <w:pStyle w:val="Prrafodelista"/>
        <w:numPr>
          <w:ilvl w:val="0"/>
          <w:numId w:val="11"/>
        </w:numPr>
        <w:tabs>
          <w:tab w:val="left" w:pos="426"/>
          <w:tab w:val="left" w:pos="2127"/>
        </w:tabs>
        <w:ind w:left="851" w:hanging="425"/>
        <w:jc w:val="both"/>
        <w:rPr>
          <w:rFonts w:ascii="Arial" w:hAnsi="Arial" w:cs="Arial"/>
          <w:b/>
          <w:bCs/>
          <w:sz w:val="22"/>
          <w:szCs w:val="22"/>
        </w:rPr>
      </w:pPr>
      <w:r w:rsidRPr="00D44845">
        <w:rPr>
          <w:rFonts w:ascii="Arial" w:hAnsi="Arial" w:cs="Arial"/>
          <w:b/>
          <w:bCs/>
          <w:sz w:val="22"/>
          <w:szCs w:val="22"/>
        </w:rPr>
        <w:t>MERCANCÍAS QUE PUEDEN ACOGERSE AL RÉGIMEN</w:t>
      </w:r>
    </w:p>
    <w:p w14:paraId="3BA94AEB" w14:textId="77777777" w:rsidR="00DA0ECF" w:rsidRPr="00D44845" w:rsidRDefault="00DA0ECF" w:rsidP="00DA0ECF">
      <w:pPr>
        <w:pStyle w:val="Prrafodelista"/>
        <w:ind w:left="709"/>
        <w:rPr>
          <w:rFonts w:ascii="Arial" w:hAnsi="Arial" w:cs="Arial"/>
          <w:b/>
          <w:bCs/>
          <w:sz w:val="22"/>
          <w:szCs w:val="22"/>
        </w:rPr>
      </w:pPr>
    </w:p>
    <w:p w14:paraId="68ABDFCD" w14:textId="77777777" w:rsidR="00DA0ECF" w:rsidRPr="00CA4A27" w:rsidRDefault="00DA0ECF" w:rsidP="007E423B">
      <w:pPr>
        <w:pStyle w:val="NormalWeb"/>
        <w:numPr>
          <w:ilvl w:val="0"/>
          <w:numId w:val="79"/>
        </w:numPr>
        <w:ind w:left="1276" w:hanging="425"/>
        <w:jc w:val="both"/>
        <w:rPr>
          <w:rFonts w:ascii="Arial" w:hAnsi="Arial" w:cs="Arial"/>
          <w:color w:val="auto"/>
          <w:sz w:val="22"/>
          <w:szCs w:val="22"/>
        </w:rPr>
      </w:pPr>
      <w:r w:rsidRPr="00CA4A27">
        <w:rPr>
          <w:rFonts w:ascii="Arial" w:hAnsi="Arial" w:cs="Arial"/>
          <w:color w:val="auto"/>
          <w:sz w:val="22"/>
          <w:szCs w:val="22"/>
        </w:rPr>
        <w:t xml:space="preserve">Pueden ser objeto de admisión temporal para perfeccionamiento activo, las materias primas, insumos, productos intermedios, partes y piezas materialmente incorporados en el producto exportado (compensador), incluyéndose aquellas mercancías que son absorbidas por el producto a </w:t>
      </w:r>
      <w:r w:rsidRPr="00CA4A27">
        <w:rPr>
          <w:rFonts w:ascii="Arial" w:hAnsi="Arial" w:cs="Arial"/>
          <w:color w:val="auto"/>
          <w:sz w:val="22"/>
          <w:szCs w:val="22"/>
        </w:rPr>
        <w:lastRenderedPageBreak/>
        <w:t>exportar en el proceso de producción; así como las mercancías que se someten al proceso de reparación, restauración o acondicionamiento. Asimismo, pueden ser objeto de este régimen mercancías tales como catalizadores, aceleradores ralentizadores que se utilizan en el proceso de producción y que se consumen al ser utilizados para obtener el producto exportado (compensador).</w:t>
      </w:r>
    </w:p>
    <w:p w14:paraId="24B5B1C9" w14:textId="77777777" w:rsidR="00DA0ECF" w:rsidRPr="00D44845" w:rsidRDefault="00DA0ECF" w:rsidP="00DA0ECF">
      <w:pPr>
        <w:pStyle w:val="Prrafodelista"/>
        <w:ind w:left="709"/>
        <w:rPr>
          <w:rFonts w:ascii="Arial" w:hAnsi="Arial" w:cs="Arial"/>
          <w:sz w:val="22"/>
          <w:szCs w:val="22"/>
        </w:rPr>
      </w:pPr>
    </w:p>
    <w:p w14:paraId="69723E97" w14:textId="77777777" w:rsidR="00DA0ECF" w:rsidRPr="00CA4A27" w:rsidRDefault="00DA0ECF" w:rsidP="007E423B">
      <w:pPr>
        <w:pStyle w:val="NormalWeb"/>
        <w:numPr>
          <w:ilvl w:val="0"/>
          <w:numId w:val="79"/>
        </w:numPr>
        <w:ind w:left="1276" w:hanging="425"/>
        <w:jc w:val="both"/>
        <w:rPr>
          <w:rFonts w:ascii="Arial" w:hAnsi="Arial" w:cs="Arial"/>
          <w:color w:val="auto"/>
          <w:sz w:val="22"/>
          <w:szCs w:val="22"/>
        </w:rPr>
      </w:pPr>
      <w:r w:rsidRPr="00CA4A27">
        <w:rPr>
          <w:rFonts w:ascii="Arial" w:hAnsi="Arial" w:cs="Arial"/>
          <w:bCs/>
          <w:color w:val="auto"/>
          <w:sz w:val="22"/>
          <w:szCs w:val="22"/>
        </w:rPr>
        <w:t>No</w:t>
      </w:r>
      <w:r w:rsidRPr="00CA4A27">
        <w:rPr>
          <w:rFonts w:ascii="Arial" w:hAnsi="Arial" w:cs="Arial"/>
          <w:color w:val="auto"/>
          <w:sz w:val="22"/>
          <w:szCs w:val="22"/>
        </w:rPr>
        <w:t xml:space="preserve"> pueden ser objeto de admisión temporal para perfeccionamiento activo las mercancías que intervengan en el proceso productivo de manera auxiliar, tales como: lubricantes, combustibles o cualquier otra fuente energética cuando su función sea la de generar calor o energía; los repuestos y útiles de recambio, cuando no están materialmente incorporados en el producto final y no son utilizados directamente en la obtención del producto a exportar. Asimismo, no pueden ser objeto de admisión temporal para perfeccionamiento activo las mercancías de importación prohibida.</w:t>
      </w:r>
    </w:p>
    <w:p w14:paraId="5ED80723" w14:textId="77777777" w:rsidR="00D9258E" w:rsidRPr="00CA4A27" w:rsidRDefault="00D9258E" w:rsidP="00CE68B3">
      <w:pPr>
        <w:pStyle w:val="Sangra3detindependiente"/>
        <w:ind w:left="0" w:firstLine="0"/>
        <w:rPr>
          <w:rFonts w:ascii="Verdana" w:hAnsi="Verdana"/>
          <w:sz w:val="15"/>
          <w:szCs w:val="15"/>
        </w:rPr>
      </w:pPr>
    </w:p>
    <w:p w14:paraId="2096B337" w14:textId="77777777" w:rsidR="0098085D" w:rsidRPr="00CA4A27" w:rsidRDefault="008D44EB" w:rsidP="0012216F">
      <w:pPr>
        <w:pStyle w:val="Prrafodelista"/>
        <w:numPr>
          <w:ilvl w:val="0"/>
          <w:numId w:val="11"/>
        </w:numPr>
        <w:tabs>
          <w:tab w:val="left" w:pos="426"/>
          <w:tab w:val="left" w:pos="2127"/>
        </w:tabs>
        <w:ind w:left="851" w:hanging="425"/>
        <w:jc w:val="both"/>
        <w:rPr>
          <w:rFonts w:ascii="Arial" w:hAnsi="Arial" w:cs="Arial"/>
          <w:b/>
          <w:sz w:val="22"/>
          <w:szCs w:val="22"/>
        </w:rPr>
      </w:pPr>
      <w:r w:rsidRPr="00CA4A27">
        <w:rPr>
          <w:rFonts w:ascii="Arial" w:hAnsi="Arial" w:cs="Arial"/>
          <w:b/>
          <w:sz w:val="22"/>
          <w:szCs w:val="22"/>
        </w:rPr>
        <w:t>PLAZOS DEL RÉGIMEN</w:t>
      </w:r>
    </w:p>
    <w:p w14:paraId="5066153A" w14:textId="77777777" w:rsidR="0098085D" w:rsidRPr="008D44EB" w:rsidRDefault="0098085D" w:rsidP="008D44EB">
      <w:pPr>
        <w:pStyle w:val="Prrafodelista"/>
        <w:tabs>
          <w:tab w:val="left" w:pos="426"/>
          <w:tab w:val="left" w:pos="2127"/>
        </w:tabs>
        <w:ind w:left="709" w:hanging="283"/>
        <w:jc w:val="both"/>
        <w:rPr>
          <w:rFonts w:ascii="Arial" w:hAnsi="Arial" w:cs="Arial"/>
          <w:b/>
          <w:sz w:val="22"/>
          <w:szCs w:val="22"/>
        </w:rPr>
      </w:pPr>
      <w:r w:rsidRPr="00CA4A27">
        <w:rPr>
          <w:rFonts w:ascii="Arial" w:hAnsi="Arial" w:cs="Arial"/>
          <w:b/>
          <w:sz w:val="22"/>
          <w:szCs w:val="22"/>
        </w:rPr>
        <w:t> </w:t>
      </w:r>
    </w:p>
    <w:p w14:paraId="77494083" w14:textId="77777777" w:rsidR="0098085D" w:rsidRPr="00D9258E" w:rsidRDefault="0098085D" w:rsidP="001F3890">
      <w:pPr>
        <w:pStyle w:val="NormalWeb"/>
        <w:numPr>
          <w:ilvl w:val="0"/>
          <w:numId w:val="10"/>
        </w:numPr>
        <w:ind w:left="1276" w:hanging="425"/>
        <w:jc w:val="both"/>
        <w:rPr>
          <w:rFonts w:ascii="Arial" w:hAnsi="Arial" w:cs="Arial"/>
          <w:color w:val="000000"/>
          <w:sz w:val="22"/>
          <w:szCs w:val="22"/>
        </w:rPr>
      </w:pPr>
      <w:r w:rsidRPr="00D9258E">
        <w:rPr>
          <w:rFonts w:ascii="Arial" w:hAnsi="Arial" w:cs="Arial"/>
          <w:color w:val="000000"/>
          <w:sz w:val="22"/>
          <w:szCs w:val="22"/>
        </w:rPr>
        <w:t xml:space="preserve">La admisión temporal para perfeccionamiento activo es automáticamente autorizada con la declaración y la garantía </w:t>
      </w:r>
      <w:r w:rsidR="00C4339D">
        <w:rPr>
          <w:rFonts w:ascii="Arial" w:hAnsi="Arial" w:cs="Arial"/>
          <w:color w:val="000000"/>
          <w:sz w:val="22"/>
          <w:szCs w:val="22"/>
        </w:rPr>
        <w:t xml:space="preserve">a satisfacción de la SUNAT </w:t>
      </w:r>
      <w:r w:rsidRPr="00D9258E">
        <w:rPr>
          <w:rFonts w:ascii="Arial" w:hAnsi="Arial" w:cs="Arial"/>
          <w:color w:val="000000"/>
          <w:sz w:val="22"/>
          <w:szCs w:val="22"/>
        </w:rPr>
        <w:t xml:space="preserve">con una vigencia </w:t>
      </w:r>
      <w:r w:rsidR="00C4339D">
        <w:rPr>
          <w:rFonts w:ascii="Arial" w:hAnsi="Arial" w:cs="Arial"/>
          <w:color w:val="000000"/>
          <w:sz w:val="22"/>
          <w:szCs w:val="22"/>
        </w:rPr>
        <w:t xml:space="preserve">que cubra el plazo solicitado; </w:t>
      </w:r>
      <w:r w:rsidRPr="00D9258E">
        <w:rPr>
          <w:rFonts w:ascii="Arial" w:hAnsi="Arial" w:cs="Arial"/>
          <w:color w:val="000000"/>
          <w:sz w:val="22"/>
          <w:szCs w:val="22"/>
        </w:rPr>
        <w:t xml:space="preserve">en caso de mercancías restringidas </w:t>
      </w:r>
      <w:r w:rsidR="00C859F6">
        <w:rPr>
          <w:rFonts w:ascii="Arial" w:hAnsi="Arial" w:cs="Arial"/>
          <w:color w:val="000000"/>
          <w:sz w:val="22"/>
          <w:szCs w:val="22"/>
        </w:rPr>
        <w:t>el plazo autorizado</w:t>
      </w:r>
      <w:r w:rsidR="00C859F6" w:rsidRPr="00694B43">
        <w:rPr>
          <w:rFonts w:ascii="Arial" w:hAnsi="Arial" w:cs="Arial"/>
          <w:color w:val="000000"/>
          <w:sz w:val="22"/>
          <w:szCs w:val="22"/>
        </w:rPr>
        <w:t xml:space="preserve"> será el </w:t>
      </w:r>
      <w:r w:rsidR="00C859F6">
        <w:rPr>
          <w:rFonts w:ascii="Arial" w:hAnsi="Arial" w:cs="Arial"/>
          <w:color w:val="000000"/>
          <w:sz w:val="22"/>
          <w:szCs w:val="22"/>
        </w:rPr>
        <w:t>otorgado por el</w:t>
      </w:r>
      <w:r w:rsidR="00C859F6" w:rsidRPr="00694B43">
        <w:rPr>
          <w:rFonts w:ascii="Arial" w:hAnsi="Arial" w:cs="Arial"/>
          <w:color w:val="000000"/>
          <w:sz w:val="22"/>
          <w:szCs w:val="22"/>
        </w:rPr>
        <w:t xml:space="preserve"> sector competente</w:t>
      </w:r>
      <w:r w:rsidRPr="00D9258E">
        <w:rPr>
          <w:rFonts w:ascii="Arial" w:hAnsi="Arial" w:cs="Arial"/>
          <w:color w:val="000000"/>
          <w:sz w:val="22"/>
          <w:szCs w:val="22"/>
        </w:rPr>
        <w:t>, sin exceder del plazo máximo de veinticuatro meses computado a partir de la fecha del levante. Si el plazo fuese menor, las prórrogas serán aprobadas automáticamente, con la sola renovación de la garantía antes del vencimiento del plazo otorgado y sin exceder el plazo máximo.</w:t>
      </w:r>
    </w:p>
    <w:p w14:paraId="503CD7C0" w14:textId="77777777" w:rsidR="0098085D" w:rsidRPr="00D9258E" w:rsidRDefault="0098085D" w:rsidP="0098085D">
      <w:pPr>
        <w:pStyle w:val="NormalWeb"/>
        <w:ind w:left="1200"/>
        <w:rPr>
          <w:rFonts w:ascii="Arial" w:hAnsi="Arial" w:cs="Arial"/>
          <w:color w:val="000000"/>
          <w:sz w:val="22"/>
          <w:szCs w:val="22"/>
        </w:rPr>
      </w:pPr>
      <w:r w:rsidRPr="00D9258E">
        <w:rPr>
          <w:rFonts w:ascii="Arial" w:hAnsi="Arial" w:cs="Arial"/>
          <w:color w:val="000000"/>
          <w:sz w:val="22"/>
          <w:szCs w:val="22"/>
        </w:rPr>
        <w:t> </w:t>
      </w:r>
    </w:p>
    <w:bookmarkEnd w:id="1"/>
    <w:bookmarkEnd w:id="2"/>
    <w:p w14:paraId="492DCBD3" w14:textId="77777777" w:rsidR="00E17F8E" w:rsidRPr="00725C4A" w:rsidRDefault="00725C4A" w:rsidP="0012216F">
      <w:pPr>
        <w:pStyle w:val="Prrafodelista"/>
        <w:numPr>
          <w:ilvl w:val="0"/>
          <w:numId w:val="11"/>
        </w:numPr>
        <w:tabs>
          <w:tab w:val="left" w:pos="426"/>
          <w:tab w:val="left" w:pos="2127"/>
        </w:tabs>
        <w:ind w:left="851" w:hanging="425"/>
        <w:jc w:val="both"/>
        <w:rPr>
          <w:rFonts w:ascii="Arial" w:hAnsi="Arial" w:cs="Arial"/>
          <w:b/>
          <w:bCs/>
          <w:color w:val="000000"/>
          <w:sz w:val="22"/>
          <w:szCs w:val="22"/>
        </w:rPr>
      </w:pPr>
      <w:r w:rsidRPr="00725C4A">
        <w:rPr>
          <w:rFonts w:ascii="Arial" w:hAnsi="Arial" w:cs="Arial"/>
          <w:b/>
          <w:bCs/>
          <w:sz w:val="22"/>
          <w:szCs w:val="22"/>
        </w:rPr>
        <w:t>MERCANCÍAS</w:t>
      </w:r>
      <w:r w:rsidRPr="00725C4A">
        <w:rPr>
          <w:rFonts w:ascii="Arial" w:hAnsi="Arial" w:cs="Arial"/>
          <w:b/>
          <w:bCs/>
          <w:color w:val="000000"/>
          <w:sz w:val="22"/>
          <w:szCs w:val="22"/>
        </w:rPr>
        <w:t xml:space="preserve"> RESTRINGIDAS</w:t>
      </w:r>
    </w:p>
    <w:p w14:paraId="7CF126C7" w14:textId="77777777" w:rsidR="00E17F8E" w:rsidRPr="00725C4A" w:rsidRDefault="00E17F8E" w:rsidP="00E17F8E">
      <w:pPr>
        <w:pStyle w:val="Ttulo2"/>
        <w:ind w:left="720"/>
        <w:jc w:val="both"/>
        <w:rPr>
          <w:rFonts w:ascii="Arial" w:hAnsi="Arial" w:cs="Arial"/>
          <w:color w:val="000000"/>
          <w:sz w:val="22"/>
          <w:szCs w:val="22"/>
        </w:rPr>
      </w:pPr>
      <w:r>
        <w:rPr>
          <w:rFonts w:cs="Arial"/>
          <w:color w:val="000000"/>
        </w:rPr>
        <w:t> </w:t>
      </w:r>
    </w:p>
    <w:p w14:paraId="4A69AB49" w14:textId="77777777" w:rsidR="00E17F8E" w:rsidRPr="00725C4A" w:rsidRDefault="00E17F8E" w:rsidP="00282F56">
      <w:pPr>
        <w:pStyle w:val="NormalWeb"/>
        <w:numPr>
          <w:ilvl w:val="0"/>
          <w:numId w:val="80"/>
        </w:numPr>
        <w:ind w:left="1276" w:hanging="425"/>
        <w:jc w:val="both"/>
        <w:rPr>
          <w:rFonts w:ascii="Arial" w:hAnsi="Arial" w:cs="Arial"/>
          <w:color w:val="000000"/>
          <w:sz w:val="22"/>
          <w:szCs w:val="22"/>
        </w:rPr>
      </w:pPr>
      <w:r w:rsidRPr="001F3890">
        <w:rPr>
          <w:rFonts w:ascii="Arial" w:hAnsi="Arial" w:cs="Arial"/>
          <w:color w:val="000000"/>
          <w:sz w:val="22"/>
          <w:szCs w:val="22"/>
        </w:rPr>
        <w:t>Las</w:t>
      </w:r>
      <w:r w:rsidRPr="00725C4A">
        <w:rPr>
          <w:rFonts w:ascii="Arial" w:hAnsi="Arial" w:cs="Arial"/>
          <w:color w:val="000000"/>
          <w:sz w:val="22"/>
          <w:szCs w:val="22"/>
          <w:lang w:val="es-ES_tradnl"/>
        </w:rPr>
        <w:t xml:space="preserve"> mercancías restringidas pueden ser objeto del régimen de </w:t>
      </w:r>
      <w:r w:rsidR="00C4339D">
        <w:rPr>
          <w:rFonts w:ascii="Arial" w:hAnsi="Arial" w:cs="Arial"/>
          <w:color w:val="000000"/>
          <w:sz w:val="22"/>
          <w:szCs w:val="22"/>
          <w:lang w:val="es-ES_tradnl"/>
        </w:rPr>
        <w:t>a</w:t>
      </w:r>
      <w:r w:rsidRPr="00725C4A">
        <w:rPr>
          <w:rFonts w:ascii="Arial" w:hAnsi="Arial" w:cs="Arial"/>
          <w:color w:val="000000"/>
          <w:sz w:val="22"/>
          <w:szCs w:val="22"/>
          <w:lang w:val="es-ES_tradnl"/>
        </w:rPr>
        <w:t xml:space="preserve">dmisión </w:t>
      </w:r>
      <w:r w:rsidR="00C4339D">
        <w:rPr>
          <w:rFonts w:ascii="Arial" w:hAnsi="Arial" w:cs="Arial"/>
          <w:color w:val="000000"/>
          <w:sz w:val="22"/>
          <w:szCs w:val="22"/>
          <w:lang w:val="es-ES_tradnl"/>
        </w:rPr>
        <w:t>t</w:t>
      </w:r>
      <w:r w:rsidRPr="00725C4A">
        <w:rPr>
          <w:rFonts w:ascii="Arial" w:hAnsi="Arial" w:cs="Arial"/>
          <w:color w:val="000000"/>
          <w:sz w:val="22"/>
          <w:szCs w:val="22"/>
          <w:lang w:val="es-ES_tradnl"/>
        </w:rPr>
        <w:t xml:space="preserve">emporal para </w:t>
      </w:r>
      <w:r w:rsidR="00C4339D">
        <w:rPr>
          <w:rFonts w:ascii="Arial" w:hAnsi="Arial" w:cs="Arial"/>
          <w:color w:val="000000"/>
          <w:sz w:val="22"/>
          <w:szCs w:val="22"/>
          <w:lang w:val="es-ES_tradnl"/>
        </w:rPr>
        <w:t>p</w:t>
      </w:r>
      <w:r w:rsidRPr="00725C4A">
        <w:rPr>
          <w:rFonts w:ascii="Arial" w:hAnsi="Arial" w:cs="Arial"/>
          <w:color w:val="000000"/>
          <w:sz w:val="22"/>
          <w:szCs w:val="22"/>
          <w:lang w:val="es-ES_tradnl"/>
        </w:rPr>
        <w:t xml:space="preserve">erfeccionamiento </w:t>
      </w:r>
      <w:r w:rsidR="00C4339D">
        <w:rPr>
          <w:rFonts w:ascii="Arial" w:hAnsi="Arial" w:cs="Arial"/>
          <w:color w:val="000000"/>
          <w:sz w:val="22"/>
          <w:szCs w:val="22"/>
          <w:lang w:val="es-ES_tradnl"/>
        </w:rPr>
        <w:t>a</w:t>
      </w:r>
      <w:r w:rsidRPr="00725C4A">
        <w:rPr>
          <w:rFonts w:ascii="Arial" w:hAnsi="Arial" w:cs="Arial"/>
          <w:color w:val="000000"/>
          <w:sz w:val="22"/>
          <w:szCs w:val="22"/>
          <w:lang w:val="es-ES_tradnl"/>
        </w:rPr>
        <w:t>ctivo, siempre que cumplan con los requisitos exigidos por la normatividad legal específica para su ingreso al país.</w:t>
      </w:r>
    </w:p>
    <w:p w14:paraId="52DCE742" w14:textId="77777777" w:rsidR="00E17F8E" w:rsidRPr="00725C4A" w:rsidRDefault="00E17F8E" w:rsidP="00282F56">
      <w:pPr>
        <w:pStyle w:val="NormalWeb"/>
        <w:ind w:left="1276" w:hanging="425"/>
        <w:rPr>
          <w:rFonts w:ascii="Arial" w:hAnsi="Arial" w:cs="Arial"/>
          <w:color w:val="000000"/>
          <w:sz w:val="22"/>
          <w:szCs w:val="22"/>
        </w:rPr>
      </w:pPr>
      <w:r w:rsidRPr="00725C4A">
        <w:rPr>
          <w:rFonts w:ascii="Arial" w:hAnsi="Arial" w:cs="Arial"/>
          <w:color w:val="000000"/>
          <w:sz w:val="22"/>
          <w:szCs w:val="22"/>
        </w:rPr>
        <w:t>  </w:t>
      </w:r>
    </w:p>
    <w:p w14:paraId="7FA0C3B6" w14:textId="77777777" w:rsidR="002979FB" w:rsidRDefault="00E17F8E" w:rsidP="00282F56">
      <w:pPr>
        <w:pStyle w:val="NormalWeb"/>
        <w:numPr>
          <w:ilvl w:val="0"/>
          <w:numId w:val="80"/>
        </w:numPr>
        <w:ind w:left="1276" w:hanging="425"/>
        <w:jc w:val="both"/>
        <w:rPr>
          <w:rFonts w:ascii="Arial" w:hAnsi="Arial" w:cs="Arial"/>
          <w:color w:val="000000"/>
          <w:sz w:val="22"/>
          <w:szCs w:val="22"/>
        </w:rPr>
      </w:pPr>
      <w:r w:rsidRPr="001F3890">
        <w:rPr>
          <w:rFonts w:ascii="Arial" w:hAnsi="Arial" w:cs="Arial"/>
          <w:color w:val="000000"/>
          <w:sz w:val="22"/>
          <w:szCs w:val="22"/>
        </w:rPr>
        <w:t>La</w:t>
      </w:r>
      <w:r w:rsidRPr="00725C4A">
        <w:rPr>
          <w:rFonts w:ascii="Arial" w:hAnsi="Arial" w:cs="Arial"/>
          <w:color w:val="000000"/>
          <w:sz w:val="22"/>
          <w:szCs w:val="22"/>
        </w:rPr>
        <w:t xml:space="preserve"> conclusión del régimen de </w:t>
      </w:r>
      <w:r w:rsidR="00C4339D">
        <w:rPr>
          <w:rFonts w:ascii="Arial" w:hAnsi="Arial" w:cs="Arial"/>
          <w:color w:val="000000"/>
          <w:sz w:val="22"/>
          <w:szCs w:val="22"/>
        </w:rPr>
        <w:t>a</w:t>
      </w:r>
      <w:r w:rsidRPr="00725C4A">
        <w:rPr>
          <w:rFonts w:ascii="Arial" w:hAnsi="Arial" w:cs="Arial"/>
          <w:color w:val="000000"/>
          <w:sz w:val="22"/>
          <w:szCs w:val="22"/>
        </w:rPr>
        <w:t xml:space="preserve">dmisión </w:t>
      </w:r>
      <w:r w:rsidR="00C4339D">
        <w:rPr>
          <w:rFonts w:ascii="Arial" w:hAnsi="Arial" w:cs="Arial"/>
          <w:color w:val="000000"/>
          <w:sz w:val="22"/>
          <w:szCs w:val="22"/>
        </w:rPr>
        <w:t>t</w:t>
      </w:r>
      <w:r w:rsidRPr="00725C4A">
        <w:rPr>
          <w:rFonts w:ascii="Arial" w:hAnsi="Arial" w:cs="Arial"/>
          <w:color w:val="000000"/>
          <w:sz w:val="22"/>
          <w:szCs w:val="22"/>
        </w:rPr>
        <w:t xml:space="preserve">emporal para </w:t>
      </w:r>
      <w:r w:rsidR="00C4339D">
        <w:rPr>
          <w:rFonts w:ascii="Arial" w:hAnsi="Arial" w:cs="Arial"/>
          <w:color w:val="000000"/>
          <w:sz w:val="22"/>
          <w:szCs w:val="22"/>
        </w:rPr>
        <w:t>p</w:t>
      </w:r>
      <w:r w:rsidRPr="00725C4A">
        <w:rPr>
          <w:rFonts w:ascii="Arial" w:hAnsi="Arial" w:cs="Arial"/>
          <w:color w:val="000000"/>
          <w:sz w:val="22"/>
          <w:szCs w:val="22"/>
        </w:rPr>
        <w:t xml:space="preserve">erfeccionamiento </w:t>
      </w:r>
      <w:r w:rsidR="00C4339D">
        <w:rPr>
          <w:rFonts w:ascii="Arial" w:hAnsi="Arial" w:cs="Arial"/>
          <w:color w:val="000000"/>
          <w:sz w:val="22"/>
          <w:szCs w:val="22"/>
        </w:rPr>
        <w:t>a</w:t>
      </w:r>
      <w:r w:rsidRPr="00725C4A">
        <w:rPr>
          <w:rFonts w:ascii="Arial" w:hAnsi="Arial" w:cs="Arial"/>
          <w:color w:val="000000"/>
          <w:sz w:val="22"/>
          <w:szCs w:val="22"/>
        </w:rPr>
        <w:t xml:space="preserve">ctivo mediante la </w:t>
      </w:r>
      <w:r w:rsidR="00247EAC" w:rsidRPr="00725C4A">
        <w:rPr>
          <w:rFonts w:ascii="Arial" w:hAnsi="Arial" w:cs="Arial"/>
          <w:color w:val="000000"/>
          <w:sz w:val="22"/>
          <w:szCs w:val="22"/>
        </w:rPr>
        <w:t>nacionalización</w:t>
      </w:r>
      <w:r w:rsidR="00C14E10">
        <w:rPr>
          <w:rFonts w:ascii="Arial" w:hAnsi="Arial" w:cs="Arial"/>
          <w:color w:val="000000"/>
          <w:sz w:val="22"/>
          <w:szCs w:val="22"/>
        </w:rPr>
        <w:t xml:space="preserve"> se realiza siempre que las </w:t>
      </w:r>
      <w:r w:rsidRPr="00725C4A">
        <w:rPr>
          <w:rFonts w:ascii="Arial" w:hAnsi="Arial" w:cs="Arial"/>
          <w:color w:val="000000"/>
          <w:sz w:val="22"/>
          <w:szCs w:val="22"/>
        </w:rPr>
        <w:t xml:space="preserve">mercancías restringidas </w:t>
      </w:r>
      <w:r w:rsidRPr="00C14E10">
        <w:rPr>
          <w:rFonts w:ascii="Arial" w:hAnsi="Arial" w:cs="Arial"/>
          <w:color w:val="auto"/>
          <w:sz w:val="22"/>
          <w:szCs w:val="22"/>
        </w:rPr>
        <w:t>cuent</w:t>
      </w:r>
      <w:r w:rsidR="002E1ECE" w:rsidRPr="00C14E10">
        <w:rPr>
          <w:rFonts w:ascii="Arial" w:hAnsi="Arial" w:cs="Arial"/>
          <w:color w:val="auto"/>
          <w:sz w:val="22"/>
          <w:szCs w:val="22"/>
        </w:rPr>
        <w:t>e</w:t>
      </w:r>
      <w:r w:rsidRPr="00C14E10">
        <w:rPr>
          <w:rFonts w:ascii="Arial" w:hAnsi="Arial" w:cs="Arial"/>
          <w:color w:val="auto"/>
          <w:sz w:val="22"/>
          <w:szCs w:val="22"/>
        </w:rPr>
        <w:t xml:space="preserve">n </w:t>
      </w:r>
      <w:r w:rsidRPr="00725C4A">
        <w:rPr>
          <w:rFonts w:ascii="Arial" w:hAnsi="Arial" w:cs="Arial"/>
          <w:color w:val="000000"/>
          <w:sz w:val="22"/>
          <w:szCs w:val="22"/>
        </w:rPr>
        <w:t>con la autorización que permita su ingreso definitivo al país.</w:t>
      </w:r>
    </w:p>
    <w:p w14:paraId="55811D2B" w14:textId="77777777" w:rsidR="00B626BF" w:rsidRDefault="00B626BF" w:rsidP="00282F56">
      <w:pPr>
        <w:pStyle w:val="Prrafodelista"/>
        <w:ind w:left="1276" w:hanging="425"/>
        <w:rPr>
          <w:rFonts w:ascii="Arial" w:hAnsi="Arial" w:cs="Arial"/>
          <w:color w:val="000000"/>
          <w:sz w:val="22"/>
          <w:szCs w:val="22"/>
        </w:rPr>
      </w:pPr>
    </w:p>
    <w:p w14:paraId="5548E4CB" w14:textId="77777777" w:rsidR="00B626BF" w:rsidRPr="00CA4A27" w:rsidRDefault="00B626BF" w:rsidP="00282F56">
      <w:pPr>
        <w:pStyle w:val="NormalWeb"/>
        <w:numPr>
          <w:ilvl w:val="0"/>
          <w:numId w:val="80"/>
        </w:numPr>
        <w:ind w:left="1276" w:hanging="425"/>
        <w:jc w:val="both"/>
        <w:rPr>
          <w:rFonts w:ascii="Arial" w:hAnsi="Arial" w:cs="Arial"/>
          <w:color w:val="auto"/>
          <w:sz w:val="22"/>
          <w:szCs w:val="22"/>
        </w:rPr>
      </w:pPr>
      <w:r w:rsidRPr="00CA4A27">
        <w:rPr>
          <w:rFonts w:ascii="Arial" w:hAnsi="Arial" w:cs="Arial"/>
          <w:color w:val="auto"/>
          <w:sz w:val="22"/>
          <w:szCs w:val="22"/>
        </w:rPr>
        <w:t xml:space="preserve">El tratamiento de mercancías restringidas y prohibidas se regula por el procedimiento específico “Control de mercancías restringidas y prohibidas” DESPA-PE.00.06. </w:t>
      </w:r>
    </w:p>
    <w:p w14:paraId="687E2858" w14:textId="77777777" w:rsidR="00B626BF" w:rsidRPr="00CA4A27" w:rsidRDefault="00B626BF" w:rsidP="00282F56">
      <w:pPr>
        <w:pStyle w:val="Prrafodelista"/>
        <w:ind w:left="1276" w:hanging="425"/>
        <w:contextualSpacing/>
        <w:jc w:val="both"/>
        <w:rPr>
          <w:rFonts w:ascii="Arial" w:hAnsi="Arial" w:cs="Arial"/>
          <w:sz w:val="22"/>
          <w:szCs w:val="22"/>
        </w:rPr>
      </w:pPr>
    </w:p>
    <w:p w14:paraId="4ADEA7B0" w14:textId="77777777" w:rsidR="00B626BF" w:rsidRPr="00CA4A27" w:rsidRDefault="00B626BF" w:rsidP="00282F56">
      <w:pPr>
        <w:pStyle w:val="NormalWeb"/>
        <w:numPr>
          <w:ilvl w:val="0"/>
          <w:numId w:val="80"/>
        </w:numPr>
        <w:ind w:left="1276" w:hanging="425"/>
        <w:jc w:val="both"/>
        <w:rPr>
          <w:rFonts w:ascii="Arial" w:hAnsi="Arial" w:cs="Arial"/>
          <w:color w:val="auto"/>
          <w:sz w:val="22"/>
          <w:szCs w:val="22"/>
        </w:rPr>
      </w:pPr>
      <w:r w:rsidRPr="00CA4A27">
        <w:rPr>
          <w:rFonts w:ascii="Arial" w:hAnsi="Arial" w:cs="Arial"/>
          <w:color w:val="auto"/>
          <w:sz w:val="22"/>
          <w:szCs w:val="22"/>
        </w:rPr>
        <w:t>La relación referencial de mercancías restringidas o prohibidas puede ser consultada en el portal de la SUNAT</w:t>
      </w:r>
    </w:p>
    <w:p w14:paraId="5AD3DE1B" w14:textId="77777777" w:rsidR="00E17F8E" w:rsidRDefault="00E17F8E" w:rsidP="00282F56">
      <w:pPr>
        <w:pStyle w:val="Prrafodelista"/>
        <w:ind w:left="1276" w:hanging="425"/>
        <w:rPr>
          <w:rFonts w:ascii="Arial" w:hAnsi="Arial" w:cs="Arial"/>
          <w:sz w:val="22"/>
          <w:szCs w:val="22"/>
        </w:rPr>
      </w:pPr>
    </w:p>
    <w:p w14:paraId="0CFCA37A" w14:textId="77777777" w:rsidR="00C4339D" w:rsidRPr="008B76CD" w:rsidRDefault="00C4339D" w:rsidP="00C4339D">
      <w:pPr>
        <w:pStyle w:val="Prrafodelista"/>
        <w:numPr>
          <w:ilvl w:val="0"/>
          <w:numId w:val="11"/>
        </w:numPr>
        <w:tabs>
          <w:tab w:val="left" w:pos="426"/>
          <w:tab w:val="left" w:pos="2127"/>
        </w:tabs>
        <w:ind w:left="851" w:hanging="425"/>
        <w:jc w:val="both"/>
        <w:rPr>
          <w:rFonts w:ascii="Arial" w:hAnsi="Arial" w:cs="Arial"/>
          <w:b/>
          <w:bCs/>
          <w:sz w:val="22"/>
          <w:szCs w:val="22"/>
        </w:rPr>
      </w:pPr>
      <w:r w:rsidRPr="008B76CD">
        <w:rPr>
          <w:rFonts w:ascii="Arial" w:hAnsi="Arial" w:cs="Arial"/>
          <w:b/>
          <w:bCs/>
          <w:sz w:val="22"/>
          <w:szCs w:val="22"/>
        </w:rPr>
        <w:t>MANDATO</w:t>
      </w:r>
    </w:p>
    <w:p w14:paraId="531847DA" w14:textId="77777777" w:rsidR="00C4339D" w:rsidRPr="008B76CD" w:rsidRDefault="00C4339D" w:rsidP="00C4339D">
      <w:pPr>
        <w:ind w:left="785"/>
        <w:rPr>
          <w:rFonts w:cs="Arial"/>
          <w:sz w:val="22"/>
          <w:szCs w:val="22"/>
        </w:rPr>
      </w:pPr>
    </w:p>
    <w:p w14:paraId="65894970" w14:textId="77777777" w:rsidR="00C4339D" w:rsidRPr="007B252B" w:rsidRDefault="00C4339D" w:rsidP="006274A0">
      <w:pPr>
        <w:pStyle w:val="Prrafodelista"/>
        <w:numPr>
          <w:ilvl w:val="0"/>
          <w:numId w:val="46"/>
        </w:numPr>
        <w:ind w:left="1276" w:hanging="425"/>
        <w:contextualSpacing/>
        <w:jc w:val="both"/>
        <w:rPr>
          <w:rFonts w:ascii="Arial" w:hAnsi="Arial" w:cs="Arial"/>
          <w:sz w:val="22"/>
          <w:szCs w:val="22"/>
        </w:rPr>
      </w:pPr>
      <w:r w:rsidRPr="007B252B">
        <w:rPr>
          <w:rFonts w:ascii="Arial" w:hAnsi="Arial" w:cs="Arial"/>
          <w:sz w:val="22"/>
          <w:szCs w:val="22"/>
        </w:rPr>
        <w:t>El beneficiario del régimen puede otorgar el mandato por medio del endose del documento de transporte, mediante carta notarial o por medios electrónicos, este último de acuerdo con lo establecido en el procedimiento específico “Mandato electrónico” DESPA-PE.00.18.</w:t>
      </w:r>
    </w:p>
    <w:p w14:paraId="5ED34652" w14:textId="77777777" w:rsidR="00C4339D" w:rsidRPr="007B252B" w:rsidRDefault="00C4339D" w:rsidP="006274A0">
      <w:pPr>
        <w:ind w:left="1276" w:hanging="425"/>
        <w:rPr>
          <w:rFonts w:ascii="Arial" w:hAnsi="Arial" w:cs="Arial"/>
          <w:sz w:val="22"/>
          <w:szCs w:val="22"/>
        </w:rPr>
      </w:pPr>
    </w:p>
    <w:p w14:paraId="6A3DA28F" w14:textId="77777777" w:rsidR="00C4339D" w:rsidRPr="007B252B" w:rsidRDefault="006274A0" w:rsidP="006274A0">
      <w:pPr>
        <w:tabs>
          <w:tab w:val="left" w:pos="1276"/>
        </w:tabs>
        <w:ind w:left="1276" w:hanging="425"/>
        <w:rPr>
          <w:rFonts w:ascii="Arial" w:hAnsi="Arial" w:cs="Arial"/>
          <w:sz w:val="22"/>
          <w:szCs w:val="22"/>
        </w:rPr>
      </w:pPr>
      <w:r>
        <w:rPr>
          <w:rFonts w:ascii="Arial" w:hAnsi="Arial" w:cs="Arial"/>
          <w:sz w:val="22"/>
          <w:szCs w:val="22"/>
        </w:rPr>
        <w:tab/>
      </w:r>
      <w:r w:rsidR="00C4339D" w:rsidRPr="007B252B">
        <w:rPr>
          <w:rFonts w:ascii="Arial" w:hAnsi="Arial" w:cs="Arial"/>
          <w:sz w:val="22"/>
          <w:szCs w:val="22"/>
        </w:rPr>
        <w:t>El mandato se otorga antes de la numeración de la declaración.</w:t>
      </w:r>
    </w:p>
    <w:p w14:paraId="599241EE" w14:textId="77777777" w:rsidR="00C4339D" w:rsidRPr="007B252B" w:rsidRDefault="00C4339D" w:rsidP="006274A0">
      <w:pPr>
        <w:ind w:left="1276" w:hanging="425"/>
        <w:rPr>
          <w:rFonts w:ascii="Arial" w:hAnsi="Arial" w:cs="Arial"/>
          <w:sz w:val="22"/>
          <w:szCs w:val="22"/>
        </w:rPr>
      </w:pPr>
    </w:p>
    <w:p w14:paraId="5AF83C93" w14:textId="77777777" w:rsidR="00C4339D" w:rsidRPr="00540236" w:rsidRDefault="00C4339D" w:rsidP="006274A0">
      <w:pPr>
        <w:pStyle w:val="Prrafodelista"/>
        <w:numPr>
          <w:ilvl w:val="0"/>
          <w:numId w:val="46"/>
        </w:numPr>
        <w:ind w:left="1276" w:hanging="425"/>
        <w:contextualSpacing/>
        <w:jc w:val="both"/>
        <w:rPr>
          <w:rFonts w:ascii="Arial" w:hAnsi="Arial" w:cs="Arial"/>
          <w:sz w:val="22"/>
          <w:szCs w:val="22"/>
        </w:rPr>
      </w:pPr>
      <w:r w:rsidRPr="007B252B">
        <w:rPr>
          <w:rFonts w:ascii="Arial" w:hAnsi="Arial" w:cs="Arial"/>
          <w:sz w:val="22"/>
          <w:szCs w:val="22"/>
        </w:rPr>
        <w:t xml:space="preserve">Para efectos del presente procedimiento, el mandato faculta al agente de aduana a realizar actos y trámites relacionados con el despacho y retiro de las </w:t>
      </w:r>
      <w:r w:rsidRPr="007B252B">
        <w:rPr>
          <w:rFonts w:ascii="Arial" w:hAnsi="Arial" w:cs="Arial"/>
          <w:sz w:val="22"/>
          <w:szCs w:val="22"/>
        </w:rPr>
        <w:lastRenderedPageBreak/>
        <w:t>mercancías, entre otros, numerar, rectificar</w:t>
      </w:r>
      <w:r w:rsidRPr="00540236">
        <w:rPr>
          <w:rFonts w:ascii="Arial" w:hAnsi="Arial" w:cs="Arial"/>
          <w:sz w:val="22"/>
          <w:szCs w:val="22"/>
        </w:rPr>
        <w:t>, regularizar y legajar la declaración aduanera de mercancías.</w:t>
      </w:r>
    </w:p>
    <w:p w14:paraId="0038A993" w14:textId="77777777" w:rsidR="00C4339D" w:rsidRPr="00540236" w:rsidRDefault="00C4339D" w:rsidP="006274A0">
      <w:pPr>
        <w:pStyle w:val="Prrafodelista"/>
        <w:ind w:left="1276" w:hanging="425"/>
        <w:contextualSpacing/>
        <w:jc w:val="both"/>
        <w:rPr>
          <w:rFonts w:ascii="Arial" w:hAnsi="Arial" w:cs="Arial"/>
          <w:sz w:val="22"/>
          <w:szCs w:val="22"/>
        </w:rPr>
      </w:pPr>
    </w:p>
    <w:p w14:paraId="18CE1B89" w14:textId="77777777" w:rsidR="00C4339D" w:rsidRDefault="00C4339D" w:rsidP="006274A0">
      <w:pPr>
        <w:pStyle w:val="Prrafodelista"/>
        <w:numPr>
          <w:ilvl w:val="0"/>
          <w:numId w:val="46"/>
        </w:numPr>
        <w:ind w:left="1276" w:hanging="425"/>
        <w:contextualSpacing/>
        <w:jc w:val="both"/>
        <w:rPr>
          <w:rFonts w:ascii="Arial" w:hAnsi="Arial" w:cs="Arial"/>
          <w:color w:val="000000"/>
          <w:sz w:val="22"/>
          <w:szCs w:val="22"/>
        </w:rPr>
      </w:pPr>
      <w:r w:rsidRPr="007B252B">
        <w:rPr>
          <w:rFonts w:ascii="Arial" w:hAnsi="Arial" w:cs="Arial"/>
          <w:sz w:val="22"/>
          <w:szCs w:val="22"/>
        </w:rPr>
        <w:t>Toda</w:t>
      </w:r>
      <w:r w:rsidRPr="00540236">
        <w:rPr>
          <w:rFonts w:ascii="Arial" w:hAnsi="Arial" w:cs="Arial"/>
          <w:color w:val="000000"/>
          <w:sz w:val="22"/>
          <w:szCs w:val="22"/>
        </w:rPr>
        <w:t xml:space="preserve"> notificación al </w:t>
      </w:r>
      <w:r w:rsidRPr="007B252B">
        <w:rPr>
          <w:rFonts w:ascii="Arial" w:hAnsi="Arial" w:cs="Arial"/>
          <w:color w:val="000000"/>
          <w:sz w:val="22"/>
          <w:szCs w:val="22"/>
        </w:rPr>
        <w:t>beneficiario</w:t>
      </w:r>
      <w:r w:rsidRPr="00540236">
        <w:rPr>
          <w:rFonts w:ascii="Arial" w:hAnsi="Arial" w:cs="Arial"/>
          <w:color w:val="000000"/>
          <w:sz w:val="22"/>
          <w:szCs w:val="22"/>
        </w:rPr>
        <w:t xml:space="preserve"> se entiende realizada al notificarse al agente de adua</w:t>
      </w:r>
      <w:r>
        <w:rPr>
          <w:rFonts w:ascii="Arial" w:hAnsi="Arial" w:cs="Arial"/>
          <w:color w:val="000000"/>
          <w:sz w:val="22"/>
          <w:szCs w:val="22"/>
        </w:rPr>
        <w:t>na durante el despacho y hasta e</w:t>
      </w:r>
      <w:r w:rsidRPr="00540236">
        <w:rPr>
          <w:rFonts w:ascii="Arial" w:hAnsi="Arial" w:cs="Arial"/>
          <w:color w:val="000000"/>
          <w:sz w:val="22"/>
          <w:szCs w:val="22"/>
        </w:rPr>
        <w:t>l levante de la mercancía</w:t>
      </w:r>
      <w:r>
        <w:rPr>
          <w:rFonts w:ascii="Arial" w:hAnsi="Arial" w:cs="Arial"/>
          <w:color w:val="000000"/>
          <w:sz w:val="22"/>
          <w:szCs w:val="22"/>
        </w:rPr>
        <w:t xml:space="preserve"> o hasta la </w:t>
      </w:r>
      <w:r w:rsidRPr="00540236">
        <w:rPr>
          <w:rFonts w:ascii="Arial" w:hAnsi="Arial" w:cs="Arial"/>
          <w:color w:val="000000"/>
          <w:sz w:val="22"/>
          <w:szCs w:val="22"/>
        </w:rPr>
        <w:t xml:space="preserve">regularización </w:t>
      </w:r>
      <w:r w:rsidR="00282F56">
        <w:rPr>
          <w:rFonts w:ascii="Arial" w:hAnsi="Arial" w:cs="Arial"/>
          <w:color w:val="000000"/>
          <w:sz w:val="22"/>
          <w:szCs w:val="22"/>
        </w:rPr>
        <w:t>del despacho, tratándose de las modalidades</w:t>
      </w:r>
      <w:r>
        <w:rPr>
          <w:rFonts w:ascii="Arial" w:hAnsi="Arial" w:cs="Arial"/>
          <w:color w:val="000000"/>
          <w:sz w:val="22"/>
          <w:szCs w:val="22"/>
        </w:rPr>
        <w:t xml:space="preserve"> urgente y anticipado.</w:t>
      </w:r>
    </w:p>
    <w:p w14:paraId="360313EA" w14:textId="77777777" w:rsidR="00C4339D" w:rsidRPr="00C4339D" w:rsidRDefault="00C4339D" w:rsidP="00C4339D">
      <w:pPr>
        <w:rPr>
          <w:rFonts w:ascii="Arial" w:hAnsi="Arial" w:cs="Arial"/>
          <w:sz w:val="22"/>
          <w:szCs w:val="22"/>
        </w:rPr>
      </w:pPr>
    </w:p>
    <w:p w14:paraId="2F1FC23F" w14:textId="77777777" w:rsidR="00D44845" w:rsidRPr="009C7706" w:rsidRDefault="002979FB" w:rsidP="0012216F">
      <w:pPr>
        <w:pStyle w:val="Prrafodelista"/>
        <w:numPr>
          <w:ilvl w:val="0"/>
          <w:numId w:val="11"/>
        </w:numPr>
        <w:tabs>
          <w:tab w:val="left" w:pos="426"/>
          <w:tab w:val="left" w:pos="2127"/>
        </w:tabs>
        <w:ind w:left="851" w:hanging="425"/>
        <w:jc w:val="both"/>
        <w:rPr>
          <w:rFonts w:ascii="Arial" w:hAnsi="Arial" w:cs="Arial"/>
          <w:b/>
          <w:sz w:val="22"/>
          <w:szCs w:val="22"/>
        </w:rPr>
      </w:pPr>
      <w:r w:rsidRPr="002979FB">
        <w:rPr>
          <w:rFonts w:ascii="Arial" w:hAnsi="Arial" w:cs="Arial"/>
          <w:b/>
          <w:bCs/>
          <w:sz w:val="22"/>
          <w:szCs w:val="22"/>
        </w:rPr>
        <w:t>MODALIDADES</w:t>
      </w:r>
      <w:r w:rsidRPr="002979FB">
        <w:rPr>
          <w:rFonts w:ascii="Arial" w:hAnsi="Arial" w:cs="Arial"/>
          <w:b/>
          <w:sz w:val="22"/>
          <w:szCs w:val="22"/>
        </w:rPr>
        <w:t xml:space="preserve"> Y PLAZOS PARA DESTINAR LAS MERCANCÍAS</w:t>
      </w:r>
    </w:p>
    <w:p w14:paraId="706BA674" w14:textId="77777777" w:rsidR="002979FB" w:rsidRDefault="002979FB" w:rsidP="00D44845">
      <w:pPr>
        <w:pStyle w:val="Prrafodelista"/>
        <w:ind w:left="709"/>
        <w:rPr>
          <w:rFonts w:ascii="Arial" w:hAnsi="Arial" w:cs="Arial"/>
          <w:b/>
          <w:bCs/>
          <w:sz w:val="22"/>
          <w:szCs w:val="22"/>
        </w:rPr>
      </w:pPr>
    </w:p>
    <w:p w14:paraId="6CDD997D" w14:textId="77777777" w:rsidR="002979FB" w:rsidRPr="00B44782" w:rsidRDefault="002979FB" w:rsidP="006274A0">
      <w:pPr>
        <w:pStyle w:val="Prrafodelista"/>
        <w:numPr>
          <w:ilvl w:val="0"/>
          <w:numId w:val="67"/>
        </w:numPr>
        <w:ind w:left="1276" w:hanging="425"/>
        <w:contextualSpacing/>
        <w:jc w:val="both"/>
        <w:rPr>
          <w:rFonts w:ascii="Arial" w:hAnsi="Arial" w:cs="Arial"/>
          <w:sz w:val="22"/>
          <w:szCs w:val="22"/>
        </w:rPr>
      </w:pPr>
      <w:r w:rsidRPr="00B44782">
        <w:rPr>
          <w:rFonts w:ascii="Arial" w:hAnsi="Arial" w:cs="Arial"/>
          <w:sz w:val="22"/>
          <w:szCs w:val="22"/>
        </w:rPr>
        <w:t xml:space="preserve">El régimen de admisión temporal </w:t>
      </w:r>
      <w:r w:rsidRPr="000B6F09">
        <w:rPr>
          <w:rFonts w:ascii="Arial" w:hAnsi="Arial" w:cs="Arial"/>
          <w:sz w:val="22"/>
          <w:szCs w:val="22"/>
        </w:rPr>
        <w:t xml:space="preserve">para perfeccionamiento activo se tramita bajo las siguientes modalidades </w:t>
      </w:r>
      <w:r w:rsidR="007B252B" w:rsidRPr="000B6F09">
        <w:rPr>
          <w:rFonts w:ascii="Arial" w:hAnsi="Arial" w:cs="Arial"/>
          <w:sz w:val="22"/>
          <w:szCs w:val="22"/>
        </w:rPr>
        <w:t xml:space="preserve">de </w:t>
      </w:r>
      <w:r w:rsidR="007B252B" w:rsidRPr="0046212E">
        <w:rPr>
          <w:rFonts w:ascii="Arial" w:hAnsi="Arial" w:cs="Arial"/>
          <w:sz w:val="22"/>
          <w:szCs w:val="22"/>
        </w:rPr>
        <w:t>despacho</w:t>
      </w:r>
      <w:r w:rsidR="00E109F8" w:rsidRPr="0046212E">
        <w:rPr>
          <w:rFonts w:ascii="Arial" w:hAnsi="Arial" w:cs="Arial"/>
          <w:sz w:val="22"/>
          <w:szCs w:val="22"/>
        </w:rPr>
        <w:t xml:space="preserve"> y plazos</w:t>
      </w:r>
      <w:r w:rsidRPr="0046212E">
        <w:rPr>
          <w:rFonts w:ascii="Arial" w:hAnsi="Arial" w:cs="Arial"/>
          <w:sz w:val="22"/>
          <w:szCs w:val="22"/>
        </w:rPr>
        <w:t>:</w:t>
      </w:r>
    </w:p>
    <w:p w14:paraId="0C56393D" w14:textId="77777777" w:rsidR="002979FB" w:rsidRPr="00B44782" w:rsidRDefault="002979FB" w:rsidP="00B44782">
      <w:pPr>
        <w:pStyle w:val="Prrafodelista"/>
        <w:ind w:left="1134"/>
        <w:contextualSpacing/>
        <w:jc w:val="both"/>
        <w:rPr>
          <w:rFonts w:ascii="Arial" w:hAnsi="Arial" w:cs="Arial"/>
          <w:sz w:val="22"/>
          <w:szCs w:val="22"/>
        </w:rPr>
      </w:pPr>
    </w:p>
    <w:p w14:paraId="62DE9121" w14:textId="77777777" w:rsidR="002979FB" w:rsidRPr="00B44782" w:rsidRDefault="002979FB" w:rsidP="006274A0">
      <w:pPr>
        <w:pStyle w:val="Sangra3detindependiente"/>
        <w:numPr>
          <w:ilvl w:val="0"/>
          <w:numId w:val="12"/>
        </w:numPr>
        <w:ind w:left="1560" w:hanging="284"/>
        <w:rPr>
          <w:rFonts w:ascii="Arial" w:hAnsi="Arial" w:cs="Arial"/>
          <w:sz w:val="22"/>
          <w:szCs w:val="22"/>
        </w:rPr>
      </w:pPr>
      <w:r w:rsidRPr="00832455">
        <w:rPr>
          <w:rFonts w:ascii="Arial" w:hAnsi="Arial" w:cs="Arial"/>
          <w:color w:val="000000"/>
          <w:sz w:val="22"/>
          <w:szCs w:val="22"/>
        </w:rPr>
        <w:t>Anticipado</w:t>
      </w:r>
      <w:r w:rsidRPr="00B44782">
        <w:rPr>
          <w:rFonts w:ascii="Arial" w:hAnsi="Arial" w:cs="Arial"/>
          <w:sz w:val="22"/>
          <w:szCs w:val="22"/>
        </w:rPr>
        <w:t xml:space="preserve">: antes de la llegada del medio de transporte. </w:t>
      </w:r>
    </w:p>
    <w:p w14:paraId="0F729321" w14:textId="77777777" w:rsidR="007B252B" w:rsidRDefault="007B252B" w:rsidP="00B44782">
      <w:pPr>
        <w:pStyle w:val="Prrafodelista"/>
        <w:ind w:left="1416"/>
        <w:jc w:val="both"/>
        <w:rPr>
          <w:rFonts w:ascii="Arial" w:hAnsi="Arial" w:cs="Arial"/>
          <w:sz w:val="22"/>
          <w:szCs w:val="22"/>
        </w:rPr>
      </w:pPr>
    </w:p>
    <w:p w14:paraId="3983214B" w14:textId="77777777" w:rsidR="002979FB" w:rsidRDefault="002979FB" w:rsidP="006274A0">
      <w:pPr>
        <w:pStyle w:val="Prrafodelista"/>
        <w:ind w:left="1560"/>
        <w:jc w:val="both"/>
        <w:rPr>
          <w:rFonts w:ascii="Arial" w:hAnsi="Arial" w:cs="Arial"/>
          <w:sz w:val="22"/>
          <w:szCs w:val="22"/>
        </w:rPr>
      </w:pPr>
      <w:r w:rsidRPr="00B44782">
        <w:rPr>
          <w:rFonts w:ascii="Arial" w:hAnsi="Arial" w:cs="Arial"/>
          <w:sz w:val="22"/>
          <w:szCs w:val="22"/>
        </w:rPr>
        <w:t xml:space="preserve">El </w:t>
      </w:r>
      <w:r w:rsidR="007B252B" w:rsidRPr="00C14E10">
        <w:rPr>
          <w:rFonts w:ascii="Arial" w:hAnsi="Arial" w:cs="Arial"/>
          <w:sz w:val="22"/>
          <w:szCs w:val="22"/>
        </w:rPr>
        <w:t>beneficiario</w:t>
      </w:r>
      <w:r w:rsidRPr="00C14E10">
        <w:rPr>
          <w:rFonts w:ascii="Arial" w:hAnsi="Arial" w:cs="Arial"/>
          <w:sz w:val="22"/>
          <w:szCs w:val="22"/>
        </w:rPr>
        <w:t xml:space="preserve"> </w:t>
      </w:r>
      <w:r w:rsidR="00CA4A27" w:rsidRPr="00C14E10">
        <w:rPr>
          <w:rFonts w:ascii="Arial" w:hAnsi="Arial" w:cs="Arial"/>
          <w:sz w:val="22"/>
          <w:szCs w:val="22"/>
        </w:rPr>
        <w:t xml:space="preserve">solicita </w:t>
      </w:r>
      <w:r w:rsidRPr="00C14E10">
        <w:rPr>
          <w:rFonts w:ascii="Arial" w:hAnsi="Arial" w:cs="Arial"/>
          <w:sz w:val="22"/>
          <w:szCs w:val="22"/>
        </w:rPr>
        <w:t>el despacho</w:t>
      </w:r>
      <w:r w:rsidRPr="00B44782">
        <w:rPr>
          <w:rFonts w:ascii="Arial" w:hAnsi="Arial" w:cs="Arial"/>
          <w:sz w:val="22"/>
          <w:szCs w:val="22"/>
        </w:rPr>
        <w:t xml:space="preserve"> anticipado con descarga en el terminal portuario o terminal de carga aéreo </w:t>
      </w:r>
      <w:r w:rsidR="00BE26DE" w:rsidRPr="00C14E10">
        <w:rPr>
          <w:rFonts w:ascii="Arial" w:hAnsi="Arial" w:cs="Arial"/>
          <w:sz w:val="22"/>
          <w:szCs w:val="22"/>
        </w:rPr>
        <w:t>o</w:t>
      </w:r>
      <w:r w:rsidRPr="00B44782">
        <w:rPr>
          <w:rFonts w:ascii="Arial" w:hAnsi="Arial" w:cs="Arial"/>
          <w:sz w:val="22"/>
          <w:szCs w:val="22"/>
        </w:rPr>
        <w:t xml:space="preserve"> puede optar por el traslado al depósito temporal o a la zona primaria con autorización especial.</w:t>
      </w:r>
    </w:p>
    <w:p w14:paraId="76A11EF2" w14:textId="77777777" w:rsidR="007B252B" w:rsidRPr="00B44782" w:rsidRDefault="007B252B" w:rsidP="00B44782">
      <w:pPr>
        <w:pStyle w:val="Prrafodelista"/>
        <w:ind w:left="1416"/>
        <w:jc w:val="both"/>
        <w:rPr>
          <w:rFonts w:ascii="Arial" w:hAnsi="Arial" w:cs="Arial"/>
          <w:sz w:val="22"/>
          <w:szCs w:val="22"/>
        </w:rPr>
      </w:pPr>
    </w:p>
    <w:p w14:paraId="1E2D2EEA" w14:textId="77777777" w:rsidR="002979FB" w:rsidRPr="007B252B" w:rsidRDefault="002979FB" w:rsidP="006274A0">
      <w:pPr>
        <w:pStyle w:val="Sangra3detindependiente"/>
        <w:numPr>
          <w:ilvl w:val="0"/>
          <w:numId w:val="12"/>
        </w:numPr>
        <w:ind w:left="1560" w:hanging="284"/>
        <w:jc w:val="both"/>
        <w:rPr>
          <w:rFonts w:ascii="Arial" w:hAnsi="Arial" w:cs="Arial"/>
          <w:sz w:val="22"/>
          <w:szCs w:val="22"/>
        </w:rPr>
      </w:pPr>
      <w:r w:rsidRPr="00B44782">
        <w:rPr>
          <w:rFonts w:ascii="Arial" w:hAnsi="Arial" w:cs="Arial"/>
          <w:sz w:val="22"/>
          <w:szCs w:val="22"/>
        </w:rPr>
        <w:t xml:space="preserve">Urgente: antes de la llegada del medio de transporte y hasta siete días </w:t>
      </w:r>
      <w:r w:rsidRPr="007B252B">
        <w:rPr>
          <w:rFonts w:ascii="Arial" w:hAnsi="Arial" w:cs="Arial"/>
          <w:sz w:val="22"/>
          <w:szCs w:val="22"/>
        </w:rPr>
        <w:t>calendario posteriores a la fecha del término de la descarga.</w:t>
      </w:r>
    </w:p>
    <w:p w14:paraId="466D8A5E" w14:textId="77777777" w:rsidR="007B252B" w:rsidRDefault="007B252B" w:rsidP="006274A0">
      <w:pPr>
        <w:pStyle w:val="Prrafodelista"/>
        <w:ind w:left="1560" w:hanging="284"/>
        <w:jc w:val="both"/>
        <w:rPr>
          <w:rFonts w:ascii="Arial" w:hAnsi="Arial" w:cs="Arial"/>
          <w:sz w:val="22"/>
          <w:szCs w:val="22"/>
        </w:rPr>
      </w:pPr>
    </w:p>
    <w:p w14:paraId="73621D4C" w14:textId="77777777" w:rsidR="002979FB" w:rsidRPr="00B44782" w:rsidRDefault="002979FB" w:rsidP="006274A0">
      <w:pPr>
        <w:pStyle w:val="Prrafodelista"/>
        <w:ind w:left="1560"/>
        <w:jc w:val="both"/>
        <w:rPr>
          <w:rFonts w:ascii="Arial" w:hAnsi="Arial" w:cs="Arial"/>
          <w:sz w:val="22"/>
          <w:szCs w:val="22"/>
        </w:rPr>
      </w:pPr>
      <w:r w:rsidRPr="00B44782">
        <w:rPr>
          <w:rFonts w:ascii="Arial" w:hAnsi="Arial" w:cs="Arial"/>
          <w:sz w:val="22"/>
          <w:szCs w:val="22"/>
        </w:rPr>
        <w:t>Las declaraciones sujetas a despacho urgente no eximen al declarante de la obligación de cumplir con las formalidades y documentos exigidos por el régimen, excepto en los casos previstos en la normativa especial.</w:t>
      </w:r>
    </w:p>
    <w:p w14:paraId="160AF50F" w14:textId="77777777" w:rsidR="007B252B" w:rsidRDefault="007B252B" w:rsidP="006274A0">
      <w:pPr>
        <w:pStyle w:val="Sangra3detindependiente"/>
        <w:ind w:left="1560" w:hanging="284"/>
        <w:rPr>
          <w:rFonts w:ascii="Arial" w:hAnsi="Arial" w:cs="Arial"/>
          <w:sz w:val="22"/>
          <w:szCs w:val="22"/>
        </w:rPr>
      </w:pPr>
    </w:p>
    <w:p w14:paraId="3D67EB15" w14:textId="77777777" w:rsidR="002979FB" w:rsidRPr="00B44782" w:rsidRDefault="002979FB" w:rsidP="006274A0">
      <w:pPr>
        <w:pStyle w:val="Sangra3detindependiente"/>
        <w:numPr>
          <w:ilvl w:val="0"/>
          <w:numId w:val="12"/>
        </w:numPr>
        <w:ind w:left="1560" w:hanging="284"/>
        <w:rPr>
          <w:rFonts w:ascii="Arial" w:hAnsi="Arial" w:cs="Arial"/>
          <w:sz w:val="22"/>
          <w:szCs w:val="22"/>
        </w:rPr>
      </w:pPr>
      <w:r w:rsidRPr="00B44782">
        <w:rPr>
          <w:rFonts w:ascii="Arial" w:hAnsi="Arial" w:cs="Arial"/>
          <w:sz w:val="22"/>
          <w:szCs w:val="22"/>
        </w:rPr>
        <w:t>Diferido: después de la llegada del medio de transporte.</w:t>
      </w:r>
    </w:p>
    <w:p w14:paraId="56B26C07" w14:textId="77777777" w:rsidR="007B252B" w:rsidRDefault="007B252B" w:rsidP="006274A0">
      <w:pPr>
        <w:ind w:left="1560" w:hanging="284"/>
        <w:jc w:val="both"/>
        <w:rPr>
          <w:rFonts w:ascii="Arial" w:hAnsi="Arial" w:cs="Arial"/>
          <w:sz w:val="22"/>
          <w:szCs w:val="22"/>
        </w:rPr>
      </w:pPr>
    </w:p>
    <w:p w14:paraId="15E73BDC" w14:textId="77777777" w:rsidR="002979FB" w:rsidRPr="00B44782" w:rsidRDefault="00F312A9" w:rsidP="006274A0">
      <w:pPr>
        <w:ind w:left="1560"/>
        <w:jc w:val="both"/>
        <w:rPr>
          <w:rFonts w:ascii="Arial" w:hAnsi="Arial" w:cs="Arial"/>
          <w:sz w:val="22"/>
          <w:szCs w:val="22"/>
        </w:rPr>
      </w:pPr>
      <w:r>
        <w:rPr>
          <w:rFonts w:ascii="Arial" w:hAnsi="Arial" w:cs="Arial"/>
          <w:sz w:val="22"/>
          <w:szCs w:val="22"/>
        </w:rPr>
        <w:t xml:space="preserve">El beneficiario </w:t>
      </w:r>
      <w:r w:rsidR="002979FB" w:rsidRPr="00F312A9">
        <w:rPr>
          <w:rFonts w:ascii="Arial" w:hAnsi="Arial" w:cs="Arial"/>
          <w:sz w:val="22"/>
          <w:szCs w:val="22"/>
        </w:rPr>
        <w:t xml:space="preserve">dentro del </w:t>
      </w:r>
      <w:r w:rsidR="007163AF" w:rsidRPr="00F312A9">
        <w:rPr>
          <w:rFonts w:ascii="Arial" w:hAnsi="Arial" w:cs="Arial"/>
          <w:sz w:val="22"/>
          <w:szCs w:val="22"/>
        </w:rPr>
        <w:t>plazo de quince días calendario siguientes al término de la descarga</w:t>
      </w:r>
      <w:r w:rsidRPr="00F312A9">
        <w:rPr>
          <w:rFonts w:ascii="Arial" w:hAnsi="Arial" w:cs="Arial"/>
          <w:sz w:val="22"/>
          <w:szCs w:val="22"/>
        </w:rPr>
        <w:t xml:space="preserve"> </w:t>
      </w:r>
      <w:r w:rsidR="002979FB" w:rsidRPr="00F312A9">
        <w:rPr>
          <w:rFonts w:ascii="Arial" w:hAnsi="Arial" w:cs="Arial"/>
          <w:sz w:val="22"/>
          <w:szCs w:val="22"/>
        </w:rPr>
        <w:t xml:space="preserve">puede </w:t>
      </w:r>
      <w:r w:rsidRPr="00F312A9">
        <w:rPr>
          <w:rFonts w:ascii="Arial" w:hAnsi="Arial" w:cs="Arial"/>
          <w:sz w:val="22"/>
          <w:szCs w:val="22"/>
        </w:rPr>
        <w:t xml:space="preserve">solicitar la </w:t>
      </w:r>
      <w:r w:rsidR="002979FB" w:rsidRPr="00F312A9">
        <w:rPr>
          <w:rFonts w:ascii="Arial" w:hAnsi="Arial" w:cs="Arial"/>
          <w:sz w:val="22"/>
          <w:szCs w:val="22"/>
        </w:rPr>
        <w:t>pr</w:t>
      </w:r>
      <w:r w:rsidRPr="00F312A9">
        <w:rPr>
          <w:rFonts w:ascii="Arial" w:hAnsi="Arial" w:cs="Arial"/>
          <w:sz w:val="22"/>
          <w:szCs w:val="22"/>
        </w:rPr>
        <w:t>ó</w:t>
      </w:r>
      <w:r w:rsidR="002979FB" w:rsidRPr="00F312A9">
        <w:rPr>
          <w:rFonts w:ascii="Arial" w:hAnsi="Arial" w:cs="Arial"/>
          <w:sz w:val="22"/>
          <w:szCs w:val="22"/>
        </w:rPr>
        <w:t>rroga</w:t>
      </w:r>
      <w:r w:rsidRPr="00F312A9">
        <w:rPr>
          <w:rFonts w:ascii="Arial" w:hAnsi="Arial" w:cs="Arial"/>
          <w:sz w:val="22"/>
          <w:szCs w:val="22"/>
        </w:rPr>
        <w:t xml:space="preserve"> del plazo de despacho diferido </w:t>
      </w:r>
      <w:r w:rsidR="002979FB" w:rsidRPr="00F312A9">
        <w:rPr>
          <w:rFonts w:ascii="Arial" w:hAnsi="Arial" w:cs="Arial"/>
          <w:sz w:val="22"/>
          <w:szCs w:val="22"/>
        </w:rPr>
        <w:t>en casos debidamente justificados, por una sola vez y por un plazo adicional de quince días calendario.</w:t>
      </w:r>
    </w:p>
    <w:p w14:paraId="62F02F4D" w14:textId="77777777" w:rsidR="009C7706" w:rsidRPr="00B44782" w:rsidRDefault="009C7706" w:rsidP="006274A0">
      <w:pPr>
        <w:pStyle w:val="Prrafodelista"/>
        <w:ind w:left="1560" w:hanging="284"/>
        <w:jc w:val="both"/>
        <w:rPr>
          <w:rFonts w:ascii="Arial" w:hAnsi="Arial" w:cs="Arial"/>
          <w:sz w:val="22"/>
          <w:szCs w:val="22"/>
        </w:rPr>
      </w:pPr>
    </w:p>
    <w:p w14:paraId="335388A5" w14:textId="77777777" w:rsidR="002979FB" w:rsidRPr="002979FB" w:rsidRDefault="002979FB" w:rsidP="006274A0">
      <w:pPr>
        <w:pStyle w:val="Prrafodelista"/>
        <w:ind w:left="1560"/>
        <w:jc w:val="both"/>
        <w:rPr>
          <w:rFonts w:ascii="Arial" w:hAnsi="Arial" w:cs="Arial"/>
          <w:sz w:val="22"/>
          <w:szCs w:val="22"/>
        </w:rPr>
      </w:pPr>
      <w:r w:rsidRPr="00B44782">
        <w:rPr>
          <w:rFonts w:ascii="Arial" w:hAnsi="Arial" w:cs="Arial"/>
          <w:sz w:val="22"/>
          <w:szCs w:val="22"/>
        </w:rPr>
        <w:t>Vencido el plazo de quince días calendario</w:t>
      </w:r>
      <w:r w:rsidRPr="002979FB">
        <w:rPr>
          <w:rFonts w:ascii="Arial" w:hAnsi="Arial" w:cs="Arial"/>
          <w:sz w:val="22"/>
          <w:szCs w:val="22"/>
        </w:rPr>
        <w:t xml:space="preserve"> siguientes al término de la descarga o de la prórroga solicitada conforme al literal b) del artículo 132 de la Ley, las mercancías caen en abandono legal</w:t>
      </w:r>
    </w:p>
    <w:p w14:paraId="26ADFC75" w14:textId="77777777" w:rsidR="002979FB" w:rsidRPr="002979FB" w:rsidRDefault="002979FB" w:rsidP="002979FB">
      <w:pPr>
        <w:pStyle w:val="Prrafodelista"/>
        <w:ind w:left="709"/>
        <w:jc w:val="both"/>
        <w:rPr>
          <w:rFonts w:ascii="Arial" w:hAnsi="Arial" w:cs="Arial"/>
          <w:sz w:val="22"/>
          <w:szCs w:val="22"/>
        </w:rPr>
      </w:pPr>
    </w:p>
    <w:p w14:paraId="7BBAD829" w14:textId="77777777" w:rsidR="002979FB" w:rsidRDefault="002979FB" w:rsidP="006274A0">
      <w:pPr>
        <w:pStyle w:val="Prrafodelista"/>
        <w:numPr>
          <w:ilvl w:val="0"/>
          <w:numId w:val="67"/>
        </w:numPr>
        <w:ind w:left="1276" w:hanging="425"/>
        <w:contextualSpacing/>
        <w:jc w:val="both"/>
        <w:rPr>
          <w:rFonts w:ascii="Arial" w:hAnsi="Arial" w:cs="Arial"/>
          <w:sz w:val="22"/>
          <w:szCs w:val="22"/>
        </w:rPr>
      </w:pPr>
      <w:r w:rsidRPr="00470E12">
        <w:rPr>
          <w:rFonts w:ascii="Arial" w:hAnsi="Arial" w:cs="Arial"/>
          <w:sz w:val="22"/>
          <w:szCs w:val="22"/>
        </w:rPr>
        <w:t xml:space="preserve">Además de los plazos señalados en las modalidades de despacho aduanero, la destinación aduanera se solicita: </w:t>
      </w:r>
    </w:p>
    <w:p w14:paraId="4A039DEC" w14:textId="77777777" w:rsidR="00D8637F" w:rsidRPr="00470E12" w:rsidRDefault="00D8637F" w:rsidP="00D8637F">
      <w:pPr>
        <w:pStyle w:val="Prrafodelista"/>
        <w:ind w:left="1134"/>
        <w:contextualSpacing/>
        <w:jc w:val="both"/>
        <w:rPr>
          <w:rFonts w:ascii="Arial" w:hAnsi="Arial" w:cs="Arial"/>
          <w:sz w:val="22"/>
          <w:szCs w:val="22"/>
        </w:rPr>
      </w:pPr>
    </w:p>
    <w:p w14:paraId="07CE387C" w14:textId="77777777" w:rsidR="002979FB" w:rsidRPr="00470E12" w:rsidRDefault="002979FB" w:rsidP="006274A0">
      <w:pPr>
        <w:pStyle w:val="Sangra3detindependiente"/>
        <w:numPr>
          <w:ilvl w:val="0"/>
          <w:numId w:val="13"/>
        </w:numPr>
        <w:ind w:left="1560" w:hanging="284"/>
        <w:rPr>
          <w:rFonts w:ascii="Arial" w:hAnsi="Arial" w:cs="Arial"/>
          <w:sz w:val="22"/>
          <w:szCs w:val="22"/>
        </w:rPr>
      </w:pPr>
      <w:r w:rsidRPr="00470E12">
        <w:rPr>
          <w:rFonts w:ascii="Arial" w:hAnsi="Arial" w:cs="Arial"/>
          <w:sz w:val="22"/>
          <w:szCs w:val="22"/>
        </w:rPr>
        <w:t>Dentro del plazo de vigencia del régimen de depósito aduanero.</w:t>
      </w:r>
    </w:p>
    <w:p w14:paraId="0D59A70B" w14:textId="77777777" w:rsidR="009C7706" w:rsidRPr="00470E12" w:rsidRDefault="002979FB" w:rsidP="006274A0">
      <w:pPr>
        <w:pStyle w:val="Sangra3detindependiente"/>
        <w:numPr>
          <w:ilvl w:val="0"/>
          <w:numId w:val="13"/>
        </w:numPr>
        <w:ind w:left="1560" w:hanging="284"/>
        <w:jc w:val="both"/>
        <w:rPr>
          <w:rFonts w:ascii="Arial" w:hAnsi="Arial" w:cs="Arial"/>
          <w:sz w:val="22"/>
          <w:szCs w:val="22"/>
        </w:rPr>
      </w:pPr>
      <w:r w:rsidRPr="00470E12">
        <w:rPr>
          <w:rFonts w:ascii="Arial" w:hAnsi="Arial" w:cs="Arial"/>
          <w:sz w:val="22"/>
          <w:szCs w:val="22"/>
        </w:rPr>
        <w:t xml:space="preserve">Dentro del plazo concedido a las mercancías ingresadas a </w:t>
      </w:r>
      <w:r w:rsidR="009C7706" w:rsidRPr="00470E12">
        <w:rPr>
          <w:rFonts w:ascii="Arial" w:hAnsi="Arial" w:cs="Arial"/>
          <w:sz w:val="22"/>
          <w:szCs w:val="22"/>
        </w:rPr>
        <w:t xml:space="preserve">la </w:t>
      </w:r>
      <w:r w:rsidRPr="00470E12">
        <w:rPr>
          <w:rFonts w:ascii="Arial" w:hAnsi="Arial" w:cs="Arial"/>
          <w:sz w:val="22"/>
          <w:szCs w:val="22"/>
        </w:rPr>
        <w:t>ZED o ZOFRATACNA</w:t>
      </w:r>
      <w:r w:rsidR="009C7706" w:rsidRPr="00470E12">
        <w:rPr>
          <w:rFonts w:ascii="Arial" w:hAnsi="Arial" w:cs="Arial"/>
          <w:sz w:val="22"/>
          <w:szCs w:val="22"/>
        </w:rPr>
        <w:t>.</w:t>
      </w:r>
    </w:p>
    <w:p w14:paraId="436A1B1A" w14:textId="77777777" w:rsidR="002979FB" w:rsidRPr="00470E12" w:rsidRDefault="002979FB" w:rsidP="006274A0">
      <w:pPr>
        <w:pStyle w:val="Sangra3detindependiente"/>
        <w:numPr>
          <w:ilvl w:val="0"/>
          <w:numId w:val="13"/>
        </w:numPr>
        <w:ind w:left="1560" w:hanging="284"/>
        <w:jc w:val="both"/>
        <w:rPr>
          <w:rFonts w:ascii="Arial" w:hAnsi="Arial" w:cs="Arial"/>
          <w:sz w:val="22"/>
          <w:szCs w:val="22"/>
        </w:rPr>
      </w:pPr>
      <w:r w:rsidRPr="00470E12">
        <w:rPr>
          <w:rFonts w:ascii="Arial" w:hAnsi="Arial" w:cs="Arial"/>
          <w:sz w:val="22"/>
          <w:szCs w:val="22"/>
        </w:rPr>
        <w:t xml:space="preserve">Hasta antes que la Administración Aduanera efectivice </w:t>
      </w:r>
      <w:r w:rsidR="009529AF">
        <w:rPr>
          <w:rFonts w:ascii="Arial" w:hAnsi="Arial" w:cs="Arial"/>
          <w:sz w:val="22"/>
          <w:szCs w:val="22"/>
        </w:rPr>
        <w:t>la</w:t>
      </w:r>
      <w:r w:rsidRPr="00470E12">
        <w:rPr>
          <w:rFonts w:ascii="Arial" w:hAnsi="Arial" w:cs="Arial"/>
          <w:sz w:val="22"/>
          <w:szCs w:val="22"/>
        </w:rPr>
        <w:t xml:space="preserve"> disposición</w:t>
      </w:r>
      <w:r w:rsidR="009529AF">
        <w:rPr>
          <w:rFonts w:ascii="Arial" w:hAnsi="Arial" w:cs="Arial"/>
          <w:sz w:val="22"/>
          <w:szCs w:val="22"/>
        </w:rPr>
        <w:t xml:space="preserve"> de </w:t>
      </w:r>
      <w:r w:rsidRPr="00470E12">
        <w:rPr>
          <w:rFonts w:ascii="Arial" w:hAnsi="Arial" w:cs="Arial"/>
          <w:sz w:val="22"/>
          <w:szCs w:val="22"/>
        </w:rPr>
        <w:t>las mercancías se encuentran en abandono legal.</w:t>
      </w:r>
    </w:p>
    <w:p w14:paraId="589E8092" w14:textId="77777777" w:rsidR="00D44845" w:rsidRDefault="00D44845" w:rsidP="00D44845">
      <w:pPr>
        <w:pStyle w:val="Prrafodelista"/>
        <w:ind w:left="709"/>
        <w:rPr>
          <w:rFonts w:ascii="Arial" w:hAnsi="Arial" w:cs="Arial"/>
          <w:color w:val="00B050"/>
          <w:sz w:val="22"/>
          <w:szCs w:val="22"/>
        </w:rPr>
      </w:pPr>
    </w:p>
    <w:p w14:paraId="53B74FDB" w14:textId="77777777" w:rsidR="009529AF" w:rsidRDefault="009529AF" w:rsidP="006274A0">
      <w:pPr>
        <w:pStyle w:val="Prrafodelista"/>
        <w:numPr>
          <w:ilvl w:val="0"/>
          <w:numId w:val="67"/>
        </w:numPr>
        <w:ind w:left="1276" w:hanging="425"/>
        <w:contextualSpacing/>
        <w:jc w:val="both"/>
        <w:rPr>
          <w:rFonts w:ascii="Arial" w:hAnsi="Arial" w:cs="Arial"/>
          <w:sz w:val="22"/>
          <w:szCs w:val="22"/>
        </w:rPr>
      </w:pPr>
      <w:r w:rsidRPr="009529AF">
        <w:rPr>
          <w:rFonts w:ascii="Arial" w:hAnsi="Arial" w:cs="Arial"/>
          <w:sz w:val="22"/>
          <w:szCs w:val="22"/>
        </w:rPr>
        <w:t>La mercancía es trasladada a un depósito temporal cuando:</w:t>
      </w:r>
    </w:p>
    <w:p w14:paraId="3A7F7733" w14:textId="77777777" w:rsidR="00282F56" w:rsidRDefault="00282F56" w:rsidP="00282F56">
      <w:pPr>
        <w:pStyle w:val="Prrafodelista"/>
        <w:ind w:left="1134"/>
        <w:contextualSpacing/>
        <w:jc w:val="both"/>
        <w:rPr>
          <w:rFonts w:ascii="Arial" w:hAnsi="Arial" w:cs="Arial"/>
          <w:sz w:val="22"/>
          <w:szCs w:val="22"/>
        </w:rPr>
      </w:pPr>
    </w:p>
    <w:p w14:paraId="470CB5EB" w14:textId="77777777" w:rsidR="009529AF" w:rsidRPr="009529AF" w:rsidRDefault="009529AF" w:rsidP="006274A0">
      <w:pPr>
        <w:pStyle w:val="Prrafodelista"/>
        <w:numPr>
          <w:ilvl w:val="0"/>
          <w:numId w:val="47"/>
        </w:numPr>
        <w:ind w:left="1560" w:hanging="284"/>
        <w:contextualSpacing/>
        <w:jc w:val="both"/>
        <w:rPr>
          <w:rFonts w:ascii="Arial" w:hAnsi="Arial" w:cs="Arial"/>
          <w:sz w:val="22"/>
          <w:szCs w:val="22"/>
        </w:rPr>
      </w:pPr>
      <w:r w:rsidRPr="009529AF">
        <w:rPr>
          <w:rFonts w:ascii="Arial" w:hAnsi="Arial" w:cs="Arial"/>
          <w:sz w:val="22"/>
          <w:szCs w:val="22"/>
        </w:rPr>
        <w:t>Es peligrosa y no puede permanecer en el puerto, aeropuerto, centro de atención en frontera o terminal terrestre internacional.</w:t>
      </w:r>
    </w:p>
    <w:p w14:paraId="4DABE2C5" w14:textId="77777777" w:rsidR="009529AF" w:rsidRPr="009529AF" w:rsidRDefault="009529AF" w:rsidP="006274A0">
      <w:pPr>
        <w:pStyle w:val="Prrafodelista"/>
        <w:numPr>
          <w:ilvl w:val="0"/>
          <w:numId w:val="47"/>
        </w:numPr>
        <w:ind w:left="1560" w:hanging="284"/>
        <w:contextualSpacing/>
        <w:jc w:val="both"/>
        <w:rPr>
          <w:rFonts w:ascii="Arial" w:hAnsi="Arial" w:cs="Arial"/>
          <w:sz w:val="22"/>
          <w:szCs w:val="22"/>
        </w:rPr>
      </w:pPr>
      <w:r w:rsidRPr="009529AF">
        <w:rPr>
          <w:rFonts w:ascii="Arial" w:hAnsi="Arial" w:cs="Arial"/>
          <w:sz w:val="22"/>
          <w:szCs w:val="22"/>
        </w:rPr>
        <w:t>Ha sido destinada y no se le ha concedido el levante hasta antes de su traslado.</w:t>
      </w:r>
    </w:p>
    <w:p w14:paraId="562776B5" w14:textId="77777777" w:rsidR="009529AF" w:rsidRPr="009529AF" w:rsidRDefault="009529AF" w:rsidP="006274A0">
      <w:pPr>
        <w:pStyle w:val="Prrafodelista"/>
        <w:numPr>
          <w:ilvl w:val="0"/>
          <w:numId w:val="47"/>
        </w:numPr>
        <w:ind w:left="1560" w:hanging="284"/>
        <w:contextualSpacing/>
        <w:jc w:val="both"/>
        <w:rPr>
          <w:rFonts w:ascii="Arial" w:hAnsi="Arial" w:cs="Arial"/>
          <w:sz w:val="22"/>
          <w:szCs w:val="22"/>
        </w:rPr>
      </w:pPr>
      <w:r w:rsidRPr="009529AF">
        <w:rPr>
          <w:rFonts w:ascii="Arial" w:hAnsi="Arial" w:cs="Arial"/>
          <w:sz w:val="22"/>
          <w:szCs w:val="22"/>
        </w:rPr>
        <w:t>Se trata de carga consolidada que corresponde a diferentes dueños o consignatarios y no puede ser desconsolidada en el puerto, aeropuerto o centro de atención en frontera.</w:t>
      </w:r>
    </w:p>
    <w:p w14:paraId="4301E11C" w14:textId="77777777" w:rsidR="009529AF" w:rsidRDefault="009529AF" w:rsidP="00D44845">
      <w:pPr>
        <w:pStyle w:val="Prrafodelista"/>
        <w:ind w:left="709"/>
        <w:rPr>
          <w:rFonts w:ascii="Arial" w:hAnsi="Arial" w:cs="Arial"/>
          <w:color w:val="00B050"/>
          <w:sz w:val="22"/>
          <w:szCs w:val="22"/>
        </w:rPr>
      </w:pPr>
    </w:p>
    <w:p w14:paraId="3A25C378" w14:textId="77777777" w:rsidR="00965035" w:rsidRPr="00965035" w:rsidRDefault="009529AF" w:rsidP="0012216F">
      <w:pPr>
        <w:pStyle w:val="Prrafodelista"/>
        <w:numPr>
          <w:ilvl w:val="0"/>
          <w:numId w:val="11"/>
        </w:numPr>
        <w:tabs>
          <w:tab w:val="left" w:pos="426"/>
          <w:tab w:val="left" w:pos="2127"/>
        </w:tabs>
        <w:ind w:left="851" w:hanging="425"/>
        <w:jc w:val="both"/>
        <w:rPr>
          <w:rFonts w:ascii="Arial" w:hAnsi="Arial" w:cs="Arial"/>
          <w:b/>
          <w:bCs/>
          <w:sz w:val="22"/>
          <w:szCs w:val="22"/>
        </w:rPr>
      </w:pPr>
      <w:r>
        <w:rPr>
          <w:rFonts w:ascii="Arial" w:hAnsi="Arial" w:cs="Arial"/>
          <w:b/>
          <w:bCs/>
          <w:sz w:val="22"/>
          <w:szCs w:val="22"/>
        </w:rPr>
        <w:t>C</w:t>
      </w:r>
      <w:r w:rsidR="00965035" w:rsidRPr="00965035">
        <w:rPr>
          <w:rFonts w:ascii="Arial" w:hAnsi="Arial" w:cs="Arial"/>
          <w:b/>
          <w:bCs/>
          <w:sz w:val="22"/>
          <w:szCs w:val="22"/>
        </w:rPr>
        <w:t>O</w:t>
      </w:r>
      <w:r>
        <w:rPr>
          <w:rFonts w:ascii="Arial" w:hAnsi="Arial" w:cs="Arial"/>
          <w:b/>
          <w:bCs/>
          <w:sz w:val="22"/>
          <w:szCs w:val="22"/>
        </w:rPr>
        <w:t>NDICIONE</w:t>
      </w:r>
      <w:r w:rsidR="00965035" w:rsidRPr="00965035">
        <w:rPr>
          <w:rFonts w:ascii="Arial" w:hAnsi="Arial" w:cs="Arial"/>
          <w:b/>
          <w:bCs/>
          <w:sz w:val="22"/>
          <w:szCs w:val="22"/>
        </w:rPr>
        <w:t xml:space="preserve">S </w:t>
      </w:r>
      <w:r w:rsidR="00965035">
        <w:rPr>
          <w:rFonts w:ascii="Arial" w:hAnsi="Arial" w:cs="Arial"/>
          <w:b/>
          <w:bCs/>
          <w:sz w:val="22"/>
          <w:szCs w:val="22"/>
        </w:rPr>
        <w:t xml:space="preserve">PARA </w:t>
      </w:r>
      <w:r>
        <w:rPr>
          <w:rFonts w:ascii="Arial" w:hAnsi="Arial" w:cs="Arial"/>
          <w:b/>
          <w:bCs/>
          <w:sz w:val="22"/>
          <w:szCs w:val="22"/>
        </w:rPr>
        <w:t>LA</w:t>
      </w:r>
      <w:r w:rsidR="00965035">
        <w:rPr>
          <w:rFonts w:ascii="Arial" w:hAnsi="Arial" w:cs="Arial"/>
          <w:b/>
          <w:bCs/>
          <w:sz w:val="22"/>
          <w:szCs w:val="22"/>
        </w:rPr>
        <w:t xml:space="preserve"> DE</w:t>
      </w:r>
      <w:r w:rsidR="00965035" w:rsidRPr="00965035">
        <w:rPr>
          <w:rFonts w:ascii="Arial" w:hAnsi="Arial" w:cs="Arial"/>
          <w:b/>
          <w:bCs/>
          <w:sz w:val="22"/>
          <w:szCs w:val="22"/>
        </w:rPr>
        <w:t>S</w:t>
      </w:r>
      <w:r w:rsidR="00965035">
        <w:rPr>
          <w:rFonts w:ascii="Arial" w:hAnsi="Arial" w:cs="Arial"/>
          <w:b/>
          <w:bCs/>
          <w:sz w:val="22"/>
          <w:szCs w:val="22"/>
        </w:rPr>
        <w:t>TINACIÓN ADUANERA</w:t>
      </w:r>
    </w:p>
    <w:p w14:paraId="55C89355" w14:textId="77777777" w:rsidR="00965035" w:rsidRPr="00E35326" w:rsidRDefault="00965035" w:rsidP="00965035">
      <w:pPr>
        <w:pStyle w:val="Prrafodelista"/>
        <w:ind w:left="709"/>
        <w:jc w:val="both"/>
        <w:rPr>
          <w:rFonts w:ascii="Arial" w:hAnsi="Arial" w:cs="Arial"/>
          <w:sz w:val="22"/>
          <w:szCs w:val="22"/>
        </w:rPr>
      </w:pPr>
    </w:p>
    <w:p w14:paraId="0AC8FB53" w14:textId="77777777" w:rsidR="00E35326" w:rsidRDefault="0020485C" w:rsidP="006274A0">
      <w:pPr>
        <w:pStyle w:val="Prrafodelista"/>
        <w:numPr>
          <w:ilvl w:val="0"/>
          <w:numId w:val="14"/>
        </w:numPr>
        <w:ind w:left="1276" w:hanging="425"/>
        <w:jc w:val="both"/>
        <w:rPr>
          <w:rFonts w:ascii="Arial" w:hAnsi="Arial" w:cs="Arial"/>
          <w:color w:val="000000"/>
          <w:sz w:val="22"/>
          <w:szCs w:val="22"/>
        </w:rPr>
      </w:pPr>
      <w:r w:rsidRPr="00E35326">
        <w:rPr>
          <w:rFonts w:ascii="Arial" w:hAnsi="Arial" w:cs="Arial"/>
          <w:color w:val="000000"/>
          <w:sz w:val="22"/>
          <w:szCs w:val="22"/>
        </w:rPr>
        <w:t xml:space="preserve">Las mercancías </w:t>
      </w:r>
      <w:r w:rsidR="009529AF">
        <w:rPr>
          <w:rFonts w:ascii="Arial" w:hAnsi="Arial" w:cs="Arial"/>
          <w:color w:val="000000"/>
          <w:sz w:val="22"/>
          <w:szCs w:val="22"/>
        </w:rPr>
        <w:t xml:space="preserve">destinadas </w:t>
      </w:r>
      <w:r w:rsidRPr="00E35326">
        <w:rPr>
          <w:rFonts w:ascii="Arial" w:hAnsi="Arial" w:cs="Arial"/>
          <w:color w:val="000000"/>
          <w:sz w:val="22"/>
          <w:szCs w:val="22"/>
        </w:rPr>
        <w:t>en una declaración deben:</w:t>
      </w:r>
    </w:p>
    <w:p w14:paraId="5B5E51A7" w14:textId="77777777" w:rsidR="0020485C" w:rsidRPr="00E35326" w:rsidRDefault="0020485C" w:rsidP="006274A0">
      <w:pPr>
        <w:pStyle w:val="Sangra3detindependiente"/>
        <w:numPr>
          <w:ilvl w:val="0"/>
          <w:numId w:val="15"/>
        </w:numPr>
        <w:ind w:left="1560" w:hanging="284"/>
        <w:rPr>
          <w:rFonts w:ascii="Arial" w:hAnsi="Arial" w:cs="Arial"/>
          <w:color w:val="000000"/>
          <w:sz w:val="22"/>
          <w:szCs w:val="22"/>
        </w:rPr>
      </w:pPr>
      <w:r w:rsidRPr="00E35326">
        <w:rPr>
          <w:rFonts w:ascii="Arial" w:hAnsi="Arial" w:cs="Arial"/>
          <w:sz w:val="22"/>
          <w:szCs w:val="22"/>
        </w:rPr>
        <w:t>Corresponder</w:t>
      </w:r>
      <w:r w:rsidRPr="00E35326">
        <w:rPr>
          <w:rFonts w:ascii="Arial" w:hAnsi="Arial" w:cs="Arial"/>
          <w:color w:val="000000"/>
          <w:sz w:val="22"/>
          <w:szCs w:val="22"/>
          <w:lang w:val="es-ES_tradnl"/>
        </w:rPr>
        <w:t xml:space="preserve"> a un solo consignatario.</w:t>
      </w:r>
    </w:p>
    <w:p w14:paraId="4C6F5DD7" w14:textId="77777777" w:rsidR="0020485C" w:rsidRPr="00E35326" w:rsidRDefault="0020485C" w:rsidP="006274A0">
      <w:pPr>
        <w:pStyle w:val="Sangra3detindependiente"/>
        <w:numPr>
          <w:ilvl w:val="0"/>
          <w:numId w:val="15"/>
        </w:numPr>
        <w:ind w:left="1560" w:hanging="284"/>
        <w:rPr>
          <w:rFonts w:ascii="Arial" w:hAnsi="Arial" w:cs="Arial"/>
          <w:color w:val="000000"/>
          <w:sz w:val="22"/>
          <w:szCs w:val="22"/>
        </w:rPr>
      </w:pPr>
      <w:r w:rsidRPr="00E35326">
        <w:rPr>
          <w:rFonts w:ascii="Arial" w:hAnsi="Arial" w:cs="Arial"/>
          <w:color w:val="000000"/>
          <w:sz w:val="22"/>
          <w:szCs w:val="22"/>
          <w:lang w:val="es-ES_tradnl"/>
        </w:rPr>
        <w:t>Estar consignadas en un solo manifiesto de carga. </w:t>
      </w:r>
    </w:p>
    <w:p w14:paraId="676FE9B4" w14:textId="77777777" w:rsidR="00E35326" w:rsidRPr="00E35326" w:rsidRDefault="00E35326" w:rsidP="00E35326">
      <w:pPr>
        <w:pStyle w:val="Sangra3detindependiente"/>
        <w:ind w:left="1418" w:firstLine="0"/>
        <w:rPr>
          <w:rFonts w:ascii="Arial" w:hAnsi="Arial" w:cs="Arial"/>
          <w:color w:val="000000"/>
          <w:sz w:val="22"/>
          <w:szCs w:val="22"/>
        </w:rPr>
      </w:pPr>
    </w:p>
    <w:p w14:paraId="4B658E1C" w14:textId="77777777" w:rsidR="00965035" w:rsidRPr="00965035" w:rsidRDefault="00965035" w:rsidP="006274A0">
      <w:pPr>
        <w:pStyle w:val="Prrafodelista"/>
        <w:numPr>
          <w:ilvl w:val="0"/>
          <w:numId w:val="14"/>
        </w:numPr>
        <w:ind w:left="1276" w:hanging="425"/>
        <w:jc w:val="both"/>
        <w:rPr>
          <w:rFonts w:ascii="Arial" w:hAnsi="Arial" w:cs="Arial"/>
          <w:sz w:val="22"/>
          <w:szCs w:val="22"/>
        </w:rPr>
      </w:pPr>
      <w:r w:rsidRPr="00965035">
        <w:rPr>
          <w:rFonts w:ascii="Arial" w:hAnsi="Arial" w:cs="Arial"/>
          <w:sz w:val="22"/>
          <w:szCs w:val="22"/>
        </w:rPr>
        <w:t xml:space="preserve">Las mercancías transportadas en el mismo viaje del vehículo transportador que se encuentren manifestadas a un </w:t>
      </w:r>
      <w:r w:rsidR="009529AF">
        <w:rPr>
          <w:rFonts w:ascii="Arial" w:hAnsi="Arial" w:cs="Arial"/>
          <w:sz w:val="22"/>
          <w:szCs w:val="22"/>
        </w:rPr>
        <w:t>mi</w:t>
      </w:r>
      <w:r w:rsidRPr="00965035">
        <w:rPr>
          <w:rFonts w:ascii="Arial" w:hAnsi="Arial" w:cs="Arial"/>
          <w:sz w:val="22"/>
          <w:szCs w:val="22"/>
        </w:rPr>
        <w:t>s</w:t>
      </w:r>
      <w:r w:rsidR="009529AF">
        <w:rPr>
          <w:rFonts w:ascii="Arial" w:hAnsi="Arial" w:cs="Arial"/>
          <w:sz w:val="22"/>
          <w:szCs w:val="22"/>
        </w:rPr>
        <w:t>m</w:t>
      </w:r>
      <w:r w:rsidRPr="00965035">
        <w:rPr>
          <w:rFonts w:ascii="Arial" w:hAnsi="Arial" w:cs="Arial"/>
          <w:sz w:val="22"/>
          <w:szCs w:val="22"/>
        </w:rPr>
        <w:t>o consignatario en dos o más documentos de transporte, pueden ser destinadas en una sola declaración, incluso si han sido objeto de transferencia antes de su destinación, para lo cual debe adjuntarse los comprobantes de pago que acrediten la transferencia de mercancías a nombre del beneficiario.</w:t>
      </w:r>
    </w:p>
    <w:p w14:paraId="12099B58" w14:textId="77777777" w:rsidR="00965035" w:rsidRPr="00E35326" w:rsidRDefault="00965035" w:rsidP="006274A0">
      <w:pPr>
        <w:pStyle w:val="Prrafodelista"/>
        <w:ind w:left="1276" w:hanging="425"/>
        <w:jc w:val="both"/>
        <w:rPr>
          <w:rFonts w:ascii="Arial" w:hAnsi="Arial" w:cs="Arial"/>
          <w:sz w:val="22"/>
          <w:szCs w:val="22"/>
        </w:rPr>
      </w:pPr>
    </w:p>
    <w:p w14:paraId="15994A46" w14:textId="77777777" w:rsidR="0020485C" w:rsidRPr="00E35326" w:rsidRDefault="0020485C" w:rsidP="006274A0">
      <w:pPr>
        <w:pStyle w:val="Prrafodelista"/>
        <w:numPr>
          <w:ilvl w:val="0"/>
          <w:numId w:val="14"/>
        </w:numPr>
        <w:ind w:left="1276" w:hanging="425"/>
        <w:jc w:val="both"/>
        <w:rPr>
          <w:rFonts w:ascii="Arial" w:hAnsi="Arial" w:cs="Arial"/>
          <w:color w:val="000000"/>
          <w:sz w:val="22"/>
          <w:szCs w:val="22"/>
        </w:rPr>
      </w:pPr>
      <w:r w:rsidRPr="00E35326">
        <w:rPr>
          <w:rFonts w:ascii="Arial" w:hAnsi="Arial" w:cs="Arial"/>
          <w:sz w:val="22"/>
          <w:szCs w:val="22"/>
        </w:rPr>
        <w:t>En</w:t>
      </w:r>
      <w:r w:rsidRPr="00E35326">
        <w:rPr>
          <w:rFonts w:ascii="Arial" w:hAnsi="Arial" w:cs="Arial"/>
          <w:color w:val="000000"/>
          <w:sz w:val="22"/>
          <w:szCs w:val="22"/>
          <w:lang w:val="es-ES_tradnl"/>
        </w:rPr>
        <w:t xml:space="preserve"> el caso de transporte terrestre, la </w:t>
      </w:r>
      <w:r w:rsidRPr="00E35326">
        <w:rPr>
          <w:rFonts w:ascii="Arial" w:hAnsi="Arial" w:cs="Arial"/>
          <w:color w:val="000000"/>
          <w:sz w:val="22"/>
          <w:szCs w:val="22"/>
        </w:rPr>
        <w:t>declaración</w:t>
      </w:r>
      <w:r w:rsidRPr="00E35326">
        <w:rPr>
          <w:rFonts w:ascii="Arial" w:hAnsi="Arial" w:cs="Arial"/>
          <w:color w:val="000000"/>
          <w:sz w:val="22"/>
          <w:szCs w:val="22"/>
          <w:lang w:val="es-ES_tradnl"/>
        </w:rPr>
        <w:t> puede amparar mercancías manifestadas en un mismo documento de transporte consignad</w:t>
      </w:r>
      <w:r w:rsidR="009529AF">
        <w:rPr>
          <w:rFonts w:ascii="Arial" w:hAnsi="Arial" w:cs="Arial"/>
          <w:color w:val="000000"/>
          <w:sz w:val="22"/>
          <w:szCs w:val="22"/>
          <w:lang w:val="es-ES_tradnl"/>
        </w:rPr>
        <w:t>as</w:t>
      </w:r>
      <w:r w:rsidRPr="00E35326">
        <w:rPr>
          <w:rFonts w:ascii="Arial" w:hAnsi="Arial" w:cs="Arial"/>
          <w:color w:val="000000"/>
          <w:sz w:val="22"/>
          <w:szCs w:val="22"/>
          <w:lang w:val="es-ES_tradnl"/>
        </w:rPr>
        <w:t xml:space="preserve"> a un solo consignatario y transportadas en varios vehículos, siempre que éstos pertenezcan a un mismo transportista autorizado por la SUNAT.</w:t>
      </w:r>
    </w:p>
    <w:p w14:paraId="34C327F6" w14:textId="77777777" w:rsidR="0020485C" w:rsidRPr="00E35326" w:rsidRDefault="0020485C" w:rsidP="006274A0">
      <w:pPr>
        <w:ind w:left="1276" w:hanging="425"/>
        <w:jc w:val="both"/>
        <w:rPr>
          <w:rFonts w:ascii="Arial" w:hAnsi="Arial" w:cs="Arial"/>
          <w:color w:val="000000"/>
          <w:sz w:val="22"/>
          <w:szCs w:val="22"/>
        </w:rPr>
      </w:pPr>
      <w:r w:rsidRPr="00E35326">
        <w:rPr>
          <w:rFonts w:ascii="Arial" w:hAnsi="Arial" w:cs="Arial"/>
          <w:color w:val="000000"/>
          <w:sz w:val="22"/>
          <w:szCs w:val="22"/>
          <w:lang w:val="es-ES_tradnl"/>
        </w:rPr>
        <w:t> </w:t>
      </w:r>
    </w:p>
    <w:p w14:paraId="3DE0DB9D" w14:textId="79960735" w:rsidR="0020485C" w:rsidRPr="0004337D" w:rsidRDefault="00076456" w:rsidP="006274A0">
      <w:pPr>
        <w:pStyle w:val="Prrafodelista"/>
        <w:numPr>
          <w:ilvl w:val="0"/>
          <w:numId w:val="14"/>
        </w:numPr>
        <w:ind w:left="1276" w:hanging="425"/>
        <w:jc w:val="both"/>
        <w:rPr>
          <w:rFonts w:ascii="Arial" w:hAnsi="Arial" w:cs="Arial"/>
          <w:sz w:val="22"/>
          <w:szCs w:val="22"/>
        </w:rPr>
      </w:pPr>
      <w:r w:rsidRPr="0004337D">
        <w:rPr>
          <w:rFonts w:ascii="Arial" w:hAnsi="Arial" w:cs="Arial"/>
          <w:sz w:val="22"/>
          <w:szCs w:val="22"/>
          <w:lang w:val="es-ES_tradnl"/>
        </w:rPr>
        <w:t>L</w:t>
      </w:r>
      <w:r w:rsidR="0020485C" w:rsidRPr="0004337D">
        <w:rPr>
          <w:rFonts w:ascii="Arial" w:hAnsi="Arial" w:cs="Arial"/>
          <w:sz w:val="22"/>
          <w:szCs w:val="22"/>
          <w:lang w:val="es-ES_tradnl"/>
        </w:rPr>
        <w:t>as mercancías amparadas en un solo documento de transporte siempre que no constituya una unidad, salvo los casos que se presenten en pallets o contenedores</w:t>
      </w:r>
      <w:r w:rsidRPr="0004337D">
        <w:rPr>
          <w:rFonts w:ascii="Arial" w:hAnsi="Arial" w:cs="Arial"/>
          <w:sz w:val="22"/>
          <w:szCs w:val="22"/>
          <w:lang w:val="es-ES_tradnl"/>
        </w:rPr>
        <w:t>, pueden ser objeto de despachos parciales</w:t>
      </w:r>
      <w:r w:rsidR="0020485C" w:rsidRPr="0004337D">
        <w:rPr>
          <w:rFonts w:ascii="Arial" w:hAnsi="Arial" w:cs="Arial"/>
          <w:sz w:val="22"/>
          <w:szCs w:val="22"/>
          <w:lang w:val="es-ES_tradnl"/>
        </w:rPr>
        <w:t>.</w:t>
      </w:r>
    </w:p>
    <w:p w14:paraId="7655E84E" w14:textId="77777777" w:rsidR="00CF4DE3" w:rsidRPr="0004337D" w:rsidRDefault="00CF4DE3" w:rsidP="006274A0">
      <w:pPr>
        <w:pStyle w:val="Prrafodelista"/>
        <w:ind w:left="1276" w:hanging="425"/>
        <w:jc w:val="both"/>
        <w:rPr>
          <w:rFonts w:ascii="Arial" w:hAnsi="Arial" w:cs="Arial"/>
          <w:sz w:val="22"/>
          <w:szCs w:val="22"/>
          <w:lang w:val="es-ES_tradnl"/>
        </w:rPr>
      </w:pPr>
    </w:p>
    <w:p w14:paraId="58BDE31C" w14:textId="557FF100" w:rsidR="0020485C" w:rsidRPr="00E35326" w:rsidRDefault="0020485C" w:rsidP="006274A0">
      <w:pPr>
        <w:pStyle w:val="Prrafodelista"/>
        <w:ind w:left="1276"/>
        <w:jc w:val="both"/>
        <w:rPr>
          <w:rFonts w:ascii="Arial" w:hAnsi="Arial" w:cs="Arial"/>
          <w:color w:val="000000"/>
          <w:sz w:val="22"/>
          <w:szCs w:val="22"/>
        </w:rPr>
      </w:pPr>
      <w:r w:rsidRPr="0004337D">
        <w:rPr>
          <w:rFonts w:ascii="Arial" w:hAnsi="Arial" w:cs="Arial"/>
          <w:sz w:val="22"/>
          <w:szCs w:val="22"/>
          <w:lang w:val="es-ES_tradnl"/>
        </w:rPr>
        <w:t xml:space="preserve">La </w:t>
      </w:r>
      <w:r w:rsidR="002B0C6F" w:rsidRPr="0004337D">
        <w:rPr>
          <w:rFonts w:ascii="Arial" w:hAnsi="Arial" w:cs="Arial"/>
          <w:sz w:val="22"/>
          <w:szCs w:val="22"/>
          <w:lang w:val="es-ES_tradnl"/>
        </w:rPr>
        <w:t xml:space="preserve">mercancía </w:t>
      </w:r>
      <w:r w:rsidRPr="0004337D">
        <w:rPr>
          <w:rFonts w:ascii="Arial" w:hAnsi="Arial" w:cs="Arial"/>
          <w:sz w:val="22"/>
          <w:szCs w:val="22"/>
          <w:lang w:val="es-ES_tradnl"/>
        </w:rPr>
        <w:t xml:space="preserve">que ingrese por vía terrestre amparada en un solo documento de transporte puede ser sometida </w:t>
      </w:r>
      <w:r w:rsidRPr="00E35326">
        <w:rPr>
          <w:rFonts w:ascii="Arial" w:hAnsi="Arial" w:cs="Arial"/>
          <w:color w:val="000000"/>
          <w:sz w:val="22"/>
          <w:szCs w:val="22"/>
          <w:lang w:val="es-ES_tradnl"/>
        </w:rPr>
        <w:t xml:space="preserve">al régimen de </w:t>
      </w:r>
      <w:r w:rsidR="008E13F1">
        <w:rPr>
          <w:rFonts w:ascii="Arial" w:hAnsi="Arial" w:cs="Arial"/>
          <w:color w:val="000000"/>
          <w:sz w:val="22"/>
          <w:szCs w:val="22"/>
          <w:lang w:val="es-ES_tradnl"/>
        </w:rPr>
        <w:t>a</w:t>
      </w:r>
      <w:r w:rsidRPr="00E35326">
        <w:rPr>
          <w:rFonts w:ascii="Arial" w:hAnsi="Arial" w:cs="Arial"/>
          <w:color w:val="000000"/>
          <w:sz w:val="22"/>
          <w:szCs w:val="22"/>
          <w:lang w:val="es-ES_tradnl"/>
        </w:rPr>
        <w:t xml:space="preserve">dmisión </w:t>
      </w:r>
      <w:r w:rsidR="008E13F1">
        <w:rPr>
          <w:rFonts w:ascii="Arial" w:hAnsi="Arial" w:cs="Arial"/>
          <w:color w:val="000000"/>
          <w:sz w:val="22"/>
          <w:szCs w:val="22"/>
          <w:lang w:val="es-ES_tradnl"/>
        </w:rPr>
        <w:t>t</w:t>
      </w:r>
      <w:r w:rsidRPr="00E35326">
        <w:rPr>
          <w:rFonts w:ascii="Arial" w:hAnsi="Arial" w:cs="Arial"/>
          <w:color w:val="000000"/>
          <w:sz w:val="22"/>
          <w:szCs w:val="22"/>
          <w:lang w:val="es-ES_tradnl"/>
        </w:rPr>
        <w:t xml:space="preserve">emporal para </w:t>
      </w:r>
      <w:r w:rsidR="008E13F1">
        <w:rPr>
          <w:rFonts w:ascii="Arial" w:hAnsi="Arial" w:cs="Arial"/>
          <w:color w:val="000000"/>
          <w:sz w:val="22"/>
          <w:szCs w:val="22"/>
          <w:lang w:val="es-ES_tradnl"/>
        </w:rPr>
        <w:t>p</w:t>
      </w:r>
      <w:r w:rsidRPr="00E35326">
        <w:rPr>
          <w:rFonts w:ascii="Arial" w:hAnsi="Arial" w:cs="Arial"/>
          <w:color w:val="000000"/>
          <w:sz w:val="22"/>
          <w:szCs w:val="22"/>
          <w:lang w:val="es-ES_tradnl"/>
        </w:rPr>
        <w:t xml:space="preserve">erfeccionamiento </w:t>
      </w:r>
      <w:r w:rsidR="008E13F1">
        <w:rPr>
          <w:rFonts w:ascii="Arial" w:hAnsi="Arial" w:cs="Arial"/>
          <w:color w:val="000000"/>
          <w:sz w:val="22"/>
          <w:szCs w:val="22"/>
          <w:lang w:val="es-ES_tradnl"/>
        </w:rPr>
        <w:t>a</w:t>
      </w:r>
      <w:r w:rsidRPr="00E35326">
        <w:rPr>
          <w:rFonts w:ascii="Arial" w:hAnsi="Arial" w:cs="Arial"/>
          <w:color w:val="000000"/>
          <w:sz w:val="22"/>
          <w:szCs w:val="22"/>
          <w:lang w:val="es-ES_tradnl"/>
        </w:rPr>
        <w:t>ctivo conforme vaya siendo descargada. </w:t>
      </w:r>
    </w:p>
    <w:p w14:paraId="07BE7CDF" w14:textId="77777777" w:rsidR="00CF4DE3" w:rsidRPr="00CF4DE3" w:rsidRDefault="00CF4DE3" w:rsidP="006274A0">
      <w:pPr>
        <w:pStyle w:val="Prrafodelista"/>
        <w:ind w:left="1276" w:hanging="425"/>
        <w:jc w:val="both"/>
        <w:rPr>
          <w:rFonts w:ascii="Arial" w:hAnsi="Arial" w:cs="Arial"/>
          <w:color w:val="000000"/>
          <w:sz w:val="22"/>
          <w:szCs w:val="22"/>
        </w:rPr>
      </w:pPr>
    </w:p>
    <w:p w14:paraId="31C9265E" w14:textId="77777777" w:rsidR="00E35326" w:rsidRPr="00282F56" w:rsidRDefault="0020485C" w:rsidP="006274A0">
      <w:pPr>
        <w:pStyle w:val="Prrafodelista"/>
        <w:numPr>
          <w:ilvl w:val="0"/>
          <w:numId w:val="14"/>
        </w:numPr>
        <w:ind w:left="1276" w:hanging="425"/>
        <w:jc w:val="both"/>
        <w:rPr>
          <w:rFonts w:ascii="Arial" w:hAnsi="Arial" w:cs="Arial"/>
          <w:color w:val="000000"/>
          <w:sz w:val="22"/>
          <w:szCs w:val="22"/>
        </w:rPr>
      </w:pPr>
      <w:r w:rsidRPr="00E35326">
        <w:rPr>
          <w:rFonts w:ascii="Arial" w:hAnsi="Arial" w:cs="Arial"/>
          <w:color w:val="000000"/>
          <w:sz w:val="22"/>
          <w:szCs w:val="22"/>
          <w:lang w:val="es-ES_tradnl"/>
        </w:rPr>
        <w:t xml:space="preserve">Procede el despacho anticipado </w:t>
      </w:r>
      <w:r w:rsidR="008E13F1">
        <w:rPr>
          <w:rFonts w:ascii="Arial" w:hAnsi="Arial" w:cs="Arial"/>
          <w:color w:val="000000"/>
          <w:sz w:val="22"/>
          <w:szCs w:val="22"/>
          <w:lang w:val="es-ES_tradnl"/>
        </w:rPr>
        <w:t xml:space="preserve">de la mercancía que </w:t>
      </w:r>
      <w:r w:rsidRPr="00E35326">
        <w:rPr>
          <w:rFonts w:ascii="Arial" w:hAnsi="Arial" w:cs="Arial"/>
          <w:color w:val="000000"/>
          <w:sz w:val="22"/>
          <w:szCs w:val="22"/>
          <w:lang w:val="es-ES_tradnl"/>
        </w:rPr>
        <w:t xml:space="preserve">en forma parcial </w:t>
      </w:r>
      <w:r w:rsidR="008E13F1">
        <w:rPr>
          <w:rFonts w:ascii="Arial" w:hAnsi="Arial" w:cs="Arial"/>
          <w:color w:val="000000"/>
          <w:sz w:val="22"/>
          <w:szCs w:val="22"/>
          <w:lang w:val="es-ES_tradnl"/>
        </w:rPr>
        <w:t xml:space="preserve">se destine </w:t>
      </w:r>
      <w:r w:rsidRPr="00E35326">
        <w:rPr>
          <w:rFonts w:ascii="Arial" w:hAnsi="Arial" w:cs="Arial"/>
          <w:color w:val="000000"/>
          <w:sz w:val="22"/>
          <w:szCs w:val="22"/>
          <w:lang w:val="es-ES_tradnl"/>
        </w:rPr>
        <w:t>al régimen de </w:t>
      </w:r>
      <w:r w:rsidR="00282F56">
        <w:rPr>
          <w:rFonts w:ascii="Arial" w:hAnsi="Arial" w:cs="Arial"/>
          <w:color w:val="000000"/>
          <w:sz w:val="22"/>
          <w:szCs w:val="22"/>
          <w:lang w:val="es-ES_tradnl"/>
        </w:rPr>
        <w:t xml:space="preserve">admisión </w:t>
      </w:r>
      <w:r w:rsidR="008E13F1">
        <w:rPr>
          <w:rFonts w:ascii="Arial" w:hAnsi="Arial" w:cs="Arial"/>
          <w:color w:val="000000"/>
          <w:sz w:val="22"/>
          <w:szCs w:val="22"/>
        </w:rPr>
        <w:t>t</w:t>
      </w:r>
      <w:r w:rsidRPr="00E35326">
        <w:rPr>
          <w:rFonts w:ascii="Arial" w:hAnsi="Arial" w:cs="Arial"/>
          <w:color w:val="000000"/>
          <w:sz w:val="22"/>
          <w:szCs w:val="22"/>
        </w:rPr>
        <w:t xml:space="preserve">emporal para </w:t>
      </w:r>
      <w:r w:rsidR="008E13F1">
        <w:rPr>
          <w:rFonts w:ascii="Arial" w:hAnsi="Arial" w:cs="Arial"/>
          <w:color w:val="000000"/>
          <w:sz w:val="22"/>
          <w:szCs w:val="22"/>
        </w:rPr>
        <w:t>p</w:t>
      </w:r>
      <w:r w:rsidRPr="00E35326">
        <w:rPr>
          <w:rFonts w:ascii="Arial" w:hAnsi="Arial" w:cs="Arial"/>
          <w:color w:val="000000"/>
          <w:sz w:val="22"/>
          <w:szCs w:val="22"/>
        </w:rPr>
        <w:t xml:space="preserve">erfeccionamiento </w:t>
      </w:r>
      <w:r w:rsidR="008E13F1">
        <w:rPr>
          <w:rFonts w:ascii="Arial" w:hAnsi="Arial" w:cs="Arial"/>
          <w:color w:val="000000"/>
          <w:sz w:val="22"/>
          <w:szCs w:val="22"/>
        </w:rPr>
        <w:t>a</w:t>
      </w:r>
      <w:r w:rsidRPr="00E35326">
        <w:rPr>
          <w:rFonts w:ascii="Arial" w:hAnsi="Arial" w:cs="Arial"/>
          <w:color w:val="000000"/>
          <w:sz w:val="22"/>
          <w:szCs w:val="22"/>
        </w:rPr>
        <w:t>ctivo</w:t>
      </w:r>
      <w:r w:rsidRPr="00E35326">
        <w:rPr>
          <w:rFonts w:ascii="Arial" w:hAnsi="Arial" w:cs="Arial"/>
          <w:color w:val="000000"/>
          <w:sz w:val="22"/>
          <w:szCs w:val="22"/>
          <w:lang w:val="es-ES_tradnl"/>
        </w:rPr>
        <w:t xml:space="preserve"> y </w:t>
      </w:r>
      <w:r w:rsidR="008E13F1">
        <w:rPr>
          <w:rFonts w:ascii="Arial" w:hAnsi="Arial" w:cs="Arial"/>
          <w:color w:val="000000"/>
          <w:sz w:val="22"/>
          <w:szCs w:val="22"/>
          <w:lang w:val="es-ES_tradnl"/>
        </w:rPr>
        <w:t>a</w:t>
      </w:r>
      <w:r w:rsidRPr="00E35326">
        <w:rPr>
          <w:rFonts w:ascii="Arial" w:hAnsi="Arial" w:cs="Arial"/>
          <w:color w:val="000000"/>
          <w:sz w:val="22"/>
          <w:szCs w:val="22"/>
          <w:lang w:val="es-ES_tradnl"/>
        </w:rPr>
        <w:t xml:space="preserve"> </w:t>
      </w:r>
      <w:r w:rsidR="008E13F1">
        <w:rPr>
          <w:rFonts w:ascii="Arial" w:hAnsi="Arial" w:cs="Arial"/>
          <w:color w:val="000000"/>
          <w:sz w:val="22"/>
          <w:szCs w:val="22"/>
          <w:lang w:val="es-ES_tradnl"/>
        </w:rPr>
        <w:t xml:space="preserve">otro </w:t>
      </w:r>
      <w:r w:rsidRPr="00E35326">
        <w:rPr>
          <w:rFonts w:ascii="Arial" w:hAnsi="Arial" w:cs="Arial"/>
          <w:color w:val="000000"/>
          <w:sz w:val="22"/>
          <w:szCs w:val="22"/>
          <w:lang w:val="es-ES_tradnl"/>
        </w:rPr>
        <w:t>régimen</w:t>
      </w:r>
      <w:r w:rsidR="008E13F1">
        <w:rPr>
          <w:rFonts w:ascii="Arial" w:hAnsi="Arial" w:cs="Arial"/>
          <w:color w:val="000000"/>
          <w:sz w:val="22"/>
          <w:szCs w:val="22"/>
          <w:lang w:val="es-ES_tradnl"/>
        </w:rPr>
        <w:t>,</w:t>
      </w:r>
      <w:r w:rsidRPr="00E35326">
        <w:rPr>
          <w:rFonts w:ascii="Arial" w:hAnsi="Arial" w:cs="Arial"/>
          <w:color w:val="000000"/>
          <w:sz w:val="22"/>
          <w:szCs w:val="22"/>
          <w:lang w:val="es-ES_tradnl"/>
        </w:rPr>
        <w:t xml:space="preserve"> </w:t>
      </w:r>
      <w:r w:rsidR="008E13F1" w:rsidRPr="008E13F1">
        <w:rPr>
          <w:rFonts w:ascii="Arial" w:hAnsi="Arial" w:cs="Arial"/>
          <w:color w:val="000000"/>
          <w:sz w:val="22"/>
          <w:szCs w:val="22"/>
        </w:rPr>
        <w:t>cuando las mercancías se presentan en contenedores y se cumplan las siguientes condiciones</w:t>
      </w:r>
      <w:r w:rsidRPr="00E35326">
        <w:rPr>
          <w:rFonts w:ascii="Arial" w:hAnsi="Arial" w:cs="Arial"/>
          <w:color w:val="000000"/>
          <w:sz w:val="22"/>
          <w:szCs w:val="22"/>
          <w:lang w:val="es-ES_tradnl"/>
        </w:rPr>
        <w:t>:</w:t>
      </w:r>
    </w:p>
    <w:p w14:paraId="0CD1B633" w14:textId="77777777" w:rsidR="00282F56" w:rsidRPr="00E958EB" w:rsidRDefault="00282F56" w:rsidP="00282F56">
      <w:pPr>
        <w:pStyle w:val="Prrafodelista"/>
        <w:ind w:left="1134"/>
        <w:jc w:val="both"/>
        <w:rPr>
          <w:rFonts w:ascii="Arial" w:hAnsi="Arial" w:cs="Arial"/>
          <w:color w:val="000000"/>
          <w:sz w:val="22"/>
          <w:szCs w:val="22"/>
        </w:rPr>
      </w:pPr>
    </w:p>
    <w:p w14:paraId="64477208" w14:textId="77777777" w:rsidR="0020485C" w:rsidRPr="00E35326" w:rsidRDefault="0020485C" w:rsidP="006274A0">
      <w:pPr>
        <w:pStyle w:val="Prrafodelista"/>
        <w:numPr>
          <w:ilvl w:val="1"/>
          <w:numId w:val="16"/>
        </w:numPr>
        <w:spacing w:before="100" w:beforeAutospacing="1" w:after="100" w:afterAutospacing="1"/>
        <w:ind w:left="1560" w:hanging="284"/>
        <w:contextualSpacing/>
        <w:jc w:val="both"/>
        <w:rPr>
          <w:rFonts w:ascii="Arial" w:hAnsi="Arial" w:cs="Arial"/>
          <w:color w:val="000000"/>
          <w:sz w:val="22"/>
          <w:szCs w:val="22"/>
        </w:rPr>
      </w:pPr>
      <w:r w:rsidRPr="00E35326">
        <w:rPr>
          <w:rFonts w:ascii="Arial" w:hAnsi="Arial" w:cs="Arial"/>
          <w:color w:val="000000"/>
          <w:sz w:val="22"/>
          <w:szCs w:val="22"/>
          <w:lang w:val="es-ES_tradnl"/>
        </w:rPr>
        <w:t>Las mercancías transportadas en un contenedor</w:t>
      </w:r>
      <w:r w:rsidR="008E13F1">
        <w:rPr>
          <w:rFonts w:ascii="Arial" w:hAnsi="Arial" w:cs="Arial"/>
          <w:color w:val="000000"/>
          <w:sz w:val="22"/>
          <w:szCs w:val="22"/>
          <w:lang w:val="es-ES_tradnl"/>
        </w:rPr>
        <w:t xml:space="preserve"> </w:t>
      </w:r>
      <w:r w:rsidRPr="00E35326">
        <w:rPr>
          <w:rFonts w:ascii="Arial" w:hAnsi="Arial" w:cs="Arial"/>
          <w:color w:val="000000"/>
          <w:sz w:val="22"/>
          <w:szCs w:val="22"/>
          <w:lang w:val="es-ES_tradnl"/>
        </w:rPr>
        <w:t>ingres</w:t>
      </w:r>
      <w:r w:rsidR="008E13F1">
        <w:rPr>
          <w:rFonts w:ascii="Arial" w:hAnsi="Arial" w:cs="Arial"/>
          <w:color w:val="000000"/>
          <w:sz w:val="22"/>
          <w:szCs w:val="22"/>
          <w:lang w:val="es-ES_tradnl"/>
        </w:rPr>
        <w:t xml:space="preserve">en </w:t>
      </w:r>
      <w:r w:rsidRPr="00E35326">
        <w:rPr>
          <w:rFonts w:ascii="Arial" w:hAnsi="Arial" w:cs="Arial"/>
          <w:color w:val="000000"/>
          <w:sz w:val="22"/>
          <w:szCs w:val="22"/>
          <w:lang w:val="es-ES_tradnl"/>
        </w:rPr>
        <w:t>a</w:t>
      </w:r>
      <w:r w:rsidR="008E13F1">
        <w:rPr>
          <w:rFonts w:ascii="Arial" w:hAnsi="Arial" w:cs="Arial"/>
          <w:color w:val="000000"/>
          <w:sz w:val="22"/>
          <w:szCs w:val="22"/>
          <w:lang w:val="es-ES_tradnl"/>
        </w:rPr>
        <w:t xml:space="preserve"> un </w:t>
      </w:r>
      <w:r w:rsidRPr="00E35326">
        <w:rPr>
          <w:rFonts w:ascii="Arial" w:hAnsi="Arial" w:cs="Arial"/>
          <w:color w:val="000000"/>
          <w:sz w:val="22"/>
          <w:szCs w:val="22"/>
          <w:lang w:val="es-ES_tradnl"/>
        </w:rPr>
        <w:t xml:space="preserve">depósito temporal para su </w:t>
      </w:r>
      <w:r w:rsidR="008E13F1">
        <w:rPr>
          <w:rFonts w:ascii="Arial" w:hAnsi="Arial" w:cs="Arial"/>
          <w:color w:val="000000"/>
          <w:sz w:val="22"/>
          <w:szCs w:val="22"/>
          <w:lang w:val="es-ES_tradnl"/>
        </w:rPr>
        <w:t>apertura y separación</w:t>
      </w:r>
      <w:r w:rsidRPr="00E35326">
        <w:rPr>
          <w:rFonts w:ascii="Arial" w:hAnsi="Arial" w:cs="Arial"/>
          <w:color w:val="000000"/>
          <w:sz w:val="22"/>
          <w:szCs w:val="22"/>
          <w:lang w:val="es-ES_tradnl"/>
        </w:rPr>
        <w:t>.</w:t>
      </w:r>
    </w:p>
    <w:p w14:paraId="23EE7CE4" w14:textId="77777777" w:rsidR="003C7539" w:rsidRPr="00E35326" w:rsidRDefault="0020485C" w:rsidP="006274A0">
      <w:pPr>
        <w:pStyle w:val="Prrafodelista"/>
        <w:numPr>
          <w:ilvl w:val="1"/>
          <w:numId w:val="16"/>
        </w:numPr>
        <w:ind w:left="1560" w:hanging="284"/>
        <w:jc w:val="both"/>
        <w:rPr>
          <w:rFonts w:ascii="Arial" w:hAnsi="Arial" w:cs="Arial"/>
          <w:color w:val="000000"/>
          <w:sz w:val="22"/>
          <w:szCs w:val="22"/>
        </w:rPr>
      </w:pPr>
      <w:r w:rsidRPr="00E35326">
        <w:rPr>
          <w:rFonts w:ascii="Arial" w:hAnsi="Arial" w:cs="Arial"/>
          <w:color w:val="000000"/>
          <w:sz w:val="22"/>
          <w:szCs w:val="22"/>
          <w:lang w:val="es-ES_tradnl"/>
        </w:rPr>
        <w:t>Las mercancías transportadas </w:t>
      </w:r>
      <w:r w:rsidRPr="00E35326">
        <w:rPr>
          <w:rFonts w:ascii="Arial" w:hAnsi="Arial" w:cs="Arial"/>
          <w:color w:val="000000"/>
          <w:sz w:val="22"/>
          <w:szCs w:val="22"/>
        </w:rPr>
        <w:t xml:space="preserve">en </w:t>
      </w:r>
      <w:r w:rsidR="008E13F1">
        <w:rPr>
          <w:rFonts w:ascii="Arial" w:hAnsi="Arial" w:cs="Arial"/>
          <w:color w:val="000000"/>
          <w:sz w:val="22"/>
          <w:szCs w:val="22"/>
        </w:rPr>
        <w:t xml:space="preserve">dos o </w:t>
      </w:r>
      <w:r w:rsidRPr="00E35326">
        <w:rPr>
          <w:rFonts w:ascii="Arial" w:hAnsi="Arial" w:cs="Arial"/>
          <w:color w:val="000000"/>
          <w:sz w:val="22"/>
          <w:szCs w:val="22"/>
        </w:rPr>
        <w:t>más contenedor</w:t>
      </w:r>
      <w:r w:rsidR="008E13F1">
        <w:rPr>
          <w:rFonts w:ascii="Arial" w:hAnsi="Arial" w:cs="Arial"/>
          <w:color w:val="000000"/>
          <w:sz w:val="22"/>
          <w:szCs w:val="22"/>
        </w:rPr>
        <w:t>es</w:t>
      </w:r>
      <w:r w:rsidR="00E65E70">
        <w:rPr>
          <w:rFonts w:ascii="Arial" w:hAnsi="Arial" w:cs="Arial"/>
          <w:color w:val="000000"/>
          <w:sz w:val="22"/>
          <w:szCs w:val="22"/>
        </w:rPr>
        <w:t xml:space="preserve"> se </w:t>
      </w:r>
      <w:r w:rsidR="009774B9">
        <w:rPr>
          <w:rFonts w:ascii="Arial" w:hAnsi="Arial" w:cs="Arial"/>
          <w:color w:val="000000"/>
          <w:sz w:val="22"/>
          <w:szCs w:val="22"/>
        </w:rPr>
        <w:t xml:space="preserve">destinen a nivel de contenedores y </w:t>
      </w:r>
      <w:r w:rsidRPr="00E35326">
        <w:rPr>
          <w:rFonts w:ascii="Arial" w:hAnsi="Arial" w:cs="Arial"/>
          <w:color w:val="000000"/>
          <w:sz w:val="22"/>
          <w:szCs w:val="22"/>
        </w:rPr>
        <w:t>se tram</w:t>
      </w:r>
      <w:r w:rsidRPr="00C14E10">
        <w:rPr>
          <w:rFonts w:ascii="Arial" w:hAnsi="Arial" w:cs="Arial"/>
          <w:sz w:val="22"/>
          <w:szCs w:val="22"/>
        </w:rPr>
        <w:t>it</w:t>
      </w:r>
      <w:r w:rsidR="00A01374" w:rsidRPr="00C14E10">
        <w:rPr>
          <w:rFonts w:ascii="Arial" w:hAnsi="Arial" w:cs="Arial"/>
          <w:sz w:val="22"/>
          <w:szCs w:val="22"/>
        </w:rPr>
        <w:t>a</w:t>
      </w:r>
      <w:r w:rsidR="008E13F1" w:rsidRPr="00C14E10">
        <w:rPr>
          <w:rFonts w:ascii="Arial" w:hAnsi="Arial" w:cs="Arial"/>
          <w:sz w:val="22"/>
          <w:szCs w:val="22"/>
        </w:rPr>
        <w:t>n</w:t>
      </w:r>
      <w:r w:rsidR="008E13F1">
        <w:rPr>
          <w:rFonts w:ascii="Arial" w:hAnsi="Arial" w:cs="Arial"/>
          <w:color w:val="000000"/>
          <w:sz w:val="22"/>
          <w:szCs w:val="22"/>
        </w:rPr>
        <w:t xml:space="preserve"> </w:t>
      </w:r>
      <w:r w:rsidRPr="00E35326">
        <w:rPr>
          <w:rFonts w:ascii="Arial" w:hAnsi="Arial" w:cs="Arial"/>
          <w:color w:val="000000"/>
          <w:sz w:val="22"/>
          <w:szCs w:val="22"/>
        </w:rPr>
        <w:t xml:space="preserve">por el mismo despachador de aduana; </w:t>
      </w:r>
      <w:r w:rsidR="008E13F1">
        <w:rPr>
          <w:rFonts w:ascii="Arial" w:hAnsi="Arial" w:cs="Arial"/>
          <w:color w:val="000000"/>
          <w:sz w:val="22"/>
          <w:szCs w:val="22"/>
        </w:rPr>
        <w:t>no siendo necesario su ingreso a un depósito temporal</w:t>
      </w:r>
      <w:r w:rsidRPr="00E35326">
        <w:rPr>
          <w:rFonts w:ascii="Arial" w:hAnsi="Arial" w:cs="Arial"/>
          <w:color w:val="000000"/>
          <w:sz w:val="22"/>
          <w:szCs w:val="22"/>
        </w:rPr>
        <w:t>.</w:t>
      </w:r>
    </w:p>
    <w:p w14:paraId="0F3A0475" w14:textId="77777777" w:rsidR="00E958EB" w:rsidRPr="00E35326" w:rsidRDefault="00E958EB" w:rsidP="00E35326">
      <w:pPr>
        <w:jc w:val="both"/>
        <w:rPr>
          <w:rFonts w:ascii="Arial" w:hAnsi="Arial" w:cs="Arial"/>
          <w:sz w:val="22"/>
          <w:szCs w:val="22"/>
        </w:rPr>
      </w:pPr>
    </w:p>
    <w:p w14:paraId="3FC9B6E0" w14:textId="77777777" w:rsidR="00965035" w:rsidRPr="00BD71F3" w:rsidRDefault="00965035" w:rsidP="0012216F">
      <w:pPr>
        <w:pStyle w:val="Prrafodelista"/>
        <w:numPr>
          <w:ilvl w:val="0"/>
          <w:numId w:val="11"/>
        </w:numPr>
        <w:tabs>
          <w:tab w:val="left" w:pos="426"/>
          <w:tab w:val="left" w:pos="2127"/>
        </w:tabs>
        <w:ind w:left="851" w:hanging="425"/>
        <w:jc w:val="both"/>
        <w:rPr>
          <w:rFonts w:ascii="Arial" w:hAnsi="Arial" w:cs="Arial"/>
          <w:b/>
          <w:sz w:val="22"/>
          <w:szCs w:val="22"/>
        </w:rPr>
      </w:pPr>
      <w:r w:rsidRPr="00BD71F3">
        <w:rPr>
          <w:rFonts w:ascii="Arial" w:hAnsi="Arial" w:cs="Arial"/>
          <w:b/>
          <w:bCs/>
          <w:sz w:val="22"/>
          <w:szCs w:val="22"/>
        </w:rPr>
        <w:t>CANAL</w:t>
      </w:r>
      <w:r w:rsidRPr="00BD71F3">
        <w:rPr>
          <w:rFonts w:ascii="Arial" w:hAnsi="Arial" w:cs="Arial"/>
          <w:b/>
          <w:sz w:val="22"/>
          <w:szCs w:val="22"/>
        </w:rPr>
        <w:t xml:space="preserve"> DE CONTROL </w:t>
      </w:r>
    </w:p>
    <w:p w14:paraId="387975F5" w14:textId="77777777" w:rsidR="00043498" w:rsidRDefault="00043498" w:rsidP="00E35326">
      <w:pPr>
        <w:pStyle w:val="Prrafodelista"/>
        <w:ind w:left="1134"/>
        <w:jc w:val="both"/>
        <w:rPr>
          <w:rFonts w:ascii="Arial" w:hAnsi="Arial" w:cs="Arial"/>
          <w:sz w:val="22"/>
          <w:szCs w:val="22"/>
        </w:rPr>
      </w:pPr>
    </w:p>
    <w:p w14:paraId="26AF15E4" w14:textId="77777777" w:rsidR="005D3229" w:rsidRPr="00B6117A" w:rsidRDefault="00965035" w:rsidP="006274A0">
      <w:pPr>
        <w:pStyle w:val="Prrafodelista"/>
        <w:numPr>
          <w:ilvl w:val="0"/>
          <w:numId w:val="68"/>
        </w:numPr>
        <w:ind w:left="1276" w:hanging="425"/>
        <w:jc w:val="both"/>
        <w:rPr>
          <w:rFonts w:ascii="Arial" w:hAnsi="Arial" w:cs="Arial"/>
          <w:sz w:val="22"/>
          <w:szCs w:val="22"/>
        </w:rPr>
      </w:pPr>
      <w:r w:rsidRPr="00965035">
        <w:rPr>
          <w:rFonts w:ascii="Arial" w:hAnsi="Arial" w:cs="Arial"/>
          <w:sz w:val="22"/>
          <w:szCs w:val="22"/>
        </w:rPr>
        <w:t xml:space="preserve">Los canales de control que se detallan a continuación son </w:t>
      </w:r>
      <w:r w:rsidRPr="00B6117A">
        <w:rPr>
          <w:rFonts w:ascii="Arial" w:hAnsi="Arial" w:cs="Arial"/>
          <w:sz w:val="22"/>
          <w:szCs w:val="22"/>
        </w:rPr>
        <w:t>seleccionados por el sistema informático y son consultados en el portal de la SUNA</w:t>
      </w:r>
      <w:r w:rsidR="00CF4DE3" w:rsidRPr="00B6117A">
        <w:rPr>
          <w:rFonts w:ascii="Arial" w:hAnsi="Arial" w:cs="Arial"/>
          <w:sz w:val="22"/>
          <w:szCs w:val="22"/>
        </w:rPr>
        <w:t>T</w:t>
      </w:r>
      <w:r w:rsidRPr="00B6117A">
        <w:rPr>
          <w:rFonts w:ascii="Arial" w:hAnsi="Arial" w:cs="Arial"/>
          <w:sz w:val="22"/>
          <w:szCs w:val="22"/>
        </w:rPr>
        <w:t>.</w:t>
      </w:r>
    </w:p>
    <w:p w14:paraId="25E79629" w14:textId="77777777" w:rsidR="00E35326" w:rsidRPr="005D3229" w:rsidRDefault="00E35326" w:rsidP="00E35326">
      <w:pPr>
        <w:pStyle w:val="Prrafodelista"/>
        <w:ind w:left="1134"/>
        <w:jc w:val="both"/>
        <w:rPr>
          <w:rFonts w:ascii="Arial" w:hAnsi="Arial" w:cs="Arial"/>
          <w:sz w:val="22"/>
          <w:szCs w:val="22"/>
        </w:rPr>
      </w:pPr>
    </w:p>
    <w:p w14:paraId="40785D90" w14:textId="77777777" w:rsidR="00965035" w:rsidRPr="00CF4DE3" w:rsidRDefault="005D3229" w:rsidP="006274A0">
      <w:pPr>
        <w:pStyle w:val="Prrafodelista"/>
        <w:numPr>
          <w:ilvl w:val="1"/>
          <w:numId w:val="18"/>
        </w:numPr>
        <w:spacing w:before="100" w:beforeAutospacing="1" w:after="100" w:afterAutospacing="1"/>
        <w:ind w:left="1560" w:hanging="284"/>
        <w:contextualSpacing/>
        <w:jc w:val="both"/>
        <w:rPr>
          <w:rFonts w:ascii="Arial" w:hAnsi="Arial" w:cs="Arial"/>
          <w:color w:val="000000"/>
          <w:sz w:val="22"/>
          <w:szCs w:val="22"/>
          <w:lang w:val="es-ES_tradnl"/>
        </w:rPr>
      </w:pPr>
      <w:r w:rsidRPr="00CF4DE3">
        <w:rPr>
          <w:rFonts w:ascii="Arial" w:hAnsi="Arial" w:cs="Arial"/>
          <w:color w:val="000000"/>
          <w:sz w:val="22"/>
          <w:szCs w:val="22"/>
          <w:lang w:val="es-ES_tradnl"/>
        </w:rPr>
        <w:t>Canal verde:</w:t>
      </w:r>
      <w:r w:rsidR="00CF4DE3" w:rsidRPr="00CF4DE3">
        <w:rPr>
          <w:rFonts w:ascii="Arial" w:hAnsi="Arial" w:cs="Arial"/>
          <w:color w:val="000000"/>
          <w:sz w:val="22"/>
          <w:szCs w:val="22"/>
          <w:lang w:val="es-ES_tradnl"/>
        </w:rPr>
        <w:t xml:space="preserve"> </w:t>
      </w:r>
      <w:r w:rsidR="00CF4DE3">
        <w:rPr>
          <w:rFonts w:ascii="Arial" w:hAnsi="Arial" w:cs="Arial"/>
          <w:color w:val="000000"/>
          <w:sz w:val="22"/>
          <w:szCs w:val="22"/>
          <w:lang w:val="es-ES_tradnl"/>
        </w:rPr>
        <w:t>l</w:t>
      </w:r>
      <w:r w:rsidRPr="00CF4DE3">
        <w:rPr>
          <w:rFonts w:ascii="Arial" w:hAnsi="Arial" w:cs="Arial"/>
          <w:color w:val="000000"/>
          <w:sz w:val="22"/>
          <w:szCs w:val="22"/>
          <w:lang w:val="es-ES_tradnl"/>
        </w:rPr>
        <w:t xml:space="preserve">a declaración no requiere de revisión </w:t>
      </w:r>
      <w:r w:rsidRPr="00CF4DE3">
        <w:rPr>
          <w:rFonts w:ascii="Arial" w:hAnsi="Arial" w:cs="Arial"/>
          <w:sz w:val="22"/>
          <w:szCs w:val="22"/>
        </w:rPr>
        <w:t>documentaria ni de reconocimiento físico. En este canal</w:t>
      </w:r>
      <w:r w:rsidRPr="00CF4DE3">
        <w:rPr>
          <w:rFonts w:ascii="Arial" w:hAnsi="Arial" w:cs="Arial"/>
          <w:color w:val="000000"/>
          <w:sz w:val="22"/>
          <w:szCs w:val="22"/>
          <w:lang w:val="es-ES_tradnl"/>
        </w:rPr>
        <w:t>, el despachador de aduana no presenta documentación, salvo la garantía, de acuerdo a lo señalado en la sección VII del presente procedimiento. </w:t>
      </w:r>
    </w:p>
    <w:p w14:paraId="64AA3FC4" w14:textId="77777777" w:rsidR="00BD71F3" w:rsidRPr="00E35326" w:rsidRDefault="00BD71F3" w:rsidP="006274A0">
      <w:pPr>
        <w:pStyle w:val="Prrafodelista"/>
        <w:ind w:left="1560" w:hanging="284"/>
        <w:jc w:val="both"/>
        <w:rPr>
          <w:rFonts w:ascii="Arial" w:hAnsi="Arial" w:cs="Arial"/>
          <w:color w:val="000000"/>
          <w:sz w:val="22"/>
          <w:szCs w:val="22"/>
        </w:rPr>
      </w:pPr>
    </w:p>
    <w:p w14:paraId="725D35F7" w14:textId="77777777" w:rsidR="00965035" w:rsidRPr="00CF4DE3" w:rsidRDefault="00965035" w:rsidP="006274A0">
      <w:pPr>
        <w:pStyle w:val="Prrafodelista"/>
        <w:numPr>
          <w:ilvl w:val="1"/>
          <w:numId w:val="18"/>
        </w:numPr>
        <w:spacing w:before="100" w:beforeAutospacing="1" w:after="100" w:afterAutospacing="1"/>
        <w:ind w:left="1560" w:hanging="284"/>
        <w:contextualSpacing/>
        <w:jc w:val="both"/>
        <w:rPr>
          <w:rFonts w:ascii="Arial" w:hAnsi="Arial" w:cs="Arial"/>
          <w:sz w:val="22"/>
          <w:szCs w:val="22"/>
        </w:rPr>
      </w:pPr>
      <w:r w:rsidRPr="00CF4DE3">
        <w:rPr>
          <w:rFonts w:ascii="Arial" w:hAnsi="Arial" w:cs="Arial"/>
          <w:color w:val="000000"/>
          <w:sz w:val="22"/>
          <w:szCs w:val="22"/>
          <w:lang w:val="es-ES_tradnl"/>
        </w:rPr>
        <w:t>Canal</w:t>
      </w:r>
      <w:r w:rsidRPr="00CF4DE3">
        <w:rPr>
          <w:rFonts w:ascii="Arial" w:hAnsi="Arial" w:cs="Arial"/>
          <w:sz w:val="22"/>
          <w:szCs w:val="22"/>
        </w:rPr>
        <w:t xml:space="preserve"> naranja:</w:t>
      </w:r>
      <w:r w:rsidR="00CF4DE3" w:rsidRPr="00CF4DE3">
        <w:rPr>
          <w:rFonts w:ascii="Arial" w:hAnsi="Arial" w:cs="Arial"/>
          <w:sz w:val="22"/>
          <w:szCs w:val="22"/>
        </w:rPr>
        <w:t xml:space="preserve"> </w:t>
      </w:r>
      <w:r w:rsidR="00CF4DE3">
        <w:rPr>
          <w:rFonts w:ascii="Arial" w:hAnsi="Arial" w:cs="Arial"/>
          <w:sz w:val="22"/>
          <w:szCs w:val="22"/>
        </w:rPr>
        <w:t>l</w:t>
      </w:r>
      <w:r w:rsidRPr="00CF4DE3">
        <w:rPr>
          <w:rFonts w:ascii="Arial" w:hAnsi="Arial" w:cs="Arial"/>
          <w:sz w:val="22"/>
          <w:szCs w:val="22"/>
        </w:rPr>
        <w:t xml:space="preserve">a declaración es sometida a revisión documentaria. </w:t>
      </w:r>
    </w:p>
    <w:p w14:paraId="7CEC36EB" w14:textId="77777777" w:rsidR="00BD71F3" w:rsidRPr="00965035" w:rsidRDefault="00BD71F3" w:rsidP="006274A0">
      <w:pPr>
        <w:pStyle w:val="Prrafodelista"/>
        <w:ind w:left="1560" w:hanging="284"/>
        <w:jc w:val="both"/>
        <w:rPr>
          <w:rFonts w:ascii="Arial" w:hAnsi="Arial" w:cs="Arial"/>
          <w:sz w:val="22"/>
          <w:szCs w:val="22"/>
        </w:rPr>
      </w:pPr>
    </w:p>
    <w:p w14:paraId="0D03CEAF" w14:textId="77777777" w:rsidR="00965035" w:rsidRPr="00CF4DE3" w:rsidRDefault="00965035" w:rsidP="006274A0">
      <w:pPr>
        <w:pStyle w:val="Prrafodelista"/>
        <w:numPr>
          <w:ilvl w:val="1"/>
          <w:numId w:val="18"/>
        </w:numPr>
        <w:spacing w:before="100" w:beforeAutospacing="1" w:after="100" w:afterAutospacing="1"/>
        <w:ind w:left="1560" w:hanging="284"/>
        <w:contextualSpacing/>
        <w:jc w:val="both"/>
        <w:rPr>
          <w:rFonts w:ascii="Arial" w:hAnsi="Arial" w:cs="Arial"/>
          <w:sz w:val="22"/>
          <w:szCs w:val="22"/>
        </w:rPr>
      </w:pPr>
      <w:r w:rsidRPr="00CF4DE3">
        <w:rPr>
          <w:rFonts w:ascii="Arial" w:hAnsi="Arial" w:cs="Arial"/>
          <w:color w:val="000000"/>
          <w:sz w:val="22"/>
          <w:szCs w:val="22"/>
          <w:lang w:val="es-ES_tradnl"/>
        </w:rPr>
        <w:t>Canal</w:t>
      </w:r>
      <w:r w:rsidRPr="00CF4DE3">
        <w:rPr>
          <w:rFonts w:ascii="Arial" w:hAnsi="Arial" w:cs="Arial"/>
          <w:sz w:val="22"/>
          <w:szCs w:val="22"/>
        </w:rPr>
        <w:t xml:space="preserve"> rojo: </w:t>
      </w:r>
      <w:r w:rsidR="00CF4DE3">
        <w:rPr>
          <w:rFonts w:ascii="Arial" w:hAnsi="Arial" w:cs="Arial"/>
          <w:sz w:val="22"/>
          <w:szCs w:val="22"/>
        </w:rPr>
        <w:t>l</w:t>
      </w:r>
      <w:r w:rsidRPr="00CF4DE3">
        <w:rPr>
          <w:rFonts w:ascii="Arial" w:hAnsi="Arial" w:cs="Arial"/>
          <w:sz w:val="22"/>
          <w:szCs w:val="22"/>
        </w:rPr>
        <w:t>a mercancía está sujeta a reconocimiento físico, de acuerdo a lo previsto en el procedimiento específico “Reconocimiento físico - extracción y análisis de muestras” DESPA-PE.00.03.</w:t>
      </w:r>
    </w:p>
    <w:p w14:paraId="661CC60C" w14:textId="77777777" w:rsidR="00E35326" w:rsidRDefault="00E35326" w:rsidP="00E35326">
      <w:pPr>
        <w:pStyle w:val="Prrafodelista"/>
        <w:ind w:left="1134"/>
        <w:jc w:val="both"/>
        <w:rPr>
          <w:rFonts w:ascii="Arial" w:hAnsi="Arial" w:cs="Arial"/>
          <w:sz w:val="22"/>
          <w:szCs w:val="22"/>
        </w:rPr>
      </w:pPr>
    </w:p>
    <w:p w14:paraId="78E69638" w14:textId="77777777" w:rsidR="00965035" w:rsidRPr="00965035" w:rsidRDefault="00965035" w:rsidP="006274A0">
      <w:pPr>
        <w:pStyle w:val="Prrafodelista"/>
        <w:ind w:left="1276"/>
        <w:jc w:val="both"/>
        <w:rPr>
          <w:rFonts w:ascii="Arial" w:hAnsi="Arial" w:cs="Arial"/>
          <w:sz w:val="22"/>
          <w:szCs w:val="22"/>
        </w:rPr>
      </w:pPr>
      <w:r w:rsidRPr="00965035">
        <w:rPr>
          <w:rFonts w:ascii="Arial" w:hAnsi="Arial" w:cs="Arial"/>
          <w:sz w:val="22"/>
          <w:szCs w:val="22"/>
        </w:rPr>
        <w:lastRenderedPageBreak/>
        <w:t>En caso de las declaraciones seleccionadas a canal verde y naranja el despachador de aduana puede solicitar el examen físico de las mercancías antes del retiro de la zona primaria.</w:t>
      </w:r>
    </w:p>
    <w:p w14:paraId="411DD6B5" w14:textId="77777777" w:rsidR="00965035" w:rsidRPr="00546A4D" w:rsidRDefault="00965035" w:rsidP="00965035">
      <w:pPr>
        <w:pStyle w:val="Prrafodelista"/>
        <w:ind w:left="709"/>
        <w:jc w:val="both"/>
        <w:rPr>
          <w:rFonts w:ascii="Arial" w:hAnsi="Arial" w:cs="Arial"/>
          <w:b/>
          <w:sz w:val="22"/>
          <w:szCs w:val="22"/>
        </w:rPr>
      </w:pPr>
    </w:p>
    <w:p w14:paraId="30C2BB0A" w14:textId="77777777" w:rsidR="00965035" w:rsidRPr="00B44782" w:rsidRDefault="00965035" w:rsidP="0012216F">
      <w:pPr>
        <w:pStyle w:val="Prrafodelista"/>
        <w:numPr>
          <w:ilvl w:val="0"/>
          <w:numId w:val="11"/>
        </w:numPr>
        <w:tabs>
          <w:tab w:val="left" w:pos="426"/>
          <w:tab w:val="left" w:pos="2127"/>
        </w:tabs>
        <w:ind w:left="851" w:hanging="425"/>
        <w:jc w:val="both"/>
        <w:rPr>
          <w:rFonts w:ascii="Arial" w:hAnsi="Arial" w:cs="Arial"/>
          <w:b/>
          <w:sz w:val="22"/>
          <w:szCs w:val="22"/>
        </w:rPr>
      </w:pPr>
      <w:r w:rsidRPr="008E218D">
        <w:rPr>
          <w:rFonts w:ascii="Arial" w:hAnsi="Arial" w:cs="Arial"/>
          <w:b/>
          <w:bCs/>
          <w:sz w:val="22"/>
          <w:szCs w:val="22"/>
        </w:rPr>
        <w:t>LEVANTE</w:t>
      </w:r>
      <w:r w:rsidRPr="00B44782">
        <w:rPr>
          <w:rFonts w:ascii="Arial" w:hAnsi="Arial" w:cs="Arial"/>
          <w:b/>
          <w:sz w:val="22"/>
          <w:szCs w:val="22"/>
        </w:rPr>
        <w:t xml:space="preserve"> DENTRO DE LAS CUARENTA Y OCHO HORAS </w:t>
      </w:r>
    </w:p>
    <w:p w14:paraId="398E4DF1" w14:textId="77777777" w:rsidR="00546A4D" w:rsidRPr="00B44782" w:rsidRDefault="00546A4D" w:rsidP="00B44782">
      <w:pPr>
        <w:jc w:val="both"/>
        <w:rPr>
          <w:rFonts w:ascii="Arial" w:hAnsi="Arial" w:cs="Arial"/>
          <w:b/>
          <w:sz w:val="22"/>
          <w:szCs w:val="22"/>
        </w:rPr>
      </w:pPr>
    </w:p>
    <w:p w14:paraId="2350F231" w14:textId="77777777" w:rsidR="00566208" w:rsidRDefault="00566208" w:rsidP="006274A0">
      <w:pPr>
        <w:pStyle w:val="Prrafodelista"/>
        <w:numPr>
          <w:ilvl w:val="0"/>
          <w:numId w:val="49"/>
        </w:numPr>
        <w:ind w:left="1276" w:hanging="425"/>
        <w:contextualSpacing/>
        <w:jc w:val="both"/>
        <w:rPr>
          <w:rFonts w:ascii="Arial" w:hAnsi="Arial" w:cs="Arial"/>
          <w:sz w:val="22"/>
          <w:szCs w:val="22"/>
        </w:rPr>
      </w:pPr>
      <w:r w:rsidRPr="0016205F">
        <w:rPr>
          <w:rFonts w:ascii="Arial" w:hAnsi="Arial" w:cs="Arial"/>
          <w:sz w:val="22"/>
          <w:szCs w:val="22"/>
        </w:rPr>
        <w:t xml:space="preserve">Para el otorgamiento del levante de la mercancía dentro de las cuarenta y ocho horas siguientes al término de su descarga, se debe cumplir los siguientes requisitos: </w:t>
      </w:r>
    </w:p>
    <w:p w14:paraId="7367FAE5" w14:textId="77777777" w:rsidR="00282F56" w:rsidRDefault="00282F56" w:rsidP="00282F56">
      <w:pPr>
        <w:pStyle w:val="Prrafodelista"/>
        <w:ind w:left="1134"/>
        <w:contextualSpacing/>
        <w:jc w:val="both"/>
        <w:rPr>
          <w:rFonts w:ascii="Arial" w:hAnsi="Arial" w:cs="Arial"/>
          <w:sz w:val="22"/>
          <w:szCs w:val="22"/>
        </w:rPr>
      </w:pPr>
    </w:p>
    <w:p w14:paraId="77110CC3" w14:textId="77777777" w:rsidR="00566208" w:rsidRPr="008B76CD" w:rsidRDefault="00566208" w:rsidP="006274A0">
      <w:pPr>
        <w:pStyle w:val="Prrafodelista"/>
        <w:numPr>
          <w:ilvl w:val="0"/>
          <w:numId w:val="48"/>
        </w:numPr>
        <w:ind w:left="1560" w:hanging="284"/>
        <w:contextualSpacing/>
        <w:jc w:val="both"/>
        <w:rPr>
          <w:rFonts w:ascii="Arial" w:hAnsi="Arial" w:cs="Arial"/>
          <w:color w:val="000000"/>
          <w:sz w:val="22"/>
          <w:szCs w:val="22"/>
        </w:rPr>
      </w:pPr>
      <w:r w:rsidRPr="008B76CD">
        <w:rPr>
          <w:rFonts w:ascii="Arial" w:hAnsi="Arial" w:cs="Arial"/>
          <w:color w:val="000000"/>
          <w:sz w:val="22"/>
          <w:szCs w:val="22"/>
        </w:rPr>
        <w:t>Transmitir el manifiesto de carga antes de la llegada del medio de transporte.</w:t>
      </w:r>
    </w:p>
    <w:p w14:paraId="6423927E" w14:textId="77777777" w:rsidR="00566208" w:rsidRPr="008B76CD" w:rsidRDefault="00566208" w:rsidP="006274A0">
      <w:pPr>
        <w:pStyle w:val="Prrafodelista"/>
        <w:numPr>
          <w:ilvl w:val="0"/>
          <w:numId w:val="48"/>
        </w:numPr>
        <w:ind w:left="1560" w:hanging="284"/>
        <w:contextualSpacing/>
        <w:jc w:val="both"/>
        <w:rPr>
          <w:rFonts w:ascii="Arial" w:hAnsi="Arial" w:cs="Arial"/>
          <w:color w:val="000000"/>
          <w:sz w:val="22"/>
          <w:szCs w:val="22"/>
        </w:rPr>
      </w:pPr>
      <w:r w:rsidRPr="008B76CD">
        <w:rPr>
          <w:rFonts w:ascii="Arial" w:hAnsi="Arial" w:cs="Arial"/>
          <w:color w:val="000000"/>
          <w:sz w:val="22"/>
          <w:szCs w:val="22"/>
        </w:rPr>
        <w:t>Numerar la declaración antes de la llegada del medio de transporte.</w:t>
      </w:r>
    </w:p>
    <w:p w14:paraId="43B7DD24" w14:textId="77777777" w:rsidR="00566208" w:rsidRPr="00566208" w:rsidRDefault="00566208" w:rsidP="006274A0">
      <w:pPr>
        <w:pStyle w:val="Prrafodelista"/>
        <w:numPr>
          <w:ilvl w:val="0"/>
          <w:numId w:val="48"/>
        </w:numPr>
        <w:ind w:left="1560" w:hanging="284"/>
        <w:contextualSpacing/>
        <w:jc w:val="both"/>
        <w:rPr>
          <w:rFonts w:ascii="Arial" w:hAnsi="Arial" w:cs="Arial"/>
          <w:color w:val="000000"/>
          <w:sz w:val="22"/>
          <w:szCs w:val="22"/>
        </w:rPr>
      </w:pPr>
      <w:r w:rsidRPr="00566208">
        <w:rPr>
          <w:rFonts w:ascii="Arial" w:hAnsi="Arial" w:cs="Arial"/>
          <w:color w:val="000000"/>
          <w:sz w:val="22"/>
          <w:szCs w:val="22"/>
        </w:rPr>
        <w:t>Contar con garantía global o específica previa a la numeración de la declaración, de conformidad con el artículo 160 de la Ley.</w:t>
      </w:r>
    </w:p>
    <w:p w14:paraId="7FAB8118" w14:textId="77777777" w:rsidR="00566208" w:rsidRPr="00AA1844" w:rsidRDefault="00566208" w:rsidP="006274A0">
      <w:pPr>
        <w:pStyle w:val="Prrafodelista"/>
        <w:numPr>
          <w:ilvl w:val="0"/>
          <w:numId w:val="48"/>
        </w:numPr>
        <w:ind w:left="1560" w:hanging="284"/>
        <w:contextualSpacing/>
        <w:jc w:val="both"/>
        <w:rPr>
          <w:rFonts w:ascii="Arial" w:hAnsi="Arial" w:cs="Arial"/>
          <w:color w:val="000000"/>
          <w:sz w:val="22"/>
          <w:szCs w:val="22"/>
        </w:rPr>
      </w:pPr>
      <w:r w:rsidRPr="008B76CD">
        <w:rPr>
          <w:rFonts w:ascii="Arial" w:hAnsi="Arial" w:cs="Arial"/>
          <w:color w:val="000000"/>
          <w:sz w:val="22"/>
          <w:szCs w:val="22"/>
        </w:rPr>
        <w:t xml:space="preserve">Contar con toda la documentación requerida por la legislación aduanera para el despacho de la mercancía, </w:t>
      </w:r>
      <w:r w:rsidRPr="00AA1844">
        <w:rPr>
          <w:rFonts w:ascii="Arial" w:hAnsi="Arial" w:cs="Arial"/>
          <w:color w:val="000000"/>
          <w:sz w:val="22"/>
          <w:szCs w:val="22"/>
        </w:rPr>
        <w:t xml:space="preserve">incluyendo lo dispuesto en el artículo 194 del </w:t>
      </w:r>
      <w:r>
        <w:rPr>
          <w:rFonts w:ascii="Arial" w:hAnsi="Arial" w:cs="Arial"/>
          <w:color w:val="000000"/>
          <w:sz w:val="22"/>
          <w:szCs w:val="22"/>
        </w:rPr>
        <w:t>r</w:t>
      </w:r>
      <w:r w:rsidRPr="00AA1844">
        <w:rPr>
          <w:rFonts w:ascii="Arial" w:hAnsi="Arial" w:cs="Arial"/>
          <w:color w:val="000000"/>
          <w:sz w:val="22"/>
          <w:szCs w:val="22"/>
        </w:rPr>
        <w:t>eglamento.</w:t>
      </w:r>
    </w:p>
    <w:p w14:paraId="71847FCF" w14:textId="77777777" w:rsidR="00566208" w:rsidRPr="008B76CD" w:rsidRDefault="00566208" w:rsidP="006274A0">
      <w:pPr>
        <w:pStyle w:val="Prrafodelista"/>
        <w:numPr>
          <w:ilvl w:val="0"/>
          <w:numId w:val="48"/>
        </w:numPr>
        <w:ind w:left="1560" w:hanging="284"/>
        <w:contextualSpacing/>
        <w:jc w:val="both"/>
        <w:rPr>
          <w:rFonts w:ascii="Arial" w:hAnsi="Arial" w:cs="Arial"/>
          <w:color w:val="000000"/>
          <w:sz w:val="22"/>
          <w:szCs w:val="22"/>
        </w:rPr>
      </w:pPr>
      <w:r w:rsidRPr="008B76CD">
        <w:rPr>
          <w:rFonts w:ascii="Arial" w:hAnsi="Arial" w:cs="Arial"/>
          <w:color w:val="000000"/>
          <w:sz w:val="22"/>
          <w:szCs w:val="22"/>
        </w:rPr>
        <w:t xml:space="preserve">No </w:t>
      </w:r>
      <w:r w:rsidR="0016205F">
        <w:rPr>
          <w:rFonts w:ascii="Arial" w:hAnsi="Arial" w:cs="Arial"/>
          <w:color w:val="000000"/>
          <w:sz w:val="22"/>
          <w:szCs w:val="22"/>
        </w:rPr>
        <w:t>haberse</w:t>
      </w:r>
      <w:r w:rsidRPr="008B76CD">
        <w:rPr>
          <w:rFonts w:ascii="Arial" w:hAnsi="Arial" w:cs="Arial"/>
          <w:color w:val="000000"/>
          <w:sz w:val="22"/>
          <w:szCs w:val="22"/>
        </w:rPr>
        <w:t xml:space="preserve"> dispuesto sobre la mercancía una medida preventiva de inmovilización o incautación, o la suspensión del despacho por aplicación de medidas en frontera, conforme a los procedimientos específicos “Inmovilización - Incautación y determinación legal de mercancías" CONTROL-PE.00.01 y “Aplicación de medidas en frontera” DESPA-PE.00.12 respectivamente.</w:t>
      </w:r>
    </w:p>
    <w:p w14:paraId="03281F6A" w14:textId="77777777" w:rsidR="00566208" w:rsidRDefault="0016205F" w:rsidP="006274A0">
      <w:pPr>
        <w:pStyle w:val="Prrafodelista"/>
        <w:numPr>
          <w:ilvl w:val="0"/>
          <w:numId w:val="48"/>
        </w:numPr>
        <w:ind w:left="1560" w:hanging="284"/>
        <w:contextualSpacing/>
        <w:jc w:val="both"/>
        <w:rPr>
          <w:rFonts w:ascii="Arial" w:hAnsi="Arial" w:cs="Arial"/>
          <w:sz w:val="22"/>
          <w:szCs w:val="22"/>
        </w:rPr>
      </w:pPr>
      <w:r>
        <w:rPr>
          <w:rFonts w:ascii="Arial" w:hAnsi="Arial" w:cs="Arial"/>
          <w:color w:val="000000"/>
          <w:sz w:val="22"/>
          <w:szCs w:val="22"/>
        </w:rPr>
        <w:t>Haberse</w:t>
      </w:r>
      <w:r w:rsidR="00566208" w:rsidRPr="008B76CD">
        <w:rPr>
          <w:rFonts w:ascii="Arial" w:hAnsi="Arial" w:cs="Arial"/>
          <w:sz w:val="22"/>
          <w:szCs w:val="22"/>
        </w:rPr>
        <w:t xml:space="preserve"> transmitido la fecha de llegada del medio de transporte.</w:t>
      </w:r>
    </w:p>
    <w:p w14:paraId="3549D8AF" w14:textId="77777777" w:rsidR="00B6117A" w:rsidRDefault="00B6117A" w:rsidP="00B6117A">
      <w:pPr>
        <w:pStyle w:val="Prrafodelista"/>
        <w:ind w:left="1418"/>
        <w:contextualSpacing/>
        <w:jc w:val="both"/>
        <w:rPr>
          <w:rFonts w:ascii="Arial" w:hAnsi="Arial" w:cs="Arial"/>
          <w:sz w:val="22"/>
          <w:szCs w:val="22"/>
        </w:rPr>
      </w:pPr>
    </w:p>
    <w:p w14:paraId="6D0A8DBC" w14:textId="77777777" w:rsidR="00CF4DE3" w:rsidRPr="009774B9" w:rsidRDefault="00CF4DE3" w:rsidP="006274A0">
      <w:pPr>
        <w:pStyle w:val="Prrafodelista"/>
        <w:numPr>
          <w:ilvl w:val="0"/>
          <w:numId w:val="49"/>
        </w:numPr>
        <w:ind w:left="1276" w:hanging="425"/>
        <w:contextualSpacing/>
        <w:jc w:val="both"/>
        <w:rPr>
          <w:rFonts w:ascii="Arial" w:hAnsi="Arial" w:cs="Arial"/>
          <w:sz w:val="22"/>
          <w:szCs w:val="22"/>
        </w:rPr>
      </w:pPr>
      <w:r w:rsidRPr="009774B9">
        <w:rPr>
          <w:rFonts w:ascii="Arial" w:hAnsi="Arial" w:cs="Arial"/>
          <w:sz w:val="22"/>
          <w:szCs w:val="22"/>
        </w:rPr>
        <w:t>La autoridad aduanera no está obligada a autorizar el levante de las mercancías en los plazos señalados cuando no se pueda realizar o culminar el reconocimiento físico por motivos imputables al operador de comercio exterior.</w:t>
      </w:r>
    </w:p>
    <w:p w14:paraId="48EC662C" w14:textId="77777777" w:rsidR="00546A4D" w:rsidRPr="008E218D" w:rsidRDefault="00546A4D" w:rsidP="008E218D">
      <w:pPr>
        <w:jc w:val="both"/>
        <w:rPr>
          <w:rFonts w:ascii="Arial" w:hAnsi="Arial" w:cs="Arial"/>
          <w:b/>
          <w:sz w:val="22"/>
          <w:szCs w:val="22"/>
        </w:rPr>
      </w:pPr>
    </w:p>
    <w:p w14:paraId="30189002" w14:textId="77777777" w:rsidR="008E13F1" w:rsidRPr="00A44180" w:rsidRDefault="008E13F1" w:rsidP="008E13F1">
      <w:pPr>
        <w:pStyle w:val="Prrafodelista"/>
        <w:numPr>
          <w:ilvl w:val="0"/>
          <w:numId w:val="11"/>
        </w:numPr>
        <w:tabs>
          <w:tab w:val="left" w:pos="426"/>
          <w:tab w:val="left" w:pos="2127"/>
        </w:tabs>
        <w:ind w:left="851" w:hanging="425"/>
        <w:jc w:val="both"/>
        <w:rPr>
          <w:rFonts w:ascii="Arial" w:hAnsi="Arial" w:cs="Arial"/>
          <w:b/>
          <w:sz w:val="22"/>
          <w:szCs w:val="22"/>
        </w:rPr>
      </w:pPr>
      <w:r w:rsidRPr="00E35326">
        <w:rPr>
          <w:rFonts w:ascii="Arial" w:hAnsi="Arial" w:cs="Arial"/>
          <w:b/>
          <w:bCs/>
          <w:sz w:val="22"/>
          <w:szCs w:val="22"/>
        </w:rPr>
        <w:t>SOLICITUD</w:t>
      </w:r>
      <w:r w:rsidRPr="00A44180">
        <w:rPr>
          <w:rFonts w:ascii="Arial" w:hAnsi="Arial" w:cs="Arial"/>
          <w:b/>
          <w:sz w:val="22"/>
          <w:szCs w:val="22"/>
        </w:rPr>
        <w:t xml:space="preserve"> DE ZONA PRIMARIA CON AUTORIZACIÓN ESPECIAL (ZPAE)</w:t>
      </w:r>
    </w:p>
    <w:p w14:paraId="39597764" w14:textId="77777777" w:rsidR="008E13F1" w:rsidRPr="003C7539" w:rsidRDefault="008E13F1" w:rsidP="008E13F1">
      <w:pPr>
        <w:rPr>
          <w:rFonts w:cs="Arial"/>
          <w:sz w:val="22"/>
          <w:szCs w:val="22"/>
        </w:rPr>
      </w:pPr>
    </w:p>
    <w:p w14:paraId="384608ED" w14:textId="77777777" w:rsidR="007C74C2" w:rsidRPr="008B76CD" w:rsidRDefault="007C74C2" w:rsidP="006274A0">
      <w:pPr>
        <w:pStyle w:val="Prrafodelista"/>
        <w:numPr>
          <w:ilvl w:val="0"/>
          <w:numId w:val="17"/>
        </w:numPr>
        <w:ind w:left="1276" w:hanging="425"/>
        <w:contextualSpacing/>
        <w:jc w:val="both"/>
        <w:rPr>
          <w:rFonts w:ascii="Arial" w:hAnsi="Arial" w:cs="Arial"/>
          <w:sz w:val="22"/>
          <w:szCs w:val="22"/>
        </w:rPr>
      </w:pPr>
      <w:r w:rsidRPr="008B76CD">
        <w:rPr>
          <w:rFonts w:ascii="Arial" w:hAnsi="Arial" w:cs="Arial"/>
          <w:sz w:val="22"/>
          <w:szCs w:val="22"/>
        </w:rPr>
        <w:t>La autoridad aduanera puede autorizar el traslado de mercancías a un local que</w:t>
      </w:r>
      <w:r>
        <w:rPr>
          <w:rFonts w:ascii="Arial" w:hAnsi="Arial" w:cs="Arial"/>
          <w:sz w:val="22"/>
          <w:szCs w:val="22"/>
        </w:rPr>
        <w:t xml:space="preserve"> </w:t>
      </w:r>
      <w:r w:rsidRPr="008B76CD">
        <w:rPr>
          <w:rFonts w:ascii="Arial" w:hAnsi="Arial" w:cs="Arial"/>
          <w:sz w:val="22"/>
          <w:szCs w:val="22"/>
        </w:rPr>
        <w:t>sea temporalmente considerado zona primaria cuando la cantidad, volumen o naturaleza de las mercancías o las necesidades de la industria y el comercio así lo ameriten, para lo cual la solicitud debe contener la información y la documentación sustentatoria pertinente, así como las especificaciones necesarias que justifiquen el traslado y almacenamiento, según sea el caso a esta zona primaria.</w:t>
      </w:r>
    </w:p>
    <w:p w14:paraId="71D13E84" w14:textId="77777777" w:rsidR="007C74C2" w:rsidRPr="0071767F" w:rsidRDefault="007C74C2" w:rsidP="007C74C2">
      <w:pPr>
        <w:pStyle w:val="Prrafodelista"/>
        <w:ind w:left="785"/>
        <w:contextualSpacing/>
        <w:jc w:val="both"/>
        <w:rPr>
          <w:rFonts w:ascii="Arial" w:hAnsi="Arial" w:cs="Arial"/>
          <w:sz w:val="22"/>
          <w:szCs w:val="22"/>
        </w:rPr>
      </w:pPr>
      <w:bookmarkStart w:id="3" w:name="_Hlk11231452"/>
    </w:p>
    <w:p w14:paraId="035846AB" w14:textId="77777777" w:rsidR="007C74C2" w:rsidRDefault="007C74C2" w:rsidP="006274A0">
      <w:pPr>
        <w:pStyle w:val="Prrafodelista"/>
        <w:numPr>
          <w:ilvl w:val="0"/>
          <w:numId w:val="17"/>
        </w:numPr>
        <w:ind w:left="1276" w:hanging="425"/>
        <w:contextualSpacing/>
        <w:jc w:val="both"/>
        <w:rPr>
          <w:rFonts w:ascii="Arial" w:hAnsi="Arial" w:cs="Arial"/>
          <w:sz w:val="22"/>
          <w:szCs w:val="22"/>
        </w:rPr>
      </w:pPr>
      <w:r w:rsidRPr="0071767F">
        <w:rPr>
          <w:rFonts w:ascii="Arial" w:hAnsi="Arial" w:cs="Arial"/>
          <w:sz w:val="22"/>
          <w:szCs w:val="22"/>
        </w:rPr>
        <w:t>La solicitud de “Autorización especial de zona primaria” debe ser rem</w:t>
      </w:r>
      <w:r>
        <w:rPr>
          <w:rFonts w:ascii="Arial" w:hAnsi="Arial" w:cs="Arial"/>
          <w:sz w:val="22"/>
          <w:szCs w:val="22"/>
        </w:rPr>
        <w:t>i</w:t>
      </w:r>
      <w:r w:rsidRPr="0071767F">
        <w:rPr>
          <w:rFonts w:ascii="Arial" w:hAnsi="Arial" w:cs="Arial"/>
          <w:sz w:val="22"/>
          <w:szCs w:val="22"/>
        </w:rPr>
        <w:t xml:space="preserve">tida por el </w:t>
      </w:r>
      <w:r>
        <w:rPr>
          <w:rFonts w:ascii="Arial" w:hAnsi="Arial" w:cs="Arial"/>
          <w:sz w:val="22"/>
          <w:szCs w:val="22"/>
        </w:rPr>
        <w:t>beneficiario</w:t>
      </w:r>
      <w:r w:rsidRPr="0071767F">
        <w:rPr>
          <w:rFonts w:ascii="Arial" w:hAnsi="Arial" w:cs="Arial"/>
          <w:sz w:val="22"/>
          <w:szCs w:val="22"/>
        </w:rPr>
        <w:t xml:space="preserve"> o su representante con antelación </w:t>
      </w:r>
      <w:r w:rsidR="00FE5792" w:rsidRPr="009774B9">
        <w:rPr>
          <w:rFonts w:ascii="Arial" w:hAnsi="Arial" w:cs="Arial"/>
          <w:sz w:val="22"/>
          <w:szCs w:val="22"/>
        </w:rPr>
        <w:t xml:space="preserve">a la numeración de la declaración </w:t>
      </w:r>
      <w:r w:rsidRPr="009774B9">
        <w:rPr>
          <w:rFonts w:ascii="Arial" w:hAnsi="Arial" w:cs="Arial"/>
          <w:sz w:val="22"/>
          <w:szCs w:val="22"/>
        </w:rPr>
        <w:t>a</w:t>
      </w:r>
      <w:r w:rsidRPr="0071767F">
        <w:rPr>
          <w:rFonts w:ascii="Arial" w:hAnsi="Arial" w:cs="Arial"/>
          <w:sz w:val="22"/>
          <w:szCs w:val="22"/>
        </w:rPr>
        <w:t xml:space="preserve"> través de la </w:t>
      </w:r>
      <w:r w:rsidR="00A3053A" w:rsidRPr="009774B9">
        <w:rPr>
          <w:rFonts w:ascii="Arial" w:hAnsi="Arial" w:cs="Arial"/>
          <w:sz w:val="22"/>
          <w:szCs w:val="22"/>
        </w:rPr>
        <w:t>MPV-SUNAT</w:t>
      </w:r>
      <w:r w:rsidRPr="00A3053A">
        <w:rPr>
          <w:rFonts w:ascii="Arial" w:hAnsi="Arial" w:cs="Arial"/>
          <w:color w:val="00B050"/>
          <w:sz w:val="22"/>
          <w:szCs w:val="22"/>
        </w:rPr>
        <w:t xml:space="preserve"> </w:t>
      </w:r>
      <w:proofErr w:type="gramStart"/>
      <w:r w:rsidRPr="0071767F">
        <w:rPr>
          <w:rFonts w:ascii="Arial" w:hAnsi="Arial" w:cs="Arial"/>
          <w:sz w:val="22"/>
          <w:szCs w:val="22"/>
        </w:rPr>
        <w:t>de acuerdo al</w:t>
      </w:r>
      <w:proofErr w:type="gramEnd"/>
      <w:r w:rsidRPr="0071767F">
        <w:rPr>
          <w:rFonts w:ascii="Arial" w:hAnsi="Arial" w:cs="Arial"/>
          <w:sz w:val="22"/>
          <w:szCs w:val="22"/>
        </w:rPr>
        <w:t xml:space="preserve"> anexo</w:t>
      </w:r>
      <w:r>
        <w:rPr>
          <w:rFonts w:ascii="Arial" w:hAnsi="Arial" w:cs="Arial"/>
          <w:sz w:val="22"/>
          <w:szCs w:val="22"/>
        </w:rPr>
        <w:t xml:space="preserve"> I</w:t>
      </w:r>
      <w:r w:rsidRPr="0071767F">
        <w:rPr>
          <w:rFonts w:ascii="Arial" w:hAnsi="Arial" w:cs="Arial"/>
          <w:sz w:val="22"/>
          <w:szCs w:val="22"/>
        </w:rPr>
        <w:t xml:space="preserve"> del procedimiento general de </w:t>
      </w:r>
      <w:r w:rsidR="00FE5792">
        <w:rPr>
          <w:rFonts w:ascii="Arial" w:hAnsi="Arial" w:cs="Arial"/>
          <w:sz w:val="22"/>
          <w:szCs w:val="22"/>
        </w:rPr>
        <w:t>“</w:t>
      </w:r>
      <w:r w:rsidRPr="0071767F">
        <w:rPr>
          <w:rFonts w:ascii="Arial" w:hAnsi="Arial" w:cs="Arial"/>
          <w:sz w:val="22"/>
          <w:szCs w:val="22"/>
        </w:rPr>
        <w:t>Importación para el consumo</w:t>
      </w:r>
      <w:r w:rsidR="00FE5792">
        <w:rPr>
          <w:rFonts w:ascii="Arial" w:hAnsi="Arial" w:cs="Arial"/>
          <w:sz w:val="22"/>
          <w:szCs w:val="22"/>
        </w:rPr>
        <w:t>”</w:t>
      </w:r>
      <w:r>
        <w:rPr>
          <w:rFonts w:ascii="Arial" w:hAnsi="Arial" w:cs="Arial"/>
          <w:sz w:val="22"/>
          <w:szCs w:val="22"/>
        </w:rPr>
        <w:t xml:space="preserve"> </w:t>
      </w:r>
      <w:r w:rsidRPr="0071767F">
        <w:rPr>
          <w:rFonts w:ascii="Arial" w:hAnsi="Arial" w:cs="Arial"/>
          <w:sz w:val="22"/>
          <w:szCs w:val="22"/>
        </w:rPr>
        <w:t xml:space="preserve">DESPA-PG.01. La solicitud debe haber sido aprobada (procedente) por </w:t>
      </w:r>
      <w:r>
        <w:rPr>
          <w:rFonts w:ascii="Arial" w:hAnsi="Arial" w:cs="Arial"/>
          <w:sz w:val="22"/>
          <w:szCs w:val="22"/>
        </w:rPr>
        <w:t>la Administración Aduanera</w:t>
      </w:r>
      <w:r w:rsidRPr="0071767F">
        <w:rPr>
          <w:rFonts w:ascii="Arial" w:hAnsi="Arial" w:cs="Arial"/>
          <w:sz w:val="22"/>
          <w:szCs w:val="22"/>
        </w:rPr>
        <w:t>, antes de la numeración de la declaración.</w:t>
      </w:r>
    </w:p>
    <w:p w14:paraId="6C9BB335" w14:textId="77777777" w:rsidR="007C74C2" w:rsidRPr="009A42D8" w:rsidRDefault="007C74C2" w:rsidP="007C74C2">
      <w:pPr>
        <w:pStyle w:val="Prrafodelista"/>
        <w:ind w:left="1134"/>
        <w:contextualSpacing/>
        <w:jc w:val="both"/>
        <w:rPr>
          <w:rFonts w:ascii="Arial" w:hAnsi="Arial" w:cs="Arial"/>
          <w:sz w:val="22"/>
          <w:szCs w:val="22"/>
        </w:rPr>
      </w:pPr>
    </w:p>
    <w:bookmarkEnd w:id="3"/>
    <w:p w14:paraId="2C36F516" w14:textId="77777777" w:rsidR="007C74C2" w:rsidRDefault="007C74C2" w:rsidP="006274A0">
      <w:pPr>
        <w:pStyle w:val="Prrafodelista"/>
        <w:numPr>
          <w:ilvl w:val="0"/>
          <w:numId w:val="17"/>
        </w:numPr>
        <w:ind w:left="1276" w:hanging="425"/>
        <w:contextualSpacing/>
        <w:jc w:val="both"/>
        <w:rPr>
          <w:rFonts w:ascii="Arial" w:hAnsi="Arial" w:cs="Arial"/>
          <w:sz w:val="22"/>
          <w:szCs w:val="22"/>
        </w:rPr>
      </w:pPr>
      <w:r w:rsidRPr="008B76CD">
        <w:rPr>
          <w:rFonts w:ascii="Arial" w:hAnsi="Arial" w:cs="Arial"/>
          <w:sz w:val="22"/>
          <w:szCs w:val="22"/>
        </w:rPr>
        <w:t xml:space="preserve">No se permite la numeración de la declaración en el despacho anticipado con traslado a una ZPAE, cuando el </w:t>
      </w:r>
      <w:r>
        <w:rPr>
          <w:rFonts w:ascii="Arial" w:hAnsi="Arial" w:cs="Arial"/>
          <w:sz w:val="22"/>
          <w:szCs w:val="22"/>
        </w:rPr>
        <w:t>beneficiario</w:t>
      </w:r>
      <w:r w:rsidRPr="008B76CD">
        <w:rPr>
          <w:rFonts w:ascii="Arial" w:hAnsi="Arial" w:cs="Arial"/>
          <w:sz w:val="22"/>
          <w:szCs w:val="22"/>
        </w:rPr>
        <w:t xml:space="preserve"> tenga un despacho con ZPAE pendiente de regularización cuyo plazo se encuentra vencido, salvo que cuente con expediente de suspensión de plazo concluido con resultado procedente. </w:t>
      </w:r>
    </w:p>
    <w:p w14:paraId="53651825" w14:textId="77777777" w:rsidR="00114109" w:rsidRPr="009774B9" w:rsidRDefault="00114109" w:rsidP="00114109">
      <w:pPr>
        <w:pStyle w:val="Prrafodelista"/>
        <w:rPr>
          <w:rFonts w:ascii="Arial" w:hAnsi="Arial" w:cs="Arial"/>
          <w:sz w:val="22"/>
          <w:szCs w:val="22"/>
        </w:rPr>
      </w:pPr>
    </w:p>
    <w:p w14:paraId="685C2465" w14:textId="77777777" w:rsidR="006A2314" w:rsidRPr="006A2314" w:rsidRDefault="00114109" w:rsidP="006A2314">
      <w:pPr>
        <w:pStyle w:val="Prrafodelista"/>
        <w:numPr>
          <w:ilvl w:val="0"/>
          <w:numId w:val="17"/>
        </w:numPr>
        <w:ind w:left="1276" w:hanging="425"/>
        <w:contextualSpacing/>
        <w:jc w:val="both"/>
        <w:rPr>
          <w:rFonts w:ascii="Arial" w:hAnsi="Arial" w:cs="Arial"/>
          <w:sz w:val="22"/>
          <w:szCs w:val="22"/>
        </w:rPr>
      </w:pPr>
      <w:bookmarkStart w:id="4" w:name="_Hlk40683598"/>
      <w:r w:rsidRPr="009774B9">
        <w:rPr>
          <w:rFonts w:ascii="Arial" w:hAnsi="Arial" w:cs="Arial"/>
          <w:sz w:val="22"/>
          <w:szCs w:val="22"/>
        </w:rPr>
        <w:t>En la transmisión de la información de la declaración de despacho anticipado con ZPAE, el despachador de aduana remite la información del domicilio principal o establecimiento anexo, consignando el código del local anexo del importador donde será trasladada la mercancía</w:t>
      </w:r>
      <w:r w:rsidR="006A2314">
        <w:rPr>
          <w:rFonts w:ascii="Arial" w:hAnsi="Arial" w:cs="Arial"/>
          <w:sz w:val="22"/>
          <w:szCs w:val="22"/>
        </w:rPr>
        <w:t xml:space="preserve">, </w:t>
      </w:r>
      <w:r w:rsidR="006A2314" w:rsidRPr="006A2314">
        <w:rPr>
          <w:rFonts w:ascii="Arial" w:hAnsi="Arial" w:cs="Arial"/>
          <w:sz w:val="22"/>
          <w:szCs w:val="22"/>
        </w:rPr>
        <w:t xml:space="preserve">conforme a su inscripción en </w:t>
      </w:r>
      <w:r w:rsidR="006A2314" w:rsidRPr="006A2314">
        <w:rPr>
          <w:rFonts w:ascii="Arial" w:hAnsi="Arial" w:cs="Arial"/>
          <w:sz w:val="22"/>
          <w:szCs w:val="22"/>
        </w:rPr>
        <w:lastRenderedPageBreak/>
        <w:t>la SUNAT; caso contrario el sistema informático rechaza la numeración de la declaración.</w:t>
      </w:r>
    </w:p>
    <w:bookmarkEnd w:id="4"/>
    <w:p w14:paraId="31ED388B" w14:textId="77777777" w:rsidR="008E13F1" w:rsidRPr="008E218D" w:rsidRDefault="008E13F1" w:rsidP="008E218D">
      <w:pPr>
        <w:jc w:val="both"/>
        <w:rPr>
          <w:rFonts w:ascii="Arial" w:hAnsi="Arial" w:cs="Arial"/>
          <w:b/>
          <w:sz w:val="22"/>
          <w:szCs w:val="22"/>
        </w:rPr>
      </w:pPr>
    </w:p>
    <w:p w14:paraId="749EFE04" w14:textId="77777777" w:rsidR="00546A4D" w:rsidRPr="00546A4D" w:rsidRDefault="00546A4D" w:rsidP="0012216F">
      <w:pPr>
        <w:pStyle w:val="Prrafodelista"/>
        <w:numPr>
          <w:ilvl w:val="0"/>
          <w:numId w:val="11"/>
        </w:numPr>
        <w:tabs>
          <w:tab w:val="left" w:pos="426"/>
          <w:tab w:val="left" w:pos="2127"/>
        </w:tabs>
        <w:ind w:left="851" w:hanging="425"/>
        <w:jc w:val="both"/>
        <w:rPr>
          <w:rFonts w:ascii="Arial" w:hAnsi="Arial" w:cs="Arial"/>
          <w:b/>
          <w:sz w:val="22"/>
          <w:szCs w:val="22"/>
        </w:rPr>
      </w:pPr>
      <w:r w:rsidRPr="008E218D">
        <w:rPr>
          <w:rFonts w:ascii="Arial" w:hAnsi="Arial" w:cs="Arial"/>
          <w:b/>
          <w:bCs/>
          <w:sz w:val="22"/>
          <w:szCs w:val="22"/>
        </w:rPr>
        <w:t>GARANTÍAS</w:t>
      </w:r>
    </w:p>
    <w:p w14:paraId="1283D146" w14:textId="77777777" w:rsidR="00546A4D" w:rsidRDefault="00546A4D" w:rsidP="00546A4D">
      <w:pPr>
        <w:ind w:left="709"/>
        <w:rPr>
          <w:rFonts w:cs="Arial"/>
          <w:bCs/>
          <w:sz w:val="22"/>
          <w:szCs w:val="22"/>
        </w:rPr>
      </w:pPr>
    </w:p>
    <w:p w14:paraId="66001A9B" w14:textId="77777777" w:rsidR="003844D2" w:rsidRPr="00FE5792" w:rsidRDefault="003844D2" w:rsidP="006274A0">
      <w:pPr>
        <w:pStyle w:val="Prrafodelista"/>
        <w:numPr>
          <w:ilvl w:val="0"/>
          <w:numId w:val="19"/>
        </w:numPr>
        <w:ind w:left="1276" w:hanging="425"/>
        <w:jc w:val="both"/>
        <w:rPr>
          <w:rFonts w:ascii="Arial" w:hAnsi="Arial" w:cs="Arial"/>
          <w:bCs/>
          <w:sz w:val="22"/>
          <w:szCs w:val="22"/>
        </w:rPr>
      </w:pPr>
      <w:r w:rsidRPr="00FE5792">
        <w:rPr>
          <w:rFonts w:ascii="Arial" w:hAnsi="Arial" w:cs="Arial"/>
          <w:bCs/>
          <w:sz w:val="22"/>
          <w:szCs w:val="22"/>
        </w:rPr>
        <w:t>Los beneficiarios del régimen deben constituir garantía a satisfacción de la SUNAT, por una suma equivalente a los derechos arancelarios y demás i</w:t>
      </w:r>
      <w:r w:rsidR="00EA6DCB" w:rsidRPr="00FE5792">
        <w:rPr>
          <w:rFonts w:ascii="Arial" w:hAnsi="Arial" w:cs="Arial"/>
          <w:bCs/>
          <w:sz w:val="22"/>
          <w:szCs w:val="22"/>
        </w:rPr>
        <w:t>mp</w:t>
      </w:r>
      <w:r w:rsidRPr="00FE5792">
        <w:rPr>
          <w:rFonts w:ascii="Arial" w:hAnsi="Arial" w:cs="Arial"/>
          <w:bCs/>
          <w:sz w:val="22"/>
          <w:szCs w:val="22"/>
        </w:rPr>
        <w:t>u</w:t>
      </w:r>
      <w:r w:rsidR="00EA6DCB" w:rsidRPr="00FE5792">
        <w:rPr>
          <w:rFonts w:ascii="Arial" w:hAnsi="Arial" w:cs="Arial"/>
          <w:bCs/>
          <w:sz w:val="22"/>
          <w:szCs w:val="22"/>
        </w:rPr>
        <w:t>es</w:t>
      </w:r>
      <w:r w:rsidRPr="00FE5792">
        <w:rPr>
          <w:rFonts w:ascii="Arial" w:hAnsi="Arial" w:cs="Arial"/>
          <w:bCs/>
          <w:sz w:val="22"/>
          <w:szCs w:val="22"/>
        </w:rPr>
        <w:t>tos aplicables a la importación para el consumo y recargos de corresponder, más un interés compensatorio sobre dicha suma, igual al promedio diario de la TAMEX por día, proyectado desde la fecha de numeración de la declaración hasta la fecha de vencimiento del plazo del régimen, a fin de responder por la deuda tributaria aduanera existente al momento de la nacionalización.</w:t>
      </w:r>
    </w:p>
    <w:p w14:paraId="2D09A4A5" w14:textId="77777777" w:rsidR="00546A4D" w:rsidRPr="008E218D" w:rsidRDefault="00546A4D" w:rsidP="004E09B5">
      <w:pPr>
        <w:ind w:hanging="283"/>
        <w:jc w:val="both"/>
        <w:rPr>
          <w:rFonts w:ascii="Arial" w:hAnsi="Arial" w:cs="Arial"/>
          <w:bCs/>
          <w:sz w:val="22"/>
          <w:szCs w:val="22"/>
        </w:rPr>
      </w:pPr>
    </w:p>
    <w:p w14:paraId="65FE1CD7" w14:textId="77777777" w:rsidR="00546A4D" w:rsidRPr="008E218D" w:rsidRDefault="00546A4D" w:rsidP="006274A0">
      <w:pPr>
        <w:pStyle w:val="Prrafodelista"/>
        <w:numPr>
          <w:ilvl w:val="0"/>
          <w:numId w:val="19"/>
        </w:numPr>
        <w:ind w:left="1276" w:hanging="425"/>
        <w:jc w:val="both"/>
        <w:rPr>
          <w:rFonts w:ascii="Arial" w:hAnsi="Arial" w:cs="Arial"/>
          <w:bCs/>
          <w:sz w:val="22"/>
          <w:szCs w:val="22"/>
        </w:rPr>
      </w:pPr>
      <w:r w:rsidRPr="008E218D">
        <w:rPr>
          <w:rFonts w:ascii="Arial" w:hAnsi="Arial" w:cs="Arial"/>
          <w:bCs/>
          <w:sz w:val="22"/>
          <w:szCs w:val="22"/>
        </w:rPr>
        <w:t xml:space="preserve">La garantía se constituye conforme a la calificación y modalidades establecidas en la Ley y su </w:t>
      </w:r>
      <w:r w:rsidR="00EA6DCB">
        <w:rPr>
          <w:rFonts w:ascii="Arial" w:hAnsi="Arial" w:cs="Arial"/>
          <w:bCs/>
          <w:sz w:val="22"/>
          <w:szCs w:val="22"/>
        </w:rPr>
        <w:t>r</w:t>
      </w:r>
      <w:r w:rsidRPr="008E218D">
        <w:rPr>
          <w:rFonts w:ascii="Arial" w:hAnsi="Arial" w:cs="Arial"/>
          <w:bCs/>
          <w:sz w:val="22"/>
          <w:szCs w:val="22"/>
        </w:rPr>
        <w:t xml:space="preserve">eglamento y debe ser emitida a satisfacción de la SUNAT de acuerdo </w:t>
      </w:r>
      <w:r w:rsidR="00EA6DCB">
        <w:rPr>
          <w:rFonts w:ascii="Arial" w:hAnsi="Arial" w:cs="Arial"/>
          <w:bCs/>
          <w:sz w:val="22"/>
          <w:szCs w:val="22"/>
        </w:rPr>
        <w:t>con</w:t>
      </w:r>
      <w:r w:rsidRPr="008E218D">
        <w:rPr>
          <w:rFonts w:ascii="Arial" w:hAnsi="Arial" w:cs="Arial"/>
          <w:bCs/>
          <w:sz w:val="22"/>
          <w:szCs w:val="22"/>
        </w:rPr>
        <w:t xml:space="preserve"> las características señaladas en los procedimientos específicos </w:t>
      </w:r>
      <w:r w:rsidR="00BA01F4">
        <w:rPr>
          <w:rFonts w:ascii="Arial" w:hAnsi="Arial" w:cs="Arial"/>
          <w:bCs/>
          <w:sz w:val="22"/>
          <w:szCs w:val="22"/>
        </w:rPr>
        <w:t>“</w:t>
      </w:r>
      <w:r w:rsidRPr="008E218D">
        <w:rPr>
          <w:rFonts w:ascii="Arial" w:hAnsi="Arial" w:cs="Arial"/>
          <w:bCs/>
          <w:sz w:val="22"/>
          <w:szCs w:val="22"/>
        </w:rPr>
        <w:t>Garantías de aduanas operativas</w:t>
      </w:r>
      <w:r w:rsidR="00BA01F4">
        <w:rPr>
          <w:rFonts w:ascii="Arial" w:hAnsi="Arial" w:cs="Arial"/>
          <w:bCs/>
          <w:sz w:val="22"/>
          <w:szCs w:val="22"/>
        </w:rPr>
        <w:t>”</w:t>
      </w:r>
      <w:r w:rsidRPr="008E218D">
        <w:rPr>
          <w:rFonts w:ascii="Arial" w:hAnsi="Arial" w:cs="Arial"/>
          <w:bCs/>
          <w:sz w:val="22"/>
          <w:szCs w:val="22"/>
        </w:rPr>
        <w:t xml:space="preserve"> RECA-PE.03.03 y </w:t>
      </w:r>
      <w:r w:rsidR="00BA01F4">
        <w:rPr>
          <w:rFonts w:ascii="Arial" w:hAnsi="Arial" w:cs="Arial"/>
          <w:bCs/>
          <w:sz w:val="22"/>
          <w:szCs w:val="22"/>
        </w:rPr>
        <w:t>“</w:t>
      </w:r>
      <w:r w:rsidRPr="008E218D">
        <w:rPr>
          <w:rFonts w:ascii="Arial" w:hAnsi="Arial" w:cs="Arial"/>
          <w:bCs/>
          <w:sz w:val="22"/>
          <w:szCs w:val="22"/>
        </w:rPr>
        <w:t>Sistema de garantías previas a la numeración de la Declaración</w:t>
      </w:r>
      <w:r w:rsidR="00BA01F4">
        <w:rPr>
          <w:rFonts w:ascii="Arial" w:hAnsi="Arial" w:cs="Arial"/>
          <w:bCs/>
          <w:sz w:val="22"/>
          <w:szCs w:val="22"/>
        </w:rPr>
        <w:t>”</w:t>
      </w:r>
      <w:r w:rsidRPr="008E218D">
        <w:rPr>
          <w:rFonts w:ascii="Arial" w:hAnsi="Arial" w:cs="Arial"/>
          <w:bCs/>
          <w:sz w:val="22"/>
          <w:szCs w:val="22"/>
        </w:rPr>
        <w:t xml:space="preserve"> RECA-PE.03.06.</w:t>
      </w:r>
    </w:p>
    <w:p w14:paraId="60A54835" w14:textId="77777777" w:rsidR="00546A4D" w:rsidRPr="008E218D" w:rsidRDefault="00546A4D" w:rsidP="004E09B5">
      <w:pPr>
        <w:ind w:left="709" w:hanging="283"/>
        <w:jc w:val="both"/>
        <w:rPr>
          <w:rFonts w:ascii="Arial" w:hAnsi="Arial" w:cs="Arial"/>
          <w:bCs/>
          <w:sz w:val="22"/>
          <w:szCs w:val="22"/>
        </w:rPr>
      </w:pPr>
    </w:p>
    <w:p w14:paraId="3FD00CDE" w14:textId="1119483B" w:rsidR="004E09B5" w:rsidRDefault="004E09B5" w:rsidP="006274A0">
      <w:pPr>
        <w:pStyle w:val="Prrafodelista"/>
        <w:numPr>
          <w:ilvl w:val="0"/>
          <w:numId w:val="19"/>
        </w:numPr>
        <w:ind w:left="1276" w:hanging="425"/>
        <w:jc w:val="both"/>
        <w:rPr>
          <w:rFonts w:ascii="Arial" w:hAnsi="Arial" w:cs="Arial"/>
          <w:color w:val="000000"/>
          <w:sz w:val="22"/>
          <w:szCs w:val="22"/>
        </w:rPr>
      </w:pPr>
      <w:r w:rsidRPr="00B71537">
        <w:rPr>
          <w:rFonts w:ascii="Arial" w:hAnsi="Arial" w:cs="Arial"/>
          <w:color w:val="000000"/>
          <w:sz w:val="22"/>
          <w:szCs w:val="22"/>
        </w:rPr>
        <w:t>La garantía puede ser prorrogada o renovada considerando las mercancías pendientes de reexportar, siempre que se encuentre dentro del plazo de vigencia del régimen. El plazo de la declaración es prorrogado por la Administración Aduanera con la sola presentación y aceptación de la garantía renovada. No procede la renovación extemporánea de la garantía</w:t>
      </w:r>
      <w:r w:rsidRPr="009D3962">
        <w:rPr>
          <w:rFonts w:ascii="Arial" w:hAnsi="Arial" w:cs="Arial"/>
          <w:color w:val="000000"/>
          <w:sz w:val="22"/>
          <w:szCs w:val="22"/>
        </w:rPr>
        <w:t>.</w:t>
      </w:r>
    </w:p>
    <w:p w14:paraId="7529D32C" w14:textId="77777777" w:rsidR="00100176" w:rsidRPr="00100176" w:rsidRDefault="00100176" w:rsidP="00100176">
      <w:pPr>
        <w:pStyle w:val="Prrafodelista"/>
        <w:rPr>
          <w:rFonts w:ascii="Arial" w:hAnsi="Arial" w:cs="Arial"/>
          <w:color w:val="000000"/>
          <w:sz w:val="22"/>
          <w:szCs w:val="22"/>
        </w:rPr>
      </w:pPr>
    </w:p>
    <w:p w14:paraId="07699183" w14:textId="77777777" w:rsidR="00100176" w:rsidRPr="0004337D" w:rsidRDefault="00100176" w:rsidP="00100176">
      <w:pPr>
        <w:pStyle w:val="Prrafodelista"/>
        <w:ind w:left="1276"/>
        <w:contextualSpacing/>
        <w:jc w:val="both"/>
        <w:rPr>
          <w:rFonts w:ascii="Arial" w:hAnsi="Arial" w:cs="Arial"/>
          <w:sz w:val="22"/>
          <w:szCs w:val="22"/>
        </w:rPr>
      </w:pPr>
      <w:r w:rsidRPr="0004337D">
        <w:rPr>
          <w:rFonts w:ascii="Arial" w:hAnsi="Arial" w:cs="Arial"/>
          <w:sz w:val="22"/>
          <w:szCs w:val="22"/>
        </w:rPr>
        <w:t>Tratándose de la garantía previa, los descargos en la cuenta corriente de la declaración actualizan el monto afectado en la garantía respectiva.</w:t>
      </w:r>
    </w:p>
    <w:p w14:paraId="2B8A84E7" w14:textId="77777777" w:rsidR="007926D1" w:rsidRPr="008E218D" w:rsidRDefault="007926D1" w:rsidP="004E09B5">
      <w:pPr>
        <w:ind w:left="1200" w:hanging="283"/>
        <w:jc w:val="both"/>
        <w:rPr>
          <w:rFonts w:ascii="Arial" w:hAnsi="Arial" w:cs="Arial"/>
          <w:color w:val="000000"/>
          <w:sz w:val="22"/>
          <w:szCs w:val="22"/>
        </w:rPr>
      </w:pPr>
      <w:r w:rsidRPr="008E218D">
        <w:rPr>
          <w:rFonts w:ascii="Arial" w:hAnsi="Arial" w:cs="Arial"/>
          <w:color w:val="000000"/>
          <w:sz w:val="22"/>
          <w:szCs w:val="22"/>
        </w:rPr>
        <w:t> </w:t>
      </w:r>
    </w:p>
    <w:p w14:paraId="7C196D1A" w14:textId="77777777" w:rsidR="004E09B5" w:rsidRPr="004E09B5" w:rsidRDefault="007926D1" w:rsidP="006274A0">
      <w:pPr>
        <w:pStyle w:val="Prrafodelista"/>
        <w:numPr>
          <w:ilvl w:val="0"/>
          <w:numId w:val="19"/>
        </w:numPr>
        <w:ind w:left="1276" w:hanging="425"/>
        <w:jc w:val="both"/>
        <w:rPr>
          <w:rFonts w:ascii="Arial" w:hAnsi="Arial" w:cs="Arial"/>
          <w:color w:val="000000"/>
          <w:sz w:val="22"/>
          <w:szCs w:val="22"/>
        </w:rPr>
      </w:pPr>
      <w:r w:rsidRPr="008E218D">
        <w:rPr>
          <w:rFonts w:ascii="Arial" w:hAnsi="Arial" w:cs="Arial"/>
          <w:color w:val="000000"/>
          <w:sz w:val="22"/>
          <w:szCs w:val="22"/>
        </w:rPr>
        <w:t xml:space="preserve">Cuando la garantía no pueda renovarse antes de su vencimiento por razones no imputables </w:t>
      </w:r>
      <w:r w:rsidRPr="004E09B5">
        <w:rPr>
          <w:rFonts w:ascii="Arial" w:hAnsi="Arial" w:cs="Arial"/>
          <w:color w:val="000000"/>
          <w:sz w:val="22"/>
          <w:szCs w:val="22"/>
        </w:rPr>
        <w:t xml:space="preserve">al beneficiario, éste debe </w:t>
      </w:r>
      <w:r w:rsidR="004E09B5" w:rsidRPr="004E09B5">
        <w:rPr>
          <w:rFonts w:ascii="Arial" w:hAnsi="Arial" w:cs="Arial"/>
          <w:color w:val="000000"/>
          <w:sz w:val="22"/>
          <w:szCs w:val="22"/>
        </w:rPr>
        <w:t xml:space="preserve">solicitar antes del vencimiento, la suspensión del plazo </w:t>
      </w:r>
      <w:proofErr w:type="gramStart"/>
      <w:r w:rsidR="004E09B5" w:rsidRPr="004E09B5">
        <w:rPr>
          <w:rFonts w:ascii="Arial" w:hAnsi="Arial" w:cs="Arial"/>
          <w:color w:val="000000"/>
          <w:sz w:val="22"/>
          <w:szCs w:val="22"/>
        </w:rPr>
        <w:t>de acuerdo a</w:t>
      </w:r>
      <w:proofErr w:type="gramEnd"/>
      <w:r w:rsidR="004E09B5" w:rsidRPr="004E09B5">
        <w:rPr>
          <w:rFonts w:ascii="Arial" w:hAnsi="Arial" w:cs="Arial"/>
          <w:color w:val="000000"/>
          <w:sz w:val="22"/>
          <w:szCs w:val="22"/>
        </w:rPr>
        <w:t xml:space="preserve"> lo dispuesto en el artículo 138 de la Ley.</w:t>
      </w:r>
    </w:p>
    <w:p w14:paraId="767B80D1" w14:textId="77777777" w:rsidR="007926D1" w:rsidRPr="008E218D" w:rsidRDefault="007926D1" w:rsidP="008E218D">
      <w:pPr>
        <w:jc w:val="both"/>
        <w:rPr>
          <w:rFonts w:ascii="Arial" w:hAnsi="Arial" w:cs="Arial"/>
          <w:bCs/>
          <w:sz w:val="22"/>
          <w:szCs w:val="22"/>
        </w:rPr>
      </w:pPr>
    </w:p>
    <w:p w14:paraId="7B09D439" w14:textId="77777777" w:rsidR="00546A4D" w:rsidRDefault="00546A4D" w:rsidP="006274A0">
      <w:pPr>
        <w:pStyle w:val="Prrafodelista"/>
        <w:numPr>
          <w:ilvl w:val="0"/>
          <w:numId w:val="19"/>
        </w:numPr>
        <w:ind w:left="1276" w:hanging="425"/>
        <w:jc w:val="both"/>
        <w:rPr>
          <w:rFonts w:ascii="Arial" w:hAnsi="Arial" w:cs="Arial"/>
          <w:bCs/>
          <w:sz w:val="22"/>
          <w:szCs w:val="22"/>
        </w:rPr>
      </w:pPr>
      <w:r w:rsidRPr="008E218D">
        <w:rPr>
          <w:rFonts w:ascii="Arial" w:hAnsi="Arial" w:cs="Arial"/>
          <w:color w:val="000000"/>
          <w:sz w:val="22"/>
          <w:szCs w:val="22"/>
        </w:rPr>
        <w:t>Tratándose</w:t>
      </w:r>
      <w:r w:rsidRPr="008E218D">
        <w:rPr>
          <w:rFonts w:ascii="Arial" w:hAnsi="Arial" w:cs="Arial"/>
          <w:bCs/>
          <w:sz w:val="22"/>
          <w:szCs w:val="22"/>
        </w:rPr>
        <w:t xml:space="preserve"> de la garantía establecida en el artículo 160 de la Ley, se entiende suspendido el plazo de oficio, en tanto dure el trámite de renovación de la garantía de acuerdo al procedimiento específico </w:t>
      </w:r>
      <w:r w:rsidR="00BA01F4">
        <w:rPr>
          <w:rFonts w:ascii="Arial" w:hAnsi="Arial" w:cs="Arial"/>
          <w:bCs/>
          <w:sz w:val="22"/>
          <w:szCs w:val="22"/>
        </w:rPr>
        <w:t>“</w:t>
      </w:r>
      <w:r w:rsidRPr="008E218D">
        <w:rPr>
          <w:rFonts w:ascii="Arial" w:hAnsi="Arial" w:cs="Arial"/>
          <w:bCs/>
          <w:sz w:val="22"/>
          <w:szCs w:val="22"/>
        </w:rPr>
        <w:t>Sistema de garantías previas a la numeración de la declaración</w:t>
      </w:r>
      <w:r w:rsidR="00BA01F4">
        <w:rPr>
          <w:rFonts w:ascii="Arial" w:hAnsi="Arial" w:cs="Arial"/>
          <w:bCs/>
          <w:sz w:val="22"/>
          <w:szCs w:val="22"/>
        </w:rPr>
        <w:t>”</w:t>
      </w:r>
      <w:r w:rsidRPr="008E218D">
        <w:rPr>
          <w:rFonts w:ascii="Arial" w:hAnsi="Arial" w:cs="Arial"/>
          <w:bCs/>
          <w:sz w:val="22"/>
          <w:szCs w:val="22"/>
        </w:rPr>
        <w:t xml:space="preserve"> RECA-PE.03.06.</w:t>
      </w:r>
    </w:p>
    <w:p w14:paraId="431F8A1D" w14:textId="77777777" w:rsidR="00095BA6" w:rsidRPr="00095BA6" w:rsidRDefault="00095BA6" w:rsidP="00095BA6">
      <w:pPr>
        <w:pStyle w:val="Prrafodelista"/>
        <w:rPr>
          <w:rFonts w:ascii="Arial" w:hAnsi="Arial" w:cs="Arial"/>
          <w:bCs/>
          <w:sz w:val="22"/>
          <w:szCs w:val="22"/>
        </w:rPr>
      </w:pPr>
    </w:p>
    <w:p w14:paraId="2C025AAB" w14:textId="77777777" w:rsidR="00095BA6" w:rsidRPr="0004337D" w:rsidRDefault="00095BA6" w:rsidP="006274A0">
      <w:pPr>
        <w:pStyle w:val="Prrafodelista"/>
        <w:ind w:left="1276"/>
        <w:jc w:val="both"/>
        <w:rPr>
          <w:rFonts w:ascii="Arial" w:hAnsi="Arial" w:cs="Arial"/>
          <w:sz w:val="22"/>
          <w:szCs w:val="22"/>
        </w:rPr>
      </w:pPr>
      <w:r>
        <w:rPr>
          <w:rFonts w:ascii="Arial" w:hAnsi="Arial" w:cs="Arial"/>
          <w:color w:val="000000"/>
          <w:sz w:val="22"/>
          <w:szCs w:val="22"/>
        </w:rPr>
        <w:t>Asimismo,</w:t>
      </w:r>
      <w:r w:rsidR="009774B9">
        <w:rPr>
          <w:rFonts w:ascii="Arial" w:hAnsi="Arial" w:cs="Arial"/>
          <w:color w:val="000000"/>
          <w:sz w:val="22"/>
          <w:szCs w:val="22"/>
        </w:rPr>
        <w:t xml:space="preserve"> </w:t>
      </w:r>
      <w:r w:rsidRPr="009D3962">
        <w:rPr>
          <w:rFonts w:ascii="Arial" w:hAnsi="Arial" w:cs="Arial"/>
          <w:color w:val="000000"/>
          <w:sz w:val="22"/>
          <w:szCs w:val="22"/>
        </w:rPr>
        <w:t xml:space="preserve">los descargos en la cuenta corriente de la declaración actualizan </w:t>
      </w:r>
      <w:r w:rsidRPr="0004337D">
        <w:rPr>
          <w:rFonts w:ascii="Arial" w:hAnsi="Arial" w:cs="Arial"/>
          <w:sz w:val="22"/>
          <w:szCs w:val="22"/>
        </w:rPr>
        <w:t>el monto afectado en la garantía respectiva</w:t>
      </w:r>
      <w:r w:rsidR="00BA01F4" w:rsidRPr="0004337D">
        <w:rPr>
          <w:rFonts w:ascii="Arial" w:hAnsi="Arial" w:cs="Arial"/>
          <w:sz w:val="22"/>
          <w:szCs w:val="22"/>
        </w:rPr>
        <w:t>.</w:t>
      </w:r>
    </w:p>
    <w:p w14:paraId="715D2DAE" w14:textId="77777777" w:rsidR="00546A4D" w:rsidRPr="0004337D" w:rsidRDefault="00546A4D" w:rsidP="00B44782">
      <w:pPr>
        <w:ind w:left="709"/>
        <w:jc w:val="both"/>
        <w:rPr>
          <w:rFonts w:ascii="Arial" w:hAnsi="Arial" w:cs="Arial"/>
          <w:bCs/>
          <w:sz w:val="22"/>
          <w:szCs w:val="22"/>
        </w:rPr>
      </w:pPr>
    </w:p>
    <w:p w14:paraId="1EAE6B11" w14:textId="0CD885B0" w:rsidR="003E3307" w:rsidRPr="0004337D" w:rsidRDefault="003E3307" w:rsidP="0012216F">
      <w:pPr>
        <w:pStyle w:val="Prrafodelista"/>
        <w:numPr>
          <w:ilvl w:val="0"/>
          <w:numId w:val="11"/>
        </w:numPr>
        <w:tabs>
          <w:tab w:val="left" w:pos="426"/>
          <w:tab w:val="left" w:pos="2127"/>
        </w:tabs>
        <w:ind w:left="851" w:hanging="425"/>
        <w:jc w:val="both"/>
        <w:rPr>
          <w:rFonts w:ascii="Arial" w:hAnsi="Arial" w:cs="Arial"/>
          <w:b/>
          <w:sz w:val="22"/>
          <w:szCs w:val="22"/>
        </w:rPr>
      </w:pPr>
      <w:r w:rsidRPr="0004337D">
        <w:rPr>
          <w:rFonts w:ascii="Arial" w:hAnsi="Arial" w:cs="Arial"/>
          <w:b/>
          <w:bCs/>
          <w:sz w:val="22"/>
          <w:szCs w:val="22"/>
        </w:rPr>
        <w:t>VALORACIÓN</w:t>
      </w:r>
      <w:r w:rsidRPr="0004337D">
        <w:rPr>
          <w:rFonts w:ascii="Arial" w:hAnsi="Arial" w:cs="Arial"/>
          <w:b/>
          <w:sz w:val="22"/>
          <w:szCs w:val="22"/>
        </w:rPr>
        <w:t xml:space="preserve"> DE </w:t>
      </w:r>
      <w:r w:rsidR="00100176" w:rsidRPr="0004337D">
        <w:rPr>
          <w:rFonts w:ascii="Arial" w:hAnsi="Arial" w:cs="Arial"/>
          <w:b/>
          <w:sz w:val="22"/>
          <w:szCs w:val="22"/>
        </w:rPr>
        <w:t>LA</w:t>
      </w:r>
      <w:r w:rsidR="0004337D" w:rsidRPr="0004337D">
        <w:rPr>
          <w:rFonts w:ascii="Arial" w:hAnsi="Arial" w:cs="Arial"/>
          <w:b/>
          <w:sz w:val="22"/>
          <w:szCs w:val="22"/>
        </w:rPr>
        <w:t xml:space="preserve"> </w:t>
      </w:r>
      <w:r w:rsidRPr="0004337D">
        <w:rPr>
          <w:rFonts w:ascii="Arial" w:hAnsi="Arial" w:cs="Arial"/>
          <w:b/>
          <w:sz w:val="22"/>
          <w:szCs w:val="22"/>
        </w:rPr>
        <w:t>MERCANCÍA</w:t>
      </w:r>
    </w:p>
    <w:p w14:paraId="244E3296" w14:textId="77777777" w:rsidR="003E3307" w:rsidRPr="003E3307" w:rsidRDefault="003E3307" w:rsidP="003E3307">
      <w:pPr>
        <w:pStyle w:val="Prrafodelista"/>
        <w:ind w:left="709"/>
        <w:rPr>
          <w:rFonts w:ascii="Arial" w:hAnsi="Arial" w:cs="Arial"/>
          <w:b/>
          <w:sz w:val="22"/>
          <w:szCs w:val="22"/>
        </w:rPr>
      </w:pPr>
      <w:r w:rsidRPr="003E3307">
        <w:rPr>
          <w:rFonts w:ascii="Arial" w:hAnsi="Arial" w:cs="Arial"/>
          <w:b/>
          <w:sz w:val="22"/>
          <w:szCs w:val="22"/>
        </w:rPr>
        <w:t>  </w:t>
      </w:r>
    </w:p>
    <w:p w14:paraId="66F75BF0" w14:textId="77777777" w:rsidR="003E3307" w:rsidRPr="006274A0" w:rsidRDefault="003E3307" w:rsidP="006274A0">
      <w:pPr>
        <w:pStyle w:val="Prrafodelista"/>
        <w:numPr>
          <w:ilvl w:val="0"/>
          <w:numId w:val="20"/>
        </w:numPr>
        <w:ind w:left="1276" w:hanging="425"/>
        <w:contextualSpacing/>
        <w:jc w:val="both"/>
        <w:rPr>
          <w:rFonts w:ascii="Arial" w:hAnsi="Arial" w:cs="Arial"/>
          <w:b/>
          <w:sz w:val="22"/>
          <w:szCs w:val="22"/>
        </w:rPr>
      </w:pPr>
      <w:r w:rsidRPr="003E3307">
        <w:rPr>
          <w:rFonts w:ascii="Arial" w:hAnsi="Arial" w:cs="Arial"/>
          <w:sz w:val="22"/>
          <w:szCs w:val="22"/>
        </w:rPr>
        <w:t xml:space="preserve">El valor en aduana de las mercancías se verifica y determina conforme a las siguientes normas: </w:t>
      </w:r>
    </w:p>
    <w:p w14:paraId="3A8EEFE9" w14:textId="77777777" w:rsidR="006274A0" w:rsidRPr="00B4034E" w:rsidRDefault="006274A0" w:rsidP="006274A0">
      <w:pPr>
        <w:pStyle w:val="Prrafodelista"/>
        <w:ind w:left="1276"/>
        <w:contextualSpacing/>
        <w:jc w:val="both"/>
        <w:rPr>
          <w:rFonts w:ascii="Arial" w:hAnsi="Arial" w:cs="Arial"/>
          <w:b/>
          <w:sz w:val="22"/>
          <w:szCs w:val="22"/>
        </w:rPr>
      </w:pPr>
    </w:p>
    <w:p w14:paraId="1896A2CD" w14:textId="77777777" w:rsidR="003E3307" w:rsidRPr="003E3307" w:rsidRDefault="003E3307" w:rsidP="006274A0">
      <w:pPr>
        <w:pStyle w:val="Prrafodelista"/>
        <w:numPr>
          <w:ilvl w:val="0"/>
          <w:numId w:val="6"/>
        </w:numPr>
        <w:ind w:left="1560" w:hanging="284"/>
        <w:contextualSpacing/>
        <w:jc w:val="both"/>
        <w:rPr>
          <w:rFonts w:ascii="Arial" w:hAnsi="Arial" w:cs="Arial"/>
          <w:sz w:val="22"/>
          <w:szCs w:val="22"/>
        </w:rPr>
      </w:pPr>
      <w:r w:rsidRPr="003E3307">
        <w:rPr>
          <w:rFonts w:ascii="Arial" w:hAnsi="Arial" w:cs="Arial"/>
          <w:sz w:val="22"/>
          <w:szCs w:val="22"/>
        </w:rPr>
        <w:t>Acuerdo sobre Valoración en Aduana de la Organización Mundial de Comercio - OMC, Resolución Legislativa Nº 26407</w:t>
      </w:r>
      <w:r w:rsidR="004E09B5">
        <w:rPr>
          <w:rFonts w:ascii="Arial" w:hAnsi="Arial" w:cs="Arial"/>
          <w:sz w:val="22"/>
          <w:szCs w:val="22"/>
        </w:rPr>
        <w:t>.</w:t>
      </w:r>
      <w:r w:rsidRPr="003E3307">
        <w:rPr>
          <w:rFonts w:ascii="Arial" w:hAnsi="Arial" w:cs="Arial"/>
          <w:sz w:val="22"/>
          <w:szCs w:val="22"/>
        </w:rPr>
        <w:t xml:space="preserve"> </w:t>
      </w:r>
    </w:p>
    <w:p w14:paraId="65F04E30" w14:textId="77777777" w:rsidR="003E3307" w:rsidRPr="003E3307" w:rsidRDefault="003E3307" w:rsidP="006274A0">
      <w:pPr>
        <w:pStyle w:val="Prrafodelista"/>
        <w:numPr>
          <w:ilvl w:val="0"/>
          <w:numId w:val="6"/>
        </w:numPr>
        <w:ind w:left="1560" w:hanging="284"/>
        <w:contextualSpacing/>
        <w:jc w:val="both"/>
        <w:rPr>
          <w:rFonts w:ascii="Arial" w:hAnsi="Arial" w:cs="Arial"/>
          <w:sz w:val="22"/>
          <w:szCs w:val="22"/>
        </w:rPr>
      </w:pPr>
      <w:r w:rsidRPr="003E3307">
        <w:rPr>
          <w:rFonts w:ascii="Arial" w:hAnsi="Arial" w:cs="Arial"/>
          <w:sz w:val="22"/>
          <w:szCs w:val="22"/>
        </w:rPr>
        <w:t>Decisión 571 de la Comunidad Andina “Valor en aduana de las mercancías importadas”</w:t>
      </w:r>
      <w:r w:rsidR="004E09B5">
        <w:rPr>
          <w:rFonts w:ascii="Arial" w:hAnsi="Arial" w:cs="Arial"/>
          <w:sz w:val="22"/>
          <w:szCs w:val="22"/>
        </w:rPr>
        <w:t>.</w:t>
      </w:r>
      <w:r w:rsidRPr="003E3307">
        <w:rPr>
          <w:rFonts w:ascii="Arial" w:hAnsi="Arial" w:cs="Arial"/>
          <w:sz w:val="22"/>
          <w:szCs w:val="22"/>
        </w:rPr>
        <w:t xml:space="preserve"> </w:t>
      </w:r>
    </w:p>
    <w:p w14:paraId="4EF47EB9" w14:textId="77777777" w:rsidR="003E3307" w:rsidRPr="003E3307" w:rsidRDefault="003E3307" w:rsidP="006274A0">
      <w:pPr>
        <w:pStyle w:val="Prrafodelista"/>
        <w:numPr>
          <w:ilvl w:val="0"/>
          <w:numId w:val="6"/>
        </w:numPr>
        <w:ind w:left="1560" w:hanging="284"/>
        <w:contextualSpacing/>
        <w:jc w:val="both"/>
        <w:rPr>
          <w:rFonts w:ascii="Arial" w:hAnsi="Arial" w:cs="Arial"/>
          <w:sz w:val="22"/>
          <w:szCs w:val="22"/>
        </w:rPr>
      </w:pPr>
      <w:r w:rsidRPr="003E3307">
        <w:rPr>
          <w:rFonts w:ascii="Arial" w:hAnsi="Arial" w:cs="Arial"/>
          <w:sz w:val="22"/>
          <w:szCs w:val="22"/>
        </w:rPr>
        <w:t>Resolución 1684</w:t>
      </w:r>
      <w:r w:rsidR="004E09B5">
        <w:rPr>
          <w:rFonts w:ascii="Arial" w:hAnsi="Arial" w:cs="Arial"/>
          <w:sz w:val="22"/>
          <w:szCs w:val="22"/>
        </w:rPr>
        <w:t xml:space="preserve"> de la Comunidad Andina</w:t>
      </w:r>
      <w:r w:rsidRPr="003E3307">
        <w:rPr>
          <w:rFonts w:ascii="Arial" w:hAnsi="Arial" w:cs="Arial"/>
          <w:sz w:val="22"/>
          <w:szCs w:val="22"/>
        </w:rPr>
        <w:t xml:space="preserve"> - Reglamento Comunitario de la Decisión 571</w:t>
      </w:r>
      <w:r w:rsidR="004E09B5">
        <w:rPr>
          <w:rFonts w:ascii="Arial" w:hAnsi="Arial" w:cs="Arial"/>
          <w:sz w:val="22"/>
          <w:szCs w:val="22"/>
        </w:rPr>
        <w:t>.</w:t>
      </w:r>
      <w:r w:rsidRPr="003E3307">
        <w:rPr>
          <w:rFonts w:ascii="Arial" w:hAnsi="Arial" w:cs="Arial"/>
          <w:sz w:val="22"/>
          <w:szCs w:val="22"/>
        </w:rPr>
        <w:t xml:space="preserve"> </w:t>
      </w:r>
    </w:p>
    <w:p w14:paraId="14AE5FA5" w14:textId="77777777" w:rsidR="003E3307" w:rsidRPr="003E3307" w:rsidRDefault="003E3307" w:rsidP="006274A0">
      <w:pPr>
        <w:pStyle w:val="Prrafodelista"/>
        <w:numPr>
          <w:ilvl w:val="0"/>
          <w:numId w:val="6"/>
        </w:numPr>
        <w:ind w:left="1560" w:hanging="284"/>
        <w:contextualSpacing/>
        <w:jc w:val="both"/>
        <w:rPr>
          <w:rFonts w:ascii="Arial" w:hAnsi="Arial" w:cs="Arial"/>
          <w:sz w:val="22"/>
          <w:szCs w:val="22"/>
        </w:rPr>
      </w:pPr>
      <w:r w:rsidRPr="00B4034E">
        <w:rPr>
          <w:rFonts w:ascii="Arial" w:hAnsi="Arial" w:cs="Arial"/>
          <w:sz w:val="22"/>
          <w:szCs w:val="22"/>
        </w:rPr>
        <w:t>Resolución 1456</w:t>
      </w:r>
      <w:r w:rsidR="004E09B5">
        <w:rPr>
          <w:rFonts w:ascii="Arial" w:hAnsi="Arial" w:cs="Arial"/>
          <w:sz w:val="22"/>
          <w:szCs w:val="22"/>
        </w:rPr>
        <w:t xml:space="preserve"> de la Comunidad Andina</w:t>
      </w:r>
      <w:r w:rsidRPr="00B4034E">
        <w:rPr>
          <w:rFonts w:ascii="Arial" w:hAnsi="Arial" w:cs="Arial"/>
          <w:sz w:val="22"/>
          <w:szCs w:val="22"/>
        </w:rPr>
        <w:t xml:space="preserve"> -</w:t>
      </w:r>
      <w:r w:rsidRPr="003E3307">
        <w:rPr>
          <w:rFonts w:ascii="Arial" w:hAnsi="Arial" w:cs="Arial"/>
          <w:sz w:val="22"/>
          <w:szCs w:val="22"/>
        </w:rPr>
        <w:t xml:space="preserve"> Casos especiales de valoración aduanera</w:t>
      </w:r>
      <w:r w:rsidR="004E09B5">
        <w:rPr>
          <w:rFonts w:ascii="Arial" w:hAnsi="Arial" w:cs="Arial"/>
          <w:sz w:val="22"/>
          <w:szCs w:val="22"/>
        </w:rPr>
        <w:t>.</w:t>
      </w:r>
      <w:r w:rsidRPr="003E3307">
        <w:rPr>
          <w:rFonts w:ascii="Arial" w:hAnsi="Arial" w:cs="Arial"/>
          <w:sz w:val="22"/>
          <w:szCs w:val="22"/>
        </w:rPr>
        <w:t xml:space="preserve"> </w:t>
      </w:r>
    </w:p>
    <w:p w14:paraId="0097E7A8" w14:textId="77777777" w:rsidR="003E3307" w:rsidRPr="003E3307" w:rsidRDefault="003E3307" w:rsidP="006274A0">
      <w:pPr>
        <w:pStyle w:val="Prrafodelista"/>
        <w:numPr>
          <w:ilvl w:val="0"/>
          <w:numId w:val="6"/>
        </w:numPr>
        <w:ind w:left="1560" w:hanging="284"/>
        <w:contextualSpacing/>
        <w:jc w:val="both"/>
        <w:rPr>
          <w:rFonts w:ascii="Arial" w:hAnsi="Arial" w:cs="Arial"/>
          <w:sz w:val="22"/>
          <w:szCs w:val="22"/>
        </w:rPr>
      </w:pPr>
      <w:r w:rsidRPr="003E3307">
        <w:rPr>
          <w:rFonts w:ascii="Arial" w:hAnsi="Arial" w:cs="Arial"/>
          <w:sz w:val="22"/>
          <w:szCs w:val="22"/>
        </w:rPr>
        <w:lastRenderedPageBreak/>
        <w:t>Reglamento para la valoración de mercancías según el Acuerdo sobre Valoración en Aduana de la OMC, Decreto Supremo Nº 186-99-EF y modificatorias</w:t>
      </w:r>
      <w:r w:rsidR="004E09B5">
        <w:rPr>
          <w:rFonts w:ascii="Arial" w:hAnsi="Arial" w:cs="Arial"/>
          <w:sz w:val="22"/>
          <w:szCs w:val="22"/>
        </w:rPr>
        <w:t>.</w:t>
      </w:r>
    </w:p>
    <w:p w14:paraId="5E9EB9AC" w14:textId="77777777" w:rsidR="003E3307" w:rsidRPr="00B4034E" w:rsidRDefault="003E3307" w:rsidP="006274A0">
      <w:pPr>
        <w:pStyle w:val="Prrafodelista"/>
        <w:numPr>
          <w:ilvl w:val="0"/>
          <w:numId w:val="6"/>
        </w:numPr>
        <w:ind w:left="1560" w:hanging="284"/>
        <w:contextualSpacing/>
        <w:jc w:val="both"/>
        <w:rPr>
          <w:rFonts w:ascii="Arial" w:hAnsi="Arial" w:cs="Arial"/>
          <w:sz w:val="22"/>
          <w:szCs w:val="22"/>
        </w:rPr>
      </w:pPr>
      <w:r w:rsidRPr="003E3307">
        <w:rPr>
          <w:rFonts w:ascii="Arial" w:hAnsi="Arial" w:cs="Arial"/>
          <w:sz w:val="22"/>
          <w:szCs w:val="22"/>
        </w:rPr>
        <w:t xml:space="preserve">Procedimiento específico “Valoración de mercancías según el </w:t>
      </w:r>
      <w:r w:rsidRPr="00B4034E">
        <w:rPr>
          <w:rFonts w:ascii="Arial" w:hAnsi="Arial" w:cs="Arial"/>
          <w:sz w:val="22"/>
          <w:szCs w:val="22"/>
        </w:rPr>
        <w:t>acuerdo del valor de la OMC” DESPA-PE.01.10a.</w:t>
      </w:r>
    </w:p>
    <w:p w14:paraId="0A45EAAF" w14:textId="77777777" w:rsidR="00546A4D" w:rsidRDefault="00546A4D" w:rsidP="00B4034E">
      <w:pPr>
        <w:ind w:left="1134"/>
        <w:contextualSpacing/>
        <w:jc w:val="both"/>
        <w:rPr>
          <w:rFonts w:ascii="Arial" w:hAnsi="Arial" w:cs="Arial"/>
          <w:sz w:val="22"/>
          <w:szCs w:val="22"/>
        </w:rPr>
      </w:pPr>
    </w:p>
    <w:p w14:paraId="3748E96E" w14:textId="77777777" w:rsidR="00A006EC" w:rsidRPr="00B357C3" w:rsidRDefault="00A006EC" w:rsidP="00A006EC">
      <w:pPr>
        <w:pStyle w:val="Prrafodelista"/>
        <w:numPr>
          <w:ilvl w:val="0"/>
          <w:numId w:val="11"/>
        </w:numPr>
        <w:tabs>
          <w:tab w:val="left" w:pos="426"/>
          <w:tab w:val="left" w:pos="2127"/>
        </w:tabs>
        <w:ind w:left="851" w:hanging="425"/>
        <w:jc w:val="both"/>
        <w:rPr>
          <w:rFonts w:ascii="Arial" w:hAnsi="Arial" w:cs="Arial"/>
          <w:b/>
          <w:bCs/>
          <w:sz w:val="22"/>
          <w:szCs w:val="22"/>
        </w:rPr>
      </w:pPr>
      <w:r w:rsidRPr="00B357C3">
        <w:rPr>
          <w:rFonts w:ascii="Arial" w:hAnsi="Arial" w:cs="Arial"/>
          <w:b/>
          <w:bCs/>
          <w:sz w:val="22"/>
          <w:szCs w:val="22"/>
        </w:rPr>
        <w:t>ABANDONO LEGAL</w:t>
      </w:r>
      <w:r w:rsidR="00BF3898">
        <w:rPr>
          <w:rFonts w:ascii="Arial" w:hAnsi="Arial" w:cs="Arial"/>
          <w:b/>
          <w:bCs/>
          <w:sz w:val="22"/>
          <w:szCs w:val="22"/>
        </w:rPr>
        <w:t xml:space="preserve"> DE LAS MERCANCÍAS</w:t>
      </w:r>
    </w:p>
    <w:p w14:paraId="03300119" w14:textId="77777777" w:rsidR="00A006EC" w:rsidRPr="00A006EC" w:rsidRDefault="00A006EC" w:rsidP="00A006EC">
      <w:pPr>
        <w:pStyle w:val="Prrafodelista"/>
        <w:ind w:left="709"/>
        <w:jc w:val="both"/>
        <w:rPr>
          <w:rFonts w:ascii="Arial" w:hAnsi="Arial" w:cs="Arial"/>
          <w:sz w:val="22"/>
          <w:szCs w:val="22"/>
        </w:rPr>
      </w:pPr>
    </w:p>
    <w:p w14:paraId="63A6D147" w14:textId="77777777" w:rsidR="00A006EC" w:rsidRDefault="00A006EC" w:rsidP="006274A0">
      <w:pPr>
        <w:pStyle w:val="Prrafodelista"/>
        <w:numPr>
          <w:ilvl w:val="0"/>
          <w:numId w:val="52"/>
        </w:numPr>
        <w:ind w:left="1276" w:hanging="425"/>
        <w:contextualSpacing/>
        <w:jc w:val="both"/>
        <w:rPr>
          <w:rFonts w:ascii="Arial" w:hAnsi="Arial" w:cs="Arial"/>
          <w:sz w:val="22"/>
          <w:szCs w:val="22"/>
        </w:rPr>
      </w:pPr>
      <w:r w:rsidRPr="00A12EEC">
        <w:rPr>
          <w:rFonts w:ascii="Arial" w:hAnsi="Arial" w:cs="Arial"/>
          <w:sz w:val="22"/>
          <w:szCs w:val="22"/>
        </w:rPr>
        <w:t>Se produce el abandono legal cuando las mercancías:</w:t>
      </w:r>
    </w:p>
    <w:p w14:paraId="11B78FA7" w14:textId="77777777" w:rsidR="003110AB" w:rsidRPr="00A12EEC" w:rsidRDefault="003110AB" w:rsidP="003110AB">
      <w:pPr>
        <w:pStyle w:val="Prrafodelista"/>
        <w:ind w:left="1134"/>
        <w:contextualSpacing/>
        <w:jc w:val="both"/>
        <w:rPr>
          <w:rFonts w:ascii="Arial" w:hAnsi="Arial" w:cs="Arial"/>
          <w:sz w:val="22"/>
          <w:szCs w:val="22"/>
        </w:rPr>
      </w:pPr>
    </w:p>
    <w:p w14:paraId="4A0EB1A4" w14:textId="77777777" w:rsidR="00A006EC" w:rsidRDefault="00A006EC" w:rsidP="006274A0">
      <w:pPr>
        <w:pStyle w:val="Prrafodelista"/>
        <w:numPr>
          <w:ilvl w:val="0"/>
          <w:numId w:val="51"/>
        </w:numPr>
        <w:ind w:left="1560" w:hanging="284"/>
        <w:contextualSpacing/>
        <w:jc w:val="both"/>
        <w:rPr>
          <w:rFonts w:ascii="Arial" w:hAnsi="Arial" w:cs="Arial"/>
          <w:sz w:val="22"/>
          <w:szCs w:val="22"/>
        </w:rPr>
      </w:pPr>
      <w:r w:rsidRPr="00A006EC">
        <w:rPr>
          <w:rFonts w:ascii="Arial" w:hAnsi="Arial" w:cs="Arial"/>
          <w:sz w:val="22"/>
          <w:szCs w:val="22"/>
        </w:rPr>
        <w:t xml:space="preserve">No hayan sido solicitadas a destinación aduanera, dentro del plazo establecido para el despacho diferido o dentro del plazo de la prórroga otorgada para destinar conforme a lo previsto en el artículo 132 de la Ley. </w:t>
      </w:r>
    </w:p>
    <w:p w14:paraId="30C1AE5B" w14:textId="77777777" w:rsidR="00A006EC" w:rsidRPr="00A006EC" w:rsidRDefault="00A006EC" w:rsidP="006274A0">
      <w:pPr>
        <w:pStyle w:val="Prrafodelista"/>
        <w:numPr>
          <w:ilvl w:val="0"/>
          <w:numId w:val="51"/>
        </w:numPr>
        <w:ind w:left="1560" w:hanging="284"/>
        <w:contextualSpacing/>
        <w:jc w:val="both"/>
        <w:rPr>
          <w:rFonts w:ascii="Arial" w:hAnsi="Arial" w:cs="Arial"/>
          <w:sz w:val="22"/>
          <w:szCs w:val="22"/>
        </w:rPr>
      </w:pPr>
      <w:r w:rsidRPr="00A006EC">
        <w:rPr>
          <w:rFonts w:ascii="Arial" w:hAnsi="Arial" w:cs="Arial"/>
          <w:sz w:val="22"/>
          <w:szCs w:val="22"/>
        </w:rPr>
        <w:t>Hayan sido solicitadas a destinación aduanera y no se ha culminado su trámite:</w:t>
      </w:r>
    </w:p>
    <w:p w14:paraId="114AA15E" w14:textId="77777777" w:rsidR="00A006EC" w:rsidRPr="00A006EC" w:rsidRDefault="00A006EC" w:rsidP="00D72E3D">
      <w:pPr>
        <w:tabs>
          <w:tab w:val="left" w:pos="425"/>
          <w:tab w:val="left" w:pos="680"/>
          <w:tab w:val="left" w:pos="907"/>
          <w:tab w:val="left" w:pos="1985"/>
        </w:tabs>
        <w:ind w:left="1985" w:hanging="425"/>
        <w:contextualSpacing/>
        <w:jc w:val="both"/>
        <w:rPr>
          <w:rFonts w:ascii="Arial" w:hAnsi="Arial" w:cs="Arial"/>
          <w:sz w:val="22"/>
          <w:szCs w:val="22"/>
        </w:rPr>
      </w:pPr>
      <w:r w:rsidRPr="00A006EC">
        <w:rPr>
          <w:rFonts w:ascii="Arial" w:hAnsi="Arial" w:cs="Arial"/>
          <w:sz w:val="22"/>
          <w:szCs w:val="22"/>
        </w:rPr>
        <w:t>b.1.</w:t>
      </w:r>
      <w:r w:rsidR="003110AB">
        <w:rPr>
          <w:rFonts w:ascii="Arial" w:hAnsi="Arial" w:cs="Arial"/>
          <w:sz w:val="22"/>
          <w:szCs w:val="22"/>
        </w:rPr>
        <w:tab/>
      </w:r>
      <w:r w:rsidRPr="00A006EC">
        <w:rPr>
          <w:rFonts w:ascii="Arial" w:hAnsi="Arial" w:cs="Arial"/>
          <w:sz w:val="22"/>
          <w:szCs w:val="22"/>
        </w:rPr>
        <w:t>Para el despacho diferido: dentro del plazo de treinta días calendario contados a partir del día siguiente a la numeración de la declaración.</w:t>
      </w:r>
    </w:p>
    <w:p w14:paraId="771D517C" w14:textId="77777777" w:rsidR="00A006EC" w:rsidRPr="00A006EC" w:rsidRDefault="00A006EC" w:rsidP="00D72E3D">
      <w:pPr>
        <w:tabs>
          <w:tab w:val="left" w:pos="425"/>
          <w:tab w:val="left" w:pos="680"/>
          <w:tab w:val="left" w:pos="907"/>
          <w:tab w:val="left" w:pos="1985"/>
        </w:tabs>
        <w:ind w:left="1985" w:hanging="425"/>
        <w:contextualSpacing/>
        <w:jc w:val="both"/>
        <w:rPr>
          <w:rFonts w:ascii="Arial" w:hAnsi="Arial" w:cs="Arial"/>
          <w:sz w:val="22"/>
          <w:szCs w:val="22"/>
        </w:rPr>
      </w:pPr>
      <w:r w:rsidRPr="00A006EC">
        <w:rPr>
          <w:rFonts w:ascii="Arial" w:hAnsi="Arial" w:cs="Arial"/>
          <w:sz w:val="22"/>
          <w:szCs w:val="22"/>
        </w:rPr>
        <w:t>b.2.</w:t>
      </w:r>
      <w:r w:rsidR="003110AB">
        <w:rPr>
          <w:rFonts w:ascii="Arial" w:hAnsi="Arial" w:cs="Arial"/>
          <w:sz w:val="22"/>
          <w:szCs w:val="22"/>
        </w:rPr>
        <w:tab/>
      </w:r>
      <w:r w:rsidRPr="00A006EC">
        <w:rPr>
          <w:rFonts w:ascii="Arial" w:hAnsi="Arial" w:cs="Arial"/>
          <w:sz w:val="22"/>
          <w:szCs w:val="22"/>
        </w:rPr>
        <w:t>Para el despacho anticipado: dentro del plazo de treinta días calendario contados a partir del día siguiente de la fecha del término de la descarga.</w:t>
      </w:r>
    </w:p>
    <w:p w14:paraId="3ACC070C" w14:textId="77777777" w:rsidR="00A006EC" w:rsidRPr="00A006EC" w:rsidRDefault="00A006EC" w:rsidP="00D72E3D">
      <w:pPr>
        <w:tabs>
          <w:tab w:val="left" w:pos="425"/>
          <w:tab w:val="left" w:pos="680"/>
          <w:tab w:val="left" w:pos="907"/>
          <w:tab w:val="left" w:pos="1985"/>
        </w:tabs>
        <w:ind w:left="1985" w:hanging="425"/>
        <w:contextualSpacing/>
        <w:jc w:val="both"/>
        <w:rPr>
          <w:rFonts w:ascii="Arial" w:hAnsi="Arial" w:cs="Arial"/>
          <w:sz w:val="22"/>
          <w:szCs w:val="22"/>
        </w:rPr>
      </w:pPr>
      <w:r w:rsidRPr="00A006EC">
        <w:rPr>
          <w:rFonts w:ascii="Arial" w:hAnsi="Arial" w:cs="Arial"/>
          <w:sz w:val="22"/>
          <w:szCs w:val="22"/>
        </w:rPr>
        <w:t>b.3.</w:t>
      </w:r>
      <w:r w:rsidR="003110AB">
        <w:rPr>
          <w:rFonts w:ascii="Arial" w:hAnsi="Arial" w:cs="Arial"/>
          <w:sz w:val="22"/>
          <w:szCs w:val="22"/>
        </w:rPr>
        <w:tab/>
      </w:r>
      <w:r w:rsidRPr="00A006EC">
        <w:rPr>
          <w:rFonts w:ascii="Arial" w:hAnsi="Arial" w:cs="Arial"/>
          <w:sz w:val="22"/>
          <w:szCs w:val="22"/>
        </w:rPr>
        <w:t xml:space="preserve">Para el despacho urgente: según el plazo previsto para el despacho anticipado o el despacho diferido, considerando si ha sido destinada antes o después de la fecha de llegada del medio de transporte. </w:t>
      </w:r>
    </w:p>
    <w:p w14:paraId="40371AB8" w14:textId="77777777" w:rsidR="00A006EC" w:rsidRPr="00A006EC" w:rsidRDefault="00A006EC" w:rsidP="00A006EC">
      <w:pPr>
        <w:rPr>
          <w:rFonts w:ascii="Arial" w:hAnsi="Arial" w:cs="Arial"/>
          <w:sz w:val="22"/>
          <w:szCs w:val="22"/>
        </w:rPr>
      </w:pPr>
    </w:p>
    <w:p w14:paraId="1D08EA00" w14:textId="77777777" w:rsidR="00A006EC" w:rsidRPr="00A006EC" w:rsidRDefault="00A006EC" w:rsidP="00D72E3D">
      <w:pPr>
        <w:pStyle w:val="Prrafodelista"/>
        <w:numPr>
          <w:ilvl w:val="0"/>
          <w:numId w:val="52"/>
        </w:numPr>
        <w:ind w:left="1276" w:hanging="425"/>
        <w:contextualSpacing/>
        <w:jc w:val="both"/>
        <w:rPr>
          <w:rFonts w:ascii="Arial" w:hAnsi="Arial" w:cs="Arial"/>
          <w:sz w:val="22"/>
          <w:szCs w:val="22"/>
        </w:rPr>
      </w:pPr>
      <w:r w:rsidRPr="00A006EC">
        <w:rPr>
          <w:rFonts w:ascii="Arial" w:hAnsi="Arial" w:cs="Arial"/>
          <w:sz w:val="22"/>
          <w:szCs w:val="22"/>
        </w:rPr>
        <w:t xml:space="preserve">Las mercancías en abandono legal pueden ser destinadas hasta antes que la Administración Aduanera efectivice su disposición.  </w:t>
      </w:r>
    </w:p>
    <w:p w14:paraId="7A05BDB7" w14:textId="77777777" w:rsidR="00A006EC" w:rsidRPr="00A006EC" w:rsidRDefault="00A006EC" w:rsidP="00A006EC">
      <w:pPr>
        <w:pStyle w:val="Prrafodelista"/>
        <w:ind w:left="785"/>
        <w:contextualSpacing/>
        <w:jc w:val="both"/>
        <w:rPr>
          <w:rFonts w:ascii="Arial" w:hAnsi="Arial" w:cs="Arial"/>
          <w:sz w:val="22"/>
          <w:szCs w:val="22"/>
        </w:rPr>
      </w:pPr>
    </w:p>
    <w:p w14:paraId="494C0CC4" w14:textId="77777777" w:rsidR="00A006EC" w:rsidRPr="00A006EC" w:rsidRDefault="00A006EC" w:rsidP="00D72E3D">
      <w:pPr>
        <w:pStyle w:val="Prrafodelista"/>
        <w:ind w:left="1276"/>
        <w:contextualSpacing/>
        <w:jc w:val="both"/>
        <w:rPr>
          <w:rFonts w:ascii="Arial" w:hAnsi="Arial" w:cs="Arial"/>
          <w:sz w:val="22"/>
          <w:szCs w:val="22"/>
        </w:rPr>
      </w:pPr>
      <w:r w:rsidRPr="00A006EC">
        <w:rPr>
          <w:rFonts w:ascii="Arial" w:hAnsi="Arial" w:cs="Arial"/>
          <w:sz w:val="22"/>
          <w:szCs w:val="22"/>
        </w:rPr>
        <w:t>Antes de otorgar el levante, el funcionario aduanero verifica que las mercancías no hayan sido objeto de disposición por la Administración Aduanera.</w:t>
      </w:r>
    </w:p>
    <w:p w14:paraId="05929BA4" w14:textId="77777777" w:rsidR="00A006EC" w:rsidRPr="00EB5800" w:rsidRDefault="00A006EC" w:rsidP="00B4034E">
      <w:pPr>
        <w:ind w:left="1134"/>
        <w:contextualSpacing/>
        <w:jc w:val="both"/>
        <w:rPr>
          <w:rFonts w:ascii="Arial" w:hAnsi="Arial" w:cs="Arial"/>
          <w:sz w:val="22"/>
          <w:szCs w:val="22"/>
        </w:rPr>
      </w:pPr>
    </w:p>
    <w:p w14:paraId="64698D49" w14:textId="77777777" w:rsidR="00EB5800" w:rsidRPr="00EB5800" w:rsidRDefault="00EB5800" w:rsidP="00EB5800">
      <w:pPr>
        <w:pStyle w:val="Prrafodelista"/>
        <w:numPr>
          <w:ilvl w:val="0"/>
          <w:numId w:val="11"/>
        </w:numPr>
        <w:tabs>
          <w:tab w:val="left" w:pos="426"/>
          <w:tab w:val="left" w:pos="2127"/>
        </w:tabs>
        <w:ind w:left="851" w:hanging="425"/>
        <w:jc w:val="both"/>
        <w:rPr>
          <w:rFonts w:ascii="Arial" w:hAnsi="Arial" w:cs="Arial"/>
          <w:b/>
          <w:sz w:val="22"/>
          <w:szCs w:val="22"/>
        </w:rPr>
      </w:pPr>
      <w:r w:rsidRPr="00EB5800">
        <w:rPr>
          <w:rFonts w:ascii="Arial" w:hAnsi="Arial" w:cs="Arial"/>
          <w:b/>
          <w:bCs/>
          <w:sz w:val="22"/>
          <w:szCs w:val="22"/>
        </w:rPr>
        <w:t>NOTIFICACIÓN</w:t>
      </w:r>
      <w:r w:rsidRPr="00EB5800">
        <w:rPr>
          <w:rFonts w:ascii="Arial" w:hAnsi="Arial" w:cs="Arial"/>
          <w:b/>
          <w:sz w:val="22"/>
          <w:szCs w:val="22"/>
        </w:rPr>
        <w:t xml:space="preserve"> POR MEDIOS ELECTRÓNICOS</w:t>
      </w:r>
    </w:p>
    <w:p w14:paraId="405E17E4" w14:textId="77777777" w:rsidR="00EB5800" w:rsidRPr="00EB5800" w:rsidRDefault="00EB5800" w:rsidP="00EB5800">
      <w:pPr>
        <w:ind w:left="426"/>
        <w:rPr>
          <w:rFonts w:ascii="Arial" w:hAnsi="Arial" w:cs="Arial"/>
          <w:b/>
          <w:sz w:val="22"/>
          <w:szCs w:val="22"/>
        </w:rPr>
      </w:pPr>
    </w:p>
    <w:p w14:paraId="74C74EA8" w14:textId="77777777" w:rsidR="00EB5800" w:rsidRDefault="00EB5800" w:rsidP="00D72E3D">
      <w:pPr>
        <w:numPr>
          <w:ilvl w:val="0"/>
          <w:numId w:val="55"/>
        </w:numPr>
        <w:ind w:left="1276" w:hanging="425"/>
        <w:contextualSpacing/>
        <w:jc w:val="both"/>
        <w:rPr>
          <w:rFonts w:ascii="Arial" w:hAnsi="Arial" w:cs="Arial"/>
          <w:sz w:val="22"/>
          <w:szCs w:val="22"/>
        </w:rPr>
      </w:pPr>
      <w:r w:rsidRPr="003110AB">
        <w:rPr>
          <w:rFonts w:ascii="Arial" w:hAnsi="Arial" w:cs="Arial"/>
          <w:sz w:val="22"/>
          <w:szCs w:val="22"/>
        </w:rPr>
        <w:t>Los siguientes actos administrativos pueden ser notificados</w:t>
      </w:r>
      <w:r w:rsidR="009774B9">
        <w:rPr>
          <w:rFonts w:ascii="Arial" w:hAnsi="Arial" w:cs="Arial"/>
          <w:sz w:val="22"/>
          <w:szCs w:val="22"/>
        </w:rPr>
        <w:t xml:space="preserve"> a </w:t>
      </w:r>
      <w:r w:rsidRPr="003110AB">
        <w:rPr>
          <w:rFonts w:ascii="Arial" w:hAnsi="Arial" w:cs="Arial"/>
          <w:sz w:val="22"/>
          <w:szCs w:val="22"/>
        </w:rPr>
        <w:t>través del buzón electrónico:</w:t>
      </w:r>
    </w:p>
    <w:p w14:paraId="1D217227" w14:textId="77777777" w:rsidR="00D72E3D" w:rsidRPr="003110AB" w:rsidRDefault="00D72E3D" w:rsidP="00D72E3D">
      <w:pPr>
        <w:ind w:left="1276"/>
        <w:contextualSpacing/>
        <w:jc w:val="both"/>
        <w:rPr>
          <w:rFonts w:ascii="Arial" w:hAnsi="Arial" w:cs="Arial"/>
          <w:sz w:val="22"/>
          <w:szCs w:val="22"/>
        </w:rPr>
      </w:pPr>
    </w:p>
    <w:p w14:paraId="27250408" w14:textId="77777777" w:rsidR="00EB5800" w:rsidRPr="00EB5800" w:rsidRDefault="00EB5800" w:rsidP="00D72E3D">
      <w:pPr>
        <w:pStyle w:val="seccionbl"/>
        <w:numPr>
          <w:ilvl w:val="0"/>
          <w:numId w:val="53"/>
        </w:numPr>
        <w:shd w:val="clear" w:color="auto" w:fill="FFFFFF"/>
        <w:spacing w:before="0" w:beforeAutospacing="0" w:after="0" w:afterAutospacing="0"/>
        <w:ind w:left="1560" w:hanging="284"/>
        <w:jc w:val="both"/>
        <w:rPr>
          <w:rFonts w:ascii="Arial" w:hAnsi="Arial" w:cs="Arial"/>
          <w:sz w:val="22"/>
          <w:szCs w:val="22"/>
          <w:shd w:val="clear" w:color="auto" w:fill="FFFFFF"/>
          <w:lang w:val="es-ES" w:eastAsia="es-ES"/>
        </w:rPr>
      </w:pPr>
      <w:r w:rsidRPr="00EB5800">
        <w:rPr>
          <w:rFonts w:ascii="Arial" w:hAnsi="Arial" w:cs="Arial"/>
          <w:sz w:val="22"/>
          <w:szCs w:val="22"/>
          <w:shd w:val="clear" w:color="auto" w:fill="FFFFFF"/>
          <w:lang w:val="es-ES" w:eastAsia="es-ES"/>
        </w:rPr>
        <w:t>Requerimiento de información.</w:t>
      </w:r>
    </w:p>
    <w:p w14:paraId="521873C8" w14:textId="77777777" w:rsidR="00EB5800" w:rsidRPr="00EB5800" w:rsidRDefault="00EB5800" w:rsidP="00D72E3D">
      <w:pPr>
        <w:pStyle w:val="seccionbl"/>
        <w:numPr>
          <w:ilvl w:val="0"/>
          <w:numId w:val="53"/>
        </w:numPr>
        <w:shd w:val="clear" w:color="auto" w:fill="FFFFFF"/>
        <w:spacing w:before="0" w:beforeAutospacing="0" w:after="0" w:afterAutospacing="0"/>
        <w:ind w:left="1560" w:hanging="284"/>
        <w:jc w:val="both"/>
        <w:rPr>
          <w:rFonts w:ascii="Arial" w:hAnsi="Arial" w:cs="Arial"/>
          <w:sz w:val="22"/>
          <w:szCs w:val="22"/>
          <w:shd w:val="clear" w:color="auto" w:fill="FFFFFF"/>
          <w:lang w:val="es-ES" w:eastAsia="es-ES"/>
        </w:rPr>
      </w:pPr>
      <w:r w:rsidRPr="00EB5800">
        <w:rPr>
          <w:rFonts w:ascii="Arial" w:hAnsi="Arial" w:cs="Arial"/>
          <w:sz w:val="22"/>
          <w:szCs w:val="22"/>
          <w:shd w:val="clear" w:color="auto" w:fill="FFFFFF"/>
          <w:lang w:val="es-ES" w:eastAsia="es-ES"/>
        </w:rPr>
        <w:t>Resoluciones de determinación o multa.</w:t>
      </w:r>
    </w:p>
    <w:p w14:paraId="0F1EA76F" w14:textId="77777777" w:rsidR="00EB5800" w:rsidRPr="00EB5800" w:rsidRDefault="00EB5800" w:rsidP="00D72E3D">
      <w:pPr>
        <w:pStyle w:val="seccionbl"/>
        <w:numPr>
          <w:ilvl w:val="0"/>
          <w:numId w:val="53"/>
        </w:numPr>
        <w:shd w:val="clear" w:color="auto" w:fill="FFFFFF"/>
        <w:spacing w:before="0" w:beforeAutospacing="0" w:after="0" w:afterAutospacing="0"/>
        <w:ind w:left="1560" w:hanging="284"/>
        <w:jc w:val="both"/>
        <w:rPr>
          <w:rFonts w:ascii="Arial" w:hAnsi="Arial" w:cs="Arial"/>
          <w:sz w:val="22"/>
          <w:szCs w:val="22"/>
          <w:shd w:val="clear" w:color="auto" w:fill="FFFFFF"/>
          <w:lang w:val="es-ES" w:eastAsia="es-ES"/>
        </w:rPr>
      </w:pPr>
      <w:r w:rsidRPr="00EB5800">
        <w:rPr>
          <w:rFonts w:ascii="Arial" w:hAnsi="Arial" w:cs="Arial"/>
          <w:sz w:val="22"/>
          <w:szCs w:val="22"/>
          <w:shd w:val="clear" w:color="auto" w:fill="FFFFFF"/>
        </w:rPr>
        <w:t>Resolución que declara la procedencia en parte o improcedencia de una solicitud</w:t>
      </w:r>
      <w:r w:rsidRPr="00EB5800">
        <w:rPr>
          <w:rFonts w:ascii="Arial" w:hAnsi="Arial" w:cs="Arial"/>
          <w:sz w:val="22"/>
          <w:szCs w:val="22"/>
          <w:shd w:val="clear" w:color="auto" w:fill="FFFFFF"/>
          <w:lang w:val="es-ES" w:eastAsia="es-ES"/>
        </w:rPr>
        <w:t>.</w:t>
      </w:r>
    </w:p>
    <w:p w14:paraId="260A16C1" w14:textId="77777777" w:rsidR="00EB5800" w:rsidRDefault="00EB5800" w:rsidP="00D72E3D">
      <w:pPr>
        <w:pStyle w:val="seccionbl"/>
        <w:numPr>
          <w:ilvl w:val="0"/>
          <w:numId w:val="53"/>
        </w:numPr>
        <w:shd w:val="clear" w:color="auto" w:fill="FFFFFF"/>
        <w:spacing w:before="0" w:beforeAutospacing="0" w:after="0" w:afterAutospacing="0"/>
        <w:ind w:left="1560" w:hanging="284"/>
        <w:jc w:val="both"/>
        <w:rPr>
          <w:rFonts w:ascii="Arial" w:hAnsi="Arial" w:cs="Arial"/>
          <w:sz w:val="22"/>
          <w:szCs w:val="22"/>
          <w:shd w:val="clear" w:color="auto" w:fill="FFFFFF"/>
        </w:rPr>
      </w:pPr>
      <w:r w:rsidRPr="00EB5800">
        <w:rPr>
          <w:rFonts w:ascii="Arial" w:hAnsi="Arial" w:cs="Arial"/>
          <w:sz w:val="22"/>
          <w:szCs w:val="22"/>
          <w:shd w:val="clear" w:color="auto" w:fill="FFFFFF"/>
        </w:rPr>
        <w:t>Resolución que declara la procedencia cuya ejecución se encuentra sujeta al cumplimiento de requerimientos de la Administración Aduanera.</w:t>
      </w:r>
    </w:p>
    <w:p w14:paraId="6C17C440" w14:textId="77777777" w:rsidR="003110AB" w:rsidRPr="003110AB" w:rsidRDefault="003110AB" w:rsidP="003110AB">
      <w:pPr>
        <w:pStyle w:val="seccionbl"/>
        <w:shd w:val="clear" w:color="auto" w:fill="FFFFFF"/>
        <w:spacing w:before="0" w:beforeAutospacing="0" w:after="0" w:afterAutospacing="0"/>
        <w:ind w:left="1418"/>
        <w:jc w:val="both"/>
        <w:rPr>
          <w:rFonts w:ascii="Arial" w:hAnsi="Arial" w:cs="Arial"/>
          <w:sz w:val="22"/>
          <w:szCs w:val="22"/>
          <w:shd w:val="clear" w:color="auto" w:fill="FFFFFF"/>
        </w:rPr>
      </w:pPr>
    </w:p>
    <w:p w14:paraId="66D0B8CB" w14:textId="77777777" w:rsidR="00EB5800" w:rsidRDefault="00EB5800" w:rsidP="00D72E3D">
      <w:pPr>
        <w:numPr>
          <w:ilvl w:val="0"/>
          <w:numId w:val="55"/>
        </w:numPr>
        <w:ind w:left="1276" w:hanging="425"/>
        <w:contextualSpacing/>
        <w:jc w:val="both"/>
        <w:rPr>
          <w:rFonts w:ascii="Arial" w:hAnsi="Arial" w:cs="Arial"/>
          <w:sz w:val="22"/>
          <w:szCs w:val="22"/>
        </w:rPr>
      </w:pPr>
      <w:r w:rsidRPr="003110AB">
        <w:rPr>
          <w:rFonts w:ascii="Arial" w:hAnsi="Arial" w:cs="Arial"/>
          <w:sz w:val="22"/>
          <w:szCs w:val="22"/>
        </w:rPr>
        <w:t>Para</w:t>
      </w:r>
      <w:r w:rsidRPr="00EB5800">
        <w:rPr>
          <w:rFonts w:ascii="Arial" w:hAnsi="Arial" w:cs="Arial"/>
          <w:sz w:val="22"/>
          <w:szCs w:val="22"/>
        </w:rPr>
        <w:t xml:space="preserve"> la notificación por medios electrónicos se debe tener en cuenta que:</w:t>
      </w:r>
    </w:p>
    <w:p w14:paraId="704E3329" w14:textId="77777777" w:rsidR="00EB5800" w:rsidRPr="00EB5800" w:rsidRDefault="00EB5800" w:rsidP="00D72E3D">
      <w:pPr>
        <w:pStyle w:val="Prrafodelista"/>
        <w:numPr>
          <w:ilvl w:val="0"/>
          <w:numId w:val="54"/>
        </w:numPr>
        <w:ind w:left="1560" w:hanging="284"/>
        <w:contextualSpacing/>
        <w:jc w:val="both"/>
        <w:rPr>
          <w:rFonts w:ascii="Arial" w:hAnsi="Arial" w:cs="Arial"/>
          <w:sz w:val="22"/>
          <w:szCs w:val="22"/>
          <w:shd w:val="clear" w:color="auto" w:fill="FFFFFF"/>
        </w:rPr>
      </w:pPr>
      <w:r w:rsidRPr="00EB5800">
        <w:rPr>
          <w:rFonts w:ascii="Arial" w:hAnsi="Arial" w:cs="Arial"/>
          <w:sz w:val="22"/>
          <w:szCs w:val="22"/>
          <w:shd w:val="clear" w:color="auto" w:fill="FFFFFF"/>
        </w:rPr>
        <w:t xml:space="preserve">El OCE y el OI deben </w:t>
      </w:r>
      <w:r w:rsidR="00BB07E6" w:rsidRPr="009774B9">
        <w:rPr>
          <w:rFonts w:ascii="Arial" w:hAnsi="Arial" w:cs="Arial"/>
          <w:sz w:val="22"/>
          <w:szCs w:val="22"/>
          <w:shd w:val="clear" w:color="auto" w:fill="FFFFFF"/>
        </w:rPr>
        <w:t>contar</w:t>
      </w:r>
      <w:r w:rsidR="00E332BC" w:rsidRPr="009774B9">
        <w:rPr>
          <w:rFonts w:ascii="Arial" w:hAnsi="Arial" w:cs="Arial"/>
          <w:sz w:val="22"/>
          <w:szCs w:val="22"/>
          <w:shd w:val="clear" w:color="auto" w:fill="FFFFFF"/>
        </w:rPr>
        <w:t xml:space="preserve"> con</w:t>
      </w:r>
      <w:r w:rsidR="00E332BC">
        <w:rPr>
          <w:rFonts w:ascii="Arial" w:hAnsi="Arial" w:cs="Arial"/>
          <w:color w:val="0000FF"/>
          <w:sz w:val="22"/>
          <w:szCs w:val="22"/>
          <w:shd w:val="clear" w:color="auto" w:fill="FFFFFF"/>
        </w:rPr>
        <w:t xml:space="preserve"> </w:t>
      </w:r>
      <w:r w:rsidRPr="00EB5800">
        <w:rPr>
          <w:rFonts w:ascii="Arial" w:hAnsi="Arial" w:cs="Arial"/>
          <w:sz w:val="22"/>
          <w:szCs w:val="22"/>
          <w:shd w:val="clear" w:color="auto" w:fill="FFFFFF"/>
        </w:rPr>
        <w:t>número de RUC y clave SOL.</w:t>
      </w:r>
    </w:p>
    <w:p w14:paraId="030DAFEC" w14:textId="77777777" w:rsidR="00EB5800" w:rsidRPr="00EB5800" w:rsidRDefault="00EB5800" w:rsidP="00D72E3D">
      <w:pPr>
        <w:pStyle w:val="Prrafodelista"/>
        <w:numPr>
          <w:ilvl w:val="0"/>
          <w:numId w:val="54"/>
        </w:numPr>
        <w:ind w:left="1560" w:hanging="284"/>
        <w:contextualSpacing/>
        <w:jc w:val="both"/>
        <w:rPr>
          <w:rFonts w:ascii="Arial" w:hAnsi="Arial" w:cs="Arial"/>
          <w:sz w:val="22"/>
          <w:szCs w:val="22"/>
          <w:shd w:val="clear" w:color="auto" w:fill="FFFFFF"/>
        </w:rPr>
      </w:pPr>
      <w:r w:rsidRPr="00EB5800">
        <w:rPr>
          <w:rFonts w:ascii="Arial" w:hAnsi="Arial" w:cs="Arial"/>
          <w:sz w:val="22"/>
          <w:szCs w:val="22"/>
          <w:shd w:val="clear" w:color="auto" w:fill="FFFFFF"/>
        </w:rPr>
        <w:t>El acto administrativo que se genera automáticamente por el sistema informático sea transmitido al buzón electrónico del OCE o del OI, según corresponda.</w:t>
      </w:r>
    </w:p>
    <w:p w14:paraId="3F22A64F" w14:textId="77777777" w:rsidR="00EB5800" w:rsidRPr="00EB5800" w:rsidRDefault="00EB5800" w:rsidP="00D72E3D">
      <w:pPr>
        <w:pStyle w:val="Prrafodelista"/>
        <w:numPr>
          <w:ilvl w:val="0"/>
          <w:numId w:val="54"/>
        </w:numPr>
        <w:ind w:left="1560" w:hanging="284"/>
        <w:contextualSpacing/>
        <w:jc w:val="both"/>
        <w:rPr>
          <w:rFonts w:ascii="Arial" w:hAnsi="Arial" w:cs="Arial"/>
          <w:sz w:val="22"/>
          <w:szCs w:val="22"/>
          <w:shd w:val="clear" w:color="auto" w:fill="FFFFFF"/>
        </w:rPr>
      </w:pPr>
      <w:r w:rsidRPr="00EB5800">
        <w:rPr>
          <w:rFonts w:ascii="Arial" w:hAnsi="Arial" w:cs="Arial"/>
          <w:sz w:val="22"/>
          <w:szCs w:val="22"/>
          <w:shd w:val="clear" w:color="auto" w:fill="FFFFFF"/>
        </w:rPr>
        <w:t xml:space="preserve">Cuando el acto administrativo no se genera automáticamente, el funcionario aduanero designado deposita en el buzón electrónico del OCE o del OI en un archivo en formato de documento </w:t>
      </w:r>
      <w:r w:rsidRPr="009774B9">
        <w:rPr>
          <w:rFonts w:ascii="Arial" w:hAnsi="Arial" w:cs="Arial"/>
          <w:sz w:val="22"/>
          <w:szCs w:val="22"/>
          <w:shd w:val="clear" w:color="auto" w:fill="FFFFFF"/>
        </w:rPr>
        <w:t>portátil (</w:t>
      </w:r>
      <w:r w:rsidR="007366AF" w:rsidRPr="009774B9">
        <w:rPr>
          <w:rFonts w:ascii="Arial" w:hAnsi="Arial" w:cs="Arial"/>
          <w:sz w:val="22"/>
          <w:szCs w:val="22"/>
          <w:shd w:val="clear" w:color="auto" w:fill="FFFFFF"/>
        </w:rPr>
        <w:t>PDF</w:t>
      </w:r>
      <w:r w:rsidRPr="009774B9">
        <w:rPr>
          <w:rFonts w:ascii="Arial" w:hAnsi="Arial" w:cs="Arial"/>
          <w:sz w:val="22"/>
          <w:szCs w:val="22"/>
          <w:shd w:val="clear" w:color="auto" w:fill="FFFFFF"/>
        </w:rPr>
        <w:t>).</w:t>
      </w:r>
    </w:p>
    <w:p w14:paraId="2F52F9AC" w14:textId="77777777" w:rsidR="00EB5800" w:rsidRPr="00EB5800" w:rsidRDefault="00EB5800" w:rsidP="00D72E3D">
      <w:pPr>
        <w:pStyle w:val="Prrafodelista"/>
        <w:numPr>
          <w:ilvl w:val="0"/>
          <w:numId w:val="54"/>
        </w:numPr>
        <w:ind w:left="1560" w:hanging="284"/>
        <w:contextualSpacing/>
        <w:jc w:val="both"/>
        <w:rPr>
          <w:rFonts w:ascii="Arial" w:hAnsi="Arial" w:cs="Arial"/>
          <w:sz w:val="22"/>
          <w:szCs w:val="22"/>
          <w:shd w:val="clear" w:color="auto" w:fill="FFFFFF"/>
        </w:rPr>
      </w:pPr>
      <w:r w:rsidRPr="00EB5800">
        <w:rPr>
          <w:rFonts w:ascii="Arial" w:hAnsi="Arial" w:cs="Arial"/>
          <w:sz w:val="22"/>
          <w:szCs w:val="22"/>
          <w:shd w:val="clear" w:color="auto" w:fill="FFFFFF"/>
        </w:rPr>
        <w:t>La notificación se considera efectuada y surte efecto al día hábil siguiente a la fecha de depósito del documento. La confirmación de la entrega se realiza por la misma vía electrónica.</w:t>
      </w:r>
    </w:p>
    <w:p w14:paraId="1D410537" w14:textId="77777777" w:rsidR="00EB5800" w:rsidRPr="00EB5800" w:rsidRDefault="00EB5800" w:rsidP="00EB5800">
      <w:pPr>
        <w:contextualSpacing/>
        <w:rPr>
          <w:rFonts w:ascii="Arial" w:hAnsi="Arial" w:cs="Arial"/>
          <w:sz w:val="22"/>
          <w:szCs w:val="22"/>
        </w:rPr>
      </w:pPr>
    </w:p>
    <w:p w14:paraId="6271DEA1" w14:textId="77777777" w:rsidR="00EB5800" w:rsidRPr="00EB5800" w:rsidRDefault="00EB5800" w:rsidP="00D72E3D">
      <w:pPr>
        <w:numPr>
          <w:ilvl w:val="0"/>
          <w:numId w:val="55"/>
        </w:numPr>
        <w:ind w:left="1276" w:hanging="425"/>
        <w:contextualSpacing/>
        <w:jc w:val="both"/>
        <w:rPr>
          <w:rFonts w:ascii="Arial" w:hAnsi="Arial" w:cs="Arial"/>
          <w:sz w:val="22"/>
          <w:szCs w:val="22"/>
        </w:rPr>
      </w:pPr>
      <w:r w:rsidRPr="00EB5800">
        <w:rPr>
          <w:rFonts w:ascii="Arial" w:hAnsi="Arial" w:cs="Arial"/>
          <w:sz w:val="22"/>
          <w:szCs w:val="22"/>
        </w:rPr>
        <w:lastRenderedPageBreak/>
        <w:t xml:space="preserve">En tanto se implemente en el sistema </w:t>
      </w:r>
      <w:r w:rsidRPr="009774B9">
        <w:rPr>
          <w:rFonts w:ascii="Arial" w:hAnsi="Arial" w:cs="Arial"/>
          <w:sz w:val="22"/>
          <w:szCs w:val="22"/>
        </w:rPr>
        <w:t xml:space="preserve">informático las notificaciones </w:t>
      </w:r>
      <w:r w:rsidR="008D5A66" w:rsidRPr="009774B9">
        <w:rPr>
          <w:rFonts w:ascii="Arial" w:hAnsi="Arial" w:cs="Arial"/>
          <w:sz w:val="22"/>
          <w:szCs w:val="22"/>
        </w:rPr>
        <w:t xml:space="preserve">a través del </w:t>
      </w:r>
      <w:r w:rsidRPr="009774B9">
        <w:rPr>
          <w:rFonts w:ascii="Arial" w:hAnsi="Arial" w:cs="Arial"/>
          <w:sz w:val="22"/>
          <w:szCs w:val="22"/>
        </w:rPr>
        <w:t xml:space="preserve">buzón electrónico, se utiliza la </w:t>
      </w:r>
      <w:r w:rsidR="00E332BC" w:rsidRPr="009774B9">
        <w:rPr>
          <w:rFonts w:ascii="Arial" w:hAnsi="Arial" w:cs="Arial"/>
          <w:sz w:val="22"/>
          <w:szCs w:val="22"/>
        </w:rPr>
        <w:t>c</w:t>
      </w:r>
      <w:r w:rsidR="00C32BAE" w:rsidRPr="009774B9">
        <w:rPr>
          <w:rFonts w:ascii="Arial" w:hAnsi="Arial" w:cs="Arial"/>
          <w:sz w:val="22"/>
          <w:szCs w:val="22"/>
        </w:rPr>
        <w:t xml:space="preserve">asilla </w:t>
      </w:r>
      <w:r w:rsidR="00E332BC" w:rsidRPr="009774B9">
        <w:rPr>
          <w:rFonts w:ascii="Arial" w:hAnsi="Arial" w:cs="Arial"/>
          <w:sz w:val="22"/>
          <w:szCs w:val="22"/>
        </w:rPr>
        <w:t>e</w:t>
      </w:r>
      <w:r w:rsidR="00C32BAE" w:rsidRPr="009774B9">
        <w:rPr>
          <w:rFonts w:ascii="Arial" w:hAnsi="Arial" w:cs="Arial"/>
          <w:sz w:val="22"/>
          <w:szCs w:val="22"/>
        </w:rPr>
        <w:t xml:space="preserve">lectrónica </w:t>
      </w:r>
      <w:r w:rsidR="00E332BC" w:rsidRPr="009774B9">
        <w:rPr>
          <w:rFonts w:ascii="Arial" w:hAnsi="Arial" w:cs="Arial"/>
          <w:sz w:val="22"/>
          <w:szCs w:val="22"/>
        </w:rPr>
        <w:t>c</w:t>
      </w:r>
      <w:r w:rsidR="00C32BAE" w:rsidRPr="009774B9">
        <w:rPr>
          <w:rFonts w:ascii="Arial" w:hAnsi="Arial" w:cs="Arial"/>
          <w:sz w:val="22"/>
          <w:szCs w:val="22"/>
        </w:rPr>
        <w:t>orporativa (CECA)</w:t>
      </w:r>
      <w:r w:rsidRPr="009774B9">
        <w:rPr>
          <w:rFonts w:ascii="Arial" w:hAnsi="Arial" w:cs="Arial"/>
          <w:sz w:val="22"/>
          <w:szCs w:val="22"/>
        </w:rPr>
        <w:t xml:space="preserve"> </w:t>
      </w:r>
      <w:r w:rsidR="008D5A66" w:rsidRPr="009774B9">
        <w:rPr>
          <w:rFonts w:ascii="Arial" w:hAnsi="Arial" w:cs="Arial"/>
          <w:sz w:val="22"/>
          <w:szCs w:val="22"/>
        </w:rPr>
        <w:t xml:space="preserve">y </w:t>
      </w:r>
      <w:r w:rsidRPr="009774B9">
        <w:rPr>
          <w:rFonts w:ascii="Arial" w:hAnsi="Arial" w:cs="Arial"/>
          <w:sz w:val="22"/>
          <w:szCs w:val="22"/>
        </w:rPr>
        <w:t xml:space="preserve">la </w:t>
      </w:r>
      <w:r w:rsidR="00E332BC" w:rsidRPr="009774B9">
        <w:rPr>
          <w:rFonts w:ascii="Arial" w:hAnsi="Arial" w:cs="Arial"/>
          <w:sz w:val="22"/>
          <w:szCs w:val="22"/>
        </w:rPr>
        <w:t>casilla electrónica del usuario (</w:t>
      </w:r>
      <w:r w:rsidRPr="009774B9">
        <w:rPr>
          <w:rFonts w:ascii="Arial" w:hAnsi="Arial" w:cs="Arial"/>
          <w:sz w:val="22"/>
          <w:szCs w:val="22"/>
        </w:rPr>
        <w:t>CEU</w:t>
      </w:r>
      <w:r w:rsidR="00E332BC" w:rsidRPr="009774B9">
        <w:rPr>
          <w:rFonts w:ascii="Arial" w:hAnsi="Arial" w:cs="Arial"/>
          <w:sz w:val="22"/>
          <w:szCs w:val="22"/>
        </w:rPr>
        <w:t>)</w:t>
      </w:r>
      <w:r w:rsidRPr="009774B9">
        <w:rPr>
          <w:rFonts w:ascii="Arial" w:hAnsi="Arial" w:cs="Arial"/>
          <w:sz w:val="22"/>
          <w:szCs w:val="22"/>
        </w:rPr>
        <w:t xml:space="preserve"> u otras formas de notificación establecidas en el artículo 104 del Código Tributario</w:t>
      </w:r>
      <w:r w:rsidRPr="00EB5800">
        <w:rPr>
          <w:rFonts w:ascii="Arial" w:hAnsi="Arial" w:cs="Arial"/>
          <w:sz w:val="22"/>
          <w:szCs w:val="22"/>
        </w:rPr>
        <w:t>.</w:t>
      </w:r>
    </w:p>
    <w:p w14:paraId="4576A38D" w14:textId="77777777" w:rsidR="00EB5800" w:rsidRPr="00EB5800" w:rsidRDefault="00EB5800" w:rsidP="00EB5800">
      <w:pPr>
        <w:pStyle w:val="Prrafodelista"/>
        <w:ind w:left="1140" w:hanging="6"/>
        <w:contextualSpacing/>
        <w:jc w:val="both"/>
        <w:rPr>
          <w:rFonts w:ascii="Arial" w:hAnsi="Arial" w:cs="Arial"/>
          <w:sz w:val="22"/>
          <w:szCs w:val="22"/>
        </w:rPr>
      </w:pPr>
    </w:p>
    <w:p w14:paraId="736D22A0" w14:textId="77777777" w:rsidR="00EB5800" w:rsidRPr="00EB5800" w:rsidRDefault="00EB5800" w:rsidP="00D72E3D">
      <w:pPr>
        <w:numPr>
          <w:ilvl w:val="0"/>
          <w:numId w:val="55"/>
        </w:numPr>
        <w:ind w:left="1276" w:hanging="425"/>
        <w:contextualSpacing/>
        <w:jc w:val="both"/>
        <w:rPr>
          <w:rFonts w:ascii="Arial" w:hAnsi="Arial" w:cs="Arial"/>
          <w:sz w:val="22"/>
          <w:szCs w:val="22"/>
        </w:rPr>
      </w:pPr>
      <w:r w:rsidRPr="00EB5800">
        <w:rPr>
          <w:rFonts w:ascii="Arial" w:hAnsi="Arial" w:cs="Arial"/>
          <w:sz w:val="22"/>
          <w:szCs w:val="22"/>
        </w:rPr>
        <w:t>Para el uso de la CEU, el OCE o el OI tendrá en cuenta lo siguiente:</w:t>
      </w:r>
    </w:p>
    <w:p w14:paraId="3CD63C20" w14:textId="77777777" w:rsidR="00EB5800" w:rsidRPr="00EB5800" w:rsidRDefault="00EB5800" w:rsidP="00EB5800">
      <w:pPr>
        <w:pStyle w:val="Prrafodelista"/>
        <w:ind w:left="993"/>
        <w:rPr>
          <w:rFonts w:ascii="Arial" w:hAnsi="Arial" w:cs="Arial"/>
          <w:sz w:val="22"/>
          <w:szCs w:val="22"/>
        </w:rPr>
      </w:pPr>
    </w:p>
    <w:p w14:paraId="01CD75F7" w14:textId="77777777" w:rsidR="00EB5800" w:rsidRPr="009774B9" w:rsidRDefault="00EB5800" w:rsidP="00D72E3D">
      <w:pPr>
        <w:pStyle w:val="Prrafodelista"/>
        <w:numPr>
          <w:ilvl w:val="1"/>
          <w:numId w:val="50"/>
        </w:numPr>
        <w:ind w:left="1560" w:hanging="284"/>
        <w:contextualSpacing/>
        <w:jc w:val="both"/>
        <w:rPr>
          <w:rFonts w:ascii="Arial" w:hAnsi="Arial" w:cs="Arial"/>
          <w:sz w:val="22"/>
          <w:szCs w:val="22"/>
        </w:rPr>
      </w:pPr>
      <w:r w:rsidRPr="00F1274D">
        <w:rPr>
          <w:rFonts w:ascii="Arial" w:hAnsi="Arial" w:cs="Arial"/>
          <w:sz w:val="22"/>
          <w:szCs w:val="22"/>
        </w:rPr>
        <w:t xml:space="preserve">Para la habilitación de la CEU, el OCE o el OI presentan previamente y por única vez, </w:t>
      </w:r>
      <w:r w:rsidR="00501BD0" w:rsidRPr="00F1274D">
        <w:rPr>
          <w:rFonts w:ascii="Arial" w:hAnsi="Arial" w:cs="Arial"/>
          <w:sz w:val="22"/>
          <w:szCs w:val="22"/>
        </w:rPr>
        <w:t xml:space="preserve">el formato del anexo I </w:t>
      </w:r>
      <w:r w:rsidR="00175711" w:rsidRPr="00F1274D">
        <w:rPr>
          <w:rFonts w:ascii="Arial" w:hAnsi="Arial" w:cs="Arial"/>
          <w:sz w:val="22"/>
          <w:szCs w:val="22"/>
        </w:rPr>
        <w:t>“</w:t>
      </w:r>
      <w:r w:rsidR="00175711" w:rsidRPr="009774B9">
        <w:rPr>
          <w:rFonts w:ascii="Arial" w:hAnsi="Arial" w:cs="Arial"/>
          <w:sz w:val="22"/>
          <w:szCs w:val="22"/>
        </w:rPr>
        <w:t xml:space="preserve">Solicitud de uso de </w:t>
      </w:r>
      <w:r w:rsidR="00C305B6" w:rsidRPr="009774B9">
        <w:rPr>
          <w:rFonts w:ascii="Arial" w:hAnsi="Arial" w:cs="Arial"/>
          <w:sz w:val="22"/>
          <w:szCs w:val="22"/>
        </w:rPr>
        <w:t xml:space="preserve">la </w:t>
      </w:r>
      <w:r w:rsidR="00175711" w:rsidRPr="009774B9">
        <w:rPr>
          <w:rFonts w:ascii="Arial" w:hAnsi="Arial" w:cs="Arial"/>
          <w:sz w:val="22"/>
          <w:szCs w:val="22"/>
        </w:rPr>
        <w:t xml:space="preserve">casilla electrónica” </w:t>
      </w:r>
      <w:r w:rsidRPr="009774B9">
        <w:rPr>
          <w:rFonts w:ascii="Arial" w:hAnsi="Arial" w:cs="Arial"/>
          <w:sz w:val="22"/>
          <w:szCs w:val="22"/>
        </w:rPr>
        <w:t>ante la intendencia de aduana respectiva</w:t>
      </w:r>
      <w:r w:rsidR="007366AF" w:rsidRPr="009774B9">
        <w:rPr>
          <w:rFonts w:ascii="Arial" w:hAnsi="Arial" w:cs="Arial"/>
          <w:sz w:val="22"/>
          <w:szCs w:val="22"/>
        </w:rPr>
        <w:t xml:space="preserve"> a través del MPV - SUNAT</w:t>
      </w:r>
      <w:r w:rsidRPr="009774B9">
        <w:rPr>
          <w:rFonts w:ascii="Arial" w:hAnsi="Arial" w:cs="Arial"/>
          <w:sz w:val="22"/>
          <w:szCs w:val="22"/>
        </w:rPr>
        <w:t xml:space="preserve">. Esta solicitud es de aprobación automática. </w:t>
      </w:r>
    </w:p>
    <w:p w14:paraId="42332C25" w14:textId="77777777" w:rsidR="00501BD0" w:rsidRPr="009774B9" w:rsidRDefault="00501BD0" w:rsidP="00D72E3D">
      <w:pPr>
        <w:ind w:left="1560" w:hanging="284"/>
        <w:jc w:val="both"/>
        <w:rPr>
          <w:rFonts w:ascii="Arial" w:hAnsi="Arial" w:cs="Arial"/>
          <w:sz w:val="22"/>
          <w:szCs w:val="22"/>
        </w:rPr>
      </w:pPr>
    </w:p>
    <w:p w14:paraId="40314FC0" w14:textId="77777777" w:rsidR="00EB5800" w:rsidRPr="00EB5800" w:rsidRDefault="00EB5800" w:rsidP="00DC203B">
      <w:pPr>
        <w:pStyle w:val="Prrafodelista"/>
        <w:numPr>
          <w:ilvl w:val="1"/>
          <w:numId w:val="50"/>
        </w:numPr>
        <w:ind w:left="1560" w:hanging="284"/>
        <w:contextualSpacing/>
        <w:jc w:val="both"/>
        <w:rPr>
          <w:rFonts w:ascii="Arial" w:hAnsi="Arial" w:cs="Arial"/>
          <w:sz w:val="22"/>
          <w:szCs w:val="22"/>
        </w:rPr>
      </w:pPr>
      <w:r w:rsidRPr="009774B9">
        <w:rPr>
          <w:rFonts w:ascii="Arial" w:hAnsi="Arial" w:cs="Arial"/>
          <w:sz w:val="22"/>
          <w:szCs w:val="22"/>
        </w:rPr>
        <w:t>La documentación remitida por dichos operadores a través de la CEU debe estar contenida en un archivo en formato de documento portátil (</w:t>
      </w:r>
      <w:r w:rsidR="007366AF" w:rsidRPr="009774B9">
        <w:rPr>
          <w:rFonts w:ascii="Arial" w:hAnsi="Arial" w:cs="Arial"/>
          <w:sz w:val="22"/>
          <w:szCs w:val="22"/>
        </w:rPr>
        <w:t>PDF</w:t>
      </w:r>
      <w:r w:rsidRPr="009774B9">
        <w:rPr>
          <w:rFonts w:ascii="Arial" w:hAnsi="Arial" w:cs="Arial"/>
          <w:sz w:val="22"/>
          <w:szCs w:val="22"/>
        </w:rPr>
        <w:t>) y contar con el acuse de recibo de la intendencia de</w:t>
      </w:r>
      <w:r w:rsidRPr="00EB5800">
        <w:rPr>
          <w:rFonts w:ascii="Arial" w:hAnsi="Arial" w:cs="Arial"/>
          <w:sz w:val="22"/>
          <w:szCs w:val="22"/>
        </w:rPr>
        <w:t xml:space="preserve"> aduana respectiva mediante la </w:t>
      </w:r>
      <w:r w:rsidRPr="00F1274D">
        <w:rPr>
          <w:rFonts w:ascii="Arial" w:hAnsi="Arial" w:cs="Arial"/>
          <w:sz w:val="22"/>
          <w:szCs w:val="22"/>
        </w:rPr>
        <w:t>CECA</w:t>
      </w:r>
      <w:r w:rsidRPr="00EB5800">
        <w:rPr>
          <w:rFonts w:ascii="Arial" w:hAnsi="Arial" w:cs="Arial"/>
          <w:sz w:val="22"/>
          <w:szCs w:val="22"/>
        </w:rPr>
        <w:t xml:space="preserve">. </w:t>
      </w:r>
    </w:p>
    <w:p w14:paraId="3ECD4E18" w14:textId="77777777" w:rsidR="00EB5800" w:rsidRPr="00EB5800" w:rsidRDefault="00EB5800" w:rsidP="00D72E3D">
      <w:pPr>
        <w:ind w:left="1560" w:hanging="284"/>
        <w:rPr>
          <w:rFonts w:ascii="Arial" w:hAnsi="Arial" w:cs="Arial"/>
          <w:sz w:val="22"/>
          <w:szCs w:val="22"/>
        </w:rPr>
      </w:pPr>
    </w:p>
    <w:p w14:paraId="6539C449" w14:textId="77777777" w:rsidR="00EB5800" w:rsidRPr="00EB5800" w:rsidRDefault="00EB5800" w:rsidP="00D72E3D">
      <w:pPr>
        <w:numPr>
          <w:ilvl w:val="0"/>
          <w:numId w:val="55"/>
        </w:numPr>
        <w:ind w:left="1276" w:hanging="425"/>
        <w:contextualSpacing/>
        <w:jc w:val="both"/>
        <w:rPr>
          <w:rFonts w:ascii="Arial" w:hAnsi="Arial" w:cs="Arial"/>
          <w:sz w:val="22"/>
          <w:szCs w:val="22"/>
        </w:rPr>
      </w:pPr>
      <w:r w:rsidRPr="00EB5800">
        <w:rPr>
          <w:rFonts w:ascii="Arial" w:hAnsi="Arial" w:cs="Arial"/>
          <w:sz w:val="22"/>
          <w:szCs w:val="22"/>
        </w:rPr>
        <w:t>La intendencia de aduana adopta las acciones necesarias para cautelar el</w:t>
      </w:r>
      <w:r w:rsidR="004E000A">
        <w:rPr>
          <w:rFonts w:ascii="Arial" w:hAnsi="Arial" w:cs="Arial"/>
          <w:sz w:val="22"/>
          <w:szCs w:val="22"/>
        </w:rPr>
        <w:t xml:space="preserve"> </w:t>
      </w:r>
      <w:r w:rsidRPr="00EB5800">
        <w:rPr>
          <w:rFonts w:ascii="Arial" w:hAnsi="Arial" w:cs="Arial"/>
          <w:sz w:val="22"/>
          <w:szCs w:val="22"/>
        </w:rPr>
        <w:t>mantenimiento y custodia de la documentación y de las comunicaciones</w:t>
      </w:r>
      <w:r w:rsidR="004E000A">
        <w:rPr>
          <w:rFonts w:ascii="Arial" w:hAnsi="Arial" w:cs="Arial"/>
          <w:sz w:val="22"/>
          <w:szCs w:val="22"/>
        </w:rPr>
        <w:t xml:space="preserve"> </w:t>
      </w:r>
      <w:r w:rsidRPr="00EB5800">
        <w:rPr>
          <w:rFonts w:ascii="Arial" w:hAnsi="Arial" w:cs="Arial"/>
          <w:sz w:val="22"/>
          <w:szCs w:val="22"/>
        </w:rPr>
        <w:t>cursadas, conforme a la normativa vigente.</w:t>
      </w:r>
    </w:p>
    <w:p w14:paraId="742C0EFD" w14:textId="77777777" w:rsidR="00EB5800" w:rsidRDefault="00EB5800" w:rsidP="00B4034E">
      <w:pPr>
        <w:ind w:left="1134"/>
        <w:contextualSpacing/>
        <w:jc w:val="both"/>
        <w:rPr>
          <w:rFonts w:ascii="Arial" w:hAnsi="Arial" w:cs="Arial"/>
          <w:sz w:val="22"/>
          <w:szCs w:val="22"/>
        </w:rPr>
      </w:pPr>
    </w:p>
    <w:p w14:paraId="59480462" w14:textId="77777777" w:rsidR="00627854" w:rsidRPr="008B76CD" w:rsidRDefault="00627854" w:rsidP="00627854">
      <w:pPr>
        <w:pStyle w:val="Prrafodelista"/>
        <w:numPr>
          <w:ilvl w:val="0"/>
          <w:numId w:val="11"/>
        </w:numPr>
        <w:tabs>
          <w:tab w:val="left" w:pos="426"/>
          <w:tab w:val="left" w:pos="2127"/>
        </w:tabs>
        <w:ind w:left="851" w:hanging="425"/>
        <w:jc w:val="both"/>
        <w:rPr>
          <w:rFonts w:ascii="Arial" w:hAnsi="Arial" w:cs="Arial"/>
          <w:b/>
          <w:sz w:val="22"/>
          <w:szCs w:val="22"/>
        </w:rPr>
      </w:pPr>
      <w:r w:rsidRPr="00627854">
        <w:rPr>
          <w:rFonts w:ascii="Arial" w:hAnsi="Arial" w:cs="Arial"/>
          <w:b/>
          <w:bCs/>
          <w:sz w:val="22"/>
          <w:szCs w:val="22"/>
        </w:rPr>
        <w:t>OTRAS</w:t>
      </w:r>
      <w:r w:rsidRPr="008B76CD">
        <w:rPr>
          <w:rFonts w:ascii="Arial" w:hAnsi="Arial" w:cs="Arial"/>
          <w:b/>
          <w:sz w:val="22"/>
          <w:szCs w:val="22"/>
        </w:rPr>
        <w:t xml:space="preserve"> DISPOSICIONES</w:t>
      </w:r>
    </w:p>
    <w:p w14:paraId="3ADD02D6" w14:textId="77777777" w:rsidR="00627854" w:rsidRDefault="00627854" w:rsidP="00B4034E">
      <w:pPr>
        <w:ind w:left="1134"/>
        <w:contextualSpacing/>
        <w:jc w:val="both"/>
        <w:rPr>
          <w:rFonts w:ascii="Arial" w:hAnsi="Arial" w:cs="Arial"/>
          <w:sz w:val="22"/>
          <w:szCs w:val="22"/>
        </w:rPr>
      </w:pPr>
    </w:p>
    <w:p w14:paraId="4BC2A069" w14:textId="77777777" w:rsidR="00627854" w:rsidRDefault="00627854" w:rsidP="00D72E3D">
      <w:pPr>
        <w:pStyle w:val="Prrafodelista"/>
        <w:numPr>
          <w:ilvl w:val="0"/>
          <w:numId w:val="56"/>
        </w:numPr>
        <w:ind w:left="1276" w:hanging="425"/>
        <w:contextualSpacing/>
        <w:jc w:val="both"/>
        <w:rPr>
          <w:rFonts w:ascii="Arial" w:hAnsi="Arial" w:cs="Arial"/>
          <w:sz w:val="22"/>
          <w:szCs w:val="22"/>
        </w:rPr>
      </w:pPr>
      <w:r>
        <w:rPr>
          <w:rFonts w:ascii="Arial" w:hAnsi="Arial" w:cs="Arial"/>
          <w:sz w:val="22"/>
          <w:szCs w:val="22"/>
        </w:rPr>
        <w:t>Para la destinación aduanera de mercancías</w:t>
      </w:r>
      <w:r w:rsidRPr="00FF5467">
        <w:rPr>
          <w:rFonts w:ascii="Arial" w:hAnsi="Arial" w:cs="Arial"/>
          <w:sz w:val="22"/>
          <w:szCs w:val="22"/>
        </w:rPr>
        <w:t xml:space="preserve"> </w:t>
      </w:r>
      <w:r w:rsidR="00F1274D" w:rsidRPr="00FF5467">
        <w:rPr>
          <w:rFonts w:ascii="Arial" w:hAnsi="Arial" w:cs="Arial"/>
          <w:sz w:val="22"/>
          <w:szCs w:val="22"/>
        </w:rPr>
        <w:t xml:space="preserve">al </w:t>
      </w:r>
      <w:r w:rsidRPr="00FF5467">
        <w:rPr>
          <w:rFonts w:ascii="Arial" w:hAnsi="Arial" w:cs="Arial"/>
          <w:sz w:val="22"/>
          <w:szCs w:val="22"/>
        </w:rPr>
        <w:t>régimen</w:t>
      </w:r>
      <w:r>
        <w:rPr>
          <w:rFonts w:ascii="Arial" w:hAnsi="Arial" w:cs="Arial"/>
          <w:sz w:val="22"/>
          <w:szCs w:val="22"/>
        </w:rPr>
        <w:t xml:space="preserve"> de </w:t>
      </w:r>
      <w:r w:rsidRPr="005C61AD">
        <w:rPr>
          <w:rStyle w:val="nfasis"/>
          <w:rFonts w:ascii="Arial" w:hAnsi="Arial" w:cs="Arial"/>
          <w:i w:val="0"/>
          <w:color w:val="000000"/>
          <w:sz w:val="22"/>
          <w:szCs w:val="22"/>
          <w:lang w:val="es-ES_tradnl"/>
        </w:rPr>
        <w:t xml:space="preserve">admisión temporal para </w:t>
      </w:r>
      <w:r>
        <w:rPr>
          <w:rStyle w:val="nfasis"/>
          <w:rFonts w:ascii="Arial" w:hAnsi="Arial" w:cs="Arial"/>
          <w:i w:val="0"/>
          <w:color w:val="000000"/>
          <w:sz w:val="22"/>
          <w:szCs w:val="22"/>
          <w:lang w:val="es-ES_tradnl"/>
        </w:rPr>
        <w:t>perfeccionamiento activo</w:t>
      </w:r>
      <w:r>
        <w:rPr>
          <w:rFonts w:ascii="Arial" w:hAnsi="Arial" w:cs="Arial"/>
          <w:sz w:val="22"/>
          <w:szCs w:val="22"/>
        </w:rPr>
        <w:t>, se debe tener en cuenta lo siguiente:</w:t>
      </w:r>
    </w:p>
    <w:p w14:paraId="0490BFBA" w14:textId="77777777" w:rsidR="00627854" w:rsidRDefault="00627854" w:rsidP="00627854">
      <w:pPr>
        <w:pStyle w:val="Prrafodelista"/>
        <w:ind w:left="785"/>
        <w:contextualSpacing/>
        <w:jc w:val="both"/>
        <w:rPr>
          <w:rFonts w:ascii="Arial" w:hAnsi="Arial" w:cs="Arial"/>
          <w:sz w:val="22"/>
          <w:szCs w:val="22"/>
        </w:rPr>
      </w:pPr>
    </w:p>
    <w:p w14:paraId="40180568" w14:textId="77777777" w:rsidR="00627854" w:rsidRPr="00A6497A" w:rsidRDefault="00627854" w:rsidP="00D72E3D">
      <w:pPr>
        <w:pStyle w:val="Prrafodelista"/>
        <w:numPr>
          <w:ilvl w:val="1"/>
          <w:numId w:val="52"/>
        </w:numPr>
        <w:ind w:left="1560" w:hanging="284"/>
        <w:contextualSpacing/>
        <w:jc w:val="both"/>
        <w:rPr>
          <w:rFonts w:ascii="Arial" w:hAnsi="Arial" w:cs="Arial"/>
          <w:sz w:val="22"/>
          <w:szCs w:val="22"/>
        </w:rPr>
      </w:pPr>
      <w:r w:rsidRPr="00A6497A">
        <w:rPr>
          <w:rFonts w:ascii="Arial" w:hAnsi="Arial" w:cs="Arial"/>
          <w:sz w:val="22"/>
          <w:szCs w:val="22"/>
        </w:rPr>
        <w:t xml:space="preserve">En las </w:t>
      </w:r>
      <w:r w:rsidR="00501BD0">
        <w:rPr>
          <w:rFonts w:ascii="Arial" w:hAnsi="Arial" w:cs="Arial"/>
          <w:sz w:val="22"/>
          <w:szCs w:val="22"/>
        </w:rPr>
        <w:t>i</w:t>
      </w:r>
      <w:r w:rsidRPr="00A6497A">
        <w:rPr>
          <w:rFonts w:ascii="Arial" w:hAnsi="Arial" w:cs="Arial"/>
          <w:sz w:val="22"/>
          <w:szCs w:val="22"/>
        </w:rPr>
        <w:t xml:space="preserve">ntendencias de </w:t>
      </w:r>
      <w:r w:rsidR="00501BD0">
        <w:rPr>
          <w:rFonts w:ascii="Arial" w:hAnsi="Arial" w:cs="Arial"/>
          <w:sz w:val="22"/>
          <w:szCs w:val="22"/>
        </w:rPr>
        <w:t>a</w:t>
      </w:r>
      <w:r w:rsidRPr="00A6497A">
        <w:rPr>
          <w:rFonts w:ascii="Arial" w:hAnsi="Arial" w:cs="Arial"/>
          <w:sz w:val="22"/>
          <w:szCs w:val="22"/>
        </w:rPr>
        <w:t xml:space="preserve">duana de Chimbote, Ilo, </w:t>
      </w:r>
      <w:r w:rsidRPr="00A6497A">
        <w:rPr>
          <w:rFonts w:ascii="Arial" w:hAnsi="Arial" w:cs="Arial"/>
          <w:color w:val="000000"/>
          <w:sz w:val="22"/>
          <w:szCs w:val="22"/>
          <w:shd w:val="clear" w:color="auto" w:fill="FFFFFF"/>
        </w:rPr>
        <w:t>Mollendo, Paita, Pisco y Salaverry</w:t>
      </w:r>
      <w:r>
        <w:rPr>
          <w:rFonts w:ascii="Arial" w:hAnsi="Arial" w:cs="Arial"/>
          <w:color w:val="000000"/>
          <w:sz w:val="22"/>
          <w:szCs w:val="22"/>
          <w:shd w:val="clear" w:color="auto" w:fill="FFFFFF"/>
        </w:rPr>
        <w:t xml:space="preserve">, </w:t>
      </w:r>
      <w:r w:rsidRPr="00A6497A">
        <w:rPr>
          <w:rFonts w:ascii="Arial" w:hAnsi="Arial" w:cs="Arial"/>
          <w:color w:val="000000"/>
          <w:sz w:val="22"/>
          <w:szCs w:val="22"/>
          <w:shd w:val="clear" w:color="auto" w:fill="FFFFFF"/>
        </w:rPr>
        <w:t xml:space="preserve">la transmisión de la numeración de la declaración aduanera de mercancías se realiza a través del Sistema Electrónico de Intercambio de Documentos Aduaneros (SEIDA) en formato XML, cuyas estructuras de transmisión se encuentran en el </w:t>
      </w:r>
      <w:r>
        <w:rPr>
          <w:rFonts w:ascii="Arial" w:hAnsi="Arial" w:cs="Arial"/>
          <w:color w:val="000000"/>
          <w:sz w:val="22"/>
          <w:szCs w:val="22"/>
          <w:shd w:val="clear" w:color="auto" w:fill="FFFFFF"/>
        </w:rPr>
        <w:t>p</w:t>
      </w:r>
      <w:r w:rsidRPr="00A6497A">
        <w:rPr>
          <w:rFonts w:ascii="Arial" w:hAnsi="Arial" w:cs="Arial"/>
          <w:color w:val="000000"/>
          <w:sz w:val="22"/>
          <w:szCs w:val="22"/>
          <w:shd w:val="clear" w:color="auto" w:fill="FFFFFF"/>
        </w:rPr>
        <w:t xml:space="preserve">ortal SUNAT en la siguiente dirección:  </w:t>
      </w:r>
    </w:p>
    <w:p w14:paraId="74944184" w14:textId="77777777" w:rsidR="00627854" w:rsidRPr="007366AF" w:rsidRDefault="00431187" w:rsidP="00D72E3D">
      <w:pPr>
        <w:pStyle w:val="Prrafodelista"/>
        <w:ind w:left="1418" w:firstLine="142"/>
        <w:contextualSpacing/>
        <w:jc w:val="both"/>
        <w:rPr>
          <w:rFonts w:ascii="Arial" w:hAnsi="Arial" w:cs="Arial"/>
          <w:sz w:val="22"/>
          <w:szCs w:val="22"/>
        </w:rPr>
      </w:pPr>
      <w:hyperlink r:id="rId9" w:history="1">
        <w:r w:rsidR="00627854" w:rsidRPr="007366AF">
          <w:rPr>
            <w:rStyle w:val="Hipervnculo"/>
            <w:rFonts w:ascii="Arial" w:hAnsi="Arial" w:cs="Arial"/>
            <w:color w:val="auto"/>
            <w:sz w:val="22"/>
            <w:szCs w:val="22"/>
            <w:shd w:val="clear" w:color="auto" w:fill="FFFFFF"/>
          </w:rPr>
          <w:t>http://www.sunat.gob.pe/seida/visor/visualizacionXsdCustoms.html</w:t>
        </w:r>
      </w:hyperlink>
    </w:p>
    <w:p w14:paraId="76A263E1" w14:textId="77777777" w:rsidR="00627854" w:rsidRPr="00A6497A" w:rsidRDefault="00627854" w:rsidP="00627854">
      <w:pPr>
        <w:pStyle w:val="Prrafodelista"/>
        <w:ind w:left="785"/>
        <w:contextualSpacing/>
        <w:jc w:val="both"/>
        <w:rPr>
          <w:rFonts w:ascii="Arial" w:hAnsi="Arial" w:cs="Arial"/>
          <w:sz w:val="22"/>
          <w:szCs w:val="22"/>
        </w:rPr>
      </w:pPr>
      <w:r w:rsidRPr="00A6497A">
        <w:rPr>
          <w:rFonts w:ascii="Arial" w:hAnsi="Arial" w:cs="Arial"/>
          <w:color w:val="000000"/>
          <w:sz w:val="22"/>
          <w:szCs w:val="22"/>
          <w:shd w:val="clear" w:color="auto" w:fill="FFFFFF"/>
        </w:rPr>
        <w:t xml:space="preserve"> </w:t>
      </w:r>
    </w:p>
    <w:p w14:paraId="4EDEA38D" w14:textId="4AB2D05E" w:rsidR="008057CC" w:rsidRPr="008057CC" w:rsidRDefault="00627854" w:rsidP="00D72E3D">
      <w:pPr>
        <w:pStyle w:val="Prrafodelista"/>
        <w:numPr>
          <w:ilvl w:val="1"/>
          <w:numId w:val="52"/>
        </w:numPr>
        <w:ind w:left="1560" w:hanging="284"/>
        <w:contextualSpacing/>
        <w:jc w:val="both"/>
        <w:rPr>
          <w:rFonts w:ascii="Arial" w:hAnsi="Arial" w:cs="Arial"/>
          <w:sz w:val="22"/>
          <w:szCs w:val="22"/>
        </w:rPr>
      </w:pPr>
      <w:r w:rsidRPr="007029E8">
        <w:rPr>
          <w:rFonts w:ascii="Arial" w:hAnsi="Arial" w:cs="Arial"/>
          <w:sz w:val="22"/>
          <w:szCs w:val="22"/>
        </w:rPr>
        <w:t xml:space="preserve">En las </w:t>
      </w:r>
      <w:r w:rsidR="00501BD0">
        <w:rPr>
          <w:rFonts w:ascii="Arial" w:hAnsi="Arial" w:cs="Arial"/>
          <w:sz w:val="22"/>
          <w:szCs w:val="22"/>
        </w:rPr>
        <w:t>i</w:t>
      </w:r>
      <w:r w:rsidRPr="007029E8">
        <w:rPr>
          <w:rFonts w:ascii="Arial" w:hAnsi="Arial" w:cs="Arial"/>
          <w:sz w:val="22"/>
          <w:szCs w:val="22"/>
        </w:rPr>
        <w:t xml:space="preserve">ntendencias de </w:t>
      </w:r>
      <w:r w:rsidR="00501BD0">
        <w:rPr>
          <w:rFonts w:ascii="Arial" w:hAnsi="Arial" w:cs="Arial"/>
          <w:sz w:val="22"/>
          <w:szCs w:val="22"/>
        </w:rPr>
        <w:t>a</w:t>
      </w:r>
      <w:r w:rsidRPr="007029E8">
        <w:rPr>
          <w:rFonts w:ascii="Arial" w:hAnsi="Arial" w:cs="Arial"/>
          <w:sz w:val="22"/>
          <w:szCs w:val="22"/>
        </w:rPr>
        <w:t xml:space="preserve">duana </w:t>
      </w:r>
      <w:r w:rsidRPr="007029E8">
        <w:rPr>
          <w:rFonts w:ascii="Arial" w:hAnsi="Arial" w:cs="Arial"/>
          <w:color w:val="000000"/>
          <w:sz w:val="22"/>
          <w:szCs w:val="22"/>
          <w:shd w:val="clear" w:color="auto" w:fill="FFFFFF"/>
        </w:rPr>
        <w:t>de</w:t>
      </w:r>
      <w:r w:rsidR="00FF5467">
        <w:rPr>
          <w:rFonts w:ascii="Arial" w:hAnsi="Arial" w:cs="Arial"/>
          <w:color w:val="000000"/>
          <w:sz w:val="22"/>
          <w:szCs w:val="22"/>
          <w:shd w:val="clear" w:color="auto" w:fill="FFFFFF"/>
        </w:rPr>
        <w:t xml:space="preserve"> </w:t>
      </w:r>
      <w:r w:rsidR="00501BD0" w:rsidRPr="007029E8">
        <w:rPr>
          <w:rFonts w:ascii="Arial" w:hAnsi="Arial" w:cs="Arial"/>
          <w:color w:val="000000"/>
          <w:sz w:val="22"/>
          <w:szCs w:val="22"/>
          <w:shd w:val="clear" w:color="auto" w:fill="FFFFFF"/>
        </w:rPr>
        <w:t xml:space="preserve">Chiclayo, Cusco, Iquitos, </w:t>
      </w:r>
      <w:r w:rsidR="0004337D">
        <w:rPr>
          <w:rFonts w:ascii="Arial" w:hAnsi="Arial" w:cs="Arial"/>
          <w:color w:val="000000"/>
          <w:sz w:val="22"/>
          <w:szCs w:val="22"/>
          <w:shd w:val="clear" w:color="auto" w:fill="FFFFFF"/>
        </w:rPr>
        <w:t xml:space="preserve">Paita (solo La Tina), </w:t>
      </w:r>
      <w:r w:rsidR="00501BD0" w:rsidRPr="007029E8">
        <w:rPr>
          <w:rFonts w:ascii="Arial" w:hAnsi="Arial" w:cs="Arial"/>
          <w:color w:val="000000"/>
          <w:sz w:val="22"/>
          <w:szCs w:val="22"/>
          <w:shd w:val="clear" w:color="auto" w:fill="FFFFFF"/>
        </w:rPr>
        <w:t>Pucallpa, Puerto Maldonado, Puno, Tacna, Tarapoto, Tumbes, Marítima</w:t>
      </w:r>
      <w:r w:rsidR="00B10245">
        <w:rPr>
          <w:rFonts w:ascii="Arial" w:hAnsi="Arial" w:cs="Arial"/>
          <w:color w:val="000000"/>
          <w:sz w:val="22"/>
          <w:szCs w:val="22"/>
          <w:shd w:val="clear" w:color="auto" w:fill="FFFFFF"/>
        </w:rPr>
        <w:t xml:space="preserve"> </w:t>
      </w:r>
      <w:r w:rsidR="00B10245" w:rsidRPr="00FF5467">
        <w:rPr>
          <w:rFonts w:ascii="Arial" w:hAnsi="Arial" w:cs="Arial"/>
          <w:sz w:val="22"/>
          <w:szCs w:val="22"/>
          <w:shd w:val="clear" w:color="auto" w:fill="FFFFFF"/>
        </w:rPr>
        <w:t>del Callao</w:t>
      </w:r>
      <w:r w:rsidR="00501BD0" w:rsidRPr="00FF5467">
        <w:rPr>
          <w:rFonts w:ascii="Arial" w:hAnsi="Arial" w:cs="Arial"/>
          <w:sz w:val="22"/>
          <w:szCs w:val="22"/>
          <w:shd w:val="clear" w:color="auto" w:fill="FFFFFF"/>
        </w:rPr>
        <w:t>, Aérea y Postal</w:t>
      </w:r>
      <w:r w:rsidRPr="007029E8">
        <w:rPr>
          <w:rFonts w:ascii="Arial" w:hAnsi="Arial" w:cs="Arial"/>
          <w:color w:val="000000"/>
          <w:sz w:val="22"/>
          <w:szCs w:val="22"/>
          <w:shd w:val="clear" w:color="auto" w:fill="FFFFFF"/>
        </w:rPr>
        <w:t xml:space="preserve">, la transmisión de la numeración de la declaración aduanera se efectúa a través del </w:t>
      </w:r>
      <w:r w:rsidR="000A7A39">
        <w:rPr>
          <w:rFonts w:ascii="Arial" w:hAnsi="Arial" w:cs="Arial"/>
          <w:color w:val="000000"/>
          <w:sz w:val="22"/>
          <w:szCs w:val="22"/>
          <w:shd w:val="clear" w:color="auto" w:fill="FFFFFF"/>
        </w:rPr>
        <w:t>Teledespacho</w:t>
      </w:r>
      <w:r w:rsidRPr="007029E8">
        <w:rPr>
          <w:rFonts w:ascii="Arial" w:hAnsi="Arial" w:cs="Arial"/>
          <w:color w:val="000000"/>
          <w:sz w:val="22"/>
          <w:szCs w:val="22"/>
          <w:shd w:val="clear" w:color="auto" w:fill="FFFFFF"/>
        </w:rPr>
        <w:t xml:space="preserve"> conforme a las siguientes estructuras publicadas en el portal </w:t>
      </w:r>
      <w:r w:rsidR="008057CC">
        <w:rPr>
          <w:rFonts w:ascii="Arial" w:hAnsi="Arial" w:cs="Arial"/>
          <w:color w:val="000000"/>
          <w:sz w:val="22"/>
          <w:szCs w:val="22"/>
          <w:shd w:val="clear" w:color="auto" w:fill="FFFFFF"/>
        </w:rPr>
        <w:t xml:space="preserve">de la </w:t>
      </w:r>
      <w:r w:rsidRPr="007029E8">
        <w:rPr>
          <w:rFonts w:ascii="Arial" w:hAnsi="Arial" w:cs="Arial"/>
          <w:color w:val="000000"/>
          <w:sz w:val="22"/>
          <w:szCs w:val="22"/>
          <w:shd w:val="clear" w:color="auto" w:fill="FFFFFF"/>
        </w:rPr>
        <w:t>SUNAT en la siguiente dirección:</w:t>
      </w:r>
    </w:p>
    <w:p w14:paraId="4E3538F4" w14:textId="77777777" w:rsidR="00627854" w:rsidRPr="00FC161C" w:rsidRDefault="00431187" w:rsidP="00D72E3D">
      <w:pPr>
        <w:pStyle w:val="Prrafodelista"/>
        <w:ind w:left="1418" w:firstLine="142"/>
        <w:contextualSpacing/>
        <w:jc w:val="both"/>
        <w:rPr>
          <w:rFonts w:ascii="Arial" w:hAnsi="Arial" w:cs="Arial"/>
          <w:sz w:val="22"/>
          <w:szCs w:val="22"/>
        </w:rPr>
      </w:pPr>
      <w:hyperlink r:id="rId10" w:history="1">
        <w:r w:rsidR="008057CC" w:rsidRPr="00FC161C">
          <w:rPr>
            <w:rStyle w:val="Hipervnculo"/>
            <w:rFonts w:ascii="Arial" w:hAnsi="Arial" w:cs="Arial"/>
            <w:color w:val="auto"/>
            <w:sz w:val="22"/>
            <w:szCs w:val="22"/>
          </w:rPr>
          <w:t>http://www.aduanet.gob.pe/cl-ad-itconsultatd/td0000</w:t>
        </w:r>
      </w:hyperlink>
      <w:r w:rsidR="00627854" w:rsidRPr="00FC161C">
        <w:rPr>
          <w:rFonts w:ascii="Arial" w:hAnsi="Arial" w:cs="Arial"/>
          <w:sz w:val="22"/>
          <w:szCs w:val="22"/>
        </w:rPr>
        <w:t>.</w:t>
      </w:r>
    </w:p>
    <w:p w14:paraId="6AD6D596" w14:textId="77777777" w:rsidR="00627854" w:rsidRDefault="00627854" w:rsidP="00627854">
      <w:pPr>
        <w:pStyle w:val="Prrafodelista"/>
        <w:ind w:left="785"/>
        <w:contextualSpacing/>
        <w:jc w:val="both"/>
        <w:rPr>
          <w:rFonts w:ascii="Arial" w:hAnsi="Arial" w:cs="Arial"/>
          <w:sz w:val="22"/>
          <w:szCs w:val="22"/>
        </w:rPr>
      </w:pPr>
    </w:p>
    <w:p w14:paraId="4ECCB960" w14:textId="77777777" w:rsidR="00F1274D" w:rsidRPr="00FF5467" w:rsidRDefault="00627854" w:rsidP="00D72E3D">
      <w:pPr>
        <w:pStyle w:val="Prrafodelista"/>
        <w:numPr>
          <w:ilvl w:val="0"/>
          <w:numId w:val="56"/>
        </w:numPr>
        <w:ind w:left="1276" w:hanging="425"/>
        <w:contextualSpacing/>
        <w:jc w:val="both"/>
        <w:rPr>
          <w:rFonts w:ascii="Arial" w:hAnsi="Arial" w:cs="Arial"/>
          <w:color w:val="000000"/>
          <w:sz w:val="22"/>
          <w:szCs w:val="22"/>
        </w:rPr>
      </w:pPr>
      <w:r w:rsidRPr="00627854">
        <w:rPr>
          <w:rFonts w:ascii="Arial" w:hAnsi="Arial" w:cs="Arial"/>
          <w:sz w:val="22"/>
          <w:szCs w:val="22"/>
        </w:rPr>
        <w:t>Las</w:t>
      </w:r>
      <w:r w:rsidRPr="0083516F">
        <w:rPr>
          <w:rFonts w:ascii="Arial" w:hAnsi="Arial" w:cs="Arial"/>
          <w:bCs/>
          <w:iCs/>
          <w:color w:val="000000"/>
          <w:sz w:val="22"/>
          <w:szCs w:val="22"/>
        </w:rPr>
        <w:t xml:space="preserve"> declaraciones sujetas a despacho anticipado pueden ser rectificadas dentro del plazo de quince días calendarios siguientes a la fecha del término de la descarga y sin la aplicación de sanción de multa, siempre que no exista una medida preventiva dispuesta sobre las mercancías</w:t>
      </w:r>
      <w:r>
        <w:rPr>
          <w:rFonts w:ascii="Arial" w:hAnsi="Arial" w:cs="Arial"/>
          <w:bCs/>
          <w:iCs/>
          <w:color w:val="000000"/>
          <w:sz w:val="22"/>
          <w:szCs w:val="22"/>
        </w:rPr>
        <w:t>.</w:t>
      </w:r>
    </w:p>
    <w:p w14:paraId="1EF088A5" w14:textId="77777777" w:rsidR="00F1274D" w:rsidRDefault="00F1274D" w:rsidP="00B4034E">
      <w:pPr>
        <w:ind w:left="1134"/>
        <w:contextualSpacing/>
        <w:jc w:val="both"/>
        <w:rPr>
          <w:rFonts w:ascii="Arial" w:hAnsi="Arial" w:cs="Arial"/>
          <w:sz w:val="22"/>
          <w:szCs w:val="22"/>
        </w:rPr>
      </w:pPr>
    </w:p>
    <w:p w14:paraId="0CB6E395" w14:textId="77777777" w:rsidR="008057CC" w:rsidRPr="008B76CD" w:rsidRDefault="008057CC" w:rsidP="008057CC">
      <w:pPr>
        <w:pStyle w:val="Prrafodelista"/>
        <w:numPr>
          <w:ilvl w:val="0"/>
          <w:numId w:val="11"/>
        </w:numPr>
        <w:tabs>
          <w:tab w:val="left" w:pos="426"/>
          <w:tab w:val="left" w:pos="2127"/>
        </w:tabs>
        <w:ind w:left="851" w:hanging="425"/>
        <w:jc w:val="both"/>
        <w:rPr>
          <w:rFonts w:ascii="Arial" w:hAnsi="Arial" w:cs="Arial"/>
          <w:b/>
          <w:sz w:val="22"/>
          <w:szCs w:val="22"/>
        </w:rPr>
      </w:pPr>
      <w:r w:rsidRPr="008B76CD">
        <w:rPr>
          <w:rFonts w:ascii="Arial" w:hAnsi="Arial" w:cs="Arial"/>
          <w:b/>
          <w:sz w:val="22"/>
          <w:szCs w:val="22"/>
        </w:rPr>
        <w:t>APLICACIÓN DE OTROS PROCEDIMIENTOS</w:t>
      </w:r>
    </w:p>
    <w:p w14:paraId="5F458319" w14:textId="77777777" w:rsidR="008057CC" w:rsidRPr="008B76CD" w:rsidRDefault="008057CC" w:rsidP="008057CC">
      <w:pPr>
        <w:ind w:left="426"/>
        <w:rPr>
          <w:rFonts w:cs="Arial"/>
          <w:b/>
          <w:sz w:val="22"/>
          <w:szCs w:val="22"/>
        </w:rPr>
      </w:pPr>
    </w:p>
    <w:p w14:paraId="08C34A39" w14:textId="77777777" w:rsidR="008057CC" w:rsidRPr="008323B3" w:rsidRDefault="008057CC" w:rsidP="00D72E3D">
      <w:pPr>
        <w:pStyle w:val="Prrafodelista"/>
        <w:numPr>
          <w:ilvl w:val="0"/>
          <w:numId w:val="69"/>
        </w:numPr>
        <w:ind w:left="1276" w:hanging="425"/>
        <w:contextualSpacing/>
        <w:jc w:val="both"/>
        <w:rPr>
          <w:rFonts w:ascii="Arial" w:hAnsi="Arial" w:cs="Arial"/>
          <w:sz w:val="22"/>
          <w:szCs w:val="22"/>
        </w:rPr>
      </w:pPr>
      <w:r>
        <w:rPr>
          <w:rFonts w:ascii="Arial" w:hAnsi="Arial" w:cs="Arial"/>
          <w:sz w:val="22"/>
          <w:szCs w:val="22"/>
        </w:rPr>
        <w:t>La</w:t>
      </w:r>
      <w:r w:rsidRPr="008323B3">
        <w:rPr>
          <w:rFonts w:ascii="Arial" w:hAnsi="Arial" w:cs="Arial"/>
          <w:sz w:val="22"/>
          <w:szCs w:val="22"/>
        </w:rPr>
        <w:t xml:space="preserve"> rectificación de la declaración </w:t>
      </w:r>
      <w:r>
        <w:rPr>
          <w:rFonts w:ascii="Arial" w:hAnsi="Arial" w:cs="Arial"/>
          <w:sz w:val="22"/>
          <w:szCs w:val="22"/>
        </w:rPr>
        <w:t xml:space="preserve">transmitida a través del SEIDA </w:t>
      </w:r>
      <w:r w:rsidRPr="008323B3">
        <w:rPr>
          <w:rFonts w:ascii="Arial" w:hAnsi="Arial" w:cs="Arial"/>
          <w:sz w:val="22"/>
          <w:szCs w:val="22"/>
        </w:rPr>
        <w:t xml:space="preserve">se </w:t>
      </w:r>
      <w:r w:rsidR="00501BD0">
        <w:rPr>
          <w:rFonts w:ascii="Arial" w:hAnsi="Arial" w:cs="Arial"/>
          <w:sz w:val="22"/>
          <w:szCs w:val="22"/>
        </w:rPr>
        <w:t>realiza</w:t>
      </w:r>
      <w:r w:rsidRPr="008323B3">
        <w:rPr>
          <w:rFonts w:ascii="Arial" w:hAnsi="Arial" w:cs="Arial"/>
          <w:sz w:val="22"/>
          <w:szCs w:val="22"/>
        </w:rPr>
        <w:t xml:space="preserve"> de acuerdo con el procedimiento específico “Solicitud de rectificación electrónica de declaración” DESPA-PE.00.11, para </w:t>
      </w:r>
      <w:r>
        <w:rPr>
          <w:rFonts w:ascii="Arial" w:hAnsi="Arial" w:cs="Arial"/>
          <w:sz w:val="22"/>
          <w:szCs w:val="22"/>
        </w:rPr>
        <w:t xml:space="preserve">la declaración transmitida mediante el </w:t>
      </w:r>
      <w:r w:rsidR="000A7A39">
        <w:rPr>
          <w:rFonts w:ascii="Arial" w:hAnsi="Arial" w:cs="Arial"/>
          <w:sz w:val="22"/>
          <w:szCs w:val="22"/>
        </w:rPr>
        <w:t>Teledespacho</w:t>
      </w:r>
      <w:r>
        <w:rPr>
          <w:rFonts w:ascii="Arial" w:hAnsi="Arial" w:cs="Arial"/>
          <w:sz w:val="22"/>
          <w:szCs w:val="22"/>
        </w:rPr>
        <w:t xml:space="preserve"> </w:t>
      </w:r>
      <w:r w:rsidRPr="008323B3">
        <w:rPr>
          <w:rFonts w:ascii="Arial" w:hAnsi="Arial" w:cs="Arial"/>
          <w:sz w:val="22"/>
          <w:szCs w:val="22"/>
        </w:rPr>
        <w:t>la rectificación de la declaración se realiza conforme a lo previsto en el presente procedimiento</w:t>
      </w:r>
      <w:r>
        <w:rPr>
          <w:rFonts w:ascii="Arial" w:hAnsi="Arial" w:cs="Arial"/>
          <w:sz w:val="22"/>
          <w:szCs w:val="22"/>
        </w:rPr>
        <w:t>.</w:t>
      </w:r>
    </w:p>
    <w:p w14:paraId="47033503" w14:textId="77777777" w:rsidR="008057CC" w:rsidRPr="008B76CD" w:rsidRDefault="008057CC" w:rsidP="00D72E3D">
      <w:pPr>
        <w:ind w:left="1276" w:hanging="425"/>
        <w:rPr>
          <w:rFonts w:cs="Arial"/>
          <w:sz w:val="22"/>
          <w:szCs w:val="22"/>
        </w:rPr>
      </w:pPr>
    </w:p>
    <w:p w14:paraId="611598CB" w14:textId="77777777" w:rsidR="008057CC" w:rsidRPr="008B76CD" w:rsidRDefault="008057CC" w:rsidP="00D72E3D">
      <w:pPr>
        <w:pStyle w:val="Prrafodelista"/>
        <w:numPr>
          <w:ilvl w:val="0"/>
          <w:numId w:val="69"/>
        </w:numPr>
        <w:ind w:left="1276" w:hanging="425"/>
        <w:contextualSpacing/>
        <w:jc w:val="both"/>
        <w:rPr>
          <w:rFonts w:ascii="Arial" w:hAnsi="Arial" w:cs="Arial"/>
          <w:sz w:val="22"/>
          <w:szCs w:val="22"/>
        </w:rPr>
      </w:pPr>
      <w:r w:rsidRPr="008B76CD">
        <w:rPr>
          <w:rFonts w:ascii="Arial" w:hAnsi="Arial" w:cs="Arial"/>
          <w:sz w:val="22"/>
          <w:szCs w:val="22"/>
        </w:rPr>
        <w:lastRenderedPageBreak/>
        <w:t>La declaración se deja sin efecto conforme al procedimiento específico “Legajamiento de la declaración” DESPA-PE.00.07.</w:t>
      </w:r>
    </w:p>
    <w:p w14:paraId="14938262" w14:textId="77777777" w:rsidR="008057CC" w:rsidRPr="008B76CD" w:rsidRDefault="008057CC" w:rsidP="00D72E3D">
      <w:pPr>
        <w:pStyle w:val="Prrafodelista"/>
        <w:ind w:left="1276" w:hanging="425"/>
        <w:contextualSpacing/>
        <w:jc w:val="both"/>
        <w:rPr>
          <w:rFonts w:ascii="Arial" w:hAnsi="Arial" w:cs="Arial"/>
          <w:sz w:val="22"/>
          <w:szCs w:val="22"/>
        </w:rPr>
      </w:pPr>
    </w:p>
    <w:p w14:paraId="79FDACE2" w14:textId="77777777" w:rsidR="008057CC" w:rsidRPr="008B76CD" w:rsidRDefault="008057CC" w:rsidP="00D72E3D">
      <w:pPr>
        <w:pStyle w:val="Prrafodelista"/>
        <w:numPr>
          <w:ilvl w:val="0"/>
          <w:numId w:val="69"/>
        </w:numPr>
        <w:ind w:left="1276" w:hanging="425"/>
        <w:contextualSpacing/>
        <w:jc w:val="both"/>
        <w:rPr>
          <w:rFonts w:ascii="Arial" w:hAnsi="Arial" w:cs="Arial"/>
          <w:sz w:val="22"/>
          <w:szCs w:val="22"/>
        </w:rPr>
      </w:pPr>
      <w:r w:rsidRPr="008B76CD">
        <w:rPr>
          <w:rFonts w:ascii="Arial" w:hAnsi="Arial" w:cs="Arial"/>
          <w:sz w:val="22"/>
          <w:szCs w:val="22"/>
        </w:rPr>
        <w:t>La continuación del despacho por otro agente de aduana se regula en el procedimiento específico “Continuación del trámite de despacho” DESPA-PE.00.04.</w:t>
      </w:r>
    </w:p>
    <w:p w14:paraId="13DE5EA7" w14:textId="77777777" w:rsidR="008057CC" w:rsidRPr="00501BD0" w:rsidRDefault="008057CC" w:rsidP="00D72E3D">
      <w:pPr>
        <w:pStyle w:val="Prrafodelista"/>
        <w:ind w:left="1276" w:hanging="425"/>
        <w:contextualSpacing/>
        <w:jc w:val="both"/>
        <w:rPr>
          <w:rFonts w:ascii="Arial" w:hAnsi="Arial" w:cs="Arial"/>
          <w:sz w:val="22"/>
          <w:szCs w:val="22"/>
        </w:rPr>
      </w:pPr>
    </w:p>
    <w:p w14:paraId="54E1EC95" w14:textId="77777777" w:rsidR="008057CC" w:rsidRDefault="008057CC" w:rsidP="00D72E3D">
      <w:pPr>
        <w:pStyle w:val="Prrafodelista"/>
        <w:numPr>
          <w:ilvl w:val="0"/>
          <w:numId w:val="69"/>
        </w:numPr>
        <w:ind w:left="1276" w:hanging="425"/>
        <w:contextualSpacing/>
        <w:jc w:val="both"/>
        <w:rPr>
          <w:rFonts w:ascii="Arial" w:hAnsi="Arial" w:cs="Arial"/>
          <w:sz w:val="22"/>
          <w:szCs w:val="22"/>
        </w:rPr>
      </w:pPr>
      <w:r w:rsidRPr="008B76CD">
        <w:rPr>
          <w:rFonts w:ascii="Arial" w:hAnsi="Arial" w:cs="Arial"/>
          <w:sz w:val="22"/>
          <w:szCs w:val="22"/>
        </w:rPr>
        <w:t>La suspensión del levante de las mercancías por aplicación de medidas preventivas de inmovilización o incautación o de medidas en frontera se realiza conforme a los procedimientos específicos “Inmovilización - Incautación y determinación legal de mercancías</w:t>
      </w:r>
      <w:r w:rsidR="00286FEA">
        <w:rPr>
          <w:rFonts w:ascii="Arial" w:hAnsi="Arial" w:cs="Arial"/>
          <w:sz w:val="22"/>
          <w:szCs w:val="22"/>
        </w:rPr>
        <w:t>”</w:t>
      </w:r>
      <w:r w:rsidRPr="008B76CD">
        <w:rPr>
          <w:rFonts w:ascii="Arial" w:hAnsi="Arial" w:cs="Arial"/>
          <w:sz w:val="22"/>
          <w:szCs w:val="22"/>
        </w:rPr>
        <w:t xml:space="preserve"> CONTROL-PE.00.01 o “Aplicación de medidas en frontera” DESPA-PE.00.12, respectivamente.</w:t>
      </w:r>
    </w:p>
    <w:p w14:paraId="7A3DE7A4" w14:textId="77777777" w:rsidR="00501BD0" w:rsidRPr="00A006EC" w:rsidRDefault="00501BD0" w:rsidP="00A006EC">
      <w:pPr>
        <w:jc w:val="both"/>
        <w:rPr>
          <w:rFonts w:ascii="Arial" w:hAnsi="Arial" w:cs="Arial"/>
          <w:b/>
          <w:bCs/>
          <w:sz w:val="22"/>
          <w:szCs w:val="22"/>
        </w:rPr>
      </w:pPr>
    </w:p>
    <w:p w14:paraId="33EC84C7" w14:textId="77777777" w:rsidR="007926D1" w:rsidRPr="00F519E3" w:rsidRDefault="00F519E3" w:rsidP="0012216F">
      <w:pPr>
        <w:pStyle w:val="Prrafodelista"/>
        <w:numPr>
          <w:ilvl w:val="0"/>
          <w:numId w:val="11"/>
        </w:numPr>
        <w:tabs>
          <w:tab w:val="left" w:pos="426"/>
          <w:tab w:val="left" w:pos="2127"/>
        </w:tabs>
        <w:ind w:left="851" w:hanging="425"/>
        <w:jc w:val="both"/>
        <w:rPr>
          <w:rFonts w:ascii="Arial" w:hAnsi="Arial" w:cs="Arial"/>
          <w:b/>
          <w:bCs/>
          <w:color w:val="000000"/>
          <w:sz w:val="22"/>
          <w:szCs w:val="22"/>
        </w:rPr>
      </w:pPr>
      <w:bookmarkStart w:id="5" w:name="_Hlk40258223"/>
      <w:r w:rsidRPr="00F519E3">
        <w:rPr>
          <w:rFonts w:ascii="Arial" w:hAnsi="Arial" w:cs="Arial"/>
          <w:b/>
          <w:bCs/>
          <w:sz w:val="22"/>
          <w:szCs w:val="22"/>
        </w:rPr>
        <w:t>VALIDEZ</w:t>
      </w:r>
      <w:r w:rsidRPr="00F519E3">
        <w:rPr>
          <w:rFonts w:ascii="Arial" w:hAnsi="Arial" w:cs="Arial"/>
          <w:b/>
          <w:bCs/>
          <w:color w:val="000000"/>
          <w:sz w:val="22"/>
          <w:szCs w:val="22"/>
        </w:rPr>
        <w:t xml:space="preserve"> Y DISPONIBILIDAD DE LA INFORMACIÓN DEL RÉGIMEN</w:t>
      </w:r>
    </w:p>
    <w:bookmarkEnd w:id="5"/>
    <w:p w14:paraId="13AE860F" w14:textId="77777777" w:rsidR="00F10B9B" w:rsidRDefault="007926D1" w:rsidP="00DF083B">
      <w:pPr>
        <w:pStyle w:val="NormalWeb"/>
        <w:ind w:left="720"/>
        <w:rPr>
          <w:rFonts w:ascii="Verdana" w:hAnsi="Verdana"/>
          <w:color w:val="000000"/>
          <w:sz w:val="15"/>
          <w:szCs w:val="15"/>
        </w:rPr>
      </w:pPr>
      <w:r>
        <w:rPr>
          <w:rFonts w:ascii="Verdana" w:hAnsi="Verdana"/>
          <w:color w:val="000000"/>
          <w:sz w:val="15"/>
          <w:szCs w:val="15"/>
        </w:rPr>
        <w:t> </w:t>
      </w:r>
    </w:p>
    <w:p w14:paraId="2959B708" w14:textId="77777777" w:rsidR="00F10B9B" w:rsidRPr="00286FEA" w:rsidRDefault="00F10B9B" w:rsidP="00D72E3D">
      <w:pPr>
        <w:pStyle w:val="NormalWeb"/>
        <w:numPr>
          <w:ilvl w:val="0"/>
          <w:numId w:val="21"/>
        </w:numPr>
        <w:ind w:left="1276" w:hanging="425"/>
        <w:jc w:val="both"/>
        <w:rPr>
          <w:rFonts w:ascii="Arial" w:hAnsi="Arial" w:cs="Arial"/>
          <w:color w:val="000000"/>
          <w:sz w:val="22"/>
          <w:szCs w:val="22"/>
        </w:rPr>
      </w:pPr>
      <w:r w:rsidRPr="00286FEA">
        <w:rPr>
          <w:rFonts w:ascii="Arial" w:hAnsi="Arial" w:cs="Arial"/>
          <w:color w:val="000000"/>
          <w:sz w:val="22"/>
          <w:szCs w:val="22"/>
        </w:rPr>
        <w:t>La información de la </w:t>
      </w:r>
      <w:r w:rsidRPr="00111071">
        <w:rPr>
          <w:rFonts w:ascii="Arial" w:hAnsi="Arial" w:cs="Arial"/>
          <w:color w:val="000000"/>
          <w:sz w:val="22"/>
          <w:szCs w:val="22"/>
        </w:rPr>
        <w:t>declaración</w:t>
      </w:r>
      <w:r w:rsidRPr="00286FEA">
        <w:rPr>
          <w:rFonts w:ascii="Arial" w:hAnsi="Arial" w:cs="Arial"/>
          <w:color w:val="000000"/>
          <w:sz w:val="22"/>
          <w:szCs w:val="22"/>
        </w:rPr>
        <w:t> de admisión temporal para perfeccionamiento activo transmitida electrónicamente por el despachador de aduana se reconoce legítima y goza de plena validez legal.</w:t>
      </w:r>
    </w:p>
    <w:p w14:paraId="71CF6F9E" w14:textId="77777777" w:rsidR="00F10B9B" w:rsidRPr="00F519E3" w:rsidRDefault="00F10B9B" w:rsidP="00D72E3D">
      <w:pPr>
        <w:pStyle w:val="NormalWeb"/>
        <w:ind w:left="1276" w:hanging="425"/>
        <w:jc w:val="both"/>
        <w:rPr>
          <w:rFonts w:ascii="Arial" w:hAnsi="Arial" w:cs="Arial"/>
          <w:color w:val="000000"/>
          <w:sz w:val="22"/>
          <w:szCs w:val="22"/>
        </w:rPr>
      </w:pPr>
    </w:p>
    <w:p w14:paraId="3DF9E5B4" w14:textId="77777777" w:rsidR="007926D1" w:rsidRPr="00F519E3" w:rsidRDefault="007926D1" w:rsidP="00D72E3D">
      <w:pPr>
        <w:pStyle w:val="NormalWeb"/>
        <w:numPr>
          <w:ilvl w:val="0"/>
          <w:numId w:val="21"/>
        </w:numPr>
        <w:ind w:left="1276" w:hanging="425"/>
        <w:jc w:val="both"/>
        <w:rPr>
          <w:rFonts w:ascii="Arial" w:hAnsi="Arial" w:cs="Arial"/>
          <w:color w:val="000000"/>
          <w:sz w:val="22"/>
          <w:szCs w:val="22"/>
        </w:rPr>
      </w:pPr>
      <w:r w:rsidRPr="00F519E3">
        <w:rPr>
          <w:rFonts w:ascii="Arial" w:hAnsi="Arial" w:cs="Arial"/>
          <w:color w:val="000000"/>
          <w:sz w:val="22"/>
          <w:szCs w:val="22"/>
        </w:rPr>
        <w:t xml:space="preserve">A través del portal de la SUNAT se pone a disposición de los beneficiarios y de los despachadores de aduana, las consultas sobre las declaraciones </w:t>
      </w:r>
      <w:r w:rsidRPr="00FF5467">
        <w:rPr>
          <w:rFonts w:ascii="Arial" w:hAnsi="Arial" w:cs="Arial"/>
          <w:color w:val="auto"/>
          <w:sz w:val="22"/>
          <w:szCs w:val="22"/>
        </w:rPr>
        <w:t>numeradas</w:t>
      </w:r>
      <w:r w:rsidR="00694DD0" w:rsidRPr="00FF5467">
        <w:rPr>
          <w:rFonts w:ascii="Arial" w:hAnsi="Arial" w:cs="Arial"/>
          <w:color w:val="auto"/>
          <w:sz w:val="22"/>
          <w:szCs w:val="22"/>
        </w:rPr>
        <w:t>, la</w:t>
      </w:r>
      <w:r w:rsidR="00FF5467" w:rsidRPr="00FF5467">
        <w:rPr>
          <w:rFonts w:ascii="Arial" w:hAnsi="Arial" w:cs="Arial"/>
          <w:color w:val="auto"/>
          <w:sz w:val="22"/>
          <w:szCs w:val="22"/>
        </w:rPr>
        <w:t>s</w:t>
      </w:r>
      <w:r w:rsidR="00FF5467">
        <w:rPr>
          <w:rFonts w:ascii="Arial" w:hAnsi="Arial" w:cs="Arial"/>
          <w:color w:val="FF0000"/>
          <w:sz w:val="22"/>
          <w:szCs w:val="22"/>
        </w:rPr>
        <w:t xml:space="preserve"> </w:t>
      </w:r>
      <w:r w:rsidRPr="00F519E3">
        <w:rPr>
          <w:rFonts w:ascii="Arial" w:hAnsi="Arial" w:cs="Arial"/>
          <w:color w:val="000000"/>
          <w:sz w:val="22"/>
          <w:szCs w:val="22"/>
        </w:rPr>
        <w:t xml:space="preserve">pendientes de regularizar y sobre la información del Cuadro de Insumo Producto </w:t>
      </w:r>
      <w:r w:rsidR="00606B66">
        <w:rPr>
          <w:rFonts w:ascii="Arial" w:hAnsi="Arial" w:cs="Arial"/>
          <w:color w:val="000000"/>
          <w:sz w:val="22"/>
          <w:szCs w:val="22"/>
        </w:rPr>
        <w:t xml:space="preserve">(CIP) </w:t>
      </w:r>
      <w:r w:rsidRPr="00F519E3">
        <w:rPr>
          <w:rFonts w:ascii="Arial" w:hAnsi="Arial" w:cs="Arial"/>
          <w:color w:val="000000"/>
          <w:sz w:val="22"/>
          <w:szCs w:val="22"/>
        </w:rPr>
        <w:t>y Relación de Insumo Producto</w:t>
      </w:r>
      <w:r w:rsidR="00606B66">
        <w:rPr>
          <w:rFonts w:ascii="Arial" w:hAnsi="Arial" w:cs="Arial"/>
          <w:color w:val="000000"/>
          <w:sz w:val="22"/>
          <w:szCs w:val="22"/>
        </w:rPr>
        <w:t xml:space="preserve"> (RIP)</w:t>
      </w:r>
      <w:r w:rsidRPr="00F519E3">
        <w:rPr>
          <w:rFonts w:ascii="Arial" w:hAnsi="Arial" w:cs="Arial"/>
          <w:color w:val="000000"/>
          <w:sz w:val="22"/>
          <w:szCs w:val="22"/>
        </w:rPr>
        <w:t>. </w:t>
      </w:r>
    </w:p>
    <w:p w14:paraId="36EDF40C" w14:textId="77777777" w:rsidR="007926D1" w:rsidRPr="007926D1" w:rsidRDefault="007926D1" w:rsidP="007926D1">
      <w:pPr>
        <w:jc w:val="both"/>
        <w:rPr>
          <w:rFonts w:ascii="Arial" w:hAnsi="Arial" w:cs="Arial"/>
          <w:sz w:val="22"/>
          <w:szCs w:val="22"/>
        </w:rPr>
      </w:pPr>
    </w:p>
    <w:p w14:paraId="61B8390A" w14:textId="77777777" w:rsidR="00B357C3" w:rsidRPr="00B357C3" w:rsidRDefault="00B357C3" w:rsidP="0012216F">
      <w:pPr>
        <w:pStyle w:val="Prrafodelista"/>
        <w:numPr>
          <w:ilvl w:val="0"/>
          <w:numId w:val="11"/>
        </w:numPr>
        <w:tabs>
          <w:tab w:val="left" w:pos="426"/>
          <w:tab w:val="left" w:pos="2127"/>
        </w:tabs>
        <w:ind w:left="851" w:hanging="425"/>
        <w:jc w:val="both"/>
        <w:rPr>
          <w:rFonts w:ascii="Arial" w:hAnsi="Arial" w:cs="Arial"/>
          <w:b/>
          <w:bCs/>
          <w:sz w:val="22"/>
          <w:szCs w:val="22"/>
        </w:rPr>
      </w:pPr>
      <w:bookmarkStart w:id="6" w:name="_Hlk40258242"/>
      <w:r w:rsidRPr="00B357C3">
        <w:rPr>
          <w:rFonts w:ascii="Arial" w:hAnsi="Arial" w:cs="Arial"/>
          <w:b/>
          <w:bCs/>
          <w:sz w:val="22"/>
          <w:szCs w:val="22"/>
        </w:rPr>
        <w:t>FISCALIZACIÓN Y CONTROL</w:t>
      </w:r>
    </w:p>
    <w:bookmarkEnd w:id="6"/>
    <w:p w14:paraId="737115D0" w14:textId="77777777" w:rsidR="00B357C3" w:rsidRDefault="00B357C3" w:rsidP="00965035">
      <w:pPr>
        <w:pStyle w:val="Prrafodelista"/>
        <w:ind w:left="709"/>
        <w:jc w:val="both"/>
        <w:rPr>
          <w:rFonts w:ascii="Arial" w:hAnsi="Arial" w:cs="Arial"/>
          <w:sz w:val="22"/>
          <w:szCs w:val="22"/>
        </w:rPr>
      </w:pPr>
    </w:p>
    <w:p w14:paraId="545EBCF4" w14:textId="77777777" w:rsidR="00B357C3" w:rsidRPr="00906069" w:rsidRDefault="00B357C3" w:rsidP="00D72E3D">
      <w:pPr>
        <w:pStyle w:val="NormalWeb"/>
        <w:numPr>
          <w:ilvl w:val="0"/>
          <w:numId w:val="70"/>
        </w:numPr>
        <w:ind w:left="1276" w:hanging="425"/>
        <w:jc w:val="both"/>
        <w:rPr>
          <w:rFonts w:ascii="Arial" w:hAnsi="Arial" w:cs="Arial"/>
          <w:color w:val="auto"/>
          <w:sz w:val="22"/>
          <w:szCs w:val="22"/>
        </w:rPr>
      </w:pPr>
      <w:r w:rsidRPr="00906069">
        <w:rPr>
          <w:rFonts w:ascii="Arial" w:hAnsi="Arial" w:cs="Arial"/>
          <w:color w:val="auto"/>
          <w:sz w:val="22"/>
          <w:szCs w:val="22"/>
        </w:rPr>
        <w:t>Las intendencias de aduana de la República y la Intendencia Nacional de Control Aduanero, efectúan en función al análisis de riesgo, las verificaciones de la información presentada por el beneficiario a fin de determinar el correcto uso y destino de las mercancías destinadas al régimen de admisión temporal para perfeccionamiento activo.</w:t>
      </w:r>
    </w:p>
    <w:p w14:paraId="5183C829" w14:textId="77777777" w:rsidR="008C307B" w:rsidRPr="00FB5440" w:rsidRDefault="008C307B">
      <w:pPr>
        <w:rPr>
          <w:rFonts w:cs="Arial"/>
          <w:color w:val="00B050"/>
          <w:sz w:val="22"/>
          <w:szCs w:val="22"/>
        </w:rPr>
      </w:pPr>
    </w:p>
    <w:p w14:paraId="47A2BFD6" w14:textId="77777777" w:rsidR="00347C9F" w:rsidRPr="004628C3" w:rsidRDefault="00347C9F" w:rsidP="007B0A68">
      <w:pPr>
        <w:pStyle w:val="Prrafodelista"/>
        <w:numPr>
          <w:ilvl w:val="0"/>
          <w:numId w:val="2"/>
        </w:numPr>
        <w:tabs>
          <w:tab w:val="left" w:pos="2127"/>
        </w:tabs>
        <w:ind w:left="426" w:hanging="426"/>
        <w:jc w:val="both"/>
        <w:rPr>
          <w:rFonts w:ascii="Arial" w:hAnsi="Arial" w:cs="Arial"/>
          <w:b/>
          <w:sz w:val="22"/>
          <w:szCs w:val="22"/>
        </w:rPr>
      </w:pPr>
      <w:r w:rsidRPr="004628C3">
        <w:rPr>
          <w:rFonts w:ascii="Arial" w:hAnsi="Arial" w:cs="Arial"/>
          <w:b/>
          <w:sz w:val="22"/>
          <w:szCs w:val="22"/>
        </w:rPr>
        <w:t>DESCRIPCIÓN</w:t>
      </w:r>
    </w:p>
    <w:p w14:paraId="49A640A5" w14:textId="77777777" w:rsidR="00347C9F" w:rsidRPr="004628C3" w:rsidRDefault="00347C9F" w:rsidP="00347C9F">
      <w:pPr>
        <w:tabs>
          <w:tab w:val="left" w:pos="426"/>
        </w:tabs>
        <w:rPr>
          <w:rFonts w:cs="Arial"/>
          <w:b/>
          <w:sz w:val="22"/>
          <w:szCs w:val="22"/>
        </w:rPr>
      </w:pPr>
    </w:p>
    <w:p w14:paraId="0A0AD3DC" w14:textId="77777777" w:rsidR="00664B25" w:rsidRPr="004628C3" w:rsidRDefault="00664B25" w:rsidP="007B0A68">
      <w:pPr>
        <w:pStyle w:val="Prrafodelista"/>
        <w:numPr>
          <w:ilvl w:val="0"/>
          <w:numId w:val="4"/>
        </w:numPr>
        <w:tabs>
          <w:tab w:val="left" w:pos="709"/>
        </w:tabs>
        <w:ind w:left="426" w:firstLine="0"/>
        <w:contextualSpacing/>
        <w:jc w:val="both"/>
        <w:rPr>
          <w:rFonts w:ascii="Arial" w:hAnsi="Arial" w:cs="Arial"/>
          <w:b/>
          <w:sz w:val="22"/>
          <w:szCs w:val="22"/>
        </w:rPr>
      </w:pPr>
      <w:r w:rsidRPr="004628C3">
        <w:rPr>
          <w:rFonts w:ascii="Arial" w:hAnsi="Arial" w:cs="Arial"/>
          <w:b/>
          <w:sz w:val="22"/>
          <w:szCs w:val="22"/>
        </w:rPr>
        <w:t>TRAMITACIÓN DEL RÉGIMEN</w:t>
      </w:r>
    </w:p>
    <w:p w14:paraId="5C6E5133" w14:textId="77777777" w:rsidR="00347C9F" w:rsidRPr="0089573F" w:rsidRDefault="00347C9F" w:rsidP="00347C9F">
      <w:pPr>
        <w:ind w:left="426" w:hanging="426"/>
        <w:rPr>
          <w:rFonts w:ascii="Arial" w:hAnsi="Arial" w:cs="Arial"/>
          <w:b/>
          <w:sz w:val="22"/>
          <w:szCs w:val="22"/>
        </w:rPr>
      </w:pPr>
    </w:p>
    <w:p w14:paraId="0F2DE6CD" w14:textId="77777777" w:rsidR="00242222" w:rsidRPr="00C5443F" w:rsidRDefault="00C5443F" w:rsidP="007B0A68">
      <w:pPr>
        <w:tabs>
          <w:tab w:val="left" w:pos="1276"/>
        </w:tabs>
        <w:ind w:left="1134" w:hanging="425"/>
        <w:rPr>
          <w:rFonts w:ascii="Arial" w:hAnsi="Arial" w:cs="Arial"/>
          <w:b/>
          <w:sz w:val="22"/>
          <w:szCs w:val="22"/>
          <w:lang w:eastAsia="es-ES"/>
        </w:rPr>
      </w:pPr>
      <w:r>
        <w:rPr>
          <w:rFonts w:ascii="Arial" w:hAnsi="Arial" w:cs="Arial"/>
          <w:b/>
          <w:sz w:val="22"/>
          <w:szCs w:val="22"/>
        </w:rPr>
        <w:t>A.1</w:t>
      </w:r>
      <w:r w:rsidR="007B0A68">
        <w:rPr>
          <w:rFonts w:ascii="Arial" w:hAnsi="Arial" w:cs="Arial"/>
          <w:b/>
          <w:sz w:val="22"/>
          <w:szCs w:val="22"/>
        </w:rPr>
        <w:tab/>
      </w:r>
      <w:r w:rsidR="00242222" w:rsidRPr="00C5443F">
        <w:rPr>
          <w:rFonts w:ascii="Arial" w:hAnsi="Arial" w:cs="Arial"/>
          <w:b/>
          <w:sz w:val="22"/>
          <w:szCs w:val="22"/>
          <w:lang w:val="es-ES" w:eastAsia="es-ES"/>
        </w:rPr>
        <w:t>Transmisión de la información del Cuadro de Insumo Producto (CIP) </w:t>
      </w:r>
    </w:p>
    <w:p w14:paraId="6EFBEEB5" w14:textId="77777777" w:rsidR="00C5443F" w:rsidRDefault="00C5443F" w:rsidP="00C5443F">
      <w:pPr>
        <w:pStyle w:val="Prrafodelista"/>
        <w:ind w:left="1134"/>
        <w:jc w:val="both"/>
        <w:rPr>
          <w:rFonts w:ascii="Arial" w:hAnsi="Arial" w:cs="Arial"/>
          <w:color w:val="000000"/>
          <w:sz w:val="22"/>
          <w:szCs w:val="22"/>
        </w:rPr>
      </w:pPr>
    </w:p>
    <w:p w14:paraId="52018459" w14:textId="77777777" w:rsidR="00C5443F" w:rsidRPr="00C5443F" w:rsidRDefault="00242222" w:rsidP="00D72E3D">
      <w:pPr>
        <w:pStyle w:val="Prrafodelista"/>
        <w:numPr>
          <w:ilvl w:val="0"/>
          <w:numId w:val="22"/>
        </w:numPr>
        <w:ind w:left="1560" w:hanging="426"/>
        <w:jc w:val="both"/>
        <w:rPr>
          <w:rFonts w:ascii="Arial" w:hAnsi="Arial" w:cs="Arial"/>
          <w:color w:val="000000"/>
          <w:sz w:val="22"/>
          <w:szCs w:val="22"/>
        </w:rPr>
      </w:pPr>
      <w:bookmarkStart w:id="7" w:name="_Hlk40638015"/>
      <w:r w:rsidRPr="00C5443F">
        <w:rPr>
          <w:rFonts w:ascii="Arial" w:hAnsi="Arial" w:cs="Arial"/>
          <w:color w:val="000000"/>
          <w:sz w:val="22"/>
          <w:szCs w:val="22"/>
        </w:rPr>
        <w:t xml:space="preserve">El despachador de aduana </w:t>
      </w:r>
      <w:r w:rsidR="00D274C9">
        <w:rPr>
          <w:rFonts w:ascii="Arial" w:hAnsi="Arial" w:cs="Arial"/>
          <w:color w:val="000000"/>
          <w:sz w:val="22"/>
          <w:szCs w:val="22"/>
        </w:rPr>
        <w:t>transmite</w:t>
      </w:r>
      <w:r w:rsidRPr="00C5443F">
        <w:rPr>
          <w:rFonts w:ascii="Arial" w:hAnsi="Arial" w:cs="Arial"/>
          <w:color w:val="000000"/>
          <w:sz w:val="22"/>
          <w:szCs w:val="22"/>
        </w:rPr>
        <w:t xml:space="preserve"> electrónicamente la información contenida en el CIP elaborado por el beneficiario del régimen </w:t>
      </w:r>
      <w:r w:rsidR="00AD5BAD">
        <w:rPr>
          <w:rFonts w:ascii="Arial" w:hAnsi="Arial" w:cs="Arial"/>
          <w:color w:val="000000"/>
          <w:sz w:val="22"/>
          <w:szCs w:val="22"/>
        </w:rPr>
        <w:t xml:space="preserve">tomando como referencia </w:t>
      </w:r>
      <w:r w:rsidRPr="003717B8">
        <w:rPr>
          <w:rFonts w:ascii="Arial" w:hAnsi="Arial" w:cs="Arial"/>
          <w:color w:val="000000"/>
          <w:sz w:val="22"/>
          <w:szCs w:val="22"/>
        </w:rPr>
        <w:t xml:space="preserve">el </w:t>
      </w:r>
      <w:r w:rsidR="002416F3" w:rsidRPr="003717B8">
        <w:rPr>
          <w:rFonts w:ascii="Arial" w:hAnsi="Arial" w:cs="Arial"/>
          <w:color w:val="000000"/>
          <w:sz w:val="22"/>
          <w:szCs w:val="22"/>
        </w:rPr>
        <w:t xml:space="preserve">instructivo del </w:t>
      </w:r>
      <w:r w:rsidR="00360583" w:rsidRPr="003717B8">
        <w:rPr>
          <w:rFonts w:ascii="Arial" w:hAnsi="Arial" w:cs="Arial"/>
          <w:color w:val="000000"/>
          <w:sz w:val="22"/>
          <w:szCs w:val="22"/>
        </w:rPr>
        <w:t>a</w:t>
      </w:r>
      <w:r w:rsidRPr="003717B8">
        <w:rPr>
          <w:rFonts w:ascii="Arial" w:hAnsi="Arial" w:cs="Arial"/>
          <w:color w:val="000000"/>
          <w:sz w:val="22"/>
          <w:szCs w:val="22"/>
        </w:rPr>
        <w:t xml:space="preserve">nexo </w:t>
      </w:r>
      <w:r w:rsidR="00C33A7A" w:rsidRPr="003717B8">
        <w:rPr>
          <w:rFonts w:ascii="Arial" w:hAnsi="Arial" w:cs="Arial"/>
          <w:color w:val="000000"/>
          <w:sz w:val="22"/>
          <w:szCs w:val="22"/>
        </w:rPr>
        <w:t>II</w:t>
      </w:r>
      <w:r w:rsidR="00D274C9" w:rsidRPr="003717B8">
        <w:rPr>
          <w:rFonts w:ascii="Arial" w:hAnsi="Arial" w:cs="Arial"/>
          <w:color w:val="000000"/>
          <w:sz w:val="22"/>
          <w:szCs w:val="22"/>
        </w:rPr>
        <w:t xml:space="preserve"> “Cuadro</w:t>
      </w:r>
      <w:r w:rsidR="00D274C9">
        <w:rPr>
          <w:rFonts w:ascii="Arial" w:hAnsi="Arial" w:cs="Arial"/>
          <w:color w:val="000000"/>
          <w:sz w:val="22"/>
          <w:szCs w:val="22"/>
        </w:rPr>
        <w:t xml:space="preserve"> insumo producto”</w:t>
      </w:r>
      <w:r w:rsidRPr="00C5443F">
        <w:rPr>
          <w:rFonts w:ascii="Arial" w:hAnsi="Arial" w:cs="Arial"/>
          <w:color w:val="000000"/>
          <w:sz w:val="22"/>
          <w:szCs w:val="22"/>
        </w:rPr>
        <w:t> utilizando la clave electrónica que le ha sido asignada</w:t>
      </w:r>
      <w:bookmarkEnd w:id="7"/>
      <w:r w:rsidRPr="00C5443F">
        <w:rPr>
          <w:rFonts w:ascii="Arial" w:hAnsi="Arial" w:cs="Arial"/>
          <w:color w:val="000000"/>
          <w:sz w:val="22"/>
          <w:szCs w:val="22"/>
        </w:rPr>
        <w:t>.</w:t>
      </w:r>
    </w:p>
    <w:p w14:paraId="1F3F2812" w14:textId="77777777" w:rsidR="00D274C9" w:rsidRDefault="00D274C9" w:rsidP="00606B66">
      <w:pPr>
        <w:ind w:left="1701"/>
        <w:jc w:val="both"/>
        <w:rPr>
          <w:rFonts w:ascii="Arial" w:hAnsi="Arial" w:cs="Arial"/>
          <w:color w:val="000000"/>
          <w:sz w:val="22"/>
          <w:szCs w:val="22"/>
        </w:rPr>
      </w:pPr>
    </w:p>
    <w:p w14:paraId="54F0F6EE" w14:textId="77777777" w:rsidR="00242222" w:rsidRPr="00C5443F" w:rsidRDefault="00242222" w:rsidP="00D72E3D">
      <w:pPr>
        <w:pStyle w:val="Prrafodelista"/>
        <w:ind w:left="1560"/>
        <w:jc w:val="both"/>
        <w:rPr>
          <w:rFonts w:ascii="Arial" w:hAnsi="Arial" w:cs="Arial"/>
          <w:color w:val="000000"/>
          <w:sz w:val="22"/>
          <w:szCs w:val="22"/>
        </w:rPr>
      </w:pPr>
      <w:r w:rsidRPr="00C5443F">
        <w:rPr>
          <w:rFonts w:ascii="Arial" w:hAnsi="Arial" w:cs="Arial"/>
          <w:color w:val="000000"/>
          <w:sz w:val="22"/>
          <w:szCs w:val="22"/>
        </w:rPr>
        <w:t>La información contenida en el CIP se transmite por única vez, el sistema la valida, la registra y comunica su aceptación al declarante. </w:t>
      </w:r>
    </w:p>
    <w:p w14:paraId="3B3DF1BC" w14:textId="77777777" w:rsidR="00C5443F" w:rsidRDefault="00C5443F" w:rsidP="00C5443F">
      <w:pPr>
        <w:pStyle w:val="Prrafodelista"/>
        <w:ind w:left="1418"/>
        <w:jc w:val="both"/>
        <w:rPr>
          <w:rFonts w:ascii="Arial" w:hAnsi="Arial" w:cs="Arial"/>
          <w:color w:val="000000"/>
          <w:sz w:val="22"/>
          <w:szCs w:val="22"/>
        </w:rPr>
      </w:pPr>
    </w:p>
    <w:p w14:paraId="526F9B01" w14:textId="77777777" w:rsidR="00242222" w:rsidRPr="0089573F" w:rsidRDefault="00242222" w:rsidP="00D72E3D">
      <w:pPr>
        <w:pStyle w:val="Prrafodelista"/>
        <w:numPr>
          <w:ilvl w:val="0"/>
          <w:numId w:val="22"/>
        </w:numPr>
        <w:ind w:left="1560" w:hanging="426"/>
        <w:jc w:val="both"/>
        <w:rPr>
          <w:rFonts w:ascii="Arial" w:hAnsi="Arial" w:cs="Arial"/>
          <w:color w:val="000000"/>
          <w:sz w:val="22"/>
          <w:szCs w:val="22"/>
        </w:rPr>
      </w:pPr>
      <w:r w:rsidRPr="0089573F">
        <w:rPr>
          <w:rFonts w:ascii="Arial" w:hAnsi="Arial" w:cs="Arial"/>
          <w:color w:val="000000"/>
          <w:sz w:val="22"/>
          <w:szCs w:val="22"/>
        </w:rPr>
        <w:t xml:space="preserve">De existir errores en la información enviada en el CIP, el sistema </w:t>
      </w:r>
      <w:r w:rsidR="00D274C9">
        <w:rPr>
          <w:rFonts w:ascii="Arial" w:hAnsi="Arial" w:cs="Arial"/>
          <w:color w:val="000000"/>
          <w:sz w:val="22"/>
          <w:szCs w:val="22"/>
        </w:rPr>
        <w:t xml:space="preserve">informático </w:t>
      </w:r>
      <w:r w:rsidRPr="0089573F">
        <w:rPr>
          <w:rFonts w:ascii="Arial" w:hAnsi="Arial" w:cs="Arial"/>
          <w:color w:val="000000"/>
          <w:sz w:val="22"/>
          <w:szCs w:val="22"/>
        </w:rPr>
        <w:t>lo comunica por el mismo medio para que el declarante efectúe las modificaciones con relación a sus variables, tales como</w:t>
      </w:r>
      <w:r w:rsidR="00694DD0" w:rsidRPr="00FF5467">
        <w:rPr>
          <w:rFonts w:ascii="Arial" w:hAnsi="Arial" w:cs="Arial"/>
          <w:sz w:val="22"/>
          <w:szCs w:val="22"/>
        </w:rPr>
        <w:t>:</w:t>
      </w:r>
      <w:r w:rsidRPr="0089573F">
        <w:rPr>
          <w:rFonts w:ascii="Arial" w:hAnsi="Arial" w:cs="Arial"/>
          <w:color w:val="000000"/>
          <w:sz w:val="22"/>
          <w:szCs w:val="22"/>
        </w:rPr>
        <w:t xml:space="preserve"> subpartida nacional del insumo admitido temporalmente para perfeccionamiento activo</w:t>
      </w:r>
      <w:r w:rsidR="00C76682">
        <w:rPr>
          <w:rFonts w:ascii="Arial" w:hAnsi="Arial" w:cs="Arial"/>
          <w:color w:val="000000"/>
          <w:sz w:val="22"/>
          <w:szCs w:val="22"/>
        </w:rPr>
        <w:t xml:space="preserve"> y </w:t>
      </w:r>
      <w:r w:rsidRPr="0089573F">
        <w:rPr>
          <w:rFonts w:ascii="Arial" w:hAnsi="Arial" w:cs="Arial"/>
          <w:color w:val="000000"/>
          <w:sz w:val="22"/>
          <w:szCs w:val="22"/>
        </w:rPr>
        <w:t>del producto compensador, unidad de medida y coeficiente insumo producto, siendo válido a partir de la conformidad otorgada por el sistema. </w:t>
      </w:r>
    </w:p>
    <w:p w14:paraId="1E9A49CF" w14:textId="77777777" w:rsidR="00C5443F" w:rsidRDefault="00C5443F" w:rsidP="00C5443F">
      <w:pPr>
        <w:pStyle w:val="Prrafodelista"/>
        <w:ind w:left="1418"/>
        <w:jc w:val="both"/>
        <w:rPr>
          <w:rFonts w:ascii="Arial" w:hAnsi="Arial" w:cs="Arial"/>
          <w:color w:val="000000"/>
          <w:sz w:val="22"/>
          <w:szCs w:val="22"/>
        </w:rPr>
      </w:pPr>
    </w:p>
    <w:p w14:paraId="200E58E0" w14:textId="77777777" w:rsidR="00242222" w:rsidRPr="0089573F" w:rsidRDefault="00242222" w:rsidP="00D72E3D">
      <w:pPr>
        <w:pStyle w:val="Prrafodelista"/>
        <w:numPr>
          <w:ilvl w:val="0"/>
          <w:numId w:val="22"/>
        </w:numPr>
        <w:ind w:left="1560" w:hanging="426"/>
        <w:jc w:val="both"/>
        <w:rPr>
          <w:rFonts w:ascii="Arial" w:hAnsi="Arial" w:cs="Arial"/>
          <w:color w:val="000000"/>
          <w:sz w:val="22"/>
          <w:szCs w:val="22"/>
        </w:rPr>
      </w:pPr>
      <w:r w:rsidRPr="0089573F">
        <w:rPr>
          <w:rFonts w:ascii="Arial" w:hAnsi="Arial" w:cs="Arial"/>
          <w:color w:val="000000"/>
          <w:sz w:val="22"/>
          <w:szCs w:val="22"/>
        </w:rPr>
        <w:t xml:space="preserve">Los CIP aceptados por el sistema </w:t>
      </w:r>
      <w:r w:rsidR="00D274C9">
        <w:rPr>
          <w:rFonts w:ascii="Arial" w:hAnsi="Arial" w:cs="Arial"/>
          <w:color w:val="000000"/>
          <w:sz w:val="22"/>
          <w:szCs w:val="22"/>
        </w:rPr>
        <w:t xml:space="preserve">informático </w:t>
      </w:r>
      <w:r w:rsidRPr="0089573F">
        <w:rPr>
          <w:rFonts w:ascii="Arial" w:hAnsi="Arial" w:cs="Arial"/>
          <w:color w:val="000000"/>
          <w:sz w:val="22"/>
          <w:szCs w:val="22"/>
        </w:rPr>
        <w:t>son comunicados por la Administración Aduanera al sector competente, por medios electrónicos. </w:t>
      </w:r>
    </w:p>
    <w:p w14:paraId="61745893" w14:textId="77777777" w:rsidR="00C5443F" w:rsidRDefault="00C5443F" w:rsidP="00D72E3D">
      <w:pPr>
        <w:pStyle w:val="Prrafodelista"/>
        <w:ind w:left="1560"/>
        <w:jc w:val="both"/>
        <w:rPr>
          <w:rFonts w:ascii="Arial" w:hAnsi="Arial" w:cs="Arial"/>
          <w:color w:val="000000"/>
          <w:sz w:val="22"/>
          <w:szCs w:val="22"/>
        </w:rPr>
      </w:pPr>
    </w:p>
    <w:p w14:paraId="4776D904" w14:textId="77777777" w:rsidR="00C5443F" w:rsidRDefault="00242222" w:rsidP="00D72E3D">
      <w:pPr>
        <w:pStyle w:val="Prrafodelista"/>
        <w:numPr>
          <w:ilvl w:val="0"/>
          <w:numId w:val="22"/>
        </w:numPr>
        <w:ind w:left="1560" w:hanging="426"/>
        <w:jc w:val="both"/>
        <w:rPr>
          <w:rFonts w:ascii="Arial" w:hAnsi="Arial" w:cs="Arial"/>
          <w:color w:val="000000"/>
          <w:sz w:val="22"/>
          <w:szCs w:val="22"/>
        </w:rPr>
      </w:pPr>
      <w:r w:rsidRPr="0089573F">
        <w:rPr>
          <w:rFonts w:ascii="Arial" w:hAnsi="Arial" w:cs="Arial"/>
          <w:color w:val="000000"/>
          <w:sz w:val="22"/>
          <w:szCs w:val="22"/>
        </w:rPr>
        <w:t xml:space="preserve">En caso el sector competente anule o rectifique el CIP, la Administración Aduanera realiza los ajustes en el </w:t>
      </w:r>
      <w:r w:rsidR="006E58E0">
        <w:rPr>
          <w:rFonts w:ascii="Arial" w:hAnsi="Arial" w:cs="Arial"/>
          <w:color w:val="000000"/>
          <w:sz w:val="22"/>
          <w:szCs w:val="22"/>
        </w:rPr>
        <w:t>sistema informático</w:t>
      </w:r>
      <w:r w:rsidRPr="0089573F">
        <w:rPr>
          <w:rFonts w:ascii="Arial" w:hAnsi="Arial" w:cs="Arial"/>
          <w:color w:val="000000"/>
          <w:sz w:val="22"/>
          <w:szCs w:val="22"/>
        </w:rPr>
        <w:t>, comunicándolo al beneficiario.</w:t>
      </w:r>
    </w:p>
    <w:p w14:paraId="35705196" w14:textId="77777777" w:rsidR="00242222" w:rsidRPr="00C5443F" w:rsidRDefault="00242222" w:rsidP="00C5443F">
      <w:pPr>
        <w:jc w:val="both"/>
        <w:rPr>
          <w:rFonts w:ascii="Arial" w:hAnsi="Arial" w:cs="Arial"/>
          <w:color w:val="000000"/>
          <w:sz w:val="22"/>
          <w:szCs w:val="22"/>
        </w:rPr>
      </w:pPr>
      <w:r w:rsidRPr="00C5443F">
        <w:rPr>
          <w:rFonts w:ascii="Arial" w:hAnsi="Arial" w:cs="Arial"/>
          <w:color w:val="000000"/>
          <w:sz w:val="22"/>
          <w:szCs w:val="22"/>
        </w:rPr>
        <w:t> </w:t>
      </w:r>
    </w:p>
    <w:p w14:paraId="30F6A6E2" w14:textId="77777777" w:rsidR="00265011" w:rsidRPr="00B44782" w:rsidRDefault="00242222" w:rsidP="00FF40FF">
      <w:pPr>
        <w:tabs>
          <w:tab w:val="left" w:pos="1276"/>
        </w:tabs>
        <w:ind w:left="1134" w:hanging="425"/>
        <w:rPr>
          <w:rFonts w:ascii="Arial" w:hAnsi="Arial" w:cs="Arial"/>
          <w:b/>
          <w:sz w:val="22"/>
          <w:szCs w:val="22"/>
        </w:rPr>
      </w:pPr>
      <w:r w:rsidRPr="00B44782">
        <w:rPr>
          <w:rFonts w:ascii="Arial" w:hAnsi="Arial" w:cs="Arial"/>
          <w:b/>
          <w:sz w:val="22"/>
          <w:szCs w:val="22"/>
        </w:rPr>
        <w:t>A.2</w:t>
      </w:r>
      <w:r w:rsidR="006B6197">
        <w:rPr>
          <w:rFonts w:ascii="Arial" w:hAnsi="Arial" w:cs="Arial"/>
          <w:b/>
          <w:sz w:val="22"/>
          <w:szCs w:val="22"/>
        </w:rPr>
        <w:tab/>
      </w:r>
      <w:r w:rsidR="00265011" w:rsidRPr="00844A76">
        <w:rPr>
          <w:rFonts w:ascii="Arial" w:hAnsi="Arial" w:cs="Arial"/>
          <w:b/>
          <w:sz w:val="22"/>
          <w:szCs w:val="22"/>
          <w:lang w:val="es-ES" w:eastAsia="es-ES"/>
        </w:rPr>
        <w:t>Numeración</w:t>
      </w:r>
      <w:r w:rsidR="00265011" w:rsidRPr="00B44782">
        <w:rPr>
          <w:rFonts w:ascii="Arial" w:hAnsi="Arial" w:cs="Arial"/>
          <w:b/>
          <w:sz w:val="22"/>
          <w:szCs w:val="22"/>
        </w:rPr>
        <w:t xml:space="preserve"> de la declaración   </w:t>
      </w:r>
    </w:p>
    <w:p w14:paraId="016CF935" w14:textId="77777777" w:rsidR="00B9531C" w:rsidRPr="00B44782" w:rsidRDefault="00B9531C" w:rsidP="00B44782">
      <w:pPr>
        <w:jc w:val="both"/>
        <w:rPr>
          <w:rFonts w:ascii="Arial" w:hAnsi="Arial" w:cs="Arial"/>
          <w:color w:val="00B050"/>
          <w:sz w:val="22"/>
          <w:szCs w:val="22"/>
        </w:rPr>
      </w:pPr>
    </w:p>
    <w:p w14:paraId="4CA11635" w14:textId="77777777" w:rsidR="00EF4375" w:rsidRPr="004C3D81" w:rsidRDefault="00EF4375" w:rsidP="00D72E3D">
      <w:pPr>
        <w:pStyle w:val="Prrafodelista"/>
        <w:numPr>
          <w:ilvl w:val="0"/>
          <w:numId w:val="23"/>
        </w:numPr>
        <w:ind w:left="1560" w:hanging="425"/>
        <w:jc w:val="both"/>
        <w:rPr>
          <w:rFonts w:ascii="Arial" w:hAnsi="Arial" w:cs="Arial"/>
          <w:sz w:val="22"/>
          <w:szCs w:val="22"/>
        </w:rPr>
      </w:pPr>
      <w:r w:rsidRPr="001350AB">
        <w:rPr>
          <w:rFonts w:ascii="Arial" w:hAnsi="Arial" w:cs="Arial"/>
          <w:sz w:val="22"/>
          <w:szCs w:val="22"/>
        </w:rPr>
        <w:t xml:space="preserve">El despachador de aduana solicita la destinación aduanera del régimen de admisión temporal para perfeccionamiento activo mediante la </w:t>
      </w:r>
      <w:r w:rsidRPr="004C3D81">
        <w:rPr>
          <w:rFonts w:ascii="Arial" w:hAnsi="Arial" w:cs="Arial"/>
          <w:sz w:val="22"/>
          <w:szCs w:val="22"/>
        </w:rPr>
        <w:t>transmisión electrónica de la información requerida por el instructivo</w:t>
      </w:r>
      <w:r w:rsidR="00FF40FF">
        <w:rPr>
          <w:rFonts w:ascii="Arial" w:hAnsi="Arial" w:cs="Arial"/>
          <w:sz w:val="22"/>
          <w:szCs w:val="22"/>
        </w:rPr>
        <w:t xml:space="preserve"> “</w:t>
      </w:r>
      <w:r w:rsidRPr="004C3D81">
        <w:rPr>
          <w:rFonts w:ascii="Arial" w:hAnsi="Arial" w:cs="Arial"/>
          <w:sz w:val="22"/>
          <w:szCs w:val="22"/>
        </w:rPr>
        <w:t>Declaración aduanera de mercancías</w:t>
      </w:r>
      <w:r w:rsidR="00FF40FF">
        <w:rPr>
          <w:rFonts w:ascii="Arial" w:hAnsi="Arial" w:cs="Arial"/>
          <w:sz w:val="22"/>
          <w:szCs w:val="22"/>
        </w:rPr>
        <w:t>”</w:t>
      </w:r>
      <w:r w:rsidRPr="004C3D81">
        <w:rPr>
          <w:rFonts w:ascii="Arial" w:hAnsi="Arial" w:cs="Arial"/>
          <w:sz w:val="22"/>
          <w:szCs w:val="22"/>
        </w:rPr>
        <w:t xml:space="preserve"> DESPA-IT.00.04 y conforme a las estructuras de transmisión de datos publicadas en el portal de la SUNAT utilizando la clave electrónica asignada.</w:t>
      </w:r>
    </w:p>
    <w:p w14:paraId="5ADDD2AF" w14:textId="77777777" w:rsidR="00EF4375" w:rsidRPr="004C3D81" w:rsidRDefault="00EF4375" w:rsidP="004C3D81">
      <w:pPr>
        <w:jc w:val="both"/>
        <w:rPr>
          <w:rFonts w:ascii="Arial" w:hAnsi="Arial" w:cs="Arial"/>
          <w:sz w:val="22"/>
          <w:szCs w:val="22"/>
        </w:rPr>
      </w:pPr>
    </w:p>
    <w:p w14:paraId="0AE86A4E" w14:textId="77777777" w:rsidR="00EF4375" w:rsidRPr="004C3D81" w:rsidRDefault="00EF4375" w:rsidP="00D72E3D">
      <w:pPr>
        <w:pStyle w:val="Prrafodelista"/>
        <w:numPr>
          <w:ilvl w:val="0"/>
          <w:numId w:val="23"/>
        </w:numPr>
        <w:ind w:left="1560" w:hanging="425"/>
        <w:jc w:val="both"/>
        <w:rPr>
          <w:rFonts w:ascii="Arial" w:hAnsi="Arial" w:cs="Arial"/>
          <w:sz w:val="22"/>
          <w:szCs w:val="22"/>
        </w:rPr>
      </w:pPr>
      <w:r w:rsidRPr="004C3D81">
        <w:rPr>
          <w:rFonts w:ascii="Arial" w:hAnsi="Arial" w:cs="Arial"/>
          <w:sz w:val="22"/>
          <w:szCs w:val="22"/>
        </w:rPr>
        <w:t xml:space="preserve">Las declaraciones se tramitan bajo las modalidades de despacho aduanero: anticipado, urgente o diferido, con los siguientes códigos: </w:t>
      </w:r>
    </w:p>
    <w:p w14:paraId="1142E6F0" w14:textId="77777777" w:rsidR="00BC1BAA" w:rsidRPr="004C3D81" w:rsidRDefault="00BC1BAA" w:rsidP="00BC1BAA">
      <w:pPr>
        <w:rPr>
          <w:rFonts w:ascii="Arial" w:hAnsi="Arial" w:cs="Arial"/>
          <w:sz w:val="22"/>
          <w:szCs w:val="22"/>
        </w:rPr>
      </w:pPr>
    </w:p>
    <w:p w14:paraId="4EA24C4B" w14:textId="77777777" w:rsidR="00BC1BAA" w:rsidRDefault="00BC1BAA" w:rsidP="00D72E3D">
      <w:pPr>
        <w:tabs>
          <w:tab w:val="left" w:pos="1843"/>
        </w:tabs>
        <w:ind w:firstLine="1560"/>
        <w:jc w:val="both"/>
        <w:rPr>
          <w:rFonts w:ascii="Arial" w:hAnsi="Arial" w:cs="Arial"/>
          <w:sz w:val="22"/>
          <w:szCs w:val="22"/>
        </w:rPr>
      </w:pPr>
      <w:r w:rsidRPr="005B1C67">
        <w:rPr>
          <w:rFonts w:ascii="Arial" w:hAnsi="Arial" w:cs="Arial"/>
          <w:b/>
          <w:sz w:val="22"/>
          <w:szCs w:val="22"/>
        </w:rPr>
        <w:t>Despacho Anticipado</w:t>
      </w:r>
      <w:r w:rsidRPr="005B1C67">
        <w:rPr>
          <w:rFonts w:ascii="Arial" w:hAnsi="Arial" w:cs="Arial"/>
          <w:sz w:val="22"/>
          <w:szCs w:val="22"/>
        </w:rPr>
        <w:t>:</w:t>
      </w:r>
      <w:r w:rsidR="00FF40FF" w:rsidRPr="005B1C67">
        <w:rPr>
          <w:rFonts w:ascii="Arial" w:hAnsi="Arial" w:cs="Arial"/>
          <w:sz w:val="22"/>
          <w:szCs w:val="22"/>
        </w:rPr>
        <w:t xml:space="preserve"> 1-0</w:t>
      </w:r>
    </w:p>
    <w:p w14:paraId="4355C18C" w14:textId="77777777" w:rsidR="00282F56" w:rsidRPr="005B1C67" w:rsidRDefault="00282F56" w:rsidP="005B1C67">
      <w:pPr>
        <w:tabs>
          <w:tab w:val="left" w:pos="1843"/>
        </w:tabs>
        <w:ind w:firstLine="1418"/>
        <w:jc w:val="both"/>
        <w:rPr>
          <w:rFonts w:ascii="Arial" w:hAnsi="Arial" w:cs="Arial"/>
          <w:color w:val="0000FF"/>
          <w:sz w:val="22"/>
          <w:szCs w:val="22"/>
        </w:rPr>
      </w:pPr>
    </w:p>
    <w:p w14:paraId="4BEEEBB4" w14:textId="77777777" w:rsidR="00BC1BAA" w:rsidRPr="00135130" w:rsidRDefault="00BC1BAA" w:rsidP="00D72E3D">
      <w:pPr>
        <w:pStyle w:val="Prrafodelista"/>
        <w:numPr>
          <w:ilvl w:val="1"/>
          <w:numId w:val="58"/>
        </w:numPr>
        <w:ind w:left="1843" w:hanging="283"/>
        <w:rPr>
          <w:rFonts w:ascii="Arial" w:hAnsi="Arial" w:cs="Arial"/>
          <w:sz w:val="22"/>
          <w:szCs w:val="22"/>
        </w:rPr>
      </w:pPr>
      <w:r w:rsidRPr="00135130">
        <w:rPr>
          <w:rFonts w:ascii="Arial" w:hAnsi="Arial" w:cs="Arial"/>
          <w:sz w:val="22"/>
          <w:szCs w:val="22"/>
        </w:rPr>
        <w:t>Para la numeración a través del SEIDA:</w:t>
      </w:r>
    </w:p>
    <w:p w14:paraId="27D53C0C" w14:textId="77777777" w:rsidR="00BC1BAA" w:rsidRDefault="00FF40FF" w:rsidP="00D72E3D">
      <w:pPr>
        <w:tabs>
          <w:tab w:val="left" w:pos="2410"/>
        </w:tabs>
        <w:ind w:left="2410" w:hanging="567"/>
        <w:jc w:val="both"/>
        <w:rPr>
          <w:rFonts w:ascii="Arial" w:hAnsi="Arial" w:cs="Arial"/>
          <w:sz w:val="22"/>
          <w:szCs w:val="22"/>
        </w:rPr>
      </w:pPr>
      <w:bookmarkStart w:id="8" w:name="_Hlk20128746"/>
      <w:r>
        <w:rPr>
          <w:rFonts w:ascii="Arial" w:hAnsi="Arial" w:cs="Arial"/>
          <w:sz w:val="22"/>
          <w:szCs w:val="22"/>
        </w:rPr>
        <w:t>a.1.</w:t>
      </w:r>
      <w:r>
        <w:rPr>
          <w:rFonts w:ascii="Arial" w:hAnsi="Arial" w:cs="Arial"/>
          <w:sz w:val="22"/>
          <w:szCs w:val="22"/>
        </w:rPr>
        <w:tab/>
      </w:r>
      <w:r w:rsidR="00BC1BAA" w:rsidRPr="00BC1BAA">
        <w:rPr>
          <w:rFonts w:ascii="Arial" w:hAnsi="Arial" w:cs="Arial"/>
          <w:sz w:val="22"/>
          <w:szCs w:val="22"/>
        </w:rPr>
        <w:t>03</w:t>
      </w:r>
      <w:r>
        <w:rPr>
          <w:rFonts w:ascii="Arial" w:hAnsi="Arial" w:cs="Arial"/>
          <w:sz w:val="22"/>
          <w:szCs w:val="22"/>
        </w:rPr>
        <w:t xml:space="preserve"> - </w:t>
      </w:r>
      <w:r w:rsidR="00BC1BAA" w:rsidRPr="00BC1BAA">
        <w:rPr>
          <w:rFonts w:ascii="Arial" w:hAnsi="Arial" w:cs="Arial"/>
          <w:sz w:val="22"/>
          <w:szCs w:val="22"/>
        </w:rPr>
        <w:t xml:space="preserve">Descarga al punto de llegada: terminal portuario, terminal de carga </w:t>
      </w:r>
      <w:r w:rsidR="00BC1BAA" w:rsidRPr="006B6197">
        <w:rPr>
          <w:rFonts w:ascii="Arial" w:hAnsi="Arial" w:cs="Arial"/>
          <w:sz w:val="22"/>
          <w:szCs w:val="22"/>
        </w:rPr>
        <w:t>aéreo, centro de atención en frontera o</w:t>
      </w:r>
      <w:r w:rsidR="00BC1BAA" w:rsidRPr="00BC1BAA">
        <w:rPr>
          <w:rFonts w:ascii="Arial" w:hAnsi="Arial" w:cs="Arial"/>
          <w:sz w:val="22"/>
          <w:szCs w:val="22"/>
        </w:rPr>
        <w:t xml:space="preserve"> depósito temporal.</w:t>
      </w:r>
    </w:p>
    <w:p w14:paraId="3A6D622A" w14:textId="77777777" w:rsidR="00BC1BAA" w:rsidRPr="00BC1BAA" w:rsidRDefault="00FF40FF" w:rsidP="00D72E3D">
      <w:pPr>
        <w:tabs>
          <w:tab w:val="left" w:pos="2410"/>
        </w:tabs>
        <w:ind w:left="2410" w:hanging="567"/>
        <w:jc w:val="both"/>
        <w:rPr>
          <w:rFonts w:ascii="Arial" w:hAnsi="Arial" w:cs="Arial"/>
          <w:sz w:val="22"/>
          <w:szCs w:val="22"/>
        </w:rPr>
      </w:pPr>
      <w:r>
        <w:rPr>
          <w:rFonts w:ascii="Arial" w:hAnsi="Arial" w:cs="Arial"/>
          <w:sz w:val="22"/>
          <w:szCs w:val="22"/>
        </w:rPr>
        <w:t>a.2.</w:t>
      </w:r>
      <w:r>
        <w:rPr>
          <w:rFonts w:ascii="Arial" w:hAnsi="Arial" w:cs="Arial"/>
          <w:sz w:val="22"/>
          <w:szCs w:val="22"/>
        </w:rPr>
        <w:tab/>
      </w:r>
      <w:r w:rsidR="00BC1BAA" w:rsidRPr="00BC1BAA">
        <w:rPr>
          <w:rFonts w:ascii="Arial" w:hAnsi="Arial" w:cs="Arial"/>
          <w:sz w:val="22"/>
          <w:szCs w:val="22"/>
        </w:rPr>
        <w:t>04</w:t>
      </w:r>
      <w:r>
        <w:rPr>
          <w:rFonts w:ascii="Arial" w:hAnsi="Arial" w:cs="Arial"/>
          <w:sz w:val="22"/>
          <w:szCs w:val="22"/>
        </w:rPr>
        <w:t xml:space="preserve"> - </w:t>
      </w:r>
      <w:r w:rsidR="00BC1BAA" w:rsidRPr="00BC1BAA">
        <w:rPr>
          <w:rFonts w:ascii="Arial" w:hAnsi="Arial" w:cs="Arial"/>
          <w:sz w:val="22"/>
          <w:szCs w:val="22"/>
        </w:rPr>
        <w:t xml:space="preserve">Descarga en </w:t>
      </w:r>
      <w:r w:rsidR="003802F2">
        <w:rPr>
          <w:rFonts w:ascii="Arial" w:hAnsi="Arial" w:cs="Arial"/>
          <w:sz w:val="22"/>
          <w:szCs w:val="22"/>
        </w:rPr>
        <w:t>ZPAE</w:t>
      </w:r>
      <w:r w:rsidR="00BC1BAA" w:rsidRPr="00BC1BAA">
        <w:rPr>
          <w:rFonts w:ascii="Arial" w:hAnsi="Arial" w:cs="Arial"/>
          <w:sz w:val="22"/>
          <w:szCs w:val="22"/>
        </w:rPr>
        <w:t xml:space="preserve">. </w:t>
      </w:r>
    </w:p>
    <w:bookmarkEnd w:id="8"/>
    <w:p w14:paraId="115BBBE1" w14:textId="77777777" w:rsidR="00BC1BAA" w:rsidRPr="00BC1BAA" w:rsidRDefault="00BC1BAA" w:rsidP="00D72E3D">
      <w:pPr>
        <w:ind w:left="1843" w:hanging="283"/>
        <w:rPr>
          <w:rFonts w:ascii="Arial" w:hAnsi="Arial" w:cs="Arial"/>
        </w:rPr>
      </w:pPr>
    </w:p>
    <w:p w14:paraId="07435952" w14:textId="77777777" w:rsidR="00BC1BAA" w:rsidRPr="00135130" w:rsidRDefault="00BC1BAA" w:rsidP="00D72E3D">
      <w:pPr>
        <w:pStyle w:val="Prrafodelista"/>
        <w:numPr>
          <w:ilvl w:val="1"/>
          <w:numId w:val="58"/>
        </w:numPr>
        <w:ind w:left="1843" w:hanging="283"/>
        <w:rPr>
          <w:rFonts w:ascii="Arial" w:hAnsi="Arial" w:cs="Arial"/>
          <w:sz w:val="22"/>
          <w:szCs w:val="22"/>
        </w:rPr>
      </w:pPr>
      <w:r w:rsidRPr="00135130">
        <w:rPr>
          <w:rFonts w:ascii="Arial" w:hAnsi="Arial" w:cs="Arial"/>
          <w:sz w:val="22"/>
          <w:szCs w:val="22"/>
        </w:rPr>
        <w:t xml:space="preserve">Para la numeración a través </w:t>
      </w:r>
      <w:r w:rsidRPr="005B1C67">
        <w:rPr>
          <w:rFonts w:ascii="Arial" w:hAnsi="Arial" w:cs="Arial"/>
          <w:sz w:val="22"/>
          <w:szCs w:val="22"/>
        </w:rPr>
        <w:t xml:space="preserve">del </w:t>
      </w:r>
      <w:r w:rsidR="000A7A39">
        <w:rPr>
          <w:rFonts w:ascii="Arial" w:hAnsi="Arial" w:cs="Arial"/>
          <w:sz w:val="22"/>
          <w:szCs w:val="22"/>
        </w:rPr>
        <w:t>Teledespacho</w:t>
      </w:r>
      <w:r w:rsidRPr="00135130">
        <w:rPr>
          <w:rFonts w:ascii="Arial" w:hAnsi="Arial" w:cs="Arial"/>
          <w:sz w:val="22"/>
          <w:szCs w:val="22"/>
        </w:rPr>
        <w:t>:</w:t>
      </w:r>
    </w:p>
    <w:p w14:paraId="3DC64334" w14:textId="77777777" w:rsidR="00BC1BAA" w:rsidRPr="00BC1BAA" w:rsidRDefault="00FF40FF" w:rsidP="00D72E3D">
      <w:pPr>
        <w:tabs>
          <w:tab w:val="left" w:pos="2410"/>
        </w:tabs>
        <w:ind w:left="2410" w:hanging="567"/>
        <w:jc w:val="both"/>
        <w:rPr>
          <w:rFonts w:ascii="Arial" w:hAnsi="Arial" w:cs="Arial"/>
          <w:color w:val="000000"/>
          <w:sz w:val="22"/>
          <w:szCs w:val="22"/>
        </w:rPr>
      </w:pPr>
      <w:r>
        <w:rPr>
          <w:rFonts w:ascii="Arial" w:hAnsi="Arial" w:cs="Arial"/>
          <w:sz w:val="22"/>
          <w:szCs w:val="22"/>
        </w:rPr>
        <w:t>b.1.</w:t>
      </w:r>
      <w:r>
        <w:rPr>
          <w:rFonts w:ascii="Arial" w:hAnsi="Arial" w:cs="Arial"/>
          <w:sz w:val="22"/>
          <w:szCs w:val="22"/>
        </w:rPr>
        <w:tab/>
      </w:r>
      <w:r w:rsidR="00BC1BAA" w:rsidRPr="006B6197">
        <w:rPr>
          <w:rFonts w:ascii="Arial" w:hAnsi="Arial" w:cs="Arial"/>
          <w:sz w:val="22"/>
          <w:szCs w:val="22"/>
        </w:rPr>
        <w:t>03</w:t>
      </w:r>
      <w:r>
        <w:rPr>
          <w:rFonts w:ascii="Arial" w:hAnsi="Arial" w:cs="Arial"/>
          <w:sz w:val="22"/>
          <w:szCs w:val="22"/>
        </w:rPr>
        <w:t xml:space="preserve"> - </w:t>
      </w:r>
      <w:r w:rsidR="00BC1BAA" w:rsidRPr="006B6197">
        <w:rPr>
          <w:rFonts w:ascii="Arial" w:hAnsi="Arial" w:cs="Arial"/>
          <w:sz w:val="22"/>
          <w:szCs w:val="22"/>
        </w:rPr>
        <w:t>Punto</w:t>
      </w:r>
      <w:r w:rsidR="006B6197">
        <w:rPr>
          <w:rFonts w:ascii="Arial" w:hAnsi="Arial" w:cs="Arial"/>
          <w:color w:val="000000"/>
          <w:sz w:val="22"/>
          <w:szCs w:val="22"/>
        </w:rPr>
        <w:t xml:space="preserve"> </w:t>
      </w:r>
      <w:r w:rsidR="00BC1BAA" w:rsidRPr="00BC1BAA">
        <w:rPr>
          <w:rFonts w:ascii="Arial" w:hAnsi="Arial" w:cs="Arial"/>
          <w:color w:val="000000"/>
          <w:sz w:val="22"/>
          <w:szCs w:val="22"/>
        </w:rPr>
        <w:t>de llegada </w:t>
      </w:r>
    </w:p>
    <w:p w14:paraId="7A0D065E" w14:textId="37A2D3AF" w:rsidR="00BC1BAA" w:rsidRPr="00FF40FF" w:rsidRDefault="00BC1BAA" w:rsidP="00DE3539">
      <w:pPr>
        <w:pStyle w:val="Prrafodelista"/>
        <w:numPr>
          <w:ilvl w:val="0"/>
          <w:numId w:val="81"/>
        </w:numPr>
        <w:tabs>
          <w:tab w:val="left" w:pos="2694"/>
          <w:tab w:val="left" w:pos="2977"/>
        </w:tabs>
        <w:ind w:left="3119" w:hanging="709"/>
        <w:jc w:val="both"/>
        <w:rPr>
          <w:rFonts w:ascii="Arial" w:hAnsi="Arial" w:cs="Arial"/>
          <w:color w:val="000000"/>
          <w:sz w:val="22"/>
          <w:szCs w:val="22"/>
        </w:rPr>
      </w:pPr>
      <w:r w:rsidRPr="00FF40FF">
        <w:rPr>
          <w:rFonts w:ascii="Arial" w:hAnsi="Arial" w:cs="Arial"/>
          <w:sz w:val="22"/>
          <w:szCs w:val="22"/>
        </w:rPr>
        <w:t>A</w:t>
      </w:r>
      <w:r w:rsidR="00DE3539">
        <w:rPr>
          <w:rFonts w:ascii="Arial" w:hAnsi="Arial" w:cs="Arial"/>
          <w:sz w:val="22"/>
          <w:szCs w:val="22"/>
        </w:rPr>
        <w:tab/>
      </w:r>
      <w:r w:rsidR="00FF40FF">
        <w:rPr>
          <w:rFonts w:ascii="Arial" w:hAnsi="Arial" w:cs="Arial"/>
          <w:sz w:val="22"/>
          <w:szCs w:val="22"/>
        </w:rPr>
        <w:t>-</w:t>
      </w:r>
      <w:r w:rsidR="00DE3539">
        <w:rPr>
          <w:rFonts w:ascii="Arial" w:hAnsi="Arial" w:cs="Arial"/>
          <w:sz w:val="22"/>
          <w:szCs w:val="22"/>
        </w:rPr>
        <w:tab/>
      </w:r>
      <w:r w:rsidRPr="00FF40FF">
        <w:rPr>
          <w:rFonts w:ascii="Arial" w:hAnsi="Arial" w:cs="Arial"/>
          <w:sz w:val="22"/>
          <w:szCs w:val="22"/>
        </w:rPr>
        <w:t>Terminal</w:t>
      </w:r>
      <w:r w:rsidRPr="00FF40FF">
        <w:rPr>
          <w:rFonts w:ascii="Arial" w:hAnsi="Arial" w:cs="Arial"/>
          <w:color w:val="000000"/>
          <w:sz w:val="22"/>
          <w:szCs w:val="22"/>
        </w:rPr>
        <w:t xml:space="preserve"> portuario, terminal de carga aérea, centro de atención en frontera y otras vías</w:t>
      </w:r>
    </w:p>
    <w:p w14:paraId="60BA343D" w14:textId="3125D4E9" w:rsidR="00BC1BAA" w:rsidRPr="00BC1BAA" w:rsidRDefault="00BC1BAA" w:rsidP="00DE3539">
      <w:pPr>
        <w:pStyle w:val="Prrafodelista"/>
        <w:numPr>
          <w:ilvl w:val="0"/>
          <w:numId w:val="81"/>
        </w:numPr>
        <w:tabs>
          <w:tab w:val="left" w:pos="2694"/>
          <w:tab w:val="left" w:pos="2977"/>
        </w:tabs>
        <w:ind w:left="3119" w:hanging="709"/>
        <w:jc w:val="both"/>
        <w:rPr>
          <w:rFonts w:ascii="Arial" w:hAnsi="Arial" w:cs="Arial"/>
          <w:color w:val="000000"/>
          <w:sz w:val="22"/>
          <w:szCs w:val="22"/>
        </w:rPr>
      </w:pPr>
      <w:r w:rsidRPr="006B6197">
        <w:rPr>
          <w:rFonts w:ascii="Arial" w:hAnsi="Arial" w:cs="Arial"/>
          <w:sz w:val="22"/>
          <w:szCs w:val="22"/>
        </w:rPr>
        <w:t>B</w:t>
      </w:r>
      <w:r w:rsidR="00DE3539">
        <w:rPr>
          <w:rFonts w:ascii="Arial" w:hAnsi="Arial" w:cs="Arial"/>
          <w:sz w:val="22"/>
          <w:szCs w:val="22"/>
        </w:rPr>
        <w:tab/>
      </w:r>
      <w:r w:rsidR="00FF40FF">
        <w:rPr>
          <w:rFonts w:ascii="Arial" w:hAnsi="Arial" w:cs="Arial"/>
          <w:sz w:val="22"/>
          <w:szCs w:val="22"/>
        </w:rPr>
        <w:t>-</w:t>
      </w:r>
      <w:r w:rsidR="00DE3539">
        <w:rPr>
          <w:rFonts w:ascii="Arial" w:hAnsi="Arial" w:cs="Arial"/>
          <w:sz w:val="22"/>
          <w:szCs w:val="22"/>
        </w:rPr>
        <w:tab/>
      </w:r>
      <w:r w:rsidR="00135130" w:rsidRPr="006B6197">
        <w:rPr>
          <w:rFonts w:ascii="Arial" w:hAnsi="Arial" w:cs="Arial"/>
          <w:sz w:val="22"/>
          <w:szCs w:val="22"/>
        </w:rPr>
        <w:t>D</w:t>
      </w:r>
      <w:r w:rsidRPr="006B6197">
        <w:rPr>
          <w:rFonts w:ascii="Arial" w:hAnsi="Arial" w:cs="Arial"/>
          <w:sz w:val="22"/>
          <w:szCs w:val="22"/>
        </w:rPr>
        <w:t>epósito</w:t>
      </w:r>
      <w:r w:rsidRPr="00BC1BAA">
        <w:rPr>
          <w:rFonts w:ascii="Arial" w:hAnsi="Arial" w:cs="Arial"/>
          <w:color w:val="000000"/>
          <w:sz w:val="22"/>
          <w:szCs w:val="22"/>
        </w:rPr>
        <w:t xml:space="preserve"> temporal </w:t>
      </w:r>
    </w:p>
    <w:p w14:paraId="6272FE2C" w14:textId="77777777" w:rsidR="00BC1BAA" w:rsidRPr="00BC1BAA" w:rsidRDefault="00BC1BAA" w:rsidP="00BC1BAA">
      <w:pPr>
        <w:pStyle w:val="NormalWeb"/>
        <w:shd w:val="clear" w:color="auto" w:fill="FFFFFF"/>
        <w:ind w:left="2552"/>
        <w:rPr>
          <w:rFonts w:ascii="Arial" w:hAnsi="Arial" w:cs="Arial"/>
          <w:color w:val="000000"/>
          <w:sz w:val="22"/>
          <w:szCs w:val="22"/>
        </w:rPr>
      </w:pPr>
    </w:p>
    <w:p w14:paraId="708DBB0B" w14:textId="77777777" w:rsidR="00BC1BAA" w:rsidRPr="00BC1BAA" w:rsidRDefault="00BC1BAA" w:rsidP="00D72E3D">
      <w:pPr>
        <w:tabs>
          <w:tab w:val="left" w:pos="2410"/>
        </w:tabs>
        <w:ind w:left="2410"/>
        <w:jc w:val="both"/>
        <w:rPr>
          <w:rFonts w:ascii="Arial" w:hAnsi="Arial" w:cs="Arial"/>
          <w:color w:val="000000"/>
          <w:sz w:val="22"/>
          <w:szCs w:val="22"/>
        </w:rPr>
      </w:pPr>
      <w:r w:rsidRPr="00BC1BAA">
        <w:rPr>
          <w:rFonts w:ascii="Arial" w:hAnsi="Arial" w:cs="Arial"/>
          <w:color w:val="000000"/>
          <w:sz w:val="22"/>
          <w:szCs w:val="22"/>
        </w:rPr>
        <w:t>En la opción A</w:t>
      </w:r>
      <w:r w:rsidR="00FF40FF">
        <w:rPr>
          <w:rFonts w:ascii="Arial" w:hAnsi="Arial" w:cs="Arial"/>
          <w:color w:val="000000"/>
          <w:sz w:val="22"/>
          <w:szCs w:val="22"/>
        </w:rPr>
        <w:t>,</w:t>
      </w:r>
      <w:r w:rsidRPr="00BC1BAA">
        <w:rPr>
          <w:rFonts w:ascii="Arial" w:hAnsi="Arial" w:cs="Arial"/>
          <w:color w:val="000000"/>
          <w:sz w:val="22"/>
          <w:szCs w:val="22"/>
        </w:rPr>
        <w:t xml:space="preserve"> bajo la vía marítima no se transmite el código del depósito temporal (ADUAHDR1: CODI_ALMA, dicho campo debe quedar vacío). </w:t>
      </w:r>
    </w:p>
    <w:p w14:paraId="084D85C4" w14:textId="77777777" w:rsidR="00BC1BAA" w:rsidRPr="00BC1BAA" w:rsidRDefault="00BC1BAA" w:rsidP="00BC1BAA">
      <w:pPr>
        <w:pStyle w:val="NormalWeb"/>
        <w:shd w:val="clear" w:color="auto" w:fill="FFFFFF"/>
        <w:ind w:left="709" w:hanging="283"/>
        <w:rPr>
          <w:rFonts w:ascii="Arial" w:hAnsi="Arial" w:cs="Arial"/>
          <w:color w:val="000000"/>
          <w:sz w:val="22"/>
          <w:szCs w:val="22"/>
        </w:rPr>
      </w:pPr>
      <w:r w:rsidRPr="00BC1BAA">
        <w:rPr>
          <w:rFonts w:ascii="Arial" w:hAnsi="Arial" w:cs="Arial"/>
          <w:color w:val="000000"/>
          <w:sz w:val="22"/>
          <w:szCs w:val="22"/>
        </w:rPr>
        <w:t> </w:t>
      </w:r>
    </w:p>
    <w:p w14:paraId="211171EB" w14:textId="77777777" w:rsidR="00BC1BAA" w:rsidRPr="00240DE9" w:rsidRDefault="00FF40FF" w:rsidP="0068268B">
      <w:pPr>
        <w:tabs>
          <w:tab w:val="left" w:pos="2410"/>
        </w:tabs>
        <w:ind w:left="2410" w:hanging="567"/>
        <w:jc w:val="both"/>
        <w:rPr>
          <w:rFonts w:ascii="Arial" w:hAnsi="Arial" w:cs="Arial"/>
          <w:color w:val="0000FF"/>
          <w:sz w:val="22"/>
          <w:szCs w:val="22"/>
        </w:rPr>
      </w:pPr>
      <w:r>
        <w:rPr>
          <w:rFonts w:ascii="Arial" w:hAnsi="Arial" w:cs="Arial"/>
          <w:color w:val="000000"/>
          <w:sz w:val="22"/>
          <w:szCs w:val="22"/>
        </w:rPr>
        <w:t>b.2.</w:t>
      </w:r>
      <w:r w:rsidR="00240DE9">
        <w:rPr>
          <w:rFonts w:ascii="Arial" w:hAnsi="Arial" w:cs="Arial"/>
          <w:color w:val="000000"/>
          <w:sz w:val="22"/>
          <w:szCs w:val="22"/>
        </w:rPr>
        <w:tab/>
      </w:r>
      <w:r w:rsidR="00BC1BAA" w:rsidRPr="00BC1BAA">
        <w:rPr>
          <w:rFonts w:ascii="Arial" w:hAnsi="Arial" w:cs="Arial"/>
          <w:color w:val="000000"/>
          <w:sz w:val="22"/>
          <w:szCs w:val="22"/>
        </w:rPr>
        <w:t>04</w:t>
      </w:r>
      <w:r w:rsidR="00240DE9">
        <w:rPr>
          <w:rFonts w:ascii="Arial" w:hAnsi="Arial" w:cs="Arial"/>
          <w:color w:val="000000"/>
          <w:sz w:val="22"/>
          <w:szCs w:val="22"/>
        </w:rPr>
        <w:t xml:space="preserve"> - </w:t>
      </w:r>
      <w:r w:rsidR="00BC1BAA" w:rsidRPr="006B6197">
        <w:rPr>
          <w:rFonts w:ascii="Arial" w:hAnsi="Arial" w:cs="Arial"/>
          <w:sz w:val="22"/>
          <w:szCs w:val="22"/>
        </w:rPr>
        <w:t>Zona</w:t>
      </w:r>
      <w:r w:rsidR="00BC1BAA" w:rsidRPr="00BC1BAA">
        <w:rPr>
          <w:rFonts w:ascii="Arial" w:hAnsi="Arial" w:cs="Arial"/>
          <w:color w:val="000000"/>
          <w:sz w:val="22"/>
          <w:szCs w:val="22"/>
        </w:rPr>
        <w:t xml:space="preserve"> </w:t>
      </w:r>
      <w:r w:rsidR="00135130">
        <w:rPr>
          <w:rFonts w:ascii="Arial" w:hAnsi="Arial" w:cs="Arial"/>
          <w:color w:val="000000"/>
          <w:sz w:val="22"/>
          <w:szCs w:val="22"/>
        </w:rPr>
        <w:t>p</w:t>
      </w:r>
      <w:r w:rsidR="00BC1BAA" w:rsidRPr="00BC1BAA">
        <w:rPr>
          <w:rFonts w:ascii="Arial" w:hAnsi="Arial" w:cs="Arial"/>
          <w:color w:val="000000"/>
          <w:sz w:val="22"/>
          <w:szCs w:val="22"/>
        </w:rPr>
        <w:t xml:space="preserve">rimaria con </w:t>
      </w:r>
      <w:r w:rsidR="00135130">
        <w:rPr>
          <w:rFonts w:ascii="Arial" w:hAnsi="Arial" w:cs="Arial"/>
          <w:color w:val="000000"/>
          <w:sz w:val="22"/>
          <w:szCs w:val="22"/>
        </w:rPr>
        <w:t>a</w:t>
      </w:r>
      <w:r w:rsidR="00BC1BAA" w:rsidRPr="00BC1BAA">
        <w:rPr>
          <w:rFonts w:ascii="Arial" w:hAnsi="Arial" w:cs="Arial"/>
          <w:color w:val="000000"/>
          <w:sz w:val="22"/>
          <w:szCs w:val="22"/>
        </w:rPr>
        <w:t xml:space="preserve">utorización </w:t>
      </w:r>
      <w:r w:rsidR="00135130" w:rsidRPr="00664A47">
        <w:rPr>
          <w:rFonts w:ascii="Arial" w:hAnsi="Arial" w:cs="Arial"/>
          <w:sz w:val="22"/>
          <w:szCs w:val="22"/>
        </w:rPr>
        <w:t>e</w:t>
      </w:r>
      <w:r w:rsidR="00BC1BAA" w:rsidRPr="00664A47">
        <w:rPr>
          <w:rFonts w:ascii="Arial" w:hAnsi="Arial" w:cs="Arial"/>
          <w:sz w:val="22"/>
          <w:szCs w:val="22"/>
        </w:rPr>
        <w:t xml:space="preserve">special </w:t>
      </w:r>
      <w:r w:rsidR="00240DE9" w:rsidRPr="00664A47">
        <w:rPr>
          <w:rFonts w:ascii="Arial" w:hAnsi="Arial" w:cs="Arial"/>
          <w:sz w:val="22"/>
          <w:szCs w:val="22"/>
          <w:lang w:val="es-MX"/>
        </w:rPr>
        <w:t>(ZPAE)</w:t>
      </w:r>
    </w:p>
    <w:p w14:paraId="354C0350" w14:textId="77777777" w:rsidR="00D73C4D" w:rsidRDefault="00D73C4D" w:rsidP="00D73C4D">
      <w:pPr>
        <w:pStyle w:val="NormalWeb"/>
        <w:shd w:val="clear" w:color="auto" w:fill="FFFFFF"/>
        <w:ind w:left="2410"/>
        <w:jc w:val="both"/>
        <w:rPr>
          <w:rFonts w:ascii="Arial" w:hAnsi="Arial" w:cs="Arial"/>
          <w:color w:val="auto"/>
          <w:sz w:val="22"/>
          <w:szCs w:val="22"/>
          <w:lang w:eastAsia="es-ES"/>
        </w:rPr>
      </w:pPr>
      <w:r>
        <w:rPr>
          <w:rFonts w:ascii="Arial" w:hAnsi="Arial" w:cs="Arial"/>
          <w:sz w:val="22"/>
          <w:szCs w:val="22"/>
        </w:rPr>
        <w:t>En</w:t>
      </w:r>
      <w:r>
        <w:rPr>
          <w:rFonts w:ascii="Arial" w:hAnsi="Arial" w:cs="Arial"/>
          <w:color w:val="000000"/>
          <w:sz w:val="22"/>
          <w:szCs w:val="22"/>
        </w:rPr>
        <w:t xml:space="preserve"> el despacho anticipado </w:t>
      </w:r>
      <w:r>
        <w:rPr>
          <w:rFonts w:ascii="Arial" w:hAnsi="Arial" w:cs="Arial"/>
          <w:color w:val="auto"/>
          <w:sz w:val="22"/>
          <w:szCs w:val="22"/>
        </w:rPr>
        <w:t>con traslado al ZPAE, el despachador de aduana transmite el código del establecimiento principal o del local anexo de acuerdo con lo registrado en la información del RUC, debiendo seguir lo señalado en el procedimiento general “Importación para el consumo” DESPA-PG.01, según corresponda.</w:t>
      </w:r>
    </w:p>
    <w:p w14:paraId="4027DDB8" w14:textId="77777777" w:rsidR="00D73C4D" w:rsidRDefault="00D73C4D" w:rsidP="00D73C4D">
      <w:pPr>
        <w:pStyle w:val="NormalWeb"/>
        <w:shd w:val="clear" w:color="auto" w:fill="FFFFFF"/>
        <w:ind w:left="2552"/>
        <w:rPr>
          <w:rFonts w:ascii="Arial" w:hAnsi="Arial" w:cs="Arial"/>
          <w:color w:val="auto"/>
          <w:sz w:val="22"/>
          <w:szCs w:val="22"/>
        </w:rPr>
      </w:pPr>
    </w:p>
    <w:p w14:paraId="5471A486" w14:textId="77777777" w:rsidR="00D73C4D" w:rsidRDefault="00D73C4D" w:rsidP="00D73C4D">
      <w:pPr>
        <w:pStyle w:val="Prrafodelista"/>
        <w:ind w:left="1560"/>
        <w:jc w:val="both"/>
        <w:rPr>
          <w:rFonts w:ascii="Arial" w:hAnsi="Arial" w:cs="Arial"/>
          <w:color w:val="000000"/>
          <w:sz w:val="22"/>
          <w:szCs w:val="22"/>
        </w:rPr>
      </w:pPr>
      <w:r>
        <w:rPr>
          <w:rFonts w:ascii="Arial" w:hAnsi="Arial" w:cs="Arial"/>
          <w:color w:val="000000"/>
          <w:sz w:val="22"/>
          <w:szCs w:val="22"/>
        </w:rPr>
        <w:t xml:space="preserve">En esta modalidad la transmisión de la declaración debe contener la siguiente información: </w:t>
      </w:r>
    </w:p>
    <w:p w14:paraId="26C189DD" w14:textId="77777777" w:rsidR="00D73C4D" w:rsidRDefault="00D73C4D" w:rsidP="00D73C4D">
      <w:pPr>
        <w:pStyle w:val="NormalWeb"/>
        <w:numPr>
          <w:ilvl w:val="2"/>
          <w:numId w:val="59"/>
        </w:numPr>
        <w:shd w:val="clear" w:color="auto" w:fill="FFFFFF"/>
        <w:ind w:left="1985" w:hanging="142"/>
        <w:jc w:val="both"/>
        <w:textAlignment w:val="auto"/>
        <w:rPr>
          <w:rFonts w:ascii="Arial" w:hAnsi="Arial" w:cs="Arial"/>
          <w:color w:val="000000"/>
          <w:sz w:val="22"/>
          <w:szCs w:val="22"/>
        </w:rPr>
      </w:pPr>
      <w:r>
        <w:rPr>
          <w:rFonts w:ascii="Arial" w:hAnsi="Arial" w:cs="Arial"/>
          <w:color w:val="000000"/>
          <w:sz w:val="22"/>
          <w:szCs w:val="22"/>
        </w:rPr>
        <w:t xml:space="preserve">Número de manifiesto de carga. </w:t>
      </w:r>
    </w:p>
    <w:p w14:paraId="69D2AD50" w14:textId="77777777" w:rsidR="00D73C4D" w:rsidRDefault="00D73C4D" w:rsidP="00D73C4D">
      <w:pPr>
        <w:pStyle w:val="NormalWeb"/>
        <w:numPr>
          <w:ilvl w:val="2"/>
          <w:numId w:val="59"/>
        </w:numPr>
        <w:shd w:val="clear" w:color="auto" w:fill="FFFFFF"/>
        <w:ind w:left="1985" w:hanging="142"/>
        <w:jc w:val="both"/>
        <w:textAlignment w:val="auto"/>
        <w:rPr>
          <w:rFonts w:ascii="Arial" w:hAnsi="Arial" w:cs="Arial"/>
          <w:color w:val="000000"/>
          <w:sz w:val="22"/>
          <w:szCs w:val="22"/>
        </w:rPr>
      </w:pPr>
      <w:r>
        <w:rPr>
          <w:rFonts w:ascii="Arial" w:hAnsi="Arial" w:cs="Arial"/>
          <w:color w:val="000000"/>
          <w:sz w:val="22"/>
          <w:szCs w:val="22"/>
        </w:rPr>
        <w:t xml:space="preserve">Número de documento de transporte máster. </w:t>
      </w:r>
    </w:p>
    <w:p w14:paraId="524FC195" w14:textId="77777777" w:rsidR="00D73C4D" w:rsidRDefault="00D73C4D" w:rsidP="00D73C4D">
      <w:pPr>
        <w:pStyle w:val="NormalWeb"/>
        <w:numPr>
          <w:ilvl w:val="2"/>
          <w:numId w:val="59"/>
        </w:numPr>
        <w:shd w:val="clear" w:color="auto" w:fill="FFFFFF"/>
        <w:ind w:left="1985" w:hanging="142"/>
        <w:jc w:val="both"/>
        <w:textAlignment w:val="auto"/>
        <w:rPr>
          <w:rFonts w:ascii="Arial" w:hAnsi="Arial" w:cs="Arial"/>
          <w:color w:val="000000"/>
          <w:sz w:val="22"/>
          <w:szCs w:val="22"/>
        </w:rPr>
      </w:pPr>
      <w:r>
        <w:rPr>
          <w:rFonts w:ascii="Arial" w:hAnsi="Arial" w:cs="Arial"/>
          <w:color w:val="000000"/>
          <w:sz w:val="22"/>
          <w:szCs w:val="22"/>
        </w:rPr>
        <w:t xml:space="preserve">Número del contenedor o contenedores de corresponder; si no se cuenta con esta información al momento de numerar la declaración, dichos datos deben transmitirse con la información complementaria hasta antes del levante. </w:t>
      </w:r>
    </w:p>
    <w:p w14:paraId="58C26411" w14:textId="77777777" w:rsidR="00BC1BAA" w:rsidRPr="00240DE9" w:rsidRDefault="00BC1BAA" w:rsidP="00D73C4D">
      <w:pPr>
        <w:pStyle w:val="NormalWeb"/>
        <w:shd w:val="clear" w:color="auto" w:fill="FFFFFF"/>
        <w:tabs>
          <w:tab w:val="left" w:pos="1985"/>
        </w:tabs>
        <w:ind w:left="1985"/>
        <w:jc w:val="both"/>
        <w:rPr>
          <w:rFonts w:ascii="Arial" w:hAnsi="Arial" w:cs="Arial"/>
          <w:color w:val="000000"/>
          <w:sz w:val="22"/>
          <w:szCs w:val="22"/>
        </w:rPr>
      </w:pPr>
      <w:r w:rsidRPr="00BC1BAA">
        <w:rPr>
          <w:rFonts w:ascii="Arial" w:hAnsi="Arial" w:cs="Arial"/>
          <w:color w:val="000000"/>
          <w:sz w:val="22"/>
          <w:szCs w:val="22"/>
        </w:rPr>
        <w:t xml:space="preserve"> </w:t>
      </w:r>
    </w:p>
    <w:p w14:paraId="0CE712F8" w14:textId="77777777" w:rsidR="00BC1BAA" w:rsidRPr="00240DE9" w:rsidRDefault="00BC1BAA" w:rsidP="0068268B">
      <w:pPr>
        <w:pStyle w:val="Prrafodelista"/>
        <w:tabs>
          <w:tab w:val="left" w:pos="1843"/>
        </w:tabs>
        <w:ind w:left="1560"/>
        <w:jc w:val="both"/>
        <w:rPr>
          <w:rFonts w:ascii="Arial" w:hAnsi="Arial" w:cs="Arial"/>
          <w:sz w:val="22"/>
          <w:szCs w:val="22"/>
        </w:rPr>
      </w:pPr>
      <w:r w:rsidRPr="00A15905">
        <w:rPr>
          <w:rFonts w:ascii="Arial" w:hAnsi="Arial" w:cs="Arial"/>
          <w:b/>
          <w:sz w:val="22"/>
          <w:szCs w:val="22"/>
        </w:rPr>
        <w:t>Despacho urgente</w:t>
      </w:r>
      <w:r w:rsidR="00240DE9" w:rsidRPr="00A15905">
        <w:rPr>
          <w:rFonts w:ascii="Arial" w:hAnsi="Arial" w:cs="Arial"/>
          <w:b/>
          <w:sz w:val="22"/>
          <w:szCs w:val="22"/>
        </w:rPr>
        <w:t>:</w:t>
      </w:r>
      <w:r w:rsidR="00240DE9" w:rsidRPr="00240DE9">
        <w:rPr>
          <w:rFonts w:ascii="Arial" w:hAnsi="Arial" w:cs="Arial"/>
          <w:sz w:val="22"/>
          <w:szCs w:val="22"/>
        </w:rPr>
        <w:t xml:space="preserve"> </w:t>
      </w:r>
      <w:r w:rsidRPr="00A15905">
        <w:rPr>
          <w:rFonts w:ascii="Arial" w:hAnsi="Arial" w:cs="Arial"/>
          <w:sz w:val="22"/>
          <w:szCs w:val="22"/>
        </w:rPr>
        <w:t>0-1</w:t>
      </w:r>
      <w:r w:rsidR="00240DE9" w:rsidRPr="00240DE9">
        <w:rPr>
          <w:rFonts w:ascii="Arial" w:hAnsi="Arial" w:cs="Arial"/>
          <w:color w:val="0000FF"/>
          <w:sz w:val="22"/>
          <w:szCs w:val="22"/>
        </w:rPr>
        <w:t xml:space="preserve"> </w:t>
      </w:r>
      <w:r w:rsidRPr="00240DE9">
        <w:rPr>
          <w:rFonts w:ascii="Arial" w:hAnsi="Arial" w:cs="Arial"/>
          <w:sz w:val="22"/>
          <w:szCs w:val="22"/>
        </w:rPr>
        <w:t>Despacho de envíos de urgencia</w:t>
      </w:r>
    </w:p>
    <w:p w14:paraId="17CF6660" w14:textId="77777777" w:rsidR="00BC1BAA" w:rsidRPr="00BC1BAA" w:rsidRDefault="00BC1BAA" w:rsidP="0068268B">
      <w:pPr>
        <w:ind w:left="1560"/>
        <w:rPr>
          <w:rFonts w:ascii="Arial" w:hAnsi="Arial" w:cs="Arial"/>
          <w:strike/>
          <w:sz w:val="22"/>
          <w:szCs w:val="22"/>
        </w:rPr>
      </w:pPr>
    </w:p>
    <w:p w14:paraId="0A971FC9" w14:textId="77777777" w:rsidR="00BC1BAA" w:rsidRPr="00BC1BAA" w:rsidRDefault="00BC1BAA" w:rsidP="0068268B">
      <w:pPr>
        <w:pStyle w:val="Prrafodelista"/>
        <w:tabs>
          <w:tab w:val="left" w:pos="1418"/>
        </w:tabs>
        <w:ind w:left="1560"/>
        <w:jc w:val="both"/>
        <w:rPr>
          <w:rFonts w:ascii="Arial" w:hAnsi="Arial" w:cs="Arial"/>
          <w:sz w:val="22"/>
          <w:szCs w:val="22"/>
        </w:rPr>
      </w:pPr>
      <w:r w:rsidRPr="00BC1BAA">
        <w:rPr>
          <w:rFonts w:ascii="Arial" w:hAnsi="Arial" w:cs="Arial"/>
          <w:sz w:val="22"/>
          <w:szCs w:val="22"/>
        </w:rPr>
        <w:t>Para los casos que requieran la calificación de la Administración Aduanera, según lo señalado en los incisos n) de</w:t>
      </w:r>
      <w:r w:rsidR="003802F2">
        <w:rPr>
          <w:rFonts w:ascii="Arial" w:hAnsi="Arial" w:cs="Arial"/>
          <w:sz w:val="22"/>
          <w:szCs w:val="22"/>
        </w:rPr>
        <w:t xml:space="preserve">l </w:t>
      </w:r>
      <w:r w:rsidRPr="00BC1BAA">
        <w:rPr>
          <w:rFonts w:ascii="Arial" w:hAnsi="Arial" w:cs="Arial"/>
          <w:sz w:val="22"/>
          <w:szCs w:val="22"/>
        </w:rPr>
        <w:t>artículo 231 del reglamento</w:t>
      </w:r>
      <w:r w:rsidR="00360583">
        <w:rPr>
          <w:rFonts w:ascii="Arial" w:hAnsi="Arial" w:cs="Arial"/>
          <w:sz w:val="22"/>
          <w:szCs w:val="22"/>
        </w:rPr>
        <w:t>,</w:t>
      </w:r>
      <w:r w:rsidRPr="00BC1BAA">
        <w:rPr>
          <w:rFonts w:ascii="Arial" w:hAnsi="Arial" w:cs="Arial"/>
          <w:sz w:val="22"/>
          <w:szCs w:val="22"/>
        </w:rPr>
        <w:t xml:space="preserve"> se </w:t>
      </w:r>
      <w:r w:rsidRPr="00360583">
        <w:rPr>
          <w:rFonts w:ascii="Arial" w:hAnsi="Arial" w:cs="Arial"/>
          <w:sz w:val="22"/>
          <w:szCs w:val="22"/>
        </w:rPr>
        <w:t xml:space="preserve">presenta </w:t>
      </w:r>
      <w:r w:rsidR="003802F2">
        <w:rPr>
          <w:rFonts w:ascii="Arial" w:hAnsi="Arial" w:cs="Arial"/>
          <w:sz w:val="22"/>
          <w:szCs w:val="22"/>
        </w:rPr>
        <w:t>el anexo III</w:t>
      </w:r>
      <w:r w:rsidR="00360583">
        <w:rPr>
          <w:rFonts w:ascii="Arial" w:hAnsi="Arial" w:cs="Arial"/>
          <w:sz w:val="22"/>
          <w:szCs w:val="22"/>
        </w:rPr>
        <w:t xml:space="preserve"> </w:t>
      </w:r>
      <w:r w:rsidR="00360583" w:rsidRPr="00C305B6">
        <w:rPr>
          <w:rFonts w:ascii="Arial" w:hAnsi="Arial" w:cs="Arial"/>
          <w:sz w:val="22"/>
          <w:szCs w:val="22"/>
        </w:rPr>
        <w:t>“</w:t>
      </w:r>
      <w:r w:rsidR="00360583" w:rsidRPr="00A15905">
        <w:rPr>
          <w:rFonts w:ascii="Arial" w:hAnsi="Arial" w:cs="Arial"/>
          <w:sz w:val="22"/>
          <w:szCs w:val="22"/>
        </w:rPr>
        <w:t xml:space="preserve">Solicitud de calificación de </w:t>
      </w:r>
      <w:r w:rsidR="00C305B6" w:rsidRPr="00A15905">
        <w:rPr>
          <w:rFonts w:ascii="Arial" w:hAnsi="Arial" w:cs="Arial"/>
          <w:sz w:val="22"/>
          <w:szCs w:val="22"/>
        </w:rPr>
        <w:t xml:space="preserve">mercancías como envíos </w:t>
      </w:r>
      <w:r w:rsidR="00360583" w:rsidRPr="00A15905">
        <w:rPr>
          <w:rFonts w:ascii="Arial" w:hAnsi="Arial" w:cs="Arial"/>
          <w:sz w:val="22"/>
          <w:szCs w:val="22"/>
        </w:rPr>
        <w:lastRenderedPageBreak/>
        <w:t>de</w:t>
      </w:r>
      <w:r w:rsidR="00C305B6" w:rsidRPr="00A15905">
        <w:rPr>
          <w:rFonts w:ascii="Arial" w:hAnsi="Arial" w:cs="Arial"/>
          <w:sz w:val="22"/>
          <w:szCs w:val="22"/>
        </w:rPr>
        <w:t xml:space="preserve"> </w:t>
      </w:r>
      <w:r w:rsidR="003802F2" w:rsidRPr="00A15905">
        <w:rPr>
          <w:rFonts w:ascii="Arial" w:hAnsi="Arial" w:cs="Arial"/>
          <w:sz w:val="22"/>
          <w:szCs w:val="22"/>
        </w:rPr>
        <w:t>urgencia</w:t>
      </w:r>
      <w:r w:rsidR="00240DE9" w:rsidRPr="00A15905">
        <w:rPr>
          <w:rFonts w:ascii="Arial" w:hAnsi="Arial" w:cs="Arial"/>
          <w:sz w:val="22"/>
          <w:szCs w:val="22"/>
        </w:rPr>
        <w:t>”</w:t>
      </w:r>
      <w:r w:rsidRPr="00A15905">
        <w:rPr>
          <w:rFonts w:ascii="Arial" w:hAnsi="Arial" w:cs="Arial"/>
          <w:sz w:val="22"/>
          <w:szCs w:val="22"/>
        </w:rPr>
        <w:t xml:space="preserve"> a través de la </w:t>
      </w:r>
      <w:r w:rsidR="007B6924" w:rsidRPr="00A15905">
        <w:rPr>
          <w:rFonts w:ascii="Arial" w:hAnsi="Arial" w:cs="Arial"/>
          <w:sz w:val="22"/>
          <w:szCs w:val="22"/>
        </w:rPr>
        <w:t>MPV-SUNAT</w:t>
      </w:r>
      <w:r w:rsidR="00A15905" w:rsidRPr="00A15905">
        <w:rPr>
          <w:rFonts w:ascii="Arial" w:hAnsi="Arial" w:cs="Arial"/>
          <w:sz w:val="22"/>
          <w:szCs w:val="22"/>
        </w:rPr>
        <w:t xml:space="preserve"> </w:t>
      </w:r>
      <w:r w:rsidRPr="00A15905">
        <w:rPr>
          <w:rFonts w:ascii="Arial" w:hAnsi="Arial" w:cs="Arial"/>
          <w:sz w:val="22"/>
          <w:szCs w:val="22"/>
        </w:rPr>
        <w:t>para la calificación respectiva por el funcionario aduanero competente</w:t>
      </w:r>
      <w:r w:rsidRPr="00BC1BAA">
        <w:rPr>
          <w:rFonts w:ascii="Arial" w:hAnsi="Arial" w:cs="Arial"/>
          <w:sz w:val="22"/>
          <w:szCs w:val="22"/>
        </w:rPr>
        <w:t>, cuyo resultado se comunica al OI y al despachador de aduana través de la CECA. En la solicitud debe sustentarse los motivos por los cuales la mercancía es sometida a despacho urgente.</w:t>
      </w:r>
    </w:p>
    <w:p w14:paraId="62AB0A41" w14:textId="77777777" w:rsidR="00BC1BAA" w:rsidRPr="00BC1BAA" w:rsidRDefault="00BC1BAA" w:rsidP="0068268B">
      <w:pPr>
        <w:ind w:left="1560"/>
        <w:rPr>
          <w:rFonts w:ascii="Arial" w:hAnsi="Arial" w:cs="Arial"/>
          <w:sz w:val="22"/>
          <w:szCs w:val="22"/>
        </w:rPr>
      </w:pPr>
    </w:p>
    <w:p w14:paraId="56B54E35" w14:textId="77777777" w:rsidR="009B1925" w:rsidRDefault="00BC1BAA" w:rsidP="0068268B">
      <w:pPr>
        <w:pStyle w:val="Prrafodelista"/>
        <w:tabs>
          <w:tab w:val="left" w:pos="1843"/>
        </w:tabs>
        <w:ind w:left="1560"/>
        <w:jc w:val="both"/>
        <w:rPr>
          <w:rFonts w:ascii="Arial" w:hAnsi="Arial" w:cs="Arial"/>
          <w:sz w:val="22"/>
          <w:szCs w:val="22"/>
        </w:rPr>
      </w:pPr>
      <w:r w:rsidRPr="00A15905">
        <w:rPr>
          <w:rFonts w:ascii="Arial" w:hAnsi="Arial" w:cs="Arial"/>
          <w:b/>
          <w:sz w:val="22"/>
          <w:szCs w:val="22"/>
        </w:rPr>
        <w:t>Despacho diferido</w:t>
      </w:r>
      <w:r w:rsidRPr="00A15905">
        <w:rPr>
          <w:rFonts w:ascii="Arial" w:hAnsi="Arial" w:cs="Arial"/>
          <w:sz w:val="22"/>
          <w:szCs w:val="22"/>
        </w:rPr>
        <w:t>:</w:t>
      </w:r>
      <w:r w:rsidR="00652177" w:rsidRPr="00652177">
        <w:rPr>
          <w:rFonts w:ascii="Arial" w:hAnsi="Arial" w:cs="Arial"/>
          <w:sz w:val="22"/>
          <w:szCs w:val="22"/>
        </w:rPr>
        <w:t xml:space="preserve"> </w:t>
      </w:r>
      <w:r w:rsidRPr="00A15905">
        <w:rPr>
          <w:rFonts w:ascii="Arial" w:hAnsi="Arial" w:cs="Arial"/>
          <w:sz w:val="22"/>
          <w:szCs w:val="22"/>
        </w:rPr>
        <w:t>0-0</w:t>
      </w:r>
    </w:p>
    <w:p w14:paraId="048624FE" w14:textId="77777777" w:rsidR="00D73C4D" w:rsidRDefault="00D73C4D" w:rsidP="0068268B">
      <w:pPr>
        <w:pStyle w:val="Prrafodelista"/>
        <w:tabs>
          <w:tab w:val="left" w:pos="1843"/>
        </w:tabs>
        <w:ind w:left="1560"/>
        <w:jc w:val="both"/>
        <w:rPr>
          <w:rFonts w:ascii="Arial" w:hAnsi="Arial" w:cs="Arial"/>
          <w:sz w:val="22"/>
          <w:szCs w:val="22"/>
        </w:rPr>
      </w:pPr>
    </w:p>
    <w:p w14:paraId="2945E0AB" w14:textId="77777777" w:rsidR="00D73C4D" w:rsidRPr="00BC1BAA" w:rsidRDefault="00D73C4D" w:rsidP="00D73C4D">
      <w:pPr>
        <w:pStyle w:val="Prrafodelista"/>
        <w:numPr>
          <w:ilvl w:val="0"/>
          <w:numId w:val="23"/>
        </w:numPr>
        <w:ind w:left="1560" w:hanging="425"/>
        <w:jc w:val="both"/>
        <w:rPr>
          <w:rFonts w:ascii="Arial" w:hAnsi="Arial" w:cs="Arial"/>
          <w:color w:val="000000"/>
          <w:sz w:val="22"/>
          <w:szCs w:val="22"/>
        </w:rPr>
      </w:pPr>
      <w:r w:rsidRPr="00BC1BAA">
        <w:rPr>
          <w:rFonts w:ascii="Arial" w:hAnsi="Arial" w:cs="Arial"/>
          <w:color w:val="000000"/>
          <w:sz w:val="22"/>
          <w:szCs w:val="22"/>
        </w:rPr>
        <w:t>En</w:t>
      </w:r>
      <w:r w:rsidRPr="008E58D4">
        <w:rPr>
          <w:rFonts w:ascii="Arial" w:hAnsi="Arial" w:cs="Arial"/>
          <w:color w:val="000000"/>
          <w:sz w:val="22"/>
          <w:szCs w:val="22"/>
        </w:rPr>
        <w:t> la declaración se debe consignar el tipo de documento de transporte con los siguientes códigos:</w:t>
      </w:r>
      <w:r w:rsidRPr="00BC1BAA">
        <w:rPr>
          <w:rFonts w:ascii="Arial" w:hAnsi="Arial" w:cs="Arial"/>
          <w:color w:val="000000"/>
          <w:sz w:val="22"/>
          <w:szCs w:val="22"/>
        </w:rPr>
        <w:t xml:space="preserve"> </w:t>
      </w:r>
    </w:p>
    <w:p w14:paraId="78C8C307" w14:textId="77777777" w:rsidR="00D73C4D" w:rsidRPr="00BC1BAA" w:rsidRDefault="00D73C4D" w:rsidP="00D73C4D">
      <w:pPr>
        <w:pStyle w:val="Prrafodelista"/>
        <w:ind w:left="1843" w:hanging="283"/>
        <w:jc w:val="both"/>
        <w:rPr>
          <w:rFonts w:ascii="Arial" w:hAnsi="Arial" w:cs="Arial"/>
          <w:color w:val="000000"/>
          <w:sz w:val="22"/>
          <w:szCs w:val="22"/>
        </w:rPr>
      </w:pPr>
      <w:r w:rsidRPr="00BC1BAA">
        <w:rPr>
          <w:rFonts w:ascii="Arial" w:hAnsi="Arial" w:cs="Arial"/>
          <w:color w:val="000000"/>
          <w:sz w:val="22"/>
          <w:szCs w:val="22"/>
        </w:rPr>
        <w:t>1</w:t>
      </w:r>
      <w:r>
        <w:rPr>
          <w:rFonts w:ascii="Arial" w:hAnsi="Arial" w:cs="Arial"/>
          <w:color w:val="000000"/>
          <w:sz w:val="22"/>
          <w:szCs w:val="22"/>
        </w:rPr>
        <w:tab/>
      </w:r>
      <w:r w:rsidRPr="00BC1BAA">
        <w:rPr>
          <w:rFonts w:ascii="Arial" w:hAnsi="Arial" w:cs="Arial"/>
          <w:color w:val="000000"/>
          <w:sz w:val="22"/>
          <w:szCs w:val="22"/>
          <w:lang w:val="es-MX"/>
        </w:rPr>
        <w:t>=</w:t>
      </w:r>
      <w:r>
        <w:rPr>
          <w:rFonts w:ascii="Arial" w:hAnsi="Arial" w:cs="Arial"/>
          <w:color w:val="000000"/>
          <w:sz w:val="22"/>
          <w:szCs w:val="22"/>
          <w:lang w:val="es-MX"/>
        </w:rPr>
        <w:tab/>
      </w:r>
      <w:r w:rsidRPr="00BC1BAA">
        <w:rPr>
          <w:rFonts w:ascii="Arial" w:hAnsi="Arial" w:cs="Arial"/>
          <w:color w:val="000000"/>
          <w:sz w:val="22"/>
          <w:szCs w:val="22"/>
          <w:lang w:val="es-MX"/>
        </w:rPr>
        <w:t>Directo</w:t>
      </w:r>
    </w:p>
    <w:p w14:paraId="48EEEB9D" w14:textId="77777777" w:rsidR="00D73C4D" w:rsidRPr="00BC1BAA" w:rsidRDefault="00D73C4D" w:rsidP="00D73C4D">
      <w:pPr>
        <w:pStyle w:val="Prrafodelista"/>
        <w:ind w:left="1843" w:hanging="283"/>
        <w:jc w:val="both"/>
        <w:rPr>
          <w:rFonts w:ascii="Arial" w:hAnsi="Arial" w:cs="Arial"/>
          <w:color w:val="000000"/>
          <w:sz w:val="22"/>
          <w:szCs w:val="22"/>
        </w:rPr>
      </w:pPr>
      <w:r w:rsidRPr="006B6197">
        <w:rPr>
          <w:rFonts w:ascii="Arial" w:hAnsi="Arial" w:cs="Arial"/>
          <w:color w:val="000000"/>
          <w:sz w:val="22"/>
          <w:szCs w:val="22"/>
          <w:lang w:val="es-MX"/>
        </w:rPr>
        <w:t>2</w:t>
      </w:r>
      <w:r>
        <w:rPr>
          <w:rFonts w:ascii="Arial" w:hAnsi="Arial" w:cs="Arial"/>
          <w:color w:val="000000"/>
          <w:sz w:val="22"/>
          <w:szCs w:val="22"/>
          <w:lang w:val="es-MX"/>
        </w:rPr>
        <w:tab/>
      </w:r>
      <w:r w:rsidRPr="00BC1BAA">
        <w:rPr>
          <w:rFonts w:ascii="Arial" w:hAnsi="Arial" w:cs="Arial"/>
          <w:color w:val="000000"/>
          <w:sz w:val="22"/>
          <w:szCs w:val="22"/>
          <w:lang w:val="es-MX"/>
        </w:rPr>
        <w:t>=</w:t>
      </w:r>
      <w:r>
        <w:rPr>
          <w:rFonts w:ascii="Arial" w:hAnsi="Arial" w:cs="Arial"/>
          <w:color w:val="000000"/>
          <w:sz w:val="22"/>
          <w:szCs w:val="22"/>
          <w:lang w:val="es-MX"/>
        </w:rPr>
        <w:tab/>
      </w:r>
      <w:r w:rsidRPr="00BC1BAA">
        <w:rPr>
          <w:rFonts w:ascii="Arial" w:hAnsi="Arial" w:cs="Arial"/>
          <w:color w:val="000000"/>
          <w:sz w:val="22"/>
          <w:szCs w:val="22"/>
          <w:lang w:val="es-MX"/>
        </w:rPr>
        <w:t>Consolidado</w:t>
      </w:r>
    </w:p>
    <w:p w14:paraId="10D1BA7C" w14:textId="77777777" w:rsidR="00D73C4D" w:rsidRPr="00BC1BAA" w:rsidRDefault="00D73C4D" w:rsidP="00D73C4D">
      <w:pPr>
        <w:pStyle w:val="Prrafodelista"/>
        <w:ind w:left="2127" w:hanging="567"/>
        <w:jc w:val="both"/>
        <w:rPr>
          <w:rFonts w:ascii="Arial" w:hAnsi="Arial" w:cs="Arial"/>
          <w:color w:val="000000"/>
          <w:sz w:val="22"/>
          <w:szCs w:val="22"/>
        </w:rPr>
      </w:pPr>
      <w:r w:rsidRPr="002739BA">
        <w:rPr>
          <w:rFonts w:ascii="Arial" w:hAnsi="Arial" w:cs="Arial"/>
          <w:color w:val="000000"/>
          <w:sz w:val="22"/>
          <w:szCs w:val="22"/>
          <w:lang w:val="es-MX"/>
        </w:rPr>
        <w:t>3</w:t>
      </w:r>
      <w:r>
        <w:rPr>
          <w:rFonts w:ascii="Arial" w:hAnsi="Arial" w:cs="Arial"/>
          <w:color w:val="000000"/>
          <w:sz w:val="22"/>
          <w:szCs w:val="22"/>
          <w:lang w:val="es-MX"/>
        </w:rPr>
        <w:t xml:space="preserve">   </w:t>
      </w:r>
      <w:r w:rsidRPr="00BC1BAA">
        <w:rPr>
          <w:rFonts w:ascii="Arial" w:hAnsi="Arial" w:cs="Arial"/>
          <w:color w:val="000000"/>
          <w:sz w:val="22"/>
          <w:szCs w:val="22"/>
          <w:lang w:val="es-MX"/>
        </w:rPr>
        <w:t>=</w:t>
      </w:r>
      <w:r>
        <w:rPr>
          <w:rFonts w:ascii="Arial" w:hAnsi="Arial" w:cs="Arial"/>
          <w:color w:val="000000"/>
          <w:sz w:val="22"/>
          <w:szCs w:val="22"/>
          <w:lang w:val="es-MX"/>
        </w:rPr>
        <w:tab/>
      </w:r>
      <w:r w:rsidRPr="00BC1BAA">
        <w:rPr>
          <w:rFonts w:ascii="Arial" w:hAnsi="Arial" w:cs="Arial"/>
          <w:color w:val="000000"/>
          <w:sz w:val="22"/>
          <w:szCs w:val="22"/>
          <w:lang w:val="es-MX"/>
        </w:rPr>
        <w:t>Consolidado 1 a 1 (mercancía consolidada que pertenece a un consignatario, amparada en un documento de transporte).</w:t>
      </w:r>
    </w:p>
    <w:p w14:paraId="58EBCF5B" w14:textId="77777777" w:rsidR="00684B4A" w:rsidRPr="001350AB" w:rsidRDefault="00684B4A" w:rsidP="006707FD">
      <w:pPr>
        <w:jc w:val="both"/>
        <w:rPr>
          <w:rFonts w:ascii="Arial" w:hAnsi="Arial" w:cs="Arial"/>
          <w:sz w:val="22"/>
          <w:szCs w:val="22"/>
        </w:rPr>
      </w:pPr>
    </w:p>
    <w:p w14:paraId="6B490E39" w14:textId="1E17DB60" w:rsidR="001171AE" w:rsidRPr="0004337D" w:rsidRDefault="001171AE" w:rsidP="001171AE">
      <w:pPr>
        <w:pStyle w:val="Prrafodelista"/>
        <w:numPr>
          <w:ilvl w:val="0"/>
          <w:numId w:val="23"/>
        </w:numPr>
        <w:contextualSpacing/>
        <w:jc w:val="both"/>
        <w:rPr>
          <w:rFonts w:ascii="Arial" w:hAnsi="Arial" w:cs="Arial"/>
          <w:sz w:val="22"/>
          <w:szCs w:val="22"/>
        </w:rPr>
      </w:pPr>
      <w:r w:rsidRPr="0004337D">
        <w:rPr>
          <w:rFonts w:ascii="Arial" w:hAnsi="Arial" w:cs="Arial"/>
          <w:sz w:val="22"/>
          <w:szCs w:val="22"/>
        </w:rPr>
        <w:t xml:space="preserve">Los datos relativos al número del RUC, nombre o denominación social y código del local con autorización especial de zona </w:t>
      </w:r>
      <w:r w:rsidR="0004337D" w:rsidRPr="0004337D">
        <w:rPr>
          <w:rFonts w:ascii="Arial" w:hAnsi="Arial" w:cs="Arial"/>
          <w:sz w:val="22"/>
          <w:szCs w:val="22"/>
        </w:rPr>
        <w:t>primaria</w:t>
      </w:r>
      <w:r w:rsidRPr="0004337D">
        <w:rPr>
          <w:rFonts w:ascii="Arial" w:hAnsi="Arial" w:cs="Arial"/>
          <w:sz w:val="22"/>
          <w:szCs w:val="22"/>
        </w:rPr>
        <w:t xml:space="preserve"> se consignan conforme a su inscripción en la SUNAT; caso contrario el sistema informático rechaza la numeración de la declaración.</w:t>
      </w:r>
    </w:p>
    <w:p w14:paraId="54C6D793" w14:textId="77777777" w:rsidR="001171AE" w:rsidRPr="001171AE" w:rsidRDefault="001171AE" w:rsidP="001171AE">
      <w:pPr>
        <w:pStyle w:val="Prrafodelista"/>
        <w:ind w:left="1560"/>
        <w:jc w:val="both"/>
        <w:rPr>
          <w:rFonts w:ascii="Arial" w:hAnsi="Arial" w:cs="Arial"/>
          <w:color w:val="000000"/>
          <w:sz w:val="22"/>
          <w:szCs w:val="22"/>
        </w:rPr>
      </w:pPr>
    </w:p>
    <w:p w14:paraId="697ECB9E" w14:textId="6F20B4D9" w:rsidR="00780FD1" w:rsidRPr="002317DC" w:rsidRDefault="00780FD1" w:rsidP="0068268B">
      <w:pPr>
        <w:pStyle w:val="Prrafodelista"/>
        <w:numPr>
          <w:ilvl w:val="0"/>
          <w:numId w:val="23"/>
        </w:numPr>
        <w:ind w:left="1560" w:hanging="425"/>
        <w:jc w:val="both"/>
        <w:rPr>
          <w:rFonts w:ascii="Arial" w:hAnsi="Arial" w:cs="Arial"/>
          <w:color w:val="000000"/>
          <w:sz w:val="22"/>
          <w:szCs w:val="22"/>
        </w:rPr>
      </w:pPr>
      <w:r w:rsidRPr="006707FD">
        <w:rPr>
          <w:rFonts w:ascii="Arial" w:hAnsi="Arial" w:cs="Arial"/>
          <w:sz w:val="22"/>
          <w:szCs w:val="22"/>
        </w:rPr>
        <w:t>El</w:t>
      </w:r>
      <w:r w:rsidRPr="001350AB">
        <w:rPr>
          <w:rFonts w:ascii="Arial" w:hAnsi="Arial" w:cs="Arial"/>
          <w:color w:val="000000"/>
          <w:sz w:val="22"/>
          <w:szCs w:val="22"/>
          <w:lang w:val="es-ES"/>
        </w:rPr>
        <w:t xml:space="preserve"> despachador de </w:t>
      </w:r>
      <w:r w:rsidR="007800DB" w:rsidRPr="001350AB">
        <w:rPr>
          <w:rFonts w:ascii="Arial" w:hAnsi="Arial" w:cs="Arial"/>
          <w:color w:val="000000"/>
          <w:sz w:val="22"/>
          <w:szCs w:val="22"/>
          <w:lang w:val="es-ES"/>
        </w:rPr>
        <w:t>aduana</w:t>
      </w:r>
      <w:r w:rsidRPr="001350AB">
        <w:rPr>
          <w:rFonts w:ascii="Arial" w:hAnsi="Arial" w:cs="Arial"/>
          <w:color w:val="000000"/>
          <w:sz w:val="22"/>
          <w:szCs w:val="22"/>
          <w:lang w:val="es-ES"/>
        </w:rPr>
        <w:t xml:space="preserve"> </w:t>
      </w:r>
      <w:r w:rsidRPr="00A15905">
        <w:rPr>
          <w:rFonts w:ascii="Arial" w:hAnsi="Arial" w:cs="Arial"/>
          <w:sz w:val="22"/>
          <w:szCs w:val="22"/>
          <w:lang w:val="es-ES"/>
        </w:rPr>
        <w:t xml:space="preserve">también </w:t>
      </w:r>
      <w:r w:rsidR="007800DB" w:rsidRPr="00A15905">
        <w:rPr>
          <w:rFonts w:ascii="Arial" w:hAnsi="Arial" w:cs="Arial"/>
          <w:sz w:val="22"/>
          <w:szCs w:val="22"/>
          <w:lang w:val="es-ES"/>
        </w:rPr>
        <w:t>consigna</w:t>
      </w:r>
      <w:r w:rsidRPr="00A15905">
        <w:rPr>
          <w:rFonts w:ascii="Arial" w:hAnsi="Arial" w:cs="Arial"/>
          <w:sz w:val="22"/>
          <w:szCs w:val="22"/>
          <w:lang w:val="es-ES"/>
        </w:rPr>
        <w:t xml:space="preserve"> en la declaración, los siguientes códigos </w:t>
      </w:r>
      <w:proofErr w:type="gramStart"/>
      <w:r w:rsidRPr="00A15905">
        <w:rPr>
          <w:rFonts w:ascii="Arial" w:hAnsi="Arial" w:cs="Arial"/>
          <w:sz w:val="22"/>
          <w:szCs w:val="22"/>
          <w:lang w:val="es-ES"/>
        </w:rPr>
        <w:t>de acuerdo a</w:t>
      </w:r>
      <w:proofErr w:type="gramEnd"/>
      <w:r w:rsidRPr="00A15905">
        <w:rPr>
          <w:rFonts w:ascii="Arial" w:hAnsi="Arial" w:cs="Arial"/>
          <w:sz w:val="22"/>
          <w:szCs w:val="22"/>
          <w:lang w:val="es-ES"/>
        </w:rPr>
        <w:t xml:space="preserve"> las</w:t>
      </w:r>
      <w:r w:rsidRPr="001350AB">
        <w:rPr>
          <w:rFonts w:ascii="Arial" w:hAnsi="Arial" w:cs="Arial"/>
          <w:color w:val="000000"/>
          <w:sz w:val="22"/>
          <w:szCs w:val="22"/>
          <w:lang w:val="es-ES"/>
        </w:rPr>
        <w:t xml:space="preserve"> operaciones a que se someterá la mercancía: </w:t>
      </w:r>
    </w:p>
    <w:p w14:paraId="40566C60" w14:textId="77777777" w:rsidR="002317DC" w:rsidRDefault="002317DC" w:rsidP="002317DC">
      <w:pPr>
        <w:pStyle w:val="Prrafodelista"/>
        <w:ind w:left="1276"/>
        <w:jc w:val="both"/>
        <w:rPr>
          <w:rFonts w:ascii="Arial" w:hAnsi="Arial" w:cs="Arial"/>
          <w:sz w:val="22"/>
          <w:szCs w:val="22"/>
        </w:rPr>
      </w:pPr>
    </w:p>
    <w:p w14:paraId="4E888201" w14:textId="77777777" w:rsidR="002317DC" w:rsidRPr="002317DC" w:rsidRDefault="002317DC" w:rsidP="0068268B">
      <w:pPr>
        <w:pStyle w:val="Prrafodelista"/>
        <w:ind w:left="1560"/>
        <w:rPr>
          <w:rFonts w:ascii="Arial" w:hAnsi="Arial" w:cs="Arial"/>
          <w:sz w:val="22"/>
          <w:szCs w:val="22"/>
        </w:rPr>
      </w:pPr>
      <w:r w:rsidRPr="002317DC">
        <w:rPr>
          <w:rFonts w:ascii="Arial" w:hAnsi="Arial" w:cs="Arial"/>
          <w:sz w:val="22"/>
          <w:szCs w:val="22"/>
        </w:rPr>
        <w:t>Para la numeración a través del SEIDA:</w:t>
      </w:r>
    </w:p>
    <w:p w14:paraId="65F0461D" w14:textId="77777777" w:rsidR="00780FD1" w:rsidRPr="006266DA" w:rsidRDefault="00780FD1" w:rsidP="0068268B">
      <w:pPr>
        <w:tabs>
          <w:tab w:val="left" w:pos="1843"/>
        </w:tabs>
        <w:ind w:left="1560"/>
        <w:jc w:val="both"/>
        <w:rPr>
          <w:rFonts w:ascii="Arial" w:hAnsi="Arial" w:cs="Arial"/>
          <w:color w:val="000000"/>
          <w:sz w:val="22"/>
          <w:szCs w:val="22"/>
        </w:rPr>
      </w:pPr>
      <w:r w:rsidRPr="00515038">
        <w:rPr>
          <w:rFonts w:ascii="Arial" w:hAnsi="Arial" w:cs="Arial"/>
          <w:color w:val="000000"/>
          <w:sz w:val="22"/>
          <w:szCs w:val="22"/>
        </w:rPr>
        <w:t>00</w:t>
      </w:r>
      <w:r w:rsidR="00515038">
        <w:rPr>
          <w:rFonts w:ascii="Arial" w:hAnsi="Arial" w:cs="Arial"/>
          <w:color w:val="000000"/>
          <w:sz w:val="22"/>
          <w:szCs w:val="22"/>
        </w:rPr>
        <w:tab/>
        <w:t xml:space="preserve">= </w:t>
      </w:r>
      <w:r w:rsidRPr="00515038">
        <w:rPr>
          <w:rFonts w:ascii="Arial" w:hAnsi="Arial" w:cs="Arial"/>
          <w:color w:val="000000"/>
          <w:sz w:val="22"/>
          <w:szCs w:val="22"/>
        </w:rPr>
        <w:t>Transformación de mercancías.</w:t>
      </w:r>
    </w:p>
    <w:p w14:paraId="4DBEBA00" w14:textId="77777777" w:rsidR="00780FD1" w:rsidRPr="001350AB" w:rsidRDefault="00780FD1" w:rsidP="0068268B">
      <w:pPr>
        <w:tabs>
          <w:tab w:val="left" w:pos="1843"/>
        </w:tabs>
        <w:ind w:left="1560"/>
        <w:jc w:val="both"/>
        <w:rPr>
          <w:rFonts w:ascii="Arial" w:hAnsi="Arial" w:cs="Arial"/>
          <w:color w:val="000000"/>
          <w:sz w:val="22"/>
          <w:szCs w:val="22"/>
        </w:rPr>
      </w:pPr>
      <w:r w:rsidRPr="00515038">
        <w:rPr>
          <w:rFonts w:ascii="Arial" w:hAnsi="Arial" w:cs="Arial"/>
          <w:color w:val="000000"/>
          <w:sz w:val="22"/>
          <w:szCs w:val="22"/>
        </w:rPr>
        <w:t>01</w:t>
      </w:r>
      <w:r w:rsidR="00515038" w:rsidRPr="00515038">
        <w:rPr>
          <w:rFonts w:ascii="Arial" w:hAnsi="Arial" w:cs="Arial"/>
          <w:color w:val="000000"/>
          <w:sz w:val="22"/>
          <w:szCs w:val="22"/>
        </w:rPr>
        <w:tab/>
        <w:t xml:space="preserve">= </w:t>
      </w:r>
      <w:r w:rsidRPr="00515038">
        <w:rPr>
          <w:rFonts w:ascii="Arial" w:hAnsi="Arial" w:cs="Arial"/>
          <w:color w:val="000000"/>
          <w:sz w:val="22"/>
          <w:szCs w:val="22"/>
        </w:rPr>
        <w:t>Maquila.</w:t>
      </w:r>
    </w:p>
    <w:p w14:paraId="28F26852" w14:textId="77777777" w:rsidR="00780FD1" w:rsidRPr="00D93877" w:rsidRDefault="00780FD1" w:rsidP="0068268B">
      <w:pPr>
        <w:tabs>
          <w:tab w:val="left" w:pos="1843"/>
        </w:tabs>
        <w:ind w:left="1560"/>
        <w:jc w:val="both"/>
        <w:rPr>
          <w:rFonts w:ascii="Arial" w:hAnsi="Arial" w:cs="Arial"/>
          <w:color w:val="000000"/>
          <w:sz w:val="22"/>
          <w:szCs w:val="22"/>
        </w:rPr>
      </w:pPr>
      <w:r w:rsidRPr="00515038">
        <w:rPr>
          <w:rFonts w:ascii="Arial" w:hAnsi="Arial" w:cs="Arial"/>
          <w:color w:val="000000"/>
          <w:sz w:val="22"/>
          <w:szCs w:val="22"/>
        </w:rPr>
        <w:t>02</w:t>
      </w:r>
      <w:r w:rsidR="00515038" w:rsidRPr="00515038">
        <w:rPr>
          <w:rFonts w:ascii="Arial" w:hAnsi="Arial" w:cs="Arial"/>
          <w:color w:val="000000"/>
          <w:sz w:val="22"/>
          <w:szCs w:val="22"/>
        </w:rPr>
        <w:tab/>
        <w:t xml:space="preserve">= </w:t>
      </w:r>
      <w:r w:rsidRPr="00515038">
        <w:rPr>
          <w:rFonts w:ascii="Arial" w:hAnsi="Arial" w:cs="Arial"/>
          <w:color w:val="000000"/>
          <w:sz w:val="22"/>
          <w:szCs w:val="22"/>
        </w:rPr>
        <w:t>Elaboración, montaje, ensamble y adaptación</w:t>
      </w:r>
      <w:r w:rsidR="002317DC" w:rsidRPr="00515038">
        <w:rPr>
          <w:rFonts w:ascii="Arial" w:hAnsi="Arial" w:cs="Arial"/>
          <w:color w:val="000000"/>
          <w:sz w:val="22"/>
          <w:szCs w:val="22"/>
        </w:rPr>
        <w:t xml:space="preserve"> </w:t>
      </w:r>
      <w:r w:rsidRPr="00515038">
        <w:rPr>
          <w:rFonts w:ascii="Arial" w:hAnsi="Arial" w:cs="Arial"/>
          <w:color w:val="000000"/>
          <w:sz w:val="22"/>
          <w:szCs w:val="22"/>
        </w:rPr>
        <w:t>a</w:t>
      </w:r>
      <w:r w:rsidR="002317DC" w:rsidRPr="00515038">
        <w:rPr>
          <w:rFonts w:ascii="Arial" w:hAnsi="Arial" w:cs="Arial"/>
          <w:color w:val="000000"/>
          <w:sz w:val="22"/>
          <w:szCs w:val="22"/>
        </w:rPr>
        <w:t xml:space="preserve"> </w:t>
      </w:r>
      <w:r w:rsidRPr="00515038">
        <w:rPr>
          <w:rFonts w:ascii="Arial" w:hAnsi="Arial" w:cs="Arial"/>
          <w:color w:val="000000"/>
          <w:sz w:val="22"/>
          <w:szCs w:val="22"/>
        </w:rPr>
        <w:t>otras</w:t>
      </w:r>
      <w:r w:rsidR="00515038" w:rsidRPr="00515038">
        <w:rPr>
          <w:rFonts w:ascii="Arial" w:hAnsi="Arial" w:cs="Arial"/>
          <w:color w:val="000000"/>
          <w:sz w:val="22"/>
          <w:szCs w:val="22"/>
        </w:rPr>
        <w:t xml:space="preserve"> </w:t>
      </w:r>
      <w:r w:rsidRPr="00515038">
        <w:rPr>
          <w:rFonts w:ascii="Arial" w:hAnsi="Arial" w:cs="Arial"/>
          <w:color w:val="000000"/>
          <w:sz w:val="22"/>
          <w:szCs w:val="22"/>
        </w:rPr>
        <w:t>mercancías.</w:t>
      </w:r>
    </w:p>
    <w:p w14:paraId="7698CEDA" w14:textId="77777777" w:rsidR="009B1925" w:rsidRPr="006266DA" w:rsidRDefault="00780FD1" w:rsidP="0068268B">
      <w:pPr>
        <w:tabs>
          <w:tab w:val="left" w:pos="1843"/>
        </w:tabs>
        <w:ind w:left="1560"/>
        <w:jc w:val="both"/>
        <w:rPr>
          <w:rFonts w:ascii="Arial" w:hAnsi="Arial" w:cs="Arial"/>
          <w:color w:val="000000"/>
          <w:sz w:val="22"/>
          <w:szCs w:val="22"/>
        </w:rPr>
      </w:pPr>
      <w:r w:rsidRPr="00515038">
        <w:rPr>
          <w:rFonts w:ascii="Arial" w:hAnsi="Arial" w:cs="Arial"/>
          <w:color w:val="000000"/>
          <w:sz w:val="22"/>
          <w:szCs w:val="22"/>
        </w:rPr>
        <w:t>03</w:t>
      </w:r>
      <w:r w:rsidR="00515038" w:rsidRPr="00515038">
        <w:rPr>
          <w:rFonts w:ascii="Arial" w:hAnsi="Arial" w:cs="Arial"/>
          <w:color w:val="000000"/>
          <w:sz w:val="22"/>
          <w:szCs w:val="22"/>
        </w:rPr>
        <w:tab/>
        <w:t xml:space="preserve">= </w:t>
      </w:r>
      <w:r w:rsidRPr="00515038">
        <w:rPr>
          <w:rFonts w:ascii="Arial" w:hAnsi="Arial" w:cs="Arial"/>
          <w:color w:val="000000"/>
          <w:sz w:val="22"/>
          <w:szCs w:val="22"/>
        </w:rPr>
        <w:t>Reparación, restauración o acondicionamiento.  </w:t>
      </w:r>
    </w:p>
    <w:p w14:paraId="5F4482D2" w14:textId="77777777" w:rsidR="002317DC" w:rsidRPr="00515038" w:rsidRDefault="002317DC" w:rsidP="0068268B">
      <w:pPr>
        <w:tabs>
          <w:tab w:val="left" w:pos="1985"/>
        </w:tabs>
        <w:ind w:left="1560"/>
        <w:jc w:val="both"/>
        <w:rPr>
          <w:rFonts w:ascii="Arial" w:hAnsi="Arial" w:cs="Arial"/>
          <w:color w:val="000000"/>
          <w:sz w:val="22"/>
          <w:szCs w:val="22"/>
        </w:rPr>
      </w:pPr>
    </w:p>
    <w:p w14:paraId="625B956B" w14:textId="77777777" w:rsidR="002317DC" w:rsidRPr="00135130" w:rsidRDefault="002317DC" w:rsidP="0068268B">
      <w:pPr>
        <w:pStyle w:val="Prrafodelista"/>
        <w:ind w:left="1560"/>
        <w:rPr>
          <w:rFonts w:ascii="Arial" w:hAnsi="Arial" w:cs="Arial"/>
          <w:sz w:val="22"/>
          <w:szCs w:val="22"/>
        </w:rPr>
      </w:pPr>
      <w:r w:rsidRPr="002317DC">
        <w:rPr>
          <w:rFonts w:ascii="Arial" w:hAnsi="Arial" w:cs="Arial"/>
          <w:sz w:val="22"/>
          <w:szCs w:val="22"/>
        </w:rPr>
        <w:t>Para</w:t>
      </w:r>
      <w:r w:rsidRPr="00135130">
        <w:rPr>
          <w:rFonts w:ascii="Arial" w:hAnsi="Arial" w:cs="Arial"/>
          <w:sz w:val="22"/>
          <w:szCs w:val="22"/>
        </w:rPr>
        <w:t xml:space="preserve"> la numeración a </w:t>
      </w:r>
      <w:r w:rsidRPr="005E6005">
        <w:rPr>
          <w:rFonts w:ascii="Arial" w:hAnsi="Arial" w:cs="Arial"/>
          <w:sz w:val="22"/>
          <w:szCs w:val="22"/>
        </w:rPr>
        <w:t xml:space="preserve">través del </w:t>
      </w:r>
      <w:r w:rsidR="000A7A39">
        <w:rPr>
          <w:rFonts w:ascii="Arial" w:hAnsi="Arial" w:cs="Arial"/>
          <w:sz w:val="22"/>
          <w:szCs w:val="22"/>
        </w:rPr>
        <w:t>Teledespacho</w:t>
      </w:r>
      <w:r w:rsidRPr="00135130">
        <w:rPr>
          <w:rFonts w:ascii="Arial" w:hAnsi="Arial" w:cs="Arial"/>
          <w:sz w:val="22"/>
          <w:szCs w:val="22"/>
        </w:rPr>
        <w:t>:</w:t>
      </w:r>
    </w:p>
    <w:p w14:paraId="6E800F9F" w14:textId="77777777" w:rsidR="002317DC" w:rsidRPr="001350AB" w:rsidRDefault="002317DC" w:rsidP="0068268B">
      <w:pPr>
        <w:tabs>
          <w:tab w:val="left" w:pos="1843"/>
        </w:tabs>
        <w:ind w:left="1560"/>
        <w:jc w:val="both"/>
        <w:rPr>
          <w:rFonts w:ascii="Arial" w:hAnsi="Arial" w:cs="Arial"/>
          <w:color w:val="000000"/>
          <w:sz w:val="22"/>
          <w:szCs w:val="22"/>
        </w:rPr>
      </w:pPr>
      <w:r w:rsidRPr="001350AB">
        <w:rPr>
          <w:rFonts w:ascii="Arial" w:hAnsi="Arial" w:cs="Arial"/>
          <w:color w:val="000000"/>
          <w:sz w:val="22"/>
          <w:szCs w:val="22"/>
        </w:rPr>
        <w:t>1</w:t>
      </w:r>
      <w:r w:rsidR="00515038">
        <w:rPr>
          <w:rFonts w:ascii="Arial" w:hAnsi="Arial" w:cs="Arial"/>
          <w:color w:val="000000"/>
          <w:sz w:val="22"/>
          <w:szCs w:val="22"/>
        </w:rPr>
        <w:tab/>
      </w:r>
      <w:r w:rsidR="00985376">
        <w:rPr>
          <w:rFonts w:ascii="Arial" w:hAnsi="Arial" w:cs="Arial"/>
          <w:color w:val="000000"/>
          <w:sz w:val="22"/>
          <w:szCs w:val="22"/>
        </w:rPr>
        <w:t xml:space="preserve"> </w:t>
      </w:r>
      <w:r w:rsidRPr="001350AB">
        <w:rPr>
          <w:rFonts w:ascii="Arial" w:hAnsi="Arial" w:cs="Arial"/>
          <w:color w:val="000000"/>
          <w:sz w:val="22"/>
          <w:szCs w:val="22"/>
        </w:rPr>
        <w:t>=</w:t>
      </w:r>
      <w:r w:rsidR="00515038">
        <w:rPr>
          <w:rFonts w:ascii="Arial" w:hAnsi="Arial" w:cs="Arial"/>
          <w:color w:val="000000"/>
          <w:sz w:val="22"/>
          <w:szCs w:val="22"/>
        </w:rPr>
        <w:t xml:space="preserve"> </w:t>
      </w:r>
      <w:r w:rsidRPr="001350AB">
        <w:rPr>
          <w:rFonts w:ascii="Arial" w:hAnsi="Arial" w:cs="Arial"/>
          <w:color w:val="000000"/>
          <w:sz w:val="22"/>
          <w:szCs w:val="22"/>
        </w:rPr>
        <w:t>Maquila.</w:t>
      </w:r>
    </w:p>
    <w:p w14:paraId="41E43A3A" w14:textId="77777777" w:rsidR="002317DC" w:rsidRPr="001350AB" w:rsidRDefault="002317DC" w:rsidP="0068268B">
      <w:pPr>
        <w:tabs>
          <w:tab w:val="left" w:pos="1843"/>
        </w:tabs>
        <w:ind w:left="1560"/>
        <w:jc w:val="both"/>
        <w:rPr>
          <w:rFonts w:ascii="Arial" w:hAnsi="Arial" w:cs="Arial"/>
          <w:color w:val="000000"/>
          <w:sz w:val="22"/>
          <w:szCs w:val="22"/>
        </w:rPr>
      </w:pPr>
      <w:r w:rsidRPr="001350AB">
        <w:rPr>
          <w:rFonts w:ascii="Arial" w:hAnsi="Arial" w:cs="Arial"/>
          <w:color w:val="000000"/>
          <w:sz w:val="22"/>
          <w:szCs w:val="22"/>
        </w:rPr>
        <w:t>3</w:t>
      </w:r>
      <w:r w:rsidR="00515038">
        <w:rPr>
          <w:rFonts w:ascii="Arial" w:hAnsi="Arial" w:cs="Arial"/>
          <w:color w:val="000000"/>
          <w:sz w:val="22"/>
          <w:szCs w:val="22"/>
        </w:rPr>
        <w:tab/>
      </w:r>
      <w:r w:rsidR="00985376">
        <w:rPr>
          <w:rFonts w:ascii="Arial" w:hAnsi="Arial" w:cs="Arial"/>
          <w:color w:val="000000"/>
          <w:sz w:val="22"/>
          <w:szCs w:val="22"/>
        </w:rPr>
        <w:t xml:space="preserve"> </w:t>
      </w:r>
      <w:r w:rsidRPr="001350AB">
        <w:rPr>
          <w:rFonts w:ascii="Arial" w:hAnsi="Arial" w:cs="Arial"/>
          <w:color w:val="000000"/>
          <w:sz w:val="22"/>
          <w:szCs w:val="22"/>
        </w:rPr>
        <w:t>= Reparación, restauración o acondicionamiento. </w:t>
      </w:r>
    </w:p>
    <w:p w14:paraId="6B9A9976" w14:textId="77777777" w:rsidR="002317DC" w:rsidRPr="001350AB" w:rsidRDefault="002317DC" w:rsidP="0068268B">
      <w:pPr>
        <w:tabs>
          <w:tab w:val="left" w:pos="1843"/>
        </w:tabs>
        <w:ind w:left="1560"/>
        <w:jc w:val="both"/>
        <w:rPr>
          <w:rFonts w:ascii="Arial" w:hAnsi="Arial" w:cs="Arial"/>
          <w:color w:val="000000"/>
          <w:sz w:val="22"/>
          <w:szCs w:val="22"/>
        </w:rPr>
      </w:pPr>
      <w:r w:rsidRPr="001350AB">
        <w:rPr>
          <w:rFonts w:ascii="Arial" w:hAnsi="Arial" w:cs="Arial"/>
          <w:color w:val="000000"/>
          <w:sz w:val="22"/>
          <w:szCs w:val="22"/>
        </w:rPr>
        <w:t>4</w:t>
      </w:r>
      <w:r w:rsidR="00515038">
        <w:rPr>
          <w:rFonts w:ascii="Arial" w:hAnsi="Arial" w:cs="Arial"/>
          <w:color w:val="000000"/>
          <w:sz w:val="22"/>
          <w:szCs w:val="22"/>
        </w:rPr>
        <w:tab/>
      </w:r>
      <w:r w:rsidR="00985376">
        <w:rPr>
          <w:rFonts w:ascii="Arial" w:hAnsi="Arial" w:cs="Arial"/>
          <w:color w:val="000000"/>
          <w:sz w:val="22"/>
          <w:szCs w:val="22"/>
        </w:rPr>
        <w:t xml:space="preserve"> </w:t>
      </w:r>
      <w:r w:rsidRPr="001350AB">
        <w:rPr>
          <w:rFonts w:ascii="Arial" w:hAnsi="Arial" w:cs="Arial"/>
          <w:color w:val="000000"/>
          <w:sz w:val="22"/>
          <w:szCs w:val="22"/>
        </w:rPr>
        <w:t>= Transformación. </w:t>
      </w:r>
    </w:p>
    <w:p w14:paraId="24FE2E44" w14:textId="77777777" w:rsidR="002317DC" w:rsidRPr="001350AB" w:rsidRDefault="002317DC" w:rsidP="0068268B">
      <w:pPr>
        <w:tabs>
          <w:tab w:val="left" w:pos="1843"/>
        </w:tabs>
        <w:ind w:left="1560"/>
        <w:jc w:val="both"/>
        <w:rPr>
          <w:rFonts w:ascii="Arial" w:hAnsi="Arial" w:cs="Arial"/>
          <w:color w:val="000000"/>
          <w:sz w:val="22"/>
          <w:szCs w:val="22"/>
        </w:rPr>
      </w:pPr>
      <w:r w:rsidRPr="001350AB">
        <w:rPr>
          <w:rFonts w:ascii="Arial" w:hAnsi="Arial" w:cs="Arial"/>
          <w:color w:val="000000"/>
          <w:sz w:val="22"/>
          <w:szCs w:val="22"/>
        </w:rPr>
        <w:t>5</w:t>
      </w:r>
      <w:r w:rsidR="00515038">
        <w:rPr>
          <w:rFonts w:ascii="Arial" w:hAnsi="Arial" w:cs="Arial"/>
          <w:color w:val="000000"/>
          <w:sz w:val="22"/>
          <w:szCs w:val="22"/>
        </w:rPr>
        <w:tab/>
      </w:r>
      <w:r w:rsidR="00985376">
        <w:rPr>
          <w:rFonts w:ascii="Arial" w:hAnsi="Arial" w:cs="Arial"/>
          <w:color w:val="000000"/>
          <w:sz w:val="22"/>
          <w:szCs w:val="22"/>
        </w:rPr>
        <w:t xml:space="preserve"> </w:t>
      </w:r>
      <w:r w:rsidRPr="001350AB">
        <w:rPr>
          <w:rFonts w:ascii="Arial" w:hAnsi="Arial" w:cs="Arial"/>
          <w:color w:val="000000"/>
          <w:sz w:val="22"/>
          <w:szCs w:val="22"/>
        </w:rPr>
        <w:t>= Elaboración, montaje, ensamble y adaptación a otras mercancías. </w:t>
      </w:r>
    </w:p>
    <w:p w14:paraId="4641BDD8" w14:textId="77777777" w:rsidR="002317DC" w:rsidRPr="00515038" w:rsidRDefault="002317DC" w:rsidP="00515038">
      <w:pPr>
        <w:tabs>
          <w:tab w:val="left" w:pos="1985"/>
        </w:tabs>
        <w:ind w:left="2127" w:hanging="284"/>
        <w:jc w:val="both"/>
        <w:rPr>
          <w:rFonts w:ascii="Arial" w:hAnsi="Arial" w:cs="Arial"/>
          <w:color w:val="000000"/>
          <w:sz w:val="22"/>
          <w:szCs w:val="22"/>
        </w:rPr>
      </w:pPr>
    </w:p>
    <w:p w14:paraId="631CEAD2" w14:textId="77777777" w:rsidR="00780FD1" w:rsidRPr="006707FD" w:rsidRDefault="00780FD1" w:rsidP="0068268B">
      <w:pPr>
        <w:pStyle w:val="Prrafodelista"/>
        <w:numPr>
          <w:ilvl w:val="0"/>
          <w:numId w:val="23"/>
        </w:numPr>
        <w:ind w:left="1560" w:hanging="425"/>
        <w:jc w:val="both"/>
        <w:rPr>
          <w:rFonts w:ascii="Arial" w:hAnsi="Arial" w:cs="Arial"/>
          <w:color w:val="000000"/>
          <w:sz w:val="22"/>
          <w:szCs w:val="22"/>
        </w:rPr>
      </w:pPr>
      <w:r w:rsidRPr="006707FD">
        <w:rPr>
          <w:rFonts w:ascii="Arial" w:hAnsi="Arial" w:cs="Arial"/>
          <w:sz w:val="22"/>
          <w:szCs w:val="22"/>
        </w:rPr>
        <w:t>La</w:t>
      </w:r>
      <w:r w:rsidRPr="001350AB">
        <w:rPr>
          <w:rFonts w:ascii="Arial" w:hAnsi="Arial" w:cs="Arial"/>
          <w:color w:val="000000"/>
          <w:sz w:val="22"/>
          <w:szCs w:val="22"/>
          <w:lang w:val="es-ES"/>
        </w:rPr>
        <w:t xml:space="preserve"> declaración debe tener tantas series como modelo o tipo de mercancía vaya a destinarse, </w:t>
      </w:r>
      <w:r w:rsidRPr="005E6005">
        <w:rPr>
          <w:rFonts w:ascii="Arial" w:hAnsi="Arial" w:cs="Arial"/>
          <w:sz w:val="22"/>
          <w:szCs w:val="22"/>
          <w:lang w:val="es-ES"/>
        </w:rPr>
        <w:t xml:space="preserve">indicando los pesos y valores respectivos. En cada serie de la declaración </w:t>
      </w:r>
      <w:r w:rsidR="00985376" w:rsidRPr="005E6005">
        <w:rPr>
          <w:rFonts w:ascii="Arial" w:hAnsi="Arial" w:cs="Arial"/>
          <w:sz w:val="22"/>
          <w:szCs w:val="22"/>
          <w:lang w:val="es-ES"/>
        </w:rPr>
        <w:t>se consigna</w:t>
      </w:r>
      <w:r w:rsidRPr="005E6005">
        <w:rPr>
          <w:rFonts w:ascii="Arial" w:hAnsi="Arial" w:cs="Arial"/>
          <w:sz w:val="22"/>
          <w:szCs w:val="22"/>
          <w:lang w:val="es-ES"/>
        </w:rPr>
        <w:t xml:space="preserve"> la mercancía correspondiente a un sólo ítem del CIP transmitido, aún</w:t>
      </w:r>
      <w:r w:rsidRPr="001350AB">
        <w:rPr>
          <w:rFonts w:ascii="Arial" w:hAnsi="Arial" w:cs="Arial"/>
          <w:color w:val="000000"/>
          <w:sz w:val="22"/>
          <w:szCs w:val="22"/>
          <w:lang w:val="es-ES"/>
        </w:rPr>
        <w:t xml:space="preserve"> cuando se clasifique en una misma subpartida </w:t>
      </w:r>
      <w:r w:rsidR="00473591">
        <w:rPr>
          <w:rFonts w:ascii="Arial" w:hAnsi="Arial" w:cs="Arial"/>
          <w:color w:val="000000"/>
          <w:sz w:val="22"/>
          <w:szCs w:val="22"/>
          <w:lang w:val="es-ES"/>
        </w:rPr>
        <w:t>nacional</w:t>
      </w:r>
      <w:r w:rsidRPr="001350AB">
        <w:rPr>
          <w:rFonts w:ascii="Arial" w:hAnsi="Arial" w:cs="Arial"/>
          <w:color w:val="000000"/>
          <w:sz w:val="22"/>
          <w:szCs w:val="22"/>
          <w:lang w:val="es-ES"/>
        </w:rPr>
        <w:t>. </w:t>
      </w:r>
    </w:p>
    <w:p w14:paraId="676974F2" w14:textId="77777777" w:rsidR="006707FD" w:rsidRPr="001350AB" w:rsidRDefault="006707FD" w:rsidP="006707FD">
      <w:pPr>
        <w:pStyle w:val="Prrafodelista"/>
        <w:ind w:left="1276"/>
        <w:jc w:val="both"/>
        <w:rPr>
          <w:rFonts w:ascii="Arial" w:hAnsi="Arial" w:cs="Arial"/>
          <w:color w:val="000000"/>
          <w:sz w:val="22"/>
          <w:szCs w:val="22"/>
        </w:rPr>
      </w:pPr>
    </w:p>
    <w:p w14:paraId="53B84F04" w14:textId="77777777" w:rsidR="00780FD1" w:rsidRPr="0068268B" w:rsidRDefault="00780FD1" w:rsidP="0068268B">
      <w:pPr>
        <w:pStyle w:val="Prrafodelista"/>
        <w:numPr>
          <w:ilvl w:val="0"/>
          <w:numId w:val="23"/>
        </w:numPr>
        <w:ind w:left="1560" w:hanging="425"/>
        <w:jc w:val="both"/>
        <w:rPr>
          <w:rFonts w:ascii="Arial" w:hAnsi="Arial" w:cs="Arial"/>
          <w:sz w:val="22"/>
          <w:szCs w:val="22"/>
        </w:rPr>
      </w:pPr>
      <w:r w:rsidRPr="002A7EF5">
        <w:rPr>
          <w:rFonts w:ascii="Arial" w:hAnsi="Arial" w:cs="Arial"/>
          <w:sz w:val="22"/>
          <w:szCs w:val="22"/>
        </w:rPr>
        <w:t>El</w:t>
      </w:r>
      <w:r w:rsidR="006E58E0" w:rsidRPr="002A7EF5">
        <w:rPr>
          <w:rFonts w:ascii="Arial" w:hAnsi="Arial" w:cs="Arial"/>
          <w:sz w:val="22"/>
          <w:szCs w:val="22"/>
        </w:rPr>
        <w:t xml:space="preserve"> sistema informático </w:t>
      </w:r>
      <w:r w:rsidRPr="0068268B">
        <w:rPr>
          <w:rFonts w:ascii="Arial" w:hAnsi="Arial" w:cs="Arial"/>
          <w:sz w:val="22"/>
          <w:szCs w:val="22"/>
        </w:rPr>
        <w:t>valida los datos de la información transmitida</w:t>
      </w:r>
      <w:r w:rsidR="00473591" w:rsidRPr="0068268B">
        <w:rPr>
          <w:rFonts w:ascii="Arial" w:hAnsi="Arial" w:cs="Arial"/>
          <w:sz w:val="22"/>
          <w:szCs w:val="22"/>
        </w:rPr>
        <w:t xml:space="preserve">, </w:t>
      </w:r>
      <w:r w:rsidRPr="0068268B">
        <w:rPr>
          <w:rFonts w:ascii="Arial" w:hAnsi="Arial" w:cs="Arial"/>
          <w:sz w:val="22"/>
          <w:szCs w:val="22"/>
        </w:rPr>
        <w:t>de ser conforme genera el número de la declaración y determina la deuda tributaria aduanera y recargos, de corresponder; información que</w:t>
      </w:r>
      <w:r w:rsidR="00985376" w:rsidRPr="0068268B">
        <w:rPr>
          <w:rFonts w:ascii="Arial" w:hAnsi="Arial" w:cs="Arial"/>
          <w:sz w:val="22"/>
          <w:szCs w:val="22"/>
        </w:rPr>
        <w:t xml:space="preserve"> </w:t>
      </w:r>
      <w:r w:rsidRPr="0068268B">
        <w:rPr>
          <w:rFonts w:ascii="Arial" w:hAnsi="Arial" w:cs="Arial"/>
          <w:sz w:val="22"/>
          <w:szCs w:val="22"/>
        </w:rPr>
        <w:t>es consultada en el portal de la SUNAT.</w:t>
      </w:r>
      <w:r w:rsidR="002A7EF5" w:rsidRPr="0068268B">
        <w:rPr>
          <w:rFonts w:ascii="Arial" w:hAnsi="Arial" w:cs="Arial"/>
          <w:sz w:val="22"/>
          <w:szCs w:val="22"/>
        </w:rPr>
        <w:t xml:space="preserve"> </w:t>
      </w:r>
      <w:r w:rsidRPr="0068268B">
        <w:rPr>
          <w:rFonts w:ascii="Arial" w:hAnsi="Arial" w:cs="Arial"/>
          <w:sz w:val="22"/>
          <w:szCs w:val="22"/>
        </w:rPr>
        <w:t xml:space="preserve">En caso contrario, el </w:t>
      </w:r>
      <w:r w:rsidR="006E58E0" w:rsidRPr="005E6005">
        <w:rPr>
          <w:rFonts w:ascii="Arial" w:hAnsi="Arial" w:cs="Arial"/>
          <w:sz w:val="22"/>
          <w:szCs w:val="22"/>
        </w:rPr>
        <w:t>sistema informático</w:t>
      </w:r>
      <w:r w:rsidRPr="0068268B">
        <w:rPr>
          <w:rFonts w:ascii="Arial" w:hAnsi="Arial" w:cs="Arial"/>
          <w:sz w:val="22"/>
          <w:szCs w:val="22"/>
        </w:rPr>
        <w:t xml:space="preserve"> comunica al despachador de aduana, el motivo de rechazo, para que realice las correcciones pertinentes.</w:t>
      </w:r>
    </w:p>
    <w:p w14:paraId="60BC23E5" w14:textId="77777777" w:rsidR="00D5636F" w:rsidRPr="0068268B" w:rsidRDefault="00D5636F" w:rsidP="0068268B">
      <w:pPr>
        <w:pStyle w:val="Prrafodelista"/>
        <w:ind w:left="1560"/>
        <w:jc w:val="both"/>
        <w:rPr>
          <w:rFonts w:ascii="Arial" w:hAnsi="Arial" w:cs="Arial"/>
          <w:sz w:val="22"/>
          <w:szCs w:val="22"/>
        </w:rPr>
      </w:pPr>
    </w:p>
    <w:p w14:paraId="2CB9E10F" w14:textId="77777777" w:rsidR="006266DA" w:rsidRPr="006266DA" w:rsidRDefault="00D5636F" w:rsidP="0068268B">
      <w:pPr>
        <w:pStyle w:val="Prrafodelista"/>
        <w:numPr>
          <w:ilvl w:val="0"/>
          <w:numId w:val="23"/>
        </w:numPr>
        <w:ind w:left="1560" w:hanging="425"/>
        <w:jc w:val="both"/>
        <w:rPr>
          <w:rFonts w:ascii="Arial" w:hAnsi="Arial" w:cs="Arial"/>
          <w:sz w:val="22"/>
          <w:szCs w:val="22"/>
        </w:rPr>
      </w:pPr>
      <w:r w:rsidRPr="006266DA">
        <w:rPr>
          <w:rFonts w:ascii="Arial" w:hAnsi="Arial" w:cs="Arial"/>
          <w:sz w:val="22"/>
          <w:szCs w:val="22"/>
        </w:rPr>
        <w:t>Arribada</w:t>
      </w:r>
      <w:r w:rsidRPr="0068268B">
        <w:rPr>
          <w:rFonts w:ascii="Arial" w:hAnsi="Arial" w:cs="Arial"/>
          <w:sz w:val="22"/>
          <w:szCs w:val="22"/>
        </w:rPr>
        <w:t xml:space="preserve"> la nave, para las declaraciones seleccionadas al canal verde, el despachador de aduana presenta la garantía ante el área encargada del régimen. Para la aceptación de la garantía, previamente el funcionario aduanero verifica los datos y requisitos.</w:t>
      </w:r>
    </w:p>
    <w:p w14:paraId="71FBC042" w14:textId="77777777" w:rsidR="006266DA" w:rsidRPr="006266DA" w:rsidRDefault="006266DA" w:rsidP="006266DA">
      <w:pPr>
        <w:pStyle w:val="Prrafodelista"/>
        <w:ind w:left="1276"/>
        <w:jc w:val="both"/>
        <w:rPr>
          <w:rFonts w:ascii="Arial" w:hAnsi="Arial" w:cs="Arial"/>
          <w:sz w:val="22"/>
          <w:szCs w:val="22"/>
        </w:rPr>
      </w:pPr>
    </w:p>
    <w:p w14:paraId="620B8C93" w14:textId="77777777" w:rsidR="007C2B81" w:rsidRPr="007C2B81" w:rsidRDefault="007C2B81" w:rsidP="00985376">
      <w:pPr>
        <w:tabs>
          <w:tab w:val="left" w:pos="1276"/>
        </w:tabs>
        <w:ind w:left="1134" w:hanging="425"/>
        <w:rPr>
          <w:rFonts w:ascii="Arial" w:hAnsi="Arial" w:cs="Arial"/>
          <w:strike/>
          <w:sz w:val="22"/>
          <w:szCs w:val="22"/>
        </w:rPr>
      </w:pPr>
      <w:r w:rsidRPr="007C2B81">
        <w:rPr>
          <w:rFonts w:ascii="Arial" w:hAnsi="Arial" w:cs="Arial"/>
          <w:b/>
          <w:sz w:val="22"/>
          <w:szCs w:val="22"/>
        </w:rPr>
        <w:t>A.</w:t>
      </w:r>
      <w:r>
        <w:rPr>
          <w:rFonts w:ascii="Arial" w:hAnsi="Arial" w:cs="Arial"/>
          <w:b/>
          <w:sz w:val="22"/>
          <w:szCs w:val="22"/>
        </w:rPr>
        <w:t>3</w:t>
      </w:r>
      <w:r w:rsidR="00985376">
        <w:rPr>
          <w:rFonts w:ascii="Arial" w:hAnsi="Arial" w:cs="Arial"/>
          <w:b/>
          <w:sz w:val="22"/>
          <w:szCs w:val="22"/>
        </w:rPr>
        <w:tab/>
      </w:r>
      <w:r w:rsidRPr="007C2B81">
        <w:rPr>
          <w:rFonts w:ascii="Arial" w:hAnsi="Arial" w:cs="Arial"/>
          <w:b/>
          <w:sz w:val="22"/>
          <w:szCs w:val="22"/>
          <w:lang w:val="es-ES" w:eastAsia="es-ES"/>
        </w:rPr>
        <w:t>Transmisión</w:t>
      </w:r>
      <w:r w:rsidRPr="007C2B81">
        <w:rPr>
          <w:rFonts w:ascii="Arial" w:hAnsi="Arial" w:cs="Arial"/>
          <w:b/>
          <w:sz w:val="22"/>
          <w:szCs w:val="22"/>
        </w:rPr>
        <w:t xml:space="preserve"> de documentos </w:t>
      </w:r>
    </w:p>
    <w:p w14:paraId="701CD31E" w14:textId="77777777" w:rsidR="00780FD1" w:rsidRPr="001F2363" w:rsidRDefault="00780FD1" w:rsidP="007C2B81">
      <w:pPr>
        <w:ind w:left="851"/>
        <w:jc w:val="both"/>
        <w:rPr>
          <w:rFonts w:ascii="Arial" w:hAnsi="Arial" w:cs="Arial"/>
          <w:sz w:val="22"/>
          <w:szCs w:val="22"/>
        </w:rPr>
      </w:pPr>
    </w:p>
    <w:p w14:paraId="1CDC1F6F" w14:textId="77777777" w:rsidR="001A2F66" w:rsidRDefault="001A2F66" w:rsidP="0068268B">
      <w:pPr>
        <w:pStyle w:val="Prrafodelista"/>
        <w:numPr>
          <w:ilvl w:val="0"/>
          <w:numId w:val="60"/>
        </w:numPr>
        <w:ind w:left="1560" w:hanging="425"/>
        <w:contextualSpacing/>
        <w:jc w:val="both"/>
        <w:rPr>
          <w:rFonts w:ascii="Arial" w:hAnsi="Arial" w:cs="Arial"/>
          <w:sz w:val="22"/>
          <w:szCs w:val="22"/>
        </w:rPr>
      </w:pPr>
      <w:r w:rsidRPr="001F2363">
        <w:rPr>
          <w:rFonts w:ascii="Arial" w:hAnsi="Arial" w:cs="Arial"/>
          <w:sz w:val="22"/>
          <w:szCs w:val="22"/>
        </w:rPr>
        <w:lastRenderedPageBreak/>
        <w:t>El despachador de aduana adjunta de manera digitalizada</w:t>
      </w:r>
      <w:r w:rsidR="00985376">
        <w:rPr>
          <w:rFonts w:ascii="Arial" w:hAnsi="Arial" w:cs="Arial"/>
          <w:sz w:val="22"/>
          <w:szCs w:val="22"/>
        </w:rPr>
        <w:t xml:space="preserve"> los </w:t>
      </w:r>
      <w:r w:rsidRPr="001F2363">
        <w:rPr>
          <w:rFonts w:ascii="Arial" w:hAnsi="Arial" w:cs="Arial"/>
          <w:sz w:val="22"/>
          <w:szCs w:val="22"/>
        </w:rPr>
        <w:t xml:space="preserve">siguientes documentos sustentatorios: </w:t>
      </w:r>
    </w:p>
    <w:p w14:paraId="43AEB0C7" w14:textId="77777777" w:rsidR="00985376" w:rsidRDefault="00985376" w:rsidP="00985376">
      <w:pPr>
        <w:pStyle w:val="Prrafodelista"/>
        <w:ind w:left="1418"/>
        <w:contextualSpacing/>
        <w:jc w:val="both"/>
        <w:rPr>
          <w:rFonts w:ascii="Arial" w:hAnsi="Arial" w:cs="Arial"/>
          <w:sz w:val="22"/>
          <w:szCs w:val="22"/>
        </w:rPr>
      </w:pPr>
    </w:p>
    <w:p w14:paraId="1FC098C3" w14:textId="77777777" w:rsidR="001A2F66" w:rsidRPr="001F2363" w:rsidRDefault="001A2F66" w:rsidP="0068268B">
      <w:pPr>
        <w:pStyle w:val="NormalWeb"/>
        <w:numPr>
          <w:ilvl w:val="1"/>
          <w:numId w:val="57"/>
        </w:numPr>
        <w:shd w:val="clear" w:color="auto" w:fill="FFFFFF"/>
        <w:ind w:left="1843" w:hanging="283"/>
        <w:jc w:val="both"/>
        <w:rPr>
          <w:rFonts w:ascii="Arial" w:hAnsi="Arial" w:cs="Arial"/>
          <w:color w:val="000000"/>
          <w:sz w:val="22"/>
          <w:szCs w:val="22"/>
        </w:rPr>
      </w:pPr>
      <w:r w:rsidRPr="001F2363">
        <w:rPr>
          <w:rFonts w:ascii="Arial" w:hAnsi="Arial" w:cs="Arial"/>
          <w:color w:val="000000"/>
          <w:sz w:val="22"/>
          <w:szCs w:val="22"/>
        </w:rPr>
        <w:t>Documento de Transporte.</w:t>
      </w:r>
    </w:p>
    <w:p w14:paraId="3AB13BD8" w14:textId="77777777" w:rsidR="001A2F66" w:rsidRDefault="001A2F66" w:rsidP="0068268B">
      <w:pPr>
        <w:pStyle w:val="NormalWeb"/>
        <w:shd w:val="clear" w:color="auto" w:fill="FFFFFF"/>
        <w:ind w:left="1843"/>
        <w:jc w:val="both"/>
        <w:rPr>
          <w:rFonts w:ascii="Arial" w:hAnsi="Arial" w:cs="Arial"/>
          <w:color w:val="000000"/>
          <w:sz w:val="22"/>
          <w:szCs w:val="22"/>
        </w:rPr>
      </w:pPr>
      <w:r w:rsidRPr="001F2363">
        <w:rPr>
          <w:rFonts w:ascii="Arial" w:hAnsi="Arial" w:cs="Arial"/>
          <w:color w:val="000000"/>
          <w:sz w:val="22"/>
          <w:szCs w:val="22"/>
        </w:rPr>
        <w:t>En la vía terrestre, cuando la mercancía sea transportada directamente por sus propietarios, el documento de transporte puede ser reemplazado por una declaración jurada. </w:t>
      </w:r>
    </w:p>
    <w:p w14:paraId="3C51A07D" w14:textId="77777777" w:rsidR="00985376" w:rsidRPr="001F2363" w:rsidRDefault="00985376" w:rsidP="0068268B">
      <w:pPr>
        <w:pStyle w:val="NormalWeb"/>
        <w:shd w:val="clear" w:color="auto" w:fill="FFFFFF"/>
        <w:ind w:left="1843" w:hanging="283"/>
        <w:jc w:val="both"/>
        <w:rPr>
          <w:rFonts w:ascii="Arial" w:hAnsi="Arial" w:cs="Arial"/>
          <w:color w:val="000000"/>
          <w:sz w:val="22"/>
          <w:szCs w:val="22"/>
        </w:rPr>
      </w:pPr>
    </w:p>
    <w:p w14:paraId="2286BF24" w14:textId="77777777" w:rsidR="001A2F66" w:rsidRPr="001F2363" w:rsidRDefault="001A2F66" w:rsidP="0068268B">
      <w:pPr>
        <w:pStyle w:val="NormalWeb"/>
        <w:numPr>
          <w:ilvl w:val="1"/>
          <w:numId w:val="57"/>
        </w:numPr>
        <w:shd w:val="clear" w:color="auto" w:fill="FFFFFF"/>
        <w:ind w:left="1843" w:hanging="283"/>
        <w:jc w:val="both"/>
        <w:rPr>
          <w:rFonts w:ascii="Arial" w:hAnsi="Arial" w:cs="Arial"/>
          <w:color w:val="000000"/>
          <w:sz w:val="22"/>
          <w:szCs w:val="22"/>
          <w:lang w:val="es-ES_tradnl"/>
        </w:rPr>
      </w:pPr>
      <w:r w:rsidRPr="001F2363">
        <w:rPr>
          <w:rFonts w:ascii="Arial" w:hAnsi="Arial" w:cs="Arial"/>
          <w:color w:val="000000"/>
          <w:sz w:val="22"/>
          <w:szCs w:val="22"/>
        </w:rPr>
        <w:t>Factura</w:t>
      </w:r>
      <w:r w:rsidRPr="001F2363">
        <w:rPr>
          <w:rFonts w:ascii="Arial" w:hAnsi="Arial" w:cs="Arial"/>
          <w:color w:val="000000"/>
          <w:sz w:val="22"/>
          <w:szCs w:val="22"/>
          <w:lang w:val="es-ES_tradnl"/>
        </w:rPr>
        <w:t xml:space="preserve">, documento equivalente o contrato. </w:t>
      </w:r>
    </w:p>
    <w:p w14:paraId="265F98DA" w14:textId="77777777" w:rsidR="001A2F66" w:rsidRPr="001F2363" w:rsidRDefault="001A2F66" w:rsidP="0068268B">
      <w:pPr>
        <w:pStyle w:val="NormalWeb"/>
        <w:shd w:val="clear" w:color="auto" w:fill="FFFFFF"/>
        <w:ind w:left="1843"/>
        <w:jc w:val="both"/>
        <w:rPr>
          <w:rFonts w:ascii="Arial" w:hAnsi="Arial" w:cs="Arial"/>
          <w:color w:val="000000"/>
          <w:sz w:val="22"/>
          <w:szCs w:val="22"/>
          <w:lang w:val="es-ES_tradnl"/>
        </w:rPr>
      </w:pPr>
      <w:r w:rsidRPr="001F2363">
        <w:rPr>
          <w:rFonts w:ascii="Arial" w:hAnsi="Arial" w:cs="Arial"/>
          <w:color w:val="000000"/>
          <w:sz w:val="22"/>
          <w:szCs w:val="22"/>
          <w:lang w:val="es-ES_tradnl"/>
        </w:rPr>
        <w:t xml:space="preserve">Estos documentos deben contener la siguiente información: </w:t>
      </w:r>
    </w:p>
    <w:p w14:paraId="3C77B5B1" w14:textId="77777777" w:rsidR="001A2F66" w:rsidRPr="001F2363" w:rsidRDefault="001A2F66" w:rsidP="0068268B">
      <w:pPr>
        <w:shd w:val="clear" w:color="auto" w:fill="FFFFFF"/>
        <w:tabs>
          <w:tab w:val="left" w:pos="2410"/>
        </w:tabs>
        <w:ind w:left="1843"/>
        <w:jc w:val="both"/>
        <w:rPr>
          <w:rFonts w:ascii="Arial" w:hAnsi="Arial" w:cs="Arial"/>
          <w:color w:val="000000"/>
          <w:sz w:val="22"/>
          <w:szCs w:val="22"/>
          <w:lang w:val="es-ES_tradnl"/>
        </w:rPr>
      </w:pPr>
      <w:r w:rsidRPr="001F2363">
        <w:rPr>
          <w:rFonts w:ascii="Arial" w:hAnsi="Arial" w:cs="Arial"/>
          <w:color w:val="000000"/>
          <w:sz w:val="22"/>
          <w:szCs w:val="22"/>
          <w:lang w:val="es-ES_tradnl"/>
        </w:rPr>
        <w:t>b.1</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Nombre o razón social del remitente y domicilio legal.</w:t>
      </w:r>
    </w:p>
    <w:p w14:paraId="5782209D" w14:textId="77777777" w:rsidR="001A2F66" w:rsidRPr="001F2363" w:rsidRDefault="001A2F66" w:rsidP="0068268B">
      <w:pPr>
        <w:shd w:val="clear" w:color="auto" w:fill="FFFFFF"/>
        <w:tabs>
          <w:tab w:val="left" w:pos="2410"/>
        </w:tabs>
        <w:ind w:left="1843"/>
        <w:jc w:val="both"/>
        <w:rPr>
          <w:rFonts w:ascii="Arial" w:hAnsi="Arial" w:cs="Arial"/>
          <w:color w:val="000000"/>
          <w:sz w:val="22"/>
          <w:szCs w:val="22"/>
          <w:lang w:val="es-ES_tradnl"/>
        </w:rPr>
      </w:pPr>
      <w:r w:rsidRPr="001F2363">
        <w:rPr>
          <w:rFonts w:ascii="Arial" w:hAnsi="Arial" w:cs="Arial"/>
          <w:color w:val="000000"/>
          <w:sz w:val="22"/>
          <w:szCs w:val="22"/>
          <w:lang w:val="es-ES_tradnl"/>
        </w:rPr>
        <w:t>b.2</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Número de orden, lugar y fecha de su formulación.</w:t>
      </w:r>
    </w:p>
    <w:p w14:paraId="362A14A8" w14:textId="77777777" w:rsidR="001A2F66" w:rsidRPr="001F2363" w:rsidRDefault="001A2F66" w:rsidP="0068268B">
      <w:pPr>
        <w:shd w:val="clear" w:color="auto" w:fill="FFFFFF"/>
        <w:tabs>
          <w:tab w:val="left" w:pos="2410"/>
        </w:tabs>
        <w:ind w:left="1843"/>
        <w:jc w:val="both"/>
        <w:rPr>
          <w:rFonts w:ascii="Arial" w:hAnsi="Arial" w:cs="Arial"/>
          <w:color w:val="000000"/>
          <w:sz w:val="22"/>
          <w:szCs w:val="22"/>
          <w:lang w:val="es-ES_tradnl"/>
        </w:rPr>
      </w:pPr>
      <w:r w:rsidRPr="001F2363">
        <w:rPr>
          <w:rFonts w:ascii="Arial" w:hAnsi="Arial" w:cs="Arial"/>
          <w:color w:val="000000"/>
          <w:sz w:val="22"/>
          <w:szCs w:val="22"/>
          <w:lang w:val="es-ES_tradnl"/>
        </w:rPr>
        <w:t>b.3</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Nombre o razón social del beneficiario y su domicilio.</w:t>
      </w:r>
    </w:p>
    <w:p w14:paraId="076740E9" w14:textId="77777777" w:rsidR="001A2F66" w:rsidRPr="001F2363" w:rsidRDefault="001A2F66" w:rsidP="0068268B">
      <w:pPr>
        <w:shd w:val="clear" w:color="auto" w:fill="FFFFFF"/>
        <w:tabs>
          <w:tab w:val="left" w:pos="2127"/>
        </w:tabs>
        <w:ind w:left="2410" w:hanging="567"/>
        <w:jc w:val="both"/>
        <w:rPr>
          <w:rFonts w:ascii="Arial" w:hAnsi="Arial" w:cs="Arial"/>
          <w:color w:val="000000"/>
          <w:sz w:val="22"/>
          <w:szCs w:val="22"/>
          <w:lang w:val="es-ES_tradnl"/>
        </w:rPr>
      </w:pPr>
      <w:r w:rsidRPr="001F2363">
        <w:rPr>
          <w:rFonts w:ascii="Arial" w:hAnsi="Arial" w:cs="Arial"/>
          <w:color w:val="000000"/>
          <w:sz w:val="22"/>
          <w:szCs w:val="22"/>
          <w:lang w:val="es-ES_tradnl"/>
        </w:rPr>
        <w:t>b.4</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Descripción detallada de las mercancías, indicándose: código, marca,</w:t>
      </w:r>
      <w:r w:rsidR="00985376">
        <w:rPr>
          <w:rFonts w:ascii="Arial" w:hAnsi="Arial" w:cs="Arial"/>
          <w:color w:val="000000"/>
          <w:sz w:val="22"/>
          <w:szCs w:val="22"/>
          <w:lang w:val="es-ES_tradnl"/>
        </w:rPr>
        <w:t xml:space="preserve"> </w:t>
      </w:r>
      <w:r w:rsidRPr="001F2363">
        <w:rPr>
          <w:rFonts w:ascii="Arial" w:hAnsi="Arial" w:cs="Arial"/>
          <w:color w:val="000000"/>
          <w:sz w:val="22"/>
          <w:szCs w:val="22"/>
          <w:lang w:val="es-ES_tradnl"/>
        </w:rPr>
        <w:t>modelo, cantidad con indicación de la unidad de medida utilizada, características técnicas, estado de las mercancías (nueva o usada), año de fabricación u otros signos de identificación si los hubiere.</w:t>
      </w:r>
    </w:p>
    <w:p w14:paraId="1F31CFE3" w14:textId="77777777" w:rsidR="001A2F66" w:rsidRPr="001F2363" w:rsidRDefault="001A2F66" w:rsidP="0068268B">
      <w:pPr>
        <w:shd w:val="clear" w:color="auto" w:fill="FFFFFF"/>
        <w:tabs>
          <w:tab w:val="left" w:pos="2127"/>
        </w:tabs>
        <w:ind w:left="2410" w:hanging="567"/>
        <w:jc w:val="both"/>
        <w:rPr>
          <w:rFonts w:ascii="Arial" w:hAnsi="Arial" w:cs="Arial"/>
          <w:color w:val="000000"/>
          <w:sz w:val="22"/>
          <w:szCs w:val="22"/>
          <w:lang w:val="es-ES_tradnl"/>
        </w:rPr>
      </w:pPr>
      <w:r w:rsidRPr="001F2363">
        <w:rPr>
          <w:rFonts w:ascii="Arial" w:hAnsi="Arial" w:cs="Arial"/>
          <w:color w:val="000000"/>
          <w:sz w:val="22"/>
          <w:szCs w:val="22"/>
          <w:lang w:val="es-ES_tradnl"/>
        </w:rPr>
        <w:t>b.5</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Valor unitario de las mercancías con indicación del incoterm pactado, según la forma de comercialización en el mercado de origen, sea por medida, peso, cantidad u otra forma.</w:t>
      </w:r>
    </w:p>
    <w:p w14:paraId="5500F581" w14:textId="77777777" w:rsidR="001A2F66" w:rsidRPr="001F2363" w:rsidRDefault="001A2F66" w:rsidP="0068268B">
      <w:pPr>
        <w:shd w:val="clear" w:color="auto" w:fill="FFFFFF"/>
        <w:tabs>
          <w:tab w:val="left" w:pos="2410"/>
        </w:tabs>
        <w:ind w:left="1843"/>
        <w:jc w:val="both"/>
        <w:rPr>
          <w:rFonts w:ascii="Arial" w:hAnsi="Arial" w:cs="Arial"/>
          <w:color w:val="000000"/>
          <w:sz w:val="22"/>
          <w:szCs w:val="22"/>
          <w:lang w:val="es-ES_tradnl"/>
        </w:rPr>
      </w:pPr>
      <w:r w:rsidRPr="001F2363">
        <w:rPr>
          <w:rFonts w:ascii="Arial" w:hAnsi="Arial" w:cs="Arial"/>
          <w:color w:val="000000"/>
          <w:sz w:val="22"/>
          <w:szCs w:val="22"/>
          <w:lang w:val="es-ES_tradnl"/>
        </w:rPr>
        <w:t>b.6</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Moneda de transacción.</w:t>
      </w:r>
    </w:p>
    <w:p w14:paraId="20D73EFD" w14:textId="77777777" w:rsidR="001A2F66" w:rsidRPr="001F2363" w:rsidRDefault="001A2F66" w:rsidP="0068268B">
      <w:pPr>
        <w:shd w:val="clear" w:color="auto" w:fill="FFFFFF"/>
        <w:tabs>
          <w:tab w:val="left" w:pos="2410"/>
        </w:tabs>
        <w:ind w:left="1843"/>
        <w:jc w:val="both"/>
        <w:rPr>
          <w:rFonts w:ascii="Arial" w:hAnsi="Arial" w:cs="Arial"/>
          <w:color w:val="000000"/>
          <w:sz w:val="22"/>
          <w:szCs w:val="22"/>
          <w:lang w:val="es-ES_tradnl"/>
        </w:rPr>
      </w:pPr>
      <w:r w:rsidRPr="001F2363">
        <w:rPr>
          <w:rFonts w:ascii="Arial" w:hAnsi="Arial" w:cs="Arial"/>
          <w:color w:val="000000"/>
          <w:sz w:val="22"/>
          <w:szCs w:val="22"/>
          <w:lang w:val="es-ES_tradnl"/>
        </w:rPr>
        <w:t>b.7</w:t>
      </w:r>
      <w:r w:rsidR="00985376">
        <w:rPr>
          <w:rFonts w:ascii="Arial" w:hAnsi="Arial" w:cs="Arial"/>
          <w:color w:val="000000"/>
          <w:sz w:val="22"/>
          <w:szCs w:val="22"/>
          <w:lang w:val="es-ES_tradnl"/>
        </w:rPr>
        <w:tab/>
      </w:r>
      <w:r w:rsidRPr="001F2363">
        <w:rPr>
          <w:rFonts w:ascii="Arial" w:hAnsi="Arial" w:cs="Arial"/>
          <w:color w:val="000000"/>
          <w:sz w:val="22"/>
          <w:szCs w:val="22"/>
          <w:lang w:val="es-ES_tradnl"/>
        </w:rPr>
        <w:t>Forma y condiciones de pago.</w:t>
      </w:r>
    </w:p>
    <w:p w14:paraId="7C9843AD" w14:textId="77777777" w:rsidR="001A2F66" w:rsidRPr="001F2363" w:rsidRDefault="001A2F66" w:rsidP="001A2F66">
      <w:pPr>
        <w:shd w:val="clear" w:color="auto" w:fill="FFFFFF"/>
        <w:ind w:left="1494" w:hanging="360"/>
        <w:jc w:val="both"/>
        <w:rPr>
          <w:rFonts w:ascii="Arial" w:hAnsi="Arial" w:cs="Arial"/>
          <w:color w:val="000000"/>
          <w:sz w:val="22"/>
          <w:szCs w:val="22"/>
          <w:lang w:val="es-ES_tradnl"/>
        </w:rPr>
      </w:pPr>
    </w:p>
    <w:p w14:paraId="786946E5" w14:textId="77777777" w:rsidR="001A2F66" w:rsidRPr="001F2363" w:rsidRDefault="001A2F66" w:rsidP="0068268B">
      <w:pPr>
        <w:pStyle w:val="NormalWeb"/>
        <w:shd w:val="clear" w:color="auto" w:fill="FFFFFF"/>
        <w:ind w:left="1843"/>
        <w:jc w:val="both"/>
        <w:rPr>
          <w:rFonts w:ascii="Arial" w:hAnsi="Arial" w:cs="Arial"/>
          <w:sz w:val="22"/>
          <w:szCs w:val="22"/>
          <w:lang w:val="es-ES_tradnl"/>
        </w:rPr>
      </w:pPr>
      <w:r w:rsidRPr="001F2363">
        <w:rPr>
          <w:rFonts w:ascii="Arial" w:hAnsi="Arial" w:cs="Arial"/>
          <w:color w:val="000000"/>
          <w:sz w:val="22"/>
          <w:szCs w:val="22"/>
          <w:lang w:val="es-ES_tradnl"/>
        </w:rPr>
        <w:t>Cuando la factura, documento equivalente o contrato no consigne la información antes señalada, esta debe ser transmitida en la declaración. Asimismo, cuando la factura, documento equivalente o contrato haya sido transmitido por medios electrónicos</w:t>
      </w:r>
      <w:r w:rsidR="001F2363" w:rsidRPr="001F2363">
        <w:rPr>
          <w:rFonts w:ascii="Arial" w:hAnsi="Arial" w:cs="Arial"/>
          <w:color w:val="000000"/>
          <w:sz w:val="22"/>
          <w:szCs w:val="22"/>
          <w:lang w:val="es-ES_tradnl"/>
        </w:rPr>
        <w:t xml:space="preserve">, el correo electrónico </w:t>
      </w:r>
      <w:r w:rsidRPr="001F2363">
        <w:rPr>
          <w:rFonts w:ascii="Arial" w:hAnsi="Arial" w:cs="Arial"/>
          <w:color w:val="000000"/>
          <w:sz w:val="22"/>
          <w:szCs w:val="22"/>
          <w:lang w:val="es-ES_tradnl"/>
        </w:rPr>
        <w:t xml:space="preserve">del citado </w:t>
      </w:r>
      <w:r w:rsidRPr="001F2363">
        <w:rPr>
          <w:rFonts w:ascii="Arial" w:hAnsi="Arial" w:cs="Arial"/>
          <w:sz w:val="22"/>
          <w:szCs w:val="22"/>
          <w:lang w:val="es-ES_tradnl"/>
        </w:rPr>
        <w:t xml:space="preserve">proveedor debe consignarse en </w:t>
      </w:r>
      <w:r w:rsidR="001F2363" w:rsidRPr="001F2363">
        <w:rPr>
          <w:rFonts w:ascii="Arial" w:hAnsi="Arial" w:cs="Arial"/>
          <w:sz w:val="22"/>
          <w:szCs w:val="22"/>
          <w:lang w:val="es-ES_tradnl"/>
        </w:rPr>
        <w:t>e</w:t>
      </w:r>
      <w:r w:rsidRPr="001F2363">
        <w:rPr>
          <w:rFonts w:ascii="Arial" w:hAnsi="Arial" w:cs="Arial"/>
          <w:sz w:val="22"/>
          <w:szCs w:val="22"/>
          <w:lang w:val="es-ES_tradnl"/>
        </w:rPr>
        <w:t>l</w:t>
      </w:r>
      <w:r w:rsidR="001F2363" w:rsidRPr="001F2363">
        <w:rPr>
          <w:rFonts w:ascii="Arial" w:hAnsi="Arial" w:cs="Arial"/>
          <w:sz w:val="22"/>
          <w:szCs w:val="22"/>
          <w:lang w:val="es-ES_tradnl"/>
        </w:rPr>
        <w:t xml:space="preserve"> </w:t>
      </w:r>
      <w:r w:rsidRPr="001F2363">
        <w:rPr>
          <w:rFonts w:ascii="Arial" w:hAnsi="Arial" w:cs="Arial"/>
          <w:sz w:val="22"/>
          <w:szCs w:val="22"/>
          <w:lang w:val="es-ES_tradnl"/>
        </w:rPr>
        <w:t>campo correspondiente del formato B de la declaración.</w:t>
      </w:r>
    </w:p>
    <w:p w14:paraId="79D1B38D" w14:textId="77777777" w:rsidR="001A2F66" w:rsidRPr="001F2363" w:rsidRDefault="001A2F66" w:rsidP="001A2F66">
      <w:pPr>
        <w:shd w:val="clear" w:color="auto" w:fill="FFFFFF"/>
        <w:ind w:left="1494" w:hanging="360"/>
        <w:jc w:val="both"/>
        <w:rPr>
          <w:rFonts w:ascii="Arial" w:hAnsi="Arial" w:cs="Arial"/>
          <w:color w:val="000000"/>
          <w:sz w:val="22"/>
          <w:szCs w:val="22"/>
          <w:lang w:val="es-ES_tradnl"/>
        </w:rPr>
      </w:pPr>
    </w:p>
    <w:p w14:paraId="7CE22BDE" w14:textId="77777777" w:rsidR="001A2F66" w:rsidRPr="001F2363" w:rsidRDefault="001A2F66" w:rsidP="0068268B">
      <w:pPr>
        <w:pStyle w:val="NormalWeb"/>
        <w:numPr>
          <w:ilvl w:val="1"/>
          <w:numId w:val="57"/>
        </w:numPr>
        <w:shd w:val="clear" w:color="auto" w:fill="FFFFFF"/>
        <w:ind w:left="1843" w:hanging="283"/>
        <w:jc w:val="both"/>
        <w:rPr>
          <w:rFonts w:ascii="Arial" w:hAnsi="Arial" w:cs="Arial"/>
          <w:sz w:val="22"/>
          <w:szCs w:val="22"/>
        </w:rPr>
      </w:pPr>
      <w:r w:rsidRPr="001F2363">
        <w:rPr>
          <w:rFonts w:ascii="Arial" w:hAnsi="Arial" w:cs="Arial"/>
          <w:color w:val="000000"/>
          <w:sz w:val="22"/>
          <w:szCs w:val="22"/>
        </w:rPr>
        <w:t>Seguro</w:t>
      </w:r>
      <w:r w:rsidRPr="001F2363">
        <w:rPr>
          <w:rFonts w:ascii="Arial" w:hAnsi="Arial" w:cs="Arial"/>
          <w:sz w:val="22"/>
          <w:szCs w:val="22"/>
        </w:rPr>
        <w:t xml:space="preserve"> de transporte, de corresponder. En el caso de una póliza global o flotante, el documento que acredite la cobertura de las mercancías sujetas a despacho.</w:t>
      </w:r>
    </w:p>
    <w:p w14:paraId="0BB9E966" w14:textId="77777777" w:rsidR="001A2F66" w:rsidRPr="0016295F" w:rsidRDefault="001A2F66" w:rsidP="0068268B">
      <w:pPr>
        <w:pStyle w:val="NormalWeb"/>
        <w:numPr>
          <w:ilvl w:val="1"/>
          <w:numId w:val="57"/>
        </w:numPr>
        <w:shd w:val="clear" w:color="auto" w:fill="FFFFFF"/>
        <w:ind w:left="1843" w:hanging="283"/>
        <w:jc w:val="both"/>
        <w:rPr>
          <w:rFonts w:ascii="Arial" w:eastAsia="Times New Roman" w:hAnsi="Arial" w:cs="Arial"/>
          <w:color w:val="auto"/>
          <w:sz w:val="22"/>
          <w:szCs w:val="22"/>
          <w:lang w:val="es-ES_tradnl"/>
        </w:rPr>
      </w:pPr>
      <w:r w:rsidRPr="001F2363">
        <w:rPr>
          <w:rFonts w:ascii="Arial" w:hAnsi="Arial" w:cs="Arial"/>
          <w:color w:val="auto"/>
          <w:sz w:val="22"/>
          <w:szCs w:val="22"/>
        </w:rPr>
        <w:t>Garantía</w:t>
      </w:r>
      <w:r w:rsidRPr="001F2363">
        <w:rPr>
          <w:rFonts w:ascii="Arial" w:eastAsia="Times New Roman" w:hAnsi="Arial" w:cs="Arial"/>
          <w:color w:val="auto"/>
          <w:sz w:val="22"/>
          <w:szCs w:val="22"/>
          <w:lang w:val="es-ES_tradnl"/>
        </w:rPr>
        <w:t xml:space="preserve">, excepto cuando se trate de la garantía referida al artículo 160 de la </w:t>
      </w:r>
      <w:r w:rsidRPr="0016295F">
        <w:rPr>
          <w:rFonts w:ascii="Arial" w:eastAsia="Times New Roman" w:hAnsi="Arial" w:cs="Arial"/>
          <w:color w:val="auto"/>
          <w:sz w:val="22"/>
          <w:szCs w:val="22"/>
          <w:lang w:val="es-ES_tradnl"/>
        </w:rPr>
        <w:t xml:space="preserve">Ley y en caso de las operaciones que por su normatividad específica </w:t>
      </w:r>
      <w:r w:rsidR="002A7EF5" w:rsidRPr="0016295F">
        <w:rPr>
          <w:rFonts w:ascii="Arial" w:eastAsia="Times New Roman" w:hAnsi="Arial" w:cs="Arial"/>
          <w:color w:val="auto"/>
          <w:sz w:val="22"/>
          <w:szCs w:val="22"/>
          <w:lang w:val="es-ES_tradnl"/>
        </w:rPr>
        <w:t xml:space="preserve">no </w:t>
      </w:r>
      <w:r w:rsidRPr="0016295F">
        <w:rPr>
          <w:rFonts w:ascii="Arial" w:eastAsia="Times New Roman" w:hAnsi="Arial" w:cs="Arial"/>
          <w:color w:val="auto"/>
          <w:sz w:val="22"/>
          <w:szCs w:val="22"/>
          <w:lang w:val="es-ES_tradnl"/>
        </w:rPr>
        <w:t>requieran garantía.</w:t>
      </w:r>
    </w:p>
    <w:p w14:paraId="763BAA5E" w14:textId="77777777" w:rsidR="00A21549" w:rsidRPr="0016295F" w:rsidRDefault="0016295F" w:rsidP="0068268B">
      <w:pPr>
        <w:pStyle w:val="NormalWeb"/>
        <w:numPr>
          <w:ilvl w:val="1"/>
          <w:numId w:val="57"/>
        </w:numPr>
        <w:shd w:val="clear" w:color="auto" w:fill="FFFFFF"/>
        <w:ind w:left="1843" w:hanging="283"/>
        <w:jc w:val="both"/>
        <w:rPr>
          <w:rFonts w:ascii="Arial" w:hAnsi="Arial" w:cs="Arial"/>
          <w:color w:val="auto"/>
          <w:sz w:val="22"/>
          <w:szCs w:val="22"/>
        </w:rPr>
      </w:pPr>
      <w:bookmarkStart w:id="9" w:name="_Hlk33622452"/>
      <w:r w:rsidRPr="0016295F">
        <w:rPr>
          <w:rFonts w:ascii="Arial" w:hAnsi="Arial" w:cs="Arial"/>
          <w:color w:val="auto"/>
          <w:sz w:val="22"/>
          <w:szCs w:val="22"/>
          <w:lang w:val="es-ES_tradnl"/>
        </w:rPr>
        <w:t>L</w:t>
      </w:r>
      <w:r w:rsidR="00A21549" w:rsidRPr="0016295F">
        <w:rPr>
          <w:rFonts w:ascii="Arial" w:hAnsi="Arial" w:cs="Arial"/>
          <w:color w:val="auto"/>
          <w:sz w:val="22"/>
          <w:szCs w:val="22"/>
        </w:rPr>
        <w:t>a autorización o el documento de control del sector competente en la regulación de la mercancía restringida, cuando no son gestionados a través de la ventanilla única de comercio exterior (VUCE) o una declaración jurada suscrita por el importador cuando la norma específica lo señale.</w:t>
      </w:r>
      <w:bookmarkEnd w:id="9"/>
    </w:p>
    <w:p w14:paraId="6A03E0D1" w14:textId="77777777" w:rsidR="001A2F66" w:rsidRPr="001F2363" w:rsidRDefault="001A2F66" w:rsidP="0068268B">
      <w:pPr>
        <w:pStyle w:val="NormalWeb"/>
        <w:numPr>
          <w:ilvl w:val="1"/>
          <w:numId w:val="57"/>
        </w:numPr>
        <w:shd w:val="clear" w:color="auto" w:fill="FFFFFF"/>
        <w:ind w:left="1843" w:hanging="283"/>
        <w:jc w:val="both"/>
        <w:rPr>
          <w:rFonts w:ascii="Arial" w:hAnsi="Arial" w:cs="Arial"/>
          <w:color w:val="000000"/>
          <w:sz w:val="22"/>
          <w:szCs w:val="22"/>
          <w:lang w:val="es-ES_tradnl"/>
        </w:rPr>
      </w:pPr>
      <w:r w:rsidRPr="001F2363">
        <w:rPr>
          <w:rFonts w:ascii="Arial" w:hAnsi="Arial" w:cs="Arial"/>
          <w:color w:val="000000"/>
          <w:sz w:val="22"/>
          <w:szCs w:val="22"/>
        </w:rPr>
        <w:t>Certificado</w:t>
      </w:r>
      <w:r w:rsidRPr="001F2363">
        <w:rPr>
          <w:rFonts w:ascii="Arial" w:hAnsi="Arial" w:cs="Arial"/>
          <w:color w:val="000000"/>
          <w:sz w:val="22"/>
          <w:szCs w:val="22"/>
          <w:lang w:val="es-ES_tradnl"/>
        </w:rPr>
        <w:t xml:space="preserve"> de origen, cuando corresponda. </w:t>
      </w:r>
    </w:p>
    <w:p w14:paraId="31D497C1" w14:textId="77777777" w:rsidR="001A2F66" w:rsidRPr="001F2363" w:rsidRDefault="001A2F66" w:rsidP="0068268B">
      <w:pPr>
        <w:pStyle w:val="NormalWeb"/>
        <w:numPr>
          <w:ilvl w:val="1"/>
          <w:numId w:val="57"/>
        </w:numPr>
        <w:shd w:val="clear" w:color="auto" w:fill="FFFFFF"/>
        <w:ind w:left="1843" w:hanging="283"/>
        <w:jc w:val="both"/>
        <w:rPr>
          <w:rFonts w:ascii="Arial" w:hAnsi="Arial" w:cs="Arial"/>
          <w:color w:val="000000"/>
          <w:sz w:val="22"/>
          <w:szCs w:val="22"/>
          <w:lang w:val="es-ES_tradnl"/>
        </w:rPr>
      </w:pPr>
      <w:r w:rsidRPr="001F2363">
        <w:rPr>
          <w:rFonts w:ascii="Arial" w:hAnsi="Arial" w:cs="Arial"/>
          <w:bCs/>
          <w:sz w:val="22"/>
          <w:szCs w:val="22"/>
        </w:rPr>
        <w:t>Cuando</w:t>
      </w:r>
      <w:r w:rsidRPr="001F2363">
        <w:rPr>
          <w:rStyle w:val="Textoennegrita"/>
          <w:rFonts w:ascii="Arial" w:hAnsi="Arial" w:cs="Arial"/>
          <w:b w:val="0"/>
          <w:iCs/>
          <w:color w:val="000000"/>
          <w:sz w:val="22"/>
          <w:szCs w:val="22"/>
          <w:lang w:val="es-ES_tradnl"/>
        </w:rPr>
        <w:t xml:space="preserve"> las características, cantidad o diversidad de las mercancías lo ameriten</w:t>
      </w:r>
      <w:r w:rsidR="0016295F">
        <w:rPr>
          <w:rStyle w:val="Textoennegrita"/>
          <w:rFonts w:ascii="Arial" w:hAnsi="Arial" w:cs="Arial"/>
          <w:b w:val="0"/>
          <w:iCs/>
          <w:color w:val="000000"/>
          <w:sz w:val="22"/>
          <w:szCs w:val="22"/>
          <w:lang w:val="es-ES_tradnl"/>
        </w:rPr>
        <w:t xml:space="preserve">, </w:t>
      </w:r>
      <w:r w:rsidRPr="001F2363">
        <w:rPr>
          <w:rStyle w:val="Textoennegrita"/>
          <w:rFonts w:ascii="Arial" w:hAnsi="Arial" w:cs="Arial"/>
          <w:b w:val="0"/>
          <w:iCs/>
          <w:color w:val="000000"/>
          <w:sz w:val="22"/>
          <w:szCs w:val="22"/>
          <w:lang w:val="es-ES_tradnl"/>
        </w:rPr>
        <w:t>la autoridad aduanera adicionalmente y en forma excepcional puede</w:t>
      </w:r>
      <w:r w:rsidR="0016295F">
        <w:rPr>
          <w:rStyle w:val="Textoennegrita"/>
          <w:rFonts w:ascii="Arial" w:hAnsi="Arial" w:cs="Arial"/>
          <w:b w:val="0"/>
          <w:iCs/>
          <w:color w:val="000000"/>
          <w:sz w:val="22"/>
          <w:szCs w:val="22"/>
          <w:lang w:val="es-ES_tradnl"/>
        </w:rPr>
        <w:t xml:space="preserve"> solicitar:</w:t>
      </w:r>
      <w:r w:rsidR="00C07613">
        <w:rPr>
          <w:rStyle w:val="Textoennegrita"/>
          <w:rFonts w:ascii="Arial" w:hAnsi="Arial" w:cs="Arial"/>
          <w:b w:val="0"/>
          <w:iCs/>
          <w:color w:val="000000"/>
          <w:sz w:val="22"/>
          <w:szCs w:val="22"/>
          <w:lang w:val="es-ES_tradnl"/>
        </w:rPr>
        <w:t xml:space="preserve"> </w:t>
      </w:r>
      <w:bookmarkStart w:id="10" w:name="_Hlk40684328"/>
      <w:r w:rsidR="00C07613">
        <w:rPr>
          <w:rStyle w:val="Textoennegrita"/>
          <w:rFonts w:ascii="Arial" w:hAnsi="Arial" w:cs="Arial"/>
          <w:b w:val="0"/>
          <w:iCs/>
          <w:color w:val="000000"/>
          <w:sz w:val="22"/>
          <w:szCs w:val="22"/>
          <w:lang w:val="es-ES_tradnl"/>
        </w:rPr>
        <w:t xml:space="preserve">información del </w:t>
      </w:r>
      <w:r w:rsidR="00C07613" w:rsidRPr="00C07613">
        <w:rPr>
          <w:rStyle w:val="Textoennegrita"/>
          <w:rFonts w:ascii="Arial" w:hAnsi="Arial" w:cs="Arial"/>
          <w:b w:val="0"/>
          <w:iCs/>
          <w:color w:val="000000"/>
          <w:sz w:val="22"/>
          <w:szCs w:val="22"/>
          <w:lang w:val="es-ES_tradnl"/>
        </w:rPr>
        <w:t>ticket de salida o volante de despacho o ticket de pesaje o certificado de peso o certificado de cantidad recibida</w:t>
      </w:r>
      <w:bookmarkEnd w:id="10"/>
      <w:r w:rsidR="00C07613" w:rsidRPr="00C07613">
        <w:rPr>
          <w:rStyle w:val="Textoennegrita"/>
          <w:rFonts w:ascii="Arial" w:hAnsi="Arial" w:cs="Arial"/>
          <w:b w:val="0"/>
          <w:iCs/>
          <w:color w:val="000000"/>
          <w:sz w:val="22"/>
          <w:szCs w:val="22"/>
          <w:lang w:val="es-ES_tradnl"/>
        </w:rPr>
        <w:t>,</w:t>
      </w:r>
      <w:r w:rsidRPr="001F2363">
        <w:rPr>
          <w:rStyle w:val="Textoennegrita"/>
          <w:rFonts w:ascii="Arial" w:hAnsi="Arial" w:cs="Arial"/>
          <w:b w:val="0"/>
          <w:iCs/>
          <w:color w:val="000000"/>
          <w:sz w:val="22"/>
          <w:szCs w:val="22"/>
          <w:lang w:val="es-ES_tradnl"/>
        </w:rPr>
        <w:t xml:space="preserve"> </w:t>
      </w:r>
      <w:r w:rsidR="0016295F" w:rsidRPr="00C07613">
        <w:rPr>
          <w:rStyle w:val="Textoennegrita"/>
          <w:rFonts w:ascii="Arial" w:hAnsi="Arial" w:cs="Arial"/>
          <w:b w:val="0"/>
          <w:iCs/>
          <w:color w:val="000000"/>
          <w:sz w:val="22"/>
          <w:szCs w:val="22"/>
          <w:lang w:val="es-ES_tradnl"/>
        </w:rPr>
        <w:t xml:space="preserve">la </w:t>
      </w:r>
      <w:r w:rsidRPr="001F2363">
        <w:rPr>
          <w:rStyle w:val="Textoennegrita"/>
          <w:rFonts w:ascii="Arial" w:hAnsi="Arial" w:cs="Arial"/>
          <w:b w:val="0"/>
          <w:iCs/>
          <w:color w:val="000000"/>
          <w:sz w:val="22"/>
          <w:szCs w:val="22"/>
          <w:lang w:val="es-ES_tradnl"/>
        </w:rPr>
        <w:t>lista de empaque, cartas aclaratorias del proveedor o fabricante, contratos y sus adendas, documentos bancarios o financieros, documentos oficiales y documentos aclaratorios referidos al transporte, seguro y aspectos técnicos de la mercancía</w:t>
      </w:r>
      <w:r w:rsidRPr="001F2363">
        <w:rPr>
          <w:rFonts w:ascii="Arial" w:hAnsi="Arial" w:cs="Arial"/>
          <w:color w:val="000000"/>
          <w:sz w:val="22"/>
          <w:szCs w:val="22"/>
          <w:lang w:val="es-ES_tradnl"/>
        </w:rPr>
        <w:t xml:space="preserve">.  </w:t>
      </w:r>
    </w:p>
    <w:p w14:paraId="43CE9B2F" w14:textId="77777777" w:rsidR="001A2F66" w:rsidRPr="0016295F" w:rsidRDefault="001A2F66" w:rsidP="001A2F66">
      <w:pPr>
        <w:pStyle w:val="Sinespaciado"/>
        <w:shd w:val="clear" w:color="auto" w:fill="FFFFFF"/>
        <w:ind w:left="1134"/>
        <w:rPr>
          <w:rFonts w:cs="Arial"/>
          <w:sz w:val="22"/>
          <w:szCs w:val="22"/>
          <w:lang w:val="es-ES_tradnl"/>
        </w:rPr>
      </w:pPr>
    </w:p>
    <w:p w14:paraId="68242C45" w14:textId="77777777" w:rsidR="00A21549" w:rsidRPr="0016295F" w:rsidRDefault="00A21549" w:rsidP="0068268B">
      <w:pPr>
        <w:pStyle w:val="Prrafodelista"/>
        <w:numPr>
          <w:ilvl w:val="0"/>
          <w:numId w:val="60"/>
        </w:numPr>
        <w:ind w:left="1560" w:hanging="425"/>
        <w:contextualSpacing/>
        <w:jc w:val="both"/>
        <w:rPr>
          <w:rFonts w:ascii="Arial" w:hAnsi="Arial" w:cs="Arial"/>
          <w:sz w:val="22"/>
          <w:szCs w:val="22"/>
        </w:rPr>
      </w:pPr>
      <w:r w:rsidRPr="0016295F">
        <w:rPr>
          <w:rFonts w:ascii="Arial" w:hAnsi="Arial" w:cs="Arial"/>
          <w:sz w:val="22"/>
          <w:szCs w:val="22"/>
        </w:rPr>
        <w:t>La declaración andina del valor (DAV) se entiende presentada con la trasmisión electrónica de la información comprendida en el formato B de la declaración.</w:t>
      </w:r>
    </w:p>
    <w:p w14:paraId="4EC336DF" w14:textId="77777777" w:rsidR="00A21549" w:rsidRPr="001F2363" w:rsidRDefault="00A21549" w:rsidP="001A2F66">
      <w:pPr>
        <w:pStyle w:val="Sinespaciado"/>
        <w:shd w:val="clear" w:color="auto" w:fill="FFFFFF"/>
        <w:ind w:left="1134"/>
        <w:rPr>
          <w:rFonts w:cs="Arial"/>
          <w:color w:val="000000"/>
          <w:sz w:val="22"/>
          <w:szCs w:val="22"/>
          <w:lang w:val="es-ES_tradnl"/>
        </w:rPr>
      </w:pPr>
    </w:p>
    <w:p w14:paraId="321CE0C1" w14:textId="77777777" w:rsidR="001A2F66" w:rsidRPr="001208EF" w:rsidRDefault="001A2F66" w:rsidP="0068268B">
      <w:pPr>
        <w:pStyle w:val="Prrafodelista"/>
        <w:numPr>
          <w:ilvl w:val="0"/>
          <w:numId w:val="60"/>
        </w:numPr>
        <w:ind w:left="1560" w:hanging="425"/>
        <w:contextualSpacing/>
        <w:jc w:val="both"/>
        <w:rPr>
          <w:rFonts w:ascii="Arial" w:hAnsi="Arial" w:cs="Arial"/>
          <w:sz w:val="22"/>
          <w:szCs w:val="22"/>
        </w:rPr>
      </w:pPr>
      <w:r w:rsidRPr="001208EF">
        <w:rPr>
          <w:rFonts w:ascii="Arial" w:hAnsi="Arial" w:cs="Arial"/>
          <w:sz w:val="22"/>
          <w:szCs w:val="22"/>
        </w:rPr>
        <w:t xml:space="preserve">En los despachos anticipados con traslado a </w:t>
      </w:r>
      <w:r w:rsidR="003802F2" w:rsidRPr="001208EF">
        <w:rPr>
          <w:rFonts w:ascii="Arial" w:hAnsi="Arial" w:cs="Arial"/>
          <w:sz w:val="22"/>
          <w:szCs w:val="22"/>
        </w:rPr>
        <w:t>una ZPAE</w:t>
      </w:r>
      <w:r w:rsidRPr="001208EF">
        <w:rPr>
          <w:rFonts w:ascii="Arial" w:hAnsi="Arial" w:cs="Arial"/>
          <w:sz w:val="22"/>
          <w:szCs w:val="22"/>
        </w:rPr>
        <w:t xml:space="preserve"> y los despachos urgentes tramitados antes de la llegada de la mercancía, el despachador de aduana adicionalmente presenta a través de la MPV-</w:t>
      </w:r>
      <w:r w:rsidRPr="0016295F">
        <w:rPr>
          <w:rFonts w:ascii="Arial" w:hAnsi="Arial" w:cs="Arial"/>
          <w:sz w:val="22"/>
          <w:szCs w:val="22"/>
        </w:rPr>
        <w:t xml:space="preserve">SUNAT, el </w:t>
      </w:r>
      <w:proofErr w:type="gramStart"/>
      <w:r w:rsidRPr="0016295F">
        <w:rPr>
          <w:rFonts w:ascii="Arial" w:hAnsi="Arial" w:cs="Arial"/>
          <w:sz w:val="22"/>
          <w:szCs w:val="22"/>
        </w:rPr>
        <w:t>ticket</w:t>
      </w:r>
      <w:proofErr w:type="gramEnd"/>
      <w:r w:rsidRPr="0016295F">
        <w:rPr>
          <w:rFonts w:ascii="Arial" w:hAnsi="Arial" w:cs="Arial"/>
          <w:sz w:val="22"/>
          <w:szCs w:val="22"/>
        </w:rPr>
        <w:t xml:space="preserve"> de </w:t>
      </w:r>
      <w:r w:rsidR="00A21549" w:rsidRPr="0016295F">
        <w:rPr>
          <w:rFonts w:ascii="Arial" w:hAnsi="Arial" w:cs="Arial"/>
          <w:sz w:val="22"/>
          <w:szCs w:val="22"/>
        </w:rPr>
        <w:t xml:space="preserve">salida </w:t>
      </w:r>
      <w:r w:rsidRPr="0016295F">
        <w:rPr>
          <w:rFonts w:ascii="Arial" w:hAnsi="Arial" w:cs="Arial"/>
          <w:sz w:val="22"/>
          <w:szCs w:val="22"/>
        </w:rPr>
        <w:t>que acredite el peso y número</w:t>
      </w:r>
      <w:r w:rsidRPr="001208EF">
        <w:rPr>
          <w:rFonts w:ascii="Arial" w:hAnsi="Arial" w:cs="Arial"/>
          <w:sz w:val="22"/>
          <w:szCs w:val="22"/>
        </w:rPr>
        <w:t xml:space="preserve"> de los bultos o contenedores y cantidad de mercancía descargada, cuando corresponda, en el día o dentro del primer día hábil siguiente del retiro de la mercancía.  </w:t>
      </w:r>
    </w:p>
    <w:p w14:paraId="18E71A7E" w14:textId="77777777" w:rsidR="001A2F66" w:rsidRDefault="001A2F66" w:rsidP="001A2F66">
      <w:pPr>
        <w:pStyle w:val="Sinespaciado"/>
        <w:shd w:val="clear" w:color="auto" w:fill="FFFFFF"/>
        <w:rPr>
          <w:rFonts w:cs="Arial"/>
          <w:color w:val="000000"/>
          <w:sz w:val="22"/>
          <w:szCs w:val="22"/>
        </w:rPr>
      </w:pPr>
    </w:p>
    <w:p w14:paraId="74F00719" w14:textId="77777777" w:rsidR="00EF4375" w:rsidRPr="00B44782" w:rsidRDefault="00824630" w:rsidP="001208EF">
      <w:pPr>
        <w:tabs>
          <w:tab w:val="left" w:pos="1276"/>
        </w:tabs>
        <w:ind w:left="1134" w:hanging="425"/>
        <w:rPr>
          <w:rFonts w:ascii="Arial" w:hAnsi="Arial" w:cs="Arial"/>
          <w:b/>
          <w:bCs/>
          <w:sz w:val="22"/>
          <w:szCs w:val="22"/>
        </w:rPr>
      </w:pPr>
      <w:bookmarkStart w:id="11" w:name="_Hlk40658534"/>
      <w:r w:rsidRPr="007C2B81">
        <w:rPr>
          <w:rFonts w:ascii="Arial" w:hAnsi="Arial" w:cs="Arial"/>
          <w:b/>
          <w:sz w:val="22"/>
          <w:szCs w:val="22"/>
        </w:rPr>
        <w:t>A.</w:t>
      </w:r>
      <w:r w:rsidR="007C2B81">
        <w:rPr>
          <w:rFonts w:ascii="Arial" w:hAnsi="Arial" w:cs="Arial"/>
          <w:b/>
          <w:sz w:val="22"/>
          <w:szCs w:val="22"/>
        </w:rPr>
        <w:t>4</w:t>
      </w:r>
      <w:r w:rsidR="001208EF">
        <w:rPr>
          <w:rFonts w:ascii="Arial" w:hAnsi="Arial" w:cs="Arial"/>
          <w:b/>
          <w:sz w:val="22"/>
          <w:szCs w:val="22"/>
        </w:rPr>
        <w:tab/>
      </w:r>
      <w:r w:rsidRPr="007C2B81">
        <w:rPr>
          <w:rFonts w:ascii="Arial" w:hAnsi="Arial" w:cs="Arial"/>
          <w:b/>
          <w:sz w:val="22"/>
          <w:szCs w:val="22"/>
        </w:rPr>
        <w:t>Recepción</w:t>
      </w:r>
      <w:r w:rsidRPr="007C2B81">
        <w:rPr>
          <w:rFonts w:ascii="Arial" w:hAnsi="Arial" w:cs="Arial"/>
          <w:b/>
          <w:bCs/>
          <w:sz w:val="22"/>
          <w:szCs w:val="22"/>
        </w:rPr>
        <w:t>,</w:t>
      </w:r>
      <w:r w:rsidRPr="00B44782">
        <w:rPr>
          <w:rFonts w:ascii="Arial" w:hAnsi="Arial" w:cs="Arial"/>
          <w:b/>
          <w:bCs/>
          <w:sz w:val="22"/>
          <w:szCs w:val="22"/>
        </w:rPr>
        <w:t xml:space="preserve"> registro y control de documentos</w:t>
      </w:r>
    </w:p>
    <w:bookmarkEnd w:id="11"/>
    <w:p w14:paraId="374D342E" w14:textId="77777777" w:rsidR="00EF4375" w:rsidRPr="00B44782" w:rsidRDefault="00EF4375" w:rsidP="00B44782">
      <w:pPr>
        <w:ind w:left="426" w:hanging="426"/>
        <w:jc w:val="both"/>
        <w:rPr>
          <w:rFonts w:ascii="Arial" w:hAnsi="Arial" w:cs="Arial"/>
          <w:b/>
          <w:bCs/>
          <w:sz w:val="22"/>
          <w:szCs w:val="22"/>
        </w:rPr>
      </w:pPr>
    </w:p>
    <w:p w14:paraId="27D7AA58" w14:textId="397BA443" w:rsidR="001F1002" w:rsidRPr="001F1002" w:rsidRDefault="001F1002" w:rsidP="00190421">
      <w:pPr>
        <w:pStyle w:val="Prrafodelista"/>
        <w:numPr>
          <w:ilvl w:val="0"/>
          <w:numId w:val="25"/>
        </w:numPr>
        <w:ind w:left="1560" w:hanging="425"/>
        <w:contextualSpacing/>
        <w:jc w:val="both"/>
        <w:rPr>
          <w:rFonts w:ascii="Arial" w:hAnsi="Arial" w:cs="Arial"/>
          <w:sz w:val="22"/>
          <w:szCs w:val="22"/>
        </w:rPr>
      </w:pPr>
      <w:r w:rsidRPr="001F1002">
        <w:rPr>
          <w:rFonts w:ascii="Arial" w:hAnsi="Arial" w:cs="Arial"/>
          <w:color w:val="000000"/>
          <w:sz w:val="22"/>
          <w:szCs w:val="22"/>
        </w:rPr>
        <w:t xml:space="preserve">El despachador de aduana adjunta de manera </w:t>
      </w:r>
      <w:r w:rsidRPr="001F1002">
        <w:rPr>
          <w:rFonts w:ascii="Arial" w:hAnsi="Arial" w:cs="Arial"/>
          <w:sz w:val="22"/>
          <w:szCs w:val="22"/>
        </w:rPr>
        <w:t>digitalizada los documentos sustentatorios de la declaración a través del portal de la SUNAT.</w:t>
      </w:r>
      <w:r>
        <w:rPr>
          <w:rFonts w:ascii="Arial" w:hAnsi="Arial" w:cs="Arial"/>
          <w:sz w:val="22"/>
          <w:szCs w:val="22"/>
        </w:rPr>
        <w:t xml:space="preserve"> </w:t>
      </w:r>
      <w:r w:rsidRPr="001F1002">
        <w:rPr>
          <w:rFonts w:ascii="Arial" w:hAnsi="Arial" w:cs="Arial"/>
          <w:sz w:val="22"/>
          <w:szCs w:val="22"/>
        </w:rPr>
        <w:t xml:space="preserve">En tanto </w:t>
      </w:r>
      <w:r w:rsidR="002E23DB" w:rsidRPr="0004337D">
        <w:rPr>
          <w:rFonts w:ascii="Arial" w:hAnsi="Arial" w:cs="Arial"/>
          <w:sz w:val="22"/>
          <w:szCs w:val="22"/>
        </w:rPr>
        <w:t xml:space="preserve">no </w:t>
      </w:r>
      <w:r w:rsidRPr="0004337D">
        <w:rPr>
          <w:rFonts w:ascii="Arial" w:hAnsi="Arial" w:cs="Arial"/>
          <w:sz w:val="22"/>
          <w:szCs w:val="22"/>
        </w:rPr>
        <w:t>se implemente la transmisión de documentos digitalizados por el portal de la SUNAT</w:t>
      </w:r>
      <w:r w:rsidRPr="001F1002">
        <w:rPr>
          <w:rFonts w:ascii="Arial" w:hAnsi="Arial" w:cs="Arial"/>
          <w:sz w:val="22"/>
          <w:szCs w:val="22"/>
        </w:rPr>
        <w:t xml:space="preserve">, la remisión de la documentación se realizará a través de la CEU a la CECA.  </w:t>
      </w:r>
    </w:p>
    <w:p w14:paraId="17AEBF73" w14:textId="77777777" w:rsidR="001F1002" w:rsidRDefault="001F1002" w:rsidP="001F1002">
      <w:pPr>
        <w:pStyle w:val="Prrafodelista"/>
        <w:ind w:left="1701"/>
        <w:contextualSpacing/>
        <w:jc w:val="both"/>
        <w:rPr>
          <w:rFonts w:ascii="Arial" w:hAnsi="Arial" w:cs="Arial"/>
          <w:sz w:val="22"/>
          <w:szCs w:val="22"/>
        </w:rPr>
      </w:pPr>
    </w:p>
    <w:p w14:paraId="25F34B36" w14:textId="77777777" w:rsidR="001F1002" w:rsidRDefault="001F1002" w:rsidP="001F1002">
      <w:pPr>
        <w:pStyle w:val="Prrafodelista"/>
        <w:ind w:left="1560"/>
        <w:contextualSpacing/>
        <w:jc w:val="both"/>
        <w:rPr>
          <w:rFonts w:ascii="Arial" w:hAnsi="Arial" w:cs="Arial"/>
          <w:sz w:val="22"/>
          <w:szCs w:val="22"/>
        </w:rPr>
      </w:pPr>
      <w:r>
        <w:rPr>
          <w:rFonts w:ascii="Arial" w:hAnsi="Arial" w:cs="Arial"/>
          <w:sz w:val="22"/>
          <w:szCs w:val="22"/>
        </w:rPr>
        <w:t>La garantía prevista en el artículo 159 de la Ley se presenta conforme al procedimiento específico de "Garantías de aduanas operativas" RECA.PE.03.03.</w:t>
      </w:r>
    </w:p>
    <w:p w14:paraId="01992572" w14:textId="77777777" w:rsidR="001F1002" w:rsidRDefault="001F1002" w:rsidP="001F1002">
      <w:pPr>
        <w:pStyle w:val="Prrafodelista"/>
        <w:ind w:left="1211"/>
        <w:contextualSpacing/>
        <w:jc w:val="both"/>
        <w:rPr>
          <w:rFonts w:ascii="Arial" w:hAnsi="Arial" w:cs="Arial"/>
          <w:sz w:val="22"/>
          <w:szCs w:val="22"/>
        </w:rPr>
      </w:pPr>
    </w:p>
    <w:p w14:paraId="6B3E3D2F" w14:textId="77777777" w:rsidR="00356508" w:rsidRPr="00AB0016" w:rsidRDefault="00356508" w:rsidP="0068268B">
      <w:pPr>
        <w:pStyle w:val="Prrafodelista"/>
        <w:numPr>
          <w:ilvl w:val="0"/>
          <w:numId w:val="25"/>
        </w:numPr>
        <w:ind w:left="1560" w:hanging="425"/>
        <w:contextualSpacing/>
        <w:jc w:val="both"/>
        <w:rPr>
          <w:rFonts w:ascii="Arial" w:hAnsi="Arial" w:cs="Arial"/>
          <w:sz w:val="22"/>
          <w:szCs w:val="22"/>
        </w:rPr>
      </w:pPr>
      <w:r w:rsidRPr="0068268B">
        <w:rPr>
          <w:rFonts w:ascii="Arial" w:hAnsi="Arial" w:cs="Arial"/>
          <w:sz w:val="22"/>
          <w:szCs w:val="22"/>
        </w:rPr>
        <w:t xml:space="preserve">El despachador de aduana </w:t>
      </w:r>
      <w:r w:rsidRPr="00AB0016">
        <w:rPr>
          <w:rFonts w:ascii="Arial" w:hAnsi="Arial" w:cs="Arial"/>
          <w:sz w:val="22"/>
          <w:szCs w:val="22"/>
        </w:rPr>
        <w:t xml:space="preserve">solicita </w:t>
      </w:r>
      <w:r w:rsidR="00BE0D9A" w:rsidRPr="00AB0016">
        <w:rPr>
          <w:rFonts w:ascii="Arial" w:hAnsi="Arial" w:cs="Arial"/>
          <w:sz w:val="22"/>
          <w:szCs w:val="22"/>
        </w:rPr>
        <w:t>la revisión documentaria o el reconocimiento físico</w:t>
      </w:r>
      <w:r w:rsidRPr="00AB0016">
        <w:rPr>
          <w:rFonts w:ascii="Arial" w:hAnsi="Arial" w:cs="Arial"/>
          <w:sz w:val="22"/>
          <w:szCs w:val="22"/>
        </w:rPr>
        <w:t xml:space="preserve"> mediante la CEU </w:t>
      </w:r>
      <w:r w:rsidR="006D1B11" w:rsidRPr="00AB0016">
        <w:rPr>
          <w:rFonts w:ascii="Arial" w:hAnsi="Arial" w:cs="Arial"/>
          <w:sz w:val="22"/>
          <w:szCs w:val="22"/>
        </w:rPr>
        <w:t xml:space="preserve">a la CECA del área que administra el régimen adjuntando la documentación sustentatoria de la declaración </w:t>
      </w:r>
      <w:r w:rsidR="00CC0148" w:rsidRPr="00AB0016">
        <w:rPr>
          <w:rFonts w:ascii="Arial" w:hAnsi="Arial" w:cs="Arial"/>
          <w:sz w:val="22"/>
          <w:szCs w:val="22"/>
        </w:rPr>
        <w:t xml:space="preserve">en </w:t>
      </w:r>
      <w:r w:rsidRPr="00AB0016">
        <w:rPr>
          <w:rFonts w:ascii="Arial" w:hAnsi="Arial" w:cs="Arial"/>
          <w:sz w:val="22"/>
          <w:szCs w:val="22"/>
        </w:rPr>
        <w:t>caso no se haya implementado la transmisión a través del portal de la SUNAT</w:t>
      </w:r>
      <w:r w:rsidR="00CC0148" w:rsidRPr="00AB0016">
        <w:rPr>
          <w:rFonts w:ascii="Arial" w:hAnsi="Arial" w:cs="Arial"/>
          <w:sz w:val="22"/>
          <w:szCs w:val="22"/>
        </w:rPr>
        <w:t>.</w:t>
      </w:r>
      <w:r w:rsidRPr="00AB0016">
        <w:rPr>
          <w:rFonts w:ascii="Arial" w:hAnsi="Arial" w:cs="Arial"/>
          <w:sz w:val="22"/>
          <w:szCs w:val="22"/>
        </w:rPr>
        <w:t xml:space="preserve"> </w:t>
      </w:r>
    </w:p>
    <w:p w14:paraId="4DBE2BCF" w14:textId="77777777" w:rsidR="00356508" w:rsidRPr="0068268B" w:rsidRDefault="00356508" w:rsidP="0068268B">
      <w:pPr>
        <w:contextualSpacing/>
        <w:jc w:val="both"/>
        <w:rPr>
          <w:rFonts w:ascii="Arial" w:hAnsi="Arial" w:cs="Arial"/>
          <w:sz w:val="22"/>
          <w:szCs w:val="22"/>
        </w:rPr>
      </w:pPr>
    </w:p>
    <w:p w14:paraId="13A3939F" w14:textId="77777777" w:rsidR="003E1E93" w:rsidRPr="0068268B" w:rsidRDefault="00356508" w:rsidP="0068268B">
      <w:pPr>
        <w:pStyle w:val="Prrafodelista"/>
        <w:numPr>
          <w:ilvl w:val="0"/>
          <w:numId w:val="25"/>
        </w:numPr>
        <w:ind w:left="1560" w:hanging="425"/>
        <w:contextualSpacing/>
        <w:jc w:val="both"/>
        <w:rPr>
          <w:rFonts w:ascii="Arial" w:hAnsi="Arial" w:cs="Arial"/>
          <w:sz w:val="22"/>
          <w:szCs w:val="22"/>
        </w:rPr>
      </w:pPr>
      <w:r w:rsidRPr="0068268B">
        <w:rPr>
          <w:rFonts w:ascii="Arial" w:hAnsi="Arial" w:cs="Arial"/>
          <w:sz w:val="22"/>
          <w:szCs w:val="22"/>
        </w:rPr>
        <w:t xml:space="preserve">Las solicitudes de </w:t>
      </w:r>
      <w:r w:rsidR="00BE0D9A" w:rsidRPr="0068268B">
        <w:rPr>
          <w:rFonts w:ascii="Arial" w:hAnsi="Arial" w:cs="Arial"/>
          <w:sz w:val="22"/>
          <w:szCs w:val="22"/>
        </w:rPr>
        <w:t>revisión documentaria o de reconocimiento físico</w:t>
      </w:r>
      <w:r w:rsidRPr="0068268B">
        <w:rPr>
          <w:rFonts w:ascii="Arial" w:hAnsi="Arial" w:cs="Arial"/>
          <w:sz w:val="22"/>
          <w:szCs w:val="22"/>
        </w:rPr>
        <w:t xml:space="preserve"> y</w:t>
      </w:r>
      <w:r w:rsidR="00BE0D9A" w:rsidRPr="0068268B">
        <w:rPr>
          <w:rFonts w:ascii="Arial" w:hAnsi="Arial" w:cs="Arial"/>
          <w:sz w:val="22"/>
          <w:szCs w:val="22"/>
        </w:rPr>
        <w:t xml:space="preserve"> la</w:t>
      </w:r>
      <w:r w:rsidRPr="0068268B">
        <w:rPr>
          <w:rFonts w:ascii="Arial" w:hAnsi="Arial" w:cs="Arial"/>
          <w:sz w:val="22"/>
          <w:szCs w:val="22"/>
        </w:rPr>
        <w:t xml:space="preserve"> remisión de la documentación sustentatoria se efectúa en el horario establecido por la intendencia de aduana, en caso de realizarse fuera del horario establecido son consideradas para la atención al día hábil siguiente.</w:t>
      </w:r>
    </w:p>
    <w:p w14:paraId="0562F210" w14:textId="77777777" w:rsidR="007E1C47" w:rsidRPr="0068268B" w:rsidRDefault="007E1C47" w:rsidP="0068268B">
      <w:pPr>
        <w:pStyle w:val="Prrafodelista"/>
        <w:ind w:left="1560"/>
        <w:contextualSpacing/>
        <w:jc w:val="both"/>
        <w:rPr>
          <w:rFonts w:ascii="Arial" w:hAnsi="Arial" w:cs="Arial"/>
          <w:sz w:val="22"/>
          <w:szCs w:val="22"/>
        </w:rPr>
      </w:pPr>
    </w:p>
    <w:p w14:paraId="3FED053D" w14:textId="77777777" w:rsidR="007E1C47" w:rsidRDefault="007E1C47" w:rsidP="0068268B">
      <w:pPr>
        <w:pStyle w:val="Prrafodelista"/>
        <w:numPr>
          <w:ilvl w:val="0"/>
          <w:numId w:val="25"/>
        </w:numPr>
        <w:ind w:left="1560" w:hanging="425"/>
        <w:contextualSpacing/>
        <w:jc w:val="both"/>
        <w:rPr>
          <w:rFonts w:ascii="Arial" w:hAnsi="Arial" w:cs="Arial"/>
          <w:sz w:val="22"/>
          <w:szCs w:val="22"/>
        </w:rPr>
      </w:pPr>
      <w:r w:rsidRPr="0068268B">
        <w:rPr>
          <w:rFonts w:ascii="Arial" w:hAnsi="Arial" w:cs="Arial"/>
          <w:sz w:val="22"/>
          <w:szCs w:val="22"/>
        </w:rPr>
        <w:t>El</w:t>
      </w:r>
      <w:r w:rsidRPr="00B44782">
        <w:rPr>
          <w:rFonts w:ascii="Arial" w:hAnsi="Arial" w:cs="Arial"/>
          <w:sz w:val="22"/>
          <w:szCs w:val="22"/>
        </w:rPr>
        <w:t xml:space="preserve"> funcionario aduanero encargado </w:t>
      </w:r>
      <w:r w:rsidR="00356508">
        <w:rPr>
          <w:rFonts w:ascii="Arial" w:hAnsi="Arial" w:cs="Arial"/>
          <w:sz w:val="22"/>
          <w:szCs w:val="22"/>
        </w:rPr>
        <w:t xml:space="preserve">de </w:t>
      </w:r>
      <w:r w:rsidRPr="00B44782">
        <w:rPr>
          <w:rFonts w:ascii="Arial" w:hAnsi="Arial" w:cs="Arial"/>
          <w:sz w:val="22"/>
          <w:szCs w:val="22"/>
        </w:rPr>
        <w:t>rece</w:t>
      </w:r>
      <w:r w:rsidR="00D01243">
        <w:rPr>
          <w:rFonts w:ascii="Arial" w:hAnsi="Arial" w:cs="Arial"/>
          <w:sz w:val="22"/>
          <w:szCs w:val="22"/>
        </w:rPr>
        <w:t>pcionar</w:t>
      </w:r>
      <w:r w:rsidRPr="00B44782">
        <w:rPr>
          <w:rFonts w:ascii="Arial" w:hAnsi="Arial" w:cs="Arial"/>
          <w:sz w:val="22"/>
          <w:szCs w:val="22"/>
        </w:rPr>
        <w:t xml:space="preserve"> la documentación </w:t>
      </w:r>
      <w:r w:rsidR="00D01243">
        <w:rPr>
          <w:rFonts w:ascii="Arial" w:hAnsi="Arial" w:cs="Arial"/>
          <w:sz w:val="22"/>
          <w:szCs w:val="22"/>
        </w:rPr>
        <w:t xml:space="preserve">o </w:t>
      </w:r>
      <w:r w:rsidR="00BE0D9A">
        <w:rPr>
          <w:rFonts w:ascii="Arial" w:hAnsi="Arial" w:cs="Arial"/>
          <w:sz w:val="22"/>
          <w:szCs w:val="22"/>
        </w:rPr>
        <w:t>las solicitudes de revisión documentaria o reconocimiento físico</w:t>
      </w:r>
      <w:r w:rsidR="00D01243">
        <w:rPr>
          <w:rFonts w:ascii="Arial" w:hAnsi="Arial" w:cs="Arial"/>
          <w:sz w:val="22"/>
          <w:szCs w:val="22"/>
        </w:rPr>
        <w:t xml:space="preserve"> </w:t>
      </w:r>
      <w:r w:rsidRPr="00B44782">
        <w:rPr>
          <w:rFonts w:ascii="Arial" w:hAnsi="Arial" w:cs="Arial"/>
          <w:sz w:val="22"/>
          <w:szCs w:val="22"/>
        </w:rPr>
        <w:t xml:space="preserve">realiza las siguientes acciones: </w:t>
      </w:r>
    </w:p>
    <w:p w14:paraId="02EEBC32" w14:textId="77777777" w:rsidR="007E1A26" w:rsidRDefault="007E1A26" w:rsidP="007E1A26">
      <w:pPr>
        <w:pStyle w:val="Prrafodelista"/>
        <w:ind w:left="1276"/>
        <w:jc w:val="both"/>
        <w:rPr>
          <w:rFonts w:ascii="Arial" w:hAnsi="Arial" w:cs="Arial"/>
          <w:sz w:val="22"/>
          <w:szCs w:val="22"/>
        </w:rPr>
      </w:pPr>
    </w:p>
    <w:p w14:paraId="1BB68523" w14:textId="77777777" w:rsidR="00A409B9" w:rsidRPr="00AB0016" w:rsidRDefault="00FE69F9" w:rsidP="0068268B">
      <w:pPr>
        <w:pStyle w:val="Prrafodelista"/>
        <w:numPr>
          <w:ilvl w:val="1"/>
          <w:numId w:val="49"/>
        </w:numPr>
        <w:ind w:left="1843" w:hanging="283"/>
        <w:contextualSpacing/>
        <w:jc w:val="both"/>
        <w:rPr>
          <w:rFonts w:ascii="Arial" w:hAnsi="Arial" w:cs="Arial"/>
          <w:sz w:val="22"/>
          <w:szCs w:val="22"/>
          <w:lang w:val="es-ES_tradnl"/>
        </w:rPr>
      </w:pPr>
      <w:r w:rsidRPr="00AB0016">
        <w:rPr>
          <w:rFonts w:ascii="Arial" w:hAnsi="Arial" w:cs="Arial"/>
          <w:sz w:val="22"/>
          <w:szCs w:val="22"/>
        </w:rPr>
        <w:t xml:space="preserve">Para las declaraciones numeradas con </w:t>
      </w:r>
      <w:r w:rsidRPr="00AB0016">
        <w:rPr>
          <w:rFonts w:ascii="Arial" w:hAnsi="Arial" w:cs="Arial"/>
          <w:sz w:val="22"/>
          <w:szCs w:val="22"/>
          <w:lang w:val="es-ES_tradnl"/>
        </w:rPr>
        <w:t xml:space="preserve">garantía previa conforme el artículo 160 de la Ley, </w:t>
      </w:r>
      <w:r w:rsidR="00436569" w:rsidRPr="00AB0016">
        <w:rPr>
          <w:rFonts w:ascii="Arial" w:hAnsi="Arial" w:cs="Arial"/>
          <w:sz w:val="22"/>
          <w:szCs w:val="22"/>
          <w:lang w:val="es-ES_tradnl"/>
        </w:rPr>
        <w:t>registra la recepción</w:t>
      </w:r>
      <w:r w:rsidR="007A5D6B" w:rsidRPr="00AB0016">
        <w:rPr>
          <w:rFonts w:ascii="Arial" w:hAnsi="Arial" w:cs="Arial"/>
          <w:sz w:val="22"/>
          <w:szCs w:val="22"/>
          <w:lang w:val="es-ES_tradnl"/>
        </w:rPr>
        <w:t xml:space="preserve"> </w:t>
      </w:r>
      <w:r w:rsidR="005D7882">
        <w:rPr>
          <w:rFonts w:ascii="Arial" w:hAnsi="Arial" w:cs="Arial"/>
          <w:sz w:val="22"/>
          <w:szCs w:val="22"/>
          <w:lang w:val="es-ES_tradnl"/>
        </w:rPr>
        <w:t xml:space="preserve">con la transmisión de </w:t>
      </w:r>
      <w:r w:rsidR="007A5D6B" w:rsidRPr="00AB0016">
        <w:rPr>
          <w:rFonts w:ascii="Arial" w:hAnsi="Arial" w:cs="Arial"/>
          <w:sz w:val="22"/>
          <w:szCs w:val="22"/>
          <w:lang w:val="es-ES_tradnl"/>
        </w:rPr>
        <w:t>la documentación sustentatoria</w:t>
      </w:r>
      <w:r w:rsidR="005D7882">
        <w:rPr>
          <w:rFonts w:ascii="Arial" w:hAnsi="Arial" w:cs="Arial"/>
          <w:sz w:val="22"/>
          <w:szCs w:val="22"/>
          <w:lang w:val="es-ES_tradnl"/>
        </w:rPr>
        <w:t>. T</w:t>
      </w:r>
      <w:r w:rsidR="007A5D6B" w:rsidRPr="00AB0016">
        <w:rPr>
          <w:rFonts w:ascii="Arial" w:hAnsi="Arial" w:cs="Arial"/>
          <w:sz w:val="22"/>
          <w:szCs w:val="22"/>
          <w:lang w:val="es-ES_tradnl"/>
        </w:rPr>
        <w:t>ratándose</w:t>
      </w:r>
      <w:r w:rsidR="00AB0016">
        <w:rPr>
          <w:rFonts w:ascii="Arial" w:hAnsi="Arial" w:cs="Arial"/>
          <w:sz w:val="22"/>
          <w:szCs w:val="22"/>
          <w:lang w:val="es-ES_tradnl"/>
        </w:rPr>
        <w:t xml:space="preserve"> de</w:t>
      </w:r>
      <w:r w:rsidR="007A5D6B" w:rsidRPr="00AB0016">
        <w:rPr>
          <w:rFonts w:ascii="Arial" w:hAnsi="Arial" w:cs="Arial"/>
          <w:sz w:val="22"/>
          <w:szCs w:val="22"/>
          <w:lang w:val="es-ES_tradnl"/>
        </w:rPr>
        <w:t xml:space="preserve"> declaraciones garantizadas conforme al artículo 159 de la Ley </w:t>
      </w:r>
      <w:r w:rsidR="005D7882">
        <w:rPr>
          <w:rFonts w:ascii="Arial" w:hAnsi="Arial" w:cs="Arial"/>
          <w:sz w:val="22"/>
          <w:szCs w:val="22"/>
          <w:lang w:val="es-ES_tradnl"/>
        </w:rPr>
        <w:t xml:space="preserve">la recepción se realiza </w:t>
      </w:r>
      <w:r w:rsidR="00E42DBC">
        <w:rPr>
          <w:rFonts w:ascii="Arial" w:hAnsi="Arial" w:cs="Arial"/>
          <w:sz w:val="22"/>
          <w:szCs w:val="22"/>
          <w:lang w:val="es-ES_tradnl"/>
        </w:rPr>
        <w:t>previo registro de</w:t>
      </w:r>
      <w:r w:rsidR="007A5D6B" w:rsidRPr="00AB0016">
        <w:rPr>
          <w:rFonts w:ascii="Arial" w:hAnsi="Arial" w:cs="Arial"/>
          <w:sz w:val="22"/>
          <w:szCs w:val="22"/>
          <w:lang w:val="es-ES_tradnl"/>
        </w:rPr>
        <w:t xml:space="preserve"> la garantía en el sistema informático.</w:t>
      </w:r>
    </w:p>
    <w:p w14:paraId="441E4152" w14:textId="77777777" w:rsidR="007A5D6B" w:rsidRPr="00AB0016" w:rsidRDefault="007A5D6B" w:rsidP="0068268B">
      <w:pPr>
        <w:pStyle w:val="Prrafodelista"/>
        <w:numPr>
          <w:ilvl w:val="1"/>
          <w:numId w:val="49"/>
        </w:numPr>
        <w:ind w:left="1843" w:hanging="283"/>
        <w:contextualSpacing/>
        <w:jc w:val="both"/>
        <w:rPr>
          <w:rFonts w:ascii="Arial" w:hAnsi="Arial" w:cs="Arial"/>
          <w:strike/>
          <w:sz w:val="22"/>
          <w:szCs w:val="22"/>
        </w:rPr>
      </w:pPr>
      <w:r w:rsidRPr="00AB0016">
        <w:rPr>
          <w:rFonts w:ascii="Arial" w:hAnsi="Arial" w:cs="Arial"/>
          <w:sz w:val="22"/>
          <w:szCs w:val="22"/>
        </w:rPr>
        <w:t xml:space="preserve">Comunica al despachador de aduana a través de la CECA </w:t>
      </w:r>
      <w:r w:rsidR="0090513A" w:rsidRPr="00AB0016">
        <w:rPr>
          <w:rFonts w:ascii="Arial" w:hAnsi="Arial" w:cs="Arial"/>
          <w:sz w:val="22"/>
          <w:szCs w:val="22"/>
        </w:rPr>
        <w:t xml:space="preserve">la conformidad de la recepción de </w:t>
      </w:r>
      <w:r w:rsidR="00E42DBC">
        <w:rPr>
          <w:rFonts w:ascii="Arial" w:hAnsi="Arial" w:cs="Arial"/>
          <w:sz w:val="22"/>
          <w:szCs w:val="22"/>
        </w:rPr>
        <w:t>su solicitud y de los</w:t>
      </w:r>
      <w:r w:rsidR="0090513A" w:rsidRPr="00AB0016">
        <w:rPr>
          <w:rFonts w:ascii="Arial" w:hAnsi="Arial" w:cs="Arial"/>
          <w:sz w:val="22"/>
          <w:szCs w:val="22"/>
        </w:rPr>
        <w:t xml:space="preserve"> documentos</w:t>
      </w:r>
      <w:r w:rsidR="00E42DBC">
        <w:rPr>
          <w:rFonts w:ascii="Arial" w:hAnsi="Arial" w:cs="Arial"/>
          <w:sz w:val="22"/>
          <w:szCs w:val="22"/>
        </w:rPr>
        <w:t xml:space="preserve"> sustentatorios</w:t>
      </w:r>
      <w:r w:rsidRPr="00AB0016">
        <w:rPr>
          <w:rFonts w:ascii="Arial" w:hAnsi="Arial" w:cs="Arial"/>
          <w:sz w:val="22"/>
          <w:szCs w:val="22"/>
        </w:rPr>
        <w:t xml:space="preserve">, excepto cuando la declaración se encuentre numerada </w:t>
      </w:r>
      <w:bookmarkStart w:id="12" w:name="_Hlk39776150"/>
      <w:r w:rsidRPr="00AB0016">
        <w:rPr>
          <w:rFonts w:ascii="Arial" w:hAnsi="Arial" w:cs="Arial"/>
          <w:sz w:val="22"/>
          <w:szCs w:val="22"/>
        </w:rPr>
        <w:t>a través del SEIDA</w:t>
      </w:r>
      <w:r w:rsidR="0090513A" w:rsidRPr="00AB0016">
        <w:rPr>
          <w:rFonts w:ascii="Arial" w:hAnsi="Arial" w:cs="Arial"/>
          <w:sz w:val="22"/>
          <w:szCs w:val="22"/>
        </w:rPr>
        <w:t xml:space="preserve"> cuya comunicación se realiza </w:t>
      </w:r>
      <w:r w:rsidRPr="00AB0016">
        <w:rPr>
          <w:rFonts w:ascii="Arial" w:hAnsi="Arial" w:cs="Arial"/>
          <w:sz w:val="22"/>
          <w:szCs w:val="22"/>
        </w:rPr>
        <w:t xml:space="preserve">automáticamente </w:t>
      </w:r>
      <w:r w:rsidR="0090513A" w:rsidRPr="00AB0016">
        <w:rPr>
          <w:rFonts w:ascii="Arial" w:hAnsi="Arial" w:cs="Arial"/>
          <w:sz w:val="22"/>
          <w:szCs w:val="22"/>
        </w:rPr>
        <w:t>a través del</w:t>
      </w:r>
      <w:r w:rsidRPr="00AB0016">
        <w:rPr>
          <w:rFonts w:ascii="Arial" w:hAnsi="Arial" w:cs="Arial"/>
          <w:sz w:val="22"/>
          <w:szCs w:val="22"/>
        </w:rPr>
        <w:t xml:space="preserve"> buzón electrónico</w:t>
      </w:r>
      <w:bookmarkEnd w:id="12"/>
      <w:r w:rsidR="00AB0016" w:rsidRPr="00AB0016">
        <w:rPr>
          <w:rFonts w:ascii="Arial" w:hAnsi="Arial" w:cs="Arial"/>
          <w:sz w:val="22"/>
          <w:szCs w:val="22"/>
        </w:rPr>
        <w:t>.</w:t>
      </w:r>
    </w:p>
    <w:p w14:paraId="57BCBAB5" w14:textId="77777777" w:rsidR="00BE0D9A" w:rsidRPr="00AB0016" w:rsidRDefault="0090513A" w:rsidP="0068268B">
      <w:pPr>
        <w:pStyle w:val="Prrafodelista"/>
        <w:numPr>
          <w:ilvl w:val="1"/>
          <w:numId w:val="49"/>
        </w:numPr>
        <w:ind w:left="1843" w:hanging="283"/>
        <w:contextualSpacing/>
        <w:jc w:val="both"/>
        <w:rPr>
          <w:rFonts w:ascii="Arial" w:hAnsi="Arial" w:cs="Arial"/>
          <w:sz w:val="22"/>
          <w:szCs w:val="22"/>
        </w:rPr>
      </w:pPr>
      <w:r w:rsidRPr="00AB0016">
        <w:rPr>
          <w:rFonts w:ascii="Arial" w:hAnsi="Arial" w:cs="Arial"/>
          <w:sz w:val="22"/>
          <w:szCs w:val="22"/>
        </w:rPr>
        <w:t>Comunica la recepción</w:t>
      </w:r>
      <w:r w:rsidR="00E42DBC">
        <w:rPr>
          <w:rFonts w:ascii="Arial" w:hAnsi="Arial" w:cs="Arial"/>
          <w:sz w:val="22"/>
          <w:szCs w:val="22"/>
        </w:rPr>
        <w:t xml:space="preserve"> realizada </w:t>
      </w:r>
      <w:r w:rsidR="00BE0D9A" w:rsidRPr="00AB0016">
        <w:rPr>
          <w:rFonts w:ascii="Arial" w:hAnsi="Arial" w:cs="Arial"/>
          <w:sz w:val="22"/>
          <w:szCs w:val="22"/>
        </w:rPr>
        <w:t xml:space="preserve">al funcionario aduanero designado por el jefe del área que administra el régimen para la revisión </w:t>
      </w:r>
      <w:r w:rsidR="00AB761E" w:rsidRPr="00AB0016">
        <w:rPr>
          <w:rFonts w:ascii="Arial" w:hAnsi="Arial" w:cs="Arial"/>
          <w:sz w:val="22"/>
          <w:szCs w:val="22"/>
        </w:rPr>
        <w:t xml:space="preserve">o reconocimiento físico </w:t>
      </w:r>
      <w:r w:rsidR="00BE0D9A" w:rsidRPr="00AB0016">
        <w:rPr>
          <w:rFonts w:ascii="Arial" w:hAnsi="Arial" w:cs="Arial"/>
          <w:sz w:val="22"/>
          <w:szCs w:val="22"/>
        </w:rPr>
        <w:t>correspondiente.</w:t>
      </w:r>
    </w:p>
    <w:p w14:paraId="7E539C60" w14:textId="77777777" w:rsidR="007A5D6B" w:rsidRPr="007A5D6B" w:rsidRDefault="00BE0D9A" w:rsidP="0068268B">
      <w:pPr>
        <w:pStyle w:val="Prrafodelista"/>
        <w:numPr>
          <w:ilvl w:val="1"/>
          <w:numId w:val="49"/>
        </w:numPr>
        <w:ind w:left="1843" w:hanging="283"/>
        <w:contextualSpacing/>
        <w:jc w:val="both"/>
        <w:rPr>
          <w:rFonts w:ascii="Arial" w:hAnsi="Arial" w:cs="Arial"/>
          <w:color w:val="000000"/>
          <w:sz w:val="22"/>
          <w:szCs w:val="22"/>
        </w:rPr>
      </w:pPr>
      <w:r w:rsidRPr="00CC0148">
        <w:rPr>
          <w:rFonts w:ascii="Arial" w:hAnsi="Arial" w:cs="Arial"/>
          <w:color w:val="000000"/>
          <w:sz w:val="22"/>
          <w:szCs w:val="22"/>
        </w:rPr>
        <w:t>De no ser conforme, registra el motivo del rechazo en el sistema informático y comunica al despachador de aduana para su subsanación a través de la CECA.</w:t>
      </w:r>
      <w:r w:rsidR="007A5D6B" w:rsidRPr="007A5D6B">
        <w:rPr>
          <w:rFonts w:ascii="Arial" w:hAnsi="Arial" w:cs="Arial"/>
          <w:color w:val="000000"/>
          <w:sz w:val="22"/>
          <w:szCs w:val="22"/>
        </w:rPr>
        <w:t xml:space="preserve"> </w:t>
      </w:r>
    </w:p>
    <w:p w14:paraId="68A2FAEB" w14:textId="77777777" w:rsidR="00EF4375" w:rsidRPr="00B44782" w:rsidRDefault="00EF4375" w:rsidP="00B44782">
      <w:pPr>
        <w:ind w:left="426" w:right="-1"/>
        <w:jc w:val="both"/>
        <w:rPr>
          <w:rFonts w:ascii="Arial" w:hAnsi="Arial" w:cs="Arial"/>
          <w:sz w:val="22"/>
          <w:szCs w:val="22"/>
        </w:rPr>
      </w:pPr>
    </w:p>
    <w:p w14:paraId="4F8106E0" w14:textId="77777777" w:rsidR="00BC2728" w:rsidRDefault="00BC2728" w:rsidP="0068268B">
      <w:pPr>
        <w:pStyle w:val="Prrafodelista"/>
        <w:numPr>
          <w:ilvl w:val="0"/>
          <w:numId w:val="25"/>
        </w:numPr>
        <w:ind w:left="1560" w:hanging="425"/>
        <w:contextualSpacing/>
        <w:jc w:val="both"/>
        <w:rPr>
          <w:rFonts w:ascii="Arial" w:hAnsi="Arial" w:cs="Arial"/>
          <w:color w:val="000000"/>
          <w:sz w:val="22"/>
          <w:szCs w:val="22"/>
        </w:rPr>
      </w:pPr>
      <w:r>
        <w:rPr>
          <w:rFonts w:ascii="Arial" w:hAnsi="Arial" w:cs="Arial"/>
          <w:color w:val="000000"/>
          <w:sz w:val="22"/>
          <w:szCs w:val="22"/>
        </w:rPr>
        <w:t>E</w:t>
      </w:r>
      <w:r w:rsidRPr="00C7766F">
        <w:rPr>
          <w:rFonts w:ascii="Arial" w:hAnsi="Arial" w:cs="Arial"/>
          <w:color w:val="000000"/>
          <w:sz w:val="22"/>
          <w:szCs w:val="22"/>
        </w:rPr>
        <w:t xml:space="preserve">l funcionario aduanero verifica que la deuda tributaria aduanera, los recargos de corresponder, y los intereses compensatorios liquidados por el sistema informático estén cubiertos por la garantía presentada y que ésta </w:t>
      </w:r>
      <w:r w:rsidRPr="00C7766F">
        <w:rPr>
          <w:rFonts w:ascii="Arial" w:hAnsi="Arial" w:cs="Arial"/>
          <w:color w:val="000000"/>
          <w:sz w:val="22"/>
          <w:szCs w:val="22"/>
        </w:rPr>
        <w:lastRenderedPageBreak/>
        <w:t xml:space="preserve">cumpla con lo dispuesto en el procedimiento específico </w:t>
      </w:r>
      <w:r w:rsidR="00AF147A">
        <w:rPr>
          <w:rFonts w:ascii="Arial" w:hAnsi="Arial" w:cs="Arial"/>
          <w:color w:val="000000"/>
          <w:sz w:val="22"/>
          <w:szCs w:val="22"/>
        </w:rPr>
        <w:t>“</w:t>
      </w:r>
      <w:r w:rsidRPr="00C7766F">
        <w:rPr>
          <w:rFonts w:ascii="Arial" w:hAnsi="Arial" w:cs="Arial"/>
          <w:color w:val="000000"/>
          <w:sz w:val="22"/>
          <w:szCs w:val="22"/>
        </w:rPr>
        <w:t>Garantías en aduanas operativas</w:t>
      </w:r>
      <w:r w:rsidR="00AF147A">
        <w:rPr>
          <w:rFonts w:ascii="Arial" w:hAnsi="Arial" w:cs="Arial"/>
          <w:color w:val="000000"/>
          <w:sz w:val="22"/>
          <w:szCs w:val="22"/>
        </w:rPr>
        <w:t>”</w:t>
      </w:r>
      <w:r w:rsidRPr="00C7766F">
        <w:rPr>
          <w:rFonts w:ascii="Arial" w:hAnsi="Arial" w:cs="Arial"/>
          <w:color w:val="000000"/>
          <w:sz w:val="22"/>
          <w:szCs w:val="22"/>
        </w:rPr>
        <w:t xml:space="preserve"> RECA-PE.03.03:</w:t>
      </w:r>
    </w:p>
    <w:p w14:paraId="23F1A2BB" w14:textId="77777777" w:rsidR="0068268B" w:rsidRDefault="0068268B" w:rsidP="0068268B">
      <w:pPr>
        <w:pStyle w:val="Prrafodelista"/>
        <w:ind w:left="1560"/>
        <w:contextualSpacing/>
        <w:jc w:val="both"/>
        <w:rPr>
          <w:rFonts w:ascii="Arial" w:hAnsi="Arial" w:cs="Arial"/>
          <w:color w:val="000000"/>
          <w:sz w:val="22"/>
          <w:szCs w:val="22"/>
        </w:rPr>
      </w:pPr>
    </w:p>
    <w:p w14:paraId="07FCB43B" w14:textId="77777777" w:rsidR="00BC2728" w:rsidRPr="00643EE2" w:rsidRDefault="00BC2728" w:rsidP="0068268B">
      <w:pPr>
        <w:pStyle w:val="Prrafodelista"/>
        <w:numPr>
          <w:ilvl w:val="1"/>
          <w:numId w:val="55"/>
        </w:numPr>
        <w:ind w:left="1843" w:hanging="283"/>
        <w:contextualSpacing/>
        <w:jc w:val="both"/>
        <w:rPr>
          <w:rFonts w:ascii="Arial" w:hAnsi="Arial" w:cs="Arial"/>
          <w:color w:val="000000"/>
          <w:sz w:val="22"/>
          <w:szCs w:val="22"/>
        </w:rPr>
      </w:pPr>
      <w:r w:rsidRPr="00643EE2">
        <w:rPr>
          <w:rFonts w:ascii="Arial" w:hAnsi="Arial" w:cs="Arial"/>
          <w:color w:val="000000"/>
          <w:sz w:val="22"/>
          <w:szCs w:val="22"/>
        </w:rPr>
        <w:t xml:space="preserve">De ser conforme, accede al sistema informático, efectúa el registro de la garantía y </w:t>
      </w:r>
      <w:r>
        <w:rPr>
          <w:rFonts w:ascii="Arial" w:hAnsi="Arial" w:cs="Arial"/>
          <w:color w:val="000000"/>
          <w:sz w:val="22"/>
          <w:szCs w:val="22"/>
        </w:rPr>
        <w:t xml:space="preserve">vinculación con la declaración. </w:t>
      </w:r>
    </w:p>
    <w:p w14:paraId="049AFC2D" w14:textId="77777777" w:rsidR="00BC2728" w:rsidRPr="00AB761E" w:rsidRDefault="00BC2728" w:rsidP="0068268B">
      <w:pPr>
        <w:pStyle w:val="Prrafodelista"/>
        <w:numPr>
          <w:ilvl w:val="1"/>
          <w:numId w:val="55"/>
        </w:numPr>
        <w:ind w:left="1843" w:hanging="283"/>
        <w:contextualSpacing/>
        <w:jc w:val="both"/>
        <w:rPr>
          <w:rFonts w:ascii="Arial" w:hAnsi="Arial" w:cs="Arial"/>
          <w:color w:val="000000"/>
          <w:sz w:val="22"/>
          <w:szCs w:val="22"/>
        </w:rPr>
      </w:pPr>
      <w:r w:rsidRPr="00DD4620">
        <w:rPr>
          <w:rFonts w:ascii="Arial" w:hAnsi="Arial" w:cs="Arial"/>
          <w:color w:val="000000"/>
          <w:sz w:val="22"/>
          <w:szCs w:val="22"/>
        </w:rPr>
        <w:t xml:space="preserve">De no ser conforme comunica el motivo del rechazo al despachador de aduana para su subsanación. </w:t>
      </w:r>
    </w:p>
    <w:p w14:paraId="48C8FB6D" w14:textId="77777777" w:rsidR="007E1C47" w:rsidRPr="00B44782" w:rsidRDefault="007E1C47" w:rsidP="00BC2728">
      <w:pPr>
        <w:ind w:right="-1"/>
        <w:jc w:val="both"/>
        <w:rPr>
          <w:rFonts w:ascii="Arial" w:hAnsi="Arial" w:cs="Arial"/>
          <w:sz w:val="22"/>
          <w:szCs w:val="22"/>
        </w:rPr>
      </w:pPr>
    </w:p>
    <w:p w14:paraId="61625D76" w14:textId="77777777" w:rsidR="00BC2728" w:rsidRDefault="00BC2728" w:rsidP="0068268B">
      <w:pPr>
        <w:pStyle w:val="Prrafodelista"/>
        <w:numPr>
          <w:ilvl w:val="0"/>
          <w:numId w:val="25"/>
        </w:numPr>
        <w:ind w:left="1560" w:hanging="425"/>
        <w:contextualSpacing/>
        <w:jc w:val="both"/>
        <w:rPr>
          <w:rFonts w:ascii="Arial" w:hAnsi="Arial" w:cs="Arial"/>
          <w:color w:val="000000"/>
          <w:sz w:val="22"/>
          <w:szCs w:val="22"/>
        </w:rPr>
      </w:pPr>
      <w:r w:rsidRPr="00B138E0">
        <w:rPr>
          <w:rFonts w:ascii="Arial" w:hAnsi="Arial" w:cs="Arial"/>
          <w:color w:val="000000"/>
          <w:sz w:val="22"/>
          <w:szCs w:val="22"/>
        </w:rPr>
        <w:t xml:space="preserve">El funcionario aduanero </w:t>
      </w:r>
      <w:r w:rsidRPr="00AB0016">
        <w:rPr>
          <w:rFonts w:ascii="Arial" w:hAnsi="Arial" w:cs="Arial"/>
          <w:sz w:val="22"/>
          <w:szCs w:val="22"/>
        </w:rPr>
        <w:t>designado por el jefe del área que administra el régimen efectúa</w:t>
      </w:r>
      <w:r w:rsidR="00A97EB6" w:rsidRPr="00AB0016">
        <w:rPr>
          <w:rFonts w:ascii="Arial" w:hAnsi="Arial" w:cs="Arial"/>
          <w:sz w:val="22"/>
          <w:szCs w:val="22"/>
        </w:rPr>
        <w:t xml:space="preserve"> la asignaci</w:t>
      </w:r>
      <w:r w:rsidR="00AB761E" w:rsidRPr="00AB0016">
        <w:rPr>
          <w:rFonts w:ascii="Arial" w:hAnsi="Arial" w:cs="Arial"/>
          <w:sz w:val="22"/>
          <w:szCs w:val="22"/>
        </w:rPr>
        <w:t>ó</w:t>
      </w:r>
      <w:r w:rsidR="00A97EB6" w:rsidRPr="00AB0016">
        <w:rPr>
          <w:rFonts w:ascii="Arial" w:hAnsi="Arial" w:cs="Arial"/>
          <w:sz w:val="22"/>
          <w:szCs w:val="22"/>
        </w:rPr>
        <w:t xml:space="preserve">n </w:t>
      </w:r>
      <w:r w:rsidR="00AB761E" w:rsidRPr="00AB0016">
        <w:rPr>
          <w:rFonts w:ascii="Arial" w:hAnsi="Arial" w:cs="Arial"/>
          <w:sz w:val="22"/>
          <w:szCs w:val="22"/>
        </w:rPr>
        <w:t xml:space="preserve">de la declaración </w:t>
      </w:r>
      <w:r w:rsidR="00A97EB6" w:rsidRPr="00AB0016">
        <w:rPr>
          <w:rFonts w:ascii="Arial" w:hAnsi="Arial" w:cs="Arial"/>
          <w:sz w:val="22"/>
          <w:szCs w:val="22"/>
        </w:rPr>
        <w:t>al personal encargado para la revisión pertinente. En</w:t>
      </w:r>
      <w:r w:rsidR="00A97EB6">
        <w:rPr>
          <w:rFonts w:ascii="Arial" w:hAnsi="Arial" w:cs="Arial"/>
          <w:color w:val="000000"/>
          <w:sz w:val="22"/>
          <w:szCs w:val="22"/>
        </w:rPr>
        <w:t xml:space="preserve"> el caso de las declaraciones sometidas a</w:t>
      </w:r>
      <w:r>
        <w:rPr>
          <w:rFonts w:ascii="Arial" w:hAnsi="Arial" w:cs="Arial"/>
          <w:color w:val="000000"/>
          <w:sz w:val="22"/>
          <w:szCs w:val="22"/>
        </w:rPr>
        <w:t xml:space="preserve"> reconocimiento físico</w:t>
      </w:r>
      <w:r w:rsidR="00A97EB6">
        <w:rPr>
          <w:rFonts w:ascii="Arial" w:hAnsi="Arial" w:cs="Arial"/>
          <w:color w:val="000000"/>
          <w:sz w:val="22"/>
          <w:szCs w:val="22"/>
        </w:rPr>
        <w:t xml:space="preserve">, </w:t>
      </w:r>
      <w:r>
        <w:rPr>
          <w:rFonts w:ascii="Arial" w:hAnsi="Arial" w:cs="Arial"/>
          <w:color w:val="000000"/>
          <w:sz w:val="22"/>
          <w:szCs w:val="22"/>
        </w:rPr>
        <w:t xml:space="preserve">comunica </w:t>
      </w:r>
      <w:r w:rsidR="00A97EB6">
        <w:rPr>
          <w:rFonts w:ascii="Arial" w:hAnsi="Arial" w:cs="Arial"/>
          <w:color w:val="000000"/>
          <w:sz w:val="22"/>
          <w:szCs w:val="22"/>
        </w:rPr>
        <w:t>la</w:t>
      </w:r>
      <w:r>
        <w:rPr>
          <w:rFonts w:ascii="Arial" w:hAnsi="Arial" w:cs="Arial"/>
          <w:color w:val="000000"/>
          <w:sz w:val="22"/>
          <w:szCs w:val="22"/>
        </w:rPr>
        <w:t xml:space="preserve"> programación</w:t>
      </w:r>
      <w:r w:rsidR="00A97EB6">
        <w:rPr>
          <w:rFonts w:ascii="Arial" w:hAnsi="Arial" w:cs="Arial"/>
          <w:color w:val="000000"/>
          <w:sz w:val="22"/>
          <w:szCs w:val="22"/>
        </w:rPr>
        <w:t xml:space="preserve"> del reconocimiento</w:t>
      </w:r>
      <w:r>
        <w:rPr>
          <w:rFonts w:ascii="Arial" w:hAnsi="Arial" w:cs="Arial"/>
          <w:color w:val="000000"/>
          <w:sz w:val="22"/>
          <w:szCs w:val="22"/>
        </w:rPr>
        <w:t xml:space="preserve"> </w:t>
      </w:r>
      <w:r>
        <w:rPr>
          <w:rFonts w:ascii="Arial" w:hAnsi="Arial" w:cs="Arial"/>
          <w:sz w:val="22"/>
          <w:szCs w:val="22"/>
        </w:rPr>
        <w:t>al</w:t>
      </w:r>
      <w:r w:rsidRPr="008A345E">
        <w:rPr>
          <w:rFonts w:ascii="Arial" w:hAnsi="Arial" w:cs="Arial"/>
          <w:sz w:val="22"/>
          <w:szCs w:val="22"/>
        </w:rPr>
        <w:t xml:space="preserve"> </w:t>
      </w:r>
      <w:r>
        <w:rPr>
          <w:rFonts w:ascii="Arial" w:hAnsi="Arial" w:cs="Arial"/>
          <w:sz w:val="22"/>
          <w:szCs w:val="22"/>
        </w:rPr>
        <w:t>despachador</w:t>
      </w:r>
      <w:r w:rsidRPr="008A345E">
        <w:rPr>
          <w:rFonts w:ascii="Arial" w:hAnsi="Arial" w:cs="Arial"/>
          <w:sz w:val="22"/>
          <w:szCs w:val="22"/>
        </w:rPr>
        <w:t xml:space="preserve"> de aduana</w:t>
      </w:r>
      <w:r>
        <w:rPr>
          <w:rFonts w:ascii="Arial" w:hAnsi="Arial" w:cs="Arial"/>
          <w:color w:val="000000"/>
          <w:sz w:val="22"/>
          <w:szCs w:val="22"/>
        </w:rPr>
        <w:t xml:space="preserve"> y </w:t>
      </w:r>
      <w:r w:rsidRPr="008A345E">
        <w:rPr>
          <w:rFonts w:ascii="Arial" w:hAnsi="Arial" w:cs="Arial"/>
          <w:sz w:val="22"/>
          <w:szCs w:val="22"/>
        </w:rPr>
        <w:t xml:space="preserve">al almacén aduanero </w:t>
      </w:r>
      <w:r>
        <w:rPr>
          <w:rFonts w:ascii="Arial" w:hAnsi="Arial" w:cs="Arial"/>
          <w:sz w:val="22"/>
          <w:szCs w:val="22"/>
        </w:rPr>
        <w:t>a través de la CECA</w:t>
      </w:r>
      <w:r w:rsidRPr="008A345E">
        <w:rPr>
          <w:rFonts w:ascii="Arial" w:hAnsi="Arial" w:cs="Arial"/>
          <w:sz w:val="22"/>
          <w:szCs w:val="22"/>
        </w:rPr>
        <w:t xml:space="preserve"> para la adopción de las acciones que faciliten su realización en la fecha programada. </w:t>
      </w:r>
      <w:r>
        <w:rPr>
          <w:rFonts w:ascii="Arial" w:hAnsi="Arial" w:cs="Arial"/>
          <w:color w:val="000000"/>
          <w:sz w:val="22"/>
          <w:szCs w:val="22"/>
        </w:rPr>
        <w:t xml:space="preserve"> </w:t>
      </w:r>
    </w:p>
    <w:p w14:paraId="15A8620B" w14:textId="77777777" w:rsidR="0057433F" w:rsidRPr="00233FDB" w:rsidRDefault="0057433F" w:rsidP="00BC2728">
      <w:pPr>
        <w:jc w:val="both"/>
        <w:rPr>
          <w:rFonts w:ascii="Arial" w:hAnsi="Arial" w:cs="Arial"/>
          <w:b/>
          <w:color w:val="00B050"/>
          <w:sz w:val="22"/>
          <w:szCs w:val="22"/>
        </w:rPr>
      </w:pPr>
    </w:p>
    <w:p w14:paraId="77C6023B" w14:textId="77777777" w:rsidR="0016526A" w:rsidRPr="00233FDB" w:rsidRDefault="003623D9" w:rsidP="001208EF">
      <w:pPr>
        <w:tabs>
          <w:tab w:val="left" w:pos="1276"/>
        </w:tabs>
        <w:ind w:left="1134" w:hanging="425"/>
        <w:rPr>
          <w:rFonts w:ascii="Arial" w:hAnsi="Arial" w:cs="Arial"/>
          <w:b/>
          <w:sz w:val="22"/>
          <w:szCs w:val="22"/>
        </w:rPr>
      </w:pPr>
      <w:r w:rsidRPr="00233FDB">
        <w:rPr>
          <w:rFonts w:ascii="Arial" w:hAnsi="Arial" w:cs="Arial"/>
          <w:b/>
          <w:sz w:val="22"/>
          <w:szCs w:val="22"/>
        </w:rPr>
        <w:t>A.</w:t>
      </w:r>
      <w:r w:rsidR="00BC2728">
        <w:rPr>
          <w:rFonts w:ascii="Arial" w:hAnsi="Arial" w:cs="Arial"/>
          <w:b/>
          <w:sz w:val="22"/>
          <w:szCs w:val="22"/>
        </w:rPr>
        <w:t>5</w:t>
      </w:r>
      <w:r w:rsidR="00A97EB6">
        <w:rPr>
          <w:rFonts w:ascii="Arial" w:hAnsi="Arial" w:cs="Arial"/>
          <w:b/>
          <w:sz w:val="22"/>
          <w:szCs w:val="22"/>
        </w:rPr>
        <w:tab/>
      </w:r>
      <w:r w:rsidR="0016526A" w:rsidRPr="00233FDB">
        <w:rPr>
          <w:rFonts w:ascii="Arial" w:hAnsi="Arial" w:cs="Arial"/>
          <w:b/>
          <w:sz w:val="22"/>
          <w:szCs w:val="22"/>
        </w:rPr>
        <w:t>Revisión documentaria</w:t>
      </w:r>
    </w:p>
    <w:p w14:paraId="02508128" w14:textId="77777777" w:rsidR="0016526A" w:rsidRPr="00233FDB" w:rsidRDefault="0016526A" w:rsidP="00233FDB">
      <w:pPr>
        <w:ind w:left="851"/>
        <w:jc w:val="both"/>
        <w:rPr>
          <w:rFonts w:ascii="Arial" w:hAnsi="Arial" w:cs="Arial"/>
          <w:bCs/>
          <w:sz w:val="22"/>
          <w:szCs w:val="22"/>
        </w:rPr>
      </w:pPr>
    </w:p>
    <w:p w14:paraId="65778869" w14:textId="77777777" w:rsidR="00D20151" w:rsidRPr="00AF147A" w:rsidRDefault="00D20151" w:rsidP="0068268B">
      <w:pPr>
        <w:pStyle w:val="Prrafodelista"/>
        <w:numPr>
          <w:ilvl w:val="0"/>
          <w:numId w:val="82"/>
        </w:numPr>
        <w:ind w:left="1560" w:hanging="425"/>
        <w:contextualSpacing/>
        <w:jc w:val="both"/>
        <w:rPr>
          <w:rFonts w:ascii="Arial" w:hAnsi="Arial" w:cs="Arial"/>
          <w:color w:val="000000"/>
          <w:sz w:val="22"/>
          <w:szCs w:val="22"/>
        </w:rPr>
      </w:pPr>
      <w:r w:rsidRPr="00AF147A">
        <w:rPr>
          <w:rFonts w:ascii="Arial" w:hAnsi="Arial" w:cs="Arial"/>
          <w:color w:val="000000"/>
          <w:sz w:val="22"/>
          <w:szCs w:val="22"/>
        </w:rPr>
        <w:t xml:space="preserve">El funcionario aduanero </w:t>
      </w:r>
      <w:r w:rsidR="00A97EB6" w:rsidRPr="00AF147A">
        <w:rPr>
          <w:rFonts w:ascii="Arial" w:hAnsi="Arial" w:cs="Arial"/>
          <w:color w:val="000000"/>
          <w:sz w:val="22"/>
          <w:szCs w:val="22"/>
        </w:rPr>
        <w:t>recibe</w:t>
      </w:r>
      <w:r w:rsidRPr="00AF147A">
        <w:rPr>
          <w:rFonts w:ascii="Arial" w:hAnsi="Arial" w:cs="Arial"/>
          <w:color w:val="000000"/>
          <w:sz w:val="22"/>
          <w:szCs w:val="22"/>
        </w:rPr>
        <w:t xml:space="preserve"> los documentos sustentatorios de la declaración seleccionada a canal naranja</w:t>
      </w:r>
      <w:r w:rsidR="00A97EB6" w:rsidRPr="00AF147A">
        <w:rPr>
          <w:rFonts w:ascii="Arial" w:hAnsi="Arial" w:cs="Arial"/>
          <w:color w:val="000000"/>
          <w:sz w:val="22"/>
          <w:szCs w:val="22"/>
        </w:rPr>
        <w:t xml:space="preserve"> y</w:t>
      </w:r>
      <w:r w:rsidRPr="00AF147A">
        <w:rPr>
          <w:rFonts w:ascii="Arial" w:hAnsi="Arial" w:cs="Arial"/>
          <w:color w:val="000000"/>
          <w:sz w:val="22"/>
          <w:szCs w:val="22"/>
        </w:rPr>
        <w:t xml:space="preserve"> efectúa la revisión documentaria. </w:t>
      </w:r>
    </w:p>
    <w:p w14:paraId="35B91CC8" w14:textId="77777777" w:rsidR="00D20151" w:rsidRPr="00233FDB" w:rsidRDefault="00D20151" w:rsidP="00233FDB">
      <w:pPr>
        <w:jc w:val="both"/>
        <w:rPr>
          <w:rFonts w:ascii="Arial" w:hAnsi="Arial" w:cs="Arial"/>
          <w:bCs/>
          <w:sz w:val="22"/>
          <w:szCs w:val="22"/>
        </w:rPr>
      </w:pPr>
    </w:p>
    <w:p w14:paraId="19920012" w14:textId="77777777" w:rsidR="00D20151" w:rsidRDefault="00A97EB6" w:rsidP="0068268B">
      <w:pPr>
        <w:pStyle w:val="Prrafodelista"/>
        <w:numPr>
          <w:ilvl w:val="0"/>
          <w:numId w:val="82"/>
        </w:numPr>
        <w:ind w:left="1560" w:hanging="425"/>
        <w:contextualSpacing/>
        <w:jc w:val="both"/>
        <w:rPr>
          <w:rFonts w:ascii="Arial" w:hAnsi="Arial" w:cs="Arial"/>
          <w:color w:val="000000"/>
          <w:sz w:val="22"/>
          <w:szCs w:val="22"/>
        </w:rPr>
      </w:pPr>
      <w:r w:rsidRPr="00AF147A">
        <w:rPr>
          <w:rFonts w:ascii="Arial" w:hAnsi="Arial" w:cs="Arial"/>
          <w:color w:val="000000"/>
          <w:sz w:val="22"/>
          <w:szCs w:val="22"/>
        </w:rPr>
        <w:t>El funcionario aduanero asignado realiza las siguientes acciones</w:t>
      </w:r>
      <w:r w:rsidR="007E1C47" w:rsidRPr="00AF147A">
        <w:rPr>
          <w:rFonts w:ascii="Arial" w:hAnsi="Arial" w:cs="Arial"/>
          <w:color w:val="000000"/>
          <w:sz w:val="22"/>
          <w:szCs w:val="22"/>
        </w:rPr>
        <w:t xml:space="preserve">: </w:t>
      </w:r>
    </w:p>
    <w:p w14:paraId="11197D19" w14:textId="77777777" w:rsidR="0068268B" w:rsidRPr="0068268B" w:rsidRDefault="0068268B" w:rsidP="0068268B">
      <w:pPr>
        <w:contextualSpacing/>
        <w:jc w:val="both"/>
        <w:rPr>
          <w:rFonts w:ascii="Arial" w:hAnsi="Arial" w:cs="Arial"/>
          <w:color w:val="000000"/>
          <w:sz w:val="22"/>
          <w:szCs w:val="22"/>
        </w:rPr>
      </w:pPr>
    </w:p>
    <w:p w14:paraId="19E0D14C" w14:textId="77777777" w:rsidR="00D20151" w:rsidRPr="00427201" w:rsidRDefault="00D20151" w:rsidP="0068268B">
      <w:pPr>
        <w:pStyle w:val="Prrafodelista"/>
        <w:numPr>
          <w:ilvl w:val="0"/>
          <w:numId w:val="71"/>
        </w:numPr>
        <w:ind w:left="1843" w:hanging="283"/>
        <w:jc w:val="both"/>
        <w:rPr>
          <w:rFonts w:ascii="Arial" w:hAnsi="Arial" w:cs="Arial"/>
          <w:color w:val="000000"/>
          <w:sz w:val="22"/>
          <w:szCs w:val="22"/>
        </w:rPr>
      </w:pPr>
      <w:r w:rsidRPr="00427201">
        <w:rPr>
          <w:rFonts w:ascii="Arial" w:hAnsi="Arial" w:cs="Arial"/>
          <w:color w:val="000000"/>
          <w:sz w:val="22"/>
          <w:szCs w:val="22"/>
          <w:lang w:val="es-ES_tradnl"/>
        </w:rPr>
        <w:t>Verifica el riesgo de la mercancía </w:t>
      </w:r>
    </w:p>
    <w:p w14:paraId="60CA0056" w14:textId="77777777" w:rsidR="007E1C47" w:rsidRPr="00762A93" w:rsidRDefault="00D20151" w:rsidP="0068268B">
      <w:pPr>
        <w:pStyle w:val="Prrafodelista"/>
        <w:numPr>
          <w:ilvl w:val="0"/>
          <w:numId w:val="71"/>
        </w:numPr>
        <w:ind w:left="1843" w:hanging="283"/>
        <w:jc w:val="both"/>
        <w:rPr>
          <w:rFonts w:ascii="Arial" w:hAnsi="Arial" w:cs="Arial"/>
          <w:color w:val="000000"/>
          <w:sz w:val="22"/>
          <w:szCs w:val="22"/>
        </w:rPr>
      </w:pPr>
      <w:r w:rsidRPr="00233FDB">
        <w:rPr>
          <w:rFonts w:ascii="Arial" w:hAnsi="Arial" w:cs="Arial"/>
          <w:color w:val="000000"/>
          <w:sz w:val="22"/>
          <w:szCs w:val="22"/>
          <w:lang w:val="es-ES_tradnl"/>
        </w:rPr>
        <w:t>Verifica que la documentación presentada corresponda a la </w:t>
      </w:r>
      <w:r w:rsidRPr="00233FDB">
        <w:rPr>
          <w:rFonts w:ascii="Arial" w:hAnsi="Arial" w:cs="Arial"/>
          <w:color w:val="000000"/>
          <w:sz w:val="22"/>
          <w:szCs w:val="22"/>
        </w:rPr>
        <w:t>declaración</w:t>
      </w:r>
      <w:r w:rsidRPr="00233FDB">
        <w:rPr>
          <w:rFonts w:ascii="Arial" w:hAnsi="Arial" w:cs="Arial"/>
          <w:color w:val="000000"/>
          <w:sz w:val="22"/>
          <w:szCs w:val="22"/>
          <w:lang w:val="es-ES_tradnl"/>
        </w:rPr>
        <w:t> y que cumpla con las formalidades.</w:t>
      </w:r>
    </w:p>
    <w:p w14:paraId="407BD821" w14:textId="77777777" w:rsidR="007E1C47" w:rsidRPr="00233FDB" w:rsidRDefault="00A97EB6" w:rsidP="0068268B">
      <w:pPr>
        <w:pStyle w:val="Prrafodelista"/>
        <w:numPr>
          <w:ilvl w:val="0"/>
          <w:numId w:val="71"/>
        </w:numPr>
        <w:ind w:left="1843" w:hanging="283"/>
        <w:jc w:val="both"/>
        <w:rPr>
          <w:rFonts w:ascii="Arial" w:hAnsi="Arial" w:cs="Arial"/>
          <w:bCs/>
          <w:sz w:val="22"/>
          <w:szCs w:val="22"/>
        </w:rPr>
      </w:pPr>
      <w:r>
        <w:rPr>
          <w:rFonts w:ascii="Arial" w:hAnsi="Arial" w:cs="Arial"/>
          <w:sz w:val="22"/>
          <w:szCs w:val="22"/>
        </w:rPr>
        <w:t>E</w:t>
      </w:r>
      <w:r w:rsidRPr="008B76CD">
        <w:rPr>
          <w:rFonts w:ascii="Arial" w:hAnsi="Arial" w:cs="Arial"/>
          <w:sz w:val="22"/>
          <w:szCs w:val="22"/>
        </w:rPr>
        <w:t xml:space="preserve">valúa la admisibilidad del ingreso al país de las mercancías </w:t>
      </w:r>
      <w:r>
        <w:rPr>
          <w:rFonts w:ascii="Arial" w:hAnsi="Arial" w:cs="Arial"/>
          <w:sz w:val="22"/>
          <w:szCs w:val="22"/>
        </w:rPr>
        <w:t xml:space="preserve">para el régimen y cuando se trate de mercancías </w:t>
      </w:r>
      <w:r w:rsidRPr="008B76CD">
        <w:rPr>
          <w:rFonts w:ascii="Arial" w:hAnsi="Arial" w:cs="Arial"/>
          <w:sz w:val="22"/>
          <w:szCs w:val="22"/>
        </w:rPr>
        <w:t>restringidas verifica los documentos de control emitidos por las entidades competentes</w:t>
      </w:r>
      <w:r w:rsidR="007E1C47" w:rsidRPr="00233FDB">
        <w:rPr>
          <w:rFonts w:ascii="Arial" w:hAnsi="Arial" w:cs="Arial"/>
          <w:bCs/>
          <w:sz w:val="22"/>
          <w:szCs w:val="22"/>
        </w:rPr>
        <w:t xml:space="preserve">. </w:t>
      </w:r>
    </w:p>
    <w:p w14:paraId="6A1F519D" w14:textId="77777777" w:rsidR="00D20151" w:rsidRPr="00762A93" w:rsidRDefault="00D20151" w:rsidP="0068268B">
      <w:pPr>
        <w:pStyle w:val="Prrafodelista"/>
        <w:numPr>
          <w:ilvl w:val="0"/>
          <w:numId w:val="71"/>
        </w:numPr>
        <w:ind w:left="1843" w:hanging="283"/>
        <w:jc w:val="both"/>
        <w:rPr>
          <w:rFonts w:ascii="Arial" w:hAnsi="Arial" w:cs="Arial"/>
          <w:color w:val="000000"/>
          <w:sz w:val="22"/>
          <w:szCs w:val="22"/>
          <w:lang w:val="es-ES_tradnl"/>
        </w:rPr>
      </w:pPr>
      <w:r w:rsidRPr="00233FDB">
        <w:rPr>
          <w:rFonts w:ascii="Arial" w:hAnsi="Arial" w:cs="Arial"/>
          <w:color w:val="000000"/>
          <w:sz w:val="22"/>
          <w:szCs w:val="22"/>
          <w:lang w:val="es-ES_tradnl"/>
        </w:rPr>
        <w:t>Verifica la correcta descripción de las mercancías: marca, modelo, descripciones mínimas, estado, cantidad comercial, calidad, origen, entre otros</w:t>
      </w:r>
      <w:r w:rsidR="00A97EB6">
        <w:rPr>
          <w:rFonts w:ascii="Arial" w:hAnsi="Arial" w:cs="Arial"/>
          <w:color w:val="000000"/>
          <w:sz w:val="22"/>
          <w:szCs w:val="22"/>
          <w:lang w:val="es-ES_tradnl"/>
        </w:rPr>
        <w:t>, según corresponda</w:t>
      </w:r>
      <w:r w:rsidRPr="00233FDB">
        <w:rPr>
          <w:rFonts w:ascii="Arial" w:hAnsi="Arial" w:cs="Arial"/>
          <w:color w:val="000000"/>
          <w:sz w:val="22"/>
          <w:szCs w:val="22"/>
          <w:lang w:val="es-ES_tradnl"/>
        </w:rPr>
        <w:t>.</w:t>
      </w:r>
    </w:p>
    <w:p w14:paraId="4E8AD5E4" w14:textId="77777777" w:rsidR="007E1C47" w:rsidRPr="00762A93" w:rsidRDefault="00D20151" w:rsidP="0068268B">
      <w:pPr>
        <w:pStyle w:val="Prrafodelista"/>
        <w:numPr>
          <w:ilvl w:val="0"/>
          <w:numId w:val="71"/>
        </w:numPr>
        <w:ind w:left="1843" w:hanging="283"/>
        <w:jc w:val="both"/>
        <w:rPr>
          <w:rFonts w:ascii="Arial" w:hAnsi="Arial" w:cs="Arial"/>
          <w:color w:val="000000"/>
          <w:sz w:val="22"/>
          <w:szCs w:val="22"/>
          <w:lang w:val="es-ES_tradnl"/>
        </w:rPr>
      </w:pPr>
      <w:r w:rsidRPr="00233FDB">
        <w:rPr>
          <w:rFonts w:ascii="Arial" w:hAnsi="Arial" w:cs="Arial"/>
          <w:color w:val="000000"/>
          <w:sz w:val="22"/>
          <w:szCs w:val="22"/>
          <w:lang w:val="es-ES_tradnl"/>
        </w:rPr>
        <w:t>Verifica la clasificación arancelaria, el valor de las mercancías y la determinación de la deuda tributaria aduanera y recargos</w:t>
      </w:r>
      <w:r w:rsidR="0074716E" w:rsidRPr="00233FDB">
        <w:rPr>
          <w:rFonts w:ascii="Arial" w:hAnsi="Arial" w:cs="Arial"/>
          <w:color w:val="000000"/>
          <w:sz w:val="22"/>
          <w:szCs w:val="22"/>
          <w:lang w:val="es-ES_tradnl"/>
        </w:rPr>
        <w:t>.</w:t>
      </w:r>
    </w:p>
    <w:p w14:paraId="3F3C6E36" w14:textId="77777777" w:rsidR="00427201" w:rsidRPr="00427201" w:rsidRDefault="00427201" w:rsidP="0068268B">
      <w:pPr>
        <w:pStyle w:val="Prrafodelista"/>
        <w:numPr>
          <w:ilvl w:val="0"/>
          <w:numId w:val="71"/>
        </w:numPr>
        <w:ind w:left="1843" w:hanging="283"/>
        <w:jc w:val="both"/>
        <w:rPr>
          <w:rFonts w:ascii="Arial" w:hAnsi="Arial" w:cs="Arial"/>
          <w:color w:val="000000"/>
          <w:sz w:val="22"/>
          <w:szCs w:val="22"/>
          <w:lang w:val="es-ES_tradnl"/>
        </w:rPr>
      </w:pPr>
      <w:r w:rsidRPr="00427201">
        <w:rPr>
          <w:rFonts w:ascii="Arial" w:hAnsi="Arial" w:cs="Arial"/>
          <w:color w:val="000000"/>
          <w:sz w:val="22"/>
          <w:szCs w:val="22"/>
          <w:lang w:val="es-ES_tradnl"/>
        </w:rPr>
        <w:t>Verifica que los códigos consignados en la declaración estén sustentados.</w:t>
      </w:r>
    </w:p>
    <w:p w14:paraId="0C5CD40E" w14:textId="77777777" w:rsidR="00427201" w:rsidRPr="00427201" w:rsidRDefault="00427201" w:rsidP="0068268B">
      <w:pPr>
        <w:pStyle w:val="Prrafodelista"/>
        <w:numPr>
          <w:ilvl w:val="0"/>
          <w:numId w:val="71"/>
        </w:numPr>
        <w:ind w:left="1843" w:hanging="283"/>
        <w:jc w:val="both"/>
        <w:rPr>
          <w:rFonts w:ascii="Arial" w:hAnsi="Arial" w:cs="Arial"/>
          <w:color w:val="000000"/>
          <w:sz w:val="22"/>
          <w:szCs w:val="22"/>
          <w:lang w:val="es-ES_tradnl"/>
        </w:rPr>
      </w:pPr>
      <w:r w:rsidRPr="00427201">
        <w:rPr>
          <w:rFonts w:ascii="Arial" w:hAnsi="Arial" w:cs="Arial"/>
          <w:color w:val="000000"/>
          <w:sz w:val="22"/>
          <w:szCs w:val="22"/>
          <w:lang w:val="es-ES_tradnl"/>
        </w:rPr>
        <w:t>Verifica si la mercancía tiene alerta de suspensión del despacho por medidas en frontera o medidas preventivas de inmovilización o incautación.</w:t>
      </w:r>
    </w:p>
    <w:p w14:paraId="603FC6AB" w14:textId="77777777" w:rsidR="00427201" w:rsidRPr="00427201" w:rsidRDefault="00427201" w:rsidP="0068268B">
      <w:pPr>
        <w:pStyle w:val="Prrafodelista"/>
        <w:numPr>
          <w:ilvl w:val="0"/>
          <w:numId w:val="71"/>
        </w:numPr>
        <w:ind w:left="1843" w:hanging="283"/>
        <w:jc w:val="both"/>
        <w:rPr>
          <w:rFonts w:ascii="Arial" w:hAnsi="Arial" w:cs="Arial"/>
          <w:color w:val="000000"/>
          <w:sz w:val="22"/>
          <w:szCs w:val="22"/>
          <w:lang w:val="es-ES_tradnl"/>
        </w:rPr>
      </w:pPr>
      <w:r w:rsidRPr="00427201">
        <w:rPr>
          <w:rFonts w:ascii="Arial" w:hAnsi="Arial" w:cs="Arial"/>
          <w:color w:val="000000"/>
          <w:sz w:val="22"/>
          <w:szCs w:val="22"/>
          <w:lang w:val="es-ES_tradnl"/>
        </w:rPr>
        <w:t>Verifica la información señalada por norma expresa u otra que se considere necesaria para el despacho de las mercancías.</w:t>
      </w:r>
    </w:p>
    <w:p w14:paraId="09B5870F" w14:textId="77777777" w:rsidR="0074716E" w:rsidRPr="00233FDB" w:rsidRDefault="0074716E" w:rsidP="00233FDB">
      <w:pPr>
        <w:ind w:left="1134"/>
        <w:jc w:val="both"/>
        <w:rPr>
          <w:rFonts w:ascii="Arial" w:hAnsi="Arial" w:cs="Arial"/>
          <w:bCs/>
          <w:sz w:val="22"/>
          <w:szCs w:val="22"/>
        </w:rPr>
      </w:pPr>
    </w:p>
    <w:p w14:paraId="140B045F" w14:textId="77777777" w:rsidR="0074716E" w:rsidRPr="0068268B" w:rsidRDefault="0074716E" w:rsidP="0068268B">
      <w:pPr>
        <w:pStyle w:val="Prrafodelista"/>
        <w:numPr>
          <w:ilvl w:val="0"/>
          <w:numId w:val="82"/>
        </w:numPr>
        <w:ind w:left="1560" w:hanging="425"/>
        <w:contextualSpacing/>
        <w:jc w:val="both"/>
        <w:rPr>
          <w:rFonts w:ascii="Arial" w:hAnsi="Arial" w:cs="Arial"/>
          <w:color w:val="000000"/>
          <w:sz w:val="22"/>
          <w:szCs w:val="22"/>
        </w:rPr>
      </w:pPr>
      <w:r w:rsidRPr="0068268B">
        <w:rPr>
          <w:rFonts w:ascii="Arial" w:hAnsi="Arial" w:cs="Arial"/>
          <w:color w:val="000000"/>
          <w:sz w:val="22"/>
          <w:szCs w:val="22"/>
        </w:rPr>
        <w:t>El jefe del área que administra el régimen puede disponer el reconocimiento físico de la mercancía cuando el funcionario aduanero encargado de la revisión documentaria lo solicite.</w:t>
      </w:r>
      <w:r w:rsidRPr="0068268B">
        <w:t> </w:t>
      </w:r>
      <w:r w:rsidRPr="0068268B">
        <w:rPr>
          <w:rFonts w:ascii="Arial" w:hAnsi="Arial" w:cs="Arial"/>
          <w:color w:val="000000"/>
          <w:sz w:val="22"/>
          <w:szCs w:val="22"/>
        </w:rPr>
        <w:t> </w:t>
      </w:r>
    </w:p>
    <w:p w14:paraId="05B373A7" w14:textId="77777777" w:rsidR="0074716E" w:rsidRPr="0068268B" w:rsidRDefault="0074716E" w:rsidP="0068268B">
      <w:pPr>
        <w:pStyle w:val="Prrafodelista"/>
        <w:ind w:left="1560"/>
        <w:contextualSpacing/>
        <w:jc w:val="both"/>
        <w:rPr>
          <w:rFonts w:ascii="Arial" w:hAnsi="Arial" w:cs="Arial"/>
          <w:color w:val="000000"/>
          <w:sz w:val="22"/>
          <w:szCs w:val="22"/>
        </w:rPr>
      </w:pPr>
    </w:p>
    <w:p w14:paraId="5068778D" w14:textId="77777777" w:rsidR="0014343D" w:rsidRPr="0068268B" w:rsidRDefault="0014343D" w:rsidP="0068268B">
      <w:pPr>
        <w:pStyle w:val="Prrafodelista"/>
        <w:numPr>
          <w:ilvl w:val="0"/>
          <w:numId w:val="82"/>
        </w:numPr>
        <w:ind w:left="1560" w:hanging="425"/>
        <w:contextualSpacing/>
        <w:jc w:val="both"/>
        <w:rPr>
          <w:rFonts w:ascii="Arial" w:hAnsi="Arial" w:cs="Arial"/>
          <w:color w:val="000000"/>
          <w:sz w:val="22"/>
          <w:szCs w:val="22"/>
        </w:rPr>
      </w:pPr>
      <w:r w:rsidRPr="0068268B">
        <w:rPr>
          <w:rFonts w:ascii="Arial" w:hAnsi="Arial" w:cs="Arial"/>
          <w:color w:val="000000"/>
          <w:sz w:val="22"/>
          <w:szCs w:val="22"/>
        </w:rPr>
        <w:t xml:space="preserve">Si la mercancía está sujeta a medidas preventivas de inmovilización o incautación, se procede conforme a lo establecido en el procedimiento específico de </w:t>
      </w:r>
      <w:r w:rsidR="003833F9" w:rsidRPr="0068268B">
        <w:rPr>
          <w:rFonts w:ascii="Arial" w:hAnsi="Arial" w:cs="Arial"/>
          <w:color w:val="000000"/>
          <w:sz w:val="22"/>
          <w:szCs w:val="22"/>
        </w:rPr>
        <w:t>“I</w:t>
      </w:r>
      <w:r w:rsidRPr="0068268B">
        <w:rPr>
          <w:rFonts w:ascii="Arial" w:hAnsi="Arial" w:cs="Arial"/>
          <w:color w:val="000000"/>
          <w:sz w:val="22"/>
          <w:szCs w:val="22"/>
        </w:rPr>
        <w:t>nmovilización - Incautación y determinación legal de mercancías</w:t>
      </w:r>
      <w:r w:rsidR="003833F9" w:rsidRPr="0068268B">
        <w:rPr>
          <w:rFonts w:ascii="Arial" w:hAnsi="Arial" w:cs="Arial"/>
          <w:color w:val="000000"/>
          <w:sz w:val="22"/>
          <w:szCs w:val="22"/>
        </w:rPr>
        <w:t>”</w:t>
      </w:r>
      <w:r w:rsidRPr="0068268B">
        <w:rPr>
          <w:rFonts w:ascii="Arial" w:hAnsi="Arial" w:cs="Arial"/>
          <w:color w:val="000000"/>
          <w:sz w:val="22"/>
          <w:szCs w:val="22"/>
        </w:rPr>
        <w:t xml:space="preserve"> CONTROL-PE.00.01.</w:t>
      </w:r>
    </w:p>
    <w:p w14:paraId="52BF4AAB" w14:textId="77777777" w:rsidR="0014343D" w:rsidRPr="0068268B" w:rsidRDefault="0014343D" w:rsidP="0068268B">
      <w:pPr>
        <w:pStyle w:val="Prrafodelista"/>
        <w:ind w:left="1560"/>
        <w:contextualSpacing/>
        <w:jc w:val="both"/>
        <w:rPr>
          <w:rFonts w:ascii="Arial" w:hAnsi="Arial" w:cs="Arial"/>
          <w:color w:val="000000"/>
          <w:sz w:val="22"/>
          <w:szCs w:val="22"/>
        </w:rPr>
      </w:pPr>
    </w:p>
    <w:p w14:paraId="0FA051EC" w14:textId="77777777" w:rsidR="0014343D" w:rsidRPr="0068268B" w:rsidRDefault="0014343D" w:rsidP="0068268B">
      <w:pPr>
        <w:pStyle w:val="Prrafodelista"/>
        <w:numPr>
          <w:ilvl w:val="0"/>
          <w:numId w:val="82"/>
        </w:numPr>
        <w:ind w:left="1560" w:hanging="425"/>
        <w:contextualSpacing/>
        <w:jc w:val="both"/>
        <w:rPr>
          <w:rFonts w:ascii="Arial" w:hAnsi="Arial" w:cs="Arial"/>
          <w:color w:val="000000"/>
          <w:sz w:val="22"/>
          <w:szCs w:val="22"/>
        </w:rPr>
      </w:pPr>
      <w:r w:rsidRPr="0068268B">
        <w:rPr>
          <w:rFonts w:ascii="Arial" w:hAnsi="Arial" w:cs="Arial"/>
          <w:color w:val="000000"/>
          <w:sz w:val="22"/>
          <w:szCs w:val="22"/>
        </w:rPr>
        <w:t xml:space="preserve">Tratándose de declaraciones con traslado a </w:t>
      </w:r>
      <w:r w:rsidR="003802F2" w:rsidRPr="0068268B">
        <w:rPr>
          <w:rFonts w:ascii="Arial" w:hAnsi="Arial" w:cs="Arial"/>
          <w:color w:val="000000"/>
          <w:sz w:val="22"/>
          <w:szCs w:val="22"/>
        </w:rPr>
        <w:t>una ZPAE</w:t>
      </w:r>
      <w:r w:rsidR="003833F9" w:rsidRPr="0068268B">
        <w:rPr>
          <w:rFonts w:ascii="Arial" w:hAnsi="Arial" w:cs="Arial"/>
          <w:color w:val="000000"/>
          <w:sz w:val="22"/>
          <w:szCs w:val="22"/>
        </w:rPr>
        <w:t xml:space="preserve"> </w:t>
      </w:r>
      <w:r w:rsidRPr="0068268B">
        <w:rPr>
          <w:rFonts w:ascii="Arial" w:hAnsi="Arial" w:cs="Arial"/>
          <w:color w:val="000000"/>
          <w:sz w:val="22"/>
          <w:szCs w:val="22"/>
        </w:rPr>
        <w:t xml:space="preserve">el funcionario aduanero, antes de otorgar levante de las mercancías verifica que el registro de la fecha de llegada de la nave, la autorización del retiro de la mercancía </w:t>
      </w:r>
      <w:r w:rsidRPr="0068268B">
        <w:rPr>
          <w:rFonts w:ascii="Arial" w:hAnsi="Arial" w:cs="Arial"/>
          <w:color w:val="000000"/>
          <w:sz w:val="22"/>
          <w:szCs w:val="22"/>
        </w:rPr>
        <w:lastRenderedPageBreak/>
        <w:t xml:space="preserve">y los datos consignados por el funcionario aduanero que efectuó en el control de salida, coincidan con los datos contenidos en el ticket de balanza, constancia de peso, autorización de salida u otro documento similar que acredite el peso y número de los bultos o contenedores y cantidad de mercancía descargada.  </w:t>
      </w:r>
    </w:p>
    <w:p w14:paraId="14738F5F" w14:textId="77777777" w:rsidR="0074716E" w:rsidRPr="0068268B" w:rsidRDefault="0074716E" w:rsidP="0068268B">
      <w:pPr>
        <w:pStyle w:val="Prrafodelista"/>
        <w:ind w:left="1560"/>
        <w:contextualSpacing/>
        <w:jc w:val="both"/>
        <w:rPr>
          <w:rFonts w:ascii="Arial" w:hAnsi="Arial" w:cs="Arial"/>
          <w:color w:val="000000"/>
          <w:sz w:val="22"/>
          <w:szCs w:val="22"/>
        </w:rPr>
      </w:pPr>
    </w:p>
    <w:p w14:paraId="304FF1AD" w14:textId="77777777" w:rsidR="00762A93" w:rsidRPr="0068268B" w:rsidRDefault="009765B7" w:rsidP="0068268B">
      <w:pPr>
        <w:pStyle w:val="Prrafodelista"/>
        <w:numPr>
          <w:ilvl w:val="0"/>
          <w:numId w:val="82"/>
        </w:numPr>
        <w:ind w:left="1560" w:hanging="425"/>
        <w:contextualSpacing/>
        <w:jc w:val="both"/>
        <w:rPr>
          <w:rFonts w:ascii="Arial" w:hAnsi="Arial" w:cs="Arial"/>
          <w:color w:val="000000"/>
          <w:sz w:val="22"/>
          <w:szCs w:val="22"/>
        </w:rPr>
      </w:pPr>
      <w:r w:rsidRPr="0068268B">
        <w:rPr>
          <w:rFonts w:ascii="Arial" w:hAnsi="Arial" w:cs="Arial"/>
          <w:color w:val="000000"/>
          <w:sz w:val="22"/>
          <w:szCs w:val="22"/>
        </w:rPr>
        <w:t>De</w:t>
      </w:r>
      <w:r w:rsidRPr="0068268B">
        <w:t> </w:t>
      </w:r>
      <w:r w:rsidRPr="0068268B">
        <w:rPr>
          <w:rFonts w:ascii="Arial" w:hAnsi="Arial" w:cs="Arial"/>
          <w:color w:val="000000"/>
          <w:sz w:val="22"/>
          <w:szCs w:val="22"/>
        </w:rPr>
        <w:t xml:space="preserve">ser conforme la revisión documentaria, el funcionario aduanero registra su diligencia en el </w:t>
      </w:r>
      <w:r w:rsidR="006E58E0" w:rsidRPr="0068268B">
        <w:rPr>
          <w:rFonts w:ascii="Arial" w:hAnsi="Arial" w:cs="Arial"/>
          <w:color w:val="000000"/>
          <w:sz w:val="22"/>
          <w:szCs w:val="22"/>
        </w:rPr>
        <w:t xml:space="preserve">sistema informático </w:t>
      </w:r>
      <w:r w:rsidRPr="0068268B">
        <w:rPr>
          <w:rFonts w:ascii="Arial" w:hAnsi="Arial" w:cs="Arial"/>
          <w:color w:val="000000"/>
          <w:sz w:val="22"/>
          <w:szCs w:val="22"/>
        </w:rPr>
        <w:t xml:space="preserve">mostrándose </w:t>
      </w:r>
      <w:r w:rsidR="003833F9" w:rsidRPr="0068268B">
        <w:rPr>
          <w:rFonts w:ascii="Arial" w:hAnsi="Arial" w:cs="Arial"/>
          <w:color w:val="000000"/>
          <w:sz w:val="22"/>
          <w:szCs w:val="22"/>
        </w:rPr>
        <w:t xml:space="preserve">la misma </w:t>
      </w:r>
      <w:r w:rsidRPr="0068268B">
        <w:rPr>
          <w:rFonts w:ascii="Arial" w:hAnsi="Arial" w:cs="Arial"/>
          <w:color w:val="000000"/>
          <w:sz w:val="22"/>
          <w:szCs w:val="22"/>
        </w:rPr>
        <w:t>en el portal de la SUNAT</w:t>
      </w:r>
      <w:r w:rsidR="00582353" w:rsidRPr="0068268B">
        <w:rPr>
          <w:rFonts w:ascii="Arial" w:hAnsi="Arial" w:cs="Arial"/>
          <w:color w:val="000000"/>
          <w:sz w:val="22"/>
          <w:szCs w:val="22"/>
        </w:rPr>
        <w:t>.</w:t>
      </w:r>
      <w:r w:rsidRPr="0068268B">
        <w:rPr>
          <w:rFonts w:ascii="Arial" w:hAnsi="Arial" w:cs="Arial"/>
          <w:color w:val="000000"/>
          <w:sz w:val="22"/>
          <w:szCs w:val="22"/>
        </w:rPr>
        <w:t xml:space="preserve"> </w:t>
      </w:r>
    </w:p>
    <w:p w14:paraId="05F73C3D" w14:textId="77777777" w:rsidR="00BF4372" w:rsidRDefault="00BF4372" w:rsidP="00706F1F">
      <w:pPr>
        <w:jc w:val="both"/>
        <w:rPr>
          <w:rFonts w:ascii="Arial" w:hAnsi="Arial" w:cs="Arial"/>
          <w:color w:val="000000"/>
          <w:sz w:val="22"/>
          <w:szCs w:val="22"/>
          <w:lang w:val="es-ES"/>
        </w:rPr>
      </w:pPr>
    </w:p>
    <w:p w14:paraId="78CEA116" w14:textId="77777777" w:rsidR="0074716E" w:rsidRPr="0068268B" w:rsidRDefault="009765B7" w:rsidP="0068268B">
      <w:pPr>
        <w:pStyle w:val="Prrafodelista"/>
        <w:numPr>
          <w:ilvl w:val="0"/>
          <w:numId w:val="82"/>
        </w:numPr>
        <w:ind w:left="1560" w:hanging="425"/>
        <w:contextualSpacing/>
        <w:jc w:val="both"/>
        <w:rPr>
          <w:rFonts w:ascii="Arial" w:hAnsi="Arial" w:cs="Arial"/>
          <w:color w:val="000000"/>
          <w:sz w:val="22"/>
          <w:szCs w:val="22"/>
        </w:rPr>
      </w:pPr>
      <w:r w:rsidRPr="0068268B">
        <w:rPr>
          <w:rFonts w:ascii="Arial" w:hAnsi="Arial" w:cs="Arial"/>
          <w:color w:val="000000"/>
          <w:sz w:val="22"/>
          <w:szCs w:val="22"/>
        </w:rPr>
        <w:t>No se continuará con el despacho, ni se permitirá la entrega ni disposición de las mercancías en tanto exista una medida preventiva o acción de control extraordinario.</w:t>
      </w:r>
    </w:p>
    <w:p w14:paraId="2A06BA49" w14:textId="77777777" w:rsidR="00BF4372" w:rsidRPr="0068268B" w:rsidRDefault="00BF4372" w:rsidP="0068268B">
      <w:pPr>
        <w:pStyle w:val="Prrafodelista"/>
        <w:ind w:left="1560"/>
        <w:contextualSpacing/>
        <w:jc w:val="both"/>
        <w:rPr>
          <w:rFonts w:ascii="Arial" w:hAnsi="Arial" w:cs="Arial"/>
          <w:color w:val="000000"/>
          <w:sz w:val="22"/>
          <w:szCs w:val="22"/>
        </w:rPr>
      </w:pPr>
    </w:p>
    <w:p w14:paraId="5F254E92" w14:textId="77777777" w:rsidR="007E1C47" w:rsidRPr="0068268B" w:rsidRDefault="007E1C47" w:rsidP="0068268B">
      <w:pPr>
        <w:pStyle w:val="Prrafodelista"/>
        <w:numPr>
          <w:ilvl w:val="0"/>
          <w:numId w:val="82"/>
        </w:numPr>
        <w:ind w:left="1560" w:hanging="425"/>
        <w:contextualSpacing/>
        <w:jc w:val="both"/>
        <w:rPr>
          <w:rFonts w:ascii="Arial" w:hAnsi="Arial" w:cs="Arial"/>
          <w:color w:val="000000"/>
          <w:sz w:val="22"/>
          <w:szCs w:val="22"/>
        </w:rPr>
      </w:pPr>
      <w:r w:rsidRPr="0068268B">
        <w:rPr>
          <w:rFonts w:ascii="Arial" w:hAnsi="Arial" w:cs="Arial"/>
          <w:color w:val="000000"/>
          <w:sz w:val="22"/>
          <w:szCs w:val="22"/>
        </w:rPr>
        <w:t>Si la revisión documentaria no es conforme, el funcionario aduanero</w:t>
      </w:r>
      <w:r w:rsidR="001A6F53" w:rsidRPr="0068268B">
        <w:rPr>
          <w:rFonts w:ascii="Arial" w:hAnsi="Arial" w:cs="Arial"/>
          <w:color w:val="000000"/>
          <w:sz w:val="22"/>
          <w:szCs w:val="22"/>
        </w:rPr>
        <w:t xml:space="preserve"> realiza lo siguiente</w:t>
      </w:r>
      <w:r w:rsidRPr="0068268B">
        <w:rPr>
          <w:rFonts w:ascii="Arial" w:hAnsi="Arial" w:cs="Arial"/>
          <w:color w:val="000000"/>
          <w:sz w:val="22"/>
          <w:szCs w:val="22"/>
        </w:rPr>
        <w:t xml:space="preserve">:  </w:t>
      </w:r>
    </w:p>
    <w:p w14:paraId="35441EE4" w14:textId="77777777" w:rsidR="00C84503" w:rsidRPr="00B44782" w:rsidRDefault="00C84503" w:rsidP="00C84503">
      <w:pPr>
        <w:pStyle w:val="Prrafodelista"/>
        <w:ind w:left="1276"/>
        <w:jc w:val="both"/>
        <w:rPr>
          <w:rFonts w:ascii="Arial" w:hAnsi="Arial" w:cs="Arial"/>
          <w:bCs/>
          <w:sz w:val="22"/>
          <w:szCs w:val="22"/>
        </w:rPr>
      </w:pPr>
    </w:p>
    <w:p w14:paraId="1161E13B" w14:textId="77777777" w:rsidR="007E1C47" w:rsidRPr="00C84503" w:rsidRDefault="00D32F17" w:rsidP="0068268B">
      <w:pPr>
        <w:pStyle w:val="Prrafodelista"/>
        <w:numPr>
          <w:ilvl w:val="0"/>
          <w:numId w:val="27"/>
        </w:numPr>
        <w:tabs>
          <w:tab w:val="left" w:pos="1843"/>
        </w:tabs>
        <w:ind w:left="1843" w:hanging="283"/>
        <w:jc w:val="both"/>
        <w:rPr>
          <w:rFonts w:ascii="Arial" w:hAnsi="Arial" w:cs="Arial"/>
          <w:bCs/>
          <w:sz w:val="22"/>
          <w:szCs w:val="22"/>
        </w:rPr>
      </w:pPr>
      <w:r w:rsidRPr="005145F9">
        <w:rPr>
          <w:rFonts w:ascii="Arial" w:hAnsi="Arial" w:cs="Arial"/>
          <w:color w:val="000000"/>
          <w:sz w:val="22"/>
          <w:szCs w:val="22"/>
          <w:lang w:val="es-ES_tradnl"/>
        </w:rPr>
        <w:t xml:space="preserve">Registra en el </w:t>
      </w:r>
      <w:r>
        <w:rPr>
          <w:rFonts w:ascii="Arial" w:hAnsi="Arial" w:cs="Arial"/>
          <w:color w:val="000000"/>
          <w:sz w:val="22"/>
          <w:szCs w:val="22"/>
          <w:lang w:val="es-ES_tradnl"/>
        </w:rPr>
        <w:t>sistema informático</w:t>
      </w:r>
      <w:r w:rsidRPr="005145F9">
        <w:rPr>
          <w:rFonts w:ascii="Arial" w:hAnsi="Arial" w:cs="Arial"/>
          <w:color w:val="000000"/>
          <w:sz w:val="22"/>
          <w:szCs w:val="22"/>
          <w:lang w:val="es-ES_tradnl"/>
        </w:rPr>
        <w:t xml:space="preserve"> las notificaciones o requerimientos los cuales</w:t>
      </w:r>
      <w:r>
        <w:rPr>
          <w:rFonts w:ascii="Arial" w:hAnsi="Arial" w:cs="Arial"/>
          <w:color w:val="000000"/>
          <w:sz w:val="22"/>
          <w:szCs w:val="22"/>
          <w:lang w:val="es-ES_tradnl"/>
        </w:rPr>
        <w:t>,</w:t>
      </w:r>
      <w:r w:rsidRPr="005145F9">
        <w:rPr>
          <w:rFonts w:ascii="Arial" w:hAnsi="Arial" w:cs="Arial"/>
          <w:color w:val="000000"/>
          <w:sz w:val="22"/>
          <w:szCs w:val="22"/>
          <w:lang w:val="es-ES_tradnl"/>
        </w:rPr>
        <w:t xml:space="preserve"> </w:t>
      </w:r>
      <w:r>
        <w:rPr>
          <w:rFonts w:ascii="Arial" w:hAnsi="Arial" w:cs="Arial"/>
          <w:color w:val="000000"/>
          <w:sz w:val="22"/>
          <w:szCs w:val="22"/>
          <w:lang w:val="es-ES_tradnl"/>
        </w:rPr>
        <w:t xml:space="preserve">en </w:t>
      </w:r>
      <w:r w:rsidRPr="00706F1F">
        <w:rPr>
          <w:rFonts w:ascii="Arial" w:hAnsi="Arial" w:cs="Arial"/>
          <w:sz w:val="22"/>
          <w:szCs w:val="22"/>
          <w:lang w:val="es-ES_tradnl"/>
        </w:rPr>
        <w:t xml:space="preserve">tanto no se visualicen en el portal de la SUNAT, se comunican </w:t>
      </w:r>
      <w:r w:rsidR="00A740FE" w:rsidRPr="00706F1F">
        <w:rPr>
          <w:rFonts w:ascii="Arial" w:hAnsi="Arial" w:cs="Arial"/>
          <w:sz w:val="22"/>
          <w:szCs w:val="22"/>
          <w:lang w:val="es-ES_tradnl"/>
        </w:rPr>
        <w:t>a través de la</w:t>
      </w:r>
      <w:r w:rsidRPr="00706F1F">
        <w:rPr>
          <w:rFonts w:ascii="Arial" w:hAnsi="Arial" w:cs="Arial"/>
          <w:sz w:val="22"/>
          <w:szCs w:val="22"/>
          <w:lang w:val="es-ES_tradnl"/>
        </w:rPr>
        <w:t xml:space="preserve"> CECA</w:t>
      </w:r>
      <w:r w:rsidRPr="00706F1F">
        <w:rPr>
          <w:rFonts w:ascii="Arial" w:hAnsi="Arial" w:cs="Arial"/>
          <w:bCs/>
          <w:sz w:val="22"/>
          <w:szCs w:val="22"/>
        </w:rPr>
        <w:t xml:space="preserve"> </w:t>
      </w:r>
      <w:r w:rsidR="007E1C47" w:rsidRPr="00706F1F">
        <w:rPr>
          <w:rFonts w:ascii="Arial" w:hAnsi="Arial" w:cs="Arial"/>
          <w:bCs/>
          <w:sz w:val="22"/>
          <w:szCs w:val="22"/>
        </w:rPr>
        <w:t>o pueden ser notificados al despachador de aduana</w:t>
      </w:r>
      <w:r w:rsidR="007E1C47" w:rsidRPr="00C84503">
        <w:rPr>
          <w:rFonts w:ascii="Arial" w:hAnsi="Arial" w:cs="Arial"/>
          <w:bCs/>
          <w:sz w:val="22"/>
          <w:szCs w:val="22"/>
        </w:rPr>
        <w:t xml:space="preserve"> </w:t>
      </w:r>
      <w:r w:rsidR="001A6F53">
        <w:rPr>
          <w:rFonts w:ascii="Arial" w:hAnsi="Arial" w:cs="Arial"/>
          <w:bCs/>
          <w:sz w:val="22"/>
          <w:szCs w:val="22"/>
        </w:rPr>
        <w:t xml:space="preserve">y beneficiario </w:t>
      </w:r>
      <w:r w:rsidR="007E1C47" w:rsidRPr="00C84503">
        <w:rPr>
          <w:rFonts w:ascii="Arial" w:hAnsi="Arial" w:cs="Arial"/>
          <w:bCs/>
          <w:sz w:val="22"/>
          <w:szCs w:val="22"/>
        </w:rPr>
        <w:t xml:space="preserve">por medios electrónicos o </w:t>
      </w:r>
      <w:r w:rsidR="00706F1F">
        <w:rPr>
          <w:rFonts w:ascii="Arial" w:hAnsi="Arial" w:cs="Arial"/>
          <w:bCs/>
          <w:sz w:val="22"/>
          <w:szCs w:val="22"/>
        </w:rPr>
        <w:t xml:space="preserve"> </w:t>
      </w:r>
      <w:r w:rsidR="007E1C47" w:rsidRPr="00C84503">
        <w:rPr>
          <w:rFonts w:ascii="Arial" w:hAnsi="Arial" w:cs="Arial"/>
          <w:bCs/>
          <w:sz w:val="22"/>
          <w:szCs w:val="22"/>
        </w:rPr>
        <w:t xml:space="preserve">cualquiera de las otras formas previstas en el Código Tributario, a fin de que sean subsanadas las deficiencias encontradas. </w:t>
      </w:r>
    </w:p>
    <w:p w14:paraId="730A4416" w14:textId="77777777" w:rsidR="00897D17" w:rsidRDefault="00897D17" w:rsidP="0068268B">
      <w:pPr>
        <w:pStyle w:val="Prrafodelista"/>
        <w:tabs>
          <w:tab w:val="left" w:pos="1843"/>
        </w:tabs>
        <w:ind w:left="1843" w:hanging="283"/>
        <w:jc w:val="both"/>
        <w:rPr>
          <w:rFonts w:ascii="Arial" w:hAnsi="Arial" w:cs="Arial"/>
          <w:bCs/>
          <w:sz w:val="22"/>
          <w:szCs w:val="22"/>
        </w:rPr>
      </w:pPr>
    </w:p>
    <w:p w14:paraId="6BE2EDE9" w14:textId="77777777" w:rsidR="007E1C47" w:rsidRDefault="0068268B" w:rsidP="0068268B">
      <w:pPr>
        <w:pStyle w:val="Prrafodelista"/>
        <w:tabs>
          <w:tab w:val="left" w:pos="1843"/>
        </w:tabs>
        <w:ind w:left="1843" w:hanging="283"/>
        <w:jc w:val="both"/>
        <w:rPr>
          <w:rFonts w:ascii="Arial" w:hAnsi="Arial" w:cs="Arial"/>
          <w:bCs/>
          <w:sz w:val="22"/>
          <w:szCs w:val="22"/>
        </w:rPr>
      </w:pPr>
      <w:r>
        <w:rPr>
          <w:rFonts w:ascii="Arial" w:hAnsi="Arial" w:cs="Arial"/>
          <w:bCs/>
          <w:sz w:val="22"/>
          <w:szCs w:val="22"/>
        </w:rPr>
        <w:tab/>
      </w:r>
      <w:r w:rsidR="007E1C47" w:rsidRPr="00B44782">
        <w:rPr>
          <w:rFonts w:ascii="Arial" w:hAnsi="Arial" w:cs="Arial"/>
          <w:bCs/>
          <w:sz w:val="22"/>
          <w:szCs w:val="22"/>
        </w:rPr>
        <w:t xml:space="preserve">Recibidas las repuestas son remitidas al funcionario aduanero encargado de la revisión documentaria, para su evaluación.  </w:t>
      </w:r>
    </w:p>
    <w:p w14:paraId="7BCDEF77" w14:textId="77777777" w:rsidR="00C84503" w:rsidRPr="00B44782" w:rsidRDefault="00C84503" w:rsidP="0068268B">
      <w:pPr>
        <w:tabs>
          <w:tab w:val="left" w:pos="1276"/>
          <w:tab w:val="left" w:pos="1843"/>
        </w:tabs>
        <w:ind w:left="1560" w:hanging="283"/>
        <w:jc w:val="both"/>
        <w:rPr>
          <w:rFonts w:ascii="Arial" w:hAnsi="Arial" w:cs="Arial"/>
          <w:bCs/>
          <w:sz w:val="22"/>
          <w:szCs w:val="22"/>
        </w:rPr>
      </w:pPr>
    </w:p>
    <w:p w14:paraId="266890C2" w14:textId="77777777" w:rsidR="00CD18EF" w:rsidRDefault="007E1C47" w:rsidP="0068268B">
      <w:pPr>
        <w:pStyle w:val="Prrafodelista"/>
        <w:numPr>
          <w:ilvl w:val="0"/>
          <w:numId w:val="27"/>
        </w:numPr>
        <w:tabs>
          <w:tab w:val="left" w:pos="1843"/>
        </w:tabs>
        <w:ind w:left="1843" w:hanging="283"/>
        <w:jc w:val="both"/>
        <w:rPr>
          <w:rFonts w:ascii="Arial" w:hAnsi="Arial" w:cs="Arial"/>
          <w:bCs/>
          <w:sz w:val="22"/>
          <w:szCs w:val="22"/>
        </w:rPr>
      </w:pPr>
      <w:r w:rsidRPr="00B44782">
        <w:rPr>
          <w:rFonts w:ascii="Arial" w:hAnsi="Arial" w:cs="Arial"/>
          <w:bCs/>
          <w:sz w:val="22"/>
          <w:szCs w:val="22"/>
        </w:rPr>
        <w:t xml:space="preserve">Efectúa de oficio las rectificaciones correspondientes, de ser el caso; </w:t>
      </w:r>
      <w:r w:rsidR="001A6F53">
        <w:rPr>
          <w:rFonts w:ascii="Arial" w:hAnsi="Arial" w:cs="Arial"/>
          <w:bCs/>
          <w:sz w:val="22"/>
          <w:szCs w:val="22"/>
        </w:rPr>
        <w:t xml:space="preserve">requiere </w:t>
      </w:r>
      <w:r w:rsidRPr="00B44782">
        <w:rPr>
          <w:rFonts w:ascii="Arial" w:hAnsi="Arial" w:cs="Arial"/>
          <w:bCs/>
          <w:sz w:val="22"/>
          <w:szCs w:val="22"/>
        </w:rPr>
        <w:t>al despachador de aduana la transmisión de la solicitud de rectificación electrónica con los datos correctos, conforme a lo dispuesto en el procedimiento específico "Solicitud de rectificación electrónica de declaración" DESPA-PE.00.11</w:t>
      </w:r>
      <w:r w:rsidR="00CD18EF">
        <w:rPr>
          <w:rFonts w:ascii="Arial" w:hAnsi="Arial" w:cs="Arial"/>
          <w:bCs/>
          <w:sz w:val="22"/>
          <w:szCs w:val="22"/>
        </w:rPr>
        <w:t xml:space="preserve"> o la rectificación electrónica prevista en el presente procedimiento, según corresponda</w:t>
      </w:r>
      <w:r w:rsidRPr="00B44782">
        <w:rPr>
          <w:rFonts w:ascii="Arial" w:hAnsi="Arial" w:cs="Arial"/>
          <w:bCs/>
          <w:sz w:val="22"/>
          <w:szCs w:val="22"/>
        </w:rPr>
        <w:t xml:space="preserve">. </w:t>
      </w:r>
    </w:p>
    <w:p w14:paraId="148624F1" w14:textId="77777777" w:rsidR="00CD18EF" w:rsidRDefault="00CD18EF" w:rsidP="0068268B">
      <w:pPr>
        <w:pStyle w:val="Prrafodelista"/>
        <w:tabs>
          <w:tab w:val="left" w:pos="1701"/>
          <w:tab w:val="left" w:pos="1843"/>
        </w:tabs>
        <w:ind w:left="1985" w:hanging="283"/>
        <w:jc w:val="both"/>
        <w:rPr>
          <w:rFonts w:ascii="Arial" w:hAnsi="Arial" w:cs="Arial"/>
          <w:bCs/>
          <w:sz w:val="22"/>
          <w:szCs w:val="22"/>
        </w:rPr>
      </w:pPr>
    </w:p>
    <w:p w14:paraId="7943E972" w14:textId="77777777" w:rsidR="007E1C47" w:rsidRDefault="0068268B" w:rsidP="0068268B">
      <w:pPr>
        <w:pStyle w:val="Prrafodelista"/>
        <w:tabs>
          <w:tab w:val="left" w:pos="1843"/>
        </w:tabs>
        <w:ind w:left="1843" w:hanging="283"/>
        <w:jc w:val="both"/>
        <w:rPr>
          <w:rFonts w:ascii="Arial" w:hAnsi="Arial" w:cs="Arial"/>
          <w:bCs/>
          <w:sz w:val="22"/>
          <w:szCs w:val="22"/>
        </w:rPr>
      </w:pPr>
      <w:r>
        <w:rPr>
          <w:rFonts w:ascii="Arial" w:hAnsi="Arial" w:cs="Arial"/>
          <w:bCs/>
          <w:sz w:val="22"/>
          <w:szCs w:val="22"/>
        </w:rPr>
        <w:tab/>
      </w:r>
      <w:r w:rsidR="00CD18EF">
        <w:rPr>
          <w:rFonts w:ascii="Arial" w:hAnsi="Arial" w:cs="Arial"/>
          <w:bCs/>
          <w:sz w:val="22"/>
          <w:szCs w:val="22"/>
        </w:rPr>
        <w:t xml:space="preserve">Cuando </w:t>
      </w:r>
      <w:r w:rsidR="007E1C47" w:rsidRPr="00B44782">
        <w:rPr>
          <w:rFonts w:ascii="Arial" w:hAnsi="Arial" w:cs="Arial"/>
          <w:bCs/>
          <w:sz w:val="22"/>
          <w:szCs w:val="22"/>
        </w:rPr>
        <w:t xml:space="preserve">se trate de despachos con garantía diferente a la señalada en el artículo 160 de la Ley, el funcionario aduanero requiere al beneficiario la presentación de la nueva garantía a efectos de otorgarse el </w:t>
      </w:r>
      <w:r w:rsidR="007E1C47" w:rsidRPr="00233FDB">
        <w:rPr>
          <w:rFonts w:ascii="Arial" w:hAnsi="Arial" w:cs="Arial"/>
          <w:bCs/>
          <w:sz w:val="22"/>
          <w:szCs w:val="22"/>
        </w:rPr>
        <w:t>levante de las mercancías, cuando corresponda.</w:t>
      </w:r>
    </w:p>
    <w:p w14:paraId="3D5FA796" w14:textId="77777777" w:rsidR="00C84503" w:rsidRDefault="00C84503" w:rsidP="00C84503">
      <w:pPr>
        <w:pStyle w:val="Prrafodelista"/>
        <w:ind w:left="1560"/>
        <w:jc w:val="both"/>
        <w:rPr>
          <w:rFonts w:ascii="Arial" w:hAnsi="Arial" w:cs="Arial"/>
          <w:bCs/>
          <w:sz w:val="22"/>
          <w:szCs w:val="22"/>
        </w:rPr>
      </w:pPr>
    </w:p>
    <w:p w14:paraId="19ACF1FF" w14:textId="77777777" w:rsidR="001A6F53" w:rsidRPr="00233FDB" w:rsidRDefault="001A6F53" w:rsidP="00C84503">
      <w:pPr>
        <w:pStyle w:val="Prrafodelista"/>
        <w:ind w:left="1560"/>
        <w:jc w:val="both"/>
        <w:rPr>
          <w:rFonts w:ascii="Arial" w:hAnsi="Arial" w:cs="Arial"/>
          <w:bCs/>
          <w:sz w:val="22"/>
          <w:szCs w:val="22"/>
        </w:rPr>
      </w:pPr>
    </w:p>
    <w:p w14:paraId="1ACC8893" w14:textId="77777777" w:rsidR="00954153" w:rsidRPr="00F9016B" w:rsidRDefault="00954153" w:rsidP="00F9016B">
      <w:pPr>
        <w:pStyle w:val="Prrafodelista"/>
        <w:numPr>
          <w:ilvl w:val="0"/>
          <w:numId w:val="82"/>
        </w:numPr>
        <w:ind w:left="1560" w:hanging="425"/>
        <w:contextualSpacing/>
        <w:jc w:val="both"/>
        <w:rPr>
          <w:rFonts w:ascii="Arial" w:hAnsi="Arial" w:cs="Arial"/>
          <w:bCs/>
          <w:sz w:val="22"/>
          <w:szCs w:val="22"/>
        </w:rPr>
      </w:pPr>
      <w:r w:rsidRPr="00C84503">
        <w:rPr>
          <w:rFonts w:ascii="Arial" w:hAnsi="Arial" w:cs="Arial"/>
          <w:bCs/>
          <w:sz w:val="22"/>
          <w:szCs w:val="22"/>
        </w:rPr>
        <w:t>Cuando</w:t>
      </w:r>
      <w:r w:rsidRPr="00F9016B">
        <w:rPr>
          <w:rFonts w:ascii="Arial" w:hAnsi="Arial" w:cs="Arial"/>
          <w:bCs/>
          <w:sz w:val="22"/>
          <w:szCs w:val="22"/>
        </w:rPr>
        <w:t xml:space="preserve"> la deuda tributaria aduanera se encuentre garantizada conforme el artículo 160 de la Ley y existan incidencias que no impliquen restricciones de ingreso de la mercancía al país, el funcionario aduanero registra su diligencia e incidencias en el </w:t>
      </w:r>
      <w:r w:rsidR="006E58E0" w:rsidRPr="00F9016B">
        <w:rPr>
          <w:rFonts w:ascii="Arial" w:hAnsi="Arial" w:cs="Arial"/>
          <w:bCs/>
          <w:sz w:val="22"/>
          <w:szCs w:val="22"/>
        </w:rPr>
        <w:t xml:space="preserve">sistema informático </w:t>
      </w:r>
      <w:r w:rsidR="008112A0" w:rsidRPr="00F9016B">
        <w:rPr>
          <w:rFonts w:ascii="Arial" w:hAnsi="Arial" w:cs="Arial"/>
          <w:bCs/>
          <w:sz w:val="22"/>
          <w:szCs w:val="22"/>
        </w:rPr>
        <w:t xml:space="preserve">que pueden ser consultadas </w:t>
      </w:r>
      <w:r w:rsidRPr="00F9016B">
        <w:rPr>
          <w:rFonts w:ascii="Arial" w:hAnsi="Arial" w:cs="Arial"/>
          <w:bCs/>
          <w:sz w:val="22"/>
          <w:szCs w:val="22"/>
        </w:rPr>
        <w:t>en el portal de la SUNAT.  </w:t>
      </w:r>
    </w:p>
    <w:p w14:paraId="33A02713" w14:textId="77777777" w:rsidR="00C84503" w:rsidRPr="00F9016B" w:rsidRDefault="00C84503" w:rsidP="00F9016B">
      <w:pPr>
        <w:pStyle w:val="Prrafodelista"/>
        <w:ind w:left="1560"/>
        <w:contextualSpacing/>
        <w:jc w:val="both"/>
        <w:rPr>
          <w:rFonts w:ascii="Arial" w:hAnsi="Arial" w:cs="Arial"/>
          <w:bCs/>
          <w:sz w:val="22"/>
          <w:szCs w:val="22"/>
        </w:rPr>
      </w:pPr>
    </w:p>
    <w:p w14:paraId="2207DC2C" w14:textId="77777777" w:rsidR="009669CA" w:rsidRDefault="00954153" w:rsidP="00F9016B">
      <w:pPr>
        <w:pStyle w:val="Prrafodelista"/>
        <w:numPr>
          <w:ilvl w:val="0"/>
          <w:numId w:val="82"/>
        </w:numPr>
        <w:ind w:left="1560" w:hanging="425"/>
        <w:contextualSpacing/>
        <w:jc w:val="both"/>
        <w:rPr>
          <w:rFonts w:ascii="Arial" w:hAnsi="Arial" w:cs="Arial"/>
          <w:color w:val="000000"/>
          <w:sz w:val="22"/>
          <w:szCs w:val="22"/>
        </w:rPr>
      </w:pPr>
      <w:r w:rsidRPr="000B1949">
        <w:rPr>
          <w:rFonts w:ascii="Arial" w:hAnsi="Arial" w:cs="Arial"/>
          <w:bCs/>
          <w:sz w:val="22"/>
          <w:szCs w:val="22"/>
        </w:rPr>
        <w:t>La</w:t>
      </w:r>
      <w:r w:rsidRPr="00F9016B">
        <w:rPr>
          <w:rFonts w:ascii="Arial" w:hAnsi="Arial" w:cs="Arial"/>
          <w:bCs/>
          <w:sz w:val="22"/>
          <w:szCs w:val="22"/>
        </w:rPr>
        <w:t xml:space="preserve"> revisión documentaria</w:t>
      </w:r>
      <w:r w:rsidR="008112A0" w:rsidRPr="00F9016B">
        <w:rPr>
          <w:rFonts w:ascii="Arial" w:hAnsi="Arial" w:cs="Arial"/>
          <w:bCs/>
          <w:sz w:val="22"/>
          <w:szCs w:val="22"/>
        </w:rPr>
        <w:t xml:space="preserve"> culmina </w:t>
      </w:r>
      <w:r w:rsidRPr="00F9016B">
        <w:rPr>
          <w:rFonts w:ascii="Arial" w:hAnsi="Arial" w:cs="Arial"/>
          <w:bCs/>
          <w:sz w:val="22"/>
          <w:szCs w:val="22"/>
        </w:rPr>
        <w:t>con la diligencia del funcionario aduanero o con la derivación</w:t>
      </w:r>
      <w:r w:rsidRPr="00233FDB">
        <w:rPr>
          <w:rFonts w:ascii="Arial" w:hAnsi="Arial" w:cs="Arial"/>
          <w:color w:val="000000"/>
          <w:sz w:val="22"/>
          <w:szCs w:val="22"/>
        </w:rPr>
        <w:t xml:space="preserve"> de la declaración a reconocimiento físico.</w:t>
      </w:r>
    </w:p>
    <w:p w14:paraId="2296366A" w14:textId="77777777" w:rsidR="00C84503" w:rsidRPr="00C84503" w:rsidRDefault="00C84503" w:rsidP="00C84503">
      <w:pPr>
        <w:jc w:val="both"/>
        <w:rPr>
          <w:rFonts w:ascii="Arial" w:hAnsi="Arial" w:cs="Arial"/>
          <w:color w:val="000000"/>
          <w:sz w:val="22"/>
          <w:szCs w:val="22"/>
        </w:rPr>
      </w:pPr>
    </w:p>
    <w:p w14:paraId="77B23D59" w14:textId="77777777" w:rsidR="00291D63" w:rsidRDefault="003623D9" w:rsidP="001208EF">
      <w:pPr>
        <w:tabs>
          <w:tab w:val="left" w:pos="1276"/>
        </w:tabs>
        <w:ind w:left="1134" w:hanging="425"/>
        <w:rPr>
          <w:rFonts w:ascii="Arial" w:hAnsi="Arial" w:cs="Arial"/>
          <w:b/>
          <w:sz w:val="22"/>
          <w:szCs w:val="22"/>
        </w:rPr>
      </w:pPr>
      <w:bookmarkStart w:id="13" w:name="_Hlk22550287"/>
      <w:r w:rsidRPr="00233FDB">
        <w:rPr>
          <w:rFonts w:ascii="Arial" w:hAnsi="Arial" w:cs="Arial"/>
          <w:b/>
          <w:sz w:val="22"/>
          <w:szCs w:val="22"/>
        </w:rPr>
        <w:t>A.</w:t>
      </w:r>
      <w:r w:rsidR="001C5D49">
        <w:rPr>
          <w:rFonts w:ascii="Arial" w:hAnsi="Arial" w:cs="Arial"/>
          <w:b/>
          <w:sz w:val="22"/>
          <w:szCs w:val="22"/>
        </w:rPr>
        <w:t>6</w:t>
      </w:r>
      <w:r w:rsidR="001456A2">
        <w:rPr>
          <w:rFonts w:ascii="Arial" w:hAnsi="Arial" w:cs="Arial"/>
          <w:b/>
          <w:sz w:val="22"/>
          <w:szCs w:val="22"/>
        </w:rPr>
        <w:tab/>
      </w:r>
      <w:r w:rsidR="00291D63" w:rsidRPr="00233FDB">
        <w:rPr>
          <w:rFonts w:ascii="Arial" w:hAnsi="Arial" w:cs="Arial"/>
          <w:b/>
          <w:sz w:val="22"/>
          <w:szCs w:val="22"/>
        </w:rPr>
        <w:t>Reconocimiento físico   </w:t>
      </w:r>
    </w:p>
    <w:p w14:paraId="0BE86C0E" w14:textId="77777777" w:rsidR="00706F1F" w:rsidRPr="00233FDB" w:rsidRDefault="00706F1F" w:rsidP="001208EF">
      <w:pPr>
        <w:tabs>
          <w:tab w:val="left" w:pos="1276"/>
        </w:tabs>
        <w:ind w:left="1134" w:hanging="425"/>
        <w:rPr>
          <w:rFonts w:ascii="Arial" w:hAnsi="Arial" w:cs="Arial"/>
          <w:b/>
          <w:sz w:val="22"/>
          <w:szCs w:val="22"/>
        </w:rPr>
      </w:pPr>
    </w:p>
    <w:p w14:paraId="6E861E23" w14:textId="77777777" w:rsidR="00890A9E" w:rsidRPr="00890A9E" w:rsidRDefault="007A0D0C" w:rsidP="00F9016B">
      <w:pPr>
        <w:pStyle w:val="Sinespaciado"/>
        <w:numPr>
          <w:ilvl w:val="0"/>
          <w:numId w:val="28"/>
        </w:numPr>
        <w:ind w:left="1560" w:hanging="426"/>
        <w:rPr>
          <w:rFonts w:cs="Arial"/>
          <w:sz w:val="22"/>
        </w:rPr>
      </w:pPr>
      <w:r w:rsidRPr="00890A9E">
        <w:rPr>
          <w:rFonts w:cs="Arial"/>
          <w:sz w:val="22"/>
        </w:rPr>
        <w:t xml:space="preserve">El reconocimiento físico de las mercancías se realiza de acuerdo con lo establecido en el procedimiento específico “Reconocimiento físico </w:t>
      </w:r>
      <w:r w:rsidR="00890A9E">
        <w:rPr>
          <w:rFonts w:cs="Arial"/>
          <w:sz w:val="22"/>
        </w:rPr>
        <w:t>-</w:t>
      </w:r>
      <w:r w:rsidRPr="00890A9E">
        <w:rPr>
          <w:rFonts w:cs="Arial"/>
          <w:sz w:val="22"/>
        </w:rPr>
        <w:t xml:space="preserve"> extracción y análisis de muestras” DESPA-PE.00.03.</w:t>
      </w:r>
    </w:p>
    <w:p w14:paraId="2A3F28BD" w14:textId="77777777" w:rsidR="00890A9E" w:rsidRPr="00890A9E" w:rsidRDefault="00890A9E" w:rsidP="00890A9E">
      <w:pPr>
        <w:pStyle w:val="Sinespaciado"/>
        <w:rPr>
          <w:rFonts w:cs="Arial"/>
          <w:sz w:val="22"/>
        </w:rPr>
      </w:pPr>
    </w:p>
    <w:p w14:paraId="540AB699" w14:textId="77777777" w:rsidR="001456A2" w:rsidRPr="00890A9E" w:rsidRDefault="007A0D0C" w:rsidP="00F9016B">
      <w:pPr>
        <w:pStyle w:val="Sinespaciado"/>
        <w:numPr>
          <w:ilvl w:val="0"/>
          <w:numId w:val="28"/>
        </w:numPr>
        <w:ind w:left="1560" w:hanging="426"/>
        <w:rPr>
          <w:rFonts w:cs="Arial"/>
          <w:sz w:val="22"/>
        </w:rPr>
      </w:pPr>
      <w:r w:rsidRPr="00890A9E">
        <w:rPr>
          <w:rFonts w:cs="Arial"/>
          <w:sz w:val="22"/>
        </w:rPr>
        <w:lastRenderedPageBreak/>
        <w:t xml:space="preserve">En la modalidad de despacho anticipado el reconocimiento físico puede realizarse en los terminales portuarios, terminales de carga aérea y centros de atención en frontera en la medida que cuenten con zonas habilitadas para dicho fin, así como el </w:t>
      </w:r>
      <w:r w:rsidR="001456A2" w:rsidRPr="00890A9E">
        <w:rPr>
          <w:rFonts w:cs="Arial"/>
          <w:sz w:val="22"/>
        </w:rPr>
        <w:t>c</w:t>
      </w:r>
      <w:r w:rsidRPr="00890A9E">
        <w:rPr>
          <w:rFonts w:cs="Arial"/>
          <w:sz w:val="22"/>
        </w:rPr>
        <w:t xml:space="preserve">omplejo </w:t>
      </w:r>
      <w:r w:rsidR="001456A2" w:rsidRPr="00890A9E">
        <w:rPr>
          <w:rFonts w:cs="Arial"/>
          <w:sz w:val="22"/>
        </w:rPr>
        <w:t>a</w:t>
      </w:r>
      <w:r w:rsidRPr="00890A9E">
        <w:rPr>
          <w:rFonts w:cs="Arial"/>
          <w:sz w:val="22"/>
        </w:rPr>
        <w:t>duanero de la Intendencia de Aduana Marítima del Callao. En estos casos, el reconocimiento físico puede realizarse fuera del horario administrativo, conforme a las disposiciones sobre la programación que disponga cada intendencia.</w:t>
      </w:r>
    </w:p>
    <w:p w14:paraId="3A0BE08D" w14:textId="77777777" w:rsidR="00890A9E" w:rsidRDefault="00890A9E" w:rsidP="00890A9E">
      <w:pPr>
        <w:pStyle w:val="Sinespaciado"/>
        <w:ind w:left="1418"/>
        <w:rPr>
          <w:rFonts w:cs="Arial"/>
          <w:sz w:val="22"/>
        </w:rPr>
      </w:pPr>
    </w:p>
    <w:p w14:paraId="74B25A4F" w14:textId="77777777" w:rsidR="007A0D0C" w:rsidRDefault="007A0D0C" w:rsidP="00F9016B">
      <w:pPr>
        <w:pStyle w:val="Sinespaciado"/>
        <w:ind w:left="1560"/>
        <w:rPr>
          <w:rFonts w:cs="Arial"/>
          <w:sz w:val="22"/>
        </w:rPr>
      </w:pPr>
      <w:r w:rsidRPr="00890A9E">
        <w:rPr>
          <w:rFonts w:cs="Arial"/>
          <w:sz w:val="22"/>
        </w:rPr>
        <w:t xml:space="preserve">En caso no se pueda efectuar el reconocimiento físico </w:t>
      </w:r>
      <w:r w:rsidRPr="00706F1F">
        <w:rPr>
          <w:rFonts w:cs="Arial"/>
          <w:sz w:val="22"/>
        </w:rPr>
        <w:t>en los lugares antes citados, el beneficiario o el despachador de aduana puede designar el depósito temporal o la ZPAE a donde será trasladada la mercancía para efectuar el reconocimiento físico. Tal designación se comunica mediante la CEU al funcionario aduanero encargado del reconocimiento físico, quien realiza de oficio las rectificaciones de los códigos en la declaración</w:t>
      </w:r>
      <w:r w:rsidRPr="00890A9E">
        <w:rPr>
          <w:rFonts w:cs="Arial"/>
          <w:sz w:val="22"/>
        </w:rPr>
        <w:t>.  </w:t>
      </w:r>
    </w:p>
    <w:p w14:paraId="793F87C6" w14:textId="77777777" w:rsidR="00B84670" w:rsidRPr="00890A9E" w:rsidRDefault="00B84670" w:rsidP="00890A9E">
      <w:pPr>
        <w:pStyle w:val="Sinespaciado"/>
        <w:ind w:left="1418"/>
        <w:rPr>
          <w:rFonts w:cs="Arial"/>
          <w:sz w:val="22"/>
        </w:rPr>
      </w:pPr>
    </w:p>
    <w:p w14:paraId="1548B988" w14:textId="77777777" w:rsidR="001456A2" w:rsidRPr="0064529E" w:rsidRDefault="007A0D0C" w:rsidP="00F9016B">
      <w:pPr>
        <w:pStyle w:val="Sinespaciado"/>
        <w:numPr>
          <w:ilvl w:val="0"/>
          <w:numId w:val="28"/>
        </w:numPr>
        <w:ind w:left="1560" w:hanging="426"/>
        <w:rPr>
          <w:rFonts w:cs="Arial"/>
          <w:sz w:val="22"/>
        </w:rPr>
      </w:pPr>
      <w:r w:rsidRPr="00B84670">
        <w:rPr>
          <w:rFonts w:cs="Arial"/>
          <w:sz w:val="22"/>
        </w:rPr>
        <w:t xml:space="preserve">El funcionario aduanero </w:t>
      </w:r>
      <w:r w:rsidRPr="0064529E">
        <w:rPr>
          <w:rFonts w:cs="Arial"/>
          <w:sz w:val="22"/>
        </w:rPr>
        <w:t>asignado realiza las acciones</w:t>
      </w:r>
      <w:r w:rsidR="001456A2" w:rsidRPr="0064529E">
        <w:rPr>
          <w:rFonts w:cs="Arial"/>
          <w:sz w:val="22"/>
        </w:rPr>
        <w:t xml:space="preserve"> señaladas en el numeral 2 del literal A.5 </w:t>
      </w:r>
      <w:r w:rsidR="00A740FE" w:rsidRPr="0064529E">
        <w:rPr>
          <w:rFonts w:cs="Arial"/>
          <w:sz w:val="22"/>
        </w:rPr>
        <w:t xml:space="preserve">y a lo señalado en el numeral 1 precedente, </w:t>
      </w:r>
      <w:r w:rsidR="001456A2" w:rsidRPr="0064529E">
        <w:rPr>
          <w:rFonts w:cs="Arial"/>
          <w:sz w:val="22"/>
        </w:rPr>
        <w:t>de la presente sección.</w:t>
      </w:r>
    </w:p>
    <w:p w14:paraId="220260F6" w14:textId="77777777" w:rsidR="007A0D0C" w:rsidRPr="001456A2" w:rsidRDefault="007A0D0C" w:rsidP="001456A2">
      <w:pPr>
        <w:ind w:left="1276"/>
        <w:jc w:val="both"/>
        <w:rPr>
          <w:rFonts w:ascii="Arial" w:hAnsi="Arial" w:cs="Arial"/>
          <w:sz w:val="22"/>
          <w:szCs w:val="22"/>
        </w:rPr>
      </w:pPr>
    </w:p>
    <w:p w14:paraId="504E8CF1" w14:textId="77777777" w:rsidR="007A0D0C" w:rsidRPr="00B84670" w:rsidRDefault="007A0D0C" w:rsidP="00F9016B">
      <w:pPr>
        <w:pStyle w:val="Sinespaciado"/>
        <w:numPr>
          <w:ilvl w:val="0"/>
          <w:numId w:val="28"/>
        </w:numPr>
        <w:ind w:left="1560" w:hanging="426"/>
        <w:rPr>
          <w:rFonts w:cs="Arial"/>
          <w:sz w:val="22"/>
        </w:rPr>
      </w:pPr>
      <w:r w:rsidRPr="00B84670">
        <w:rPr>
          <w:rFonts w:cs="Arial"/>
          <w:sz w:val="22"/>
        </w:rPr>
        <w:t xml:space="preserve">De requerir información o documentación adicional, el funcionario aduanero notifica al despachador de aduana a través de sistema informático, por medios electrónicos o por cualquiera de las otras formas previstas en el Código Tributario, a fin de que subsane o </w:t>
      </w:r>
      <w:r w:rsidR="00A740FE" w:rsidRPr="0064529E">
        <w:rPr>
          <w:rFonts w:cs="Arial"/>
          <w:sz w:val="22"/>
        </w:rPr>
        <w:t>remita</w:t>
      </w:r>
      <w:r w:rsidR="00A740FE" w:rsidRPr="00F9016B">
        <w:rPr>
          <w:rFonts w:cs="Arial"/>
          <w:sz w:val="22"/>
        </w:rPr>
        <w:t xml:space="preserve"> </w:t>
      </w:r>
      <w:r w:rsidRPr="00B84670">
        <w:rPr>
          <w:rFonts w:cs="Arial"/>
          <w:sz w:val="22"/>
        </w:rPr>
        <w:t>a través de la CEU la documentación requerida.</w:t>
      </w:r>
    </w:p>
    <w:p w14:paraId="7081CFA4" w14:textId="77777777" w:rsidR="007A0D0C" w:rsidRPr="00B84670" w:rsidRDefault="007A0D0C" w:rsidP="00F9016B">
      <w:pPr>
        <w:pStyle w:val="Sinespaciado"/>
        <w:ind w:left="1560"/>
        <w:rPr>
          <w:rFonts w:cs="Arial"/>
          <w:sz w:val="22"/>
        </w:rPr>
      </w:pPr>
    </w:p>
    <w:p w14:paraId="3F07BB77" w14:textId="77777777" w:rsidR="007A0D0C" w:rsidRPr="00B84670" w:rsidRDefault="007A0D0C" w:rsidP="00F9016B">
      <w:pPr>
        <w:pStyle w:val="Sinespaciado"/>
        <w:numPr>
          <w:ilvl w:val="0"/>
          <w:numId w:val="28"/>
        </w:numPr>
        <w:ind w:left="1560" w:hanging="426"/>
        <w:rPr>
          <w:rFonts w:cs="Arial"/>
          <w:sz w:val="22"/>
        </w:rPr>
      </w:pPr>
      <w:r w:rsidRPr="00B84670">
        <w:rPr>
          <w:rFonts w:cs="Arial"/>
          <w:sz w:val="22"/>
        </w:rPr>
        <w:t>Recibidas las respuestas, son remitidas al funcionario aduanero encargado para su evaluación.</w:t>
      </w:r>
    </w:p>
    <w:p w14:paraId="26AFABDC" w14:textId="77777777" w:rsidR="007A0D0C" w:rsidRPr="00F9016B" w:rsidRDefault="007A0D0C" w:rsidP="00F9016B">
      <w:pPr>
        <w:pStyle w:val="Sinespaciado"/>
        <w:ind w:left="1560"/>
        <w:rPr>
          <w:rFonts w:cs="Arial"/>
          <w:sz w:val="22"/>
        </w:rPr>
      </w:pPr>
    </w:p>
    <w:p w14:paraId="3C60D26A" w14:textId="77777777" w:rsidR="00A573FA" w:rsidRPr="00B84670" w:rsidRDefault="00A573FA" w:rsidP="00F9016B">
      <w:pPr>
        <w:pStyle w:val="Sinespaciado"/>
        <w:numPr>
          <w:ilvl w:val="0"/>
          <w:numId w:val="28"/>
        </w:numPr>
        <w:ind w:left="1560" w:hanging="426"/>
        <w:rPr>
          <w:rFonts w:cs="Arial"/>
          <w:sz w:val="22"/>
        </w:rPr>
      </w:pPr>
      <w:r w:rsidRPr="00B84670">
        <w:rPr>
          <w:rFonts w:cs="Arial"/>
          <w:sz w:val="22"/>
        </w:rPr>
        <w:t>De ser conforme, efectúa el reconocimiento físico de las mercancías. </w:t>
      </w:r>
    </w:p>
    <w:p w14:paraId="69750EE3" w14:textId="77777777" w:rsidR="007A0D0C" w:rsidRPr="00B84670" w:rsidRDefault="007A0D0C" w:rsidP="00F9016B">
      <w:pPr>
        <w:pStyle w:val="Sinespaciado"/>
        <w:ind w:left="1560"/>
        <w:rPr>
          <w:rFonts w:cs="Arial"/>
          <w:sz w:val="22"/>
        </w:rPr>
      </w:pPr>
    </w:p>
    <w:p w14:paraId="4AC90743" w14:textId="77777777" w:rsidR="00A2232C" w:rsidRDefault="00A573FA" w:rsidP="00F9016B">
      <w:pPr>
        <w:pStyle w:val="Sinespaciado"/>
        <w:numPr>
          <w:ilvl w:val="0"/>
          <w:numId w:val="28"/>
        </w:numPr>
        <w:ind w:left="1560" w:hanging="426"/>
        <w:rPr>
          <w:rFonts w:cs="Arial"/>
          <w:sz w:val="22"/>
        </w:rPr>
      </w:pPr>
      <w:r w:rsidRPr="00B84670">
        <w:rPr>
          <w:rFonts w:cs="Arial"/>
          <w:sz w:val="22"/>
        </w:rPr>
        <w:t xml:space="preserve">Si en el reconocimiento físico, el funcionario aduanero encargado constata que la ZPAE designada por el beneficiario no reúne los requisitos específicos señalados en los numerales 4 y 5 del anexo II del procedimiento general </w:t>
      </w:r>
      <w:r w:rsidR="00D05605">
        <w:rPr>
          <w:rFonts w:cs="Arial"/>
          <w:sz w:val="22"/>
        </w:rPr>
        <w:t>“</w:t>
      </w:r>
      <w:r w:rsidRPr="00B84670">
        <w:rPr>
          <w:rFonts w:cs="Arial"/>
          <w:sz w:val="22"/>
        </w:rPr>
        <w:t>Importación para el consumo</w:t>
      </w:r>
      <w:r w:rsidR="00D05605">
        <w:rPr>
          <w:rFonts w:cs="Arial"/>
          <w:sz w:val="22"/>
        </w:rPr>
        <w:t>”</w:t>
      </w:r>
      <w:r w:rsidRPr="00B84670">
        <w:rPr>
          <w:rFonts w:cs="Arial"/>
          <w:sz w:val="22"/>
        </w:rPr>
        <w:t xml:space="preserve"> DESPA-PG.01, sin suspender el despacho, formula el </w:t>
      </w:r>
      <w:r w:rsidR="001456A2" w:rsidRPr="00B84670">
        <w:rPr>
          <w:rFonts w:cs="Arial"/>
          <w:sz w:val="22"/>
        </w:rPr>
        <w:t>“</w:t>
      </w:r>
      <w:r w:rsidRPr="00B84670">
        <w:rPr>
          <w:rFonts w:cs="Arial"/>
          <w:sz w:val="22"/>
        </w:rPr>
        <w:t>Acta de constatación - zona primaria con autorización especial</w:t>
      </w:r>
      <w:r w:rsidR="001456A2" w:rsidRPr="00B84670">
        <w:rPr>
          <w:rFonts w:cs="Arial"/>
          <w:sz w:val="22"/>
        </w:rPr>
        <w:t>”</w:t>
      </w:r>
      <w:r w:rsidRPr="00B84670">
        <w:rPr>
          <w:rFonts w:cs="Arial"/>
          <w:sz w:val="22"/>
        </w:rPr>
        <w:t xml:space="preserve"> del procedimiento general </w:t>
      </w:r>
      <w:r w:rsidR="00D05605">
        <w:rPr>
          <w:rFonts w:cs="Arial"/>
          <w:sz w:val="22"/>
        </w:rPr>
        <w:t>“</w:t>
      </w:r>
      <w:r w:rsidRPr="00B84670">
        <w:rPr>
          <w:rFonts w:cs="Arial"/>
          <w:sz w:val="22"/>
        </w:rPr>
        <w:t>Importación para el consumo</w:t>
      </w:r>
      <w:r w:rsidR="00D05605">
        <w:rPr>
          <w:rFonts w:cs="Arial"/>
          <w:sz w:val="22"/>
        </w:rPr>
        <w:t>”</w:t>
      </w:r>
      <w:r w:rsidRPr="00B84670">
        <w:rPr>
          <w:rFonts w:cs="Arial"/>
          <w:sz w:val="22"/>
        </w:rPr>
        <w:t xml:space="preserve"> DESPA-PG.01 y consigna en el rubro observaciones los fundamentos que la motivan. El acta es suscrita por el funcionario aduanero encargado y el beneficiario.</w:t>
      </w:r>
    </w:p>
    <w:p w14:paraId="1D28654A" w14:textId="77777777" w:rsidR="00A2232C" w:rsidRDefault="00A2232C" w:rsidP="00A2232C">
      <w:pPr>
        <w:pStyle w:val="Prrafodelista"/>
        <w:rPr>
          <w:rFonts w:cs="Arial"/>
          <w:sz w:val="22"/>
        </w:rPr>
      </w:pPr>
    </w:p>
    <w:p w14:paraId="31C29A74" w14:textId="77777777" w:rsidR="00A573FA" w:rsidRPr="0064529E" w:rsidRDefault="00A573FA" w:rsidP="00F9016B">
      <w:pPr>
        <w:pStyle w:val="Sinespaciado"/>
        <w:numPr>
          <w:ilvl w:val="0"/>
          <w:numId w:val="28"/>
        </w:numPr>
        <w:ind w:left="1560" w:hanging="426"/>
        <w:rPr>
          <w:rFonts w:cs="Arial"/>
          <w:sz w:val="22"/>
        </w:rPr>
      </w:pPr>
      <w:r w:rsidRPr="00B84670">
        <w:rPr>
          <w:rFonts w:cs="Arial"/>
          <w:sz w:val="22"/>
        </w:rPr>
        <w:t xml:space="preserve">Al registrar la </w:t>
      </w:r>
      <w:r w:rsidRPr="0064529E">
        <w:rPr>
          <w:rFonts w:cs="Arial"/>
          <w:sz w:val="22"/>
        </w:rPr>
        <w:t xml:space="preserve">diligencia del </w:t>
      </w:r>
      <w:r w:rsidR="00E42DBC">
        <w:rPr>
          <w:rFonts w:cs="Arial"/>
          <w:sz w:val="22"/>
        </w:rPr>
        <w:t>despacho</w:t>
      </w:r>
      <w:r w:rsidRPr="0064529E">
        <w:rPr>
          <w:rFonts w:cs="Arial"/>
          <w:sz w:val="22"/>
        </w:rPr>
        <w:t xml:space="preserve">, el funcionario aduanero encargado </w:t>
      </w:r>
      <w:r w:rsidR="00D05605" w:rsidRPr="0064529E">
        <w:rPr>
          <w:rFonts w:cs="Arial"/>
          <w:sz w:val="22"/>
        </w:rPr>
        <w:t>consigna</w:t>
      </w:r>
      <w:r w:rsidRPr="0064529E">
        <w:rPr>
          <w:rFonts w:cs="Arial"/>
          <w:sz w:val="22"/>
        </w:rPr>
        <w:t>:</w:t>
      </w:r>
    </w:p>
    <w:p w14:paraId="11AC346D" w14:textId="77777777" w:rsidR="00A573FA" w:rsidRPr="00A573FA" w:rsidRDefault="00A573FA" w:rsidP="00A573FA">
      <w:pPr>
        <w:pStyle w:val="Prrafodelista"/>
        <w:rPr>
          <w:rFonts w:ascii="Arial" w:hAnsi="Arial" w:cs="Arial"/>
          <w:color w:val="000000"/>
          <w:sz w:val="22"/>
          <w:szCs w:val="22"/>
        </w:rPr>
      </w:pPr>
    </w:p>
    <w:p w14:paraId="1663FCBC" w14:textId="77777777" w:rsidR="00A573FA" w:rsidRPr="00A573FA" w:rsidRDefault="00A573FA" w:rsidP="00F9016B">
      <w:pPr>
        <w:pStyle w:val="Prrafodelista"/>
        <w:numPr>
          <w:ilvl w:val="2"/>
          <w:numId w:val="61"/>
        </w:numPr>
        <w:ind w:left="1843" w:hanging="283"/>
        <w:contextualSpacing/>
        <w:jc w:val="both"/>
        <w:rPr>
          <w:rFonts w:ascii="Arial" w:hAnsi="Arial" w:cs="Arial"/>
          <w:color w:val="000000"/>
          <w:sz w:val="22"/>
          <w:szCs w:val="22"/>
        </w:rPr>
      </w:pPr>
      <w:r w:rsidRPr="00A573FA">
        <w:rPr>
          <w:rFonts w:ascii="Arial" w:hAnsi="Arial" w:cs="Arial"/>
          <w:color w:val="000000"/>
          <w:sz w:val="22"/>
          <w:szCs w:val="22"/>
        </w:rPr>
        <w:t>El código F124 (local no apto para la realización del reconocimiento físico en el ZPAE), para las declaraciones transmitidas por el SEIDA.</w:t>
      </w:r>
    </w:p>
    <w:p w14:paraId="14E3888C" w14:textId="77777777" w:rsidR="00A573FA" w:rsidRPr="00A573FA" w:rsidRDefault="00A573FA" w:rsidP="00F9016B">
      <w:pPr>
        <w:pStyle w:val="Prrafodelista"/>
        <w:numPr>
          <w:ilvl w:val="2"/>
          <w:numId w:val="61"/>
        </w:numPr>
        <w:ind w:left="1843" w:hanging="283"/>
        <w:contextualSpacing/>
        <w:jc w:val="both"/>
        <w:rPr>
          <w:rFonts w:ascii="Arial" w:hAnsi="Arial" w:cs="Arial"/>
          <w:color w:val="000000"/>
          <w:sz w:val="22"/>
          <w:szCs w:val="22"/>
        </w:rPr>
      </w:pPr>
      <w:r w:rsidRPr="00A573FA">
        <w:rPr>
          <w:rFonts w:ascii="Arial" w:hAnsi="Arial" w:cs="Arial"/>
          <w:color w:val="000000"/>
          <w:sz w:val="22"/>
          <w:szCs w:val="22"/>
        </w:rPr>
        <w:t xml:space="preserve">El código 44 (local no apto para la realización del reconocimiento físico en despacho anticipado), para las declaraciones transmitidas por el </w:t>
      </w:r>
      <w:r w:rsidR="000A7A39">
        <w:rPr>
          <w:rFonts w:ascii="Arial" w:hAnsi="Arial" w:cs="Arial"/>
          <w:color w:val="000000"/>
          <w:sz w:val="22"/>
          <w:szCs w:val="22"/>
        </w:rPr>
        <w:t>Teledespacho</w:t>
      </w:r>
      <w:r w:rsidRPr="00A573FA">
        <w:rPr>
          <w:rFonts w:ascii="Arial" w:hAnsi="Arial" w:cs="Arial"/>
          <w:color w:val="000000"/>
          <w:sz w:val="22"/>
          <w:szCs w:val="22"/>
        </w:rPr>
        <w:t>.</w:t>
      </w:r>
    </w:p>
    <w:p w14:paraId="77FA2AF0" w14:textId="77777777" w:rsidR="00A573FA" w:rsidRPr="00A573FA" w:rsidRDefault="00A573FA" w:rsidP="00A573FA">
      <w:pPr>
        <w:pStyle w:val="Prrafodelista"/>
        <w:ind w:left="2268"/>
        <w:contextualSpacing/>
        <w:jc w:val="both"/>
        <w:rPr>
          <w:rFonts w:ascii="Verdana" w:hAnsi="Verdana"/>
          <w:color w:val="000000"/>
          <w:sz w:val="15"/>
          <w:szCs w:val="15"/>
        </w:rPr>
      </w:pPr>
    </w:p>
    <w:p w14:paraId="534E2F59" w14:textId="77777777" w:rsidR="00A573FA" w:rsidRPr="00D05605" w:rsidRDefault="00A573FA" w:rsidP="00F9016B">
      <w:pPr>
        <w:pStyle w:val="Sinespaciado"/>
        <w:ind w:left="1560"/>
        <w:rPr>
          <w:rFonts w:cs="Arial"/>
          <w:sz w:val="22"/>
        </w:rPr>
      </w:pPr>
      <w:r w:rsidRPr="00D05605">
        <w:rPr>
          <w:rFonts w:cs="Arial"/>
          <w:sz w:val="22"/>
        </w:rPr>
        <w:t xml:space="preserve">Estos códigos imposibilitan automáticamente que se numere una nueva declaración bajo la modalidad de despacho anticipado con traslado en dicho local. El beneficiario comunica la subsanación de las observaciones a través de la MPV-SUNAT, con lo cual se habilita nuevamente el referido local. Si en el lapso de un año existe reincidencia en el mismo local, éste queda </w:t>
      </w:r>
      <w:r w:rsidRPr="00D05605">
        <w:rPr>
          <w:rFonts w:cs="Arial"/>
          <w:sz w:val="22"/>
        </w:rPr>
        <w:lastRenderedPageBreak/>
        <w:t>restringido para el despacho anticipado por un año a partir del registro de la segunda incidencia.  </w:t>
      </w:r>
    </w:p>
    <w:p w14:paraId="797B5467" w14:textId="77777777" w:rsidR="00A573FA" w:rsidRDefault="00A573FA" w:rsidP="007A0D0C">
      <w:pPr>
        <w:ind w:left="1276"/>
        <w:jc w:val="both"/>
        <w:rPr>
          <w:rFonts w:ascii="Arial" w:hAnsi="Arial" w:cs="Arial"/>
          <w:sz w:val="22"/>
          <w:szCs w:val="22"/>
        </w:rPr>
      </w:pPr>
    </w:p>
    <w:p w14:paraId="0B61E2EA" w14:textId="77777777" w:rsidR="00A573FA" w:rsidRPr="00D05605" w:rsidRDefault="00A573FA" w:rsidP="00F9016B">
      <w:pPr>
        <w:pStyle w:val="Sinespaciado"/>
        <w:numPr>
          <w:ilvl w:val="0"/>
          <w:numId w:val="28"/>
        </w:numPr>
        <w:ind w:left="1560" w:hanging="426"/>
        <w:rPr>
          <w:rFonts w:cs="Arial"/>
          <w:sz w:val="22"/>
        </w:rPr>
      </w:pPr>
      <w:r w:rsidRPr="00D05605">
        <w:rPr>
          <w:rFonts w:cs="Arial"/>
          <w:sz w:val="22"/>
        </w:rPr>
        <w:t>En el despacho anticipado, el beneficiario es responsable de la mercancía desde su recepción en el punto de llegada, según corresponda y no puede disponer de ella en tanto la autoridad aduanera no otorgue el levante.</w:t>
      </w:r>
    </w:p>
    <w:p w14:paraId="454AE946" w14:textId="77777777" w:rsidR="00A573FA" w:rsidRDefault="00A573FA" w:rsidP="007A0D0C">
      <w:pPr>
        <w:ind w:left="1276"/>
        <w:jc w:val="both"/>
        <w:rPr>
          <w:rFonts w:ascii="Arial" w:hAnsi="Arial" w:cs="Arial"/>
          <w:sz w:val="22"/>
          <w:szCs w:val="22"/>
        </w:rPr>
      </w:pPr>
    </w:p>
    <w:p w14:paraId="65E3FA18" w14:textId="77777777" w:rsidR="00A573FA" w:rsidRPr="00D05605" w:rsidRDefault="00A573FA" w:rsidP="00F9016B">
      <w:pPr>
        <w:pStyle w:val="Sinespaciado"/>
        <w:numPr>
          <w:ilvl w:val="0"/>
          <w:numId w:val="28"/>
        </w:numPr>
        <w:ind w:left="1560" w:hanging="426"/>
        <w:rPr>
          <w:rFonts w:cs="Arial"/>
          <w:sz w:val="22"/>
        </w:rPr>
      </w:pPr>
      <w:r w:rsidRPr="00D05605">
        <w:rPr>
          <w:rFonts w:cs="Arial"/>
          <w:sz w:val="22"/>
        </w:rPr>
        <w:t xml:space="preserve">Cuando el funcionario aduanero encargado del reconocimiento físico detecta que el </w:t>
      </w:r>
      <w:r w:rsidR="005E789C" w:rsidRPr="0064529E">
        <w:rPr>
          <w:rFonts w:cs="Arial"/>
          <w:sz w:val="22"/>
        </w:rPr>
        <w:t>beneficiario</w:t>
      </w:r>
      <w:r w:rsidR="005E789C">
        <w:rPr>
          <w:rFonts w:cs="Arial"/>
          <w:color w:val="FF0000"/>
          <w:sz w:val="22"/>
        </w:rPr>
        <w:t xml:space="preserve"> </w:t>
      </w:r>
      <w:r w:rsidRPr="00D05605">
        <w:rPr>
          <w:rFonts w:cs="Arial"/>
          <w:sz w:val="22"/>
        </w:rPr>
        <w:t xml:space="preserve">ha vulnerado o permitido la vulneración de las medidas de seguridad colocadas o verificadas por la autoridad aduanera antes del otorgamiento del levante de la mercancía, formula el “Acta de constatación de medidas de seguridad - Zona primaria con autorización especial </w:t>
      </w:r>
      <w:r w:rsidR="005F39B1">
        <w:rPr>
          <w:rFonts w:cs="Arial"/>
          <w:sz w:val="22"/>
        </w:rPr>
        <w:t>-</w:t>
      </w:r>
      <w:r w:rsidRPr="00D05605">
        <w:rPr>
          <w:rFonts w:cs="Arial"/>
          <w:sz w:val="22"/>
        </w:rPr>
        <w:t xml:space="preserve"> ZPAE” del procedimiento general  </w:t>
      </w:r>
      <w:r w:rsidR="005F39B1">
        <w:rPr>
          <w:rFonts w:cs="Arial"/>
          <w:sz w:val="22"/>
        </w:rPr>
        <w:t>“</w:t>
      </w:r>
      <w:r w:rsidRPr="00D05605">
        <w:rPr>
          <w:rFonts w:cs="Arial"/>
          <w:sz w:val="22"/>
        </w:rPr>
        <w:t>Importación para el consumo</w:t>
      </w:r>
      <w:r w:rsidR="005F39B1">
        <w:rPr>
          <w:rFonts w:cs="Arial"/>
          <w:sz w:val="22"/>
        </w:rPr>
        <w:t>”</w:t>
      </w:r>
      <w:r w:rsidRPr="00D05605">
        <w:rPr>
          <w:rFonts w:cs="Arial"/>
          <w:sz w:val="22"/>
        </w:rPr>
        <w:t xml:space="preserve"> DESPA-PG.01, la suscribe conjuntamente con el beneficiario y registra el incidente en su diligencia para la aplicación de la sanción correspondiente.</w:t>
      </w:r>
    </w:p>
    <w:p w14:paraId="75FE587C" w14:textId="77777777" w:rsidR="00A573FA" w:rsidRDefault="00A573FA" w:rsidP="007A0D0C">
      <w:pPr>
        <w:ind w:left="1276"/>
        <w:jc w:val="both"/>
        <w:rPr>
          <w:rFonts w:ascii="Arial" w:hAnsi="Arial" w:cs="Arial"/>
          <w:sz w:val="22"/>
          <w:szCs w:val="22"/>
        </w:rPr>
      </w:pPr>
    </w:p>
    <w:p w14:paraId="39959139" w14:textId="77777777" w:rsidR="00A573FA" w:rsidRPr="00D05605" w:rsidRDefault="00A573FA" w:rsidP="00F9016B">
      <w:pPr>
        <w:pStyle w:val="Sinespaciado"/>
        <w:numPr>
          <w:ilvl w:val="0"/>
          <w:numId w:val="28"/>
        </w:numPr>
        <w:ind w:left="1560" w:hanging="426"/>
        <w:rPr>
          <w:rFonts w:cs="Arial"/>
          <w:sz w:val="22"/>
        </w:rPr>
      </w:pPr>
      <w:r w:rsidRPr="00D05605">
        <w:rPr>
          <w:rFonts w:cs="Arial"/>
          <w:sz w:val="22"/>
        </w:rPr>
        <w:t xml:space="preserve">Concluido el reconocimiento físico sin incidencia, el funcionario aduanero siempre que no exista una medida preventiva o acción de control extraordinario, registra en el sistema informático la diligencia del reconocimiento físico, con lo cual se considera autorizado el régimen de admisión temporal para perfeccionamiento activo. </w:t>
      </w:r>
    </w:p>
    <w:p w14:paraId="39F0FB11" w14:textId="77777777" w:rsidR="00A573FA" w:rsidRPr="00A573FA" w:rsidRDefault="00A573FA" w:rsidP="00A573FA">
      <w:pPr>
        <w:ind w:left="1276"/>
        <w:jc w:val="both"/>
        <w:rPr>
          <w:rFonts w:ascii="Arial" w:hAnsi="Arial" w:cs="Arial"/>
          <w:sz w:val="22"/>
          <w:szCs w:val="22"/>
        </w:rPr>
      </w:pPr>
    </w:p>
    <w:p w14:paraId="6CDCA054" w14:textId="77777777" w:rsidR="00A573FA" w:rsidRPr="00D05605" w:rsidRDefault="00A573FA" w:rsidP="00F9016B">
      <w:pPr>
        <w:pStyle w:val="Sinespaciado"/>
        <w:numPr>
          <w:ilvl w:val="0"/>
          <w:numId w:val="28"/>
        </w:numPr>
        <w:ind w:left="1560" w:hanging="426"/>
        <w:rPr>
          <w:rFonts w:cs="Arial"/>
          <w:sz w:val="22"/>
        </w:rPr>
      </w:pPr>
      <w:r w:rsidRPr="00D05605">
        <w:rPr>
          <w:rFonts w:cs="Arial"/>
          <w:sz w:val="22"/>
        </w:rPr>
        <w:t>Si el reconocimiento físico no es conforme, el funcionario aduanero realiza lo siguiente:</w:t>
      </w:r>
    </w:p>
    <w:p w14:paraId="66FF9898" w14:textId="77777777" w:rsidR="00A573FA" w:rsidRPr="00A573FA" w:rsidRDefault="00A573FA" w:rsidP="00A573FA">
      <w:pPr>
        <w:jc w:val="both"/>
        <w:rPr>
          <w:rFonts w:ascii="Arial" w:hAnsi="Arial" w:cs="Arial"/>
          <w:color w:val="000000"/>
          <w:sz w:val="22"/>
          <w:szCs w:val="22"/>
        </w:rPr>
      </w:pPr>
    </w:p>
    <w:p w14:paraId="768DF694" w14:textId="55BD8EAD" w:rsidR="00A573FA" w:rsidRPr="005F39B1" w:rsidRDefault="00A573FA" w:rsidP="00F9016B">
      <w:pPr>
        <w:pStyle w:val="Prrafodelista"/>
        <w:numPr>
          <w:ilvl w:val="1"/>
          <w:numId w:val="67"/>
        </w:numPr>
        <w:ind w:left="1843" w:hanging="283"/>
        <w:contextualSpacing/>
        <w:jc w:val="both"/>
        <w:rPr>
          <w:rFonts w:ascii="Arial" w:hAnsi="Arial" w:cs="Arial"/>
          <w:color w:val="000000"/>
          <w:sz w:val="22"/>
          <w:szCs w:val="22"/>
        </w:rPr>
      </w:pPr>
      <w:r w:rsidRPr="0004337D">
        <w:rPr>
          <w:rFonts w:ascii="Arial" w:hAnsi="Arial" w:cs="Arial"/>
          <w:color w:val="000000"/>
          <w:sz w:val="22"/>
          <w:szCs w:val="22"/>
        </w:rPr>
        <w:t xml:space="preserve">Registra en el sistema informático las notificaciones o requerimientos, </w:t>
      </w:r>
      <w:r w:rsidR="009E3FBA" w:rsidRPr="0004337D">
        <w:rPr>
          <w:rFonts w:ascii="Arial" w:hAnsi="Arial" w:cs="Arial"/>
          <w:sz w:val="22"/>
          <w:szCs w:val="22"/>
        </w:rPr>
        <w:t>los cuales, en tanto no se visualicen en el portal de la SUNAT, se comunican</w:t>
      </w:r>
      <w:r w:rsidR="00332D61" w:rsidRPr="0004337D">
        <w:rPr>
          <w:rFonts w:ascii="Arial" w:hAnsi="Arial" w:cs="Arial"/>
          <w:sz w:val="22"/>
          <w:szCs w:val="22"/>
        </w:rPr>
        <w:t xml:space="preserve"> a través de la CECA o pueden ser notificados al</w:t>
      </w:r>
      <w:r w:rsidR="001A37B3" w:rsidRPr="0004337D">
        <w:rPr>
          <w:rFonts w:ascii="Arial" w:hAnsi="Arial" w:cs="Arial"/>
          <w:sz w:val="22"/>
          <w:szCs w:val="22"/>
          <w:lang w:val="es-ES_tradnl"/>
        </w:rPr>
        <w:t xml:space="preserve"> despachador de aduana y</w:t>
      </w:r>
      <w:r w:rsidR="002E23DB" w:rsidRPr="0004337D">
        <w:rPr>
          <w:rFonts w:ascii="Arial" w:hAnsi="Arial" w:cs="Arial"/>
          <w:sz w:val="22"/>
          <w:szCs w:val="22"/>
          <w:lang w:val="es-ES_tradnl"/>
        </w:rPr>
        <w:t xml:space="preserve"> </w:t>
      </w:r>
      <w:r w:rsidR="001A37B3" w:rsidRPr="0004337D">
        <w:rPr>
          <w:rFonts w:ascii="Arial" w:hAnsi="Arial" w:cs="Arial"/>
          <w:sz w:val="22"/>
          <w:szCs w:val="22"/>
          <w:lang w:val="es-ES_tradnl"/>
        </w:rPr>
        <w:t xml:space="preserve">beneficiario </w:t>
      </w:r>
      <w:r w:rsidR="00332D61" w:rsidRPr="0004337D">
        <w:rPr>
          <w:rFonts w:ascii="Arial" w:hAnsi="Arial" w:cs="Arial"/>
          <w:sz w:val="22"/>
          <w:szCs w:val="22"/>
          <w:lang w:val="es-ES_tradnl"/>
        </w:rPr>
        <w:t xml:space="preserve">por medios electrónicos </w:t>
      </w:r>
      <w:r w:rsidRPr="0004337D">
        <w:rPr>
          <w:rFonts w:ascii="Arial" w:hAnsi="Arial" w:cs="Arial"/>
          <w:sz w:val="22"/>
          <w:szCs w:val="22"/>
        </w:rPr>
        <w:t>o</w:t>
      </w:r>
      <w:r w:rsidR="005D34B8">
        <w:rPr>
          <w:rFonts w:ascii="Arial" w:hAnsi="Arial" w:cs="Arial"/>
          <w:sz w:val="22"/>
          <w:szCs w:val="22"/>
        </w:rPr>
        <w:t xml:space="preserve"> </w:t>
      </w:r>
      <w:bookmarkStart w:id="14" w:name="_GoBack"/>
      <w:bookmarkEnd w:id="14"/>
      <w:r w:rsidRPr="0004337D">
        <w:rPr>
          <w:rFonts w:ascii="Arial" w:hAnsi="Arial" w:cs="Arial"/>
          <w:sz w:val="22"/>
          <w:szCs w:val="22"/>
        </w:rPr>
        <w:t>cualquiera de las otras formas previstas en el Código Tributario, a fin de que sean subsanadas las deficiencias encontradas.</w:t>
      </w:r>
    </w:p>
    <w:p w14:paraId="3F39732B" w14:textId="77777777" w:rsidR="009E3FBA" w:rsidRPr="00A573FA" w:rsidRDefault="009E3FBA" w:rsidP="005F39B1">
      <w:pPr>
        <w:pStyle w:val="Prrafodelista"/>
        <w:ind w:left="1843"/>
        <w:contextualSpacing/>
        <w:jc w:val="both"/>
        <w:rPr>
          <w:rFonts w:ascii="Arial" w:hAnsi="Arial" w:cs="Arial"/>
          <w:color w:val="000000"/>
          <w:sz w:val="22"/>
          <w:szCs w:val="22"/>
        </w:rPr>
      </w:pPr>
    </w:p>
    <w:p w14:paraId="1A040593" w14:textId="77777777" w:rsidR="00A573FA" w:rsidRPr="005F39B1" w:rsidRDefault="0003249E" w:rsidP="005F39B1">
      <w:pPr>
        <w:pStyle w:val="Prrafodelista"/>
        <w:ind w:left="1843"/>
        <w:contextualSpacing/>
        <w:jc w:val="both"/>
        <w:rPr>
          <w:rFonts w:ascii="Arial" w:hAnsi="Arial" w:cs="Arial"/>
          <w:color w:val="000000"/>
          <w:sz w:val="22"/>
          <w:szCs w:val="22"/>
        </w:rPr>
      </w:pPr>
      <w:r w:rsidRPr="00A242BC">
        <w:rPr>
          <w:rFonts w:ascii="Arial" w:hAnsi="Arial" w:cs="Arial"/>
          <w:color w:val="000000"/>
          <w:sz w:val="22"/>
          <w:szCs w:val="22"/>
          <w:lang w:val="es-ES_tradnl"/>
        </w:rPr>
        <w:t xml:space="preserve">Recibidas las respuestas, </w:t>
      </w:r>
      <w:r w:rsidRPr="0037629F">
        <w:rPr>
          <w:rFonts w:ascii="Arial" w:hAnsi="Arial" w:cs="Arial"/>
          <w:sz w:val="22"/>
          <w:szCs w:val="22"/>
          <w:lang w:val="es-ES_tradnl"/>
        </w:rPr>
        <w:t>el funcionario aduanero encargado efectúa su evaluación</w:t>
      </w:r>
      <w:r w:rsidR="00A573FA" w:rsidRPr="005F39B1">
        <w:rPr>
          <w:rFonts w:ascii="Arial" w:hAnsi="Arial" w:cs="Arial"/>
          <w:color w:val="000000"/>
          <w:sz w:val="22"/>
          <w:szCs w:val="22"/>
        </w:rPr>
        <w:t>.</w:t>
      </w:r>
    </w:p>
    <w:p w14:paraId="2756A0C9" w14:textId="77777777" w:rsidR="00FA7042" w:rsidRPr="00A573FA" w:rsidRDefault="00FA7042" w:rsidP="005F39B1">
      <w:pPr>
        <w:pStyle w:val="Prrafodelista"/>
        <w:ind w:left="1843"/>
        <w:contextualSpacing/>
        <w:jc w:val="both"/>
        <w:rPr>
          <w:rFonts w:ascii="Arial" w:hAnsi="Arial" w:cs="Arial"/>
          <w:color w:val="000000"/>
          <w:sz w:val="22"/>
          <w:szCs w:val="22"/>
        </w:rPr>
      </w:pPr>
    </w:p>
    <w:p w14:paraId="41630454" w14:textId="77777777" w:rsidR="00A573FA" w:rsidRPr="007B6D6F" w:rsidRDefault="00A859B6" w:rsidP="00F9016B">
      <w:pPr>
        <w:pStyle w:val="Prrafodelista"/>
        <w:numPr>
          <w:ilvl w:val="1"/>
          <w:numId w:val="67"/>
        </w:numPr>
        <w:ind w:left="1843" w:hanging="283"/>
        <w:contextualSpacing/>
        <w:jc w:val="both"/>
        <w:rPr>
          <w:rFonts w:ascii="Arial" w:hAnsi="Arial" w:cs="Arial"/>
          <w:color w:val="000000"/>
          <w:sz w:val="22"/>
          <w:szCs w:val="22"/>
        </w:rPr>
      </w:pPr>
      <w:r>
        <w:rPr>
          <w:rFonts w:ascii="Arial" w:hAnsi="Arial" w:cs="Arial"/>
          <w:color w:val="000000"/>
          <w:sz w:val="22"/>
          <w:szCs w:val="22"/>
        </w:rPr>
        <w:t>Registra</w:t>
      </w:r>
      <w:r w:rsidR="00A573FA" w:rsidRPr="005F39B1">
        <w:rPr>
          <w:rFonts w:ascii="Arial" w:hAnsi="Arial" w:cs="Arial"/>
          <w:color w:val="000000"/>
          <w:sz w:val="22"/>
          <w:szCs w:val="22"/>
        </w:rPr>
        <w:t xml:space="preserve"> de oficio las rectificaciones correspondientes, p</w:t>
      </w:r>
      <w:r w:rsidR="005F39B1">
        <w:rPr>
          <w:rFonts w:ascii="Arial" w:hAnsi="Arial" w:cs="Arial"/>
          <w:color w:val="000000"/>
          <w:sz w:val="22"/>
          <w:szCs w:val="22"/>
        </w:rPr>
        <w:t>udiendo</w:t>
      </w:r>
      <w:r w:rsidR="00A573FA" w:rsidRPr="005F39B1">
        <w:rPr>
          <w:rFonts w:ascii="Arial" w:hAnsi="Arial" w:cs="Arial"/>
          <w:color w:val="000000"/>
          <w:sz w:val="22"/>
          <w:szCs w:val="22"/>
        </w:rPr>
        <w:t> </w:t>
      </w:r>
      <w:r w:rsidR="00A573FA" w:rsidRPr="00A573FA">
        <w:rPr>
          <w:rFonts w:ascii="Arial" w:hAnsi="Arial" w:cs="Arial"/>
          <w:color w:val="000000"/>
          <w:sz w:val="22"/>
          <w:szCs w:val="22"/>
        </w:rPr>
        <w:t>solicitar al despachador de aduana la transmisión de la solicitud de rectificación electrónica con los datos correcto</w:t>
      </w:r>
      <w:r w:rsidR="00A573FA" w:rsidRPr="0064529E">
        <w:rPr>
          <w:rFonts w:ascii="Arial" w:hAnsi="Arial" w:cs="Arial"/>
          <w:sz w:val="22"/>
          <w:szCs w:val="22"/>
        </w:rPr>
        <w:t xml:space="preserve">s, </w:t>
      </w:r>
      <w:r w:rsidR="005F39B1" w:rsidRPr="0064529E">
        <w:rPr>
          <w:rFonts w:ascii="Arial" w:hAnsi="Arial" w:cs="Arial"/>
          <w:sz w:val="22"/>
          <w:szCs w:val="22"/>
        </w:rPr>
        <w:t xml:space="preserve">conforme a </w:t>
      </w:r>
      <w:r w:rsidR="00A573FA" w:rsidRPr="0064529E">
        <w:rPr>
          <w:rFonts w:ascii="Arial" w:hAnsi="Arial" w:cs="Arial"/>
          <w:sz w:val="22"/>
          <w:szCs w:val="22"/>
        </w:rPr>
        <w:t xml:space="preserve">lo dispuesto en el procedimiento específico “Solicitud de </w:t>
      </w:r>
      <w:r w:rsidR="00A573FA" w:rsidRPr="00A573FA">
        <w:rPr>
          <w:rFonts w:ascii="Arial" w:hAnsi="Arial" w:cs="Arial"/>
          <w:color w:val="000000"/>
          <w:sz w:val="22"/>
          <w:szCs w:val="22"/>
        </w:rPr>
        <w:t>rectificación electrónica de declaración</w:t>
      </w:r>
      <w:r w:rsidR="005F39B1">
        <w:rPr>
          <w:rFonts w:ascii="Arial" w:hAnsi="Arial" w:cs="Arial"/>
          <w:color w:val="000000"/>
          <w:sz w:val="22"/>
          <w:szCs w:val="22"/>
        </w:rPr>
        <w:t>”</w:t>
      </w:r>
      <w:r w:rsidR="00A573FA" w:rsidRPr="005F39B1">
        <w:rPr>
          <w:rFonts w:ascii="Arial" w:hAnsi="Arial" w:cs="Arial"/>
          <w:color w:val="000000"/>
          <w:sz w:val="22"/>
          <w:szCs w:val="22"/>
        </w:rPr>
        <w:t> DESPA-PE.00.11 o la rectificación electrónica prevista en el presente procedimiento, según corresponda. </w:t>
      </w:r>
    </w:p>
    <w:p w14:paraId="0EA9E508" w14:textId="77777777" w:rsidR="007B6D6F" w:rsidRPr="00A573FA" w:rsidRDefault="007B6D6F" w:rsidP="005F39B1">
      <w:pPr>
        <w:pStyle w:val="Prrafodelista"/>
        <w:ind w:left="1843"/>
        <w:contextualSpacing/>
        <w:jc w:val="both"/>
        <w:rPr>
          <w:rFonts w:ascii="Arial" w:hAnsi="Arial" w:cs="Arial"/>
          <w:color w:val="000000"/>
          <w:sz w:val="22"/>
          <w:szCs w:val="22"/>
        </w:rPr>
      </w:pPr>
    </w:p>
    <w:p w14:paraId="26C42792" w14:textId="77777777" w:rsidR="00A573FA" w:rsidRPr="00A573FA" w:rsidRDefault="00A573FA" w:rsidP="00020B4E">
      <w:pPr>
        <w:pStyle w:val="Prrafodelista"/>
        <w:numPr>
          <w:ilvl w:val="1"/>
          <w:numId w:val="67"/>
        </w:numPr>
        <w:ind w:left="1843" w:hanging="283"/>
        <w:contextualSpacing/>
        <w:jc w:val="both"/>
        <w:rPr>
          <w:rFonts w:ascii="Arial" w:hAnsi="Arial" w:cs="Arial"/>
          <w:color w:val="000000"/>
          <w:sz w:val="22"/>
          <w:szCs w:val="22"/>
        </w:rPr>
      </w:pPr>
      <w:r w:rsidRPr="00A573FA">
        <w:rPr>
          <w:rFonts w:ascii="Arial" w:hAnsi="Arial" w:cs="Arial"/>
          <w:color w:val="000000"/>
          <w:sz w:val="22"/>
          <w:szCs w:val="22"/>
        </w:rPr>
        <w:t>Cuando se trate de despachos con garantía diferente a la señalada en el artículo 160 de la Ley, el funcionario aduanero requiere al beneficiario la presentación de la nueva garantía a efectos de otorgarse el levante de las mercancías, cuando corresponda. </w:t>
      </w:r>
    </w:p>
    <w:p w14:paraId="4E2EC057" w14:textId="77777777" w:rsidR="00A573FA" w:rsidRPr="00A573FA" w:rsidRDefault="00A573FA" w:rsidP="00A573FA">
      <w:pPr>
        <w:ind w:left="1276"/>
        <w:jc w:val="both"/>
        <w:rPr>
          <w:rFonts w:ascii="Arial" w:hAnsi="Arial" w:cs="Arial"/>
          <w:sz w:val="22"/>
          <w:szCs w:val="22"/>
        </w:rPr>
      </w:pPr>
    </w:p>
    <w:p w14:paraId="72959B33" w14:textId="77777777" w:rsidR="00FA7042" w:rsidRDefault="00FA7042" w:rsidP="00F9016B">
      <w:pPr>
        <w:pStyle w:val="Sinespaciado"/>
        <w:numPr>
          <w:ilvl w:val="0"/>
          <w:numId w:val="28"/>
        </w:numPr>
        <w:ind w:left="1560" w:hanging="426"/>
        <w:rPr>
          <w:rFonts w:cs="Arial"/>
          <w:sz w:val="22"/>
        </w:rPr>
      </w:pPr>
      <w:r w:rsidRPr="005F39B1">
        <w:rPr>
          <w:rFonts w:cs="Arial"/>
          <w:sz w:val="22"/>
        </w:rPr>
        <w:t xml:space="preserve">Tratándose de despacho anticipado, el funcionario aduanero registra su diligencia verificando la información del peso, código de transportista, número de </w:t>
      </w:r>
      <w:r w:rsidRPr="0064529E">
        <w:rPr>
          <w:rFonts w:cs="Arial"/>
          <w:sz w:val="22"/>
        </w:rPr>
        <w:t>bultos, de</w:t>
      </w:r>
      <w:r w:rsidR="0001000C" w:rsidRPr="0064529E">
        <w:rPr>
          <w:rFonts w:cs="Arial"/>
          <w:sz w:val="22"/>
        </w:rPr>
        <w:t>l</w:t>
      </w:r>
      <w:r w:rsidRPr="0064529E">
        <w:rPr>
          <w:rFonts w:cs="Arial"/>
          <w:sz w:val="22"/>
        </w:rPr>
        <w:t xml:space="preserve"> manifiesto</w:t>
      </w:r>
      <w:r w:rsidRPr="005F39B1">
        <w:rPr>
          <w:rFonts w:cs="Arial"/>
          <w:sz w:val="22"/>
        </w:rPr>
        <w:t xml:space="preserve"> de carga</w:t>
      </w:r>
      <w:r w:rsidRPr="002C180C">
        <w:rPr>
          <w:rFonts w:cs="Arial"/>
          <w:sz w:val="22"/>
        </w:rPr>
        <w:t>, de</w:t>
      </w:r>
      <w:r w:rsidR="0001000C" w:rsidRPr="002C180C">
        <w:rPr>
          <w:rFonts w:cs="Arial"/>
          <w:sz w:val="22"/>
        </w:rPr>
        <w:t>l</w:t>
      </w:r>
      <w:r w:rsidRPr="002C180C">
        <w:rPr>
          <w:rFonts w:cs="Arial"/>
          <w:sz w:val="22"/>
        </w:rPr>
        <w:t xml:space="preserve"> contenedor</w:t>
      </w:r>
      <w:r w:rsidRPr="005F39B1">
        <w:rPr>
          <w:rFonts w:cs="Arial"/>
          <w:sz w:val="22"/>
        </w:rPr>
        <w:t>, así como el número y tipo de documento de transporte, según corresponda. </w:t>
      </w:r>
    </w:p>
    <w:p w14:paraId="706FEC4F" w14:textId="77777777" w:rsidR="001A37B3" w:rsidRPr="005F39B1" w:rsidRDefault="001A37B3" w:rsidP="00F9016B">
      <w:pPr>
        <w:pStyle w:val="Sinespaciado"/>
        <w:ind w:left="1560"/>
        <w:rPr>
          <w:rFonts w:cs="Arial"/>
          <w:sz w:val="22"/>
        </w:rPr>
      </w:pPr>
    </w:p>
    <w:p w14:paraId="10C98B69" w14:textId="77777777" w:rsidR="00FA7042" w:rsidRPr="005F39B1" w:rsidRDefault="00FA7042" w:rsidP="00F9016B">
      <w:pPr>
        <w:pStyle w:val="Sinespaciado"/>
        <w:numPr>
          <w:ilvl w:val="0"/>
          <w:numId w:val="28"/>
        </w:numPr>
        <w:ind w:left="1560" w:hanging="426"/>
        <w:rPr>
          <w:rFonts w:cs="Arial"/>
          <w:sz w:val="22"/>
        </w:rPr>
      </w:pPr>
      <w:r w:rsidRPr="002C180C">
        <w:rPr>
          <w:rFonts w:cs="Arial"/>
          <w:sz w:val="22"/>
        </w:rPr>
        <w:t xml:space="preserve">En caso la diligencia se realice cuando la mercancía haya sido trasladada a la ZPAE, verifica que el registro de la fecha de llegada de la nave, la autorización del retiro de la mercancía y los datos registrados por el </w:t>
      </w:r>
      <w:r w:rsidRPr="002C180C">
        <w:rPr>
          <w:rFonts w:cs="Arial"/>
          <w:sz w:val="22"/>
        </w:rPr>
        <w:lastRenderedPageBreak/>
        <w:t>funcionario aduanero que efectuó el control de salida, coincidan con los datos contenidos en el ticket de balanza, constancia de peso, autorización de salida u otro documento similar</w:t>
      </w:r>
      <w:r w:rsidRPr="005F39B1">
        <w:rPr>
          <w:rFonts w:cs="Arial"/>
          <w:sz w:val="22"/>
        </w:rPr>
        <w:t xml:space="preserve"> que acredite el peso y número de los bultos o contenedores y cantidad de mercancía descargada.</w:t>
      </w:r>
    </w:p>
    <w:p w14:paraId="1EF6069A" w14:textId="77777777" w:rsidR="00FA7042" w:rsidRPr="005F39B1" w:rsidRDefault="00FA7042" w:rsidP="005F39B1">
      <w:pPr>
        <w:pStyle w:val="Sinespaciado"/>
        <w:ind w:left="1418"/>
        <w:rPr>
          <w:rFonts w:cs="Arial"/>
          <w:sz w:val="22"/>
        </w:rPr>
      </w:pPr>
    </w:p>
    <w:p w14:paraId="5F67F20C" w14:textId="77777777" w:rsidR="00475E14" w:rsidRPr="002C180C" w:rsidRDefault="00FA7042" w:rsidP="00F9016B">
      <w:pPr>
        <w:pStyle w:val="Sinespaciado"/>
        <w:numPr>
          <w:ilvl w:val="0"/>
          <w:numId w:val="28"/>
        </w:numPr>
        <w:ind w:left="1560" w:hanging="426"/>
        <w:rPr>
          <w:rFonts w:cs="Arial"/>
          <w:sz w:val="22"/>
        </w:rPr>
      </w:pPr>
      <w:r w:rsidRPr="002C180C">
        <w:rPr>
          <w:rFonts w:cs="Arial"/>
          <w:sz w:val="22"/>
        </w:rPr>
        <w:t xml:space="preserve">Cuando se trate de declaraciones con descarga a </w:t>
      </w:r>
      <w:r w:rsidR="005F39B1" w:rsidRPr="002C180C">
        <w:rPr>
          <w:rFonts w:cs="Arial"/>
          <w:sz w:val="22"/>
        </w:rPr>
        <w:t xml:space="preserve">la </w:t>
      </w:r>
      <w:r w:rsidRPr="002C180C">
        <w:rPr>
          <w:rFonts w:cs="Arial"/>
          <w:sz w:val="22"/>
        </w:rPr>
        <w:t xml:space="preserve">ZPAE, se muestra en el portal </w:t>
      </w:r>
      <w:r w:rsidR="005F39B1" w:rsidRPr="002C180C">
        <w:rPr>
          <w:rFonts w:cs="Arial"/>
          <w:sz w:val="22"/>
        </w:rPr>
        <w:t xml:space="preserve">de la SUNAT </w:t>
      </w:r>
      <w:r w:rsidRPr="002C180C">
        <w:rPr>
          <w:rFonts w:cs="Arial"/>
          <w:sz w:val="22"/>
        </w:rPr>
        <w:t xml:space="preserve">el mensaje “SALIDA AUTORIZADA”, de corresponder.  </w:t>
      </w:r>
      <w:bookmarkEnd w:id="13"/>
    </w:p>
    <w:p w14:paraId="31BDA7BA" w14:textId="77777777" w:rsidR="00FA7042" w:rsidRDefault="00FA7042" w:rsidP="00FA7042">
      <w:pPr>
        <w:pStyle w:val="Prrafodelista"/>
        <w:ind w:left="1276"/>
        <w:jc w:val="both"/>
        <w:rPr>
          <w:rFonts w:ascii="Arial" w:hAnsi="Arial" w:cs="Arial"/>
          <w:color w:val="000000"/>
          <w:sz w:val="22"/>
          <w:szCs w:val="22"/>
        </w:rPr>
      </w:pPr>
    </w:p>
    <w:p w14:paraId="53D85D97" w14:textId="77777777" w:rsidR="00CA181E" w:rsidRPr="00CA181E" w:rsidRDefault="00CA181E" w:rsidP="001208EF">
      <w:pPr>
        <w:tabs>
          <w:tab w:val="left" w:pos="1276"/>
        </w:tabs>
        <w:ind w:left="1134" w:hanging="425"/>
        <w:rPr>
          <w:rFonts w:ascii="Arial" w:hAnsi="Arial" w:cs="Arial"/>
          <w:b/>
          <w:sz w:val="22"/>
          <w:szCs w:val="22"/>
        </w:rPr>
      </w:pPr>
      <w:r w:rsidRPr="00D5636F">
        <w:rPr>
          <w:rFonts w:ascii="Arial" w:hAnsi="Arial" w:cs="Arial"/>
          <w:b/>
          <w:sz w:val="22"/>
          <w:szCs w:val="22"/>
        </w:rPr>
        <w:t>A.</w:t>
      </w:r>
      <w:r w:rsidR="000F3089">
        <w:rPr>
          <w:rFonts w:ascii="Arial" w:hAnsi="Arial" w:cs="Arial"/>
          <w:b/>
          <w:sz w:val="22"/>
          <w:szCs w:val="22"/>
        </w:rPr>
        <w:t>7</w:t>
      </w:r>
      <w:r w:rsidR="00DB003E">
        <w:rPr>
          <w:rFonts w:ascii="Arial" w:hAnsi="Arial" w:cs="Arial"/>
          <w:b/>
          <w:sz w:val="22"/>
          <w:szCs w:val="22"/>
        </w:rPr>
        <w:tab/>
      </w:r>
      <w:r w:rsidR="000F3089">
        <w:rPr>
          <w:rFonts w:ascii="Arial" w:hAnsi="Arial" w:cs="Arial"/>
          <w:b/>
          <w:sz w:val="22"/>
          <w:szCs w:val="22"/>
        </w:rPr>
        <w:t>Levante y r</w:t>
      </w:r>
      <w:r w:rsidRPr="00D5636F">
        <w:rPr>
          <w:rFonts w:ascii="Arial" w:hAnsi="Arial" w:cs="Arial"/>
          <w:b/>
          <w:sz w:val="22"/>
          <w:szCs w:val="22"/>
        </w:rPr>
        <w:t xml:space="preserve">etiro de la mercancía </w:t>
      </w:r>
    </w:p>
    <w:p w14:paraId="2E8B4D96" w14:textId="77777777" w:rsidR="00404F09" w:rsidRDefault="00404F09" w:rsidP="00CA181E">
      <w:pPr>
        <w:contextualSpacing/>
        <w:jc w:val="both"/>
        <w:rPr>
          <w:rFonts w:ascii="Arial" w:hAnsi="Arial" w:cs="Arial"/>
          <w:sz w:val="22"/>
          <w:szCs w:val="22"/>
        </w:rPr>
      </w:pPr>
    </w:p>
    <w:p w14:paraId="312C4444" w14:textId="77777777" w:rsidR="000F3089" w:rsidRDefault="000F3089" w:rsidP="00F9016B">
      <w:pPr>
        <w:pStyle w:val="Prrafodelista"/>
        <w:numPr>
          <w:ilvl w:val="0"/>
          <w:numId w:val="62"/>
        </w:numPr>
        <w:ind w:left="1560" w:hanging="425"/>
        <w:contextualSpacing/>
        <w:jc w:val="both"/>
        <w:rPr>
          <w:rFonts w:ascii="Arial" w:hAnsi="Arial" w:cs="Arial"/>
          <w:iCs/>
          <w:sz w:val="22"/>
          <w:szCs w:val="22"/>
        </w:rPr>
      </w:pPr>
      <w:r w:rsidRPr="003F5C08">
        <w:rPr>
          <w:rFonts w:ascii="Arial" w:hAnsi="Arial" w:cs="Arial"/>
          <w:iCs/>
          <w:color w:val="000000"/>
          <w:sz w:val="22"/>
          <w:szCs w:val="22"/>
        </w:rPr>
        <w:t xml:space="preserve">Para efecto del levante, el </w:t>
      </w:r>
      <w:r w:rsidRPr="002C180C">
        <w:rPr>
          <w:rFonts w:ascii="Arial" w:hAnsi="Arial" w:cs="Arial"/>
          <w:iCs/>
          <w:sz w:val="22"/>
          <w:szCs w:val="22"/>
        </w:rPr>
        <w:t xml:space="preserve">sistema informático </w:t>
      </w:r>
      <w:r w:rsidR="00C27CDA" w:rsidRPr="002C180C">
        <w:rPr>
          <w:rFonts w:ascii="Arial" w:hAnsi="Arial" w:cs="Arial"/>
          <w:iCs/>
          <w:sz w:val="22"/>
          <w:szCs w:val="22"/>
        </w:rPr>
        <w:t>verifica:</w:t>
      </w:r>
    </w:p>
    <w:p w14:paraId="0A43B734" w14:textId="77777777" w:rsidR="002C180C" w:rsidRPr="002C180C" w:rsidRDefault="002C180C" w:rsidP="002C180C">
      <w:pPr>
        <w:pStyle w:val="Prrafodelista"/>
        <w:ind w:left="1418"/>
        <w:contextualSpacing/>
        <w:jc w:val="both"/>
        <w:rPr>
          <w:rFonts w:ascii="Arial" w:hAnsi="Arial" w:cs="Arial"/>
          <w:iCs/>
          <w:sz w:val="22"/>
          <w:szCs w:val="22"/>
        </w:rPr>
      </w:pPr>
    </w:p>
    <w:p w14:paraId="62D7F8D7" w14:textId="77777777" w:rsidR="000F3089" w:rsidRPr="003A1DFD" w:rsidRDefault="000F3089" w:rsidP="00F9016B">
      <w:pPr>
        <w:pStyle w:val="Prrafodelista"/>
        <w:numPr>
          <w:ilvl w:val="1"/>
          <w:numId w:val="46"/>
        </w:numPr>
        <w:ind w:left="1843" w:hanging="283"/>
        <w:contextualSpacing/>
        <w:jc w:val="both"/>
        <w:rPr>
          <w:rFonts w:ascii="Arial" w:hAnsi="Arial" w:cs="Arial"/>
          <w:color w:val="000000"/>
          <w:sz w:val="22"/>
          <w:szCs w:val="22"/>
        </w:rPr>
      </w:pPr>
      <w:r w:rsidRPr="00CC5A22">
        <w:rPr>
          <w:rFonts w:ascii="Arial" w:hAnsi="Arial" w:cs="Arial"/>
          <w:color w:val="000000"/>
          <w:sz w:val="22"/>
          <w:szCs w:val="22"/>
        </w:rPr>
        <w:t>C</w:t>
      </w:r>
      <w:r w:rsidRPr="005F39B1">
        <w:rPr>
          <w:rFonts w:ascii="Arial" w:hAnsi="Arial" w:cs="Arial"/>
          <w:color w:val="000000"/>
          <w:sz w:val="22"/>
          <w:szCs w:val="22"/>
        </w:rPr>
        <w:t xml:space="preserve">arga directa o consolidada del mismo consignatario: la fecha de llegada del medio de transporte y </w:t>
      </w:r>
      <w:r w:rsidRPr="003A1DFD">
        <w:rPr>
          <w:rFonts w:ascii="Arial" w:hAnsi="Arial" w:cs="Arial"/>
          <w:color w:val="000000"/>
          <w:sz w:val="22"/>
          <w:szCs w:val="22"/>
        </w:rPr>
        <w:t>cuente con el manifiesto de carga.</w:t>
      </w:r>
    </w:p>
    <w:p w14:paraId="12723DBB" w14:textId="77777777" w:rsidR="000F3089" w:rsidRDefault="000F3089" w:rsidP="00F9016B">
      <w:pPr>
        <w:pStyle w:val="Prrafodelista"/>
        <w:numPr>
          <w:ilvl w:val="1"/>
          <w:numId w:val="46"/>
        </w:numPr>
        <w:ind w:left="1843" w:hanging="283"/>
        <w:contextualSpacing/>
        <w:jc w:val="both"/>
        <w:rPr>
          <w:rFonts w:ascii="Arial" w:hAnsi="Arial" w:cs="Arial"/>
          <w:color w:val="000000"/>
          <w:sz w:val="22"/>
          <w:szCs w:val="22"/>
        </w:rPr>
      </w:pPr>
      <w:r w:rsidRPr="000F3089">
        <w:rPr>
          <w:rFonts w:ascii="Arial" w:hAnsi="Arial" w:cs="Arial"/>
          <w:color w:val="000000"/>
          <w:sz w:val="22"/>
          <w:szCs w:val="22"/>
        </w:rPr>
        <w:t>Carga</w:t>
      </w:r>
      <w:r w:rsidRPr="005F39B1">
        <w:rPr>
          <w:rFonts w:ascii="Arial" w:hAnsi="Arial" w:cs="Arial"/>
          <w:color w:val="000000"/>
          <w:sz w:val="22"/>
          <w:szCs w:val="22"/>
        </w:rPr>
        <w:t xml:space="preserve"> consolidada de varios consignatarios: la información detallada del ingreso de las mercancías al almacén aduanero.</w:t>
      </w:r>
    </w:p>
    <w:p w14:paraId="43B6D872" w14:textId="77777777" w:rsidR="00C27CDA" w:rsidRPr="002C180C" w:rsidRDefault="00C27CDA" w:rsidP="00F9016B">
      <w:pPr>
        <w:pStyle w:val="Prrafodelista"/>
        <w:numPr>
          <w:ilvl w:val="1"/>
          <w:numId w:val="46"/>
        </w:numPr>
        <w:ind w:left="1843" w:hanging="283"/>
        <w:contextualSpacing/>
        <w:jc w:val="both"/>
        <w:rPr>
          <w:rFonts w:ascii="Arial" w:hAnsi="Arial" w:cs="Arial"/>
          <w:sz w:val="22"/>
          <w:szCs w:val="22"/>
        </w:rPr>
      </w:pPr>
      <w:r w:rsidRPr="002C180C">
        <w:rPr>
          <w:rFonts w:ascii="Arial" w:hAnsi="Arial" w:cs="Arial"/>
          <w:sz w:val="22"/>
          <w:szCs w:val="22"/>
        </w:rPr>
        <w:t>La declaración seleccionada a canal rojo o naranja cuente con diligencia de despacho.</w:t>
      </w:r>
    </w:p>
    <w:p w14:paraId="589A5904" w14:textId="77777777" w:rsidR="00C27CDA" w:rsidRPr="002C180C" w:rsidRDefault="00C27CDA" w:rsidP="00F9016B">
      <w:pPr>
        <w:pStyle w:val="Prrafodelista"/>
        <w:numPr>
          <w:ilvl w:val="1"/>
          <w:numId w:val="46"/>
        </w:numPr>
        <w:ind w:left="1843" w:hanging="283"/>
        <w:contextualSpacing/>
        <w:jc w:val="both"/>
        <w:rPr>
          <w:rFonts w:ascii="Arial" w:hAnsi="Arial" w:cs="Arial"/>
          <w:sz w:val="22"/>
          <w:szCs w:val="22"/>
        </w:rPr>
      </w:pPr>
      <w:r w:rsidRPr="002C180C">
        <w:rPr>
          <w:rFonts w:ascii="Arial" w:hAnsi="Arial" w:cs="Arial"/>
          <w:sz w:val="22"/>
          <w:szCs w:val="22"/>
        </w:rPr>
        <w:t>No existan medidas preventivas o acciones de control extraordinario pendientes.</w:t>
      </w:r>
    </w:p>
    <w:p w14:paraId="3455D2DC" w14:textId="77777777" w:rsidR="000F3089" w:rsidRDefault="000F3089" w:rsidP="00CA181E">
      <w:pPr>
        <w:contextualSpacing/>
        <w:jc w:val="both"/>
        <w:rPr>
          <w:rFonts w:ascii="Arial" w:hAnsi="Arial" w:cs="Arial"/>
          <w:sz w:val="22"/>
          <w:szCs w:val="22"/>
        </w:rPr>
      </w:pPr>
    </w:p>
    <w:p w14:paraId="5B8704AE" w14:textId="77777777" w:rsidR="00C332BE" w:rsidRDefault="00C332BE" w:rsidP="00C332BE">
      <w:pPr>
        <w:pStyle w:val="Prrafodelista"/>
        <w:numPr>
          <w:ilvl w:val="0"/>
          <w:numId w:val="62"/>
        </w:numPr>
        <w:ind w:left="1560" w:hanging="425"/>
        <w:contextualSpacing/>
        <w:jc w:val="both"/>
        <w:rPr>
          <w:rStyle w:val="apple-converted-space"/>
          <w:rFonts w:ascii="Arial" w:hAnsi="Arial" w:cs="Arial"/>
          <w:color w:val="000000"/>
          <w:sz w:val="22"/>
          <w:szCs w:val="22"/>
        </w:rPr>
      </w:pPr>
      <w:bookmarkStart w:id="15" w:name="_Hlk40698322"/>
      <w:r w:rsidRPr="00BF4372">
        <w:rPr>
          <w:rFonts w:ascii="Arial" w:hAnsi="Arial" w:cs="Arial"/>
          <w:bCs/>
          <w:sz w:val="22"/>
          <w:szCs w:val="22"/>
        </w:rPr>
        <w:t>El</w:t>
      </w:r>
      <w:r w:rsidRPr="00233FDB">
        <w:rPr>
          <w:rFonts w:ascii="Arial" w:hAnsi="Arial" w:cs="Arial"/>
          <w:color w:val="000000"/>
          <w:sz w:val="22"/>
          <w:szCs w:val="22"/>
        </w:rPr>
        <w:t xml:space="preserve"> </w:t>
      </w:r>
      <w:r w:rsidRPr="00706F1F">
        <w:rPr>
          <w:rFonts w:ascii="Arial" w:hAnsi="Arial" w:cs="Arial"/>
          <w:sz w:val="22"/>
          <w:szCs w:val="22"/>
        </w:rPr>
        <w:t>levante de las mercancías de la declaración con modalidad de despacho anticipa</w:t>
      </w:r>
      <w:r w:rsidRPr="00233FDB">
        <w:rPr>
          <w:rFonts w:ascii="Arial" w:hAnsi="Arial" w:cs="Arial"/>
          <w:color w:val="000000"/>
          <w:sz w:val="22"/>
          <w:szCs w:val="22"/>
        </w:rPr>
        <w:t>do se efectúa en el terminal portuario o en el terminal de carga aéreo, según corresponda, excepto en los siguientes casos:</w:t>
      </w:r>
      <w:r w:rsidRPr="00233FDB">
        <w:rPr>
          <w:rStyle w:val="apple-converted-space"/>
          <w:rFonts w:ascii="Arial" w:hAnsi="Arial" w:cs="Arial"/>
          <w:color w:val="000000"/>
          <w:sz w:val="22"/>
          <w:szCs w:val="22"/>
        </w:rPr>
        <w:t> </w:t>
      </w:r>
    </w:p>
    <w:p w14:paraId="65CB8158" w14:textId="77777777" w:rsidR="00C332BE" w:rsidRDefault="00C332BE" w:rsidP="00C332BE">
      <w:pPr>
        <w:pStyle w:val="Prrafodelista"/>
        <w:ind w:left="1418"/>
        <w:contextualSpacing/>
        <w:jc w:val="both"/>
        <w:rPr>
          <w:rStyle w:val="apple-converted-space"/>
          <w:rFonts w:ascii="Arial" w:hAnsi="Arial" w:cs="Arial"/>
          <w:color w:val="000000"/>
          <w:sz w:val="22"/>
          <w:szCs w:val="22"/>
        </w:rPr>
      </w:pPr>
    </w:p>
    <w:p w14:paraId="4B2DE9A8" w14:textId="77777777" w:rsidR="00C332BE" w:rsidRPr="00706F1F" w:rsidRDefault="00C332BE" w:rsidP="00DC203B">
      <w:pPr>
        <w:pStyle w:val="Prrafodelista"/>
        <w:numPr>
          <w:ilvl w:val="0"/>
          <w:numId w:val="26"/>
        </w:numPr>
        <w:spacing w:after="100" w:afterAutospacing="1"/>
        <w:ind w:left="1843" w:hanging="283"/>
        <w:jc w:val="both"/>
        <w:rPr>
          <w:rFonts w:ascii="Arial" w:hAnsi="Arial" w:cs="Arial"/>
          <w:color w:val="000000"/>
          <w:sz w:val="22"/>
          <w:szCs w:val="22"/>
        </w:rPr>
      </w:pPr>
      <w:r w:rsidRPr="00706F1F">
        <w:rPr>
          <w:rFonts w:ascii="Arial" w:hAnsi="Arial" w:cs="Arial"/>
          <w:color w:val="000000"/>
          <w:sz w:val="22"/>
          <w:szCs w:val="22"/>
        </w:rPr>
        <w:t xml:space="preserve">Se trate de carga consolidada; salvo la que pertenece a un mismo consignatario, amparada en un documento de transporte. </w:t>
      </w:r>
    </w:p>
    <w:p w14:paraId="3B699FF5" w14:textId="77777777" w:rsidR="00C332BE" w:rsidRPr="00706F1F" w:rsidRDefault="00C332BE" w:rsidP="00DC203B">
      <w:pPr>
        <w:pStyle w:val="Prrafodelista"/>
        <w:numPr>
          <w:ilvl w:val="0"/>
          <w:numId w:val="26"/>
        </w:numPr>
        <w:spacing w:after="100" w:afterAutospacing="1"/>
        <w:ind w:left="1843" w:hanging="283"/>
        <w:jc w:val="both"/>
        <w:rPr>
          <w:rFonts w:ascii="Arial" w:hAnsi="Arial" w:cs="Arial"/>
          <w:color w:val="000000"/>
          <w:sz w:val="22"/>
          <w:szCs w:val="22"/>
        </w:rPr>
      </w:pPr>
      <w:r w:rsidRPr="00706F1F">
        <w:rPr>
          <w:rFonts w:ascii="Arial" w:hAnsi="Arial" w:cs="Arial"/>
          <w:color w:val="000000"/>
          <w:sz w:val="22"/>
          <w:szCs w:val="22"/>
        </w:rPr>
        <w:t>Se trate de despachos parciales de mercancía contenida en un contenedor.</w:t>
      </w:r>
    </w:p>
    <w:p w14:paraId="5E2A503F" w14:textId="77777777" w:rsidR="00C332BE" w:rsidRPr="001A6F53" w:rsidRDefault="00C332BE" w:rsidP="00DC203B">
      <w:pPr>
        <w:pStyle w:val="Prrafodelista"/>
        <w:numPr>
          <w:ilvl w:val="0"/>
          <w:numId w:val="26"/>
        </w:numPr>
        <w:spacing w:after="100" w:afterAutospacing="1"/>
        <w:ind w:left="1843" w:hanging="283"/>
        <w:jc w:val="both"/>
        <w:rPr>
          <w:rFonts w:ascii="Arial" w:hAnsi="Arial" w:cs="Arial"/>
          <w:color w:val="000000"/>
          <w:sz w:val="22"/>
          <w:szCs w:val="22"/>
        </w:rPr>
      </w:pPr>
      <w:r w:rsidRPr="00233FDB">
        <w:rPr>
          <w:rFonts w:ascii="Arial" w:hAnsi="Arial" w:cs="Arial"/>
          <w:color w:val="000000"/>
          <w:sz w:val="22"/>
          <w:szCs w:val="22"/>
        </w:rPr>
        <w:t>Se trate de mercancías que por las condiciones específicas a su naturaleza requieran ser trasladadas a un depósito temporal.</w:t>
      </w:r>
    </w:p>
    <w:bookmarkEnd w:id="15"/>
    <w:p w14:paraId="18555D5A" w14:textId="77777777" w:rsidR="000F3089" w:rsidRPr="00F9016B" w:rsidRDefault="000F3089" w:rsidP="00F9016B">
      <w:pPr>
        <w:pStyle w:val="Prrafodelista"/>
        <w:numPr>
          <w:ilvl w:val="0"/>
          <w:numId w:val="62"/>
        </w:numPr>
        <w:ind w:left="1560" w:hanging="425"/>
        <w:contextualSpacing/>
        <w:jc w:val="both"/>
        <w:rPr>
          <w:rFonts w:ascii="Arial" w:hAnsi="Arial" w:cs="Arial"/>
          <w:iCs/>
          <w:color w:val="000000"/>
          <w:sz w:val="22"/>
          <w:szCs w:val="22"/>
        </w:rPr>
      </w:pPr>
      <w:r w:rsidRPr="00F9016B">
        <w:rPr>
          <w:rFonts w:ascii="Arial" w:hAnsi="Arial" w:cs="Arial"/>
          <w:iCs/>
          <w:color w:val="000000"/>
          <w:sz w:val="22"/>
          <w:szCs w:val="22"/>
        </w:rPr>
        <w:t>Se permite el retiro de las mercancías del terminal portuario, terminal de carga aéreo, almacén aduanero, ZED, ZOFRATACNA, centro de atención en frontera o complejo aduanero, previa verificación del levante autorizado de la declaración que las ampara, asimismo, se debe verificar que se haya dejado sin efecto cualquier medida preventiva, acción de control extraordinario o bloqueo de salida del punto de llegada, aplicada por la autoridad aduanera. La SUNAT comunica a través de medios electrónicos las acciones de control aduanero que impiden el retiro de la mercancía.</w:t>
      </w:r>
    </w:p>
    <w:p w14:paraId="1DEAFEB8" w14:textId="77777777" w:rsidR="000F3089" w:rsidRPr="00F9016B" w:rsidRDefault="000F3089" w:rsidP="00F9016B">
      <w:pPr>
        <w:pStyle w:val="Prrafodelista"/>
        <w:ind w:left="1560"/>
        <w:contextualSpacing/>
        <w:jc w:val="both"/>
        <w:rPr>
          <w:rFonts w:ascii="Arial" w:hAnsi="Arial" w:cs="Arial"/>
          <w:iCs/>
          <w:color w:val="000000"/>
          <w:sz w:val="22"/>
          <w:szCs w:val="22"/>
        </w:rPr>
      </w:pPr>
    </w:p>
    <w:p w14:paraId="5B3A9516" w14:textId="77777777" w:rsidR="000F3089" w:rsidRPr="00426A6D" w:rsidRDefault="000F3089" w:rsidP="00F9016B">
      <w:pPr>
        <w:pStyle w:val="Prrafodelista"/>
        <w:numPr>
          <w:ilvl w:val="0"/>
          <w:numId w:val="62"/>
        </w:numPr>
        <w:ind w:left="1560" w:hanging="425"/>
        <w:contextualSpacing/>
        <w:jc w:val="both"/>
        <w:rPr>
          <w:rFonts w:ascii="Arial" w:hAnsi="Arial" w:cs="Arial"/>
          <w:iCs/>
          <w:color w:val="000000"/>
          <w:sz w:val="22"/>
          <w:szCs w:val="22"/>
        </w:rPr>
      </w:pPr>
      <w:r w:rsidRPr="00426A6D">
        <w:rPr>
          <w:rFonts w:ascii="Arial" w:hAnsi="Arial" w:cs="Arial"/>
          <w:iCs/>
          <w:color w:val="000000"/>
          <w:sz w:val="22"/>
          <w:szCs w:val="22"/>
        </w:rPr>
        <w:t>Los depósitos temporales, la ZED o la ZOFRATACNA registran la fecha y hora de salida de la mercancía en el portal de la SUNAT.</w:t>
      </w:r>
    </w:p>
    <w:p w14:paraId="71764854" w14:textId="77777777" w:rsidR="000F3089" w:rsidRPr="00426A6D" w:rsidRDefault="000F3089" w:rsidP="00F9016B">
      <w:pPr>
        <w:pStyle w:val="Prrafodelista"/>
        <w:ind w:left="1560"/>
        <w:contextualSpacing/>
        <w:jc w:val="both"/>
        <w:rPr>
          <w:rFonts w:ascii="Arial" w:hAnsi="Arial" w:cs="Arial"/>
          <w:iCs/>
          <w:color w:val="000000"/>
          <w:sz w:val="22"/>
          <w:szCs w:val="22"/>
        </w:rPr>
      </w:pPr>
    </w:p>
    <w:p w14:paraId="61C1A876" w14:textId="77777777" w:rsidR="000F3089" w:rsidRPr="00426A6D" w:rsidRDefault="00800C91" w:rsidP="00F9016B">
      <w:pPr>
        <w:pStyle w:val="Prrafodelista"/>
        <w:numPr>
          <w:ilvl w:val="0"/>
          <w:numId w:val="62"/>
        </w:numPr>
        <w:ind w:left="1560" w:hanging="425"/>
        <w:contextualSpacing/>
        <w:jc w:val="both"/>
        <w:rPr>
          <w:rFonts w:ascii="Arial" w:hAnsi="Arial" w:cs="Arial"/>
          <w:iCs/>
          <w:color w:val="000000"/>
          <w:sz w:val="22"/>
          <w:szCs w:val="22"/>
        </w:rPr>
      </w:pPr>
      <w:r w:rsidRPr="00426A6D">
        <w:rPr>
          <w:rFonts w:ascii="Arial" w:hAnsi="Arial" w:cs="Arial"/>
          <w:iCs/>
          <w:color w:val="000000"/>
          <w:sz w:val="22"/>
          <w:szCs w:val="22"/>
        </w:rPr>
        <w:t>En el caso de un</w:t>
      </w:r>
      <w:r w:rsidR="000F3089" w:rsidRPr="00426A6D">
        <w:rPr>
          <w:rFonts w:ascii="Arial" w:hAnsi="Arial" w:cs="Arial"/>
          <w:iCs/>
          <w:color w:val="000000"/>
          <w:sz w:val="22"/>
          <w:szCs w:val="22"/>
        </w:rPr>
        <w:t xml:space="preserve">a declaración de despacho anticipado que cuente con levante, la mercancía es retirada por el beneficiario o el despachador de aduana, desde el terminal portuario, terminal de carga aéreo o centro de atención en frontera y no requiere ingresar al depósito temporal ni rectificar </w:t>
      </w:r>
      <w:r w:rsidR="000F3089" w:rsidRPr="00F43DF1">
        <w:rPr>
          <w:rFonts w:ascii="Arial" w:hAnsi="Arial" w:cs="Arial"/>
          <w:iCs/>
          <w:sz w:val="22"/>
          <w:szCs w:val="22"/>
        </w:rPr>
        <w:t>la declaración en la que se haya consignado el tipo</w:t>
      </w:r>
      <w:r w:rsidRPr="00F43DF1">
        <w:rPr>
          <w:rFonts w:ascii="Arial" w:hAnsi="Arial" w:cs="Arial"/>
          <w:iCs/>
          <w:sz w:val="22"/>
          <w:szCs w:val="22"/>
        </w:rPr>
        <w:t xml:space="preserve"> de punto de llegada</w:t>
      </w:r>
      <w:r w:rsidR="000F3089" w:rsidRPr="00F43DF1">
        <w:rPr>
          <w:rFonts w:ascii="Arial" w:hAnsi="Arial" w:cs="Arial"/>
          <w:iCs/>
          <w:sz w:val="22"/>
          <w:szCs w:val="22"/>
        </w:rPr>
        <w:t xml:space="preserve"> </w:t>
      </w:r>
      <w:r w:rsidR="002E1992" w:rsidRPr="00F43DF1">
        <w:rPr>
          <w:rFonts w:ascii="Arial" w:hAnsi="Arial" w:cs="Arial"/>
          <w:iCs/>
          <w:sz w:val="22"/>
          <w:szCs w:val="22"/>
        </w:rPr>
        <w:t xml:space="preserve">con código </w:t>
      </w:r>
      <w:r w:rsidR="000F3089" w:rsidRPr="00F43DF1">
        <w:rPr>
          <w:rFonts w:ascii="Arial" w:hAnsi="Arial" w:cs="Arial"/>
          <w:iCs/>
          <w:sz w:val="22"/>
          <w:szCs w:val="22"/>
        </w:rPr>
        <w:t>03, 03B</w:t>
      </w:r>
      <w:r w:rsidR="000F3089" w:rsidRPr="00426A6D">
        <w:rPr>
          <w:rFonts w:ascii="Arial" w:hAnsi="Arial" w:cs="Arial"/>
          <w:iCs/>
          <w:color w:val="000000"/>
          <w:sz w:val="22"/>
          <w:szCs w:val="22"/>
        </w:rPr>
        <w:t xml:space="preserve"> o 04, según corresponda.</w:t>
      </w:r>
    </w:p>
    <w:p w14:paraId="5D68B113" w14:textId="77777777" w:rsidR="00800C91" w:rsidRPr="00426A6D" w:rsidRDefault="00800C91" w:rsidP="00426A6D">
      <w:pPr>
        <w:pStyle w:val="Prrafodelista"/>
        <w:ind w:left="1418"/>
        <w:contextualSpacing/>
        <w:jc w:val="both"/>
        <w:rPr>
          <w:rFonts w:ascii="Arial" w:hAnsi="Arial" w:cs="Arial"/>
          <w:iCs/>
          <w:color w:val="000000"/>
          <w:sz w:val="22"/>
          <w:szCs w:val="22"/>
        </w:rPr>
      </w:pPr>
    </w:p>
    <w:p w14:paraId="145E098F" w14:textId="77777777" w:rsidR="000F3089" w:rsidRDefault="00800C91" w:rsidP="00F9016B">
      <w:pPr>
        <w:pStyle w:val="Prrafodelista"/>
        <w:numPr>
          <w:ilvl w:val="0"/>
          <w:numId w:val="62"/>
        </w:numPr>
        <w:ind w:left="1560" w:hanging="425"/>
        <w:contextualSpacing/>
        <w:jc w:val="both"/>
        <w:rPr>
          <w:rFonts w:ascii="Arial" w:hAnsi="Arial" w:cs="Arial"/>
          <w:iCs/>
          <w:color w:val="000000"/>
          <w:sz w:val="22"/>
          <w:szCs w:val="22"/>
        </w:rPr>
      </w:pPr>
      <w:r w:rsidRPr="00426A6D">
        <w:rPr>
          <w:rFonts w:ascii="Arial" w:hAnsi="Arial" w:cs="Arial"/>
          <w:iCs/>
          <w:color w:val="000000"/>
          <w:sz w:val="22"/>
          <w:szCs w:val="22"/>
        </w:rPr>
        <w:t xml:space="preserve">Se </w:t>
      </w:r>
      <w:r w:rsidR="000F3089" w:rsidRPr="00426A6D">
        <w:rPr>
          <w:rFonts w:ascii="Arial" w:hAnsi="Arial" w:cs="Arial"/>
          <w:iCs/>
          <w:color w:val="000000"/>
          <w:sz w:val="22"/>
          <w:szCs w:val="22"/>
        </w:rPr>
        <w:t>permite el retiro de las mercancías</w:t>
      </w:r>
      <w:r w:rsidRPr="00426A6D">
        <w:rPr>
          <w:rFonts w:ascii="Arial" w:hAnsi="Arial" w:cs="Arial"/>
          <w:iCs/>
          <w:color w:val="000000"/>
          <w:sz w:val="22"/>
          <w:szCs w:val="22"/>
        </w:rPr>
        <w:t xml:space="preserve"> sin levante autorizado</w:t>
      </w:r>
      <w:r w:rsidR="000F3089" w:rsidRPr="00426A6D">
        <w:rPr>
          <w:rFonts w:ascii="Arial" w:hAnsi="Arial" w:cs="Arial"/>
          <w:iCs/>
          <w:color w:val="000000"/>
          <w:sz w:val="22"/>
          <w:szCs w:val="22"/>
        </w:rPr>
        <w:t xml:space="preserve"> del terminal portuario o terminal de carga aéreo cuando: </w:t>
      </w:r>
    </w:p>
    <w:p w14:paraId="76A17CC0" w14:textId="77777777" w:rsidR="00F9016B" w:rsidRPr="00F9016B" w:rsidRDefault="00F9016B" w:rsidP="00F9016B">
      <w:pPr>
        <w:contextualSpacing/>
        <w:jc w:val="both"/>
        <w:rPr>
          <w:rFonts w:ascii="Arial" w:hAnsi="Arial" w:cs="Arial"/>
          <w:iCs/>
          <w:color w:val="000000"/>
          <w:sz w:val="22"/>
          <w:szCs w:val="22"/>
        </w:rPr>
      </w:pPr>
    </w:p>
    <w:p w14:paraId="2C3BCEBB" w14:textId="77777777" w:rsidR="000F3089" w:rsidRPr="000F3089" w:rsidRDefault="000F3089" w:rsidP="00F9016B">
      <w:pPr>
        <w:pStyle w:val="Prrafodelista"/>
        <w:numPr>
          <w:ilvl w:val="1"/>
          <w:numId w:val="10"/>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Sean trasladadas a un depósito temporal (</w:t>
      </w:r>
      <w:r w:rsidR="002E1992" w:rsidRPr="00F43DF1">
        <w:rPr>
          <w:rFonts w:ascii="Arial" w:hAnsi="Arial" w:cs="Arial"/>
          <w:sz w:val="22"/>
          <w:szCs w:val="22"/>
        </w:rPr>
        <w:t>código</w:t>
      </w:r>
      <w:r w:rsidR="002E1992" w:rsidRPr="002E1992">
        <w:rPr>
          <w:rFonts w:ascii="Arial" w:hAnsi="Arial" w:cs="Arial"/>
          <w:color w:val="0000FF"/>
          <w:sz w:val="22"/>
          <w:szCs w:val="22"/>
        </w:rPr>
        <w:t xml:space="preserve"> </w:t>
      </w:r>
      <w:r w:rsidRPr="00426A6D">
        <w:rPr>
          <w:rFonts w:ascii="Arial" w:hAnsi="Arial" w:cs="Arial"/>
          <w:color w:val="000000"/>
          <w:sz w:val="22"/>
          <w:szCs w:val="22"/>
        </w:rPr>
        <w:t>03 o 03B); o </w:t>
      </w:r>
      <w:r w:rsidRPr="000F3089">
        <w:rPr>
          <w:rFonts w:ascii="Arial" w:hAnsi="Arial" w:cs="Arial"/>
          <w:color w:val="000000"/>
          <w:sz w:val="22"/>
          <w:szCs w:val="22"/>
        </w:rPr>
        <w:t> </w:t>
      </w:r>
    </w:p>
    <w:p w14:paraId="0D76B4E0" w14:textId="77777777" w:rsidR="000F3089" w:rsidRPr="000F3089" w:rsidRDefault="000F3089" w:rsidP="00F9016B">
      <w:pPr>
        <w:pStyle w:val="Prrafodelista"/>
        <w:numPr>
          <w:ilvl w:val="1"/>
          <w:numId w:val="10"/>
        </w:numPr>
        <w:ind w:left="1843" w:hanging="283"/>
        <w:contextualSpacing/>
        <w:jc w:val="both"/>
        <w:rPr>
          <w:rFonts w:ascii="Arial" w:hAnsi="Arial" w:cs="Arial"/>
          <w:color w:val="000000"/>
          <w:sz w:val="22"/>
          <w:szCs w:val="22"/>
        </w:rPr>
      </w:pPr>
      <w:r w:rsidRPr="00426A6D">
        <w:rPr>
          <w:rFonts w:ascii="Arial" w:hAnsi="Arial" w:cs="Arial"/>
          <w:color w:val="000000"/>
          <w:sz w:val="22"/>
          <w:szCs w:val="22"/>
        </w:rPr>
        <w:lastRenderedPageBreak/>
        <w:t>Cuenten con autorización especial de zona primaria (</w:t>
      </w:r>
      <w:r w:rsidR="002E1992" w:rsidRPr="00F43DF1">
        <w:rPr>
          <w:rFonts w:ascii="Arial" w:hAnsi="Arial" w:cs="Arial"/>
          <w:sz w:val="22"/>
          <w:szCs w:val="22"/>
        </w:rPr>
        <w:t>código</w:t>
      </w:r>
      <w:r w:rsidRPr="00426A6D">
        <w:rPr>
          <w:rFonts w:ascii="Arial" w:hAnsi="Arial" w:cs="Arial"/>
          <w:color w:val="000000"/>
          <w:sz w:val="22"/>
          <w:szCs w:val="22"/>
        </w:rPr>
        <w:t xml:space="preserve"> 04) y con canal de control asignado. </w:t>
      </w:r>
      <w:r w:rsidRPr="000F3089">
        <w:rPr>
          <w:rFonts w:ascii="Arial" w:hAnsi="Arial" w:cs="Arial"/>
          <w:color w:val="000000"/>
          <w:sz w:val="22"/>
          <w:szCs w:val="22"/>
        </w:rPr>
        <w:t> </w:t>
      </w:r>
    </w:p>
    <w:p w14:paraId="1E05C028" w14:textId="77777777" w:rsidR="000F3089" w:rsidRPr="000F3089" w:rsidRDefault="000F3089" w:rsidP="00F91B8E">
      <w:pPr>
        <w:pStyle w:val="Prrafodelista"/>
        <w:ind w:left="1276" w:hanging="425"/>
        <w:contextualSpacing/>
        <w:jc w:val="both"/>
        <w:rPr>
          <w:rFonts w:ascii="Arial" w:hAnsi="Arial" w:cs="Arial"/>
          <w:sz w:val="22"/>
          <w:szCs w:val="22"/>
          <w:highlight w:val="yellow"/>
        </w:rPr>
      </w:pPr>
    </w:p>
    <w:p w14:paraId="5DA97CA5" w14:textId="77777777" w:rsidR="000F3089" w:rsidRPr="00426A6D" w:rsidRDefault="000F3089" w:rsidP="00F9016B">
      <w:pPr>
        <w:pStyle w:val="Prrafodelista"/>
        <w:numPr>
          <w:ilvl w:val="0"/>
          <w:numId w:val="62"/>
        </w:numPr>
        <w:ind w:left="1560" w:hanging="425"/>
        <w:contextualSpacing/>
        <w:jc w:val="both"/>
        <w:rPr>
          <w:rFonts w:ascii="Arial" w:hAnsi="Arial" w:cs="Arial"/>
          <w:iCs/>
          <w:color w:val="000000"/>
          <w:sz w:val="22"/>
          <w:szCs w:val="22"/>
        </w:rPr>
      </w:pPr>
      <w:r w:rsidRPr="00426A6D">
        <w:rPr>
          <w:rFonts w:ascii="Arial" w:hAnsi="Arial" w:cs="Arial"/>
          <w:iCs/>
          <w:color w:val="000000"/>
          <w:sz w:val="22"/>
          <w:szCs w:val="22"/>
        </w:rPr>
        <w:t xml:space="preserve">En </w:t>
      </w:r>
      <w:r w:rsidRPr="00F43DF1">
        <w:rPr>
          <w:rFonts w:ascii="Arial" w:hAnsi="Arial" w:cs="Arial"/>
          <w:iCs/>
          <w:sz w:val="22"/>
          <w:szCs w:val="22"/>
        </w:rPr>
        <w:t>los casos de declaraciones sin levante autorizado, el</w:t>
      </w:r>
      <w:r w:rsidRPr="00426A6D">
        <w:rPr>
          <w:rFonts w:ascii="Arial" w:hAnsi="Arial" w:cs="Arial"/>
          <w:iCs/>
          <w:color w:val="000000"/>
          <w:sz w:val="22"/>
          <w:szCs w:val="22"/>
        </w:rPr>
        <w:t xml:space="preserve"> despachador de aduana comunica al funcionario aduanero designado para el control de salida del terminal portuario, terminal de carga aére</w:t>
      </w:r>
      <w:r w:rsidR="00800C91" w:rsidRPr="00426A6D">
        <w:rPr>
          <w:rFonts w:ascii="Arial" w:hAnsi="Arial" w:cs="Arial"/>
          <w:iCs/>
          <w:color w:val="000000"/>
          <w:sz w:val="22"/>
          <w:szCs w:val="22"/>
        </w:rPr>
        <w:t>o</w:t>
      </w:r>
      <w:r w:rsidRPr="00426A6D">
        <w:rPr>
          <w:rFonts w:ascii="Arial" w:hAnsi="Arial" w:cs="Arial"/>
          <w:iCs/>
          <w:color w:val="000000"/>
          <w:sz w:val="22"/>
          <w:szCs w:val="22"/>
        </w:rPr>
        <w:t xml:space="preserve"> u otros, el número de la declaración, a fin de verificar el canal de control asignado a la declaración y de estar conforme, autoriza la salida de la mercancía.</w:t>
      </w:r>
    </w:p>
    <w:p w14:paraId="4A1FB609" w14:textId="77777777" w:rsidR="000F3089" w:rsidRPr="00426A6D" w:rsidRDefault="000F3089" w:rsidP="00426A6D">
      <w:pPr>
        <w:pStyle w:val="Prrafodelista"/>
        <w:ind w:left="1418"/>
        <w:contextualSpacing/>
        <w:jc w:val="both"/>
        <w:rPr>
          <w:rFonts w:ascii="Arial" w:hAnsi="Arial" w:cs="Arial"/>
          <w:iCs/>
          <w:color w:val="000000"/>
          <w:sz w:val="22"/>
          <w:szCs w:val="22"/>
        </w:rPr>
      </w:pPr>
    </w:p>
    <w:p w14:paraId="3D9746EB" w14:textId="77777777" w:rsidR="000F3089" w:rsidRDefault="000F3089" w:rsidP="00F9016B">
      <w:pPr>
        <w:pStyle w:val="Prrafodelista"/>
        <w:numPr>
          <w:ilvl w:val="0"/>
          <w:numId w:val="62"/>
        </w:numPr>
        <w:ind w:left="1560" w:hanging="425"/>
        <w:contextualSpacing/>
        <w:jc w:val="both"/>
        <w:rPr>
          <w:rFonts w:ascii="Arial" w:hAnsi="Arial" w:cs="Arial"/>
          <w:iCs/>
          <w:color w:val="000000"/>
          <w:sz w:val="22"/>
          <w:szCs w:val="22"/>
        </w:rPr>
      </w:pPr>
      <w:bookmarkStart w:id="16" w:name="_Hlk40687497"/>
      <w:r w:rsidRPr="00F43DF1">
        <w:rPr>
          <w:rFonts w:ascii="Arial" w:hAnsi="Arial" w:cs="Arial"/>
          <w:iCs/>
          <w:sz w:val="22"/>
          <w:szCs w:val="22"/>
        </w:rPr>
        <w:t>Para el control de salida</w:t>
      </w:r>
      <w:r w:rsidR="00D81126">
        <w:rPr>
          <w:rFonts w:ascii="Arial" w:hAnsi="Arial" w:cs="Arial"/>
          <w:iCs/>
          <w:sz w:val="22"/>
          <w:szCs w:val="22"/>
        </w:rPr>
        <w:t xml:space="preserve"> de declaraciones sin levante autorizado</w:t>
      </w:r>
      <w:r w:rsidRPr="00F43DF1">
        <w:rPr>
          <w:rFonts w:ascii="Arial" w:hAnsi="Arial" w:cs="Arial"/>
          <w:iCs/>
          <w:sz w:val="22"/>
          <w:szCs w:val="22"/>
        </w:rPr>
        <w:t xml:space="preserve">, el despachador de aduana </w:t>
      </w:r>
      <w:r w:rsidR="00B06526" w:rsidRPr="00F43DF1">
        <w:rPr>
          <w:rFonts w:ascii="Arial" w:hAnsi="Arial" w:cs="Arial"/>
          <w:iCs/>
          <w:sz w:val="22"/>
          <w:szCs w:val="22"/>
        </w:rPr>
        <w:t>comunica mediante la CEU</w:t>
      </w:r>
      <w:r w:rsidRPr="00F43DF1">
        <w:rPr>
          <w:rFonts w:ascii="Arial" w:hAnsi="Arial" w:cs="Arial"/>
          <w:iCs/>
          <w:sz w:val="22"/>
          <w:szCs w:val="22"/>
        </w:rPr>
        <w:t xml:space="preserve"> </w:t>
      </w:r>
      <w:r w:rsidR="00B06526" w:rsidRPr="00F43DF1">
        <w:rPr>
          <w:rFonts w:ascii="Arial" w:hAnsi="Arial" w:cs="Arial"/>
          <w:iCs/>
          <w:sz w:val="22"/>
          <w:szCs w:val="22"/>
        </w:rPr>
        <w:t>a</w:t>
      </w:r>
      <w:r w:rsidRPr="00F43DF1">
        <w:rPr>
          <w:rFonts w:ascii="Arial" w:hAnsi="Arial" w:cs="Arial"/>
          <w:iCs/>
          <w:sz w:val="22"/>
          <w:szCs w:val="22"/>
        </w:rPr>
        <w:t xml:space="preserve">l funcionario aduanero designado en las instalaciones del terminal portuario, terminal de carga aérea u otros a fin de proporcionarle la información </w:t>
      </w:r>
      <w:r w:rsidR="00CC3DA4" w:rsidRPr="00F43DF1">
        <w:rPr>
          <w:rFonts w:ascii="Arial" w:hAnsi="Arial" w:cs="Arial"/>
          <w:iCs/>
          <w:sz w:val="22"/>
          <w:szCs w:val="22"/>
        </w:rPr>
        <w:t xml:space="preserve">detallada a continuación </w:t>
      </w:r>
      <w:r w:rsidRPr="00F43DF1">
        <w:rPr>
          <w:rFonts w:ascii="Arial" w:hAnsi="Arial" w:cs="Arial"/>
          <w:iCs/>
          <w:sz w:val="22"/>
          <w:szCs w:val="22"/>
        </w:rPr>
        <w:t>que permita el registro en el sistema informático de la fecha de llegada de la</w:t>
      </w:r>
      <w:r w:rsidRPr="00426A6D">
        <w:rPr>
          <w:rFonts w:ascii="Arial" w:hAnsi="Arial" w:cs="Arial"/>
          <w:iCs/>
          <w:color w:val="000000"/>
          <w:sz w:val="22"/>
          <w:szCs w:val="22"/>
        </w:rPr>
        <w:t xml:space="preserve"> nave y la autorización del retiro de la mercancía: </w:t>
      </w:r>
    </w:p>
    <w:p w14:paraId="6F88826E" w14:textId="77777777" w:rsidR="00DC203B" w:rsidRPr="00DC203B" w:rsidRDefault="00DC203B" w:rsidP="00DC203B">
      <w:pPr>
        <w:pStyle w:val="Prrafodelista"/>
        <w:rPr>
          <w:rFonts w:ascii="Arial" w:hAnsi="Arial" w:cs="Arial"/>
          <w:iCs/>
          <w:color w:val="000000"/>
          <w:sz w:val="22"/>
          <w:szCs w:val="22"/>
        </w:rPr>
      </w:pPr>
    </w:p>
    <w:bookmarkEnd w:id="16"/>
    <w:p w14:paraId="6300A6BA" w14:textId="77777777" w:rsidR="000F3089" w:rsidRPr="00426A6D" w:rsidRDefault="000F3089"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Número de la declaración.</w:t>
      </w:r>
    </w:p>
    <w:p w14:paraId="2B0915A6" w14:textId="77777777" w:rsidR="000F3089" w:rsidRPr="00426A6D" w:rsidRDefault="000F3089"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Fecha y hora de retiro de la mercancía.</w:t>
      </w:r>
    </w:p>
    <w:p w14:paraId="1690403F" w14:textId="77777777" w:rsidR="000F3089" w:rsidRPr="00426A6D" w:rsidRDefault="000F3089"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Cantidad de bultos para carga suelta.</w:t>
      </w:r>
    </w:p>
    <w:p w14:paraId="36FD7A8B" w14:textId="77777777" w:rsidR="000F3089" w:rsidRPr="00426A6D" w:rsidRDefault="000F3089"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Peso de la mercancía registrado en la balanza.</w:t>
      </w:r>
    </w:p>
    <w:p w14:paraId="3552EF2D" w14:textId="77777777" w:rsidR="000F3089" w:rsidRPr="00426A6D" w:rsidRDefault="000F3089"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Número de contenedor.</w:t>
      </w:r>
    </w:p>
    <w:p w14:paraId="49AE7288" w14:textId="77777777" w:rsidR="00B060A0" w:rsidRPr="00426A6D" w:rsidRDefault="000F3089"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 xml:space="preserve">Número de precinto de origen. </w:t>
      </w:r>
    </w:p>
    <w:p w14:paraId="446C956F" w14:textId="77777777" w:rsidR="00B060A0" w:rsidRPr="00426A6D" w:rsidRDefault="00B060A0" w:rsidP="00F9016B">
      <w:pPr>
        <w:pStyle w:val="Prrafodelista"/>
        <w:numPr>
          <w:ilvl w:val="1"/>
          <w:numId w:val="8"/>
        </w:numPr>
        <w:ind w:left="1843" w:hanging="283"/>
        <w:contextualSpacing/>
        <w:jc w:val="both"/>
        <w:rPr>
          <w:rFonts w:ascii="Arial" w:hAnsi="Arial" w:cs="Arial"/>
          <w:color w:val="000000"/>
          <w:sz w:val="22"/>
          <w:szCs w:val="22"/>
        </w:rPr>
      </w:pPr>
      <w:r w:rsidRPr="00426A6D">
        <w:rPr>
          <w:rFonts w:ascii="Arial" w:hAnsi="Arial" w:cs="Arial"/>
          <w:color w:val="000000"/>
          <w:sz w:val="22"/>
          <w:szCs w:val="22"/>
        </w:rPr>
        <w:t>En el caso de vehículos usados, adicionalmente registra el número de chasis y/o número de motor.</w:t>
      </w:r>
    </w:p>
    <w:p w14:paraId="14ADAED9" w14:textId="77777777" w:rsidR="000F3089" w:rsidRPr="002E1992" w:rsidRDefault="000F3089" w:rsidP="002E1992">
      <w:pPr>
        <w:pStyle w:val="Prrafodelista"/>
        <w:ind w:left="1418"/>
        <w:contextualSpacing/>
        <w:jc w:val="both"/>
        <w:rPr>
          <w:rFonts w:ascii="Arial" w:hAnsi="Arial" w:cs="Arial"/>
          <w:iCs/>
          <w:color w:val="000000"/>
          <w:sz w:val="22"/>
          <w:szCs w:val="22"/>
        </w:rPr>
      </w:pPr>
    </w:p>
    <w:p w14:paraId="66198768" w14:textId="77777777" w:rsidR="00B060A0" w:rsidRDefault="00B060A0" w:rsidP="00F9016B">
      <w:pPr>
        <w:pStyle w:val="Prrafodelista"/>
        <w:numPr>
          <w:ilvl w:val="0"/>
          <w:numId w:val="62"/>
        </w:numPr>
        <w:ind w:left="1560" w:hanging="425"/>
        <w:contextualSpacing/>
        <w:jc w:val="both"/>
        <w:rPr>
          <w:rFonts w:ascii="Arial" w:hAnsi="Arial" w:cs="Arial"/>
          <w:iCs/>
          <w:color w:val="000000"/>
          <w:sz w:val="22"/>
          <w:szCs w:val="22"/>
        </w:rPr>
      </w:pPr>
      <w:r w:rsidRPr="002E1992">
        <w:rPr>
          <w:rFonts w:ascii="Arial" w:hAnsi="Arial" w:cs="Arial"/>
          <w:iCs/>
          <w:color w:val="000000"/>
          <w:sz w:val="22"/>
          <w:szCs w:val="22"/>
        </w:rPr>
        <w:t>Si se detecta inconsistencia a través del sistema informático con respecto a un dígito del número del contenedor, el funcionario aduanero comunica al área de manifiestos o área encargada del régimen según corresponda, permitiendo la salida del contenedor del terminal portuario o terminal de carga aéreo.</w:t>
      </w:r>
    </w:p>
    <w:p w14:paraId="7C6C930B" w14:textId="77777777" w:rsidR="007C43A3" w:rsidRDefault="007C43A3" w:rsidP="007C43A3">
      <w:pPr>
        <w:pStyle w:val="Prrafodelista"/>
        <w:ind w:left="1418"/>
        <w:contextualSpacing/>
        <w:jc w:val="both"/>
        <w:rPr>
          <w:rFonts w:ascii="Arial" w:hAnsi="Arial" w:cs="Arial"/>
          <w:iCs/>
          <w:color w:val="000000"/>
          <w:sz w:val="22"/>
          <w:szCs w:val="22"/>
        </w:rPr>
      </w:pPr>
    </w:p>
    <w:p w14:paraId="6C520D45" w14:textId="77777777" w:rsidR="00CC3DA4" w:rsidRPr="00F9016B" w:rsidRDefault="00CC3DA4" w:rsidP="00F9016B">
      <w:pPr>
        <w:pStyle w:val="Prrafodelista"/>
        <w:numPr>
          <w:ilvl w:val="0"/>
          <w:numId w:val="62"/>
        </w:numPr>
        <w:ind w:left="1560" w:hanging="425"/>
        <w:contextualSpacing/>
        <w:jc w:val="both"/>
        <w:rPr>
          <w:rFonts w:ascii="Arial" w:hAnsi="Arial" w:cs="Arial"/>
          <w:iCs/>
          <w:color w:val="000000"/>
          <w:sz w:val="22"/>
          <w:szCs w:val="22"/>
        </w:rPr>
      </w:pPr>
      <w:r w:rsidRPr="00F9016B">
        <w:rPr>
          <w:rFonts w:ascii="Arial" w:hAnsi="Arial" w:cs="Arial"/>
          <w:iCs/>
          <w:color w:val="000000"/>
          <w:sz w:val="22"/>
          <w:szCs w:val="22"/>
        </w:rPr>
        <w:t>En el despacho anticipado, el beneficiario es responsable de la mercancía desde su recepción en el punto de llegada, según corresponda y no puede disponer de ella en tanto la autoridad aduanera no otorgue el levante.</w:t>
      </w:r>
    </w:p>
    <w:p w14:paraId="22D40F12" w14:textId="77777777" w:rsidR="000F3089" w:rsidRPr="00F9016B" w:rsidRDefault="000F3089" w:rsidP="00F9016B">
      <w:pPr>
        <w:pStyle w:val="Prrafodelista"/>
        <w:ind w:left="1560"/>
        <w:contextualSpacing/>
        <w:jc w:val="both"/>
        <w:rPr>
          <w:rFonts w:ascii="Arial" w:hAnsi="Arial" w:cs="Arial"/>
          <w:iCs/>
          <w:color w:val="000000"/>
          <w:sz w:val="22"/>
          <w:szCs w:val="22"/>
        </w:rPr>
      </w:pPr>
    </w:p>
    <w:p w14:paraId="3C52FAE2" w14:textId="77777777" w:rsidR="007479AF" w:rsidRPr="00F43DF1" w:rsidRDefault="00B060A0" w:rsidP="00F9016B">
      <w:pPr>
        <w:pStyle w:val="Prrafodelista"/>
        <w:numPr>
          <w:ilvl w:val="0"/>
          <w:numId w:val="62"/>
        </w:numPr>
        <w:ind w:left="1560" w:hanging="425"/>
        <w:contextualSpacing/>
        <w:jc w:val="both"/>
        <w:rPr>
          <w:rFonts w:ascii="Arial" w:hAnsi="Arial" w:cs="Arial"/>
          <w:iCs/>
          <w:sz w:val="22"/>
          <w:szCs w:val="22"/>
        </w:rPr>
      </w:pPr>
      <w:r w:rsidRPr="00F9016B">
        <w:rPr>
          <w:rFonts w:ascii="Arial" w:hAnsi="Arial" w:cs="Arial"/>
          <w:iCs/>
          <w:color w:val="000000"/>
          <w:sz w:val="22"/>
          <w:szCs w:val="22"/>
        </w:rPr>
        <w:t>Para el traslado de las mercancías transportadas en contenedores, el funcionario aduanero</w:t>
      </w:r>
      <w:r w:rsidRPr="00F43DF1">
        <w:rPr>
          <w:rFonts w:ascii="Arial" w:hAnsi="Arial" w:cs="Arial"/>
          <w:iCs/>
          <w:sz w:val="22"/>
          <w:szCs w:val="22"/>
        </w:rPr>
        <w:t xml:space="preserve"> encargado coloca el precinto aduanero</w:t>
      </w:r>
      <w:r w:rsidR="007C43A3" w:rsidRPr="00F43DF1">
        <w:rPr>
          <w:rFonts w:ascii="Arial" w:hAnsi="Arial" w:cs="Arial"/>
          <w:iCs/>
          <w:sz w:val="22"/>
          <w:szCs w:val="22"/>
        </w:rPr>
        <w:t xml:space="preserve"> conforme al procedimiento específico “</w:t>
      </w:r>
      <w:r w:rsidR="007C43A3" w:rsidRPr="00F43DF1">
        <w:rPr>
          <w:rFonts w:ascii="Arial" w:hAnsi="Arial" w:cs="Arial"/>
          <w:bCs/>
          <w:sz w:val="22"/>
          <w:szCs w:val="22"/>
          <w:shd w:val="clear" w:color="auto" w:fill="FFFFFF"/>
        </w:rPr>
        <w:t>Uso y control de precintos aduaneros y otras medidas de seguridad” CONTROL-PE.00.08</w:t>
      </w:r>
      <w:r w:rsidRPr="00F43DF1">
        <w:rPr>
          <w:rFonts w:ascii="Arial" w:hAnsi="Arial" w:cs="Arial"/>
          <w:iCs/>
          <w:sz w:val="22"/>
          <w:szCs w:val="22"/>
        </w:rPr>
        <w:t>. Sólo se precintan los contenedores amparados en declaraciones sin levante autorizado.</w:t>
      </w:r>
    </w:p>
    <w:p w14:paraId="566F85AB" w14:textId="77777777" w:rsidR="00420839" w:rsidRPr="00656DC6" w:rsidRDefault="00420839" w:rsidP="00656DC6">
      <w:pPr>
        <w:contextualSpacing/>
        <w:jc w:val="both"/>
        <w:rPr>
          <w:rFonts w:ascii="Arial" w:hAnsi="Arial" w:cs="Arial"/>
          <w:color w:val="00B050"/>
          <w:sz w:val="22"/>
          <w:szCs w:val="22"/>
        </w:rPr>
      </w:pPr>
    </w:p>
    <w:p w14:paraId="0F67DB99" w14:textId="77777777" w:rsidR="00824630" w:rsidRPr="00D5636F" w:rsidRDefault="00824630" w:rsidP="001208EF">
      <w:pPr>
        <w:tabs>
          <w:tab w:val="left" w:pos="1276"/>
        </w:tabs>
        <w:ind w:left="1134" w:hanging="425"/>
        <w:rPr>
          <w:rFonts w:ascii="Arial" w:hAnsi="Arial" w:cs="Arial"/>
          <w:b/>
          <w:sz w:val="22"/>
          <w:szCs w:val="22"/>
        </w:rPr>
      </w:pPr>
      <w:r w:rsidRPr="00D5636F">
        <w:rPr>
          <w:rFonts w:ascii="Arial" w:hAnsi="Arial" w:cs="Arial"/>
          <w:b/>
          <w:sz w:val="22"/>
          <w:szCs w:val="22"/>
        </w:rPr>
        <w:t>A.</w:t>
      </w:r>
      <w:r w:rsidR="00605F8D">
        <w:rPr>
          <w:rFonts w:ascii="Arial" w:hAnsi="Arial" w:cs="Arial"/>
          <w:b/>
          <w:sz w:val="22"/>
          <w:szCs w:val="22"/>
        </w:rPr>
        <w:t>8</w:t>
      </w:r>
      <w:r w:rsidR="00422714">
        <w:rPr>
          <w:rFonts w:ascii="Arial" w:hAnsi="Arial" w:cs="Arial"/>
          <w:b/>
          <w:sz w:val="22"/>
          <w:szCs w:val="22"/>
        </w:rPr>
        <w:tab/>
      </w:r>
      <w:r w:rsidRPr="00D5636F">
        <w:rPr>
          <w:rFonts w:ascii="Arial" w:hAnsi="Arial" w:cs="Arial"/>
          <w:b/>
          <w:sz w:val="22"/>
          <w:szCs w:val="22"/>
        </w:rPr>
        <w:t>Rectificación electrónica</w:t>
      </w:r>
    </w:p>
    <w:p w14:paraId="1E603455" w14:textId="77777777" w:rsidR="00331866" w:rsidRPr="00605F8D" w:rsidRDefault="00331866" w:rsidP="00605F8D">
      <w:pPr>
        <w:contextualSpacing/>
        <w:jc w:val="both"/>
        <w:rPr>
          <w:rFonts w:ascii="Arial" w:hAnsi="Arial" w:cs="Arial"/>
          <w:color w:val="00B050"/>
          <w:sz w:val="22"/>
          <w:szCs w:val="22"/>
        </w:rPr>
      </w:pPr>
    </w:p>
    <w:p w14:paraId="6BC459BF" w14:textId="77777777" w:rsidR="00331866" w:rsidRPr="00605F8D" w:rsidRDefault="00605F8D" w:rsidP="00F9016B">
      <w:pPr>
        <w:pStyle w:val="Prrafodelista"/>
        <w:numPr>
          <w:ilvl w:val="0"/>
          <w:numId w:val="63"/>
        </w:numPr>
        <w:ind w:left="1560" w:hanging="425"/>
        <w:contextualSpacing/>
        <w:jc w:val="both"/>
        <w:rPr>
          <w:rFonts w:ascii="Arial" w:hAnsi="Arial" w:cs="Arial"/>
          <w:color w:val="000000"/>
          <w:sz w:val="22"/>
          <w:szCs w:val="22"/>
        </w:rPr>
      </w:pPr>
      <w:r w:rsidRPr="00605F8D">
        <w:rPr>
          <w:rFonts w:ascii="Arial" w:hAnsi="Arial" w:cs="Arial"/>
          <w:color w:val="000000"/>
          <w:sz w:val="22"/>
          <w:szCs w:val="22"/>
        </w:rPr>
        <w:t>La rectificación electrónica de la declaración tramitada bajo la modalidad de despacho anticipado o urgente se realiza empleando las estructuras de transmisión electrónica publicada en el portal de la SUNAT</w:t>
      </w:r>
      <w:r w:rsidR="002E1992">
        <w:rPr>
          <w:rFonts w:ascii="Arial" w:hAnsi="Arial" w:cs="Arial"/>
          <w:color w:val="000000"/>
          <w:sz w:val="22"/>
          <w:szCs w:val="22"/>
        </w:rPr>
        <w:t>.</w:t>
      </w:r>
      <w:r w:rsidR="00331866" w:rsidRPr="00605F8D">
        <w:rPr>
          <w:rFonts w:ascii="Arial" w:hAnsi="Arial" w:cs="Arial"/>
          <w:color w:val="000000"/>
          <w:sz w:val="22"/>
          <w:szCs w:val="22"/>
        </w:rPr>
        <w:t> </w:t>
      </w:r>
    </w:p>
    <w:p w14:paraId="66B3EF6B" w14:textId="77777777" w:rsidR="007479AF" w:rsidRPr="00605F8D" w:rsidRDefault="00331866" w:rsidP="00605F8D">
      <w:pPr>
        <w:pStyle w:val="NormalWeb"/>
        <w:ind w:left="1134" w:hanging="414"/>
        <w:jc w:val="both"/>
        <w:rPr>
          <w:rFonts w:ascii="Arial" w:hAnsi="Arial" w:cs="Arial"/>
          <w:color w:val="000000"/>
          <w:sz w:val="22"/>
          <w:szCs w:val="22"/>
        </w:rPr>
      </w:pPr>
      <w:r w:rsidRPr="00B4034E">
        <w:rPr>
          <w:rFonts w:ascii="Arial" w:hAnsi="Arial" w:cs="Arial"/>
          <w:color w:val="000000"/>
          <w:sz w:val="22"/>
          <w:szCs w:val="22"/>
        </w:rPr>
        <w:t>      </w:t>
      </w:r>
      <w:r w:rsidRPr="00B4034E">
        <w:rPr>
          <w:rStyle w:val="apple-converted-space"/>
          <w:rFonts w:ascii="Arial" w:hAnsi="Arial" w:cs="Arial"/>
          <w:color w:val="000000"/>
          <w:sz w:val="22"/>
          <w:szCs w:val="22"/>
        </w:rPr>
        <w:t> </w:t>
      </w:r>
    </w:p>
    <w:p w14:paraId="1FF4BF9A" w14:textId="77777777" w:rsidR="007479AF" w:rsidRPr="00656DC6" w:rsidRDefault="007479AF" w:rsidP="00F9016B">
      <w:pPr>
        <w:pStyle w:val="Prrafodelista"/>
        <w:numPr>
          <w:ilvl w:val="0"/>
          <w:numId w:val="63"/>
        </w:numPr>
        <w:ind w:left="1560" w:hanging="425"/>
        <w:contextualSpacing/>
        <w:jc w:val="both"/>
        <w:rPr>
          <w:rFonts w:ascii="Arial" w:hAnsi="Arial" w:cs="Arial"/>
          <w:color w:val="000000"/>
          <w:sz w:val="22"/>
          <w:szCs w:val="22"/>
        </w:rPr>
      </w:pPr>
      <w:r w:rsidRPr="00605F8D">
        <w:rPr>
          <w:rFonts w:ascii="Arial" w:hAnsi="Arial" w:cs="Arial"/>
          <w:color w:val="000000"/>
          <w:sz w:val="22"/>
          <w:szCs w:val="22"/>
        </w:rPr>
        <w:t>Después</w:t>
      </w:r>
      <w:r w:rsidRPr="002E1992">
        <w:rPr>
          <w:rFonts w:ascii="Arial" w:hAnsi="Arial" w:cs="Arial"/>
          <w:color w:val="000000"/>
          <w:sz w:val="22"/>
          <w:szCs w:val="22"/>
        </w:rPr>
        <w:t xml:space="preserve"> de efectuada la diligencia de despacho y antes de su regularización, sólo pueden rectificarse electrónicamente y previa evaluación los siguientes datos, siempre que no hayan sido modificados previamente:</w:t>
      </w:r>
    </w:p>
    <w:p w14:paraId="0B6747B9" w14:textId="77777777" w:rsidR="00605F8D" w:rsidRDefault="00605F8D" w:rsidP="00605F8D">
      <w:pPr>
        <w:ind w:left="1276"/>
        <w:jc w:val="both"/>
        <w:rPr>
          <w:rFonts w:ascii="Arial" w:hAnsi="Arial" w:cs="Arial"/>
          <w:color w:val="000000"/>
          <w:sz w:val="22"/>
          <w:szCs w:val="22"/>
          <w:lang w:val="es-ES"/>
        </w:rPr>
      </w:pPr>
    </w:p>
    <w:p w14:paraId="14373058" w14:textId="77777777" w:rsidR="007479AF" w:rsidRPr="00233FDB" w:rsidRDefault="007479AF" w:rsidP="00F9016B">
      <w:pPr>
        <w:pStyle w:val="Prrafodelista"/>
        <w:ind w:left="1560"/>
        <w:contextualSpacing/>
        <w:jc w:val="both"/>
        <w:rPr>
          <w:rFonts w:ascii="Arial" w:hAnsi="Arial" w:cs="Arial"/>
          <w:color w:val="000000"/>
          <w:sz w:val="22"/>
          <w:szCs w:val="22"/>
        </w:rPr>
      </w:pPr>
      <w:r w:rsidRPr="00233FDB">
        <w:rPr>
          <w:rFonts w:ascii="Arial" w:hAnsi="Arial" w:cs="Arial"/>
          <w:color w:val="000000"/>
          <w:sz w:val="22"/>
          <w:szCs w:val="22"/>
          <w:lang w:val="es-ES"/>
        </w:rPr>
        <w:t>Datos Generales:</w:t>
      </w:r>
    </w:p>
    <w:p w14:paraId="244652EC"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rPr>
      </w:pPr>
      <w:r w:rsidRPr="00656DC6">
        <w:rPr>
          <w:rFonts w:ascii="Arial" w:hAnsi="Arial" w:cs="Arial"/>
          <w:color w:val="000000"/>
          <w:sz w:val="22"/>
          <w:szCs w:val="22"/>
          <w:lang w:val="es-ES"/>
        </w:rPr>
        <w:t>Peso bruto total</w:t>
      </w:r>
    </w:p>
    <w:p w14:paraId="38E7EEFE"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Peso neto total</w:t>
      </w:r>
    </w:p>
    <w:p w14:paraId="34C85626"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lastRenderedPageBreak/>
        <w:t>Fecha del término de la descarga</w:t>
      </w:r>
    </w:p>
    <w:p w14:paraId="049DBB69"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Tipo de despacho anticipado según punto de llegada</w:t>
      </w:r>
    </w:p>
    <w:p w14:paraId="322B6930"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Autorización de zona primaria</w:t>
      </w:r>
    </w:p>
    <w:p w14:paraId="466F1933"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Código de almacén</w:t>
      </w:r>
    </w:p>
    <w:p w14:paraId="2F268D4C"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bultos totales</w:t>
      </w:r>
    </w:p>
    <w:p w14:paraId="7507794B"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FOB total</w:t>
      </w:r>
    </w:p>
    <w:p w14:paraId="3AC52689"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Seguro</w:t>
      </w:r>
    </w:p>
    <w:p w14:paraId="38642C03"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CIF</w:t>
      </w:r>
    </w:p>
    <w:p w14:paraId="75F94B8C"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unidades físicas</w:t>
      </w:r>
    </w:p>
    <w:p w14:paraId="77D43F9A"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unidades comerciales</w:t>
      </w:r>
    </w:p>
    <w:p w14:paraId="2498FFFE"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unidades de producción</w:t>
      </w:r>
    </w:p>
    <w:p w14:paraId="1CA16F4B"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Flete</w:t>
      </w:r>
    </w:p>
    <w:p w14:paraId="783756AD" w14:textId="77777777" w:rsidR="00605F8D" w:rsidRDefault="00605F8D" w:rsidP="00F9016B">
      <w:pPr>
        <w:ind w:left="1560"/>
        <w:jc w:val="both"/>
        <w:rPr>
          <w:rFonts w:ascii="Arial" w:hAnsi="Arial" w:cs="Arial"/>
          <w:color w:val="000000"/>
          <w:sz w:val="22"/>
          <w:szCs w:val="22"/>
          <w:lang w:val="es-ES"/>
        </w:rPr>
      </w:pPr>
    </w:p>
    <w:p w14:paraId="7E052128" w14:textId="77777777" w:rsidR="007479AF" w:rsidRPr="00233FDB" w:rsidRDefault="007479AF" w:rsidP="00F9016B">
      <w:pPr>
        <w:pStyle w:val="Prrafodelista"/>
        <w:ind w:left="1560"/>
        <w:contextualSpacing/>
        <w:jc w:val="both"/>
        <w:rPr>
          <w:rFonts w:ascii="Arial" w:hAnsi="Arial" w:cs="Arial"/>
          <w:color w:val="000000"/>
          <w:sz w:val="22"/>
          <w:szCs w:val="22"/>
        </w:rPr>
      </w:pPr>
      <w:r w:rsidRPr="00233FDB">
        <w:rPr>
          <w:rFonts w:ascii="Arial" w:hAnsi="Arial" w:cs="Arial"/>
          <w:color w:val="000000"/>
          <w:sz w:val="22"/>
          <w:szCs w:val="22"/>
          <w:lang w:val="es-ES"/>
        </w:rPr>
        <w:t>Datos de las series:</w:t>
      </w:r>
    </w:p>
    <w:p w14:paraId="25D5F48B"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Puerto de embarque</w:t>
      </w:r>
    </w:p>
    <w:p w14:paraId="1C133976"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Peso bruto por serie</w:t>
      </w:r>
    </w:p>
    <w:p w14:paraId="289029DA" w14:textId="77777777" w:rsidR="00605F8D" w:rsidRPr="00605F8D"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Peso neto por serie</w:t>
      </w:r>
    </w:p>
    <w:p w14:paraId="3DA25CB3" w14:textId="77777777" w:rsidR="007479AF" w:rsidRPr="009C531A"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bultos</w:t>
      </w:r>
    </w:p>
    <w:p w14:paraId="18CB03F7"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Valor FOB</w:t>
      </w:r>
    </w:p>
    <w:p w14:paraId="3F63D267"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Valor FOB en moneda de transacción</w:t>
      </w:r>
    </w:p>
    <w:p w14:paraId="738B91AE"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unidades físicas</w:t>
      </w:r>
    </w:p>
    <w:p w14:paraId="4C60BF5D"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unidades comerciales</w:t>
      </w:r>
    </w:p>
    <w:p w14:paraId="369A3611"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unidades de producción</w:t>
      </w:r>
    </w:p>
    <w:p w14:paraId="5518F780"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Seguro por serie</w:t>
      </w:r>
    </w:p>
    <w:p w14:paraId="39DBD4B9"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Flete por serie</w:t>
      </w:r>
    </w:p>
    <w:p w14:paraId="417C9446" w14:textId="77777777" w:rsidR="00605F8D" w:rsidRDefault="00605F8D" w:rsidP="00F9016B">
      <w:pPr>
        <w:ind w:left="1560"/>
        <w:jc w:val="both"/>
        <w:rPr>
          <w:rFonts w:ascii="Arial" w:hAnsi="Arial" w:cs="Arial"/>
          <w:color w:val="000000"/>
          <w:sz w:val="22"/>
          <w:szCs w:val="22"/>
          <w:lang w:val="es-ES"/>
        </w:rPr>
      </w:pPr>
    </w:p>
    <w:p w14:paraId="63511DD0" w14:textId="77777777" w:rsidR="007479AF" w:rsidRPr="00233FDB" w:rsidRDefault="007479AF" w:rsidP="00F9016B">
      <w:pPr>
        <w:pStyle w:val="Prrafodelista"/>
        <w:ind w:left="1560"/>
        <w:contextualSpacing/>
        <w:jc w:val="both"/>
        <w:rPr>
          <w:rFonts w:ascii="Arial" w:hAnsi="Arial" w:cs="Arial"/>
          <w:color w:val="000000"/>
          <w:sz w:val="22"/>
          <w:szCs w:val="22"/>
        </w:rPr>
      </w:pPr>
      <w:r w:rsidRPr="00233FDB">
        <w:rPr>
          <w:rFonts w:ascii="Arial" w:hAnsi="Arial" w:cs="Arial"/>
          <w:color w:val="000000"/>
          <w:sz w:val="22"/>
          <w:szCs w:val="22"/>
          <w:lang w:val="es-ES"/>
        </w:rPr>
        <w:t>Datos del formato B:</w:t>
      </w:r>
    </w:p>
    <w:p w14:paraId="39F1B358"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Cantidad de la mercancía</w:t>
      </w:r>
    </w:p>
    <w:p w14:paraId="0879F756" w14:textId="77777777" w:rsidR="007479AF" w:rsidRPr="009C531A"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Valor FOB del ítem</w:t>
      </w:r>
    </w:p>
    <w:p w14:paraId="4A1252D7"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Ajuste ítem-serie</w:t>
      </w:r>
    </w:p>
    <w:p w14:paraId="3C00EF94" w14:textId="77777777" w:rsidR="007479AF" w:rsidRPr="00656DC6" w:rsidRDefault="007479AF" w:rsidP="00DC203B">
      <w:pPr>
        <w:pStyle w:val="Prrafodelista"/>
        <w:numPr>
          <w:ilvl w:val="0"/>
          <w:numId w:val="30"/>
        </w:numPr>
        <w:tabs>
          <w:tab w:val="left" w:pos="1843"/>
        </w:tabs>
        <w:ind w:left="1560" w:firstLine="0"/>
        <w:jc w:val="both"/>
        <w:rPr>
          <w:rFonts w:ascii="Arial" w:hAnsi="Arial" w:cs="Arial"/>
          <w:color w:val="000000"/>
          <w:sz w:val="22"/>
          <w:szCs w:val="22"/>
          <w:lang w:val="es-ES"/>
        </w:rPr>
      </w:pPr>
      <w:r w:rsidRPr="00233FDB">
        <w:rPr>
          <w:rFonts w:ascii="Arial" w:hAnsi="Arial" w:cs="Arial"/>
          <w:color w:val="000000"/>
          <w:sz w:val="22"/>
          <w:szCs w:val="22"/>
          <w:lang w:val="es-ES"/>
        </w:rPr>
        <w:t>Valor FOB unitario</w:t>
      </w:r>
    </w:p>
    <w:p w14:paraId="0AF3C2B5" w14:textId="77777777" w:rsidR="00605F8D" w:rsidRDefault="00605F8D" w:rsidP="00605F8D">
      <w:pPr>
        <w:pStyle w:val="Prrafodelista"/>
        <w:ind w:left="1701"/>
        <w:contextualSpacing/>
        <w:jc w:val="both"/>
        <w:rPr>
          <w:rFonts w:ascii="Arial" w:hAnsi="Arial" w:cs="Arial"/>
          <w:color w:val="000000"/>
          <w:sz w:val="22"/>
          <w:szCs w:val="22"/>
        </w:rPr>
      </w:pPr>
    </w:p>
    <w:p w14:paraId="4481473C" w14:textId="77777777" w:rsidR="007479AF" w:rsidRPr="00605F8D" w:rsidRDefault="007479AF" w:rsidP="00F9016B">
      <w:pPr>
        <w:pStyle w:val="Prrafodelista"/>
        <w:numPr>
          <w:ilvl w:val="0"/>
          <w:numId w:val="63"/>
        </w:numPr>
        <w:ind w:left="1560" w:hanging="425"/>
        <w:contextualSpacing/>
        <w:jc w:val="both"/>
        <w:rPr>
          <w:rFonts w:ascii="Arial" w:hAnsi="Arial" w:cs="Arial"/>
          <w:color w:val="000000"/>
          <w:sz w:val="22"/>
          <w:szCs w:val="22"/>
        </w:rPr>
      </w:pPr>
      <w:r w:rsidRPr="00F43DF1">
        <w:rPr>
          <w:rFonts w:ascii="Arial" w:hAnsi="Arial" w:cs="Arial"/>
          <w:sz w:val="22"/>
          <w:szCs w:val="22"/>
        </w:rPr>
        <w:t xml:space="preserve">Para la rectificación contemplada en el numeral </w:t>
      </w:r>
      <w:r w:rsidR="00CC3DA4" w:rsidRPr="00F43DF1">
        <w:rPr>
          <w:rFonts w:ascii="Arial" w:hAnsi="Arial" w:cs="Arial"/>
          <w:sz w:val="22"/>
          <w:szCs w:val="22"/>
        </w:rPr>
        <w:t xml:space="preserve">anterior </w:t>
      </w:r>
      <w:r w:rsidR="009C531A" w:rsidRPr="00F43DF1">
        <w:rPr>
          <w:rFonts w:ascii="Arial" w:hAnsi="Arial" w:cs="Arial"/>
          <w:sz w:val="22"/>
          <w:szCs w:val="22"/>
        </w:rPr>
        <w:t>el despachador de aduana</w:t>
      </w:r>
      <w:r w:rsidRPr="00F43DF1">
        <w:rPr>
          <w:rFonts w:ascii="Arial" w:hAnsi="Arial" w:cs="Arial"/>
          <w:sz w:val="22"/>
          <w:szCs w:val="22"/>
        </w:rPr>
        <w:t xml:space="preserve"> realiza las siguientes acciones</w:t>
      </w:r>
      <w:r w:rsidRPr="009C531A">
        <w:rPr>
          <w:rFonts w:ascii="Arial" w:hAnsi="Arial" w:cs="Arial"/>
          <w:color w:val="000000"/>
          <w:sz w:val="22"/>
          <w:szCs w:val="22"/>
        </w:rPr>
        <w:t>:</w:t>
      </w:r>
    </w:p>
    <w:p w14:paraId="2E96AC74" w14:textId="77777777" w:rsidR="00605F8D" w:rsidRPr="00233FDB" w:rsidRDefault="00605F8D" w:rsidP="00605F8D">
      <w:pPr>
        <w:pStyle w:val="Prrafodelista"/>
        <w:ind w:left="1701"/>
        <w:contextualSpacing/>
        <w:jc w:val="both"/>
        <w:rPr>
          <w:rFonts w:ascii="Arial" w:hAnsi="Arial" w:cs="Arial"/>
          <w:color w:val="000000"/>
          <w:sz w:val="22"/>
          <w:szCs w:val="22"/>
        </w:rPr>
      </w:pPr>
    </w:p>
    <w:p w14:paraId="6562A7F1" w14:textId="6B8A29B9" w:rsidR="00767B79" w:rsidRDefault="009C531A" w:rsidP="00F9016B">
      <w:pPr>
        <w:pStyle w:val="Prrafodelista"/>
        <w:numPr>
          <w:ilvl w:val="0"/>
          <w:numId w:val="84"/>
        </w:numPr>
        <w:ind w:left="1843" w:hanging="283"/>
        <w:contextualSpacing/>
        <w:jc w:val="both"/>
        <w:rPr>
          <w:rFonts w:ascii="Arial" w:hAnsi="Arial" w:cs="Arial"/>
          <w:color w:val="000000"/>
          <w:sz w:val="22"/>
          <w:szCs w:val="22"/>
        </w:rPr>
      </w:pPr>
      <w:r w:rsidRPr="00F43DF1">
        <w:rPr>
          <w:rFonts w:ascii="Arial" w:hAnsi="Arial" w:cs="Arial"/>
          <w:sz w:val="22"/>
          <w:szCs w:val="22"/>
        </w:rPr>
        <w:t>T</w:t>
      </w:r>
      <w:r w:rsidR="007479AF" w:rsidRPr="00F43DF1">
        <w:rPr>
          <w:rFonts w:ascii="Arial" w:hAnsi="Arial" w:cs="Arial"/>
          <w:sz w:val="22"/>
          <w:szCs w:val="22"/>
        </w:rPr>
        <w:t>ransmite la solicitud</w:t>
      </w:r>
      <w:r w:rsidR="007479AF" w:rsidRPr="009C531A">
        <w:rPr>
          <w:rFonts w:ascii="Arial" w:hAnsi="Arial" w:cs="Arial"/>
          <w:color w:val="000000"/>
          <w:sz w:val="22"/>
          <w:szCs w:val="22"/>
        </w:rPr>
        <w:t xml:space="preserve"> electrónica de rectificación indicando los datos a rectificar y los motivos que la sustentan, registrándos</w:t>
      </w:r>
      <w:r w:rsidR="00660274" w:rsidRPr="009C531A">
        <w:rPr>
          <w:rFonts w:ascii="Arial" w:hAnsi="Arial" w:cs="Arial"/>
          <w:color w:val="000000"/>
          <w:sz w:val="22"/>
          <w:szCs w:val="22"/>
        </w:rPr>
        <w:t>e</w:t>
      </w:r>
      <w:r w:rsidR="007479AF" w:rsidRPr="009C531A">
        <w:rPr>
          <w:rFonts w:ascii="Arial" w:hAnsi="Arial" w:cs="Arial"/>
          <w:color w:val="000000"/>
          <w:sz w:val="22"/>
          <w:szCs w:val="22"/>
        </w:rPr>
        <w:t xml:space="preserve"> </w:t>
      </w:r>
      <w:r w:rsidR="00660274" w:rsidRPr="009C531A">
        <w:rPr>
          <w:rFonts w:ascii="Arial" w:hAnsi="Arial" w:cs="Arial"/>
          <w:color w:val="000000"/>
          <w:sz w:val="22"/>
          <w:szCs w:val="22"/>
        </w:rPr>
        <w:t xml:space="preserve">en </w:t>
      </w:r>
      <w:r w:rsidR="007479AF" w:rsidRPr="009C531A">
        <w:rPr>
          <w:rFonts w:ascii="Arial" w:hAnsi="Arial" w:cs="Arial"/>
          <w:color w:val="000000"/>
          <w:sz w:val="22"/>
          <w:szCs w:val="22"/>
        </w:rPr>
        <w:t xml:space="preserve">el </w:t>
      </w:r>
      <w:r w:rsidR="006E58E0" w:rsidRPr="009C531A">
        <w:rPr>
          <w:rFonts w:ascii="Arial" w:hAnsi="Arial" w:cs="Arial"/>
          <w:color w:val="000000"/>
          <w:sz w:val="22"/>
          <w:szCs w:val="22"/>
        </w:rPr>
        <w:t>sistema informático</w:t>
      </w:r>
      <w:r w:rsidR="00D05F5E">
        <w:rPr>
          <w:rFonts w:ascii="Arial" w:hAnsi="Arial" w:cs="Arial"/>
          <w:color w:val="000000"/>
          <w:sz w:val="22"/>
          <w:szCs w:val="22"/>
        </w:rPr>
        <w:t>.</w:t>
      </w:r>
      <w:r w:rsidR="006E58E0" w:rsidRPr="009C531A">
        <w:rPr>
          <w:rFonts w:ascii="Arial" w:hAnsi="Arial" w:cs="Arial"/>
          <w:color w:val="000000"/>
          <w:sz w:val="22"/>
          <w:szCs w:val="22"/>
        </w:rPr>
        <w:t xml:space="preserve"> </w:t>
      </w:r>
    </w:p>
    <w:p w14:paraId="4E93CB58" w14:textId="77777777" w:rsidR="00824630" w:rsidRPr="009C531A" w:rsidRDefault="009C531A" w:rsidP="00F9016B">
      <w:pPr>
        <w:pStyle w:val="Prrafodelista"/>
        <w:numPr>
          <w:ilvl w:val="0"/>
          <w:numId w:val="84"/>
        </w:numPr>
        <w:ind w:left="1843" w:hanging="283"/>
        <w:contextualSpacing/>
        <w:jc w:val="both"/>
        <w:rPr>
          <w:rFonts w:ascii="Arial" w:hAnsi="Arial" w:cs="Arial"/>
          <w:color w:val="000000"/>
          <w:sz w:val="22"/>
          <w:szCs w:val="22"/>
        </w:rPr>
      </w:pPr>
      <w:r w:rsidRPr="00F43DF1">
        <w:rPr>
          <w:rFonts w:ascii="Arial" w:hAnsi="Arial" w:cs="Arial"/>
          <w:sz w:val="22"/>
          <w:szCs w:val="22"/>
        </w:rPr>
        <w:t>A</w:t>
      </w:r>
      <w:r w:rsidR="00824630" w:rsidRPr="00F43DF1">
        <w:rPr>
          <w:rFonts w:ascii="Arial" w:hAnsi="Arial" w:cs="Arial"/>
          <w:sz w:val="22"/>
          <w:szCs w:val="22"/>
        </w:rPr>
        <w:t xml:space="preserve">djunta </w:t>
      </w:r>
      <w:r w:rsidR="00660274" w:rsidRPr="00F43DF1">
        <w:rPr>
          <w:rFonts w:ascii="Arial" w:hAnsi="Arial" w:cs="Arial"/>
          <w:sz w:val="22"/>
          <w:szCs w:val="22"/>
        </w:rPr>
        <w:t xml:space="preserve">a través de </w:t>
      </w:r>
      <w:r w:rsidR="00824630" w:rsidRPr="00F43DF1">
        <w:rPr>
          <w:rFonts w:ascii="Arial" w:hAnsi="Arial" w:cs="Arial"/>
          <w:sz w:val="22"/>
          <w:szCs w:val="22"/>
        </w:rPr>
        <w:t xml:space="preserve">la CEU la documentación sustentatoria de la solicitud </w:t>
      </w:r>
      <w:r w:rsidRPr="00F43DF1">
        <w:rPr>
          <w:rFonts w:ascii="Arial" w:hAnsi="Arial" w:cs="Arial"/>
          <w:sz w:val="22"/>
          <w:szCs w:val="22"/>
        </w:rPr>
        <w:t xml:space="preserve">de rectificación </w:t>
      </w:r>
      <w:r w:rsidR="00824630" w:rsidRPr="00F43DF1">
        <w:rPr>
          <w:rFonts w:ascii="Arial" w:hAnsi="Arial" w:cs="Arial"/>
          <w:sz w:val="22"/>
          <w:szCs w:val="22"/>
        </w:rPr>
        <w:t>dentro</w:t>
      </w:r>
      <w:r w:rsidR="00824630" w:rsidRPr="009C531A">
        <w:rPr>
          <w:rFonts w:ascii="Arial" w:hAnsi="Arial" w:cs="Arial"/>
          <w:color w:val="000000"/>
          <w:sz w:val="22"/>
          <w:szCs w:val="22"/>
        </w:rPr>
        <w:t xml:space="preserve"> del plazo de tres días hábiles contados a partir del día siguiente de la transmisión electrónica. </w:t>
      </w:r>
    </w:p>
    <w:p w14:paraId="16ECE01D" w14:textId="77777777" w:rsidR="00660274" w:rsidRPr="00660274" w:rsidRDefault="00660274" w:rsidP="00660274">
      <w:pPr>
        <w:jc w:val="both"/>
        <w:rPr>
          <w:rFonts w:ascii="Arial" w:hAnsi="Arial" w:cs="Arial"/>
          <w:sz w:val="22"/>
          <w:szCs w:val="22"/>
        </w:rPr>
      </w:pPr>
    </w:p>
    <w:p w14:paraId="185E76A7" w14:textId="77777777" w:rsidR="00824630" w:rsidRPr="00F9016B" w:rsidRDefault="00824630" w:rsidP="00F9016B">
      <w:pPr>
        <w:pStyle w:val="Prrafodelista"/>
        <w:numPr>
          <w:ilvl w:val="0"/>
          <w:numId w:val="63"/>
        </w:numPr>
        <w:ind w:left="1560" w:hanging="425"/>
        <w:contextualSpacing/>
        <w:jc w:val="both"/>
        <w:rPr>
          <w:rFonts w:ascii="Arial" w:hAnsi="Arial" w:cs="Arial"/>
          <w:sz w:val="22"/>
          <w:szCs w:val="22"/>
        </w:rPr>
      </w:pPr>
      <w:r w:rsidRPr="00F9016B">
        <w:rPr>
          <w:rFonts w:ascii="Arial" w:hAnsi="Arial" w:cs="Arial"/>
          <w:sz w:val="22"/>
          <w:szCs w:val="22"/>
        </w:rPr>
        <w:t xml:space="preserve">El funcionario aduanero que recepciona </w:t>
      </w:r>
      <w:r w:rsidRPr="00065969">
        <w:rPr>
          <w:rFonts w:ascii="Arial" w:hAnsi="Arial" w:cs="Arial"/>
          <w:sz w:val="22"/>
          <w:szCs w:val="22"/>
        </w:rPr>
        <w:t xml:space="preserve">la </w:t>
      </w:r>
      <w:r w:rsidR="00912715" w:rsidRPr="00065969">
        <w:rPr>
          <w:rFonts w:ascii="Arial" w:hAnsi="Arial" w:cs="Arial"/>
          <w:sz w:val="22"/>
          <w:szCs w:val="22"/>
        </w:rPr>
        <w:t>información</w:t>
      </w:r>
      <w:r w:rsidR="00912715" w:rsidRPr="00F9016B">
        <w:rPr>
          <w:rFonts w:ascii="Arial" w:hAnsi="Arial" w:cs="Arial"/>
          <w:sz w:val="22"/>
          <w:szCs w:val="22"/>
        </w:rPr>
        <w:t xml:space="preserve"> </w:t>
      </w:r>
      <w:r w:rsidRPr="00F9016B">
        <w:rPr>
          <w:rFonts w:ascii="Arial" w:hAnsi="Arial" w:cs="Arial"/>
          <w:sz w:val="22"/>
          <w:szCs w:val="22"/>
        </w:rPr>
        <w:t xml:space="preserve">genera el número de expediente con código de trámite 1118 y comunica a través de la CECA al despachador de aduana la conformidad de la recepción y remite </w:t>
      </w:r>
      <w:r w:rsidR="00884D3B" w:rsidRPr="00F9016B">
        <w:rPr>
          <w:rFonts w:ascii="Arial" w:hAnsi="Arial" w:cs="Arial"/>
          <w:sz w:val="22"/>
          <w:szCs w:val="22"/>
        </w:rPr>
        <w:t xml:space="preserve">la documentación </w:t>
      </w:r>
      <w:r w:rsidR="00660274" w:rsidRPr="00F9016B">
        <w:rPr>
          <w:rFonts w:ascii="Arial" w:hAnsi="Arial" w:cs="Arial"/>
          <w:sz w:val="22"/>
          <w:szCs w:val="22"/>
        </w:rPr>
        <w:t xml:space="preserve">respectiva </w:t>
      </w:r>
      <w:r w:rsidRPr="00F9016B">
        <w:rPr>
          <w:rFonts w:ascii="Arial" w:hAnsi="Arial" w:cs="Arial"/>
          <w:sz w:val="22"/>
          <w:szCs w:val="22"/>
        </w:rPr>
        <w:t xml:space="preserve">al funcionario aduanero </w:t>
      </w:r>
      <w:r w:rsidR="00660274" w:rsidRPr="00F9016B">
        <w:rPr>
          <w:rFonts w:ascii="Arial" w:hAnsi="Arial" w:cs="Arial"/>
          <w:sz w:val="22"/>
          <w:szCs w:val="22"/>
        </w:rPr>
        <w:t>que efectuó el reconocimiento físico</w:t>
      </w:r>
      <w:r w:rsidRPr="00F9016B">
        <w:rPr>
          <w:rFonts w:ascii="Arial" w:hAnsi="Arial" w:cs="Arial"/>
          <w:sz w:val="22"/>
          <w:szCs w:val="22"/>
        </w:rPr>
        <w:t>.</w:t>
      </w:r>
    </w:p>
    <w:p w14:paraId="7AFAAE65" w14:textId="77777777" w:rsidR="007479AF" w:rsidRDefault="007479AF" w:rsidP="00F9016B">
      <w:pPr>
        <w:pStyle w:val="Prrafodelista"/>
        <w:ind w:left="1560"/>
        <w:contextualSpacing/>
        <w:jc w:val="both"/>
        <w:rPr>
          <w:rFonts w:ascii="Arial" w:hAnsi="Arial" w:cs="Arial"/>
          <w:sz w:val="22"/>
          <w:szCs w:val="22"/>
        </w:rPr>
      </w:pPr>
    </w:p>
    <w:p w14:paraId="7E014EB3" w14:textId="77777777" w:rsidR="00660274" w:rsidRPr="00F9016B" w:rsidRDefault="00660274" w:rsidP="00F9016B">
      <w:pPr>
        <w:pStyle w:val="Prrafodelista"/>
        <w:numPr>
          <w:ilvl w:val="0"/>
          <w:numId w:val="63"/>
        </w:numPr>
        <w:ind w:left="1560" w:hanging="425"/>
        <w:contextualSpacing/>
        <w:jc w:val="both"/>
        <w:rPr>
          <w:rFonts w:ascii="Arial" w:hAnsi="Arial" w:cs="Arial"/>
          <w:sz w:val="22"/>
          <w:szCs w:val="22"/>
        </w:rPr>
      </w:pPr>
      <w:r w:rsidRPr="00F9016B">
        <w:rPr>
          <w:rFonts w:ascii="Arial" w:hAnsi="Arial" w:cs="Arial"/>
          <w:sz w:val="22"/>
          <w:szCs w:val="22"/>
        </w:rPr>
        <w:t>Vencido este plazo sin que se haya remitido la documentación, el sistema informático anula automáticamente el envío de la solicitud de rectificación.</w:t>
      </w:r>
    </w:p>
    <w:p w14:paraId="13352C88" w14:textId="77777777" w:rsidR="00660274" w:rsidRPr="00767B79" w:rsidRDefault="00660274" w:rsidP="00F9016B">
      <w:pPr>
        <w:pStyle w:val="Prrafodelista"/>
        <w:ind w:left="1560"/>
        <w:contextualSpacing/>
        <w:jc w:val="both"/>
        <w:rPr>
          <w:rFonts w:ascii="Arial" w:hAnsi="Arial" w:cs="Arial"/>
          <w:sz w:val="22"/>
          <w:szCs w:val="22"/>
        </w:rPr>
      </w:pPr>
    </w:p>
    <w:p w14:paraId="79FA087D" w14:textId="77777777" w:rsidR="00884D3B" w:rsidRPr="00F9016B" w:rsidRDefault="00182F5E" w:rsidP="00F9016B">
      <w:pPr>
        <w:pStyle w:val="Prrafodelista"/>
        <w:numPr>
          <w:ilvl w:val="0"/>
          <w:numId w:val="63"/>
        </w:numPr>
        <w:ind w:left="1560" w:hanging="425"/>
        <w:contextualSpacing/>
        <w:jc w:val="both"/>
        <w:rPr>
          <w:rFonts w:ascii="Arial" w:hAnsi="Arial" w:cs="Arial"/>
          <w:sz w:val="22"/>
          <w:szCs w:val="22"/>
        </w:rPr>
      </w:pPr>
      <w:r w:rsidRPr="00F9016B">
        <w:rPr>
          <w:rFonts w:ascii="Arial" w:hAnsi="Arial" w:cs="Arial"/>
          <w:sz w:val="22"/>
          <w:szCs w:val="22"/>
        </w:rPr>
        <w:t xml:space="preserve">El funcionario aduanero evalúa la documentación </w:t>
      </w:r>
      <w:r w:rsidR="00660274" w:rsidRPr="00F9016B">
        <w:rPr>
          <w:rFonts w:ascii="Arial" w:hAnsi="Arial" w:cs="Arial"/>
          <w:sz w:val="22"/>
          <w:szCs w:val="22"/>
        </w:rPr>
        <w:t xml:space="preserve">recibida </w:t>
      </w:r>
      <w:r w:rsidRPr="00F9016B">
        <w:rPr>
          <w:rFonts w:ascii="Arial" w:hAnsi="Arial" w:cs="Arial"/>
          <w:sz w:val="22"/>
          <w:szCs w:val="22"/>
        </w:rPr>
        <w:t xml:space="preserve">y determina la procedencia o improcedencia de la solicitud, registra dicha información en el </w:t>
      </w:r>
      <w:r w:rsidR="006E58E0" w:rsidRPr="00F9016B">
        <w:rPr>
          <w:rFonts w:ascii="Arial" w:hAnsi="Arial" w:cs="Arial"/>
          <w:sz w:val="22"/>
          <w:szCs w:val="22"/>
        </w:rPr>
        <w:t xml:space="preserve">sistema informático </w:t>
      </w:r>
      <w:r w:rsidRPr="00F9016B">
        <w:rPr>
          <w:rFonts w:ascii="Arial" w:hAnsi="Arial" w:cs="Arial"/>
          <w:sz w:val="22"/>
          <w:szCs w:val="22"/>
        </w:rPr>
        <w:t xml:space="preserve">y </w:t>
      </w:r>
      <w:r w:rsidR="00660274" w:rsidRPr="00F9016B">
        <w:rPr>
          <w:rFonts w:ascii="Arial" w:hAnsi="Arial" w:cs="Arial"/>
          <w:sz w:val="22"/>
          <w:szCs w:val="22"/>
        </w:rPr>
        <w:t xml:space="preserve">el resultado de la solicitud se visualiza </w:t>
      </w:r>
      <w:r w:rsidRPr="00F9016B">
        <w:rPr>
          <w:rFonts w:ascii="Arial" w:hAnsi="Arial" w:cs="Arial"/>
          <w:sz w:val="22"/>
          <w:szCs w:val="22"/>
        </w:rPr>
        <w:t>en el portal</w:t>
      </w:r>
      <w:r w:rsidR="006E58E0" w:rsidRPr="00F9016B">
        <w:rPr>
          <w:rFonts w:ascii="Arial" w:hAnsi="Arial" w:cs="Arial"/>
          <w:sz w:val="22"/>
          <w:szCs w:val="22"/>
        </w:rPr>
        <w:t xml:space="preserve"> de la SUNAT</w:t>
      </w:r>
      <w:r w:rsidRPr="00F9016B">
        <w:rPr>
          <w:rFonts w:ascii="Arial" w:hAnsi="Arial" w:cs="Arial"/>
          <w:sz w:val="22"/>
          <w:szCs w:val="22"/>
        </w:rPr>
        <w:t>.</w:t>
      </w:r>
    </w:p>
    <w:p w14:paraId="08248E43" w14:textId="77777777" w:rsidR="00884D3B" w:rsidRPr="00F9016B" w:rsidRDefault="00884D3B" w:rsidP="00F9016B">
      <w:pPr>
        <w:pStyle w:val="Prrafodelista"/>
        <w:ind w:left="1560"/>
        <w:contextualSpacing/>
        <w:jc w:val="both"/>
        <w:rPr>
          <w:rFonts w:ascii="Arial" w:hAnsi="Arial" w:cs="Arial"/>
          <w:sz w:val="22"/>
          <w:szCs w:val="22"/>
        </w:rPr>
      </w:pPr>
    </w:p>
    <w:p w14:paraId="7D7254B6" w14:textId="77777777" w:rsidR="00660274" w:rsidRPr="00F9016B" w:rsidRDefault="00182F5E" w:rsidP="00F9016B">
      <w:pPr>
        <w:pStyle w:val="Prrafodelista"/>
        <w:numPr>
          <w:ilvl w:val="0"/>
          <w:numId w:val="63"/>
        </w:numPr>
        <w:ind w:left="1560" w:hanging="425"/>
        <w:contextualSpacing/>
        <w:jc w:val="both"/>
        <w:rPr>
          <w:rFonts w:ascii="Arial" w:hAnsi="Arial" w:cs="Arial"/>
          <w:sz w:val="22"/>
          <w:szCs w:val="22"/>
        </w:rPr>
      </w:pPr>
      <w:r w:rsidRPr="00F9016B">
        <w:rPr>
          <w:rFonts w:ascii="Arial" w:hAnsi="Arial" w:cs="Arial"/>
          <w:sz w:val="22"/>
          <w:szCs w:val="22"/>
        </w:rPr>
        <w:t>Previa a la rectificación de la declaración, el funcionario aduanero verifica:</w:t>
      </w:r>
    </w:p>
    <w:p w14:paraId="2628C90C" w14:textId="77777777" w:rsidR="00660274" w:rsidRPr="00F9016B" w:rsidRDefault="00660274" w:rsidP="00F9016B">
      <w:pPr>
        <w:pStyle w:val="Prrafodelista"/>
        <w:ind w:left="1560"/>
        <w:contextualSpacing/>
        <w:jc w:val="both"/>
        <w:rPr>
          <w:rFonts w:ascii="Arial" w:hAnsi="Arial" w:cs="Arial"/>
          <w:sz w:val="22"/>
          <w:szCs w:val="22"/>
        </w:rPr>
      </w:pPr>
    </w:p>
    <w:p w14:paraId="05B59FD0" w14:textId="77777777" w:rsidR="00182F5E" w:rsidRPr="00C41F52" w:rsidRDefault="00182F5E" w:rsidP="00F9016B">
      <w:pPr>
        <w:pStyle w:val="Prrafodelista"/>
        <w:numPr>
          <w:ilvl w:val="3"/>
          <w:numId w:val="46"/>
        </w:numPr>
        <w:ind w:left="1843" w:hanging="283"/>
        <w:jc w:val="both"/>
        <w:rPr>
          <w:rFonts w:ascii="Arial" w:hAnsi="Arial" w:cs="Arial"/>
          <w:color w:val="000000"/>
          <w:sz w:val="22"/>
          <w:szCs w:val="22"/>
        </w:rPr>
      </w:pPr>
      <w:r w:rsidRPr="00C41F52">
        <w:rPr>
          <w:rFonts w:ascii="Arial" w:hAnsi="Arial" w:cs="Arial"/>
          <w:color w:val="000000"/>
          <w:sz w:val="22"/>
          <w:szCs w:val="22"/>
          <w:lang w:val="es-ES"/>
        </w:rPr>
        <w:t xml:space="preserve">Que existan saldos respecto de los descargos realizados. </w:t>
      </w:r>
      <w:r w:rsidRPr="00065969">
        <w:rPr>
          <w:rFonts w:ascii="Arial" w:hAnsi="Arial" w:cs="Arial"/>
          <w:sz w:val="22"/>
          <w:szCs w:val="22"/>
          <w:lang w:val="es-ES"/>
        </w:rPr>
        <w:t>En</w:t>
      </w:r>
      <w:r w:rsidR="00C41F52" w:rsidRPr="00065969">
        <w:rPr>
          <w:rFonts w:ascii="Arial" w:hAnsi="Arial" w:cs="Arial"/>
          <w:sz w:val="22"/>
          <w:szCs w:val="22"/>
          <w:lang w:val="es-ES"/>
        </w:rPr>
        <w:t xml:space="preserve"> el </w:t>
      </w:r>
      <w:r w:rsidRPr="00065969">
        <w:rPr>
          <w:rFonts w:ascii="Arial" w:hAnsi="Arial" w:cs="Arial"/>
          <w:sz w:val="22"/>
          <w:szCs w:val="22"/>
          <w:lang w:val="es-ES"/>
        </w:rPr>
        <w:t>caso</w:t>
      </w:r>
      <w:r w:rsidRPr="00C41F52">
        <w:rPr>
          <w:rFonts w:ascii="Arial" w:hAnsi="Arial" w:cs="Arial"/>
          <w:color w:val="000000"/>
          <w:sz w:val="22"/>
          <w:szCs w:val="22"/>
          <w:lang w:val="es-ES"/>
        </w:rPr>
        <w:t xml:space="preserve"> que los descargos sean por nacionalizaciones, el </w:t>
      </w:r>
      <w:r w:rsidR="006E58E0" w:rsidRPr="00C41F52">
        <w:rPr>
          <w:rFonts w:ascii="Arial" w:hAnsi="Arial" w:cs="Arial"/>
          <w:sz w:val="22"/>
          <w:szCs w:val="22"/>
        </w:rPr>
        <w:t>sistema informático</w:t>
      </w:r>
      <w:r w:rsidR="006E58E0" w:rsidRPr="00C41F52">
        <w:rPr>
          <w:rFonts w:ascii="Arial" w:hAnsi="Arial" w:cs="Arial"/>
          <w:color w:val="000000"/>
          <w:sz w:val="22"/>
          <w:szCs w:val="22"/>
          <w:lang w:val="es-ES"/>
        </w:rPr>
        <w:t xml:space="preserve"> </w:t>
      </w:r>
      <w:r w:rsidRPr="00C41F52">
        <w:rPr>
          <w:rFonts w:ascii="Arial" w:hAnsi="Arial" w:cs="Arial"/>
          <w:color w:val="000000"/>
          <w:sz w:val="22"/>
          <w:szCs w:val="22"/>
          <w:lang w:val="es-ES"/>
        </w:rPr>
        <w:t>valida que las autoliquidaciones correspondan al monto diferencial de tributos.</w:t>
      </w:r>
    </w:p>
    <w:p w14:paraId="23C0A8DC" w14:textId="77777777" w:rsidR="00182F5E" w:rsidRPr="00C41F52" w:rsidRDefault="00182F5E" w:rsidP="00F9016B">
      <w:pPr>
        <w:pStyle w:val="Prrafodelista"/>
        <w:numPr>
          <w:ilvl w:val="3"/>
          <w:numId w:val="46"/>
        </w:numPr>
        <w:ind w:left="1843" w:hanging="283"/>
        <w:jc w:val="both"/>
        <w:rPr>
          <w:rFonts w:ascii="Arial" w:hAnsi="Arial" w:cs="Arial"/>
          <w:color w:val="000000"/>
          <w:sz w:val="22"/>
          <w:szCs w:val="22"/>
          <w:lang w:val="es-ES"/>
        </w:rPr>
      </w:pPr>
      <w:r w:rsidRPr="00233FDB">
        <w:rPr>
          <w:rFonts w:ascii="Arial" w:hAnsi="Arial" w:cs="Arial"/>
          <w:color w:val="000000"/>
          <w:sz w:val="22"/>
          <w:szCs w:val="22"/>
          <w:lang w:val="es-ES"/>
        </w:rPr>
        <w:t>Que la garantía se encuentre vigente y con saldo operativo suficiente que asegure la deuda tributaria aduanera y recargos, de corresponder.</w:t>
      </w:r>
    </w:p>
    <w:p w14:paraId="311ABF8A" w14:textId="77777777" w:rsidR="00767B79" w:rsidRDefault="00767B79" w:rsidP="00767B79">
      <w:pPr>
        <w:ind w:left="1559"/>
        <w:jc w:val="both"/>
        <w:rPr>
          <w:rFonts w:ascii="Arial" w:hAnsi="Arial" w:cs="Arial"/>
          <w:color w:val="000000"/>
          <w:sz w:val="22"/>
          <w:szCs w:val="22"/>
          <w:lang w:val="es-ES"/>
        </w:rPr>
      </w:pPr>
    </w:p>
    <w:p w14:paraId="6A32CCC6" w14:textId="77777777" w:rsidR="007479AF" w:rsidRDefault="00182F5E" w:rsidP="00F9016B">
      <w:pPr>
        <w:pStyle w:val="Prrafodelista"/>
        <w:ind w:left="1560"/>
        <w:contextualSpacing/>
        <w:jc w:val="both"/>
        <w:rPr>
          <w:rFonts w:ascii="Arial" w:hAnsi="Arial" w:cs="Arial"/>
          <w:color w:val="000000"/>
          <w:sz w:val="22"/>
          <w:szCs w:val="22"/>
          <w:lang w:val="es-ES"/>
        </w:rPr>
      </w:pPr>
      <w:r w:rsidRPr="00233FDB">
        <w:rPr>
          <w:rFonts w:ascii="Arial" w:hAnsi="Arial" w:cs="Arial"/>
          <w:color w:val="000000"/>
          <w:sz w:val="22"/>
          <w:szCs w:val="22"/>
          <w:lang w:val="es-ES"/>
        </w:rPr>
        <w:t>El despachador de aduana puede enviar una nueva solicitud de rectificación electrónica, en tanto la anterior haya sido</w:t>
      </w:r>
      <w:r w:rsidR="008228F3">
        <w:rPr>
          <w:rFonts w:ascii="Arial" w:hAnsi="Arial" w:cs="Arial"/>
          <w:color w:val="000000"/>
          <w:sz w:val="22"/>
          <w:szCs w:val="22"/>
          <w:lang w:val="es-ES"/>
        </w:rPr>
        <w:t xml:space="preserve"> </w:t>
      </w:r>
      <w:r w:rsidR="008228F3" w:rsidRPr="00605F8D">
        <w:rPr>
          <w:rFonts w:ascii="Arial" w:hAnsi="Arial" w:cs="Arial"/>
          <w:color w:val="000000"/>
          <w:sz w:val="22"/>
          <w:szCs w:val="22"/>
          <w:lang w:val="es-ES"/>
        </w:rPr>
        <w:t>atendida</w:t>
      </w:r>
      <w:r w:rsidRPr="00233FDB">
        <w:rPr>
          <w:rFonts w:ascii="Arial" w:hAnsi="Arial" w:cs="Arial"/>
          <w:color w:val="000000"/>
          <w:sz w:val="22"/>
          <w:szCs w:val="22"/>
          <w:lang w:val="es-ES"/>
        </w:rPr>
        <w:t xml:space="preserve"> o </w:t>
      </w:r>
      <w:r w:rsidR="008228F3">
        <w:rPr>
          <w:rFonts w:ascii="Arial" w:hAnsi="Arial" w:cs="Arial"/>
          <w:color w:val="000000"/>
          <w:sz w:val="22"/>
          <w:szCs w:val="22"/>
          <w:lang w:val="es-ES"/>
        </w:rPr>
        <w:t>a</w:t>
      </w:r>
      <w:r w:rsidRPr="00233FDB">
        <w:rPr>
          <w:rFonts w:ascii="Arial" w:hAnsi="Arial" w:cs="Arial"/>
          <w:color w:val="000000"/>
          <w:sz w:val="22"/>
          <w:szCs w:val="22"/>
          <w:lang w:val="es-ES"/>
        </w:rPr>
        <w:t>nulada.</w:t>
      </w:r>
    </w:p>
    <w:p w14:paraId="39E6B83F" w14:textId="77777777" w:rsidR="0030543F" w:rsidRPr="00C41F52" w:rsidRDefault="0030543F" w:rsidP="00F9016B">
      <w:pPr>
        <w:pStyle w:val="Prrafodelista"/>
        <w:ind w:left="1560"/>
        <w:contextualSpacing/>
        <w:jc w:val="both"/>
        <w:rPr>
          <w:rFonts w:ascii="Arial" w:hAnsi="Arial" w:cs="Arial"/>
          <w:color w:val="000000"/>
          <w:sz w:val="22"/>
          <w:szCs w:val="22"/>
          <w:lang w:val="es-ES"/>
        </w:rPr>
      </w:pPr>
    </w:p>
    <w:p w14:paraId="63372D70" w14:textId="77777777" w:rsidR="00856DBA" w:rsidRPr="005A056E" w:rsidRDefault="00856DBA" w:rsidP="005A056E">
      <w:pPr>
        <w:jc w:val="both"/>
        <w:rPr>
          <w:rFonts w:ascii="Arial" w:hAnsi="Arial" w:cs="Arial"/>
          <w:sz w:val="22"/>
          <w:szCs w:val="22"/>
        </w:rPr>
      </w:pPr>
    </w:p>
    <w:p w14:paraId="56D718BF" w14:textId="77777777" w:rsidR="00291D63" w:rsidRDefault="00291D63" w:rsidP="00FF1E71">
      <w:pPr>
        <w:pStyle w:val="Prrafodelista"/>
        <w:numPr>
          <w:ilvl w:val="0"/>
          <w:numId w:val="4"/>
        </w:numPr>
        <w:tabs>
          <w:tab w:val="left" w:pos="709"/>
        </w:tabs>
        <w:ind w:left="426" w:firstLine="0"/>
        <w:contextualSpacing/>
        <w:jc w:val="both"/>
        <w:rPr>
          <w:rFonts w:ascii="Arial" w:hAnsi="Arial" w:cs="Arial"/>
          <w:b/>
          <w:sz w:val="22"/>
          <w:szCs w:val="22"/>
        </w:rPr>
      </w:pPr>
      <w:r w:rsidRPr="005A056E">
        <w:rPr>
          <w:rFonts w:ascii="Arial" w:hAnsi="Arial" w:cs="Arial"/>
          <w:b/>
          <w:sz w:val="22"/>
          <w:szCs w:val="22"/>
        </w:rPr>
        <w:t>REGULARIZACIÓN DEL DESPACHO ANTICIPADO O URGENTE </w:t>
      </w:r>
    </w:p>
    <w:p w14:paraId="14DD4948" w14:textId="77777777" w:rsidR="00506B5F" w:rsidRPr="00506B5F" w:rsidRDefault="00506B5F" w:rsidP="00506B5F">
      <w:pPr>
        <w:tabs>
          <w:tab w:val="left" w:pos="851"/>
        </w:tabs>
        <w:contextualSpacing/>
        <w:jc w:val="both"/>
        <w:rPr>
          <w:rFonts w:ascii="Arial" w:hAnsi="Arial" w:cs="Arial"/>
          <w:b/>
          <w:sz w:val="22"/>
          <w:szCs w:val="22"/>
        </w:rPr>
      </w:pPr>
    </w:p>
    <w:p w14:paraId="0851063B" w14:textId="77777777" w:rsidR="00506B5F" w:rsidRPr="00D72D3A" w:rsidRDefault="00506B5F" w:rsidP="00DC203B">
      <w:pPr>
        <w:pStyle w:val="Prrafodelista"/>
        <w:numPr>
          <w:ilvl w:val="0"/>
          <w:numId w:val="75"/>
        </w:numPr>
        <w:ind w:left="1134" w:hanging="425"/>
        <w:contextualSpacing/>
        <w:jc w:val="both"/>
        <w:rPr>
          <w:rFonts w:ascii="Arial" w:hAnsi="Arial" w:cs="Arial"/>
          <w:color w:val="000000"/>
          <w:sz w:val="22"/>
          <w:szCs w:val="22"/>
        </w:rPr>
      </w:pPr>
      <w:r w:rsidRPr="00833E67">
        <w:rPr>
          <w:rFonts w:ascii="Arial" w:hAnsi="Arial" w:cs="Arial"/>
          <w:color w:val="000000"/>
          <w:sz w:val="22"/>
          <w:szCs w:val="22"/>
        </w:rPr>
        <w:t>El plazo para la regularización de la declaración es de quince días calendario sigu</w:t>
      </w:r>
      <w:r w:rsidRPr="00065969">
        <w:rPr>
          <w:rFonts w:ascii="Arial" w:hAnsi="Arial" w:cs="Arial"/>
          <w:sz w:val="22"/>
          <w:szCs w:val="22"/>
        </w:rPr>
        <w:t xml:space="preserve">ientes a la fecha del término de la descarga y </w:t>
      </w:r>
      <w:r w:rsidR="00211A9B" w:rsidRPr="00065969">
        <w:rPr>
          <w:rFonts w:ascii="Arial" w:hAnsi="Arial" w:cs="Arial"/>
          <w:sz w:val="22"/>
          <w:szCs w:val="22"/>
        </w:rPr>
        <w:t>la declaración debe contar con</w:t>
      </w:r>
      <w:r w:rsidR="00211A9B">
        <w:rPr>
          <w:rFonts w:ascii="Arial" w:hAnsi="Arial" w:cs="Arial"/>
          <w:color w:val="FF0000"/>
          <w:sz w:val="22"/>
          <w:szCs w:val="22"/>
        </w:rPr>
        <w:t xml:space="preserve"> </w:t>
      </w:r>
      <w:r w:rsidRPr="00833E67">
        <w:rPr>
          <w:rFonts w:ascii="Arial" w:hAnsi="Arial" w:cs="Arial"/>
          <w:color w:val="000000"/>
          <w:sz w:val="22"/>
          <w:szCs w:val="22"/>
          <w:lang w:val="es-MX"/>
        </w:rPr>
        <w:t>“L</w:t>
      </w:r>
      <w:r>
        <w:rPr>
          <w:rFonts w:ascii="Arial" w:hAnsi="Arial" w:cs="Arial"/>
          <w:color w:val="000000"/>
          <w:sz w:val="22"/>
          <w:szCs w:val="22"/>
          <w:lang w:val="es-MX"/>
        </w:rPr>
        <w:t>evante autorizado</w:t>
      </w:r>
      <w:r w:rsidRPr="00833E67">
        <w:rPr>
          <w:rFonts w:ascii="Arial" w:hAnsi="Arial" w:cs="Arial"/>
          <w:color w:val="000000"/>
          <w:sz w:val="22"/>
          <w:szCs w:val="22"/>
          <w:lang w:val="es-MX"/>
        </w:rPr>
        <w:t>”.</w:t>
      </w:r>
      <w:r w:rsidRPr="00833E67">
        <w:rPr>
          <w:rFonts w:cs="Arial"/>
          <w:color w:val="000000"/>
          <w:sz w:val="22"/>
          <w:szCs w:val="22"/>
        </w:rPr>
        <w:t xml:space="preserve"> </w:t>
      </w:r>
    </w:p>
    <w:p w14:paraId="2768CC51" w14:textId="77777777" w:rsidR="00D72D3A" w:rsidRPr="00065969" w:rsidRDefault="00D72D3A" w:rsidP="00D72D3A">
      <w:pPr>
        <w:pStyle w:val="Prrafodelista"/>
        <w:ind w:left="1134"/>
        <w:contextualSpacing/>
        <w:jc w:val="both"/>
        <w:rPr>
          <w:rFonts w:ascii="Arial" w:hAnsi="Arial" w:cs="Arial"/>
          <w:sz w:val="22"/>
          <w:szCs w:val="22"/>
        </w:rPr>
      </w:pPr>
    </w:p>
    <w:p w14:paraId="7A7312D1" w14:textId="77777777" w:rsidR="00D72D3A" w:rsidRPr="00F9016B" w:rsidRDefault="00D72D3A" w:rsidP="00DC203B">
      <w:pPr>
        <w:pStyle w:val="Prrafodelista"/>
        <w:numPr>
          <w:ilvl w:val="0"/>
          <w:numId w:val="75"/>
        </w:numPr>
        <w:ind w:left="1134" w:hanging="425"/>
        <w:contextualSpacing/>
        <w:jc w:val="both"/>
        <w:rPr>
          <w:rFonts w:ascii="Arial" w:hAnsi="Arial" w:cs="Arial"/>
          <w:color w:val="000000"/>
          <w:sz w:val="22"/>
          <w:szCs w:val="22"/>
        </w:rPr>
      </w:pPr>
      <w:bookmarkStart w:id="17" w:name="_Hlk39316921"/>
      <w:r w:rsidRPr="00F9016B">
        <w:rPr>
          <w:rFonts w:ascii="Arial" w:hAnsi="Arial" w:cs="Arial"/>
          <w:color w:val="000000"/>
          <w:sz w:val="22"/>
          <w:szCs w:val="22"/>
        </w:rPr>
        <w:t>Cuando la transmisión de la regularización o la documentación es presentada fuera del plazo, el despachador de aduana puede acreditar el pago de la multa mediante la autoliquidación correspondiente, salvo que exista un expediente de suspensión del plazo.</w:t>
      </w:r>
    </w:p>
    <w:bookmarkEnd w:id="17"/>
    <w:p w14:paraId="2BA5E280" w14:textId="77777777" w:rsidR="00D72D3A" w:rsidRDefault="00D72D3A" w:rsidP="00F9016B">
      <w:pPr>
        <w:pStyle w:val="Prrafodelista"/>
        <w:ind w:left="1276"/>
        <w:contextualSpacing/>
        <w:jc w:val="both"/>
        <w:rPr>
          <w:rFonts w:ascii="Arial" w:hAnsi="Arial" w:cs="Arial"/>
          <w:color w:val="000000"/>
          <w:sz w:val="22"/>
          <w:szCs w:val="22"/>
        </w:rPr>
      </w:pPr>
    </w:p>
    <w:p w14:paraId="15EF04AC" w14:textId="77777777" w:rsidR="00506B5F" w:rsidRDefault="00506B5F" w:rsidP="00DC203B">
      <w:pPr>
        <w:pStyle w:val="Prrafodelista"/>
        <w:numPr>
          <w:ilvl w:val="0"/>
          <w:numId w:val="75"/>
        </w:numPr>
        <w:ind w:left="1134" w:hanging="425"/>
        <w:contextualSpacing/>
        <w:jc w:val="both"/>
        <w:rPr>
          <w:rFonts w:ascii="Arial" w:hAnsi="Arial" w:cs="Arial"/>
          <w:color w:val="000000"/>
          <w:sz w:val="22"/>
          <w:szCs w:val="22"/>
        </w:rPr>
      </w:pPr>
      <w:r w:rsidRPr="00FF1E71">
        <w:rPr>
          <w:rFonts w:ascii="Arial" w:hAnsi="Arial" w:cs="Arial"/>
          <w:color w:val="000000"/>
          <w:sz w:val="22"/>
          <w:szCs w:val="22"/>
        </w:rPr>
        <w:t xml:space="preserve">No se otorga el tratamiento de despacho urgente al </w:t>
      </w:r>
      <w:r w:rsidR="00211A9B" w:rsidRPr="00F9016B">
        <w:rPr>
          <w:rFonts w:ascii="Arial" w:hAnsi="Arial" w:cs="Arial"/>
          <w:color w:val="000000"/>
          <w:sz w:val="22"/>
          <w:szCs w:val="22"/>
        </w:rPr>
        <w:t xml:space="preserve">beneficiario </w:t>
      </w:r>
      <w:r w:rsidRPr="00FF1E71">
        <w:rPr>
          <w:rFonts w:ascii="Arial" w:hAnsi="Arial" w:cs="Arial"/>
          <w:color w:val="000000"/>
          <w:sz w:val="22"/>
          <w:szCs w:val="22"/>
        </w:rPr>
        <w:t>que tenga pendiente de regularizar algún despacho anterior fuera del plazo establecido, excepto en los casos previstos en los incisos a) y g) del artículo 231 del reglamento o exista suspensión del plazo con resultado procedente. </w:t>
      </w:r>
    </w:p>
    <w:p w14:paraId="0D92E87E" w14:textId="77777777" w:rsidR="00D72D3A" w:rsidRPr="00D72D3A" w:rsidRDefault="00D72D3A" w:rsidP="00F9016B">
      <w:pPr>
        <w:pStyle w:val="Prrafodelista"/>
        <w:ind w:left="1276"/>
        <w:contextualSpacing/>
        <w:jc w:val="both"/>
        <w:rPr>
          <w:rFonts w:ascii="Arial" w:hAnsi="Arial" w:cs="Arial"/>
          <w:color w:val="000000"/>
          <w:sz w:val="22"/>
          <w:szCs w:val="22"/>
        </w:rPr>
      </w:pPr>
    </w:p>
    <w:p w14:paraId="57EDF17B" w14:textId="77777777" w:rsidR="00D72D3A" w:rsidRPr="00F9016B" w:rsidRDefault="00D72D3A" w:rsidP="00DC203B">
      <w:pPr>
        <w:pStyle w:val="Prrafodelista"/>
        <w:numPr>
          <w:ilvl w:val="0"/>
          <w:numId w:val="75"/>
        </w:numPr>
        <w:ind w:left="1134" w:hanging="425"/>
        <w:contextualSpacing/>
        <w:jc w:val="both"/>
        <w:rPr>
          <w:rFonts w:ascii="Arial" w:hAnsi="Arial" w:cs="Arial"/>
          <w:color w:val="000000"/>
          <w:sz w:val="22"/>
          <w:szCs w:val="22"/>
        </w:rPr>
      </w:pPr>
      <w:r w:rsidRPr="00F9016B">
        <w:rPr>
          <w:rFonts w:ascii="Arial" w:hAnsi="Arial" w:cs="Arial"/>
          <w:color w:val="000000"/>
          <w:sz w:val="22"/>
          <w:szCs w:val="22"/>
        </w:rPr>
        <w:t>Procede la regularización, en la medida que no existan solicitudes de rectificación electrónica pendientes de atención y siempre que no exista una medida preventiva o acción de control extraordinario.</w:t>
      </w:r>
    </w:p>
    <w:p w14:paraId="5E55CF01" w14:textId="77777777" w:rsidR="00FF1E71" w:rsidRPr="00FF1E71" w:rsidRDefault="00FF1E71" w:rsidP="00FF1E71">
      <w:pPr>
        <w:pStyle w:val="Prrafodelista"/>
        <w:rPr>
          <w:rFonts w:ascii="Arial" w:hAnsi="Arial" w:cs="Arial"/>
          <w:color w:val="000000"/>
          <w:sz w:val="22"/>
          <w:szCs w:val="22"/>
        </w:rPr>
      </w:pPr>
    </w:p>
    <w:p w14:paraId="1CF3329B" w14:textId="77777777" w:rsidR="005A056E" w:rsidRPr="005A056E" w:rsidRDefault="005A056E" w:rsidP="00FF1E71">
      <w:pPr>
        <w:shd w:val="clear" w:color="auto" w:fill="FFFFFF"/>
        <w:tabs>
          <w:tab w:val="left" w:pos="1276"/>
        </w:tabs>
        <w:ind w:left="1134" w:hanging="425"/>
        <w:jc w:val="both"/>
        <w:rPr>
          <w:rFonts w:ascii="Arial" w:hAnsi="Arial" w:cs="Arial"/>
          <w:b/>
          <w:bCs/>
          <w:color w:val="000000"/>
          <w:sz w:val="22"/>
          <w:szCs w:val="22"/>
        </w:rPr>
      </w:pPr>
      <w:r w:rsidRPr="005A056E">
        <w:rPr>
          <w:rFonts w:ascii="Arial" w:hAnsi="Arial" w:cs="Arial"/>
          <w:b/>
          <w:bCs/>
          <w:color w:val="000000"/>
          <w:sz w:val="22"/>
          <w:szCs w:val="22"/>
        </w:rPr>
        <w:t>B.1</w:t>
      </w:r>
      <w:r w:rsidR="00422714" w:rsidRPr="00506B5F">
        <w:rPr>
          <w:rFonts w:ascii="Arial" w:hAnsi="Arial" w:cs="Arial"/>
          <w:b/>
          <w:sz w:val="22"/>
          <w:szCs w:val="22"/>
          <w:lang w:val="es-ES" w:eastAsia="es-ES"/>
        </w:rPr>
        <w:tab/>
      </w:r>
      <w:r w:rsidRPr="005A056E">
        <w:rPr>
          <w:rFonts w:ascii="Arial" w:hAnsi="Arial" w:cs="Arial"/>
          <w:b/>
          <w:bCs/>
          <w:color w:val="000000"/>
          <w:sz w:val="22"/>
          <w:szCs w:val="22"/>
        </w:rPr>
        <w:t>Regularización de las declaraciones transmitidas a través del SEIDA</w:t>
      </w:r>
    </w:p>
    <w:p w14:paraId="38E92499" w14:textId="77777777" w:rsidR="00422714" w:rsidRDefault="00422714" w:rsidP="005A056E">
      <w:pPr>
        <w:shd w:val="clear" w:color="auto" w:fill="FFFFFF"/>
        <w:ind w:left="1276"/>
        <w:jc w:val="both"/>
        <w:rPr>
          <w:rFonts w:ascii="Arial" w:hAnsi="Arial" w:cs="Arial"/>
          <w:b/>
          <w:bCs/>
          <w:color w:val="000000"/>
          <w:sz w:val="22"/>
          <w:szCs w:val="22"/>
        </w:rPr>
      </w:pPr>
    </w:p>
    <w:p w14:paraId="632DD593" w14:textId="77777777" w:rsidR="005A056E" w:rsidRDefault="00A97947" w:rsidP="00F9016B">
      <w:pPr>
        <w:shd w:val="clear" w:color="auto" w:fill="FFFFFF"/>
        <w:tabs>
          <w:tab w:val="left" w:pos="1701"/>
        </w:tabs>
        <w:ind w:left="1134"/>
        <w:jc w:val="both"/>
        <w:rPr>
          <w:rFonts w:ascii="Arial" w:hAnsi="Arial" w:cs="Arial"/>
          <w:color w:val="000000"/>
          <w:sz w:val="22"/>
          <w:szCs w:val="22"/>
        </w:rPr>
      </w:pPr>
      <w:r>
        <w:rPr>
          <w:rFonts w:ascii="Arial" w:hAnsi="Arial" w:cs="Arial"/>
          <w:b/>
          <w:bCs/>
          <w:color w:val="000000"/>
          <w:sz w:val="22"/>
          <w:szCs w:val="22"/>
        </w:rPr>
        <w:t>B.1.1</w:t>
      </w:r>
      <w:r>
        <w:rPr>
          <w:rFonts w:ascii="Arial" w:hAnsi="Arial" w:cs="Arial"/>
          <w:b/>
          <w:bCs/>
          <w:color w:val="000000"/>
          <w:sz w:val="22"/>
          <w:szCs w:val="22"/>
        </w:rPr>
        <w:tab/>
      </w:r>
      <w:r w:rsidR="005A056E" w:rsidRPr="005A056E">
        <w:rPr>
          <w:rFonts w:ascii="Arial" w:hAnsi="Arial" w:cs="Arial"/>
          <w:b/>
          <w:bCs/>
          <w:color w:val="000000"/>
          <w:sz w:val="22"/>
          <w:szCs w:val="22"/>
        </w:rPr>
        <w:t>Despacho anticipado</w:t>
      </w:r>
    </w:p>
    <w:p w14:paraId="706759FE" w14:textId="77777777" w:rsidR="00A97947" w:rsidRPr="00A97947" w:rsidRDefault="00A97947" w:rsidP="00A97947">
      <w:pPr>
        <w:shd w:val="clear" w:color="auto" w:fill="FFFFFF"/>
        <w:ind w:left="1134"/>
        <w:jc w:val="both"/>
        <w:rPr>
          <w:rFonts w:ascii="Arial" w:hAnsi="Arial" w:cs="Arial"/>
          <w:color w:val="000000"/>
          <w:sz w:val="22"/>
          <w:szCs w:val="22"/>
        </w:rPr>
      </w:pPr>
    </w:p>
    <w:p w14:paraId="47F44D33" w14:textId="77777777" w:rsidR="005A056E" w:rsidRPr="005A056E" w:rsidRDefault="005A056E" w:rsidP="00DC203B">
      <w:pPr>
        <w:pStyle w:val="Prrafodelista"/>
        <w:numPr>
          <w:ilvl w:val="0"/>
          <w:numId w:val="65"/>
        </w:numPr>
        <w:ind w:left="1985" w:hanging="284"/>
        <w:contextualSpacing/>
        <w:jc w:val="both"/>
        <w:rPr>
          <w:rFonts w:ascii="Arial" w:hAnsi="Arial" w:cs="Arial"/>
          <w:sz w:val="22"/>
          <w:szCs w:val="22"/>
        </w:rPr>
      </w:pPr>
      <w:bookmarkStart w:id="18" w:name="_Hlk39327749"/>
      <w:r w:rsidRPr="005A056E">
        <w:rPr>
          <w:rFonts w:ascii="Arial" w:hAnsi="Arial" w:cs="Arial"/>
          <w:sz w:val="22"/>
          <w:szCs w:val="22"/>
        </w:rPr>
        <w:t>Se encuentran sujetos a regularización los despachos anticipados de:</w:t>
      </w:r>
    </w:p>
    <w:p w14:paraId="024274F9" w14:textId="77777777" w:rsidR="005A056E" w:rsidRPr="005A056E" w:rsidRDefault="005A056E" w:rsidP="00DC203B">
      <w:pPr>
        <w:pStyle w:val="Prrafodelista"/>
        <w:numPr>
          <w:ilvl w:val="1"/>
          <w:numId w:val="64"/>
        </w:numPr>
        <w:ind w:left="2410" w:hanging="425"/>
        <w:jc w:val="both"/>
        <w:rPr>
          <w:rFonts w:ascii="Arial" w:hAnsi="Arial" w:cs="Arial"/>
          <w:sz w:val="22"/>
          <w:szCs w:val="22"/>
        </w:rPr>
      </w:pPr>
      <w:r w:rsidRPr="005A056E">
        <w:rPr>
          <w:rFonts w:ascii="Arial" w:hAnsi="Arial" w:cs="Arial"/>
          <w:sz w:val="22"/>
          <w:szCs w:val="22"/>
        </w:rPr>
        <w:t>Mercancías a granel (incluido los fluidos).</w:t>
      </w:r>
    </w:p>
    <w:p w14:paraId="4A8E26F5" w14:textId="77777777" w:rsidR="005A056E" w:rsidRPr="005A056E" w:rsidRDefault="005A056E" w:rsidP="00DC203B">
      <w:pPr>
        <w:pStyle w:val="Prrafodelista"/>
        <w:numPr>
          <w:ilvl w:val="1"/>
          <w:numId w:val="64"/>
        </w:numPr>
        <w:ind w:left="2410" w:hanging="425"/>
        <w:jc w:val="both"/>
        <w:rPr>
          <w:rFonts w:ascii="Arial" w:hAnsi="Arial" w:cs="Arial"/>
          <w:sz w:val="22"/>
          <w:szCs w:val="22"/>
        </w:rPr>
      </w:pPr>
      <w:r w:rsidRPr="005A056E">
        <w:rPr>
          <w:rFonts w:ascii="Arial" w:hAnsi="Arial" w:cs="Arial"/>
          <w:sz w:val="22"/>
          <w:szCs w:val="22"/>
        </w:rPr>
        <w:t xml:space="preserve">Otras mercancías cuya actualización del peso se realice en la medida que la transacción comercial se haya realizado en función al peso o volumen de la mercancía.  </w:t>
      </w:r>
    </w:p>
    <w:bookmarkEnd w:id="18"/>
    <w:p w14:paraId="4A796F2E" w14:textId="77777777" w:rsidR="005A056E" w:rsidRPr="005A056E" w:rsidRDefault="005A056E" w:rsidP="005A056E">
      <w:pPr>
        <w:pStyle w:val="Prrafodelista"/>
        <w:ind w:left="1985"/>
        <w:jc w:val="both"/>
        <w:rPr>
          <w:rFonts w:ascii="Arial" w:hAnsi="Arial" w:cs="Arial"/>
          <w:sz w:val="22"/>
          <w:szCs w:val="22"/>
        </w:rPr>
      </w:pPr>
    </w:p>
    <w:p w14:paraId="2FAB10F4" w14:textId="77777777" w:rsidR="005A056E" w:rsidRPr="005A056E" w:rsidRDefault="005A056E" w:rsidP="00DC203B">
      <w:pPr>
        <w:pStyle w:val="Prrafodelista"/>
        <w:ind w:left="1985"/>
        <w:contextualSpacing/>
        <w:jc w:val="both"/>
        <w:rPr>
          <w:rFonts w:ascii="Arial" w:hAnsi="Arial" w:cs="Arial"/>
          <w:sz w:val="22"/>
          <w:szCs w:val="22"/>
        </w:rPr>
      </w:pPr>
      <w:bookmarkStart w:id="19" w:name="_Hlk39328580"/>
      <w:r w:rsidRPr="005A056E">
        <w:rPr>
          <w:rFonts w:ascii="Arial" w:hAnsi="Arial" w:cs="Arial"/>
          <w:sz w:val="22"/>
          <w:szCs w:val="22"/>
        </w:rPr>
        <w:t>En estos casos el despachador de aduana debe indicar que la declaración es objeto de regularización en la transmisión de la numeración.</w:t>
      </w:r>
    </w:p>
    <w:bookmarkEnd w:id="19"/>
    <w:p w14:paraId="50B620EE" w14:textId="77777777" w:rsidR="005A056E" w:rsidRPr="005A056E" w:rsidRDefault="005A056E" w:rsidP="005A056E">
      <w:pPr>
        <w:ind w:left="1418"/>
        <w:jc w:val="both"/>
        <w:rPr>
          <w:rFonts w:ascii="Arial" w:hAnsi="Arial" w:cs="Arial"/>
          <w:sz w:val="22"/>
          <w:szCs w:val="22"/>
        </w:rPr>
      </w:pPr>
    </w:p>
    <w:p w14:paraId="761A1E74" w14:textId="77777777" w:rsidR="005A056E" w:rsidRPr="00970411" w:rsidRDefault="005A056E" w:rsidP="00DC203B">
      <w:pPr>
        <w:pStyle w:val="Prrafodelista"/>
        <w:numPr>
          <w:ilvl w:val="0"/>
          <w:numId w:val="65"/>
        </w:numPr>
        <w:ind w:left="1985" w:hanging="284"/>
        <w:contextualSpacing/>
        <w:jc w:val="both"/>
        <w:rPr>
          <w:rFonts w:ascii="Arial" w:hAnsi="Arial" w:cs="Arial"/>
          <w:sz w:val="22"/>
          <w:szCs w:val="22"/>
        </w:rPr>
      </w:pPr>
      <w:bookmarkStart w:id="20" w:name="_Hlk39327416"/>
      <w:r w:rsidRPr="00970411">
        <w:rPr>
          <w:rFonts w:ascii="Arial" w:hAnsi="Arial" w:cs="Arial"/>
          <w:sz w:val="22"/>
          <w:szCs w:val="22"/>
        </w:rPr>
        <w:t>En caso que la actualización de los pesos implique un mayor valor, el despachador de aduana, previamente a la transmisión electrónica de la regularización, debe presentar una nueva garantía cuando corresponda, salvo que la declaración se encuentre amparada en la garantía del artículo 160 de la Ley y ésta se encuentre vigente y con saldo operativo suficiente, en cuyo caso se afectará la misma</w:t>
      </w:r>
      <w:bookmarkEnd w:id="20"/>
      <w:r w:rsidRPr="00970411">
        <w:rPr>
          <w:rFonts w:ascii="Arial" w:hAnsi="Arial" w:cs="Arial"/>
          <w:sz w:val="22"/>
          <w:szCs w:val="22"/>
        </w:rPr>
        <w:t>.</w:t>
      </w:r>
    </w:p>
    <w:p w14:paraId="630F39BB" w14:textId="77777777" w:rsidR="005A056E" w:rsidRPr="00970411" w:rsidRDefault="005A056E" w:rsidP="00A97947">
      <w:pPr>
        <w:pStyle w:val="Prrafodelista"/>
        <w:ind w:left="2127"/>
        <w:contextualSpacing/>
        <w:jc w:val="both"/>
        <w:rPr>
          <w:rFonts w:ascii="Arial" w:hAnsi="Arial" w:cs="Arial"/>
          <w:sz w:val="22"/>
          <w:szCs w:val="22"/>
        </w:rPr>
      </w:pPr>
    </w:p>
    <w:p w14:paraId="5A26A2DC" w14:textId="77777777" w:rsidR="005A056E" w:rsidRPr="005A056E" w:rsidRDefault="00D72FF6" w:rsidP="00DC203B">
      <w:pPr>
        <w:pStyle w:val="Prrafodelista"/>
        <w:numPr>
          <w:ilvl w:val="0"/>
          <w:numId w:val="65"/>
        </w:numPr>
        <w:ind w:left="1985" w:hanging="284"/>
        <w:contextualSpacing/>
        <w:jc w:val="both"/>
        <w:rPr>
          <w:rFonts w:ascii="Arial" w:hAnsi="Arial" w:cs="Arial"/>
          <w:sz w:val="22"/>
          <w:szCs w:val="22"/>
        </w:rPr>
      </w:pPr>
      <w:r>
        <w:rPr>
          <w:rFonts w:ascii="Arial" w:hAnsi="Arial" w:cs="Arial"/>
          <w:sz w:val="22"/>
          <w:szCs w:val="22"/>
        </w:rPr>
        <w:lastRenderedPageBreak/>
        <w:t>L</w:t>
      </w:r>
      <w:r w:rsidRPr="005A056E">
        <w:rPr>
          <w:rFonts w:ascii="Arial" w:hAnsi="Arial" w:cs="Arial"/>
          <w:sz w:val="22"/>
          <w:szCs w:val="22"/>
        </w:rPr>
        <w:t xml:space="preserve">as condiciones para la transmisión de la regularización se </w:t>
      </w:r>
      <w:r>
        <w:rPr>
          <w:rFonts w:ascii="Arial" w:hAnsi="Arial" w:cs="Arial"/>
          <w:sz w:val="22"/>
          <w:szCs w:val="22"/>
        </w:rPr>
        <w:t>rigen</w:t>
      </w:r>
      <w:r w:rsidR="005A056E" w:rsidRPr="005A056E">
        <w:rPr>
          <w:rFonts w:ascii="Arial" w:hAnsi="Arial" w:cs="Arial"/>
          <w:sz w:val="22"/>
          <w:szCs w:val="22"/>
        </w:rPr>
        <w:t xml:space="preserve"> </w:t>
      </w:r>
      <w:r>
        <w:rPr>
          <w:rFonts w:ascii="Arial" w:hAnsi="Arial" w:cs="Arial"/>
          <w:sz w:val="22"/>
          <w:szCs w:val="22"/>
        </w:rPr>
        <w:t>por</w:t>
      </w:r>
      <w:r w:rsidR="005A056E" w:rsidRPr="005A056E">
        <w:rPr>
          <w:rFonts w:ascii="Arial" w:hAnsi="Arial" w:cs="Arial"/>
          <w:sz w:val="22"/>
          <w:szCs w:val="22"/>
        </w:rPr>
        <w:t xml:space="preserve"> lo establecido en el procedimiento general “Importación para el consumo” DESPA-PG.01”, según corresponda.   </w:t>
      </w:r>
    </w:p>
    <w:p w14:paraId="1742A94B" w14:textId="77777777" w:rsidR="005A056E" w:rsidRPr="00970411" w:rsidRDefault="005A056E" w:rsidP="00970411">
      <w:pPr>
        <w:pStyle w:val="Prrafodelista"/>
        <w:ind w:left="1701"/>
        <w:contextualSpacing/>
        <w:jc w:val="both"/>
        <w:rPr>
          <w:rFonts w:ascii="Arial" w:hAnsi="Arial" w:cs="Arial"/>
          <w:sz w:val="22"/>
          <w:szCs w:val="22"/>
        </w:rPr>
      </w:pPr>
      <w:r w:rsidRPr="00970411">
        <w:rPr>
          <w:rFonts w:ascii="Arial" w:hAnsi="Arial" w:cs="Arial"/>
          <w:sz w:val="22"/>
          <w:szCs w:val="22"/>
        </w:rPr>
        <w:t> </w:t>
      </w:r>
    </w:p>
    <w:p w14:paraId="73654DC7" w14:textId="77777777" w:rsidR="005A056E" w:rsidRPr="00A97947" w:rsidRDefault="00A97947" w:rsidP="00CF57B2">
      <w:pPr>
        <w:shd w:val="clear" w:color="auto" w:fill="FFFFFF"/>
        <w:tabs>
          <w:tab w:val="left" w:pos="1701"/>
        </w:tabs>
        <w:ind w:left="1134"/>
        <w:jc w:val="both"/>
        <w:rPr>
          <w:rFonts w:ascii="Arial" w:hAnsi="Arial" w:cs="Arial"/>
          <w:b/>
          <w:bCs/>
          <w:color w:val="000000"/>
          <w:sz w:val="22"/>
          <w:szCs w:val="22"/>
        </w:rPr>
      </w:pPr>
      <w:r>
        <w:rPr>
          <w:rFonts w:ascii="Arial" w:hAnsi="Arial" w:cs="Arial"/>
          <w:b/>
          <w:bCs/>
          <w:color w:val="000000"/>
          <w:sz w:val="22"/>
          <w:szCs w:val="22"/>
        </w:rPr>
        <w:t>B.1.2</w:t>
      </w:r>
      <w:r w:rsidR="00DC203B">
        <w:rPr>
          <w:rFonts w:ascii="Arial" w:hAnsi="Arial" w:cs="Arial"/>
          <w:b/>
          <w:bCs/>
          <w:color w:val="000000"/>
          <w:sz w:val="22"/>
          <w:szCs w:val="22"/>
        </w:rPr>
        <w:t xml:space="preserve"> </w:t>
      </w:r>
      <w:r w:rsidR="005A056E" w:rsidRPr="005A056E">
        <w:rPr>
          <w:rFonts w:ascii="Arial" w:hAnsi="Arial" w:cs="Arial"/>
          <w:b/>
          <w:bCs/>
          <w:color w:val="000000"/>
          <w:sz w:val="22"/>
          <w:szCs w:val="22"/>
        </w:rPr>
        <w:t>Despacho urgente</w:t>
      </w:r>
    </w:p>
    <w:p w14:paraId="1065B997" w14:textId="77777777" w:rsidR="005A056E" w:rsidRPr="00065969" w:rsidRDefault="005A056E" w:rsidP="005A056E">
      <w:pPr>
        <w:shd w:val="clear" w:color="auto" w:fill="FFFFFF"/>
        <w:ind w:left="400"/>
        <w:jc w:val="both"/>
        <w:rPr>
          <w:rFonts w:ascii="Arial" w:hAnsi="Arial" w:cs="Arial"/>
          <w:sz w:val="22"/>
          <w:szCs w:val="22"/>
        </w:rPr>
      </w:pPr>
      <w:r w:rsidRPr="005A056E">
        <w:rPr>
          <w:rFonts w:ascii="Arial" w:hAnsi="Arial" w:cs="Arial"/>
          <w:color w:val="000000"/>
          <w:sz w:val="22"/>
          <w:szCs w:val="22"/>
        </w:rPr>
        <w:t> </w:t>
      </w:r>
    </w:p>
    <w:p w14:paraId="298D97B8" w14:textId="77777777" w:rsidR="005A056E" w:rsidRPr="00065969" w:rsidRDefault="005A056E" w:rsidP="00DC203B">
      <w:pPr>
        <w:pStyle w:val="Prrafodelista"/>
        <w:numPr>
          <w:ilvl w:val="0"/>
          <w:numId w:val="86"/>
        </w:numPr>
        <w:ind w:left="1985" w:hanging="284"/>
        <w:contextualSpacing/>
        <w:jc w:val="both"/>
        <w:rPr>
          <w:rFonts w:ascii="Arial" w:hAnsi="Arial" w:cs="Arial"/>
          <w:sz w:val="22"/>
          <w:szCs w:val="22"/>
        </w:rPr>
      </w:pPr>
      <w:r w:rsidRPr="00065969">
        <w:rPr>
          <w:rFonts w:ascii="Arial" w:hAnsi="Arial" w:cs="Arial"/>
          <w:sz w:val="22"/>
          <w:szCs w:val="22"/>
        </w:rPr>
        <w:t xml:space="preserve">La regularización de los despachos urgentes comprende la transmisión electrónica de datos y la presentación de documentos sustentatorios a través de la CEU, lo cual debe realizarse dentro del plazo de quince días calendario, computados a partir del día siguiente del término de la descarga. </w:t>
      </w:r>
      <w:r w:rsidR="00A43B5C" w:rsidRPr="00065969">
        <w:rPr>
          <w:rFonts w:ascii="Arial" w:hAnsi="Arial" w:cs="Arial"/>
          <w:sz w:val="22"/>
          <w:szCs w:val="22"/>
        </w:rPr>
        <w:t>Asimismo,</w:t>
      </w:r>
      <w:r w:rsidRPr="00065969">
        <w:rPr>
          <w:rFonts w:ascii="Arial" w:hAnsi="Arial" w:cs="Arial"/>
          <w:sz w:val="22"/>
          <w:szCs w:val="22"/>
        </w:rPr>
        <w:t xml:space="preserve"> es de aplicación lo señalado en los numerales 2 y 3 precedentes, según corresponda.</w:t>
      </w:r>
    </w:p>
    <w:p w14:paraId="38023AB9" w14:textId="77777777" w:rsidR="005A056E" w:rsidRPr="00065969" w:rsidRDefault="005A056E" w:rsidP="00A97947">
      <w:pPr>
        <w:pStyle w:val="Prrafodelista"/>
        <w:ind w:left="2127"/>
        <w:contextualSpacing/>
        <w:jc w:val="both"/>
        <w:rPr>
          <w:rFonts w:ascii="Arial" w:hAnsi="Arial" w:cs="Arial"/>
          <w:sz w:val="22"/>
          <w:szCs w:val="22"/>
        </w:rPr>
      </w:pPr>
    </w:p>
    <w:p w14:paraId="48938C9F" w14:textId="77777777" w:rsidR="005A056E" w:rsidRPr="00065969" w:rsidRDefault="005A056E" w:rsidP="00DC203B">
      <w:pPr>
        <w:pStyle w:val="Prrafodelista"/>
        <w:numPr>
          <w:ilvl w:val="0"/>
          <w:numId w:val="86"/>
        </w:numPr>
        <w:ind w:left="1985" w:hanging="284"/>
        <w:contextualSpacing/>
        <w:jc w:val="both"/>
        <w:rPr>
          <w:rFonts w:ascii="Arial" w:hAnsi="Arial" w:cs="Arial"/>
          <w:sz w:val="22"/>
          <w:szCs w:val="22"/>
        </w:rPr>
      </w:pPr>
      <w:bookmarkStart w:id="21" w:name="_Hlk39327433"/>
      <w:r w:rsidRPr="00065969">
        <w:rPr>
          <w:rFonts w:ascii="Arial" w:hAnsi="Arial" w:cs="Arial"/>
          <w:sz w:val="22"/>
          <w:szCs w:val="22"/>
        </w:rPr>
        <w:t>El despachador de aduana puede rectificar la declaración en la transmisión electrónica de la regularización, si los documentos definitivos sustentan tal rectificación a excepción de los datos consignados por el funcionario aduanero en el reconocimiento físico</w:t>
      </w:r>
      <w:bookmarkEnd w:id="21"/>
      <w:r w:rsidRPr="00065969">
        <w:rPr>
          <w:rFonts w:ascii="Arial" w:hAnsi="Arial" w:cs="Arial"/>
          <w:sz w:val="22"/>
          <w:szCs w:val="22"/>
        </w:rPr>
        <w:t>.</w:t>
      </w:r>
    </w:p>
    <w:p w14:paraId="5F867931" w14:textId="77777777" w:rsidR="005A056E" w:rsidRPr="00065969" w:rsidRDefault="005A056E" w:rsidP="00A97947">
      <w:pPr>
        <w:pStyle w:val="Prrafodelista"/>
        <w:ind w:left="2127"/>
        <w:contextualSpacing/>
        <w:jc w:val="both"/>
        <w:rPr>
          <w:rFonts w:ascii="Arial" w:hAnsi="Arial" w:cs="Arial"/>
          <w:sz w:val="22"/>
          <w:szCs w:val="22"/>
        </w:rPr>
      </w:pPr>
      <w:r w:rsidRPr="00065969">
        <w:rPr>
          <w:rFonts w:ascii="Arial" w:hAnsi="Arial" w:cs="Arial"/>
          <w:sz w:val="22"/>
          <w:szCs w:val="22"/>
        </w:rPr>
        <w:t> </w:t>
      </w:r>
    </w:p>
    <w:p w14:paraId="44E426F1" w14:textId="769523FB" w:rsidR="0082203C" w:rsidRPr="006248F5" w:rsidRDefault="005A056E" w:rsidP="00DC203B">
      <w:pPr>
        <w:pStyle w:val="Prrafodelista"/>
        <w:numPr>
          <w:ilvl w:val="0"/>
          <w:numId w:val="86"/>
        </w:numPr>
        <w:ind w:left="1985" w:hanging="284"/>
        <w:contextualSpacing/>
        <w:jc w:val="both"/>
        <w:rPr>
          <w:rFonts w:ascii="Arial" w:hAnsi="Arial" w:cs="Arial"/>
          <w:sz w:val="22"/>
          <w:szCs w:val="22"/>
        </w:rPr>
      </w:pPr>
      <w:bookmarkStart w:id="22" w:name="_Hlk39327452"/>
      <w:r w:rsidRPr="00065969">
        <w:rPr>
          <w:rFonts w:ascii="Arial" w:hAnsi="Arial" w:cs="Arial"/>
          <w:sz w:val="22"/>
          <w:szCs w:val="22"/>
        </w:rPr>
        <w:t xml:space="preserve">Luego de realizar la transmisión electrónica de los datos y dentro del plazo señalado en el numeral </w:t>
      </w:r>
      <w:r w:rsidR="00211A9B" w:rsidRPr="00065969">
        <w:rPr>
          <w:rFonts w:ascii="Arial" w:hAnsi="Arial" w:cs="Arial"/>
          <w:sz w:val="22"/>
          <w:szCs w:val="22"/>
        </w:rPr>
        <w:t xml:space="preserve">1 </w:t>
      </w:r>
      <w:r w:rsidRPr="00065969">
        <w:rPr>
          <w:rFonts w:ascii="Arial" w:hAnsi="Arial" w:cs="Arial"/>
          <w:sz w:val="22"/>
          <w:szCs w:val="22"/>
        </w:rPr>
        <w:t xml:space="preserve">precedente, el despachador de aduana, remite por la CEU la documentación sustentatoria adicional no presentada durante el despacho, el ticket de balanza, constancia de peso u otro documento similar que acredite el peso y número de los bultos o contenedores o la cantidad de mercancía descargada. El funcionario aduanero encargado </w:t>
      </w:r>
      <w:r w:rsidR="00436569" w:rsidRPr="0004337D">
        <w:rPr>
          <w:rFonts w:ascii="Arial" w:hAnsi="Arial" w:cs="Arial"/>
          <w:sz w:val="22"/>
          <w:szCs w:val="22"/>
        </w:rPr>
        <w:t>registra la recepción</w:t>
      </w:r>
      <w:bookmarkStart w:id="23" w:name="_Hlk39749221"/>
      <w:r w:rsidR="006E229B">
        <w:rPr>
          <w:rFonts w:ascii="Arial" w:hAnsi="Arial" w:cs="Arial"/>
          <w:sz w:val="22"/>
          <w:szCs w:val="22"/>
        </w:rPr>
        <w:t xml:space="preserve"> y el sistema informático comunica </w:t>
      </w:r>
      <w:r w:rsidR="0082203C" w:rsidRPr="006248F5">
        <w:rPr>
          <w:rFonts w:ascii="Arial" w:hAnsi="Arial" w:cs="Arial"/>
          <w:sz w:val="22"/>
          <w:szCs w:val="22"/>
        </w:rPr>
        <w:t>automáticamente</w:t>
      </w:r>
      <w:r w:rsidR="00A13E04" w:rsidRPr="006248F5">
        <w:rPr>
          <w:rFonts w:ascii="Arial" w:hAnsi="Arial" w:cs="Arial"/>
          <w:sz w:val="22"/>
          <w:szCs w:val="22"/>
        </w:rPr>
        <w:t xml:space="preserve"> la conformidad de la recepción</w:t>
      </w:r>
      <w:r w:rsidR="0082203C" w:rsidRPr="006248F5">
        <w:rPr>
          <w:rFonts w:ascii="Arial" w:hAnsi="Arial" w:cs="Arial"/>
          <w:sz w:val="22"/>
          <w:szCs w:val="22"/>
        </w:rPr>
        <w:t xml:space="preserve"> al buzón electrónico.</w:t>
      </w:r>
    </w:p>
    <w:bookmarkEnd w:id="23"/>
    <w:p w14:paraId="7FB6B2BB" w14:textId="77777777" w:rsidR="00422714" w:rsidRPr="00065969" w:rsidRDefault="00422714" w:rsidP="00422714">
      <w:pPr>
        <w:pStyle w:val="Prrafodelista"/>
        <w:rPr>
          <w:rFonts w:ascii="Arial" w:hAnsi="Arial" w:cs="Arial"/>
          <w:sz w:val="22"/>
          <w:szCs w:val="22"/>
        </w:rPr>
      </w:pPr>
    </w:p>
    <w:p w14:paraId="1EF39F34" w14:textId="77777777" w:rsidR="005A056E" w:rsidRPr="00065969" w:rsidRDefault="005A056E" w:rsidP="00DC203B">
      <w:pPr>
        <w:pStyle w:val="Prrafodelista"/>
        <w:numPr>
          <w:ilvl w:val="0"/>
          <w:numId w:val="86"/>
        </w:numPr>
        <w:ind w:left="1985" w:hanging="284"/>
        <w:contextualSpacing/>
        <w:jc w:val="both"/>
        <w:rPr>
          <w:rFonts w:ascii="Arial" w:hAnsi="Arial" w:cs="Arial"/>
          <w:sz w:val="22"/>
          <w:szCs w:val="22"/>
        </w:rPr>
      </w:pPr>
      <w:bookmarkStart w:id="24" w:name="_Hlk39327503"/>
      <w:bookmarkEnd w:id="22"/>
      <w:r w:rsidRPr="00065969">
        <w:rPr>
          <w:rFonts w:ascii="Arial" w:hAnsi="Arial" w:cs="Arial"/>
          <w:sz w:val="22"/>
          <w:szCs w:val="22"/>
        </w:rPr>
        <w:t xml:space="preserve">El funcionario aduanero asignado verifica que los datos transmitidos por el despachador de aduana se encuentren sustentados en la documentación </w:t>
      </w:r>
      <w:r w:rsidR="00211A9B" w:rsidRPr="00065969">
        <w:rPr>
          <w:rFonts w:ascii="Arial" w:hAnsi="Arial" w:cs="Arial"/>
          <w:sz w:val="22"/>
          <w:szCs w:val="22"/>
        </w:rPr>
        <w:t xml:space="preserve">y </w:t>
      </w:r>
      <w:r w:rsidRPr="00065969">
        <w:rPr>
          <w:rFonts w:ascii="Arial" w:hAnsi="Arial" w:cs="Arial"/>
          <w:sz w:val="22"/>
          <w:szCs w:val="22"/>
        </w:rPr>
        <w:t>se hayan garantizado los tributos e intereses o cancelado las multas aplicables.</w:t>
      </w:r>
    </w:p>
    <w:p w14:paraId="032F5DB1" w14:textId="77777777" w:rsidR="00422714" w:rsidRPr="00065969" w:rsidRDefault="00422714" w:rsidP="00422714">
      <w:pPr>
        <w:pStyle w:val="Prrafodelista"/>
        <w:rPr>
          <w:rFonts w:ascii="Arial" w:hAnsi="Arial" w:cs="Arial"/>
          <w:sz w:val="22"/>
          <w:szCs w:val="22"/>
        </w:rPr>
      </w:pPr>
    </w:p>
    <w:p w14:paraId="4B2A13EF" w14:textId="77777777" w:rsidR="005A056E" w:rsidRPr="00065969" w:rsidRDefault="005A056E" w:rsidP="00DC203B">
      <w:pPr>
        <w:pStyle w:val="Prrafodelista"/>
        <w:numPr>
          <w:ilvl w:val="0"/>
          <w:numId w:val="86"/>
        </w:numPr>
        <w:ind w:left="1985" w:hanging="284"/>
        <w:contextualSpacing/>
        <w:jc w:val="both"/>
        <w:rPr>
          <w:rFonts w:ascii="Arial" w:hAnsi="Arial" w:cs="Arial"/>
          <w:sz w:val="22"/>
          <w:szCs w:val="22"/>
        </w:rPr>
      </w:pPr>
      <w:bookmarkStart w:id="25" w:name="_Hlk39327519"/>
      <w:bookmarkEnd w:id="24"/>
      <w:r w:rsidRPr="00065969">
        <w:rPr>
          <w:rFonts w:ascii="Arial" w:hAnsi="Arial" w:cs="Arial"/>
          <w:sz w:val="22"/>
          <w:szCs w:val="22"/>
        </w:rPr>
        <w:t>De ser conforme la documentación, el funcionario aduanero registra en el sistema informático el resultado de la verificación </w:t>
      </w:r>
      <w:r w:rsidR="00A97947" w:rsidRPr="00065969">
        <w:rPr>
          <w:rFonts w:ascii="Arial" w:hAnsi="Arial" w:cs="Arial"/>
          <w:sz w:val="22"/>
          <w:szCs w:val="22"/>
        </w:rPr>
        <w:t>quedando regularizada la declaración</w:t>
      </w:r>
      <w:r w:rsidRPr="00065969">
        <w:rPr>
          <w:rFonts w:ascii="Arial" w:hAnsi="Arial" w:cs="Arial"/>
          <w:sz w:val="22"/>
          <w:szCs w:val="22"/>
        </w:rPr>
        <w:t xml:space="preserve">. De no ser conforme notifica al despachador de aduana para la subsanación respectiva, otorgándole un plazo de tres días hábiles a partir del día siguiente de recibida la notificación. </w:t>
      </w:r>
    </w:p>
    <w:bookmarkEnd w:id="25"/>
    <w:p w14:paraId="284BA05A" w14:textId="77777777" w:rsidR="005A056E" w:rsidRPr="005A056E" w:rsidRDefault="005A056E" w:rsidP="00422714">
      <w:pPr>
        <w:pStyle w:val="Prrafodelista"/>
        <w:ind w:left="1134"/>
        <w:contextualSpacing/>
        <w:jc w:val="both"/>
        <w:rPr>
          <w:rFonts w:ascii="Arial" w:hAnsi="Arial" w:cs="Arial"/>
          <w:color w:val="000000"/>
          <w:sz w:val="22"/>
          <w:szCs w:val="22"/>
        </w:rPr>
      </w:pPr>
      <w:r w:rsidRPr="005A056E">
        <w:rPr>
          <w:rFonts w:ascii="Arial" w:hAnsi="Arial" w:cs="Arial"/>
          <w:color w:val="000000"/>
          <w:sz w:val="22"/>
          <w:szCs w:val="22"/>
        </w:rPr>
        <w:t> </w:t>
      </w:r>
    </w:p>
    <w:p w14:paraId="78537615" w14:textId="77777777" w:rsidR="005A056E" w:rsidRPr="00A97947" w:rsidRDefault="005A056E" w:rsidP="00A97947">
      <w:pPr>
        <w:shd w:val="clear" w:color="auto" w:fill="FFFFFF"/>
        <w:tabs>
          <w:tab w:val="left" w:pos="1276"/>
        </w:tabs>
        <w:ind w:left="1134" w:hanging="425"/>
        <w:jc w:val="both"/>
        <w:rPr>
          <w:rFonts w:ascii="Arial" w:hAnsi="Arial" w:cs="Arial"/>
          <w:b/>
          <w:bCs/>
          <w:color w:val="000000"/>
          <w:sz w:val="22"/>
          <w:szCs w:val="22"/>
        </w:rPr>
      </w:pPr>
      <w:r w:rsidRPr="005A056E">
        <w:rPr>
          <w:rFonts w:ascii="Arial" w:hAnsi="Arial" w:cs="Arial"/>
          <w:b/>
          <w:bCs/>
          <w:color w:val="000000"/>
          <w:sz w:val="22"/>
          <w:szCs w:val="22"/>
        </w:rPr>
        <w:t>B.</w:t>
      </w:r>
      <w:r w:rsidRPr="00A97947">
        <w:rPr>
          <w:rFonts w:ascii="Arial" w:hAnsi="Arial" w:cs="Arial"/>
          <w:b/>
          <w:bCs/>
          <w:color w:val="000000"/>
          <w:sz w:val="22"/>
          <w:szCs w:val="22"/>
        </w:rPr>
        <w:t>2</w:t>
      </w:r>
      <w:r w:rsidR="00970411" w:rsidRPr="00A97947">
        <w:rPr>
          <w:rFonts w:ascii="Arial" w:hAnsi="Arial" w:cs="Arial"/>
          <w:b/>
          <w:bCs/>
          <w:color w:val="000000"/>
          <w:sz w:val="22"/>
          <w:szCs w:val="22"/>
        </w:rPr>
        <w:tab/>
      </w:r>
      <w:r w:rsidRPr="00A97947">
        <w:rPr>
          <w:rFonts w:ascii="Arial" w:hAnsi="Arial" w:cs="Arial"/>
          <w:b/>
          <w:bCs/>
          <w:color w:val="000000"/>
          <w:sz w:val="22"/>
          <w:szCs w:val="22"/>
        </w:rPr>
        <w:t>Regularización</w:t>
      </w:r>
      <w:r w:rsidRPr="005A056E">
        <w:rPr>
          <w:rFonts w:ascii="Arial" w:hAnsi="Arial" w:cs="Arial"/>
          <w:b/>
          <w:bCs/>
          <w:color w:val="000000"/>
          <w:sz w:val="22"/>
          <w:szCs w:val="22"/>
        </w:rPr>
        <w:t xml:space="preserve"> del despacho anticipado o urgente de las declaraciones transmitidas a través d</w:t>
      </w:r>
      <w:r w:rsidRPr="00065969">
        <w:rPr>
          <w:rFonts w:ascii="Arial" w:hAnsi="Arial" w:cs="Arial"/>
          <w:b/>
          <w:bCs/>
          <w:sz w:val="22"/>
          <w:szCs w:val="22"/>
        </w:rPr>
        <w:t xml:space="preserve">el </w:t>
      </w:r>
      <w:r w:rsidR="000A7A39">
        <w:rPr>
          <w:rFonts w:ascii="Arial" w:hAnsi="Arial" w:cs="Arial"/>
          <w:b/>
          <w:bCs/>
          <w:sz w:val="22"/>
          <w:szCs w:val="22"/>
        </w:rPr>
        <w:t>Teledespacho</w:t>
      </w:r>
    </w:p>
    <w:p w14:paraId="34E5F838" w14:textId="77777777" w:rsidR="005A056E" w:rsidRPr="005A056E" w:rsidRDefault="005A056E" w:rsidP="00A97947">
      <w:pPr>
        <w:pStyle w:val="Prrafodelista"/>
        <w:ind w:left="1560"/>
        <w:contextualSpacing/>
        <w:jc w:val="both"/>
        <w:rPr>
          <w:rFonts w:ascii="Arial" w:hAnsi="Arial" w:cs="Arial"/>
          <w:color w:val="000000"/>
          <w:sz w:val="22"/>
          <w:szCs w:val="22"/>
        </w:rPr>
      </w:pPr>
      <w:r w:rsidRPr="005A056E">
        <w:rPr>
          <w:rFonts w:ascii="Arial" w:hAnsi="Arial" w:cs="Arial"/>
          <w:color w:val="000000"/>
          <w:sz w:val="22"/>
          <w:szCs w:val="22"/>
        </w:rPr>
        <w:t> </w:t>
      </w:r>
    </w:p>
    <w:p w14:paraId="75704818" w14:textId="77777777" w:rsidR="005A056E" w:rsidRPr="005A056E" w:rsidRDefault="005A056E" w:rsidP="007E423B">
      <w:pPr>
        <w:pStyle w:val="Prrafodelista"/>
        <w:numPr>
          <w:ilvl w:val="0"/>
          <w:numId w:val="66"/>
        </w:numPr>
        <w:ind w:left="1560" w:hanging="426"/>
        <w:contextualSpacing/>
        <w:jc w:val="both"/>
        <w:rPr>
          <w:rFonts w:ascii="Arial" w:hAnsi="Arial" w:cs="Arial"/>
          <w:color w:val="000000"/>
          <w:sz w:val="22"/>
          <w:szCs w:val="22"/>
        </w:rPr>
      </w:pPr>
      <w:r w:rsidRPr="005A056E">
        <w:rPr>
          <w:rFonts w:ascii="Arial" w:hAnsi="Arial" w:cs="Arial"/>
          <w:color w:val="000000"/>
          <w:sz w:val="22"/>
          <w:szCs w:val="22"/>
        </w:rPr>
        <w:t>El despachador de aduana en representación del beneficiario adjunta a través de la CEU la documentación exigible adicional no presentada durante el despacho, el ticket de balanza, constancia de peso u otro documento similar que acredite el peso y número de los bultos o contenedores o la cantidad de mercancía descargada.</w:t>
      </w:r>
    </w:p>
    <w:p w14:paraId="6F8AB30F" w14:textId="77777777" w:rsidR="005A056E" w:rsidRPr="005A056E" w:rsidRDefault="005A056E" w:rsidP="00A97947">
      <w:pPr>
        <w:pStyle w:val="Prrafodelista"/>
        <w:ind w:left="1560"/>
        <w:contextualSpacing/>
        <w:jc w:val="both"/>
        <w:rPr>
          <w:rFonts w:ascii="Arial" w:hAnsi="Arial" w:cs="Arial"/>
          <w:color w:val="000000"/>
          <w:sz w:val="22"/>
          <w:szCs w:val="22"/>
        </w:rPr>
      </w:pPr>
    </w:p>
    <w:p w14:paraId="3704277B" w14:textId="77777777" w:rsidR="005A056E" w:rsidRPr="00065969" w:rsidRDefault="005A056E" w:rsidP="007E423B">
      <w:pPr>
        <w:pStyle w:val="Prrafodelista"/>
        <w:numPr>
          <w:ilvl w:val="0"/>
          <w:numId w:val="66"/>
        </w:numPr>
        <w:ind w:left="1560" w:hanging="426"/>
        <w:contextualSpacing/>
        <w:jc w:val="both"/>
        <w:rPr>
          <w:rFonts w:ascii="Arial" w:hAnsi="Arial" w:cs="Arial"/>
          <w:sz w:val="22"/>
          <w:szCs w:val="22"/>
        </w:rPr>
      </w:pPr>
      <w:bookmarkStart w:id="26" w:name="_Hlk40688172"/>
      <w:r w:rsidRPr="00065969">
        <w:rPr>
          <w:rFonts w:ascii="Arial" w:hAnsi="Arial" w:cs="Arial"/>
          <w:sz w:val="22"/>
          <w:szCs w:val="22"/>
        </w:rPr>
        <w:t xml:space="preserve">El funcionario aduanero designado </w:t>
      </w:r>
      <w:r w:rsidR="00436569" w:rsidRPr="00065969">
        <w:rPr>
          <w:rFonts w:ascii="Arial" w:hAnsi="Arial" w:cs="Arial"/>
          <w:sz w:val="22"/>
          <w:szCs w:val="22"/>
        </w:rPr>
        <w:t>recepciona</w:t>
      </w:r>
      <w:r w:rsidRPr="00065969">
        <w:rPr>
          <w:rFonts w:ascii="Arial" w:hAnsi="Arial" w:cs="Arial"/>
          <w:sz w:val="22"/>
          <w:szCs w:val="22"/>
        </w:rPr>
        <w:t xml:space="preserve"> la documentación   </w:t>
      </w:r>
      <w:r w:rsidR="00D72D3A" w:rsidRPr="00065969">
        <w:rPr>
          <w:rFonts w:ascii="Arial" w:hAnsi="Arial" w:cs="Arial"/>
          <w:sz w:val="22"/>
          <w:szCs w:val="22"/>
        </w:rPr>
        <w:t xml:space="preserve">(segunda recepción) </w:t>
      </w:r>
      <w:r w:rsidR="00D72FF6" w:rsidRPr="00065969">
        <w:rPr>
          <w:rFonts w:ascii="Arial" w:hAnsi="Arial" w:cs="Arial"/>
          <w:sz w:val="22"/>
          <w:szCs w:val="22"/>
        </w:rPr>
        <w:t xml:space="preserve">y </w:t>
      </w:r>
      <w:r w:rsidR="00211A9B" w:rsidRPr="00065969">
        <w:rPr>
          <w:rFonts w:ascii="Arial" w:hAnsi="Arial" w:cs="Arial"/>
          <w:sz w:val="22"/>
          <w:szCs w:val="22"/>
        </w:rPr>
        <w:t xml:space="preserve">comunica este hecho </w:t>
      </w:r>
      <w:r w:rsidR="00D72FF6" w:rsidRPr="00065969">
        <w:rPr>
          <w:rFonts w:ascii="Arial" w:hAnsi="Arial" w:cs="Arial"/>
          <w:sz w:val="22"/>
          <w:szCs w:val="22"/>
        </w:rPr>
        <w:t>al despachador de aduana a través de la CECA</w:t>
      </w:r>
      <w:bookmarkEnd w:id="26"/>
      <w:r w:rsidRPr="00065969">
        <w:rPr>
          <w:rFonts w:ascii="Arial" w:hAnsi="Arial" w:cs="Arial"/>
          <w:sz w:val="22"/>
          <w:szCs w:val="22"/>
        </w:rPr>
        <w:t>.</w:t>
      </w:r>
    </w:p>
    <w:p w14:paraId="356B7C37" w14:textId="77777777" w:rsidR="005A056E" w:rsidRPr="005A056E" w:rsidRDefault="005A056E" w:rsidP="00A97947">
      <w:pPr>
        <w:pStyle w:val="Prrafodelista"/>
        <w:ind w:left="1560"/>
        <w:contextualSpacing/>
        <w:jc w:val="both"/>
        <w:rPr>
          <w:rFonts w:ascii="Arial" w:hAnsi="Arial" w:cs="Arial"/>
          <w:color w:val="000000"/>
          <w:sz w:val="22"/>
          <w:szCs w:val="22"/>
        </w:rPr>
      </w:pPr>
    </w:p>
    <w:p w14:paraId="77891E59" w14:textId="77777777" w:rsidR="005A056E" w:rsidRPr="005A056E" w:rsidRDefault="005A056E" w:rsidP="007E423B">
      <w:pPr>
        <w:pStyle w:val="Prrafodelista"/>
        <w:numPr>
          <w:ilvl w:val="0"/>
          <w:numId w:val="66"/>
        </w:numPr>
        <w:ind w:left="1560" w:hanging="426"/>
        <w:contextualSpacing/>
        <w:jc w:val="both"/>
        <w:rPr>
          <w:rFonts w:ascii="Arial" w:hAnsi="Arial" w:cs="Arial"/>
          <w:color w:val="000000"/>
          <w:sz w:val="22"/>
          <w:szCs w:val="22"/>
        </w:rPr>
      </w:pPr>
      <w:r w:rsidRPr="005A056E">
        <w:rPr>
          <w:rFonts w:ascii="Arial" w:hAnsi="Arial" w:cs="Arial"/>
          <w:color w:val="000000"/>
          <w:sz w:val="22"/>
          <w:szCs w:val="22"/>
        </w:rPr>
        <w:t>Cualquiera</w:t>
      </w:r>
      <w:r w:rsidRPr="00A97947">
        <w:rPr>
          <w:rFonts w:ascii="Arial" w:hAnsi="Arial" w:cs="Arial"/>
          <w:color w:val="000000"/>
          <w:sz w:val="22"/>
          <w:szCs w:val="22"/>
        </w:rPr>
        <w:t xml:space="preserve"> sea la naturaleza de la mercancía, el despachador de aduana puede solicitar la rectificación de la declaración en la regularización si los </w:t>
      </w:r>
      <w:r w:rsidRPr="00A97947">
        <w:rPr>
          <w:rFonts w:ascii="Arial" w:hAnsi="Arial" w:cs="Arial"/>
          <w:color w:val="000000"/>
          <w:sz w:val="22"/>
          <w:szCs w:val="22"/>
        </w:rPr>
        <w:lastRenderedPageBreak/>
        <w:t>documentos definitivos la sustentan. No serán materia de modificación los datos consignados por el funcionario aduanero en el reconocimiento físico.</w:t>
      </w:r>
    </w:p>
    <w:p w14:paraId="625E2A66" w14:textId="77777777" w:rsidR="005A056E" w:rsidRPr="005A056E" w:rsidRDefault="005A056E" w:rsidP="00A97947">
      <w:pPr>
        <w:pStyle w:val="Prrafodelista"/>
        <w:ind w:left="1560"/>
        <w:contextualSpacing/>
        <w:jc w:val="both"/>
        <w:rPr>
          <w:rFonts w:ascii="Arial" w:hAnsi="Arial" w:cs="Arial"/>
          <w:color w:val="000000"/>
          <w:sz w:val="22"/>
          <w:szCs w:val="22"/>
        </w:rPr>
      </w:pPr>
    </w:p>
    <w:p w14:paraId="518D84D0" w14:textId="77777777" w:rsidR="005A056E" w:rsidRPr="005A056E" w:rsidRDefault="005A056E" w:rsidP="007E423B">
      <w:pPr>
        <w:pStyle w:val="Prrafodelista"/>
        <w:numPr>
          <w:ilvl w:val="0"/>
          <w:numId w:val="66"/>
        </w:numPr>
        <w:ind w:left="1560" w:hanging="426"/>
        <w:contextualSpacing/>
        <w:jc w:val="both"/>
        <w:rPr>
          <w:rFonts w:ascii="Arial" w:hAnsi="Arial" w:cs="Arial"/>
          <w:color w:val="000000"/>
          <w:sz w:val="22"/>
          <w:szCs w:val="22"/>
        </w:rPr>
      </w:pPr>
      <w:r w:rsidRPr="005A056E">
        <w:rPr>
          <w:rFonts w:ascii="Arial" w:hAnsi="Arial" w:cs="Arial"/>
          <w:color w:val="000000"/>
          <w:sz w:val="22"/>
          <w:szCs w:val="22"/>
        </w:rPr>
        <w:t>En</w:t>
      </w:r>
      <w:r w:rsidRPr="00A97947">
        <w:rPr>
          <w:rFonts w:ascii="Arial" w:hAnsi="Arial" w:cs="Arial"/>
          <w:color w:val="000000"/>
          <w:sz w:val="22"/>
          <w:szCs w:val="22"/>
        </w:rPr>
        <w:t> caso que la rectificación implique un mayor valor, el</w:t>
      </w:r>
      <w:r w:rsidRPr="005A056E">
        <w:rPr>
          <w:rFonts w:ascii="Arial" w:hAnsi="Arial" w:cs="Arial"/>
          <w:color w:val="000000"/>
          <w:sz w:val="22"/>
          <w:szCs w:val="22"/>
        </w:rPr>
        <w:t xml:space="preserve"> despachador de </w:t>
      </w:r>
      <w:r w:rsidRPr="004963CB">
        <w:rPr>
          <w:rFonts w:ascii="Arial" w:hAnsi="Arial" w:cs="Arial"/>
          <w:sz w:val="22"/>
          <w:szCs w:val="22"/>
        </w:rPr>
        <w:t xml:space="preserve">aduana debe presentar una nueva garantía antes de la regularización cuando corresponda, salvo que la declaración se encuentre amparada </w:t>
      </w:r>
      <w:r w:rsidR="0046086B" w:rsidRPr="004963CB">
        <w:rPr>
          <w:rFonts w:ascii="Arial" w:hAnsi="Arial" w:cs="Arial"/>
          <w:sz w:val="22"/>
          <w:szCs w:val="22"/>
        </w:rPr>
        <w:t xml:space="preserve">con </w:t>
      </w:r>
      <w:r w:rsidRPr="004963CB">
        <w:rPr>
          <w:rFonts w:ascii="Arial" w:hAnsi="Arial" w:cs="Arial"/>
          <w:sz w:val="22"/>
          <w:szCs w:val="22"/>
        </w:rPr>
        <w:t>la</w:t>
      </w:r>
      <w:r w:rsidRPr="00A97947">
        <w:rPr>
          <w:rFonts w:ascii="Arial" w:hAnsi="Arial" w:cs="Arial"/>
          <w:color w:val="000000"/>
          <w:sz w:val="22"/>
          <w:szCs w:val="22"/>
        </w:rPr>
        <w:t xml:space="preserve"> garantía previa del artículo 160 de la Ley, en cuyo caso será afectada.</w:t>
      </w:r>
      <w:r w:rsidRPr="005A056E">
        <w:rPr>
          <w:rFonts w:ascii="Arial" w:hAnsi="Arial" w:cs="Arial"/>
          <w:color w:val="000000"/>
          <w:sz w:val="22"/>
          <w:szCs w:val="22"/>
        </w:rPr>
        <w:t xml:space="preserve"> </w:t>
      </w:r>
    </w:p>
    <w:p w14:paraId="3D2CFFC5" w14:textId="77777777" w:rsidR="005A056E" w:rsidRPr="005A056E" w:rsidRDefault="005A056E" w:rsidP="00A97947">
      <w:pPr>
        <w:pStyle w:val="Prrafodelista"/>
        <w:ind w:left="1560"/>
        <w:contextualSpacing/>
        <w:jc w:val="both"/>
        <w:rPr>
          <w:rFonts w:ascii="Arial" w:hAnsi="Arial" w:cs="Arial"/>
          <w:color w:val="000000"/>
          <w:sz w:val="22"/>
          <w:szCs w:val="22"/>
        </w:rPr>
      </w:pPr>
    </w:p>
    <w:p w14:paraId="025D0B1A" w14:textId="77777777" w:rsidR="005A056E" w:rsidRPr="005A056E" w:rsidRDefault="005A056E" w:rsidP="007E423B">
      <w:pPr>
        <w:pStyle w:val="Prrafodelista"/>
        <w:numPr>
          <w:ilvl w:val="0"/>
          <w:numId w:val="66"/>
        </w:numPr>
        <w:ind w:left="1560" w:hanging="426"/>
        <w:contextualSpacing/>
        <w:jc w:val="both"/>
        <w:rPr>
          <w:rFonts w:ascii="Arial" w:hAnsi="Arial" w:cs="Arial"/>
          <w:color w:val="000000"/>
          <w:sz w:val="22"/>
          <w:szCs w:val="22"/>
        </w:rPr>
      </w:pPr>
      <w:bookmarkStart w:id="27" w:name="_Hlk39328953"/>
      <w:r w:rsidRPr="005A056E">
        <w:rPr>
          <w:rFonts w:ascii="Arial" w:hAnsi="Arial" w:cs="Arial"/>
          <w:color w:val="000000"/>
          <w:sz w:val="22"/>
          <w:szCs w:val="22"/>
        </w:rPr>
        <w:t>A</w:t>
      </w:r>
      <w:r w:rsidRPr="00A97947">
        <w:rPr>
          <w:rFonts w:ascii="Arial" w:hAnsi="Arial" w:cs="Arial"/>
          <w:color w:val="000000"/>
          <w:sz w:val="22"/>
          <w:szCs w:val="22"/>
        </w:rPr>
        <w:t xml:space="preserve"> efectos de la regularización, el funcionario aduanero verifica el manifiesto y la documentación sustentatoria y rectifica los datos correspondientes en el sistema informático quedando automáticamente vinculada la declaración con el manifiesto. </w:t>
      </w:r>
      <w:r w:rsidRPr="005A056E">
        <w:rPr>
          <w:rFonts w:ascii="Arial" w:hAnsi="Arial" w:cs="Arial"/>
          <w:color w:val="000000"/>
          <w:sz w:val="22"/>
          <w:szCs w:val="22"/>
        </w:rPr>
        <w:t>De no ser conforme, registra el rechazo en el sistema informático y comunica al despachador de aduana a través de la CECA para la subsanación correspondiente.</w:t>
      </w:r>
    </w:p>
    <w:bookmarkEnd w:id="27"/>
    <w:p w14:paraId="467F9274" w14:textId="77777777" w:rsidR="005A056E" w:rsidRPr="004963CB" w:rsidRDefault="005A056E" w:rsidP="004963CB">
      <w:pPr>
        <w:contextualSpacing/>
        <w:jc w:val="both"/>
        <w:rPr>
          <w:rFonts w:ascii="Arial" w:hAnsi="Arial" w:cs="Arial"/>
          <w:color w:val="000000"/>
          <w:sz w:val="22"/>
          <w:szCs w:val="22"/>
        </w:rPr>
      </w:pPr>
    </w:p>
    <w:p w14:paraId="272233DA" w14:textId="77777777" w:rsidR="00291D63" w:rsidRPr="001F0119" w:rsidRDefault="00291D63" w:rsidP="00DC203B">
      <w:pPr>
        <w:pStyle w:val="Prrafodelista"/>
        <w:numPr>
          <w:ilvl w:val="0"/>
          <w:numId w:val="4"/>
        </w:numPr>
        <w:tabs>
          <w:tab w:val="left" w:pos="709"/>
        </w:tabs>
        <w:ind w:left="426" w:firstLine="0"/>
        <w:contextualSpacing/>
        <w:jc w:val="both"/>
        <w:rPr>
          <w:rFonts w:ascii="Arial" w:hAnsi="Arial" w:cs="Arial"/>
          <w:b/>
          <w:sz w:val="22"/>
          <w:szCs w:val="22"/>
        </w:rPr>
      </w:pPr>
      <w:r w:rsidRPr="001F0119">
        <w:rPr>
          <w:rFonts w:ascii="Arial" w:hAnsi="Arial" w:cs="Arial"/>
          <w:b/>
          <w:sz w:val="22"/>
          <w:szCs w:val="22"/>
        </w:rPr>
        <w:t>CASOS ESPECIALES </w:t>
      </w:r>
    </w:p>
    <w:p w14:paraId="662BF627" w14:textId="77777777" w:rsidR="00291D63" w:rsidRPr="00D5636F" w:rsidRDefault="00291D63" w:rsidP="00D5636F">
      <w:pPr>
        <w:jc w:val="both"/>
        <w:rPr>
          <w:rFonts w:ascii="Arial" w:hAnsi="Arial" w:cs="Arial"/>
          <w:b/>
          <w:color w:val="00B050"/>
          <w:sz w:val="22"/>
          <w:szCs w:val="22"/>
        </w:rPr>
      </w:pPr>
    </w:p>
    <w:p w14:paraId="3F8F2CB4" w14:textId="77777777" w:rsidR="00B82C2C" w:rsidRPr="00D5636F" w:rsidRDefault="00CC4754" w:rsidP="00CF57B2">
      <w:pPr>
        <w:tabs>
          <w:tab w:val="left" w:pos="1418"/>
        </w:tabs>
        <w:ind w:left="1134" w:hanging="425"/>
        <w:rPr>
          <w:rFonts w:ascii="Arial" w:hAnsi="Arial" w:cs="Arial"/>
          <w:b/>
          <w:sz w:val="22"/>
          <w:szCs w:val="22"/>
        </w:rPr>
      </w:pPr>
      <w:r>
        <w:rPr>
          <w:rFonts w:ascii="Arial" w:hAnsi="Arial" w:cs="Arial"/>
          <w:b/>
          <w:sz w:val="22"/>
          <w:szCs w:val="22"/>
        </w:rPr>
        <w:t>C</w:t>
      </w:r>
      <w:r w:rsidR="00B82C2C" w:rsidRPr="00D5636F">
        <w:rPr>
          <w:rFonts w:ascii="Arial" w:hAnsi="Arial" w:cs="Arial"/>
          <w:b/>
          <w:sz w:val="22"/>
          <w:szCs w:val="22"/>
        </w:rPr>
        <w:t>.1</w:t>
      </w:r>
      <w:r w:rsidR="00970411">
        <w:rPr>
          <w:rFonts w:ascii="Arial" w:hAnsi="Arial" w:cs="Arial"/>
          <w:b/>
          <w:sz w:val="22"/>
          <w:szCs w:val="22"/>
        </w:rPr>
        <w:tab/>
      </w:r>
      <w:r w:rsidR="00B82C2C" w:rsidRPr="00D5636F">
        <w:rPr>
          <w:rFonts w:ascii="Arial" w:hAnsi="Arial" w:cs="Arial"/>
          <w:b/>
          <w:sz w:val="22"/>
          <w:szCs w:val="22"/>
        </w:rPr>
        <w:t>Descarga directa de fluidos por tuberías  </w:t>
      </w:r>
    </w:p>
    <w:p w14:paraId="72B2DCDD" w14:textId="77777777" w:rsidR="00B82C2C" w:rsidRPr="00D5636F" w:rsidRDefault="00B82C2C" w:rsidP="00D5636F">
      <w:pPr>
        <w:jc w:val="both"/>
        <w:rPr>
          <w:rFonts w:ascii="Arial" w:hAnsi="Arial" w:cs="Arial"/>
          <w:color w:val="00B050"/>
          <w:sz w:val="22"/>
          <w:szCs w:val="22"/>
        </w:rPr>
      </w:pPr>
    </w:p>
    <w:p w14:paraId="52D00491" w14:textId="77777777" w:rsidR="00CE64BA" w:rsidRPr="00CC4754" w:rsidRDefault="00D72D3A" w:rsidP="00CF57B2">
      <w:pPr>
        <w:pStyle w:val="Prrafodelista"/>
        <w:numPr>
          <w:ilvl w:val="2"/>
          <w:numId w:val="4"/>
        </w:numPr>
        <w:ind w:left="1560" w:hanging="426"/>
        <w:jc w:val="both"/>
        <w:rPr>
          <w:rFonts w:ascii="Arial" w:hAnsi="Arial" w:cs="Arial"/>
          <w:sz w:val="22"/>
          <w:szCs w:val="22"/>
        </w:rPr>
      </w:pPr>
      <w:r>
        <w:rPr>
          <w:rFonts w:ascii="Arial" w:hAnsi="Arial" w:cs="Arial"/>
          <w:sz w:val="22"/>
          <w:szCs w:val="22"/>
        </w:rPr>
        <w:t xml:space="preserve">A solicitud del interesado y a su costo, en </w:t>
      </w:r>
      <w:r w:rsidR="001F0119" w:rsidRPr="00D35FEC">
        <w:rPr>
          <w:rFonts w:ascii="Arial" w:hAnsi="Arial" w:cs="Arial"/>
          <w:sz w:val="22"/>
          <w:szCs w:val="22"/>
        </w:rPr>
        <w:t>el despacho anticipado o urgente la descarga de fluidos a granel por tuberías puede realizarse en los lugares autorizados para el embarque y descarga de este tipo de mercancías, siempre</w:t>
      </w:r>
      <w:r w:rsidR="001F0119" w:rsidRPr="008B76CD">
        <w:rPr>
          <w:rFonts w:ascii="Arial" w:hAnsi="Arial" w:cs="Arial"/>
          <w:sz w:val="22"/>
          <w:szCs w:val="22"/>
        </w:rPr>
        <w:t xml:space="preserve"> que la naturaleza o las necesidades de la industria así lo requier</w:t>
      </w:r>
      <w:r w:rsidR="00F95B21">
        <w:rPr>
          <w:rFonts w:ascii="Arial" w:hAnsi="Arial" w:cs="Arial"/>
          <w:sz w:val="22"/>
          <w:szCs w:val="22"/>
        </w:rPr>
        <w:t>an.</w:t>
      </w:r>
    </w:p>
    <w:p w14:paraId="114C194D" w14:textId="77777777" w:rsidR="00CE64BA" w:rsidRPr="00D5636F" w:rsidRDefault="00CE64BA" w:rsidP="00D5636F">
      <w:pPr>
        <w:jc w:val="both"/>
        <w:rPr>
          <w:rFonts w:ascii="Arial" w:hAnsi="Arial" w:cs="Arial"/>
          <w:color w:val="00B050"/>
          <w:sz w:val="22"/>
          <w:szCs w:val="22"/>
        </w:rPr>
      </w:pPr>
    </w:p>
    <w:p w14:paraId="2F7364A8" w14:textId="77777777" w:rsidR="004963CB" w:rsidRPr="004963CB" w:rsidRDefault="00F95B21" w:rsidP="00CF57B2">
      <w:pPr>
        <w:pStyle w:val="Prrafodelista"/>
        <w:numPr>
          <w:ilvl w:val="2"/>
          <w:numId w:val="4"/>
        </w:numPr>
        <w:ind w:left="1560" w:hanging="426"/>
        <w:jc w:val="both"/>
        <w:rPr>
          <w:rFonts w:ascii="Arial" w:hAnsi="Arial" w:cs="Arial"/>
          <w:sz w:val="22"/>
          <w:szCs w:val="22"/>
        </w:rPr>
      </w:pPr>
      <w:r>
        <w:rPr>
          <w:rFonts w:ascii="Arial" w:hAnsi="Arial" w:cs="Arial"/>
          <w:sz w:val="22"/>
          <w:szCs w:val="22"/>
        </w:rPr>
        <w:t>Para r</w:t>
      </w:r>
      <w:r w:rsidR="00B82C2C" w:rsidRPr="00D5636F">
        <w:rPr>
          <w:rFonts w:ascii="Arial" w:hAnsi="Arial" w:cs="Arial"/>
          <w:sz w:val="22"/>
          <w:szCs w:val="22"/>
        </w:rPr>
        <w:t xml:space="preserve">ealizar este tipo de </w:t>
      </w:r>
      <w:r w:rsidR="00B82C2C" w:rsidRPr="004963CB">
        <w:rPr>
          <w:rFonts w:ascii="Arial" w:hAnsi="Arial" w:cs="Arial"/>
          <w:sz w:val="22"/>
          <w:szCs w:val="22"/>
        </w:rPr>
        <w:t xml:space="preserve">despacho, el beneficiario </w:t>
      </w:r>
      <w:r w:rsidR="003E51C2" w:rsidRPr="004963CB">
        <w:rPr>
          <w:rFonts w:ascii="Arial" w:hAnsi="Arial" w:cs="Arial"/>
          <w:sz w:val="22"/>
          <w:szCs w:val="22"/>
        </w:rPr>
        <w:t>solicita por única vez</w:t>
      </w:r>
      <w:r w:rsidR="00982221" w:rsidRPr="004963CB">
        <w:rPr>
          <w:rFonts w:ascii="Arial" w:hAnsi="Arial" w:cs="Arial"/>
          <w:sz w:val="22"/>
          <w:szCs w:val="22"/>
        </w:rPr>
        <w:t xml:space="preserve"> </w:t>
      </w:r>
      <w:r w:rsidR="00B82C2C" w:rsidRPr="004963CB">
        <w:rPr>
          <w:rFonts w:ascii="Arial" w:hAnsi="Arial" w:cs="Arial"/>
          <w:sz w:val="22"/>
          <w:szCs w:val="22"/>
        </w:rPr>
        <w:t xml:space="preserve">a través de la MPV-SUNAT </w:t>
      </w:r>
      <w:r w:rsidR="00982221" w:rsidRPr="004963CB">
        <w:rPr>
          <w:rFonts w:ascii="Arial" w:hAnsi="Arial" w:cs="Arial"/>
          <w:sz w:val="22"/>
          <w:szCs w:val="22"/>
        </w:rPr>
        <w:t xml:space="preserve">se le autorice a realizar operaciones de descarga de fluidos a granel por tuberías para lo cual </w:t>
      </w:r>
      <w:r w:rsidR="00F131F5" w:rsidRPr="004963CB">
        <w:rPr>
          <w:rFonts w:ascii="Arial" w:hAnsi="Arial" w:cs="Arial"/>
          <w:sz w:val="22"/>
          <w:szCs w:val="22"/>
        </w:rPr>
        <w:t>r</w:t>
      </w:r>
      <w:r w:rsidR="00B82C2C" w:rsidRPr="004963CB">
        <w:rPr>
          <w:rFonts w:ascii="Arial" w:hAnsi="Arial" w:cs="Arial"/>
          <w:sz w:val="22"/>
          <w:szCs w:val="22"/>
        </w:rPr>
        <w:t>e</w:t>
      </w:r>
      <w:r w:rsidR="00F131F5" w:rsidRPr="004963CB">
        <w:rPr>
          <w:rFonts w:ascii="Arial" w:hAnsi="Arial" w:cs="Arial"/>
          <w:sz w:val="22"/>
          <w:szCs w:val="22"/>
        </w:rPr>
        <w:t>mite los</w:t>
      </w:r>
      <w:r w:rsidR="00982221" w:rsidRPr="004963CB">
        <w:rPr>
          <w:rFonts w:ascii="Arial" w:hAnsi="Arial" w:cs="Arial"/>
          <w:sz w:val="22"/>
          <w:szCs w:val="22"/>
        </w:rPr>
        <w:t xml:space="preserve"> siguientes</w:t>
      </w:r>
      <w:r w:rsidR="00F131F5" w:rsidRPr="004963CB">
        <w:rPr>
          <w:rFonts w:ascii="Arial" w:hAnsi="Arial" w:cs="Arial"/>
          <w:sz w:val="22"/>
          <w:szCs w:val="22"/>
        </w:rPr>
        <w:t xml:space="preserve"> </w:t>
      </w:r>
      <w:r w:rsidR="00B82C2C" w:rsidRPr="004963CB">
        <w:rPr>
          <w:rFonts w:ascii="Arial" w:hAnsi="Arial" w:cs="Arial"/>
          <w:sz w:val="22"/>
          <w:szCs w:val="22"/>
        </w:rPr>
        <w:t>documento</w:t>
      </w:r>
      <w:r w:rsidR="00F131F5" w:rsidRPr="004963CB">
        <w:rPr>
          <w:rFonts w:ascii="Arial" w:hAnsi="Arial" w:cs="Arial"/>
          <w:sz w:val="22"/>
          <w:szCs w:val="22"/>
        </w:rPr>
        <w:t>s</w:t>
      </w:r>
      <w:r w:rsidR="00DC48BF" w:rsidRPr="004963CB">
        <w:rPr>
          <w:rFonts w:ascii="Arial" w:hAnsi="Arial" w:cs="Arial"/>
          <w:sz w:val="22"/>
          <w:szCs w:val="22"/>
        </w:rPr>
        <w:t>, en los que</w:t>
      </w:r>
      <w:r w:rsidR="00B82C2C" w:rsidRPr="004963CB">
        <w:rPr>
          <w:rFonts w:ascii="Arial" w:hAnsi="Arial" w:cs="Arial"/>
          <w:sz w:val="22"/>
          <w:szCs w:val="22"/>
        </w:rPr>
        <w:t xml:space="preserve">: </w:t>
      </w:r>
    </w:p>
    <w:p w14:paraId="78E95805" w14:textId="77777777" w:rsidR="004963CB" w:rsidRPr="004963CB" w:rsidRDefault="004963CB" w:rsidP="004963CB">
      <w:pPr>
        <w:pStyle w:val="Prrafodelista"/>
        <w:ind w:left="1701"/>
        <w:jc w:val="both"/>
        <w:rPr>
          <w:rFonts w:ascii="Arial" w:hAnsi="Arial" w:cs="Arial"/>
          <w:sz w:val="22"/>
          <w:szCs w:val="22"/>
        </w:rPr>
      </w:pPr>
    </w:p>
    <w:p w14:paraId="2AE2B399" w14:textId="77777777" w:rsidR="00B82C2C" w:rsidRPr="004963CB" w:rsidRDefault="00DC48BF" w:rsidP="00CF57B2">
      <w:pPr>
        <w:pStyle w:val="Prrafodelista"/>
        <w:numPr>
          <w:ilvl w:val="0"/>
          <w:numId w:val="31"/>
        </w:numPr>
        <w:ind w:left="1843" w:hanging="283"/>
        <w:jc w:val="both"/>
        <w:rPr>
          <w:rFonts w:ascii="Arial" w:hAnsi="Arial" w:cs="Arial"/>
          <w:sz w:val="22"/>
          <w:szCs w:val="22"/>
        </w:rPr>
      </w:pPr>
      <w:r w:rsidRPr="004963CB">
        <w:rPr>
          <w:rFonts w:ascii="Arial" w:hAnsi="Arial" w:cs="Arial"/>
          <w:sz w:val="22"/>
          <w:szCs w:val="22"/>
        </w:rPr>
        <w:t xml:space="preserve">Se </w:t>
      </w:r>
      <w:r w:rsidR="00B82C2C" w:rsidRPr="004963CB">
        <w:rPr>
          <w:rFonts w:ascii="Arial" w:hAnsi="Arial" w:cs="Arial"/>
          <w:sz w:val="22"/>
          <w:szCs w:val="22"/>
        </w:rPr>
        <w:t xml:space="preserve">autoriza la instalación del equipo para operaciones de carga y descarga de fluidos a granel por tuberías emitido por la Dirección General de Capitanías y Guardacostas o por la Autoridad Portuaria Nacional, según sea el caso, o </w:t>
      </w:r>
    </w:p>
    <w:p w14:paraId="5610D11E" w14:textId="77777777" w:rsidR="00B82C2C" w:rsidRPr="004963CB" w:rsidRDefault="00DC48BF" w:rsidP="00CF57B2">
      <w:pPr>
        <w:pStyle w:val="Prrafodelista"/>
        <w:numPr>
          <w:ilvl w:val="0"/>
          <w:numId w:val="31"/>
        </w:numPr>
        <w:ind w:left="1843" w:hanging="283"/>
        <w:jc w:val="both"/>
        <w:rPr>
          <w:rFonts w:ascii="Arial" w:hAnsi="Arial" w:cs="Arial"/>
          <w:sz w:val="22"/>
          <w:szCs w:val="22"/>
        </w:rPr>
      </w:pPr>
      <w:r w:rsidRPr="004963CB">
        <w:rPr>
          <w:rFonts w:ascii="Arial" w:hAnsi="Arial" w:cs="Arial"/>
          <w:sz w:val="22"/>
          <w:szCs w:val="22"/>
        </w:rPr>
        <w:t xml:space="preserve">Se </w:t>
      </w:r>
      <w:r w:rsidR="00B82C2C" w:rsidRPr="004963CB">
        <w:rPr>
          <w:rFonts w:ascii="Arial" w:hAnsi="Arial" w:cs="Arial"/>
          <w:sz w:val="22"/>
          <w:szCs w:val="22"/>
        </w:rPr>
        <w:t>otorga conformidad a las tablas de cubicación de los tanques que almacenan hidrocarburos, emitido por el Organismo Supervisor de la Inversión en Energía y Minería (OSINERGMIN), o</w:t>
      </w:r>
    </w:p>
    <w:p w14:paraId="5E335240" w14:textId="77777777" w:rsidR="00B82C2C" w:rsidRPr="00D5636F" w:rsidRDefault="00DC48BF" w:rsidP="00CF57B2">
      <w:pPr>
        <w:pStyle w:val="Prrafodelista"/>
        <w:numPr>
          <w:ilvl w:val="0"/>
          <w:numId w:val="31"/>
        </w:numPr>
        <w:ind w:left="1843" w:hanging="283"/>
        <w:jc w:val="both"/>
        <w:rPr>
          <w:rFonts w:ascii="Arial" w:hAnsi="Arial" w:cs="Arial"/>
          <w:sz w:val="22"/>
          <w:szCs w:val="22"/>
        </w:rPr>
      </w:pPr>
      <w:r w:rsidRPr="004963CB">
        <w:rPr>
          <w:rFonts w:ascii="Arial" w:hAnsi="Arial" w:cs="Arial"/>
          <w:sz w:val="22"/>
          <w:szCs w:val="22"/>
        </w:rPr>
        <w:t>C</w:t>
      </w:r>
      <w:r w:rsidR="00B82C2C" w:rsidRPr="004963CB">
        <w:rPr>
          <w:rFonts w:ascii="Arial" w:hAnsi="Arial" w:cs="Arial"/>
          <w:sz w:val="22"/>
          <w:szCs w:val="22"/>
        </w:rPr>
        <w:t>onste la prestación de servicios metrológicos de descarga de fluidos a granel por tuberías que</w:t>
      </w:r>
      <w:r w:rsidR="00B82C2C" w:rsidRPr="00D5636F">
        <w:rPr>
          <w:rFonts w:ascii="Arial" w:hAnsi="Arial" w:cs="Arial"/>
          <w:sz w:val="22"/>
          <w:szCs w:val="22"/>
        </w:rPr>
        <w:t xml:space="preserve"> cuenten con patrones de medición calibrados por el Instituto Nacional de Calidad (INACAL). </w:t>
      </w:r>
    </w:p>
    <w:p w14:paraId="71E73FBB" w14:textId="77777777" w:rsidR="00CC4754" w:rsidRDefault="00CC4754" w:rsidP="00657D37">
      <w:pPr>
        <w:ind w:left="1276"/>
        <w:jc w:val="both"/>
        <w:rPr>
          <w:rFonts w:ascii="Arial" w:hAnsi="Arial" w:cs="Arial"/>
          <w:sz w:val="22"/>
          <w:szCs w:val="22"/>
        </w:rPr>
      </w:pPr>
    </w:p>
    <w:p w14:paraId="4F84EB02" w14:textId="77777777" w:rsidR="00B82C2C" w:rsidRPr="00657D37" w:rsidRDefault="00B82C2C" w:rsidP="00CF57B2">
      <w:pPr>
        <w:ind w:left="1560"/>
        <w:jc w:val="both"/>
        <w:rPr>
          <w:rFonts w:ascii="Arial" w:hAnsi="Arial" w:cs="Arial"/>
          <w:sz w:val="22"/>
          <w:szCs w:val="22"/>
        </w:rPr>
      </w:pPr>
      <w:r w:rsidRPr="00D5636F">
        <w:rPr>
          <w:rFonts w:ascii="Arial" w:hAnsi="Arial" w:cs="Arial"/>
          <w:sz w:val="22"/>
          <w:szCs w:val="22"/>
        </w:rPr>
        <w:t>Con la re</w:t>
      </w:r>
      <w:r w:rsidR="00A839C0">
        <w:rPr>
          <w:rFonts w:ascii="Arial" w:hAnsi="Arial" w:cs="Arial"/>
          <w:sz w:val="22"/>
          <w:szCs w:val="22"/>
        </w:rPr>
        <w:t>mis</w:t>
      </w:r>
      <w:r w:rsidRPr="00D5636F">
        <w:rPr>
          <w:rFonts w:ascii="Arial" w:hAnsi="Arial" w:cs="Arial"/>
          <w:sz w:val="22"/>
          <w:szCs w:val="22"/>
        </w:rPr>
        <w:t>ión de</w:t>
      </w:r>
      <w:r w:rsidR="00A839C0">
        <w:rPr>
          <w:rFonts w:ascii="Arial" w:hAnsi="Arial" w:cs="Arial"/>
          <w:sz w:val="22"/>
          <w:szCs w:val="22"/>
        </w:rPr>
        <w:t xml:space="preserve"> </w:t>
      </w:r>
      <w:r w:rsidRPr="00D5636F">
        <w:rPr>
          <w:rFonts w:ascii="Arial" w:hAnsi="Arial" w:cs="Arial"/>
          <w:sz w:val="22"/>
          <w:szCs w:val="22"/>
        </w:rPr>
        <w:t>l</w:t>
      </w:r>
      <w:r w:rsidR="00A839C0">
        <w:rPr>
          <w:rFonts w:ascii="Arial" w:hAnsi="Arial" w:cs="Arial"/>
          <w:sz w:val="22"/>
          <w:szCs w:val="22"/>
        </w:rPr>
        <w:t>a</w:t>
      </w:r>
      <w:r w:rsidRPr="00D5636F">
        <w:rPr>
          <w:rFonts w:ascii="Arial" w:hAnsi="Arial" w:cs="Arial"/>
          <w:sz w:val="22"/>
          <w:szCs w:val="22"/>
        </w:rPr>
        <w:t xml:space="preserve"> </w:t>
      </w:r>
      <w:r w:rsidR="00A839C0">
        <w:rPr>
          <w:rFonts w:ascii="Arial" w:hAnsi="Arial" w:cs="Arial"/>
          <w:sz w:val="22"/>
          <w:szCs w:val="22"/>
        </w:rPr>
        <w:t xml:space="preserve">solicitud y los documentos sustentatorios </w:t>
      </w:r>
      <w:r w:rsidRPr="00D5636F">
        <w:rPr>
          <w:rFonts w:ascii="Arial" w:hAnsi="Arial" w:cs="Arial"/>
          <w:sz w:val="22"/>
          <w:szCs w:val="22"/>
        </w:rPr>
        <w:t xml:space="preserve">se tiene por autorizada la </w:t>
      </w:r>
      <w:r w:rsidRPr="00657D37">
        <w:rPr>
          <w:rFonts w:ascii="Arial" w:hAnsi="Arial" w:cs="Arial"/>
          <w:sz w:val="22"/>
          <w:szCs w:val="22"/>
        </w:rPr>
        <w:t>operaci</w:t>
      </w:r>
      <w:r w:rsidR="00A839C0">
        <w:rPr>
          <w:rFonts w:ascii="Arial" w:hAnsi="Arial" w:cs="Arial"/>
          <w:sz w:val="22"/>
          <w:szCs w:val="22"/>
        </w:rPr>
        <w:t>ó</w:t>
      </w:r>
      <w:r w:rsidRPr="00657D37">
        <w:rPr>
          <w:rFonts w:ascii="Arial" w:hAnsi="Arial" w:cs="Arial"/>
          <w:sz w:val="22"/>
          <w:szCs w:val="22"/>
        </w:rPr>
        <w:t>n de descarga de fluidos a granel por tuberías.</w:t>
      </w:r>
    </w:p>
    <w:p w14:paraId="39389227" w14:textId="77777777" w:rsidR="00CE64BA" w:rsidRPr="00657D37" w:rsidRDefault="00CE64BA" w:rsidP="00CC4754">
      <w:pPr>
        <w:jc w:val="both"/>
        <w:rPr>
          <w:rFonts w:ascii="Arial" w:hAnsi="Arial" w:cs="Arial"/>
          <w:sz w:val="22"/>
          <w:szCs w:val="22"/>
        </w:rPr>
      </w:pPr>
    </w:p>
    <w:p w14:paraId="4A4BC79F" w14:textId="77777777" w:rsidR="00CE64BA" w:rsidRPr="006A306C" w:rsidRDefault="00CE64BA" w:rsidP="00CF57B2">
      <w:pPr>
        <w:pStyle w:val="Prrafodelista"/>
        <w:numPr>
          <w:ilvl w:val="2"/>
          <w:numId w:val="4"/>
        </w:numPr>
        <w:ind w:left="1560" w:hanging="426"/>
        <w:jc w:val="both"/>
        <w:rPr>
          <w:rFonts w:ascii="Arial" w:hAnsi="Arial" w:cs="Arial"/>
          <w:sz w:val="22"/>
          <w:szCs w:val="22"/>
        </w:rPr>
      </w:pPr>
      <w:r w:rsidRPr="006A306C">
        <w:rPr>
          <w:rFonts w:ascii="Arial" w:hAnsi="Arial" w:cs="Arial"/>
          <w:sz w:val="22"/>
          <w:szCs w:val="22"/>
        </w:rPr>
        <w:t>El reporte que acredita el registro de la descarga de los fluidos a granel por tuberías, debe indicar la hora y fecha de inicio, el término de la descarga y la cantidad neta descargada.  </w:t>
      </w:r>
    </w:p>
    <w:p w14:paraId="5835F65A" w14:textId="77777777" w:rsidR="00B82C2C" w:rsidRPr="00970411" w:rsidRDefault="00B82C2C" w:rsidP="00970411">
      <w:pPr>
        <w:pStyle w:val="Prrafodelista"/>
        <w:ind w:left="1701"/>
        <w:jc w:val="both"/>
        <w:rPr>
          <w:rFonts w:ascii="Arial" w:hAnsi="Arial" w:cs="Arial"/>
          <w:color w:val="000000"/>
          <w:sz w:val="22"/>
          <w:szCs w:val="22"/>
          <w:shd w:val="clear" w:color="auto" w:fill="FFFFFF"/>
        </w:rPr>
      </w:pPr>
    </w:p>
    <w:p w14:paraId="2938C180" w14:textId="77777777" w:rsidR="00982221" w:rsidRPr="006A306C" w:rsidRDefault="00982221" w:rsidP="00CF57B2">
      <w:pPr>
        <w:pStyle w:val="Prrafodelista"/>
        <w:numPr>
          <w:ilvl w:val="2"/>
          <w:numId w:val="4"/>
        </w:numPr>
        <w:ind w:left="1560" w:hanging="426"/>
        <w:jc w:val="both"/>
        <w:rPr>
          <w:rFonts w:ascii="Arial" w:hAnsi="Arial" w:cs="Arial"/>
          <w:sz w:val="22"/>
          <w:szCs w:val="22"/>
        </w:rPr>
      </w:pPr>
      <w:r w:rsidRPr="006A306C">
        <w:rPr>
          <w:rFonts w:ascii="Arial" w:hAnsi="Arial" w:cs="Arial"/>
          <w:sz w:val="22"/>
          <w:szCs w:val="22"/>
        </w:rPr>
        <w:t>L</w:t>
      </w:r>
      <w:r w:rsidR="00B82C2C" w:rsidRPr="006A306C">
        <w:rPr>
          <w:rFonts w:ascii="Arial" w:hAnsi="Arial" w:cs="Arial"/>
          <w:sz w:val="22"/>
          <w:szCs w:val="22"/>
        </w:rPr>
        <w:t>a regularización</w:t>
      </w:r>
      <w:r w:rsidR="006A306C">
        <w:rPr>
          <w:rFonts w:ascii="Arial" w:hAnsi="Arial" w:cs="Arial"/>
          <w:sz w:val="22"/>
          <w:szCs w:val="22"/>
        </w:rPr>
        <w:t xml:space="preserve"> </w:t>
      </w:r>
      <w:r w:rsidR="00B82C2C" w:rsidRPr="006A306C">
        <w:rPr>
          <w:rFonts w:ascii="Arial" w:hAnsi="Arial" w:cs="Arial"/>
          <w:sz w:val="22"/>
          <w:szCs w:val="22"/>
        </w:rPr>
        <w:t>de la declaración</w:t>
      </w:r>
      <w:r w:rsidRPr="006A306C">
        <w:rPr>
          <w:rFonts w:ascii="Arial" w:hAnsi="Arial" w:cs="Arial"/>
          <w:sz w:val="22"/>
          <w:szCs w:val="22"/>
        </w:rPr>
        <w:t xml:space="preserve"> se</w:t>
      </w:r>
      <w:r w:rsidR="00B82C2C" w:rsidRPr="006A306C">
        <w:rPr>
          <w:rFonts w:ascii="Arial" w:hAnsi="Arial" w:cs="Arial"/>
          <w:sz w:val="22"/>
          <w:szCs w:val="22"/>
        </w:rPr>
        <w:t xml:space="preserve"> </w:t>
      </w:r>
      <w:r w:rsidRPr="008B76CD">
        <w:rPr>
          <w:rFonts w:ascii="Arial" w:hAnsi="Arial" w:cs="Arial"/>
          <w:sz w:val="22"/>
          <w:szCs w:val="22"/>
        </w:rPr>
        <w:t>efectúa conforme a lo efectivamente descargado en base a los reportes o certificados de inspección de descarga y la constancia o certificado de peso emitidos por el almacén aduanero o la entidad certificadora correspondiente</w:t>
      </w:r>
      <w:r>
        <w:rPr>
          <w:rFonts w:ascii="Arial" w:hAnsi="Arial" w:cs="Arial"/>
          <w:sz w:val="22"/>
          <w:szCs w:val="22"/>
        </w:rPr>
        <w:t xml:space="preserve"> y l</w:t>
      </w:r>
      <w:r w:rsidRPr="006A306C">
        <w:rPr>
          <w:rFonts w:ascii="Arial" w:hAnsi="Arial" w:cs="Arial"/>
          <w:sz w:val="22"/>
          <w:szCs w:val="22"/>
        </w:rPr>
        <w:t>a solicita el despachador de aduana a través</w:t>
      </w:r>
      <w:r w:rsidR="0067069F">
        <w:rPr>
          <w:rFonts w:ascii="Arial" w:hAnsi="Arial" w:cs="Arial"/>
          <w:sz w:val="22"/>
          <w:szCs w:val="22"/>
        </w:rPr>
        <w:t xml:space="preserve"> de la</w:t>
      </w:r>
      <w:r w:rsidRPr="006A306C">
        <w:rPr>
          <w:rFonts w:ascii="Arial" w:hAnsi="Arial" w:cs="Arial"/>
          <w:sz w:val="22"/>
          <w:szCs w:val="22"/>
        </w:rPr>
        <w:t xml:space="preserve"> </w:t>
      </w:r>
      <w:r w:rsidR="00436569" w:rsidRPr="004963CB">
        <w:rPr>
          <w:rFonts w:ascii="Arial" w:hAnsi="Arial" w:cs="Arial"/>
          <w:sz w:val="22"/>
          <w:szCs w:val="22"/>
        </w:rPr>
        <w:t>MPV-SUNAT</w:t>
      </w:r>
      <w:r w:rsidR="00436569" w:rsidRPr="00436569">
        <w:rPr>
          <w:rFonts w:ascii="Arial" w:hAnsi="Arial" w:cs="Arial"/>
          <w:color w:val="00B050"/>
          <w:sz w:val="22"/>
          <w:szCs w:val="22"/>
        </w:rPr>
        <w:t xml:space="preserve"> </w:t>
      </w:r>
      <w:r w:rsidRPr="006A306C">
        <w:rPr>
          <w:rFonts w:ascii="Arial" w:hAnsi="Arial" w:cs="Arial"/>
          <w:sz w:val="22"/>
          <w:szCs w:val="22"/>
        </w:rPr>
        <w:t>remitiendo los reportes antes indicados</w:t>
      </w:r>
      <w:r w:rsidR="00B82C2C" w:rsidRPr="006A306C">
        <w:rPr>
          <w:rFonts w:ascii="Arial" w:hAnsi="Arial" w:cs="Arial"/>
          <w:sz w:val="22"/>
          <w:szCs w:val="22"/>
        </w:rPr>
        <w:t xml:space="preserve"> y los demás documentos exigibles. </w:t>
      </w:r>
    </w:p>
    <w:p w14:paraId="01640712" w14:textId="77777777" w:rsidR="00982221" w:rsidRPr="00982221" w:rsidRDefault="00982221" w:rsidP="00982221">
      <w:pPr>
        <w:pStyle w:val="Prrafodelista"/>
        <w:rPr>
          <w:rFonts w:ascii="Arial" w:hAnsi="Arial" w:cs="Arial"/>
          <w:color w:val="000000"/>
          <w:sz w:val="22"/>
          <w:szCs w:val="22"/>
          <w:shd w:val="clear" w:color="auto" w:fill="FFFFFF"/>
        </w:rPr>
      </w:pPr>
    </w:p>
    <w:p w14:paraId="75700086" w14:textId="77777777" w:rsidR="00B82C2C" w:rsidRPr="006A306C" w:rsidRDefault="00B82C2C" w:rsidP="00CF57B2">
      <w:pPr>
        <w:pStyle w:val="Prrafodelista"/>
        <w:ind w:left="1560"/>
        <w:jc w:val="both"/>
        <w:rPr>
          <w:rFonts w:ascii="Arial" w:hAnsi="Arial" w:cs="Arial"/>
          <w:sz w:val="22"/>
          <w:szCs w:val="22"/>
        </w:rPr>
      </w:pPr>
      <w:r w:rsidRPr="006A306C">
        <w:rPr>
          <w:rFonts w:ascii="Arial" w:hAnsi="Arial" w:cs="Arial"/>
          <w:sz w:val="22"/>
          <w:szCs w:val="22"/>
        </w:rPr>
        <w:lastRenderedPageBreak/>
        <w:t>Los tributos aplicables se calculan de acuerdo a la cantidad neta de mercancía recibida.</w:t>
      </w:r>
    </w:p>
    <w:p w14:paraId="64D0FD5B" w14:textId="77777777" w:rsidR="00CE64BA" w:rsidRPr="00657D37" w:rsidRDefault="00CE64BA" w:rsidP="00657D37">
      <w:pPr>
        <w:jc w:val="both"/>
        <w:rPr>
          <w:rFonts w:ascii="Arial" w:hAnsi="Arial" w:cs="Arial"/>
          <w:sz w:val="22"/>
          <w:szCs w:val="22"/>
        </w:rPr>
      </w:pPr>
    </w:p>
    <w:p w14:paraId="409467FF" w14:textId="77777777" w:rsidR="00CC4754" w:rsidRPr="006A306C" w:rsidRDefault="00CC4754" w:rsidP="00CF57B2">
      <w:pPr>
        <w:tabs>
          <w:tab w:val="left" w:pos="1418"/>
        </w:tabs>
        <w:ind w:left="1134" w:hanging="425"/>
        <w:rPr>
          <w:rFonts w:ascii="Arial" w:hAnsi="Arial" w:cs="Arial"/>
          <w:b/>
          <w:sz w:val="22"/>
          <w:szCs w:val="22"/>
        </w:rPr>
      </w:pPr>
      <w:r>
        <w:rPr>
          <w:rFonts w:ascii="Arial" w:hAnsi="Arial" w:cs="Arial"/>
          <w:b/>
          <w:sz w:val="22"/>
          <w:szCs w:val="22"/>
        </w:rPr>
        <w:t>C.2</w:t>
      </w:r>
      <w:r w:rsidR="00970411">
        <w:rPr>
          <w:rFonts w:ascii="Arial" w:hAnsi="Arial" w:cs="Arial"/>
          <w:b/>
          <w:sz w:val="22"/>
          <w:szCs w:val="22"/>
        </w:rPr>
        <w:tab/>
      </w:r>
      <w:r w:rsidR="00980FF6" w:rsidRPr="006A306C">
        <w:rPr>
          <w:rFonts w:ascii="Arial" w:hAnsi="Arial" w:cs="Arial"/>
          <w:b/>
          <w:sz w:val="22"/>
          <w:szCs w:val="22"/>
        </w:rPr>
        <w:t>T</w:t>
      </w:r>
      <w:r w:rsidR="00CE64BA" w:rsidRPr="006A306C">
        <w:rPr>
          <w:rFonts w:ascii="Arial" w:hAnsi="Arial" w:cs="Arial"/>
          <w:b/>
          <w:sz w:val="22"/>
          <w:szCs w:val="22"/>
        </w:rPr>
        <w:t>ransferencia de mercancías </w:t>
      </w:r>
    </w:p>
    <w:p w14:paraId="1866769C" w14:textId="77777777" w:rsidR="00CE64BA" w:rsidRPr="00657D37" w:rsidRDefault="00CE64BA" w:rsidP="00CC4754">
      <w:pPr>
        <w:ind w:left="709"/>
        <w:jc w:val="both"/>
        <w:rPr>
          <w:rFonts w:ascii="Arial" w:hAnsi="Arial" w:cs="Arial"/>
          <w:color w:val="000000"/>
          <w:sz w:val="22"/>
          <w:szCs w:val="22"/>
        </w:rPr>
      </w:pPr>
      <w:r w:rsidRPr="00657D37">
        <w:rPr>
          <w:rFonts w:ascii="Arial" w:hAnsi="Arial" w:cs="Arial"/>
          <w:color w:val="000000"/>
          <w:sz w:val="22"/>
          <w:szCs w:val="22"/>
        </w:rPr>
        <w:t> </w:t>
      </w:r>
    </w:p>
    <w:p w14:paraId="2DE0F166" w14:textId="77777777" w:rsidR="00457A07" w:rsidRDefault="00457A07" w:rsidP="00CF57B2">
      <w:pPr>
        <w:pStyle w:val="Prrafodelista"/>
        <w:numPr>
          <w:ilvl w:val="0"/>
          <w:numId w:val="32"/>
        </w:numPr>
        <w:ind w:left="1560" w:hanging="426"/>
        <w:jc w:val="both"/>
        <w:rPr>
          <w:rFonts w:ascii="Arial" w:hAnsi="Arial" w:cs="Arial"/>
          <w:color w:val="000000"/>
          <w:sz w:val="22"/>
          <w:szCs w:val="22"/>
        </w:rPr>
      </w:pPr>
      <w:r>
        <w:rPr>
          <w:rFonts w:ascii="Arial" w:hAnsi="Arial" w:cs="Arial"/>
          <w:color w:val="000000"/>
          <w:sz w:val="22"/>
          <w:szCs w:val="22"/>
        </w:rPr>
        <w:t xml:space="preserve">Las mercancías admitidas temporalmente para perfeccionamiento activo pueden ser transferidas a favor de un segundo beneficiario por única vez, debiendo </w:t>
      </w:r>
      <w:r w:rsidR="00FF5CB7">
        <w:rPr>
          <w:rFonts w:ascii="Arial" w:hAnsi="Arial" w:cs="Arial"/>
          <w:color w:val="000000"/>
          <w:sz w:val="22"/>
          <w:szCs w:val="22"/>
        </w:rPr>
        <w:t>é</w:t>
      </w:r>
      <w:r>
        <w:rPr>
          <w:rFonts w:ascii="Arial" w:hAnsi="Arial" w:cs="Arial"/>
          <w:color w:val="000000"/>
          <w:sz w:val="22"/>
          <w:szCs w:val="22"/>
        </w:rPr>
        <w:t xml:space="preserve">ste cumplir con los requisitos exigibles para el acogimiento al régimen </w:t>
      </w:r>
      <w:r w:rsidR="00FF5CB7">
        <w:rPr>
          <w:rFonts w:ascii="Arial" w:hAnsi="Arial" w:cs="Arial"/>
          <w:color w:val="000000"/>
          <w:sz w:val="22"/>
          <w:szCs w:val="22"/>
        </w:rPr>
        <w:t xml:space="preserve">y </w:t>
      </w:r>
      <w:r>
        <w:rPr>
          <w:rFonts w:ascii="Arial" w:hAnsi="Arial" w:cs="Arial"/>
          <w:color w:val="000000"/>
          <w:sz w:val="22"/>
          <w:szCs w:val="22"/>
        </w:rPr>
        <w:t>asumiendo las responsabilidades y obligaciones de acuerdo a las modalidades de despacho y previa constitución de la garantía a satisfacción de la SUNAT. En este caso el plazo otorgado no podrá exceder del máximo legal computado desde la fecha de levante.</w:t>
      </w:r>
    </w:p>
    <w:p w14:paraId="2999AEC5" w14:textId="77777777" w:rsidR="00457A07" w:rsidRDefault="00457A07" w:rsidP="00457A07">
      <w:pPr>
        <w:pStyle w:val="Prrafodelista"/>
        <w:ind w:left="1701"/>
        <w:jc w:val="both"/>
        <w:rPr>
          <w:rFonts w:ascii="Arial" w:hAnsi="Arial" w:cs="Arial"/>
          <w:color w:val="000000"/>
          <w:sz w:val="22"/>
          <w:szCs w:val="22"/>
        </w:rPr>
      </w:pPr>
    </w:p>
    <w:p w14:paraId="07D297CF" w14:textId="77777777" w:rsidR="00CE64BA" w:rsidRDefault="00FC34CF" w:rsidP="00CF57B2">
      <w:pPr>
        <w:pStyle w:val="Prrafodelista"/>
        <w:numPr>
          <w:ilvl w:val="0"/>
          <w:numId w:val="32"/>
        </w:numPr>
        <w:ind w:left="1560" w:hanging="426"/>
        <w:jc w:val="both"/>
        <w:rPr>
          <w:rFonts w:ascii="Arial" w:hAnsi="Arial" w:cs="Arial"/>
          <w:color w:val="000000"/>
          <w:sz w:val="22"/>
          <w:szCs w:val="22"/>
        </w:rPr>
      </w:pPr>
      <w:r w:rsidRPr="002F567C">
        <w:rPr>
          <w:rFonts w:ascii="Arial" w:hAnsi="Arial" w:cs="Arial"/>
          <w:color w:val="000000"/>
          <w:sz w:val="22"/>
          <w:szCs w:val="22"/>
        </w:rPr>
        <w:t xml:space="preserve">El beneficiario o su despachador de aduana </w:t>
      </w:r>
      <w:bookmarkStart w:id="28" w:name="_Hlk40650794"/>
      <w:r w:rsidR="00FF5CB7" w:rsidRPr="00CC4754">
        <w:rPr>
          <w:rFonts w:ascii="Arial" w:hAnsi="Arial" w:cs="Arial"/>
          <w:color w:val="000000"/>
          <w:sz w:val="22"/>
          <w:szCs w:val="22"/>
        </w:rPr>
        <w:t xml:space="preserve">transmite </w:t>
      </w:r>
      <w:r w:rsidR="00CE64BA" w:rsidRPr="00CC4754">
        <w:rPr>
          <w:rFonts w:ascii="Arial" w:hAnsi="Arial" w:cs="Arial"/>
          <w:color w:val="000000"/>
          <w:sz w:val="22"/>
          <w:szCs w:val="22"/>
        </w:rPr>
        <w:t xml:space="preserve">vía electrónica </w:t>
      </w:r>
      <w:r w:rsidR="00FF5CB7">
        <w:rPr>
          <w:rFonts w:ascii="Arial" w:hAnsi="Arial" w:cs="Arial"/>
          <w:color w:val="000000"/>
          <w:sz w:val="22"/>
          <w:szCs w:val="22"/>
        </w:rPr>
        <w:t xml:space="preserve">los datos de </w:t>
      </w:r>
      <w:r w:rsidR="00CE64BA" w:rsidRPr="00CC4754">
        <w:rPr>
          <w:rFonts w:ascii="Arial" w:hAnsi="Arial" w:cs="Arial"/>
          <w:color w:val="000000"/>
          <w:sz w:val="22"/>
          <w:szCs w:val="22"/>
        </w:rPr>
        <w:t>la transferencia</w:t>
      </w:r>
      <w:bookmarkEnd w:id="28"/>
      <w:r w:rsidR="00CE64BA" w:rsidRPr="00CC4754">
        <w:rPr>
          <w:rFonts w:ascii="Arial" w:hAnsi="Arial" w:cs="Arial"/>
          <w:color w:val="000000"/>
          <w:sz w:val="22"/>
          <w:szCs w:val="22"/>
        </w:rPr>
        <w:t xml:space="preserve"> de mercancías admitidas temporalmente para perfeccionamiento </w:t>
      </w:r>
      <w:r w:rsidR="00CE64BA" w:rsidRPr="00B14A1A">
        <w:rPr>
          <w:rFonts w:ascii="Arial" w:hAnsi="Arial" w:cs="Arial"/>
          <w:sz w:val="22"/>
          <w:szCs w:val="22"/>
        </w:rPr>
        <w:t>activo</w:t>
      </w:r>
      <w:r w:rsidR="001955DD" w:rsidRPr="00B14A1A">
        <w:rPr>
          <w:rFonts w:ascii="Arial" w:hAnsi="Arial" w:cs="Arial"/>
          <w:sz w:val="22"/>
          <w:szCs w:val="22"/>
        </w:rPr>
        <w:t xml:space="preserve"> </w:t>
      </w:r>
      <w:r w:rsidR="00A84371" w:rsidRPr="00B14A1A">
        <w:rPr>
          <w:rFonts w:ascii="Arial" w:hAnsi="Arial" w:cs="Arial"/>
          <w:sz w:val="22"/>
          <w:szCs w:val="22"/>
        </w:rPr>
        <w:t>a un segundo beneficiario</w:t>
      </w:r>
      <w:r w:rsidR="00B14A1A" w:rsidRPr="00B14A1A">
        <w:rPr>
          <w:rFonts w:ascii="Arial" w:hAnsi="Arial" w:cs="Arial"/>
          <w:sz w:val="22"/>
          <w:szCs w:val="22"/>
        </w:rPr>
        <w:t xml:space="preserve"> </w:t>
      </w:r>
      <w:r w:rsidR="00C46410" w:rsidRPr="0030543F">
        <w:rPr>
          <w:rFonts w:ascii="Arial" w:hAnsi="Arial" w:cs="Arial"/>
          <w:color w:val="000000"/>
          <w:sz w:val="22"/>
          <w:szCs w:val="22"/>
        </w:rPr>
        <w:t>tomando como referencia</w:t>
      </w:r>
      <w:r w:rsidR="00B14A1A" w:rsidRPr="0030543F">
        <w:rPr>
          <w:rFonts w:ascii="Arial" w:hAnsi="Arial" w:cs="Arial"/>
          <w:color w:val="000000"/>
          <w:sz w:val="22"/>
          <w:szCs w:val="22"/>
        </w:rPr>
        <w:t xml:space="preserve"> el instructivo del anexo IV</w:t>
      </w:r>
      <w:r w:rsidR="00C46410" w:rsidRPr="0030543F">
        <w:rPr>
          <w:rFonts w:ascii="Arial" w:hAnsi="Arial" w:cs="Arial"/>
          <w:color w:val="000000"/>
          <w:sz w:val="22"/>
          <w:szCs w:val="22"/>
        </w:rPr>
        <w:t xml:space="preserve"> “Transferencia de mercancía admitida temporalmente”</w:t>
      </w:r>
      <w:r w:rsidR="00CE64BA" w:rsidRPr="0030543F">
        <w:rPr>
          <w:rFonts w:ascii="Arial" w:hAnsi="Arial" w:cs="Arial"/>
          <w:color w:val="000000"/>
          <w:sz w:val="22"/>
          <w:szCs w:val="22"/>
        </w:rPr>
        <w:t>, sin haber sufrido un proceso de transformación</w:t>
      </w:r>
      <w:r w:rsidR="00CE64BA" w:rsidRPr="00CC4754">
        <w:rPr>
          <w:rFonts w:ascii="Arial" w:hAnsi="Arial" w:cs="Arial"/>
          <w:color w:val="000000"/>
          <w:sz w:val="22"/>
          <w:szCs w:val="22"/>
        </w:rPr>
        <w:t xml:space="preserve"> o elaboración, antes de su realización y dentro del plazo del régimen. El despachador de aduana o el segundo beneficiario transmite la información contenida en el CIP. De ser conforme el </w:t>
      </w:r>
      <w:r w:rsidR="006E58E0">
        <w:rPr>
          <w:rFonts w:ascii="Arial" w:hAnsi="Arial" w:cs="Arial"/>
          <w:sz w:val="22"/>
          <w:szCs w:val="22"/>
        </w:rPr>
        <w:t>sistema informático</w:t>
      </w:r>
      <w:r w:rsidR="006E58E0" w:rsidRPr="00CC4754">
        <w:rPr>
          <w:rFonts w:ascii="Arial" w:hAnsi="Arial" w:cs="Arial"/>
          <w:color w:val="000000"/>
          <w:sz w:val="22"/>
          <w:szCs w:val="22"/>
        </w:rPr>
        <w:t xml:space="preserve"> </w:t>
      </w:r>
      <w:r w:rsidR="00CE64BA" w:rsidRPr="00CC4754">
        <w:rPr>
          <w:rFonts w:ascii="Arial" w:hAnsi="Arial" w:cs="Arial"/>
          <w:color w:val="000000"/>
          <w:sz w:val="22"/>
          <w:szCs w:val="22"/>
        </w:rPr>
        <w:t xml:space="preserve">genera la aceptación de la información transmitida, caso contrario la rechaza </w:t>
      </w:r>
      <w:r w:rsidR="00FF5CB7">
        <w:rPr>
          <w:rFonts w:ascii="Arial" w:hAnsi="Arial" w:cs="Arial"/>
          <w:color w:val="000000"/>
          <w:sz w:val="22"/>
          <w:szCs w:val="22"/>
        </w:rPr>
        <w:t xml:space="preserve">por la misma vía </w:t>
      </w:r>
      <w:r w:rsidR="00CE64BA" w:rsidRPr="00CC4754">
        <w:rPr>
          <w:rFonts w:ascii="Arial" w:hAnsi="Arial" w:cs="Arial"/>
          <w:color w:val="000000"/>
          <w:sz w:val="22"/>
          <w:szCs w:val="22"/>
        </w:rPr>
        <w:t>indic</w:t>
      </w:r>
      <w:r w:rsidR="00FF5CB7">
        <w:rPr>
          <w:rFonts w:ascii="Arial" w:hAnsi="Arial" w:cs="Arial"/>
          <w:color w:val="000000"/>
          <w:sz w:val="22"/>
          <w:szCs w:val="22"/>
        </w:rPr>
        <w:t>án</w:t>
      </w:r>
      <w:r w:rsidR="00CE64BA" w:rsidRPr="00CC4754">
        <w:rPr>
          <w:rFonts w:ascii="Arial" w:hAnsi="Arial" w:cs="Arial"/>
          <w:color w:val="000000"/>
          <w:sz w:val="22"/>
          <w:szCs w:val="22"/>
        </w:rPr>
        <w:t>do</w:t>
      </w:r>
      <w:r w:rsidR="00FF5CB7">
        <w:rPr>
          <w:rFonts w:ascii="Arial" w:hAnsi="Arial" w:cs="Arial"/>
          <w:color w:val="000000"/>
          <w:sz w:val="22"/>
          <w:szCs w:val="22"/>
        </w:rPr>
        <w:t>se</w:t>
      </w:r>
      <w:r w:rsidR="00CE64BA" w:rsidRPr="00CC4754">
        <w:rPr>
          <w:rFonts w:ascii="Arial" w:hAnsi="Arial" w:cs="Arial"/>
          <w:color w:val="000000"/>
          <w:sz w:val="22"/>
          <w:szCs w:val="22"/>
        </w:rPr>
        <w:t xml:space="preserve"> el motivo.</w:t>
      </w:r>
    </w:p>
    <w:p w14:paraId="35168451" w14:textId="77777777" w:rsidR="00C6350D" w:rsidRPr="00C6350D" w:rsidRDefault="00C6350D" w:rsidP="00C6350D">
      <w:pPr>
        <w:pStyle w:val="Prrafodelista"/>
        <w:rPr>
          <w:rFonts w:ascii="Arial" w:hAnsi="Arial" w:cs="Arial"/>
          <w:color w:val="000000"/>
          <w:sz w:val="22"/>
          <w:szCs w:val="22"/>
        </w:rPr>
      </w:pPr>
    </w:p>
    <w:p w14:paraId="3BDEE008" w14:textId="77777777" w:rsidR="00CE64BA" w:rsidRPr="00657D37" w:rsidRDefault="00CE64BA" w:rsidP="00CF57B2">
      <w:pPr>
        <w:ind w:left="1560"/>
        <w:jc w:val="both"/>
        <w:rPr>
          <w:rFonts w:ascii="Arial" w:hAnsi="Arial" w:cs="Arial"/>
          <w:color w:val="000000"/>
          <w:sz w:val="22"/>
          <w:szCs w:val="22"/>
        </w:rPr>
      </w:pPr>
      <w:r w:rsidRPr="00657D37">
        <w:rPr>
          <w:rFonts w:ascii="Arial" w:hAnsi="Arial" w:cs="Arial"/>
          <w:color w:val="000000"/>
          <w:sz w:val="22"/>
          <w:szCs w:val="22"/>
        </w:rPr>
        <w:t>Aceptado el CIP del segundo beneficiario, será comunicado por la Administración Aduanera al sector competente por medios electrónicos.</w:t>
      </w:r>
    </w:p>
    <w:p w14:paraId="70456D1E" w14:textId="77777777" w:rsidR="00CE64BA" w:rsidRPr="00657D37" w:rsidRDefault="00CE64BA" w:rsidP="00657D37">
      <w:pPr>
        <w:ind w:left="1134"/>
        <w:jc w:val="both"/>
        <w:rPr>
          <w:rFonts w:ascii="Arial" w:hAnsi="Arial" w:cs="Arial"/>
          <w:color w:val="000000"/>
          <w:sz w:val="22"/>
          <w:szCs w:val="22"/>
        </w:rPr>
      </w:pPr>
      <w:r w:rsidRPr="00657D37">
        <w:rPr>
          <w:rFonts w:ascii="Arial" w:hAnsi="Arial" w:cs="Arial"/>
          <w:color w:val="000000"/>
          <w:sz w:val="22"/>
          <w:szCs w:val="22"/>
        </w:rPr>
        <w:t> </w:t>
      </w:r>
    </w:p>
    <w:p w14:paraId="32780C6A" w14:textId="77777777" w:rsidR="00CE64BA" w:rsidRPr="00657D37" w:rsidRDefault="00CE64BA" w:rsidP="00CF57B2">
      <w:pPr>
        <w:pStyle w:val="Prrafodelista"/>
        <w:numPr>
          <w:ilvl w:val="0"/>
          <w:numId w:val="32"/>
        </w:numPr>
        <w:ind w:left="1560" w:hanging="426"/>
        <w:jc w:val="both"/>
        <w:rPr>
          <w:rFonts w:ascii="Arial" w:hAnsi="Arial" w:cs="Arial"/>
          <w:color w:val="000000"/>
          <w:sz w:val="22"/>
          <w:szCs w:val="22"/>
        </w:rPr>
      </w:pPr>
      <w:r w:rsidRPr="00657D37">
        <w:rPr>
          <w:rFonts w:ascii="Arial" w:hAnsi="Arial" w:cs="Arial"/>
          <w:color w:val="000000"/>
          <w:sz w:val="22"/>
          <w:szCs w:val="22"/>
        </w:rPr>
        <w:t>El segundo beneficiario al aceptar la transferencia de mercancía amparada en una declaración, asume las responsabilidades y obligaciones derivadas del régimen previa constitución de garantía a satisfacción de la SUNAT. En este caso el plazo otorgado no podrá exceder del máximo legal computado desde la fecha de levante.</w:t>
      </w:r>
    </w:p>
    <w:p w14:paraId="4281035E" w14:textId="77777777" w:rsidR="00CE64BA" w:rsidRPr="00657D37" w:rsidRDefault="00CE64BA" w:rsidP="00CC4754">
      <w:pPr>
        <w:pStyle w:val="Prrafodelista"/>
        <w:ind w:left="1276"/>
        <w:jc w:val="both"/>
        <w:rPr>
          <w:rFonts w:ascii="Arial" w:hAnsi="Arial" w:cs="Arial"/>
          <w:color w:val="000000"/>
          <w:sz w:val="22"/>
          <w:szCs w:val="22"/>
        </w:rPr>
      </w:pPr>
      <w:r w:rsidRPr="00657D37">
        <w:rPr>
          <w:rFonts w:ascii="Arial" w:hAnsi="Arial" w:cs="Arial"/>
          <w:color w:val="000000"/>
          <w:sz w:val="22"/>
          <w:szCs w:val="22"/>
        </w:rPr>
        <w:t> </w:t>
      </w:r>
    </w:p>
    <w:p w14:paraId="6A6B0436" w14:textId="53D12E04" w:rsidR="00C46410" w:rsidRDefault="00CE64BA" w:rsidP="00C46410">
      <w:pPr>
        <w:pStyle w:val="Prrafodelista"/>
        <w:numPr>
          <w:ilvl w:val="0"/>
          <w:numId w:val="32"/>
        </w:numPr>
        <w:ind w:left="1560" w:hanging="426"/>
        <w:jc w:val="both"/>
        <w:rPr>
          <w:rFonts w:ascii="Arial" w:hAnsi="Arial" w:cs="Arial"/>
          <w:color w:val="000000"/>
          <w:sz w:val="22"/>
          <w:szCs w:val="22"/>
          <w:lang w:eastAsia="es-ES"/>
        </w:rPr>
      </w:pPr>
      <w:bookmarkStart w:id="29" w:name="_Hlk40214100"/>
      <w:r w:rsidRPr="00B14A1A">
        <w:rPr>
          <w:rFonts w:ascii="Arial" w:hAnsi="Arial" w:cs="Arial"/>
          <w:color w:val="000000"/>
          <w:sz w:val="22"/>
          <w:szCs w:val="22"/>
        </w:rPr>
        <w:t xml:space="preserve">Una </w:t>
      </w:r>
      <w:r w:rsidRPr="00B14A1A">
        <w:rPr>
          <w:rFonts w:ascii="Arial" w:hAnsi="Arial" w:cs="Arial"/>
          <w:sz w:val="22"/>
          <w:szCs w:val="22"/>
        </w:rPr>
        <w:t xml:space="preserve">vez aceptada la transferencia por el </w:t>
      </w:r>
      <w:r w:rsidR="006E58E0" w:rsidRPr="00B14A1A">
        <w:rPr>
          <w:rFonts w:ascii="Arial" w:hAnsi="Arial" w:cs="Arial"/>
          <w:sz w:val="22"/>
          <w:szCs w:val="22"/>
        </w:rPr>
        <w:t>sistema informático</w:t>
      </w:r>
      <w:r w:rsidRPr="00B14A1A">
        <w:rPr>
          <w:rFonts w:ascii="Arial" w:hAnsi="Arial" w:cs="Arial"/>
          <w:sz w:val="22"/>
          <w:szCs w:val="22"/>
        </w:rPr>
        <w:t xml:space="preserve">, el segundo beneficiario o el despachador de aduana </w:t>
      </w:r>
      <w:r w:rsidR="00E40F61" w:rsidRPr="00B14A1A">
        <w:rPr>
          <w:rFonts w:ascii="Arial" w:hAnsi="Arial" w:cs="Arial"/>
          <w:sz w:val="22"/>
          <w:szCs w:val="22"/>
        </w:rPr>
        <w:t>presenta</w:t>
      </w:r>
      <w:r w:rsidR="001A1416" w:rsidRPr="00B14A1A">
        <w:rPr>
          <w:rFonts w:ascii="Arial" w:hAnsi="Arial" w:cs="Arial"/>
          <w:sz w:val="22"/>
          <w:szCs w:val="22"/>
        </w:rPr>
        <w:t xml:space="preserve"> hasta el primer día hábil siguiente a la aceptación</w:t>
      </w:r>
      <w:r w:rsidR="001D3B09" w:rsidRPr="006248F5">
        <w:rPr>
          <w:rFonts w:ascii="Arial" w:hAnsi="Arial" w:cs="Arial"/>
          <w:sz w:val="22"/>
          <w:szCs w:val="22"/>
        </w:rPr>
        <w:t>,</w:t>
      </w:r>
      <w:r w:rsidR="001A1416" w:rsidRPr="00B14A1A">
        <w:rPr>
          <w:rFonts w:ascii="Arial" w:hAnsi="Arial" w:cs="Arial"/>
          <w:sz w:val="22"/>
          <w:szCs w:val="22"/>
        </w:rPr>
        <w:t xml:space="preserve"> </w:t>
      </w:r>
      <w:r w:rsidR="00B14A1A">
        <w:rPr>
          <w:rFonts w:ascii="Arial" w:hAnsi="Arial" w:cs="Arial"/>
          <w:sz w:val="22"/>
          <w:szCs w:val="22"/>
        </w:rPr>
        <w:t xml:space="preserve">la garantía </w:t>
      </w:r>
      <w:r w:rsidR="00AF13BE" w:rsidRPr="00B14A1A">
        <w:rPr>
          <w:rFonts w:ascii="Arial" w:hAnsi="Arial" w:cs="Arial"/>
          <w:sz w:val="22"/>
          <w:szCs w:val="22"/>
        </w:rPr>
        <w:t>al área encargada del régimen de la intendencia de la aduana de ingreso</w:t>
      </w:r>
      <w:bookmarkEnd w:id="29"/>
      <w:r w:rsidR="00C46410">
        <w:rPr>
          <w:rFonts w:ascii="Arial" w:hAnsi="Arial" w:cs="Arial"/>
          <w:sz w:val="22"/>
          <w:szCs w:val="22"/>
        </w:rPr>
        <w:t xml:space="preserve"> conforme a lo señalado en el procedimiento específico "Garantías de aduanas operativas" RECA.PE.03.03.</w:t>
      </w:r>
      <w:r w:rsidR="00C46410">
        <w:rPr>
          <w:rFonts w:ascii="Arial" w:hAnsi="Arial" w:cs="Arial"/>
          <w:color w:val="000000"/>
          <w:sz w:val="22"/>
          <w:szCs w:val="22"/>
        </w:rPr>
        <w:tab/>
      </w:r>
    </w:p>
    <w:p w14:paraId="268D8E5E" w14:textId="77777777" w:rsidR="00E40F61" w:rsidRPr="00CF57B2" w:rsidRDefault="00E40F61" w:rsidP="00C46410">
      <w:pPr>
        <w:pStyle w:val="Prrafodelista"/>
        <w:ind w:left="1560"/>
        <w:jc w:val="both"/>
        <w:rPr>
          <w:rFonts w:ascii="Arial" w:hAnsi="Arial" w:cs="Arial"/>
          <w:color w:val="000000"/>
          <w:sz w:val="22"/>
          <w:szCs w:val="22"/>
        </w:rPr>
      </w:pPr>
    </w:p>
    <w:p w14:paraId="1F9B8491" w14:textId="77777777" w:rsidR="00E40F61" w:rsidRPr="00AC3253" w:rsidRDefault="00E40F61" w:rsidP="00CF57B2">
      <w:pPr>
        <w:pStyle w:val="Prrafodelista"/>
        <w:numPr>
          <w:ilvl w:val="0"/>
          <w:numId w:val="32"/>
        </w:numPr>
        <w:ind w:left="1560" w:hanging="426"/>
        <w:jc w:val="both"/>
        <w:rPr>
          <w:rFonts w:ascii="Arial" w:hAnsi="Arial" w:cs="Arial"/>
          <w:color w:val="000000"/>
          <w:sz w:val="22"/>
          <w:szCs w:val="22"/>
        </w:rPr>
      </w:pPr>
      <w:r w:rsidRPr="00AC3253">
        <w:rPr>
          <w:rFonts w:ascii="Arial" w:hAnsi="Arial" w:cs="Arial"/>
          <w:color w:val="000000"/>
          <w:sz w:val="22"/>
          <w:szCs w:val="22"/>
        </w:rPr>
        <w:t xml:space="preserve">En caso de no </w:t>
      </w:r>
      <w:r w:rsidRPr="00CF57B2">
        <w:rPr>
          <w:rFonts w:ascii="Arial" w:hAnsi="Arial" w:cs="Arial"/>
          <w:color w:val="000000"/>
          <w:sz w:val="22"/>
          <w:szCs w:val="22"/>
        </w:rPr>
        <w:t xml:space="preserve">presentarse </w:t>
      </w:r>
      <w:r w:rsidR="00604968" w:rsidRPr="00CF57B2">
        <w:rPr>
          <w:rFonts w:ascii="Arial" w:hAnsi="Arial" w:cs="Arial"/>
          <w:color w:val="000000"/>
          <w:sz w:val="22"/>
          <w:szCs w:val="22"/>
        </w:rPr>
        <w:t xml:space="preserve">la garantía </w:t>
      </w:r>
      <w:r w:rsidRPr="00CF57B2">
        <w:rPr>
          <w:rFonts w:ascii="Arial" w:hAnsi="Arial" w:cs="Arial"/>
          <w:color w:val="000000"/>
          <w:sz w:val="22"/>
          <w:szCs w:val="22"/>
        </w:rPr>
        <w:t>en el plazo antes indicado, el sistema informático anula automáticamente</w:t>
      </w:r>
      <w:r w:rsidRPr="00AC3253">
        <w:rPr>
          <w:rFonts w:ascii="Arial" w:hAnsi="Arial" w:cs="Arial"/>
          <w:color w:val="000000"/>
          <w:sz w:val="22"/>
          <w:szCs w:val="22"/>
        </w:rPr>
        <w:t xml:space="preserve"> la solicitud de transferencia. </w:t>
      </w:r>
    </w:p>
    <w:p w14:paraId="2C396F0A" w14:textId="77777777" w:rsidR="00E40F61" w:rsidRPr="002F567C" w:rsidRDefault="00E40F61" w:rsidP="00CF57B2">
      <w:pPr>
        <w:pStyle w:val="Prrafodelista"/>
        <w:ind w:left="1560"/>
        <w:jc w:val="both"/>
        <w:rPr>
          <w:rFonts w:ascii="Arial" w:hAnsi="Arial" w:cs="Arial"/>
          <w:color w:val="000000"/>
          <w:sz w:val="22"/>
          <w:szCs w:val="22"/>
        </w:rPr>
      </w:pPr>
    </w:p>
    <w:p w14:paraId="3265AD99" w14:textId="77777777" w:rsidR="00CE64BA" w:rsidRPr="00657D37" w:rsidRDefault="00CE64BA" w:rsidP="00CF57B2">
      <w:pPr>
        <w:pStyle w:val="Prrafodelista"/>
        <w:numPr>
          <w:ilvl w:val="0"/>
          <w:numId w:val="32"/>
        </w:numPr>
        <w:ind w:left="1560" w:hanging="426"/>
        <w:jc w:val="both"/>
        <w:rPr>
          <w:rFonts w:ascii="Arial" w:hAnsi="Arial" w:cs="Arial"/>
          <w:color w:val="000000"/>
          <w:sz w:val="22"/>
          <w:szCs w:val="22"/>
        </w:rPr>
      </w:pPr>
      <w:r w:rsidRPr="00657D37">
        <w:rPr>
          <w:rFonts w:ascii="Arial" w:hAnsi="Arial" w:cs="Arial"/>
          <w:color w:val="000000"/>
          <w:sz w:val="22"/>
          <w:szCs w:val="22"/>
        </w:rPr>
        <w:t>El funcionario aduanero verifica que la garantía presentada</w:t>
      </w:r>
      <w:r w:rsidR="001A1416">
        <w:rPr>
          <w:rFonts w:ascii="Arial" w:hAnsi="Arial" w:cs="Arial"/>
          <w:color w:val="000000"/>
          <w:sz w:val="22"/>
          <w:szCs w:val="22"/>
        </w:rPr>
        <w:t xml:space="preserve"> </w:t>
      </w:r>
      <w:r w:rsidRPr="00657D37">
        <w:rPr>
          <w:rFonts w:ascii="Arial" w:hAnsi="Arial" w:cs="Arial"/>
          <w:color w:val="000000"/>
          <w:sz w:val="22"/>
          <w:szCs w:val="22"/>
        </w:rPr>
        <w:t>cubra la deuda tributaria aduanera y recargos, de corresponder y los intereses compensatorios computados a partir de la fecha de numeración de la declaración hasta la fecha de vencimiento de la nueva garantía, sin exceder el plazo máximo legal:</w:t>
      </w:r>
    </w:p>
    <w:p w14:paraId="01C18DB1" w14:textId="77777777" w:rsidR="00CC4754" w:rsidRDefault="00CC4754" w:rsidP="00CC4754">
      <w:pPr>
        <w:ind w:left="1200"/>
        <w:jc w:val="both"/>
        <w:rPr>
          <w:rFonts w:ascii="Arial" w:hAnsi="Arial" w:cs="Arial"/>
          <w:color w:val="000000"/>
          <w:sz w:val="22"/>
          <w:szCs w:val="22"/>
        </w:rPr>
      </w:pPr>
    </w:p>
    <w:p w14:paraId="7965813C" w14:textId="77777777" w:rsidR="00CE64BA" w:rsidRPr="00CC4754" w:rsidRDefault="00CE64BA" w:rsidP="00CF57B2">
      <w:pPr>
        <w:pStyle w:val="Prrafodelista"/>
        <w:numPr>
          <w:ilvl w:val="0"/>
          <w:numId w:val="76"/>
        </w:numPr>
        <w:ind w:left="1843" w:hanging="283"/>
        <w:jc w:val="both"/>
        <w:rPr>
          <w:rFonts w:ascii="Arial" w:hAnsi="Arial" w:cs="Arial"/>
          <w:color w:val="000000"/>
          <w:sz w:val="22"/>
          <w:szCs w:val="22"/>
        </w:rPr>
      </w:pPr>
      <w:r w:rsidRPr="00CC4754">
        <w:rPr>
          <w:rFonts w:ascii="Arial" w:hAnsi="Arial" w:cs="Arial"/>
          <w:color w:val="000000"/>
          <w:sz w:val="22"/>
          <w:szCs w:val="22"/>
        </w:rPr>
        <w:t xml:space="preserve">De ser conforme, acepta la garantía del segundo beneficiario y la registra en el </w:t>
      </w:r>
      <w:r w:rsidR="006E58E0">
        <w:rPr>
          <w:rFonts w:ascii="Arial" w:hAnsi="Arial" w:cs="Arial"/>
          <w:sz w:val="22"/>
          <w:szCs w:val="22"/>
        </w:rPr>
        <w:t>sistema informático</w:t>
      </w:r>
      <w:r w:rsidRPr="00CC4754">
        <w:rPr>
          <w:rFonts w:ascii="Arial" w:hAnsi="Arial" w:cs="Arial"/>
          <w:color w:val="000000"/>
          <w:sz w:val="22"/>
          <w:szCs w:val="22"/>
        </w:rPr>
        <w:t xml:space="preserve">, siendo automáticamente aceptada la transferencia. </w:t>
      </w:r>
      <w:r w:rsidR="00001BE1" w:rsidRPr="00AC3253">
        <w:rPr>
          <w:rFonts w:ascii="Arial" w:hAnsi="Arial" w:cs="Arial"/>
          <w:color w:val="000000"/>
          <w:sz w:val="22"/>
          <w:szCs w:val="22"/>
        </w:rPr>
        <w:t>Asimismo</w:t>
      </w:r>
      <w:r w:rsidR="00001BE1">
        <w:rPr>
          <w:rFonts w:ascii="Arial" w:hAnsi="Arial" w:cs="Arial"/>
          <w:color w:val="000000"/>
          <w:sz w:val="22"/>
          <w:szCs w:val="22"/>
        </w:rPr>
        <w:t>,</w:t>
      </w:r>
      <w:r w:rsidR="00001BE1" w:rsidRPr="00AC3253">
        <w:rPr>
          <w:rFonts w:ascii="Arial" w:hAnsi="Arial" w:cs="Arial"/>
          <w:color w:val="000000"/>
          <w:sz w:val="22"/>
          <w:szCs w:val="22"/>
        </w:rPr>
        <w:t xml:space="preserve"> emite la nota contable definitiva con saldo cero de la cuenta corriente del primer beneficiario, a fin de devolver la garantía o desafectarla</w:t>
      </w:r>
      <w:r w:rsidR="00001BE1">
        <w:rPr>
          <w:rFonts w:ascii="Arial" w:hAnsi="Arial" w:cs="Arial"/>
          <w:color w:val="000000"/>
          <w:sz w:val="22"/>
          <w:szCs w:val="22"/>
        </w:rPr>
        <w:t>,</w:t>
      </w:r>
      <w:r w:rsidR="00001BE1" w:rsidRPr="00AC3253">
        <w:rPr>
          <w:rFonts w:ascii="Arial" w:hAnsi="Arial" w:cs="Arial"/>
          <w:color w:val="000000"/>
          <w:sz w:val="22"/>
          <w:szCs w:val="22"/>
        </w:rPr>
        <w:t xml:space="preserve"> de corresponder</w:t>
      </w:r>
      <w:r w:rsidRPr="00CC4754">
        <w:rPr>
          <w:rFonts w:ascii="Arial" w:hAnsi="Arial" w:cs="Arial"/>
          <w:color w:val="000000"/>
          <w:sz w:val="22"/>
          <w:szCs w:val="22"/>
        </w:rPr>
        <w:t>.</w:t>
      </w:r>
    </w:p>
    <w:p w14:paraId="461BD502" w14:textId="77777777" w:rsidR="00CE64BA" w:rsidRDefault="00CE64BA" w:rsidP="00CF57B2">
      <w:pPr>
        <w:pStyle w:val="Prrafodelista"/>
        <w:ind w:left="1843"/>
        <w:jc w:val="both"/>
        <w:rPr>
          <w:rFonts w:ascii="Arial" w:hAnsi="Arial" w:cs="Arial"/>
          <w:color w:val="000000"/>
          <w:sz w:val="22"/>
          <w:szCs w:val="22"/>
        </w:rPr>
      </w:pPr>
      <w:r w:rsidRPr="00657D37">
        <w:rPr>
          <w:rFonts w:ascii="Arial" w:hAnsi="Arial" w:cs="Arial"/>
          <w:color w:val="000000"/>
          <w:sz w:val="22"/>
          <w:szCs w:val="22"/>
        </w:rPr>
        <w:lastRenderedPageBreak/>
        <w:t xml:space="preserve">El funcionario aduanero </w:t>
      </w:r>
      <w:r w:rsidR="00001BE1">
        <w:rPr>
          <w:rFonts w:ascii="Arial" w:hAnsi="Arial" w:cs="Arial"/>
          <w:color w:val="000000"/>
          <w:sz w:val="22"/>
          <w:szCs w:val="22"/>
        </w:rPr>
        <w:t>comunica</w:t>
      </w:r>
      <w:r w:rsidRPr="00657D37">
        <w:rPr>
          <w:rFonts w:ascii="Arial" w:hAnsi="Arial" w:cs="Arial"/>
          <w:color w:val="000000"/>
          <w:sz w:val="22"/>
          <w:szCs w:val="22"/>
        </w:rPr>
        <w:t xml:space="preserve"> al segundo beneficiario la aceptación de la transferencia y al primero la devolución de la garantía o desafectación según corresponda.</w:t>
      </w:r>
    </w:p>
    <w:p w14:paraId="34C78206" w14:textId="77777777" w:rsidR="00CE64BA" w:rsidRPr="00B14A1A" w:rsidRDefault="00CE64BA" w:rsidP="00CF57B2">
      <w:pPr>
        <w:pStyle w:val="Prrafodelista"/>
        <w:numPr>
          <w:ilvl w:val="0"/>
          <w:numId w:val="76"/>
        </w:numPr>
        <w:ind w:left="1843" w:hanging="283"/>
        <w:jc w:val="both"/>
        <w:rPr>
          <w:rFonts w:ascii="Arial" w:hAnsi="Arial" w:cs="Arial"/>
          <w:sz w:val="22"/>
          <w:szCs w:val="22"/>
        </w:rPr>
      </w:pPr>
      <w:r w:rsidRPr="00657D37">
        <w:rPr>
          <w:rFonts w:ascii="Arial" w:hAnsi="Arial" w:cs="Arial"/>
          <w:color w:val="000000"/>
          <w:sz w:val="22"/>
          <w:szCs w:val="22"/>
        </w:rPr>
        <w:t xml:space="preserve">De no ser conforme se </w:t>
      </w:r>
      <w:r w:rsidRPr="00B14A1A">
        <w:rPr>
          <w:rFonts w:ascii="Arial" w:hAnsi="Arial" w:cs="Arial"/>
          <w:sz w:val="22"/>
          <w:szCs w:val="22"/>
        </w:rPr>
        <w:t>rechaza la solicitud</w:t>
      </w:r>
      <w:r w:rsidR="001B2070" w:rsidRPr="00B14A1A">
        <w:rPr>
          <w:rFonts w:ascii="Arial" w:hAnsi="Arial" w:cs="Arial"/>
          <w:sz w:val="22"/>
          <w:szCs w:val="22"/>
        </w:rPr>
        <w:t xml:space="preserve"> comunicando los motivos</w:t>
      </w:r>
      <w:r w:rsidRPr="00B14A1A">
        <w:rPr>
          <w:rFonts w:ascii="Arial" w:hAnsi="Arial" w:cs="Arial"/>
          <w:sz w:val="22"/>
          <w:szCs w:val="22"/>
        </w:rPr>
        <w:t>.</w:t>
      </w:r>
    </w:p>
    <w:p w14:paraId="64D3E0EA" w14:textId="77777777" w:rsidR="00CE64BA" w:rsidRPr="00657D37" w:rsidRDefault="00CE64BA" w:rsidP="00657D37">
      <w:pPr>
        <w:ind w:left="1560" w:hanging="360"/>
        <w:jc w:val="both"/>
        <w:rPr>
          <w:rFonts w:ascii="Arial" w:hAnsi="Arial" w:cs="Arial"/>
          <w:color w:val="000000"/>
          <w:sz w:val="22"/>
          <w:szCs w:val="22"/>
        </w:rPr>
      </w:pPr>
      <w:r w:rsidRPr="00657D37">
        <w:rPr>
          <w:rFonts w:ascii="Arial" w:hAnsi="Arial" w:cs="Arial"/>
          <w:color w:val="000000"/>
          <w:sz w:val="22"/>
          <w:szCs w:val="22"/>
        </w:rPr>
        <w:t> </w:t>
      </w:r>
    </w:p>
    <w:p w14:paraId="2F686ED0" w14:textId="77777777" w:rsidR="00CE64BA" w:rsidRPr="00657D37" w:rsidRDefault="00CE64BA" w:rsidP="00CF57B2">
      <w:pPr>
        <w:pStyle w:val="Prrafodelista"/>
        <w:numPr>
          <w:ilvl w:val="0"/>
          <w:numId w:val="32"/>
        </w:numPr>
        <w:ind w:left="1560" w:hanging="426"/>
        <w:jc w:val="both"/>
        <w:rPr>
          <w:rFonts w:ascii="Arial" w:hAnsi="Arial" w:cs="Arial"/>
          <w:color w:val="000000"/>
          <w:sz w:val="22"/>
          <w:szCs w:val="22"/>
        </w:rPr>
      </w:pPr>
      <w:r w:rsidRPr="00657D37">
        <w:rPr>
          <w:rFonts w:ascii="Arial" w:hAnsi="Arial" w:cs="Arial"/>
          <w:color w:val="000000"/>
          <w:sz w:val="22"/>
          <w:szCs w:val="22"/>
        </w:rPr>
        <w:t>La nueva garantía se remite al funcionario aduanero encargado de su custodia, procediéndose a la devolución de la garantía otorgada por el primer beneficiario, de corresponder.  </w:t>
      </w:r>
    </w:p>
    <w:p w14:paraId="546FFA6D" w14:textId="77777777" w:rsidR="00673DFE" w:rsidRDefault="00673DFE" w:rsidP="00673DFE">
      <w:pPr>
        <w:ind w:left="1134" w:hanging="425"/>
        <w:rPr>
          <w:rFonts w:ascii="Arial" w:hAnsi="Arial" w:cs="Arial"/>
          <w:b/>
          <w:sz w:val="22"/>
          <w:szCs w:val="22"/>
        </w:rPr>
      </w:pPr>
    </w:p>
    <w:p w14:paraId="66E711C5" w14:textId="77777777" w:rsidR="00CE64BA" w:rsidRDefault="00673DFE" w:rsidP="00CF57B2">
      <w:pPr>
        <w:tabs>
          <w:tab w:val="left" w:pos="1418"/>
        </w:tabs>
        <w:ind w:left="1134" w:hanging="425"/>
        <w:rPr>
          <w:rFonts w:ascii="Arial" w:hAnsi="Arial" w:cs="Arial"/>
          <w:color w:val="000000"/>
          <w:sz w:val="22"/>
          <w:szCs w:val="22"/>
        </w:rPr>
      </w:pPr>
      <w:r>
        <w:rPr>
          <w:rFonts w:ascii="Arial" w:hAnsi="Arial" w:cs="Arial"/>
          <w:b/>
          <w:sz w:val="22"/>
          <w:szCs w:val="22"/>
        </w:rPr>
        <w:t>C.3</w:t>
      </w:r>
      <w:r w:rsidR="00970411">
        <w:rPr>
          <w:rFonts w:ascii="Arial" w:hAnsi="Arial" w:cs="Arial"/>
          <w:b/>
          <w:sz w:val="22"/>
          <w:szCs w:val="22"/>
        </w:rPr>
        <w:tab/>
      </w:r>
      <w:r w:rsidR="00CE64BA" w:rsidRPr="00673DFE">
        <w:rPr>
          <w:rFonts w:ascii="Arial" w:hAnsi="Arial" w:cs="Arial"/>
          <w:b/>
          <w:sz w:val="22"/>
          <w:szCs w:val="22"/>
        </w:rPr>
        <w:t>Transferencia</w:t>
      </w:r>
      <w:r w:rsidR="00CE64BA" w:rsidRPr="00657D37">
        <w:rPr>
          <w:rFonts w:ascii="Arial" w:hAnsi="Arial" w:cs="Arial"/>
          <w:b/>
          <w:bCs/>
          <w:color w:val="000000"/>
          <w:sz w:val="22"/>
          <w:szCs w:val="22"/>
        </w:rPr>
        <w:t xml:space="preserve"> de productos intermedios</w:t>
      </w:r>
      <w:r w:rsidR="00CE64BA" w:rsidRPr="00657D37">
        <w:rPr>
          <w:rFonts w:ascii="Arial" w:hAnsi="Arial" w:cs="Arial"/>
          <w:color w:val="000000"/>
          <w:sz w:val="22"/>
          <w:szCs w:val="22"/>
        </w:rPr>
        <w:t> </w:t>
      </w:r>
    </w:p>
    <w:p w14:paraId="49A19B2B" w14:textId="77777777" w:rsidR="00673DFE" w:rsidRPr="00657D37" w:rsidRDefault="00673DFE" w:rsidP="00673DFE">
      <w:pPr>
        <w:ind w:left="1134" w:hanging="425"/>
        <w:rPr>
          <w:rFonts w:ascii="Arial" w:hAnsi="Arial" w:cs="Arial"/>
          <w:color w:val="000000"/>
          <w:sz w:val="22"/>
          <w:szCs w:val="22"/>
        </w:rPr>
      </w:pPr>
    </w:p>
    <w:p w14:paraId="57CA89FA" w14:textId="77777777" w:rsidR="00CE64BA" w:rsidRPr="00673DFE" w:rsidRDefault="00CE64BA" w:rsidP="00CF57B2">
      <w:pPr>
        <w:pStyle w:val="Prrafodelista"/>
        <w:numPr>
          <w:ilvl w:val="0"/>
          <w:numId w:val="34"/>
        </w:numPr>
        <w:ind w:left="1560" w:hanging="426"/>
        <w:jc w:val="both"/>
        <w:rPr>
          <w:rFonts w:ascii="Arial" w:hAnsi="Arial" w:cs="Arial"/>
          <w:color w:val="000000"/>
          <w:sz w:val="22"/>
          <w:szCs w:val="22"/>
        </w:rPr>
      </w:pPr>
      <w:r w:rsidRPr="00673DFE">
        <w:rPr>
          <w:rFonts w:ascii="Arial" w:hAnsi="Arial" w:cs="Arial"/>
          <w:color w:val="000000"/>
          <w:sz w:val="22"/>
          <w:szCs w:val="22"/>
          <w:lang w:val="es-MX"/>
        </w:rPr>
        <w:t>El producto intermedio a transferir puede ser compensador, desperdicio, residuo o subproducto con valor comercial. La transferencia de desperdicio, residuo o subproducto procederá siempre que se haya procedido a la regularización del producto compensador, entendiéndose como regularización su exportación o transferencia.</w:t>
      </w:r>
    </w:p>
    <w:p w14:paraId="101C0EFE" w14:textId="77777777" w:rsidR="00CE64BA" w:rsidRPr="00657D37" w:rsidRDefault="00CE64BA" w:rsidP="00657D37">
      <w:pPr>
        <w:ind w:left="1134"/>
        <w:jc w:val="both"/>
        <w:rPr>
          <w:rFonts w:ascii="Arial" w:hAnsi="Arial" w:cs="Arial"/>
          <w:color w:val="000000"/>
          <w:sz w:val="22"/>
          <w:szCs w:val="22"/>
        </w:rPr>
      </w:pPr>
      <w:r w:rsidRPr="00657D37">
        <w:rPr>
          <w:rFonts w:ascii="Arial" w:hAnsi="Arial" w:cs="Arial"/>
          <w:color w:val="000000"/>
          <w:sz w:val="22"/>
          <w:szCs w:val="22"/>
        </w:rPr>
        <w:t> </w:t>
      </w:r>
    </w:p>
    <w:p w14:paraId="1F77F194" w14:textId="77777777" w:rsidR="00CE64BA" w:rsidRPr="00657D37" w:rsidRDefault="00CE64BA" w:rsidP="00CF57B2">
      <w:pPr>
        <w:pStyle w:val="Prrafodelista"/>
        <w:numPr>
          <w:ilvl w:val="0"/>
          <w:numId w:val="34"/>
        </w:numPr>
        <w:ind w:left="1560" w:hanging="426"/>
        <w:jc w:val="both"/>
        <w:rPr>
          <w:rFonts w:ascii="Arial" w:hAnsi="Arial" w:cs="Arial"/>
          <w:color w:val="000000"/>
          <w:sz w:val="22"/>
          <w:szCs w:val="22"/>
        </w:rPr>
      </w:pPr>
      <w:r w:rsidRPr="00673DFE">
        <w:rPr>
          <w:rFonts w:ascii="Arial" w:hAnsi="Arial" w:cs="Arial"/>
          <w:color w:val="000000"/>
          <w:sz w:val="22"/>
          <w:szCs w:val="22"/>
          <w:lang w:val="es-MX"/>
        </w:rPr>
        <w:t>La</w:t>
      </w:r>
      <w:r w:rsidRPr="00657D37">
        <w:rPr>
          <w:rFonts w:ascii="Arial" w:hAnsi="Arial" w:cs="Arial"/>
          <w:color w:val="000000"/>
          <w:sz w:val="22"/>
          <w:szCs w:val="22"/>
          <w:lang w:val="es-ES_tradnl"/>
        </w:rPr>
        <w:t xml:space="preserve"> transferencia de</w:t>
      </w:r>
      <w:r w:rsidR="00001BE1">
        <w:rPr>
          <w:rFonts w:ascii="Arial" w:hAnsi="Arial" w:cs="Arial"/>
          <w:color w:val="000000"/>
          <w:sz w:val="22"/>
          <w:szCs w:val="22"/>
          <w:lang w:val="es-ES_tradnl"/>
        </w:rPr>
        <w:t>l</w:t>
      </w:r>
      <w:r w:rsidRPr="00657D37">
        <w:rPr>
          <w:rFonts w:ascii="Arial" w:hAnsi="Arial" w:cs="Arial"/>
          <w:color w:val="000000"/>
          <w:sz w:val="22"/>
          <w:szCs w:val="22"/>
          <w:lang w:val="es-ES_tradnl"/>
        </w:rPr>
        <w:t xml:space="preserve"> producto intermedio se realiza con responsabilidad del segundo beneficiario cuya garantía debe cubrir el monto de los derechos arancelarios y demás impuestos que gravan la importación de la mercancía incorporada o utilizada en su producción (incluye el valor de la merma y desperdicio sin valor comercial) los recargos de corresponder, y el interés compensatorio sobre dicha suma igual al promedio diario de la TAMEX por día, computado a partir de la fecha de numeración de la declaración, hasta la fecha de vencimiento de la garantía, sin exceder el plazo máximo legal permitido.</w:t>
      </w:r>
    </w:p>
    <w:p w14:paraId="577B834C" w14:textId="77777777" w:rsidR="00CE64BA" w:rsidRPr="00657D37" w:rsidRDefault="00CE64BA" w:rsidP="00657D37">
      <w:pPr>
        <w:ind w:left="1134" w:hanging="360"/>
        <w:jc w:val="both"/>
        <w:rPr>
          <w:rFonts w:ascii="Arial" w:hAnsi="Arial" w:cs="Arial"/>
          <w:color w:val="000000"/>
          <w:sz w:val="22"/>
          <w:szCs w:val="22"/>
        </w:rPr>
      </w:pPr>
      <w:r w:rsidRPr="00657D37">
        <w:rPr>
          <w:rFonts w:ascii="Arial" w:hAnsi="Arial" w:cs="Arial"/>
          <w:color w:val="000000"/>
          <w:sz w:val="22"/>
          <w:szCs w:val="22"/>
        </w:rPr>
        <w:t> </w:t>
      </w:r>
    </w:p>
    <w:p w14:paraId="3868CDDB" w14:textId="77777777" w:rsidR="00CE64BA" w:rsidRPr="00820F86" w:rsidRDefault="00CE64BA" w:rsidP="00CF57B2">
      <w:pPr>
        <w:pStyle w:val="Prrafodelista"/>
        <w:numPr>
          <w:ilvl w:val="0"/>
          <w:numId w:val="34"/>
        </w:numPr>
        <w:ind w:left="1560" w:hanging="426"/>
        <w:jc w:val="both"/>
        <w:rPr>
          <w:rFonts w:ascii="Arial" w:hAnsi="Arial" w:cs="Arial"/>
          <w:color w:val="000000"/>
          <w:sz w:val="22"/>
          <w:szCs w:val="22"/>
          <w:lang w:val="es-MX"/>
        </w:rPr>
      </w:pPr>
      <w:r w:rsidRPr="00673DFE">
        <w:rPr>
          <w:rFonts w:ascii="Arial" w:hAnsi="Arial" w:cs="Arial"/>
          <w:color w:val="000000"/>
          <w:sz w:val="22"/>
          <w:szCs w:val="22"/>
          <w:lang w:val="es-MX"/>
        </w:rPr>
        <w:t>La</w:t>
      </w:r>
      <w:r w:rsidRPr="00820F86">
        <w:rPr>
          <w:rFonts w:ascii="Arial" w:hAnsi="Arial" w:cs="Arial"/>
          <w:color w:val="000000"/>
          <w:sz w:val="22"/>
          <w:szCs w:val="22"/>
          <w:lang w:val="es-MX"/>
        </w:rPr>
        <w:t xml:space="preserve"> garantía por la transferencia de desperdicios, residuos o subproductos no comprende el interés compensatorio.</w:t>
      </w:r>
    </w:p>
    <w:p w14:paraId="27AE1CD5" w14:textId="77777777" w:rsidR="00CE64BA" w:rsidRPr="00820F86" w:rsidRDefault="00CE64BA" w:rsidP="00CF57B2">
      <w:pPr>
        <w:pStyle w:val="Prrafodelista"/>
        <w:ind w:left="1560"/>
        <w:jc w:val="both"/>
        <w:rPr>
          <w:rFonts w:ascii="Arial" w:hAnsi="Arial" w:cs="Arial"/>
          <w:color w:val="000000"/>
          <w:sz w:val="22"/>
          <w:szCs w:val="22"/>
          <w:lang w:val="es-MX"/>
        </w:rPr>
      </w:pPr>
    </w:p>
    <w:p w14:paraId="5D94DBC9" w14:textId="77777777" w:rsidR="00CE64BA" w:rsidRPr="00820F86" w:rsidRDefault="00CE64BA" w:rsidP="00CF57B2">
      <w:pPr>
        <w:pStyle w:val="Prrafodelista"/>
        <w:numPr>
          <w:ilvl w:val="0"/>
          <w:numId w:val="34"/>
        </w:numPr>
        <w:ind w:left="1560" w:hanging="426"/>
        <w:jc w:val="both"/>
        <w:rPr>
          <w:rFonts w:ascii="Arial" w:hAnsi="Arial" w:cs="Arial"/>
          <w:color w:val="000000"/>
          <w:sz w:val="22"/>
          <w:szCs w:val="22"/>
          <w:lang w:val="es-MX"/>
        </w:rPr>
      </w:pPr>
      <w:r w:rsidRPr="00820F86">
        <w:rPr>
          <w:rFonts w:ascii="Arial" w:hAnsi="Arial" w:cs="Arial"/>
          <w:color w:val="000000"/>
          <w:sz w:val="22"/>
          <w:szCs w:val="22"/>
          <w:lang w:val="es-MX"/>
        </w:rPr>
        <w:t>En la transferencia de productos intermedios elaborados con insumos admitidos temporalmente para perfeccionamiento activo, el segundo beneficiario (productor</w:t>
      </w:r>
      <w:r w:rsidR="00001BE1">
        <w:rPr>
          <w:rFonts w:ascii="Arial" w:hAnsi="Arial" w:cs="Arial"/>
          <w:color w:val="000000"/>
          <w:sz w:val="22"/>
          <w:szCs w:val="22"/>
          <w:lang w:val="es-MX"/>
        </w:rPr>
        <w:t>-</w:t>
      </w:r>
      <w:r w:rsidRPr="00820F86">
        <w:rPr>
          <w:rFonts w:ascii="Arial" w:hAnsi="Arial" w:cs="Arial"/>
          <w:color w:val="000000"/>
          <w:sz w:val="22"/>
          <w:szCs w:val="22"/>
          <w:lang w:val="es-MX"/>
        </w:rPr>
        <w:t xml:space="preserve">exportador) o despachador de aduana transmite </w:t>
      </w:r>
      <w:r w:rsidR="00FB3A8D" w:rsidRPr="00820F86">
        <w:rPr>
          <w:rFonts w:ascii="Arial" w:hAnsi="Arial" w:cs="Arial"/>
          <w:color w:val="000000"/>
          <w:sz w:val="22"/>
          <w:szCs w:val="22"/>
          <w:lang w:val="es-MX"/>
        </w:rPr>
        <w:t xml:space="preserve">el CIP </w:t>
      </w:r>
      <w:r w:rsidRPr="00820F86">
        <w:rPr>
          <w:rFonts w:ascii="Arial" w:hAnsi="Arial" w:cs="Arial"/>
          <w:color w:val="000000"/>
          <w:sz w:val="22"/>
          <w:szCs w:val="22"/>
          <w:lang w:val="es-MX"/>
        </w:rPr>
        <w:t>vía electrónica a la intendencia de aduana que administra la transferencia</w:t>
      </w:r>
      <w:r w:rsidR="00FB3A8D">
        <w:rPr>
          <w:rFonts w:ascii="Arial" w:hAnsi="Arial" w:cs="Arial"/>
          <w:color w:val="000000"/>
          <w:sz w:val="22"/>
          <w:szCs w:val="22"/>
          <w:lang w:val="es-MX"/>
        </w:rPr>
        <w:t>,</w:t>
      </w:r>
      <w:r w:rsidRPr="00820F86">
        <w:rPr>
          <w:rFonts w:ascii="Arial" w:hAnsi="Arial" w:cs="Arial"/>
          <w:color w:val="000000"/>
          <w:sz w:val="22"/>
          <w:szCs w:val="22"/>
          <w:lang w:val="es-MX"/>
        </w:rPr>
        <w:t xml:space="preserve"> consignando como mercancía admitida el producto intermedio sujeto de la transferencia.</w:t>
      </w:r>
    </w:p>
    <w:p w14:paraId="32C0A801" w14:textId="77777777" w:rsidR="00CE64BA" w:rsidRPr="00820F86" w:rsidRDefault="00CE64BA" w:rsidP="00820F86">
      <w:pPr>
        <w:pStyle w:val="Prrafodelista"/>
        <w:ind w:left="1701"/>
        <w:jc w:val="both"/>
        <w:rPr>
          <w:rFonts w:ascii="Arial" w:hAnsi="Arial" w:cs="Arial"/>
          <w:color w:val="000000"/>
          <w:sz w:val="22"/>
          <w:szCs w:val="22"/>
          <w:lang w:val="es-MX"/>
        </w:rPr>
      </w:pPr>
    </w:p>
    <w:p w14:paraId="23F9FD1D" w14:textId="77777777" w:rsidR="00CE64BA" w:rsidRDefault="00CE64BA" w:rsidP="00CF57B2">
      <w:pPr>
        <w:pStyle w:val="Prrafodelista"/>
        <w:numPr>
          <w:ilvl w:val="0"/>
          <w:numId w:val="34"/>
        </w:numPr>
        <w:ind w:left="1560" w:hanging="426"/>
        <w:jc w:val="both"/>
        <w:rPr>
          <w:rFonts w:ascii="Arial" w:hAnsi="Arial" w:cs="Arial"/>
          <w:color w:val="000000"/>
          <w:sz w:val="22"/>
          <w:szCs w:val="22"/>
          <w:lang w:val="es-MX"/>
        </w:rPr>
      </w:pPr>
      <w:r w:rsidRPr="00820F86">
        <w:rPr>
          <w:rFonts w:ascii="Arial" w:hAnsi="Arial" w:cs="Arial"/>
          <w:color w:val="000000"/>
          <w:sz w:val="22"/>
          <w:szCs w:val="22"/>
          <w:lang w:val="es-MX"/>
        </w:rPr>
        <w:t xml:space="preserve">El beneficiario o el despachador de aduana </w:t>
      </w:r>
      <w:r w:rsidR="00A926AE" w:rsidRPr="00CC4754">
        <w:rPr>
          <w:rFonts w:ascii="Arial" w:hAnsi="Arial" w:cs="Arial"/>
          <w:color w:val="000000"/>
          <w:sz w:val="22"/>
          <w:szCs w:val="22"/>
        </w:rPr>
        <w:t xml:space="preserve">transmite vía electrónica </w:t>
      </w:r>
      <w:r w:rsidR="00A926AE">
        <w:rPr>
          <w:rFonts w:ascii="Arial" w:hAnsi="Arial" w:cs="Arial"/>
          <w:color w:val="000000"/>
          <w:sz w:val="22"/>
          <w:szCs w:val="22"/>
        </w:rPr>
        <w:t xml:space="preserve">los datos </w:t>
      </w:r>
      <w:r w:rsidR="00A926AE" w:rsidRPr="0030543F">
        <w:rPr>
          <w:rFonts w:ascii="Arial" w:hAnsi="Arial" w:cs="Arial"/>
          <w:color w:val="000000"/>
          <w:sz w:val="22"/>
          <w:szCs w:val="22"/>
        </w:rPr>
        <w:t>de la transferencia de los productos intermedios tomando como referencia el instructivo del anexo V “</w:t>
      </w:r>
      <w:r w:rsidR="00FB3A8D" w:rsidRPr="0030543F">
        <w:rPr>
          <w:rFonts w:ascii="Arial" w:hAnsi="Arial" w:cs="Arial"/>
          <w:color w:val="000000"/>
          <w:sz w:val="22"/>
          <w:szCs w:val="22"/>
          <w:lang w:val="es-MX"/>
        </w:rPr>
        <w:t>T</w:t>
      </w:r>
      <w:r w:rsidRPr="0030543F">
        <w:rPr>
          <w:rFonts w:ascii="Arial" w:hAnsi="Arial" w:cs="Arial"/>
          <w:color w:val="000000"/>
          <w:sz w:val="22"/>
          <w:szCs w:val="22"/>
          <w:lang w:val="es-MX"/>
        </w:rPr>
        <w:t>ransferencia de producto intermedio</w:t>
      </w:r>
      <w:r w:rsidR="00FB3A8D" w:rsidRPr="0030543F">
        <w:rPr>
          <w:rFonts w:ascii="Arial" w:hAnsi="Arial" w:cs="Arial"/>
          <w:color w:val="000000"/>
          <w:sz w:val="22"/>
          <w:szCs w:val="22"/>
          <w:lang w:val="es-MX"/>
        </w:rPr>
        <w:t>”</w:t>
      </w:r>
      <w:r w:rsidR="005743F8" w:rsidRPr="0030543F">
        <w:rPr>
          <w:rFonts w:ascii="Arial" w:hAnsi="Arial" w:cs="Arial"/>
          <w:color w:val="000000"/>
          <w:sz w:val="22"/>
          <w:szCs w:val="22"/>
          <w:lang w:val="es-MX"/>
        </w:rPr>
        <w:t xml:space="preserve">, </w:t>
      </w:r>
      <w:r w:rsidRPr="0030543F">
        <w:rPr>
          <w:rFonts w:ascii="Arial" w:hAnsi="Arial" w:cs="Arial"/>
          <w:color w:val="000000"/>
          <w:sz w:val="22"/>
          <w:szCs w:val="22"/>
          <w:lang w:val="es-MX"/>
        </w:rPr>
        <w:t>dentro de la vigencia del régimen y antes de entregar la mercancía al segundo beneficiario</w:t>
      </w:r>
      <w:r w:rsidRPr="00CF57B2">
        <w:rPr>
          <w:rFonts w:ascii="Arial" w:hAnsi="Arial" w:cs="Arial"/>
          <w:color w:val="000000"/>
          <w:sz w:val="22"/>
          <w:szCs w:val="22"/>
          <w:lang w:val="es-MX"/>
        </w:rPr>
        <w:t xml:space="preserve">; en señal de conformidad el </w:t>
      </w:r>
      <w:r w:rsidR="00FB3A8D" w:rsidRPr="00CF57B2">
        <w:rPr>
          <w:rFonts w:ascii="Arial" w:hAnsi="Arial" w:cs="Arial"/>
          <w:color w:val="000000"/>
          <w:sz w:val="22"/>
          <w:szCs w:val="22"/>
          <w:lang w:val="es-MX"/>
        </w:rPr>
        <w:t>s</w:t>
      </w:r>
      <w:r w:rsidRPr="00CF57B2">
        <w:rPr>
          <w:rFonts w:ascii="Arial" w:hAnsi="Arial" w:cs="Arial"/>
          <w:color w:val="000000"/>
          <w:sz w:val="22"/>
          <w:szCs w:val="22"/>
          <w:lang w:val="es-MX"/>
        </w:rPr>
        <w:t xml:space="preserve">istema </w:t>
      </w:r>
      <w:r w:rsidR="00FB3A8D" w:rsidRPr="00CF57B2">
        <w:rPr>
          <w:rFonts w:ascii="Arial" w:hAnsi="Arial" w:cs="Arial"/>
          <w:color w:val="000000"/>
          <w:sz w:val="22"/>
          <w:szCs w:val="22"/>
          <w:lang w:val="es-MX"/>
        </w:rPr>
        <w:t xml:space="preserve">informático </w:t>
      </w:r>
      <w:r w:rsidRPr="00CF57B2">
        <w:rPr>
          <w:rFonts w:ascii="Arial" w:hAnsi="Arial" w:cs="Arial"/>
          <w:color w:val="000000"/>
          <w:sz w:val="22"/>
          <w:szCs w:val="22"/>
          <w:lang w:val="es-MX"/>
        </w:rPr>
        <w:t>le asigna el correspondiente número de transferencia.</w:t>
      </w:r>
    </w:p>
    <w:p w14:paraId="487017B4" w14:textId="77777777" w:rsidR="00CE64BA" w:rsidRPr="00CF57B2" w:rsidRDefault="00CE64BA" w:rsidP="00CF57B2">
      <w:pPr>
        <w:pStyle w:val="Prrafodelista"/>
        <w:ind w:left="1560"/>
        <w:jc w:val="both"/>
        <w:rPr>
          <w:rFonts w:ascii="Arial" w:hAnsi="Arial" w:cs="Arial"/>
          <w:color w:val="000000"/>
          <w:sz w:val="22"/>
          <w:szCs w:val="22"/>
          <w:lang w:val="es-MX"/>
        </w:rPr>
      </w:pPr>
    </w:p>
    <w:p w14:paraId="0F4A29E3" w14:textId="77777777" w:rsidR="00A926AE" w:rsidRDefault="00A926AE" w:rsidP="00A926AE">
      <w:pPr>
        <w:pStyle w:val="Prrafodelista"/>
        <w:numPr>
          <w:ilvl w:val="0"/>
          <w:numId w:val="34"/>
        </w:numPr>
        <w:ind w:left="1560" w:hanging="426"/>
        <w:jc w:val="both"/>
        <w:rPr>
          <w:rFonts w:ascii="Arial" w:hAnsi="Arial" w:cs="Arial"/>
          <w:color w:val="000000"/>
          <w:sz w:val="22"/>
          <w:szCs w:val="22"/>
          <w:lang w:eastAsia="es-ES"/>
        </w:rPr>
      </w:pPr>
      <w:r>
        <w:rPr>
          <w:rFonts w:ascii="Arial" w:hAnsi="Arial" w:cs="Arial"/>
          <w:sz w:val="22"/>
          <w:szCs w:val="22"/>
        </w:rPr>
        <w:t>E</w:t>
      </w:r>
      <w:r w:rsidRPr="00B14A1A">
        <w:rPr>
          <w:rFonts w:ascii="Arial" w:hAnsi="Arial" w:cs="Arial"/>
          <w:sz w:val="22"/>
          <w:szCs w:val="22"/>
        </w:rPr>
        <w:t xml:space="preserve">l segundo beneficiario o el despachador de aduana presenta hasta el primer día hábil siguiente a la aceptación y </w:t>
      </w:r>
      <w:r>
        <w:rPr>
          <w:rFonts w:ascii="Arial" w:hAnsi="Arial" w:cs="Arial"/>
          <w:sz w:val="22"/>
          <w:szCs w:val="22"/>
        </w:rPr>
        <w:t xml:space="preserve">la garantía </w:t>
      </w:r>
      <w:r w:rsidRPr="00B14A1A">
        <w:rPr>
          <w:rFonts w:ascii="Arial" w:hAnsi="Arial" w:cs="Arial"/>
          <w:sz w:val="22"/>
          <w:szCs w:val="22"/>
        </w:rPr>
        <w:t>al área encargada del régimen de la intendencia de la aduana de ingreso</w:t>
      </w:r>
      <w:r>
        <w:rPr>
          <w:rFonts w:ascii="Arial" w:hAnsi="Arial" w:cs="Arial"/>
          <w:sz w:val="22"/>
          <w:szCs w:val="22"/>
        </w:rPr>
        <w:t xml:space="preserve"> conforme a lo señalado en el procedimiento específico "Garantías de aduanas operativas" RECA.PE.03.03.</w:t>
      </w:r>
      <w:r>
        <w:rPr>
          <w:rFonts w:ascii="Arial" w:hAnsi="Arial" w:cs="Arial"/>
          <w:color w:val="000000"/>
          <w:sz w:val="22"/>
          <w:szCs w:val="22"/>
        </w:rPr>
        <w:tab/>
      </w:r>
    </w:p>
    <w:p w14:paraId="2B35A69C" w14:textId="77777777" w:rsidR="00A926AE" w:rsidRPr="00CF57B2" w:rsidRDefault="00A926AE" w:rsidP="00A926AE">
      <w:pPr>
        <w:pStyle w:val="Prrafodelista"/>
        <w:ind w:left="1560"/>
        <w:jc w:val="both"/>
        <w:rPr>
          <w:rFonts w:ascii="Arial" w:hAnsi="Arial" w:cs="Arial"/>
          <w:color w:val="000000"/>
          <w:sz w:val="22"/>
          <w:szCs w:val="22"/>
          <w:lang w:val="es-MX"/>
        </w:rPr>
      </w:pPr>
    </w:p>
    <w:p w14:paraId="44456A8A" w14:textId="77777777" w:rsidR="00001BE1" w:rsidRPr="00EF3B9D" w:rsidRDefault="00EF3B9D" w:rsidP="00CF57B2">
      <w:pPr>
        <w:pStyle w:val="Prrafodelista"/>
        <w:numPr>
          <w:ilvl w:val="0"/>
          <w:numId w:val="34"/>
        </w:numPr>
        <w:ind w:left="1560" w:hanging="426"/>
        <w:jc w:val="both"/>
        <w:rPr>
          <w:rFonts w:ascii="Arial" w:hAnsi="Arial" w:cs="Arial"/>
          <w:color w:val="000000"/>
          <w:sz w:val="22"/>
          <w:szCs w:val="22"/>
          <w:lang w:val="es-ES_tradnl"/>
        </w:rPr>
      </w:pPr>
      <w:r w:rsidRPr="00CF57B2">
        <w:rPr>
          <w:rFonts w:ascii="Arial" w:hAnsi="Arial" w:cs="Arial"/>
          <w:color w:val="000000"/>
          <w:sz w:val="22"/>
          <w:szCs w:val="22"/>
          <w:lang w:val="es-MX"/>
        </w:rPr>
        <w:t xml:space="preserve">Aceptada la </w:t>
      </w:r>
      <w:r w:rsidR="00604968" w:rsidRPr="00CF57B2">
        <w:rPr>
          <w:rFonts w:ascii="Arial" w:hAnsi="Arial" w:cs="Arial"/>
          <w:color w:val="000000"/>
          <w:sz w:val="22"/>
          <w:szCs w:val="22"/>
          <w:lang w:val="es-MX"/>
        </w:rPr>
        <w:t xml:space="preserve">garantía </w:t>
      </w:r>
      <w:r w:rsidRPr="00CF57B2">
        <w:rPr>
          <w:rFonts w:ascii="Arial" w:hAnsi="Arial" w:cs="Arial"/>
          <w:color w:val="000000"/>
          <w:sz w:val="22"/>
          <w:szCs w:val="22"/>
          <w:lang w:val="es-MX"/>
        </w:rPr>
        <w:t>se aplica lo establecido en los numerales 5 y 6 del literal C.2. de la</w:t>
      </w:r>
      <w:r>
        <w:rPr>
          <w:rFonts w:ascii="Arial" w:hAnsi="Arial" w:cs="Arial"/>
          <w:color w:val="000000"/>
          <w:sz w:val="22"/>
          <w:szCs w:val="22"/>
          <w:lang w:val="es-ES_tradnl"/>
        </w:rPr>
        <w:t xml:space="preserve"> presente sección.</w:t>
      </w:r>
      <w:r w:rsidR="00001BE1" w:rsidRPr="00EF3B9D">
        <w:rPr>
          <w:rFonts w:ascii="Arial" w:hAnsi="Arial" w:cs="Arial"/>
          <w:color w:val="000000"/>
          <w:sz w:val="22"/>
          <w:szCs w:val="22"/>
          <w:lang w:val="es-ES_tradnl"/>
        </w:rPr>
        <w:t> </w:t>
      </w:r>
    </w:p>
    <w:p w14:paraId="36150EFE" w14:textId="77777777" w:rsidR="00CE64BA" w:rsidRPr="00657D37" w:rsidRDefault="00CE64BA" w:rsidP="00657D37">
      <w:pPr>
        <w:ind w:left="1134"/>
        <w:jc w:val="both"/>
        <w:rPr>
          <w:rFonts w:ascii="Arial" w:hAnsi="Arial" w:cs="Arial"/>
          <w:color w:val="000000"/>
          <w:sz w:val="22"/>
          <w:szCs w:val="22"/>
        </w:rPr>
      </w:pPr>
      <w:r w:rsidRPr="00657D37">
        <w:rPr>
          <w:rFonts w:ascii="Arial" w:hAnsi="Arial" w:cs="Arial"/>
          <w:color w:val="000000"/>
          <w:sz w:val="22"/>
          <w:szCs w:val="22"/>
          <w:lang w:val="es-ES_tradnl"/>
        </w:rPr>
        <w:t> </w:t>
      </w:r>
    </w:p>
    <w:p w14:paraId="60ECFE76" w14:textId="77777777" w:rsidR="00CE64BA" w:rsidRPr="00657D37" w:rsidRDefault="00CE64BA" w:rsidP="00CF57B2">
      <w:pPr>
        <w:pStyle w:val="Prrafodelista"/>
        <w:numPr>
          <w:ilvl w:val="0"/>
          <w:numId w:val="34"/>
        </w:numPr>
        <w:ind w:left="1560" w:hanging="426"/>
        <w:jc w:val="both"/>
        <w:rPr>
          <w:rFonts w:ascii="Arial" w:hAnsi="Arial" w:cs="Arial"/>
          <w:color w:val="000000"/>
          <w:sz w:val="22"/>
          <w:szCs w:val="22"/>
        </w:rPr>
      </w:pPr>
      <w:r w:rsidRPr="00820F86">
        <w:rPr>
          <w:rFonts w:ascii="Arial" w:hAnsi="Arial" w:cs="Arial"/>
          <w:color w:val="000000"/>
          <w:sz w:val="22"/>
          <w:szCs w:val="22"/>
          <w:lang w:val="es-MX"/>
        </w:rPr>
        <w:lastRenderedPageBreak/>
        <w:t>El</w:t>
      </w:r>
      <w:r w:rsidRPr="00657D37">
        <w:rPr>
          <w:rFonts w:ascii="Arial" w:hAnsi="Arial" w:cs="Arial"/>
          <w:color w:val="000000"/>
          <w:sz w:val="22"/>
          <w:szCs w:val="22"/>
          <w:lang w:val="es-MX"/>
        </w:rPr>
        <w:t xml:space="preserve"> producto intermedio objeto de la transferencia puede regularizarse bajo cualquiera de las modalidades previstas para la conclusión del régimen, con excepción de la reexportación.</w:t>
      </w:r>
      <w:r w:rsidRPr="00657D37">
        <w:rPr>
          <w:rFonts w:ascii="Arial" w:hAnsi="Arial" w:cs="Arial"/>
          <w:color w:val="000000"/>
          <w:sz w:val="22"/>
          <w:szCs w:val="22"/>
        </w:rPr>
        <w:t> </w:t>
      </w:r>
    </w:p>
    <w:p w14:paraId="7EEAED0C" w14:textId="77777777" w:rsidR="00673DFE" w:rsidRDefault="00673DFE" w:rsidP="00673DFE">
      <w:pPr>
        <w:ind w:left="1134" w:hanging="425"/>
        <w:rPr>
          <w:rFonts w:ascii="Arial" w:hAnsi="Arial" w:cs="Arial"/>
          <w:b/>
          <w:sz w:val="22"/>
          <w:szCs w:val="22"/>
        </w:rPr>
      </w:pPr>
    </w:p>
    <w:p w14:paraId="1594F30D" w14:textId="77777777" w:rsidR="00CE64BA" w:rsidRPr="0078136D" w:rsidRDefault="00673DFE" w:rsidP="00CF57B2">
      <w:pPr>
        <w:tabs>
          <w:tab w:val="left" w:pos="1418"/>
        </w:tabs>
        <w:ind w:left="1134" w:hanging="425"/>
        <w:rPr>
          <w:rFonts w:ascii="Arial" w:hAnsi="Arial" w:cs="Arial"/>
          <w:b/>
          <w:sz w:val="22"/>
          <w:szCs w:val="22"/>
        </w:rPr>
      </w:pPr>
      <w:r>
        <w:rPr>
          <w:rFonts w:ascii="Arial" w:hAnsi="Arial" w:cs="Arial"/>
          <w:b/>
          <w:sz w:val="22"/>
          <w:szCs w:val="22"/>
        </w:rPr>
        <w:t>C.4</w:t>
      </w:r>
      <w:r w:rsidR="0078136D">
        <w:rPr>
          <w:rFonts w:ascii="Arial" w:hAnsi="Arial" w:cs="Arial"/>
          <w:b/>
          <w:sz w:val="22"/>
          <w:szCs w:val="22"/>
        </w:rPr>
        <w:tab/>
      </w:r>
      <w:r w:rsidR="00CE64BA" w:rsidRPr="00673DFE">
        <w:rPr>
          <w:rFonts w:ascii="Arial" w:hAnsi="Arial" w:cs="Arial"/>
          <w:b/>
          <w:sz w:val="22"/>
          <w:szCs w:val="22"/>
        </w:rPr>
        <w:t>Modificaciones</w:t>
      </w:r>
      <w:r w:rsidR="00CE64BA" w:rsidRPr="0078136D">
        <w:rPr>
          <w:rFonts w:ascii="Arial" w:hAnsi="Arial" w:cs="Arial"/>
          <w:b/>
          <w:sz w:val="22"/>
          <w:szCs w:val="22"/>
        </w:rPr>
        <w:t xml:space="preserve"> y adiciones al cuadro de insumo producto </w:t>
      </w:r>
      <w:r w:rsidR="0078136D" w:rsidRPr="0078136D">
        <w:rPr>
          <w:rFonts w:ascii="Arial" w:hAnsi="Arial" w:cs="Arial"/>
          <w:b/>
          <w:sz w:val="22"/>
          <w:szCs w:val="22"/>
        </w:rPr>
        <w:t>-</w:t>
      </w:r>
      <w:r w:rsidR="00CE64BA" w:rsidRPr="0078136D">
        <w:rPr>
          <w:rFonts w:ascii="Arial" w:hAnsi="Arial" w:cs="Arial"/>
          <w:b/>
          <w:sz w:val="22"/>
          <w:szCs w:val="22"/>
        </w:rPr>
        <w:t xml:space="preserve"> CIP</w:t>
      </w:r>
    </w:p>
    <w:p w14:paraId="0E3CFFC9" w14:textId="77777777" w:rsidR="00673DFE" w:rsidRPr="00657D37" w:rsidRDefault="00673DFE" w:rsidP="00673DFE">
      <w:pPr>
        <w:ind w:left="1134" w:hanging="425"/>
        <w:rPr>
          <w:rFonts w:ascii="Arial" w:hAnsi="Arial" w:cs="Arial"/>
          <w:color w:val="000000"/>
          <w:sz w:val="22"/>
          <w:szCs w:val="22"/>
        </w:rPr>
      </w:pPr>
    </w:p>
    <w:p w14:paraId="552D6F20" w14:textId="77777777" w:rsidR="00CE64BA" w:rsidRPr="00673DFE" w:rsidRDefault="00CE64BA" w:rsidP="00CF57B2">
      <w:pPr>
        <w:pStyle w:val="Prrafodelista"/>
        <w:numPr>
          <w:ilvl w:val="0"/>
          <w:numId w:val="35"/>
        </w:numPr>
        <w:ind w:left="1560" w:hanging="426"/>
        <w:jc w:val="both"/>
        <w:rPr>
          <w:rFonts w:ascii="Arial" w:hAnsi="Arial" w:cs="Arial"/>
          <w:color w:val="000000"/>
          <w:sz w:val="22"/>
          <w:szCs w:val="22"/>
        </w:rPr>
      </w:pPr>
      <w:r w:rsidRPr="00673DFE">
        <w:rPr>
          <w:rFonts w:ascii="Arial" w:hAnsi="Arial" w:cs="Arial"/>
          <w:color w:val="000000"/>
          <w:sz w:val="22"/>
          <w:szCs w:val="22"/>
        </w:rPr>
        <w:t xml:space="preserve">El despachador de aduana o el beneficiario, transmite por vía electrónica la información contenida en el CIP con las variaciones de los coeficientes insumo producto, el incremento de producto compensador o la incorporación de insumos a admitir. Estas modificaciones o adiciones surten efecto a partir de la conformidad otorgada por el </w:t>
      </w:r>
      <w:r w:rsidR="00524A26">
        <w:rPr>
          <w:rFonts w:ascii="Arial" w:hAnsi="Arial" w:cs="Arial"/>
          <w:color w:val="000000"/>
          <w:sz w:val="22"/>
          <w:szCs w:val="22"/>
        </w:rPr>
        <w:t>s</w:t>
      </w:r>
      <w:r w:rsidRPr="00673DFE">
        <w:rPr>
          <w:rFonts w:ascii="Arial" w:hAnsi="Arial" w:cs="Arial"/>
          <w:color w:val="000000"/>
          <w:sz w:val="22"/>
          <w:szCs w:val="22"/>
        </w:rPr>
        <w:t>istema</w:t>
      </w:r>
      <w:r w:rsidR="00524A26">
        <w:rPr>
          <w:rFonts w:ascii="Arial" w:hAnsi="Arial" w:cs="Arial"/>
          <w:color w:val="000000"/>
          <w:sz w:val="22"/>
          <w:szCs w:val="22"/>
        </w:rPr>
        <w:t xml:space="preserve"> informático</w:t>
      </w:r>
      <w:r w:rsidRPr="00673DFE">
        <w:rPr>
          <w:rFonts w:ascii="Arial" w:hAnsi="Arial" w:cs="Arial"/>
          <w:color w:val="000000"/>
          <w:sz w:val="22"/>
          <w:szCs w:val="22"/>
        </w:rPr>
        <w:t>.</w:t>
      </w:r>
    </w:p>
    <w:p w14:paraId="4B0D05CD" w14:textId="77777777" w:rsidR="00CE64BA" w:rsidRPr="00657D37" w:rsidRDefault="00CE64BA" w:rsidP="00FC4B08">
      <w:pPr>
        <w:ind w:left="1701" w:hanging="425"/>
        <w:jc w:val="both"/>
        <w:rPr>
          <w:rFonts w:ascii="Arial" w:hAnsi="Arial" w:cs="Arial"/>
          <w:color w:val="000000"/>
          <w:sz w:val="22"/>
          <w:szCs w:val="22"/>
        </w:rPr>
      </w:pPr>
      <w:r w:rsidRPr="00657D37">
        <w:rPr>
          <w:rFonts w:ascii="Arial" w:hAnsi="Arial" w:cs="Arial"/>
          <w:color w:val="000000"/>
          <w:sz w:val="22"/>
          <w:szCs w:val="22"/>
        </w:rPr>
        <w:t> </w:t>
      </w:r>
    </w:p>
    <w:p w14:paraId="4DA467E2" w14:textId="77777777" w:rsidR="00CE64BA" w:rsidRPr="00657D37" w:rsidRDefault="00CE64BA" w:rsidP="00CF57B2">
      <w:pPr>
        <w:pStyle w:val="Prrafodelista"/>
        <w:numPr>
          <w:ilvl w:val="0"/>
          <w:numId w:val="35"/>
        </w:numPr>
        <w:ind w:left="1560" w:hanging="426"/>
        <w:jc w:val="both"/>
        <w:rPr>
          <w:rFonts w:ascii="Arial" w:hAnsi="Arial" w:cs="Arial"/>
          <w:color w:val="000000"/>
          <w:sz w:val="22"/>
          <w:szCs w:val="22"/>
        </w:rPr>
      </w:pPr>
      <w:r w:rsidRPr="00657D37">
        <w:rPr>
          <w:rFonts w:ascii="Arial" w:hAnsi="Arial" w:cs="Arial"/>
          <w:color w:val="000000"/>
          <w:sz w:val="22"/>
          <w:szCs w:val="22"/>
        </w:rPr>
        <w:t xml:space="preserve">Los CIP aceptados por el </w:t>
      </w:r>
      <w:r w:rsidR="006E58E0" w:rsidRPr="00CF57B2">
        <w:rPr>
          <w:rFonts w:ascii="Arial" w:hAnsi="Arial" w:cs="Arial"/>
          <w:color w:val="000000"/>
          <w:sz w:val="22"/>
          <w:szCs w:val="22"/>
        </w:rPr>
        <w:t>sistema informático</w:t>
      </w:r>
      <w:r w:rsidR="006E58E0" w:rsidRPr="00657D37">
        <w:rPr>
          <w:rFonts w:ascii="Arial" w:hAnsi="Arial" w:cs="Arial"/>
          <w:color w:val="000000"/>
          <w:sz w:val="22"/>
          <w:szCs w:val="22"/>
        </w:rPr>
        <w:t xml:space="preserve"> </w:t>
      </w:r>
      <w:r w:rsidRPr="00657D37">
        <w:rPr>
          <w:rFonts w:ascii="Arial" w:hAnsi="Arial" w:cs="Arial"/>
          <w:color w:val="000000"/>
          <w:sz w:val="22"/>
          <w:szCs w:val="22"/>
        </w:rPr>
        <w:t>serán comunicados por la Administración Aduanera al sector competente por medios electrónicos.</w:t>
      </w:r>
    </w:p>
    <w:p w14:paraId="37321DD9" w14:textId="77777777" w:rsidR="00CE64BA" w:rsidRPr="00657D37" w:rsidRDefault="00CE64BA" w:rsidP="00CF57B2">
      <w:pPr>
        <w:pStyle w:val="Prrafodelista"/>
        <w:ind w:left="1560"/>
        <w:jc w:val="both"/>
        <w:rPr>
          <w:rFonts w:ascii="Arial" w:hAnsi="Arial" w:cs="Arial"/>
          <w:color w:val="000000"/>
          <w:sz w:val="22"/>
          <w:szCs w:val="22"/>
        </w:rPr>
      </w:pPr>
    </w:p>
    <w:p w14:paraId="18AFD205" w14:textId="77777777" w:rsidR="00CE64BA" w:rsidRPr="00657D37" w:rsidRDefault="00CE64BA" w:rsidP="00CF57B2">
      <w:pPr>
        <w:pStyle w:val="Prrafodelista"/>
        <w:numPr>
          <w:ilvl w:val="0"/>
          <w:numId w:val="35"/>
        </w:numPr>
        <w:ind w:left="1560" w:hanging="426"/>
        <w:jc w:val="both"/>
        <w:rPr>
          <w:rFonts w:ascii="Arial" w:hAnsi="Arial" w:cs="Arial"/>
          <w:color w:val="000000"/>
          <w:sz w:val="22"/>
          <w:szCs w:val="22"/>
        </w:rPr>
      </w:pPr>
      <w:r w:rsidRPr="00657D37">
        <w:rPr>
          <w:rFonts w:ascii="Arial" w:hAnsi="Arial" w:cs="Arial"/>
          <w:color w:val="000000"/>
          <w:sz w:val="22"/>
          <w:szCs w:val="22"/>
        </w:rPr>
        <w:t>Cuando el sector competente anule o rectifique el CIP lo comunicará a la Administración Aduanera adjuntando el documento respectivo.</w:t>
      </w:r>
    </w:p>
    <w:p w14:paraId="2C18C888" w14:textId="77777777" w:rsidR="00CE64BA" w:rsidRPr="00657D37" w:rsidRDefault="00CE64BA" w:rsidP="00CF57B2">
      <w:pPr>
        <w:pStyle w:val="Prrafodelista"/>
        <w:ind w:left="1560"/>
        <w:jc w:val="both"/>
        <w:rPr>
          <w:rFonts w:ascii="Arial" w:hAnsi="Arial" w:cs="Arial"/>
          <w:color w:val="000000"/>
          <w:sz w:val="22"/>
          <w:szCs w:val="22"/>
        </w:rPr>
      </w:pPr>
      <w:r w:rsidRPr="00657D37">
        <w:rPr>
          <w:rFonts w:ascii="Arial" w:hAnsi="Arial" w:cs="Arial"/>
          <w:color w:val="000000"/>
          <w:sz w:val="22"/>
          <w:szCs w:val="22"/>
        </w:rPr>
        <w:t> </w:t>
      </w:r>
    </w:p>
    <w:p w14:paraId="4DD1E485" w14:textId="77777777" w:rsidR="00CE64BA" w:rsidRDefault="00CE64BA" w:rsidP="00CF57B2">
      <w:pPr>
        <w:pStyle w:val="Prrafodelista"/>
        <w:numPr>
          <w:ilvl w:val="0"/>
          <w:numId w:val="35"/>
        </w:numPr>
        <w:ind w:left="1560" w:hanging="426"/>
        <w:jc w:val="both"/>
        <w:rPr>
          <w:rFonts w:ascii="Arial" w:hAnsi="Arial" w:cs="Arial"/>
          <w:color w:val="000000"/>
          <w:sz w:val="22"/>
          <w:szCs w:val="22"/>
        </w:rPr>
      </w:pPr>
      <w:r w:rsidRPr="00657D37">
        <w:rPr>
          <w:rFonts w:ascii="Arial" w:hAnsi="Arial" w:cs="Arial"/>
          <w:color w:val="000000"/>
          <w:sz w:val="22"/>
          <w:szCs w:val="22"/>
        </w:rPr>
        <w:t xml:space="preserve">Si se trata de rectificar el CIP, de haberse efectuado descargos en la cuenta corriente, el área encargada del régimen de </w:t>
      </w:r>
      <w:r w:rsidR="00524A26">
        <w:rPr>
          <w:rFonts w:ascii="Arial" w:hAnsi="Arial" w:cs="Arial"/>
          <w:color w:val="000000"/>
          <w:sz w:val="22"/>
          <w:szCs w:val="22"/>
        </w:rPr>
        <w:t>a</w:t>
      </w:r>
      <w:r w:rsidRPr="00657D37">
        <w:rPr>
          <w:rFonts w:ascii="Arial" w:hAnsi="Arial" w:cs="Arial"/>
          <w:color w:val="000000"/>
          <w:sz w:val="22"/>
          <w:szCs w:val="22"/>
        </w:rPr>
        <w:t xml:space="preserve">dmisión </w:t>
      </w:r>
      <w:r w:rsidR="00524A26">
        <w:rPr>
          <w:rFonts w:ascii="Arial" w:hAnsi="Arial" w:cs="Arial"/>
          <w:color w:val="000000"/>
          <w:sz w:val="22"/>
          <w:szCs w:val="22"/>
        </w:rPr>
        <w:t>t</w:t>
      </w:r>
      <w:r w:rsidRPr="00657D37">
        <w:rPr>
          <w:rFonts w:ascii="Arial" w:hAnsi="Arial" w:cs="Arial"/>
          <w:color w:val="000000"/>
          <w:sz w:val="22"/>
          <w:szCs w:val="22"/>
        </w:rPr>
        <w:t xml:space="preserve">emporal para </w:t>
      </w:r>
      <w:r w:rsidR="00524A26">
        <w:rPr>
          <w:rFonts w:ascii="Arial" w:hAnsi="Arial" w:cs="Arial"/>
          <w:color w:val="000000"/>
          <w:sz w:val="22"/>
          <w:szCs w:val="22"/>
        </w:rPr>
        <w:t>p</w:t>
      </w:r>
      <w:r w:rsidRPr="00657D37">
        <w:rPr>
          <w:rFonts w:ascii="Arial" w:hAnsi="Arial" w:cs="Arial"/>
          <w:color w:val="000000"/>
          <w:sz w:val="22"/>
          <w:szCs w:val="22"/>
        </w:rPr>
        <w:t xml:space="preserve">erfeccionamiento </w:t>
      </w:r>
      <w:r w:rsidR="00524A26">
        <w:rPr>
          <w:rFonts w:ascii="Arial" w:hAnsi="Arial" w:cs="Arial"/>
          <w:color w:val="000000"/>
          <w:sz w:val="22"/>
          <w:szCs w:val="22"/>
        </w:rPr>
        <w:t>a</w:t>
      </w:r>
      <w:r w:rsidRPr="00657D37">
        <w:rPr>
          <w:rFonts w:ascii="Arial" w:hAnsi="Arial" w:cs="Arial"/>
          <w:color w:val="000000"/>
          <w:sz w:val="22"/>
          <w:szCs w:val="22"/>
        </w:rPr>
        <w:t>ctivo, notifica al beneficiario para que presente la nueva relación de insumo producto para el descargo de sus cuentas corrientes. Si la declaración se encuentra regularizada, se procede a emitir el documento de determinación y la liquidación de cobranza por la deuda tributaria aduanera y recargos correspondiente al saldo pendiente de regularizar.</w:t>
      </w:r>
    </w:p>
    <w:p w14:paraId="0838975D" w14:textId="77777777" w:rsidR="00673DFE" w:rsidRPr="00673DFE" w:rsidRDefault="00673DFE" w:rsidP="00FC4B08">
      <w:pPr>
        <w:pStyle w:val="Prrafodelista"/>
        <w:ind w:left="1701" w:hanging="425"/>
        <w:rPr>
          <w:rFonts w:ascii="Arial" w:hAnsi="Arial" w:cs="Arial"/>
          <w:color w:val="000000"/>
          <w:sz w:val="22"/>
          <w:szCs w:val="22"/>
        </w:rPr>
      </w:pPr>
    </w:p>
    <w:p w14:paraId="7E13847A" w14:textId="77777777" w:rsidR="00CE64BA" w:rsidRPr="00673DFE" w:rsidRDefault="00CE64BA" w:rsidP="00CF57B2">
      <w:pPr>
        <w:pStyle w:val="Prrafodelista"/>
        <w:numPr>
          <w:ilvl w:val="0"/>
          <w:numId w:val="35"/>
        </w:numPr>
        <w:ind w:left="1560" w:hanging="426"/>
        <w:jc w:val="both"/>
        <w:rPr>
          <w:rFonts w:ascii="Arial" w:hAnsi="Arial" w:cs="Arial"/>
          <w:color w:val="000000"/>
          <w:sz w:val="22"/>
          <w:szCs w:val="22"/>
        </w:rPr>
      </w:pPr>
      <w:r w:rsidRPr="00673DFE">
        <w:rPr>
          <w:rFonts w:ascii="Arial" w:hAnsi="Arial" w:cs="Arial"/>
          <w:color w:val="000000"/>
          <w:sz w:val="22"/>
          <w:szCs w:val="22"/>
        </w:rPr>
        <w:t>Si el CIP es anulado, se notifica al beneficiario la anulación de los descargos efectuados, así como el documento de determinación y la liquidación de cobranza emitida por la deuda tributaria aduanera y recargos de corresponder.</w:t>
      </w:r>
    </w:p>
    <w:p w14:paraId="4DCE3747" w14:textId="77777777" w:rsidR="00B82C2C" w:rsidRPr="00657D37" w:rsidRDefault="00B82C2C" w:rsidP="00673DFE">
      <w:pPr>
        <w:jc w:val="both"/>
        <w:rPr>
          <w:rFonts w:ascii="Arial" w:hAnsi="Arial" w:cs="Arial"/>
          <w:sz w:val="22"/>
          <w:szCs w:val="22"/>
        </w:rPr>
      </w:pPr>
    </w:p>
    <w:p w14:paraId="7B2B7B7A" w14:textId="77777777" w:rsidR="00B82C2C" w:rsidRPr="00657D37" w:rsidRDefault="00673DFE" w:rsidP="00DC203B">
      <w:pPr>
        <w:tabs>
          <w:tab w:val="left" w:pos="1418"/>
        </w:tabs>
        <w:ind w:left="1134" w:hanging="425"/>
        <w:rPr>
          <w:rFonts w:ascii="Arial" w:hAnsi="Arial" w:cs="Arial"/>
          <w:b/>
          <w:sz w:val="22"/>
          <w:szCs w:val="22"/>
        </w:rPr>
      </w:pPr>
      <w:r>
        <w:rPr>
          <w:rFonts w:ascii="Arial" w:hAnsi="Arial" w:cs="Arial"/>
          <w:b/>
          <w:sz w:val="22"/>
          <w:szCs w:val="22"/>
        </w:rPr>
        <w:t>C</w:t>
      </w:r>
      <w:r w:rsidR="00B82C2C" w:rsidRPr="00657D37">
        <w:rPr>
          <w:rFonts w:ascii="Arial" w:hAnsi="Arial" w:cs="Arial"/>
          <w:b/>
          <w:sz w:val="22"/>
          <w:szCs w:val="22"/>
        </w:rPr>
        <w:t>.</w:t>
      </w:r>
      <w:r>
        <w:rPr>
          <w:rFonts w:ascii="Arial" w:hAnsi="Arial" w:cs="Arial"/>
          <w:b/>
          <w:sz w:val="22"/>
          <w:szCs w:val="22"/>
        </w:rPr>
        <w:t>5</w:t>
      </w:r>
      <w:r w:rsidR="00C44BFA">
        <w:rPr>
          <w:rFonts w:ascii="Arial" w:hAnsi="Arial" w:cs="Arial"/>
          <w:b/>
          <w:sz w:val="22"/>
          <w:szCs w:val="22"/>
        </w:rPr>
        <w:tab/>
      </w:r>
      <w:r w:rsidR="00B82C2C" w:rsidRPr="00657D37">
        <w:rPr>
          <w:rFonts w:ascii="Arial" w:hAnsi="Arial" w:cs="Arial"/>
          <w:b/>
          <w:sz w:val="22"/>
          <w:szCs w:val="22"/>
        </w:rPr>
        <w:t>Tratamiento de partes y piezas reemplazadas en la reparación de mercancías</w:t>
      </w:r>
    </w:p>
    <w:p w14:paraId="4E2CEB9C" w14:textId="77777777" w:rsidR="00B82C2C" w:rsidRPr="00657D37" w:rsidRDefault="00B82C2C" w:rsidP="00657D37">
      <w:pPr>
        <w:ind w:left="1276"/>
        <w:jc w:val="both"/>
        <w:rPr>
          <w:rFonts w:ascii="Arial" w:hAnsi="Arial" w:cs="Arial"/>
          <w:sz w:val="22"/>
          <w:szCs w:val="22"/>
        </w:rPr>
      </w:pPr>
    </w:p>
    <w:p w14:paraId="2C5795EA" w14:textId="77777777" w:rsidR="00B82C2C" w:rsidRPr="00673DFE" w:rsidRDefault="00B82C2C" w:rsidP="00CF57B2">
      <w:pPr>
        <w:pStyle w:val="Prrafodelista"/>
        <w:numPr>
          <w:ilvl w:val="0"/>
          <w:numId w:val="36"/>
        </w:numPr>
        <w:ind w:left="1560" w:hanging="426"/>
        <w:jc w:val="both"/>
        <w:rPr>
          <w:rFonts w:ascii="Arial" w:hAnsi="Arial" w:cs="Arial"/>
          <w:sz w:val="22"/>
          <w:szCs w:val="22"/>
        </w:rPr>
      </w:pPr>
      <w:r w:rsidRPr="00673DFE">
        <w:rPr>
          <w:rFonts w:ascii="Arial" w:hAnsi="Arial" w:cs="Arial"/>
          <w:sz w:val="22"/>
          <w:szCs w:val="22"/>
        </w:rPr>
        <w:t xml:space="preserve">Las partes o piezas reemplazadas de la mercancía objeto de admisión temporal para perfeccionamiento activo, sometida al proceso de reparación, restauración o acondicionamiento, deben ser reexportadas o a solicitud del beneficiario pueden ser destruidas, teniendo en cuenta lo dispuesto en el </w:t>
      </w:r>
      <w:r w:rsidRPr="00524A26">
        <w:rPr>
          <w:rFonts w:ascii="Arial" w:hAnsi="Arial" w:cs="Arial"/>
          <w:sz w:val="22"/>
          <w:szCs w:val="22"/>
        </w:rPr>
        <w:t xml:space="preserve">literal </w:t>
      </w:r>
      <w:r w:rsidR="00CF0835" w:rsidRPr="00524A26">
        <w:rPr>
          <w:rFonts w:ascii="Arial" w:hAnsi="Arial" w:cs="Arial"/>
          <w:sz w:val="22"/>
          <w:szCs w:val="22"/>
        </w:rPr>
        <w:t>D</w:t>
      </w:r>
      <w:r w:rsidR="006055EB">
        <w:rPr>
          <w:rFonts w:ascii="Arial" w:hAnsi="Arial" w:cs="Arial"/>
          <w:sz w:val="22"/>
          <w:szCs w:val="22"/>
        </w:rPr>
        <w:t>.3 y D.5</w:t>
      </w:r>
      <w:r w:rsidRPr="00524A26">
        <w:rPr>
          <w:rFonts w:ascii="Arial" w:hAnsi="Arial" w:cs="Arial"/>
          <w:sz w:val="22"/>
          <w:szCs w:val="22"/>
        </w:rPr>
        <w:t xml:space="preserve"> de la sección VII del presente procedimiento</w:t>
      </w:r>
      <w:r w:rsidRPr="00673DFE">
        <w:rPr>
          <w:rFonts w:ascii="Arial" w:hAnsi="Arial" w:cs="Arial"/>
          <w:sz w:val="22"/>
          <w:szCs w:val="22"/>
        </w:rPr>
        <w:t xml:space="preserve">.  </w:t>
      </w:r>
    </w:p>
    <w:p w14:paraId="371F0E78" w14:textId="77777777" w:rsidR="00B82C2C" w:rsidRDefault="00B82C2C" w:rsidP="00027DD6">
      <w:pPr>
        <w:pStyle w:val="Prrafodelista"/>
        <w:ind w:left="851"/>
        <w:rPr>
          <w:rFonts w:ascii="Arial" w:hAnsi="Arial" w:cs="Arial"/>
          <w:b/>
          <w:color w:val="00B050"/>
          <w:sz w:val="22"/>
          <w:szCs w:val="22"/>
        </w:rPr>
      </w:pPr>
    </w:p>
    <w:p w14:paraId="3D7AF0FA" w14:textId="77777777" w:rsidR="00B82C2C" w:rsidRPr="00B82C2C" w:rsidRDefault="00B82C2C" w:rsidP="00DC203B">
      <w:pPr>
        <w:pStyle w:val="Prrafodelista"/>
        <w:numPr>
          <w:ilvl w:val="0"/>
          <w:numId w:val="4"/>
        </w:numPr>
        <w:tabs>
          <w:tab w:val="left" w:pos="709"/>
        </w:tabs>
        <w:ind w:left="426" w:firstLine="0"/>
        <w:contextualSpacing/>
        <w:jc w:val="both"/>
        <w:rPr>
          <w:rFonts w:ascii="Arial" w:hAnsi="Arial" w:cs="Arial"/>
          <w:b/>
          <w:sz w:val="22"/>
          <w:szCs w:val="22"/>
        </w:rPr>
      </w:pPr>
      <w:r w:rsidRPr="00B82C2C">
        <w:rPr>
          <w:rFonts w:ascii="Arial" w:hAnsi="Arial" w:cs="Arial"/>
          <w:b/>
          <w:sz w:val="22"/>
          <w:szCs w:val="22"/>
        </w:rPr>
        <w:t>CO</w:t>
      </w:r>
      <w:r>
        <w:rPr>
          <w:rFonts w:ascii="Arial" w:hAnsi="Arial" w:cs="Arial"/>
          <w:b/>
          <w:sz w:val="22"/>
          <w:szCs w:val="22"/>
        </w:rPr>
        <w:t>NCLU</w:t>
      </w:r>
      <w:r w:rsidRPr="00B82C2C">
        <w:rPr>
          <w:rFonts w:ascii="Arial" w:hAnsi="Arial" w:cs="Arial"/>
          <w:b/>
          <w:sz w:val="22"/>
          <w:szCs w:val="22"/>
        </w:rPr>
        <w:t>S</w:t>
      </w:r>
      <w:r>
        <w:rPr>
          <w:rFonts w:ascii="Arial" w:hAnsi="Arial" w:cs="Arial"/>
          <w:b/>
          <w:sz w:val="22"/>
          <w:szCs w:val="22"/>
        </w:rPr>
        <w:t>IÓN</w:t>
      </w:r>
      <w:r w:rsidRPr="00B82C2C">
        <w:rPr>
          <w:rFonts w:ascii="Arial" w:hAnsi="Arial" w:cs="Arial"/>
          <w:b/>
          <w:sz w:val="22"/>
          <w:szCs w:val="22"/>
        </w:rPr>
        <w:t xml:space="preserve"> </w:t>
      </w:r>
      <w:r>
        <w:rPr>
          <w:rFonts w:ascii="Arial" w:hAnsi="Arial" w:cs="Arial"/>
          <w:b/>
          <w:sz w:val="22"/>
          <w:szCs w:val="22"/>
        </w:rPr>
        <w:t>D</w:t>
      </w:r>
      <w:r w:rsidRPr="00B82C2C">
        <w:rPr>
          <w:rFonts w:ascii="Arial" w:hAnsi="Arial" w:cs="Arial"/>
          <w:b/>
          <w:sz w:val="22"/>
          <w:szCs w:val="22"/>
        </w:rPr>
        <w:t>E</w:t>
      </w:r>
      <w:r>
        <w:rPr>
          <w:rFonts w:ascii="Arial" w:hAnsi="Arial" w:cs="Arial"/>
          <w:b/>
          <w:sz w:val="22"/>
          <w:szCs w:val="22"/>
        </w:rPr>
        <w:t>L RÉGIMEN</w:t>
      </w:r>
    </w:p>
    <w:p w14:paraId="307B896D" w14:textId="77777777" w:rsidR="00B82C2C" w:rsidRPr="00B82C2C" w:rsidRDefault="00B82C2C" w:rsidP="00027DD6">
      <w:pPr>
        <w:pStyle w:val="Prrafodelista"/>
        <w:ind w:left="851"/>
        <w:rPr>
          <w:rFonts w:ascii="Arial" w:hAnsi="Arial" w:cs="Arial"/>
          <w:b/>
          <w:color w:val="00B050"/>
          <w:sz w:val="22"/>
          <w:szCs w:val="22"/>
        </w:rPr>
      </w:pPr>
    </w:p>
    <w:p w14:paraId="0E53F5F0" w14:textId="77777777" w:rsidR="00B82C2C" w:rsidRPr="0078136D" w:rsidRDefault="00673DFE" w:rsidP="00DC203B">
      <w:pPr>
        <w:tabs>
          <w:tab w:val="left" w:pos="1418"/>
        </w:tabs>
        <w:ind w:left="1134" w:hanging="425"/>
        <w:rPr>
          <w:rFonts w:ascii="Arial" w:hAnsi="Arial" w:cs="Arial"/>
          <w:b/>
          <w:sz w:val="22"/>
          <w:szCs w:val="22"/>
        </w:rPr>
      </w:pPr>
      <w:r>
        <w:rPr>
          <w:rFonts w:ascii="Arial" w:hAnsi="Arial" w:cs="Arial"/>
          <w:b/>
          <w:sz w:val="22"/>
          <w:szCs w:val="22"/>
        </w:rPr>
        <w:t>D</w:t>
      </w:r>
      <w:r w:rsidR="00B82C2C" w:rsidRPr="00B82C2C">
        <w:rPr>
          <w:rFonts w:ascii="Arial" w:hAnsi="Arial" w:cs="Arial"/>
          <w:b/>
          <w:sz w:val="22"/>
          <w:szCs w:val="22"/>
        </w:rPr>
        <w:t>.</w:t>
      </w:r>
      <w:r w:rsidR="00B82C2C">
        <w:rPr>
          <w:rFonts w:ascii="Arial" w:hAnsi="Arial" w:cs="Arial"/>
          <w:b/>
          <w:sz w:val="22"/>
          <w:szCs w:val="22"/>
        </w:rPr>
        <w:t>1</w:t>
      </w:r>
      <w:r w:rsidR="0078136D">
        <w:rPr>
          <w:rFonts w:ascii="Arial" w:hAnsi="Arial" w:cs="Arial"/>
          <w:b/>
          <w:sz w:val="22"/>
          <w:szCs w:val="22"/>
        </w:rPr>
        <w:tab/>
      </w:r>
      <w:r w:rsidR="00B82C2C">
        <w:rPr>
          <w:rFonts w:ascii="Arial" w:hAnsi="Arial" w:cs="Arial"/>
          <w:b/>
          <w:sz w:val="22"/>
          <w:szCs w:val="22"/>
        </w:rPr>
        <w:t xml:space="preserve">Exportación </w:t>
      </w:r>
    </w:p>
    <w:p w14:paraId="460EBBC6" w14:textId="77777777" w:rsidR="00B82C2C" w:rsidRDefault="00B82C2C" w:rsidP="00027DD6">
      <w:pPr>
        <w:pStyle w:val="Prrafodelista"/>
        <w:ind w:left="851"/>
        <w:rPr>
          <w:rFonts w:ascii="Arial" w:hAnsi="Arial" w:cs="Arial"/>
          <w:b/>
          <w:color w:val="00B050"/>
          <w:sz w:val="22"/>
          <w:szCs w:val="22"/>
        </w:rPr>
      </w:pPr>
    </w:p>
    <w:p w14:paraId="3E466EA0" w14:textId="3B8CAE40" w:rsidR="00B82C2C" w:rsidRPr="00AB2001" w:rsidRDefault="00B82C2C" w:rsidP="00CF57B2">
      <w:pPr>
        <w:pStyle w:val="Prrafodelista"/>
        <w:numPr>
          <w:ilvl w:val="0"/>
          <w:numId w:val="37"/>
        </w:numPr>
        <w:ind w:left="1560" w:hanging="426"/>
        <w:jc w:val="both"/>
        <w:rPr>
          <w:rFonts w:ascii="Arial" w:hAnsi="Arial" w:cs="Arial"/>
          <w:bCs/>
          <w:sz w:val="22"/>
          <w:szCs w:val="22"/>
        </w:rPr>
      </w:pPr>
      <w:r w:rsidRPr="00B82C2C">
        <w:rPr>
          <w:rFonts w:ascii="Arial" w:hAnsi="Arial" w:cs="Arial"/>
          <w:bCs/>
          <w:sz w:val="22"/>
          <w:szCs w:val="22"/>
        </w:rPr>
        <w:t xml:space="preserve">La </w:t>
      </w:r>
      <w:r w:rsidRPr="0030543F">
        <w:rPr>
          <w:rFonts w:ascii="Arial" w:hAnsi="Arial" w:cs="Arial"/>
          <w:bCs/>
          <w:sz w:val="22"/>
          <w:szCs w:val="22"/>
        </w:rPr>
        <w:t>exportación de mercancías se adec</w:t>
      </w:r>
      <w:r w:rsidR="00432DC4" w:rsidRPr="0030543F">
        <w:rPr>
          <w:rFonts w:ascii="Arial" w:hAnsi="Arial" w:cs="Arial"/>
          <w:bCs/>
          <w:sz w:val="22"/>
          <w:szCs w:val="22"/>
        </w:rPr>
        <w:t>ú</w:t>
      </w:r>
      <w:r w:rsidRPr="0030543F">
        <w:rPr>
          <w:rFonts w:ascii="Arial" w:hAnsi="Arial" w:cs="Arial"/>
          <w:bCs/>
          <w:sz w:val="22"/>
          <w:szCs w:val="22"/>
        </w:rPr>
        <w:t xml:space="preserve">a a lo previsto en los procedimientos </w:t>
      </w:r>
      <w:r w:rsidR="0078136D" w:rsidRPr="0030543F">
        <w:rPr>
          <w:rFonts w:ascii="Arial" w:hAnsi="Arial" w:cs="Arial"/>
          <w:bCs/>
          <w:sz w:val="22"/>
          <w:szCs w:val="22"/>
        </w:rPr>
        <w:t>“</w:t>
      </w:r>
      <w:r w:rsidRPr="0030543F">
        <w:rPr>
          <w:rFonts w:ascii="Arial" w:hAnsi="Arial" w:cs="Arial"/>
          <w:bCs/>
          <w:sz w:val="22"/>
          <w:szCs w:val="22"/>
        </w:rPr>
        <w:t>Exportación definitiva</w:t>
      </w:r>
      <w:r w:rsidR="0078136D" w:rsidRPr="0030543F">
        <w:rPr>
          <w:rFonts w:ascii="Arial" w:hAnsi="Arial" w:cs="Arial"/>
          <w:bCs/>
          <w:sz w:val="22"/>
          <w:szCs w:val="22"/>
        </w:rPr>
        <w:t>”</w:t>
      </w:r>
      <w:r w:rsidRPr="0030543F">
        <w:rPr>
          <w:rFonts w:ascii="Arial" w:hAnsi="Arial" w:cs="Arial"/>
          <w:bCs/>
          <w:sz w:val="22"/>
          <w:szCs w:val="22"/>
        </w:rPr>
        <w:t xml:space="preserve"> DESPA-PG.02 o </w:t>
      </w:r>
      <w:r w:rsidR="0078136D" w:rsidRPr="0030543F">
        <w:rPr>
          <w:rFonts w:ascii="Arial" w:hAnsi="Arial" w:cs="Arial"/>
          <w:bCs/>
          <w:sz w:val="22"/>
          <w:szCs w:val="22"/>
        </w:rPr>
        <w:t>“</w:t>
      </w:r>
      <w:r w:rsidRPr="0030543F">
        <w:rPr>
          <w:rFonts w:ascii="Arial" w:hAnsi="Arial" w:cs="Arial"/>
          <w:bCs/>
          <w:sz w:val="22"/>
          <w:szCs w:val="22"/>
        </w:rPr>
        <w:t>Despacho simplificado de exportación</w:t>
      </w:r>
      <w:r w:rsidR="0078136D" w:rsidRPr="0030543F">
        <w:rPr>
          <w:rFonts w:ascii="Arial" w:hAnsi="Arial" w:cs="Arial"/>
          <w:bCs/>
          <w:sz w:val="22"/>
          <w:szCs w:val="22"/>
        </w:rPr>
        <w:t>”</w:t>
      </w:r>
      <w:r w:rsidRPr="0030543F">
        <w:rPr>
          <w:rFonts w:ascii="Arial" w:hAnsi="Arial" w:cs="Arial"/>
          <w:bCs/>
          <w:sz w:val="22"/>
          <w:szCs w:val="22"/>
        </w:rPr>
        <w:t xml:space="preserve"> DESPA-PE.02.01, según corresponda. El beneficiario del régimen formula la </w:t>
      </w:r>
      <w:r w:rsidR="00524A26" w:rsidRPr="0030543F">
        <w:rPr>
          <w:rFonts w:ascii="Arial" w:hAnsi="Arial" w:cs="Arial"/>
          <w:bCs/>
          <w:sz w:val="22"/>
          <w:szCs w:val="22"/>
        </w:rPr>
        <w:t>“</w:t>
      </w:r>
      <w:r w:rsidRPr="0030543F">
        <w:rPr>
          <w:rFonts w:ascii="Arial" w:hAnsi="Arial" w:cs="Arial"/>
          <w:bCs/>
          <w:sz w:val="22"/>
          <w:szCs w:val="22"/>
        </w:rPr>
        <w:t xml:space="preserve">Relación Insumo </w:t>
      </w:r>
      <w:r w:rsidRPr="006248F5">
        <w:rPr>
          <w:rFonts w:ascii="Arial" w:hAnsi="Arial" w:cs="Arial"/>
          <w:bCs/>
          <w:sz w:val="22"/>
          <w:szCs w:val="22"/>
        </w:rPr>
        <w:t>Producto</w:t>
      </w:r>
      <w:r w:rsidR="00524A26" w:rsidRPr="006248F5">
        <w:rPr>
          <w:rFonts w:ascii="Arial" w:hAnsi="Arial" w:cs="Arial"/>
          <w:bCs/>
          <w:sz w:val="22"/>
          <w:szCs w:val="22"/>
        </w:rPr>
        <w:t>”</w:t>
      </w:r>
      <w:r w:rsidR="00AB2001" w:rsidRPr="006248F5">
        <w:rPr>
          <w:rFonts w:ascii="Arial" w:hAnsi="Arial" w:cs="Arial"/>
          <w:bCs/>
          <w:sz w:val="22"/>
          <w:szCs w:val="22"/>
        </w:rPr>
        <w:t xml:space="preserve"> </w:t>
      </w:r>
      <w:r w:rsidR="007676C5" w:rsidRPr="006248F5">
        <w:rPr>
          <w:rFonts w:ascii="Arial" w:hAnsi="Arial" w:cs="Arial"/>
          <w:bCs/>
          <w:sz w:val="22"/>
          <w:szCs w:val="22"/>
        </w:rPr>
        <w:t xml:space="preserve">(RIP) </w:t>
      </w:r>
      <w:r w:rsidR="00A926AE" w:rsidRPr="0030543F">
        <w:rPr>
          <w:rFonts w:ascii="Arial" w:hAnsi="Arial" w:cs="Arial"/>
          <w:color w:val="000000"/>
          <w:sz w:val="22"/>
          <w:szCs w:val="22"/>
        </w:rPr>
        <w:t>tomando como referencia el</w:t>
      </w:r>
      <w:r w:rsidR="00AB2001" w:rsidRPr="0030543F">
        <w:rPr>
          <w:rFonts w:ascii="Arial" w:hAnsi="Arial" w:cs="Arial"/>
          <w:color w:val="000000"/>
          <w:sz w:val="22"/>
          <w:szCs w:val="22"/>
        </w:rPr>
        <w:t xml:space="preserve"> anexo VI</w:t>
      </w:r>
      <w:r w:rsidR="008E0ECB" w:rsidRPr="0030543F">
        <w:rPr>
          <w:rFonts w:ascii="Arial" w:hAnsi="Arial" w:cs="Arial"/>
          <w:bCs/>
          <w:sz w:val="22"/>
          <w:szCs w:val="22"/>
        </w:rPr>
        <w:t xml:space="preserve">, </w:t>
      </w:r>
      <w:r w:rsidRPr="0030543F">
        <w:rPr>
          <w:rFonts w:ascii="Arial" w:hAnsi="Arial" w:cs="Arial"/>
          <w:bCs/>
          <w:sz w:val="22"/>
          <w:szCs w:val="22"/>
        </w:rPr>
        <w:t xml:space="preserve">en estricta concordancia con lo declarado en su CIP registrado en el </w:t>
      </w:r>
      <w:r w:rsidR="00DF5ABB" w:rsidRPr="0030543F">
        <w:rPr>
          <w:rFonts w:ascii="Arial" w:hAnsi="Arial" w:cs="Arial"/>
          <w:bCs/>
          <w:sz w:val="22"/>
          <w:szCs w:val="22"/>
        </w:rPr>
        <w:t>s</w:t>
      </w:r>
      <w:r w:rsidRPr="0030543F">
        <w:rPr>
          <w:rFonts w:ascii="Arial" w:hAnsi="Arial" w:cs="Arial"/>
          <w:bCs/>
          <w:sz w:val="22"/>
          <w:szCs w:val="22"/>
        </w:rPr>
        <w:t>istema</w:t>
      </w:r>
      <w:r w:rsidR="00DF5ABB" w:rsidRPr="0030543F">
        <w:rPr>
          <w:rFonts w:ascii="Arial" w:hAnsi="Arial" w:cs="Arial"/>
          <w:bCs/>
          <w:sz w:val="22"/>
          <w:szCs w:val="22"/>
        </w:rPr>
        <w:t xml:space="preserve"> informático</w:t>
      </w:r>
      <w:r w:rsidRPr="0030543F">
        <w:rPr>
          <w:rFonts w:ascii="Arial" w:hAnsi="Arial" w:cs="Arial"/>
          <w:bCs/>
          <w:sz w:val="22"/>
          <w:szCs w:val="22"/>
        </w:rPr>
        <w:t>,</w:t>
      </w:r>
      <w:r w:rsidRPr="00B82C2C">
        <w:rPr>
          <w:rFonts w:ascii="Arial" w:hAnsi="Arial" w:cs="Arial"/>
          <w:bCs/>
          <w:sz w:val="22"/>
          <w:szCs w:val="22"/>
        </w:rPr>
        <w:t xml:space="preserve"> debiendo proporcionársela al exportador cuando la exportación se realiza a través de terceros. El beneficiario o el despachador de aduana transmite la información de la RIP a la aduana en la que se numeró la declaración de exportación definitiva dentro de los diez días hábiles contados a partir de la regularización de la </w:t>
      </w:r>
      <w:r w:rsidRPr="00AB2001">
        <w:rPr>
          <w:rFonts w:ascii="Arial" w:hAnsi="Arial" w:cs="Arial"/>
          <w:bCs/>
          <w:sz w:val="22"/>
          <w:szCs w:val="22"/>
        </w:rPr>
        <w:lastRenderedPageBreak/>
        <w:t>declaración, la cual debe numerarse dentro de la vigencia de la declaración de admisión temporal para perfeccionamiento activo.</w:t>
      </w:r>
    </w:p>
    <w:p w14:paraId="2F0EC5D8" w14:textId="77777777" w:rsidR="00673DFE" w:rsidRPr="00AB2001" w:rsidRDefault="00673DFE" w:rsidP="00673DFE">
      <w:pPr>
        <w:pStyle w:val="Prrafodelista"/>
        <w:ind w:left="1276"/>
        <w:jc w:val="both"/>
        <w:rPr>
          <w:rFonts w:ascii="Arial" w:hAnsi="Arial" w:cs="Arial"/>
          <w:bCs/>
          <w:sz w:val="22"/>
          <w:szCs w:val="22"/>
        </w:rPr>
      </w:pPr>
    </w:p>
    <w:p w14:paraId="64C8C183" w14:textId="77777777" w:rsidR="00927A3B" w:rsidRPr="00AB2001" w:rsidRDefault="000048F9" w:rsidP="00CF57B2">
      <w:pPr>
        <w:pStyle w:val="Prrafodelista"/>
        <w:numPr>
          <w:ilvl w:val="0"/>
          <w:numId w:val="37"/>
        </w:numPr>
        <w:ind w:left="1560" w:hanging="426"/>
        <w:jc w:val="both"/>
        <w:rPr>
          <w:rFonts w:ascii="Arial" w:hAnsi="Arial" w:cs="Arial"/>
          <w:sz w:val="22"/>
          <w:szCs w:val="22"/>
        </w:rPr>
      </w:pPr>
      <w:r w:rsidRPr="00AB2001">
        <w:rPr>
          <w:rFonts w:ascii="Arial" w:hAnsi="Arial" w:cs="Arial"/>
          <w:bCs/>
          <w:sz w:val="22"/>
          <w:szCs w:val="22"/>
        </w:rPr>
        <w:t xml:space="preserve">El </w:t>
      </w:r>
      <w:r w:rsidR="00927A3B" w:rsidRPr="00AB2001">
        <w:rPr>
          <w:rFonts w:ascii="Arial" w:hAnsi="Arial" w:cs="Arial"/>
          <w:sz w:val="22"/>
          <w:szCs w:val="22"/>
        </w:rPr>
        <w:t xml:space="preserve">despachador de aduana </w:t>
      </w:r>
      <w:r w:rsidRPr="00AB2001">
        <w:rPr>
          <w:rFonts w:ascii="Arial" w:hAnsi="Arial" w:cs="Arial"/>
          <w:sz w:val="22"/>
          <w:szCs w:val="22"/>
        </w:rPr>
        <w:t xml:space="preserve">consigna </w:t>
      </w:r>
      <w:r w:rsidR="00927A3B" w:rsidRPr="00AB2001">
        <w:rPr>
          <w:rFonts w:ascii="Arial" w:hAnsi="Arial" w:cs="Arial"/>
          <w:sz w:val="22"/>
          <w:szCs w:val="22"/>
        </w:rPr>
        <w:t xml:space="preserve">en cada serie de la declaración de exportación definitiva o declaración simplificada de exportación, el número y serie de la declaración precedente que se hubiese utilizado. Cuando la declaración tenga transferencias, </w:t>
      </w:r>
      <w:r w:rsidRPr="00AB2001">
        <w:rPr>
          <w:rFonts w:ascii="Arial" w:hAnsi="Arial" w:cs="Arial"/>
          <w:sz w:val="22"/>
          <w:szCs w:val="22"/>
        </w:rPr>
        <w:t xml:space="preserve">transmite </w:t>
      </w:r>
      <w:r w:rsidR="00927A3B" w:rsidRPr="00AB2001">
        <w:rPr>
          <w:rFonts w:ascii="Arial" w:hAnsi="Arial" w:cs="Arial"/>
          <w:sz w:val="22"/>
          <w:szCs w:val="22"/>
        </w:rPr>
        <w:t xml:space="preserve">el código 29 como régimen precedente, a fin </w:t>
      </w:r>
      <w:r w:rsidRPr="00AB2001">
        <w:rPr>
          <w:rFonts w:ascii="Arial" w:hAnsi="Arial" w:cs="Arial"/>
          <w:sz w:val="22"/>
          <w:szCs w:val="22"/>
        </w:rPr>
        <w:t xml:space="preserve">de </w:t>
      </w:r>
      <w:r w:rsidR="00927A3B" w:rsidRPr="00AB2001">
        <w:rPr>
          <w:rFonts w:ascii="Arial" w:hAnsi="Arial" w:cs="Arial"/>
          <w:sz w:val="22"/>
          <w:szCs w:val="22"/>
        </w:rPr>
        <w:t xml:space="preserve">que el sistema </w:t>
      </w:r>
      <w:r w:rsidR="00DF5ABB" w:rsidRPr="00AB2001">
        <w:rPr>
          <w:rFonts w:ascii="Arial" w:hAnsi="Arial" w:cs="Arial"/>
          <w:sz w:val="22"/>
          <w:szCs w:val="22"/>
        </w:rPr>
        <w:t xml:space="preserve">informático </w:t>
      </w:r>
      <w:r w:rsidR="00927A3B" w:rsidRPr="00AB2001">
        <w:rPr>
          <w:rFonts w:ascii="Arial" w:hAnsi="Arial" w:cs="Arial"/>
          <w:sz w:val="22"/>
          <w:szCs w:val="22"/>
        </w:rPr>
        <w:t xml:space="preserve">valide el </w:t>
      </w:r>
      <w:r w:rsidR="00604968" w:rsidRPr="00AB2001">
        <w:rPr>
          <w:rFonts w:ascii="Arial" w:hAnsi="Arial" w:cs="Arial"/>
          <w:sz w:val="22"/>
          <w:szCs w:val="22"/>
        </w:rPr>
        <w:t xml:space="preserve">número de </w:t>
      </w:r>
      <w:r w:rsidR="00927A3B" w:rsidRPr="00AB2001">
        <w:rPr>
          <w:rFonts w:ascii="Arial" w:hAnsi="Arial" w:cs="Arial"/>
          <w:sz w:val="22"/>
          <w:szCs w:val="22"/>
        </w:rPr>
        <w:t>RUC del segundo beneficiario y la fecha de vencimiento de la transferencia. </w:t>
      </w:r>
    </w:p>
    <w:p w14:paraId="04B4BAD3" w14:textId="77777777" w:rsidR="00EF3B9D" w:rsidRPr="00EF3B9D" w:rsidRDefault="00EF3B9D" w:rsidP="00EF3B9D">
      <w:pPr>
        <w:pStyle w:val="Prrafodelista"/>
        <w:rPr>
          <w:rFonts w:ascii="Arial" w:hAnsi="Arial" w:cs="Arial"/>
          <w:color w:val="000000"/>
          <w:sz w:val="22"/>
          <w:szCs w:val="22"/>
        </w:rPr>
      </w:pPr>
    </w:p>
    <w:p w14:paraId="246FEA46" w14:textId="77777777" w:rsidR="00927A3B" w:rsidRDefault="00927A3B" w:rsidP="00CF57B2">
      <w:pPr>
        <w:ind w:left="1560"/>
        <w:jc w:val="both"/>
        <w:rPr>
          <w:rFonts w:ascii="Arial" w:hAnsi="Arial" w:cs="Arial"/>
          <w:color w:val="000000"/>
          <w:sz w:val="22"/>
          <w:szCs w:val="22"/>
        </w:rPr>
      </w:pPr>
      <w:r w:rsidRPr="00657D37">
        <w:rPr>
          <w:rFonts w:ascii="Arial" w:hAnsi="Arial" w:cs="Arial"/>
          <w:color w:val="000000"/>
          <w:sz w:val="22"/>
          <w:szCs w:val="22"/>
        </w:rPr>
        <w:t>Adicionalmente, el despachador de aduana, en estricta concordancia con lo declarado para el ítem correspondiente del CIP, debe indicar la cantidad y unidad de medida en término de unidades equivalentes de producción del producto declarado en la declaración de exportación definitiva o declaración simplificada de exportación. </w:t>
      </w:r>
    </w:p>
    <w:p w14:paraId="747B4D0D" w14:textId="77777777" w:rsidR="00673DFE" w:rsidRPr="00657D37" w:rsidRDefault="00673DFE" w:rsidP="00673DFE">
      <w:pPr>
        <w:ind w:left="1276"/>
        <w:jc w:val="both"/>
        <w:rPr>
          <w:rFonts w:ascii="Arial" w:hAnsi="Arial" w:cs="Arial"/>
          <w:color w:val="000000"/>
          <w:sz w:val="22"/>
          <w:szCs w:val="22"/>
        </w:rPr>
      </w:pPr>
    </w:p>
    <w:p w14:paraId="3947F2D2" w14:textId="77777777" w:rsidR="00673DFE" w:rsidRDefault="00927A3B" w:rsidP="00CF57B2">
      <w:pPr>
        <w:pStyle w:val="Prrafodelista"/>
        <w:numPr>
          <w:ilvl w:val="0"/>
          <w:numId w:val="37"/>
        </w:numPr>
        <w:ind w:left="1560" w:hanging="426"/>
        <w:jc w:val="both"/>
        <w:rPr>
          <w:rFonts w:ascii="Arial" w:hAnsi="Arial" w:cs="Arial"/>
          <w:bCs/>
          <w:sz w:val="22"/>
          <w:szCs w:val="22"/>
        </w:rPr>
      </w:pPr>
      <w:r w:rsidRPr="00673DFE">
        <w:rPr>
          <w:rFonts w:ascii="Arial" w:hAnsi="Arial" w:cs="Arial"/>
          <w:bCs/>
          <w:sz w:val="22"/>
          <w:szCs w:val="22"/>
        </w:rPr>
        <w:t xml:space="preserve">En la regularización de la exportación de mercancías ingresadas bajo la operación de maquila debe </w:t>
      </w:r>
      <w:r w:rsidR="004A7F26">
        <w:rPr>
          <w:rFonts w:ascii="Arial" w:hAnsi="Arial" w:cs="Arial"/>
          <w:bCs/>
          <w:sz w:val="22"/>
          <w:szCs w:val="22"/>
        </w:rPr>
        <w:t>sustentarse con</w:t>
      </w:r>
      <w:r w:rsidRPr="00673DFE">
        <w:rPr>
          <w:rFonts w:ascii="Arial" w:hAnsi="Arial" w:cs="Arial"/>
          <w:bCs/>
          <w:sz w:val="22"/>
          <w:szCs w:val="22"/>
        </w:rPr>
        <w:t xml:space="preserve"> la factura por el servicio de la mano de obra.  </w:t>
      </w:r>
    </w:p>
    <w:p w14:paraId="183B28F3" w14:textId="77777777" w:rsidR="00927A3B" w:rsidRPr="00673DFE" w:rsidRDefault="00927A3B" w:rsidP="00673DFE">
      <w:pPr>
        <w:pStyle w:val="Prrafodelista"/>
        <w:ind w:left="1276"/>
        <w:jc w:val="both"/>
        <w:rPr>
          <w:rFonts w:ascii="Arial" w:hAnsi="Arial" w:cs="Arial"/>
          <w:bCs/>
          <w:sz w:val="22"/>
          <w:szCs w:val="22"/>
        </w:rPr>
      </w:pPr>
      <w:r w:rsidRPr="00673DFE">
        <w:rPr>
          <w:rFonts w:ascii="Arial" w:hAnsi="Arial" w:cs="Arial"/>
          <w:bCs/>
          <w:sz w:val="22"/>
          <w:szCs w:val="22"/>
        </w:rPr>
        <w:t>                      </w:t>
      </w:r>
    </w:p>
    <w:p w14:paraId="309EB0C5" w14:textId="77777777" w:rsidR="00927A3B" w:rsidRDefault="00927A3B" w:rsidP="00CF57B2">
      <w:pPr>
        <w:pStyle w:val="Prrafodelista"/>
        <w:numPr>
          <w:ilvl w:val="0"/>
          <w:numId w:val="37"/>
        </w:numPr>
        <w:ind w:left="1560" w:hanging="426"/>
        <w:jc w:val="both"/>
        <w:rPr>
          <w:rFonts w:ascii="Arial" w:hAnsi="Arial" w:cs="Arial"/>
          <w:bCs/>
          <w:sz w:val="22"/>
          <w:szCs w:val="22"/>
        </w:rPr>
      </w:pPr>
      <w:r w:rsidRPr="00673DFE">
        <w:rPr>
          <w:rFonts w:ascii="Arial" w:hAnsi="Arial" w:cs="Arial"/>
          <w:bCs/>
          <w:sz w:val="22"/>
          <w:szCs w:val="22"/>
        </w:rPr>
        <w:t xml:space="preserve">Cuando se trate de la regularización de insumos utilizados en la elaboración de envases, los cuales son exportados con la subpartida </w:t>
      </w:r>
      <w:r w:rsidR="00DF5ABB">
        <w:rPr>
          <w:rFonts w:ascii="Arial" w:hAnsi="Arial" w:cs="Arial"/>
          <w:bCs/>
          <w:sz w:val="22"/>
          <w:szCs w:val="22"/>
        </w:rPr>
        <w:t xml:space="preserve">nacional </w:t>
      </w:r>
      <w:r w:rsidRPr="00673DFE">
        <w:rPr>
          <w:rFonts w:ascii="Arial" w:hAnsi="Arial" w:cs="Arial"/>
          <w:bCs/>
          <w:sz w:val="22"/>
          <w:szCs w:val="22"/>
        </w:rPr>
        <w:t xml:space="preserve">del producto que contienen, el despachador de aduana, en la transmisión electrónica </w:t>
      </w:r>
      <w:r w:rsidRPr="00432DC4">
        <w:rPr>
          <w:rFonts w:ascii="Arial" w:hAnsi="Arial" w:cs="Arial"/>
          <w:bCs/>
          <w:sz w:val="22"/>
          <w:szCs w:val="22"/>
        </w:rPr>
        <w:t>de la RIP</w:t>
      </w:r>
      <w:r w:rsidRPr="00673DFE">
        <w:rPr>
          <w:rFonts w:ascii="Arial" w:hAnsi="Arial" w:cs="Arial"/>
          <w:bCs/>
          <w:sz w:val="22"/>
          <w:szCs w:val="22"/>
        </w:rPr>
        <w:t xml:space="preserve"> indica la subpartida </w:t>
      </w:r>
      <w:r w:rsidR="00DF5ABB">
        <w:rPr>
          <w:rFonts w:ascii="Arial" w:hAnsi="Arial" w:cs="Arial"/>
          <w:bCs/>
          <w:sz w:val="22"/>
          <w:szCs w:val="22"/>
        </w:rPr>
        <w:t xml:space="preserve">nacional </w:t>
      </w:r>
      <w:r w:rsidRPr="00673DFE">
        <w:rPr>
          <w:rFonts w:ascii="Arial" w:hAnsi="Arial" w:cs="Arial"/>
          <w:bCs/>
          <w:sz w:val="22"/>
          <w:szCs w:val="22"/>
        </w:rPr>
        <w:t>y el código del tipo de ítem del producto compensador exportado. </w:t>
      </w:r>
    </w:p>
    <w:p w14:paraId="52F03BC6" w14:textId="77777777" w:rsidR="00673DFE" w:rsidRPr="00673DFE" w:rsidRDefault="00673DFE" w:rsidP="00CF57B2">
      <w:pPr>
        <w:pStyle w:val="Prrafodelista"/>
        <w:ind w:left="1560"/>
        <w:jc w:val="both"/>
        <w:rPr>
          <w:rFonts w:ascii="Arial" w:hAnsi="Arial" w:cs="Arial"/>
          <w:bCs/>
          <w:sz w:val="22"/>
          <w:szCs w:val="22"/>
        </w:rPr>
      </w:pPr>
    </w:p>
    <w:p w14:paraId="6531FC56" w14:textId="77777777" w:rsidR="00927A3B" w:rsidRDefault="00927A3B" w:rsidP="00CF57B2">
      <w:pPr>
        <w:pStyle w:val="Prrafodelista"/>
        <w:numPr>
          <w:ilvl w:val="0"/>
          <w:numId w:val="37"/>
        </w:numPr>
        <w:ind w:left="1560" w:hanging="426"/>
        <w:jc w:val="both"/>
        <w:rPr>
          <w:rFonts w:ascii="Arial" w:hAnsi="Arial" w:cs="Arial"/>
          <w:bCs/>
          <w:sz w:val="22"/>
          <w:szCs w:val="22"/>
        </w:rPr>
      </w:pPr>
      <w:r w:rsidRPr="00673DFE">
        <w:rPr>
          <w:rFonts w:ascii="Arial" w:hAnsi="Arial" w:cs="Arial"/>
          <w:bCs/>
          <w:sz w:val="22"/>
          <w:szCs w:val="22"/>
        </w:rPr>
        <w:t xml:space="preserve">El </w:t>
      </w:r>
      <w:r w:rsidR="006E58E0" w:rsidRPr="00CF57B2">
        <w:rPr>
          <w:rFonts w:ascii="Arial" w:hAnsi="Arial" w:cs="Arial"/>
          <w:bCs/>
          <w:sz w:val="22"/>
          <w:szCs w:val="22"/>
        </w:rPr>
        <w:t>sistema informático</w:t>
      </w:r>
      <w:r w:rsidR="006E58E0" w:rsidRPr="00673DFE">
        <w:rPr>
          <w:rFonts w:ascii="Arial" w:hAnsi="Arial" w:cs="Arial"/>
          <w:bCs/>
          <w:sz w:val="22"/>
          <w:szCs w:val="22"/>
        </w:rPr>
        <w:t xml:space="preserve"> </w:t>
      </w:r>
      <w:r w:rsidRPr="00673DFE">
        <w:rPr>
          <w:rFonts w:ascii="Arial" w:hAnsi="Arial" w:cs="Arial"/>
          <w:bCs/>
          <w:sz w:val="22"/>
          <w:szCs w:val="22"/>
        </w:rPr>
        <w:t>valida la información de la RIP con el CIP respectivo, de ser conforme descarga automáticamente las cuentas corrientes</w:t>
      </w:r>
      <w:r w:rsidR="000048F9">
        <w:rPr>
          <w:rFonts w:ascii="Arial" w:hAnsi="Arial" w:cs="Arial"/>
          <w:bCs/>
          <w:sz w:val="22"/>
          <w:szCs w:val="22"/>
        </w:rPr>
        <w:t xml:space="preserve"> </w:t>
      </w:r>
      <w:r w:rsidRPr="00673DFE">
        <w:rPr>
          <w:rFonts w:ascii="Arial" w:hAnsi="Arial" w:cs="Arial"/>
          <w:bCs/>
          <w:sz w:val="22"/>
          <w:szCs w:val="22"/>
        </w:rPr>
        <w:t>de la declaración de admisión temporal para perfeccionamiento activo. Caso contrario comunica por el mismo medio los errores encontrados para la subsanación respectiva. </w:t>
      </w:r>
    </w:p>
    <w:p w14:paraId="49AA4E2D" w14:textId="77777777" w:rsidR="00673DFE" w:rsidRPr="00673DFE" w:rsidRDefault="00673DFE" w:rsidP="00CF57B2">
      <w:pPr>
        <w:pStyle w:val="Prrafodelista"/>
        <w:ind w:left="1560"/>
        <w:jc w:val="both"/>
        <w:rPr>
          <w:rFonts w:ascii="Arial" w:hAnsi="Arial" w:cs="Arial"/>
          <w:bCs/>
          <w:sz w:val="22"/>
          <w:szCs w:val="22"/>
        </w:rPr>
      </w:pPr>
    </w:p>
    <w:p w14:paraId="2585F382" w14:textId="77777777" w:rsidR="00927A3B" w:rsidRPr="00673DFE" w:rsidRDefault="00927A3B" w:rsidP="00CF57B2">
      <w:pPr>
        <w:pStyle w:val="Prrafodelista"/>
        <w:numPr>
          <w:ilvl w:val="0"/>
          <w:numId w:val="37"/>
        </w:numPr>
        <w:ind w:left="1560" w:hanging="426"/>
        <w:jc w:val="both"/>
        <w:rPr>
          <w:rFonts w:ascii="Arial" w:hAnsi="Arial" w:cs="Arial"/>
          <w:bCs/>
          <w:sz w:val="22"/>
          <w:szCs w:val="22"/>
        </w:rPr>
      </w:pPr>
      <w:r w:rsidRPr="003C5456">
        <w:rPr>
          <w:rFonts w:ascii="Arial" w:hAnsi="Arial" w:cs="Arial"/>
          <w:bCs/>
          <w:sz w:val="22"/>
          <w:szCs w:val="22"/>
        </w:rPr>
        <w:t>En</w:t>
      </w:r>
      <w:r w:rsidRPr="00CF57B2">
        <w:rPr>
          <w:rFonts w:ascii="Arial" w:hAnsi="Arial" w:cs="Arial"/>
          <w:bCs/>
          <w:sz w:val="22"/>
          <w:szCs w:val="22"/>
        </w:rPr>
        <w:t xml:space="preserve"> el caso de regularizaciones con declaraciones simplificadas de exportación, el funcionario aduanero del área de </w:t>
      </w:r>
      <w:r w:rsidR="00DF5ABB" w:rsidRPr="00CF57B2">
        <w:rPr>
          <w:rFonts w:ascii="Arial" w:hAnsi="Arial" w:cs="Arial"/>
          <w:bCs/>
          <w:sz w:val="22"/>
          <w:szCs w:val="22"/>
        </w:rPr>
        <w:t>e</w:t>
      </w:r>
      <w:r w:rsidRPr="00CF57B2">
        <w:rPr>
          <w:rFonts w:ascii="Arial" w:hAnsi="Arial" w:cs="Arial"/>
          <w:bCs/>
          <w:sz w:val="22"/>
          <w:szCs w:val="22"/>
        </w:rPr>
        <w:t xml:space="preserve">xportaciones que interviene en el despacho, procede a ingresar la información de la RIP en el </w:t>
      </w:r>
      <w:r w:rsidR="006E58E0" w:rsidRPr="00CF57B2">
        <w:rPr>
          <w:rFonts w:ascii="Arial" w:hAnsi="Arial" w:cs="Arial"/>
          <w:bCs/>
          <w:sz w:val="22"/>
          <w:szCs w:val="22"/>
        </w:rPr>
        <w:t xml:space="preserve">sistema informático </w:t>
      </w:r>
      <w:r w:rsidRPr="00CF57B2">
        <w:rPr>
          <w:rFonts w:ascii="Arial" w:hAnsi="Arial" w:cs="Arial"/>
          <w:bCs/>
          <w:sz w:val="22"/>
          <w:szCs w:val="22"/>
        </w:rPr>
        <w:t>para el descargo de las cuentas corrientes. </w:t>
      </w:r>
    </w:p>
    <w:p w14:paraId="1EDB8FEE" w14:textId="77777777" w:rsidR="00125D27" w:rsidRPr="00657D37" w:rsidRDefault="00125D27" w:rsidP="00CF57B2">
      <w:pPr>
        <w:pStyle w:val="Prrafodelista"/>
        <w:ind w:left="1560"/>
        <w:jc w:val="both"/>
        <w:rPr>
          <w:rFonts w:ascii="Arial" w:hAnsi="Arial" w:cs="Arial"/>
          <w:bCs/>
          <w:sz w:val="22"/>
          <w:szCs w:val="22"/>
        </w:rPr>
      </w:pPr>
    </w:p>
    <w:p w14:paraId="682D5ECC" w14:textId="77777777" w:rsidR="00B82C2C" w:rsidRPr="00FF5FDC" w:rsidRDefault="00125D27" w:rsidP="00CF57B2">
      <w:pPr>
        <w:pStyle w:val="Prrafodelista"/>
        <w:numPr>
          <w:ilvl w:val="0"/>
          <w:numId w:val="37"/>
        </w:numPr>
        <w:ind w:left="1560" w:hanging="426"/>
        <w:jc w:val="both"/>
        <w:rPr>
          <w:rFonts w:ascii="Arial" w:hAnsi="Arial" w:cs="Arial"/>
          <w:bCs/>
          <w:sz w:val="22"/>
          <w:szCs w:val="22"/>
        </w:rPr>
      </w:pPr>
      <w:r w:rsidRPr="00657D37">
        <w:rPr>
          <w:rFonts w:ascii="Arial" w:hAnsi="Arial" w:cs="Arial"/>
          <w:bCs/>
          <w:sz w:val="22"/>
          <w:szCs w:val="22"/>
        </w:rPr>
        <w:t>La consignación o rectificación del régimen precedente en la declaración de exportación definitiva o declaración simplificada</w:t>
      </w:r>
      <w:r w:rsidRPr="00125D27">
        <w:rPr>
          <w:rFonts w:ascii="Arial" w:hAnsi="Arial" w:cs="Arial"/>
          <w:bCs/>
          <w:sz w:val="22"/>
          <w:szCs w:val="22"/>
        </w:rPr>
        <w:t xml:space="preserve"> de exportación se encuentra regulada en el procedimiento general </w:t>
      </w:r>
      <w:r w:rsidR="00BA2581">
        <w:rPr>
          <w:rFonts w:ascii="Arial" w:hAnsi="Arial" w:cs="Arial"/>
          <w:bCs/>
          <w:sz w:val="22"/>
          <w:szCs w:val="22"/>
        </w:rPr>
        <w:t>“</w:t>
      </w:r>
      <w:r w:rsidRPr="00125D27">
        <w:rPr>
          <w:rFonts w:ascii="Arial" w:hAnsi="Arial" w:cs="Arial"/>
          <w:bCs/>
          <w:sz w:val="22"/>
          <w:szCs w:val="22"/>
        </w:rPr>
        <w:t>Exportación definitiva</w:t>
      </w:r>
      <w:r w:rsidR="00BA2581">
        <w:rPr>
          <w:rFonts w:ascii="Arial" w:hAnsi="Arial" w:cs="Arial"/>
          <w:bCs/>
          <w:sz w:val="22"/>
          <w:szCs w:val="22"/>
        </w:rPr>
        <w:t>”</w:t>
      </w:r>
      <w:r w:rsidRPr="00125D27">
        <w:rPr>
          <w:rFonts w:ascii="Arial" w:hAnsi="Arial" w:cs="Arial"/>
          <w:bCs/>
          <w:sz w:val="22"/>
          <w:szCs w:val="22"/>
        </w:rPr>
        <w:t xml:space="preserve"> DESPA-PG.02 y en el procedimiento específico </w:t>
      </w:r>
      <w:r w:rsidR="00BA2581">
        <w:rPr>
          <w:rFonts w:ascii="Arial" w:hAnsi="Arial" w:cs="Arial"/>
          <w:bCs/>
          <w:sz w:val="22"/>
          <w:szCs w:val="22"/>
        </w:rPr>
        <w:t>“</w:t>
      </w:r>
      <w:r w:rsidRPr="00125D27">
        <w:rPr>
          <w:rFonts w:ascii="Arial" w:hAnsi="Arial" w:cs="Arial"/>
          <w:bCs/>
          <w:sz w:val="22"/>
          <w:szCs w:val="22"/>
        </w:rPr>
        <w:t>Despacho simplificado de exportación</w:t>
      </w:r>
      <w:r w:rsidR="00BA2581">
        <w:rPr>
          <w:rFonts w:ascii="Arial" w:hAnsi="Arial" w:cs="Arial"/>
          <w:bCs/>
          <w:sz w:val="22"/>
          <w:szCs w:val="22"/>
        </w:rPr>
        <w:t>”</w:t>
      </w:r>
      <w:r w:rsidRPr="00125D27">
        <w:rPr>
          <w:rFonts w:ascii="Arial" w:hAnsi="Arial" w:cs="Arial"/>
          <w:bCs/>
          <w:sz w:val="22"/>
          <w:szCs w:val="22"/>
        </w:rPr>
        <w:t xml:space="preserve"> DESPA-PE.02.01, respectivamente.</w:t>
      </w:r>
    </w:p>
    <w:p w14:paraId="2F9AA0EF" w14:textId="77777777" w:rsidR="00B82C2C" w:rsidRPr="005534B3" w:rsidRDefault="00B82C2C" w:rsidP="005534B3">
      <w:pPr>
        <w:rPr>
          <w:rFonts w:ascii="Arial" w:hAnsi="Arial" w:cs="Arial"/>
          <w:b/>
          <w:sz w:val="22"/>
          <w:szCs w:val="22"/>
        </w:rPr>
      </w:pPr>
    </w:p>
    <w:p w14:paraId="5A1CCF15" w14:textId="77777777" w:rsidR="00125D27" w:rsidRPr="00125D27" w:rsidRDefault="00673DFE" w:rsidP="00CF57B2">
      <w:pPr>
        <w:tabs>
          <w:tab w:val="left" w:pos="1418"/>
        </w:tabs>
        <w:ind w:left="1134" w:hanging="425"/>
        <w:rPr>
          <w:rFonts w:ascii="Arial" w:hAnsi="Arial" w:cs="Arial"/>
          <w:b/>
          <w:sz w:val="22"/>
          <w:szCs w:val="22"/>
        </w:rPr>
      </w:pPr>
      <w:r>
        <w:rPr>
          <w:rFonts w:ascii="Arial" w:hAnsi="Arial" w:cs="Arial"/>
          <w:b/>
          <w:sz w:val="22"/>
          <w:szCs w:val="22"/>
        </w:rPr>
        <w:t>D</w:t>
      </w:r>
      <w:r w:rsidR="00125D27">
        <w:rPr>
          <w:rFonts w:ascii="Arial" w:hAnsi="Arial" w:cs="Arial"/>
          <w:b/>
          <w:sz w:val="22"/>
          <w:szCs w:val="22"/>
        </w:rPr>
        <w:t>.2</w:t>
      </w:r>
      <w:r w:rsidR="00DC203B">
        <w:rPr>
          <w:rFonts w:ascii="Arial" w:hAnsi="Arial" w:cs="Arial"/>
          <w:b/>
          <w:sz w:val="22"/>
          <w:szCs w:val="22"/>
        </w:rPr>
        <w:tab/>
      </w:r>
      <w:r w:rsidR="00117B88" w:rsidRPr="00DF5ABB">
        <w:rPr>
          <w:rFonts w:ascii="Arial" w:hAnsi="Arial" w:cs="Arial"/>
          <w:b/>
          <w:sz w:val="22"/>
          <w:szCs w:val="22"/>
        </w:rPr>
        <w:t>Exportación</w:t>
      </w:r>
      <w:r w:rsidR="00117B88">
        <w:rPr>
          <w:rFonts w:ascii="Arial" w:hAnsi="Arial" w:cs="Arial"/>
          <w:b/>
          <w:sz w:val="22"/>
          <w:szCs w:val="22"/>
        </w:rPr>
        <w:t xml:space="preserve"> </w:t>
      </w:r>
      <w:r w:rsidR="00125D27" w:rsidRPr="00125D27">
        <w:rPr>
          <w:rFonts w:ascii="Arial" w:hAnsi="Arial" w:cs="Arial"/>
          <w:b/>
          <w:sz w:val="22"/>
          <w:szCs w:val="22"/>
        </w:rPr>
        <w:t xml:space="preserve">de envases </w:t>
      </w:r>
      <w:r w:rsidR="00117B88">
        <w:rPr>
          <w:rFonts w:ascii="Arial" w:hAnsi="Arial" w:cs="Arial"/>
          <w:b/>
          <w:sz w:val="22"/>
          <w:szCs w:val="22"/>
        </w:rPr>
        <w:t xml:space="preserve">sometidos al </w:t>
      </w:r>
      <w:r w:rsidR="006055EB">
        <w:rPr>
          <w:rFonts w:ascii="Arial" w:hAnsi="Arial" w:cs="Arial"/>
          <w:b/>
          <w:sz w:val="22"/>
          <w:szCs w:val="22"/>
        </w:rPr>
        <w:t>sistema</w:t>
      </w:r>
      <w:r w:rsidR="00117B88">
        <w:rPr>
          <w:rFonts w:ascii="Arial" w:hAnsi="Arial" w:cs="Arial"/>
          <w:b/>
          <w:sz w:val="22"/>
          <w:szCs w:val="22"/>
        </w:rPr>
        <w:t xml:space="preserve"> de corte y vaciado </w:t>
      </w:r>
    </w:p>
    <w:p w14:paraId="1E4145CD" w14:textId="77777777" w:rsidR="00125D27" w:rsidRPr="00125D27" w:rsidRDefault="00125D27" w:rsidP="00027DD6">
      <w:pPr>
        <w:pStyle w:val="Prrafodelista"/>
        <w:ind w:left="851"/>
        <w:rPr>
          <w:rFonts w:ascii="Arial" w:hAnsi="Arial" w:cs="Arial"/>
          <w:b/>
          <w:sz w:val="22"/>
          <w:szCs w:val="22"/>
        </w:rPr>
      </w:pPr>
    </w:p>
    <w:p w14:paraId="491F95E6" w14:textId="77777777" w:rsidR="0009741C" w:rsidRDefault="0009741C" w:rsidP="00CF57B2">
      <w:pPr>
        <w:pStyle w:val="Prrafodelista"/>
        <w:numPr>
          <w:ilvl w:val="0"/>
          <w:numId w:val="38"/>
        </w:numPr>
        <w:ind w:left="1560" w:hanging="426"/>
        <w:contextualSpacing/>
        <w:jc w:val="both"/>
        <w:rPr>
          <w:rFonts w:ascii="Arial" w:hAnsi="Arial" w:cs="Arial"/>
          <w:color w:val="000000"/>
          <w:sz w:val="22"/>
          <w:szCs w:val="22"/>
        </w:rPr>
      </w:pPr>
      <w:r w:rsidRPr="00EC66EB">
        <w:rPr>
          <w:rFonts w:ascii="Arial" w:hAnsi="Arial" w:cs="Arial"/>
          <w:color w:val="000000"/>
          <w:sz w:val="22"/>
          <w:szCs w:val="22"/>
        </w:rPr>
        <w:t xml:space="preserve">Los envases que se admiten temporalmente para ser utilizados en la exportación de mercancías y se someten a la operación de corte y vaciado, serán considerados en el descargo de la cuenta corriente </w:t>
      </w:r>
      <w:r w:rsidRPr="003E2669">
        <w:rPr>
          <w:rFonts w:ascii="Arial" w:hAnsi="Arial" w:cs="Arial"/>
          <w:color w:val="000000"/>
          <w:sz w:val="22"/>
          <w:szCs w:val="22"/>
        </w:rPr>
        <w:t>siempre que cumpla con lo siguiente: </w:t>
      </w:r>
    </w:p>
    <w:p w14:paraId="5BC67CE2" w14:textId="77777777" w:rsidR="0009741C" w:rsidRPr="003E2669" w:rsidRDefault="0009741C" w:rsidP="0009741C">
      <w:pPr>
        <w:pStyle w:val="Prrafodelista"/>
        <w:ind w:left="1637"/>
        <w:contextualSpacing/>
        <w:jc w:val="both"/>
        <w:rPr>
          <w:rFonts w:ascii="Arial" w:hAnsi="Arial" w:cs="Arial"/>
          <w:color w:val="000000"/>
          <w:sz w:val="22"/>
          <w:szCs w:val="22"/>
        </w:rPr>
      </w:pPr>
    </w:p>
    <w:p w14:paraId="68B1CC41" w14:textId="77777777" w:rsidR="0009741C" w:rsidRPr="003E2669" w:rsidRDefault="0009741C" w:rsidP="00CF57B2">
      <w:pPr>
        <w:pStyle w:val="Prrafodelista"/>
        <w:numPr>
          <w:ilvl w:val="1"/>
          <w:numId w:val="38"/>
        </w:numPr>
        <w:shd w:val="clear" w:color="auto" w:fill="FFFFFF"/>
        <w:ind w:left="1843" w:hanging="283"/>
        <w:jc w:val="both"/>
        <w:rPr>
          <w:rFonts w:ascii="Arial" w:hAnsi="Arial" w:cs="Arial"/>
          <w:color w:val="000000"/>
          <w:sz w:val="22"/>
          <w:szCs w:val="22"/>
        </w:rPr>
      </w:pPr>
      <w:bookmarkStart w:id="30" w:name="_Hlk39341845"/>
      <w:r w:rsidRPr="00222D9D">
        <w:rPr>
          <w:rFonts w:ascii="Arial" w:eastAsia="Arial Unicode MS" w:hAnsi="Arial" w:cs="Arial"/>
          <w:color w:val="000000"/>
          <w:sz w:val="22"/>
          <w:szCs w:val="22"/>
        </w:rPr>
        <w:t>El</w:t>
      </w:r>
      <w:r w:rsidRPr="003E2669">
        <w:rPr>
          <w:rFonts w:ascii="Arial" w:hAnsi="Arial" w:cs="Arial"/>
          <w:color w:val="000000"/>
          <w:sz w:val="22"/>
          <w:szCs w:val="22"/>
        </w:rPr>
        <w:t xml:space="preserve"> transportista o su representante en el país consigne en el documento de transporte, la cantidad de envases admitidos temporalmente conteniendo mercancía de exportación, cuando la operación de corte y vaciado se realiza en el llenado a granel de las bodegas del vehículo de transporte.</w:t>
      </w:r>
    </w:p>
    <w:bookmarkEnd w:id="30"/>
    <w:p w14:paraId="07F5D7DF" w14:textId="77777777" w:rsidR="0009741C" w:rsidRPr="003E2669" w:rsidRDefault="0009741C" w:rsidP="00CF57B2">
      <w:pPr>
        <w:pStyle w:val="Prrafodelista"/>
        <w:numPr>
          <w:ilvl w:val="1"/>
          <w:numId w:val="38"/>
        </w:numPr>
        <w:shd w:val="clear" w:color="auto" w:fill="FFFFFF"/>
        <w:ind w:left="1843" w:hanging="283"/>
        <w:jc w:val="both"/>
        <w:rPr>
          <w:rFonts w:cs="Arial"/>
          <w:color w:val="000000"/>
          <w:sz w:val="22"/>
          <w:szCs w:val="22"/>
        </w:rPr>
      </w:pPr>
      <w:r w:rsidRPr="003E2669">
        <w:rPr>
          <w:rFonts w:ascii="Arial" w:hAnsi="Arial" w:cs="Arial"/>
          <w:color w:val="000000"/>
          <w:sz w:val="22"/>
          <w:szCs w:val="22"/>
        </w:rPr>
        <w:lastRenderedPageBreak/>
        <w:t xml:space="preserve">Cuando la operación de corte y vaciado se realiza en el almacén aduanero o en los almacenes del exportador para ser llenado a granel en contenedores, la información es remitida mediante la CEU por el OCE. </w:t>
      </w:r>
    </w:p>
    <w:p w14:paraId="7D673BF5" w14:textId="77777777" w:rsidR="0009741C" w:rsidRDefault="0009741C" w:rsidP="0009741C">
      <w:pPr>
        <w:pStyle w:val="Prrafodelista"/>
        <w:ind w:left="1701"/>
        <w:jc w:val="both"/>
        <w:rPr>
          <w:rFonts w:ascii="Arial" w:hAnsi="Arial" w:cs="Arial"/>
          <w:bCs/>
          <w:sz w:val="22"/>
          <w:szCs w:val="22"/>
        </w:rPr>
      </w:pPr>
    </w:p>
    <w:p w14:paraId="7C741DD0" w14:textId="77777777" w:rsidR="00FF5FDC" w:rsidRDefault="00125D27" w:rsidP="00CF57B2">
      <w:pPr>
        <w:pStyle w:val="Prrafodelista"/>
        <w:numPr>
          <w:ilvl w:val="0"/>
          <w:numId w:val="38"/>
        </w:numPr>
        <w:ind w:left="1560" w:hanging="426"/>
        <w:contextualSpacing/>
        <w:jc w:val="both"/>
        <w:rPr>
          <w:rFonts w:ascii="Arial" w:hAnsi="Arial" w:cs="Arial"/>
          <w:bCs/>
          <w:sz w:val="22"/>
          <w:szCs w:val="22"/>
        </w:rPr>
      </w:pPr>
      <w:r w:rsidRPr="003C5456">
        <w:rPr>
          <w:rFonts w:ascii="Arial" w:hAnsi="Arial" w:cs="Arial"/>
          <w:bCs/>
          <w:sz w:val="22"/>
          <w:szCs w:val="22"/>
        </w:rPr>
        <w:t>El</w:t>
      </w:r>
      <w:r w:rsidRPr="00125D27">
        <w:rPr>
          <w:rFonts w:ascii="Arial" w:hAnsi="Arial" w:cs="Arial"/>
          <w:bCs/>
          <w:sz w:val="22"/>
          <w:szCs w:val="22"/>
        </w:rPr>
        <w:t xml:space="preserve"> beneficiario o el despachador de aduana antes de su realización, debe comunicar mediante la </w:t>
      </w:r>
      <w:r w:rsidR="00572F7F">
        <w:rPr>
          <w:rFonts w:ascii="Arial" w:hAnsi="Arial" w:cs="Arial"/>
          <w:bCs/>
          <w:sz w:val="22"/>
          <w:szCs w:val="22"/>
        </w:rPr>
        <w:t xml:space="preserve">CEU </w:t>
      </w:r>
      <w:r w:rsidRPr="00125D27">
        <w:rPr>
          <w:rFonts w:ascii="Arial" w:hAnsi="Arial" w:cs="Arial"/>
          <w:bCs/>
          <w:sz w:val="22"/>
          <w:szCs w:val="22"/>
        </w:rPr>
        <w:t xml:space="preserve">a la intendencia de aduana de la circunscripción donde se encuentre la mercancía, que va a proceder a efectuar la destrucción de los envases sometidos al sistema de corte y vaciado, indicando el lugar y fecha en que se llevará a cabo. En caso contrario, no se considera para el </w:t>
      </w:r>
      <w:r w:rsidRPr="00657D37">
        <w:rPr>
          <w:rFonts w:ascii="Arial" w:hAnsi="Arial" w:cs="Arial"/>
          <w:bCs/>
          <w:sz w:val="22"/>
          <w:szCs w:val="22"/>
        </w:rPr>
        <w:t>descargo de la cuenta corriente.</w:t>
      </w:r>
    </w:p>
    <w:p w14:paraId="0DA89F7D" w14:textId="77777777" w:rsidR="00673DFE" w:rsidRDefault="00673DFE" w:rsidP="00673DFE">
      <w:pPr>
        <w:pStyle w:val="Prrafodelista"/>
        <w:ind w:left="1276"/>
        <w:jc w:val="both"/>
        <w:rPr>
          <w:rFonts w:ascii="Arial" w:hAnsi="Arial" w:cs="Arial"/>
          <w:bCs/>
          <w:sz w:val="22"/>
          <w:szCs w:val="22"/>
        </w:rPr>
      </w:pPr>
    </w:p>
    <w:p w14:paraId="18FB39AE" w14:textId="77777777" w:rsidR="0009741C" w:rsidRPr="00940D11" w:rsidRDefault="0009741C" w:rsidP="00CF57B2">
      <w:pPr>
        <w:pStyle w:val="Prrafodelista"/>
        <w:ind w:left="1560"/>
        <w:jc w:val="both"/>
        <w:rPr>
          <w:rFonts w:ascii="Arial" w:hAnsi="Arial" w:cs="Arial"/>
          <w:bCs/>
          <w:sz w:val="22"/>
          <w:szCs w:val="22"/>
        </w:rPr>
      </w:pPr>
      <w:r w:rsidRPr="00940D11">
        <w:rPr>
          <w:rFonts w:ascii="Arial" w:hAnsi="Arial" w:cs="Arial"/>
          <w:bCs/>
          <w:sz w:val="22"/>
          <w:szCs w:val="22"/>
        </w:rPr>
        <w:t>La fecha de numeración de la declaración de exportación definitiva es la que se toma en cuenta para la regularización del régimen.</w:t>
      </w:r>
    </w:p>
    <w:p w14:paraId="78E095AF" w14:textId="77777777" w:rsidR="0009741C" w:rsidRPr="00657D37" w:rsidRDefault="0009741C" w:rsidP="0009741C">
      <w:pPr>
        <w:pStyle w:val="Prrafodelista"/>
        <w:ind w:left="1701"/>
        <w:jc w:val="both"/>
        <w:rPr>
          <w:rFonts w:ascii="Arial" w:hAnsi="Arial" w:cs="Arial"/>
          <w:bCs/>
          <w:sz w:val="22"/>
          <w:szCs w:val="22"/>
        </w:rPr>
      </w:pPr>
    </w:p>
    <w:p w14:paraId="5ADB53BB" w14:textId="77777777" w:rsidR="00673DFE" w:rsidRPr="003C5456" w:rsidRDefault="00FF5FDC" w:rsidP="00CF57B2">
      <w:pPr>
        <w:pStyle w:val="Prrafodelista"/>
        <w:numPr>
          <w:ilvl w:val="0"/>
          <w:numId w:val="38"/>
        </w:numPr>
        <w:ind w:left="1560" w:hanging="426"/>
        <w:contextualSpacing/>
        <w:jc w:val="both"/>
        <w:rPr>
          <w:rFonts w:ascii="Arial" w:hAnsi="Arial" w:cs="Arial"/>
          <w:bCs/>
          <w:sz w:val="22"/>
          <w:szCs w:val="22"/>
        </w:rPr>
      </w:pPr>
      <w:r w:rsidRPr="003C5456">
        <w:rPr>
          <w:rFonts w:ascii="Arial" w:hAnsi="Arial" w:cs="Arial"/>
          <w:bCs/>
          <w:sz w:val="22"/>
          <w:szCs w:val="22"/>
        </w:rPr>
        <w:t xml:space="preserve">La destrucción se realiza cumpliendo con las normas de cuidado del medio ambiente y de salud pública, debiendo adjuntar a la comunicación el permiso del sector competente según el tipo de material constitutivo del envase a destruir. De no contar con dicha autorización, </w:t>
      </w:r>
      <w:r w:rsidRPr="00AB2001">
        <w:rPr>
          <w:rFonts w:ascii="Arial" w:hAnsi="Arial" w:cs="Arial"/>
          <w:bCs/>
          <w:sz w:val="22"/>
          <w:szCs w:val="22"/>
        </w:rPr>
        <w:t xml:space="preserve">la </w:t>
      </w:r>
      <w:r w:rsidR="00833751" w:rsidRPr="00AB2001">
        <w:rPr>
          <w:rFonts w:ascii="Arial" w:hAnsi="Arial" w:cs="Arial"/>
          <w:bCs/>
          <w:sz w:val="22"/>
          <w:szCs w:val="22"/>
        </w:rPr>
        <w:t>A</w:t>
      </w:r>
      <w:r w:rsidR="00AB2001" w:rsidRPr="00AB2001">
        <w:rPr>
          <w:rFonts w:ascii="Arial" w:hAnsi="Arial" w:cs="Arial"/>
          <w:bCs/>
          <w:sz w:val="22"/>
          <w:szCs w:val="22"/>
        </w:rPr>
        <w:t>d</w:t>
      </w:r>
      <w:r w:rsidRPr="00AB2001">
        <w:rPr>
          <w:rFonts w:ascii="Arial" w:hAnsi="Arial" w:cs="Arial"/>
          <w:bCs/>
          <w:sz w:val="22"/>
          <w:szCs w:val="22"/>
        </w:rPr>
        <w:t xml:space="preserve">ministración </w:t>
      </w:r>
      <w:r w:rsidR="00833751" w:rsidRPr="00AB2001">
        <w:rPr>
          <w:rFonts w:ascii="Arial" w:hAnsi="Arial" w:cs="Arial"/>
          <w:bCs/>
          <w:sz w:val="22"/>
          <w:szCs w:val="22"/>
        </w:rPr>
        <w:t>A</w:t>
      </w:r>
      <w:r w:rsidRPr="00AB2001">
        <w:rPr>
          <w:rFonts w:ascii="Arial" w:hAnsi="Arial" w:cs="Arial"/>
          <w:bCs/>
          <w:sz w:val="22"/>
          <w:szCs w:val="22"/>
        </w:rPr>
        <w:t>duanera</w:t>
      </w:r>
      <w:r w:rsidRPr="003C5456">
        <w:rPr>
          <w:rFonts w:ascii="Arial" w:hAnsi="Arial" w:cs="Arial"/>
          <w:bCs/>
          <w:sz w:val="22"/>
          <w:szCs w:val="22"/>
        </w:rPr>
        <w:t xml:space="preserve"> no lo considera para el descargo en la cuenta corriente, hasta que se proceda a su nacionalización o reexportación dentro del plazo del régimen.</w:t>
      </w:r>
    </w:p>
    <w:p w14:paraId="2B282233" w14:textId="77777777" w:rsidR="00FF5FDC" w:rsidRPr="003C5456" w:rsidRDefault="00FF5FDC" w:rsidP="00C44BFA">
      <w:pPr>
        <w:pStyle w:val="Prrafodelista"/>
        <w:ind w:left="1701"/>
        <w:jc w:val="both"/>
        <w:rPr>
          <w:rFonts w:ascii="Arial" w:hAnsi="Arial" w:cs="Arial"/>
          <w:bCs/>
          <w:sz w:val="22"/>
          <w:szCs w:val="22"/>
        </w:rPr>
      </w:pPr>
    </w:p>
    <w:p w14:paraId="3DB4BC45" w14:textId="77777777" w:rsidR="00FF5FDC" w:rsidRPr="003C5456" w:rsidRDefault="00FF5FDC" w:rsidP="00CF57B2">
      <w:pPr>
        <w:pStyle w:val="Prrafodelista"/>
        <w:numPr>
          <w:ilvl w:val="0"/>
          <w:numId w:val="38"/>
        </w:numPr>
        <w:ind w:left="1560" w:hanging="426"/>
        <w:contextualSpacing/>
        <w:jc w:val="both"/>
        <w:rPr>
          <w:rFonts w:ascii="Arial" w:hAnsi="Arial" w:cs="Arial"/>
          <w:bCs/>
          <w:sz w:val="22"/>
          <w:szCs w:val="22"/>
        </w:rPr>
      </w:pPr>
      <w:r w:rsidRPr="003C5456">
        <w:rPr>
          <w:rFonts w:ascii="Arial" w:hAnsi="Arial" w:cs="Arial"/>
          <w:bCs/>
          <w:sz w:val="22"/>
          <w:szCs w:val="22"/>
        </w:rPr>
        <w:t xml:space="preserve">El funcionario aduanero designado por la </w:t>
      </w:r>
      <w:r w:rsidR="0009741C">
        <w:rPr>
          <w:rFonts w:ascii="Arial" w:hAnsi="Arial" w:cs="Arial"/>
          <w:bCs/>
          <w:sz w:val="22"/>
          <w:szCs w:val="22"/>
        </w:rPr>
        <w:t>A</w:t>
      </w:r>
      <w:r w:rsidRPr="003C5456">
        <w:rPr>
          <w:rFonts w:ascii="Arial" w:hAnsi="Arial" w:cs="Arial"/>
          <w:bCs/>
          <w:sz w:val="22"/>
          <w:szCs w:val="22"/>
        </w:rPr>
        <w:t xml:space="preserve">dministración </w:t>
      </w:r>
      <w:r w:rsidR="0009741C">
        <w:rPr>
          <w:rFonts w:ascii="Arial" w:hAnsi="Arial" w:cs="Arial"/>
          <w:bCs/>
          <w:sz w:val="22"/>
          <w:szCs w:val="22"/>
        </w:rPr>
        <w:t>A</w:t>
      </w:r>
      <w:r w:rsidRPr="003C5456">
        <w:rPr>
          <w:rFonts w:ascii="Arial" w:hAnsi="Arial" w:cs="Arial"/>
          <w:bCs/>
          <w:sz w:val="22"/>
          <w:szCs w:val="22"/>
        </w:rPr>
        <w:t xml:space="preserve">duanera de considerarlo </w:t>
      </w:r>
      <w:r w:rsidR="0082203C" w:rsidRPr="003C5456">
        <w:rPr>
          <w:rFonts w:ascii="Arial" w:hAnsi="Arial" w:cs="Arial"/>
          <w:bCs/>
          <w:sz w:val="22"/>
          <w:szCs w:val="22"/>
        </w:rPr>
        <w:t>conveniente</w:t>
      </w:r>
      <w:r w:rsidRPr="003C5456">
        <w:rPr>
          <w:rFonts w:ascii="Arial" w:hAnsi="Arial" w:cs="Arial"/>
          <w:bCs/>
          <w:sz w:val="22"/>
          <w:szCs w:val="22"/>
        </w:rPr>
        <w:t xml:space="preserve"> comunica su asistencia al acto de destrucción de los envases dentro de los cinco días hábiles posteriores a la fecha de recepción de la comunicación de destrucción; vencido dicho plazo el beneficiario efectúa la destrucción sin intervención de la SUNAT. </w:t>
      </w:r>
    </w:p>
    <w:p w14:paraId="59A77051" w14:textId="77777777" w:rsidR="00FF5FDC" w:rsidRPr="00657D37" w:rsidRDefault="00FF5FDC" w:rsidP="00CF57B2">
      <w:pPr>
        <w:pStyle w:val="Prrafodelista"/>
        <w:ind w:left="1560"/>
        <w:contextualSpacing/>
        <w:jc w:val="both"/>
        <w:rPr>
          <w:rFonts w:ascii="Arial" w:hAnsi="Arial" w:cs="Arial"/>
          <w:bCs/>
          <w:sz w:val="22"/>
          <w:szCs w:val="22"/>
        </w:rPr>
      </w:pPr>
    </w:p>
    <w:p w14:paraId="078CB7AF" w14:textId="77777777" w:rsidR="00125D27" w:rsidRPr="00125D27" w:rsidRDefault="00125D27" w:rsidP="00CF57B2">
      <w:pPr>
        <w:pStyle w:val="Prrafodelista"/>
        <w:numPr>
          <w:ilvl w:val="0"/>
          <w:numId w:val="38"/>
        </w:numPr>
        <w:ind w:left="1560" w:hanging="426"/>
        <w:contextualSpacing/>
        <w:jc w:val="both"/>
        <w:rPr>
          <w:rFonts w:ascii="Arial" w:hAnsi="Arial" w:cs="Arial"/>
          <w:bCs/>
          <w:sz w:val="22"/>
          <w:szCs w:val="22"/>
        </w:rPr>
      </w:pPr>
      <w:r w:rsidRPr="00657D37">
        <w:rPr>
          <w:rFonts w:ascii="Arial" w:hAnsi="Arial" w:cs="Arial"/>
          <w:bCs/>
          <w:sz w:val="22"/>
          <w:szCs w:val="22"/>
        </w:rPr>
        <w:t>El acto de la destrucción</w:t>
      </w:r>
      <w:r w:rsidRPr="00125D27">
        <w:rPr>
          <w:rFonts w:ascii="Arial" w:hAnsi="Arial" w:cs="Arial"/>
          <w:bCs/>
          <w:sz w:val="22"/>
          <w:szCs w:val="22"/>
        </w:rPr>
        <w:t xml:space="preserve"> se efectúa bajo costo del beneficiario y </w:t>
      </w:r>
      <w:r w:rsidR="005B391B">
        <w:rPr>
          <w:rFonts w:ascii="Arial" w:hAnsi="Arial" w:cs="Arial"/>
          <w:bCs/>
          <w:sz w:val="22"/>
          <w:szCs w:val="22"/>
        </w:rPr>
        <w:t xml:space="preserve">se realiza </w:t>
      </w:r>
      <w:r w:rsidRPr="00125D27">
        <w:rPr>
          <w:rFonts w:ascii="Arial" w:hAnsi="Arial" w:cs="Arial"/>
          <w:bCs/>
          <w:sz w:val="22"/>
          <w:szCs w:val="22"/>
        </w:rPr>
        <w:t xml:space="preserve">en </w:t>
      </w:r>
      <w:r w:rsidRPr="00AB2001">
        <w:rPr>
          <w:rFonts w:ascii="Arial" w:hAnsi="Arial" w:cs="Arial"/>
          <w:bCs/>
          <w:sz w:val="22"/>
          <w:szCs w:val="22"/>
        </w:rPr>
        <w:t>presencia de un Notario Público, o de un Juez de Paz, en caso no exista notario en la provincia, qui</w:t>
      </w:r>
      <w:r w:rsidR="00E73E30" w:rsidRPr="00AB2001">
        <w:rPr>
          <w:rFonts w:ascii="Arial" w:hAnsi="Arial" w:cs="Arial"/>
          <w:bCs/>
          <w:sz w:val="22"/>
          <w:szCs w:val="22"/>
        </w:rPr>
        <w:t>e</w:t>
      </w:r>
      <w:r w:rsidRPr="00AB2001">
        <w:rPr>
          <w:rFonts w:ascii="Arial" w:hAnsi="Arial" w:cs="Arial"/>
          <w:bCs/>
          <w:sz w:val="22"/>
          <w:szCs w:val="22"/>
        </w:rPr>
        <w:t xml:space="preserve">n emite el Acta de </w:t>
      </w:r>
      <w:r w:rsidR="005B391B" w:rsidRPr="00AB2001">
        <w:rPr>
          <w:rFonts w:ascii="Arial" w:hAnsi="Arial" w:cs="Arial"/>
          <w:bCs/>
          <w:sz w:val="22"/>
          <w:szCs w:val="22"/>
        </w:rPr>
        <w:t>d</w:t>
      </w:r>
      <w:r w:rsidRPr="00AB2001">
        <w:rPr>
          <w:rFonts w:ascii="Arial" w:hAnsi="Arial" w:cs="Arial"/>
          <w:bCs/>
          <w:sz w:val="22"/>
          <w:szCs w:val="22"/>
        </w:rPr>
        <w:t xml:space="preserve">estrucción de </w:t>
      </w:r>
      <w:r w:rsidR="005B391B" w:rsidRPr="00AB2001">
        <w:rPr>
          <w:rFonts w:ascii="Arial" w:hAnsi="Arial" w:cs="Arial"/>
          <w:bCs/>
          <w:sz w:val="22"/>
          <w:szCs w:val="22"/>
        </w:rPr>
        <w:t>e</w:t>
      </w:r>
      <w:r w:rsidRPr="00AB2001">
        <w:rPr>
          <w:rFonts w:ascii="Arial" w:hAnsi="Arial" w:cs="Arial"/>
          <w:bCs/>
          <w:sz w:val="22"/>
          <w:szCs w:val="22"/>
        </w:rPr>
        <w:t xml:space="preserve">nvases y la suscribe conjuntamente con el interesado y el representante de aduanas en </w:t>
      </w:r>
      <w:r w:rsidR="00940D11" w:rsidRPr="00AB2001">
        <w:rPr>
          <w:rFonts w:ascii="Arial" w:hAnsi="Arial" w:cs="Arial"/>
          <w:bCs/>
          <w:sz w:val="22"/>
          <w:szCs w:val="22"/>
        </w:rPr>
        <w:t xml:space="preserve">el </w:t>
      </w:r>
      <w:r w:rsidRPr="00AB2001">
        <w:rPr>
          <w:rFonts w:ascii="Arial" w:hAnsi="Arial" w:cs="Arial"/>
          <w:bCs/>
          <w:sz w:val="22"/>
          <w:szCs w:val="22"/>
        </w:rPr>
        <w:t xml:space="preserve">caso que asista. </w:t>
      </w:r>
      <w:r w:rsidR="00E73E30" w:rsidRPr="00AB2001">
        <w:rPr>
          <w:rFonts w:ascii="Arial" w:hAnsi="Arial" w:cs="Arial"/>
          <w:bCs/>
          <w:sz w:val="22"/>
          <w:szCs w:val="22"/>
        </w:rPr>
        <w:t xml:space="preserve">En el </w:t>
      </w:r>
      <w:r w:rsidR="004A7F26">
        <w:rPr>
          <w:rFonts w:ascii="Arial" w:hAnsi="Arial" w:cs="Arial"/>
          <w:bCs/>
          <w:sz w:val="22"/>
          <w:szCs w:val="22"/>
        </w:rPr>
        <w:t>a</w:t>
      </w:r>
      <w:r w:rsidRPr="00AB2001">
        <w:rPr>
          <w:rFonts w:ascii="Arial" w:hAnsi="Arial" w:cs="Arial"/>
          <w:bCs/>
          <w:sz w:val="22"/>
          <w:szCs w:val="22"/>
        </w:rPr>
        <w:t xml:space="preserve">cta </w:t>
      </w:r>
      <w:r w:rsidR="00E73E30" w:rsidRPr="00AB2001">
        <w:rPr>
          <w:rFonts w:ascii="Arial" w:hAnsi="Arial" w:cs="Arial"/>
          <w:bCs/>
          <w:sz w:val="22"/>
          <w:szCs w:val="22"/>
        </w:rPr>
        <w:t xml:space="preserve">se registra </w:t>
      </w:r>
      <w:r w:rsidRPr="00AB2001">
        <w:rPr>
          <w:rFonts w:ascii="Arial" w:hAnsi="Arial" w:cs="Arial"/>
          <w:bCs/>
          <w:sz w:val="22"/>
          <w:szCs w:val="22"/>
        </w:rPr>
        <w:t>el número de la declaración de exportación definitiva, la cantidad y características</w:t>
      </w:r>
      <w:r w:rsidRPr="00125D27">
        <w:rPr>
          <w:rFonts w:ascii="Arial" w:hAnsi="Arial" w:cs="Arial"/>
          <w:bCs/>
          <w:sz w:val="22"/>
          <w:szCs w:val="22"/>
        </w:rPr>
        <w:t xml:space="preserve"> de los envases destruidos y los números y series de la declaración de admisión temporal para perfeccionamiento activo a los que pertenecen. </w:t>
      </w:r>
    </w:p>
    <w:p w14:paraId="3C6F6966" w14:textId="77777777" w:rsidR="00125D27" w:rsidRDefault="00125D27" w:rsidP="00CF57B2">
      <w:pPr>
        <w:pStyle w:val="Prrafodelista"/>
        <w:ind w:left="1560"/>
        <w:contextualSpacing/>
        <w:jc w:val="both"/>
        <w:rPr>
          <w:rFonts w:ascii="Arial" w:hAnsi="Arial" w:cs="Arial"/>
          <w:bCs/>
          <w:sz w:val="22"/>
          <w:szCs w:val="22"/>
        </w:rPr>
      </w:pPr>
    </w:p>
    <w:p w14:paraId="192B4A12" w14:textId="77777777" w:rsidR="00125D27" w:rsidRDefault="00125D27" w:rsidP="00CF57B2">
      <w:pPr>
        <w:pStyle w:val="Prrafodelista"/>
        <w:numPr>
          <w:ilvl w:val="0"/>
          <w:numId w:val="38"/>
        </w:numPr>
        <w:ind w:left="1560" w:hanging="426"/>
        <w:contextualSpacing/>
        <w:jc w:val="both"/>
        <w:rPr>
          <w:rFonts w:ascii="Arial" w:hAnsi="Arial" w:cs="Arial"/>
          <w:bCs/>
          <w:sz w:val="22"/>
          <w:szCs w:val="22"/>
        </w:rPr>
      </w:pPr>
      <w:r w:rsidRPr="00125D27">
        <w:rPr>
          <w:rFonts w:ascii="Arial" w:hAnsi="Arial" w:cs="Arial"/>
          <w:bCs/>
          <w:sz w:val="22"/>
          <w:szCs w:val="22"/>
        </w:rPr>
        <w:t xml:space="preserve">El despachador de aduana, dentro del plazo de cinco días hábiles computados a partir del día siguiente de efectuada la destrucción, presenta </w:t>
      </w:r>
      <w:r w:rsidR="005B391B">
        <w:rPr>
          <w:rFonts w:ascii="Arial" w:hAnsi="Arial" w:cs="Arial"/>
          <w:bCs/>
          <w:sz w:val="22"/>
          <w:szCs w:val="22"/>
        </w:rPr>
        <w:t xml:space="preserve">mediante </w:t>
      </w:r>
      <w:r w:rsidRPr="00125D27">
        <w:rPr>
          <w:rFonts w:ascii="Arial" w:hAnsi="Arial" w:cs="Arial"/>
          <w:bCs/>
          <w:sz w:val="22"/>
          <w:szCs w:val="22"/>
        </w:rPr>
        <w:t xml:space="preserve">la MPV-SUNAT el </w:t>
      </w:r>
      <w:r w:rsidR="004A7F26">
        <w:rPr>
          <w:rFonts w:ascii="Arial" w:hAnsi="Arial" w:cs="Arial"/>
          <w:bCs/>
          <w:sz w:val="22"/>
          <w:szCs w:val="22"/>
        </w:rPr>
        <w:t>a</w:t>
      </w:r>
      <w:r w:rsidRPr="00125D27">
        <w:rPr>
          <w:rFonts w:ascii="Arial" w:hAnsi="Arial" w:cs="Arial"/>
          <w:bCs/>
          <w:sz w:val="22"/>
          <w:szCs w:val="22"/>
        </w:rPr>
        <w:t xml:space="preserve">cta de </w:t>
      </w:r>
      <w:r w:rsidR="005B391B">
        <w:rPr>
          <w:rFonts w:ascii="Arial" w:hAnsi="Arial" w:cs="Arial"/>
          <w:bCs/>
          <w:sz w:val="22"/>
          <w:szCs w:val="22"/>
        </w:rPr>
        <w:t>d</w:t>
      </w:r>
      <w:r w:rsidRPr="00125D27">
        <w:rPr>
          <w:rFonts w:ascii="Arial" w:hAnsi="Arial" w:cs="Arial"/>
          <w:bCs/>
          <w:sz w:val="22"/>
          <w:szCs w:val="22"/>
        </w:rPr>
        <w:t xml:space="preserve">estrucción de </w:t>
      </w:r>
      <w:r w:rsidR="005B391B">
        <w:rPr>
          <w:rFonts w:ascii="Arial" w:hAnsi="Arial" w:cs="Arial"/>
          <w:bCs/>
          <w:sz w:val="22"/>
          <w:szCs w:val="22"/>
        </w:rPr>
        <w:t>e</w:t>
      </w:r>
      <w:r w:rsidRPr="00125D27">
        <w:rPr>
          <w:rFonts w:ascii="Arial" w:hAnsi="Arial" w:cs="Arial"/>
          <w:bCs/>
          <w:sz w:val="22"/>
          <w:szCs w:val="22"/>
        </w:rPr>
        <w:t xml:space="preserve">nvases, para </w:t>
      </w:r>
      <w:r w:rsidR="005B391B">
        <w:rPr>
          <w:rFonts w:ascii="Arial" w:hAnsi="Arial" w:cs="Arial"/>
          <w:bCs/>
          <w:sz w:val="22"/>
          <w:szCs w:val="22"/>
        </w:rPr>
        <w:t xml:space="preserve">el </w:t>
      </w:r>
      <w:r w:rsidR="004A7F26">
        <w:rPr>
          <w:rFonts w:ascii="Arial" w:hAnsi="Arial" w:cs="Arial"/>
          <w:bCs/>
          <w:sz w:val="22"/>
          <w:szCs w:val="22"/>
        </w:rPr>
        <w:t>descargo</w:t>
      </w:r>
      <w:r w:rsidR="005B391B">
        <w:rPr>
          <w:rFonts w:ascii="Arial" w:hAnsi="Arial" w:cs="Arial"/>
          <w:bCs/>
          <w:sz w:val="22"/>
          <w:szCs w:val="22"/>
        </w:rPr>
        <w:t xml:space="preserve"> de la cuenta corriente de la declaración</w:t>
      </w:r>
      <w:r w:rsidRPr="00125D27">
        <w:rPr>
          <w:rFonts w:ascii="Arial" w:hAnsi="Arial" w:cs="Arial"/>
          <w:bCs/>
          <w:sz w:val="22"/>
          <w:szCs w:val="22"/>
        </w:rPr>
        <w:t>.</w:t>
      </w:r>
    </w:p>
    <w:p w14:paraId="2CC54A1D" w14:textId="77777777" w:rsidR="00125D27" w:rsidRPr="00657D37" w:rsidRDefault="00125D27" w:rsidP="00657D37">
      <w:pPr>
        <w:pStyle w:val="Prrafodelista"/>
        <w:ind w:left="851"/>
        <w:jc w:val="both"/>
        <w:rPr>
          <w:rFonts w:ascii="Arial" w:hAnsi="Arial" w:cs="Arial"/>
          <w:b/>
          <w:sz w:val="22"/>
          <w:szCs w:val="22"/>
        </w:rPr>
      </w:pPr>
    </w:p>
    <w:p w14:paraId="27B90F81" w14:textId="77777777" w:rsidR="00B839BE" w:rsidRPr="00E73E30" w:rsidRDefault="00FF5FDC" w:rsidP="00CF57B2">
      <w:pPr>
        <w:pStyle w:val="Prrafodelista"/>
        <w:numPr>
          <w:ilvl w:val="0"/>
          <w:numId w:val="38"/>
        </w:numPr>
        <w:ind w:left="1560" w:hanging="426"/>
        <w:contextualSpacing/>
        <w:jc w:val="both"/>
        <w:rPr>
          <w:rFonts w:ascii="Arial" w:hAnsi="Arial" w:cs="Arial"/>
          <w:bCs/>
          <w:sz w:val="22"/>
          <w:szCs w:val="22"/>
        </w:rPr>
      </w:pPr>
      <w:r w:rsidRPr="003C5456">
        <w:rPr>
          <w:rFonts w:ascii="Arial" w:hAnsi="Arial" w:cs="Arial"/>
          <w:bCs/>
          <w:sz w:val="22"/>
          <w:szCs w:val="22"/>
        </w:rPr>
        <w:t>El</w:t>
      </w:r>
      <w:r w:rsidRPr="00E73E30">
        <w:rPr>
          <w:rFonts w:ascii="Arial" w:hAnsi="Arial" w:cs="Arial"/>
          <w:bCs/>
          <w:sz w:val="22"/>
          <w:szCs w:val="22"/>
        </w:rPr>
        <w:t xml:space="preserve"> funcionario aduanero designado accede al </w:t>
      </w:r>
      <w:r w:rsidR="006E58E0" w:rsidRPr="00E73E30">
        <w:rPr>
          <w:rFonts w:ascii="Arial" w:hAnsi="Arial" w:cs="Arial"/>
          <w:bCs/>
          <w:sz w:val="22"/>
          <w:szCs w:val="22"/>
        </w:rPr>
        <w:t xml:space="preserve">sistema informático </w:t>
      </w:r>
      <w:r w:rsidRPr="00E73E30">
        <w:rPr>
          <w:rFonts w:ascii="Arial" w:hAnsi="Arial" w:cs="Arial"/>
          <w:bCs/>
          <w:sz w:val="22"/>
          <w:szCs w:val="22"/>
        </w:rPr>
        <w:t xml:space="preserve">y verifica que la cantidad destruida señalada en el acta corresponda a la declarada en la factura, y en la declaración de exportación definitiva debidamente regularizada, luego procede al ingreso de los datos al </w:t>
      </w:r>
      <w:r w:rsidR="006E58E0" w:rsidRPr="00E73E30">
        <w:rPr>
          <w:rFonts w:ascii="Arial" w:hAnsi="Arial" w:cs="Arial"/>
          <w:bCs/>
          <w:sz w:val="22"/>
          <w:szCs w:val="22"/>
        </w:rPr>
        <w:t xml:space="preserve">sistema informático </w:t>
      </w:r>
      <w:r w:rsidRPr="00E73E30">
        <w:rPr>
          <w:rFonts w:ascii="Arial" w:hAnsi="Arial" w:cs="Arial"/>
          <w:bCs/>
          <w:sz w:val="22"/>
          <w:szCs w:val="22"/>
        </w:rPr>
        <w:t xml:space="preserve">para el descargo automático en la cuenta corriente. </w:t>
      </w:r>
    </w:p>
    <w:p w14:paraId="0194A0F5" w14:textId="77777777" w:rsidR="00FF5FDC" w:rsidRPr="00B839BE" w:rsidRDefault="00FF5FDC" w:rsidP="00B839BE">
      <w:pPr>
        <w:jc w:val="both"/>
        <w:rPr>
          <w:rFonts w:ascii="Arial" w:hAnsi="Arial" w:cs="Arial"/>
          <w:b/>
          <w:sz w:val="22"/>
          <w:szCs w:val="22"/>
        </w:rPr>
      </w:pPr>
    </w:p>
    <w:p w14:paraId="3DEF895B" w14:textId="77777777" w:rsidR="00125D27" w:rsidRPr="00125D27" w:rsidRDefault="00673DFE" w:rsidP="00CF57B2">
      <w:pPr>
        <w:tabs>
          <w:tab w:val="left" w:pos="1418"/>
        </w:tabs>
        <w:ind w:left="1134" w:hanging="425"/>
        <w:rPr>
          <w:rFonts w:ascii="Arial" w:hAnsi="Arial" w:cs="Arial"/>
          <w:b/>
          <w:sz w:val="22"/>
          <w:szCs w:val="22"/>
        </w:rPr>
      </w:pPr>
      <w:r>
        <w:rPr>
          <w:rFonts w:ascii="Arial" w:hAnsi="Arial" w:cs="Arial"/>
          <w:b/>
          <w:sz w:val="22"/>
          <w:szCs w:val="22"/>
        </w:rPr>
        <w:t>D</w:t>
      </w:r>
      <w:r w:rsidR="00125D27" w:rsidRPr="00125D27">
        <w:rPr>
          <w:rFonts w:ascii="Arial" w:hAnsi="Arial" w:cs="Arial"/>
          <w:b/>
          <w:sz w:val="22"/>
          <w:szCs w:val="22"/>
        </w:rPr>
        <w:t>.3</w:t>
      </w:r>
      <w:r w:rsidR="00C44BFA">
        <w:rPr>
          <w:rFonts w:ascii="Arial" w:hAnsi="Arial" w:cs="Arial"/>
          <w:b/>
          <w:sz w:val="22"/>
          <w:szCs w:val="22"/>
        </w:rPr>
        <w:tab/>
      </w:r>
      <w:r w:rsidR="00125D27" w:rsidRPr="00125D27">
        <w:rPr>
          <w:rFonts w:ascii="Arial" w:hAnsi="Arial" w:cs="Arial"/>
          <w:b/>
          <w:sz w:val="22"/>
          <w:szCs w:val="22"/>
        </w:rPr>
        <w:t xml:space="preserve">Reexportación </w:t>
      </w:r>
    </w:p>
    <w:p w14:paraId="2975444C" w14:textId="77777777" w:rsidR="00125D27" w:rsidRPr="00125D27" w:rsidRDefault="00125D27" w:rsidP="00125D27">
      <w:pPr>
        <w:pStyle w:val="Prrafodelista"/>
        <w:ind w:left="851"/>
        <w:jc w:val="both"/>
        <w:rPr>
          <w:rFonts w:ascii="Arial" w:hAnsi="Arial" w:cs="Arial"/>
          <w:bCs/>
          <w:sz w:val="22"/>
          <w:szCs w:val="22"/>
        </w:rPr>
      </w:pPr>
    </w:p>
    <w:p w14:paraId="12C9ED8E" w14:textId="77777777" w:rsidR="00FF5FDC" w:rsidRDefault="00125D27" w:rsidP="00CF57B2">
      <w:pPr>
        <w:pStyle w:val="Prrafodelista"/>
        <w:numPr>
          <w:ilvl w:val="0"/>
          <w:numId w:val="39"/>
        </w:numPr>
        <w:ind w:left="1560" w:hanging="426"/>
        <w:jc w:val="both"/>
        <w:rPr>
          <w:rFonts w:ascii="Arial" w:hAnsi="Arial" w:cs="Arial"/>
          <w:bCs/>
          <w:sz w:val="22"/>
          <w:szCs w:val="22"/>
        </w:rPr>
      </w:pPr>
      <w:r w:rsidRPr="00125D27">
        <w:rPr>
          <w:rFonts w:ascii="Arial" w:hAnsi="Arial" w:cs="Arial"/>
          <w:bCs/>
          <w:sz w:val="22"/>
          <w:szCs w:val="22"/>
        </w:rPr>
        <w:t xml:space="preserve">Dentro de la vigencia del régimen, la mercancía admitida temporalmente, así como los residuos, desperdicios y subproductos que resulten del proceso de perfeccionamiento y que tengan valor comercial, pueden ser reexportados, mediante declaración de reexportación solicitada por el despachador de aduana </w:t>
      </w:r>
      <w:r w:rsidRPr="00AB2001">
        <w:rPr>
          <w:rFonts w:ascii="Arial" w:hAnsi="Arial" w:cs="Arial"/>
          <w:bCs/>
          <w:sz w:val="22"/>
          <w:szCs w:val="22"/>
        </w:rPr>
        <w:t xml:space="preserve">ante la intendencia de la circunscripción donde éstas se encuentren, </w:t>
      </w:r>
      <w:bookmarkStart w:id="31" w:name="_Hlk39771125"/>
      <w:r w:rsidRPr="00AB2001">
        <w:rPr>
          <w:rFonts w:ascii="Arial" w:hAnsi="Arial" w:cs="Arial"/>
          <w:bCs/>
          <w:sz w:val="22"/>
          <w:szCs w:val="22"/>
        </w:rPr>
        <w:t xml:space="preserve">indicando </w:t>
      </w:r>
      <w:r w:rsidR="00D235F0" w:rsidRPr="00AB2001">
        <w:rPr>
          <w:rFonts w:ascii="Arial" w:hAnsi="Arial" w:cs="Arial"/>
          <w:bCs/>
          <w:sz w:val="22"/>
          <w:szCs w:val="22"/>
        </w:rPr>
        <w:t>como “</w:t>
      </w:r>
      <w:r w:rsidRPr="00AB2001">
        <w:rPr>
          <w:rFonts w:ascii="Arial" w:hAnsi="Arial" w:cs="Arial"/>
          <w:bCs/>
          <w:sz w:val="22"/>
          <w:szCs w:val="22"/>
        </w:rPr>
        <w:t>tipo de destinación</w:t>
      </w:r>
      <w:r w:rsidR="00D235F0" w:rsidRPr="00AB2001">
        <w:rPr>
          <w:rFonts w:ascii="Arial" w:hAnsi="Arial" w:cs="Arial"/>
          <w:bCs/>
          <w:sz w:val="22"/>
          <w:szCs w:val="22"/>
        </w:rPr>
        <w:t>”</w:t>
      </w:r>
      <w:r w:rsidRPr="00AB2001">
        <w:rPr>
          <w:rFonts w:ascii="Arial" w:hAnsi="Arial" w:cs="Arial"/>
          <w:bCs/>
          <w:sz w:val="22"/>
          <w:szCs w:val="22"/>
        </w:rPr>
        <w:t xml:space="preserve"> </w:t>
      </w:r>
      <w:r w:rsidR="00D235F0" w:rsidRPr="00AB2001">
        <w:rPr>
          <w:rFonts w:ascii="Arial" w:hAnsi="Arial" w:cs="Arial"/>
          <w:bCs/>
          <w:sz w:val="22"/>
          <w:szCs w:val="22"/>
        </w:rPr>
        <w:t xml:space="preserve">el código </w:t>
      </w:r>
      <w:r w:rsidRPr="00AB2001">
        <w:rPr>
          <w:rFonts w:ascii="Arial" w:hAnsi="Arial" w:cs="Arial"/>
          <w:bCs/>
          <w:sz w:val="22"/>
          <w:szCs w:val="22"/>
        </w:rPr>
        <w:t xml:space="preserve">60 y </w:t>
      </w:r>
      <w:r w:rsidR="00D235F0" w:rsidRPr="00AB2001">
        <w:rPr>
          <w:rFonts w:ascii="Arial" w:hAnsi="Arial" w:cs="Arial"/>
          <w:bCs/>
          <w:sz w:val="22"/>
          <w:szCs w:val="22"/>
        </w:rPr>
        <w:lastRenderedPageBreak/>
        <w:t>como “</w:t>
      </w:r>
      <w:r w:rsidR="00B86AE0" w:rsidRPr="00AB2001">
        <w:rPr>
          <w:rFonts w:ascii="Arial" w:hAnsi="Arial" w:cs="Arial"/>
          <w:bCs/>
          <w:sz w:val="22"/>
          <w:szCs w:val="22"/>
        </w:rPr>
        <w:t>tipo de despacho</w:t>
      </w:r>
      <w:r w:rsidR="00D235F0" w:rsidRPr="00AB2001">
        <w:rPr>
          <w:rFonts w:ascii="Arial" w:hAnsi="Arial" w:cs="Arial"/>
          <w:bCs/>
          <w:sz w:val="22"/>
          <w:szCs w:val="22"/>
        </w:rPr>
        <w:t>”</w:t>
      </w:r>
      <w:r w:rsidR="00B86AE0" w:rsidRPr="00AB2001">
        <w:rPr>
          <w:rFonts w:ascii="Arial" w:hAnsi="Arial" w:cs="Arial"/>
          <w:bCs/>
          <w:sz w:val="22"/>
          <w:szCs w:val="22"/>
        </w:rPr>
        <w:t xml:space="preserve"> </w:t>
      </w:r>
      <w:r w:rsidR="00D235F0" w:rsidRPr="00AB2001">
        <w:rPr>
          <w:rFonts w:ascii="Arial" w:hAnsi="Arial" w:cs="Arial"/>
          <w:bCs/>
          <w:sz w:val="22"/>
          <w:szCs w:val="22"/>
        </w:rPr>
        <w:t xml:space="preserve">el código </w:t>
      </w:r>
      <w:r w:rsidR="00B86AE0" w:rsidRPr="00AB2001">
        <w:rPr>
          <w:rFonts w:ascii="Arial" w:hAnsi="Arial" w:cs="Arial"/>
          <w:bCs/>
          <w:sz w:val="22"/>
          <w:szCs w:val="22"/>
        </w:rPr>
        <w:t>0</w:t>
      </w:r>
      <w:bookmarkEnd w:id="31"/>
      <w:r w:rsidR="00B86AE0" w:rsidRPr="00AB2001">
        <w:rPr>
          <w:rFonts w:ascii="Arial" w:hAnsi="Arial" w:cs="Arial"/>
          <w:bCs/>
          <w:sz w:val="22"/>
          <w:szCs w:val="22"/>
        </w:rPr>
        <w:t xml:space="preserve"> </w:t>
      </w:r>
      <w:r w:rsidRPr="00AB2001">
        <w:rPr>
          <w:rFonts w:ascii="Arial" w:hAnsi="Arial" w:cs="Arial"/>
          <w:bCs/>
          <w:sz w:val="22"/>
          <w:szCs w:val="22"/>
        </w:rPr>
        <w:t>debiendo consignar por separado en cada serie, las mercancías o excedentes con valor comercial  correspondientes</w:t>
      </w:r>
      <w:r w:rsidRPr="00125D27">
        <w:rPr>
          <w:rFonts w:ascii="Arial" w:hAnsi="Arial" w:cs="Arial"/>
          <w:bCs/>
          <w:sz w:val="22"/>
          <w:szCs w:val="22"/>
        </w:rPr>
        <w:t xml:space="preserve"> a la declaración admisión temporal para perfeccionamiento activo.</w:t>
      </w:r>
    </w:p>
    <w:p w14:paraId="67AB212C" w14:textId="77777777" w:rsidR="00673DFE" w:rsidRPr="00673DFE" w:rsidRDefault="00673DFE" w:rsidP="00673DFE">
      <w:pPr>
        <w:pStyle w:val="Prrafodelista"/>
        <w:ind w:left="1276"/>
        <w:jc w:val="both"/>
        <w:rPr>
          <w:rFonts w:ascii="Arial" w:hAnsi="Arial" w:cs="Arial"/>
          <w:bCs/>
          <w:sz w:val="22"/>
          <w:szCs w:val="22"/>
        </w:rPr>
      </w:pPr>
    </w:p>
    <w:p w14:paraId="2B2484DB" w14:textId="77777777" w:rsidR="00FF5FDC" w:rsidRPr="00E73E30" w:rsidRDefault="00FF5FDC" w:rsidP="004B725D">
      <w:pPr>
        <w:pStyle w:val="Prrafodelista"/>
        <w:numPr>
          <w:ilvl w:val="0"/>
          <w:numId w:val="39"/>
        </w:numPr>
        <w:ind w:left="1560" w:hanging="426"/>
        <w:jc w:val="both"/>
        <w:rPr>
          <w:rFonts w:ascii="Arial" w:hAnsi="Arial" w:cs="Arial"/>
          <w:bCs/>
          <w:sz w:val="22"/>
          <w:szCs w:val="22"/>
        </w:rPr>
      </w:pPr>
      <w:r w:rsidRPr="003C5456">
        <w:rPr>
          <w:rFonts w:ascii="Arial" w:hAnsi="Arial" w:cs="Arial"/>
          <w:bCs/>
          <w:sz w:val="22"/>
          <w:szCs w:val="22"/>
        </w:rPr>
        <w:t>El</w:t>
      </w:r>
      <w:r w:rsidRPr="00E73E30">
        <w:rPr>
          <w:rFonts w:ascii="Arial" w:hAnsi="Arial" w:cs="Arial"/>
          <w:bCs/>
          <w:sz w:val="22"/>
          <w:szCs w:val="22"/>
        </w:rPr>
        <w:t xml:space="preserve"> despachador de aduana consigna en la declaración de reexportación la cantidad y tipo de unidad de comercialización o la cantidad y unidad de medida en término de unidades equivalentes de producción, en estricta concordancia con lo declarado para el ítem correspondiente del CIP. </w:t>
      </w:r>
    </w:p>
    <w:p w14:paraId="3309804E" w14:textId="77777777" w:rsidR="00FF5FDC" w:rsidRPr="00673DFE" w:rsidRDefault="00FF5FDC" w:rsidP="00673DFE">
      <w:pPr>
        <w:jc w:val="both"/>
        <w:rPr>
          <w:rFonts w:ascii="Arial" w:hAnsi="Arial" w:cs="Arial"/>
          <w:bCs/>
          <w:sz w:val="22"/>
          <w:szCs w:val="22"/>
        </w:rPr>
      </w:pPr>
    </w:p>
    <w:p w14:paraId="0E8BF366" w14:textId="77777777" w:rsidR="0081634C" w:rsidRDefault="00125D27" w:rsidP="004B725D">
      <w:pPr>
        <w:pStyle w:val="Prrafodelista"/>
        <w:numPr>
          <w:ilvl w:val="0"/>
          <w:numId w:val="39"/>
        </w:numPr>
        <w:ind w:left="1560" w:hanging="426"/>
        <w:jc w:val="both"/>
        <w:rPr>
          <w:rFonts w:ascii="Arial" w:hAnsi="Arial" w:cs="Arial"/>
          <w:bCs/>
          <w:sz w:val="22"/>
          <w:szCs w:val="22"/>
        </w:rPr>
      </w:pPr>
      <w:r w:rsidRPr="00125D27">
        <w:rPr>
          <w:rFonts w:ascii="Arial" w:hAnsi="Arial" w:cs="Arial"/>
          <w:bCs/>
          <w:sz w:val="22"/>
          <w:szCs w:val="22"/>
        </w:rPr>
        <w:t xml:space="preserve">A solicitud del beneficiario, la autoridad aduanera puede autorizar el reconocimiento físico de las mercancías a reexportar en los locales designados por el beneficiario cuando se trate de mercancías que por sus características así lo requieran, siguiendo en lo pertinente lo establecido en el procedimiento general </w:t>
      </w:r>
      <w:r w:rsidR="00D235F0">
        <w:rPr>
          <w:rFonts w:ascii="Arial" w:hAnsi="Arial" w:cs="Arial"/>
          <w:bCs/>
          <w:sz w:val="22"/>
          <w:szCs w:val="22"/>
        </w:rPr>
        <w:t>“</w:t>
      </w:r>
      <w:r w:rsidRPr="00125D27">
        <w:rPr>
          <w:rFonts w:ascii="Arial" w:hAnsi="Arial" w:cs="Arial"/>
          <w:bCs/>
          <w:sz w:val="22"/>
          <w:szCs w:val="22"/>
        </w:rPr>
        <w:t>Exportación definitiva</w:t>
      </w:r>
      <w:r w:rsidR="00D235F0">
        <w:rPr>
          <w:rFonts w:ascii="Arial" w:hAnsi="Arial" w:cs="Arial"/>
          <w:bCs/>
          <w:sz w:val="22"/>
          <w:szCs w:val="22"/>
        </w:rPr>
        <w:t>”</w:t>
      </w:r>
      <w:r w:rsidRPr="00125D27">
        <w:rPr>
          <w:rFonts w:ascii="Arial" w:hAnsi="Arial" w:cs="Arial"/>
          <w:bCs/>
          <w:sz w:val="22"/>
          <w:szCs w:val="22"/>
        </w:rPr>
        <w:t xml:space="preserve"> DESPA-</w:t>
      </w:r>
      <w:r w:rsidRPr="00AB2001">
        <w:rPr>
          <w:rFonts w:ascii="Arial" w:hAnsi="Arial" w:cs="Arial"/>
          <w:bCs/>
          <w:sz w:val="22"/>
          <w:szCs w:val="22"/>
        </w:rPr>
        <w:t>PG</w:t>
      </w:r>
      <w:r w:rsidR="00C017F1" w:rsidRPr="00AB2001">
        <w:rPr>
          <w:rFonts w:ascii="Arial" w:hAnsi="Arial" w:cs="Arial"/>
          <w:bCs/>
          <w:sz w:val="22"/>
          <w:szCs w:val="22"/>
        </w:rPr>
        <w:t>.</w:t>
      </w:r>
      <w:r w:rsidRPr="00AB2001">
        <w:rPr>
          <w:rFonts w:ascii="Arial" w:hAnsi="Arial" w:cs="Arial"/>
          <w:bCs/>
          <w:sz w:val="22"/>
          <w:szCs w:val="22"/>
        </w:rPr>
        <w:t>02.</w:t>
      </w:r>
    </w:p>
    <w:p w14:paraId="2A055956" w14:textId="77777777" w:rsidR="00B86AE0" w:rsidRPr="00B86AE0" w:rsidRDefault="00B86AE0" w:rsidP="00B86AE0">
      <w:pPr>
        <w:pStyle w:val="Prrafodelista"/>
        <w:rPr>
          <w:rFonts w:ascii="Arial" w:hAnsi="Arial" w:cs="Arial"/>
          <w:bCs/>
          <w:sz w:val="22"/>
          <w:szCs w:val="22"/>
        </w:rPr>
      </w:pPr>
    </w:p>
    <w:p w14:paraId="2A410472" w14:textId="77777777" w:rsidR="0081634C" w:rsidRPr="00B733F9" w:rsidRDefault="0081634C" w:rsidP="00DC203B">
      <w:pPr>
        <w:pStyle w:val="Prrafodelista"/>
        <w:ind w:left="1560"/>
        <w:jc w:val="both"/>
        <w:rPr>
          <w:rFonts w:ascii="Arial" w:hAnsi="Arial" w:cs="Arial"/>
          <w:sz w:val="22"/>
          <w:szCs w:val="22"/>
        </w:rPr>
      </w:pPr>
      <w:bookmarkStart w:id="32" w:name="_Hlk39771393"/>
      <w:r w:rsidRPr="00B733F9">
        <w:rPr>
          <w:rFonts w:ascii="Arial" w:hAnsi="Arial" w:cs="Arial"/>
          <w:color w:val="000000"/>
          <w:sz w:val="22"/>
          <w:szCs w:val="22"/>
        </w:rPr>
        <w:t>La</w:t>
      </w:r>
      <w:r w:rsidRPr="00B733F9">
        <w:rPr>
          <w:rStyle w:val="apple-converted-space"/>
          <w:rFonts w:ascii="Arial" w:hAnsi="Arial" w:cs="Arial"/>
          <w:color w:val="000000"/>
          <w:sz w:val="22"/>
          <w:szCs w:val="22"/>
          <w:lang w:val="es-ES"/>
        </w:rPr>
        <w:t> </w:t>
      </w:r>
      <w:r w:rsidRPr="00B733F9">
        <w:rPr>
          <w:rFonts w:ascii="Arial" w:hAnsi="Arial" w:cs="Arial"/>
          <w:color w:val="000000"/>
          <w:sz w:val="22"/>
          <w:szCs w:val="22"/>
          <w:lang w:val="es-ES"/>
        </w:rPr>
        <w:t>reexportación se puede realizar en uno o varios envíos y por la aduana de ingreso u otra distinta. En la regularización parcial, en ningún caso se acepta el fraccionamiento de aquella mercancía que constituye una unidad.</w:t>
      </w:r>
      <w:r w:rsidRPr="00B733F9">
        <w:rPr>
          <w:rStyle w:val="apple-converted-space"/>
          <w:rFonts w:ascii="Arial" w:hAnsi="Arial" w:cs="Arial"/>
          <w:color w:val="000000"/>
          <w:sz w:val="22"/>
          <w:szCs w:val="22"/>
          <w:lang w:val="es-ES"/>
        </w:rPr>
        <w:t> </w:t>
      </w:r>
    </w:p>
    <w:bookmarkEnd w:id="32"/>
    <w:p w14:paraId="1B5458D7" w14:textId="77777777" w:rsidR="0081634C" w:rsidRPr="00657D37" w:rsidRDefault="0081634C" w:rsidP="00657D37">
      <w:pPr>
        <w:jc w:val="both"/>
        <w:rPr>
          <w:rFonts w:ascii="Arial" w:hAnsi="Arial" w:cs="Arial"/>
          <w:bCs/>
          <w:sz w:val="22"/>
          <w:szCs w:val="22"/>
        </w:rPr>
      </w:pPr>
    </w:p>
    <w:p w14:paraId="0DE0F844" w14:textId="77777777" w:rsidR="00125D27" w:rsidRDefault="00125D27" w:rsidP="004B725D">
      <w:pPr>
        <w:pStyle w:val="Prrafodelista"/>
        <w:numPr>
          <w:ilvl w:val="0"/>
          <w:numId w:val="39"/>
        </w:numPr>
        <w:ind w:left="1560" w:hanging="426"/>
        <w:jc w:val="both"/>
        <w:rPr>
          <w:rFonts w:ascii="Arial" w:hAnsi="Arial" w:cs="Arial"/>
          <w:bCs/>
          <w:sz w:val="22"/>
          <w:szCs w:val="22"/>
        </w:rPr>
      </w:pPr>
      <w:r w:rsidRPr="009431EA">
        <w:rPr>
          <w:rFonts w:ascii="Arial" w:hAnsi="Arial" w:cs="Arial"/>
          <w:bCs/>
          <w:sz w:val="22"/>
          <w:szCs w:val="22"/>
        </w:rPr>
        <w:t>El despachador de aduana ingresa la mercancía a zona primaria antes de presentar la documentación sustentatoria debiendo el</w:t>
      </w:r>
      <w:r w:rsidR="0057722A">
        <w:rPr>
          <w:rFonts w:ascii="Arial" w:hAnsi="Arial" w:cs="Arial"/>
          <w:bCs/>
          <w:sz w:val="22"/>
          <w:szCs w:val="22"/>
        </w:rPr>
        <w:t xml:space="preserve"> </w:t>
      </w:r>
      <w:r w:rsidRPr="009431EA">
        <w:rPr>
          <w:rFonts w:ascii="Arial" w:hAnsi="Arial" w:cs="Arial"/>
          <w:bCs/>
          <w:sz w:val="22"/>
          <w:szCs w:val="22"/>
        </w:rPr>
        <w:t xml:space="preserve">depósito temporal comunicar </w:t>
      </w:r>
      <w:r w:rsidR="009431EA" w:rsidRPr="00F06248">
        <w:rPr>
          <w:rFonts w:ascii="Arial" w:hAnsi="Arial" w:cs="Arial"/>
          <w:bCs/>
          <w:sz w:val="22"/>
          <w:szCs w:val="22"/>
        </w:rPr>
        <w:t>mediante la CEU</w:t>
      </w:r>
      <w:r w:rsidR="009431EA" w:rsidRPr="009431EA">
        <w:rPr>
          <w:rFonts w:ascii="Arial" w:hAnsi="Arial" w:cs="Arial"/>
          <w:bCs/>
          <w:sz w:val="22"/>
          <w:szCs w:val="22"/>
        </w:rPr>
        <w:t xml:space="preserve"> </w:t>
      </w:r>
      <w:r w:rsidRPr="009431EA">
        <w:rPr>
          <w:rFonts w:ascii="Arial" w:hAnsi="Arial" w:cs="Arial"/>
          <w:bCs/>
          <w:sz w:val="22"/>
          <w:szCs w:val="22"/>
        </w:rPr>
        <w:t>la recepción de la mercancía consignando los pesos y bultos recibidos, los números de contenedor y de precinto de seguridad, de corresponder. </w:t>
      </w:r>
    </w:p>
    <w:p w14:paraId="0AA0F91C" w14:textId="77777777" w:rsidR="008B4390" w:rsidRDefault="008B4390" w:rsidP="008B4390">
      <w:pPr>
        <w:jc w:val="both"/>
        <w:rPr>
          <w:rFonts w:ascii="Arial" w:hAnsi="Arial" w:cs="Arial"/>
          <w:bCs/>
          <w:sz w:val="22"/>
          <w:szCs w:val="22"/>
        </w:rPr>
      </w:pPr>
    </w:p>
    <w:p w14:paraId="5C8167AF" w14:textId="77777777" w:rsidR="00B733F9" w:rsidRDefault="00125D27" w:rsidP="004B725D">
      <w:pPr>
        <w:pStyle w:val="Prrafodelista"/>
        <w:numPr>
          <w:ilvl w:val="0"/>
          <w:numId w:val="39"/>
        </w:numPr>
        <w:ind w:left="1560" w:hanging="426"/>
        <w:jc w:val="both"/>
        <w:rPr>
          <w:rFonts w:ascii="Arial" w:hAnsi="Arial" w:cs="Arial"/>
          <w:bCs/>
          <w:sz w:val="22"/>
          <w:szCs w:val="22"/>
        </w:rPr>
      </w:pPr>
      <w:r w:rsidRPr="008B4390">
        <w:rPr>
          <w:rFonts w:ascii="Arial" w:hAnsi="Arial" w:cs="Arial"/>
          <w:bCs/>
          <w:sz w:val="22"/>
          <w:szCs w:val="22"/>
        </w:rPr>
        <w:t>E</w:t>
      </w:r>
      <w:r w:rsidR="009431EA" w:rsidRPr="008B4390">
        <w:rPr>
          <w:rFonts w:ascii="Arial" w:hAnsi="Arial" w:cs="Arial"/>
          <w:bCs/>
          <w:sz w:val="22"/>
          <w:szCs w:val="22"/>
        </w:rPr>
        <w:t xml:space="preserve">n tanto </w:t>
      </w:r>
      <w:r w:rsidR="00C017F1" w:rsidRPr="00700FE6">
        <w:rPr>
          <w:rFonts w:ascii="Arial" w:hAnsi="Arial" w:cs="Arial"/>
          <w:bCs/>
          <w:sz w:val="22"/>
          <w:szCs w:val="22"/>
        </w:rPr>
        <w:t>no</w:t>
      </w:r>
      <w:r w:rsidR="00C017F1">
        <w:rPr>
          <w:rFonts w:ascii="Arial" w:hAnsi="Arial" w:cs="Arial"/>
          <w:bCs/>
          <w:color w:val="FF0000"/>
          <w:sz w:val="22"/>
          <w:szCs w:val="22"/>
        </w:rPr>
        <w:t xml:space="preserve"> </w:t>
      </w:r>
      <w:r w:rsidR="009431EA" w:rsidRPr="008B4390">
        <w:rPr>
          <w:rFonts w:ascii="Arial" w:hAnsi="Arial" w:cs="Arial"/>
          <w:bCs/>
          <w:sz w:val="22"/>
          <w:szCs w:val="22"/>
        </w:rPr>
        <w:t xml:space="preserve">se implemente </w:t>
      </w:r>
      <w:r w:rsidR="00C46C89" w:rsidRPr="008B4390">
        <w:rPr>
          <w:rFonts w:ascii="Arial" w:hAnsi="Arial" w:cs="Arial"/>
          <w:bCs/>
          <w:sz w:val="22"/>
          <w:szCs w:val="22"/>
        </w:rPr>
        <w:t xml:space="preserve">en el portal de la SUNAT la presentación de documentos digitalizados, </w:t>
      </w:r>
      <w:r w:rsidR="009431EA" w:rsidRPr="008B4390">
        <w:rPr>
          <w:rFonts w:ascii="Arial" w:hAnsi="Arial" w:cs="Arial"/>
          <w:bCs/>
          <w:sz w:val="22"/>
          <w:szCs w:val="22"/>
        </w:rPr>
        <w:t>e</w:t>
      </w:r>
      <w:r w:rsidRPr="008B4390">
        <w:rPr>
          <w:rFonts w:ascii="Arial" w:hAnsi="Arial" w:cs="Arial"/>
          <w:bCs/>
          <w:sz w:val="22"/>
          <w:szCs w:val="22"/>
        </w:rPr>
        <w:t>l despachador de aduana re</w:t>
      </w:r>
      <w:r w:rsidR="009431EA" w:rsidRPr="008B4390">
        <w:rPr>
          <w:rFonts w:ascii="Arial" w:hAnsi="Arial" w:cs="Arial"/>
          <w:bCs/>
          <w:sz w:val="22"/>
          <w:szCs w:val="22"/>
        </w:rPr>
        <w:t xml:space="preserve">mite a través de la CEU </w:t>
      </w:r>
      <w:r w:rsidRPr="008B4390">
        <w:rPr>
          <w:rFonts w:ascii="Arial" w:hAnsi="Arial" w:cs="Arial"/>
          <w:bCs/>
          <w:sz w:val="22"/>
          <w:szCs w:val="22"/>
        </w:rPr>
        <w:t>los siguientes documentos</w:t>
      </w:r>
      <w:r w:rsidR="00C46C89" w:rsidRPr="008B4390">
        <w:rPr>
          <w:rFonts w:ascii="Arial" w:hAnsi="Arial" w:cs="Arial"/>
          <w:bCs/>
          <w:sz w:val="22"/>
          <w:szCs w:val="22"/>
        </w:rPr>
        <w:t xml:space="preserve"> sustentatorios de la declaración</w:t>
      </w:r>
      <w:r w:rsidRPr="008B4390">
        <w:rPr>
          <w:rFonts w:ascii="Arial" w:hAnsi="Arial" w:cs="Arial"/>
          <w:bCs/>
          <w:sz w:val="22"/>
          <w:szCs w:val="22"/>
        </w:rPr>
        <w:t>:</w:t>
      </w:r>
    </w:p>
    <w:p w14:paraId="6B738D79" w14:textId="77777777" w:rsidR="004B725D" w:rsidRPr="004B725D" w:rsidRDefault="004B725D" w:rsidP="004B725D">
      <w:pPr>
        <w:jc w:val="both"/>
        <w:rPr>
          <w:rFonts w:ascii="Arial" w:hAnsi="Arial" w:cs="Arial"/>
          <w:bCs/>
          <w:sz w:val="22"/>
          <w:szCs w:val="22"/>
        </w:rPr>
      </w:pPr>
    </w:p>
    <w:p w14:paraId="4B07402F" w14:textId="77777777" w:rsidR="00125D27" w:rsidRPr="00125D27" w:rsidRDefault="00125D27" w:rsidP="004B725D">
      <w:pPr>
        <w:pStyle w:val="Prrafodelista"/>
        <w:numPr>
          <w:ilvl w:val="0"/>
          <w:numId w:val="40"/>
        </w:numPr>
        <w:ind w:left="1843" w:hanging="283"/>
        <w:rPr>
          <w:rFonts w:ascii="Arial" w:hAnsi="Arial" w:cs="Arial"/>
          <w:bCs/>
          <w:sz w:val="22"/>
          <w:szCs w:val="22"/>
        </w:rPr>
      </w:pPr>
      <w:r w:rsidRPr="00125D27">
        <w:rPr>
          <w:rFonts w:ascii="Arial" w:hAnsi="Arial" w:cs="Arial"/>
          <w:bCs/>
          <w:sz w:val="22"/>
          <w:szCs w:val="22"/>
        </w:rPr>
        <w:t xml:space="preserve">Documento de transporte o </w:t>
      </w:r>
      <w:bookmarkStart w:id="33" w:name="_Hlk39771586"/>
      <w:r w:rsidRPr="00125D27">
        <w:rPr>
          <w:rFonts w:ascii="Arial" w:hAnsi="Arial" w:cs="Arial"/>
          <w:bCs/>
          <w:sz w:val="22"/>
          <w:szCs w:val="22"/>
        </w:rPr>
        <w:t>carta de separación de espacio</w:t>
      </w:r>
      <w:bookmarkEnd w:id="33"/>
      <w:r w:rsidRPr="00125D27">
        <w:rPr>
          <w:rFonts w:ascii="Arial" w:hAnsi="Arial" w:cs="Arial"/>
          <w:bCs/>
          <w:sz w:val="22"/>
          <w:szCs w:val="22"/>
        </w:rPr>
        <w:t>.</w:t>
      </w:r>
    </w:p>
    <w:p w14:paraId="70363432" w14:textId="77777777" w:rsidR="00125D27" w:rsidRDefault="00125D27" w:rsidP="004B725D">
      <w:pPr>
        <w:pStyle w:val="Prrafodelista"/>
        <w:numPr>
          <w:ilvl w:val="0"/>
          <w:numId w:val="40"/>
        </w:numPr>
        <w:ind w:left="1843" w:hanging="283"/>
        <w:rPr>
          <w:rFonts w:ascii="Arial" w:hAnsi="Arial" w:cs="Arial"/>
          <w:bCs/>
          <w:sz w:val="22"/>
          <w:szCs w:val="22"/>
        </w:rPr>
      </w:pPr>
      <w:r w:rsidRPr="00125D27">
        <w:rPr>
          <w:rFonts w:ascii="Arial" w:hAnsi="Arial" w:cs="Arial"/>
          <w:bCs/>
          <w:sz w:val="22"/>
          <w:szCs w:val="22"/>
        </w:rPr>
        <w:t>Otros que la naturaleza de la operación requiera.</w:t>
      </w:r>
    </w:p>
    <w:p w14:paraId="6A7D5C4C" w14:textId="77777777" w:rsidR="00125D27" w:rsidRPr="00657D37" w:rsidRDefault="00125D27" w:rsidP="00657D37">
      <w:pPr>
        <w:pStyle w:val="Prrafodelista"/>
        <w:ind w:left="851"/>
        <w:jc w:val="both"/>
        <w:rPr>
          <w:rFonts w:ascii="Arial" w:hAnsi="Arial" w:cs="Arial"/>
          <w:bCs/>
          <w:sz w:val="22"/>
          <w:szCs w:val="22"/>
        </w:rPr>
      </w:pPr>
    </w:p>
    <w:p w14:paraId="664AAC72" w14:textId="77777777" w:rsidR="00155634" w:rsidRPr="004C36D8" w:rsidRDefault="00155634" w:rsidP="004B725D">
      <w:pPr>
        <w:pStyle w:val="Prrafodelista"/>
        <w:numPr>
          <w:ilvl w:val="0"/>
          <w:numId w:val="39"/>
        </w:numPr>
        <w:ind w:left="1560" w:hanging="426"/>
        <w:jc w:val="both"/>
        <w:rPr>
          <w:rFonts w:ascii="Arial" w:hAnsi="Arial" w:cs="Arial"/>
          <w:bCs/>
          <w:sz w:val="22"/>
          <w:szCs w:val="22"/>
        </w:rPr>
      </w:pPr>
      <w:r w:rsidRPr="00B733F9">
        <w:rPr>
          <w:rFonts w:ascii="Arial" w:hAnsi="Arial" w:cs="Arial"/>
          <w:bCs/>
          <w:sz w:val="22"/>
          <w:szCs w:val="22"/>
        </w:rPr>
        <w:t>De</w:t>
      </w:r>
      <w:r w:rsidRPr="004C36D8">
        <w:rPr>
          <w:rFonts w:ascii="Arial" w:hAnsi="Arial" w:cs="Arial"/>
          <w:bCs/>
          <w:sz w:val="22"/>
          <w:szCs w:val="22"/>
        </w:rPr>
        <w:t xml:space="preserve"> haberse efectuado una transferencia de mercancía, el despachador de aduana consigna en </w:t>
      </w:r>
      <w:r w:rsidR="009431EA" w:rsidRPr="004C36D8">
        <w:rPr>
          <w:rFonts w:ascii="Arial" w:hAnsi="Arial" w:cs="Arial"/>
          <w:bCs/>
          <w:sz w:val="22"/>
          <w:szCs w:val="22"/>
        </w:rPr>
        <w:t xml:space="preserve">el campo correspondiente al régimen precedente </w:t>
      </w:r>
      <w:r w:rsidRPr="004C36D8">
        <w:rPr>
          <w:rFonts w:ascii="Arial" w:hAnsi="Arial" w:cs="Arial"/>
          <w:bCs/>
          <w:sz w:val="22"/>
          <w:szCs w:val="22"/>
        </w:rPr>
        <w:t xml:space="preserve">de la declaración de reexportación el número de la serie de la transferencia generada por el </w:t>
      </w:r>
      <w:r w:rsidR="006E58E0" w:rsidRPr="004C36D8">
        <w:rPr>
          <w:rFonts w:ascii="Arial" w:hAnsi="Arial" w:cs="Arial"/>
          <w:bCs/>
          <w:sz w:val="22"/>
          <w:szCs w:val="22"/>
        </w:rPr>
        <w:t>sistema informático</w:t>
      </w:r>
      <w:r w:rsidRPr="004C36D8">
        <w:rPr>
          <w:rFonts w:ascii="Arial" w:hAnsi="Arial" w:cs="Arial"/>
          <w:bCs/>
          <w:sz w:val="22"/>
          <w:szCs w:val="22"/>
        </w:rPr>
        <w:t>. </w:t>
      </w:r>
    </w:p>
    <w:p w14:paraId="59C66D46" w14:textId="77777777" w:rsidR="008B4390" w:rsidRPr="004B725D" w:rsidRDefault="008B4390" w:rsidP="004B725D">
      <w:pPr>
        <w:pStyle w:val="Prrafodelista"/>
        <w:ind w:left="1560"/>
        <w:jc w:val="both"/>
        <w:rPr>
          <w:rFonts w:ascii="Arial" w:hAnsi="Arial" w:cs="Arial"/>
          <w:bCs/>
          <w:sz w:val="22"/>
          <w:szCs w:val="22"/>
        </w:rPr>
      </w:pPr>
    </w:p>
    <w:p w14:paraId="2C5B0ACB" w14:textId="77777777" w:rsidR="008B4390" w:rsidRPr="004B725D" w:rsidRDefault="00BF5E95" w:rsidP="004B725D">
      <w:pPr>
        <w:pStyle w:val="Prrafodelista"/>
        <w:numPr>
          <w:ilvl w:val="0"/>
          <w:numId w:val="39"/>
        </w:numPr>
        <w:ind w:left="1560" w:hanging="426"/>
        <w:jc w:val="both"/>
        <w:rPr>
          <w:rFonts w:ascii="Arial" w:hAnsi="Arial" w:cs="Arial"/>
          <w:bCs/>
          <w:sz w:val="22"/>
          <w:szCs w:val="22"/>
        </w:rPr>
      </w:pPr>
      <w:r w:rsidRPr="00700FE6">
        <w:rPr>
          <w:rFonts w:ascii="Arial" w:hAnsi="Arial" w:cs="Arial"/>
          <w:bCs/>
          <w:sz w:val="22"/>
          <w:szCs w:val="22"/>
        </w:rPr>
        <w:t>En tanto no se implemente en el portal de la SUNAT la presentación de documentos digitalizados</w:t>
      </w:r>
      <w:r w:rsidR="008B4390" w:rsidRPr="004B725D">
        <w:rPr>
          <w:rFonts w:ascii="Arial" w:hAnsi="Arial" w:cs="Arial"/>
          <w:bCs/>
          <w:sz w:val="22"/>
          <w:szCs w:val="22"/>
        </w:rPr>
        <w:t xml:space="preserve">, el despachador de aduana remite la documentación </w:t>
      </w:r>
      <w:r w:rsidR="00C017F1" w:rsidRPr="004B725D">
        <w:rPr>
          <w:rFonts w:ascii="Arial" w:hAnsi="Arial" w:cs="Arial"/>
          <w:bCs/>
          <w:sz w:val="22"/>
          <w:szCs w:val="22"/>
        </w:rPr>
        <w:t xml:space="preserve">conjuntamente </w:t>
      </w:r>
      <w:r w:rsidR="008B4390" w:rsidRPr="004B725D">
        <w:rPr>
          <w:rFonts w:ascii="Arial" w:hAnsi="Arial" w:cs="Arial"/>
          <w:bCs/>
          <w:sz w:val="22"/>
          <w:szCs w:val="22"/>
        </w:rPr>
        <w:t>con la solicitud de reconocimiento físico a través de su CEU</w:t>
      </w:r>
      <w:r w:rsidR="00C017F1" w:rsidRPr="004B725D">
        <w:rPr>
          <w:rFonts w:ascii="Arial" w:hAnsi="Arial" w:cs="Arial"/>
          <w:bCs/>
          <w:sz w:val="22"/>
          <w:szCs w:val="22"/>
        </w:rPr>
        <w:t xml:space="preserve"> a la CECA</w:t>
      </w:r>
      <w:r w:rsidR="008B4390" w:rsidRPr="004B725D">
        <w:rPr>
          <w:rFonts w:ascii="Arial" w:hAnsi="Arial" w:cs="Arial"/>
          <w:bCs/>
          <w:sz w:val="22"/>
          <w:szCs w:val="22"/>
        </w:rPr>
        <w:t>.</w:t>
      </w:r>
    </w:p>
    <w:p w14:paraId="3BB9EAF5" w14:textId="77777777" w:rsidR="008B4390" w:rsidRPr="008B4390" w:rsidRDefault="008B4390" w:rsidP="008B4390">
      <w:pPr>
        <w:jc w:val="both"/>
        <w:rPr>
          <w:rFonts w:ascii="Arial" w:hAnsi="Arial" w:cs="Arial"/>
          <w:sz w:val="22"/>
          <w:szCs w:val="22"/>
        </w:rPr>
      </w:pPr>
    </w:p>
    <w:p w14:paraId="66779158" w14:textId="77777777" w:rsidR="00700FE6" w:rsidRDefault="00125D27" w:rsidP="00190421">
      <w:pPr>
        <w:pStyle w:val="Prrafodelista"/>
        <w:numPr>
          <w:ilvl w:val="0"/>
          <w:numId w:val="39"/>
        </w:numPr>
        <w:ind w:left="1560" w:hanging="426"/>
        <w:jc w:val="both"/>
        <w:rPr>
          <w:rFonts w:ascii="Arial" w:hAnsi="Arial" w:cs="Arial"/>
          <w:bCs/>
          <w:sz w:val="22"/>
          <w:szCs w:val="22"/>
        </w:rPr>
      </w:pPr>
      <w:r w:rsidRPr="004A7F26">
        <w:rPr>
          <w:rFonts w:ascii="Arial" w:hAnsi="Arial" w:cs="Arial"/>
          <w:bCs/>
          <w:sz w:val="22"/>
          <w:szCs w:val="22"/>
        </w:rPr>
        <w:t>El funcionario aduanero encargado realiza las siguientes acciones:</w:t>
      </w:r>
    </w:p>
    <w:p w14:paraId="140FBCBB" w14:textId="77777777" w:rsidR="00DC203B" w:rsidRPr="00DC203B" w:rsidRDefault="00DC203B" w:rsidP="00DC203B">
      <w:pPr>
        <w:pStyle w:val="Prrafodelista"/>
        <w:rPr>
          <w:rFonts w:ascii="Arial" w:hAnsi="Arial" w:cs="Arial"/>
          <w:bCs/>
          <w:sz w:val="22"/>
          <w:szCs w:val="22"/>
        </w:rPr>
      </w:pPr>
    </w:p>
    <w:p w14:paraId="3AC80AA8" w14:textId="77777777" w:rsidR="00125D27" w:rsidRPr="00B733F9" w:rsidRDefault="00700FE6" w:rsidP="004B725D">
      <w:pPr>
        <w:pStyle w:val="Prrafodelista"/>
        <w:numPr>
          <w:ilvl w:val="0"/>
          <w:numId w:val="41"/>
        </w:numPr>
        <w:ind w:left="1843" w:hanging="283"/>
        <w:jc w:val="both"/>
        <w:rPr>
          <w:rFonts w:ascii="Arial" w:hAnsi="Arial" w:cs="Arial"/>
          <w:bCs/>
          <w:sz w:val="22"/>
          <w:szCs w:val="22"/>
        </w:rPr>
      </w:pPr>
      <w:r>
        <w:rPr>
          <w:rFonts w:ascii="Arial" w:hAnsi="Arial" w:cs="Arial"/>
          <w:bCs/>
          <w:sz w:val="22"/>
          <w:szCs w:val="22"/>
        </w:rPr>
        <w:t>C</w:t>
      </w:r>
      <w:r w:rsidR="00C46C89">
        <w:rPr>
          <w:rFonts w:ascii="Arial" w:hAnsi="Arial" w:cs="Arial"/>
          <w:bCs/>
          <w:sz w:val="22"/>
          <w:szCs w:val="22"/>
        </w:rPr>
        <w:t xml:space="preserve">omunica </w:t>
      </w:r>
      <w:r w:rsidR="00125D27" w:rsidRPr="00B733F9">
        <w:rPr>
          <w:rFonts w:ascii="Arial" w:hAnsi="Arial" w:cs="Arial"/>
          <w:bCs/>
          <w:sz w:val="22"/>
          <w:szCs w:val="22"/>
        </w:rPr>
        <w:t>al despachador de aduana</w:t>
      </w:r>
      <w:r w:rsidR="00C46C89">
        <w:rPr>
          <w:rFonts w:ascii="Arial" w:hAnsi="Arial" w:cs="Arial"/>
          <w:bCs/>
          <w:sz w:val="22"/>
          <w:szCs w:val="22"/>
        </w:rPr>
        <w:t xml:space="preserve"> a través de la CECA</w:t>
      </w:r>
      <w:r w:rsidR="004A7F26">
        <w:rPr>
          <w:rFonts w:ascii="Arial" w:hAnsi="Arial" w:cs="Arial"/>
          <w:bCs/>
          <w:sz w:val="22"/>
          <w:szCs w:val="22"/>
        </w:rPr>
        <w:t>, la recepción de la documentación</w:t>
      </w:r>
      <w:r w:rsidR="00125D27" w:rsidRPr="00B733F9">
        <w:rPr>
          <w:rFonts w:ascii="Arial" w:hAnsi="Arial" w:cs="Arial"/>
          <w:bCs/>
          <w:sz w:val="22"/>
          <w:szCs w:val="22"/>
        </w:rPr>
        <w:t>.</w:t>
      </w:r>
    </w:p>
    <w:p w14:paraId="274D95C4" w14:textId="77777777" w:rsidR="00125D27" w:rsidRDefault="00125D27" w:rsidP="004B725D">
      <w:pPr>
        <w:pStyle w:val="Prrafodelista"/>
        <w:numPr>
          <w:ilvl w:val="0"/>
          <w:numId w:val="41"/>
        </w:numPr>
        <w:ind w:left="1843" w:hanging="283"/>
        <w:jc w:val="both"/>
        <w:rPr>
          <w:rFonts w:ascii="Arial" w:hAnsi="Arial" w:cs="Arial"/>
          <w:bCs/>
          <w:sz w:val="22"/>
          <w:szCs w:val="22"/>
        </w:rPr>
      </w:pPr>
      <w:r w:rsidRPr="00125D27">
        <w:rPr>
          <w:rFonts w:ascii="Arial" w:hAnsi="Arial" w:cs="Arial"/>
          <w:bCs/>
          <w:sz w:val="22"/>
          <w:szCs w:val="22"/>
        </w:rPr>
        <w:t xml:space="preserve">Remite los documentos sustentatorios de la declaración </w:t>
      </w:r>
      <w:r w:rsidR="00653865">
        <w:rPr>
          <w:rFonts w:ascii="Arial" w:hAnsi="Arial" w:cs="Arial"/>
          <w:sz w:val="22"/>
          <w:szCs w:val="22"/>
        </w:rPr>
        <w:t>a</w:t>
      </w:r>
      <w:r w:rsidR="00C46C89">
        <w:rPr>
          <w:rFonts w:ascii="Arial" w:hAnsi="Arial" w:cs="Arial"/>
          <w:sz w:val="22"/>
          <w:szCs w:val="22"/>
        </w:rPr>
        <w:t xml:space="preserve">l </w:t>
      </w:r>
      <w:r w:rsidRPr="00125D27">
        <w:rPr>
          <w:rFonts w:ascii="Arial" w:hAnsi="Arial" w:cs="Arial"/>
          <w:bCs/>
          <w:sz w:val="22"/>
          <w:szCs w:val="22"/>
        </w:rPr>
        <w:t xml:space="preserve">funcionario aduanero designado por el jefe del área que administra el régimen para </w:t>
      </w:r>
      <w:r w:rsidR="00C46C89">
        <w:rPr>
          <w:rFonts w:ascii="Arial" w:hAnsi="Arial" w:cs="Arial"/>
          <w:bCs/>
          <w:sz w:val="22"/>
          <w:szCs w:val="22"/>
        </w:rPr>
        <w:t xml:space="preserve">el </w:t>
      </w:r>
      <w:r w:rsidRPr="00125D27">
        <w:rPr>
          <w:rFonts w:ascii="Arial" w:hAnsi="Arial" w:cs="Arial"/>
          <w:bCs/>
          <w:sz w:val="22"/>
          <w:szCs w:val="22"/>
        </w:rPr>
        <w:t>reconocimiento físico.</w:t>
      </w:r>
    </w:p>
    <w:p w14:paraId="667745A9" w14:textId="77777777" w:rsidR="00125D27" w:rsidRDefault="00125D27" w:rsidP="00125D27">
      <w:pPr>
        <w:pStyle w:val="Prrafodelista"/>
        <w:ind w:left="851"/>
        <w:jc w:val="both"/>
        <w:rPr>
          <w:rFonts w:ascii="Arial" w:hAnsi="Arial" w:cs="Arial"/>
          <w:bCs/>
          <w:sz w:val="22"/>
          <w:szCs w:val="22"/>
        </w:rPr>
      </w:pPr>
    </w:p>
    <w:p w14:paraId="08B84CD9" w14:textId="77777777" w:rsidR="00125D27" w:rsidRDefault="00C156D4" w:rsidP="004B725D">
      <w:pPr>
        <w:pStyle w:val="Prrafodelista"/>
        <w:numPr>
          <w:ilvl w:val="0"/>
          <w:numId w:val="39"/>
        </w:numPr>
        <w:ind w:left="1560" w:hanging="426"/>
        <w:jc w:val="both"/>
        <w:rPr>
          <w:rFonts w:ascii="Arial" w:hAnsi="Arial" w:cs="Arial"/>
          <w:bCs/>
          <w:sz w:val="22"/>
          <w:szCs w:val="22"/>
        </w:rPr>
      </w:pPr>
      <w:r w:rsidRPr="00C156D4">
        <w:rPr>
          <w:rFonts w:ascii="Arial" w:hAnsi="Arial" w:cs="Arial"/>
          <w:bCs/>
          <w:sz w:val="22"/>
          <w:szCs w:val="22"/>
        </w:rPr>
        <w:t xml:space="preserve">Asignada la declaración para el reconocimiento físico, el funcionario aduanero verifica que la documentación presentada corresponda a lo consignado en la declaración de reexportación en el sistema informático; de ser conforme comunica </w:t>
      </w:r>
      <w:r w:rsidR="009431EA" w:rsidRPr="00C46C89">
        <w:rPr>
          <w:rFonts w:ascii="Arial" w:hAnsi="Arial" w:cs="Arial"/>
          <w:bCs/>
          <w:sz w:val="22"/>
          <w:szCs w:val="22"/>
        </w:rPr>
        <w:t xml:space="preserve">a </w:t>
      </w:r>
      <w:r w:rsidR="00C017F1" w:rsidRPr="00700FE6">
        <w:rPr>
          <w:rFonts w:ascii="Arial" w:hAnsi="Arial" w:cs="Arial"/>
          <w:bCs/>
          <w:sz w:val="22"/>
          <w:szCs w:val="22"/>
        </w:rPr>
        <w:t>la CEU del</w:t>
      </w:r>
      <w:r w:rsidR="00C017F1">
        <w:rPr>
          <w:rFonts w:ascii="Arial" w:hAnsi="Arial" w:cs="Arial"/>
          <w:bCs/>
          <w:color w:val="FF0000"/>
          <w:sz w:val="22"/>
          <w:szCs w:val="22"/>
        </w:rPr>
        <w:t xml:space="preserve"> </w:t>
      </w:r>
      <w:r w:rsidRPr="00C156D4">
        <w:rPr>
          <w:rFonts w:ascii="Arial" w:hAnsi="Arial" w:cs="Arial"/>
          <w:bCs/>
          <w:sz w:val="22"/>
          <w:szCs w:val="22"/>
        </w:rPr>
        <w:t xml:space="preserve">despachador de aduana para el </w:t>
      </w:r>
      <w:r w:rsidRPr="00C156D4">
        <w:rPr>
          <w:rFonts w:ascii="Arial" w:hAnsi="Arial" w:cs="Arial"/>
          <w:bCs/>
          <w:sz w:val="22"/>
          <w:szCs w:val="22"/>
        </w:rPr>
        <w:lastRenderedPageBreak/>
        <w:t xml:space="preserve">reconocimiento físico de las mercancías. De no ser conforme, se registra el motivo del rechazo en el sistema informático y notifica el motivo del rechazo al despachador de aduana para la subsanación.  </w:t>
      </w:r>
    </w:p>
    <w:p w14:paraId="2168DC41" w14:textId="77777777" w:rsidR="00125D27" w:rsidRDefault="00125D27" w:rsidP="00125D27">
      <w:pPr>
        <w:pStyle w:val="Prrafodelista"/>
        <w:ind w:left="851"/>
        <w:jc w:val="both"/>
        <w:rPr>
          <w:rFonts w:ascii="Arial" w:hAnsi="Arial" w:cs="Arial"/>
          <w:bCs/>
          <w:sz w:val="22"/>
          <w:szCs w:val="22"/>
        </w:rPr>
      </w:pPr>
    </w:p>
    <w:p w14:paraId="4ED65EA9" w14:textId="77777777" w:rsidR="0021529E" w:rsidRDefault="00C156D4" w:rsidP="004B725D">
      <w:pPr>
        <w:pStyle w:val="Prrafodelista"/>
        <w:numPr>
          <w:ilvl w:val="0"/>
          <w:numId w:val="39"/>
        </w:numPr>
        <w:ind w:left="1560" w:hanging="426"/>
        <w:jc w:val="both"/>
        <w:rPr>
          <w:rFonts w:ascii="Arial" w:hAnsi="Arial" w:cs="Arial"/>
          <w:bCs/>
          <w:sz w:val="22"/>
          <w:szCs w:val="22"/>
        </w:rPr>
      </w:pPr>
      <w:r w:rsidRPr="00C156D4">
        <w:rPr>
          <w:rFonts w:ascii="Arial" w:hAnsi="Arial" w:cs="Arial"/>
          <w:bCs/>
          <w:sz w:val="22"/>
          <w:szCs w:val="22"/>
        </w:rPr>
        <w:t xml:space="preserve">El funcionario aduanero encargado del reconocimiento físico verifica que las mercancías no hayan sufrido modificación alguna, excepto la depreciación normal como consecuencia del uso; asimismo, verifica que las marcas, números o cualquier otro signo de identificación correspondan a la mercancía admitida temporalmente. </w:t>
      </w:r>
    </w:p>
    <w:p w14:paraId="10FA6A51" w14:textId="77777777" w:rsidR="0021529E" w:rsidRPr="0021529E" w:rsidRDefault="0021529E" w:rsidP="0021529E">
      <w:pPr>
        <w:pStyle w:val="Prrafodelista"/>
        <w:rPr>
          <w:rFonts w:ascii="Arial" w:hAnsi="Arial" w:cs="Arial"/>
          <w:bCs/>
          <w:sz w:val="22"/>
          <w:szCs w:val="22"/>
        </w:rPr>
      </w:pPr>
    </w:p>
    <w:p w14:paraId="71CD4EA2" w14:textId="77777777" w:rsidR="00C156D4" w:rsidRDefault="00C156D4" w:rsidP="004B725D">
      <w:pPr>
        <w:pStyle w:val="Prrafodelista"/>
        <w:numPr>
          <w:ilvl w:val="0"/>
          <w:numId w:val="39"/>
        </w:numPr>
        <w:ind w:left="1560" w:hanging="426"/>
        <w:jc w:val="both"/>
        <w:rPr>
          <w:rFonts w:ascii="Arial" w:hAnsi="Arial" w:cs="Arial"/>
          <w:bCs/>
          <w:sz w:val="22"/>
          <w:szCs w:val="22"/>
        </w:rPr>
      </w:pPr>
      <w:r w:rsidRPr="00C156D4">
        <w:rPr>
          <w:rFonts w:ascii="Arial" w:hAnsi="Arial" w:cs="Arial"/>
          <w:bCs/>
          <w:sz w:val="22"/>
          <w:szCs w:val="22"/>
        </w:rPr>
        <w:t>De no ser conforme procede de la siguiente manera:</w:t>
      </w:r>
    </w:p>
    <w:p w14:paraId="6C4E994E" w14:textId="77777777" w:rsidR="00700FE6" w:rsidRPr="00700FE6" w:rsidRDefault="00700FE6" w:rsidP="00700FE6">
      <w:pPr>
        <w:jc w:val="both"/>
        <w:rPr>
          <w:rFonts w:ascii="Arial" w:hAnsi="Arial" w:cs="Arial"/>
          <w:bCs/>
          <w:sz w:val="22"/>
          <w:szCs w:val="22"/>
        </w:rPr>
      </w:pPr>
    </w:p>
    <w:p w14:paraId="1E5C3A4D" w14:textId="77777777" w:rsidR="00C156D4" w:rsidRPr="00305640" w:rsidRDefault="00C156D4" w:rsidP="004B725D">
      <w:pPr>
        <w:pStyle w:val="Prrafodelista"/>
        <w:numPr>
          <w:ilvl w:val="1"/>
          <w:numId w:val="80"/>
        </w:numPr>
        <w:ind w:left="1843" w:hanging="283"/>
        <w:jc w:val="both"/>
        <w:rPr>
          <w:rFonts w:ascii="Arial" w:hAnsi="Arial" w:cs="Arial"/>
          <w:bCs/>
          <w:sz w:val="22"/>
          <w:szCs w:val="22"/>
        </w:rPr>
      </w:pPr>
      <w:r w:rsidRPr="00305640">
        <w:rPr>
          <w:rFonts w:ascii="Arial" w:hAnsi="Arial" w:cs="Arial"/>
          <w:bCs/>
          <w:sz w:val="22"/>
          <w:szCs w:val="22"/>
        </w:rPr>
        <w:t xml:space="preserve">Si parte de la mercancía declarada no corresponde a la admitida temporalmente, formula el </w:t>
      </w:r>
      <w:r w:rsidR="00B50C54" w:rsidRPr="00305640">
        <w:rPr>
          <w:rFonts w:ascii="Arial" w:hAnsi="Arial" w:cs="Arial"/>
          <w:bCs/>
          <w:sz w:val="22"/>
          <w:szCs w:val="22"/>
        </w:rPr>
        <w:t>a</w:t>
      </w:r>
      <w:r w:rsidRPr="00305640">
        <w:rPr>
          <w:rFonts w:ascii="Arial" w:hAnsi="Arial" w:cs="Arial"/>
          <w:bCs/>
          <w:sz w:val="22"/>
          <w:szCs w:val="22"/>
        </w:rPr>
        <w:t>cta de separación respectiva, conforme al instructivo "</w:t>
      </w:r>
      <w:r w:rsidRPr="00700FE6">
        <w:rPr>
          <w:rFonts w:ascii="Arial" w:hAnsi="Arial" w:cs="Arial"/>
          <w:bCs/>
          <w:sz w:val="22"/>
          <w:szCs w:val="22"/>
        </w:rPr>
        <w:t xml:space="preserve">Acta de separación de mercancías" DESPA-IT.00.01, para la devolución de la mercancía al interesado, procediendo a corregir </w:t>
      </w:r>
      <w:r w:rsidR="00DB12A4" w:rsidRPr="00700FE6">
        <w:rPr>
          <w:rFonts w:ascii="Arial" w:hAnsi="Arial" w:cs="Arial"/>
          <w:sz w:val="22"/>
          <w:szCs w:val="22"/>
        </w:rPr>
        <w:t>en el sistema informático los datos de la declaración relacionados a</w:t>
      </w:r>
      <w:r w:rsidRPr="00700FE6">
        <w:rPr>
          <w:rFonts w:ascii="Arial" w:hAnsi="Arial" w:cs="Arial"/>
          <w:bCs/>
          <w:sz w:val="22"/>
          <w:szCs w:val="22"/>
        </w:rPr>
        <w:t xml:space="preserve"> unidades</w:t>
      </w:r>
      <w:r w:rsidRPr="00305640">
        <w:rPr>
          <w:rFonts w:ascii="Arial" w:hAnsi="Arial" w:cs="Arial"/>
          <w:bCs/>
          <w:sz w:val="22"/>
          <w:szCs w:val="22"/>
        </w:rPr>
        <w:t>, peso y valor</w:t>
      </w:r>
      <w:r w:rsidR="00DB12A4">
        <w:rPr>
          <w:rFonts w:ascii="Arial" w:hAnsi="Arial" w:cs="Arial"/>
          <w:bCs/>
          <w:sz w:val="22"/>
          <w:szCs w:val="22"/>
        </w:rPr>
        <w:t>.</w:t>
      </w:r>
      <w:r w:rsidRPr="00305640">
        <w:rPr>
          <w:rFonts w:ascii="Arial" w:hAnsi="Arial" w:cs="Arial"/>
          <w:bCs/>
          <w:sz w:val="22"/>
          <w:szCs w:val="22"/>
        </w:rPr>
        <w:t xml:space="preserve"> </w:t>
      </w:r>
    </w:p>
    <w:p w14:paraId="53356447" w14:textId="77777777" w:rsidR="00155634" w:rsidRPr="00DB12A4" w:rsidRDefault="00155634" w:rsidP="004B725D">
      <w:pPr>
        <w:pStyle w:val="Prrafodelista"/>
        <w:numPr>
          <w:ilvl w:val="1"/>
          <w:numId w:val="80"/>
        </w:numPr>
        <w:ind w:left="1843" w:hanging="283"/>
        <w:jc w:val="both"/>
        <w:rPr>
          <w:rFonts w:ascii="Arial" w:hAnsi="Arial" w:cs="Arial"/>
          <w:bCs/>
          <w:sz w:val="22"/>
          <w:szCs w:val="22"/>
        </w:rPr>
      </w:pPr>
      <w:r w:rsidRPr="000B3D40">
        <w:rPr>
          <w:rFonts w:ascii="Arial" w:hAnsi="Arial" w:cs="Arial"/>
          <w:bCs/>
          <w:sz w:val="22"/>
          <w:szCs w:val="22"/>
        </w:rPr>
        <w:t>En</w:t>
      </w:r>
      <w:r w:rsidRPr="00DB12A4">
        <w:rPr>
          <w:rFonts w:ascii="Arial" w:hAnsi="Arial" w:cs="Arial"/>
          <w:bCs/>
          <w:sz w:val="22"/>
          <w:szCs w:val="22"/>
        </w:rPr>
        <w:t xml:space="preserve"> </w:t>
      </w:r>
      <w:r w:rsidR="00DB12A4">
        <w:rPr>
          <w:rFonts w:ascii="Arial" w:hAnsi="Arial" w:cs="Arial"/>
          <w:bCs/>
          <w:sz w:val="22"/>
          <w:szCs w:val="22"/>
        </w:rPr>
        <w:t xml:space="preserve">el </w:t>
      </w:r>
      <w:r w:rsidRPr="00DB12A4">
        <w:rPr>
          <w:rFonts w:ascii="Arial" w:hAnsi="Arial" w:cs="Arial"/>
          <w:bCs/>
          <w:sz w:val="22"/>
          <w:szCs w:val="22"/>
        </w:rPr>
        <w:t>caso que el total declarado no corresponda a lo admitido temporalmente, emite el informe y la resolución correspondiente para dejar sin efecto la declaración de reexportación. </w:t>
      </w:r>
    </w:p>
    <w:p w14:paraId="4254DC7F" w14:textId="77777777" w:rsidR="00C156D4" w:rsidRPr="00B733F9" w:rsidRDefault="00C156D4" w:rsidP="00B733F9">
      <w:pPr>
        <w:jc w:val="both"/>
        <w:rPr>
          <w:rFonts w:ascii="Arial" w:hAnsi="Arial" w:cs="Arial"/>
          <w:bCs/>
          <w:sz w:val="22"/>
          <w:szCs w:val="22"/>
        </w:rPr>
      </w:pPr>
    </w:p>
    <w:p w14:paraId="4C9BD2C5" w14:textId="77777777" w:rsidR="00C156D4" w:rsidRPr="00C156D4" w:rsidRDefault="00C156D4" w:rsidP="004B725D">
      <w:pPr>
        <w:pStyle w:val="Prrafodelista"/>
        <w:numPr>
          <w:ilvl w:val="0"/>
          <w:numId w:val="39"/>
        </w:numPr>
        <w:ind w:left="1560" w:hanging="426"/>
        <w:jc w:val="both"/>
        <w:rPr>
          <w:rFonts w:ascii="Arial" w:hAnsi="Arial" w:cs="Arial"/>
          <w:bCs/>
          <w:sz w:val="22"/>
          <w:szCs w:val="22"/>
        </w:rPr>
      </w:pPr>
      <w:r w:rsidRPr="00657D37">
        <w:rPr>
          <w:rFonts w:ascii="Arial" w:hAnsi="Arial" w:cs="Arial"/>
          <w:bCs/>
          <w:sz w:val="22"/>
          <w:szCs w:val="22"/>
        </w:rPr>
        <w:t>Concluido</w:t>
      </w:r>
      <w:r w:rsidRPr="00C156D4">
        <w:rPr>
          <w:rFonts w:ascii="Arial" w:hAnsi="Arial" w:cs="Arial"/>
          <w:bCs/>
          <w:sz w:val="22"/>
          <w:szCs w:val="22"/>
        </w:rPr>
        <w:t xml:space="preserve"> el reconocimiento físico sin incidencia, el funcionario aduanero </w:t>
      </w:r>
      <w:r w:rsidR="00B50C54">
        <w:rPr>
          <w:rFonts w:ascii="Arial" w:hAnsi="Arial" w:cs="Arial"/>
          <w:bCs/>
          <w:sz w:val="22"/>
          <w:szCs w:val="22"/>
        </w:rPr>
        <w:t xml:space="preserve">registra su </w:t>
      </w:r>
      <w:r w:rsidRPr="00C156D4">
        <w:rPr>
          <w:rFonts w:ascii="Arial" w:hAnsi="Arial" w:cs="Arial"/>
          <w:bCs/>
          <w:sz w:val="22"/>
          <w:szCs w:val="22"/>
        </w:rPr>
        <w:t>diligencia en el sistema informático queda</w:t>
      </w:r>
      <w:r w:rsidR="00B50C54">
        <w:rPr>
          <w:rFonts w:ascii="Arial" w:hAnsi="Arial" w:cs="Arial"/>
          <w:bCs/>
          <w:sz w:val="22"/>
          <w:szCs w:val="22"/>
        </w:rPr>
        <w:t>ndo</w:t>
      </w:r>
      <w:r w:rsidRPr="00C156D4">
        <w:rPr>
          <w:rFonts w:ascii="Arial" w:hAnsi="Arial" w:cs="Arial"/>
          <w:bCs/>
          <w:sz w:val="22"/>
          <w:szCs w:val="22"/>
        </w:rPr>
        <w:t xml:space="preserve"> autorizada la operación</w:t>
      </w:r>
      <w:r w:rsidR="00B50C54">
        <w:rPr>
          <w:rFonts w:ascii="Arial" w:hAnsi="Arial" w:cs="Arial"/>
          <w:bCs/>
          <w:sz w:val="22"/>
          <w:szCs w:val="22"/>
        </w:rPr>
        <w:t xml:space="preserve">, la misma que puede ser consultada en el portal de la SUNAT, </w:t>
      </w:r>
      <w:r w:rsidRPr="00C156D4">
        <w:rPr>
          <w:rFonts w:ascii="Arial" w:hAnsi="Arial" w:cs="Arial"/>
          <w:bCs/>
          <w:sz w:val="22"/>
          <w:szCs w:val="22"/>
        </w:rPr>
        <w:t>luego de lo cual el despachador de aduana procede al embarque de la mercancía dentro del plazo de treinta días calendario contados desde el día siguiente de la fecha de la numeración de la declaración.</w:t>
      </w:r>
    </w:p>
    <w:p w14:paraId="10F1B938" w14:textId="77777777" w:rsidR="00B045EA" w:rsidRDefault="00B045EA" w:rsidP="00B733F9">
      <w:pPr>
        <w:pStyle w:val="Prrafodelista"/>
        <w:ind w:left="1276"/>
        <w:jc w:val="both"/>
        <w:rPr>
          <w:rFonts w:ascii="Arial" w:hAnsi="Arial" w:cs="Arial"/>
          <w:bCs/>
          <w:sz w:val="22"/>
          <w:szCs w:val="22"/>
        </w:rPr>
      </w:pPr>
    </w:p>
    <w:p w14:paraId="245B512B" w14:textId="77777777" w:rsidR="00B50C54" w:rsidRDefault="00B50C54" w:rsidP="004B725D">
      <w:pPr>
        <w:pStyle w:val="Prrafodelista"/>
        <w:ind w:left="1560"/>
        <w:contextualSpacing/>
        <w:jc w:val="both"/>
        <w:rPr>
          <w:rFonts w:ascii="Arial" w:hAnsi="Arial" w:cs="Arial"/>
          <w:color w:val="000000"/>
          <w:sz w:val="22"/>
          <w:szCs w:val="22"/>
        </w:rPr>
      </w:pPr>
      <w:r>
        <w:rPr>
          <w:rFonts w:ascii="Arial" w:hAnsi="Arial" w:cs="Arial"/>
          <w:color w:val="000000"/>
          <w:sz w:val="22"/>
          <w:szCs w:val="22"/>
        </w:rPr>
        <w:t xml:space="preserve">En tanto no se </w:t>
      </w:r>
      <w:r w:rsidRPr="00700FE6">
        <w:rPr>
          <w:rFonts w:ascii="Arial" w:hAnsi="Arial" w:cs="Arial"/>
          <w:sz w:val="22"/>
          <w:szCs w:val="22"/>
        </w:rPr>
        <w:t xml:space="preserve">implemente la </w:t>
      </w:r>
      <w:r w:rsidR="00E622A9" w:rsidRPr="00700FE6">
        <w:rPr>
          <w:rFonts w:ascii="Arial" w:hAnsi="Arial" w:cs="Arial"/>
          <w:sz w:val="22"/>
          <w:szCs w:val="22"/>
        </w:rPr>
        <w:t xml:space="preserve">consulta </w:t>
      </w:r>
      <w:r w:rsidRPr="00700FE6">
        <w:rPr>
          <w:rFonts w:ascii="Arial" w:hAnsi="Arial" w:cs="Arial"/>
          <w:sz w:val="22"/>
          <w:szCs w:val="22"/>
        </w:rPr>
        <w:t>del estado</w:t>
      </w:r>
      <w:r>
        <w:rPr>
          <w:rFonts w:ascii="Arial" w:hAnsi="Arial" w:cs="Arial"/>
          <w:color w:val="000000"/>
          <w:sz w:val="22"/>
          <w:szCs w:val="22"/>
        </w:rPr>
        <w:t xml:space="preserve"> de diligencia en el portal de la SUNAT, el funcionario aduanero comunica la misma a la CEU del despachador de aduana.</w:t>
      </w:r>
    </w:p>
    <w:p w14:paraId="5E459E75" w14:textId="77777777" w:rsidR="00B50C54" w:rsidRDefault="00B50C54" w:rsidP="004B725D">
      <w:pPr>
        <w:pStyle w:val="Prrafodelista"/>
        <w:ind w:left="1560"/>
        <w:jc w:val="both"/>
        <w:rPr>
          <w:rFonts w:ascii="Arial" w:hAnsi="Arial" w:cs="Arial"/>
          <w:bCs/>
          <w:sz w:val="22"/>
          <w:szCs w:val="22"/>
        </w:rPr>
      </w:pPr>
    </w:p>
    <w:p w14:paraId="2FDCE56B" w14:textId="77777777" w:rsidR="00C156D4" w:rsidRDefault="00C156D4" w:rsidP="004B725D">
      <w:pPr>
        <w:pStyle w:val="Prrafodelista"/>
        <w:ind w:left="1560"/>
        <w:jc w:val="both"/>
        <w:rPr>
          <w:rFonts w:ascii="Arial" w:hAnsi="Arial" w:cs="Arial"/>
          <w:bCs/>
          <w:sz w:val="22"/>
          <w:szCs w:val="22"/>
        </w:rPr>
      </w:pPr>
      <w:r w:rsidRPr="00C156D4">
        <w:rPr>
          <w:rFonts w:ascii="Arial" w:hAnsi="Arial" w:cs="Arial"/>
          <w:bCs/>
          <w:sz w:val="22"/>
          <w:szCs w:val="22"/>
        </w:rPr>
        <w:t xml:space="preserve">El funcionario aduanero </w:t>
      </w:r>
      <w:r w:rsidR="00B50C54">
        <w:rPr>
          <w:rFonts w:ascii="Arial" w:hAnsi="Arial" w:cs="Arial"/>
          <w:bCs/>
          <w:sz w:val="22"/>
          <w:szCs w:val="22"/>
        </w:rPr>
        <w:t xml:space="preserve">remite mediante medios </w:t>
      </w:r>
      <w:r w:rsidR="00653865">
        <w:rPr>
          <w:rFonts w:ascii="Arial" w:hAnsi="Arial" w:cs="Arial"/>
          <w:bCs/>
          <w:sz w:val="22"/>
          <w:szCs w:val="22"/>
        </w:rPr>
        <w:t>electrónico</w:t>
      </w:r>
      <w:r w:rsidR="003321AD">
        <w:rPr>
          <w:rFonts w:ascii="Arial" w:hAnsi="Arial" w:cs="Arial"/>
          <w:bCs/>
          <w:sz w:val="22"/>
          <w:szCs w:val="22"/>
        </w:rPr>
        <w:t>s</w:t>
      </w:r>
      <w:r w:rsidR="00653865">
        <w:rPr>
          <w:rFonts w:ascii="Arial" w:hAnsi="Arial" w:cs="Arial"/>
          <w:bCs/>
          <w:sz w:val="22"/>
          <w:szCs w:val="22"/>
        </w:rPr>
        <w:t xml:space="preserve"> </w:t>
      </w:r>
      <w:r w:rsidRPr="00C156D4">
        <w:rPr>
          <w:rFonts w:ascii="Arial" w:hAnsi="Arial" w:cs="Arial"/>
          <w:bCs/>
          <w:sz w:val="22"/>
          <w:szCs w:val="22"/>
        </w:rPr>
        <w:t>la documentación sustentatoria al área de control operativo de la intendencia de aduana por donde se realiza la salida de la mercancía, para la verificación del control de embarque en caso corresponda.  </w:t>
      </w:r>
    </w:p>
    <w:p w14:paraId="4859F776" w14:textId="77777777" w:rsidR="003C5456" w:rsidRPr="00C156D4" w:rsidRDefault="003C5456" w:rsidP="00B733F9">
      <w:pPr>
        <w:pStyle w:val="Prrafodelista"/>
        <w:ind w:left="1276"/>
        <w:jc w:val="both"/>
        <w:rPr>
          <w:rFonts w:ascii="Arial" w:hAnsi="Arial" w:cs="Arial"/>
          <w:bCs/>
          <w:sz w:val="22"/>
          <w:szCs w:val="22"/>
        </w:rPr>
      </w:pPr>
    </w:p>
    <w:p w14:paraId="3E774F8C" w14:textId="4C87FBA0" w:rsidR="00C156D4" w:rsidRPr="00C156D4" w:rsidRDefault="00C156D4" w:rsidP="004B725D">
      <w:pPr>
        <w:pStyle w:val="Prrafodelista"/>
        <w:numPr>
          <w:ilvl w:val="0"/>
          <w:numId w:val="39"/>
        </w:numPr>
        <w:ind w:left="1560" w:hanging="426"/>
        <w:jc w:val="both"/>
        <w:rPr>
          <w:rFonts w:ascii="Arial" w:hAnsi="Arial" w:cs="Arial"/>
          <w:bCs/>
          <w:sz w:val="22"/>
          <w:szCs w:val="22"/>
        </w:rPr>
      </w:pPr>
      <w:r w:rsidRPr="00C156D4">
        <w:rPr>
          <w:rFonts w:ascii="Arial" w:hAnsi="Arial" w:cs="Arial"/>
          <w:bCs/>
          <w:sz w:val="22"/>
          <w:szCs w:val="22"/>
        </w:rPr>
        <w:t>La Administ</w:t>
      </w:r>
      <w:r w:rsidR="00700FE6">
        <w:rPr>
          <w:rFonts w:ascii="Arial" w:hAnsi="Arial" w:cs="Arial"/>
          <w:bCs/>
          <w:sz w:val="22"/>
          <w:szCs w:val="22"/>
        </w:rPr>
        <w:t>ración Aduanera deja sin efecto</w:t>
      </w:r>
      <w:r w:rsidRPr="00C156D4">
        <w:rPr>
          <w:rFonts w:ascii="Arial" w:hAnsi="Arial" w:cs="Arial"/>
          <w:bCs/>
          <w:sz w:val="22"/>
          <w:szCs w:val="22"/>
        </w:rPr>
        <w:t xml:space="preserve"> la declaración de reexportación que no cuente con diligencia de </w:t>
      </w:r>
      <w:r w:rsidR="006248F5">
        <w:rPr>
          <w:rFonts w:ascii="Arial" w:hAnsi="Arial" w:cs="Arial"/>
          <w:bCs/>
          <w:sz w:val="22"/>
          <w:szCs w:val="22"/>
        </w:rPr>
        <w:t>despacho</w:t>
      </w:r>
      <w:r w:rsidR="00700FE6">
        <w:rPr>
          <w:rFonts w:ascii="Arial" w:hAnsi="Arial" w:cs="Arial"/>
          <w:bCs/>
          <w:sz w:val="22"/>
          <w:szCs w:val="22"/>
        </w:rPr>
        <w:t>,</w:t>
      </w:r>
      <w:r w:rsidRPr="00C156D4">
        <w:rPr>
          <w:rFonts w:ascii="Arial" w:hAnsi="Arial" w:cs="Arial"/>
          <w:bCs/>
          <w:sz w:val="22"/>
          <w:szCs w:val="22"/>
        </w:rPr>
        <w:t xml:space="preserve"> pasados los treinta días calendario contados desde el día siguiente de la fecha de su numeración. El despachador de aduana solicita</w:t>
      </w:r>
      <w:r w:rsidRPr="00700FE6">
        <w:rPr>
          <w:rFonts w:ascii="Arial" w:hAnsi="Arial" w:cs="Arial"/>
          <w:bCs/>
          <w:color w:val="0000FF"/>
          <w:sz w:val="22"/>
          <w:szCs w:val="22"/>
        </w:rPr>
        <w:t xml:space="preserve"> </w:t>
      </w:r>
      <w:r w:rsidRPr="00C156D4">
        <w:rPr>
          <w:rFonts w:ascii="Arial" w:hAnsi="Arial" w:cs="Arial"/>
          <w:bCs/>
          <w:sz w:val="22"/>
          <w:szCs w:val="22"/>
        </w:rPr>
        <w:t>mediante MPV-SUNAT, que se deje sin efecto la declaración de reexportación que cuente con diligencia de reconocimiento físico y no se haya realizado el embarque en el plazo señalado.</w:t>
      </w:r>
    </w:p>
    <w:p w14:paraId="023373FF" w14:textId="77777777" w:rsidR="00C156D4" w:rsidRPr="00C156D4" w:rsidRDefault="00C156D4" w:rsidP="00C156D4">
      <w:pPr>
        <w:pStyle w:val="Prrafodelista"/>
        <w:ind w:left="851"/>
        <w:jc w:val="both"/>
        <w:rPr>
          <w:rFonts w:ascii="Arial" w:hAnsi="Arial" w:cs="Arial"/>
          <w:bCs/>
          <w:sz w:val="22"/>
          <w:szCs w:val="22"/>
        </w:rPr>
      </w:pPr>
    </w:p>
    <w:p w14:paraId="0AF5B1B7" w14:textId="77777777" w:rsidR="00C156D4" w:rsidRPr="00657D37" w:rsidRDefault="00C156D4" w:rsidP="004B725D">
      <w:pPr>
        <w:pStyle w:val="Prrafodelista"/>
        <w:ind w:left="1560"/>
        <w:jc w:val="both"/>
        <w:rPr>
          <w:rFonts w:ascii="Arial" w:hAnsi="Arial" w:cs="Arial"/>
          <w:bCs/>
          <w:sz w:val="22"/>
          <w:szCs w:val="22"/>
        </w:rPr>
      </w:pPr>
      <w:r w:rsidRPr="00C156D4">
        <w:rPr>
          <w:rFonts w:ascii="Arial" w:hAnsi="Arial" w:cs="Arial"/>
          <w:bCs/>
          <w:sz w:val="22"/>
          <w:szCs w:val="22"/>
        </w:rPr>
        <w:t xml:space="preserve">Para el descargo en la cuenta corriente de la declaración de admisión para </w:t>
      </w:r>
      <w:r w:rsidRPr="00700FE6">
        <w:rPr>
          <w:rFonts w:ascii="Arial" w:hAnsi="Arial" w:cs="Arial"/>
          <w:bCs/>
          <w:sz w:val="22"/>
          <w:szCs w:val="22"/>
        </w:rPr>
        <w:t xml:space="preserve">perfeccionamiento activo, la declaración de reexportación debe </w:t>
      </w:r>
      <w:r w:rsidR="00DB12A4" w:rsidRPr="00700FE6">
        <w:rPr>
          <w:rFonts w:ascii="Arial" w:hAnsi="Arial" w:cs="Arial"/>
          <w:bCs/>
          <w:sz w:val="22"/>
          <w:szCs w:val="22"/>
        </w:rPr>
        <w:t xml:space="preserve">numerarse </w:t>
      </w:r>
      <w:r w:rsidRPr="00700FE6">
        <w:rPr>
          <w:rFonts w:ascii="Arial" w:hAnsi="Arial" w:cs="Arial"/>
          <w:bCs/>
          <w:sz w:val="22"/>
          <w:szCs w:val="22"/>
        </w:rPr>
        <w:t xml:space="preserve">dentro del plazo de vigencia de la admisión temporal y embarcada en el plazo señalado en el </w:t>
      </w:r>
      <w:r w:rsidR="00DB12A4" w:rsidRPr="00700FE6">
        <w:rPr>
          <w:rFonts w:ascii="Arial" w:hAnsi="Arial" w:cs="Arial"/>
          <w:bCs/>
          <w:sz w:val="22"/>
          <w:szCs w:val="22"/>
        </w:rPr>
        <w:t xml:space="preserve">numeral 12 </w:t>
      </w:r>
      <w:r w:rsidRPr="00700FE6">
        <w:rPr>
          <w:rFonts w:ascii="Arial" w:hAnsi="Arial" w:cs="Arial"/>
          <w:bCs/>
          <w:sz w:val="22"/>
          <w:szCs w:val="22"/>
        </w:rPr>
        <w:t>precedente</w:t>
      </w:r>
      <w:r w:rsidRPr="00657D37">
        <w:rPr>
          <w:rFonts w:ascii="Arial" w:hAnsi="Arial" w:cs="Arial"/>
          <w:bCs/>
          <w:sz w:val="22"/>
          <w:szCs w:val="22"/>
        </w:rPr>
        <w:t>.</w:t>
      </w:r>
    </w:p>
    <w:p w14:paraId="0EAF762E" w14:textId="77777777" w:rsidR="00C156D4" w:rsidRPr="00657D37" w:rsidRDefault="00C156D4" w:rsidP="00657D37">
      <w:pPr>
        <w:jc w:val="both"/>
        <w:rPr>
          <w:rFonts w:ascii="Arial" w:hAnsi="Arial" w:cs="Arial"/>
          <w:bCs/>
          <w:sz w:val="22"/>
          <w:szCs w:val="22"/>
        </w:rPr>
      </w:pPr>
    </w:p>
    <w:p w14:paraId="7C556BC2" w14:textId="77777777" w:rsidR="00155634" w:rsidRPr="00DB12A4" w:rsidRDefault="00155634" w:rsidP="004B725D">
      <w:pPr>
        <w:pStyle w:val="Prrafodelista"/>
        <w:numPr>
          <w:ilvl w:val="0"/>
          <w:numId w:val="39"/>
        </w:numPr>
        <w:ind w:left="1560" w:hanging="426"/>
        <w:jc w:val="both"/>
        <w:rPr>
          <w:rFonts w:ascii="Arial" w:hAnsi="Arial" w:cs="Arial"/>
          <w:bCs/>
          <w:sz w:val="22"/>
          <w:szCs w:val="22"/>
        </w:rPr>
      </w:pPr>
      <w:r w:rsidRPr="003C5456">
        <w:rPr>
          <w:rFonts w:ascii="Arial" w:hAnsi="Arial" w:cs="Arial"/>
          <w:bCs/>
          <w:sz w:val="22"/>
          <w:szCs w:val="22"/>
        </w:rPr>
        <w:t>Las</w:t>
      </w:r>
      <w:r w:rsidRPr="00DB12A4">
        <w:rPr>
          <w:rFonts w:ascii="Arial" w:hAnsi="Arial" w:cs="Arial"/>
          <w:bCs/>
          <w:sz w:val="22"/>
          <w:szCs w:val="22"/>
        </w:rPr>
        <w:t xml:space="preserve"> labores de reconocimiento físico se efectúan las 24 horas del día, inclusive sábados, domingos y feriados. Aquellas mercancías que deban embarcarse fuera del horario normal de atención serán reconocidas por el </w:t>
      </w:r>
      <w:r w:rsidRPr="00DB12A4">
        <w:rPr>
          <w:rFonts w:ascii="Arial" w:hAnsi="Arial" w:cs="Arial"/>
          <w:bCs/>
          <w:sz w:val="22"/>
          <w:szCs w:val="22"/>
        </w:rPr>
        <w:lastRenderedPageBreak/>
        <w:t xml:space="preserve">funcionario aduanero </w:t>
      </w:r>
      <w:r w:rsidRPr="00700FE6">
        <w:rPr>
          <w:rFonts w:ascii="Arial" w:hAnsi="Arial" w:cs="Arial"/>
          <w:bCs/>
          <w:sz w:val="22"/>
          <w:szCs w:val="22"/>
        </w:rPr>
        <w:t xml:space="preserve">de </w:t>
      </w:r>
      <w:r w:rsidR="00025EB9" w:rsidRPr="00700FE6">
        <w:rPr>
          <w:rFonts w:ascii="Arial" w:hAnsi="Arial" w:cs="Arial"/>
          <w:bCs/>
          <w:sz w:val="22"/>
          <w:szCs w:val="22"/>
        </w:rPr>
        <w:t>servicio</w:t>
      </w:r>
      <w:r w:rsidRPr="00700FE6">
        <w:rPr>
          <w:rFonts w:ascii="Arial" w:hAnsi="Arial" w:cs="Arial"/>
          <w:bCs/>
          <w:sz w:val="22"/>
          <w:szCs w:val="22"/>
        </w:rPr>
        <w:t>,</w:t>
      </w:r>
      <w:r w:rsidRPr="00DB12A4">
        <w:rPr>
          <w:rFonts w:ascii="Arial" w:hAnsi="Arial" w:cs="Arial"/>
          <w:bCs/>
          <w:sz w:val="22"/>
          <w:szCs w:val="22"/>
        </w:rPr>
        <w:t xml:space="preserve"> quien da cuenta de dicho acto al área responsable del régimen el primer día hábil siguiente. </w:t>
      </w:r>
    </w:p>
    <w:p w14:paraId="7413F71C" w14:textId="77777777" w:rsidR="00C156D4" w:rsidRPr="00657D37" w:rsidRDefault="00C156D4" w:rsidP="00657D37">
      <w:pPr>
        <w:jc w:val="both"/>
        <w:rPr>
          <w:rFonts w:ascii="Arial" w:hAnsi="Arial" w:cs="Arial"/>
          <w:bCs/>
          <w:sz w:val="22"/>
          <w:szCs w:val="22"/>
        </w:rPr>
      </w:pPr>
    </w:p>
    <w:p w14:paraId="3CFBD88B" w14:textId="77777777" w:rsidR="00B50C54" w:rsidRDefault="00C156D4" w:rsidP="004B725D">
      <w:pPr>
        <w:pStyle w:val="Prrafodelista"/>
        <w:numPr>
          <w:ilvl w:val="0"/>
          <w:numId w:val="39"/>
        </w:numPr>
        <w:ind w:left="1560" w:hanging="426"/>
        <w:jc w:val="both"/>
        <w:rPr>
          <w:rFonts w:ascii="Arial" w:hAnsi="Arial" w:cs="Arial"/>
          <w:bCs/>
          <w:sz w:val="22"/>
          <w:szCs w:val="22"/>
        </w:rPr>
      </w:pPr>
      <w:r w:rsidRPr="00657D37">
        <w:rPr>
          <w:rFonts w:ascii="Arial" w:hAnsi="Arial" w:cs="Arial"/>
          <w:bCs/>
          <w:sz w:val="22"/>
          <w:szCs w:val="22"/>
        </w:rPr>
        <w:t>Antes del embarque, el funcionario</w:t>
      </w:r>
      <w:r w:rsidRPr="00C156D4">
        <w:rPr>
          <w:rFonts w:ascii="Arial" w:hAnsi="Arial" w:cs="Arial"/>
          <w:bCs/>
          <w:sz w:val="22"/>
          <w:szCs w:val="22"/>
        </w:rPr>
        <w:t xml:space="preserve"> aduanero designado </w:t>
      </w:r>
      <w:r w:rsidRPr="00025EB9">
        <w:rPr>
          <w:rFonts w:ascii="Arial" w:hAnsi="Arial" w:cs="Arial"/>
          <w:bCs/>
          <w:sz w:val="22"/>
          <w:szCs w:val="22"/>
        </w:rPr>
        <w:t>puede</w:t>
      </w:r>
      <w:r w:rsidRPr="00C156D4">
        <w:rPr>
          <w:rFonts w:ascii="Arial" w:hAnsi="Arial" w:cs="Arial"/>
          <w:bCs/>
          <w:sz w:val="22"/>
          <w:szCs w:val="22"/>
        </w:rPr>
        <w:t xml:space="preserve"> verificar en forma aleatoria la condición exterior de los contenedores, pallets o bultos y que los sellos o precintos de seguridad estén correctamente colocados, para tal efecto debe tener en cuenta la información de la relación de la carga a embarcar presentada por el depósito temporal de acuerdo con lo establecido en el procedimiento general </w:t>
      </w:r>
      <w:r w:rsidR="00025EB9">
        <w:rPr>
          <w:rFonts w:ascii="Arial" w:hAnsi="Arial" w:cs="Arial"/>
          <w:bCs/>
          <w:sz w:val="22"/>
          <w:szCs w:val="22"/>
        </w:rPr>
        <w:t>“</w:t>
      </w:r>
      <w:r w:rsidRPr="00C156D4">
        <w:rPr>
          <w:rFonts w:ascii="Arial" w:hAnsi="Arial" w:cs="Arial"/>
          <w:bCs/>
          <w:sz w:val="22"/>
          <w:szCs w:val="22"/>
        </w:rPr>
        <w:t>Exportación definitiva</w:t>
      </w:r>
      <w:r w:rsidR="00025EB9">
        <w:rPr>
          <w:rFonts w:ascii="Arial" w:hAnsi="Arial" w:cs="Arial"/>
          <w:bCs/>
          <w:sz w:val="22"/>
          <w:szCs w:val="22"/>
        </w:rPr>
        <w:t>”</w:t>
      </w:r>
      <w:r w:rsidRPr="00C156D4">
        <w:rPr>
          <w:rFonts w:ascii="Arial" w:hAnsi="Arial" w:cs="Arial"/>
          <w:bCs/>
          <w:sz w:val="22"/>
          <w:szCs w:val="22"/>
        </w:rPr>
        <w:t xml:space="preserve">, DESPA-PG.02. </w:t>
      </w:r>
    </w:p>
    <w:p w14:paraId="24AF3194" w14:textId="77777777" w:rsidR="00B50C54" w:rsidRPr="00B50C54" w:rsidRDefault="00B50C54" w:rsidP="00B50C54">
      <w:pPr>
        <w:pStyle w:val="Prrafodelista"/>
        <w:rPr>
          <w:rFonts w:ascii="Arial" w:hAnsi="Arial" w:cs="Arial"/>
          <w:bCs/>
          <w:sz w:val="22"/>
          <w:szCs w:val="22"/>
        </w:rPr>
      </w:pPr>
    </w:p>
    <w:p w14:paraId="700DAF83" w14:textId="77777777" w:rsidR="00C156D4" w:rsidRPr="00C156D4" w:rsidRDefault="00C156D4" w:rsidP="004B725D">
      <w:pPr>
        <w:pStyle w:val="Prrafodelista"/>
        <w:ind w:left="1560"/>
        <w:jc w:val="both"/>
        <w:rPr>
          <w:rFonts w:ascii="Arial" w:hAnsi="Arial" w:cs="Arial"/>
          <w:bCs/>
          <w:sz w:val="22"/>
          <w:szCs w:val="22"/>
        </w:rPr>
      </w:pPr>
      <w:r w:rsidRPr="00C156D4">
        <w:rPr>
          <w:rFonts w:ascii="Arial" w:hAnsi="Arial" w:cs="Arial"/>
          <w:bCs/>
          <w:sz w:val="22"/>
          <w:szCs w:val="22"/>
        </w:rPr>
        <w:t>En los casos de mercancías que se movilizan por sus propios medios la verificación del funcionario aduanero es obligatoria. Tratándose de la reexportación de mercancías por una aduana distinta a la de ingreso, el funcionario aduanero verifica la condición exterior de los contenedores, pallets o bultos y los sellos o precintos de seguridad.</w:t>
      </w:r>
    </w:p>
    <w:p w14:paraId="58132FFF" w14:textId="77777777" w:rsidR="00B50C54" w:rsidRDefault="00B50C54" w:rsidP="003C5456">
      <w:pPr>
        <w:pStyle w:val="Prrafodelista"/>
        <w:ind w:left="1701"/>
        <w:jc w:val="both"/>
        <w:rPr>
          <w:rFonts w:ascii="Arial" w:hAnsi="Arial" w:cs="Arial"/>
          <w:bCs/>
          <w:sz w:val="22"/>
          <w:szCs w:val="22"/>
        </w:rPr>
      </w:pPr>
    </w:p>
    <w:p w14:paraId="732529C4" w14:textId="77777777" w:rsidR="00C156D4" w:rsidRPr="004A7789" w:rsidRDefault="00C156D4" w:rsidP="004B725D">
      <w:pPr>
        <w:pStyle w:val="Prrafodelista"/>
        <w:numPr>
          <w:ilvl w:val="0"/>
          <w:numId w:val="39"/>
        </w:numPr>
        <w:ind w:left="1560" w:hanging="426"/>
        <w:jc w:val="both"/>
        <w:rPr>
          <w:rFonts w:ascii="Arial" w:hAnsi="Arial" w:cs="Arial"/>
          <w:bCs/>
          <w:sz w:val="22"/>
          <w:szCs w:val="22"/>
        </w:rPr>
      </w:pPr>
      <w:r w:rsidRPr="004A7789">
        <w:rPr>
          <w:rFonts w:ascii="Arial" w:hAnsi="Arial" w:cs="Arial"/>
          <w:bCs/>
          <w:sz w:val="22"/>
          <w:szCs w:val="22"/>
        </w:rPr>
        <w:t>De estar conforme, el funcionario aduanero autoriza la salida de las mercancías, registra en el sistema informático y lo comunica al usuario</w:t>
      </w:r>
      <w:r w:rsidR="00C017F1" w:rsidRPr="004A7789">
        <w:rPr>
          <w:rFonts w:ascii="Arial" w:hAnsi="Arial" w:cs="Arial"/>
          <w:bCs/>
          <w:sz w:val="22"/>
          <w:szCs w:val="22"/>
        </w:rPr>
        <w:t xml:space="preserve"> a través de la CECA</w:t>
      </w:r>
      <w:r w:rsidRPr="004A7789">
        <w:rPr>
          <w:rFonts w:ascii="Arial" w:hAnsi="Arial" w:cs="Arial"/>
          <w:bCs/>
          <w:sz w:val="22"/>
          <w:szCs w:val="22"/>
        </w:rPr>
        <w:t>.</w:t>
      </w:r>
    </w:p>
    <w:p w14:paraId="73C04620" w14:textId="77777777" w:rsidR="00B50C54" w:rsidRPr="004A7789" w:rsidRDefault="00B50C54" w:rsidP="003C5456">
      <w:pPr>
        <w:pStyle w:val="Prrafodelista"/>
        <w:ind w:left="1701"/>
        <w:jc w:val="both"/>
        <w:rPr>
          <w:rFonts w:ascii="Arial" w:hAnsi="Arial" w:cs="Arial"/>
          <w:bCs/>
          <w:sz w:val="22"/>
          <w:szCs w:val="22"/>
        </w:rPr>
      </w:pPr>
    </w:p>
    <w:p w14:paraId="324F38A1" w14:textId="77777777" w:rsidR="00C156D4" w:rsidRPr="004A7789" w:rsidRDefault="00C156D4" w:rsidP="004B725D">
      <w:pPr>
        <w:pStyle w:val="Prrafodelista"/>
        <w:ind w:left="1560"/>
        <w:jc w:val="both"/>
        <w:rPr>
          <w:rFonts w:ascii="Arial" w:hAnsi="Arial" w:cs="Arial"/>
          <w:bCs/>
          <w:sz w:val="22"/>
          <w:szCs w:val="22"/>
        </w:rPr>
      </w:pPr>
      <w:r w:rsidRPr="004A7789">
        <w:rPr>
          <w:rFonts w:ascii="Arial" w:hAnsi="Arial" w:cs="Arial"/>
          <w:bCs/>
          <w:sz w:val="22"/>
          <w:szCs w:val="22"/>
        </w:rPr>
        <w:t>En caso el funcionario aduanero designado constate que los contenedores, pallets o bultos se encuentran en mala condición exterior, o que existan indicios de violación de los sellos o precintos de seguridad, o diferencia con lo declarado (marcas o contramarcas de la mercancía), previa comunicación al jefe inmediato, notifica al despachador de aduanas que va a efectuar la verificación física de la mercancía.</w:t>
      </w:r>
    </w:p>
    <w:p w14:paraId="243C4DD5" w14:textId="77777777" w:rsidR="00B50C54" w:rsidRPr="004A7789" w:rsidRDefault="00B50C54" w:rsidP="004B725D">
      <w:pPr>
        <w:pStyle w:val="Prrafodelista"/>
        <w:ind w:left="1560"/>
        <w:jc w:val="both"/>
        <w:rPr>
          <w:rFonts w:ascii="Arial" w:hAnsi="Arial" w:cs="Arial"/>
          <w:bCs/>
          <w:sz w:val="22"/>
          <w:szCs w:val="22"/>
        </w:rPr>
      </w:pPr>
    </w:p>
    <w:p w14:paraId="3882B9F3" w14:textId="77777777" w:rsidR="00C156D4" w:rsidRPr="004A7789" w:rsidRDefault="00C156D4" w:rsidP="004B725D">
      <w:pPr>
        <w:pStyle w:val="Prrafodelista"/>
        <w:ind w:left="1560"/>
        <w:jc w:val="both"/>
        <w:rPr>
          <w:rFonts w:ascii="Arial" w:hAnsi="Arial" w:cs="Arial"/>
          <w:bCs/>
          <w:sz w:val="22"/>
          <w:szCs w:val="22"/>
        </w:rPr>
      </w:pPr>
      <w:r w:rsidRPr="004A7789">
        <w:rPr>
          <w:rFonts w:ascii="Arial" w:hAnsi="Arial" w:cs="Arial"/>
          <w:bCs/>
          <w:sz w:val="22"/>
          <w:szCs w:val="22"/>
        </w:rPr>
        <w:t>De estar conforme la verificación física, el funcionario aduanero autoriza la salida de las mercancías, registra en el sistema informático y lo comunica al usuario</w:t>
      </w:r>
      <w:r w:rsidR="00C017F1" w:rsidRPr="004A7789">
        <w:rPr>
          <w:rFonts w:ascii="Arial" w:hAnsi="Arial" w:cs="Arial"/>
          <w:bCs/>
          <w:sz w:val="22"/>
          <w:szCs w:val="22"/>
        </w:rPr>
        <w:t xml:space="preserve"> a través de la CECA</w:t>
      </w:r>
      <w:r w:rsidRPr="004A7789">
        <w:rPr>
          <w:rFonts w:ascii="Arial" w:hAnsi="Arial" w:cs="Arial"/>
          <w:bCs/>
          <w:sz w:val="22"/>
          <w:szCs w:val="22"/>
        </w:rPr>
        <w:t>; en caso contrario, emite el informe respectivo para que se adopten las acciones que correspondan y comunica este hecho al área responsable del régimen en el día o al día hábil siguiente de verificada la mercancía</w:t>
      </w:r>
      <w:r w:rsidR="005534B3" w:rsidRPr="004A7789">
        <w:rPr>
          <w:rFonts w:ascii="Arial" w:hAnsi="Arial" w:cs="Arial"/>
          <w:bCs/>
          <w:sz w:val="22"/>
          <w:szCs w:val="22"/>
        </w:rPr>
        <w:t>.</w:t>
      </w:r>
    </w:p>
    <w:p w14:paraId="0A246364" w14:textId="77777777" w:rsidR="00B50C54" w:rsidRPr="004A7789" w:rsidRDefault="00B50C54" w:rsidP="004B725D">
      <w:pPr>
        <w:pStyle w:val="Prrafodelista"/>
        <w:ind w:left="1560"/>
        <w:jc w:val="both"/>
        <w:rPr>
          <w:rFonts w:ascii="Arial" w:hAnsi="Arial" w:cs="Arial"/>
          <w:bCs/>
          <w:sz w:val="22"/>
          <w:szCs w:val="22"/>
        </w:rPr>
      </w:pPr>
    </w:p>
    <w:p w14:paraId="3105AB13" w14:textId="77777777" w:rsidR="003321AD" w:rsidRPr="009520AB" w:rsidRDefault="003321AD" w:rsidP="004B725D">
      <w:pPr>
        <w:pStyle w:val="Prrafodelista"/>
        <w:ind w:left="1560"/>
        <w:jc w:val="both"/>
        <w:rPr>
          <w:rFonts w:ascii="Arial" w:hAnsi="Arial" w:cs="Arial"/>
          <w:sz w:val="22"/>
          <w:szCs w:val="22"/>
        </w:rPr>
      </w:pPr>
      <w:r w:rsidRPr="004A7789">
        <w:rPr>
          <w:rFonts w:ascii="Arial" w:hAnsi="Arial" w:cs="Arial"/>
          <w:sz w:val="22"/>
          <w:szCs w:val="22"/>
        </w:rPr>
        <w:t>El área de control operativo informa al área que administra el régimen si se realizó o no el control de embarque.</w:t>
      </w:r>
    </w:p>
    <w:p w14:paraId="4180D723" w14:textId="77777777" w:rsidR="00C156D4" w:rsidRPr="00B733F9" w:rsidRDefault="00C156D4" w:rsidP="00657D37">
      <w:pPr>
        <w:pStyle w:val="Prrafodelista"/>
        <w:ind w:left="851"/>
        <w:jc w:val="both"/>
        <w:rPr>
          <w:rFonts w:ascii="Arial" w:hAnsi="Arial" w:cs="Arial"/>
          <w:bCs/>
          <w:sz w:val="22"/>
          <w:szCs w:val="22"/>
        </w:rPr>
      </w:pPr>
    </w:p>
    <w:p w14:paraId="06CA2E63" w14:textId="77777777" w:rsidR="00155634" w:rsidRPr="00B733F9" w:rsidRDefault="00155634" w:rsidP="004B725D">
      <w:pPr>
        <w:pStyle w:val="Prrafodelista"/>
        <w:numPr>
          <w:ilvl w:val="0"/>
          <w:numId w:val="39"/>
        </w:numPr>
        <w:ind w:left="1560" w:hanging="426"/>
        <w:jc w:val="both"/>
        <w:rPr>
          <w:rFonts w:ascii="Arial" w:hAnsi="Arial" w:cs="Arial"/>
          <w:sz w:val="22"/>
          <w:szCs w:val="22"/>
        </w:rPr>
      </w:pPr>
      <w:r w:rsidRPr="00B733F9">
        <w:rPr>
          <w:rFonts w:ascii="Arial" w:hAnsi="Arial" w:cs="Arial"/>
          <w:bCs/>
          <w:sz w:val="22"/>
          <w:szCs w:val="22"/>
        </w:rPr>
        <w:t>Adicionalmente</w:t>
      </w:r>
      <w:r w:rsidRPr="00B733F9">
        <w:rPr>
          <w:rFonts w:ascii="Arial" w:hAnsi="Arial" w:cs="Arial"/>
          <w:color w:val="000000"/>
          <w:sz w:val="22"/>
          <w:szCs w:val="22"/>
        </w:rPr>
        <w:t xml:space="preserve">, la autoridad aduanera puede efectuar acciones de control extraordinario por </w:t>
      </w:r>
      <w:r w:rsidRPr="004A7789">
        <w:rPr>
          <w:rFonts w:ascii="Arial" w:hAnsi="Arial" w:cs="Arial"/>
          <w:sz w:val="22"/>
          <w:szCs w:val="22"/>
        </w:rPr>
        <w:t xml:space="preserve">técnicas de gestión de riesgo, elaborando el acta respectiva y la registra en el </w:t>
      </w:r>
      <w:r w:rsidR="00B55EAE" w:rsidRPr="004A7789">
        <w:rPr>
          <w:rFonts w:ascii="Arial" w:hAnsi="Arial" w:cs="Arial"/>
          <w:sz w:val="22"/>
          <w:szCs w:val="22"/>
        </w:rPr>
        <w:t>sistema</w:t>
      </w:r>
      <w:r w:rsidRPr="004A7789">
        <w:rPr>
          <w:rFonts w:ascii="Arial" w:hAnsi="Arial" w:cs="Arial"/>
          <w:sz w:val="22"/>
          <w:szCs w:val="22"/>
        </w:rPr>
        <w:t xml:space="preserve"> informático</w:t>
      </w:r>
      <w:r w:rsidR="00B55EAE">
        <w:rPr>
          <w:rFonts w:ascii="Arial" w:hAnsi="Arial" w:cs="Arial"/>
          <w:color w:val="000000"/>
          <w:sz w:val="22"/>
          <w:szCs w:val="22"/>
        </w:rPr>
        <w:t>.</w:t>
      </w:r>
      <w:r w:rsidRPr="00B733F9">
        <w:rPr>
          <w:rFonts w:ascii="Arial" w:hAnsi="Arial" w:cs="Arial"/>
          <w:color w:val="000000"/>
          <w:sz w:val="22"/>
          <w:szCs w:val="22"/>
        </w:rPr>
        <w:t xml:space="preserve"> </w:t>
      </w:r>
    </w:p>
    <w:p w14:paraId="1562492F" w14:textId="77777777" w:rsidR="00084F13" w:rsidRPr="00B733F9" w:rsidRDefault="00084F13" w:rsidP="00657D37">
      <w:pPr>
        <w:jc w:val="both"/>
        <w:rPr>
          <w:rFonts w:ascii="Arial" w:hAnsi="Arial" w:cs="Arial"/>
          <w:bCs/>
          <w:sz w:val="22"/>
          <w:szCs w:val="22"/>
        </w:rPr>
      </w:pPr>
    </w:p>
    <w:p w14:paraId="769E52E8" w14:textId="77777777" w:rsidR="009E4F41" w:rsidRDefault="009E4F41" w:rsidP="004B725D">
      <w:pPr>
        <w:pStyle w:val="Prrafodelista"/>
        <w:numPr>
          <w:ilvl w:val="0"/>
          <w:numId w:val="39"/>
        </w:numPr>
        <w:ind w:left="1560" w:hanging="426"/>
        <w:jc w:val="both"/>
        <w:rPr>
          <w:rFonts w:ascii="Arial" w:hAnsi="Arial" w:cs="Arial"/>
          <w:bCs/>
          <w:sz w:val="22"/>
          <w:szCs w:val="22"/>
        </w:rPr>
      </w:pPr>
      <w:r>
        <w:rPr>
          <w:rFonts w:ascii="Arial" w:hAnsi="Arial" w:cs="Arial"/>
          <w:bCs/>
          <w:sz w:val="22"/>
          <w:szCs w:val="22"/>
        </w:rPr>
        <w:t>E</w:t>
      </w:r>
      <w:r w:rsidRPr="00084F13">
        <w:rPr>
          <w:rFonts w:ascii="Arial" w:hAnsi="Arial" w:cs="Arial"/>
          <w:bCs/>
          <w:sz w:val="22"/>
          <w:szCs w:val="22"/>
        </w:rPr>
        <w:t xml:space="preserve">n tanto no se </w:t>
      </w:r>
      <w:r w:rsidRPr="004A7789">
        <w:rPr>
          <w:rFonts w:ascii="Arial" w:hAnsi="Arial" w:cs="Arial"/>
          <w:bCs/>
          <w:sz w:val="22"/>
          <w:szCs w:val="22"/>
        </w:rPr>
        <w:t>implement</w:t>
      </w:r>
      <w:r w:rsidR="00025EB9" w:rsidRPr="004A7789">
        <w:rPr>
          <w:rFonts w:ascii="Arial" w:hAnsi="Arial" w:cs="Arial"/>
          <w:bCs/>
          <w:sz w:val="22"/>
          <w:szCs w:val="22"/>
        </w:rPr>
        <w:t>e</w:t>
      </w:r>
      <w:r w:rsidRPr="004A7789">
        <w:rPr>
          <w:rFonts w:ascii="Arial" w:hAnsi="Arial" w:cs="Arial"/>
          <w:bCs/>
          <w:sz w:val="22"/>
          <w:szCs w:val="22"/>
        </w:rPr>
        <w:t xml:space="preserve"> en el portal de la SUNAT la presentación de documentos digitalizados, e</w:t>
      </w:r>
      <w:r w:rsidR="00084F13" w:rsidRPr="004A7789">
        <w:rPr>
          <w:rFonts w:ascii="Arial" w:hAnsi="Arial" w:cs="Arial"/>
          <w:bCs/>
          <w:sz w:val="22"/>
          <w:szCs w:val="22"/>
        </w:rPr>
        <w:t>l despachador de aduana</w:t>
      </w:r>
      <w:r w:rsidRPr="004A7789">
        <w:rPr>
          <w:rFonts w:ascii="Arial" w:hAnsi="Arial" w:cs="Arial"/>
          <w:bCs/>
          <w:sz w:val="22"/>
          <w:szCs w:val="22"/>
        </w:rPr>
        <w:t xml:space="preserve"> presenta mediante la CEU</w:t>
      </w:r>
      <w:r w:rsidR="00084F13" w:rsidRPr="004A7789">
        <w:rPr>
          <w:rFonts w:ascii="Arial" w:hAnsi="Arial" w:cs="Arial"/>
          <w:bCs/>
          <w:sz w:val="22"/>
          <w:szCs w:val="22"/>
        </w:rPr>
        <w:t xml:space="preserve"> al área encargada del régimen de admisión temporal para perfeccionamiento activo</w:t>
      </w:r>
      <w:r w:rsidR="00025EB9" w:rsidRPr="004A7789">
        <w:rPr>
          <w:rFonts w:ascii="Arial" w:hAnsi="Arial" w:cs="Arial"/>
          <w:bCs/>
          <w:sz w:val="22"/>
          <w:szCs w:val="22"/>
        </w:rPr>
        <w:t xml:space="preserve"> y dentro del plazo de quince días calendario contados a partir del día siguiente de la fecha de embarque, </w:t>
      </w:r>
      <w:r w:rsidR="00084F13" w:rsidRPr="004A7789">
        <w:rPr>
          <w:rFonts w:ascii="Arial" w:hAnsi="Arial" w:cs="Arial"/>
          <w:bCs/>
          <w:sz w:val="22"/>
          <w:szCs w:val="22"/>
        </w:rPr>
        <w:t>el documento de transporte</w:t>
      </w:r>
      <w:r w:rsidR="00084F13" w:rsidRPr="00084F13">
        <w:rPr>
          <w:rFonts w:ascii="Arial" w:hAnsi="Arial" w:cs="Arial"/>
          <w:bCs/>
          <w:sz w:val="22"/>
          <w:szCs w:val="22"/>
        </w:rPr>
        <w:t xml:space="preserve"> </w:t>
      </w:r>
      <w:r>
        <w:rPr>
          <w:rFonts w:ascii="Arial" w:hAnsi="Arial" w:cs="Arial"/>
          <w:bCs/>
          <w:sz w:val="22"/>
          <w:szCs w:val="22"/>
        </w:rPr>
        <w:t>precisando adicionalmente el número de manifiesto.</w:t>
      </w:r>
    </w:p>
    <w:p w14:paraId="32DF8F62" w14:textId="77777777" w:rsidR="009E4F41" w:rsidRPr="009E4F41" w:rsidRDefault="009E4F41" w:rsidP="009E4F41">
      <w:pPr>
        <w:pStyle w:val="Prrafodelista"/>
        <w:rPr>
          <w:rFonts w:ascii="Arial" w:hAnsi="Arial" w:cs="Arial"/>
          <w:bCs/>
          <w:sz w:val="22"/>
          <w:szCs w:val="22"/>
        </w:rPr>
      </w:pPr>
    </w:p>
    <w:p w14:paraId="458C7B3E" w14:textId="77777777" w:rsidR="00EC54BA" w:rsidRDefault="009E4F41" w:rsidP="004B725D">
      <w:pPr>
        <w:pStyle w:val="Prrafodelista"/>
        <w:numPr>
          <w:ilvl w:val="0"/>
          <w:numId w:val="39"/>
        </w:numPr>
        <w:ind w:left="1560" w:hanging="426"/>
        <w:jc w:val="both"/>
        <w:rPr>
          <w:rFonts w:ascii="Arial" w:hAnsi="Arial" w:cs="Arial"/>
          <w:bCs/>
          <w:sz w:val="22"/>
          <w:szCs w:val="22"/>
        </w:rPr>
      </w:pPr>
      <w:r>
        <w:rPr>
          <w:rFonts w:ascii="Arial" w:hAnsi="Arial" w:cs="Arial"/>
          <w:bCs/>
          <w:sz w:val="22"/>
          <w:szCs w:val="22"/>
        </w:rPr>
        <w:t>Asign</w:t>
      </w:r>
      <w:r w:rsidR="00084F13" w:rsidRPr="00084F13">
        <w:rPr>
          <w:rFonts w:ascii="Arial" w:hAnsi="Arial" w:cs="Arial"/>
          <w:bCs/>
          <w:sz w:val="22"/>
          <w:szCs w:val="22"/>
        </w:rPr>
        <w:t>a</w:t>
      </w:r>
      <w:r>
        <w:rPr>
          <w:rFonts w:ascii="Arial" w:hAnsi="Arial" w:cs="Arial"/>
          <w:bCs/>
          <w:sz w:val="22"/>
          <w:szCs w:val="22"/>
        </w:rPr>
        <w:t>da la declaración para la regularización, e</w:t>
      </w:r>
      <w:r w:rsidR="00084F13" w:rsidRPr="00084F13">
        <w:rPr>
          <w:rFonts w:ascii="Arial" w:hAnsi="Arial" w:cs="Arial"/>
          <w:bCs/>
          <w:sz w:val="22"/>
          <w:szCs w:val="22"/>
        </w:rPr>
        <w:t xml:space="preserve">l funcionario aduanero </w:t>
      </w:r>
      <w:r>
        <w:rPr>
          <w:rFonts w:ascii="Arial" w:hAnsi="Arial" w:cs="Arial"/>
          <w:bCs/>
          <w:sz w:val="22"/>
          <w:szCs w:val="22"/>
        </w:rPr>
        <w:t xml:space="preserve">procede a </w:t>
      </w:r>
      <w:r w:rsidR="00084F13" w:rsidRPr="00084F13">
        <w:rPr>
          <w:rFonts w:ascii="Arial" w:hAnsi="Arial" w:cs="Arial"/>
          <w:bCs/>
          <w:sz w:val="22"/>
          <w:szCs w:val="22"/>
        </w:rPr>
        <w:t>ingres</w:t>
      </w:r>
      <w:r>
        <w:rPr>
          <w:rFonts w:ascii="Arial" w:hAnsi="Arial" w:cs="Arial"/>
          <w:bCs/>
          <w:sz w:val="22"/>
          <w:szCs w:val="22"/>
        </w:rPr>
        <w:t xml:space="preserve">ar </w:t>
      </w:r>
      <w:r w:rsidR="00084F13" w:rsidRPr="00084F13">
        <w:rPr>
          <w:rFonts w:ascii="Arial" w:hAnsi="Arial" w:cs="Arial"/>
          <w:bCs/>
          <w:sz w:val="22"/>
          <w:szCs w:val="22"/>
        </w:rPr>
        <w:t xml:space="preserve">los datos del embarque </w:t>
      </w:r>
      <w:r w:rsidR="00EC54BA">
        <w:rPr>
          <w:rFonts w:ascii="Arial" w:hAnsi="Arial" w:cs="Arial"/>
          <w:bCs/>
          <w:sz w:val="22"/>
          <w:szCs w:val="22"/>
        </w:rPr>
        <w:t>verificando la información del manifiesto y el documento de transporte presentado.</w:t>
      </w:r>
    </w:p>
    <w:p w14:paraId="3960CECB" w14:textId="77777777" w:rsidR="00EC54BA" w:rsidRDefault="00EC54BA" w:rsidP="003C5456">
      <w:pPr>
        <w:pStyle w:val="Prrafodelista"/>
        <w:ind w:left="1701"/>
        <w:jc w:val="both"/>
        <w:rPr>
          <w:rFonts w:ascii="Arial" w:hAnsi="Arial" w:cs="Arial"/>
          <w:bCs/>
          <w:sz w:val="22"/>
          <w:szCs w:val="22"/>
        </w:rPr>
      </w:pPr>
    </w:p>
    <w:p w14:paraId="51EA1058" w14:textId="77777777" w:rsidR="00084F13" w:rsidRPr="00084F13" w:rsidRDefault="00084F13" w:rsidP="004B725D">
      <w:pPr>
        <w:pStyle w:val="Prrafodelista"/>
        <w:ind w:left="1560"/>
        <w:jc w:val="both"/>
        <w:rPr>
          <w:rFonts w:ascii="Arial" w:hAnsi="Arial" w:cs="Arial"/>
          <w:bCs/>
          <w:sz w:val="22"/>
          <w:szCs w:val="22"/>
        </w:rPr>
      </w:pPr>
      <w:r w:rsidRPr="00084F13">
        <w:rPr>
          <w:rFonts w:ascii="Arial" w:hAnsi="Arial" w:cs="Arial"/>
          <w:bCs/>
          <w:sz w:val="22"/>
          <w:szCs w:val="22"/>
        </w:rPr>
        <w:t xml:space="preserve">Cuando se trate de la reexportación de mercancías que se trasladan al exterior por sus propios medios, el funcionario aduanero registra los datos del embarque de la declaración. </w:t>
      </w:r>
    </w:p>
    <w:p w14:paraId="1B81EE91" w14:textId="77777777" w:rsidR="00EC54BA" w:rsidRDefault="00EC54BA" w:rsidP="004B725D">
      <w:pPr>
        <w:pStyle w:val="Prrafodelista"/>
        <w:ind w:left="1560"/>
        <w:jc w:val="both"/>
        <w:rPr>
          <w:rFonts w:ascii="Arial" w:hAnsi="Arial" w:cs="Arial"/>
          <w:bCs/>
          <w:sz w:val="22"/>
          <w:szCs w:val="22"/>
        </w:rPr>
      </w:pPr>
    </w:p>
    <w:p w14:paraId="62A9E80C" w14:textId="77777777" w:rsidR="00155634" w:rsidRDefault="003321AD" w:rsidP="004B725D">
      <w:pPr>
        <w:pStyle w:val="Prrafodelista"/>
        <w:numPr>
          <w:ilvl w:val="0"/>
          <w:numId w:val="39"/>
        </w:numPr>
        <w:ind w:left="1560" w:hanging="426"/>
        <w:jc w:val="both"/>
        <w:rPr>
          <w:rFonts w:ascii="Arial" w:hAnsi="Arial" w:cs="Arial"/>
          <w:color w:val="000000"/>
          <w:sz w:val="22"/>
          <w:szCs w:val="22"/>
        </w:rPr>
      </w:pPr>
      <w:r>
        <w:rPr>
          <w:rFonts w:ascii="Arial" w:hAnsi="Arial" w:cs="Arial"/>
          <w:bCs/>
          <w:sz w:val="22"/>
          <w:szCs w:val="22"/>
        </w:rPr>
        <w:t>I</w:t>
      </w:r>
      <w:r w:rsidR="00155634" w:rsidRPr="00657D37">
        <w:rPr>
          <w:rFonts w:ascii="Arial" w:hAnsi="Arial" w:cs="Arial"/>
          <w:color w:val="000000"/>
          <w:sz w:val="22"/>
          <w:szCs w:val="22"/>
        </w:rPr>
        <w:t>ngresad</w:t>
      </w:r>
      <w:r w:rsidR="00367D90">
        <w:rPr>
          <w:rFonts w:ascii="Arial" w:hAnsi="Arial" w:cs="Arial"/>
          <w:color w:val="000000"/>
          <w:sz w:val="22"/>
          <w:szCs w:val="22"/>
        </w:rPr>
        <w:t>a</w:t>
      </w:r>
      <w:r w:rsidR="00155634" w:rsidRPr="00657D37">
        <w:rPr>
          <w:rFonts w:ascii="Arial" w:hAnsi="Arial" w:cs="Arial"/>
          <w:color w:val="000000"/>
          <w:sz w:val="22"/>
          <w:szCs w:val="22"/>
        </w:rPr>
        <w:t xml:space="preserve"> la fecha de embarque </w:t>
      </w:r>
      <w:r w:rsidR="004A7789">
        <w:rPr>
          <w:rFonts w:ascii="Arial" w:hAnsi="Arial" w:cs="Arial"/>
          <w:color w:val="000000"/>
          <w:sz w:val="22"/>
          <w:szCs w:val="22"/>
        </w:rPr>
        <w:t xml:space="preserve">en </w:t>
      </w:r>
      <w:r w:rsidR="00155634" w:rsidRPr="00657D37">
        <w:rPr>
          <w:rFonts w:ascii="Arial" w:hAnsi="Arial" w:cs="Arial"/>
          <w:color w:val="000000"/>
          <w:sz w:val="22"/>
          <w:szCs w:val="22"/>
        </w:rPr>
        <w:t xml:space="preserve">el </w:t>
      </w:r>
      <w:r w:rsidR="006E58E0">
        <w:rPr>
          <w:rFonts w:ascii="Arial" w:hAnsi="Arial" w:cs="Arial"/>
          <w:sz w:val="22"/>
          <w:szCs w:val="22"/>
        </w:rPr>
        <w:t xml:space="preserve">sistema </w:t>
      </w:r>
      <w:r w:rsidR="006E58E0" w:rsidRPr="004A7789">
        <w:rPr>
          <w:rFonts w:ascii="Arial" w:hAnsi="Arial" w:cs="Arial"/>
          <w:sz w:val="22"/>
          <w:szCs w:val="22"/>
        </w:rPr>
        <w:t>informático</w:t>
      </w:r>
      <w:r w:rsidR="00C017F1" w:rsidRPr="004A7789">
        <w:rPr>
          <w:rFonts w:ascii="Arial" w:hAnsi="Arial" w:cs="Arial"/>
          <w:sz w:val="22"/>
          <w:szCs w:val="22"/>
        </w:rPr>
        <w:t>, el funcionario aduanero</w:t>
      </w:r>
      <w:r w:rsidR="006E58E0" w:rsidRPr="004A7789">
        <w:rPr>
          <w:rFonts w:ascii="Arial" w:hAnsi="Arial" w:cs="Arial"/>
          <w:sz w:val="22"/>
          <w:szCs w:val="22"/>
        </w:rPr>
        <w:t xml:space="preserve"> </w:t>
      </w:r>
      <w:r w:rsidR="00155634" w:rsidRPr="004A7789">
        <w:rPr>
          <w:rFonts w:ascii="Arial" w:hAnsi="Arial" w:cs="Arial"/>
          <w:sz w:val="22"/>
          <w:szCs w:val="22"/>
        </w:rPr>
        <w:t>realiza el descargo automático en la cue</w:t>
      </w:r>
      <w:r w:rsidR="00155634" w:rsidRPr="00657D37">
        <w:rPr>
          <w:rFonts w:ascii="Arial" w:hAnsi="Arial" w:cs="Arial"/>
          <w:color w:val="000000"/>
          <w:sz w:val="22"/>
          <w:szCs w:val="22"/>
        </w:rPr>
        <w:t>nta corriente de la declaración precedente; acción con la cual se da por concluida la reexportación.  </w:t>
      </w:r>
    </w:p>
    <w:p w14:paraId="2B37F71E" w14:textId="77777777" w:rsidR="00B733F9" w:rsidRPr="00657D37" w:rsidRDefault="00B733F9" w:rsidP="00B733F9">
      <w:pPr>
        <w:pStyle w:val="Prrafodelista"/>
        <w:ind w:left="1276"/>
        <w:jc w:val="both"/>
        <w:rPr>
          <w:rFonts w:ascii="Arial" w:hAnsi="Arial" w:cs="Arial"/>
          <w:color w:val="000000"/>
          <w:sz w:val="22"/>
          <w:szCs w:val="22"/>
        </w:rPr>
      </w:pPr>
    </w:p>
    <w:p w14:paraId="1D0FFCD0" w14:textId="77777777" w:rsidR="003321AD" w:rsidRDefault="003321AD" w:rsidP="004B725D">
      <w:pPr>
        <w:pStyle w:val="Prrafodelista"/>
        <w:numPr>
          <w:ilvl w:val="0"/>
          <w:numId w:val="39"/>
        </w:numPr>
        <w:ind w:left="1560" w:hanging="426"/>
        <w:jc w:val="both"/>
        <w:rPr>
          <w:rFonts w:ascii="Arial" w:hAnsi="Arial" w:cs="Arial"/>
          <w:color w:val="000000"/>
          <w:sz w:val="22"/>
          <w:szCs w:val="22"/>
        </w:rPr>
      </w:pPr>
      <w:r w:rsidRPr="00EC66EB">
        <w:rPr>
          <w:rFonts w:ascii="Arial" w:hAnsi="Arial" w:cs="Arial"/>
          <w:color w:val="000000"/>
          <w:sz w:val="22"/>
          <w:szCs w:val="22"/>
        </w:rPr>
        <w:t>Si la reexportación no concluye dentro del plazo</w:t>
      </w:r>
      <w:r>
        <w:rPr>
          <w:rFonts w:ascii="Arial" w:hAnsi="Arial" w:cs="Arial"/>
          <w:color w:val="000000"/>
          <w:sz w:val="22"/>
          <w:szCs w:val="22"/>
        </w:rPr>
        <w:t xml:space="preserve"> establecido y el régimen de admisión temporal para perfeccionamiento activo</w:t>
      </w:r>
      <w:r w:rsidRPr="00EC66EB">
        <w:rPr>
          <w:rFonts w:ascii="Arial" w:hAnsi="Arial" w:cs="Arial"/>
          <w:color w:val="000000"/>
          <w:sz w:val="22"/>
          <w:szCs w:val="22"/>
        </w:rPr>
        <w:t xml:space="preserve"> se encuentra vencido, se procede al cobro de los tributos por la mercancía no regularizada, ejecutándose la garantía por el total de la deuda tributaria aduanera y recargos que correspondan, otorgándose la condición de mercancía nacionalizada. </w:t>
      </w:r>
    </w:p>
    <w:p w14:paraId="096272E9" w14:textId="77777777" w:rsidR="003321AD" w:rsidRPr="003321AD" w:rsidRDefault="003321AD" w:rsidP="003321AD">
      <w:pPr>
        <w:pStyle w:val="Prrafodelista"/>
        <w:rPr>
          <w:rFonts w:ascii="Arial" w:hAnsi="Arial" w:cs="Arial"/>
          <w:color w:val="000000"/>
          <w:sz w:val="22"/>
          <w:szCs w:val="22"/>
        </w:rPr>
      </w:pPr>
    </w:p>
    <w:p w14:paraId="20DF02BA" w14:textId="77777777" w:rsidR="00155634" w:rsidRPr="00B733F9" w:rsidRDefault="00155634" w:rsidP="004B725D">
      <w:pPr>
        <w:ind w:left="1560"/>
        <w:jc w:val="both"/>
        <w:rPr>
          <w:rFonts w:ascii="Arial" w:hAnsi="Arial" w:cs="Arial"/>
          <w:color w:val="000000"/>
          <w:sz w:val="22"/>
          <w:szCs w:val="22"/>
        </w:rPr>
      </w:pPr>
      <w:r w:rsidRPr="00657D37">
        <w:rPr>
          <w:rFonts w:ascii="Arial" w:hAnsi="Arial" w:cs="Arial"/>
          <w:color w:val="000000"/>
          <w:sz w:val="22"/>
          <w:szCs w:val="22"/>
        </w:rPr>
        <w:t>Hasta antes de la ejecución de la garantía el beneficiario podrá pagar el total de la deuda mediante autoliquidación. </w:t>
      </w:r>
    </w:p>
    <w:p w14:paraId="2678683F" w14:textId="77777777" w:rsidR="00025EB9" w:rsidRPr="00657D37" w:rsidRDefault="00025EB9" w:rsidP="00657D37">
      <w:pPr>
        <w:pStyle w:val="Prrafodelista"/>
        <w:ind w:left="851"/>
        <w:jc w:val="both"/>
        <w:rPr>
          <w:rFonts w:ascii="Arial" w:hAnsi="Arial" w:cs="Arial"/>
          <w:bCs/>
          <w:sz w:val="22"/>
          <w:szCs w:val="22"/>
        </w:rPr>
      </w:pPr>
    </w:p>
    <w:p w14:paraId="74440815" w14:textId="77777777" w:rsidR="00084F13" w:rsidRPr="00084F13" w:rsidRDefault="00B733F9" w:rsidP="004B725D">
      <w:pPr>
        <w:tabs>
          <w:tab w:val="left" w:pos="1418"/>
        </w:tabs>
        <w:ind w:left="1134" w:hanging="425"/>
        <w:rPr>
          <w:rFonts w:ascii="Arial" w:hAnsi="Arial" w:cs="Arial"/>
          <w:b/>
          <w:sz w:val="22"/>
          <w:szCs w:val="22"/>
        </w:rPr>
      </w:pPr>
      <w:r w:rsidRPr="00874841">
        <w:rPr>
          <w:rFonts w:ascii="Arial" w:hAnsi="Arial" w:cs="Arial"/>
          <w:b/>
          <w:sz w:val="22"/>
          <w:szCs w:val="22"/>
        </w:rPr>
        <w:t>D</w:t>
      </w:r>
      <w:r w:rsidR="00084F13" w:rsidRPr="00874841">
        <w:rPr>
          <w:rFonts w:ascii="Arial" w:hAnsi="Arial" w:cs="Arial"/>
          <w:b/>
          <w:sz w:val="22"/>
          <w:szCs w:val="22"/>
        </w:rPr>
        <w:t>.4</w:t>
      </w:r>
      <w:r w:rsidR="00025EB9">
        <w:rPr>
          <w:rFonts w:ascii="Arial" w:hAnsi="Arial" w:cs="Arial"/>
          <w:b/>
          <w:sz w:val="22"/>
          <w:szCs w:val="22"/>
        </w:rPr>
        <w:tab/>
      </w:r>
      <w:r w:rsidR="00084F13" w:rsidRPr="00874841">
        <w:rPr>
          <w:rFonts w:ascii="Arial" w:hAnsi="Arial" w:cs="Arial"/>
          <w:b/>
          <w:sz w:val="22"/>
          <w:szCs w:val="22"/>
        </w:rPr>
        <w:t>Nacionalización</w:t>
      </w:r>
    </w:p>
    <w:p w14:paraId="70F70D9B" w14:textId="77777777" w:rsidR="00084F13" w:rsidRDefault="00084F13" w:rsidP="00125D27">
      <w:pPr>
        <w:pStyle w:val="Prrafodelista"/>
        <w:ind w:left="851"/>
        <w:jc w:val="both"/>
        <w:rPr>
          <w:rFonts w:ascii="Arial" w:hAnsi="Arial" w:cs="Arial"/>
          <w:bCs/>
          <w:sz w:val="22"/>
          <w:szCs w:val="22"/>
        </w:rPr>
      </w:pPr>
    </w:p>
    <w:p w14:paraId="50D1D670" w14:textId="77777777" w:rsidR="00D018BE" w:rsidRDefault="00874841" w:rsidP="00F2190F">
      <w:pPr>
        <w:shd w:val="clear" w:color="auto" w:fill="FFFFFF"/>
        <w:tabs>
          <w:tab w:val="left" w:pos="1701"/>
        </w:tabs>
        <w:ind w:left="1134"/>
        <w:jc w:val="both"/>
        <w:rPr>
          <w:rFonts w:ascii="Arial" w:hAnsi="Arial" w:cs="Arial"/>
          <w:b/>
          <w:sz w:val="22"/>
          <w:szCs w:val="22"/>
        </w:rPr>
      </w:pPr>
      <w:r w:rsidRPr="00C30D6C">
        <w:rPr>
          <w:rFonts w:ascii="Arial" w:hAnsi="Arial" w:cs="Arial"/>
          <w:b/>
          <w:sz w:val="22"/>
          <w:szCs w:val="22"/>
        </w:rPr>
        <w:t>D.4.1</w:t>
      </w:r>
      <w:r w:rsidRPr="00C30D6C">
        <w:rPr>
          <w:rFonts w:ascii="Arial" w:hAnsi="Arial" w:cs="Arial"/>
          <w:b/>
          <w:sz w:val="22"/>
          <w:szCs w:val="22"/>
        </w:rPr>
        <w:tab/>
      </w:r>
      <w:r w:rsidR="00D018BE" w:rsidRPr="00C30D6C">
        <w:rPr>
          <w:rFonts w:ascii="Arial" w:hAnsi="Arial" w:cs="Arial"/>
          <w:b/>
          <w:sz w:val="22"/>
          <w:szCs w:val="22"/>
        </w:rPr>
        <w:t>Dentro de la vigencia del régimen</w:t>
      </w:r>
    </w:p>
    <w:p w14:paraId="1D1C6C84" w14:textId="77777777" w:rsidR="00367D90" w:rsidRPr="00155634" w:rsidRDefault="00367D90" w:rsidP="003B3612">
      <w:pPr>
        <w:pStyle w:val="Prrafodelista"/>
        <w:ind w:left="851"/>
        <w:jc w:val="both"/>
        <w:rPr>
          <w:rFonts w:ascii="Arial" w:hAnsi="Arial" w:cs="Arial"/>
          <w:b/>
          <w:sz w:val="22"/>
          <w:szCs w:val="22"/>
        </w:rPr>
      </w:pPr>
    </w:p>
    <w:p w14:paraId="667BD805" w14:textId="77777777" w:rsidR="003B3612" w:rsidRDefault="00155634" w:rsidP="00F2190F">
      <w:pPr>
        <w:pStyle w:val="Prrafodelista"/>
        <w:numPr>
          <w:ilvl w:val="0"/>
          <w:numId w:val="42"/>
        </w:numPr>
        <w:ind w:left="2127" w:hanging="425"/>
        <w:jc w:val="both"/>
        <w:rPr>
          <w:rFonts w:ascii="Arial" w:hAnsi="Arial" w:cs="Arial"/>
          <w:color w:val="000000"/>
          <w:sz w:val="22"/>
          <w:szCs w:val="22"/>
        </w:rPr>
      </w:pPr>
      <w:r w:rsidRPr="003B3612">
        <w:rPr>
          <w:rFonts w:ascii="Arial" w:hAnsi="Arial" w:cs="Arial"/>
          <w:color w:val="000000"/>
          <w:sz w:val="22"/>
          <w:szCs w:val="22"/>
        </w:rPr>
        <w:t xml:space="preserve">El beneficiario o despachador de aduana transmite electrónicamente a la intendencia de aduana donde numeró la declaración, los datos referidos a los saldos a nacionalizar, conforme a la estructura publicada en el portal de la SUNAT. El </w:t>
      </w:r>
      <w:r w:rsidR="006E58E0">
        <w:rPr>
          <w:rFonts w:ascii="Arial" w:hAnsi="Arial" w:cs="Arial"/>
          <w:sz w:val="22"/>
          <w:szCs w:val="22"/>
        </w:rPr>
        <w:t>sistema informático</w:t>
      </w:r>
      <w:r w:rsidR="006E58E0" w:rsidRPr="003B3612">
        <w:rPr>
          <w:rFonts w:ascii="Arial" w:hAnsi="Arial" w:cs="Arial"/>
          <w:color w:val="000000"/>
          <w:sz w:val="22"/>
          <w:szCs w:val="22"/>
        </w:rPr>
        <w:t xml:space="preserve"> </w:t>
      </w:r>
      <w:r w:rsidRPr="003B3612">
        <w:rPr>
          <w:rFonts w:ascii="Arial" w:hAnsi="Arial" w:cs="Arial"/>
          <w:color w:val="000000"/>
          <w:sz w:val="22"/>
          <w:szCs w:val="22"/>
        </w:rPr>
        <w:t xml:space="preserve">valida la información transmitida y de ser conforme emite la liquidación de cobranza por los tributos aplicables a la importación para el consumo, los recargos de corresponder, más el interés compensatorio igual al promedio diario de la TAMEX por día, computado a  partir de la fecha de numeración de la declaración hasta la fecha de pago. La liquidación de cobranza debe ser cancelada en la fecha de su emisión, caso contrario es anulada automáticamente por el </w:t>
      </w:r>
      <w:r w:rsidR="006E58E0">
        <w:rPr>
          <w:rFonts w:ascii="Arial" w:hAnsi="Arial" w:cs="Arial"/>
          <w:sz w:val="22"/>
          <w:szCs w:val="22"/>
        </w:rPr>
        <w:t>sistema informático</w:t>
      </w:r>
      <w:r w:rsidR="006E58E0" w:rsidRPr="003B3612">
        <w:rPr>
          <w:rFonts w:ascii="Arial" w:hAnsi="Arial" w:cs="Arial"/>
          <w:color w:val="000000"/>
          <w:sz w:val="22"/>
          <w:szCs w:val="22"/>
        </w:rPr>
        <w:t xml:space="preserve"> </w:t>
      </w:r>
      <w:r w:rsidRPr="003B3612">
        <w:rPr>
          <w:rFonts w:ascii="Arial" w:hAnsi="Arial" w:cs="Arial"/>
          <w:color w:val="000000"/>
          <w:sz w:val="22"/>
          <w:szCs w:val="22"/>
        </w:rPr>
        <w:t>al día siguiente, quedando sin efecto</w:t>
      </w:r>
      <w:r w:rsidR="003B3612">
        <w:rPr>
          <w:rFonts w:ascii="Arial" w:hAnsi="Arial" w:cs="Arial"/>
          <w:color w:val="000000"/>
          <w:sz w:val="22"/>
          <w:szCs w:val="22"/>
        </w:rPr>
        <w:t xml:space="preserve"> </w:t>
      </w:r>
      <w:r w:rsidRPr="003B3612">
        <w:rPr>
          <w:rFonts w:ascii="Arial" w:hAnsi="Arial" w:cs="Arial"/>
          <w:color w:val="000000"/>
          <w:sz w:val="22"/>
          <w:szCs w:val="22"/>
        </w:rPr>
        <w:t>la solicitud de nacionalización.</w:t>
      </w:r>
    </w:p>
    <w:p w14:paraId="381B3060" w14:textId="77777777" w:rsidR="00025EB9" w:rsidRDefault="00025EB9" w:rsidP="00025EB9">
      <w:pPr>
        <w:pStyle w:val="Prrafodelista"/>
        <w:ind w:left="1701"/>
        <w:jc w:val="both"/>
        <w:rPr>
          <w:rFonts w:ascii="Arial" w:hAnsi="Arial" w:cs="Arial"/>
          <w:sz w:val="22"/>
          <w:szCs w:val="22"/>
        </w:rPr>
      </w:pPr>
    </w:p>
    <w:p w14:paraId="061BB6AF" w14:textId="77777777" w:rsidR="00874841" w:rsidRPr="00CE0272" w:rsidRDefault="00874841" w:rsidP="00F2190F">
      <w:pPr>
        <w:pStyle w:val="Prrafodelista"/>
        <w:numPr>
          <w:ilvl w:val="0"/>
          <w:numId w:val="42"/>
        </w:numPr>
        <w:ind w:left="2127" w:hanging="425"/>
        <w:jc w:val="both"/>
        <w:rPr>
          <w:rFonts w:ascii="Arial" w:hAnsi="Arial" w:cs="Arial"/>
          <w:sz w:val="22"/>
          <w:szCs w:val="22"/>
        </w:rPr>
      </w:pPr>
      <w:r w:rsidRPr="00892418">
        <w:rPr>
          <w:rFonts w:ascii="Arial" w:hAnsi="Arial" w:cs="Arial"/>
          <w:sz w:val="22"/>
          <w:szCs w:val="22"/>
        </w:rPr>
        <w:t>De no ser conforme la información transmitida, el sistema informático comunica al usuario por el mismo medio los errores para su subsanación</w:t>
      </w:r>
      <w:r w:rsidRPr="00CE0272">
        <w:rPr>
          <w:rFonts w:ascii="Arial" w:hAnsi="Arial" w:cs="Arial"/>
          <w:sz w:val="22"/>
          <w:szCs w:val="22"/>
        </w:rPr>
        <w:t>  </w:t>
      </w:r>
    </w:p>
    <w:p w14:paraId="703C08F3" w14:textId="77777777" w:rsidR="00874841" w:rsidRPr="003B3612" w:rsidRDefault="00874841" w:rsidP="003B3612">
      <w:pPr>
        <w:pStyle w:val="Prrafodelista"/>
        <w:ind w:left="1276"/>
        <w:jc w:val="both"/>
        <w:rPr>
          <w:rFonts w:ascii="Arial" w:hAnsi="Arial" w:cs="Arial"/>
          <w:color w:val="000000"/>
          <w:sz w:val="22"/>
          <w:szCs w:val="22"/>
        </w:rPr>
      </w:pPr>
    </w:p>
    <w:p w14:paraId="4A304704" w14:textId="77777777" w:rsidR="00155634" w:rsidRPr="00657D37" w:rsidRDefault="00874841" w:rsidP="00F2190F">
      <w:pPr>
        <w:pStyle w:val="Prrafodelista"/>
        <w:numPr>
          <w:ilvl w:val="0"/>
          <w:numId w:val="42"/>
        </w:numPr>
        <w:ind w:left="2127" w:hanging="425"/>
        <w:jc w:val="both"/>
        <w:rPr>
          <w:rFonts w:ascii="Arial" w:hAnsi="Arial" w:cs="Arial"/>
          <w:color w:val="000000"/>
          <w:sz w:val="22"/>
          <w:szCs w:val="22"/>
        </w:rPr>
      </w:pPr>
      <w:r w:rsidRPr="00F2190F">
        <w:rPr>
          <w:rFonts w:ascii="Arial" w:hAnsi="Arial" w:cs="Arial"/>
          <w:color w:val="000000"/>
          <w:sz w:val="22"/>
          <w:szCs w:val="22"/>
        </w:rPr>
        <w:t>Para</w:t>
      </w:r>
      <w:r w:rsidRPr="00CE0272">
        <w:rPr>
          <w:rFonts w:ascii="Arial" w:hAnsi="Arial" w:cs="Arial"/>
          <w:sz w:val="22"/>
          <w:szCs w:val="22"/>
        </w:rPr>
        <w:t xml:space="preserve"> la nacionalización de mercancías restringidas, el despachador de aduana transmite los datos de la autorización para su validación por el sistema informático. En estos casos, además debe </w:t>
      </w:r>
      <w:r>
        <w:rPr>
          <w:rFonts w:ascii="Arial" w:hAnsi="Arial" w:cs="Arial"/>
          <w:sz w:val="22"/>
          <w:szCs w:val="22"/>
        </w:rPr>
        <w:t>adjuntar</w:t>
      </w:r>
      <w:r w:rsidRPr="00CE0272">
        <w:rPr>
          <w:rFonts w:ascii="Arial" w:hAnsi="Arial" w:cs="Arial"/>
          <w:sz w:val="22"/>
          <w:szCs w:val="22"/>
        </w:rPr>
        <w:t xml:space="preserve"> la autorización respectiva antes de la conclusión del régimen</w:t>
      </w:r>
      <w:r w:rsidR="00155634" w:rsidRPr="00657D37">
        <w:rPr>
          <w:rFonts w:ascii="Arial" w:hAnsi="Arial" w:cs="Arial"/>
          <w:color w:val="000000"/>
          <w:sz w:val="22"/>
          <w:szCs w:val="22"/>
        </w:rPr>
        <w:t>. </w:t>
      </w:r>
    </w:p>
    <w:p w14:paraId="39213E4B" w14:textId="77777777" w:rsidR="00155634" w:rsidRPr="00C44BFA" w:rsidRDefault="00155634" w:rsidP="00C44BFA">
      <w:pPr>
        <w:pStyle w:val="Prrafodelista"/>
        <w:ind w:left="1701"/>
        <w:jc w:val="both"/>
        <w:rPr>
          <w:rFonts w:ascii="Arial" w:hAnsi="Arial" w:cs="Arial"/>
          <w:color w:val="000000"/>
          <w:sz w:val="22"/>
          <w:szCs w:val="22"/>
        </w:rPr>
      </w:pPr>
    </w:p>
    <w:p w14:paraId="4B5F94EB" w14:textId="77777777" w:rsidR="00084F13" w:rsidRPr="00C44BFA" w:rsidRDefault="00084F13" w:rsidP="00F2190F">
      <w:pPr>
        <w:pStyle w:val="Prrafodelista"/>
        <w:numPr>
          <w:ilvl w:val="0"/>
          <w:numId w:val="42"/>
        </w:numPr>
        <w:ind w:left="2127" w:hanging="425"/>
        <w:jc w:val="both"/>
        <w:rPr>
          <w:rFonts w:ascii="Arial" w:hAnsi="Arial" w:cs="Arial"/>
          <w:color w:val="000000"/>
          <w:sz w:val="22"/>
          <w:szCs w:val="22"/>
        </w:rPr>
      </w:pPr>
      <w:r w:rsidRPr="003C5456">
        <w:rPr>
          <w:rFonts w:ascii="Arial" w:hAnsi="Arial" w:cs="Arial"/>
          <w:color w:val="000000"/>
          <w:sz w:val="22"/>
          <w:szCs w:val="22"/>
        </w:rPr>
        <w:t>Para</w:t>
      </w:r>
      <w:r w:rsidRPr="00C44BFA">
        <w:rPr>
          <w:rFonts w:ascii="Arial" w:hAnsi="Arial" w:cs="Arial"/>
          <w:color w:val="000000"/>
          <w:sz w:val="22"/>
          <w:szCs w:val="22"/>
        </w:rPr>
        <w:t xml:space="preserve"> mercancías que se acogen a un beneficio tributario, el despachador de aduana </w:t>
      </w:r>
      <w:r w:rsidR="00AA70E4" w:rsidRPr="00C44BFA">
        <w:rPr>
          <w:rFonts w:ascii="Arial" w:hAnsi="Arial" w:cs="Arial"/>
          <w:color w:val="000000"/>
          <w:sz w:val="22"/>
          <w:szCs w:val="22"/>
        </w:rPr>
        <w:t xml:space="preserve">adjunta </w:t>
      </w:r>
      <w:r w:rsidRPr="00C44BFA">
        <w:rPr>
          <w:rFonts w:ascii="Arial" w:hAnsi="Arial" w:cs="Arial"/>
          <w:color w:val="000000"/>
          <w:sz w:val="22"/>
          <w:szCs w:val="22"/>
        </w:rPr>
        <w:t>cuando corresponda</w:t>
      </w:r>
      <w:r w:rsidR="00787C6B">
        <w:rPr>
          <w:rFonts w:ascii="Arial" w:hAnsi="Arial" w:cs="Arial"/>
          <w:color w:val="000000"/>
          <w:sz w:val="22"/>
          <w:szCs w:val="22"/>
        </w:rPr>
        <w:t>, a través de la MPV-SU</w:t>
      </w:r>
      <w:r w:rsidR="00E74CEC">
        <w:rPr>
          <w:rFonts w:ascii="Arial" w:hAnsi="Arial" w:cs="Arial"/>
          <w:color w:val="000000"/>
          <w:sz w:val="22"/>
          <w:szCs w:val="22"/>
        </w:rPr>
        <w:t>NA</w:t>
      </w:r>
      <w:r w:rsidR="00787C6B">
        <w:rPr>
          <w:rFonts w:ascii="Arial" w:hAnsi="Arial" w:cs="Arial"/>
          <w:color w:val="000000"/>
          <w:sz w:val="22"/>
          <w:szCs w:val="22"/>
        </w:rPr>
        <w:t>T</w:t>
      </w:r>
      <w:r w:rsidRPr="00C44BFA">
        <w:rPr>
          <w:rFonts w:ascii="Arial" w:hAnsi="Arial" w:cs="Arial"/>
          <w:color w:val="000000"/>
          <w:sz w:val="22"/>
          <w:szCs w:val="22"/>
        </w:rPr>
        <w:t xml:space="preserve">, la documentación sustentatoria que acredite el beneficio </w:t>
      </w:r>
      <w:r w:rsidR="00C30D6C">
        <w:rPr>
          <w:rFonts w:ascii="Arial" w:hAnsi="Arial" w:cs="Arial"/>
          <w:color w:val="000000"/>
          <w:sz w:val="22"/>
          <w:szCs w:val="22"/>
        </w:rPr>
        <w:t>cumpliendo</w:t>
      </w:r>
      <w:r w:rsidRPr="00C44BFA">
        <w:rPr>
          <w:rFonts w:ascii="Arial" w:hAnsi="Arial" w:cs="Arial"/>
          <w:color w:val="000000"/>
          <w:sz w:val="22"/>
          <w:szCs w:val="22"/>
        </w:rPr>
        <w:t xml:space="preserve"> con los requisitos establecid</w:t>
      </w:r>
      <w:r w:rsidR="00874841">
        <w:rPr>
          <w:rFonts w:ascii="Arial" w:hAnsi="Arial" w:cs="Arial"/>
          <w:color w:val="000000"/>
          <w:sz w:val="22"/>
          <w:szCs w:val="22"/>
        </w:rPr>
        <w:t>o</w:t>
      </w:r>
      <w:r w:rsidRPr="00C44BFA">
        <w:rPr>
          <w:rFonts w:ascii="Arial" w:hAnsi="Arial" w:cs="Arial"/>
          <w:color w:val="000000"/>
          <w:sz w:val="22"/>
          <w:szCs w:val="22"/>
        </w:rPr>
        <w:t>s por la normatividad específica que regula el otorgamiento del beneficio</w:t>
      </w:r>
      <w:r w:rsidR="000837E0" w:rsidRPr="00C44BFA">
        <w:rPr>
          <w:rFonts w:ascii="Arial" w:hAnsi="Arial" w:cs="Arial"/>
          <w:color w:val="000000"/>
          <w:sz w:val="22"/>
          <w:szCs w:val="22"/>
        </w:rPr>
        <w:t>. E</w:t>
      </w:r>
      <w:r w:rsidRPr="00C44BFA">
        <w:rPr>
          <w:rFonts w:ascii="Arial" w:hAnsi="Arial" w:cs="Arial"/>
          <w:color w:val="000000"/>
          <w:sz w:val="22"/>
          <w:szCs w:val="22"/>
        </w:rPr>
        <w:t xml:space="preserve">l sistema </w:t>
      </w:r>
      <w:r w:rsidR="000837E0" w:rsidRPr="00C44BFA">
        <w:rPr>
          <w:rFonts w:ascii="Arial" w:hAnsi="Arial" w:cs="Arial"/>
          <w:color w:val="000000"/>
          <w:sz w:val="22"/>
          <w:szCs w:val="22"/>
        </w:rPr>
        <w:t xml:space="preserve">informático </w:t>
      </w:r>
      <w:r w:rsidRPr="00C44BFA">
        <w:rPr>
          <w:rFonts w:ascii="Arial" w:hAnsi="Arial" w:cs="Arial"/>
          <w:color w:val="000000"/>
          <w:sz w:val="22"/>
          <w:szCs w:val="22"/>
        </w:rPr>
        <w:t xml:space="preserve">valida la subpartida nacional y el código liberatorio del beneficio tributario de corresponder. </w:t>
      </w:r>
    </w:p>
    <w:p w14:paraId="2CE0D4C3" w14:textId="77777777" w:rsidR="000837E0" w:rsidRPr="00C44BFA" w:rsidRDefault="000837E0" w:rsidP="00C44BFA">
      <w:pPr>
        <w:pStyle w:val="Prrafodelista"/>
        <w:ind w:left="1701"/>
        <w:jc w:val="both"/>
        <w:rPr>
          <w:rFonts w:ascii="Arial" w:hAnsi="Arial" w:cs="Arial"/>
          <w:color w:val="000000"/>
          <w:sz w:val="22"/>
          <w:szCs w:val="22"/>
        </w:rPr>
      </w:pPr>
    </w:p>
    <w:p w14:paraId="484F0B11" w14:textId="77777777" w:rsidR="00084F13" w:rsidRPr="00C44BFA" w:rsidRDefault="00084F13" w:rsidP="00F2190F">
      <w:pPr>
        <w:pStyle w:val="Prrafodelista"/>
        <w:ind w:left="2127"/>
        <w:jc w:val="both"/>
        <w:rPr>
          <w:rFonts w:ascii="Arial" w:hAnsi="Arial" w:cs="Arial"/>
          <w:color w:val="000000"/>
          <w:sz w:val="22"/>
          <w:szCs w:val="22"/>
        </w:rPr>
      </w:pPr>
      <w:r w:rsidRPr="00C44BFA">
        <w:rPr>
          <w:rFonts w:ascii="Arial" w:hAnsi="Arial" w:cs="Arial"/>
          <w:color w:val="000000"/>
          <w:sz w:val="22"/>
          <w:szCs w:val="22"/>
        </w:rPr>
        <w:t>Si como consecuencia del acogimiento al beneficio tributario no existe deuda tributaria aduanera o recargos a pagar, el funcionario aduanero</w:t>
      </w:r>
      <w:r w:rsidR="00C30D6C">
        <w:rPr>
          <w:rFonts w:ascii="Arial" w:hAnsi="Arial" w:cs="Arial"/>
          <w:color w:val="000000"/>
          <w:sz w:val="22"/>
          <w:szCs w:val="22"/>
        </w:rPr>
        <w:t xml:space="preserve"> </w:t>
      </w:r>
      <w:r w:rsidRPr="00C44BFA">
        <w:rPr>
          <w:rFonts w:ascii="Arial" w:hAnsi="Arial" w:cs="Arial"/>
          <w:color w:val="000000"/>
          <w:sz w:val="22"/>
          <w:szCs w:val="22"/>
        </w:rPr>
        <w:t>asignado para la evaluación de la nacionalización elabora un informe para su registro en el sistema informático y descargo de la cuenta corriente.</w:t>
      </w:r>
    </w:p>
    <w:p w14:paraId="1B6856EE" w14:textId="77777777" w:rsidR="00155634" w:rsidRPr="00C44BFA" w:rsidRDefault="00155634" w:rsidP="00C44BFA">
      <w:pPr>
        <w:pStyle w:val="Prrafodelista"/>
        <w:ind w:left="1701"/>
        <w:jc w:val="both"/>
        <w:rPr>
          <w:rFonts w:ascii="Arial" w:hAnsi="Arial" w:cs="Arial"/>
          <w:color w:val="000000"/>
          <w:sz w:val="22"/>
          <w:szCs w:val="22"/>
        </w:rPr>
      </w:pPr>
    </w:p>
    <w:p w14:paraId="0CDBB471" w14:textId="77777777" w:rsidR="00155634" w:rsidRPr="004B725D" w:rsidRDefault="00155634" w:rsidP="00F2190F">
      <w:pPr>
        <w:pStyle w:val="Prrafodelista"/>
        <w:numPr>
          <w:ilvl w:val="0"/>
          <w:numId w:val="42"/>
        </w:numPr>
        <w:ind w:left="2127" w:hanging="425"/>
        <w:jc w:val="both"/>
        <w:rPr>
          <w:rFonts w:ascii="Arial" w:hAnsi="Arial" w:cs="Arial"/>
          <w:color w:val="000000"/>
          <w:sz w:val="22"/>
          <w:szCs w:val="22"/>
        </w:rPr>
      </w:pPr>
      <w:r w:rsidRPr="00025EB9">
        <w:rPr>
          <w:rFonts w:ascii="Arial" w:hAnsi="Arial" w:cs="Arial"/>
          <w:color w:val="000000"/>
          <w:sz w:val="22"/>
          <w:szCs w:val="22"/>
        </w:rPr>
        <w:t>En</w:t>
      </w:r>
      <w:r w:rsidRPr="004B725D">
        <w:rPr>
          <w:rFonts w:ascii="Arial" w:hAnsi="Arial" w:cs="Arial"/>
          <w:color w:val="000000"/>
          <w:sz w:val="22"/>
          <w:szCs w:val="22"/>
        </w:rPr>
        <w:t xml:space="preserve"> la nacionalización de mercancías admitidas temporalmente se permit</w:t>
      </w:r>
      <w:r w:rsidR="000837E0" w:rsidRPr="004B725D">
        <w:rPr>
          <w:rFonts w:ascii="Arial" w:hAnsi="Arial" w:cs="Arial"/>
          <w:color w:val="000000"/>
          <w:sz w:val="22"/>
          <w:szCs w:val="22"/>
        </w:rPr>
        <w:t>e</w:t>
      </w:r>
      <w:r w:rsidRPr="004B725D">
        <w:rPr>
          <w:rFonts w:ascii="Arial" w:hAnsi="Arial" w:cs="Arial"/>
          <w:color w:val="000000"/>
          <w:sz w:val="22"/>
          <w:szCs w:val="22"/>
        </w:rPr>
        <w:t xml:space="preserve"> la numeración de dos o más liquidaciones en el mismo día siempre y cuando éstas sean generadas por concepto distinto. </w:t>
      </w:r>
    </w:p>
    <w:p w14:paraId="63A60D91" w14:textId="77777777" w:rsidR="003B3612" w:rsidRPr="004B725D" w:rsidRDefault="003B3612" w:rsidP="004B725D">
      <w:pPr>
        <w:pStyle w:val="Prrafodelista"/>
        <w:ind w:left="1985"/>
        <w:jc w:val="both"/>
        <w:rPr>
          <w:rFonts w:ascii="Arial" w:hAnsi="Arial" w:cs="Arial"/>
          <w:color w:val="000000"/>
          <w:sz w:val="22"/>
          <w:szCs w:val="22"/>
        </w:rPr>
      </w:pPr>
    </w:p>
    <w:p w14:paraId="74636E8E" w14:textId="77777777" w:rsidR="00155634" w:rsidRPr="00C44BFA" w:rsidRDefault="00155634" w:rsidP="00F2190F">
      <w:pPr>
        <w:pStyle w:val="Prrafodelista"/>
        <w:numPr>
          <w:ilvl w:val="0"/>
          <w:numId w:val="42"/>
        </w:numPr>
        <w:ind w:left="2127" w:hanging="425"/>
        <w:jc w:val="both"/>
        <w:rPr>
          <w:rFonts w:ascii="Arial" w:hAnsi="Arial" w:cs="Arial"/>
          <w:color w:val="000000"/>
          <w:sz w:val="22"/>
          <w:szCs w:val="22"/>
        </w:rPr>
      </w:pPr>
      <w:r w:rsidRPr="003C5456">
        <w:rPr>
          <w:rFonts w:ascii="Arial" w:hAnsi="Arial" w:cs="Arial"/>
          <w:color w:val="000000"/>
          <w:sz w:val="22"/>
          <w:szCs w:val="22"/>
        </w:rPr>
        <w:t>El</w:t>
      </w:r>
      <w:r w:rsidRPr="00C44BFA">
        <w:rPr>
          <w:rFonts w:ascii="Arial" w:hAnsi="Arial" w:cs="Arial"/>
          <w:color w:val="000000"/>
          <w:sz w:val="22"/>
          <w:szCs w:val="22"/>
        </w:rPr>
        <w:t xml:space="preserve"> interés compensatorio no es aplicable en la nacionalización de desperdicios, subproductos o residuos con valor comercial</w:t>
      </w:r>
      <w:r w:rsidR="00CB423F" w:rsidRPr="00C44BFA">
        <w:rPr>
          <w:rFonts w:ascii="Arial" w:hAnsi="Arial" w:cs="Arial"/>
          <w:color w:val="000000"/>
          <w:sz w:val="22"/>
          <w:szCs w:val="22"/>
        </w:rPr>
        <w:t>.</w:t>
      </w:r>
    </w:p>
    <w:p w14:paraId="25953998" w14:textId="77777777" w:rsidR="003B3612" w:rsidRPr="00C44BFA" w:rsidRDefault="003B3612" w:rsidP="004B725D">
      <w:pPr>
        <w:pStyle w:val="Prrafodelista"/>
        <w:ind w:left="1985"/>
        <w:jc w:val="both"/>
        <w:rPr>
          <w:rFonts w:ascii="Arial" w:hAnsi="Arial" w:cs="Arial"/>
          <w:color w:val="000000"/>
          <w:sz w:val="22"/>
          <w:szCs w:val="22"/>
        </w:rPr>
      </w:pPr>
    </w:p>
    <w:p w14:paraId="68CF475F" w14:textId="77777777" w:rsidR="003B3612" w:rsidRPr="00C44BFA" w:rsidRDefault="00155634" w:rsidP="00F2190F">
      <w:pPr>
        <w:pStyle w:val="Prrafodelista"/>
        <w:numPr>
          <w:ilvl w:val="0"/>
          <w:numId w:val="42"/>
        </w:numPr>
        <w:ind w:left="2127" w:hanging="425"/>
        <w:jc w:val="both"/>
        <w:rPr>
          <w:rFonts w:ascii="Arial" w:hAnsi="Arial" w:cs="Arial"/>
          <w:color w:val="000000"/>
          <w:sz w:val="22"/>
          <w:szCs w:val="22"/>
        </w:rPr>
      </w:pPr>
      <w:r w:rsidRPr="003C5456">
        <w:rPr>
          <w:rFonts w:ascii="Arial" w:hAnsi="Arial" w:cs="Arial"/>
          <w:color w:val="000000"/>
          <w:sz w:val="22"/>
          <w:szCs w:val="22"/>
        </w:rPr>
        <w:t>Cancelada</w:t>
      </w:r>
      <w:r w:rsidRPr="00C44BFA">
        <w:rPr>
          <w:rFonts w:ascii="Arial" w:hAnsi="Arial" w:cs="Arial"/>
          <w:color w:val="000000"/>
          <w:sz w:val="22"/>
          <w:szCs w:val="22"/>
        </w:rPr>
        <w:t xml:space="preserve"> la liquidación de cobranza, la mercancía adquiere la condición de nacionalizada, procediendo el </w:t>
      </w:r>
      <w:r w:rsidR="00553596" w:rsidRPr="00C44BFA">
        <w:rPr>
          <w:rFonts w:ascii="Arial" w:hAnsi="Arial" w:cs="Arial"/>
          <w:color w:val="000000"/>
          <w:sz w:val="22"/>
          <w:szCs w:val="22"/>
        </w:rPr>
        <w:t xml:space="preserve">sistema informático </w:t>
      </w:r>
      <w:r w:rsidRPr="00C44BFA">
        <w:rPr>
          <w:rFonts w:ascii="Arial" w:hAnsi="Arial" w:cs="Arial"/>
          <w:color w:val="000000"/>
          <w:sz w:val="22"/>
          <w:szCs w:val="22"/>
        </w:rPr>
        <w:t>a realizar en forma automática su registro en la cuenta corriente de la declaración de admisión temporal para perfeccionamiento activo.</w:t>
      </w:r>
    </w:p>
    <w:p w14:paraId="72F1E877" w14:textId="77777777" w:rsidR="00155634" w:rsidRPr="00C44BFA" w:rsidRDefault="00155634" w:rsidP="00C44BFA">
      <w:pPr>
        <w:pStyle w:val="Prrafodelista"/>
        <w:ind w:left="1701"/>
        <w:jc w:val="both"/>
        <w:rPr>
          <w:rFonts w:ascii="Arial" w:hAnsi="Arial" w:cs="Arial"/>
          <w:color w:val="000000"/>
          <w:sz w:val="22"/>
          <w:szCs w:val="22"/>
        </w:rPr>
      </w:pPr>
      <w:r w:rsidRPr="00C44BFA">
        <w:rPr>
          <w:rFonts w:ascii="Arial" w:hAnsi="Arial" w:cs="Arial"/>
          <w:color w:val="000000"/>
          <w:sz w:val="22"/>
          <w:szCs w:val="22"/>
        </w:rPr>
        <w:t> </w:t>
      </w:r>
    </w:p>
    <w:p w14:paraId="45701F15" w14:textId="77777777" w:rsidR="00155634" w:rsidRPr="003B3612" w:rsidRDefault="00155634" w:rsidP="00F2190F">
      <w:pPr>
        <w:pStyle w:val="Prrafodelista"/>
        <w:numPr>
          <w:ilvl w:val="0"/>
          <w:numId w:val="42"/>
        </w:numPr>
        <w:ind w:left="2127" w:hanging="425"/>
        <w:jc w:val="both"/>
        <w:rPr>
          <w:rFonts w:ascii="Arial" w:hAnsi="Arial" w:cs="Arial"/>
          <w:bCs/>
          <w:color w:val="000000"/>
          <w:sz w:val="22"/>
          <w:szCs w:val="22"/>
        </w:rPr>
      </w:pPr>
      <w:r w:rsidRPr="00F2190F">
        <w:rPr>
          <w:rFonts w:ascii="Arial" w:hAnsi="Arial" w:cs="Arial"/>
          <w:color w:val="000000"/>
          <w:sz w:val="22"/>
          <w:szCs w:val="22"/>
        </w:rPr>
        <w:t>Los</w:t>
      </w:r>
      <w:r w:rsidRPr="003B3612">
        <w:rPr>
          <w:rFonts w:ascii="Arial" w:hAnsi="Arial" w:cs="Arial"/>
          <w:bCs/>
          <w:color w:val="000000"/>
          <w:sz w:val="22"/>
          <w:szCs w:val="22"/>
        </w:rPr>
        <w:t xml:space="preserve"> tributos aplicables a la nacionalización de los excedentes con valor comercial (residuos, desperdicios y subproductos) se calculan en función a la base imponible determinada en la declaración.</w:t>
      </w:r>
    </w:p>
    <w:p w14:paraId="79653A39" w14:textId="77777777" w:rsidR="00155634" w:rsidRPr="00657D37" w:rsidRDefault="00155634" w:rsidP="00657D37">
      <w:pPr>
        <w:jc w:val="both"/>
        <w:rPr>
          <w:rFonts w:ascii="Arial" w:hAnsi="Arial" w:cs="Arial"/>
          <w:bCs/>
          <w:sz w:val="22"/>
          <w:szCs w:val="22"/>
        </w:rPr>
      </w:pPr>
    </w:p>
    <w:p w14:paraId="3B77957E" w14:textId="77777777" w:rsidR="00084F13" w:rsidRDefault="00874841" w:rsidP="00F2190F">
      <w:pPr>
        <w:shd w:val="clear" w:color="auto" w:fill="FFFFFF"/>
        <w:tabs>
          <w:tab w:val="left" w:pos="1701"/>
        </w:tabs>
        <w:ind w:left="1134"/>
        <w:jc w:val="both"/>
        <w:rPr>
          <w:rFonts w:ascii="Arial" w:hAnsi="Arial" w:cs="Arial"/>
          <w:b/>
          <w:sz w:val="22"/>
          <w:szCs w:val="22"/>
        </w:rPr>
      </w:pPr>
      <w:r>
        <w:rPr>
          <w:rFonts w:ascii="Arial" w:hAnsi="Arial" w:cs="Arial"/>
          <w:b/>
          <w:sz w:val="22"/>
          <w:szCs w:val="22"/>
        </w:rPr>
        <w:t>D.4.2</w:t>
      </w:r>
      <w:r w:rsidR="00C30D6C">
        <w:rPr>
          <w:rFonts w:ascii="Arial" w:hAnsi="Arial" w:cs="Arial"/>
          <w:b/>
          <w:sz w:val="22"/>
          <w:szCs w:val="22"/>
        </w:rPr>
        <w:tab/>
      </w:r>
      <w:r w:rsidR="00084F13" w:rsidRPr="003B3612">
        <w:rPr>
          <w:rFonts w:ascii="Arial" w:hAnsi="Arial" w:cs="Arial"/>
          <w:b/>
          <w:sz w:val="22"/>
          <w:szCs w:val="22"/>
        </w:rPr>
        <w:t>Vencido el plazo del régimen</w:t>
      </w:r>
    </w:p>
    <w:p w14:paraId="75AED51E" w14:textId="77777777" w:rsidR="003B3612" w:rsidRPr="003B3612" w:rsidRDefault="003B3612" w:rsidP="003B3612">
      <w:pPr>
        <w:pStyle w:val="Prrafodelista"/>
        <w:ind w:left="851"/>
        <w:jc w:val="both"/>
        <w:rPr>
          <w:rFonts w:ascii="Arial" w:hAnsi="Arial" w:cs="Arial"/>
          <w:b/>
          <w:sz w:val="22"/>
          <w:szCs w:val="22"/>
        </w:rPr>
      </w:pPr>
    </w:p>
    <w:p w14:paraId="4F32D1A4" w14:textId="77777777" w:rsidR="00CB423F" w:rsidRPr="00657D37" w:rsidRDefault="00CB423F" w:rsidP="00F2190F">
      <w:pPr>
        <w:pStyle w:val="Prrafodelista"/>
        <w:numPr>
          <w:ilvl w:val="0"/>
          <w:numId w:val="78"/>
        </w:numPr>
        <w:ind w:left="2127" w:hanging="425"/>
        <w:jc w:val="both"/>
        <w:rPr>
          <w:rFonts w:ascii="Arial" w:hAnsi="Arial" w:cs="Arial"/>
          <w:color w:val="000000"/>
          <w:sz w:val="22"/>
          <w:szCs w:val="22"/>
        </w:rPr>
      </w:pPr>
      <w:r w:rsidRPr="003B3612">
        <w:rPr>
          <w:rFonts w:ascii="Arial" w:hAnsi="Arial" w:cs="Arial"/>
          <w:bCs/>
          <w:color w:val="000000"/>
          <w:sz w:val="22"/>
          <w:szCs w:val="22"/>
        </w:rPr>
        <w:t>Si</w:t>
      </w:r>
      <w:r w:rsidRPr="00657D37">
        <w:rPr>
          <w:rFonts w:ascii="Arial" w:hAnsi="Arial" w:cs="Arial"/>
          <w:color w:val="000000"/>
          <w:sz w:val="22"/>
          <w:szCs w:val="22"/>
        </w:rPr>
        <w:t xml:space="preserve"> al vencimiento del plazo autorizado no se hubiera concluido con el régimen, la </w:t>
      </w:r>
      <w:r w:rsidR="00803720" w:rsidRPr="004A7789">
        <w:rPr>
          <w:rFonts w:ascii="Arial" w:hAnsi="Arial" w:cs="Arial"/>
          <w:sz w:val="22"/>
          <w:szCs w:val="22"/>
        </w:rPr>
        <w:t xml:space="preserve">Administración Aduanera </w:t>
      </w:r>
      <w:r w:rsidRPr="004A7789">
        <w:rPr>
          <w:rFonts w:ascii="Arial" w:hAnsi="Arial" w:cs="Arial"/>
          <w:sz w:val="22"/>
          <w:szCs w:val="22"/>
        </w:rPr>
        <w:t>automáticamente</w:t>
      </w:r>
      <w:r w:rsidRPr="00657D37">
        <w:rPr>
          <w:rFonts w:ascii="Arial" w:hAnsi="Arial" w:cs="Arial"/>
          <w:color w:val="000000"/>
          <w:sz w:val="22"/>
          <w:szCs w:val="22"/>
        </w:rPr>
        <w:t xml:space="preserve"> dará por nacionalizada la mercancía, ejecutando la garantía por el monto correspondiente de la deuda tributaria aduanera por los saldos pendientes y dará por concluido el régimen. </w:t>
      </w:r>
    </w:p>
    <w:p w14:paraId="6BA15039" w14:textId="77777777" w:rsidR="00CB423F" w:rsidRPr="00657D37" w:rsidRDefault="00CB423F" w:rsidP="00657D37">
      <w:pPr>
        <w:pStyle w:val="Prrafodelista"/>
        <w:ind w:left="851"/>
        <w:jc w:val="both"/>
        <w:rPr>
          <w:rFonts w:ascii="Arial" w:hAnsi="Arial" w:cs="Arial"/>
          <w:bCs/>
          <w:sz w:val="22"/>
          <w:szCs w:val="22"/>
        </w:rPr>
      </w:pPr>
    </w:p>
    <w:p w14:paraId="268F9E22" w14:textId="77777777" w:rsidR="00084F13" w:rsidRPr="003B3612" w:rsidRDefault="00084F13" w:rsidP="00F2190F">
      <w:pPr>
        <w:pStyle w:val="Prrafodelista"/>
        <w:numPr>
          <w:ilvl w:val="0"/>
          <w:numId w:val="78"/>
        </w:numPr>
        <w:ind w:left="2127" w:hanging="425"/>
        <w:jc w:val="both"/>
        <w:rPr>
          <w:rFonts w:ascii="Arial" w:hAnsi="Arial" w:cs="Arial"/>
          <w:bCs/>
          <w:color w:val="000000"/>
          <w:sz w:val="22"/>
          <w:szCs w:val="22"/>
        </w:rPr>
      </w:pPr>
      <w:r w:rsidRPr="003B3612">
        <w:rPr>
          <w:rFonts w:ascii="Arial" w:hAnsi="Arial" w:cs="Arial"/>
          <w:bCs/>
          <w:color w:val="000000"/>
          <w:sz w:val="22"/>
          <w:szCs w:val="22"/>
        </w:rPr>
        <w:t xml:space="preserve">El funcionario aduanero verifica la cuenta corriente de la declaración </w:t>
      </w:r>
      <w:r w:rsidR="000837E0">
        <w:rPr>
          <w:rFonts w:ascii="Arial" w:hAnsi="Arial" w:cs="Arial"/>
          <w:bCs/>
          <w:color w:val="000000"/>
          <w:sz w:val="22"/>
          <w:szCs w:val="22"/>
        </w:rPr>
        <w:t xml:space="preserve">y </w:t>
      </w:r>
      <w:r w:rsidRPr="003B3612">
        <w:rPr>
          <w:rFonts w:ascii="Arial" w:hAnsi="Arial" w:cs="Arial"/>
          <w:bCs/>
          <w:color w:val="000000"/>
          <w:sz w:val="22"/>
          <w:szCs w:val="22"/>
        </w:rPr>
        <w:t xml:space="preserve">de existir saldos, procede con la ejecución total o parcial de la garantía, conforme a lo establecido en el procedimiento específico </w:t>
      </w:r>
      <w:r w:rsidR="002C6789">
        <w:rPr>
          <w:rFonts w:ascii="Arial" w:hAnsi="Arial" w:cs="Arial"/>
          <w:bCs/>
          <w:color w:val="000000"/>
          <w:sz w:val="22"/>
          <w:szCs w:val="22"/>
        </w:rPr>
        <w:t>“</w:t>
      </w:r>
      <w:r w:rsidRPr="003B3612">
        <w:rPr>
          <w:rFonts w:ascii="Arial" w:hAnsi="Arial" w:cs="Arial"/>
          <w:bCs/>
          <w:color w:val="000000"/>
          <w:sz w:val="22"/>
          <w:szCs w:val="22"/>
        </w:rPr>
        <w:t>Garantía de aduanas operativas</w:t>
      </w:r>
      <w:r w:rsidR="002C6789">
        <w:rPr>
          <w:rFonts w:ascii="Arial" w:hAnsi="Arial" w:cs="Arial"/>
          <w:bCs/>
          <w:color w:val="000000"/>
          <w:sz w:val="22"/>
          <w:szCs w:val="22"/>
        </w:rPr>
        <w:t>”</w:t>
      </w:r>
      <w:r w:rsidRPr="003B3612">
        <w:rPr>
          <w:rFonts w:ascii="Arial" w:hAnsi="Arial" w:cs="Arial"/>
          <w:bCs/>
          <w:color w:val="000000"/>
          <w:sz w:val="22"/>
          <w:szCs w:val="22"/>
        </w:rPr>
        <w:t xml:space="preserve"> RECA-PE.03.03</w:t>
      </w:r>
      <w:r w:rsidR="002155E6">
        <w:rPr>
          <w:rFonts w:ascii="Arial" w:hAnsi="Arial" w:cs="Arial"/>
          <w:bCs/>
          <w:color w:val="000000"/>
          <w:sz w:val="22"/>
          <w:szCs w:val="22"/>
        </w:rPr>
        <w:t xml:space="preserve">. </w:t>
      </w:r>
      <w:r w:rsidRPr="003B3612">
        <w:rPr>
          <w:rFonts w:ascii="Arial" w:hAnsi="Arial" w:cs="Arial"/>
          <w:bCs/>
          <w:color w:val="000000"/>
          <w:sz w:val="22"/>
          <w:szCs w:val="22"/>
        </w:rPr>
        <w:t>Hasta antes de la ejecución de la garantía el beneficiario podrá pagar el total de la deuda mediante autoliquidación.</w:t>
      </w:r>
    </w:p>
    <w:p w14:paraId="6EB248E7" w14:textId="77777777" w:rsidR="00084F13" w:rsidRPr="003B3612" w:rsidRDefault="00084F13" w:rsidP="004B725D">
      <w:pPr>
        <w:pStyle w:val="Prrafodelista"/>
        <w:ind w:left="1985"/>
        <w:jc w:val="both"/>
        <w:rPr>
          <w:rFonts w:ascii="Arial" w:hAnsi="Arial" w:cs="Arial"/>
          <w:bCs/>
          <w:color w:val="000000"/>
          <w:sz w:val="22"/>
          <w:szCs w:val="22"/>
        </w:rPr>
      </w:pPr>
    </w:p>
    <w:p w14:paraId="48A3BBDB" w14:textId="77777777" w:rsidR="00CB423F" w:rsidRDefault="00084F13" w:rsidP="00F2190F">
      <w:pPr>
        <w:pStyle w:val="Prrafodelista"/>
        <w:numPr>
          <w:ilvl w:val="0"/>
          <w:numId w:val="78"/>
        </w:numPr>
        <w:ind w:left="2127" w:hanging="425"/>
        <w:jc w:val="both"/>
        <w:rPr>
          <w:rFonts w:ascii="Arial" w:hAnsi="Arial" w:cs="Arial"/>
          <w:bCs/>
          <w:color w:val="000000"/>
          <w:sz w:val="22"/>
          <w:szCs w:val="22"/>
        </w:rPr>
      </w:pPr>
      <w:r w:rsidRPr="003B3612">
        <w:rPr>
          <w:rFonts w:ascii="Arial" w:hAnsi="Arial" w:cs="Arial"/>
          <w:bCs/>
          <w:color w:val="000000"/>
          <w:sz w:val="22"/>
          <w:szCs w:val="22"/>
        </w:rPr>
        <w:t xml:space="preserve">Si la declaración presenta garantía previa conforme al artículo 160 de la Ley, se procede de acuerdo a lo establecido en el procedimiento específico </w:t>
      </w:r>
      <w:r w:rsidR="002C6789">
        <w:rPr>
          <w:rFonts w:ascii="Arial" w:hAnsi="Arial" w:cs="Arial"/>
          <w:bCs/>
          <w:color w:val="000000"/>
          <w:sz w:val="22"/>
          <w:szCs w:val="22"/>
        </w:rPr>
        <w:t>“</w:t>
      </w:r>
      <w:r w:rsidRPr="003B3612">
        <w:rPr>
          <w:rFonts w:ascii="Arial" w:hAnsi="Arial" w:cs="Arial"/>
          <w:bCs/>
          <w:color w:val="000000"/>
          <w:sz w:val="22"/>
          <w:szCs w:val="22"/>
        </w:rPr>
        <w:t xml:space="preserve">Sistema de </w:t>
      </w:r>
      <w:r w:rsidR="00DD17A8">
        <w:rPr>
          <w:rFonts w:ascii="Arial" w:hAnsi="Arial" w:cs="Arial"/>
          <w:bCs/>
          <w:color w:val="000000"/>
          <w:sz w:val="22"/>
          <w:szCs w:val="22"/>
        </w:rPr>
        <w:t>g</w:t>
      </w:r>
      <w:r w:rsidRPr="003B3612">
        <w:rPr>
          <w:rFonts w:ascii="Arial" w:hAnsi="Arial" w:cs="Arial"/>
          <w:bCs/>
          <w:color w:val="000000"/>
          <w:sz w:val="22"/>
          <w:szCs w:val="22"/>
        </w:rPr>
        <w:t xml:space="preserve">arantías previas a la numeración de la </w:t>
      </w:r>
      <w:r w:rsidR="00DD17A8">
        <w:rPr>
          <w:rFonts w:ascii="Arial" w:hAnsi="Arial" w:cs="Arial"/>
          <w:bCs/>
          <w:color w:val="000000"/>
          <w:sz w:val="22"/>
          <w:szCs w:val="22"/>
        </w:rPr>
        <w:t>d</w:t>
      </w:r>
      <w:r w:rsidRPr="003B3612">
        <w:rPr>
          <w:rFonts w:ascii="Arial" w:hAnsi="Arial" w:cs="Arial"/>
          <w:bCs/>
          <w:color w:val="000000"/>
          <w:sz w:val="22"/>
          <w:szCs w:val="22"/>
        </w:rPr>
        <w:t>eclaración</w:t>
      </w:r>
      <w:r w:rsidR="002C6789">
        <w:rPr>
          <w:rFonts w:ascii="Arial" w:hAnsi="Arial" w:cs="Arial"/>
          <w:bCs/>
          <w:color w:val="000000"/>
          <w:sz w:val="22"/>
          <w:szCs w:val="22"/>
        </w:rPr>
        <w:t>”</w:t>
      </w:r>
      <w:r w:rsidRPr="003B3612">
        <w:rPr>
          <w:rFonts w:ascii="Arial" w:hAnsi="Arial" w:cs="Arial"/>
          <w:bCs/>
          <w:color w:val="000000"/>
          <w:sz w:val="22"/>
          <w:szCs w:val="22"/>
        </w:rPr>
        <w:t xml:space="preserve"> RECA-PE.03.06.</w:t>
      </w:r>
    </w:p>
    <w:p w14:paraId="4C6A96CD" w14:textId="77777777" w:rsidR="003B3612" w:rsidRPr="003B3612" w:rsidRDefault="003B3612" w:rsidP="004B725D">
      <w:pPr>
        <w:pStyle w:val="Prrafodelista"/>
        <w:ind w:left="1985"/>
        <w:jc w:val="both"/>
        <w:rPr>
          <w:rFonts w:ascii="Arial" w:hAnsi="Arial" w:cs="Arial"/>
          <w:bCs/>
          <w:color w:val="000000"/>
          <w:sz w:val="22"/>
          <w:szCs w:val="22"/>
        </w:rPr>
      </w:pPr>
    </w:p>
    <w:p w14:paraId="302812EF" w14:textId="77777777" w:rsidR="00CB423F" w:rsidRDefault="00CB423F" w:rsidP="00F2190F">
      <w:pPr>
        <w:pStyle w:val="Prrafodelista"/>
        <w:numPr>
          <w:ilvl w:val="0"/>
          <w:numId w:val="78"/>
        </w:numPr>
        <w:ind w:left="2127" w:hanging="425"/>
        <w:jc w:val="both"/>
        <w:rPr>
          <w:rFonts w:ascii="Arial" w:hAnsi="Arial" w:cs="Arial"/>
          <w:color w:val="000000"/>
          <w:sz w:val="22"/>
          <w:szCs w:val="22"/>
        </w:rPr>
      </w:pPr>
      <w:r w:rsidRPr="003B3612">
        <w:rPr>
          <w:rFonts w:ascii="Arial" w:hAnsi="Arial" w:cs="Arial"/>
          <w:bCs/>
          <w:color w:val="000000"/>
          <w:sz w:val="22"/>
          <w:szCs w:val="22"/>
        </w:rPr>
        <w:t>Emitido</w:t>
      </w:r>
      <w:r w:rsidRPr="004B725D">
        <w:rPr>
          <w:rFonts w:ascii="Arial" w:hAnsi="Arial" w:cs="Arial"/>
          <w:bCs/>
          <w:color w:val="000000"/>
          <w:sz w:val="22"/>
          <w:szCs w:val="22"/>
        </w:rPr>
        <w:t xml:space="preserve"> el cheque por la entidad bancaria o efectuado el depósito por la entidad garante, el funcionario aduanero designado emite la liquidación</w:t>
      </w:r>
      <w:r w:rsidRPr="00657D37">
        <w:rPr>
          <w:rFonts w:ascii="Arial" w:hAnsi="Arial" w:cs="Arial"/>
          <w:color w:val="000000"/>
          <w:sz w:val="22"/>
          <w:szCs w:val="22"/>
        </w:rPr>
        <w:t xml:space="preserve"> de cobranza por los tributos aplicables a la importación para el consumo, recargos de corresponder, más el interés compensatorio igual al promedio diario de la TAMEX por día computado a partir de la fecha de numeración de la declaración de admisión temporal para perfeccionamiento activo hasta el día siguiente de la fecha de vencimiento del régimen. </w:t>
      </w:r>
    </w:p>
    <w:p w14:paraId="0C6B3A36" w14:textId="77777777" w:rsidR="003B3612" w:rsidRPr="003B3612" w:rsidRDefault="003B3612" w:rsidP="003B3612">
      <w:pPr>
        <w:jc w:val="both"/>
        <w:rPr>
          <w:rFonts w:ascii="Arial" w:hAnsi="Arial" w:cs="Arial"/>
          <w:color w:val="000000"/>
          <w:sz w:val="22"/>
          <w:szCs w:val="22"/>
        </w:rPr>
      </w:pPr>
    </w:p>
    <w:p w14:paraId="08A4E5DD" w14:textId="77777777" w:rsidR="00CB423F" w:rsidRPr="00657D37" w:rsidRDefault="00CB423F" w:rsidP="00F2190F">
      <w:pPr>
        <w:pStyle w:val="Prrafodelista"/>
        <w:numPr>
          <w:ilvl w:val="0"/>
          <w:numId w:val="78"/>
        </w:numPr>
        <w:ind w:left="2127" w:hanging="425"/>
        <w:jc w:val="both"/>
        <w:rPr>
          <w:rFonts w:ascii="Arial" w:hAnsi="Arial" w:cs="Arial"/>
          <w:color w:val="000000"/>
          <w:sz w:val="22"/>
          <w:szCs w:val="22"/>
        </w:rPr>
      </w:pPr>
      <w:r w:rsidRPr="003C5456">
        <w:rPr>
          <w:rFonts w:ascii="Arial" w:hAnsi="Arial" w:cs="Arial"/>
          <w:bCs/>
          <w:color w:val="000000"/>
          <w:sz w:val="22"/>
          <w:szCs w:val="22"/>
        </w:rPr>
        <w:t>La</w:t>
      </w:r>
      <w:r w:rsidRPr="00657D37">
        <w:rPr>
          <w:rFonts w:ascii="Arial" w:hAnsi="Arial" w:cs="Arial"/>
          <w:color w:val="000000"/>
          <w:sz w:val="22"/>
          <w:szCs w:val="22"/>
        </w:rPr>
        <w:t xml:space="preserve"> </w:t>
      </w:r>
      <w:r w:rsidRPr="00C30D6C">
        <w:rPr>
          <w:rFonts w:ascii="Arial" w:hAnsi="Arial" w:cs="Arial"/>
          <w:bCs/>
          <w:color w:val="000000"/>
          <w:sz w:val="22"/>
          <w:szCs w:val="22"/>
        </w:rPr>
        <w:t>liquidación</w:t>
      </w:r>
      <w:r w:rsidRPr="00657D37">
        <w:rPr>
          <w:rFonts w:ascii="Arial" w:hAnsi="Arial" w:cs="Arial"/>
          <w:color w:val="000000"/>
          <w:sz w:val="22"/>
          <w:szCs w:val="22"/>
        </w:rPr>
        <w:t xml:space="preserve"> de cobranza citada en el numeral precedente, es cancelada con la ejecución de la garantía. Cuando el monto de la garantía no cubra la deuda, se debe emitir una liquidación de cobranza complementaria por la diferencia, procediendo a su notificación para </w:t>
      </w:r>
      <w:r w:rsidR="00AA70E4" w:rsidRPr="00DD17A8">
        <w:rPr>
          <w:rFonts w:ascii="Arial" w:hAnsi="Arial" w:cs="Arial"/>
          <w:color w:val="000000"/>
          <w:sz w:val="22"/>
          <w:szCs w:val="22"/>
        </w:rPr>
        <w:t>el</w:t>
      </w:r>
      <w:r w:rsidR="00AA70E4">
        <w:rPr>
          <w:rFonts w:ascii="Arial" w:hAnsi="Arial" w:cs="Arial"/>
          <w:color w:val="000000"/>
          <w:sz w:val="22"/>
          <w:szCs w:val="22"/>
        </w:rPr>
        <w:t xml:space="preserve"> </w:t>
      </w:r>
      <w:r w:rsidRPr="00657D37">
        <w:rPr>
          <w:rFonts w:ascii="Arial" w:hAnsi="Arial" w:cs="Arial"/>
          <w:color w:val="000000"/>
          <w:sz w:val="22"/>
          <w:szCs w:val="22"/>
        </w:rPr>
        <w:t>pago.</w:t>
      </w:r>
    </w:p>
    <w:p w14:paraId="39130443" w14:textId="77777777" w:rsidR="00CB423F" w:rsidRPr="00657D37" w:rsidRDefault="00CB423F" w:rsidP="00657D37">
      <w:pPr>
        <w:pStyle w:val="Prrafodelista"/>
        <w:ind w:left="851"/>
        <w:jc w:val="both"/>
        <w:rPr>
          <w:rFonts w:ascii="Arial" w:hAnsi="Arial" w:cs="Arial"/>
          <w:bCs/>
          <w:sz w:val="22"/>
          <w:szCs w:val="22"/>
        </w:rPr>
      </w:pPr>
    </w:p>
    <w:p w14:paraId="299741ED" w14:textId="21DA92B7" w:rsidR="00084F13" w:rsidRDefault="00084F13" w:rsidP="00F2190F">
      <w:pPr>
        <w:pStyle w:val="Prrafodelista"/>
        <w:numPr>
          <w:ilvl w:val="0"/>
          <w:numId w:val="78"/>
        </w:numPr>
        <w:ind w:left="2127" w:hanging="425"/>
        <w:jc w:val="both"/>
        <w:rPr>
          <w:rFonts w:ascii="Arial" w:hAnsi="Arial" w:cs="Arial"/>
          <w:bCs/>
          <w:sz w:val="22"/>
          <w:szCs w:val="22"/>
        </w:rPr>
      </w:pPr>
      <w:bookmarkStart w:id="34" w:name="_Hlk40655953"/>
      <w:r w:rsidRPr="003C5456">
        <w:rPr>
          <w:rFonts w:ascii="Arial" w:hAnsi="Arial" w:cs="Arial"/>
          <w:bCs/>
          <w:color w:val="000000"/>
          <w:sz w:val="22"/>
          <w:szCs w:val="22"/>
        </w:rPr>
        <w:t>En</w:t>
      </w:r>
      <w:r w:rsidRPr="00657D37">
        <w:rPr>
          <w:rFonts w:ascii="Arial" w:hAnsi="Arial" w:cs="Arial"/>
          <w:bCs/>
          <w:sz w:val="22"/>
          <w:szCs w:val="22"/>
        </w:rPr>
        <w:t xml:space="preserve"> caso de mercancía restringida que no cuente con los documentos para su nacionalización, </w:t>
      </w:r>
      <w:r w:rsidR="002155E6" w:rsidRPr="00510F58">
        <w:rPr>
          <w:rFonts w:ascii="Arial" w:hAnsi="Arial" w:cs="Arial"/>
          <w:color w:val="000000"/>
          <w:sz w:val="22"/>
          <w:szCs w:val="22"/>
        </w:rPr>
        <w:t xml:space="preserve">sin perjuicio de la emisión de la liquidación de cobranza para </w:t>
      </w:r>
      <w:r w:rsidR="002155E6">
        <w:rPr>
          <w:rFonts w:ascii="Arial" w:hAnsi="Arial" w:cs="Arial"/>
          <w:color w:val="000000"/>
          <w:sz w:val="22"/>
          <w:szCs w:val="22"/>
        </w:rPr>
        <w:t>la</w:t>
      </w:r>
      <w:r w:rsidR="002155E6" w:rsidRPr="00510F58">
        <w:rPr>
          <w:rFonts w:ascii="Arial" w:hAnsi="Arial" w:cs="Arial"/>
          <w:color w:val="000000"/>
          <w:sz w:val="22"/>
          <w:szCs w:val="22"/>
        </w:rPr>
        <w:t xml:space="preserve"> ejecución</w:t>
      </w:r>
      <w:r w:rsidR="002155E6">
        <w:rPr>
          <w:rFonts w:ascii="Arial" w:hAnsi="Arial" w:cs="Arial"/>
          <w:bCs/>
          <w:sz w:val="22"/>
          <w:szCs w:val="22"/>
        </w:rPr>
        <w:t xml:space="preserve">, </w:t>
      </w:r>
      <w:r w:rsidRPr="00657D37">
        <w:rPr>
          <w:rFonts w:ascii="Arial" w:hAnsi="Arial" w:cs="Arial"/>
          <w:bCs/>
          <w:sz w:val="22"/>
          <w:szCs w:val="22"/>
        </w:rPr>
        <w:t>se notifica</w:t>
      </w:r>
      <w:r w:rsidRPr="00084F13">
        <w:rPr>
          <w:rFonts w:ascii="Arial" w:hAnsi="Arial" w:cs="Arial"/>
          <w:bCs/>
          <w:sz w:val="22"/>
          <w:szCs w:val="22"/>
        </w:rPr>
        <w:t xml:space="preserve"> al beneficiario para que en un </w:t>
      </w:r>
      <w:r w:rsidRPr="00084F13">
        <w:rPr>
          <w:rFonts w:ascii="Arial" w:hAnsi="Arial" w:cs="Arial"/>
          <w:bCs/>
          <w:sz w:val="22"/>
          <w:szCs w:val="22"/>
        </w:rPr>
        <w:lastRenderedPageBreak/>
        <w:t xml:space="preserve">plazo de cinco días hábiles </w:t>
      </w:r>
      <w:r w:rsidR="004A2522">
        <w:rPr>
          <w:rFonts w:ascii="Arial" w:hAnsi="Arial" w:cs="Arial"/>
          <w:bCs/>
          <w:sz w:val="22"/>
          <w:szCs w:val="22"/>
        </w:rPr>
        <w:t>precise</w:t>
      </w:r>
      <w:r w:rsidRPr="00084F13">
        <w:rPr>
          <w:rFonts w:ascii="Arial" w:hAnsi="Arial" w:cs="Arial"/>
          <w:bCs/>
          <w:sz w:val="22"/>
          <w:szCs w:val="22"/>
        </w:rPr>
        <w:t xml:space="preserve"> el</w:t>
      </w:r>
      <w:r w:rsidR="004A2522">
        <w:rPr>
          <w:rFonts w:ascii="Arial" w:hAnsi="Arial" w:cs="Arial"/>
          <w:bCs/>
          <w:sz w:val="22"/>
          <w:szCs w:val="22"/>
        </w:rPr>
        <w:t xml:space="preserve"> número de documento autorizante</w:t>
      </w:r>
      <w:r w:rsidRPr="00084F13">
        <w:rPr>
          <w:rFonts w:ascii="Arial" w:hAnsi="Arial" w:cs="Arial"/>
          <w:bCs/>
          <w:sz w:val="22"/>
          <w:szCs w:val="22"/>
        </w:rPr>
        <w:t xml:space="preserve"> </w:t>
      </w:r>
      <w:r w:rsidR="004A2522">
        <w:rPr>
          <w:rFonts w:ascii="Arial" w:hAnsi="Arial" w:cs="Arial"/>
          <w:bCs/>
          <w:sz w:val="22"/>
          <w:szCs w:val="22"/>
        </w:rPr>
        <w:t>y en caso no se haya tramitado a través de la VUCE cumpla con adjuntarlo</w:t>
      </w:r>
      <w:r w:rsidRPr="00084F13">
        <w:rPr>
          <w:rFonts w:ascii="Arial" w:hAnsi="Arial" w:cs="Arial"/>
          <w:bCs/>
          <w:sz w:val="22"/>
          <w:szCs w:val="22"/>
        </w:rPr>
        <w:t xml:space="preserve">, vencido ese plazo sin que se presente la documentación solicitada </w:t>
      </w:r>
      <w:bookmarkEnd w:id="34"/>
      <w:r w:rsidRPr="00084F13">
        <w:rPr>
          <w:rFonts w:ascii="Arial" w:hAnsi="Arial" w:cs="Arial"/>
          <w:bCs/>
          <w:sz w:val="22"/>
          <w:szCs w:val="22"/>
        </w:rPr>
        <w:t xml:space="preserve">se informa al sector competente, para que proceda </w:t>
      </w:r>
      <w:r w:rsidR="002155E6">
        <w:rPr>
          <w:rFonts w:ascii="Arial" w:hAnsi="Arial" w:cs="Arial"/>
          <w:bCs/>
          <w:sz w:val="22"/>
          <w:szCs w:val="22"/>
        </w:rPr>
        <w:t>con el</w:t>
      </w:r>
      <w:r w:rsidRPr="00084F13">
        <w:rPr>
          <w:rFonts w:ascii="Arial" w:hAnsi="Arial" w:cs="Arial"/>
          <w:bCs/>
          <w:sz w:val="22"/>
          <w:szCs w:val="22"/>
        </w:rPr>
        <w:t xml:space="preserve"> </w:t>
      </w:r>
      <w:r w:rsidRPr="002155E6">
        <w:rPr>
          <w:rFonts w:ascii="Arial" w:hAnsi="Arial" w:cs="Arial"/>
          <w:bCs/>
          <w:sz w:val="22"/>
          <w:szCs w:val="22"/>
        </w:rPr>
        <w:t>comiso</w:t>
      </w:r>
      <w:r w:rsidRPr="00084F13">
        <w:rPr>
          <w:rFonts w:ascii="Arial" w:hAnsi="Arial" w:cs="Arial"/>
          <w:bCs/>
          <w:sz w:val="22"/>
          <w:szCs w:val="22"/>
        </w:rPr>
        <w:t xml:space="preserve"> en virtud a lo detallado en </w:t>
      </w:r>
      <w:r w:rsidR="002155E6" w:rsidRPr="002C6789">
        <w:rPr>
          <w:rFonts w:ascii="Arial" w:hAnsi="Arial" w:cs="Arial"/>
          <w:bCs/>
          <w:sz w:val="22"/>
          <w:szCs w:val="22"/>
        </w:rPr>
        <w:t>el artículo</w:t>
      </w:r>
      <w:r w:rsidR="002155E6" w:rsidRPr="002C6789">
        <w:rPr>
          <w:rFonts w:ascii="Arial" w:hAnsi="Arial" w:cs="Arial"/>
          <w:bCs/>
          <w:color w:val="0000FF"/>
          <w:sz w:val="22"/>
          <w:szCs w:val="22"/>
        </w:rPr>
        <w:t xml:space="preserve"> </w:t>
      </w:r>
      <w:r w:rsidR="00FC642D" w:rsidRPr="00FC642D">
        <w:rPr>
          <w:rFonts w:ascii="Arial" w:hAnsi="Arial" w:cs="Arial"/>
          <w:bCs/>
          <w:sz w:val="22"/>
          <w:szCs w:val="22"/>
        </w:rPr>
        <w:t>73</w:t>
      </w:r>
      <w:r w:rsidR="002C6789" w:rsidRPr="00FC642D">
        <w:rPr>
          <w:rFonts w:ascii="Arial" w:hAnsi="Arial" w:cs="Arial"/>
          <w:bCs/>
          <w:sz w:val="22"/>
          <w:szCs w:val="22"/>
        </w:rPr>
        <w:t xml:space="preserve"> </w:t>
      </w:r>
      <w:r w:rsidR="002155E6" w:rsidRPr="00FC642D">
        <w:rPr>
          <w:rFonts w:ascii="Arial" w:hAnsi="Arial" w:cs="Arial"/>
          <w:bCs/>
          <w:sz w:val="22"/>
          <w:szCs w:val="22"/>
        </w:rPr>
        <w:t>de</w:t>
      </w:r>
      <w:r w:rsidR="002155E6">
        <w:rPr>
          <w:rFonts w:ascii="Arial" w:hAnsi="Arial" w:cs="Arial"/>
          <w:bCs/>
          <w:sz w:val="22"/>
          <w:szCs w:val="22"/>
        </w:rPr>
        <w:t xml:space="preserve"> </w:t>
      </w:r>
      <w:r w:rsidRPr="00084F13">
        <w:rPr>
          <w:rFonts w:ascii="Arial" w:hAnsi="Arial" w:cs="Arial"/>
          <w:bCs/>
          <w:sz w:val="22"/>
          <w:szCs w:val="22"/>
        </w:rPr>
        <w:t>la Ley.</w:t>
      </w:r>
    </w:p>
    <w:p w14:paraId="2AC8F4CB" w14:textId="77777777" w:rsidR="00084F13" w:rsidRDefault="00084F13" w:rsidP="00125D27">
      <w:pPr>
        <w:pStyle w:val="Prrafodelista"/>
        <w:ind w:left="851"/>
        <w:jc w:val="both"/>
        <w:rPr>
          <w:rFonts w:ascii="Arial" w:hAnsi="Arial" w:cs="Arial"/>
          <w:bCs/>
          <w:sz w:val="22"/>
          <w:szCs w:val="22"/>
        </w:rPr>
      </w:pPr>
    </w:p>
    <w:p w14:paraId="7A63E576" w14:textId="77777777" w:rsidR="00084F13" w:rsidRDefault="00084F13" w:rsidP="00F2190F">
      <w:pPr>
        <w:pStyle w:val="Prrafodelista"/>
        <w:numPr>
          <w:ilvl w:val="0"/>
          <w:numId w:val="78"/>
        </w:numPr>
        <w:ind w:left="2127" w:hanging="425"/>
        <w:jc w:val="both"/>
        <w:rPr>
          <w:rFonts w:ascii="Arial" w:hAnsi="Arial" w:cs="Arial"/>
          <w:bCs/>
          <w:sz w:val="22"/>
          <w:szCs w:val="22"/>
        </w:rPr>
      </w:pPr>
      <w:r w:rsidRPr="003C5456">
        <w:rPr>
          <w:rFonts w:ascii="Arial" w:hAnsi="Arial" w:cs="Arial"/>
          <w:bCs/>
          <w:color w:val="000000"/>
          <w:sz w:val="22"/>
          <w:szCs w:val="22"/>
        </w:rPr>
        <w:t>En</w:t>
      </w:r>
      <w:r w:rsidRPr="00084F13">
        <w:rPr>
          <w:rFonts w:ascii="Arial" w:hAnsi="Arial" w:cs="Arial"/>
          <w:bCs/>
          <w:sz w:val="22"/>
          <w:szCs w:val="22"/>
        </w:rPr>
        <w:t xml:space="preserve"> </w:t>
      </w:r>
      <w:r w:rsidRPr="00C30D6C">
        <w:rPr>
          <w:rFonts w:ascii="Arial" w:hAnsi="Arial" w:cs="Arial"/>
          <w:bCs/>
          <w:color w:val="000000"/>
          <w:sz w:val="22"/>
          <w:szCs w:val="22"/>
        </w:rPr>
        <w:t>los</w:t>
      </w:r>
      <w:r w:rsidRPr="00084F13">
        <w:rPr>
          <w:rFonts w:ascii="Arial" w:hAnsi="Arial" w:cs="Arial"/>
          <w:bCs/>
          <w:sz w:val="22"/>
          <w:szCs w:val="22"/>
        </w:rPr>
        <w:t xml:space="preserve"> casos que se numere una declaración de exportación</w:t>
      </w:r>
      <w:r w:rsidR="00DD17A8">
        <w:rPr>
          <w:rFonts w:ascii="Arial" w:hAnsi="Arial" w:cs="Arial"/>
          <w:bCs/>
          <w:sz w:val="22"/>
          <w:szCs w:val="22"/>
        </w:rPr>
        <w:t xml:space="preserve"> o</w:t>
      </w:r>
      <w:r w:rsidRPr="00084F13">
        <w:rPr>
          <w:rFonts w:ascii="Arial" w:hAnsi="Arial" w:cs="Arial"/>
          <w:bCs/>
          <w:sz w:val="22"/>
          <w:szCs w:val="22"/>
        </w:rPr>
        <w:t xml:space="preserve"> una declaración de reexportación </w:t>
      </w:r>
      <w:r w:rsidR="00B923C3" w:rsidRPr="00DD17A8">
        <w:rPr>
          <w:rFonts w:ascii="Arial" w:hAnsi="Arial" w:cs="Arial"/>
          <w:bCs/>
          <w:sz w:val="22"/>
          <w:szCs w:val="22"/>
        </w:rPr>
        <w:t>o una liquidación de cobranza</w:t>
      </w:r>
      <w:r w:rsidR="00B923C3">
        <w:rPr>
          <w:rFonts w:ascii="Arial" w:hAnsi="Arial" w:cs="Arial"/>
          <w:bCs/>
          <w:sz w:val="22"/>
          <w:szCs w:val="22"/>
        </w:rPr>
        <w:t xml:space="preserve"> </w:t>
      </w:r>
      <w:r w:rsidRPr="00084F13">
        <w:rPr>
          <w:rFonts w:ascii="Arial" w:hAnsi="Arial" w:cs="Arial"/>
          <w:bCs/>
          <w:sz w:val="22"/>
          <w:szCs w:val="22"/>
        </w:rPr>
        <w:t>dentro de la vigencia del régimen, sin haber realizado el descargo en la cuenta corriente al vencimiento del plazo de la declaración, el beneficiario o el despachador de aduana debe comunicar, mediante la MPV</w:t>
      </w:r>
      <w:r w:rsidR="00DD17A8">
        <w:rPr>
          <w:rFonts w:ascii="Arial" w:hAnsi="Arial" w:cs="Arial"/>
          <w:bCs/>
          <w:sz w:val="22"/>
          <w:szCs w:val="22"/>
        </w:rPr>
        <w:t>-</w:t>
      </w:r>
      <w:r w:rsidRPr="00084F13">
        <w:rPr>
          <w:rFonts w:ascii="Arial" w:hAnsi="Arial" w:cs="Arial"/>
          <w:bCs/>
          <w:sz w:val="22"/>
          <w:szCs w:val="22"/>
        </w:rPr>
        <w:t xml:space="preserve">SUNAT </w:t>
      </w:r>
      <w:r w:rsidR="00A06C29">
        <w:rPr>
          <w:rFonts w:ascii="Arial" w:hAnsi="Arial" w:cs="Arial"/>
          <w:bCs/>
          <w:sz w:val="22"/>
          <w:szCs w:val="22"/>
        </w:rPr>
        <w:t xml:space="preserve">a </w:t>
      </w:r>
      <w:r w:rsidRPr="00084F13">
        <w:rPr>
          <w:rFonts w:ascii="Arial" w:hAnsi="Arial" w:cs="Arial"/>
          <w:bCs/>
          <w:sz w:val="22"/>
          <w:szCs w:val="22"/>
        </w:rPr>
        <w:t>la intendencia de aduana donde numeró la declaración de admisión temporal para perfeccionamient</w:t>
      </w:r>
      <w:r>
        <w:rPr>
          <w:rFonts w:ascii="Arial" w:hAnsi="Arial" w:cs="Arial"/>
          <w:bCs/>
          <w:sz w:val="22"/>
          <w:szCs w:val="22"/>
        </w:rPr>
        <w:t>o</w:t>
      </w:r>
      <w:r w:rsidRPr="00084F13">
        <w:rPr>
          <w:rFonts w:ascii="Arial" w:hAnsi="Arial" w:cs="Arial"/>
          <w:bCs/>
          <w:sz w:val="22"/>
          <w:szCs w:val="22"/>
        </w:rPr>
        <w:t xml:space="preserve"> activo para que suspenda la ejecución de la garantía por un plazo no mayor a treinta días hábiles computados a partir del día siguiente de la fecha de numeración de la declaración de exportación definitiva o declaración de reexportación.</w:t>
      </w:r>
    </w:p>
    <w:p w14:paraId="6566D846" w14:textId="77777777" w:rsidR="00084F13" w:rsidRDefault="00084F13" w:rsidP="00125D27">
      <w:pPr>
        <w:pStyle w:val="Prrafodelista"/>
        <w:ind w:left="851"/>
        <w:jc w:val="both"/>
        <w:rPr>
          <w:rFonts w:ascii="Arial" w:hAnsi="Arial" w:cs="Arial"/>
          <w:bCs/>
          <w:sz w:val="22"/>
          <w:szCs w:val="22"/>
        </w:rPr>
      </w:pPr>
    </w:p>
    <w:p w14:paraId="3583F1BD" w14:textId="77777777" w:rsidR="00084F13" w:rsidRPr="00084F13" w:rsidRDefault="003B3612" w:rsidP="004B725D">
      <w:pPr>
        <w:tabs>
          <w:tab w:val="left" w:pos="1134"/>
        </w:tabs>
        <w:ind w:left="1134" w:hanging="425"/>
        <w:jc w:val="both"/>
        <w:rPr>
          <w:rFonts w:ascii="Arial" w:hAnsi="Arial" w:cs="Arial"/>
          <w:b/>
          <w:sz w:val="22"/>
          <w:szCs w:val="22"/>
        </w:rPr>
      </w:pPr>
      <w:r>
        <w:rPr>
          <w:rFonts w:ascii="Arial" w:hAnsi="Arial" w:cs="Arial"/>
          <w:b/>
          <w:sz w:val="22"/>
          <w:szCs w:val="22"/>
        </w:rPr>
        <w:t>D</w:t>
      </w:r>
      <w:r w:rsidR="00084F13">
        <w:rPr>
          <w:rFonts w:ascii="Arial" w:hAnsi="Arial" w:cs="Arial"/>
          <w:b/>
          <w:sz w:val="22"/>
          <w:szCs w:val="22"/>
        </w:rPr>
        <w:t>.</w:t>
      </w:r>
      <w:r w:rsidRPr="00C30D6C">
        <w:rPr>
          <w:rFonts w:ascii="Arial" w:hAnsi="Arial" w:cs="Arial"/>
          <w:b/>
          <w:sz w:val="22"/>
          <w:szCs w:val="22"/>
        </w:rPr>
        <w:t>5</w:t>
      </w:r>
      <w:r w:rsidR="00C30D6C">
        <w:rPr>
          <w:rFonts w:ascii="Arial" w:hAnsi="Arial" w:cs="Arial"/>
          <w:b/>
          <w:sz w:val="22"/>
          <w:szCs w:val="22"/>
        </w:rPr>
        <w:tab/>
      </w:r>
      <w:r w:rsidR="00084F13" w:rsidRPr="00C30D6C">
        <w:rPr>
          <w:rFonts w:ascii="Arial" w:hAnsi="Arial" w:cs="Arial"/>
          <w:b/>
          <w:sz w:val="22"/>
          <w:szCs w:val="22"/>
        </w:rPr>
        <w:t>Destrucción</w:t>
      </w:r>
      <w:r w:rsidR="00084F13" w:rsidRPr="00084F13">
        <w:rPr>
          <w:rFonts w:ascii="Arial" w:hAnsi="Arial" w:cs="Arial"/>
          <w:b/>
          <w:sz w:val="22"/>
          <w:szCs w:val="22"/>
        </w:rPr>
        <w:t xml:space="preserve"> total o parcial de la mercancía a solicitud o por caso fortuito o fuerza mayor </w:t>
      </w:r>
    </w:p>
    <w:p w14:paraId="21DDA040" w14:textId="77777777" w:rsidR="00084F13" w:rsidRDefault="00084F13" w:rsidP="00125D27">
      <w:pPr>
        <w:pStyle w:val="Prrafodelista"/>
        <w:ind w:left="851"/>
        <w:jc w:val="both"/>
        <w:rPr>
          <w:rFonts w:ascii="Arial" w:hAnsi="Arial" w:cs="Arial"/>
          <w:bCs/>
          <w:sz w:val="22"/>
          <w:szCs w:val="22"/>
        </w:rPr>
      </w:pPr>
    </w:p>
    <w:p w14:paraId="4E5980C1" w14:textId="77777777" w:rsidR="00084F13" w:rsidRDefault="00084F13" w:rsidP="004B725D">
      <w:pPr>
        <w:pStyle w:val="Prrafodelista"/>
        <w:numPr>
          <w:ilvl w:val="0"/>
          <w:numId w:val="43"/>
        </w:numPr>
        <w:ind w:left="1560" w:hanging="426"/>
        <w:jc w:val="both"/>
        <w:rPr>
          <w:rFonts w:ascii="Arial" w:hAnsi="Arial" w:cs="Arial"/>
          <w:bCs/>
          <w:sz w:val="22"/>
          <w:szCs w:val="22"/>
        </w:rPr>
      </w:pPr>
      <w:r w:rsidRPr="00084F13">
        <w:rPr>
          <w:rFonts w:ascii="Arial" w:hAnsi="Arial" w:cs="Arial"/>
          <w:bCs/>
          <w:sz w:val="22"/>
          <w:szCs w:val="22"/>
        </w:rPr>
        <w:t xml:space="preserve">El </w:t>
      </w:r>
      <w:r w:rsidR="00364556">
        <w:rPr>
          <w:rFonts w:ascii="Arial" w:hAnsi="Arial" w:cs="Arial"/>
          <w:bCs/>
          <w:sz w:val="22"/>
          <w:szCs w:val="22"/>
        </w:rPr>
        <w:t>beneficiario</w:t>
      </w:r>
      <w:r w:rsidRPr="00084F13">
        <w:rPr>
          <w:rFonts w:ascii="Arial" w:hAnsi="Arial" w:cs="Arial"/>
          <w:bCs/>
          <w:sz w:val="22"/>
          <w:szCs w:val="22"/>
        </w:rPr>
        <w:t xml:space="preserve"> </w:t>
      </w:r>
      <w:r w:rsidR="003657A4">
        <w:rPr>
          <w:rFonts w:ascii="Arial" w:hAnsi="Arial" w:cs="Arial"/>
          <w:bCs/>
          <w:sz w:val="22"/>
          <w:szCs w:val="22"/>
        </w:rPr>
        <w:t xml:space="preserve">solicita la conclusión del régimen </w:t>
      </w:r>
      <w:r w:rsidR="003657A4" w:rsidRPr="00084F13">
        <w:rPr>
          <w:rFonts w:ascii="Arial" w:hAnsi="Arial" w:cs="Arial"/>
          <w:bCs/>
          <w:sz w:val="22"/>
          <w:szCs w:val="22"/>
        </w:rPr>
        <w:t xml:space="preserve">por destrucción total o parcial de la mercancía por caso fortuito o fuerza mayor </w:t>
      </w:r>
      <w:r w:rsidRPr="00084F13">
        <w:rPr>
          <w:rFonts w:ascii="Arial" w:hAnsi="Arial" w:cs="Arial"/>
          <w:bCs/>
          <w:sz w:val="22"/>
          <w:szCs w:val="22"/>
        </w:rPr>
        <w:t>mediante la MPV</w:t>
      </w:r>
      <w:r w:rsidR="003657A4">
        <w:rPr>
          <w:rFonts w:ascii="Arial" w:hAnsi="Arial" w:cs="Arial"/>
          <w:bCs/>
          <w:sz w:val="22"/>
          <w:szCs w:val="22"/>
        </w:rPr>
        <w:t>-</w:t>
      </w:r>
      <w:r w:rsidRPr="00084F13">
        <w:rPr>
          <w:rFonts w:ascii="Arial" w:hAnsi="Arial" w:cs="Arial"/>
          <w:bCs/>
          <w:sz w:val="22"/>
          <w:szCs w:val="22"/>
        </w:rPr>
        <w:t>SUNAT y dentro del plazo concedido para el régimen</w:t>
      </w:r>
      <w:r w:rsidRPr="00FC642D">
        <w:rPr>
          <w:rFonts w:ascii="Arial" w:hAnsi="Arial" w:cs="Arial"/>
          <w:bCs/>
          <w:sz w:val="22"/>
          <w:szCs w:val="22"/>
        </w:rPr>
        <w:t xml:space="preserve">, </w:t>
      </w:r>
      <w:r w:rsidR="005B7D21" w:rsidRPr="00FC642D">
        <w:rPr>
          <w:rFonts w:ascii="Arial" w:hAnsi="Arial" w:cs="Arial"/>
          <w:bCs/>
          <w:sz w:val="22"/>
          <w:szCs w:val="22"/>
        </w:rPr>
        <w:t>a</w:t>
      </w:r>
      <w:r w:rsidR="005B7D21">
        <w:rPr>
          <w:rFonts w:ascii="Arial" w:hAnsi="Arial" w:cs="Arial"/>
          <w:bCs/>
          <w:sz w:val="22"/>
          <w:szCs w:val="22"/>
        </w:rPr>
        <w:t xml:space="preserve"> </w:t>
      </w:r>
      <w:r w:rsidRPr="00084F13">
        <w:rPr>
          <w:rFonts w:ascii="Arial" w:hAnsi="Arial" w:cs="Arial"/>
          <w:bCs/>
          <w:sz w:val="22"/>
          <w:szCs w:val="22"/>
        </w:rPr>
        <w:t xml:space="preserve">la intendencia de aduana de la circunscripción </w:t>
      </w:r>
      <w:r w:rsidR="003657A4">
        <w:rPr>
          <w:rFonts w:ascii="Arial" w:hAnsi="Arial" w:cs="Arial"/>
          <w:bCs/>
          <w:sz w:val="22"/>
          <w:szCs w:val="22"/>
        </w:rPr>
        <w:t xml:space="preserve">en la que se produjo el hecho, para tal fin adjunta </w:t>
      </w:r>
      <w:r w:rsidRPr="00084F13">
        <w:rPr>
          <w:rFonts w:ascii="Arial" w:hAnsi="Arial" w:cs="Arial"/>
          <w:bCs/>
          <w:sz w:val="22"/>
          <w:szCs w:val="22"/>
        </w:rPr>
        <w:t>los documentos probatorios que sustenten dicha circunstancia.</w:t>
      </w:r>
    </w:p>
    <w:p w14:paraId="5AAD4D38" w14:textId="77777777" w:rsidR="00084F13" w:rsidRDefault="00084F13" w:rsidP="00125D27">
      <w:pPr>
        <w:pStyle w:val="Prrafodelista"/>
        <w:ind w:left="851"/>
        <w:jc w:val="both"/>
        <w:rPr>
          <w:rFonts w:ascii="Arial" w:hAnsi="Arial" w:cs="Arial"/>
          <w:bCs/>
          <w:sz w:val="22"/>
          <w:szCs w:val="22"/>
        </w:rPr>
      </w:pPr>
    </w:p>
    <w:p w14:paraId="457846C5" w14:textId="77777777" w:rsidR="003657A4" w:rsidRDefault="003657A4" w:rsidP="004B725D">
      <w:pPr>
        <w:pStyle w:val="Prrafodelista"/>
        <w:numPr>
          <w:ilvl w:val="0"/>
          <w:numId w:val="43"/>
        </w:numPr>
        <w:ind w:left="1560" w:hanging="426"/>
        <w:jc w:val="both"/>
        <w:rPr>
          <w:rFonts w:ascii="Arial" w:hAnsi="Arial" w:cs="Arial"/>
          <w:bCs/>
          <w:sz w:val="22"/>
          <w:szCs w:val="22"/>
        </w:rPr>
      </w:pPr>
      <w:r>
        <w:rPr>
          <w:rFonts w:ascii="Arial" w:hAnsi="Arial" w:cs="Arial"/>
          <w:bCs/>
          <w:sz w:val="22"/>
          <w:szCs w:val="22"/>
        </w:rPr>
        <w:t xml:space="preserve">El </w:t>
      </w:r>
      <w:r w:rsidR="00084F13" w:rsidRPr="00084F13">
        <w:rPr>
          <w:rFonts w:ascii="Arial" w:hAnsi="Arial" w:cs="Arial"/>
          <w:bCs/>
          <w:sz w:val="22"/>
          <w:szCs w:val="22"/>
        </w:rPr>
        <w:t xml:space="preserve">funcionario aduanero </w:t>
      </w:r>
      <w:r>
        <w:rPr>
          <w:rFonts w:ascii="Arial" w:hAnsi="Arial" w:cs="Arial"/>
          <w:bCs/>
          <w:sz w:val="22"/>
          <w:szCs w:val="22"/>
        </w:rPr>
        <w:t xml:space="preserve">designado </w:t>
      </w:r>
      <w:r w:rsidR="00084F13" w:rsidRPr="00084F13">
        <w:rPr>
          <w:rFonts w:ascii="Arial" w:hAnsi="Arial" w:cs="Arial"/>
          <w:bCs/>
          <w:sz w:val="22"/>
          <w:szCs w:val="22"/>
        </w:rPr>
        <w:t>evalúa la documentación presentada y la existencia del caso fortuito o de fuerza mayor</w:t>
      </w:r>
      <w:r>
        <w:rPr>
          <w:rFonts w:ascii="Arial" w:hAnsi="Arial" w:cs="Arial"/>
          <w:bCs/>
          <w:sz w:val="22"/>
          <w:szCs w:val="22"/>
        </w:rPr>
        <w:t xml:space="preserve">, </w:t>
      </w:r>
      <w:r w:rsidR="00084F13" w:rsidRPr="00084F13">
        <w:rPr>
          <w:rFonts w:ascii="Arial" w:hAnsi="Arial" w:cs="Arial"/>
          <w:bCs/>
          <w:sz w:val="22"/>
          <w:szCs w:val="22"/>
        </w:rPr>
        <w:t xml:space="preserve">constata de ser el caso, el estado de la mercancía y </w:t>
      </w:r>
      <w:r w:rsidR="00084F13" w:rsidRPr="00657D37">
        <w:rPr>
          <w:rFonts w:ascii="Arial" w:hAnsi="Arial" w:cs="Arial"/>
          <w:bCs/>
          <w:sz w:val="22"/>
          <w:szCs w:val="22"/>
        </w:rPr>
        <w:t>formula el informe técnico respectivo.</w:t>
      </w:r>
    </w:p>
    <w:p w14:paraId="323FBCD9" w14:textId="77777777" w:rsidR="003657A4" w:rsidRPr="003657A4" w:rsidRDefault="003657A4" w:rsidP="003657A4">
      <w:pPr>
        <w:pStyle w:val="Prrafodelista"/>
        <w:rPr>
          <w:rFonts w:ascii="Arial" w:hAnsi="Arial" w:cs="Arial"/>
          <w:bCs/>
          <w:sz w:val="22"/>
          <w:szCs w:val="22"/>
        </w:rPr>
      </w:pPr>
    </w:p>
    <w:p w14:paraId="523C9D09" w14:textId="77777777" w:rsidR="00084F13" w:rsidRPr="00657D37" w:rsidRDefault="00084F13" w:rsidP="004B725D">
      <w:pPr>
        <w:pStyle w:val="Prrafodelista"/>
        <w:ind w:left="1560"/>
        <w:jc w:val="both"/>
        <w:rPr>
          <w:rFonts w:ascii="Arial" w:hAnsi="Arial" w:cs="Arial"/>
          <w:bCs/>
          <w:sz w:val="22"/>
          <w:szCs w:val="22"/>
        </w:rPr>
      </w:pPr>
      <w:r w:rsidRPr="00657D37">
        <w:rPr>
          <w:rFonts w:ascii="Arial" w:hAnsi="Arial" w:cs="Arial"/>
          <w:bCs/>
          <w:sz w:val="22"/>
          <w:szCs w:val="22"/>
        </w:rPr>
        <w:t xml:space="preserve">La intendencia de aduana de </w:t>
      </w:r>
      <w:r w:rsidR="003657A4">
        <w:rPr>
          <w:rFonts w:ascii="Arial" w:hAnsi="Arial" w:cs="Arial"/>
          <w:bCs/>
          <w:sz w:val="22"/>
          <w:szCs w:val="22"/>
        </w:rPr>
        <w:t xml:space="preserve">la circunscripción en la que </w:t>
      </w:r>
      <w:r w:rsidRPr="00657D37">
        <w:rPr>
          <w:rFonts w:ascii="Arial" w:hAnsi="Arial" w:cs="Arial"/>
          <w:bCs/>
          <w:sz w:val="22"/>
          <w:szCs w:val="22"/>
        </w:rPr>
        <w:t xml:space="preserve">se </w:t>
      </w:r>
      <w:r w:rsidR="003657A4">
        <w:rPr>
          <w:rFonts w:ascii="Arial" w:hAnsi="Arial" w:cs="Arial"/>
          <w:bCs/>
          <w:sz w:val="22"/>
          <w:szCs w:val="22"/>
        </w:rPr>
        <w:t xml:space="preserve">produjo el hecho, </w:t>
      </w:r>
      <w:r w:rsidRPr="00657D37">
        <w:rPr>
          <w:rFonts w:ascii="Arial" w:hAnsi="Arial" w:cs="Arial"/>
          <w:bCs/>
          <w:sz w:val="22"/>
          <w:szCs w:val="22"/>
        </w:rPr>
        <w:t xml:space="preserve">remite </w:t>
      </w:r>
      <w:r w:rsidR="00AA70E4" w:rsidRPr="00B00FB9">
        <w:rPr>
          <w:rFonts w:ascii="Arial" w:hAnsi="Arial" w:cs="Arial"/>
          <w:bCs/>
          <w:sz w:val="22"/>
          <w:szCs w:val="22"/>
        </w:rPr>
        <w:t xml:space="preserve">mediante </w:t>
      </w:r>
      <w:r w:rsidR="003657A4" w:rsidRPr="00B00FB9">
        <w:rPr>
          <w:rFonts w:ascii="Arial" w:hAnsi="Arial" w:cs="Arial"/>
          <w:bCs/>
          <w:sz w:val="22"/>
          <w:szCs w:val="22"/>
        </w:rPr>
        <w:t xml:space="preserve">los </w:t>
      </w:r>
      <w:r w:rsidR="00AA70E4" w:rsidRPr="00B00FB9">
        <w:rPr>
          <w:rFonts w:ascii="Arial" w:hAnsi="Arial" w:cs="Arial"/>
          <w:bCs/>
          <w:sz w:val="22"/>
          <w:szCs w:val="22"/>
        </w:rPr>
        <w:t>medios electrónicos</w:t>
      </w:r>
      <w:r w:rsidR="00AA70E4">
        <w:rPr>
          <w:rFonts w:ascii="Arial" w:hAnsi="Arial" w:cs="Arial"/>
          <w:bCs/>
          <w:sz w:val="22"/>
          <w:szCs w:val="22"/>
        </w:rPr>
        <w:t xml:space="preserve"> </w:t>
      </w:r>
      <w:r w:rsidRPr="00657D37">
        <w:rPr>
          <w:rFonts w:ascii="Arial" w:hAnsi="Arial" w:cs="Arial"/>
          <w:bCs/>
          <w:sz w:val="22"/>
          <w:szCs w:val="22"/>
        </w:rPr>
        <w:t xml:space="preserve">los </w:t>
      </w:r>
      <w:r w:rsidR="003657A4">
        <w:rPr>
          <w:rFonts w:ascii="Arial" w:hAnsi="Arial" w:cs="Arial"/>
          <w:bCs/>
          <w:sz w:val="22"/>
          <w:szCs w:val="22"/>
        </w:rPr>
        <w:t xml:space="preserve">documentos </w:t>
      </w:r>
      <w:r w:rsidRPr="00657D37">
        <w:rPr>
          <w:rFonts w:ascii="Arial" w:hAnsi="Arial" w:cs="Arial"/>
          <w:bCs/>
          <w:sz w:val="22"/>
          <w:szCs w:val="22"/>
        </w:rPr>
        <w:t xml:space="preserve">a la intendencia de aduana autorizante a efectos que ésta emita la resolución </w:t>
      </w:r>
      <w:r w:rsidR="003657A4">
        <w:rPr>
          <w:rFonts w:ascii="Arial" w:hAnsi="Arial" w:cs="Arial"/>
          <w:bCs/>
          <w:sz w:val="22"/>
          <w:szCs w:val="22"/>
        </w:rPr>
        <w:t>que concluye el régimen</w:t>
      </w:r>
      <w:r w:rsidR="005B7D21">
        <w:rPr>
          <w:rFonts w:ascii="Arial" w:hAnsi="Arial" w:cs="Arial"/>
          <w:bCs/>
          <w:sz w:val="22"/>
          <w:szCs w:val="22"/>
        </w:rPr>
        <w:t>.</w:t>
      </w:r>
      <w:r w:rsidR="003657A4">
        <w:rPr>
          <w:rFonts w:ascii="Arial" w:hAnsi="Arial" w:cs="Arial"/>
          <w:bCs/>
          <w:sz w:val="22"/>
          <w:szCs w:val="22"/>
        </w:rPr>
        <w:t xml:space="preserve"> </w:t>
      </w:r>
    </w:p>
    <w:p w14:paraId="7A6131B1" w14:textId="77777777" w:rsidR="00084F13" w:rsidRPr="00657D37" w:rsidRDefault="00084F13" w:rsidP="004B725D">
      <w:pPr>
        <w:pStyle w:val="Prrafodelista"/>
        <w:ind w:left="1560"/>
        <w:jc w:val="both"/>
        <w:rPr>
          <w:rFonts w:ascii="Arial" w:hAnsi="Arial" w:cs="Arial"/>
          <w:bCs/>
          <w:sz w:val="22"/>
          <w:szCs w:val="22"/>
        </w:rPr>
      </w:pPr>
    </w:p>
    <w:p w14:paraId="7DBC41D1" w14:textId="77777777" w:rsidR="00CB423F" w:rsidRPr="004B725D" w:rsidRDefault="00CB423F" w:rsidP="004B725D">
      <w:pPr>
        <w:pStyle w:val="Prrafodelista"/>
        <w:numPr>
          <w:ilvl w:val="0"/>
          <w:numId w:val="43"/>
        </w:numPr>
        <w:ind w:left="1560" w:hanging="426"/>
        <w:jc w:val="both"/>
        <w:rPr>
          <w:rFonts w:ascii="Arial" w:hAnsi="Arial" w:cs="Arial"/>
          <w:bCs/>
          <w:sz w:val="22"/>
          <w:szCs w:val="22"/>
        </w:rPr>
      </w:pPr>
      <w:r w:rsidRPr="003B3612">
        <w:rPr>
          <w:rFonts w:ascii="Arial" w:hAnsi="Arial" w:cs="Arial"/>
          <w:bCs/>
          <w:sz w:val="22"/>
          <w:szCs w:val="22"/>
        </w:rPr>
        <w:t>La</w:t>
      </w:r>
      <w:r w:rsidRPr="004B725D">
        <w:rPr>
          <w:rFonts w:ascii="Arial" w:hAnsi="Arial" w:cs="Arial"/>
          <w:bCs/>
          <w:sz w:val="22"/>
          <w:szCs w:val="22"/>
        </w:rPr>
        <w:t xml:space="preserve"> resolución es notificada al interesado y se registra en el </w:t>
      </w:r>
      <w:r w:rsidR="00553596" w:rsidRPr="004B725D">
        <w:rPr>
          <w:rFonts w:ascii="Arial" w:hAnsi="Arial" w:cs="Arial"/>
          <w:bCs/>
          <w:sz w:val="22"/>
          <w:szCs w:val="22"/>
        </w:rPr>
        <w:t xml:space="preserve">sistema informático </w:t>
      </w:r>
      <w:r w:rsidRPr="004B725D">
        <w:rPr>
          <w:rFonts w:ascii="Arial" w:hAnsi="Arial" w:cs="Arial"/>
          <w:bCs/>
          <w:sz w:val="22"/>
          <w:szCs w:val="22"/>
        </w:rPr>
        <w:t xml:space="preserve">para regularizar el régimen de </w:t>
      </w:r>
      <w:r w:rsidR="003657A4" w:rsidRPr="004B725D">
        <w:rPr>
          <w:rFonts w:ascii="Arial" w:hAnsi="Arial" w:cs="Arial"/>
          <w:bCs/>
          <w:sz w:val="22"/>
          <w:szCs w:val="22"/>
        </w:rPr>
        <w:t>a</w:t>
      </w:r>
      <w:r w:rsidRPr="004B725D">
        <w:rPr>
          <w:rFonts w:ascii="Arial" w:hAnsi="Arial" w:cs="Arial"/>
          <w:bCs/>
          <w:sz w:val="22"/>
          <w:szCs w:val="22"/>
        </w:rPr>
        <w:t xml:space="preserve">dmisión </w:t>
      </w:r>
      <w:r w:rsidR="003657A4" w:rsidRPr="004B725D">
        <w:rPr>
          <w:rFonts w:ascii="Arial" w:hAnsi="Arial" w:cs="Arial"/>
          <w:bCs/>
          <w:sz w:val="22"/>
          <w:szCs w:val="22"/>
        </w:rPr>
        <w:t>t</w:t>
      </w:r>
      <w:r w:rsidRPr="004B725D">
        <w:rPr>
          <w:rFonts w:ascii="Arial" w:hAnsi="Arial" w:cs="Arial"/>
          <w:bCs/>
          <w:sz w:val="22"/>
          <w:szCs w:val="22"/>
        </w:rPr>
        <w:t xml:space="preserve">emporal para </w:t>
      </w:r>
      <w:r w:rsidR="003657A4" w:rsidRPr="004B725D">
        <w:rPr>
          <w:rFonts w:ascii="Arial" w:hAnsi="Arial" w:cs="Arial"/>
          <w:bCs/>
          <w:sz w:val="22"/>
          <w:szCs w:val="22"/>
        </w:rPr>
        <w:t>p</w:t>
      </w:r>
      <w:r w:rsidRPr="004B725D">
        <w:rPr>
          <w:rFonts w:ascii="Arial" w:hAnsi="Arial" w:cs="Arial"/>
          <w:bCs/>
          <w:sz w:val="22"/>
          <w:szCs w:val="22"/>
        </w:rPr>
        <w:t xml:space="preserve">erfeccionamiento </w:t>
      </w:r>
      <w:r w:rsidR="003657A4" w:rsidRPr="004B725D">
        <w:rPr>
          <w:rFonts w:ascii="Arial" w:hAnsi="Arial" w:cs="Arial"/>
          <w:bCs/>
          <w:sz w:val="22"/>
          <w:szCs w:val="22"/>
        </w:rPr>
        <w:t>a</w:t>
      </w:r>
      <w:r w:rsidRPr="004B725D">
        <w:rPr>
          <w:rFonts w:ascii="Arial" w:hAnsi="Arial" w:cs="Arial"/>
          <w:bCs/>
          <w:sz w:val="22"/>
          <w:szCs w:val="22"/>
        </w:rPr>
        <w:t>ctivo en forma parcial o total y posteriormente devolver la garantía, de corresponder. </w:t>
      </w:r>
    </w:p>
    <w:p w14:paraId="3A35EC22" w14:textId="77777777" w:rsidR="003B3612" w:rsidRPr="004B725D" w:rsidRDefault="003B3612" w:rsidP="004B725D">
      <w:pPr>
        <w:pStyle w:val="Prrafodelista"/>
        <w:ind w:left="1560"/>
        <w:jc w:val="both"/>
        <w:rPr>
          <w:rFonts w:ascii="Arial" w:hAnsi="Arial" w:cs="Arial"/>
          <w:bCs/>
          <w:sz w:val="22"/>
          <w:szCs w:val="22"/>
        </w:rPr>
      </w:pPr>
    </w:p>
    <w:p w14:paraId="41B09BE9" w14:textId="77777777" w:rsidR="00CB423F" w:rsidRPr="00C44BFA" w:rsidRDefault="009E62B9" w:rsidP="004B725D">
      <w:pPr>
        <w:pStyle w:val="Prrafodelista"/>
        <w:numPr>
          <w:ilvl w:val="0"/>
          <w:numId w:val="43"/>
        </w:numPr>
        <w:ind w:left="1560" w:hanging="426"/>
        <w:jc w:val="both"/>
        <w:rPr>
          <w:rFonts w:ascii="Arial" w:hAnsi="Arial" w:cs="Arial"/>
          <w:bCs/>
          <w:sz w:val="22"/>
          <w:szCs w:val="22"/>
        </w:rPr>
      </w:pPr>
      <w:r w:rsidRPr="004B725D">
        <w:rPr>
          <w:rFonts w:ascii="Arial" w:hAnsi="Arial" w:cs="Arial"/>
          <w:bCs/>
          <w:sz w:val="22"/>
          <w:szCs w:val="22"/>
        </w:rPr>
        <w:t>La solicitud de destrucción de mercancías admitidas temporalmente para reexportación en</w:t>
      </w:r>
      <w:r w:rsidRPr="00CE0272">
        <w:rPr>
          <w:rFonts w:ascii="Arial" w:hAnsi="Arial" w:cs="Arial"/>
          <w:color w:val="000000"/>
          <w:sz w:val="22"/>
          <w:szCs w:val="22"/>
        </w:rPr>
        <w:t xml:space="preserve"> el mismo estado sin que exista caso fortuito o fuerza mayor, debe ser presentada </w:t>
      </w:r>
      <w:r w:rsidRPr="00892418">
        <w:rPr>
          <w:rFonts w:ascii="Arial" w:hAnsi="Arial" w:cs="Arial"/>
          <w:sz w:val="22"/>
          <w:szCs w:val="22"/>
        </w:rPr>
        <w:t>mediante la MPV</w:t>
      </w:r>
      <w:r>
        <w:rPr>
          <w:rFonts w:ascii="Arial" w:hAnsi="Arial" w:cs="Arial"/>
          <w:sz w:val="22"/>
          <w:szCs w:val="22"/>
        </w:rPr>
        <w:t>-</w:t>
      </w:r>
      <w:r w:rsidRPr="00892418">
        <w:rPr>
          <w:rFonts w:ascii="Arial" w:hAnsi="Arial" w:cs="Arial"/>
          <w:sz w:val="22"/>
          <w:szCs w:val="22"/>
        </w:rPr>
        <w:t xml:space="preserve">SUNAT </w:t>
      </w:r>
      <w:r w:rsidR="001B1596">
        <w:rPr>
          <w:rFonts w:ascii="Arial" w:hAnsi="Arial" w:cs="Arial"/>
          <w:color w:val="000000"/>
          <w:sz w:val="22"/>
          <w:szCs w:val="22"/>
        </w:rPr>
        <w:t xml:space="preserve">a </w:t>
      </w:r>
      <w:r w:rsidRPr="00CE0272">
        <w:rPr>
          <w:rFonts w:ascii="Arial" w:hAnsi="Arial" w:cs="Arial"/>
          <w:color w:val="000000"/>
          <w:sz w:val="22"/>
          <w:szCs w:val="22"/>
        </w:rPr>
        <w:t>la intendencia de aduana de numeración de la declaración de admisión temporal para reexportación en el mismo estado, debiendo emitir el funcionario aduanero designado un informe y proyectar la resolución de autorización de destrucción, previa evaluación de la documentación presentada</w:t>
      </w:r>
      <w:r w:rsidR="00CB423F" w:rsidRPr="00C44BFA">
        <w:rPr>
          <w:rFonts w:ascii="Arial" w:hAnsi="Arial" w:cs="Arial"/>
          <w:bCs/>
          <w:sz w:val="22"/>
          <w:szCs w:val="22"/>
        </w:rPr>
        <w:t>.</w:t>
      </w:r>
    </w:p>
    <w:p w14:paraId="2F59FF08" w14:textId="77777777" w:rsidR="003B3612" w:rsidRPr="003B3612" w:rsidRDefault="003B3612" w:rsidP="003B3612">
      <w:pPr>
        <w:jc w:val="both"/>
        <w:rPr>
          <w:rFonts w:ascii="Arial" w:hAnsi="Arial" w:cs="Arial"/>
          <w:color w:val="000000"/>
          <w:sz w:val="22"/>
          <w:szCs w:val="22"/>
        </w:rPr>
      </w:pPr>
    </w:p>
    <w:p w14:paraId="2A999107" w14:textId="77777777" w:rsidR="00CB423F" w:rsidRPr="004B725D" w:rsidRDefault="00CB423F" w:rsidP="004B725D">
      <w:pPr>
        <w:pStyle w:val="Prrafodelista"/>
        <w:numPr>
          <w:ilvl w:val="0"/>
          <w:numId w:val="43"/>
        </w:numPr>
        <w:ind w:left="1560" w:hanging="426"/>
        <w:jc w:val="both"/>
        <w:rPr>
          <w:rFonts w:ascii="Arial" w:hAnsi="Arial" w:cs="Arial"/>
          <w:bCs/>
          <w:sz w:val="22"/>
          <w:szCs w:val="22"/>
        </w:rPr>
      </w:pPr>
      <w:r w:rsidRPr="00FC642D">
        <w:rPr>
          <w:rFonts w:ascii="Arial" w:hAnsi="Arial" w:cs="Arial"/>
          <w:bCs/>
          <w:sz w:val="22"/>
          <w:szCs w:val="22"/>
        </w:rPr>
        <w:t>El</w:t>
      </w:r>
      <w:r w:rsidRPr="004B725D">
        <w:rPr>
          <w:rFonts w:ascii="Arial" w:hAnsi="Arial" w:cs="Arial"/>
          <w:bCs/>
          <w:sz w:val="22"/>
          <w:szCs w:val="22"/>
        </w:rPr>
        <w:t xml:space="preserve"> proceso de destrucción, en lo que sea aplicable, se realiza conforme a lo establecido en los numerales </w:t>
      </w:r>
      <w:r w:rsidR="009E62B9" w:rsidRPr="004B725D">
        <w:rPr>
          <w:rFonts w:ascii="Arial" w:hAnsi="Arial" w:cs="Arial"/>
          <w:bCs/>
          <w:sz w:val="22"/>
          <w:szCs w:val="22"/>
        </w:rPr>
        <w:t>3</w:t>
      </w:r>
      <w:r w:rsidRPr="004B725D">
        <w:rPr>
          <w:rFonts w:ascii="Arial" w:hAnsi="Arial" w:cs="Arial"/>
          <w:bCs/>
          <w:sz w:val="22"/>
          <w:szCs w:val="22"/>
        </w:rPr>
        <w:t xml:space="preserve"> al </w:t>
      </w:r>
      <w:r w:rsidR="00BA0435" w:rsidRPr="004B725D">
        <w:rPr>
          <w:rFonts w:ascii="Arial" w:hAnsi="Arial" w:cs="Arial"/>
          <w:bCs/>
          <w:sz w:val="22"/>
          <w:szCs w:val="22"/>
        </w:rPr>
        <w:t>7</w:t>
      </w:r>
      <w:r w:rsidRPr="004B725D">
        <w:rPr>
          <w:rFonts w:ascii="Arial" w:hAnsi="Arial" w:cs="Arial"/>
          <w:bCs/>
          <w:sz w:val="22"/>
          <w:szCs w:val="22"/>
        </w:rPr>
        <w:t xml:space="preserve"> </w:t>
      </w:r>
      <w:r w:rsidR="00BA0435" w:rsidRPr="004B725D">
        <w:rPr>
          <w:rFonts w:ascii="Arial" w:hAnsi="Arial" w:cs="Arial"/>
          <w:bCs/>
          <w:sz w:val="22"/>
          <w:szCs w:val="22"/>
        </w:rPr>
        <w:t>literal D</w:t>
      </w:r>
      <w:r w:rsidR="009E62B9" w:rsidRPr="004B725D">
        <w:rPr>
          <w:rFonts w:ascii="Arial" w:hAnsi="Arial" w:cs="Arial"/>
          <w:bCs/>
          <w:sz w:val="22"/>
          <w:szCs w:val="22"/>
        </w:rPr>
        <w:t>.</w:t>
      </w:r>
      <w:r w:rsidR="00BA0435" w:rsidRPr="004B725D">
        <w:rPr>
          <w:rFonts w:ascii="Arial" w:hAnsi="Arial" w:cs="Arial"/>
          <w:bCs/>
          <w:sz w:val="22"/>
          <w:szCs w:val="22"/>
        </w:rPr>
        <w:t xml:space="preserve">2 de la </w:t>
      </w:r>
      <w:r w:rsidRPr="004B725D">
        <w:rPr>
          <w:rFonts w:ascii="Arial" w:hAnsi="Arial" w:cs="Arial"/>
          <w:bCs/>
          <w:sz w:val="22"/>
          <w:szCs w:val="22"/>
        </w:rPr>
        <w:t>pre</w:t>
      </w:r>
      <w:r w:rsidR="00BA0435" w:rsidRPr="004B725D">
        <w:rPr>
          <w:rFonts w:ascii="Arial" w:hAnsi="Arial" w:cs="Arial"/>
          <w:bCs/>
          <w:sz w:val="22"/>
          <w:szCs w:val="22"/>
        </w:rPr>
        <w:t>sente sección</w:t>
      </w:r>
      <w:r w:rsidRPr="004B725D">
        <w:rPr>
          <w:rFonts w:ascii="Arial" w:hAnsi="Arial" w:cs="Arial"/>
          <w:bCs/>
          <w:sz w:val="22"/>
          <w:szCs w:val="22"/>
        </w:rPr>
        <w:t>.</w:t>
      </w:r>
      <w:r w:rsidR="005B7D21" w:rsidRPr="004B725D">
        <w:rPr>
          <w:rFonts w:ascii="Arial" w:hAnsi="Arial" w:cs="Arial"/>
          <w:bCs/>
          <w:sz w:val="22"/>
          <w:szCs w:val="22"/>
        </w:rPr>
        <w:t xml:space="preserve"> El funcionario aduanero procede al ingreso de los datos al sistema informático para el descargo en la cuenta corriente.</w:t>
      </w:r>
    </w:p>
    <w:p w14:paraId="605D7915" w14:textId="77777777" w:rsidR="00084F13" w:rsidRPr="00657D37" w:rsidRDefault="00084F13" w:rsidP="004B725D">
      <w:pPr>
        <w:pStyle w:val="Prrafodelista"/>
        <w:ind w:left="1560"/>
        <w:jc w:val="both"/>
        <w:rPr>
          <w:rFonts w:ascii="Arial" w:hAnsi="Arial" w:cs="Arial"/>
          <w:bCs/>
          <w:sz w:val="22"/>
          <w:szCs w:val="22"/>
        </w:rPr>
      </w:pPr>
    </w:p>
    <w:p w14:paraId="7CFAF5AA" w14:textId="77777777" w:rsidR="00084F13" w:rsidRDefault="00084F13" w:rsidP="004B725D">
      <w:pPr>
        <w:pStyle w:val="Prrafodelista"/>
        <w:numPr>
          <w:ilvl w:val="0"/>
          <w:numId w:val="43"/>
        </w:numPr>
        <w:ind w:left="1560" w:hanging="426"/>
        <w:jc w:val="both"/>
        <w:rPr>
          <w:rFonts w:ascii="Arial" w:hAnsi="Arial" w:cs="Arial"/>
          <w:bCs/>
          <w:sz w:val="22"/>
          <w:szCs w:val="22"/>
        </w:rPr>
      </w:pPr>
      <w:r w:rsidRPr="00657D37">
        <w:rPr>
          <w:rFonts w:ascii="Arial" w:hAnsi="Arial" w:cs="Arial"/>
          <w:bCs/>
          <w:sz w:val="22"/>
          <w:szCs w:val="22"/>
        </w:rPr>
        <w:lastRenderedPageBreak/>
        <w:t>El acto de destrucción</w:t>
      </w:r>
      <w:r w:rsidRPr="00084F13">
        <w:rPr>
          <w:rFonts w:ascii="Arial" w:hAnsi="Arial" w:cs="Arial"/>
          <w:bCs/>
          <w:sz w:val="22"/>
          <w:szCs w:val="22"/>
        </w:rPr>
        <w:t xml:space="preserve"> es efectuado a costo del beneficiario y en los casos que la naturaleza de las mercancías lo requiera deberá adjuntar la autorización del sector competente, ello sin perjuicio que la autoridad aduanera solicite opinión a dicho sector, de considerarlo pertinente.</w:t>
      </w:r>
    </w:p>
    <w:p w14:paraId="42AF6F32" w14:textId="77777777" w:rsidR="00084F13" w:rsidRDefault="00084F13" w:rsidP="005534B3">
      <w:pPr>
        <w:jc w:val="both"/>
        <w:rPr>
          <w:rFonts w:ascii="Arial" w:hAnsi="Arial" w:cs="Arial"/>
          <w:b/>
          <w:sz w:val="22"/>
          <w:szCs w:val="22"/>
        </w:rPr>
      </w:pPr>
    </w:p>
    <w:p w14:paraId="5F49B57E" w14:textId="77777777" w:rsidR="00084F13" w:rsidRPr="002233A3" w:rsidRDefault="00084F13" w:rsidP="00F2190F">
      <w:pPr>
        <w:pStyle w:val="Prrafodelista"/>
        <w:numPr>
          <w:ilvl w:val="0"/>
          <w:numId w:val="4"/>
        </w:numPr>
        <w:tabs>
          <w:tab w:val="left" w:pos="709"/>
        </w:tabs>
        <w:ind w:left="426" w:firstLine="0"/>
        <w:contextualSpacing/>
        <w:jc w:val="both"/>
        <w:rPr>
          <w:rFonts w:ascii="Arial" w:hAnsi="Arial" w:cs="Arial"/>
          <w:b/>
          <w:sz w:val="22"/>
          <w:szCs w:val="22"/>
        </w:rPr>
      </w:pPr>
      <w:r w:rsidRPr="002233A3">
        <w:rPr>
          <w:rFonts w:ascii="Arial" w:hAnsi="Arial" w:cs="Arial"/>
          <w:b/>
          <w:sz w:val="22"/>
          <w:szCs w:val="22"/>
        </w:rPr>
        <w:t>GARANT</w:t>
      </w:r>
      <w:r w:rsidR="00C30D6C" w:rsidRPr="002233A3">
        <w:rPr>
          <w:rFonts w:ascii="Arial" w:hAnsi="Arial" w:cs="Arial"/>
          <w:b/>
          <w:sz w:val="22"/>
          <w:szCs w:val="22"/>
        </w:rPr>
        <w:t>Í</w:t>
      </w:r>
      <w:r w:rsidRPr="002233A3">
        <w:rPr>
          <w:rFonts w:ascii="Arial" w:hAnsi="Arial" w:cs="Arial"/>
          <w:b/>
          <w:sz w:val="22"/>
          <w:szCs w:val="22"/>
        </w:rPr>
        <w:t>AS </w:t>
      </w:r>
    </w:p>
    <w:p w14:paraId="29C484EE" w14:textId="77777777" w:rsidR="00084F13" w:rsidRPr="00084F13" w:rsidRDefault="00084F13" w:rsidP="00125D27">
      <w:pPr>
        <w:pStyle w:val="Prrafodelista"/>
        <w:ind w:left="851"/>
        <w:jc w:val="both"/>
        <w:rPr>
          <w:rFonts w:ascii="Arial" w:hAnsi="Arial" w:cs="Arial"/>
          <w:b/>
          <w:sz w:val="22"/>
          <w:szCs w:val="22"/>
        </w:rPr>
      </w:pPr>
    </w:p>
    <w:p w14:paraId="732C7659" w14:textId="77777777" w:rsidR="00084F13" w:rsidRPr="00084F13" w:rsidRDefault="003B3612" w:rsidP="00F2190F">
      <w:pPr>
        <w:tabs>
          <w:tab w:val="left" w:pos="1134"/>
        </w:tabs>
        <w:ind w:left="1134" w:hanging="425"/>
        <w:jc w:val="both"/>
        <w:rPr>
          <w:rFonts w:ascii="Arial" w:hAnsi="Arial" w:cs="Arial"/>
          <w:b/>
          <w:sz w:val="22"/>
          <w:szCs w:val="22"/>
        </w:rPr>
      </w:pPr>
      <w:r>
        <w:rPr>
          <w:rFonts w:ascii="Arial" w:hAnsi="Arial" w:cs="Arial"/>
          <w:b/>
          <w:sz w:val="22"/>
          <w:szCs w:val="22"/>
        </w:rPr>
        <w:t>E</w:t>
      </w:r>
      <w:r w:rsidR="00084F13">
        <w:rPr>
          <w:rFonts w:ascii="Arial" w:hAnsi="Arial" w:cs="Arial"/>
          <w:b/>
          <w:sz w:val="22"/>
          <w:szCs w:val="22"/>
        </w:rPr>
        <w:t>.1</w:t>
      </w:r>
      <w:r w:rsidR="00C44BFA">
        <w:rPr>
          <w:rFonts w:ascii="Arial" w:hAnsi="Arial" w:cs="Arial"/>
          <w:b/>
          <w:sz w:val="22"/>
          <w:szCs w:val="22"/>
        </w:rPr>
        <w:tab/>
      </w:r>
      <w:r w:rsidR="00084F13" w:rsidRPr="00084F13">
        <w:rPr>
          <w:rFonts w:ascii="Arial" w:hAnsi="Arial" w:cs="Arial"/>
          <w:b/>
          <w:sz w:val="22"/>
          <w:szCs w:val="22"/>
        </w:rPr>
        <w:t>Renovación o canje </w:t>
      </w:r>
    </w:p>
    <w:p w14:paraId="0BC53703" w14:textId="77777777" w:rsidR="00C156D4" w:rsidRDefault="00C156D4" w:rsidP="00125D27">
      <w:pPr>
        <w:pStyle w:val="Prrafodelista"/>
        <w:ind w:left="851"/>
        <w:jc w:val="both"/>
        <w:rPr>
          <w:rFonts w:ascii="Arial" w:hAnsi="Arial" w:cs="Arial"/>
          <w:bCs/>
          <w:sz w:val="22"/>
          <w:szCs w:val="22"/>
        </w:rPr>
      </w:pPr>
    </w:p>
    <w:p w14:paraId="27DC192D" w14:textId="77777777" w:rsidR="004A2522" w:rsidRDefault="00084F13" w:rsidP="00190421">
      <w:pPr>
        <w:pStyle w:val="Prrafodelista"/>
        <w:numPr>
          <w:ilvl w:val="2"/>
          <w:numId w:val="4"/>
        </w:numPr>
        <w:ind w:left="1560" w:hanging="426"/>
        <w:jc w:val="both"/>
        <w:rPr>
          <w:rFonts w:ascii="Arial" w:hAnsi="Arial" w:cs="Arial"/>
          <w:bCs/>
          <w:sz w:val="22"/>
          <w:szCs w:val="22"/>
        </w:rPr>
      </w:pPr>
      <w:bookmarkStart w:id="35" w:name="_Hlk40695368"/>
      <w:r w:rsidRPr="004A2522">
        <w:rPr>
          <w:rFonts w:ascii="Arial" w:hAnsi="Arial" w:cs="Arial"/>
          <w:bCs/>
          <w:sz w:val="22"/>
          <w:szCs w:val="22"/>
        </w:rPr>
        <w:t xml:space="preserve">Dentro de la vigencia de la garantía inicialmente otorgada, ésta puede ser renovada o canjeada </w:t>
      </w:r>
      <w:r w:rsidR="004A2522" w:rsidRPr="00AC2298">
        <w:rPr>
          <w:rFonts w:ascii="Arial" w:hAnsi="Arial" w:cs="Arial"/>
          <w:bCs/>
          <w:sz w:val="22"/>
          <w:szCs w:val="22"/>
        </w:rPr>
        <w:t xml:space="preserve">conforme a lo establecido en los procedimientos </w:t>
      </w:r>
      <w:r w:rsidR="004A2522">
        <w:rPr>
          <w:rFonts w:ascii="Arial" w:hAnsi="Arial" w:cs="Arial"/>
          <w:bCs/>
          <w:sz w:val="22"/>
          <w:szCs w:val="22"/>
        </w:rPr>
        <w:t>específicos “</w:t>
      </w:r>
      <w:r w:rsidR="004A2522" w:rsidRPr="00AC2298">
        <w:rPr>
          <w:rFonts w:ascii="Arial" w:hAnsi="Arial" w:cs="Arial"/>
          <w:bCs/>
          <w:sz w:val="22"/>
          <w:szCs w:val="22"/>
        </w:rPr>
        <w:t>Garantías de aduanas operativas</w:t>
      </w:r>
      <w:r w:rsidR="004A2522">
        <w:rPr>
          <w:rFonts w:ascii="Arial" w:hAnsi="Arial" w:cs="Arial"/>
          <w:bCs/>
          <w:sz w:val="22"/>
          <w:szCs w:val="22"/>
        </w:rPr>
        <w:t>”</w:t>
      </w:r>
      <w:r w:rsidR="004A2522" w:rsidRPr="00AC2298">
        <w:rPr>
          <w:rFonts w:ascii="Arial" w:hAnsi="Arial" w:cs="Arial"/>
          <w:bCs/>
          <w:sz w:val="22"/>
          <w:szCs w:val="22"/>
        </w:rPr>
        <w:t xml:space="preserve"> RECA-PE.03.03 y </w:t>
      </w:r>
      <w:r w:rsidR="004A2522">
        <w:rPr>
          <w:rFonts w:ascii="Arial" w:hAnsi="Arial" w:cs="Arial"/>
          <w:bCs/>
          <w:sz w:val="22"/>
          <w:szCs w:val="22"/>
        </w:rPr>
        <w:t>“</w:t>
      </w:r>
      <w:r w:rsidR="004A2522" w:rsidRPr="00AC2298">
        <w:rPr>
          <w:rFonts w:ascii="Arial" w:hAnsi="Arial" w:cs="Arial"/>
          <w:bCs/>
          <w:sz w:val="22"/>
          <w:szCs w:val="22"/>
        </w:rPr>
        <w:t>Sistema de garantías previas a la numeración de la declaración</w:t>
      </w:r>
      <w:r w:rsidR="004A2522">
        <w:rPr>
          <w:rFonts w:ascii="Arial" w:hAnsi="Arial" w:cs="Arial"/>
          <w:bCs/>
          <w:sz w:val="22"/>
          <w:szCs w:val="22"/>
        </w:rPr>
        <w:t>”</w:t>
      </w:r>
      <w:r w:rsidR="004A2522" w:rsidRPr="00AC2298">
        <w:rPr>
          <w:rFonts w:ascii="Arial" w:hAnsi="Arial" w:cs="Arial"/>
          <w:bCs/>
          <w:sz w:val="22"/>
          <w:szCs w:val="22"/>
        </w:rPr>
        <w:t xml:space="preserve"> RECA-PE.03.06.</w:t>
      </w:r>
    </w:p>
    <w:bookmarkEnd w:id="35"/>
    <w:p w14:paraId="41BE97D5" w14:textId="77777777" w:rsidR="00084F13" w:rsidRDefault="00084F13" w:rsidP="00125D27">
      <w:pPr>
        <w:pStyle w:val="Prrafodelista"/>
        <w:ind w:left="851"/>
        <w:jc w:val="both"/>
        <w:rPr>
          <w:rFonts w:ascii="Arial" w:hAnsi="Arial" w:cs="Arial"/>
          <w:bCs/>
          <w:sz w:val="22"/>
          <w:szCs w:val="22"/>
        </w:rPr>
      </w:pPr>
    </w:p>
    <w:p w14:paraId="47D3A0F8" w14:textId="77777777" w:rsidR="00AC2298" w:rsidRDefault="009E62B9" w:rsidP="004B725D">
      <w:pPr>
        <w:pStyle w:val="Prrafodelista"/>
        <w:ind w:left="1560"/>
        <w:jc w:val="both"/>
        <w:rPr>
          <w:rFonts w:ascii="Arial" w:hAnsi="Arial" w:cs="Arial"/>
          <w:bCs/>
          <w:sz w:val="22"/>
          <w:szCs w:val="22"/>
        </w:rPr>
      </w:pPr>
      <w:r w:rsidRPr="00CE0272">
        <w:rPr>
          <w:rFonts w:ascii="Arial" w:hAnsi="Arial" w:cs="Arial"/>
          <w:color w:val="000000"/>
          <w:sz w:val="22"/>
          <w:szCs w:val="22"/>
        </w:rPr>
        <w:t>Con relación al interés compensatorio que debe comprender la nueva garantía, la tasa de interés promedio diario de la TAMEX por día debe computarse desde la fecha de numeración de la declaración hasta el vencimiento de la nueva garantía, sin exceder el plazo máximo legal del régimen</w:t>
      </w:r>
      <w:r w:rsidR="006E148F" w:rsidRPr="00657D37">
        <w:rPr>
          <w:rFonts w:ascii="Arial" w:hAnsi="Arial" w:cs="Arial"/>
          <w:bCs/>
          <w:sz w:val="22"/>
          <w:szCs w:val="22"/>
        </w:rPr>
        <w:t>.</w:t>
      </w:r>
    </w:p>
    <w:p w14:paraId="1CD314BA" w14:textId="77777777" w:rsidR="004844FE" w:rsidRPr="004844FE" w:rsidRDefault="004844FE" w:rsidP="004844FE">
      <w:pPr>
        <w:pStyle w:val="Prrafodelista"/>
        <w:ind w:left="1276"/>
        <w:jc w:val="both"/>
        <w:rPr>
          <w:rFonts w:ascii="Arial" w:hAnsi="Arial" w:cs="Arial"/>
          <w:bCs/>
          <w:sz w:val="22"/>
          <w:szCs w:val="22"/>
        </w:rPr>
      </w:pPr>
    </w:p>
    <w:p w14:paraId="68CED3BF" w14:textId="77777777" w:rsidR="00CB423F" w:rsidRDefault="00CB423F" w:rsidP="004B725D">
      <w:pPr>
        <w:pStyle w:val="Prrafodelista"/>
        <w:numPr>
          <w:ilvl w:val="2"/>
          <w:numId w:val="4"/>
        </w:numPr>
        <w:ind w:left="1560" w:hanging="426"/>
        <w:jc w:val="both"/>
        <w:rPr>
          <w:rFonts w:ascii="Arial" w:hAnsi="Arial" w:cs="Arial"/>
          <w:color w:val="000000"/>
          <w:sz w:val="22"/>
          <w:szCs w:val="22"/>
        </w:rPr>
      </w:pPr>
      <w:r w:rsidRPr="004844FE">
        <w:rPr>
          <w:rFonts w:ascii="Arial" w:hAnsi="Arial" w:cs="Arial"/>
          <w:bCs/>
          <w:sz w:val="22"/>
          <w:szCs w:val="22"/>
        </w:rPr>
        <w:t>El</w:t>
      </w:r>
      <w:r w:rsidRPr="00657D37">
        <w:rPr>
          <w:rFonts w:ascii="Arial" w:hAnsi="Arial" w:cs="Arial"/>
          <w:color w:val="000000"/>
          <w:sz w:val="22"/>
          <w:szCs w:val="22"/>
        </w:rPr>
        <w:t xml:space="preserve"> funcionario aduanero encargado </w:t>
      </w:r>
      <w:r w:rsidRPr="005534B3">
        <w:rPr>
          <w:rFonts w:ascii="Arial" w:hAnsi="Arial" w:cs="Arial"/>
          <w:color w:val="000000"/>
          <w:sz w:val="22"/>
          <w:szCs w:val="22"/>
        </w:rPr>
        <w:t xml:space="preserve">del área </w:t>
      </w:r>
      <w:r w:rsidR="005534B3" w:rsidRPr="005534B3">
        <w:rPr>
          <w:rFonts w:ascii="Arial" w:hAnsi="Arial" w:cs="Arial"/>
          <w:color w:val="000000"/>
          <w:sz w:val="22"/>
          <w:szCs w:val="22"/>
        </w:rPr>
        <w:t xml:space="preserve">que administra </w:t>
      </w:r>
      <w:r w:rsidRPr="005534B3">
        <w:rPr>
          <w:rFonts w:ascii="Arial" w:hAnsi="Arial" w:cs="Arial"/>
          <w:color w:val="000000"/>
          <w:sz w:val="22"/>
          <w:szCs w:val="22"/>
        </w:rPr>
        <w:t>el régimen</w:t>
      </w:r>
      <w:r w:rsidRPr="00657D37">
        <w:rPr>
          <w:rFonts w:ascii="Arial" w:hAnsi="Arial" w:cs="Arial"/>
          <w:color w:val="000000"/>
          <w:sz w:val="22"/>
          <w:szCs w:val="22"/>
        </w:rPr>
        <w:t xml:space="preserve">, accede al </w:t>
      </w:r>
      <w:r w:rsidR="00553596">
        <w:rPr>
          <w:rFonts w:ascii="Arial" w:hAnsi="Arial" w:cs="Arial"/>
          <w:sz w:val="22"/>
          <w:szCs w:val="22"/>
        </w:rPr>
        <w:t>sistema informático</w:t>
      </w:r>
      <w:r w:rsidR="00553596" w:rsidRPr="00657D37">
        <w:rPr>
          <w:rFonts w:ascii="Arial" w:hAnsi="Arial" w:cs="Arial"/>
          <w:color w:val="000000"/>
          <w:sz w:val="22"/>
          <w:szCs w:val="22"/>
        </w:rPr>
        <w:t xml:space="preserve"> </w:t>
      </w:r>
      <w:r w:rsidRPr="00657D37">
        <w:rPr>
          <w:rFonts w:ascii="Arial" w:hAnsi="Arial" w:cs="Arial"/>
          <w:color w:val="000000"/>
          <w:sz w:val="22"/>
          <w:szCs w:val="22"/>
        </w:rPr>
        <w:t>y verifica que la nueva garantía se presente dentro de la vigencia de la inicialmente constituida, que cumpla con los requisitos de Ley y que el monto de la misma no sea menor al registrado en la cuenta corriente de la declaración de admisión temporal para perfeccionamiento activo, procediendo a su registro, control y custodia, devolviendo la garantía inicialmente presentada en los casos que corresponda. </w:t>
      </w:r>
    </w:p>
    <w:p w14:paraId="619E3EB8" w14:textId="77777777" w:rsidR="004844FE" w:rsidRPr="00657D37" w:rsidRDefault="004844FE" w:rsidP="004844FE">
      <w:pPr>
        <w:pStyle w:val="Prrafodelista"/>
        <w:ind w:left="1276"/>
        <w:jc w:val="both"/>
        <w:rPr>
          <w:rFonts w:ascii="Arial" w:hAnsi="Arial" w:cs="Arial"/>
          <w:color w:val="000000"/>
          <w:sz w:val="22"/>
          <w:szCs w:val="22"/>
        </w:rPr>
      </w:pPr>
    </w:p>
    <w:p w14:paraId="0ED90E1C" w14:textId="77777777" w:rsidR="00CB423F" w:rsidRPr="00657D37" w:rsidRDefault="00CB423F" w:rsidP="004B725D">
      <w:pPr>
        <w:pStyle w:val="Prrafodelista"/>
        <w:numPr>
          <w:ilvl w:val="2"/>
          <w:numId w:val="4"/>
        </w:numPr>
        <w:ind w:left="1560" w:hanging="426"/>
        <w:jc w:val="both"/>
        <w:rPr>
          <w:rFonts w:ascii="Arial" w:hAnsi="Arial" w:cs="Arial"/>
          <w:color w:val="000000"/>
          <w:sz w:val="22"/>
          <w:szCs w:val="22"/>
        </w:rPr>
      </w:pPr>
      <w:r w:rsidRPr="003C5456">
        <w:rPr>
          <w:rFonts w:ascii="Arial" w:hAnsi="Arial" w:cs="Arial"/>
          <w:bCs/>
          <w:sz w:val="22"/>
          <w:szCs w:val="22"/>
        </w:rPr>
        <w:t>Concedida</w:t>
      </w:r>
      <w:r w:rsidRPr="00657D37">
        <w:rPr>
          <w:rFonts w:ascii="Arial" w:hAnsi="Arial" w:cs="Arial"/>
          <w:color w:val="000000"/>
          <w:sz w:val="22"/>
          <w:szCs w:val="22"/>
        </w:rPr>
        <w:t xml:space="preserve"> la renovación o canje de la garantía el funcionario aduanero procede a ingresar al </w:t>
      </w:r>
      <w:r w:rsidR="00553596">
        <w:rPr>
          <w:rFonts w:ascii="Arial" w:hAnsi="Arial" w:cs="Arial"/>
          <w:sz w:val="22"/>
          <w:szCs w:val="22"/>
        </w:rPr>
        <w:t>sistema informático</w:t>
      </w:r>
      <w:r w:rsidR="00553596" w:rsidRPr="00657D37">
        <w:rPr>
          <w:rFonts w:ascii="Arial" w:hAnsi="Arial" w:cs="Arial"/>
          <w:color w:val="000000"/>
          <w:sz w:val="22"/>
          <w:szCs w:val="22"/>
        </w:rPr>
        <w:t xml:space="preserve"> </w:t>
      </w:r>
      <w:r w:rsidRPr="00657D37">
        <w:rPr>
          <w:rFonts w:ascii="Arial" w:hAnsi="Arial" w:cs="Arial"/>
          <w:color w:val="000000"/>
          <w:sz w:val="22"/>
          <w:szCs w:val="22"/>
        </w:rPr>
        <w:t>los datos de la nueva garantía otorgada a satisfacción de SUNAT que ampare el plazo máximo permitido. </w:t>
      </w:r>
    </w:p>
    <w:p w14:paraId="37FF05EA" w14:textId="77777777" w:rsidR="00CB423F" w:rsidRDefault="00CB423F" w:rsidP="00125D27">
      <w:pPr>
        <w:pStyle w:val="Prrafodelista"/>
        <w:ind w:left="851"/>
        <w:jc w:val="both"/>
        <w:rPr>
          <w:rFonts w:ascii="Arial" w:hAnsi="Arial" w:cs="Arial"/>
          <w:bCs/>
          <w:sz w:val="22"/>
          <w:szCs w:val="22"/>
        </w:rPr>
      </w:pPr>
    </w:p>
    <w:p w14:paraId="4D92AF42" w14:textId="77777777" w:rsidR="00AC2298" w:rsidRPr="00AC2298" w:rsidRDefault="004844FE" w:rsidP="00F2190F">
      <w:pPr>
        <w:tabs>
          <w:tab w:val="left" w:pos="1134"/>
        </w:tabs>
        <w:ind w:left="1134" w:hanging="425"/>
        <w:jc w:val="both"/>
        <w:rPr>
          <w:rFonts w:ascii="Arial" w:hAnsi="Arial" w:cs="Arial"/>
          <w:b/>
          <w:sz w:val="22"/>
          <w:szCs w:val="22"/>
        </w:rPr>
      </w:pPr>
      <w:r>
        <w:rPr>
          <w:rFonts w:ascii="Arial" w:hAnsi="Arial" w:cs="Arial"/>
          <w:b/>
          <w:sz w:val="22"/>
          <w:szCs w:val="22"/>
        </w:rPr>
        <w:t>E</w:t>
      </w:r>
      <w:r w:rsidR="00AC2298" w:rsidRPr="00AC2298">
        <w:rPr>
          <w:rFonts w:ascii="Arial" w:hAnsi="Arial" w:cs="Arial"/>
          <w:b/>
          <w:sz w:val="22"/>
          <w:szCs w:val="22"/>
        </w:rPr>
        <w:t>.2</w:t>
      </w:r>
      <w:r w:rsidR="00C44BFA">
        <w:rPr>
          <w:rFonts w:ascii="Arial" w:hAnsi="Arial" w:cs="Arial"/>
          <w:b/>
          <w:sz w:val="22"/>
          <w:szCs w:val="22"/>
        </w:rPr>
        <w:tab/>
      </w:r>
      <w:r w:rsidR="00AC2298" w:rsidRPr="00AC2298">
        <w:rPr>
          <w:rFonts w:ascii="Arial" w:hAnsi="Arial" w:cs="Arial"/>
          <w:b/>
          <w:sz w:val="22"/>
          <w:szCs w:val="22"/>
        </w:rPr>
        <w:t>Devolución</w:t>
      </w:r>
    </w:p>
    <w:p w14:paraId="0F5A5B3C" w14:textId="77777777" w:rsidR="00084F13" w:rsidRDefault="00084F13" w:rsidP="00125D27">
      <w:pPr>
        <w:pStyle w:val="Prrafodelista"/>
        <w:ind w:left="851"/>
        <w:jc w:val="both"/>
        <w:rPr>
          <w:rFonts w:ascii="Arial" w:hAnsi="Arial" w:cs="Arial"/>
          <w:bCs/>
          <w:sz w:val="22"/>
          <w:szCs w:val="22"/>
        </w:rPr>
      </w:pPr>
    </w:p>
    <w:p w14:paraId="186AC1A0" w14:textId="77777777" w:rsidR="00084F13" w:rsidRPr="00AC2298" w:rsidRDefault="009E62B9" w:rsidP="004B725D">
      <w:pPr>
        <w:pStyle w:val="Prrafodelista"/>
        <w:tabs>
          <w:tab w:val="left" w:pos="2127"/>
        </w:tabs>
        <w:ind w:left="1701" w:hanging="567"/>
        <w:jc w:val="both"/>
        <w:rPr>
          <w:rFonts w:ascii="Arial" w:hAnsi="Arial" w:cs="Arial"/>
          <w:b/>
          <w:sz w:val="22"/>
          <w:szCs w:val="22"/>
        </w:rPr>
      </w:pPr>
      <w:r>
        <w:rPr>
          <w:rFonts w:ascii="Arial" w:hAnsi="Arial" w:cs="Arial"/>
          <w:b/>
          <w:sz w:val="22"/>
          <w:szCs w:val="22"/>
        </w:rPr>
        <w:t>E.2.1</w:t>
      </w:r>
      <w:r>
        <w:rPr>
          <w:rFonts w:ascii="Arial" w:hAnsi="Arial" w:cs="Arial"/>
          <w:b/>
          <w:sz w:val="22"/>
          <w:szCs w:val="22"/>
        </w:rPr>
        <w:tab/>
      </w:r>
      <w:r w:rsidR="00AC2298" w:rsidRPr="00AC2298">
        <w:rPr>
          <w:rFonts w:ascii="Arial" w:hAnsi="Arial" w:cs="Arial"/>
          <w:b/>
          <w:sz w:val="22"/>
          <w:szCs w:val="22"/>
        </w:rPr>
        <w:t>Dentro de la vigencia del régimen </w:t>
      </w:r>
    </w:p>
    <w:p w14:paraId="5292CCC6" w14:textId="77777777" w:rsidR="00084F13" w:rsidRDefault="00084F13" w:rsidP="00125D27">
      <w:pPr>
        <w:pStyle w:val="Prrafodelista"/>
        <w:ind w:left="851"/>
        <w:jc w:val="both"/>
        <w:rPr>
          <w:rFonts w:ascii="Arial" w:hAnsi="Arial" w:cs="Arial"/>
          <w:bCs/>
          <w:sz w:val="22"/>
          <w:szCs w:val="22"/>
        </w:rPr>
      </w:pPr>
    </w:p>
    <w:p w14:paraId="64C6A3DD" w14:textId="77777777" w:rsidR="00AC2298" w:rsidRPr="004844FE" w:rsidRDefault="00AC2298" w:rsidP="00F2190F">
      <w:pPr>
        <w:pStyle w:val="Prrafodelista"/>
        <w:numPr>
          <w:ilvl w:val="0"/>
          <w:numId w:val="44"/>
        </w:numPr>
        <w:ind w:left="2127" w:hanging="425"/>
        <w:jc w:val="both"/>
        <w:rPr>
          <w:rFonts w:ascii="Arial" w:hAnsi="Arial" w:cs="Arial"/>
          <w:bCs/>
          <w:sz w:val="22"/>
          <w:szCs w:val="22"/>
        </w:rPr>
      </w:pPr>
      <w:r w:rsidRPr="004844FE">
        <w:rPr>
          <w:rFonts w:ascii="Arial" w:hAnsi="Arial" w:cs="Arial"/>
          <w:bCs/>
          <w:sz w:val="22"/>
          <w:szCs w:val="22"/>
        </w:rPr>
        <w:t>El beneficiario o el despachador de aduana podrá solicitar la devolución de la garantía mediante la MPV-SUNAT, cuando la cuenta corriente de la declaración se encuentre con saldo cero, la misma que podrá ser consultada en el portal de la SUNAT.</w:t>
      </w:r>
    </w:p>
    <w:p w14:paraId="3389509E" w14:textId="77777777" w:rsidR="00084F13" w:rsidRPr="00657D37" w:rsidRDefault="00084F13" w:rsidP="00657D37">
      <w:pPr>
        <w:pStyle w:val="Prrafodelista"/>
        <w:ind w:left="851"/>
        <w:jc w:val="both"/>
        <w:rPr>
          <w:rFonts w:ascii="Arial" w:hAnsi="Arial" w:cs="Arial"/>
          <w:bCs/>
          <w:sz w:val="22"/>
          <w:szCs w:val="22"/>
        </w:rPr>
      </w:pPr>
    </w:p>
    <w:p w14:paraId="35E6967D" w14:textId="77777777" w:rsidR="00D918A0" w:rsidRDefault="00D918A0" w:rsidP="00F2190F">
      <w:pPr>
        <w:pStyle w:val="Prrafodelista"/>
        <w:numPr>
          <w:ilvl w:val="0"/>
          <w:numId w:val="44"/>
        </w:numPr>
        <w:ind w:left="2127" w:hanging="425"/>
        <w:jc w:val="both"/>
        <w:rPr>
          <w:rFonts w:ascii="Arial" w:hAnsi="Arial" w:cs="Arial"/>
          <w:color w:val="000000"/>
          <w:sz w:val="22"/>
          <w:szCs w:val="22"/>
        </w:rPr>
      </w:pPr>
      <w:r w:rsidRPr="003C5456">
        <w:rPr>
          <w:rFonts w:ascii="Arial" w:hAnsi="Arial" w:cs="Arial"/>
          <w:bCs/>
          <w:sz w:val="22"/>
          <w:szCs w:val="22"/>
        </w:rPr>
        <w:t>En</w:t>
      </w:r>
      <w:r w:rsidRPr="00657D37">
        <w:rPr>
          <w:rFonts w:ascii="Arial" w:hAnsi="Arial" w:cs="Arial"/>
          <w:color w:val="000000"/>
          <w:sz w:val="22"/>
          <w:szCs w:val="22"/>
        </w:rPr>
        <w:t xml:space="preserve"> el plazo máximo de tres días hábiles computados a partir del día siguiente de la presentación de la solicitud de devolución de la garantía, el funcionario aduanero dispone la devolución, previa verificación en el </w:t>
      </w:r>
      <w:r w:rsidR="00553596">
        <w:rPr>
          <w:rFonts w:ascii="Arial" w:hAnsi="Arial" w:cs="Arial"/>
          <w:sz w:val="22"/>
          <w:szCs w:val="22"/>
        </w:rPr>
        <w:t>sistema informático</w:t>
      </w:r>
      <w:r w:rsidR="00553596" w:rsidRPr="00657D37">
        <w:rPr>
          <w:rFonts w:ascii="Arial" w:hAnsi="Arial" w:cs="Arial"/>
          <w:color w:val="000000"/>
          <w:sz w:val="22"/>
          <w:szCs w:val="22"/>
        </w:rPr>
        <w:t xml:space="preserve"> </w:t>
      </w:r>
      <w:r w:rsidRPr="00657D37">
        <w:rPr>
          <w:rFonts w:ascii="Arial" w:hAnsi="Arial" w:cs="Arial"/>
          <w:color w:val="000000"/>
          <w:sz w:val="22"/>
          <w:szCs w:val="22"/>
        </w:rPr>
        <w:t>que la declaración no muestre saldo pendiente. </w:t>
      </w:r>
    </w:p>
    <w:p w14:paraId="6A28121F" w14:textId="77777777" w:rsidR="004844FE" w:rsidRPr="004844FE" w:rsidRDefault="004844FE" w:rsidP="004844FE">
      <w:pPr>
        <w:jc w:val="both"/>
        <w:rPr>
          <w:rFonts w:ascii="Arial" w:hAnsi="Arial" w:cs="Arial"/>
          <w:color w:val="000000"/>
          <w:sz w:val="22"/>
          <w:szCs w:val="22"/>
        </w:rPr>
      </w:pPr>
    </w:p>
    <w:p w14:paraId="1E4C31DD" w14:textId="77777777" w:rsidR="00D918A0" w:rsidRDefault="00D918A0" w:rsidP="00F2190F">
      <w:pPr>
        <w:pStyle w:val="Prrafodelista"/>
        <w:numPr>
          <w:ilvl w:val="0"/>
          <w:numId w:val="44"/>
        </w:numPr>
        <w:ind w:left="2127" w:hanging="425"/>
        <w:jc w:val="both"/>
        <w:rPr>
          <w:rFonts w:ascii="Arial" w:hAnsi="Arial" w:cs="Arial"/>
          <w:color w:val="000000"/>
          <w:sz w:val="22"/>
          <w:szCs w:val="22"/>
        </w:rPr>
      </w:pPr>
      <w:r w:rsidRPr="009A579A">
        <w:rPr>
          <w:rFonts w:ascii="Arial" w:hAnsi="Arial" w:cs="Arial"/>
          <w:bCs/>
          <w:sz w:val="22"/>
          <w:szCs w:val="22"/>
        </w:rPr>
        <w:t>De</w:t>
      </w:r>
      <w:r w:rsidRPr="00657D37">
        <w:rPr>
          <w:rFonts w:ascii="Arial" w:hAnsi="Arial" w:cs="Arial"/>
          <w:color w:val="000000"/>
          <w:sz w:val="22"/>
          <w:szCs w:val="22"/>
        </w:rPr>
        <w:t xml:space="preserve"> verificarse el saldo en cero, el funcionario </w:t>
      </w:r>
      <w:r w:rsidRPr="0000646F">
        <w:rPr>
          <w:rFonts w:ascii="Arial" w:hAnsi="Arial" w:cs="Arial"/>
          <w:sz w:val="22"/>
          <w:szCs w:val="22"/>
        </w:rPr>
        <w:t xml:space="preserve">aduanero </w:t>
      </w:r>
      <w:r w:rsidR="00036E19" w:rsidRPr="0000646F">
        <w:rPr>
          <w:rFonts w:ascii="Arial" w:hAnsi="Arial" w:cs="Arial"/>
          <w:sz w:val="22"/>
          <w:szCs w:val="22"/>
        </w:rPr>
        <w:t xml:space="preserve">emite </w:t>
      </w:r>
      <w:r w:rsidRPr="0000646F">
        <w:rPr>
          <w:rFonts w:ascii="Arial" w:hAnsi="Arial" w:cs="Arial"/>
          <w:sz w:val="22"/>
          <w:szCs w:val="22"/>
        </w:rPr>
        <w:t>la</w:t>
      </w:r>
      <w:r w:rsidRPr="00657D37">
        <w:rPr>
          <w:rFonts w:ascii="Arial" w:hAnsi="Arial" w:cs="Arial"/>
          <w:color w:val="000000"/>
          <w:sz w:val="22"/>
          <w:szCs w:val="22"/>
        </w:rPr>
        <w:t xml:space="preserve"> nota contable de cancelación del régimen; </w:t>
      </w:r>
      <w:r w:rsidR="001C60CE" w:rsidRPr="00CE0272">
        <w:rPr>
          <w:rFonts w:ascii="Arial" w:hAnsi="Arial" w:cs="Arial"/>
          <w:color w:val="000000"/>
          <w:sz w:val="22"/>
          <w:szCs w:val="22"/>
        </w:rPr>
        <w:t>asimismo, notifica al beneficiario o a quien lo represente</w:t>
      </w:r>
      <w:r w:rsidR="001C60CE">
        <w:rPr>
          <w:rFonts w:ascii="Arial" w:hAnsi="Arial" w:cs="Arial"/>
          <w:color w:val="000000"/>
          <w:sz w:val="22"/>
          <w:szCs w:val="22"/>
        </w:rPr>
        <w:t xml:space="preserve"> a fin de que proceda con lo señalado en el procedimiento </w:t>
      </w:r>
      <w:r w:rsidR="001C60CE">
        <w:rPr>
          <w:rFonts w:ascii="Arial" w:hAnsi="Arial" w:cs="Arial"/>
          <w:bCs/>
          <w:sz w:val="22"/>
          <w:szCs w:val="22"/>
        </w:rPr>
        <w:t>específico “</w:t>
      </w:r>
      <w:r w:rsidR="001C60CE" w:rsidRPr="00AC2298">
        <w:rPr>
          <w:rFonts w:ascii="Arial" w:hAnsi="Arial" w:cs="Arial"/>
          <w:bCs/>
          <w:sz w:val="22"/>
          <w:szCs w:val="22"/>
        </w:rPr>
        <w:t>Garantías de aduanas operativas</w:t>
      </w:r>
      <w:r w:rsidR="001C60CE">
        <w:rPr>
          <w:rFonts w:ascii="Arial" w:hAnsi="Arial" w:cs="Arial"/>
          <w:bCs/>
          <w:sz w:val="22"/>
          <w:szCs w:val="22"/>
        </w:rPr>
        <w:t>”</w:t>
      </w:r>
      <w:r w:rsidR="001C60CE" w:rsidRPr="00AC2298">
        <w:rPr>
          <w:rFonts w:ascii="Arial" w:hAnsi="Arial" w:cs="Arial"/>
          <w:bCs/>
          <w:sz w:val="22"/>
          <w:szCs w:val="22"/>
        </w:rPr>
        <w:t xml:space="preserve"> RECA-PE.03.</w:t>
      </w:r>
      <w:r w:rsidR="001C60CE">
        <w:rPr>
          <w:rFonts w:ascii="Arial" w:hAnsi="Arial" w:cs="Arial"/>
          <w:bCs/>
          <w:sz w:val="22"/>
          <w:szCs w:val="22"/>
        </w:rPr>
        <w:t>03</w:t>
      </w:r>
      <w:r w:rsidRPr="00657D37">
        <w:rPr>
          <w:rFonts w:ascii="Arial" w:hAnsi="Arial" w:cs="Arial"/>
          <w:color w:val="000000"/>
          <w:sz w:val="22"/>
          <w:szCs w:val="22"/>
        </w:rPr>
        <w:t>. </w:t>
      </w:r>
    </w:p>
    <w:p w14:paraId="6C21B5C3" w14:textId="77777777" w:rsidR="004844FE" w:rsidRPr="004844FE" w:rsidRDefault="004844FE" w:rsidP="004844FE">
      <w:pPr>
        <w:jc w:val="both"/>
        <w:rPr>
          <w:rFonts w:ascii="Arial" w:hAnsi="Arial" w:cs="Arial"/>
          <w:color w:val="000000"/>
          <w:sz w:val="22"/>
          <w:szCs w:val="22"/>
        </w:rPr>
      </w:pPr>
    </w:p>
    <w:p w14:paraId="6446E8CF" w14:textId="77777777" w:rsidR="00D918A0" w:rsidRPr="00657D37" w:rsidRDefault="00D918A0" w:rsidP="00F2190F">
      <w:pPr>
        <w:pStyle w:val="Prrafodelista"/>
        <w:numPr>
          <w:ilvl w:val="0"/>
          <w:numId w:val="44"/>
        </w:numPr>
        <w:ind w:left="2127" w:hanging="425"/>
        <w:jc w:val="both"/>
        <w:rPr>
          <w:rFonts w:ascii="Arial" w:hAnsi="Arial" w:cs="Arial"/>
          <w:color w:val="000000"/>
          <w:sz w:val="22"/>
          <w:szCs w:val="22"/>
        </w:rPr>
      </w:pPr>
      <w:r w:rsidRPr="00F2190F">
        <w:rPr>
          <w:rFonts w:ascii="Arial" w:hAnsi="Arial" w:cs="Arial"/>
          <w:bCs/>
          <w:sz w:val="22"/>
          <w:szCs w:val="22"/>
        </w:rPr>
        <w:lastRenderedPageBreak/>
        <w:t>De</w:t>
      </w:r>
      <w:r w:rsidRPr="00657D37">
        <w:rPr>
          <w:rFonts w:ascii="Arial" w:hAnsi="Arial" w:cs="Arial"/>
          <w:color w:val="000000"/>
          <w:sz w:val="22"/>
          <w:szCs w:val="22"/>
        </w:rPr>
        <w:t xml:space="preserve"> verificarse la existencia de saldos pendientes de regularización en el </w:t>
      </w:r>
      <w:r w:rsidR="00553596">
        <w:rPr>
          <w:rFonts w:ascii="Arial" w:hAnsi="Arial" w:cs="Arial"/>
          <w:sz w:val="22"/>
          <w:szCs w:val="22"/>
        </w:rPr>
        <w:t>sistema informático</w:t>
      </w:r>
      <w:r w:rsidRPr="00657D37">
        <w:rPr>
          <w:rFonts w:ascii="Arial" w:hAnsi="Arial" w:cs="Arial"/>
          <w:color w:val="000000"/>
          <w:sz w:val="22"/>
          <w:szCs w:val="22"/>
        </w:rPr>
        <w:t>, se notifica al beneficiario para que en el plazo de cinco días hábiles, computados a partir de la fecha de notificación subsane las discrepancias, de no producirse la subsanación en el plazo señalado se dejará sin efecto la solicitud. </w:t>
      </w:r>
    </w:p>
    <w:p w14:paraId="0F5E277E" w14:textId="77777777" w:rsidR="00AC2298" w:rsidRPr="00657D37" w:rsidRDefault="00AC2298" w:rsidP="00657D37">
      <w:pPr>
        <w:jc w:val="both"/>
        <w:rPr>
          <w:rFonts w:ascii="Arial" w:hAnsi="Arial" w:cs="Arial"/>
          <w:bCs/>
          <w:sz w:val="22"/>
          <w:szCs w:val="22"/>
        </w:rPr>
      </w:pPr>
    </w:p>
    <w:p w14:paraId="2A1DBB88" w14:textId="77777777" w:rsidR="00AC2298" w:rsidRDefault="00AC2298" w:rsidP="00F2190F">
      <w:pPr>
        <w:pStyle w:val="Prrafodelista"/>
        <w:numPr>
          <w:ilvl w:val="0"/>
          <w:numId w:val="44"/>
        </w:numPr>
        <w:ind w:left="2127" w:hanging="425"/>
        <w:jc w:val="both"/>
        <w:rPr>
          <w:rFonts w:ascii="Arial" w:hAnsi="Arial" w:cs="Arial"/>
          <w:bCs/>
          <w:sz w:val="22"/>
          <w:szCs w:val="22"/>
        </w:rPr>
      </w:pPr>
      <w:r w:rsidRPr="00657D37">
        <w:rPr>
          <w:rFonts w:ascii="Arial" w:hAnsi="Arial" w:cs="Arial"/>
          <w:bCs/>
          <w:sz w:val="22"/>
          <w:szCs w:val="22"/>
        </w:rPr>
        <w:t>Si dentro de la vigencia o al vencimiento, el funcionario aduanero verifica que la deuda tributaria aduanera correspondiente a los saldos pendientes de regularización no supera los diez dólares americanos (US$ 10), regulariza la cuenta corriente en el sistema</w:t>
      </w:r>
      <w:r w:rsidRPr="00AC2298">
        <w:rPr>
          <w:rFonts w:ascii="Arial" w:hAnsi="Arial" w:cs="Arial"/>
          <w:bCs/>
          <w:sz w:val="22"/>
          <w:szCs w:val="22"/>
        </w:rPr>
        <w:t xml:space="preserve"> informático y emite la nota contable correspondiente.</w:t>
      </w:r>
    </w:p>
    <w:p w14:paraId="51B01112" w14:textId="77777777" w:rsidR="00AC2298" w:rsidRPr="004844FE" w:rsidRDefault="00AC2298" w:rsidP="004844FE">
      <w:pPr>
        <w:jc w:val="both"/>
        <w:rPr>
          <w:rFonts w:ascii="Arial" w:hAnsi="Arial" w:cs="Arial"/>
          <w:bCs/>
          <w:sz w:val="22"/>
          <w:szCs w:val="22"/>
        </w:rPr>
      </w:pPr>
    </w:p>
    <w:p w14:paraId="6A8BB003" w14:textId="77777777" w:rsidR="00D918A0" w:rsidRPr="009A579A" w:rsidRDefault="00AC35D4" w:rsidP="004B725D">
      <w:pPr>
        <w:pStyle w:val="Prrafodelista"/>
        <w:tabs>
          <w:tab w:val="left" w:pos="2127"/>
        </w:tabs>
        <w:ind w:left="1701" w:hanging="567"/>
        <w:jc w:val="both"/>
        <w:rPr>
          <w:rFonts w:ascii="Arial" w:hAnsi="Arial" w:cs="Arial"/>
          <w:b/>
          <w:sz w:val="22"/>
          <w:szCs w:val="22"/>
        </w:rPr>
      </w:pPr>
      <w:r>
        <w:rPr>
          <w:rFonts w:ascii="Arial" w:hAnsi="Arial" w:cs="Arial"/>
          <w:b/>
          <w:sz w:val="22"/>
          <w:szCs w:val="22"/>
        </w:rPr>
        <w:t>E.2.2</w:t>
      </w:r>
      <w:r w:rsidR="00F2190F">
        <w:rPr>
          <w:rFonts w:ascii="Arial" w:hAnsi="Arial" w:cs="Arial"/>
          <w:b/>
          <w:sz w:val="22"/>
          <w:szCs w:val="22"/>
        </w:rPr>
        <w:tab/>
      </w:r>
      <w:r w:rsidR="00D918A0" w:rsidRPr="004844FE">
        <w:rPr>
          <w:rFonts w:ascii="Arial" w:hAnsi="Arial" w:cs="Arial"/>
          <w:b/>
          <w:sz w:val="22"/>
          <w:szCs w:val="22"/>
        </w:rPr>
        <w:t>Vencido</w:t>
      </w:r>
      <w:r w:rsidR="00D918A0" w:rsidRPr="009A579A">
        <w:rPr>
          <w:rFonts w:ascii="Arial" w:hAnsi="Arial" w:cs="Arial"/>
          <w:b/>
          <w:sz w:val="22"/>
          <w:szCs w:val="22"/>
        </w:rPr>
        <w:t xml:space="preserve"> el régimen </w:t>
      </w:r>
    </w:p>
    <w:p w14:paraId="0BEC4014" w14:textId="77777777" w:rsidR="004844FE" w:rsidRPr="00657D37" w:rsidRDefault="004844FE" w:rsidP="004844FE">
      <w:pPr>
        <w:pStyle w:val="Prrafodelista"/>
        <w:ind w:left="851"/>
        <w:jc w:val="both"/>
        <w:rPr>
          <w:rFonts w:ascii="Arial" w:hAnsi="Arial" w:cs="Arial"/>
          <w:color w:val="000000"/>
          <w:sz w:val="22"/>
          <w:szCs w:val="22"/>
        </w:rPr>
      </w:pPr>
    </w:p>
    <w:p w14:paraId="016302B5" w14:textId="77777777" w:rsidR="00D918A0" w:rsidRDefault="00D918A0" w:rsidP="00F2190F">
      <w:pPr>
        <w:pStyle w:val="Prrafodelista"/>
        <w:numPr>
          <w:ilvl w:val="0"/>
          <w:numId w:val="85"/>
        </w:numPr>
        <w:ind w:left="2127" w:hanging="426"/>
        <w:jc w:val="both"/>
        <w:rPr>
          <w:rFonts w:ascii="Arial" w:hAnsi="Arial" w:cs="Arial"/>
          <w:color w:val="000000"/>
          <w:sz w:val="22"/>
          <w:szCs w:val="22"/>
        </w:rPr>
      </w:pPr>
      <w:r w:rsidRPr="003C5456">
        <w:rPr>
          <w:rFonts w:ascii="Arial" w:hAnsi="Arial" w:cs="Arial"/>
          <w:bCs/>
          <w:sz w:val="22"/>
          <w:szCs w:val="22"/>
        </w:rPr>
        <w:t>El</w:t>
      </w:r>
      <w:r w:rsidRPr="00657D37">
        <w:rPr>
          <w:rFonts w:ascii="Arial" w:hAnsi="Arial" w:cs="Arial"/>
          <w:color w:val="000000"/>
          <w:sz w:val="22"/>
          <w:szCs w:val="22"/>
        </w:rPr>
        <w:t xml:space="preserve"> </w:t>
      </w:r>
      <w:r w:rsidRPr="002233A3">
        <w:rPr>
          <w:rFonts w:ascii="Arial" w:hAnsi="Arial" w:cs="Arial"/>
          <w:bCs/>
          <w:sz w:val="22"/>
          <w:szCs w:val="22"/>
        </w:rPr>
        <w:t>funcionario</w:t>
      </w:r>
      <w:r w:rsidRPr="00657D37">
        <w:rPr>
          <w:rFonts w:ascii="Arial" w:hAnsi="Arial" w:cs="Arial"/>
          <w:color w:val="000000"/>
          <w:sz w:val="22"/>
          <w:szCs w:val="22"/>
        </w:rPr>
        <w:t xml:space="preserve"> aduanero verifica la cuenta corriente de la declaración y de encontrar el saldo en cero, </w:t>
      </w:r>
      <w:r w:rsidR="00EE4C6F" w:rsidRPr="0000646F">
        <w:rPr>
          <w:rFonts w:ascii="Arial" w:hAnsi="Arial" w:cs="Arial"/>
          <w:sz w:val="22"/>
          <w:szCs w:val="22"/>
        </w:rPr>
        <w:t>emite</w:t>
      </w:r>
      <w:r w:rsidR="00EE4C6F">
        <w:rPr>
          <w:rFonts w:ascii="Arial" w:hAnsi="Arial" w:cs="Arial"/>
          <w:color w:val="FF0000"/>
          <w:sz w:val="22"/>
          <w:szCs w:val="22"/>
        </w:rPr>
        <w:t xml:space="preserve"> </w:t>
      </w:r>
      <w:r w:rsidRPr="00657D37">
        <w:rPr>
          <w:rFonts w:ascii="Arial" w:hAnsi="Arial" w:cs="Arial"/>
          <w:color w:val="000000"/>
          <w:sz w:val="22"/>
          <w:szCs w:val="22"/>
        </w:rPr>
        <w:t xml:space="preserve">de oficio la nota contable de cancelación del régimen. Asimismo, </w:t>
      </w:r>
      <w:r w:rsidR="00AC35D4">
        <w:rPr>
          <w:rFonts w:ascii="Arial" w:hAnsi="Arial" w:cs="Arial"/>
          <w:color w:val="000000"/>
          <w:sz w:val="22"/>
          <w:szCs w:val="22"/>
        </w:rPr>
        <w:t>notifica</w:t>
      </w:r>
      <w:r w:rsidR="002140ED">
        <w:rPr>
          <w:rFonts w:ascii="Arial" w:hAnsi="Arial" w:cs="Arial"/>
          <w:color w:val="000000"/>
          <w:sz w:val="22"/>
          <w:szCs w:val="22"/>
        </w:rPr>
        <w:t xml:space="preserve"> al beneficiario</w:t>
      </w:r>
      <w:r w:rsidRPr="00657D37">
        <w:rPr>
          <w:rFonts w:ascii="Arial" w:hAnsi="Arial" w:cs="Arial"/>
          <w:color w:val="000000"/>
          <w:sz w:val="22"/>
          <w:szCs w:val="22"/>
        </w:rPr>
        <w:t xml:space="preserve">, a fin de solicitar la entrega de la garantía </w:t>
      </w:r>
      <w:proofErr w:type="gramStart"/>
      <w:r w:rsidRPr="00657D37">
        <w:rPr>
          <w:rFonts w:ascii="Arial" w:hAnsi="Arial" w:cs="Arial"/>
          <w:color w:val="000000"/>
          <w:sz w:val="22"/>
          <w:szCs w:val="22"/>
        </w:rPr>
        <w:t>de acuerdo a</w:t>
      </w:r>
      <w:proofErr w:type="gramEnd"/>
      <w:r w:rsidRPr="00657D37">
        <w:rPr>
          <w:rFonts w:ascii="Arial" w:hAnsi="Arial" w:cs="Arial"/>
          <w:color w:val="000000"/>
          <w:sz w:val="22"/>
          <w:szCs w:val="22"/>
        </w:rPr>
        <w:t xml:space="preserve"> las condiciones señaladas en el </w:t>
      </w:r>
      <w:r w:rsidRPr="002140ED">
        <w:rPr>
          <w:rFonts w:ascii="Arial" w:hAnsi="Arial" w:cs="Arial"/>
          <w:color w:val="000000"/>
          <w:sz w:val="22"/>
          <w:szCs w:val="22"/>
        </w:rPr>
        <w:t xml:space="preserve">numeral </w:t>
      </w:r>
      <w:r w:rsidR="001C60CE">
        <w:rPr>
          <w:rFonts w:ascii="Arial" w:hAnsi="Arial" w:cs="Arial"/>
          <w:color w:val="000000"/>
          <w:sz w:val="22"/>
          <w:szCs w:val="22"/>
        </w:rPr>
        <w:t>3</w:t>
      </w:r>
      <w:r w:rsidRPr="002140ED">
        <w:rPr>
          <w:rFonts w:ascii="Arial" w:hAnsi="Arial" w:cs="Arial"/>
          <w:color w:val="000000"/>
          <w:sz w:val="22"/>
          <w:szCs w:val="22"/>
        </w:rPr>
        <w:t xml:space="preserve"> </w:t>
      </w:r>
      <w:r w:rsidR="002140ED" w:rsidRPr="002140ED">
        <w:rPr>
          <w:rFonts w:ascii="Arial" w:hAnsi="Arial" w:cs="Arial"/>
          <w:color w:val="000000"/>
          <w:sz w:val="22"/>
          <w:szCs w:val="22"/>
        </w:rPr>
        <w:t>literal E</w:t>
      </w:r>
      <w:r w:rsidR="00AC35D4">
        <w:rPr>
          <w:rFonts w:ascii="Arial" w:hAnsi="Arial" w:cs="Arial"/>
          <w:color w:val="000000"/>
          <w:sz w:val="22"/>
          <w:szCs w:val="22"/>
        </w:rPr>
        <w:t>.</w:t>
      </w:r>
      <w:r w:rsidR="002140ED" w:rsidRPr="002140ED">
        <w:rPr>
          <w:rFonts w:ascii="Arial" w:hAnsi="Arial" w:cs="Arial"/>
          <w:color w:val="000000"/>
          <w:sz w:val="22"/>
          <w:szCs w:val="22"/>
        </w:rPr>
        <w:t>2</w:t>
      </w:r>
      <w:r w:rsidR="00AC35D4">
        <w:rPr>
          <w:rFonts w:ascii="Arial" w:hAnsi="Arial" w:cs="Arial"/>
          <w:color w:val="000000"/>
          <w:sz w:val="22"/>
          <w:szCs w:val="22"/>
        </w:rPr>
        <w:t>.1 precedente</w:t>
      </w:r>
      <w:r w:rsidRPr="00657D37">
        <w:rPr>
          <w:rFonts w:ascii="Arial" w:hAnsi="Arial" w:cs="Arial"/>
          <w:color w:val="000000"/>
          <w:sz w:val="22"/>
          <w:szCs w:val="22"/>
        </w:rPr>
        <w:t xml:space="preserve">. De verificarse saldo en la cuenta corriente de la declaración se procede conforme a lo establecido </w:t>
      </w:r>
      <w:r w:rsidR="001C60CE">
        <w:rPr>
          <w:rFonts w:ascii="Arial" w:hAnsi="Arial" w:cs="Arial"/>
          <w:color w:val="000000"/>
          <w:sz w:val="22"/>
          <w:szCs w:val="22"/>
        </w:rPr>
        <w:t>en el</w:t>
      </w:r>
      <w:r w:rsidRPr="00C37682">
        <w:rPr>
          <w:rFonts w:ascii="Arial" w:hAnsi="Arial" w:cs="Arial"/>
          <w:color w:val="000000"/>
          <w:sz w:val="22"/>
          <w:szCs w:val="22"/>
        </w:rPr>
        <w:t xml:space="preserve"> literal </w:t>
      </w:r>
      <w:r w:rsidR="00ED5CC4" w:rsidRPr="00C37682">
        <w:rPr>
          <w:rFonts w:ascii="Arial" w:hAnsi="Arial" w:cs="Arial"/>
          <w:color w:val="000000"/>
          <w:sz w:val="22"/>
          <w:szCs w:val="22"/>
        </w:rPr>
        <w:t>D</w:t>
      </w:r>
      <w:r w:rsidR="00AC35D4">
        <w:rPr>
          <w:rFonts w:ascii="Arial" w:hAnsi="Arial" w:cs="Arial"/>
          <w:color w:val="000000"/>
          <w:sz w:val="22"/>
          <w:szCs w:val="22"/>
        </w:rPr>
        <w:t>.</w:t>
      </w:r>
      <w:r w:rsidR="00ED5CC4" w:rsidRPr="00C37682">
        <w:rPr>
          <w:rFonts w:ascii="Arial" w:hAnsi="Arial" w:cs="Arial"/>
          <w:color w:val="000000"/>
          <w:sz w:val="22"/>
          <w:szCs w:val="22"/>
        </w:rPr>
        <w:t>4</w:t>
      </w:r>
      <w:r w:rsidR="00AC35D4">
        <w:rPr>
          <w:rFonts w:ascii="Arial" w:hAnsi="Arial" w:cs="Arial"/>
          <w:color w:val="000000"/>
          <w:sz w:val="22"/>
          <w:szCs w:val="22"/>
        </w:rPr>
        <w:t>.2</w:t>
      </w:r>
      <w:r w:rsidR="00ED5CC4" w:rsidRPr="00C37682">
        <w:rPr>
          <w:rFonts w:ascii="Arial" w:hAnsi="Arial" w:cs="Arial"/>
          <w:color w:val="000000"/>
          <w:sz w:val="22"/>
          <w:szCs w:val="22"/>
        </w:rPr>
        <w:t xml:space="preserve"> </w:t>
      </w:r>
      <w:r w:rsidRPr="00C37682">
        <w:rPr>
          <w:rFonts w:ascii="Arial" w:hAnsi="Arial" w:cs="Arial"/>
          <w:color w:val="000000"/>
          <w:sz w:val="22"/>
          <w:szCs w:val="22"/>
        </w:rPr>
        <w:t>de la presente sección</w:t>
      </w:r>
      <w:r w:rsidRPr="00657D37">
        <w:rPr>
          <w:rFonts w:ascii="Arial" w:hAnsi="Arial" w:cs="Arial"/>
          <w:color w:val="000000"/>
          <w:sz w:val="22"/>
          <w:szCs w:val="22"/>
        </w:rPr>
        <w:t>, según corresponda. </w:t>
      </w:r>
    </w:p>
    <w:p w14:paraId="4E6B7926" w14:textId="77777777" w:rsidR="004844FE" w:rsidRPr="00657D37" w:rsidRDefault="004844FE" w:rsidP="004844FE">
      <w:pPr>
        <w:pStyle w:val="Prrafodelista"/>
        <w:ind w:left="1276"/>
        <w:jc w:val="both"/>
        <w:rPr>
          <w:rFonts w:ascii="Arial" w:hAnsi="Arial" w:cs="Arial"/>
          <w:color w:val="000000"/>
          <w:sz w:val="22"/>
          <w:szCs w:val="22"/>
        </w:rPr>
      </w:pPr>
    </w:p>
    <w:p w14:paraId="0C1384C5" w14:textId="77777777" w:rsidR="00D918A0" w:rsidRPr="00F23825" w:rsidRDefault="00D918A0" w:rsidP="00F2190F">
      <w:pPr>
        <w:pStyle w:val="Prrafodelista"/>
        <w:numPr>
          <w:ilvl w:val="0"/>
          <w:numId w:val="85"/>
        </w:numPr>
        <w:ind w:left="2127" w:hanging="426"/>
        <w:jc w:val="both"/>
        <w:rPr>
          <w:rFonts w:ascii="Arial" w:hAnsi="Arial" w:cs="Arial"/>
          <w:bCs/>
          <w:sz w:val="22"/>
          <w:szCs w:val="22"/>
        </w:rPr>
      </w:pPr>
      <w:r w:rsidRPr="003C5456">
        <w:rPr>
          <w:rFonts w:ascii="Arial" w:hAnsi="Arial" w:cs="Arial"/>
          <w:bCs/>
          <w:sz w:val="22"/>
          <w:szCs w:val="22"/>
        </w:rPr>
        <w:t>Si</w:t>
      </w:r>
      <w:r w:rsidRPr="00F23825">
        <w:rPr>
          <w:rFonts w:ascii="Arial" w:hAnsi="Arial" w:cs="Arial"/>
          <w:bCs/>
          <w:sz w:val="22"/>
          <w:szCs w:val="22"/>
        </w:rPr>
        <w:t xml:space="preserve"> </w:t>
      </w:r>
      <w:r w:rsidRPr="005B7D21">
        <w:rPr>
          <w:rFonts w:ascii="Arial" w:hAnsi="Arial" w:cs="Arial"/>
          <w:bCs/>
          <w:sz w:val="22"/>
          <w:szCs w:val="22"/>
        </w:rPr>
        <w:t>la</w:t>
      </w:r>
      <w:r w:rsidRPr="00F23825">
        <w:rPr>
          <w:rFonts w:ascii="Arial" w:hAnsi="Arial" w:cs="Arial"/>
          <w:bCs/>
          <w:sz w:val="22"/>
          <w:szCs w:val="22"/>
        </w:rPr>
        <w:t xml:space="preserve"> declaración se encuentra con garantía previa del artículo 160 de la Ley y la cuenta corriente de la declaración se encuentra con saldo cero,</w:t>
      </w:r>
      <w:r w:rsidR="004844FE" w:rsidRPr="00F23825">
        <w:rPr>
          <w:rFonts w:ascii="Arial" w:hAnsi="Arial" w:cs="Arial"/>
          <w:bCs/>
          <w:sz w:val="22"/>
          <w:szCs w:val="22"/>
        </w:rPr>
        <w:t xml:space="preserve"> </w:t>
      </w:r>
      <w:r w:rsidRPr="00F23825">
        <w:rPr>
          <w:rFonts w:ascii="Arial" w:hAnsi="Arial" w:cs="Arial"/>
          <w:bCs/>
          <w:sz w:val="22"/>
          <w:szCs w:val="22"/>
        </w:rPr>
        <w:t xml:space="preserve">el funcionario aduanero encargado </w:t>
      </w:r>
      <w:r w:rsidR="00EE4C6F" w:rsidRPr="0000646F">
        <w:rPr>
          <w:rFonts w:ascii="Arial" w:hAnsi="Arial" w:cs="Arial"/>
          <w:bCs/>
          <w:sz w:val="22"/>
          <w:szCs w:val="22"/>
        </w:rPr>
        <w:t>emite</w:t>
      </w:r>
      <w:r w:rsidR="00EE4C6F">
        <w:rPr>
          <w:rFonts w:ascii="Arial" w:hAnsi="Arial" w:cs="Arial"/>
          <w:bCs/>
          <w:color w:val="FF0000"/>
          <w:sz w:val="22"/>
          <w:szCs w:val="22"/>
        </w:rPr>
        <w:t xml:space="preserve"> </w:t>
      </w:r>
      <w:r w:rsidRPr="00F23825">
        <w:rPr>
          <w:rFonts w:ascii="Arial" w:hAnsi="Arial" w:cs="Arial"/>
          <w:bCs/>
          <w:sz w:val="22"/>
          <w:szCs w:val="22"/>
        </w:rPr>
        <w:t>la nota contable de cancelación del régimen hasta el plazo de tres días hábiles siguientes al vencimiento de la garantía. </w:t>
      </w:r>
    </w:p>
    <w:p w14:paraId="63D92FF6" w14:textId="77777777" w:rsidR="00D918A0" w:rsidRPr="00657D37" w:rsidRDefault="00D918A0" w:rsidP="00657D37">
      <w:pPr>
        <w:jc w:val="both"/>
        <w:rPr>
          <w:rFonts w:ascii="Arial" w:hAnsi="Arial" w:cs="Arial"/>
          <w:bCs/>
          <w:sz w:val="22"/>
          <w:szCs w:val="22"/>
        </w:rPr>
      </w:pPr>
    </w:p>
    <w:p w14:paraId="1E11EBA0" w14:textId="77777777" w:rsidR="00AC2298" w:rsidRPr="00657D37" w:rsidRDefault="004844FE" w:rsidP="00F2190F">
      <w:pPr>
        <w:tabs>
          <w:tab w:val="left" w:pos="1134"/>
        </w:tabs>
        <w:ind w:left="1134" w:hanging="425"/>
        <w:jc w:val="both"/>
        <w:rPr>
          <w:rFonts w:ascii="Arial" w:hAnsi="Arial" w:cs="Arial"/>
          <w:b/>
          <w:sz w:val="22"/>
          <w:szCs w:val="22"/>
        </w:rPr>
      </w:pPr>
      <w:r>
        <w:rPr>
          <w:rFonts w:ascii="Arial" w:hAnsi="Arial" w:cs="Arial"/>
          <w:b/>
          <w:sz w:val="22"/>
          <w:szCs w:val="22"/>
        </w:rPr>
        <w:t>E</w:t>
      </w:r>
      <w:r w:rsidR="00AC2298" w:rsidRPr="00657D37">
        <w:rPr>
          <w:rFonts w:ascii="Arial" w:hAnsi="Arial" w:cs="Arial"/>
          <w:b/>
          <w:sz w:val="22"/>
          <w:szCs w:val="22"/>
        </w:rPr>
        <w:t>.</w:t>
      </w:r>
      <w:r>
        <w:rPr>
          <w:rFonts w:ascii="Arial" w:hAnsi="Arial" w:cs="Arial"/>
          <w:b/>
          <w:sz w:val="22"/>
          <w:szCs w:val="22"/>
        </w:rPr>
        <w:t>3</w:t>
      </w:r>
      <w:r w:rsidR="00C44BFA">
        <w:rPr>
          <w:rFonts w:ascii="Arial" w:hAnsi="Arial" w:cs="Arial"/>
          <w:b/>
          <w:sz w:val="22"/>
          <w:szCs w:val="22"/>
        </w:rPr>
        <w:tab/>
      </w:r>
      <w:r w:rsidR="00AC2298" w:rsidRPr="00657D37">
        <w:rPr>
          <w:rFonts w:ascii="Arial" w:hAnsi="Arial" w:cs="Arial"/>
          <w:b/>
          <w:sz w:val="22"/>
          <w:szCs w:val="22"/>
        </w:rPr>
        <w:t>Ejecución</w:t>
      </w:r>
    </w:p>
    <w:p w14:paraId="30892B3F" w14:textId="77777777" w:rsidR="00AC2298" w:rsidRDefault="00AC2298" w:rsidP="00125D27">
      <w:pPr>
        <w:pStyle w:val="Prrafodelista"/>
        <w:ind w:left="851"/>
        <w:jc w:val="both"/>
        <w:rPr>
          <w:rFonts w:ascii="Arial" w:hAnsi="Arial" w:cs="Arial"/>
          <w:bCs/>
          <w:sz w:val="22"/>
          <w:szCs w:val="22"/>
        </w:rPr>
      </w:pPr>
    </w:p>
    <w:p w14:paraId="194CECBA" w14:textId="77777777" w:rsidR="00AC2298" w:rsidRDefault="00AC2298" w:rsidP="004B725D">
      <w:pPr>
        <w:pStyle w:val="Prrafodelista"/>
        <w:numPr>
          <w:ilvl w:val="0"/>
          <w:numId w:val="45"/>
        </w:numPr>
        <w:ind w:left="1560" w:hanging="426"/>
        <w:jc w:val="both"/>
        <w:rPr>
          <w:rFonts w:ascii="Arial" w:hAnsi="Arial" w:cs="Arial"/>
          <w:bCs/>
          <w:sz w:val="22"/>
          <w:szCs w:val="22"/>
        </w:rPr>
      </w:pPr>
      <w:r w:rsidRPr="00AC2298">
        <w:rPr>
          <w:rFonts w:ascii="Arial" w:hAnsi="Arial" w:cs="Arial"/>
          <w:bCs/>
          <w:sz w:val="22"/>
          <w:szCs w:val="22"/>
        </w:rPr>
        <w:t xml:space="preserve">La ejecución de la garantía se realiza conforme a lo establecido en los procedimientos </w:t>
      </w:r>
      <w:r w:rsidR="00F23825">
        <w:rPr>
          <w:rFonts w:ascii="Arial" w:hAnsi="Arial" w:cs="Arial"/>
          <w:bCs/>
          <w:sz w:val="22"/>
          <w:szCs w:val="22"/>
        </w:rPr>
        <w:t>“</w:t>
      </w:r>
      <w:r w:rsidRPr="00AC2298">
        <w:rPr>
          <w:rFonts w:ascii="Arial" w:hAnsi="Arial" w:cs="Arial"/>
          <w:bCs/>
          <w:sz w:val="22"/>
          <w:szCs w:val="22"/>
        </w:rPr>
        <w:t>Garantías de aduanas operativas</w:t>
      </w:r>
      <w:r w:rsidR="00F23825">
        <w:rPr>
          <w:rFonts w:ascii="Arial" w:hAnsi="Arial" w:cs="Arial"/>
          <w:bCs/>
          <w:sz w:val="22"/>
          <w:szCs w:val="22"/>
        </w:rPr>
        <w:t>”</w:t>
      </w:r>
      <w:r w:rsidRPr="00AC2298">
        <w:rPr>
          <w:rFonts w:ascii="Arial" w:hAnsi="Arial" w:cs="Arial"/>
          <w:bCs/>
          <w:sz w:val="22"/>
          <w:szCs w:val="22"/>
        </w:rPr>
        <w:t xml:space="preserve"> RECA-PE.03.03 y </w:t>
      </w:r>
      <w:r w:rsidR="00F23825">
        <w:rPr>
          <w:rFonts w:ascii="Arial" w:hAnsi="Arial" w:cs="Arial"/>
          <w:bCs/>
          <w:sz w:val="22"/>
          <w:szCs w:val="22"/>
        </w:rPr>
        <w:t>“</w:t>
      </w:r>
      <w:r w:rsidRPr="00AC2298">
        <w:rPr>
          <w:rFonts w:ascii="Arial" w:hAnsi="Arial" w:cs="Arial"/>
          <w:bCs/>
          <w:sz w:val="22"/>
          <w:szCs w:val="22"/>
        </w:rPr>
        <w:t>Sistema de garantías previas a la numeración de la declaración</w:t>
      </w:r>
      <w:r w:rsidR="00F23825">
        <w:rPr>
          <w:rFonts w:ascii="Arial" w:hAnsi="Arial" w:cs="Arial"/>
          <w:bCs/>
          <w:sz w:val="22"/>
          <w:szCs w:val="22"/>
        </w:rPr>
        <w:t>”</w:t>
      </w:r>
      <w:r w:rsidRPr="00AC2298">
        <w:rPr>
          <w:rFonts w:ascii="Arial" w:hAnsi="Arial" w:cs="Arial"/>
          <w:bCs/>
          <w:sz w:val="22"/>
          <w:szCs w:val="22"/>
        </w:rPr>
        <w:t xml:space="preserve"> RECA-PE.03.06.</w:t>
      </w:r>
    </w:p>
    <w:p w14:paraId="37225112" w14:textId="77777777" w:rsidR="00AC2298" w:rsidRDefault="00AC2298" w:rsidP="00125D27">
      <w:pPr>
        <w:pStyle w:val="Prrafodelista"/>
        <w:ind w:left="851"/>
        <w:jc w:val="both"/>
        <w:rPr>
          <w:rFonts w:ascii="Arial" w:hAnsi="Arial" w:cs="Arial"/>
          <w:bCs/>
          <w:sz w:val="22"/>
          <w:szCs w:val="22"/>
        </w:rPr>
      </w:pPr>
    </w:p>
    <w:p w14:paraId="3A8CED8A" w14:textId="77777777" w:rsidR="00291D63" w:rsidRPr="00AC2298" w:rsidRDefault="00291D63" w:rsidP="00C44BFA">
      <w:pPr>
        <w:pStyle w:val="Prrafodelista"/>
        <w:numPr>
          <w:ilvl w:val="0"/>
          <w:numId w:val="2"/>
        </w:numPr>
        <w:tabs>
          <w:tab w:val="left" w:pos="426"/>
          <w:tab w:val="left" w:pos="2127"/>
          <w:tab w:val="left" w:pos="2268"/>
        </w:tabs>
        <w:ind w:hanging="1080"/>
        <w:jc w:val="both"/>
        <w:rPr>
          <w:rFonts w:ascii="Arial" w:hAnsi="Arial" w:cs="Arial"/>
          <w:b/>
          <w:sz w:val="22"/>
          <w:szCs w:val="22"/>
        </w:rPr>
      </w:pPr>
      <w:r w:rsidRPr="00AC2298">
        <w:rPr>
          <w:rFonts w:ascii="Arial" w:hAnsi="Arial" w:cs="Arial"/>
          <w:b/>
          <w:sz w:val="22"/>
          <w:szCs w:val="22"/>
        </w:rPr>
        <w:t>VIGENCIA</w:t>
      </w:r>
    </w:p>
    <w:p w14:paraId="4B81A458" w14:textId="77777777" w:rsidR="00B51F65" w:rsidRPr="00FB5440" w:rsidRDefault="00B51F65" w:rsidP="00027DD6">
      <w:pPr>
        <w:pStyle w:val="Prrafodelista"/>
        <w:ind w:left="426"/>
        <w:rPr>
          <w:rFonts w:ascii="Arial" w:hAnsi="Arial" w:cs="Arial"/>
          <w:color w:val="00B050"/>
          <w:sz w:val="22"/>
          <w:szCs w:val="22"/>
        </w:rPr>
      </w:pPr>
    </w:p>
    <w:p w14:paraId="478A9C4F" w14:textId="77777777" w:rsidR="00291D63" w:rsidRPr="00AC2298" w:rsidRDefault="001538FA" w:rsidP="00CE2954">
      <w:pPr>
        <w:pStyle w:val="Prrafodelista"/>
        <w:ind w:left="426"/>
        <w:jc w:val="both"/>
        <w:rPr>
          <w:rFonts w:ascii="Arial" w:hAnsi="Arial" w:cs="Arial"/>
          <w:sz w:val="22"/>
          <w:szCs w:val="22"/>
        </w:rPr>
      </w:pPr>
      <w:r w:rsidRPr="00AC2298">
        <w:rPr>
          <w:rFonts w:ascii="Arial" w:hAnsi="Arial" w:cs="Arial"/>
          <w:sz w:val="22"/>
          <w:szCs w:val="22"/>
        </w:rPr>
        <w:t>El presente procedimiento entra en vigencia a</w:t>
      </w:r>
      <w:r w:rsidR="00291D63" w:rsidRPr="00AC2298">
        <w:rPr>
          <w:rFonts w:ascii="Arial" w:hAnsi="Arial" w:cs="Arial"/>
          <w:sz w:val="22"/>
          <w:szCs w:val="22"/>
        </w:rPr>
        <w:t xml:space="preserve"> partir del </w:t>
      </w:r>
      <w:r w:rsidR="005D70DE" w:rsidRPr="00DC1A4F">
        <w:rPr>
          <w:rFonts w:ascii="Arial" w:hAnsi="Arial" w:cs="Arial"/>
          <w:sz w:val="22"/>
          <w:szCs w:val="22"/>
        </w:rPr>
        <w:t>día siguiente de su publicación</w:t>
      </w:r>
      <w:r w:rsidR="00371780" w:rsidRPr="00AC2298">
        <w:rPr>
          <w:rFonts w:ascii="Arial" w:hAnsi="Arial" w:cs="Arial"/>
          <w:sz w:val="22"/>
          <w:szCs w:val="22"/>
        </w:rPr>
        <w:t>.</w:t>
      </w:r>
    </w:p>
    <w:p w14:paraId="2B9B6276" w14:textId="77777777" w:rsidR="00291D63" w:rsidRPr="00AC2298" w:rsidRDefault="00291D63" w:rsidP="00291D63">
      <w:pPr>
        <w:ind w:left="426"/>
        <w:rPr>
          <w:rFonts w:cs="Arial"/>
          <w:sz w:val="22"/>
          <w:szCs w:val="22"/>
        </w:rPr>
      </w:pPr>
    </w:p>
    <w:p w14:paraId="031D0198" w14:textId="77777777" w:rsidR="00291D63" w:rsidRDefault="00291D63" w:rsidP="00C44BFA">
      <w:pPr>
        <w:pStyle w:val="Prrafodelista"/>
        <w:numPr>
          <w:ilvl w:val="0"/>
          <w:numId w:val="2"/>
        </w:numPr>
        <w:tabs>
          <w:tab w:val="left" w:pos="426"/>
          <w:tab w:val="left" w:pos="2127"/>
          <w:tab w:val="left" w:pos="2268"/>
        </w:tabs>
        <w:ind w:hanging="1080"/>
        <w:jc w:val="both"/>
        <w:rPr>
          <w:rFonts w:ascii="Arial" w:hAnsi="Arial" w:cs="Arial"/>
          <w:b/>
          <w:sz w:val="22"/>
          <w:szCs w:val="22"/>
        </w:rPr>
      </w:pPr>
      <w:r w:rsidRPr="00AC2298">
        <w:rPr>
          <w:rFonts w:ascii="Arial" w:hAnsi="Arial" w:cs="Arial"/>
          <w:b/>
          <w:sz w:val="22"/>
          <w:szCs w:val="22"/>
        </w:rPr>
        <w:t>ANEXOS</w:t>
      </w:r>
    </w:p>
    <w:p w14:paraId="0AD2C497" w14:textId="77777777" w:rsidR="00AC35D4" w:rsidRPr="00AC2298" w:rsidRDefault="00AC35D4" w:rsidP="00AC35D4">
      <w:pPr>
        <w:pStyle w:val="Prrafodelista"/>
        <w:tabs>
          <w:tab w:val="left" w:pos="426"/>
          <w:tab w:val="left" w:pos="2127"/>
          <w:tab w:val="left" w:pos="2268"/>
        </w:tabs>
        <w:ind w:left="1080"/>
        <w:jc w:val="both"/>
        <w:rPr>
          <w:rFonts w:ascii="Arial" w:hAnsi="Arial" w:cs="Arial"/>
          <w:b/>
          <w:sz w:val="22"/>
          <w:szCs w:val="22"/>
        </w:rPr>
      </w:pPr>
    </w:p>
    <w:p w14:paraId="52CC9A51" w14:textId="77777777" w:rsidR="007651D5" w:rsidRDefault="00612F80" w:rsidP="00A80F24">
      <w:pPr>
        <w:ind w:left="1701" w:hanging="1275"/>
        <w:rPr>
          <w:rFonts w:ascii="Arial" w:hAnsi="Arial" w:cs="Arial"/>
          <w:sz w:val="22"/>
          <w:szCs w:val="22"/>
        </w:rPr>
      </w:pPr>
      <w:r w:rsidRPr="00D5636F">
        <w:rPr>
          <w:rFonts w:ascii="Arial" w:hAnsi="Arial" w:cs="Arial"/>
          <w:sz w:val="22"/>
          <w:szCs w:val="22"/>
        </w:rPr>
        <w:t>A</w:t>
      </w:r>
      <w:r w:rsidR="004D0EA8" w:rsidRPr="00D5636F">
        <w:rPr>
          <w:rFonts w:ascii="Arial" w:hAnsi="Arial" w:cs="Arial"/>
          <w:sz w:val="22"/>
          <w:szCs w:val="22"/>
        </w:rPr>
        <w:t>nexo</w:t>
      </w:r>
      <w:r w:rsidRPr="00D5636F">
        <w:rPr>
          <w:rFonts w:ascii="Arial" w:hAnsi="Arial" w:cs="Arial"/>
          <w:sz w:val="22"/>
          <w:szCs w:val="22"/>
        </w:rPr>
        <w:t xml:space="preserve"> I</w:t>
      </w:r>
      <w:r w:rsidR="00291D63" w:rsidRPr="00D5636F">
        <w:rPr>
          <w:rFonts w:ascii="Arial" w:hAnsi="Arial" w:cs="Arial"/>
          <w:sz w:val="22"/>
          <w:szCs w:val="22"/>
        </w:rPr>
        <w:t xml:space="preserve">: </w:t>
      </w:r>
      <w:r w:rsidR="00291D63" w:rsidRPr="00D5636F">
        <w:rPr>
          <w:rFonts w:ascii="Arial" w:hAnsi="Arial" w:cs="Arial"/>
          <w:sz w:val="22"/>
          <w:szCs w:val="22"/>
        </w:rPr>
        <w:tab/>
      </w:r>
      <w:r w:rsidR="007651D5" w:rsidRPr="00D5636F">
        <w:rPr>
          <w:rFonts w:ascii="Arial" w:hAnsi="Arial" w:cs="Arial"/>
          <w:sz w:val="22"/>
          <w:szCs w:val="22"/>
        </w:rPr>
        <w:t xml:space="preserve">Solicitud de uso de </w:t>
      </w:r>
      <w:r w:rsidR="0007008B">
        <w:rPr>
          <w:rFonts w:ascii="Arial" w:hAnsi="Arial" w:cs="Arial"/>
          <w:sz w:val="22"/>
          <w:szCs w:val="22"/>
        </w:rPr>
        <w:t xml:space="preserve">la </w:t>
      </w:r>
      <w:r w:rsidR="007651D5" w:rsidRPr="00D5636F">
        <w:rPr>
          <w:rFonts w:ascii="Arial" w:hAnsi="Arial" w:cs="Arial"/>
          <w:sz w:val="22"/>
          <w:szCs w:val="22"/>
        </w:rPr>
        <w:t>casilla electrónica.</w:t>
      </w:r>
    </w:p>
    <w:p w14:paraId="0E48EE82" w14:textId="77777777" w:rsidR="00AC2298" w:rsidRPr="00D5636F" w:rsidRDefault="00291D63" w:rsidP="007651D5">
      <w:pPr>
        <w:ind w:left="1701" w:hanging="1275"/>
        <w:rPr>
          <w:rFonts w:ascii="Arial" w:hAnsi="Arial" w:cs="Arial"/>
          <w:sz w:val="22"/>
          <w:szCs w:val="22"/>
        </w:rPr>
      </w:pPr>
      <w:r w:rsidRPr="00D5636F">
        <w:rPr>
          <w:rFonts w:ascii="Arial" w:hAnsi="Arial" w:cs="Arial"/>
          <w:sz w:val="22"/>
          <w:szCs w:val="22"/>
        </w:rPr>
        <w:t>A</w:t>
      </w:r>
      <w:r w:rsidR="004D0EA8" w:rsidRPr="00D5636F">
        <w:rPr>
          <w:rFonts w:ascii="Arial" w:hAnsi="Arial" w:cs="Arial"/>
          <w:sz w:val="22"/>
          <w:szCs w:val="22"/>
        </w:rPr>
        <w:t>nexo</w:t>
      </w:r>
      <w:r w:rsidRPr="00D5636F">
        <w:rPr>
          <w:rFonts w:ascii="Arial" w:hAnsi="Arial" w:cs="Arial"/>
          <w:sz w:val="22"/>
          <w:szCs w:val="22"/>
        </w:rPr>
        <w:t xml:space="preserve"> </w:t>
      </w:r>
      <w:r w:rsidR="00612F80" w:rsidRPr="00D5636F">
        <w:rPr>
          <w:rFonts w:ascii="Arial" w:hAnsi="Arial" w:cs="Arial"/>
          <w:sz w:val="22"/>
          <w:szCs w:val="22"/>
        </w:rPr>
        <w:t xml:space="preserve">II: </w:t>
      </w:r>
      <w:r w:rsidR="00612F80" w:rsidRPr="00D5636F">
        <w:rPr>
          <w:rFonts w:ascii="Arial" w:hAnsi="Arial" w:cs="Arial"/>
          <w:sz w:val="22"/>
          <w:szCs w:val="22"/>
        </w:rPr>
        <w:tab/>
      </w:r>
      <w:r w:rsidR="007651D5" w:rsidRPr="00D5636F">
        <w:rPr>
          <w:rFonts w:ascii="Arial" w:hAnsi="Arial" w:cs="Arial"/>
          <w:sz w:val="22"/>
          <w:szCs w:val="22"/>
        </w:rPr>
        <w:t xml:space="preserve">Cuadro Insumo Producto. </w:t>
      </w:r>
      <w:r w:rsidR="00AC2298" w:rsidRPr="00D5636F">
        <w:rPr>
          <w:rFonts w:ascii="Arial" w:hAnsi="Arial" w:cs="Arial"/>
          <w:sz w:val="22"/>
          <w:szCs w:val="22"/>
        </w:rPr>
        <w:t xml:space="preserve"> </w:t>
      </w:r>
    </w:p>
    <w:p w14:paraId="1EF2BAA9" w14:textId="77777777" w:rsidR="00291D63" w:rsidRPr="00D5636F" w:rsidRDefault="00291D63" w:rsidP="00331BDD">
      <w:pPr>
        <w:ind w:left="1701" w:hanging="1275"/>
        <w:rPr>
          <w:rFonts w:ascii="Arial" w:hAnsi="Arial" w:cs="Arial"/>
          <w:sz w:val="22"/>
          <w:szCs w:val="22"/>
        </w:rPr>
      </w:pPr>
      <w:r w:rsidRPr="00D5636F">
        <w:rPr>
          <w:rFonts w:ascii="Arial" w:hAnsi="Arial" w:cs="Arial"/>
          <w:sz w:val="22"/>
          <w:szCs w:val="22"/>
        </w:rPr>
        <w:t>A</w:t>
      </w:r>
      <w:r w:rsidR="004D0EA8" w:rsidRPr="00D5636F">
        <w:rPr>
          <w:rFonts w:ascii="Arial" w:hAnsi="Arial" w:cs="Arial"/>
          <w:sz w:val="22"/>
          <w:szCs w:val="22"/>
        </w:rPr>
        <w:t>nexo</w:t>
      </w:r>
      <w:r w:rsidRPr="00D5636F">
        <w:rPr>
          <w:rFonts w:ascii="Arial" w:hAnsi="Arial" w:cs="Arial"/>
          <w:sz w:val="22"/>
          <w:szCs w:val="22"/>
        </w:rPr>
        <w:t xml:space="preserve"> </w:t>
      </w:r>
      <w:r w:rsidR="008A09B9" w:rsidRPr="00D5636F">
        <w:rPr>
          <w:rFonts w:ascii="Arial" w:hAnsi="Arial" w:cs="Arial"/>
          <w:sz w:val="22"/>
          <w:szCs w:val="22"/>
        </w:rPr>
        <w:t>III</w:t>
      </w:r>
      <w:r w:rsidRPr="00D5636F">
        <w:rPr>
          <w:rFonts w:ascii="Arial" w:hAnsi="Arial" w:cs="Arial"/>
          <w:sz w:val="22"/>
          <w:szCs w:val="22"/>
        </w:rPr>
        <w:t xml:space="preserve">: </w:t>
      </w:r>
      <w:r w:rsidR="00DA08B7">
        <w:rPr>
          <w:rFonts w:ascii="Arial" w:hAnsi="Arial" w:cs="Arial"/>
          <w:sz w:val="22"/>
          <w:szCs w:val="22"/>
        </w:rPr>
        <w:tab/>
      </w:r>
      <w:r w:rsidR="007651D5" w:rsidRPr="00D5636F">
        <w:rPr>
          <w:rFonts w:ascii="Arial" w:hAnsi="Arial" w:cs="Arial"/>
          <w:sz w:val="22"/>
          <w:szCs w:val="22"/>
        </w:rPr>
        <w:t>Solicitud de calificación de mercancías como envíos de urgencia.</w:t>
      </w:r>
    </w:p>
    <w:p w14:paraId="60EF992B" w14:textId="77777777" w:rsidR="00291D63" w:rsidRPr="00D5636F" w:rsidRDefault="00291D63" w:rsidP="00AD519F">
      <w:pPr>
        <w:ind w:left="1701" w:hanging="1275"/>
        <w:rPr>
          <w:rFonts w:ascii="Arial" w:hAnsi="Arial" w:cs="Arial"/>
          <w:sz w:val="22"/>
          <w:szCs w:val="22"/>
        </w:rPr>
      </w:pPr>
      <w:r w:rsidRPr="00D5636F">
        <w:rPr>
          <w:rFonts w:ascii="Arial" w:hAnsi="Arial" w:cs="Arial"/>
          <w:sz w:val="22"/>
          <w:szCs w:val="22"/>
        </w:rPr>
        <w:t>A</w:t>
      </w:r>
      <w:r w:rsidR="004D0EA8" w:rsidRPr="00D5636F">
        <w:rPr>
          <w:rFonts w:ascii="Arial" w:hAnsi="Arial" w:cs="Arial"/>
          <w:sz w:val="22"/>
          <w:szCs w:val="22"/>
        </w:rPr>
        <w:t>nexo</w:t>
      </w:r>
      <w:r w:rsidRPr="00D5636F">
        <w:rPr>
          <w:rFonts w:ascii="Arial" w:hAnsi="Arial" w:cs="Arial"/>
          <w:sz w:val="22"/>
          <w:szCs w:val="22"/>
        </w:rPr>
        <w:t xml:space="preserve"> </w:t>
      </w:r>
      <w:r w:rsidR="008A09B9" w:rsidRPr="00D5636F">
        <w:rPr>
          <w:rFonts w:ascii="Arial" w:hAnsi="Arial" w:cs="Arial"/>
          <w:sz w:val="22"/>
          <w:szCs w:val="22"/>
        </w:rPr>
        <w:t>IV</w:t>
      </w:r>
      <w:r w:rsidRPr="00D5636F">
        <w:rPr>
          <w:rFonts w:ascii="Arial" w:hAnsi="Arial" w:cs="Arial"/>
          <w:sz w:val="22"/>
          <w:szCs w:val="22"/>
        </w:rPr>
        <w:t xml:space="preserve">: </w:t>
      </w:r>
      <w:r w:rsidRPr="00D5636F">
        <w:rPr>
          <w:rFonts w:ascii="Arial" w:hAnsi="Arial" w:cs="Arial"/>
          <w:sz w:val="22"/>
          <w:szCs w:val="22"/>
        </w:rPr>
        <w:tab/>
      </w:r>
      <w:r w:rsidR="007651D5" w:rsidRPr="00D5636F">
        <w:rPr>
          <w:rFonts w:ascii="Arial" w:hAnsi="Arial" w:cs="Arial"/>
          <w:sz w:val="22"/>
          <w:szCs w:val="22"/>
        </w:rPr>
        <w:t>Transferencia de mercancía admitida temporalmente.</w:t>
      </w:r>
      <w:r w:rsidR="00AD519F" w:rsidRPr="00D5636F">
        <w:rPr>
          <w:rFonts w:ascii="Arial" w:hAnsi="Arial" w:cs="Arial"/>
          <w:sz w:val="22"/>
          <w:szCs w:val="22"/>
        </w:rPr>
        <w:t xml:space="preserve"> </w:t>
      </w:r>
    </w:p>
    <w:p w14:paraId="62D3F42A" w14:textId="77777777" w:rsidR="00AC2298" w:rsidRPr="00D5636F" w:rsidRDefault="00291D63" w:rsidP="00AC2298">
      <w:pPr>
        <w:ind w:left="1701" w:hanging="1275"/>
        <w:rPr>
          <w:rFonts w:ascii="Arial" w:hAnsi="Arial" w:cs="Arial"/>
          <w:sz w:val="22"/>
          <w:szCs w:val="22"/>
        </w:rPr>
      </w:pPr>
      <w:r w:rsidRPr="00D5636F">
        <w:rPr>
          <w:rFonts w:ascii="Arial" w:hAnsi="Arial" w:cs="Arial"/>
          <w:sz w:val="22"/>
          <w:szCs w:val="22"/>
        </w:rPr>
        <w:t>A</w:t>
      </w:r>
      <w:r w:rsidR="004D0EA8" w:rsidRPr="00D5636F">
        <w:rPr>
          <w:rFonts w:ascii="Arial" w:hAnsi="Arial" w:cs="Arial"/>
          <w:sz w:val="22"/>
          <w:szCs w:val="22"/>
        </w:rPr>
        <w:t>nexo</w:t>
      </w:r>
      <w:r w:rsidRPr="00D5636F">
        <w:rPr>
          <w:rFonts w:ascii="Arial" w:hAnsi="Arial" w:cs="Arial"/>
          <w:sz w:val="22"/>
          <w:szCs w:val="22"/>
        </w:rPr>
        <w:t xml:space="preserve"> </w:t>
      </w:r>
      <w:r w:rsidR="008A09B9" w:rsidRPr="00D5636F">
        <w:rPr>
          <w:rFonts w:ascii="Arial" w:hAnsi="Arial" w:cs="Arial"/>
          <w:sz w:val="22"/>
          <w:szCs w:val="22"/>
        </w:rPr>
        <w:t>V</w:t>
      </w:r>
      <w:r w:rsidRPr="00D5636F">
        <w:rPr>
          <w:rFonts w:ascii="Arial" w:hAnsi="Arial" w:cs="Arial"/>
          <w:sz w:val="22"/>
          <w:szCs w:val="22"/>
        </w:rPr>
        <w:t xml:space="preserve">: </w:t>
      </w:r>
      <w:r w:rsidRPr="00D5636F">
        <w:rPr>
          <w:rFonts w:ascii="Arial" w:hAnsi="Arial" w:cs="Arial"/>
          <w:sz w:val="22"/>
          <w:szCs w:val="22"/>
        </w:rPr>
        <w:tab/>
      </w:r>
      <w:r w:rsidR="007651D5" w:rsidRPr="00D5636F">
        <w:rPr>
          <w:rFonts w:ascii="Arial" w:hAnsi="Arial" w:cs="Arial"/>
          <w:sz w:val="22"/>
          <w:szCs w:val="22"/>
        </w:rPr>
        <w:t xml:space="preserve">Transferencia de producto intermedio. </w:t>
      </w:r>
      <w:r w:rsidR="00AC2298" w:rsidRPr="00D5636F">
        <w:rPr>
          <w:rFonts w:ascii="Arial" w:hAnsi="Arial" w:cs="Arial"/>
          <w:sz w:val="22"/>
          <w:szCs w:val="22"/>
        </w:rPr>
        <w:t xml:space="preserve"> </w:t>
      </w:r>
    </w:p>
    <w:p w14:paraId="784ADE86" w14:textId="77777777" w:rsidR="00AC2298" w:rsidRPr="00D5636F" w:rsidRDefault="00AC2298" w:rsidP="007651D5">
      <w:pPr>
        <w:ind w:left="1701" w:hanging="1275"/>
        <w:rPr>
          <w:rFonts w:ascii="Arial" w:hAnsi="Arial" w:cs="Arial"/>
          <w:sz w:val="22"/>
          <w:szCs w:val="22"/>
        </w:rPr>
      </w:pPr>
      <w:r w:rsidRPr="00D5636F">
        <w:rPr>
          <w:rFonts w:ascii="Arial" w:hAnsi="Arial" w:cs="Arial"/>
          <w:sz w:val="22"/>
          <w:szCs w:val="22"/>
        </w:rPr>
        <w:t xml:space="preserve">Anexo VI: </w:t>
      </w:r>
      <w:r w:rsidRPr="00D5636F">
        <w:rPr>
          <w:rFonts w:ascii="Arial" w:hAnsi="Arial" w:cs="Arial"/>
          <w:sz w:val="22"/>
          <w:szCs w:val="22"/>
        </w:rPr>
        <w:tab/>
      </w:r>
      <w:r w:rsidR="007651D5" w:rsidRPr="00D5636F">
        <w:rPr>
          <w:rFonts w:ascii="Arial" w:hAnsi="Arial" w:cs="Arial"/>
          <w:sz w:val="22"/>
          <w:szCs w:val="22"/>
        </w:rPr>
        <w:t xml:space="preserve">Relación insumo producto. </w:t>
      </w:r>
    </w:p>
    <w:p w14:paraId="6B47B0C4" w14:textId="77777777" w:rsidR="004844FE" w:rsidRDefault="004844FE" w:rsidP="009C0B26">
      <w:pPr>
        <w:ind w:firstLine="426"/>
        <w:rPr>
          <w:rFonts w:cs="Arial"/>
          <w:sz w:val="22"/>
          <w:szCs w:val="22"/>
        </w:rPr>
      </w:pPr>
    </w:p>
    <w:p w14:paraId="3855333C" w14:textId="77777777" w:rsidR="004844FE" w:rsidRDefault="004844FE" w:rsidP="009C0B26">
      <w:pPr>
        <w:ind w:firstLine="426"/>
        <w:rPr>
          <w:rFonts w:cs="Arial"/>
          <w:sz w:val="22"/>
          <w:szCs w:val="22"/>
        </w:rPr>
      </w:pPr>
    </w:p>
    <w:p w14:paraId="379B4B28" w14:textId="77777777" w:rsidR="00565CFF" w:rsidRDefault="00565CFF" w:rsidP="00411206">
      <w:pPr>
        <w:rPr>
          <w:rFonts w:ascii="Arial" w:eastAsia="Calibri" w:hAnsi="Arial" w:cs="Arial"/>
          <w:b/>
          <w:bCs/>
          <w:sz w:val="22"/>
          <w:szCs w:val="22"/>
          <w:lang w:eastAsia="en-US"/>
        </w:rPr>
      </w:pPr>
    </w:p>
    <w:p w14:paraId="5B9F0683" w14:textId="77777777" w:rsidR="00C33FB9" w:rsidRDefault="00C33FB9">
      <w:pPr>
        <w:rPr>
          <w:rFonts w:ascii="Arial" w:eastAsia="Calibri" w:hAnsi="Arial" w:cs="Arial"/>
          <w:b/>
          <w:bCs/>
          <w:sz w:val="22"/>
          <w:szCs w:val="22"/>
          <w:lang w:eastAsia="en-US"/>
        </w:rPr>
      </w:pPr>
      <w:r>
        <w:rPr>
          <w:rFonts w:ascii="Arial" w:eastAsia="Calibri" w:hAnsi="Arial" w:cs="Arial"/>
          <w:b/>
          <w:bCs/>
          <w:sz w:val="22"/>
          <w:szCs w:val="22"/>
          <w:lang w:eastAsia="en-US"/>
        </w:rPr>
        <w:br w:type="page"/>
      </w:r>
    </w:p>
    <w:p w14:paraId="7EC9A647" w14:textId="77777777" w:rsidR="00C33FB9" w:rsidRDefault="00C33FB9" w:rsidP="00E2462F">
      <w:pPr>
        <w:jc w:val="center"/>
        <w:rPr>
          <w:rFonts w:ascii="Arial" w:eastAsia="Calibri" w:hAnsi="Arial" w:cs="Arial"/>
          <w:b/>
          <w:bCs/>
          <w:sz w:val="22"/>
          <w:szCs w:val="22"/>
          <w:lang w:eastAsia="en-US"/>
        </w:rPr>
      </w:pPr>
    </w:p>
    <w:p w14:paraId="3BC56AD5" w14:textId="77777777" w:rsidR="00785541" w:rsidRPr="008A15D8" w:rsidRDefault="00785541" w:rsidP="00E2462F">
      <w:pPr>
        <w:jc w:val="center"/>
        <w:rPr>
          <w:rFonts w:ascii="Arial" w:hAnsi="Arial" w:cs="Arial"/>
          <w:sz w:val="22"/>
          <w:szCs w:val="22"/>
        </w:rPr>
      </w:pPr>
      <w:bookmarkStart w:id="36" w:name="_Hlk40695985"/>
      <w:r w:rsidRPr="00C41230">
        <w:rPr>
          <w:rFonts w:ascii="Arial" w:eastAsia="Calibri" w:hAnsi="Arial" w:cs="Arial"/>
          <w:b/>
          <w:bCs/>
          <w:sz w:val="22"/>
          <w:szCs w:val="22"/>
          <w:lang w:eastAsia="en-US"/>
        </w:rPr>
        <w:t>ANEXO I</w:t>
      </w:r>
    </w:p>
    <w:p w14:paraId="1FA0523C" w14:textId="77777777" w:rsidR="00F74EF1" w:rsidRDefault="00F74EF1" w:rsidP="00785541">
      <w:pPr>
        <w:pStyle w:val="Default"/>
        <w:jc w:val="center"/>
        <w:rPr>
          <w:b/>
          <w:bCs/>
          <w:color w:val="00B050"/>
          <w:sz w:val="20"/>
          <w:szCs w:val="22"/>
        </w:rPr>
      </w:pPr>
    </w:p>
    <w:p w14:paraId="647F8E01" w14:textId="77777777" w:rsidR="007651D5" w:rsidRPr="00A633D4" w:rsidRDefault="007651D5" w:rsidP="007651D5">
      <w:pPr>
        <w:pStyle w:val="NormalWeb"/>
        <w:jc w:val="center"/>
        <w:outlineLvl w:val="2"/>
        <w:rPr>
          <w:rFonts w:ascii="Arial" w:hAnsi="Arial" w:cs="Arial"/>
          <w:b/>
          <w:bCs/>
          <w:sz w:val="22"/>
          <w:szCs w:val="22"/>
        </w:rPr>
      </w:pPr>
      <w:r w:rsidRPr="00A633D4">
        <w:rPr>
          <w:rFonts w:ascii="Arial" w:hAnsi="Arial" w:cs="Arial"/>
          <w:b/>
          <w:bCs/>
          <w:sz w:val="22"/>
          <w:szCs w:val="22"/>
        </w:rPr>
        <w:t>SOLICITUD DE USO DE LA CASILLA ELECTRÓNICA</w:t>
      </w:r>
    </w:p>
    <w:p w14:paraId="0C779DC6" w14:textId="77777777" w:rsidR="007651D5" w:rsidRPr="00A633D4" w:rsidRDefault="007651D5" w:rsidP="007651D5">
      <w:pPr>
        <w:rPr>
          <w:rFonts w:ascii="Arial" w:hAnsi="Arial" w:cs="Arial"/>
          <w:b/>
          <w:bCs/>
          <w:sz w:val="22"/>
          <w:szCs w:val="22"/>
        </w:rPr>
      </w:pPr>
    </w:p>
    <w:p w14:paraId="63EC6D80" w14:textId="77777777" w:rsidR="007651D5" w:rsidRDefault="007651D5" w:rsidP="007651D5">
      <w:pPr>
        <w:rPr>
          <w:rFonts w:ascii="Arial" w:hAnsi="Arial" w:cs="Arial"/>
          <w:bCs/>
          <w:sz w:val="22"/>
          <w:szCs w:val="22"/>
        </w:rPr>
      </w:pPr>
      <w:r w:rsidRPr="00A633D4">
        <w:rPr>
          <w:rFonts w:ascii="Arial" w:hAnsi="Arial" w:cs="Arial"/>
          <w:bCs/>
          <w:sz w:val="22"/>
          <w:szCs w:val="22"/>
        </w:rPr>
        <w:t>Señor Intendente de Aduana:</w:t>
      </w:r>
    </w:p>
    <w:p w14:paraId="0031A6AA" w14:textId="77777777" w:rsidR="00E332BC" w:rsidRDefault="00AD5C99" w:rsidP="007651D5">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706880" behindDoc="0" locked="0" layoutInCell="1" allowOverlap="1" wp14:anchorId="30AD9A1F" wp14:editId="0EFE60EB">
                <wp:simplePos x="0" y="0"/>
                <wp:positionH relativeFrom="margin">
                  <wp:posOffset>25400</wp:posOffset>
                </wp:positionH>
                <wp:positionV relativeFrom="paragraph">
                  <wp:posOffset>50165</wp:posOffset>
                </wp:positionV>
                <wp:extent cx="5502275" cy="315595"/>
                <wp:effectExtent l="0" t="0" r="3175" b="8255"/>
                <wp:wrapNone/>
                <wp:docPr id="1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315595"/>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B004433" id="Rectángulo 1" o:spid="_x0000_s1026" style="position:absolute;margin-left:2pt;margin-top:3.95pt;width:433.25pt;height:24.8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" strokeweight=".5pt">
                <w10:wrap anchorx="margin"/>
              </v:rect>
            </w:pict>
          </mc:Fallback>
        </mc:AlternateContent>
      </w:r>
    </w:p>
    <w:p w14:paraId="0BD36F19" w14:textId="77777777" w:rsidR="00E332BC" w:rsidRPr="00A633D4" w:rsidRDefault="00E332BC" w:rsidP="007651D5">
      <w:pPr>
        <w:rPr>
          <w:rFonts w:ascii="Arial" w:hAnsi="Arial" w:cs="Arial"/>
          <w:bCs/>
          <w:sz w:val="22"/>
          <w:szCs w:val="22"/>
        </w:rPr>
      </w:pPr>
    </w:p>
    <w:p w14:paraId="4959D36C" w14:textId="77777777" w:rsidR="007651D5" w:rsidRPr="00A633D4" w:rsidRDefault="007651D5" w:rsidP="007651D5">
      <w:pPr>
        <w:rPr>
          <w:rFonts w:ascii="Arial" w:hAnsi="Arial" w:cs="Arial"/>
          <w:bCs/>
          <w:sz w:val="22"/>
          <w:szCs w:val="22"/>
        </w:rPr>
      </w:pPr>
    </w:p>
    <w:p w14:paraId="1610A713" w14:textId="77777777" w:rsidR="007651D5" w:rsidRPr="00A633D4" w:rsidRDefault="007651D5" w:rsidP="007651D5">
      <w:pPr>
        <w:jc w:val="both"/>
        <w:rPr>
          <w:rFonts w:ascii="Arial" w:hAnsi="Arial" w:cs="Arial"/>
          <w:bCs/>
          <w:sz w:val="22"/>
          <w:szCs w:val="22"/>
        </w:rPr>
      </w:pPr>
      <w:r w:rsidRPr="00A633D4">
        <w:rPr>
          <w:rFonts w:ascii="Arial" w:hAnsi="Arial" w:cs="Arial"/>
          <w:bCs/>
          <w:sz w:val="22"/>
          <w:szCs w:val="22"/>
        </w:rPr>
        <w:t>Me dirijo a usted con el fin de solicitarle el uso de la casilla electrónica corporativa aduanera (CECA) y de la casilla electrónica del usuario (CEU), de acuerdo al siguiente detalle:</w:t>
      </w:r>
    </w:p>
    <w:p w14:paraId="17E64E16" w14:textId="77777777" w:rsidR="007651D5" w:rsidRPr="00E332BC" w:rsidRDefault="007651D5" w:rsidP="007651D5">
      <w:pPr>
        <w:rPr>
          <w:rFonts w:ascii="Arial" w:hAnsi="Arial" w:cs="Arial"/>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1"/>
        <w:gridCol w:w="2192"/>
      </w:tblGrid>
      <w:tr w:rsidR="007651D5" w:rsidRPr="00A633D4" w14:paraId="413605EF" w14:textId="77777777" w:rsidTr="00E332BC">
        <w:trPr>
          <w:cantSplit/>
          <w:trHeight w:val="348"/>
          <w:jc w:val="center"/>
        </w:trPr>
        <w:tc>
          <w:tcPr>
            <w:tcW w:w="6451" w:type="dxa"/>
            <w:shd w:val="clear" w:color="auto" w:fill="D0CECE"/>
            <w:vAlign w:val="center"/>
          </w:tcPr>
          <w:p w14:paraId="794E4EB9" w14:textId="77777777" w:rsidR="007651D5" w:rsidRPr="00E332BC" w:rsidRDefault="007651D5" w:rsidP="00A5190B">
            <w:pPr>
              <w:pStyle w:val="Ttulo1"/>
              <w:rPr>
                <w:rFonts w:ascii="Arial" w:hAnsi="Arial" w:cs="Arial"/>
                <w:sz w:val="20"/>
                <w:szCs w:val="22"/>
              </w:rPr>
            </w:pPr>
            <w:r w:rsidRPr="00E332BC">
              <w:rPr>
                <w:rFonts w:ascii="Arial" w:hAnsi="Arial" w:cs="Arial"/>
                <w:sz w:val="20"/>
                <w:szCs w:val="22"/>
              </w:rPr>
              <w:t>Nombre o razón social del operador</w:t>
            </w:r>
          </w:p>
        </w:tc>
        <w:tc>
          <w:tcPr>
            <w:tcW w:w="2192" w:type="dxa"/>
            <w:shd w:val="clear" w:color="auto" w:fill="D0CECE"/>
            <w:vAlign w:val="center"/>
          </w:tcPr>
          <w:p w14:paraId="4C2EF9E8" w14:textId="77777777" w:rsidR="007651D5" w:rsidRPr="00E332BC" w:rsidRDefault="007651D5" w:rsidP="00A5190B">
            <w:pPr>
              <w:pStyle w:val="Ttulo1"/>
              <w:rPr>
                <w:rFonts w:ascii="Arial" w:hAnsi="Arial" w:cs="Arial"/>
                <w:sz w:val="20"/>
                <w:szCs w:val="22"/>
              </w:rPr>
            </w:pPr>
            <w:r w:rsidRPr="00E332BC">
              <w:rPr>
                <w:rFonts w:ascii="Arial" w:hAnsi="Arial" w:cs="Arial"/>
                <w:sz w:val="20"/>
                <w:szCs w:val="22"/>
              </w:rPr>
              <w:t>RUC N°</w:t>
            </w:r>
          </w:p>
        </w:tc>
      </w:tr>
      <w:tr w:rsidR="007651D5" w:rsidRPr="00A633D4" w14:paraId="4D41AF85" w14:textId="77777777" w:rsidTr="00E332BC">
        <w:trPr>
          <w:cantSplit/>
          <w:trHeight w:val="424"/>
          <w:jc w:val="center"/>
        </w:trPr>
        <w:tc>
          <w:tcPr>
            <w:tcW w:w="6451" w:type="dxa"/>
            <w:shd w:val="clear" w:color="auto" w:fill="auto"/>
          </w:tcPr>
          <w:p w14:paraId="508E74B2" w14:textId="77777777" w:rsidR="007651D5" w:rsidRPr="00A633D4" w:rsidRDefault="007651D5" w:rsidP="00A5190B">
            <w:pPr>
              <w:jc w:val="center"/>
              <w:rPr>
                <w:rFonts w:ascii="Arial" w:hAnsi="Arial" w:cs="Arial"/>
                <w:b/>
              </w:rPr>
            </w:pPr>
          </w:p>
        </w:tc>
        <w:tc>
          <w:tcPr>
            <w:tcW w:w="2192" w:type="dxa"/>
            <w:shd w:val="clear" w:color="auto" w:fill="auto"/>
          </w:tcPr>
          <w:p w14:paraId="041FA676" w14:textId="77777777" w:rsidR="007651D5" w:rsidRPr="00A633D4" w:rsidRDefault="007651D5" w:rsidP="00A5190B">
            <w:pPr>
              <w:jc w:val="center"/>
              <w:rPr>
                <w:rFonts w:ascii="Arial" w:hAnsi="Arial" w:cs="Arial"/>
                <w:b/>
              </w:rPr>
            </w:pPr>
          </w:p>
        </w:tc>
      </w:tr>
    </w:tbl>
    <w:p w14:paraId="6BF75310" w14:textId="77777777" w:rsidR="007651D5" w:rsidRPr="00A633D4" w:rsidRDefault="007651D5" w:rsidP="007651D5">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5"/>
      </w:tblGrid>
      <w:tr w:rsidR="007651D5" w:rsidRPr="00A633D4" w14:paraId="7E7AFB3C" w14:textId="77777777" w:rsidTr="00E332BC">
        <w:trPr>
          <w:cantSplit/>
          <w:trHeight w:val="406"/>
          <w:jc w:val="center"/>
        </w:trPr>
        <w:tc>
          <w:tcPr>
            <w:tcW w:w="8615" w:type="dxa"/>
            <w:shd w:val="clear" w:color="auto" w:fill="D0CECE"/>
            <w:vAlign w:val="center"/>
          </w:tcPr>
          <w:p w14:paraId="0A3A6D2D" w14:textId="77777777" w:rsidR="007651D5" w:rsidRPr="00E332BC" w:rsidRDefault="007651D5" w:rsidP="00A5190B">
            <w:pPr>
              <w:pStyle w:val="Ttulo1"/>
              <w:rPr>
                <w:rFonts w:ascii="Arial" w:hAnsi="Arial" w:cs="Arial"/>
                <w:sz w:val="22"/>
                <w:szCs w:val="22"/>
              </w:rPr>
            </w:pPr>
            <w:r w:rsidRPr="00E332BC">
              <w:rPr>
                <w:rFonts w:ascii="Arial" w:hAnsi="Arial" w:cs="Arial"/>
                <w:sz w:val="20"/>
                <w:szCs w:val="22"/>
              </w:rPr>
              <w:t>Nombre del representante legal</w:t>
            </w:r>
          </w:p>
        </w:tc>
      </w:tr>
      <w:tr w:rsidR="007651D5" w:rsidRPr="00A633D4" w14:paraId="14A4CA70" w14:textId="77777777" w:rsidTr="00E332BC">
        <w:trPr>
          <w:cantSplit/>
          <w:trHeight w:val="412"/>
          <w:jc w:val="center"/>
        </w:trPr>
        <w:tc>
          <w:tcPr>
            <w:tcW w:w="8615" w:type="dxa"/>
            <w:shd w:val="clear" w:color="auto" w:fill="auto"/>
          </w:tcPr>
          <w:p w14:paraId="4F052D39" w14:textId="77777777" w:rsidR="007651D5" w:rsidRPr="00A633D4" w:rsidRDefault="007651D5" w:rsidP="00A5190B">
            <w:pPr>
              <w:jc w:val="center"/>
              <w:rPr>
                <w:rFonts w:ascii="Arial" w:hAnsi="Arial" w:cs="Arial"/>
                <w:b/>
              </w:rPr>
            </w:pPr>
          </w:p>
        </w:tc>
      </w:tr>
    </w:tbl>
    <w:p w14:paraId="10F6DF4A" w14:textId="77777777" w:rsidR="007651D5" w:rsidRPr="00A633D4" w:rsidRDefault="007651D5" w:rsidP="007651D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2095"/>
      </w:tblGrid>
      <w:tr w:rsidR="007651D5" w:rsidRPr="00A633D4" w14:paraId="4EA71576" w14:textId="77777777" w:rsidTr="00E332BC">
        <w:trPr>
          <w:cantSplit/>
          <w:trHeight w:val="408"/>
          <w:jc w:val="center"/>
        </w:trPr>
        <w:tc>
          <w:tcPr>
            <w:tcW w:w="6550" w:type="dxa"/>
            <w:shd w:val="clear" w:color="auto" w:fill="D0CECE"/>
            <w:vAlign w:val="center"/>
          </w:tcPr>
          <w:p w14:paraId="69E0E0FD" w14:textId="77777777" w:rsidR="007651D5" w:rsidRPr="00E332BC" w:rsidRDefault="007651D5" w:rsidP="00A5190B">
            <w:pPr>
              <w:pStyle w:val="Ttulo1"/>
              <w:rPr>
                <w:rFonts w:ascii="Arial" w:hAnsi="Arial" w:cs="Arial"/>
                <w:sz w:val="20"/>
                <w:szCs w:val="22"/>
              </w:rPr>
            </w:pPr>
            <w:r w:rsidRPr="00E332BC">
              <w:rPr>
                <w:rFonts w:ascii="Arial" w:hAnsi="Arial" w:cs="Arial"/>
                <w:sz w:val="20"/>
                <w:szCs w:val="22"/>
              </w:rPr>
              <w:t xml:space="preserve">Dirección electrónica </w:t>
            </w:r>
          </w:p>
        </w:tc>
        <w:tc>
          <w:tcPr>
            <w:tcW w:w="2095" w:type="dxa"/>
            <w:shd w:val="clear" w:color="auto" w:fill="D0CECE"/>
            <w:vAlign w:val="center"/>
          </w:tcPr>
          <w:p w14:paraId="73243235" w14:textId="77777777" w:rsidR="007651D5" w:rsidRPr="00E332BC" w:rsidRDefault="007651D5" w:rsidP="00A5190B">
            <w:pPr>
              <w:pStyle w:val="Ttulo1"/>
              <w:rPr>
                <w:rFonts w:ascii="Arial" w:hAnsi="Arial" w:cs="Arial"/>
                <w:sz w:val="20"/>
                <w:szCs w:val="22"/>
              </w:rPr>
            </w:pPr>
            <w:r w:rsidRPr="00E332BC">
              <w:rPr>
                <w:rFonts w:ascii="Arial" w:hAnsi="Arial" w:cs="Arial"/>
                <w:sz w:val="20"/>
                <w:szCs w:val="22"/>
              </w:rPr>
              <w:t>Teléfono N°</w:t>
            </w:r>
          </w:p>
        </w:tc>
      </w:tr>
      <w:tr w:rsidR="007651D5" w:rsidRPr="00A633D4" w14:paraId="70C086B4" w14:textId="77777777" w:rsidTr="00E332BC">
        <w:trPr>
          <w:cantSplit/>
          <w:trHeight w:val="414"/>
          <w:jc w:val="center"/>
        </w:trPr>
        <w:tc>
          <w:tcPr>
            <w:tcW w:w="6550" w:type="dxa"/>
            <w:shd w:val="clear" w:color="auto" w:fill="auto"/>
          </w:tcPr>
          <w:p w14:paraId="7AEF3398" w14:textId="77777777" w:rsidR="007651D5" w:rsidRPr="00A633D4" w:rsidRDefault="007651D5" w:rsidP="00A5190B">
            <w:pPr>
              <w:jc w:val="center"/>
              <w:rPr>
                <w:rFonts w:ascii="Arial" w:hAnsi="Arial" w:cs="Arial"/>
                <w:strike/>
              </w:rPr>
            </w:pPr>
          </w:p>
        </w:tc>
        <w:tc>
          <w:tcPr>
            <w:tcW w:w="2095" w:type="dxa"/>
            <w:shd w:val="clear" w:color="auto" w:fill="auto"/>
          </w:tcPr>
          <w:p w14:paraId="459B455B" w14:textId="77777777" w:rsidR="007651D5" w:rsidRPr="00A633D4" w:rsidRDefault="007651D5" w:rsidP="00A5190B">
            <w:pPr>
              <w:jc w:val="center"/>
              <w:rPr>
                <w:rFonts w:ascii="Arial" w:hAnsi="Arial" w:cs="Arial"/>
                <w:strike/>
              </w:rPr>
            </w:pPr>
          </w:p>
        </w:tc>
      </w:tr>
    </w:tbl>
    <w:p w14:paraId="24FC8EA5" w14:textId="77777777" w:rsidR="007651D5" w:rsidRPr="0088199B" w:rsidRDefault="007651D5" w:rsidP="007651D5">
      <w:pPr>
        <w:jc w:val="both"/>
        <w:rPr>
          <w:rFonts w:ascii="Arial" w:hAnsi="Arial" w:cs="Arial"/>
          <w:b/>
          <w:bCs/>
        </w:rPr>
      </w:pPr>
    </w:p>
    <w:p w14:paraId="07F90F1C" w14:textId="77777777" w:rsidR="007651D5" w:rsidRPr="00A633D4" w:rsidRDefault="007651D5" w:rsidP="007651D5">
      <w:pPr>
        <w:jc w:val="both"/>
        <w:rPr>
          <w:rFonts w:ascii="Arial" w:hAnsi="Arial" w:cs="Arial"/>
          <w:bCs/>
          <w:sz w:val="22"/>
          <w:szCs w:val="22"/>
        </w:rPr>
      </w:pPr>
      <w:r w:rsidRPr="00A633D4">
        <w:rPr>
          <w:rFonts w:ascii="Arial" w:hAnsi="Arial" w:cs="Arial"/>
          <w:bCs/>
          <w:sz w:val="22"/>
          <w:szCs w:val="22"/>
        </w:rPr>
        <w:t>Asimismo, mi representada:</w:t>
      </w:r>
    </w:p>
    <w:p w14:paraId="78C55D5D" w14:textId="77777777" w:rsidR="007651D5" w:rsidRPr="00A633D4" w:rsidRDefault="007651D5" w:rsidP="007651D5">
      <w:pPr>
        <w:jc w:val="both"/>
        <w:rPr>
          <w:rFonts w:ascii="Arial" w:hAnsi="Arial" w:cs="Arial"/>
          <w:bCs/>
          <w:sz w:val="22"/>
          <w:szCs w:val="22"/>
        </w:rPr>
      </w:pPr>
    </w:p>
    <w:p w14:paraId="469BC1D4" w14:textId="77777777" w:rsidR="007651D5" w:rsidRPr="002416F3" w:rsidRDefault="007651D5" w:rsidP="00E332BC">
      <w:pPr>
        <w:pStyle w:val="Prrafodelista"/>
        <w:numPr>
          <w:ilvl w:val="0"/>
          <w:numId w:val="7"/>
        </w:numPr>
        <w:ind w:left="426" w:right="141"/>
        <w:contextualSpacing/>
        <w:jc w:val="both"/>
        <w:rPr>
          <w:rFonts w:ascii="Arial" w:hAnsi="Arial" w:cs="Arial"/>
          <w:sz w:val="22"/>
          <w:szCs w:val="22"/>
        </w:rPr>
      </w:pPr>
      <w:r w:rsidRPr="00A633D4">
        <w:rPr>
          <w:rFonts w:ascii="Arial" w:hAnsi="Arial" w:cs="Arial"/>
          <w:bCs/>
          <w:sz w:val="22"/>
          <w:szCs w:val="22"/>
        </w:rPr>
        <w:t>A</w:t>
      </w:r>
      <w:r w:rsidRPr="00A633D4">
        <w:rPr>
          <w:rFonts w:ascii="Arial" w:hAnsi="Arial" w:cs="Arial"/>
          <w:sz w:val="22"/>
          <w:szCs w:val="22"/>
        </w:rPr>
        <w:t xml:space="preserve">utoriza a que la presente solicitud sea registrada en el módulo de trámite </w:t>
      </w:r>
      <w:r w:rsidRPr="002416F3">
        <w:rPr>
          <w:rFonts w:ascii="Arial" w:hAnsi="Arial" w:cs="Arial"/>
          <w:sz w:val="22"/>
          <w:szCs w:val="22"/>
        </w:rPr>
        <w:t>documentario generando el expediente respectivo.</w:t>
      </w:r>
    </w:p>
    <w:p w14:paraId="6067C465" w14:textId="77777777" w:rsidR="00E332BC" w:rsidRPr="002416F3" w:rsidRDefault="00E332BC" w:rsidP="00E332BC">
      <w:pPr>
        <w:pStyle w:val="Prrafodelista"/>
        <w:numPr>
          <w:ilvl w:val="0"/>
          <w:numId w:val="7"/>
        </w:numPr>
        <w:ind w:left="426" w:right="141"/>
        <w:contextualSpacing/>
        <w:jc w:val="both"/>
        <w:rPr>
          <w:rFonts w:ascii="Arial" w:hAnsi="Arial" w:cs="Arial"/>
          <w:bCs/>
          <w:sz w:val="22"/>
          <w:szCs w:val="22"/>
        </w:rPr>
      </w:pPr>
      <w:r w:rsidRPr="002416F3">
        <w:rPr>
          <w:rFonts w:ascii="Arial" w:hAnsi="Arial" w:cs="Arial"/>
          <w:bCs/>
          <w:sz w:val="22"/>
          <w:szCs w:val="22"/>
        </w:rPr>
        <w:t>Autoriza a la SUNAT a remitir las comunicaciones pertinentes a la CEU.</w:t>
      </w:r>
    </w:p>
    <w:p w14:paraId="07E6437E" w14:textId="77777777" w:rsidR="007651D5" w:rsidRPr="00A633D4" w:rsidRDefault="007651D5" w:rsidP="00E332BC">
      <w:pPr>
        <w:pStyle w:val="Prrafodelista"/>
        <w:numPr>
          <w:ilvl w:val="0"/>
          <w:numId w:val="7"/>
        </w:numPr>
        <w:ind w:left="426" w:right="141"/>
        <w:contextualSpacing/>
        <w:jc w:val="both"/>
        <w:rPr>
          <w:rFonts w:ascii="Arial" w:hAnsi="Arial" w:cs="Arial"/>
          <w:sz w:val="22"/>
          <w:szCs w:val="22"/>
        </w:rPr>
      </w:pPr>
      <w:r w:rsidRPr="002416F3">
        <w:rPr>
          <w:rFonts w:ascii="Arial" w:hAnsi="Arial" w:cs="Arial"/>
          <w:sz w:val="22"/>
          <w:szCs w:val="22"/>
        </w:rPr>
        <w:t>Se compromete a comunicar cualquier modificación de los datos registrados</w:t>
      </w:r>
      <w:r w:rsidRPr="00A633D4">
        <w:rPr>
          <w:rFonts w:ascii="Arial" w:hAnsi="Arial" w:cs="Arial"/>
          <w:sz w:val="22"/>
          <w:szCs w:val="22"/>
        </w:rPr>
        <w:t xml:space="preserve"> y asume la responsabilidad y consecuencias que se deriven de la falta de comunicación. </w:t>
      </w:r>
    </w:p>
    <w:p w14:paraId="27B7E25C" w14:textId="77777777" w:rsidR="007651D5" w:rsidRPr="00A633D4" w:rsidRDefault="00AD5C99" w:rsidP="00E332BC">
      <w:pPr>
        <w:pStyle w:val="Prrafodelista"/>
        <w:numPr>
          <w:ilvl w:val="0"/>
          <w:numId w:val="7"/>
        </w:numPr>
        <w:ind w:left="426" w:right="141"/>
        <w:contextualSpacing/>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708928" behindDoc="0" locked="0" layoutInCell="1" allowOverlap="1" wp14:anchorId="4FD8E00D" wp14:editId="4E1833E7">
                <wp:simplePos x="0" y="0"/>
                <wp:positionH relativeFrom="column">
                  <wp:posOffset>1423035</wp:posOffset>
                </wp:positionH>
                <wp:positionV relativeFrom="paragraph">
                  <wp:posOffset>7774940</wp:posOffset>
                </wp:positionV>
                <wp:extent cx="1529715" cy="285115"/>
                <wp:effectExtent l="0" t="0" r="0" b="63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52A46F95" w14:textId="77777777" w:rsidR="000B6F09" w:rsidRPr="002239B5" w:rsidRDefault="000B6F09" w:rsidP="00E332BC">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8E00D" id="_x0000_t202" coordsize="21600,21600" o:spt="202" path="m,l,21600r21600,l21600,xe">
                <v:stroke joinstyle="miter"/>
                <v:path gradientshapeok="t" o:connecttype="rect"/>
              </v:shapetype>
              <v:shape id="Cuadro de texto 5" o:spid="_x0000_s1029" type="#_x0000_t202" style="position:absolute;left:0;text-align:left;margin-left:112.05pt;margin-top:612.2pt;width:120.45pt;height:22.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" strokeweight=".5pt">
                <v:textbox>
                  <w:txbxContent>
                    <w:p w14:paraId="52A46F95" w14:textId="77777777" w:rsidR="000B6F09" w:rsidRPr="002239B5" w:rsidRDefault="000B6F09" w:rsidP="00E332BC">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sidR="007651D5" w:rsidRPr="00A633D4">
        <w:rPr>
          <w:rFonts w:ascii="Arial" w:hAnsi="Arial" w:cs="Arial"/>
          <w:bCs/>
          <w:sz w:val="22"/>
          <w:szCs w:val="22"/>
        </w:rPr>
        <w:t>Acepta</w:t>
      </w:r>
      <w:r w:rsidR="007651D5" w:rsidRPr="00A633D4">
        <w:rPr>
          <w:rFonts w:ascii="Arial" w:hAnsi="Arial" w:cs="Arial"/>
          <w:sz w:val="22"/>
          <w:szCs w:val="22"/>
        </w:rPr>
        <w:t xml:space="preserve"> la validez de los actos que se generen como consecuencia del uso de las CECA y CEU.</w:t>
      </w:r>
    </w:p>
    <w:p w14:paraId="5473B5FE" w14:textId="77777777" w:rsidR="007651D5" w:rsidRPr="00A633D4" w:rsidRDefault="00AD5C99" w:rsidP="007651D5">
      <w:pPr>
        <w:pStyle w:val="Textoindependiente3"/>
        <w:rPr>
          <w:rFonts w:ascii="Arial" w:hAnsi="Arial" w:cs="Arial"/>
          <w:szCs w:val="22"/>
        </w:rPr>
      </w:pPr>
      <w:r>
        <w:rPr>
          <w:rFonts w:cs="Arial"/>
          <w:noProof/>
          <w:szCs w:val="22"/>
        </w:rPr>
        <mc:AlternateContent>
          <mc:Choice Requires="wps">
            <w:drawing>
              <wp:anchor distT="0" distB="0" distL="114300" distR="114300" simplePos="0" relativeHeight="251710976" behindDoc="0" locked="0" layoutInCell="1" allowOverlap="1" wp14:anchorId="118C1550" wp14:editId="461A6339">
                <wp:simplePos x="0" y="0"/>
                <wp:positionH relativeFrom="column">
                  <wp:posOffset>298450</wp:posOffset>
                </wp:positionH>
                <wp:positionV relativeFrom="paragraph">
                  <wp:posOffset>160020</wp:posOffset>
                </wp:positionV>
                <wp:extent cx="1744345" cy="386080"/>
                <wp:effectExtent l="0" t="0" r="825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4D55F1FE" w14:textId="77777777" w:rsidR="000B6F09" w:rsidRPr="00125458" w:rsidRDefault="000B6F09" w:rsidP="00E332BC">
                            <w:pPr>
                              <w:rPr>
                                <w:rFonts w:cs="Arial"/>
                                <w:b/>
                                <w:sz w:val="14"/>
                                <w:szCs w:val="18"/>
                              </w:rPr>
                            </w:pPr>
                          </w:p>
                          <w:p w14:paraId="75318246" w14:textId="77777777" w:rsidR="000B6F09" w:rsidRPr="002239B5" w:rsidRDefault="000B6F09" w:rsidP="00E332BC">
                            <w:pPr>
                              <w:rPr>
                                <w:rFonts w:cs="Arial"/>
                                <w:sz w:val="18"/>
                                <w:szCs w:val="18"/>
                              </w:rPr>
                            </w:pPr>
                            <w:r w:rsidRPr="00E332BC">
                              <w:rPr>
                                <w:rFonts w:ascii="Arial" w:hAnsi="Arial" w:cs="Arial"/>
                                <w:b/>
                                <w:sz w:val="18"/>
                                <w:szCs w:val="18"/>
                              </w:rPr>
                              <w:t xml:space="preserve">Lugar: </w:t>
                            </w:r>
                            <w:r w:rsidRPr="00E332BC">
                              <w:rPr>
                                <w:rFonts w:ascii="Arial" w:hAnsi="Arial" w:cs="Arial"/>
                                <w:sz w:val="18"/>
                                <w:szCs w:val="18"/>
                              </w:rPr>
                              <w:t xml:space="preserve"> </w:t>
                            </w:r>
                            <w:proofErr w:type="gramStart"/>
                            <w:r w:rsidRPr="00E332BC">
                              <w:rPr>
                                <w:rFonts w:ascii="Arial" w:hAnsi="Arial" w:cs="Arial"/>
                                <w:sz w:val="18"/>
                                <w:szCs w:val="18"/>
                              </w:rPr>
                              <w:t>…....</w:t>
                            </w:r>
                            <w:proofErr w:type="gramEnd"/>
                            <w:r w:rsidRPr="00E332BC">
                              <w:rPr>
                                <w:rFonts w:ascii="Arial" w:hAnsi="Arial"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C1550" id="Text Box 8" o:spid="_x0000_s1030" type="#_x0000_t202" style="position:absolute;margin-left:23.5pt;margin-top:12.6pt;width:137.35pt;height:30.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" strokeweight=".5pt">
                <v:textbox>
                  <w:txbxContent>
                    <w:p w14:paraId="4D55F1FE" w14:textId="77777777" w:rsidR="000B6F09" w:rsidRPr="00125458" w:rsidRDefault="000B6F09" w:rsidP="00E332BC">
                      <w:pPr>
                        <w:rPr>
                          <w:rFonts w:cs="Arial"/>
                          <w:b/>
                          <w:sz w:val="14"/>
                          <w:szCs w:val="18"/>
                        </w:rPr>
                      </w:pPr>
                    </w:p>
                    <w:p w14:paraId="75318246" w14:textId="77777777" w:rsidR="000B6F09" w:rsidRPr="002239B5" w:rsidRDefault="000B6F09" w:rsidP="00E332BC">
                      <w:pPr>
                        <w:rPr>
                          <w:rFonts w:cs="Arial"/>
                          <w:sz w:val="18"/>
                          <w:szCs w:val="18"/>
                        </w:rPr>
                      </w:pPr>
                      <w:r w:rsidRPr="00E332BC">
                        <w:rPr>
                          <w:rFonts w:ascii="Arial" w:hAnsi="Arial" w:cs="Arial"/>
                          <w:b/>
                          <w:sz w:val="18"/>
                          <w:szCs w:val="18"/>
                        </w:rPr>
                        <w:t xml:space="preserve">Lugar: </w:t>
                      </w:r>
                      <w:r w:rsidRPr="00E332BC">
                        <w:rPr>
                          <w:rFonts w:ascii="Arial" w:hAnsi="Arial" w:cs="Arial"/>
                          <w:sz w:val="18"/>
                          <w:szCs w:val="18"/>
                        </w:rPr>
                        <w:t xml:space="preserve"> </w:t>
                      </w:r>
                      <w:proofErr w:type="gramStart"/>
                      <w:r w:rsidRPr="00E332BC">
                        <w:rPr>
                          <w:rFonts w:ascii="Arial" w:hAnsi="Arial" w:cs="Arial"/>
                          <w:sz w:val="18"/>
                          <w:szCs w:val="18"/>
                        </w:rPr>
                        <w:t>…....</w:t>
                      </w:r>
                      <w:proofErr w:type="gramEnd"/>
                      <w:r w:rsidRPr="00E332BC">
                        <w:rPr>
                          <w:rFonts w:ascii="Arial" w:hAnsi="Arial" w:cs="Arial"/>
                          <w:sz w:val="18"/>
                          <w:szCs w:val="18"/>
                        </w:rPr>
                        <w:t>./………./……...</w:t>
                      </w:r>
                      <w:r w:rsidRPr="002239B5">
                        <w:rPr>
                          <w:rFonts w:cs="Arial"/>
                          <w:sz w:val="18"/>
                          <w:szCs w:val="18"/>
                        </w:rPr>
                        <w:t>.</w:t>
                      </w:r>
                    </w:p>
                  </w:txbxContent>
                </v:textbox>
              </v:shape>
            </w:pict>
          </mc:Fallback>
        </mc:AlternateContent>
      </w:r>
    </w:p>
    <w:p w14:paraId="7619B18E" w14:textId="77777777" w:rsidR="007651D5" w:rsidRPr="00A633D4" w:rsidRDefault="00AD5C99" w:rsidP="007651D5">
      <w:pPr>
        <w:pStyle w:val="Textodeglobo"/>
        <w:rPr>
          <w:rFonts w:ascii="Arial" w:hAnsi="Arial" w:cs="Arial"/>
          <w:sz w:val="22"/>
          <w:szCs w:val="22"/>
        </w:rPr>
      </w:pPr>
      <w:r>
        <w:rPr>
          <w:rFonts w:cs="Arial"/>
          <w:noProof/>
          <w:szCs w:val="22"/>
        </w:rPr>
        <mc:AlternateContent>
          <mc:Choice Requires="wps">
            <w:drawing>
              <wp:anchor distT="0" distB="0" distL="114300" distR="114300" simplePos="0" relativeHeight="251715072" behindDoc="0" locked="0" layoutInCell="1" allowOverlap="1" wp14:anchorId="7D5D4E48" wp14:editId="7F91126B">
                <wp:simplePos x="0" y="0"/>
                <wp:positionH relativeFrom="column">
                  <wp:posOffset>3691890</wp:posOffset>
                </wp:positionH>
                <wp:positionV relativeFrom="paragraph">
                  <wp:posOffset>7620</wp:posOffset>
                </wp:positionV>
                <wp:extent cx="1744345" cy="386080"/>
                <wp:effectExtent l="0" t="0" r="8255"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7D3A1D6C" w14:textId="77777777" w:rsidR="000B6F09" w:rsidRPr="00125458" w:rsidRDefault="000B6F09" w:rsidP="00785D6B">
                            <w:pPr>
                              <w:rPr>
                                <w:rFonts w:cs="Arial"/>
                                <w:b/>
                                <w:sz w:val="14"/>
                                <w:szCs w:val="18"/>
                              </w:rPr>
                            </w:pPr>
                          </w:p>
                          <w:p w14:paraId="3987C540" w14:textId="77777777" w:rsidR="000B6F09" w:rsidRPr="002239B5" w:rsidRDefault="000B6F09" w:rsidP="00785D6B">
                            <w:pPr>
                              <w:rPr>
                                <w:rFonts w:cs="Arial"/>
                                <w:sz w:val="18"/>
                                <w:szCs w:val="18"/>
                              </w:rPr>
                            </w:pPr>
                            <w:r>
                              <w:rPr>
                                <w:rFonts w:ascii="Arial" w:hAnsi="Arial" w:cs="Arial"/>
                                <w:b/>
                                <w:sz w:val="18"/>
                                <w:szCs w:val="18"/>
                              </w:rPr>
                              <w:t>Fecha</w:t>
                            </w:r>
                            <w:r w:rsidRPr="00E332BC">
                              <w:rPr>
                                <w:rFonts w:ascii="Arial" w:hAnsi="Arial" w:cs="Arial"/>
                                <w:b/>
                                <w:sz w:val="18"/>
                                <w:szCs w:val="18"/>
                              </w:rPr>
                              <w:t xml:space="preserve">: </w:t>
                            </w:r>
                            <w:r w:rsidRPr="00E332BC">
                              <w:rPr>
                                <w:rFonts w:ascii="Arial" w:hAnsi="Arial" w:cs="Arial"/>
                                <w:sz w:val="18"/>
                                <w:szCs w:val="18"/>
                              </w:rPr>
                              <w:t xml:space="preserve"> </w:t>
                            </w:r>
                            <w:proofErr w:type="gramStart"/>
                            <w:r w:rsidRPr="00E332BC">
                              <w:rPr>
                                <w:rFonts w:ascii="Arial" w:hAnsi="Arial" w:cs="Arial"/>
                                <w:sz w:val="18"/>
                                <w:szCs w:val="18"/>
                              </w:rPr>
                              <w:t>…....</w:t>
                            </w:r>
                            <w:proofErr w:type="gramEnd"/>
                            <w:r w:rsidRPr="00E332BC">
                              <w:rPr>
                                <w:rFonts w:ascii="Arial" w:hAnsi="Arial"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4E48" id="_x0000_s1031" type="#_x0000_t202" style="position:absolute;margin-left:290.7pt;margin-top:.6pt;width:137.35pt;height:30.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" strokeweight=".5pt">
                <v:textbox>
                  <w:txbxContent>
                    <w:p w14:paraId="7D3A1D6C" w14:textId="77777777" w:rsidR="000B6F09" w:rsidRPr="00125458" w:rsidRDefault="000B6F09" w:rsidP="00785D6B">
                      <w:pPr>
                        <w:rPr>
                          <w:rFonts w:cs="Arial"/>
                          <w:b/>
                          <w:sz w:val="14"/>
                          <w:szCs w:val="18"/>
                        </w:rPr>
                      </w:pPr>
                    </w:p>
                    <w:p w14:paraId="3987C540" w14:textId="77777777" w:rsidR="000B6F09" w:rsidRPr="002239B5" w:rsidRDefault="000B6F09" w:rsidP="00785D6B">
                      <w:pPr>
                        <w:rPr>
                          <w:rFonts w:cs="Arial"/>
                          <w:sz w:val="18"/>
                          <w:szCs w:val="18"/>
                        </w:rPr>
                      </w:pPr>
                      <w:r>
                        <w:rPr>
                          <w:rFonts w:ascii="Arial" w:hAnsi="Arial" w:cs="Arial"/>
                          <w:b/>
                          <w:sz w:val="18"/>
                          <w:szCs w:val="18"/>
                        </w:rPr>
                        <w:t>Fecha</w:t>
                      </w:r>
                      <w:r w:rsidRPr="00E332BC">
                        <w:rPr>
                          <w:rFonts w:ascii="Arial" w:hAnsi="Arial" w:cs="Arial"/>
                          <w:b/>
                          <w:sz w:val="18"/>
                          <w:szCs w:val="18"/>
                        </w:rPr>
                        <w:t xml:space="preserve">: </w:t>
                      </w:r>
                      <w:r w:rsidRPr="00E332BC">
                        <w:rPr>
                          <w:rFonts w:ascii="Arial" w:hAnsi="Arial" w:cs="Arial"/>
                          <w:sz w:val="18"/>
                          <w:szCs w:val="18"/>
                        </w:rPr>
                        <w:t xml:space="preserve"> </w:t>
                      </w:r>
                      <w:proofErr w:type="gramStart"/>
                      <w:r w:rsidRPr="00E332BC">
                        <w:rPr>
                          <w:rFonts w:ascii="Arial" w:hAnsi="Arial" w:cs="Arial"/>
                          <w:sz w:val="18"/>
                          <w:szCs w:val="18"/>
                        </w:rPr>
                        <w:t>…....</w:t>
                      </w:r>
                      <w:proofErr w:type="gramEnd"/>
                      <w:r w:rsidRPr="00E332BC">
                        <w:rPr>
                          <w:rFonts w:ascii="Arial" w:hAnsi="Arial" w:cs="Arial"/>
                          <w:sz w:val="18"/>
                          <w:szCs w:val="18"/>
                        </w:rPr>
                        <w:t>./………./……...</w:t>
                      </w:r>
                      <w:r w:rsidRPr="002239B5">
                        <w:rPr>
                          <w:rFonts w:cs="Arial"/>
                          <w:sz w:val="18"/>
                          <w:szCs w:val="18"/>
                        </w:rPr>
                        <w:t>.</w:t>
                      </w:r>
                    </w:p>
                  </w:txbxContent>
                </v:textbox>
              </v:shape>
            </w:pict>
          </mc:Fallback>
        </mc:AlternateContent>
      </w:r>
    </w:p>
    <w:p w14:paraId="52BD7E16" w14:textId="77777777" w:rsidR="007651D5" w:rsidRPr="00A633D4" w:rsidRDefault="00AD5C99" w:rsidP="007651D5">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7904" behindDoc="0" locked="0" layoutInCell="1" allowOverlap="1" wp14:anchorId="7B7C9338" wp14:editId="7528D163">
                <wp:simplePos x="0" y="0"/>
                <wp:positionH relativeFrom="column">
                  <wp:posOffset>1423035</wp:posOffset>
                </wp:positionH>
                <wp:positionV relativeFrom="paragraph">
                  <wp:posOffset>7774940</wp:posOffset>
                </wp:positionV>
                <wp:extent cx="1529715" cy="285115"/>
                <wp:effectExtent l="0" t="0" r="0" b="6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292D87DC" w14:textId="77777777" w:rsidR="000B6F09" w:rsidRPr="002239B5" w:rsidRDefault="000B6F09" w:rsidP="00E332BC">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9338" id="Cuadro de texto 18" o:spid="_x0000_s1032" type="#_x0000_t202" style="position:absolute;margin-left:112.05pt;margin-top:612.2pt;width:120.45pt;height:22.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" strokeweight=".5pt">
                <v:textbox>
                  <w:txbxContent>
                    <w:p w14:paraId="292D87DC" w14:textId="77777777" w:rsidR="000B6F09" w:rsidRPr="002239B5" w:rsidRDefault="000B6F09" w:rsidP="00E332BC">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4A9AE23D" w14:textId="77777777" w:rsidR="007651D5" w:rsidRPr="00A633D4" w:rsidRDefault="007651D5" w:rsidP="007651D5">
      <w:pPr>
        <w:pStyle w:val="Textoindependiente3"/>
        <w:rPr>
          <w:rFonts w:ascii="Arial" w:hAnsi="Arial" w:cs="Arial"/>
          <w:szCs w:val="22"/>
        </w:rPr>
      </w:pPr>
    </w:p>
    <w:p w14:paraId="32E62C9B" w14:textId="77777777" w:rsidR="007651D5" w:rsidRPr="00A633D4" w:rsidRDefault="007651D5" w:rsidP="007651D5">
      <w:pPr>
        <w:pStyle w:val="Textoindependiente3"/>
        <w:rPr>
          <w:rFonts w:ascii="Arial" w:hAnsi="Arial" w:cs="Arial"/>
          <w:szCs w:val="22"/>
        </w:rPr>
      </w:pPr>
    </w:p>
    <w:p w14:paraId="434A061B" w14:textId="77777777" w:rsidR="007651D5" w:rsidRPr="00A633D4" w:rsidRDefault="007651D5" w:rsidP="007651D5">
      <w:pPr>
        <w:pStyle w:val="Textoindependiente3"/>
        <w:rPr>
          <w:rFonts w:ascii="Arial" w:hAnsi="Arial" w:cs="Arial"/>
          <w:szCs w:val="22"/>
        </w:rPr>
      </w:pPr>
    </w:p>
    <w:p w14:paraId="09D924CF" w14:textId="77777777" w:rsidR="007651D5" w:rsidRDefault="007651D5" w:rsidP="007651D5">
      <w:pPr>
        <w:pStyle w:val="Textoindependiente3"/>
        <w:rPr>
          <w:rFonts w:ascii="Arial" w:hAnsi="Arial" w:cs="Arial"/>
          <w:szCs w:val="22"/>
        </w:rPr>
      </w:pPr>
    </w:p>
    <w:p w14:paraId="6A65DB5C" w14:textId="77777777" w:rsidR="00785D6B" w:rsidRDefault="00785D6B" w:rsidP="007651D5">
      <w:pPr>
        <w:pStyle w:val="Textoindependiente3"/>
        <w:rPr>
          <w:rFonts w:ascii="Arial" w:hAnsi="Arial" w:cs="Arial"/>
          <w:szCs w:val="22"/>
        </w:rPr>
      </w:pPr>
    </w:p>
    <w:p w14:paraId="609D412C" w14:textId="77777777" w:rsidR="00F23825" w:rsidRDefault="00F23825" w:rsidP="007651D5">
      <w:pPr>
        <w:pStyle w:val="Textoindependiente3"/>
        <w:rPr>
          <w:rFonts w:ascii="Arial" w:hAnsi="Arial" w:cs="Arial"/>
          <w:szCs w:val="22"/>
        </w:rPr>
      </w:pPr>
    </w:p>
    <w:p w14:paraId="0BDA0C48" w14:textId="77777777" w:rsidR="00F23825" w:rsidRPr="00A633D4" w:rsidRDefault="00F23825" w:rsidP="007651D5">
      <w:pPr>
        <w:pStyle w:val="Textoindependiente3"/>
        <w:rPr>
          <w:rFonts w:ascii="Arial" w:hAnsi="Arial" w:cs="Arial"/>
          <w:szCs w:val="22"/>
        </w:rPr>
      </w:pPr>
    </w:p>
    <w:p w14:paraId="4715CAB9" w14:textId="77777777" w:rsidR="007651D5" w:rsidRPr="00A633D4" w:rsidRDefault="007651D5" w:rsidP="007651D5">
      <w:pPr>
        <w:pStyle w:val="Textoindependiente3"/>
        <w:rPr>
          <w:rFonts w:ascii="Arial" w:hAnsi="Arial" w:cs="Arial"/>
          <w:szCs w:val="22"/>
        </w:rPr>
      </w:pPr>
    </w:p>
    <w:p w14:paraId="2A0EE743" w14:textId="77777777" w:rsidR="00785D6B" w:rsidRPr="00785D6B" w:rsidRDefault="00785D6B" w:rsidP="00785D6B">
      <w:pPr>
        <w:tabs>
          <w:tab w:val="left" w:pos="6165"/>
        </w:tabs>
        <w:jc w:val="center"/>
        <w:rPr>
          <w:rFonts w:ascii="Arial" w:hAnsi="Arial" w:cs="Arial"/>
          <w:sz w:val="20"/>
          <w:szCs w:val="22"/>
          <w:lang w:eastAsia="es-PE"/>
        </w:rPr>
      </w:pPr>
      <w:r w:rsidRPr="00785D6B">
        <w:rPr>
          <w:rFonts w:ascii="Arial" w:hAnsi="Arial" w:cs="Arial"/>
          <w:sz w:val="20"/>
          <w:szCs w:val="22"/>
          <w:lang w:eastAsia="es-PE"/>
        </w:rPr>
        <w:t>----------------------------</w:t>
      </w:r>
      <w:r>
        <w:rPr>
          <w:rFonts w:ascii="Arial" w:hAnsi="Arial" w:cs="Arial"/>
          <w:sz w:val="20"/>
          <w:szCs w:val="22"/>
          <w:lang w:eastAsia="es-PE"/>
        </w:rPr>
        <w:t>-----------</w:t>
      </w:r>
      <w:r w:rsidRPr="00785D6B">
        <w:rPr>
          <w:rFonts w:ascii="Arial" w:hAnsi="Arial" w:cs="Arial"/>
          <w:sz w:val="20"/>
          <w:szCs w:val="22"/>
          <w:lang w:eastAsia="es-PE"/>
        </w:rPr>
        <w:t>--------------------------</w:t>
      </w:r>
    </w:p>
    <w:p w14:paraId="18CAB6D4" w14:textId="77777777" w:rsidR="00785D6B" w:rsidRPr="00785D6B" w:rsidRDefault="00785D6B" w:rsidP="00785D6B">
      <w:pPr>
        <w:tabs>
          <w:tab w:val="left" w:pos="4919"/>
        </w:tabs>
        <w:jc w:val="center"/>
        <w:rPr>
          <w:rFonts w:ascii="Arial" w:hAnsi="Arial" w:cs="Arial"/>
          <w:sz w:val="20"/>
          <w:szCs w:val="22"/>
        </w:rPr>
      </w:pPr>
      <w:r w:rsidRPr="00785D6B">
        <w:rPr>
          <w:rFonts w:ascii="Arial" w:hAnsi="Arial" w:cs="Arial"/>
          <w:b/>
          <w:sz w:val="20"/>
          <w:szCs w:val="22"/>
          <w:lang w:eastAsia="es-PE"/>
        </w:rPr>
        <w:t>Firma y sello del representante legal</w:t>
      </w:r>
    </w:p>
    <w:bookmarkEnd w:id="36"/>
    <w:p w14:paraId="33D4B36A" w14:textId="77777777" w:rsidR="007651D5" w:rsidRPr="00785D6B" w:rsidRDefault="007651D5" w:rsidP="00785541">
      <w:pPr>
        <w:pStyle w:val="Default"/>
        <w:jc w:val="center"/>
        <w:rPr>
          <w:b/>
          <w:bCs/>
          <w:color w:val="00B050"/>
          <w:sz w:val="18"/>
          <w:szCs w:val="22"/>
        </w:rPr>
      </w:pPr>
    </w:p>
    <w:p w14:paraId="01F3BF88" w14:textId="77777777" w:rsidR="007651D5" w:rsidRDefault="007651D5" w:rsidP="00785541">
      <w:pPr>
        <w:pStyle w:val="Default"/>
        <w:jc w:val="center"/>
        <w:rPr>
          <w:b/>
          <w:bCs/>
          <w:color w:val="00B050"/>
          <w:sz w:val="20"/>
          <w:szCs w:val="22"/>
        </w:rPr>
      </w:pPr>
    </w:p>
    <w:p w14:paraId="7F076599" w14:textId="77777777" w:rsidR="007651D5" w:rsidRDefault="007651D5" w:rsidP="00785541">
      <w:pPr>
        <w:pStyle w:val="Default"/>
        <w:jc w:val="center"/>
        <w:rPr>
          <w:b/>
          <w:bCs/>
          <w:color w:val="00B050"/>
          <w:sz w:val="20"/>
          <w:szCs w:val="22"/>
        </w:rPr>
      </w:pPr>
    </w:p>
    <w:p w14:paraId="59D18A54" w14:textId="77777777" w:rsidR="007651D5" w:rsidRDefault="007651D5" w:rsidP="00785541">
      <w:pPr>
        <w:pStyle w:val="Default"/>
        <w:jc w:val="center"/>
        <w:rPr>
          <w:b/>
          <w:bCs/>
          <w:color w:val="00B050"/>
          <w:sz w:val="20"/>
          <w:szCs w:val="22"/>
        </w:rPr>
      </w:pPr>
    </w:p>
    <w:p w14:paraId="56B4B113" w14:textId="77777777" w:rsidR="007651D5" w:rsidRDefault="007651D5" w:rsidP="00785541">
      <w:pPr>
        <w:pStyle w:val="Default"/>
        <w:jc w:val="center"/>
        <w:rPr>
          <w:b/>
          <w:bCs/>
          <w:color w:val="00B050"/>
          <w:sz w:val="20"/>
          <w:szCs w:val="22"/>
        </w:rPr>
      </w:pPr>
    </w:p>
    <w:p w14:paraId="6CFA09B4" w14:textId="77777777" w:rsidR="007651D5" w:rsidRDefault="007651D5" w:rsidP="00785541">
      <w:pPr>
        <w:pStyle w:val="Default"/>
        <w:jc w:val="center"/>
        <w:rPr>
          <w:b/>
          <w:bCs/>
          <w:color w:val="00B050"/>
          <w:sz w:val="20"/>
          <w:szCs w:val="22"/>
        </w:rPr>
      </w:pPr>
    </w:p>
    <w:p w14:paraId="4F533C7F" w14:textId="77777777" w:rsidR="00CE3667" w:rsidRDefault="00CE3667" w:rsidP="00785541">
      <w:pPr>
        <w:pStyle w:val="Default"/>
        <w:jc w:val="center"/>
        <w:rPr>
          <w:b/>
          <w:bCs/>
          <w:color w:val="00B050"/>
          <w:sz w:val="20"/>
          <w:szCs w:val="22"/>
        </w:rPr>
        <w:sectPr w:rsidR="00CE3667" w:rsidSect="00DE3539">
          <w:headerReference w:type="default" r:id="rId11"/>
          <w:footerReference w:type="default" r:id="rId12"/>
          <w:headerReference w:type="first" r:id="rId13"/>
          <w:footerReference w:type="first" r:id="rId14"/>
          <w:pgSz w:w="11907" w:h="16840" w:code="9"/>
          <w:pgMar w:top="1247" w:right="1418" w:bottom="1134" w:left="1560" w:header="567" w:footer="720" w:gutter="0"/>
          <w:cols w:space="720"/>
          <w:titlePg/>
          <w:docGrid w:linePitch="272"/>
        </w:sectPr>
      </w:pPr>
    </w:p>
    <w:p w14:paraId="4744A296" w14:textId="77777777" w:rsidR="007651D5" w:rsidRDefault="007651D5" w:rsidP="00785541">
      <w:pPr>
        <w:pStyle w:val="Default"/>
        <w:jc w:val="center"/>
        <w:rPr>
          <w:b/>
          <w:bCs/>
          <w:color w:val="00B050"/>
          <w:sz w:val="20"/>
          <w:szCs w:val="22"/>
        </w:rPr>
      </w:pPr>
    </w:p>
    <w:p w14:paraId="2F1E3527" w14:textId="77777777" w:rsidR="007651D5" w:rsidRDefault="007651D5" w:rsidP="00AF16DD">
      <w:pPr>
        <w:ind w:left="709" w:hanging="709"/>
        <w:jc w:val="center"/>
        <w:rPr>
          <w:rFonts w:ascii="Arial" w:hAnsi="Arial" w:cs="Arial"/>
          <w:b/>
          <w:bCs/>
          <w:sz w:val="22"/>
          <w:szCs w:val="22"/>
          <w:lang w:val="pt-BR"/>
        </w:rPr>
      </w:pPr>
      <w:r w:rsidRPr="00147A63">
        <w:rPr>
          <w:rFonts w:ascii="Arial" w:hAnsi="Arial" w:cs="Arial"/>
          <w:b/>
          <w:bCs/>
          <w:sz w:val="22"/>
          <w:szCs w:val="22"/>
          <w:lang w:val="pt-BR"/>
        </w:rPr>
        <w:t>ANEXO II</w:t>
      </w:r>
    </w:p>
    <w:p w14:paraId="34E9D8C8" w14:textId="77777777" w:rsidR="004F58E3" w:rsidRDefault="004F58E3" w:rsidP="007651D5">
      <w:pPr>
        <w:jc w:val="center"/>
        <w:rPr>
          <w:rFonts w:ascii="Arial" w:hAnsi="Arial" w:cs="Arial"/>
          <w:b/>
          <w:bCs/>
          <w:sz w:val="22"/>
          <w:szCs w:val="22"/>
          <w:lang w:val="pt-BR"/>
        </w:rPr>
      </w:pPr>
    </w:p>
    <w:p w14:paraId="0A2E52AB" w14:textId="77777777" w:rsidR="004F58E3" w:rsidRDefault="004F58E3" w:rsidP="007651D5">
      <w:pPr>
        <w:jc w:val="center"/>
        <w:rPr>
          <w:rFonts w:ascii="Arial" w:hAnsi="Arial" w:cs="Arial"/>
          <w:b/>
          <w:bCs/>
          <w:sz w:val="22"/>
          <w:szCs w:val="22"/>
          <w:lang w:val="pt-BR"/>
        </w:rPr>
      </w:pPr>
      <w:r>
        <w:rPr>
          <w:rFonts w:ascii="Arial" w:hAnsi="Arial" w:cs="Arial"/>
          <w:b/>
          <w:bCs/>
          <w:sz w:val="22"/>
          <w:szCs w:val="22"/>
          <w:lang w:val="pt-BR"/>
        </w:rPr>
        <w:t>CUADRO INSUMO PRODUCTO</w:t>
      </w:r>
    </w:p>
    <w:p w14:paraId="2E260DB7" w14:textId="77777777" w:rsidR="004F58E3" w:rsidRDefault="004F58E3" w:rsidP="007651D5">
      <w:pPr>
        <w:jc w:val="center"/>
        <w:rPr>
          <w:rFonts w:ascii="Arial" w:hAnsi="Arial" w:cs="Arial"/>
          <w:b/>
          <w:bCs/>
          <w:sz w:val="22"/>
          <w:szCs w:val="22"/>
          <w:lang w:val="pt-BR"/>
        </w:rPr>
      </w:pPr>
    </w:p>
    <w:p w14:paraId="04E8E3AD" w14:textId="77777777" w:rsidR="00C41230" w:rsidRDefault="00C46410" w:rsidP="004F58E3">
      <w:pPr>
        <w:jc w:val="center"/>
      </w:pPr>
      <w:r w:rsidRPr="00C46410">
        <w:rPr>
          <w:noProof/>
        </w:rPr>
        <w:drawing>
          <wp:inline distT="0" distB="0" distL="0" distR="0" wp14:anchorId="39F5C185" wp14:editId="240DDD37">
            <wp:extent cx="9181465" cy="3670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81465" cy="3670300"/>
                    </a:xfrm>
                    <a:prstGeom prst="rect">
                      <a:avLst/>
                    </a:prstGeom>
                  </pic:spPr>
                </pic:pic>
              </a:graphicData>
            </a:graphic>
          </wp:inline>
        </w:drawing>
      </w:r>
    </w:p>
    <w:p w14:paraId="75730E2E" w14:textId="77777777" w:rsidR="00CE3667" w:rsidRDefault="00CE3667" w:rsidP="00C41230">
      <w:pPr>
        <w:pStyle w:val="NormalWeb"/>
        <w:jc w:val="center"/>
        <w:rPr>
          <w:rFonts w:ascii="Arial" w:hAnsi="Arial" w:cs="Arial"/>
          <w:b/>
          <w:bCs/>
          <w:sz w:val="22"/>
          <w:szCs w:val="22"/>
          <w:lang w:eastAsia="es-PE"/>
        </w:rPr>
        <w:sectPr w:rsidR="00CE3667" w:rsidSect="00CE3667">
          <w:pgSz w:w="16840" w:h="11907" w:orient="landscape" w:code="9"/>
          <w:pgMar w:top="1418" w:right="1134" w:bottom="1701" w:left="1247" w:header="567" w:footer="720" w:gutter="0"/>
          <w:cols w:space="720"/>
          <w:titlePg/>
          <w:docGrid w:linePitch="272"/>
        </w:sectPr>
      </w:pPr>
    </w:p>
    <w:p w14:paraId="59F3EC9A" w14:textId="77777777" w:rsidR="00A4682D" w:rsidRDefault="00A4682D" w:rsidP="00C41230">
      <w:pPr>
        <w:pStyle w:val="NormalWeb"/>
        <w:jc w:val="center"/>
        <w:rPr>
          <w:rFonts w:ascii="Arial" w:hAnsi="Arial" w:cs="Arial"/>
          <w:b/>
          <w:bCs/>
          <w:sz w:val="22"/>
          <w:szCs w:val="22"/>
          <w:lang w:eastAsia="es-PE"/>
        </w:rPr>
      </w:pPr>
    </w:p>
    <w:p w14:paraId="7DC8AD61" w14:textId="77777777" w:rsidR="00A4682D" w:rsidRDefault="00A4682D" w:rsidP="00C41230">
      <w:pPr>
        <w:pStyle w:val="NormalWeb"/>
        <w:jc w:val="center"/>
        <w:rPr>
          <w:rFonts w:ascii="Arial" w:hAnsi="Arial" w:cs="Arial"/>
          <w:b/>
          <w:bCs/>
          <w:sz w:val="22"/>
          <w:szCs w:val="22"/>
          <w:lang w:eastAsia="es-PE"/>
        </w:rPr>
      </w:pPr>
    </w:p>
    <w:p w14:paraId="16B04F7D" w14:textId="77777777" w:rsidR="00C41230" w:rsidRPr="00147A63" w:rsidRDefault="00C41230" w:rsidP="00C41230">
      <w:pPr>
        <w:pStyle w:val="NormalWeb"/>
        <w:jc w:val="center"/>
        <w:rPr>
          <w:rFonts w:ascii="Arial" w:hAnsi="Arial" w:cs="Arial"/>
          <w:b/>
          <w:bCs/>
          <w:sz w:val="22"/>
          <w:szCs w:val="22"/>
          <w:lang w:eastAsia="es-PE"/>
        </w:rPr>
      </w:pPr>
      <w:r w:rsidRPr="00147A63">
        <w:rPr>
          <w:rFonts w:ascii="Arial" w:hAnsi="Arial" w:cs="Arial"/>
          <w:b/>
          <w:bCs/>
          <w:sz w:val="22"/>
          <w:szCs w:val="22"/>
          <w:lang w:eastAsia="es-PE"/>
        </w:rPr>
        <w:t>INSTRUCTIVO DEL CUADRO DE INSUMO PRODUCTO</w:t>
      </w:r>
    </w:p>
    <w:p w14:paraId="04E61B99" w14:textId="77777777" w:rsidR="00C41230" w:rsidRPr="00147A63" w:rsidRDefault="00C41230" w:rsidP="00C41230">
      <w:pPr>
        <w:pStyle w:val="NormalWeb"/>
        <w:jc w:val="center"/>
        <w:rPr>
          <w:rFonts w:ascii="Arial" w:hAnsi="Arial" w:cs="Arial"/>
          <w:b/>
          <w:bCs/>
          <w:sz w:val="22"/>
          <w:szCs w:val="22"/>
          <w:lang w:eastAsia="es-PE"/>
        </w:rPr>
      </w:pPr>
    </w:p>
    <w:p w14:paraId="0ABD5E01" w14:textId="77777777" w:rsidR="00C41230" w:rsidRPr="00147A63" w:rsidRDefault="00C41230" w:rsidP="00C41230">
      <w:pPr>
        <w:pStyle w:val="NormalWeb"/>
        <w:jc w:val="center"/>
        <w:rPr>
          <w:rFonts w:ascii="Arial" w:hAnsi="Arial" w:cs="Arial"/>
          <w:sz w:val="22"/>
          <w:szCs w:val="22"/>
          <w:lang w:eastAsia="es-PE"/>
        </w:rPr>
      </w:pPr>
      <w:r w:rsidRPr="00147A63">
        <w:rPr>
          <w:rFonts w:ascii="Arial" w:hAnsi="Arial" w:cs="Arial"/>
          <w:b/>
          <w:bCs/>
          <w:sz w:val="22"/>
          <w:szCs w:val="22"/>
          <w:lang w:eastAsia="es-PE"/>
        </w:rPr>
        <w:t xml:space="preserve"> MERCANCIAS A ADMITIR / PRODUCTOS COMPENSADORES </w:t>
      </w:r>
    </w:p>
    <w:p w14:paraId="1DCC004A" w14:textId="77777777" w:rsidR="00C41230" w:rsidRPr="00147A63" w:rsidRDefault="00C41230" w:rsidP="00A4682D">
      <w:pPr>
        <w:spacing w:before="100" w:beforeAutospacing="1" w:after="100" w:afterAutospacing="1"/>
        <w:rPr>
          <w:rFonts w:ascii="Arial" w:hAnsi="Arial" w:cs="Arial"/>
          <w:b/>
          <w:bCs/>
          <w:sz w:val="22"/>
          <w:szCs w:val="22"/>
          <w:lang w:eastAsia="es-PE"/>
        </w:rPr>
      </w:pPr>
      <w:r w:rsidRPr="00147A63">
        <w:rPr>
          <w:rFonts w:ascii="Arial" w:hAnsi="Arial" w:cs="Arial"/>
          <w:b/>
          <w:bCs/>
          <w:sz w:val="22"/>
          <w:szCs w:val="22"/>
          <w:lang w:eastAsia="es-PE"/>
        </w:rPr>
        <w:t xml:space="preserve">1. ITEM INSUMO Y 4. ITEM PRODUCTO </w:t>
      </w:r>
    </w:p>
    <w:p w14:paraId="3633EC01" w14:textId="77777777" w:rsidR="00C41230" w:rsidRPr="00147A63" w:rsidRDefault="00C41230" w:rsidP="00C41230">
      <w:pPr>
        <w:spacing w:before="100" w:beforeAutospacing="1" w:after="100" w:afterAutospacing="1"/>
        <w:jc w:val="both"/>
        <w:rPr>
          <w:rFonts w:ascii="Arial" w:hAnsi="Arial" w:cs="Arial"/>
          <w:sz w:val="22"/>
          <w:szCs w:val="22"/>
          <w:lang w:eastAsia="es-PE"/>
        </w:rPr>
      </w:pPr>
      <w:r w:rsidRPr="00147A63">
        <w:rPr>
          <w:rFonts w:ascii="Arial" w:hAnsi="Arial" w:cs="Arial"/>
          <w:sz w:val="22"/>
          <w:szCs w:val="22"/>
          <w:lang w:eastAsia="es-PE"/>
        </w:rPr>
        <w:t xml:space="preserve">Se indicará el código o ítem asignado por las empresas a cada mercancía a admitir (1) y a cada producto compensador a exportar (4). Este será numérico, de seis dígitos como máximo y deberá consignarse en orden secuencial ascendente, teniendo en cuenta que cada ítem de insumo o de producto deberá corresponder a un único insumo o producto. No debe consignarse ítems distintos para un mismo insumo o para un mismo producto compensador. De adicionarse nuevas mercancías a admitir o nuevos productos compensadores, se deberá consignar el ítem siguiente al registrado en el </w:t>
      </w:r>
      <w:r w:rsidR="00553596">
        <w:rPr>
          <w:rFonts w:ascii="Arial" w:hAnsi="Arial" w:cs="Arial"/>
          <w:sz w:val="22"/>
          <w:szCs w:val="22"/>
        </w:rPr>
        <w:t>sistema informático</w:t>
      </w:r>
      <w:r w:rsidR="00553596" w:rsidRPr="00147A63">
        <w:rPr>
          <w:rFonts w:ascii="Arial" w:hAnsi="Arial" w:cs="Arial"/>
          <w:sz w:val="22"/>
          <w:szCs w:val="22"/>
          <w:lang w:eastAsia="es-PE"/>
        </w:rPr>
        <w:t xml:space="preserve"> </w:t>
      </w:r>
      <w:r w:rsidRPr="00147A63">
        <w:rPr>
          <w:rFonts w:ascii="Arial" w:hAnsi="Arial" w:cs="Arial"/>
          <w:sz w:val="22"/>
          <w:szCs w:val="22"/>
          <w:lang w:eastAsia="es-PE"/>
        </w:rPr>
        <w:t xml:space="preserve">en el Cuadro de Insumo Producto. En caso de modificaciones, deberá señalarse los ítems de insumo y de producto tal como se encuentran registrados en el </w:t>
      </w:r>
      <w:r w:rsidR="00553596">
        <w:rPr>
          <w:rFonts w:ascii="Arial" w:hAnsi="Arial" w:cs="Arial"/>
          <w:sz w:val="22"/>
          <w:szCs w:val="22"/>
        </w:rPr>
        <w:t>sistema informático</w:t>
      </w:r>
      <w:r w:rsidRPr="00147A63">
        <w:rPr>
          <w:rFonts w:ascii="Arial" w:hAnsi="Arial" w:cs="Arial"/>
          <w:sz w:val="22"/>
          <w:szCs w:val="22"/>
          <w:lang w:eastAsia="es-PE"/>
        </w:rPr>
        <w:t>.</w:t>
      </w:r>
    </w:p>
    <w:p w14:paraId="00F1A308" w14:textId="77777777" w:rsidR="00C41230" w:rsidRPr="00147A63" w:rsidRDefault="00C41230" w:rsidP="00C41230">
      <w:pPr>
        <w:spacing w:before="100" w:beforeAutospacing="1" w:after="100" w:afterAutospacing="1"/>
        <w:jc w:val="both"/>
        <w:rPr>
          <w:rFonts w:ascii="Arial" w:hAnsi="Arial" w:cs="Arial"/>
          <w:sz w:val="22"/>
          <w:szCs w:val="22"/>
          <w:lang w:eastAsia="es-PE"/>
        </w:rPr>
      </w:pPr>
      <w:r w:rsidRPr="00147A63">
        <w:rPr>
          <w:rFonts w:ascii="Arial" w:hAnsi="Arial" w:cs="Arial"/>
          <w:b/>
          <w:bCs/>
          <w:sz w:val="22"/>
          <w:szCs w:val="22"/>
          <w:lang w:eastAsia="es-PE"/>
        </w:rPr>
        <w:t xml:space="preserve">2. DESCRIPCIÓN DE LA MERCANCÍA Y 5. DESCRIPCIÓN DEL PRODUCTO </w:t>
      </w:r>
    </w:p>
    <w:p w14:paraId="51081404" w14:textId="77777777" w:rsidR="00C41230" w:rsidRPr="00147A63" w:rsidRDefault="00C41230" w:rsidP="00C41230">
      <w:pPr>
        <w:spacing w:before="100" w:beforeAutospacing="1" w:after="100" w:afterAutospacing="1"/>
        <w:jc w:val="both"/>
        <w:rPr>
          <w:rFonts w:ascii="Arial" w:hAnsi="Arial" w:cs="Arial"/>
          <w:b/>
          <w:bCs/>
          <w:sz w:val="22"/>
          <w:szCs w:val="22"/>
          <w:lang w:eastAsia="es-PE"/>
        </w:rPr>
      </w:pPr>
      <w:r w:rsidRPr="00147A63">
        <w:rPr>
          <w:rFonts w:ascii="Arial" w:hAnsi="Arial" w:cs="Arial"/>
          <w:sz w:val="22"/>
          <w:szCs w:val="22"/>
          <w:lang w:eastAsia="es-PE"/>
        </w:rPr>
        <w:t xml:space="preserve">Se indicará tanto la descripción arancelaria específica como la descripción comercial de la mercancía a admitir (2), así como del producto compensador a exportar (5), según detalle de la factura con la respectiva subpartida </w:t>
      </w:r>
      <w:r w:rsidR="00C76682">
        <w:rPr>
          <w:rFonts w:ascii="Arial" w:hAnsi="Arial" w:cs="Arial"/>
          <w:sz w:val="22"/>
          <w:szCs w:val="22"/>
          <w:lang w:eastAsia="es-PE"/>
        </w:rPr>
        <w:t xml:space="preserve">nacional </w:t>
      </w:r>
      <w:r w:rsidRPr="00147A63">
        <w:rPr>
          <w:rFonts w:ascii="Arial" w:hAnsi="Arial" w:cs="Arial"/>
          <w:sz w:val="22"/>
          <w:szCs w:val="22"/>
          <w:lang w:eastAsia="es-PE"/>
        </w:rPr>
        <w:t>arancelaria a nivel de diez (10) dígitos (NANDINA).</w:t>
      </w:r>
    </w:p>
    <w:p w14:paraId="3DF4BA71" w14:textId="77777777" w:rsidR="00C41230" w:rsidRPr="00147A63" w:rsidRDefault="00C41230" w:rsidP="00C41230">
      <w:pPr>
        <w:spacing w:before="100" w:beforeAutospacing="1" w:after="100" w:afterAutospacing="1"/>
        <w:jc w:val="both"/>
        <w:rPr>
          <w:rFonts w:ascii="Arial" w:hAnsi="Arial" w:cs="Arial"/>
          <w:sz w:val="22"/>
          <w:szCs w:val="22"/>
          <w:lang w:eastAsia="es-PE"/>
        </w:rPr>
      </w:pPr>
      <w:r w:rsidRPr="00147A63">
        <w:rPr>
          <w:rFonts w:ascii="Arial" w:hAnsi="Arial" w:cs="Arial"/>
          <w:b/>
          <w:bCs/>
          <w:sz w:val="22"/>
          <w:szCs w:val="22"/>
          <w:lang w:eastAsia="es-PE"/>
        </w:rPr>
        <w:t xml:space="preserve">3. Y 6. UNIDAD DE MEDIDA </w:t>
      </w:r>
    </w:p>
    <w:p w14:paraId="70A14FF3" w14:textId="77777777" w:rsidR="00C41230" w:rsidRPr="00147A63" w:rsidRDefault="00C41230" w:rsidP="005961CA">
      <w:pPr>
        <w:spacing w:before="100" w:beforeAutospacing="1" w:after="100" w:afterAutospacing="1"/>
        <w:jc w:val="both"/>
        <w:rPr>
          <w:rFonts w:ascii="Arial" w:hAnsi="Arial" w:cs="Arial"/>
          <w:sz w:val="22"/>
          <w:szCs w:val="22"/>
          <w:lang w:eastAsia="es-PE"/>
        </w:rPr>
      </w:pPr>
      <w:r w:rsidRPr="00147A63">
        <w:rPr>
          <w:rFonts w:ascii="Arial" w:hAnsi="Arial" w:cs="Arial"/>
          <w:sz w:val="22"/>
          <w:szCs w:val="22"/>
          <w:lang w:eastAsia="es-PE"/>
        </w:rPr>
        <w:t xml:space="preserve">Se indicará la unidad de medida de comercialización y/o producción de las mercancías a ser admitidas temporalmente (3), y de los productos compensadores a exportar (6). Esta unidad será la utilizada durante todo el proceso de perfeccionamiento. </w:t>
      </w:r>
    </w:p>
    <w:p w14:paraId="77850161" w14:textId="77777777" w:rsidR="00C41230" w:rsidRPr="00147A63" w:rsidRDefault="00C41230" w:rsidP="00C41230">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UNIDADES COMERCIALES </w:t>
      </w:r>
    </w:p>
    <w:tbl>
      <w:tblPr>
        <w:tblW w:w="7088"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1125"/>
        <w:gridCol w:w="2111"/>
        <w:gridCol w:w="1920"/>
      </w:tblGrid>
      <w:tr w:rsidR="00C41230" w:rsidRPr="00BF5E70" w14:paraId="7F58E229"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92D9DA" w14:textId="77777777" w:rsidR="00C41230" w:rsidRPr="00147A63" w:rsidRDefault="00C41230" w:rsidP="00B561EB">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MEDIDA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0BC6486" w14:textId="77777777" w:rsidR="00C41230" w:rsidRPr="00147A63" w:rsidRDefault="00C41230" w:rsidP="00B561EB">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SIMBOLO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694AD5" w14:textId="77777777" w:rsidR="00C41230" w:rsidRPr="00147A63" w:rsidRDefault="00C41230" w:rsidP="00B561EB">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NOMBRE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68CBA1" w14:textId="77777777" w:rsidR="00C41230" w:rsidRPr="00147A63" w:rsidRDefault="000A7A39" w:rsidP="00B561EB">
            <w:pPr>
              <w:spacing w:before="100" w:beforeAutospacing="1" w:after="100" w:afterAutospacing="1"/>
              <w:rPr>
                <w:rFonts w:ascii="Arial" w:hAnsi="Arial" w:cs="Arial"/>
                <w:sz w:val="22"/>
                <w:szCs w:val="22"/>
                <w:lang w:eastAsia="es-PE"/>
              </w:rPr>
            </w:pPr>
            <w:r>
              <w:rPr>
                <w:rFonts w:ascii="Arial" w:hAnsi="Arial" w:cs="Arial"/>
                <w:b/>
                <w:bCs/>
                <w:sz w:val="22"/>
                <w:szCs w:val="22"/>
                <w:lang w:eastAsia="es-PE"/>
              </w:rPr>
              <w:t>TELEDESPACHO</w:t>
            </w:r>
            <w:r w:rsidR="00C41230" w:rsidRPr="00147A63">
              <w:rPr>
                <w:rFonts w:ascii="Arial" w:hAnsi="Arial" w:cs="Arial"/>
                <w:b/>
                <w:bCs/>
                <w:sz w:val="22"/>
                <w:szCs w:val="22"/>
                <w:lang w:eastAsia="es-PE"/>
              </w:rPr>
              <w:t xml:space="preserve"> </w:t>
            </w:r>
          </w:p>
        </w:tc>
      </w:tr>
      <w:tr w:rsidR="00C41230" w:rsidRPr="00BF5E70" w14:paraId="5AB20372"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E936B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Longitud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E48251"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68189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Metro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85524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 </w:t>
            </w:r>
          </w:p>
        </w:tc>
      </w:tr>
      <w:tr w:rsidR="00C41230" w:rsidRPr="00BF5E70" w14:paraId="25E3D303"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A3B193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Superficie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42FC91"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m2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E0195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Metro cuadrado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38460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M2 </w:t>
            </w:r>
          </w:p>
        </w:tc>
      </w:tr>
      <w:tr w:rsidR="00C41230" w:rsidRPr="00BF5E70" w14:paraId="127ABB9F"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022EAB7"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noProof/>
                <w:sz w:val="20"/>
                <w:szCs w:val="20"/>
                <w:lang w:eastAsia="es-PE"/>
              </w:rPr>
              <w:drawing>
                <wp:inline distT="0" distB="0" distL="0" distR="0" wp14:anchorId="42EC4EE9" wp14:editId="7E9C28DE">
                  <wp:extent cx="7620" cy="7620"/>
                  <wp:effectExtent l="0" t="0" r="0" b="0"/>
                  <wp:docPr id="22" name="Imagen 4" descr="http://www.sunat.gob.pe/legislacion/procedim/despacho/perfeccionam/adTemporal/procGeneral/inta-p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descr="http://www.sunat.gob.pe/legislacion/procedim/despacho/perfeccionam/adTemporal/procGeneral/inta-p9.gif"/>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93330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cm2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19E831"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Centímetro cuadrado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ED664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CM2 </w:t>
            </w:r>
          </w:p>
        </w:tc>
      </w:tr>
      <w:tr w:rsidR="00C41230" w:rsidRPr="00BF5E70" w14:paraId="2123816A"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7C6AD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Volumen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1BE77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m3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A8C8C6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Metro cúbico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CF293F9"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M3 </w:t>
            </w:r>
          </w:p>
        </w:tc>
      </w:tr>
      <w:tr w:rsidR="00C41230" w:rsidRPr="00BF5E70" w14:paraId="42F5E033"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287DB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noProof/>
                <w:sz w:val="20"/>
                <w:szCs w:val="20"/>
                <w:lang w:eastAsia="es-PE"/>
              </w:rPr>
              <w:drawing>
                <wp:inline distT="0" distB="0" distL="0" distR="0" wp14:anchorId="47D8BFE3" wp14:editId="61464F64">
                  <wp:extent cx="152400" cy="7620"/>
                  <wp:effectExtent l="0" t="0" r="0" b="0"/>
                  <wp:docPr id="2" name="Imagen 5" descr="http://www.sunat.gob.pe/legislacion/procedim/despacho/perfeccionam/adTemporal/procGeneral/inta-p1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http://www.sunat.gob.pe/legislacion/procedim/despacho/perfeccionam/adTemporal/procGeneral/inta-p10.gif"/>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E6B0CB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l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D40719" w14:textId="77777777" w:rsidR="00C41230" w:rsidRPr="00BF5E70" w:rsidRDefault="00C41230" w:rsidP="005961CA">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Litro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21278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L </w:t>
            </w:r>
          </w:p>
        </w:tc>
      </w:tr>
      <w:tr w:rsidR="00C41230" w:rsidRPr="00BF5E70" w14:paraId="438DD43A"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A6D81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Energía Eléctrica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BC18AF" w14:textId="77777777" w:rsidR="00C41230" w:rsidRPr="00BF5E70" w:rsidRDefault="00C41230" w:rsidP="00B561EB">
            <w:pPr>
              <w:spacing w:before="100" w:beforeAutospacing="1" w:after="100" w:afterAutospacing="1"/>
              <w:rPr>
                <w:rFonts w:ascii="Arial" w:hAnsi="Arial" w:cs="Arial"/>
                <w:sz w:val="20"/>
                <w:szCs w:val="20"/>
                <w:lang w:val="pt-BR" w:eastAsia="es-PE"/>
              </w:rPr>
            </w:pPr>
            <w:r w:rsidRPr="00BF5E70">
              <w:rPr>
                <w:rFonts w:ascii="Arial" w:hAnsi="Arial" w:cs="Arial"/>
                <w:sz w:val="20"/>
                <w:szCs w:val="20"/>
                <w:lang w:val="pt-BR" w:eastAsia="es-PE"/>
              </w:rPr>
              <w:t xml:space="preserve">KW h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0BCC04" w14:textId="77777777" w:rsidR="00C41230" w:rsidRPr="00BF5E70" w:rsidRDefault="00C41230" w:rsidP="00B561EB">
            <w:pPr>
              <w:spacing w:before="100" w:beforeAutospacing="1" w:after="100" w:afterAutospacing="1"/>
              <w:rPr>
                <w:rFonts w:ascii="Arial" w:hAnsi="Arial" w:cs="Arial"/>
                <w:sz w:val="20"/>
                <w:szCs w:val="20"/>
                <w:lang w:val="pt-BR" w:eastAsia="es-PE"/>
              </w:rPr>
            </w:pPr>
            <w:proofErr w:type="spellStart"/>
            <w:r w:rsidRPr="00BF5E70">
              <w:rPr>
                <w:rFonts w:ascii="Arial" w:hAnsi="Arial" w:cs="Arial"/>
                <w:sz w:val="20"/>
                <w:szCs w:val="20"/>
                <w:lang w:val="pt-BR" w:eastAsia="es-PE"/>
              </w:rPr>
              <w:t>Kilovatio</w:t>
            </w:r>
            <w:proofErr w:type="spellEnd"/>
            <w:r w:rsidRPr="00BF5E70">
              <w:rPr>
                <w:rFonts w:ascii="Arial" w:hAnsi="Arial" w:cs="Arial"/>
                <w:sz w:val="20"/>
                <w:szCs w:val="20"/>
                <w:lang w:val="pt-BR" w:eastAsia="es-PE"/>
              </w:rPr>
              <w:t xml:space="preserve"> hora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9E722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KW6 </w:t>
            </w:r>
          </w:p>
        </w:tc>
      </w:tr>
      <w:tr w:rsidR="00C41230" w:rsidRPr="00BF5E70" w14:paraId="67CBD201"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13865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Unidades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F16A11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(u)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2D9F47"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Unidad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445709"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U </w:t>
            </w:r>
          </w:p>
        </w:tc>
      </w:tr>
      <w:tr w:rsidR="00C41230" w:rsidRPr="00BF5E70" w14:paraId="0833EC24"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44531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noProof/>
                <w:sz w:val="20"/>
                <w:szCs w:val="20"/>
                <w:lang w:eastAsia="es-PE"/>
              </w:rPr>
              <w:drawing>
                <wp:inline distT="0" distB="0" distL="0" distR="0" wp14:anchorId="616086B1" wp14:editId="4F1C2C8F">
                  <wp:extent cx="7620" cy="7620"/>
                  <wp:effectExtent l="0" t="0" r="0" b="0"/>
                  <wp:docPr id="32" name="Imagen 6" descr="http://www.sunat.gob.pe/legislacion/procedim/despacho/perfeccionam/adTemporal/procGeneral/inta-p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descr="http://www.sunat.gob.pe/legislacion/procedim/despacho/perfeccionam/adTemporal/procGeneral/inta-p9.gif"/>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358F2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(2u)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C26CB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Par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D096B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2U </w:t>
            </w:r>
          </w:p>
        </w:tc>
      </w:tr>
      <w:tr w:rsidR="00C41230" w:rsidRPr="00BF5E70" w14:paraId="0753BF8D"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AF6D0E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noProof/>
                <w:sz w:val="20"/>
                <w:szCs w:val="20"/>
                <w:lang w:eastAsia="es-PE"/>
              </w:rPr>
              <w:drawing>
                <wp:inline distT="0" distB="0" distL="0" distR="0" wp14:anchorId="06E6583F" wp14:editId="4DD42AC0">
                  <wp:extent cx="152400" cy="7620"/>
                  <wp:effectExtent l="0" t="0" r="0" b="0"/>
                  <wp:docPr id="34" name="Imagen 7" descr="http://www.sunat.gob.pe/legislacion/procedim/despacho/perfeccionam/adTemporal/procGeneral/inta-p1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http://www.sunat.gob.pe/legislacion/procedim/despacho/perfeccionam/adTemporal/procGeneral/inta-p10.gif"/>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9B84397"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(12u)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D0601B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Docena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7CF87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12U </w:t>
            </w:r>
          </w:p>
        </w:tc>
      </w:tr>
      <w:tr w:rsidR="00C41230" w:rsidRPr="00BF5E70" w14:paraId="24604AB8"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E8360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Masa </w:t>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6E628C"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Ki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C755D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Quilate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43445A3"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KI </w:t>
            </w:r>
          </w:p>
        </w:tc>
      </w:tr>
      <w:tr w:rsidR="00C41230" w:rsidRPr="00BF5E70" w14:paraId="5BA13C9E"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1F39C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noProof/>
                <w:sz w:val="20"/>
                <w:szCs w:val="20"/>
                <w:lang w:eastAsia="es-PE"/>
              </w:rPr>
              <w:drawing>
                <wp:inline distT="0" distB="0" distL="0" distR="0" wp14:anchorId="5F78D4A0" wp14:editId="3981E5E7">
                  <wp:extent cx="152400" cy="7620"/>
                  <wp:effectExtent l="0" t="0" r="0" b="0"/>
                  <wp:docPr id="43" name="Imagen 8" descr="http://www.sunat.gob.pe/legislacion/procedim/despacho/perfeccionam/adTemporal/procGeneral/inta-p1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http://www.sunat.gob.pe/legislacion/procedim/despacho/perfeccionam/adTemporal/procGeneral/inta-p10.gif"/>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F8655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Kg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1541FC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Kilogramo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54147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KG </w:t>
            </w:r>
          </w:p>
        </w:tc>
      </w:tr>
      <w:tr w:rsidR="00C41230" w:rsidRPr="00BF5E70" w14:paraId="4458CF7C" w14:textId="77777777" w:rsidTr="00B561EB">
        <w:trPr>
          <w:trHeight w:val="230"/>
          <w:tblCellSpacing w:w="15" w:type="dxa"/>
          <w:jc w:val="center"/>
        </w:trPr>
        <w:tc>
          <w:tcPr>
            <w:tcW w:w="18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9F661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noProof/>
                <w:sz w:val="20"/>
                <w:szCs w:val="20"/>
                <w:lang w:eastAsia="es-PE"/>
              </w:rPr>
              <w:drawing>
                <wp:inline distT="0" distB="0" distL="0" distR="0" wp14:anchorId="475D9859" wp14:editId="6CAA6878">
                  <wp:extent cx="7620" cy="7620"/>
                  <wp:effectExtent l="0" t="0" r="0" b="0"/>
                  <wp:docPr id="45" name="Imagen 9" descr="http://www.sunat.gob.pe/legislacion/procedim/despacho/perfeccionam/adTemporal/procGeneral/inta-p9.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descr="http://www.sunat.gob.pe/legislacion/procedim/despacho/perfeccionam/adTemporal/procGeneral/inta-p9.gif"/>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10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1D7C3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G </w:t>
            </w:r>
          </w:p>
        </w:tc>
        <w:tc>
          <w:tcPr>
            <w:tcW w:w="20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342D3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Gramo </w:t>
            </w:r>
          </w:p>
        </w:tc>
        <w:tc>
          <w:tcPr>
            <w:tcW w:w="187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7B776E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G </w:t>
            </w:r>
          </w:p>
        </w:tc>
      </w:tr>
    </w:tbl>
    <w:p w14:paraId="1E1CACE7" w14:textId="77777777" w:rsidR="004F58E3" w:rsidRDefault="004F58E3" w:rsidP="00C41230">
      <w:pPr>
        <w:spacing w:before="100" w:beforeAutospacing="1" w:after="100" w:afterAutospacing="1"/>
        <w:rPr>
          <w:rFonts w:ascii="Arial" w:hAnsi="Arial" w:cs="Arial"/>
          <w:b/>
          <w:bCs/>
          <w:sz w:val="22"/>
          <w:szCs w:val="22"/>
          <w:lang w:eastAsia="es-PE"/>
        </w:rPr>
      </w:pPr>
    </w:p>
    <w:p w14:paraId="4D21E020" w14:textId="77777777" w:rsidR="004F58E3" w:rsidRDefault="004F58E3" w:rsidP="00C41230">
      <w:pPr>
        <w:spacing w:before="100" w:beforeAutospacing="1" w:after="100" w:afterAutospacing="1"/>
        <w:rPr>
          <w:rFonts w:ascii="Arial" w:hAnsi="Arial" w:cs="Arial"/>
          <w:b/>
          <w:bCs/>
          <w:sz w:val="22"/>
          <w:szCs w:val="22"/>
          <w:lang w:eastAsia="es-PE"/>
        </w:rPr>
      </w:pPr>
    </w:p>
    <w:p w14:paraId="27A00D09" w14:textId="77777777" w:rsidR="00F23825" w:rsidRDefault="00F23825" w:rsidP="00C41230">
      <w:pPr>
        <w:spacing w:before="100" w:beforeAutospacing="1" w:after="100" w:afterAutospacing="1"/>
        <w:rPr>
          <w:rFonts w:ascii="Arial" w:hAnsi="Arial" w:cs="Arial"/>
          <w:b/>
          <w:bCs/>
          <w:sz w:val="22"/>
          <w:szCs w:val="22"/>
          <w:lang w:eastAsia="es-PE"/>
        </w:rPr>
      </w:pPr>
    </w:p>
    <w:p w14:paraId="4220CAD7" w14:textId="77777777" w:rsidR="00C41230" w:rsidRPr="00147A63" w:rsidRDefault="00C41230" w:rsidP="00C41230">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NOTA: </w:t>
      </w:r>
    </w:p>
    <w:p w14:paraId="7F127943" w14:textId="77777777" w:rsidR="00C41230" w:rsidRPr="00147A63" w:rsidRDefault="00C41230" w:rsidP="00C41230">
      <w:pPr>
        <w:jc w:val="both"/>
        <w:rPr>
          <w:rFonts w:ascii="Arial" w:hAnsi="Arial" w:cs="Arial"/>
          <w:sz w:val="22"/>
          <w:szCs w:val="22"/>
          <w:lang w:eastAsia="es-PE"/>
        </w:rPr>
      </w:pPr>
      <w:r w:rsidRPr="00147A63">
        <w:rPr>
          <w:rFonts w:ascii="Arial" w:hAnsi="Arial" w:cs="Arial"/>
          <w:sz w:val="22"/>
          <w:szCs w:val="22"/>
          <w:lang w:eastAsia="es-PE"/>
        </w:rPr>
        <w:t xml:space="preserve">Cuando la cantidad de unidades tiene un número elevado de cifras se podrá abreviar los millones como potencia de 10, de la siguiente manera </w:t>
      </w:r>
    </w:p>
    <w:p w14:paraId="02C2F368"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1 millón = 1 000 000 = 10</w:t>
      </w:r>
      <w:r w:rsidRPr="00147A63">
        <w:rPr>
          <w:rFonts w:ascii="Arial" w:hAnsi="Arial" w:cs="Arial"/>
          <w:sz w:val="22"/>
          <w:szCs w:val="22"/>
          <w:vertAlign w:val="superscript"/>
          <w:lang w:eastAsia="es-PE"/>
        </w:rPr>
        <w:t>6</w:t>
      </w:r>
      <w:r w:rsidRPr="00147A63">
        <w:rPr>
          <w:rFonts w:ascii="Arial" w:hAnsi="Arial" w:cs="Arial"/>
          <w:sz w:val="22"/>
          <w:szCs w:val="22"/>
          <w:lang w:eastAsia="es-PE"/>
        </w:rPr>
        <w:t xml:space="preserve"> = 1(U 6) </w:t>
      </w:r>
    </w:p>
    <w:p w14:paraId="0C009E32" w14:textId="77777777" w:rsidR="00147A63" w:rsidRDefault="00147A63" w:rsidP="00C41230">
      <w:pPr>
        <w:rPr>
          <w:rFonts w:ascii="Arial" w:hAnsi="Arial" w:cs="Arial"/>
          <w:sz w:val="22"/>
          <w:szCs w:val="22"/>
          <w:lang w:eastAsia="es-PE"/>
        </w:rPr>
      </w:pPr>
    </w:p>
    <w:p w14:paraId="0EC1AD99"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 xml:space="preserve">Por ejemplo: </w:t>
      </w:r>
    </w:p>
    <w:p w14:paraId="372D915A" w14:textId="77777777" w:rsidR="00C41230" w:rsidRPr="00147A63" w:rsidRDefault="00C41230" w:rsidP="00C41230">
      <w:pPr>
        <w:jc w:val="both"/>
        <w:rPr>
          <w:rFonts w:ascii="Arial" w:hAnsi="Arial" w:cs="Arial"/>
          <w:sz w:val="22"/>
          <w:szCs w:val="22"/>
          <w:lang w:eastAsia="es-PE"/>
        </w:rPr>
      </w:pPr>
      <w:r w:rsidRPr="00147A63">
        <w:rPr>
          <w:rFonts w:ascii="Arial" w:hAnsi="Arial" w:cs="Arial"/>
          <w:sz w:val="22"/>
          <w:szCs w:val="22"/>
          <w:lang w:eastAsia="es-PE"/>
        </w:rPr>
        <w:t>5 000 000 000 de unidades, se podrá escribir en el casillero de unidades comerciales como: 5 000 x 10</w:t>
      </w:r>
      <w:r w:rsidRPr="00147A63">
        <w:rPr>
          <w:rFonts w:ascii="Arial" w:hAnsi="Arial" w:cs="Arial"/>
          <w:sz w:val="22"/>
          <w:szCs w:val="22"/>
          <w:vertAlign w:val="superscript"/>
          <w:lang w:eastAsia="es-PE"/>
        </w:rPr>
        <w:t>6</w:t>
      </w:r>
      <w:r w:rsidRPr="00147A63">
        <w:rPr>
          <w:rFonts w:ascii="Arial" w:hAnsi="Arial" w:cs="Arial"/>
          <w:sz w:val="22"/>
          <w:szCs w:val="22"/>
          <w:lang w:eastAsia="es-PE"/>
        </w:rPr>
        <w:t xml:space="preserve"> u = 5 000 (U 6) </w:t>
      </w:r>
    </w:p>
    <w:p w14:paraId="6A2DFEED" w14:textId="77777777" w:rsidR="00C41230" w:rsidRPr="00147A63" w:rsidRDefault="00C41230" w:rsidP="00C41230">
      <w:pPr>
        <w:jc w:val="both"/>
        <w:rPr>
          <w:rFonts w:ascii="Arial" w:hAnsi="Arial" w:cs="Arial"/>
          <w:sz w:val="22"/>
          <w:szCs w:val="22"/>
          <w:lang w:eastAsia="es-PE"/>
        </w:rPr>
      </w:pPr>
    </w:p>
    <w:p w14:paraId="0199A85D" w14:textId="77777777" w:rsidR="00C41230" w:rsidRPr="00147A63" w:rsidRDefault="00C41230" w:rsidP="00C41230">
      <w:pPr>
        <w:jc w:val="both"/>
        <w:rPr>
          <w:rFonts w:ascii="Arial" w:hAnsi="Arial" w:cs="Arial"/>
          <w:sz w:val="22"/>
          <w:szCs w:val="22"/>
          <w:lang w:eastAsia="es-PE"/>
        </w:rPr>
      </w:pPr>
      <w:r w:rsidRPr="00147A63">
        <w:rPr>
          <w:rFonts w:ascii="Arial" w:hAnsi="Arial" w:cs="Arial"/>
          <w:sz w:val="22"/>
          <w:szCs w:val="22"/>
          <w:lang w:eastAsia="es-PE"/>
        </w:rPr>
        <w:t>Igualmente en aquellos casos que se expresen las toneladas métricas, éstas se escribirán en kg y se podrá abreviar los miles como potencia de 10, de la siguiente manera:</w:t>
      </w:r>
    </w:p>
    <w:p w14:paraId="7EDC983A" w14:textId="77777777" w:rsidR="00147A63" w:rsidRPr="00147A63" w:rsidRDefault="00147A63" w:rsidP="00C41230">
      <w:pPr>
        <w:pStyle w:val="Puntos"/>
        <w:widowControl/>
        <w:rPr>
          <w:rFonts w:ascii="Arial" w:hAnsi="Arial" w:cs="Arial"/>
          <w:szCs w:val="22"/>
          <w:lang w:val="es-PE" w:eastAsia="es-PE"/>
        </w:rPr>
      </w:pPr>
    </w:p>
    <w:p w14:paraId="6FC8DBDC" w14:textId="77777777" w:rsidR="00C41230" w:rsidRPr="00147A63" w:rsidRDefault="00C41230" w:rsidP="00C41230">
      <w:pPr>
        <w:pStyle w:val="Puntos"/>
        <w:widowControl/>
        <w:rPr>
          <w:rFonts w:ascii="Arial" w:hAnsi="Arial" w:cs="Arial"/>
          <w:szCs w:val="22"/>
          <w:lang w:val="es-PE" w:eastAsia="es-PE"/>
        </w:rPr>
      </w:pPr>
      <w:r w:rsidRPr="00147A63">
        <w:rPr>
          <w:rFonts w:ascii="Arial" w:hAnsi="Arial" w:cs="Arial"/>
          <w:szCs w:val="22"/>
          <w:lang w:val="es-PE" w:eastAsia="es-PE"/>
        </w:rPr>
        <w:t xml:space="preserve">Ejemplo 1: </w:t>
      </w:r>
    </w:p>
    <w:p w14:paraId="07A776CB" w14:textId="77777777" w:rsidR="00147A63" w:rsidRDefault="00147A63" w:rsidP="00C41230">
      <w:pPr>
        <w:rPr>
          <w:rFonts w:ascii="Arial" w:hAnsi="Arial" w:cs="Arial"/>
          <w:sz w:val="22"/>
          <w:szCs w:val="22"/>
          <w:lang w:eastAsia="es-PE"/>
        </w:rPr>
      </w:pPr>
    </w:p>
    <w:p w14:paraId="3E850491"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2 TM equivalente a 2 mil kg = 2 000 = 2 x 10</w:t>
      </w:r>
      <w:r w:rsidRPr="00147A63">
        <w:rPr>
          <w:rFonts w:ascii="Arial" w:hAnsi="Arial" w:cs="Arial"/>
          <w:sz w:val="22"/>
          <w:szCs w:val="22"/>
          <w:vertAlign w:val="superscript"/>
          <w:lang w:eastAsia="es-PE"/>
        </w:rPr>
        <w:t>3</w:t>
      </w:r>
      <w:r w:rsidRPr="00147A63">
        <w:rPr>
          <w:rFonts w:ascii="Arial" w:hAnsi="Arial" w:cs="Arial"/>
          <w:sz w:val="22"/>
          <w:szCs w:val="22"/>
          <w:lang w:eastAsia="es-PE"/>
        </w:rPr>
        <w:t xml:space="preserve"> kg = 2 KG 3 </w:t>
      </w:r>
    </w:p>
    <w:p w14:paraId="100CF8B5" w14:textId="77777777" w:rsidR="00147A63" w:rsidRPr="00147A63" w:rsidRDefault="00147A63" w:rsidP="00C41230">
      <w:pPr>
        <w:rPr>
          <w:rFonts w:ascii="Arial" w:hAnsi="Arial" w:cs="Arial"/>
          <w:sz w:val="22"/>
          <w:szCs w:val="22"/>
          <w:lang w:eastAsia="es-PE"/>
        </w:rPr>
      </w:pPr>
    </w:p>
    <w:p w14:paraId="5CADFCE9"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 xml:space="preserve">Ejemplo 2: </w:t>
      </w:r>
    </w:p>
    <w:p w14:paraId="19CC6996" w14:textId="77777777" w:rsidR="00147A63" w:rsidRDefault="00147A63" w:rsidP="00C41230">
      <w:pPr>
        <w:jc w:val="both"/>
        <w:rPr>
          <w:rFonts w:ascii="Arial" w:hAnsi="Arial" w:cs="Arial"/>
          <w:sz w:val="22"/>
          <w:szCs w:val="22"/>
          <w:lang w:eastAsia="es-PE"/>
        </w:rPr>
      </w:pPr>
    </w:p>
    <w:p w14:paraId="51FB6B65" w14:textId="77777777" w:rsidR="00C41230" w:rsidRPr="00147A63" w:rsidRDefault="00C41230" w:rsidP="00C41230">
      <w:pPr>
        <w:jc w:val="both"/>
        <w:rPr>
          <w:rFonts w:ascii="Arial" w:hAnsi="Arial" w:cs="Arial"/>
          <w:sz w:val="22"/>
          <w:szCs w:val="22"/>
          <w:lang w:eastAsia="es-PE"/>
        </w:rPr>
      </w:pPr>
      <w:r w:rsidRPr="00147A63">
        <w:rPr>
          <w:rFonts w:ascii="Arial" w:hAnsi="Arial" w:cs="Arial"/>
          <w:sz w:val="22"/>
          <w:szCs w:val="22"/>
          <w:lang w:eastAsia="es-PE"/>
        </w:rPr>
        <w:t>5 TM, se podrá escribir en el casillero de unidades comerciales como: 5 x 10</w:t>
      </w:r>
      <w:r w:rsidRPr="00147A63">
        <w:rPr>
          <w:rFonts w:ascii="Arial" w:hAnsi="Arial" w:cs="Arial"/>
          <w:sz w:val="22"/>
          <w:szCs w:val="22"/>
          <w:vertAlign w:val="superscript"/>
          <w:lang w:eastAsia="es-PE"/>
        </w:rPr>
        <w:t>3</w:t>
      </w:r>
      <w:r w:rsidRPr="00147A63">
        <w:rPr>
          <w:rFonts w:ascii="Arial" w:hAnsi="Arial" w:cs="Arial"/>
          <w:sz w:val="22"/>
          <w:szCs w:val="22"/>
          <w:lang w:eastAsia="es-PE"/>
        </w:rPr>
        <w:t xml:space="preserve"> kg = 5KG3 </w:t>
      </w:r>
    </w:p>
    <w:p w14:paraId="3553DB9B" w14:textId="77777777" w:rsidR="00C41230" w:rsidRPr="00147A63" w:rsidRDefault="00C41230" w:rsidP="00C41230">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COEFICIENTES DE INSUMO-PRODUCTO</w:t>
      </w:r>
    </w:p>
    <w:p w14:paraId="6D1CA1F2" w14:textId="77777777" w:rsidR="00C41230" w:rsidRPr="00147A63" w:rsidRDefault="00C41230" w:rsidP="00C41230">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7. CONTENIDO NETO </w:t>
      </w:r>
    </w:p>
    <w:p w14:paraId="7E7DBC8B" w14:textId="77777777" w:rsidR="00C41230" w:rsidRPr="00147A63" w:rsidRDefault="00C41230" w:rsidP="007A303F">
      <w:pPr>
        <w:pStyle w:val="Puntos"/>
        <w:widowControl/>
        <w:spacing w:before="100" w:beforeAutospacing="1" w:after="100" w:afterAutospacing="1"/>
        <w:jc w:val="both"/>
        <w:rPr>
          <w:rFonts w:ascii="Arial" w:hAnsi="Arial" w:cs="Arial"/>
          <w:szCs w:val="22"/>
          <w:lang w:val="es-PE" w:eastAsia="es-PE"/>
        </w:rPr>
      </w:pPr>
      <w:r w:rsidRPr="00147A63">
        <w:rPr>
          <w:rFonts w:ascii="Arial" w:hAnsi="Arial" w:cs="Arial"/>
          <w:szCs w:val="22"/>
          <w:lang w:val="es-PE" w:eastAsia="es-PE"/>
        </w:rPr>
        <w:t xml:space="preserve">Se indicará el factor aplicable para determinar la cantidad de mercancía admitida temporalmente que está efectivamente contenida en una unidad de producto compensador. Se expresará en unidades y con un máximo de ocho decimales. Tratándose de productos compensadores obtenidos simultáneamente del mismo insumo admitido, el factor del contenido neto se declara en forma proporcional a los productos compensadores obtenidos. </w:t>
      </w:r>
    </w:p>
    <w:p w14:paraId="38B7159C" w14:textId="77777777" w:rsidR="00C41230" w:rsidRPr="00147A63" w:rsidRDefault="00C41230" w:rsidP="005961CA">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8. ACELERADOR/RALENTIZADOR/CATALIZADOR </w:t>
      </w:r>
    </w:p>
    <w:p w14:paraId="62C4D7EA" w14:textId="77777777" w:rsidR="00C41230" w:rsidRPr="00147A63" w:rsidRDefault="00C41230" w:rsidP="005961CA">
      <w:pPr>
        <w:spacing w:before="100" w:beforeAutospacing="1" w:after="100" w:afterAutospacing="1"/>
        <w:jc w:val="both"/>
        <w:rPr>
          <w:rFonts w:ascii="Arial" w:hAnsi="Arial" w:cs="Arial"/>
          <w:sz w:val="22"/>
          <w:szCs w:val="22"/>
          <w:lang w:eastAsia="es-PE"/>
        </w:rPr>
      </w:pPr>
      <w:r w:rsidRPr="00147A63">
        <w:rPr>
          <w:rFonts w:ascii="Arial" w:hAnsi="Arial" w:cs="Arial"/>
          <w:sz w:val="22"/>
          <w:szCs w:val="22"/>
          <w:lang w:eastAsia="es-PE"/>
        </w:rPr>
        <w:t xml:space="preserve">Se indicará el factor aplicable para determinar la cantidad de mercancía admitida temporalmente que se consume en el proceso productivo y que no está efectivamente contenida en una unidad de producto compensador. Se expresará en unidades y con un máximo de ocho decimales, debiendo indicarse por separado el factor que corresponda según se trate de acelerador, ralentizador o catalizador. </w:t>
      </w:r>
    </w:p>
    <w:p w14:paraId="349C0878" w14:textId="77777777" w:rsidR="00C41230" w:rsidRPr="00147A63" w:rsidRDefault="00C41230" w:rsidP="00C41230">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9. EXCEDENTES SIN VALOR COMERCIAL </w:t>
      </w:r>
    </w:p>
    <w:p w14:paraId="60FDC2FA" w14:textId="77777777" w:rsidR="00C41230" w:rsidRPr="00147A63" w:rsidRDefault="00C41230" w:rsidP="00CE3667">
      <w:pPr>
        <w:spacing w:before="100" w:beforeAutospacing="1"/>
        <w:jc w:val="both"/>
        <w:rPr>
          <w:rFonts w:ascii="Arial" w:hAnsi="Arial" w:cs="Arial"/>
          <w:sz w:val="22"/>
          <w:szCs w:val="22"/>
          <w:lang w:eastAsia="es-PE"/>
        </w:rPr>
      </w:pPr>
      <w:r w:rsidRPr="00147A63">
        <w:rPr>
          <w:rFonts w:ascii="Arial" w:hAnsi="Arial" w:cs="Arial"/>
          <w:sz w:val="22"/>
          <w:szCs w:val="22"/>
          <w:lang w:eastAsia="es-PE"/>
        </w:rPr>
        <w:t xml:space="preserve">Se indicará el factor aplicable para determinar la cantidad de mercancía admitida temporalmente que no puede ser recuperada o no es aprovechable, que resulta del proceso productivo para obtener una unidad de producto compensador. Se expresará en unidades y con un máximo de ocho decimales, debiendo indicarse por separado el factor que corresponda, según se trate de merma o de desperdicio sin valor comercial. </w:t>
      </w:r>
    </w:p>
    <w:p w14:paraId="022DD36E" w14:textId="77777777" w:rsidR="00C41230" w:rsidRPr="00147A63" w:rsidRDefault="00C41230" w:rsidP="00CE3667">
      <w:pPr>
        <w:spacing w:before="100" w:beforeAutospacing="1"/>
        <w:rPr>
          <w:rFonts w:ascii="Arial" w:hAnsi="Arial" w:cs="Arial"/>
          <w:sz w:val="22"/>
          <w:szCs w:val="22"/>
          <w:lang w:eastAsia="es-PE"/>
        </w:rPr>
      </w:pPr>
      <w:r w:rsidRPr="00147A63">
        <w:rPr>
          <w:rFonts w:ascii="Arial" w:hAnsi="Arial" w:cs="Arial"/>
          <w:b/>
          <w:bCs/>
          <w:sz w:val="22"/>
          <w:szCs w:val="22"/>
          <w:lang w:eastAsia="es-PE"/>
        </w:rPr>
        <w:t xml:space="preserve">10. EXCEDENTES CON VALOR COMERCIAL </w:t>
      </w:r>
    </w:p>
    <w:p w14:paraId="3314D7F0" w14:textId="77777777" w:rsidR="00C41230" w:rsidRPr="00147A63" w:rsidRDefault="00C41230" w:rsidP="005961CA">
      <w:pPr>
        <w:spacing w:before="100" w:beforeAutospacing="1"/>
        <w:jc w:val="both"/>
        <w:rPr>
          <w:rFonts w:ascii="Arial" w:hAnsi="Arial" w:cs="Arial"/>
          <w:sz w:val="22"/>
          <w:szCs w:val="22"/>
          <w:lang w:eastAsia="es-PE"/>
        </w:rPr>
      </w:pPr>
      <w:r w:rsidRPr="00147A63">
        <w:rPr>
          <w:rFonts w:ascii="Arial" w:hAnsi="Arial" w:cs="Arial"/>
          <w:sz w:val="22"/>
          <w:szCs w:val="22"/>
          <w:lang w:eastAsia="es-PE"/>
        </w:rPr>
        <w:t xml:space="preserve">Se indicará el factor aplicable para determinar la cantidad de mercancía admitida temporalmente que forma parte del residuo, desperdicio o subproducto con valor comercial, </w:t>
      </w:r>
      <w:r w:rsidRPr="00147A63">
        <w:rPr>
          <w:rFonts w:ascii="Arial" w:hAnsi="Arial" w:cs="Arial"/>
          <w:sz w:val="22"/>
          <w:szCs w:val="22"/>
          <w:lang w:eastAsia="es-PE"/>
        </w:rPr>
        <w:lastRenderedPageBreak/>
        <w:t xml:space="preserve">que resulta del proceso productivo, para obtener una unidad de producto compensador. Se expresará en unidades y con un máximo de ocho decimales, debiendo indicarse por separado el factor que corresponda según se trate de residuo, desperdicio o subproducto con valor comercial. </w:t>
      </w:r>
    </w:p>
    <w:p w14:paraId="41ACD5C6" w14:textId="77777777" w:rsidR="00C41230" w:rsidRPr="00147A63" w:rsidRDefault="00C41230" w:rsidP="00C41230">
      <w:pPr>
        <w:spacing w:before="100" w:beforeAutospacing="1" w:after="100" w:afterAutospacing="1"/>
        <w:rPr>
          <w:rFonts w:ascii="Arial" w:hAnsi="Arial" w:cs="Arial"/>
          <w:sz w:val="22"/>
          <w:szCs w:val="22"/>
          <w:lang w:eastAsia="es-PE"/>
        </w:rPr>
      </w:pPr>
      <w:r w:rsidRPr="00147A63">
        <w:rPr>
          <w:rFonts w:ascii="Arial" w:hAnsi="Arial" w:cs="Arial"/>
          <w:b/>
          <w:bCs/>
          <w:sz w:val="22"/>
          <w:szCs w:val="22"/>
          <w:lang w:eastAsia="es-PE"/>
        </w:rPr>
        <w:t xml:space="preserve">11. CONTENIDO TOTAL </w:t>
      </w:r>
    </w:p>
    <w:p w14:paraId="1E91F7A1" w14:textId="77777777" w:rsidR="00C41230" w:rsidRPr="00147A63" w:rsidRDefault="00C41230" w:rsidP="005961CA">
      <w:pPr>
        <w:spacing w:before="100" w:beforeAutospacing="1" w:after="100" w:afterAutospacing="1"/>
        <w:jc w:val="both"/>
        <w:rPr>
          <w:rFonts w:ascii="Arial" w:hAnsi="Arial" w:cs="Arial"/>
          <w:sz w:val="22"/>
          <w:szCs w:val="22"/>
          <w:lang w:eastAsia="es-PE"/>
        </w:rPr>
      </w:pPr>
      <w:r w:rsidRPr="00147A63">
        <w:rPr>
          <w:rFonts w:ascii="Arial" w:hAnsi="Arial" w:cs="Arial"/>
          <w:sz w:val="22"/>
          <w:szCs w:val="22"/>
          <w:lang w:eastAsia="es-PE"/>
        </w:rPr>
        <w:t>Se indicará el factor aplicable para determinar la cantidad total de mercancía admitida temporalmente que ingresa al proceso de perfeccionamiento para obtener una unidad del producto compensador (coeficiente insumo producto). Es la sumatoria de los numerales 7, 8, 9 y 10 y se expresará en unidades con un máximo de ocho decimales. Tratándose de insumos que sufren procesos continuos, deberá consignarse el resultado de multiplicar los coeficientes insumo producto (factores de rendimiento) de cada uno de los procesos de transformación o elaboración a que se han sometido las mercancías admitidas temporalmente, para obtener el producto compensador a exportar.</w:t>
      </w:r>
    </w:p>
    <w:p w14:paraId="60D5A823" w14:textId="77777777" w:rsidR="00C41230" w:rsidRPr="00147A63" w:rsidRDefault="00C41230" w:rsidP="00C41230">
      <w:pPr>
        <w:jc w:val="both"/>
        <w:rPr>
          <w:rFonts w:ascii="Arial" w:hAnsi="Arial" w:cs="Arial"/>
          <w:b/>
          <w:bCs/>
          <w:sz w:val="22"/>
          <w:szCs w:val="22"/>
          <w:lang w:eastAsia="es-PE"/>
        </w:rPr>
      </w:pPr>
      <w:r w:rsidRPr="00147A63">
        <w:rPr>
          <w:rFonts w:ascii="Arial" w:hAnsi="Arial" w:cs="Arial"/>
          <w:b/>
          <w:bCs/>
          <w:sz w:val="22"/>
          <w:szCs w:val="22"/>
          <w:lang w:eastAsia="es-PE"/>
        </w:rPr>
        <w:t>Ejemplo:</w:t>
      </w:r>
    </w:p>
    <w:p w14:paraId="7FA03FF2" w14:textId="77777777" w:rsidR="00C41230" w:rsidRPr="00147A63" w:rsidRDefault="00C41230" w:rsidP="00C41230">
      <w:pPr>
        <w:jc w:val="both"/>
        <w:rPr>
          <w:rFonts w:ascii="Arial" w:hAnsi="Arial" w:cs="Arial"/>
          <w:sz w:val="22"/>
          <w:szCs w:val="22"/>
          <w:lang w:eastAsia="es-PE"/>
        </w:rPr>
      </w:pPr>
      <w:r w:rsidRPr="00147A63">
        <w:rPr>
          <w:rFonts w:ascii="Arial" w:hAnsi="Arial" w:cs="Arial"/>
          <w:sz w:val="22"/>
          <w:szCs w:val="22"/>
          <w:lang w:eastAsia="es-PE"/>
        </w:rPr>
        <w:t>Mercancía admitida</w:t>
      </w:r>
      <w:r w:rsidR="00FB4D53">
        <w:rPr>
          <w:rFonts w:ascii="Arial" w:hAnsi="Arial" w:cs="Arial"/>
          <w:sz w:val="22"/>
          <w:szCs w:val="22"/>
          <w:lang w:eastAsia="es-PE"/>
        </w:rPr>
        <w:tab/>
      </w:r>
      <w:r w:rsidR="00FB4D53">
        <w:rPr>
          <w:rFonts w:ascii="Arial" w:hAnsi="Arial" w:cs="Arial"/>
          <w:sz w:val="22"/>
          <w:szCs w:val="22"/>
          <w:lang w:eastAsia="es-PE"/>
        </w:rPr>
        <w:tab/>
      </w:r>
      <w:r w:rsidR="00FB4D53">
        <w:rPr>
          <w:rFonts w:ascii="Arial" w:hAnsi="Arial" w:cs="Arial"/>
          <w:sz w:val="22"/>
          <w:szCs w:val="22"/>
          <w:lang w:eastAsia="es-PE"/>
        </w:rPr>
        <w:tab/>
      </w:r>
      <w:r w:rsidRPr="00147A63">
        <w:rPr>
          <w:rFonts w:ascii="Arial" w:hAnsi="Arial" w:cs="Arial"/>
          <w:sz w:val="22"/>
          <w:szCs w:val="22"/>
          <w:lang w:eastAsia="es-PE"/>
        </w:rPr>
        <w:t>:</w:t>
      </w:r>
      <w:r w:rsidR="00FB4D53">
        <w:rPr>
          <w:rFonts w:ascii="Arial" w:hAnsi="Arial" w:cs="Arial"/>
          <w:sz w:val="22"/>
          <w:szCs w:val="22"/>
          <w:lang w:eastAsia="es-PE"/>
        </w:rPr>
        <w:t xml:space="preserve">  </w:t>
      </w:r>
      <w:r w:rsidRPr="00147A63">
        <w:rPr>
          <w:rFonts w:ascii="Arial" w:hAnsi="Arial" w:cs="Arial"/>
          <w:sz w:val="22"/>
          <w:szCs w:val="22"/>
          <w:lang w:eastAsia="es-PE"/>
        </w:rPr>
        <w:t xml:space="preserve">Acrilonitrilo </w:t>
      </w:r>
    </w:p>
    <w:p w14:paraId="41C22312" w14:textId="77777777" w:rsidR="00C41230" w:rsidRPr="00147A63" w:rsidRDefault="00C41230" w:rsidP="00C41230">
      <w:pPr>
        <w:jc w:val="both"/>
        <w:rPr>
          <w:rFonts w:ascii="Arial" w:hAnsi="Arial" w:cs="Arial"/>
          <w:sz w:val="22"/>
          <w:szCs w:val="22"/>
          <w:lang w:eastAsia="es-PE"/>
        </w:rPr>
      </w:pPr>
      <w:proofErr w:type="gramStart"/>
      <w:r w:rsidRPr="00147A63">
        <w:rPr>
          <w:rFonts w:ascii="Arial" w:hAnsi="Arial" w:cs="Arial"/>
          <w:sz w:val="22"/>
          <w:szCs w:val="22"/>
          <w:lang w:eastAsia="es-PE"/>
        </w:rPr>
        <w:t>Producto compensador a exportar</w:t>
      </w:r>
      <w:proofErr w:type="gramEnd"/>
      <w:r w:rsidR="00FB4D53">
        <w:rPr>
          <w:rFonts w:ascii="Arial" w:hAnsi="Arial" w:cs="Arial"/>
          <w:sz w:val="22"/>
          <w:szCs w:val="22"/>
          <w:lang w:eastAsia="es-PE"/>
        </w:rPr>
        <w:tab/>
      </w:r>
      <w:r w:rsidRPr="00147A63">
        <w:rPr>
          <w:rFonts w:ascii="Arial" w:hAnsi="Arial" w:cs="Arial"/>
          <w:sz w:val="22"/>
          <w:szCs w:val="22"/>
          <w:lang w:eastAsia="es-PE"/>
        </w:rPr>
        <w:t>:</w:t>
      </w:r>
      <w:r w:rsidR="00FB4D53">
        <w:rPr>
          <w:rFonts w:ascii="Arial" w:hAnsi="Arial" w:cs="Arial"/>
          <w:sz w:val="22"/>
          <w:szCs w:val="22"/>
          <w:lang w:eastAsia="es-PE"/>
        </w:rPr>
        <w:t xml:space="preserve">  </w:t>
      </w:r>
      <w:r w:rsidRPr="00147A63">
        <w:rPr>
          <w:rFonts w:ascii="Arial" w:hAnsi="Arial" w:cs="Arial"/>
          <w:sz w:val="22"/>
          <w:szCs w:val="22"/>
          <w:lang w:eastAsia="es-PE"/>
        </w:rPr>
        <w:t xml:space="preserve">Tejido de fibras sintéticas </w:t>
      </w:r>
    </w:p>
    <w:p w14:paraId="4FC842A1" w14:textId="77777777" w:rsidR="00C41230" w:rsidRPr="00147A63" w:rsidRDefault="00C41230" w:rsidP="00C41230">
      <w:pPr>
        <w:rPr>
          <w:rFonts w:ascii="Arial" w:hAnsi="Arial" w:cs="Arial"/>
          <w:b/>
          <w:bCs/>
          <w:sz w:val="22"/>
          <w:szCs w:val="22"/>
          <w:lang w:eastAsia="es-PE"/>
        </w:rPr>
      </w:pPr>
    </w:p>
    <w:p w14:paraId="50B0F334" w14:textId="77777777" w:rsidR="00C41230" w:rsidRPr="00147A63" w:rsidRDefault="00C41230" w:rsidP="00C41230">
      <w:pPr>
        <w:rPr>
          <w:rFonts w:ascii="Arial" w:hAnsi="Arial" w:cs="Arial"/>
          <w:sz w:val="22"/>
          <w:szCs w:val="22"/>
          <w:lang w:eastAsia="es-PE"/>
        </w:rPr>
      </w:pPr>
      <w:r w:rsidRPr="00147A63">
        <w:rPr>
          <w:rFonts w:ascii="Arial" w:hAnsi="Arial" w:cs="Arial"/>
          <w:b/>
          <w:bCs/>
          <w:sz w:val="22"/>
          <w:szCs w:val="22"/>
          <w:lang w:eastAsia="es-PE"/>
        </w:rPr>
        <w:t xml:space="preserve">1º Proceso </w:t>
      </w:r>
    </w:p>
    <w:p w14:paraId="2F6EEE21"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ACRILONITRILO</w:t>
      </w:r>
      <w:r w:rsidRPr="00147A63">
        <w:rPr>
          <w:rFonts w:ascii="Arial" w:hAnsi="Arial" w:cs="Arial"/>
          <w:sz w:val="22"/>
          <w:szCs w:val="22"/>
          <w:lang w:eastAsia="es-PE"/>
        </w:rPr>
        <w:tab/>
      </w:r>
      <w:r w:rsidRPr="00147A63">
        <w:rPr>
          <w:rFonts w:ascii="Arial" w:hAnsi="Arial" w:cs="Arial"/>
          <w:sz w:val="22"/>
          <w:szCs w:val="22"/>
          <w:lang w:eastAsia="es-PE"/>
        </w:rPr>
        <w:tab/>
        <w:t>FILAMENTO SINTETICO</w:t>
      </w:r>
      <w:r w:rsidRPr="00147A63">
        <w:rPr>
          <w:rFonts w:ascii="Arial" w:hAnsi="Arial" w:cs="Arial"/>
          <w:sz w:val="22"/>
          <w:szCs w:val="22"/>
          <w:lang w:eastAsia="es-PE"/>
        </w:rPr>
        <w:tab/>
        <w:t xml:space="preserve">COEFICIENTE A </w:t>
      </w:r>
      <w:r w:rsidRPr="00147A63">
        <w:rPr>
          <w:rFonts w:ascii="Arial" w:hAnsi="Arial" w:cs="Arial"/>
          <w:sz w:val="22"/>
          <w:szCs w:val="22"/>
          <w:lang w:eastAsia="es-PE"/>
        </w:rPr>
        <w:tab/>
        <w:t xml:space="preserve">0,697 </w:t>
      </w:r>
    </w:p>
    <w:p w14:paraId="4DB23277" w14:textId="77777777" w:rsidR="00147A63" w:rsidRDefault="00147A63" w:rsidP="00C41230">
      <w:pPr>
        <w:rPr>
          <w:rFonts w:ascii="Arial" w:hAnsi="Arial" w:cs="Arial"/>
          <w:b/>
          <w:bCs/>
          <w:sz w:val="22"/>
          <w:szCs w:val="22"/>
          <w:lang w:eastAsia="es-PE"/>
        </w:rPr>
      </w:pPr>
    </w:p>
    <w:p w14:paraId="4846EE33" w14:textId="77777777" w:rsidR="00C41230" w:rsidRPr="00147A63" w:rsidRDefault="00C41230" w:rsidP="00C41230">
      <w:pPr>
        <w:rPr>
          <w:rFonts w:ascii="Arial" w:hAnsi="Arial" w:cs="Arial"/>
          <w:sz w:val="22"/>
          <w:szCs w:val="22"/>
          <w:lang w:eastAsia="es-PE"/>
        </w:rPr>
      </w:pPr>
      <w:r w:rsidRPr="00147A63">
        <w:rPr>
          <w:rFonts w:ascii="Arial" w:hAnsi="Arial" w:cs="Arial"/>
          <w:b/>
          <w:bCs/>
          <w:sz w:val="22"/>
          <w:szCs w:val="22"/>
          <w:lang w:eastAsia="es-PE"/>
        </w:rPr>
        <w:t xml:space="preserve">2º Proceso </w:t>
      </w:r>
    </w:p>
    <w:p w14:paraId="642CF4BD"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FILAMENTO SINTETICO</w:t>
      </w:r>
      <w:r w:rsidR="0052570F">
        <w:rPr>
          <w:rFonts w:ascii="Arial" w:hAnsi="Arial" w:cs="Arial"/>
          <w:sz w:val="22"/>
          <w:szCs w:val="22"/>
          <w:lang w:eastAsia="es-PE"/>
        </w:rPr>
        <w:t xml:space="preserve"> </w:t>
      </w:r>
      <w:r w:rsidR="0052570F">
        <w:rPr>
          <w:rFonts w:ascii="Arial" w:hAnsi="Arial" w:cs="Arial"/>
          <w:sz w:val="22"/>
          <w:szCs w:val="22"/>
          <w:lang w:eastAsia="es-PE"/>
        </w:rPr>
        <w:tab/>
      </w:r>
      <w:r w:rsidRPr="00147A63">
        <w:rPr>
          <w:rFonts w:ascii="Arial" w:hAnsi="Arial" w:cs="Arial"/>
          <w:sz w:val="22"/>
          <w:szCs w:val="22"/>
          <w:lang w:eastAsia="es-PE"/>
        </w:rPr>
        <w:t>HILADO SINTETICO</w:t>
      </w:r>
      <w:r w:rsidRPr="00147A63">
        <w:rPr>
          <w:rFonts w:ascii="Arial" w:hAnsi="Arial" w:cs="Arial"/>
          <w:sz w:val="22"/>
          <w:szCs w:val="22"/>
          <w:lang w:eastAsia="es-PE"/>
        </w:rPr>
        <w:tab/>
        <w:t>COEFICIENTE B</w:t>
      </w:r>
      <w:r w:rsidRPr="00147A63">
        <w:rPr>
          <w:rFonts w:ascii="Arial" w:hAnsi="Arial" w:cs="Arial"/>
          <w:sz w:val="22"/>
          <w:szCs w:val="22"/>
          <w:lang w:eastAsia="es-PE"/>
        </w:rPr>
        <w:tab/>
      </w:r>
      <w:r w:rsidR="0052570F">
        <w:rPr>
          <w:rFonts w:ascii="Arial" w:hAnsi="Arial" w:cs="Arial"/>
          <w:sz w:val="22"/>
          <w:szCs w:val="22"/>
          <w:lang w:eastAsia="es-PE"/>
        </w:rPr>
        <w:tab/>
      </w:r>
      <w:r w:rsidRPr="00147A63">
        <w:rPr>
          <w:rFonts w:ascii="Arial" w:hAnsi="Arial" w:cs="Arial"/>
          <w:sz w:val="22"/>
          <w:szCs w:val="22"/>
          <w:lang w:eastAsia="es-PE"/>
        </w:rPr>
        <w:t xml:space="preserve">0,795 </w:t>
      </w:r>
    </w:p>
    <w:p w14:paraId="2BB5EB2D" w14:textId="77777777" w:rsidR="00C41230" w:rsidRPr="00147A63" w:rsidRDefault="00C41230" w:rsidP="00C41230">
      <w:pPr>
        <w:rPr>
          <w:rFonts w:ascii="Arial" w:hAnsi="Arial" w:cs="Arial"/>
          <w:sz w:val="22"/>
          <w:szCs w:val="22"/>
          <w:lang w:eastAsia="es-PE"/>
        </w:rPr>
      </w:pPr>
    </w:p>
    <w:p w14:paraId="7D0BE221" w14:textId="77777777" w:rsidR="00C41230" w:rsidRPr="00147A63" w:rsidRDefault="00C41230" w:rsidP="00C41230">
      <w:pPr>
        <w:rPr>
          <w:rFonts w:ascii="Arial" w:hAnsi="Arial" w:cs="Arial"/>
          <w:sz w:val="22"/>
          <w:szCs w:val="22"/>
          <w:lang w:eastAsia="es-PE"/>
        </w:rPr>
      </w:pPr>
      <w:r w:rsidRPr="00147A63">
        <w:rPr>
          <w:rFonts w:ascii="Arial" w:hAnsi="Arial" w:cs="Arial"/>
          <w:b/>
          <w:bCs/>
          <w:sz w:val="22"/>
          <w:szCs w:val="22"/>
          <w:lang w:eastAsia="es-PE"/>
        </w:rPr>
        <w:t xml:space="preserve">3º Proceso </w:t>
      </w:r>
    </w:p>
    <w:p w14:paraId="4BEF0273"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HILADO SINTETICO</w:t>
      </w:r>
      <w:r w:rsidRPr="00147A63">
        <w:rPr>
          <w:rFonts w:ascii="Arial" w:hAnsi="Arial" w:cs="Arial"/>
          <w:sz w:val="22"/>
          <w:szCs w:val="22"/>
          <w:lang w:eastAsia="es-PE"/>
        </w:rPr>
        <w:tab/>
        <w:t>TEJIDO DE FIBRAS SINTETICAS</w:t>
      </w:r>
      <w:r w:rsidRPr="00147A63">
        <w:rPr>
          <w:rFonts w:ascii="Arial" w:hAnsi="Arial" w:cs="Arial"/>
          <w:sz w:val="22"/>
          <w:szCs w:val="22"/>
          <w:lang w:eastAsia="es-PE"/>
        </w:rPr>
        <w:tab/>
        <w:t>COEFICIENTE C</w:t>
      </w:r>
      <w:r w:rsidRPr="00147A63">
        <w:rPr>
          <w:rFonts w:ascii="Arial" w:hAnsi="Arial" w:cs="Arial"/>
          <w:sz w:val="22"/>
          <w:szCs w:val="22"/>
          <w:lang w:eastAsia="es-PE"/>
        </w:rPr>
        <w:tab/>
        <w:t>0,922</w:t>
      </w:r>
    </w:p>
    <w:p w14:paraId="2B3DD65D" w14:textId="77777777" w:rsidR="0052570F" w:rsidRDefault="0052570F" w:rsidP="00C41230">
      <w:pPr>
        <w:jc w:val="center"/>
        <w:rPr>
          <w:rFonts w:ascii="Arial" w:hAnsi="Arial" w:cs="Arial"/>
          <w:sz w:val="22"/>
          <w:szCs w:val="22"/>
          <w:lang w:eastAsia="es-PE"/>
        </w:rPr>
      </w:pPr>
    </w:p>
    <w:p w14:paraId="7E55666D" w14:textId="77777777" w:rsidR="00C41230" w:rsidRPr="00147A63" w:rsidRDefault="00C41230" w:rsidP="00C41230">
      <w:pPr>
        <w:jc w:val="center"/>
        <w:rPr>
          <w:rFonts w:ascii="Arial" w:hAnsi="Arial" w:cs="Arial"/>
          <w:sz w:val="22"/>
          <w:szCs w:val="22"/>
          <w:lang w:eastAsia="es-PE"/>
        </w:rPr>
      </w:pPr>
      <w:r w:rsidRPr="00147A63">
        <w:rPr>
          <w:rFonts w:ascii="Arial" w:hAnsi="Arial" w:cs="Arial"/>
          <w:sz w:val="22"/>
          <w:szCs w:val="22"/>
          <w:lang w:eastAsia="es-PE"/>
        </w:rPr>
        <w:t>COEFICIENTE INSUMO-PRODUCTO = A x B x C</w:t>
      </w:r>
    </w:p>
    <w:p w14:paraId="2D477017" w14:textId="77777777" w:rsidR="00C41230" w:rsidRPr="00147A63" w:rsidRDefault="00C41230" w:rsidP="0052570F">
      <w:pPr>
        <w:jc w:val="center"/>
        <w:rPr>
          <w:rFonts w:ascii="Arial" w:hAnsi="Arial" w:cs="Arial"/>
          <w:sz w:val="22"/>
          <w:szCs w:val="22"/>
          <w:lang w:eastAsia="es-PE"/>
        </w:rPr>
      </w:pPr>
      <w:r w:rsidRPr="00147A63">
        <w:rPr>
          <w:rFonts w:ascii="Arial" w:hAnsi="Arial" w:cs="Arial"/>
          <w:sz w:val="22"/>
          <w:szCs w:val="22"/>
          <w:lang w:eastAsia="es-PE"/>
        </w:rPr>
        <w:t>CIP= 0,511</w:t>
      </w:r>
    </w:p>
    <w:p w14:paraId="28A3EC03" w14:textId="77777777" w:rsidR="00C41230" w:rsidRPr="00147A63" w:rsidRDefault="00C41230" w:rsidP="00C41230">
      <w:pPr>
        <w:rPr>
          <w:rFonts w:ascii="Arial" w:hAnsi="Arial" w:cs="Arial"/>
          <w:sz w:val="22"/>
          <w:szCs w:val="22"/>
          <w:lang w:eastAsia="es-PE"/>
        </w:rPr>
      </w:pPr>
    </w:p>
    <w:p w14:paraId="33A1F7C5" w14:textId="77777777" w:rsidR="00C41230" w:rsidRPr="00147A63" w:rsidRDefault="00C41230" w:rsidP="00C41230">
      <w:pPr>
        <w:spacing w:after="240"/>
        <w:jc w:val="both"/>
        <w:rPr>
          <w:rFonts w:ascii="Arial" w:hAnsi="Arial" w:cs="Arial"/>
          <w:sz w:val="22"/>
          <w:szCs w:val="22"/>
          <w:lang w:eastAsia="es-PE"/>
        </w:rPr>
      </w:pPr>
      <w:r w:rsidRPr="00147A63">
        <w:rPr>
          <w:rFonts w:ascii="Arial" w:hAnsi="Arial" w:cs="Arial"/>
          <w:sz w:val="22"/>
          <w:szCs w:val="22"/>
          <w:lang w:eastAsia="es-PE"/>
        </w:rPr>
        <w:t>Para el caso de mercancías a admitir y/o productos compensadores que contengan humedad, los coeficientes de insumo producto deberán calcularse en función a los pesos secos, debiendo constar esta forma de cálculo en nota al pie del Cuadro de Insumo Producto.</w:t>
      </w:r>
    </w:p>
    <w:p w14:paraId="67AB21BF" w14:textId="77777777" w:rsidR="00C41230" w:rsidRPr="00147A63" w:rsidRDefault="00C41230" w:rsidP="00C41230">
      <w:pPr>
        <w:spacing w:after="240"/>
        <w:jc w:val="both"/>
        <w:rPr>
          <w:rFonts w:ascii="Arial" w:hAnsi="Arial" w:cs="Arial"/>
          <w:sz w:val="22"/>
          <w:szCs w:val="22"/>
          <w:lang w:eastAsia="es-PE"/>
        </w:rPr>
      </w:pPr>
      <w:r w:rsidRPr="00147A63">
        <w:rPr>
          <w:rFonts w:ascii="Arial" w:hAnsi="Arial" w:cs="Arial"/>
          <w:sz w:val="22"/>
          <w:szCs w:val="22"/>
          <w:lang w:eastAsia="es-PE"/>
        </w:rPr>
        <w:t xml:space="preserve">En caso de mercancía admitida temporalmente que genere simultáneamente varios productos compensadores, o de subproductos que forman parte de un segundo proceso productivo, se declara la cantidad de mercancía efectivamente contenida en cada unidad de producto compensador. </w:t>
      </w:r>
    </w:p>
    <w:p w14:paraId="2B3A8CC8" w14:textId="77777777" w:rsidR="00C41230" w:rsidRPr="00F23825" w:rsidRDefault="00F23825" w:rsidP="00C41230">
      <w:pPr>
        <w:pStyle w:val="Ttulo1"/>
        <w:rPr>
          <w:rFonts w:ascii="Arial" w:hAnsi="Arial" w:cs="Arial"/>
          <w:sz w:val="22"/>
          <w:szCs w:val="22"/>
          <w:u w:val="single"/>
          <w:lang w:eastAsia="es-PE"/>
        </w:rPr>
      </w:pPr>
      <w:r w:rsidRPr="00F23825">
        <w:rPr>
          <w:rFonts w:ascii="Arial" w:hAnsi="Arial" w:cs="Arial"/>
          <w:sz w:val="22"/>
          <w:szCs w:val="22"/>
          <w:u w:val="single"/>
          <w:lang w:eastAsia="es-PE"/>
        </w:rPr>
        <w:t>EJEMPLO 1</w:t>
      </w:r>
      <w:r w:rsidR="00C41230" w:rsidRPr="00F23825">
        <w:rPr>
          <w:rFonts w:ascii="Arial" w:hAnsi="Arial" w:cs="Arial"/>
          <w:sz w:val="22"/>
          <w:szCs w:val="22"/>
          <w:u w:val="single"/>
          <w:lang w:eastAsia="es-PE"/>
        </w:rPr>
        <w:t xml:space="preserve"> </w:t>
      </w:r>
    </w:p>
    <w:p w14:paraId="003799D2" w14:textId="77777777" w:rsidR="00147A63" w:rsidRDefault="00147A63" w:rsidP="00C41230">
      <w:pPr>
        <w:rPr>
          <w:rFonts w:ascii="Arial" w:hAnsi="Arial" w:cs="Arial"/>
          <w:sz w:val="22"/>
          <w:szCs w:val="22"/>
          <w:lang w:eastAsia="es-PE"/>
        </w:rPr>
      </w:pPr>
    </w:p>
    <w:p w14:paraId="7014B380"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 xml:space="preserve">Insumo: </w:t>
      </w:r>
      <w:r w:rsidR="00F23825">
        <w:rPr>
          <w:rFonts w:ascii="Arial" w:hAnsi="Arial" w:cs="Arial"/>
          <w:sz w:val="22"/>
          <w:szCs w:val="22"/>
          <w:lang w:eastAsia="es-PE"/>
        </w:rPr>
        <w:tab/>
      </w:r>
      <w:r w:rsidRPr="00147A63">
        <w:rPr>
          <w:rFonts w:ascii="Arial" w:hAnsi="Arial" w:cs="Arial"/>
          <w:sz w:val="22"/>
          <w:szCs w:val="22"/>
          <w:lang w:eastAsia="es-PE"/>
        </w:rPr>
        <w:t>Concentrado de Cobre</w:t>
      </w:r>
    </w:p>
    <w:p w14:paraId="653727C4" w14:textId="77777777" w:rsidR="00C41230" w:rsidRPr="00147A63" w:rsidRDefault="00C41230" w:rsidP="00C41230">
      <w:pPr>
        <w:rPr>
          <w:rFonts w:ascii="Arial" w:hAnsi="Arial" w:cs="Arial"/>
          <w:sz w:val="22"/>
          <w:szCs w:val="22"/>
          <w:lang w:eastAsia="es-PE"/>
        </w:rPr>
      </w:pPr>
      <w:r w:rsidRPr="00147A63">
        <w:rPr>
          <w:rFonts w:ascii="Arial" w:hAnsi="Arial" w:cs="Arial"/>
          <w:sz w:val="22"/>
          <w:szCs w:val="22"/>
          <w:lang w:eastAsia="es-PE"/>
        </w:rPr>
        <w:t>Productos:</w:t>
      </w:r>
      <w:r w:rsidR="00F23825">
        <w:rPr>
          <w:rFonts w:ascii="Arial" w:hAnsi="Arial" w:cs="Arial"/>
          <w:sz w:val="22"/>
          <w:szCs w:val="22"/>
          <w:lang w:eastAsia="es-PE"/>
        </w:rPr>
        <w:tab/>
      </w:r>
      <w:r w:rsidRPr="00147A63">
        <w:rPr>
          <w:rFonts w:ascii="Arial" w:hAnsi="Arial" w:cs="Arial"/>
          <w:sz w:val="22"/>
          <w:szCs w:val="22"/>
          <w:lang w:eastAsia="es-PE"/>
        </w:rPr>
        <w:t>- Cobre refinado en cátodos</w:t>
      </w:r>
    </w:p>
    <w:p w14:paraId="0FFD7295" w14:textId="77777777" w:rsidR="00C41230" w:rsidRPr="00147A63" w:rsidRDefault="00C41230" w:rsidP="00F23825">
      <w:pPr>
        <w:ind w:left="709" w:firstLine="709"/>
        <w:rPr>
          <w:rFonts w:ascii="Arial" w:hAnsi="Arial" w:cs="Arial"/>
          <w:sz w:val="22"/>
          <w:szCs w:val="22"/>
          <w:lang w:eastAsia="es-PE"/>
        </w:rPr>
      </w:pPr>
      <w:r w:rsidRPr="00147A63">
        <w:rPr>
          <w:rFonts w:ascii="Arial" w:hAnsi="Arial" w:cs="Arial"/>
          <w:sz w:val="22"/>
          <w:szCs w:val="22"/>
          <w:lang w:eastAsia="es-PE"/>
        </w:rPr>
        <w:t>- Plata refinada</w:t>
      </w:r>
    </w:p>
    <w:p w14:paraId="09217295" w14:textId="77777777" w:rsidR="00C41230" w:rsidRPr="00147A63" w:rsidRDefault="00C41230" w:rsidP="00F23825">
      <w:pPr>
        <w:ind w:left="709" w:firstLine="709"/>
        <w:rPr>
          <w:rFonts w:ascii="Arial" w:hAnsi="Arial" w:cs="Arial"/>
          <w:sz w:val="22"/>
          <w:szCs w:val="22"/>
          <w:lang w:eastAsia="es-PE"/>
        </w:rPr>
      </w:pPr>
      <w:r w:rsidRPr="00147A63">
        <w:rPr>
          <w:rFonts w:ascii="Arial" w:hAnsi="Arial" w:cs="Arial"/>
          <w:sz w:val="22"/>
          <w:szCs w:val="22"/>
          <w:lang w:eastAsia="es-PE"/>
        </w:rPr>
        <w:t>- Oro refinado</w:t>
      </w:r>
    </w:p>
    <w:p w14:paraId="6335774C" w14:textId="77777777" w:rsidR="00C41230" w:rsidRPr="00147A63" w:rsidRDefault="00C41230" w:rsidP="00C41230">
      <w:pPr>
        <w:rPr>
          <w:rFonts w:ascii="Arial" w:hAnsi="Arial" w:cs="Arial"/>
          <w:sz w:val="22"/>
          <w:szCs w:val="22"/>
          <w:lang w:eastAsia="es-PE"/>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80"/>
        <w:gridCol w:w="2858"/>
      </w:tblGrid>
      <w:tr w:rsidR="00C41230" w:rsidRPr="00BF5E70" w14:paraId="68625B09"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2E8F28" w14:textId="77777777" w:rsidR="00C41230" w:rsidRPr="00BF5E70" w:rsidRDefault="00C41230" w:rsidP="00B561EB">
            <w:pPr>
              <w:rPr>
                <w:rFonts w:ascii="Arial" w:hAnsi="Arial" w:cs="Arial"/>
                <w:sz w:val="20"/>
                <w:szCs w:val="20"/>
                <w:lang w:eastAsia="es-PE"/>
              </w:rPr>
            </w:pPr>
            <w:r w:rsidRPr="00BF5E70">
              <w:rPr>
                <w:rFonts w:ascii="Arial" w:hAnsi="Arial" w:cs="Arial"/>
                <w:sz w:val="20"/>
                <w:szCs w:val="20"/>
                <w:lang w:eastAsia="es-PE"/>
              </w:rPr>
              <w:t>Mercancía Admitida</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369E4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Concentrado de cobre</w:t>
            </w:r>
          </w:p>
        </w:tc>
      </w:tr>
      <w:tr w:rsidR="00C41230" w:rsidRPr="00BF5E70" w14:paraId="5C091C1F"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4B5B49"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Producto Compensador</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F9D26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Cobre refinado en cátodos</w:t>
            </w:r>
          </w:p>
        </w:tc>
      </w:tr>
      <w:tr w:rsidR="00C41230" w:rsidRPr="00BF5E70" w14:paraId="18D4897E"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488AA4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Contenido Neto</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F9378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1.000000</w:t>
            </w:r>
          </w:p>
        </w:tc>
      </w:tr>
      <w:tr w:rsidR="00C41230" w:rsidRPr="00BF5E70" w14:paraId="16D0941B"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CAB70E1" w14:textId="77777777" w:rsidR="00C41230" w:rsidRPr="00BF5E70" w:rsidRDefault="00C41230" w:rsidP="005961CA">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Acelerador, Ralentizador, Catalizador</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81633D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0.000000</w:t>
            </w:r>
          </w:p>
        </w:tc>
      </w:tr>
      <w:tr w:rsidR="00C41230" w:rsidRPr="00BF5E70" w14:paraId="0E687001"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CE9C1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Merma</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346CE6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0.000000</w:t>
            </w:r>
          </w:p>
        </w:tc>
      </w:tr>
      <w:tr w:rsidR="00C41230" w:rsidRPr="00BF5E70" w14:paraId="77CB9D9E"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79D872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lastRenderedPageBreak/>
              <w:t>Desperdicio sin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156536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4.607904</w:t>
            </w:r>
          </w:p>
        </w:tc>
      </w:tr>
      <w:tr w:rsidR="00C41230" w:rsidRPr="00BF5E70" w14:paraId="442F0C6A"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6A9D8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Residuos con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A290EF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0.000000</w:t>
            </w:r>
          </w:p>
        </w:tc>
      </w:tr>
      <w:tr w:rsidR="00C41230" w:rsidRPr="00BF5E70" w14:paraId="7C1A8BEA"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FC28A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Desperdicios con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B183C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0.000000</w:t>
            </w:r>
          </w:p>
        </w:tc>
      </w:tr>
      <w:tr w:rsidR="00C41230" w:rsidRPr="00BF5E70" w14:paraId="627C1EC3"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176899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Subproductos con valor comercial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8A44BE" w14:textId="77777777" w:rsidR="00C41230" w:rsidRPr="00BF5E70" w:rsidRDefault="00C41230" w:rsidP="005961CA">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0.000000</w:t>
            </w:r>
          </w:p>
        </w:tc>
      </w:tr>
      <w:tr w:rsidR="00C41230" w:rsidRPr="00BF5E70" w14:paraId="4834F699" w14:textId="77777777" w:rsidTr="00F23825">
        <w:trPr>
          <w:trHeight w:val="236"/>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EB514B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Contenido Total</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E80C8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5.607904</w:t>
            </w:r>
          </w:p>
        </w:tc>
      </w:tr>
      <w:tr w:rsidR="00C41230" w:rsidRPr="00BF5E70" w14:paraId="1B2FB51A"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E532D6" w14:textId="77777777" w:rsidR="00C41230" w:rsidRPr="00BF5E70" w:rsidRDefault="00C41230" w:rsidP="00B561EB">
            <w:pPr>
              <w:spacing w:before="100" w:beforeAutospacing="1" w:after="100" w:afterAutospacing="1"/>
              <w:rPr>
                <w:rFonts w:ascii="Arial" w:hAnsi="Arial" w:cs="Arial"/>
                <w:sz w:val="20"/>
                <w:szCs w:val="20"/>
                <w:lang w:eastAsia="es-PE"/>
              </w:rPr>
            </w:pP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DBFAC2" w14:textId="77777777" w:rsidR="00C41230" w:rsidRPr="00BF5E70" w:rsidRDefault="00C41230" w:rsidP="00B561EB">
            <w:pPr>
              <w:spacing w:before="100" w:beforeAutospacing="1" w:after="100" w:afterAutospacing="1"/>
              <w:rPr>
                <w:rFonts w:ascii="Arial" w:hAnsi="Arial" w:cs="Arial"/>
                <w:sz w:val="20"/>
                <w:szCs w:val="20"/>
                <w:lang w:eastAsia="es-PE"/>
              </w:rPr>
            </w:pPr>
          </w:p>
        </w:tc>
      </w:tr>
      <w:tr w:rsidR="00C41230" w:rsidRPr="00BF5E70" w14:paraId="3DE3B23E"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0436B0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Mercancía admitida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56CE6EC"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Concentrado de cobre </w:t>
            </w:r>
          </w:p>
        </w:tc>
      </w:tr>
      <w:tr w:rsidR="00C41230" w:rsidRPr="00BF5E70" w14:paraId="673B1B28"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39CB7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Producto compensador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B3E7C8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Plata refinada </w:t>
            </w:r>
          </w:p>
        </w:tc>
      </w:tr>
      <w:tr w:rsidR="00C41230" w:rsidRPr="00BF5E70" w14:paraId="060E1BC1"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8DB38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Neto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42C643C"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0.000416 </w:t>
            </w:r>
          </w:p>
        </w:tc>
      </w:tr>
      <w:tr w:rsidR="00C41230" w:rsidRPr="00BF5E70" w14:paraId="66B202CC"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64B794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Acelerador, Ralentizador, Catalizador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879760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69299A6B"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622298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Merma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A0A6B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2E74805F"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C15DB27"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 sin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8550A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501C6D57"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66D84A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Residuos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2876AE3"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4666FA4C"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D9B8B9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4698F7"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315125F1"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9D02C9"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Subproductos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80CD4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0.000000 </w:t>
            </w:r>
          </w:p>
        </w:tc>
      </w:tr>
      <w:tr w:rsidR="00C41230" w:rsidRPr="00BF5E70" w14:paraId="4BA5D190"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1296B0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Total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CFB317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0.000416 </w:t>
            </w:r>
          </w:p>
        </w:tc>
      </w:tr>
      <w:tr w:rsidR="00C41230" w:rsidRPr="00BF5E70" w14:paraId="674E2F4E"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3655CA7" w14:textId="77777777" w:rsidR="00C41230" w:rsidRPr="00BF5E70" w:rsidRDefault="00C41230" w:rsidP="00B561EB">
            <w:pPr>
              <w:spacing w:before="100" w:beforeAutospacing="1" w:after="100" w:afterAutospacing="1"/>
              <w:rPr>
                <w:rFonts w:ascii="Arial" w:hAnsi="Arial" w:cs="Arial"/>
                <w:b/>
                <w:bCs/>
                <w:sz w:val="20"/>
                <w:szCs w:val="20"/>
                <w:lang w:eastAsia="es-PE"/>
              </w:rPr>
            </w:pP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2A03641" w14:textId="77777777" w:rsidR="00C41230" w:rsidRPr="00BF5E70" w:rsidRDefault="00C41230" w:rsidP="00B561EB">
            <w:pPr>
              <w:spacing w:before="100" w:beforeAutospacing="1" w:after="100" w:afterAutospacing="1"/>
              <w:rPr>
                <w:rFonts w:ascii="Arial" w:hAnsi="Arial" w:cs="Arial"/>
                <w:b/>
                <w:bCs/>
                <w:sz w:val="20"/>
                <w:szCs w:val="20"/>
                <w:lang w:eastAsia="es-PE"/>
              </w:rPr>
            </w:pPr>
          </w:p>
        </w:tc>
      </w:tr>
      <w:tr w:rsidR="00C41230" w:rsidRPr="00BF5E70" w14:paraId="64A1363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79BF6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Mercancía admitida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2B13DEC"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Concentrado de cobre </w:t>
            </w:r>
          </w:p>
        </w:tc>
      </w:tr>
      <w:tr w:rsidR="00C41230" w:rsidRPr="00BF5E70" w14:paraId="19F56C35"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7AAA22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Producto compensador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1B4A13"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Oro refinado </w:t>
            </w:r>
          </w:p>
        </w:tc>
      </w:tr>
      <w:tr w:rsidR="00C41230" w:rsidRPr="00BF5E70" w14:paraId="3C82159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44F4A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Neto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B6AD53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0.000205 </w:t>
            </w:r>
          </w:p>
        </w:tc>
      </w:tr>
      <w:tr w:rsidR="00C41230" w:rsidRPr="00BF5E70" w14:paraId="5184DB3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840D3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Acelerador, Ralentizador, Catalizador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FACC8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2483A867"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DB9397"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Merma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2B9FF4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53E91E2D"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9E04E2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 sin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2447F3"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022EEFF2"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137899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Residuos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AA5B57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1FBED83A"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DB7D15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FE783F9"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3D0CAA06"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79EAC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Subproductos con valor comercial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30DFF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0.000000 </w:t>
            </w:r>
          </w:p>
        </w:tc>
      </w:tr>
      <w:tr w:rsidR="00C41230" w:rsidRPr="00BF5E70" w14:paraId="26319AD7" w14:textId="77777777" w:rsidTr="00F23825">
        <w:trPr>
          <w:trHeight w:val="230"/>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9E370D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Total </w:t>
            </w:r>
          </w:p>
        </w:tc>
        <w:tc>
          <w:tcPr>
            <w:tcW w:w="2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6D891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0.000205 </w:t>
            </w:r>
          </w:p>
        </w:tc>
      </w:tr>
    </w:tbl>
    <w:p w14:paraId="580DEF43" w14:textId="77777777" w:rsidR="00EF19C5" w:rsidRDefault="00EF19C5" w:rsidP="00C41230">
      <w:pPr>
        <w:rPr>
          <w:rFonts w:ascii="Arial" w:hAnsi="Arial" w:cs="Arial"/>
          <w:lang w:eastAsia="es-PE"/>
        </w:rPr>
      </w:pPr>
    </w:p>
    <w:p w14:paraId="29A0D048" w14:textId="77777777" w:rsidR="00C41230" w:rsidRPr="00F23825" w:rsidRDefault="00F23825" w:rsidP="00EF19C5">
      <w:pPr>
        <w:pStyle w:val="Ttulo6"/>
        <w:jc w:val="center"/>
        <w:rPr>
          <w:rFonts w:ascii="Arial" w:hAnsi="Arial" w:cs="Arial"/>
          <w:b/>
          <w:sz w:val="22"/>
          <w:szCs w:val="22"/>
        </w:rPr>
      </w:pPr>
      <w:r w:rsidRPr="00F23825">
        <w:rPr>
          <w:rFonts w:ascii="Arial" w:hAnsi="Arial" w:cs="Arial"/>
          <w:b/>
          <w:sz w:val="22"/>
          <w:szCs w:val="22"/>
        </w:rPr>
        <w:t>EJEMPLO 2</w:t>
      </w:r>
    </w:p>
    <w:p w14:paraId="19632610" w14:textId="77777777" w:rsidR="00147A63" w:rsidRPr="00147A63" w:rsidRDefault="00147A63" w:rsidP="00147A63"/>
    <w:p w14:paraId="0BB7E75E" w14:textId="77777777" w:rsidR="00C41230" w:rsidRDefault="00C41230" w:rsidP="00C41230">
      <w:pPr>
        <w:jc w:val="both"/>
        <w:rPr>
          <w:rFonts w:ascii="Arial" w:hAnsi="Arial" w:cs="Arial"/>
          <w:sz w:val="22"/>
          <w:szCs w:val="22"/>
          <w:lang w:eastAsia="es-PE"/>
        </w:rPr>
      </w:pPr>
      <w:r w:rsidRPr="00147A63">
        <w:rPr>
          <w:rFonts w:ascii="Arial" w:hAnsi="Arial" w:cs="Arial"/>
          <w:sz w:val="22"/>
          <w:szCs w:val="22"/>
          <w:lang w:eastAsia="es-PE"/>
        </w:rPr>
        <w:t xml:space="preserve">Empresa que admite temporalmente desperdicios y desechos de cobre cuyo producto compensador es alambre de cobre refinado y en un segundo proceso productivo utiliza el subproducto generado (residuo de cobre) para elaborar el producto compensador sulfato de cobre. </w:t>
      </w:r>
    </w:p>
    <w:p w14:paraId="2933B36D" w14:textId="77777777" w:rsidR="00147A63" w:rsidRPr="00147A63" w:rsidRDefault="00147A63" w:rsidP="00C41230">
      <w:pPr>
        <w:jc w:val="both"/>
        <w:rPr>
          <w:rFonts w:ascii="Arial" w:hAnsi="Arial" w:cs="Arial"/>
          <w:sz w:val="22"/>
          <w:szCs w:val="22"/>
          <w:lang w:eastAsia="es-PE"/>
        </w:rPr>
      </w:pPr>
    </w:p>
    <w:tbl>
      <w:tblPr>
        <w:tblW w:w="7363"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3283"/>
      </w:tblGrid>
      <w:tr w:rsidR="00C41230" w:rsidRPr="00BF5E70" w14:paraId="3467BF7B"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7731DE"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Mercancía admitida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AC0E03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Desperdicios y desechos de cobre </w:t>
            </w:r>
          </w:p>
        </w:tc>
      </w:tr>
      <w:tr w:rsidR="00C41230" w:rsidRPr="00BF5E70" w14:paraId="5A75A966"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B29AF6C"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Producto compensador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93B7EA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Alambre de Cobre refinado </w:t>
            </w:r>
          </w:p>
        </w:tc>
      </w:tr>
      <w:tr w:rsidR="00C41230" w:rsidRPr="00BF5E70" w14:paraId="1CBFBF46"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F08FC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Neto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C80049"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0.990000 </w:t>
            </w:r>
          </w:p>
        </w:tc>
      </w:tr>
      <w:tr w:rsidR="00C41230" w:rsidRPr="00BF5E70" w14:paraId="6DB9B163"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319903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Acelerador, Ralentizador, Catalizador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6BF234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49724F5B"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7D71C31"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Merma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614A7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64275F20"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15B42A1"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 sin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517FBE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0.953000 </w:t>
            </w:r>
          </w:p>
        </w:tc>
      </w:tr>
      <w:tr w:rsidR="00C41230" w:rsidRPr="00BF5E70" w14:paraId="7E258B8B"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792DC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Residuos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4DE45B9"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447F3D67"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1673C53"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81F41F"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0280E572"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0636C43" w14:textId="77777777" w:rsidR="00C41230" w:rsidRPr="00BF5E70" w:rsidRDefault="00C41230" w:rsidP="005961CA">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Subproductos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13D29F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0.000000 </w:t>
            </w:r>
          </w:p>
        </w:tc>
      </w:tr>
      <w:tr w:rsidR="00C41230" w:rsidRPr="00BF5E70" w14:paraId="6C3C6297"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5EEF6A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Total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B79D71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1.943000 </w:t>
            </w:r>
          </w:p>
        </w:tc>
      </w:tr>
      <w:tr w:rsidR="00C41230" w:rsidRPr="00BF5E70" w14:paraId="036BAE5C"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39F3CA1" w14:textId="77777777" w:rsidR="00C41230" w:rsidRPr="00BF5E70" w:rsidRDefault="00C41230" w:rsidP="00B561EB">
            <w:pPr>
              <w:spacing w:before="100" w:beforeAutospacing="1" w:after="100" w:afterAutospacing="1"/>
              <w:rPr>
                <w:rFonts w:ascii="Arial" w:hAnsi="Arial" w:cs="Arial"/>
                <w:sz w:val="20"/>
                <w:szCs w:val="20"/>
                <w:lang w:eastAsia="es-PE"/>
              </w:rPr>
            </w:pP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EE5DD67" w14:textId="77777777" w:rsidR="00C41230" w:rsidRPr="00BF5E70" w:rsidRDefault="00C41230" w:rsidP="00B561EB">
            <w:pPr>
              <w:spacing w:before="100" w:beforeAutospacing="1" w:after="100" w:afterAutospacing="1"/>
              <w:jc w:val="center"/>
              <w:rPr>
                <w:rFonts w:ascii="Arial" w:hAnsi="Arial" w:cs="Arial"/>
                <w:sz w:val="20"/>
                <w:szCs w:val="20"/>
                <w:lang w:eastAsia="es-PE"/>
              </w:rPr>
            </w:pPr>
          </w:p>
        </w:tc>
      </w:tr>
      <w:tr w:rsidR="00C41230" w:rsidRPr="00BF5E70" w14:paraId="4746F6B5"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0CAF4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Mercancía Admitida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2ADF96F" w14:textId="77777777" w:rsidR="00C41230" w:rsidRPr="00BF5E70" w:rsidRDefault="00C41230" w:rsidP="00F0621B">
            <w:pPr>
              <w:spacing w:before="100" w:beforeAutospacing="1" w:after="100" w:afterAutospacing="1"/>
              <w:jc w:val="both"/>
              <w:rPr>
                <w:rFonts w:ascii="Arial" w:hAnsi="Arial" w:cs="Arial"/>
                <w:sz w:val="20"/>
                <w:szCs w:val="20"/>
                <w:lang w:eastAsia="es-PE"/>
              </w:rPr>
            </w:pPr>
            <w:r w:rsidRPr="00BF5E70">
              <w:rPr>
                <w:rFonts w:ascii="Arial" w:hAnsi="Arial" w:cs="Arial"/>
                <w:sz w:val="20"/>
                <w:szCs w:val="20"/>
                <w:lang w:eastAsia="es-PE"/>
              </w:rPr>
              <w:t xml:space="preserve">Desperdicios y desechos de cobre </w:t>
            </w:r>
          </w:p>
        </w:tc>
      </w:tr>
      <w:tr w:rsidR="00C41230" w:rsidRPr="00BF5E70" w14:paraId="58A5F06D"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873605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Producto Compensador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D4484C2" w14:textId="77777777" w:rsidR="00C41230" w:rsidRPr="00BF5E70" w:rsidRDefault="00C41230" w:rsidP="005961CA">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Sulfato de cobre </w:t>
            </w:r>
          </w:p>
        </w:tc>
      </w:tr>
      <w:tr w:rsidR="00C41230" w:rsidRPr="00BF5E70" w14:paraId="1C8440C8"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105594A"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Neto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3F67F6"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0.000500 </w:t>
            </w:r>
          </w:p>
        </w:tc>
      </w:tr>
      <w:tr w:rsidR="00C41230" w:rsidRPr="00BF5E70" w14:paraId="7D108B40"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8B5E83D"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Acelerador, Ralentizador, Catalizador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59B2CC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4386F16C"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EBB1DB8"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Merma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B70054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2C37026A"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AE88F7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 sin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6D533F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55A7D8D4"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5647020"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Residuos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92E70BE"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429D302A"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361283"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C70E8BB"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0.000000 </w:t>
            </w:r>
          </w:p>
        </w:tc>
      </w:tr>
      <w:tr w:rsidR="00C41230" w:rsidRPr="00BF5E70" w14:paraId="5A2D3311"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4D9A32"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Subproductos con valor comercial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32128F5"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0.000000 </w:t>
            </w:r>
          </w:p>
        </w:tc>
      </w:tr>
      <w:tr w:rsidR="00C41230" w:rsidRPr="00BF5E70" w14:paraId="5F1B88AD" w14:textId="77777777" w:rsidTr="00F23825">
        <w:trPr>
          <w:tblCellSpacing w:w="15" w:type="dxa"/>
          <w:jc w:val="center"/>
        </w:trPr>
        <w:tc>
          <w:tcPr>
            <w:tcW w:w="403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30CFAF4"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Contenido Total </w:t>
            </w:r>
          </w:p>
        </w:tc>
        <w:tc>
          <w:tcPr>
            <w:tcW w:w="323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4042C11" w14:textId="77777777" w:rsidR="00C41230" w:rsidRPr="00BF5E70" w:rsidRDefault="00C41230" w:rsidP="00B561EB">
            <w:pPr>
              <w:spacing w:before="100" w:beforeAutospacing="1" w:after="100" w:afterAutospacing="1"/>
              <w:rPr>
                <w:rFonts w:ascii="Arial" w:hAnsi="Arial" w:cs="Arial"/>
                <w:sz w:val="20"/>
                <w:szCs w:val="20"/>
                <w:lang w:eastAsia="es-PE"/>
              </w:rPr>
            </w:pPr>
            <w:r w:rsidRPr="00BF5E70">
              <w:rPr>
                <w:rFonts w:ascii="Arial" w:hAnsi="Arial" w:cs="Arial"/>
                <w:b/>
                <w:bCs/>
                <w:sz w:val="20"/>
                <w:szCs w:val="20"/>
                <w:lang w:eastAsia="es-PE"/>
              </w:rPr>
              <w:t xml:space="preserve">0.000500 </w:t>
            </w:r>
          </w:p>
        </w:tc>
      </w:tr>
    </w:tbl>
    <w:p w14:paraId="3E574278" w14:textId="77777777" w:rsidR="00C41230" w:rsidRPr="00147A63" w:rsidRDefault="00C41230" w:rsidP="00C41230">
      <w:pPr>
        <w:spacing w:before="100" w:beforeAutospacing="1" w:after="100" w:afterAutospacing="1"/>
        <w:jc w:val="both"/>
        <w:rPr>
          <w:rFonts w:ascii="Arial" w:hAnsi="Arial" w:cs="Arial"/>
          <w:sz w:val="22"/>
          <w:szCs w:val="22"/>
          <w:lang w:eastAsia="es-PE"/>
        </w:rPr>
      </w:pPr>
      <w:r w:rsidRPr="00147A63">
        <w:rPr>
          <w:rFonts w:ascii="Arial" w:hAnsi="Arial" w:cs="Arial"/>
          <w:sz w:val="22"/>
          <w:szCs w:val="22"/>
          <w:lang w:eastAsia="es-PE"/>
        </w:rPr>
        <w:t>Donde para obtener el contenido neto del sulfato de cobre se ha utilizado el mismo criterio que para los insumos que sufren procesos continuos, es decir el coeficiente es el resultado de multiplicar los coeficientes insumo producto de cada proceso productivo:</w:t>
      </w:r>
    </w:p>
    <w:tbl>
      <w:tblPr>
        <w:tblW w:w="8644"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3269"/>
        <w:gridCol w:w="1843"/>
        <w:gridCol w:w="1697"/>
      </w:tblGrid>
      <w:tr w:rsidR="00C41230" w:rsidRPr="00BF5E70" w14:paraId="2F706D3E" w14:textId="77777777" w:rsidTr="00F23825">
        <w:trPr>
          <w:trHeight w:val="283"/>
          <w:tblCellSpacing w:w="15" w:type="dxa"/>
          <w:jc w:val="center"/>
        </w:trPr>
        <w:tc>
          <w:tcPr>
            <w:tcW w:w="1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49DC578" w14:textId="77777777" w:rsidR="00C41230" w:rsidRPr="00147A63" w:rsidRDefault="00C41230" w:rsidP="00B561EB">
            <w:pPr>
              <w:spacing w:before="100" w:beforeAutospacing="1" w:after="100" w:afterAutospacing="1"/>
              <w:jc w:val="center"/>
              <w:rPr>
                <w:rFonts w:ascii="Arial" w:hAnsi="Arial" w:cs="Arial"/>
                <w:b/>
                <w:bCs/>
                <w:sz w:val="22"/>
                <w:szCs w:val="22"/>
                <w:lang w:eastAsia="es-PE"/>
              </w:rPr>
            </w:pPr>
            <w:r w:rsidRPr="00147A63">
              <w:rPr>
                <w:rFonts w:ascii="Arial" w:hAnsi="Arial" w:cs="Arial"/>
                <w:b/>
                <w:bCs/>
                <w:sz w:val="22"/>
                <w:szCs w:val="22"/>
                <w:lang w:eastAsia="es-PE"/>
              </w:rPr>
              <w:t>ETAPA</w:t>
            </w:r>
          </w:p>
        </w:tc>
        <w:tc>
          <w:tcPr>
            <w:tcW w:w="32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3AD5833" w14:textId="77777777" w:rsidR="00C41230" w:rsidRPr="00147A63" w:rsidRDefault="00C41230" w:rsidP="00B561EB">
            <w:pPr>
              <w:spacing w:before="100" w:beforeAutospacing="1" w:after="100" w:afterAutospacing="1"/>
              <w:jc w:val="center"/>
              <w:rPr>
                <w:rFonts w:ascii="Arial" w:hAnsi="Arial" w:cs="Arial"/>
                <w:b/>
                <w:bCs/>
                <w:sz w:val="22"/>
                <w:szCs w:val="22"/>
                <w:lang w:eastAsia="es-PE"/>
              </w:rPr>
            </w:pPr>
            <w:r w:rsidRPr="00147A63">
              <w:rPr>
                <w:rFonts w:ascii="Arial" w:hAnsi="Arial" w:cs="Arial"/>
                <w:b/>
                <w:bCs/>
                <w:sz w:val="22"/>
                <w:szCs w:val="22"/>
                <w:lang w:eastAsia="es-PE"/>
              </w:rPr>
              <w:t>INSUMO</w:t>
            </w:r>
          </w:p>
        </w:tc>
        <w:tc>
          <w:tcPr>
            <w:tcW w:w="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C1D5A91" w14:textId="77777777" w:rsidR="00C41230" w:rsidRPr="00147A63" w:rsidRDefault="00C41230" w:rsidP="00B561EB">
            <w:pPr>
              <w:spacing w:before="100" w:beforeAutospacing="1" w:after="100" w:afterAutospacing="1"/>
              <w:jc w:val="center"/>
              <w:rPr>
                <w:rFonts w:ascii="Arial" w:hAnsi="Arial" w:cs="Arial"/>
                <w:b/>
                <w:bCs/>
                <w:sz w:val="22"/>
                <w:szCs w:val="22"/>
                <w:lang w:eastAsia="es-PE"/>
              </w:rPr>
            </w:pPr>
            <w:r w:rsidRPr="00147A63">
              <w:rPr>
                <w:rFonts w:ascii="Arial" w:hAnsi="Arial" w:cs="Arial"/>
                <w:b/>
                <w:bCs/>
                <w:sz w:val="22"/>
                <w:szCs w:val="22"/>
                <w:lang w:eastAsia="es-PE"/>
              </w:rPr>
              <w:t>PRODUCTO</w:t>
            </w:r>
          </w:p>
        </w:tc>
        <w:tc>
          <w:tcPr>
            <w:tcW w:w="1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D2855CD" w14:textId="77777777" w:rsidR="00C41230" w:rsidRPr="00147A63" w:rsidRDefault="00C41230" w:rsidP="00B561EB">
            <w:pPr>
              <w:spacing w:before="100" w:beforeAutospacing="1" w:after="100" w:afterAutospacing="1"/>
              <w:jc w:val="center"/>
              <w:rPr>
                <w:rFonts w:ascii="Arial" w:hAnsi="Arial" w:cs="Arial"/>
                <w:b/>
                <w:bCs/>
                <w:sz w:val="22"/>
                <w:szCs w:val="22"/>
                <w:lang w:eastAsia="es-PE"/>
              </w:rPr>
            </w:pPr>
            <w:r w:rsidRPr="00147A63">
              <w:rPr>
                <w:rFonts w:ascii="Arial" w:hAnsi="Arial" w:cs="Arial"/>
                <w:b/>
                <w:bCs/>
                <w:sz w:val="22"/>
                <w:szCs w:val="22"/>
                <w:lang w:eastAsia="es-PE"/>
              </w:rPr>
              <w:t>COEFICIENTE</w:t>
            </w:r>
          </w:p>
        </w:tc>
      </w:tr>
      <w:tr w:rsidR="00C41230" w:rsidRPr="00BF5E70" w14:paraId="252A4AA6" w14:textId="77777777" w:rsidTr="00F23825">
        <w:trPr>
          <w:trHeight w:val="285"/>
          <w:tblCellSpacing w:w="15" w:type="dxa"/>
          <w:jc w:val="center"/>
        </w:trPr>
        <w:tc>
          <w:tcPr>
            <w:tcW w:w="1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1BC037"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Primer Proceso </w:t>
            </w:r>
          </w:p>
        </w:tc>
        <w:tc>
          <w:tcPr>
            <w:tcW w:w="32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EA9A58B"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Desperdicios y desechos de cobre </w:t>
            </w:r>
          </w:p>
        </w:tc>
        <w:tc>
          <w:tcPr>
            <w:tcW w:w="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409BBD"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Residuos de cobre </w:t>
            </w:r>
          </w:p>
        </w:tc>
        <w:tc>
          <w:tcPr>
            <w:tcW w:w="1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A37E20" w14:textId="77777777" w:rsidR="00C41230" w:rsidRPr="00BF5E70" w:rsidRDefault="00C41230" w:rsidP="00F23825">
            <w:pPr>
              <w:spacing w:before="100" w:beforeAutospacing="1" w:after="100" w:afterAutospacing="1"/>
              <w:jc w:val="center"/>
              <w:rPr>
                <w:rFonts w:ascii="Arial" w:hAnsi="Arial" w:cs="Arial"/>
                <w:sz w:val="20"/>
                <w:szCs w:val="20"/>
                <w:lang w:eastAsia="es-PE"/>
              </w:rPr>
            </w:pPr>
            <w:r w:rsidRPr="00BF5E70">
              <w:rPr>
                <w:rFonts w:ascii="Arial" w:hAnsi="Arial" w:cs="Arial"/>
                <w:sz w:val="20"/>
                <w:szCs w:val="20"/>
                <w:lang w:eastAsia="es-PE"/>
              </w:rPr>
              <w:t>0.010000</w:t>
            </w:r>
          </w:p>
        </w:tc>
      </w:tr>
      <w:tr w:rsidR="00C41230" w:rsidRPr="00BF5E70" w14:paraId="4F785D27" w14:textId="77777777" w:rsidTr="00F23825">
        <w:trPr>
          <w:trHeight w:val="334"/>
          <w:tblCellSpacing w:w="15" w:type="dxa"/>
          <w:jc w:val="center"/>
        </w:trPr>
        <w:tc>
          <w:tcPr>
            <w:tcW w:w="17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7E7E8C"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Segundo proceso </w:t>
            </w:r>
          </w:p>
        </w:tc>
        <w:tc>
          <w:tcPr>
            <w:tcW w:w="323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9C99C33"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Residuos de cobre </w:t>
            </w:r>
          </w:p>
        </w:tc>
        <w:tc>
          <w:tcPr>
            <w:tcW w:w="18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7A141D" w14:textId="77777777" w:rsidR="00C41230" w:rsidRPr="00BF5E70" w:rsidRDefault="00C41230" w:rsidP="00F23825">
            <w:pPr>
              <w:spacing w:before="100" w:beforeAutospacing="1" w:after="100" w:afterAutospacing="1"/>
              <w:rPr>
                <w:rFonts w:ascii="Arial" w:hAnsi="Arial" w:cs="Arial"/>
                <w:sz w:val="20"/>
                <w:szCs w:val="20"/>
                <w:lang w:eastAsia="es-PE"/>
              </w:rPr>
            </w:pPr>
            <w:r w:rsidRPr="00BF5E70">
              <w:rPr>
                <w:rFonts w:ascii="Arial" w:hAnsi="Arial" w:cs="Arial"/>
                <w:sz w:val="20"/>
                <w:szCs w:val="20"/>
                <w:lang w:eastAsia="es-PE"/>
              </w:rPr>
              <w:t xml:space="preserve">Sulfato de cobre </w:t>
            </w:r>
          </w:p>
        </w:tc>
        <w:tc>
          <w:tcPr>
            <w:tcW w:w="165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62703C" w14:textId="77777777" w:rsidR="00C41230" w:rsidRPr="00BF5E70" w:rsidRDefault="00C41230" w:rsidP="00F23825">
            <w:pPr>
              <w:spacing w:before="100" w:beforeAutospacing="1" w:after="100" w:afterAutospacing="1"/>
              <w:jc w:val="center"/>
              <w:rPr>
                <w:rFonts w:ascii="Arial" w:hAnsi="Arial" w:cs="Arial"/>
                <w:sz w:val="20"/>
                <w:szCs w:val="20"/>
                <w:lang w:eastAsia="es-PE"/>
              </w:rPr>
            </w:pPr>
            <w:r w:rsidRPr="00BF5E70">
              <w:rPr>
                <w:rFonts w:ascii="Arial" w:hAnsi="Arial" w:cs="Arial"/>
                <w:sz w:val="20"/>
                <w:szCs w:val="20"/>
                <w:lang w:eastAsia="es-PE"/>
              </w:rPr>
              <w:t>0.050000</w:t>
            </w:r>
          </w:p>
        </w:tc>
      </w:tr>
    </w:tbl>
    <w:p w14:paraId="579A7337" w14:textId="77777777" w:rsidR="00C41230" w:rsidRPr="00F23825" w:rsidRDefault="00C41230" w:rsidP="00C41230">
      <w:pPr>
        <w:spacing w:before="100" w:beforeAutospacing="1" w:after="100" w:afterAutospacing="1"/>
        <w:rPr>
          <w:rFonts w:ascii="Arial" w:hAnsi="Arial" w:cs="Arial"/>
          <w:sz w:val="22"/>
          <w:szCs w:val="22"/>
          <w:lang w:eastAsia="es-PE"/>
        </w:rPr>
      </w:pPr>
      <w:r w:rsidRPr="00F23825">
        <w:rPr>
          <w:rFonts w:ascii="Arial" w:hAnsi="Arial" w:cs="Arial"/>
          <w:sz w:val="22"/>
          <w:szCs w:val="22"/>
          <w:lang w:eastAsia="es-PE"/>
        </w:rPr>
        <w:t xml:space="preserve">Coeficiente final: 0.0100000 x 0.050000 = 0.000500 </w:t>
      </w:r>
    </w:p>
    <w:p w14:paraId="5B42DAD9" w14:textId="77777777" w:rsidR="00CE3667" w:rsidRDefault="00CE3667">
      <w:pPr>
        <w:rPr>
          <w:rFonts w:ascii="Arial" w:hAnsi="Arial" w:cs="Arial"/>
          <w:b/>
          <w:sz w:val="22"/>
          <w:szCs w:val="22"/>
        </w:rPr>
      </w:pPr>
      <w:r>
        <w:rPr>
          <w:rFonts w:ascii="Arial" w:hAnsi="Arial" w:cs="Arial"/>
          <w:b/>
          <w:sz w:val="22"/>
          <w:szCs w:val="22"/>
        </w:rPr>
        <w:br w:type="page"/>
      </w:r>
    </w:p>
    <w:p w14:paraId="2ED296D1" w14:textId="77777777" w:rsidR="00565CFF" w:rsidRDefault="00565CFF" w:rsidP="00EF19C5">
      <w:pPr>
        <w:jc w:val="center"/>
        <w:rPr>
          <w:rFonts w:ascii="Arial" w:hAnsi="Arial" w:cs="Arial"/>
          <w:b/>
          <w:sz w:val="22"/>
          <w:szCs w:val="22"/>
        </w:rPr>
      </w:pPr>
    </w:p>
    <w:p w14:paraId="5FF09D8D" w14:textId="77777777" w:rsidR="00562FEA" w:rsidRPr="00562FEA" w:rsidRDefault="00596AFC" w:rsidP="00562FEA">
      <w:pPr>
        <w:jc w:val="center"/>
        <w:rPr>
          <w:rFonts w:ascii="Arial" w:hAnsi="Arial" w:cs="Arial"/>
          <w:b/>
          <w:sz w:val="22"/>
          <w:szCs w:val="22"/>
        </w:rPr>
      </w:pPr>
      <w:r w:rsidRPr="00F0621B">
        <w:rPr>
          <w:rFonts w:ascii="Arial" w:hAnsi="Arial" w:cs="Arial"/>
          <w:b/>
          <w:sz w:val="22"/>
          <w:szCs w:val="22"/>
        </w:rPr>
        <w:t>ANEXO III</w:t>
      </w:r>
    </w:p>
    <w:p w14:paraId="2CD90AF5" w14:textId="77777777" w:rsidR="00562FEA" w:rsidRPr="00565CFF" w:rsidRDefault="00562FEA" w:rsidP="00562FEA">
      <w:pPr>
        <w:rPr>
          <w:rFonts w:ascii="Arial" w:hAnsi="Arial" w:cs="Arial"/>
          <w:b/>
          <w:bCs/>
          <w:color w:val="00B050"/>
          <w:sz w:val="20"/>
          <w:szCs w:val="20"/>
          <w:lang w:val="es-ES_tradnl"/>
        </w:rPr>
      </w:pPr>
    </w:p>
    <w:p w14:paraId="1D861F97" w14:textId="77777777" w:rsidR="00565CFF" w:rsidRPr="00565CFF" w:rsidRDefault="00565CFF" w:rsidP="00565CFF">
      <w:pPr>
        <w:jc w:val="center"/>
        <w:rPr>
          <w:rFonts w:ascii="Arial" w:hAnsi="Arial" w:cs="Arial"/>
          <w:b/>
          <w:sz w:val="20"/>
          <w:szCs w:val="20"/>
        </w:rPr>
      </w:pPr>
      <w:bookmarkStart w:id="37" w:name="_Hlk20356997"/>
      <w:r w:rsidRPr="00565CFF">
        <w:rPr>
          <w:rFonts w:ascii="Arial" w:hAnsi="Arial" w:cs="Arial"/>
          <w:b/>
          <w:sz w:val="20"/>
          <w:szCs w:val="20"/>
        </w:rPr>
        <w:t>SOLICITUD DE CALIFICACIÓN DE MERCANCÍAS COMO</w:t>
      </w:r>
    </w:p>
    <w:p w14:paraId="3D769B61" w14:textId="77777777" w:rsidR="00565CFF" w:rsidRPr="00565CFF" w:rsidRDefault="00565CFF" w:rsidP="00565CFF">
      <w:pPr>
        <w:jc w:val="center"/>
        <w:rPr>
          <w:rFonts w:ascii="Arial" w:hAnsi="Arial" w:cs="Arial"/>
          <w:b/>
          <w:sz w:val="20"/>
          <w:szCs w:val="20"/>
        </w:rPr>
      </w:pPr>
      <w:r w:rsidRPr="00565CFF">
        <w:rPr>
          <w:rFonts w:ascii="Arial" w:hAnsi="Arial" w:cs="Arial"/>
          <w:b/>
          <w:sz w:val="20"/>
          <w:szCs w:val="20"/>
        </w:rPr>
        <w:t>ENVÍOS DE URGENCIA</w:t>
      </w:r>
    </w:p>
    <w:p w14:paraId="0A33A292" w14:textId="77777777" w:rsidR="00565CFF" w:rsidRPr="00565CFF" w:rsidRDefault="00565CFF" w:rsidP="00562FEA">
      <w:pPr>
        <w:rPr>
          <w:rFonts w:ascii="Arial" w:hAnsi="Arial" w:cs="Arial"/>
          <w:sz w:val="20"/>
          <w:szCs w:val="20"/>
        </w:rPr>
      </w:pPr>
      <w:r w:rsidRPr="00565CFF">
        <w:rPr>
          <w:rFonts w:ascii="Arial" w:hAnsi="Arial" w:cs="Arial"/>
          <w:b/>
          <w:sz w:val="20"/>
          <w:szCs w:val="20"/>
        </w:rPr>
        <w:tab/>
      </w:r>
    </w:p>
    <w:p w14:paraId="79F075B4" w14:textId="77777777" w:rsidR="00565CFF" w:rsidRPr="004D0EA8" w:rsidRDefault="00565CFF" w:rsidP="00565CFF">
      <w:pPr>
        <w:rPr>
          <w:rFonts w:cs="Arial"/>
          <w:szCs w:val="22"/>
        </w:rPr>
      </w:pPr>
    </w:p>
    <w:p w14:paraId="18E08336" w14:textId="77777777" w:rsidR="00565CFF" w:rsidRPr="004D0EA8" w:rsidRDefault="00565CFF" w:rsidP="00565CFF">
      <w:pPr>
        <w:pStyle w:val="Default"/>
        <w:jc w:val="both"/>
        <w:rPr>
          <w:b/>
          <w:color w:val="auto"/>
          <w:sz w:val="20"/>
          <w:szCs w:val="22"/>
        </w:rPr>
      </w:pPr>
      <w:r w:rsidRPr="004D0EA8">
        <w:rPr>
          <w:b/>
          <w:color w:val="auto"/>
          <w:sz w:val="20"/>
          <w:szCs w:val="22"/>
        </w:rPr>
        <w:t xml:space="preserve">Señor Jefe del área que administra el régimen de </w:t>
      </w:r>
      <w:r>
        <w:rPr>
          <w:b/>
          <w:color w:val="auto"/>
          <w:sz w:val="20"/>
          <w:szCs w:val="22"/>
        </w:rPr>
        <w:t>admisión temporal para reexportación en el mismo estado</w:t>
      </w:r>
      <w:r w:rsidRPr="004D0EA8">
        <w:rPr>
          <w:b/>
          <w:color w:val="auto"/>
          <w:sz w:val="20"/>
          <w:szCs w:val="22"/>
        </w:rPr>
        <w:t xml:space="preserve"> de la aduana de: </w:t>
      </w:r>
    </w:p>
    <w:p w14:paraId="78167C2A" w14:textId="77777777" w:rsidR="00565CFF" w:rsidRPr="004D0EA8" w:rsidRDefault="00AD5C99" w:rsidP="00565CFF">
      <w:pPr>
        <w:pStyle w:val="Default"/>
        <w:ind w:left="284"/>
        <w:jc w:val="both"/>
        <w:rPr>
          <w:color w:val="auto"/>
          <w:sz w:val="20"/>
          <w:szCs w:val="22"/>
        </w:rPr>
      </w:pPr>
      <w:r>
        <w:rPr>
          <w:noProof/>
          <w:color w:val="auto"/>
          <w:sz w:val="20"/>
          <w:szCs w:val="22"/>
          <w:lang w:val="es-ES" w:eastAsia="es-ES"/>
        </w:rPr>
        <mc:AlternateContent>
          <mc:Choice Requires="wps">
            <w:drawing>
              <wp:anchor distT="0" distB="0" distL="114300" distR="114300" simplePos="0" relativeHeight="251692544" behindDoc="0" locked="0" layoutInCell="1" allowOverlap="1" wp14:anchorId="6076B123" wp14:editId="44767B22">
                <wp:simplePos x="0" y="0"/>
                <wp:positionH relativeFrom="column">
                  <wp:posOffset>6985</wp:posOffset>
                </wp:positionH>
                <wp:positionV relativeFrom="paragraph">
                  <wp:posOffset>5715</wp:posOffset>
                </wp:positionV>
                <wp:extent cx="5567045" cy="278130"/>
                <wp:effectExtent l="0" t="0" r="0" b="7620"/>
                <wp:wrapNone/>
                <wp:docPr id="4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20B98" id="Rectangle 21" o:spid="_x0000_s1026" style="position:absolute;margin-left:.55pt;margin-top:.45pt;width:438.35pt;height:2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" strokeweight=".5pt"/>
            </w:pict>
          </mc:Fallback>
        </mc:AlternateContent>
      </w:r>
    </w:p>
    <w:p w14:paraId="11A65763" w14:textId="77777777" w:rsidR="00565CFF" w:rsidRPr="004D0EA8" w:rsidRDefault="00565CFF" w:rsidP="00565CFF">
      <w:pPr>
        <w:pStyle w:val="Default"/>
        <w:spacing w:line="360" w:lineRule="auto"/>
        <w:ind w:left="284" w:right="-1"/>
        <w:jc w:val="both"/>
        <w:rPr>
          <w:color w:val="auto"/>
          <w:sz w:val="20"/>
          <w:szCs w:val="22"/>
        </w:rPr>
      </w:pPr>
    </w:p>
    <w:p w14:paraId="35733BD2" w14:textId="77777777" w:rsidR="00565CFF" w:rsidRPr="004D0EA8" w:rsidRDefault="00565CFF" w:rsidP="00565CFF">
      <w:pPr>
        <w:pStyle w:val="Default"/>
        <w:jc w:val="both"/>
        <w:rPr>
          <w:color w:val="auto"/>
          <w:sz w:val="20"/>
          <w:szCs w:val="22"/>
        </w:rPr>
      </w:pPr>
      <w:r w:rsidRPr="004D0EA8">
        <w:rPr>
          <w:b/>
          <w:color w:val="auto"/>
          <w:sz w:val="20"/>
          <w:szCs w:val="22"/>
          <w:lang w:eastAsia="es-PE"/>
        </w:rPr>
        <w:t>Nombre</w:t>
      </w:r>
      <w:r w:rsidRPr="004D0EA8">
        <w:rPr>
          <w:b/>
          <w:noProof/>
          <w:color w:val="auto"/>
          <w:sz w:val="20"/>
          <w:szCs w:val="22"/>
          <w:lang w:eastAsia="es-PE"/>
        </w:rPr>
        <w:t xml:space="preserve"> del dueño o consignatario:</w:t>
      </w:r>
    </w:p>
    <w:p w14:paraId="20CAAC60" w14:textId="77777777" w:rsidR="00565CFF" w:rsidRPr="004D0EA8" w:rsidRDefault="00AD5C99" w:rsidP="00565CFF">
      <w:pPr>
        <w:pStyle w:val="Default"/>
        <w:spacing w:line="360" w:lineRule="auto"/>
        <w:ind w:left="284"/>
        <w:jc w:val="both"/>
        <w:rPr>
          <w:color w:val="auto"/>
          <w:sz w:val="20"/>
          <w:szCs w:val="22"/>
        </w:rPr>
      </w:pPr>
      <w:r>
        <w:rPr>
          <w:b/>
          <w:noProof/>
          <w:color w:val="auto"/>
          <w:sz w:val="20"/>
          <w:szCs w:val="22"/>
          <w:lang w:val="es-ES" w:eastAsia="es-ES"/>
        </w:rPr>
        <mc:AlternateContent>
          <mc:Choice Requires="wps">
            <w:drawing>
              <wp:anchor distT="0" distB="0" distL="114300" distR="114300" simplePos="0" relativeHeight="251693568" behindDoc="0" locked="0" layoutInCell="1" allowOverlap="1" wp14:anchorId="105EA504" wp14:editId="19ED3FE1">
                <wp:simplePos x="0" y="0"/>
                <wp:positionH relativeFrom="column">
                  <wp:posOffset>6985</wp:posOffset>
                </wp:positionH>
                <wp:positionV relativeFrom="paragraph">
                  <wp:posOffset>11430</wp:posOffset>
                </wp:positionV>
                <wp:extent cx="5567045" cy="278130"/>
                <wp:effectExtent l="0" t="0" r="0" b="7620"/>
                <wp:wrapNone/>
                <wp:docPr id="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0DB2" id="Rectangle 21" o:spid="_x0000_s1026" style="position:absolute;margin-left:.55pt;margin-top:.9pt;width:438.35pt;height:21.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" strokeweight=".5pt"/>
            </w:pict>
          </mc:Fallback>
        </mc:AlternateContent>
      </w:r>
    </w:p>
    <w:p w14:paraId="1A43A47C" w14:textId="77777777" w:rsidR="00565CFF" w:rsidRPr="004D0EA8" w:rsidRDefault="00565CFF" w:rsidP="00565CFF">
      <w:pPr>
        <w:pStyle w:val="Default"/>
        <w:spacing w:line="360" w:lineRule="auto"/>
        <w:ind w:firstLine="284"/>
        <w:jc w:val="both"/>
        <w:rPr>
          <w:color w:val="auto"/>
          <w:sz w:val="20"/>
          <w:szCs w:val="22"/>
        </w:rPr>
      </w:pPr>
    </w:p>
    <w:p w14:paraId="3009F912" w14:textId="77777777" w:rsidR="00565CFF" w:rsidRPr="004D0EA8" w:rsidRDefault="00565CFF" w:rsidP="00565CFF">
      <w:pPr>
        <w:pStyle w:val="Default"/>
        <w:jc w:val="both"/>
        <w:rPr>
          <w:color w:val="auto"/>
          <w:sz w:val="20"/>
          <w:szCs w:val="22"/>
        </w:rPr>
      </w:pPr>
      <w:r w:rsidRPr="004D0EA8">
        <w:rPr>
          <w:b/>
          <w:color w:val="auto"/>
          <w:sz w:val="20"/>
          <w:szCs w:val="22"/>
        </w:rPr>
        <w:t>Número de RUC, DNI, otros:</w:t>
      </w:r>
    </w:p>
    <w:p w14:paraId="09A50115" w14:textId="77777777" w:rsidR="00565CFF" w:rsidRPr="004D0EA8" w:rsidRDefault="00AD5C99" w:rsidP="00565CFF">
      <w:pPr>
        <w:pStyle w:val="Default"/>
        <w:spacing w:line="360" w:lineRule="auto"/>
        <w:ind w:firstLine="284"/>
        <w:jc w:val="both"/>
        <w:rPr>
          <w:color w:val="auto"/>
          <w:sz w:val="20"/>
          <w:szCs w:val="22"/>
        </w:rPr>
      </w:pPr>
      <w:r>
        <w:rPr>
          <w:b/>
          <w:noProof/>
          <w:color w:val="auto"/>
          <w:sz w:val="20"/>
          <w:szCs w:val="22"/>
          <w:lang w:val="es-ES" w:eastAsia="es-ES"/>
        </w:rPr>
        <mc:AlternateContent>
          <mc:Choice Requires="wps">
            <w:drawing>
              <wp:anchor distT="0" distB="0" distL="114300" distR="114300" simplePos="0" relativeHeight="251694592" behindDoc="0" locked="0" layoutInCell="1" allowOverlap="1" wp14:anchorId="3DB861C5" wp14:editId="658BA3E5">
                <wp:simplePos x="0" y="0"/>
                <wp:positionH relativeFrom="column">
                  <wp:posOffset>-635</wp:posOffset>
                </wp:positionH>
                <wp:positionV relativeFrom="paragraph">
                  <wp:posOffset>12700</wp:posOffset>
                </wp:positionV>
                <wp:extent cx="5574665" cy="278130"/>
                <wp:effectExtent l="0" t="0" r="6985" b="762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66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6727" id="Rectangle 21" o:spid="_x0000_s1026" style="position:absolute;margin-left:-.05pt;margin-top:1pt;width:438.95pt;height:21.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Iw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" strokeweight=".5pt"/>
            </w:pict>
          </mc:Fallback>
        </mc:AlternateContent>
      </w:r>
    </w:p>
    <w:p w14:paraId="1A27386E" w14:textId="77777777" w:rsidR="00565CFF" w:rsidRPr="004D0EA8" w:rsidRDefault="00565CFF" w:rsidP="00565CFF">
      <w:pPr>
        <w:pStyle w:val="Default"/>
        <w:spacing w:line="360" w:lineRule="auto"/>
        <w:ind w:firstLine="284"/>
        <w:jc w:val="both"/>
        <w:rPr>
          <w:color w:val="auto"/>
          <w:sz w:val="20"/>
          <w:szCs w:val="22"/>
        </w:rPr>
      </w:pPr>
    </w:p>
    <w:p w14:paraId="6DAC9778" w14:textId="77777777" w:rsidR="00565CFF" w:rsidRPr="004D0EA8" w:rsidRDefault="00AD5C99" w:rsidP="00565CFF">
      <w:pPr>
        <w:pStyle w:val="Default"/>
        <w:jc w:val="both"/>
        <w:rPr>
          <w:b/>
          <w:color w:val="auto"/>
          <w:sz w:val="20"/>
          <w:szCs w:val="22"/>
        </w:rPr>
      </w:pPr>
      <w:r>
        <w:rPr>
          <w:b/>
          <w:noProof/>
          <w:color w:val="auto"/>
          <w:sz w:val="20"/>
          <w:szCs w:val="22"/>
          <w:lang w:val="es-ES" w:eastAsia="es-ES"/>
        </w:rPr>
        <mc:AlternateContent>
          <mc:Choice Requires="wps">
            <w:drawing>
              <wp:anchor distT="0" distB="0" distL="114300" distR="114300" simplePos="0" relativeHeight="251695616" behindDoc="0" locked="0" layoutInCell="1" allowOverlap="1" wp14:anchorId="391B8685" wp14:editId="70047F98">
                <wp:simplePos x="0" y="0"/>
                <wp:positionH relativeFrom="column">
                  <wp:posOffset>6985</wp:posOffset>
                </wp:positionH>
                <wp:positionV relativeFrom="paragraph">
                  <wp:posOffset>144145</wp:posOffset>
                </wp:positionV>
                <wp:extent cx="5567045" cy="278130"/>
                <wp:effectExtent l="0" t="0" r="0" b="7620"/>
                <wp:wrapNone/>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F54E" id="Rectangle 21" o:spid="_x0000_s1026" style="position:absolute;margin-left:.55pt;margin-top:11.35pt;width:438.35pt;height:2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" strokeweight=".5pt"/>
            </w:pict>
          </mc:Fallback>
        </mc:AlternateContent>
      </w:r>
      <w:r w:rsidR="00565CFF" w:rsidRPr="004D0EA8">
        <w:rPr>
          <w:b/>
          <w:color w:val="auto"/>
          <w:sz w:val="20"/>
          <w:szCs w:val="22"/>
        </w:rPr>
        <w:t>Domicilio fiscal:</w:t>
      </w:r>
    </w:p>
    <w:p w14:paraId="113BC9B0" w14:textId="77777777" w:rsidR="00565CFF" w:rsidRPr="004D0EA8" w:rsidRDefault="00565CFF" w:rsidP="00565CFF">
      <w:pPr>
        <w:pStyle w:val="Default"/>
        <w:spacing w:line="360" w:lineRule="auto"/>
        <w:ind w:firstLine="284"/>
        <w:jc w:val="both"/>
        <w:rPr>
          <w:color w:val="auto"/>
          <w:sz w:val="20"/>
          <w:szCs w:val="22"/>
        </w:rPr>
      </w:pPr>
    </w:p>
    <w:p w14:paraId="3DB5186A" w14:textId="77777777" w:rsidR="00565CFF" w:rsidRPr="004D0EA8" w:rsidRDefault="00565CFF" w:rsidP="00565CFF">
      <w:pPr>
        <w:pStyle w:val="Default"/>
        <w:spacing w:line="360" w:lineRule="auto"/>
        <w:ind w:firstLine="284"/>
        <w:jc w:val="both"/>
        <w:rPr>
          <w:color w:val="auto"/>
          <w:sz w:val="20"/>
          <w:szCs w:val="22"/>
        </w:rPr>
      </w:pPr>
    </w:p>
    <w:p w14:paraId="67766C2D" w14:textId="77777777" w:rsidR="00565CFF" w:rsidRPr="004D0EA8" w:rsidRDefault="00565CFF" w:rsidP="00565CFF">
      <w:pPr>
        <w:pStyle w:val="Default"/>
        <w:jc w:val="both"/>
        <w:rPr>
          <w:b/>
          <w:color w:val="auto"/>
          <w:sz w:val="20"/>
          <w:szCs w:val="22"/>
        </w:rPr>
      </w:pPr>
      <w:r w:rsidRPr="004D0EA8">
        <w:rPr>
          <w:b/>
          <w:color w:val="auto"/>
          <w:sz w:val="20"/>
          <w:szCs w:val="22"/>
        </w:rPr>
        <w:t>Representante:</w:t>
      </w:r>
    </w:p>
    <w:p w14:paraId="4520FA1A" w14:textId="77777777" w:rsidR="00565CFF" w:rsidRPr="004D0EA8" w:rsidRDefault="00AD5C99" w:rsidP="00565CFF">
      <w:pPr>
        <w:pStyle w:val="Default"/>
        <w:spacing w:line="360" w:lineRule="auto"/>
        <w:ind w:firstLine="284"/>
        <w:jc w:val="both"/>
        <w:rPr>
          <w:color w:val="auto"/>
          <w:sz w:val="20"/>
          <w:szCs w:val="22"/>
        </w:rPr>
      </w:pPr>
      <w:r>
        <w:rPr>
          <w:b/>
          <w:noProof/>
          <w:color w:val="auto"/>
          <w:sz w:val="20"/>
          <w:szCs w:val="22"/>
          <w:lang w:val="es-ES" w:eastAsia="es-ES"/>
        </w:rPr>
        <mc:AlternateContent>
          <mc:Choice Requires="wps">
            <w:drawing>
              <wp:anchor distT="0" distB="0" distL="114300" distR="114300" simplePos="0" relativeHeight="251696640" behindDoc="0" locked="0" layoutInCell="1" allowOverlap="1" wp14:anchorId="779FDDE8" wp14:editId="4B10F881">
                <wp:simplePos x="0" y="0"/>
                <wp:positionH relativeFrom="column">
                  <wp:posOffset>6985</wp:posOffset>
                </wp:positionH>
                <wp:positionV relativeFrom="paragraph">
                  <wp:posOffset>10795</wp:posOffset>
                </wp:positionV>
                <wp:extent cx="5567045" cy="278130"/>
                <wp:effectExtent l="0" t="0" r="0" b="7620"/>
                <wp:wrapNone/>
                <wp:docPr id="3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C2F2" id="Rectangle 21" o:spid="_x0000_s1026" style="position:absolute;margin-left:.55pt;margin-top:.85pt;width:438.35pt;height:21.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" strokeweight=".5pt"/>
            </w:pict>
          </mc:Fallback>
        </mc:AlternateContent>
      </w:r>
    </w:p>
    <w:p w14:paraId="1D2785AC" w14:textId="77777777" w:rsidR="00565CFF" w:rsidRPr="004D0EA8" w:rsidRDefault="00565CFF" w:rsidP="00565CFF">
      <w:pPr>
        <w:pStyle w:val="Default"/>
        <w:spacing w:line="360" w:lineRule="auto"/>
        <w:ind w:firstLine="284"/>
        <w:jc w:val="both"/>
        <w:rPr>
          <w:color w:val="auto"/>
          <w:sz w:val="20"/>
          <w:szCs w:val="22"/>
        </w:rPr>
      </w:pPr>
    </w:p>
    <w:p w14:paraId="103FE33D" w14:textId="77777777" w:rsidR="00565CFF" w:rsidRPr="004D0EA8" w:rsidRDefault="00AD5C99" w:rsidP="00565CFF">
      <w:pPr>
        <w:pStyle w:val="Default"/>
        <w:jc w:val="both"/>
        <w:rPr>
          <w:b/>
          <w:color w:val="auto"/>
          <w:sz w:val="20"/>
          <w:szCs w:val="22"/>
        </w:rPr>
      </w:pPr>
      <w:r>
        <w:rPr>
          <w:b/>
          <w:noProof/>
          <w:color w:val="auto"/>
          <w:sz w:val="20"/>
          <w:szCs w:val="22"/>
          <w:lang w:val="es-ES" w:eastAsia="es-ES"/>
        </w:rPr>
        <mc:AlternateContent>
          <mc:Choice Requires="wps">
            <w:drawing>
              <wp:anchor distT="0" distB="0" distL="114300" distR="114300" simplePos="0" relativeHeight="251697664" behindDoc="0" locked="0" layoutInCell="1" allowOverlap="1" wp14:anchorId="651A4401" wp14:editId="3BAFBDB8">
                <wp:simplePos x="0" y="0"/>
                <wp:positionH relativeFrom="column">
                  <wp:posOffset>6985</wp:posOffset>
                </wp:positionH>
                <wp:positionV relativeFrom="paragraph">
                  <wp:posOffset>148590</wp:posOffset>
                </wp:positionV>
                <wp:extent cx="5567045" cy="278130"/>
                <wp:effectExtent l="0" t="0" r="0" b="762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7045" cy="27813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CE317" id="Rectangle 21" o:spid="_x0000_s1026" style="position:absolute;margin-left:.55pt;margin-top:11.7pt;width:438.35pt;height:21.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" strokeweight=".5pt"/>
            </w:pict>
          </mc:Fallback>
        </mc:AlternateContent>
      </w:r>
      <w:r w:rsidR="00565CFF" w:rsidRPr="004D0EA8">
        <w:rPr>
          <w:b/>
          <w:color w:val="auto"/>
          <w:sz w:val="20"/>
          <w:szCs w:val="22"/>
        </w:rPr>
        <w:t>Poder inscrito:</w:t>
      </w:r>
    </w:p>
    <w:p w14:paraId="7DFD6722" w14:textId="77777777" w:rsidR="00565CFF" w:rsidRPr="004D0EA8" w:rsidRDefault="00565CFF" w:rsidP="00565CFF">
      <w:pPr>
        <w:pStyle w:val="Default"/>
        <w:spacing w:line="360" w:lineRule="auto"/>
        <w:ind w:firstLine="284"/>
        <w:jc w:val="both"/>
        <w:rPr>
          <w:color w:val="auto"/>
          <w:sz w:val="20"/>
          <w:szCs w:val="22"/>
        </w:rPr>
      </w:pPr>
    </w:p>
    <w:p w14:paraId="7D6A8A98" w14:textId="77777777" w:rsidR="00565CFF" w:rsidRPr="004D0EA8" w:rsidRDefault="00565CFF" w:rsidP="00565CFF">
      <w:pPr>
        <w:rPr>
          <w:rFonts w:cs="Arial"/>
          <w:szCs w:val="22"/>
        </w:rPr>
      </w:pPr>
    </w:p>
    <w:p w14:paraId="7B53E42C" w14:textId="77777777" w:rsidR="00565CFF" w:rsidRPr="004D0EA8" w:rsidRDefault="00565CFF" w:rsidP="00565CFF">
      <w:pPr>
        <w:pStyle w:val="Default"/>
        <w:jc w:val="both"/>
        <w:rPr>
          <w:rFonts w:eastAsia="Times New Roman"/>
          <w:color w:val="auto"/>
          <w:sz w:val="20"/>
          <w:szCs w:val="22"/>
          <w:lang w:eastAsia="es-PE"/>
        </w:rPr>
      </w:pPr>
      <w:r w:rsidRPr="004D0EA8">
        <w:rPr>
          <w:rFonts w:eastAsia="Times New Roman"/>
          <w:color w:val="auto"/>
          <w:sz w:val="20"/>
          <w:szCs w:val="22"/>
          <w:lang w:eastAsia="es-PE"/>
        </w:rPr>
        <w:t xml:space="preserve">Deseando acogerme al despacho urgente de mercancías regulado en los artículos 230 y siguientes del Reglamento de la Ley General de Aduanas, aprobado por Decreto Supremo N° 010-2009-EF y modificatorias; solicito a usted se sirva evaluar si la mercancía consistente en: </w:t>
      </w:r>
    </w:p>
    <w:p w14:paraId="5C656F08" w14:textId="77777777" w:rsidR="00565CFF" w:rsidRPr="004D0EA8" w:rsidRDefault="00565CFF" w:rsidP="00565CFF">
      <w:pPr>
        <w:rPr>
          <w:rFonts w:cs="Arial"/>
          <w:szCs w:val="22"/>
        </w:rPr>
      </w:pPr>
    </w:p>
    <w:p w14:paraId="3A617A45" w14:textId="77777777" w:rsidR="00565CFF" w:rsidRPr="004D0EA8" w:rsidRDefault="00565CFF" w:rsidP="00565CFF">
      <w:pPr>
        <w:rPr>
          <w:rFonts w:cs="Arial"/>
          <w:szCs w:val="22"/>
        </w:rPr>
      </w:pPr>
      <w:r w:rsidRPr="004D0EA8">
        <w:rPr>
          <w:rFonts w:cs="Arial"/>
          <w:szCs w:val="22"/>
        </w:rPr>
        <w:t>----------------------------------------------------------------------------------</w:t>
      </w:r>
      <w:r>
        <w:rPr>
          <w:rFonts w:cs="Arial"/>
          <w:szCs w:val="22"/>
        </w:rPr>
        <w:t>-------------</w:t>
      </w:r>
      <w:r w:rsidRPr="004D0EA8">
        <w:rPr>
          <w:rFonts w:cs="Arial"/>
          <w:szCs w:val="22"/>
        </w:rPr>
        <w:t>--------------</w:t>
      </w:r>
    </w:p>
    <w:p w14:paraId="489C8647" w14:textId="77777777" w:rsidR="00565CFF" w:rsidRPr="00565CFF" w:rsidRDefault="00565CFF" w:rsidP="00565CFF">
      <w:pPr>
        <w:jc w:val="center"/>
        <w:rPr>
          <w:rFonts w:ascii="Arial" w:hAnsi="Arial" w:cs="Arial"/>
          <w:sz w:val="20"/>
          <w:szCs w:val="20"/>
        </w:rPr>
      </w:pPr>
    </w:p>
    <w:p w14:paraId="37D82A22" w14:textId="77777777" w:rsidR="00565CFF" w:rsidRPr="00565CFF" w:rsidRDefault="00565CFF" w:rsidP="00565CFF">
      <w:pPr>
        <w:jc w:val="both"/>
        <w:rPr>
          <w:rFonts w:ascii="Arial" w:hAnsi="Arial" w:cs="Arial"/>
          <w:sz w:val="20"/>
          <w:szCs w:val="20"/>
        </w:rPr>
      </w:pPr>
      <w:r w:rsidRPr="00565CFF">
        <w:rPr>
          <w:rFonts w:ascii="Arial" w:hAnsi="Arial" w:cs="Arial"/>
          <w:sz w:val="20"/>
          <w:szCs w:val="20"/>
          <w:lang w:eastAsia="es-PE"/>
        </w:rPr>
        <w:t>Califica como envío de urgencia de conformidad con los artículos 231 inciso n) del señalado Reglamento, para el régimen de admisión temporal para reexportación en el mismo estado. En mérito a los siguientes motivos:</w:t>
      </w:r>
    </w:p>
    <w:p w14:paraId="7AD53A1B" w14:textId="77777777" w:rsidR="00565CFF" w:rsidRPr="00565CFF" w:rsidRDefault="00565CFF" w:rsidP="00565CFF">
      <w:pPr>
        <w:rPr>
          <w:rFonts w:ascii="Arial" w:hAnsi="Arial" w:cs="Arial"/>
          <w:sz w:val="20"/>
          <w:szCs w:val="20"/>
        </w:rPr>
      </w:pPr>
    </w:p>
    <w:p w14:paraId="61232341" w14:textId="77777777" w:rsidR="00565CFF" w:rsidRPr="00565CFF" w:rsidRDefault="00565CFF" w:rsidP="00565CFF">
      <w:pPr>
        <w:rPr>
          <w:rFonts w:ascii="Arial" w:hAnsi="Arial" w:cs="Arial"/>
          <w:sz w:val="20"/>
          <w:szCs w:val="20"/>
        </w:rPr>
      </w:pPr>
      <w:r w:rsidRPr="00565CFF">
        <w:rPr>
          <w:rFonts w:ascii="Arial" w:hAnsi="Arial" w:cs="Arial"/>
          <w:sz w:val="20"/>
          <w:szCs w:val="20"/>
        </w:rPr>
        <w:t>-----------------------------------------------------------------------------------------------------------------------------------</w:t>
      </w:r>
    </w:p>
    <w:p w14:paraId="1C0C61C9" w14:textId="77777777" w:rsidR="00565CFF" w:rsidRPr="00565CFF" w:rsidRDefault="00AD5C99" w:rsidP="00565CF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9712" behindDoc="0" locked="0" layoutInCell="1" allowOverlap="1" wp14:anchorId="600E1023" wp14:editId="168DF5D2">
                <wp:simplePos x="0" y="0"/>
                <wp:positionH relativeFrom="column">
                  <wp:posOffset>3048000</wp:posOffset>
                </wp:positionH>
                <wp:positionV relativeFrom="paragraph">
                  <wp:posOffset>103505</wp:posOffset>
                </wp:positionV>
                <wp:extent cx="425450" cy="243840"/>
                <wp:effectExtent l="0" t="0" r="31750" b="41910"/>
                <wp:wrapNone/>
                <wp:docPr id="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4384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D5F6EA3" w14:textId="77777777" w:rsidR="000B6F09" w:rsidRPr="00565CFF" w:rsidRDefault="000B6F09" w:rsidP="00565CFF">
                            <w:pPr>
                              <w:jc w:val="center"/>
                              <w:rPr>
                                <w:rFonts w:ascii="Arial Narrow" w:hAnsi="Arial Narrow" w:cs="Arial"/>
                                <w:b/>
                                <w:sz w:val="20"/>
                                <w:szCs w:val="20"/>
                              </w:rPr>
                            </w:pPr>
                            <w:r w:rsidRPr="00565CFF">
                              <w:rPr>
                                <w:rFonts w:ascii="Arial Narrow" w:hAnsi="Arial Narrow" w:cs="Arial"/>
                                <w:b/>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E1023" id="Rectángulo redondeado 18" o:spid="_x0000_s1033" style="position:absolute;margin-left:240pt;margin-top:8.15pt;width:33.5pt;height:19.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">
                <v:shadow on="t"/>
                <v:textbox>
                  <w:txbxContent>
                    <w:p w14:paraId="6D5F6EA3" w14:textId="77777777" w:rsidR="000B6F09" w:rsidRPr="00565CFF" w:rsidRDefault="000B6F09" w:rsidP="00565CFF">
                      <w:pPr>
                        <w:jc w:val="center"/>
                        <w:rPr>
                          <w:rFonts w:ascii="Arial Narrow" w:hAnsi="Arial Narrow" w:cs="Arial"/>
                          <w:b/>
                          <w:sz w:val="20"/>
                          <w:szCs w:val="20"/>
                        </w:rPr>
                      </w:pPr>
                      <w:r w:rsidRPr="00565CFF">
                        <w:rPr>
                          <w:rFonts w:ascii="Arial Narrow" w:hAnsi="Arial Narrow" w:cs="Arial"/>
                          <w:b/>
                          <w:sz w:val="20"/>
                          <w:szCs w:val="20"/>
                        </w:rPr>
                        <w:t>NO</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98688" behindDoc="0" locked="0" layoutInCell="1" allowOverlap="1" wp14:anchorId="5F1C2A5E" wp14:editId="56923103">
                <wp:simplePos x="0" y="0"/>
                <wp:positionH relativeFrom="column">
                  <wp:posOffset>2513965</wp:posOffset>
                </wp:positionH>
                <wp:positionV relativeFrom="paragraph">
                  <wp:posOffset>103505</wp:posOffset>
                </wp:positionV>
                <wp:extent cx="370840" cy="244475"/>
                <wp:effectExtent l="0" t="0" r="29210" b="41275"/>
                <wp:wrapNone/>
                <wp:docPr id="30"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444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69C7EB7B" w14:textId="77777777" w:rsidR="000B6F09" w:rsidRPr="00565CFF" w:rsidRDefault="000B6F09" w:rsidP="00565CFF">
                            <w:pPr>
                              <w:jc w:val="center"/>
                              <w:rPr>
                                <w:rFonts w:ascii="Arial Narrow" w:hAnsi="Arial Narrow" w:cs="Arial"/>
                                <w:b/>
                                <w:sz w:val="20"/>
                                <w:szCs w:val="20"/>
                              </w:rPr>
                            </w:pPr>
                            <w:r w:rsidRPr="00565CFF">
                              <w:rPr>
                                <w:rFonts w:ascii="Arial Narrow" w:hAnsi="Arial Narrow" w:cs="Arial"/>
                                <w:b/>
                                <w:sz w:val="20"/>
                                <w:szCs w:val="20"/>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C2A5E" id="_x0000_s1034" style="position:absolute;margin-left:197.95pt;margin-top:8.15pt;width:29.2pt;height:19.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">
                <v:shadow on="t"/>
                <v:textbox>
                  <w:txbxContent>
                    <w:p w14:paraId="69C7EB7B" w14:textId="77777777" w:rsidR="000B6F09" w:rsidRPr="00565CFF" w:rsidRDefault="000B6F09" w:rsidP="00565CFF">
                      <w:pPr>
                        <w:jc w:val="center"/>
                        <w:rPr>
                          <w:rFonts w:ascii="Arial Narrow" w:hAnsi="Arial Narrow" w:cs="Arial"/>
                          <w:b/>
                          <w:sz w:val="20"/>
                          <w:szCs w:val="20"/>
                        </w:rPr>
                      </w:pPr>
                      <w:r w:rsidRPr="00565CFF">
                        <w:rPr>
                          <w:rFonts w:ascii="Arial Narrow" w:hAnsi="Arial Narrow" w:cs="Arial"/>
                          <w:b/>
                          <w:sz w:val="20"/>
                          <w:szCs w:val="20"/>
                        </w:rPr>
                        <w:t>SI</w:t>
                      </w:r>
                    </w:p>
                  </w:txbxContent>
                </v:textbox>
              </v:roundrect>
            </w:pict>
          </mc:Fallback>
        </mc:AlternateContent>
      </w:r>
    </w:p>
    <w:p w14:paraId="22102873" w14:textId="77777777" w:rsidR="00565CFF" w:rsidRPr="00565CFF" w:rsidRDefault="00565CFF" w:rsidP="00565CFF">
      <w:pPr>
        <w:rPr>
          <w:rFonts w:ascii="Arial" w:hAnsi="Arial" w:cs="Arial"/>
          <w:sz w:val="20"/>
          <w:szCs w:val="20"/>
          <w:lang w:eastAsia="es-PE"/>
        </w:rPr>
      </w:pPr>
      <w:r w:rsidRPr="00565CFF">
        <w:rPr>
          <w:rFonts w:ascii="Arial" w:hAnsi="Arial" w:cs="Arial"/>
          <w:sz w:val="20"/>
          <w:szCs w:val="20"/>
          <w:lang w:eastAsia="es-PE"/>
        </w:rPr>
        <w:t>Se adjunta documentación sustentatoria:</w:t>
      </w:r>
    </w:p>
    <w:p w14:paraId="60EC81BE" w14:textId="77777777" w:rsidR="00565CFF" w:rsidRPr="00565CFF" w:rsidRDefault="00565CFF" w:rsidP="00565CFF">
      <w:pPr>
        <w:rPr>
          <w:rFonts w:ascii="Arial" w:hAnsi="Arial" w:cs="Arial"/>
          <w:sz w:val="20"/>
          <w:szCs w:val="20"/>
          <w:lang w:eastAsia="es-PE"/>
        </w:rPr>
      </w:pPr>
    </w:p>
    <w:p w14:paraId="6C3A382D" w14:textId="77777777" w:rsidR="00565CFF" w:rsidRPr="00565CFF" w:rsidRDefault="00565CFF" w:rsidP="00565CFF">
      <w:pPr>
        <w:rPr>
          <w:rFonts w:ascii="Arial" w:hAnsi="Arial" w:cs="Arial"/>
          <w:sz w:val="20"/>
          <w:szCs w:val="20"/>
          <w:lang w:eastAsia="es-PE"/>
        </w:rPr>
      </w:pPr>
      <w:r w:rsidRPr="00565CFF">
        <w:rPr>
          <w:rFonts w:ascii="Arial" w:hAnsi="Arial" w:cs="Arial"/>
          <w:sz w:val="20"/>
          <w:szCs w:val="20"/>
          <w:lang w:eastAsia="es-PE"/>
        </w:rPr>
        <w:t>Detalle de documentos adjuntos:</w:t>
      </w:r>
    </w:p>
    <w:p w14:paraId="108A149B" w14:textId="77777777" w:rsidR="00565CFF" w:rsidRPr="00565CFF" w:rsidRDefault="00565CFF" w:rsidP="00565CFF">
      <w:pPr>
        <w:rPr>
          <w:rFonts w:ascii="Arial" w:hAnsi="Arial" w:cs="Arial"/>
          <w:sz w:val="20"/>
          <w:szCs w:val="20"/>
        </w:rPr>
      </w:pPr>
    </w:p>
    <w:p w14:paraId="1C453456" w14:textId="77777777" w:rsidR="00565CFF" w:rsidRPr="00565CFF" w:rsidRDefault="00565CFF" w:rsidP="00565CFF">
      <w:pPr>
        <w:rPr>
          <w:rFonts w:ascii="Arial" w:hAnsi="Arial" w:cs="Arial"/>
          <w:sz w:val="20"/>
          <w:szCs w:val="20"/>
        </w:rPr>
      </w:pPr>
      <w:r w:rsidRPr="00565CFF">
        <w:rPr>
          <w:rFonts w:ascii="Arial" w:hAnsi="Arial" w:cs="Arial"/>
          <w:sz w:val="20"/>
          <w:szCs w:val="20"/>
        </w:rPr>
        <w:t>-----------------------------------------------------------------------------------------------------------------------------------</w:t>
      </w:r>
    </w:p>
    <w:p w14:paraId="25F5794C" w14:textId="77777777" w:rsidR="00565CFF" w:rsidRPr="004D0EA8" w:rsidRDefault="00565CFF" w:rsidP="00565CFF">
      <w:pPr>
        <w:ind w:left="284"/>
        <w:rPr>
          <w:rFonts w:cs="Arial"/>
          <w:szCs w:val="22"/>
        </w:rPr>
      </w:pPr>
    </w:p>
    <w:p w14:paraId="553B18F9" w14:textId="77777777" w:rsidR="00565CFF" w:rsidRPr="004D0EA8" w:rsidRDefault="00565CFF" w:rsidP="00565CFF">
      <w:pPr>
        <w:rPr>
          <w:rFonts w:cs="Arial"/>
          <w:szCs w:val="22"/>
        </w:rPr>
      </w:pPr>
      <w:r w:rsidRPr="004D0EA8">
        <w:rPr>
          <w:rFonts w:cs="Arial"/>
          <w:szCs w:val="22"/>
        </w:rPr>
        <w:t>-------------------------------------------------------------------</w:t>
      </w:r>
      <w:r>
        <w:rPr>
          <w:rFonts w:cs="Arial"/>
          <w:szCs w:val="22"/>
        </w:rPr>
        <w:t>------------</w:t>
      </w:r>
      <w:r w:rsidRPr="004D0EA8">
        <w:rPr>
          <w:rFonts w:cs="Arial"/>
          <w:szCs w:val="22"/>
        </w:rPr>
        <w:t>------------------------------</w:t>
      </w:r>
    </w:p>
    <w:p w14:paraId="5739E36B" w14:textId="77777777" w:rsidR="00565CFF" w:rsidRPr="004D0EA8" w:rsidRDefault="00AD5C99" w:rsidP="00565CFF">
      <w:pPr>
        <w:rPr>
          <w:rFonts w:cs="Arial"/>
          <w:szCs w:val="22"/>
        </w:rPr>
      </w:pPr>
      <w:r>
        <w:rPr>
          <w:rFonts w:cs="Arial"/>
          <w:noProof/>
          <w:szCs w:val="22"/>
        </w:rPr>
        <mc:AlternateContent>
          <mc:Choice Requires="wps">
            <w:drawing>
              <wp:anchor distT="0" distB="0" distL="114300" distR="114300" simplePos="0" relativeHeight="251702784" behindDoc="0" locked="0" layoutInCell="1" allowOverlap="1" wp14:anchorId="416F2A43" wp14:editId="60B534F0">
                <wp:simplePos x="0" y="0"/>
                <wp:positionH relativeFrom="column">
                  <wp:posOffset>8890</wp:posOffset>
                </wp:positionH>
                <wp:positionV relativeFrom="paragraph">
                  <wp:posOffset>35560</wp:posOffset>
                </wp:positionV>
                <wp:extent cx="1744345" cy="386080"/>
                <wp:effectExtent l="0" t="0" r="8255" b="0"/>
                <wp:wrapNone/>
                <wp:docPr id="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1967917E" w14:textId="77777777" w:rsidR="000B6F09" w:rsidRPr="00125458" w:rsidRDefault="000B6F09" w:rsidP="00565CFF">
                            <w:pPr>
                              <w:rPr>
                                <w:rFonts w:cs="Arial"/>
                                <w:b/>
                                <w:sz w:val="14"/>
                                <w:szCs w:val="18"/>
                              </w:rPr>
                            </w:pPr>
                          </w:p>
                          <w:p w14:paraId="354560AC" w14:textId="77777777" w:rsidR="000B6F09" w:rsidRPr="007C23DD" w:rsidRDefault="000B6F09" w:rsidP="00565CFF">
                            <w:pPr>
                              <w:rPr>
                                <w:rFonts w:ascii="Arial" w:hAnsi="Arial" w:cs="Arial"/>
                                <w:sz w:val="18"/>
                                <w:szCs w:val="18"/>
                              </w:rPr>
                            </w:pPr>
                            <w:r w:rsidRPr="007C23DD">
                              <w:rPr>
                                <w:rFonts w:ascii="Arial" w:hAnsi="Arial" w:cs="Arial"/>
                                <w:b/>
                                <w:sz w:val="18"/>
                                <w:szCs w:val="18"/>
                              </w:rPr>
                              <w:t xml:space="preserve">Fecha: </w:t>
                            </w:r>
                            <w:r w:rsidRPr="007C23DD">
                              <w:rPr>
                                <w:rFonts w:ascii="Arial" w:hAnsi="Arial" w:cs="Arial"/>
                                <w:sz w:val="18"/>
                                <w:szCs w:val="18"/>
                              </w:rPr>
                              <w:t xml:space="preserve"> </w:t>
                            </w:r>
                            <w:proofErr w:type="gramStart"/>
                            <w:r w:rsidRPr="007C23DD">
                              <w:rPr>
                                <w:rFonts w:ascii="Arial" w:hAnsi="Arial" w:cs="Arial"/>
                                <w:sz w:val="18"/>
                                <w:szCs w:val="18"/>
                              </w:rPr>
                              <w:t>…....</w:t>
                            </w:r>
                            <w:proofErr w:type="gramEnd"/>
                            <w:r w:rsidRPr="007C23DD">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F2A43" id="_x0000_s1035" type="#_x0000_t202" style="position:absolute;margin-left:.7pt;margin-top:2.8pt;width:137.35pt;height:30.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" strokeweight=".5pt">
                <v:textbox>
                  <w:txbxContent>
                    <w:p w14:paraId="1967917E" w14:textId="77777777" w:rsidR="000B6F09" w:rsidRPr="00125458" w:rsidRDefault="000B6F09" w:rsidP="00565CFF">
                      <w:pPr>
                        <w:rPr>
                          <w:rFonts w:cs="Arial"/>
                          <w:b/>
                          <w:sz w:val="14"/>
                          <w:szCs w:val="18"/>
                        </w:rPr>
                      </w:pPr>
                    </w:p>
                    <w:p w14:paraId="354560AC" w14:textId="77777777" w:rsidR="000B6F09" w:rsidRPr="007C23DD" w:rsidRDefault="000B6F09" w:rsidP="00565CFF">
                      <w:pPr>
                        <w:rPr>
                          <w:rFonts w:ascii="Arial" w:hAnsi="Arial" w:cs="Arial"/>
                          <w:sz w:val="18"/>
                          <w:szCs w:val="18"/>
                        </w:rPr>
                      </w:pPr>
                      <w:r w:rsidRPr="007C23DD">
                        <w:rPr>
                          <w:rFonts w:ascii="Arial" w:hAnsi="Arial" w:cs="Arial"/>
                          <w:b/>
                          <w:sz w:val="18"/>
                          <w:szCs w:val="18"/>
                        </w:rPr>
                        <w:t xml:space="preserve">Fecha: </w:t>
                      </w:r>
                      <w:r w:rsidRPr="007C23DD">
                        <w:rPr>
                          <w:rFonts w:ascii="Arial" w:hAnsi="Arial" w:cs="Arial"/>
                          <w:sz w:val="18"/>
                          <w:szCs w:val="18"/>
                        </w:rPr>
                        <w:t xml:space="preserve"> </w:t>
                      </w:r>
                      <w:proofErr w:type="gramStart"/>
                      <w:r w:rsidRPr="007C23DD">
                        <w:rPr>
                          <w:rFonts w:ascii="Arial" w:hAnsi="Arial" w:cs="Arial"/>
                          <w:sz w:val="18"/>
                          <w:szCs w:val="18"/>
                        </w:rPr>
                        <w:t>…....</w:t>
                      </w:r>
                      <w:proofErr w:type="gramEnd"/>
                      <w:r w:rsidRPr="007C23DD">
                        <w:rPr>
                          <w:rFonts w:ascii="Arial" w:hAnsi="Arial" w:cs="Arial"/>
                          <w:sz w:val="18"/>
                          <w:szCs w:val="18"/>
                        </w:rPr>
                        <w:t>./………./……....</w:t>
                      </w:r>
                    </w:p>
                  </w:txbxContent>
                </v:textbox>
              </v:shape>
            </w:pict>
          </mc:Fallback>
        </mc:AlternateContent>
      </w:r>
    </w:p>
    <w:p w14:paraId="62D66D57" w14:textId="77777777" w:rsidR="00565CFF" w:rsidRPr="004D0EA8" w:rsidRDefault="00AD5C99" w:rsidP="00565CFF">
      <w:pPr>
        <w:jc w:val="center"/>
        <w:rPr>
          <w:rFonts w:cs="Arial"/>
          <w:szCs w:val="22"/>
        </w:rPr>
      </w:pPr>
      <w:r>
        <w:rPr>
          <w:rFonts w:cs="Arial"/>
          <w:noProof/>
          <w:szCs w:val="22"/>
        </w:rPr>
        <mc:AlternateContent>
          <mc:Choice Requires="wps">
            <w:drawing>
              <wp:anchor distT="0" distB="0" distL="114300" distR="114300" simplePos="0" relativeHeight="251701760" behindDoc="0" locked="0" layoutInCell="1" allowOverlap="1" wp14:anchorId="22BCCAE8" wp14:editId="3FC0F974">
                <wp:simplePos x="0" y="0"/>
                <wp:positionH relativeFrom="column">
                  <wp:posOffset>1080770</wp:posOffset>
                </wp:positionH>
                <wp:positionV relativeFrom="paragraph">
                  <wp:posOffset>8583930</wp:posOffset>
                </wp:positionV>
                <wp:extent cx="1240155" cy="285115"/>
                <wp:effectExtent l="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5C8AC0BB" w14:textId="77777777" w:rsidR="000B6F09" w:rsidRPr="002239B5" w:rsidRDefault="000B6F09" w:rsidP="00565CFF">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CAE8" id="_x0000_s1036" type="#_x0000_t202" style="position:absolute;left:0;text-align:left;margin-left:85.1pt;margin-top:675.9pt;width:97.65pt;height:22.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" strokeweight=".5pt">
                <v:textbox>
                  <w:txbxContent>
                    <w:p w14:paraId="5C8AC0BB" w14:textId="77777777" w:rsidR="000B6F09" w:rsidRPr="002239B5" w:rsidRDefault="000B6F09" w:rsidP="00565CFF">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v:textbox>
              </v:shape>
            </w:pict>
          </mc:Fallback>
        </mc:AlternateContent>
      </w:r>
    </w:p>
    <w:p w14:paraId="572D8AE8" w14:textId="77777777" w:rsidR="00565CFF" w:rsidRPr="004D0EA8" w:rsidRDefault="00AD5C99" w:rsidP="00565CFF">
      <w:pPr>
        <w:jc w:val="center"/>
        <w:rPr>
          <w:rFonts w:cs="Arial"/>
          <w:szCs w:val="22"/>
        </w:rPr>
      </w:pPr>
      <w:r>
        <w:rPr>
          <w:rFonts w:cs="Arial"/>
          <w:noProof/>
          <w:szCs w:val="22"/>
          <w:highlight w:val="yellow"/>
        </w:rPr>
        <mc:AlternateContent>
          <mc:Choice Requires="wps">
            <w:drawing>
              <wp:anchor distT="0" distB="0" distL="114300" distR="114300" simplePos="0" relativeHeight="251700736" behindDoc="0" locked="0" layoutInCell="1" allowOverlap="1" wp14:anchorId="692EA271" wp14:editId="3D1AB7F2">
                <wp:simplePos x="0" y="0"/>
                <wp:positionH relativeFrom="column">
                  <wp:posOffset>1080770</wp:posOffset>
                </wp:positionH>
                <wp:positionV relativeFrom="paragraph">
                  <wp:posOffset>8583930</wp:posOffset>
                </wp:positionV>
                <wp:extent cx="1240155" cy="285115"/>
                <wp:effectExtent l="0" t="0" r="0" b="63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85115"/>
                        </a:xfrm>
                        <a:prstGeom prst="rect">
                          <a:avLst/>
                        </a:prstGeom>
                        <a:solidFill>
                          <a:srgbClr val="FFFFFF"/>
                        </a:solidFill>
                        <a:ln w="6350">
                          <a:solidFill>
                            <a:srgbClr val="000000"/>
                          </a:solidFill>
                          <a:miter lim="800000"/>
                          <a:headEnd/>
                          <a:tailEnd/>
                        </a:ln>
                      </wps:spPr>
                      <wps:txbx>
                        <w:txbxContent>
                          <w:p w14:paraId="669CB4C2" w14:textId="77777777" w:rsidR="000B6F09" w:rsidRPr="002239B5" w:rsidRDefault="000B6F09" w:rsidP="00565CFF">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A271" id="_x0000_s1037" type="#_x0000_t202" style="position:absolute;left:0;text-align:left;margin-left:85.1pt;margin-top:675.9pt;width:97.65pt;height:22.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" strokeweight=".5pt">
                <v:textbox>
                  <w:txbxContent>
                    <w:p w14:paraId="669CB4C2" w14:textId="77777777" w:rsidR="000B6F09" w:rsidRPr="002239B5" w:rsidRDefault="000B6F09" w:rsidP="00565CFF">
                      <w:pPr>
                        <w:rPr>
                          <w:rFonts w:cs="Arial"/>
                          <w:sz w:val="18"/>
                          <w:szCs w:val="18"/>
                        </w:rPr>
                      </w:pPr>
                      <w:r w:rsidRPr="002239B5">
                        <w:rPr>
                          <w:rFonts w:cs="Arial"/>
                          <w:b/>
                          <w:sz w:val="18"/>
                          <w:szCs w:val="18"/>
                        </w:rPr>
                        <w:t xml:space="preserve">Fecha: </w:t>
                      </w:r>
                      <w:proofErr w:type="gramStart"/>
                      <w:r w:rsidRPr="002239B5">
                        <w:rPr>
                          <w:rFonts w:cs="Arial"/>
                          <w:sz w:val="18"/>
                          <w:szCs w:val="18"/>
                        </w:rPr>
                        <w:t xml:space="preserve"> ....</w:t>
                      </w:r>
                      <w:proofErr w:type="gramEnd"/>
                      <w:r w:rsidRPr="002239B5">
                        <w:rPr>
                          <w:rFonts w:cs="Arial"/>
                          <w:sz w:val="18"/>
                          <w:szCs w:val="18"/>
                        </w:rPr>
                        <w:t>/…./….</w:t>
                      </w:r>
                    </w:p>
                  </w:txbxContent>
                </v:textbox>
              </v:shape>
            </w:pict>
          </mc:Fallback>
        </mc:AlternateContent>
      </w:r>
    </w:p>
    <w:p w14:paraId="0936BA21" w14:textId="77777777" w:rsidR="00565CFF" w:rsidRPr="007C23DD" w:rsidRDefault="00565CFF" w:rsidP="00565CFF">
      <w:pPr>
        <w:jc w:val="center"/>
        <w:rPr>
          <w:rFonts w:ascii="Arial" w:hAnsi="Arial" w:cs="Arial"/>
          <w:sz w:val="22"/>
          <w:szCs w:val="22"/>
        </w:rPr>
      </w:pPr>
    </w:p>
    <w:p w14:paraId="138F4148" w14:textId="77777777" w:rsidR="00565CFF" w:rsidRPr="007C23DD" w:rsidRDefault="00565CFF" w:rsidP="00565CFF">
      <w:pPr>
        <w:tabs>
          <w:tab w:val="left" w:pos="2385"/>
        </w:tabs>
        <w:jc w:val="center"/>
        <w:rPr>
          <w:rFonts w:ascii="Arial" w:hAnsi="Arial" w:cs="Arial"/>
          <w:sz w:val="22"/>
          <w:szCs w:val="22"/>
          <w:lang w:eastAsia="es-PE"/>
        </w:rPr>
      </w:pPr>
      <w:r w:rsidRPr="007C23DD">
        <w:rPr>
          <w:rFonts w:ascii="Arial" w:hAnsi="Arial" w:cs="Arial"/>
          <w:sz w:val="22"/>
          <w:szCs w:val="22"/>
          <w:lang w:eastAsia="es-PE"/>
        </w:rPr>
        <w:tab/>
      </w:r>
      <w:r w:rsidRPr="007C23DD">
        <w:rPr>
          <w:rFonts w:ascii="Arial" w:hAnsi="Arial" w:cs="Arial"/>
          <w:sz w:val="22"/>
          <w:szCs w:val="22"/>
          <w:lang w:eastAsia="es-PE"/>
        </w:rPr>
        <w:tab/>
      </w:r>
      <w:r w:rsidRPr="007C23DD">
        <w:rPr>
          <w:rFonts w:ascii="Arial" w:hAnsi="Arial" w:cs="Arial"/>
          <w:sz w:val="22"/>
          <w:szCs w:val="22"/>
          <w:lang w:eastAsia="es-PE"/>
        </w:rPr>
        <w:tab/>
      </w:r>
      <w:r w:rsidRPr="007C23DD">
        <w:rPr>
          <w:rFonts w:ascii="Arial" w:hAnsi="Arial" w:cs="Arial"/>
          <w:sz w:val="22"/>
          <w:szCs w:val="22"/>
          <w:lang w:eastAsia="es-PE"/>
        </w:rPr>
        <w:tab/>
        <w:t>-----------------------------------------------------</w:t>
      </w:r>
    </w:p>
    <w:p w14:paraId="79C830F5" w14:textId="77777777" w:rsidR="00565CFF" w:rsidRPr="007C23DD" w:rsidRDefault="00565CFF" w:rsidP="00565CFF">
      <w:pPr>
        <w:tabs>
          <w:tab w:val="left" w:pos="2385"/>
        </w:tabs>
        <w:jc w:val="center"/>
        <w:rPr>
          <w:rFonts w:ascii="Arial" w:hAnsi="Arial" w:cs="Arial"/>
          <w:b/>
          <w:sz w:val="22"/>
          <w:szCs w:val="22"/>
          <w:lang w:eastAsia="es-PE"/>
        </w:rPr>
      </w:pPr>
      <w:r w:rsidRPr="007C23DD">
        <w:rPr>
          <w:rFonts w:ascii="Arial" w:hAnsi="Arial" w:cs="Arial"/>
          <w:b/>
          <w:sz w:val="22"/>
          <w:szCs w:val="22"/>
          <w:lang w:eastAsia="es-PE"/>
        </w:rPr>
        <w:tab/>
      </w:r>
      <w:r w:rsidRPr="007C23DD">
        <w:rPr>
          <w:rFonts w:ascii="Arial" w:hAnsi="Arial" w:cs="Arial"/>
          <w:b/>
          <w:sz w:val="22"/>
          <w:szCs w:val="22"/>
          <w:lang w:eastAsia="es-PE"/>
        </w:rPr>
        <w:tab/>
      </w:r>
      <w:r w:rsidRPr="007C23DD">
        <w:rPr>
          <w:rFonts w:ascii="Arial" w:hAnsi="Arial" w:cs="Arial"/>
          <w:b/>
          <w:sz w:val="22"/>
          <w:szCs w:val="22"/>
          <w:lang w:eastAsia="es-PE"/>
        </w:rPr>
        <w:tab/>
        <w:t xml:space="preserve">   </w:t>
      </w:r>
      <w:r w:rsidR="007C23DD">
        <w:rPr>
          <w:rFonts w:ascii="Arial" w:hAnsi="Arial" w:cs="Arial"/>
          <w:b/>
          <w:sz w:val="22"/>
          <w:szCs w:val="22"/>
          <w:lang w:eastAsia="es-PE"/>
        </w:rPr>
        <w:t xml:space="preserve">       </w:t>
      </w:r>
      <w:r w:rsidRPr="007C23DD">
        <w:rPr>
          <w:rFonts w:ascii="Arial" w:hAnsi="Arial" w:cs="Arial"/>
          <w:b/>
          <w:sz w:val="22"/>
          <w:szCs w:val="22"/>
          <w:lang w:eastAsia="es-PE"/>
        </w:rPr>
        <w:t>Firma del solicitante</w:t>
      </w:r>
    </w:p>
    <w:p w14:paraId="100B23FD" w14:textId="77777777" w:rsidR="00565CFF" w:rsidRPr="007C23DD" w:rsidRDefault="00565CFF" w:rsidP="00565CFF">
      <w:pPr>
        <w:ind w:firstLine="708"/>
        <w:jc w:val="center"/>
        <w:rPr>
          <w:rFonts w:ascii="Arial" w:hAnsi="Arial" w:cs="Arial"/>
          <w:sz w:val="22"/>
          <w:szCs w:val="22"/>
          <w:lang w:eastAsia="es-PE"/>
        </w:rPr>
      </w:pPr>
    </w:p>
    <w:p w14:paraId="1670537D" w14:textId="77777777" w:rsidR="00565CFF" w:rsidRPr="004D0EA8" w:rsidRDefault="00565CFF" w:rsidP="00565CFF">
      <w:pPr>
        <w:ind w:firstLine="708"/>
        <w:jc w:val="center"/>
        <w:rPr>
          <w:rFonts w:cs="Arial"/>
          <w:szCs w:val="22"/>
          <w:lang w:eastAsia="es-PE"/>
        </w:rPr>
      </w:pPr>
    </w:p>
    <w:p w14:paraId="6E3FAD30" w14:textId="77777777" w:rsidR="00565CFF" w:rsidRPr="004D0EA8" w:rsidRDefault="00AD5C99" w:rsidP="00565CFF">
      <w:pPr>
        <w:jc w:val="center"/>
        <w:rPr>
          <w:rFonts w:cs="Arial"/>
          <w:b/>
          <w:szCs w:val="22"/>
        </w:rPr>
      </w:pPr>
      <w:r>
        <w:rPr>
          <w:rFonts w:cs="Arial"/>
          <w:noProof/>
          <w:szCs w:val="22"/>
        </w:rPr>
        <w:lastRenderedPageBreak/>
        <mc:AlternateContent>
          <mc:Choice Requires="wps">
            <w:drawing>
              <wp:anchor distT="0" distB="0" distL="114300" distR="114300" simplePos="0" relativeHeight="251703808" behindDoc="0" locked="0" layoutInCell="1" allowOverlap="1" wp14:anchorId="450F9229" wp14:editId="0167012C">
                <wp:simplePos x="0" y="0"/>
                <wp:positionH relativeFrom="column">
                  <wp:posOffset>161925</wp:posOffset>
                </wp:positionH>
                <wp:positionV relativeFrom="paragraph">
                  <wp:posOffset>87630</wp:posOffset>
                </wp:positionV>
                <wp:extent cx="5533390" cy="4168140"/>
                <wp:effectExtent l="0" t="0" r="0" b="3810"/>
                <wp:wrapNone/>
                <wp:docPr id="28"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3390" cy="4168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CA6FB7" id="Rectángulo 27" o:spid="_x0000_s1026" style="position:absolute;margin-left:12.75pt;margin-top:6.9pt;width:435.7pt;height:328.2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" filled="f" strokecolor="windowText" strokeweight="1pt">
                <v:path arrowok="t"/>
              </v:rect>
            </w:pict>
          </mc:Fallback>
        </mc:AlternateContent>
      </w:r>
    </w:p>
    <w:p w14:paraId="1BE3EEEB" w14:textId="77777777" w:rsidR="00565CFF" w:rsidRPr="00565CFF" w:rsidRDefault="00565CFF" w:rsidP="00565CFF">
      <w:pPr>
        <w:jc w:val="center"/>
        <w:rPr>
          <w:rFonts w:ascii="Arial" w:hAnsi="Arial" w:cs="Arial"/>
          <w:b/>
          <w:sz w:val="20"/>
          <w:szCs w:val="20"/>
        </w:rPr>
      </w:pPr>
      <w:r w:rsidRPr="00565CFF">
        <w:rPr>
          <w:rFonts w:ascii="Arial" w:hAnsi="Arial" w:cs="Arial"/>
          <w:b/>
          <w:sz w:val="20"/>
          <w:szCs w:val="20"/>
        </w:rPr>
        <w:t>AUTORIZACIÓN</w:t>
      </w:r>
    </w:p>
    <w:p w14:paraId="1251772E" w14:textId="77777777" w:rsidR="00565CFF" w:rsidRPr="00565CFF" w:rsidRDefault="00565CFF" w:rsidP="00565CFF">
      <w:pPr>
        <w:jc w:val="center"/>
        <w:rPr>
          <w:rFonts w:ascii="Arial" w:hAnsi="Arial" w:cs="Arial"/>
          <w:b/>
          <w:sz w:val="20"/>
          <w:szCs w:val="20"/>
        </w:rPr>
      </w:pPr>
    </w:p>
    <w:p w14:paraId="5A55CFF7" w14:textId="77777777" w:rsidR="00565CFF" w:rsidRPr="00565CFF" w:rsidRDefault="00565CFF" w:rsidP="00565CFF">
      <w:pPr>
        <w:jc w:val="center"/>
        <w:rPr>
          <w:rFonts w:ascii="Arial" w:hAnsi="Arial" w:cs="Arial"/>
          <w:b/>
          <w:sz w:val="20"/>
          <w:szCs w:val="20"/>
        </w:rPr>
      </w:pPr>
    </w:p>
    <w:p w14:paraId="29180FAC" w14:textId="77777777" w:rsidR="00565CFF" w:rsidRPr="00565CFF" w:rsidRDefault="00AD5C99" w:rsidP="00565CFF">
      <w:pPr>
        <w:ind w:left="426"/>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832" behindDoc="0" locked="0" layoutInCell="1" allowOverlap="1" wp14:anchorId="67A49307" wp14:editId="2FA96D87">
                <wp:simplePos x="0" y="0"/>
                <wp:positionH relativeFrom="column">
                  <wp:posOffset>443865</wp:posOffset>
                </wp:positionH>
                <wp:positionV relativeFrom="paragraph">
                  <wp:posOffset>338455</wp:posOffset>
                </wp:positionV>
                <wp:extent cx="360045" cy="252095"/>
                <wp:effectExtent l="0" t="0" r="40005" b="33655"/>
                <wp:wrapNone/>
                <wp:docPr id="27"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3933F35" w14:textId="77777777" w:rsidR="000B6F09" w:rsidRDefault="000B6F09" w:rsidP="00565CFF">
                            <w:pPr>
                              <w:jc w:val="center"/>
                              <w:rPr>
                                <w:rFonts w:ascii="Arial Narrow" w:hAnsi="Arial Narrow" w:cs="Arial"/>
                                <w:b/>
                              </w:rPr>
                            </w:pPr>
                            <w:r>
                              <w:rPr>
                                <w:rFonts w:ascii="Arial Narrow" w:hAnsi="Arial Narrow" w:cs="Arial"/>
                                <w:b/>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49307" id="_x0000_s1038" style="position:absolute;left:0;text-align:left;margin-left:34.95pt;margin-top:26.65pt;width:28.35pt;height:19.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">
                <v:shadow on="t"/>
                <v:textbox>
                  <w:txbxContent>
                    <w:p w14:paraId="43933F35" w14:textId="77777777" w:rsidR="000B6F09" w:rsidRDefault="000B6F09" w:rsidP="00565CFF">
                      <w:pPr>
                        <w:jc w:val="center"/>
                        <w:rPr>
                          <w:rFonts w:ascii="Arial Narrow" w:hAnsi="Arial Narrow" w:cs="Arial"/>
                          <w:b/>
                        </w:rPr>
                      </w:pPr>
                      <w:r>
                        <w:rPr>
                          <w:rFonts w:ascii="Arial Narrow" w:hAnsi="Arial Narrow" w:cs="Arial"/>
                          <w:b/>
                        </w:rPr>
                        <w:t>SI</w:t>
                      </w:r>
                    </w:p>
                  </w:txbxContent>
                </v:textbox>
              </v:roundrect>
            </w:pict>
          </mc:Fallback>
        </mc:AlternateContent>
      </w:r>
      <w:r w:rsidR="00565CFF" w:rsidRPr="00565CFF">
        <w:rPr>
          <w:rFonts w:ascii="Arial" w:hAnsi="Arial" w:cs="Arial"/>
          <w:sz w:val="20"/>
          <w:szCs w:val="20"/>
        </w:rPr>
        <w:t xml:space="preserve">   Por medio de la presente se resuelve que la mercancía detallada en la solicitud precedente:</w:t>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p>
    <w:p w14:paraId="1B1E0444" w14:textId="77777777" w:rsidR="00565CFF" w:rsidRPr="00565CFF" w:rsidRDefault="00565CFF" w:rsidP="00565CFF">
      <w:pPr>
        <w:jc w:val="center"/>
        <w:rPr>
          <w:rFonts w:ascii="Arial" w:hAnsi="Arial" w:cs="Arial"/>
          <w:sz w:val="20"/>
          <w:szCs w:val="20"/>
        </w:rPr>
      </w:pPr>
      <w:r w:rsidRPr="00565CFF">
        <w:rPr>
          <w:rFonts w:ascii="Arial" w:hAnsi="Arial" w:cs="Arial"/>
          <w:sz w:val="20"/>
          <w:szCs w:val="20"/>
        </w:rPr>
        <w:tab/>
      </w:r>
      <w:r w:rsidRPr="00565CFF">
        <w:rPr>
          <w:rFonts w:ascii="Arial" w:hAnsi="Arial" w:cs="Arial"/>
          <w:sz w:val="20"/>
          <w:szCs w:val="20"/>
        </w:rPr>
        <w:tab/>
      </w:r>
    </w:p>
    <w:p w14:paraId="699662D1" w14:textId="77777777" w:rsidR="00565CFF" w:rsidRPr="00565CFF" w:rsidRDefault="00565CFF" w:rsidP="00565CFF">
      <w:pPr>
        <w:ind w:left="708" w:firstLine="708"/>
        <w:jc w:val="center"/>
        <w:rPr>
          <w:rFonts w:ascii="Arial" w:hAnsi="Arial" w:cs="Arial"/>
          <w:sz w:val="20"/>
          <w:szCs w:val="20"/>
        </w:rPr>
      </w:pPr>
      <w:r w:rsidRPr="00565CFF">
        <w:rPr>
          <w:rFonts w:ascii="Arial" w:hAnsi="Arial" w:cs="Arial"/>
          <w:sz w:val="20"/>
          <w:szCs w:val="20"/>
        </w:rPr>
        <w:t>CALIFICA COMO ENVÍO DE URGENCIA</w:t>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p>
    <w:p w14:paraId="4959DC05" w14:textId="77777777" w:rsidR="00565CFF" w:rsidRPr="00565CFF" w:rsidRDefault="00AD5C99" w:rsidP="00565CFF">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5856" behindDoc="0" locked="0" layoutInCell="1" allowOverlap="1" wp14:anchorId="11DBAE43" wp14:editId="33B8E821">
                <wp:simplePos x="0" y="0"/>
                <wp:positionH relativeFrom="column">
                  <wp:posOffset>443865</wp:posOffset>
                </wp:positionH>
                <wp:positionV relativeFrom="paragraph">
                  <wp:posOffset>198755</wp:posOffset>
                </wp:positionV>
                <wp:extent cx="360045" cy="252095"/>
                <wp:effectExtent l="0" t="0" r="40005" b="3365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4A13E098" w14:textId="77777777" w:rsidR="000B6F09" w:rsidRDefault="000B6F09" w:rsidP="00565CFF">
                            <w:pPr>
                              <w:jc w:val="center"/>
                              <w:rPr>
                                <w:rFonts w:ascii="Arial Narrow" w:hAnsi="Arial Narrow" w:cs="Arial"/>
                                <w:b/>
                              </w:rPr>
                            </w:pPr>
                            <w:r>
                              <w:rPr>
                                <w:rFonts w:ascii="Arial Narrow" w:hAnsi="Arial Narrow" w:cs="Arial"/>
                                <w:b/>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BAE43" id="AutoShape 44" o:spid="_x0000_s1039" style="position:absolute;left:0;text-align:left;margin-left:34.95pt;margin-top:15.65pt;width:28.35pt;height:19.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">
                <v:shadow on="t"/>
                <v:textbox inset=".5mm,,.5mm">
                  <w:txbxContent>
                    <w:p w14:paraId="4A13E098" w14:textId="77777777" w:rsidR="000B6F09" w:rsidRDefault="000B6F09" w:rsidP="00565CFF">
                      <w:pPr>
                        <w:jc w:val="center"/>
                        <w:rPr>
                          <w:rFonts w:ascii="Arial Narrow" w:hAnsi="Arial Narrow" w:cs="Arial"/>
                          <w:b/>
                        </w:rPr>
                      </w:pPr>
                      <w:r>
                        <w:rPr>
                          <w:rFonts w:ascii="Arial Narrow" w:hAnsi="Arial Narrow" w:cs="Arial"/>
                          <w:b/>
                        </w:rPr>
                        <w:t>NO</w:t>
                      </w:r>
                    </w:p>
                  </w:txbxContent>
                </v:textbox>
              </v:roundrect>
            </w:pict>
          </mc:Fallback>
        </mc:AlternateContent>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r w:rsidR="00565CFF" w:rsidRPr="00565CFF">
        <w:rPr>
          <w:rFonts w:ascii="Arial" w:hAnsi="Arial" w:cs="Arial"/>
          <w:sz w:val="20"/>
          <w:szCs w:val="20"/>
        </w:rPr>
        <w:tab/>
      </w:r>
    </w:p>
    <w:p w14:paraId="175A7B78" w14:textId="77777777" w:rsidR="00565CFF" w:rsidRPr="00565CFF" w:rsidRDefault="00565CFF" w:rsidP="00565CFF">
      <w:pPr>
        <w:jc w:val="center"/>
        <w:rPr>
          <w:rFonts w:ascii="Arial" w:hAnsi="Arial" w:cs="Arial"/>
          <w:sz w:val="20"/>
          <w:szCs w:val="20"/>
        </w:rPr>
      </w:pPr>
      <w:r w:rsidRPr="00565CFF">
        <w:rPr>
          <w:rFonts w:ascii="Arial" w:hAnsi="Arial" w:cs="Arial"/>
          <w:sz w:val="20"/>
          <w:szCs w:val="20"/>
        </w:rPr>
        <w:tab/>
      </w:r>
      <w:r w:rsidRPr="00565CFF">
        <w:rPr>
          <w:rFonts w:ascii="Arial" w:hAnsi="Arial" w:cs="Arial"/>
          <w:sz w:val="20"/>
          <w:szCs w:val="20"/>
        </w:rPr>
        <w:tab/>
      </w:r>
    </w:p>
    <w:p w14:paraId="053F614C" w14:textId="77777777" w:rsidR="00565CFF" w:rsidRPr="00565CFF" w:rsidRDefault="00565CFF" w:rsidP="00565CFF">
      <w:pPr>
        <w:ind w:left="1416"/>
        <w:jc w:val="center"/>
        <w:rPr>
          <w:rFonts w:ascii="Arial" w:hAnsi="Arial" w:cs="Arial"/>
          <w:sz w:val="20"/>
          <w:szCs w:val="20"/>
        </w:rPr>
      </w:pPr>
      <w:r w:rsidRPr="00565CFF">
        <w:rPr>
          <w:rFonts w:ascii="Arial" w:hAnsi="Arial" w:cs="Arial"/>
          <w:sz w:val="20"/>
          <w:szCs w:val="20"/>
        </w:rPr>
        <w:t>CALIFICA COMO ENVÍO DE URGENCIA</w:t>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p>
    <w:p w14:paraId="6B8444A6" w14:textId="77777777" w:rsidR="00565CFF" w:rsidRPr="00565CFF" w:rsidRDefault="00565CFF" w:rsidP="00565CFF">
      <w:pPr>
        <w:jc w:val="center"/>
        <w:rPr>
          <w:rFonts w:ascii="Arial" w:hAnsi="Arial" w:cs="Arial"/>
          <w:sz w:val="20"/>
          <w:szCs w:val="20"/>
        </w:rPr>
      </w:pPr>
      <w:r w:rsidRPr="00565CFF">
        <w:rPr>
          <w:rFonts w:ascii="Arial" w:hAnsi="Arial" w:cs="Arial"/>
          <w:sz w:val="20"/>
          <w:szCs w:val="20"/>
        </w:rPr>
        <w:tab/>
      </w:r>
    </w:p>
    <w:p w14:paraId="4C4A7C4E" w14:textId="77777777" w:rsidR="00565CFF" w:rsidRPr="00565CFF" w:rsidRDefault="00565CFF" w:rsidP="00565CFF">
      <w:pPr>
        <w:jc w:val="center"/>
        <w:rPr>
          <w:rFonts w:ascii="Arial" w:hAnsi="Arial" w:cs="Arial"/>
          <w:sz w:val="20"/>
          <w:szCs w:val="20"/>
        </w:rPr>
      </w:pPr>
      <w:r w:rsidRPr="00565CFF">
        <w:rPr>
          <w:rFonts w:ascii="Arial" w:hAnsi="Arial" w:cs="Arial"/>
          <w:sz w:val="20"/>
          <w:szCs w:val="20"/>
        </w:rPr>
        <w:t xml:space="preserve">         </w:t>
      </w:r>
    </w:p>
    <w:p w14:paraId="608F9AAB" w14:textId="77777777" w:rsidR="00565CFF" w:rsidRPr="00565CFF" w:rsidRDefault="00565CFF" w:rsidP="00565CFF">
      <w:pPr>
        <w:jc w:val="center"/>
        <w:rPr>
          <w:rFonts w:ascii="Arial" w:hAnsi="Arial" w:cs="Arial"/>
          <w:sz w:val="20"/>
          <w:szCs w:val="20"/>
        </w:rPr>
      </w:pPr>
      <w:r w:rsidRPr="00565CFF">
        <w:rPr>
          <w:rFonts w:ascii="Arial" w:hAnsi="Arial" w:cs="Arial"/>
          <w:sz w:val="20"/>
          <w:szCs w:val="20"/>
        </w:rPr>
        <w:t xml:space="preserve">          Notifíquese la presente para los fines que el caso amerita.</w:t>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r w:rsidRPr="00565CFF">
        <w:rPr>
          <w:rFonts w:ascii="Arial" w:hAnsi="Arial" w:cs="Arial"/>
          <w:sz w:val="20"/>
          <w:szCs w:val="20"/>
        </w:rPr>
        <w:tab/>
      </w:r>
    </w:p>
    <w:p w14:paraId="002D8644" w14:textId="77777777" w:rsidR="00565CFF" w:rsidRPr="00565CFF" w:rsidRDefault="00565CFF" w:rsidP="00565CFF">
      <w:pPr>
        <w:jc w:val="center"/>
        <w:rPr>
          <w:rFonts w:ascii="Arial" w:hAnsi="Arial" w:cs="Arial"/>
          <w:sz w:val="20"/>
          <w:szCs w:val="20"/>
        </w:rPr>
      </w:pPr>
    </w:p>
    <w:p w14:paraId="6D8480A5" w14:textId="77777777" w:rsidR="00565CFF" w:rsidRDefault="00565CFF" w:rsidP="00565CFF">
      <w:pPr>
        <w:jc w:val="center"/>
        <w:rPr>
          <w:rFonts w:cs="Arial"/>
          <w:szCs w:val="22"/>
        </w:rPr>
      </w:pPr>
    </w:p>
    <w:p w14:paraId="0F481EA6" w14:textId="77777777" w:rsidR="00565CFF" w:rsidRDefault="00565CFF" w:rsidP="00565CFF">
      <w:pPr>
        <w:jc w:val="center"/>
        <w:rPr>
          <w:rFonts w:cs="Arial"/>
          <w:szCs w:val="22"/>
        </w:rPr>
      </w:pPr>
    </w:p>
    <w:p w14:paraId="5CCC8CF6" w14:textId="77777777" w:rsidR="00565CFF" w:rsidRPr="004D0EA8" w:rsidRDefault="00565CFF" w:rsidP="00565CFF">
      <w:pPr>
        <w:jc w:val="center"/>
        <w:rPr>
          <w:rFonts w:cs="Arial"/>
          <w:szCs w:val="22"/>
        </w:rPr>
      </w:pPr>
    </w:p>
    <w:p w14:paraId="2E489E39" w14:textId="77777777" w:rsidR="00565CFF" w:rsidRPr="004D0EA8" w:rsidRDefault="00565CFF" w:rsidP="00565CFF">
      <w:pPr>
        <w:jc w:val="center"/>
        <w:rPr>
          <w:rFonts w:cs="Arial"/>
          <w:szCs w:val="22"/>
        </w:rPr>
      </w:pPr>
    </w:p>
    <w:p w14:paraId="32EAB6EA" w14:textId="77777777" w:rsidR="00565CFF" w:rsidRPr="004D0EA8" w:rsidRDefault="00565CFF" w:rsidP="00565CFF">
      <w:pPr>
        <w:jc w:val="center"/>
        <w:rPr>
          <w:rFonts w:cs="Arial"/>
          <w:szCs w:val="22"/>
        </w:rPr>
      </w:pPr>
    </w:p>
    <w:p w14:paraId="71781069" w14:textId="77777777" w:rsidR="00565CFF" w:rsidRPr="004D0EA8" w:rsidRDefault="00565CFF" w:rsidP="00565CFF">
      <w:pPr>
        <w:jc w:val="center"/>
        <w:rPr>
          <w:rFonts w:cs="Arial"/>
          <w:szCs w:val="22"/>
        </w:rPr>
      </w:pPr>
    </w:p>
    <w:p w14:paraId="261A9172" w14:textId="77777777" w:rsidR="00565CFF" w:rsidRPr="004D0EA8" w:rsidRDefault="00565CFF" w:rsidP="00565CFF">
      <w:pPr>
        <w:tabs>
          <w:tab w:val="left" w:pos="2385"/>
        </w:tabs>
        <w:jc w:val="center"/>
        <w:rPr>
          <w:rFonts w:cs="Arial"/>
          <w:szCs w:val="22"/>
          <w:lang w:eastAsia="es-PE"/>
        </w:rPr>
      </w:pPr>
      <w:r>
        <w:rPr>
          <w:rFonts w:cs="Arial"/>
          <w:szCs w:val="22"/>
          <w:lang w:eastAsia="es-PE"/>
        </w:rPr>
        <w:tab/>
      </w:r>
      <w:r>
        <w:rPr>
          <w:rFonts w:cs="Arial"/>
          <w:szCs w:val="22"/>
          <w:lang w:eastAsia="es-PE"/>
        </w:rPr>
        <w:tab/>
      </w:r>
      <w:r>
        <w:rPr>
          <w:rFonts w:cs="Arial"/>
          <w:szCs w:val="22"/>
          <w:lang w:eastAsia="es-PE"/>
        </w:rPr>
        <w:tab/>
      </w:r>
      <w:r w:rsidRPr="004D0EA8">
        <w:rPr>
          <w:rFonts w:cs="Arial"/>
          <w:szCs w:val="22"/>
          <w:lang w:eastAsia="es-PE"/>
        </w:rPr>
        <w:t>--------------------------------------------------------------</w:t>
      </w:r>
    </w:p>
    <w:p w14:paraId="644A7B48" w14:textId="77777777" w:rsidR="00565CFF" w:rsidRPr="00565CFF" w:rsidRDefault="00565CFF" w:rsidP="00565CFF">
      <w:pPr>
        <w:tabs>
          <w:tab w:val="left" w:pos="2385"/>
        </w:tabs>
        <w:jc w:val="center"/>
        <w:rPr>
          <w:rFonts w:ascii="Arial" w:hAnsi="Arial" w:cs="Arial"/>
          <w:b/>
          <w:sz w:val="20"/>
          <w:szCs w:val="20"/>
          <w:lang w:eastAsia="es-PE"/>
        </w:rPr>
      </w:pPr>
      <w:r>
        <w:rPr>
          <w:rFonts w:cs="Arial"/>
          <w:b/>
          <w:szCs w:val="22"/>
          <w:lang w:eastAsia="es-PE"/>
        </w:rPr>
        <w:tab/>
      </w:r>
      <w:r>
        <w:rPr>
          <w:rFonts w:cs="Arial"/>
          <w:b/>
          <w:szCs w:val="22"/>
          <w:lang w:eastAsia="es-PE"/>
        </w:rPr>
        <w:tab/>
      </w:r>
      <w:r w:rsidRPr="00565CFF">
        <w:rPr>
          <w:rFonts w:ascii="Arial" w:hAnsi="Arial" w:cs="Arial"/>
          <w:b/>
          <w:sz w:val="20"/>
          <w:szCs w:val="20"/>
          <w:lang w:eastAsia="es-PE"/>
        </w:rPr>
        <w:tab/>
        <w:t xml:space="preserve">Firma del </w:t>
      </w:r>
    </w:p>
    <w:p w14:paraId="18687431" w14:textId="77777777" w:rsidR="00565CFF" w:rsidRPr="00565CFF" w:rsidRDefault="00565CFF" w:rsidP="00565CFF">
      <w:pPr>
        <w:tabs>
          <w:tab w:val="left" w:pos="2385"/>
        </w:tabs>
        <w:jc w:val="center"/>
        <w:rPr>
          <w:rFonts w:ascii="Arial" w:hAnsi="Arial" w:cs="Arial"/>
          <w:b/>
          <w:sz w:val="20"/>
          <w:szCs w:val="20"/>
          <w:lang w:eastAsia="es-PE"/>
        </w:rPr>
      </w:pPr>
      <w:r w:rsidRPr="00565CFF">
        <w:rPr>
          <w:rFonts w:ascii="Arial" w:hAnsi="Arial" w:cs="Arial"/>
          <w:b/>
          <w:sz w:val="20"/>
          <w:szCs w:val="20"/>
          <w:lang w:eastAsia="es-PE"/>
        </w:rPr>
        <w:tab/>
      </w:r>
      <w:r w:rsidRPr="00565CFF">
        <w:rPr>
          <w:rFonts w:ascii="Arial" w:hAnsi="Arial" w:cs="Arial"/>
          <w:b/>
          <w:sz w:val="20"/>
          <w:szCs w:val="20"/>
          <w:lang w:eastAsia="es-PE"/>
        </w:rPr>
        <w:tab/>
      </w:r>
      <w:r w:rsidRPr="00565CFF">
        <w:rPr>
          <w:rFonts w:ascii="Arial" w:hAnsi="Arial" w:cs="Arial"/>
          <w:b/>
          <w:sz w:val="20"/>
          <w:szCs w:val="20"/>
          <w:lang w:eastAsia="es-PE"/>
        </w:rPr>
        <w:tab/>
        <w:t>funcionario aduanero que AUTORIZA</w:t>
      </w:r>
    </w:p>
    <w:p w14:paraId="7A3E3904" w14:textId="77777777" w:rsidR="00565CFF" w:rsidRPr="004D0EA8" w:rsidRDefault="00565CFF" w:rsidP="00565CFF">
      <w:pPr>
        <w:jc w:val="center"/>
        <w:rPr>
          <w:rFonts w:cs="Arial"/>
          <w:szCs w:val="22"/>
        </w:rPr>
      </w:pPr>
    </w:p>
    <w:p w14:paraId="401E37A7" w14:textId="77777777" w:rsidR="003F4311" w:rsidRDefault="003F4311" w:rsidP="0050636F">
      <w:pPr>
        <w:rPr>
          <w:rFonts w:cs="Arial"/>
          <w:szCs w:val="22"/>
        </w:rPr>
      </w:pPr>
    </w:p>
    <w:p w14:paraId="6249DC68" w14:textId="77777777" w:rsidR="003F4311" w:rsidRPr="003F4311" w:rsidRDefault="003F4311" w:rsidP="003F4311">
      <w:pPr>
        <w:rPr>
          <w:rFonts w:cs="Arial"/>
          <w:szCs w:val="22"/>
        </w:rPr>
      </w:pPr>
    </w:p>
    <w:p w14:paraId="46995A59" w14:textId="77777777" w:rsidR="003F4311" w:rsidRPr="003F4311" w:rsidRDefault="003F4311" w:rsidP="003F4311">
      <w:pPr>
        <w:rPr>
          <w:rFonts w:cs="Arial"/>
          <w:szCs w:val="22"/>
        </w:rPr>
      </w:pPr>
    </w:p>
    <w:p w14:paraId="042BD6A3" w14:textId="77777777" w:rsidR="003F4311" w:rsidRPr="003F4311" w:rsidRDefault="003F4311" w:rsidP="003F4311">
      <w:pPr>
        <w:rPr>
          <w:rFonts w:cs="Arial"/>
          <w:szCs w:val="22"/>
        </w:rPr>
      </w:pPr>
    </w:p>
    <w:p w14:paraId="20D5D793" w14:textId="77777777" w:rsidR="003F4311" w:rsidRPr="003F4311" w:rsidRDefault="003F4311" w:rsidP="003F4311">
      <w:pPr>
        <w:rPr>
          <w:rFonts w:cs="Arial"/>
          <w:szCs w:val="22"/>
        </w:rPr>
      </w:pPr>
    </w:p>
    <w:p w14:paraId="46BBEA42" w14:textId="77777777" w:rsidR="003F4311" w:rsidRPr="003F4311" w:rsidRDefault="003F4311" w:rsidP="003F4311">
      <w:pPr>
        <w:rPr>
          <w:rFonts w:cs="Arial"/>
          <w:szCs w:val="22"/>
        </w:rPr>
      </w:pPr>
    </w:p>
    <w:p w14:paraId="3216C73C" w14:textId="77777777" w:rsidR="003F4311" w:rsidRPr="003F4311" w:rsidRDefault="003F4311" w:rsidP="003F4311">
      <w:pPr>
        <w:rPr>
          <w:rFonts w:cs="Arial"/>
          <w:szCs w:val="22"/>
        </w:rPr>
      </w:pPr>
    </w:p>
    <w:p w14:paraId="2EE619CC" w14:textId="77777777" w:rsidR="003F4311" w:rsidRPr="003F4311" w:rsidRDefault="003F4311" w:rsidP="003F4311">
      <w:pPr>
        <w:rPr>
          <w:rFonts w:cs="Arial"/>
          <w:szCs w:val="22"/>
        </w:rPr>
      </w:pPr>
    </w:p>
    <w:p w14:paraId="4C786826" w14:textId="77777777" w:rsidR="003F4311" w:rsidRPr="003F4311" w:rsidRDefault="003F4311" w:rsidP="003F4311">
      <w:pPr>
        <w:rPr>
          <w:rFonts w:cs="Arial"/>
          <w:szCs w:val="22"/>
        </w:rPr>
      </w:pPr>
    </w:p>
    <w:p w14:paraId="424046C2" w14:textId="77777777" w:rsidR="003F4311" w:rsidRPr="003F4311" w:rsidRDefault="003F4311" w:rsidP="003F4311">
      <w:pPr>
        <w:rPr>
          <w:rFonts w:cs="Arial"/>
          <w:szCs w:val="22"/>
        </w:rPr>
      </w:pPr>
    </w:p>
    <w:p w14:paraId="36E748DC" w14:textId="77777777" w:rsidR="003F4311" w:rsidRPr="003F4311" w:rsidRDefault="003F4311" w:rsidP="003F4311">
      <w:pPr>
        <w:rPr>
          <w:rFonts w:cs="Arial"/>
          <w:szCs w:val="22"/>
        </w:rPr>
      </w:pPr>
    </w:p>
    <w:p w14:paraId="61E2E53B" w14:textId="77777777" w:rsidR="003F4311" w:rsidRPr="003F4311" w:rsidRDefault="003F4311" w:rsidP="003F4311">
      <w:pPr>
        <w:rPr>
          <w:rFonts w:cs="Arial"/>
          <w:szCs w:val="22"/>
        </w:rPr>
      </w:pPr>
    </w:p>
    <w:p w14:paraId="5880E2F2" w14:textId="77777777" w:rsidR="003F4311" w:rsidRPr="003F4311" w:rsidRDefault="003F4311" w:rsidP="003F4311">
      <w:pPr>
        <w:rPr>
          <w:rFonts w:cs="Arial"/>
          <w:szCs w:val="22"/>
        </w:rPr>
      </w:pPr>
    </w:p>
    <w:p w14:paraId="638F47F0" w14:textId="77777777" w:rsidR="003F4311" w:rsidRPr="003F4311" w:rsidRDefault="003F4311" w:rsidP="003F4311">
      <w:pPr>
        <w:rPr>
          <w:rFonts w:cs="Arial"/>
          <w:szCs w:val="22"/>
        </w:rPr>
      </w:pPr>
    </w:p>
    <w:p w14:paraId="0AC79CDB" w14:textId="77777777" w:rsidR="003F4311" w:rsidRPr="003F4311" w:rsidRDefault="003F4311" w:rsidP="003F4311">
      <w:pPr>
        <w:rPr>
          <w:rFonts w:cs="Arial"/>
          <w:szCs w:val="22"/>
        </w:rPr>
      </w:pPr>
    </w:p>
    <w:p w14:paraId="26D928CB" w14:textId="77777777" w:rsidR="003F4311" w:rsidRPr="003F4311" w:rsidRDefault="003F4311" w:rsidP="003F4311">
      <w:pPr>
        <w:rPr>
          <w:rFonts w:cs="Arial"/>
          <w:szCs w:val="22"/>
        </w:rPr>
      </w:pPr>
    </w:p>
    <w:p w14:paraId="73FEC62A" w14:textId="77777777" w:rsidR="003F4311" w:rsidRDefault="003F4311" w:rsidP="003F4311">
      <w:pPr>
        <w:tabs>
          <w:tab w:val="left" w:pos="7143"/>
        </w:tabs>
        <w:rPr>
          <w:rFonts w:cs="Arial"/>
          <w:szCs w:val="22"/>
        </w:rPr>
        <w:sectPr w:rsidR="003F4311" w:rsidSect="00733524">
          <w:pgSz w:w="11907" w:h="16840" w:code="9"/>
          <w:pgMar w:top="1247" w:right="1418" w:bottom="1134" w:left="1701" w:header="454" w:footer="720" w:gutter="0"/>
          <w:cols w:space="720"/>
          <w:titlePg/>
          <w:docGrid w:linePitch="326"/>
        </w:sectPr>
      </w:pPr>
      <w:r>
        <w:rPr>
          <w:rFonts w:cs="Arial"/>
          <w:szCs w:val="22"/>
        </w:rPr>
        <w:tab/>
      </w:r>
    </w:p>
    <w:p w14:paraId="100531F8" w14:textId="77777777" w:rsidR="003F4311" w:rsidRDefault="00733524" w:rsidP="00733524">
      <w:pPr>
        <w:tabs>
          <w:tab w:val="left" w:pos="7143"/>
        </w:tabs>
        <w:jc w:val="center"/>
        <w:rPr>
          <w:rFonts w:ascii="Arial" w:hAnsi="Arial" w:cs="Arial"/>
          <w:b/>
          <w:sz w:val="22"/>
          <w:szCs w:val="22"/>
        </w:rPr>
      </w:pPr>
      <w:r w:rsidRPr="00733524">
        <w:rPr>
          <w:rFonts w:ascii="Arial" w:hAnsi="Arial" w:cs="Arial"/>
          <w:b/>
          <w:sz w:val="22"/>
          <w:szCs w:val="22"/>
        </w:rPr>
        <w:lastRenderedPageBreak/>
        <w:t>ANEXO IV</w:t>
      </w:r>
    </w:p>
    <w:p w14:paraId="325AC28C" w14:textId="77777777" w:rsidR="004F58E3" w:rsidRPr="00733524" w:rsidRDefault="004F58E3" w:rsidP="00733524">
      <w:pPr>
        <w:tabs>
          <w:tab w:val="left" w:pos="7143"/>
        </w:tabs>
        <w:jc w:val="center"/>
        <w:rPr>
          <w:rFonts w:ascii="Arial" w:hAnsi="Arial" w:cs="Arial"/>
          <w:b/>
          <w:sz w:val="22"/>
          <w:szCs w:val="22"/>
        </w:rPr>
      </w:pPr>
      <w:r>
        <w:rPr>
          <w:rFonts w:ascii="Arial" w:hAnsi="Arial" w:cs="Arial"/>
          <w:b/>
          <w:sz w:val="22"/>
          <w:szCs w:val="22"/>
        </w:rPr>
        <w:t>TRANSFERENCIA DE MERCANCÍA ADMITIDA TEMPORALMENTE</w:t>
      </w:r>
    </w:p>
    <w:p w14:paraId="5EE64B53" w14:textId="77777777" w:rsidR="00A4682D" w:rsidRDefault="00A4682D" w:rsidP="0050636F">
      <w:pPr>
        <w:rPr>
          <w:noProof/>
        </w:rPr>
      </w:pPr>
    </w:p>
    <w:p w14:paraId="43E4A085" w14:textId="77777777" w:rsidR="004F58E3" w:rsidRDefault="0067069F" w:rsidP="0050636F">
      <w:pPr>
        <w:rPr>
          <w:rFonts w:cs="Arial"/>
          <w:szCs w:val="22"/>
        </w:rPr>
        <w:sectPr w:rsidR="004F58E3" w:rsidSect="003F4311">
          <w:pgSz w:w="16840" w:h="11907" w:orient="landscape" w:code="9"/>
          <w:pgMar w:top="1418" w:right="1134" w:bottom="1701" w:left="1247" w:header="567" w:footer="720" w:gutter="0"/>
          <w:cols w:space="720"/>
          <w:titlePg/>
          <w:docGrid w:linePitch="272"/>
        </w:sectPr>
      </w:pPr>
      <w:r w:rsidRPr="0067069F">
        <w:rPr>
          <w:noProof/>
        </w:rPr>
        <w:drawing>
          <wp:inline distT="0" distB="0" distL="0" distR="0" wp14:anchorId="57ADFEC5" wp14:editId="4913C207">
            <wp:extent cx="9181465" cy="3798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181465" cy="3798570"/>
                    </a:xfrm>
                    <a:prstGeom prst="rect">
                      <a:avLst/>
                    </a:prstGeom>
                  </pic:spPr>
                </pic:pic>
              </a:graphicData>
            </a:graphic>
          </wp:inline>
        </w:drawing>
      </w:r>
    </w:p>
    <w:p w14:paraId="34EEE157" w14:textId="77777777" w:rsidR="00A4682D" w:rsidRDefault="00A4682D" w:rsidP="00A4682D">
      <w:pPr>
        <w:pStyle w:val="NormalWeb"/>
        <w:ind w:left="720" w:hanging="720"/>
        <w:jc w:val="center"/>
        <w:rPr>
          <w:rFonts w:ascii="Arial" w:hAnsi="Arial" w:cs="Arial"/>
          <w:b/>
          <w:bCs/>
          <w:sz w:val="22"/>
          <w:szCs w:val="22"/>
        </w:rPr>
      </w:pPr>
      <w:bookmarkStart w:id="38" w:name="_Hlk39724709"/>
    </w:p>
    <w:p w14:paraId="4B4783F9" w14:textId="77777777" w:rsidR="00A4682D" w:rsidRDefault="00A4682D" w:rsidP="00A4682D">
      <w:pPr>
        <w:pStyle w:val="NormalWeb"/>
        <w:ind w:left="720" w:hanging="720"/>
        <w:jc w:val="center"/>
        <w:rPr>
          <w:rFonts w:ascii="Arial" w:hAnsi="Arial" w:cs="Arial"/>
          <w:b/>
          <w:bCs/>
          <w:sz w:val="22"/>
          <w:szCs w:val="22"/>
        </w:rPr>
      </w:pPr>
    </w:p>
    <w:p w14:paraId="119EB83C" w14:textId="77777777" w:rsidR="00A4682D" w:rsidRDefault="00A4682D" w:rsidP="00A4682D">
      <w:pPr>
        <w:pStyle w:val="NormalWeb"/>
        <w:ind w:left="720" w:hanging="720"/>
        <w:jc w:val="center"/>
        <w:rPr>
          <w:rFonts w:ascii="Arial" w:hAnsi="Arial" w:cs="Arial"/>
          <w:b/>
          <w:bCs/>
          <w:sz w:val="22"/>
          <w:szCs w:val="22"/>
        </w:rPr>
      </w:pPr>
    </w:p>
    <w:p w14:paraId="110E81EF" w14:textId="77777777" w:rsidR="00A4682D" w:rsidRDefault="00A4682D" w:rsidP="00A4682D">
      <w:pPr>
        <w:pStyle w:val="NormalWeb"/>
        <w:ind w:left="720" w:hanging="720"/>
        <w:jc w:val="center"/>
        <w:rPr>
          <w:rFonts w:ascii="Arial" w:hAnsi="Arial" w:cs="Arial"/>
          <w:sz w:val="22"/>
          <w:szCs w:val="22"/>
        </w:rPr>
      </w:pPr>
      <w:r>
        <w:rPr>
          <w:rFonts w:ascii="Arial" w:hAnsi="Arial" w:cs="Arial"/>
          <w:b/>
          <w:bCs/>
          <w:sz w:val="22"/>
          <w:szCs w:val="22"/>
        </w:rPr>
        <w:t>INSTRUCTIVO DE LA TRANSFERENCIA DE MERCANCIAS ADMITIDAS TEMPORALMENTE PARA PERFECCIONAMIENTO ACTIVO</w:t>
      </w:r>
    </w:p>
    <w:p w14:paraId="749B60C6" w14:textId="77777777" w:rsidR="009072F3" w:rsidRPr="009072F3" w:rsidRDefault="009072F3" w:rsidP="00A4682D">
      <w:pPr>
        <w:pStyle w:val="NormalWeb"/>
        <w:jc w:val="both"/>
        <w:rPr>
          <w:rFonts w:ascii="Arial" w:hAnsi="Arial" w:cs="Arial"/>
          <w:b/>
          <w:bCs/>
          <w:sz w:val="21"/>
          <w:szCs w:val="21"/>
        </w:rPr>
      </w:pPr>
    </w:p>
    <w:p w14:paraId="07DC798E" w14:textId="77777777" w:rsidR="00A4682D" w:rsidRPr="009072F3" w:rsidRDefault="00A4682D" w:rsidP="00A4682D">
      <w:pPr>
        <w:pStyle w:val="NormalWeb"/>
        <w:jc w:val="both"/>
        <w:rPr>
          <w:rFonts w:ascii="Arial" w:hAnsi="Arial" w:cs="Arial"/>
          <w:sz w:val="20"/>
          <w:szCs w:val="20"/>
        </w:rPr>
      </w:pPr>
      <w:r w:rsidRPr="009072F3">
        <w:rPr>
          <w:rFonts w:ascii="Arial" w:hAnsi="Arial" w:cs="Arial"/>
          <w:b/>
          <w:bCs/>
          <w:sz w:val="20"/>
          <w:szCs w:val="20"/>
        </w:rPr>
        <w:t xml:space="preserve">ITEM 1er. BENEFICIARIO </w:t>
      </w:r>
    </w:p>
    <w:p w14:paraId="302FE62C" w14:textId="77777777" w:rsidR="00A4682D" w:rsidRPr="009072F3" w:rsidRDefault="00A4682D" w:rsidP="00A4682D">
      <w:pPr>
        <w:pStyle w:val="NormalWeb"/>
        <w:jc w:val="both"/>
        <w:rPr>
          <w:rFonts w:ascii="Arial" w:hAnsi="Arial" w:cs="Arial"/>
          <w:sz w:val="20"/>
          <w:szCs w:val="20"/>
        </w:rPr>
      </w:pPr>
      <w:r w:rsidRPr="009072F3">
        <w:rPr>
          <w:rFonts w:ascii="Arial" w:hAnsi="Arial" w:cs="Arial"/>
          <w:sz w:val="20"/>
          <w:szCs w:val="20"/>
        </w:rPr>
        <w:t xml:space="preserve">Se </w:t>
      </w:r>
      <w:r w:rsidR="009072F3" w:rsidRPr="009072F3">
        <w:rPr>
          <w:rFonts w:ascii="Arial" w:hAnsi="Arial" w:cs="Arial"/>
          <w:sz w:val="20"/>
          <w:szCs w:val="20"/>
        </w:rPr>
        <w:t>indica</w:t>
      </w:r>
      <w:r w:rsidRPr="009072F3">
        <w:rPr>
          <w:rFonts w:ascii="Arial" w:hAnsi="Arial" w:cs="Arial"/>
          <w:sz w:val="20"/>
          <w:szCs w:val="20"/>
        </w:rPr>
        <w:t xml:space="preserve"> el ítem o código del Cuadro de Insumo Producto asignado por la empresa beneficiaria a la mercancía que está transfiriendo. </w:t>
      </w:r>
    </w:p>
    <w:p w14:paraId="389DF88E" w14:textId="77777777" w:rsidR="009072F3" w:rsidRPr="009072F3" w:rsidRDefault="009072F3" w:rsidP="00A4682D">
      <w:pPr>
        <w:pStyle w:val="NormalWeb"/>
        <w:jc w:val="both"/>
        <w:rPr>
          <w:rFonts w:ascii="Arial" w:hAnsi="Arial" w:cs="Arial"/>
          <w:b/>
          <w:bCs/>
          <w:sz w:val="20"/>
          <w:szCs w:val="20"/>
        </w:rPr>
      </w:pPr>
    </w:p>
    <w:p w14:paraId="1F553FDF" w14:textId="77777777" w:rsidR="00A4682D" w:rsidRPr="009072F3" w:rsidRDefault="00A4682D" w:rsidP="00A4682D">
      <w:pPr>
        <w:pStyle w:val="NormalWeb"/>
        <w:jc w:val="both"/>
        <w:rPr>
          <w:rFonts w:ascii="Arial" w:hAnsi="Arial" w:cs="Arial"/>
          <w:sz w:val="20"/>
          <w:szCs w:val="20"/>
        </w:rPr>
      </w:pPr>
      <w:r w:rsidRPr="009072F3">
        <w:rPr>
          <w:rFonts w:ascii="Arial" w:hAnsi="Arial" w:cs="Arial"/>
          <w:b/>
          <w:bCs/>
          <w:sz w:val="20"/>
          <w:szCs w:val="20"/>
        </w:rPr>
        <w:t xml:space="preserve">SERIE DAM </w:t>
      </w:r>
      <w:r w:rsidR="007C23DD">
        <w:rPr>
          <w:rFonts w:ascii="Arial" w:hAnsi="Arial" w:cs="Arial"/>
          <w:b/>
          <w:bCs/>
          <w:sz w:val="20"/>
          <w:szCs w:val="20"/>
        </w:rPr>
        <w:t>-</w:t>
      </w:r>
      <w:r w:rsidRPr="009072F3">
        <w:rPr>
          <w:rFonts w:ascii="Arial" w:hAnsi="Arial" w:cs="Arial"/>
          <w:b/>
          <w:bCs/>
          <w:sz w:val="20"/>
          <w:szCs w:val="20"/>
        </w:rPr>
        <w:t xml:space="preserve"> ADMISIÓN TEMPORAL PARA PERFECCIONAMIENTO ACTIVO</w:t>
      </w:r>
    </w:p>
    <w:p w14:paraId="24801126" w14:textId="77777777" w:rsidR="00A4682D" w:rsidRPr="009072F3" w:rsidRDefault="00A4682D" w:rsidP="00A4682D">
      <w:pPr>
        <w:pStyle w:val="NormalWeb"/>
        <w:jc w:val="both"/>
        <w:rPr>
          <w:rFonts w:ascii="Arial" w:hAnsi="Arial" w:cs="Arial"/>
          <w:sz w:val="20"/>
          <w:szCs w:val="20"/>
        </w:rPr>
      </w:pPr>
      <w:r w:rsidRPr="009072F3">
        <w:rPr>
          <w:rFonts w:ascii="Arial" w:hAnsi="Arial" w:cs="Arial"/>
          <w:sz w:val="20"/>
          <w:szCs w:val="20"/>
        </w:rPr>
        <w:t xml:space="preserve">Se </w:t>
      </w:r>
      <w:r w:rsidR="009072F3" w:rsidRPr="009072F3">
        <w:rPr>
          <w:rFonts w:ascii="Arial" w:hAnsi="Arial" w:cs="Arial"/>
          <w:sz w:val="20"/>
          <w:szCs w:val="20"/>
        </w:rPr>
        <w:t>indica</w:t>
      </w:r>
      <w:r w:rsidRPr="009072F3">
        <w:rPr>
          <w:rFonts w:ascii="Arial" w:hAnsi="Arial" w:cs="Arial"/>
          <w:sz w:val="20"/>
          <w:szCs w:val="20"/>
        </w:rPr>
        <w:t xml:space="preserve"> el número de serie que corresponde a la DAM - Admisión temporal para perfeccionamiento activo materia de la transferencia. </w:t>
      </w:r>
    </w:p>
    <w:p w14:paraId="601EAF0D" w14:textId="77777777" w:rsidR="009072F3" w:rsidRPr="009072F3" w:rsidRDefault="009072F3" w:rsidP="00A4682D">
      <w:pPr>
        <w:pStyle w:val="NormalWeb"/>
        <w:jc w:val="both"/>
        <w:rPr>
          <w:rFonts w:ascii="Arial" w:hAnsi="Arial" w:cs="Arial"/>
          <w:b/>
          <w:bCs/>
          <w:sz w:val="20"/>
          <w:szCs w:val="20"/>
        </w:rPr>
      </w:pPr>
    </w:p>
    <w:p w14:paraId="142E742C" w14:textId="77777777" w:rsidR="00A4682D" w:rsidRPr="009072F3" w:rsidRDefault="00A4682D" w:rsidP="00A4682D">
      <w:pPr>
        <w:pStyle w:val="NormalWeb"/>
        <w:jc w:val="both"/>
        <w:rPr>
          <w:rFonts w:ascii="Arial" w:hAnsi="Arial" w:cs="Arial"/>
          <w:sz w:val="20"/>
          <w:szCs w:val="20"/>
        </w:rPr>
      </w:pPr>
      <w:r w:rsidRPr="009072F3">
        <w:rPr>
          <w:rFonts w:ascii="Arial" w:hAnsi="Arial" w:cs="Arial"/>
          <w:b/>
          <w:bCs/>
          <w:sz w:val="20"/>
          <w:szCs w:val="20"/>
        </w:rPr>
        <w:t xml:space="preserve">CANTIDAD DE MERCANCIA ADMITIDA </w:t>
      </w:r>
    </w:p>
    <w:p w14:paraId="552B656B" w14:textId="77777777" w:rsidR="00A4682D" w:rsidRPr="009072F3" w:rsidRDefault="00A4682D" w:rsidP="00A4682D">
      <w:pPr>
        <w:pStyle w:val="NormalWeb"/>
        <w:jc w:val="both"/>
        <w:rPr>
          <w:rFonts w:ascii="Arial" w:hAnsi="Arial" w:cs="Arial"/>
          <w:sz w:val="20"/>
          <w:szCs w:val="20"/>
        </w:rPr>
      </w:pPr>
      <w:r w:rsidRPr="009072F3">
        <w:rPr>
          <w:rFonts w:ascii="Arial" w:hAnsi="Arial" w:cs="Arial"/>
          <w:sz w:val="20"/>
          <w:szCs w:val="20"/>
        </w:rPr>
        <w:t xml:space="preserve">Se </w:t>
      </w:r>
      <w:r w:rsidR="009072F3" w:rsidRPr="009072F3">
        <w:rPr>
          <w:rFonts w:ascii="Arial" w:hAnsi="Arial" w:cs="Arial"/>
          <w:sz w:val="20"/>
          <w:szCs w:val="20"/>
        </w:rPr>
        <w:t>indica</w:t>
      </w:r>
      <w:r w:rsidRPr="009072F3">
        <w:rPr>
          <w:rFonts w:ascii="Arial" w:hAnsi="Arial" w:cs="Arial"/>
          <w:sz w:val="20"/>
          <w:szCs w:val="20"/>
        </w:rPr>
        <w:t xml:space="preserve"> la cantidad de mercancía admitida temporalmente por el primer beneficiario y la unidad de medida de acuerdo a lo señalado en su Cuadro de Insumo Producto.</w:t>
      </w:r>
    </w:p>
    <w:p w14:paraId="7CDEA4DE" w14:textId="77777777" w:rsidR="009072F3" w:rsidRPr="009072F3" w:rsidRDefault="009072F3" w:rsidP="00A4682D">
      <w:pPr>
        <w:pStyle w:val="NormalWeb"/>
        <w:jc w:val="both"/>
        <w:rPr>
          <w:rFonts w:ascii="Arial" w:hAnsi="Arial" w:cs="Arial"/>
          <w:b/>
          <w:bCs/>
          <w:sz w:val="20"/>
          <w:szCs w:val="20"/>
        </w:rPr>
      </w:pPr>
    </w:p>
    <w:p w14:paraId="0467C12D" w14:textId="77777777" w:rsidR="00A4682D" w:rsidRPr="009072F3" w:rsidRDefault="00A4682D" w:rsidP="00A4682D">
      <w:pPr>
        <w:pStyle w:val="NormalWeb"/>
        <w:jc w:val="both"/>
        <w:rPr>
          <w:rFonts w:ascii="Arial" w:hAnsi="Arial" w:cs="Arial"/>
          <w:sz w:val="20"/>
          <w:szCs w:val="20"/>
        </w:rPr>
      </w:pPr>
      <w:r w:rsidRPr="009072F3">
        <w:rPr>
          <w:rFonts w:ascii="Arial" w:hAnsi="Arial" w:cs="Arial"/>
          <w:b/>
          <w:bCs/>
          <w:sz w:val="20"/>
          <w:szCs w:val="20"/>
        </w:rPr>
        <w:t xml:space="preserve">DESCRIPCION DE LA MERCANCÍA ADMITIDA </w:t>
      </w:r>
    </w:p>
    <w:p w14:paraId="1B6A9DD0" w14:textId="77777777" w:rsidR="00A4682D" w:rsidRPr="009072F3" w:rsidRDefault="00A4682D" w:rsidP="00A4682D">
      <w:pPr>
        <w:pStyle w:val="NormalWeb"/>
        <w:jc w:val="both"/>
        <w:rPr>
          <w:rFonts w:ascii="Arial" w:hAnsi="Arial" w:cs="Arial"/>
          <w:sz w:val="20"/>
          <w:szCs w:val="20"/>
        </w:rPr>
      </w:pPr>
      <w:r w:rsidRPr="009072F3">
        <w:rPr>
          <w:rFonts w:ascii="Arial" w:hAnsi="Arial" w:cs="Arial"/>
          <w:sz w:val="20"/>
          <w:szCs w:val="20"/>
        </w:rPr>
        <w:t xml:space="preserve">Se </w:t>
      </w:r>
      <w:r w:rsidR="009072F3" w:rsidRPr="009072F3">
        <w:rPr>
          <w:rFonts w:ascii="Arial" w:hAnsi="Arial" w:cs="Arial"/>
          <w:sz w:val="20"/>
          <w:szCs w:val="20"/>
        </w:rPr>
        <w:t>indica</w:t>
      </w:r>
      <w:r w:rsidRPr="009072F3">
        <w:rPr>
          <w:rFonts w:ascii="Arial" w:hAnsi="Arial" w:cs="Arial"/>
          <w:sz w:val="20"/>
          <w:szCs w:val="20"/>
        </w:rPr>
        <w:t xml:space="preserve"> la descripción de la mercancía a transferir de conformidad con lo indicado en el Cuadro Insumo Producto del primer beneficiario. </w:t>
      </w:r>
    </w:p>
    <w:p w14:paraId="6434EC75" w14:textId="77777777" w:rsidR="009072F3" w:rsidRPr="009072F3" w:rsidRDefault="009072F3" w:rsidP="00A4682D">
      <w:pPr>
        <w:pStyle w:val="NormalWeb"/>
        <w:jc w:val="both"/>
        <w:rPr>
          <w:rFonts w:ascii="Arial" w:hAnsi="Arial" w:cs="Arial"/>
          <w:b/>
          <w:bCs/>
          <w:sz w:val="20"/>
          <w:szCs w:val="20"/>
        </w:rPr>
      </w:pPr>
    </w:p>
    <w:p w14:paraId="5D6031AC" w14:textId="77777777" w:rsidR="00A4682D" w:rsidRPr="009072F3" w:rsidRDefault="00A4682D" w:rsidP="00A4682D">
      <w:pPr>
        <w:pStyle w:val="NormalWeb"/>
        <w:jc w:val="both"/>
        <w:rPr>
          <w:rFonts w:ascii="Arial" w:hAnsi="Arial" w:cs="Arial"/>
          <w:sz w:val="20"/>
          <w:szCs w:val="20"/>
        </w:rPr>
      </w:pPr>
      <w:r w:rsidRPr="009072F3">
        <w:rPr>
          <w:rFonts w:ascii="Arial" w:hAnsi="Arial" w:cs="Arial"/>
          <w:b/>
          <w:bCs/>
          <w:sz w:val="20"/>
          <w:szCs w:val="20"/>
        </w:rPr>
        <w:t xml:space="preserve">ITEM 2do.BENEFICIARIO </w:t>
      </w:r>
    </w:p>
    <w:p w14:paraId="4E5E8646" w14:textId="77777777" w:rsidR="00A4682D" w:rsidRPr="009072F3" w:rsidRDefault="00A4682D" w:rsidP="00A4682D">
      <w:pPr>
        <w:pStyle w:val="NormalWeb"/>
        <w:jc w:val="both"/>
        <w:rPr>
          <w:rFonts w:ascii="Arial" w:hAnsi="Arial" w:cs="Arial"/>
          <w:sz w:val="20"/>
          <w:szCs w:val="20"/>
        </w:rPr>
      </w:pPr>
      <w:r w:rsidRPr="009072F3">
        <w:rPr>
          <w:rFonts w:ascii="Arial" w:hAnsi="Arial" w:cs="Arial"/>
          <w:sz w:val="20"/>
          <w:szCs w:val="20"/>
        </w:rPr>
        <w:t xml:space="preserve">Se </w:t>
      </w:r>
      <w:r w:rsidR="009072F3" w:rsidRPr="009072F3">
        <w:rPr>
          <w:rFonts w:ascii="Arial" w:hAnsi="Arial" w:cs="Arial"/>
          <w:sz w:val="20"/>
          <w:szCs w:val="20"/>
        </w:rPr>
        <w:t>indica</w:t>
      </w:r>
      <w:r w:rsidRPr="009072F3">
        <w:rPr>
          <w:rFonts w:ascii="Arial" w:hAnsi="Arial" w:cs="Arial"/>
          <w:sz w:val="20"/>
          <w:szCs w:val="20"/>
        </w:rPr>
        <w:t xml:space="preserve"> el ítem o código asignado por el segundo beneficiario a la mercancía que se le está transfiriendo de acuerdo a su Cuadro de Insumo Producto. </w:t>
      </w:r>
    </w:p>
    <w:p w14:paraId="1B520FC3" w14:textId="77777777" w:rsidR="009072F3" w:rsidRPr="009072F3" w:rsidRDefault="009072F3" w:rsidP="00A4682D">
      <w:pPr>
        <w:pStyle w:val="NormalWeb"/>
        <w:jc w:val="both"/>
        <w:rPr>
          <w:rFonts w:ascii="Arial" w:hAnsi="Arial" w:cs="Arial"/>
          <w:b/>
          <w:bCs/>
          <w:sz w:val="20"/>
          <w:szCs w:val="20"/>
        </w:rPr>
      </w:pPr>
    </w:p>
    <w:p w14:paraId="363367A2" w14:textId="77777777" w:rsidR="00A4682D" w:rsidRPr="009072F3" w:rsidRDefault="00A4682D" w:rsidP="00A4682D">
      <w:pPr>
        <w:pStyle w:val="NormalWeb"/>
        <w:jc w:val="both"/>
        <w:rPr>
          <w:rFonts w:ascii="Arial" w:hAnsi="Arial" w:cs="Arial"/>
          <w:sz w:val="20"/>
          <w:szCs w:val="20"/>
        </w:rPr>
      </w:pPr>
      <w:r w:rsidRPr="009072F3">
        <w:rPr>
          <w:rFonts w:ascii="Arial" w:hAnsi="Arial" w:cs="Arial"/>
          <w:b/>
          <w:bCs/>
          <w:sz w:val="20"/>
          <w:szCs w:val="20"/>
        </w:rPr>
        <w:t xml:space="preserve">CANTIDAD DE MERCANCIA TRANSFERIDA </w:t>
      </w:r>
    </w:p>
    <w:p w14:paraId="6D1B89BD" w14:textId="77777777" w:rsidR="00A4682D" w:rsidRPr="009072F3" w:rsidRDefault="00A4682D" w:rsidP="00A4682D">
      <w:pPr>
        <w:pStyle w:val="NormalWeb"/>
        <w:jc w:val="both"/>
        <w:rPr>
          <w:sz w:val="20"/>
          <w:szCs w:val="20"/>
        </w:rPr>
      </w:pPr>
      <w:r w:rsidRPr="009072F3">
        <w:rPr>
          <w:rFonts w:ascii="Arial" w:hAnsi="Arial" w:cs="Arial"/>
          <w:sz w:val="20"/>
          <w:szCs w:val="20"/>
        </w:rPr>
        <w:t xml:space="preserve">Se </w:t>
      </w:r>
      <w:r w:rsidR="009072F3" w:rsidRPr="009072F3">
        <w:rPr>
          <w:rFonts w:ascii="Arial" w:hAnsi="Arial" w:cs="Arial"/>
          <w:sz w:val="20"/>
          <w:szCs w:val="20"/>
        </w:rPr>
        <w:t>indica</w:t>
      </w:r>
      <w:r w:rsidRPr="009072F3">
        <w:rPr>
          <w:rFonts w:ascii="Arial" w:hAnsi="Arial" w:cs="Arial"/>
          <w:sz w:val="20"/>
          <w:szCs w:val="20"/>
        </w:rPr>
        <w:t xml:space="preserve"> la cantidad y unidad de medida de la mercancía admitida temporalmente que se está transfiriendo. En la columna cantidad unidad equivalente se </w:t>
      </w:r>
      <w:r w:rsidR="009072F3" w:rsidRPr="009072F3">
        <w:rPr>
          <w:rFonts w:ascii="Arial" w:hAnsi="Arial" w:cs="Arial"/>
          <w:sz w:val="20"/>
          <w:szCs w:val="20"/>
        </w:rPr>
        <w:t xml:space="preserve">indica </w:t>
      </w:r>
      <w:r w:rsidRPr="009072F3">
        <w:rPr>
          <w:rFonts w:ascii="Arial" w:hAnsi="Arial" w:cs="Arial"/>
          <w:sz w:val="20"/>
          <w:szCs w:val="20"/>
        </w:rPr>
        <w:t>la cantidad de mercancía admitida temporalmente para perfeccionamiento activo en las unidades equivalentes, en caso que las unidades de medida del segundo beneficiario no sean iguales a las del primer beneficiario.</w:t>
      </w:r>
      <w:r w:rsidRPr="009072F3">
        <w:rPr>
          <w:sz w:val="20"/>
          <w:szCs w:val="20"/>
        </w:rPr>
        <w:t xml:space="preserve"> </w:t>
      </w:r>
      <w:bookmarkEnd w:id="38"/>
    </w:p>
    <w:p w14:paraId="54801A56" w14:textId="77777777" w:rsidR="003F4311" w:rsidRPr="009072F3" w:rsidRDefault="003F4311" w:rsidP="0050636F">
      <w:pPr>
        <w:rPr>
          <w:rFonts w:cs="Arial"/>
          <w:sz w:val="20"/>
          <w:szCs w:val="20"/>
        </w:rPr>
      </w:pPr>
    </w:p>
    <w:bookmarkEnd w:id="37"/>
    <w:p w14:paraId="517F26B0" w14:textId="77777777" w:rsidR="00733524" w:rsidRPr="009072F3" w:rsidRDefault="00733524" w:rsidP="0050636F">
      <w:pPr>
        <w:rPr>
          <w:rFonts w:cs="Arial"/>
          <w:sz w:val="20"/>
          <w:szCs w:val="20"/>
        </w:rPr>
      </w:pPr>
    </w:p>
    <w:p w14:paraId="15FC18CA" w14:textId="77777777" w:rsidR="00A4682D" w:rsidRDefault="00A4682D" w:rsidP="0050636F">
      <w:pPr>
        <w:rPr>
          <w:rFonts w:cs="Arial"/>
          <w:szCs w:val="22"/>
        </w:rPr>
        <w:sectPr w:rsidR="00A4682D" w:rsidSect="00A4682D">
          <w:pgSz w:w="11907" w:h="16840" w:code="9"/>
          <w:pgMar w:top="1247" w:right="1418" w:bottom="1134" w:left="1701" w:header="567" w:footer="720" w:gutter="0"/>
          <w:cols w:space="720"/>
          <w:titlePg/>
          <w:docGrid w:linePitch="272"/>
        </w:sectPr>
      </w:pPr>
    </w:p>
    <w:p w14:paraId="034FB19D" w14:textId="77777777" w:rsidR="00A4682D" w:rsidRDefault="00A4682D" w:rsidP="00A4682D">
      <w:pPr>
        <w:jc w:val="center"/>
        <w:rPr>
          <w:rFonts w:ascii="Arial" w:hAnsi="Arial" w:cs="Arial"/>
          <w:b/>
          <w:sz w:val="22"/>
          <w:szCs w:val="22"/>
        </w:rPr>
      </w:pPr>
      <w:r w:rsidRPr="00A4682D">
        <w:rPr>
          <w:rFonts w:ascii="Arial" w:hAnsi="Arial" w:cs="Arial"/>
          <w:b/>
          <w:sz w:val="22"/>
          <w:szCs w:val="22"/>
        </w:rPr>
        <w:lastRenderedPageBreak/>
        <w:t>ANEXO V</w:t>
      </w:r>
    </w:p>
    <w:p w14:paraId="235D784D" w14:textId="77777777" w:rsidR="004F58E3" w:rsidRDefault="004F58E3" w:rsidP="00A4682D">
      <w:pPr>
        <w:jc w:val="center"/>
        <w:rPr>
          <w:rFonts w:ascii="Arial" w:hAnsi="Arial" w:cs="Arial"/>
          <w:b/>
          <w:sz w:val="22"/>
          <w:szCs w:val="22"/>
        </w:rPr>
      </w:pPr>
      <w:r>
        <w:rPr>
          <w:rFonts w:ascii="Arial" w:hAnsi="Arial" w:cs="Arial"/>
          <w:b/>
          <w:sz w:val="22"/>
          <w:szCs w:val="22"/>
        </w:rPr>
        <w:t>TRANSFERENCIA DE PRODUCTO INTERMEDIO</w:t>
      </w:r>
    </w:p>
    <w:p w14:paraId="53DCF884" w14:textId="77777777" w:rsidR="00A4682D" w:rsidRPr="00A4682D" w:rsidRDefault="00A4682D" w:rsidP="00A4682D">
      <w:pPr>
        <w:rPr>
          <w:rFonts w:ascii="Arial" w:hAnsi="Arial" w:cs="Arial"/>
          <w:sz w:val="22"/>
          <w:szCs w:val="22"/>
        </w:rPr>
      </w:pPr>
    </w:p>
    <w:p w14:paraId="5F36C8ED" w14:textId="77777777" w:rsidR="00A4682D" w:rsidRPr="00A4682D" w:rsidRDefault="00A926AE" w:rsidP="00A4682D">
      <w:pPr>
        <w:rPr>
          <w:rFonts w:ascii="Arial" w:hAnsi="Arial" w:cs="Arial"/>
          <w:sz w:val="22"/>
          <w:szCs w:val="22"/>
        </w:rPr>
      </w:pPr>
      <w:r w:rsidRPr="00A926AE">
        <w:rPr>
          <w:noProof/>
        </w:rPr>
        <w:drawing>
          <wp:inline distT="0" distB="0" distL="0" distR="0" wp14:anchorId="1607670E" wp14:editId="350935C4">
            <wp:extent cx="9181465" cy="3994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81465" cy="3994150"/>
                    </a:xfrm>
                    <a:prstGeom prst="rect">
                      <a:avLst/>
                    </a:prstGeom>
                  </pic:spPr>
                </pic:pic>
              </a:graphicData>
            </a:graphic>
          </wp:inline>
        </w:drawing>
      </w:r>
    </w:p>
    <w:p w14:paraId="53C7184B" w14:textId="77777777" w:rsidR="00A4682D" w:rsidRPr="00A4682D" w:rsidRDefault="00A4682D" w:rsidP="00A4682D">
      <w:pPr>
        <w:rPr>
          <w:rFonts w:ascii="Arial" w:hAnsi="Arial" w:cs="Arial"/>
          <w:sz w:val="22"/>
          <w:szCs w:val="22"/>
        </w:rPr>
      </w:pPr>
    </w:p>
    <w:p w14:paraId="17FBDA2D" w14:textId="77777777" w:rsidR="00A4682D" w:rsidRDefault="00A4682D" w:rsidP="00A4682D">
      <w:pPr>
        <w:jc w:val="right"/>
        <w:rPr>
          <w:rFonts w:ascii="Arial" w:hAnsi="Arial" w:cs="Arial"/>
          <w:sz w:val="22"/>
          <w:szCs w:val="22"/>
        </w:rPr>
        <w:sectPr w:rsidR="00A4682D" w:rsidSect="00A4682D">
          <w:pgSz w:w="16840" w:h="11907" w:orient="landscape" w:code="9"/>
          <w:pgMar w:top="1418" w:right="1134" w:bottom="1701" w:left="1247" w:header="567" w:footer="720" w:gutter="0"/>
          <w:cols w:space="720"/>
          <w:titlePg/>
          <w:docGrid w:linePitch="272"/>
        </w:sectPr>
      </w:pPr>
    </w:p>
    <w:p w14:paraId="33EDBD86" w14:textId="77777777" w:rsidR="009072F3" w:rsidRPr="009072F3" w:rsidRDefault="009072F3" w:rsidP="005961CA">
      <w:pPr>
        <w:spacing w:before="100" w:beforeAutospacing="1" w:after="100" w:afterAutospacing="1"/>
        <w:jc w:val="center"/>
        <w:rPr>
          <w:rFonts w:ascii="Arial" w:hAnsi="Arial" w:cs="Arial"/>
          <w:sz w:val="20"/>
          <w:szCs w:val="20"/>
        </w:rPr>
      </w:pPr>
      <w:r w:rsidRPr="009072F3">
        <w:rPr>
          <w:rFonts w:ascii="Arial" w:hAnsi="Arial" w:cs="Arial"/>
          <w:b/>
          <w:bCs/>
          <w:sz w:val="20"/>
          <w:szCs w:val="20"/>
        </w:rPr>
        <w:lastRenderedPageBreak/>
        <w:t>INSTRUCTIVO DE LLENADO DE LA TRANSFERENCIA DE PRODUCTO INTERMEDIO</w:t>
      </w:r>
    </w:p>
    <w:p w14:paraId="428C9AF7"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DAM </w:t>
      </w:r>
      <w:r w:rsidR="007C23DD">
        <w:rPr>
          <w:rFonts w:ascii="Arial" w:hAnsi="Arial" w:cs="Arial"/>
          <w:b/>
          <w:bCs/>
          <w:sz w:val="20"/>
          <w:szCs w:val="20"/>
        </w:rPr>
        <w:t xml:space="preserve">- </w:t>
      </w:r>
      <w:r w:rsidRPr="009072F3">
        <w:rPr>
          <w:rFonts w:ascii="Arial" w:hAnsi="Arial" w:cs="Arial"/>
          <w:b/>
          <w:bCs/>
          <w:sz w:val="20"/>
          <w:szCs w:val="20"/>
        </w:rPr>
        <w:t xml:space="preserve">Admisión y serie </w:t>
      </w:r>
    </w:p>
    <w:p w14:paraId="2721D50B"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el código de la intendencia de aduana, el año y el número de la DAM – Admisión Temporal a nivel de 3, 4 y 6 dígitos respectivamente, y el número de serie que corresponda a la mercancía admitida temporalmente. </w:t>
      </w:r>
    </w:p>
    <w:p w14:paraId="57F6BC45" w14:textId="77777777" w:rsidR="009072F3" w:rsidRPr="009072F3" w:rsidRDefault="009072F3" w:rsidP="009072F3">
      <w:pPr>
        <w:pStyle w:val="NormalWeb"/>
        <w:jc w:val="both"/>
        <w:rPr>
          <w:rFonts w:ascii="Arial" w:hAnsi="Arial" w:cs="Arial"/>
          <w:sz w:val="20"/>
          <w:szCs w:val="20"/>
        </w:rPr>
      </w:pPr>
    </w:p>
    <w:p w14:paraId="2FA18287"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Ítem del insumo </w:t>
      </w:r>
    </w:p>
    <w:p w14:paraId="62193840"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el código o ítem único asignado por las empresas a cada mercancía a admitir según lo declarado en el Cuadro de Insumo Producto. Este será numérico y de seis dígitos como máximo. </w:t>
      </w:r>
    </w:p>
    <w:p w14:paraId="7C8FECD4" w14:textId="77777777" w:rsidR="009072F3" w:rsidRPr="009072F3" w:rsidRDefault="009072F3" w:rsidP="009072F3">
      <w:pPr>
        <w:pStyle w:val="NormalWeb"/>
        <w:jc w:val="both"/>
        <w:rPr>
          <w:rFonts w:ascii="Arial" w:hAnsi="Arial" w:cs="Arial"/>
          <w:sz w:val="20"/>
          <w:szCs w:val="20"/>
        </w:rPr>
      </w:pPr>
    </w:p>
    <w:p w14:paraId="387D6B57"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Descripción de la mercancía admitida </w:t>
      </w:r>
    </w:p>
    <w:p w14:paraId="3E8BB8DB"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tanto la descripción arancelaria específica, como la descripción comercial de acuerdo al detalle de la factura comercial. </w:t>
      </w:r>
    </w:p>
    <w:p w14:paraId="113F71A5" w14:textId="77777777" w:rsidR="009072F3" w:rsidRPr="009072F3" w:rsidRDefault="009072F3" w:rsidP="009072F3">
      <w:pPr>
        <w:pStyle w:val="NormalWeb"/>
        <w:jc w:val="both"/>
        <w:rPr>
          <w:rFonts w:ascii="Arial" w:hAnsi="Arial" w:cs="Arial"/>
          <w:sz w:val="20"/>
          <w:szCs w:val="20"/>
        </w:rPr>
      </w:pPr>
    </w:p>
    <w:p w14:paraId="49F77060"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Unidad de medida </w:t>
      </w:r>
    </w:p>
    <w:p w14:paraId="349EFDE0"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la unidad de medida de la mercancía admitida de acuerdo a lo señalado en el Cuadro de Insumo Producto. </w:t>
      </w:r>
    </w:p>
    <w:p w14:paraId="527E3C89" w14:textId="77777777" w:rsidR="009072F3" w:rsidRPr="009072F3" w:rsidRDefault="009072F3" w:rsidP="009072F3">
      <w:pPr>
        <w:pStyle w:val="NormalWeb"/>
        <w:jc w:val="both"/>
        <w:rPr>
          <w:rFonts w:ascii="Arial" w:hAnsi="Arial" w:cs="Arial"/>
          <w:sz w:val="20"/>
          <w:szCs w:val="20"/>
        </w:rPr>
      </w:pPr>
    </w:p>
    <w:p w14:paraId="4FE53C85"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Tipo de producto </w:t>
      </w:r>
    </w:p>
    <w:p w14:paraId="284F919C"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el código correspondiente cuando el producto intermedio a transferir corresponde a: </w:t>
      </w:r>
    </w:p>
    <w:p w14:paraId="0F91D89A" w14:textId="77777777" w:rsidR="009072F3" w:rsidRPr="009072F3" w:rsidRDefault="009072F3" w:rsidP="007C23DD">
      <w:pPr>
        <w:pStyle w:val="NormalWeb"/>
        <w:tabs>
          <w:tab w:val="left" w:pos="567"/>
        </w:tabs>
        <w:rPr>
          <w:rFonts w:ascii="Arial" w:hAnsi="Arial" w:cs="Arial"/>
          <w:sz w:val="20"/>
          <w:szCs w:val="20"/>
        </w:rPr>
      </w:pPr>
      <w:r w:rsidRPr="009072F3">
        <w:rPr>
          <w:rFonts w:ascii="Arial" w:hAnsi="Arial" w:cs="Arial"/>
          <w:sz w:val="20"/>
          <w:szCs w:val="20"/>
        </w:rPr>
        <w:t>“C”</w:t>
      </w:r>
      <w:r w:rsidR="007C23DD">
        <w:rPr>
          <w:rFonts w:ascii="Arial" w:hAnsi="Arial" w:cs="Arial"/>
          <w:sz w:val="20"/>
          <w:szCs w:val="20"/>
        </w:rPr>
        <w:tab/>
        <w:t>P</w:t>
      </w:r>
      <w:r w:rsidRPr="009072F3">
        <w:rPr>
          <w:rFonts w:ascii="Arial" w:hAnsi="Arial" w:cs="Arial"/>
          <w:sz w:val="20"/>
          <w:szCs w:val="20"/>
        </w:rPr>
        <w:t>roducto compensador;  </w:t>
      </w:r>
    </w:p>
    <w:p w14:paraId="692F57FF" w14:textId="77777777" w:rsidR="009072F3" w:rsidRPr="009072F3" w:rsidRDefault="009072F3" w:rsidP="007C23DD">
      <w:pPr>
        <w:pStyle w:val="NormalWeb"/>
        <w:tabs>
          <w:tab w:val="left" w:pos="567"/>
        </w:tabs>
        <w:rPr>
          <w:rFonts w:ascii="Arial" w:hAnsi="Arial" w:cs="Arial"/>
          <w:sz w:val="20"/>
          <w:szCs w:val="20"/>
        </w:rPr>
      </w:pPr>
      <w:r w:rsidRPr="009072F3">
        <w:rPr>
          <w:rFonts w:ascii="Arial" w:hAnsi="Arial" w:cs="Arial"/>
          <w:sz w:val="20"/>
          <w:szCs w:val="20"/>
        </w:rPr>
        <w:t>“S”</w:t>
      </w:r>
      <w:r w:rsidR="007C23DD">
        <w:rPr>
          <w:rFonts w:ascii="Arial" w:hAnsi="Arial" w:cs="Arial"/>
          <w:sz w:val="20"/>
          <w:szCs w:val="20"/>
        </w:rPr>
        <w:tab/>
      </w:r>
      <w:r w:rsidRPr="009072F3">
        <w:rPr>
          <w:rFonts w:ascii="Arial" w:hAnsi="Arial" w:cs="Arial"/>
          <w:sz w:val="20"/>
          <w:szCs w:val="20"/>
        </w:rPr>
        <w:t>Sub producto;  </w:t>
      </w:r>
    </w:p>
    <w:p w14:paraId="584FB97C" w14:textId="77777777" w:rsidR="009072F3" w:rsidRPr="009072F3" w:rsidRDefault="009072F3" w:rsidP="007C23DD">
      <w:pPr>
        <w:pStyle w:val="NormalWeb"/>
        <w:tabs>
          <w:tab w:val="left" w:pos="567"/>
        </w:tabs>
        <w:rPr>
          <w:rFonts w:ascii="Arial" w:hAnsi="Arial" w:cs="Arial"/>
          <w:sz w:val="20"/>
          <w:szCs w:val="20"/>
        </w:rPr>
      </w:pPr>
      <w:r w:rsidRPr="009072F3">
        <w:rPr>
          <w:rFonts w:ascii="Arial" w:hAnsi="Arial" w:cs="Arial"/>
          <w:sz w:val="20"/>
          <w:szCs w:val="20"/>
        </w:rPr>
        <w:t>“D”</w:t>
      </w:r>
      <w:r w:rsidR="007C23DD">
        <w:rPr>
          <w:rFonts w:ascii="Arial" w:hAnsi="Arial" w:cs="Arial"/>
          <w:sz w:val="20"/>
          <w:szCs w:val="20"/>
        </w:rPr>
        <w:tab/>
      </w:r>
      <w:r w:rsidRPr="009072F3">
        <w:rPr>
          <w:rFonts w:ascii="Arial" w:hAnsi="Arial" w:cs="Arial"/>
          <w:sz w:val="20"/>
          <w:szCs w:val="20"/>
        </w:rPr>
        <w:t>Desperdicio con valor comercial; o   </w:t>
      </w:r>
    </w:p>
    <w:p w14:paraId="058BC0D0" w14:textId="77777777" w:rsidR="009072F3" w:rsidRPr="009072F3" w:rsidRDefault="009072F3" w:rsidP="007C23DD">
      <w:pPr>
        <w:pStyle w:val="NormalWeb"/>
        <w:tabs>
          <w:tab w:val="left" w:pos="567"/>
        </w:tabs>
        <w:rPr>
          <w:rFonts w:ascii="Arial" w:hAnsi="Arial" w:cs="Arial"/>
          <w:sz w:val="20"/>
          <w:szCs w:val="20"/>
        </w:rPr>
      </w:pPr>
      <w:r w:rsidRPr="009072F3">
        <w:rPr>
          <w:rFonts w:ascii="Arial" w:hAnsi="Arial" w:cs="Arial"/>
          <w:sz w:val="20"/>
          <w:szCs w:val="20"/>
        </w:rPr>
        <w:t>“R”</w:t>
      </w:r>
      <w:r w:rsidR="007C23DD">
        <w:rPr>
          <w:rFonts w:ascii="Arial" w:hAnsi="Arial" w:cs="Arial"/>
          <w:sz w:val="20"/>
          <w:szCs w:val="20"/>
        </w:rPr>
        <w:tab/>
      </w:r>
      <w:r w:rsidRPr="009072F3">
        <w:rPr>
          <w:rFonts w:ascii="Arial" w:hAnsi="Arial" w:cs="Arial"/>
          <w:sz w:val="20"/>
          <w:szCs w:val="20"/>
        </w:rPr>
        <w:t xml:space="preserve">Residuo con valor comercial. </w:t>
      </w:r>
    </w:p>
    <w:p w14:paraId="5D709B37" w14:textId="77777777" w:rsidR="009072F3" w:rsidRPr="009072F3" w:rsidRDefault="009072F3" w:rsidP="009072F3">
      <w:pPr>
        <w:pStyle w:val="NormalWeb"/>
        <w:rPr>
          <w:rFonts w:ascii="Arial" w:hAnsi="Arial" w:cs="Arial"/>
          <w:sz w:val="20"/>
          <w:szCs w:val="20"/>
        </w:rPr>
      </w:pPr>
    </w:p>
    <w:p w14:paraId="43FF7AE6"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Ítem del producto </w:t>
      </w:r>
    </w:p>
    <w:p w14:paraId="3B1AB54D"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el ítem único asignado por la empresa productora de bienes intermedios a cada producto compensador según lo declarado en el Cuadro de Insumo Producto. Será numérico y de seis dígitos como máximo. </w:t>
      </w:r>
    </w:p>
    <w:p w14:paraId="0AAA2C75" w14:textId="77777777" w:rsidR="009072F3" w:rsidRPr="009072F3" w:rsidRDefault="009072F3" w:rsidP="009072F3">
      <w:pPr>
        <w:pStyle w:val="NormalWeb"/>
        <w:jc w:val="both"/>
        <w:rPr>
          <w:rFonts w:ascii="Arial" w:hAnsi="Arial" w:cs="Arial"/>
          <w:sz w:val="20"/>
          <w:szCs w:val="20"/>
        </w:rPr>
      </w:pPr>
    </w:p>
    <w:p w14:paraId="3D78440B"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Ítem del insumo  </w:t>
      </w:r>
    </w:p>
    <w:p w14:paraId="49D73509"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el ítem único asignado por el productor exportador según lo declarado en su Cuadro Insumo Producto. Será numérico y de seis dígitos como máximo. </w:t>
      </w:r>
    </w:p>
    <w:p w14:paraId="601A6858" w14:textId="77777777" w:rsidR="009072F3" w:rsidRPr="009072F3" w:rsidRDefault="009072F3" w:rsidP="009072F3">
      <w:pPr>
        <w:pStyle w:val="NormalWeb"/>
        <w:jc w:val="both"/>
        <w:rPr>
          <w:rFonts w:ascii="Arial" w:hAnsi="Arial" w:cs="Arial"/>
          <w:sz w:val="20"/>
          <w:szCs w:val="20"/>
        </w:rPr>
      </w:pPr>
    </w:p>
    <w:p w14:paraId="7021DC25"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Descripción del producto transferido </w:t>
      </w:r>
    </w:p>
    <w:p w14:paraId="5E077206"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tanto la descripción arancelaria específica, como la descripción comercial de acuerdo al detalle de la factura. </w:t>
      </w:r>
    </w:p>
    <w:p w14:paraId="5EAE3050" w14:textId="77777777" w:rsidR="009072F3" w:rsidRPr="009072F3" w:rsidRDefault="009072F3" w:rsidP="009072F3">
      <w:pPr>
        <w:pStyle w:val="NormalWeb"/>
        <w:jc w:val="both"/>
        <w:rPr>
          <w:rFonts w:ascii="Arial" w:hAnsi="Arial" w:cs="Arial"/>
          <w:sz w:val="20"/>
          <w:szCs w:val="20"/>
        </w:rPr>
      </w:pPr>
    </w:p>
    <w:p w14:paraId="5B8048A0"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Unidad de medida </w:t>
      </w:r>
    </w:p>
    <w:p w14:paraId="636EFA9D"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la unidad de medida de la mercancía exportada de acuerdo a lo señalado en el CIP. </w:t>
      </w:r>
    </w:p>
    <w:p w14:paraId="339146BB" w14:textId="77777777" w:rsidR="009072F3" w:rsidRPr="009072F3" w:rsidRDefault="009072F3" w:rsidP="009072F3">
      <w:pPr>
        <w:pStyle w:val="NormalWeb"/>
        <w:jc w:val="both"/>
        <w:rPr>
          <w:rFonts w:ascii="Arial" w:hAnsi="Arial" w:cs="Arial"/>
          <w:sz w:val="20"/>
          <w:szCs w:val="20"/>
        </w:rPr>
      </w:pPr>
    </w:p>
    <w:p w14:paraId="67534AC6"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Cantidad de producto transferido </w:t>
      </w:r>
    </w:p>
    <w:p w14:paraId="01687BC7"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la cantidad de producto transferido en cuya elaboración se ha utilizado mercancía admitida temporalmente.  Tratándose de productos que contengan humedad se indicará el peso neto seco. </w:t>
      </w:r>
    </w:p>
    <w:p w14:paraId="20613FB6" w14:textId="77777777" w:rsidR="009072F3" w:rsidRPr="009072F3" w:rsidRDefault="009072F3" w:rsidP="009072F3">
      <w:pPr>
        <w:pStyle w:val="NormalWeb"/>
        <w:jc w:val="both"/>
        <w:rPr>
          <w:rFonts w:ascii="Arial" w:hAnsi="Arial" w:cs="Arial"/>
          <w:sz w:val="20"/>
          <w:szCs w:val="20"/>
        </w:rPr>
      </w:pPr>
    </w:p>
    <w:p w14:paraId="4DD5E85B"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Coeficiente </w:t>
      </w:r>
    </w:p>
    <w:p w14:paraId="223FDC17"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Se indica el factor señalado en el rubro 11 contenido total del Cuadro de Insumo Producto. </w:t>
      </w:r>
    </w:p>
    <w:p w14:paraId="06EB253E" w14:textId="77777777" w:rsidR="009072F3" w:rsidRPr="009072F3" w:rsidRDefault="009072F3" w:rsidP="009072F3">
      <w:pPr>
        <w:pStyle w:val="NormalWeb"/>
        <w:jc w:val="both"/>
        <w:rPr>
          <w:rFonts w:ascii="Arial" w:hAnsi="Arial" w:cs="Arial"/>
          <w:sz w:val="20"/>
          <w:szCs w:val="20"/>
        </w:rPr>
      </w:pPr>
    </w:p>
    <w:p w14:paraId="0600688F"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Excedentes con valor comercial </w:t>
      </w:r>
    </w:p>
    <w:p w14:paraId="58B7EFCB" w14:textId="77777777" w:rsidR="009072F3" w:rsidRDefault="009072F3" w:rsidP="009072F3">
      <w:pPr>
        <w:pStyle w:val="NormalWeb"/>
        <w:jc w:val="both"/>
        <w:rPr>
          <w:rFonts w:ascii="Arial" w:hAnsi="Arial" w:cs="Arial"/>
          <w:sz w:val="20"/>
          <w:szCs w:val="20"/>
        </w:rPr>
      </w:pPr>
      <w:r w:rsidRPr="009072F3">
        <w:rPr>
          <w:rFonts w:ascii="Arial" w:hAnsi="Arial" w:cs="Arial"/>
          <w:sz w:val="20"/>
          <w:szCs w:val="20"/>
        </w:rPr>
        <w:t xml:space="preserve">Cantidad de mercancía admitida temporalmente que resulta de aplicar el factor señalado en el rubro 10 del Cuadro de Insumo Producto, según corresponda, a la cantidad señalada en el rubro10. </w:t>
      </w:r>
    </w:p>
    <w:p w14:paraId="23772147" w14:textId="77777777" w:rsidR="009072F3" w:rsidRPr="009072F3" w:rsidRDefault="009072F3" w:rsidP="009072F3">
      <w:pPr>
        <w:pStyle w:val="NormalWeb"/>
        <w:jc w:val="both"/>
        <w:rPr>
          <w:rFonts w:ascii="Arial" w:hAnsi="Arial" w:cs="Arial"/>
          <w:sz w:val="20"/>
          <w:szCs w:val="20"/>
        </w:rPr>
      </w:pPr>
    </w:p>
    <w:p w14:paraId="2C44752A" w14:textId="77777777" w:rsidR="009072F3" w:rsidRPr="009072F3" w:rsidRDefault="009072F3" w:rsidP="007E423B">
      <w:pPr>
        <w:pStyle w:val="NormalWeb"/>
        <w:numPr>
          <w:ilvl w:val="0"/>
          <w:numId w:val="72"/>
        </w:numPr>
        <w:jc w:val="both"/>
        <w:rPr>
          <w:rFonts w:ascii="Arial" w:hAnsi="Arial" w:cs="Arial"/>
          <w:sz w:val="20"/>
          <w:szCs w:val="20"/>
        </w:rPr>
      </w:pPr>
      <w:r w:rsidRPr="009072F3">
        <w:rPr>
          <w:rFonts w:ascii="Arial" w:hAnsi="Arial" w:cs="Arial"/>
          <w:b/>
          <w:bCs/>
          <w:sz w:val="20"/>
          <w:szCs w:val="20"/>
        </w:rPr>
        <w:t xml:space="preserve">Cantidad utilizada </w:t>
      </w:r>
    </w:p>
    <w:p w14:paraId="594F93F7" w14:textId="77777777" w:rsidR="009072F3" w:rsidRPr="009072F3" w:rsidRDefault="009072F3" w:rsidP="009072F3">
      <w:pPr>
        <w:pStyle w:val="NormalWeb"/>
        <w:jc w:val="both"/>
        <w:rPr>
          <w:rFonts w:ascii="Arial" w:hAnsi="Arial" w:cs="Arial"/>
          <w:sz w:val="20"/>
          <w:szCs w:val="20"/>
        </w:rPr>
      </w:pPr>
      <w:r w:rsidRPr="009072F3">
        <w:rPr>
          <w:rFonts w:ascii="Arial" w:hAnsi="Arial" w:cs="Arial"/>
          <w:sz w:val="20"/>
          <w:szCs w:val="20"/>
        </w:rPr>
        <w:t>Se indicará la cantidad de mercancía admitida temporalmente utilizada o consumida en el proceso de perfeccionamiento para obtener el producto compensador exportado. Es el resultado de multiplicar los rubros 10 y 11.</w:t>
      </w:r>
    </w:p>
    <w:p w14:paraId="5CEC3E0D" w14:textId="77777777" w:rsidR="009072F3" w:rsidRDefault="009072F3">
      <w:pPr>
        <w:rPr>
          <w:sz w:val="20"/>
          <w:szCs w:val="20"/>
        </w:rPr>
        <w:sectPr w:rsidR="009072F3" w:rsidSect="00A4682D">
          <w:pgSz w:w="11907" w:h="16840" w:code="9"/>
          <w:pgMar w:top="1247" w:right="1418" w:bottom="1134" w:left="1701" w:header="567" w:footer="720" w:gutter="0"/>
          <w:cols w:space="720"/>
          <w:titlePg/>
          <w:docGrid w:linePitch="272"/>
        </w:sectPr>
      </w:pPr>
      <w:r>
        <w:rPr>
          <w:sz w:val="20"/>
          <w:szCs w:val="20"/>
        </w:rPr>
        <w:br w:type="page"/>
      </w:r>
    </w:p>
    <w:p w14:paraId="6E1551F6" w14:textId="77777777" w:rsidR="009072F3" w:rsidRDefault="009072F3" w:rsidP="009072F3">
      <w:pPr>
        <w:jc w:val="center"/>
        <w:rPr>
          <w:rFonts w:ascii="Arial" w:hAnsi="Arial" w:cs="Arial"/>
          <w:b/>
          <w:sz w:val="22"/>
          <w:szCs w:val="22"/>
        </w:rPr>
      </w:pPr>
      <w:r w:rsidRPr="00A4682D">
        <w:rPr>
          <w:rFonts w:ascii="Arial" w:hAnsi="Arial" w:cs="Arial"/>
          <w:b/>
          <w:sz w:val="22"/>
          <w:szCs w:val="22"/>
        </w:rPr>
        <w:lastRenderedPageBreak/>
        <w:t>ANEXO V</w:t>
      </w:r>
      <w:r>
        <w:rPr>
          <w:rFonts w:ascii="Arial" w:hAnsi="Arial" w:cs="Arial"/>
          <w:b/>
          <w:sz w:val="22"/>
          <w:szCs w:val="22"/>
        </w:rPr>
        <w:t>I</w:t>
      </w:r>
    </w:p>
    <w:p w14:paraId="42F63105" w14:textId="77777777" w:rsidR="004F58E3" w:rsidRDefault="004F58E3" w:rsidP="009072F3">
      <w:pPr>
        <w:jc w:val="center"/>
        <w:rPr>
          <w:rFonts w:ascii="Arial" w:hAnsi="Arial" w:cs="Arial"/>
          <w:b/>
          <w:sz w:val="22"/>
          <w:szCs w:val="22"/>
        </w:rPr>
      </w:pPr>
      <w:r>
        <w:rPr>
          <w:rFonts w:ascii="Arial" w:hAnsi="Arial" w:cs="Arial"/>
          <w:b/>
          <w:sz w:val="22"/>
          <w:szCs w:val="22"/>
        </w:rPr>
        <w:t>RELACIÓN INSUMO PRODUCTO</w:t>
      </w:r>
    </w:p>
    <w:p w14:paraId="79C360F5" w14:textId="77777777" w:rsidR="00447C43" w:rsidRDefault="00447C43" w:rsidP="009072F3">
      <w:pPr>
        <w:jc w:val="center"/>
        <w:rPr>
          <w:rFonts w:ascii="Arial" w:hAnsi="Arial" w:cs="Arial"/>
          <w:b/>
          <w:sz w:val="22"/>
          <w:szCs w:val="22"/>
        </w:rPr>
      </w:pPr>
    </w:p>
    <w:p w14:paraId="576B9688" w14:textId="77777777" w:rsidR="00447C43" w:rsidRDefault="00447C43" w:rsidP="00447C43">
      <w:pPr>
        <w:tabs>
          <w:tab w:val="left" w:pos="4253"/>
        </w:tabs>
        <w:jc w:val="center"/>
        <w:rPr>
          <w:rFonts w:ascii="Arial" w:hAnsi="Arial" w:cs="Arial"/>
          <w:b/>
          <w:sz w:val="22"/>
          <w:szCs w:val="22"/>
        </w:rPr>
      </w:pPr>
    </w:p>
    <w:p w14:paraId="557ABF3D" w14:textId="77777777" w:rsidR="009072F3" w:rsidRPr="009072F3" w:rsidRDefault="00A926AE" w:rsidP="009072F3">
      <w:pPr>
        <w:jc w:val="center"/>
        <w:rPr>
          <w:sz w:val="20"/>
          <w:szCs w:val="20"/>
        </w:rPr>
      </w:pPr>
      <w:r w:rsidRPr="00A926AE">
        <w:rPr>
          <w:noProof/>
        </w:rPr>
        <w:drawing>
          <wp:inline distT="0" distB="0" distL="0" distR="0" wp14:anchorId="3D606417" wp14:editId="35EC8F90">
            <wp:extent cx="9181465" cy="3917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181465" cy="3917950"/>
                    </a:xfrm>
                    <a:prstGeom prst="rect">
                      <a:avLst/>
                    </a:prstGeom>
                  </pic:spPr>
                </pic:pic>
              </a:graphicData>
            </a:graphic>
          </wp:inline>
        </w:drawing>
      </w:r>
    </w:p>
    <w:p w14:paraId="61076D36" w14:textId="77777777" w:rsidR="00A4682D" w:rsidRPr="009072F3" w:rsidRDefault="00A4682D" w:rsidP="00A4682D">
      <w:pPr>
        <w:jc w:val="right"/>
        <w:rPr>
          <w:rFonts w:ascii="Arial" w:hAnsi="Arial" w:cs="Arial"/>
          <w:sz w:val="20"/>
          <w:szCs w:val="20"/>
        </w:rPr>
      </w:pPr>
    </w:p>
    <w:p w14:paraId="74F59997" w14:textId="77777777" w:rsidR="009072F3" w:rsidRDefault="009072F3" w:rsidP="00A4682D">
      <w:pPr>
        <w:jc w:val="right"/>
        <w:rPr>
          <w:rFonts w:ascii="Arial" w:hAnsi="Arial" w:cs="Arial"/>
          <w:sz w:val="22"/>
          <w:szCs w:val="22"/>
        </w:rPr>
        <w:sectPr w:rsidR="009072F3" w:rsidSect="009072F3">
          <w:pgSz w:w="16840" w:h="11907" w:orient="landscape" w:code="9"/>
          <w:pgMar w:top="1418" w:right="1134" w:bottom="1701" w:left="1247" w:header="567" w:footer="720" w:gutter="0"/>
          <w:cols w:space="720"/>
          <w:titlePg/>
          <w:docGrid w:linePitch="272"/>
        </w:sectPr>
      </w:pPr>
    </w:p>
    <w:p w14:paraId="0D12220E" w14:textId="77777777" w:rsidR="009072F3" w:rsidRPr="009072F3" w:rsidRDefault="009072F3" w:rsidP="009072F3">
      <w:pPr>
        <w:pStyle w:val="NormalWeb"/>
        <w:jc w:val="center"/>
        <w:rPr>
          <w:rFonts w:ascii="Arial" w:hAnsi="Arial" w:cs="Arial"/>
          <w:b/>
          <w:bCs/>
          <w:sz w:val="20"/>
          <w:szCs w:val="20"/>
        </w:rPr>
      </w:pPr>
      <w:r w:rsidRPr="009072F3">
        <w:rPr>
          <w:rFonts w:ascii="Arial" w:hAnsi="Arial" w:cs="Arial"/>
          <w:b/>
          <w:bCs/>
          <w:sz w:val="20"/>
          <w:szCs w:val="20"/>
        </w:rPr>
        <w:lastRenderedPageBreak/>
        <w:t>INSTRUCTIVO DE LLENADO DE LA RELACION INSUMO PRODUCTO PARA TRANFERENCIA DE PRODUCTOS INTERMEDIOS</w:t>
      </w:r>
    </w:p>
    <w:p w14:paraId="0BB131A8" w14:textId="77777777" w:rsidR="009072F3" w:rsidRPr="009072F3" w:rsidRDefault="009072F3" w:rsidP="00E66B20">
      <w:pPr>
        <w:pStyle w:val="NormalWeb"/>
        <w:jc w:val="both"/>
        <w:rPr>
          <w:rFonts w:ascii="Arial" w:hAnsi="Arial" w:cs="Arial"/>
          <w:sz w:val="20"/>
          <w:szCs w:val="20"/>
          <w:u w:val="single"/>
        </w:rPr>
      </w:pPr>
    </w:p>
    <w:p w14:paraId="27CAA0D9"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Aduana, año y/o N° de transferencia  </w:t>
      </w:r>
    </w:p>
    <w:p w14:paraId="23895BC2"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Se indicará el código de la intendencia de aduana, el año y el número de la DAM - Admisión Temporal (DAM) y/o la transferencia de producto intermedio (TRA) a nivel de 3, 4 y 6 dígitos, respectivamente, en el caso de DAM se indicará el número de serie que corresponda a la mercancía admitida temporalmente, el que se expresará a nivel de tres dígitos y de corresponder el número de aceptación generado por el sistema informático en caso de transferencia de insumos.</w:t>
      </w:r>
    </w:p>
    <w:p w14:paraId="6791DA6C" w14:textId="77777777" w:rsidR="009072F3" w:rsidRP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 </w:t>
      </w:r>
    </w:p>
    <w:p w14:paraId="61753CDF" w14:textId="77777777" w:rsidR="009072F3" w:rsidRPr="009072F3" w:rsidRDefault="00E66B20" w:rsidP="007E423B">
      <w:pPr>
        <w:pStyle w:val="NormalWeb"/>
        <w:numPr>
          <w:ilvl w:val="0"/>
          <w:numId w:val="73"/>
        </w:numPr>
        <w:jc w:val="both"/>
        <w:rPr>
          <w:rFonts w:ascii="Arial" w:hAnsi="Arial" w:cs="Arial"/>
          <w:sz w:val="20"/>
          <w:szCs w:val="20"/>
        </w:rPr>
      </w:pPr>
      <w:r>
        <w:rPr>
          <w:rFonts w:ascii="Arial" w:hAnsi="Arial" w:cs="Arial"/>
          <w:b/>
          <w:bCs/>
          <w:sz w:val="20"/>
          <w:szCs w:val="20"/>
        </w:rPr>
        <w:t>Í</w:t>
      </w:r>
      <w:r w:rsidRPr="009072F3">
        <w:rPr>
          <w:rFonts w:ascii="Arial" w:hAnsi="Arial" w:cs="Arial"/>
          <w:b/>
          <w:bCs/>
          <w:sz w:val="20"/>
          <w:szCs w:val="20"/>
        </w:rPr>
        <w:t>tem</w:t>
      </w:r>
      <w:r w:rsidR="009072F3" w:rsidRPr="009072F3">
        <w:rPr>
          <w:rFonts w:ascii="Arial" w:hAnsi="Arial" w:cs="Arial"/>
          <w:b/>
          <w:bCs/>
          <w:sz w:val="20"/>
          <w:szCs w:val="20"/>
        </w:rPr>
        <w:t xml:space="preserve"> insumo  </w:t>
      </w:r>
    </w:p>
    <w:p w14:paraId="69AD1678"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Se indicará el código o ítem único asignado por las empresas a la mercancía admitida o transferida según lo declarado en el Cuadro de Insumo Producto. Este será numérico y de seis dígitos como máximo.</w:t>
      </w:r>
    </w:p>
    <w:p w14:paraId="3043E32B" w14:textId="77777777" w:rsidR="009072F3" w:rsidRPr="009072F3" w:rsidRDefault="009072F3" w:rsidP="00E66B20">
      <w:pPr>
        <w:pStyle w:val="NormalWeb"/>
        <w:jc w:val="both"/>
        <w:rPr>
          <w:rFonts w:ascii="Arial" w:hAnsi="Arial" w:cs="Arial"/>
          <w:sz w:val="20"/>
          <w:szCs w:val="20"/>
        </w:rPr>
      </w:pPr>
    </w:p>
    <w:p w14:paraId="376EBFD7"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Descripción de la mercancía admitida o transferida  </w:t>
      </w:r>
    </w:p>
    <w:p w14:paraId="2EC25F11"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tanto la descripción arancelaria específica, como la descripción comercial de acuerdo al detalle de la factura comercial. </w:t>
      </w:r>
    </w:p>
    <w:p w14:paraId="71C5DF59" w14:textId="77777777" w:rsidR="009072F3" w:rsidRPr="009072F3" w:rsidRDefault="009072F3" w:rsidP="00E66B20">
      <w:pPr>
        <w:pStyle w:val="NormalWeb"/>
        <w:jc w:val="both"/>
        <w:rPr>
          <w:rFonts w:ascii="Arial" w:hAnsi="Arial" w:cs="Arial"/>
          <w:sz w:val="20"/>
          <w:szCs w:val="20"/>
        </w:rPr>
      </w:pPr>
    </w:p>
    <w:p w14:paraId="4F1640CF"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Unidad de medida </w:t>
      </w:r>
    </w:p>
    <w:p w14:paraId="23C11932"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la unidad de medida de la mercancía transferida de acuerdo a lo señalado en el Cuadro de Insumo Producto. </w:t>
      </w:r>
    </w:p>
    <w:p w14:paraId="41F05E64" w14:textId="77777777" w:rsidR="009072F3" w:rsidRPr="009072F3" w:rsidRDefault="009072F3" w:rsidP="00E66B20">
      <w:pPr>
        <w:pStyle w:val="NormalWeb"/>
        <w:jc w:val="both"/>
        <w:rPr>
          <w:rFonts w:ascii="Arial" w:hAnsi="Arial" w:cs="Arial"/>
          <w:sz w:val="20"/>
          <w:szCs w:val="20"/>
        </w:rPr>
      </w:pPr>
    </w:p>
    <w:p w14:paraId="3D620A41"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Serie DAM - Exportación  </w:t>
      </w:r>
    </w:p>
    <w:p w14:paraId="753036FA"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el número de serie que corresponda a la DAM – Exportación en la que se haya utilizado la mercancía admitida o transferida. </w:t>
      </w:r>
    </w:p>
    <w:p w14:paraId="55BA0D14" w14:textId="77777777" w:rsidR="009072F3" w:rsidRPr="009072F3" w:rsidRDefault="009072F3" w:rsidP="00E66B20">
      <w:pPr>
        <w:pStyle w:val="NormalWeb"/>
        <w:jc w:val="both"/>
        <w:rPr>
          <w:rFonts w:ascii="Arial" w:hAnsi="Arial" w:cs="Arial"/>
          <w:sz w:val="20"/>
          <w:szCs w:val="20"/>
        </w:rPr>
      </w:pPr>
    </w:p>
    <w:p w14:paraId="5D94A6A2"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Ítem producto </w:t>
      </w:r>
    </w:p>
    <w:p w14:paraId="2AC9840C"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el código o ítem único asignado por las empresas a cada producto a exportar según lo declarado en el Cuadro de Insumo Producto. Este será numérico y de seis dígitos como máximo. </w:t>
      </w:r>
    </w:p>
    <w:p w14:paraId="0FDB891E" w14:textId="77777777" w:rsidR="009072F3" w:rsidRPr="009072F3" w:rsidRDefault="009072F3" w:rsidP="00E66B20">
      <w:pPr>
        <w:pStyle w:val="NormalWeb"/>
        <w:jc w:val="both"/>
        <w:rPr>
          <w:rFonts w:ascii="Arial" w:hAnsi="Arial" w:cs="Arial"/>
          <w:sz w:val="20"/>
          <w:szCs w:val="20"/>
        </w:rPr>
      </w:pPr>
    </w:p>
    <w:p w14:paraId="742805AF"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Descripción del producto compensador exportado </w:t>
      </w:r>
    </w:p>
    <w:p w14:paraId="3E6EF6D9"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tanto la descripción arancelaria específica, como la descripción comercial de acuerdo al detalle de la factura comercial. </w:t>
      </w:r>
    </w:p>
    <w:p w14:paraId="4200A871" w14:textId="77777777" w:rsidR="00E66B20" w:rsidRPr="009072F3" w:rsidRDefault="00E66B20" w:rsidP="00E66B20">
      <w:pPr>
        <w:pStyle w:val="NormalWeb"/>
        <w:jc w:val="both"/>
        <w:rPr>
          <w:rFonts w:ascii="Arial" w:hAnsi="Arial" w:cs="Arial"/>
          <w:sz w:val="20"/>
          <w:szCs w:val="20"/>
        </w:rPr>
      </w:pPr>
    </w:p>
    <w:p w14:paraId="2E4AC713"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Unidad de medida </w:t>
      </w:r>
    </w:p>
    <w:p w14:paraId="05C3FD72"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la unidad de medida de la mercancía exportada de acuerdo a lo señalado en el Cuadro de Insumo Producto. </w:t>
      </w:r>
    </w:p>
    <w:p w14:paraId="4ADEB436" w14:textId="77777777" w:rsidR="00E66B20" w:rsidRPr="009072F3" w:rsidRDefault="00E66B20" w:rsidP="00E66B20">
      <w:pPr>
        <w:pStyle w:val="NormalWeb"/>
        <w:jc w:val="both"/>
        <w:rPr>
          <w:rFonts w:ascii="Arial" w:hAnsi="Arial" w:cs="Arial"/>
          <w:sz w:val="20"/>
          <w:szCs w:val="20"/>
        </w:rPr>
      </w:pPr>
    </w:p>
    <w:p w14:paraId="5CB4657D"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Cantidad exportada sujeta a admisión </w:t>
      </w:r>
    </w:p>
    <w:p w14:paraId="0FA65F81"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la cantidad de producto compensador exportado en cuya elaboración se ha utilizado mercancía transferida elaborada con insumo admitido temporalmente. </w:t>
      </w:r>
    </w:p>
    <w:p w14:paraId="7CAA8B56" w14:textId="77777777" w:rsidR="00E66B20" w:rsidRPr="009072F3" w:rsidRDefault="00E66B20" w:rsidP="00E66B20">
      <w:pPr>
        <w:pStyle w:val="NormalWeb"/>
        <w:jc w:val="both"/>
        <w:rPr>
          <w:rFonts w:ascii="Arial" w:hAnsi="Arial" w:cs="Arial"/>
          <w:sz w:val="20"/>
          <w:szCs w:val="20"/>
        </w:rPr>
      </w:pPr>
    </w:p>
    <w:p w14:paraId="35B05A47" w14:textId="77777777" w:rsidR="009072F3" w:rsidRP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Tratándose de productos compensadores que contengan humedad se indicará el peso neto seco. </w:t>
      </w:r>
    </w:p>
    <w:p w14:paraId="49842F55"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Coeficiente </w:t>
      </w:r>
    </w:p>
    <w:p w14:paraId="6F18AC0A"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Se indicará el factor señalado en el rubro 11 contenido total del Cuadro de Insumo Producto. </w:t>
      </w:r>
    </w:p>
    <w:p w14:paraId="208CE582" w14:textId="77777777" w:rsidR="00E66B20" w:rsidRPr="009072F3" w:rsidRDefault="00E66B20" w:rsidP="00E66B20">
      <w:pPr>
        <w:pStyle w:val="NormalWeb"/>
        <w:jc w:val="both"/>
        <w:rPr>
          <w:rFonts w:ascii="Arial" w:hAnsi="Arial" w:cs="Arial"/>
          <w:sz w:val="20"/>
          <w:szCs w:val="20"/>
        </w:rPr>
      </w:pPr>
    </w:p>
    <w:p w14:paraId="584D7907"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Excedentes con valor comercial </w:t>
      </w:r>
    </w:p>
    <w:p w14:paraId="2F28E25A" w14:textId="77777777" w:rsidR="009072F3" w:rsidRDefault="009072F3" w:rsidP="00E66B20">
      <w:pPr>
        <w:pStyle w:val="NormalWeb"/>
        <w:jc w:val="both"/>
        <w:rPr>
          <w:rFonts w:ascii="Arial" w:hAnsi="Arial" w:cs="Arial"/>
          <w:sz w:val="20"/>
          <w:szCs w:val="20"/>
        </w:rPr>
      </w:pPr>
      <w:r w:rsidRPr="009072F3">
        <w:rPr>
          <w:rFonts w:ascii="Arial" w:hAnsi="Arial" w:cs="Arial"/>
          <w:sz w:val="20"/>
          <w:szCs w:val="20"/>
        </w:rPr>
        <w:t xml:space="preserve">Cantidad de mercancía transferida que resulta de aplicar el factor señalado en el rubro 10 del Cuadro de Insumo Producto, según corresponda, a la cantidad señalada en el rubro 9. </w:t>
      </w:r>
    </w:p>
    <w:p w14:paraId="4E80643F" w14:textId="77777777" w:rsidR="00E66B20" w:rsidRPr="009072F3" w:rsidRDefault="00E66B20" w:rsidP="00E66B20">
      <w:pPr>
        <w:pStyle w:val="NormalWeb"/>
        <w:jc w:val="both"/>
        <w:rPr>
          <w:rFonts w:ascii="Arial" w:hAnsi="Arial" w:cs="Arial"/>
          <w:sz w:val="20"/>
          <w:szCs w:val="20"/>
        </w:rPr>
      </w:pPr>
    </w:p>
    <w:p w14:paraId="2E929EA7" w14:textId="77777777" w:rsidR="009072F3" w:rsidRPr="009072F3" w:rsidRDefault="009072F3" w:rsidP="007E423B">
      <w:pPr>
        <w:pStyle w:val="NormalWeb"/>
        <w:numPr>
          <w:ilvl w:val="0"/>
          <w:numId w:val="73"/>
        </w:numPr>
        <w:jc w:val="both"/>
        <w:rPr>
          <w:rFonts w:ascii="Arial" w:hAnsi="Arial" w:cs="Arial"/>
          <w:sz w:val="20"/>
          <w:szCs w:val="20"/>
        </w:rPr>
      </w:pPr>
      <w:r w:rsidRPr="009072F3">
        <w:rPr>
          <w:rFonts w:ascii="Arial" w:hAnsi="Arial" w:cs="Arial"/>
          <w:b/>
          <w:bCs/>
          <w:sz w:val="20"/>
          <w:szCs w:val="20"/>
        </w:rPr>
        <w:t xml:space="preserve">Cantidad utilizada </w:t>
      </w:r>
    </w:p>
    <w:p w14:paraId="49DD375F" w14:textId="77777777" w:rsidR="00A4682D" w:rsidRDefault="009072F3" w:rsidP="00E66B20">
      <w:pPr>
        <w:jc w:val="both"/>
        <w:rPr>
          <w:rFonts w:ascii="Arial" w:hAnsi="Arial" w:cs="Arial"/>
          <w:sz w:val="20"/>
          <w:szCs w:val="20"/>
        </w:rPr>
      </w:pPr>
      <w:r w:rsidRPr="009072F3">
        <w:rPr>
          <w:rFonts w:ascii="Arial" w:hAnsi="Arial" w:cs="Arial"/>
          <w:sz w:val="20"/>
          <w:szCs w:val="20"/>
        </w:rPr>
        <w:t>Se indicará la cantidad de mercancía transferida utilizada o consumida en el proceso de perfeccionamiento para obtener el producto compensador exportado. Es el resultado de multiplicar los rubros 9 y 10</w:t>
      </w:r>
    </w:p>
    <w:p w14:paraId="46A21506" w14:textId="77777777" w:rsidR="00E66B20" w:rsidRDefault="00E66B20" w:rsidP="00E66B20">
      <w:pPr>
        <w:jc w:val="both"/>
        <w:rPr>
          <w:rFonts w:ascii="Arial" w:hAnsi="Arial" w:cs="Arial"/>
          <w:sz w:val="22"/>
          <w:szCs w:val="22"/>
        </w:rPr>
      </w:pPr>
    </w:p>
    <w:p w14:paraId="530D5508" w14:textId="77777777" w:rsidR="00B570D2" w:rsidRPr="00B570D2" w:rsidRDefault="00B570D2" w:rsidP="00405A78">
      <w:pPr>
        <w:jc w:val="center"/>
        <w:rPr>
          <w:rFonts w:ascii="Arial" w:hAnsi="Arial" w:cs="Arial"/>
          <w:sz w:val="22"/>
          <w:szCs w:val="22"/>
        </w:rPr>
      </w:pPr>
    </w:p>
    <w:sectPr w:rsidR="00B570D2" w:rsidRPr="00B570D2" w:rsidSect="00405A78">
      <w:pgSz w:w="11907" w:h="16840" w:code="9"/>
      <w:pgMar w:top="1134" w:right="1701" w:bottom="1247" w:left="1418" w:header="56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8F44" w14:textId="77777777" w:rsidR="00431187" w:rsidRDefault="00431187">
      <w:r>
        <w:separator/>
      </w:r>
    </w:p>
  </w:endnote>
  <w:endnote w:type="continuationSeparator" w:id="0">
    <w:p w14:paraId="6CBFCD5B" w14:textId="77777777" w:rsidR="00431187" w:rsidRDefault="0043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21002A87" w:usb1="090F0000" w:usb2="00000010"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6907" w14:textId="77777777" w:rsidR="000B6F09" w:rsidRDefault="000B6F09">
    <w:pPr>
      <w:pStyle w:val="Piedepgina"/>
    </w:pPr>
    <w:r>
      <w:t>_________________________________________________________________________</w:t>
    </w:r>
  </w:p>
  <w:p w14:paraId="6F8F272E" w14:textId="77777777" w:rsidR="000B6F09" w:rsidRPr="00304235" w:rsidRDefault="000B6F09" w:rsidP="00C235A3">
    <w:pPr>
      <w:pStyle w:val="Piedepgina"/>
      <w:jc w:val="right"/>
      <w:rPr>
        <w:rFonts w:ascii="Arial" w:hAnsi="Arial" w:cs="Arial"/>
      </w:rPr>
    </w:pPr>
    <w:r w:rsidRPr="00304235">
      <w:rPr>
        <w:rStyle w:val="Nmerodepgina"/>
        <w:rFonts w:ascii="Arial" w:hAnsi="Arial" w:cs="Arial"/>
        <w:sz w:val="18"/>
        <w:szCs w:val="18"/>
      </w:rPr>
      <w:fldChar w:fldCharType="begin"/>
    </w:r>
    <w:r w:rsidRPr="00304235">
      <w:rPr>
        <w:rStyle w:val="Nmerodepgina"/>
        <w:rFonts w:ascii="Arial" w:hAnsi="Arial" w:cs="Arial"/>
        <w:sz w:val="18"/>
        <w:szCs w:val="18"/>
      </w:rPr>
      <w:instrText xml:space="preserve"> PAGE </w:instrText>
    </w:r>
    <w:r w:rsidRPr="00304235">
      <w:rPr>
        <w:rStyle w:val="Nmerodepgina"/>
        <w:rFonts w:ascii="Arial" w:hAnsi="Arial" w:cs="Arial"/>
        <w:sz w:val="18"/>
        <w:szCs w:val="18"/>
      </w:rPr>
      <w:fldChar w:fldCharType="separate"/>
    </w:r>
    <w:r>
      <w:rPr>
        <w:rStyle w:val="Nmerodepgina"/>
        <w:rFonts w:ascii="Arial" w:hAnsi="Arial" w:cs="Arial"/>
        <w:noProof/>
        <w:sz w:val="18"/>
        <w:szCs w:val="18"/>
      </w:rPr>
      <w:t>37</w:t>
    </w:r>
    <w:r w:rsidRPr="00304235">
      <w:rPr>
        <w:rStyle w:val="Nmerodepgina"/>
        <w:rFonts w:ascii="Arial" w:hAnsi="Arial" w:cs="Arial"/>
        <w:sz w:val="18"/>
        <w:szCs w:val="18"/>
      </w:rPr>
      <w:fldChar w:fldCharType="end"/>
    </w:r>
    <w:r w:rsidRPr="00304235">
      <w:rPr>
        <w:rStyle w:val="Nmerodepgina"/>
        <w:rFonts w:ascii="Arial" w:hAnsi="Arial" w:cs="Arial"/>
        <w:sz w:val="18"/>
        <w:szCs w:val="18"/>
      </w:rPr>
      <w:t>/</w:t>
    </w:r>
    <w:r w:rsidRPr="00304235">
      <w:rPr>
        <w:rStyle w:val="Nmerodepgina"/>
        <w:rFonts w:ascii="Arial" w:hAnsi="Arial" w:cs="Arial"/>
        <w:sz w:val="18"/>
        <w:szCs w:val="18"/>
      </w:rPr>
      <w:fldChar w:fldCharType="begin"/>
    </w:r>
    <w:r w:rsidRPr="00304235">
      <w:rPr>
        <w:rStyle w:val="Nmerodepgina"/>
        <w:rFonts w:ascii="Arial" w:hAnsi="Arial" w:cs="Arial"/>
        <w:sz w:val="18"/>
        <w:szCs w:val="18"/>
      </w:rPr>
      <w:instrText xml:space="preserve"> NUMPAGES </w:instrText>
    </w:r>
    <w:r w:rsidRPr="00304235">
      <w:rPr>
        <w:rStyle w:val="Nmerodepgina"/>
        <w:rFonts w:ascii="Arial" w:hAnsi="Arial" w:cs="Arial"/>
        <w:sz w:val="18"/>
        <w:szCs w:val="18"/>
      </w:rPr>
      <w:fldChar w:fldCharType="separate"/>
    </w:r>
    <w:r>
      <w:rPr>
        <w:rStyle w:val="Nmerodepgina"/>
        <w:rFonts w:ascii="Arial" w:hAnsi="Arial" w:cs="Arial"/>
        <w:noProof/>
        <w:sz w:val="18"/>
        <w:szCs w:val="18"/>
      </w:rPr>
      <w:t>57</w:t>
    </w:r>
    <w:r w:rsidRPr="00304235">
      <w:rPr>
        <w:rStyle w:val="Nmerodepgina"/>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BD39" w14:textId="77777777" w:rsidR="000B6F09" w:rsidRPr="00CE3667" w:rsidRDefault="00431187">
    <w:pPr>
      <w:pStyle w:val="Piedepgina"/>
      <w:jc w:val="right"/>
      <w:rPr>
        <w:rFonts w:ascii="Arial" w:hAnsi="Arial" w:cs="Arial"/>
        <w:sz w:val="18"/>
        <w:szCs w:val="18"/>
      </w:rPr>
    </w:pPr>
    <w:sdt>
      <w:sdtPr>
        <w:rPr>
          <w:rFonts w:ascii="Arial" w:hAnsi="Arial" w:cs="Arial"/>
          <w:sz w:val="18"/>
          <w:szCs w:val="18"/>
        </w:rPr>
        <w:id w:val="-1070269774"/>
        <w:docPartObj>
          <w:docPartGallery w:val="Page Numbers (Bottom of Page)"/>
          <w:docPartUnique/>
        </w:docPartObj>
      </w:sdtPr>
      <w:sdtEndPr/>
      <w:sdtContent>
        <w:r w:rsidR="000B6F09" w:rsidRPr="00CE3667">
          <w:rPr>
            <w:rFonts w:ascii="Arial" w:hAnsi="Arial" w:cs="Arial"/>
            <w:sz w:val="18"/>
            <w:szCs w:val="18"/>
          </w:rPr>
          <w:fldChar w:fldCharType="begin"/>
        </w:r>
        <w:r w:rsidR="000B6F09" w:rsidRPr="00CE3667">
          <w:rPr>
            <w:rFonts w:ascii="Arial" w:hAnsi="Arial" w:cs="Arial"/>
            <w:sz w:val="18"/>
            <w:szCs w:val="18"/>
          </w:rPr>
          <w:instrText>PAGE   \* MERGEFORMAT</w:instrText>
        </w:r>
        <w:r w:rsidR="000B6F09" w:rsidRPr="00CE3667">
          <w:rPr>
            <w:rFonts w:ascii="Arial" w:hAnsi="Arial" w:cs="Arial"/>
            <w:sz w:val="18"/>
            <w:szCs w:val="18"/>
          </w:rPr>
          <w:fldChar w:fldCharType="separate"/>
        </w:r>
        <w:r w:rsidR="000B6F09" w:rsidRPr="005961CA">
          <w:rPr>
            <w:rFonts w:ascii="Arial" w:hAnsi="Arial" w:cs="Arial"/>
            <w:noProof/>
            <w:sz w:val="18"/>
            <w:szCs w:val="18"/>
            <w:lang w:val="es-ES"/>
          </w:rPr>
          <w:t>42</w:t>
        </w:r>
        <w:r w:rsidR="000B6F09" w:rsidRPr="00CE3667">
          <w:rPr>
            <w:rFonts w:ascii="Arial" w:hAnsi="Arial" w:cs="Arial"/>
            <w:sz w:val="18"/>
            <w:szCs w:val="18"/>
          </w:rPr>
          <w:fldChar w:fldCharType="end"/>
        </w:r>
        <w:r w:rsidR="000B6F09" w:rsidRPr="00CE3667">
          <w:rPr>
            <w:rFonts w:ascii="Arial" w:hAnsi="Arial" w:cs="Arial"/>
            <w:sz w:val="18"/>
            <w:szCs w:val="18"/>
          </w:rPr>
          <w:t>/5</w:t>
        </w:r>
      </w:sdtContent>
    </w:sdt>
    <w:r w:rsidR="000B6F09">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606D0" w14:textId="77777777" w:rsidR="00431187" w:rsidRDefault="00431187">
      <w:r>
        <w:separator/>
      </w:r>
    </w:p>
  </w:footnote>
  <w:footnote w:type="continuationSeparator" w:id="0">
    <w:p w14:paraId="4CF9B452" w14:textId="77777777" w:rsidR="00431187" w:rsidRDefault="00431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338E4" w14:textId="77777777" w:rsidR="000B6F09" w:rsidRDefault="000B6F09" w:rsidP="00F0621B">
    <w:pPr>
      <w:rPr>
        <w:rFonts w:ascii="Arial" w:hAnsi="Arial" w:cs="Arial"/>
        <w:b/>
        <w:bCs/>
        <w:color w:val="000000"/>
        <w:sz w:val="17"/>
        <w:szCs w:val="17"/>
      </w:rPr>
    </w:pPr>
  </w:p>
  <w:p w14:paraId="6F6A474F" w14:textId="77777777" w:rsidR="000B6F09" w:rsidRPr="00F0621B" w:rsidRDefault="000B6F09" w:rsidP="00F0621B">
    <w:pPr>
      <w:rPr>
        <w:rFonts w:ascii="Arial" w:hAnsi="Arial" w:cs="Arial"/>
        <w:b/>
        <w:bCs/>
        <w:color w:val="000000"/>
        <w:sz w:val="17"/>
        <w:szCs w:val="17"/>
      </w:rPr>
    </w:pPr>
    <w:r w:rsidRPr="00F0621B">
      <w:rPr>
        <w:rFonts w:ascii="Arial" w:hAnsi="Arial" w:cs="Arial"/>
        <w:b/>
        <w:bCs/>
        <w:color w:val="000000"/>
        <w:sz w:val="17"/>
        <w:szCs w:val="17"/>
      </w:rPr>
      <w:t>SUNAT                                                          PROCEDIMIENTO GENERAL</w:t>
    </w:r>
  </w:p>
  <w:p w14:paraId="5B3EA2A6" w14:textId="77777777" w:rsidR="000B6F09" w:rsidRPr="00F0621B" w:rsidRDefault="000B6F09" w:rsidP="00C41230">
    <w:pPr>
      <w:jc w:val="center"/>
      <w:rPr>
        <w:rFonts w:ascii="Arial" w:hAnsi="Arial" w:cs="Arial"/>
        <w:b/>
        <w:bCs/>
        <w:sz w:val="17"/>
        <w:szCs w:val="17"/>
      </w:rPr>
    </w:pPr>
    <w:r w:rsidRPr="00F0621B">
      <w:rPr>
        <w:rFonts w:ascii="Arial" w:hAnsi="Arial" w:cs="Arial"/>
        <w:b/>
        <w:bCs/>
        <w:color w:val="000000"/>
        <w:sz w:val="17"/>
        <w:szCs w:val="17"/>
      </w:rPr>
      <w:t xml:space="preserve">                                        “ADMISIÓN </w:t>
    </w:r>
    <w:r>
      <w:rPr>
        <w:rFonts w:ascii="Arial" w:hAnsi="Arial" w:cs="Arial"/>
        <w:b/>
        <w:bCs/>
        <w:color w:val="000000"/>
        <w:sz w:val="17"/>
        <w:szCs w:val="17"/>
      </w:rPr>
      <w:t xml:space="preserve">TEMPORAL </w:t>
    </w:r>
    <w:r w:rsidRPr="00F0621B">
      <w:rPr>
        <w:rFonts w:ascii="Arial" w:hAnsi="Arial" w:cs="Arial"/>
        <w:b/>
        <w:bCs/>
        <w:color w:val="000000"/>
        <w:sz w:val="17"/>
        <w:szCs w:val="17"/>
      </w:rPr>
      <w:t>PARA PERFECCIONAMIENTO ACTIVO”</w:t>
    </w:r>
    <w:r w:rsidRPr="00F0621B">
      <w:rPr>
        <w:rFonts w:ascii="Arial" w:hAnsi="Arial" w:cs="Arial"/>
        <w:b/>
        <w:bCs/>
        <w:color w:val="000000"/>
        <w:sz w:val="17"/>
        <w:szCs w:val="17"/>
      </w:rPr>
      <w:tab/>
      <w:t xml:space="preserve">            V</w:t>
    </w:r>
    <w:r w:rsidRPr="00F0621B">
      <w:rPr>
        <w:rFonts w:ascii="Arial" w:hAnsi="Arial" w:cs="Arial"/>
        <w:b/>
        <w:color w:val="000000"/>
        <w:sz w:val="17"/>
        <w:szCs w:val="17"/>
      </w:rPr>
      <w:t>ERSIÓN 6</w:t>
    </w:r>
  </w:p>
  <w:p w14:paraId="0CF2AB60" w14:textId="77777777" w:rsidR="000B6F09" w:rsidRPr="008233D8" w:rsidRDefault="000B6F09" w:rsidP="002E478F">
    <w:pPr>
      <w:pStyle w:val="Encabezado"/>
      <w:pBdr>
        <w:bottom w:val="single" w:sz="12" w:space="18" w:color="auto"/>
      </w:pBdr>
      <w:jc w:val="center"/>
      <w:rPr>
        <w:rFonts w:cs="Arial"/>
        <w:b/>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4C55" w14:textId="77777777" w:rsidR="000B6F09" w:rsidRDefault="000B6F09" w:rsidP="00CE3667">
    <w:pPr>
      <w:rPr>
        <w:rFonts w:ascii="Arial" w:hAnsi="Arial" w:cs="Arial"/>
        <w:b/>
        <w:bCs/>
        <w:color w:val="000000"/>
        <w:sz w:val="17"/>
        <w:szCs w:val="17"/>
      </w:rPr>
    </w:pPr>
  </w:p>
  <w:p w14:paraId="063E1F9D" w14:textId="77777777" w:rsidR="000B6F09" w:rsidRDefault="000B6F09" w:rsidP="00CE3667">
    <w:pPr>
      <w:rPr>
        <w:rFonts w:ascii="Arial" w:hAnsi="Arial" w:cs="Arial"/>
        <w:b/>
        <w:bCs/>
        <w:color w:val="000000"/>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BD6"/>
    <w:multiLevelType w:val="hybridMultilevel"/>
    <w:tmpl w:val="D6C010F6"/>
    <w:lvl w:ilvl="0" w:tplc="040A0017">
      <w:start w:val="1"/>
      <w:numFmt w:val="lowerLetter"/>
      <w:lvlText w:val="%1)"/>
      <w:lvlJc w:val="left"/>
      <w:pPr>
        <w:ind w:left="2061" w:hanging="360"/>
      </w:p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1" w15:restartNumberingAfterBreak="0">
    <w:nsid w:val="0294290F"/>
    <w:multiLevelType w:val="hybridMultilevel"/>
    <w:tmpl w:val="48F0AE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4E3315F"/>
    <w:multiLevelType w:val="hybridMultilevel"/>
    <w:tmpl w:val="961AE542"/>
    <w:lvl w:ilvl="0" w:tplc="B89CB410">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0E1447"/>
    <w:multiLevelType w:val="hybridMultilevel"/>
    <w:tmpl w:val="3AF88B9E"/>
    <w:lvl w:ilvl="0" w:tplc="3D02DCA6">
      <w:start w:val="1"/>
      <w:numFmt w:val="lowerLetter"/>
      <w:lvlText w:val="%1)"/>
      <w:lvlJc w:val="left"/>
      <w:pPr>
        <w:ind w:left="1140" w:hanging="420"/>
      </w:pPr>
      <w:rPr>
        <w:rFonts w:hint="default"/>
        <w:strike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052D4B"/>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7DB178F"/>
    <w:multiLevelType w:val="hybridMultilevel"/>
    <w:tmpl w:val="08E6D2B8"/>
    <w:lvl w:ilvl="0" w:tplc="EB800E70">
      <w:start w:val="1"/>
      <w:numFmt w:val="decimal"/>
      <w:lvlText w:val="%1."/>
      <w:lvlJc w:val="left"/>
      <w:pPr>
        <w:ind w:left="1211" w:hanging="360"/>
      </w:pPr>
      <w:rPr>
        <w:rFonts w:ascii="Arial" w:hAnsi="Arial" w:cs="Arial" w:hint="default"/>
        <w:b w:val="0"/>
        <w:i w:val="0"/>
        <w:strike w:val="0"/>
        <w:color w:val="auto"/>
        <w:sz w:val="22"/>
        <w:szCs w:val="22"/>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93318D2"/>
    <w:multiLevelType w:val="hybridMultilevel"/>
    <w:tmpl w:val="8BB4F75C"/>
    <w:lvl w:ilvl="0" w:tplc="040A000F">
      <w:start w:val="1"/>
      <w:numFmt w:val="decimal"/>
      <w:lvlText w:val="%1."/>
      <w:lvlJc w:val="left"/>
      <w:pPr>
        <w:ind w:left="1070" w:hanging="360"/>
      </w:p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7" w15:restartNumberingAfterBreak="0">
    <w:nsid w:val="09B631D4"/>
    <w:multiLevelType w:val="hybridMultilevel"/>
    <w:tmpl w:val="33EE8906"/>
    <w:lvl w:ilvl="0" w:tplc="040A0017">
      <w:start w:val="1"/>
      <w:numFmt w:val="lowerLetter"/>
      <w:lvlText w:val="%1)"/>
      <w:lvlJc w:val="left"/>
      <w:pPr>
        <w:ind w:left="1996" w:hanging="360"/>
      </w:pPr>
    </w:lvl>
    <w:lvl w:ilvl="1" w:tplc="040A0017">
      <w:start w:val="1"/>
      <w:numFmt w:val="lowerLetter"/>
      <w:lvlText w:val="%2)"/>
      <w:lvlJc w:val="left"/>
      <w:pPr>
        <w:ind w:left="720" w:hanging="360"/>
      </w:pPr>
    </w:lvl>
    <w:lvl w:ilvl="2" w:tplc="040A001B" w:tentative="1">
      <w:start w:val="1"/>
      <w:numFmt w:val="lowerRoman"/>
      <w:lvlText w:val="%3."/>
      <w:lvlJc w:val="right"/>
      <w:pPr>
        <w:ind w:left="3436" w:hanging="180"/>
      </w:pPr>
    </w:lvl>
    <w:lvl w:ilvl="3" w:tplc="040A000F" w:tentative="1">
      <w:start w:val="1"/>
      <w:numFmt w:val="decimal"/>
      <w:lvlText w:val="%4."/>
      <w:lvlJc w:val="left"/>
      <w:pPr>
        <w:ind w:left="4156" w:hanging="360"/>
      </w:pPr>
    </w:lvl>
    <w:lvl w:ilvl="4" w:tplc="040A0019" w:tentative="1">
      <w:start w:val="1"/>
      <w:numFmt w:val="lowerLetter"/>
      <w:lvlText w:val="%5."/>
      <w:lvlJc w:val="left"/>
      <w:pPr>
        <w:ind w:left="4876" w:hanging="360"/>
      </w:pPr>
    </w:lvl>
    <w:lvl w:ilvl="5" w:tplc="040A001B" w:tentative="1">
      <w:start w:val="1"/>
      <w:numFmt w:val="lowerRoman"/>
      <w:lvlText w:val="%6."/>
      <w:lvlJc w:val="right"/>
      <w:pPr>
        <w:ind w:left="5596" w:hanging="180"/>
      </w:pPr>
    </w:lvl>
    <w:lvl w:ilvl="6" w:tplc="040A000F" w:tentative="1">
      <w:start w:val="1"/>
      <w:numFmt w:val="decimal"/>
      <w:lvlText w:val="%7."/>
      <w:lvlJc w:val="left"/>
      <w:pPr>
        <w:ind w:left="6316" w:hanging="360"/>
      </w:pPr>
    </w:lvl>
    <w:lvl w:ilvl="7" w:tplc="040A0019" w:tentative="1">
      <w:start w:val="1"/>
      <w:numFmt w:val="lowerLetter"/>
      <w:lvlText w:val="%8."/>
      <w:lvlJc w:val="left"/>
      <w:pPr>
        <w:ind w:left="7036" w:hanging="360"/>
      </w:pPr>
    </w:lvl>
    <w:lvl w:ilvl="8" w:tplc="040A001B" w:tentative="1">
      <w:start w:val="1"/>
      <w:numFmt w:val="lowerRoman"/>
      <w:lvlText w:val="%9."/>
      <w:lvlJc w:val="right"/>
      <w:pPr>
        <w:ind w:left="7756" w:hanging="180"/>
      </w:pPr>
    </w:lvl>
  </w:abstractNum>
  <w:abstractNum w:abstractNumId="8" w15:restartNumberingAfterBreak="0">
    <w:nsid w:val="0CAE198B"/>
    <w:multiLevelType w:val="hybridMultilevel"/>
    <w:tmpl w:val="61AEDEA2"/>
    <w:lvl w:ilvl="0" w:tplc="0B2C1BD4">
      <w:start w:val="1"/>
      <w:numFmt w:val="decimal"/>
      <w:lvlText w:val="%1."/>
      <w:lvlJc w:val="left"/>
      <w:pPr>
        <w:ind w:left="574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CE275C5"/>
    <w:multiLevelType w:val="hybridMultilevel"/>
    <w:tmpl w:val="7650567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0E9233EB"/>
    <w:multiLevelType w:val="hybridMultilevel"/>
    <w:tmpl w:val="4D3457A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11F1470"/>
    <w:multiLevelType w:val="hybridMultilevel"/>
    <w:tmpl w:val="DDD240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16D3B30"/>
    <w:multiLevelType w:val="hybridMultilevel"/>
    <w:tmpl w:val="D1148652"/>
    <w:lvl w:ilvl="0" w:tplc="280A0017">
      <w:start w:val="1"/>
      <w:numFmt w:val="lowerLetter"/>
      <w:lvlText w:val="%1)"/>
      <w:lvlJc w:val="left"/>
      <w:pPr>
        <w:ind w:left="2281" w:hanging="360"/>
      </w:pPr>
    </w:lvl>
    <w:lvl w:ilvl="1" w:tplc="280A0019" w:tentative="1">
      <w:start w:val="1"/>
      <w:numFmt w:val="lowerLetter"/>
      <w:lvlText w:val="%2."/>
      <w:lvlJc w:val="left"/>
      <w:pPr>
        <w:ind w:left="3001" w:hanging="360"/>
      </w:pPr>
    </w:lvl>
    <w:lvl w:ilvl="2" w:tplc="280A001B" w:tentative="1">
      <w:start w:val="1"/>
      <w:numFmt w:val="lowerRoman"/>
      <w:lvlText w:val="%3."/>
      <w:lvlJc w:val="right"/>
      <w:pPr>
        <w:ind w:left="3721" w:hanging="180"/>
      </w:pPr>
    </w:lvl>
    <w:lvl w:ilvl="3" w:tplc="280A000F" w:tentative="1">
      <w:start w:val="1"/>
      <w:numFmt w:val="decimal"/>
      <w:lvlText w:val="%4."/>
      <w:lvlJc w:val="left"/>
      <w:pPr>
        <w:ind w:left="4441" w:hanging="360"/>
      </w:pPr>
    </w:lvl>
    <w:lvl w:ilvl="4" w:tplc="280A0019" w:tentative="1">
      <w:start w:val="1"/>
      <w:numFmt w:val="lowerLetter"/>
      <w:lvlText w:val="%5."/>
      <w:lvlJc w:val="left"/>
      <w:pPr>
        <w:ind w:left="5161" w:hanging="360"/>
      </w:pPr>
    </w:lvl>
    <w:lvl w:ilvl="5" w:tplc="280A001B" w:tentative="1">
      <w:start w:val="1"/>
      <w:numFmt w:val="lowerRoman"/>
      <w:lvlText w:val="%6."/>
      <w:lvlJc w:val="right"/>
      <w:pPr>
        <w:ind w:left="5881" w:hanging="180"/>
      </w:pPr>
    </w:lvl>
    <w:lvl w:ilvl="6" w:tplc="280A000F" w:tentative="1">
      <w:start w:val="1"/>
      <w:numFmt w:val="decimal"/>
      <w:lvlText w:val="%7."/>
      <w:lvlJc w:val="left"/>
      <w:pPr>
        <w:ind w:left="6601" w:hanging="360"/>
      </w:pPr>
    </w:lvl>
    <w:lvl w:ilvl="7" w:tplc="280A0019" w:tentative="1">
      <w:start w:val="1"/>
      <w:numFmt w:val="lowerLetter"/>
      <w:lvlText w:val="%8."/>
      <w:lvlJc w:val="left"/>
      <w:pPr>
        <w:ind w:left="7321" w:hanging="360"/>
      </w:pPr>
    </w:lvl>
    <w:lvl w:ilvl="8" w:tplc="280A001B" w:tentative="1">
      <w:start w:val="1"/>
      <w:numFmt w:val="lowerRoman"/>
      <w:lvlText w:val="%9."/>
      <w:lvlJc w:val="right"/>
      <w:pPr>
        <w:ind w:left="8041" w:hanging="180"/>
      </w:pPr>
    </w:lvl>
  </w:abstractNum>
  <w:abstractNum w:abstractNumId="13" w15:restartNumberingAfterBreak="0">
    <w:nsid w:val="133B6B75"/>
    <w:multiLevelType w:val="hybridMultilevel"/>
    <w:tmpl w:val="4342B1B4"/>
    <w:lvl w:ilvl="0" w:tplc="040A0017">
      <w:start w:val="1"/>
      <w:numFmt w:val="lowerLetter"/>
      <w:lvlText w:val="%1)"/>
      <w:lvlJc w:val="left"/>
      <w:pPr>
        <w:ind w:left="1854" w:hanging="360"/>
      </w:pPr>
    </w:lvl>
    <w:lvl w:ilvl="1" w:tplc="040A0017">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14" w15:restartNumberingAfterBreak="0">
    <w:nsid w:val="148E4646"/>
    <w:multiLevelType w:val="hybridMultilevel"/>
    <w:tmpl w:val="B8A89FF4"/>
    <w:lvl w:ilvl="0" w:tplc="280A000F">
      <w:start w:val="1"/>
      <w:numFmt w:val="decimal"/>
      <w:lvlText w:val="%1."/>
      <w:lvlJc w:val="left"/>
      <w:pPr>
        <w:ind w:left="3196" w:hanging="360"/>
      </w:pPr>
    </w:lvl>
    <w:lvl w:ilvl="1" w:tplc="280A0019">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15" w15:restartNumberingAfterBreak="0">
    <w:nsid w:val="164F0FA6"/>
    <w:multiLevelType w:val="hybridMultilevel"/>
    <w:tmpl w:val="5D563416"/>
    <w:lvl w:ilvl="0" w:tplc="9DD45BF6">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17FB3C6F"/>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19D95C0F"/>
    <w:multiLevelType w:val="hybridMultilevel"/>
    <w:tmpl w:val="B35EB344"/>
    <w:lvl w:ilvl="0" w:tplc="E4041B50">
      <w:start w:val="1"/>
      <w:numFmt w:val="lowerLetter"/>
      <w:lvlText w:val="%1)"/>
      <w:lvlJc w:val="left"/>
      <w:pPr>
        <w:ind w:left="1140" w:hanging="420"/>
      </w:pPr>
      <w:rPr>
        <w:rFonts w:ascii="Arial" w:hAnsi="Arial" w:cs="Arial"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B426647"/>
    <w:multiLevelType w:val="hybridMultilevel"/>
    <w:tmpl w:val="17A43226"/>
    <w:lvl w:ilvl="0" w:tplc="280A0001">
      <w:start w:val="1"/>
      <w:numFmt w:val="bullet"/>
      <w:lvlText w:val=""/>
      <w:lvlJc w:val="left"/>
      <w:pPr>
        <w:ind w:left="3697" w:hanging="360"/>
      </w:pPr>
      <w:rPr>
        <w:rFonts w:ascii="Symbol" w:hAnsi="Symbol" w:hint="default"/>
      </w:rPr>
    </w:lvl>
    <w:lvl w:ilvl="1" w:tplc="280A0003" w:tentative="1">
      <w:start w:val="1"/>
      <w:numFmt w:val="bullet"/>
      <w:lvlText w:val="o"/>
      <w:lvlJc w:val="left"/>
      <w:pPr>
        <w:ind w:left="4417" w:hanging="360"/>
      </w:pPr>
      <w:rPr>
        <w:rFonts w:ascii="Courier New" w:hAnsi="Courier New" w:cs="Courier New" w:hint="default"/>
      </w:rPr>
    </w:lvl>
    <w:lvl w:ilvl="2" w:tplc="280A0005" w:tentative="1">
      <w:start w:val="1"/>
      <w:numFmt w:val="bullet"/>
      <w:lvlText w:val=""/>
      <w:lvlJc w:val="left"/>
      <w:pPr>
        <w:ind w:left="5137" w:hanging="360"/>
      </w:pPr>
      <w:rPr>
        <w:rFonts w:ascii="Wingdings" w:hAnsi="Wingdings" w:hint="default"/>
      </w:rPr>
    </w:lvl>
    <w:lvl w:ilvl="3" w:tplc="280A0001" w:tentative="1">
      <w:start w:val="1"/>
      <w:numFmt w:val="bullet"/>
      <w:lvlText w:val=""/>
      <w:lvlJc w:val="left"/>
      <w:pPr>
        <w:ind w:left="5857" w:hanging="360"/>
      </w:pPr>
      <w:rPr>
        <w:rFonts w:ascii="Symbol" w:hAnsi="Symbol" w:hint="default"/>
      </w:rPr>
    </w:lvl>
    <w:lvl w:ilvl="4" w:tplc="280A0003" w:tentative="1">
      <w:start w:val="1"/>
      <w:numFmt w:val="bullet"/>
      <w:lvlText w:val="o"/>
      <w:lvlJc w:val="left"/>
      <w:pPr>
        <w:ind w:left="6577" w:hanging="360"/>
      </w:pPr>
      <w:rPr>
        <w:rFonts w:ascii="Courier New" w:hAnsi="Courier New" w:cs="Courier New" w:hint="default"/>
      </w:rPr>
    </w:lvl>
    <w:lvl w:ilvl="5" w:tplc="280A0005" w:tentative="1">
      <w:start w:val="1"/>
      <w:numFmt w:val="bullet"/>
      <w:lvlText w:val=""/>
      <w:lvlJc w:val="left"/>
      <w:pPr>
        <w:ind w:left="7297" w:hanging="360"/>
      </w:pPr>
      <w:rPr>
        <w:rFonts w:ascii="Wingdings" w:hAnsi="Wingdings" w:hint="default"/>
      </w:rPr>
    </w:lvl>
    <w:lvl w:ilvl="6" w:tplc="280A0001" w:tentative="1">
      <w:start w:val="1"/>
      <w:numFmt w:val="bullet"/>
      <w:lvlText w:val=""/>
      <w:lvlJc w:val="left"/>
      <w:pPr>
        <w:ind w:left="8017" w:hanging="360"/>
      </w:pPr>
      <w:rPr>
        <w:rFonts w:ascii="Symbol" w:hAnsi="Symbol" w:hint="default"/>
      </w:rPr>
    </w:lvl>
    <w:lvl w:ilvl="7" w:tplc="280A0003" w:tentative="1">
      <w:start w:val="1"/>
      <w:numFmt w:val="bullet"/>
      <w:lvlText w:val="o"/>
      <w:lvlJc w:val="left"/>
      <w:pPr>
        <w:ind w:left="8737" w:hanging="360"/>
      </w:pPr>
      <w:rPr>
        <w:rFonts w:ascii="Courier New" w:hAnsi="Courier New" w:cs="Courier New" w:hint="default"/>
      </w:rPr>
    </w:lvl>
    <w:lvl w:ilvl="8" w:tplc="280A0005" w:tentative="1">
      <w:start w:val="1"/>
      <w:numFmt w:val="bullet"/>
      <w:lvlText w:val=""/>
      <w:lvlJc w:val="left"/>
      <w:pPr>
        <w:ind w:left="9457" w:hanging="360"/>
      </w:pPr>
      <w:rPr>
        <w:rFonts w:ascii="Wingdings" w:hAnsi="Wingdings" w:hint="default"/>
      </w:rPr>
    </w:lvl>
  </w:abstractNum>
  <w:abstractNum w:abstractNumId="19" w15:restartNumberingAfterBreak="0">
    <w:nsid w:val="1B6C2A3F"/>
    <w:multiLevelType w:val="hybridMultilevel"/>
    <w:tmpl w:val="413CE57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1C41313C"/>
    <w:multiLevelType w:val="hybridMultilevel"/>
    <w:tmpl w:val="D6C010F6"/>
    <w:lvl w:ilvl="0" w:tplc="040A0017">
      <w:start w:val="1"/>
      <w:numFmt w:val="lowerLetter"/>
      <w:lvlText w:val="%1)"/>
      <w:lvlJc w:val="left"/>
      <w:pPr>
        <w:ind w:left="2061" w:hanging="360"/>
      </w:pPr>
    </w:lvl>
    <w:lvl w:ilvl="1" w:tplc="040A0019" w:tentative="1">
      <w:start w:val="1"/>
      <w:numFmt w:val="lowerLetter"/>
      <w:lvlText w:val="%2."/>
      <w:lvlJc w:val="left"/>
      <w:pPr>
        <w:ind w:left="2781" w:hanging="360"/>
      </w:pPr>
    </w:lvl>
    <w:lvl w:ilvl="2" w:tplc="040A001B" w:tentative="1">
      <w:start w:val="1"/>
      <w:numFmt w:val="lowerRoman"/>
      <w:lvlText w:val="%3."/>
      <w:lvlJc w:val="right"/>
      <w:pPr>
        <w:ind w:left="3501" w:hanging="180"/>
      </w:pPr>
    </w:lvl>
    <w:lvl w:ilvl="3" w:tplc="040A000F" w:tentative="1">
      <w:start w:val="1"/>
      <w:numFmt w:val="decimal"/>
      <w:lvlText w:val="%4."/>
      <w:lvlJc w:val="left"/>
      <w:pPr>
        <w:ind w:left="4221" w:hanging="360"/>
      </w:pPr>
    </w:lvl>
    <w:lvl w:ilvl="4" w:tplc="040A0019" w:tentative="1">
      <w:start w:val="1"/>
      <w:numFmt w:val="lowerLetter"/>
      <w:lvlText w:val="%5."/>
      <w:lvlJc w:val="left"/>
      <w:pPr>
        <w:ind w:left="4941" w:hanging="360"/>
      </w:pPr>
    </w:lvl>
    <w:lvl w:ilvl="5" w:tplc="040A001B" w:tentative="1">
      <w:start w:val="1"/>
      <w:numFmt w:val="lowerRoman"/>
      <w:lvlText w:val="%6."/>
      <w:lvlJc w:val="right"/>
      <w:pPr>
        <w:ind w:left="5661" w:hanging="180"/>
      </w:pPr>
    </w:lvl>
    <w:lvl w:ilvl="6" w:tplc="040A000F" w:tentative="1">
      <w:start w:val="1"/>
      <w:numFmt w:val="decimal"/>
      <w:lvlText w:val="%7."/>
      <w:lvlJc w:val="left"/>
      <w:pPr>
        <w:ind w:left="6381" w:hanging="360"/>
      </w:pPr>
    </w:lvl>
    <w:lvl w:ilvl="7" w:tplc="040A0019" w:tentative="1">
      <w:start w:val="1"/>
      <w:numFmt w:val="lowerLetter"/>
      <w:lvlText w:val="%8."/>
      <w:lvlJc w:val="left"/>
      <w:pPr>
        <w:ind w:left="7101" w:hanging="360"/>
      </w:pPr>
    </w:lvl>
    <w:lvl w:ilvl="8" w:tplc="040A001B" w:tentative="1">
      <w:start w:val="1"/>
      <w:numFmt w:val="lowerRoman"/>
      <w:lvlText w:val="%9."/>
      <w:lvlJc w:val="right"/>
      <w:pPr>
        <w:ind w:left="7821" w:hanging="180"/>
      </w:pPr>
    </w:lvl>
  </w:abstractNum>
  <w:abstractNum w:abstractNumId="21" w15:restartNumberingAfterBreak="0">
    <w:nsid w:val="1FF77762"/>
    <w:multiLevelType w:val="hybridMultilevel"/>
    <w:tmpl w:val="B7C694CC"/>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22" w15:restartNumberingAfterBreak="0">
    <w:nsid w:val="20A17675"/>
    <w:multiLevelType w:val="hybridMultilevel"/>
    <w:tmpl w:val="D6C010F6"/>
    <w:lvl w:ilvl="0" w:tplc="040A0017">
      <w:start w:val="1"/>
      <w:numFmt w:val="lowerLetter"/>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23" w15:restartNumberingAfterBreak="0">
    <w:nsid w:val="21241AF8"/>
    <w:multiLevelType w:val="hybridMultilevel"/>
    <w:tmpl w:val="2F1CA758"/>
    <w:lvl w:ilvl="0" w:tplc="040A000F">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4"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37162D3"/>
    <w:multiLevelType w:val="hybridMultilevel"/>
    <w:tmpl w:val="27845D16"/>
    <w:lvl w:ilvl="0" w:tplc="040A0017">
      <w:start w:val="1"/>
      <w:numFmt w:val="lowerLetter"/>
      <w:lvlText w:val="%1)"/>
      <w:lvlJc w:val="left"/>
      <w:pPr>
        <w:ind w:left="1996" w:hanging="360"/>
      </w:pPr>
    </w:lvl>
    <w:lvl w:ilvl="1" w:tplc="040A0019" w:tentative="1">
      <w:start w:val="1"/>
      <w:numFmt w:val="lowerLetter"/>
      <w:lvlText w:val="%2."/>
      <w:lvlJc w:val="left"/>
      <w:pPr>
        <w:ind w:left="2716" w:hanging="360"/>
      </w:pPr>
    </w:lvl>
    <w:lvl w:ilvl="2" w:tplc="040A001B" w:tentative="1">
      <w:start w:val="1"/>
      <w:numFmt w:val="lowerRoman"/>
      <w:lvlText w:val="%3."/>
      <w:lvlJc w:val="right"/>
      <w:pPr>
        <w:ind w:left="3436" w:hanging="180"/>
      </w:pPr>
    </w:lvl>
    <w:lvl w:ilvl="3" w:tplc="040A000F" w:tentative="1">
      <w:start w:val="1"/>
      <w:numFmt w:val="decimal"/>
      <w:lvlText w:val="%4."/>
      <w:lvlJc w:val="left"/>
      <w:pPr>
        <w:ind w:left="4156" w:hanging="360"/>
      </w:pPr>
    </w:lvl>
    <w:lvl w:ilvl="4" w:tplc="040A0019" w:tentative="1">
      <w:start w:val="1"/>
      <w:numFmt w:val="lowerLetter"/>
      <w:lvlText w:val="%5."/>
      <w:lvlJc w:val="left"/>
      <w:pPr>
        <w:ind w:left="4876" w:hanging="360"/>
      </w:pPr>
    </w:lvl>
    <w:lvl w:ilvl="5" w:tplc="040A001B" w:tentative="1">
      <w:start w:val="1"/>
      <w:numFmt w:val="lowerRoman"/>
      <w:lvlText w:val="%6."/>
      <w:lvlJc w:val="right"/>
      <w:pPr>
        <w:ind w:left="5596" w:hanging="180"/>
      </w:pPr>
    </w:lvl>
    <w:lvl w:ilvl="6" w:tplc="040A000F" w:tentative="1">
      <w:start w:val="1"/>
      <w:numFmt w:val="decimal"/>
      <w:lvlText w:val="%7."/>
      <w:lvlJc w:val="left"/>
      <w:pPr>
        <w:ind w:left="6316" w:hanging="360"/>
      </w:pPr>
    </w:lvl>
    <w:lvl w:ilvl="7" w:tplc="040A0019" w:tentative="1">
      <w:start w:val="1"/>
      <w:numFmt w:val="lowerLetter"/>
      <w:lvlText w:val="%8."/>
      <w:lvlJc w:val="left"/>
      <w:pPr>
        <w:ind w:left="7036" w:hanging="360"/>
      </w:pPr>
    </w:lvl>
    <w:lvl w:ilvl="8" w:tplc="040A001B" w:tentative="1">
      <w:start w:val="1"/>
      <w:numFmt w:val="lowerRoman"/>
      <w:lvlText w:val="%9."/>
      <w:lvlJc w:val="right"/>
      <w:pPr>
        <w:ind w:left="7756" w:hanging="180"/>
      </w:pPr>
    </w:lvl>
  </w:abstractNum>
  <w:abstractNum w:abstractNumId="26" w15:restartNumberingAfterBreak="0">
    <w:nsid w:val="23A10C3D"/>
    <w:multiLevelType w:val="hybridMultilevel"/>
    <w:tmpl w:val="413CE57C"/>
    <w:lvl w:ilvl="0" w:tplc="040A000F">
      <w:start w:val="1"/>
      <w:numFmt w:val="decimal"/>
      <w:lvlText w:val="%1."/>
      <w:lvlJc w:val="left"/>
      <w:pPr>
        <w:ind w:left="1778" w:hanging="360"/>
      </w:pPr>
    </w:lvl>
    <w:lvl w:ilvl="1" w:tplc="040A0019" w:tentative="1">
      <w:start w:val="1"/>
      <w:numFmt w:val="lowerLetter"/>
      <w:lvlText w:val="%2."/>
      <w:lvlJc w:val="left"/>
      <w:pPr>
        <w:ind w:left="2498" w:hanging="360"/>
      </w:p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27" w15:restartNumberingAfterBreak="0">
    <w:nsid w:val="241C08D5"/>
    <w:multiLevelType w:val="hybridMultilevel"/>
    <w:tmpl w:val="19869D30"/>
    <w:lvl w:ilvl="0" w:tplc="040A000F">
      <w:start w:val="1"/>
      <w:numFmt w:val="decimal"/>
      <w:lvlText w:val="%1."/>
      <w:lvlJc w:val="left"/>
      <w:pPr>
        <w:ind w:left="1854" w:hanging="360"/>
      </w:p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28" w15:restartNumberingAfterBreak="0">
    <w:nsid w:val="2421492D"/>
    <w:multiLevelType w:val="hybridMultilevel"/>
    <w:tmpl w:val="E5BCDEC2"/>
    <w:lvl w:ilvl="0" w:tplc="395A7974">
      <w:start w:val="1"/>
      <w:numFmt w:val="lowerLetter"/>
      <w:lvlText w:val="%1)"/>
      <w:lvlJc w:val="left"/>
      <w:pPr>
        <w:ind w:left="3681" w:hanging="420"/>
      </w:pPr>
      <w:rPr>
        <w:rFonts w:hint="default"/>
        <w:strike/>
        <w:color w:val="0000FF"/>
      </w:rPr>
    </w:lvl>
    <w:lvl w:ilvl="1" w:tplc="280A0019" w:tentative="1">
      <w:start w:val="1"/>
      <w:numFmt w:val="lowerLetter"/>
      <w:lvlText w:val="%2."/>
      <w:lvlJc w:val="left"/>
      <w:pPr>
        <w:ind w:left="3981" w:hanging="360"/>
      </w:pPr>
    </w:lvl>
    <w:lvl w:ilvl="2" w:tplc="280A001B" w:tentative="1">
      <w:start w:val="1"/>
      <w:numFmt w:val="lowerRoman"/>
      <w:lvlText w:val="%3."/>
      <w:lvlJc w:val="right"/>
      <w:pPr>
        <w:ind w:left="4701" w:hanging="180"/>
      </w:pPr>
    </w:lvl>
    <w:lvl w:ilvl="3" w:tplc="280A000F" w:tentative="1">
      <w:start w:val="1"/>
      <w:numFmt w:val="decimal"/>
      <w:lvlText w:val="%4."/>
      <w:lvlJc w:val="left"/>
      <w:pPr>
        <w:ind w:left="5421" w:hanging="360"/>
      </w:pPr>
    </w:lvl>
    <w:lvl w:ilvl="4" w:tplc="280A0019" w:tentative="1">
      <w:start w:val="1"/>
      <w:numFmt w:val="lowerLetter"/>
      <w:lvlText w:val="%5."/>
      <w:lvlJc w:val="left"/>
      <w:pPr>
        <w:ind w:left="6141" w:hanging="360"/>
      </w:pPr>
    </w:lvl>
    <w:lvl w:ilvl="5" w:tplc="280A001B" w:tentative="1">
      <w:start w:val="1"/>
      <w:numFmt w:val="lowerRoman"/>
      <w:lvlText w:val="%6."/>
      <w:lvlJc w:val="right"/>
      <w:pPr>
        <w:ind w:left="6861" w:hanging="180"/>
      </w:pPr>
    </w:lvl>
    <w:lvl w:ilvl="6" w:tplc="280A000F" w:tentative="1">
      <w:start w:val="1"/>
      <w:numFmt w:val="decimal"/>
      <w:lvlText w:val="%7."/>
      <w:lvlJc w:val="left"/>
      <w:pPr>
        <w:ind w:left="7581" w:hanging="360"/>
      </w:pPr>
    </w:lvl>
    <w:lvl w:ilvl="7" w:tplc="280A0019" w:tentative="1">
      <w:start w:val="1"/>
      <w:numFmt w:val="lowerLetter"/>
      <w:lvlText w:val="%8."/>
      <w:lvlJc w:val="left"/>
      <w:pPr>
        <w:ind w:left="8301" w:hanging="360"/>
      </w:pPr>
    </w:lvl>
    <w:lvl w:ilvl="8" w:tplc="280A001B" w:tentative="1">
      <w:start w:val="1"/>
      <w:numFmt w:val="lowerRoman"/>
      <w:lvlText w:val="%9."/>
      <w:lvlJc w:val="right"/>
      <w:pPr>
        <w:ind w:left="9021" w:hanging="180"/>
      </w:pPr>
    </w:lvl>
  </w:abstractNum>
  <w:abstractNum w:abstractNumId="29" w15:restartNumberingAfterBreak="0">
    <w:nsid w:val="24C25E78"/>
    <w:multiLevelType w:val="hybridMultilevel"/>
    <w:tmpl w:val="0C92A6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254178BE"/>
    <w:multiLevelType w:val="hybridMultilevel"/>
    <w:tmpl w:val="413CE57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2A6F1BAE"/>
    <w:multiLevelType w:val="hybridMultilevel"/>
    <w:tmpl w:val="0F0E028C"/>
    <w:lvl w:ilvl="0" w:tplc="8DD0E47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B830F03"/>
    <w:multiLevelType w:val="hybridMultilevel"/>
    <w:tmpl w:val="33328D96"/>
    <w:lvl w:ilvl="0" w:tplc="280A0017">
      <w:start w:val="1"/>
      <w:numFmt w:val="lowerLetter"/>
      <w:lvlText w:val="%1)"/>
      <w:lvlJc w:val="left"/>
      <w:pPr>
        <w:ind w:left="2061" w:hanging="360"/>
      </w:pPr>
    </w:lvl>
    <w:lvl w:ilvl="1" w:tplc="280A0019">
      <w:start w:val="1"/>
      <w:numFmt w:val="lowerLetter"/>
      <w:lvlText w:val="%2."/>
      <w:lvlJc w:val="left"/>
      <w:pPr>
        <w:ind w:left="2781" w:hanging="360"/>
      </w:pPr>
    </w:lvl>
    <w:lvl w:ilvl="2" w:tplc="280A001B">
      <w:start w:val="1"/>
      <w:numFmt w:val="lowerRoman"/>
      <w:lvlText w:val="%3."/>
      <w:lvlJc w:val="right"/>
      <w:pPr>
        <w:ind w:left="3501" w:hanging="180"/>
      </w:pPr>
    </w:lvl>
    <w:lvl w:ilvl="3" w:tplc="280A000F">
      <w:start w:val="1"/>
      <w:numFmt w:val="decimal"/>
      <w:lvlText w:val="%4."/>
      <w:lvlJc w:val="left"/>
      <w:pPr>
        <w:ind w:left="4221" w:hanging="360"/>
      </w:pPr>
    </w:lvl>
    <w:lvl w:ilvl="4" w:tplc="280A0019">
      <w:start w:val="1"/>
      <w:numFmt w:val="lowerLetter"/>
      <w:lvlText w:val="%5."/>
      <w:lvlJc w:val="left"/>
      <w:pPr>
        <w:ind w:left="4941" w:hanging="360"/>
      </w:pPr>
    </w:lvl>
    <w:lvl w:ilvl="5" w:tplc="280A001B">
      <w:start w:val="1"/>
      <w:numFmt w:val="lowerRoman"/>
      <w:lvlText w:val="%6."/>
      <w:lvlJc w:val="right"/>
      <w:pPr>
        <w:ind w:left="5661" w:hanging="180"/>
      </w:pPr>
    </w:lvl>
    <w:lvl w:ilvl="6" w:tplc="280A000F">
      <w:start w:val="1"/>
      <w:numFmt w:val="decimal"/>
      <w:lvlText w:val="%7."/>
      <w:lvlJc w:val="left"/>
      <w:pPr>
        <w:ind w:left="6381" w:hanging="360"/>
      </w:pPr>
    </w:lvl>
    <w:lvl w:ilvl="7" w:tplc="280A0019">
      <w:start w:val="1"/>
      <w:numFmt w:val="lowerLetter"/>
      <w:lvlText w:val="%8."/>
      <w:lvlJc w:val="left"/>
      <w:pPr>
        <w:ind w:left="7101" w:hanging="360"/>
      </w:pPr>
    </w:lvl>
    <w:lvl w:ilvl="8" w:tplc="280A001B">
      <w:start w:val="1"/>
      <w:numFmt w:val="lowerRoman"/>
      <w:lvlText w:val="%9."/>
      <w:lvlJc w:val="right"/>
      <w:pPr>
        <w:ind w:left="7821" w:hanging="180"/>
      </w:pPr>
    </w:lvl>
  </w:abstractNum>
  <w:abstractNum w:abstractNumId="33"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2DBB1A34"/>
    <w:multiLevelType w:val="hybridMultilevel"/>
    <w:tmpl w:val="2F1CA758"/>
    <w:lvl w:ilvl="0" w:tplc="040A000F">
      <w:start w:val="1"/>
      <w:numFmt w:val="decimal"/>
      <w:lvlText w:val="%1."/>
      <w:lvlJc w:val="left"/>
      <w:pPr>
        <w:ind w:left="1211" w:hanging="360"/>
      </w:p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5" w15:restartNumberingAfterBreak="0">
    <w:nsid w:val="2E2919A4"/>
    <w:multiLevelType w:val="hybridMultilevel"/>
    <w:tmpl w:val="C0C03C4C"/>
    <w:lvl w:ilvl="0" w:tplc="A9EC52E0">
      <w:start w:val="1"/>
      <w:numFmt w:val="lowerLetter"/>
      <w:lvlText w:val="%1)"/>
      <w:lvlJc w:val="left"/>
      <w:pPr>
        <w:ind w:left="1631" w:hanging="420"/>
      </w:pPr>
      <w:rPr>
        <w:rFonts w:ascii="Arial" w:hAnsi="Arial" w:cs="Arial" w:hint="default"/>
        <w:strike w:val="0"/>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6" w15:restartNumberingAfterBreak="0">
    <w:nsid w:val="2F197DC6"/>
    <w:multiLevelType w:val="hybridMultilevel"/>
    <w:tmpl w:val="6F56D3B0"/>
    <w:lvl w:ilvl="0" w:tplc="040A0017">
      <w:start w:val="1"/>
      <w:numFmt w:val="lowerLetter"/>
      <w:lvlText w:val="%1)"/>
      <w:lvlJc w:val="left"/>
      <w:pPr>
        <w:ind w:left="1922" w:hanging="360"/>
      </w:pPr>
    </w:lvl>
    <w:lvl w:ilvl="1" w:tplc="040A0017">
      <w:start w:val="1"/>
      <w:numFmt w:val="lowerLetter"/>
      <w:lvlText w:val="%2)"/>
      <w:lvlJc w:val="left"/>
      <w:pPr>
        <w:ind w:left="720" w:hanging="360"/>
      </w:pPr>
    </w:lvl>
    <w:lvl w:ilvl="2" w:tplc="040A001B" w:tentative="1">
      <w:start w:val="1"/>
      <w:numFmt w:val="lowerRoman"/>
      <w:lvlText w:val="%3."/>
      <w:lvlJc w:val="right"/>
      <w:pPr>
        <w:ind w:left="3362" w:hanging="180"/>
      </w:pPr>
    </w:lvl>
    <w:lvl w:ilvl="3" w:tplc="040A000F" w:tentative="1">
      <w:start w:val="1"/>
      <w:numFmt w:val="decimal"/>
      <w:lvlText w:val="%4."/>
      <w:lvlJc w:val="left"/>
      <w:pPr>
        <w:ind w:left="4082" w:hanging="360"/>
      </w:pPr>
    </w:lvl>
    <w:lvl w:ilvl="4" w:tplc="040A0019" w:tentative="1">
      <w:start w:val="1"/>
      <w:numFmt w:val="lowerLetter"/>
      <w:lvlText w:val="%5."/>
      <w:lvlJc w:val="left"/>
      <w:pPr>
        <w:ind w:left="4802" w:hanging="360"/>
      </w:pPr>
    </w:lvl>
    <w:lvl w:ilvl="5" w:tplc="040A001B" w:tentative="1">
      <w:start w:val="1"/>
      <w:numFmt w:val="lowerRoman"/>
      <w:lvlText w:val="%6."/>
      <w:lvlJc w:val="right"/>
      <w:pPr>
        <w:ind w:left="5522" w:hanging="180"/>
      </w:pPr>
    </w:lvl>
    <w:lvl w:ilvl="6" w:tplc="040A000F" w:tentative="1">
      <w:start w:val="1"/>
      <w:numFmt w:val="decimal"/>
      <w:lvlText w:val="%7."/>
      <w:lvlJc w:val="left"/>
      <w:pPr>
        <w:ind w:left="6242" w:hanging="360"/>
      </w:pPr>
    </w:lvl>
    <w:lvl w:ilvl="7" w:tplc="040A0019" w:tentative="1">
      <w:start w:val="1"/>
      <w:numFmt w:val="lowerLetter"/>
      <w:lvlText w:val="%8."/>
      <w:lvlJc w:val="left"/>
      <w:pPr>
        <w:ind w:left="6962" w:hanging="360"/>
      </w:pPr>
    </w:lvl>
    <w:lvl w:ilvl="8" w:tplc="040A001B" w:tentative="1">
      <w:start w:val="1"/>
      <w:numFmt w:val="lowerRoman"/>
      <w:lvlText w:val="%9."/>
      <w:lvlJc w:val="right"/>
      <w:pPr>
        <w:ind w:left="7682" w:hanging="180"/>
      </w:pPr>
    </w:lvl>
  </w:abstractNum>
  <w:abstractNum w:abstractNumId="37" w15:restartNumberingAfterBreak="0">
    <w:nsid w:val="35541F65"/>
    <w:multiLevelType w:val="hybridMultilevel"/>
    <w:tmpl w:val="4B02D9BA"/>
    <w:lvl w:ilvl="0" w:tplc="55FE5FB8">
      <w:start w:val="1"/>
      <w:numFmt w:val="decimal"/>
      <w:lvlText w:val="%1."/>
      <w:lvlJc w:val="left"/>
      <w:pPr>
        <w:ind w:left="14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5E85012"/>
    <w:multiLevelType w:val="hybridMultilevel"/>
    <w:tmpl w:val="1D1CFC7A"/>
    <w:lvl w:ilvl="0" w:tplc="C98440EC">
      <w:start w:val="1"/>
      <w:numFmt w:val="decimal"/>
      <w:lvlText w:val="%1."/>
      <w:lvlJc w:val="left"/>
      <w:pPr>
        <w:ind w:left="4832" w:hanging="360"/>
      </w:pPr>
      <w:rPr>
        <w:rFonts w:ascii="Arial" w:hAnsi="Arial" w:cs="Arial" w:hint="default"/>
        <w:b w:val="0"/>
        <w:i w:val="0"/>
        <w:strike w:val="0"/>
        <w:color w:val="auto"/>
        <w:sz w:val="22"/>
        <w:szCs w:val="22"/>
      </w:rPr>
    </w:lvl>
    <w:lvl w:ilvl="1" w:tplc="040A0019" w:tentative="1">
      <w:start w:val="1"/>
      <w:numFmt w:val="lowerLetter"/>
      <w:lvlText w:val="%2."/>
      <w:lvlJc w:val="left"/>
      <w:pPr>
        <w:ind w:left="5552" w:hanging="360"/>
      </w:pPr>
    </w:lvl>
    <w:lvl w:ilvl="2" w:tplc="040A001B" w:tentative="1">
      <w:start w:val="1"/>
      <w:numFmt w:val="lowerRoman"/>
      <w:lvlText w:val="%3."/>
      <w:lvlJc w:val="right"/>
      <w:pPr>
        <w:ind w:left="6272" w:hanging="180"/>
      </w:pPr>
    </w:lvl>
    <w:lvl w:ilvl="3" w:tplc="040A000F" w:tentative="1">
      <w:start w:val="1"/>
      <w:numFmt w:val="decimal"/>
      <w:lvlText w:val="%4."/>
      <w:lvlJc w:val="left"/>
      <w:pPr>
        <w:ind w:left="6992" w:hanging="360"/>
      </w:pPr>
    </w:lvl>
    <w:lvl w:ilvl="4" w:tplc="040A0019" w:tentative="1">
      <w:start w:val="1"/>
      <w:numFmt w:val="lowerLetter"/>
      <w:lvlText w:val="%5."/>
      <w:lvlJc w:val="left"/>
      <w:pPr>
        <w:ind w:left="7712" w:hanging="360"/>
      </w:pPr>
    </w:lvl>
    <w:lvl w:ilvl="5" w:tplc="040A001B" w:tentative="1">
      <w:start w:val="1"/>
      <w:numFmt w:val="lowerRoman"/>
      <w:lvlText w:val="%6."/>
      <w:lvlJc w:val="right"/>
      <w:pPr>
        <w:ind w:left="8432" w:hanging="180"/>
      </w:pPr>
    </w:lvl>
    <w:lvl w:ilvl="6" w:tplc="040A000F" w:tentative="1">
      <w:start w:val="1"/>
      <w:numFmt w:val="decimal"/>
      <w:lvlText w:val="%7."/>
      <w:lvlJc w:val="left"/>
      <w:pPr>
        <w:ind w:left="9152" w:hanging="360"/>
      </w:pPr>
    </w:lvl>
    <w:lvl w:ilvl="7" w:tplc="040A0019" w:tentative="1">
      <w:start w:val="1"/>
      <w:numFmt w:val="lowerLetter"/>
      <w:lvlText w:val="%8."/>
      <w:lvlJc w:val="left"/>
      <w:pPr>
        <w:ind w:left="9872" w:hanging="360"/>
      </w:pPr>
    </w:lvl>
    <w:lvl w:ilvl="8" w:tplc="040A001B" w:tentative="1">
      <w:start w:val="1"/>
      <w:numFmt w:val="lowerRoman"/>
      <w:lvlText w:val="%9."/>
      <w:lvlJc w:val="right"/>
      <w:pPr>
        <w:ind w:left="10592" w:hanging="180"/>
      </w:pPr>
    </w:lvl>
  </w:abstractNum>
  <w:abstractNum w:abstractNumId="39" w15:restartNumberingAfterBreak="0">
    <w:nsid w:val="36883239"/>
    <w:multiLevelType w:val="hybridMultilevel"/>
    <w:tmpl w:val="F7F2C66A"/>
    <w:lvl w:ilvl="0" w:tplc="655C0F1A">
      <w:start w:val="1"/>
      <w:numFmt w:val="lowerLetter"/>
      <w:lvlText w:val="%1)"/>
      <w:lvlJc w:val="left"/>
      <w:pPr>
        <w:ind w:left="1140" w:hanging="42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A0C27CA"/>
    <w:multiLevelType w:val="hybridMultilevel"/>
    <w:tmpl w:val="3690B79C"/>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start w:val="1"/>
      <w:numFmt w:val="lowerLetter"/>
      <w:lvlText w:val="%5."/>
      <w:lvlJc w:val="left"/>
      <w:pPr>
        <w:ind w:left="3948" w:hanging="360"/>
      </w:pPr>
    </w:lvl>
    <w:lvl w:ilvl="5" w:tplc="280A001B">
      <w:start w:val="1"/>
      <w:numFmt w:val="lowerRoman"/>
      <w:lvlText w:val="%6."/>
      <w:lvlJc w:val="right"/>
      <w:pPr>
        <w:ind w:left="4668" w:hanging="180"/>
      </w:pPr>
    </w:lvl>
    <w:lvl w:ilvl="6" w:tplc="280A000F">
      <w:start w:val="1"/>
      <w:numFmt w:val="decimal"/>
      <w:lvlText w:val="%7."/>
      <w:lvlJc w:val="left"/>
      <w:pPr>
        <w:ind w:left="5388" w:hanging="360"/>
      </w:pPr>
    </w:lvl>
    <w:lvl w:ilvl="7" w:tplc="280A0019">
      <w:start w:val="1"/>
      <w:numFmt w:val="lowerLetter"/>
      <w:lvlText w:val="%8."/>
      <w:lvlJc w:val="left"/>
      <w:pPr>
        <w:ind w:left="6108" w:hanging="360"/>
      </w:pPr>
    </w:lvl>
    <w:lvl w:ilvl="8" w:tplc="280A001B">
      <w:start w:val="1"/>
      <w:numFmt w:val="lowerRoman"/>
      <w:lvlText w:val="%9."/>
      <w:lvlJc w:val="right"/>
      <w:pPr>
        <w:ind w:left="6828" w:hanging="180"/>
      </w:pPr>
    </w:lvl>
  </w:abstractNum>
  <w:abstractNum w:abstractNumId="41" w15:restartNumberingAfterBreak="0">
    <w:nsid w:val="3D4B1E3D"/>
    <w:multiLevelType w:val="hybridMultilevel"/>
    <w:tmpl w:val="E82444A8"/>
    <w:lvl w:ilvl="0" w:tplc="22B4BB28">
      <w:start w:val="1"/>
      <w:numFmt w:val="decimal"/>
      <w:lvlText w:val="%1."/>
      <w:lvlJc w:val="left"/>
      <w:pPr>
        <w:ind w:left="1429" w:hanging="360"/>
      </w:pPr>
      <w:rPr>
        <w:rFonts w:hint="default"/>
      </w:rPr>
    </w:lvl>
    <w:lvl w:ilvl="1" w:tplc="39722E5E">
      <w:start w:val="1"/>
      <w:numFmt w:val="lowerLetter"/>
      <w:lvlText w:val="%2)"/>
      <w:lvlJc w:val="left"/>
      <w:pPr>
        <w:ind w:left="1440" w:hanging="360"/>
      </w:pPr>
      <w:rPr>
        <w:rFonts w:ascii="Arial" w:eastAsia="Times New Roman"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DBD2BAC"/>
    <w:multiLevelType w:val="hybridMultilevel"/>
    <w:tmpl w:val="36F23B4E"/>
    <w:lvl w:ilvl="0" w:tplc="B11C328C">
      <w:start w:val="1"/>
      <w:numFmt w:val="lowerLetter"/>
      <w:lvlText w:val="%1)"/>
      <w:lvlJc w:val="left"/>
      <w:pPr>
        <w:ind w:left="214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DE365CC"/>
    <w:multiLevelType w:val="multilevel"/>
    <w:tmpl w:val="BEFED002"/>
    <w:lvl w:ilvl="0">
      <w:start w:val="1"/>
      <w:numFmt w:val="decimal"/>
      <w:lvlText w:val="%1."/>
      <w:lvlJc w:val="left"/>
      <w:pPr>
        <w:ind w:left="1571" w:hanging="360"/>
      </w:pPr>
      <w:rPr>
        <w:rFonts w:hint="default"/>
        <w:strike w:val="0"/>
        <w:color w:val="auto"/>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011" w:hanging="1800"/>
      </w:pPr>
      <w:rPr>
        <w:rFonts w:hint="default"/>
      </w:rPr>
    </w:lvl>
  </w:abstractNum>
  <w:abstractNum w:abstractNumId="44" w15:restartNumberingAfterBreak="0">
    <w:nsid w:val="3DE84000"/>
    <w:multiLevelType w:val="hybridMultilevel"/>
    <w:tmpl w:val="99D29EC2"/>
    <w:lvl w:ilvl="0" w:tplc="F23EE37A">
      <w:start w:val="1"/>
      <w:numFmt w:val="decimal"/>
      <w:lvlText w:val="%1."/>
      <w:lvlJc w:val="left"/>
      <w:pPr>
        <w:ind w:left="1429" w:hanging="360"/>
      </w:pPr>
      <w:rPr>
        <w:b w:val="0"/>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5" w15:restartNumberingAfterBreak="0">
    <w:nsid w:val="3E5F78A8"/>
    <w:multiLevelType w:val="hybridMultilevel"/>
    <w:tmpl w:val="AA24AD20"/>
    <w:lvl w:ilvl="0" w:tplc="0C0A0017">
      <w:start w:val="1"/>
      <w:numFmt w:val="lowerLetter"/>
      <w:lvlText w:val="%1)"/>
      <w:lvlJc w:val="left"/>
      <w:pPr>
        <w:ind w:left="2640" w:hanging="360"/>
      </w:pPr>
    </w:lvl>
    <w:lvl w:ilvl="1" w:tplc="1E1A56A6">
      <w:start w:val="1"/>
      <w:numFmt w:val="lowerLetter"/>
      <w:lvlText w:val="%2)"/>
      <w:lvlJc w:val="left"/>
      <w:pPr>
        <w:ind w:left="3360" w:hanging="360"/>
      </w:pPr>
      <w:rPr>
        <w:rFonts w:hint="default"/>
      </w:rPr>
    </w:lvl>
    <w:lvl w:ilvl="2" w:tplc="0C0A001B" w:tentative="1">
      <w:start w:val="1"/>
      <w:numFmt w:val="lowerRoman"/>
      <w:lvlText w:val="%3."/>
      <w:lvlJc w:val="right"/>
      <w:pPr>
        <w:ind w:left="4080" w:hanging="180"/>
      </w:pPr>
    </w:lvl>
    <w:lvl w:ilvl="3" w:tplc="0C0A000F" w:tentative="1">
      <w:start w:val="1"/>
      <w:numFmt w:val="decimal"/>
      <w:lvlText w:val="%4."/>
      <w:lvlJc w:val="left"/>
      <w:pPr>
        <w:ind w:left="4800" w:hanging="360"/>
      </w:pPr>
    </w:lvl>
    <w:lvl w:ilvl="4" w:tplc="0C0A0019" w:tentative="1">
      <w:start w:val="1"/>
      <w:numFmt w:val="lowerLetter"/>
      <w:lvlText w:val="%5."/>
      <w:lvlJc w:val="left"/>
      <w:pPr>
        <w:ind w:left="5520" w:hanging="360"/>
      </w:pPr>
    </w:lvl>
    <w:lvl w:ilvl="5" w:tplc="0C0A001B" w:tentative="1">
      <w:start w:val="1"/>
      <w:numFmt w:val="lowerRoman"/>
      <w:lvlText w:val="%6."/>
      <w:lvlJc w:val="right"/>
      <w:pPr>
        <w:ind w:left="6240" w:hanging="180"/>
      </w:pPr>
    </w:lvl>
    <w:lvl w:ilvl="6" w:tplc="0C0A000F" w:tentative="1">
      <w:start w:val="1"/>
      <w:numFmt w:val="decimal"/>
      <w:lvlText w:val="%7."/>
      <w:lvlJc w:val="left"/>
      <w:pPr>
        <w:ind w:left="6960" w:hanging="360"/>
      </w:pPr>
    </w:lvl>
    <w:lvl w:ilvl="7" w:tplc="0C0A0019" w:tentative="1">
      <w:start w:val="1"/>
      <w:numFmt w:val="lowerLetter"/>
      <w:lvlText w:val="%8."/>
      <w:lvlJc w:val="left"/>
      <w:pPr>
        <w:ind w:left="7680" w:hanging="360"/>
      </w:pPr>
    </w:lvl>
    <w:lvl w:ilvl="8" w:tplc="0C0A001B" w:tentative="1">
      <w:start w:val="1"/>
      <w:numFmt w:val="lowerRoman"/>
      <w:lvlText w:val="%9."/>
      <w:lvlJc w:val="right"/>
      <w:pPr>
        <w:ind w:left="8400" w:hanging="180"/>
      </w:pPr>
    </w:lvl>
  </w:abstractNum>
  <w:abstractNum w:abstractNumId="46" w15:restartNumberingAfterBreak="0">
    <w:nsid w:val="3F3A6573"/>
    <w:multiLevelType w:val="hybridMultilevel"/>
    <w:tmpl w:val="8BB4F75C"/>
    <w:lvl w:ilvl="0" w:tplc="040A000F">
      <w:start w:val="1"/>
      <w:numFmt w:val="decimal"/>
      <w:lvlText w:val="%1."/>
      <w:lvlJc w:val="left"/>
      <w:pPr>
        <w:ind w:left="1070" w:hanging="360"/>
      </w:p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47" w15:restartNumberingAfterBreak="0">
    <w:nsid w:val="3F3E7CC9"/>
    <w:multiLevelType w:val="multilevel"/>
    <w:tmpl w:val="1C740D80"/>
    <w:lvl w:ilvl="0">
      <w:start w:val="1"/>
      <w:numFmt w:val="decimal"/>
      <w:lvlText w:val="%1."/>
      <w:lvlJc w:val="left"/>
      <w:pPr>
        <w:ind w:left="1353" w:hanging="360"/>
      </w:pPr>
      <w:rPr>
        <w:rFonts w:ascii="Arial" w:hAnsi="Arial" w:cs="Arial" w:hint="default"/>
        <w:b w:val="0"/>
        <w:i w:val="0"/>
        <w:strike w:val="0"/>
        <w:color w:val="auto"/>
        <w:sz w:val="22"/>
        <w:szCs w:val="22"/>
      </w:rPr>
    </w:lvl>
    <w:lvl w:ilvl="1">
      <w:start w:val="1"/>
      <w:numFmt w:val="decimal"/>
      <w:isLgl/>
      <w:lvlText w:val="%1.%2"/>
      <w:lvlJc w:val="left"/>
      <w:pPr>
        <w:ind w:left="2062" w:hanging="36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4550" w:hanging="720"/>
      </w:pPr>
      <w:rPr>
        <w:rFonts w:hint="default"/>
      </w:rPr>
    </w:lvl>
    <w:lvl w:ilvl="4">
      <w:start w:val="1"/>
      <w:numFmt w:val="decimal"/>
      <w:isLgl/>
      <w:lvlText w:val="%1.%2.%3.%4.%5"/>
      <w:lvlJc w:val="left"/>
      <w:pPr>
        <w:ind w:left="6045" w:hanging="1080"/>
      </w:pPr>
      <w:rPr>
        <w:rFonts w:hint="default"/>
      </w:rPr>
    </w:lvl>
    <w:lvl w:ilvl="5">
      <w:start w:val="1"/>
      <w:numFmt w:val="decimal"/>
      <w:isLgl/>
      <w:lvlText w:val="%1.%2.%3.%4.%5.%6"/>
      <w:lvlJc w:val="left"/>
      <w:pPr>
        <w:ind w:left="7180" w:hanging="1080"/>
      </w:pPr>
      <w:rPr>
        <w:rFonts w:hint="default"/>
      </w:rPr>
    </w:lvl>
    <w:lvl w:ilvl="6">
      <w:start w:val="1"/>
      <w:numFmt w:val="decimal"/>
      <w:isLgl/>
      <w:lvlText w:val="%1.%2.%3.%4.%5.%6.%7"/>
      <w:lvlJc w:val="left"/>
      <w:pPr>
        <w:ind w:left="8675" w:hanging="1440"/>
      </w:pPr>
      <w:rPr>
        <w:rFonts w:hint="default"/>
      </w:rPr>
    </w:lvl>
    <w:lvl w:ilvl="7">
      <w:start w:val="1"/>
      <w:numFmt w:val="decimal"/>
      <w:isLgl/>
      <w:lvlText w:val="%1.%2.%3.%4.%5.%6.%7.%8"/>
      <w:lvlJc w:val="left"/>
      <w:pPr>
        <w:ind w:left="9810" w:hanging="1440"/>
      </w:pPr>
      <w:rPr>
        <w:rFonts w:hint="default"/>
      </w:rPr>
    </w:lvl>
    <w:lvl w:ilvl="8">
      <w:start w:val="1"/>
      <w:numFmt w:val="decimal"/>
      <w:isLgl/>
      <w:lvlText w:val="%1.%2.%3.%4.%5.%6.%7.%8.%9"/>
      <w:lvlJc w:val="left"/>
      <w:pPr>
        <w:ind w:left="11305" w:hanging="1800"/>
      </w:pPr>
      <w:rPr>
        <w:rFonts w:hint="default"/>
      </w:rPr>
    </w:lvl>
  </w:abstractNum>
  <w:abstractNum w:abstractNumId="48" w15:restartNumberingAfterBreak="0">
    <w:nsid w:val="41E6467F"/>
    <w:multiLevelType w:val="hybridMultilevel"/>
    <w:tmpl w:val="4D447742"/>
    <w:lvl w:ilvl="0" w:tplc="FD1CA480">
      <w:start w:val="1"/>
      <w:numFmt w:val="decimal"/>
      <w:lvlText w:val="%1."/>
      <w:lvlJc w:val="left"/>
      <w:pPr>
        <w:ind w:left="1429" w:hanging="360"/>
      </w:pPr>
      <w:rPr>
        <w:rFonts w:hint="default"/>
      </w:rPr>
    </w:lvl>
    <w:lvl w:ilvl="1" w:tplc="70C47170">
      <w:start w:val="1"/>
      <w:numFmt w:val="lowerLetter"/>
      <w:lvlText w:val="%2)"/>
      <w:lvlJc w:val="left"/>
      <w:pPr>
        <w:ind w:left="2149" w:hanging="360"/>
      </w:pPr>
      <w:rPr>
        <w:rFonts w:hint="default"/>
      </w:r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49" w15:restartNumberingAfterBreak="0">
    <w:nsid w:val="424E61D9"/>
    <w:multiLevelType w:val="hybridMultilevel"/>
    <w:tmpl w:val="48F0AE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426C7A95"/>
    <w:multiLevelType w:val="hybridMultilevel"/>
    <w:tmpl w:val="F43AF96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1" w15:restartNumberingAfterBreak="0">
    <w:nsid w:val="43D16E64"/>
    <w:multiLevelType w:val="multilevel"/>
    <w:tmpl w:val="1C740D80"/>
    <w:lvl w:ilvl="0">
      <w:start w:val="1"/>
      <w:numFmt w:val="decimal"/>
      <w:lvlText w:val="%1."/>
      <w:lvlJc w:val="left"/>
      <w:pPr>
        <w:ind w:left="1353" w:hanging="360"/>
      </w:pPr>
      <w:rPr>
        <w:rFonts w:ascii="Arial" w:hAnsi="Arial" w:cs="Arial" w:hint="default"/>
        <w:b w:val="0"/>
        <w:i w:val="0"/>
        <w:strike w:val="0"/>
        <w:color w:val="auto"/>
        <w:sz w:val="22"/>
        <w:szCs w:val="22"/>
      </w:rPr>
    </w:lvl>
    <w:lvl w:ilvl="1">
      <w:start w:val="1"/>
      <w:numFmt w:val="decimal"/>
      <w:isLgl/>
      <w:lvlText w:val="%1.%2"/>
      <w:lvlJc w:val="left"/>
      <w:pPr>
        <w:ind w:left="2062" w:hanging="360"/>
      </w:pPr>
      <w:rPr>
        <w:rFonts w:hint="default"/>
      </w:rPr>
    </w:lvl>
    <w:lvl w:ilvl="2">
      <w:start w:val="1"/>
      <w:numFmt w:val="decimal"/>
      <w:isLgl/>
      <w:lvlText w:val="%1.%2.%3"/>
      <w:lvlJc w:val="left"/>
      <w:pPr>
        <w:ind w:left="3415" w:hanging="720"/>
      </w:pPr>
      <w:rPr>
        <w:rFonts w:hint="default"/>
      </w:rPr>
    </w:lvl>
    <w:lvl w:ilvl="3">
      <w:start w:val="1"/>
      <w:numFmt w:val="decimal"/>
      <w:isLgl/>
      <w:lvlText w:val="%1.%2.%3.%4"/>
      <w:lvlJc w:val="left"/>
      <w:pPr>
        <w:ind w:left="4550" w:hanging="720"/>
      </w:pPr>
      <w:rPr>
        <w:rFonts w:hint="default"/>
      </w:rPr>
    </w:lvl>
    <w:lvl w:ilvl="4">
      <w:start w:val="1"/>
      <w:numFmt w:val="decimal"/>
      <w:isLgl/>
      <w:lvlText w:val="%1.%2.%3.%4.%5"/>
      <w:lvlJc w:val="left"/>
      <w:pPr>
        <w:ind w:left="6045" w:hanging="1080"/>
      </w:pPr>
      <w:rPr>
        <w:rFonts w:hint="default"/>
      </w:rPr>
    </w:lvl>
    <w:lvl w:ilvl="5">
      <w:start w:val="1"/>
      <w:numFmt w:val="decimal"/>
      <w:isLgl/>
      <w:lvlText w:val="%1.%2.%3.%4.%5.%6"/>
      <w:lvlJc w:val="left"/>
      <w:pPr>
        <w:ind w:left="7180" w:hanging="1080"/>
      </w:pPr>
      <w:rPr>
        <w:rFonts w:hint="default"/>
      </w:rPr>
    </w:lvl>
    <w:lvl w:ilvl="6">
      <w:start w:val="1"/>
      <w:numFmt w:val="decimal"/>
      <w:isLgl/>
      <w:lvlText w:val="%1.%2.%3.%4.%5.%6.%7"/>
      <w:lvlJc w:val="left"/>
      <w:pPr>
        <w:ind w:left="8675" w:hanging="1440"/>
      </w:pPr>
      <w:rPr>
        <w:rFonts w:hint="default"/>
      </w:rPr>
    </w:lvl>
    <w:lvl w:ilvl="7">
      <w:start w:val="1"/>
      <w:numFmt w:val="decimal"/>
      <w:isLgl/>
      <w:lvlText w:val="%1.%2.%3.%4.%5.%6.%7.%8"/>
      <w:lvlJc w:val="left"/>
      <w:pPr>
        <w:ind w:left="9810" w:hanging="1440"/>
      </w:pPr>
      <w:rPr>
        <w:rFonts w:hint="default"/>
      </w:rPr>
    </w:lvl>
    <w:lvl w:ilvl="8">
      <w:start w:val="1"/>
      <w:numFmt w:val="decimal"/>
      <w:isLgl/>
      <w:lvlText w:val="%1.%2.%3.%4.%5.%6.%7.%8.%9"/>
      <w:lvlJc w:val="left"/>
      <w:pPr>
        <w:ind w:left="11305" w:hanging="1800"/>
      </w:pPr>
      <w:rPr>
        <w:rFonts w:hint="default"/>
      </w:rPr>
    </w:lvl>
  </w:abstractNum>
  <w:abstractNum w:abstractNumId="52" w15:restartNumberingAfterBreak="0">
    <w:nsid w:val="452C66AF"/>
    <w:multiLevelType w:val="hybridMultilevel"/>
    <w:tmpl w:val="425042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45884680"/>
    <w:multiLevelType w:val="hybridMultilevel"/>
    <w:tmpl w:val="08E6D2B8"/>
    <w:lvl w:ilvl="0" w:tplc="EB800E70">
      <w:start w:val="1"/>
      <w:numFmt w:val="decimal"/>
      <w:lvlText w:val="%1."/>
      <w:lvlJc w:val="left"/>
      <w:pPr>
        <w:ind w:left="1211" w:hanging="360"/>
      </w:pPr>
      <w:rPr>
        <w:rFonts w:ascii="Arial" w:hAnsi="Arial" w:cs="Arial" w:hint="default"/>
        <w:b w:val="0"/>
        <w:i w:val="0"/>
        <w:strike w:val="0"/>
        <w:dstrike w:val="0"/>
        <w:color w:val="auto"/>
        <w:sz w:val="22"/>
        <w:szCs w:val="22"/>
        <w:u w:val="none"/>
        <w:effect w:val="none"/>
      </w:rPr>
    </w:lvl>
    <w:lvl w:ilvl="1" w:tplc="0C0A0019">
      <w:start w:val="1"/>
      <w:numFmt w:val="lowerLetter"/>
      <w:lvlText w:val="%2."/>
      <w:lvlJc w:val="left"/>
      <w:pPr>
        <w:ind w:left="1866" w:hanging="360"/>
      </w:pPr>
    </w:lvl>
    <w:lvl w:ilvl="2" w:tplc="0C0A001B">
      <w:start w:val="1"/>
      <w:numFmt w:val="lowerRoman"/>
      <w:lvlText w:val="%3."/>
      <w:lvlJc w:val="right"/>
      <w:pPr>
        <w:ind w:left="2586" w:hanging="180"/>
      </w:pPr>
    </w:lvl>
    <w:lvl w:ilvl="3" w:tplc="0C0A000F">
      <w:start w:val="1"/>
      <w:numFmt w:val="decimal"/>
      <w:lvlText w:val="%4."/>
      <w:lvlJc w:val="left"/>
      <w:pPr>
        <w:ind w:left="3306" w:hanging="360"/>
      </w:pPr>
    </w:lvl>
    <w:lvl w:ilvl="4" w:tplc="0C0A0019">
      <w:start w:val="1"/>
      <w:numFmt w:val="lowerLetter"/>
      <w:lvlText w:val="%5."/>
      <w:lvlJc w:val="left"/>
      <w:pPr>
        <w:ind w:left="4026" w:hanging="360"/>
      </w:pPr>
    </w:lvl>
    <w:lvl w:ilvl="5" w:tplc="0C0A001B">
      <w:start w:val="1"/>
      <w:numFmt w:val="lowerRoman"/>
      <w:lvlText w:val="%6."/>
      <w:lvlJc w:val="right"/>
      <w:pPr>
        <w:ind w:left="4746" w:hanging="180"/>
      </w:pPr>
    </w:lvl>
    <w:lvl w:ilvl="6" w:tplc="0C0A000F">
      <w:start w:val="1"/>
      <w:numFmt w:val="decimal"/>
      <w:lvlText w:val="%7."/>
      <w:lvlJc w:val="left"/>
      <w:pPr>
        <w:ind w:left="5466" w:hanging="360"/>
      </w:pPr>
    </w:lvl>
    <w:lvl w:ilvl="7" w:tplc="0C0A0019">
      <w:start w:val="1"/>
      <w:numFmt w:val="lowerLetter"/>
      <w:lvlText w:val="%8."/>
      <w:lvlJc w:val="left"/>
      <w:pPr>
        <w:ind w:left="6186" w:hanging="360"/>
      </w:pPr>
    </w:lvl>
    <w:lvl w:ilvl="8" w:tplc="0C0A001B">
      <w:start w:val="1"/>
      <w:numFmt w:val="lowerRoman"/>
      <w:lvlText w:val="%9."/>
      <w:lvlJc w:val="right"/>
      <w:pPr>
        <w:ind w:left="6906" w:hanging="180"/>
      </w:pPr>
    </w:lvl>
  </w:abstractNum>
  <w:abstractNum w:abstractNumId="54" w15:restartNumberingAfterBreak="0">
    <w:nsid w:val="47FD054C"/>
    <w:multiLevelType w:val="hybridMultilevel"/>
    <w:tmpl w:val="BABEA178"/>
    <w:lvl w:ilvl="0" w:tplc="8BE6741C">
      <w:start w:val="1"/>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5" w15:restartNumberingAfterBreak="0">
    <w:nsid w:val="4BDC052B"/>
    <w:multiLevelType w:val="hybridMultilevel"/>
    <w:tmpl w:val="0D1645DC"/>
    <w:lvl w:ilvl="0" w:tplc="9F9CBB16">
      <w:start w:val="1"/>
      <w:numFmt w:val="decimal"/>
      <w:lvlText w:val="%1."/>
      <w:lvlJc w:val="left"/>
      <w:pPr>
        <w:ind w:left="1920" w:hanging="360"/>
      </w:pPr>
      <w:rPr>
        <w:rFonts w:ascii="Arial" w:hAnsi="Arial" w:cs="Arial" w:hint="default"/>
        <w:sz w:val="22"/>
        <w:szCs w:val="22"/>
      </w:r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56" w15:restartNumberingAfterBreak="0">
    <w:nsid w:val="4E9A35D6"/>
    <w:multiLevelType w:val="hybridMultilevel"/>
    <w:tmpl w:val="2F94CB8C"/>
    <w:lvl w:ilvl="0" w:tplc="05304F88">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4FE55D59"/>
    <w:multiLevelType w:val="hybridMultilevel"/>
    <w:tmpl w:val="DC22B140"/>
    <w:lvl w:ilvl="0" w:tplc="33ACC248">
      <w:start w:val="1"/>
      <w:numFmt w:val="decimal"/>
      <w:lvlText w:val="%1."/>
      <w:lvlJc w:val="left"/>
      <w:pPr>
        <w:ind w:left="1429" w:hanging="360"/>
      </w:pPr>
      <w:rPr>
        <w:rFonts w:hint="default"/>
      </w:rPr>
    </w:lvl>
    <w:lvl w:ilvl="1" w:tplc="70C47170">
      <w:start w:val="1"/>
      <w:numFmt w:val="lowerLetter"/>
      <w:lvlText w:val="%2)"/>
      <w:lvlJc w:val="left"/>
      <w:pPr>
        <w:ind w:left="2149" w:hanging="360"/>
      </w:pPr>
      <w:rPr>
        <w:rFonts w:hint="default"/>
      </w:r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58" w15:restartNumberingAfterBreak="0">
    <w:nsid w:val="544655F7"/>
    <w:multiLevelType w:val="hybridMultilevel"/>
    <w:tmpl w:val="6A2EE704"/>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59" w15:restartNumberingAfterBreak="0">
    <w:nsid w:val="55197884"/>
    <w:multiLevelType w:val="hybridMultilevel"/>
    <w:tmpl w:val="1340C956"/>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090E9EEA">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0" w15:restartNumberingAfterBreak="0">
    <w:nsid w:val="55DA5DD8"/>
    <w:multiLevelType w:val="hybridMultilevel"/>
    <w:tmpl w:val="AB6CCFBA"/>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88E08114">
      <w:start w:val="1"/>
      <w:numFmt w:val="lowerLetter"/>
      <w:lvlText w:val="%4)"/>
      <w:lvlJc w:val="left"/>
      <w:pPr>
        <w:ind w:left="2520" w:hanging="360"/>
      </w:pPr>
      <w:rPr>
        <w:rFonts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1" w15:restartNumberingAfterBreak="0">
    <w:nsid w:val="59D92493"/>
    <w:multiLevelType w:val="hybridMultilevel"/>
    <w:tmpl w:val="01BE4F06"/>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EC1A4BE4">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2" w15:restartNumberingAfterBreak="0">
    <w:nsid w:val="5A07070C"/>
    <w:multiLevelType w:val="hybridMultilevel"/>
    <w:tmpl w:val="F3EC54EE"/>
    <w:lvl w:ilvl="0" w:tplc="040A000F">
      <w:start w:val="1"/>
      <w:numFmt w:val="decimal"/>
      <w:lvlText w:val="%1."/>
      <w:lvlJc w:val="left"/>
      <w:pPr>
        <w:ind w:left="1980" w:hanging="360"/>
      </w:pPr>
      <w:rPr>
        <w:rFont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5A331A2F"/>
    <w:multiLevelType w:val="hybridMultilevel"/>
    <w:tmpl w:val="1D1CFC7A"/>
    <w:lvl w:ilvl="0" w:tplc="C98440EC">
      <w:start w:val="1"/>
      <w:numFmt w:val="decimal"/>
      <w:lvlText w:val="%1."/>
      <w:lvlJc w:val="left"/>
      <w:pPr>
        <w:ind w:left="1212" w:hanging="360"/>
      </w:pPr>
      <w:rPr>
        <w:rFonts w:ascii="Arial" w:hAnsi="Arial" w:cs="Arial" w:hint="default"/>
        <w:b w:val="0"/>
        <w:i w:val="0"/>
        <w:strike w:val="0"/>
        <w:color w:val="auto"/>
        <w:sz w:val="22"/>
        <w:szCs w:val="22"/>
      </w:rPr>
    </w:lvl>
    <w:lvl w:ilvl="1" w:tplc="040A0019" w:tentative="1">
      <w:start w:val="1"/>
      <w:numFmt w:val="lowerLetter"/>
      <w:lvlText w:val="%2."/>
      <w:lvlJc w:val="left"/>
      <w:pPr>
        <w:ind w:left="1932" w:hanging="360"/>
      </w:pPr>
    </w:lvl>
    <w:lvl w:ilvl="2" w:tplc="040A001B" w:tentative="1">
      <w:start w:val="1"/>
      <w:numFmt w:val="lowerRoman"/>
      <w:lvlText w:val="%3."/>
      <w:lvlJc w:val="right"/>
      <w:pPr>
        <w:ind w:left="2652" w:hanging="180"/>
      </w:pPr>
    </w:lvl>
    <w:lvl w:ilvl="3" w:tplc="040A000F" w:tentative="1">
      <w:start w:val="1"/>
      <w:numFmt w:val="decimal"/>
      <w:lvlText w:val="%4."/>
      <w:lvlJc w:val="left"/>
      <w:pPr>
        <w:ind w:left="3372" w:hanging="360"/>
      </w:pPr>
    </w:lvl>
    <w:lvl w:ilvl="4" w:tplc="040A0019" w:tentative="1">
      <w:start w:val="1"/>
      <w:numFmt w:val="lowerLetter"/>
      <w:lvlText w:val="%5."/>
      <w:lvlJc w:val="left"/>
      <w:pPr>
        <w:ind w:left="4092" w:hanging="360"/>
      </w:pPr>
    </w:lvl>
    <w:lvl w:ilvl="5" w:tplc="040A001B" w:tentative="1">
      <w:start w:val="1"/>
      <w:numFmt w:val="lowerRoman"/>
      <w:lvlText w:val="%6."/>
      <w:lvlJc w:val="right"/>
      <w:pPr>
        <w:ind w:left="4812" w:hanging="180"/>
      </w:pPr>
    </w:lvl>
    <w:lvl w:ilvl="6" w:tplc="040A000F" w:tentative="1">
      <w:start w:val="1"/>
      <w:numFmt w:val="decimal"/>
      <w:lvlText w:val="%7."/>
      <w:lvlJc w:val="left"/>
      <w:pPr>
        <w:ind w:left="5532" w:hanging="360"/>
      </w:pPr>
    </w:lvl>
    <w:lvl w:ilvl="7" w:tplc="040A0019" w:tentative="1">
      <w:start w:val="1"/>
      <w:numFmt w:val="lowerLetter"/>
      <w:lvlText w:val="%8."/>
      <w:lvlJc w:val="left"/>
      <w:pPr>
        <w:ind w:left="6252" w:hanging="360"/>
      </w:pPr>
    </w:lvl>
    <w:lvl w:ilvl="8" w:tplc="040A001B" w:tentative="1">
      <w:start w:val="1"/>
      <w:numFmt w:val="lowerRoman"/>
      <w:lvlText w:val="%9."/>
      <w:lvlJc w:val="right"/>
      <w:pPr>
        <w:ind w:left="6972" w:hanging="180"/>
      </w:pPr>
    </w:lvl>
  </w:abstractNum>
  <w:abstractNum w:abstractNumId="64"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65" w15:restartNumberingAfterBreak="0">
    <w:nsid w:val="5DE97401"/>
    <w:multiLevelType w:val="hybridMultilevel"/>
    <w:tmpl w:val="2B7CA088"/>
    <w:lvl w:ilvl="0" w:tplc="23388B66">
      <w:start w:val="1"/>
      <w:numFmt w:val="upperLetter"/>
      <w:lvlText w:val="%1."/>
      <w:lvlJc w:val="left"/>
      <w:pPr>
        <w:ind w:left="4472" w:hanging="360"/>
      </w:pPr>
      <w:rPr>
        <w:rFonts w:ascii="Arial" w:hAnsi="Arial" w:cs="Arial" w:hint="default"/>
      </w:rPr>
    </w:lvl>
    <w:lvl w:ilvl="1" w:tplc="280A0019">
      <w:start w:val="1"/>
      <w:numFmt w:val="lowerLetter"/>
      <w:lvlText w:val="%2."/>
      <w:lvlJc w:val="left"/>
      <w:pPr>
        <w:ind w:left="1080" w:hanging="360"/>
      </w:pPr>
    </w:lvl>
    <w:lvl w:ilvl="2" w:tplc="040A000F">
      <w:start w:val="1"/>
      <w:numFmt w:val="decimal"/>
      <w:lvlText w:val="%3."/>
      <w:lvlJc w:val="left"/>
      <w:pPr>
        <w:ind w:left="1980" w:hanging="360"/>
      </w:pPr>
      <w:rPr>
        <w:rFonts w:hint="default"/>
        <w:color w:val="000000"/>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6" w15:restartNumberingAfterBreak="0">
    <w:nsid w:val="5E4262EA"/>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FB72F24"/>
    <w:multiLevelType w:val="hybridMultilevel"/>
    <w:tmpl w:val="A3A691E6"/>
    <w:lvl w:ilvl="0" w:tplc="040A000F">
      <w:start w:val="1"/>
      <w:numFmt w:val="decimal"/>
      <w:lvlText w:val="%1."/>
      <w:lvlJc w:val="left"/>
      <w:pPr>
        <w:ind w:left="1778" w:hanging="360"/>
      </w:pPr>
    </w:lvl>
    <w:lvl w:ilvl="1" w:tplc="C7360B66">
      <w:start w:val="1"/>
      <w:numFmt w:val="lowerLetter"/>
      <w:lvlText w:val="%2)"/>
      <w:lvlJc w:val="left"/>
      <w:pPr>
        <w:ind w:left="2498" w:hanging="360"/>
      </w:pPr>
      <w:rPr>
        <w:rFonts w:ascii="Arial" w:hAnsi="Arial" w:cs="Arial" w:hint="default"/>
      </w:rPr>
    </w:lvl>
    <w:lvl w:ilvl="2" w:tplc="040A001B" w:tentative="1">
      <w:start w:val="1"/>
      <w:numFmt w:val="lowerRoman"/>
      <w:lvlText w:val="%3."/>
      <w:lvlJc w:val="right"/>
      <w:pPr>
        <w:ind w:left="3218" w:hanging="180"/>
      </w:pPr>
    </w:lvl>
    <w:lvl w:ilvl="3" w:tplc="040A000F" w:tentative="1">
      <w:start w:val="1"/>
      <w:numFmt w:val="decimal"/>
      <w:lvlText w:val="%4."/>
      <w:lvlJc w:val="left"/>
      <w:pPr>
        <w:ind w:left="3938" w:hanging="360"/>
      </w:pPr>
    </w:lvl>
    <w:lvl w:ilvl="4" w:tplc="040A0019" w:tentative="1">
      <w:start w:val="1"/>
      <w:numFmt w:val="lowerLetter"/>
      <w:lvlText w:val="%5."/>
      <w:lvlJc w:val="left"/>
      <w:pPr>
        <w:ind w:left="4658" w:hanging="360"/>
      </w:pPr>
    </w:lvl>
    <w:lvl w:ilvl="5" w:tplc="040A001B" w:tentative="1">
      <w:start w:val="1"/>
      <w:numFmt w:val="lowerRoman"/>
      <w:lvlText w:val="%6."/>
      <w:lvlJc w:val="right"/>
      <w:pPr>
        <w:ind w:left="5378" w:hanging="180"/>
      </w:pPr>
    </w:lvl>
    <w:lvl w:ilvl="6" w:tplc="040A000F" w:tentative="1">
      <w:start w:val="1"/>
      <w:numFmt w:val="decimal"/>
      <w:lvlText w:val="%7."/>
      <w:lvlJc w:val="left"/>
      <w:pPr>
        <w:ind w:left="6098" w:hanging="360"/>
      </w:pPr>
    </w:lvl>
    <w:lvl w:ilvl="7" w:tplc="040A0019" w:tentative="1">
      <w:start w:val="1"/>
      <w:numFmt w:val="lowerLetter"/>
      <w:lvlText w:val="%8."/>
      <w:lvlJc w:val="left"/>
      <w:pPr>
        <w:ind w:left="6818" w:hanging="360"/>
      </w:pPr>
    </w:lvl>
    <w:lvl w:ilvl="8" w:tplc="040A001B" w:tentative="1">
      <w:start w:val="1"/>
      <w:numFmt w:val="lowerRoman"/>
      <w:lvlText w:val="%9."/>
      <w:lvlJc w:val="right"/>
      <w:pPr>
        <w:ind w:left="7538" w:hanging="180"/>
      </w:pPr>
    </w:lvl>
  </w:abstractNum>
  <w:abstractNum w:abstractNumId="68" w15:restartNumberingAfterBreak="0">
    <w:nsid w:val="60695A33"/>
    <w:multiLevelType w:val="hybridMultilevel"/>
    <w:tmpl w:val="AE8846FA"/>
    <w:lvl w:ilvl="0" w:tplc="58C032E4">
      <w:start w:val="1"/>
      <w:numFmt w:val="decimal"/>
      <w:lvlText w:val="%1."/>
      <w:lvlJc w:val="left"/>
      <w:pPr>
        <w:ind w:left="2204" w:hanging="360"/>
      </w:pPr>
      <w:rPr>
        <w:rFonts w:ascii="Arial" w:hAnsi="Arial" w:cs="Arial" w:hint="default"/>
        <w:i w:val="0"/>
        <w:strike w:val="0"/>
        <w:color w:val="auto"/>
        <w:sz w:val="22"/>
        <w:szCs w:val="22"/>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9" w15:restartNumberingAfterBreak="0">
    <w:nsid w:val="61525140"/>
    <w:multiLevelType w:val="hybridMultilevel"/>
    <w:tmpl w:val="6046D3D2"/>
    <w:lvl w:ilvl="0" w:tplc="0C0A0017">
      <w:start w:val="1"/>
      <w:numFmt w:val="lowerLetter"/>
      <w:lvlText w:val="%1)"/>
      <w:lvlJc w:val="left"/>
      <w:pPr>
        <w:ind w:left="2138" w:hanging="360"/>
      </w:pPr>
    </w:lvl>
    <w:lvl w:ilvl="1" w:tplc="0C0A0017">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70" w15:restartNumberingAfterBreak="0">
    <w:nsid w:val="646F3B54"/>
    <w:multiLevelType w:val="hybridMultilevel"/>
    <w:tmpl w:val="92DC8F98"/>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71" w15:restartNumberingAfterBreak="0">
    <w:nsid w:val="65C34930"/>
    <w:multiLevelType w:val="hybridMultilevel"/>
    <w:tmpl w:val="526A0820"/>
    <w:lvl w:ilvl="0" w:tplc="280A000F">
      <w:start w:val="1"/>
      <w:numFmt w:val="decimal"/>
      <w:lvlText w:val="%1."/>
      <w:lvlJc w:val="left"/>
      <w:pPr>
        <w:ind w:left="1637" w:hanging="360"/>
      </w:pPr>
      <w:rPr>
        <w:rFonts w:hint="default"/>
        <w:i w:val="0"/>
        <w:strike w:val="0"/>
        <w:color w:val="auto"/>
        <w:sz w:val="22"/>
        <w:szCs w:val="22"/>
      </w:rPr>
    </w:lvl>
    <w:lvl w:ilvl="1" w:tplc="0C0A0019">
      <w:start w:val="1"/>
      <w:numFmt w:val="lowerLetter"/>
      <w:lvlText w:val="%2."/>
      <w:lvlJc w:val="left"/>
      <w:pPr>
        <w:ind w:left="1440" w:hanging="360"/>
      </w:pPr>
    </w:lvl>
    <w:lvl w:ilvl="2" w:tplc="30B261A4">
      <w:start w:val="1"/>
      <w:numFmt w:val="lowerLetter"/>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A6628AD"/>
    <w:multiLevelType w:val="hybridMultilevel"/>
    <w:tmpl w:val="F9745C9A"/>
    <w:lvl w:ilvl="0" w:tplc="040A000F">
      <w:start w:val="1"/>
      <w:numFmt w:val="decimal"/>
      <w:lvlText w:val="%1."/>
      <w:lvlJc w:val="left"/>
      <w:pPr>
        <w:ind w:left="1571" w:hanging="360"/>
      </w:pPr>
    </w:lvl>
    <w:lvl w:ilvl="1" w:tplc="040A0019" w:tentative="1">
      <w:start w:val="1"/>
      <w:numFmt w:val="lowerLetter"/>
      <w:lvlText w:val="%2."/>
      <w:lvlJc w:val="left"/>
      <w:pPr>
        <w:ind w:left="2291" w:hanging="360"/>
      </w:pPr>
    </w:lvl>
    <w:lvl w:ilvl="2" w:tplc="040A001B" w:tentative="1">
      <w:start w:val="1"/>
      <w:numFmt w:val="lowerRoman"/>
      <w:lvlText w:val="%3."/>
      <w:lvlJc w:val="right"/>
      <w:pPr>
        <w:ind w:left="3011" w:hanging="180"/>
      </w:pPr>
    </w:lvl>
    <w:lvl w:ilvl="3" w:tplc="040A000F" w:tentative="1">
      <w:start w:val="1"/>
      <w:numFmt w:val="decimal"/>
      <w:lvlText w:val="%4."/>
      <w:lvlJc w:val="left"/>
      <w:pPr>
        <w:ind w:left="3731" w:hanging="360"/>
      </w:pPr>
    </w:lvl>
    <w:lvl w:ilvl="4" w:tplc="040A0019" w:tentative="1">
      <w:start w:val="1"/>
      <w:numFmt w:val="lowerLetter"/>
      <w:lvlText w:val="%5."/>
      <w:lvlJc w:val="left"/>
      <w:pPr>
        <w:ind w:left="4451" w:hanging="360"/>
      </w:pPr>
    </w:lvl>
    <w:lvl w:ilvl="5" w:tplc="040A001B" w:tentative="1">
      <w:start w:val="1"/>
      <w:numFmt w:val="lowerRoman"/>
      <w:lvlText w:val="%6."/>
      <w:lvlJc w:val="right"/>
      <w:pPr>
        <w:ind w:left="5171" w:hanging="180"/>
      </w:pPr>
    </w:lvl>
    <w:lvl w:ilvl="6" w:tplc="040A000F" w:tentative="1">
      <w:start w:val="1"/>
      <w:numFmt w:val="decimal"/>
      <w:lvlText w:val="%7."/>
      <w:lvlJc w:val="left"/>
      <w:pPr>
        <w:ind w:left="5891" w:hanging="360"/>
      </w:pPr>
    </w:lvl>
    <w:lvl w:ilvl="7" w:tplc="040A0019" w:tentative="1">
      <w:start w:val="1"/>
      <w:numFmt w:val="lowerLetter"/>
      <w:lvlText w:val="%8."/>
      <w:lvlJc w:val="left"/>
      <w:pPr>
        <w:ind w:left="6611" w:hanging="360"/>
      </w:pPr>
    </w:lvl>
    <w:lvl w:ilvl="8" w:tplc="040A001B" w:tentative="1">
      <w:start w:val="1"/>
      <w:numFmt w:val="lowerRoman"/>
      <w:lvlText w:val="%9."/>
      <w:lvlJc w:val="right"/>
      <w:pPr>
        <w:ind w:left="7331" w:hanging="180"/>
      </w:pPr>
    </w:lvl>
  </w:abstractNum>
  <w:abstractNum w:abstractNumId="73" w15:restartNumberingAfterBreak="0">
    <w:nsid w:val="6B793E44"/>
    <w:multiLevelType w:val="hybridMultilevel"/>
    <w:tmpl w:val="DDD2407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4" w15:restartNumberingAfterBreak="0">
    <w:nsid w:val="6C7B7A88"/>
    <w:multiLevelType w:val="hybridMultilevel"/>
    <w:tmpl w:val="B7CCB392"/>
    <w:lvl w:ilvl="0" w:tplc="C98440EC">
      <w:start w:val="1"/>
      <w:numFmt w:val="decimal"/>
      <w:lvlText w:val="%1."/>
      <w:lvlJc w:val="left"/>
      <w:pPr>
        <w:ind w:left="2771" w:hanging="360"/>
      </w:pPr>
      <w:rPr>
        <w:rFonts w:ascii="Arial" w:hAnsi="Arial" w:cs="Arial" w:hint="default"/>
        <w:b w:val="0"/>
        <w:i w:val="0"/>
        <w:strike w:val="0"/>
        <w:color w:val="auto"/>
        <w:sz w:val="22"/>
        <w:szCs w:val="22"/>
      </w:rPr>
    </w:lvl>
    <w:lvl w:ilvl="1" w:tplc="3D02DCA6">
      <w:start w:val="1"/>
      <w:numFmt w:val="lowerLetter"/>
      <w:lvlText w:val="%2)"/>
      <w:lvlJc w:val="left"/>
      <w:pPr>
        <w:ind w:left="3126" w:hanging="420"/>
      </w:pPr>
      <w:rPr>
        <w:rFonts w:hint="default"/>
        <w:strike w:val="0"/>
        <w:color w:val="auto"/>
      </w:rPr>
    </w:lvl>
    <w:lvl w:ilvl="2" w:tplc="280A001B">
      <w:start w:val="1"/>
      <w:numFmt w:val="lowerRoman"/>
      <w:lvlText w:val="%3."/>
      <w:lvlJc w:val="right"/>
      <w:pPr>
        <w:ind w:left="3786" w:hanging="180"/>
      </w:pPr>
    </w:lvl>
    <w:lvl w:ilvl="3" w:tplc="280A000F" w:tentative="1">
      <w:start w:val="1"/>
      <w:numFmt w:val="decimal"/>
      <w:lvlText w:val="%4."/>
      <w:lvlJc w:val="left"/>
      <w:pPr>
        <w:ind w:left="4506" w:hanging="360"/>
      </w:pPr>
    </w:lvl>
    <w:lvl w:ilvl="4" w:tplc="280A0019" w:tentative="1">
      <w:start w:val="1"/>
      <w:numFmt w:val="lowerLetter"/>
      <w:lvlText w:val="%5."/>
      <w:lvlJc w:val="left"/>
      <w:pPr>
        <w:ind w:left="5226" w:hanging="360"/>
      </w:pPr>
    </w:lvl>
    <w:lvl w:ilvl="5" w:tplc="280A001B" w:tentative="1">
      <w:start w:val="1"/>
      <w:numFmt w:val="lowerRoman"/>
      <w:lvlText w:val="%6."/>
      <w:lvlJc w:val="right"/>
      <w:pPr>
        <w:ind w:left="5946" w:hanging="180"/>
      </w:pPr>
    </w:lvl>
    <w:lvl w:ilvl="6" w:tplc="280A000F" w:tentative="1">
      <w:start w:val="1"/>
      <w:numFmt w:val="decimal"/>
      <w:lvlText w:val="%7."/>
      <w:lvlJc w:val="left"/>
      <w:pPr>
        <w:ind w:left="6666" w:hanging="360"/>
      </w:pPr>
    </w:lvl>
    <w:lvl w:ilvl="7" w:tplc="280A0019" w:tentative="1">
      <w:start w:val="1"/>
      <w:numFmt w:val="lowerLetter"/>
      <w:lvlText w:val="%8."/>
      <w:lvlJc w:val="left"/>
      <w:pPr>
        <w:ind w:left="7386" w:hanging="360"/>
      </w:pPr>
    </w:lvl>
    <w:lvl w:ilvl="8" w:tplc="280A001B" w:tentative="1">
      <w:start w:val="1"/>
      <w:numFmt w:val="lowerRoman"/>
      <w:lvlText w:val="%9."/>
      <w:lvlJc w:val="right"/>
      <w:pPr>
        <w:ind w:left="8106" w:hanging="180"/>
      </w:pPr>
    </w:lvl>
  </w:abstractNum>
  <w:abstractNum w:abstractNumId="75" w15:restartNumberingAfterBreak="0">
    <w:nsid w:val="6D2572F7"/>
    <w:multiLevelType w:val="multilevel"/>
    <w:tmpl w:val="3266EEC8"/>
    <w:lvl w:ilvl="0">
      <w:start w:val="1"/>
      <w:numFmt w:val="decimal"/>
      <w:lvlText w:val="%1."/>
      <w:lvlJc w:val="left"/>
      <w:pPr>
        <w:ind w:left="1571" w:hanging="360"/>
      </w:pPr>
    </w:lvl>
    <w:lvl w:ilvl="1">
      <w:start w:val="1"/>
      <w:numFmt w:val="decimal"/>
      <w:isLgl/>
      <w:lvlText w:val="%1.%2"/>
      <w:lvlJc w:val="left"/>
      <w:pPr>
        <w:ind w:left="1920" w:hanging="360"/>
      </w:pPr>
      <w:rPr>
        <w:rFonts w:hint="default"/>
        <w:strike/>
      </w:rPr>
    </w:lvl>
    <w:lvl w:ilvl="2">
      <w:start w:val="1"/>
      <w:numFmt w:val="decimal"/>
      <w:isLgl/>
      <w:lvlText w:val="%1.%2.%3"/>
      <w:lvlJc w:val="left"/>
      <w:pPr>
        <w:ind w:left="2629" w:hanging="720"/>
      </w:pPr>
      <w:rPr>
        <w:rFonts w:hint="default"/>
      </w:rPr>
    </w:lvl>
    <w:lvl w:ilvl="3">
      <w:start w:val="1"/>
      <w:numFmt w:val="decimal"/>
      <w:isLgl/>
      <w:lvlText w:val="%1.%2.%3.%4"/>
      <w:lvlJc w:val="left"/>
      <w:pPr>
        <w:ind w:left="2978" w:hanging="720"/>
      </w:pPr>
      <w:rPr>
        <w:rFonts w:hint="default"/>
      </w:rPr>
    </w:lvl>
    <w:lvl w:ilvl="4">
      <w:start w:val="1"/>
      <w:numFmt w:val="decimal"/>
      <w:isLgl/>
      <w:lvlText w:val="%1.%2.%3.%4.%5"/>
      <w:lvlJc w:val="left"/>
      <w:pPr>
        <w:ind w:left="3687" w:hanging="1080"/>
      </w:pPr>
      <w:rPr>
        <w:rFonts w:hint="default"/>
      </w:rPr>
    </w:lvl>
    <w:lvl w:ilvl="5">
      <w:start w:val="1"/>
      <w:numFmt w:val="decimal"/>
      <w:isLgl/>
      <w:lvlText w:val="%1.%2.%3.%4.%5.%6"/>
      <w:lvlJc w:val="left"/>
      <w:pPr>
        <w:ind w:left="4036" w:hanging="1080"/>
      </w:pPr>
      <w:rPr>
        <w:rFonts w:hint="default"/>
      </w:rPr>
    </w:lvl>
    <w:lvl w:ilvl="6">
      <w:start w:val="1"/>
      <w:numFmt w:val="decimal"/>
      <w:isLgl/>
      <w:lvlText w:val="%1.%2.%3.%4.%5.%6.%7"/>
      <w:lvlJc w:val="left"/>
      <w:pPr>
        <w:ind w:left="4745"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03" w:hanging="1800"/>
      </w:pPr>
      <w:rPr>
        <w:rFonts w:hint="default"/>
      </w:rPr>
    </w:lvl>
  </w:abstractNum>
  <w:abstractNum w:abstractNumId="76" w15:restartNumberingAfterBreak="0">
    <w:nsid w:val="6E6743B9"/>
    <w:multiLevelType w:val="hybridMultilevel"/>
    <w:tmpl w:val="3B801B80"/>
    <w:lvl w:ilvl="0" w:tplc="61789E58">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7" w15:restartNumberingAfterBreak="0">
    <w:nsid w:val="6F1F4DFC"/>
    <w:multiLevelType w:val="hybridMultilevel"/>
    <w:tmpl w:val="00D64DB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6F892BBB"/>
    <w:multiLevelType w:val="hybridMultilevel"/>
    <w:tmpl w:val="0C92A6CE"/>
    <w:lvl w:ilvl="0" w:tplc="040A0017">
      <w:start w:val="1"/>
      <w:numFmt w:val="low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79" w15:restartNumberingAfterBreak="0">
    <w:nsid w:val="711176FF"/>
    <w:multiLevelType w:val="hybridMultilevel"/>
    <w:tmpl w:val="D3724426"/>
    <w:lvl w:ilvl="0" w:tplc="7ABC25D0">
      <w:start w:val="1"/>
      <w:numFmt w:val="decimal"/>
      <w:lvlText w:val="%1."/>
      <w:lvlJc w:val="left"/>
      <w:pPr>
        <w:ind w:left="1637" w:hanging="360"/>
      </w:pPr>
      <w:rPr>
        <w:rFonts w:ascii="Arial" w:hAnsi="Arial" w:cs="Arial" w:hint="default"/>
        <w:i w:val="0"/>
        <w:strike w:val="0"/>
        <w:color w:val="auto"/>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724F1FD9"/>
    <w:multiLevelType w:val="hybridMultilevel"/>
    <w:tmpl w:val="FA1456BE"/>
    <w:lvl w:ilvl="0" w:tplc="793C848E">
      <w:start w:val="1"/>
      <w:numFmt w:val="decimal"/>
      <w:lvlText w:val="%1."/>
      <w:lvlJc w:val="left"/>
      <w:pPr>
        <w:ind w:left="1637" w:hanging="360"/>
      </w:pPr>
      <w:rPr>
        <w:rFonts w:ascii="Arial" w:hAnsi="Arial" w:cs="Arial" w:hint="default"/>
        <w:i w:val="0"/>
        <w:strike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725E4A35"/>
    <w:multiLevelType w:val="hybridMultilevel"/>
    <w:tmpl w:val="CAE2D6A2"/>
    <w:lvl w:ilvl="0" w:tplc="19540D8A">
      <w:start w:val="1"/>
      <w:numFmt w:val="lowerLetter"/>
      <w:lvlText w:val="%1)"/>
      <w:lvlJc w:val="lef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27530E0"/>
    <w:multiLevelType w:val="hybridMultilevel"/>
    <w:tmpl w:val="97AAD9EA"/>
    <w:lvl w:ilvl="0" w:tplc="040A0015">
      <w:start w:val="1"/>
      <w:numFmt w:val="upperLetter"/>
      <w:lvlText w:val="%1."/>
      <w:lvlJc w:val="left"/>
      <w:pPr>
        <w:ind w:left="360"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83" w15:restartNumberingAfterBreak="0">
    <w:nsid w:val="72C664C0"/>
    <w:multiLevelType w:val="hybridMultilevel"/>
    <w:tmpl w:val="B7CCB392"/>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3D02DCA6">
      <w:start w:val="1"/>
      <w:numFmt w:val="lowerLetter"/>
      <w:lvlText w:val="%2)"/>
      <w:lvlJc w:val="left"/>
      <w:pPr>
        <w:ind w:left="1140" w:hanging="420"/>
      </w:pPr>
      <w:rPr>
        <w:rFonts w:hint="default"/>
        <w:strike w:val="0"/>
        <w:color w:val="auto"/>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4" w15:restartNumberingAfterBreak="0">
    <w:nsid w:val="732E7386"/>
    <w:multiLevelType w:val="hybridMultilevel"/>
    <w:tmpl w:val="3148FCDA"/>
    <w:lvl w:ilvl="0" w:tplc="040A0017">
      <w:start w:val="1"/>
      <w:numFmt w:val="lowerLetter"/>
      <w:lvlText w:val="%1)"/>
      <w:lvlJc w:val="left"/>
      <w:pPr>
        <w:ind w:left="720"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5" w15:restartNumberingAfterBreak="0">
    <w:nsid w:val="745C40C7"/>
    <w:multiLevelType w:val="hybridMultilevel"/>
    <w:tmpl w:val="872C2EB2"/>
    <w:lvl w:ilvl="0" w:tplc="280A0017">
      <w:start w:val="1"/>
      <w:numFmt w:val="lowerLetter"/>
      <w:lvlText w:val="%1)"/>
      <w:lvlJc w:val="left"/>
      <w:pPr>
        <w:ind w:left="2061" w:hanging="360"/>
      </w:p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86" w15:restartNumberingAfterBreak="0">
    <w:nsid w:val="75202C32"/>
    <w:multiLevelType w:val="hybridMultilevel"/>
    <w:tmpl w:val="8CCAAAA6"/>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87" w15:restartNumberingAfterBreak="0">
    <w:nsid w:val="757731FE"/>
    <w:multiLevelType w:val="hybridMultilevel"/>
    <w:tmpl w:val="D6C010F6"/>
    <w:lvl w:ilvl="0" w:tplc="040A0017">
      <w:start w:val="1"/>
      <w:numFmt w:val="lowerLetter"/>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88" w15:restartNumberingAfterBreak="0">
    <w:nsid w:val="7694636E"/>
    <w:multiLevelType w:val="hybridMultilevel"/>
    <w:tmpl w:val="8F2E3DFE"/>
    <w:lvl w:ilvl="0" w:tplc="0C0A001B">
      <w:start w:val="1"/>
      <w:numFmt w:val="lowerRoman"/>
      <w:lvlText w:val="%1."/>
      <w:lvlJc w:val="right"/>
      <w:pPr>
        <w:ind w:left="3272" w:hanging="360"/>
      </w:pPr>
    </w:lvl>
    <w:lvl w:ilvl="1" w:tplc="0C0A0019" w:tentative="1">
      <w:start w:val="1"/>
      <w:numFmt w:val="lowerLetter"/>
      <w:lvlText w:val="%2."/>
      <w:lvlJc w:val="left"/>
      <w:pPr>
        <w:ind w:left="3992" w:hanging="360"/>
      </w:pPr>
    </w:lvl>
    <w:lvl w:ilvl="2" w:tplc="0C0A001B">
      <w:start w:val="1"/>
      <w:numFmt w:val="lowerRoman"/>
      <w:lvlText w:val="%3."/>
      <w:lvlJc w:val="right"/>
      <w:pPr>
        <w:ind w:left="4712" w:hanging="180"/>
      </w:pPr>
    </w:lvl>
    <w:lvl w:ilvl="3" w:tplc="0C0A000F" w:tentative="1">
      <w:start w:val="1"/>
      <w:numFmt w:val="decimal"/>
      <w:lvlText w:val="%4."/>
      <w:lvlJc w:val="left"/>
      <w:pPr>
        <w:ind w:left="5432" w:hanging="360"/>
      </w:pPr>
    </w:lvl>
    <w:lvl w:ilvl="4" w:tplc="0C0A0019" w:tentative="1">
      <w:start w:val="1"/>
      <w:numFmt w:val="lowerLetter"/>
      <w:lvlText w:val="%5."/>
      <w:lvlJc w:val="left"/>
      <w:pPr>
        <w:ind w:left="6152" w:hanging="360"/>
      </w:pPr>
    </w:lvl>
    <w:lvl w:ilvl="5" w:tplc="0C0A001B" w:tentative="1">
      <w:start w:val="1"/>
      <w:numFmt w:val="lowerRoman"/>
      <w:lvlText w:val="%6."/>
      <w:lvlJc w:val="right"/>
      <w:pPr>
        <w:ind w:left="6872" w:hanging="180"/>
      </w:pPr>
    </w:lvl>
    <w:lvl w:ilvl="6" w:tplc="0C0A000F" w:tentative="1">
      <w:start w:val="1"/>
      <w:numFmt w:val="decimal"/>
      <w:lvlText w:val="%7."/>
      <w:lvlJc w:val="left"/>
      <w:pPr>
        <w:ind w:left="7592" w:hanging="360"/>
      </w:pPr>
    </w:lvl>
    <w:lvl w:ilvl="7" w:tplc="0C0A0019" w:tentative="1">
      <w:start w:val="1"/>
      <w:numFmt w:val="lowerLetter"/>
      <w:lvlText w:val="%8."/>
      <w:lvlJc w:val="left"/>
      <w:pPr>
        <w:ind w:left="8312" w:hanging="360"/>
      </w:pPr>
    </w:lvl>
    <w:lvl w:ilvl="8" w:tplc="0C0A001B" w:tentative="1">
      <w:start w:val="1"/>
      <w:numFmt w:val="lowerRoman"/>
      <w:lvlText w:val="%9."/>
      <w:lvlJc w:val="right"/>
      <w:pPr>
        <w:ind w:left="9032" w:hanging="180"/>
      </w:pPr>
    </w:lvl>
  </w:abstractNum>
  <w:abstractNum w:abstractNumId="89" w15:restartNumberingAfterBreak="0">
    <w:nsid w:val="7D7C4535"/>
    <w:multiLevelType w:val="hybridMultilevel"/>
    <w:tmpl w:val="7898BE24"/>
    <w:lvl w:ilvl="0" w:tplc="040A000F">
      <w:start w:val="1"/>
      <w:numFmt w:val="decimal"/>
      <w:lvlText w:val="%1."/>
      <w:lvlJc w:val="left"/>
      <w:pPr>
        <w:ind w:left="1637" w:hanging="360"/>
      </w:pPr>
    </w:lvl>
    <w:lvl w:ilvl="1" w:tplc="040A0019">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90" w15:restartNumberingAfterBreak="0">
    <w:nsid w:val="7EE86D68"/>
    <w:multiLevelType w:val="hybridMultilevel"/>
    <w:tmpl w:val="E3EC60B2"/>
    <w:lvl w:ilvl="0" w:tplc="040A000F">
      <w:start w:val="1"/>
      <w:numFmt w:val="decimal"/>
      <w:lvlText w:val="%1."/>
      <w:lvlJc w:val="left"/>
      <w:pPr>
        <w:ind w:left="1920" w:hanging="360"/>
      </w:p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91" w15:restartNumberingAfterBreak="0">
    <w:nsid w:val="7F2E5EFD"/>
    <w:multiLevelType w:val="hybridMultilevel"/>
    <w:tmpl w:val="67688E42"/>
    <w:lvl w:ilvl="0" w:tplc="040A000F">
      <w:start w:val="1"/>
      <w:numFmt w:val="decimal"/>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92" w15:restartNumberingAfterBreak="0">
    <w:nsid w:val="7FDD0E1D"/>
    <w:multiLevelType w:val="hybridMultilevel"/>
    <w:tmpl w:val="C62E5924"/>
    <w:lvl w:ilvl="0" w:tplc="50506130">
      <w:start w:val="1"/>
      <w:numFmt w:val="decimal"/>
      <w:lvlText w:val="%1."/>
      <w:lvlJc w:val="left"/>
      <w:pPr>
        <w:ind w:left="1778" w:hanging="360"/>
      </w:pPr>
      <w:rPr>
        <w:rFonts w:ascii="Arial" w:hAnsi="Arial" w:cs="Arial" w:hint="default"/>
        <w:i w:val="0"/>
        <w:strike w:val="0"/>
        <w:color w:val="auto"/>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4"/>
  </w:num>
  <w:num w:numId="2">
    <w:abstractNumId w:val="2"/>
  </w:num>
  <w:num w:numId="3">
    <w:abstractNumId w:val="33"/>
  </w:num>
  <w:num w:numId="4">
    <w:abstractNumId w:val="65"/>
  </w:num>
  <w:num w:numId="5">
    <w:abstractNumId w:val="14"/>
  </w:num>
  <w:num w:numId="6">
    <w:abstractNumId w:val="84"/>
  </w:num>
  <w:num w:numId="7">
    <w:abstractNumId w:val="24"/>
  </w:num>
  <w:num w:numId="8">
    <w:abstractNumId w:val="48"/>
  </w:num>
  <w:num w:numId="9">
    <w:abstractNumId w:val="13"/>
  </w:num>
  <w:num w:numId="10">
    <w:abstractNumId w:val="57"/>
  </w:num>
  <w:num w:numId="11">
    <w:abstractNumId w:val="82"/>
  </w:num>
  <w:num w:numId="12">
    <w:abstractNumId w:val="10"/>
  </w:num>
  <w:num w:numId="13">
    <w:abstractNumId w:val="1"/>
  </w:num>
  <w:num w:numId="14">
    <w:abstractNumId w:val="23"/>
  </w:num>
  <w:num w:numId="15">
    <w:abstractNumId w:val="49"/>
  </w:num>
  <w:num w:numId="16">
    <w:abstractNumId w:val="7"/>
  </w:num>
  <w:num w:numId="17">
    <w:abstractNumId w:val="27"/>
  </w:num>
  <w:num w:numId="18">
    <w:abstractNumId w:val="36"/>
  </w:num>
  <w:num w:numId="19">
    <w:abstractNumId w:val="58"/>
  </w:num>
  <w:num w:numId="20">
    <w:abstractNumId w:val="44"/>
  </w:num>
  <w:num w:numId="21">
    <w:abstractNumId w:val="6"/>
  </w:num>
  <w:num w:numId="22">
    <w:abstractNumId w:val="91"/>
  </w:num>
  <w:num w:numId="23">
    <w:abstractNumId w:val="75"/>
  </w:num>
  <w:num w:numId="24">
    <w:abstractNumId w:val="50"/>
  </w:num>
  <w:num w:numId="25">
    <w:abstractNumId w:val="72"/>
  </w:num>
  <w:num w:numId="26">
    <w:abstractNumId w:val="9"/>
  </w:num>
  <w:num w:numId="27">
    <w:abstractNumId w:val="29"/>
  </w:num>
  <w:num w:numId="28">
    <w:abstractNumId w:val="89"/>
  </w:num>
  <w:num w:numId="29">
    <w:abstractNumId w:val="78"/>
  </w:num>
  <w:num w:numId="30">
    <w:abstractNumId w:val="54"/>
  </w:num>
  <w:num w:numId="31">
    <w:abstractNumId w:val="25"/>
  </w:num>
  <w:num w:numId="32">
    <w:abstractNumId w:val="62"/>
  </w:num>
  <w:num w:numId="33">
    <w:abstractNumId w:val="22"/>
  </w:num>
  <w:num w:numId="34">
    <w:abstractNumId w:val="90"/>
  </w:num>
  <w:num w:numId="35">
    <w:abstractNumId w:val="86"/>
  </w:num>
  <w:num w:numId="36">
    <w:abstractNumId w:val="21"/>
  </w:num>
  <w:num w:numId="37">
    <w:abstractNumId w:val="70"/>
  </w:num>
  <w:num w:numId="38">
    <w:abstractNumId w:val="67"/>
  </w:num>
  <w:num w:numId="39">
    <w:abstractNumId w:val="55"/>
  </w:num>
  <w:num w:numId="40">
    <w:abstractNumId w:val="87"/>
  </w:num>
  <w:num w:numId="41">
    <w:abstractNumId w:val="52"/>
  </w:num>
  <w:num w:numId="42">
    <w:abstractNumId w:val="19"/>
  </w:num>
  <w:num w:numId="43">
    <w:abstractNumId w:val="30"/>
  </w:num>
  <w:num w:numId="44">
    <w:abstractNumId w:val="73"/>
  </w:num>
  <w:num w:numId="45">
    <w:abstractNumId w:val="11"/>
  </w:num>
  <w:num w:numId="46">
    <w:abstractNumId w:val="60"/>
  </w:num>
  <w:num w:numId="47">
    <w:abstractNumId w:val="66"/>
  </w:num>
  <w:num w:numId="48">
    <w:abstractNumId w:val="3"/>
  </w:num>
  <w:num w:numId="49">
    <w:abstractNumId w:val="59"/>
  </w:num>
  <w:num w:numId="50">
    <w:abstractNumId w:val="83"/>
  </w:num>
  <w:num w:numId="51">
    <w:abstractNumId w:val="81"/>
  </w:num>
  <w:num w:numId="52">
    <w:abstractNumId w:val="74"/>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4"/>
  </w:num>
  <w:num w:numId="56">
    <w:abstractNumId w:val="51"/>
  </w:num>
  <w:num w:numId="57">
    <w:abstractNumId w:val="16"/>
  </w:num>
  <w:num w:numId="58">
    <w:abstractNumId w:val="45"/>
  </w:num>
  <w:num w:numId="59">
    <w:abstractNumId w:val="88"/>
  </w:num>
  <w:num w:numId="60">
    <w:abstractNumId w:val="80"/>
  </w:num>
  <w:num w:numId="61">
    <w:abstractNumId w:val="71"/>
  </w:num>
  <w:num w:numId="62">
    <w:abstractNumId w:val="8"/>
  </w:num>
  <w:num w:numId="63">
    <w:abstractNumId w:val="38"/>
  </w:num>
  <w:num w:numId="64">
    <w:abstractNumId w:val="69"/>
  </w:num>
  <w:num w:numId="65">
    <w:abstractNumId w:val="79"/>
  </w:num>
  <w:num w:numId="66">
    <w:abstractNumId w:val="56"/>
  </w:num>
  <w:num w:numId="67">
    <w:abstractNumId w:val="61"/>
  </w:num>
  <w:num w:numId="68">
    <w:abstractNumId w:val="34"/>
  </w:num>
  <w:num w:numId="69">
    <w:abstractNumId w:val="47"/>
  </w:num>
  <w:num w:numId="70">
    <w:abstractNumId w:val="46"/>
  </w:num>
  <w:num w:numId="71">
    <w:abstractNumId w:val="85"/>
  </w:num>
  <w:num w:numId="72">
    <w:abstractNumId w:val="76"/>
  </w:num>
  <w:num w:numId="73">
    <w:abstractNumId w:val="15"/>
  </w:num>
  <w:num w:numId="74">
    <w:abstractNumId w:val="77"/>
  </w:num>
  <w:num w:numId="75">
    <w:abstractNumId w:val="63"/>
  </w:num>
  <w:num w:numId="76">
    <w:abstractNumId w:val="20"/>
  </w:num>
  <w:num w:numId="77">
    <w:abstractNumId w:val="0"/>
  </w:num>
  <w:num w:numId="78">
    <w:abstractNumId w:val="26"/>
  </w:num>
  <w:num w:numId="79">
    <w:abstractNumId w:val="37"/>
  </w:num>
  <w:num w:numId="80">
    <w:abstractNumId w:val="41"/>
  </w:num>
  <w:num w:numId="81">
    <w:abstractNumId w:val="18"/>
  </w:num>
  <w:num w:numId="82">
    <w:abstractNumId w:val="43"/>
  </w:num>
  <w:num w:numId="83">
    <w:abstractNumId w:val="28"/>
  </w:num>
  <w:num w:numId="84">
    <w:abstractNumId w:val="42"/>
  </w:num>
  <w:num w:numId="85">
    <w:abstractNumId w:val="31"/>
  </w:num>
  <w:num w:numId="86">
    <w:abstractNumId w:val="68"/>
  </w:num>
  <w:num w:numId="87">
    <w:abstractNumId w:val="17"/>
  </w:num>
  <w:num w:numId="88">
    <w:abstractNumId w:val="92"/>
  </w:num>
  <w:num w:numId="89">
    <w:abstractNumId w:val="35"/>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PE" w:vendorID="64" w:dllVersion="6" w:nlCheck="1" w:checkStyle="1"/>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MX" w:vendorID="64" w:dllVersion="6" w:nlCheck="1" w:checkStyle="1"/>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78F"/>
    <w:rsid w:val="000008D3"/>
    <w:rsid w:val="00000E66"/>
    <w:rsid w:val="00000FDA"/>
    <w:rsid w:val="00001BE1"/>
    <w:rsid w:val="00001C5F"/>
    <w:rsid w:val="000022D1"/>
    <w:rsid w:val="000042B6"/>
    <w:rsid w:val="000048F9"/>
    <w:rsid w:val="000049F9"/>
    <w:rsid w:val="0000646F"/>
    <w:rsid w:val="0001000C"/>
    <w:rsid w:val="000109D4"/>
    <w:rsid w:val="00011078"/>
    <w:rsid w:val="0001351F"/>
    <w:rsid w:val="00013585"/>
    <w:rsid w:val="00013C9F"/>
    <w:rsid w:val="00013E92"/>
    <w:rsid w:val="000149A7"/>
    <w:rsid w:val="00015203"/>
    <w:rsid w:val="00015B9E"/>
    <w:rsid w:val="00015F83"/>
    <w:rsid w:val="0001624D"/>
    <w:rsid w:val="000176FE"/>
    <w:rsid w:val="00020921"/>
    <w:rsid w:val="00020A14"/>
    <w:rsid w:val="00020B4E"/>
    <w:rsid w:val="0002109C"/>
    <w:rsid w:val="00021EE3"/>
    <w:rsid w:val="000229CA"/>
    <w:rsid w:val="000231BE"/>
    <w:rsid w:val="0002348C"/>
    <w:rsid w:val="00023BA3"/>
    <w:rsid w:val="00024D67"/>
    <w:rsid w:val="00024DB1"/>
    <w:rsid w:val="000251C1"/>
    <w:rsid w:val="0002551F"/>
    <w:rsid w:val="00025EB9"/>
    <w:rsid w:val="00026645"/>
    <w:rsid w:val="00027143"/>
    <w:rsid w:val="00027DD6"/>
    <w:rsid w:val="00030376"/>
    <w:rsid w:val="00030545"/>
    <w:rsid w:val="00030549"/>
    <w:rsid w:val="000317F4"/>
    <w:rsid w:val="00031BDA"/>
    <w:rsid w:val="0003249E"/>
    <w:rsid w:val="00032DC9"/>
    <w:rsid w:val="00036E19"/>
    <w:rsid w:val="00041FA1"/>
    <w:rsid w:val="00042349"/>
    <w:rsid w:val="00042E19"/>
    <w:rsid w:val="0004337D"/>
    <w:rsid w:val="00043498"/>
    <w:rsid w:val="00045804"/>
    <w:rsid w:val="0004653A"/>
    <w:rsid w:val="0004691C"/>
    <w:rsid w:val="00046CF6"/>
    <w:rsid w:val="000473DE"/>
    <w:rsid w:val="00047BA1"/>
    <w:rsid w:val="00050ABE"/>
    <w:rsid w:val="000557C7"/>
    <w:rsid w:val="00055997"/>
    <w:rsid w:val="00060572"/>
    <w:rsid w:val="00063260"/>
    <w:rsid w:val="00063A71"/>
    <w:rsid w:val="00063EF0"/>
    <w:rsid w:val="0006429D"/>
    <w:rsid w:val="00065969"/>
    <w:rsid w:val="000662F0"/>
    <w:rsid w:val="00066ADB"/>
    <w:rsid w:val="00067FBA"/>
    <w:rsid w:val="0007008B"/>
    <w:rsid w:val="00072CA4"/>
    <w:rsid w:val="00073162"/>
    <w:rsid w:val="000733FB"/>
    <w:rsid w:val="00073B87"/>
    <w:rsid w:val="00074B51"/>
    <w:rsid w:val="00074E88"/>
    <w:rsid w:val="00076456"/>
    <w:rsid w:val="000766E5"/>
    <w:rsid w:val="000776E2"/>
    <w:rsid w:val="00077C34"/>
    <w:rsid w:val="00080025"/>
    <w:rsid w:val="00080588"/>
    <w:rsid w:val="000818A3"/>
    <w:rsid w:val="00081C7F"/>
    <w:rsid w:val="00082975"/>
    <w:rsid w:val="00082BD3"/>
    <w:rsid w:val="00082F77"/>
    <w:rsid w:val="000837E0"/>
    <w:rsid w:val="0008441B"/>
    <w:rsid w:val="0008465F"/>
    <w:rsid w:val="00084F13"/>
    <w:rsid w:val="000850C8"/>
    <w:rsid w:val="00085CC3"/>
    <w:rsid w:val="00086D80"/>
    <w:rsid w:val="00090B3D"/>
    <w:rsid w:val="00090D68"/>
    <w:rsid w:val="0009156E"/>
    <w:rsid w:val="00092C30"/>
    <w:rsid w:val="000938F2"/>
    <w:rsid w:val="00095BA6"/>
    <w:rsid w:val="00095FF7"/>
    <w:rsid w:val="000965AB"/>
    <w:rsid w:val="0009741C"/>
    <w:rsid w:val="00097E83"/>
    <w:rsid w:val="000A00A5"/>
    <w:rsid w:val="000A0A7B"/>
    <w:rsid w:val="000A1FE2"/>
    <w:rsid w:val="000A2137"/>
    <w:rsid w:val="000A3477"/>
    <w:rsid w:val="000A455A"/>
    <w:rsid w:val="000A5512"/>
    <w:rsid w:val="000A5AFD"/>
    <w:rsid w:val="000A5FAE"/>
    <w:rsid w:val="000A603D"/>
    <w:rsid w:val="000A7A39"/>
    <w:rsid w:val="000A7C4A"/>
    <w:rsid w:val="000B1115"/>
    <w:rsid w:val="000B1603"/>
    <w:rsid w:val="000B1949"/>
    <w:rsid w:val="000B23C3"/>
    <w:rsid w:val="000B2D2C"/>
    <w:rsid w:val="000B312D"/>
    <w:rsid w:val="000B3D40"/>
    <w:rsid w:val="000B5967"/>
    <w:rsid w:val="000B5E64"/>
    <w:rsid w:val="000B6A79"/>
    <w:rsid w:val="000B6A94"/>
    <w:rsid w:val="000B6F09"/>
    <w:rsid w:val="000B7081"/>
    <w:rsid w:val="000B789D"/>
    <w:rsid w:val="000B7A95"/>
    <w:rsid w:val="000C0CCB"/>
    <w:rsid w:val="000C1345"/>
    <w:rsid w:val="000C33B0"/>
    <w:rsid w:val="000C34A0"/>
    <w:rsid w:val="000C7091"/>
    <w:rsid w:val="000C756C"/>
    <w:rsid w:val="000C75E7"/>
    <w:rsid w:val="000D0624"/>
    <w:rsid w:val="000D19FE"/>
    <w:rsid w:val="000D3CEE"/>
    <w:rsid w:val="000D4662"/>
    <w:rsid w:val="000D5026"/>
    <w:rsid w:val="000D520A"/>
    <w:rsid w:val="000D5B37"/>
    <w:rsid w:val="000D6900"/>
    <w:rsid w:val="000D6BFE"/>
    <w:rsid w:val="000D7018"/>
    <w:rsid w:val="000D714E"/>
    <w:rsid w:val="000D73D4"/>
    <w:rsid w:val="000D76C5"/>
    <w:rsid w:val="000E134F"/>
    <w:rsid w:val="000E2616"/>
    <w:rsid w:val="000E290D"/>
    <w:rsid w:val="000E2F3F"/>
    <w:rsid w:val="000E3176"/>
    <w:rsid w:val="000E51B7"/>
    <w:rsid w:val="000E7F01"/>
    <w:rsid w:val="000F15E8"/>
    <w:rsid w:val="000F3089"/>
    <w:rsid w:val="000F4195"/>
    <w:rsid w:val="000F75D6"/>
    <w:rsid w:val="000F7D02"/>
    <w:rsid w:val="00100176"/>
    <w:rsid w:val="001016AF"/>
    <w:rsid w:val="001033B1"/>
    <w:rsid w:val="00103587"/>
    <w:rsid w:val="00103F5D"/>
    <w:rsid w:val="001040EE"/>
    <w:rsid w:val="00105986"/>
    <w:rsid w:val="001073D6"/>
    <w:rsid w:val="00107646"/>
    <w:rsid w:val="00107BAB"/>
    <w:rsid w:val="00110079"/>
    <w:rsid w:val="00111071"/>
    <w:rsid w:val="00114109"/>
    <w:rsid w:val="0011465C"/>
    <w:rsid w:val="0011477C"/>
    <w:rsid w:val="00115C50"/>
    <w:rsid w:val="00116B9F"/>
    <w:rsid w:val="00116D21"/>
    <w:rsid w:val="001171AE"/>
    <w:rsid w:val="00117B83"/>
    <w:rsid w:val="00117B88"/>
    <w:rsid w:val="001208EF"/>
    <w:rsid w:val="00120DDF"/>
    <w:rsid w:val="00121A2B"/>
    <w:rsid w:val="00121C37"/>
    <w:rsid w:val="0012211C"/>
    <w:rsid w:val="0012216F"/>
    <w:rsid w:val="0012241B"/>
    <w:rsid w:val="001230E3"/>
    <w:rsid w:val="00123E81"/>
    <w:rsid w:val="001244EE"/>
    <w:rsid w:val="001248DC"/>
    <w:rsid w:val="00124F42"/>
    <w:rsid w:val="00124F51"/>
    <w:rsid w:val="00124FA7"/>
    <w:rsid w:val="00125458"/>
    <w:rsid w:val="00125D27"/>
    <w:rsid w:val="00126518"/>
    <w:rsid w:val="00126E10"/>
    <w:rsid w:val="00127C96"/>
    <w:rsid w:val="00130E99"/>
    <w:rsid w:val="001310EB"/>
    <w:rsid w:val="00131214"/>
    <w:rsid w:val="001312CB"/>
    <w:rsid w:val="00132A8C"/>
    <w:rsid w:val="0013380F"/>
    <w:rsid w:val="0013381A"/>
    <w:rsid w:val="001338A1"/>
    <w:rsid w:val="001338B1"/>
    <w:rsid w:val="00133DBD"/>
    <w:rsid w:val="00133FB0"/>
    <w:rsid w:val="001347CD"/>
    <w:rsid w:val="001350AB"/>
    <w:rsid w:val="00135130"/>
    <w:rsid w:val="00135B02"/>
    <w:rsid w:val="0013628B"/>
    <w:rsid w:val="0013736F"/>
    <w:rsid w:val="001412F8"/>
    <w:rsid w:val="00141D40"/>
    <w:rsid w:val="001422D6"/>
    <w:rsid w:val="0014240B"/>
    <w:rsid w:val="00142D66"/>
    <w:rsid w:val="0014343D"/>
    <w:rsid w:val="00143B62"/>
    <w:rsid w:val="001448EA"/>
    <w:rsid w:val="001451BF"/>
    <w:rsid w:val="001456A2"/>
    <w:rsid w:val="00146491"/>
    <w:rsid w:val="00146541"/>
    <w:rsid w:val="001471A1"/>
    <w:rsid w:val="00147392"/>
    <w:rsid w:val="001476D6"/>
    <w:rsid w:val="00147A63"/>
    <w:rsid w:val="00147E0D"/>
    <w:rsid w:val="00150A1E"/>
    <w:rsid w:val="0015322E"/>
    <w:rsid w:val="00153678"/>
    <w:rsid w:val="001538FA"/>
    <w:rsid w:val="00153D5A"/>
    <w:rsid w:val="00154B07"/>
    <w:rsid w:val="00155634"/>
    <w:rsid w:val="00156EFC"/>
    <w:rsid w:val="00157743"/>
    <w:rsid w:val="001604C7"/>
    <w:rsid w:val="00160F2F"/>
    <w:rsid w:val="0016205F"/>
    <w:rsid w:val="0016295F"/>
    <w:rsid w:val="0016329A"/>
    <w:rsid w:val="0016526A"/>
    <w:rsid w:val="001665EF"/>
    <w:rsid w:val="00166B2F"/>
    <w:rsid w:val="00166EFF"/>
    <w:rsid w:val="001670C5"/>
    <w:rsid w:val="001709F3"/>
    <w:rsid w:val="00170A7C"/>
    <w:rsid w:val="00171DB2"/>
    <w:rsid w:val="00171DBC"/>
    <w:rsid w:val="001729F5"/>
    <w:rsid w:val="00173103"/>
    <w:rsid w:val="00173927"/>
    <w:rsid w:val="0017483B"/>
    <w:rsid w:val="00174F2F"/>
    <w:rsid w:val="00175711"/>
    <w:rsid w:val="00175860"/>
    <w:rsid w:val="00175879"/>
    <w:rsid w:val="00175EE8"/>
    <w:rsid w:val="00176670"/>
    <w:rsid w:val="00177C62"/>
    <w:rsid w:val="00177D6C"/>
    <w:rsid w:val="00177E6F"/>
    <w:rsid w:val="00177FEF"/>
    <w:rsid w:val="00181333"/>
    <w:rsid w:val="00182061"/>
    <w:rsid w:val="00182177"/>
    <w:rsid w:val="00182DC2"/>
    <w:rsid w:val="00182F5E"/>
    <w:rsid w:val="00185011"/>
    <w:rsid w:val="001861D3"/>
    <w:rsid w:val="00186991"/>
    <w:rsid w:val="00187162"/>
    <w:rsid w:val="001879A6"/>
    <w:rsid w:val="001902BA"/>
    <w:rsid w:val="00190341"/>
    <w:rsid w:val="00190421"/>
    <w:rsid w:val="001905DA"/>
    <w:rsid w:val="00191289"/>
    <w:rsid w:val="00191CB1"/>
    <w:rsid w:val="0019309B"/>
    <w:rsid w:val="00193374"/>
    <w:rsid w:val="00194055"/>
    <w:rsid w:val="00194291"/>
    <w:rsid w:val="00195022"/>
    <w:rsid w:val="001953E6"/>
    <w:rsid w:val="001955DD"/>
    <w:rsid w:val="00196F10"/>
    <w:rsid w:val="00197044"/>
    <w:rsid w:val="00197CED"/>
    <w:rsid w:val="001A1416"/>
    <w:rsid w:val="001A1F56"/>
    <w:rsid w:val="001A2F66"/>
    <w:rsid w:val="001A31BA"/>
    <w:rsid w:val="001A37B3"/>
    <w:rsid w:val="001A37F3"/>
    <w:rsid w:val="001A4508"/>
    <w:rsid w:val="001A4C48"/>
    <w:rsid w:val="001A5A27"/>
    <w:rsid w:val="001A66A6"/>
    <w:rsid w:val="001A6F23"/>
    <w:rsid w:val="001A6F53"/>
    <w:rsid w:val="001A7A27"/>
    <w:rsid w:val="001B1580"/>
    <w:rsid w:val="001B1596"/>
    <w:rsid w:val="001B2070"/>
    <w:rsid w:val="001B243A"/>
    <w:rsid w:val="001B27E5"/>
    <w:rsid w:val="001B4B3A"/>
    <w:rsid w:val="001B5B78"/>
    <w:rsid w:val="001B5C0E"/>
    <w:rsid w:val="001C2112"/>
    <w:rsid w:val="001C2BBF"/>
    <w:rsid w:val="001C3122"/>
    <w:rsid w:val="001C37F4"/>
    <w:rsid w:val="001C495A"/>
    <w:rsid w:val="001C4D09"/>
    <w:rsid w:val="001C51DE"/>
    <w:rsid w:val="001C5D49"/>
    <w:rsid w:val="001C60CE"/>
    <w:rsid w:val="001C62F3"/>
    <w:rsid w:val="001C65E5"/>
    <w:rsid w:val="001D14F4"/>
    <w:rsid w:val="001D3870"/>
    <w:rsid w:val="001D3B09"/>
    <w:rsid w:val="001D4D1B"/>
    <w:rsid w:val="001D57AF"/>
    <w:rsid w:val="001E0454"/>
    <w:rsid w:val="001E092A"/>
    <w:rsid w:val="001E0C1A"/>
    <w:rsid w:val="001E474F"/>
    <w:rsid w:val="001E48B4"/>
    <w:rsid w:val="001E4FB3"/>
    <w:rsid w:val="001E4FFB"/>
    <w:rsid w:val="001E5977"/>
    <w:rsid w:val="001E59F2"/>
    <w:rsid w:val="001E61EF"/>
    <w:rsid w:val="001E6679"/>
    <w:rsid w:val="001E66F1"/>
    <w:rsid w:val="001E6A2B"/>
    <w:rsid w:val="001E779C"/>
    <w:rsid w:val="001F0119"/>
    <w:rsid w:val="001F074D"/>
    <w:rsid w:val="001F08D0"/>
    <w:rsid w:val="001F1002"/>
    <w:rsid w:val="001F1128"/>
    <w:rsid w:val="001F139A"/>
    <w:rsid w:val="001F2363"/>
    <w:rsid w:val="001F2C92"/>
    <w:rsid w:val="001F3890"/>
    <w:rsid w:val="001F5635"/>
    <w:rsid w:val="001F5B40"/>
    <w:rsid w:val="001F6BE2"/>
    <w:rsid w:val="0020163E"/>
    <w:rsid w:val="00202242"/>
    <w:rsid w:val="00202D8E"/>
    <w:rsid w:val="00202DC9"/>
    <w:rsid w:val="00203683"/>
    <w:rsid w:val="0020387C"/>
    <w:rsid w:val="00203956"/>
    <w:rsid w:val="0020485C"/>
    <w:rsid w:val="00204B0D"/>
    <w:rsid w:val="00204BC1"/>
    <w:rsid w:val="002074B1"/>
    <w:rsid w:val="00207529"/>
    <w:rsid w:val="002100FB"/>
    <w:rsid w:val="0021020F"/>
    <w:rsid w:val="002104ED"/>
    <w:rsid w:val="00211A9B"/>
    <w:rsid w:val="00211DF1"/>
    <w:rsid w:val="0021364B"/>
    <w:rsid w:val="00213AC8"/>
    <w:rsid w:val="0021406F"/>
    <w:rsid w:val="002140ED"/>
    <w:rsid w:val="00214231"/>
    <w:rsid w:val="0021529E"/>
    <w:rsid w:val="002155B3"/>
    <w:rsid w:val="002155E6"/>
    <w:rsid w:val="00220B81"/>
    <w:rsid w:val="00220E6D"/>
    <w:rsid w:val="002226FF"/>
    <w:rsid w:val="002233A3"/>
    <w:rsid w:val="0022367C"/>
    <w:rsid w:val="00224015"/>
    <w:rsid w:val="00226087"/>
    <w:rsid w:val="00226CE0"/>
    <w:rsid w:val="00226D29"/>
    <w:rsid w:val="00227501"/>
    <w:rsid w:val="00227C6C"/>
    <w:rsid w:val="002305BD"/>
    <w:rsid w:val="002316E3"/>
    <w:rsid w:val="002317DC"/>
    <w:rsid w:val="002323A1"/>
    <w:rsid w:val="00233FDB"/>
    <w:rsid w:val="002341AC"/>
    <w:rsid w:val="002351A5"/>
    <w:rsid w:val="00235B14"/>
    <w:rsid w:val="00237407"/>
    <w:rsid w:val="00240DE9"/>
    <w:rsid w:val="00241644"/>
    <w:rsid w:val="002416F3"/>
    <w:rsid w:val="00242222"/>
    <w:rsid w:val="002430C6"/>
    <w:rsid w:val="00244834"/>
    <w:rsid w:val="00245F1A"/>
    <w:rsid w:val="002461C4"/>
    <w:rsid w:val="002467B8"/>
    <w:rsid w:val="00246858"/>
    <w:rsid w:val="00246B1C"/>
    <w:rsid w:val="00246B66"/>
    <w:rsid w:val="002478D7"/>
    <w:rsid w:val="00247EAC"/>
    <w:rsid w:val="00250417"/>
    <w:rsid w:val="002505B3"/>
    <w:rsid w:val="00251C73"/>
    <w:rsid w:val="00252FE7"/>
    <w:rsid w:val="00253046"/>
    <w:rsid w:val="0025458C"/>
    <w:rsid w:val="00255B20"/>
    <w:rsid w:val="00255FDD"/>
    <w:rsid w:val="002562BC"/>
    <w:rsid w:val="00256C38"/>
    <w:rsid w:val="00257C19"/>
    <w:rsid w:val="00260198"/>
    <w:rsid w:val="00260604"/>
    <w:rsid w:val="0026075F"/>
    <w:rsid w:val="002609F2"/>
    <w:rsid w:val="0026123B"/>
    <w:rsid w:val="002613EA"/>
    <w:rsid w:val="0026195C"/>
    <w:rsid w:val="00261F81"/>
    <w:rsid w:val="0026308A"/>
    <w:rsid w:val="00265011"/>
    <w:rsid w:val="00265B76"/>
    <w:rsid w:val="00265CA0"/>
    <w:rsid w:val="0026718C"/>
    <w:rsid w:val="00267838"/>
    <w:rsid w:val="0027041C"/>
    <w:rsid w:val="00271794"/>
    <w:rsid w:val="00271FF6"/>
    <w:rsid w:val="00272596"/>
    <w:rsid w:val="002739BA"/>
    <w:rsid w:val="00273B7D"/>
    <w:rsid w:val="00273DFE"/>
    <w:rsid w:val="00274C0E"/>
    <w:rsid w:val="00274D7A"/>
    <w:rsid w:val="00275643"/>
    <w:rsid w:val="002807EE"/>
    <w:rsid w:val="0028237A"/>
    <w:rsid w:val="0028271D"/>
    <w:rsid w:val="00282B5C"/>
    <w:rsid w:val="00282BD6"/>
    <w:rsid w:val="00282F56"/>
    <w:rsid w:val="0028332F"/>
    <w:rsid w:val="002848EE"/>
    <w:rsid w:val="00285451"/>
    <w:rsid w:val="00286512"/>
    <w:rsid w:val="00286C34"/>
    <w:rsid w:val="00286FEA"/>
    <w:rsid w:val="00290CA9"/>
    <w:rsid w:val="00290DC9"/>
    <w:rsid w:val="00291D63"/>
    <w:rsid w:val="00291E42"/>
    <w:rsid w:val="00291F21"/>
    <w:rsid w:val="00294C98"/>
    <w:rsid w:val="00295024"/>
    <w:rsid w:val="002979FB"/>
    <w:rsid w:val="002A090E"/>
    <w:rsid w:val="002A2607"/>
    <w:rsid w:val="002A2958"/>
    <w:rsid w:val="002A2B9D"/>
    <w:rsid w:val="002A33FF"/>
    <w:rsid w:val="002A3AE0"/>
    <w:rsid w:val="002A3E93"/>
    <w:rsid w:val="002A66A2"/>
    <w:rsid w:val="002A78E1"/>
    <w:rsid w:val="002A79E1"/>
    <w:rsid w:val="002A7EF5"/>
    <w:rsid w:val="002B0C6F"/>
    <w:rsid w:val="002B27AC"/>
    <w:rsid w:val="002B31DF"/>
    <w:rsid w:val="002B3B21"/>
    <w:rsid w:val="002B5216"/>
    <w:rsid w:val="002B55A2"/>
    <w:rsid w:val="002B5E9B"/>
    <w:rsid w:val="002B5FDB"/>
    <w:rsid w:val="002B723E"/>
    <w:rsid w:val="002C180C"/>
    <w:rsid w:val="002C195E"/>
    <w:rsid w:val="002C1E76"/>
    <w:rsid w:val="002C3426"/>
    <w:rsid w:val="002C59A8"/>
    <w:rsid w:val="002C6789"/>
    <w:rsid w:val="002C67F6"/>
    <w:rsid w:val="002C683D"/>
    <w:rsid w:val="002C6A6B"/>
    <w:rsid w:val="002C7536"/>
    <w:rsid w:val="002C7FB5"/>
    <w:rsid w:val="002D006C"/>
    <w:rsid w:val="002D013E"/>
    <w:rsid w:val="002D106A"/>
    <w:rsid w:val="002D1678"/>
    <w:rsid w:val="002D1F8E"/>
    <w:rsid w:val="002D42E2"/>
    <w:rsid w:val="002D4EDC"/>
    <w:rsid w:val="002D56EF"/>
    <w:rsid w:val="002D6AEC"/>
    <w:rsid w:val="002D7126"/>
    <w:rsid w:val="002D7364"/>
    <w:rsid w:val="002D7C39"/>
    <w:rsid w:val="002E05DA"/>
    <w:rsid w:val="002E112D"/>
    <w:rsid w:val="002E1992"/>
    <w:rsid w:val="002E1ECE"/>
    <w:rsid w:val="002E23DB"/>
    <w:rsid w:val="002E2C84"/>
    <w:rsid w:val="002E478F"/>
    <w:rsid w:val="002E4953"/>
    <w:rsid w:val="002E6980"/>
    <w:rsid w:val="002E75E2"/>
    <w:rsid w:val="002F24D5"/>
    <w:rsid w:val="002F26CB"/>
    <w:rsid w:val="002F44CF"/>
    <w:rsid w:val="002F4835"/>
    <w:rsid w:val="002F557A"/>
    <w:rsid w:val="002F577C"/>
    <w:rsid w:val="002F6A18"/>
    <w:rsid w:val="002F7E31"/>
    <w:rsid w:val="0030010A"/>
    <w:rsid w:val="003011C5"/>
    <w:rsid w:val="00301CAB"/>
    <w:rsid w:val="00301CE4"/>
    <w:rsid w:val="003039D8"/>
    <w:rsid w:val="003040E6"/>
    <w:rsid w:val="00304235"/>
    <w:rsid w:val="00304536"/>
    <w:rsid w:val="00304573"/>
    <w:rsid w:val="00304E1D"/>
    <w:rsid w:val="0030543F"/>
    <w:rsid w:val="003054C5"/>
    <w:rsid w:val="003055D0"/>
    <w:rsid w:val="00305640"/>
    <w:rsid w:val="003059A0"/>
    <w:rsid w:val="00305C90"/>
    <w:rsid w:val="00306844"/>
    <w:rsid w:val="003068C8"/>
    <w:rsid w:val="003102BF"/>
    <w:rsid w:val="003110A4"/>
    <w:rsid w:val="003110AB"/>
    <w:rsid w:val="003114C2"/>
    <w:rsid w:val="00312AE5"/>
    <w:rsid w:val="003134A8"/>
    <w:rsid w:val="003149F6"/>
    <w:rsid w:val="00314B07"/>
    <w:rsid w:val="00317341"/>
    <w:rsid w:val="00317D4F"/>
    <w:rsid w:val="00320B39"/>
    <w:rsid w:val="003216BE"/>
    <w:rsid w:val="00321B2E"/>
    <w:rsid w:val="00323DC2"/>
    <w:rsid w:val="00323EE3"/>
    <w:rsid w:val="00324AFC"/>
    <w:rsid w:val="00324DC7"/>
    <w:rsid w:val="0032548F"/>
    <w:rsid w:val="00325946"/>
    <w:rsid w:val="00325C4F"/>
    <w:rsid w:val="00326C51"/>
    <w:rsid w:val="0033035E"/>
    <w:rsid w:val="00330639"/>
    <w:rsid w:val="00330665"/>
    <w:rsid w:val="00330A23"/>
    <w:rsid w:val="003315C0"/>
    <w:rsid w:val="00331866"/>
    <w:rsid w:val="00331BDD"/>
    <w:rsid w:val="003321AD"/>
    <w:rsid w:val="003324EC"/>
    <w:rsid w:val="00332D61"/>
    <w:rsid w:val="0033374F"/>
    <w:rsid w:val="00333D10"/>
    <w:rsid w:val="00334624"/>
    <w:rsid w:val="003354DB"/>
    <w:rsid w:val="00335500"/>
    <w:rsid w:val="00342A81"/>
    <w:rsid w:val="00342DEC"/>
    <w:rsid w:val="0034305D"/>
    <w:rsid w:val="003431EB"/>
    <w:rsid w:val="00343DA0"/>
    <w:rsid w:val="00345008"/>
    <w:rsid w:val="00346808"/>
    <w:rsid w:val="00347978"/>
    <w:rsid w:val="00347C9F"/>
    <w:rsid w:val="00347F19"/>
    <w:rsid w:val="003509AF"/>
    <w:rsid w:val="003514C0"/>
    <w:rsid w:val="00351CB8"/>
    <w:rsid w:val="00351D34"/>
    <w:rsid w:val="0035319B"/>
    <w:rsid w:val="0035335F"/>
    <w:rsid w:val="00354101"/>
    <w:rsid w:val="00354E45"/>
    <w:rsid w:val="0035537E"/>
    <w:rsid w:val="00356508"/>
    <w:rsid w:val="00356E05"/>
    <w:rsid w:val="003576CA"/>
    <w:rsid w:val="00360583"/>
    <w:rsid w:val="00361CC3"/>
    <w:rsid w:val="003623D9"/>
    <w:rsid w:val="00362732"/>
    <w:rsid w:val="003636E2"/>
    <w:rsid w:val="00363842"/>
    <w:rsid w:val="00363DA3"/>
    <w:rsid w:val="003642DB"/>
    <w:rsid w:val="00364556"/>
    <w:rsid w:val="003648A7"/>
    <w:rsid w:val="00364C5F"/>
    <w:rsid w:val="00365642"/>
    <w:rsid w:val="003657A4"/>
    <w:rsid w:val="003664B4"/>
    <w:rsid w:val="0036663A"/>
    <w:rsid w:val="00366B1C"/>
    <w:rsid w:val="003673D9"/>
    <w:rsid w:val="00367BFD"/>
    <w:rsid w:val="00367D90"/>
    <w:rsid w:val="0037047A"/>
    <w:rsid w:val="00371780"/>
    <w:rsid w:val="003717B8"/>
    <w:rsid w:val="003728D2"/>
    <w:rsid w:val="003729CB"/>
    <w:rsid w:val="00373389"/>
    <w:rsid w:val="00373507"/>
    <w:rsid w:val="00373CF3"/>
    <w:rsid w:val="00373F0D"/>
    <w:rsid w:val="00376FBA"/>
    <w:rsid w:val="003802F2"/>
    <w:rsid w:val="003828CD"/>
    <w:rsid w:val="00382E26"/>
    <w:rsid w:val="003833F9"/>
    <w:rsid w:val="003844D2"/>
    <w:rsid w:val="003856EE"/>
    <w:rsid w:val="00385A15"/>
    <w:rsid w:val="0038646C"/>
    <w:rsid w:val="003874C3"/>
    <w:rsid w:val="00390266"/>
    <w:rsid w:val="00390D44"/>
    <w:rsid w:val="0039153F"/>
    <w:rsid w:val="00391642"/>
    <w:rsid w:val="00391DCC"/>
    <w:rsid w:val="00391EB3"/>
    <w:rsid w:val="00392A6F"/>
    <w:rsid w:val="003934B5"/>
    <w:rsid w:val="003938FB"/>
    <w:rsid w:val="00393E2C"/>
    <w:rsid w:val="00394481"/>
    <w:rsid w:val="003945FC"/>
    <w:rsid w:val="00394AD7"/>
    <w:rsid w:val="00394CDC"/>
    <w:rsid w:val="00394FE1"/>
    <w:rsid w:val="00395978"/>
    <w:rsid w:val="00395EC1"/>
    <w:rsid w:val="0039739B"/>
    <w:rsid w:val="003A0249"/>
    <w:rsid w:val="003A04C4"/>
    <w:rsid w:val="003A1352"/>
    <w:rsid w:val="003A164E"/>
    <w:rsid w:val="003A1809"/>
    <w:rsid w:val="003A1FB0"/>
    <w:rsid w:val="003A3319"/>
    <w:rsid w:val="003A36D9"/>
    <w:rsid w:val="003A4B7D"/>
    <w:rsid w:val="003A5167"/>
    <w:rsid w:val="003A54DF"/>
    <w:rsid w:val="003A7B8C"/>
    <w:rsid w:val="003B09C8"/>
    <w:rsid w:val="003B15A7"/>
    <w:rsid w:val="003B3313"/>
    <w:rsid w:val="003B3612"/>
    <w:rsid w:val="003B4BAF"/>
    <w:rsid w:val="003B58DD"/>
    <w:rsid w:val="003B5C1A"/>
    <w:rsid w:val="003B6A0E"/>
    <w:rsid w:val="003B6AA3"/>
    <w:rsid w:val="003B6D21"/>
    <w:rsid w:val="003B70EC"/>
    <w:rsid w:val="003B72C3"/>
    <w:rsid w:val="003C341F"/>
    <w:rsid w:val="003C3E03"/>
    <w:rsid w:val="003C44BF"/>
    <w:rsid w:val="003C5456"/>
    <w:rsid w:val="003C55A6"/>
    <w:rsid w:val="003C56A3"/>
    <w:rsid w:val="003C64EB"/>
    <w:rsid w:val="003C707D"/>
    <w:rsid w:val="003C7539"/>
    <w:rsid w:val="003D02C8"/>
    <w:rsid w:val="003D0E97"/>
    <w:rsid w:val="003D1C7B"/>
    <w:rsid w:val="003D1F1C"/>
    <w:rsid w:val="003D2B21"/>
    <w:rsid w:val="003D3D6C"/>
    <w:rsid w:val="003D4B26"/>
    <w:rsid w:val="003D6AE4"/>
    <w:rsid w:val="003D725E"/>
    <w:rsid w:val="003E1E93"/>
    <w:rsid w:val="003E2A58"/>
    <w:rsid w:val="003E3307"/>
    <w:rsid w:val="003E441C"/>
    <w:rsid w:val="003E51C2"/>
    <w:rsid w:val="003E55E4"/>
    <w:rsid w:val="003E5C6F"/>
    <w:rsid w:val="003E5E35"/>
    <w:rsid w:val="003E60DA"/>
    <w:rsid w:val="003E6713"/>
    <w:rsid w:val="003E73F4"/>
    <w:rsid w:val="003E7E45"/>
    <w:rsid w:val="003F0C47"/>
    <w:rsid w:val="003F0F0F"/>
    <w:rsid w:val="003F0F95"/>
    <w:rsid w:val="003F1CAE"/>
    <w:rsid w:val="003F21B2"/>
    <w:rsid w:val="003F3220"/>
    <w:rsid w:val="003F35DE"/>
    <w:rsid w:val="003F425B"/>
    <w:rsid w:val="003F4311"/>
    <w:rsid w:val="003F43B3"/>
    <w:rsid w:val="003F4993"/>
    <w:rsid w:val="003F5488"/>
    <w:rsid w:val="003F54AF"/>
    <w:rsid w:val="003F5AC0"/>
    <w:rsid w:val="003F762D"/>
    <w:rsid w:val="00400446"/>
    <w:rsid w:val="00401395"/>
    <w:rsid w:val="00401677"/>
    <w:rsid w:val="00401D56"/>
    <w:rsid w:val="004023BE"/>
    <w:rsid w:val="00403E39"/>
    <w:rsid w:val="00404074"/>
    <w:rsid w:val="004041FE"/>
    <w:rsid w:val="00404F09"/>
    <w:rsid w:val="0040593F"/>
    <w:rsid w:val="00405A78"/>
    <w:rsid w:val="00406C90"/>
    <w:rsid w:val="004110BF"/>
    <w:rsid w:val="00411206"/>
    <w:rsid w:val="00411760"/>
    <w:rsid w:val="00413C06"/>
    <w:rsid w:val="004160AF"/>
    <w:rsid w:val="004169FB"/>
    <w:rsid w:val="00416AED"/>
    <w:rsid w:val="00416CAA"/>
    <w:rsid w:val="00417886"/>
    <w:rsid w:val="004206EE"/>
    <w:rsid w:val="00420839"/>
    <w:rsid w:val="0042139B"/>
    <w:rsid w:val="00421675"/>
    <w:rsid w:val="00422714"/>
    <w:rsid w:val="0042280C"/>
    <w:rsid w:val="00422B06"/>
    <w:rsid w:val="00422BCF"/>
    <w:rsid w:val="00424F76"/>
    <w:rsid w:val="004259ED"/>
    <w:rsid w:val="00425BF2"/>
    <w:rsid w:val="004261BE"/>
    <w:rsid w:val="00426253"/>
    <w:rsid w:val="00426A6D"/>
    <w:rsid w:val="00426A74"/>
    <w:rsid w:val="00427201"/>
    <w:rsid w:val="00431187"/>
    <w:rsid w:val="00432AE8"/>
    <w:rsid w:val="00432DC4"/>
    <w:rsid w:val="004334BC"/>
    <w:rsid w:val="004335CB"/>
    <w:rsid w:val="004344C9"/>
    <w:rsid w:val="00436569"/>
    <w:rsid w:val="004416C6"/>
    <w:rsid w:val="004416FD"/>
    <w:rsid w:val="00442492"/>
    <w:rsid w:val="004436FC"/>
    <w:rsid w:val="00443833"/>
    <w:rsid w:val="00444129"/>
    <w:rsid w:val="00444146"/>
    <w:rsid w:val="00444FDE"/>
    <w:rsid w:val="004467AC"/>
    <w:rsid w:val="00446A10"/>
    <w:rsid w:val="00447A2A"/>
    <w:rsid w:val="00447C43"/>
    <w:rsid w:val="00447F49"/>
    <w:rsid w:val="00447F8D"/>
    <w:rsid w:val="00450BE4"/>
    <w:rsid w:val="00451194"/>
    <w:rsid w:val="004515EF"/>
    <w:rsid w:val="00451F4B"/>
    <w:rsid w:val="004533BA"/>
    <w:rsid w:val="0045343F"/>
    <w:rsid w:val="0045480F"/>
    <w:rsid w:val="00454933"/>
    <w:rsid w:val="00455CC1"/>
    <w:rsid w:val="00457A07"/>
    <w:rsid w:val="0046039D"/>
    <w:rsid w:val="0046086B"/>
    <w:rsid w:val="0046195B"/>
    <w:rsid w:val="0046212E"/>
    <w:rsid w:val="00462350"/>
    <w:rsid w:val="00462450"/>
    <w:rsid w:val="004628C3"/>
    <w:rsid w:val="00463957"/>
    <w:rsid w:val="00463A5F"/>
    <w:rsid w:val="00463A97"/>
    <w:rsid w:val="0046472D"/>
    <w:rsid w:val="00465ABE"/>
    <w:rsid w:val="00467458"/>
    <w:rsid w:val="00470150"/>
    <w:rsid w:val="00470D67"/>
    <w:rsid w:val="00470E12"/>
    <w:rsid w:val="00470F65"/>
    <w:rsid w:val="00471609"/>
    <w:rsid w:val="004722AB"/>
    <w:rsid w:val="0047232A"/>
    <w:rsid w:val="00472B5F"/>
    <w:rsid w:val="00472F84"/>
    <w:rsid w:val="00473591"/>
    <w:rsid w:val="00473E50"/>
    <w:rsid w:val="004759D7"/>
    <w:rsid w:val="00475D03"/>
    <w:rsid w:val="00475E14"/>
    <w:rsid w:val="004773DD"/>
    <w:rsid w:val="004775EC"/>
    <w:rsid w:val="00480E45"/>
    <w:rsid w:val="004814E1"/>
    <w:rsid w:val="00481594"/>
    <w:rsid w:val="00481931"/>
    <w:rsid w:val="00484442"/>
    <w:rsid w:val="004844FE"/>
    <w:rsid w:val="00485294"/>
    <w:rsid w:val="00487E1A"/>
    <w:rsid w:val="004908E8"/>
    <w:rsid w:val="00491E48"/>
    <w:rsid w:val="00492644"/>
    <w:rsid w:val="004927CF"/>
    <w:rsid w:val="0049355E"/>
    <w:rsid w:val="00494249"/>
    <w:rsid w:val="004963CB"/>
    <w:rsid w:val="00497152"/>
    <w:rsid w:val="004A0A42"/>
    <w:rsid w:val="004A1978"/>
    <w:rsid w:val="004A2522"/>
    <w:rsid w:val="004A27E5"/>
    <w:rsid w:val="004A2DC4"/>
    <w:rsid w:val="004A33BE"/>
    <w:rsid w:val="004A33F3"/>
    <w:rsid w:val="004A353C"/>
    <w:rsid w:val="004A3C22"/>
    <w:rsid w:val="004A3E7D"/>
    <w:rsid w:val="004A3FF5"/>
    <w:rsid w:val="004A403E"/>
    <w:rsid w:val="004A5477"/>
    <w:rsid w:val="004A5A9A"/>
    <w:rsid w:val="004A5C46"/>
    <w:rsid w:val="004A6069"/>
    <w:rsid w:val="004A7789"/>
    <w:rsid w:val="004A78C0"/>
    <w:rsid w:val="004A7AD6"/>
    <w:rsid w:val="004A7F00"/>
    <w:rsid w:val="004A7F26"/>
    <w:rsid w:val="004B02BB"/>
    <w:rsid w:val="004B05EB"/>
    <w:rsid w:val="004B08D8"/>
    <w:rsid w:val="004B22F9"/>
    <w:rsid w:val="004B2E2F"/>
    <w:rsid w:val="004B3D42"/>
    <w:rsid w:val="004B4F0D"/>
    <w:rsid w:val="004B4F3F"/>
    <w:rsid w:val="004B587E"/>
    <w:rsid w:val="004B5BE3"/>
    <w:rsid w:val="004B6961"/>
    <w:rsid w:val="004B6D08"/>
    <w:rsid w:val="004B725D"/>
    <w:rsid w:val="004C0614"/>
    <w:rsid w:val="004C18D0"/>
    <w:rsid w:val="004C2B87"/>
    <w:rsid w:val="004C2ED5"/>
    <w:rsid w:val="004C3332"/>
    <w:rsid w:val="004C3531"/>
    <w:rsid w:val="004C36D8"/>
    <w:rsid w:val="004C3D81"/>
    <w:rsid w:val="004D0EA8"/>
    <w:rsid w:val="004D1350"/>
    <w:rsid w:val="004D307E"/>
    <w:rsid w:val="004D363D"/>
    <w:rsid w:val="004D60DB"/>
    <w:rsid w:val="004D709D"/>
    <w:rsid w:val="004D7894"/>
    <w:rsid w:val="004D7F57"/>
    <w:rsid w:val="004E000A"/>
    <w:rsid w:val="004E0050"/>
    <w:rsid w:val="004E0130"/>
    <w:rsid w:val="004E09B5"/>
    <w:rsid w:val="004E0E15"/>
    <w:rsid w:val="004E10AE"/>
    <w:rsid w:val="004E11F5"/>
    <w:rsid w:val="004E363F"/>
    <w:rsid w:val="004E376D"/>
    <w:rsid w:val="004E469B"/>
    <w:rsid w:val="004E57F7"/>
    <w:rsid w:val="004E5DDC"/>
    <w:rsid w:val="004E7000"/>
    <w:rsid w:val="004F0002"/>
    <w:rsid w:val="004F030F"/>
    <w:rsid w:val="004F06CD"/>
    <w:rsid w:val="004F10D3"/>
    <w:rsid w:val="004F12C8"/>
    <w:rsid w:val="004F1D5F"/>
    <w:rsid w:val="004F1F29"/>
    <w:rsid w:val="004F215D"/>
    <w:rsid w:val="004F2867"/>
    <w:rsid w:val="004F2AC6"/>
    <w:rsid w:val="004F3332"/>
    <w:rsid w:val="004F336B"/>
    <w:rsid w:val="004F3962"/>
    <w:rsid w:val="004F3D6C"/>
    <w:rsid w:val="004F58E3"/>
    <w:rsid w:val="005009B8"/>
    <w:rsid w:val="00500D82"/>
    <w:rsid w:val="00501493"/>
    <w:rsid w:val="00501BD0"/>
    <w:rsid w:val="005030C1"/>
    <w:rsid w:val="0050324A"/>
    <w:rsid w:val="0050327A"/>
    <w:rsid w:val="00503BB1"/>
    <w:rsid w:val="005044B5"/>
    <w:rsid w:val="0050487F"/>
    <w:rsid w:val="00504E8E"/>
    <w:rsid w:val="00505F14"/>
    <w:rsid w:val="0050636F"/>
    <w:rsid w:val="00506B5F"/>
    <w:rsid w:val="0050721E"/>
    <w:rsid w:val="005103F6"/>
    <w:rsid w:val="00511C0F"/>
    <w:rsid w:val="00511EAE"/>
    <w:rsid w:val="00511F30"/>
    <w:rsid w:val="00512A01"/>
    <w:rsid w:val="00513B7F"/>
    <w:rsid w:val="00514BDF"/>
    <w:rsid w:val="00515038"/>
    <w:rsid w:val="00515921"/>
    <w:rsid w:val="00516477"/>
    <w:rsid w:val="00517810"/>
    <w:rsid w:val="005218D5"/>
    <w:rsid w:val="00522604"/>
    <w:rsid w:val="00522A31"/>
    <w:rsid w:val="00522E8C"/>
    <w:rsid w:val="00523D85"/>
    <w:rsid w:val="00524A26"/>
    <w:rsid w:val="00524CC7"/>
    <w:rsid w:val="00524D20"/>
    <w:rsid w:val="005252A1"/>
    <w:rsid w:val="00525540"/>
    <w:rsid w:val="0052570F"/>
    <w:rsid w:val="0052785B"/>
    <w:rsid w:val="00527E79"/>
    <w:rsid w:val="005325EC"/>
    <w:rsid w:val="005329CD"/>
    <w:rsid w:val="0053443A"/>
    <w:rsid w:val="0053523C"/>
    <w:rsid w:val="0053610C"/>
    <w:rsid w:val="0053713E"/>
    <w:rsid w:val="00537413"/>
    <w:rsid w:val="005404C1"/>
    <w:rsid w:val="00540C43"/>
    <w:rsid w:val="00540D2E"/>
    <w:rsid w:val="00541A39"/>
    <w:rsid w:val="005426C0"/>
    <w:rsid w:val="00544812"/>
    <w:rsid w:val="00544C73"/>
    <w:rsid w:val="005451E4"/>
    <w:rsid w:val="00545BB0"/>
    <w:rsid w:val="00546A4D"/>
    <w:rsid w:val="00547C1E"/>
    <w:rsid w:val="005534B3"/>
    <w:rsid w:val="00553596"/>
    <w:rsid w:val="00556C36"/>
    <w:rsid w:val="00557493"/>
    <w:rsid w:val="005574B7"/>
    <w:rsid w:val="00562DC9"/>
    <w:rsid w:val="00562FEA"/>
    <w:rsid w:val="00564E8C"/>
    <w:rsid w:val="005653D3"/>
    <w:rsid w:val="00565CFF"/>
    <w:rsid w:val="00566208"/>
    <w:rsid w:val="0056698A"/>
    <w:rsid w:val="00570C25"/>
    <w:rsid w:val="005720E7"/>
    <w:rsid w:val="005724F6"/>
    <w:rsid w:val="0057281B"/>
    <w:rsid w:val="00572F7F"/>
    <w:rsid w:val="0057433F"/>
    <w:rsid w:val="005743F8"/>
    <w:rsid w:val="00575217"/>
    <w:rsid w:val="005753B6"/>
    <w:rsid w:val="00575A23"/>
    <w:rsid w:val="00576B78"/>
    <w:rsid w:val="0057722A"/>
    <w:rsid w:val="005774CD"/>
    <w:rsid w:val="0057798E"/>
    <w:rsid w:val="0058084E"/>
    <w:rsid w:val="00582305"/>
    <w:rsid w:val="00582353"/>
    <w:rsid w:val="005838C4"/>
    <w:rsid w:val="005849D5"/>
    <w:rsid w:val="00584DF8"/>
    <w:rsid w:val="0058508C"/>
    <w:rsid w:val="0058538A"/>
    <w:rsid w:val="005865FA"/>
    <w:rsid w:val="00586811"/>
    <w:rsid w:val="005871CA"/>
    <w:rsid w:val="0059108D"/>
    <w:rsid w:val="005920B5"/>
    <w:rsid w:val="00592F5C"/>
    <w:rsid w:val="005932DB"/>
    <w:rsid w:val="00594F2D"/>
    <w:rsid w:val="005961CA"/>
    <w:rsid w:val="00596AFC"/>
    <w:rsid w:val="00597C2B"/>
    <w:rsid w:val="005A056E"/>
    <w:rsid w:val="005A1F21"/>
    <w:rsid w:val="005A1F51"/>
    <w:rsid w:val="005A561F"/>
    <w:rsid w:val="005B1AC2"/>
    <w:rsid w:val="005B1C67"/>
    <w:rsid w:val="005B1EB0"/>
    <w:rsid w:val="005B36C5"/>
    <w:rsid w:val="005B391B"/>
    <w:rsid w:val="005B4042"/>
    <w:rsid w:val="005B48EE"/>
    <w:rsid w:val="005B4BF6"/>
    <w:rsid w:val="005B4C38"/>
    <w:rsid w:val="005B6511"/>
    <w:rsid w:val="005B6863"/>
    <w:rsid w:val="005B7079"/>
    <w:rsid w:val="005B7D21"/>
    <w:rsid w:val="005B7F0D"/>
    <w:rsid w:val="005C0843"/>
    <w:rsid w:val="005C09FC"/>
    <w:rsid w:val="005C17C2"/>
    <w:rsid w:val="005C1AA2"/>
    <w:rsid w:val="005C24D4"/>
    <w:rsid w:val="005C3FBC"/>
    <w:rsid w:val="005C643D"/>
    <w:rsid w:val="005C6648"/>
    <w:rsid w:val="005C6CB2"/>
    <w:rsid w:val="005C73E6"/>
    <w:rsid w:val="005C7FA4"/>
    <w:rsid w:val="005D12B5"/>
    <w:rsid w:val="005D1F6A"/>
    <w:rsid w:val="005D2BF5"/>
    <w:rsid w:val="005D3229"/>
    <w:rsid w:val="005D34B8"/>
    <w:rsid w:val="005D3510"/>
    <w:rsid w:val="005D359A"/>
    <w:rsid w:val="005D593C"/>
    <w:rsid w:val="005D606A"/>
    <w:rsid w:val="005D6E4F"/>
    <w:rsid w:val="005D6F0F"/>
    <w:rsid w:val="005D70DE"/>
    <w:rsid w:val="005D733C"/>
    <w:rsid w:val="005D7400"/>
    <w:rsid w:val="005D7882"/>
    <w:rsid w:val="005D7977"/>
    <w:rsid w:val="005D7FA6"/>
    <w:rsid w:val="005E0B10"/>
    <w:rsid w:val="005E1579"/>
    <w:rsid w:val="005E41C5"/>
    <w:rsid w:val="005E41D5"/>
    <w:rsid w:val="005E5105"/>
    <w:rsid w:val="005E6005"/>
    <w:rsid w:val="005E6252"/>
    <w:rsid w:val="005E6922"/>
    <w:rsid w:val="005E6B78"/>
    <w:rsid w:val="005E6D67"/>
    <w:rsid w:val="005E789C"/>
    <w:rsid w:val="005F01A1"/>
    <w:rsid w:val="005F11C1"/>
    <w:rsid w:val="005F1216"/>
    <w:rsid w:val="005F1FA1"/>
    <w:rsid w:val="005F34DC"/>
    <w:rsid w:val="005F39B1"/>
    <w:rsid w:val="005F39D5"/>
    <w:rsid w:val="005F3D62"/>
    <w:rsid w:val="005F3D69"/>
    <w:rsid w:val="005F40DF"/>
    <w:rsid w:val="005F4CE9"/>
    <w:rsid w:val="005F547D"/>
    <w:rsid w:val="005F6F9A"/>
    <w:rsid w:val="0060080F"/>
    <w:rsid w:val="00600E92"/>
    <w:rsid w:val="0060186D"/>
    <w:rsid w:val="00603D3F"/>
    <w:rsid w:val="00603D7E"/>
    <w:rsid w:val="00604612"/>
    <w:rsid w:val="00604968"/>
    <w:rsid w:val="006055EB"/>
    <w:rsid w:val="0060595F"/>
    <w:rsid w:val="00605F8D"/>
    <w:rsid w:val="00606B66"/>
    <w:rsid w:val="00610472"/>
    <w:rsid w:val="00610797"/>
    <w:rsid w:val="00610B5E"/>
    <w:rsid w:val="006112FD"/>
    <w:rsid w:val="0061159E"/>
    <w:rsid w:val="00612188"/>
    <w:rsid w:val="00612F80"/>
    <w:rsid w:val="00615205"/>
    <w:rsid w:val="00615ACA"/>
    <w:rsid w:val="00615B9E"/>
    <w:rsid w:val="006160FD"/>
    <w:rsid w:val="00616CD3"/>
    <w:rsid w:val="0061788A"/>
    <w:rsid w:val="00617D9C"/>
    <w:rsid w:val="00617EAD"/>
    <w:rsid w:val="00620218"/>
    <w:rsid w:val="0062136C"/>
    <w:rsid w:val="006224AE"/>
    <w:rsid w:val="00622981"/>
    <w:rsid w:val="006248F5"/>
    <w:rsid w:val="00624D91"/>
    <w:rsid w:val="00624E1E"/>
    <w:rsid w:val="00625713"/>
    <w:rsid w:val="0062593A"/>
    <w:rsid w:val="006266DA"/>
    <w:rsid w:val="0062697A"/>
    <w:rsid w:val="00626C44"/>
    <w:rsid w:val="00626CD8"/>
    <w:rsid w:val="006274A0"/>
    <w:rsid w:val="00627854"/>
    <w:rsid w:val="00632DD5"/>
    <w:rsid w:val="00634226"/>
    <w:rsid w:val="00634C81"/>
    <w:rsid w:val="00634D93"/>
    <w:rsid w:val="006353A4"/>
    <w:rsid w:val="00635B15"/>
    <w:rsid w:val="00636F4E"/>
    <w:rsid w:val="00637990"/>
    <w:rsid w:val="00637A08"/>
    <w:rsid w:val="00641F8E"/>
    <w:rsid w:val="0064499A"/>
    <w:rsid w:val="0064529E"/>
    <w:rsid w:val="0064644A"/>
    <w:rsid w:val="00647220"/>
    <w:rsid w:val="006500BB"/>
    <w:rsid w:val="006509D4"/>
    <w:rsid w:val="0065111F"/>
    <w:rsid w:val="0065143C"/>
    <w:rsid w:val="006519AD"/>
    <w:rsid w:val="00652177"/>
    <w:rsid w:val="00652E88"/>
    <w:rsid w:val="0065351B"/>
    <w:rsid w:val="00653666"/>
    <w:rsid w:val="00653865"/>
    <w:rsid w:val="006553AC"/>
    <w:rsid w:val="00656DC6"/>
    <w:rsid w:val="00657D37"/>
    <w:rsid w:val="00657FE4"/>
    <w:rsid w:val="006600D9"/>
    <w:rsid w:val="00660274"/>
    <w:rsid w:val="006613B4"/>
    <w:rsid w:val="00663054"/>
    <w:rsid w:val="00664A47"/>
    <w:rsid w:val="00664B25"/>
    <w:rsid w:val="00664D97"/>
    <w:rsid w:val="00664DE5"/>
    <w:rsid w:val="00665152"/>
    <w:rsid w:val="0067069F"/>
    <w:rsid w:val="006706AC"/>
    <w:rsid w:val="006707FD"/>
    <w:rsid w:val="00670859"/>
    <w:rsid w:val="00670B05"/>
    <w:rsid w:val="0067216C"/>
    <w:rsid w:val="006722E7"/>
    <w:rsid w:val="006725A7"/>
    <w:rsid w:val="006727A2"/>
    <w:rsid w:val="00673651"/>
    <w:rsid w:val="0067397A"/>
    <w:rsid w:val="00673DFE"/>
    <w:rsid w:val="006746EE"/>
    <w:rsid w:val="006751AA"/>
    <w:rsid w:val="006770B6"/>
    <w:rsid w:val="006775BE"/>
    <w:rsid w:val="00677E1F"/>
    <w:rsid w:val="0068006F"/>
    <w:rsid w:val="006807AD"/>
    <w:rsid w:val="006808A6"/>
    <w:rsid w:val="0068094F"/>
    <w:rsid w:val="00681FB8"/>
    <w:rsid w:val="0068233F"/>
    <w:rsid w:val="0068268B"/>
    <w:rsid w:val="00684A40"/>
    <w:rsid w:val="00684B4A"/>
    <w:rsid w:val="00684EC3"/>
    <w:rsid w:val="006859DF"/>
    <w:rsid w:val="00686FCF"/>
    <w:rsid w:val="006877B6"/>
    <w:rsid w:val="00690198"/>
    <w:rsid w:val="00690866"/>
    <w:rsid w:val="006912DC"/>
    <w:rsid w:val="0069303B"/>
    <w:rsid w:val="00694DD0"/>
    <w:rsid w:val="00695C2A"/>
    <w:rsid w:val="00695E87"/>
    <w:rsid w:val="006964E0"/>
    <w:rsid w:val="00696820"/>
    <w:rsid w:val="0069698E"/>
    <w:rsid w:val="00697165"/>
    <w:rsid w:val="006979E1"/>
    <w:rsid w:val="006A01B8"/>
    <w:rsid w:val="006A0293"/>
    <w:rsid w:val="006A2314"/>
    <w:rsid w:val="006A306C"/>
    <w:rsid w:val="006A4AA3"/>
    <w:rsid w:val="006A6510"/>
    <w:rsid w:val="006B2625"/>
    <w:rsid w:val="006B3510"/>
    <w:rsid w:val="006B44B2"/>
    <w:rsid w:val="006B5FF5"/>
    <w:rsid w:val="006B6197"/>
    <w:rsid w:val="006B63AB"/>
    <w:rsid w:val="006B641C"/>
    <w:rsid w:val="006B653F"/>
    <w:rsid w:val="006B68B6"/>
    <w:rsid w:val="006C05B8"/>
    <w:rsid w:val="006C099C"/>
    <w:rsid w:val="006C0A5A"/>
    <w:rsid w:val="006C0EA4"/>
    <w:rsid w:val="006C2268"/>
    <w:rsid w:val="006C22C9"/>
    <w:rsid w:val="006C34C9"/>
    <w:rsid w:val="006C4D4C"/>
    <w:rsid w:val="006C5776"/>
    <w:rsid w:val="006D05F2"/>
    <w:rsid w:val="006D0604"/>
    <w:rsid w:val="006D09BE"/>
    <w:rsid w:val="006D12C6"/>
    <w:rsid w:val="006D1B11"/>
    <w:rsid w:val="006D365E"/>
    <w:rsid w:val="006D3D90"/>
    <w:rsid w:val="006D45BE"/>
    <w:rsid w:val="006D4975"/>
    <w:rsid w:val="006D49E4"/>
    <w:rsid w:val="006D5A18"/>
    <w:rsid w:val="006D68BB"/>
    <w:rsid w:val="006D706D"/>
    <w:rsid w:val="006E0635"/>
    <w:rsid w:val="006E1083"/>
    <w:rsid w:val="006E1254"/>
    <w:rsid w:val="006E148F"/>
    <w:rsid w:val="006E229B"/>
    <w:rsid w:val="006E3032"/>
    <w:rsid w:val="006E47B9"/>
    <w:rsid w:val="006E5626"/>
    <w:rsid w:val="006E58E0"/>
    <w:rsid w:val="006E5CE1"/>
    <w:rsid w:val="006E744C"/>
    <w:rsid w:val="006F0FD8"/>
    <w:rsid w:val="006F1B25"/>
    <w:rsid w:val="006F1CB4"/>
    <w:rsid w:val="006F35FF"/>
    <w:rsid w:val="006F379A"/>
    <w:rsid w:val="006F426C"/>
    <w:rsid w:val="006F45B9"/>
    <w:rsid w:val="006F45D0"/>
    <w:rsid w:val="006F4955"/>
    <w:rsid w:val="006F5DD1"/>
    <w:rsid w:val="006F6CDE"/>
    <w:rsid w:val="00700FE6"/>
    <w:rsid w:val="0070178F"/>
    <w:rsid w:val="00701DF2"/>
    <w:rsid w:val="00703B3A"/>
    <w:rsid w:val="00704063"/>
    <w:rsid w:val="00704403"/>
    <w:rsid w:val="00705C53"/>
    <w:rsid w:val="0070608F"/>
    <w:rsid w:val="00706ADA"/>
    <w:rsid w:val="00706F1F"/>
    <w:rsid w:val="00707311"/>
    <w:rsid w:val="00707A2E"/>
    <w:rsid w:val="00707C68"/>
    <w:rsid w:val="00707C77"/>
    <w:rsid w:val="00707D28"/>
    <w:rsid w:val="00707E0F"/>
    <w:rsid w:val="007102E2"/>
    <w:rsid w:val="007103DD"/>
    <w:rsid w:val="00711299"/>
    <w:rsid w:val="007118A6"/>
    <w:rsid w:val="00711AB9"/>
    <w:rsid w:val="00711E47"/>
    <w:rsid w:val="00715135"/>
    <w:rsid w:val="0071556E"/>
    <w:rsid w:val="00715678"/>
    <w:rsid w:val="00715CC2"/>
    <w:rsid w:val="007163AF"/>
    <w:rsid w:val="00716DF6"/>
    <w:rsid w:val="0071770A"/>
    <w:rsid w:val="00717939"/>
    <w:rsid w:val="007202D5"/>
    <w:rsid w:val="00720A9D"/>
    <w:rsid w:val="00720E4E"/>
    <w:rsid w:val="007210E7"/>
    <w:rsid w:val="007212B4"/>
    <w:rsid w:val="00721B44"/>
    <w:rsid w:val="00725C4A"/>
    <w:rsid w:val="0072611D"/>
    <w:rsid w:val="0072627C"/>
    <w:rsid w:val="007263E1"/>
    <w:rsid w:val="00726AB4"/>
    <w:rsid w:val="00726BD3"/>
    <w:rsid w:val="00727576"/>
    <w:rsid w:val="00727BFD"/>
    <w:rsid w:val="007309A3"/>
    <w:rsid w:val="00731529"/>
    <w:rsid w:val="0073160C"/>
    <w:rsid w:val="00731974"/>
    <w:rsid w:val="00733524"/>
    <w:rsid w:val="007345BB"/>
    <w:rsid w:val="00734C90"/>
    <w:rsid w:val="007366AF"/>
    <w:rsid w:val="00736832"/>
    <w:rsid w:val="007377CE"/>
    <w:rsid w:val="00740020"/>
    <w:rsid w:val="00740F6A"/>
    <w:rsid w:val="00741BBF"/>
    <w:rsid w:val="00741BDB"/>
    <w:rsid w:val="00741EF0"/>
    <w:rsid w:val="00742C3F"/>
    <w:rsid w:val="00742F24"/>
    <w:rsid w:val="007437D7"/>
    <w:rsid w:val="00746798"/>
    <w:rsid w:val="0074716E"/>
    <w:rsid w:val="00747468"/>
    <w:rsid w:val="007479AF"/>
    <w:rsid w:val="00751472"/>
    <w:rsid w:val="00751623"/>
    <w:rsid w:val="007516F9"/>
    <w:rsid w:val="00754CDF"/>
    <w:rsid w:val="0075595A"/>
    <w:rsid w:val="00756370"/>
    <w:rsid w:val="007572B9"/>
    <w:rsid w:val="00757646"/>
    <w:rsid w:val="007600C6"/>
    <w:rsid w:val="00761DD1"/>
    <w:rsid w:val="00761E2F"/>
    <w:rsid w:val="007628F5"/>
    <w:rsid w:val="00762A93"/>
    <w:rsid w:val="00763E98"/>
    <w:rsid w:val="007651D5"/>
    <w:rsid w:val="007676C5"/>
    <w:rsid w:val="00767B79"/>
    <w:rsid w:val="007709C5"/>
    <w:rsid w:val="00770AF5"/>
    <w:rsid w:val="0077207C"/>
    <w:rsid w:val="00773502"/>
    <w:rsid w:val="00773C1D"/>
    <w:rsid w:val="00774355"/>
    <w:rsid w:val="0077497E"/>
    <w:rsid w:val="00774C11"/>
    <w:rsid w:val="00775014"/>
    <w:rsid w:val="007758CC"/>
    <w:rsid w:val="00775EFF"/>
    <w:rsid w:val="0077716B"/>
    <w:rsid w:val="007800DB"/>
    <w:rsid w:val="00780FD1"/>
    <w:rsid w:val="0078136D"/>
    <w:rsid w:val="00781BB1"/>
    <w:rsid w:val="00782250"/>
    <w:rsid w:val="0078261D"/>
    <w:rsid w:val="00783009"/>
    <w:rsid w:val="00783C2B"/>
    <w:rsid w:val="00784411"/>
    <w:rsid w:val="00785541"/>
    <w:rsid w:val="00785D6B"/>
    <w:rsid w:val="00786CB8"/>
    <w:rsid w:val="00787C0A"/>
    <w:rsid w:val="00787C6B"/>
    <w:rsid w:val="00791F05"/>
    <w:rsid w:val="007926D1"/>
    <w:rsid w:val="00792C0B"/>
    <w:rsid w:val="007935C8"/>
    <w:rsid w:val="007938CD"/>
    <w:rsid w:val="00794F0A"/>
    <w:rsid w:val="00795542"/>
    <w:rsid w:val="00795CD1"/>
    <w:rsid w:val="007967D9"/>
    <w:rsid w:val="00796BEC"/>
    <w:rsid w:val="00797261"/>
    <w:rsid w:val="007975A6"/>
    <w:rsid w:val="00797E84"/>
    <w:rsid w:val="007A0D0C"/>
    <w:rsid w:val="007A14AB"/>
    <w:rsid w:val="007A2583"/>
    <w:rsid w:val="007A303F"/>
    <w:rsid w:val="007A3B44"/>
    <w:rsid w:val="007A403A"/>
    <w:rsid w:val="007A55F8"/>
    <w:rsid w:val="007A5D6B"/>
    <w:rsid w:val="007A6A2B"/>
    <w:rsid w:val="007A7D82"/>
    <w:rsid w:val="007B0A68"/>
    <w:rsid w:val="007B221A"/>
    <w:rsid w:val="007B252B"/>
    <w:rsid w:val="007B2889"/>
    <w:rsid w:val="007B2BF8"/>
    <w:rsid w:val="007B43C6"/>
    <w:rsid w:val="007B5075"/>
    <w:rsid w:val="007B5782"/>
    <w:rsid w:val="007B6924"/>
    <w:rsid w:val="007B6D6F"/>
    <w:rsid w:val="007B728D"/>
    <w:rsid w:val="007C14AE"/>
    <w:rsid w:val="007C1BB6"/>
    <w:rsid w:val="007C1D18"/>
    <w:rsid w:val="007C23DD"/>
    <w:rsid w:val="007C2B81"/>
    <w:rsid w:val="007C417F"/>
    <w:rsid w:val="007C43A3"/>
    <w:rsid w:val="007C4F02"/>
    <w:rsid w:val="007C69D9"/>
    <w:rsid w:val="007C74C2"/>
    <w:rsid w:val="007C7A96"/>
    <w:rsid w:val="007D0409"/>
    <w:rsid w:val="007D0D90"/>
    <w:rsid w:val="007D161D"/>
    <w:rsid w:val="007D17AF"/>
    <w:rsid w:val="007D26BC"/>
    <w:rsid w:val="007D2BF4"/>
    <w:rsid w:val="007D2D3B"/>
    <w:rsid w:val="007D2E36"/>
    <w:rsid w:val="007D3BA6"/>
    <w:rsid w:val="007D4AA9"/>
    <w:rsid w:val="007D52B2"/>
    <w:rsid w:val="007D586D"/>
    <w:rsid w:val="007D6231"/>
    <w:rsid w:val="007E1126"/>
    <w:rsid w:val="007E14C5"/>
    <w:rsid w:val="007E1818"/>
    <w:rsid w:val="007E1A26"/>
    <w:rsid w:val="007E1A5C"/>
    <w:rsid w:val="007E1C47"/>
    <w:rsid w:val="007E3667"/>
    <w:rsid w:val="007E38B7"/>
    <w:rsid w:val="007E423B"/>
    <w:rsid w:val="007E4B50"/>
    <w:rsid w:val="007E5115"/>
    <w:rsid w:val="007E5347"/>
    <w:rsid w:val="007E5E39"/>
    <w:rsid w:val="007E717A"/>
    <w:rsid w:val="007E79C2"/>
    <w:rsid w:val="007F33CF"/>
    <w:rsid w:val="007F3629"/>
    <w:rsid w:val="007F3D8D"/>
    <w:rsid w:val="007F3F4A"/>
    <w:rsid w:val="007F42A6"/>
    <w:rsid w:val="007F55CA"/>
    <w:rsid w:val="007F6D09"/>
    <w:rsid w:val="00800A12"/>
    <w:rsid w:val="00800C91"/>
    <w:rsid w:val="00800F72"/>
    <w:rsid w:val="00801BB5"/>
    <w:rsid w:val="00802527"/>
    <w:rsid w:val="00802A6C"/>
    <w:rsid w:val="00802CEF"/>
    <w:rsid w:val="00803720"/>
    <w:rsid w:val="00803FC9"/>
    <w:rsid w:val="008040CB"/>
    <w:rsid w:val="00804210"/>
    <w:rsid w:val="00804664"/>
    <w:rsid w:val="008057CC"/>
    <w:rsid w:val="00805AB6"/>
    <w:rsid w:val="00806BBF"/>
    <w:rsid w:val="008074C1"/>
    <w:rsid w:val="008102EA"/>
    <w:rsid w:val="0081096D"/>
    <w:rsid w:val="008112A0"/>
    <w:rsid w:val="00812218"/>
    <w:rsid w:val="008142CD"/>
    <w:rsid w:val="008148D3"/>
    <w:rsid w:val="00814AC5"/>
    <w:rsid w:val="00814EC4"/>
    <w:rsid w:val="00814F4A"/>
    <w:rsid w:val="0081634C"/>
    <w:rsid w:val="00817CE3"/>
    <w:rsid w:val="0082099E"/>
    <w:rsid w:val="00820AE2"/>
    <w:rsid w:val="00820F86"/>
    <w:rsid w:val="0082132E"/>
    <w:rsid w:val="0082156D"/>
    <w:rsid w:val="0082203C"/>
    <w:rsid w:val="008223BC"/>
    <w:rsid w:val="008228F3"/>
    <w:rsid w:val="008233D8"/>
    <w:rsid w:val="008238FC"/>
    <w:rsid w:val="00823D01"/>
    <w:rsid w:val="00823FFE"/>
    <w:rsid w:val="0082413D"/>
    <w:rsid w:val="00824630"/>
    <w:rsid w:val="0082540E"/>
    <w:rsid w:val="0082578B"/>
    <w:rsid w:val="00826C19"/>
    <w:rsid w:val="00830B1E"/>
    <w:rsid w:val="00832455"/>
    <w:rsid w:val="00833751"/>
    <w:rsid w:val="00833F59"/>
    <w:rsid w:val="008341E6"/>
    <w:rsid w:val="00836078"/>
    <w:rsid w:val="00836282"/>
    <w:rsid w:val="00836F1C"/>
    <w:rsid w:val="008372A7"/>
    <w:rsid w:val="00837E1C"/>
    <w:rsid w:val="00837FAA"/>
    <w:rsid w:val="00840D1D"/>
    <w:rsid w:val="00840F4C"/>
    <w:rsid w:val="00841197"/>
    <w:rsid w:val="00842CAF"/>
    <w:rsid w:val="008441DA"/>
    <w:rsid w:val="00844A76"/>
    <w:rsid w:val="00846273"/>
    <w:rsid w:val="00846EBF"/>
    <w:rsid w:val="008475CC"/>
    <w:rsid w:val="0085037E"/>
    <w:rsid w:val="00851C39"/>
    <w:rsid w:val="00852389"/>
    <w:rsid w:val="00852491"/>
    <w:rsid w:val="00852982"/>
    <w:rsid w:val="0085316A"/>
    <w:rsid w:val="00853463"/>
    <w:rsid w:val="00853AB6"/>
    <w:rsid w:val="00853D56"/>
    <w:rsid w:val="008547B3"/>
    <w:rsid w:val="008549FC"/>
    <w:rsid w:val="0085626A"/>
    <w:rsid w:val="00856DBA"/>
    <w:rsid w:val="0086022C"/>
    <w:rsid w:val="008619C2"/>
    <w:rsid w:val="00861B7D"/>
    <w:rsid w:val="008622DE"/>
    <w:rsid w:val="008634B0"/>
    <w:rsid w:val="00863CAB"/>
    <w:rsid w:val="00864EE2"/>
    <w:rsid w:val="00864F0D"/>
    <w:rsid w:val="008670BA"/>
    <w:rsid w:val="0086713C"/>
    <w:rsid w:val="00867569"/>
    <w:rsid w:val="00870C5E"/>
    <w:rsid w:val="00870DA7"/>
    <w:rsid w:val="00870EE1"/>
    <w:rsid w:val="008713EA"/>
    <w:rsid w:val="008718B9"/>
    <w:rsid w:val="00872656"/>
    <w:rsid w:val="00873EF8"/>
    <w:rsid w:val="00874841"/>
    <w:rsid w:val="00874CFE"/>
    <w:rsid w:val="0087576C"/>
    <w:rsid w:val="0088002E"/>
    <w:rsid w:val="0088120B"/>
    <w:rsid w:val="00881B4D"/>
    <w:rsid w:val="00881EDF"/>
    <w:rsid w:val="0088201E"/>
    <w:rsid w:val="008826DE"/>
    <w:rsid w:val="00883521"/>
    <w:rsid w:val="00883ABE"/>
    <w:rsid w:val="00883F9A"/>
    <w:rsid w:val="00884D3B"/>
    <w:rsid w:val="008874FD"/>
    <w:rsid w:val="008876EB"/>
    <w:rsid w:val="00890A9E"/>
    <w:rsid w:val="00891171"/>
    <w:rsid w:val="00891F62"/>
    <w:rsid w:val="00892921"/>
    <w:rsid w:val="00892944"/>
    <w:rsid w:val="00892D31"/>
    <w:rsid w:val="00892DA4"/>
    <w:rsid w:val="00894C4C"/>
    <w:rsid w:val="00895134"/>
    <w:rsid w:val="0089556C"/>
    <w:rsid w:val="0089573F"/>
    <w:rsid w:val="00896556"/>
    <w:rsid w:val="0089697C"/>
    <w:rsid w:val="00897D17"/>
    <w:rsid w:val="008A09B9"/>
    <w:rsid w:val="008A0F4B"/>
    <w:rsid w:val="008A1290"/>
    <w:rsid w:val="008A15D8"/>
    <w:rsid w:val="008A192F"/>
    <w:rsid w:val="008A3387"/>
    <w:rsid w:val="008A4D2D"/>
    <w:rsid w:val="008A5AC6"/>
    <w:rsid w:val="008A6040"/>
    <w:rsid w:val="008A6AAE"/>
    <w:rsid w:val="008B26D5"/>
    <w:rsid w:val="008B3917"/>
    <w:rsid w:val="008B3DDA"/>
    <w:rsid w:val="008B4390"/>
    <w:rsid w:val="008B45B4"/>
    <w:rsid w:val="008B4856"/>
    <w:rsid w:val="008B487C"/>
    <w:rsid w:val="008B6988"/>
    <w:rsid w:val="008B6E7A"/>
    <w:rsid w:val="008B71D3"/>
    <w:rsid w:val="008B76CD"/>
    <w:rsid w:val="008C047F"/>
    <w:rsid w:val="008C0820"/>
    <w:rsid w:val="008C0C32"/>
    <w:rsid w:val="008C1A21"/>
    <w:rsid w:val="008C2288"/>
    <w:rsid w:val="008C307B"/>
    <w:rsid w:val="008C444D"/>
    <w:rsid w:val="008C4BE8"/>
    <w:rsid w:val="008C5AB5"/>
    <w:rsid w:val="008C60FB"/>
    <w:rsid w:val="008C715D"/>
    <w:rsid w:val="008D02C8"/>
    <w:rsid w:val="008D1F70"/>
    <w:rsid w:val="008D3279"/>
    <w:rsid w:val="008D44EB"/>
    <w:rsid w:val="008D5390"/>
    <w:rsid w:val="008D5A66"/>
    <w:rsid w:val="008D6191"/>
    <w:rsid w:val="008D6620"/>
    <w:rsid w:val="008D7094"/>
    <w:rsid w:val="008D7133"/>
    <w:rsid w:val="008E0ECB"/>
    <w:rsid w:val="008E13F1"/>
    <w:rsid w:val="008E1FD0"/>
    <w:rsid w:val="008E204D"/>
    <w:rsid w:val="008E218D"/>
    <w:rsid w:val="008E421F"/>
    <w:rsid w:val="008E52CE"/>
    <w:rsid w:val="008E58D4"/>
    <w:rsid w:val="008E59D2"/>
    <w:rsid w:val="008E5A62"/>
    <w:rsid w:val="008E5C0C"/>
    <w:rsid w:val="008E632F"/>
    <w:rsid w:val="008E6417"/>
    <w:rsid w:val="008E692C"/>
    <w:rsid w:val="008E70EB"/>
    <w:rsid w:val="008E7EC6"/>
    <w:rsid w:val="008F07C6"/>
    <w:rsid w:val="008F0B80"/>
    <w:rsid w:val="008F18C3"/>
    <w:rsid w:val="008F1B0C"/>
    <w:rsid w:val="008F27CF"/>
    <w:rsid w:val="008F30D2"/>
    <w:rsid w:val="008F5CA4"/>
    <w:rsid w:val="008F64CA"/>
    <w:rsid w:val="008F7269"/>
    <w:rsid w:val="008F77D4"/>
    <w:rsid w:val="008F7930"/>
    <w:rsid w:val="009008FD"/>
    <w:rsid w:val="00900FF2"/>
    <w:rsid w:val="00902B29"/>
    <w:rsid w:val="009048C9"/>
    <w:rsid w:val="0090513A"/>
    <w:rsid w:val="0090548B"/>
    <w:rsid w:val="00905598"/>
    <w:rsid w:val="00905DB0"/>
    <w:rsid w:val="00906069"/>
    <w:rsid w:val="009072F3"/>
    <w:rsid w:val="009073D1"/>
    <w:rsid w:val="00910CFF"/>
    <w:rsid w:val="00912715"/>
    <w:rsid w:val="0091348D"/>
    <w:rsid w:val="00914788"/>
    <w:rsid w:val="0092028C"/>
    <w:rsid w:val="009218EE"/>
    <w:rsid w:val="00922103"/>
    <w:rsid w:val="009238FB"/>
    <w:rsid w:val="00923BA7"/>
    <w:rsid w:val="00925686"/>
    <w:rsid w:val="009257AB"/>
    <w:rsid w:val="00925B60"/>
    <w:rsid w:val="00926140"/>
    <w:rsid w:val="00926143"/>
    <w:rsid w:val="00927A3B"/>
    <w:rsid w:val="0093301B"/>
    <w:rsid w:val="00934308"/>
    <w:rsid w:val="00935F85"/>
    <w:rsid w:val="00936645"/>
    <w:rsid w:val="00936E85"/>
    <w:rsid w:val="009379F1"/>
    <w:rsid w:val="00937C79"/>
    <w:rsid w:val="00940144"/>
    <w:rsid w:val="009403FC"/>
    <w:rsid w:val="00940570"/>
    <w:rsid w:val="0094072B"/>
    <w:rsid w:val="00940D11"/>
    <w:rsid w:val="009431EA"/>
    <w:rsid w:val="00944250"/>
    <w:rsid w:val="00945C7B"/>
    <w:rsid w:val="00945FF6"/>
    <w:rsid w:val="00946A18"/>
    <w:rsid w:val="00947615"/>
    <w:rsid w:val="00947829"/>
    <w:rsid w:val="00947DDB"/>
    <w:rsid w:val="00950183"/>
    <w:rsid w:val="00950687"/>
    <w:rsid w:val="009529AF"/>
    <w:rsid w:val="009540CE"/>
    <w:rsid w:val="00954153"/>
    <w:rsid w:val="0095437F"/>
    <w:rsid w:val="00954FA3"/>
    <w:rsid w:val="00956581"/>
    <w:rsid w:val="00961576"/>
    <w:rsid w:val="00961E3C"/>
    <w:rsid w:val="00961E46"/>
    <w:rsid w:val="0096277B"/>
    <w:rsid w:val="00964154"/>
    <w:rsid w:val="00965035"/>
    <w:rsid w:val="00965FCF"/>
    <w:rsid w:val="009669CA"/>
    <w:rsid w:val="0096797E"/>
    <w:rsid w:val="00970092"/>
    <w:rsid w:val="00970411"/>
    <w:rsid w:val="00971B82"/>
    <w:rsid w:val="00971F9C"/>
    <w:rsid w:val="00972F01"/>
    <w:rsid w:val="00973639"/>
    <w:rsid w:val="009744AC"/>
    <w:rsid w:val="009756EF"/>
    <w:rsid w:val="00975E23"/>
    <w:rsid w:val="009765B7"/>
    <w:rsid w:val="009774B9"/>
    <w:rsid w:val="009778FD"/>
    <w:rsid w:val="00977CFF"/>
    <w:rsid w:val="00977D9E"/>
    <w:rsid w:val="0098085D"/>
    <w:rsid w:val="00980FF6"/>
    <w:rsid w:val="00982221"/>
    <w:rsid w:val="0098382F"/>
    <w:rsid w:val="0098403C"/>
    <w:rsid w:val="00984EA2"/>
    <w:rsid w:val="00985376"/>
    <w:rsid w:val="00986102"/>
    <w:rsid w:val="0098692E"/>
    <w:rsid w:val="00990C7D"/>
    <w:rsid w:val="009910C9"/>
    <w:rsid w:val="00992F9F"/>
    <w:rsid w:val="00993957"/>
    <w:rsid w:val="00993F89"/>
    <w:rsid w:val="00994103"/>
    <w:rsid w:val="00996522"/>
    <w:rsid w:val="00996536"/>
    <w:rsid w:val="00997512"/>
    <w:rsid w:val="00997A83"/>
    <w:rsid w:val="009A145E"/>
    <w:rsid w:val="009A1A37"/>
    <w:rsid w:val="009A28A4"/>
    <w:rsid w:val="009A2B88"/>
    <w:rsid w:val="009A3294"/>
    <w:rsid w:val="009A338C"/>
    <w:rsid w:val="009A3558"/>
    <w:rsid w:val="009A3648"/>
    <w:rsid w:val="009A3B8D"/>
    <w:rsid w:val="009A3DD3"/>
    <w:rsid w:val="009A4F23"/>
    <w:rsid w:val="009A579A"/>
    <w:rsid w:val="009A600A"/>
    <w:rsid w:val="009A6407"/>
    <w:rsid w:val="009A6CED"/>
    <w:rsid w:val="009A713A"/>
    <w:rsid w:val="009A7E5D"/>
    <w:rsid w:val="009B0EF6"/>
    <w:rsid w:val="009B1925"/>
    <w:rsid w:val="009B1C6A"/>
    <w:rsid w:val="009B1FDC"/>
    <w:rsid w:val="009B208D"/>
    <w:rsid w:val="009B24EA"/>
    <w:rsid w:val="009B410E"/>
    <w:rsid w:val="009B52BE"/>
    <w:rsid w:val="009B57A7"/>
    <w:rsid w:val="009B5AAB"/>
    <w:rsid w:val="009C0B26"/>
    <w:rsid w:val="009C0C61"/>
    <w:rsid w:val="009C1523"/>
    <w:rsid w:val="009C1C81"/>
    <w:rsid w:val="009C21EF"/>
    <w:rsid w:val="009C3117"/>
    <w:rsid w:val="009C394B"/>
    <w:rsid w:val="009C4009"/>
    <w:rsid w:val="009C40DE"/>
    <w:rsid w:val="009C531A"/>
    <w:rsid w:val="009C68BF"/>
    <w:rsid w:val="009C7706"/>
    <w:rsid w:val="009C7F79"/>
    <w:rsid w:val="009D04FA"/>
    <w:rsid w:val="009D0F53"/>
    <w:rsid w:val="009D12BF"/>
    <w:rsid w:val="009D2490"/>
    <w:rsid w:val="009D2A1C"/>
    <w:rsid w:val="009D2E20"/>
    <w:rsid w:val="009D3D8F"/>
    <w:rsid w:val="009D5561"/>
    <w:rsid w:val="009D59E7"/>
    <w:rsid w:val="009D723A"/>
    <w:rsid w:val="009D7A67"/>
    <w:rsid w:val="009D7CAB"/>
    <w:rsid w:val="009E2802"/>
    <w:rsid w:val="009E2A90"/>
    <w:rsid w:val="009E3FBA"/>
    <w:rsid w:val="009E478C"/>
    <w:rsid w:val="009E4F41"/>
    <w:rsid w:val="009E54C5"/>
    <w:rsid w:val="009E5A8C"/>
    <w:rsid w:val="009E5BC2"/>
    <w:rsid w:val="009E62B9"/>
    <w:rsid w:val="009E666A"/>
    <w:rsid w:val="009E6B6D"/>
    <w:rsid w:val="009E78FC"/>
    <w:rsid w:val="009F02BA"/>
    <w:rsid w:val="009F0F64"/>
    <w:rsid w:val="009F275B"/>
    <w:rsid w:val="009F27B6"/>
    <w:rsid w:val="009F28F7"/>
    <w:rsid w:val="009F2CB5"/>
    <w:rsid w:val="009F4AE4"/>
    <w:rsid w:val="009F67C6"/>
    <w:rsid w:val="009F774D"/>
    <w:rsid w:val="00A006EC"/>
    <w:rsid w:val="00A01374"/>
    <w:rsid w:val="00A016D6"/>
    <w:rsid w:val="00A02004"/>
    <w:rsid w:val="00A029E6"/>
    <w:rsid w:val="00A02D4F"/>
    <w:rsid w:val="00A052E1"/>
    <w:rsid w:val="00A06C29"/>
    <w:rsid w:val="00A105D4"/>
    <w:rsid w:val="00A106BD"/>
    <w:rsid w:val="00A1173E"/>
    <w:rsid w:val="00A122EC"/>
    <w:rsid w:val="00A123C6"/>
    <w:rsid w:val="00A12EEC"/>
    <w:rsid w:val="00A13769"/>
    <w:rsid w:val="00A13E04"/>
    <w:rsid w:val="00A151EC"/>
    <w:rsid w:val="00A156C2"/>
    <w:rsid w:val="00A15723"/>
    <w:rsid w:val="00A15905"/>
    <w:rsid w:val="00A15C97"/>
    <w:rsid w:val="00A171CD"/>
    <w:rsid w:val="00A21549"/>
    <w:rsid w:val="00A21DBC"/>
    <w:rsid w:val="00A2232C"/>
    <w:rsid w:val="00A23DA8"/>
    <w:rsid w:val="00A2433A"/>
    <w:rsid w:val="00A243DA"/>
    <w:rsid w:val="00A27224"/>
    <w:rsid w:val="00A27935"/>
    <w:rsid w:val="00A300DA"/>
    <w:rsid w:val="00A3053A"/>
    <w:rsid w:val="00A31DEB"/>
    <w:rsid w:val="00A32D11"/>
    <w:rsid w:val="00A33B4F"/>
    <w:rsid w:val="00A3407B"/>
    <w:rsid w:val="00A3471F"/>
    <w:rsid w:val="00A35FE6"/>
    <w:rsid w:val="00A361AA"/>
    <w:rsid w:val="00A3697F"/>
    <w:rsid w:val="00A40508"/>
    <w:rsid w:val="00A406DC"/>
    <w:rsid w:val="00A408AE"/>
    <w:rsid w:val="00A409B9"/>
    <w:rsid w:val="00A41810"/>
    <w:rsid w:val="00A428C3"/>
    <w:rsid w:val="00A42F2E"/>
    <w:rsid w:val="00A43367"/>
    <w:rsid w:val="00A434AC"/>
    <w:rsid w:val="00A43B5C"/>
    <w:rsid w:val="00A43ED8"/>
    <w:rsid w:val="00A44180"/>
    <w:rsid w:val="00A44211"/>
    <w:rsid w:val="00A4491A"/>
    <w:rsid w:val="00A452E0"/>
    <w:rsid w:val="00A4585A"/>
    <w:rsid w:val="00A4682D"/>
    <w:rsid w:val="00A47B20"/>
    <w:rsid w:val="00A47EE4"/>
    <w:rsid w:val="00A50432"/>
    <w:rsid w:val="00A50A7E"/>
    <w:rsid w:val="00A5190B"/>
    <w:rsid w:val="00A54399"/>
    <w:rsid w:val="00A5492B"/>
    <w:rsid w:val="00A56E8E"/>
    <w:rsid w:val="00A5700E"/>
    <w:rsid w:val="00A573FA"/>
    <w:rsid w:val="00A57C78"/>
    <w:rsid w:val="00A60173"/>
    <w:rsid w:val="00A6071C"/>
    <w:rsid w:val="00A61107"/>
    <w:rsid w:val="00A61190"/>
    <w:rsid w:val="00A611B5"/>
    <w:rsid w:val="00A62036"/>
    <w:rsid w:val="00A62E4D"/>
    <w:rsid w:val="00A62FEE"/>
    <w:rsid w:val="00A633D4"/>
    <w:rsid w:val="00A63AFA"/>
    <w:rsid w:val="00A63E9B"/>
    <w:rsid w:val="00A64082"/>
    <w:rsid w:val="00A6597F"/>
    <w:rsid w:val="00A67163"/>
    <w:rsid w:val="00A70705"/>
    <w:rsid w:val="00A7101D"/>
    <w:rsid w:val="00A71B3C"/>
    <w:rsid w:val="00A7273E"/>
    <w:rsid w:val="00A72DED"/>
    <w:rsid w:val="00A740FE"/>
    <w:rsid w:val="00A74546"/>
    <w:rsid w:val="00A75033"/>
    <w:rsid w:val="00A753B4"/>
    <w:rsid w:val="00A75810"/>
    <w:rsid w:val="00A75C0D"/>
    <w:rsid w:val="00A770B0"/>
    <w:rsid w:val="00A779E1"/>
    <w:rsid w:val="00A77EB6"/>
    <w:rsid w:val="00A80F24"/>
    <w:rsid w:val="00A81D3C"/>
    <w:rsid w:val="00A839C0"/>
    <w:rsid w:val="00A84371"/>
    <w:rsid w:val="00A8541F"/>
    <w:rsid w:val="00A859B6"/>
    <w:rsid w:val="00A878A9"/>
    <w:rsid w:val="00A90A5B"/>
    <w:rsid w:val="00A926AE"/>
    <w:rsid w:val="00A94BBC"/>
    <w:rsid w:val="00A94D68"/>
    <w:rsid w:val="00A9636F"/>
    <w:rsid w:val="00A96F10"/>
    <w:rsid w:val="00A97947"/>
    <w:rsid w:val="00A97EB6"/>
    <w:rsid w:val="00AA099C"/>
    <w:rsid w:val="00AA2EE2"/>
    <w:rsid w:val="00AA3495"/>
    <w:rsid w:val="00AA34DF"/>
    <w:rsid w:val="00AA40F9"/>
    <w:rsid w:val="00AA527D"/>
    <w:rsid w:val="00AA5824"/>
    <w:rsid w:val="00AA5D47"/>
    <w:rsid w:val="00AA62AE"/>
    <w:rsid w:val="00AA69F8"/>
    <w:rsid w:val="00AA6D48"/>
    <w:rsid w:val="00AA6D54"/>
    <w:rsid w:val="00AA70E4"/>
    <w:rsid w:val="00AA77FE"/>
    <w:rsid w:val="00AA7A4E"/>
    <w:rsid w:val="00AB0016"/>
    <w:rsid w:val="00AB0062"/>
    <w:rsid w:val="00AB0648"/>
    <w:rsid w:val="00AB2001"/>
    <w:rsid w:val="00AB2447"/>
    <w:rsid w:val="00AB2477"/>
    <w:rsid w:val="00AB2B3A"/>
    <w:rsid w:val="00AB32A4"/>
    <w:rsid w:val="00AB3956"/>
    <w:rsid w:val="00AB43A6"/>
    <w:rsid w:val="00AB4451"/>
    <w:rsid w:val="00AB5226"/>
    <w:rsid w:val="00AB5AC9"/>
    <w:rsid w:val="00AB5EB4"/>
    <w:rsid w:val="00AB6A65"/>
    <w:rsid w:val="00AB761E"/>
    <w:rsid w:val="00AB7D76"/>
    <w:rsid w:val="00AC183F"/>
    <w:rsid w:val="00AC1D8F"/>
    <w:rsid w:val="00AC2298"/>
    <w:rsid w:val="00AC2852"/>
    <w:rsid w:val="00AC35D4"/>
    <w:rsid w:val="00AC3847"/>
    <w:rsid w:val="00AC3A33"/>
    <w:rsid w:val="00AC3C36"/>
    <w:rsid w:val="00AC4542"/>
    <w:rsid w:val="00AC4995"/>
    <w:rsid w:val="00AC589A"/>
    <w:rsid w:val="00AC5B37"/>
    <w:rsid w:val="00AD0C4B"/>
    <w:rsid w:val="00AD198E"/>
    <w:rsid w:val="00AD319E"/>
    <w:rsid w:val="00AD3647"/>
    <w:rsid w:val="00AD49DF"/>
    <w:rsid w:val="00AD4A6D"/>
    <w:rsid w:val="00AD4BD2"/>
    <w:rsid w:val="00AD519F"/>
    <w:rsid w:val="00AD5476"/>
    <w:rsid w:val="00AD5BAD"/>
    <w:rsid w:val="00AD5C99"/>
    <w:rsid w:val="00AD6255"/>
    <w:rsid w:val="00AE0437"/>
    <w:rsid w:val="00AE0A4C"/>
    <w:rsid w:val="00AE1031"/>
    <w:rsid w:val="00AE184C"/>
    <w:rsid w:val="00AE221C"/>
    <w:rsid w:val="00AE32FC"/>
    <w:rsid w:val="00AE4058"/>
    <w:rsid w:val="00AE4230"/>
    <w:rsid w:val="00AF018F"/>
    <w:rsid w:val="00AF0F6E"/>
    <w:rsid w:val="00AF13BE"/>
    <w:rsid w:val="00AF147A"/>
    <w:rsid w:val="00AF16DD"/>
    <w:rsid w:val="00AF2A8E"/>
    <w:rsid w:val="00AF3305"/>
    <w:rsid w:val="00AF3834"/>
    <w:rsid w:val="00AF4304"/>
    <w:rsid w:val="00AF4BB2"/>
    <w:rsid w:val="00AF4D06"/>
    <w:rsid w:val="00AF4F35"/>
    <w:rsid w:val="00AF59E4"/>
    <w:rsid w:val="00B009E8"/>
    <w:rsid w:val="00B00EBB"/>
    <w:rsid w:val="00B00FB9"/>
    <w:rsid w:val="00B00FD3"/>
    <w:rsid w:val="00B01969"/>
    <w:rsid w:val="00B02106"/>
    <w:rsid w:val="00B03788"/>
    <w:rsid w:val="00B03C8A"/>
    <w:rsid w:val="00B03DB4"/>
    <w:rsid w:val="00B045EA"/>
    <w:rsid w:val="00B0476E"/>
    <w:rsid w:val="00B0532F"/>
    <w:rsid w:val="00B057E8"/>
    <w:rsid w:val="00B060A0"/>
    <w:rsid w:val="00B06526"/>
    <w:rsid w:val="00B10245"/>
    <w:rsid w:val="00B1062C"/>
    <w:rsid w:val="00B11346"/>
    <w:rsid w:val="00B1181B"/>
    <w:rsid w:val="00B11BC5"/>
    <w:rsid w:val="00B1255D"/>
    <w:rsid w:val="00B130C2"/>
    <w:rsid w:val="00B138B8"/>
    <w:rsid w:val="00B13A53"/>
    <w:rsid w:val="00B14A1A"/>
    <w:rsid w:val="00B15C46"/>
    <w:rsid w:val="00B1660C"/>
    <w:rsid w:val="00B17E91"/>
    <w:rsid w:val="00B208CC"/>
    <w:rsid w:val="00B20F1F"/>
    <w:rsid w:val="00B210FE"/>
    <w:rsid w:val="00B21117"/>
    <w:rsid w:val="00B219B5"/>
    <w:rsid w:val="00B225CC"/>
    <w:rsid w:val="00B22B48"/>
    <w:rsid w:val="00B24622"/>
    <w:rsid w:val="00B246E1"/>
    <w:rsid w:val="00B2583D"/>
    <w:rsid w:val="00B26313"/>
    <w:rsid w:val="00B26918"/>
    <w:rsid w:val="00B3216F"/>
    <w:rsid w:val="00B32DF7"/>
    <w:rsid w:val="00B33445"/>
    <w:rsid w:val="00B339DD"/>
    <w:rsid w:val="00B35334"/>
    <w:rsid w:val="00B357C3"/>
    <w:rsid w:val="00B35909"/>
    <w:rsid w:val="00B35BEC"/>
    <w:rsid w:val="00B36275"/>
    <w:rsid w:val="00B37576"/>
    <w:rsid w:val="00B4034E"/>
    <w:rsid w:val="00B40447"/>
    <w:rsid w:val="00B41148"/>
    <w:rsid w:val="00B413D5"/>
    <w:rsid w:val="00B425FE"/>
    <w:rsid w:val="00B43D5B"/>
    <w:rsid w:val="00B44782"/>
    <w:rsid w:val="00B45DB0"/>
    <w:rsid w:val="00B47332"/>
    <w:rsid w:val="00B47380"/>
    <w:rsid w:val="00B4780F"/>
    <w:rsid w:val="00B47FBD"/>
    <w:rsid w:val="00B50557"/>
    <w:rsid w:val="00B50C54"/>
    <w:rsid w:val="00B5121B"/>
    <w:rsid w:val="00B518E3"/>
    <w:rsid w:val="00B51923"/>
    <w:rsid w:val="00B51F65"/>
    <w:rsid w:val="00B5328B"/>
    <w:rsid w:val="00B558C9"/>
    <w:rsid w:val="00B55EAE"/>
    <w:rsid w:val="00B561EB"/>
    <w:rsid w:val="00B570D2"/>
    <w:rsid w:val="00B6117A"/>
    <w:rsid w:val="00B6144C"/>
    <w:rsid w:val="00B617D8"/>
    <w:rsid w:val="00B626BF"/>
    <w:rsid w:val="00B62745"/>
    <w:rsid w:val="00B6300C"/>
    <w:rsid w:val="00B64798"/>
    <w:rsid w:val="00B647CD"/>
    <w:rsid w:val="00B661E7"/>
    <w:rsid w:val="00B71218"/>
    <w:rsid w:val="00B71836"/>
    <w:rsid w:val="00B71F1C"/>
    <w:rsid w:val="00B72BFE"/>
    <w:rsid w:val="00B733F9"/>
    <w:rsid w:val="00B7352C"/>
    <w:rsid w:val="00B73B60"/>
    <w:rsid w:val="00B74539"/>
    <w:rsid w:val="00B74609"/>
    <w:rsid w:val="00B747CF"/>
    <w:rsid w:val="00B74EBA"/>
    <w:rsid w:val="00B77EAC"/>
    <w:rsid w:val="00B810E0"/>
    <w:rsid w:val="00B82C2C"/>
    <w:rsid w:val="00B839BE"/>
    <w:rsid w:val="00B83C65"/>
    <w:rsid w:val="00B845A8"/>
    <w:rsid w:val="00B84670"/>
    <w:rsid w:val="00B85F32"/>
    <w:rsid w:val="00B86718"/>
    <w:rsid w:val="00B86AE0"/>
    <w:rsid w:val="00B87A68"/>
    <w:rsid w:val="00B914B5"/>
    <w:rsid w:val="00B919ED"/>
    <w:rsid w:val="00B923C3"/>
    <w:rsid w:val="00B945A1"/>
    <w:rsid w:val="00B94D7A"/>
    <w:rsid w:val="00B9531C"/>
    <w:rsid w:val="00B95654"/>
    <w:rsid w:val="00B960E3"/>
    <w:rsid w:val="00B9613E"/>
    <w:rsid w:val="00B96271"/>
    <w:rsid w:val="00B96726"/>
    <w:rsid w:val="00B973F8"/>
    <w:rsid w:val="00B97B28"/>
    <w:rsid w:val="00B97D0C"/>
    <w:rsid w:val="00BA01F4"/>
    <w:rsid w:val="00BA0435"/>
    <w:rsid w:val="00BA0487"/>
    <w:rsid w:val="00BA1772"/>
    <w:rsid w:val="00BA2581"/>
    <w:rsid w:val="00BA29FF"/>
    <w:rsid w:val="00BA2EEC"/>
    <w:rsid w:val="00BA5D3B"/>
    <w:rsid w:val="00BA7647"/>
    <w:rsid w:val="00BA7711"/>
    <w:rsid w:val="00BA7F33"/>
    <w:rsid w:val="00BB05BC"/>
    <w:rsid w:val="00BB07E6"/>
    <w:rsid w:val="00BB0B66"/>
    <w:rsid w:val="00BB0C5F"/>
    <w:rsid w:val="00BB0E94"/>
    <w:rsid w:val="00BB2890"/>
    <w:rsid w:val="00BB535A"/>
    <w:rsid w:val="00BB5AD0"/>
    <w:rsid w:val="00BB60C2"/>
    <w:rsid w:val="00BB6B18"/>
    <w:rsid w:val="00BB6B22"/>
    <w:rsid w:val="00BB7195"/>
    <w:rsid w:val="00BB778B"/>
    <w:rsid w:val="00BC07D9"/>
    <w:rsid w:val="00BC1BAA"/>
    <w:rsid w:val="00BC2471"/>
    <w:rsid w:val="00BC2700"/>
    <w:rsid w:val="00BC2728"/>
    <w:rsid w:val="00BC38F4"/>
    <w:rsid w:val="00BC3A9A"/>
    <w:rsid w:val="00BC3C19"/>
    <w:rsid w:val="00BC53E3"/>
    <w:rsid w:val="00BC5A27"/>
    <w:rsid w:val="00BC6835"/>
    <w:rsid w:val="00BC7588"/>
    <w:rsid w:val="00BC7EDC"/>
    <w:rsid w:val="00BD0654"/>
    <w:rsid w:val="00BD1206"/>
    <w:rsid w:val="00BD14D9"/>
    <w:rsid w:val="00BD63E7"/>
    <w:rsid w:val="00BD6AA2"/>
    <w:rsid w:val="00BD71F3"/>
    <w:rsid w:val="00BE07F4"/>
    <w:rsid w:val="00BE0D9A"/>
    <w:rsid w:val="00BE103C"/>
    <w:rsid w:val="00BE26DE"/>
    <w:rsid w:val="00BE2C06"/>
    <w:rsid w:val="00BE2D29"/>
    <w:rsid w:val="00BE3CA9"/>
    <w:rsid w:val="00BE5034"/>
    <w:rsid w:val="00BE6A5A"/>
    <w:rsid w:val="00BE6EC0"/>
    <w:rsid w:val="00BE6EC5"/>
    <w:rsid w:val="00BF00F1"/>
    <w:rsid w:val="00BF07CC"/>
    <w:rsid w:val="00BF1C05"/>
    <w:rsid w:val="00BF21BA"/>
    <w:rsid w:val="00BF2615"/>
    <w:rsid w:val="00BF378F"/>
    <w:rsid w:val="00BF3898"/>
    <w:rsid w:val="00BF4372"/>
    <w:rsid w:val="00BF4D74"/>
    <w:rsid w:val="00BF4DF2"/>
    <w:rsid w:val="00BF5E95"/>
    <w:rsid w:val="00BF6CB1"/>
    <w:rsid w:val="00BF7899"/>
    <w:rsid w:val="00C017F1"/>
    <w:rsid w:val="00C01A39"/>
    <w:rsid w:val="00C02A50"/>
    <w:rsid w:val="00C02D5A"/>
    <w:rsid w:val="00C038B4"/>
    <w:rsid w:val="00C04974"/>
    <w:rsid w:val="00C058A0"/>
    <w:rsid w:val="00C058AF"/>
    <w:rsid w:val="00C0600A"/>
    <w:rsid w:val="00C0690E"/>
    <w:rsid w:val="00C07613"/>
    <w:rsid w:val="00C10A86"/>
    <w:rsid w:val="00C10C3B"/>
    <w:rsid w:val="00C13456"/>
    <w:rsid w:val="00C13B89"/>
    <w:rsid w:val="00C13E3F"/>
    <w:rsid w:val="00C13FDA"/>
    <w:rsid w:val="00C14AB6"/>
    <w:rsid w:val="00C14E10"/>
    <w:rsid w:val="00C156D4"/>
    <w:rsid w:val="00C171F2"/>
    <w:rsid w:val="00C175E4"/>
    <w:rsid w:val="00C20D22"/>
    <w:rsid w:val="00C21FBF"/>
    <w:rsid w:val="00C22D99"/>
    <w:rsid w:val="00C2353E"/>
    <w:rsid w:val="00C235A3"/>
    <w:rsid w:val="00C23B09"/>
    <w:rsid w:val="00C23CA9"/>
    <w:rsid w:val="00C2409E"/>
    <w:rsid w:val="00C241B3"/>
    <w:rsid w:val="00C24539"/>
    <w:rsid w:val="00C24B91"/>
    <w:rsid w:val="00C26799"/>
    <w:rsid w:val="00C27984"/>
    <w:rsid w:val="00C27CDA"/>
    <w:rsid w:val="00C305B6"/>
    <w:rsid w:val="00C30BF8"/>
    <w:rsid w:val="00C30D6C"/>
    <w:rsid w:val="00C31769"/>
    <w:rsid w:val="00C32BAE"/>
    <w:rsid w:val="00C332BE"/>
    <w:rsid w:val="00C33A7A"/>
    <w:rsid w:val="00C33FB9"/>
    <w:rsid w:val="00C3506A"/>
    <w:rsid w:val="00C36786"/>
    <w:rsid w:val="00C37066"/>
    <w:rsid w:val="00C37682"/>
    <w:rsid w:val="00C379E5"/>
    <w:rsid w:val="00C40CDE"/>
    <w:rsid w:val="00C41230"/>
    <w:rsid w:val="00C41F52"/>
    <w:rsid w:val="00C42DE0"/>
    <w:rsid w:val="00C4339D"/>
    <w:rsid w:val="00C4360E"/>
    <w:rsid w:val="00C440D0"/>
    <w:rsid w:val="00C44BFA"/>
    <w:rsid w:val="00C46410"/>
    <w:rsid w:val="00C46C89"/>
    <w:rsid w:val="00C47091"/>
    <w:rsid w:val="00C47364"/>
    <w:rsid w:val="00C50648"/>
    <w:rsid w:val="00C50A7D"/>
    <w:rsid w:val="00C51802"/>
    <w:rsid w:val="00C51C54"/>
    <w:rsid w:val="00C52E32"/>
    <w:rsid w:val="00C52F0A"/>
    <w:rsid w:val="00C5443F"/>
    <w:rsid w:val="00C54DBB"/>
    <w:rsid w:val="00C568B3"/>
    <w:rsid w:val="00C57425"/>
    <w:rsid w:val="00C57778"/>
    <w:rsid w:val="00C57DFF"/>
    <w:rsid w:val="00C62544"/>
    <w:rsid w:val="00C62773"/>
    <w:rsid w:val="00C63256"/>
    <w:rsid w:val="00C63448"/>
    <w:rsid w:val="00C63476"/>
    <w:rsid w:val="00C6350D"/>
    <w:rsid w:val="00C63A0E"/>
    <w:rsid w:val="00C65174"/>
    <w:rsid w:val="00C7180E"/>
    <w:rsid w:val="00C72CFC"/>
    <w:rsid w:val="00C73B9D"/>
    <w:rsid w:val="00C73C0C"/>
    <w:rsid w:val="00C74BB1"/>
    <w:rsid w:val="00C74DAF"/>
    <w:rsid w:val="00C74F01"/>
    <w:rsid w:val="00C751A4"/>
    <w:rsid w:val="00C76682"/>
    <w:rsid w:val="00C76963"/>
    <w:rsid w:val="00C80976"/>
    <w:rsid w:val="00C80E04"/>
    <w:rsid w:val="00C81FBD"/>
    <w:rsid w:val="00C82248"/>
    <w:rsid w:val="00C82980"/>
    <w:rsid w:val="00C82B45"/>
    <w:rsid w:val="00C84503"/>
    <w:rsid w:val="00C859F6"/>
    <w:rsid w:val="00C85CE8"/>
    <w:rsid w:val="00C8636C"/>
    <w:rsid w:val="00C86DC8"/>
    <w:rsid w:val="00C90CF8"/>
    <w:rsid w:val="00C90F32"/>
    <w:rsid w:val="00C92C7C"/>
    <w:rsid w:val="00C94A19"/>
    <w:rsid w:val="00C94CC1"/>
    <w:rsid w:val="00C9509E"/>
    <w:rsid w:val="00C97A5D"/>
    <w:rsid w:val="00C97DC3"/>
    <w:rsid w:val="00CA00C3"/>
    <w:rsid w:val="00CA0442"/>
    <w:rsid w:val="00CA0EDB"/>
    <w:rsid w:val="00CA1375"/>
    <w:rsid w:val="00CA181E"/>
    <w:rsid w:val="00CA228B"/>
    <w:rsid w:val="00CA2321"/>
    <w:rsid w:val="00CA248B"/>
    <w:rsid w:val="00CA29B6"/>
    <w:rsid w:val="00CA3D37"/>
    <w:rsid w:val="00CA472A"/>
    <w:rsid w:val="00CA4A27"/>
    <w:rsid w:val="00CA64BD"/>
    <w:rsid w:val="00CA7511"/>
    <w:rsid w:val="00CA78AC"/>
    <w:rsid w:val="00CB06FF"/>
    <w:rsid w:val="00CB0B39"/>
    <w:rsid w:val="00CB1573"/>
    <w:rsid w:val="00CB2F2A"/>
    <w:rsid w:val="00CB311F"/>
    <w:rsid w:val="00CB3124"/>
    <w:rsid w:val="00CB3A27"/>
    <w:rsid w:val="00CB3F0C"/>
    <w:rsid w:val="00CB423F"/>
    <w:rsid w:val="00CB45A5"/>
    <w:rsid w:val="00CB5EE6"/>
    <w:rsid w:val="00CB7DD8"/>
    <w:rsid w:val="00CC0148"/>
    <w:rsid w:val="00CC0717"/>
    <w:rsid w:val="00CC208C"/>
    <w:rsid w:val="00CC25F9"/>
    <w:rsid w:val="00CC3DA4"/>
    <w:rsid w:val="00CC4754"/>
    <w:rsid w:val="00CC6180"/>
    <w:rsid w:val="00CC6C8E"/>
    <w:rsid w:val="00CC7F55"/>
    <w:rsid w:val="00CD0769"/>
    <w:rsid w:val="00CD18EF"/>
    <w:rsid w:val="00CD200D"/>
    <w:rsid w:val="00CD26F2"/>
    <w:rsid w:val="00CD3139"/>
    <w:rsid w:val="00CD32AB"/>
    <w:rsid w:val="00CD43C4"/>
    <w:rsid w:val="00CD4EBD"/>
    <w:rsid w:val="00CD5A15"/>
    <w:rsid w:val="00CD6AC0"/>
    <w:rsid w:val="00CD6B3A"/>
    <w:rsid w:val="00CD6DF2"/>
    <w:rsid w:val="00CD7C49"/>
    <w:rsid w:val="00CE1407"/>
    <w:rsid w:val="00CE22A0"/>
    <w:rsid w:val="00CE2954"/>
    <w:rsid w:val="00CE3667"/>
    <w:rsid w:val="00CE5157"/>
    <w:rsid w:val="00CE5183"/>
    <w:rsid w:val="00CE520F"/>
    <w:rsid w:val="00CE59BF"/>
    <w:rsid w:val="00CE64BA"/>
    <w:rsid w:val="00CE68B3"/>
    <w:rsid w:val="00CF0835"/>
    <w:rsid w:val="00CF0DF8"/>
    <w:rsid w:val="00CF1A06"/>
    <w:rsid w:val="00CF21EF"/>
    <w:rsid w:val="00CF3BC9"/>
    <w:rsid w:val="00CF4DE3"/>
    <w:rsid w:val="00CF57B2"/>
    <w:rsid w:val="00CF5EFA"/>
    <w:rsid w:val="00CF6019"/>
    <w:rsid w:val="00CF6600"/>
    <w:rsid w:val="00CF6786"/>
    <w:rsid w:val="00CF72D5"/>
    <w:rsid w:val="00CF76C5"/>
    <w:rsid w:val="00D00709"/>
    <w:rsid w:val="00D01243"/>
    <w:rsid w:val="00D013F4"/>
    <w:rsid w:val="00D018BE"/>
    <w:rsid w:val="00D02327"/>
    <w:rsid w:val="00D036DC"/>
    <w:rsid w:val="00D0504C"/>
    <w:rsid w:val="00D05605"/>
    <w:rsid w:val="00D05F5E"/>
    <w:rsid w:val="00D0687A"/>
    <w:rsid w:val="00D06AC7"/>
    <w:rsid w:val="00D10F65"/>
    <w:rsid w:val="00D12283"/>
    <w:rsid w:val="00D1260C"/>
    <w:rsid w:val="00D13AC1"/>
    <w:rsid w:val="00D14081"/>
    <w:rsid w:val="00D149BD"/>
    <w:rsid w:val="00D157E7"/>
    <w:rsid w:val="00D171E9"/>
    <w:rsid w:val="00D20151"/>
    <w:rsid w:val="00D223F8"/>
    <w:rsid w:val="00D22EDF"/>
    <w:rsid w:val="00D235F0"/>
    <w:rsid w:val="00D23BE5"/>
    <w:rsid w:val="00D25135"/>
    <w:rsid w:val="00D255EE"/>
    <w:rsid w:val="00D25BC3"/>
    <w:rsid w:val="00D2658B"/>
    <w:rsid w:val="00D274C9"/>
    <w:rsid w:val="00D27786"/>
    <w:rsid w:val="00D318B6"/>
    <w:rsid w:val="00D319DB"/>
    <w:rsid w:val="00D322A0"/>
    <w:rsid w:val="00D32F17"/>
    <w:rsid w:val="00D32FE1"/>
    <w:rsid w:val="00D33F10"/>
    <w:rsid w:val="00D379D9"/>
    <w:rsid w:val="00D4027E"/>
    <w:rsid w:val="00D40F10"/>
    <w:rsid w:val="00D41308"/>
    <w:rsid w:val="00D43F08"/>
    <w:rsid w:val="00D4434D"/>
    <w:rsid w:val="00D4449E"/>
    <w:rsid w:val="00D44845"/>
    <w:rsid w:val="00D470A0"/>
    <w:rsid w:val="00D474CC"/>
    <w:rsid w:val="00D47BC5"/>
    <w:rsid w:val="00D508F5"/>
    <w:rsid w:val="00D51AB7"/>
    <w:rsid w:val="00D52854"/>
    <w:rsid w:val="00D550FF"/>
    <w:rsid w:val="00D5636F"/>
    <w:rsid w:val="00D57F1F"/>
    <w:rsid w:val="00D640B9"/>
    <w:rsid w:val="00D65482"/>
    <w:rsid w:val="00D65B84"/>
    <w:rsid w:val="00D675AF"/>
    <w:rsid w:val="00D71857"/>
    <w:rsid w:val="00D7224E"/>
    <w:rsid w:val="00D72653"/>
    <w:rsid w:val="00D72A9B"/>
    <w:rsid w:val="00D72B4A"/>
    <w:rsid w:val="00D72D3A"/>
    <w:rsid w:val="00D72E3D"/>
    <w:rsid w:val="00D72F90"/>
    <w:rsid w:val="00D72FF6"/>
    <w:rsid w:val="00D73528"/>
    <w:rsid w:val="00D73C4D"/>
    <w:rsid w:val="00D74742"/>
    <w:rsid w:val="00D75A24"/>
    <w:rsid w:val="00D8037B"/>
    <w:rsid w:val="00D8052C"/>
    <w:rsid w:val="00D81126"/>
    <w:rsid w:val="00D8245F"/>
    <w:rsid w:val="00D8637F"/>
    <w:rsid w:val="00D867ED"/>
    <w:rsid w:val="00D87269"/>
    <w:rsid w:val="00D900BB"/>
    <w:rsid w:val="00D918A0"/>
    <w:rsid w:val="00D91F8F"/>
    <w:rsid w:val="00D9258E"/>
    <w:rsid w:val="00D9306F"/>
    <w:rsid w:val="00D93071"/>
    <w:rsid w:val="00D9385C"/>
    <w:rsid w:val="00D93861"/>
    <w:rsid w:val="00D93877"/>
    <w:rsid w:val="00D950CF"/>
    <w:rsid w:val="00D9560D"/>
    <w:rsid w:val="00D96ABB"/>
    <w:rsid w:val="00D96BA8"/>
    <w:rsid w:val="00D97175"/>
    <w:rsid w:val="00DA08B7"/>
    <w:rsid w:val="00DA0ECF"/>
    <w:rsid w:val="00DA0FE4"/>
    <w:rsid w:val="00DA1232"/>
    <w:rsid w:val="00DA1501"/>
    <w:rsid w:val="00DA186C"/>
    <w:rsid w:val="00DA380C"/>
    <w:rsid w:val="00DA3C98"/>
    <w:rsid w:val="00DA6B43"/>
    <w:rsid w:val="00DA7C53"/>
    <w:rsid w:val="00DB003E"/>
    <w:rsid w:val="00DB0AFB"/>
    <w:rsid w:val="00DB12A4"/>
    <w:rsid w:val="00DB13DF"/>
    <w:rsid w:val="00DB16EB"/>
    <w:rsid w:val="00DB174D"/>
    <w:rsid w:val="00DB235E"/>
    <w:rsid w:val="00DB2436"/>
    <w:rsid w:val="00DB2651"/>
    <w:rsid w:val="00DB5C4E"/>
    <w:rsid w:val="00DB6CEA"/>
    <w:rsid w:val="00DB6DBE"/>
    <w:rsid w:val="00DB75C2"/>
    <w:rsid w:val="00DB78B1"/>
    <w:rsid w:val="00DB7B29"/>
    <w:rsid w:val="00DB7B7A"/>
    <w:rsid w:val="00DC00C8"/>
    <w:rsid w:val="00DC035C"/>
    <w:rsid w:val="00DC1653"/>
    <w:rsid w:val="00DC184A"/>
    <w:rsid w:val="00DC1A4F"/>
    <w:rsid w:val="00DC1FA2"/>
    <w:rsid w:val="00DC203B"/>
    <w:rsid w:val="00DC3AA1"/>
    <w:rsid w:val="00DC46A7"/>
    <w:rsid w:val="00DC48BF"/>
    <w:rsid w:val="00DC4926"/>
    <w:rsid w:val="00DC5BF7"/>
    <w:rsid w:val="00DC6B03"/>
    <w:rsid w:val="00DC6D2D"/>
    <w:rsid w:val="00DC7688"/>
    <w:rsid w:val="00DC7990"/>
    <w:rsid w:val="00DC7EBE"/>
    <w:rsid w:val="00DD158A"/>
    <w:rsid w:val="00DD1639"/>
    <w:rsid w:val="00DD17A8"/>
    <w:rsid w:val="00DD1E54"/>
    <w:rsid w:val="00DD2227"/>
    <w:rsid w:val="00DD3ACC"/>
    <w:rsid w:val="00DD46D1"/>
    <w:rsid w:val="00DD4D00"/>
    <w:rsid w:val="00DD550A"/>
    <w:rsid w:val="00DD5638"/>
    <w:rsid w:val="00DD5AA5"/>
    <w:rsid w:val="00DD6812"/>
    <w:rsid w:val="00DD6F8E"/>
    <w:rsid w:val="00DD74C0"/>
    <w:rsid w:val="00DD7535"/>
    <w:rsid w:val="00DD75AD"/>
    <w:rsid w:val="00DD765F"/>
    <w:rsid w:val="00DE1AD9"/>
    <w:rsid w:val="00DE2E50"/>
    <w:rsid w:val="00DE3539"/>
    <w:rsid w:val="00DE448B"/>
    <w:rsid w:val="00DE487F"/>
    <w:rsid w:val="00DE58F2"/>
    <w:rsid w:val="00DE5AF3"/>
    <w:rsid w:val="00DF083B"/>
    <w:rsid w:val="00DF1933"/>
    <w:rsid w:val="00DF1AA0"/>
    <w:rsid w:val="00DF1EAE"/>
    <w:rsid w:val="00DF3237"/>
    <w:rsid w:val="00DF3344"/>
    <w:rsid w:val="00DF3F59"/>
    <w:rsid w:val="00DF3FD5"/>
    <w:rsid w:val="00DF4310"/>
    <w:rsid w:val="00DF5ABB"/>
    <w:rsid w:val="00E0012E"/>
    <w:rsid w:val="00E0051A"/>
    <w:rsid w:val="00E00CC0"/>
    <w:rsid w:val="00E0125E"/>
    <w:rsid w:val="00E01802"/>
    <w:rsid w:val="00E018C5"/>
    <w:rsid w:val="00E02CF0"/>
    <w:rsid w:val="00E060B1"/>
    <w:rsid w:val="00E06514"/>
    <w:rsid w:val="00E06828"/>
    <w:rsid w:val="00E06E79"/>
    <w:rsid w:val="00E072FB"/>
    <w:rsid w:val="00E07700"/>
    <w:rsid w:val="00E109F8"/>
    <w:rsid w:val="00E11007"/>
    <w:rsid w:val="00E12248"/>
    <w:rsid w:val="00E12A8D"/>
    <w:rsid w:val="00E14673"/>
    <w:rsid w:val="00E14BD1"/>
    <w:rsid w:val="00E15200"/>
    <w:rsid w:val="00E15422"/>
    <w:rsid w:val="00E15BCA"/>
    <w:rsid w:val="00E16653"/>
    <w:rsid w:val="00E17F8E"/>
    <w:rsid w:val="00E20380"/>
    <w:rsid w:val="00E20C4C"/>
    <w:rsid w:val="00E22C2F"/>
    <w:rsid w:val="00E230D9"/>
    <w:rsid w:val="00E2462F"/>
    <w:rsid w:val="00E2582A"/>
    <w:rsid w:val="00E25B7E"/>
    <w:rsid w:val="00E26AF5"/>
    <w:rsid w:val="00E26C9F"/>
    <w:rsid w:val="00E27957"/>
    <w:rsid w:val="00E305BE"/>
    <w:rsid w:val="00E3067A"/>
    <w:rsid w:val="00E31A3D"/>
    <w:rsid w:val="00E32BE5"/>
    <w:rsid w:val="00E332BC"/>
    <w:rsid w:val="00E35326"/>
    <w:rsid w:val="00E3566E"/>
    <w:rsid w:val="00E37278"/>
    <w:rsid w:val="00E374E5"/>
    <w:rsid w:val="00E40140"/>
    <w:rsid w:val="00E40326"/>
    <w:rsid w:val="00E40889"/>
    <w:rsid w:val="00E40F61"/>
    <w:rsid w:val="00E4149E"/>
    <w:rsid w:val="00E41841"/>
    <w:rsid w:val="00E419C2"/>
    <w:rsid w:val="00E42DBC"/>
    <w:rsid w:val="00E45DFE"/>
    <w:rsid w:val="00E4669C"/>
    <w:rsid w:val="00E4670B"/>
    <w:rsid w:val="00E46C05"/>
    <w:rsid w:val="00E47088"/>
    <w:rsid w:val="00E50BF1"/>
    <w:rsid w:val="00E50CA7"/>
    <w:rsid w:val="00E5100C"/>
    <w:rsid w:val="00E51AAF"/>
    <w:rsid w:val="00E52564"/>
    <w:rsid w:val="00E540AF"/>
    <w:rsid w:val="00E5437D"/>
    <w:rsid w:val="00E57366"/>
    <w:rsid w:val="00E579A6"/>
    <w:rsid w:val="00E57B81"/>
    <w:rsid w:val="00E622A9"/>
    <w:rsid w:val="00E62324"/>
    <w:rsid w:val="00E62A4F"/>
    <w:rsid w:val="00E64CA6"/>
    <w:rsid w:val="00E64D22"/>
    <w:rsid w:val="00E64F00"/>
    <w:rsid w:val="00E653F1"/>
    <w:rsid w:val="00E65E70"/>
    <w:rsid w:val="00E662B6"/>
    <w:rsid w:val="00E664B4"/>
    <w:rsid w:val="00E66B20"/>
    <w:rsid w:val="00E6713D"/>
    <w:rsid w:val="00E70130"/>
    <w:rsid w:val="00E71EFB"/>
    <w:rsid w:val="00E73E30"/>
    <w:rsid w:val="00E741AD"/>
    <w:rsid w:val="00E745E1"/>
    <w:rsid w:val="00E74CEC"/>
    <w:rsid w:val="00E74FBF"/>
    <w:rsid w:val="00E75C09"/>
    <w:rsid w:val="00E77601"/>
    <w:rsid w:val="00E801EC"/>
    <w:rsid w:val="00E806E9"/>
    <w:rsid w:val="00E80B0F"/>
    <w:rsid w:val="00E812C8"/>
    <w:rsid w:val="00E81F4F"/>
    <w:rsid w:val="00E837D4"/>
    <w:rsid w:val="00E83ED3"/>
    <w:rsid w:val="00E8596E"/>
    <w:rsid w:val="00E85A36"/>
    <w:rsid w:val="00E870C9"/>
    <w:rsid w:val="00E87182"/>
    <w:rsid w:val="00E90284"/>
    <w:rsid w:val="00E90D2C"/>
    <w:rsid w:val="00E90EA1"/>
    <w:rsid w:val="00E910F1"/>
    <w:rsid w:val="00E91A58"/>
    <w:rsid w:val="00E92C7C"/>
    <w:rsid w:val="00E92EEB"/>
    <w:rsid w:val="00E9482E"/>
    <w:rsid w:val="00E9551D"/>
    <w:rsid w:val="00E958EB"/>
    <w:rsid w:val="00EA02D7"/>
    <w:rsid w:val="00EA0D28"/>
    <w:rsid w:val="00EA0D2D"/>
    <w:rsid w:val="00EA26DB"/>
    <w:rsid w:val="00EA28D1"/>
    <w:rsid w:val="00EA3A41"/>
    <w:rsid w:val="00EA6DCB"/>
    <w:rsid w:val="00EA7869"/>
    <w:rsid w:val="00EB0EEB"/>
    <w:rsid w:val="00EB0F36"/>
    <w:rsid w:val="00EB0F84"/>
    <w:rsid w:val="00EB161F"/>
    <w:rsid w:val="00EB4D08"/>
    <w:rsid w:val="00EB5800"/>
    <w:rsid w:val="00EB5D6D"/>
    <w:rsid w:val="00EB622D"/>
    <w:rsid w:val="00EB6720"/>
    <w:rsid w:val="00EB69F7"/>
    <w:rsid w:val="00EB6A10"/>
    <w:rsid w:val="00EB70A6"/>
    <w:rsid w:val="00EB7734"/>
    <w:rsid w:val="00EB7F0E"/>
    <w:rsid w:val="00EC0308"/>
    <w:rsid w:val="00EC2343"/>
    <w:rsid w:val="00EC4BF7"/>
    <w:rsid w:val="00EC54BA"/>
    <w:rsid w:val="00EC5760"/>
    <w:rsid w:val="00EC7E84"/>
    <w:rsid w:val="00ED0C1B"/>
    <w:rsid w:val="00ED0F1D"/>
    <w:rsid w:val="00ED1071"/>
    <w:rsid w:val="00ED27D5"/>
    <w:rsid w:val="00ED4100"/>
    <w:rsid w:val="00ED52F6"/>
    <w:rsid w:val="00ED546C"/>
    <w:rsid w:val="00ED5561"/>
    <w:rsid w:val="00ED5CC4"/>
    <w:rsid w:val="00ED6243"/>
    <w:rsid w:val="00ED649E"/>
    <w:rsid w:val="00ED685D"/>
    <w:rsid w:val="00ED6950"/>
    <w:rsid w:val="00ED6E49"/>
    <w:rsid w:val="00ED733F"/>
    <w:rsid w:val="00ED742D"/>
    <w:rsid w:val="00EE05EC"/>
    <w:rsid w:val="00EE345F"/>
    <w:rsid w:val="00EE38FA"/>
    <w:rsid w:val="00EE4375"/>
    <w:rsid w:val="00EE4C6F"/>
    <w:rsid w:val="00EE51D1"/>
    <w:rsid w:val="00EE618F"/>
    <w:rsid w:val="00EE65BC"/>
    <w:rsid w:val="00EF19C5"/>
    <w:rsid w:val="00EF1F6D"/>
    <w:rsid w:val="00EF2622"/>
    <w:rsid w:val="00EF3A64"/>
    <w:rsid w:val="00EF3B9D"/>
    <w:rsid w:val="00EF4375"/>
    <w:rsid w:val="00EF4802"/>
    <w:rsid w:val="00EF533F"/>
    <w:rsid w:val="00EF6561"/>
    <w:rsid w:val="00EF65E7"/>
    <w:rsid w:val="00F018AB"/>
    <w:rsid w:val="00F019A0"/>
    <w:rsid w:val="00F0234A"/>
    <w:rsid w:val="00F029AC"/>
    <w:rsid w:val="00F0621B"/>
    <w:rsid w:val="00F06248"/>
    <w:rsid w:val="00F063F9"/>
    <w:rsid w:val="00F108CC"/>
    <w:rsid w:val="00F10B9B"/>
    <w:rsid w:val="00F11112"/>
    <w:rsid w:val="00F1115A"/>
    <w:rsid w:val="00F113E3"/>
    <w:rsid w:val="00F114FF"/>
    <w:rsid w:val="00F1274D"/>
    <w:rsid w:val="00F12DD8"/>
    <w:rsid w:val="00F12F52"/>
    <w:rsid w:val="00F130C2"/>
    <w:rsid w:val="00F131F5"/>
    <w:rsid w:val="00F133F1"/>
    <w:rsid w:val="00F20820"/>
    <w:rsid w:val="00F20D2E"/>
    <w:rsid w:val="00F214EA"/>
    <w:rsid w:val="00F2190F"/>
    <w:rsid w:val="00F21B91"/>
    <w:rsid w:val="00F21D23"/>
    <w:rsid w:val="00F22FDF"/>
    <w:rsid w:val="00F23825"/>
    <w:rsid w:val="00F23828"/>
    <w:rsid w:val="00F27E69"/>
    <w:rsid w:val="00F312A9"/>
    <w:rsid w:val="00F34553"/>
    <w:rsid w:val="00F35FFC"/>
    <w:rsid w:val="00F36184"/>
    <w:rsid w:val="00F40D90"/>
    <w:rsid w:val="00F42D97"/>
    <w:rsid w:val="00F43510"/>
    <w:rsid w:val="00F43DF1"/>
    <w:rsid w:val="00F45C61"/>
    <w:rsid w:val="00F461B9"/>
    <w:rsid w:val="00F467D8"/>
    <w:rsid w:val="00F46F55"/>
    <w:rsid w:val="00F47598"/>
    <w:rsid w:val="00F477C0"/>
    <w:rsid w:val="00F47822"/>
    <w:rsid w:val="00F519E3"/>
    <w:rsid w:val="00F51A26"/>
    <w:rsid w:val="00F53ADB"/>
    <w:rsid w:val="00F53F0A"/>
    <w:rsid w:val="00F54FB6"/>
    <w:rsid w:val="00F5526B"/>
    <w:rsid w:val="00F55D8E"/>
    <w:rsid w:val="00F57100"/>
    <w:rsid w:val="00F5734B"/>
    <w:rsid w:val="00F57495"/>
    <w:rsid w:val="00F60473"/>
    <w:rsid w:val="00F61D10"/>
    <w:rsid w:val="00F61DF3"/>
    <w:rsid w:val="00F61E1E"/>
    <w:rsid w:val="00F631F5"/>
    <w:rsid w:val="00F63AD2"/>
    <w:rsid w:val="00F64781"/>
    <w:rsid w:val="00F66AD4"/>
    <w:rsid w:val="00F6730F"/>
    <w:rsid w:val="00F673DA"/>
    <w:rsid w:val="00F705D9"/>
    <w:rsid w:val="00F70B02"/>
    <w:rsid w:val="00F7244E"/>
    <w:rsid w:val="00F726FC"/>
    <w:rsid w:val="00F72FC9"/>
    <w:rsid w:val="00F73101"/>
    <w:rsid w:val="00F737CA"/>
    <w:rsid w:val="00F73932"/>
    <w:rsid w:val="00F73A0A"/>
    <w:rsid w:val="00F74EF1"/>
    <w:rsid w:val="00F76217"/>
    <w:rsid w:val="00F76F4B"/>
    <w:rsid w:val="00F773C2"/>
    <w:rsid w:val="00F8180F"/>
    <w:rsid w:val="00F821BE"/>
    <w:rsid w:val="00F85F74"/>
    <w:rsid w:val="00F867D0"/>
    <w:rsid w:val="00F868EA"/>
    <w:rsid w:val="00F87CF7"/>
    <w:rsid w:val="00F87FC9"/>
    <w:rsid w:val="00F9016B"/>
    <w:rsid w:val="00F90F24"/>
    <w:rsid w:val="00F91B8E"/>
    <w:rsid w:val="00F9236F"/>
    <w:rsid w:val="00F94B03"/>
    <w:rsid w:val="00F9550F"/>
    <w:rsid w:val="00F95B21"/>
    <w:rsid w:val="00FA09E3"/>
    <w:rsid w:val="00FA122F"/>
    <w:rsid w:val="00FA1D21"/>
    <w:rsid w:val="00FA31E8"/>
    <w:rsid w:val="00FA506C"/>
    <w:rsid w:val="00FA50EC"/>
    <w:rsid w:val="00FA5EC6"/>
    <w:rsid w:val="00FA5F3D"/>
    <w:rsid w:val="00FA60A7"/>
    <w:rsid w:val="00FA7042"/>
    <w:rsid w:val="00FA7E8F"/>
    <w:rsid w:val="00FB0D1E"/>
    <w:rsid w:val="00FB0EF2"/>
    <w:rsid w:val="00FB296F"/>
    <w:rsid w:val="00FB2E1B"/>
    <w:rsid w:val="00FB2ECE"/>
    <w:rsid w:val="00FB36D8"/>
    <w:rsid w:val="00FB3A8D"/>
    <w:rsid w:val="00FB4578"/>
    <w:rsid w:val="00FB4D53"/>
    <w:rsid w:val="00FB5440"/>
    <w:rsid w:val="00FB5551"/>
    <w:rsid w:val="00FB5B62"/>
    <w:rsid w:val="00FB61F3"/>
    <w:rsid w:val="00FB6EAB"/>
    <w:rsid w:val="00FC01D8"/>
    <w:rsid w:val="00FC138F"/>
    <w:rsid w:val="00FC161C"/>
    <w:rsid w:val="00FC1A8F"/>
    <w:rsid w:val="00FC2165"/>
    <w:rsid w:val="00FC2529"/>
    <w:rsid w:val="00FC26AA"/>
    <w:rsid w:val="00FC3145"/>
    <w:rsid w:val="00FC34CF"/>
    <w:rsid w:val="00FC3A9A"/>
    <w:rsid w:val="00FC3BBC"/>
    <w:rsid w:val="00FC4B08"/>
    <w:rsid w:val="00FC642D"/>
    <w:rsid w:val="00FC67F7"/>
    <w:rsid w:val="00FC6A63"/>
    <w:rsid w:val="00FC7D46"/>
    <w:rsid w:val="00FC7DAA"/>
    <w:rsid w:val="00FD018D"/>
    <w:rsid w:val="00FD0324"/>
    <w:rsid w:val="00FD05FB"/>
    <w:rsid w:val="00FD0766"/>
    <w:rsid w:val="00FD182C"/>
    <w:rsid w:val="00FD2594"/>
    <w:rsid w:val="00FD40D5"/>
    <w:rsid w:val="00FD43FB"/>
    <w:rsid w:val="00FD62C5"/>
    <w:rsid w:val="00FD67FF"/>
    <w:rsid w:val="00FD6842"/>
    <w:rsid w:val="00FE1424"/>
    <w:rsid w:val="00FE1A29"/>
    <w:rsid w:val="00FE4EDB"/>
    <w:rsid w:val="00FE53F6"/>
    <w:rsid w:val="00FE562C"/>
    <w:rsid w:val="00FE5792"/>
    <w:rsid w:val="00FE5956"/>
    <w:rsid w:val="00FE5F42"/>
    <w:rsid w:val="00FE69F9"/>
    <w:rsid w:val="00FE77DB"/>
    <w:rsid w:val="00FE7B0B"/>
    <w:rsid w:val="00FF0683"/>
    <w:rsid w:val="00FF1360"/>
    <w:rsid w:val="00FF198C"/>
    <w:rsid w:val="00FF1E71"/>
    <w:rsid w:val="00FF208C"/>
    <w:rsid w:val="00FF266C"/>
    <w:rsid w:val="00FF28BB"/>
    <w:rsid w:val="00FF3906"/>
    <w:rsid w:val="00FF40FF"/>
    <w:rsid w:val="00FF5467"/>
    <w:rsid w:val="00FF5475"/>
    <w:rsid w:val="00FF5CB7"/>
    <w:rsid w:val="00FF5EBA"/>
    <w:rsid w:val="00FF5FDC"/>
    <w:rsid w:val="00FF6AA5"/>
    <w:rsid w:val="00FF77F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F9235"/>
  <w15:docId w15:val="{A1C94961-4252-4B62-9FE6-2AD2F5E2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09"/>
    <w:rPr>
      <w:sz w:val="24"/>
      <w:szCs w:val="24"/>
      <w:lang w:eastAsia="es-ES_tradnl"/>
    </w:rPr>
  </w:style>
  <w:style w:type="paragraph" w:styleId="Ttulo1">
    <w:name w:val="heading 1"/>
    <w:basedOn w:val="Normal"/>
    <w:next w:val="Normal"/>
    <w:qFormat/>
    <w:rsid w:val="00347978"/>
    <w:pPr>
      <w:keepNext/>
      <w:jc w:val="center"/>
      <w:outlineLvl w:val="0"/>
    </w:pPr>
    <w:rPr>
      <w:b/>
    </w:rPr>
  </w:style>
  <w:style w:type="paragraph" w:styleId="Ttulo2">
    <w:name w:val="heading 2"/>
    <w:basedOn w:val="Normal"/>
    <w:next w:val="Normal"/>
    <w:qFormat/>
    <w:rsid w:val="00347978"/>
    <w:pPr>
      <w:keepNext/>
      <w:ind w:left="1985"/>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rPr>
  </w:style>
  <w:style w:type="paragraph" w:styleId="Ttulo7">
    <w:name w:val="heading 7"/>
    <w:basedOn w:val="Normal"/>
    <w:next w:val="Normal"/>
    <w:qFormat/>
    <w:rsid w:val="00347978"/>
    <w:pPr>
      <w:keepNext/>
      <w:outlineLvl w:val="6"/>
    </w:pPr>
    <w:rPr>
      <w:b/>
      <w:sz w:val="16"/>
      <w:u w:val="singl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lang w:val="es-ES_tradnl"/>
    </w:rPr>
  </w:style>
  <w:style w:type="paragraph" w:customStyle="1" w:styleId="san0">
    <w:name w:val="san0"/>
    <w:basedOn w:val="Normal"/>
    <w:rsid w:val="00347978"/>
    <w:pPr>
      <w:ind w:left="284" w:hanging="284"/>
    </w:pPr>
    <w:rPr>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link w:val="NormalWebCar"/>
    <w:uiPriority w:val="99"/>
    <w:rsid w:val="00347978"/>
    <w:pPr>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u w:val="singl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outlineLvl w:val="3"/>
    </w:pPr>
    <w:rPr>
      <w:b/>
      <w:snapToGrid w:val="0"/>
      <w:sz w:val="28"/>
      <w:lang w:val="es-MX"/>
    </w:rPr>
  </w:style>
  <w:style w:type="paragraph" w:styleId="Lista2">
    <w:name w:val="List 2"/>
    <w:basedOn w:val="Normal"/>
    <w:semiHidden/>
    <w:rsid w:val="00347978"/>
    <w:pPr>
      <w:ind w:left="566" w:hanging="283"/>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link w:val="TextonotapieCar"/>
    <w:uiPriority w:val="99"/>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iPriority w:val="99"/>
    <w:unhideWhenUsed/>
    <w:rsid w:val="00C97DC3"/>
    <w:rPr>
      <w:rFonts w:ascii="Tahoma" w:hAnsi="Tahoma"/>
      <w:sz w:val="16"/>
      <w:szCs w:val="16"/>
    </w:rPr>
  </w:style>
  <w:style w:type="character" w:customStyle="1" w:styleId="TextodegloboCar">
    <w:name w:val="Texto de globo Car"/>
    <w:link w:val="Textodeglobo"/>
    <w:uiPriority w:val="99"/>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1">
    <w:name w:val="Texto independiente 21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p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b/>
      <w:bCs/>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1"/>
    <w:rsid w:val="00EB0F84"/>
    <w:pPr>
      <w:spacing w:after="120"/>
      <w:ind w:left="283"/>
    </w:pPr>
    <w:rPr>
      <w:lang w:val="es-ES"/>
    </w:rPr>
  </w:style>
  <w:style w:type="paragraph" w:customStyle="1" w:styleId="Sangra2detindependiente11">
    <w:name w:val="Sangría 2 de t. independiente1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rsid w:val="00EB0F84"/>
    <w:rPr>
      <w:lang w:val="es-ES" w:eastAsia="es-ES"/>
    </w:rPr>
  </w:style>
  <w:style w:type="paragraph" w:customStyle="1" w:styleId="desplegables">
    <w:name w:val="desplegables"/>
    <w:basedOn w:val="Normal"/>
    <w:rsid w:val="00EB0F84"/>
    <w:pPr>
      <w:spacing w:before="100" w:beforeAutospacing="1" w:after="100" w:afterAutospacing="1"/>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pPr>
  </w:style>
  <w:style w:type="character" w:customStyle="1" w:styleId="TextocomentarioCar">
    <w:name w:val="Texto comentario Car"/>
    <w:link w:val="Textocomentario"/>
    <w:semiHidden/>
    <w:rsid w:val="00EB0F84"/>
    <w:rPr>
      <w:lang w:val="es-ES" w:eastAsia="es-ES"/>
    </w:rPr>
  </w:style>
  <w:style w:type="paragraph" w:styleId="Textocomentario">
    <w:name w:val="annotation text"/>
    <w:basedOn w:val="Normal"/>
    <w:link w:val="TextocomentarioCar"/>
    <w:semiHidden/>
    <w:unhideWhenUsed/>
    <w:rsid w:val="00EB0F84"/>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pPr>
    <w:rPr>
      <w:rFonts w:ascii="Arial Unicode MS" w:eastAsia="Arial Unicode MS" w:hAnsi="Arial Unicode MS" w:cs="Arial Unicode MS"/>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pPr>
    <w:rPr>
      <w:lang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auto-style5">
    <w:name w:val="auto-style5"/>
    <w:basedOn w:val="Normal"/>
    <w:rsid w:val="00166B2F"/>
    <w:pPr>
      <w:spacing w:before="100" w:beforeAutospacing="1" w:after="100" w:afterAutospacing="1"/>
    </w:pPr>
    <w:rPr>
      <w:lang w:eastAsia="es-PE"/>
    </w:rPr>
  </w:style>
  <w:style w:type="character" w:customStyle="1" w:styleId="auto-style3">
    <w:name w:val="auto-style3"/>
    <w:rsid w:val="007F3D8D"/>
  </w:style>
  <w:style w:type="character" w:customStyle="1" w:styleId="TextonotapieCar">
    <w:name w:val="Texto nota pie Car"/>
    <w:aliases w:val=" Car1 Car"/>
    <w:link w:val="Textonotapie"/>
    <w:uiPriority w:val="99"/>
    <w:semiHidden/>
    <w:rsid w:val="00785541"/>
    <w:rPr>
      <w:rFonts w:ascii="Arial" w:hAnsi="Arial"/>
      <w:lang w:val="es-ES" w:eastAsia="es-ES"/>
    </w:rPr>
  </w:style>
  <w:style w:type="character" w:customStyle="1" w:styleId="auto-style111">
    <w:name w:val="auto-style111"/>
    <w:rsid w:val="006C099C"/>
    <w:rPr>
      <w:i/>
      <w:iCs/>
      <w:sz w:val="15"/>
      <w:szCs w:val="15"/>
    </w:rPr>
  </w:style>
  <w:style w:type="paragraph" w:customStyle="1" w:styleId="seccionbl">
    <w:name w:val="seccionbl"/>
    <w:basedOn w:val="Normal"/>
    <w:rsid w:val="00CA472A"/>
    <w:pPr>
      <w:spacing w:before="100" w:beforeAutospacing="1" w:after="100" w:afterAutospacing="1"/>
    </w:pPr>
    <w:rPr>
      <w:rFonts w:eastAsia="Calibri"/>
      <w:lang w:eastAsia="es-PE"/>
    </w:rPr>
  </w:style>
  <w:style w:type="character" w:customStyle="1" w:styleId="auto-style31">
    <w:name w:val="auto-style31"/>
    <w:basedOn w:val="Fuentedeprrafopredeter"/>
    <w:rsid w:val="00176670"/>
    <w:rPr>
      <w:u w:val="single"/>
    </w:rPr>
  </w:style>
  <w:style w:type="paragraph" w:customStyle="1" w:styleId="auto-style1">
    <w:name w:val="auto-style1"/>
    <w:basedOn w:val="Normal"/>
    <w:rsid w:val="00CD200D"/>
    <w:pPr>
      <w:spacing w:before="100" w:beforeAutospacing="1" w:after="100" w:afterAutospacing="1"/>
    </w:pPr>
    <w:rPr>
      <w:lang w:eastAsia="es-PE"/>
    </w:rPr>
  </w:style>
  <w:style w:type="paragraph" w:customStyle="1" w:styleId="auto-style6">
    <w:name w:val="auto-style6"/>
    <w:basedOn w:val="Normal"/>
    <w:rsid w:val="00637A08"/>
    <w:rPr>
      <w:b/>
      <w:bCs/>
      <w:lang w:eastAsia="es-PE"/>
    </w:rPr>
  </w:style>
  <w:style w:type="character" w:customStyle="1" w:styleId="auto-style51">
    <w:name w:val="auto-style51"/>
    <w:basedOn w:val="Fuentedeprrafopredeter"/>
    <w:rsid w:val="00E71EFB"/>
    <w:rPr>
      <w:sz w:val="15"/>
      <w:szCs w:val="15"/>
    </w:rPr>
  </w:style>
  <w:style w:type="paragraph" w:customStyle="1" w:styleId="auto-style2">
    <w:name w:val="auto-style2"/>
    <w:basedOn w:val="Normal"/>
    <w:rsid w:val="00780FD1"/>
    <w:pPr>
      <w:spacing w:before="100" w:beforeAutospacing="1" w:after="100" w:afterAutospacing="1"/>
    </w:pPr>
  </w:style>
  <w:style w:type="character" w:customStyle="1" w:styleId="NormalWebCar">
    <w:name w:val="Normal (Web) Car"/>
    <w:link w:val="NormalWeb"/>
    <w:uiPriority w:val="99"/>
    <w:locked/>
    <w:rsid w:val="00147A63"/>
    <w:rPr>
      <w:rFonts w:ascii="Arial Unicode MS" w:eastAsia="Arial Unicode MS" w:hAnsi="Arial Unicode MS" w:cs="Arial Unicode MS"/>
      <w:color w:val="333333"/>
      <w:sz w:val="18"/>
      <w:szCs w:val="18"/>
      <w:lang w:val="es-ES" w:eastAsia="es-ES"/>
    </w:rPr>
  </w:style>
  <w:style w:type="character" w:customStyle="1" w:styleId="Mencinsinresolver2">
    <w:name w:val="Mención sin resolver2"/>
    <w:basedOn w:val="Fuentedeprrafopredeter"/>
    <w:uiPriority w:val="99"/>
    <w:semiHidden/>
    <w:unhideWhenUsed/>
    <w:rsid w:val="00627854"/>
    <w:rPr>
      <w:color w:val="605E5C"/>
      <w:shd w:val="clear" w:color="auto" w:fill="E1DFDD"/>
    </w:rPr>
  </w:style>
  <w:style w:type="character" w:customStyle="1" w:styleId="PiedepginaCar">
    <w:name w:val="Pie de página Car"/>
    <w:basedOn w:val="Fuentedeprrafopredeter"/>
    <w:link w:val="Piedepgina"/>
    <w:uiPriority w:val="99"/>
    <w:rsid w:val="00CE3667"/>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1212">
      <w:bodyDiv w:val="1"/>
      <w:marLeft w:val="0"/>
      <w:marRight w:val="0"/>
      <w:marTop w:val="0"/>
      <w:marBottom w:val="0"/>
      <w:divBdr>
        <w:top w:val="none" w:sz="0" w:space="0" w:color="auto"/>
        <w:left w:val="none" w:sz="0" w:space="0" w:color="auto"/>
        <w:bottom w:val="none" w:sz="0" w:space="0" w:color="auto"/>
        <w:right w:val="none" w:sz="0" w:space="0" w:color="auto"/>
      </w:divBdr>
    </w:div>
    <w:div w:id="83645691">
      <w:bodyDiv w:val="1"/>
      <w:marLeft w:val="0"/>
      <w:marRight w:val="0"/>
      <w:marTop w:val="0"/>
      <w:marBottom w:val="0"/>
      <w:divBdr>
        <w:top w:val="none" w:sz="0" w:space="0" w:color="auto"/>
        <w:left w:val="none" w:sz="0" w:space="0" w:color="auto"/>
        <w:bottom w:val="none" w:sz="0" w:space="0" w:color="auto"/>
        <w:right w:val="none" w:sz="0" w:space="0" w:color="auto"/>
      </w:divBdr>
    </w:div>
    <w:div w:id="103313294">
      <w:bodyDiv w:val="1"/>
      <w:marLeft w:val="0"/>
      <w:marRight w:val="0"/>
      <w:marTop w:val="0"/>
      <w:marBottom w:val="0"/>
      <w:divBdr>
        <w:top w:val="none" w:sz="0" w:space="0" w:color="auto"/>
        <w:left w:val="none" w:sz="0" w:space="0" w:color="auto"/>
        <w:bottom w:val="none" w:sz="0" w:space="0" w:color="auto"/>
        <w:right w:val="none" w:sz="0" w:space="0" w:color="auto"/>
      </w:divBdr>
    </w:div>
    <w:div w:id="104464542">
      <w:bodyDiv w:val="1"/>
      <w:marLeft w:val="0"/>
      <w:marRight w:val="0"/>
      <w:marTop w:val="0"/>
      <w:marBottom w:val="0"/>
      <w:divBdr>
        <w:top w:val="none" w:sz="0" w:space="0" w:color="auto"/>
        <w:left w:val="none" w:sz="0" w:space="0" w:color="auto"/>
        <w:bottom w:val="none" w:sz="0" w:space="0" w:color="auto"/>
        <w:right w:val="none" w:sz="0" w:space="0" w:color="auto"/>
      </w:divBdr>
    </w:div>
    <w:div w:id="116486150">
      <w:bodyDiv w:val="1"/>
      <w:marLeft w:val="0"/>
      <w:marRight w:val="0"/>
      <w:marTop w:val="0"/>
      <w:marBottom w:val="0"/>
      <w:divBdr>
        <w:top w:val="none" w:sz="0" w:space="0" w:color="auto"/>
        <w:left w:val="none" w:sz="0" w:space="0" w:color="auto"/>
        <w:bottom w:val="none" w:sz="0" w:space="0" w:color="auto"/>
        <w:right w:val="none" w:sz="0" w:space="0" w:color="auto"/>
      </w:divBdr>
    </w:div>
    <w:div w:id="116534332">
      <w:bodyDiv w:val="1"/>
      <w:marLeft w:val="0"/>
      <w:marRight w:val="0"/>
      <w:marTop w:val="0"/>
      <w:marBottom w:val="0"/>
      <w:divBdr>
        <w:top w:val="none" w:sz="0" w:space="0" w:color="auto"/>
        <w:left w:val="none" w:sz="0" w:space="0" w:color="auto"/>
        <w:bottom w:val="none" w:sz="0" w:space="0" w:color="auto"/>
        <w:right w:val="none" w:sz="0" w:space="0" w:color="auto"/>
      </w:divBdr>
    </w:div>
    <w:div w:id="163860662">
      <w:bodyDiv w:val="1"/>
      <w:marLeft w:val="0"/>
      <w:marRight w:val="0"/>
      <w:marTop w:val="0"/>
      <w:marBottom w:val="0"/>
      <w:divBdr>
        <w:top w:val="none" w:sz="0" w:space="0" w:color="auto"/>
        <w:left w:val="none" w:sz="0" w:space="0" w:color="auto"/>
        <w:bottom w:val="none" w:sz="0" w:space="0" w:color="auto"/>
        <w:right w:val="none" w:sz="0" w:space="0" w:color="auto"/>
      </w:divBdr>
    </w:div>
    <w:div w:id="178012158">
      <w:bodyDiv w:val="1"/>
      <w:marLeft w:val="0"/>
      <w:marRight w:val="0"/>
      <w:marTop w:val="0"/>
      <w:marBottom w:val="0"/>
      <w:divBdr>
        <w:top w:val="none" w:sz="0" w:space="0" w:color="auto"/>
        <w:left w:val="none" w:sz="0" w:space="0" w:color="auto"/>
        <w:bottom w:val="none" w:sz="0" w:space="0" w:color="auto"/>
        <w:right w:val="none" w:sz="0" w:space="0" w:color="auto"/>
      </w:divBdr>
    </w:div>
    <w:div w:id="215702550">
      <w:bodyDiv w:val="1"/>
      <w:marLeft w:val="0"/>
      <w:marRight w:val="0"/>
      <w:marTop w:val="0"/>
      <w:marBottom w:val="0"/>
      <w:divBdr>
        <w:top w:val="none" w:sz="0" w:space="0" w:color="auto"/>
        <w:left w:val="none" w:sz="0" w:space="0" w:color="auto"/>
        <w:bottom w:val="none" w:sz="0" w:space="0" w:color="auto"/>
        <w:right w:val="none" w:sz="0" w:space="0" w:color="auto"/>
      </w:divBdr>
      <w:divsChild>
        <w:div w:id="1792358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828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6617163">
      <w:bodyDiv w:val="1"/>
      <w:marLeft w:val="0"/>
      <w:marRight w:val="0"/>
      <w:marTop w:val="0"/>
      <w:marBottom w:val="0"/>
      <w:divBdr>
        <w:top w:val="none" w:sz="0" w:space="0" w:color="auto"/>
        <w:left w:val="none" w:sz="0" w:space="0" w:color="auto"/>
        <w:bottom w:val="none" w:sz="0" w:space="0" w:color="auto"/>
        <w:right w:val="none" w:sz="0" w:space="0" w:color="auto"/>
      </w:divBdr>
    </w:div>
    <w:div w:id="346761280">
      <w:bodyDiv w:val="1"/>
      <w:marLeft w:val="0"/>
      <w:marRight w:val="0"/>
      <w:marTop w:val="0"/>
      <w:marBottom w:val="0"/>
      <w:divBdr>
        <w:top w:val="none" w:sz="0" w:space="0" w:color="auto"/>
        <w:left w:val="none" w:sz="0" w:space="0" w:color="auto"/>
        <w:bottom w:val="none" w:sz="0" w:space="0" w:color="auto"/>
        <w:right w:val="none" w:sz="0" w:space="0" w:color="auto"/>
      </w:divBdr>
    </w:div>
    <w:div w:id="397166185">
      <w:bodyDiv w:val="1"/>
      <w:marLeft w:val="0"/>
      <w:marRight w:val="0"/>
      <w:marTop w:val="0"/>
      <w:marBottom w:val="0"/>
      <w:divBdr>
        <w:top w:val="none" w:sz="0" w:space="0" w:color="auto"/>
        <w:left w:val="none" w:sz="0" w:space="0" w:color="auto"/>
        <w:bottom w:val="none" w:sz="0" w:space="0" w:color="auto"/>
        <w:right w:val="none" w:sz="0" w:space="0" w:color="auto"/>
      </w:divBdr>
      <w:divsChild>
        <w:div w:id="1708486846">
          <w:marLeft w:val="0"/>
          <w:marRight w:val="0"/>
          <w:marTop w:val="0"/>
          <w:marBottom w:val="0"/>
          <w:divBdr>
            <w:top w:val="none" w:sz="0" w:space="0" w:color="auto"/>
            <w:left w:val="none" w:sz="0" w:space="0" w:color="auto"/>
            <w:bottom w:val="none" w:sz="0" w:space="0" w:color="auto"/>
            <w:right w:val="none" w:sz="0" w:space="0" w:color="auto"/>
          </w:divBdr>
        </w:div>
      </w:divsChild>
    </w:div>
    <w:div w:id="426005537">
      <w:bodyDiv w:val="1"/>
      <w:marLeft w:val="0"/>
      <w:marRight w:val="0"/>
      <w:marTop w:val="0"/>
      <w:marBottom w:val="0"/>
      <w:divBdr>
        <w:top w:val="none" w:sz="0" w:space="0" w:color="auto"/>
        <w:left w:val="none" w:sz="0" w:space="0" w:color="auto"/>
        <w:bottom w:val="none" w:sz="0" w:space="0" w:color="auto"/>
        <w:right w:val="none" w:sz="0" w:space="0" w:color="auto"/>
      </w:divBdr>
    </w:div>
    <w:div w:id="441993584">
      <w:bodyDiv w:val="1"/>
      <w:marLeft w:val="0"/>
      <w:marRight w:val="0"/>
      <w:marTop w:val="0"/>
      <w:marBottom w:val="0"/>
      <w:divBdr>
        <w:top w:val="none" w:sz="0" w:space="0" w:color="auto"/>
        <w:left w:val="none" w:sz="0" w:space="0" w:color="auto"/>
        <w:bottom w:val="none" w:sz="0" w:space="0" w:color="auto"/>
        <w:right w:val="none" w:sz="0" w:space="0" w:color="auto"/>
      </w:divBdr>
    </w:div>
    <w:div w:id="443421908">
      <w:bodyDiv w:val="1"/>
      <w:marLeft w:val="0"/>
      <w:marRight w:val="0"/>
      <w:marTop w:val="0"/>
      <w:marBottom w:val="0"/>
      <w:divBdr>
        <w:top w:val="none" w:sz="0" w:space="0" w:color="auto"/>
        <w:left w:val="none" w:sz="0" w:space="0" w:color="auto"/>
        <w:bottom w:val="none" w:sz="0" w:space="0" w:color="auto"/>
        <w:right w:val="none" w:sz="0" w:space="0" w:color="auto"/>
      </w:divBdr>
    </w:div>
    <w:div w:id="452552343">
      <w:bodyDiv w:val="1"/>
      <w:marLeft w:val="0"/>
      <w:marRight w:val="0"/>
      <w:marTop w:val="0"/>
      <w:marBottom w:val="0"/>
      <w:divBdr>
        <w:top w:val="none" w:sz="0" w:space="0" w:color="auto"/>
        <w:left w:val="none" w:sz="0" w:space="0" w:color="auto"/>
        <w:bottom w:val="none" w:sz="0" w:space="0" w:color="auto"/>
        <w:right w:val="none" w:sz="0" w:space="0" w:color="auto"/>
      </w:divBdr>
    </w:div>
    <w:div w:id="456947819">
      <w:bodyDiv w:val="1"/>
      <w:marLeft w:val="0"/>
      <w:marRight w:val="0"/>
      <w:marTop w:val="0"/>
      <w:marBottom w:val="0"/>
      <w:divBdr>
        <w:top w:val="none" w:sz="0" w:space="0" w:color="auto"/>
        <w:left w:val="none" w:sz="0" w:space="0" w:color="auto"/>
        <w:bottom w:val="none" w:sz="0" w:space="0" w:color="auto"/>
        <w:right w:val="none" w:sz="0" w:space="0" w:color="auto"/>
      </w:divBdr>
    </w:div>
    <w:div w:id="471824798">
      <w:bodyDiv w:val="1"/>
      <w:marLeft w:val="0"/>
      <w:marRight w:val="0"/>
      <w:marTop w:val="0"/>
      <w:marBottom w:val="0"/>
      <w:divBdr>
        <w:top w:val="none" w:sz="0" w:space="0" w:color="auto"/>
        <w:left w:val="none" w:sz="0" w:space="0" w:color="auto"/>
        <w:bottom w:val="none" w:sz="0" w:space="0" w:color="auto"/>
        <w:right w:val="none" w:sz="0" w:space="0" w:color="auto"/>
      </w:divBdr>
    </w:div>
    <w:div w:id="534385952">
      <w:bodyDiv w:val="1"/>
      <w:marLeft w:val="0"/>
      <w:marRight w:val="0"/>
      <w:marTop w:val="0"/>
      <w:marBottom w:val="0"/>
      <w:divBdr>
        <w:top w:val="none" w:sz="0" w:space="0" w:color="auto"/>
        <w:left w:val="none" w:sz="0" w:space="0" w:color="auto"/>
        <w:bottom w:val="none" w:sz="0" w:space="0" w:color="auto"/>
        <w:right w:val="none" w:sz="0" w:space="0" w:color="auto"/>
      </w:divBdr>
    </w:div>
    <w:div w:id="573979678">
      <w:bodyDiv w:val="1"/>
      <w:marLeft w:val="0"/>
      <w:marRight w:val="0"/>
      <w:marTop w:val="0"/>
      <w:marBottom w:val="0"/>
      <w:divBdr>
        <w:top w:val="none" w:sz="0" w:space="0" w:color="auto"/>
        <w:left w:val="none" w:sz="0" w:space="0" w:color="auto"/>
        <w:bottom w:val="none" w:sz="0" w:space="0" w:color="auto"/>
        <w:right w:val="none" w:sz="0" w:space="0" w:color="auto"/>
      </w:divBdr>
    </w:div>
    <w:div w:id="601955446">
      <w:bodyDiv w:val="1"/>
      <w:marLeft w:val="0"/>
      <w:marRight w:val="0"/>
      <w:marTop w:val="0"/>
      <w:marBottom w:val="0"/>
      <w:divBdr>
        <w:top w:val="none" w:sz="0" w:space="0" w:color="auto"/>
        <w:left w:val="none" w:sz="0" w:space="0" w:color="auto"/>
        <w:bottom w:val="none" w:sz="0" w:space="0" w:color="auto"/>
        <w:right w:val="none" w:sz="0" w:space="0" w:color="auto"/>
      </w:divBdr>
    </w:div>
    <w:div w:id="620304728">
      <w:bodyDiv w:val="1"/>
      <w:marLeft w:val="0"/>
      <w:marRight w:val="0"/>
      <w:marTop w:val="0"/>
      <w:marBottom w:val="0"/>
      <w:divBdr>
        <w:top w:val="none" w:sz="0" w:space="0" w:color="auto"/>
        <w:left w:val="none" w:sz="0" w:space="0" w:color="auto"/>
        <w:bottom w:val="none" w:sz="0" w:space="0" w:color="auto"/>
        <w:right w:val="none" w:sz="0" w:space="0" w:color="auto"/>
      </w:divBdr>
      <w:divsChild>
        <w:div w:id="571738343">
          <w:marLeft w:val="720"/>
          <w:marRight w:val="0"/>
          <w:marTop w:val="96"/>
          <w:marBottom w:val="0"/>
          <w:divBdr>
            <w:top w:val="none" w:sz="0" w:space="0" w:color="auto"/>
            <w:left w:val="none" w:sz="0" w:space="0" w:color="auto"/>
            <w:bottom w:val="none" w:sz="0" w:space="0" w:color="auto"/>
            <w:right w:val="none" w:sz="0" w:space="0" w:color="auto"/>
          </w:divBdr>
        </w:div>
        <w:div w:id="847982776">
          <w:marLeft w:val="720"/>
          <w:marRight w:val="0"/>
          <w:marTop w:val="96"/>
          <w:marBottom w:val="0"/>
          <w:divBdr>
            <w:top w:val="none" w:sz="0" w:space="0" w:color="auto"/>
            <w:left w:val="none" w:sz="0" w:space="0" w:color="auto"/>
            <w:bottom w:val="none" w:sz="0" w:space="0" w:color="auto"/>
            <w:right w:val="none" w:sz="0" w:space="0" w:color="auto"/>
          </w:divBdr>
        </w:div>
        <w:div w:id="867108963">
          <w:marLeft w:val="720"/>
          <w:marRight w:val="0"/>
          <w:marTop w:val="96"/>
          <w:marBottom w:val="0"/>
          <w:divBdr>
            <w:top w:val="none" w:sz="0" w:space="0" w:color="auto"/>
            <w:left w:val="none" w:sz="0" w:space="0" w:color="auto"/>
            <w:bottom w:val="none" w:sz="0" w:space="0" w:color="auto"/>
            <w:right w:val="none" w:sz="0" w:space="0" w:color="auto"/>
          </w:divBdr>
        </w:div>
        <w:div w:id="1326930388">
          <w:marLeft w:val="720"/>
          <w:marRight w:val="0"/>
          <w:marTop w:val="96"/>
          <w:marBottom w:val="0"/>
          <w:divBdr>
            <w:top w:val="none" w:sz="0" w:space="0" w:color="auto"/>
            <w:left w:val="none" w:sz="0" w:space="0" w:color="auto"/>
            <w:bottom w:val="none" w:sz="0" w:space="0" w:color="auto"/>
            <w:right w:val="none" w:sz="0" w:space="0" w:color="auto"/>
          </w:divBdr>
        </w:div>
        <w:div w:id="1419247754">
          <w:marLeft w:val="720"/>
          <w:marRight w:val="0"/>
          <w:marTop w:val="96"/>
          <w:marBottom w:val="0"/>
          <w:divBdr>
            <w:top w:val="none" w:sz="0" w:space="0" w:color="auto"/>
            <w:left w:val="none" w:sz="0" w:space="0" w:color="auto"/>
            <w:bottom w:val="none" w:sz="0" w:space="0" w:color="auto"/>
            <w:right w:val="none" w:sz="0" w:space="0" w:color="auto"/>
          </w:divBdr>
        </w:div>
        <w:div w:id="1718820325">
          <w:marLeft w:val="720"/>
          <w:marRight w:val="0"/>
          <w:marTop w:val="96"/>
          <w:marBottom w:val="0"/>
          <w:divBdr>
            <w:top w:val="none" w:sz="0" w:space="0" w:color="auto"/>
            <w:left w:val="none" w:sz="0" w:space="0" w:color="auto"/>
            <w:bottom w:val="none" w:sz="0" w:space="0" w:color="auto"/>
            <w:right w:val="none" w:sz="0" w:space="0" w:color="auto"/>
          </w:divBdr>
        </w:div>
        <w:div w:id="2023512681">
          <w:marLeft w:val="720"/>
          <w:marRight w:val="0"/>
          <w:marTop w:val="96"/>
          <w:marBottom w:val="0"/>
          <w:divBdr>
            <w:top w:val="none" w:sz="0" w:space="0" w:color="auto"/>
            <w:left w:val="none" w:sz="0" w:space="0" w:color="auto"/>
            <w:bottom w:val="none" w:sz="0" w:space="0" w:color="auto"/>
            <w:right w:val="none" w:sz="0" w:space="0" w:color="auto"/>
          </w:divBdr>
        </w:div>
      </w:divsChild>
    </w:div>
    <w:div w:id="638071677">
      <w:bodyDiv w:val="1"/>
      <w:marLeft w:val="0"/>
      <w:marRight w:val="0"/>
      <w:marTop w:val="0"/>
      <w:marBottom w:val="0"/>
      <w:divBdr>
        <w:top w:val="none" w:sz="0" w:space="0" w:color="auto"/>
        <w:left w:val="none" w:sz="0" w:space="0" w:color="auto"/>
        <w:bottom w:val="none" w:sz="0" w:space="0" w:color="auto"/>
        <w:right w:val="none" w:sz="0" w:space="0" w:color="auto"/>
      </w:divBdr>
    </w:div>
    <w:div w:id="662397634">
      <w:bodyDiv w:val="1"/>
      <w:marLeft w:val="0"/>
      <w:marRight w:val="0"/>
      <w:marTop w:val="0"/>
      <w:marBottom w:val="0"/>
      <w:divBdr>
        <w:top w:val="none" w:sz="0" w:space="0" w:color="auto"/>
        <w:left w:val="none" w:sz="0" w:space="0" w:color="auto"/>
        <w:bottom w:val="none" w:sz="0" w:space="0" w:color="auto"/>
        <w:right w:val="none" w:sz="0" w:space="0" w:color="auto"/>
      </w:divBdr>
    </w:div>
    <w:div w:id="663435447">
      <w:bodyDiv w:val="1"/>
      <w:marLeft w:val="0"/>
      <w:marRight w:val="0"/>
      <w:marTop w:val="0"/>
      <w:marBottom w:val="0"/>
      <w:divBdr>
        <w:top w:val="none" w:sz="0" w:space="0" w:color="auto"/>
        <w:left w:val="none" w:sz="0" w:space="0" w:color="auto"/>
        <w:bottom w:val="none" w:sz="0" w:space="0" w:color="auto"/>
        <w:right w:val="none" w:sz="0" w:space="0" w:color="auto"/>
      </w:divBdr>
    </w:div>
    <w:div w:id="667172631">
      <w:bodyDiv w:val="1"/>
      <w:marLeft w:val="0"/>
      <w:marRight w:val="0"/>
      <w:marTop w:val="0"/>
      <w:marBottom w:val="0"/>
      <w:divBdr>
        <w:top w:val="none" w:sz="0" w:space="0" w:color="auto"/>
        <w:left w:val="none" w:sz="0" w:space="0" w:color="auto"/>
        <w:bottom w:val="none" w:sz="0" w:space="0" w:color="auto"/>
        <w:right w:val="none" w:sz="0" w:space="0" w:color="auto"/>
      </w:divBdr>
    </w:div>
    <w:div w:id="767626708">
      <w:bodyDiv w:val="1"/>
      <w:marLeft w:val="0"/>
      <w:marRight w:val="0"/>
      <w:marTop w:val="0"/>
      <w:marBottom w:val="0"/>
      <w:divBdr>
        <w:top w:val="none" w:sz="0" w:space="0" w:color="auto"/>
        <w:left w:val="none" w:sz="0" w:space="0" w:color="auto"/>
        <w:bottom w:val="none" w:sz="0" w:space="0" w:color="auto"/>
        <w:right w:val="none" w:sz="0" w:space="0" w:color="auto"/>
      </w:divBdr>
    </w:div>
    <w:div w:id="770900670">
      <w:bodyDiv w:val="1"/>
      <w:marLeft w:val="0"/>
      <w:marRight w:val="0"/>
      <w:marTop w:val="0"/>
      <w:marBottom w:val="0"/>
      <w:divBdr>
        <w:top w:val="none" w:sz="0" w:space="0" w:color="auto"/>
        <w:left w:val="none" w:sz="0" w:space="0" w:color="auto"/>
        <w:bottom w:val="none" w:sz="0" w:space="0" w:color="auto"/>
        <w:right w:val="none" w:sz="0" w:space="0" w:color="auto"/>
      </w:divBdr>
    </w:div>
    <w:div w:id="779378182">
      <w:bodyDiv w:val="1"/>
      <w:marLeft w:val="0"/>
      <w:marRight w:val="0"/>
      <w:marTop w:val="0"/>
      <w:marBottom w:val="0"/>
      <w:divBdr>
        <w:top w:val="none" w:sz="0" w:space="0" w:color="auto"/>
        <w:left w:val="none" w:sz="0" w:space="0" w:color="auto"/>
        <w:bottom w:val="none" w:sz="0" w:space="0" w:color="auto"/>
        <w:right w:val="none" w:sz="0" w:space="0" w:color="auto"/>
      </w:divBdr>
    </w:div>
    <w:div w:id="821043378">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854731966">
      <w:bodyDiv w:val="1"/>
      <w:marLeft w:val="0"/>
      <w:marRight w:val="0"/>
      <w:marTop w:val="0"/>
      <w:marBottom w:val="0"/>
      <w:divBdr>
        <w:top w:val="none" w:sz="0" w:space="0" w:color="auto"/>
        <w:left w:val="none" w:sz="0" w:space="0" w:color="auto"/>
        <w:bottom w:val="none" w:sz="0" w:space="0" w:color="auto"/>
        <w:right w:val="none" w:sz="0" w:space="0" w:color="auto"/>
      </w:divBdr>
    </w:div>
    <w:div w:id="875046967">
      <w:bodyDiv w:val="1"/>
      <w:marLeft w:val="0"/>
      <w:marRight w:val="0"/>
      <w:marTop w:val="0"/>
      <w:marBottom w:val="0"/>
      <w:divBdr>
        <w:top w:val="none" w:sz="0" w:space="0" w:color="auto"/>
        <w:left w:val="none" w:sz="0" w:space="0" w:color="auto"/>
        <w:bottom w:val="none" w:sz="0" w:space="0" w:color="auto"/>
        <w:right w:val="none" w:sz="0" w:space="0" w:color="auto"/>
      </w:divBdr>
    </w:div>
    <w:div w:id="920288720">
      <w:bodyDiv w:val="1"/>
      <w:marLeft w:val="0"/>
      <w:marRight w:val="0"/>
      <w:marTop w:val="0"/>
      <w:marBottom w:val="0"/>
      <w:divBdr>
        <w:top w:val="none" w:sz="0" w:space="0" w:color="auto"/>
        <w:left w:val="none" w:sz="0" w:space="0" w:color="auto"/>
        <w:bottom w:val="none" w:sz="0" w:space="0" w:color="auto"/>
        <w:right w:val="none" w:sz="0" w:space="0" w:color="auto"/>
      </w:divBdr>
    </w:div>
    <w:div w:id="946275779">
      <w:bodyDiv w:val="1"/>
      <w:marLeft w:val="0"/>
      <w:marRight w:val="0"/>
      <w:marTop w:val="0"/>
      <w:marBottom w:val="0"/>
      <w:divBdr>
        <w:top w:val="none" w:sz="0" w:space="0" w:color="auto"/>
        <w:left w:val="none" w:sz="0" w:space="0" w:color="auto"/>
        <w:bottom w:val="none" w:sz="0" w:space="0" w:color="auto"/>
        <w:right w:val="none" w:sz="0" w:space="0" w:color="auto"/>
      </w:divBdr>
    </w:div>
    <w:div w:id="961575163">
      <w:bodyDiv w:val="1"/>
      <w:marLeft w:val="0"/>
      <w:marRight w:val="0"/>
      <w:marTop w:val="0"/>
      <w:marBottom w:val="0"/>
      <w:divBdr>
        <w:top w:val="none" w:sz="0" w:space="0" w:color="auto"/>
        <w:left w:val="none" w:sz="0" w:space="0" w:color="auto"/>
        <w:bottom w:val="none" w:sz="0" w:space="0" w:color="auto"/>
        <w:right w:val="none" w:sz="0" w:space="0" w:color="auto"/>
      </w:divBdr>
    </w:div>
    <w:div w:id="965156180">
      <w:bodyDiv w:val="1"/>
      <w:marLeft w:val="0"/>
      <w:marRight w:val="0"/>
      <w:marTop w:val="0"/>
      <w:marBottom w:val="0"/>
      <w:divBdr>
        <w:top w:val="none" w:sz="0" w:space="0" w:color="auto"/>
        <w:left w:val="none" w:sz="0" w:space="0" w:color="auto"/>
        <w:bottom w:val="none" w:sz="0" w:space="0" w:color="auto"/>
        <w:right w:val="none" w:sz="0" w:space="0" w:color="auto"/>
      </w:divBdr>
    </w:div>
    <w:div w:id="997490629">
      <w:bodyDiv w:val="1"/>
      <w:marLeft w:val="0"/>
      <w:marRight w:val="0"/>
      <w:marTop w:val="0"/>
      <w:marBottom w:val="0"/>
      <w:divBdr>
        <w:top w:val="none" w:sz="0" w:space="0" w:color="auto"/>
        <w:left w:val="none" w:sz="0" w:space="0" w:color="auto"/>
        <w:bottom w:val="none" w:sz="0" w:space="0" w:color="auto"/>
        <w:right w:val="none" w:sz="0" w:space="0" w:color="auto"/>
      </w:divBdr>
    </w:div>
    <w:div w:id="999431357">
      <w:bodyDiv w:val="1"/>
      <w:marLeft w:val="0"/>
      <w:marRight w:val="0"/>
      <w:marTop w:val="0"/>
      <w:marBottom w:val="0"/>
      <w:divBdr>
        <w:top w:val="none" w:sz="0" w:space="0" w:color="auto"/>
        <w:left w:val="none" w:sz="0" w:space="0" w:color="auto"/>
        <w:bottom w:val="none" w:sz="0" w:space="0" w:color="auto"/>
        <w:right w:val="none" w:sz="0" w:space="0" w:color="auto"/>
      </w:divBdr>
    </w:div>
    <w:div w:id="1015498615">
      <w:bodyDiv w:val="1"/>
      <w:marLeft w:val="0"/>
      <w:marRight w:val="0"/>
      <w:marTop w:val="0"/>
      <w:marBottom w:val="0"/>
      <w:divBdr>
        <w:top w:val="none" w:sz="0" w:space="0" w:color="auto"/>
        <w:left w:val="none" w:sz="0" w:space="0" w:color="auto"/>
        <w:bottom w:val="none" w:sz="0" w:space="0" w:color="auto"/>
        <w:right w:val="none" w:sz="0" w:space="0" w:color="auto"/>
      </w:divBdr>
    </w:div>
    <w:div w:id="1038120029">
      <w:bodyDiv w:val="1"/>
      <w:marLeft w:val="0"/>
      <w:marRight w:val="0"/>
      <w:marTop w:val="0"/>
      <w:marBottom w:val="0"/>
      <w:divBdr>
        <w:top w:val="none" w:sz="0" w:space="0" w:color="auto"/>
        <w:left w:val="none" w:sz="0" w:space="0" w:color="auto"/>
        <w:bottom w:val="none" w:sz="0" w:space="0" w:color="auto"/>
        <w:right w:val="none" w:sz="0" w:space="0" w:color="auto"/>
      </w:divBdr>
      <w:divsChild>
        <w:div w:id="44650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83403">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164976026">
      <w:bodyDiv w:val="1"/>
      <w:marLeft w:val="0"/>
      <w:marRight w:val="0"/>
      <w:marTop w:val="0"/>
      <w:marBottom w:val="0"/>
      <w:divBdr>
        <w:top w:val="none" w:sz="0" w:space="0" w:color="auto"/>
        <w:left w:val="none" w:sz="0" w:space="0" w:color="auto"/>
        <w:bottom w:val="none" w:sz="0" w:space="0" w:color="auto"/>
        <w:right w:val="none" w:sz="0" w:space="0" w:color="auto"/>
      </w:divBdr>
    </w:div>
    <w:div w:id="1179350310">
      <w:bodyDiv w:val="1"/>
      <w:marLeft w:val="0"/>
      <w:marRight w:val="0"/>
      <w:marTop w:val="0"/>
      <w:marBottom w:val="0"/>
      <w:divBdr>
        <w:top w:val="none" w:sz="0" w:space="0" w:color="auto"/>
        <w:left w:val="none" w:sz="0" w:space="0" w:color="auto"/>
        <w:bottom w:val="none" w:sz="0" w:space="0" w:color="auto"/>
        <w:right w:val="none" w:sz="0" w:space="0" w:color="auto"/>
      </w:divBdr>
    </w:div>
    <w:div w:id="1222012401">
      <w:bodyDiv w:val="1"/>
      <w:marLeft w:val="0"/>
      <w:marRight w:val="0"/>
      <w:marTop w:val="0"/>
      <w:marBottom w:val="0"/>
      <w:divBdr>
        <w:top w:val="none" w:sz="0" w:space="0" w:color="auto"/>
        <w:left w:val="none" w:sz="0" w:space="0" w:color="auto"/>
        <w:bottom w:val="none" w:sz="0" w:space="0" w:color="auto"/>
        <w:right w:val="none" w:sz="0" w:space="0" w:color="auto"/>
      </w:divBdr>
    </w:div>
    <w:div w:id="1253004902">
      <w:bodyDiv w:val="1"/>
      <w:marLeft w:val="0"/>
      <w:marRight w:val="0"/>
      <w:marTop w:val="0"/>
      <w:marBottom w:val="0"/>
      <w:divBdr>
        <w:top w:val="none" w:sz="0" w:space="0" w:color="auto"/>
        <w:left w:val="none" w:sz="0" w:space="0" w:color="auto"/>
        <w:bottom w:val="none" w:sz="0" w:space="0" w:color="auto"/>
        <w:right w:val="none" w:sz="0" w:space="0" w:color="auto"/>
      </w:divBdr>
    </w:div>
    <w:div w:id="1265844319">
      <w:bodyDiv w:val="1"/>
      <w:marLeft w:val="0"/>
      <w:marRight w:val="0"/>
      <w:marTop w:val="0"/>
      <w:marBottom w:val="0"/>
      <w:divBdr>
        <w:top w:val="none" w:sz="0" w:space="0" w:color="auto"/>
        <w:left w:val="none" w:sz="0" w:space="0" w:color="auto"/>
        <w:bottom w:val="none" w:sz="0" w:space="0" w:color="auto"/>
        <w:right w:val="none" w:sz="0" w:space="0" w:color="auto"/>
      </w:divBdr>
    </w:div>
    <w:div w:id="1275942879">
      <w:bodyDiv w:val="1"/>
      <w:marLeft w:val="0"/>
      <w:marRight w:val="0"/>
      <w:marTop w:val="0"/>
      <w:marBottom w:val="0"/>
      <w:divBdr>
        <w:top w:val="none" w:sz="0" w:space="0" w:color="auto"/>
        <w:left w:val="none" w:sz="0" w:space="0" w:color="auto"/>
        <w:bottom w:val="none" w:sz="0" w:space="0" w:color="auto"/>
        <w:right w:val="none" w:sz="0" w:space="0" w:color="auto"/>
      </w:divBdr>
    </w:div>
    <w:div w:id="1291472598">
      <w:bodyDiv w:val="1"/>
      <w:marLeft w:val="0"/>
      <w:marRight w:val="0"/>
      <w:marTop w:val="0"/>
      <w:marBottom w:val="0"/>
      <w:divBdr>
        <w:top w:val="none" w:sz="0" w:space="0" w:color="auto"/>
        <w:left w:val="none" w:sz="0" w:space="0" w:color="auto"/>
        <w:bottom w:val="none" w:sz="0" w:space="0" w:color="auto"/>
        <w:right w:val="none" w:sz="0" w:space="0" w:color="auto"/>
      </w:divBdr>
    </w:div>
    <w:div w:id="1316951022">
      <w:bodyDiv w:val="1"/>
      <w:marLeft w:val="0"/>
      <w:marRight w:val="0"/>
      <w:marTop w:val="0"/>
      <w:marBottom w:val="0"/>
      <w:divBdr>
        <w:top w:val="none" w:sz="0" w:space="0" w:color="auto"/>
        <w:left w:val="none" w:sz="0" w:space="0" w:color="auto"/>
        <w:bottom w:val="none" w:sz="0" w:space="0" w:color="auto"/>
        <w:right w:val="none" w:sz="0" w:space="0" w:color="auto"/>
      </w:divBdr>
    </w:div>
    <w:div w:id="1317296619">
      <w:bodyDiv w:val="1"/>
      <w:marLeft w:val="0"/>
      <w:marRight w:val="0"/>
      <w:marTop w:val="0"/>
      <w:marBottom w:val="0"/>
      <w:divBdr>
        <w:top w:val="none" w:sz="0" w:space="0" w:color="auto"/>
        <w:left w:val="none" w:sz="0" w:space="0" w:color="auto"/>
        <w:bottom w:val="none" w:sz="0" w:space="0" w:color="auto"/>
        <w:right w:val="none" w:sz="0" w:space="0" w:color="auto"/>
      </w:divBdr>
    </w:div>
    <w:div w:id="1328635887">
      <w:bodyDiv w:val="1"/>
      <w:marLeft w:val="0"/>
      <w:marRight w:val="0"/>
      <w:marTop w:val="0"/>
      <w:marBottom w:val="0"/>
      <w:divBdr>
        <w:top w:val="none" w:sz="0" w:space="0" w:color="auto"/>
        <w:left w:val="none" w:sz="0" w:space="0" w:color="auto"/>
        <w:bottom w:val="none" w:sz="0" w:space="0" w:color="auto"/>
        <w:right w:val="none" w:sz="0" w:space="0" w:color="auto"/>
      </w:divBdr>
    </w:div>
    <w:div w:id="1335767612">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397898057">
      <w:bodyDiv w:val="1"/>
      <w:marLeft w:val="0"/>
      <w:marRight w:val="0"/>
      <w:marTop w:val="0"/>
      <w:marBottom w:val="0"/>
      <w:divBdr>
        <w:top w:val="none" w:sz="0" w:space="0" w:color="auto"/>
        <w:left w:val="none" w:sz="0" w:space="0" w:color="auto"/>
        <w:bottom w:val="none" w:sz="0" w:space="0" w:color="auto"/>
        <w:right w:val="none" w:sz="0" w:space="0" w:color="auto"/>
      </w:divBdr>
    </w:div>
    <w:div w:id="1408648253">
      <w:bodyDiv w:val="1"/>
      <w:marLeft w:val="0"/>
      <w:marRight w:val="0"/>
      <w:marTop w:val="0"/>
      <w:marBottom w:val="0"/>
      <w:divBdr>
        <w:top w:val="none" w:sz="0" w:space="0" w:color="auto"/>
        <w:left w:val="none" w:sz="0" w:space="0" w:color="auto"/>
        <w:bottom w:val="none" w:sz="0" w:space="0" w:color="auto"/>
        <w:right w:val="none" w:sz="0" w:space="0" w:color="auto"/>
      </w:divBdr>
    </w:div>
    <w:div w:id="1454979056">
      <w:bodyDiv w:val="1"/>
      <w:marLeft w:val="0"/>
      <w:marRight w:val="0"/>
      <w:marTop w:val="0"/>
      <w:marBottom w:val="0"/>
      <w:divBdr>
        <w:top w:val="none" w:sz="0" w:space="0" w:color="auto"/>
        <w:left w:val="none" w:sz="0" w:space="0" w:color="auto"/>
        <w:bottom w:val="none" w:sz="0" w:space="0" w:color="auto"/>
        <w:right w:val="none" w:sz="0" w:space="0" w:color="auto"/>
      </w:divBdr>
      <w:divsChild>
        <w:div w:id="1449857624">
          <w:marLeft w:val="0"/>
          <w:marRight w:val="0"/>
          <w:marTop w:val="0"/>
          <w:marBottom w:val="0"/>
          <w:divBdr>
            <w:top w:val="none" w:sz="0" w:space="0" w:color="auto"/>
            <w:left w:val="none" w:sz="0" w:space="0" w:color="auto"/>
            <w:bottom w:val="none" w:sz="0" w:space="0" w:color="auto"/>
            <w:right w:val="none" w:sz="0" w:space="0" w:color="auto"/>
          </w:divBdr>
        </w:div>
      </w:divsChild>
    </w:div>
    <w:div w:id="1463616625">
      <w:bodyDiv w:val="1"/>
      <w:marLeft w:val="0"/>
      <w:marRight w:val="0"/>
      <w:marTop w:val="0"/>
      <w:marBottom w:val="0"/>
      <w:divBdr>
        <w:top w:val="none" w:sz="0" w:space="0" w:color="auto"/>
        <w:left w:val="none" w:sz="0" w:space="0" w:color="auto"/>
        <w:bottom w:val="none" w:sz="0" w:space="0" w:color="auto"/>
        <w:right w:val="none" w:sz="0" w:space="0" w:color="auto"/>
      </w:divBdr>
    </w:div>
    <w:div w:id="1493638438">
      <w:bodyDiv w:val="1"/>
      <w:marLeft w:val="0"/>
      <w:marRight w:val="0"/>
      <w:marTop w:val="0"/>
      <w:marBottom w:val="0"/>
      <w:divBdr>
        <w:top w:val="none" w:sz="0" w:space="0" w:color="auto"/>
        <w:left w:val="none" w:sz="0" w:space="0" w:color="auto"/>
        <w:bottom w:val="none" w:sz="0" w:space="0" w:color="auto"/>
        <w:right w:val="none" w:sz="0" w:space="0" w:color="auto"/>
      </w:divBdr>
    </w:div>
    <w:div w:id="1597785183">
      <w:bodyDiv w:val="1"/>
      <w:marLeft w:val="0"/>
      <w:marRight w:val="0"/>
      <w:marTop w:val="0"/>
      <w:marBottom w:val="0"/>
      <w:divBdr>
        <w:top w:val="none" w:sz="0" w:space="0" w:color="auto"/>
        <w:left w:val="none" w:sz="0" w:space="0" w:color="auto"/>
        <w:bottom w:val="none" w:sz="0" w:space="0" w:color="auto"/>
        <w:right w:val="none" w:sz="0" w:space="0" w:color="auto"/>
      </w:divBdr>
    </w:div>
    <w:div w:id="1606768793">
      <w:bodyDiv w:val="1"/>
      <w:marLeft w:val="0"/>
      <w:marRight w:val="0"/>
      <w:marTop w:val="0"/>
      <w:marBottom w:val="0"/>
      <w:divBdr>
        <w:top w:val="none" w:sz="0" w:space="0" w:color="auto"/>
        <w:left w:val="none" w:sz="0" w:space="0" w:color="auto"/>
        <w:bottom w:val="none" w:sz="0" w:space="0" w:color="auto"/>
        <w:right w:val="none" w:sz="0" w:space="0" w:color="auto"/>
      </w:divBdr>
    </w:div>
    <w:div w:id="1611745731">
      <w:bodyDiv w:val="1"/>
      <w:marLeft w:val="0"/>
      <w:marRight w:val="0"/>
      <w:marTop w:val="0"/>
      <w:marBottom w:val="0"/>
      <w:divBdr>
        <w:top w:val="none" w:sz="0" w:space="0" w:color="auto"/>
        <w:left w:val="none" w:sz="0" w:space="0" w:color="auto"/>
        <w:bottom w:val="none" w:sz="0" w:space="0" w:color="auto"/>
        <w:right w:val="none" w:sz="0" w:space="0" w:color="auto"/>
      </w:divBdr>
    </w:div>
    <w:div w:id="1618490432">
      <w:bodyDiv w:val="1"/>
      <w:marLeft w:val="0"/>
      <w:marRight w:val="0"/>
      <w:marTop w:val="0"/>
      <w:marBottom w:val="0"/>
      <w:divBdr>
        <w:top w:val="none" w:sz="0" w:space="0" w:color="auto"/>
        <w:left w:val="none" w:sz="0" w:space="0" w:color="auto"/>
        <w:bottom w:val="none" w:sz="0" w:space="0" w:color="auto"/>
        <w:right w:val="none" w:sz="0" w:space="0" w:color="auto"/>
      </w:divBdr>
    </w:div>
    <w:div w:id="1629237299">
      <w:bodyDiv w:val="1"/>
      <w:marLeft w:val="0"/>
      <w:marRight w:val="0"/>
      <w:marTop w:val="0"/>
      <w:marBottom w:val="0"/>
      <w:divBdr>
        <w:top w:val="none" w:sz="0" w:space="0" w:color="auto"/>
        <w:left w:val="none" w:sz="0" w:space="0" w:color="auto"/>
        <w:bottom w:val="none" w:sz="0" w:space="0" w:color="auto"/>
        <w:right w:val="none" w:sz="0" w:space="0" w:color="auto"/>
      </w:divBdr>
    </w:div>
    <w:div w:id="1659071863">
      <w:bodyDiv w:val="1"/>
      <w:marLeft w:val="0"/>
      <w:marRight w:val="0"/>
      <w:marTop w:val="0"/>
      <w:marBottom w:val="0"/>
      <w:divBdr>
        <w:top w:val="none" w:sz="0" w:space="0" w:color="auto"/>
        <w:left w:val="none" w:sz="0" w:space="0" w:color="auto"/>
        <w:bottom w:val="none" w:sz="0" w:space="0" w:color="auto"/>
        <w:right w:val="none" w:sz="0" w:space="0" w:color="auto"/>
      </w:divBdr>
    </w:div>
    <w:div w:id="1671903239">
      <w:bodyDiv w:val="1"/>
      <w:marLeft w:val="0"/>
      <w:marRight w:val="0"/>
      <w:marTop w:val="0"/>
      <w:marBottom w:val="0"/>
      <w:divBdr>
        <w:top w:val="none" w:sz="0" w:space="0" w:color="auto"/>
        <w:left w:val="none" w:sz="0" w:space="0" w:color="auto"/>
        <w:bottom w:val="none" w:sz="0" w:space="0" w:color="auto"/>
        <w:right w:val="none" w:sz="0" w:space="0" w:color="auto"/>
      </w:divBdr>
    </w:div>
    <w:div w:id="1695229602">
      <w:bodyDiv w:val="1"/>
      <w:marLeft w:val="0"/>
      <w:marRight w:val="0"/>
      <w:marTop w:val="0"/>
      <w:marBottom w:val="0"/>
      <w:divBdr>
        <w:top w:val="none" w:sz="0" w:space="0" w:color="auto"/>
        <w:left w:val="none" w:sz="0" w:space="0" w:color="auto"/>
        <w:bottom w:val="none" w:sz="0" w:space="0" w:color="auto"/>
        <w:right w:val="none" w:sz="0" w:space="0" w:color="auto"/>
      </w:divBdr>
    </w:div>
    <w:div w:id="1716155212">
      <w:bodyDiv w:val="1"/>
      <w:marLeft w:val="0"/>
      <w:marRight w:val="0"/>
      <w:marTop w:val="0"/>
      <w:marBottom w:val="0"/>
      <w:divBdr>
        <w:top w:val="none" w:sz="0" w:space="0" w:color="auto"/>
        <w:left w:val="none" w:sz="0" w:space="0" w:color="auto"/>
        <w:bottom w:val="none" w:sz="0" w:space="0" w:color="auto"/>
        <w:right w:val="none" w:sz="0" w:space="0" w:color="auto"/>
      </w:divBdr>
    </w:div>
    <w:div w:id="1717585275">
      <w:bodyDiv w:val="1"/>
      <w:marLeft w:val="0"/>
      <w:marRight w:val="0"/>
      <w:marTop w:val="0"/>
      <w:marBottom w:val="0"/>
      <w:divBdr>
        <w:top w:val="none" w:sz="0" w:space="0" w:color="auto"/>
        <w:left w:val="none" w:sz="0" w:space="0" w:color="auto"/>
        <w:bottom w:val="none" w:sz="0" w:space="0" w:color="auto"/>
        <w:right w:val="none" w:sz="0" w:space="0" w:color="auto"/>
      </w:divBdr>
    </w:div>
    <w:div w:id="1723022636">
      <w:bodyDiv w:val="1"/>
      <w:marLeft w:val="0"/>
      <w:marRight w:val="0"/>
      <w:marTop w:val="0"/>
      <w:marBottom w:val="0"/>
      <w:divBdr>
        <w:top w:val="none" w:sz="0" w:space="0" w:color="auto"/>
        <w:left w:val="none" w:sz="0" w:space="0" w:color="auto"/>
        <w:bottom w:val="none" w:sz="0" w:space="0" w:color="auto"/>
        <w:right w:val="none" w:sz="0" w:space="0" w:color="auto"/>
      </w:divBdr>
    </w:div>
    <w:div w:id="1733195207">
      <w:bodyDiv w:val="1"/>
      <w:marLeft w:val="0"/>
      <w:marRight w:val="0"/>
      <w:marTop w:val="0"/>
      <w:marBottom w:val="0"/>
      <w:divBdr>
        <w:top w:val="none" w:sz="0" w:space="0" w:color="auto"/>
        <w:left w:val="none" w:sz="0" w:space="0" w:color="auto"/>
        <w:bottom w:val="none" w:sz="0" w:space="0" w:color="auto"/>
        <w:right w:val="none" w:sz="0" w:space="0" w:color="auto"/>
      </w:divBdr>
    </w:div>
    <w:div w:id="1736394971">
      <w:bodyDiv w:val="1"/>
      <w:marLeft w:val="0"/>
      <w:marRight w:val="0"/>
      <w:marTop w:val="0"/>
      <w:marBottom w:val="0"/>
      <w:divBdr>
        <w:top w:val="none" w:sz="0" w:space="0" w:color="auto"/>
        <w:left w:val="none" w:sz="0" w:space="0" w:color="auto"/>
        <w:bottom w:val="none" w:sz="0" w:space="0" w:color="auto"/>
        <w:right w:val="none" w:sz="0" w:space="0" w:color="auto"/>
      </w:divBdr>
    </w:div>
    <w:div w:id="1742173492">
      <w:bodyDiv w:val="1"/>
      <w:marLeft w:val="0"/>
      <w:marRight w:val="0"/>
      <w:marTop w:val="0"/>
      <w:marBottom w:val="0"/>
      <w:divBdr>
        <w:top w:val="none" w:sz="0" w:space="0" w:color="auto"/>
        <w:left w:val="none" w:sz="0" w:space="0" w:color="auto"/>
        <w:bottom w:val="none" w:sz="0" w:space="0" w:color="auto"/>
        <w:right w:val="none" w:sz="0" w:space="0" w:color="auto"/>
      </w:divBdr>
    </w:div>
    <w:div w:id="1779061866">
      <w:bodyDiv w:val="1"/>
      <w:marLeft w:val="0"/>
      <w:marRight w:val="0"/>
      <w:marTop w:val="0"/>
      <w:marBottom w:val="0"/>
      <w:divBdr>
        <w:top w:val="none" w:sz="0" w:space="0" w:color="auto"/>
        <w:left w:val="none" w:sz="0" w:space="0" w:color="auto"/>
        <w:bottom w:val="none" w:sz="0" w:space="0" w:color="auto"/>
        <w:right w:val="none" w:sz="0" w:space="0" w:color="auto"/>
      </w:divBdr>
    </w:div>
    <w:div w:id="1781997863">
      <w:bodyDiv w:val="1"/>
      <w:marLeft w:val="0"/>
      <w:marRight w:val="0"/>
      <w:marTop w:val="0"/>
      <w:marBottom w:val="0"/>
      <w:divBdr>
        <w:top w:val="none" w:sz="0" w:space="0" w:color="auto"/>
        <w:left w:val="none" w:sz="0" w:space="0" w:color="auto"/>
        <w:bottom w:val="none" w:sz="0" w:space="0" w:color="auto"/>
        <w:right w:val="none" w:sz="0" w:space="0" w:color="auto"/>
      </w:divBdr>
    </w:div>
    <w:div w:id="1795562815">
      <w:bodyDiv w:val="1"/>
      <w:marLeft w:val="0"/>
      <w:marRight w:val="0"/>
      <w:marTop w:val="0"/>
      <w:marBottom w:val="0"/>
      <w:divBdr>
        <w:top w:val="none" w:sz="0" w:space="0" w:color="auto"/>
        <w:left w:val="none" w:sz="0" w:space="0" w:color="auto"/>
        <w:bottom w:val="none" w:sz="0" w:space="0" w:color="auto"/>
        <w:right w:val="none" w:sz="0" w:space="0" w:color="auto"/>
      </w:divBdr>
    </w:div>
    <w:div w:id="1799686220">
      <w:bodyDiv w:val="1"/>
      <w:marLeft w:val="0"/>
      <w:marRight w:val="0"/>
      <w:marTop w:val="0"/>
      <w:marBottom w:val="0"/>
      <w:divBdr>
        <w:top w:val="none" w:sz="0" w:space="0" w:color="auto"/>
        <w:left w:val="none" w:sz="0" w:space="0" w:color="auto"/>
        <w:bottom w:val="none" w:sz="0" w:space="0" w:color="auto"/>
        <w:right w:val="none" w:sz="0" w:space="0" w:color="auto"/>
      </w:divBdr>
    </w:div>
    <w:div w:id="1800877766">
      <w:bodyDiv w:val="1"/>
      <w:marLeft w:val="0"/>
      <w:marRight w:val="0"/>
      <w:marTop w:val="0"/>
      <w:marBottom w:val="0"/>
      <w:divBdr>
        <w:top w:val="none" w:sz="0" w:space="0" w:color="auto"/>
        <w:left w:val="none" w:sz="0" w:space="0" w:color="auto"/>
        <w:bottom w:val="none" w:sz="0" w:space="0" w:color="auto"/>
        <w:right w:val="none" w:sz="0" w:space="0" w:color="auto"/>
      </w:divBdr>
    </w:div>
    <w:div w:id="1829319035">
      <w:bodyDiv w:val="1"/>
      <w:marLeft w:val="0"/>
      <w:marRight w:val="0"/>
      <w:marTop w:val="0"/>
      <w:marBottom w:val="0"/>
      <w:divBdr>
        <w:top w:val="none" w:sz="0" w:space="0" w:color="auto"/>
        <w:left w:val="none" w:sz="0" w:space="0" w:color="auto"/>
        <w:bottom w:val="none" w:sz="0" w:space="0" w:color="auto"/>
        <w:right w:val="none" w:sz="0" w:space="0" w:color="auto"/>
      </w:divBdr>
    </w:div>
    <w:div w:id="1872566164">
      <w:bodyDiv w:val="1"/>
      <w:marLeft w:val="0"/>
      <w:marRight w:val="0"/>
      <w:marTop w:val="0"/>
      <w:marBottom w:val="0"/>
      <w:divBdr>
        <w:top w:val="none" w:sz="0" w:space="0" w:color="auto"/>
        <w:left w:val="none" w:sz="0" w:space="0" w:color="auto"/>
        <w:bottom w:val="none" w:sz="0" w:space="0" w:color="auto"/>
        <w:right w:val="none" w:sz="0" w:space="0" w:color="auto"/>
      </w:divBdr>
    </w:div>
    <w:div w:id="1873808560">
      <w:bodyDiv w:val="1"/>
      <w:marLeft w:val="0"/>
      <w:marRight w:val="0"/>
      <w:marTop w:val="0"/>
      <w:marBottom w:val="0"/>
      <w:divBdr>
        <w:top w:val="none" w:sz="0" w:space="0" w:color="auto"/>
        <w:left w:val="none" w:sz="0" w:space="0" w:color="auto"/>
        <w:bottom w:val="none" w:sz="0" w:space="0" w:color="auto"/>
        <w:right w:val="none" w:sz="0" w:space="0" w:color="auto"/>
      </w:divBdr>
    </w:div>
    <w:div w:id="1874993851">
      <w:bodyDiv w:val="1"/>
      <w:marLeft w:val="0"/>
      <w:marRight w:val="0"/>
      <w:marTop w:val="0"/>
      <w:marBottom w:val="0"/>
      <w:divBdr>
        <w:top w:val="none" w:sz="0" w:space="0" w:color="auto"/>
        <w:left w:val="none" w:sz="0" w:space="0" w:color="auto"/>
        <w:bottom w:val="none" w:sz="0" w:space="0" w:color="auto"/>
        <w:right w:val="none" w:sz="0" w:space="0" w:color="auto"/>
      </w:divBdr>
    </w:div>
    <w:div w:id="1910386041">
      <w:bodyDiv w:val="1"/>
      <w:marLeft w:val="0"/>
      <w:marRight w:val="0"/>
      <w:marTop w:val="0"/>
      <w:marBottom w:val="0"/>
      <w:divBdr>
        <w:top w:val="none" w:sz="0" w:space="0" w:color="auto"/>
        <w:left w:val="none" w:sz="0" w:space="0" w:color="auto"/>
        <w:bottom w:val="none" w:sz="0" w:space="0" w:color="auto"/>
        <w:right w:val="none" w:sz="0" w:space="0" w:color="auto"/>
      </w:divBdr>
    </w:div>
    <w:div w:id="1911885597">
      <w:bodyDiv w:val="1"/>
      <w:marLeft w:val="0"/>
      <w:marRight w:val="0"/>
      <w:marTop w:val="0"/>
      <w:marBottom w:val="0"/>
      <w:divBdr>
        <w:top w:val="none" w:sz="0" w:space="0" w:color="auto"/>
        <w:left w:val="none" w:sz="0" w:space="0" w:color="auto"/>
        <w:bottom w:val="none" w:sz="0" w:space="0" w:color="auto"/>
        <w:right w:val="none" w:sz="0" w:space="0" w:color="auto"/>
      </w:divBdr>
    </w:div>
    <w:div w:id="1922057751">
      <w:bodyDiv w:val="1"/>
      <w:marLeft w:val="0"/>
      <w:marRight w:val="0"/>
      <w:marTop w:val="0"/>
      <w:marBottom w:val="0"/>
      <w:divBdr>
        <w:top w:val="none" w:sz="0" w:space="0" w:color="auto"/>
        <w:left w:val="none" w:sz="0" w:space="0" w:color="auto"/>
        <w:bottom w:val="none" w:sz="0" w:space="0" w:color="auto"/>
        <w:right w:val="none" w:sz="0" w:space="0" w:color="auto"/>
      </w:divBdr>
    </w:div>
    <w:div w:id="1923559717">
      <w:bodyDiv w:val="1"/>
      <w:marLeft w:val="0"/>
      <w:marRight w:val="0"/>
      <w:marTop w:val="0"/>
      <w:marBottom w:val="0"/>
      <w:divBdr>
        <w:top w:val="none" w:sz="0" w:space="0" w:color="auto"/>
        <w:left w:val="none" w:sz="0" w:space="0" w:color="auto"/>
        <w:bottom w:val="none" w:sz="0" w:space="0" w:color="auto"/>
        <w:right w:val="none" w:sz="0" w:space="0" w:color="auto"/>
      </w:divBdr>
    </w:div>
    <w:div w:id="1931306894">
      <w:bodyDiv w:val="1"/>
      <w:marLeft w:val="0"/>
      <w:marRight w:val="0"/>
      <w:marTop w:val="0"/>
      <w:marBottom w:val="0"/>
      <w:divBdr>
        <w:top w:val="none" w:sz="0" w:space="0" w:color="auto"/>
        <w:left w:val="none" w:sz="0" w:space="0" w:color="auto"/>
        <w:bottom w:val="none" w:sz="0" w:space="0" w:color="auto"/>
        <w:right w:val="none" w:sz="0" w:space="0" w:color="auto"/>
      </w:divBdr>
    </w:div>
    <w:div w:id="1932733947">
      <w:bodyDiv w:val="1"/>
      <w:marLeft w:val="0"/>
      <w:marRight w:val="0"/>
      <w:marTop w:val="0"/>
      <w:marBottom w:val="0"/>
      <w:divBdr>
        <w:top w:val="none" w:sz="0" w:space="0" w:color="auto"/>
        <w:left w:val="none" w:sz="0" w:space="0" w:color="auto"/>
        <w:bottom w:val="none" w:sz="0" w:space="0" w:color="auto"/>
        <w:right w:val="none" w:sz="0" w:space="0" w:color="auto"/>
      </w:divBdr>
    </w:div>
    <w:div w:id="1946693752">
      <w:bodyDiv w:val="1"/>
      <w:marLeft w:val="0"/>
      <w:marRight w:val="0"/>
      <w:marTop w:val="0"/>
      <w:marBottom w:val="0"/>
      <w:divBdr>
        <w:top w:val="none" w:sz="0" w:space="0" w:color="auto"/>
        <w:left w:val="none" w:sz="0" w:space="0" w:color="auto"/>
        <w:bottom w:val="none" w:sz="0" w:space="0" w:color="auto"/>
        <w:right w:val="none" w:sz="0" w:space="0" w:color="auto"/>
      </w:divBdr>
    </w:div>
    <w:div w:id="1952004893">
      <w:bodyDiv w:val="1"/>
      <w:marLeft w:val="0"/>
      <w:marRight w:val="0"/>
      <w:marTop w:val="0"/>
      <w:marBottom w:val="0"/>
      <w:divBdr>
        <w:top w:val="none" w:sz="0" w:space="0" w:color="auto"/>
        <w:left w:val="none" w:sz="0" w:space="0" w:color="auto"/>
        <w:bottom w:val="none" w:sz="0" w:space="0" w:color="auto"/>
        <w:right w:val="none" w:sz="0" w:space="0" w:color="auto"/>
      </w:divBdr>
    </w:div>
    <w:div w:id="1960329621">
      <w:bodyDiv w:val="1"/>
      <w:marLeft w:val="0"/>
      <w:marRight w:val="0"/>
      <w:marTop w:val="0"/>
      <w:marBottom w:val="0"/>
      <w:divBdr>
        <w:top w:val="none" w:sz="0" w:space="0" w:color="auto"/>
        <w:left w:val="none" w:sz="0" w:space="0" w:color="auto"/>
        <w:bottom w:val="none" w:sz="0" w:space="0" w:color="auto"/>
        <w:right w:val="none" w:sz="0" w:space="0" w:color="auto"/>
      </w:divBdr>
    </w:div>
    <w:div w:id="1969630675">
      <w:bodyDiv w:val="1"/>
      <w:marLeft w:val="0"/>
      <w:marRight w:val="0"/>
      <w:marTop w:val="0"/>
      <w:marBottom w:val="0"/>
      <w:divBdr>
        <w:top w:val="none" w:sz="0" w:space="0" w:color="auto"/>
        <w:left w:val="none" w:sz="0" w:space="0" w:color="auto"/>
        <w:bottom w:val="none" w:sz="0" w:space="0" w:color="auto"/>
        <w:right w:val="none" w:sz="0" w:space="0" w:color="auto"/>
      </w:divBdr>
    </w:div>
    <w:div w:id="1988894471">
      <w:bodyDiv w:val="1"/>
      <w:marLeft w:val="0"/>
      <w:marRight w:val="0"/>
      <w:marTop w:val="0"/>
      <w:marBottom w:val="0"/>
      <w:divBdr>
        <w:top w:val="none" w:sz="0" w:space="0" w:color="auto"/>
        <w:left w:val="none" w:sz="0" w:space="0" w:color="auto"/>
        <w:bottom w:val="none" w:sz="0" w:space="0" w:color="auto"/>
        <w:right w:val="none" w:sz="0" w:space="0" w:color="auto"/>
      </w:divBdr>
    </w:div>
    <w:div w:id="2060277760">
      <w:bodyDiv w:val="1"/>
      <w:marLeft w:val="0"/>
      <w:marRight w:val="0"/>
      <w:marTop w:val="0"/>
      <w:marBottom w:val="0"/>
      <w:divBdr>
        <w:top w:val="none" w:sz="0" w:space="0" w:color="auto"/>
        <w:left w:val="none" w:sz="0" w:space="0" w:color="auto"/>
        <w:bottom w:val="none" w:sz="0" w:space="0" w:color="auto"/>
        <w:right w:val="none" w:sz="0" w:space="0" w:color="auto"/>
      </w:divBdr>
    </w:div>
    <w:div w:id="2068413438">
      <w:bodyDiv w:val="1"/>
      <w:marLeft w:val="0"/>
      <w:marRight w:val="0"/>
      <w:marTop w:val="0"/>
      <w:marBottom w:val="0"/>
      <w:divBdr>
        <w:top w:val="none" w:sz="0" w:space="0" w:color="auto"/>
        <w:left w:val="none" w:sz="0" w:space="0" w:color="auto"/>
        <w:bottom w:val="none" w:sz="0" w:space="0" w:color="auto"/>
        <w:right w:val="none" w:sz="0" w:space="0" w:color="auto"/>
      </w:divBdr>
    </w:div>
    <w:div w:id="212122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aduanet.gob.pe/cl-ad-itconsultatd/td0000"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unat.gob.pe/seida/visor/visualizacionXsdCustoms.html"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8BB74-605F-444B-81B6-B2BD64DF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12</TotalTime>
  <Pages>52</Pages>
  <Words>18189</Words>
  <Characters>100043</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Procedimiento General de Importación para el consumo DESPA-PG-01 (Al 18MAR2020)</vt:lpstr>
    </vt:vector>
  </TitlesOfParts>
  <Manager>Angélica Rojas Corzo</Manager>
  <Company>SUNAT - DPI</Company>
  <LinksUpToDate>false</LinksUpToDate>
  <CharactersWithSpaces>117997</CharactersWithSpaces>
  <SharedDoc>false</SharedDoc>
  <HLinks>
    <vt:vector size="18" baseType="variant">
      <vt:variant>
        <vt:i4>6160406</vt:i4>
      </vt:variant>
      <vt:variant>
        <vt:i4>6</vt:i4>
      </vt:variant>
      <vt:variant>
        <vt:i4>0</vt:i4>
      </vt:variant>
      <vt:variant>
        <vt:i4>5</vt:i4>
      </vt:variant>
      <vt:variant>
        <vt:lpwstr>http://www.sunat.gob.pe/legislacion/procedim/despacho/importacion/importac/procGeneral/anexos/ANEXO5-RIN-11-2014.doc</vt:lpwstr>
      </vt:variant>
      <vt:variant>
        <vt:lpwstr/>
      </vt:variant>
      <vt:variant>
        <vt:i4>5767190</vt:i4>
      </vt:variant>
      <vt:variant>
        <vt:i4>3</vt:i4>
      </vt:variant>
      <vt:variant>
        <vt:i4>0</vt:i4>
      </vt:variant>
      <vt:variant>
        <vt:i4>5</vt:i4>
      </vt:variant>
      <vt:variant>
        <vt:lpwstr>http://www.sunat.gob.pe/legislacion/procedim/despacho/importacion/importac/procGeneral/anexos/ANEXO3-RIN-11-2014.doc</vt:lpwstr>
      </vt:variant>
      <vt:variant>
        <vt:lpwstr/>
      </vt:variant>
      <vt:variant>
        <vt:i4>5636118</vt:i4>
      </vt:variant>
      <vt:variant>
        <vt:i4>0</vt:i4>
      </vt:variant>
      <vt:variant>
        <vt:i4>0</vt:i4>
      </vt:variant>
      <vt:variant>
        <vt:i4>5</vt:i4>
      </vt:variant>
      <vt:variant>
        <vt:lpwstr>http://www.sunat.gob.pe/legislacion/procedim/despacho/importacion/importac/procGeneral/anexos/ANEXO1-RIN-11-2018.doc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 Admisión temporal para perfeccionamiento activo DESPA-PG.06 (Al 21MAY2020)</dc:title>
  <dc:subject>Remisión a INJA</dc:subject>
  <dc:creator>Jeymerd Bello Alfaro; Mónica Sánchez Távara</dc:creator>
  <cp:keywords>Memo Electr. 0021-2020-312100</cp:keywords>
  <dc:description>Revisado por GRSA</dc:description>
  <cp:lastModifiedBy>Carrasco Aguado Rosa Mercedes</cp:lastModifiedBy>
  <cp:revision>13</cp:revision>
  <cp:lastPrinted>2020-02-28T00:51:00Z</cp:lastPrinted>
  <dcterms:created xsi:type="dcterms:W3CDTF">2020-05-22T00:49:00Z</dcterms:created>
  <dcterms:modified xsi:type="dcterms:W3CDTF">2020-05-22T23:02:00Z</dcterms:modified>
  <cp:version>6</cp:version>
</cp:coreProperties>
</file>