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013158" w14:textId="77777777" w:rsidR="0058792B" w:rsidRDefault="008F1769" w:rsidP="0071045D">
      <w:pPr>
        <w:tabs>
          <w:tab w:val="left" w:pos="567"/>
          <w:tab w:val="left" w:pos="993"/>
        </w:tabs>
        <w:spacing w:after="0" w:line="240" w:lineRule="auto"/>
        <w:rPr>
          <w:rFonts w:ascii="Arial" w:eastAsia="Times New Roman" w:hAnsi="Arial" w:cs="Arial"/>
          <w:b/>
          <w:bCs/>
          <w:lang w:eastAsia="es-PE"/>
        </w:rPr>
      </w:pPr>
      <w:r w:rsidRPr="00A20B85">
        <w:rPr>
          <w:rFonts w:ascii="Arial" w:hAnsi="Arial" w:cs="Arial"/>
          <w:noProof/>
          <w:lang w:eastAsia="es-PE"/>
        </w:rPr>
        <mc:AlternateContent>
          <mc:Choice Requires="wps">
            <w:drawing>
              <wp:anchor distT="0" distB="0" distL="114300" distR="114300" simplePos="0" relativeHeight="251656704" behindDoc="0" locked="0" layoutInCell="1" allowOverlap="1" wp14:anchorId="43B7EADC" wp14:editId="01B9C9F3">
                <wp:simplePos x="0" y="0"/>
                <wp:positionH relativeFrom="margin">
                  <wp:posOffset>-197485</wp:posOffset>
                </wp:positionH>
                <wp:positionV relativeFrom="paragraph">
                  <wp:posOffset>-654050</wp:posOffset>
                </wp:positionV>
                <wp:extent cx="987425" cy="507365"/>
                <wp:effectExtent l="0" t="0" r="3175" b="6985"/>
                <wp:wrapNone/>
                <wp:docPr id="10" name="Diagrama de flujo: proceso alternativ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7425" cy="507365"/>
                        </a:xfrm>
                        <a:prstGeom prst="flowChartAlternateProcess">
                          <a:avLst/>
                        </a:prstGeom>
                        <a:solidFill>
                          <a:srgbClr val="FFFFFF"/>
                        </a:solidFill>
                        <a:ln w="9525">
                          <a:solidFill>
                            <a:srgbClr val="000000"/>
                          </a:solidFill>
                          <a:miter lim="800000"/>
                          <a:headEnd/>
                          <a:tailEnd/>
                        </a:ln>
                      </wps:spPr>
                      <wps:txbx>
                        <w:txbxContent>
                          <w:p w14:paraId="5464E549" w14:textId="77777777" w:rsidR="00A04874" w:rsidRDefault="00A04874" w:rsidP="003933B8">
                            <w:pPr>
                              <w:jc w:val="center"/>
                              <w:rPr>
                                <w:sz w:val="16"/>
                              </w:rPr>
                            </w:pPr>
                            <w:r w:rsidRPr="00CF42BE">
                              <w:rPr>
                                <w:noProof/>
                                <w:lang w:eastAsia="es-PE"/>
                              </w:rPr>
                              <w:drawing>
                                <wp:inline distT="0" distB="0" distL="0" distR="0" wp14:anchorId="36345D64" wp14:editId="11EF93A2">
                                  <wp:extent cx="723900" cy="257175"/>
                                  <wp:effectExtent l="0" t="0" r="0" b="0"/>
                                  <wp:docPr id="1"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2571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B7EADC"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Diagrama de flujo: proceso alternativo 10" o:spid="_x0000_s1026" type="#_x0000_t176" style="position:absolute;left:0;text-align:left;margin-left:-15.55pt;margin-top:-51.5pt;width:77.75pt;height:39.9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">
                <v:textbox>
                  <w:txbxContent>
                    <w:p w14:paraId="5464E549" w14:textId="77777777" w:rsidR="00A04874" w:rsidRDefault="00A04874" w:rsidP="003933B8">
                      <w:pPr>
                        <w:jc w:val="center"/>
                        <w:rPr>
                          <w:sz w:val="16"/>
                        </w:rPr>
                      </w:pPr>
                      <w:r w:rsidRPr="00CF42BE">
                        <w:rPr>
                          <w:noProof/>
                          <w:lang w:eastAsia="es-PE"/>
                        </w:rPr>
                        <w:drawing>
                          <wp:inline distT="0" distB="0" distL="0" distR="0" wp14:anchorId="36345D64" wp14:editId="11EF93A2">
                            <wp:extent cx="723900" cy="257175"/>
                            <wp:effectExtent l="0" t="0" r="0" b="0"/>
                            <wp:docPr id="1"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257175"/>
                                    </a:xfrm>
                                    <a:prstGeom prst="rect">
                                      <a:avLst/>
                                    </a:prstGeom>
                                    <a:noFill/>
                                    <a:ln>
                                      <a:noFill/>
                                    </a:ln>
                                  </pic:spPr>
                                </pic:pic>
                              </a:graphicData>
                            </a:graphic>
                          </wp:inline>
                        </w:drawing>
                      </w:r>
                    </w:p>
                  </w:txbxContent>
                </v:textbox>
                <w10:wrap anchorx="margin"/>
              </v:shape>
            </w:pict>
          </mc:Fallback>
        </mc:AlternateContent>
      </w:r>
      <w:r w:rsidRPr="00A20B85">
        <w:rPr>
          <w:rFonts w:ascii="Arial" w:hAnsi="Arial" w:cs="Arial"/>
          <w:noProof/>
          <w:lang w:eastAsia="es-PE"/>
        </w:rPr>
        <mc:AlternateContent>
          <mc:Choice Requires="wps">
            <w:drawing>
              <wp:anchor distT="0" distB="0" distL="114300" distR="114300" simplePos="0" relativeHeight="251657728" behindDoc="0" locked="0" layoutInCell="1" allowOverlap="1" wp14:anchorId="4F852274" wp14:editId="4187984E">
                <wp:simplePos x="0" y="0"/>
                <wp:positionH relativeFrom="column">
                  <wp:posOffset>789940</wp:posOffset>
                </wp:positionH>
                <wp:positionV relativeFrom="paragraph">
                  <wp:posOffset>-654050</wp:posOffset>
                </wp:positionV>
                <wp:extent cx="3299460" cy="507365"/>
                <wp:effectExtent l="0" t="0" r="0" b="6985"/>
                <wp:wrapNone/>
                <wp:docPr id="4" name="Diagrama de flujo: proceso alternativ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99460" cy="507365"/>
                        </a:xfrm>
                        <a:prstGeom prst="flowChartAlternateProcess">
                          <a:avLst/>
                        </a:prstGeom>
                        <a:solidFill>
                          <a:srgbClr val="FFFFFF"/>
                        </a:solidFill>
                        <a:ln w="9525">
                          <a:solidFill>
                            <a:srgbClr val="000000"/>
                          </a:solidFill>
                          <a:miter lim="800000"/>
                          <a:headEnd/>
                          <a:tailEnd/>
                        </a:ln>
                      </wps:spPr>
                      <wps:txbx>
                        <w:txbxContent>
                          <w:p w14:paraId="17AA5716" w14:textId="77777777" w:rsidR="00A04874" w:rsidRPr="003933B8" w:rsidRDefault="00A04874" w:rsidP="00C74C05">
                            <w:pPr>
                              <w:spacing w:after="0" w:line="240" w:lineRule="auto"/>
                              <w:jc w:val="center"/>
                              <w:rPr>
                                <w:rFonts w:cs="Arial"/>
                                <w:b/>
                                <w:bCs/>
                                <w:color w:val="000000"/>
                                <w:sz w:val="8"/>
                              </w:rPr>
                            </w:pPr>
                          </w:p>
                          <w:p w14:paraId="7CDBA208" w14:textId="77777777" w:rsidR="00A04874" w:rsidRPr="00402070" w:rsidRDefault="00A04874" w:rsidP="00C74C05">
                            <w:pPr>
                              <w:spacing w:after="0" w:line="240" w:lineRule="auto"/>
                              <w:jc w:val="center"/>
                              <w:rPr>
                                <w:rFonts w:ascii="Arial" w:hAnsi="Arial" w:cs="Arial"/>
                                <w:b/>
                                <w:bCs/>
                                <w:sz w:val="14"/>
                                <w:szCs w:val="14"/>
                              </w:rPr>
                            </w:pPr>
                            <w:r w:rsidRPr="00402070">
                              <w:rPr>
                                <w:rFonts w:ascii="Arial" w:hAnsi="Arial" w:cs="Arial"/>
                                <w:b/>
                                <w:bCs/>
                                <w:color w:val="000000"/>
                                <w:sz w:val="14"/>
                                <w:szCs w:val="14"/>
                              </w:rPr>
                              <w:t>PROCEDIMIENTO GENERAL “EXPORTACIÓN TEMPORAL PARA REIMPORTACIÓN EN EL MISMO ESTADO Y EXPORTACIÓN TEMPORAL PARA</w:t>
                            </w:r>
                            <w:r>
                              <w:rPr>
                                <w:rFonts w:ascii="Arial" w:hAnsi="Arial" w:cs="Arial"/>
                                <w:b/>
                                <w:bCs/>
                                <w:color w:val="000000"/>
                                <w:sz w:val="14"/>
                                <w:szCs w:val="14"/>
                              </w:rPr>
                              <w:t xml:space="preserve"> PERFECCIONAMIENTO PASIVO”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852274" id="Diagrama de flujo: proceso alternativo 3" o:spid="_x0000_s1027" type="#_x0000_t176" style="position:absolute;left:0;text-align:left;margin-left:62.2pt;margin-top:-51.5pt;width:259.8pt;height:39.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">
                <v:textbox>
                  <w:txbxContent>
                    <w:p w14:paraId="17AA5716" w14:textId="77777777" w:rsidR="00A04874" w:rsidRPr="003933B8" w:rsidRDefault="00A04874" w:rsidP="00C74C05">
                      <w:pPr>
                        <w:spacing w:after="0" w:line="240" w:lineRule="auto"/>
                        <w:jc w:val="center"/>
                        <w:rPr>
                          <w:rFonts w:cs="Arial"/>
                          <w:b/>
                          <w:bCs/>
                          <w:color w:val="000000"/>
                          <w:sz w:val="8"/>
                        </w:rPr>
                      </w:pPr>
                    </w:p>
                    <w:p w14:paraId="7CDBA208" w14:textId="77777777" w:rsidR="00A04874" w:rsidRPr="00402070" w:rsidRDefault="00A04874" w:rsidP="00C74C05">
                      <w:pPr>
                        <w:spacing w:after="0" w:line="240" w:lineRule="auto"/>
                        <w:jc w:val="center"/>
                        <w:rPr>
                          <w:rFonts w:ascii="Arial" w:hAnsi="Arial" w:cs="Arial"/>
                          <w:b/>
                          <w:bCs/>
                          <w:sz w:val="14"/>
                          <w:szCs w:val="14"/>
                        </w:rPr>
                      </w:pPr>
                      <w:r w:rsidRPr="00402070">
                        <w:rPr>
                          <w:rFonts w:ascii="Arial" w:hAnsi="Arial" w:cs="Arial"/>
                          <w:b/>
                          <w:bCs/>
                          <w:color w:val="000000"/>
                          <w:sz w:val="14"/>
                          <w:szCs w:val="14"/>
                        </w:rPr>
                        <w:t>PROCEDIMIENTO GENERAL “EXPORTACIÓN TEMPORAL PARA REIMPORTACIÓN EN EL MISMO ESTADO Y EXPORTACIÓN TEMPORAL PARA</w:t>
                      </w:r>
                      <w:r>
                        <w:rPr>
                          <w:rFonts w:ascii="Arial" w:hAnsi="Arial" w:cs="Arial"/>
                          <w:b/>
                          <w:bCs/>
                          <w:color w:val="000000"/>
                          <w:sz w:val="14"/>
                          <w:szCs w:val="14"/>
                        </w:rPr>
                        <w:t xml:space="preserve"> PERFECCIONAMIENTO PASIVO”</w:t>
                      </w:r>
                    </w:p>
                  </w:txbxContent>
                </v:textbox>
              </v:shape>
            </w:pict>
          </mc:Fallback>
        </mc:AlternateContent>
      </w:r>
      <w:r w:rsidRPr="00A20B85">
        <w:rPr>
          <w:rFonts w:ascii="Arial" w:hAnsi="Arial" w:cs="Arial"/>
          <w:noProof/>
          <w:lang w:eastAsia="es-PE"/>
        </w:rPr>
        <mc:AlternateContent>
          <mc:Choice Requires="wps">
            <w:drawing>
              <wp:anchor distT="0" distB="0" distL="114300" distR="114300" simplePos="0" relativeHeight="251658752" behindDoc="0" locked="0" layoutInCell="1" allowOverlap="1" wp14:anchorId="09EAC2DA" wp14:editId="0E41E8DC">
                <wp:simplePos x="0" y="0"/>
                <wp:positionH relativeFrom="column">
                  <wp:posOffset>4089400</wp:posOffset>
                </wp:positionH>
                <wp:positionV relativeFrom="paragraph">
                  <wp:posOffset>-645160</wp:posOffset>
                </wp:positionV>
                <wp:extent cx="1334770" cy="506730"/>
                <wp:effectExtent l="0" t="0" r="0" b="7620"/>
                <wp:wrapNone/>
                <wp:docPr id="11" name="Diagrama de flujo: proceso alternativ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4770" cy="506730"/>
                        </a:xfrm>
                        <a:prstGeom prst="flowChartAlternateProcess">
                          <a:avLst/>
                        </a:prstGeom>
                        <a:solidFill>
                          <a:srgbClr val="FFFFFF"/>
                        </a:solidFill>
                        <a:ln w="9525">
                          <a:solidFill>
                            <a:srgbClr val="000000"/>
                          </a:solidFill>
                          <a:miter lim="800000"/>
                          <a:headEnd/>
                          <a:tailEnd/>
                        </a:ln>
                      </wps:spPr>
                      <wps:txbx>
                        <w:txbxContent>
                          <w:p w14:paraId="189B3421" w14:textId="77777777" w:rsidR="00A04874" w:rsidRPr="003933B8" w:rsidRDefault="00A04874" w:rsidP="00036723">
                            <w:pPr>
                              <w:spacing w:after="0" w:line="240" w:lineRule="auto"/>
                              <w:rPr>
                                <w:rFonts w:ascii="Arial" w:hAnsi="Arial" w:cs="Arial"/>
                                <w:sz w:val="13"/>
                                <w:szCs w:val="13"/>
                              </w:rPr>
                            </w:pPr>
                            <w:r w:rsidRPr="003933B8">
                              <w:rPr>
                                <w:rFonts w:ascii="Arial" w:hAnsi="Arial" w:cs="Arial"/>
                                <w:sz w:val="13"/>
                                <w:szCs w:val="13"/>
                              </w:rPr>
                              <w:t>CÓDIGO:</w:t>
                            </w:r>
                            <w:r>
                              <w:rPr>
                                <w:rFonts w:ascii="Arial" w:hAnsi="Arial" w:cs="Arial"/>
                                <w:sz w:val="13"/>
                                <w:szCs w:val="13"/>
                              </w:rPr>
                              <w:tab/>
                            </w:r>
                            <w:r w:rsidRPr="003933B8">
                              <w:rPr>
                                <w:rFonts w:ascii="Arial" w:hAnsi="Arial" w:cs="Arial"/>
                                <w:color w:val="000000"/>
                                <w:sz w:val="13"/>
                                <w:szCs w:val="13"/>
                              </w:rPr>
                              <w:t>DESPA</w:t>
                            </w:r>
                            <w:r w:rsidRPr="003933B8">
                              <w:rPr>
                                <w:rFonts w:ascii="Arial" w:hAnsi="Arial" w:cs="Arial"/>
                                <w:bCs/>
                                <w:color w:val="000000"/>
                                <w:sz w:val="13"/>
                                <w:szCs w:val="13"/>
                              </w:rPr>
                              <w:t>-PG.0</w:t>
                            </w:r>
                            <w:r>
                              <w:rPr>
                                <w:rFonts w:ascii="Arial" w:hAnsi="Arial" w:cs="Arial"/>
                                <w:bCs/>
                                <w:color w:val="000000"/>
                                <w:sz w:val="13"/>
                                <w:szCs w:val="13"/>
                              </w:rPr>
                              <w:t>5</w:t>
                            </w:r>
                          </w:p>
                          <w:p w14:paraId="152B844C" w14:textId="77777777" w:rsidR="00A04874" w:rsidRPr="003933B8" w:rsidRDefault="00A04874" w:rsidP="00036723">
                            <w:pPr>
                              <w:spacing w:after="0" w:line="240" w:lineRule="auto"/>
                              <w:rPr>
                                <w:rFonts w:ascii="Arial" w:hAnsi="Arial" w:cs="Arial"/>
                                <w:sz w:val="13"/>
                                <w:szCs w:val="13"/>
                              </w:rPr>
                            </w:pPr>
                            <w:r w:rsidRPr="003933B8">
                              <w:rPr>
                                <w:rFonts w:ascii="Arial" w:hAnsi="Arial" w:cs="Arial"/>
                                <w:sz w:val="13"/>
                                <w:szCs w:val="13"/>
                              </w:rPr>
                              <w:t>VERSIÓN:</w:t>
                            </w:r>
                            <w:r>
                              <w:rPr>
                                <w:rFonts w:ascii="Arial" w:hAnsi="Arial" w:cs="Arial"/>
                                <w:sz w:val="13"/>
                                <w:szCs w:val="13"/>
                              </w:rPr>
                              <w:tab/>
                              <w:t>4</w:t>
                            </w:r>
                          </w:p>
                          <w:p w14:paraId="417F14D3" w14:textId="77777777" w:rsidR="00A04874" w:rsidRPr="003933B8" w:rsidRDefault="00A04874" w:rsidP="00036723">
                            <w:pPr>
                              <w:spacing w:after="0" w:line="240" w:lineRule="auto"/>
                              <w:rPr>
                                <w:rFonts w:ascii="Arial" w:hAnsi="Arial" w:cs="Arial"/>
                                <w:sz w:val="13"/>
                                <w:szCs w:val="13"/>
                              </w:rPr>
                            </w:pPr>
                            <w:r w:rsidRPr="003933B8">
                              <w:rPr>
                                <w:rFonts w:ascii="Arial" w:hAnsi="Arial" w:cs="Arial"/>
                                <w:sz w:val="13"/>
                                <w:szCs w:val="13"/>
                              </w:rPr>
                              <w:t>PÁGINA</w:t>
                            </w:r>
                            <w:r w:rsidRPr="008F66A9">
                              <w:rPr>
                                <w:rFonts w:ascii="Arial" w:hAnsi="Arial" w:cs="Arial"/>
                                <w:sz w:val="13"/>
                                <w:szCs w:val="13"/>
                              </w:rPr>
                              <w:t>:</w:t>
                            </w:r>
                            <w:r>
                              <w:rPr>
                                <w:rFonts w:ascii="Arial" w:hAnsi="Arial" w:cs="Arial"/>
                                <w:sz w:val="13"/>
                                <w:szCs w:val="13"/>
                              </w:rPr>
                              <w:tab/>
                            </w:r>
                            <w:r w:rsidRPr="008F66A9">
                              <w:rPr>
                                <w:rFonts w:ascii="Arial" w:hAnsi="Arial" w:cs="Arial"/>
                                <w:bCs/>
                                <w:sz w:val="13"/>
                                <w:szCs w:val="13"/>
                              </w:rPr>
                              <w:fldChar w:fldCharType="begin"/>
                            </w:r>
                            <w:r w:rsidRPr="008F66A9">
                              <w:rPr>
                                <w:rFonts w:ascii="Arial" w:hAnsi="Arial" w:cs="Arial"/>
                                <w:bCs/>
                                <w:sz w:val="13"/>
                                <w:szCs w:val="13"/>
                              </w:rPr>
                              <w:instrText>PAGE  \* Arabic  \* MERGEFORMAT</w:instrText>
                            </w:r>
                            <w:r w:rsidRPr="008F66A9">
                              <w:rPr>
                                <w:rFonts w:ascii="Arial" w:hAnsi="Arial" w:cs="Arial"/>
                                <w:bCs/>
                                <w:sz w:val="13"/>
                                <w:szCs w:val="13"/>
                              </w:rPr>
                              <w:fldChar w:fldCharType="separate"/>
                            </w:r>
                            <w:r w:rsidRPr="008F66A9">
                              <w:rPr>
                                <w:rFonts w:ascii="Arial" w:hAnsi="Arial" w:cs="Arial"/>
                                <w:bCs/>
                                <w:noProof/>
                                <w:sz w:val="13"/>
                                <w:szCs w:val="13"/>
                                <w:lang w:val="es-ES"/>
                              </w:rPr>
                              <w:t>1</w:t>
                            </w:r>
                            <w:r w:rsidRPr="008F66A9">
                              <w:rPr>
                                <w:rFonts w:ascii="Arial" w:hAnsi="Arial" w:cs="Arial"/>
                                <w:bCs/>
                                <w:sz w:val="13"/>
                                <w:szCs w:val="13"/>
                              </w:rPr>
                              <w:fldChar w:fldCharType="end"/>
                            </w:r>
                            <w:r w:rsidRPr="008F66A9">
                              <w:rPr>
                                <w:rFonts w:ascii="Arial" w:hAnsi="Arial" w:cs="Arial"/>
                                <w:sz w:val="13"/>
                                <w:szCs w:val="13"/>
                                <w:lang w:val="es-ES"/>
                              </w:rPr>
                              <w:t>/</w:t>
                            </w:r>
                            <w:r>
                              <w:rPr>
                                <w:rFonts w:ascii="Arial" w:hAnsi="Arial" w:cs="Arial"/>
                                <w:sz w:val="13"/>
                                <w:szCs w:val="13"/>
                                <w:lang w:val="es-ES"/>
                              </w:rPr>
                              <w:t>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EAC2DA" id="Diagrama de flujo: proceso alternativo 11" o:spid="_x0000_s1028" type="#_x0000_t176" style="position:absolute;left:0;text-align:left;margin-left:322pt;margin-top:-50.8pt;width:105.1pt;height:39.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">
                <v:textbox>
                  <w:txbxContent>
                    <w:p w14:paraId="189B3421" w14:textId="77777777" w:rsidR="00A04874" w:rsidRPr="003933B8" w:rsidRDefault="00A04874" w:rsidP="00036723">
                      <w:pPr>
                        <w:spacing w:after="0" w:line="240" w:lineRule="auto"/>
                        <w:rPr>
                          <w:rFonts w:ascii="Arial" w:hAnsi="Arial" w:cs="Arial"/>
                          <w:sz w:val="13"/>
                          <w:szCs w:val="13"/>
                        </w:rPr>
                      </w:pPr>
                      <w:r w:rsidRPr="003933B8">
                        <w:rPr>
                          <w:rFonts w:ascii="Arial" w:hAnsi="Arial" w:cs="Arial"/>
                          <w:sz w:val="13"/>
                          <w:szCs w:val="13"/>
                        </w:rPr>
                        <w:t>CÓDIGO:</w:t>
                      </w:r>
                      <w:r>
                        <w:rPr>
                          <w:rFonts w:ascii="Arial" w:hAnsi="Arial" w:cs="Arial"/>
                          <w:sz w:val="13"/>
                          <w:szCs w:val="13"/>
                        </w:rPr>
                        <w:tab/>
                      </w:r>
                      <w:r w:rsidRPr="003933B8">
                        <w:rPr>
                          <w:rFonts w:ascii="Arial" w:hAnsi="Arial" w:cs="Arial"/>
                          <w:color w:val="000000"/>
                          <w:sz w:val="13"/>
                          <w:szCs w:val="13"/>
                        </w:rPr>
                        <w:t>DESPA</w:t>
                      </w:r>
                      <w:r w:rsidRPr="003933B8">
                        <w:rPr>
                          <w:rFonts w:ascii="Arial" w:hAnsi="Arial" w:cs="Arial"/>
                          <w:bCs/>
                          <w:color w:val="000000"/>
                          <w:sz w:val="13"/>
                          <w:szCs w:val="13"/>
                        </w:rPr>
                        <w:t>-PG.0</w:t>
                      </w:r>
                      <w:r>
                        <w:rPr>
                          <w:rFonts w:ascii="Arial" w:hAnsi="Arial" w:cs="Arial"/>
                          <w:bCs/>
                          <w:color w:val="000000"/>
                          <w:sz w:val="13"/>
                          <w:szCs w:val="13"/>
                        </w:rPr>
                        <w:t>5</w:t>
                      </w:r>
                    </w:p>
                    <w:p w14:paraId="152B844C" w14:textId="77777777" w:rsidR="00A04874" w:rsidRPr="003933B8" w:rsidRDefault="00A04874" w:rsidP="00036723">
                      <w:pPr>
                        <w:spacing w:after="0" w:line="240" w:lineRule="auto"/>
                        <w:rPr>
                          <w:rFonts w:ascii="Arial" w:hAnsi="Arial" w:cs="Arial"/>
                          <w:sz w:val="13"/>
                          <w:szCs w:val="13"/>
                        </w:rPr>
                      </w:pPr>
                      <w:r w:rsidRPr="003933B8">
                        <w:rPr>
                          <w:rFonts w:ascii="Arial" w:hAnsi="Arial" w:cs="Arial"/>
                          <w:sz w:val="13"/>
                          <w:szCs w:val="13"/>
                        </w:rPr>
                        <w:t>VERSIÓN:</w:t>
                      </w:r>
                      <w:r>
                        <w:rPr>
                          <w:rFonts w:ascii="Arial" w:hAnsi="Arial" w:cs="Arial"/>
                          <w:sz w:val="13"/>
                          <w:szCs w:val="13"/>
                        </w:rPr>
                        <w:tab/>
                        <w:t>4</w:t>
                      </w:r>
                    </w:p>
                    <w:p w14:paraId="417F14D3" w14:textId="77777777" w:rsidR="00A04874" w:rsidRPr="003933B8" w:rsidRDefault="00A04874" w:rsidP="00036723">
                      <w:pPr>
                        <w:spacing w:after="0" w:line="240" w:lineRule="auto"/>
                        <w:rPr>
                          <w:rFonts w:ascii="Arial" w:hAnsi="Arial" w:cs="Arial"/>
                          <w:sz w:val="13"/>
                          <w:szCs w:val="13"/>
                        </w:rPr>
                      </w:pPr>
                      <w:r w:rsidRPr="003933B8">
                        <w:rPr>
                          <w:rFonts w:ascii="Arial" w:hAnsi="Arial" w:cs="Arial"/>
                          <w:sz w:val="13"/>
                          <w:szCs w:val="13"/>
                        </w:rPr>
                        <w:t>PÁGINA</w:t>
                      </w:r>
                      <w:r w:rsidRPr="008F66A9">
                        <w:rPr>
                          <w:rFonts w:ascii="Arial" w:hAnsi="Arial" w:cs="Arial"/>
                          <w:sz w:val="13"/>
                          <w:szCs w:val="13"/>
                        </w:rPr>
                        <w:t>:</w:t>
                      </w:r>
                      <w:r>
                        <w:rPr>
                          <w:rFonts w:ascii="Arial" w:hAnsi="Arial" w:cs="Arial"/>
                          <w:sz w:val="13"/>
                          <w:szCs w:val="13"/>
                        </w:rPr>
                        <w:tab/>
                      </w:r>
                      <w:r w:rsidRPr="008F66A9">
                        <w:rPr>
                          <w:rFonts w:ascii="Arial" w:hAnsi="Arial" w:cs="Arial"/>
                          <w:bCs/>
                          <w:sz w:val="13"/>
                          <w:szCs w:val="13"/>
                        </w:rPr>
                        <w:fldChar w:fldCharType="begin"/>
                      </w:r>
                      <w:r w:rsidRPr="008F66A9">
                        <w:rPr>
                          <w:rFonts w:ascii="Arial" w:hAnsi="Arial" w:cs="Arial"/>
                          <w:bCs/>
                          <w:sz w:val="13"/>
                          <w:szCs w:val="13"/>
                        </w:rPr>
                        <w:instrText>PAGE  \* Arabic  \* MERGEFORMAT</w:instrText>
                      </w:r>
                      <w:r w:rsidRPr="008F66A9">
                        <w:rPr>
                          <w:rFonts w:ascii="Arial" w:hAnsi="Arial" w:cs="Arial"/>
                          <w:bCs/>
                          <w:sz w:val="13"/>
                          <w:szCs w:val="13"/>
                        </w:rPr>
                        <w:fldChar w:fldCharType="separate"/>
                      </w:r>
                      <w:r w:rsidRPr="008F66A9">
                        <w:rPr>
                          <w:rFonts w:ascii="Arial" w:hAnsi="Arial" w:cs="Arial"/>
                          <w:bCs/>
                          <w:noProof/>
                          <w:sz w:val="13"/>
                          <w:szCs w:val="13"/>
                          <w:lang w:val="es-ES"/>
                        </w:rPr>
                        <w:t>1</w:t>
                      </w:r>
                      <w:r w:rsidRPr="008F66A9">
                        <w:rPr>
                          <w:rFonts w:ascii="Arial" w:hAnsi="Arial" w:cs="Arial"/>
                          <w:bCs/>
                          <w:sz w:val="13"/>
                          <w:szCs w:val="13"/>
                        </w:rPr>
                        <w:fldChar w:fldCharType="end"/>
                      </w:r>
                      <w:r w:rsidRPr="008F66A9">
                        <w:rPr>
                          <w:rFonts w:ascii="Arial" w:hAnsi="Arial" w:cs="Arial"/>
                          <w:sz w:val="13"/>
                          <w:szCs w:val="13"/>
                          <w:lang w:val="es-ES"/>
                        </w:rPr>
                        <w:t>/</w:t>
                      </w:r>
                      <w:r>
                        <w:rPr>
                          <w:rFonts w:ascii="Arial" w:hAnsi="Arial" w:cs="Arial"/>
                          <w:sz w:val="13"/>
                          <w:szCs w:val="13"/>
                          <w:lang w:val="es-ES"/>
                        </w:rPr>
                        <w:t>25</w:t>
                      </w:r>
                    </w:p>
                  </w:txbxContent>
                </v:textbox>
              </v:shape>
            </w:pict>
          </mc:Fallback>
        </mc:AlternateContent>
      </w:r>
    </w:p>
    <w:p w14:paraId="5BCEBE3B" w14:textId="77777777" w:rsidR="00036723" w:rsidRPr="00A20B85" w:rsidRDefault="00036723" w:rsidP="0071045D">
      <w:pPr>
        <w:tabs>
          <w:tab w:val="left" w:pos="567"/>
          <w:tab w:val="left" w:pos="993"/>
        </w:tabs>
        <w:spacing w:after="0" w:line="240" w:lineRule="auto"/>
        <w:rPr>
          <w:rFonts w:ascii="Arial" w:eastAsia="Times New Roman" w:hAnsi="Arial" w:cs="Arial"/>
          <w:b/>
          <w:bCs/>
          <w:lang w:eastAsia="es-PE"/>
        </w:rPr>
      </w:pPr>
    </w:p>
    <w:p w14:paraId="2564BF4B" w14:textId="77777777" w:rsidR="00FC7973" w:rsidRPr="00A20B85" w:rsidRDefault="00FC7973" w:rsidP="000B03CC">
      <w:pPr>
        <w:numPr>
          <w:ilvl w:val="0"/>
          <w:numId w:val="1"/>
        </w:numPr>
        <w:spacing w:after="0" w:line="240" w:lineRule="auto"/>
        <w:ind w:left="426" w:hanging="426"/>
        <w:rPr>
          <w:rFonts w:ascii="Arial" w:eastAsia="Times New Roman" w:hAnsi="Arial" w:cs="Arial"/>
          <w:b/>
          <w:bCs/>
          <w:lang w:val="es-ES_tradnl" w:eastAsia="es-PE"/>
        </w:rPr>
      </w:pPr>
      <w:r w:rsidRPr="00A20B85">
        <w:rPr>
          <w:rFonts w:ascii="Arial" w:eastAsia="Times New Roman" w:hAnsi="Arial" w:cs="Arial"/>
          <w:b/>
          <w:bCs/>
          <w:lang w:val="es-ES_tradnl" w:eastAsia="es-PE"/>
        </w:rPr>
        <w:t xml:space="preserve">OBJETIVO </w:t>
      </w:r>
    </w:p>
    <w:p w14:paraId="250B5C44" w14:textId="77777777" w:rsidR="00FC7973" w:rsidRPr="00A20B85" w:rsidRDefault="00FC7973" w:rsidP="0071045D">
      <w:pPr>
        <w:spacing w:after="0" w:line="240" w:lineRule="auto"/>
        <w:ind w:left="426"/>
        <w:rPr>
          <w:rFonts w:ascii="Arial" w:eastAsia="Times New Roman" w:hAnsi="Arial" w:cs="Arial"/>
          <w:lang w:eastAsia="es-PE"/>
        </w:rPr>
      </w:pPr>
    </w:p>
    <w:p w14:paraId="3FDF6323" w14:textId="77777777" w:rsidR="00FC7973" w:rsidRPr="00A20B85" w:rsidRDefault="00FC7973" w:rsidP="0071045D">
      <w:pPr>
        <w:spacing w:after="0" w:line="240" w:lineRule="auto"/>
        <w:ind w:left="426"/>
        <w:rPr>
          <w:rFonts w:ascii="Arial" w:eastAsia="Times New Roman" w:hAnsi="Arial" w:cs="Arial"/>
          <w:lang w:eastAsia="es-PE"/>
        </w:rPr>
      </w:pPr>
      <w:r w:rsidRPr="00A20B85">
        <w:rPr>
          <w:rFonts w:ascii="Arial" w:eastAsia="Times New Roman" w:hAnsi="Arial" w:cs="Arial"/>
          <w:lang w:eastAsia="es-PE"/>
        </w:rPr>
        <w:t>Establecer las pautas a seguir para el despacho aduanero de</w:t>
      </w:r>
      <w:r w:rsidR="006D28A6" w:rsidRPr="00A20B85">
        <w:rPr>
          <w:rFonts w:ascii="Arial" w:eastAsia="Times New Roman" w:hAnsi="Arial" w:cs="Arial"/>
          <w:lang w:eastAsia="es-PE"/>
        </w:rPr>
        <w:t xml:space="preserve"> mercancías</w:t>
      </w:r>
      <w:r w:rsidR="00A7423E" w:rsidRPr="00A20B85">
        <w:rPr>
          <w:rFonts w:ascii="Arial" w:eastAsia="Times New Roman" w:hAnsi="Arial" w:cs="Arial"/>
          <w:lang w:eastAsia="es-PE"/>
        </w:rPr>
        <w:t xml:space="preserve"> destinadas</w:t>
      </w:r>
      <w:r w:rsidRPr="00A20B85">
        <w:rPr>
          <w:rFonts w:ascii="Arial" w:eastAsia="Times New Roman" w:hAnsi="Arial" w:cs="Arial"/>
          <w:lang w:eastAsia="es-PE"/>
        </w:rPr>
        <w:t xml:space="preserve"> al régimen de </w:t>
      </w:r>
      <w:r w:rsidR="00A7423E" w:rsidRPr="00A20B85">
        <w:rPr>
          <w:rFonts w:ascii="Arial" w:eastAsia="Times New Roman" w:hAnsi="Arial" w:cs="Arial"/>
          <w:lang w:eastAsia="es-PE"/>
        </w:rPr>
        <w:t>e</w:t>
      </w:r>
      <w:r w:rsidRPr="00A20B85">
        <w:rPr>
          <w:rFonts w:ascii="Arial" w:eastAsia="Times New Roman" w:hAnsi="Arial" w:cs="Arial"/>
          <w:lang w:eastAsia="es-PE"/>
        </w:rPr>
        <w:t xml:space="preserve">xportación </w:t>
      </w:r>
      <w:r w:rsidR="00F34183" w:rsidRPr="00A20B85">
        <w:rPr>
          <w:rFonts w:ascii="Arial" w:eastAsia="Times New Roman" w:hAnsi="Arial" w:cs="Arial"/>
          <w:lang w:eastAsia="es-PE"/>
        </w:rPr>
        <w:t xml:space="preserve">temporal para reimportación en el mismo estado y exportación temporal para </w:t>
      </w:r>
      <w:r w:rsidR="003E3539" w:rsidRPr="00A20B85">
        <w:rPr>
          <w:rFonts w:ascii="Arial" w:eastAsia="Times New Roman" w:hAnsi="Arial" w:cs="Arial"/>
          <w:lang w:eastAsia="es-PE"/>
        </w:rPr>
        <w:t>perfeccionamiento pasivo</w:t>
      </w:r>
      <w:r w:rsidRPr="00A20B85">
        <w:rPr>
          <w:rFonts w:ascii="Arial" w:eastAsia="Times New Roman" w:hAnsi="Arial" w:cs="Arial"/>
          <w:lang w:eastAsia="es-PE"/>
        </w:rPr>
        <w:t xml:space="preserve">, con la finalidad de lograr el cumplimiento de las normas que lo regulan. </w:t>
      </w:r>
    </w:p>
    <w:p w14:paraId="77EB05A9" w14:textId="77777777" w:rsidR="00FC7973" w:rsidRPr="00A20B85" w:rsidRDefault="00FC7973" w:rsidP="0071045D">
      <w:pPr>
        <w:spacing w:after="0" w:line="240" w:lineRule="auto"/>
        <w:rPr>
          <w:rFonts w:ascii="Arial" w:eastAsia="Times New Roman" w:hAnsi="Arial" w:cs="Arial"/>
          <w:b/>
          <w:bCs/>
          <w:lang w:val="es-ES_tradnl" w:eastAsia="es-PE"/>
        </w:rPr>
      </w:pPr>
    </w:p>
    <w:p w14:paraId="0E451D55" w14:textId="77777777" w:rsidR="00FC7973" w:rsidRPr="00A20B85" w:rsidRDefault="00FC7973" w:rsidP="000B03CC">
      <w:pPr>
        <w:numPr>
          <w:ilvl w:val="0"/>
          <w:numId w:val="1"/>
        </w:numPr>
        <w:spacing w:after="0" w:line="240" w:lineRule="auto"/>
        <w:ind w:left="426" w:hanging="426"/>
        <w:rPr>
          <w:rFonts w:ascii="Arial" w:eastAsia="Times New Roman" w:hAnsi="Arial" w:cs="Arial"/>
          <w:lang w:eastAsia="es-PE"/>
        </w:rPr>
      </w:pPr>
      <w:r w:rsidRPr="00A20B85">
        <w:rPr>
          <w:rFonts w:ascii="Arial" w:eastAsia="Times New Roman" w:hAnsi="Arial" w:cs="Arial"/>
          <w:b/>
          <w:bCs/>
          <w:lang w:val="es-ES_tradnl" w:eastAsia="es-PE"/>
        </w:rPr>
        <w:t>ALCANCE</w:t>
      </w:r>
    </w:p>
    <w:p w14:paraId="0C82FFF4" w14:textId="77777777" w:rsidR="00FC7973" w:rsidRPr="00A20B85" w:rsidRDefault="00FC7973" w:rsidP="0071045D">
      <w:pPr>
        <w:spacing w:after="0" w:line="240" w:lineRule="auto"/>
        <w:ind w:left="426"/>
        <w:rPr>
          <w:rFonts w:ascii="Arial" w:eastAsia="Times New Roman" w:hAnsi="Arial" w:cs="Arial"/>
          <w:lang w:eastAsia="es-PE"/>
        </w:rPr>
      </w:pPr>
    </w:p>
    <w:p w14:paraId="18A1DE5A" w14:textId="77777777" w:rsidR="00FC7973" w:rsidRPr="00A20B85" w:rsidRDefault="00976C32" w:rsidP="0071045D">
      <w:pPr>
        <w:spacing w:after="0" w:line="240" w:lineRule="auto"/>
        <w:ind w:left="426"/>
        <w:rPr>
          <w:rFonts w:ascii="Arial" w:eastAsia="Times New Roman" w:hAnsi="Arial" w:cs="Arial"/>
          <w:lang w:eastAsia="es-PE"/>
        </w:rPr>
      </w:pPr>
      <w:r>
        <w:rPr>
          <w:rFonts w:ascii="Arial" w:eastAsia="Times New Roman" w:hAnsi="Arial" w:cs="Arial"/>
          <w:lang w:eastAsia="es-PE"/>
        </w:rPr>
        <w:t xml:space="preserve">Está dirigido al personal </w:t>
      </w:r>
      <w:r w:rsidR="00103D92" w:rsidRPr="00A20B85">
        <w:rPr>
          <w:rFonts w:ascii="Arial" w:eastAsia="Times New Roman" w:hAnsi="Arial" w:cs="Arial"/>
          <w:lang w:eastAsia="es-PE"/>
        </w:rPr>
        <w:t>de la Superintendencia Nacional de Aduanas y de Administración Tributaria - SUNAT,</w:t>
      </w:r>
      <w:r w:rsidR="004A259F" w:rsidRPr="00A20B85">
        <w:rPr>
          <w:rFonts w:ascii="Arial" w:eastAsia="Times New Roman" w:hAnsi="Arial" w:cs="Arial"/>
          <w:lang w:eastAsia="es-PE"/>
        </w:rPr>
        <w:t xml:space="preserve"> </w:t>
      </w:r>
      <w:r w:rsidR="00103D92" w:rsidRPr="00A20B85">
        <w:rPr>
          <w:rFonts w:ascii="Arial" w:eastAsia="Times New Roman" w:hAnsi="Arial" w:cs="Arial"/>
          <w:lang w:eastAsia="es-PE"/>
        </w:rPr>
        <w:t>a los operadores de comercio exterior y operadores intervinientes que particip</w:t>
      </w:r>
      <w:r w:rsidR="004A259F" w:rsidRPr="00A20B85">
        <w:rPr>
          <w:rFonts w:ascii="Arial" w:eastAsia="Times New Roman" w:hAnsi="Arial" w:cs="Arial"/>
          <w:lang w:eastAsia="es-PE"/>
        </w:rPr>
        <w:t>a</w:t>
      </w:r>
      <w:r w:rsidR="00103D92" w:rsidRPr="00A20B85">
        <w:rPr>
          <w:rFonts w:ascii="Arial" w:eastAsia="Times New Roman" w:hAnsi="Arial" w:cs="Arial"/>
          <w:lang w:eastAsia="es-PE"/>
        </w:rPr>
        <w:t>n</w:t>
      </w:r>
      <w:r w:rsidR="00A7423E" w:rsidRPr="00A20B85">
        <w:rPr>
          <w:rFonts w:ascii="Arial" w:eastAsia="Times New Roman" w:hAnsi="Arial" w:cs="Arial"/>
          <w:lang w:eastAsia="es-PE"/>
        </w:rPr>
        <w:t xml:space="preserve"> en el </w:t>
      </w:r>
      <w:r>
        <w:rPr>
          <w:rFonts w:ascii="Arial" w:eastAsia="Times New Roman" w:hAnsi="Arial" w:cs="Arial"/>
          <w:lang w:eastAsia="es-PE"/>
        </w:rPr>
        <w:t xml:space="preserve">proceso de </w:t>
      </w:r>
      <w:r w:rsidR="00A7423E" w:rsidRPr="00A20B85">
        <w:rPr>
          <w:rFonts w:ascii="Arial" w:eastAsia="Times New Roman" w:hAnsi="Arial" w:cs="Arial"/>
          <w:lang w:eastAsia="es-PE"/>
        </w:rPr>
        <w:t xml:space="preserve">despacho </w:t>
      </w:r>
      <w:r w:rsidR="00516D33" w:rsidRPr="00A20B85">
        <w:rPr>
          <w:rFonts w:ascii="Arial" w:eastAsia="Times New Roman" w:hAnsi="Arial" w:cs="Arial"/>
          <w:lang w:eastAsia="es-PE"/>
        </w:rPr>
        <w:t xml:space="preserve">de exportación </w:t>
      </w:r>
      <w:r w:rsidR="00B32C18">
        <w:rPr>
          <w:rFonts w:ascii="Arial" w:eastAsia="Times New Roman" w:hAnsi="Arial" w:cs="Arial"/>
          <w:lang w:eastAsia="es-PE"/>
        </w:rPr>
        <w:t>temporal</w:t>
      </w:r>
      <w:r w:rsidR="00516D33" w:rsidRPr="00A20B85">
        <w:rPr>
          <w:rFonts w:ascii="Arial" w:eastAsia="Times New Roman" w:hAnsi="Arial" w:cs="Arial"/>
          <w:lang w:eastAsia="es-PE"/>
        </w:rPr>
        <w:t xml:space="preserve">. </w:t>
      </w:r>
      <w:bookmarkStart w:id="0" w:name="_Hlk13558481"/>
    </w:p>
    <w:p w14:paraId="14DBEAB4" w14:textId="77777777" w:rsidR="00103D92" w:rsidRPr="00A20B85" w:rsidRDefault="00103D92" w:rsidP="0071045D">
      <w:pPr>
        <w:spacing w:after="0" w:line="240" w:lineRule="auto"/>
        <w:ind w:left="426"/>
        <w:rPr>
          <w:rFonts w:ascii="Arial" w:eastAsia="Times New Roman" w:hAnsi="Arial" w:cs="Arial"/>
          <w:lang w:eastAsia="es-PE"/>
        </w:rPr>
      </w:pPr>
    </w:p>
    <w:bookmarkEnd w:id="0"/>
    <w:p w14:paraId="53C7C438" w14:textId="77777777" w:rsidR="00FC7973" w:rsidRPr="00A20B85" w:rsidRDefault="00FC7973" w:rsidP="000B03CC">
      <w:pPr>
        <w:numPr>
          <w:ilvl w:val="0"/>
          <w:numId w:val="1"/>
        </w:numPr>
        <w:spacing w:after="0" w:line="240" w:lineRule="auto"/>
        <w:ind w:left="426" w:hanging="426"/>
        <w:rPr>
          <w:rFonts w:ascii="Arial" w:eastAsia="Times New Roman" w:hAnsi="Arial" w:cs="Arial"/>
          <w:b/>
          <w:bCs/>
          <w:lang w:val="es-ES_tradnl" w:eastAsia="es-PE"/>
        </w:rPr>
      </w:pPr>
      <w:r w:rsidRPr="00A20B85">
        <w:rPr>
          <w:rFonts w:ascii="Arial" w:eastAsia="Times New Roman" w:hAnsi="Arial" w:cs="Arial"/>
          <w:b/>
          <w:bCs/>
          <w:lang w:val="es-ES_tradnl" w:eastAsia="es-PE"/>
        </w:rPr>
        <w:t xml:space="preserve">RESPONSABILIDAD </w:t>
      </w:r>
    </w:p>
    <w:p w14:paraId="31BF8777" w14:textId="77777777" w:rsidR="00FC7973" w:rsidRPr="00A20B85" w:rsidRDefault="00FC7973" w:rsidP="0071045D">
      <w:pPr>
        <w:spacing w:after="0" w:line="240" w:lineRule="auto"/>
        <w:ind w:left="426"/>
        <w:rPr>
          <w:rFonts w:ascii="Arial" w:eastAsia="Times New Roman" w:hAnsi="Arial" w:cs="Arial"/>
          <w:lang w:eastAsia="es-PE"/>
        </w:rPr>
      </w:pPr>
    </w:p>
    <w:p w14:paraId="1BBCA205" w14:textId="77777777" w:rsidR="00B21019" w:rsidRPr="00A20B85" w:rsidRDefault="002601C8" w:rsidP="0071045D">
      <w:pPr>
        <w:spacing w:after="0" w:line="240" w:lineRule="auto"/>
        <w:ind w:left="426"/>
        <w:rPr>
          <w:rFonts w:ascii="Arial" w:eastAsia="Times New Roman" w:hAnsi="Arial" w:cs="Arial"/>
          <w:lang w:eastAsia="es-PE"/>
        </w:rPr>
      </w:pPr>
      <w:r w:rsidRPr="00A20B85">
        <w:rPr>
          <w:rFonts w:ascii="Arial" w:eastAsia="Times New Roman" w:hAnsi="Arial" w:cs="Arial"/>
          <w:lang w:eastAsia="es-PE"/>
        </w:rPr>
        <w:t>L</w:t>
      </w:r>
      <w:r w:rsidR="00FC7973" w:rsidRPr="00A20B85">
        <w:rPr>
          <w:rFonts w:ascii="Arial" w:eastAsia="Times New Roman" w:hAnsi="Arial" w:cs="Arial"/>
          <w:lang w:eastAsia="es-PE"/>
        </w:rPr>
        <w:t xml:space="preserve">a aplicación, cumplimiento y seguimiento </w:t>
      </w:r>
      <w:r w:rsidR="00A7423E" w:rsidRPr="00A20B85">
        <w:rPr>
          <w:rFonts w:ascii="Arial" w:eastAsia="Times New Roman" w:hAnsi="Arial" w:cs="Arial"/>
          <w:lang w:eastAsia="es-PE"/>
        </w:rPr>
        <w:t>de lo dispuesto en el</w:t>
      </w:r>
      <w:r w:rsidR="00FC7973" w:rsidRPr="00A20B85">
        <w:rPr>
          <w:rFonts w:ascii="Arial" w:eastAsia="Times New Roman" w:hAnsi="Arial" w:cs="Arial"/>
          <w:lang w:eastAsia="es-PE"/>
        </w:rPr>
        <w:t xml:space="preserve"> presente procedimiento</w:t>
      </w:r>
      <w:r w:rsidR="00762E96" w:rsidRPr="00A20B85">
        <w:rPr>
          <w:rFonts w:ascii="Arial" w:eastAsia="Times New Roman" w:hAnsi="Arial" w:cs="Arial"/>
          <w:lang w:eastAsia="es-PE"/>
        </w:rPr>
        <w:t xml:space="preserve"> </w:t>
      </w:r>
      <w:r w:rsidRPr="00A20B85">
        <w:rPr>
          <w:rFonts w:ascii="Arial" w:eastAsia="Times New Roman" w:hAnsi="Arial" w:cs="Arial"/>
          <w:lang w:eastAsia="es-PE"/>
        </w:rPr>
        <w:t>es de responsabilidad del Intendente Nacional de Desarrollo e Innovación Aduanera,</w:t>
      </w:r>
      <w:r w:rsidR="0046188A" w:rsidRPr="00A20B85">
        <w:rPr>
          <w:rFonts w:ascii="Arial" w:eastAsia="Times New Roman" w:hAnsi="Arial" w:cs="Arial"/>
          <w:lang w:eastAsia="es-PE"/>
        </w:rPr>
        <w:t xml:space="preserve"> del Intendente Nacional</w:t>
      </w:r>
      <w:r w:rsidR="0046188A" w:rsidRPr="00A20B85">
        <w:rPr>
          <w:rFonts w:ascii="Arial" w:eastAsia="Times New Roman" w:hAnsi="Arial" w:cs="Arial"/>
          <w:color w:val="FF0000"/>
          <w:lang w:eastAsia="es-PE"/>
        </w:rPr>
        <w:t xml:space="preserve"> </w:t>
      </w:r>
      <w:r w:rsidR="0046188A" w:rsidRPr="00A20B85">
        <w:rPr>
          <w:rFonts w:ascii="Arial" w:eastAsia="Times New Roman" w:hAnsi="Arial" w:cs="Arial"/>
          <w:lang w:eastAsia="es-PE"/>
        </w:rPr>
        <w:t>de Sistemas de Información,</w:t>
      </w:r>
      <w:r w:rsidRPr="00A20B85">
        <w:rPr>
          <w:rFonts w:ascii="Arial" w:eastAsia="Times New Roman" w:hAnsi="Arial" w:cs="Arial"/>
          <w:lang w:eastAsia="es-PE"/>
        </w:rPr>
        <w:t xml:space="preserve"> d</w:t>
      </w:r>
      <w:r w:rsidR="00A7423E" w:rsidRPr="00A20B85">
        <w:rPr>
          <w:rFonts w:ascii="Arial" w:eastAsia="Times New Roman" w:hAnsi="Arial" w:cs="Arial"/>
          <w:lang w:eastAsia="es-PE"/>
        </w:rPr>
        <w:t xml:space="preserve">el </w:t>
      </w:r>
      <w:r w:rsidR="0049330E" w:rsidRPr="00A20B85">
        <w:rPr>
          <w:rFonts w:ascii="Arial" w:eastAsia="Times New Roman" w:hAnsi="Arial" w:cs="Arial"/>
          <w:lang w:eastAsia="es-PE"/>
        </w:rPr>
        <w:t>I</w:t>
      </w:r>
      <w:r w:rsidR="00A7423E" w:rsidRPr="00A20B85">
        <w:rPr>
          <w:rFonts w:ascii="Arial" w:eastAsia="Times New Roman" w:hAnsi="Arial" w:cs="Arial"/>
          <w:lang w:eastAsia="es-PE"/>
        </w:rPr>
        <w:t xml:space="preserve">ntendente </w:t>
      </w:r>
      <w:r w:rsidR="0049330E" w:rsidRPr="00A20B85">
        <w:rPr>
          <w:rFonts w:ascii="Arial" w:eastAsia="Times New Roman" w:hAnsi="Arial" w:cs="Arial"/>
          <w:lang w:eastAsia="es-PE"/>
        </w:rPr>
        <w:t>N</w:t>
      </w:r>
      <w:r w:rsidR="00FC7973" w:rsidRPr="00A20B85">
        <w:rPr>
          <w:rFonts w:ascii="Arial" w:eastAsia="Times New Roman" w:hAnsi="Arial" w:cs="Arial"/>
          <w:lang w:eastAsia="es-PE"/>
        </w:rPr>
        <w:t xml:space="preserve">acional de Control Aduanero, </w:t>
      </w:r>
      <w:r w:rsidRPr="00A20B85">
        <w:rPr>
          <w:rFonts w:ascii="Arial" w:eastAsia="Times New Roman" w:hAnsi="Arial" w:cs="Arial"/>
          <w:lang w:eastAsia="es-PE"/>
        </w:rPr>
        <w:t>de</w:t>
      </w:r>
      <w:r w:rsidR="00A7423E" w:rsidRPr="00A20B85">
        <w:rPr>
          <w:rFonts w:ascii="Arial" w:eastAsia="Times New Roman" w:hAnsi="Arial" w:cs="Arial"/>
          <w:lang w:eastAsia="es-PE"/>
        </w:rPr>
        <w:t xml:space="preserve"> los </w:t>
      </w:r>
      <w:r w:rsidR="0049330E" w:rsidRPr="00A20B85">
        <w:rPr>
          <w:rFonts w:ascii="Arial" w:eastAsia="Times New Roman" w:hAnsi="Arial" w:cs="Arial"/>
          <w:lang w:eastAsia="es-PE"/>
        </w:rPr>
        <w:t>i</w:t>
      </w:r>
      <w:r w:rsidR="00A7423E" w:rsidRPr="00A20B85">
        <w:rPr>
          <w:rFonts w:ascii="Arial" w:eastAsia="Times New Roman" w:hAnsi="Arial" w:cs="Arial"/>
          <w:lang w:eastAsia="es-PE"/>
        </w:rPr>
        <w:t>ntendentes de aduana de la República</w:t>
      </w:r>
      <w:r w:rsidR="00762E96" w:rsidRPr="00A20B85">
        <w:rPr>
          <w:rFonts w:ascii="Arial" w:eastAsia="Times New Roman" w:hAnsi="Arial" w:cs="Arial"/>
          <w:lang w:eastAsia="es-PE"/>
        </w:rPr>
        <w:t xml:space="preserve"> </w:t>
      </w:r>
      <w:r w:rsidR="0046188A" w:rsidRPr="00A20B85">
        <w:rPr>
          <w:rFonts w:ascii="Arial" w:eastAsia="Times New Roman" w:hAnsi="Arial" w:cs="Arial"/>
          <w:lang w:eastAsia="es-PE"/>
        </w:rPr>
        <w:t xml:space="preserve">y de </w:t>
      </w:r>
      <w:r w:rsidR="00A7423E" w:rsidRPr="00A20B85">
        <w:rPr>
          <w:rFonts w:ascii="Arial" w:eastAsia="Times New Roman" w:hAnsi="Arial" w:cs="Arial"/>
          <w:lang w:eastAsia="es-PE"/>
        </w:rPr>
        <w:t xml:space="preserve">las jefaturas y </w:t>
      </w:r>
      <w:r w:rsidR="00B32C18">
        <w:rPr>
          <w:rFonts w:ascii="Arial" w:eastAsia="Times New Roman" w:hAnsi="Arial" w:cs="Arial"/>
          <w:lang w:eastAsia="es-PE"/>
        </w:rPr>
        <w:t xml:space="preserve">del </w:t>
      </w:r>
      <w:r w:rsidR="00A7423E" w:rsidRPr="00A20B85">
        <w:rPr>
          <w:rFonts w:ascii="Arial" w:eastAsia="Times New Roman" w:hAnsi="Arial" w:cs="Arial"/>
          <w:lang w:eastAsia="es-PE"/>
        </w:rPr>
        <w:t xml:space="preserve">personal de las distintas unidades </w:t>
      </w:r>
      <w:r w:rsidR="00A31630" w:rsidRPr="00A20B85">
        <w:rPr>
          <w:rFonts w:ascii="Arial" w:eastAsia="Times New Roman" w:hAnsi="Arial" w:cs="Arial"/>
          <w:lang w:eastAsia="es-PE"/>
        </w:rPr>
        <w:t xml:space="preserve">de </w:t>
      </w:r>
      <w:r w:rsidR="00976C32">
        <w:rPr>
          <w:rFonts w:ascii="Arial" w:eastAsia="Times New Roman" w:hAnsi="Arial" w:cs="Arial"/>
          <w:lang w:eastAsia="es-PE"/>
        </w:rPr>
        <w:t xml:space="preserve">la </w:t>
      </w:r>
      <w:r w:rsidR="00A31630" w:rsidRPr="00A20B85">
        <w:rPr>
          <w:rFonts w:ascii="Arial" w:eastAsia="Times New Roman" w:hAnsi="Arial" w:cs="Arial"/>
          <w:lang w:eastAsia="es-PE"/>
        </w:rPr>
        <w:t xml:space="preserve">organización </w:t>
      </w:r>
      <w:r w:rsidR="00C50DA3" w:rsidRPr="00A20B85">
        <w:rPr>
          <w:rFonts w:ascii="Arial" w:eastAsia="Times New Roman" w:hAnsi="Arial" w:cs="Arial"/>
          <w:lang w:eastAsia="es-PE"/>
        </w:rPr>
        <w:t>que intervienen</w:t>
      </w:r>
      <w:r w:rsidR="00A7423E" w:rsidRPr="00A20B85">
        <w:rPr>
          <w:rFonts w:ascii="Arial" w:eastAsia="Times New Roman" w:hAnsi="Arial" w:cs="Arial"/>
          <w:lang w:eastAsia="es-PE"/>
        </w:rPr>
        <w:t>.</w:t>
      </w:r>
    </w:p>
    <w:p w14:paraId="2EA05FBA" w14:textId="77777777" w:rsidR="00B21019" w:rsidRPr="00A20B85" w:rsidRDefault="00B21019" w:rsidP="0071045D">
      <w:pPr>
        <w:spacing w:after="0" w:line="240" w:lineRule="auto"/>
        <w:ind w:left="426"/>
        <w:rPr>
          <w:rFonts w:ascii="Arial" w:eastAsia="Times New Roman" w:hAnsi="Arial" w:cs="Arial"/>
          <w:b/>
          <w:bCs/>
          <w:lang w:eastAsia="es-PE"/>
        </w:rPr>
      </w:pPr>
    </w:p>
    <w:p w14:paraId="5985281A" w14:textId="77777777" w:rsidR="00C02BAF" w:rsidRPr="00A20B85" w:rsidRDefault="00FC7973" w:rsidP="000B03CC">
      <w:pPr>
        <w:numPr>
          <w:ilvl w:val="0"/>
          <w:numId w:val="1"/>
        </w:numPr>
        <w:spacing w:after="0" w:line="240" w:lineRule="auto"/>
        <w:ind w:left="426" w:hanging="426"/>
        <w:rPr>
          <w:rFonts w:ascii="Arial" w:eastAsia="Times New Roman" w:hAnsi="Arial" w:cs="Arial"/>
          <w:b/>
          <w:bCs/>
          <w:lang w:val="es-ES_tradnl" w:eastAsia="es-PE"/>
        </w:rPr>
      </w:pPr>
      <w:r w:rsidRPr="00A20B85">
        <w:rPr>
          <w:rFonts w:ascii="Arial" w:eastAsia="Times New Roman" w:hAnsi="Arial" w:cs="Arial"/>
          <w:b/>
          <w:bCs/>
          <w:lang w:val="es-ES_tradnl" w:eastAsia="es-PE"/>
        </w:rPr>
        <w:t>DEFINICI</w:t>
      </w:r>
      <w:r w:rsidR="003E3539" w:rsidRPr="00A20B85">
        <w:rPr>
          <w:rFonts w:ascii="Arial" w:eastAsia="Times New Roman" w:hAnsi="Arial" w:cs="Arial"/>
          <w:b/>
          <w:bCs/>
          <w:lang w:val="es-ES_tradnl" w:eastAsia="es-PE"/>
        </w:rPr>
        <w:t>ONES Y ABREVIATURAS</w:t>
      </w:r>
    </w:p>
    <w:p w14:paraId="64605CDD" w14:textId="77777777" w:rsidR="002C3FEE" w:rsidRPr="00A20B85" w:rsidRDefault="002C3FEE" w:rsidP="0071045D">
      <w:pPr>
        <w:spacing w:after="0" w:line="240" w:lineRule="auto"/>
        <w:ind w:left="426"/>
        <w:rPr>
          <w:rFonts w:ascii="Arial" w:eastAsia="Times New Roman" w:hAnsi="Arial" w:cs="Arial"/>
          <w:b/>
          <w:bCs/>
          <w:lang w:val="es-ES_tradnl" w:eastAsia="es-PE"/>
        </w:rPr>
      </w:pPr>
    </w:p>
    <w:p w14:paraId="5FD767F2" w14:textId="77777777" w:rsidR="00FC7973" w:rsidRPr="00ED3642" w:rsidRDefault="00A0691E" w:rsidP="0071045D">
      <w:pPr>
        <w:spacing w:after="0" w:line="240" w:lineRule="auto"/>
        <w:ind w:left="426"/>
        <w:rPr>
          <w:rFonts w:ascii="Arial" w:eastAsia="Times New Roman" w:hAnsi="Arial" w:cs="Arial"/>
          <w:bCs/>
          <w:lang w:val="es-ES_tradnl" w:eastAsia="es-PE"/>
        </w:rPr>
      </w:pPr>
      <w:r w:rsidRPr="00ED3642">
        <w:rPr>
          <w:rFonts w:ascii="Arial" w:eastAsia="Times New Roman" w:hAnsi="Arial" w:cs="Arial"/>
          <w:bCs/>
          <w:lang w:val="es-ES_tradnl" w:eastAsia="es-PE"/>
        </w:rPr>
        <w:t>Para efectos del presente procedimiento se entiende por:</w:t>
      </w:r>
    </w:p>
    <w:p w14:paraId="65BB8AB3" w14:textId="77777777" w:rsidR="00417579" w:rsidRPr="00ED3642" w:rsidRDefault="00417579" w:rsidP="0071045D">
      <w:pPr>
        <w:spacing w:after="0" w:line="240" w:lineRule="auto"/>
        <w:ind w:left="426"/>
        <w:rPr>
          <w:rFonts w:ascii="Arial" w:eastAsia="Times New Roman" w:hAnsi="Arial" w:cs="Arial"/>
          <w:bCs/>
          <w:lang w:val="es-ES_tradnl" w:eastAsia="es-PE"/>
        </w:rPr>
      </w:pPr>
    </w:p>
    <w:p w14:paraId="66C4E26C" w14:textId="77777777" w:rsidR="00417579" w:rsidRPr="00ED3642" w:rsidRDefault="00417579" w:rsidP="00502C27">
      <w:pPr>
        <w:pStyle w:val="Prrafodelista"/>
        <w:numPr>
          <w:ilvl w:val="0"/>
          <w:numId w:val="20"/>
        </w:numPr>
        <w:spacing w:after="0" w:line="240" w:lineRule="auto"/>
        <w:ind w:left="709" w:hanging="283"/>
        <w:rPr>
          <w:rFonts w:ascii="Arial" w:hAnsi="Arial" w:cs="Arial"/>
          <w:color w:val="000000"/>
          <w:shd w:val="clear" w:color="auto" w:fill="FFFFFF"/>
        </w:rPr>
      </w:pPr>
      <w:bookmarkStart w:id="1" w:name="_Hlk14234991"/>
      <w:r w:rsidRPr="0093654B">
        <w:rPr>
          <w:rFonts w:ascii="Arial" w:hAnsi="Arial" w:cs="Arial"/>
          <w:b/>
          <w:color w:val="000000"/>
          <w:shd w:val="clear" w:color="auto" w:fill="FFFFFF"/>
        </w:rPr>
        <w:t>Envases:</w:t>
      </w:r>
      <w:r w:rsidRPr="00ED3642">
        <w:rPr>
          <w:rFonts w:ascii="Arial" w:hAnsi="Arial" w:cs="Arial"/>
          <w:color w:val="000000"/>
          <w:shd w:val="clear" w:color="auto" w:fill="FFFFFF"/>
        </w:rPr>
        <w:t> Recipientes que están en contacto directo con el producto y que se venda como una unidad comercial.</w:t>
      </w:r>
    </w:p>
    <w:p w14:paraId="2A2F2A91" w14:textId="77777777" w:rsidR="00B32C18" w:rsidRPr="00ED3642" w:rsidRDefault="00417579" w:rsidP="00502C27">
      <w:pPr>
        <w:pStyle w:val="Prrafodelista"/>
        <w:numPr>
          <w:ilvl w:val="0"/>
          <w:numId w:val="20"/>
        </w:numPr>
        <w:spacing w:after="0" w:line="240" w:lineRule="auto"/>
        <w:ind w:left="709" w:hanging="283"/>
        <w:rPr>
          <w:rFonts w:ascii="Arial" w:hAnsi="Arial" w:cs="Arial"/>
          <w:color w:val="000000"/>
          <w:shd w:val="clear" w:color="auto" w:fill="FFFFFF"/>
        </w:rPr>
      </w:pPr>
      <w:r w:rsidRPr="0093654B">
        <w:rPr>
          <w:rFonts w:ascii="Arial" w:hAnsi="Arial" w:cs="Arial"/>
          <w:b/>
          <w:color w:val="000000"/>
          <w:shd w:val="clear" w:color="auto" w:fill="FFFFFF"/>
        </w:rPr>
        <w:t>Material de embalaje:</w:t>
      </w:r>
      <w:r w:rsidR="0058792B" w:rsidRPr="00ED3642">
        <w:rPr>
          <w:rFonts w:ascii="Arial" w:hAnsi="Arial" w:cs="Arial"/>
          <w:bCs/>
          <w:color w:val="000000"/>
          <w:shd w:val="clear" w:color="auto" w:fill="FFFFFF"/>
        </w:rPr>
        <w:t xml:space="preserve"> </w:t>
      </w:r>
      <w:r w:rsidRPr="00ED3642">
        <w:rPr>
          <w:rFonts w:ascii="Arial" w:hAnsi="Arial" w:cs="Arial"/>
          <w:color w:val="000000"/>
          <w:shd w:val="clear" w:color="auto" w:fill="FFFFFF"/>
        </w:rPr>
        <w:t>Todos los elementos y materiales destinados a asegurar y facilitar el transporte de las mercancías destinadas a la exportación, desde el centro de producción hasta el lugar de venta al consumidor final.</w:t>
      </w:r>
    </w:p>
    <w:p w14:paraId="6E80D4A4" w14:textId="77777777" w:rsidR="00C02BAF" w:rsidRPr="00ED3642" w:rsidRDefault="00417579" w:rsidP="00502C27">
      <w:pPr>
        <w:pStyle w:val="Prrafodelista"/>
        <w:numPr>
          <w:ilvl w:val="0"/>
          <w:numId w:val="20"/>
        </w:numPr>
        <w:spacing w:after="0" w:line="240" w:lineRule="auto"/>
        <w:ind w:left="709" w:hanging="283"/>
        <w:rPr>
          <w:rFonts w:ascii="Arial" w:hAnsi="Arial" w:cs="Arial"/>
          <w:color w:val="000000"/>
          <w:shd w:val="clear" w:color="auto" w:fill="FFFFFF"/>
        </w:rPr>
      </w:pPr>
      <w:r w:rsidRPr="0093654B">
        <w:rPr>
          <w:rFonts w:ascii="Arial" w:hAnsi="Arial" w:cs="Arial"/>
          <w:b/>
          <w:color w:val="000000"/>
          <w:shd w:val="clear" w:color="auto" w:fill="FFFFFF"/>
        </w:rPr>
        <w:t xml:space="preserve">Mercancía </w:t>
      </w:r>
      <w:r w:rsidR="00703EAB" w:rsidRPr="0093654B">
        <w:rPr>
          <w:rFonts w:ascii="Arial" w:hAnsi="Arial" w:cs="Arial"/>
          <w:b/>
          <w:color w:val="000000"/>
          <w:shd w:val="clear" w:color="auto" w:fill="FFFFFF"/>
        </w:rPr>
        <w:t>p</w:t>
      </w:r>
      <w:r w:rsidRPr="0093654B">
        <w:rPr>
          <w:rFonts w:ascii="Arial" w:hAnsi="Arial" w:cs="Arial"/>
          <w:b/>
          <w:color w:val="000000"/>
          <w:shd w:val="clear" w:color="auto" w:fill="FFFFFF"/>
        </w:rPr>
        <w:t>erecible</w:t>
      </w:r>
      <w:r w:rsidRPr="00ED3642">
        <w:rPr>
          <w:rFonts w:ascii="Arial" w:hAnsi="Arial" w:cs="Arial"/>
          <w:bCs/>
          <w:color w:val="000000"/>
          <w:shd w:val="clear" w:color="auto" w:fill="FFFFFF"/>
        </w:rPr>
        <w:t xml:space="preserve">: </w:t>
      </w:r>
      <w:r w:rsidRPr="00ED3642">
        <w:rPr>
          <w:rFonts w:ascii="Arial" w:hAnsi="Arial" w:cs="Arial"/>
          <w:color w:val="000000"/>
          <w:shd w:val="clear" w:color="auto" w:fill="FFFFFF"/>
        </w:rPr>
        <w:t>Aquella mercancía cuyas condiciones óptimas son poco durables para su consumo, tales como los alimentos, suplementos alimenticios, medicamentos, etc.</w:t>
      </w:r>
    </w:p>
    <w:p w14:paraId="5F6A7ADB" w14:textId="77777777" w:rsidR="00417579" w:rsidRPr="00ED3642" w:rsidRDefault="00417579" w:rsidP="00502C27">
      <w:pPr>
        <w:widowControl w:val="0"/>
        <w:numPr>
          <w:ilvl w:val="0"/>
          <w:numId w:val="20"/>
        </w:numPr>
        <w:tabs>
          <w:tab w:val="left" w:pos="284"/>
        </w:tabs>
        <w:spacing w:after="0" w:line="240" w:lineRule="auto"/>
        <w:rPr>
          <w:rFonts w:ascii="Arial" w:hAnsi="Arial" w:cs="Arial"/>
          <w:bCs/>
        </w:rPr>
      </w:pPr>
      <w:r w:rsidRPr="0093654B">
        <w:rPr>
          <w:rFonts w:ascii="Arial" w:hAnsi="Arial" w:cs="Arial"/>
          <w:b/>
          <w:bCs/>
        </w:rPr>
        <w:t>MPV – SUNAT:</w:t>
      </w:r>
      <w:r w:rsidRPr="00ED3642">
        <w:rPr>
          <w:rFonts w:ascii="Arial" w:hAnsi="Arial" w:cs="Arial"/>
          <w:bCs/>
        </w:rPr>
        <w:t xml:space="preserve"> A la Mesa de Partes Virtual de la SUNAT</w:t>
      </w:r>
      <w:r w:rsidR="009B76FD" w:rsidRPr="00ED3642">
        <w:rPr>
          <w:rFonts w:ascii="Arial" w:hAnsi="Arial" w:cs="Arial"/>
          <w:bCs/>
        </w:rPr>
        <w:t>,</w:t>
      </w:r>
      <w:r w:rsidRPr="00ED3642">
        <w:rPr>
          <w:rFonts w:ascii="Arial" w:hAnsi="Arial" w:cs="Arial"/>
          <w:bCs/>
        </w:rPr>
        <w:t xml:space="preserve"> que consiste en una plataforma informática en el portal de la SUNAT que </w:t>
      </w:r>
      <w:r w:rsidR="009B76FD" w:rsidRPr="00ED3642">
        <w:rPr>
          <w:rFonts w:ascii="Arial" w:hAnsi="Arial" w:cs="Arial"/>
          <w:bCs/>
        </w:rPr>
        <w:t>permite</w:t>
      </w:r>
      <w:r w:rsidRPr="00ED3642">
        <w:rPr>
          <w:rFonts w:ascii="Arial" w:hAnsi="Arial" w:cs="Arial"/>
          <w:bCs/>
        </w:rPr>
        <w:t xml:space="preserve"> a los operadores de comercio exterio</w:t>
      </w:r>
      <w:r w:rsidR="009B76FD" w:rsidRPr="00ED3642">
        <w:rPr>
          <w:rFonts w:ascii="Arial" w:hAnsi="Arial" w:cs="Arial"/>
          <w:bCs/>
        </w:rPr>
        <w:t xml:space="preserve">r, </w:t>
      </w:r>
      <w:r w:rsidRPr="00ED3642">
        <w:rPr>
          <w:rFonts w:ascii="Arial" w:hAnsi="Arial" w:cs="Arial"/>
          <w:bCs/>
        </w:rPr>
        <w:t>operadores intervinientes</w:t>
      </w:r>
      <w:r w:rsidR="009B76FD" w:rsidRPr="00ED3642">
        <w:rPr>
          <w:rFonts w:ascii="Arial" w:hAnsi="Arial" w:cs="Arial"/>
          <w:bCs/>
        </w:rPr>
        <w:t xml:space="preserve"> y terceros, </w:t>
      </w:r>
      <w:r w:rsidRPr="00ED3642">
        <w:rPr>
          <w:rFonts w:ascii="Arial" w:hAnsi="Arial" w:cs="Arial"/>
          <w:bCs/>
        </w:rPr>
        <w:t>la presentación virtual de documentos.</w:t>
      </w:r>
    </w:p>
    <w:p w14:paraId="12F81753" w14:textId="77777777" w:rsidR="00417579" w:rsidRPr="00ED3642" w:rsidRDefault="00417579" w:rsidP="00417579">
      <w:pPr>
        <w:pStyle w:val="Prrafodelista"/>
        <w:spacing w:after="0" w:line="240" w:lineRule="auto"/>
        <w:ind w:left="426"/>
        <w:rPr>
          <w:rFonts w:ascii="Arial" w:hAnsi="Arial" w:cs="Arial"/>
          <w:color w:val="000000"/>
          <w:shd w:val="clear" w:color="auto" w:fill="FFFFFF"/>
        </w:rPr>
      </w:pPr>
    </w:p>
    <w:bookmarkEnd w:id="1"/>
    <w:p w14:paraId="52A396FB" w14:textId="77777777" w:rsidR="00FC7973" w:rsidRPr="00A20B85" w:rsidRDefault="00FC7973" w:rsidP="000B03CC">
      <w:pPr>
        <w:numPr>
          <w:ilvl w:val="0"/>
          <w:numId w:val="1"/>
        </w:numPr>
        <w:spacing w:after="0" w:line="240" w:lineRule="auto"/>
        <w:ind w:left="426" w:hanging="426"/>
        <w:rPr>
          <w:rFonts w:ascii="Arial" w:eastAsia="Times New Roman" w:hAnsi="Arial" w:cs="Arial"/>
          <w:b/>
          <w:bCs/>
          <w:lang w:val="es-ES_tradnl" w:eastAsia="es-PE"/>
        </w:rPr>
      </w:pPr>
      <w:r w:rsidRPr="00A20B85">
        <w:rPr>
          <w:rFonts w:ascii="Arial" w:eastAsia="Times New Roman" w:hAnsi="Arial" w:cs="Arial"/>
          <w:b/>
          <w:bCs/>
          <w:lang w:val="es-ES_tradnl" w:eastAsia="es-PE"/>
        </w:rPr>
        <w:t xml:space="preserve">BASE LEGAL </w:t>
      </w:r>
    </w:p>
    <w:p w14:paraId="68E3EE21" w14:textId="77777777" w:rsidR="00FC7973" w:rsidRPr="00A20B85" w:rsidRDefault="00FC7973" w:rsidP="0071045D">
      <w:pPr>
        <w:spacing w:after="0" w:line="240" w:lineRule="auto"/>
        <w:rPr>
          <w:rFonts w:ascii="Arial" w:eastAsia="Times New Roman" w:hAnsi="Arial" w:cs="Arial"/>
          <w:b/>
          <w:bCs/>
          <w:lang w:val="es-ES_tradnl" w:eastAsia="es-PE"/>
        </w:rPr>
      </w:pPr>
    </w:p>
    <w:p w14:paraId="0B3344C1" w14:textId="77777777" w:rsidR="00554B61" w:rsidRPr="00A20B85" w:rsidRDefault="00554B61" w:rsidP="000B03CC">
      <w:pPr>
        <w:numPr>
          <w:ilvl w:val="0"/>
          <w:numId w:val="5"/>
        </w:numPr>
        <w:spacing w:after="0" w:line="240" w:lineRule="auto"/>
        <w:ind w:left="709" w:hanging="283"/>
        <w:rPr>
          <w:rFonts w:ascii="Arial" w:eastAsia="Times New Roman" w:hAnsi="Arial" w:cs="Arial"/>
          <w:lang w:eastAsia="es-PE"/>
        </w:rPr>
      </w:pPr>
      <w:r w:rsidRPr="00A20B85">
        <w:rPr>
          <w:rFonts w:ascii="Arial" w:eastAsia="Times New Roman" w:hAnsi="Arial" w:cs="Arial"/>
          <w:lang w:eastAsia="es-PE"/>
        </w:rPr>
        <w:t>Ley General de Aduanas, Decreto Legislativo Nº 1053, publicado el 27.6.2008, y modificatorias.</w:t>
      </w:r>
    </w:p>
    <w:p w14:paraId="48E14EA5" w14:textId="77777777" w:rsidR="00554B61" w:rsidRPr="00A20B85" w:rsidRDefault="00554B61" w:rsidP="000B03CC">
      <w:pPr>
        <w:numPr>
          <w:ilvl w:val="0"/>
          <w:numId w:val="5"/>
        </w:numPr>
        <w:spacing w:after="0" w:line="240" w:lineRule="auto"/>
        <w:ind w:left="709" w:hanging="283"/>
        <w:rPr>
          <w:rFonts w:ascii="Arial" w:eastAsia="Times New Roman" w:hAnsi="Arial" w:cs="Arial"/>
          <w:lang w:eastAsia="es-PE"/>
        </w:rPr>
      </w:pPr>
      <w:r w:rsidRPr="00A20B85">
        <w:rPr>
          <w:rFonts w:ascii="Arial" w:eastAsia="Times New Roman" w:hAnsi="Arial" w:cs="Arial"/>
          <w:lang w:eastAsia="es-PE"/>
        </w:rPr>
        <w:t>Reglamento del Decreto Legislativo N° 1053, Ley General de Aduanas, Decreto Supremo Nº 010-2009-EF, publicado el 16.1.2009, y modificatorias.</w:t>
      </w:r>
    </w:p>
    <w:p w14:paraId="0692E211" w14:textId="77777777" w:rsidR="007B1B08" w:rsidRPr="00A20B85" w:rsidRDefault="007B1B08" w:rsidP="000B03CC">
      <w:pPr>
        <w:numPr>
          <w:ilvl w:val="0"/>
          <w:numId w:val="5"/>
        </w:numPr>
        <w:spacing w:after="0" w:line="240" w:lineRule="auto"/>
        <w:ind w:left="709" w:hanging="283"/>
        <w:rPr>
          <w:rFonts w:ascii="Arial" w:eastAsia="Times New Roman" w:hAnsi="Arial" w:cs="Arial"/>
          <w:lang w:eastAsia="es-PE"/>
        </w:rPr>
      </w:pPr>
      <w:r w:rsidRPr="00A20B85">
        <w:rPr>
          <w:rFonts w:ascii="Arial" w:eastAsia="Times New Roman" w:hAnsi="Arial" w:cs="Arial"/>
          <w:lang w:eastAsia="es-PE"/>
        </w:rPr>
        <w:t>Tabla de Sanciones aplicables a las infracciones previstas en la Ley General de Aduanas, Decreto Supremo Nº 418-2019-EF, publicado el 31.</w:t>
      </w:r>
      <w:r w:rsidR="00667ABA" w:rsidRPr="00A20B85">
        <w:rPr>
          <w:rFonts w:ascii="Arial" w:eastAsia="Times New Roman" w:hAnsi="Arial" w:cs="Arial"/>
          <w:lang w:eastAsia="es-PE"/>
        </w:rPr>
        <w:t>12</w:t>
      </w:r>
      <w:r w:rsidRPr="00A20B85">
        <w:rPr>
          <w:rFonts w:ascii="Arial" w:eastAsia="Times New Roman" w:hAnsi="Arial" w:cs="Arial"/>
          <w:lang w:eastAsia="es-PE"/>
        </w:rPr>
        <w:t>.2019</w:t>
      </w:r>
      <w:r w:rsidR="00762E96" w:rsidRPr="00A20B85">
        <w:rPr>
          <w:rFonts w:ascii="Arial" w:eastAsia="Times New Roman" w:hAnsi="Arial" w:cs="Arial"/>
          <w:lang w:eastAsia="es-PE"/>
        </w:rPr>
        <w:t>.</w:t>
      </w:r>
    </w:p>
    <w:p w14:paraId="4BF75CA6" w14:textId="77777777" w:rsidR="00554B61" w:rsidRPr="00A20B85" w:rsidRDefault="00554B61" w:rsidP="000B03CC">
      <w:pPr>
        <w:numPr>
          <w:ilvl w:val="0"/>
          <w:numId w:val="5"/>
        </w:numPr>
        <w:spacing w:after="0" w:line="240" w:lineRule="auto"/>
        <w:ind w:left="709" w:hanging="283"/>
        <w:rPr>
          <w:rFonts w:ascii="Arial" w:eastAsia="Times New Roman" w:hAnsi="Arial" w:cs="Arial"/>
          <w:lang w:eastAsia="es-PE"/>
        </w:rPr>
      </w:pPr>
      <w:r w:rsidRPr="00A20B85">
        <w:rPr>
          <w:rFonts w:ascii="Arial" w:eastAsia="Times New Roman" w:hAnsi="Arial" w:cs="Arial"/>
          <w:lang w:eastAsia="es-PE"/>
        </w:rPr>
        <w:t>Ley de los Delitos Aduaneros, Ley Nº 28008, publicada el 19.6.2003, y modificatorias.</w:t>
      </w:r>
    </w:p>
    <w:p w14:paraId="6BAA282A" w14:textId="77777777" w:rsidR="00554B61" w:rsidRPr="00A20B85" w:rsidRDefault="00554B61" w:rsidP="000B03CC">
      <w:pPr>
        <w:numPr>
          <w:ilvl w:val="0"/>
          <w:numId w:val="5"/>
        </w:numPr>
        <w:spacing w:after="0" w:line="240" w:lineRule="auto"/>
        <w:ind w:left="709" w:hanging="283"/>
        <w:rPr>
          <w:rFonts w:ascii="Arial" w:eastAsia="Times New Roman" w:hAnsi="Arial" w:cs="Arial"/>
          <w:lang w:eastAsia="es-PE"/>
        </w:rPr>
      </w:pPr>
      <w:r w:rsidRPr="00A20B85">
        <w:rPr>
          <w:rFonts w:ascii="Arial" w:eastAsia="Times New Roman" w:hAnsi="Arial" w:cs="Arial"/>
          <w:lang w:eastAsia="es-PE"/>
        </w:rPr>
        <w:lastRenderedPageBreak/>
        <w:t>Reglamento de la Ley de los Delitos Aduaneros, Decreto Supremo Nº 121-2003-EF, publicado el 27.8.2003, y modificatorias.</w:t>
      </w:r>
    </w:p>
    <w:p w14:paraId="79D3C79E" w14:textId="77777777" w:rsidR="00554B61" w:rsidRPr="00A20B85" w:rsidRDefault="00554B61" w:rsidP="000B03CC">
      <w:pPr>
        <w:numPr>
          <w:ilvl w:val="0"/>
          <w:numId w:val="5"/>
        </w:numPr>
        <w:spacing w:after="0" w:line="240" w:lineRule="auto"/>
        <w:ind w:left="709" w:hanging="283"/>
        <w:rPr>
          <w:rFonts w:ascii="Arial" w:eastAsia="Times New Roman" w:hAnsi="Arial" w:cs="Arial"/>
          <w:lang w:eastAsia="es-PE"/>
        </w:rPr>
      </w:pPr>
      <w:r w:rsidRPr="00A20B85">
        <w:rPr>
          <w:rFonts w:ascii="Arial" w:eastAsia="Times New Roman" w:hAnsi="Arial" w:cs="Arial"/>
          <w:lang w:eastAsia="es-PE"/>
        </w:rPr>
        <w:t>Texto Único Ordenado del Código Tributario, Decreto Supremo Nº 133-2013-EF, publicado el 22.6.2013, y modificatorias.</w:t>
      </w:r>
    </w:p>
    <w:p w14:paraId="4C9DFC0C" w14:textId="77777777" w:rsidR="00554B61" w:rsidRPr="00A20B85" w:rsidRDefault="00554B61" w:rsidP="000B03CC">
      <w:pPr>
        <w:numPr>
          <w:ilvl w:val="0"/>
          <w:numId w:val="5"/>
        </w:numPr>
        <w:spacing w:after="0" w:line="240" w:lineRule="auto"/>
        <w:ind w:left="709" w:hanging="283"/>
        <w:rPr>
          <w:rFonts w:ascii="Arial" w:eastAsia="Times New Roman" w:hAnsi="Arial" w:cs="Arial"/>
          <w:lang w:eastAsia="es-PE"/>
        </w:rPr>
      </w:pPr>
      <w:r w:rsidRPr="00A20B85">
        <w:rPr>
          <w:rFonts w:ascii="Arial" w:eastAsia="Times New Roman" w:hAnsi="Arial" w:cs="Arial"/>
          <w:lang w:eastAsia="es-PE"/>
        </w:rPr>
        <w:t>Ley de Zona Franca y Zona Comercial de Tacna, Ley Nº 27688, publicada el 28.3.2002, y modificatorias.</w:t>
      </w:r>
    </w:p>
    <w:p w14:paraId="63DB37BE" w14:textId="77777777" w:rsidR="00554B61" w:rsidRPr="00A20B85" w:rsidRDefault="00554B61" w:rsidP="000B03CC">
      <w:pPr>
        <w:numPr>
          <w:ilvl w:val="0"/>
          <w:numId w:val="5"/>
        </w:numPr>
        <w:spacing w:after="0" w:line="240" w:lineRule="auto"/>
        <w:ind w:left="709" w:hanging="283"/>
        <w:rPr>
          <w:rFonts w:ascii="Arial" w:eastAsia="Times New Roman" w:hAnsi="Arial" w:cs="Arial"/>
          <w:lang w:eastAsia="es-PE"/>
        </w:rPr>
      </w:pPr>
      <w:r w:rsidRPr="00A20B85">
        <w:rPr>
          <w:rFonts w:ascii="Arial" w:eastAsia="Times New Roman" w:hAnsi="Arial" w:cs="Arial"/>
          <w:lang w:eastAsia="es-PE"/>
        </w:rPr>
        <w:t>Texto Único Ordenado del Reglamento de la Ley de Zona Franca y Zona Comercial de Tacna, Ley N° 27688, Decreto Supremo Nº 002-2006-MINCETUR, publicado el 11.2.2006, y modificatorias.</w:t>
      </w:r>
    </w:p>
    <w:p w14:paraId="6BF656A0" w14:textId="77777777" w:rsidR="00554B61" w:rsidRDefault="00554B61" w:rsidP="000B03CC">
      <w:pPr>
        <w:numPr>
          <w:ilvl w:val="0"/>
          <w:numId w:val="5"/>
        </w:numPr>
        <w:spacing w:after="0" w:line="240" w:lineRule="auto"/>
        <w:ind w:left="709" w:hanging="283"/>
        <w:rPr>
          <w:rFonts w:ascii="Arial" w:eastAsia="Times New Roman" w:hAnsi="Arial" w:cs="Arial"/>
          <w:lang w:eastAsia="es-PE"/>
        </w:rPr>
      </w:pPr>
      <w:r w:rsidRPr="00A20B85">
        <w:rPr>
          <w:rFonts w:ascii="Arial" w:eastAsia="Times New Roman" w:hAnsi="Arial" w:cs="Arial"/>
          <w:lang w:eastAsia="es-PE"/>
        </w:rPr>
        <w:t>Texto Único Ordenado de las normas con rango de ley emitidas en relación a los CETICOS, Decreto Supremo Nº 112-97-EF, publicado el 3.9.1997, y modificatorias.</w:t>
      </w:r>
    </w:p>
    <w:p w14:paraId="646639D3" w14:textId="77777777" w:rsidR="00CE14DD" w:rsidRPr="00A20B85" w:rsidRDefault="00CE14DD" w:rsidP="000B03CC">
      <w:pPr>
        <w:numPr>
          <w:ilvl w:val="0"/>
          <w:numId w:val="5"/>
        </w:numPr>
        <w:spacing w:after="0" w:line="240" w:lineRule="auto"/>
        <w:ind w:left="709" w:hanging="283"/>
        <w:rPr>
          <w:rFonts w:ascii="Arial" w:eastAsia="Times New Roman" w:hAnsi="Arial" w:cs="Arial"/>
          <w:lang w:eastAsia="es-PE"/>
        </w:rPr>
      </w:pPr>
      <w:r>
        <w:rPr>
          <w:rFonts w:ascii="Arial" w:eastAsia="Times New Roman" w:hAnsi="Arial" w:cs="Arial"/>
          <w:lang w:eastAsia="es-PE"/>
        </w:rPr>
        <w:t>Resolución que aprueba las normas para la emisión de cartas de porte aéreo emitidas por el servicio de transporte aéreo internacional de carga, aprobada por Resolución de Superintendencia Nº 347-2013-SUNAT, publicada el 3.12.2013.</w:t>
      </w:r>
    </w:p>
    <w:p w14:paraId="40C53DAD" w14:textId="77777777" w:rsidR="00554B61" w:rsidRDefault="00554B61" w:rsidP="000B03CC">
      <w:pPr>
        <w:numPr>
          <w:ilvl w:val="0"/>
          <w:numId w:val="5"/>
        </w:numPr>
        <w:spacing w:after="0" w:line="240" w:lineRule="auto"/>
        <w:ind w:left="709" w:hanging="283"/>
        <w:rPr>
          <w:rFonts w:ascii="Arial" w:eastAsia="Times New Roman" w:hAnsi="Arial" w:cs="Arial"/>
          <w:lang w:eastAsia="es-PE"/>
        </w:rPr>
      </w:pPr>
      <w:r w:rsidRPr="00A20B85">
        <w:rPr>
          <w:rFonts w:ascii="Arial" w:eastAsia="Times New Roman" w:hAnsi="Arial" w:cs="Arial"/>
          <w:lang w:eastAsia="es-PE"/>
        </w:rPr>
        <w:t>Texto Único Ordenado de la Ley N° 27444 - Ley del Procedimiento Administrativo General, Decreto Supremo N° 004-2019-JUS, publicado el 25.1.2019.</w:t>
      </w:r>
    </w:p>
    <w:p w14:paraId="69DBF082" w14:textId="77777777" w:rsidR="00CE14DD" w:rsidRDefault="00CE14DD" w:rsidP="00CE14DD">
      <w:pPr>
        <w:spacing w:after="0" w:line="240" w:lineRule="auto"/>
        <w:ind w:left="709"/>
        <w:rPr>
          <w:rFonts w:ascii="Arial" w:eastAsia="Times New Roman" w:hAnsi="Arial" w:cs="Arial"/>
          <w:lang w:eastAsia="es-PE"/>
        </w:rPr>
      </w:pPr>
    </w:p>
    <w:p w14:paraId="35A6A330" w14:textId="77777777" w:rsidR="00FC7973" w:rsidRPr="00A20B85" w:rsidRDefault="00FC7973" w:rsidP="000B03CC">
      <w:pPr>
        <w:numPr>
          <w:ilvl w:val="0"/>
          <w:numId w:val="1"/>
        </w:numPr>
        <w:spacing w:after="0" w:line="240" w:lineRule="auto"/>
        <w:ind w:left="284" w:hanging="284"/>
        <w:rPr>
          <w:rFonts w:ascii="Arial" w:eastAsia="Times New Roman" w:hAnsi="Arial" w:cs="Arial"/>
          <w:b/>
          <w:lang w:eastAsia="es-PE"/>
        </w:rPr>
      </w:pPr>
      <w:r w:rsidRPr="00A20B85">
        <w:rPr>
          <w:rFonts w:ascii="Arial" w:eastAsia="Times New Roman" w:hAnsi="Arial" w:cs="Arial"/>
          <w:b/>
          <w:bCs/>
          <w:lang w:val="es-ES_tradnl" w:eastAsia="es-PE"/>
        </w:rPr>
        <w:t>DISPOSICIONES</w:t>
      </w:r>
      <w:r w:rsidRPr="00A20B85">
        <w:rPr>
          <w:rFonts w:ascii="Arial" w:eastAsia="Times New Roman" w:hAnsi="Arial" w:cs="Arial"/>
          <w:b/>
          <w:lang w:eastAsia="es-PE"/>
        </w:rPr>
        <w:t xml:space="preserve"> GENERALES</w:t>
      </w:r>
    </w:p>
    <w:p w14:paraId="54CF3ADC" w14:textId="77777777" w:rsidR="009A4D13" w:rsidRPr="00A20B85" w:rsidRDefault="003D5C1A" w:rsidP="003D5C1A">
      <w:pPr>
        <w:pStyle w:val="NormalWeb"/>
        <w:shd w:val="clear" w:color="auto" w:fill="FFFFFF"/>
        <w:ind w:left="284"/>
        <w:rPr>
          <w:rFonts w:ascii="Arial" w:hAnsi="Arial" w:cs="Arial"/>
          <w:color w:val="000000"/>
          <w:sz w:val="22"/>
          <w:szCs w:val="22"/>
        </w:rPr>
      </w:pPr>
      <w:r w:rsidRPr="00A20B85">
        <w:rPr>
          <w:rFonts w:ascii="Arial" w:hAnsi="Arial" w:cs="Arial"/>
          <w:b/>
          <w:sz w:val="22"/>
          <w:szCs w:val="22"/>
        </w:rPr>
        <w:t xml:space="preserve">A) </w:t>
      </w:r>
      <w:r w:rsidRPr="00A20B85">
        <w:rPr>
          <w:rFonts w:ascii="Arial" w:hAnsi="Arial" w:cs="Arial"/>
          <w:b/>
          <w:bCs/>
          <w:color w:val="000000"/>
          <w:sz w:val="22"/>
          <w:szCs w:val="22"/>
        </w:rPr>
        <w:t xml:space="preserve"> EXPORTACIÓN TEMPORAL Y SUJETOS</w:t>
      </w:r>
    </w:p>
    <w:p w14:paraId="2D11DC45" w14:textId="77777777" w:rsidR="003D5C1A" w:rsidRPr="00A20B85" w:rsidRDefault="009A4D13" w:rsidP="003D5C1A">
      <w:pPr>
        <w:shd w:val="clear" w:color="auto" w:fill="FFFFFF"/>
        <w:spacing w:before="100" w:beforeAutospacing="1" w:after="100" w:afterAutospacing="1" w:line="240" w:lineRule="auto"/>
        <w:ind w:left="851" w:hanging="284"/>
        <w:rPr>
          <w:rFonts w:ascii="Arial" w:eastAsia="Times New Roman" w:hAnsi="Arial" w:cs="Arial"/>
          <w:color w:val="000000"/>
          <w:lang w:eastAsia="es-PE"/>
        </w:rPr>
      </w:pPr>
      <w:r w:rsidRPr="009A4D13">
        <w:rPr>
          <w:rFonts w:ascii="Arial" w:eastAsia="Times New Roman" w:hAnsi="Arial" w:cs="Arial"/>
          <w:color w:val="000000"/>
          <w:lang w:eastAsia="es-PE"/>
        </w:rPr>
        <w:t xml:space="preserve">1. Para efecto del presente procedimiento se entiende </w:t>
      </w:r>
      <w:r w:rsidR="003D5C1A" w:rsidRPr="00A20B85">
        <w:rPr>
          <w:rFonts w:ascii="Arial" w:eastAsia="Times New Roman" w:hAnsi="Arial" w:cs="Arial"/>
          <w:color w:val="000000"/>
          <w:lang w:eastAsia="es-PE"/>
        </w:rPr>
        <w:t xml:space="preserve">que la denominación </w:t>
      </w:r>
      <w:r w:rsidRPr="009A4D13">
        <w:rPr>
          <w:rFonts w:ascii="Arial" w:eastAsia="Times New Roman" w:hAnsi="Arial" w:cs="Arial"/>
          <w:color w:val="000000"/>
          <w:lang w:eastAsia="es-PE"/>
        </w:rPr>
        <w:t xml:space="preserve">exportación temporal comprende a los regímenes de exportación temporal para </w:t>
      </w:r>
      <w:r w:rsidR="00CE14DD" w:rsidRPr="009A4D13">
        <w:rPr>
          <w:rFonts w:ascii="Arial" w:eastAsia="Times New Roman" w:hAnsi="Arial" w:cs="Arial"/>
          <w:color w:val="000000"/>
          <w:lang w:eastAsia="es-PE"/>
        </w:rPr>
        <w:t xml:space="preserve">reimportación en el mismo </w:t>
      </w:r>
      <w:r w:rsidRPr="009A4D13">
        <w:rPr>
          <w:rFonts w:ascii="Arial" w:eastAsia="Times New Roman" w:hAnsi="Arial" w:cs="Arial"/>
          <w:color w:val="000000"/>
          <w:lang w:eastAsia="es-PE"/>
        </w:rPr>
        <w:t>y exportación temporal para</w:t>
      </w:r>
      <w:r w:rsidR="008F66A9">
        <w:rPr>
          <w:rFonts w:ascii="Arial" w:eastAsia="Times New Roman" w:hAnsi="Arial" w:cs="Arial"/>
          <w:color w:val="000000"/>
          <w:lang w:eastAsia="es-PE"/>
        </w:rPr>
        <w:t xml:space="preserve"> </w:t>
      </w:r>
      <w:r w:rsidR="00CE14DD" w:rsidRPr="009A4D13">
        <w:rPr>
          <w:rFonts w:ascii="Arial" w:eastAsia="Times New Roman" w:hAnsi="Arial" w:cs="Arial"/>
          <w:color w:val="000000"/>
          <w:lang w:eastAsia="es-PE"/>
        </w:rPr>
        <w:t>perfeccionamiento pasivo</w:t>
      </w:r>
      <w:r w:rsidR="00CE14DD">
        <w:rPr>
          <w:rFonts w:ascii="Arial" w:eastAsia="Times New Roman" w:hAnsi="Arial" w:cs="Arial"/>
          <w:color w:val="000000"/>
          <w:lang w:eastAsia="es-PE"/>
        </w:rPr>
        <w:t>.</w:t>
      </w:r>
    </w:p>
    <w:p w14:paraId="213C0E72" w14:textId="77777777" w:rsidR="006E51FA" w:rsidRPr="00A20B85" w:rsidRDefault="003D5C1A" w:rsidP="003D5C1A">
      <w:pPr>
        <w:shd w:val="clear" w:color="auto" w:fill="FFFFFF"/>
        <w:spacing w:before="100" w:beforeAutospacing="1" w:after="100" w:afterAutospacing="1" w:line="240" w:lineRule="auto"/>
        <w:ind w:left="851" w:hanging="284"/>
        <w:rPr>
          <w:rFonts w:ascii="Arial" w:eastAsia="Times New Roman" w:hAnsi="Arial" w:cs="Arial"/>
          <w:color w:val="000000"/>
          <w:lang w:eastAsia="es-PE"/>
        </w:rPr>
      </w:pPr>
      <w:r w:rsidRPr="00A20B85">
        <w:rPr>
          <w:rFonts w:ascii="Arial" w:eastAsia="Times New Roman" w:hAnsi="Arial" w:cs="Arial"/>
          <w:color w:val="000000"/>
          <w:lang w:eastAsia="es-PE"/>
        </w:rPr>
        <w:t>2.</w:t>
      </w:r>
      <w:r w:rsidRPr="00A20B85">
        <w:rPr>
          <w:rFonts w:ascii="Arial" w:eastAsia="Times New Roman" w:hAnsi="Arial" w:cs="Arial"/>
          <w:color w:val="000000"/>
          <w:lang w:eastAsia="es-PE"/>
        </w:rPr>
        <w:tab/>
      </w:r>
      <w:r w:rsidR="006E51FA" w:rsidRPr="00A20B85">
        <w:rPr>
          <w:rFonts w:ascii="Arial" w:eastAsia="Times New Roman" w:hAnsi="Arial" w:cs="Arial"/>
          <w:color w:val="000000"/>
          <w:lang w:eastAsia="es-PE"/>
        </w:rPr>
        <w:t>La exportación temporal para reimportación en el mismo estado es el r</w:t>
      </w:r>
      <w:r w:rsidR="009A4D13" w:rsidRPr="009A4D13">
        <w:rPr>
          <w:rFonts w:ascii="Arial" w:eastAsia="Times New Roman" w:hAnsi="Arial" w:cs="Arial"/>
          <w:color w:val="000000"/>
          <w:lang w:eastAsia="es-PE"/>
        </w:rPr>
        <w:t>égimen que permite la salida del territorio aduanero de mercancías nacionales o nacionalizadas con la finalidad de reimportarlas en un plazo determinado, sin haber experimentado modificación alguna, con excepción del deterioro normal por su uso. Las mercancías exportadas bajo este régimen al ser reimportadas no estarán sujetas al pago de los derechos arancelarios y demás tributos aplicables a la importación para el consumo y recargos de corresponder.</w:t>
      </w:r>
    </w:p>
    <w:p w14:paraId="1802FAEA" w14:textId="77777777" w:rsidR="009A4D13" w:rsidRPr="009A4D13" w:rsidRDefault="009A4D13" w:rsidP="006E51FA">
      <w:pPr>
        <w:shd w:val="clear" w:color="auto" w:fill="FFFFFF"/>
        <w:spacing w:before="100" w:beforeAutospacing="1" w:after="100" w:afterAutospacing="1" w:line="240" w:lineRule="auto"/>
        <w:ind w:left="851" w:hanging="284"/>
        <w:rPr>
          <w:rFonts w:ascii="Arial" w:eastAsia="Times New Roman" w:hAnsi="Arial" w:cs="Arial"/>
          <w:color w:val="000000"/>
          <w:lang w:eastAsia="es-PE"/>
        </w:rPr>
      </w:pPr>
      <w:r w:rsidRPr="009A4D13">
        <w:rPr>
          <w:rFonts w:ascii="Arial" w:eastAsia="Times New Roman" w:hAnsi="Arial" w:cs="Arial"/>
          <w:color w:val="000000"/>
          <w:lang w:eastAsia="es-PE"/>
        </w:rPr>
        <w:t xml:space="preserve">3. </w:t>
      </w:r>
      <w:r w:rsidR="006E51FA" w:rsidRPr="00A20B85">
        <w:rPr>
          <w:rFonts w:ascii="Arial" w:eastAsia="Times New Roman" w:hAnsi="Arial" w:cs="Arial"/>
          <w:color w:val="000000"/>
          <w:lang w:eastAsia="es-PE"/>
        </w:rPr>
        <w:tab/>
        <w:t>La exportación temporal para perfeccionamiento pasivo es el r</w:t>
      </w:r>
      <w:r w:rsidRPr="009A4D13">
        <w:rPr>
          <w:rFonts w:ascii="Arial" w:eastAsia="Times New Roman" w:hAnsi="Arial" w:cs="Arial"/>
          <w:color w:val="000000"/>
          <w:lang w:eastAsia="es-PE"/>
        </w:rPr>
        <w:t>égimen que permite la salida del territorio aduanero de mercancías nacionales o nacionalizadas para su transformación, elaboración o reparación y luego reimportarlas como productos compensadores en un plazo determinado.</w:t>
      </w:r>
    </w:p>
    <w:p w14:paraId="4560B222" w14:textId="77777777" w:rsidR="009A4D13" w:rsidRPr="009A4D13" w:rsidRDefault="009A4D13" w:rsidP="006C2E9F">
      <w:pPr>
        <w:shd w:val="clear" w:color="auto" w:fill="FFFFFF"/>
        <w:spacing w:before="100" w:beforeAutospacing="1" w:after="100" w:afterAutospacing="1" w:line="240" w:lineRule="auto"/>
        <w:ind w:left="851" w:hanging="284"/>
        <w:rPr>
          <w:rFonts w:ascii="Arial" w:eastAsia="Times New Roman" w:hAnsi="Arial" w:cs="Arial"/>
          <w:color w:val="000000"/>
          <w:lang w:eastAsia="es-PE"/>
        </w:rPr>
      </w:pPr>
      <w:r w:rsidRPr="009A4D13">
        <w:rPr>
          <w:rFonts w:ascii="Arial" w:eastAsia="Times New Roman" w:hAnsi="Arial" w:cs="Arial"/>
          <w:color w:val="000000"/>
          <w:lang w:eastAsia="es-PE"/>
        </w:rPr>
        <w:t xml:space="preserve">4. </w:t>
      </w:r>
      <w:r w:rsidR="006C2E9F" w:rsidRPr="00A20B85">
        <w:rPr>
          <w:rFonts w:ascii="Arial" w:eastAsia="Times New Roman" w:hAnsi="Arial" w:cs="Arial"/>
          <w:color w:val="000000"/>
          <w:lang w:eastAsia="es-PE"/>
        </w:rPr>
        <w:tab/>
      </w:r>
      <w:r w:rsidRPr="009A4D13">
        <w:rPr>
          <w:rFonts w:ascii="Arial" w:eastAsia="Times New Roman" w:hAnsi="Arial" w:cs="Arial"/>
          <w:color w:val="000000"/>
          <w:lang w:eastAsia="es-PE"/>
        </w:rPr>
        <w:t>Las operaciones de perfeccionamiento pasivo son aquellas en las que se produce:</w:t>
      </w:r>
    </w:p>
    <w:p w14:paraId="299E9500" w14:textId="77777777" w:rsidR="009A4D13" w:rsidRPr="009A4D13" w:rsidRDefault="009A4D13" w:rsidP="00F073E1">
      <w:pPr>
        <w:shd w:val="clear" w:color="auto" w:fill="FFFFFF"/>
        <w:spacing w:after="0" w:line="240" w:lineRule="auto"/>
        <w:ind w:left="851"/>
        <w:rPr>
          <w:rFonts w:ascii="Arial" w:eastAsia="Times New Roman" w:hAnsi="Arial" w:cs="Arial"/>
          <w:color w:val="000000"/>
          <w:lang w:eastAsia="es-PE"/>
        </w:rPr>
      </w:pPr>
      <w:r w:rsidRPr="009A4D13">
        <w:rPr>
          <w:rFonts w:ascii="Arial" w:eastAsia="Times New Roman" w:hAnsi="Arial" w:cs="Arial"/>
          <w:color w:val="000000"/>
          <w:lang w:eastAsia="es-PE"/>
        </w:rPr>
        <w:t>a) La transformación de las mercancías;</w:t>
      </w:r>
    </w:p>
    <w:p w14:paraId="43C6E1E3" w14:textId="77777777" w:rsidR="009A4D13" w:rsidRPr="009A4D13" w:rsidRDefault="009A4D13" w:rsidP="00F073E1">
      <w:pPr>
        <w:shd w:val="clear" w:color="auto" w:fill="FFFFFF"/>
        <w:tabs>
          <w:tab w:val="left" w:pos="1134"/>
        </w:tabs>
        <w:spacing w:after="0" w:line="240" w:lineRule="auto"/>
        <w:ind w:left="1134" w:hanging="283"/>
        <w:rPr>
          <w:rFonts w:ascii="Arial" w:eastAsia="Times New Roman" w:hAnsi="Arial" w:cs="Arial"/>
          <w:color w:val="000000"/>
          <w:lang w:eastAsia="es-PE"/>
        </w:rPr>
      </w:pPr>
      <w:r w:rsidRPr="009A4D13">
        <w:rPr>
          <w:rFonts w:ascii="Arial" w:eastAsia="Times New Roman" w:hAnsi="Arial" w:cs="Arial"/>
          <w:color w:val="000000"/>
          <w:lang w:eastAsia="es-PE"/>
        </w:rPr>
        <w:t>b)</w:t>
      </w:r>
      <w:r w:rsidR="00791728" w:rsidRPr="00A20B85">
        <w:rPr>
          <w:rFonts w:ascii="Arial" w:eastAsia="Times New Roman" w:hAnsi="Arial" w:cs="Arial"/>
          <w:color w:val="000000"/>
          <w:lang w:eastAsia="es-PE"/>
        </w:rPr>
        <w:tab/>
      </w:r>
      <w:r w:rsidRPr="009A4D13">
        <w:rPr>
          <w:rFonts w:ascii="Arial" w:eastAsia="Times New Roman" w:hAnsi="Arial" w:cs="Arial"/>
          <w:color w:val="000000"/>
          <w:lang w:eastAsia="es-PE"/>
        </w:rPr>
        <w:t>La elaboración de las mercancías, incluidos su montaje, ensamble, o adaptación a otras mercancías, y;</w:t>
      </w:r>
    </w:p>
    <w:p w14:paraId="3FD4A6D8" w14:textId="77777777" w:rsidR="009A4D13" w:rsidRPr="009A4D13" w:rsidRDefault="009A4D13" w:rsidP="00F073E1">
      <w:pPr>
        <w:shd w:val="clear" w:color="auto" w:fill="FFFFFF"/>
        <w:spacing w:after="0" w:line="240" w:lineRule="auto"/>
        <w:ind w:left="1134" w:hanging="283"/>
        <w:rPr>
          <w:rFonts w:ascii="Arial" w:eastAsia="Times New Roman" w:hAnsi="Arial" w:cs="Arial"/>
          <w:color w:val="000000"/>
          <w:lang w:eastAsia="es-PE"/>
        </w:rPr>
      </w:pPr>
      <w:r w:rsidRPr="009A4D13">
        <w:rPr>
          <w:rFonts w:ascii="Arial" w:eastAsia="Times New Roman" w:hAnsi="Arial" w:cs="Arial"/>
          <w:color w:val="000000"/>
          <w:lang w:eastAsia="es-PE"/>
        </w:rPr>
        <w:t>c)</w:t>
      </w:r>
      <w:r w:rsidR="000B47B0" w:rsidRPr="00A20B85">
        <w:rPr>
          <w:rFonts w:ascii="Arial" w:eastAsia="Times New Roman" w:hAnsi="Arial" w:cs="Arial"/>
          <w:color w:val="000000"/>
          <w:lang w:eastAsia="es-PE"/>
        </w:rPr>
        <w:tab/>
      </w:r>
      <w:r w:rsidRPr="009A4D13">
        <w:rPr>
          <w:rFonts w:ascii="Arial" w:eastAsia="Times New Roman" w:hAnsi="Arial" w:cs="Arial"/>
          <w:color w:val="000000"/>
          <w:lang w:eastAsia="es-PE"/>
        </w:rPr>
        <w:t>La</w:t>
      </w:r>
      <w:r w:rsidR="00D47A2C">
        <w:rPr>
          <w:rFonts w:ascii="Arial" w:eastAsia="Times New Roman" w:hAnsi="Arial" w:cs="Arial"/>
          <w:color w:val="000000"/>
          <w:lang w:eastAsia="es-PE"/>
        </w:rPr>
        <w:t xml:space="preserve"> </w:t>
      </w:r>
      <w:r w:rsidRPr="009A4D13">
        <w:rPr>
          <w:rFonts w:ascii="Arial" w:eastAsia="Times New Roman" w:hAnsi="Arial" w:cs="Arial"/>
          <w:color w:val="000000"/>
          <w:lang w:eastAsia="es-PE"/>
        </w:rPr>
        <w:t>reparación de mercancías incluidas su restauración o condicionamiento.</w:t>
      </w:r>
    </w:p>
    <w:p w14:paraId="5C117D17" w14:textId="77777777" w:rsidR="009A4D13" w:rsidRPr="009A4D13" w:rsidRDefault="009A4D13" w:rsidP="00791728">
      <w:pPr>
        <w:shd w:val="clear" w:color="auto" w:fill="FFFFFF"/>
        <w:spacing w:before="100" w:beforeAutospacing="1" w:after="100" w:afterAutospacing="1" w:line="240" w:lineRule="auto"/>
        <w:ind w:left="851" w:hanging="284"/>
        <w:rPr>
          <w:rFonts w:ascii="Arial" w:eastAsia="Times New Roman" w:hAnsi="Arial" w:cs="Arial"/>
          <w:color w:val="000000"/>
          <w:lang w:eastAsia="es-PE"/>
        </w:rPr>
      </w:pPr>
      <w:r w:rsidRPr="009A4D13">
        <w:rPr>
          <w:rFonts w:ascii="Arial" w:eastAsia="Times New Roman" w:hAnsi="Arial" w:cs="Arial"/>
          <w:color w:val="000000"/>
          <w:lang w:eastAsia="es-PE"/>
        </w:rPr>
        <w:t>5. La elaboración incluye el envasado de la mercancía, excepto tratándose de material de embalaje de uso repetitivo (tales como: balones, isotanques, cilindros), que deben destinarse al régimen de exportación temporal para reimportación en el mismo estado.</w:t>
      </w:r>
    </w:p>
    <w:p w14:paraId="25F8C648" w14:textId="77777777" w:rsidR="00FB73E8" w:rsidRPr="00A20B85" w:rsidRDefault="009A4D13" w:rsidP="00175BBB">
      <w:pPr>
        <w:shd w:val="clear" w:color="auto" w:fill="FFFFFF"/>
        <w:spacing w:before="100" w:beforeAutospacing="1" w:after="100" w:afterAutospacing="1" w:line="240" w:lineRule="auto"/>
        <w:ind w:left="851" w:hanging="284"/>
        <w:rPr>
          <w:rFonts w:ascii="Arial" w:eastAsia="Times New Roman" w:hAnsi="Arial" w:cs="Arial"/>
          <w:color w:val="000000"/>
          <w:lang w:eastAsia="es-PE"/>
        </w:rPr>
      </w:pPr>
      <w:r w:rsidRPr="009A4D13">
        <w:rPr>
          <w:rFonts w:ascii="Arial" w:eastAsia="Times New Roman" w:hAnsi="Arial" w:cs="Arial"/>
          <w:color w:val="000000"/>
          <w:lang w:eastAsia="es-PE"/>
        </w:rPr>
        <w:lastRenderedPageBreak/>
        <w:t>6. Se considera como una exportación temporal para perfeccionamiento pasivo el cambio o reparación de la mercancía</w:t>
      </w:r>
      <w:r w:rsidR="00DC0114">
        <w:rPr>
          <w:rFonts w:ascii="Arial" w:eastAsia="Times New Roman" w:hAnsi="Arial" w:cs="Arial"/>
          <w:color w:val="000000"/>
          <w:lang w:eastAsia="es-PE"/>
        </w:rPr>
        <w:t xml:space="preserve"> </w:t>
      </w:r>
      <w:r w:rsidR="00F64893" w:rsidRPr="009A4D13">
        <w:rPr>
          <w:rFonts w:ascii="Arial" w:eastAsia="Times New Roman" w:hAnsi="Arial" w:cs="Arial"/>
          <w:color w:val="000000"/>
          <w:lang w:eastAsia="es-PE"/>
        </w:rPr>
        <w:t>que,</w:t>
      </w:r>
      <w:r w:rsidR="000B47B0" w:rsidRPr="00A20B85">
        <w:rPr>
          <w:rFonts w:ascii="Arial" w:eastAsia="Times New Roman" w:hAnsi="Arial" w:cs="Arial"/>
          <w:color w:val="000000"/>
          <w:lang w:eastAsia="es-PE"/>
        </w:rPr>
        <w:t xml:space="preserve"> </w:t>
      </w:r>
      <w:r w:rsidRPr="009A4D13">
        <w:rPr>
          <w:rFonts w:ascii="Arial" w:eastAsia="Times New Roman" w:hAnsi="Arial" w:cs="Arial"/>
          <w:color w:val="000000"/>
          <w:lang w:eastAsia="es-PE"/>
        </w:rPr>
        <w:t>habiendo sido declarada y nacionalizada, resulte deficiente o no corresponda a la solicitada por el importador, siempre y cuando dicha exportación se efectúe dentro de los doce meses contados a partir de la numeración de la declaración de importación para el consumo y previa presentación de la documentación sustentatoria.</w:t>
      </w:r>
    </w:p>
    <w:p w14:paraId="53DB7359" w14:textId="77777777" w:rsidR="00167D2B" w:rsidRPr="009A4D13" w:rsidRDefault="00167D2B" w:rsidP="00167D2B">
      <w:pPr>
        <w:shd w:val="clear" w:color="auto" w:fill="FFFFFF"/>
        <w:spacing w:before="100" w:beforeAutospacing="1" w:after="100" w:afterAutospacing="1" w:line="240" w:lineRule="auto"/>
        <w:ind w:left="851" w:hanging="284"/>
        <w:rPr>
          <w:rFonts w:ascii="Arial" w:eastAsia="Times New Roman" w:hAnsi="Arial" w:cs="Arial"/>
          <w:color w:val="000000"/>
          <w:lang w:eastAsia="es-PE"/>
        </w:rPr>
      </w:pPr>
      <w:r w:rsidRPr="00A20B85">
        <w:rPr>
          <w:rFonts w:ascii="Arial" w:eastAsia="Times New Roman" w:hAnsi="Arial" w:cs="Arial"/>
          <w:color w:val="000000"/>
          <w:lang w:eastAsia="es-PE"/>
        </w:rPr>
        <w:t xml:space="preserve">7. </w:t>
      </w:r>
      <w:r w:rsidRPr="009A4D13">
        <w:rPr>
          <w:rFonts w:ascii="Arial" w:eastAsia="Times New Roman" w:hAnsi="Arial" w:cs="Arial"/>
          <w:color w:val="000000"/>
          <w:lang w:eastAsia="es-PE"/>
        </w:rPr>
        <w:t>El plazo para la exportación temporal, es automáticamente autorizado por doce meses, contado a partir de la fecha del término del embarque de la mercancía. El plazo antes señalado puede ser ampliado, a solicitud del interesado, en casos debidamente justificados.</w:t>
      </w:r>
    </w:p>
    <w:p w14:paraId="24E50A34" w14:textId="77777777" w:rsidR="00175BBB" w:rsidRPr="00A20B85" w:rsidRDefault="00167D2B" w:rsidP="00FB73E8">
      <w:pPr>
        <w:shd w:val="clear" w:color="auto" w:fill="FFFFFF"/>
        <w:spacing w:before="100" w:beforeAutospacing="1" w:after="100" w:afterAutospacing="1" w:line="240" w:lineRule="auto"/>
        <w:ind w:left="851" w:hanging="284"/>
        <w:rPr>
          <w:rFonts w:ascii="Arial" w:hAnsi="Arial" w:cs="Arial"/>
        </w:rPr>
      </w:pPr>
      <w:r w:rsidRPr="00A20B85">
        <w:rPr>
          <w:rFonts w:ascii="Arial" w:eastAsia="Times New Roman" w:hAnsi="Arial" w:cs="Arial"/>
          <w:color w:val="000000"/>
          <w:lang w:eastAsia="es-PE"/>
        </w:rPr>
        <w:t>8</w:t>
      </w:r>
      <w:r w:rsidR="00175BBB" w:rsidRPr="00A20B85">
        <w:rPr>
          <w:rFonts w:ascii="Arial" w:eastAsia="Times New Roman" w:hAnsi="Arial" w:cs="Arial"/>
          <w:color w:val="000000"/>
          <w:lang w:eastAsia="es-PE"/>
        </w:rPr>
        <w:t>. El exportador es la persona natural o jurídica que destina mercancías al</w:t>
      </w:r>
      <w:r w:rsidR="00175BBB" w:rsidRPr="00A20B85">
        <w:rPr>
          <w:rFonts w:ascii="Arial" w:hAnsi="Arial" w:cs="Arial"/>
        </w:rPr>
        <w:t xml:space="preserve"> régimen aduanero de exportación temporal</w:t>
      </w:r>
      <w:r w:rsidR="00FB73E8" w:rsidRPr="00A20B85">
        <w:rPr>
          <w:rFonts w:ascii="Arial" w:hAnsi="Arial" w:cs="Arial"/>
        </w:rPr>
        <w:t>.</w:t>
      </w:r>
    </w:p>
    <w:p w14:paraId="01C543D0" w14:textId="77777777" w:rsidR="00175BBB" w:rsidRPr="00680DF0" w:rsidRDefault="00175BBB" w:rsidP="00175BBB">
      <w:pPr>
        <w:widowControl w:val="0"/>
        <w:spacing w:after="0" w:line="240" w:lineRule="auto"/>
        <w:ind w:left="851" w:hanging="851"/>
        <w:rPr>
          <w:rFonts w:ascii="Arial" w:hAnsi="Arial" w:cs="Arial"/>
        </w:rPr>
      </w:pPr>
      <w:r w:rsidRPr="00A20B85">
        <w:rPr>
          <w:rFonts w:ascii="Arial" w:hAnsi="Arial" w:cs="Arial"/>
        </w:rPr>
        <w:t xml:space="preserve">            </w:t>
      </w:r>
      <w:r w:rsidRPr="00A20B85">
        <w:rPr>
          <w:rFonts w:ascii="Arial" w:hAnsi="Arial" w:cs="Arial"/>
        </w:rPr>
        <w:tab/>
      </w:r>
      <w:r w:rsidRPr="00680DF0">
        <w:rPr>
          <w:rFonts w:ascii="Arial" w:hAnsi="Arial" w:cs="Arial"/>
        </w:rPr>
        <w:t>Para ser exportador, el dueño o consignante debe contar con:</w:t>
      </w:r>
    </w:p>
    <w:p w14:paraId="07C72AA7" w14:textId="77777777" w:rsidR="00DC0114" w:rsidRPr="00680DF0" w:rsidRDefault="00DC0114" w:rsidP="00175BBB">
      <w:pPr>
        <w:widowControl w:val="0"/>
        <w:spacing w:after="0" w:line="240" w:lineRule="auto"/>
        <w:ind w:left="851" w:hanging="851"/>
        <w:rPr>
          <w:rFonts w:ascii="Arial" w:hAnsi="Arial" w:cs="Arial"/>
        </w:rPr>
      </w:pPr>
    </w:p>
    <w:p w14:paraId="7EBC02F6" w14:textId="77777777" w:rsidR="0093654B" w:rsidRPr="00362CBB" w:rsidRDefault="0093654B" w:rsidP="006E604F">
      <w:pPr>
        <w:widowControl w:val="0"/>
        <w:numPr>
          <w:ilvl w:val="0"/>
          <w:numId w:val="25"/>
        </w:numPr>
        <w:spacing w:after="0" w:line="240" w:lineRule="auto"/>
        <w:rPr>
          <w:rFonts w:ascii="Arial" w:hAnsi="Arial" w:cs="Arial"/>
        </w:rPr>
      </w:pPr>
      <w:r w:rsidRPr="00362CBB">
        <w:rPr>
          <w:rFonts w:ascii="Arial" w:hAnsi="Arial" w:cs="Arial"/>
        </w:rPr>
        <w:t>Número de Registro único de contribuyente (RUC) activo y tener domicilio fiscal habido; o,</w:t>
      </w:r>
    </w:p>
    <w:p w14:paraId="0DCA9457" w14:textId="77777777" w:rsidR="00175BBB" w:rsidRDefault="00175BBB" w:rsidP="00175BBB">
      <w:pPr>
        <w:widowControl w:val="0"/>
        <w:tabs>
          <w:tab w:val="left" w:pos="1276"/>
        </w:tabs>
        <w:spacing w:after="0" w:line="240" w:lineRule="auto"/>
        <w:ind w:left="1276" w:hanging="1276"/>
        <w:rPr>
          <w:rFonts w:ascii="Arial" w:hAnsi="Arial" w:cs="Arial"/>
        </w:rPr>
      </w:pPr>
      <w:r w:rsidRPr="0093654B">
        <w:rPr>
          <w:rFonts w:ascii="Arial" w:hAnsi="Arial" w:cs="Arial"/>
        </w:rPr>
        <w:t xml:space="preserve">              b) </w:t>
      </w:r>
      <w:r w:rsidRPr="0093654B">
        <w:rPr>
          <w:rFonts w:ascii="Arial" w:hAnsi="Arial" w:cs="Arial"/>
        </w:rPr>
        <w:tab/>
        <w:t>Documento nacional de identidad (DNI) si es peruano, o carné de extranjería, pasaporte o carné de permiso temporal de</w:t>
      </w:r>
      <w:r w:rsidRPr="00680DF0">
        <w:rPr>
          <w:rFonts w:ascii="Arial" w:hAnsi="Arial" w:cs="Arial"/>
        </w:rPr>
        <w:t xml:space="preserve"> permanencia, si es extranjero, cuando no esté obligado a inscribirse en el RUC, de acuerdo con lo dispuesto en el artículo 3 de la Resolución de Superintendencia   Nº 210-2004/SUNAT.</w:t>
      </w:r>
    </w:p>
    <w:p w14:paraId="2FA99769" w14:textId="77777777" w:rsidR="00703EAB" w:rsidRDefault="00703EAB" w:rsidP="00175BBB">
      <w:pPr>
        <w:widowControl w:val="0"/>
        <w:tabs>
          <w:tab w:val="left" w:pos="1276"/>
        </w:tabs>
        <w:spacing w:after="0" w:line="240" w:lineRule="auto"/>
        <w:ind w:left="1276" w:hanging="1276"/>
        <w:rPr>
          <w:rFonts w:ascii="Arial" w:hAnsi="Arial" w:cs="Arial"/>
          <w:color w:val="000000"/>
          <w:sz w:val="17"/>
          <w:szCs w:val="17"/>
          <w:shd w:val="clear" w:color="auto" w:fill="FFFFFF"/>
        </w:rPr>
      </w:pPr>
      <w:r>
        <w:rPr>
          <w:rFonts w:ascii="Arial" w:hAnsi="Arial" w:cs="Arial"/>
          <w:color w:val="000000"/>
          <w:sz w:val="17"/>
          <w:szCs w:val="17"/>
          <w:shd w:val="clear" w:color="auto" w:fill="FFFFFF"/>
        </w:rPr>
        <w:t> </w:t>
      </w:r>
    </w:p>
    <w:p w14:paraId="18226DC4" w14:textId="77777777" w:rsidR="00703EAB" w:rsidRPr="00703EAB" w:rsidRDefault="00703EAB" w:rsidP="00703EAB">
      <w:pPr>
        <w:widowControl w:val="0"/>
        <w:tabs>
          <w:tab w:val="left" w:pos="851"/>
        </w:tabs>
        <w:spacing w:after="0" w:line="240" w:lineRule="auto"/>
        <w:ind w:left="851" w:hanging="284"/>
        <w:rPr>
          <w:rFonts w:ascii="Arial" w:hAnsi="Arial" w:cs="Arial"/>
        </w:rPr>
      </w:pPr>
      <w:r>
        <w:rPr>
          <w:rFonts w:ascii="Arial" w:hAnsi="Arial" w:cs="Arial"/>
          <w:color w:val="000000"/>
          <w:shd w:val="clear" w:color="auto" w:fill="FFFFFF"/>
        </w:rPr>
        <w:t xml:space="preserve">9. </w:t>
      </w:r>
      <w:r w:rsidRPr="00703EAB">
        <w:rPr>
          <w:rFonts w:ascii="Arial" w:hAnsi="Arial" w:cs="Arial"/>
          <w:color w:val="000000"/>
          <w:shd w:val="clear" w:color="auto" w:fill="FFFFFF"/>
        </w:rPr>
        <w:t>El consignatario es la persona natural o jurídica a cuyo nombre se encuentra manifestada la mercancía o que la adquiere por endoso del documento de transporte.</w:t>
      </w:r>
    </w:p>
    <w:p w14:paraId="7BD9AAC7" w14:textId="77777777" w:rsidR="00154A35" w:rsidRPr="00703EAB" w:rsidRDefault="00167D2B" w:rsidP="00167D2B">
      <w:pPr>
        <w:shd w:val="clear" w:color="auto" w:fill="FFFFFF"/>
        <w:spacing w:before="100" w:beforeAutospacing="1" w:after="100" w:afterAutospacing="1" w:line="240" w:lineRule="auto"/>
        <w:ind w:left="851" w:hanging="567"/>
        <w:rPr>
          <w:rFonts w:ascii="Arial" w:eastAsia="Times New Roman" w:hAnsi="Arial" w:cs="Arial"/>
          <w:b/>
          <w:bCs/>
          <w:color w:val="000000"/>
          <w:lang w:eastAsia="es-PE"/>
        </w:rPr>
      </w:pPr>
      <w:r w:rsidRPr="00703EAB">
        <w:rPr>
          <w:rFonts w:ascii="Arial" w:eastAsia="Times New Roman" w:hAnsi="Arial" w:cs="Arial"/>
          <w:b/>
          <w:bCs/>
          <w:color w:val="000000"/>
          <w:lang w:eastAsia="es-PE"/>
        </w:rPr>
        <w:t xml:space="preserve">B)  </w:t>
      </w:r>
      <w:r w:rsidR="00154A35" w:rsidRPr="00703EAB">
        <w:rPr>
          <w:rFonts w:ascii="Arial" w:eastAsia="Times New Roman" w:hAnsi="Arial" w:cs="Arial"/>
          <w:b/>
          <w:bCs/>
          <w:color w:val="000000"/>
          <w:lang w:eastAsia="es-PE"/>
        </w:rPr>
        <w:t>DECLARACIÓN ADUANERA DE MERCANCÍAS</w:t>
      </w:r>
    </w:p>
    <w:p w14:paraId="6879856F" w14:textId="77777777" w:rsidR="00154A35" w:rsidRPr="00DC0114" w:rsidRDefault="00154A35" w:rsidP="00154A35">
      <w:pPr>
        <w:shd w:val="clear" w:color="auto" w:fill="FFFFFF"/>
        <w:spacing w:before="100" w:beforeAutospacing="1" w:after="100" w:afterAutospacing="1" w:line="240" w:lineRule="auto"/>
        <w:ind w:left="851" w:hanging="567"/>
        <w:rPr>
          <w:rFonts w:ascii="Arial" w:hAnsi="Arial" w:cs="Arial"/>
          <w:color w:val="000000"/>
        </w:rPr>
      </w:pPr>
      <w:r w:rsidRPr="00DC0114">
        <w:rPr>
          <w:rFonts w:ascii="Arial" w:hAnsi="Arial" w:cs="Arial"/>
          <w:color w:val="000000"/>
        </w:rPr>
        <w:t xml:space="preserve">     1. Para la destinación de las mercancías al régimen de exportación temporal para reimportación en el mismo estado o exportación temporal para perfeccionamiento pasivo se utiliza la Declaración Aduanera de Mercancías.</w:t>
      </w:r>
    </w:p>
    <w:p w14:paraId="1900D7F5" w14:textId="77777777" w:rsidR="00031D47" w:rsidRPr="00B40CAE" w:rsidRDefault="00154A35" w:rsidP="005F4631">
      <w:pPr>
        <w:pStyle w:val="NormalWeb"/>
        <w:shd w:val="clear" w:color="auto" w:fill="FFFFFF"/>
        <w:ind w:left="851" w:hanging="567"/>
        <w:rPr>
          <w:rFonts w:ascii="Verdana" w:eastAsia="DengXian Light" w:hAnsi="Verdana"/>
          <w:b/>
          <w:bCs/>
          <w:i/>
          <w:iCs/>
          <w:color w:val="4472C4"/>
          <w:sz w:val="15"/>
          <w:szCs w:val="15"/>
          <w:u w:val="single"/>
          <w:shd w:val="clear" w:color="auto" w:fill="FFFFFF"/>
        </w:rPr>
      </w:pPr>
      <w:r w:rsidRPr="00DC0114">
        <w:rPr>
          <w:rFonts w:ascii="Arial" w:hAnsi="Arial" w:cs="Arial"/>
          <w:color w:val="000000"/>
          <w:sz w:val="22"/>
          <w:szCs w:val="22"/>
        </w:rPr>
        <w:t xml:space="preserve">     2.</w:t>
      </w:r>
      <w:r w:rsidRPr="00DC0114">
        <w:rPr>
          <w:rFonts w:ascii="Arial" w:hAnsi="Arial" w:cs="Arial"/>
          <w:color w:val="000000"/>
          <w:sz w:val="22"/>
          <w:szCs w:val="22"/>
        </w:rPr>
        <w:tab/>
        <w:t>Puede solicitarse la exportación temporal para reimportación en el mismo estado o exportación temporal para perfeccionamiento pasivo de cualquier mercancía,</w:t>
      </w:r>
      <w:r w:rsidRPr="00154A35">
        <w:rPr>
          <w:rFonts w:ascii="Arial" w:hAnsi="Arial" w:cs="Arial"/>
          <w:color w:val="000000"/>
          <w:sz w:val="22"/>
          <w:szCs w:val="22"/>
        </w:rPr>
        <w:t xml:space="preserve"> siempre que no se encuentre prohibida. La exportación temporal de mercancías restringidas está sujeta a la presentación de autorizaciones, certificaciones y a licencias o permisos de acuerdo a lo que establezca la norma específica. La salida de los bienes que constituyen patrimonio cultural o histórico de la nación requiere de la presentación de la Resolución </w:t>
      </w:r>
      <w:r w:rsidRPr="00DC0114">
        <w:rPr>
          <w:rFonts w:ascii="Arial" w:hAnsi="Arial" w:cs="Arial"/>
          <w:color w:val="000000"/>
          <w:sz w:val="22"/>
          <w:szCs w:val="22"/>
        </w:rPr>
        <w:t>Ministerial que</w:t>
      </w:r>
      <w:r w:rsidRPr="00154A35">
        <w:rPr>
          <w:rFonts w:ascii="Arial" w:hAnsi="Arial" w:cs="Arial"/>
          <w:color w:val="000000"/>
          <w:sz w:val="22"/>
          <w:szCs w:val="22"/>
        </w:rPr>
        <w:t xml:space="preserve"> autoriza su salida y el cumplimiento de los requisitos y formalidades establecidos tanto por la normatividad específica como por la aduanera.  </w:t>
      </w:r>
    </w:p>
    <w:p w14:paraId="5069834E" w14:textId="77777777" w:rsidR="00031D47" w:rsidRPr="000E569D" w:rsidRDefault="00502C27" w:rsidP="00680DF0">
      <w:pPr>
        <w:pStyle w:val="NormalWeb"/>
        <w:shd w:val="clear" w:color="auto" w:fill="FFFFFF"/>
        <w:ind w:left="851" w:hanging="284"/>
        <w:rPr>
          <w:rFonts w:ascii="Arial" w:hAnsi="Arial" w:cs="Arial"/>
          <w:color w:val="000000"/>
          <w:sz w:val="22"/>
          <w:szCs w:val="22"/>
        </w:rPr>
      </w:pPr>
      <w:r>
        <w:rPr>
          <w:rFonts w:ascii="Arial" w:hAnsi="Arial" w:cs="Arial"/>
          <w:color w:val="000000"/>
          <w:sz w:val="22"/>
          <w:szCs w:val="22"/>
        </w:rPr>
        <w:t>3</w:t>
      </w:r>
      <w:r w:rsidR="00031D47" w:rsidRPr="000E569D">
        <w:rPr>
          <w:rFonts w:ascii="Arial" w:hAnsi="Arial" w:cs="Arial"/>
          <w:color w:val="000000"/>
          <w:sz w:val="22"/>
          <w:szCs w:val="22"/>
        </w:rPr>
        <w:t xml:space="preserve">. La información de la declaración </w:t>
      </w:r>
      <w:r w:rsidR="009B76FD" w:rsidRPr="000E569D">
        <w:rPr>
          <w:rFonts w:ascii="Arial" w:hAnsi="Arial" w:cs="Arial"/>
          <w:color w:val="000000"/>
          <w:sz w:val="22"/>
          <w:szCs w:val="22"/>
        </w:rPr>
        <w:t>aduanera,</w:t>
      </w:r>
      <w:r w:rsidR="00031D47" w:rsidRPr="000E569D">
        <w:rPr>
          <w:rFonts w:ascii="Arial" w:hAnsi="Arial" w:cs="Arial"/>
          <w:color w:val="000000"/>
          <w:sz w:val="22"/>
          <w:szCs w:val="22"/>
        </w:rPr>
        <w:t xml:space="preserve"> así como del Cuadro de Insumo </w:t>
      </w:r>
      <w:r w:rsidR="00EA2138">
        <w:rPr>
          <w:rFonts w:ascii="Arial" w:hAnsi="Arial" w:cs="Arial"/>
          <w:color w:val="000000"/>
          <w:sz w:val="22"/>
          <w:szCs w:val="22"/>
        </w:rPr>
        <w:t xml:space="preserve">/ </w:t>
      </w:r>
      <w:r w:rsidR="00031D47" w:rsidRPr="000E569D">
        <w:rPr>
          <w:rFonts w:ascii="Arial" w:hAnsi="Arial" w:cs="Arial"/>
          <w:color w:val="000000"/>
          <w:sz w:val="22"/>
          <w:szCs w:val="22"/>
        </w:rPr>
        <w:t xml:space="preserve">Producto - </w:t>
      </w:r>
      <w:r w:rsidR="00031D47" w:rsidRPr="00362CBB">
        <w:rPr>
          <w:rFonts w:ascii="Arial" w:hAnsi="Arial" w:cs="Arial"/>
          <w:sz w:val="22"/>
          <w:szCs w:val="22"/>
        </w:rPr>
        <w:t>CIP (</w:t>
      </w:r>
      <w:r w:rsidR="00ED3642" w:rsidRPr="00362CBB">
        <w:rPr>
          <w:rFonts w:ascii="Arial" w:hAnsi="Arial" w:cs="Arial"/>
          <w:sz w:val="22"/>
          <w:szCs w:val="22"/>
        </w:rPr>
        <w:t>a</w:t>
      </w:r>
      <w:r w:rsidR="00031D47" w:rsidRPr="00362CBB">
        <w:rPr>
          <w:rFonts w:ascii="Arial" w:hAnsi="Arial" w:cs="Arial"/>
          <w:sz w:val="22"/>
          <w:szCs w:val="22"/>
        </w:rPr>
        <w:t>nexo</w:t>
      </w:r>
      <w:r w:rsidR="00ED3642" w:rsidRPr="00362CBB">
        <w:rPr>
          <w:rFonts w:ascii="Arial" w:hAnsi="Arial" w:cs="Arial"/>
          <w:sz w:val="22"/>
          <w:szCs w:val="22"/>
        </w:rPr>
        <w:t xml:space="preserve"> I</w:t>
      </w:r>
      <w:r w:rsidR="00031D47" w:rsidRPr="00362CBB">
        <w:rPr>
          <w:rFonts w:ascii="Arial" w:hAnsi="Arial" w:cs="Arial"/>
          <w:sz w:val="22"/>
          <w:szCs w:val="22"/>
        </w:rPr>
        <w:t>) transmitida por</w:t>
      </w:r>
      <w:r w:rsidR="00031D47" w:rsidRPr="000E569D">
        <w:rPr>
          <w:rFonts w:ascii="Arial" w:hAnsi="Arial" w:cs="Arial"/>
          <w:color w:val="000000"/>
          <w:sz w:val="22"/>
          <w:szCs w:val="22"/>
        </w:rPr>
        <w:t xml:space="preserve"> los despachadores de aduana o </w:t>
      </w:r>
      <w:r w:rsidR="00031D47" w:rsidRPr="00DC0114">
        <w:rPr>
          <w:rFonts w:ascii="Arial" w:hAnsi="Arial" w:cs="Arial"/>
          <w:sz w:val="22"/>
          <w:szCs w:val="22"/>
        </w:rPr>
        <w:t>beneficiarios</w:t>
      </w:r>
      <w:r w:rsidR="00031D47" w:rsidRPr="000E569D">
        <w:rPr>
          <w:rFonts w:ascii="Arial" w:hAnsi="Arial" w:cs="Arial"/>
          <w:color w:val="000000"/>
          <w:sz w:val="22"/>
          <w:szCs w:val="22"/>
        </w:rPr>
        <w:t xml:space="preserve"> se reputa como legítima y prevalece sobre la documentación física.</w:t>
      </w:r>
    </w:p>
    <w:p w14:paraId="7ADF351A" w14:textId="77777777" w:rsidR="00031D47" w:rsidRPr="000E569D" w:rsidRDefault="00B127D1" w:rsidP="00680DF0">
      <w:pPr>
        <w:pStyle w:val="NormalWeb"/>
        <w:shd w:val="clear" w:color="auto" w:fill="FFFFFF"/>
        <w:ind w:left="851" w:hanging="284"/>
        <w:rPr>
          <w:rFonts w:ascii="Arial" w:hAnsi="Arial" w:cs="Arial"/>
          <w:color w:val="000000"/>
          <w:sz w:val="22"/>
          <w:szCs w:val="22"/>
        </w:rPr>
      </w:pPr>
      <w:r>
        <w:rPr>
          <w:rFonts w:ascii="Arial" w:hAnsi="Arial" w:cs="Arial"/>
          <w:color w:val="000000"/>
          <w:sz w:val="22"/>
          <w:szCs w:val="22"/>
        </w:rPr>
        <w:t>4</w:t>
      </w:r>
      <w:r w:rsidR="00031D47" w:rsidRPr="000E569D">
        <w:rPr>
          <w:rFonts w:ascii="Arial" w:hAnsi="Arial" w:cs="Arial"/>
          <w:color w:val="000000"/>
          <w:sz w:val="22"/>
          <w:szCs w:val="22"/>
        </w:rPr>
        <w:t xml:space="preserve">. </w:t>
      </w:r>
      <w:r w:rsidR="004F58C4" w:rsidRPr="000E569D">
        <w:rPr>
          <w:rFonts w:ascii="Arial" w:hAnsi="Arial" w:cs="Arial"/>
          <w:color w:val="000000"/>
          <w:sz w:val="22"/>
          <w:szCs w:val="22"/>
        </w:rPr>
        <w:tab/>
      </w:r>
      <w:r w:rsidR="0058308E" w:rsidRPr="000E569D">
        <w:rPr>
          <w:rFonts w:ascii="Arial" w:hAnsi="Arial" w:cs="Arial"/>
          <w:color w:val="000000"/>
          <w:sz w:val="22"/>
          <w:szCs w:val="22"/>
        </w:rPr>
        <w:t>A</w:t>
      </w:r>
      <w:r w:rsidR="00031D47" w:rsidRPr="000E569D">
        <w:rPr>
          <w:rFonts w:ascii="Arial" w:hAnsi="Arial" w:cs="Arial"/>
          <w:color w:val="000000"/>
          <w:sz w:val="22"/>
          <w:szCs w:val="22"/>
        </w:rPr>
        <w:t xml:space="preserve"> través de</w:t>
      </w:r>
      <w:r w:rsidR="0058308E" w:rsidRPr="000E569D">
        <w:rPr>
          <w:rFonts w:ascii="Arial" w:hAnsi="Arial" w:cs="Arial"/>
          <w:color w:val="000000"/>
          <w:sz w:val="22"/>
          <w:szCs w:val="22"/>
        </w:rPr>
        <w:t xml:space="preserve">l </w:t>
      </w:r>
      <w:r w:rsidR="00031D47" w:rsidRPr="000E569D">
        <w:rPr>
          <w:rFonts w:ascii="Arial" w:hAnsi="Arial" w:cs="Arial"/>
          <w:color w:val="000000"/>
          <w:sz w:val="22"/>
          <w:szCs w:val="22"/>
        </w:rPr>
        <w:t>portal</w:t>
      </w:r>
      <w:r w:rsidR="0058308E" w:rsidRPr="000E569D">
        <w:rPr>
          <w:rFonts w:ascii="Arial" w:hAnsi="Arial" w:cs="Arial"/>
          <w:color w:val="000000"/>
          <w:sz w:val="22"/>
          <w:szCs w:val="22"/>
        </w:rPr>
        <w:t xml:space="preserve"> de la SUNAT se</w:t>
      </w:r>
      <w:r w:rsidR="00031D47" w:rsidRPr="000E569D">
        <w:rPr>
          <w:rFonts w:ascii="Arial" w:hAnsi="Arial" w:cs="Arial"/>
          <w:color w:val="000000"/>
          <w:sz w:val="22"/>
          <w:szCs w:val="22"/>
        </w:rPr>
        <w:t xml:space="preserve"> pone a disposición de los despachadores de aduana y de los beneficiarios consultas de la información de sus saldos en </w:t>
      </w:r>
      <w:r w:rsidR="00031D47" w:rsidRPr="000E569D">
        <w:rPr>
          <w:rFonts w:ascii="Arial" w:hAnsi="Arial" w:cs="Arial"/>
          <w:color w:val="000000"/>
          <w:sz w:val="22"/>
          <w:szCs w:val="22"/>
        </w:rPr>
        <w:lastRenderedPageBreak/>
        <w:t>cuenta corriente y la rel</w:t>
      </w:r>
      <w:r w:rsidR="00680DF0">
        <w:rPr>
          <w:rFonts w:ascii="Arial" w:hAnsi="Arial" w:cs="Arial"/>
          <w:color w:val="000000"/>
          <w:sz w:val="22"/>
          <w:szCs w:val="22"/>
        </w:rPr>
        <w:t>ación</w:t>
      </w:r>
      <w:r w:rsidR="00031D47" w:rsidRPr="000E569D">
        <w:rPr>
          <w:rFonts w:ascii="Arial" w:hAnsi="Arial" w:cs="Arial"/>
          <w:color w:val="000000"/>
          <w:sz w:val="22"/>
          <w:szCs w:val="22"/>
        </w:rPr>
        <w:t xml:space="preserve"> de las </w:t>
      </w:r>
      <w:r w:rsidR="0058308E" w:rsidRPr="000E569D">
        <w:rPr>
          <w:rFonts w:ascii="Arial" w:hAnsi="Arial" w:cs="Arial"/>
          <w:color w:val="000000"/>
          <w:sz w:val="22"/>
          <w:szCs w:val="22"/>
        </w:rPr>
        <w:t>declaraciones aduaneras</w:t>
      </w:r>
      <w:r w:rsidR="00031D47" w:rsidRPr="000E569D">
        <w:rPr>
          <w:rFonts w:ascii="Arial" w:hAnsi="Arial" w:cs="Arial"/>
          <w:color w:val="000000"/>
          <w:sz w:val="22"/>
          <w:szCs w:val="22"/>
        </w:rPr>
        <w:t xml:space="preserve"> pendientes de concluir tal como se encuentra registrada en el </w:t>
      </w:r>
      <w:r w:rsidR="0058308E" w:rsidRPr="000E569D">
        <w:rPr>
          <w:rFonts w:ascii="Arial" w:hAnsi="Arial" w:cs="Arial"/>
          <w:color w:val="000000"/>
          <w:sz w:val="22"/>
          <w:szCs w:val="22"/>
        </w:rPr>
        <w:t>sistema informático.</w:t>
      </w:r>
    </w:p>
    <w:p w14:paraId="60052A9E" w14:textId="77777777" w:rsidR="00175BBB" w:rsidRPr="00C81CF8" w:rsidRDefault="001E1DBC" w:rsidP="00ED7C70">
      <w:pPr>
        <w:shd w:val="clear" w:color="auto" w:fill="FFFFFF"/>
        <w:tabs>
          <w:tab w:val="left" w:pos="567"/>
          <w:tab w:val="left" w:pos="709"/>
        </w:tabs>
        <w:spacing w:before="100" w:beforeAutospacing="1" w:after="100" w:afterAutospacing="1" w:line="240" w:lineRule="auto"/>
        <w:ind w:left="851" w:hanging="567"/>
        <w:rPr>
          <w:rFonts w:ascii="Arial" w:eastAsia="Times New Roman" w:hAnsi="Arial" w:cs="Arial"/>
          <w:b/>
          <w:bCs/>
          <w:color w:val="000000"/>
          <w:lang w:eastAsia="es-PE"/>
        </w:rPr>
      </w:pPr>
      <w:r>
        <w:rPr>
          <w:rFonts w:ascii="Arial" w:eastAsia="Times New Roman" w:hAnsi="Arial" w:cs="Arial"/>
          <w:b/>
          <w:bCs/>
          <w:color w:val="000000"/>
          <w:lang w:eastAsia="es-PE"/>
        </w:rPr>
        <w:t>C</w:t>
      </w:r>
      <w:r w:rsidR="00E42957" w:rsidRPr="00C81CF8">
        <w:rPr>
          <w:rFonts w:ascii="Arial" w:eastAsia="Times New Roman" w:hAnsi="Arial" w:cs="Arial"/>
          <w:b/>
          <w:bCs/>
          <w:color w:val="000000"/>
          <w:lang w:eastAsia="es-PE"/>
        </w:rPr>
        <w:t>)</w:t>
      </w:r>
      <w:r w:rsidR="00E42957">
        <w:rPr>
          <w:rFonts w:ascii="Arial" w:eastAsia="Times New Roman" w:hAnsi="Arial" w:cs="Arial"/>
          <w:b/>
          <w:bCs/>
          <w:color w:val="000000"/>
          <w:lang w:eastAsia="es-PE"/>
        </w:rPr>
        <w:t xml:space="preserve"> </w:t>
      </w:r>
      <w:r w:rsidR="00DC0114">
        <w:rPr>
          <w:rFonts w:ascii="Arial" w:eastAsia="Times New Roman" w:hAnsi="Arial" w:cs="Arial"/>
          <w:b/>
          <w:bCs/>
          <w:color w:val="000000"/>
          <w:lang w:eastAsia="es-PE"/>
        </w:rPr>
        <w:t xml:space="preserve">  </w:t>
      </w:r>
      <w:r w:rsidR="00C81CF8">
        <w:rPr>
          <w:rFonts w:ascii="Arial" w:eastAsia="Times New Roman" w:hAnsi="Arial" w:cs="Arial"/>
          <w:b/>
          <w:bCs/>
          <w:color w:val="000000"/>
          <w:lang w:eastAsia="es-PE"/>
        </w:rPr>
        <w:t>MAN</w:t>
      </w:r>
      <w:r w:rsidR="00154A35" w:rsidRPr="00C81CF8">
        <w:rPr>
          <w:rFonts w:ascii="Arial" w:eastAsia="Times New Roman" w:hAnsi="Arial" w:cs="Arial"/>
          <w:b/>
          <w:bCs/>
          <w:color w:val="000000"/>
          <w:lang w:eastAsia="es-PE"/>
        </w:rPr>
        <w:t xml:space="preserve">DATO </w:t>
      </w:r>
    </w:p>
    <w:p w14:paraId="4140D91F" w14:textId="77777777" w:rsidR="00B16180" w:rsidRPr="008534DD" w:rsidRDefault="00B16180" w:rsidP="00196639">
      <w:pPr>
        <w:pStyle w:val="Prrafodelista"/>
        <w:numPr>
          <w:ilvl w:val="0"/>
          <w:numId w:val="26"/>
        </w:numPr>
        <w:tabs>
          <w:tab w:val="left" w:pos="993"/>
        </w:tabs>
        <w:spacing w:after="0" w:line="240" w:lineRule="auto"/>
        <w:ind w:left="993" w:hanging="284"/>
        <w:rPr>
          <w:rFonts w:ascii="Arial" w:hAnsi="Arial" w:cs="Arial"/>
        </w:rPr>
      </w:pPr>
      <w:r w:rsidRPr="008534DD">
        <w:rPr>
          <w:rFonts w:ascii="Arial" w:hAnsi="Arial" w:cs="Arial"/>
        </w:rPr>
        <w:t>El exportador del régimen puede otorgar el mandato por medio del endose del documento de transporte, mediante carta notarial o por medios electrónicos, este último de acuerdo con lo establecido en el procedimiento específico “Mandato electrónico” DESPA-PE.00.18.</w:t>
      </w:r>
    </w:p>
    <w:p w14:paraId="6FD65F6A" w14:textId="77777777" w:rsidR="00B16180" w:rsidRPr="008534DD" w:rsidRDefault="00196639" w:rsidP="00196639">
      <w:pPr>
        <w:tabs>
          <w:tab w:val="left" w:pos="426"/>
        </w:tabs>
        <w:spacing w:after="0" w:line="240" w:lineRule="auto"/>
        <w:ind w:left="993" w:hanging="284"/>
        <w:rPr>
          <w:rFonts w:ascii="Arial" w:hAnsi="Arial" w:cs="Arial"/>
          <w:bCs/>
        </w:rPr>
      </w:pPr>
      <w:r w:rsidRPr="008534DD">
        <w:rPr>
          <w:rFonts w:ascii="Arial" w:hAnsi="Arial" w:cs="Arial"/>
          <w:bCs/>
        </w:rPr>
        <w:t xml:space="preserve">     </w:t>
      </w:r>
    </w:p>
    <w:p w14:paraId="0E174798" w14:textId="77777777" w:rsidR="00B16180" w:rsidRPr="008534DD" w:rsidRDefault="00196639" w:rsidP="00196639">
      <w:pPr>
        <w:pStyle w:val="Prrafodelista"/>
        <w:spacing w:after="0" w:line="240" w:lineRule="auto"/>
        <w:ind w:left="993" w:hanging="284"/>
        <w:rPr>
          <w:rFonts w:ascii="Arial" w:hAnsi="Arial" w:cs="Arial"/>
          <w:bCs/>
        </w:rPr>
      </w:pPr>
      <w:r w:rsidRPr="008534DD">
        <w:rPr>
          <w:rFonts w:ascii="Arial" w:hAnsi="Arial" w:cs="Arial"/>
          <w:bCs/>
        </w:rPr>
        <w:t xml:space="preserve">     </w:t>
      </w:r>
      <w:r w:rsidR="00B16180" w:rsidRPr="008534DD">
        <w:rPr>
          <w:rFonts w:ascii="Arial" w:hAnsi="Arial" w:cs="Arial"/>
          <w:bCs/>
        </w:rPr>
        <w:t xml:space="preserve">El mandato se otorga antes de la numeración de la declaración.  </w:t>
      </w:r>
    </w:p>
    <w:p w14:paraId="2E223CDB" w14:textId="77777777" w:rsidR="00B16180" w:rsidRPr="008534DD" w:rsidRDefault="00B16180" w:rsidP="00B16180">
      <w:pPr>
        <w:pStyle w:val="Prrafodelista"/>
        <w:spacing w:after="0" w:line="240" w:lineRule="auto"/>
        <w:ind w:left="642" w:firstLine="209"/>
        <w:rPr>
          <w:rFonts w:ascii="Arial" w:hAnsi="Arial" w:cs="Arial"/>
          <w:bCs/>
        </w:rPr>
      </w:pPr>
      <w:r w:rsidRPr="008534DD">
        <w:rPr>
          <w:rFonts w:ascii="Arial" w:hAnsi="Arial" w:cs="Arial"/>
          <w:bCs/>
        </w:rPr>
        <w:t xml:space="preserve">   </w:t>
      </w:r>
    </w:p>
    <w:p w14:paraId="72855E98" w14:textId="77777777" w:rsidR="00B16180" w:rsidRPr="008534DD" w:rsidRDefault="00B16180" w:rsidP="00196639">
      <w:pPr>
        <w:pStyle w:val="Prrafodelista"/>
        <w:numPr>
          <w:ilvl w:val="0"/>
          <w:numId w:val="26"/>
        </w:numPr>
        <w:tabs>
          <w:tab w:val="left" w:pos="993"/>
        </w:tabs>
        <w:spacing w:after="0" w:line="240" w:lineRule="auto"/>
        <w:ind w:left="993" w:hanging="284"/>
        <w:rPr>
          <w:rFonts w:ascii="Arial" w:hAnsi="Arial" w:cs="Arial"/>
        </w:rPr>
      </w:pPr>
      <w:r w:rsidRPr="008534DD">
        <w:rPr>
          <w:rFonts w:ascii="Arial" w:hAnsi="Arial" w:cs="Arial"/>
        </w:rPr>
        <w:t>Para efectos del presente procedimiento, el mandato faculta al agente de aduana a realizar actos y trámites relacionados con el despacho y retiro de las mercancías, entre otros, numerar, rectificar, concluir y legajar la declaración aduanera de mercancías.</w:t>
      </w:r>
    </w:p>
    <w:p w14:paraId="018AE08A" w14:textId="77777777" w:rsidR="00B16180" w:rsidRPr="008534DD" w:rsidRDefault="00B16180" w:rsidP="00B16180">
      <w:pPr>
        <w:pStyle w:val="Prrafodelista"/>
        <w:spacing w:after="0" w:line="240" w:lineRule="auto"/>
        <w:ind w:left="851"/>
        <w:rPr>
          <w:rFonts w:ascii="Arial" w:hAnsi="Arial" w:cs="Arial"/>
        </w:rPr>
      </w:pPr>
    </w:p>
    <w:p w14:paraId="47D4B03A" w14:textId="77777777" w:rsidR="00B16180" w:rsidRPr="008534DD" w:rsidRDefault="00B16180" w:rsidP="00196639">
      <w:pPr>
        <w:numPr>
          <w:ilvl w:val="0"/>
          <w:numId w:val="26"/>
        </w:numPr>
        <w:tabs>
          <w:tab w:val="left" w:pos="709"/>
          <w:tab w:val="left" w:pos="993"/>
        </w:tabs>
        <w:spacing w:after="0" w:line="240" w:lineRule="auto"/>
        <w:ind w:left="993" w:hanging="284"/>
        <w:rPr>
          <w:rFonts w:ascii="Arial" w:hAnsi="Arial" w:cs="Arial"/>
          <w:sz w:val="17"/>
          <w:szCs w:val="17"/>
          <w:shd w:val="clear" w:color="auto" w:fill="FFFFFF"/>
        </w:rPr>
      </w:pPr>
      <w:r w:rsidRPr="008534DD">
        <w:rPr>
          <w:rFonts w:ascii="Arial" w:hAnsi="Arial" w:cs="Arial"/>
          <w:bCs/>
        </w:rPr>
        <w:t>La constitución del mandato mediante endoso del documento de transporte no será aplicable en las exportaciones temporales realizadas por la vía marítima.</w:t>
      </w:r>
      <w:r w:rsidRPr="008534DD">
        <w:rPr>
          <w:rFonts w:ascii="Arial" w:hAnsi="Arial" w:cs="Arial"/>
          <w:sz w:val="17"/>
          <w:szCs w:val="17"/>
          <w:shd w:val="clear" w:color="auto" w:fill="FFFFFF"/>
        </w:rPr>
        <w:t xml:space="preserve"> </w:t>
      </w:r>
    </w:p>
    <w:p w14:paraId="45796D59" w14:textId="77777777" w:rsidR="00703EAB" w:rsidRPr="00A20B85" w:rsidRDefault="00BC57BE" w:rsidP="006F2065">
      <w:pPr>
        <w:tabs>
          <w:tab w:val="left" w:pos="709"/>
        </w:tabs>
        <w:spacing w:after="0" w:line="240" w:lineRule="auto"/>
        <w:ind w:left="993" w:hanging="851"/>
        <w:rPr>
          <w:rFonts w:ascii="Arial" w:hAnsi="Arial" w:cs="Arial"/>
          <w:bCs/>
        </w:rPr>
      </w:pPr>
      <w:r>
        <w:rPr>
          <w:rFonts w:ascii="Arial" w:hAnsi="Arial" w:cs="Arial"/>
          <w:bCs/>
        </w:rPr>
        <w:t xml:space="preserve">     </w:t>
      </w:r>
    </w:p>
    <w:p w14:paraId="5E64D130" w14:textId="77777777" w:rsidR="0058792B" w:rsidRDefault="00A20B85" w:rsidP="001E1DBC">
      <w:pPr>
        <w:spacing w:after="0" w:line="240" w:lineRule="auto"/>
        <w:ind w:left="709" w:hanging="567"/>
        <w:rPr>
          <w:rFonts w:ascii="Arial" w:hAnsi="Arial" w:cs="Arial"/>
          <w:b/>
          <w:bCs/>
          <w:color w:val="000000"/>
          <w:shd w:val="clear" w:color="auto" w:fill="FFFFFF"/>
          <w:lang w:val="es-ES"/>
        </w:rPr>
      </w:pPr>
      <w:r w:rsidRPr="00A20B85">
        <w:rPr>
          <w:rFonts w:ascii="Arial" w:hAnsi="Arial" w:cs="Arial"/>
          <w:b/>
          <w:bCs/>
          <w:color w:val="000000"/>
          <w:shd w:val="clear" w:color="auto" w:fill="FFFFFF"/>
          <w:lang w:val="es-ES"/>
        </w:rPr>
        <w:t xml:space="preserve">   </w:t>
      </w:r>
      <w:r w:rsidR="001E1DBC">
        <w:rPr>
          <w:rFonts w:ascii="Arial" w:hAnsi="Arial" w:cs="Arial"/>
          <w:b/>
          <w:bCs/>
          <w:color w:val="000000"/>
          <w:shd w:val="clear" w:color="auto" w:fill="FFFFFF"/>
          <w:lang w:val="es-ES"/>
        </w:rPr>
        <w:t>D</w:t>
      </w:r>
      <w:r w:rsidRPr="00ED7C70">
        <w:rPr>
          <w:rFonts w:ascii="Arial" w:hAnsi="Arial" w:cs="Arial"/>
          <w:b/>
          <w:bCs/>
          <w:color w:val="000000"/>
          <w:shd w:val="clear" w:color="auto" w:fill="FFFFFF"/>
          <w:lang w:val="es-ES"/>
        </w:rPr>
        <w:t>)</w:t>
      </w:r>
      <w:r w:rsidRPr="00A20B85">
        <w:rPr>
          <w:rFonts w:ascii="Arial" w:hAnsi="Arial" w:cs="Arial"/>
          <w:b/>
          <w:bCs/>
          <w:color w:val="000000"/>
          <w:shd w:val="clear" w:color="auto" w:fill="FFFFFF"/>
          <w:lang w:val="es-ES"/>
        </w:rPr>
        <w:t xml:space="preserve"> </w:t>
      </w:r>
      <w:r w:rsidR="001E1DBC">
        <w:rPr>
          <w:rFonts w:ascii="Arial" w:hAnsi="Arial" w:cs="Arial"/>
          <w:b/>
          <w:bCs/>
          <w:color w:val="000000"/>
          <w:shd w:val="clear" w:color="auto" w:fill="FFFFFF"/>
          <w:lang w:val="es-ES"/>
        </w:rPr>
        <w:tab/>
      </w:r>
      <w:r w:rsidRPr="00A20B85">
        <w:rPr>
          <w:rFonts w:ascii="Arial" w:hAnsi="Arial" w:cs="Arial"/>
          <w:b/>
          <w:bCs/>
          <w:color w:val="000000"/>
          <w:shd w:val="clear" w:color="auto" w:fill="FFFFFF"/>
          <w:lang w:val="es-ES"/>
        </w:rPr>
        <w:t>LUGAR DONDE SE PONE A DISPOSICIÓN LA MERCANCÍA Y SE REALIZA</w:t>
      </w:r>
      <w:r w:rsidR="001E1DBC">
        <w:rPr>
          <w:rFonts w:ascii="Arial" w:hAnsi="Arial" w:cs="Arial"/>
          <w:b/>
          <w:bCs/>
          <w:color w:val="000000"/>
          <w:shd w:val="clear" w:color="auto" w:fill="FFFFFF"/>
          <w:lang w:val="es-ES"/>
        </w:rPr>
        <w:t xml:space="preserve"> </w:t>
      </w:r>
      <w:r w:rsidRPr="00A20B85">
        <w:rPr>
          <w:rFonts w:ascii="Arial" w:hAnsi="Arial" w:cs="Arial"/>
          <w:b/>
          <w:bCs/>
          <w:color w:val="000000"/>
          <w:shd w:val="clear" w:color="auto" w:fill="FFFFFF"/>
          <w:lang w:val="es-ES"/>
        </w:rPr>
        <w:t>EL</w:t>
      </w:r>
      <w:r w:rsidR="0058792B">
        <w:rPr>
          <w:rFonts w:ascii="Arial" w:hAnsi="Arial" w:cs="Arial"/>
          <w:b/>
          <w:bCs/>
          <w:color w:val="000000"/>
          <w:shd w:val="clear" w:color="auto" w:fill="FFFFFF"/>
          <w:lang w:val="es-ES"/>
        </w:rPr>
        <w:t xml:space="preserve"> </w:t>
      </w:r>
      <w:r w:rsidRPr="00A20B85">
        <w:rPr>
          <w:rFonts w:ascii="Arial" w:hAnsi="Arial" w:cs="Arial"/>
          <w:b/>
          <w:bCs/>
          <w:color w:val="000000"/>
          <w:shd w:val="clear" w:color="auto" w:fill="FFFFFF"/>
          <w:lang w:val="es-ES"/>
        </w:rPr>
        <w:t>RECONOCIMIENTO FÍSICO</w:t>
      </w:r>
    </w:p>
    <w:p w14:paraId="5CBA00D1" w14:textId="77777777" w:rsidR="008F3F6A" w:rsidRDefault="008F3F6A" w:rsidP="008F3F6A">
      <w:pPr>
        <w:tabs>
          <w:tab w:val="left" w:pos="709"/>
        </w:tabs>
        <w:spacing w:after="0" w:line="240" w:lineRule="auto"/>
        <w:ind w:left="709" w:hanging="567"/>
        <w:rPr>
          <w:rFonts w:ascii="Arial" w:hAnsi="Arial" w:cs="Arial"/>
          <w:b/>
          <w:bCs/>
          <w:color w:val="000000"/>
          <w:shd w:val="clear" w:color="auto" w:fill="FFFFFF"/>
          <w:lang w:val="es-ES"/>
        </w:rPr>
      </w:pPr>
    </w:p>
    <w:p w14:paraId="66BE3EB8" w14:textId="77777777" w:rsidR="00A20B85" w:rsidRDefault="008F3F6A" w:rsidP="006F2065">
      <w:pPr>
        <w:tabs>
          <w:tab w:val="left" w:pos="709"/>
        </w:tabs>
        <w:spacing w:after="0" w:line="240" w:lineRule="auto"/>
        <w:ind w:left="993" w:hanging="851"/>
        <w:rPr>
          <w:rFonts w:ascii="Arial" w:hAnsi="Arial" w:cs="Arial"/>
          <w:color w:val="000000"/>
          <w:shd w:val="clear" w:color="auto" w:fill="FFFFFF"/>
          <w:lang w:val="es-ES"/>
        </w:rPr>
      </w:pPr>
      <w:r>
        <w:rPr>
          <w:rFonts w:ascii="Arial" w:hAnsi="Arial" w:cs="Arial"/>
          <w:color w:val="000000"/>
          <w:shd w:val="clear" w:color="auto" w:fill="FFFFFF"/>
          <w:lang w:val="es-ES"/>
        </w:rPr>
        <w:tab/>
      </w:r>
      <w:r w:rsidR="00A20B85" w:rsidRPr="00A20B85">
        <w:rPr>
          <w:rFonts w:ascii="Arial" w:hAnsi="Arial" w:cs="Arial"/>
          <w:color w:val="000000"/>
          <w:shd w:val="clear" w:color="auto" w:fill="FFFFFF"/>
          <w:lang w:val="es-ES"/>
        </w:rPr>
        <w:t>1. A opción del exportador, la mercancía puede ser puesta a disposición de la autoridad aduanera</w:t>
      </w:r>
      <w:r w:rsidR="00FB7A68">
        <w:rPr>
          <w:rFonts w:ascii="Arial" w:hAnsi="Arial" w:cs="Arial"/>
          <w:color w:val="000000"/>
          <w:shd w:val="clear" w:color="auto" w:fill="FFFFFF"/>
          <w:lang w:val="es-ES"/>
        </w:rPr>
        <w:t xml:space="preserve"> </w:t>
      </w:r>
      <w:r w:rsidR="00A20B85" w:rsidRPr="00A20B85">
        <w:rPr>
          <w:rFonts w:ascii="Arial" w:hAnsi="Arial" w:cs="Arial"/>
          <w:color w:val="000000"/>
          <w:shd w:val="clear" w:color="auto" w:fill="FFFFFF"/>
          <w:lang w:val="es-ES"/>
        </w:rPr>
        <w:t>en:</w:t>
      </w:r>
    </w:p>
    <w:p w14:paraId="2B790F28" w14:textId="77777777" w:rsidR="00A20B85" w:rsidRDefault="00A20B85" w:rsidP="006F2065">
      <w:pPr>
        <w:tabs>
          <w:tab w:val="left" w:pos="709"/>
        </w:tabs>
        <w:spacing w:after="0" w:line="240" w:lineRule="auto"/>
        <w:ind w:left="993" w:hanging="851"/>
        <w:rPr>
          <w:rFonts w:ascii="Arial" w:hAnsi="Arial" w:cs="Arial"/>
          <w:color w:val="000000"/>
          <w:shd w:val="clear" w:color="auto" w:fill="FFFFFF"/>
          <w:lang w:val="es-ES"/>
        </w:rPr>
      </w:pPr>
      <w:r w:rsidRPr="00A20B85">
        <w:rPr>
          <w:rFonts w:ascii="Arial" w:hAnsi="Arial" w:cs="Arial"/>
          <w:color w:val="000000"/>
          <w:shd w:val="clear" w:color="auto" w:fill="FFFFFF"/>
          <w:lang w:val="es-ES"/>
        </w:rPr>
        <w:br/>
        <w:t>a) Un depósito temporal.</w:t>
      </w:r>
    </w:p>
    <w:p w14:paraId="5E47441A" w14:textId="77777777" w:rsidR="00AC5F8F" w:rsidRDefault="008F3F6A" w:rsidP="00AC5F8F">
      <w:pPr>
        <w:tabs>
          <w:tab w:val="left" w:pos="709"/>
        </w:tabs>
        <w:spacing w:after="0" w:line="240" w:lineRule="auto"/>
        <w:ind w:left="1276" w:hanging="1134"/>
        <w:rPr>
          <w:rFonts w:ascii="Arial" w:hAnsi="Arial" w:cs="Arial"/>
          <w:color w:val="000000"/>
          <w:shd w:val="clear" w:color="auto" w:fill="FFFFFF"/>
          <w:lang w:val="es-ES"/>
        </w:rPr>
      </w:pPr>
      <w:r>
        <w:rPr>
          <w:rFonts w:ascii="Arial" w:hAnsi="Arial" w:cs="Arial"/>
          <w:color w:val="000000"/>
          <w:shd w:val="clear" w:color="auto" w:fill="FFFFFF"/>
        </w:rPr>
        <w:t xml:space="preserve">          </w:t>
      </w:r>
      <w:r w:rsidR="00A20B85" w:rsidRPr="00A20B85">
        <w:rPr>
          <w:rFonts w:ascii="Arial" w:hAnsi="Arial" w:cs="Arial"/>
          <w:color w:val="000000"/>
          <w:shd w:val="clear" w:color="auto" w:fill="FFFFFF"/>
        </w:rPr>
        <w:t>    </w:t>
      </w:r>
      <w:r w:rsidR="00A20B85" w:rsidRPr="00A20B85">
        <w:rPr>
          <w:rFonts w:ascii="Arial" w:hAnsi="Arial" w:cs="Arial"/>
          <w:color w:val="000000"/>
          <w:shd w:val="clear" w:color="auto" w:fill="FFFFFF"/>
          <w:lang w:val="es-ES"/>
        </w:rPr>
        <w:t>b)</w:t>
      </w:r>
      <w:r w:rsidR="00AC5F8F">
        <w:rPr>
          <w:rFonts w:ascii="Arial" w:hAnsi="Arial" w:cs="Arial"/>
          <w:color w:val="000000"/>
          <w:shd w:val="clear" w:color="auto" w:fill="FFFFFF"/>
          <w:lang w:val="es-ES"/>
        </w:rPr>
        <w:t xml:space="preserve"> </w:t>
      </w:r>
      <w:r w:rsidR="00A20B85" w:rsidRPr="00A20B85">
        <w:rPr>
          <w:rFonts w:ascii="Arial" w:hAnsi="Arial" w:cs="Arial"/>
          <w:color w:val="000000"/>
          <w:shd w:val="clear" w:color="auto" w:fill="FFFFFF"/>
          <w:lang w:val="es-ES"/>
        </w:rPr>
        <w:t>El local designado por el exportador, en los casos de embarque directo.</w:t>
      </w:r>
    </w:p>
    <w:p w14:paraId="6F0C79BA" w14:textId="77777777" w:rsidR="00AF4D44" w:rsidRDefault="00AC5F8F" w:rsidP="00AC5F8F">
      <w:pPr>
        <w:tabs>
          <w:tab w:val="left" w:pos="709"/>
        </w:tabs>
        <w:spacing w:after="0" w:line="240" w:lineRule="auto"/>
        <w:ind w:left="1276" w:hanging="1134"/>
        <w:rPr>
          <w:rFonts w:ascii="Arial" w:hAnsi="Arial" w:cs="Arial"/>
          <w:color w:val="000000"/>
          <w:shd w:val="clear" w:color="auto" w:fill="FFFFFF"/>
          <w:lang w:val="es-ES"/>
        </w:rPr>
      </w:pPr>
      <w:r>
        <w:rPr>
          <w:rFonts w:ascii="Arial" w:hAnsi="Arial" w:cs="Arial"/>
          <w:color w:val="000000"/>
          <w:shd w:val="clear" w:color="auto" w:fill="FFFFFF"/>
        </w:rPr>
        <w:t xml:space="preserve">           </w:t>
      </w:r>
      <w:r w:rsidR="00A20B85" w:rsidRPr="00A20B85">
        <w:rPr>
          <w:rFonts w:ascii="Arial" w:hAnsi="Arial" w:cs="Arial"/>
          <w:color w:val="000000"/>
          <w:shd w:val="clear" w:color="auto" w:fill="FFFFFF"/>
        </w:rPr>
        <w:t>   </w:t>
      </w:r>
      <w:r w:rsidR="00A20B85" w:rsidRPr="00BC57BE">
        <w:rPr>
          <w:rFonts w:ascii="Arial" w:hAnsi="Arial" w:cs="Arial"/>
          <w:color w:val="000000"/>
          <w:shd w:val="clear" w:color="auto" w:fill="FFFFFF"/>
          <w:lang w:val="es-ES"/>
        </w:rPr>
        <w:t>c) El lugar designado por la autoridad aduanera</w:t>
      </w:r>
      <w:r w:rsidR="005C7D5F">
        <w:rPr>
          <w:rFonts w:ascii="Arial" w:hAnsi="Arial" w:cs="Arial"/>
          <w:color w:val="000000"/>
          <w:shd w:val="clear" w:color="auto" w:fill="FFFFFF"/>
          <w:lang w:val="es-ES"/>
        </w:rPr>
        <w:t>.</w:t>
      </w:r>
    </w:p>
    <w:p w14:paraId="4CA6BE12" w14:textId="77777777" w:rsidR="005C7D5F" w:rsidRDefault="005C7D5F" w:rsidP="00AC5F8F">
      <w:pPr>
        <w:tabs>
          <w:tab w:val="left" w:pos="709"/>
        </w:tabs>
        <w:spacing w:after="0" w:line="240" w:lineRule="auto"/>
        <w:ind w:left="1276" w:hanging="1134"/>
        <w:rPr>
          <w:rFonts w:ascii="Arial" w:hAnsi="Arial" w:cs="Arial"/>
          <w:color w:val="000000"/>
          <w:shd w:val="clear" w:color="auto" w:fill="FFFFFF"/>
          <w:lang w:val="es-ES"/>
        </w:rPr>
      </w:pPr>
    </w:p>
    <w:p w14:paraId="33D688CA" w14:textId="77777777" w:rsidR="00AF4D44" w:rsidRDefault="00AF4D44" w:rsidP="006F2065">
      <w:pPr>
        <w:tabs>
          <w:tab w:val="left" w:pos="709"/>
        </w:tabs>
        <w:spacing w:after="0" w:line="240" w:lineRule="auto"/>
        <w:ind w:left="993" w:hanging="851"/>
        <w:rPr>
          <w:rFonts w:ascii="Arial" w:hAnsi="Arial" w:cs="Arial"/>
          <w:color w:val="000000"/>
          <w:shd w:val="clear" w:color="auto" w:fill="FFFFFF"/>
          <w:lang w:val="es-ES"/>
        </w:rPr>
      </w:pPr>
      <w:r>
        <w:rPr>
          <w:rFonts w:ascii="Arial" w:hAnsi="Arial" w:cs="Arial"/>
          <w:color w:val="000000"/>
          <w:shd w:val="clear" w:color="auto" w:fill="FFFFFF"/>
          <w:lang w:val="es-ES"/>
        </w:rPr>
        <w:t xml:space="preserve">         </w:t>
      </w:r>
      <w:r w:rsidR="00A20B85" w:rsidRPr="00A20B85">
        <w:rPr>
          <w:rFonts w:ascii="Arial" w:hAnsi="Arial" w:cs="Arial"/>
          <w:color w:val="000000"/>
          <w:shd w:val="clear" w:color="auto" w:fill="FFFFFF"/>
          <w:lang w:val="es-ES"/>
        </w:rPr>
        <w:t>2. Cuando se opte por poner la mercancía a disposición de la autoridad aduanera en un depósito temporal, este debe tener autorización para operar en la circunscripción de la intendencia de aduana donde se numera la declaración.</w:t>
      </w:r>
    </w:p>
    <w:p w14:paraId="484A7577" w14:textId="77777777" w:rsidR="00AF4D44" w:rsidRDefault="00AF4D44" w:rsidP="006F2065">
      <w:pPr>
        <w:tabs>
          <w:tab w:val="left" w:pos="709"/>
        </w:tabs>
        <w:spacing w:after="0" w:line="240" w:lineRule="auto"/>
        <w:ind w:left="993" w:hanging="851"/>
        <w:rPr>
          <w:rFonts w:ascii="Arial" w:hAnsi="Arial" w:cs="Arial"/>
          <w:color w:val="000000"/>
          <w:shd w:val="clear" w:color="auto" w:fill="FFFFFF"/>
          <w:lang w:val="es-ES"/>
        </w:rPr>
      </w:pPr>
    </w:p>
    <w:p w14:paraId="6B892607" w14:textId="77777777" w:rsidR="008F3F6A" w:rsidRDefault="00AF4D44" w:rsidP="006F2065">
      <w:pPr>
        <w:tabs>
          <w:tab w:val="left" w:pos="709"/>
        </w:tabs>
        <w:spacing w:after="0" w:line="240" w:lineRule="auto"/>
        <w:ind w:left="993" w:hanging="851"/>
        <w:rPr>
          <w:rFonts w:ascii="Arial" w:hAnsi="Arial" w:cs="Arial"/>
          <w:color w:val="000000"/>
          <w:shd w:val="clear" w:color="auto" w:fill="FFFFFF"/>
          <w:lang w:val="es-ES"/>
        </w:rPr>
      </w:pPr>
      <w:r>
        <w:rPr>
          <w:rFonts w:ascii="Arial" w:hAnsi="Arial" w:cs="Arial"/>
          <w:color w:val="000000"/>
          <w:shd w:val="clear" w:color="auto" w:fill="FFFFFF"/>
          <w:lang w:val="es-ES"/>
        </w:rPr>
        <w:tab/>
        <w:t>3</w:t>
      </w:r>
      <w:r w:rsidR="00A20B85" w:rsidRPr="00A20B85">
        <w:rPr>
          <w:rFonts w:ascii="Arial" w:hAnsi="Arial" w:cs="Arial"/>
          <w:color w:val="000000"/>
          <w:shd w:val="clear" w:color="auto" w:fill="FFFFFF"/>
          <w:lang w:val="es-ES"/>
        </w:rPr>
        <w:t xml:space="preserve">. </w:t>
      </w:r>
      <w:r w:rsidR="00A20B85" w:rsidRPr="00362CBB">
        <w:rPr>
          <w:rFonts w:ascii="Arial" w:hAnsi="Arial" w:cs="Arial"/>
          <w:shd w:val="clear" w:color="auto" w:fill="FFFFFF"/>
          <w:lang w:val="es-ES"/>
        </w:rPr>
        <w:t xml:space="preserve">El lugar designado por la autoridad aduanera </w:t>
      </w:r>
      <w:r w:rsidR="00196639" w:rsidRPr="00362CBB">
        <w:rPr>
          <w:rFonts w:ascii="Arial" w:hAnsi="Arial" w:cs="Arial"/>
          <w:shd w:val="clear" w:color="auto" w:fill="FFFFFF"/>
          <w:lang w:val="es-ES"/>
        </w:rPr>
        <w:t>es aquel autorizado por el</w:t>
      </w:r>
      <w:r w:rsidR="00A20B85" w:rsidRPr="00362CBB">
        <w:rPr>
          <w:rFonts w:ascii="Arial" w:hAnsi="Arial" w:cs="Arial"/>
          <w:shd w:val="clear" w:color="auto" w:fill="FFFFFF"/>
          <w:lang w:val="es-ES"/>
        </w:rPr>
        <w:t xml:space="preserve"> intendente de aduana de la circunscripción, considerando la naturaleza o condiciones de la mercancía, las condiciones del lugar designado u otras condiciones o circunstancias que se determine atendiendo</w:t>
      </w:r>
      <w:r w:rsidR="00A20B85" w:rsidRPr="00A20B85">
        <w:rPr>
          <w:rFonts w:ascii="Arial" w:hAnsi="Arial" w:cs="Arial"/>
          <w:color w:val="000000"/>
          <w:shd w:val="clear" w:color="auto" w:fill="FFFFFF"/>
          <w:lang w:val="es-ES"/>
        </w:rPr>
        <w:t xml:space="preserve"> a la operatividad.</w:t>
      </w:r>
    </w:p>
    <w:p w14:paraId="0784C58B" w14:textId="77777777" w:rsidR="00A20B85" w:rsidRDefault="005072F6" w:rsidP="004F4CE9">
      <w:pPr>
        <w:pStyle w:val="NormalWeb"/>
        <w:shd w:val="clear" w:color="auto" w:fill="FFFFFF"/>
        <w:ind w:left="993" w:hanging="993"/>
        <w:rPr>
          <w:rFonts w:ascii="Arial" w:hAnsi="Arial" w:cs="Arial"/>
          <w:color w:val="000000"/>
          <w:shd w:val="clear" w:color="auto" w:fill="FFFFFF"/>
          <w:lang w:val="es-ES"/>
        </w:rPr>
      </w:pPr>
      <w:r>
        <w:rPr>
          <w:rFonts w:ascii="Arial" w:hAnsi="Arial" w:cs="Arial"/>
          <w:color w:val="000000"/>
          <w:shd w:val="clear" w:color="auto" w:fill="FFFFFF"/>
          <w:lang w:val="es-ES"/>
        </w:rPr>
        <w:t xml:space="preserve">          </w:t>
      </w:r>
      <w:r w:rsidR="00AF4D44">
        <w:rPr>
          <w:rFonts w:ascii="Arial" w:hAnsi="Arial" w:cs="Arial"/>
          <w:color w:val="000000"/>
          <w:shd w:val="clear" w:color="auto" w:fill="FFFFFF"/>
          <w:lang w:val="es-ES"/>
        </w:rPr>
        <w:t>4</w:t>
      </w:r>
      <w:r w:rsidR="00AF4D44" w:rsidRPr="005072F6">
        <w:rPr>
          <w:rFonts w:ascii="Arial" w:hAnsi="Arial" w:cs="Arial"/>
          <w:color w:val="000000"/>
          <w:shd w:val="clear" w:color="auto" w:fill="FFFFFF"/>
          <w:lang w:val="es-ES"/>
        </w:rPr>
        <w:t xml:space="preserve">. </w:t>
      </w:r>
      <w:r w:rsidR="00DF71B0">
        <w:rPr>
          <w:rFonts w:ascii="Arial" w:hAnsi="Arial" w:cs="Arial"/>
          <w:color w:val="000000"/>
          <w:shd w:val="clear" w:color="auto" w:fill="FFFFFF"/>
          <w:lang w:val="es-ES"/>
        </w:rPr>
        <w:tab/>
      </w:r>
      <w:r w:rsidR="00AF4D44">
        <w:rPr>
          <w:rFonts w:ascii="Arial" w:hAnsi="Arial" w:cs="Arial"/>
          <w:color w:val="000000"/>
          <w:shd w:val="clear" w:color="auto" w:fill="FFFFFF"/>
          <w:lang w:val="es-ES"/>
        </w:rPr>
        <w:t>E</w:t>
      </w:r>
      <w:r w:rsidR="00A20B85" w:rsidRPr="00A20B85">
        <w:rPr>
          <w:rFonts w:ascii="Arial" w:hAnsi="Arial" w:cs="Arial"/>
          <w:color w:val="000000"/>
          <w:shd w:val="clear" w:color="auto" w:fill="FFFFFF"/>
          <w:lang w:val="es-ES"/>
        </w:rPr>
        <w:t>l reconocimiento físico se realiza en el lugar donde la mercancía </w:t>
      </w:r>
      <w:r w:rsidR="00AF4D44">
        <w:rPr>
          <w:rFonts w:ascii="Arial" w:hAnsi="Arial" w:cs="Arial"/>
          <w:color w:val="000000"/>
          <w:shd w:val="clear" w:color="auto" w:fill="FFFFFF"/>
          <w:lang w:val="es-ES"/>
        </w:rPr>
        <w:t>es puesta a disposición de la autoridad aduanera.</w:t>
      </w:r>
    </w:p>
    <w:p w14:paraId="0B9B27A9" w14:textId="77777777" w:rsidR="00E65A65" w:rsidRDefault="00E65A65" w:rsidP="00357E59">
      <w:pPr>
        <w:pStyle w:val="NormalWeb"/>
        <w:shd w:val="clear" w:color="auto" w:fill="FFFFFF"/>
        <w:rPr>
          <w:rFonts w:ascii="Arial" w:eastAsia="DengXian" w:hAnsi="Arial" w:cs="Arial"/>
          <w:b/>
          <w:bCs/>
          <w:color w:val="000000"/>
          <w:sz w:val="22"/>
          <w:szCs w:val="22"/>
          <w:shd w:val="clear" w:color="auto" w:fill="FFFFFF"/>
          <w:lang w:eastAsia="en-US"/>
        </w:rPr>
      </w:pPr>
      <w:r>
        <w:rPr>
          <w:rFonts w:ascii="Arial" w:eastAsia="DengXian" w:hAnsi="Arial" w:cs="Arial"/>
          <w:b/>
          <w:bCs/>
          <w:color w:val="000000"/>
          <w:sz w:val="22"/>
          <w:szCs w:val="22"/>
          <w:shd w:val="clear" w:color="auto" w:fill="FFFFFF"/>
          <w:lang w:eastAsia="en-US"/>
        </w:rPr>
        <w:t xml:space="preserve">      </w:t>
      </w:r>
      <w:r w:rsidR="001E1DBC">
        <w:rPr>
          <w:rFonts w:ascii="Arial" w:eastAsia="DengXian" w:hAnsi="Arial" w:cs="Arial"/>
          <w:b/>
          <w:bCs/>
          <w:color w:val="000000"/>
          <w:sz w:val="22"/>
          <w:szCs w:val="22"/>
          <w:shd w:val="clear" w:color="auto" w:fill="FFFFFF"/>
          <w:lang w:eastAsia="en-US"/>
        </w:rPr>
        <w:t>E</w:t>
      </w:r>
      <w:r w:rsidRPr="00E65A65">
        <w:rPr>
          <w:rFonts w:ascii="Arial" w:eastAsia="DengXian" w:hAnsi="Arial" w:cs="Arial"/>
          <w:b/>
          <w:bCs/>
          <w:color w:val="000000"/>
          <w:sz w:val="22"/>
          <w:szCs w:val="22"/>
          <w:shd w:val="clear" w:color="auto" w:fill="FFFFFF"/>
          <w:lang w:eastAsia="en-US"/>
        </w:rPr>
        <w:t xml:space="preserve">) </w:t>
      </w:r>
      <w:r>
        <w:rPr>
          <w:rFonts w:ascii="Arial" w:eastAsia="DengXian" w:hAnsi="Arial" w:cs="Arial"/>
          <w:b/>
          <w:bCs/>
          <w:color w:val="000000"/>
          <w:sz w:val="22"/>
          <w:szCs w:val="22"/>
          <w:shd w:val="clear" w:color="auto" w:fill="FFFFFF"/>
          <w:lang w:eastAsia="en-US"/>
        </w:rPr>
        <w:t xml:space="preserve"> </w:t>
      </w:r>
      <w:r w:rsidRPr="00E65A65">
        <w:rPr>
          <w:rFonts w:ascii="Arial" w:eastAsia="DengXian" w:hAnsi="Arial" w:cs="Arial"/>
          <w:b/>
          <w:bCs/>
          <w:color w:val="000000"/>
          <w:sz w:val="22"/>
          <w:szCs w:val="22"/>
          <w:shd w:val="clear" w:color="auto" w:fill="FFFFFF"/>
          <w:lang w:eastAsia="en-US"/>
        </w:rPr>
        <w:t>RECONOCIMIENTO FÍSICO</w:t>
      </w:r>
    </w:p>
    <w:p w14:paraId="5A4D40C8" w14:textId="77777777" w:rsidR="00C81CF8" w:rsidRPr="00A20B85" w:rsidRDefault="00E65A65" w:rsidP="00C81CF8">
      <w:pPr>
        <w:pStyle w:val="NormalWeb"/>
        <w:shd w:val="clear" w:color="auto" w:fill="FFFFFF"/>
        <w:tabs>
          <w:tab w:val="left" w:pos="993"/>
        </w:tabs>
        <w:ind w:left="993" w:hanging="993"/>
        <w:rPr>
          <w:rFonts w:ascii="Arial" w:hAnsi="Arial" w:cs="Arial"/>
          <w:color w:val="000000"/>
          <w:sz w:val="22"/>
          <w:szCs w:val="22"/>
        </w:rPr>
      </w:pPr>
      <w:r w:rsidRPr="00E65A65">
        <w:rPr>
          <w:rFonts w:ascii="Arial" w:eastAsia="DengXian" w:hAnsi="Arial" w:cs="Arial"/>
          <w:b/>
          <w:bCs/>
          <w:color w:val="000000"/>
          <w:sz w:val="22"/>
          <w:szCs w:val="22"/>
          <w:shd w:val="clear" w:color="auto" w:fill="FFFFFF"/>
          <w:lang w:eastAsia="en-US"/>
        </w:rPr>
        <w:t xml:space="preserve">     </w:t>
      </w:r>
      <w:r>
        <w:rPr>
          <w:rFonts w:ascii="Arial" w:eastAsia="DengXian" w:hAnsi="Arial" w:cs="Arial"/>
          <w:b/>
          <w:bCs/>
          <w:color w:val="000000"/>
          <w:sz w:val="22"/>
          <w:szCs w:val="22"/>
          <w:shd w:val="clear" w:color="auto" w:fill="FFFFFF"/>
          <w:lang w:eastAsia="en-US"/>
        </w:rPr>
        <w:t xml:space="preserve">       </w:t>
      </w:r>
      <w:r>
        <w:rPr>
          <w:rFonts w:ascii="Arial" w:hAnsi="Arial" w:cs="Arial"/>
          <w:color w:val="000000"/>
          <w:sz w:val="22"/>
          <w:szCs w:val="22"/>
          <w:shd w:val="clear" w:color="auto" w:fill="FFFFFF"/>
        </w:rPr>
        <w:t>1</w:t>
      </w:r>
      <w:r w:rsidRPr="00E65A65">
        <w:rPr>
          <w:rFonts w:ascii="Arial" w:hAnsi="Arial" w:cs="Arial"/>
          <w:color w:val="000000"/>
          <w:sz w:val="22"/>
          <w:szCs w:val="22"/>
          <w:shd w:val="clear" w:color="auto" w:fill="FFFFFF"/>
        </w:rPr>
        <w:t>.</w:t>
      </w:r>
      <w:r w:rsidR="00462B9B">
        <w:rPr>
          <w:rFonts w:ascii="Arial" w:hAnsi="Arial" w:cs="Arial"/>
          <w:color w:val="000000"/>
          <w:sz w:val="22"/>
          <w:szCs w:val="22"/>
          <w:shd w:val="clear" w:color="auto" w:fill="FFFFFF"/>
        </w:rPr>
        <w:tab/>
      </w:r>
      <w:r w:rsidR="00C81CF8" w:rsidRPr="00A20B85">
        <w:rPr>
          <w:rFonts w:ascii="Arial" w:hAnsi="Arial" w:cs="Arial"/>
          <w:color w:val="000000"/>
          <w:sz w:val="22"/>
          <w:szCs w:val="22"/>
        </w:rPr>
        <w:t>Las exportaciones temporales y las reimportaciones de mercancías se encuentran sujetas a reconocimiento físico obligatorio.</w:t>
      </w:r>
    </w:p>
    <w:p w14:paraId="60BB0FF2" w14:textId="77777777" w:rsidR="00C81CF8" w:rsidRDefault="00C81CF8" w:rsidP="00C81CF8">
      <w:pPr>
        <w:pStyle w:val="NormalWeb"/>
        <w:shd w:val="clear" w:color="auto" w:fill="FFFFFF"/>
        <w:ind w:left="993" w:hanging="284"/>
        <w:rPr>
          <w:rFonts w:ascii="Arial" w:hAnsi="Arial" w:cs="Arial"/>
          <w:color w:val="000000"/>
          <w:sz w:val="22"/>
          <w:szCs w:val="22"/>
        </w:rPr>
      </w:pPr>
      <w:r>
        <w:rPr>
          <w:rFonts w:ascii="Arial" w:hAnsi="Arial" w:cs="Arial"/>
          <w:color w:val="000000"/>
          <w:sz w:val="22"/>
          <w:szCs w:val="22"/>
        </w:rPr>
        <w:t xml:space="preserve">2. </w:t>
      </w:r>
      <w:r w:rsidRPr="00A20B85">
        <w:rPr>
          <w:rFonts w:ascii="Arial" w:hAnsi="Arial" w:cs="Arial"/>
          <w:color w:val="000000"/>
          <w:sz w:val="22"/>
          <w:szCs w:val="22"/>
        </w:rPr>
        <w:t xml:space="preserve">A </w:t>
      </w:r>
      <w:r w:rsidRPr="00D05F42">
        <w:rPr>
          <w:rFonts w:ascii="Arial" w:hAnsi="Arial" w:cs="Arial"/>
          <w:color w:val="000000"/>
          <w:sz w:val="22"/>
          <w:szCs w:val="22"/>
        </w:rPr>
        <w:t>solicitud del</w:t>
      </w:r>
      <w:r w:rsidR="00D05F42" w:rsidRPr="00D05F42">
        <w:rPr>
          <w:rFonts w:ascii="Arial" w:hAnsi="Arial" w:cs="Arial"/>
          <w:color w:val="000000"/>
          <w:sz w:val="22"/>
          <w:szCs w:val="22"/>
        </w:rPr>
        <w:t xml:space="preserve"> exportador</w:t>
      </w:r>
      <w:r w:rsidRPr="00D05F42">
        <w:rPr>
          <w:rFonts w:ascii="Arial" w:hAnsi="Arial" w:cs="Arial"/>
          <w:color w:val="000000"/>
          <w:sz w:val="22"/>
          <w:szCs w:val="22"/>
        </w:rPr>
        <w:t>, la autoridad aduanera puede autorizar el reconocimiento físico de la mercancía</w:t>
      </w:r>
      <w:r w:rsidRPr="00A20B85">
        <w:rPr>
          <w:rFonts w:ascii="Arial" w:hAnsi="Arial" w:cs="Arial"/>
          <w:color w:val="000000"/>
          <w:sz w:val="22"/>
          <w:szCs w:val="22"/>
        </w:rPr>
        <w:t xml:space="preserve"> en los locales designados por el exportador.</w:t>
      </w:r>
    </w:p>
    <w:p w14:paraId="035FA836" w14:textId="77777777" w:rsidR="00E65A65" w:rsidRDefault="00C81CF8" w:rsidP="00C81CF8">
      <w:pPr>
        <w:pStyle w:val="NormalWeb"/>
        <w:shd w:val="clear" w:color="auto" w:fill="FFFFFF"/>
        <w:ind w:left="993" w:hanging="284"/>
        <w:rPr>
          <w:rFonts w:ascii="Arial" w:hAnsi="Arial" w:cs="Arial"/>
          <w:color w:val="000000"/>
          <w:sz w:val="22"/>
          <w:szCs w:val="22"/>
          <w:shd w:val="clear" w:color="auto" w:fill="FFFFFF"/>
        </w:rPr>
      </w:pPr>
      <w:r>
        <w:rPr>
          <w:rFonts w:ascii="Arial" w:hAnsi="Arial" w:cs="Arial"/>
          <w:color w:val="000000"/>
          <w:sz w:val="22"/>
          <w:szCs w:val="22"/>
        </w:rPr>
        <w:lastRenderedPageBreak/>
        <w:t>3.</w:t>
      </w:r>
      <w:r w:rsidR="00027970">
        <w:rPr>
          <w:rFonts w:ascii="Arial" w:hAnsi="Arial" w:cs="Arial"/>
          <w:color w:val="000000"/>
          <w:sz w:val="22"/>
          <w:szCs w:val="22"/>
        </w:rPr>
        <w:tab/>
      </w:r>
      <w:r w:rsidR="00E65A65" w:rsidRPr="005F4631">
        <w:rPr>
          <w:rFonts w:ascii="Arial" w:hAnsi="Arial" w:cs="Arial"/>
          <w:color w:val="000000"/>
          <w:sz w:val="22"/>
          <w:szCs w:val="22"/>
          <w:shd w:val="clear" w:color="auto" w:fill="FFFFFF"/>
        </w:rPr>
        <w:t>La responsabilidad del funcionario aduanero encargado de realizar el reconocimiento físico se circunscribe a los bultos o mercancías reconocidas y culmina una vez otorgado el levante con el registro de la diligencia en el sistema informático, quedando las mercancías bajo responsabilidad del depósito temporal, exportador, administrador o concesionario de las instalaciones portuarias, según sea el caso, para su respectivo traslado o embarque.</w:t>
      </w:r>
    </w:p>
    <w:p w14:paraId="07C4C54F" w14:textId="77777777" w:rsidR="002A276A" w:rsidRPr="00362CBB" w:rsidRDefault="00E65A65" w:rsidP="00E65A65">
      <w:pPr>
        <w:pStyle w:val="NormalWeb"/>
        <w:shd w:val="clear" w:color="auto" w:fill="FFFFFF"/>
        <w:ind w:left="993" w:hanging="993"/>
        <w:rPr>
          <w:rFonts w:ascii="Arial" w:hAnsi="Arial" w:cs="Arial"/>
          <w:sz w:val="22"/>
          <w:szCs w:val="22"/>
          <w:shd w:val="clear" w:color="auto" w:fill="FFFFFF"/>
        </w:rPr>
      </w:pPr>
      <w:r>
        <w:rPr>
          <w:rFonts w:ascii="Arial" w:hAnsi="Arial" w:cs="Arial"/>
          <w:color w:val="000000"/>
          <w:sz w:val="22"/>
          <w:szCs w:val="22"/>
          <w:shd w:val="clear" w:color="auto" w:fill="FFFFFF"/>
        </w:rPr>
        <w:t xml:space="preserve">            </w:t>
      </w:r>
      <w:r w:rsidR="00D05F42">
        <w:rPr>
          <w:rFonts w:ascii="Arial" w:hAnsi="Arial" w:cs="Arial"/>
          <w:color w:val="000000"/>
          <w:sz w:val="22"/>
          <w:szCs w:val="22"/>
          <w:shd w:val="clear" w:color="auto" w:fill="FFFFFF"/>
        </w:rPr>
        <w:t>4</w:t>
      </w:r>
      <w:r w:rsidRPr="00362CBB">
        <w:rPr>
          <w:rFonts w:ascii="Arial" w:hAnsi="Arial" w:cs="Arial"/>
          <w:sz w:val="22"/>
          <w:szCs w:val="22"/>
          <w:shd w:val="clear" w:color="auto" w:fill="FFFFFF"/>
        </w:rPr>
        <w:t xml:space="preserve">. </w:t>
      </w:r>
      <w:r w:rsidR="00196639" w:rsidRPr="00362CBB">
        <w:rPr>
          <w:rFonts w:ascii="Arial" w:hAnsi="Arial" w:cs="Arial"/>
          <w:sz w:val="22"/>
          <w:szCs w:val="22"/>
          <w:shd w:val="clear" w:color="auto" w:fill="FFFFFF"/>
        </w:rPr>
        <w:t>P</w:t>
      </w:r>
      <w:r w:rsidRPr="00362CBB">
        <w:rPr>
          <w:rFonts w:ascii="Arial" w:hAnsi="Arial" w:cs="Arial"/>
          <w:sz w:val="22"/>
          <w:szCs w:val="22"/>
          <w:shd w:val="clear" w:color="auto" w:fill="FFFFFF"/>
        </w:rPr>
        <w:t>ara el reconocimiento físico, es de aplicación el procedimiento específico “Reconocimiento físico - extracción y análisis de muestras” DESPA-PE.00.03</w:t>
      </w:r>
      <w:r w:rsidR="00EE253A" w:rsidRPr="00362CBB">
        <w:rPr>
          <w:rFonts w:ascii="Arial" w:hAnsi="Arial" w:cs="Arial"/>
          <w:sz w:val="22"/>
          <w:szCs w:val="22"/>
          <w:shd w:val="clear" w:color="auto" w:fill="FFFFFF"/>
        </w:rPr>
        <w:t>.</w:t>
      </w:r>
    </w:p>
    <w:p w14:paraId="22D22930" w14:textId="77777777" w:rsidR="00742CC9" w:rsidRDefault="002A276A" w:rsidP="00742CC9">
      <w:pPr>
        <w:pStyle w:val="NormalWeb"/>
        <w:shd w:val="clear" w:color="auto" w:fill="FFFFFF"/>
        <w:tabs>
          <w:tab w:val="left" w:pos="284"/>
        </w:tabs>
        <w:ind w:left="709" w:hanging="709"/>
        <w:rPr>
          <w:rFonts w:ascii="Arial" w:eastAsia="DengXian" w:hAnsi="Arial" w:cs="Arial"/>
          <w:b/>
          <w:bCs/>
          <w:color w:val="000000"/>
          <w:sz w:val="22"/>
          <w:szCs w:val="22"/>
          <w:shd w:val="clear" w:color="auto" w:fill="FFFFFF"/>
          <w:lang w:eastAsia="en-US"/>
        </w:rPr>
      </w:pPr>
      <w:r>
        <w:rPr>
          <w:rFonts w:ascii="Arial" w:eastAsia="DengXian" w:hAnsi="Arial" w:cs="Arial"/>
          <w:b/>
          <w:bCs/>
          <w:color w:val="000000"/>
          <w:sz w:val="22"/>
          <w:szCs w:val="22"/>
          <w:shd w:val="clear" w:color="auto" w:fill="FFFFFF"/>
          <w:lang w:eastAsia="en-US"/>
        </w:rPr>
        <w:t xml:space="preserve">     </w:t>
      </w:r>
      <w:r w:rsidR="00742CC9">
        <w:rPr>
          <w:rFonts w:ascii="Arial" w:eastAsia="DengXian" w:hAnsi="Arial" w:cs="Arial"/>
          <w:b/>
          <w:bCs/>
          <w:color w:val="000000"/>
          <w:sz w:val="22"/>
          <w:szCs w:val="22"/>
          <w:shd w:val="clear" w:color="auto" w:fill="FFFFFF"/>
          <w:lang w:eastAsia="en-US"/>
        </w:rPr>
        <w:t xml:space="preserve"> </w:t>
      </w:r>
      <w:r w:rsidR="001E1DBC">
        <w:rPr>
          <w:rFonts w:ascii="Arial" w:eastAsia="DengXian" w:hAnsi="Arial" w:cs="Arial"/>
          <w:b/>
          <w:bCs/>
          <w:color w:val="000000"/>
          <w:sz w:val="22"/>
          <w:szCs w:val="22"/>
          <w:shd w:val="clear" w:color="auto" w:fill="FFFFFF"/>
          <w:lang w:eastAsia="en-US"/>
        </w:rPr>
        <w:t>F</w:t>
      </w:r>
      <w:r w:rsidRPr="002A276A">
        <w:rPr>
          <w:rFonts w:ascii="Arial" w:eastAsia="DengXian" w:hAnsi="Arial" w:cs="Arial"/>
          <w:b/>
          <w:bCs/>
          <w:color w:val="000000"/>
          <w:sz w:val="22"/>
          <w:szCs w:val="22"/>
          <w:shd w:val="clear" w:color="auto" w:fill="FFFFFF"/>
          <w:lang w:eastAsia="en-US"/>
        </w:rPr>
        <w:t>)</w:t>
      </w:r>
      <w:r w:rsidR="00742CC9">
        <w:rPr>
          <w:rFonts w:ascii="Arial" w:eastAsia="DengXian" w:hAnsi="Arial" w:cs="Arial"/>
          <w:b/>
          <w:bCs/>
          <w:color w:val="000000"/>
          <w:sz w:val="22"/>
          <w:szCs w:val="22"/>
          <w:shd w:val="clear" w:color="auto" w:fill="FFFFFF"/>
          <w:lang w:eastAsia="en-US"/>
        </w:rPr>
        <w:tab/>
      </w:r>
      <w:r w:rsidRPr="002A276A">
        <w:rPr>
          <w:rFonts w:ascii="Arial" w:eastAsia="DengXian" w:hAnsi="Arial" w:cs="Arial"/>
          <w:b/>
          <w:bCs/>
          <w:color w:val="000000"/>
          <w:sz w:val="22"/>
          <w:szCs w:val="22"/>
          <w:shd w:val="clear" w:color="auto" w:fill="FFFFFF"/>
          <w:lang w:eastAsia="en-US"/>
        </w:rPr>
        <w:t>SALIDA DE MERCANCÍAS POR OTRA ADUANA</w:t>
      </w:r>
    </w:p>
    <w:p w14:paraId="7382E6D5" w14:textId="77777777" w:rsidR="002A276A" w:rsidRDefault="00742CC9" w:rsidP="00742CC9">
      <w:pPr>
        <w:pStyle w:val="NormalWeb"/>
        <w:shd w:val="clear" w:color="auto" w:fill="FFFFFF"/>
        <w:tabs>
          <w:tab w:val="left" w:pos="284"/>
        </w:tabs>
        <w:ind w:left="993" w:hanging="993"/>
        <w:rPr>
          <w:rFonts w:ascii="Arial" w:eastAsia="DengXian" w:hAnsi="Arial" w:cs="Arial"/>
          <w:color w:val="000000"/>
          <w:sz w:val="22"/>
          <w:szCs w:val="22"/>
          <w:shd w:val="clear" w:color="auto" w:fill="FFFFFF"/>
          <w:lang w:eastAsia="en-US"/>
        </w:rPr>
      </w:pPr>
      <w:r>
        <w:rPr>
          <w:rFonts w:ascii="Arial" w:eastAsia="DengXian" w:hAnsi="Arial" w:cs="Arial"/>
          <w:color w:val="000000"/>
          <w:sz w:val="22"/>
          <w:szCs w:val="22"/>
          <w:shd w:val="clear" w:color="auto" w:fill="FFFFFF"/>
          <w:lang w:eastAsia="en-US"/>
        </w:rPr>
        <w:t xml:space="preserve">           </w:t>
      </w:r>
      <w:r w:rsidR="00027970">
        <w:rPr>
          <w:rFonts w:ascii="Arial" w:eastAsia="DengXian" w:hAnsi="Arial" w:cs="Arial"/>
          <w:color w:val="000000"/>
          <w:sz w:val="22"/>
          <w:szCs w:val="22"/>
          <w:shd w:val="clear" w:color="auto" w:fill="FFFFFF"/>
          <w:lang w:eastAsia="en-US"/>
        </w:rPr>
        <w:t xml:space="preserve"> </w:t>
      </w:r>
      <w:r w:rsidR="002A276A" w:rsidRPr="002A276A">
        <w:rPr>
          <w:rFonts w:ascii="Arial" w:eastAsia="DengXian" w:hAnsi="Arial" w:cs="Arial"/>
          <w:color w:val="000000"/>
          <w:sz w:val="22"/>
          <w:szCs w:val="22"/>
          <w:shd w:val="clear" w:color="auto" w:fill="FFFFFF"/>
          <w:lang w:eastAsia="en-US"/>
        </w:rPr>
        <w:t>1. La salida de la mercancía puede efectuarse por una intendencia de aduana distinta a aquella en la que se numera la declaración</w:t>
      </w:r>
      <w:r>
        <w:rPr>
          <w:rFonts w:ascii="Arial" w:eastAsia="DengXian" w:hAnsi="Arial" w:cs="Arial"/>
          <w:color w:val="000000"/>
          <w:sz w:val="22"/>
          <w:szCs w:val="22"/>
          <w:shd w:val="clear" w:color="auto" w:fill="FFFFFF"/>
          <w:lang w:eastAsia="en-US"/>
        </w:rPr>
        <w:t>.</w:t>
      </w:r>
    </w:p>
    <w:p w14:paraId="7FDE75C2" w14:textId="77777777" w:rsidR="00742CC9" w:rsidRPr="00F16990" w:rsidRDefault="00742CC9" w:rsidP="00742CC9">
      <w:pPr>
        <w:pStyle w:val="NormalWeb"/>
        <w:shd w:val="clear" w:color="auto" w:fill="FFFFFF"/>
        <w:tabs>
          <w:tab w:val="left" w:pos="284"/>
        </w:tabs>
        <w:ind w:left="993" w:hanging="993"/>
        <w:rPr>
          <w:rFonts w:ascii="Arial" w:eastAsia="DengXian" w:hAnsi="Arial" w:cs="Arial"/>
          <w:b/>
          <w:bCs/>
          <w:color w:val="000000"/>
          <w:sz w:val="22"/>
          <w:szCs w:val="22"/>
          <w:shd w:val="clear" w:color="auto" w:fill="FFFFFF"/>
          <w:lang w:eastAsia="en-US"/>
        </w:rPr>
      </w:pPr>
      <w:r>
        <w:rPr>
          <w:rFonts w:ascii="Arial" w:eastAsia="DengXian" w:hAnsi="Arial" w:cs="Arial"/>
          <w:b/>
          <w:bCs/>
          <w:color w:val="000000"/>
          <w:sz w:val="22"/>
          <w:szCs w:val="22"/>
          <w:shd w:val="clear" w:color="auto" w:fill="FFFFFF"/>
          <w:lang w:eastAsia="en-US"/>
        </w:rPr>
        <w:tab/>
        <w:t xml:space="preserve">  </w:t>
      </w:r>
      <w:r w:rsidR="001E1DBC">
        <w:rPr>
          <w:rFonts w:ascii="Arial" w:eastAsia="DengXian" w:hAnsi="Arial" w:cs="Arial"/>
          <w:b/>
          <w:bCs/>
          <w:color w:val="000000"/>
          <w:sz w:val="22"/>
          <w:szCs w:val="22"/>
          <w:shd w:val="clear" w:color="auto" w:fill="FFFFFF"/>
          <w:lang w:eastAsia="en-US"/>
        </w:rPr>
        <w:t>G</w:t>
      </w:r>
      <w:r w:rsidRPr="00F16990">
        <w:rPr>
          <w:rFonts w:ascii="Arial" w:eastAsia="DengXian" w:hAnsi="Arial" w:cs="Arial"/>
          <w:b/>
          <w:bCs/>
          <w:color w:val="000000"/>
          <w:sz w:val="22"/>
          <w:szCs w:val="22"/>
          <w:shd w:val="clear" w:color="auto" w:fill="FFFFFF"/>
          <w:lang w:eastAsia="en-US"/>
        </w:rPr>
        <w:t>)  EMBARQUE DE MERCANCÍAS</w:t>
      </w:r>
    </w:p>
    <w:p w14:paraId="14588166" w14:textId="77777777" w:rsidR="00742CC9" w:rsidRPr="00F16990" w:rsidRDefault="00742CC9" w:rsidP="00742CC9">
      <w:pPr>
        <w:pStyle w:val="NormalWeb"/>
        <w:shd w:val="clear" w:color="auto" w:fill="FFFFFF"/>
        <w:tabs>
          <w:tab w:val="left" w:pos="284"/>
        </w:tabs>
        <w:ind w:left="993" w:hanging="993"/>
        <w:rPr>
          <w:rFonts w:ascii="Arial" w:eastAsia="DengXian" w:hAnsi="Arial" w:cs="Arial"/>
          <w:color w:val="000000"/>
          <w:sz w:val="22"/>
          <w:szCs w:val="22"/>
          <w:shd w:val="clear" w:color="auto" w:fill="FFFFFF"/>
          <w:lang w:eastAsia="en-US"/>
        </w:rPr>
      </w:pPr>
      <w:r w:rsidRPr="00F16990">
        <w:rPr>
          <w:rFonts w:ascii="Arial" w:eastAsia="DengXian" w:hAnsi="Arial" w:cs="Arial"/>
          <w:color w:val="000000"/>
          <w:sz w:val="22"/>
          <w:szCs w:val="22"/>
          <w:shd w:val="clear" w:color="auto" w:fill="FFFFFF"/>
          <w:lang w:eastAsia="en-US"/>
        </w:rPr>
        <w:t xml:space="preserve">            1.</w:t>
      </w:r>
      <w:r w:rsidR="00F16990" w:rsidRPr="00F16990">
        <w:rPr>
          <w:rFonts w:ascii="Arial" w:eastAsia="DengXian" w:hAnsi="Arial" w:cs="Arial"/>
          <w:color w:val="000000"/>
          <w:sz w:val="22"/>
          <w:szCs w:val="22"/>
          <w:shd w:val="clear" w:color="auto" w:fill="FFFFFF"/>
          <w:lang w:eastAsia="en-US"/>
        </w:rPr>
        <w:tab/>
      </w:r>
      <w:r w:rsidRPr="00F16990">
        <w:rPr>
          <w:rFonts w:ascii="Arial" w:eastAsia="DengXian" w:hAnsi="Arial" w:cs="Arial"/>
          <w:color w:val="000000"/>
          <w:sz w:val="22"/>
          <w:szCs w:val="22"/>
          <w:shd w:val="clear" w:color="auto" w:fill="FFFFFF"/>
          <w:lang w:eastAsia="en-US"/>
        </w:rPr>
        <w:t>El embarque de la mercancía se efectúa dentro del plazo de treinta días calendario contados a partir del día siguiente de la numeración de la declaración</w:t>
      </w:r>
    </w:p>
    <w:p w14:paraId="2268EB84" w14:textId="77777777" w:rsidR="00BA6FDF" w:rsidRDefault="00F16990" w:rsidP="00BA6FDF">
      <w:pPr>
        <w:pStyle w:val="NormalWeb"/>
        <w:shd w:val="clear" w:color="auto" w:fill="FFFFFF"/>
        <w:tabs>
          <w:tab w:val="left" w:pos="426"/>
          <w:tab w:val="left" w:pos="709"/>
        </w:tabs>
        <w:rPr>
          <w:rFonts w:ascii="Arial" w:hAnsi="Arial" w:cs="Arial"/>
          <w:color w:val="000000"/>
          <w:sz w:val="22"/>
          <w:szCs w:val="22"/>
        </w:rPr>
      </w:pPr>
      <w:r w:rsidRPr="00F16990">
        <w:rPr>
          <w:rFonts w:ascii="Arial" w:hAnsi="Arial" w:cs="Arial"/>
          <w:b/>
          <w:bCs/>
          <w:color w:val="000000"/>
          <w:sz w:val="22"/>
          <w:szCs w:val="22"/>
        </w:rPr>
        <w:t xml:space="preserve">     </w:t>
      </w:r>
      <w:r w:rsidR="001E1DBC">
        <w:rPr>
          <w:rFonts w:ascii="Arial" w:hAnsi="Arial" w:cs="Arial"/>
          <w:b/>
          <w:bCs/>
          <w:color w:val="000000"/>
          <w:sz w:val="22"/>
          <w:szCs w:val="22"/>
        </w:rPr>
        <w:t xml:space="preserve">  </w:t>
      </w:r>
      <w:bookmarkStart w:id="2" w:name="_Hlk39523567"/>
      <w:r w:rsidR="00BA6FDF">
        <w:rPr>
          <w:rFonts w:ascii="Arial" w:hAnsi="Arial" w:cs="Arial"/>
          <w:b/>
          <w:bCs/>
          <w:color w:val="000000"/>
          <w:sz w:val="22"/>
          <w:szCs w:val="22"/>
        </w:rPr>
        <w:t>H)  CONCLUSIÓN DEL RÉGIMEN</w:t>
      </w:r>
    </w:p>
    <w:p w14:paraId="2E1FE90B" w14:textId="77777777" w:rsidR="00BA6FDF" w:rsidRDefault="00BA6FDF" w:rsidP="00BA6FDF">
      <w:pPr>
        <w:pStyle w:val="NormalWeb"/>
        <w:shd w:val="clear" w:color="auto" w:fill="FFFFFF"/>
        <w:ind w:left="993" w:hanging="284"/>
        <w:rPr>
          <w:rFonts w:ascii="Arial" w:hAnsi="Arial" w:cs="Arial"/>
          <w:color w:val="000000"/>
          <w:sz w:val="22"/>
          <w:szCs w:val="22"/>
        </w:rPr>
      </w:pPr>
      <w:r>
        <w:rPr>
          <w:rFonts w:ascii="Arial" w:hAnsi="Arial" w:cs="Arial"/>
          <w:color w:val="000000"/>
          <w:sz w:val="22"/>
          <w:szCs w:val="22"/>
        </w:rPr>
        <w:t xml:space="preserve"> 1.</w:t>
      </w:r>
      <w:r>
        <w:rPr>
          <w:rFonts w:ascii="Arial" w:hAnsi="Arial" w:cs="Arial"/>
          <w:color w:val="000000"/>
          <w:sz w:val="22"/>
          <w:szCs w:val="22"/>
        </w:rPr>
        <w:tab/>
        <w:t>La exportación temporal concluye con la reimportación de las mercancías por el beneficiario, dentro del plazo autorizado, o cuando solicite su exportación definitiva dentro del plazo. La conclusión puede efectuarse en forma total o parcial, por intendencias de aduana distintas a las que autorizaron las exportaciones temporales. Tratándose de conclusión parcial no se puede fraccionar la unidad.</w:t>
      </w:r>
    </w:p>
    <w:p w14:paraId="193C066B" w14:textId="77777777" w:rsidR="00BA6FDF" w:rsidRDefault="00BA6FDF" w:rsidP="00BA6FDF">
      <w:pPr>
        <w:pStyle w:val="NormalWeb"/>
        <w:shd w:val="clear" w:color="auto" w:fill="FFFFFF"/>
        <w:ind w:left="993" w:hanging="284"/>
        <w:rPr>
          <w:rFonts w:ascii="Arial" w:hAnsi="Arial" w:cs="Arial"/>
          <w:color w:val="000000"/>
          <w:sz w:val="22"/>
          <w:szCs w:val="22"/>
        </w:rPr>
      </w:pPr>
      <w:r>
        <w:rPr>
          <w:rFonts w:ascii="Arial" w:hAnsi="Arial" w:cs="Arial"/>
          <w:color w:val="000000"/>
          <w:sz w:val="22"/>
          <w:szCs w:val="22"/>
        </w:rPr>
        <w:t>2. De no concluirse las exportaciones temporales dentro del plazo autorizado o de la prórroga de ser el caso, la autoridad aduanera automáticamente dará por exportada en forma definitiva la mercancía y concluido el régimen de exportación temporal para reimportación en el mismo estado o exportación temporal para perfeccionamiento pasivo, según corresponda.</w:t>
      </w:r>
    </w:p>
    <w:p w14:paraId="2ECEEBEC" w14:textId="77777777" w:rsidR="00BA6FDF" w:rsidRDefault="00BA6FDF" w:rsidP="00BA6FDF">
      <w:pPr>
        <w:pStyle w:val="NormalWeb"/>
        <w:shd w:val="clear" w:color="auto" w:fill="FFFFFF"/>
        <w:ind w:left="993" w:hanging="993"/>
        <w:rPr>
          <w:rFonts w:ascii="Arial" w:hAnsi="Arial" w:cs="Arial"/>
          <w:color w:val="000000"/>
          <w:sz w:val="22"/>
          <w:szCs w:val="22"/>
        </w:rPr>
      </w:pPr>
      <w:r>
        <w:rPr>
          <w:rFonts w:ascii="Arial" w:hAnsi="Arial" w:cs="Arial"/>
          <w:color w:val="000000"/>
          <w:sz w:val="22"/>
          <w:szCs w:val="22"/>
        </w:rPr>
        <w:t xml:space="preserve">           3. No procede la conclusión de exportaciones temporales con la exportación definitiva de mercancías que sean patrimonio cultural y/o histórico de la nación, así como aquellas de exportación prohibida o restringida.</w:t>
      </w:r>
    </w:p>
    <w:p w14:paraId="533D874A" w14:textId="77777777" w:rsidR="00BA6FDF" w:rsidRDefault="00BA6FDF" w:rsidP="00BA6FDF">
      <w:pPr>
        <w:pStyle w:val="NormalWeb"/>
        <w:shd w:val="clear" w:color="auto" w:fill="FFFFFF"/>
        <w:ind w:left="993" w:hanging="993"/>
        <w:rPr>
          <w:rFonts w:ascii="Arial" w:hAnsi="Arial" w:cs="Arial"/>
          <w:color w:val="000000"/>
          <w:sz w:val="22"/>
          <w:szCs w:val="22"/>
        </w:rPr>
      </w:pPr>
      <w:r>
        <w:rPr>
          <w:rFonts w:ascii="Arial" w:hAnsi="Arial" w:cs="Arial"/>
          <w:b/>
          <w:bCs/>
          <w:color w:val="000000"/>
          <w:sz w:val="22"/>
          <w:szCs w:val="22"/>
        </w:rPr>
        <w:t xml:space="preserve">      </w:t>
      </w:r>
      <w:r w:rsidR="00DF71B0">
        <w:rPr>
          <w:rFonts w:ascii="Arial" w:hAnsi="Arial" w:cs="Arial"/>
          <w:b/>
          <w:bCs/>
          <w:color w:val="000000"/>
          <w:sz w:val="22"/>
          <w:szCs w:val="22"/>
        </w:rPr>
        <w:t>I</w:t>
      </w:r>
      <w:r>
        <w:rPr>
          <w:rFonts w:ascii="Arial" w:hAnsi="Arial" w:cs="Arial"/>
          <w:b/>
          <w:bCs/>
          <w:color w:val="000000"/>
          <w:sz w:val="22"/>
          <w:szCs w:val="22"/>
        </w:rPr>
        <w:t>)  REIMPORTACIÓN</w:t>
      </w:r>
    </w:p>
    <w:p w14:paraId="7A7BF174" w14:textId="7CC4D53F" w:rsidR="00BA6FDF" w:rsidRDefault="00BA6FDF" w:rsidP="00BA6FDF">
      <w:pPr>
        <w:pStyle w:val="NormalWeb"/>
        <w:shd w:val="clear" w:color="auto" w:fill="FFFFFF"/>
        <w:ind w:left="993" w:hanging="284"/>
        <w:rPr>
          <w:rFonts w:ascii="Arial" w:hAnsi="Arial" w:cs="Arial"/>
          <w:color w:val="000000"/>
          <w:sz w:val="22"/>
          <w:szCs w:val="22"/>
        </w:rPr>
      </w:pPr>
      <w:r>
        <w:rPr>
          <w:rFonts w:ascii="Arial" w:hAnsi="Arial" w:cs="Arial"/>
          <w:color w:val="000000"/>
          <w:sz w:val="22"/>
          <w:szCs w:val="22"/>
        </w:rPr>
        <w:t>1. En la exportación temporal para perfeccionamiento pasivo</w:t>
      </w:r>
      <w:r w:rsidRPr="00DF71B0">
        <w:rPr>
          <w:rFonts w:ascii="Arial" w:hAnsi="Arial" w:cs="Arial"/>
          <w:sz w:val="22"/>
          <w:szCs w:val="22"/>
        </w:rPr>
        <w:t>,</w:t>
      </w:r>
      <w:r>
        <w:rPr>
          <w:rFonts w:ascii="Arial" w:hAnsi="Arial" w:cs="Arial"/>
          <w:color w:val="000000"/>
          <w:sz w:val="22"/>
          <w:szCs w:val="22"/>
        </w:rPr>
        <w:t xml:space="preserve"> la determinación de la base </w:t>
      </w:r>
      <w:r w:rsidRPr="00FB5005">
        <w:rPr>
          <w:rFonts w:ascii="Arial" w:hAnsi="Arial" w:cs="Arial"/>
          <w:color w:val="000000"/>
          <w:sz w:val="22"/>
          <w:szCs w:val="22"/>
        </w:rPr>
        <w:t>imponible para el cobro de los derechos arancelarios y demás tributos aplicables a</w:t>
      </w:r>
      <w:r w:rsidR="00FB5005" w:rsidRPr="00FB5005">
        <w:rPr>
          <w:rFonts w:ascii="Arial" w:hAnsi="Arial" w:cs="Arial"/>
          <w:color w:val="000000"/>
          <w:sz w:val="22"/>
          <w:szCs w:val="22"/>
        </w:rPr>
        <w:t xml:space="preserve"> la importación </w:t>
      </w:r>
      <w:r w:rsidRPr="00FB5005">
        <w:rPr>
          <w:rFonts w:ascii="Arial" w:hAnsi="Arial" w:cs="Arial"/>
          <w:color w:val="000000"/>
          <w:sz w:val="22"/>
          <w:szCs w:val="22"/>
        </w:rPr>
        <w:t>y recargos de corresponder, se calcula sobre el monto del valor agregado o sobre</w:t>
      </w:r>
      <w:r>
        <w:rPr>
          <w:rFonts w:ascii="Arial" w:hAnsi="Arial" w:cs="Arial"/>
          <w:color w:val="000000"/>
          <w:sz w:val="22"/>
          <w:szCs w:val="22"/>
        </w:rPr>
        <w:t xml:space="preserve"> la diferencia por el mayor valor producto del cambio, más los gastos de transporte y seguro ocasionados por la salida y retorno de la mercancía, de corresponder.  </w:t>
      </w:r>
    </w:p>
    <w:p w14:paraId="7FEAEB98" w14:textId="77777777" w:rsidR="00BA6FDF" w:rsidRDefault="00BA6FDF" w:rsidP="00BA6FDF">
      <w:pPr>
        <w:pStyle w:val="NormalWeb"/>
        <w:shd w:val="clear" w:color="auto" w:fill="FFFFFF"/>
        <w:ind w:left="993"/>
        <w:rPr>
          <w:rFonts w:ascii="Arial" w:hAnsi="Arial" w:cs="Arial"/>
          <w:color w:val="000000"/>
          <w:sz w:val="22"/>
          <w:szCs w:val="22"/>
        </w:rPr>
      </w:pPr>
      <w:r w:rsidRPr="00FB5005">
        <w:rPr>
          <w:rFonts w:ascii="Arial" w:hAnsi="Arial" w:cs="Arial"/>
          <w:sz w:val="22"/>
          <w:szCs w:val="22"/>
        </w:rPr>
        <w:lastRenderedPageBreak/>
        <w:t>Cuando la reparación o cambio de la mercancía es efectuad</w:t>
      </w:r>
      <w:r w:rsidR="00B65223" w:rsidRPr="00FB5005">
        <w:rPr>
          <w:rFonts w:ascii="Arial" w:hAnsi="Arial" w:cs="Arial"/>
          <w:sz w:val="22"/>
          <w:szCs w:val="22"/>
        </w:rPr>
        <w:t>a</w:t>
      </w:r>
      <w:r w:rsidRPr="00FB5005">
        <w:rPr>
          <w:rFonts w:ascii="Arial" w:hAnsi="Arial" w:cs="Arial"/>
          <w:sz w:val="22"/>
          <w:szCs w:val="22"/>
        </w:rPr>
        <w:t xml:space="preserve"> en forma gratuita </w:t>
      </w:r>
      <w:r w:rsidR="00B65223" w:rsidRPr="00FB5005">
        <w:rPr>
          <w:rFonts w:ascii="Arial" w:hAnsi="Arial" w:cs="Arial"/>
          <w:sz w:val="22"/>
          <w:szCs w:val="22"/>
        </w:rPr>
        <w:t xml:space="preserve">por el vendedor </w:t>
      </w:r>
      <w:r w:rsidR="00B30634" w:rsidRPr="00FB5005">
        <w:rPr>
          <w:rFonts w:ascii="Arial" w:hAnsi="Arial" w:cs="Arial"/>
          <w:sz w:val="22"/>
          <w:szCs w:val="22"/>
        </w:rPr>
        <w:t xml:space="preserve">en virtud de una </w:t>
      </w:r>
      <w:r w:rsidRPr="00FB5005">
        <w:rPr>
          <w:rFonts w:ascii="Arial" w:hAnsi="Arial" w:cs="Arial"/>
          <w:sz w:val="22"/>
          <w:szCs w:val="22"/>
        </w:rPr>
        <w:t>obligación contractual o legal de</w:t>
      </w:r>
      <w:r w:rsidR="00B30634" w:rsidRPr="00FB5005">
        <w:rPr>
          <w:rFonts w:ascii="Arial" w:hAnsi="Arial" w:cs="Arial"/>
          <w:sz w:val="22"/>
          <w:szCs w:val="22"/>
        </w:rPr>
        <w:t xml:space="preserve"> la</w:t>
      </w:r>
      <w:r w:rsidRPr="00FB5005">
        <w:rPr>
          <w:rFonts w:ascii="Arial" w:hAnsi="Arial" w:cs="Arial"/>
          <w:sz w:val="22"/>
          <w:szCs w:val="22"/>
        </w:rPr>
        <w:t xml:space="preserve"> garantía</w:t>
      </w:r>
      <w:r w:rsidR="00B30634" w:rsidRPr="00FB5005">
        <w:rPr>
          <w:rFonts w:ascii="Arial" w:hAnsi="Arial" w:cs="Arial"/>
          <w:sz w:val="22"/>
          <w:szCs w:val="22"/>
        </w:rPr>
        <w:t xml:space="preserve"> </w:t>
      </w:r>
      <w:r w:rsidR="00B65223" w:rsidRPr="00FB5005">
        <w:rPr>
          <w:rFonts w:ascii="Arial" w:hAnsi="Arial" w:cs="Arial"/>
          <w:sz w:val="22"/>
          <w:szCs w:val="22"/>
        </w:rPr>
        <w:t xml:space="preserve">comercial, la cual es verificada por </w:t>
      </w:r>
      <w:r w:rsidR="008728A4" w:rsidRPr="00FB5005">
        <w:rPr>
          <w:rFonts w:ascii="Arial" w:hAnsi="Arial" w:cs="Arial"/>
          <w:sz w:val="22"/>
          <w:szCs w:val="22"/>
        </w:rPr>
        <w:t>la autoridad aduanera</w:t>
      </w:r>
      <w:bookmarkStart w:id="3" w:name="_Hlk40870843"/>
      <w:r w:rsidR="008728A4" w:rsidRPr="00FB5005">
        <w:rPr>
          <w:rFonts w:ascii="Arial" w:hAnsi="Arial" w:cs="Arial"/>
          <w:sz w:val="22"/>
          <w:szCs w:val="22"/>
        </w:rPr>
        <w:t xml:space="preserve">, </w:t>
      </w:r>
      <w:bookmarkEnd w:id="3"/>
      <w:r w:rsidRPr="00FB5005">
        <w:rPr>
          <w:rFonts w:ascii="Arial" w:hAnsi="Arial" w:cs="Arial"/>
          <w:sz w:val="22"/>
          <w:szCs w:val="22"/>
        </w:rPr>
        <w:t xml:space="preserve">la base imponible se calcula únicamente sobre el monto de los gastos de transporte </w:t>
      </w:r>
      <w:r w:rsidRPr="00362CBB">
        <w:rPr>
          <w:rFonts w:ascii="Arial" w:hAnsi="Arial" w:cs="Arial"/>
          <w:sz w:val="22"/>
          <w:szCs w:val="22"/>
        </w:rPr>
        <w:t>y seguros ocasionados por la salida y retorno de la mercancía. En caso</w:t>
      </w:r>
      <w:r>
        <w:rPr>
          <w:rFonts w:ascii="Arial" w:hAnsi="Arial" w:cs="Arial"/>
          <w:color w:val="000000"/>
          <w:sz w:val="22"/>
          <w:szCs w:val="22"/>
        </w:rPr>
        <w:t> la mercancía objeto del cambio sea de mayor valor, la diferencia en el valor forma parte de la base imponible.</w:t>
      </w:r>
    </w:p>
    <w:p w14:paraId="725D1B2E" w14:textId="77777777" w:rsidR="00BA6FDF" w:rsidRDefault="00BA6FDF" w:rsidP="00BA6FDF">
      <w:pPr>
        <w:pStyle w:val="NormalWeb"/>
        <w:shd w:val="clear" w:color="auto" w:fill="FFFFFF"/>
        <w:ind w:left="993" w:hanging="284"/>
        <w:rPr>
          <w:rFonts w:ascii="Arial" w:hAnsi="Arial" w:cs="Arial"/>
          <w:color w:val="000000"/>
          <w:sz w:val="22"/>
          <w:szCs w:val="22"/>
        </w:rPr>
      </w:pPr>
      <w:r>
        <w:rPr>
          <w:rFonts w:ascii="Arial" w:hAnsi="Arial" w:cs="Arial"/>
          <w:color w:val="000000"/>
          <w:sz w:val="22"/>
          <w:szCs w:val="22"/>
        </w:rPr>
        <w:t>2. El beneficiario del régimen de exportación temporal para perfeccionamiento pasivo, al reimportar el producto compensador puede acogerse al tratamiento arancelario previsto en los tratados y convenios internacionales suscritos por el Perú, cumpliendo con las formalidades establecidas para tal efecto.</w:t>
      </w:r>
    </w:p>
    <w:p w14:paraId="78E8A260" w14:textId="77777777" w:rsidR="00BA6FDF" w:rsidRPr="00362CBB" w:rsidRDefault="00DF71B0" w:rsidP="00BA010E">
      <w:pPr>
        <w:pStyle w:val="NormalWeb"/>
        <w:shd w:val="clear" w:color="auto" w:fill="FFFFFF"/>
        <w:tabs>
          <w:tab w:val="left" w:pos="851"/>
        </w:tabs>
        <w:ind w:left="993" w:hanging="567"/>
        <w:rPr>
          <w:rFonts w:ascii="Arial" w:eastAsia="DengXian" w:hAnsi="Arial" w:cs="Arial"/>
          <w:b/>
          <w:bCs/>
          <w:sz w:val="22"/>
          <w:szCs w:val="22"/>
          <w:shd w:val="clear" w:color="auto" w:fill="FFFFFF"/>
          <w:lang w:val="es-ES" w:eastAsia="en-US"/>
        </w:rPr>
      </w:pPr>
      <w:r>
        <w:rPr>
          <w:rFonts w:ascii="Arial" w:eastAsia="DengXian" w:hAnsi="Arial" w:cs="Arial"/>
          <w:b/>
          <w:bCs/>
          <w:color w:val="000000"/>
          <w:sz w:val="22"/>
          <w:szCs w:val="22"/>
          <w:shd w:val="clear" w:color="auto" w:fill="FFFFFF"/>
          <w:lang w:val="es-ES" w:eastAsia="en-US"/>
        </w:rPr>
        <w:t>J</w:t>
      </w:r>
      <w:r w:rsidR="00BA6FDF" w:rsidRPr="00362CBB">
        <w:rPr>
          <w:rFonts w:ascii="Arial" w:eastAsia="DengXian" w:hAnsi="Arial" w:cs="Arial"/>
          <w:b/>
          <w:bCs/>
          <w:sz w:val="22"/>
          <w:szCs w:val="22"/>
          <w:shd w:val="clear" w:color="auto" w:fill="FFFFFF"/>
          <w:lang w:val="es-ES" w:eastAsia="en-US"/>
        </w:rPr>
        <w:t>)  APLICACIÓN DE OTROS PROCEDIMIENTOS</w:t>
      </w:r>
    </w:p>
    <w:p w14:paraId="0FAA4805" w14:textId="353FE6C3" w:rsidR="00BA6FDF" w:rsidRPr="00362CBB" w:rsidRDefault="00BA6FDF" w:rsidP="00BA6FDF">
      <w:pPr>
        <w:pStyle w:val="NormalWeb"/>
        <w:shd w:val="clear" w:color="auto" w:fill="FFFFFF"/>
        <w:ind w:left="1134" w:hanging="425"/>
        <w:rPr>
          <w:rFonts w:ascii="Arial" w:eastAsia="DengXian" w:hAnsi="Arial" w:cs="Arial"/>
          <w:sz w:val="22"/>
          <w:szCs w:val="22"/>
          <w:shd w:val="clear" w:color="auto" w:fill="FFFFFF"/>
          <w:lang w:val="es-ES" w:eastAsia="en-US"/>
        </w:rPr>
      </w:pPr>
      <w:r w:rsidRPr="00362CBB">
        <w:rPr>
          <w:rFonts w:ascii="Arial" w:eastAsia="DengXian" w:hAnsi="Arial" w:cs="Arial"/>
          <w:sz w:val="22"/>
          <w:szCs w:val="22"/>
          <w:shd w:val="clear" w:color="auto" w:fill="FFFFFF"/>
          <w:lang w:val="es-ES" w:eastAsia="en-US"/>
        </w:rPr>
        <w:t xml:space="preserve">  1. </w:t>
      </w:r>
      <w:r w:rsidRPr="00362CBB">
        <w:rPr>
          <w:rFonts w:ascii="Arial" w:eastAsia="DengXian" w:hAnsi="Arial" w:cs="Arial"/>
          <w:sz w:val="22"/>
          <w:szCs w:val="22"/>
          <w:shd w:val="clear" w:color="auto" w:fill="FFFFFF"/>
          <w:lang w:val="es-ES" w:eastAsia="en-US"/>
        </w:rPr>
        <w:tab/>
        <w:t xml:space="preserve">La transmisión de los actos relacionados con la salida de las mercancías, a los que se refiere el presente procedimiento, se realiza según lo establecido en el procedimiento </w:t>
      </w:r>
      <w:r w:rsidR="00D174E3" w:rsidRPr="00362CBB">
        <w:rPr>
          <w:rFonts w:ascii="Arial" w:eastAsia="DengXian" w:hAnsi="Arial" w:cs="Arial"/>
          <w:sz w:val="22"/>
          <w:szCs w:val="22"/>
          <w:shd w:val="clear" w:color="auto" w:fill="FFFFFF"/>
          <w:lang w:val="es-ES" w:eastAsia="en-US"/>
        </w:rPr>
        <w:t>específico</w:t>
      </w:r>
      <w:r w:rsidRPr="00362CBB">
        <w:rPr>
          <w:rFonts w:ascii="Arial" w:eastAsia="DengXian" w:hAnsi="Arial" w:cs="Arial"/>
          <w:sz w:val="22"/>
          <w:szCs w:val="22"/>
          <w:shd w:val="clear" w:color="auto" w:fill="FFFFFF"/>
          <w:lang w:val="es-ES" w:eastAsia="en-US"/>
        </w:rPr>
        <w:t xml:space="preserve"> “Actos relacionados con la salida de las mercancías y medios de transporte” DESPA-PE.00.21.</w:t>
      </w:r>
    </w:p>
    <w:p w14:paraId="1299A722" w14:textId="4DE40839" w:rsidR="00BA6FDF" w:rsidRDefault="00BA6FDF" w:rsidP="00BA6FDF">
      <w:pPr>
        <w:pStyle w:val="NormalWeb"/>
        <w:shd w:val="clear" w:color="auto" w:fill="FFFFFF"/>
        <w:ind w:left="1134" w:hanging="425"/>
        <w:rPr>
          <w:rFonts w:ascii="Arial" w:eastAsia="DengXian" w:hAnsi="Arial" w:cs="Arial"/>
          <w:sz w:val="22"/>
          <w:szCs w:val="22"/>
          <w:shd w:val="clear" w:color="auto" w:fill="FFFFFF"/>
          <w:lang w:val="es-ES" w:eastAsia="en-US"/>
        </w:rPr>
      </w:pPr>
      <w:r w:rsidRPr="00362CBB">
        <w:rPr>
          <w:rFonts w:ascii="Arial" w:eastAsia="DengXian" w:hAnsi="Arial" w:cs="Arial"/>
          <w:sz w:val="22"/>
          <w:szCs w:val="22"/>
          <w:shd w:val="clear" w:color="auto" w:fill="FFFFFF"/>
          <w:lang w:val="es-ES" w:eastAsia="en-US"/>
        </w:rPr>
        <w:t xml:space="preserve">  2.  Para la continuación del trámite de despacho por otro agente de aduana, el exportador procede conforme al procedimiento específico “Continuación de trámite de despacho” DESPA-PE.00.04.</w:t>
      </w:r>
    </w:p>
    <w:p w14:paraId="401C5251" w14:textId="77777777" w:rsidR="00B3315F" w:rsidRPr="00362CBB" w:rsidRDefault="00B3315F" w:rsidP="00BA6FDF">
      <w:pPr>
        <w:pStyle w:val="NormalWeb"/>
        <w:shd w:val="clear" w:color="auto" w:fill="FFFFFF"/>
        <w:ind w:left="1134" w:hanging="425"/>
        <w:rPr>
          <w:rFonts w:ascii="Arial" w:eastAsia="DengXian" w:hAnsi="Arial" w:cs="Arial"/>
          <w:strike/>
          <w:sz w:val="22"/>
          <w:szCs w:val="22"/>
          <w:highlight w:val="green"/>
          <w:shd w:val="clear" w:color="auto" w:fill="FFFFFF"/>
          <w:lang w:val="es-ES" w:eastAsia="en-US"/>
        </w:rPr>
      </w:pPr>
    </w:p>
    <w:bookmarkEnd w:id="2"/>
    <w:p w14:paraId="2BAD897C" w14:textId="77777777" w:rsidR="00FC7973" w:rsidRPr="00A20B85" w:rsidRDefault="00E34BFB" w:rsidP="00E34BFB">
      <w:pPr>
        <w:spacing w:after="0" w:line="240" w:lineRule="auto"/>
        <w:rPr>
          <w:rFonts w:ascii="Arial" w:eastAsia="Times New Roman" w:hAnsi="Arial" w:cs="Arial"/>
          <w:b/>
          <w:lang w:eastAsia="es-PE"/>
        </w:rPr>
      </w:pPr>
      <w:r>
        <w:rPr>
          <w:rFonts w:ascii="Arial" w:eastAsia="Times New Roman" w:hAnsi="Arial" w:cs="Arial"/>
          <w:b/>
          <w:bCs/>
          <w:lang w:val="es-ES_tradnl" w:eastAsia="es-PE"/>
        </w:rPr>
        <w:t xml:space="preserve">VII.  </w:t>
      </w:r>
      <w:r w:rsidR="00FC7973" w:rsidRPr="00A20B85">
        <w:rPr>
          <w:rFonts w:ascii="Arial" w:eastAsia="Times New Roman" w:hAnsi="Arial" w:cs="Arial"/>
          <w:b/>
          <w:bCs/>
          <w:lang w:val="es-ES_tradnl" w:eastAsia="es-PE"/>
        </w:rPr>
        <w:t>DESCRIPCI</w:t>
      </w:r>
      <w:r w:rsidR="002A6D71" w:rsidRPr="00A20B85">
        <w:rPr>
          <w:rFonts w:ascii="Arial" w:eastAsia="Times New Roman" w:hAnsi="Arial" w:cs="Arial"/>
          <w:b/>
          <w:bCs/>
          <w:lang w:val="es-ES_tradnl" w:eastAsia="es-PE"/>
        </w:rPr>
        <w:t>Ó</w:t>
      </w:r>
      <w:r w:rsidR="00FC7973" w:rsidRPr="00A20B85">
        <w:rPr>
          <w:rFonts w:ascii="Arial" w:eastAsia="Times New Roman" w:hAnsi="Arial" w:cs="Arial"/>
          <w:b/>
          <w:bCs/>
          <w:lang w:val="es-ES_tradnl" w:eastAsia="es-PE"/>
        </w:rPr>
        <w:t>N</w:t>
      </w:r>
    </w:p>
    <w:p w14:paraId="3B80347C" w14:textId="77777777" w:rsidR="00FC7973" w:rsidRPr="00A20B85" w:rsidRDefault="00FC7973" w:rsidP="0071045D">
      <w:pPr>
        <w:spacing w:after="0" w:line="240" w:lineRule="auto"/>
        <w:rPr>
          <w:rFonts w:ascii="Arial" w:eastAsia="Times New Roman" w:hAnsi="Arial" w:cs="Arial"/>
          <w:b/>
          <w:lang w:eastAsia="es-PE"/>
        </w:rPr>
      </w:pPr>
    </w:p>
    <w:p w14:paraId="406A5C1A" w14:textId="77777777" w:rsidR="00FC7973" w:rsidRPr="00A20B85" w:rsidRDefault="00FC7973" w:rsidP="000B03CC">
      <w:pPr>
        <w:numPr>
          <w:ilvl w:val="0"/>
          <w:numId w:val="2"/>
        </w:numPr>
        <w:spacing w:after="0" w:line="240" w:lineRule="auto"/>
        <w:rPr>
          <w:rFonts w:ascii="Arial" w:eastAsia="Times New Roman" w:hAnsi="Arial" w:cs="Arial"/>
          <w:b/>
          <w:bCs/>
          <w:iCs/>
          <w:lang w:eastAsia="es-PE"/>
        </w:rPr>
      </w:pPr>
      <w:r w:rsidRPr="00A20B85">
        <w:rPr>
          <w:rFonts w:ascii="Arial" w:eastAsia="Times New Roman" w:hAnsi="Arial" w:cs="Arial"/>
          <w:b/>
          <w:bCs/>
          <w:iCs/>
          <w:lang w:eastAsia="es-PE"/>
        </w:rPr>
        <w:t>TRAMITACIÓN DEL RÉGIMEN</w:t>
      </w:r>
    </w:p>
    <w:p w14:paraId="4B5C303B" w14:textId="77777777" w:rsidR="0077739C" w:rsidRPr="00A20B85" w:rsidRDefault="0077739C" w:rsidP="0071045D">
      <w:pPr>
        <w:spacing w:after="0" w:line="240" w:lineRule="auto"/>
        <w:ind w:left="786"/>
        <w:rPr>
          <w:rFonts w:ascii="Arial" w:hAnsi="Arial" w:cs="Arial"/>
          <w:b/>
        </w:rPr>
      </w:pPr>
    </w:p>
    <w:p w14:paraId="2AB318A8" w14:textId="77777777" w:rsidR="002A192C" w:rsidRPr="00A20B85" w:rsidRDefault="0077739C" w:rsidP="00CC711F">
      <w:pPr>
        <w:spacing w:after="0" w:line="240" w:lineRule="auto"/>
        <w:ind w:left="78" w:firstLine="631"/>
        <w:rPr>
          <w:rFonts w:ascii="Arial" w:hAnsi="Arial" w:cs="Arial"/>
        </w:rPr>
      </w:pPr>
      <w:r w:rsidRPr="00A20B85">
        <w:rPr>
          <w:rFonts w:ascii="Arial" w:hAnsi="Arial" w:cs="Arial"/>
          <w:b/>
        </w:rPr>
        <w:t xml:space="preserve">A.1 </w:t>
      </w:r>
      <w:r w:rsidR="002A192C" w:rsidRPr="00A20B85">
        <w:rPr>
          <w:rFonts w:ascii="Arial" w:hAnsi="Arial" w:cs="Arial"/>
          <w:b/>
        </w:rPr>
        <w:t>Transmisión de la declaración</w:t>
      </w:r>
    </w:p>
    <w:p w14:paraId="33C5BAFA" w14:textId="77777777" w:rsidR="00FC7973" w:rsidRPr="00A20B85" w:rsidRDefault="00FC7973" w:rsidP="0071045D">
      <w:pPr>
        <w:spacing w:after="0" w:line="240" w:lineRule="auto"/>
        <w:ind w:left="426"/>
        <w:rPr>
          <w:rFonts w:ascii="Arial" w:eastAsia="Times New Roman" w:hAnsi="Arial" w:cs="Arial"/>
          <w:b/>
          <w:lang w:eastAsia="es-PE"/>
        </w:rPr>
      </w:pPr>
    </w:p>
    <w:p w14:paraId="43A2C969" w14:textId="77777777" w:rsidR="003345A7" w:rsidRPr="00031D47" w:rsidRDefault="00563C9E" w:rsidP="000B03CC">
      <w:pPr>
        <w:numPr>
          <w:ilvl w:val="0"/>
          <w:numId w:val="3"/>
        </w:numPr>
        <w:spacing w:after="0" w:line="240" w:lineRule="auto"/>
        <w:ind w:left="1418" w:hanging="284"/>
        <w:rPr>
          <w:rFonts w:ascii="Arial" w:hAnsi="Arial" w:cs="Arial"/>
        </w:rPr>
      </w:pPr>
      <w:bookmarkStart w:id="4" w:name="_Hlk3556950"/>
      <w:r w:rsidRPr="00A20B85">
        <w:rPr>
          <w:rFonts w:ascii="Arial" w:eastAsia="Times New Roman" w:hAnsi="Arial" w:cs="Arial"/>
          <w:lang w:eastAsia="es-PE"/>
        </w:rPr>
        <w:t xml:space="preserve">El </w:t>
      </w:r>
      <w:r w:rsidR="00925213" w:rsidRPr="00A20B85">
        <w:rPr>
          <w:rFonts w:ascii="Arial" w:eastAsia="Times New Roman" w:hAnsi="Arial" w:cs="Arial"/>
          <w:lang w:eastAsia="es-PE"/>
        </w:rPr>
        <w:t>despachador de aduana</w:t>
      </w:r>
      <w:r w:rsidR="003C7CB0" w:rsidRPr="00A20B85">
        <w:rPr>
          <w:rFonts w:ascii="Arial" w:eastAsia="Times New Roman" w:hAnsi="Arial" w:cs="Arial"/>
          <w:lang w:eastAsia="es-PE"/>
        </w:rPr>
        <w:t xml:space="preserve"> </w:t>
      </w:r>
      <w:r w:rsidRPr="00A20B85">
        <w:rPr>
          <w:rFonts w:ascii="Arial" w:eastAsia="Times New Roman" w:hAnsi="Arial" w:cs="Arial"/>
          <w:lang w:eastAsia="es-PE"/>
        </w:rPr>
        <w:t xml:space="preserve">solicita la destinación aduanera al régimen de exportación </w:t>
      </w:r>
      <w:r w:rsidR="00E42957">
        <w:rPr>
          <w:rFonts w:ascii="Arial" w:eastAsia="Times New Roman" w:hAnsi="Arial" w:cs="Arial"/>
          <w:lang w:eastAsia="es-PE"/>
        </w:rPr>
        <w:t xml:space="preserve">temporal </w:t>
      </w:r>
      <w:r w:rsidRPr="00A20B85">
        <w:rPr>
          <w:rFonts w:ascii="Arial" w:eastAsia="Times New Roman" w:hAnsi="Arial" w:cs="Arial"/>
          <w:lang w:eastAsia="es-PE"/>
        </w:rPr>
        <w:t xml:space="preserve">mediante la transmisión electrónica de la información </w:t>
      </w:r>
      <w:r w:rsidR="00666FD6" w:rsidRPr="00A20B85">
        <w:rPr>
          <w:rFonts w:ascii="Arial" w:eastAsia="Times New Roman" w:hAnsi="Arial" w:cs="Arial"/>
          <w:lang w:eastAsia="es-PE"/>
        </w:rPr>
        <w:t xml:space="preserve">de la </w:t>
      </w:r>
      <w:r w:rsidR="00666FD6" w:rsidRPr="00031D47">
        <w:rPr>
          <w:rFonts w:ascii="Arial" w:eastAsia="Times New Roman" w:hAnsi="Arial" w:cs="Arial"/>
          <w:lang w:eastAsia="es-PE"/>
        </w:rPr>
        <w:t>declaración</w:t>
      </w:r>
      <w:r w:rsidR="003E265E" w:rsidRPr="00031D47">
        <w:rPr>
          <w:rFonts w:ascii="Arial" w:eastAsia="Times New Roman" w:hAnsi="Arial" w:cs="Arial"/>
          <w:lang w:eastAsia="es-PE"/>
        </w:rPr>
        <w:t>,</w:t>
      </w:r>
      <w:r w:rsidR="00666FD6" w:rsidRPr="00031D47">
        <w:rPr>
          <w:rFonts w:ascii="Arial" w:eastAsia="Times New Roman" w:hAnsi="Arial" w:cs="Arial"/>
          <w:lang w:eastAsia="es-PE"/>
        </w:rPr>
        <w:t xml:space="preserve"> </w:t>
      </w:r>
      <w:r w:rsidRPr="00031D47">
        <w:rPr>
          <w:rFonts w:ascii="Arial" w:hAnsi="Arial" w:cs="Arial"/>
        </w:rPr>
        <w:t>utilizando la clave electrónica asignada.</w:t>
      </w:r>
    </w:p>
    <w:p w14:paraId="57158AA6" w14:textId="77777777" w:rsidR="002857C1" w:rsidRDefault="002857C1" w:rsidP="004B065C">
      <w:pPr>
        <w:pStyle w:val="Prrafodelista"/>
        <w:spacing w:after="0" w:line="240" w:lineRule="auto"/>
        <w:ind w:left="1843"/>
        <w:rPr>
          <w:rFonts w:ascii="Arial" w:hAnsi="Arial" w:cs="Arial"/>
        </w:rPr>
      </w:pPr>
    </w:p>
    <w:p w14:paraId="7074E369" w14:textId="14A8C5F3" w:rsidR="00031D47" w:rsidRPr="00362CBB" w:rsidRDefault="00031D47" w:rsidP="000B03CC">
      <w:pPr>
        <w:pStyle w:val="Prrafodelista"/>
        <w:numPr>
          <w:ilvl w:val="0"/>
          <w:numId w:val="3"/>
        </w:numPr>
        <w:spacing w:after="0" w:line="240" w:lineRule="auto"/>
        <w:ind w:left="1418" w:hanging="284"/>
        <w:rPr>
          <w:rFonts w:ascii="Arial" w:hAnsi="Arial" w:cs="Arial"/>
        </w:rPr>
      </w:pPr>
      <w:r w:rsidRPr="00031D47">
        <w:rPr>
          <w:rFonts w:ascii="Arial" w:hAnsi="Arial" w:cs="Arial"/>
          <w:color w:val="000000"/>
          <w:shd w:val="clear" w:color="auto" w:fill="FFFFFF"/>
        </w:rPr>
        <w:t xml:space="preserve">En la exportación temporal para perfeccionamiento pasivo, el despachador de aduana simultáneamente con la </w:t>
      </w:r>
      <w:r>
        <w:rPr>
          <w:rFonts w:ascii="Arial" w:hAnsi="Arial" w:cs="Arial"/>
          <w:color w:val="000000"/>
          <w:shd w:val="clear" w:color="auto" w:fill="FFFFFF"/>
        </w:rPr>
        <w:t>declaración aduanera</w:t>
      </w:r>
      <w:r w:rsidRPr="00031D47">
        <w:rPr>
          <w:rFonts w:ascii="Arial" w:hAnsi="Arial" w:cs="Arial"/>
          <w:color w:val="000000"/>
          <w:shd w:val="clear" w:color="auto" w:fill="FFFFFF"/>
        </w:rPr>
        <w:t xml:space="preserve"> transmite el CIP, elaborado por el beneficiario del régimen según lo establecido en el instructivo respectivo</w:t>
      </w:r>
      <w:r w:rsidR="006E5C77">
        <w:rPr>
          <w:rFonts w:ascii="Arial" w:hAnsi="Arial" w:cs="Arial"/>
          <w:color w:val="000000"/>
          <w:shd w:val="clear" w:color="auto" w:fill="FFFFFF"/>
        </w:rPr>
        <w:t xml:space="preserve"> </w:t>
      </w:r>
      <w:r w:rsidR="006E5C77" w:rsidRPr="00FB5005">
        <w:rPr>
          <w:rFonts w:ascii="Arial" w:hAnsi="Arial" w:cs="Arial"/>
          <w:shd w:val="clear" w:color="auto" w:fill="FFFFFF"/>
        </w:rPr>
        <w:t>(anexo I)</w:t>
      </w:r>
      <w:r w:rsidRPr="00FB5005">
        <w:rPr>
          <w:rFonts w:ascii="Arial" w:hAnsi="Arial" w:cs="Arial"/>
          <w:shd w:val="clear" w:color="auto" w:fill="FFFFFF"/>
        </w:rPr>
        <w:t xml:space="preserve">. </w:t>
      </w:r>
      <w:r w:rsidRPr="00031D47">
        <w:rPr>
          <w:rFonts w:ascii="Arial" w:hAnsi="Arial" w:cs="Arial"/>
          <w:color w:val="000000"/>
          <w:shd w:val="clear" w:color="auto" w:fill="FFFFFF"/>
        </w:rPr>
        <w:t xml:space="preserve">El beneficiario del régimen puede efectuar directamente esta operación por la misma </w:t>
      </w:r>
      <w:r w:rsidRPr="00362CBB">
        <w:rPr>
          <w:rFonts w:ascii="Arial" w:hAnsi="Arial" w:cs="Arial"/>
          <w:shd w:val="clear" w:color="auto" w:fill="FFFFFF"/>
        </w:rPr>
        <w:t>vía.</w:t>
      </w:r>
      <w:r w:rsidR="00BA010E" w:rsidRPr="00362CBB">
        <w:rPr>
          <w:rFonts w:ascii="Arial" w:hAnsi="Arial" w:cs="Arial"/>
          <w:shd w:val="clear" w:color="auto" w:fill="FFFFFF"/>
        </w:rPr>
        <w:t xml:space="preserve"> </w:t>
      </w:r>
    </w:p>
    <w:p w14:paraId="4F451C91" w14:textId="77777777" w:rsidR="000E569D" w:rsidRDefault="000E569D" w:rsidP="000E569D">
      <w:pPr>
        <w:pStyle w:val="Prrafodelista"/>
        <w:spacing w:after="0" w:line="240" w:lineRule="auto"/>
        <w:ind w:left="1134"/>
        <w:rPr>
          <w:rFonts w:ascii="Arial" w:hAnsi="Arial" w:cs="Arial"/>
          <w:color w:val="000000"/>
          <w:shd w:val="clear" w:color="auto" w:fill="FFFFFF"/>
        </w:rPr>
      </w:pPr>
    </w:p>
    <w:p w14:paraId="2965D665" w14:textId="77777777" w:rsidR="000E569D" w:rsidRPr="00AC7DA9" w:rsidRDefault="000E569D" w:rsidP="000B03CC">
      <w:pPr>
        <w:pStyle w:val="Sinespaciado"/>
        <w:widowControl w:val="0"/>
        <w:numPr>
          <w:ilvl w:val="0"/>
          <w:numId w:val="3"/>
        </w:numPr>
        <w:tabs>
          <w:tab w:val="left" w:pos="993"/>
        </w:tabs>
        <w:ind w:left="1418" w:hanging="284"/>
        <w:rPr>
          <w:rFonts w:ascii="Arial" w:hAnsi="Arial" w:cs="Arial"/>
        </w:rPr>
      </w:pPr>
      <w:r w:rsidRPr="000E569D">
        <w:rPr>
          <w:rFonts w:ascii="Arial" w:hAnsi="Arial" w:cs="Arial"/>
          <w:color w:val="000000"/>
          <w:shd w:val="clear" w:color="auto" w:fill="FFFFFF"/>
        </w:rPr>
        <w:t>Los códigos empleados para la destinación aduanera son los siguientes:</w:t>
      </w:r>
    </w:p>
    <w:p w14:paraId="42DEB3DD" w14:textId="77777777" w:rsidR="00AC7DA9" w:rsidRDefault="00AC7DA9" w:rsidP="00AC7DA9">
      <w:pPr>
        <w:pStyle w:val="Prrafodelista"/>
        <w:rPr>
          <w:rFonts w:ascii="Arial" w:hAnsi="Arial" w:cs="Arial"/>
        </w:rPr>
      </w:pPr>
    </w:p>
    <w:tbl>
      <w:tblPr>
        <w:tblW w:w="7015" w:type="dxa"/>
        <w:tblInd w:w="1488" w:type="dxa"/>
        <w:tblCellMar>
          <w:left w:w="70" w:type="dxa"/>
          <w:right w:w="70" w:type="dxa"/>
        </w:tblCellMar>
        <w:tblLook w:val="04A0" w:firstRow="1" w:lastRow="0" w:firstColumn="1" w:lastColumn="0" w:noHBand="0" w:noVBand="1"/>
      </w:tblPr>
      <w:tblGrid>
        <w:gridCol w:w="5415"/>
        <w:gridCol w:w="1600"/>
      </w:tblGrid>
      <w:tr w:rsidR="008728A4" w:rsidRPr="008728A4" w14:paraId="1ED13E36" w14:textId="77777777" w:rsidTr="006524D0">
        <w:trPr>
          <w:trHeight w:val="300"/>
        </w:trPr>
        <w:tc>
          <w:tcPr>
            <w:tcW w:w="5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A6F096" w14:textId="77777777" w:rsidR="008728A4" w:rsidRPr="00FC007E" w:rsidRDefault="008728A4" w:rsidP="008728A4">
            <w:pPr>
              <w:spacing w:after="0" w:line="240" w:lineRule="auto"/>
              <w:jc w:val="center"/>
              <w:rPr>
                <w:rFonts w:eastAsia="Times New Roman" w:cs="Calibri"/>
                <w:b/>
                <w:color w:val="000000"/>
                <w:sz w:val="20"/>
                <w:szCs w:val="20"/>
                <w:lang w:eastAsia="es-PE"/>
              </w:rPr>
            </w:pPr>
            <w:r w:rsidRPr="00FC007E">
              <w:rPr>
                <w:rFonts w:eastAsia="Times New Roman" w:cs="Calibri"/>
                <w:b/>
                <w:color w:val="000000"/>
                <w:sz w:val="20"/>
                <w:szCs w:val="20"/>
                <w:lang w:eastAsia="es-PE"/>
              </w:rPr>
              <w:t>DESTINACIÓN</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14:paraId="43689963" w14:textId="77777777" w:rsidR="008728A4" w:rsidRPr="00FC007E" w:rsidRDefault="008728A4" w:rsidP="008728A4">
            <w:pPr>
              <w:spacing w:after="0" w:line="240" w:lineRule="auto"/>
              <w:jc w:val="center"/>
              <w:rPr>
                <w:rFonts w:eastAsia="Times New Roman" w:cs="Calibri"/>
                <w:b/>
                <w:color w:val="000000"/>
                <w:sz w:val="20"/>
                <w:szCs w:val="20"/>
                <w:lang w:eastAsia="es-PE"/>
              </w:rPr>
            </w:pPr>
            <w:r w:rsidRPr="00FC007E">
              <w:rPr>
                <w:rFonts w:eastAsia="Times New Roman" w:cs="Calibri"/>
                <w:b/>
                <w:color w:val="000000"/>
                <w:sz w:val="20"/>
                <w:szCs w:val="20"/>
                <w:lang w:eastAsia="es-PE"/>
              </w:rPr>
              <w:t>CÓDIGO</w:t>
            </w:r>
          </w:p>
        </w:tc>
      </w:tr>
      <w:tr w:rsidR="008728A4" w:rsidRPr="008728A4" w14:paraId="2992F1C8" w14:textId="77777777" w:rsidTr="006524D0">
        <w:trPr>
          <w:trHeight w:val="300"/>
        </w:trPr>
        <w:tc>
          <w:tcPr>
            <w:tcW w:w="5415" w:type="dxa"/>
            <w:tcBorders>
              <w:top w:val="nil"/>
              <w:left w:val="single" w:sz="4" w:space="0" w:color="auto"/>
              <w:bottom w:val="single" w:sz="4" w:space="0" w:color="auto"/>
              <w:right w:val="single" w:sz="4" w:space="0" w:color="auto"/>
            </w:tcBorders>
            <w:shd w:val="clear" w:color="auto" w:fill="auto"/>
            <w:noWrap/>
            <w:vAlign w:val="bottom"/>
            <w:hideMark/>
          </w:tcPr>
          <w:p w14:paraId="5C4C6FE3" w14:textId="77777777" w:rsidR="008728A4" w:rsidRPr="008728A4" w:rsidRDefault="008728A4" w:rsidP="008728A4">
            <w:pPr>
              <w:spacing w:after="0" w:line="240" w:lineRule="auto"/>
              <w:jc w:val="left"/>
              <w:rPr>
                <w:rFonts w:eastAsia="Times New Roman" w:cs="Calibri"/>
                <w:color w:val="000000"/>
                <w:sz w:val="20"/>
                <w:szCs w:val="20"/>
                <w:lang w:eastAsia="es-PE"/>
              </w:rPr>
            </w:pPr>
            <w:r w:rsidRPr="008728A4">
              <w:rPr>
                <w:rFonts w:eastAsia="Times New Roman" w:cs="Calibri"/>
                <w:color w:val="000000"/>
                <w:sz w:val="20"/>
                <w:szCs w:val="20"/>
                <w:lang w:eastAsia="es-PE"/>
              </w:rPr>
              <w:t>Exportación temporal para reimportación en el mismo estado</w:t>
            </w:r>
          </w:p>
        </w:tc>
        <w:tc>
          <w:tcPr>
            <w:tcW w:w="1600" w:type="dxa"/>
            <w:tcBorders>
              <w:top w:val="nil"/>
              <w:left w:val="nil"/>
              <w:bottom w:val="single" w:sz="4" w:space="0" w:color="auto"/>
              <w:right w:val="single" w:sz="4" w:space="0" w:color="auto"/>
            </w:tcBorders>
            <w:shd w:val="clear" w:color="auto" w:fill="auto"/>
            <w:noWrap/>
            <w:vAlign w:val="bottom"/>
            <w:hideMark/>
          </w:tcPr>
          <w:p w14:paraId="7B6D423C" w14:textId="77777777" w:rsidR="008728A4" w:rsidRPr="008728A4" w:rsidRDefault="008728A4" w:rsidP="008728A4">
            <w:pPr>
              <w:spacing w:after="0" w:line="240" w:lineRule="auto"/>
              <w:jc w:val="center"/>
              <w:rPr>
                <w:rFonts w:eastAsia="Times New Roman" w:cs="Calibri"/>
                <w:color w:val="000000"/>
                <w:sz w:val="20"/>
                <w:szCs w:val="20"/>
                <w:lang w:eastAsia="es-PE"/>
              </w:rPr>
            </w:pPr>
            <w:r w:rsidRPr="008728A4">
              <w:rPr>
                <w:rFonts w:eastAsia="Times New Roman" w:cs="Calibri"/>
                <w:color w:val="000000"/>
                <w:sz w:val="20"/>
                <w:szCs w:val="20"/>
                <w:lang w:eastAsia="es-PE"/>
              </w:rPr>
              <w:t>51</w:t>
            </w:r>
          </w:p>
        </w:tc>
      </w:tr>
      <w:tr w:rsidR="008728A4" w:rsidRPr="008728A4" w14:paraId="4E0E12C5" w14:textId="77777777" w:rsidTr="006524D0">
        <w:trPr>
          <w:trHeight w:val="300"/>
        </w:trPr>
        <w:tc>
          <w:tcPr>
            <w:tcW w:w="5415" w:type="dxa"/>
            <w:tcBorders>
              <w:top w:val="nil"/>
              <w:left w:val="single" w:sz="4" w:space="0" w:color="auto"/>
              <w:bottom w:val="single" w:sz="4" w:space="0" w:color="auto"/>
              <w:right w:val="single" w:sz="4" w:space="0" w:color="auto"/>
            </w:tcBorders>
            <w:shd w:val="clear" w:color="auto" w:fill="auto"/>
            <w:noWrap/>
            <w:vAlign w:val="bottom"/>
            <w:hideMark/>
          </w:tcPr>
          <w:p w14:paraId="05525469" w14:textId="77777777" w:rsidR="008728A4" w:rsidRPr="008728A4" w:rsidRDefault="008728A4" w:rsidP="008728A4">
            <w:pPr>
              <w:spacing w:after="0" w:line="240" w:lineRule="auto"/>
              <w:jc w:val="left"/>
              <w:rPr>
                <w:rFonts w:eastAsia="Times New Roman" w:cs="Calibri"/>
                <w:color w:val="000000"/>
                <w:sz w:val="20"/>
                <w:szCs w:val="20"/>
                <w:lang w:eastAsia="es-PE"/>
              </w:rPr>
            </w:pPr>
            <w:r w:rsidRPr="008728A4">
              <w:rPr>
                <w:rFonts w:eastAsia="Times New Roman" w:cs="Calibri"/>
                <w:color w:val="000000"/>
                <w:sz w:val="20"/>
                <w:szCs w:val="20"/>
                <w:lang w:eastAsia="es-PE"/>
              </w:rPr>
              <w:t>Exportación temporal para pe</w:t>
            </w:r>
            <w:r w:rsidRPr="006524D0">
              <w:rPr>
                <w:rFonts w:eastAsia="Times New Roman" w:cs="Calibri"/>
                <w:color w:val="000000"/>
                <w:sz w:val="20"/>
                <w:szCs w:val="20"/>
                <w:lang w:eastAsia="es-PE"/>
              </w:rPr>
              <w:t>r</w:t>
            </w:r>
            <w:r w:rsidRPr="008728A4">
              <w:rPr>
                <w:rFonts w:eastAsia="Times New Roman" w:cs="Calibri"/>
                <w:color w:val="000000"/>
                <w:sz w:val="20"/>
                <w:szCs w:val="20"/>
                <w:lang w:eastAsia="es-PE"/>
              </w:rPr>
              <w:t>feccionamiento pasivo</w:t>
            </w:r>
          </w:p>
        </w:tc>
        <w:tc>
          <w:tcPr>
            <w:tcW w:w="1600" w:type="dxa"/>
            <w:tcBorders>
              <w:top w:val="nil"/>
              <w:left w:val="nil"/>
              <w:bottom w:val="single" w:sz="4" w:space="0" w:color="auto"/>
              <w:right w:val="single" w:sz="4" w:space="0" w:color="auto"/>
            </w:tcBorders>
            <w:shd w:val="clear" w:color="auto" w:fill="auto"/>
            <w:noWrap/>
            <w:vAlign w:val="bottom"/>
            <w:hideMark/>
          </w:tcPr>
          <w:p w14:paraId="427CEFF3" w14:textId="77777777" w:rsidR="008728A4" w:rsidRPr="008728A4" w:rsidRDefault="008728A4" w:rsidP="008728A4">
            <w:pPr>
              <w:spacing w:after="0" w:line="240" w:lineRule="auto"/>
              <w:jc w:val="center"/>
              <w:rPr>
                <w:rFonts w:eastAsia="Times New Roman" w:cs="Calibri"/>
                <w:color w:val="000000"/>
                <w:sz w:val="20"/>
                <w:szCs w:val="20"/>
                <w:lang w:eastAsia="es-PE"/>
              </w:rPr>
            </w:pPr>
            <w:r w:rsidRPr="008728A4">
              <w:rPr>
                <w:rFonts w:eastAsia="Times New Roman" w:cs="Calibri"/>
                <w:color w:val="000000"/>
                <w:sz w:val="20"/>
                <w:szCs w:val="20"/>
                <w:lang w:eastAsia="es-PE"/>
              </w:rPr>
              <w:t>52</w:t>
            </w:r>
          </w:p>
        </w:tc>
      </w:tr>
    </w:tbl>
    <w:p w14:paraId="0CF2F313" w14:textId="77777777" w:rsidR="00AC7DA9" w:rsidRDefault="00AC7DA9" w:rsidP="001568F7">
      <w:pPr>
        <w:pStyle w:val="Prrafodelista"/>
        <w:ind w:left="1418"/>
        <w:rPr>
          <w:rFonts w:ascii="Arial" w:hAnsi="Arial" w:cs="Arial"/>
        </w:rPr>
      </w:pPr>
    </w:p>
    <w:p w14:paraId="5F63DBC5" w14:textId="77777777" w:rsidR="006524D0" w:rsidRPr="006524D0" w:rsidRDefault="000E569D" w:rsidP="006E604F">
      <w:pPr>
        <w:pStyle w:val="Sinespaciado"/>
        <w:widowControl w:val="0"/>
        <w:numPr>
          <w:ilvl w:val="0"/>
          <w:numId w:val="3"/>
        </w:numPr>
        <w:tabs>
          <w:tab w:val="left" w:pos="993"/>
        </w:tabs>
        <w:ind w:left="1418" w:hanging="284"/>
        <w:rPr>
          <w:rFonts w:ascii="Arial" w:hAnsi="Arial" w:cs="Arial"/>
          <w:noProof/>
        </w:rPr>
      </w:pPr>
      <w:r w:rsidRPr="006524D0">
        <w:rPr>
          <w:rFonts w:ascii="Arial" w:hAnsi="Arial" w:cs="Arial"/>
        </w:rPr>
        <w:t xml:space="preserve">En el caso de exportación temporal para reimportación en el mismo estado el despachador debe consignar </w:t>
      </w:r>
      <w:r w:rsidR="007D5F9D" w:rsidRPr="006524D0">
        <w:rPr>
          <w:rFonts w:ascii="Arial" w:hAnsi="Arial" w:cs="Arial"/>
        </w:rPr>
        <w:t>como</w:t>
      </w:r>
      <w:r w:rsidRPr="006524D0">
        <w:rPr>
          <w:rFonts w:ascii="Arial" w:hAnsi="Arial" w:cs="Arial"/>
        </w:rPr>
        <w:t xml:space="preserve"> tipo de despacho la </w:t>
      </w:r>
      <w:r w:rsidRPr="006524D0">
        <w:rPr>
          <w:rFonts w:ascii="Arial" w:hAnsi="Arial" w:cs="Arial"/>
        </w:rPr>
        <w:lastRenderedPageBreak/>
        <w:t>finalidad de la salida temporal de la mercancía de acuerdo a lo siguiente:</w:t>
      </w:r>
      <w:r w:rsidRPr="006524D0">
        <w:rPr>
          <w:rFonts w:ascii="Arial" w:hAnsi="Arial" w:cs="Arial"/>
          <w:noProof/>
        </w:rPr>
        <w:t xml:space="preserve">    </w:t>
      </w:r>
    </w:p>
    <w:p w14:paraId="14F2F36E" w14:textId="77777777" w:rsidR="006524D0" w:rsidRDefault="000E569D" w:rsidP="000E569D">
      <w:pPr>
        <w:pStyle w:val="Sinespaciado"/>
        <w:widowControl w:val="0"/>
        <w:tabs>
          <w:tab w:val="left" w:pos="3532"/>
        </w:tabs>
        <w:ind w:left="1418"/>
        <w:rPr>
          <w:rFonts w:ascii="Arial" w:hAnsi="Arial" w:cs="Arial"/>
          <w:noProof/>
        </w:rPr>
      </w:pPr>
      <w:r>
        <w:rPr>
          <w:rFonts w:ascii="Arial" w:hAnsi="Arial" w:cs="Arial"/>
          <w:noProof/>
        </w:rPr>
        <w:t xml:space="preserve">  </w:t>
      </w:r>
    </w:p>
    <w:tbl>
      <w:tblPr>
        <w:tblW w:w="7015" w:type="dxa"/>
        <w:tblInd w:w="1488" w:type="dxa"/>
        <w:tblCellMar>
          <w:left w:w="70" w:type="dxa"/>
          <w:right w:w="70" w:type="dxa"/>
        </w:tblCellMar>
        <w:tblLook w:val="04A0" w:firstRow="1" w:lastRow="0" w:firstColumn="1" w:lastColumn="0" w:noHBand="0" w:noVBand="1"/>
      </w:tblPr>
      <w:tblGrid>
        <w:gridCol w:w="5415"/>
        <w:gridCol w:w="1600"/>
      </w:tblGrid>
      <w:tr w:rsidR="006524D0" w:rsidRPr="008728A4" w14:paraId="45DE2137" w14:textId="77777777" w:rsidTr="006E604F">
        <w:trPr>
          <w:trHeight w:val="300"/>
        </w:trPr>
        <w:tc>
          <w:tcPr>
            <w:tcW w:w="5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7174CA" w14:textId="77777777" w:rsidR="006524D0" w:rsidRPr="00FC007E" w:rsidRDefault="006524D0" w:rsidP="006E604F">
            <w:pPr>
              <w:spacing w:after="0" w:line="240" w:lineRule="auto"/>
              <w:jc w:val="center"/>
              <w:rPr>
                <w:rFonts w:eastAsia="Times New Roman" w:cs="Calibri"/>
                <w:b/>
                <w:color w:val="000000"/>
                <w:sz w:val="20"/>
                <w:szCs w:val="20"/>
                <w:lang w:eastAsia="es-PE"/>
              </w:rPr>
            </w:pPr>
            <w:r w:rsidRPr="00FC007E">
              <w:rPr>
                <w:rFonts w:eastAsia="Times New Roman" w:cs="Calibri"/>
                <w:b/>
                <w:color w:val="000000"/>
                <w:sz w:val="20"/>
                <w:szCs w:val="20"/>
                <w:lang w:eastAsia="es-PE"/>
              </w:rPr>
              <w:t>TIPO DE DESPACHO</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14:paraId="669A3B34" w14:textId="77777777" w:rsidR="006524D0" w:rsidRPr="00FC007E" w:rsidRDefault="006524D0" w:rsidP="006E604F">
            <w:pPr>
              <w:spacing w:after="0" w:line="240" w:lineRule="auto"/>
              <w:jc w:val="center"/>
              <w:rPr>
                <w:rFonts w:eastAsia="Times New Roman" w:cs="Calibri"/>
                <w:b/>
                <w:color w:val="000000"/>
                <w:sz w:val="20"/>
                <w:szCs w:val="20"/>
                <w:lang w:eastAsia="es-PE"/>
              </w:rPr>
            </w:pPr>
            <w:r w:rsidRPr="00FC007E">
              <w:rPr>
                <w:rFonts w:eastAsia="Times New Roman" w:cs="Calibri"/>
                <w:b/>
                <w:color w:val="000000"/>
                <w:sz w:val="20"/>
                <w:szCs w:val="20"/>
                <w:lang w:eastAsia="es-PE"/>
              </w:rPr>
              <w:t>CÓDIGO</w:t>
            </w:r>
          </w:p>
        </w:tc>
      </w:tr>
      <w:tr w:rsidR="006524D0" w:rsidRPr="008728A4" w14:paraId="0BB71AD4" w14:textId="77777777" w:rsidTr="006524D0">
        <w:trPr>
          <w:trHeight w:val="300"/>
        </w:trPr>
        <w:tc>
          <w:tcPr>
            <w:tcW w:w="5415" w:type="dxa"/>
            <w:tcBorders>
              <w:top w:val="nil"/>
              <w:left w:val="single" w:sz="4" w:space="0" w:color="auto"/>
              <w:bottom w:val="single" w:sz="4" w:space="0" w:color="auto"/>
              <w:right w:val="single" w:sz="4" w:space="0" w:color="auto"/>
            </w:tcBorders>
            <w:shd w:val="clear" w:color="auto" w:fill="auto"/>
            <w:noWrap/>
            <w:vAlign w:val="bottom"/>
          </w:tcPr>
          <w:p w14:paraId="75AD2753" w14:textId="77777777" w:rsidR="006524D0" w:rsidRPr="008728A4" w:rsidRDefault="006524D0" w:rsidP="006E604F">
            <w:pPr>
              <w:spacing w:after="0" w:line="240" w:lineRule="auto"/>
              <w:jc w:val="left"/>
              <w:rPr>
                <w:rFonts w:eastAsia="Times New Roman" w:cs="Calibri"/>
                <w:color w:val="000000"/>
                <w:sz w:val="20"/>
                <w:szCs w:val="20"/>
                <w:lang w:eastAsia="es-PE"/>
              </w:rPr>
            </w:pPr>
            <w:r>
              <w:rPr>
                <w:rFonts w:eastAsia="Times New Roman" w:cs="Calibri"/>
                <w:color w:val="000000"/>
                <w:sz w:val="20"/>
                <w:szCs w:val="20"/>
                <w:lang w:eastAsia="es-PE"/>
              </w:rPr>
              <w:t>Retorno en el mismo estado</w:t>
            </w:r>
          </w:p>
        </w:tc>
        <w:tc>
          <w:tcPr>
            <w:tcW w:w="1600" w:type="dxa"/>
            <w:tcBorders>
              <w:top w:val="nil"/>
              <w:left w:val="nil"/>
              <w:bottom w:val="single" w:sz="4" w:space="0" w:color="auto"/>
              <w:right w:val="single" w:sz="4" w:space="0" w:color="auto"/>
            </w:tcBorders>
            <w:shd w:val="clear" w:color="auto" w:fill="auto"/>
            <w:noWrap/>
            <w:vAlign w:val="bottom"/>
            <w:hideMark/>
          </w:tcPr>
          <w:p w14:paraId="0ECA8E05" w14:textId="77777777" w:rsidR="006524D0" w:rsidRPr="008728A4" w:rsidRDefault="006524D0" w:rsidP="006E604F">
            <w:pPr>
              <w:spacing w:after="0" w:line="240" w:lineRule="auto"/>
              <w:jc w:val="center"/>
              <w:rPr>
                <w:rFonts w:eastAsia="Times New Roman" w:cs="Calibri"/>
                <w:color w:val="000000"/>
                <w:sz w:val="20"/>
                <w:szCs w:val="20"/>
                <w:lang w:eastAsia="es-PE"/>
              </w:rPr>
            </w:pPr>
            <w:r>
              <w:rPr>
                <w:rFonts w:eastAsia="Times New Roman" w:cs="Calibri"/>
                <w:color w:val="000000"/>
                <w:sz w:val="20"/>
                <w:szCs w:val="20"/>
                <w:lang w:eastAsia="es-PE"/>
              </w:rPr>
              <w:t>1</w:t>
            </w:r>
          </w:p>
        </w:tc>
      </w:tr>
      <w:tr w:rsidR="006524D0" w:rsidRPr="008728A4" w14:paraId="40955183" w14:textId="77777777" w:rsidTr="006524D0">
        <w:trPr>
          <w:trHeight w:val="300"/>
        </w:trPr>
        <w:tc>
          <w:tcPr>
            <w:tcW w:w="5415" w:type="dxa"/>
            <w:tcBorders>
              <w:top w:val="nil"/>
              <w:left w:val="single" w:sz="4" w:space="0" w:color="auto"/>
              <w:bottom w:val="single" w:sz="4" w:space="0" w:color="auto"/>
              <w:right w:val="single" w:sz="4" w:space="0" w:color="auto"/>
            </w:tcBorders>
            <w:shd w:val="clear" w:color="auto" w:fill="auto"/>
            <w:noWrap/>
            <w:vAlign w:val="bottom"/>
          </w:tcPr>
          <w:p w14:paraId="0A8CF5A9" w14:textId="77777777" w:rsidR="006524D0" w:rsidRPr="008728A4" w:rsidRDefault="006524D0" w:rsidP="006E604F">
            <w:pPr>
              <w:spacing w:after="0" w:line="240" w:lineRule="auto"/>
              <w:jc w:val="left"/>
              <w:rPr>
                <w:rFonts w:eastAsia="Times New Roman" w:cs="Calibri"/>
                <w:color w:val="000000"/>
                <w:sz w:val="20"/>
                <w:szCs w:val="20"/>
                <w:lang w:eastAsia="es-PE"/>
              </w:rPr>
            </w:pPr>
            <w:r>
              <w:rPr>
                <w:rFonts w:eastAsia="Times New Roman" w:cs="Calibri"/>
                <w:color w:val="000000"/>
                <w:sz w:val="20"/>
                <w:szCs w:val="20"/>
                <w:lang w:eastAsia="es-PE"/>
              </w:rPr>
              <w:t>Material de embalaje</w:t>
            </w:r>
          </w:p>
        </w:tc>
        <w:tc>
          <w:tcPr>
            <w:tcW w:w="1600" w:type="dxa"/>
            <w:tcBorders>
              <w:top w:val="nil"/>
              <w:left w:val="nil"/>
              <w:bottom w:val="single" w:sz="4" w:space="0" w:color="auto"/>
              <w:right w:val="single" w:sz="4" w:space="0" w:color="auto"/>
            </w:tcBorders>
            <w:shd w:val="clear" w:color="auto" w:fill="auto"/>
            <w:noWrap/>
            <w:vAlign w:val="bottom"/>
            <w:hideMark/>
          </w:tcPr>
          <w:p w14:paraId="5CB9022D" w14:textId="77777777" w:rsidR="006524D0" w:rsidRPr="008728A4" w:rsidRDefault="006524D0" w:rsidP="006E604F">
            <w:pPr>
              <w:spacing w:after="0" w:line="240" w:lineRule="auto"/>
              <w:jc w:val="center"/>
              <w:rPr>
                <w:rFonts w:eastAsia="Times New Roman" w:cs="Calibri"/>
                <w:color w:val="000000"/>
                <w:sz w:val="20"/>
                <w:szCs w:val="20"/>
                <w:lang w:eastAsia="es-PE"/>
              </w:rPr>
            </w:pPr>
            <w:r>
              <w:rPr>
                <w:rFonts w:eastAsia="Times New Roman" w:cs="Calibri"/>
                <w:color w:val="000000"/>
                <w:sz w:val="20"/>
                <w:szCs w:val="20"/>
                <w:lang w:eastAsia="es-PE"/>
              </w:rPr>
              <w:t>2</w:t>
            </w:r>
          </w:p>
        </w:tc>
      </w:tr>
    </w:tbl>
    <w:p w14:paraId="3B64EE46" w14:textId="77777777" w:rsidR="000E569D" w:rsidRPr="00667BB0" w:rsidRDefault="000E569D" w:rsidP="000E569D">
      <w:pPr>
        <w:pStyle w:val="Sinespaciado"/>
        <w:widowControl w:val="0"/>
        <w:tabs>
          <w:tab w:val="left" w:pos="3532"/>
        </w:tabs>
        <w:ind w:left="1418"/>
        <w:rPr>
          <w:rFonts w:ascii="Arial" w:hAnsi="Arial" w:cs="Arial"/>
        </w:rPr>
      </w:pPr>
      <w:r>
        <w:rPr>
          <w:rFonts w:ascii="Arial" w:hAnsi="Arial" w:cs="Arial"/>
          <w:noProof/>
        </w:rPr>
        <w:t xml:space="preserve">               </w:t>
      </w:r>
    </w:p>
    <w:p w14:paraId="2A15CB8C" w14:textId="77777777" w:rsidR="000E569D" w:rsidRPr="00667BB0" w:rsidRDefault="000E569D" w:rsidP="000E569D">
      <w:pPr>
        <w:pStyle w:val="Sinespaciado"/>
        <w:widowControl w:val="0"/>
        <w:tabs>
          <w:tab w:val="left" w:pos="3532"/>
        </w:tabs>
        <w:ind w:left="993"/>
        <w:rPr>
          <w:rFonts w:ascii="Arial" w:hAnsi="Arial" w:cs="Arial"/>
        </w:rPr>
      </w:pPr>
    </w:p>
    <w:p w14:paraId="212E84B7" w14:textId="77777777" w:rsidR="000E569D" w:rsidRDefault="000E569D" w:rsidP="000E569D">
      <w:pPr>
        <w:pStyle w:val="Sinespaciado"/>
        <w:widowControl w:val="0"/>
        <w:ind w:left="1418" w:hanging="709"/>
        <w:rPr>
          <w:rFonts w:ascii="Arial" w:hAnsi="Arial" w:cs="Arial"/>
        </w:rPr>
      </w:pPr>
      <w:r>
        <w:rPr>
          <w:rFonts w:ascii="Arial" w:hAnsi="Arial" w:cs="Arial"/>
        </w:rPr>
        <w:t xml:space="preserve">      </w:t>
      </w:r>
      <w:r w:rsidR="009B76FD">
        <w:rPr>
          <w:rFonts w:ascii="Arial" w:hAnsi="Arial" w:cs="Arial"/>
        </w:rPr>
        <w:t>5</w:t>
      </w:r>
      <w:r w:rsidRPr="00667BB0">
        <w:rPr>
          <w:rFonts w:ascii="Arial" w:hAnsi="Arial" w:cs="Arial"/>
        </w:rPr>
        <w:t xml:space="preserve">. </w:t>
      </w:r>
      <w:r w:rsidRPr="00667BB0">
        <w:rPr>
          <w:rFonts w:ascii="Arial" w:hAnsi="Arial" w:cs="Arial"/>
        </w:rPr>
        <w:tab/>
        <w:t xml:space="preserve">En el caso de exportación temporal para perfeccionamiento pasivo el despachador debe consignar </w:t>
      </w:r>
      <w:r w:rsidR="007D5F9D">
        <w:rPr>
          <w:rFonts w:ascii="Arial" w:hAnsi="Arial" w:cs="Arial"/>
        </w:rPr>
        <w:t xml:space="preserve">como </w:t>
      </w:r>
      <w:r w:rsidRPr="00667BB0">
        <w:rPr>
          <w:rFonts w:ascii="Arial" w:hAnsi="Arial" w:cs="Arial"/>
        </w:rPr>
        <w:t>tipo de despacho la finalidad de la salida temporal de la mercancía de acuerdo a lo siguiente:</w:t>
      </w:r>
    </w:p>
    <w:p w14:paraId="10A62591" w14:textId="77777777" w:rsidR="006524D0" w:rsidRPr="00667BB0" w:rsidRDefault="006524D0" w:rsidP="000E569D">
      <w:pPr>
        <w:pStyle w:val="Sinespaciado"/>
        <w:widowControl w:val="0"/>
        <w:ind w:left="1418" w:hanging="709"/>
        <w:rPr>
          <w:rFonts w:ascii="Arial" w:hAnsi="Arial" w:cs="Arial"/>
        </w:rPr>
      </w:pPr>
    </w:p>
    <w:tbl>
      <w:tblPr>
        <w:tblW w:w="7015" w:type="dxa"/>
        <w:tblInd w:w="1488" w:type="dxa"/>
        <w:tblCellMar>
          <w:left w:w="70" w:type="dxa"/>
          <w:right w:w="70" w:type="dxa"/>
        </w:tblCellMar>
        <w:tblLook w:val="04A0" w:firstRow="1" w:lastRow="0" w:firstColumn="1" w:lastColumn="0" w:noHBand="0" w:noVBand="1"/>
      </w:tblPr>
      <w:tblGrid>
        <w:gridCol w:w="5415"/>
        <w:gridCol w:w="1600"/>
      </w:tblGrid>
      <w:tr w:rsidR="006524D0" w:rsidRPr="008728A4" w14:paraId="5EFFA709" w14:textId="77777777" w:rsidTr="006E604F">
        <w:trPr>
          <w:trHeight w:val="300"/>
        </w:trPr>
        <w:tc>
          <w:tcPr>
            <w:tcW w:w="5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FBF149" w14:textId="77777777" w:rsidR="006524D0" w:rsidRPr="00FC007E" w:rsidRDefault="006524D0" w:rsidP="006E604F">
            <w:pPr>
              <w:spacing w:after="0" w:line="240" w:lineRule="auto"/>
              <w:jc w:val="center"/>
              <w:rPr>
                <w:rFonts w:eastAsia="Times New Roman" w:cs="Calibri"/>
                <w:b/>
                <w:color w:val="000000"/>
                <w:sz w:val="20"/>
                <w:szCs w:val="20"/>
                <w:lang w:eastAsia="es-PE"/>
              </w:rPr>
            </w:pPr>
            <w:r w:rsidRPr="00FC007E">
              <w:rPr>
                <w:rFonts w:eastAsia="Times New Roman" w:cs="Calibri"/>
                <w:b/>
                <w:color w:val="000000"/>
                <w:sz w:val="20"/>
                <w:szCs w:val="20"/>
                <w:lang w:eastAsia="es-PE"/>
              </w:rPr>
              <w:t>TIPO DE DESPACHO</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14:paraId="6C644D8A" w14:textId="77777777" w:rsidR="006524D0" w:rsidRPr="00FC007E" w:rsidRDefault="006524D0" w:rsidP="006E604F">
            <w:pPr>
              <w:spacing w:after="0" w:line="240" w:lineRule="auto"/>
              <w:jc w:val="center"/>
              <w:rPr>
                <w:rFonts w:eastAsia="Times New Roman" w:cs="Calibri"/>
                <w:b/>
                <w:color w:val="000000"/>
                <w:sz w:val="20"/>
                <w:szCs w:val="20"/>
                <w:lang w:eastAsia="es-PE"/>
              </w:rPr>
            </w:pPr>
            <w:r w:rsidRPr="00FC007E">
              <w:rPr>
                <w:rFonts w:eastAsia="Times New Roman" w:cs="Calibri"/>
                <w:b/>
                <w:color w:val="000000"/>
                <w:sz w:val="20"/>
                <w:szCs w:val="20"/>
                <w:lang w:eastAsia="es-PE"/>
              </w:rPr>
              <w:t>CÓDIGO</w:t>
            </w:r>
          </w:p>
        </w:tc>
      </w:tr>
      <w:tr w:rsidR="006524D0" w:rsidRPr="008728A4" w14:paraId="40DDD95C" w14:textId="77777777" w:rsidTr="006E604F">
        <w:trPr>
          <w:trHeight w:val="300"/>
        </w:trPr>
        <w:tc>
          <w:tcPr>
            <w:tcW w:w="5415" w:type="dxa"/>
            <w:tcBorders>
              <w:top w:val="nil"/>
              <w:left w:val="single" w:sz="4" w:space="0" w:color="auto"/>
              <w:bottom w:val="single" w:sz="4" w:space="0" w:color="auto"/>
              <w:right w:val="single" w:sz="4" w:space="0" w:color="auto"/>
            </w:tcBorders>
            <w:shd w:val="clear" w:color="auto" w:fill="auto"/>
            <w:noWrap/>
            <w:vAlign w:val="bottom"/>
          </w:tcPr>
          <w:p w14:paraId="10B7E082" w14:textId="77777777" w:rsidR="006524D0" w:rsidRPr="008728A4" w:rsidRDefault="006524D0" w:rsidP="006E604F">
            <w:pPr>
              <w:spacing w:after="0" w:line="240" w:lineRule="auto"/>
              <w:jc w:val="left"/>
              <w:rPr>
                <w:rFonts w:eastAsia="Times New Roman" w:cs="Calibri"/>
                <w:color w:val="000000"/>
                <w:sz w:val="20"/>
                <w:szCs w:val="20"/>
                <w:lang w:eastAsia="es-PE"/>
              </w:rPr>
            </w:pPr>
            <w:r>
              <w:rPr>
                <w:rFonts w:eastAsia="Times New Roman" w:cs="Calibri"/>
                <w:color w:val="000000"/>
                <w:sz w:val="20"/>
                <w:szCs w:val="20"/>
                <w:lang w:eastAsia="es-PE"/>
              </w:rPr>
              <w:t>Transformación/elaboración (CIP)</w:t>
            </w:r>
          </w:p>
        </w:tc>
        <w:tc>
          <w:tcPr>
            <w:tcW w:w="1600" w:type="dxa"/>
            <w:tcBorders>
              <w:top w:val="nil"/>
              <w:left w:val="nil"/>
              <w:bottom w:val="single" w:sz="4" w:space="0" w:color="auto"/>
              <w:right w:val="single" w:sz="4" w:space="0" w:color="auto"/>
            </w:tcBorders>
            <w:shd w:val="clear" w:color="auto" w:fill="auto"/>
            <w:noWrap/>
            <w:vAlign w:val="bottom"/>
          </w:tcPr>
          <w:p w14:paraId="792CA5B4" w14:textId="77777777" w:rsidR="006524D0" w:rsidRPr="008728A4" w:rsidRDefault="006524D0" w:rsidP="006E604F">
            <w:pPr>
              <w:spacing w:after="0" w:line="240" w:lineRule="auto"/>
              <w:jc w:val="center"/>
              <w:rPr>
                <w:rFonts w:eastAsia="Times New Roman" w:cs="Calibri"/>
                <w:color w:val="000000"/>
                <w:sz w:val="20"/>
                <w:szCs w:val="20"/>
                <w:lang w:eastAsia="es-PE"/>
              </w:rPr>
            </w:pPr>
            <w:r>
              <w:rPr>
                <w:rFonts w:eastAsia="Times New Roman" w:cs="Calibri"/>
                <w:color w:val="000000"/>
                <w:sz w:val="20"/>
                <w:szCs w:val="20"/>
                <w:lang w:eastAsia="es-PE"/>
              </w:rPr>
              <w:t>1</w:t>
            </w:r>
          </w:p>
        </w:tc>
      </w:tr>
      <w:tr w:rsidR="006524D0" w:rsidRPr="008728A4" w14:paraId="6CC7EBD2" w14:textId="77777777" w:rsidTr="006E604F">
        <w:trPr>
          <w:trHeight w:val="300"/>
        </w:trPr>
        <w:tc>
          <w:tcPr>
            <w:tcW w:w="5415" w:type="dxa"/>
            <w:tcBorders>
              <w:top w:val="nil"/>
              <w:left w:val="single" w:sz="4" w:space="0" w:color="auto"/>
              <w:bottom w:val="single" w:sz="4" w:space="0" w:color="auto"/>
              <w:right w:val="single" w:sz="4" w:space="0" w:color="auto"/>
            </w:tcBorders>
            <w:shd w:val="clear" w:color="auto" w:fill="auto"/>
            <w:noWrap/>
            <w:vAlign w:val="bottom"/>
          </w:tcPr>
          <w:p w14:paraId="19E878B7" w14:textId="77777777" w:rsidR="006524D0" w:rsidRPr="008728A4" w:rsidRDefault="006524D0" w:rsidP="006E604F">
            <w:pPr>
              <w:spacing w:after="0" w:line="240" w:lineRule="auto"/>
              <w:jc w:val="left"/>
              <w:rPr>
                <w:rFonts w:eastAsia="Times New Roman" w:cs="Calibri"/>
                <w:color w:val="000000"/>
                <w:sz w:val="20"/>
                <w:szCs w:val="20"/>
                <w:lang w:eastAsia="es-PE"/>
              </w:rPr>
            </w:pPr>
            <w:r>
              <w:rPr>
                <w:rFonts w:eastAsia="Times New Roman" w:cs="Calibri"/>
                <w:color w:val="000000"/>
                <w:sz w:val="20"/>
                <w:szCs w:val="20"/>
                <w:lang w:eastAsia="es-PE"/>
              </w:rPr>
              <w:t>Reparación/restauración/acondicionamiento</w:t>
            </w:r>
          </w:p>
        </w:tc>
        <w:tc>
          <w:tcPr>
            <w:tcW w:w="1600" w:type="dxa"/>
            <w:tcBorders>
              <w:top w:val="nil"/>
              <w:left w:val="nil"/>
              <w:bottom w:val="single" w:sz="4" w:space="0" w:color="auto"/>
              <w:right w:val="single" w:sz="4" w:space="0" w:color="auto"/>
            </w:tcBorders>
            <w:shd w:val="clear" w:color="auto" w:fill="auto"/>
            <w:noWrap/>
            <w:vAlign w:val="bottom"/>
          </w:tcPr>
          <w:p w14:paraId="066BB33D" w14:textId="77777777" w:rsidR="006524D0" w:rsidRPr="008728A4" w:rsidRDefault="006524D0" w:rsidP="006E604F">
            <w:pPr>
              <w:spacing w:after="0" w:line="240" w:lineRule="auto"/>
              <w:jc w:val="center"/>
              <w:rPr>
                <w:rFonts w:eastAsia="Times New Roman" w:cs="Calibri"/>
                <w:color w:val="000000"/>
                <w:sz w:val="20"/>
                <w:szCs w:val="20"/>
                <w:lang w:eastAsia="es-PE"/>
              </w:rPr>
            </w:pPr>
            <w:r>
              <w:rPr>
                <w:rFonts w:eastAsia="Times New Roman" w:cs="Calibri"/>
                <w:color w:val="000000"/>
                <w:sz w:val="20"/>
                <w:szCs w:val="20"/>
                <w:lang w:eastAsia="es-PE"/>
              </w:rPr>
              <w:t>2</w:t>
            </w:r>
          </w:p>
        </w:tc>
      </w:tr>
      <w:tr w:rsidR="006524D0" w:rsidRPr="008728A4" w14:paraId="04D9D037" w14:textId="77777777" w:rsidTr="006524D0">
        <w:trPr>
          <w:trHeight w:val="300"/>
        </w:trPr>
        <w:tc>
          <w:tcPr>
            <w:tcW w:w="5415" w:type="dxa"/>
            <w:tcBorders>
              <w:top w:val="nil"/>
              <w:left w:val="single" w:sz="4" w:space="0" w:color="auto"/>
              <w:bottom w:val="single" w:sz="4" w:space="0" w:color="auto"/>
              <w:right w:val="single" w:sz="4" w:space="0" w:color="auto"/>
            </w:tcBorders>
            <w:shd w:val="clear" w:color="auto" w:fill="auto"/>
            <w:noWrap/>
            <w:vAlign w:val="bottom"/>
          </w:tcPr>
          <w:p w14:paraId="4CAECE20" w14:textId="79064B95" w:rsidR="006524D0" w:rsidRPr="008728A4" w:rsidRDefault="006524D0" w:rsidP="006E604F">
            <w:pPr>
              <w:spacing w:after="0" w:line="240" w:lineRule="auto"/>
              <w:jc w:val="left"/>
              <w:rPr>
                <w:rFonts w:eastAsia="Times New Roman" w:cs="Calibri"/>
                <w:color w:val="000000"/>
                <w:sz w:val="20"/>
                <w:szCs w:val="20"/>
                <w:lang w:eastAsia="es-PE"/>
              </w:rPr>
            </w:pPr>
            <w:r>
              <w:rPr>
                <w:rFonts w:eastAsia="Times New Roman" w:cs="Calibri"/>
                <w:color w:val="000000"/>
                <w:sz w:val="20"/>
                <w:szCs w:val="20"/>
                <w:lang w:eastAsia="es-PE"/>
              </w:rPr>
              <w:t>Cambio/reparación sin garantía comercial (Art. 78 LGA)</w:t>
            </w:r>
          </w:p>
        </w:tc>
        <w:tc>
          <w:tcPr>
            <w:tcW w:w="1600" w:type="dxa"/>
            <w:tcBorders>
              <w:top w:val="nil"/>
              <w:left w:val="nil"/>
              <w:bottom w:val="single" w:sz="4" w:space="0" w:color="auto"/>
              <w:right w:val="single" w:sz="4" w:space="0" w:color="auto"/>
            </w:tcBorders>
            <w:shd w:val="clear" w:color="auto" w:fill="auto"/>
            <w:noWrap/>
            <w:vAlign w:val="bottom"/>
          </w:tcPr>
          <w:p w14:paraId="69267EC2" w14:textId="77777777" w:rsidR="006524D0" w:rsidRPr="008728A4" w:rsidRDefault="006524D0" w:rsidP="006E604F">
            <w:pPr>
              <w:spacing w:after="0" w:line="240" w:lineRule="auto"/>
              <w:jc w:val="center"/>
              <w:rPr>
                <w:rFonts w:eastAsia="Times New Roman" w:cs="Calibri"/>
                <w:color w:val="000000"/>
                <w:sz w:val="20"/>
                <w:szCs w:val="20"/>
                <w:lang w:eastAsia="es-PE"/>
              </w:rPr>
            </w:pPr>
            <w:r>
              <w:rPr>
                <w:rFonts w:eastAsia="Times New Roman" w:cs="Calibri"/>
                <w:color w:val="000000"/>
                <w:sz w:val="20"/>
                <w:szCs w:val="20"/>
                <w:lang w:eastAsia="es-PE"/>
              </w:rPr>
              <w:t>3</w:t>
            </w:r>
          </w:p>
        </w:tc>
      </w:tr>
      <w:tr w:rsidR="006524D0" w:rsidRPr="008728A4" w14:paraId="6A710015" w14:textId="77777777" w:rsidTr="006524D0">
        <w:trPr>
          <w:trHeight w:val="300"/>
        </w:trPr>
        <w:tc>
          <w:tcPr>
            <w:tcW w:w="5415" w:type="dxa"/>
            <w:tcBorders>
              <w:top w:val="nil"/>
              <w:left w:val="single" w:sz="4" w:space="0" w:color="auto"/>
              <w:bottom w:val="single" w:sz="4" w:space="0" w:color="auto"/>
              <w:right w:val="single" w:sz="4" w:space="0" w:color="auto"/>
            </w:tcBorders>
            <w:shd w:val="clear" w:color="auto" w:fill="auto"/>
            <w:noWrap/>
            <w:vAlign w:val="bottom"/>
          </w:tcPr>
          <w:p w14:paraId="33158B7F" w14:textId="018E7D62" w:rsidR="006524D0" w:rsidRPr="008728A4" w:rsidRDefault="006524D0" w:rsidP="006E604F">
            <w:pPr>
              <w:spacing w:after="0" w:line="240" w:lineRule="auto"/>
              <w:jc w:val="left"/>
              <w:rPr>
                <w:rFonts w:eastAsia="Times New Roman" w:cs="Calibri"/>
                <w:color w:val="000000"/>
                <w:sz w:val="20"/>
                <w:szCs w:val="20"/>
                <w:lang w:eastAsia="es-PE"/>
              </w:rPr>
            </w:pPr>
            <w:r>
              <w:rPr>
                <w:rFonts w:eastAsia="Times New Roman" w:cs="Calibri"/>
                <w:color w:val="000000"/>
                <w:sz w:val="20"/>
                <w:szCs w:val="20"/>
                <w:lang w:eastAsia="es-PE"/>
              </w:rPr>
              <w:t>Cambio/reparación sin garantía comercial (Art. 81 LGA)</w:t>
            </w:r>
          </w:p>
        </w:tc>
        <w:tc>
          <w:tcPr>
            <w:tcW w:w="1600" w:type="dxa"/>
            <w:tcBorders>
              <w:top w:val="nil"/>
              <w:left w:val="nil"/>
              <w:bottom w:val="single" w:sz="4" w:space="0" w:color="auto"/>
              <w:right w:val="single" w:sz="4" w:space="0" w:color="auto"/>
            </w:tcBorders>
            <w:shd w:val="clear" w:color="auto" w:fill="auto"/>
            <w:noWrap/>
            <w:vAlign w:val="bottom"/>
          </w:tcPr>
          <w:p w14:paraId="5C9565D8" w14:textId="77777777" w:rsidR="006524D0" w:rsidRPr="008728A4" w:rsidRDefault="006524D0" w:rsidP="006E604F">
            <w:pPr>
              <w:spacing w:after="0" w:line="240" w:lineRule="auto"/>
              <w:jc w:val="center"/>
              <w:rPr>
                <w:rFonts w:eastAsia="Times New Roman" w:cs="Calibri"/>
                <w:color w:val="000000"/>
                <w:sz w:val="20"/>
                <w:szCs w:val="20"/>
                <w:lang w:eastAsia="es-PE"/>
              </w:rPr>
            </w:pPr>
            <w:r>
              <w:rPr>
                <w:rFonts w:eastAsia="Times New Roman" w:cs="Calibri"/>
                <w:color w:val="000000"/>
                <w:sz w:val="20"/>
                <w:szCs w:val="20"/>
                <w:lang w:eastAsia="es-PE"/>
              </w:rPr>
              <w:t>4</w:t>
            </w:r>
          </w:p>
        </w:tc>
      </w:tr>
    </w:tbl>
    <w:p w14:paraId="0C1D260F" w14:textId="77777777" w:rsidR="000E569D" w:rsidRPr="00667BB0" w:rsidRDefault="000E569D" w:rsidP="000E569D">
      <w:pPr>
        <w:pStyle w:val="Sinespaciado"/>
        <w:widowControl w:val="0"/>
        <w:ind w:left="709"/>
        <w:rPr>
          <w:rFonts w:ascii="Arial" w:hAnsi="Arial" w:cs="Arial"/>
        </w:rPr>
      </w:pPr>
    </w:p>
    <w:p w14:paraId="5549CDA9" w14:textId="77777777" w:rsidR="00807CB6" w:rsidRPr="00A20B85" w:rsidRDefault="009B76FD" w:rsidP="009B76FD">
      <w:pPr>
        <w:spacing w:after="0" w:line="240" w:lineRule="auto"/>
        <w:ind w:left="360" w:firstLine="774"/>
        <w:rPr>
          <w:rFonts w:ascii="Arial" w:eastAsia="Times New Roman" w:hAnsi="Arial" w:cs="Arial"/>
          <w:lang w:eastAsia="es-PE"/>
        </w:rPr>
      </w:pPr>
      <w:r>
        <w:rPr>
          <w:rFonts w:ascii="Arial" w:eastAsia="Times New Roman" w:hAnsi="Arial" w:cs="Arial"/>
          <w:lang w:eastAsia="es-PE"/>
        </w:rPr>
        <w:t xml:space="preserve">6. </w:t>
      </w:r>
      <w:r w:rsidR="00807CB6" w:rsidRPr="00A20B85">
        <w:rPr>
          <w:rFonts w:ascii="Arial" w:eastAsia="Times New Roman" w:hAnsi="Arial" w:cs="Arial"/>
          <w:lang w:eastAsia="es-PE"/>
        </w:rPr>
        <w:t xml:space="preserve">Los documentos </w:t>
      </w:r>
      <w:r w:rsidR="007D5F9D">
        <w:rPr>
          <w:rFonts w:ascii="Arial" w:eastAsia="Times New Roman" w:hAnsi="Arial" w:cs="Arial"/>
          <w:lang w:eastAsia="es-PE"/>
        </w:rPr>
        <w:t>de</w:t>
      </w:r>
      <w:r w:rsidR="00807CB6" w:rsidRPr="00A20B85">
        <w:rPr>
          <w:rFonts w:ascii="Arial" w:eastAsia="Times New Roman" w:hAnsi="Arial" w:cs="Arial"/>
          <w:lang w:eastAsia="es-PE"/>
        </w:rPr>
        <w:t xml:space="preserve"> la exportación </w:t>
      </w:r>
      <w:r w:rsidR="004C0C1C">
        <w:rPr>
          <w:rFonts w:ascii="Arial" w:eastAsia="Times New Roman" w:hAnsi="Arial" w:cs="Arial"/>
          <w:lang w:eastAsia="es-PE"/>
        </w:rPr>
        <w:t>temporal</w:t>
      </w:r>
      <w:r w:rsidR="00807CB6" w:rsidRPr="00A20B85">
        <w:rPr>
          <w:rFonts w:ascii="Arial" w:eastAsia="Times New Roman" w:hAnsi="Arial" w:cs="Arial"/>
          <w:lang w:eastAsia="es-PE"/>
        </w:rPr>
        <w:t xml:space="preserve"> son:</w:t>
      </w:r>
    </w:p>
    <w:p w14:paraId="0B63BFCA" w14:textId="77777777" w:rsidR="00DC472F" w:rsidRPr="00A20B85" w:rsidRDefault="00807CB6" w:rsidP="000B03CC">
      <w:pPr>
        <w:numPr>
          <w:ilvl w:val="2"/>
          <w:numId w:val="6"/>
        </w:numPr>
        <w:spacing w:after="0" w:line="240" w:lineRule="auto"/>
        <w:ind w:left="1701" w:hanging="283"/>
        <w:rPr>
          <w:rFonts w:ascii="Arial" w:hAnsi="Arial" w:cs="Arial"/>
        </w:rPr>
      </w:pPr>
      <w:r w:rsidRPr="00A20B85">
        <w:rPr>
          <w:rFonts w:ascii="Arial" w:hAnsi="Arial" w:cs="Arial"/>
        </w:rPr>
        <w:t>La declaración</w:t>
      </w:r>
      <w:r w:rsidR="004C0C1C">
        <w:rPr>
          <w:rFonts w:ascii="Arial" w:hAnsi="Arial" w:cs="Arial"/>
        </w:rPr>
        <w:t xml:space="preserve"> aduanera.</w:t>
      </w:r>
    </w:p>
    <w:p w14:paraId="0CC1515F" w14:textId="77777777" w:rsidR="004C0C1C" w:rsidRPr="004C0C1C" w:rsidRDefault="004C0C1C" w:rsidP="001342EA">
      <w:pPr>
        <w:pStyle w:val="Prrafodelista"/>
        <w:spacing w:after="0" w:line="240" w:lineRule="auto"/>
        <w:ind w:left="1701" w:hanging="283"/>
        <w:rPr>
          <w:rFonts w:ascii="Arial" w:hAnsi="Arial" w:cs="Arial"/>
          <w:color w:val="FF0000"/>
        </w:rPr>
      </w:pPr>
      <w:r>
        <w:rPr>
          <w:rFonts w:ascii="Arial" w:hAnsi="Arial" w:cs="Arial"/>
        </w:rPr>
        <w:t xml:space="preserve">b) </w:t>
      </w:r>
      <w:r w:rsidR="00807CB6" w:rsidRPr="004C0C1C">
        <w:rPr>
          <w:rFonts w:ascii="Arial" w:hAnsi="Arial" w:cs="Arial"/>
        </w:rPr>
        <w:t>El documento de transporte (conocimiento de embarque, carta de porte aéreo o carta</w:t>
      </w:r>
      <w:r w:rsidR="006F5443" w:rsidRPr="004C0C1C">
        <w:rPr>
          <w:rFonts w:ascii="Arial" w:hAnsi="Arial" w:cs="Arial"/>
        </w:rPr>
        <w:t xml:space="preserve"> de porte</w:t>
      </w:r>
      <w:r w:rsidR="00807CB6" w:rsidRPr="004C0C1C">
        <w:rPr>
          <w:rFonts w:ascii="Arial" w:hAnsi="Arial" w:cs="Arial"/>
        </w:rPr>
        <w:t xml:space="preserve"> terrestre, según el medio de transporte empleado)</w:t>
      </w:r>
      <w:r w:rsidR="0049030A" w:rsidRPr="004C0C1C">
        <w:rPr>
          <w:rFonts w:ascii="Arial" w:hAnsi="Arial" w:cs="Arial"/>
        </w:rPr>
        <w:t>.</w:t>
      </w:r>
    </w:p>
    <w:p w14:paraId="6F5B6AB2" w14:textId="77777777" w:rsidR="004C0C1C" w:rsidRPr="00667BB0" w:rsidRDefault="004C0C1C" w:rsidP="004C0C1C">
      <w:pPr>
        <w:spacing w:after="0" w:line="240" w:lineRule="auto"/>
        <w:ind w:left="1701" w:hanging="425"/>
        <w:rPr>
          <w:rFonts w:ascii="Arial" w:hAnsi="Arial" w:cs="Arial"/>
          <w:strike/>
          <w:color w:val="FF0000"/>
        </w:rPr>
      </w:pPr>
      <w:r>
        <w:rPr>
          <w:rFonts w:ascii="Arial" w:hAnsi="Arial" w:cs="Arial"/>
          <w:color w:val="000000"/>
        </w:rPr>
        <w:t xml:space="preserve">  c</w:t>
      </w:r>
      <w:r w:rsidRPr="00667BB0">
        <w:rPr>
          <w:rFonts w:ascii="Arial" w:hAnsi="Arial" w:cs="Arial"/>
          <w:color w:val="000000"/>
        </w:rPr>
        <w:t xml:space="preserve">) </w:t>
      </w:r>
      <w:r>
        <w:rPr>
          <w:rFonts w:ascii="Arial" w:hAnsi="Arial" w:cs="Arial"/>
          <w:color w:val="000000"/>
        </w:rPr>
        <w:tab/>
      </w:r>
      <w:r w:rsidRPr="00667BB0">
        <w:rPr>
          <w:rFonts w:ascii="Arial" w:hAnsi="Arial" w:cs="Arial"/>
          <w:color w:val="000000"/>
        </w:rPr>
        <w:t xml:space="preserve">Documento que acredita la propiedad o declaración jurada de posesión de la mercancía.                                                                                                                                                                                                                           </w:t>
      </w:r>
      <w:r w:rsidRPr="00667BB0">
        <w:rPr>
          <w:rFonts w:ascii="Arial" w:hAnsi="Arial" w:cs="Arial"/>
          <w:strike/>
          <w:color w:val="000000"/>
        </w:rPr>
        <w:t xml:space="preserve">  </w:t>
      </w:r>
      <w:r w:rsidRPr="00667BB0">
        <w:rPr>
          <w:rFonts w:ascii="Arial" w:hAnsi="Arial" w:cs="Arial"/>
          <w:strike/>
          <w:color w:val="FF0000"/>
        </w:rPr>
        <w:t xml:space="preserve"> </w:t>
      </w:r>
    </w:p>
    <w:p w14:paraId="21192FEB" w14:textId="63BF46A4" w:rsidR="004C0C1C" w:rsidRPr="00667BB0" w:rsidRDefault="004C0C1C" w:rsidP="004C0C1C">
      <w:pPr>
        <w:spacing w:after="0" w:line="240" w:lineRule="auto"/>
        <w:ind w:left="1701" w:hanging="708"/>
        <w:rPr>
          <w:rFonts w:ascii="Arial" w:hAnsi="Arial" w:cs="Arial"/>
          <w:color w:val="000000"/>
        </w:rPr>
      </w:pPr>
      <w:r>
        <w:rPr>
          <w:rFonts w:ascii="Arial" w:hAnsi="Arial" w:cs="Arial"/>
        </w:rPr>
        <w:t xml:space="preserve">      </w:t>
      </w:r>
      <w:r w:rsidR="00031D47">
        <w:rPr>
          <w:rFonts w:ascii="Arial" w:hAnsi="Arial" w:cs="Arial"/>
        </w:rPr>
        <w:t xml:space="preserve"> </w:t>
      </w:r>
      <w:r>
        <w:rPr>
          <w:rFonts w:ascii="Arial" w:hAnsi="Arial" w:cs="Arial"/>
        </w:rPr>
        <w:t>d</w:t>
      </w:r>
      <w:r w:rsidRPr="00667BB0">
        <w:rPr>
          <w:rFonts w:ascii="Arial" w:hAnsi="Arial" w:cs="Arial"/>
        </w:rPr>
        <w:t xml:space="preserve">) </w:t>
      </w:r>
      <w:r w:rsidRPr="00667BB0">
        <w:rPr>
          <w:rFonts w:ascii="Arial" w:hAnsi="Arial" w:cs="Arial"/>
          <w:color w:val="000000"/>
        </w:rPr>
        <w:t xml:space="preserve">Factura que sustentó la importación para el consumo cuando se trate de exportación temporal al amparo del artículo </w:t>
      </w:r>
      <w:r w:rsidRPr="00FB5005">
        <w:rPr>
          <w:rFonts w:ascii="Arial" w:hAnsi="Arial" w:cs="Arial"/>
        </w:rPr>
        <w:t>78 de la Ley</w:t>
      </w:r>
      <w:r w:rsidR="00FC007E" w:rsidRPr="00FB5005">
        <w:rPr>
          <w:rFonts w:ascii="Arial" w:hAnsi="Arial" w:cs="Arial"/>
        </w:rPr>
        <w:t xml:space="preserve"> General de Aduanas</w:t>
      </w:r>
      <w:r w:rsidRPr="00FB5005">
        <w:rPr>
          <w:rFonts w:ascii="Arial" w:hAnsi="Arial" w:cs="Arial"/>
        </w:rPr>
        <w:t xml:space="preserve">.                                                                                                                                                                                                      </w:t>
      </w:r>
    </w:p>
    <w:p w14:paraId="5E500A95" w14:textId="77777777" w:rsidR="004C0C1C" w:rsidRPr="00667BB0" w:rsidRDefault="004C0C1C" w:rsidP="004C0C1C">
      <w:pPr>
        <w:spacing w:after="0" w:line="240" w:lineRule="auto"/>
        <w:ind w:left="1701" w:hanging="708"/>
        <w:rPr>
          <w:rFonts w:ascii="Arial" w:hAnsi="Arial" w:cs="Arial"/>
          <w:color w:val="000000"/>
        </w:rPr>
      </w:pPr>
      <w:r>
        <w:rPr>
          <w:rFonts w:ascii="Arial" w:hAnsi="Arial" w:cs="Arial"/>
          <w:color w:val="000000"/>
        </w:rPr>
        <w:t xml:space="preserve">       e</w:t>
      </w:r>
      <w:r w:rsidRPr="00667BB0">
        <w:rPr>
          <w:rFonts w:ascii="Arial" w:hAnsi="Arial" w:cs="Arial"/>
          <w:color w:val="000000"/>
        </w:rPr>
        <w:t xml:space="preserve">) Declaración Jurada de porcentaje de merma tratándose de material de embalaje </w:t>
      </w:r>
      <w:r w:rsidRPr="00667BB0">
        <w:rPr>
          <w:rFonts w:ascii="Arial" w:hAnsi="Arial" w:cs="Arial"/>
        </w:rPr>
        <w:t>en</w:t>
      </w:r>
      <w:r w:rsidRPr="00667BB0">
        <w:rPr>
          <w:rFonts w:ascii="Arial" w:hAnsi="Arial" w:cs="Arial"/>
          <w:color w:val="000000"/>
        </w:rPr>
        <w:t xml:space="preserve"> los casos que corresponda.                                                                                                                                                                                                                                                       </w:t>
      </w:r>
    </w:p>
    <w:p w14:paraId="3FB2E985" w14:textId="77777777" w:rsidR="004C0C1C" w:rsidRPr="00667BB0" w:rsidRDefault="00CC4C82" w:rsidP="004C0C1C">
      <w:pPr>
        <w:spacing w:after="0" w:line="240" w:lineRule="auto"/>
        <w:ind w:firstLine="709"/>
        <w:rPr>
          <w:rFonts w:ascii="Arial" w:hAnsi="Arial" w:cs="Arial"/>
          <w:color w:val="000000"/>
        </w:rPr>
      </w:pPr>
      <w:r>
        <w:rPr>
          <w:rFonts w:ascii="Arial" w:hAnsi="Arial" w:cs="Arial"/>
          <w:color w:val="000000"/>
        </w:rPr>
        <w:t xml:space="preserve">      </w:t>
      </w:r>
      <w:r w:rsidR="004C0C1C" w:rsidRPr="00667BB0">
        <w:rPr>
          <w:rFonts w:ascii="Arial" w:hAnsi="Arial" w:cs="Arial"/>
          <w:color w:val="000000"/>
        </w:rPr>
        <w:t xml:space="preserve">     </w:t>
      </w:r>
      <w:r w:rsidR="00031D47">
        <w:rPr>
          <w:rFonts w:ascii="Arial" w:hAnsi="Arial" w:cs="Arial"/>
          <w:color w:val="000000"/>
        </w:rPr>
        <w:t xml:space="preserve"> </w:t>
      </w:r>
      <w:r>
        <w:rPr>
          <w:rFonts w:ascii="Arial" w:hAnsi="Arial" w:cs="Arial"/>
          <w:color w:val="000000"/>
        </w:rPr>
        <w:t>f</w:t>
      </w:r>
      <w:r w:rsidR="004C0C1C" w:rsidRPr="00667BB0">
        <w:rPr>
          <w:rFonts w:ascii="Arial" w:hAnsi="Arial" w:cs="Arial"/>
          <w:color w:val="000000"/>
        </w:rPr>
        <w:t xml:space="preserve">)  </w:t>
      </w:r>
      <w:r w:rsidR="004C0C1C" w:rsidRPr="00667BB0">
        <w:rPr>
          <w:rFonts w:ascii="Arial" w:hAnsi="Arial" w:cs="Arial"/>
        </w:rPr>
        <w:t>G</w:t>
      </w:r>
      <w:r w:rsidR="004C0C1C" w:rsidRPr="00667BB0">
        <w:rPr>
          <w:rFonts w:ascii="Arial" w:hAnsi="Arial" w:cs="Arial"/>
          <w:color w:val="000000"/>
        </w:rPr>
        <w:t xml:space="preserve">arantía comercial otorgada por el vendedor, cuando corresponda.                                                                                           </w:t>
      </w:r>
    </w:p>
    <w:p w14:paraId="4DB562AA" w14:textId="77777777" w:rsidR="004C0C1C" w:rsidRPr="00667BB0" w:rsidRDefault="00CC4C82" w:rsidP="00CC4C82">
      <w:pPr>
        <w:spacing w:after="0" w:line="240" w:lineRule="auto"/>
        <w:ind w:left="1701" w:hanging="992"/>
        <w:rPr>
          <w:rFonts w:ascii="Arial" w:hAnsi="Arial" w:cs="Arial"/>
          <w:color w:val="000000"/>
        </w:rPr>
      </w:pPr>
      <w:r>
        <w:rPr>
          <w:rFonts w:ascii="Arial" w:hAnsi="Arial" w:cs="Arial"/>
          <w:color w:val="000000"/>
        </w:rPr>
        <w:t xml:space="preserve">      </w:t>
      </w:r>
      <w:r w:rsidR="004C0C1C" w:rsidRPr="00667BB0">
        <w:rPr>
          <w:rFonts w:ascii="Arial" w:hAnsi="Arial" w:cs="Arial"/>
          <w:color w:val="000000"/>
        </w:rPr>
        <w:t xml:space="preserve">    </w:t>
      </w:r>
      <w:r w:rsidR="001568F7">
        <w:rPr>
          <w:rFonts w:ascii="Arial" w:hAnsi="Arial" w:cs="Arial"/>
          <w:color w:val="000000"/>
        </w:rPr>
        <w:t xml:space="preserve"> </w:t>
      </w:r>
      <w:r w:rsidR="004C0C1C" w:rsidRPr="00667BB0">
        <w:rPr>
          <w:rFonts w:ascii="Arial" w:hAnsi="Arial" w:cs="Arial"/>
          <w:color w:val="000000"/>
        </w:rPr>
        <w:t xml:space="preserve"> </w:t>
      </w:r>
      <w:r>
        <w:rPr>
          <w:rFonts w:ascii="Arial" w:hAnsi="Arial" w:cs="Arial"/>
          <w:color w:val="000000"/>
        </w:rPr>
        <w:t>g</w:t>
      </w:r>
      <w:r w:rsidR="004C0C1C" w:rsidRPr="00667BB0">
        <w:rPr>
          <w:rFonts w:ascii="Arial" w:hAnsi="Arial" w:cs="Arial"/>
          <w:color w:val="000000"/>
        </w:rPr>
        <w:t>)</w:t>
      </w:r>
      <w:r w:rsidR="001568F7">
        <w:rPr>
          <w:rFonts w:ascii="Arial" w:hAnsi="Arial" w:cs="Arial"/>
          <w:color w:val="000000"/>
        </w:rPr>
        <w:tab/>
      </w:r>
      <w:r w:rsidR="004C0C1C" w:rsidRPr="00667BB0">
        <w:rPr>
          <w:rFonts w:ascii="Arial" w:hAnsi="Arial" w:cs="Arial"/>
        </w:rPr>
        <w:t>D</w:t>
      </w:r>
      <w:r w:rsidR="004C0C1C" w:rsidRPr="00667BB0">
        <w:rPr>
          <w:rFonts w:ascii="Arial" w:hAnsi="Arial" w:cs="Arial"/>
          <w:color w:val="000000"/>
        </w:rPr>
        <w:t xml:space="preserve">ocumento de seguro de transporte de las mercancías, cuando corresponda.                                                                       </w:t>
      </w:r>
    </w:p>
    <w:p w14:paraId="0FF28D56" w14:textId="5197501F" w:rsidR="00194137" w:rsidRPr="00FB5005" w:rsidRDefault="00CC4C82" w:rsidP="00276087">
      <w:pPr>
        <w:spacing w:after="0" w:line="240" w:lineRule="auto"/>
        <w:ind w:left="1701" w:hanging="1701"/>
        <w:rPr>
          <w:rFonts w:ascii="Arial" w:hAnsi="Arial" w:cs="Arial"/>
        </w:rPr>
      </w:pPr>
      <w:r>
        <w:rPr>
          <w:rFonts w:ascii="Arial" w:hAnsi="Arial" w:cs="Arial"/>
          <w:color w:val="000000"/>
        </w:rPr>
        <w:t xml:space="preserve"> </w:t>
      </w:r>
      <w:r w:rsidR="001342EA">
        <w:rPr>
          <w:rFonts w:ascii="Arial" w:hAnsi="Arial" w:cs="Arial"/>
          <w:color w:val="000000"/>
        </w:rPr>
        <w:t xml:space="preserve">                       </w:t>
      </w:r>
      <w:r w:rsidR="00B21B32">
        <w:rPr>
          <w:rFonts w:ascii="Arial" w:hAnsi="Arial" w:cs="Arial"/>
          <w:color w:val="000000"/>
        </w:rPr>
        <w:t xml:space="preserve">h) </w:t>
      </w:r>
      <w:r w:rsidR="00807CB6" w:rsidRPr="00A20B85">
        <w:rPr>
          <w:rFonts w:ascii="Arial" w:hAnsi="Arial" w:cs="Arial"/>
        </w:rPr>
        <w:t>Otros que se requieran por la naturaleza</w:t>
      </w:r>
      <w:r>
        <w:rPr>
          <w:rFonts w:ascii="Arial" w:hAnsi="Arial" w:cs="Arial"/>
        </w:rPr>
        <w:t xml:space="preserve"> u </w:t>
      </w:r>
      <w:r w:rsidR="00807CB6" w:rsidRPr="00A20B85">
        <w:rPr>
          <w:rFonts w:ascii="Arial" w:hAnsi="Arial" w:cs="Arial"/>
        </w:rPr>
        <w:t>origen de la mercancía</w:t>
      </w:r>
      <w:r>
        <w:rPr>
          <w:rFonts w:ascii="Arial" w:hAnsi="Arial" w:cs="Arial"/>
        </w:rPr>
        <w:t xml:space="preserve"> </w:t>
      </w:r>
      <w:r w:rsidR="00E34C68">
        <w:rPr>
          <w:rFonts w:ascii="Arial" w:hAnsi="Arial" w:cs="Arial"/>
        </w:rPr>
        <w:t>o la</w:t>
      </w:r>
      <w:r w:rsidR="00276087">
        <w:rPr>
          <w:rFonts w:ascii="Arial" w:hAnsi="Arial" w:cs="Arial"/>
        </w:rPr>
        <w:t xml:space="preserve"> </w:t>
      </w:r>
      <w:r>
        <w:rPr>
          <w:rFonts w:ascii="Arial" w:hAnsi="Arial" w:cs="Arial"/>
        </w:rPr>
        <w:t xml:space="preserve">finalidad </w:t>
      </w:r>
      <w:r w:rsidR="00E34C68">
        <w:rPr>
          <w:rFonts w:ascii="Arial" w:hAnsi="Arial" w:cs="Arial"/>
        </w:rPr>
        <w:t xml:space="preserve">de la salida temporal </w:t>
      </w:r>
      <w:r w:rsidR="00807CB6" w:rsidRPr="00A20B85">
        <w:rPr>
          <w:rFonts w:ascii="Arial" w:hAnsi="Arial" w:cs="Arial"/>
        </w:rPr>
        <w:t xml:space="preserve">conforme a lo establecido en el presente procedimiento y </w:t>
      </w:r>
      <w:r w:rsidR="00BA010E" w:rsidRPr="00362CBB">
        <w:rPr>
          <w:rFonts w:ascii="Arial" w:hAnsi="Arial" w:cs="Arial"/>
        </w:rPr>
        <w:t>en el procedimiento específico “Control de mercancías restringidas y prohibidas” DESPA-PE.00.06</w:t>
      </w:r>
      <w:bookmarkStart w:id="5" w:name="_Hlk40871764"/>
      <w:r w:rsidR="00BA010E" w:rsidRPr="00362CBB">
        <w:rPr>
          <w:rFonts w:ascii="Arial" w:hAnsi="Arial" w:cs="Arial"/>
        </w:rPr>
        <w:t xml:space="preserve">.  </w:t>
      </w:r>
      <w:bookmarkEnd w:id="5"/>
      <w:r w:rsidR="00194137" w:rsidRPr="00FB5005">
        <w:rPr>
          <w:rFonts w:ascii="Arial" w:hAnsi="Arial" w:cs="Arial"/>
        </w:rPr>
        <w:t>En caso el documento de control se haya tramitado ante la Ventanilla Única de Comercio Exterior (VUCE) no se adjunta de manera digitalizada.</w:t>
      </w:r>
    </w:p>
    <w:p w14:paraId="4296FB4F" w14:textId="77777777" w:rsidR="00ED5DB7" w:rsidRPr="00362CBB" w:rsidRDefault="00ED5DB7" w:rsidP="0000263A">
      <w:pPr>
        <w:spacing w:after="0" w:line="240" w:lineRule="auto"/>
        <w:ind w:left="1701" w:hanging="1701"/>
        <w:rPr>
          <w:rFonts w:ascii="Arial" w:hAnsi="Arial" w:cs="Arial"/>
        </w:rPr>
      </w:pPr>
    </w:p>
    <w:p w14:paraId="3533E097" w14:textId="77777777" w:rsidR="005842AB" w:rsidRPr="00362CBB" w:rsidRDefault="001F6236" w:rsidP="00B338AA">
      <w:pPr>
        <w:shd w:val="clear" w:color="auto" w:fill="FFFFFF"/>
        <w:spacing w:before="100" w:beforeAutospacing="1" w:after="100" w:afterAutospacing="1" w:line="240" w:lineRule="auto"/>
        <w:ind w:left="1134" w:hanging="567"/>
        <w:rPr>
          <w:rStyle w:val="Textoennegrita"/>
          <w:rFonts w:ascii="Arial" w:hAnsi="Arial" w:cs="Arial"/>
          <w:shd w:val="clear" w:color="auto" w:fill="FFFFFF"/>
        </w:rPr>
      </w:pPr>
      <w:r w:rsidRPr="00362CBB">
        <w:rPr>
          <w:rFonts w:ascii="Arial" w:eastAsia="Times New Roman" w:hAnsi="Arial" w:cs="Arial"/>
          <w:b/>
          <w:bCs/>
          <w:lang w:eastAsia="es-PE"/>
        </w:rPr>
        <w:t>A.2</w:t>
      </w:r>
      <w:r w:rsidR="002C2144" w:rsidRPr="00362CBB">
        <w:rPr>
          <w:rFonts w:ascii="Arial" w:eastAsia="Times New Roman" w:hAnsi="Arial" w:cs="Arial"/>
          <w:b/>
          <w:bCs/>
          <w:lang w:eastAsia="es-PE"/>
        </w:rPr>
        <w:t xml:space="preserve">) </w:t>
      </w:r>
      <w:r w:rsidR="00BA010E" w:rsidRPr="00362CBB">
        <w:rPr>
          <w:rFonts w:ascii="Arial" w:eastAsia="Times New Roman" w:hAnsi="Arial" w:cs="Arial"/>
          <w:b/>
          <w:bCs/>
          <w:lang w:eastAsia="es-PE"/>
        </w:rPr>
        <w:t xml:space="preserve">  </w:t>
      </w:r>
      <w:r w:rsidR="005842AB" w:rsidRPr="00362CBB">
        <w:rPr>
          <w:rFonts w:ascii="Arial" w:hAnsi="Arial" w:cs="Arial"/>
          <w:b/>
          <w:bCs/>
          <w:shd w:val="clear" w:color="auto" w:fill="FFFFFF"/>
        </w:rPr>
        <w:t>I</w:t>
      </w:r>
      <w:r w:rsidR="005842AB" w:rsidRPr="00362CBB">
        <w:rPr>
          <w:rStyle w:val="Textoennegrita"/>
          <w:rFonts w:ascii="Arial" w:hAnsi="Arial" w:cs="Arial"/>
          <w:shd w:val="clear" w:color="auto" w:fill="FFFFFF"/>
        </w:rPr>
        <w:t xml:space="preserve">ngreso de mercancías a depósito temporal </w:t>
      </w:r>
    </w:p>
    <w:p w14:paraId="223BC0FF" w14:textId="77777777" w:rsidR="005842AB" w:rsidRDefault="005842AB" w:rsidP="005842AB">
      <w:pPr>
        <w:shd w:val="clear" w:color="auto" w:fill="FFFFFF"/>
        <w:spacing w:before="100" w:beforeAutospacing="1" w:after="100" w:afterAutospacing="1" w:line="240" w:lineRule="auto"/>
        <w:ind w:left="1418" w:hanging="851"/>
        <w:rPr>
          <w:rFonts w:ascii="Arial" w:hAnsi="Arial" w:cs="Arial"/>
          <w:color w:val="000000"/>
          <w:shd w:val="clear" w:color="auto" w:fill="FFFFFF"/>
        </w:rPr>
      </w:pPr>
      <w:r>
        <w:rPr>
          <w:rFonts w:ascii="Arial" w:hAnsi="Arial" w:cs="Arial"/>
          <w:color w:val="000000"/>
          <w:shd w:val="clear" w:color="auto" w:fill="FFFFFF"/>
        </w:rPr>
        <w:t xml:space="preserve">         1</w:t>
      </w:r>
      <w:r w:rsidRPr="005842AB">
        <w:rPr>
          <w:rFonts w:ascii="Arial" w:hAnsi="Arial" w:cs="Arial"/>
          <w:color w:val="000000"/>
          <w:shd w:val="clear" w:color="auto" w:fill="FFFFFF"/>
        </w:rPr>
        <w:t xml:space="preserve">. El exportador ingresa la mercancía a un depósito </w:t>
      </w:r>
      <w:r w:rsidRPr="007D5F9D">
        <w:rPr>
          <w:rFonts w:ascii="Arial" w:hAnsi="Arial" w:cs="Arial"/>
          <w:color w:val="000000"/>
          <w:shd w:val="clear" w:color="auto" w:fill="FFFFFF"/>
        </w:rPr>
        <w:t xml:space="preserve">temporal </w:t>
      </w:r>
      <w:r w:rsidRPr="007D5F9D">
        <w:rPr>
          <w:rFonts w:ascii="Arial" w:hAnsi="Arial" w:cs="Arial"/>
          <w:shd w:val="clear" w:color="auto" w:fill="FFFFFF"/>
        </w:rPr>
        <w:t>antes o después</w:t>
      </w:r>
      <w:r w:rsidRPr="007D5F9D">
        <w:rPr>
          <w:rFonts w:ascii="Arial" w:hAnsi="Arial" w:cs="Arial"/>
          <w:color w:val="000000"/>
          <w:shd w:val="clear" w:color="auto" w:fill="FFFFFF"/>
        </w:rPr>
        <w:t xml:space="preserve"> </w:t>
      </w:r>
      <w:r w:rsidR="001870F4" w:rsidRPr="007D5F9D">
        <w:rPr>
          <w:rFonts w:ascii="Arial" w:hAnsi="Arial" w:cs="Arial"/>
          <w:color w:val="000000"/>
          <w:shd w:val="clear" w:color="auto" w:fill="FFFFFF"/>
        </w:rPr>
        <w:t xml:space="preserve">de la numeración </w:t>
      </w:r>
      <w:r w:rsidRPr="007D5F9D">
        <w:rPr>
          <w:rFonts w:ascii="Arial" w:hAnsi="Arial" w:cs="Arial"/>
          <w:color w:val="000000"/>
          <w:shd w:val="clear" w:color="auto" w:fill="FFFFFF"/>
        </w:rPr>
        <w:t>declaración de exportación temporal.</w:t>
      </w:r>
    </w:p>
    <w:p w14:paraId="6967BCB1" w14:textId="77777777" w:rsidR="0029334D" w:rsidRPr="0007439D" w:rsidRDefault="005D40E1" w:rsidP="005D40E1">
      <w:pPr>
        <w:shd w:val="clear" w:color="auto" w:fill="FFFFFF"/>
        <w:spacing w:before="100" w:beforeAutospacing="1" w:after="100" w:afterAutospacing="1" w:line="240" w:lineRule="auto"/>
        <w:ind w:left="1418" w:hanging="851"/>
        <w:rPr>
          <w:rFonts w:ascii="Arial" w:eastAsia="Times New Roman" w:hAnsi="Arial" w:cs="Arial"/>
          <w:color w:val="000000"/>
          <w:lang w:eastAsia="es-PE"/>
        </w:rPr>
      </w:pPr>
      <w:r>
        <w:rPr>
          <w:rFonts w:ascii="Arial" w:eastAsia="Times New Roman" w:hAnsi="Arial" w:cs="Arial"/>
          <w:color w:val="000000"/>
          <w:lang w:eastAsia="es-PE"/>
        </w:rPr>
        <w:t xml:space="preserve">          </w:t>
      </w:r>
      <w:r w:rsidR="0029334D" w:rsidRPr="00B338AA">
        <w:rPr>
          <w:rFonts w:ascii="Arial" w:eastAsia="Times New Roman" w:hAnsi="Arial" w:cs="Arial"/>
          <w:color w:val="000000"/>
          <w:lang w:eastAsia="es-PE"/>
        </w:rPr>
        <w:t>2.</w:t>
      </w:r>
      <w:r w:rsidR="0029334D">
        <w:rPr>
          <w:rFonts w:ascii="Arial" w:eastAsia="Times New Roman" w:hAnsi="Arial" w:cs="Arial"/>
          <w:color w:val="000000"/>
          <w:lang w:eastAsia="es-PE"/>
        </w:rPr>
        <w:tab/>
      </w:r>
      <w:r w:rsidR="0029334D" w:rsidRPr="00CF0AF1">
        <w:rPr>
          <w:rFonts w:ascii="Arial" w:eastAsia="Times New Roman" w:hAnsi="Arial" w:cs="Arial"/>
          <w:color w:val="000000"/>
          <w:lang w:eastAsia="es-PE"/>
        </w:rPr>
        <w:t>Pueden exceptuarse del ingreso a</w:t>
      </w:r>
      <w:r w:rsidR="00315FDB">
        <w:rPr>
          <w:rFonts w:ascii="Arial" w:eastAsia="Times New Roman" w:hAnsi="Arial" w:cs="Arial"/>
          <w:color w:val="000000"/>
          <w:lang w:eastAsia="es-PE"/>
        </w:rPr>
        <w:t>l</w:t>
      </w:r>
      <w:r w:rsidR="0029334D" w:rsidRPr="00CF0AF1">
        <w:rPr>
          <w:rFonts w:ascii="Arial" w:eastAsia="Times New Roman" w:hAnsi="Arial" w:cs="Arial"/>
          <w:color w:val="000000"/>
          <w:lang w:eastAsia="es-PE"/>
        </w:rPr>
        <w:t xml:space="preserve"> depósito temporal</w:t>
      </w:r>
      <w:r w:rsidR="00315FDB">
        <w:rPr>
          <w:rFonts w:ascii="Arial" w:eastAsia="Times New Roman" w:hAnsi="Arial" w:cs="Arial"/>
          <w:color w:val="000000"/>
          <w:lang w:eastAsia="es-PE"/>
        </w:rPr>
        <w:t xml:space="preserve"> las</w:t>
      </w:r>
      <w:r w:rsidR="0029334D" w:rsidRPr="00CF0AF1">
        <w:rPr>
          <w:rFonts w:ascii="Arial" w:eastAsia="Times New Roman" w:hAnsi="Arial" w:cs="Arial"/>
          <w:color w:val="000000"/>
          <w:lang w:eastAsia="es-PE"/>
        </w:rPr>
        <w:t xml:space="preserve"> </w:t>
      </w:r>
      <w:r w:rsidR="0029334D" w:rsidRPr="0007439D">
        <w:rPr>
          <w:rFonts w:ascii="Arial" w:eastAsia="Times New Roman" w:hAnsi="Arial" w:cs="Arial"/>
          <w:color w:val="000000"/>
          <w:lang w:eastAsia="es-PE"/>
        </w:rPr>
        <w:t>siguientes mercancías:</w:t>
      </w:r>
    </w:p>
    <w:p w14:paraId="4BBECC22" w14:textId="77777777" w:rsidR="0007439D" w:rsidRPr="0007439D" w:rsidRDefault="0029334D" w:rsidP="005942D7">
      <w:pPr>
        <w:shd w:val="clear" w:color="auto" w:fill="FFFFFF"/>
        <w:tabs>
          <w:tab w:val="left" w:pos="1560"/>
          <w:tab w:val="left" w:pos="1843"/>
        </w:tabs>
        <w:spacing w:before="100" w:beforeAutospacing="1" w:after="0" w:line="240" w:lineRule="auto"/>
        <w:ind w:left="1418"/>
        <w:rPr>
          <w:rFonts w:ascii="Arial" w:eastAsia="Times New Roman" w:hAnsi="Arial" w:cs="Arial"/>
          <w:color w:val="000000"/>
          <w:lang w:eastAsia="es-PE"/>
        </w:rPr>
      </w:pPr>
      <w:r w:rsidRPr="0007439D">
        <w:rPr>
          <w:rFonts w:ascii="Arial" w:eastAsia="Times New Roman" w:hAnsi="Arial" w:cs="Arial"/>
          <w:color w:val="000000"/>
          <w:lang w:eastAsia="es-PE"/>
        </w:rPr>
        <w:t>a) Perecibles que requieran un acondicionamiento especial;</w:t>
      </w:r>
    </w:p>
    <w:p w14:paraId="71AA1B86" w14:textId="77777777" w:rsidR="0007439D" w:rsidRPr="0007439D" w:rsidRDefault="0029334D" w:rsidP="0007439D">
      <w:pPr>
        <w:shd w:val="clear" w:color="auto" w:fill="FFFFFF"/>
        <w:tabs>
          <w:tab w:val="left" w:pos="1843"/>
        </w:tabs>
        <w:spacing w:after="0" w:line="240" w:lineRule="auto"/>
        <w:ind w:left="1418"/>
        <w:rPr>
          <w:rFonts w:ascii="Arial" w:eastAsia="Times New Roman" w:hAnsi="Arial" w:cs="Arial"/>
          <w:color w:val="000000"/>
          <w:lang w:eastAsia="es-PE"/>
        </w:rPr>
      </w:pPr>
      <w:r w:rsidRPr="0007439D">
        <w:rPr>
          <w:rFonts w:ascii="Arial" w:eastAsia="Times New Roman" w:hAnsi="Arial" w:cs="Arial"/>
          <w:color w:val="000000"/>
          <w:lang w:eastAsia="es-PE"/>
        </w:rPr>
        <w:t>b) Peligrosas tales como:</w:t>
      </w:r>
    </w:p>
    <w:p w14:paraId="25EEE874" w14:textId="77777777" w:rsidR="0007439D" w:rsidRPr="0007439D" w:rsidRDefault="0007439D" w:rsidP="0007439D">
      <w:pPr>
        <w:shd w:val="clear" w:color="auto" w:fill="FFFFFF"/>
        <w:tabs>
          <w:tab w:val="left" w:pos="1843"/>
        </w:tabs>
        <w:spacing w:after="0" w:line="240" w:lineRule="auto"/>
        <w:ind w:left="1418"/>
        <w:rPr>
          <w:rFonts w:ascii="Arial" w:eastAsia="Times New Roman" w:hAnsi="Arial" w:cs="Arial"/>
          <w:color w:val="000000"/>
          <w:lang w:eastAsia="es-PE"/>
        </w:rPr>
      </w:pPr>
      <w:r w:rsidRPr="0007439D">
        <w:rPr>
          <w:rFonts w:ascii="Arial" w:eastAsia="Times New Roman" w:hAnsi="Arial" w:cs="Arial"/>
          <w:color w:val="000000"/>
          <w:lang w:eastAsia="es-PE"/>
        </w:rPr>
        <w:lastRenderedPageBreak/>
        <w:t xml:space="preserve"> </w:t>
      </w:r>
      <w:r w:rsidR="0029334D" w:rsidRPr="0007439D">
        <w:rPr>
          <w:rFonts w:ascii="Arial" w:eastAsia="Times New Roman" w:hAnsi="Arial" w:cs="Arial"/>
          <w:color w:val="000000"/>
          <w:lang w:eastAsia="es-PE"/>
        </w:rPr>
        <w:t xml:space="preserve">   - Explosivas</w:t>
      </w:r>
    </w:p>
    <w:p w14:paraId="59587EE2" w14:textId="77777777" w:rsidR="0007439D" w:rsidRPr="0007439D" w:rsidRDefault="0029334D" w:rsidP="0007439D">
      <w:pPr>
        <w:shd w:val="clear" w:color="auto" w:fill="FFFFFF"/>
        <w:tabs>
          <w:tab w:val="left" w:pos="1843"/>
        </w:tabs>
        <w:spacing w:after="0" w:line="240" w:lineRule="auto"/>
        <w:ind w:left="1418"/>
        <w:rPr>
          <w:rFonts w:ascii="Arial" w:eastAsia="Times New Roman" w:hAnsi="Arial" w:cs="Arial"/>
          <w:color w:val="000000"/>
          <w:lang w:eastAsia="es-PE"/>
        </w:rPr>
      </w:pPr>
      <w:r w:rsidRPr="0007439D">
        <w:rPr>
          <w:rFonts w:ascii="Arial" w:eastAsia="Times New Roman" w:hAnsi="Arial" w:cs="Arial"/>
          <w:color w:val="000000"/>
          <w:lang w:eastAsia="es-PE"/>
        </w:rPr>
        <w:t xml:space="preserve">    - Inflamables</w:t>
      </w:r>
    </w:p>
    <w:p w14:paraId="33088EA7" w14:textId="77777777" w:rsidR="0007439D" w:rsidRPr="0007439D" w:rsidRDefault="0029334D" w:rsidP="0007439D">
      <w:pPr>
        <w:shd w:val="clear" w:color="auto" w:fill="FFFFFF"/>
        <w:tabs>
          <w:tab w:val="left" w:pos="1843"/>
        </w:tabs>
        <w:spacing w:after="0" w:line="240" w:lineRule="auto"/>
        <w:ind w:left="1560" w:hanging="1"/>
        <w:rPr>
          <w:rFonts w:ascii="Arial" w:eastAsia="Times New Roman" w:hAnsi="Arial" w:cs="Arial"/>
          <w:color w:val="000000"/>
          <w:lang w:eastAsia="es-PE"/>
        </w:rPr>
      </w:pPr>
      <w:r w:rsidRPr="0007439D">
        <w:rPr>
          <w:rFonts w:ascii="Arial" w:eastAsia="Times New Roman" w:hAnsi="Arial" w:cs="Arial"/>
          <w:color w:val="000000"/>
          <w:lang w:eastAsia="es-PE"/>
        </w:rPr>
        <w:t xml:space="preserve"> </w:t>
      </w:r>
      <w:r w:rsidR="0007439D" w:rsidRPr="0007439D">
        <w:rPr>
          <w:rFonts w:ascii="Arial" w:eastAsia="Times New Roman" w:hAnsi="Arial" w:cs="Arial"/>
          <w:color w:val="000000"/>
          <w:lang w:eastAsia="es-PE"/>
        </w:rPr>
        <w:t xml:space="preserve"> </w:t>
      </w:r>
      <w:r w:rsidRPr="0007439D">
        <w:rPr>
          <w:rFonts w:ascii="Arial" w:eastAsia="Times New Roman" w:hAnsi="Arial" w:cs="Arial"/>
          <w:color w:val="000000"/>
          <w:lang w:eastAsia="es-PE"/>
        </w:rPr>
        <w:t>- Tóxicas</w:t>
      </w:r>
    </w:p>
    <w:p w14:paraId="6A555B61" w14:textId="77777777" w:rsidR="0007439D" w:rsidRPr="0007439D" w:rsidRDefault="0029334D" w:rsidP="0007439D">
      <w:pPr>
        <w:shd w:val="clear" w:color="auto" w:fill="FFFFFF"/>
        <w:tabs>
          <w:tab w:val="left" w:pos="1843"/>
        </w:tabs>
        <w:spacing w:after="0" w:line="240" w:lineRule="auto"/>
        <w:ind w:left="1560" w:hanging="1"/>
        <w:rPr>
          <w:rFonts w:ascii="Arial" w:eastAsia="Times New Roman" w:hAnsi="Arial" w:cs="Arial"/>
          <w:color w:val="000000"/>
          <w:lang w:eastAsia="es-PE"/>
        </w:rPr>
      </w:pPr>
      <w:r w:rsidRPr="0007439D">
        <w:rPr>
          <w:rFonts w:ascii="Arial" w:eastAsia="Times New Roman" w:hAnsi="Arial" w:cs="Arial"/>
          <w:color w:val="000000"/>
          <w:lang w:eastAsia="es-PE"/>
        </w:rPr>
        <w:t xml:space="preserve"> </w:t>
      </w:r>
      <w:r w:rsidR="0007439D" w:rsidRPr="0007439D">
        <w:rPr>
          <w:rFonts w:ascii="Arial" w:eastAsia="Times New Roman" w:hAnsi="Arial" w:cs="Arial"/>
          <w:color w:val="000000"/>
          <w:lang w:eastAsia="es-PE"/>
        </w:rPr>
        <w:t xml:space="preserve"> </w:t>
      </w:r>
      <w:r w:rsidRPr="0007439D">
        <w:rPr>
          <w:rFonts w:ascii="Arial" w:eastAsia="Times New Roman" w:hAnsi="Arial" w:cs="Arial"/>
          <w:color w:val="000000"/>
          <w:lang w:eastAsia="es-PE"/>
        </w:rPr>
        <w:t>- Infecciosas</w:t>
      </w:r>
    </w:p>
    <w:p w14:paraId="679F99B6" w14:textId="77777777" w:rsidR="0007439D" w:rsidRPr="0007439D" w:rsidRDefault="0029334D" w:rsidP="0007439D">
      <w:pPr>
        <w:shd w:val="clear" w:color="auto" w:fill="FFFFFF"/>
        <w:tabs>
          <w:tab w:val="left" w:pos="1843"/>
        </w:tabs>
        <w:spacing w:after="0" w:line="240" w:lineRule="auto"/>
        <w:ind w:left="1560" w:hanging="1"/>
        <w:rPr>
          <w:rFonts w:ascii="Arial" w:eastAsia="Times New Roman" w:hAnsi="Arial" w:cs="Arial"/>
          <w:color w:val="000000"/>
          <w:lang w:eastAsia="es-PE"/>
        </w:rPr>
      </w:pPr>
      <w:r w:rsidRPr="0007439D">
        <w:rPr>
          <w:rFonts w:ascii="Arial" w:eastAsia="Times New Roman" w:hAnsi="Arial" w:cs="Arial"/>
          <w:color w:val="000000"/>
          <w:lang w:eastAsia="es-PE"/>
        </w:rPr>
        <w:t xml:space="preserve"> </w:t>
      </w:r>
      <w:r w:rsidR="0007439D" w:rsidRPr="0007439D">
        <w:rPr>
          <w:rFonts w:ascii="Arial" w:eastAsia="Times New Roman" w:hAnsi="Arial" w:cs="Arial"/>
          <w:color w:val="000000"/>
          <w:lang w:eastAsia="es-PE"/>
        </w:rPr>
        <w:t xml:space="preserve"> </w:t>
      </w:r>
      <w:r w:rsidRPr="0007439D">
        <w:rPr>
          <w:rFonts w:ascii="Arial" w:eastAsia="Times New Roman" w:hAnsi="Arial" w:cs="Arial"/>
          <w:color w:val="000000"/>
          <w:lang w:eastAsia="es-PE"/>
        </w:rPr>
        <w:t>- Radioactivas</w:t>
      </w:r>
    </w:p>
    <w:p w14:paraId="70D8D685" w14:textId="77777777" w:rsidR="006F4B65" w:rsidRDefault="0029334D" w:rsidP="0007439D">
      <w:pPr>
        <w:shd w:val="clear" w:color="auto" w:fill="FFFFFF"/>
        <w:tabs>
          <w:tab w:val="left" w:pos="1843"/>
        </w:tabs>
        <w:spacing w:after="0" w:line="240" w:lineRule="auto"/>
        <w:ind w:left="1560" w:hanging="1"/>
        <w:rPr>
          <w:rFonts w:ascii="Arial" w:eastAsia="Times New Roman" w:hAnsi="Arial" w:cs="Arial"/>
          <w:color w:val="000000"/>
          <w:lang w:eastAsia="es-PE"/>
        </w:rPr>
      </w:pPr>
      <w:r w:rsidRPr="0007439D">
        <w:rPr>
          <w:rFonts w:ascii="Arial" w:eastAsia="Times New Roman" w:hAnsi="Arial" w:cs="Arial"/>
          <w:color w:val="000000"/>
          <w:lang w:eastAsia="es-PE"/>
        </w:rPr>
        <w:t xml:space="preserve"> </w:t>
      </w:r>
      <w:r w:rsidR="0007439D" w:rsidRPr="0007439D">
        <w:rPr>
          <w:rFonts w:ascii="Arial" w:eastAsia="Times New Roman" w:hAnsi="Arial" w:cs="Arial"/>
          <w:color w:val="000000"/>
          <w:lang w:eastAsia="es-PE"/>
        </w:rPr>
        <w:t xml:space="preserve"> </w:t>
      </w:r>
      <w:r w:rsidRPr="0007439D">
        <w:rPr>
          <w:rFonts w:ascii="Arial" w:eastAsia="Times New Roman" w:hAnsi="Arial" w:cs="Arial"/>
          <w:color w:val="000000"/>
          <w:lang w:eastAsia="es-PE"/>
        </w:rPr>
        <w:t>-</w:t>
      </w:r>
      <w:r w:rsidR="0007439D" w:rsidRPr="0007439D">
        <w:rPr>
          <w:rFonts w:ascii="Arial" w:eastAsia="Times New Roman" w:hAnsi="Arial" w:cs="Arial"/>
          <w:color w:val="000000"/>
          <w:lang w:eastAsia="es-PE"/>
        </w:rPr>
        <w:tab/>
      </w:r>
      <w:r w:rsidRPr="0007439D">
        <w:rPr>
          <w:rFonts w:ascii="Arial" w:eastAsia="Times New Roman" w:hAnsi="Arial" w:cs="Arial"/>
          <w:color w:val="000000"/>
          <w:lang w:eastAsia="es-PE"/>
        </w:rPr>
        <w:t xml:space="preserve">Corrosivas                                                                                                      </w:t>
      </w:r>
    </w:p>
    <w:p w14:paraId="49AAB2BD" w14:textId="77777777" w:rsidR="006F4B65" w:rsidRDefault="005942D7" w:rsidP="005942D7">
      <w:pPr>
        <w:shd w:val="clear" w:color="auto" w:fill="FFFFFF"/>
        <w:tabs>
          <w:tab w:val="left" w:pos="1843"/>
        </w:tabs>
        <w:spacing w:after="0" w:line="240" w:lineRule="auto"/>
        <w:rPr>
          <w:rFonts w:ascii="Arial" w:eastAsia="Times New Roman" w:hAnsi="Arial" w:cs="Arial"/>
          <w:color w:val="000000"/>
          <w:lang w:eastAsia="es-PE"/>
        </w:rPr>
      </w:pPr>
      <w:r>
        <w:rPr>
          <w:rFonts w:ascii="Arial" w:eastAsia="Times New Roman" w:hAnsi="Arial" w:cs="Arial"/>
          <w:color w:val="000000"/>
          <w:lang w:eastAsia="es-PE"/>
        </w:rPr>
        <w:t xml:space="preserve">                       </w:t>
      </w:r>
      <w:r w:rsidR="0029334D" w:rsidRPr="0007439D">
        <w:rPr>
          <w:rFonts w:ascii="Arial" w:eastAsia="Times New Roman" w:hAnsi="Arial" w:cs="Arial"/>
          <w:color w:val="000000"/>
          <w:lang w:eastAsia="es-PE"/>
        </w:rPr>
        <w:t>c) Maquinarias de gran peso y volumen;</w:t>
      </w:r>
      <w:r w:rsidR="0029334D" w:rsidRPr="0007439D">
        <w:rPr>
          <w:rFonts w:ascii="Arial" w:eastAsia="Times New Roman" w:hAnsi="Arial" w:cs="Arial"/>
          <w:color w:val="000000"/>
          <w:lang w:eastAsia="es-PE"/>
        </w:rPr>
        <w:tab/>
      </w:r>
      <w:r w:rsidR="0029334D" w:rsidRPr="0007439D">
        <w:rPr>
          <w:rFonts w:ascii="Arial" w:eastAsia="Times New Roman" w:hAnsi="Arial" w:cs="Arial"/>
          <w:color w:val="000000"/>
          <w:lang w:eastAsia="es-PE"/>
        </w:rPr>
        <w:tab/>
      </w:r>
      <w:r w:rsidR="0029334D" w:rsidRPr="0007439D">
        <w:rPr>
          <w:rFonts w:ascii="Arial" w:eastAsia="Times New Roman" w:hAnsi="Arial" w:cs="Arial"/>
          <w:color w:val="000000"/>
          <w:lang w:eastAsia="es-PE"/>
        </w:rPr>
        <w:tab/>
      </w:r>
      <w:r w:rsidR="0029334D" w:rsidRPr="0007439D">
        <w:rPr>
          <w:rFonts w:ascii="Arial" w:eastAsia="Times New Roman" w:hAnsi="Arial" w:cs="Arial"/>
          <w:color w:val="000000"/>
          <w:lang w:eastAsia="es-PE"/>
        </w:rPr>
        <w:tab/>
        <w:t xml:space="preserve">          </w:t>
      </w:r>
    </w:p>
    <w:p w14:paraId="3497D168" w14:textId="77777777" w:rsidR="0007439D" w:rsidRPr="0007439D" w:rsidRDefault="005942D7" w:rsidP="005942D7">
      <w:pPr>
        <w:shd w:val="clear" w:color="auto" w:fill="FFFFFF"/>
        <w:tabs>
          <w:tab w:val="left" w:pos="1843"/>
        </w:tabs>
        <w:spacing w:after="0" w:line="240" w:lineRule="auto"/>
        <w:rPr>
          <w:rFonts w:ascii="Arial" w:eastAsia="Times New Roman" w:hAnsi="Arial" w:cs="Arial"/>
          <w:color w:val="000000"/>
          <w:lang w:eastAsia="es-PE"/>
        </w:rPr>
      </w:pPr>
      <w:r>
        <w:rPr>
          <w:rFonts w:ascii="Arial" w:eastAsia="Times New Roman" w:hAnsi="Arial" w:cs="Arial"/>
          <w:color w:val="000000"/>
          <w:lang w:eastAsia="es-PE"/>
        </w:rPr>
        <w:t xml:space="preserve">                       </w:t>
      </w:r>
      <w:r w:rsidR="0029334D" w:rsidRPr="0007439D">
        <w:rPr>
          <w:rFonts w:ascii="Arial" w:eastAsia="Times New Roman" w:hAnsi="Arial" w:cs="Arial"/>
          <w:color w:val="000000"/>
          <w:lang w:eastAsia="es-PE"/>
        </w:rPr>
        <w:t xml:space="preserve">d) Animales vivos; </w:t>
      </w:r>
    </w:p>
    <w:p w14:paraId="3F4946F7" w14:textId="6E4260FE" w:rsidR="0007439D" w:rsidRPr="0007439D" w:rsidRDefault="005942D7" w:rsidP="00744F54">
      <w:pPr>
        <w:shd w:val="clear" w:color="auto" w:fill="FFFFFF"/>
        <w:spacing w:after="0" w:line="240" w:lineRule="auto"/>
        <w:ind w:left="1701" w:hanging="1701"/>
        <w:rPr>
          <w:rFonts w:ascii="Arial" w:eastAsia="Times New Roman" w:hAnsi="Arial" w:cs="Arial"/>
          <w:color w:val="000000"/>
          <w:lang w:eastAsia="es-PE"/>
        </w:rPr>
      </w:pPr>
      <w:r>
        <w:rPr>
          <w:rFonts w:ascii="Arial" w:eastAsia="Times New Roman" w:hAnsi="Arial" w:cs="Arial"/>
          <w:color w:val="000000"/>
          <w:lang w:eastAsia="es-PE"/>
        </w:rPr>
        <w:t xml:space="preserve">                       </w:t>
      </w:r>
      <w:r w:rsidR="0029334D" w:rsidRPr="0007439D">
        <w:rPr>
          <w:rFonts w:ascii="Arial" w:eastAsia="Times New Roman" w:hAnsi="Arial" w:cs="Arial"/>
          <w:color w:val="000000"/>
          <w:lang w:eastAsia="es-PE"/>
        </w:rPr>
        <w:t>e)</w:t>
      </w:r>
      <w:r w:rsidR="00744F54">
        <w:rPr>
          <w:rFonts w:ascii="Arial" w:eastAsia="Times New Roman" w:hAnsi="Arial" w:cs="Arial"/>
          <w:color w:val="000000"/>
          <w:lang w:eastAsia="es-PE"/>
        </w:rPr>
        <w:t xml:space="preserve"> </w:t>
      </w:r>
      <w:r w:rsidR="0029334D" w:rsidRPr="0007439D">
        <w:rPr>
          <w:rFonts w:ascii="Arial" w:eastAsia="Times New Roman" w:hAnsi="Arial" w:cs="Arial"/>
          <w:color w:val="000000"/>
          <w:lang w:eastAsia="es-PE"/>
        </w:rPr>
        <w:t>A granel en cualquier estado (sólido, líquido o gaseoso que se embarquen sin envases ni continentes);</w:t>
      </w:r>
    </w:p>
    <w:p w14:paraId="793456CE" w14:textId="34447977" w:rsidR="0007439D" w:rsidRPr="0007439D" w:rsidRDefault="005942D7" w:rsidP="00744F54">
      <w:pPr>
        <w:shd w:val="clear" w:color="auto" w:fill="FFFFFF"/>
        <w:spacing w:after="0" w:line="240" w:lineRule="auto"/>
        <w:ind w:left="1701" w:hanging="1701"/>
        <w:rPr>
          <w:rFonts w:ascii="Arial" w:eastAsia="Times New Roman" w:hAnsi="Arial" w:cs="Arial"/>
          <w:color w:val="000000"/>
          <w:lang w:eastAsia="es-PE"/>
        </w:rPr>
      </w:pPr>
      <w:r>
        <w:rPr>
          <w:rFonts w:ascii="Arial" w:eastAsia="Times New Roman" w:hAnsi="Arial" w:cs="Arial"/>
          <w:color w:val="000000"/>
          <w:lang w:eastAsia="es-PE"/>
        </w:rPr>
        <w:t xml:space="preserve">                       </w:t>
      </w:r>
      <w:r w:rsidR="0029334D" w:rsidRPr="0007439D">
        <w:rPr>
          <w:rFonts w:ascii="Arial" w:eastAsia="Times New Roman" w:hAnsi="Arial" w:cs="Arial"/>
          <w:color w:val="000000"/>
          <w:lang w:eastAsia="es-PE"/>
        </w:rPr>
        <w:t>f) </w:t>
      </w:r>
      <w:r w:rsidR="00744F54">
        <w:rPr>
          <w:rFonts w:ascii="Arial" w:eastAsia="Times New Roman" w:hAnsi="Arial" w:cs="Arial"/>
          <w:color w:val="000000"/>
          <w:lang w:eastAsia="es-PE"/>
        </w:rPr>
        <w:t xml:space="preserve"> </w:t>
      </w:r>
      <w:r w:rsidR="0029334D" w:rsidRPr="0007439D">
        <w:rPr>
          <w:rFonts w:ascii="Arial" w:eastAsia="Times New Roman" w:hAnsi="Arial" w:cs="Arial"/>
          <w:color w:val="000000"/>
          <w:lang w:eastAsia="es-PE"/>
        </w:rPr>
        <w:t xml:space="preserve">Patrimonio cultural o histórico; y  </w:t>
      </w:r>
    </w:p>
    <w:p w14:paraId="67F31E4F" w14:textId="77777777" w:rsidR="0029334D" w:rsidRPr="00CF0AF1" w:rsidRDefault="0007439D" w:rsidP="005942D7">
      <w:pPr>
        <w:shd w:val="clear" w:color="auto" w:fill="FFFFFF"/>
        <w:tabs>
          <w:tab w:val="left" w:pos="1560"/>
        </w:tabs>
        <w:spacing w:after="0" w:line="240" w:lineRule="auto"/>
        <w:ind w:left="1701" w:hanging="1701"/>
        <w:rPr>
          <w:rFonts w:ascii="Arial" w:eastAsia="Times New Roman" w:hAnsi="Arial" w:cs="Arial"/>
          <w:color w:val="000000"/>
          <w:lang w:eastAsia="es-PE"/>
        </w:rPr>
      </w:pPr>
      <w:r w:rsidRPr="0007439D">
        <w:rPr>
          <w:rFonts w:ascii="Arial" w:eastAsia="Times New Roman" w:hAnsi="Arial" w:cs="Arial"/>
          <w:color w:val="000000"/>
          <w:lang w:eastAsia="es-PE"/>
        </w:rPr>
        <w:t xml:space="preserve">                       </w:t>
      </w:r>
      <w:r w:rsidR="0029334D" w:rsidRPr="0007439D">
        <w:rPr>
          <w:rFonts w:ascii="Arial" w:eastAsia="Times New Roman" w:hAnsi="Arial" w:cs="Arial"/>
          <w:color w:val="000000"/>
          <w:lang w:eastAsia="es-PE"/>
        </w:rPr>
        <w:t>g) Otras que a criterio de la autoridad aduanera califiquen para efectos del presente numeral.</w:t>
      </w:r>
    </w:p>
    <w:p w14:paraId="74DEB81A" w14:textId="77777777" w:rsidR="0029334D" w:rsidRPr="00A20B85" w:rsidRDefault="0029334D" w:rsidP="0029334D">
      <w:pPr>
        <w:spacing w:after="0" w:line="240" w:lineRule="auto"/>
        <w:ind w:left="1560"/>
        <w:rPr>
          <w:rFonts w:ascii="Arial" w:hAnsi="Arial" w:cs="Arial"/>
        </w:rPr>
      </w:pPr>
    </w:p>
    <w:p w14:paraId="1F49C3DE" w14:textId="77777777" w:rsidR="0029334D" w:rsidRDefault="0029334D" w:rsidP="0029334D">
      <w:pPr>
        <w:pStyle w:val="Sinespaciado"/>
        <w:widowControl w:val="0"/>
        <w:ind w:left="1560" w:hanging="284"/>
        <w:rPr>
          <w:rFonts w:ascii="Arial" w:hAnsi="Arial" w:cs="Arial"/>
        </w:rPr>
      </w:pPr>
      <w:r w:rsidRPr="00667BB0">
        <w:rPr>
          <w:rFonts w:ascii="Arial" w:hAnsi="Arial" w:cs="Arial"/>
        </w:rPr>
        <w:t xml:space="preserve">    </w:t>
      </w:r>
      <w:r>
        <w:rPr>
          <w:rFonts w:ascii="Arial" w:hAnsi="Arial" w:cs="Arial"/>
        </w:rPr>
        <w:tab/>
      </w:r>
      <w:r w:rsidRPr="00667BB0">
        <w:rPr>
          <w:rFonts w:ascii="Arial" w:hAnsi="Arial" w:cs="Arial"/>
        </w:rPr>
        <w:t xml:space="preserve">En estos casos y con posterioridad a la numeración de la declaración, el despachador de </w:t>
      </w:r>
      <w:r w:rsidRPr="00241F4A">
        <w:rPr>
          <w:rFonts w:ascii="Arial" w:hAnsi="Arial" w:cs="Arial"/>
        </w:rPr>
        <w:t>aduana transmite</w:t>
      </w:r>
      <w:r w:rsidRPr="00667BB0">
        <w:rPr>
          <w:rFonts w:ascii="Arial" w:hAnsi="Arial" w:cs="Arial"/>
        </w:rPr>
        <w:t xml:space="preserve"> la solicitud de embarque directo </w:t>
      </w:r>
      <w:r w:rsidRPr="00241F4A">
        <w:rPr>
          <w:rFonts w:ascii="Arial" w:hAnsi="Arial" w:cs="Arial"/>
        </w:rPr>
        <w:t>desde el local</w:t>
      </w:r>
      <w:r w:rsidRPr="00667BB0">
        <w:rPr>
          <w:rFonts w:ascii="Arial" w:hAnsi="Arial" w:cs="Arial"/>
        </w:rPr>
        <w:t xml:space="preserve"> designado por el exportador, indicando los motivos para su respectiva evaluación</w:t>
      </w:r>
      <w:r w:rsidR="000013D2">
        <w:rPr>
          <w:rFonts w:ascii="Arial" w:hAnsi="Arial" w:cs="Arial"/>
        </w:rPr>
        <w:t>.</w:t>
      </w:r>
    </w:p>
    <w:p w14:paraId="6BEBF064" w14:textId="77777777" w:rsidR="000013D2" w:rsidRDefault="000013D2" w:rsidP="0029334D">
      <w:pPr>
        <w:pStyle w:val="Sinespaciado"/>
        <w:widowControl w:val="0"/>
        <w:ind w:left="1560" w:hanging="284"/>
        <w:rPr>
          <w:rFonts w:ascii="Arial" w:hAnsi="Arial" w:cs="Arial"/>
        </w:rPr>
      </w:pPr>
    </w:p>
    <w:p w14:paraId="557216E0" w14:textId="6DBC85E0" w:rsidR="0029334D" w:rsidRDefault="0029334D" w:rsidP="0029334D">
      <w:pPr>
        <w:pStyle w:val="Sinespaciado"/>
        <w:widowControl w:val="0"/>
        <w:ind w:left="1560" w:hanging="284"/>
        <w:rPr>
          <w:rFonts w:ascii="Arial" w:hAnsi="Arial" w:cs="Arial"/>
        </w:rPr>
      </w:pPr>
      <w:r>
        <w:rPr>
          <w:rFonts w:ascii="Arial" w:hAnsi="Arial" w:cs="Arial"/>
        </w:rPr>
        <w:t xml:space="preserve">     </w:t>
      </w:r>
      <w:r w:rsidRPr="00667BB0">
        <w:rPr>
          <w:rFonts w:ascii="Arial" w:hAnsi="Arial" w:cs="Arial"/>
        </w:rPr>
        <w:t xml:space="preserve">El funcionario aduanero </w:t>
      </w:r>
      <w:r w:rsidR="00227C1D">
        <w:rPr>
          <w:rFonts w:ascii="Arial" w:hAnsi="Arial" w:cs="Arial"/>
        </w:rPr>
        <w:t>encargado</w:t>
      </w:r>
      <w:r w:rsidR="00BA010E">
        <w:rPr>
          <w:rFonts w:ascii="Arial" w:hAnsi="Arial" w:cs="Arial"/>
        </w:rPr>
        <w:t>,</w:t>
      </w:r>
      <w:r w:rsidRPr="00667BB0">
        <w:rPr>
          <w:rFonts w:ascii="Arial" w:hAnsi="Arial" w:cs="Arial"/>
        </w:rPr>
        <w:t xml:space="preserve"> del área </w:t>
      </w:r>
      <w:r w:rsidR="007D5F9D">
        <w:rPr>
          <w:rFonts w:ascii="Arial" w:hAnsi="Arial" w:cs="Arial"/>
        </w:rPr>
        <w:t xml:space="preserve">que administra el régimen </w:t>
      </w:r>
      <w:r w:rsidRPr="00667BB0">
        <w:rPr>
          <w:rFonts w:ascii="Arial" w:hAnsi="Arial" w:cs="Arial"/>
        </w:rPr>
        <w:t>de exportación temporal, comunica a través del portal de la SUNAT la respuesta de autorización o rechazo</w:t>
      </w:r>
      <w:r>
        <w:rPr>
          <w:rFonts w:ascii="Arial" w:hAnsi="Arial" w:cs="Arial"/>
        </w:rPr>
        <w:t>.</w:t>
      </w:r>
    </w:p>
    <w:p w14:paraId="14E4749B" w14:textId="77777777" w:rsidR="00150C1C" w:rsidRDefault="0029334D" w:rsidP="00516BF1">
      <w:pPr>
        <w:shd w:val="clear" w:color="auto" w:fill="FFFFFF"/>
        <w:spacing w:before="100" w:beforeAutospacing="1" w:after="100" w:afterAutospacing="1" w:line="240" w:lineRule="auto"/>
        <w:ind w:left="426" w:firstLine="141"/>
        <w:jc w:val="left"/>
        <w:rPr>
          <w:rFonts w:ascii="Arial" w:eastAsia="Times New Roman" w:hAnsi="Arial" w:cs="Arial"/>
          <w:b/>
          <w:bCs/>
          <w:color w:val="000000"/>
          <w:lang w:eastAsia="es-PE"/>
        </w:rPr>
      </w:pPr>
      <w:r>
        <w:rPr>
          <w:rFonts w:ascii="Arial" w:eastAsia="Times New Roman" w:hAnsi="Arial" w:cs="Arial"/>
          <w:b/>
          <w:bCs/>
          <w:color w:val="000000"/>
          <w:lang w:eastAsia="es-PE"/>
        </w:rPr>
        <w:t xml:space="preserve">A.3)  </w:t>
      </w:r>
      <w:r w:rsidR="002C2144">
        <w:rPr>
          <w:rFonts w:ascii="Arial" w:eastAsia="Times New Roman" w:hAnsi="Arial" w:cs="Arial"/>
          <w:b/>
          <w:bCs/>
          <w:color w:val="000000"/>
          <w:lang w:eastAsia="es-PE"/>
        </w:rPr>
        <w:t>Conformidad de la recepción de la mercancía</w:t>
      </w:r>
    </w:p>
    <w:p w14:paraId="13D85F7A" w14:textId="74B10C74" w:rsidR="00F30C0A" w:rsidRDefault="006006B9" w:rsidP="00F30C0A">
      <w:pPr>
        <w:pStyle w:val="Prrafodelista"/>
        <w:numPr>
          <w:ilvl w:val="1"/>
          <w:numId w:val="30"/>
        </w:numPr>
        <w:shd w:val="clear" w:color="auto" w:fill="FFFFFF"/>
        <w:spacing w:after="0" w:line="240" w:lineRule="auto"/>
        <w:rPr>
          <w:rFonts w:ascii="Arial" w:hAnsi="Arial" w:cs="Arial"/>
        </w:rPr>
      </w:pPr>
      <w:r w:rsidRPr="00F30C0A">
        <w:rPr>
          <w:rFonts w:ascii="Arial" w:hAnsi="Arial" w:cs="Arial"/>
          <w:color w:val="000000"/>
          <w:shd w:val="clear" w:color="auto" w:fill="FFFFFF"/>
        </w:rPr>
        <w:t xml:space="preserve">Concluida la recepción total de la mercancía, el depósito temporal </w:t>
      </w:r>
      <w:r w:rsidR="00516BF1" w:rsidRPr="00F30C0A">
        <w:rPr>
          <w:rFonts w:ascii="Arial" w:hAnsi="Arial" w:cs="Arial"/>
        </w:rPr>
        <w:t xml:space="preserve">transmite </w:t>
      </w:r>
      <w:r w:rsidR="00D47BB8" w:rsidRPr="00F30C0A">
        <w:rPr>
          <w:rFonts w:ascii="Arial" w:hAnsi="Arial" w:cs="Arial"/>
        </w:rPr>
        <w:t xml:space="preserve">la información de la mercancía recibida </w:t>
      </w:r>
      <w:r w:rsidR="00516BF1" w:rsidRPr="00F30C0A">
        <w:rPr>
          <w:rFonts w:ascii="Arial" w:hAnsi="Arial" w:cs="Arial"/>
        </w:rPr>
        <w:t>a la intendencia de aduana respectiva</w:t>
      </w:r>
      <w:r w:rsidR="00D47BB8" w:rsidRPr="00F30C0A">
        <w:rPr>
          <w:rFonts w:ascii="Arial" w:hAnsi="Arial" w:cs="Arial"/>
        </w:rPr>
        <w:t xml:space="preserve">, debiendo contener </w:t>
      </w:r>
      <w:r w:rsidR="00516BF1" w:rsidRPr="00F30C0A">
        <w:rPr>
          <w:rFonts w:ascii="Arial" w:hAnsi="Arial" w:cs="Arial"/>
        </w:rPr>
        <w:t>los</w:t>
      </w:r>
      <w:r w:rsidR="00D47BB8" w:rsidRPr="00F30C0A">
        <w:rPr>
          <w:rFonts w:ascii="Arial" w:hAnsi="Arial" w:cs="Arial"/>
        </w:rPr>
        <w:t xml:space="preserve"> </w:t>
      </w:r>
      <w:r w:rsidR="00516BF1" w:rsidRPr="00F30C0A">
        <w:rPr>
          <w:rFonts w:ascii="Arial" w:hAnsi="Arial" w:cs="Arial"/>
        </w:rPr>
        <w:t>siguientes datos: número de la declaración aduanera</w:t>
      </w:r>
      <w:r w:rsidR="00516BF1" w:rsidRPr="00F30C0A">
        <w:rPr>
          <w:rFonts w:ascii="Arial" w:hAnsi="Arial" w:cs="Arial"/>
          <w:color w:val="FF0000"/>
        </w:rPr>
        <w:t xml:space="preserve"> </w:t>
      </w:r>
      <w:r w:rsidR="00516BF1" w:rsidRPr="00F30C0A">
        <w:rPr>
          <w:rFonts w:ascii="Arial" w:hAnsi="Arial" w:cs="Arial"/>
        </w:rPr>
        <w:t xml:space="preserve">asociada, número del documento de recepción del depósito temporal, </w:t>
      </w:r>
      <w:r w:rsidR="009228E3" w:rsidRPr="00F30C0A">
        <w:rPr>
          <w:rFonts w:ascii="Arial" w:hAnsi="Arial" w:cs="Arial"/>
        </w:rPr>
        <w:t xml:space="preserve">documento de identificación </w:t>
      </w:r>
      <w:r w:rsidR="00516BF1" w:rsidRPr="00F30C0A">
        <w:rPr>
          <w:rFonts w:ascii="Arial" w:hAnsi="Arial" w:cs="Arial"/>
        </w:rPr>
        <w:t xml:space="preserve">del exportador, descripción genérica de la mercancía, cantidad total de bultos, peso bruto total, marca y número del contenedor, y número de precinto </w:t>
      </w:r>
      <w:r w:rsidR="00D47BB8" w:rsidRPr="00F30C0A">
        <w:rPr>
          <w:rFonts w:ascii="Arial" w:hAnsi="Arial" w:cs="Arial"/>
        </w:rPr>
        <w:t xml:space="preserve">aduanero </w:t>
      </w:r>
      <w:r w:rsidR="00516BF1" w:rsidRPr="00F30C0A">
        <w:rPr>
          <w:rFonts w:ascii="Arial" w:hAnsi="Arial" w:cs="Arial"/>
        </w:rPr>
        <w:t>cuando corresponda.</w:t>
      </w:r>
    </w:p>
    <w:p w14:paraId="4737B73A" w14:textId="77777777" w:rsidR="00F30C0A" w:rsidRPr="00F30C0A" w:rsidRDefault="00F30C0A" w:rsidP="00F30C0A">
      <w:pPr>
        <w:pStyle w:val="Prrafodelista"/>
        <w:shd w:val="clear" w:color="auto" w:fill="FFFFFF"/>
        <w:spacing w:after="0" w:line="240" w:lineRule="auto"/>
        <w:ind w:left="1440"/>
        <w:rPr>
          <w:rFonts w:ascii="Arial" w:hAnsi="Arial" w:cs="Arial"/>
        </w:rPr>
      </w:pPr>
    </w:p>
    <w:p w14:paraId="6F0335AF" w14:textId="49DDF4AF" w:rsidR="00502455" w:rsidRDefault="00502455" w:rsidP="00F30C0A">
      <w:pPr>
        <w:pStyle w:val="Sinespaciado"/>
        <w:widowControl w:val="0"/>
        <w:numPr>
          <w:ilvl w:val="1"/>
          <w:numId w:val="30"/>
        </w:numPr>
        <w:rPr>
          <w:rFonts w:ascii="Arial" w:hAnsi="Arial" w:cs="Arial"/>
          <w:color w:val="000000"/>
          <w:shd w:val="clear" w:color="auto" w:fill="FFFFFF"/>
        </w:rPr>
      </w:pPr>
      <w:r w:rsidRPr="00D47BB8">
        <w:rPr>
          <w:rFonts w:ascii="Arial" w:hAnsi="Arial" w:cs="Arial"/>
          <w:color w:val="000000"/>
          <w:shd w:val="clear" w:color="auto" w:fill="FFFFFF"/>
        </w:rPr>
        <w:t>La información transmitida por el depósito temporal es validada por el sistema informático. De resultar conforme retorna el número de la recepción asociado a la declaración</w:t>
      </w:r>
      <w:r>
        <w:rPr>
          <w:rFonts w:ascii="Arial" w:hAnsi="Arial" w:cs="Arial"/>
          <w:color w:val="000000"/>
          <w:shd w:val="clear" w:color="auto" w:fill="FFFFFF"/>
        </w:rPr>
        <w:t xml:space="preserve"> aduanera</w:t>
      </w:r>
      <w:r w:rsidRPr="00502455">
        <w:rPr>
          <w:rFonts w:ascii="Arial" w:hAnsi="Arial" w:cs="Arial"/>
          <w:color w:val="000000"/>
          <w:shd w:val="clear" w:color="auto" w:fill="FFFFFF"/>
        </w:rPr>
        <w:t xml:space="preserve">; en caso contrario, se comunica por el mismo medio para las </w:t>
      </w:r>
      <w:r w:rsidR="00DA5311">
        <w:rPr>
          <w:rFonts w:ascii="Arial" w:hAnsi="Arial" w:cs="Arial"/>
          <w:color w:val="000000"/>
          <w:shd w:val="clear" w:color="auto" w:fill="FFFFFF"/>
        </w:rPr>
        <w:t>subsanaciones</w:t>
      </w:r>
      <w:r w:rsidRPr="00502455">
        <w:rPr>
          <w:rFonts w:ascii="Arial" w:hAnsi="Arial" w:cs="Arial"/>
          <w:color w:val="000000"/>
          <w:shd w:val="clear" w:color="auto" w:fill="FFFFFF"/>
        </w:rPr>
        <w:t xml:space="preserve"> pertinentes.</w:t>
      </w:r>
    </w:p>
    <w:p w14:paraId="6300B4B7" w14:textId="77777777" w:rsidR="00F30C0A" w:rsidRDefault="00F30C0A" w:rsidP="00F30C0A">
      <w:pPr>
        <w:pStyle w:val="Sinespaciado"/>
        <w:widowControl w:val="0"/>
        <w:ind w:left="1440"/>
        <w:rPr>
          <w:rFonts w:ascii="Arial" w:hAnsi="Arial" w:cs="Arial"/>
          <w:color w:val="000000"/>
          <w:shd w:val="clear" w:color="auto" w:fill="FFFFFF"/>
        </w:rPr>
      </w:pPr>
    </w:p>
    <w:p w14:paraId="5D85F60A" w14:textId="00FCED0A" w:rsidR="007A1933" w:rsidRDefault="007A1933" w:rsidP="00D47BB8">
      <w:pPr>
        <w:pStyle w:val="Sinespaciado"/>
        <w:widowControl w:val="0"/>
        <w:numPr>
          <w:ilvl w:val="1"/>
          <w:numId w:val="30"/>
        </w:numPr>
        <w:rPr>
          <w:rFonts w:ascii="Arial" w:hAnsi="Arial" w:cs="Arial"/>
          <w:color w:val="000000"/>
          <w:shd w:val="clear" w:color="auto" w:fill="FFFFFF"/>
        </w:rPr>
      </w:pPr>
      <w:r w:rsidRPr="007A1933">
        <w:rPr>
          <w:rFonts w:ascii="Arial" w:hAnsi="Arial" w:cs="Arial"/>
          <w:color w:val="000000"/>
          <w:shd w:val="clear" w:color="auto" w:fill="FFFFFF"/>
        </w:rPr>
        <w:t>Para el caso de las recepciones parciales, el depósito temporal transmite dicha información luego de concluida la recepción total de la carga</w:t>
      </w:r>
      <w:r w:rsidRPr="00362CBB">
        <w:rPr>
          <w:rFonts w:ascii="Arial" w:hAnsi="Arial" w:cs="Arial"/>
          <w:shd w:val="clear" w:color="auto" w:fill="FFFFFF"/>
        </w:rPr>
        <w:t xml:space="preserve">, para que </w:t>
      </w:r>
      <w:r w:rsidR="00DA5311" w:rsidRPr="00362CBB">
        <w:rPr>
          <w:rFonts w:ascii="Arial" w:hAnsi="Arial" w:cs="Arial"/>
          <w:shd w:val="clear" w:color="auto" w:fill="FFFFFF"/>
        </w:rPr>
        <w:t>el sistema informático</w:t>
      </w:r>
      <w:r w:rsidRPr="00362CBB">
        <w:rPr>
          <w:rFonts w:ascii="Arial" w:hAnsi="Arial" w:cs="Arial"/>
          <w:shd w:val="clear" w:color="auto" w:fill="FFFFFF"/>
        </w:rPr>
        <w:t xml:space="preserve"> retorne</w:t>
      </w:r>
      <w:r w:rsidRPr="007A1933">
        <w:rPr>
          <w:rFonts w:ascii="Arial" w:hAnsi="Arial" w:cs="Arial"/>
          <w:color w:val="000000"/>
          <w:shd w:val="clear" w:color="auto" w:fill="FFFFFF"/>
        </w:rPr>
        <w:t xml:space="preserve"> el número asignado a la recepción asociado a la </w:t>
      </w:r>
      <w:r>
        <w:rPr>
          <w:rFonts w:ascii="Arial" w:hAnsi="Arial" w:cs="Arial"/>
          <w:color w:val="000000"/>
          <w:shd w:val="clear" w:color="auto" w:fill="FFFFFF"/>
        </w:rPr>
        <w:t>declaración aduanera</w:t>
      </w:r>
      <w:r w:rsidRPr="007A1933">
        <w:rPr>
          <w:rFonts w:ascii="Arial" w:hAnsi="Arial" w:cs="Arial"/>
          <w:color w:val="000000"/>
          <w:shd w:val="clear" w:color="auto" w:fill="FFFFFF"/>
        </w:rPr>
        <w:t xml:space="preserve"> cuando corresponda.</w:t>
      </w:r>
    </w:p>
    <w:p w14:paraId="021E5960" w14:textId="77777777" w:rsidR="00F30C0A" w:rsidRDefault="00F30C0A" w:rsidP="00F30C0A">
      <w:pPr>
        <w:pStyle w:val="Sinespaciado"/>
        <w:widowControl w:val="0"/>
        <w:ind w:left="1440"/>
        <w:rPr>
          <w:rFonts w:ascii="Arial" w:hAnsi="Arial" w:cs="Arial"/>
          <w:color w:val="000000"/>
          <w:shd w:val="clear" w:color="auto" w:fill="FFFFFF"/>
        </w:rPr>
      </w:pPr>
    </w:p>
    <w:p w14:paraId="70518360" w14:textId="3F1A8B1E" w:rsidR="00C91E97" w:rsidRPr="00D47BB8" w:rsidRDefault="00C91E97" w:rsidP="00D47BB8">
      <w:pPr>
        <w:pStyle w:val="Prrafodelista"/>
        <w:numPr>
          <w:ilvl w:val="1"/>
          <w:numId w:val="30"/>
        </w:numPr>
        <w:spacing w:after="0" w:line="240" w:lineRule="auto"/>
        <w:rPr>
          <w:rFonts w:ascii="Arial" w:hAnsi="Arial" w:cs="Arial"/>
        </w:rPr>
      </w:pPr>
      <w:r w:rsidRPr="00D47BB8">
        <w:rPr>
          <w:rFonts w:ascii="Arial" w:hAnsi="Arial" w:cs="Arial"/>
          <w:shd w:val="clear" w:color="auto" w:fill="FFFFFF"/>
        </w:rPr>
        <w:t xml:space="preserve">La conformidad otorgada por el sistema informático al depósito temporal respecto a la recepción </w:t>
      </w:r>
      <w:r w:rsidR="00581B9E" w:rsidRPr="00D47BB8">
        <w:rPr>
          <w:rFonts w:ascii="Arial" w:hAnsi="Arial" w:cs="Arial"/>
          <w:shd w:val="clear" w:color="auto" w:fill="FFFFFF"/>
        </w:rPr>
        <w:t>de las mercancías</w:t>
      </w:r>
      <w:r w:rsidRPr="00D47BB8">
        <w:rPr>
          <w:rFonts w:ascii="Arial" w:hAnsi="Arial" w:cs="Arial"/>
          <w:shd w:val="clear" w:color="auto" w:fill="FFFFFF"/>
        </w:rPr>
        <w:t>, se</w:t>
      </w:r>
      <w:r w:rsidR="00581B9E" w:rsidRPr="00D47BB8">
        <w:rPr>
          <w:rFonts w:ascii="Arial" w:hAnsi="Arial" w:cs="Arial"/>
          <w:shd w:val="clear" w:color="auto" w:fill="FFFFFF"/>
        </w:rPr>
        <w:t xml:space="preserve"> </w:t>
      </w:r>
      <w:r w:rsidRPr="00D47BB8">
        <w:rPr>
          <w:rFonts w:ascii="Arial" w:hAnsi="Arial" w:cs="Arial"/>
          <w:shd w:val="clear" w:color="auto" w:fill="FFFFFF"/>
        </w:rPr>
        <w:t>transmit</w:t>
      </w:r>
      <w:r w:rsidR="00581B9E" w:rsidRPr="00D47BB8">
        <w:rPr>
          <w:rFonts w:ascii="Arial" w:hAnsi="Arial" w:cs="Arial"/>
          <w:shd w:val="clear" w:color="auto" w:fill="FFFFFF"/>
        </w:rPr>
        <w:t>e</w:t>
      </w:r>
      <w:r w:rsidRPr="00D47BB8">
        <w:rPr>
          <w:rFonts w:ascii="Arial" w:hAnsi="Arial" w:cs="Arial"/>
          <w:shd w:val="clear" w:color="auto" w:fill="FFFFFF"/>
        </w:rPr>
        <w:t xml:space="preserve"> simultáneamente al despachador de aduana y </w:t>
      </w:r>
      <w:r w:rsidR="00581B9E" w:rsidRPr="00D47BB8">
        <w:rPr>
          <w:rFonts w:ascii="Arial" w:hAnsi="Arial" w:cs="Arial"/>
          <w:shd w:val="clear" w:color="auto" w:fill="FFFFFF"/>
        </w:rPr>
        <w:t>se visualiza</w:t>
      </w:r>
      <w:r w:rsidRPr="00D47BB8">
        <w:rPr>
          <w:rFonts w:ascii="Arial" w:hAnsi="Arial" w:cs="Arial"/>
          <w:shd w:val="clear" w:color="auto" w:fill="FFFFFF"/>
        </w:rPr>
        <w:t xml:space="preserve"> en el portal de la SUNAT.</w:t>
      </w:r>
    </w:p>
    <w:p w14:paraId="0229EC72" w14:textId="71623D01" w:rsidR="00C91E97" w:rsidRDefault="00C91E97" w:rsidP="00C91E97">
      <w:pPr>
        <w:spacing w:after="0" w:line="240" w:lineRule="auto"/>
        <w:ind w:left="1418"/>
        <w:rPr>
          <w:rFonts w:ascii="Arial" w:hAnsi="Arial" w:cs="Arial"/>
          <w:shd w:val="clear" w:color="auto" w:fill="FFFFFF"/>
        </w:rPr>
      </w:pPr>
    </w:p>
    <w:p w14:paraId="1D607A8D" w14:textId="77777777" w:rsidR="00C91E97" w:rsidRPr="00362CBB" w:rsidRDefault="00C91E97" w:rsidP="00C91E97">
      <w:pPr>
        <w:spacing w:after="0" w:line="240" w:lineRule="auto"/>
        <w:ind w:left="567"/>
        <w:rPr>
          <w:rFonts w:ascii="Arial" w:hAnsi="Arial" w:cs="Arial"/>
          <w:b/>
          <w:bCs/>
          <w:shd w:val="clear" w:color="auto" w:fill="FFFFFF"/>
        </w:rPr>
      </w:pPr>
      <w:r w:rsidRPr="00362CBB">
        <w:rPr>
          <w:rFonts w:ascii="Arial" w:hAnsi="Arial" w:cs="Arial"/>
          <w:b/>
          <w:bCs/>
          <w:shd w:val="clear" w:color="auto" w:fill="FFFFFF"/>
        </w:rPr>
        <w:t>A.</w:t>
      </w:r>
      <w:r w:rsidR="00377CFB" w:rsidRPr="00362CBB">
        <w:rPr>
          <w:rFonts w:ascii="Arial" w:hAnsi="Arial" w:cs="Arial"/>
          <w:b/>
          <w:bCs/>
          <w:shd w:val="clear" w:color="auto" w:fill="FFFFFF"/>
        </w:rPr>
        <w:t>4</w:t>
      </w:r>
      <w:r w:rsidRPr="00362CBB">
        <w:rPr>
          <w:rFonts w:ascii="Arial" w:hAnsi="Arial" w:cs="Arial"/>
          <w:b/>
          <w:bCs/>
          <w:shd w:val="clear" w:color="auto" w:fill="FFFFFF"/>
        </w:rPr>
        <w:t xml:space="preserve">)  </w:t>
      </w:r>
      <w:r w:rsidR="0000263A" w:rsidRPr="00362CBB">
        <w:rPr>
          <w:rFonts w:ascii="Arial" w:hAnsi="Arial" w:cs="Arial"/>
          <w:b/>
          <w:bCs/>
          <w:shd w:val="clear" w:color="auto" w:fill="FFFFFF"/>
        </w:rPr>
        <w:t>R</w:t>
      </w:r>
      <w:r w:rsidRPr="00362CBB">
        <w:rPr>
          <w:rFonts w:ascii="Arial" w:hAnsi="Arial" w:cs="Arial"/>
          <w:b/>
          <w:bCs/>
          <w:shd w:val="clear" w:color="auto" w:fill="FFFFFF"/>
        </w:rPr>
        <w:t>evisión documentaria de la declaración aduanera</w:t>
      </w:r>
    </w:p>
    <w:p w14:paraId="194A425A" w14:textId="77777777" w:rsidR="00C91E97" w:rsidRPr="00362CBB" w:rsidRDefault="00C91E97" w:rsidP="00C91E97">
      <w:pPr>
        <w:spacing w:after="0" w:line="240" w:lineRule="auto"/>
        <w:ind w:left="567"/>
        <w:rPr>
          <w:rFonts w:ascii="Arial" w:hAnsi="Arial" w:cs="Arial"/>
          <w:b/>
          <w:bCs/>
          <w:shd w:val="clear" w:color="auto" w:fill="FFFFFF"/>
        </w:rPr>
      </w:pPr>
    </w:p>
    <w:p w14:paraId="3739ADDC" w14:textId="4059BE65" w:rsidR="008011FA" w:rsidRPr="0093705D" w:rsidRDefault="008011FA" w:rsidP="000B03CC">
      <w:pPr>
        <w:numPr>
          <w:ilvl w:val="0"/>
          <w:numId w:val="7"/>
        </w:numPr>
        <w:spacing w:after="0" w:line="240" w:lineRule="auto"/>
        <w:ind w:left="1418" w:hanging="284"/>
        <w:rPr>
          <w:rFonts w:ascii="Arial" w:hAnsi="Arial" w:cs="Arial"/>
        </w:rPr>
      </w:pPr>
      <w:r w:rsidRPr="0093705D">
        <w:rPr>
          <w:rFonts w:ascii="Arial" w:eastAsia="Times New Roman" w:hAnsi="Arial" w:cs="Arial"/>
          <w:lang w:eastAsia="es-PE"/>
        </w:rPr>
        <w:t xml:space="preserve">El despachador de aduana adjunta de manera digitalizada los documentos sustentatorios de la declaración a través del portal de la SUNAT. En tanto no se implemente la transmisión de documentos </w:t>
      </w:r>
      <w:r w:rsidRPr="0093705D">
        <w:rPr>
          <w:rFonts w:ascii="Arial" w:eastAsia="Times New Roman" w:hAnsi="Arial" w:cs="Arial"/>
          <w:lang w:eastAsia="es-PE"/>
        </w:rPr>
        <w:lastRenderedPageBreak/>
        <w:t>digitalizados por el portal de la SUNAT, la remisión de la documentación se realizará a través de la CEU a la CECA:  </w:t>
      </w:r>
    </w:p>
    <w:tbl>
      <w:tblPr>
        <w:tblW w:w="0" w:type="auto"/>
        <w:tblCellMar>
          <w:left w:w="0" w:type="dxa"/>
          <w:right w:w="0" w:type="dxa"/>
        </w:tblCellMar>
        <w:tblLook w:val="04A0" w:firstRow="1" w:lastRow="0" w:firstColumn="1" w:lastColumn="0" w:noHBand="0" w:noVBand="1"/>
      </w:tblPr>
      <w:tblGrid>
        <w:gridCol w:w="105"/>
      </w:tblGrid>
      <w:tr w:rsidR="008011FA" w:rsidRPr="008011FA" w14:paraId="7B0A0BBF" w14:textId="77777777" w:rsidTr="008011FA">
        <w:trPr>
          <w:trHeight w:val="240"/>
        </w:trPr>
        <w:tc>
          <w:tcPr>
            <w:tcW w:w="0" w:type="auto"/>
            <w:vAlign w:val="center"/>
            <w:hideMark/>
          </w:tcPr>
          <w:tbl>
            <w:tblPr>
              <w:tblW w:w="0" w:type="auto"/>
              <w:tblCellMar>
                <w:left w:w="0" w:type="dxa"/>
                <w:right w:w="0" w:type="dxa"/>
              </w:tblCellMar>
              <w:tblLook w:val="04A0" w:firstRow="1" w:lastRow="0" w:firstColumn="1" w:lastColumn="0" w:noHBand="0" w:noVBand="1"/>
            </w:tblPr>
            <w:tblGrid>
              <w:gridCol w:w="105"/>
            </w:tblGrid>
            <w:tr w:rsidR="008011FA" w:rsidRPr="008011FA" w14:paraId="539B2ACD" w14:textId="77777777">
              <w:trPr>
                <w:trHeight w:val="90"/>
              </w:trPr>
              <w:tc>
                <w:tcPr>
                  <w:tcW w:w="105" w:type="dxa"/>
                  <w:vAlign w:val="center"/>
                  <w:hideMark/>
                </w:tcPr>
                <w:p w14:paraId="4A024197" w14:textId="60E00819" w:rsidR="008011FA" w:rsidRPr="008011FA" w:rsidRDefault="008011FA" w:rsidP="008011FA">
                  <w:pPr>
                    <w:spacing w:after="0" w:line="240" w:lineRule="auto"/>
                    <w:jc w:val="left"/>
                    <w:textAlignment w:val="top"/>
                    <w:rPr>
                      <w:rFonts w:ascii="Roboto" w:eastAsia="Times New Roman" w:hAnsi="Roboto" w:cs="Arial"/>
                      <w:color w:val="202124"/>
                      <w:sz w:val="24"/>
                      <w:szCs w:val="24"/>
                      <w:lang w:eastAsia="es-PE"/>
                    </w:rPr>
                  </w:pPr>
                  <w:r w:rsidRPr="008011FA">
                    <w:rPr>
                      <w:rFonts w:ascii="Roboto" w:eastAsia="Times New Roman" w:hAnsi="Roboto" w:cs="Arial"/>
                      <w:noProof/>
                      <w:color w:val="202124"/>
                      <w:sz w:val="24"/>
                      <w:szCs w:val="24"/>
                      <w:lang w:eastAsia="es-PE"/>
                    </w:rPr>
                    <w:drawing>
                      <wp:inline distT="0" distB="0" distL="0" distR="0" wp14:anchorId="3ACF9E8C" wp14:editId="261A7AA6">
                        <wp:extent cx="5715" cy="5715"/>
                        <wp:effectExtent l="0" t="0" r="0" b="0"/>
                        <wp:docPr id="5" name="Imagen 5"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il.google.com/mail/u/0/images/cleardot.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 cy="5715"/>
                                </a:xfrm>
                                <a:prstGeom prst="rect">
                                  <a:avLst/>
                                </a:prstGeom>
                                <a:noFill/>
                                <a:ln>
                                  <a:noFill/>
                                </a:ln>
                              </pic:spPr>
                            </pic:pic>
                          </a:graphicData>
                        </a:graphic>
                      </wp:inline>
                    </w:drawing>
                  </w:r>
                </w:p>
              </w:tc>
            </w:tr>
          </w:tbl>
          <w:p w14:paraId="02C5D85D" w14:textId="77777777" w:rsidR="008011FA" w:rsidRPr="008011FA" w:rsidRDefault="008011FA" w:rsidP="008011FA">
            <w:pPr>
              <w:spacing w:after="0" w:line="240" w:lineRule="auto"/>
              <w:jc w:val="left"/>
              <w:rPr>
                <w:rFonts w:ascii="Roboto" w:eastAsia="Times New Roman" w:hAnsi="Roboto" w:cs="Arial"/>
                <w:color w:val="202124"/>
                <w:sz w:val="24"/>
                <w:szCs w:val="24"/>
                <w:lang w:eastAsia="es-PE"/>
              </w:rPr>
            </w:pPr>
          </w:p>
        </w:tc>
      </w:tr>
    </w:tbl>
    <w:p w14:paraId="0BD56C5B" w14:textId="77777777" w:rsidR="00C91E97" w:rsidRPr="00362CBB" w:rsidRDefault="00C91E97" w:rsidP="000B03CC">
      <w:pPr>
        <w:pStyle w:val="Prrafodelista"/>
        <w:numPr>
          <w:ilvl w:val="0"/>
          <w:numId w:val="8"/>
        </w:numPr>
        <w:tabs>
          <w:tab w:val="left" w:pos="1701"/>
        </w:tabs>
        <w:spacing w:after="0" w:line="240" w:lineRule="auto"/>
        <w:ind w:left="1701" w:hanging="283"/>
        <w:contextualSpacing w:val="0"/>
        <w:rPr>
          <w:rStyle w:val="nfasis"/>
          <w:rFonts w:ascii="Arial" w:hAnsi="Arial" w:cs="Arial"/>
          <w:i w:val="0"/>
          <w:iCs w:val="0"/>
        </w:rPr>
      </w:pPr>
      <w:r w:rsidRPr="00362CBB">
        <w:rPr>
          <w:rStyle w:val="nfasis"/>
          <w:rFonts w:ascii="Arial" w:hAnsi="Arial" w:cs="Arial"/>
          <w:i w:val="0"/>
          <w:iCs w:val="0"/>
          <w:shd w:val="clear" w:color="auto" w:fill="FFFFFF"/>
        </w:rPr>
        <w:t xml:space="preserve">En la vía aérea y terrestre, el documento de transporte (carta porte </w:t>
      </w:r>
      <w:r w:rsidRPr="00362CBB">
        <w:rPr>
          <w:rFonts w:ascii="Arial" w:eastAsia="Times New Roman" w:hAnsi="Arial" w:cs="Arial"/>
        </w:rPr>
        <w:t>aérea</w:t>
      </w:r>
      <w:r w:rsidR="0000263A" w:rsidRPr="00362CBB">
        <w:rPr>
          <w:rFonts w:ascii="Arial" w:eastAsia="Times New Roman" w:hAnsi="Arial" w:cs="Arial"/>
        </w:rPr>
        <w:t xml:space="preserve"> o</w:t>
      </w:r>
      <w:r w:rsidRPr="00362CBB">
        <w:rPr>
          <w:rStyle w:val="nfasis"/>
          <w:rFonts w:ascii="Arial" w:hAnsi="Arial" w:cs="Arial"/>
          <w:i w:val="0"/>
          <w:iCs w:val="0"/>
          <w:shd w:val="clear" w:color="auto" w:fill="FFFFFF"/>
        </w:rPr>
        <w:t xml:space="preserve"> carta porte terrestre), en la vía marítima o fluvial, la reserva de espacio en la nave emitida por la empresa de transporte.</w:t>
      </w:r>
    </w:p>
    <w:p w14:paraId="4A5FF37A" w14:textId="77777777" w:rsidR="00C91E97" w:rsidRPr="00362CBB" w:rsidRDefault="00C91E97" w:rsidP="00A50CBF">
      <w:pPr>
        <w:spacing w:after="0" w:line="240" w:lineRule="auto"/>
        <w:ind w:left="1701"/>
        <w:rPr>
          <w:rStyle w:val="nfasis"/>
          <w:rFonts w:ascii="Arial" w:hAnsi="Arial" w:cs="Arial"/>
          <w:i w:val="0"/>
          <w:iCs w:val="0"/>
          <w:shd w:val="clear" w:color="auto" w:fill="FFFFFF"/>
        </w:rPr>
      </w:pPr>
      <w:bookmarkStart w:id="6" w:name="_Hlk39228020"/>
      <w:r w:rsidRPr="00362CBB">
        <w:rPr>
          <w:rStyle w:val="nfasis"/>
          <w:rFonts w:ascii="Arial" w:hAnsi="Arial" w:cs="Arial"/>
          <w:i w:val="0"/>
          <w:iCs w:val="0"/>
          <w:shd w:val="clear" w:color="auto" w:fill="FFFFFF"/>
        </w:rPr>
        <w:t>La exportación temporal de vehículos que salen por sus propios medios no requiere de la presentación del manifiesto de carga ni de documento de transporte para su despacho, presentándose una declaración jurada digitalizada en su reemplazo.</w:t>
      </w:r>
    </w:p>
    <w:p w14:paraId="1EF14723" w14:textId="71320D7E" w:rsidR="00C91E97" w:rsidRPr="00E774D0" w:rsidRDefault="00E774D0" w:rsidP="00E774D0">
      <w:pPr>
        <w:tabs>
          <w:tab w:val="left" w:pos="1276"/>
          <w:tab w:val="left" w:pos="1418"/>
          <w:tab w:val="left" w:pos="1701"/>
        </w:tabs>
        <w:spacing w:after="0" w:line="240" w:lineRule="auto"/>
        <w:ind w:left="1701" w:hanging="1701"/>
        <w:rPr>
          <w:rFonts w:ascii="Arial" w:hAnsi="Arial" w:cs="Arial"/>
          <w:strike/>
          <w:color w:val="FF0000"/>
        </w:rPr>
      </w:pPr>
      <w:r>
        <w:rPr>
          <w:rFonts w:ascii="Arial" w:hAnsi="Arial" w:cs="Arial"/>
          <w:color w:val="000000"/>
        </w:rPr>
        <w:t xml:space="preserve">                     </w:t>
      </w:r>
      <w:r w:rsidR="004A1889" w:rsidRPr="00E774D0">
        <w:rPr>
          <w:rFonts w:ascii="Arial" w:hAnsi="Arial" w:cs="Arial"/>
          <w:color w:val="000000"/>
        </w:rPr>
        <w:t xml:space="preserve"> </w:t>
      </w:r>
      <w:r>
        <w:rPr>
          <w:rFonts w:ascii="Arial" w:hAnsi="Arial" w:cs="Arial"/>
          <w:color w:val="000000"/>
        </w:rPr>
        <w:t xml:space="preserve"> </w:t>
      </w:r>
      <w:r w:rsidR="00C91E97" w:rsidRPr="00E774D0">
        <w:rPr>
          <w:rFonts w:ascii="Arial" w:hAnsi="Arial" w:cs="Arial"/>
          <w:color w:val="000000"/>
        </w:rPr>
        <w:t>b)</w:t>
      </w:r>
      <w:r w:rsidR="00A50CBF" w:rsidRPr="00E774D0">
        <w:rPr>
          <w:rFonts w:ascii="Arial" w:hAnsi="Arial" w:cs="Arial"/>
          <w:color w:val="000000"/>
        </w:rPr>
        <w:tab/>
      </w:r>
      <w:r w:rsidR="00C91E97" w:rsidRPr="00E774D0">
        <w:rPr>
          <w:rFonts w:ascii="Arial" w:hAnsi="Arial" w:cs="Arial"/>
          <w:color w:val="000000"/>
        </w:rPr>
        <w:t xml:space="preserve">Documento que acredita la propiedad o declaración jurada de posesión de la mercancía.                                                                                                                                                                                                                           </w:t>
      </w:r>
      <w:r w:rsidR="00C91E97" w:rsidRPr="00E774D0">
        <w:rPr>
          <w:rFonts w:ascii="Arial" w:hAnsi="Arial" w:cs="Arial"/>
          <w:strike/>
          <w:color w:val="000000"/>
        </w:rPr>
        <w:t xml:space="preserve">  </w:t>
      </w:r>
      <w:r w:rsidR="00C91E97" w:rsidRPr="00E774D0">
        <w:rPr>
          <w:rFonts w:ascii="Arial" w:hAnsi="Arial" w:cs="Arial"/>
          <w:strike/>
          <w:color w:val="FF0000"/>
        </w:rPr>
        <w:t xml:space="preserve"> </w:t>
      </w:r>
    </w:p>
    <w:p w14:paraId="2942BDCB" w14:textId="35A276B5" w:rsidR="00C91E97" w:rsidRPr="00667BB0" w:rsidRDefault="00C91E97" w:rsidP="00E774D0">
      <w:pPr>
        <w:spacing w:after="0" w:line="240" w:lineRule="auto"/>
        <w:ind w:left="1701" w:hanging="285"/>
        <w:rPr>
          <w:rFonts w:ascii="Arial" w:hAnsi="Arial" w:cs="Arial"/>
          <w:color w:val="000000"/>
        </w:rPr>
      </w:pPr>
      <w:r w:rsidRPr="00667BB0">
        <w:rPr>
          <w:rFonts w:ascii="Arial" w:hAnsi="Arial" w:cs="Arial"/>
        </w:rPr>
        <w:t xml:space="preserve">c) </w:t>
      </w:r>
      <w:r w:rsidRPr="00667BB0">
        <w:rPr>
          <w:rFonts w:ascii="Arial" w:hAnsi="Arial" w:cs="Arial"/>
          <w:color w:val="000000"/>
        </w:rPr>
        <w:t>Factura que sustentó la importación para el consumo cuando se trate de exportación temporal al amparo del artículo 78 de la Ley</w:t>
      </w:r>
      <w:r w:rsidR="001C67AB">
        <w:rPr>
          <w:rFonts w:ascii="Arial" w:hAnsi="Arial" w:cs="Arial"/>
          <w:color w:val="000000"/>
        </w:rPr>
        <w:t xml:space="preserve"> General de Aduanas</w:t>
      </w:r>
      <w:r w:rsidRPr="00667BB0">
        <w:rPr>
          <w:rFonts w:ascii="Arial" w:hAnsi="Arial" w:cs="Arial"/>
          <w:color w:val="000000"/>
        </w:rPr>
        <w:t xml:space="preserve">.                                                                                                                                                                                                      </w:t>
      </w:r>
    </w:p>
    <w:p w14:paraId="0077D171" w14:textId="2BDED669" w:rsidR="00C91E97" w:rsidRPr="00667BB0" w:rsidRDefault="004A1889" w:rsidP="00E774D0">
      <w:pPr>
        <w:tabs>
          <w:tab w:val="left" w:pos="1276"/>
          <w:tab w:val="left" w:pos="1418"/>
          <w:tab w:val="left" w:pos="1701"/>
        </w:tabs>
        <w:spacing w:after="0" w:line="240" w:lineRule="auto"/>
        <w:ind w:left="1701" w:hanging="1701"/>
        <w:rPr>
          <w:rFonts w:ascii="Arial" w:hAnsi="Arial" w:cs="Arial"/>
          <w:color w:val="000000"/>
        </w:rPr>
      </w:pPr>
      <w:r>
        <w:rPr>
          <w:rFonts w:ascii="Arial" w:hAnsi="Arial" w:cs="Arial"/>
          <w:color w:val="000000"/>
        </w:rPr>
        <w:t xml:space="preserve"> </w:t>
      </w:r>
      <w:r w:rsidR="00E774D0">
        <w:rPr>
          <w:rFonts w:ascii="Arial" w:hAnsi="Arial" w:cs="Arial"/>
          <w:color w:val="000000"/>
        </w:rPr>
        <w:t xml:space="preserve">                     </w:t>
      </w:r>
      <w:r>
        <w:rPr>
          <w:rFonts w:ascii="Arial" w:hAnsi="Arial" w:cs="Arial"/>
          <w:color w:val="000000"/>
        </w:rPr>
        <w:t xml:space="preserve"> </w:t>
      </w:r>
      <w:r w:rsidR="00C91E97" w:rsidRPr="00667BB0">
        <w:rPr>
          <w:rFonts w:ascii="Arial" w:hAnsi="Arial" w:cs="Arial"/>
          <w:color w:val="000000"/>
        </w:rPr>
        <w:t xml:space="preserve">d) </w:t>
      </w:r>
      <w:r w:rsidR="00E774D0">
        <w:rPr>
          <w:rFonts w:ascii="Arial" w:hAnsi="Arial" w:cs="Arial"/>
          <w:color w:val="000000"/>
        </w:rPr>
        <w:tab/>
      </w:r>
      <w:r w:rsidR="00C91E97" w:rsidRPr="00667BB0">
        <w:rPr>
          <w:rFonts w:ascii="Arial" w:hAnsi="Arial" w:cs="Arial"/>
          <w:color w:val="000000"/>
        </w:rPr>
        <w:t xml:space="preserve">Declaración Jurada de porcentaje de merma tratándose de material de embalaje </w:t>
      </w:r>
      <w:r w:rsidR="00C91E97" w:rsidRPr="00667BB0">
        <w:rPr>
          <w:rFonts w:ascii="Arial" w:hAnsi="Arial" w:cs="Arial"/>
        </w:rPr>
        <w:t>en</w:t>
      </w:r>
      <w:r w:rsidR="00C91E97" w:rsidRPr="00667BB0">
        <w:rPr>
          <w:rFonts w:ascii="Arial" w:hAnsi="Arial" w:cs="Arial"/>
          <w:color w:val="000000"/>
        </w:rPr>
        <w:t xml:space="preserve"> los casos que corresponda.                                                                                                                                                                                                                                                         </w:t>
      </w:r>
    </w:p>
    <w:p w14:paraId="0FAA947A" w14:textId="69F832BC" w:rsidR="00C91E97" w:rsidRPr="00667BB0" w:rsidRDefault="00C91E97" w:rsidP="00E774D0">
      <w:pPr>
        <w:tabs>
          <w:tab w:val="left" w:pos="1418"/>
        </w:tabs>
        <w:spacing w:after="0" w:line="240" w:lineRule="auto"/>
        <w:ind w:firstLine="709"/>
        <w:rPr>
          <w:rFonts w:ascii="Arial" w:hAnsi="Arial" w:cs="Arial"/>
          <w:color w:val="000000"/>
        </w:rPr>
      </w:pPr>
      <w:r w:rsidRPr="00667BB0">
        <w:rPr>
          <w:rFonts w:ascii="Arial" w:hAnsi="Arial" w:cs="Arial"/>
          <w:color w:val="000000"/>
        </w:rPr>
        <w:t xml:space="preserve">     </w:t>
      </w:r>
      <w:r w:rsidR="00E774D0">
        <w:rPr>
          <w:rFonts w:ascii="Arial" w:hAnsi="Arial" w:cs="Arial"/>
          <w:color w:val="000000"/>
        </w:rPr>
        <w:tab/>
      </w:r>
      <w:r w:rsidRPr="00667BB0">
        <w:rPr>
          <w:rFonts w:ascii="Arial" w:hAnsi="Arial" w:cs="Arial"/>
          <w:color w:val="000000"/>
        </w:rPr>
        <w:t xml:space="preserve">e) </w:t>
      </w:r>
      <w:r w:rsidRPr="00667BB0">
        <w:rPr>
          <w:rFonts w:ascii="Arial" w:hAnsi="Arial" w:cs="Arial"/>
        </w:rPr>
        <w:t>G</w:t>
      </w:r>
      <w:r w:rsidRPr="00667BB0">
        <w:rPr>
          <w:rFonts w:ascii="Arial" w:hAnsi="Arial" w:cs="Arial"/>
          <w:color w:val="000000"/>
        </w:rPr>
        <w:t xml:space="preserve">arantía comercial otorgada por el vendedor, cuando corresponda.                                                                                           </w:t>
      </w:r>
    </w:p>
    <w:p w14:paraId="1E0EB72F" w14:textId="1F5A80C5" w:rsidR="00C91E97" w:rsidRPr="00667BB0" w:rsidRDefault="00C91E97" w:rsidP="00E774D0">
      <w:pPr>
        <w:spacing w:after="0" w:line="240" w:lineRule="auto"/>
        <w:ind w:left="1701" w:hanging="992"/>
        <w:rPr>
          <w:rFonts w:ascii="Arial" w:hAnsi="Arial" w:cs="Arial"/>
          <w:color w:val="000000"/>
        </w:rPr>
      </w:pPr>
      <w:r w:rsidRPr="00667BB0">
        <w:rPr>
          <w:rFonts w:ascii="Arial" w:hAnsi="Arial" w:cs="Arial"/>
          <w:color w:val="000000"/>
        </w:rPr>
        <w:t xml:space="preserve">    </w:t>
      </w:r>
      <w:r w:rsidR="004A1889">
        <w:rPr>
          <w:rFonts w:ascii="Arial" w:hAnsi="Arial" w:cs="Arial"/>
          <w:color w:val="000000"/>
        </w:rPr>
        <w:t xml:space="preserve">        </w:t>
      </w:r>
      <w:r w:rsidRPr="00667BB0">
        <w:rPr>
          <w:rFonts w:ascii="Arial" w:hAnsi="Arial" w:cs="Arial"/>
          <w:color w:val="000000"/>
        </w:rPr>
        <w:t xml:space="preserve">f) </w:t>
      </w:r>
      <w:r w:rsidRPr="00667BB0">
        <w:rPr>
          <w:rFonts w:ascii="Arial" w:hAnsi="Arial" w:cs="Arial"/>
        </w:rPr>
        <w:t>D</w:t>
      </w:r>
      <w:r w:rsidRPr="00667BB0">
        <w:rPr>
          <w:rFonts w:ascii="Arial" w:hAnsi="Arial" w:cs="Arial"/>
          <w:color w:val="000000"/>
        </w:rPr>
        <w:t xml:space="preserve">ocumento de seguro de transporte de las mercancías, cuando corresponda.                                                                       </w:t>
      </w:r>
    </w:p>
    <w:p w14:paraId="35964128" w14:textId="1FB837D9" w:rsidR="001F69FF" w:rsidRPr="00362CBB" w:rsidRDefault="00C91E97" w:rsidP="00E774D0">
      <w:pPr>
        <w:tabs>
          <w:tab w:val="left" w:pos="1418"/>
        </w:tabs>
        <w:spacing w:after="0" w:line="240" w:lineRule="auto"/>
        <w:ind w:left="1701" w:hanging="1701"/>
        <w:rPr>
          <w:rFonts w:ascii="Arial" w:hAnsi="Arial" w:cs="Arial"/>
        </w:rPr>
      </w:pPr>
      <w:r w:rsidRPr="00667BB0">
        <w:rPr>
          <w:rFonts w:ascii="Arial" w:hAnsi="Arial" w:cs="Arial"/>
          <w:color w:val="000000"/>
        </w:rPr>
        <w:t xml:space="preserve">     </w:t>
      </w:r>
      <w:r w:rsidR="004A1889">
        <w:rPr>
          <w:rFonts w:ascii="Arial" w:hAnsi="Arial" w:cs="Arial"/>
          <w:color w:val="000000"/>
        </w:rPr>
        <w:t xml:space="preserve">      </w:t>
      </w:r>
      <w:r w:rsidR="006F4B65">
        <w:rPr>
          <w:rFonts w:ascii="Arial" w:hAnsi="Arial" w:cs="Arial"/>
          <w:color w:val="000000"/>
        </w:rPr>
        <w:t xml:space="preserve"> </w:t>
      </w:r>
      <w:r w:rsidR="004A1889">
        <w:rPr>
          <w:rFonts w:ascii="Arial" w:hAnsi="Arial" w:cs="Arial"/>
          <w:color w:val="000000"/>
        </w:rPr>
        <w:t xml:space="preserve">  </w:t>
      </w:r>
      <w:r w:rsidR="001F69FF">
        <w:rPr>
          <w:rFonts w:ascii="Arial" w:hAnsi="Arial" w:cs="Arial"/>
          <w:color w:val="000000"/>
        </w:rPr>
        <w:t xml:space="preserve">         </w:t>
      </w:r>
      <w:r w:rsidRPr="00667BB0">
        <w:rPr>
          <w:rFonts w:ascii="Arial" w:hAnsi="Arial" w:cs="Arial"/>
          <w:color w:val="000000"/>
        </w:rPr>
        <w:t xml:space="preserve">g) </w:t>
      </w:r>
      <w:r w:rsidR="001F69FF">
        <w:rPr>
          <w:rFonts w:ascii="Arial" w:hAnsi="Arial" w:cs="Arial"/>
          <w:color w:val="000000"/>
        </w:rPr>
        <w:t xml:space="preserve"> </w:t>
      </w:r>
      <w:r w:rsidR="001F69FF" w:rsidRPr="00A20B85">
        <w:rPr>
          <w:rFonts w:ascii="Arial" w:hAnsi="Arial" w:cs="Arial"/>
        </w:rPr>
        <w:t>Otros que se requieran por la naturaleza</w:t>
      </w:r>
      <w:r w:rsidR="001F69FF">
        <w:rPr>
          <w:rFonts w:ascii="Arial" w:hAnsi="Arial" w:cs="Arial"/>
        </w:rPr>
        <w:t xml:space="preserve"> u </w:t>
      </w:r>
      <w:r w:rsidR="001F69FF" w:rsidRPr="00A20B85">
        <w:rPr>
          <w:rFonts w:ascii="Arial" w:hAnsi="Arial" w:cs="Arial"/>
        </w:rPr>
        <w:t>origen de la mercancía</w:t>
      </w:r>
      <w:r w:rsidR="001F69FF">
        <w:rPr>
          <w:rFonts w:ascii="Arial" w:hAnsi="Arial" w:cs="Arial"/>
        </w:rPr>
        <w:t xml:space="preserve"> o la finalidad de la salida temporal </w:t>
      </w:r>
      <w:r w:rsidR="001F69FF" w:rsidRPr="00A20B85">
        <w:rPr>
          <w:rFonts w:ascii="Arial" w:hAnsi="Arial" w:cs="Arial"/>
        </w:rPr>
        <w:t xml:space="preserve">conforme a lo establecido en el presente procedimiento y </w:t>
      </w:r>
      <w:r w:rsidR="001F69FF" w:rsidRPr="00362CBB">
        <w:rPr>
          <w:rFonts w:ascii="Arial" w:hAnsi="Arial" w:cs="Arial"/>
        </w:rPr>
        <w:t>en el procedimiento específico “Control de mercancías restringidas y prohibidas” DESPA-PE.00.06. En caso</w:t>
      </w:r>
      <w:r w:rsidR="00A37737">
        <w:rPr>
          <w:rFonts w:ascii="Arial" w:hAnsi="Arial" w:cs="Arial"/>
        </w:rPr>
        <w:t xml:space="preserve"> </w:t>
      </w:r>
      <w:r w:rsidR="001F69FF" w:rsidRPr="00362CBB">
        <w:rPr>
          <w:rFonts w:ascii="Arial" w:hAnsi="Arial" w:cs="Arial"/>
        </w:rPr>
        <w:t>el documento de control se haya tramitado ante la Ventanilla Única de Comercio Exterior (VUCE) no se adjunta de manera digitalizada.</w:t>
      </w:r>
    </w:p>
    <w:bookmarkEnd w:id="6"/>
    <w:p w14:paraId="604E6AC4" w14:textId="77777777" w:rsidR="00C91E97" w:rsidRPr="00362CBB" w:rsidRDefault="00C91E97" w:rsidP="00E774D0">
      <w:pPr>
        <w:spacing w:after="0" w:line="240" w:lineRule="auto"/>
        <w:ind w:left="1701" w:hanging="1701"/>
        <w:rPr>
          <w:rFonts w:ascii="Arial" w:hAnsi="Arial" w:cs="Arial"/>
        </w:rPr>
      </w:pPr>
    </w:p>
    <w:p w14:paraId="3B62D172" w14:textId="0D05D65F" w:rsidR="001C67AB" w:rsidRDefault="00453872" w:rsidP="001C67AB">
      <w:pPr>
        <w:spacing w:after="0" w:line="240" w:lineRule="auto"/>
        <w:ind w:left="1276" w:hanging="709"/>
        <w:rPr>
          <w:rFonts w:ascii="Arial" w:hAnsi="Arial" w:cs="Arial"/>
        </w:rPr>
      </w:pPr>
      <w:r w:rsidRPr="00362CBB">
        <w:rPr>
          <w:rFonts w:ascii="Arial" w:hAnsi="Arial" w:cs="Arial"/>
        </w:rPr>
        <w:t xml:space="preserve">       </w:t>
      </w:r>
      <w:r w:rsidR="00C91E97" w:rsidRPr="00362CBB">
        <w:rPr>
          <w:rFonts w:ascii="Arial" w:hAnsi="Arial" w:cs="Arial"/>
        </w:rPr>
        <w:t xml:space="preserve">2. </w:t>
      </w:r>
      <w:r w:rsidR="001C67AB" w:rsidRPr="00362CBB">
        <w:rPr>
          <w:rFonts w:ascii="Arial" w:hAnsi="Arial" w:cs="Arial"/>
        </w:rPr>
        <w:t xml:space="preserve">El funcionario aduanero </w:t>
      </w:r>
      <w:r w:rsidR="00227C1D">
        <w:rPr>
          <w:rFonts w:ascii="Arial" w:hAnsi="Arial" w:cs="Arial"/>
        </w:rPr>
        <w:t>encargado</w:t>
      </w:r>
      <w:r w:rsidR="001C67AB" w:rsidRPr="00362CBB">
        <w:rPr>
          <w:rFonts w:ascii="Arial" w:hAnsi="Arial" w:cs="Arial"/>
        </w:rPr>
        <w:t xml:space="preserve"> registra la recepción en el sistema informático la información.</w:t>
      </w:r>
    </w:p>
    <w:p w14:paraId="50EB5A69" w14:textId="77777777" w:rsidR="00A37737" w:rsidRPr="00362CBB" w:rsidRDefault="00A37737" w:rsidP="00A37737">
      <w:pPr>
        <w:spacing w:after="0" w:line="240" w:lineRule="auto"/>
        <w:ind w:left="1843" w:hanging="1843"/>
        <w:rPr>
          <w:rFonts w:ascii="Arial" w:hAnsi="Arial" w:cs="Arial"/>
        </w:rPr>
      </w:pPr>
    </w:p>
    <w:p w14:paraId="205BB8D5" w14:textId="7C5779EB" w:rsidR="00A37737" w:rsidRPr="00A37737" w:rsidRDefault="00A37737" w:rsidP="00A37737">
      <w:pPr>
        <w:spacing w:after="0" w:line="240" w:lineRule="auto"/>
        <w:ind w:left="1276" w:hanging="709"/>
        <w:rPr>
          <w:rFonts w:ascii="Arial" w:hAnsi="Arial" w:cs="Arial"/>
        </w:rPr>
      </w:pPr>
      <w:r w:rsidRPr="00362CBB">
        <w:rPr>
          <w:rFonts w:ascii="Arial" w:hAnsi="Arial" w:cs="Arial"/>
        </w:rPr>
        <w:t xml:space="preserve">       </w:t>
      </w:r>
      <w:r>
        <w:rPr>
          <w:rFonts w:ascii="Arial" w:hAnsi="Arial" w:cs="Arial"/>
        </w:rPr>
        <w:t>3</w:t>
      </w:r>
      <w:r w:rsidRPr="00362CBB">
        <w:rPr>
          <w:rFonts w:ascii="Arial" w:hAnsi="Arial" w:cs="Arial"/>
        </w:rPr>
        <w:t xml:space="preserve">. </w:t>
      </w:r>
      <w:r w:rsidR="00C91E97" w:rsidRPr="00A37737">
        <w:rPr>
          <w:rFonts w:ascii="Arial" w:hAnsi="Arial" w:cs="Arial"/>
          <w:color w:val="000000"/>
        </w:rPr>
        <w:t xml:space="preserve">El funcionario aduanero encargado </w:t>
      </w:r>
      <w:r w:rsidR="00C91E97" w:rsidRPr="00B904FE">
        <w:rPr>
          <w:rFonts w:ascii="Arial" w:hAnsi="Arial" w:cs="Arial"/>
          <w:color w:val="000000"/>
        </w:rPr>
        <w:t>verifica</w:t>
      </w:r>
      <w:r w:rsidR="00C91E97" w:rsidRPr="00A37737">
        <w:rPr>
          <w:rFonts w:ascii="Arial" w:hAnsi="Arial" w:cs="Arial"/>
          <w:color w:val="000000"/>
        </w:rPr>
        <w:t xml:space="preserve"> que la información de la documentación corresponda con la registrada en el </w:t>
      </w:r>
      <w:r w:rsidR="00C91E97" w:rsidRPr="00A37737">
        <w:rPr>
          <w:rFonts w:ascii="Arial" w:hAnsi="Arial" w:cs="Arial"/>
        </w:rPr>
        <w:t>sistema informático</w:t>
      </w:r>
      <w:r w:rsidR="00C91E97" w:rsidRPr="00A37737">
        <w:rPr>
          <w:rFonts w:ascii="Arial" w:hAnsi="Arial" w:cs="Arial"/>
          <w:color w:val="000000"/>
        </w:rPr>
        <w:t xml:space="preserve">. </w:t>
      </w:r>
      <w:r w:rsidRPr="00A37737">
        <w:rPr>
          <w:rFonts w:ascii="Arial" w:hAnsi="Arial" w:cs="Arial"/>
          <w:color w:val="000000"/>
        </w:rPr>
        <w:t xml:space="preserve"> </w:t>
      </w:r>
    </w:p>
    <w:p w14:paraId="6B45A025" w14:textId="77777777" w:rsidR="00A37737" w:rsidRDefault="00A37737" w:rsidP="00A37737">
      <w:pPr>
        <w:pStyle w:val="Prrafodelista"/>
        <w:spacing w:after="0" w:line="240" w:lineRule="auto"/>
        <w:ind w:left="1635"/>
        <w:rPr>
          <w:rFonts w:ascii="Arial" w:hAnsi="Arial" w:cs="Arial"/>
          <w:color w:val="000000"/>
        </w:rPr>
      </w:pPr>
    </w:p>
    <w:p w14:paraId="6AE334D1" w14:textId="063646C5" w:rsidR="00C91E97" w:rsidRPr="00A37737" w:rsidRDefault="00C91E97" w:rsidP="00A37737">
      <w:pPr>
        <w:pStyle w:val="Prrafodelista"/>
        <w:spacing w:after="0" w:line="240" w:lineRule="auto"/>
        <w:ind w:left="1276"/>
        <w:rPr>
          <w:rFonts w:ascii="Arial" w:hAnsi="Arial" w:cs="Arial"/>
          <w:color w:val="000000"/>
        </w:rPr>
      </w:pPr>
      <w:r w:rsidRPr="00A37737">
        <w:rPr>
          <w:rFonts w:ascii="Arial" w:hAnsi="Arial" w:cs="Arial"/>
          <w:color w:val="000000"/>
        </w:rPr>
        <w:t xml:space="preserve">Asimismo, en caso de aplicación del artículo 78 </w:t>
      </w:r>
      <w:r w:rsidRPr="00A37737">
        <w:rPr>
          <w:rFonts w:ascii="Arial" w:hAnsi="Arial" w:cs="Arial"/>
        </w:rPr>
        <w:t>de la Ley</w:t>
      </w:r>
      <w:r w:rsidR="001C67AB" w:rsidRPr="00A37737">
        <w:rPr>
          <w:rFonts w:ascii="Arial" w:hAnsi="Arial" w:cs="Arial"/>
        </w:rPr>
        <w:t xml:space="preserve"> General de Aduanas</w:t>
      </w:r>
      <w:r w:rsidRPr="00A37737">
        <w:rPr>
          <w:rFonts w:ascii="Arial" w:hAnsi="Arial" w:cs="Arial"/>
          <w:color w:val="000000"/>
        </w:rPr>
        <w:t xml:space="preserve">, revisa que la </w:t>
      </w:r>
      <w:r w:rsidRPr="00A37737">
        <w:rPr>
          <w:rFonts w:ascii="Arial" w:hAnsi="Arial" w:cs="Arial"/>
        </w:rPr>
        <w:t>declaración aduanera</w:t>
      </w:r>
      <w:r w:rsidRPr="00A37737">
        <w:rPr>
          <w:rFonts w:ascii="Arial" w:hAnsi="Arial" w:cs="Arial"/>
          <w:color w:val="000000"/>
        </w:rPr>
        <w:t xml:space="preserve"> haya sido </w:t>
      </w:r>
      <w:r w:rsidR="00B809AD" w:rsidRPr="00A37737">
        <w:rPr>
          <w:rFonts w:ascii="Arial" w:hAnsi="Arial" w:cs="Arial"/>
          <w:color w:val="000000"/>
        </w:rPr>
        <w:t xml:space="preserve">remitida </w:t>
      </w:r>
      <w:r w:rsidRPr="00A37737">
        <w:rPr>
          <w:rFonts w:ascii="Arial" w:hAnsi="Arial" w:cs="Arial"/>
          <w:color w:val="000000"/>
        </w:rPr>
        <w:t xml:space="preserve">dentro de los doce meses contados a partir de la numeración de la </w:t>
      </w:r>
      <w:r w:rsidRPr="00A37737">
        <w:rPr>
          <w:rFonts w:ascii="Arial" w:hAnsi="Arial" w:cs="Arial"/>
        </w:rPr>
        <w:t>declaración aduanera</w:t>
      </w:r>
      <w:r w:rsidRPr="00A37737">
        <w:rPr>
          <w:rFonts w:ascii="Arial" w:hAnsi="Arial" w:cs="Arial"/>
          <w:color w:val="FF0000"/>
        </w:rPr>
        <w:t xml:space="preserve"> </w:t>
      </w:r>
      <w:r w:rsidRPr="00A37737">
        <w:rPr>
          <w:rFonts w:ascii="Arial" w:hAnsi="Arial" w:cs="Arial"/>
          <w:color w:val="000000"/>
        </w:rPr>
        <w:t>de importación para el consumo.</w:t>
      </w:r>
    </w:p>
    <w:p w14:paraId="296E2772" w14:textId="77777777" w:rsidR="009A2671" w:rsidRDefault="00C91E97" w:rsidP="009A2671">
      <w:pPr>
        <w:spacing w:after="0" w:line="240" w:lineRule="auto"/>
        <w:ind w:left="1276" w:hanging="1276"/>
        <w:rPr>
          <w:rFonts w:ascii="Arial" w:hAnsi="Arial" w:cs="Arial"/>
          <w:b/>
          <w:bCs/>
        </w:rPr>
      </w:pPr>
      <w:r w:rsidRPr="00453872">
        <w:rPr>
          <w:rFonts w:ascii="Arial" w:hAnsi="Arial" w:cs="Arial"/>
          <w:b/>
          <w:bCs/>
          <w:color w:val="000000"/>
        </w:rPr>
        <w:t xml:space="preserve"> </w:t>
      </w:r>
    </w:p>
    <w:p w14:paraId="01EBFB16" w14:textId="73301162" w:rsidR="00C91E97" w:rsidRPr="00FB5005" w:rsidRDefault="009A2671" w:rsidP="009A2671">
      <w:pPr>
        <w:spacing w:after="0" w:line="240" w:lineRule="auto"/>
        <w:ind w:left="1276" w:hanging="1276"/>
        <w:rPr>
          <w:rFonts w:ascii="Arial" w:hAnsi="Arial" w:cs="Arial"/>
          <w:b/>
          <w:bCs/>
        </w:rPr>
      </w:pPr>
      <w:r>
        <w:rPr>
          <w:rFonts w:ascii="Arial" w:hAnsi="Arial" w:cs="Arial"/>
          <w:b/>
          <w:bCs/>
        </w:rPr>
        <w:t xml:space="preserve">                </w:t>
      </w:r>
      <w:r>
        <w:rPr>
          <w:rFonts w:ascii="Arial" w:hAnsi="Arial" w:cs="Arial"/>
          <w:color w:val="000000"/>
        </w:rPr>
        <w:t>4</w:t>
      </w:r>
      <w:r w:rsidR="00C91E97" w:rsidRPr="00667BB0">
        <w:rPr>
          <w:rFonts w:ascii="Arial" w:hAnsi="Arial" w:cs="Arial"/>
          <w:color w:val="000000"/>
        </w:rPr>
        <w:t xml:space="preserve">. </w:t>
      </w:r>
      <w:r w:rsidR="00B904FE" w:rsidRPr="00FB5005">
        <w:rPr>
          <w:rFonts w:ascii="Arial" w:hAnsi="Arial" w:cs="Arial"/>
        </w:rPr>
        <w:t xml:space="preserve">De ser conforme la revisión documentaria, se comunica este hecho a la CEU del despachador de aduana a través de la CECA; caso contrario </w:t>
      </w:r>
      <w:r w:rsidR="00C91E97" w:rsidRPr="00FB5005">
        <w:rPr>
          <w:rFonts w:ascii="Arial" w:hAnsi="Arial" w:cs="Arial"/>
        </w:rPr>
        <w:t>indica el motivo del rechazo para su subsanación, ingresando dicha información al sistema informático.</w:t>
      </w:r>
      <w:r w:rsidR="00A37737" w:rsidRPr="00FB5005">
        <w:rPr>
          <w:rFonts w:ascii="Arial" w:hAnsi="Arial" w:cs="Arial"/>
        </w:rPr>
        <w:t xml:space="preserve"> </w:t>
      </w:r>
    </w:p>
    <w:p w14:paraId="550C3715" w14:textId="77777777" w:rsidR="00C91E97" w:rsidRPr="00667BB0" w:rsidRDefault="00C91E97" w:rsidP="009A2671">
      <w:pPr>
        <w:spacing w:after="0" w:line="240" w:lineRule="auto"/>
        <w:ind w:left="1276" w:hanging="1276"/>
        <w:rPr>
          <w:rFonts w:ascii="Arial" w:hAnsi="Arial" w:cs="Arial"/>
          <w:b/>
          <w:bCs/>
          <w:color w:val="000000"/>
        </w:rPr>
      </w:pPr>
    </w:p>
    <w:p w14:paraId="50AA1465" w14:textId="7E6337FF" w:rsidR="00C91E97" w:rsidRPr="007547F4" w:rsidRDefault="004E3E18" w:rsidP="00072AAD">
      <w:pPr>
        <w:tabs>
          <w:tab w:val="left" w:pos="851"/>
          <w:tab w:val="left" w:pos="993"/>
        </w:tabs>
        <w:spacing w:after="0" w:line="240" w:lineRule="auto"/>
        <w:ind w:left="1276" w:hanging="709"/>
        <w:rPr>
          <w:rFonts w:ascii="Arial" w:hAnsi="Arial" w:cs="Arial"/>
          <w:color w:val="000000"/>
        </w:rPr>
      </w:pPr>
      <w:r>
        <w:rPr>
          <w:rFonts w:ascii="Arial" w:hAnsi="Arial" w:cs="Arial"/>
          <w:color w:val="000000"/>
        </w:rPr>
        <w:t xml:space="preserve">      5</w:t>
      </w:r>
      <w:r w:rsidR="00C91E97" w:rsidRPr="00667BB0">
        <w:rPr>
          <w:rFonts w:ascii="Arial" w:hAnsi="Arial" w:cs="Arial"/>
          <w:color w:val="000000"/>
        </w:rPr>
        <w:t>.</w:t>
      </w:r>
      <w:r>
        <w:rPr>
          <w:rFonts w:ascii="Arial" w:hAnsi="Arial" w:cs="Arial"/>
          <w:color w:val="000000"/>
        </w:rPr>
        <w:tab/>
      </w:r>
      <w:r w:rsidR="00C91E97" w:rsidRPr="00667BB0">
        <w:rPr>
          <w:rFonts w:ascii="Arial" w:hAnsi="Arial" w:cs="Arial"/>
          <w:color w:val="000000"/>
        </w:rPr>
        <w:t xml:space="preserve">En el caso que el funcionario aduanero </w:t>
      </w:r>
      <w:r w:rsidR="008A0B4A">
        <w:rPr>
          <w:rFonts w:ascii="Arial" w:hAnsi="Arial" w:cs="Arial"/>
          <w:color w:val="000000"/>
        </w:rPr>
        <w:t xml:space="preserve">encargado </w:t>
      </w:r>
      <w:r w:rsidR="00C91E97" w:rsidRPr="00667BB0">
        <w:rPr>
          <w:rFonts w:ascii="Arial" w:hAnsi="Arial" w:cs="Arial"/>
          <w:color w:val="000000"/>
        </w:rPr>
        <w:t xml:space="preserve">determine que las mercancías declaradas no cumplen con los requisitos señalados en el numeral </w:t>
      </w:r>
      <w:r w:rsidR="009A0FCF">
        <w:rPr>
          <w:rFonts w:ascii="Arial" w:hAnsi="Arial" w:cs="Arial"/>
          <w:color w:val="000000"/>
        </w:rPr>
        <w:t>2</w:t>
      </w:r>
      <w:r w:rsidR="00233A4B">
        <w:rPr>
          <w:rFonts w:ascii="Arial" w:hAnsi="Arial" w:cs="Arial"/>
          <w:color w:val="000000"/>
        </w:rPr>
        <w:t xml:space="preserve"> del</w:t>
      </w:r>
      <w:r w:rsidR="00EA1107">
        <w:rPr>
          <w:rFonts w:ascii="Arial" w:hAnsi="Arial" w:cs="Arial"/>
          <w:color w:val="000000"/>
        </w:rPr>
        <w:t xml:space="preserve"> literal</w:t>
      </w:r>
      <w:r w:rsidR="00A50CBF">
        <w:rPr>
          <w:rFonts w:ascii="Arial" w:hAnsi="Arial" w:cs="Arial"/>
          <w:color w:val="000000"/>
        </w:rPr>
        <w:t xml:space="preserve"> B </w:t>
      </w:r>
      <w:r w:rsidR="007547F4">
        <w:rPr>
          <w:rFonts w:ascii="Arial" w:hAnsi="Arial" w:cs="Arial"/>
          <w:color w:val="000000"/>
        </w:rPr>
        <w:t>de</w:t>
      </w:r>
      <w:r w:rsidR="00375D55">
        <w:rPr>
          <w:rFonts w:ascii="Arial" w:hAnsi="Arial" w:cs="Arial"/>
          <w:color w:val="000000"/>
        </w:rPr>
        <w:t xml:space="preserve"> la sección</w:t>
      </w:r>
      <w:r w:rsidR="007547F4">
        <w:rPr>
          <w:rFonts w:ascii="Arial" w:hAnsi="Arial" w:cs="Arial"/>
          <w:color w:val="000000"/>
        </w:rPr>
        <w:t xml:space="preserve"> </w:t>
      </w:r>
      <w:r w:rsidR="00C91E97" w:rsidRPr="00667BB0">
        <w:rPr>
          <w:rFonts w:ascii="Arial" w:hAnsi="Arial" w:cs="Arial"/>
          <w:color w:val="000000"/>
        </w:rPr>
        <w:t>VI,</w:t>
      </w:r>
      <w:r w:rsidR="00C91E97" w:rsidRPr="00667BB0">
        <w:rPr>
          <w:rFonts w:ascii="Arial" w:hAnsi="Arial" w:cs="Arial"/>
          <w:color w:val="FF0000"/>
        </w:rPr>
        <w:t xml:space="preserve"> </w:t>
      </w:r>
      <w:r w:rsidR="00227C1D">
        <w:rPr>
          <w:rFonts w:ascii="Arial" w:hAnsi="Arial" w:cs="Arial"/>
        </w:rPr>
        <w:t>comunica el hecho</w:t>
      </w:r>
      <w:r w:rsidR="00C91E97" w:rsidRPr="007547F4">
        <w:rPr>
          <w:rFonts w:ascii="Arial" w:hAnsi="Arial" w:cs="Arial"/>
        </w:rPr>
        <w:t xml:space="preserve"> a través de la CECA </w:t>
      </w:r>
      <w:r w:rsidR="00C91E97" w:rsidRPr="007547F4">
        <w:rPr>
          <w:rFonts w:ascii="Arial" w:hAnsi="Arial" w:cs="Arial"/>
          <w:color w:val="000000"/>
        </w:rPr>
        <w:t xml:space="preserve">al despachador de aduanas y </w:t>
      </w:r>
      <w:r w:rsidR="00C91E97" w:rsidRPr="007547F4">
        <w:rPr>
          <w:rFonts w:ascii="Arial" w:hAnsi="Arial" w:cs="Arial"/>
        </w:rPr>
        <w:t>legaja</w:t>
      </w:r>
      <w:r w:rsidR="00C91E97" w:rsidRPr="007547F4">
        <w:rPr>
          <w:rFonts w:ascii="Arial" w:hAnsi="Arial" w:cs="Arial"/>
          <w:color w:val="000000"/>
        </w:rPr>
        <w:t xml:space="preserve"> la </w:t>
      </w:r>
      <w:r w:rsidR="00C91E97" w:rsidRPr="007547F4">
        <w:rPr>
          <w:rFonts w:ascii="Arial" w:hAnsi="Arial" w:cs="Arial"/>
        </w:rPr>
        <w:t>declaración aduanera</w:t>
      </w:r>
      <w:r w:rsidR="00C91E97" w:rsidRPr="007547F4">
        <w:rPr>
          <w:rFonts w:ascii="Arial" w:hAnsi="Arial" w:cs="Arial"/>
          <w:color w:val="000000"/>
        </w:rPr>
        <w:t xml:space="preserve"> numerada, ingresando estos datos al </w:t>
      </w:r>
      <w:r w:rsidR="00C91E97" w:rsidRPr="007547F4">
        <w:rPr>
          <w:rFonts w:ascii="Arial" w:hAnsi="Arial" w:cs="Arial"/>
        </w:rPr>
        <w:t>sistema informático</w:t>
      </w:r>
      <w:r w:rsidR="00C91E97" w:rsidRPr="007547F4">
        <w:rPr>
          <w:rFonts w:ascii="Arial" w:hAnsi="Arial" w:cs="Arial"/>
          <w:color w:val="000000"/>
        </w:rPr>
        <w:t>.</w:t>
      </w:r>
    </w:p>
    <w:p w14:paraId="27DD4986" w14:textId="77777777" w:rsidR="00C91E97" w:rsidRPr="00667BB0" w:rsidRDefault="00C91E97" w:rsidP="00C91E97">
      <w:pPr>
        <w:spacing w:after="0" w:line="240" w:lineRule="auto"/>
        <w:ind w:left="993" w:hanging="426"/>
        <w:rPr>
          <w:rFonts w:ascii="Arial" w:hAnsi="Arial" w:cs="Arial"/>
          <w:color w:val="000000"/>
        </w:rPr>
      </w:pPr>
    </w:p>
    <w:p w14:paraId="6F5A638E" w14:textId="59C07B16" w:rsidR="00C91E97" w:rsidRDefault="007547F4" w:rsidP="007547F4">
      <w:pPr>
        <w:spacing w:after="240" w:line="240" w:lineRule="auto"/>
        <w:ind w:left="1276" w:hanging="709"/>
        <w:rPr>
          <w:rFonts w:ascii="Arial" w:hAnsi="Arial" w:cs="Arial"/>
          <w:color w:val="000000"/>
        </w:rPr>
      </w:pPr>
      <w:r>
        <w:rPr>
          <w:rFonts w:ascii="Arial" w:hAnsi="Arial" w:cs="Arial"/>
          <w:color w:val="000000"/>
        </w:rPr>
        <w:t xml:space="preserve">     </w:t>
      </w:r>
      <w:r w:rsidR="00227C1D">
        <w:rPr>
          <w:rFonts w:ascii="Arial" w:hAnsi="Arial" w:cs="Arial"/>
          <w:color w:val="000000"/>
        </w:rPr>
        <w:t xml:space="preserve"> </w:t>
      </w:r>
      <w:r>
        <w:rPr>
          <w:rFonts w:ascii="Arial" w:hAnsi="Arial" w:cs="Arial"/>
          <w:color w:val="000000"/>
        </w:rPr>
        <w:t>6</w:t>
      </w:r>
      <w:r w:rsidR="00C91E97" w:rsidRPr="00667BB0">
        <w:rPr>
          <w:rFonts w:ascii="Arial" w:hAnsi="Arial" w:cs="Arial"/>
          <w:color w:val="000000"/>
        </w:rPr>
        <w:t xml:space="preserve">. </w:t>
      </w:r>
      <w:r>
        <w:rPr>
          <w:rFonts w:ascii="Arial" w:hAnsi="Arial" w:cs="Arial"/>
          <w:color w:val="000000"/>
        </w:rPr>
        <w:t xml:space="preserve"> </w:t>
      </w:r>
      <w:r>
        <w:rPr>
          <w:rFonts w:ascii="Arial" w:hAnsi="Arial" w:cs="Arial"/>
          <w:color w:val="000000"/>
        </w:rPr>
        <w:tab/>
      </w:r>
      <w:r w:rsidR="00C91E97" w:rsidRPr="00667BB0">
        <w:rPr>
          <w:rFonts w:ascii="Arial" w:hAnsi="Arial" w:cs="Arial"/>
          <w:color w:val="000000"/>
        </w:rPr>
        <w:t xml:space="preserve">Tratándose de perfeccionamiento </w:t>
      </w:r>
      <w:r w:rsidR="00C91E97" w:rsidRPr="007547F4">
        <w:rPr>
          <w:rFonts w:ascii="Arial" w:hAnsi="Arial" w:cs="Arial"/>
          <w:color w:val="000000"/>
        </w:rPr>
        <w:t xml:space="preserve">pasivo, </w:t>
      </w:r>
      <w:r w:rsidR="00C91E97" w:rsidRPr="007547F4">
        <w:rPr>
          <w:rFonts w:ascii="Arial" w:hAnsi="Arial" w:cs="Arial"/>
        </w:rPr>
        <w:t>el</w:t>
      </w:r>
      <w:r w:rsidR="00C91E97" w:rsidRPr="007547F4">
        <w:rPr>
          <w:rFonts w:ascii="Arial" w:hAnsi="Arial" w:cs="Arial"/>
          <w:color w:val="000000"/>
        </w:rPr>
        <w:t xml:space="preserve"> CIP e</w:t>
      </w:r>
      <w:r w:rsidR="00C91E97" w:rsidRPr="007547F4">
        <w:rPr>
          <w:rFonts w:ascii="Arial" w:hAnsi="Arial" w:cs="Arial"/>
        </w:rPr>
        <w:t xml:space="preserve">s </w:t>
      </w:r>
      <w:r w:rsidR="00C91E97" w:rsidRPr="007547F4">
        <w:rPr>
          <w:rFonts w:ascii="Arial" w:hAnsi="Arial" w:cs="Arial"/>
          <w:color w:val="000000"/>
        </w:rPr>
        <w:t>remitid</w:t>
      </w:r>
      <w:r w:rsidR="00BE47BC">
        <w:rPr>
          <w:rFonts w:ascii="Arial" w:hAnsi="Arial" w:cs="Arial"/>
          <w:color w:val="000000"/>
        </w:rPr>
        <w:t>o</w:t>
      </w:r>
      <w:r w:rsidR="00C91E97" w:rsidRPr="007547F4">
        <w:rPr>
          <w:rFonts w:ascii="Arial" w:hAnsi="Arial" w:cs="Arial"/>
          <w:color w:val="000000"/>
        </w:rPr>
        <w:t xml:space="preserve"> de manera digitalizada por la intendencia de aduana al sector competente dentro del plazo de quince días calend</w:t>
      </w:r>
      <w:r w:rsidR="00C91E97" w:rsidRPr="00667BB0">
        <w:rPr>
          <w:rFonts w:ascii="Arial" w:hAnsi="Arial" w:cs="Arial"/>
          <w:color w:val="000000"/>
        </w:rPr>
        <w:t>arios computados a partir de su presentación.</w:t>
      </w:r>
    </w:p>
    <w:p w14:paraId="79AA4288" w14:textId="5799A68F" w:rsidR="00D622A2" w:rsidRPr="00D622A2" w:rsidRDefault="00D622A2" w:rsidP="007547F4">
      <w:pPr>
        <w:spacing w:after="240" w:line="240" w:lineRule="auto"/>
        <w:ind w:left="1276" w:hanging="709"/>
        <w:rPr>
          <w:rFonts w:ascii="Arial" w:hAnsi="Arial" w:cs="Arial"/>
          <w:color w:val="000000"/>
        </w:rPr>
      </w:pPr>
      <w:r>
        <w:rPr>
          <w:rFonts w:ascii="Arial" w:hAnsi="Arial" w:cs="Arial"/>
          <w:color w:val="000000"/>
        </w:rPr>
        <w:lastRenderedPageBreak/>
        <w:t xml:space="preserve">      7. </w:t>
      </w:r>
      <w:r>
        <w:rPr>
          <w:rFonts w:ascii="Arial" w:hAnsi="Arial" w:cs="Arial"/>
          <w:color w:val="000000"/>
        </w:rPr>
        <w:tab/>
      </w:r>
      <w:r w:rsidRPr="000013D2">
        <w:rPr>
          <w:rFonts w:ascii="Arial" w:hAnsi="Arial" w:cs="Arial"/>
          <w:color w:val="000000"/>
          <w:shd w:val="clear" w:color="auto" w:fill="FFFFFF"/>
        </w:rPr>
        <w:t xml:space="preserve">De haberse solicitado el embarque de la mercancía desde el local designado por el exportador, previa evaluación, la respuesta de autorización es transmitida por el jefe o funcionario aduanero encargado a través del </w:t>
      </w:r>
      <w:r w:rsidR="009E565B" w:rsidRPr="000013D2">
        <w:rPr>
          <w:rFonts w:ascii="Arial" w:hAnsi="Arial" w:cs="Arial"/>
          <w:color w:val="000000"/>
          <w:shd w:val="clear" w:color="auto" w:fill="FFFFFF"/>
        </w:rPr>
        <w:t>sistema informático</w:t>
      </w:r>
      <w:r w:rsidRPr="000013D2">
        <w:rPr>
          <w:rFonts w:ascii="Arial" w:hAnsi="Arial" w:cs="Arial"/>
          <w:color w:val="000000"/>
          <w:shd w:val="clear" w:color="auto" w:fill="FFFFFF"/>
        </w:rPr>
        <w:t>, quien puede indicar adicionalmente el nombre del funcionario aduanero a encargarse del reconocimiento físico de la mercancía. Caso contrario mediante el mismo medio se comunica el motivo del rechazo.</w:t>
      </w:r>
    </w:p>
    <w:p w14:paraId="13C756AB" w14:textId="77777777" w:rsidR="00CF0AF1" w:rsidRPr="00CF0AF1" w:rsidRDefault="00150C1C" w:rsidP="00E774D0">
      <w:pPr>
        <w:shd w:val="clear" w:color="auto" w:fill="FFFFFF"/>
        <w:spacing w:before="100" w:beforeAutospacing="1" w:after="100" w:afterAutospacing="1" w:line="240" w:lineRule="auto"/>
        <w:ind w:left="426"/>
        <w:jc w:val="left"/>
        <w:rPr>
          <w:rFonts w:ascii="Arial" w:eastAsia="Times New Roman" w:hAnsi="Arial" w:cs="Arial"/>
          <w:color w:val="000000"/>
          <w:lang w:eastAsia="es-PE"/>
        </w:rPr>
      </w:pPr>
      <w:r>
        <w:rPr>
          <w:rFonts w:ascii="Arial" w:eastAsia="Times New Roman" w:hAnsi="Arial" w:cs="Arial"/>
          <w:b/>
          <w:bCs/>
          <w:color w:val="000000"/>
          <w:lang w:eastAsia="es-PE"/>
        </w:rPr>
        <w:t>A.</w:t>
      </w:r>
      <w:r w:rsidR="00377CFB">
        <w:rPr>
          <w:rFonts w:ascii="Arial" w:eastAsia="Times New Roman" w:hAnsi="Arial" w:cs="Arial"/>
          <w:b/>
          <w:bCs/>
          <w:color w:val="000000"/>
          <w:lang w:eastAsia="es-PE"/>
        </w:rPr>
        <w:t>5</w:t>
      </w:r>
      <w:r>
        <w:rPr>
          <w:rFonts w:ascii="Arial" w:eastAsia="Times New Roman" w:hAnsi="Arial" w:cs="Arial"/>
          <w:b/>
          <w:bCs/>
          <w:color w:val="000000"/>
          <w:lang w:eastAsia="es-PE"/>
        </w:rPr>
        <w:t xml:space="preserve">) </w:t>
      </w:r>
      <w:r w:rsidR="008B6308">
        <w:rPr>
          <w:rFonts w:ascii="Arial" w:eastAsia="Times New Roman" w:hAnsi="Arial" w:cs="Arial"/>
          <w:b/>
          <w:bCs/>
          <w:color w:val="000000"/>
          <w:lang w:eastAsia="es-PE"/>
        </w:rPr>
        <w:t xml:space="preserve">  </w:t>
      </w:r>
      <w:r w:rsidR="00614448">
        <w:rPr>
          <w:rFonts w:ascii="Arial" w:eastAsia="Times New Roman" w:hAnsi="Arial" w:cs="Arial"/>
          <w:b/>
          <w:bCs/>
          <w:color w:val="000000"/>
          <w:lang w:eastAsia="es-PE"/>
        </w:rPr>
        <w:t xml:space="preserve">Reconocimiento físico </w:t>
      </w:r>
    </w:p>
    <w:p w14:paraId="615489F4" w14:textId="6015685D" w:rsidR="00CC711F" w:rsidRDefault="008B6308" w:rsidP="00E774D0">
      <w:pPr>
        <w:spacing w:after="0" w:line="240" w:lineRule="auto"/>
        <w:ind w:left="1276" w:hanging="425"/>
        <w:rPr>
          <w:rFonts w:ascii="Arial" w:hAnsi="Arial" w:cs="Arial"/>
          <w:color w:val="000000"/>
          <w:shd w:val="clear" w:color="auto" w:fill="FFFFFF"/>
        </w:rPr>
      </w:pPr>
      <w:r>
        <w:rPr>
          <w:rFonts w:ascii="Arial" w:eastAsia="Times New Roman" w:hAnsi="Arial" w:cs="Arial"/>
          <w:color w:val="000000"/>
          <w:lang w:eastAsia="es-PE"/>
        </w:rPr>
        <w:t xml:space="preserve">  </w:t>
      </w:r>
      <w:r w:rsidR="001F6236" w:rsidRPr="0029334D">
        <w:rPr>
          <w:rFonts w:ascii="Arial" w:eastAsia="Times New Roman" w:hAnsi="Arial" w:cs="Arial"/>
          <w:color w:val="000000"/>
          <w:lang w:eastAsia="es-PE"/>
        </w:rPr>
        <w:t>1</w:t>
      </w:r>
      <w:r w:rsidR="00CF0AF1" w:rsidRPr="0029334D">
        <w:rPr>
          <w:rFonts w:ascii="Arial" w:eastAsia="Times New Roman" w:hAnsi="Arial" w:cs="Arial"/>
          <w:color w:val="000000"/>
          <w:lang w:eastAsia="es-PE"/>
        </w:rPr>
        <w:t>.</w:t>
      </w:r>
      <w:bookmarkEnd w:id="4"/>
      <w:r>
        <w:rPr>
          <w:rFonts w:ascii="Arial" w:eastAsia="Times New Roman" w:hAnsi="Arial" w:cs="Arial"/>
          <w:color w:val="000000"/>
          <w:lang w:eastAsia="es-PE"/>
        </w:rPr>
        <w:tab/>
      </w:r>
      <w:r w:rsidR="00B871B8" w:rsidRPr="00B871B8">
        <w:rPr>
          <w:rFonts w:ascii="Arial" w:hAnsi="Arial" w:cs="Arial"/>
          <w:color w:val="000000"/>
          <w:shd w:val="clear" w:color="auto" w:fill="FFFFFF"/>
        </w:rPr>
        <w:t>Las labores de reconocimiento físico se efectúan las veinticuatro horas del día, inclusive sábados, domingos o feriados</w:t>
      </w:r>
      <w:r w:rsidR="00B871B8" w:rsidRPr="00A50CBF">
        <w:rPr>
          <w:rFonts w:ascii="Arial" w:hAnsi="Arial" w:cs="Arial"/>
          <w:color w:val="000000"/>
          <w:shd w:val="clear" w:color="auto" w:fill="FFFFFF"/>
        </w:rPr>
        <w:t>. En los casos de reconocimiento físico efectuados fuera del horario normal de atención, los funcionarios aduaneros deben dar cuenta de su actuación al área encargada de las exportaciones temporales de la intendencia de aduana el primer día hábil siguiente a su realización.</w:t>
      </w:r>
    </w:p>
    <w:p w14:paraId="033D3973" w14:textId="77777777" w:rsidR="00762F59" w:rsidRDefault="00762F59" w:rsidP="00072AAD">
      <w:pPr>
        <w:spacing w:after="0" w:line="240" w:lineRule="auto"/>
        <w:ind w:left="1276" w:hanging="425"/>
        <w:rPr>
          <w:rFonts w:ascii="Arial" w:hAnsi="Arial" w:cs="Arial"/>
          <w:color w:val="000000"/>
          <w:shd w:val="clear" w:color="auto" w:fill="FFFFFF"/>
        </w:rPr>
      </w:pPr>
    </w:p>
    <w:p w14:paraId="5ED1A227" w14:textId="2D456DC5" w:rsidR="00032941" w:rsidRDefault="00072AAD" w:rsidP="00072AAD">
      <w:pPr>
        <w:spacing w:after="0" w:line="240" w:lineRule="auto"/>
        <w:ind w:left="1276" w:hanging="425"/>
        <w:rPr>
          <w:rFonts w:ascii="Arial" w:hAnsi="Arial" w:cs="Arial"/>
          <w:color w:val="000000"/>
        </w:rPr>
      </w:pPr>
      <w:r>
        <w:rPr>
          <w:rFonts w:ascii="Arial" w:eastAsia="Times New Roman" w:hAnsi="Arial" w:cs="Arial"/>
          <w:color w:val="000000"/>
          <w:lang w:eastAsia="es-PE"/>
        </w:rPr>
        <w:t xml:space="preserve">   </w:t>
      </w:r>
      <w:r w:rsidR="00665281">
        <w:rPr>
          <w:rFonts w:ascii="Arial" w:eastAsia="Times New Roman" w:hAnsi="Arial" w:cs="Arial"/>
          <w:color w:val="000000"/>
          <w:lang w:eastAsia="es-PE"/>
        </w:rPr>
        <w:t>2</w:t>
      </w:r>
      <w:r w:rsidR="0068239B">
        <w:rPr>
          <w:rFonts w:ascii="Arial" w:eastAsia="Times New Roman" w:hAnsi="Arial" w:cs="Arial"/>
          <w:color w:val="000000"/>
          <w:lang w:eastAsia="es-PE"/>
        </w:rPr>
        <w:t xml:space="preserve">. </w:t>
      </w:r>
      <w:r w:rsidR="00032941" w:rsidRPr="00667BB0">
        <w:rPr>
          <w:rFonts w:ascii="Arial" w:hAnsi="Arial" w:cs="Arial"/>
          <w:color w:val="000000"/>
        </w:rPr>
        <w:t xml:space="preserve">Concluido el reconocimiento físico, el funcionario aduanero en el caso </w:t>
      </w:r>
      <w:r w:rsidR="00032941" w:rsidRPr="00032941">
        <w:rPr>
          <w:rFonts w:ascii="Arial" w:hAnsi="Arial" w:cs="Arial"/>
          <w:color w:val="000000"/>
        </w:rPr>
        <w:t xml:space="preserve">de contenedores cerrados y vehículos tipo furgón o cisternas, coloca el precinto </w:t>
      </w:r>
      <w:r w:rsidR="00762F59">
        <w:rPr>
          <w:rFonts w:ascii="Arial" w:hAnsi="Arial" w:cs="Arial"/>
          <w:color w:val="000000"/>
        </w:rPr>
        <w:t xml:space="preserve">aduanero </w:t>
      </w:r>
      <w:r w:rsidR="00032941" w:rsidRPr="00032941">
        <w:rPr>
          <w:rFonts w:ascii="Arial" w:hAnsi="Arial" w:cs="Arial"/>
          <w:color w:val="000000"/>
        </w:rPr>
        <w:t xml:space="preserve">autorizado por la Administración Aduanera respectivo de ser carga única, según señalado en el </w:t>
      </w:r>
      <w:r w:rsidR="00762F59">
        <w:rPr>
          <w:rFonts w:ascii="Arial" w:hAnsi="Arial" w:cs="Arial"/>
          <w:color w:val="000000"/>
        </w:rPr>
        <w:t>p</w:t>
      </w:r>
      <w:r w:rsidR="00032941" w:rsidRPr="00032941">
        <w:rPr>
          <w:rFonts w:ascii="Arial" w:hAnsi="Arial" w:cs="Arial"/>
          <w:color w:val="000000"/>
        </w:rPr>
        <w:t>rocedimiento</w:t>
      </w:r>
      <w:r w:rsidR="00233A4B">
        <w:rPr>
          <w:rFonts w:ascii="Arial" w:hAnsi="Arial" w:cs="Arial"/>
          <w:color w:val="000000"/>
        </w:rPr>
        <w:t xml:space="preserve"> </w:t>
      </w:r>
      <w:r w:rsidR="00762F59">
        <w:rPr>
          <w:rFonts w:ascii="Arial" w:hAnsi="Arial" w:cs="Arial"/>
          <w:color w:val="000000"/>
        </w:rPr>
        <w:t>e</w:t>
      </w:r>
      <w:r w:rsidR="00F64893" w:rsidRPr="00032941">
        <w:rPr>
          <w:rFonts w:ascii="Arial" w:hAnsi="Arial" w:cs="Arial"/>
          <w:color w:val="000000"/>
        </w:rPr>
        <w:t>specífico CONTROL</w:t>
      </w:r>
      <w:r w:rsidR="00032941" w:rsidRPr="00032941">
        <w:rPr>
          <w:rFonts w:ascii="Arial" w:hAnsi="Arial" w:cs="Arial"/>
          <w:color w:val="000000"/>
        </w:rPr>
        <w:t xml:space="preserve"> PE -</w:t>
      </w:r>
      <w:r w:rsidR="00435B00">
        <w:rPr>
          <w:rFonts w:ascii="Arial" w:hAnsi="Arial" w:cs="Arial"/>
          <w:color w:val="000000"/>
        </w:rPr>
        <w:t xml:space="preserve"> </w:t>
      </w:r>
      <w:r w:rsidR="00032941" w:rsidRPr="00032941">
        <w:rPr>
          <w:rFonts w:ascii="Arial" w:hAnsi="Arial" w:cs="Arial"/>
          <w:color w:val="000000"/>
        </w:rPr>
        <w:t>00.08 " Uso y control de precintos aduaneros y otras medidas de seguridad".  El presente numeral es de aplicación también para el reconocimiento físico en el lugar designado por la autoridad aduanera y en el local</w:t>
      </w:r>
      <w:r w:rsidR="00032941" w:rsidRPr="00032941">
        <w:rPr>
          <w:rFonts w:ascii="Arial" w:hAnsi="Arial" w:cs="Arial"/>
          <w:color w:val="FF0000"/>
        </w:rPr>
        <w:t xml:space="preserve"> </w:t>
      </w:r>
      <w:r w:rsidR="00032941" w:rsidRPr="00032941">
        <w:rPr>
          <w:rFonts w:ascii="Arial" w:hAnsi="Arial" w:cs="Arial"/>
          <w:color w:val="000000"/>
        </w:rPr>
        <w:t>designado por el exportador, en los que dicha diligencia puede cumplirse por turnos de ser necesario, en estos casos la responsabilidad del funcionario aduanero corresponde al turno en que efectúo la labor de reconocimiento.</w:t>
      </w:r>
    </w:p>
    <w:p w14:paraId="2B46A6E9" w14:textId="77777777" w:rsidR="00435B00" w:rsidRPr="00032941" w:rsidRDefault="00435B00" w:rsidP="00762F59">
      <w:pPr>
        <w:spacing w:after="0" w:line="240" w:lineRule="auto"/>
        <w:ind w:left="1559" w:hanging="284"/>
        <w:rPr>
          <w:rFonts w:ascii="Arial" w:hAnsi="Arial" w:cs="Arial"/>
          <w:color w:val="000000"/>
        </w:rPr>
      </w:pPr>
    </w:p>
    <w:p w14:paraId="507E02F9" w14:textId="078F3B0F" w:rsidR="0068239B" w:rsidRDefault="00CB4909" w:rsidP="00072AAD">
      <w:pPr>
        <w:spacing w:after="0" w:line="240" w:lineRule="auto"/>
        <w:ind w:left="1276" w:hanging="1277"/>
        <w:rPr>
          <w:rFonts w:ascii="Arial" w:eastAsia="Times New Roman" w:hAnsi="Arial" w:cs="Arial"/>
          <w:lang w:eastAsia="es-PE"/>
        </w:rPr>
      </w:pPr>
      <w:r>
        <w:rPr>
          <w:rFonts w:ascii="Arial" w:eastAsia="Times New Roman" w:hAnsi="Arial" w:cs="Arial"/>
          <w:lang w:eastAsia="es-PE"/>
        </w:rPr>
        <w:t xml:space="preserve">               </w:t>
      </w:r>
      <w:r w:rsidR="00072AAD">
        <w:rPr>
          <w:rFonts w:ascii="Arial" w:eastAsia="Times New Roman" w:hAnsi="Arial" w:cs="Arial"/>
          <w:lang w:eastAsia="es-PE"/>
        </w:rPr>
        <w:t xml:space="preserve">  </w:t>
      </w:r>
      <w:r w:rsidR="00762F59">
        <w:rPr>
          <w:rFonts w:ascii="Arial" w:eastAsia="Times New Roman" w:hAnsi="Arial" w:cs="Arial"/>
          <w:lang w:eastAsia="es-PE"/>
        </w:rPr>
        <w:t>3</w:t>
      </w:r>
      <w:r>
        <w:rPr>
          <w:rFonts w:ascii="Arial" w:eastAsia="Times New Roman" w:hAnsi="Arial" w:cs="Arial"/>
          <w:lang w:eastAsia="es-PE"/>
        </w:rPr>
        <w:t>.</w:t>
      </w:r>
      <w:r w:rsidR="00072AAD">
        <w:rPr>
          <w:rFonts w:ascii="Arial" w:eastAsia="Times New Roman" w:hAnsi="Arial" w:cs="Arial"/>
          <w:lang w:eastAsia="es-PE"/>
        </w:rPr>
        <w:t xml:space="preserve"> </w:t>
      </w:r>
      <w:r w:rsidR="00F64893">
        <w:rPr>
          <w:rFonts w:ascii="Arial" w:eastAsia="Times New Roman" w:hAnsi="Arial" w:cs="Arial"/>
          <w:lang w:eastAsia="es-PE"/>
        </w:rPr>
        <w:t>En caso que</w:t>
      </w:r>
      <w:r>
        <w:rPr>
          <w:rFonts w:ascii="Arial" w:eastAsia="Times New Roman" w:hAnsi="Arial" w:cs="Arial"/>
          <w:lang w:eastAsia="es-PE"/>
        </w:rPr>
        <w:t xml:space="preserve"> el reconocimiento físico no tenga incidencia, el funcionario aduanero registra el resultado en el sistema informático</w:t>
      </w:r>
      <w:r w:rsidR="00762F59">
        <w:rPr>
          <w:rFonts w:ascii="Arial" w:eastAsia="Times New Roman" w:hAnsi="Arial" w:cs="Arial"/>
          <w:lang w:eastAsia="es-PE"/>
        </w:rPr>
        <w:t>,</w:t>
      </w:r>
      <w:r>
        <w:rPr>
          <w:rFonts w:ascii="Arial" w:eastAsia="Times New Roman" w:hAnsi="Arial" w:cs="Arial"/>
          <w:lang w:eastAsia="es-PE"/>
        </w:rPr>
        <w:t xml:space="preserve"> de corresponder consigna los números y marcas del contenedor</w:t>
      </w:r>
      <w:r w:rsidR="00B904FE">
        <w:rPr>
          <w:rFonts w:ascii="Arial" w:eastAsia="Times New Roman" w:hAnsi="Arial" w:cs="Arial"/>
          <w:lang w:eastAsia="es-PE"/>
        </w:rPr>
        <w:t>.</w:t>
      </w:r>
    </w:p>
    <w:p w14:paraId="0D44EB7E" w14:textId="7D9DFBF8" w:rsidR="00435B00" w:rsidRPr="00435B00" w:rsidRDefault="00072AAD" w:rsidP="00072AAD">
      <w:pPr>
        <w:shd w:val="clear" w:color="auto" w:fill="FFFFFF"/>
        <w:spacing w:before="100" w:beforeAutospacing="1" w:after="100" w:afterAutospacing="1" w:line="240" w:lineRule="auto"/>
        <w:ind w:left="568" w:firstLine="140"/>
        <w:rPr>
          <w:rFonts w:ascii="Arial" w:eastAsia="Times New Roman" w:hAnsi="Arial" w:cs="Arial"/>
          <w:color w:val="000000"/>
          <w:lang w:eastAsia="es-PE"/>
        </w:rPr>
      </w:pPr>
      <w:r>
        <w:rPr>
          <w:rFonts w:ascii="Arial" w:eastAsia="Times New Roman" w:hAnsi="Arial" w:cs="Arial"/>
          <w:color w:val="000000"/>
          <w:lang w:eastAsia="es-PE"/>
        </w:rPr>
        <w:t xml:space="preserve">      </w:t>
      </w:r>
      <w:r w:rsidR="00227C1D">
        <w:rPr>
          <w:rFonts w:ascii="Arial" w:eastAsia="Times New Roman" w:hAnsi="Arial" w:cs="Arial"/>
          <w:color w:val="000000"/>
          <w:lang w:eastAsia="es-PE"/>
        </w:rPr>
        <w:t>4</w:t>
      </w:r>
      <w:r w:rsidR="00435B00" w:rsidRPr="00435B00">
        <w:rPr>
          <w:rFonts w:ascii="Arial" w:eastAsia="Times New Roman" w:hAnsi="Arial" w:cs="Arial"/>
          <w:color w:val="000000"/>
          <w:lang w:eastAsia="es-PE"/>
        </w:rPr>
        <w:t>. Durante el reconocimiento puede suscitarse las siguientes incidencias:</w:t>
      </w:r>
    </w:p>
    <w:p w14:paraId="4DA6E192" w14:textId="77777777" w:rsidR="00072AAD" w:rsidRDefault="00435B00" w:rsidP="00072AAD">
      <w:pPr>
        <w:shd w:val="clear" w:color="auto" w:fill="FFFFFF"/>
        <w:tabs>
          <w:tab w:val="left" w:pos="1701"/>
        </w:tabs>
        <w:spacing w:after="0" w:line="240" w:lineRule="auto"/>
        <w:ind w:left="1701" w:hanging="283"/>
        <w:rPr>
          <w:rFonts w:ascii="Arial" w:eastAsia="Times New Roman" w:hAnsi="Arial" w:cs="Arial"/>
          <w:color w:val="000000"/>
          <w:lang w:eastAsia="es-PE"/>
        </w:rPr>
      </w:pPr>
      <w:r w:rsidRPr="00435B00">
        <w:rPr>
          <w:rFonts w:ascii="Arial" w:eastAsia="Times New Roman" w:hAnsi="Arial" w:cs="Arial"/>
          <w:color w:val="000000"/>
          <w:lang w:eastAsia="es-PE"/>
        </w:rPr>
        <w:t>a)</w:t>
      </w:r>
      <w:r w:rsidR="00072AAD">
        <w:rPr>
          <w:rFonts w:ascii="Arial" w:eastAsia="Times New Roman" w:hAnsi="Arial" w:cs="Arial"/>
          <w:color w:val="000000"/>
          <w:lang w:eastAsia="es-PE"/>
        </w:rPr>
        <w:tab/>
      </w:r>
      <w:r w:rsidRPr="00435B00">
        <w:rPr>
          <w:rFonts w:ascii="Arial" w:eastAsia="Times New Roman" w:hAnsi="Arial" w:cs="Arial"/>
          <w:color w:val="000000"/>
          <w:lang w:eastAsia="es-PE"/>
        </w:rPr>
        <w:t>Diferencia de mercancías declarada y encontrada.</w:t>
      </w:r>
      <w:r w:rsidR="00933C59">
        <w:rPr>
          <w:rFonts w:ascii="Arial" w:eastAsia="Times New Roman" w:hAnsi="Arial" w:cs="Arial"/>
          <w:color w:val="000000"/>
          <w:lang w:eastAsia="es-PE"/>
        </w:rPr>
        <w:t xml:space="preserve"> </w:t>
      </w:r>
    </w:p>
    <w:p w14:paraId="280AFCDE" w14:textId="33566E1E" w:rsidR="00435B00" w:rsidRPr="00435B00" w:rsidRDefault="00072AAD" w:rsidP="00072AAD">
      <w:pPr>
        <w:shd w:val="clear" w:color="auto" w:fill="FFFFFF"/>
        <w:tabs>
          <w:tab w:val="left" w:pos="1701"/>
        </w:tabs>
        <w:spacing w:after="0" w:line="240" w:lineRule="auto"/>
        <w:ind w:left="1701" w:hanging="283"/>
        <w:rPr>
          <w:rFonts w:ascii="Arial" w:eastAsia="Times New Roman" w:hAnsi="Arial" w:cs="Arial"/>
          <w:color w:val="000000"/>
          <w:lang w:eastAsia="es-PE"/>
        </w:rPr>
      </w:pPr>
      <w:r>
        <w:rPr>
          <w:rFonts w:ascii="Arial" w:eastAsia="Times New Roman" w:hAnsi="Arial" w:cs="Arial"/>
          <w:color w:val="000000"/>
          <w:lang w:eastAsia="es-PE"/>
        </w:rPr>
        <w:t xml:space="preserve">    </w:t>
      </w:r>
      <w:r w:rsidR="00435B00" w:rsidRPr="00435B00">
        <w:rPr>
          <w:rFonts w:ascii="Arial" w:eastAsia="Times New Roman" w:hAnsi="Arial" w:cs="Arial"/>
          <w:color w:val="000000"/>
          <w:lang w:eastAsia="es-PE"/>
        </w:rPr>
        <w:t xml:space="preserve">Si el funcionario aduanero constata diferencia entre lo declarado y lo reconocido, siempre que no se trate de causal de suspensión del despacho, procede a realizar las </w:t>
      </w:r>
      <w:r w:rsidR="00435B00" w:rsidRPr="00CE4174">
        <w:rPr>
          <w:rFonts w:ascii="Arial" w:eastAsia="Times New Roman" w:hAnsi="Arial" w:cs="Arial"/>
          <w:lang w:eastAsia="es-PE"/>
        </w:rPr>
        <w:t>rectificaciones re</w:t>
      </w:r>
      <w:r w:rsidR="00435B00" w:rsidRPr="00435B00">
        <w:rPr>
          <w:rFonts w:ascii="Arial" w:eastAsia="Times New Roman" w:hAnsi="Arial" w:cs="Arial"/>
          <w:color w:val="000000"/>
          <w:lang w:eastAsia="es-PE"/>
        </w:rPr>
        <w:t>spectivas en el sistema informático, registrando tal situación en su diligencia.</w:t>
      </w:r>
    </w:p>
    <w:p w14:paraId="48939E0D" w14:textId="77777777" w:rsidR="00CE4EBA" w:rsidRDefault="00435B00" w:rsidP="00072AAD">
      <w:pPr>
        <w:shd w:val="clear" w:color="auto" w:fill="FFFFFF"/>
        <w:spacing w:before="100" w:beforeAutospacing="1" w:after="100" w:afterAutospacing="1" w:line="240" w:lineRule="auto"/>
        <w:ind w:left="1701" w:hanging="283"/>
        <w:rPr>
          <w:rFonts w:ascii="Arial" w:eastAsia="Times New Roman" w:hAnsi="Arial" w:cs="Arial"/>
          <w:color w:val="000000"/>
          <w:lang w:eastAsia="es-PE"/>
        </w:rPr>
      </w:pPr>
      <w:r w:rsidRPr="00435B00">
        <w:rPr>
          <w:rFonts w:ascii="Arial" w:eastAsia="Times New Roman" w:hAnsi="Arial" w:cs="Arial"/>
          <w:color w:val="000000"/>
          <w:lang w:eastAsia="es-PE"/>
        </w:rPr>
        <w:t>b)</w:t>
      </w:r>
      <w:r w:rsidR="00CE4EBA">
        <w:rPr>
          <w:rFonts w:ascii="Arial" w:eastAsia="Times New Roman" w:hAnsi="Arial" w:cs="Arial"/>
          <w:color w:val="000000"/>
          <w:lang w:eastAsia="es-PE"/>
        </w:rPr>
        <w:tab/>
      </w:r>
      <w:r w:rsidRPr="00435B00">
        <w:rPr>
          <w:rFonts w:ascii="Arial" w:eastAsia="Times New Roman" w:hAnsi="Arial" w:cs="Arial"/>
          <w:color w:val="000000"/>
          <w:lang w:eastAsia="es-PE"/>
        </w:rPr>
        <w:t>Encontrar mercancías que resulten de exportación prohibida o restringida.</w:t>
      </w:r>
      <w:r w:rsidRPr="00435B00">
        <w:rPr>
          <w:rFonts w:ascii="Arial" w:eastAsia="Times New Roman" w:hAnsi="Arial" w:cs="Arial"/>
          <w:color w:val="000000"/>
          <w:lang w:eastAsia="es-PE"/>
        </w:rPr>
        <w:br/>
        <w:t>Si el funcionario aduanero constata la existencia de mercancías prohibidas o restringidas sin autorización debe suspender el trámite de despacho.</w:t>
      </w:r>
    </w:p>
    <w:p w14:paraId="6223248C" w14:textId="5AF08A28" w:rsidR="00435B00" w:rsidRPr="00435B00" w:rsidRDefault="00435B00" w:rsidP="00072AAD">
      <w:pPr>
        <w:shd w:val="clear" w:color="auto" w:fill="FFFFFF"/>
        <w:spacing w:before="100" w:beforeAutospacing="1" w:after="0" w:line="240" w:lineRule="auto"/>
        <w:ind w:left="1701" w:hanging="283"/>
        <w:rPr>
          <w:rFonts w:ascii="Arial" w:eastAsia="Times New Roman" w:hAnsi="Arial" w:cs="Arial"/>
          <w:color w:val="000000"/>
          <w:lang w:eastAsia="es-PE"/>
        </w:rPr>
      </w:pPr>
      <w:r w:rsidRPr="00435B00">
        <w:rPr>
          <w:rFonts w:ascii="Arial" w:eastAsia="Times New Roman" w:hAnsi="Arial" w:cs="Arial"/>
          <w:color w:val="000000"/>
          <w:lang w:eastAsia="es-PE"/>
        </w:rPr>
        <w:t>c) Presunción de fraude o delito.</w:t>
      </w:r>
      <w:r w:rsidR="00CE4EBA">
        <w:rPr>
          <w:rFonts w:ascii="Arial" w:eastAsia="Times New Roman" w:hAnsi="Arial" w:cs="Arial"/>
          <w:color w:val="000000"/>
          <w:lang w:eastAsia="es-PE"/>
        </w:rPr>
        <w:t xml:space="preserve"> </w:t>
      </w:r>
      <w:r w:rsidRPr="00435B00">
        <w:rPr>
          <w:rFonts w:ascii="Arial" w:eastAsia="Times New Roman" w:hAnsi="Arial" w:cs="Arial"/>
          <w:color w:val="000000"/>
          <w:lang w:eastAsia="es-PE"/>
        </w:rPr>
        <w:t>Si el funcionario aduanero constata la existencia de fraude o delito, debe suspender el trámite de despacho.</w:t>
      </w:r>
    </w:p>
    <w:p w14:paraId="793E082A" w14:textId="77777777" w:rsidR="00CE4EBA" w:rsidRDefault="00CE4EBA" w:rsidP="00B338AA">
      <w:pPr>
        <w:spacing w:after="0" w:line="240" w:lineRule="auto"/>
        <w:ind w:left="1701" w:hanging="425"/>
        <w:rPr>
          <w:rStyle w:val="auto-style31"/>
          <w:rFonts w:ascii="Arial" w:hAnsi="Arial" w:cs="Arial"/>
          <w:u w:val="none"/>
        </w:rPr>
      </w:pPr>
    </w:p>
    <w:p w14:paraId="5BCC3662" w14:textId="0C5FE5A0" w:rsidR="00B25E6D" w:rsidRDefault="00B25E6D" w:rsidP="00072AAD">
      <w:pPr>
        <w:tabs>
          <w:tab w:val="left" w:pos="851"/>
          <w:tab w:val="left" w:pos="1134"/>
        </w:tabs>
        <w:spacing w:after="0" w:line="240" w:lineRule="auto"/>
        <w:ind w:left="1418" w:hanging="992"/>
        <w:rPr>
          <w:rFonts w:ascii="Arial" w:hAnsi="Arial" w:cs="Arial"/>
          <w:b/>
          <w:bCs/>
        </w:rPr>
      </w:pPr>
      <w:r>
        <w:rPr>
          <w:rFonts w:ascii="Arial" w:hAnsi="Arial" w:cs="Arial"/>
          <w:color w:val="000000"/>
        </w:rPr>
        <w:tab/>
        <w:t xml:space="preserve">    </w:t>
      </w:r>
      <w:r w:rsidR="00227C1D">
        <w:rPr>
          <w:rFonts w:ascii="Arial" w:hAnsi="Arial" w:cs="Arial"/>
          <w:color w:val="000000"/>
        </w:rPr>
        <w:t>5</w:t>
      </w:r>
      <w:r>
        <w:rPr>
          <w:rFonts w:ascii="Arial" w:hAnsi="Arial" w:cs="Arial"/>
          <w:color w:val="000000"/>
        </w:rPr>
        <w:t>.</w:t>
      </w:r>
      <w:r w:rsidR="00CE4174">
        <w:rPr>
          <w:rFonts w:ascii="Arial" w:hAnsi="Arial" w:cs="Arial"/>
          <w:color w:val="000000"/>
        </w:rPr>
        <w:tab/>
      </w:r>
      <w:r w:rsidRPr="00667BB0">
        <w:rPr>
          <w:rFonts w:ascii="Arial" w:hAnsi="Arial" w:cs="Arial"/>
          <w:color w:val="000000"/>
        </w:rPr>
        <w:t xml:space="preserve">En los casos b) o c) del numeral precedente, adicionalmente el funcionario aduanero formula el informe correspondiente al jefe del área </w:t>
      </w:r>
      <w:r w:rsidRPr="00667BB0">
        <w:rPr>
          <w:rFonts w:ascii="Arial" w:hAnsi="Arial" w:cs="Arial"/>
          <w:color w:val="000000"/>
        </w:rPr>
        <w:lastRenderedPageBreak/>
        <w:t xml:space="preserve">que administra el régimen para la determinación de las acciones legales pertinentes. </w:t>
      </w:r>
      <w:r w:rsidR="00F64893" w:rsidRPr="00667BB0">
        <w:rPr>
          <w:rFonts w:ascii="Arial" w:hAnsi="Arial" w:cs="Arial"/>
          <w:color w:val="000000"/>
        </w:rPr>
        <w:t>En caso que</w:t>
      </w:r>
      <w:r w:rsidRPr="00667BB0">
        <w:rPr>
          <w:rFonts w:ascii="Arial" w:hAnsi="Arial" w:cs="Arial"/>
          <w:color w:val="000000"/>
        </w:rPr>
        <w:t xml:space="preserve"> las incidencias sean subsanadas, el referido jefe del área puede disponer la continuación del despacho, para lo cual el funcionario aduanero deja constancia del hecho en su </w:t>
      </w:r>
      <w:r w:rsidRPr="00940CA1">
        <w:rPr>
          <w:rFonts w:ascii="Arial" w:hAnsi="Arial" w:cs="Arial"/>
          <w:color w:val="000000"/>
        </w:rPr>
        <w:t xml:space="preserve">diligencia </w:t>
      </w:r>
      <w:r w:rsidRPr="00940CA1">
        <w:rPr>
          <w:rFonts w:ascii="Arial" w:hAnsi="Arial" w:cs="Arial"/>
        </w:rPr>
        <w:t>registrándola en el sistema informático.</w:t>
      </w:r>
      <w:r w:rsidRPr="00667BB0">
        <w:rPr>
          <w:rFonts w:ascii="Arial" w:hAnsi="Arial" w:cs="Arial"/>
          <w:b/>
          <w:bCs/>
        </w:rPr>
        <w:t xml:space="preserve">    </w:t>
      </w:r>
    </w:p>
    <w:p w14:paraId="444F22A5" w14:textId="77777777" w:rsidR="00075ACC" w:rsidRPr="00667BB0" w:rsidRDefault="00075ACC" w:rsidP="00B338AA">
      <w:pPr>
        <w:tabs>
          <w:tab w:val="left" w:pos="851"/>
          <w:tab w:val="left" w:pos="1276"/>
        </w:tabs>
        <w:spacing w:after="0" w:line="240" w:lineRule="auto"/>
        <w:ind w:left="1560" w:hanging="1134"/>
        <w:rPr>
          <w:rFonts w:ascii="Arial" w:hAnsi="Arial" w:cs="Arial"/>
          <w:b/>
          <w:bCs/>
        </w:rPr>
      </w:pPr>
    </w:p>
    <w:p w14:paraId="2AF0F400" w14:textId="77777777" w:rsidR="00B25E6D" w:rsidRPr="00667BB0" w:rsidRDefault="00B25E6D" w:rsidP="00EA1107">
      <w:pPr>
        <w:tabs>
          <w:tab w:val="left" w:pos="851"/>
        </w:tabs>
        <w:spacing w:after="0" w:line="240" w:lineRule="auto"/>
        <w:ind w:left="1418" w:hanging="992"/>
        <w:rPr>
          <w:rFonts w:ascii="Arial" w:hAnsi="Arial" w:cs="Arial"/>
        </w:rPr>
      </w:pPr>
      <w:r w:rsidRPr="00667BB0">
        <w:rPr>
          <w:rFonts w:ascii="Arial" w:hAnsi="Arial" w:cs="Arial"/>
          <w:b/>
          <w:bCs/>
        </w:rPr>
        <w:t xml:space="preserve">       </w:t>
      </w:r>
      <w:r>
        <w:rPr>
          <w:rFonts w:ascii="Arial" w:hAnsi="Arial" w:cs="Arial"/>
          <w:b/>
          <w:bCs/>
        </w:rPr>
        <w:tab/>
      </w:r>
      <w:r w:rsidRPr="00667BB0">
        <w:rPr>
          <w:rFonts w:ascii="Arial" w:hAnsi="Arial" w:cs="Arial"/>
        </w:rPr>
        <w:t xml:space="preserve">Tratándose de hechos no subsanables se procede a legajar la </w:t>
      </w:r>
      <w:r w:rsidRPr="00940CA1">
        <w:rPr>
          <w:rFonts w:ascii="Arial" w:hAnsi="Arial" w:cs="Arial"/>
        </w:rPr>
        <w:t>declaración aduanera,</w:t>
      </w:r>
      <w:r w:rsidRPr="00667BB0">
        <w:rPr>
          <w:rFonts w:ascii="Arial" w:hAnsi="Arial" w:cs="Arial"/>
        </w:rPr>
        <w:t xml:space="preserve"> sin perjuicio de las acciones legales pertinentes.</w:t>
      </w:r>
    </w:p>
    <w:p w14:paraId="78CD7897" w14:textId="77777777" w:rsidR="00B25E6D" w:rsidRPr="00667BB0" w:rsidRDefault="00B25E6D" w:rsidP="00B25E6D">
      <w:pPr>
        <w:tabs>
          <w:tab w:val="left" w:pos="851"/>
        </w:tabs>
        <w:spacing w:after="0" w:line="240" w:lineRule="auto"/>
        <w:ind w:left="851" w:hanging="425"/>
        <w:rPr>
          <w:rFonts w:ascii="Arial" w:hAnsi="Arial" w:cs="Arial"/>
        </w:rPr>
      </w:pPr>
    </w:p>
    <w:p w14:paraId="21D7BAAF" w14:textId="63A3E47D" w:rsidR="00B25E6D" w:rsidRPr="00940CA1" w:rsidRDefault="00B25E6D" w:rsidP="00EA1107">
      <w:pPr>
        <w:tabs>
          <w:tab w:val="left" w:pos="1134"/>
        </w:tabs>
        <w:spacing w:after="0" w:line="240" w:lineRule="auto"/>
        <w:ind w:left="1418" w:hanging="567"/>
        <w:rPr>
          <w:rFonts w:ascii="Arial" w:hAnsi="Arial" w:cs="Arial"/>
          <w:color w:val="4472C4"/>
        </w:rPr>
      </w:pPr>
      <w:r w:rsidRPr="00667BB0">
        <w:rPr>
          <w:rFonts w:ascii="Arial" w:hAnsi="Arial" w:cs="Arial"/>
          <w:color w:val="000000"/>
        </w:rPr>
        <w:t xml:space="preserve">    </w:t>
      </w:r>
      <w:r w:rsidR="00EA1107">
        <w:rPr>
          <w:rFonts w:ascii="Arial" w:hAnsi="Arial" w:cs="Arial"/>
          <w:color w:val="000000"/>
        </w:rPr>
        <w:t xml:space="preserve"> </w:t>
      </w:r>
      <w:r w:rsidR="00227C1D">
        <w:rPr>
          <w:rFonts w:ascii="Arial" w:hAnsi="Arial" w:cs="Arial"/>
          <w:color w:val="000000"/>
        </w:rPr>
        <w:t>6</w:t>
      </w:r>
      <w:r w:rsidRPr="00667BB0">
        <w:rPr>
          <w:rFonts w:ascii="Arial" w:hAnsi="Arial" w:cs="Arial"/>
          <w:color w:val="000000"/>
        </w:rPr>
        <w:t xml:space="preserve">. </w:t>
      </w:r>
      <w:r w:rsidRPr="00667BB0">
        <w:rPr>
          <w:rFonts w:ascii="Arial" w:hAnsi="Arial" w:cs="Arial"/>
          <w:color w:val="000000"/>
        </w:rPr>
        <w:tab/>
        <w:t>Culminado el reconocimiento físico, el funcionario aduanero registra su diligencia en el</w:t>
      </w:r>
      <w:r w:rsidRPr="00667BB0">
        <w:rPr>
          <w:rFonts w:ascii="Arial" w:hAnsi="Arial" w:cs="Arial"/>
          <w:color w:val="FF0000"/>
        </w:rPr>
        <w:t xml:space="preserve"> </w:t>
      </w:r>
      <w:r w:rsidRPr="00940CA1">
        <w:rPr>
          <w:rFonts w:ascii="Arial" w:hAnsi="Arial" w:cs="Arial"/>
        </w:rPr>
        <w:t>sistema informático</w:t>
      </w:r>
      <w:r w:rsidR="00940CA1">
        <w:rPr>
          <w:rFonts w:ascii="Arial" w:hAnsi="Arial" w:cs="Arial"/>
        </w:rPr>
        <w:t xml:space="preserve">. </w:t>
      </w:r>
      <w:r w:rsidR="008A0B4A">
        <w:rPr>
          <w:rFonts w:ascii="Arial" w:hAnsi="Arial" w:cs="Arial"/>
        </w:rPr>
        <w:t>El depósito temporal, el despachador de aduana y el exportador</w:t>
      </w:r>
      <w:r w:rsidR="00E80A98">
        <w:rPr>
          <w:rFonts w:ascii="Arial" w:hAnsi="Arial" w:cs="Arial"/>
        </w:rPr>
        <w:t xml:space="preserve"> </w:t>
      </w:r>
      <w:r w:rsidR="00A50CBF">
        <w:rPr>
          <w:rFonts w:ascii="Arial" w:hAnsi="Arial" w:cs="Arial"/>
        </w:rPr>
        <w:t xml:space="preserve">visualizan el levante </w:t>
      </w:r>
      <w:r w:rsidR="00940CA1">
        <w:rPr>
          <w:rFonts w:ascii="Arial" w:hAnsi="Arial" w:cs="Arial"/>
        </w:rPr>
        <w:t xml:space="preserve">en el </w:t>
      </w:r>
      <w:r w:rsidR="00A50CBF">
        <w:rPr>
          <w:rFonts w:ascii="Arial" w:hAnsi="Arial" w:cs="Arial"/>
        </w:rPr>
        <w:t>p</w:t>
      </w:r>
      <w:r w:rsidR="00940CA1">
        <w:rPr>
          <w:rFonts w:ascii="Arial" w:hAnsi="Arial" w:cs="Arial"/>
        </w:rPr>
        <w:t>ortal de la SUNAT o mediante la</w:t>
      </w:r>
      <w:r w:rsidR="00893B18">
        <w:rPr>
          <w:rFonts w:ascii="Arial" w:hAnsi="Arial" w:cs="Arial"/>
        </w:rPr>
        <w:t xml:space="preserve"> comunicación </w:t>
      </w:r>
      <w:r w:rsidR="00940CA1">
        <w:rPr>
          <w:rFonts w:ascii="Arial" w:hAnsi="Arial" w:cs="Arial"/>
        </w:rPr>
        <w:t xml:space="preserve">que remite el funcionario aduanero </w:t>
      </w:r>
      <w:r w:rsidR="00893B18">
        <w:rPr>
          <w:rFonts w:ascii="Arial" w:hAnsi="Arial" w:cs="Arial"/>
        </w:rPr>
        <w:t>a través de la</w:t>
      </w:r>
      <w:r w:rsidR="00940CA1">
        <w:rPr>
          <w:rFonts w:ascii="Arial" w:hAnsi="Arial" w:cs="Arial"/>
        </w:rPr>
        <w:t xml:space="preserve"> CECA a las CEU </w:t>
      </w:r>
      <w:r w:rsidR="00E80A98">
        <w:rPr>
          <w:rFonts w:ascii="Arial" w:hAnsi="Arial" w:cs="Arial"/>
        </w:rPr>
        <w:t>respectiv</w:t>
      </w:r>
      <w:r w:rsidR="00893B18">
        <w:rPr>
          <w:rFonts w:ascii="Arial" w:hAnsi="Arial" w:cs="Arial"/>
        </w:rPr>
        <w:t>as.</w:t>
      </w:r>
    </w:p>
    <w:p w14:paraId="6C218844" w14:textId="77777777" w:rsidR="00CE4EBA" w:rsidRPr="000F11DD" w:rsidRDefault="00CE4EBA" w:rsidP="00E80A98">
      <w:pPr>
        <w:spacing w:after="0" w:line="240" w:lineRule="auto"/>
        <w:ind w:left="1701" w:firstLine="425"/>
        <w:rPr>
          <w:rStyle w:val="auto-style31"/>
          <w:rFonts w:ascii="Arial" w:hAnsi="Arial" w:cs="Arial"/>
          <w:b/>
          <w:bCs/>
          <w:u w:val="none"/>
        </w:rPr>
      </w:pPr>
    </w:p>
    <w:p w14:paraId="5D75777C" w14:textId="77777777" w:rsidR="000F11DD" w:rsidRDefault="000F11DD" w:rsidP="000C6CB5">
      <w:pPr>
        <w:spacing w:after="0" w:line="240" w:lineRule="auto"/>
        <w:ind w:left="993" w:hanging="993"/>
        <w:rPr>
          <w:rFonts w:ascii="Arial" w:hAnsi="Arial" w:cs="Arial"/>
          <w:b/>
          <w:bCs/>
          <w:color w:val="000000"/>
        </w:rPr>
      </w:pPr>
      <w:r>
        <w:rPr>
          <w:rFonts w:ascii="Arial" w:hAnsi="Arial" w:cs="Arial"/>
          <w:b/>
          <w:bCs/>
          <w:color w:val="000000"/>
        </w:rPr>
        <w:t xml:space="preserve">           </w:t>
      </w:r>
      <w:r w:rsidRPr="000F11DD">
        <w:rPr>
          <w:rFonts w:ascii="Arial" w:hAnsi="Arial" w:cs="Arial"/>
          <w:b/>
          <w:bCs/>
          <w:color w:val="000000"/>
        </w:rPr>
        <w:t>A.</w:t>
      </w:r>
      <w:r w:rsidR="00377CFB">
        <w:rPr>
          <w:rFonts w:ascii="Arial" w:hAnsi="Arial" w:cs="Arial"/>
          <w:b/>
          <w:bCs/>
          <w:color w:val="000000"/>
        </w:rPr>
        <w:t>6</w:t>
      </w:r>
      <w:r w:rsidRPr="000F11DD">
        <w:rPr>
          <w:rFonts w:ascii="Arial" w:hAnsi="Arial" w:cs="Arial"/>
          <w:b/>
          <w:bCs/>
          <w:color w:val="000000"/>
        </w:rPr>
        <w:t xml:space="preserve">) </w:t>
      </w:r>
      <w:r>
        <w:rPr>
          <w:rFonts w:ascii="Arial" w:hAnsi="Arial" w:cs="Arial"/>
          <w:b/>
          <w:bCs/>
          <w:color w:val="000000"/>
        </w:rPr>
        <w:t>Embarque</w:t>
      </w:r>
    </w:p>
    <w:p w14:paraId="7E75C7B4" w14:textId="77777777" w:rsidR="000F11DD" w:rsidRDefault="000F11DD" w:rsidP="000C6CB5">
      <w:pPr>
        <w:spacing w:after="0" w:line="240" w:lineRule="auto"/>
        <w:ind w:left="993" w:hanging="993"/>
        <w:rPr>
          <w:rFonts w:ascii="Arial" w:hAnsi="Arial" w:cs="Arial"/>
          <w:b/>
          <w:bCs/>
          <w:color w:val="000000"/>
        </w:rPr>
      </w:pPr>
    </w:p>
    <w:p w14:paraId="077B47AB" w14:textId="77777777" w:rsidR="000C6CB5" w:rsidRPr="00A50CBF" w:rsidRDefault="000C6CB5" w:rsidP="000B03CC">
      <w:pPr>
        <w:numPr>
          <w:ilvl w:val="0"/>
          <w:numId w:val="11"/>
        </w:numPr>
        <w:spacing w:after="240" w:line="240" w:lineRule="auto"/>
        <w:ind w:left="1418" w:hanging="245"/>
        <w:rPr>
          <w:rFonts w:ascii="Arial" w:hAnsi="Arial" w:cs="Arial"/>
        </w:rPr>
      </w:pPr>
      <w:r w:rsidRPr="000F11DD">
        <w:rPr>
          <w:rFonts w:ascii="Arial" w:hAnsi="Arial" w:cs="Arial"/>
          <w:color w:val="000000"/>
        </w:rPr>
        <w:t>El depósito temporal, antes de la salida de la carga de su recinto transmite la</w:t>
      </w:r>
      <w:r w:rsidR="00074F4A">
        <w:rPr>
          <w:rFonts w:ascii="Arial" w:hAnsi="Arial" w:cs="Arial"/>
          <w:color w:val="FF0000"/>
        </w:rPr>
        <w:t xml:space="preserve"> </w:t>
      </w:r>
      <w:r w:rsidR="00074F4A">
        <w:rPr>
          <w:rFonts w:ascii="Arial" w:hAnsi="Arial" w:cs="Arial"/>
        </w:rPr>
        <w:t>relación de carga a embarcar</w:t>
      </w:r>
      <w:r w:rsidRPr="000F11DD">
        <w:rPr>
          <w:rFonts w:ascii="Arial" w:hAnsi="Arial" w:cs="Arial"/>
          <w:color w:val="000000"/>
        </w:rPr>
        <w:t>,</w:t>
      </w:r>
      <w:r w:rsidRPr="000F11DD">
        <w:rPr>
          <w:rFonts w:ascii="Arial" w:hAnsi="Arial" w:cs="Arial"/>
          <w:color w:val="FF0000"/>
        </w:rPr>
        <w:t xml:space="preserve"> </w:t>
      </w:r>
      <w:r w:rsidRPr="000F11DD">
        <w:rPr>
          <w:rFonts w:ascii="Arial" w:hAnsi="Arial" w:cs="Arial"/>
        </w:rPr>
        <w:t xml:space="preserve">conforme a lo establecido en el procedimiento especifico "Actos relacionados con la salida de las mercancías y medios de transporte”, DESPA-PE.00.21. En el caso de mercancías que no ingresan a un depósito temporal, el </w:t>
      </w:r>
      <w:r w:rsidR="00096020">
        <w:rPr>
          <w:rFonts w:ascii="Arial" w:hAnsi="Arial" w:cs="Arial"/>
        </w:rPr>
        <w:t xml:space="preserve">exportador o el </w:t>
      </w:r>
      <w:r w:rsidRPr="000F11DD">
        <w:rPr>
          <w:rFonts w:ascii="Arial" w:hAnsi="Arial" w:cs="Arial"/>
        </w:rPr>
        <w:t>despachador de aduana transmite</w:t>
      </w:r>
      <w:r w:rsidR="00096020">
        <w:rPr>
          <w:rFonts w:ascii="Arial" w:hAnsi="Arial" w:cs="Arial"/>
        </w:rPr>
        <w:t>n</w:t>
      </w:r>
      <w:r w:rsidRPr="000F11DD">
        <w:rPr>
          <w:rFonts w:ascii="Arial" w:hAnsi="Arial" w:cs="Arial"/>
        </w:rPr>
        <w:t xml:space="preserve"> la</w:t>
      </w:r>
      <w:r w:rsidR="00074F4A">
        <w:rPr>
          <w:rFonts w:ascii="Arial" w:hAnsi="Arial" w:cs="Arial"/>
        </w:rPr>
        <w:t xml:space="preserve"> relación de carga a embarcar </w:t>
      </w:r>
      <w:r w:rsidR="00096020">
        <w:rPr>
          <w:rFonts w:ascii="Arial" w:hAnsi="Arial" w:cs="Arial"/>
        </w:rPr>
        <w:t xml:space="preserve">antes de la salida del local designado por el exportador o el lugar designado por la autoridad </w:t>
      </w:r>
      <w:r w:rsidR="00096020" w:rsidRPr="00A50CBF">
        <w:rPr>
          <w:rFonts w:ascii="Arial" w:hAnsi="Arial" w:cs="Arial"/>
        </w:rPr>
        <w:t>aduanera</w:t>
      </w:r>
      <w:r w:rsidR="00F3309B" w:rsidRPr="00A50CBF">
        <w:rPr>
          <w:rFonts w:ascii="Arial" w:hAnsi="Arial" w:cs="Arial"/>
        </w:rPr>
        <w:t>, cuando corresponda.</w:t>
      </w:r>
    </w:p>
    <w:p w14:paraId="1F792797" w14:textId="77777777" w:rsidR="00096020" w:rsidRPr="00A50CBF" w:rsidRDefault="00096020" w:rsidP="00096020">
      <w:pPr>
        <w:spacing w:after="240" w:line="240" w:lineRule="auto"/>
        <w:ind w:left="1418"/>
        <w:rPr>
          <w:rFonts w:ascii="Arial" w:hAnsi="Arial" w:cs="Arial"/>
        </w:rPr>
      </w:pPr>
      <w:r w:rsidRPr="00A50CBF">
        <w:rPr>
          <w:rFonts w:ascii="Arial" w:hAnsi="Arial" w:cs="Arial"/>
        </w:rPr>
        <w:t>El sistema informático valida dicha información y de ser conforme numera la</w:t>
      </w:r>
      <w:r w:rsidR="00074F4A">
        <w:rPr>
          <w:rFonts w:ascii="Arial" w:hAnsi="Arial" w:cs="Arial"/>
        </w:rPr>
        <w:t xml:space="preserve"> relación de carga a embarcar</w:t>
      </w:r>
      <w:r w:rsidR="00DE274C" w:rsidRPr="00A50CBF">
        <w:rPr>
          <w:rFonts w:ascii="Arial" w:hAnsi="Arial" w:cs="Arial"/>
        </w:rPr>
        <w:t xml:space="preserve"> por bulto, caso contrario</w:t>
      </w:r>
      <w:r w:rsidR="00CC21C4" w:rsidRPr="00A50CBF">
        <w:rPr>
          <w:rFonts w:ascii="Arial" w:hAnsi="Arial" w:cs="Arial"/>
        </w:rPr>
        <w:t xml:space="preserve"> comunica los motivos del rechazo por el mismo medio.</w:t>
      </w:r>
    </w:p>
    <w:p w14:paraId="05F095BD" w14:textId="77777777" w:rsidR="000C6CB5" w:rsidRPr="00A50CBF" w:rsidRDefault="000C6CB5" w:rsidP="00096020">
      <w:pPr>
        <w:spacing w:after="240" w:line="240" w:lineRule="auto"/>
        <w:ind w:left="1418" w:hanging="2"/>
        <w:rPr>
          <w:rFonts w:ascii="Arial" w:hAnsi="Arial" w:cs="Arial"/>
        </w:rPr>
      </w:pPr>
      <w:r w:rsidRPr="001947EF">
        <w:rPr>
          <w:rFonts w:ascii="Arial" w:hAnsi="Arial" w:cs="Arial"/>
        </w:rPr>
        <w:t xml:space="preserve">Transmitida la </w:t>
      </w:r>
      <w:r w:rsidR="00074F4A" w:rsidRPr="001947EF">
        <w:rPr>
          <w:rFonts w:ascii="Arial" w:hAnsi="Arial" w:cs="Arial"/>
        </w:rPr>
        <w:t>relación de carga a embarcar</w:t>
      </w:r>
      <w:r w:rsidRPr="001947EF">
        <w:rPr>
          <w:rFonts w:ascii="Arial" w:hAnsi="Arial" w:cs="Arial"/>
        </w:rPr>
        <w:t xml:space="preserve"> y con la autorización de la salida del recinto, la carga es trasladada al terminal </w:t>
      </w:r>
      <w:r w:rsidR="002F02BC" w:rsidRPr="001947EF">
        <w:rPr>
          <w:rFonts w:ascii="Arial" w:hAnsi="Arial" w:cs="Arial"/>
        </w:rPr>
        <w:t xml:space="preserve">aéreo o </w:t>
      </w:r>
      <w:r w:rsidRPr="001947EF">
        <w:rPr>
          <w:rFonts w:ascii="Arial" w:hAnsi="Arial" w:cs="Arial"/>
        </w:rPr>
        <w:t xml:space="preserve">portuario, o </w:t>
      </w:r>
      <w:r w:rsidR="002F02BC" w:rsidRPr="001947EF">
        <w:rPr>
          <w:rFonts w:ascii="Arial" w:hAnsi="Arial" w:cs="Arial"/>
        </w:rPr>
        <w:t xml:space="preserve">al </w:t>
      </w:r>
      <w:r w:rsidRPr="001947EF">
        <w:rPr>
          <w:rFonts w:ascii="Arial" w:hAnsi="Arial" w:cs="Arial"/>
        </w:rPr>
        <w:t>puesto de control fronterizo para su embarque al exterior.</w:t>
      </w:r>
    </w:p>
    <w:p w14:paraId="79AD2AE1" w14:textId="77777777" w:rsidR="005942D7" w:rsidRPr="00074F4A" w:rsidRDefault="005942D7" w:rsidP="001947EF">
      <w:pPr>
        <w:numPr>
          <w:ilvl w:val="0"/>
          <w:numId w:val="11"/>
        </w:numPr>
        <w:spacing w:after="0" w:line="240" w:lineRule="auto"/>
        <w:ind w:left="1418" w:hanging="245"/>
        <w:rPr>
          <w:rFonts w:ascii="Arial" w:hAnsi="Arial" w:cs="Arial"/>
        </w:rPr>
      </w:pPr>
      <w:r w:rsidRPr="00074F4A">
        <w:rPr>
          <w:rFonts w:ascii="Arial" w:hAnsi="Arial" w:cs="Arial"/>
          <w:color w:val="000000"/>
        </w:rPr>
        <w:t>El depósito temporal únicamente permite la salida</w:t>
      </w:r>
      <w:r w:rsidRPr="00074F4A">
        <w:rPr>
          <w:rFonts w:ascii="Arial" w:hAnsi="Arial" w:cs="Arial"/>
          <w:b/>
          <w:bCs/>
          <w:color w:val="000000"/>
        </w:rPr>
        <w:t xml:space="preserve"> </w:t>
      </w:r>
      <w:r w:rsidRPr="00074F4A">
        <w:rPr>
          <w:rFonts w:ascii="Arial" w:hAnsi="Arial" w:cs="Arial"/>
          <w:color w:val="000000"/>
        </w:rPr>
        <w:t xml:space="preserve">de las mercancías </w:t>
      </w:r>
      <w:r w:rsidRPr="00074F4A">
        <w:rPr>
          <w:rFonts w:ascii="Arial" w:hAnsi="Arial" w:cs="Arial"/>
        </w:rPr>
        <w:t xml:space="preserve">que cuenten con la autorización de salida de su recinto, </w:t>
      </w:r>
      <w:r w:rsidRPr="00074F4A">
        <w:rPr>
          <w:rFonts w:ascii="Arial" w:hAnsi="Arial" w:cs="Arial"/>
          <w:color w:val="000000"/>
        </w:rPr>
        <w:t>de acuerdo a lo señalado en el procedimiento específico "Actos relacionados con la salida de mercancías y medios de transporte" DESPA-PE.00.2</w:t>
      </w:r>
      <w:r>
        <w:rPr>
          <w:rFonts w:ascii="Arial" w:hAnsi="Arial" w:cs="Arial"/>
          <w:color w:val="000000"/>
        </w:rPr>
        <w:t>1.</w:t>
      </w:r>
    </w:p>
    <w:p w14:paraId="0352F4ED" w14:textId="77777777" w:rsidR="001947EF" w:rsidRPr="001947EF" w:rsidRDefault="001947EF" w:rsidP="001947EF">
      <w:pPr>
        <w:spacing w:after="0" w:line="240" w:lineRule="auto"/>
        <w:ind w:left="1418"/>
        <w:rPr>
          <w:rFonts w:ascii="Arial" w:hAnsi="Arial" w:cs="Arial"/>
          <w:bCs/>
          <w:color w:val="FF0000"/>
        </w:rPr>
      </w:pPr>
    </w:p>
    <w:p w14:paraId="208ACCE4" w14:textId="6F49A694" w:rsidR="00872DD7" w:rsidRPr="005903EA" w:rsidRDefault="000C6CB5" w:rsidP="001947EF">
      <w:pPr>
        <w:numPr>
          <w:ilvl w:val="0"/>
          <w:numId w:val="11"/>
        </w:numPr>
        <w:spacing w:after="0" w:line="240" w:lineRule="auto"/>
        <w:ind w:left="1418" w:hanging="245"/>
        <w:rPr>
          <w:rFonts w:ascii="Arial" w:hAnsi="Arial" w:cs="Arial"/>
          <w:bCs/>
        </w:rPr>
      </w:pPr>
      <w:bookmarkStart w:id="7" w:name="_Hlk41308526"/>
      <w:r w:rsidRPr="001947EF">
        <w:rPr>
          <w:rFonts w:ascii="Arial" w:hAnsi="Arial" w:cs="Arial"/>
          <w:color w:val="000000"/>
        </w:rPr>
        <w:t>Los administradores y concesionarios de los puertos</w:t>
      </w:r>
      <w:r w:rsidR="00227C1D">
        <w:rPr>
          <w:rFonts w:ascii="Arial" w:hAnsi="Arial" w:cs="Arial"/>
          <w:color w:val="000000"/>
        </w:rPr>
        <w:t xml:space="preserve"> y aeropuertos</w:t>
      </w:r>
      <w:r w:rsidR="00324721">
        <w:rPr>
          <w:rFonts w:ascii="Arial" w:hAnsi="Arial" w:cs="Arial"/>
          <w:color w:val="000000"/>
        </w:rPr>
        <w:t xml:space="preserve"> </w:t>
      </w:r>
      <w:r w:rsidRPr="001947EF">
        <w:rPr>
          <w:rFonts w:ascii="Arial" w:hAnsi="Arial" w:cs="Arial"/>
          <w:color w:val="000000"/>
        </w:rPr>
        <w:t xml:space="preserve">no permitirán el embarque de mercancías que no cuente con autorización de embarque </w:t>
      </w:r>
      <w:r w:rsidRPr="005903EA">
        <w:rPr>
          <w:rFonts w:ascii="Arial" w:hAnsi="Arial" w:cs="Arial"/>
        </w:rPr>
        <w:t xml:space="preserve">o mientras exista una acción de control extraordinario conforme al </w:t>
      </w:r>
      <w:r w:rsidR="00872DD7" w:rsidRPr="005903EA">
        <w:rPr>
          <w:rFonts w:ascii="Arial" w:eastAsia="Times New Roman" w:hAnsi="Arial" w:cs="Arial"/>
          <w:bCs/>
        </w:rPr>
        <w:t>procedimiento general "Ejecución de Acciones de Control Extraordinario" CONTROL-PG.02</w:t>
      </w:r>
      <w:r w:rsidR="004B3C61" w:rsidRPr="005903EA">
        <w:rPr>
          <w:rFonts w:ascii="Arial" w:eastAsia="Times New Roman" w:hAnsi="Arial" w:cs="Arial"/>
          <w:bCs/>
        </w:rPr>
        <w:t>.</w:t>
      </w:r>
    </w:p>
    <w:bookmarkEnd w:id="7"/>
    <w:p w14:paraId="07E3016E" w14:textId="77777777" w:rsidR="001947EF" w:rsidRPr="005903EA" w:rsidRDefault="001947EF" w:rsidP="001947EF">
      <w:pPr>
        <w:pStyle w:val="Prrafodelista"/>
        <w:rPr>
          <w:rFonts w:ascii="Arial" w:hAnsi="Arial" w:cs="Arial"/>
          <w:bCs/>
        </w:rPr>
      </w:pPr>
    </w:p>
    <w:p w14:paraId="2ABA7EBA" w14:textId="77777777" w:rsidR="000C6CB5" w:rsidRPr="00362CBB" w:rsidRDefault="000C6CB5" w:rsidP="00D5202F">
      <w:pPr>
        <w:spacing w:after="0" w:line="240" w:lineRule="auto"/>
        <w:ind w:left="1418" w:hanging="425"/>
        <w:rPr>
          <w:rFonts w:ascii="Arial" w:hAnsi="Arial" w:cs="Arial"/>
        </w:rPr>
      </w:pPr>
      <w:r w:rsidRPr="00CE4174">
        <w:rPr>
          <w:rFonts w:ascii="Arial" w:hAnsi="Arial" w:cs="Arial"/>
        </w:rPr>
        <w:t xml:space="preserve"> </w:t>
      </w:r>
      <w:r w:rsidR="00006AFF" w:rsidRPr="00CE4174">
        <w:rPr>
          <w:rFonts w:ascii="Arial" w:hAnsi="Arial" w:cs="Arial"/>
        </w:rPr>
        <w:t xml:space="preserve"> </w:t>
      </w:r>
      <w:r w:rsidR="00CE4174" w:rsidRPr="00CE4174">
        <w:rPr>
          <w:rFonts w:ascii="Arial" w:hAnsi="Arial" w:cs="Arial"/>
        </w:rPr>
        <w:t>4</w:t>
      </w:r>
      <w:r w:rsidR="00006AFF" w:rsidRPr="000D14A0">
        <w:rPr>
          <w:rFonts w:ascii="Arial" w:hAnsi="Arial" w:cs="Arial"/>
        </w:rPr>
        <w:t xml:space="preserve">. </w:t>
      </w:r>
      <w:r w:rsidR="001947EF" w:rsidRPr="000D14A0">
        <w:rPr>
          <w:rFonts w:ascii="Arial" w:hAnsi="Arial" w:cs="Arial"/>
        </w:rPr>
        <w:tab/>
      </w:r>
      <w:r w:rsidR="001947EF" w:rsidRPr="000D14A0">
        <w:rPr>
          <w:rFonts w:ascii="Arial" w:hAnsi="Arial" w:cs="Arial"/>
          <w:bCs/>
        </w:rPr>
        <w:t>En la vía terrestre y fluvial</w:t>
      </w:r>
      <w:r w:rsidR="001947EF" w:rsidRPr="000D14A0">
        <w:rPr>
          <w:rFonts w:ascii="Arial" w:hAnsi="Arial" w:cs="Arial"/>
        </w:rPr>
        <w:t>,</w:t>
      </w:r>
      <w:r w:rsidR="001947EF" w:rsidRPr="00362CBB">
        <w:rPr>
          <w:rFonts w:ascii="Arial" w:hAnsi="Arial" w:cs="Arial"/>
        </w:rPr>
        <w:t xml:space="preserve"> antes del embarque </w:t>
      </w:r>
      <w:r w:rsidRPr="00362CBB">
        <w:rPr>
          <w:rFonts w:ascii="Arial" w:hAnsi="Arial" w:cs="Arial"/>
        </w:rPr>
        <w:t xml:space="preserve">el funcionario aduanero puede verificar en forma aleatoria los contenedores, pallets o bultos sueltos, previa evaluación de la información contenida en la </w:t>
      </w:r>
      <w:r w:rsidR="008F66A9" w:rsidRPr="00362CBB">
        <w:rPr>
          <w:rFonts w:ascii="Arial" w:hAnsi="Arial" w:cs="Arial"/>
        </w:rPr>
        <w:t>relación de carga a embarcar</w:t>
      </w:r>
      <w:r w:rsidRPr="00362CBB">
        <w:rPr>
          <w:rFonts w:ascii="Arial" w:hAnsi="Arial" w:cs="Arial"/>
        </w:rPr>
        <w:t>.</w:t>
      </w:r>
      <w:r w:rsidR="001947EF" w:rsidRPr="00362CBB">
        <w:rPr>
          <w:rFonts w:ascii="Arial" w:hAnsi="Arial" w:cs="Arial"/>
        </w:rPr>
        <w:t xml:space="preserve"> </w:t>
      </w:r>
    </w:p>
    <w:p w14:paraId="4F9C6E06" w14:textId="5169EC34" w:rsidR="000C6CB5" w:rsidRPr="00667BB0" w:rsidRDefault="000C6CB5" w:rsidP="00D5202F">
      <w:pPr>
        <w:spacing w:after="0" w:line="240" w:lineRule="auto"/>
        <w:ind w:left="1418" w:hanging="425"/>
        <w:rPr>
          <w:rFonts w:ascii="Arial" w:hAnsi="Arial" w:cs="Arial"/>
          <w:color w:val="000000"/>
        </w:rPr>
      </w:pPr>
      <w:r w:rsidRPr="00CE4174">
        <w:rPr>
          <w:rFonts w:ascii="Arial" w:hAnsi="Arial" w:cs="Arial"/>
        </w:rPr>
        <w:br/>
      </w:r>
      <w:r w:rsidRPr="00667BB0">
        <w:rPr>
          <w:rFonts w:ascii="Arial" w:hAnsi="Arial" w:cs="Arial"/>
          <w:color w:val="000000"/>
        </w:rPr>
        <w:t xml:space="preserve">Si como resultado de la verificación indicada en el párrafo anterior se constata que los bultos, pallets o contenedores se encuentran en mala </w:t>
      </w:r>
      <w:r w:rsidRPr="00667BB0">
        <w:rPr>
          <w:rFonts w:ascii="Arial" w:hAnsi="Arial" w:cs="Arial"/>
          <w:color w:val="000000"/>
        </w:rPr>
        <w:lastRenderedPageBreak/>
        <w:t xml:space="preserve">condición exterior, o que existan indicios de violación de los </w:t>
      </w:r>
      <w:r w:rsidRPr="005903EA">
        <w:rPr>
          <w:rFonts w:ascii="Arial" w:hAnsi="Arial" w:cs="Arial"/>
        </w:rPr>
        <w:t xml:space="preserve">precintos </w:t>
      </w:r>
      <w:r w:rsidR="005903EA" w:rsidRPr="005903EA">
        <w:rPr>
          <w:rFonts w:ascii="Arial" w:hAnsi="Arial" w:cs="Arial"/>
        </w:rPr>
        <w:t>aduaneros,</w:t>
      </w:r>
      <w:r w:rsidRPr="005903EA">
        <w:rPr>
          <w:rFonts w:ascii="Arial" w:hAnsi="Arial" w:cs="Arial"/>
        </w:rPr>
        <w:t xml:space="preserve"> </w:t>
      </w:r>
      <w:r w:rsidRPr="00667BB0">
        <w:rPr>
          <w:rFonts w:ascii="Arial" w:hAnsi="Arial" w:cs="Arial"/>
          <w:color w:val="000000"/>
        </w:rPr>
        <w:t xml:space="preserve">o diferencia con lo declarado (marcas o contramarcas de la mercancía), previa comunicación </w:t>
      </w:r>
      <w:r w:rsidRPr="00006AFF">
        <w:rPr>
          <w:rFonts w:ascii="Arial" w:hAnsi="Arial" w:cs="Arial"/>
          <w:color w:val="000000"/>
        </w:rPr>
        <w:t xml:space="preserve">al área </w:t>
      </w:r>
      <w:r w:rsidRPr="00006AFF">
        <w:rPr>
          <w:rFonts w:ascii="Arial" w:hAnsi="Arial" w:cs="Arial"/>
        </w:rPr>
        <w:t>de Control Operativo o el que haga sus veces</w:t>
      </w:r>
      <w:r w:rsidRPr="00006AFF">
        <w:rPr>
          <w:rFonts w:ascii="Arial" w:hAnsi="Arial" w:cs="Arial"/>
          <w:color w:val="000000"/>
        </w:rPr>
        <w:t xml:space="preserve">, el funcionario aduanero </w:t>
      </w:r>
      <w:r w:rsidR="00227C1D">
        <w:rPr>
          <w:rFonts w:ascii="Arial" w:hAnsi="Arial" w:cs="Arial"/>
          <w:color w:val="000000"/>
        </w:rPr>
        <w:t>encargado</w:t>
      </w:r>
      <w:r w:rsidRPr="00006AFF">
        <w:rPr>
          <w:rFonts w:ascii="Arial" w:hAnsi="Arial" w:cs="Arial"/>
          <w:color w:val="000000"/>
        </w:rPr>
        <w:t xml:space="preserve"> </w:t>
      </w:r>
      <w:r w:rsidR="00227C1D">
        <w:rPr>
          <w:rFonts w:ascii="Arial" w:hAnsi="Arial" w:cs="Arial"/>
          <w:color w:val="000000"/>
        </w:rPr>
        <w:t>comunica</w:t>
      </w:r>
      <w:r w:rsidRPr="00006AFF">
        <w:rPr>
          <w:rFonts w:ascii="Arial" w:hAnsi="Arial" w:cs="Arial"/>
          <w:color w:val="000000"/>
        </w:rPr>
        <w:t xml:space="preserve"> al despachador de aduana a efectos de realizar</w:t>
      </w:r>
      <w:r w:rsidRPr="00667BB0">
        <w:rPr>
          <w:rFonts w:ascii="Arial" w:hAnsi="Arial" w:cs="Arial"/>
          <w:color w:val="000000"/>
        </w:rPr>
        <w:t xml:space="preserve"> la verificación física de las mercancías.</w:t>
      </w:r>
    </w:p>
    <w:p w14:paraId="3F35CED2" w14:textId="77777777" w:rsidR="000C6CB5" w:rsidRPr="00667BB0" w:rsidRDefault="000C6CB5" w:rsidP="000C6CB5">
      <w:pPr>
        <w:spacing w:after="0" w:line="240" w:lineRule="auto"/>
        <w:ind w:left="993" w:hanging="567"/>
        <w:rPr>
          <w:rFonts w:ascii="Arial" w:hAnsi="Arial" w:cs="Arial"/>
          <w:color w:val="000000"/>
        </w:rPr>
      </w:pPr>
      <w:r w:rsidRPr="00667BB0">
        <w:rPr>
          <w:rFonts w:ascii="Arial" w:hAnsi="Arial" w:cs="Arial"/>
          <w:color w:val="000000"/>
        </w:rPr>
        <w:t xml:space="preserve">          </w:t>
      </w:r>
    </w:p>
    <w:p w14:paraId="0E4C24AF" w14:textId="77777777" w:rsidR="000C6CB5" w:rsidRDefault="000C6CB5" w:rsidP="00F71EB7">
      <w:pPr>
        <w:spacing w:after="0" w:line="240" w:lineRule="auto"/>
        <w:ind w:left="1417"/>
        <w:rPr>
          <w:rFonts w:ascii="Arial" w:hAnsi="Arial" w:cs="Arial"/>
          <w:color w:val="000000"/>
        </w:rPr>
      </w:pPr>
      <w:r w:rsidRPr="00667BB0">
        <w:rPr>
          <w:rFonts w:ascii="Arial" w:hAnsi="Arial" w:cs="Arial"/>
          <w:color w:val="000000"/>
        </w:rPr>
        <w:t xml:space="preserve">De ser conforme la verificación física, el funcionario aduanero autoriza la salida de las </w:t>
      </w:r>
      <w:r w:rsidRPr="00006AFF">
        <w:rPr>
          <w:rFonts w:ascii="Arial" w:hAnsi="Arial" w:cs="Arial"/>
          <w:color w:val="000000"/>
        </w:rPr>
        <w:t xml:space="preserve">mercancías </w:t>
      </w:r>
      <w:r w:rsidRPr="00006AFF">
        <w:rPr>
          <w:rFonts w:ascii="Arial" w:hAnsi="Arial" w:cs="Arial"/>
        </w:rPr>
        <w:t xml:space="preserve">y lo registra en </w:t>
      </w:r>
      <w:r w:rsidR="00CE4174">
        <w:rPr>
          <w:rFonts w:ascii="Arial" w:hAnsi="Arial" w:cs="Arial"/>
        </w:rPr>
        <w:t xml:space="preserve">el </w:t>
      </w:r>
      <w:r w:rsidRPr="00006AFF">
        <w:rPr>
          <w:rFonts w:ascii="Arial" w:hAnsi="Arial" w:cs="Arial"/>
        </w:rPr>
        <w:t>sistema informático</w:t>
      </w:r>
      <w:r w:rsidRPr="00006AFF">
        <w:rPr>
          <w:rFonts w:ascii="Arial" w:hAnsi="Arial" w:cs="Arial"/>
          <w:color w:val="000000"/>
        </w:rPr>
        <w:t>;</w:t>
      </w:r>
      <w:r w:rsidRPr="00667BB0">
        <w:rPr>
          <w:rFonts w:ascii="Arial" w:hAnsi="Arial" w:cs="Arial"/>
          <w:color w:val="000000"/>
        </w:rPr>
        <w:t xml:space="preserve"> caso contrario, emite el informe respectivo para la aplicación de las acciones legales que correspondan, debiendo comunicar este hecho al área que administra el régimen</w:t>
      </w:r>
      <w:r w:rsidRPr="00667BB0">
        <w:rPr>
          <w:rFonts w:ascii="Arial" w:hAnsi="Arial" w:cs="Arial"/>
          <w:color w:val="FF0000"/>
        </w:rPr>
        <w:t xml:space="preserve"> </w:t>
      </w:r>
      <w:r w:rsidRPr="00667BB0">
        <w:rPr>
          <w:rFonts w:ascii="Arial" w:hAnsi="Arial" w:cs="Arial"/>
          <w:color w:val="000000"/>
        </w:rPr>
        <w:t>en el día o al día hábil siguiente de efectuada la verificación.</w:t>
      </w:r>
    </w:p>
    <w:p w14:paraId="1A28119D" w14:textId="77777777" w:rsidR="000C6CB5" w:rsidRPr="00667BB0" w:rsidRDefault="000C6CB5" w:rsidP="000C6CB5">
      <w:pPr>
        <w:pStyle w:val="Sinespaciado"/>
        <w:widowControl w:val="0"/>
        <w:tabs>
          <w:tab w:val="left" w:pos="5706"/>
        </w:tabs>
        <w:ind w:left="709"/>
        <w:rPr>
          <w:rFonts w:ascii="Arial" w:hAnsi="Arial" w:cs="Arial"/>
        </w:rPr>
      </w:pPr>
      <w:r w:rsidRPr="00667BB0">
        <w:rPr>
          <w:rFonts w:ascii="Arial" w:hAnsi="Arial" w:cs="Arial"/>
        </w:rPr>
        <w:tab/>
      </w:r>
    </w:p>
    <w:p w14:paraId="0E3864D1" w14:textId="77777777" w:rsidR="000C6CB5" w:rsidRPr="00667BB0" w:rsidRDefault="000C6CB5" w:rsidP="00F71EB7">
      <w:pPr>
        <w:numPr>
          <w:ilvl w:val="0"/>
          <w:numId w:val="3"/>
        </w:numPr>
        <w:spacing w:after="0" w:line="240" w:lineRule="auto"/>
        <w:ind w:left="1418" w:hanging="284"/>
        <w:rPr>
          <w:rFonts w:ascii="Arial" w:hAnsi="Arial" w:cs="Arial"/>
          <w:color w:val="000000"/>
        </w:rPr>
      </w:pPr>
      <w:r w:rsidRPr="00667BB0">
        <w:rPr>
          <w:rFonts w:ascii="Arial" w:hAnsi="Arial" w:cs="Arial"/>
          <w:color w:val="000000"/>
        </w:rPr>
        <w:t xml:space="preserve">En la vía terrestre, </w:t>
      </w:r>
      <w:r w:rsidR="00CE4174">
        <w:rPr>
          <w:rFonts w:ascii="Arial" w:hAnsi="Arial" w:cs="Arial"/>
          <w:color w:val="000000"/>
        </w:rPr>
        <w:t xml:space="preserve">cuando el embarque se realiza por la misma aduana, </w:t>
      </w:r>
      <w:r w:rsidRPr="00667BB0">
        <w:rPr>
          <w:rFonts w:ascii="Arial" w:hAnsi="Arial" w:cs="Arial"/>
          <w:color w:val="000000"/>
        </w:rPr>
        <w:t>el funcionario aduanero encargado del control de embarque registra</w:t>
      </w:r>
      <w:r w:rsidRPr="00667BB0">
        <w:rPr>
          <w:rFonts w:ascii="Arial" w:hAnsi="Arial" w:cs="Arial"/>
          <w:color w:val="FF0000"/>
        </w:rPr>
        <w:t xml:space="preserve"> </w:t>
      </w:r>
      <w:r w:rsidRPr="00667BB0">
        <w:rPr>
          <w:rFonts w:ascii="Arial" w:hAnsi="Arial" w:cs="Arial"/>
          <w:color w:val="000000"/>
        </w:rPr>
        <w:t xml:space="preserve">en el </w:t>
      </w:r>
      <w:r w:rsidR="00AE3BCE">
        <w:rPr>
          <w:rFonts w:ascii="Arial" w:hAnsi="Arial" w:cs="Arial"/>
          <w:color w:val="000000"/>
        </w:rPr>
        <w:t xml:space="preserve">sistema informático </w:t>
      </w:r>
      <w:r w:rsidRPr="00667BB0">
        <w:rPr>
          <w:rFonts w:ascii="Arial" w:hAnsi="Arial" w:cs="Arial"/>
          <w:color w:val="000000"/>
        </w:rPr>
        <w:t>correspondiente el número d</w:t>
      </w:r>
      <w:r w:rsidRPr="00374678">
        <w:rPr>
          <w:rFonts w:ascii="Arial" w:hAnsi="Arial" w:cs="Arial"/>
        </w:rPr>
        <w:t>e matrícula</w:t>
      </w:r>
      <w:r w:rsidRPr="00667BB0">
        <w:rPr>
          <w:rFonts w:ascii="Arial" w:hAnsi="Arial" w:cs="Arial"/>
          <w:color w:val="000000"/>
        </w:rPr>
        <w:t xml:space="preserve"> del vehículo que realiza el traslado y la cantidad de bultos que transporta.</w:t>
      </w:r>
    </w:p>
    <w:p w14:paraId="248062EB" w14:textId="77777777" w:rsidR="00F71EB7" w:rsidRDefault="00F71EB7" w:rsidP="00F71EB7">
      <w:pPr>
        <w:spacing w:after="0" w:line="240" w:lineRule="auto"/>
        <w:ind w:left="1418"/>
        <w:rPr>
          <w:rFonts w:ascii="Arial" w:hAnsi="Arial" w:cs="Arial"/>
          <w:color w:val="000000"/>
        </w:rPr>
      </w:pPr>
    </w:p>
    <w:p w14:paraId="6C5FA5AA" w14:textId="77777777" w:rsidR="00F71EB7" w:rsidRDefault="00B21B32" w:rsidP="00F71EB7">
      <w:pPr>
        <w:spacing w:after="0" w:line="240" w:lineRule="auto"/>
        <w:ind w:left="1418" w:hanging="2"/>
        <w:rPr>
          <w:rFonts w:ascii="Arial" w:hAnsi="Arial" w:cs="Arial"/>
          <w:color w:val="000000"/>
          <w:shd w:val="clear" w:color="auto" w:fill="FFFFFF"/>
        </w:rPr>
      </w:pPr>
      <w:r>
        <w:rPr>
          <w:rFonts w:ascii="Arial" w:hAnsi="Arial" w:cs="Arial"/>
          <w:color w:val="000000"/>
          <w:shd w:val="clear" w:color="auto" w:fill="FFFFFF"/>
        </w:rPr>
        <w:t>Cuando se trata de dos o más vehículos, e</w:t>
      </w:r>
      <w:r w:rsidR="00F71EB7" w:rsidRPr="00F71EB7">
        <w:rPr>
          <w:rFonts w:ascii="Arial" w:hAnsi="Arial" w:cs="Arial"/>
          <w:color w:val="000000"/>
          <w:shd w:val="clear" w:color="auto" w:fill="FFFFFF"/>
        </w:rPr>
        <w:t>l funcionario aduanero que efectúa el último control registra su diligencia</w:t>
      </w:r>
      <w:r w:rsidR="00F71EB7">
        <w:rPr>
          <w:rFonts w:ascii="Arial" w:hAnsi="Arial" w:cs="Arial"/>
          <w:color w:val="000000"/>
          <w:shd w:val="clear" w:color="auto" w:fill="FFFFFF"/>
        </w:rPr>
        <w:t xml:space="preserve"> por el total de los embarques</w:t>
      </w:r>
      <w:r w:rsidR="00F71EB7" w:rsidRPr="00F71EB7">
        <w:rPr>
          <w:rFonts w:ascii="Arial" w:hAnsi="Arial" w:cs="Arial"/>
          <w:color w:val="000000"/>
          <w:shd w:val="clear" w:color="auto" w:fill="FFFFFF"/>
        </w:rPr>
        <w:t xml:space="preserve"> en el </w:t>
      </w:r>
      <w:r w:rsidR="00AE3BCE">
        <w:rPr>
          <w:rFonts w:ascii="Arial" w:hAnsi="Arial" w:cs="Arial"/>
          <w:color w:val="000000"/>
          <w:shd w:val="clear" w:color="auto" w:fill="FFFFFF"/>
        </w:rPr>
        <w:t>sistema informático.</w:t>
      </w:r>
    </w:p>
    <w:p w14:paraId="2C6351DC" w14:textId="77777777" w:rsidR="000C6CB5" w:rsidRPr="00F71EB7" w:rsidRDefault="00F71EB7" w:rsidP="00F71EB7">
      <w:pPr>
        <w:spacing w:after="0" w:line="240" w:lineRule="auto"/>
        <w:ind w:left="1418" w:hanging="2"/>
        <w:rPr>
          <w:rFonts w:ascii="Arial" w:hAnsi="Arial" w:cs="Arial"/>
          <w:color w:val="000000"/>
        </w:rPr>
      </w:pPr>
      <w:r w:rsidRPr="00F71EB7">
        <w:rPr>
          <w:rFonts w:ascii="Arial" w:hAnsi="Arial" w:cs="Arial"/>
          <w:color w:val="000000"/>
          <w:shd w:val="clear" w:color="auto" w:fill="FFFFFF"/>
        </w:rPr>
        <w:br/>
        <w:t xml:space="preserve">De existir indicios de violación </w:t>
      </w:r>
      <w:r w:rsidR="001947EF">
        <w:rPr>
          <w:rFonts w:ascii="Arial" w:hAnsi="Arial" w:cs="Arial"/>
          <w:color w:val="000000"/>
          <w:shd w:val="clear" w:color="auto" w:fill="FFFFFF"/>
        </w:rPr>
        <w:t>en los</w:t>
      </w:r>
      <w:r w:rsidRPr="00F71EB7">
        <w:rPr>
          <w:rFonts w:ascii="Arial" w:hAnsi="Arial" w:cs="Arial"/>
          <w:color w:val="000000"/>
          <w:shd w:val="clear" w:color="auto" w:fill="FFFFFF"/>
        </w:rPr>
        <w:t xml:space="preserve"> </w:t>
      </w:r>
      <w:r w:rsidRPr="00362CBB">
        <w:rPr>
          <w:rFonts w:ascii="Arial" w:hAnsi="Arial" w:cs="Arial"/>
          <w:shd w:val="clear" w:color="auto" w:fill="FFFFFF"/>
        </w:rPr>
        <w:t xml:space="preserve">precintos </w:t>
      </w:r>
      <w:r w:rsidR="001947EF" w:rsidRPr="00362CBB">
        <w:rPr>
          <w:rFonts w:ascii="Arial" w:hAnsi="Arial" w:cs="Arial"/>
          <w:shd w:val="clear" w:color="auto" w:fill="FFFFFF"/>
        </w:rPr>
        <w:t>aduaneros</w:t>
      </w:r>
      <w:r w:rsidRPr="00362CBB">
        <w:rPr>
          <w:rFonts w:ascii="Arial" w:hAnsi="Arial" w:cs="Arial"/>
          <w:shd w:val="clear" w:color="auto" w:fill="FFFFFF"/>
        </w:rPr>
        <w:t>, o de haber incidencias, se procede según lo establecido en el segundo</w:t>
      </w:r>
      <w:r w:rsidRPr="00F71EB7">
        <w:rPr>
          <w:rFonts w:ascii="Arial" w:hAnsi="Arial" w:cs="Arial"/>
          <w:color w:val="000000"/>
          <w:shd w:val="clear" w:color="auto" w:fill="FFFFFF"/>
        </w:rPr>
        <w:t xml:space="preserve"> y tercer párrafos del numeral anterior.</w:t>
      </w:r>
      <w:r w:rsidR="000C6CB5" w:rsidRPr="00F71EB7">
        <w:rPr>
          <w:rFonts w:ascii="Arial" w:hAnsi="Arial" w:cs="Arial"/>
          <w:color w:val="000000"/>
        </w:rPr>
        <w:t xml:space="preserve">                                                                                                                                       </w:t>
      </w:r>
    </w:p>
    <w:p w14:paraId="79483C5C" w14:textId="77777777" w:rsidR="000C6CB5" w:rsidRPr="00667BB0" w:rsidRDefault="000C6CB5" w:rsidP="000C6CB5">
      <w:pPr>
        <w:pStyle w:val="Sinespaciado"/>
        <w:widowControl w:val="0"/>
        <w:rPr>
          <w:rFonts w:ascii="Arial" w:hAnsi="Arial" w:cs="Arial"/>
        </w:rPr>
      </w:pPr>
      <w:r w:rsidRPr="00667BB0">
        <w:rPr>
          <w:rFonts w:ascii="Arial" w:hAnsi="Arial" w:cs="Arial"/>
        </w:rPr>
        <w:t xml:space="preserve">          </w:t>
      </w:r>
    </w:p>
    <w:p w14:paraId="634094A6" w14:textId="77777777" w:rsidR="000C6CB5" w:rsidRDefault="000C6CB5" w:rsidP="00B4358C">
      <w:pPr>
        <w:spacing w:after="0" w:line="240" w:lineRule="auto"/>
        <w:ind w:left="1418" w:hanging="1418"/>
        <w:rPr>
          <w:rFonts w:ascii="Arial" w:hAnsi="Arial" w:cs="Arial"/>
        </w:rPr>
      </w:pPr>
      <w:r w:rsidRPr="00667BB0">
        <w:rPr>
          <w:rFonts w:ascii="Arial" w:hAnsi="Arial" w:cs="Arial"/>
        </w:rPr>
        <w:t xml:space="preserve">          </w:t>
      </w:r>
      <w:r w:rsidR="006566AE">
        <w:rPr>
          <w:rFonts w:ascii="Arial" w:hAnsi="Arial" w:cs="Arial"/>
        </w:rPr>
        <w:t xml:space="preserve">         </w:t>
      </w:r>
      <w:r w:rsidR="00F71EB7">
        <w:rPr>
          <w:rFonts w:ascii="Arial" w:hAnsi="Arial" w:cs="Arial"/>
        </w:rPr>
        <w:t>6</w:t>
      </w:r>
      <w:r w:rsidRPr="00F71EB7">
        <w:rPr>
          <w:rFonts w:ascii="Arial" w:hAnsi="Arial" w:cs="Arial"/>
        </w:rPr>
        <w:t>. Concluido el embarque, el despachador de aduana comunica a través de su CEU a la CECA del área que administra el régimen de exportación temporal, el número de manifiesto de carga y cuando el embarque se realiza por la vía marítima, adjunta el documento de transporte digitalizado, dentro del plazo de quince días calendario computado a partir del día siguiente del término del embarque</w:t>
      </w:r>
      <w:r w:rsidR="008856F9">
        <w:rPr>
          <w:rFonts w:ascii="Arial" w:hAnsi="Arial" w:cs="Arial"/>
        </w:rPr>
        <w:t xml:space="preserve"> y comunica este hecho a</w:t>
      </w:r>
      <w:r w:rsidRPr="00F71EB7">
        <w:rPr>
          <w:rFonts w:ascii="Arial" w:hAnsi="Arial" w:cs="Arial"/>
        </w:rPr>
        <w:t xml:space="preserve"> la CEU del despachador de aduana.</w:t>
      </w:r>
      <w:r w:rsidRPr="00453CD8">
        <w:rPr>
          <w:rFonts w:ascii="Arial" w:hAnsi="Arial" w:cs="Arial"/>
        </w:rPr>
        <w:t xml:space="preserve"> </w:t>
      </w:r>
      <w:r w:rsidR="0015315F">
        <w:rPr>
          <w:rFonts w:ascii="Arial" w:hAnsi="Arial" w:cs="Arial"/>
        </w:rPr>
        <w:t xml:space="preserve"> </w:t>
      </w:r>
    </w:p>
    <w:p w14:paraId="3F938EA1" w14:textId="77777777" w:rsidR="00453CD8" w:rsidRDefault="00453CD8" w:rsidP="0015315F">
      <w:pPr>
        <w:spacing w:after="0" w:line="240" w:lineRule="auto"/>
        <w:rPr>
          <w:rFonts w:ascii="Arial" w:hAnsi="Arial" w:cs="Arial"/>
          <w:color w:val="000000"/>
        </w:rPr>
      </w:pPr>
      <w:r>
        <w:rPr>
          <w:rFonts w:ascii="Arial" w:hAnsi="Arial" w:cs="Arial"/>
          <w:color w:val="000000"/>
        </w:rPr>
        <w:t xml:space="preserve">  </w:t>
      </w:r>
    </w:p>
    <w:p w14:paraId="1AD386AA" w14:textId="4990552D" w:rsidR="00453CD8" w:rsidRPr="00453CD8" w:rsidRDefault="00453CD8" w:rsidP="00B4358C">
      <w:pPr>
        <w:spacing w:after="0" w:line="240" w:lineRule="auto"/>
        <w:ind w:left="1418" w:hanging="1418"/>
        <w:rPr>
          <w:rFonts w:ascii="Arial" w:hAnsi="Arial" w:cs="Arial"/>
          <w:color w:val="000000"/>
        </w:rPr>
      </w:pPr>
      <w:r>
        <w:rPr>
          <w:rFonts w:ascii="Arial" w:hAnsi="Arial" w:cs="Arial"/>
          <w:color w:val="000000"/>
        </w:rPr>
        <w:tab/>
        <w:t xml:space="preserve">El funcionario aduanero </w:t>
      </w:r>
      <w:r w:rsidR="00227C1D">
        <w:rPr>
          <w:rFonts w:ascii="Arial" w:hAnsi="Arial" w:cs="Arial"/>
          <w:color w:val="000000"/>
        </w:rPr>
        <w:t>encargado</w:t>
      </w:r>
      <w:r>
        <w:rPr>
          <w:rFonts w:ascii="Arial" w:hAnsi="Arial" w:cs="Arial"/>
          <w:color w:val="000000"/>
        </w:rPr>
        <w:t xml:space="preserve"> registra en el sistema informático la información del documento de transporte y del manifiesto de carga. </w:t>
      </w:r>
    </w:p>
    <w:p w14:paraId="3FE1E8DF" w14:textId="18A94CCA" w:rsidR="000C6CB5" w:rsidRPr="00362CBB" w:rsidRDefault="000C6CB5" w:rsidP="00B4358C">
      <w:pPr>
        <w:spacing w:after="0" w:line="240" w:lineRule="auto"/>
        <w:ind w:left="1418" w:hanging="1418"/>
        <w:rPr>
          <w:rFonts w:ascii="Arial" w:hAnsi="Arial" w:cs="Arial"/>
        </w:rPr>
      </w:pPr>
      <w:r w:rsidRPr="00453CD8">
        <w:rPr>
          <w:rFonts w:ascii="Arial" w:hAnsi="Arial" w:cs="Arial"/>
          <w:color w:val="000000"/>
        </w:rPr>
        <w:br/>
      </w:r>
      <w:r w:rsidRPr="00667BB0">
        <w:rPr>
          <w:rFonts w:ascii="Arial" w:hAnsi="Arial" w:cs="Arial"/>
          <w:color w:val="000000"/>
        </w:rPr>
        <w:t xml:space="preserve">En caso de incumplimiento del plazo indicado en el primer párrafo, el despachador de aduana </w:t>
      </w:r>
      <w:r w:rsidR="00B02E58" w:rsidRPr="00362CBB">
        <w:rPr>
          <w:rFonts w:ascii="Arial" w:hAnsi="Arial" w:cs="Arial"/>
        </w:rPr>
        <w:t>comunica</w:t>
      </w:r>
      <w:r w:rsidR="004750D8" w:rsidRPr="00362CBB">
        <w:rPr>
          <w:rFonts w:ascii="Arial" w:hAnsi="Arial" w:cs="Arial"/>
        </w:rPr>
        <w:t xml:space="preserve"> través de su CEU a la CECA del área que administra el régimen de exportación temporal, el número de </w:t>
      </w:r>
      <w:r w:rsidRPr="00362CBB">
        <w:rPr>
          <w:rFonts w:ascii="Arial" w:hAnsi="Arial" w:cs="Arial"/>
        </w:rPr>
        <w:t xml:space="preserve">la liquidación por concepto de multa por la infracción prevista en la Ley General de Aduanas, debidamente cancelada. </w:t>
      </w:r>
    </w:p>
    <w:p w14:paraId="58AF86EE" w14:textId="77777777" w:rsidR="000C6CB5" w:rsidRPr="00362CBB" w:rsidRDefault="000C6CB5" w:rsidP="00F71EB7">
      <w:pPr>
        <w:spacing w:after="0" w:line="240" w:lineRule="auto"/>
        <w:ind w:left="1418" w:hanging="1418"/>
        <w:rPr>
          <w:rFonts w:ascii="Arial" w:hAnsi="Arial" w:cs="Arial"/>
        </w:rPr>
      </w:pPr>
      <w:r w:rsidRPr="00362CBB">
        <w:rPr>
          <w:rFonts w:ascii="Arial" w:hAnsi="Arial" w:cs="Arial"/>
        </w:rPr>
        <w:t xml:space="preserve">         </w:t>
      </w:r>
      <w:r w:rsidR="00B4358C" w:rsidRPr="00362CBB">
        <w:rPr>
          <w:rFonts w:ascii="Arial" w:hAnsi="Arial" w:cs="Arial"/>
        </w:rPr>
        <w:t xml:space="preserve">          </w:t>
      </w:r>
    </w:p>
    <w:p w14:paraId="60D84315" w14:textId="1AAC4475" w:rsidR="000C6CB5" w:rsidRPr="00667BB0" w:rsidRDefault="00B4358C" w:rsidP="00B4358C">
      <w:pPr>
        <w:spacing w:after="0" w:line="240" w:lineRule="auto"/>
        <w:ind w:left="1418" w:hanging="425"/>
        <w:rPr>
          <w:rFonts w:ascii="Arial" w:hAnsi="Arial" w:cs="Arial"/>
          <w:color w:val="000000"/>
        </w:rPr>
      </w:pPr>
      <w:r>
        <w:rPr>
          <w:rFonts w:ascii="Arial" w:hAnsi="Arial" w:cs="Arial"/>
          <w:color w:val="000000"/>
        </w:rPr>
        <w:t xml:space="preserve">  </w:t>
      </w:r>
      <w:r w:rsidR="00F71EB7">
        <w:rPr>
          <w:rFonts w:ascii="Arial" w:hAnsi="Arial" w:cs="Arial"/>
          <w:color w:val="000000"/>
        </w:rPr>
        <w:t>7</w:t>
      </w:r>
      <w:r w:rsidR="000C6CB5" w:rsidRPr="00667BB0">
        <w:rPr>
          <w:rFonts w:ascii="Arial" w:hAnsi="Arial" w:cs="Arial"/>
          <w:color w:val="000000"/>
        </w:rPr>
        <w:t xml:space="preserve">. En la vía terrestre, </w:t>
      </w:r>
      <w:r w:rsidR="00D868A6">
        <w:rPr>
          <w:rFonts w:ascii="Arial" w:hAnsi="Arial" w:cs="Arial"/>
          <w:color w:val="000000"/>
        </w:rPr>
        <w:t xml:space="preserve">cuando el embarque se realiza por aduana distinta, </w:t>
      </w:r>
      <w:r w:rsidR="000C6CB5" w:rsidRPr="00667BB0">
        <w:rPr>
          <w:rFonts w:ascii="Arial" w:hAnsi="Arial" w:cs="Arial"/>
          <w:color w:val="000000"/>
        </w:rPr>
        <w:t xml:space="preserve">el funcionario aduanero encargado del control de embarque procede de la forma prevista en el numeral </w:t>
      </w:r>
      <w:r w:rsidR="00F71EB7">
        <w:rPr>
          <w:rFonts w:ascii="Arial" w:hAnsi="Arial" w:cs="Arial"/>
          <w:color w:val="000000"/>
        </w:rPr>
        <w:t>5</w:t>
      </w:r>
      <w:r>
        <w:rPr>
          <w:rFonts w:ascii="Arial" w:hAnsi="Arial" w:cs="Arial"/>
          <w:color w:val="000000"/>
        </w:rPr>
        <w:t xml:space="preserve"> del </w:t>
      </w:r>
      <w:r w:rsidR="00791EC4">
        <w:rPr>
          <w:rFonts w:ascii="Arial" w:hAnsi="Arial" w:cs="Arial"/>
          <w:color w:val="000000"/>
        </w:rPr>
        <w:t xml:space="preserve">rubro </w:t>
      </w:r>
      <w:r>
        <w:rPr>
          <w:rFonts w:ascii="Arial" w:hAnsi="Arial" w:cs="Arial"/>
          <w:color w:val="000000"/>
        </w:rPr>
        <w:t>A.6</w:t>
      </w:r>
      <w:r w:rsidR="00F71EB7">
        <w:rPr>
          <w:rFonts w:ascii="Arial" w:hAnsi="Arial" w:cs="Arial"/>
          <w:color w:val="000000"/>
        </w:rPr>
        <w:t>)</w:t>
      </w:r>
      <w:r>
        <w:rPr>
          <w:rFonts w:ascii="Arial" w:hAnsi="Arial" w:cs="Arial"/>
          <w:color w:val="000000"/>
        </w:rPr>
        <w:t xml:space="preserve"> </w:t>
      </w:r>
      <w:r w:rsidR="00791EC4">
        <w:rPr>
          <w:rFonts w:ascii="Arial" w:hAnsi="Arial" w:cs="Arial"/>
          <w:color w:val="000000"/>
        </w:rPr>
        <w:t xml:space="preserve">del literal A </w:t>
      </w:r>
      <w:r w:rsidR="000C6CB5" w:rsidRPr="00667BB0">
        <w:rPr>
          <w:rFonts w:ascii="Arial" w:hAnsi="Arial" w:cs="Arial"/>
          <w:color w:val="000000"/>
        </w:rPr>
        <w:t>del presente procedimiento.</w:t>
      </w:r>
    </w:p>
    <w:p w14:paraId="639268AC" w14:textId="77777777" w:rsidR="000C6CB5" w:rsidRPr="00667BB0" w:rsidRDefault="000C6CB5" w:rsidP="000C6CB5">
      <w:pPr>
        <w:spacing w:after="0" w:line="240" w:lineRule="auto"/>
        <w:ind w:left="993" w:hanging="993"/>
        <w:rPr>
          <w:rFonts w:ascii="Arial" w:hAnsi="Arial" w:cs="Arial"/>
        </w:rPr>
      </w:pPr>
    </w:p>
    <w:p w14:paraId="02C68BD8" w14:textId="77777777" w:rsidR="000C6CB5" w:rsidRDefault="000C6CB5" w:rsidP="00813D29">
      <w:pPr>
        <w:spacing w:after="0" w:line="240" w:lineRule="auto"/>
        <w:ind w:left="1276" w:hanging="1276"/>
        <w:rPr>
          <w:rFonts w:ascii="Arial" w:hAnsi="Arial" w:cs="Arial"/>
          <w:b/>
          <w:bCs/>
        </w:rPr>
      </w:pPr>
      <w:r w:rsidRPr="00667BB0">
        <w:rPr>
          <w:rFonts w:ascii="Arial" w:hAnsi="Arial" w:cs="Arial"/>
        </w:rPr>
        <w:t xml:space="preserve"> </w:t>
      </w:r>
      <w:r w:rsidR="00B4358C">
        <w:rPr>
          <w:rFonts w:ascii="Arial" w:hAnsi="Arial" w:cs="Arial"/>
        </w:rPr>
        <w:t xml:space="preserve">           </w:t>
      </w:r>
      <w:r w:rsidR="00B4358C">
        <w:rPr>
          <w:rFonts w:ascii="Arial" w:hAnsi="Arial" w:cs="Arial"/>
          <w:b/>
          <w:bCs/>
        </w:rPr>
        <w:t>A.</w:t>
      </w:r>
      <w:r w:rsidR="00813D29">
        <w:rPr>
          <w:rFonts w:ascii="Arial" w:hAnsi="Arial" w:cs="Arial"/>
          <w:b/>
          <w:bCs/>
        </w:rPr>
        <w:t>7</w:t>
      </w:r>
      <w:r w:rsidR="00B4358C">
        <w:rPr>
          <w:rFonts w:ascii="Arial" w:hAnsi="Arial" w:cs="Arial"/>
          <w:b/>
          <w:bCs/>
        </w:rPr>
        <w:t>)</w:t>
      </w:r>
      <w:r w:rsidR="00813D29">
        <w:rPr>
          <w:rFonts w:ascii="Arial" w:hAnsi="Arial" w:cs="Arial"/>
          <w:b/>
          <w:bCs/>
        </w:rPr>
        <w:tab/>
      </w:r>
      <w:r w:rsidR="00B4358C">
        <w:rPr>
          <w:rFonts w:ascii="Arial" w:hAnsi="Arial" w:cs="Arial"/>
          <w:b/>
          <w:bCs/>
        </w:rPr>
        <w:t>Exportaciones temporales hacia las ZED, ZEEDEPUNO o   ZOFRATACNA.</w:t>
      </w:r>
    </w:p>
    <w:p w14:paraId="15EF8C87" w14:textId="77777777" w:rsidR="00B4358C" w:rsidRDefault="00B4358C" w:rsidP="00B4358C">
      <w:pPr>
        <w:spacing w:after="0" w:line="240" w:lineRule="auto"/>
        <w:ind w:left="1418" w:hanging="1418"/>
        <w:rPr>
          <w:rFonts w:ascii="Arial" w:hAnsi="Arial" w:cs="Arial"/>
          <w:b/>
          <w:bCs/>
        </w:rPr>
      </w:pPr>
    </w:p>
    <w:p w14:paraId="21EECD38" w14:textId="77777777" w:rsidR="00B4358C" w:rsidRPr="00FD353C" w:rsidRDefault="00B4358C" w:rsidP="00813D29">
      <w:pPr>
        <w:numPr>
          <w:ilvl w:val="0"/>
          <w:numId w:val="12"/>
        </w:numPr>
        <w:spacing w:after="0" w:line="240" w:lineRule="auto"/>
        <w:ind w:left="1560" w:hanging="284"/>
        <w:rPr>
          <w:rFonts w:ascii="Arial" w:hAnsi="Arial" w:cs="Arial"/>
          <w:b/>
          <w:bCs/>
        </w:rPr>
      </w:pPr>
      <w:r w:rsidRPr="00AD6DBE">
        <w:rPr>
          <w:rFonts w:ascii="Arial" w:hAnsi="Arial" w:cs="Arial"/>
          <w:color w:val="000000"/>
          <w:shd w:val="clear" w:color="auto" w:fill="FFFFFF"/>
        </w:rPr>
        <w:lastRenderedPageBreak/>
        <w:t xml:space="preserve">Las exportaciones temporales de mercancías nacionales o nacionalizadas provenientes del resto del territorio nacional a las ZED, ZEEDEPUNO o ZOFRATACNA pueden ser tramitadas ante cualquier intendencia de aduana de la </w:t>
      </w:r>
      <w:r w:rsidR="00075ACC">
        <w:rPr>
          <w:rFonts w:ascii="Arial" w:hAnsi="Arial" w:cs="Arial"/>
          <w:color w:val="000000"/>
          <w:shd w:val="clear" w:color="auto" w:fill="FFFFFF"/>
        </w:rPr>
        <w:t>R</w:t>
      </w:r>
      <w:r w:rsidRPr="00AD6DBE">
        <w:rPr>
          <w:rFonts w:ascii="Arial" w:hAnsi="Arial" w:cs="Arial"/>
          <w:color w:val="000000"/>
          <w:shd w:val="clear" w:color="auto" w:fill="FFFFFF"/>
        </w:rPr>
        <w:t xml:space="preserve">epública, consignándose en el rubro observaciones de la </w:t>
      </w:r>
      <w:r w:rsidR="00233A4B" w:rsidRPr="00AD6DBE">
        <w:rPr>
          <w:rFonts w:ascii="Arial" w:hAnsi="Arial" w:cs="Arial"/>
          <w:color w:val="000000"/>
          <w:shd w:val="clear" w:color="auto" w:fill="FFFFFF"/>
        </w:rPr>
        <w:t xml:space="preserve">declaración </w:t>
      </w:r>
      <w:r w:rsidR="00233A4B" w:rsidRPr="00362CBB">
        <w:rPr>
          <w:rFonts w:ascii="Arial" w:hAnsi="Arial" w:cs="Arial"/>
          <w:shd w:val="clear" w:color="auto" w:fill="FFFFFF"/>
        </w:rPr>
        <w:t>aduanera</w:t>
      </w:r>
      <w:r w:rsidRPr="00362CBB">
        <w:rPr>
          <w:rFonts w:ascii="Arial" w:hAnsi="Arial" w:cs="Arial"/>
          <w:shd w:val="clear" w:color="auto" w:fill="FFFFFF"/>
        </w:rPr>
        <w:t xml:space="preserve"> el </w:t>
      </w:r>
      <w:r w:rsidR="00B02E58" w:rsidRPr="00362CBB">
        <w:rPr>
          <w:rFonts w:ascii="Arial" w:hAnsi="Arial" w:cs="Arial"/>
          <w:shd w:val="clear" w:color="auto" w:fill="FFFFFF"/>
        </w:rPr>
        <w:t xml:space="preserve">número de RUC </w:t>
      </w:r>
      <w:r w:rsidRPr="00362CBB">
        <w:rPr>
          <w:rFonts w:ascii="Arial" w:hAnsi="Arial" w:cs="Arial"/>
          <w:shd w:val="clear" w:color="auto" w:fill="FFFFFF"/>
        </w:rPr>
        <w:t>del depósito temporal del ZED, ZEEDEPUNO o ZOFRATACNA</w:t>
      </w:r>
      <w:r w:rsidRPr="00AD6DBE">
        <w:rPr>
          <w:rFonts w:ascii="Arial" w:hAnsi="Arial" w:cs="Arial"/>
          <w:color w:val="000000"/>
          <w:shd w:val="clear" w:color="auto" w:fill="FFFFFF"/>
        </w:rPr>
        <w:t xml:space="preserve"> de destino.</w:t>
      </w:r>
    </w:p>
    <w:p w14:paraId="6143B455" w14:textId="77777777" w:rsidR="00FD353C" w:rsidRDefault="00FD353C" w:rsidP="00FD353C">
      <w:pPr>
        <w:spacing w:after="0" w:line="240" w:lineRule="auto"/>
        <w:ind w:left="1755"/>
        <w:rPr>
          <w:rFonts w:ascii="Arial" w:hAnsi="Arial" w:cs="Arial"/>
          <w:color w:val="000000"/>
          <w:shd w:val="clear" w:color="auto" w:fill="FFFFFF"/>
        </w:rPr>
      </w:pPr>
    </w:p>
    <w:p w14:paraId="7D6A1CA8" w14:textId="77777777" w:rsidR="00A04E8E" w:rsidRPr="007406D1" w:rsidRDefault="002F02BC" w:rsidP="00813D29">
      <w:pPr>
        <w:numPr>
          <w:ilvl w:val="0"/>
          <w:numId w:val="12"/>
        </w:numPr>
        <w:spacing w:after="0" w:line="240" w:lineRule="auto"/>
        <w:ind w:left="1560" w:hanging="284"/>
        <w:rPr>
          <w:rFonts w:ascii="Arial" w:hAnsi="Arial" w:cs="Arial"/>
          <w:color w:val="000000"/>
          <w:shd w:val="clear" w:color="auto" w:fill="FFFFFF"/>
        </w:rPr>
      </w:pPr>
      <w:r w:rsidRPr="007406D1">
        <w:rPr>
          <w:rFonts w:ascii="Arial" w:hAnsi="Arial" w:cs="Arial"/>
          <w:color w:val="000000"/>
          <w:shd w:val="clear" w:color="auto" w:fill="FFFFFF"/>
        </w:rPr>
        <w:t xml:space="preserve">Tratándose de una declaración aduanera </w:t>
      </w:r>
      <w:r w:rsidR="00B809AD">
        <w:rPr>
          <w:rFonts w:ascii="Arial" w:hAnsi="Arial" w:cs="Arial"/>
          <w:color w:val="000000"/>
          <w:shd w:val="clear" w:color="auto" w:fill="FFFFFF"/>
        </w:rPr>
        <w:t xml:space="preserve">remitida </w:t>
      </w:r>
      <w:r w:rsidRPr="007406D1">
        <w:rPr>
          <w:rFonts w:ascii="Arial" w:hAnsi="Arial" w:cs="Arial"/>
          <w:color w:val="000000"/>
          <w:shd w:val="clear" w:color="auto" w:fill="FFFFFF"/>
        </w:rPr>
        <w:t xml:space="preserve">en la intendencia de aduana en cuya circunscripción se encuentra la </w:t>
      </w:r>
      <w:r w:rsidR="00A04E8E" w:rsidRPr="007406D1">
        <w:rPr>
          <w:rFonts w:ascii="Arial" w:hAnsi="Arial" w:cs="Arial"/>
          <w:color w:val="000000"/>
          <w:shd w:val="clear" w:color="auto" w:fill="FFFFFF"/>
        </w:rPr>
        <w:t>ZED, ZEEDEPUNO</w:t>
      </w:r>
      <w:r w:rsidR="002A5123" w:rsidRPr="007406D1">
        <w:rPr>
          <w:rFonts w:ascii="Arial" w:hAnsi="Arial" w:cs="Arial"/>
          <w:color w:val="000000"/>
          <w:shd w:val="clear" w:color="auto" w:fill="FFFFFF"/>
        </w:rPr>
        <w:t xml:space="preserve"> o ZOFRATACNA</w:t>
      </w:r>
      <w:r w:rsidR="00A04E8E" w:rsidRPr="007406D1">
        <w:rPr>
          <w:rFonts w:ascii="Arial" w:hAnsi="Arial" w:cs="Arial"/>
          <w:color w:val="000000"/>
          <w:shd w:val="clear" w:color="auto" w:fill="FFFFFF"/>
        </w:rPr>
        <w:t xml:space="preserve"> </w:t>
      </w:r>
      <w:r w:rsidR="00B21739" w:rsidRPr="007406D1">
        <w:rPr>
          <w:rFonts w:ascii="Arial" w:hAnsi="Arial" w:cs="Arial"/>
          <w:color w:val="000000"/>
          <w:shd w:val="clear" w:color="auto" w:fill="FFFFFF"/>
        </w:rPr>
        <w:t>s</w:t>
      </w:r>
      <w:r w:rsidRPr="007406D1">
        <w:rPr>
          <w:rFonts w:ascii="Arial" w:hAnsi="Arial" w:cs="Arial"/>
          <w:color w:val="000000"/>
          <w:shd w:val="clear" w:color="auto" w:fill="FFFFFF"/>
        </w:rPr>
        <w:t>e entiende como ingreso a zona primaria, el ingreso de la mercancía a dicho recinto.</w:t>
      </w:r>
    </w:p>
    <w:p w14:paraId="6ADA5BEE" w14:textId="77777777" w:rsidR="000C6CB5" w:rsidRDefault="00A04E8E" w:rsidP="00C57289">
      <w:pPr>
        <w:spacing w:after="0" w:line="240" w:lineRule="auto"/>
        <w:ind w:left="1755"/>
        <w:rPr>
          <w:rStyle w:val="auto-style31"/>
          <w:rFonts w:ascii="Arial" w:hAnsi="Arial" w:cs="Arial"/>
          <w:u w:val="none"/>
        </w:rPr>
      </w:pPr>
      <w:r w:rsidRPr="00A04E8E">
        <w:rPr>
          <w:rFonts w:ascii="Arial" w:hAnsi="Arial" w:cs="Arial"/>
          <w:color w:val="000000"/>
          <w:sz w:val="17"/>
          <w:szCs w:val="17"/>
        </w:rPr>
        <w:br/>
      </w:r>
    </w:p>
    <w:p w14:paraId="56059FE3" w14:textId="77777777" w:rsidR="00DD30E7" w:rsidRPr="00667BB0" w:rsidRDefault="00DD30E7" w:rsidP="00DD30E7">
      <w:pPr>
        <w:pStyle w:val="Sinespaciado"/>
        <w:widowControl w:val="0"/>
        <w:tabs>
          <w:tab w:val="left" w:pos="567"/>
        </w:tabs>
        <w:ind w:left="425"/>
        <w:rPr>
          <w:rFonts w:ascii="Arial" w:hAnsi="Arial" w:cs="Arial"/>
          <w:b/>
          <w:bCs/>
        </w:rPr>
      </w:pPr>
      <w:r>
        <w:rPr>
          <w:rFonts w:ascii="Arial" w:hAnsi="Arial" w:cs="Arial"/>
          <w:b/>
          <w:bCs/>
        </w:rPr>
        <w:t xml:space="preserve">  B. </w:t>
      </w:r>
      <w:r w:rsidRPr="00667BB0">
        <w:rPr>
          <w:rFonts w:ascii="Arial" w:hAnsi="Arial" w:cs="Arial"/>
          <w:b/>
          <w:bCs/>
        </w:rPr>
        <w:t xml:space="preserve">CASOS ESPECIALES </w:t>
      </w:r>
    </w:p>
    <w:p w14:paraId="30D3ACFE" w14:textId="77777777" w:rsidR="00DD30E7" w:rsidRPr="00667BB0" w:rsidRDefault="00DD30E7" w:rsidP="00DD30E7">
      <w:pPr>
        <w:pStyle w:val="Sinespaciado"/>
        <w:widowControl w:val="0"/>
        <w:ind w:left="785"/>
        <w:rPr>
          <w:rFonts w:ascii="Arial" w:hAnsi="Arial" w:cs="Arial"/>
          <w:b/>
          <w:bCs/>
        </w:rPr>
      </w:pPr>
    </w:p>
    <w:p w14:paraId="43A06AD5" w14:textId="77777777" w:rsidR="00C73FA2" w:rsidRDefault="00DD30E7" w:rsidP="00DD30E7">
      <w:pPr>
        <w:pStyle w:val="Sinespaciado"/>
        <w:widowControl w:val="0"/>
        <w:ind w:left="785"/>
        <w:rPr>
          <w:rFonts w:ascii="Arial" w:hAnsi="Arial" w:cs="Arial"/>
          <w:b/>
          <w:bCs/>
        </w:rPr>
      </w:pPr>
      <w:r w:rsidRPr="00667BB0">
        <w:rPr>
          <w:rFonts w:ascii="Arial" w:hAnsi="Arial" w:cs="Arial"/>
          <w:b/>
          <w:bCs/>
        </w:rPr>
        <w:t xml:space="preserve"> </w:t>
      </w:r>
      <w:r>
        <w:rPr>
          <w:rFonts w:ascii="Arial" w:hAnsi="Arial" w:cs="Arial"/>
          <w:b/>
          <w:bCs/>
        </w:rPr>
        <w:t xml:space="preserve">B.1) </w:t>
      </w:r>
      <w:r w:rsidR="00C73FA2">
        <w:rPr>
          <w:rFonts w:ascii="Arial" w:hAnsi="Arial" w:cs="Arial"/>
          <w:b/>
          <w:bCs/>
        </w:rPr>
        <w:t xml:space="preserve"> Exportación temporal de vehículo de uso particular</w:t>
      </w:r>
    </w:p>
    <w:p w14:paraId="7C2F500E" w14:textId="77777777" w:rsidR="00C73FA2" w:rsidRDefault="00C73FA2" w:rsidP="00DD30E7">
      <w:pPr>
        <w:pStyle w:val="Sinespaciado"/>
        <w:widowControl w:val="0"/>
        <w:ind w:left="785"/>
        <w:rPr>
          <w:rFonts w:ascii="Arial" w:hAnsi="Arial" w:cs="Arial"/>
          <w:b/>
          <w:bCs/>
        </w:rPr>
      </w:pPr>
    </w:p>
    <w:p w14:paraId="3E1F31C1" w14:textId="77777777" w:rsidR="00C73FA2" w:rsidRPr="008856F9" w:rsidRDefault="00C73FA2" w:rsidP="000B03CC">
      <w:pPr>
        <w:pStyle w:val="Sinespaciado"/>
        <w:widowControl w:val="0"/>
        <w:numPr>
          <w:ilvl w:val="0"/>
          <w:numId w:val="13"/>
        </w:numPr>
        <w:ind w:left="1701" w:hanging="286"/>
        <w:rPr>
          <w:rFonts w:ascii="Arial" w:hAnsi="Arial" w:cs="Arial"/>
        </w:rPr>
      </w:pPr>
      <w:r w:rsidRPr="008856F9">
        <w:rPr>
          <w:rFonts w:ascii="Arial" w:hAnsi="Arial" w:cs="Arial"/>
        </w:rPr>
        <w:t xml:space="preserve">En la </w:t>
      </w:r>
      <w:r w:rsidR="005B5382" w:rsidRPr="008856F9">
        <w:rPr>
          <w:rFonts w:ascii="Arial" w:hAnsi="Arial" w:cs="Arial"/>
        </w:rPr>
        <w:t>exportación temporal de un vehículo automotor de uso particular, el exportador debe ser el propietario registrado en registros públicos. En este caso, el despachador de aduana y el funcionario aduanero verifican dicha condición en el portal de Superintendencia Nacional de Registros Públicos – SUNARP.</w:t>
      </w:r>
    </w:p>
    <w:p w14:paraId="4DC49EF1" w14:textId="77777777" w:rsidR="00C73FA2" w:rsidRDefault="00C73FA2" w:rsidP="00DD30E7">
      <w:pPr>
        <w:pStyle w:val="Sinespaciado"/>
        <w:widowControl w:val="0"/>
        <w:ind w:left="785"/>
        <w:rPr>
          <w:rFonts w:ascii="Arial" w:hAnsi="Arial" w:cs="Arial"/>
          <w:b/>
          <w:bCs/>
        </w:rPr>
      </w:pPr>
    </w:p>
    <w:p w14:paraId="0B1257A0" w14:textId="77777777" w:rsidR="00DD30E7" w:rsidRPr="00667BB0" w:rsidRDefault="00C73FA2" w:rsidP="00DD30E7">
      <w:pPr>
        <w:pStyle w:val="Sinespaciado"/>
        <w:widowControl w:val="0"/>
        <w:ind w:left="785"/>
        <w:rPr>
          <w:rFonts w:ascii="Arial" w:hAnsi="Arial" w:cs="Arial"/>
          <w:b/>
          <w:bCs/>
        </w:rPr>
      </w:pPr>
      <w:r>
        <w:rPr>
          <w:rFonts w:ascii="Arial" w:hAnsi="Arial" w:cs="Arial"/>
          <w:b/>
          <w:bCs/>
        </w:rPr>
        <w:t xml:space="preserve"> B.2)  </w:t>
      </w:r>
      <w:r w:rsidR="00DD30E7" w:rsidRPr="00667BB0">
        <w:rPr>
          <w:rFonts w:ascii="Arial" w:hAnsi="Arial" w:cs="Arial"/>
          <w:b/>
          <w:bCs/>
        </w:rPr>
        <w:t>Ampliación del plazo de vigencia</w:t>
      </w:r>
    </w:p>
    <w:p w14:paraId="59B840F5" w14:textId="77777777" w:rsidR="00DD30E7" w:rsidRPr="00667BB0" w:rsidRDefault="00DD30E7" w:rsidP="00DD30E7">
      <w:pPr>
        <w:pStyle w:val="Sinespaciado"/>
        <w:widowControl w:val="0"/>
        <w:ind w:left="785"/>
        <w:rPr>
          <w:rFonts w:ascii="Arial" w:hAnsi="Arial" w:cs="Arial"/>
          <w:b/>
          <w:bCs/>
        </w:rPr>
      </w:pPr>
    </w:p>
    <w:p w14:paraId="0CA0DAD0" w14:textId="77777777" w:rsidR="00DD30E7" w:rsidRPr="00DD30E7" w:rsidRDefault="00DD30E7" w:rsidP="00625CCD">
      <w:pPr>
        <w:spacing w:after="0" w:line="240" w:lineRule="auto"/>
        <w:ind w:left="1701" w:hanging="283"/>
        <w:rPr>
          <w:rFonts w:ascii="Arial" w:hAnsi="Arial" w:cs="Arial"/>
          <w:color w:val="FF0000"/>
        </w:rPr>
      </w:pPr>
      <w:r w:rsidRPr="00667BB0">
        <w:rPr>
          <w:rFonts w:ascii="Arial" w:hAnsi="Arial" w:cs="Arial"/>
          <w:color w:val="000000"/>
        </w:rPr>
        <w:t>1. </w:t>
      </w:r>
      <w:r w:rsidRPr="00DD30E7">
        <w:rPr>
          <w:rFonts w:ascii="Arial" w:hAnsi="Arial" w:cs="Arial"/>
          <w:color w:val="000000"/>
        </w:rPr>
        <w:t>El despachador de aduana o el beneficiario, dentro del plazo originalmente concedido, puede solicitar a</w:t>
      </w:r>
      <w:r w:rsidRPr="00DD30E7">
        <w:rPr>
          <w:rFonts w:ascii="Arial" w:hAnsi="Arial" w:cs="Arial"/>
          <w:color w:val="FF0000"/>
        </w:rPr>
        <w:t xml:space="preserve"> </w:t>
      </w:r>
      <w:r w:rsidRPr="00DD30E7">
        <w:rPr>
          <w:rFonts w:ascii="Arial" w:hAnsi="Arial" w:cs="Arial"/>
        </w:rPr>
        <w:t xml:space="preserve">través de la MPV - SUNAT </w:t>
      </w:r>
      <w:r w:rsidRPr="00DD30E7">
        <w:rPr>
          <w:rFonts w:ascii="Arial" w:hAnsi="Arial" w:cs="Arial"/>
          <w:color w:val="000000"/>
        </w:rPr>
        <w:t>la ampliación del plazo de vigencia del régimen, hasta por un término no mayor de doce</w:t>
      </w:r>
      <w:r w:rsidR="00075ACC">
        <w:rPr>
          <w:rFonts w:ascii="Arial" w:hAnsi="Arial" w:cs="Arial"/>
          <w:color w:val="000000"/>
        </w:rPr>
        <w:t xml:space="preserve"> </w:t>
      </w:r>
      <w:r w:rsidRPr="00DD30E7">
        <w:rPr>
          <w:rFonts w:ascii="Arial" w:hAnsi="Arial" w:cs="Arial"/>
          <w:color w:val="000000"/>
        </w:rPr>
        <w:t>meses adicionales,</w:t>
      </w:r>
      <w:r w:rsidRPr="00DD30E7">
        <w:rPr>
          <w:rFonts w:ascii="Arial" w:hAnsi="Arial" w:cs="Arial"/>
          <w:color w:val="FF0000"/>
        </w:rPr>
        <w:t xml:space="preserve"> </w:t>
      </w:r>
      <w:r w:rsidRPr="00DD30E7">
        <w:rPr>
          <w:rFonts w:ascii="Arial" w:hAnsi="Arial" w:cs="Arial"/>
          <w:color w:val="000000"/>
        </w:rPr>
        <w:t xml:space="preserve">adjuntando la documentación sustentatoria </w:t>
      </w:r>
      <w:r w:rsidRPr="00DD30E7">
        <w:rPr>
          <w:rFonts w:ascii="Arial" w:hAnsi="Arial" w:cs="Arial"/>
        </w:rPr>
        <w:t>digitalizada.</w:t>
      </w:r>
    </w:p>
    <w:p w14:paraId="11F70EF2" w14:textId="77777777" w:rsidR="00DD30E7" w:rsidRPr="00667BB0" w:rsidRDefault="00DD30E7" w:rsidP="00625CCD">
      <w:pPr>
        <w:spacing w:after="0" w:line="240" w:lineRule="auto"/>
        <w:ind w:left="1134"/>
        <w:rPr>
          <w:rFonts w:ascii="Arial" w:hAnsi="Arial" w:cs="Arial"/>
          <w:color w:val="000000"/>
        </w:rPr>
      </w:pPr>
    </w:p>
    <w:p w14:paraId="4E0501ED" w14:textId="37A7E265" w:rsidR="00DD30E7" w:rsidRPr="00667BB0" w:rsidRDefault="00DD30E7" w:rsidP="00625CCD">
      <w:pPr>
        <w:spacing w:after="0" w:line="240" w:lineRule="auto"/>
        <w:ind w:left="1701" w:hanging="283"/>
        <w:rPr>
          <w:rFonts w:ascii="Arial" w:hAnsi="Arial" w:cs="Arial"/>
          <w:color w:val="000000"/>
        </w:rPr>
      </w:pPr>
      <w:r w:rsidRPr="00667BB0">
        <w:rPr>
          <w:rFonts w:ascii="Arial" w:hAnsi="Arial" w:cs="Arial"/>
          <w:color w:val="000000"/>
        </w:rPr>
        <w:t>2. </w:t>
      </w:r>
      <w:r>
        <w:rPr>
          <w:rFonts w:ascii="Arial" w:hAnsi="Arial" w:cs="Arial"/>
          <w:color w:val="000000"/>
        </w:rPr>
        <w:tab/>
      </w:r>
      <w:r w:rsidRPr="00667BB0">
        <w:rPr>
          <w:rFonts w:ascii="Arial" w:hAnsi="Arial" w:cs="Arial"/>
          <w:color w:val="000000"/>
        </w:rPr>
        <w:t xml:space="preserve">El funcionario aduanero evalúa lo solicitado y de resultar procedente, </w:t>
      </w:r>
      <w:r w:rsidR="00227C1D">
        <w:rPr>
          <w:rFonts w:ascii="Arial" w:hAnsi="Arial" w:cs="Arial"/>
          <w:color w:val="000000"/>
        </w:rPr>
        <w:t>comunica</w:t>
      </w:r>
      <w:r w:rsidRPr="00667BB0">
        <w:rPr>
          <w:rFonts w:ascii="Arial" w:hAnsi="Arial" w:cs="Arial"/>
          <w:color w:val="000000"/>
        </w:rPr>
        <w:t xml:space="preserve"> al beneficiario el plazo concedido e ingresa dicha información al </w:t>
      </w:r>
      <w:r w:rsidRPr="00625CCD">
        <w:rPr>
          <w:rFonts w:ascii="Arial" w:hAnsi="Arial" w:cs="Arial"/>
        </w:rPr>
        <w:t>sistema informático</w:t>
      </w:r>
      <w:r w:rsidRPr="00667BB0">
        <w:rPr>
          <w:rFonts w:ascii="Arial" w:hAnsi="Arial" w:cs="Arial"/>
          <w:color w:val="000000"/>
        </w:rPr>
        <w:t xml:space="preserve">; caso contrario </w:t>
      </w:r>
      <w:r w:rsidR="00227C1D">
        <w:rPr>
          <w:rFonts w:ascii="Arial" w:hAnsi="Arial" w:cs="Arial"/>
          <w:color w:val="000000"/>
        </w:rPr>
        <w:t>comunica</w:t>
      </w:r>
      <w:r w:rsidRPr="00667BB0">
        <w:rPr>
          <w:rFonts w:ascii="Arial" w:hAnsi="Arial" w:cs="Arial"/>
          <w:color w:val="000000"/>
        </w:rPr>
        <w:t xml:space="preserve"> las observaciones o improcedencia de lo solicitado.</w:t>
      </w:r>
    </w:p>
    <w:p w14:paraId="3127BACA" w14:textId="77777777" w:rsidR="00DD30E7" w:rsidRPr="00667BB0" w:rsidRDefault="00DD30E7" w:rsidP="00DD30E7">
      <w:pPr>
        <w:spacing w:after="0" w:line="240" w:lineRule="auto"/>
        <w:ind w:left="1418" w:hanging="284"/>
        <w:rPr>
          <w:rFonts w:ascii="Arial" w:hAnsi="Arial" w:cs="Arial"/>
          <w:color w:val="000000"/>
        </w:rPr>
      </w:pPr>
    </w:p>
    <w:p w14:paraId="5C359B1E" w14:textId="77777777" w:rsidR="00DD30E7" w:rsidRPr="00667BB0" w:rsidRDefault="000F1D88" w:rsidP="00DD30E7">
      <w:pPr>
        <w:spacing w:after="0" w:line="240" w:lineRule="auto"/>
        <w:ind w:left="1134" w:hanging="283"/>
        <w:rPr>
          <w:rFonts w:ascii="Arial" w:hAnsi="Arial" w:cs="Arial"/>
          <w:b/>
          <w:bCs/>
          <w:color w:val="000000"/>
        </w:rPr>
      </w:pPr>
      <w:r>
        <w:rPr>
          <w:rFonts w:ascii="Arial" w:hAnsi="Arial" w:cs="Arial"/>
          <w:b/>
          <w:bCs/>
          <w:color w:val="000000"/>
        </w:rPr>
        <w:t xml:space="preserve">B.3)  </w:t>
      </w:r>
      <w:r w:rsidR="00DD30E7" w:rsidRPr="00667BB0">
        <w:rPr>
          <w:rFonts w:ascii="Arial" w:hAnsi="Arial" w:cs="Arial"/>
          <w:b/>
          <w:bCs/>
          <w:color w:val="000000"/>
        </w:rPr>
        <w:t>Modificación del CIP</w:t>
      </w:r>
    </w:p>
    <w:p w14:paraId="0F8CAF89" w14:textId="77777777" w:rsidR="00DD30E7" w:rsidRPr="00667BB0" w:rsidRDefault="00DD30E7" w:rsidP="00DD30E7">
      <w:pPr>
        <w:spacing w:after="0" w:line="240" w:lineRule="auto"/>
        <w:ind w:left="1134" w:hanging="283"/>
        <w:rPr>
          <w:rFonts w:ascii="Arial" w:hAnsi="Arial" w:cs="Arial"/>
          <w:b/>
          <w:bCs/>
          <w:color w:val="000000"/>
        </w:rPr>
      </w:pPr>
    </w:p>
    <w:p w14:paraId="2336C1E2" w14:textId="77777777" w:rsidR="00DD30E7" w:rsidRPr="00667BB0" w:rsidRDefault="000F1D88" w:rsidP="000F1D88">
      <w:pPr>
        <w:spacing w:after="0" w:line="240" w:lineRule="auto"/>
        <w:ind w:left="1701" w:hanging="285"/>
        <w:rPr>
          <w:rFonts w:ascii="Arial" w:hAnsi="Arial" w:cs="Arial"/>
          <w:color w:val="000000"/>
        </w:rPr>
      </w:pPr>
      <w:r>
        <w:rPr>
          <w:rFonts w:ascii="Arial" w:hAnsi="Arial" w:cs="Arial"/>
          <w:color w:val="000000"/>
        </w:rPr>
        <w:t>1</w:t>
      </w:r>
      <w:r w:rsidR="00DD30E7" w:rsidRPr="00667BB0">
        <w:rPr>
          <w:rFonts w:ascii="Arial" w:hAnsi="Arial" w:cs="Arial"/>
          <w:color w:val="000000"/>
        </w:rPr>
        <w:t xml:space="preserve">. </w:t>
      </w:r>
      <w:r>
        <w:rPr>
          <w:rFonts w:ascii="Arial" w:hAnsi="Arial" w:cs="Arial"/>
          <w:color w:val="000000"/>
        </w:rPr>
        <w:tab/>
      </w:r>
      <w:r w:rsidR="00DD30E7" w:rsidRPr="00667BB0">
        <w:rPr>
          <w:rFonts w:ascii="Arial" w:hAnsi="Arial" w:cs="Arial"/>
          <w:color w:val="000000"/>
        </w:rPr>
        <w:t xml:space="preserve">En caso de exportación temporal para perfeccionamiento pasivo, la información consignada en el CIP puede ser modificada con posterioridad a su presentación ante el área encargada de las exportaciones temporales de la intendencia de aduana y antes de efectuar la correspondiente reimportación, debiendo </w:t>
      </w:r>
      <w:r w:rsidR="007406D1">
        <w:rPr>
          <w:rFonts w:ascii="Arial" w:hAnsi="Arial" w:cs="Arial"/>
          <w:color w:val="000000"/>
        </w:rPr>
        <w:t>remitir</w:t>
      </w:r>
      <w:r w:rsidR="00DD30E7" w:rsidRPr="00667BB0">
        <w:rPr>
          <w:rFonts w:ascii="Arial" w:hAnsi="Arial" w:cs="Arial"/>
          <w:color w:val="000000"/>
        </w:rPr>
        <w:t xml:space="preserve"> el beneficiario, </w:t>
      </w:r>
      <w:r w:rsidR="00DD30E7" w:rsidRPr="00B2446A">
        <w:rPr>
          <w:rFonts w:ascii="Arial" w:hAnsi="Arial" w:cs="Arial"/>
        </w:rPr>
        <w:t xml:space="preserve">a través de la MPV-SUNAT </w:t>
      </w:r>
      <w:r w:rsidR="00075ACC">
        <w:rPr>
          <w:rFonts w:ascii="Arial" w:hAnsi="Arial" w:cs="Arial"/>
        </w:rPr>
        <w:t xml:space="preserve">de </w:t>
      </w:r>
      <w:r w:rsidR="00DD30E7" w:rsidRPr="00B2446A">
        <w:rPr>
          <w:rFonts w:ascii="Arial" w:hAnsi="Arial" w:cs="Arial"/>
        </w:rPr>
        <w:t xml:space="preserve">la </w:t>
      </w:r>
      <w:r w:rsidR="00DD30E7" w:rsidRPr="00B2446A">
        <w:rPr>
          <w:rFonts w:ascii="Arial" w:hAnsi="Arial" w:cs="Arial"/>
          <w:color w:val="000000"/>
        </w:rPr>
        <w:t xml:space="preserve">respectiva intendencia de aduana, </w:t>
      </w:r>
      <w:r w:rsidR="00DD30E7" w:rsidRPr="00B2446A">
        <w:rPr>
          <w:rFonts w:ascii="Arial" w:hAnsi="Arial" w:cs="Arial"/>
        </w:rPr>
        <w:t>el</w:t>
      </w:r>
      <w:r w:rsidR="00DD30E7" w:rsidRPr="00B2446A">
        <w:rPr>
          <w:rFonts w:ascii="Arial" w:hAnsi="Arial" w:cs="Arial"/>
          <w:color w:val="000000"/>
        </w:rPr>
        <w:t xml:space="preserve"> cuadro modificado</w:t>
      </w:r>
      <w:r w:rsidR="00DD30E7" w:rsidRPr="00B2446A">
        <w:rPr>
          <w:rFonts w:ascii="Arial" w:hAnsi="Arial" w:cs="Arial"/>
        </w:rPr>
        <w:t xml:space="preserve"> digitalizado en el que conste la </w:t>
      </w:r>
      <w:r w:rsidR="00DD30E7" w:rsidRPr="00B2446A">
        <w:rPr>
          <w:rFonts w:ascii="Arial" w:hAnsi="Arial" w:cs="Arial"/>
          <w:color w:val="000000"/>
        </w:rPr>
        <w:t>recepción</w:t>
      </w:r>
      <w:r w:rsidR="00DD30E7" w:rsidRPr="00B2446A">
        <w:rPr>
          <w:rFonts w:ascii="Arial" w:hAnsi="Arial" w:cs="Arial"/>
          <w:color w:val="FF0000"/>
        </w:rPr>
        <w:t xml:space="preserve"> </w:t>
      </w:r>
      <w:r w:rsidR="00DD30E7" w:rsidRPr="00B2446A">
        <w:rPr>
          <w:rFonts w:ascii="Arial" w:hAnsi="Arial" w:cs="Arial"/>
          <w:color w:val="000000"/>
        </w:rPr>
        <w:t xml:space="preserve">del sector competente. El funcionario aduanero encargado de su recepción procede a ingresar los datos al </w:t>
      </w:r>
      <w:r w:rsidR="00DD30E7" w:rsidRPr="00B2446A">
        <w:rPr>
          <w:rFonts w:ascii="Arial" w:hAnsi="Arial" w:cs="Arial"/>
        </w:rPr>
        <w:t>sistema informático</w:t>
      </w:r>
      <w:r w:rsidR="00DD30E7" w:rsidRPr="00B2446A">
        <w:rPr>
          <w:rFonts w:ascii="Arial" w:hAnsi="Arial" w:cs="Arial"/>
          <w:color w:val="000000"/>
        </w:rPr>
        <w:t>, considerándose la vigencia de éstos a partir de la fecha</w:t>
      </w:r>
      <w:r w:rsidR="00DD30E7" w:rsidRPr="00667BB0">
        <w:rPr>
          <w:rFonts w:ascii="Arial" w:hAnsi="Arial" w:cs="Arial"/>
          <w:color w:val="000000"/>
        </w:rPr>
        <w:t xml:space="preserve"> de su comunicación a la Administración Aduanera.</w:t>
      </w:r>
    </w:p>
    <w:p w14:paraId="06B8CDE7" w14:textId="77777777" w:rsidR="00DD30E7" w:rsidRPr="00667BB0" w:rsidRDefault="00DD30E7" w:rsidP="00DD30E7">
      <w:pPr>
        <w:spacing w:after="0" w:line="240" w:lineRule="auto"/>
        <w:ind w:left="1134" w:hanging="283"/>
        <w:rPr>
          <w:rFonts w:ascii="Arial" w:hAnsi="Arial" w:cs="Arial"/>
          <w:color w:val="000000"/>
        </w:rPr>
      </w:pPr>
    </w:p>
    <w:p w14:paraId="7ABFBF60" w14:textId="77777777" w:rsidR="00B2446A" w:rsidRPr="00667BB0" w:rsidRDefault="00B2446A" w:rsidP="000B03CC">
      <w:pPr>
        <w:pStyle w:val="Prrafodelista"/>
        <w:numPr>
          <w:ilvl w:val="0"/>
          <w:numId w:val="14"/>
        </w:numPr>
        <w:tabs>
          <w:tab w:val="left" w:pos="851"/>
        </w:tabs>
        <w:spacing w:after="0" w:line="240" w:lineRule="auto"/>
        <w:ind w:hanging="218"/>
        <w:contextualSpacing w:val="0"/>
        <w:rPr>
          <w:rFonts w:ascii="Arial" w:hAnsi="Arial" w:cs="Arial"/>
          <w:b/>
          <w:bCs/>
          <w:color w:val="000000"/>
        </w:rPr>
      </w:pPr>
      <w:r w:rsidRPr="00667BB0">
        <w:rPr>
          <w:rFonts w:ascii="Arial" w:hAnsi="Arial" w:cs="Arial"/>
          <w:b/>
          <w:bCs/>
          <w:color w:val="000000"/>
        </w:rPr>
        <w:t>CONCLUSIÓN DE LAS EXPORTACIONES TEMPORALES</w:t>
      </w:r>
    </w:p>
    <w:p w14:paraId="291DC960" w14:textId="77777777" w:rsidR="00B2446A" w:rsidRPr="00667BB0" w:rsidRDefault="00B2446A" w:rsidP="00B2446A">
      <w:pPr>
        <w:spacing w:after="0" w:line="240" w:lineRule="auto"/>
        <w:ind w:left="1134" w:hanging="283"/>
        <w:rPr>
          <w:rFonts w:ascii="Arial" w:hAnsi="Arial" w:cs="Arial"/>
          <w:b/>
          <w:bCs/>
          <w:color w:val="000000"/>
        </w:rPr>
      </w:pPr>
    </w:p>
    <w:p w14:paraId="76C33952" w14:textId="77777777" w:rsidR="00B2446A" w:rsidRPr="00667BB0" w:rsidRDefault="00B2446A" w:rsidP="00B2446A">
      <w:pPr>
        <w:tabs>
          <w:tab w:val="left" w:pos="1418"/>
        </w:tabs>
        <w:spacing w:after="0" w:line="240" w:lineRule="auto"/>
        <w:ind w:left="1134" w:hanging="283"/>
        <w:rPr>
          <w:rFonts w:ascii="Arial" w:hAnsi="Arial" w:cs="Arial"/>
          <w:b/>
          <w:bCs/>
          <w:color w:val="000000"/>
        </w:rPr>
      </w:pPr>
      <w:r>
        <w:rPr>
          <w:rFonts w:ascii="Arial" w:hAnsi="Arial" w:cs="Arial"/>
          <w:b/>
          <w:bCs/>
          <w:color w:val="000000"/>
        </w:rPr>
        <w:t xml:space="preserve">C.1)  </w:t>
      </w:r>
      <w:r w:rsidRPr="00667BB0">
        <w:rPr>
          <w:rFonts w:ascii="Arial" w:hAnsi="Arial" w:cs="Arial"/>
          <w:b/>
          <w:bCs/>
          <w:color w:val="000000"/>
        </w:rPr>
        <w:t>Reimportación</w:t>
      </w:r>
    </w:p>
    <w:p w14:paraId="3A7AE9A3" w14:textId="77777777" w:rsidR="0078036D" w:rsidRPr="00362CBB" w:rsidRDefault="00B2446A" w:rsidP="0078036D">
      <w:pPr>
        <w:pStyle w:val="NormalWeb"/>
        <w:shd w:val="clear" w:color="auto" w:fill="FFFFFF"/>
        <w:ind w:left="1701" w:hanging="283"/>
        <w:rPr>
          <w:rFonts w:ascii="Arial" w:hAnsi="Arial" w:cs="Arial"/>
          <w:sz w:val="22"/>
          <w:szCs w:val="22"/>
        </w:rPr>
      </w:pPr>
      <w:r w:rsidRPr="00B2446A">
        <w:rPr>
          <w:rFonts w:ascii="Arial" w:hAnsi="Arial" w:cs="Arial"/>
          <w:color w:val="000000"/>
          <w:sz w:val="22"/>
          <w:szCs w:val="22"/>
        </w:rPr>
        <w:lastRenderedPageBreak/>
        <w:t>1.</w:t>
      </w:r>
      <w:r>
        <w:rPr>
          <w:rFonts w:ascii="Arial" w:hAnsi="Arial" w:cs="Arial"/>
          <w:color w:val="000000"/>
          <w:sz w:val="22"/>
          <w:szCs w:val="22"/>
        </w:rPr>
        <w:tab/>
      </w:r>
      <w:r w:rsidRPr="00B2446A">
        <w:rPr>
          <w:rFonts w:ascii="Arial" w:hAnsi="Arial" w:cs="Arial"/>
          <w:color w:val="000000"/>
          <w:sz w:val="22"/>
          <w:szCs w:val="22"/>
        </w:rPr>
        <w:t>La reimportación de mercancías la solicita el despachador de aduana ante el área encargada de las exportaciones temporales de la intendencia de aduana correspondiente, hasta treinta</w:t>
      </w:r>
      <w:r>
        <w:rPr>
          <w:rFonts w:ascii="Arial" w:hAnsi="Arial" w:cs="Arial"/>
          <w:color w:val="000000"/>
          <w:sz w:val="22"/>
          <w:szCs w:val="22"/>
        </w:rPr>
        <w:t xml:space="preserve"> </w:t>
      </w:r>
      <w:r w:rsidRPr="00B2446A">
        <w:rPr>
          <w:rFonts w:ascii="Arial" w:hAnsi="Arial" w:cs="Arial"/>
          <w:color w:val="000000"/>
          <w:sz w:val="22"/>
          <w:szCs w:val="22"/>
        </w:rPr>
        <w:t>días posteriores a la fecha del término de la descarga y dentro del plazo de vigencia de las exportaciones temporales mediante transmisión electrónica de la información contenida en la</w:t>
      </w:r>
      <w:r>
        <w:rPr>
          <w:rFonts w:ascii="Arial" w:hAnsi="Arial" w:cs="Arial"/>
          <w:color w:val="000000"/>
          <w:sz w:val="22"/>
          <w:szCs w:val="22"/>
        </w:rPr>
        <w:t xml:space="preserve"> declaración aduanera</w:t>
      </w:r>
      <w:r w:rsidRPr="00B2446A">
        <w:rPr>
          <w:rFonts w:ascii="Arial" w:hAnsi="Arial" w:cs="Arial"/>
          <w:color w:val="000000"/>
          <w:sz w:val="22"/>
          <w:szCs w:val="22"/>
        </w:rPr>
        <w:t>, utilizando su clave electrónica</w:t>
      </w:r>
      <w:r>
        <w:rPr>
          <w:rFonts w:ascii="Arial" w:hAnsi="Arial" w:cs="Arial"/>
          <w:color w:val="000000"/>
          <w:sz w:val="22"/>
          <w:szCs w:val="22"/>
        </w:rPr>
        <w:t xml:space="preserve">. </w:t>
      </w:r>
      <w:r w:rsidR="0078036D">
        <w:rPr>
          <w:rFonts w:ascii="Arial" w:hAnsi="Arial" w:cs="Arial"/>
          <w:color w:val="000000"/>
          <w:sz w:val="22"/>
          <w:szCs w:val="22"/>
        </w:rPr>
        <w:t>En la destinación aduanera se indica el código 30</w:t>
      </w:r>
      <w:r w:rsidR="0078036D" w:rsidRPr="0078036D">
        <w:rPr>
          <w:rFonts w:ascii="Arial" w:hAnsi="Arial" w:cs="Arial"/>
          <w:color w:val="FF0000"/>
          <w:sz w:val="22"/>
          <w:szCs w:val="22"/>
        </w:rPr>
        <w:t xml:space="preserve"> </w:t>
      </w:r>
      <w:r w:rsidR="0078036D" w:rsidRPr="00362CBB">
        <w:rPr>
          <w:rFonts w:ascii="Arial" w:hAnsi="Arial" w:cs="Arial"/>
          <w:sz w:val="22"/>
          <w:szCs w:val="22"/>
        </w:rPr>
        <w:t>correspondiente a la reimportación en el mismo estado.</w:t>
      </w:r>
    </w:p>
    <w:p w14:paraId="1861ECF5" w14:textId="77777777" w:rsidR="00B2446A" w:rsidRPr="00B2446A" w:rsidRDefault="00B2446A" w:rsidP="00B2446A">
      <w:pPr>
        <w:pStyle w:val="NormalWeb"/>
        <w:shd w:val="clear" w:color="auto" w:fill="FFFFFF"/>
        <w:ind w:left="1701" w:hanging="283"/>
        <w:rPr>
          <w:rFonts w:ascii="Arial" w:hAnsi="Arial" w:cs="Arial"/>
          <w:color w:val="000000"/>
          <w:sz w:val="22"/>
          <w:szCs w:val="22"/>
        </w:rPr>
      </w:pPr>
      <w:r w:rsidRPr="00B2446A">
        <w:rPr>
          <w:rFonts w:ascii="Arial" w:hAnsi="Arial" w:cs="Arial"/>
          <w:color w:val="000000"/>
          <w:sz w:val="22"/>
          <w:szCs w:val="22"/>
        </w:rPr>
        <w:t>2.</w:t>
      </w:r>
      <w:r w:rsidR="00251666">
        <w:rPr>
          <w:rFonts w:ascii="Arial" w:hAnsi="Arial" w:cs="Arial"/>
          <w:color w:val="000000"/>
          <w:sz w:val="22"/>
          <w:szCs w:val="22"/>
        </w:rPr>
        <w:tab/>
      </w:r>
      <w:r w:rsidRPr="00B2446A">
        <w:rPr>
          <w:rFonts w:ascii="Arial" w:hAnsi="Arial" w:cs="Arial"/>
          <w:color w:val="000000"/>
          <w:sz w:val="22"/>
          <w:szCs w:val="22"/>
        </w:rPr>
        <w:t>La mercancía objeto de las exportaciones temporales que a su retorno se encuentren en abandono legal, puede ser solicitada como reimportación o concluir el trámite de la reimportación, siempre y cuando se encuentr</w:t>
      </w:r>
      <w:r w:rsidR="00251666">
        <w:rPr>
          <w:rFonts w:ascii="Arial" w:hAnsi="Arial" w:cs="Arial"/>
          <w:color w:val="000000"/>
          <w:sz w:val="22"/>
          <w:szCs w:val="22"/>
        </w:rPr>
        <w:t>e</w:t>
      </w:r>
      <w:r w:rsidRPr="00B2446A">
        <w:rPr>
          <w:rFonts w:ascii="Arial" w:hAnsi="Arial" w:cs="Arial"/>
          <w:color w:val="000000"/>
          <w:sz w:val="22"/>
          <w:szCs w:val="22"/>
        </w:rPr>
        <w:t xml:space="preserve"> dentro de la vigencia del plazo otorgado a la exportación temporal.</w:t>
      </w:r>
    </w:p>
    <w:p w14:paraId="7FCC2534" w14:textId="77777777" w:rsidR="00B2446A" w:rsidRPr="00D868A6" w:rsidRDefault="00B2446A" w:rsidP="00B2446A">
      <w:pPr>
        <w:pStyle w:val="NormalWeb"/>
        <w:shd w:val="clear" w:color="auto" w:fill="FFFFFF"/>
        <w:ind w:left="1701" w:hanging="283"/>
        <w:rPr>
          <w:rFonts w:ascii="Arial" w:hAnsi="Arial" w:cs="Arial"/>
          <w:color w:val="000000"/>
          <w:sz w:val="22"/>
          <w:szCs w:val="22"/>
        </w:rPr>
      </w:pPr>
      <w:r w:rsidRPr="00B2446A">
        <w:rPr>
          <w:rFonts w:ascii="Arial" w:hAnsi="Arial" w:cs="Arial"/>
          <w:color w:val="000000"/>
          <w:sz w:val="22"/>
          <w:szCs w:val="22"/>
        </w:rPr>
        <w:t>3.</w:t>
      </w:r>
      <w:r w:rsidR="00F75D9C">
        <w:rPr>
          <w:rFonts w:ascii="Arial" w:hAnsi="Arial" w:cs="Arial"/>
          <w:color w:val="000000"/>
          <w:sz w:val="22"/>
          <w:szCs w:val="22"/>
        </w:rPr>
        <w:tab/>
      </w:r>
      <w:r w:rsidRPr="00D868A6">
        <w:rPr>
          <w:rFonts w:ascii="Arial" w:hAnsi="Arial" w:cs="Arial"/>
          <w:color w:val="000000"/>
          <w:sz w:val="22"/>
          <w:szCs w:val="22"/>
        </w:rPr>
        <w:t xml:space="preserve">Cuando se trate de </w:t>
      </w:r>
      <w:r w:rsidR="00251666">
        <w:rPr>
          <w:rFonts w:ascii="Arial" w:hAnsi="Arial" w:cs="Arial"/>
          <w:color w:val="000000"/>
          <w:sz w:val="22"/>
          <w:szCs w:val="22"/>
        </w:rPr>
        <w:t xml:space="preserve">mercancía procedente de </w:t>
      </w:r>
      <w:r w:rsidRPr="00D868A6">
        <w:rPr>
          <w:rFonts w:ascii="Arial" w:hAnsi="Arial" w:cs="Arial"/>
          <w:color w:val="000000"/>
          <w:sz w:val="22"/>
          <w:szCs w:val="22"/>
        </w:rPr>
        <w:t>perfeccionamiento pasivo, debe tenerse en cuenta lo siguiente:</w:t>
      </w:r>
    </w:p>
    <w:p w14:paraId="55BC308E" w14:textId="77777777" w:rsidR="00B2446A" w:rsidRPr="00362CBB" w:rsidRDefault="000E72FD" w:rsidP="00B2446A">
      <w:pPr>
        <w:pStyle w:val="NormalWeb"/>
        <w:shd w:val="clear" w:color="auto" w:fill="FFFFFF"/>
        <w:ind w:left="1701"/>
        <w:rPr>
          <w:rFonts w:ascii="Arial" w:hAnsi="Arial" w:cs="Arial"/>
          <w:sz w:val="22"/>
          <w:szCs w:val="22"/>
        </w:rPr>
      </w:pPr>
      <w:r w:rsidRPr="00362CBB">
        <w:rPr>
          <w:rFonts w:ascii="Arial" w:hAnsi="Arial" w:cs="Arial"/>
          <w:sz w:val="22"/>
          <w:szCs w:val="22"/>
        </w:rPr>
        <w:t>Ítem</w:t>
      </w:r>
      <w:r w:rsidR="00251666" w:rsidRPr="00362CBB">
        <w:rPr>
          <w:rFonts w:ascii="Arial" w:hAnsi="Arial" w:cs="Arial"/>
          <w:sz w:val="22"/>
          <w:szCs w:val="22"/>
        </w:rPr>
        <w:t xml:space="preserve"> CI</w:t>
      </w:r>
      <w:r w:rsidR="00FA239F" w:rsidRPr="00362CBB">
        <w:rPr>
          <w:rFonts w:ascii="Arial" w:hAnsi="Arial" w:cs="Arial"/>
          <w:sz w:val="22"/>
          <w:szCs w:val="22"/>
        </w:rPr>
        <w:t>P</w:t>
      </w:r>
      <w:r w:rsidR="00B2446A" w:rsidRPr="00362CBB">
        <w:rPr>
          <w:rFonts w:ascii="Arial" w:hAnsi="Arial" w:cs="Arial"/>
          <w:sz w:val="22"/>
          <w:szCs w:val="22"/>
        </w:rPr>
        <w:t>: indicar número de ítem que corresponde a la mercancía exportada temporalmente en el CIP.</w:t>
      </w:r>
    </w:p>
    <w:p w14:paraId="2F9F8A62" w14:textId="77777777" w:rsidR="00F75D9C" w:rsidRDefault="00FA239F" w:rsidP="00B2446A">
      <w:pPr>
        <w:pStyle w:val="NormalWeb"/>
        <w:shd w:val="clear" w:color="auto" w:fill="FFFFFF"/>
        <w:ind w:left="1701"/>
        <w:rPr>
          <w:rStyle w:val="nfasis"/>
          <w:rFonts w:ascii="Arial" w:hAnsi="Arial" w:cs="Arial"/>
          <w:i w:val="0"/>
          <w:iCs w:val="0"/>
          <w:color w:val="000000"/>
          <w:sz w:val="22"/>
          <w:szCs w:val="22"/>
        </w:rPr>
      </w:pPr>
      <w:r w:rsidRPr="00362CBB">
        <w:rPr>
          <w:rStyle w:val="nfasis"/>
          <w:rFonts w:ascii="Arial" w:hAnsi="Arial" w:cs="Arial"/>
          <w:i w:val="0"/>
          <w:iCs w:val="0"/>
          <w:sz w:val="22"/>
          <w:szCs w:val="22"/>
        </w:rPr>
        <w:t>Número de Declaración Precedente-Serie</w:t>
      </w:r>
      <w:r w:rsidR="00B2446A" w:rsidRPr="00362CBB">
        <w:rPr>
          <w:rStyle w:val="nfasis"/>
          <w:rFonts w:ascii="Arial" w:hAnsi="Arial" w:cs="Arial"/>
          <w:i w:val="0"/>
          <w:iCs w:val="0"/>
          <w:sz w:val="22"/>
          <w:szCs w:val="22"/>
        </w:rPr>
        <w:t>: Se consigna el número de la declaración y serie precedente utilizada en el producto compensador, en caso de tener más de una declaración</w:t>
      </w:r>
      <w:r w:rsidR="00B2446A" w:rsidRPr="00D868A6">
        <w:rPr>
          <w:rStyle w:val="nfasis"/>
          <w:rFonts w:ascii="Arial" w:hAnsi="Arial" w:cs="Arial"/>
          <w:i w:val="0"/>
          <w:iCs w:val="0"/>
          <w:color w:val="000000"/>
          <w:sz w:val="22"/>
          <w:szCs w:val="22"/>
        </w:rPr>
        <w:t xml:space="preserve"> precedente, se debe consignar todas las declaraciones y las series correspondientes.</w:t>
      </w:r>
    </w:p>
    <w:p w14:paraId="168CA06E" w14:textId="77777777" w:rsidR="00B2446A" w:rsidRPr="00B2446A" w:rsidRDefault="00B2446A" w:rsidP="00B2446A">
      <w:pPr>
        <w:pStyle w:val="NormalWeb"/>
        <w:shd w:val="clear" w:color="auto" w:fill="FFFFFF"/>
        <w:ind w:left="1701"/>
        <w:rPr>
          <w:rFonts w:ascii="Arial" w:hAnsi="Arial" w:cs="Arial"/>
          <w:color w:val="000000"/>
          <w:sz w:val="22"/>
          <w:szCs w:val="22"/>
        </w:rPr>
      </w:pPr>
      <w:r w:rsidRPr="00B2446A">
        <w:rPr>
          <w:rStyle w:val="nfasis"/>
          <w:rFonts w:ascii="Arial" w:hAnsi="Arial" w:cs="Arial"/>
          <w:i w:val="0"/>
          <w:iCs w:val="0"/>
          <w:color w:val="000000"/>
          <w:sz w:val="22"/>
          <w:szCs w:val="22"/>
        </w:rPr>
        <w:t xml:space="preserve">En la reimportación de una exportación temporal para perfeccionamiento pasivo, tipo de despacho 1, el despachador de aduana simultáneamente con la declaración transmite la Relación </w:t>
      </w:r>
      <w:r w:rsidR="00AE3620">
        <w:rPr>
          <w:rStyle w:val="nfasis"/>
          <w:rFonts w:ascii="Arial" w:hAnsi="Arial" w:cs="Arial"/>
          <w:i w:val="0"/>
          <w:iCs w:val="0"/>
          <w:color w:val="000000"/>
          <w:sz w:val="22"/>
          <w:szCs w:val="22"/>
        </w:rPr>
        <w:t xml:space="preserve">de </w:t>
      </w:r>
      <w:r w:rsidRPr="00B2446A">
        <w:rPr>
          <w:rStyle w:val="nfasis"/>
          <w:rFonts w:ascii="Arial" w:hAnsi="Arial" w:cs="Arial"/>
          <w:i w:val="0"/>
          <w:iCs w:val="0"/>
          <w:color w:val="000000"/>
          <w:sz w:val="22"/>
          <w:szCs w:val="22"/>
        </w:rPr>
        <w:t>Insumo</w:t>
      </w:r>
      <w:r w:rsidR="00AE3620">
        <w:rPr>
          <w:rStyle w:val="nfasis"/>
          <w:rFonts w:ascii="Arial" w:hAnsi="Arial" w:cs="Arial"/>
          <w:i w:val="0"/>
          <w:iCs w:val="0"/>
          <w:color w:val="000000"/>
          <w:sz w:val="22"/>
          <w:szCs w:val="22"/>
        </w:rPr>
        <w:t xml:space="preserve"> </w:t>
      </w:r>
      <w:r w:rsidRPr="00B2446A">
        <w:rPr>
          <w:rStyle w:val="nfasis"/>
          <w:rFonts w:ascii="Arial" w:hAnsi="Arial" w:cs="Arial"/>
          <w:i w:val="0"/>
          <w:iCs w:val="0"/>
          <w:color w:val="000000"/>
          <w:sz w:val="22"/>
          <w:szCs w:val="22"/>
        </w:rPr>
        <w:t>Producto (</w:t>
      </w:r>
      <w:r w:rsidR="00ED3642">
        <w:rPr>
          <w:rStyle w:val="nfasis"/>
          <w:rFonts w:ascii="Arial" w:hAnsi="Arial" w:cs="Arial"/>
          <w:i w:val="0"/>
          <w:iCs w:val="0"/>
          <w:color w:val="000000"/>
          <w:sz w:val="22"/>
          <w:szCs w:val="22"/>
        </w:rPr>
        <w:t>a</w:t>
      </w:r>
      <w:r w:rsidRPr="00B2446A">
        <w:rPr>
          <w:rStyle w:val="nfasis"/>
          <w:rFonts w:ascii="Arial" w:hAnsi="Arial" w:cs="Arial"/>
          <w:i w:val="0"/>
          <w:iCs w:val="0"/>
          <w:color w:val="000000"/>
          <w:sz w:val="22"/>
          <w:szCs w:val="22"/>
        </w:rPr>
        <w:t xml:space="preserve">nexo </w:t>
      </w:r>
      <w:r w:rsidR="00ED3642">
        <w:rPr>
          <w:rStyle w:val="nfasis"/>
          <w:rFonts w:ascii="Arial" w:hAnsi="Arial" w:cs="Arial"/>
          <w:i w:val="0"/>
          <w:iCs w:val="0"/>
          <w:color w:val="000000"/>
          <w:sz w:val="22"/>
          <w:szCs w:val="22"/>
        </w:rPr>
        <w:t>II</w:t>
      </w:r>
      <w:r w:rsidRPr="00B2446A">
        <w:rPr>
          <w:rStyle w:val="nfasis"/>
          <w:rFonts w:ascii="Arial" w:hAnsi="Arial" w:cs="Arial"/>
          <w:i w:val="0"/>
          <w:iCs w:val="0"/>
          <w:color w:val="000000"/>
          <w:sz w:val="22"/>
          <w:szCs w:val="22"/>
        </w:rPr>
        <w:t>), elaborado por el beneficiario del régimen según lo establecido en el instructivo respectivo. </w:t>
      </w:r>
      <w:r w:rsidR="00D868A6" w:rsidRPr="00B2446A">
        <w:rPr>
          <w:rFonts w:ascii="Arial" w:hAnsi="Arial" w:cs="Arial"/>
          <w:color w:val="000000"/>
          <w:sz w:val="22"/>
          <w:szCs w:val="22"/>
        </w:rPr>
        <w:t xml:space="preserve"> </w:t>
      </w:r>
    </w:p>
    <w:p w14:paraId="2BF352BC" w14:textId="77777777" w:rsidR="00B2446A" w:rsidRPr="00B2446A" w:rsidRDefault="00B2446A" w:rsidP="00B2446A">
      <w:pPr>
        <w:pStyle w:val="NormalWeb"/>
        <w:shd w:val="clear" w:color="auto" w:fill="FFFFFF"/>
        <w:tabs>
          <w:tab w:val="left" w:pos="1701"/>
        </w:tabs>
        <w:ind w:left="1701" w:hanging="283"/>
        <w:rPr>
          <w:rFonts w:ascii="Arial" w:hAnsi="Arial" w:cs="Arial"/>
          <w:color w:val="000000"/>
          <w:sz w:val="22"/>
          <w:szCs w:val="22"/>
        </w:rPr>
      </w:pPr>
      <w:r w:rsidRPr="00B2446A">
        <w:rPr>
          <w:rFonts w:ascii="Arial" w:hAnsi="Arial" w:cs="Arial"/>
          <w:color w:val="000000"/>
          <w:sz w:val="22"/>
          <w:szCs w:val="22"/>
        </w:rPr>
        <w:t>4.</w:t>
      </w:r>
      <w:r>
        <w:rPr>
          <w:rFonts w:ascii="Arial" w:hAnsi="Arial" w:cs="Arial"/>
          <w:color w:val="000000"/>
          <w:sz w:val="22"/>
          <w:szCs w:val="22"/>
        </w:rPr>
        <w:tab/>
      </w:r>
      <w:r w:rsidRPr="00F75D9C">
        <w:rPr>
          <w:rFonts w:ascii="Arial" w:hAnsi="Arial" w:cs="Arial"/>
          <w:color w:val="000000"/>
          <w:sz w:val="22"/>
          <w:szCs w:val="22"/>
        </w:rPr>
        <w:t xml:space="preserve">En los casos en que corresponda el pago de los derechos arancelarios y demás impuestos aplicables, así como el pago de los recargos que </w:t>
      </w:r>
      <w:r w:rsidR="00F64893" w:rsidRPr="00F75D9C">
        <w:rPr>
          <w:rFonts w:ascii="Arial" w:hAnsi="Arial" w:cs="Arial"/>
          <w:color w:val="000000"/>
          <w:sz w:val="22"/>
          <w:szCs w:val="22"/>
        </w:rPr>
        <w:t>hubiere</w:t>
      </w:r>
      <w:r w:rsidRPr="00F75D9C">
        <w:rPr>
          <w:rFonts w:ascii="Arial" w:hAnsi="Arial" w:cs="Arial"/>
          <w:color w:val="000000"/>
          <w:sz w:val="22"/>
          <w:szCs w:val="22"/>
        </w:rPr>
        <w:t xml:space="preserve"> a la importación para el consumo, debe </w:t>
      </w:r>
      <w:r w:rsidR="00362CBB">
        <w:rPr>
          <w:rFonts w:ascii="Arial" w:hAnsi="Arial" w:cs="Arial"/>
          <w:color w:val="000000"/>
          <w:sz w:val="22"/>
          <w:szCs w:val="22"/>
        </w:rPr>
        <w:t>consignarse</w:t>
      </w:r>
      <w:r w:rsidRPr="00F75D9C">
        <w:rPr>
          <w:rFonts w:ascii="Arial" w:hAnsi="Arial" w:cs="Arial"/>
          <w:color w:val="000000"/>
          <w:sz w:val="22"/>
          <w:szCs w:val="22"/>
        </w:rPr>
        <w:t xml:space="preserve"> en</w:t>
      </w:r>
      <w:r w:rsidR="00FA239F">
        <w:rPr>
          <w:rFonts w:ascii="Arial" w:hAnsi="Arial" w:cs="Arial"/>
          <w:color w:val="000000"/>
          <w:sz w:val="22"/>
          <w:szCs w:val="22"/>
        </w:rPr>
        <w:t xml:space="preserve"> </w:t>
      </w:r>
      <w:r w:rsidR="00F75D9C" w:rsidRPr="00F75D9C">
        <w:rPr>
          <w:rFonts w:ascii="Arial" w:hAnsi="Arial" w:cs="Arial"/>
          <w:color w:val="000000"/>
          <w:sz w:val="22"/>
          <w:szCs w:val="22"/>
        </w:rPr>
        <w:t>declaración aduanera</w:t>
      </w:r>
      <w:r w:rsidRPr="00F75D9C">
        <w:rPr>
          <w:rFonts w:ascii="Arial" w:hAnsi="Arial" w:cs="Arial"/>
          <w:color w:val="000000"/>
          <w:sz w:val="22"/>
          <w:szCs w:val="22"/>
        </w:rPr>
        <w:t>, el importe del flete de ida y vuelta.</w:t>
      </w:r>
    </w:p>
    <w:p w14:paraId="30B9C7AC" w14:textId="77777777" w:rsidR="00B2446A" w:rsidRDefault="00B2446A" w:rsidP="00B2446A">
      <w:pPr>
        <w:pStyle w:val="NormalWeb"/>
        <w:shd w:val="clear" w:color="auto" w:fill="FFFFFF"/>
        <w:ind w:left="1701" w:hanging="283"/>
        <w:rPr>
          <w:rFonts w:ascii="Arial" w:hAnsi="Arial" w:cs="Arial"/>
          <w:color w:val="000000"/>
          <w:sz w:val="22"/>
          <w:szCs w:val="22"/>
        </w:rPr>
      </w:pPr>
      <w:r w:rsidRPr="00B2446A">
        <w:rPr>
          <w:rFonts w:ascii="Arial" w:hAnsi="Arial" w:cs="Arial"/>
          <w:color w:val="000000"/>
          <w:sz w:val="22"/>
          <w:szCs w:val="22"/>
        </w:rPr>
        <w:t>5.</w:t>
      </w:r>
      <w:r>
        <w:rPr>
          <w:rFonts w:ascii="Arial" w:hAnsi="Arial" w:cs="Arial"/>
          <w:color w:val="000000"/>
          <w:sz w:val="22"/>
          <w:szCs w:val="22"/>
        </w:rPr>
        <w:tab/>
      </w:r>
      <w:r w:rsidRPr="00B2446A">
        <w:rPr>
          <w:rFonts w:ascii="Arial" w:hAnsi="Arial" w:cs="Arial"/>
          <w:color w:val="000000"/>
          <w:sz w:val="22"/>
          <w:szCs w:val="22"/>
        </w:rPr>
        <w:t xml:space="preserve">El </w:t>
      </w:r>
      <w:r>
        <w:rPr>
          <w:rFonts w:ascii="Arial" w:hAnsi="Arial" w:cs="Arial"/>
          <w:color w:val="000000"/>
          <w:sz w:val="22"/>
          <w:szCs w:val="22"/>
        </w:rPr>
        <w:t>sistema informático</w:t>
      </w:r>
      <w:r w:rsidRPr="00B2446A">
        <w:rPr>
          <w:rFonts w:ascii="Arial" w:hAnsi="Arial" w:cs="Arial"/>
          <w:color w:val="000000"/>
          <w:sz w:val="22"/>
          <w:szCs w:val="22"/>
        </w:rPr>
        <w:t xml:space="preserve"> recibe los datos de la información transmitida por el despachador de aduana; de ser conforme genera automáticamente el número de la </w:t>
      </w:r>
      <w:r w:rsidR="001C6A2B">
        <w:rPr>
          <w:rFonts w:ascii="Arial" w:hAnsi="Arial" w:cs="Arial"/>
          <w:color w:val="000000"/>
          <w:sz w:val="22"/>
          <w:szCs w:val="22"/>
        </w:rPr>
        <w:t>declaración aduanera</w:t>
      </w:r>
      <w:r w:rsidRPr="00B2446A">
        <w:rPr>
          <w:rFonts w:ascii="Arial" w:hAnsi="Arial" w:cs="Arial"/>
          <w:color w:val="000000"/>
          <w:sz w:val="22"/>
          <w:szCs w:val="22"/>
        </w:rPr>
        <w:t>, caso contrario comunica por el mismo medio los errores encontrados para la</w:t>
      </w:r>
      <w:r w:rsidR="0040547F">
        <w:rPr>
          <w:rFonts w:ascii="Arial" w:hAnsi="Arial" w:cs="Arial"/>
          <w:color w:val="000000"/>
          <w:sz w:val="22"/>
          <w:szCs w:val="22"/>
        </w:rPr>
        <w:t xml:space="preserve"> subsanación</w:t>
      </w:r>
      <w:r w:rsidRPr="00B2446A">
        <w:rPr>
          <w:rFonts w:ascii="Arial" w:hAnsi="Arial" w:cs="Arial"/>
          <w:color w:val="000000"/>
          <w:sz w:val="22"/>
          <w:szCs w:val="22"/>
        </w:rPr>
        <w:t xml:space="preserve"> respectiva</w:t>
      </w:r>
      <w:r w:rsidR="0040547F">
        <w:rPr>
          <w:rFonts w:ascii="Arial" w:hAnsi="Arial" w:cs="Arial"/>
          <w:color w:val="000000"/>
          <w:sz w:val="22"/>
          <w:szCs w:val="22"/>
        </w:rPr>
        <w:t>.</w:t>
      </w:r>
    </w:p>
    <w:p w14:paraId="622DCF00" w14:textId="77777777" w:rsidR="001C6A2B" w:rsidRPr="001C6A2B" w:rsidRDefault="001C6A2B" w:rsidP="001C6A2B">
      <w:pPr>
        <w:pStyle w:val="NormalWeb"/>
        <w:shd w:val="clear" w:color="auto" w:fill="FFFFFF"/>
        <w:ind w:left="1701" w:hanging="283"/>
        <w:rPr>
          <w:rFonts w:ascii="Arial" w:hAnsi="Arial" w:cs="Arial"/>
          <w:color w:val="000000"/>
          <w:sz w:val="22"/>
          <w:szCs w:val="22"/>
        </w:rPr>
      </w:pPr>
      <w:r w:rsidRPr="001C6A2B">
        <w:rPr>
          <w:rFonts w:ascii="Arial" w:hAnsi="Arial" w:cs="Arial"/>
          <w:color w:val="000000"/>
          <w:sz w:val="22"/>
          <w:szCs w:val="22"/>
        </w:rPr>
        <w:t>6.</w:t>
      </w:r>
      <w:r w:rsidRPr="001C6A2B">
        <w:rPr>
          <w:rFonts w:ascii="Arial" w:hAnsi="Arial" w:cs="Arial"/>
          <w:color w:val="000000"/>
          <w:sz w:val="22"/>
          <w:szCs w:val="22"/>
        </w:rPr>
        <w:tab/>
        <w:t xml:space="preserve">La conformidad otorgada por el </w:t>
      </w:r>
      <w:r w:rsidRPr="001C6A2B">
        <w:rPr>
          <w:rFonts w:ascii="Arial" w:hAnsi="Arial" w:cs="Arial"/>
          <w:sz w:val="22"/>
          <w:szCs w:val="22"/>
        </w:rPr>
        <w:t>sistema informático</w:t>
      </w:r>
      <w:r w:rsidRPr="001C6A2B">
        <w:rPr>
          <w:rFonts w:ascii="Arial" w:hAnsi="Arial" w:cs="Arial"/>
          <w:color w:val="FF0000"/>
          <w:sz w:val="22"/>
          <w:szCs w:val="22"/>
        </w:rPr>
        <w:t xml:space="preserve"> </w:t>
      </w:r>
      <w:r w:rsidRPr="001C6A2B">
        <w:rPr>
          <w:rFonts w:ascii="Arial" w:hAnsi="Arial" w:cs="Arial"/>
          <w:color w:val="000000"/>
          <w:sz w:val="22"/>
          <w:szCs w:val="22"/>
        </w:rPr>
        <w:t>y el número de la d</w:t>
      </w:r>
      <w:r w:rsidRPr="001C6A2B">
        <w:rPr>
          <w:rFonts w:ascii="Arial" w:hAnsi="Arial" w:cs="Arial"/>
          <w:sz w:val="22"/>
          <w:szCs w:val="22"/>
        </w:rPr>
        <w:t>eclaración aduanera</w:t>
      </w:r>
      <w:r w:rsidRPr="001C6A2B">
        <w:rPr>
          <w:rFonts w:ascii="Arial" w:hAnsi="Arial" w:cs="Arial"/>
          <w:color w:val="000000"/>
          <w:sz w:val="22"/>
          <w:szCs w:val="22"/>
        </w:rPr>
        <w:t xml:space="preserve"> se transmite vía electrónica</w:t>
      </w:r>
      <w:r w:rsidRPr="001C6A2B">
        <w:rPr>
          <w:rFonts w:ascii="Arial" w:hAnsi="Arial" w:cs="Arial"/>
          <w:color w:val="FF0000"/>
          <w:sz w:val="22"/>
          <w:szCs w:val="22"/>
        </w:rPr>
        <w:t>.</w:t>
      </w:r>
      <w:r w:rsidRPr="001C6A2B">
        <w:rPr>
          <w:rFonts w:ascii="Arial" w:hAnsi="Arial" w:cs="Arial"/>
          <w:color w:val="000000"/>
          <w:sz w:val="22"/>
          <w:szCs w:val="22"/>
        </w:rPr>
        <w:t xml:space="preserve"> </w:t>
      </w:r>
    </w:p>
    <w:p w14:paraId="48E1E9D3" w14:textId="0F0D6BDC" w:rsidR="00F532AA" w:rsidRPr="0093705D" w:rsidRDefault="001C6A2B" w:rsidP="00F532AA">
      <w:pPr>
        <w:spacing w:after="0" w:line="240" w:lineRule="auto"/>
        <w:ind w:left="1701" w:hanging="283"/>
        <w:rPr>
          <w:rFonts w:ascii="Arial" w:hAnsi="Arial" w:cs="Arial"/>
        </w:rPr>
      </w:pPr>
      <w:r w:rsidRPr="001C6A2B">
        <w:rPr>
          <w:rFonts w:ascii="Arial" w:hAnsi="Arial" w:cs="Arial"/>
          <w:color w:val="000000"/>
        </w:rPr>
        <w:t>7</w:t>
      </w:r>
      <w:r w:rsidRPr="00360B71">
        <w:rPr>
          <w:rFonts w:ascii="Arial" w:hAnsi="Arial" w:cs="Arial"/>
          <w:color w:val="000000"/>
        </w:rPr>
        <w:t>.</w:t>
      </w:r>
      <w:r w:rsidR="00F532AA">
        <w:rPr>
          <w:rFonts w:ascii="Arial" w:hAnsi="Arial" w:cs="Arial"/>
          <w:color w:val="FF0000"/>
        </w:rPr>
        <w:t xml:space="preserve"> </w:t>
      </w:r>
      <w:r w:rsidR="00F532AA" w:rsidRPr="0093705D">
        <w:rPr>
          <w:rFonts w:ascii="Arial" w:eastAsia="Times New Roman" w:hAnsi="Arial" w:cs="Arial"/>
          <w:lang w:eastAsia="es-PE"/>
        </w:rPr>
        <w:t>El despachador de aduana adjunta de manera digitalizada los documentos sustentatorios de la declaración a través del portal de la SUNAT. En tanto no se implemente la transmisión de documentos digitalizados por el portal de la SUNAT, la remisión de la documentación se realizará a través de la CEU a la CECA:  </w:t>
      </w:r>
    </w:p>
    <w:p w14:paraId="1BA63F94" w14:textId="77777777" w:rsidR="00306699" w:rsidRPr="00362CBB" w:rsidRDefault="001C6A2B" w:rsidP="004226EA">
      <w:pPr>
        <w:pStyle w:val="NormalWeb"/>
        <w:shd w:val="clear" w:color="auto" w:fill="FFFFFF"/>
        <w:spacing w:before="0" w:beforeAutospacing="0" w:after="0" w:afterAutospacing="0"/>
        <w:ind w:left="1985" w:hanging="567"/>
        <w:rPr>
          <w:rFonts w:ascii="Arial" w:hAnsi="Arial" w:cs="Arial"/>
          <w:sz w:val="22"/>
          <w:szCs w:val="22"/>
        </w:rPr>
      </w:pPr>
      <w:r>
        <w:rPr>
          <w:rFonts w:ascii="Arial" w:hAnsi="Arial" w:cs="Arial"/>
          <w:color w:val="000000"/>
          <w:sz w:val="22"/>
          <w:szCs w:val="22"/>
        </w:rPr>
        <w:lastRenderedPageBreak/>
        <w:t xml:space="preserve">    </w:t>
      </w:r>
      <w:r w:rsidRPr="001C6A2B">
        <w:rPr>
          <w:rFonts w:ascii="Arial" w:hAnsi="Arial" w:cs="Arial"/>
          <w:color w:val="000000"/>
          <w:sz w:val="22"/>
          <w:szCs w:val="22"/>
        </w:rPr>
        <w:t xml:space="preserve">a) </w:t>
      </w:r>
      <w:r w:rsidR="00306699">
        <w:rPr>
          <w:rFonts w:ascii="Arial" w:hAnsi="Arial" w:cs="Arial"/>
          <w:color w:val="000000"/>
          <w:sz w:val="22"/>
          <w:szCs w:val="22"/>
        </w:rPr>
        <w:tab/>
      </w:r>
      <w:r w:rsidRPr="00362CBB">
        <w:rPr>
          <w:rFonts w:ascii="Arial" w:hAnsi="Arial" w:cs="Arial"/>
          <w:sz w:val="22"/>
          <w:szCs w:val="22"/>
        </w:rPr>
        <w:t xml:space="preserve">Documento de transporte </w:t>
      </w:r>
      <w:r w:rsidR="00306699" w:rsidRPr="00362CBB">
        <w:rPr>
          <w:rFonts w:ascii="Arial" w:hAnsi="Arial" w:cs="Arial"/>
          <w:sz w:val="22"/>
          <w:szCs w:val="22"/>
        </w:rPr>
        <w:t>(</w:t>
      </w:r>
      <w:r w:rsidRPr="00362CBB">
        <w:rPr>
          <w:rFonts w:ascii="Arial" w:hAnsi="Arial" w:cs="Arial"/>
          <w:sz w:val="22"/>
          <w:szCs w:val="22"/>
        </w:rPr>
        <w:t>carta porte aérea o carta porte terrestre, según el medio de transporte empleado)</w:t>
      </w:r>
      <w:r w:rsidR="00306699" w:rsidRPr="00362CBB">
        <w:rPr>
          <w:rFonts w:ascii="Arial" w:hAnsi="Arial" w:cs="Arial"/>
          <w:sz w:val="22"/>
          <w:szCs w:val="22"/>
        </w:rPr>
        <w:t>.</w:t>
      </w:r>
    </w:p>
    <w:p w14:paraId="53E1D0FA" w14:textId="5527BB70" w:rsidR="001C6A2B" w:rsidRPr="00362CBB" w:rsidRDefault="00306699" w:rsidP="004226EA">
      <w:pPr>
        <w:pStyle w:val="NormalWeb"/>
        <w:shd w:val="clear" w:color="auto" w:fill="FFFFFF"/>
        <w:spacing w:before="0" w:beforeAutospacing="0" w:after="0" w:afterAutospacing="0"/>
        <w:ind w:left="1985" w:hanging="567"/>
        <w:rPr>
          <w:rFonts w:ascii="Arial" w:hAnsi="Arial" w:cs="Arial"/>
          <w:sz w:val="22"/>
          <w:szCs w:val="22"/>
        </w:rPr>
      </w:pPr>
      <w:r w:rsidRPr="00362CBB">
        <w:rPr>
          <w:rFonts w:ascii="Arial" w:hAnsi="Arial" w:cs="Arial"/>
          <w:sz w:val="22"/>
          <w:szCs w:val="22"/>
        </w:rPr>
        <w:t xml:space="preserve">         </w:t>
      </w:r>
      <w:r w:rsidR="001C6A2B" w:rsidRPr="00362CBB">
        <w:rPr>
          <w:rFonts w:ascii="Arial" w:hAnsi="Arial" w:cs="Arial"/>
          <w:sz w:val="22"/>
          <w:szCs w:val="22"/>
        </w:rPr>
        <w:t xml:space="preserve">En los casos de retorno de vehículos que se trasladan por sus propios medios y que salieron del país bajo el régimen de exportación temporal, así como aquellos vehículos particulares que ingresan con carga, se </w:t>
      </w:r>
      <w:r w:rsidR="007406D1" w:rsidRPr="00362CBB">
        <w:rPr>
          <w:rFonts w:ascii="Arial" w:hAnsi="Arial" w:cs="Arial"/>
          <w:sz w:val="22"/>
          <w:szCs w:val="22"/>
        </w:rPr>
        <w:t>remite</w:t>
      </w:r>
      <w:r w:rsidR="001C6A2B" w:rsidRPr="00362CBB">
        <w:rPr>
          <w:rFonts w:ascii="Arial" w:hAnsi="Arial" w:cs="Arial"/>
          <w:sz w:val="22"/>
          <w:szCs w:val="22"/>
        </w:rPr>
        <w:t xml:space="preserve"> de forma digitalizada </w:t>
      </w:r>
      <w:r w:rsidR="00B02E58" w:rsidRPr="00362CBB">
        <w:rPr>
          <w:rFonts w:ascii="Arial" w:hAnsi="Arial" w:cs="Arial"/>
          <w:sz w:val="22"/>
          <w:szCs w:val="22"/>
        </w:rPr>
        <w:t>una declaración jurada que indique tal condición</w:t>
      </w:r>
      <w:r w:rsidR="003D4FD1">
        <w:rPr>
          <w:rFonts w:ascii="Arial" w:hAnsi="Arial" w:cs="Arial"/>
          <w:sz w:val="22"/>
          <w:szCs w:val="22"/>
        </w:rPr>
        <w:t xml:space="preserve"> y de acuerdo a lo establecido</w:t>
      </w:r>
      <w:r w:rsidR="003D4FD1" w:rsidRPr="00362CBB">
        <w:rPr>
          <w:rFonts w:ascii="Arial" w:hAnsi="Arial" w:cs="Arial"/>
          <w:sz w:val="22"/>
          <w:szCs w:val="22"/>
        </w:rPr>
        <w:t xml:space="preserve"> en el Procedimiento General DESPA-PG. 09 “Manifiesto de Carga</w:t>
      </w:r>
      <w:r w:rsidR="00B02E58" w:rsidRPr="00362CBB">
        <w:rPr>
          <w:rFonts w:ascii="Arial" w:hAnsi="Arial" w:cs="Arial"/>
          <w:sz w:val="22"/>
          <w:szCs w:val="22"/>
        </w:rPr>
        <w:t>,</w:t>
      </w:r>
      <w:r w:rsidR="00362CBB" w:rsidRPr="00362CBB">
        <w:rPr>
          <w:rFonts w:ascii="Arial" w:hAnsi="Arial" w:cs="Arial"/>
          <w:sz w:val="22"/>
          <w:szCs w:val="22"/>
        </w:rPr>
        <w:t xml:space="preserve"> </w:t>
      </w:r>
      <w:r w:rsidR="001C6A2B" w:rsidRPr="00362CBB">
        <w:rPr>
          <w:rFonts w:ascii="Arial" w:hAnsi="Arial" w:cs="Arial"/>
          <w:sz w:val="22"/>
          <w:szCs w:val="22"/>
        </w:rPr>
        <w:t>asumiendo el dueño las responsabilidades y obligaciones inherentes al transportista</w:t>
      </w:r>
      <w:r w:rsidR="003D4FD1">
        <w:rPr>
          <w:rFonts w:ascii="Arial" w:hAnsi="Arial" w:cs="Arial"/>
          <w:sz w:val="22"/>
          <w:szCs w:val="22"/>
        </w:rPr>
        <w:t>.</w:t>
      </w:r>
      <w:bookmarkStart w:id="8" w:name="_GoBack"/>
      <w:bookmarkEnd w:id="8"/>
    </w:p>
    <w:p w14:paraId="191AFA36" w14:textId="77777777" w:rsidR="001C6A2B" w:rsidRPr="00667BB0" w:rsidRDefault="001C6A2B" w:rsidP="004226EA">
      <w:pPr>
        <w:tabs>
          <w:tab w:val="left" w:pos="1985"/>
        </w:tabs>
        <w:spacing w:after="0" w:line="240" w:lineRule="auto"/>
        <w:ind w:left="1985" w:hanging="567"/>
        <w:rPr>
          <w:rFonts w:ascii="Arial" w:hAnsi="Arial" w:cs="Arial"/>
          <w:color w:val="000000"/>
        </w:rPr>
      </w:pPr>
      <w:r>
        <w:rPr>
          <w:rFonts w:ascii="Arial" w:hAnsi="Arial" w:cs="Arial"/>
          <w:color w:val="000000"/>
        </w:rPr>
        <w:t xml:space="preserve">    </w:t>
      </w:r>
      <w:r w:rsidRPr="00667BB0">
        <w:rPr>
          <w:rFonts w:ascii="Arial" w:hAnsi="Arial" w:cs="Arial"/>
          <w:color w:val="000000"/>
        </w:rPr>
        <w:t>b)</w:t>
      </w:r>
      <w:r>
        <w:rPr>
          <w:rFonts w:ascii="Arial" w:hAnsi="Arial" w:cs="Arial"/>
          <w:color w:val="000000"/>
        </w:rPr>
        <w:tab/>
      </w:r>
      <w:r w:rsidRPr="00667BB0">
        <w:rPr>
          <w:rFonts w:ascii="Arial" w:hAnsi="Arial" w:cs="Arial"/>
          <w:color w:val="000000"/>
        </w:rPr>
        <w:t>Factura comercial, tratándose de reparación, mejoramiento o perfeccionamiento pasivo.</w:t>
      </w:r>
    </w:p>
    <w:p w14:paraId="3AFDB8F8" w14:textId="1873D706" w:rsidR="001C6A2B" w:rsidRPr="00667BB0" w:rsidRDefault="001C6A2B" w:rsidP="004226EA">
      <w:pPr>
        <w:spacing w:after="0" w:line="240" w:lineRule="auto"/>
        <w:ind w:left="1985" w:hanging="709"/>
        <w:rPr>
          <w:rFonts w:ascii="Arial" w:hAnsi="Arial" w:cs="Arial"/>
          <w:color w:val="000000"/>
        </w:rPr>
      </w:pPr>
      <w:r w:rsidRPr="00667BB0">
        <w:rPr>
          <w:rFonts w:ascii="Arial" w:hAnsi="Arial" w:cs="Arial"/>
          <w:color w:val="000000"/>
        </w:rPr>
        <w:t xml:space="preserve">     </w:t>
      </w:r>
      <w:r>
        <w:rPr>
          <w:rFonts w:ascii="Arial" w:hAnsi="Arial" w:cs="Arial"/>
          <w:color w:val="000000"/>
        </w:rPr>
        <w:t xml:space="preserve"> </w:t>
      </w:r>
      <w:r w:rsidRPr="00667BB0">
        <w:rPr>
          <w:rFonts w:ascii="Arial" w:hAnsi="Arial" w:cs="Arial"/>
          <w:color w:val="000000"/>
        </w:rPr>
        <w:t>c)</w:t>
      </w:r>
      <w:r w:rsidR="0012072F">
        <w:rPr>
          <w:rFonts w:ascii="Arial" w:hAnsi="Arial" w:cs="Arial"/>
          <w:color w:val="000000"/>
        </w:rPr>
        <w:tab/>
      </w:r>
      <w:r w:rsidRPr="00667BB0">
        <w:rPr>
          <w:rFonts w:ascii="Arial" w:hAnsi="Arial" w:cs="Arial"/>
        </w:rPr>
        <w:t>Doc</w:t>
      </w:r>
      <w:r w:rsidRPr="00667BB0">
        <w:rPr>
          <w:rFonts w:ascii="Arial" w:hAnsi="Arial" w:cs="Arial"/>
          <w:color w:val="000000"/>
        </w:rPr>
        <w:t xml:space="preserve">umento del seguro de transporte de la mercancía, cuando corresponda.    </w:t>
      </w:r>
    </w:p>
    <w:p w14:paraId="32ADC348" w14:textId="1769CC76" w:rsidR="001C6A2B" w:rsidRPr="00667BB0" w:rsidRDefault="001C6A2B" w:rsidP="004226EA">
      <w:pPr>
        <w:spacing w:after="0" w:line="240" w:lineRule="auto"/>
        <w:ind w:left="1134" w:hanging="283"/>
        <w:rPr>
          <w:rFonts w:ascii="Arial" w:hAnsi="Arial" w:cs="Arial"/>
          <w:color w:val="000000"/>
        </w:rPr>
      </w:pPr>
      <w:r w:rsidRPr="00667BB0">
        <w:rPr>
          <w:rFonts w:ascii="Arial" w:hAnsi="Arial" w:cs="Arial"/>
          <w:color w:val="000000"/>
        </w:rPr>
        <w:t xml:space="preserve">     </w:t>
      </w:r>
      <w:r>
        <w:rPr>
          <w:rFonts w:ascii="Arial" w:hAnsi="Arial" w:cs="Arial"/>
          <w:color w:val="000000"/>
        </w:rPr>
        <w:t xml:space="preserve">        </w:t>
      </w:r>
      <w:r w:rsidRPr="00667BB0">
        <w:rPr>
          <w:rFonts w:ascii="Arial" w:hAnsi="Arial" w:cs="Arial"/>
          <w:color w:val="000000"/>
        </w:rPr>
        <w:t xml:space="preserve">d) </w:t>
      </w:r>
      <w:r w:rsidR="00EA1107">
        <w:rPr>
          <w:rFonts w:ascii="Arial" w:hAnsi="Arial" w:cs="Arial"/>
          <w:color w:val="000000"/>
        </w:rPr>
        <w:t xml:space="preserve"> </w:t>
      </w:r>
      <w:r w:rsidRPr="00667BB0">
        <w:rPr>
          <w:rFonts w:ascii="Arial" w:hAnsi="Arial" w:cs="Arial"/>
          <w:color w:val="000000"/>
        </w:rPr>
        <w:t>Otros que la naturaleza de la mercancía requiera.</w:t>
      </w:r>
    </w:p>
    <w:p w14:paraId="4F297C0B" w14:textId="77777777" w:rsidR="001C6A2B" w:rsidRPr="00667BB0" w:rsidRDefault="001C6A2B" w:rsidP="001C6A2B">
      <w:pPr>
        <w:spacing w:after="0" w:line="240" w:lineRule="auto"/>
        <w:ind w:left="1134" w:hanging="283"/>
        <w:rPr>
          <w:rFonts w:ascii="Arial" w:hAnsi="Arial" w:cs="Arial"/>
          <w:color w:val="000000"/>
        </w:rPr>
      </w:pPr>
    </w:p>
    <w:p w14:paraId="7672E1C3" w14:textId="218172D8" w:rsidR="00FB5005" w:rsidRPr="00EA1107" w:rsidRDefault="001C6A2B" w:rsidP="00FB5005">
      <w:pPr>
        <w:tabs>
          <w:tab w:val="left" w:pos="1701"/>
        </w:tabs>
        <w:spacing w:after="0" w:line="240" w:lineRule="auto"/>
        <w:ind w:left="1701" w:hanging="283"/>
        <w:rPr>
          <w:rFonts w:ascii="Arial" w:hAnsi="Arial" w:cs="Arial"/>
          <w:color w:val="000000"/>
        </w:rPr>
      </w:pPr>
      <w:r w:rsidRPr="00EA1107">
        <w:rPr>
          <w:rFonts w:ascii="Arial" w:hAnsi="Arial" w:cs="Arial"/>
          <w:color w:val="000000"/>
        </w:rPr>
        <w:t xml:space="preserve">8. </w:t>
      </w:r>
      <w:r w:rsidR="005903EA" w:rsidRPr="00EA1107">
        <w:rPr>
          <w:rFonts w:ascii="Arial" w:hAnsi="Arial" w:cs="Arial"/>
        </w:rPr>
        <w:t>El funcionario aduanero encargado registra la recepción en el sistema informático.</w:t>
      </w:r>
      <w:r w:rsidR="00FB5005" w:rsidRPr="00EA1107">
        <w:rPr>
          <w:rFonts w:ascii="Arial" w:hAnsi="Arial" w:cs="Arial"/>
        </w:rPr>
        <w:t xml:space="preserve"> Asimismo, </w:t>
      </w:r>
      <w:r w:rsidRPr="00EA1107">
        <w:rPr>
          <w:rFonts w:ascii="Arial" w:hAnsi="Arial" w:cs="Arial"/>
          <w:color w:val="000000"/>
        </w:rPr>
        <w:t xml:space="preserve">verifica que la </w:t>
      </w:r>
      <w:r w:rsidR="00FB5005" w:rsidRPr="00EA1107">
        <w:rPr>
          <w:rFonts w:ascii="Arial" w:hAnsi="Arial" w:cs="Arial"/>
          <w:color w:val="000000"/>
        </w:rPr>
        <w:t xml:space="preserve">documentación </w:t>
      </w:r>
      <w:r w:rsidRPr="00EA1107">
        <w:rPr>
          <w:rFonts w:ascii="Arial" w:hAnsi="Arial" w:cs="Arial"/>
          <w:color w:val="000000"/>
        </w:rPr>
        <w:t>corresponda con l</w:t>
      </w:r>
      <w:r w:rsidR="00FB5005" w:rsidRPr="00EA1107">
        <w:rPr>
          <w:rFonts w:ascii="Arial" w:hAnsi="Arial" w:cs="Arial"/>
          <w:color w:val="000000"/>
        </w:rPr>
        <w:t xml:space="preserve">a registrada </w:t>
      </w:r>
      <w:r w:rsidRPr="00EA1107">
        <w:rPr>
          <w:rFonts w:ascii="Arial" w:hAnsi="Arial" w:cs="Arial"/>
          <w:color w:val="000000"/>
        </w:rPr>
        <w:t xml:space="preserve">en el </w:t>
      </w:r>
      <w:r w:rsidRPr="00EA1107">
        <w:rPr>
          <w:rFonts w:ascii="Arial" w:hAnsi="Arial" w:cs="Arial"/>
        </w:rPr>
        <w:t>sistema informático</w:t>
      </w:r>
      <w:r w:rsidRPr="00EA1107">
        <w:rPr>
          <w:rFonts w:ascii="Arial" w:hAnsi="Arial" w:cs="Arial"/>
          <w:color w:val="000000"/>
        </w:rPr>
        <w:t xml:space="preserve">. </w:t>
      </w:r>
    </w:p>
    <w:p w14:paraId="0F812878" w14:textId="77777777" w:rsidR="00FB5005" w:rsidRPr="00EA1107" w:rsidRDefault="00FB5005" w:rsidP="001C6A2B">
      <w:pPr>
        <w:tabs>
          <w:tab w:val="left" w:pos="1701"/>
        </w:tabs>
        <w:spacing w:after="0" w:line="240" w:lineRule="auto"/>
        <w:ind w:left="1701" w:hanging="283"/>
        <w:rPr>
          <w:rFonts w:ascii="Arial" w:hAnsi="Arial" w:cs="Arial"/>
          <w:color w:val="000000"/>
        </w:rPr>
      </w:pPr>
      <w:r w:rsidRPr="00EA1107">
        <w:rPr>
          <w:rFonts w:ascii="Arial" w:hAnsi="Arial" w:cs="Arial"/>
          <w:color w:val="000000"/>
        </w:rPr>
        <w:tab/>
      </w:r>
    </w:p>
    <w:p w14:paraId="7671B73A" w14:textId="3048405F" w:rsidR="00FB5005" w:rsidRDefault="00FB5005" w:rsidP="00FB5005">
      <w:pPr>
        <w:tabs>
          <w:tab w:val="left" w:pos="1701"/>
        </w:tabs>
        <w:spacing w:after="0" w:line="240" w:lineRule="auto"/>
        <w:ind w:left="1701" w:hanging="425"/>
        <w:rPr>
          <w:rFonts w:ascii="Arial" w:hAnsi="Arial" w:cs="Arial"/>
          <w:color w:val="000000"/>
        </w:rPr>
      </w:pPr>
      <w:r w:rsidRPr="00EA1107">
        <w:rPr>
          <w:rFonts w:ascii="Arial" w:hAnsi="Arial" w:cs="Arial"/>
          <w:color w:val="000000"/>
        </w:rPr>
        <w:tab/>
      </w:r>
      <w:r w:rsidR="001C6A2B" w:rsidRPr="00EA1107">
        <w:rPr>
          <w:rFonts w:ascii="Arial" w:hAnsi="Arial" w:cs="Arial"/>
          <w:color w:val="000000"/>
        </w:rPr>
        <w:t>En caso de perfeccionamiento pasivo</w:t>
      </w:r>
      <w:r w:rsidR="001C6A2B" w:rsidRPr="001C6A2B">
        <w:rPr>
          <w:rFonts w:ascii="Arial" w:hAnsi="Arial" w:cs="Arial"/>
          <w:color w:val="000000"/>
        </w:rPr>
        <w:t xml:space="preserve"> se genera la liquidación por los derechos arancelarios y demás tributos aplicables a la importación para el consumo y recargos de corresponder, </w:t>
      </w:r>
      <w:r>
        <w:rPr>
          <w:rFonts w:ascii="Arial" w:hAnsi="Arial" w:cs="Arial"/>
          <w:color w:val="000000"/>
        </w:rPr>
        <w:t xml:space="preserve">comunicando </w:t>
      </w:r>
      <w:r w:rsidR="001C6A2B" w:rsidRPr="001C6A2B">
        <w:rPr>
          <w:rFonts w:ascii="Arial" w:hAnsi="Arial" w:cs="Arial"/>
          <w:color w:val="000000"/>
        </w:rPr>
        <w:t xml:space="preserve">al despachador de aduana para su cancelación. </w:t>
      </w:r>
    </w:p>
    <w:p w14:paraId="236C302A" w14:textId="77777777" w:rsidR="00FB5005" w:rsidRDefault="00FB5005" w:rsidP="00FB5005">
      <w:pPr>
        <w:tabs>
          <w:tab w:val="left" w:pos="1701"/>
        </w:tabs>
        <w:spacing w:after="0" w:line="240" w:lineRule="auto"/>
        <w:ind w:left="1701" w:hanging="425"/>
        <w:rPr>
          <w:rFonts w:ascii="Arial" w:hAnsi="Arial" w:cs="Arial"/>
          <w:color w:val="000000"/>
        </w:rPr>
      </w:pPr>
    </w:p>
    <w:p w14:paraId="2E6FD8FC" w14:textId="7F87B5EE" w:rsidR="00FB5005" w:rsidRPr="00EA1107" w:rsidRDefault="00EA1107" w:rsidP="00FB5005">
      <w:pPr>
        <w:tabs>
          <w:tab w:val="left" w:pos="1701"/>
        </w:tabs>
        <w:spacing w:after="0" w:line="240" w:lineRule="auto"/>
        <w:ind w:left="1701" w:hanging="425"/>
        <w:rPr>
          <w:rFonts w:ascii="Arial" w:hAnsi="Arial" w:cs="Arial"/>
          <w:b/>
          <w:bCs/>
        </w:rPr>
      </w:pPr>
      <w:r w:rsidRPr="00EA1107">
        <w:rPr>
          <w:rFonts w:ascii="Arial" w:hAnsi="Arial" w:cs="Arial"/>
        </w:rPr>
        <w:t xml:space="preserve">   </w:t>
      </w:r>
      <w:r w:rsidR="00FB5005" w:rsidRPr="00EA1107">
        <w:rPr>
          <w:rFonts w:ascii="Arial" w:hAnsi="Arial" w:cs="Arial"/>
        </w:rPr>
        <w:t xml:space="preserve">9. De ser conforme la revisión documentaria, se comunica este hecho a la CEU del despachador de aduana a través de la CECA; caso contrario indica el motivo del rechazo para su subsanación, ingresando dicha información al sistema informático. </w:t>
      </w:r>
    </w:p>
    <w:p w14:paraId="62E928BC" w14:textId="4D4A240E" w:rsidR="005903EA" w:rsidRPr="001C6A2B" w:rsidRDefault="005903EA" w:rsidP="00FB5005">
      <w:pPr>
        <w:spacing w:after="0" w:line="240" w:lineRule="auto"/>
        <w:ind w:left="1276" w:hanging="709"/>
        <w:rPr>
          <w:rFonts w:ascii="Arial" w:hAnsi="Arial" w:cs="Arial"/>
        </w:rPr>
      </w:pPr>
      <w:r w:rsidRPr="00362CBB">
        <w:rPr>
          <w:rFonts w:ascii="Arial" w:hAnsi="Arial" w:cs="Arial"/>
        </w:rPr>
        <w:t xml:space="preserve">       </w:t>
      </w:r>
    </w:p>
    <w:p w14:paraId="6AFFBFC4" w14:textId="7CF0FBFE" w:rsidR="001C6A2B" w:rsidRPr="00667BB0" w:rsidRDefault="001C6A2B" w:rsidP="001C6A2B">
      <w:pPr>
        <w:tabs>
          <w:tab w:val="left" w:pos="1701"/>
        </w:tabs>
        <w:spacing w:after="0" w:line="240" w:lineRule="auto"/>
        <w:ind w:left="1701" w:hanging="425"/>
        <w:rPr>
          <w:rFonts w:ascii="Arial" w:hAnsi="Arial" w:cs="Arial"/>
          <w:color w:val="000000"/>
        </w:rPr>
      </w:pPr>
      <w:r w:rsidRPr="00667BB0">
        <w:rPr>
          <w:rFonts w:ascii="Arial" w:hAnsi="Arial" w:cs="Arial"/>
          <w:color w:val="000000"/>
        </w:rPr>
        <w:t xml:space="preserve">10. </w:t>
      </w:r>
      <w:r w:rsidRPr="00667BB0">
        <w:rPr>
          <w:rFonts w:ascii="Arial" w:hAnsi="Arial" w:cs="Arial"/>
          <w:color w:val="000000"/>
        </w:rPr>
        <w:tab/>
      </w:r>
      <w:r w:rsidRPr="001C6A2B">
        <w:rPr>
          <w:rFonts w:ascii="Arial" w:hAnsi="Arial" w:cs="Arial"/>
          <w:color w:val="000000"/>
        </w:rPr>
        <w:t xml:space="preserve">Asimismo, de detectarse inconsistencias en el </w:t>
      </w:r>
      <w:r w:rsidR="00ED3642">
        <w:rPr>
          <w:rFonts w:ascii="Arial" w:hAnsi="Arial" w:cs="Arial"/>
          <w:color w:val="000000"/>
        </w:rPr>
        <w:t>a</w:t>
      </w:r>
      <w:r w:rsidRPr="001C6A2B">
        <w:rPr>
          <w:rFonts w:ascii="Arial" w:hAnsi="Arial" w:cs="Arial"/>
          <w:color w:val="000000"/>
        </w:rPr>
        <w:t xml:space="preserve">nexo </w:t>
      </w:r>
      <w:r w:rsidR="00ED3642">
        <w:rPr>
          <w:rFonts w:ascii="Arial" w:hAnsi="Arial" w:cs="Arial"/>
          <w:color w:val="000000"/>
        </w:rPr>
        <w:t>II</w:t>
      </w:r>
      <w:r w:rsidRPr="001C6A2B">
        <w:rPr>
          <w:rFonts w:ascii="Arial" w:hAnsi="Arial" w:cs="Arial"/>
          <w:color w:val="000000"/>
        </w:rPr>
        <w:t xml:space="preserve"> “Relación de Insumo</w:t>
      </w:r>
      <w:r w:rsidR="00AE3620">
        <w:rPr>
          <w:rFonts w:ascii="Arial" w:hAnsi="Arial" w:cs="Arial"/>
          <w:color w:val="000000"/>
        </w:rPr>
        <w:t xml:space="preserve"> </w:t>
      </w:r>
      <w:r w:rsidRPr="001C6A2B">
        <w:rPr>
          <w:rFonts w:ascii="Arial" w:hAnsi="Arial" w:cs="Arial"/>
          <w:color w:val="000000"/>
        </w:rPr>
        <w:t xml:space="preserve">Producto” (perfeccionamiento pasivo) se </w:t>
      </w:r>
      <w:r w:rsidR="00FB5005">
        <w:rPr>
          <w:rFonts w:ascii="Arial" w:hAnsi="Arial" w:cs="Arial"/>
          <w:color w:val="000000"/>
        </w:rPr>
        <w:t>comunica</w:t>
      </w:r>
      <w:r w:rsidRPr="001C6A2B">
        <w:rPr>
          <w:rFonts w:ascii="Arial" w:hAnsi="Arial" w:cs="Arial"/>
          <w:color w:val="000000"/>
        </w:rPr>
        <w:t xml:space="preserve"> de inmediato al </w:t>
      </w:r>
      <w:r w:rsidRPr="001C6A2B">
        <w:rPr>
          <w:rFonts w:ascii="Arial" w:hAnsi="Arial" w:cs="Arial"/>
        </w:rPr>
        <w:t>interesado a través de la CECA</w:t>
      </w:r>
      <w:r w:rsidRPr="001C6A2B">
        <w:rPr>
          <w:rFonts w:ascii="Arial" w:hAnsi="Arial" w:cs="Arial"/>
          <w:color w:val="000000"/>
        </w:rPr>
        <w:t xml:space="preserve"> para la </w:t>
      </w:r>
      <w:r w:rsidR="008856F9">
        <w:rPr>
          <w:rFonts w:ascii="Arial" w:hAnsi="Arial" w:cs="Arial"/>
          <w:color w:val="000000"/>
        </w:rPr>
        <w:t xml:space="preserve">subsanación </w:t>
      </w:r>
      <w:r w:rsidRPr="001C6A2B">
        <w:rPr>
          <w:rFonts w:ascii="Arial" w:hAnsi="Arial" w:cs="Arial"/>
          <w:color w:val="000000"/>
        </w:rPr>
        <w:t>correspondiente y la prosecución de las acciones señaladas en el párrafo precedente.</w:t>
      </w:r>
    </w:p>
    <w:p w14:paraId="706CBD4F" w14:textId="77777777" w:rsidR="001C6A2B" w:rsidRPr="00667BB0" w:rsidRDefault="001C6A2B" w:rsidP="001C6A2B">
      <w:pPr>
        <w:spacing w:after="0" w:line="240" w:lineRule="auto"/>
        <w:ind w:left="1134" w:hanging="425"/>
        <w:rPr>
          <w:rFonts w:ascii="Arial" w:hAnsi="Arial" w:cs="Arial"/>
          <w:color w:val="000000"/>
        </w:rPr>
      </w:pPr>
    </w:p>
    <w:p w14:paraId="16A76A53" w14:textId="29567298" w:rsidR="001C6A2B" w:rsidRPr="001C6A2B" w:rsidRDefault="00EA1107" w:rsidP="001C6A2B">
      <w:pPr>
        <w:spacing w:after="0" w:line="240" w:lineRule="auto"/>
        <w:ind w:left="1701" w:hanging="425"/>
        <w:rPr>
          <w:rFonts w:ascii="Arial" w:hAnsi="Arial" w:cs="Arial"/>
          <w:color w:val="000000"/>
        </w:rPr>
      </w:pPr>
      <w:r>
        <w:rPr>
          <w:rFonts w:ascii="Arial" w:hAnsi="Arial" w:cs="Arial"/>
          <w:color w:val="000000"/>
          <w:shd w:val="clear" w:color="auto" w:fill="FFFFFF"/>
        </w:rPr>
        <w:t xml:space="preserve"> </w:t>
      </w:r>
      <w:r w:rsidR="001C6A2B" w:rsidRPr="001C6A2B">
        <w:rPr>
          <w:rFonts w:ascii="Arial" w:hAnsi="Arial" w:cs="Arial"/>
          <w:color w:val="000000"/>
          <w:shd w:val="clear" w:color="auto" w:fill="FFFFFF"/>
        </w:rPr>
        <w:t>11.</w:t>
      </w:r>
      <w:r>
        <w:rPr>
          <w:rFonts w:ascii="Arial" w:hAnsi="Arial" w:cs="Arial"/>
          <w:color w:val="000000"/>
          <w:shd w:val="clear" w:color="auto" w:fill="FFFFFF"/>
        </w:rPr>
        <w:tab/>
      </w:r>
      <w:r w:rsidR="001C6A2B" w:rsidRPr="001C6A2B">
        <w:rPr>
          <w:rFonts w:ascii="Arial" w:hAnsi="Arial" w:cs="Arial"/>
          <w:color w:val="000000"/>
          <w:shd w:val="clear" w:color="auto" w:fill="FFFFFF"/>
        </w:rPr>
        <w:t xml:space="preserve">El funcionario aduanero </w:t>
      </w:r>
      <w:r w:rsidR="00227C1D">
        <w:rPr>
          <w:rFonts w:ascii="Arial" w:hAnsi="Arial" w:cs="Arial"/>
          <w:color w:val="000000"/>
          <w:shd w:val="clear" w:color="auto" w:fill="FFFFFF"/>
        </w:rPr>
        <w:t>encargado</w:t>
      </w:r>
      <w:r w:rsidR="001C6A2B" w:rsidRPr="001C6A2B">
        <w:rPr>
          <w:rFonts w:ascii="Arial" w:hAnsi="Arial" w:cs="Arial"/>
          <w:color w:val="000000"/>
          <w:shd w:val="clear" w:color="auto" w:fill="FFFFFF"/>
        </w:rPr>
        <w:t xml:space="preserve"> para el reconocimiento físico, verifica que en los casos que corresponda, la liquidación haya sido cancelada, y que las mercancías sean las exportadas temporalmente o que los productos compensadores estén consignados en el CIP cuando se trate de perfeccionamiento pasivo, o en los casos de mercancías al amparo de los artículos 78</w:t>
      </w:r>
      <w:r w:rsidR="00FB5005" w:rsidRPr="00FB5005">
        <w:rPr>
          <w:rFonts w:ascii="Arial" w:hAnsi="Arial" w:cs="Arial"/>
          <w:color w:val="000000"/>
          <w:shd w:val="clear" w:color="auto" w:fill="FFFFFF"/>
        </w:rPr>
        <w:t xml:space="preserve"> </w:t>
      </w:r>
      <w:r w:rsidR="001C6A2B" w:rsidRPr="001C6A2B">
        <w:rPr>
          <w:rFonts w:ascii="Arial" w:hAnsi="Arial" w:cs="Arial"/>
          <w:color w:val="000000"/>
          <w:shd w:val="clear" w:color="auto" w:fill="FFFFFF"/>
        </w:rPr>
        <w:t>y 81 de</w:t>
      </w:r>
      <w:r w:rsidR="009C1190">
        <w:rPr>
          <w:rFonts w:ascii="Arial" w:hAnsi="Arial" w:cs="Arial"/>
          <w:color w:val="000000"/>
          <w:shd w:val="clear" w:color="auto" w:fill="FFFFFF"/>
        </w:rPr>
        <w:t xml:space="preserve"> la Ley General de Aduanas</w:t>
      </w:r>
      <w:r w:rsidR="001C6A2B" w:rsidRPr="001C6A2B">
        <w:rPr>
          <w:rFonts w:ascii="Arial" w:hAnsi="Arial" w:cs="Arial"/>
          <w:color w:val="000000"/>
          <w:shd w:val="clear" w:color="auto" w:fill="FFFFFF"/>
        </w:rPr>
        <w:t xml:space="preserve"> que éstas tengan las características de aquel objeto de cambio.</w:t>
      </w:r>
    </w:p>
    <w:p w14:paraId="2FA6B7E9" w14:textId="77777777" w:rsidR="001C6A2B" w:rsidRPr="00667BB0" w:rsidRDefault="001C6A2B" w:rsidP="001C6A2B">
      <w:pPr>
        <w:pStyle w:val="Sinespaciado"/>
        <w:widowControl w:val="0"/>
        <w:ind w:left="1134" w:hanging="283"/>
        <w:rPr>
          <w:rFonts w:ascii="Arial" w:hAnsi="Arial" w:cs="Arial"/>
          <w:b/>
          <w:bCs/>
        </w:rPr>
      </w:pPr>
    </w:p>
    <w:p w14:paraId="29EA439B" w14:textId="77777777" w:rsidR="001C6A2B" w:rsidRPr="00667BB0" w:rsidRDefault="001C6A2B" w:rsidP="001C6A2B">
      <w:pPr>
        <w:spacing w:after="0" w:line="240" w:lineRule="auto"/>
        <w:ind w:left="1701" w:hanging="425"/>
        <w:rPr>
          <w:rFonts w:ascii="Arial" w:hAnsi="Arial" w:cs="Arial"/>
          <w:color w:val="000000"/>
        </w:rPr>
      </w:pPr>
      <w:r w:rsidRPr="00667BB0">
        <w:rPr>
          <w:rFonts w:ascii="Arial" w:hAnsi="Arial" w:cs="Arial"/>
          <w:color w:val="000000"/>
        </w:rPr>
        <w:t>12.</w:t>
      </w:r>
      <w:r>
        <w:rPr>
          <w:rFonts w:ascii="Arial" w:hAnsi="Arial" w:cs="Arial"/>
          <w:color w:val="000000"/>
        </w:rPr>
        <w:tab/>
      </w:r>
      <w:r w:rsidRPr="00667BB0">
        <w:rPr>
          <w:rFonts w:ascii="Arial" w:hAnsi="Arial" w:cs="Arial"/>
          <w:color w:val="000000"/>
        </w:rPr>
        <w:t xml:space="preserve">De existir discrepancias con el valor declarado, el funcionario aduanero efectúa el ajuste respectivo ingresando esta información al </w:t>
      </w:r>
      <w:r w:rsidRPr="001C6A2B">
        <w:rPr>
          <w:rFonts w:ascii="Arial" w:hAnsi="Arial" w:cs="Arial"/>
        </w:rPr>
        <w:t>sistema informático</w:t>
      </w:r>
      <w:r w:rsidRPr="001C6A2B">
        <w:rPr>
          <w:rFonts w:ascii="Arial" w:hAnsi="Arial" w:cs="Arial"/>
          <w:color w:val="000000"/>
        </w:rPr>
        <w:t xml:space="preserve"> para</w:t>
      </w:r>
      <w:r w:rsidRPr="00667BB0">
        <w:rPr>
          <w:rFonts w:ascii="Arial" w:hAnsi="Arial" w:cs="Arial"/>
          <w:color w:val="000000"/>
        </w:rPr>
        <w:t xml:space="preserve"> la emisión de la liquidación por los derechos arancelarios y demás tributos aplicables a la importación para el consumo y recargos de corresponder, aplicándose la sanción respectiva cuando corresponda.</w:t>
      </w:r>
    </w:p>
    <w:p w14:paraId="1B30629C" w14:textId="77777777" w:rsidR="001C6A2B" w:rsidRPr="00667BB0" w:rsidRDefault="001C6A2B" w:rsidP="001C6A2B">
      <w:pPr>
        <w:pStyle w:val="Sinespaciado"/>
        <w:widowControl w:val="0"/>
        <w:ind w:left="1134" w:hanging="283"/>
        <w:rPr>
          <w:rFonts w:ascii="Arial" w:hAnsi="Arial" w:cs="Arial"/>
          <w:b/>
          <w:bCs/>
        </w:rPr>
      </w:pPr>
    </w:p>
    <w:p w14:paraId="2A43B139" w14:textId="77777777" w:rsidR="001C6A2B" w:rsidRPr="004031D5" w:rsidRDefault="001C6A2B" w:rsidP="001C6A2B">
      <w:pPr>
        <w:spacing w:after="0" w:line="240" w:lineRule="auto"/>
        <w:ind w:left="1701" w:hanging="425"/>
        <w:rPr>
          <w:rFonts w:ascii="Arial" w:hAnsi="Arial" w:cs="Arial"/>
          <w:b/>
          <w:bCs/>
          <w:color w:val="000000"/>
        </w:rPr>
      </w:pPr>
      <w:r w:rsidRPr="00667BB0">
        <w:rPr>
          <w:rFonts w:ascii="Arial" w:hAnsi="Arial" w:cs="Arial"/>
          <w:color w:val="000000"/>
        </w:rPr>
        <w:lastRenderedPageBreak/>
        <w:t xml:space="preserve"> 13. </w:t>
      </w:r>
      <w:r w:rsidRPr="001C6A2B">
        <w:rPr>
          <w:rFonts w:ascii="Arial" w:hAnsi="Arial" w:cs="Arial"/>
          <w:color w:val="000000"/>
        </w:rPr>
        <w:t xml:space="preserve">Concluido el reconocimiento físico, </w:t>
      </w:r>
      <w:r w:rsidRPr="004031D5">
        <w:rPr>
          <w:rFonts w:ascii="Arial" w:hAnsi="Arial" w:cs="Arial"/>
          <w:color w:val="000000"/>
        </w:rPr>
        <w:t>el funcionario</w:t>
      </w:r>
      <w:r w:rsidRPr="001C6A2B">
        <w:rPr>
          <w:rFonts w:ascii="Arial" w:hAnsi="Arial" w:cs="Arial"/>
          <w:color w:val="000000"/>
        </w:rPr>
        <w:t xml:space="preserve"> aduanero registra esta información en el </w:t>
      </w:r>
      <w:r w:rsidRPr="001C6A2B">
        <w:rPr>
          <w:rFonts w:ascii="Arial" w:hAnsi="Arial" w:cs="Arial"/>
        </w:rPr>
        <w:t>sistema informático</w:t>
      </w:r>
      <w:r w:rsidRPr="001C6A2B">
        <w:rPr>
          <w:rFonts w:ascii="Arial" w:hAnsi="Arial" w:cs="Arial"/>
          <w:color w:val="000000"/>
        </w:rPr>
        <w:t xml:space="preserve"> a efecto que se realice la conclusión automática parcial o total de la exportación temporal quedando autorizado el levante</w:t>
      </w:r>
      <w:r w:rsidR="004031D5" w:rsidRPr="004031D5">
        <w:rPr>
          <w:rFonts w:ascii="Arial" w:hAnsi="Arial" w:cs="Arial"/>
          <w:color w:val="000000"/>
        </w:rPr>
        <w:t>.</w:t>
      </w:r>
    </w:p>
    <w:p w14:paraId="01F2942E" w14:textId="77777777" w:rsidR="001C6A2B" w:rsidRPr="00667BB0" w:rsidRDefault="001C6A2B" w:rsidP="001C6A2B">
      <w:pPr>
        <w:pStyle w:val="Sinespaciado"/>
        <w:widowControl w:val="0"/>
        <w:ind w:left="709" w:hanging="709"/>
        <w:rPr>
          <w:rFonts w:ascii="Arial" w:hAnsi="Arial" w:cs="Arial"/>
          <w:b/>
          <w:bCs/>
        </w:rPr>
      </w:pPr>
    </w:p>
    <w:p w14:paraId="522B4C3A" w14:textId="77777777" w:rsidR="001C6A2B" w:rsidRDefault="001C6A2B" w:rsidP="000903E5">
      <w:pPr>
        <w:spacing w:after="0" w:line="240" w:lineRule="auto"/>
        <w:ind w:left="1701" w:hanging="425"/>
        <w:rPr>
          <w:rFonts w:ascii="Arial" w:hAnsi="Arial" w:cs="Arial"/>
          <w:color w:val="000000"/>
        </w:rPr>
      </w:pPr>
      <w:r w:rsidRPr="00C6137B">
        <w:rPr>
          <w:rFonts w:ascii="Arial" w:hAnsi="Arial" w:cs="Arial"/>
          <w:color w:val="000000"/>
        </w:rPr>
        <w:t xml:space="preserve">14. </w:t>
      </w:r>
      <w:r w:rsidR="000903E5" w:rsidRPr="00C6137B">
        <w:rPr>
          <w:rFonts w:ascii="Arial" w:hAnsi="Arial" w:cs="Arial"/>
          <w:color w:val="000000"/>
        </w:rPr>
        <w:tab/>
      </w:r>
      <w:r w:rsidRPr="00C6137B">
        <w:rPr>
          <w:rFonts w:ascii="Arial" w:hAnsi="Arial" w:cs="Arial"/>
          <w:color w:val="000000"/>
        </w:rPr>
        <w:t>El depósito temporal permite el retiro de la</w:t>
      </w:r>
      <w:r w:rsidR="00552105" w:rsidRPr="00C6137B">
        <w:rPr>
          <w:rFonts w:ascii="Arial" w:hAnsi="Arial" w:cs="Arial"/>
          <w:color w:val="000000"/>
        </w:rPr>
        <w:t>s</w:t>
      </w:r>
      <w:r w:rsidRPr="00C6137B">
        <w:rPr>
          <w:rFonts w:ascii="Arial" w:hAnsi="Arial" w:cs="Arial"/>
          <w:color w:val="000000"/>
        </w:rPr>
        <w:t xml:space="preserve"> mercancía</w:t>
      </w:r>
      <w:r w:rsidR="004031D5" w:rsidRPr="00C6137B">
        <w:rPr>
          <w:rFonts w:ascii="Arial" w:hAnsi="Arial" w:cs="Arial"/>
          <w:color w:val="000000"/>
        </w:rPr>
        <w:t>s</w:t>
      </w:r>
      <w:r w:rsidRPr="00C6137B">
        <w:rPr>
          <w:rFonts w:ascii="Arial" w:hAnsi="Arial" w:cs="Arial"/>
          <w:color w:val="000000"/>
        </w:rPr>
        <w:t xml:space="preserve"> de su</w:t>
      </w:r>
      <w:r w:rsidR="00552105" w:rsidRPr="00C6137B">
        <w:rPr>
          <w:rFonts w:ascii="Arial" w:hAnsi="Arial" w:cs="Arial"/>
          <w:color w:val="000000"/>
        </w:rPr>
        <w:t xml:space="preserve"> </w:t>
      </w:r>
      <w:r w:rsidRPr="00C6137B">
        <w:rPr>
          <w:rFonts w:ascii="Arial" w:hAnsi="Arial" w:cs="Arial"/>
          <w:color w:val="000000"/>
        </w:rPr>
        <w:t>recinto</w:t>
      </w:r>
      <w:r w:rsidR="00552105" w:rsidRPr="00C6137B">
        <w:rPr>
          <w:rFonts w:ascii="Arial" w:hAnsi="Arial" w:cs="Arial"/>
          <w:color w:val="000000"/>
        </w:rPr>
        <w:t xml:space="preserve"> </w:t>
      </w:r>
      <w:r w:rsidRPr="00C6137B">
        <w:rPr>
          <w:rFonts w:ascii="Arial" w:hAnsi="Arial" w:cs="Arial"/>
          <w:color w:val="000000"/>
        </w:rPr>
        <w:t xml:space="preserve">con la verificación del levante </w:t>
      </w:r>
      <w:r w:rsidR="00552105" w:rsidRPr="00C6137B">
        <w:rPr>
          <w:rFonts w:ascii="Arial" w:hAnsi="Arial" w:cs="Arial"/>
          <w:color w:val="000000"/>
        </w:rPr>
        <w:t>en el portal de la SUNAT o en la comunicación que remite el funcionario aduanero a través de la CECA a la CEU respectiva.</w:t>
      </w:r>
    </w:p>
    <w:p w14:paraId="62182AA8" w14:textId="77777777" w:rsidR="00C019F3" w:rsidRDefault="00C019F3" w:rsidP="000903E5">
      <w:pPr>
        <w:spacing w:after="0" w:line="240" w:lineRule="auto"/>
        <w:ind w:left="1701" w:hanging="425"/>
        <w:rPr>
          <w:rFonts w:ascii="Arial" w:hAnsi="Arial" w:cs="Arial"/>
          <w:color w:val="000000"/>
        </w:rPr>
      </w:pPr>
    </w:p>
    <w:p w14:paraId="54295ADA" w14:textId="77777777" w:rsidR="00C019F3" w:rsidRPr="00667BB0" w:rsidRDefault="00C019F3" w:rsidP="00C019F3">
      <w:pPr>
        <w:tabs>
          <w:tab w:val="left" w:pos="567"/>
        </w:tabs>
        <w:spacing w:after="0" w:line="240" w:lineRule="auto"/>
        <w:ind w:left="851"/>
        <w:rPr>
          <w:rFonts w:ascii="Arial" w:hAnsi="Arial" w:cs="Arial"/>
          <w:b/>
          <w:bCs/>
          <w:color w:val="000000"/>
        </w:rPr>
      </w:pPr>
      <w:r>
        <w:rPr>
          <w:rFonts w:ascii="Arial" w:hAnsi="Arial" w:cs="Arial"/>
          <w:b/>
          <w:bCs/>
          <w:color w:val="000000"/>
        </w:rPr>
        <w:t xml:space="preserve">C.2) </w:t>
      </w:r>
      <w:r w:rsidRPr="00667BB0">
        <w:rPr>
          <w:rFonts w:ascii="Arial" w:hAnsi="Arial" w:cs="Arial"/>
          <w:b/>
          <w:bCs/>
          <w:color w:val="000000"/>
        </w:rPr>
        <w:t xml:space="preserve">Reimportación </w:t>
      </w:r>
      <w:r>
        <w:rPr>
          <w:rFonts w:ascii="Arial" w:hAnsi="Arial" w:cs="Arial"/>
          <w:b/>
          <w:bCs/>
          <w:color w:val="000000"/>
        </w:rPr>
        <w:t>d</w:t>
      </w:r>
      <w:r w:rsidRPr="00667BB0">
        <w:rPr>
          <w:rFonts w:ascii="Arial" w:hAnsi="Arial" w:cs="Arial"/>
          <w:b/>
          <w:bCs/>
          <w:color w:val="000000"/>
        </w:rPr>
        <w:t xml:space="preserve">e </w:t>
      </w:r>
      <w:r>
        <w:rPr>
          <w:rFonts w:ascii="Arial" w:hAnsi="Arial" w:cs="Arial"/>
          <w:b/>
          <w:bCs/>
          <w:color w:val="000000"/>
        </w:rPr>
        <w:t>m</w:t>
      </w:r>
      <w:r w:rsidRPr="00667BB0">
        <w:rPr>
          <w:rFonts w:ascii="Arial" w:hAnsi="Arial" w:cs="Arial"/>
          <w:b/>
          <w:bCs/>
          <w:color w:val="000000"/>
        </w:rPr>
        <w:t xml:space="preserve">aterial </w:t>
      </w:r>
      <w:r>
        <w:rPr>
          <w:rFonts w:ascii="Arial" w:hAnsi="Arial" w:cs="Arial"/>
          <w:b/>
          <w:bCs/>
          <w:color w:val="000000"/>
        </w:rPr>
        <w:t>d</w:t>
      </w:r>
      <w:r w:rsidRPr="00667BB0">
        <w:rPr>
          <w:rFonts w:ascii="Arial" w:hAnsi="Arial" w:cs="Arial"/>
          <w:b/>
          <w:bCs/>
          <w:color w:val="000000"/>
        </w:rPr>
        <w:t xml:space="preserve">e </w:t>
      </w:r>
      <w:r>
        <w:rPr>
          <w:rFonts w:ascii="Arial" w:hAnsi="Arial" w:cs="Arial"/>
          <w:b/>
          <w:bCs/>
          <w:color w:val="000000"/>
        </w:rPr>
        <w:t>e</w:t>
      </w:r>
      <w:r w:rsidRPr="00667BB0">
        <w:rPr>
          <w:rFonts w:ascii="Arial" w:hAnsi="Arial" w:cs="Arial"/>
          <w:b/>
          <w:bCs/>
          <w:color w:val="000000"/>
        </w:rPr>
        <w:t>mbalaje</w:t>
      </w:r>
    </w:p>
    <w:p w14:paraId="518F45A5" w14:textId="77777777" w:rsidR="00C019F3" w:rsidRPr="00667BB0" w:rsidRDefault="00C019F3" w:rsidP="00C019F3">
      <w:pPr>
        <w:pStyle w:val="Sinespaciado"/>
        <w:widowControl w:val="0"/>
        <w:ind w:left="1134" w:hanging="283"/>
        <w:rPr>
          <w:rFonts w:ascii="Arial" w:hAnsi="Arial" w:cs="Arial"/>
          <w:b/>
          <w:bCs/>
        </w:rPr>
      </w:pPr>
    </w:p>
    <w:p w14:paraId="006FACBA" w14:textId="77777777" w:rsidR="0022035B" w:rsidRPr="0022035B" w:rsidRDefault="0022035B" w:rsidP="0022035B">
      <w:pPr>
        <w:numPr>
          <w:ilvl w:val="0"/>
          <w:numId w:val="15"/>
        </w:numPr>
        <w:spacing w:after="0" w:line="240" w:lineRule="auto"/>
        <w:ind w:left="1560" w:hanging="224"/>
        <w:rPr>
          <w:rFonts w:ascii="Arial" w:hAnsi="Arial" w:cs="Arial"/>
        </w:rPr>
      </w:pPr>
      <w:r w:rsidRPr="00C019F3">
        <w:rPr>
          <w:rFonts w:ascii="Arial" w:hAnsi="Arial" w:cs="Arial"/>
          <w:color w:val="000000"/>
        </w:rPr>
        <w:t xml:space="preserve">Para los casos de material de embalaje, acondicionamiento, conservación y de presentación exportados temporalmente que se utilicen en la importación de mercancías, el despachador de aduana </w:t>
      </w:r>
      <w:r w:rsidRPr="0022035B">
        <w:rPr>
          <w:rFonts w:ascii="Arial" w:hAnsi="Arial" w:cs="Arial"/>
        </w:rPr>
        <w:t xml:space="preserve">solicita la reimportación mediante declaración aduanera de importación para el consumo siguiendo lo establecido en el procedimiento general “Importación para el Consumo” - DESPA- PG.01. </w:t>
      </w:r>
    </w:p>
    <w:p w14:paraId="5742109E" w14:textId="77777777" w:rsidR="0022035B" w:rsidRPr="0022035B" w:rsidRDefault="0022035B" w:rsidP="0022035B">
      <w:pPr>
        <w:pStyle w:val="Sinespaciado"/>
        <w:widowControl w:val="0"/>
        <w:ind w:left="709" w:firstLine="142"/>
        <w:rPr>
          <w:rFonts w:ascii="Arial" w:hAnsi="Arial" w:cs="Arial"/>
          <w:b/>
          <w:bCs/>
        </w:rPr>
      </w:pPr>
    </w:p>
    <w:p w14:paraId="1C846E52" w14:textId="77777777" w:rsidR="0022035B" w:rsidRPr="00665880" w:rsidRDefault="0022035B" w:rsidP="0022035B">
      <w:pPr>
        <w:spacing w:after="0" w:line="240" w:lineRule="auto"/>
        <w:ind w:left="1560" w:hanging="284"/>
        <w:rPr>
          <w:rFonts w:ascii="Arial" w:hAnsi="Arial" w:cs="Arial"/>
        </w:rPr>
      </w:pPr>
      <w:r>
        <w:rPr>
          <w:rFonts w:ascii="Arial" w:hAnsi="Arial" w:cs="Arial"/>
          <w:color w:val="000000"/>
        </w:rPr>
        <w:t>2</w:t>
      </w:r>
      <w:r w:rsidRPr="00667BB0">
        <w:rPr>
          <w:rFonts w:ascii="Arial" w:hAnsi="Arial" w:cs="Arial"/>
          <w:color w:val="000000"/>
        </w:rPr>
        <w:t xml:space="preserve">. </w:t>
      </w:r>
      <w:r w:rsidRPr="00665880">
        <w:rPr>
          <w:rFonts w:ascii="Arial" w:hAnsi="Arial" w:cs="Arial"/>
          <w:color w:val="000000"/>
        </w:rPr>
        <w:t xml:space="preserve">En la declaración aduanera de importación para el consumo, el despachador de aduanas debe consignar </w:t>
      </w:r>
      <w:r w:rsidR="002C7D5F" w:rsidRPr="00665880">
        <w:rPr>
          <w:rFonts w:ascii="Arial" w:hAnsi="Arial" w:cs="Arial"/>
          <w:color w:val="000000"/>
        </w:rPr>
        <w:t xml:space="preserve">en </w:t>
      </w:r>
      <w:r w:rsidRPr="00665880">
        <w:rPr>
          <w:rFonts w:ascii="Arial" w:hAnsi="Arial" w:cs="Arial"/>
          <w:color w:val="000000"/>
        </w:rPr>
        <w:t>cada serie</w:t>
      </w:r>
      <w:r w:rsidR="00665880">
        <w:rPr>
          <w:rFonts w:ascii="Arial" w:hAnsi="Arial" w:cs="Arial"/>
          <w:color w:val="000000"/>
        </w:rPr>
        <w:t>,</w:t>
      </w:r>
      <w:r w:rsidRPr="00665880">
        <w:rPr>
          <w:rFonts w:ascii="Arial" w:hAnsi="Arial" w:cs="Arial"/>
          <w:color w:val="000000"/>
        </w:rPr>
        <w:t xml:space="preserve"> </w:t>
      </w:r>
      <w:r w:rsidR="00362CBB" w:rsidRPr="00665880">
        <w:rPr>
          <w:rFonts w:ascii="Arial" w:hAnsi="Arial" w:cs="Arial"/>
          <w:color w:val="000000"/>
        </w:rPr>
        <w:t xml:space="preserve">una o más </w:t>
      </w:r>
      <w:r w:rsidRPr="00665880">
        <w:rPr>
          <w:rFonts w:ascii="Arial" w:hAnsi="Arial" w:cs="Arial"/>
          <w:color w:val="000000"/>
        </w:rPr>
        <w:t>de</w:t>
      </w:r>
      <w:r w:rsidR="00362CBB" w:rsidRPr="00665880">
        <w:rPr>
          <w:rFonts w:ascii="Arial" w:hAnsi="Arial" w:cs="Arial"/>
          <w:color w:val="000000"/>
        </w:rPr>
        <w:t xml:space="preserve">claraciones aduaneras precedentes </w:t>
      </w:r>
      <w:r w:rsidR="00362CBB" w:rsidRPr="00665880">
        <w:rPr>
          <w:rFonts w:ascii="Arial" w:hAnsi="Arial" w:cs="Arial"/>
          <w:color w:val="201F1E"/>
          <w:shd w:val="clear" w:color="auto" w:fill="FFFFFF"/>
        </w:rPr>
        <w:t xml:space="preserve">indicando la serie de la </w:t>
      </w:r>
      <w:r w:rsidR="00665880" w:rsidRPr="00665880">
        <w:rPr>
          <w:rFonts w:ascii="Arial" w:hAnsi="Arial" w:cs="Arial"/>
          <w:color w:val="201F1E"/>
          <w:shd w:val="clear" w:color="auto" w:fill="FFFFFF"/>
        </w:rPr>
        <w:t xml:space="preserve">declaración aduanera </w:t>
      </w:r>
      <w:r w:rsidR="00362CBB" w:rsidRPr="00665880">
        <w:rPr>
          <w:rFonts w:ascii="Arial" w:hAnsi="Arial" w:cs="Arial"/>
          <w:color w:val="201F1E"/>
          <w:shd w:val="clear" w:color="auto" w:fill="FFFFFF"/>
        </w:rPr>
        <w:t xml:space="preserve">respecto de la cual el sistema </w:t>
      </w:r>
      <w:r w:rsidR="00665880" w:rsidRPr="00665880">
        <w:rPr>
          <w:rFonts w:ascii="Arial" w:hAnsi="Arial" w:cs="Arial"/>
          <w:color w:val="201F1E"/>
          <w:shd w:val="clear" w:color="auto" w:fill="FFFFFF"/>
        </w:rPr>
        <w:t xml:space="preserve">informático </w:t>
      </w:r>
      <w:r w:rsidR="00362CBB" w:rsidRPr="00665880">
        <w:rPr>
          <w:rFonts w:ascii="Arial" w:hAnsi="Arial" w:cs="Arial"/>
          <w:color w:val="201F1E"/>
          <w:shd w:val="clear" w:color="auto" w:fill="FFFFFF"/>
        </w:rPr>
        <w:t>realizará el descargo correspondiente</w:t>
      </w:r>
      <w:r w:rsidR="00665880">
        <w:rPr>
          <w:rFonts w:ascii="Arial" w:hAnsi="Arial" w:cs="Arial"/>
          <w:color w:val="000000"/>
        </w:rPr>
        <w:t>.</w:t>
      </w:r>
      <w:r w:rsidR="00362CBB" w:rsidRPr="00665880">
        <w:rPr>
          <w:rFonts w:ascii="Arial" w:hAnsi="Arial" w:cs="Arial"/>
          <w:color w:val="000000"/>
        </w:rPr>
        <w:t xml:space="preserve"> </w:t>
      </w:r>
      <w:r w:rsidRPr="00665880">
        <w:rPr>
          <w:rFonts w:ascii="Arial" w:hAnsi="Arial" w:cs="Arial"/>
          <w:color w:val="000000"/>
        </w:rPr>
        <w:t xml:space="preserve">En este caso se adjunta </w:t>
      </w:r>
      <w:r w:rsidRPr="00665880">
        <w:rPr>
          <w:rFonts w:ascii="Arial" w:hAnsi="Arial" w:cs="Arial"/>
        </w:rPr>
        <w:t>de manera digitalizada a través de la CECA</w:t>
      </w:r>
      <w:r w:rsidRPr="00665880">
        <w:rPr>
          <w:rFonts w:ascii="Arial" w:hAnsi="Arial" w:cs="Arial"/>
          <w:color w:val="000000"/>
        </w:rPr>
        <w:t xml:space="preserve"> la declaración jurada de reimportación de </w:t>
      </w:r>
      <w:r w:rsidRPr="00665880">
        <w:rPr>
          <w:rFonts w:ascii="Arial" w:hAnsi="Arial" w:cs="Arial"/>
        </w:rPr>
        <w:t xml:space="preserve">mercancías del régimen de exportación temporal (anexo III) donde se indica la cantidad que se reimporta y las mermas si las hubiere.  </w:t>
      </w:r>
    </w:p>
    <w:p w14:paraId="1F88F477" w14:textId="77777777" w:rsidR="00C019F3" w:rsidRDefault="00C019F3" w:rsidP="00C019F3">
      <w:pPr>
        <w:spacing w:after="0" w:line="240" w:lineRule="auto"/>
        <w:ind w:left="1134" w:hanging="425"/>
        <w:rPr>
          <w:rFonts w:ascii="Arial" w:hAnsi="Arial" w:cs="Arial"/>
          <w:color w:val="000000"/>
        </w:rPr>
      </w:pPr>
      <w:r w:rsidRPr="00667BB0">
        <w:rPr>
          <w:rFonts w:ascii="Arial" w:hAnsi="Arial" w:cs="Arial"/>
          <w:color w:val="000000"/>
        </w:rPr>
        <w:t xml:space="preserve">               </w:t>
      </w:r>
    </w:p>
    <w:p w14:paraId="6417474E" w14:textId="77777777" w:rsidR="00C019F3" w:rsidRPr="00C019F3" w:rsidRDefault="00C019F3" w:rsidP="00C019F3">
      <w:pPr>
        <w:spacing w:after="0" w:line="240" w:lineRule="auto"/>
        <w:ind w:left="1560" w:hanging="2"/>
        <w:rPr>
          <w:rFonts w:ascii="Arial" w:hAnsi="Arial" w:cs="Arial"/>
          <w:color w:val="000000"/>
        </w:rPr>
      </w:pPr>
      <w:r w:rsidRPr="00C019F3">
        <w:rPr>
          <w:rFonts w:ascii="Arial" w:hAnsi="Arial" w:cs="Arial"/>
          <w:color w:val="000000"/>
          <w:shd w:val="clear" w:color="auto" w:fill="FFFFFF"/>
        </w:rPr>
        <w:t>Cuando la declaración de importación para el consumo es seleccionada a canal de control verde, la actualización de la cuenta corriente de cada serie de la declaración precedente de exportación temporal para reimportación en el mismo estado se efectúa de manera automática</w:t>
      </w:r>
      <w:r w:rsidR="00D868A6">
        <w:rPr>
          <w:rFonts w:ascii="Arial" w:hAnsi="Arial" w:cs="Arial"/>
          <w:color w:val="000000"/>
          <w:shd w:val="clear" w:color="auto" w:fill="FFFFFF"/>
        </w:rPr>
        <w:t>.</w:t>
      </w:r>
      <w:r w:rsidRPr="00C019F3">
        <w:rPr>
          <w:rFonts w:ascii="Arial" w:hAnsi="Arial" w:cs="Arial"/>
          <w:color w:val="000000"/>
        </w:rPr>
        <w:t xml:space="preserve"> </w:t>
      </w:r>
    </w:p>
    <w:p w14:paraId="6C175F83" w14:textId="77777777" w:rsidR="00C019F3" w:rsidRPr="00667BB0" w:rsidRDefault="00C019F3" w:rsidP="00C019F3">
      <w:pPr>
        <w:pStyle w:val="Sinespaciado"/>
        <w:widowControl w:val="0"/>
        <w:ind w:left="1560" w:hanging="2"/>
        <w:rPr>
          <w:rFonts w:ascii="Arial" w:hAnsi="Arial" w:cs="Arial"/>
          <w:b/>
          <w:bCs/>
        </w:rPr>
      </w:pPr>
    </w:p>
    <w:p w14:paraId="57B81F2C" w14:textId="44004745" w:rsidR="00C019F3" w:rsidRPr="00C019F3" w:rsidRDefault="00C019F3" w:rsidP="00C019F3">
      <w:pPr>
        <w:tabs>
          <w:tab w:val="left" w:pos="1560"/>
        </w:tabs>
        <w:spacing w:after="0" w:line="240" w:lineRule="auto"/>
        <w:ind w:left="1560" w:hanging="284"/>
        <w:rPr>
          <w:rFonts w:ascii="Arial" w:hAnsi="Arial" w:cs="Arial"/>
          <w:color w:val="000000"/>
        </w:rPr>
      </w:pPr>
      <w:r>
        <w:rPr>
          <w:rFonts w:ascii="Arial" w:hAnsi="Arial" w:cs="Arial"/>
          <w:color w:val="000000"/>
        </w:rPr>
        <w:t>3</w:t>
      </w:r>
      <w:r w:rsidRPr="00667BB0">
        <w:rPr>
          <w:rFonts w:ascii="Arial" w:hAnsi="Arial" w:cs="Arial"/>
          <w:color w:val="000000"/>
        </w:rPr>
        <w:t xml:space="preserve">. </w:t>
      </w:r>
      <w:r>
        <w:rPr>
          <w:rFonts w:ascii="Arial" w:hAnsi="Arial" w:cs="Arial"/>
          <w:color w:val="000000"/>
        </w:rPr>
        <w:tab/>
      </w:r>
      <w:r w:rsidRPr="00C019F3">
        <w:rPr>
          <w:rFonts w:ascii="Arial" w:hAnsi="Arial" w:cs="Arial"/>
          <w:color w:val="000000"/>
        </w:rPr>
        <w:t xml:space="preserve">Otorgado el levante </w:t>
      </w:r>
      <w:r w:rsidRPr="00C019F3">
        <w:rPr>
          <w:rFonts w:ascii="Arial" w:hAnsi="Arial" w:cs="Arial"/>
        </w:rPr>
        <w:t>de</w:t>
      </w:r>
      <w:r w:rsidRPr="00C019F3">
        <w:rPr>
          <w:rFonts w:ascii="Arial" w:hAnsi="Arial" w:cs="Arial"/>
          <w:color w:val="000000"/>
        </w:rPr>
        <w:t xml:space="preserve"> la</w:t>
      </w:r>
      <w:r w:rsidRPr="00C019F3">
        <w:rPr>
          <w:rFonts w:ascii="Arial" w:hAnsi="Arial" w:cs="Arial"/>
          <w:color w:val="FF0000"/>
        </w:rPr>
        <w:t xml:space="preserve"> </w:t>
      </w:r>
      <w:r w:rsidRPr="00C019F3">
        <w:rPr>
          <w:rFonts w:ascii="Arial" w:hAnsi="Arial" w:cs="Arial"/>
        </w:rPr>
        <w:t>declaración aduanera</w:t>
      </w:r>
      <w:r w:rsidRPr="00C019F3">
        <w:rPr>
          <w:rFonts w:ascii="Arial" w:hAnsi="Arial" w:cs="Arial"/>
          <w:color w:val="000000"/>
        </w:rPr>
        <w:t xml:space="preserve">, el funcionario aduanero del área de importaciones de la intendencia de aduana </w:t>
      </w:r>
      <w:r w:rsidR="001767A4" w:rsidRPr="00FB5005">
        <w:rPr>
          <w:rFonts w:ascii="Arial" w:hAnsi="Arial" w:cs="Arial"/>
        </w:rPr>
        <w:t>donde se ubica la mercancía</w:t>
      </w:r>
      <w:r w:rsidRPr="00FB5005">
        <w:rPr>
          <w:rFonts w:ascii="Arial" w:hAnsi="Arial" w:cs="Arial"/>
        </w:rPr>
        <w:t>, ingresa los datos de la declaraci</w:t>
      </w:r>
      <w:r w:rsidRPr="00C019F3">
        <w:rPr>
          <w:rFonts w:ascii="Arial" w:hAnsi="Arial" w:cs="Arial"/>
          <w:color w:val="000000"/>
        </w:rPr>
        <w:t xml:space="preserve">ón jurada de reimportación de mercancías al </w:t>
      </w:r>
      <w:r w:rsidRPr="00C019F3">
        <w:rPr>
          <w:rFonts w:ascii="Arial" w:hAnsi="Arial" w:cs="Arial"/>
        </w:rPr>
        <w:t>sistema informático</w:t>
      </w:r>
      <w:r w:rsidRPr="00C019F3">
        <w:rPr>
          <w:rFonts w:ascii="Arial" w:hAnsi="Arial" w:cs="Arial"/>
          <w:color w:val="000000"/>
        </w:rPr>
        <w:t>, a efectos del descargo automático de la cuenta corriente de la declaración aduanera, caso contrario se rechaza bajo el estado de notificado registrándose en el</w:t>
      </w:r>
      <w:r w:rsidRPr="00C019F3">
        <w:rPr>
          <w:rFonts w:ascii="Arial" w:hAnsi="Arial" w:cs="Arial"/>
          <w:color w:val="FF0000"/>
        </w:rPr>
        <w:t xml:space="preserve"> </w:t>
      </w:r>
      <w:r w:rsidRPr="00C019F3">
        <w:rPr>
          <w:rFonts w:ascii="Arial" w:hAnsi="Arial" w:cs="Arial"/>
        </w:rPr>
        <w:t>sistema informático</w:t>
      </w:r>
      <w:r w:rsidRPr="00C019F3">
        <w:rPr>
          <w:rFonts w:ascii="Arial" w:hAnsi="Arial" w:cs="Arial"/>
          <w:color w:val="FF0000"/>
        </w:rPr>
        <w:t xml:space="preserve"> </w:t>
      </w:r>
      <w:r w:rsidRPr="00C019F3">
        <w:rPr>
          <w:rFonts w:ascii="Arial" w:hAnsi="Arial" w:cs="Arial"/>
          <w:color w:val="000000"/>
        </w:rPr>
        <w:t>el motivo del rechazo lo cual debe ser verificado en el momento de la cancelación.</w:t>
      </w:r>
    </w:p>
    <w:p w14:paraId="4D90BB1E" w14:textId="77777777" w:rsidR="00C019F3" w:rsidRPr="00667BB0" w:rsidRDefault="00C019F3" w:rsidP="00C019F3">
      <w:pPr>
        <w:pStyle w:val="Sinespaciado"/>
        <w:widowControl w:val="0"/>
        <w:ind w:left="1134" w:hanging="283"/>
        <w:rPr>
          <w:rFonts w:ascii="Arial" w:hAnsi="Arial" w:cs="Arial"/>
          <w:b/>
          <w:bCs/>
        </w:rPr>
      </w:pPr>
    </w:p>
    <w:p w14:paraId="44674976" w14:textId="27447567" w:rsidR="00C019F3" w:rsidRPr="00665880" w:rsidRDefault="00C019F3" w:rsidP="00C019F3">
      <w:pPr>
        <w:spacing w:after="0" w:line="240" w:lineRule="auto"/>
        <w:ind w:left="1560" w:hanging="426"/>
        <w:rPr>
          <w:rFonts w:ascii="Arial" w:hAnsi="Arial" w:cs="Arial"/>
        </w:rPr>
      </w:pPr>
      <w:r>
        <w:rPr>
          <w:rFonts w:ascii="Arial" w:hAnsi="Arial" w:cs="Arial"/>
          <w:color w:val="000000"/>
        </w:rPr>
        <w:t xml:space="preserve"> </w:t>
      </w:r>
      <w:r w:rsidR="00EA1107">
        <w:rPr>
          <w:rFonts w:ascii="Arial" w:hAnsi="Arial" w:cs="Arial"/>
          <w:color w:val="000000"/>
        </w:rPr>
        <w:t xml:space="preserve"> </w:t>
      </w:r>
      <w:r>
        <w:rPr>
          <w:rFonts w:ascii="Arial" w:hAnsi="Arial" w:cs="Arial"/>
          <w:color w:val="000000"/>
        </w:rPr>
        <w:t>4</w:t>
      </w:r>
      <w:r w:rsidRPr="00667BB0">
        <w:rPr>
          <w:rFonts w:ascii="Arial" w:hAnsi="Arial" w:cs="Arial"/>
          <w:color w:val="000000"/>
        </w:rPr>
        <w:t xml:space="preserve">. </w:t>
      </w:r>
      <w:r w:rsidR="00EA1107">
        <w:rPr>
          <w:rFonts w:ascii="Arial" w:hAnsi="Arial" w:cs="Arial"/>
          <w:color w:val="000000"/>
        </w:rPr>
        <w:t xml:space="preserve"> </w:t>
      </w:r>
      <w:r w:rsidRPr="00C019F3">
        <w:rPr>
          <w:rFonts w:ascii="Arial" w:hAnsi="Arial" w:cs="Arial"/>
          <w:color w:val="000000"/>
        </w:rPr>
        <w:t>El despachador de aduana puede subsanar la omisión o la consignación errónea del régimen precedente de la</w:t>
      </w:r>
      <w:r w:rsidRPr="00C019F3">
        <w:rPr>
          <w:rFonts w:ascii="Arial" w:hAnsi="Arial" w:cs="Arial"/>
          <w:color w:val="FF0000"/>
        </w:rPr>
        <w:t xml:space="preserve"> </w:t>
      </w:r>
      <w:r w:rsidRPr="00C019F3">
        <w:rPr>
          <w:rFonts w:ascii="Arial" w:hAnsi="Arial" w:cs="Arial"/>
        </w:rPr>
        <w:t>declaración aduanera</w:t>
      </w:r>
      <w:r w:rsidRPr="00C019F3">
        <w:rPr>
          <w:rFonts w:ascii="Arial" w:hAnsi="Arial" w:cs="Arial"/>
          <w:color w:val="FF0000"/>
        </w:rPr>
        <w:t xml:space="preserve"> </w:t>
      </w:r>
      <w:r w:rsidRPr="00C019F3">
        <w:rPr>
          <w:rFonts w:ascii="Arial" w:hAnsi="Arial" w:cs="Arial"/>
          <w:color w:val="000000"/>
        </w:rPr>
        <w:t xml:space="preserve">dentro de la </w:t>
      </w:r>
      <w:r w:rsidRPr="00665880">
        <w:rPr>
          <w:rFonts w:ascii="Arial" w:hAnsi="Arial" w:cs="Arial"/>
        </w:rPr>
        <w:t xml:space="preserve">vigencia de las exportaciones temporales </w:t>
      </w:r>
      <w:r w:rsidR="007406D1" w:rsidRPr="00665880">
        <w:rPr>
          <w:rFonts w:ascii="Arial" w:hAnsi="Arial" w:cs="Arial"/>
        </w:rPr>
        <w:t>remitiendo</w:t>
      </w:r>
      <w:r w:rsidRPr="00665880">
        <w:rPr>
          <w:rFonts w:ascii="Arial" w:hAnsi="Arial" w:cs="Arial"/>
        </w:rPr>
        <w:t xml:space="preserve"> una solicitud a través de </w:t>
      </w:r>
      <w:r w:rsidR="00590C03" w:rsidRPr="00665880">
        <w:rPr>
          <w:rFonts w:ascii="Arial" w:hAnsi="Arial" w:cs="Arial"/>
        </w:rPr>
        <w:t>la MPV-SUNAT</w:t>
      </w:r>
      <w:r w:rsidRPr="00665880">
        <w:rPr>
          <w:rFonts w:ascii="Arial" w:hAnsi="Arial" w:cs="Arial"/>
        </w:rPr>
        <w:t>, adjuntando de manera digitalizada la nueva Declaración Jurada de Reimportación de Mercancías</w:t>
      </w:r>
      <w:r w:rsidR="008728A4" w:rsidRPr="00665880">
        <w:rPr>
          <w:rFonts w:ascii="Arial" w:hAnsi="Arial" w:cs="Arial"/>
        </w:rPr>
        <w:t xml:space="preserve"> y señalando</w:t>
      </w:r>
      <w:r w:rsidR="00590C03" w:rsidRPr="00665880">
        <w:rPr>
          <w:rFonts w:ascii="Arial" w:hAnsi="Arial" w:cs="Arial"/>
        </w:rPr>
        <w:t xml:space="preserve"> el número de</w:t>
      </w:r>
      <w:r w:rsidRPr="00665880">
        <w:rPr>
          <w:rFonts w:ascii="Arial" w:hAnsi="Arial" w:cs="Arial"/>
        </w:rPr>
        <w:t xml:space="preserve"> la Liquidación de Cobranza (autoliquidación), debiendo el funcionario aduanero encargado ingresar los nuevos datos al sistema informático.</w:t>
      </w:r>
    </w:p>
    <w:p w14:paraId="497A0C5B" w14:textId="77777777" w:rsidR="00C019F3" w:rsidRPr="00665880" w:rsidRDefault="00C019F3" w:rsidP="00C019F3">
      <w:pPr>
        <w:pStyle w:val="Sinespaciado"/>
        <w:widowControl w:val="0"/>
        <w:ind w:left="1134" w:hanging="283"/>
        <w:rPr>
          <w:rFonts w:ascii="Arial" w:hAnsi="Arial" w:cs="Arial"/>
          <w:b/>
          <w:bCs/>
        </w:rPr>
      </w:pPr>
    </w:p>
    <w:p w14:paraId="6A38ECC0" w14:textId="0858B0EF" w:rsidR="00C019F3" w:rsidRPr="00667BB0" w:rsidRDefault="00C80757" w:rsidP="00C80757">
      <w:pPr>
        <w:spacing w:after="0" w:line="240" w:lineRule="auto"/>
        <w:ind w:left="1560" w:hanging="426"/>
        <w:rPr>
          <w:rFonts w:ascii="Arial" w:hAnsi="Arial" w:cs="Arial"/>
          <w:color w:val="000000"/>
        </w:rPr>
      </w:pPr>
      <w:r>
        <w:rPr>
          <w:rFonts w:ascii="Arial" w:hAnsi="Arial" w:cs="Arial"/>
          <w:color w:val="000000"/>
        </w:rPr>
        <w:lastRenderedPageBreak/>
        <w:t xml:space="preserve"> </w:t>
      </w:r>
      <w:r w:rsidR="00EA1107">
        <w:rPr>
          <w:rFonts w:ascii="Arial" w:hAnsi="Arial" w:cs="Arial"/>
          <w:color w:val="000000"/>
        </w:rPr>
        <w:t xml:space="preserve"> </w:t>
      </w:r>
      <w:r w:rsidR="00C019F3">
        <w:rPr>
          <w:rFonts w:ascii="Arial" w:hAnsi="Arial" w:cs="Arial"/>
          <w:color w:val="000000"/>
        </w:rPr>
        <w:t>5</w:t>
      </w:r>
      <w:r w:rsidR="00C019F3" w:rsidRPr="00667BB0">
        <w:rPr>
          <w:rFonts w:ascii="Arial" w:hAnsi="Arial" w:cs="Arial"/>
          <w:color w:val="000000"/>
        </w:rPr>
        <w:t xml:space="preserve">. </w:t>
      </w:r>
      <w:r w:rsidR="00C019F3" w:rsidRPr="00667BB0">
        <w:rPr>
          <w:rFonts w:ascii="Arial" w:hAnsi="Arial" w:cs="Arial"/>
          <w:color w:val="000000"/>
        </w:rPr>
        <w:tab/>
        <w:t xml:space="preserve">En el caso que la merma sea mayor a la consignada en la Declaración Jurada </w:t>
      </w:r>
      <w:r w:rsidR="007406D1">
        <w:rPr>
          <w:rFonts w:ascii="Arial" w:hAnsi="Arial" w:cs="Arial"/>
          <w:color w:val="000000"/>
        </w:rPr>
        <w:t>remitida</w:t>
      </w:r>
      <w:r w:rsidR="00C019F3" w:rsidRPr="00667BB0">
        <w:rPr>
          <w:rFonts w:ascii="Arial" w:hAnsi="Arial" w:cs="Arial"/>
          <w:color w:val="000000"/>
        </w:rPr>
        <w:t xml:space="preserve"> al momento de solicitar la Exportación Temporal, el área encargada de las exportaciones temporales procede a </w:t>
      </w:r>
      <w:r w:rsidR="00227C1D">
        <w:rPr>
          <w:rFonts w:ascii="Arial" w:hAnsi="Arial" w:cs="Arial"/>
          <w:color w:val="000000"/>
        </w:rPr>
        <w:t>comunicar el hecho</w:t>
      </w:r>
      <w:r w:rsidR="00C019F3" w:rsidRPr="00667BB0">
        <w:rPr>
          <w:rFonts w:ascii="Arial" w:hAnsi="Arial" w:cs="Arial"/>
          <w:color w:val="000000"/>
        </w:rPr>
        <w:t xml:space="preserve"> al beneficiario </w:t>
      </w:r>
      <w:r w:rsidR="00C019F3" w:rsidRPr="00C019F3">
        <w:rPr>
          <w:rFonts w:ascii="Arial" w:hAnsi="Arial" w:cs="Arial"/>
        </w:rPr>
        <w:t>a través de la CECA</w:t>
      </w:r>
      <w:r w:rsidR="00C019F3" w:rsidRPr="00667BB0">
        <w:rPr>
          <w:rFonts w:ascii="Arial" w:hAnsi="Arial" w:cs="Arial"/>
          <w:b/>
          <w:bCs/>
        </w:rPr>
        <w:t xml:space="preserve"> </w:t>
      </w:r>
      <w:r w:rsidR="00C019F3" w:rsidRPr="00667BB0">
        <w:rPr>
          <w:rFonts w:ascii="Arial" w:hAnsi="Arial" w:cs="Arial"/>
          <w:color w:val="000000"/>
        </w:rPr>
        <w:t xml:space="preserve">para que en un plazo de quince días calendario efectúe la subsanación respectiva, caso contrario no se </w:t>
      </w:r>
      <w:r w:rsidR="00590C03">
        <w:rPr>
          <w:rFonts w:ascii="Arial" w:hAnsi="Arial" w:cs="Arial"/>
          <w:color w:val="000000"/>
        </w:rPr>
        <w:t>realiza</w:t>
      </w:r>
      <w:r w:rsidR="00C019F3" w:rsidRPr="00667BB0">
        <w:rPr>
          <w:rFonts w:ascii="Arial" w:hAnsi="Arial" w:cs="Arial"/>
          <w:color w:val="000000"/>
        </w:rPr>
        <w:t xml:space="preserve"> el descargo de las cuentas corrientes.</w:t>
      </w:r>
    </w:p>
    <w:p w14:paraId="24DF7EF5" w14:textId="77777777" w:rsidR="00C019F3" w:rsidRPr="00667BB0" w:rsidRDefault="00C019F3" w:rsidP="00C019F3">
      <w:pPr>
        <w:pStyle w:val="Sinespaciado"/>
        <w:widowControl w:val="0"/>
        <w:ind w:left="1134"/>
        <w:rPr>
          <w:rFonts w:ascii="Arial" w:hAnsi="Arial" w:cs="Arial"/>
          <w:b/>
          <w:bCs/>
        </w:rPr>
      </w:pPr>
    </w:p>
    <w:p w14:paraId="2D16447D" w14:textId="77777777" w:rsidR="00C019F3" w:rsidRPr="00667BB0" w:rsidRDefault="00C019F3" w:rsidP="00C019F3">
      <w:pPr>
        <w:pStyle w:val="Sinespaciado"/>
        <w:widowControl w:val="0"/>
        <w:ind w:left="1134" w:hanging="283"/>
        <w:rPr>
          <w:rFonts w:ascii="Arial" w:hAnsi="Arial" w:cs="Arial"/>
          <w:b/>
          <w:bCs/>
        </w:rPr>
      </w:pPr>
    </w:p>
    <w:p w14:paraId="4A4E2DD3" w14:textId="77777777" w:rsidR="00C019F3" w:rsidRPr="00667BB0" w:rsidRDefault="00C019F3" w:rsidP="00C019F3">
      <w:pPr>
        <w:spacing w:after="0" w:line="240" w:lineRule="auto"/>
        <w:rPr>
          <w:rFonts w:ascii="Arial" w:hAnsi="Arial" w:cs="Arial"/>
          <w:b/>
          <w:bCs/>
          <w:color w:val="000000"/>
        </w:rPr>
      </w:pPr>
      <w:r w:rsidRPr="00667BB0">
        <w:rPr>
          <w:rFonts w:ascii="Arial" w:hAnsi="Arial" w:cs="Arial"/>
          <w:b/>
          <w:bCs/>
          <w:color w:val="000000"/>
        </w:rPr>
        <w:t xml:space="preserve">             </w:t>
      </w:r>
      <w:r w:rsidR="00C80757">
        <w:rPr>
          <w:rFonts w:ascii="Arial" w:hAnsi="Arial" w:cs="Arial"/>
          <w:b/>
          <w:bCs/>
          <w:color w:val="000000"/>
        </w:rPr>
        <w:t xml:space="preserve">C.3) </w:t>
      </w:r>
      <w:r w:rsidR="00C80757" w:rsidRPr="00667BB0">
        <w:rPr>
          <w:rFonts w:ascii="Arial" w:hAnsi="Arial" w:cs="Arial"/>
          <w:b/>
          <w:bCs/>
          <w:color w:val="000000"/>
        </w:rPr>
        <w:t>Exportación Definit</w:t>
      </w:r>
      <w:r w:rsidR="00C80757">
        <w:rPr>
          <w:rFonts w:ascii="Arial" w:hAnsi="Arial" w:cs="Arial"/>
          <w:b/>
          <w:bCs/>
          <w:color w:val="000000"/>
        </w:rPr>
        <w:t>i</w:t>
      </w:r>
      <w:r w:rsidR="00C80757" w:rsidRPr="00667BB0">
        <w:rPr>
          <w:rFonts w:ascii="Arial" w:hAnsi="Arial" w:cs="Arial"/>
          <w:b/>
          <w:bCs/>
          <w:color w:val="000000"/>
        </w:rPr>
        <w:t>va</w:t>
      </w:r>
    </w:p>
    <w:p w14:paraId="3440DD42" w14:textId="77777777" w:rsidR="00C019F3" w:rsidRPr="00667BB0" w:rsidRDefault="00C019F3" w:rsidP="00C019F3">
      <w:pPr>
        <w:pStyle w:val="Sinespaciado"/>
        <w:widowControl w:val="0"/>
        <w:ind w:left="1134" w:hanging="283"/>
        <w:rPr>
          <w:rFonts w:ascii="Arial" w:hAnsi="Arial" w:cs="Arial"/>
          <w:b/>
          <w:bCs/>
        </w:rPr>
      </w:pPr>
    </w:p>
    <w:p w14:paraId="3774EC24" w14:textId="2CF70890" w:rsidR="00C019F3" w:rsidRPr="00C80757" w:rsidRDefault="00C019F3" w:rsidP="000B03CC">
      <w:pPr>
        <w:numPr>
          <w:ilvl w:val="0"/>
          <w:numId w:val="16"/>
        </w:numPr>
        <w:spacing w:after="0" w:line="240" w:lineRule="auto"/>
        <w:rPr>
          <w:rFonts w:ascii="Arial" w:hAnsi="Arial" w:cs="Arial"/>
          <w:color w:val="000000"/>
        </w:rPr>
      </w:pPr>
      <w:r w:rsidRPr="00667BB0">
        <w:rPr>
          <w:rFonts w:ascii="Arial" w:hAnsi="Arial" w:cs="Arial"/>
          <w:color w:val="000000"/>
        </w:rPr>
        <w:t xml:space="preserve">El despachador de aduana, dentro de la vigencia de las exportaciones temporales, puede solicitar la exportación definitiva de las mercancías, para lo cual se debe cumplir con lo establecido, en el </w:t>
      </w:r>
      <w:r w:rsidR="00473503">
        <w:rPr>
          <w:rFonts w:ascii="Arial" w:hAnsi="Arial" w:cs="Arial"/>
          <w:color w:val="000000"/>
        </w:rPr>
        <w:t>p</w:t>
      </w:r>
      <w:r w:rsidRPr="00667BB0">
        <w:rPr>
          <w:rFonts w:ascii="Arial" w:hAnsi="Arial" w:cs="Arial"/>
          <w:color w:val="000000"/>
        </w:rPr>
        <w:t xml:space="preserve">rocedimiento </w:t>
      </w:r>
      <w:r w:rsidR="00473503">
        <w:rPr>
          <w:rFonts w:ascii="Arial" w:hAnsi="Arial" w:cs="Arial"/>
          <w:color w:val="000000"/>
        </w:rPr>
        <w:t xml:space="preserve">general </w:t>
      </w:r>
      <w:r w:rsidRPr="00667BB0">
        <w:rPr>
          <w:rFonts w:ascii="Arial" w:hAnsi="Arial" w:cs="Arial"/>
          <w:color w:val="000000"/>
        </w:rPr>
        <w:t xml:space="preserve">de </w:t>
      </w:r>
      <w:r w:rsidR="006444A7">
        <w:rPr>
          <w:rFonts w:ascii="Arial" w:hAnsi="Arial" w:cs="Arial"/>
          <w:color w:val="000000"/>
        </w:rPr>
        <w:t>“</w:t>
      </w:r>
      <w:r w:rsidRPr="00667BB0">
        <w:rPr>
          <w:rFonts w:ascii="Arial" w:hAnsi="Arial" w:cs="Arial"/>
          <w:color w:val="000000"/>
        </w:rPr>
        <w:t xml:space="preserve">Exportación </w:t>
      </w:r>
      <w:r w:rsidR="006444A7">
        <w:rPr>
          <w:rFonts w:ascii="Arial" w:hAnsi="Arial" w:cs="Arial"/>
          <w:color w:val="000000"/>
        </w:rPr>
        <w:t>d</w:t>
      </w:r>
      <w:r w:rsidRPr="00C80757">
        <w:rPr>
          <w:rFonts w:ascii="Arial" w:hAnsi="Arial" w:cs="Arial"/>
          <w:color w:val="000000"/>
        </w:rPr>
        <w:t>efinitiva</w:t>
      </w:r>
      <w:r w:rsidR="006444A7">
        <w:rPr>
          <w:rFonts w:ascii="Arial" w:hAnsi="Arial" w:cs="Arial"/>
          <w:color w:val="000000"/>
        </w:rPr>
        <w:t>”</w:t>
      </w:r>
      <w:r w:rsidRPr="00C80757">
        <w:rPr>
          <w:rFonts w:ascii="Arial" w:hAnsi="Arial" w:cs="Arial"/>
          <w:color w:val="000000"/>
        </w:rPr>
        <w:t xml:space="preserve"> </w:t>
      </w:r>
      <w:r w:rsidRPr="00C80757">
        <w:rPr>
          <w:rFonts w:ascii="Arial" w:hAnsi="Arial" w:cs="Arial"/>
        </w:rPr>
        <w:t>DESPA</w:t>
      </w:r>
      <w:r w:rsidRPr="00C80757">
        <w:rPr>
          <w:rFonts w:ascii="Arial" w:hAnsi="Arial" w:cs="Arial"/>
          <w:color w:val="000000"/>
        </w:rPr>
        <w:t>-PG.02.</w:t>
      </w:r>
    </w:p>
    <w:p w14:paraId="1B93FFA4" w14:textId="77777777" w:rsidR="00C019F3" w:rsidRPr="00667BB0" w:rsidRDefault="00C019F3" w:rsidP="00C80757">
      <w:pPr>
        <w:pStyle w:val="Sinespaciado"/>
        <w:widowControl w:val="0"/>
        <w:ind w:left="1418" w:hanging="1418"/>
        <w:rPr>
          <w:rFonts w:ascii="Arial" w:hAnsi="Arial" w:cs="Arial"/>
          <w:b/>
          <w:bCs/>
        </w:rPr>
      </w:pPr>
    </w:p>
    <w:p w14:paraId="17C2F2E6" w14:textId="42E33F93" w:rsidR="00C019F3" w:rsidRPr="00667BB0" w:rsidRDefault="00C80757" w:rsidP="00C80757">
      <w:pPr>
        <w:spacing w:after="0" w:line="240" w:lineRule="auto"/>
        <w:ind w:left="1560" w:hanging="1560"/>
        <w:rPr>
          <w:rFonts w:ascii="Arial" w:hAnsi="Arial" w:cs="Arial"/>
          <w:color w:val="000000"/>
        </w:rPr>
      </w:pPr>
      <w:r>
        <w:rPr>
          <w:rFonts w:ascii="Arial" w:hAnsi="Arial" w:cs="Arial"/>
          <w:color w:val="000000"/>
        </w:rPr>
        <w:t xml:space="preserve">                   </w:t>
      </w:r>
      <w:r w:rsidR="00C019F3" w:rsidRPr="00667BB0">
        <w:rPr>
          <w:rFonts w:ascii="Arial" w:hAnsi="Arial" w:cs="Arial"/>
          <w:color w:val="000000"/>
        </w:rPr>
        <w:t xml:space="preserve">2. </w:t>
      </w:r>
      <w:r w:rsidR="00311AE0">
        <w:rPr>
          <w:rFonts w:ascii="Arial" w:hAnsi="Arial" w:cs="Arial"/>
          <w:color w:val="000000"/>
        </w:rPr>
        <w:t xml:space="preserve">   </w:t>
      </w:r>
      <w:r w:rsidR="00C019F3" w:rsidRPr="00667BB0">
        <w:rPr>
          <w:rFonts w:ascii="Arial" w:hAnsi="Arial" w:cs="Arial"/>
          <w:color w:val="000000"/>
        </w:rPr>
        <w:t xml:space="preserve">Al vencimiento del plazo del régimen, el funcionario aduanero encargado verifica en </w:t>
      </w:r>
      <w:r w:rsidR="00C019F3" w:rsidRPr="00C80757">
        <w:rPr>
          <w:rFonts w:ascii="Arial" w:hAnsi="Arial" w:cs="Arial"/>
          <w:color w:val="000000"/>
        </w:rPr>
        <w:t xml:space="preserve">el </w:t>
      </w:r>
      <w:r w:rsidR="00C019F3" w:rsidRPr="00C80757">
        <w:rPr>
          <w:rFonts w:ascii="Arial" w:hAnsi="Arial" w:cs="Arial"/>
        </w:rPr>
        <w:t>sistema informático</w:t>
      </w:r>
      <w:r w:rsidR="00C019F3" w:rsidRPr="00C80757">
        <w:rPr>
          <w:rFonts w:ascii="Arial" w:hAnsi="Arial" w:cs="Arial"/>
          <w:color w:val="000000"/>
        </w:rPr>
        <w:t xml:space="preserve"> la existencia de saldo en las declaraciones, de no existir saldo procede a emitir</w:t>
      </w:r>
      <w:r w:rsidR="00C019F3" w:rsidRPr="00667BB0">
        <w:rPr>
          <w:rFonts w:ascii="Arial" w:hAnsi="Arial" w:cs="Arial"/>
          <w:color w:val="000000"/>
        </w:rPr>
        <w:t xml:space="preserve"> la nota contable de conclusión del régimen. Caso contrario la autoridad aduanera automáticamente dará por exportada en forma definitiva las mercancías y concluido el régimen.</w:t>
      </w:r>
    </w:p>
    <w:p w14:paraId="2CED1D80" w14:textId="77777777" w:rsidR="00C019F3" w:rsidRPr="00667BB0" w:rsidRDefault="00C019F3" w:rsidP="00C80757">
      <w:pPr>
        <w:spacing w:after="0" w:line="240" w:lineRule="auto"/>
        <w:ind w:left="1560" w:hanging="1560"/>
        <w:rPr>
          <w:rFonts w:ascii="Arial" w:hAnsi="Arial" w:cs="Arial"/>
          <w:color w:val="000000"/>
        </w:rPr>
      </w:pPr>
    </w:p>
    <w:p w14:paraId="1F9176F7" w14:textId="77777777" w:rsidR="00C80757" w:rsidRPr="00265A00" w:rsidRDefault="00C80757" w:rsidP="00C80757">
      <w:pPr>
        <w:tabs>
          <w:tab w:val="left" w:pos="426"/>
          <w:tab w:val="left" w:pos="851"/>
        </w:tabs>
        <w:ind w:left="851" w:hanging="851"/>
        <w:rPr>
          <w:rFonts w:ascii="Arial" w:hAnsi="Arial" w:cs="Arial"/>
          <w:b/>
          <w:bCs/>
        </w:rPr>
      </w:pPr>
      <w:r w:rsidRPr="00265A00">
        <w:rPr>
          <w:rFonts w:ascii="Arial" w:hAnsi="Arial" w:cs="Arial"/>
          <w:b/>
          <w:bCs/>
        </w:rPr>
        <w:t xml:space="preserve">         D. TRÁMITES A TRAVÉS DE LA MPV-SUNAT </w:t>
      </w:r>
      <w:r w:rsidR="007F2ACD" w:rsidRPr="00265A00">
        <w:rPr>
          <w:rFonts w:ascii="Arial" w:hAnsi="Arial" w:cs="Arial"/>
          <w:b/>
          <w:bCs/>
        </w:rPr>
        <w:t xml:space="preserve">Y DE LA </w:t>
      </w:r>
      <w:r w:rsidRPr="00265A00">
        <w:rPr>
          <w:rFonts w:ascii="Arial" w:hAnsi="Arial" w:cs="Arial"/>
          <w:b/>
          <w:bCs/>
        </w:rPr>
        <w:t>CECA</w:t>
      </w:r>
    </w:p>
    <w:p w14:paraId="2A8DB5CD" w14:textId="77777777" w:rsidR="00E93659" w:rsidRPr="003738E2" w:rsidRDefault="00E93659" w:rsidP="00E93659">
      <w:pPr>
        <w:pStyle w:val="Prrafodelista"/>
        <w:tabs>
          <w:tab w:val="left" w:pos="1701"/>
        </w:tabs>
        <w:spacing w:after="0" w:line="240" w:lineRule="auto"/>
        <w:ind w:left="0"/>
        <w:rPr>
          <w:rFonts w:ascii="Arial" w:hAnsi="Arial" w:cs="Arial"/>
          <w:lang w:eastAsia="es-PE"/>
        </w:rPr>
      </w:pPr>
    </w:p>
    <w:p w14:paraId="19844BAC" w14:textId="0610D06A" w:rsidR="00E93659" w:rsidRDefault="00E93659" w:rsidP="00EA1107">
      <w:pPr>
        <w:pStyle w:val="Prrafodelista"/>
        <w:numPr>
          <w:ilvl w:val="0"/>
          <w:numId w:val="27"/>
        </w:numPr>
        <w:tabs>
          <w:tab w:val="left" w:pos="1134"/>
        </w:tabs>
        <w:spacing w:after="0" w:line="240" w:lineRule="auto"/>
        <w:ind w:left="1134" w:hanging="283"/>
        <w:rPr>
          <w:rFonts w:ascii="Arial" w:hAnsi="Arial" w:cs="Arial"/>
          <w:lang w:eastAsia="es-PE"/>
        </w:rPr>
      </w:pPr>
      <w:r w:rsidRPr="003738E2">
        <w:rPr>
          <w:rFonts w:ascii="Arial" w:hAnsi="Arial" w:cs="Arial"/>
          <w:lang w:eastAsia="es-PE"/>
        </w:rPr>
        <w:t xml:space="preserve">En los casos establecidos en el presente procedimiento, el </w:t>
      </w:r>
      <w:r w:rsidR="000D14A0">
        <w:rPr>
          <w:rFonts w:ascii="Arial" w:hAnsi="Arial" w:cs="Arial"/>
          <w:lang w:eastAsia="es-PE"/>
        </w:rPr>
        <w:t>exportador</w:t>
      </w:r>
      <w:r w:rsidRPr="003738E2">
        <w:rPr>
          <w:rFonts w:ascii="Arial" w:hAnsi="Arial" w:cs="Arial"/>
          <w:lang w:eastAsia="es-PE"/>
        </w:rPr>
        <w:t xml:space="preserve"> presenta las solicitudes a través de la MPV </w:t>
      </w:r>
      <w:r w:rsidR="000D14A0">
        <w:rPr>
          <w:rFonts w:ascii="Arial" w:hAnsi="Arial" w:cs="Arial"/>
          <w:lang w:eastAsia="es-PE"/>
        </w:rPr>
        <w:t>-</w:t>
      </w:r>
      <w:r w:rsidRPr="003738E2">
        <w:rPr>
          <w:rFonts w:ascii="Arial" w:hAnsi="Arial" w:cs="Arial"/>
          <w:lang w:eastAsia="es-PE"/>
        </w:rPr>
        <w:t xml:space="preserve"> SUNAT.</w:t>
      </w:r>
    </w:p>
    <w:p w14:paraId="4E1828E8" w14:textId="77777777" w:rsidR="0088330B" w:rsidRDefault="0088330B" w:rsidP="0088330B">
      <w:pPr>
        <w:pStyle w:val="Prrafodelista"/>
        <w:tabs>
          <w:tab w:val="left" w:pos="1701"/>
        </w:tabs>
        <w:spacing w:after="0" w:line="240" w:lineRule="auto"/>
        <w:ind w:left="1701"/>
        <w:rPr>
          <w:rFonts w:ascii="Arial" w:hAnsi="Arial" w:cs="Arial"/>
          <w:lang w:eastAsia="es-PE"/>
        </w:rPr>
      </w:pPr>
    </w:p>
    <w:p w14:paraId="58DDD5D6" w14:textId="77777777" w:rsidR="00473503" w:rsidRPr="00665880" w:rsidRDefault="00473503" w:rsidP="00EA1107">
      <w:pPr>
        <w:pStyle w:val="Prrafodelista"/>
        <w:numPr>
          <w:ilvl w:val="0"/>
          <w:numId w:val="27"/>
        </w:numPr>
        <w:tabs>
          <w:tab w:val="left" w:pos="1134"/>
        </w:tabs>
        <w:spacing w:after="0" w:line="240" w:lineRule="auto"/>
        <w:ind w:left="1134" w:hanging="283"/>
        <w:rPr>
          <w:rFonts w:ascii="Arial" w:hAnsi="Arial" w:cs="Arial"/>
          <w:bCs/>
          <w:shd w:val="clear" w:color="auto" w:fill="FFFFFF"/>
          <w:lang w:val="es-ES"/>
        </w:rPr>
      </w:pPr>
      <w:r w:rsidRPr="00665880">
        <w:rPr>
          <w:rFonts w:ascii="Arial" w:hAnsi="Arial" w:cs="Arial"/>
          <w:bCs/>
          <w:shd w:val="clear" w:color="auto" w:fill="FFFFFF"/>
          <w:lang w:val="es-ES"/>
        </w:rPr>
        <w:t xml:space="preserve">El funcionario aduanero asignado para la evaluación de las solicitudes y sus </w:t>
      </w:r>
      <w:r w:rsidRPr="0088330B">
        <w:rPr>
          <w:rFonts w:ascii="Arial" w:hAnsi="Arial" w:cs="Arial"/>
          <w:bCs/>
          <w:shd w:val="clear" w:color="auto" w:fill="FFFFFF"/>
          <w:lang w:val="es-ES"/>
        </w:rPr>
        <w:t>documentos digitalizados</w:t>
      </w:r>
      <w:r w:rsidRPr="00665880">
        <w:rPr>
          <w:rFonts w:ascii="Arial" w:hAnsi="Arial" w:cs="Arial"/>
          <w:bCs/>
          <w:shd w:val="clear" w:color="auto" w:fill="FFFFFF"/>
          <w:lang w:val="es-ES"/>
        </w:rPr>
        <w:t xml:space="preserve"> comunica la procedencia a través de la CECA de la intendencia de aduana respectiva a la CEU o notifica la improcedencia al solicitante a través del buzón electrónico o por cualquiera de las otras formas previstas en el Código Tributario, según corresponda.</w:t>
      </w:r>
    </w:p>
    <w:p w14:paraId="5161677B" w14:textId="77777777" w:rsidR="00473503" w:rsidRDefault="00473503" w:rsidP="00473503">
      <w:pPr>
        <w:pStyle w:val="Prrafodelista"/>
        <w:rPr>
          <w:rFonts w:ascii="Arial" w:hAnsi="Arial" w:cs="Arial"/>
          <w:lang w:eastAsia="es-PE"/>
        </w:rPr>
      </w:pPr>
    </w:p>
    <w:p w14:paraId="20CBB360" w14:textId="77777777" w:rsidR="00E93659" w:rsidRPr="003738E2" w:rsidRDefault="00E93659" w:rsidP="00EA1107">
      <w:pPr>
        <w:pStyle w:val="Prrafodelista"/>
        <w:numPr>
          <w:ilvl w:val="0"/>
          <w:numId w:val="27"/>
        </w:numPr>
        <w:spacing w:after="0" w:line="240" w:lineRule="auto"/>
        <w:ind w:left="1134" w:hanging="283"/>
        <w:rPr>
          <w:rFonts w:ascii="Arial" w:hAnsi="Arial" w:cs="Arial"/>
          <w:lang w:eastAsia="es-PE"/>
        </w:rPr>
      </w:pPr>
      <w:r w:rsidRPr="003738E2">
        <w:rPr>
          <w:rFonts w:ascii="Arial" w:hAnsi="Arial" w:cs="Arial"/>
          <w:lang w:eastAsia="es-PE"/>
        </w:rPr>
        <w:t xml:space="preserve">En los casos establecidos en el presente procedimiento, el </w:t>
      </w:r>
      <w:r w:rsidR="000D14A0">
        <w:rPr>
          <w:rFonts w:ascii="Arial" w:hAnsi="Arial" w:cs="Arial"/>
          <w:lang w:eastAsia="es-PE"/>
        </w:rPr>
        <w:t>exportador</w:t>
      </w:r>
      <w:r w:rsidRPr="003738E2">
        <w:rPr>
          <w:rFonts w:ascii="Arial" w:hAnsi="Arial" w:cs="Arial"/>
          <w:lang w:eastAsia="es-PE"/>
        </w:rPr>
        <w:t xml:space="preserve"> presenta la documentación a través de su CEU a la CECA, observando las consideraciones previstas en el anexo </w:t>
      </w:r>
      <w:r>
        <w:rPr>
          <w:rFonts w:ascii="Arial" w:hAnsi="Arial" w:cs="Arial"/>
          <w:lang w:eastAsia="es-PE"/>
        </w:rPr>
        <w:t>IV</w:t>
      </w:r>
      <w:r w:rsidRPr="003738E2">
        <w:rPr>
          <w:rFonts w:ascii="Arial" w:hAnsi="Arial" w:cs="Arial"/>
          <w:lang w:eastAsia="es-PE"/>
        </w:rPr>
        <w:t>.</w:t>
      </w:r>
    </w:p>
    <w:p w14:paraId="41AD2D9C" w14:textId="77777777" w:rsidR="00E93659" w:rsidRPr="003738E2" w:rsidRDefault="00E93659" w:rsidP="00E93659">
      <w:pPr>
        <w:pStyle w:val="Prrafodelista"/>
        <w:rPr>
          <w:rFonts w:ascii="Arial" w:hAnsi="Arial" w:cs="Arial"/>
          <w:lang w:eastAsia="es-PE"/>
        </w:rPr>
      </w:pPr>
    </w:p>
    <w:p w14:paraId="2BBB9B4E" w14:textId="77777777" w:rsidR="00E93659" w:rsidRPr="003738E2" w:rsidRDefault="00E93659" w:rsidP="00EA1107">
      <w:pPr>
        <w:pStyle w:val="Prrafodelista"/>
        <w:numPr>
          <w:ilvl w:val="0"/>
          <w:numId w:val="27"/>
        </w:numPr>
        <w:spacing w:after="0" w:line="240" w:lineRule="auto"/>
        <w:ind w:left="1134" w:hanging="283"/>
        <w:rPr>
          <w:rFonts w:ascii="Arial" w:hAnsi="Arial" w:cs="Arial"/>
          <w:lang w:eastAsia="es-PE"/>
        </w:rPr>
      </w:pPr>
      <w:r w:rsidRPr="003738E2">
        <w:rPr>
          <w:rFonts w:ascii="Arial" w:hAnsi="Arial" w:cs="Arial"/>
          <w:lang w:eastAsia="es-PE"/>
        </w:rPr>
        <w:t xml:space="preserve">Para </w:t>
      </w:r>
      <w:r w:rsidR="000D14A0">
        <w:rPr>
          <w:rFonts w:ascii="Arial" w:hAnsi="Arial" w:cs="Arial"/>
          <w:lang w:eastAsia="es-PE"/>
        </w:rPr>
        <w:t xml:space="preserve">la habilitación de la </w:t>
      </w:r>
      <w:r w:rsidRPr="003738E2">
        <w:rPr>
          <w:rFonts w:ascii="Arial" w:hAnsi="Arial" w:cs="Arial"/>
          <w:lang w:eastAsia="es-PE"/>
        </w:rPr>
        <w:t xml:space="preserve">CEU ante la Administración Aduanera, el </w:t>
      </w:r>
      <w:r w:rsidR="000D14A0">
        <w:rPr>
          <w:rFonts w:ascii="Arial" w:hAnsi="Arial" w:cs="Arial"/>
          <w:lang w:eastAsia="es-PE"/>
        </w:rPr>
        <w:t>exportador</w:t>
      </w:r>
      <w:r w:rsidRPr="003738E2">
        <w:rPr>
          <w:rFonts w:ascii="Arial" w:hAnsi="Arial" w:cs="Arial"/>
          <w:lang w:eastAsia="es-PE"/>
        </w:rPr>
        <w:t xml:space="preserve"> presenta, previamente y por única vez, el formato del anexo </w:t>
      </w:r>
      <w:r w:rsidR="00884AC5">
        <w:rPr>
          <w:rFonts w:ascii="Arial" w:hAnsi="Arial" w:cs="Arial"/>
          <w:lang w:eastAsia="es-PE"/>
        </w:rPr>
        <w:t>V</w:t>
      </w:r>
      <w:r w:rsidRPr="003738E2">
        <w:rPr>
          <w:rFonts w:ascii="Arial" w:hAnsi="Arial" w:cs="Arial"/>
          <w:lang w:eastAsia="es-PE"/>
        </w:rPr>
        <w:t xml:space="preserve"> en la MPV - SUNAT. La solicitud es de aprobación automática. La intendencia de aduana consignada en la solicitud remite a la CEU del </w:t>
      </w:r>
      <w:r w:rsidR="000D14A0">
        <w:rPr>
          <w:rFonts w:ascii="Arial" w:hAnsi="Arial" w:cs="Arial"/>
          <w:lang w:eastAsia="es-PE"/>
        </w:rPr>
        <w:t>exportador</w:t>
      </w:r>
      <w:r w:rsidRPr="003738E2">
        <w:rPr>
          <w:rFonts w:ascii="Arial" w:hAnsi="Arial" w:cs="Arial"/>
          <w:lang w:eastAsia="es-PE"/>
        </w:rPr>
        <w:t xml:space="preserve"> una comunicación, informando sobre la CECA de la intendencia. </w:t>
      </w:r>
    </w:p>
    <w:p w14:paraId="5741CCD0" w14:textId="77777777" w:rsidR="00E93659" w:rsidRPr="003738E2" w:rsidRDefault="00E93659" w:rsidP="00E93659">
      <w:pPr>
        <w:pStyle w:val="Prrafodelista"/>
        <w:rPr>
          <w:rFonts w:ascii="Arial" w:hAnsi="Arial" w:cs="Arial"/>
          <w:lang w:eastAsia="es-PE"/>
        </w:rPr>
      </w:pPr>
    </w:p>
    <w:p w14:paraId="125B1A5D" w14:textId="77777777" w:rsidR="00E93659" w:rsidRPr="003738E2" w:rsidRDefault="00E93659" w:rsidP="00EA1107">
      <w:pPr>
        <w:pStyle w:val="Prrafodelista"/>
        <w:spacing w:after="0" w:line="240" w:lineRule="auto"/>
        <w:ind w:left="1134"/>
        <w:rPr>
          <w:rFonts w:ascii="Arial" w:hAnsi="Arial" w:cs="Arial"/>
          <w:strike/>
          <w:lang w:eastAsia="es-PE"/>
        </w:rPr>
      </w:pPr>
      <w:r w:rsidRPr="003738E2">
        <w:rPr>
          <w:rFonts w:ascii="Arial" w:hAnsi="Arial" w:cs="Arial"/>
          <w:lang w:eastAsia="es-PE"/>
        </w:rPr>
        <w:t xml:space="preserve">La intendencia de aduana adopta las acciones necesarias para </w:t>
      </w:r>
      <w:r w:rsidR="000D14A0">
        <w:rPr>
          <w:rFonts w:ascii="Arial" w:hAnsi="Arial" w:cs="Arial"/>
          <w:lang w:eastAsia="es-PE"/>
        </w:rPr>
        <w:t xml:space="preserve">el mantenimiento y custodia de la documentación y de </w:t>
      </w:r>
      <w:r w:rsidRPr="003738E2">
        <w:rPr>
          <w:rFonts w:ascii="Arial" w:hAnsi="Arial" w:cs="Arial"/>
          <w:lang w:eastAsia="es-PE"/>
        </w:rPr>
        <w:t>las comunicaciones cursadas a través de la CEU y la CECA, conforme a la normativa vigente.</w:t>
      </w:r>
    </w:p>
    <w:p w14:paraId="4C0F0A3F" w14:textId="77777777" w:rsidR="00E93659" w:rsidRPr="003738E2" w:rsidRDefault="00E93659" w:rsidP="00EA1107">
      <w:pPr>
        <w:spacing w:after="0" w:line="240" w:lineRule="auto"/>
        <w:ind w:left="1134"/>
        <w:rPr>
          <w:rFonts w:ascii="Arial" w:hAnsi="Arial" w:cs="Arial"/>
          <w:strike/>
          <w:lang w:eastAsia="es-PE"/>
        </w:rPr>
      </w:pPr>
    </w:p>
    <w:p w14:paraId="607BF040" w14:textId="77777777" w:rsidR="00C80757" w:rsidRPr="00A20B85" w:rsidRDefault="00AF14C2" w:rsidP="00265A00">
      <w:pPr>
        <w:spacing w:after="0" w:line="240" w:lineRule="auto"/>
        <w:ind w:left="1134" w:hanging="1134"/>
        <w:rPr>
          <w:rFonts w:ascii="Arial" w:hAnsi="Arial" w:cs="Arial"/>
          <w:b/>
        </w:rPr>
      </w:pPr>
      <w:r>
        <w:rPr>
          <w:rFonts w:ascii="Arial" w:hAnsi="Arial" w:cs="Arial"/>
          <w:b/>
        </w:rPr>
        <w:t xml:space="preserve">VIII. </w:t>
      </w:r>
      <w:r w:rsidR="00C80757" w:rsidRPr="00A20B85">
        <w:rPr>
          <w:rFonts w:ascii="Arial" w:hAnsi="Arial" w:cs="Arial"/>
          <w:b/>
        </w:rPr>
        <w:t>VIGENCIA</w:t>
      </w:r>
    </w:p>
    <w:p w14:paraId="0DBCB3E6" w14:textId="77777777" w:rsidR="00C80757" w:rsidRPr="00A20B85" w:rsidRDefault="00C80757" w:rsidP="00C80757">
      <w:pPr>
        <w:spacing w:after="0" w:line="240" w:lineRule="auto"/>
        <w:ind w:left="426"/>
        <w:rPr>
          <w:rFonts w:ascii="Arial" w:hAnsi="Arial" w:cs="Arial"/>
          <w:b/>
        </w:rPr>
      </w:pPr>
    </w:p>
    <w:p w14:paraId="1B4E4092" w14:textId="77777777" w:rsidR="005D0A0E" w:rsidRPr="00AC1A93" w:rsidRDefault="000D14A0" w:rsidP="005D0A0E">
      <w:pPr>
        <w:ind w:left="426" w:right="-1"/>
        <w:rPr>
          <w:rFonts w:ascii="Arial" w:hAnsi="Arial" w:cs="Arial"/>
        </w:rPr>
      </w:pPr>
      <w:r>
        <w:rPr>
          <w:rFonts w:ascii="Arial" w:hAnsi="Arial" w:cs="Arial"/>
        </w:rPr>
        <w:t xml:space="preserve">El presente procedimiento </w:t>
      </w:r>
      <w:r w:rsidR="005D0A0E" w:rsidRPr="00AC1A93">
        <w:rPr>
          <w:rFonts w:ascii="Arial" w:hAnsi="Arial" w:cs="Arial"/>
        </w:rPr>
        <w:t xml:space="preserve">entra en vigencia al día siguiente de su publicación; </w:t>
      </w:r>
      <w:r w:rsidR="00F302D1">
        <w:rPr>
          <w:rFonts w:ascii="Arial" w:hAnsi="Arial" w:cs="Arial"/>
        </w:rPr>
        <w:t xml:space="preserve">con excepción de lo dispuesto en los numerales 1 y 2 del rubro A.6) </w:t>
      </w:r>
      <w:r w:rsidR="00134246">
        <w:rPr>
          <w:rFonts w:ascii="Arial" w:hAnsi="Arial" w:cs="Arial"/>
        </w:rPr>
        <w:t xml:space="preserve">del literal A </w:t>
      </w:r>
      <w:r w:rsidR="00F302D1">
        <w:rPr>
          <w:rFonts w:ascii="Arial" w:hAnsi="Arial" w:cs="Arial"/>
        </w:rPr>
        <w:t xml:space="preserve">de la </w:t>
      </w:r>
      <w:r w:rsidR="00375D55">
        <w:rPr>
          <w:rFonts w:ascii="Arial" w:hAnsi="Arial" w:cs="Arial"/>
        </w:rPr>
        <w:t>s</w:t>
      </w:r>
      <w:r w:rsidR="00F302D1">
        <w:rPr>
          <w:rFonts w:ascii="Arial" w:hAnsi="Arial" w:cs="Arial"/>
        </w:rPr>
        <w:t xml:space="preserve">ección VII, cuya </w:t>
      </w:r>
      <w:r w:rsidR="005D0A0E" w:rsidRPr="00AC1A93">
        <w:rPr>
          <w:rFonts w:ascii="Arial" w:hAnsi="Arial" w:cs="Arial"/>
        </w:rPr>
        <w:t>entra</w:t>
      </w:r>
      <w:r w:rsidR="00F302D1">
        <w:rPr>
          <w:rFonts w:ascii="Arial" w:hAnsi="Arial" w:cs="Arial"/>
        </w:rPr>
        <w:t>da</w:t>
      </w:r>
      <w:r w:rsidR="005D0A0E" w:rsidRPr="00AC1A93">
        <w:rPr>
          <w:rFonts w:ascii="Arial" w:hAnsi="Arial" w:cs="Arial"/>
        </w:rPr>
        <w:t xml:space="preserve"> en vig</w:t>
      </w:r>
      <w:r w:rsidR="00F302D1">
        <w:rPr>
          <w:rFonts w:ascii="Arial" w:hAnsi="Arial" w:cs="Arial"/>
        </w:rPr>
        <w:t>or</w:t>
      </w:r>
      <w:r w:rsidR="005D0A0E" w:rsidRPr="00AC1A93">
        <w:rPr>
          <w:rFonts w:ascii="Arial" w:hAnsi="Arial" w:cs="Arial"/>
        </w:rPr>
        <w:t xml:space="preserve"> </w:t>
      </w:r>
      <w:r w:rsidR="00F302D1">
        <w:rPr>
          <w:rFonts w:ascii="Arial" w:hAnsi="Arial" w:cs="Arial"/>
        </w:rPr>
        <w:t>se sujeta</w:t>
      </w:r>
      <w:r w:rsidR="005D0A0E" w:rsidRPr="00AC1A93">
        <w:rPr>
          <w:rFonts w:ascii="Arial" w:hAnsi="Arial" w:cs="Arial"/>
        </w:rPr>
        <w:t xml:space="preserve"> </w:t>
      </w:r>
      <w:r w:rsidR="00F302D1">
        <w:rPr>
          <w:rFonts w:ascii="Arial" w:hAnsi="Arial" w:cs="Arial"/>
        </w:rPr>
        <w:t>a</w:t>
      </w:r>
      <w:r w:rsidR="005D0A0E" w:rsidRPr="00AC1A93">
        <w:rPr>
          <w:rFonts w:ascii="Arial" w:hAnsi="Arial" w:cs="Arial"/>
        </w:rPr>
        <w:t xml:space="preserve">l cronograma </w:t>
      </w:r>
      <w:r w:rsidR="00F302D1">
        <w:rPr>
          <w:rFonts w:ascii="Arial" w:hAnsi="Arial" w:cs="Arial"/>
        </w:rPr>
        <w:t xml:space="preserve">de </w:t>
      </w:r>
      <w:r w:rsidR="005D0A0E" w:rsidRPr="00AC1A93">
        <w:rPr>
          <w:rFonts w:ascii="Arial" w:hAnsi="Arial" w:cs="Arial"/>
        </w:rPr>
        <w:t xml:space="preserve">vigencia del </w:t>
      </w:r>
      <w:r w:rsidR="005D0A0E" w:rsidRPr="00AC1A93">
        <w:rPr>
          <w:rFonts w:ascii="Arial" w:hAnsi="Arial" w:cs="Arial"/>
        </w:rPr>
        <w:lastRenderedPageBreak/>
        <w:t>procedimiento específico "Actos relacionados con la salida de mercancías y medios de transporte" DESPA.PE.00.21 (versión 1).</w:t>
      </w:r>
    </w:p>
    <w:p w14:paraId="240FD57E" w14:textId="77777777" w:rsidR="00C80757" w:rsidRPr="00A20B85" w:rsidRDefault="00C80757" w:rsidP="00C80757">
      <w:pPr>
        <w:pStyle w:val="Prrafodelista"/>
        <w:spacing w:after="0" w:line="240" w:lineRule="auto"/>
        <w:ind w:left="709"/>
        <w:rPr>
          <w:rFonts w:ascii="Arial" w:hAnsi="Arial" w:cs="Arial"/>
        </w:rPr>
      </w:pPr>
    </w:p>
    <w:p w14:paraId="0E7DFBF2" w14:textId="77777777" w:rsidR="00C80757" w:rsidRPr="00A20B85" w:rsidRDefault="00C80757" w:rsidP="000D14A0">
      <w:pPr>
        <w:numPr>
          <w:ilvl w:val="0"/>
          <w:numId w:val="28"/>
        </w:numPr>
        <w:spacing w:after="0" w:line="240" w:lineRule="auto"/>
        <w:ind w:left="426" w:hanging="426"/>
        <w:rPr>
          <w:rFonts w:ascii="Arial" w:hAnsi="Arial" w:cs="Arial"/>
          <w:b/>
        </w:rPr>
      </w:pPr>
      <w:r w:rsidRPr="00A20B85">
        <w:rPr>
          <w:rFonts w:ascii="Arial" w:hAnsi="Arial" w:cs="Arial"/>
          <w:b/>
        </w:rPr>
        <w:t>ANEXOS</w:t>
      </w:r>
    </w:p>
    <w:p w14:paraId="12373D19" w14:textId="77777777" w:rsidR="00C80757" w:rsidRPr="00C80757" w:rsidRDefault="00C80757" w:rsidP="00C80757">
      <w:pPr>
        <w:pStyle w:val="Sinespaciado"/>
        <w:widowControl w:val="0"/>
        <w:tabs>
          <w:tab w:val="left" w:pos="567"/>
        </w:tabs>
        <w:ind w:left="1418" w:hanging="1418"/>
        <w:rPr>
          <w:rFonts w:ascii="Arial" w:hAnsi="Arial" w:cs="Arial"/>
        </w:rPr>
      </w:pPr>
    </w:p>
    <w:p w14:paraId="6C2F94D0" w14:textId="77777777" w:rsidR="00C83201" w:rsidRPr="00C80757" w:rsidRDefault="00C80757" w:rsidP="00C80757">
      <w:pPr>
        <w:pStyle w:val="Sinespaciado"/>
        <w:widowControl w:val="0"/>
        <w:tabs>
          <w:tab w:val="left" w:pos="567"/>
        </w:tabs>
        <w:ind w:left="436"/>
        <w:rPr>
          <w:rFonts w:ascii="Arial" w:hAnsi="Arial" w:cs="Arial"/>
        </w:rPr>
      </w:pPr>
      <w:r>
        <w:rPr>
          <w:rFonts w:ascii="Arial" w:hAnsi="Arial" w:cs="Arial"/>
        </w:rPr>
        <w:t xml:space="preserve">Anexo </w:t>
      </w:r>
      <w:r w:rsidR="00E2699C">
        <w:rPr>
          <w:rFonts w:ascii="Arial" w:hAnsi="Arial" w:cs="Arial"/>
        </w:rPr>
        <w:t>I</w:t>
      </w:r>
      <w:r w:rsidR="00F64893">
        <w:rPr>
          <w:rFonts w:ascii="Arial" w:hAnsi="Arial" w:cs="Arial"/>
        </w:rPr>
        <w:tab/>
      </w:r>
      <w:r>
        <w:rPr>
          <w:rFonts w:ascii="Arial" w:hAnsi="Arial" w:cs="Arial"/>
        </w:rPr>
        <w:t xml:space="preserve">: </w:t>
      </w:r>
      <w:r w:rsidR="00C83201">
        <w:rPr>
          <w:rFonts w:ascii="Arial" w:hAnsi="Arial" w:cs="Arial"/>
        </w:rPr>
        <w:tab/>
      </w:r>
      <w:r w:rsidRPr="00C80757">
        <w:rPr>
          <w:rFonts w:ascii="Arial" w:hAnsi="Arial" w:cs="Arial"/>
        </w:rPr>
        <w:t xml:space="preserve">Cuadro de Insumo </w:t>
      </w:r>
      <w:r w:rsidR="00AE3620">
        <w:rPr>
          <w:rFonts w:ascii="Arial" w:hAnsi="Arial" w:cs="Arial"/>
        </w:rPr>
        <w:t xml:space="preserve">/ </w:t>
      </w:r>
      <w:r w:rsidRPr="00C80757">
        <w:rPr>
          <w:rFonts w:ascii="Arial" w:hAnsi="Arial" w:cs="Arial"/>
        </w:rPr>
        <w:t>Producto</w:t>
      </w:r>
      <w:r w:rsidR="00C83201">
        <w:rPr>
          <w:rFonts w:ascii="Arial" w:hAnsi="Arial" w:cs="Arial"/>
        </w:rPr>
        <w:t xml:space="preserve"> </w:t>
      </w:r>
      <w:r w:rsidR="00E2699C">
        <w:rPr>
          <w:rFonts w:ascii="Arial" w:hAnsi="Arial" w:cs="Arial"/>
        </w:rPr>
        <w:t>e</w:t>
      </w:r>
      <w:r w:rsidR="00C83201">
        <w:rPr>
          <w:rFonts w:ascii="Arial" w:hAnsi="Arial" w:cs="Arial"/>
        </w:rPr>
        <w:t xml:space="preserve"> </w:t>
      </w:r>
      <w:r w:rsidR="000D14A0">
        <w:rPr>
          <w:rFonts w:ascii="Arial" w:hAnsi="Arial" w:cs="Arial"/>
        </w:rPr>
        <w:t>i</w:t>
      </w:r>
      <w:r w:rsidR="00E2699C">
        <w:rPr>
          <w:rFonts w:ascii="Arial" w:hAnsi="Arial" w:cs="Arial"/>
        </w:rPr>
        <w:t>nstructivo de llenado</w:t>
      </w:r>
      <w:r w:rsidR="00C83201">
        <w:rPr>
          <w:rFonts w:ascii="Arial" w:hAnsi="Arial" w:cs="Arial"/>
        </w:rPr>
        <w:tab/>
      </w:r>
      <w:r w:rsidR="00C83201">
        <w:rPr>
          <w:rFonts w:ascii="Arial" w:hAnsi="Arial" w:cs="Arial"/>
        </w:rPr>
        <w:tab/>
      </w:r>
      <w:r w:rsidR="00C83201">
        <w:rPr>
          <w:rFonts w:ascii="Arial" w:hAnsi="Arial" w:cs="Arial"/>
        </w:rPr>
        <w:tab/>
      </w:r>
      <w:r w:rsidR="00C83201">
        <w:rPr>
          <w:rFonts w:ascii="Arial" w:hAnsi="Arial" w:cs="Arial"/>
        </w:rPr>
        <w:tab/>
      </w:r>
      <w:r w:rsidR="00C83201">
        <w:rPr>
          <w:rFonts w:ascii="Arial" w:hAnsi="Arial" w:cs="Arial"/>
        </w:rPr>
        <w:tab/>
      </w:r>
      <w:r w:rsidR="00C83201">
        <w:rPr>
          <w:rFonts w:ascii="Arial" w:hAnsi="Arial" w:cs="Arial"/>
        </w:rPr>
        <w:tab/>
        <w:t>(Perfeccionamiento pasivo).</w:t>
      </w:r>
    </w:p>
    <w:p w14:paraId="786CDA42" w14:textId="77777777" w:rsidR="00C80757" w:rsidRDefault="00C80757" w:rsidP="00C80757">
      <w:pPr>
        <w:pStyle w:val="Prrafodelista"/>
        <w:spacing w:after="0" w:line="240" w:lineRule="auto"/>
        <w:ind w:left="0"/>
        <w:contextualSpacing w:val="0"/>
        <w:rPr>
          <w:rFonts w:ascii="Arial" w:hAnsi="Arial" w:cs="Arial"/>
        </w:rPr>
      </w:pPr>
      <w:r>
        <w:rPr>
          <w:rFonts w:ascii="Arial" w:hAnsi="Arial" w:cs="Arial"/>
        </w:rPr>
        <w:t xml:space="preserve">       Anexo </w:t>
      </w:r>
      <w:r w:rsidR="00E2699C">
        <w:rPr>
          <w:rFonts w:ascii="Arial" w:hAnsi="Arial" w:cs="Arial"/>
        </w:rPr>
        <w:t>II</w:t>
      </w:r>
      <w:r w:rsidR="00F64893">
        <w:rPr>
          <w:rFonts w:ascii="Arial" w:hAnsi="Arial" w:cs="Arial"/>
        </w:rPr>
        <w:tab/>
      </w:r>
      <w:r>
        <w:rPr>
          <w:rFonts w:ascii="Arial" w:hAnsi="Arial" w:cs="Arial"/>
        </w:rPr>
        <w:t>:</w:t>
      </w:r>
      <w:r w:rsidR="00C83201">
        <w:rPr>
          <w:rFonts w:ascii="Arial" w:hAnsi="Arial" w:cs="Arial"/>
        </w:rPr>
        <w:tab/>
      </w:r>
      <w:r w:rsidRPr="00C80757">
        <w:rPr>
          <w:rFonts w:ascii="Arial" w:hAnsi="Arial" w:cs="Arial"/>
        </w:rPr>
        <w:t>Relación de Insumo Producto</w:t>
      </w:r>
      <w:r w:rsidR="00E2699C">
        <w:rPr>
          <w:rFonts w:ascii="Arial" w:hAnsi="Arial" w:cs="Arial"/>
        </w:rPr>
        <w:t xml:space="preserve"> e </w:t>
      </w:r>
      <w:r w:rsidR="000D14A0">
        <w:rPr>
          <w:rFonts w:ascii="Arial" w:hAnsi="Arial" w:cs="Arial"/>
        </w:rPr>
        <w:t>i</w:t>
      </w:r>
      <w:r w:rsidR="00E2699C">
        <w:rPr>
          <w:rFonts w:ascii="Arial" w:hAnsi="Arial" w:cs="Arial"/>
        </w:rPr>
        <w:t xml:space="preserve">nstructivo </w:t>
      </w:r>
      <w:r w:rsidR="00C83201">
        <w:rPr>
          <w:rFonts w:ascii="Arial" w:hAnsi="Arial" w:cs="Arial"/>
        </w:rPr>
        <w:t xml:space="preserve">de llenado </w:t>
      </w:r>
    </w:p>
    <w:p w14:paraId="02FE08FF" w14:textId="77777777" w:rsidR="00C83201" w:rsidRPr="00C80757" w:rsidRDefault="00C83201" w:rsidP="00C80757">
      <w:pPr>
        <w:pStyle w:val="Prrafodelista"/>
        <w:spacing w:after="0" w:line="240" w:lineRule="auto"/>
        <w:ind w:left="0"/>
        <w:contextualSpacing w:val="0"/>
        <w:rPr>
          <w:rFonts w:ascii="Arial" w:hAnsi="Arial" w:cs="Arial"/>
        </w:rPr>
      </w:pPr>
      <w:r>
        <w:rPr>
          <w:rFonts w:ascii="Arial" w:hAnsi="Arial" w:cs="Arial"/>
        </w:rPr>
        <w:tab/>
      </w:r>
      <w:r>
        <w:rPr>
          <w:rFonts w:ascii="Arial" w:hAnsi="Arial" w:cs="Arial"/>
        </w:rPr>
        <w:tab/>
      </w:r>
      <w:r>
        <w:rPr>
          <w:rFonts w:ascii="Arial" w:hAnsi="Arial" w:cs="Arial"/>
        </w:rPr>
        <w:tab/>
        <w:t>(Perfeccionamiento pasivo).</w:t>
      </w:r>
    </w:p>
    <w:p w14:paraId="66ABCB38" w14:textId="77777777" w:rsidR="00C83201" w:rsidRDefault="00C80757" w:rsidP="00C83201">
      <w:pPr>
        <w:pStyle w:val="Prrafodelista"/>
        <w:spacing w:after="0" w:line="240" w:lineRule="auto"/>
        <w:ind w:left="1420" w:hanging="1420"/>
        <w:contextualSpacing w:val="0"/>
        <w:rPr>
          <w:rFonts w:ascii="Arial" w:hAnsi="Arial" w:cs="Arial"/>
        </w:rPr>
      </w:pPr>
      <w:r>
        <w:rPr>
          <w:rFonts w:ascii="Arial" w:hAnsi="Arial" w:cs="Arial"/>
        </w:rPr>
        <w:t xml:space="preserve">       Anexo </w:t>
      </w:r>
      <w:r w:rsidR="00E2699C">
        <w:rPr>
          <w:rFonts w:ascii="Arial" w:hAnsi="Arial" w:cs="Arial"/>
        </w:rPr>
        <w:t>III</w:t>
      </w:r>
      <w:r w:rsidR="00F64893">
        <w:rPr>
          <w:rFonts w:ascii="Arial" w:hAnsi="Arial" w:cs="Arial"/>
        </w:rPr>
        <w:tab/>
      </w:r>
      <w:r>
        <w:rPr>
          <w:rFonts w:ascii="Arial" w:hAnsi="Arial" w:cs="Arial"/>
        </w:rPr>
        <w:t>:</w:t>
      </w:r>
      <w:r w:rsidR="001950D3">
        <w:rPr>
          <w:rFonts w:ascii="Arial" w:hAnsi="Arial" w:cs="Arial"/>
        </w:rPr>
        <w:t xml:space="preserve"> </w:t>
      </w:r>
      <w:r w:rsidR="00C83201">
        <w:rPr>
          <w:rFonts w:ascii="Arial" w:hAnsi="Arial" w:cs="Arial"/>
        </w:rPr>
        <w:tab/>
      </w:r>
      <w:r w:rsidRPr="00C80757">
        <w:rPr>
          <w:rFonts w:ascii="Arial" w:hAnsi="Arial" w:cs="Arial"/>
        </w:rPr>
        <w:t xml:space="preserve">Declaración </w:t>
      </w:r>
      <w:r w:rsidR="000D14A0">
        <w:rPr>
          <w:rFonts w:ascii="Arial" w:hAnsi="Arial" w:cs="Arial"/>
        </w:rPr>
        <w:t>j</w:t>
      </w:r>
      <w:r w:rsidRPr="00C80757">
        <w:rPr>
          <w:rFonts w:ascii="Arial" w:hAnsi="Arial" w:cs="Arial"/>
        </w:rPr>
        <w:t xml:space="preserve">urada de </w:t>
      </w:r>
      <w:r w:rsidR="000D14A0">
        <w:rPr>
          <w:rFonts w:ascii="Arial" w:hAnsi="Arial" w:cs="Arial"/>
        </w:rPr>
        <w:t>r</w:t>
      </w:r>
      <w:r w:rsidRPr="00C80757">
        <w:rPr>
          <w:rFonts w:ascii="Arial" w:hAnsi="Arial" w:cs="Arial"/>
        </w:rPr>
        <w:t xml:space="preserve">eimportación de </w:t>
      </w:r>
      <w:r w:rsidR="000D14A0">
        <w:rPr>
          <w:rFonts w:ascii="Arial" w:hAnsi="Arial" w:cs="Arial"/>
        </w:rPr>
        <w:t>m</w:t>
      </w:r>
      <w:r w:rsidRPr="00C80757">
        <w:rPr>
          <w:rFonts w:ascii="Arial" w:hAnsi="Arial" w:cs="Arial"/>
        </w:rPr>
        <w:t>ercancías del</w:t>
      </w:r>
    </w:p>
    <w:p w14:paraId="67A0001B" w14:textId="77777777" w:rsidR="00C80757" w:rsidRPr="00C80757" w:rsidRDefault="00C83201" w:rsidP="00C83201">
      <w:pPr>
        <w:pStyle w:val="Prrafodelista"/>
        <w:spacing w:after="0" w:line="240" w:lineRule="auto"/>
        <w:ind w:left="1420" w:hanging="4"/>
        <w:contextualSpacing w:val="0"/>
        <w:rPr>
          <w:rFonts w:ascii="Arial" w:hAnsi="Arial" w:cs="Arial"/>
        </w:rPr>
      </w:pPr>
      <w:r>
        <w:rPr>
          <w:rFonts w:ascii="Arial" w:hAnsi="Arial" w:cs="Arial"/>
        </w:rPr>
        <w:t xml:space="preserve">   </w:t>
      </w:r>
      <w:r>
        <w:rPr>
          <w:rFonts w:ascii="Arial" w:hAnsi="Arial" w:cs="Arial"/>
        </w:rPr>
        <w:tab/>
      </w:r>
      <w:r w:rsidR="000D14A0">
        <w:rPr>
          <w:rFonts w:ascii="Arial" w:hAnsi="Arial" w:cs="Arial"/>
        </w:rPr>
        <w:t>r</w:t>
      </w:r>
      <w:r w:rsidR="00C80757" w:rsidRPr="00C80757">
        <w:rPr>
          <w:rFonts w:ascii="Arial" w:hAnsi="Arial" w:cs="Arial"/>
        </w:rPr>
        <w:t>égimen de</w:t>
      </w:r>
      <w:r>
        <w:rPr>
          <w:rFonts w:ascii="Arial" w:hAnsi="Arial" w:cs="Arial"/>
        </w:rPr>
        <w:t xml:space="preserve"> </w:t>
      </w:r>
      <w:r w:rsidR="000D14A0">
        <w:rPr>
          <w:rFonts w:ascii="Arial" w:hAnsi="Arial" w:cs="Arial"/>
        </w:rPr>
        <w:t>e</w:t>
      </w:r>
      <w:r w:rsidR="00C80757" w:rsidRPr="00C80757">
        <w:rPr>
          <w:rFonts w:ascii="Arial" w:hAnsi="Arial" w:cs="Arial"/>
        </w:rPr>
        <w:t xml:space="preserve">xportación </w:t>
      </w:r>
      <w:r w:rsidR="000D14A0">
        <w:rPr>
          <w:rFonts w:ascii="Arial" w:hAnsi="Arial" w:cs="Arial"/>
        </w:rPr>
        <w:t>t</w:t>
      </w:r>
      <w:r w:rsidR="00C80757" w:rsidRPr="00C80757">
        <w:rPr>
          <w:rFonts w:ascii="Arial" w:hAnsi="Arial" w:cs="Arial"/>
        </w:rPr>
        <w:t>emporal</w:t>
      </w:r>
      <w:r>
        <w:rPr>
          <w:rFonts w:ascii="Arial" w:hAnsi="Arial" w:cs="Arial"/>
        </w:rPr>
        <w:t xml:space="preserve"> para perfeccionamiento pasivo</w:t>
      </w:r>
    </w:p>
    <w:p w14:paraId="0030F7B6" w14:textId="77777777" w:rsidR="006A1425" w:rsidRDefault="00C80757" w:rsidP="00C80757">
      <w:pPr>
        <w:spacing w:after="0" w:line="240" w:lineRule="auto"/>
        <w:rPr>
          <w:rFonts w:ascii="Arial" w:hAnsi="Arial" w:cs="Arial"/>
        </w:rPr>
      </w:pPr>
      <w:r w:rsidRPr="00C80757">
        <w:rPr>
          <w:rFonts w:ascii="Arial" w:hAnsi="Arial" w:cs="Arial"/>
        </w:rPr>
        <w:t xml:space="preserve">     </w:t>
      </w:r>
      <w:r w:rsidR="001950D3">
        <w:rPr>
          <w:rFonts w:ascii="Arial" w:hAnsi="Arial" w:cs="Arial"/>
        </w:rPr>
        <w:t xml:space="preserve">  Anexo</w:t>
      </w:r>
      <w:r w:rsidR="00180335">
        <w:rPr>
          <w:rFonts w:ascii="Arial" w:hAnsi="Arial" w:cs="Arial"/>
        </w:rPr>
        <w:t xml:space="preserve"> </w:t>
      </w:r>
      <w:r w:rsidR="00E2699C">
        <w:rPr>
          <w:rFonts w:ascii="Arial" w:hAnsi="Arial" w:cs="Arial"/>
        </w:rPr>
        <w:t>IV</w:t>
      </w:r>
      <w:r w:rsidR="00F64893">
        <w:rPr>
          <w:rFonts w:ascii="Arial" w:hAnsi="Arial" w:cs="Arial"/>
        </w:rPr>
        <w:tab/>
      </w:r>
      <w:r w:rsidR="001950D3">
        <w:rPr>
          <w:rFonts w:ascii="Arial" w:hAnsi="Arial" w:cs="Arial"/>
        </w:rPr>
        <w:t>:</w:t>
      </w:r>
      <w:r w:rsidRPr="00C80757">
        <w:rPr>
          <w:rFonts w:ascii="Arial" w:hAnsi="Arial" w:cs="Arial"/>
        </w:rPr>
        <w:t xml:space="preserve"> </w:t>
      </w:r>
      <w:r w:rsidR="00C83201">
        <w:rPr>
          <w:rFonts w:ascii="Arial" w:hAnsi="Arial" w:cs="Arial"/>
        </w:rPr>
        <w:tab/>
      </w:r>
      <w:r w:rsidR="0078696C" w:rsidRPr="003738E2">
        <w:rPr>
          <w:rFonts w:ascii="Arial" w:hAnsi="Arial" w:cs="Arial"/>
        </w:rPr>
        <w:t>Consideraciones para digitalizar los documentos</w:t>
      </w:r>
    </w:p>
    <w:p w14:paraId="719BA3CE" w14:textId="77777777" w:rsidR="00C80757" w:rsidRPr="00C80757" w:rsidRDefault="006A1425" w:rsidP="00C80757">
      <w:pPr>
        <w:spacing w:after="0" w:line="240" w:lineRule="auto"/>
        <w:rPr>
          <w:rFonts w:ascii="Arial" w:hAnsi="Arial" w:cs="Arial"/>
        </w:rPr>
      </w:pPr>
      <w:r>
        <w:rPr>
          <w:rFonts w:ascii="Arial" w:hAnsi="Arial" w:cs="Arial"/>
        </w:rPr>
        <w:t xml:space="preserve">       Anexo V  </w:t>
      </w:r>
      <w:r>
        <w:rPr>
          <w:rFonts w:ascii="Arial" w:hAnsi="Arial" w:cs="Arial"/>
        </w:rPr>
        <w:tab/>
        <w:t xml:space="preserve">: </w:t>
      </w:r>
      <w:r w:rsidR="00C83201">
        <w:rPr>
          <w:rFonts w:ascii="Arial" w:hAnsi="Arial" w:cs="Arial"/>
        </w:rPr>
        <w:tab/>
      </w:r>
      <w:r w:rsidR="00C80757" w:rsidRPr="00C80757">
        <w:rPr>
          <w:rFonts w:ascii="Arial" w:hAnsi="Arial" w:cs="Arial"/>
        </w:rPr>
        <w:t>Solicitud de uso de casilla electrónica</w:t>
      </w:r>
    </w:p>
    <w:p w14:paraId="7AE819DC" w14:textId="77777777" w:rsidR="00C80757" w:rsidRDefault="00C80757" w:rsidP="00C80757">
      <w:pPr>
        <w:pStyle w:val="Prrafodelista"/>
        <w:rPr>
          <w:rFonts w:ascii="Arial" w:hAnsi="Arial" w:cs="Arial"/>
          <w:b/>
          <w:bCs/>
        </w:rPr>
      </w:pPr>
    </w:p>
    <w:p w14:paraId="3534F719" w14:textId="77777777" w:rsidR="00F01DE9" w:rsidRDefault="00F01DE9" w:rsidP="00C80757">
      <w:pPr>
        <w:pStyle w:val="Prrafodelista"/>
        <w:rPr>
          <w:rFonts w:ascii="Arial" w:hAnsi="Arial" w:cs="Arial"/>
          <w:b/>
          <w:bCs/>
        </w:rPr>
      </w:pPr>
    </w:p>
    <w:p w14:paraId="4BF83C65" w14:textId="77777777" w:rsidR="001E1DBC" w:rsidRDefault="001E1DBC" w:rsidP="00C80757">
      <w:pPr>
        <w:pStyle w:val="Prrafodelista"/>
        <w:rPr>
          <w:rFonts w:ascii="Arial" w:hAnsi="Arial" w:cs="Arial"/>
          <w:b/>
          <w:bCs/>
        </w:rPr>
      </w:pPr>
    </w:p>
    <w:p w14:paraId="0D31BF05" w14:textId="77777777" w:rsidR="001E1DBC" w:rsidRDefault="001E1DBC" w:rsidP="00C80757">
      <w:pPr>
        <w:pStyle w:val="Prrafodelista"/>
        <w:rPr>
          <w:rFonts w:ascii="Arial" w:hAnsi="Arial" w:cs="Arial"/>
          <w:b/>
          <w:bCs/>
        </w:rPr>
      </w:pPr>
    </w:p>
    <w:p w14:paraId="4879CB81" w14:textId="77777777" w:rsidR="001E1DBC" w:rsidRDefault="001E1DBC" w:rsidP="00C80757">
      <w:pPr>
        <w:pStyle w:val="Prrafodelista"/>
        <w:rPr>
          <w:rFonts w:ascii="Arial" w:hAnsi="Arial" w:cs="Arial"/>
          <w:b/>
          <w:bCs/>
        </w:rPr>
      </w:pPr>
    </w:p>
    <w:p w14:paraId="0380DF8B" w14:textId="77777777" w:rsidR="001E1DBC" w:rsidRDefault="001E1DBC" w:rsidP="00C80757">
      <w:pPr>
        <w:pStyle w:val="Prrafodelista"/>
        <w:rPr>
          <w:rFonts w:ascii="Arial" w:hAnsi="Arial" w:cs="Arial"/>
          <w:b/>
          <w:bCs/>
        </w:rPr>
      </w:pPr>
    </w:p>
    <w:p w14:paraId="020C9C82" w14:textId="1D6DDD5C" w:rsidR="00807A7C" w:rsidRDefault="00807A7C">
      <w:pPr>
        <w:spacing w:after="0" w:line="240" w:lineRule="auto"/>
        <w:jc w:val="left"/>
        <w:rPr>
          <w:rFonts w:ascii="Arial" w:hAnsi="Arial" w:cs="Arial"/>
          <w:b/>
          <w:bCs/>
        </w:rPr>
      </w:pPr>
      <w:r>
        <w:rPr>
          <w:rFonts w:ascii="Arial" w:hAnsi="Arial" w:cs="Arial"/>
          <w:b/>
          <w:bCs/>
        </w:rPr>
        <w:br w:type="page"/>
      </w:r>
    </w:p>
    <w:p w14:paraId="1AD1D5A3" w14:textId="77777777" w:rsidR="001E1DBC" w:rsidRDefault="001E1DBC" w:rsidP="00C80757">
      <w:pPr>
        <w:pStyle w:val="Prrafodelista"/>
        <w:rPr>
          <w:rFonts w:ascii="Arial" w:hAnsi="Arial" w:cs="Arial"/>
          <w:b/>
          <w:bCs/>
        </w:rPr>
      </w:pPr>
    </w:p>
    <w:p w14:paraId="38DCE5DE" w14:textId="77777777" w:rsidR="00910D69" w:rsidRPr="0012072F" w:rsidRDefault="000C1C30" w:rsidP="0012072F">
      <w:pPr>
        <w:pStyle w:val="Prrafodelista"/>
        <w:spacing w:after="0" w:line="240" w:lineRule="auto"/>
        <w:jc w:val="center"/>
        <w:rPr>
          <w:rFonts w:ascii="Arial" w:hAnsi="Arial" w:cs="Arial"/>
          <w:b/>
          <w:bCs/>
        </w:rPr>
      </w:pPr>
      <w:r w:rsidRPr="0012072F">
        <w:rPr>
          <w:rFonts w:ascii="Arial" w:hAnsi="Arial" w:cs="Arial"/>
          <w:b/>
          <w:bCs/>
        </w:rPr>
        <w:t>A</w:t>
      </w:r>
      <w:r w:rsidR="000D14A0">
        <w:rPr>
          <w:rFonts w:ascii="Arial" w:hAnsi="Arial" w:cs="Arial"/>
          <w:b/>
          <w:bCs/>
        </w:rPr>
        <w:t>nexo</w:t>
      </w:r>
      <w:r w:rsidRPr="0012072F">
        <w:rPr>
          <w:rFonts w:ascii="Arial" w:hAnsi="Arial" w:cs="Arial"/>
          <w:b/>
          <w:bCs/>
        </w:rPr>
        <w:t xml:space="preserve"> I</w:t>
      </w:r>
    </w:p>
    <w:p w14:paraId="0D6B49CC" w14:textId="77777777" w:rsidR="000D14A0" w:rsidRPr="004226EA" w:rsidRDefault="00E2699C" w:rsidP="00AE3620">
      <w:pPr>
        <w:pStyle w:val="NormalWeb"/>
        <w:ind w:right="-568"/>
        <w:jc w:val="center"/>
        <w:rPr>
          <w:rFonts w:ascii="Arial" w:hAnsi="Arial" w:cs="Arial"/>
          <w:sz w:val="22"/>
          <w:szCs w:val="22"/>
        </w:rPr>
      </w:pPr>
      <w:r w:rsidRPr="00AE3620">
        <w:rPr>
          <w:rFonts w:ascii="Arial" w:hAnsi="Arial" w:cs="Arial"/>
          <w:b/>
          <w:bCs/>
          <w:sz w:val="22"/>
          <w:szCs w:val="22"/>
        </w:rPr>
        <w:t>CUADRO DE INSUMO</w:t>
      </w:r>
      <w:r w:rsidR="00AE3620" w:rsidRPr="00AE3620">
        <w:rPr>
          <w:rFonts w:ascii="Arial" w:hAnsi="Arial" w:cs="Arial"/>
          <w:b/>
          <w:bCs/>
          <w:sz w:val="22"/>
          <w:szCs w:val="22"/>
        </w:rPr>
        <w:t xml:space="preserve"> </w:t>
      </w:r>
      <w:r w:rsidRPr="00AE3620">
        <w:rPr>
          <w:rFonts w:ascii="Arial" w:hAnsi="Arial" w:cs="Arial"/>
          <w:b/>
          <w:bCs/>
          <w:sz w:val="22"/>
          <w:szCs w:val="22"/>
        </w:rPr>
        <w:t>/</w:t>
      </w:r>
      <w:r w:rsidR="00AE3620" w:rsidRPr="00AE3620">
        <w:rPr>
          <w:rFonts w:ascii="Arial" w:hAnsi="Arial" w:cs="Arial"/>
          <w:b/>
          <w:bCs/>
          <w:sz w:val="22"/>
          <w:szCs w:val="22"/>
        </w:rPr>
        <w:t xml:space="preserve"> </w:t>
      </w:r>
      <w:r w:rsidRPr="00AE3620">
        <w:rPr>
          <w:rFonts w:ascii="Arial" w:hAnsi="Arial" w:cs="Arial"/>
          <w:b/>
          <w:bCs/>
          <w:sz w:val="22"/>
          <w:szCs w:val="22"/>
        </w:rPr>
        <w:t>PRODUCTO</w:t>
      </w:r>
      <w:r w:rsidR="00AE3620" w:rsidRPr="00AE3620">
        <w:rPr>
          <w:rFonts w:ascii="Arial" w:hAnsi="Arial" w:cs="Arial"/>
          <w:b/>
          <w:bCs/>
          <w:sz w:val="22"/>
          <w:szCs w:val="22"/>
        </w:rPr>
        <w:t xml:space="preserve"> E</w:t>
      </w:r>
      <w:r w:rsidR="000D14A0" w:rsidRPr="00AE3620">
        <w:rPr>
          <w:rFonts w:ascii="Arial" w:hAnsi="Arial" w:cs="Arial"/>
          <w:b/>
          <w:bCs/>
          <w:sz w:val="22"/>
          <w:szCs w:val="22"/>
        </w:rPr>
        <w:t xml:space="preserve"> </w:t>
      </w:r>
      <w:r w:rsidR="000D14A0" w:rsidRPr="004226EA">
        <w:rPr>
          <w:rFonts w:ascii="Arial" w:hAnsi="Arial" w:cs="Arial"/>
          <w:b/>
          <w:bCs/>
          <w:sz w:val="22"/>
          <w:szCs w:val="22"/>
        </w:rPr>
        <w:t xml:space="preserve">INSTRUCTIVO </w:t>
      </w:r>
      <w:r w:rsidR="00AE3620">
        <w:rPr>
          <w:rFonts w:ascii="Arial" w:hAnsi="Arial" w:cs="Arial"/>
          <w:b/>
          <w:bCs/>
          <w:sz w:val="22"/>
          <w:szCs w:val="22"/>
        </w:rPr>
        <w:t>DE LLENADO</w:t>
      </w:r>
    </w:p>
    <w:p w14:paraId="67FAE0E9" w14:textId="77777777" w:rsidR="0012072F" w:rsidRPr="0012072F" w:rsidRDefault="0012072F" w:rsidP="0012072F">
      <w:pPr>
        <w:tabs>
          <w:tab w:val="left" w:pos="1843"/>
        </w:tabs>
        <w:spacing w:after="0" w:line="240" w:lineRule="auto"/>
        <w:ind w:right="91"/>
        <w:jc w:val="center"/>
        <w:rPr>
          <w:rFonts w:ascii="Arial" w:hAnsi="Arial" w:cs="Arial"/>
          <w:color w:val="000000"/>
        </w:rPr>
      </w:pPr>
      <w:r w:rsidRPr="0012072F">
        <w:rPr>
          <w:rFonts w:ascii="Arial" w:hAnsi="Arial" w:cs="Arial"/>
          <w:b/>
          <w:bCs/>
          <w:color w:val="000000"/>
        </w:rPr>
        <w:t xml:space="preserve">                (P</w:t>
      </w:r>
      <w:r w:rsidR="0020404D">
        <w:rPr>
          <w:rFonts w:ascii="Arial" w:hAnsi="Arial" w:cs="Arial"/>
          <w:b/>
          <w:bCs/>
          <w:color w:val="000000"/>
        </w:rPr>
        <w:t>ERFECCIONAMIENTO PASIVO</w:t>
      </w:r>
      <w:r w:rsidRPr="0012072F">
        <w:rPr>
          <w:rFonts w:ascii="Arial" w:hAnsi="Arial" w:cs="Arial"/>
          <w:b/>
          <w:bCs/>
          <w:color w:val="000000"/>
        </w:rPr>
        <w:t>)</w:t>
      </w:r>
    </w:p>
    <w:p w14:paraId="1E9347A1" w14:textId="77777777" w:rsidR="001E1DBC" w:rsidRDefault="001E1DBC" w:rsidP="0012072F">
      <w:pPr>
        <w:pStyle w:val="Prrafodelista"/>
        <w:jc w:val="center"/>
        <w:rPr>
          <w:rFonts w:ascii="Arial" w:hAnsi="Arial" w:cs="Arial"/>
          <w:b/>
          <w:bCs/>
        </w:rPr>
      </w:pPr>
    </w:p>
    <w:p w14:paraId="132F9E11" w14:textId="77777777" w:rsidR="000E326E" w:rsidRDefault="008F1769" w:rsidP="0012072F">
      <w:pPr>
        <w:pStyle w:val="Prrafodelista"/>
        <w:jc w:val="center"/>
        <w:rPr>
          <w:rFonts w:ascii="Arial" w:hAnsi="Arial" w:cs="Arial"/>
          <w:b/>
          <w:bCs/>
        </w:rPr>
      </w:pPr>
      <w:r w:rsidRPr="00C75A0A">
        <w:rPr>
          <w:noProof/>
          <w:lang w:eastAsia="es-PE"/>
        </w:rPr>
        <w:drawing>
          <wp:inline distT="0" distB="0" distL="0" distR="0" wp14:anchorId="118EF43A" wp14:editId="343C004E">
            <wp:extent cx="5400675" cy="29527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675" cy="2952750"/>
                    </a:xfrm>
                    <a:prstGeom prst="rect">
                      <a:avLst/>
                    </a:prstGeom>
                    <a:noFill/>
                    <a:ln>
                      <a:noFill/>
                    </a:ln>
                  </pic:spPr>
                </pic:pic>
              </a:graphicData>
            </a:graphic>
          </wp:inline>
        </w:drawing>
      </w:r>
    </w:p>
    <w:p w14:paraId="24CFBCF5" w14:textId="77777777" w:rsidR="000E326E" w:rsidRDefault="000E326E" w:rsidP="0012072F">
      <w:pPr>
        <w:pStyle w:val="Prrafodelista"/>
        <w:jc w:val="center"/>
        <w:rPr>
          <w:rFonts w:ascii="Arial" w:hAnsi="Arial" w:cs="Arial"/>
          <w:b/>
          <w:bCs/>
        </w:rPr>
      </w:pPr>
    </w:p>
    <w:p w14:paraId="5090C11E" w14:textId="77777777" w:rsidR="000E326E" w:rsidRDefault="000E326E" w:rsidP="0012072F">
      <w:pPr>
        <w:pStyle w:val="Prrafodelista"/>
        <w:jc w:val="center"/>
        <w:rPr>
          <w:rFonts w:ascii="Arial" w:hAnsi="Arial" w:cs="Arial"/>
          <w:b/>
          <w:bCs/>
        </w:rPr>
      </w:pPr>
    </w:p>
    <w:p w14:paraId="5C4D8BFD" w14:textId="77777777" w:rsidR="0083575B" w:rsidRPr="004226EA" w:rsidRDefault="0083575B" w:rsidP="005050BE">
      <w:pPr>
        <w:pStyle w:val="NormalWeb"/>
        <w:ind w:right="-568"/>
        <w:rPr>
          <w:rFonts w:ascii="Arial" w:hAnsi="Arial" w:cs="Arial"/>
          <w:sz w:val="22"/>
          <w:szCs w:val="22"/>
        </w:rPr>
      </w:pPr>
      <w:r w:rsidRPr="004226EA">
        <w:rPr>
          <w:rFonts w:ascii="Arial" w:hAnsi="Arial" w:cs="Arial"/>
          <w:b/>
          <w:bCs/>
          <w:sz w:val="22"/>
          <w:szCs w:val="22"/>
        </w:rPr>
        <w:t>INSTRUCTIVO</w:t>
      </w:r>
      <w:r w:rsidR="005050BE">
        <w:rPr>
          <w:rFonts w:ascii="Arial" w:hAnsi="Arial" w:cs="Arial"/>
          <w:b/>
          <w:bCs/>
          <w:sz w:val="22"/>
          <w:szCs w:val="22"/>
        </w:rPr>
        <w:t xml:space="preserve"> DE LLENADO:</w:t>
      </w:r>
    </w:p>
    <w:p w14:paraId="26005EED" w14:textId="77777777" w:rsidR="0083575B" w:rsidRDefault="0083575B" w:rsidP="0083575B">
      <w:pPr>
        <w:pStyle w:val="NormalWeb"/>
        <w:spacing w:before="0" w:beforeAutospacing="0" w:after="0" w:afterAutospacing="0"/>
        <w:rPr>
          <w:rFonts w:ascii="Arial" w:hAnsi="Arial" w:cs="Arial"/>
          <w:b/>
          <w:bCs/>
          <w:sz w:val="22"/>
          <w:szCs w:val="22"/>
        </w:rPr>
      </w:pPr>
      <w:r w:rsidRPr="004226EA">
        <w:rPr>
          <w:rFonts w:ascii="Arial" w:hAnsi="Arial" w:cs="Arial"/>
          <w:b/>
          <w:bCs/>
          <w:sz w:val="22"/>
          <w:szCs w:val="22"/>
        </w:rPr>
        <w:t xml:space="preserve">1. </w:t>
      </w:r>
      <w:r w:rsidR="00265A00">
        <w:rPr>
          <w:rFonts w:ascii="Arial" w:hAnsi="Arial" w:cs="Arial"/>
          <w:b/>
          <w:bCs/>
          <w:sz w:val="22"/>
          <w:szCs w:val="22"/>
        </w:rPr>
        <w:t>y</w:t>
      </w:r>
      <w:r w:rsidRPr="004226EA">
        <w:rPr>
          <w:rFonts w:ascii="Arial" w:hAnsi="Arial" w:cs="Arial"/>
          <w:b/>
          <w:bCs/>
          <w:sz w:val="22"/>
          <w:szCs w:val="22"/>
        </w:rPr>
        <w:t xml:space="preserve"> 10. </w:t>
      </w:r>
      <w:r w:rsidR="000D14A0">
        <w:rPr>
          <w:rFonts w:ascii="Arial" w:hAnsi="Arial" w:cs="Arial"/>
          <w:b/>
          <w:bCs/>
          <w:sz w:val="22"/>
          <w:szCs w:val="22"/>
        </w:rPr>
        <w:t>Í</w:t>
      </w:r>
      <w:r w:rsidRPr="004226EA">
        <w:rPr>
          <w:rFonts w:ascii="Arial" w:hAnsi="Arial" w:cs="Arial"/>
          <w:b/>
          <w:bCs/>
          <w:sz w:val="22"/>
          <w:szCs w:val="22"/>
        </w:rPr>
        <w:t>TEM MERCANC</w:t>
      </w:r>
      <w:r w:rsidR="000D14A0">
        <w:rPr>
          <w:rFonts w:ascii="Arial" w:hAnsi="Arial" w:cs="Arial"/>
          <w:b/>
          <w:bCs/>
          <w:sz w:val="22"/>
          <w:szCs w:val="22"/>
        </w:rPr>
        <w:t>Í</w:t>
      </w:r>
      <w:r w:rsidRPr="004226EA">
        <w:rPr>
          <w:rFonts w:ascii="Arial" w:hAnsi="Arial" w:cs="Arial"/>
          <w:b/>
          <w:bCs/>
          <w:sz w:val="22"/>
          <w:szCs w:val="22"/>
        </w:rPr>
        <w:t>A / PRODUCTO</w:t>
      </w:r>
    </w:p>
    <w:p w14:paraId="774660CB" w14:textId="77777777" w:rsidR="0083575B" w:rsidRDefault="0083575B" w:rsidP="0083575B">
      <w:pPr>
        <w:pStyle w:val="NormalWeb"/>
        <w:spacing w:before="0" w:beforeAutospacing="0" w:after="0" w:afterAutospacing="0"/>
        <w:rPr>
          <w:rFonts w:ascii="Arial" w:hAnsi="Arial" w:cs="Arial"/>
          <w:sz w:val="22"/>
          <w:szCs w:val="22"/>
        </w:rPr>
      </w:pPr>
      <w:r w:rsidRPr="004226EA">
        <w:rPr>
          <w:rFonts w:ascii="Arial" w:hAnsi="Arial" w:cs="Arial"/>
          <w:sz w:val="22"/>
          <w:szCs w:val="22"/>
        </w:rPr>
        <w:t>N</w:t>
      </w:r>
      <w:r>
        <w:rPr>
          <w:rFonts w:ascii="Arial" w:hAnsi="Arial" w:cs="Arial"/>
          <w:sz w:val="22"/>
          <w:szCs w:val="22"/>
        </w:rPr>
        <w:t>ú</w:t>
      </w:r>
      <w:r w:rsidRPr="004226EA">
        <w:rPr>
          <w:rFonts w:ascii="Arial" w:hAnsi="Arial" w:cs="Arial"/>
          <w:sz w:val="22"/>
          <w:szCs w:val="22"/>
        </w:rPr>
        <w:t>mero de orden secuencial y ascendente que comienza desde 1.</w:t>
      </w:r>
    </w:p>
    <w:p w14:paraId="61FC3C83" w14:textId="77777777" w:rsidR="0083575B" w:rsidRDefault="0083575B" w:rsidP="0083575B">
      <w:pPr>
        <w:pStyle w:val="NormalWeb"/>
        <w:spacing w:before="0" w:beforeAutospacing="0" w:after="0" w:afterAutospacing="0"/>
        <w:rPr>
          <w:rFonts w:ascii="Arial" w:hAnsi="Arial" w:cs="Arial"/>
          <w:b/>
          <w:bCs/>
          <w:sz w:val="22"/>
          <w:szCs w:val="22"/>
        </w:rPr>
      </w:pPr>
      <w:r w:rsidRPr="004226EA">
        <w:rPr>
          <w:rFonts w:ascii="Arial" w:hAnsi="Arial" w:cs="Arial"/>
          <w:sz w:val="22"/>
          <w:szCs w:val="22"/>
        </w:rPr>
        <w:br/>
      </w:r>
      <w:r w:rsidRPr="004226EA">
        <w:rPr>
          <w:rFonts w:ascii="Arial" w:hAnsi="Arial" w:cs="Arial"/>
          <w:b/>
          <w:bCs/>
          <w:sz w:val="22"/>
          <w:szCs w:val="22"/>
        </w:rPr>
        <w:t>2. SERIE</w:t>
      </w:r>
    </w:p>
    <w:p w14:paraId="24AA55AB" w14:textId="77777777" w:rsidR="00265A00" w:rsidRDefault="0083575B" w:rsidP="0083575B">
      <w:pPr>
        <w:pStyle w:val="NormalWeb"/>
        <w:spacing w:before="0" w:beforeAutospacing="0" w:after="0" w:afterAutospacing="0"/>
        <w:rPr>
          <w:rFonts w:ascii="Arial" w:hAnsi="Arial" w:cs="Arial"/>
          <w:sz w:val="22"/>
          <w:szCs w:val="22"/>
        </w:rPr>
      </w:pPr>
      <w:r w:rsidRPr="004226EA">
        <w:rPr>
          <w:rFonts w:ascii="Arial" w:hAnsi="Arial" w:cs="Arial"/>
          <w:sz w:val="22"/>
          <w:szCs w:val="22"/>
        </w:rPr>
        <w:t>Número secuencial de la serie al que corresponde la mercancía en la D</w:t>
      </w:r>
      <w:r w:rsidR="00265A00">
        <w:rPr>
          <w:rFonts w:ascii="Arial" w:hAnsi="Arial" w:cs="Arial"/>
          <w:sz w:val="22"/>
          <w:szCs w:val="22"/>
        </w:rPr>
        <w:t>AM de Exportación</w:t>
      </w:r>
      <w:r w:rsidRPr="004226EA">
        <w:rPr>
          <w:rFonts w:ascii="Arial" w:hAnsi="Arial" w:cs="Arial"/>
          <w:sz w:val="22"/>
          <w:szCs w:val="22"/>
        </w:rPr>
        <w:t xml:space="preserve"> </w:t>
      </w:r>
      <w:r w:rsidR="00265A00">
        <w:rPr>
          <w:rFonts w:ascii="Arial" w:hAnsi="Arial" w:cs="Arial"/>
          <w:sz w:val="22"/>
          <w:szCs w:val="22"/>
        </w:rPr>
        <w:t>Temporal.</w:t>
      </w:r>
    </w:p>
    <w:p w14:paraId="35A54010" w14:textId="77777777" w:rsidR="0083575B" w:rsidRDefault="0083575B" w:rsidP="0083575B">
      <w:pPr>
        <w:pStyle w:val="NormalWeb"/>
        <w:spacing w:before="0" w:beforeAutospacing="0" w:after="0" w:afterAutospacing="0"/>
        <w:rPr>
          <w:rFonts w:ascii="Arial" w:hAnsi="Arial" w:cs="Arial"/>
          <w:sz w:val="22"/>
          <w:szCs w:val="22"/>
        </w:rPr>
      </w:pPr>
      <w:r w:rsidRPr="004226EA">
        <w:rPr>
          <w:rFonts w:ascii="Arial" w:hAnsi="Arial" w:cs="Arial"/>
          <w:sz w:val="22"/>
          <w:szCs w:val="22"/>
        </w:rPr>
        <w:br/>
      </w:r>
      <w:r w:rsidRPr="004226EA">
        <w:rPr>
          <w:rFonts w:ascii="Arial" w:hAnsi="Arial" w:cs="Arial"/>
          <w:b/>
          <w:bCs/>
          <w:sz w:val="22"/>
          <w:szCs w:val="22"/>
        </w:rPr>
        <w:t xml:space="preserve">3. </w:t>
      </w:r>
      <w:r w:rsidR="00265A00">
        <w:rPr>
          <w:rFonts w:ascii="Arial" w:hAnsi="Arial" w:cs="Arial"/>
          <w:b/>
          <w:bCs/>
          <w:sz w:val="22"/>
          <w:szCs w:val="22"/>
        </w:rPr>
        <w:t>y</w:t>
      </w:r>
      <w:r w:rsidRPr="004226EA">
        <w:rPr>
          <w:rFonts w:ascii="Arial" w:hAnsi="Arial" w:cs="Arial"/>
          <w:b/>
          <w:bCs/>
          <w:sz w:val="22"/>
          <w:szCs w:val="22"/>
        </w:rPr>
        <w:t xml:space="preserve"> 11. PARTIDA ARANCELARIA Y DESCRIPCI</w:t>
      </w:r>
      <w:r w:rsidR="005050BE">
        <w:rPr>
          <w:rFonts w:ascii="Arial" w:hAnsi="Arial" w:cs="Arial"/>
          <w:b/>
          <w:bCs/>
          <w:sz w:val="22"/>
          <w:szCs w:val="22"/>
        </w:rPr>
        <w:t>Ó</w:t>
      </w:r>
      <w:r w:rsidRPr="004226EA">
        <w:rPr>
          <w:rFonts w:ascii="Arial" w:hAnsi="Arial" w:cs="Arial"/>
          <w:b/>
          <w:bCs/>
          <w:sz w:val="22"/>
          <w:szCs w:val="22"/>
        </w:rPr>
        <w:t>N DE LA MERCANC</w:t>
      </w:r>
      <w:r w:rsidR="005050BE">
        <w:rPr>
          <w:rFonts w:ascii="Arial" w:hAnsi="Arial" w:cs="Arial"/>
          <w:b/>
          <w:bCs/>
          <w:sz w:val="22"/>
          <w:szCs w:val="22"/>
        </w:rPr>
        <w:t>Í</w:t>
      </w:r>
      <w:r w:rsidRPr="004226EA">
        <w:rPr>
          <w:rFonts w:ascii="Arial" w:hAnsi="Arial" w:cs="Arial"/>
          <w:b/>
          <w:bCs/>
          <w:sz w:val="22"/>
          <w:szCs w:val="22"/>
        </w:rPr>
        <w:t>A/ PRODUCTO</w:t>
      </w:r>
      <w:r w:rsidRPr="004226EA">
        <w:rPr>
          <w:rFonts w:ascii="Arial" w:hAnsi="Arial" w:cs="Arial"/>
          <w:b/>
          <w:bCs/>
          <w:sz w:val="22"/>
          <w:szCs w:val="22"/>
        </w:rPr>
        <w:br/>
      </w:r>
      <w:r w:rsidRPr="004226EA">
        <w:rPr>
          <w:rFonts w:ascii="Arial" w:hAnsi="Arial" w:cs="Arial"/>
          <w:sz w:val="22"/>
          <w:szCs w:val="22"/>
        </w:rPr>
        <w:t>Indicar tanto la descripción arancelaria específica como la descripción comercial de la mercancía a exportar temporalmente (3) así como del producto compensador (11) según detalle de la Factura Comercial con la respectiva partida arancelaria a nivel de diez dígitos (NANDINA).</w:t>
      </w:r>
    </w:p>
    <w:p w14:paraId="1F976F78" w14:textId="77777777" w:rsidR="0083575B" w:rsidRDefault="0083575B" w:rsidP="0083575B">
      <w:pPr>
        <w:pStyle w:val="NormalWeb"/>
        <w:spacing w:before="0" w:beforeAutospacing="0" w:after="0" w:afterAutospacing="0"/>
        <w:rPr>
          <w:rFonts w:ascii="Arial" w:hAnsi="Arial" w:cs="Arial"/>
          <w:b/>
          <w:bCs/>
          <w:sz w:val="22"/>
          <w:szCs w:val="22"/>
        </w:rPr>
      </w:pPr>
      <w:r w:rsidRPr="004226EA">
        <w:rPr>
          <w:rFonts w:ascii="Arial" w:hAnsi="Arial" w:cs="Arial"/>
          <w:sz w:val="22"/>
          <w:szCs w:val="22"/>
        </w:rPr>
        <w:br/>
      </w:r>
      <w:r w:rsidRPr="004226EA">
        <w:rPr>
          <w:rFonts w:ascii="Arial" w:hAnsi="Arial" w:cs="Arial"/>
          <w:b/>
          <w:bCs/>
          <w:sz w:val="22"/>
          <w:szCs w:val="22"/>
        </w:rPr>
        <w:t>4. CANTIDAD EXPORTADA</w:t>
      </w:r>
    </w:p>
    <w:p w14:paraId="0F9C1747" w14:textId="77777777" w:rsidR="0083575B" w:rsidRDefault="0083575B" w:rsidP="0083575B">
      <w:pPr>
        <w:pStyle w:val="NormalWeb"/>
        <w:spacing w:before="0" w:beforeAutospacing="0" w:after="0" w:afterAutospacing="0"/>
        <w:rPr>
          <w:rFonts w:ascii="Arial" w:hAnsi="Arial" w:cs="Arial"/>
          <w:sz w:val="22"/>
          <w:szCs w:val="22"/>
        </w:rPr>
      </w:pPr>
      <w:r w:rsidRPr="004226EA">
        <w:rPr>
          <w:rFonts w:ascii="Arial" w:hAnsi="Arial" w:cs="Arial"/>
          <w:sz w:val="22"/>
          <w:szCs w:val="22"/>
        </w:rPr>
        <w:t xml:space="preserve">De acuerdo a la descripción efectuada en la columna (3), debe indicar la cantidad de mercancía exportada temporalmente expresada en unidades de medida de producción. Esta unidad debe ser la utilizada durante todo el proceso de perfeccionamiento y debe consignarse de conformidad con las establecidas en el </w:t>
      </w:r>
      <w:r>
        <w:rPr>
          <w:rFonts w:ascii="Arial" w:hAnsi="Arial" w:cs="Arial"/>
          <w:sz w:val="22"/>
          <w:szCs w:val="22"/>
        </w:rPr>
        <w:t>a</w:t>
      </w:r>
      <w:r w:rsidRPr="004226EA">
        <w:rPr>
          <w:rFonts w:ascii="Arial" w:hAnsi="Arial" w:cs="Arial"/>
          <w:sz w:val="22"/>
          <w:szCs w:val="22"/>
        </w:rPr>
        <w:t>nexo 11 de la Circular Nº 46-13-96- ADUANAS-INTA del 16.02.96.</w:t>
      </w:r>
    </w:p>
    <w:p w14:paraId="7235B99C" w14:textId="77777777" w:rsidR="0083575B" w:rsidRPr="004226EA" w:rsidRDefault="0083575B" w:rsidP="0083575B">
      <w:pPr>
        <w:pStyle w:val="NormalWeb"/>
        <w:spacing w:before="0" w:beforeAutospacing="0" w:after="0" w:afterAutospacing="0"/>
        <w:rPr>
          <w:rFonts w:ascii="Arial" w:hAnsi="Arial" w:cs="Arial"/>
          <w:sz w:val="22"/>
          <w:szCs w:val="22"/>
        </w:rPr>
      </w:pPr>
      <w:r w:rsidRPr="004226EA">
        <w:rPr>
          <w:rFonts w:ascii="Arial" w:hAnsi="Arial" w:cs="Arial"/>
          <w:sz w:val="22"/>
          <w:szCs w:val="22"/>
        </w:rPr>
        <w:br/>
      </w:r>
      <w:r w:rsidRPr="004226EA">
        <w:rPr>
          <w:rFonts w:ascii="Arial" w:hAnsi="Arial" w:cs="Arial"/>
          <w:b/>
          <w:bCs/>
          <w:sz w:val="22"/>
          <w:szCs w:val="22"/>
        </w:rPr>
        <w:t>COEFICIENTES INSUMO / PRODUCTO</w:t>
      </w:r>
    </w:p>
    <w:p w14:paraId="121E8611" w14:textId="77777777" w:rsidR="0083575B" w:rsidRDefault="0083575B" w:rsidP="0083575B">
      <w:pPr>
        <w:pStyle w:val="NormalWeb"/>
        <w:rPr>
          <w:rFonts w:ascii="Arial" w:hAnsi="Arial" w:cs="Arial"/>
          <w:sz w:val="22"/>
          <w:szCs w:val="22"/>
        </w:rPr>
      </w:pPr>
      <w:r w:rsidRPr="004226EA">
        <w:rPr>
          <w:rFonts w:ascii="Arial" w:hAnsi="Arial" w:cs="Arial"/>
          <w:sz w:val="22"/>
          <w:szCs w:val="22"/>
        </w:rPr>
        <w:lastRenderedPageBreak/>
        <w:t>Factores que permiten calcular la cantidad de mercancía exportada temporalmente utilizada en el perfeccionamiento de una unidad del producto compensador a reimportarse, su determinación se basa en las unidades señaladas en las columnas (4) y (12), asimismo se expresa con un máximo de 8 decimales. Dependiendo de los tipos de procesos, está conformado por:</w:t>
      </w:r>
    </w:p>
    <w:p w14:paraId="3809FF56" w14:textId="77777777" w:rsidR="0083575B" w:rsidRDefault="0083575B" w:rsidP="0083575B">
      <w:pPr>
        <w:pStyle w:val="NormalWeb"/>
        <w:spacing w:before="0" w:beforeAutospacing="0" w:after="0" w:afterAutospacing="0"/>
        <w:rPr>
          <w:rFonts w:ascii="Arial" w:hAnsi="Arial" w:cs="Arial"/>
          <w:b/>
          <w:bCs/>
          <w:sz w:val="22"/>
          <w:szCs w:val="22"/>
        </w:rPr>
      </w:pPr>
      <w:r>
        <w:rPr>
          <w:rFonts w:ascii="Arial" w:hAnsi="Arial" w:cs="Arial"/>
          <w:b/>
          <w:bCs/>
          <w:sz w:val="22"/>
          <w:szCs w:val="22"/>
        </w:rPr>
        <w:t xml:space="preserve">5. </w:t>
      </w:r>
      <w:r w:rsidRPr="004226EA">
        <w:rPr>
          <w:rFonts w:ascii="Arial" w:hAnsi="Arial" w:cs="Arial"/>
          <w:b/>
          <w:bCs/>
          <w:sz w:val="22"/>
          <w:szCs w:val="22"/>
        </w:rPr>
        <w:t>CONTENIDO NETO</w:t>
      </w:r>
    </w:p>
    <w:p w14:paraId="729552D1" w14:textId="77777777" w:rsidR="0083575B" w:rsidRDefault="0083575B" w:rsidP="0083575B">
      <w:pPr>
        <w:pStyle w:val="NormalWeb"/>
        <w:spacing w:before="0" w:beforeAutospacing="0" w:after="0" w:afterAutospacing="0"/>
        <w:rPr>
          <w:rFonts w:ascii="Arial" w:hAnsi="Arial" w:cs="Arial"/>
          <w:sz w:val="22"/>
          <w:szCs w:val="22"/>
        </w:rPr>
      </w:pPr>
      <w:r w:rsidRPr="004226EA">
        <w:rPr>
          <w:rFonts w:ascii="Arial" w:hAnsi="Arial" w:cs="Arial"/>
          <w:sz w:val="22"/>
          <w:szCs w:val="22"/>
        </w:rPr>
        <w:t>Factor aplicable para determinar la cantidad de mercancía contenida efectivamente en una unidad del producto a reimportar.</w:t>
      </w:r>
    </w:p>
    <w:p w14:paraId="65970E31" w14:textId="77777777" w:rsidR="0083575B" w:rsidRDefault="0083575B" w:rsidP="0083575B">
      <w:pPr>
        <w:pStyle w:val="NormalWeb"/>
        <w:spacing w:before="0" w:beforeAutospacing="0" w:after="0" w:afterAutospacing="0"/>
        <w:rPr>
          <w:rFonts w:ascii="Arial" w:hAnsi="Arial" w:cs="Arial"/>
          <w:sz w:val="22"/>
          <w:szCs w:val="22"/>
        </w:rPr>
      </w:pPr>
    </w:p>
    <w:p w14:paraId="6F0847CA" w14:textId="77777777" w:rsidR="0083575B" w:rsidRDefault="0083575B" w:rsidP="0083575B">
      <w:pPr>
        <w:pStyle w:val="NormalWeb"/>
        <w:spacing w:before="0" w:beforeAutospacing="0" w:after="0" w:afterAutospacing="0"/>
        <w:rPr>
          <w:rFonts w:ascii="Arial" w:hAnsi="Arial" w:cs="Arial"/>
          <w:b/>
          <w:bCs/>
          <w:sz w:val="22"/>
          <w:szCs w:val="22"/>
        </w:rPr>
      </w:pPr>
      <w:r w:rsidRPr="004226EA">
        <w:rPr>
          <w:rFonts w:ascii="Arial" w:hAnsi="Arial" w:cs="Arial"/>
          <w:b/>
          <w:bCs/>
          <w:sz w:val="22"/>
          <w:szCs w:val="22"/>
        </w:rPr>
        <w:t>6. ACELERADOR, RALENTIZADOR, CATALIZADOR</w:t>
      </w:r>
    </w:p>
    <w:p w14:paraId="2BB6EFFE" w14:textId="77777777" w:rsidR="0083575B" w:rsidRDefault="0083575B" w:rsidP="0083575B">
      <w:pPr>
        <w:pStyle w:val="NormalWeb"/>
        <w:spacing w:before="0" w:beforeAutospacing="0" w:after="0" w:afterAutospacing="0"/>
        <w:rPr>
          <w:rFonts w:ascii="Arial" w:hAnsi="Arial" w:cs="Arial"/>
          <w:b/>
          <w:bCs/>
          <w:sz w:val="22"/>
          <w:szCs w:val="22"/>
        </w:rPr>
      </w:pPr>
      <w:r w:rsidRPr="004226EA">
        <w:rPr>
          <w:rFonts w:ascii="Arial" w:hAnsi="Arial" w:cs="Arial"/>
          <w:sz w:val="22"/>
          <w:szCs w:val="22"/>
        </w:rPr>
        <w:t>De haberse utilizado este tipo de mercancías, se indica el factor aplicable para determinar la cantidad de mercancía consumida al ser usada directamente en el perfeccionamiento de una unidad del producto a reimportar.</w:t>
      </w:r>
      <w:r w:rsidRPr="004226EA">
        <w:rPr>
          <w:rFonts w:ascii="Arial" w:hAnsi="Arial" w:cs="Arial"/>
          <w:sz w:val="22"/>
          <w:szCs w:val="22"/>
        </w:rPr>
        <w:br/>
      </w:r>
      <w:r w:rsidRPr="004226EA">
        <w:rPr>
          <w:rFonts w:ascii="Arial" w:hAnsi="Arial" w:cs="Arial"/>
          <w:sz w:val="22"/>
          <w:szCs w:val="22"/>
        </w:rPr>
        <w:br/>
      </w:r>
      <w:r w:rsidRPr="004226EA">
        <w:rPr>
          <w:rFonts w:ascii="Arial" w:hAnsi="Arial" w:cs="Arial"/>
          <w:b/>
          <w:bCs/>
          <w:sz w:val="22"/>
          <w:szCs w:val="22"/>
        </w:rPr>
        <w:t>7. EXCEDENTE SIN VALOR COMERCIAL</w:t>
      </w:r>
    </w:p>
    <w:p w14:paraId="2421B46C" w14:textId="77777777" w:rsidR="0083575B" w:rsidRDefault="0083575B" w:rsidP="0083575B">
      <w:pPr>
        <w:pStyle w:val="NormalWeb"/>
        <w:spacing w:before="0" w:beforeAutospacing="0" w:after="0" w:afterAutospacing="0"/>
        <w:rPr>
          <w:rFonts w:ascii="Arial" w:hAnsi="Arial" w:cs="Arial"/>
          <w:sz w:val="22"/>
          <w:szCs w:val="22"/>
        </w:rPr>
      </w:pPr>
      <w:r w:rsidRPr="004226EA">
        <w:rPr>
          <w:rFonts w:ascii="Arial" w:hAnsi="Arial" w:cs="Arial"/>
          <w:sz w:val="22"/>
          <w:szCs w:val="22"/>
        </w:rPr>
        <w:t>Factor aplicable para determinar la cantidad de mercancía que no puede ser recuperada o no es aprovechable que resulta del perfeccionamiento de una unidad del producto a reimportar.</w:t>
      </w:r>
    </w:p>
    <w:p w14:paraId="3C136236" w14:textId="77777777" w:rsidR="0083575B" w:rsidRDefault="0083575B" w:rsidP="0083575B">
      <w:pPr>
        <w:pStyle w:val="NormalWeb"/>
        <w:spacing w:before="0" w:beforeAutospacing="0" w:after="0" w:afterAutospacing="0"/>
        <w:rPr>
          <w:rFonts w:ascii="Arial" w:hAnsi="Arial" w:cs="Arial"/>
          <w:b/>
          <w:bCs/>
          <w:sz w:val="22"/>
          <w:szCs w:val="22"/>
        </w:rPr>
      </w:pPr>
      <w:r w:rsidRPr="004226EA">
        <w:rPr>
          <w:rFonts w:ascii="Arial" w:hAnsi="Arial" w:cs="Arial"/>
          <w:sz w:val="22"/>
          <w:szCs w:val="22"/>
        </w:rPr>
        <w:br/>
      </w:r>
      <w:r w:rsidRPr="004226EA">
        <w:rPr>
          <w:rFonts w:ascii="Arial" w:hAnsi="Arial" w:cs="Arial"/>
          <w:b/>
          <w:bCs/>
          <w:sz w:val="22"/>
          <w:szCs w:val="22"/>
        </w:rPr>
        <w:t>8. EXCEDENTE CON VALOR COMERCIAL</w:t>
      </w:r>
    </w:p>
    <w:p w14:paraId="4EAB7653" w14:textId="77777777" w:rsidR="0083575B" w:rsidRDefault="0083575B" w:rsidP="0083575B">
      <w:pPr>
        <w:pStyle w:val="NormalWeb"/>
        <w:spacing w:before="0" w:beforeAutospacing="0" w:after="0" w:afterAutospacing="0"/>
        <w:rPr>
          <w:rFonts w:ascii="Arial" w:hAnsi="Arial" w:cs="Arial"/>
          <w:b/>
          <w:bCs/>
          <w:sz w:val="22"/>
          <w:szCs w:val="22"/>
        </w:rPr>
      </w:pPr>
      <w:r w:rsidRPr="004226EA">
        <w:rPr>
          <w:rFonts w:ascii="Arial" w:hAnsi="Arial" w:cs="Arial"/>
          <w:sz w:val="22"/>
          <w:szCs w:val="22"/>
        </w:rPr>
        <w:t>Factor aplicable para determinar la cantidad de mercancía que forma parte del residuo, desperdicio y subproducto los cuales pueden ser recuperados o aprovechables para su comercialización y que resultan del perfeccionamiento de una unidad del producto a reimportar.</w:t>
      </w:r>
      <w:r w:rsidRPr="004226EA">
        <w:rPr>
          <w:rFonts w:ascii="Arial" w:hAnsi="Arial" w:cs="Arial"/>
          <w:sz w:val="22"/>
          <w:szCs w:val="22"/>
        </w:rPr>
        <w:br/>
      </w:r>
      <w:r w:rsidRPr="004226EA">
        <w:rPr>
          <w:rFonts w:ascii="Arial" w:hAnsi="Arial" w:cs="Arial"/>
          <w:sz w:val="22"/>
          <w:szCs w:val="22"/>
        </w:rPr>
        <w:br/>
      </w:r>
      <w:r w:rsidRPr="004226EA">
        <w:rPr>
          <w:rFonts w:ascii="Arial" w:hAnsi="Arial" w:cs="Arial"/>
          <w:b/>
          <w:bCs/>
          <w:sz w:val="22"/>
          <w:szCs w:val="22"/>
        </w:rPr>
        <w:t>9. TOTAL</w:t>
      </w:r>
    </w:p>
    <w:p w14:paraId="22E73DA6" w14:textId="77777777" w:rsidR="0083575B" w:rsidRPr="004226EA" w:rsidRDefault="0083575B" w:rsidP="0083575B">
      <w:pPr>
        <w:pStyle w:val="NormalWeb"/>
        <w:spacing w:before="0" w:beforeAutospacing="0" w:after="0" w:afterAutospacing="0"/>
        <w:rPr>
          <w:rFonts w:ascii="Arial" w:hAnsi="Arial" w:cs="Arial"/>
          <w:sz w:val="22"/>
          <w:szCs w:val="22"/>
        </w:rPr>
      </w:pPr>
      <w:r w:rsidRPr="004226EA">
        <w:rPr>
          <w:rFonts w:ascii="Arial" w:hAnsi="Arial" w:cs="Arial"/>
          <w:sz w:val="22"/>
          <w:szCs w:val="22"/>
        </w:rPr>
        <w:t>Factor aplicable para determinar la cantidad total de mercancía que se utiliza en el perfeccionamiento de una unidad del producto a reimportar. Se obtiene al sumar las columnas 5, 6, 7 y 8 según corresponda.</w:t>
      </w:r>
    </w:p>
    <w:p w14:paraId="1C34C793" w14:textId="77777777" w:rsidR="0083575B" w:rsidRPr="004226EA" w:rsidRDefault="0083575B" w:rsidP="0083575B">
      <w:pPr>
        <w:pStyle w:val="NormalWeb"/>
        <w:rPr>
          <w:rFonts w:ascii="Arial" w:hAnsi="Arial" w:cs="Arial"/>
          <w:sz w:val="22"/>
          <w:szCs w:val="22"/>
        </w:rPr>
      </w:pPr>
      <w:r w:rsidRPr="004226EA">
        <w:rPr>
          <w:rFonts w:ascii="Arial" w:hAnsi="Arial" w:cs="Arial"/>
          <w:sz w:val="22"/>
          <w:szCs w:val="22"/>
        </w:rPr>
        <w:t>Para el caso de mercancías o productos compensadores que contengan humedad, los coeficientes deberán calcularse en función a los pesos secos, debiendo constar esta forma de cálculo en nota al pie del CIP.</w:t>
      </w:r>
    </w:p>
    <w:p w14:paraId="2FD903B5" w14:textId="77777777" w:rsidR="0083575B" w:rsidRPr="004226EA" w:rsidRDefault="0083575B" w:rsidP="0083575B">
      <w:pPr>
        <w:pStyle w:val="NormalWeb"/>
        <w:rPr>
          <w:rFonts w:ascii="Arial" w:hAnsi="Arial" w:cs="Arial"/>
          <w:sz w:val="22"/>
          <w:szCs w:val="22"/>
        </w:rPr>
      </w:pPr>
      <w:r w:rsidRPr="004226EA">
        <w:rPr>
          <w:rFonts w:ascii="Arial" w:hAnsi="Arial" w:cs="Arial"/>
          <w:sz w:val="22"/>
          <w:szCs w:val="22"/>
        </w:rPr>
        <w:t>Para el caso de excedentes con valor comercial que son reciclados, es decir que ingresan nuevamente al proceso productivo, debe asignársele un ítem en el rubro 1 así como determinar el respectivo coeficiente Insumo / Producto y el producto compensador.</w:t>
      </w:r>
    </w:p>
    <w:p w14:paraId="336FFE29" w14:textId="77777777" w:rsidR="0083575B" w:rsidRDefault="0083575B" w:rsidP="0083575B">
      <w:pPr>
        <w:pStyle w:val="NormalWeb"/>
        <w:spacing w:before="0" w:beforeAutospacing="0" w:after="0" w:afterAutospacing="0"/>
        <w:rPr>
          <w:rFonts w:ascii="Arial" w:hAnsi="Arial" w:cs="Arial"/>
          <w:b/>
          <w:bCs/>
          <w:sz w:val="22"/>
          <w:szCs w:val="22"/>
        </w:rPr>
      </w:pPr>
      <w:r w:rsidRPr="004226EA">
        <w:rPr>
          <w:rFonts w:ascii="Arial" w:hAnsi="Arial" w:cs="Arial"/>
          <w:b/>
          <w:bCs/>
          <w:sz w:val="22"/>
          <w:szCs w:val="22"/>
        </w:rPr>
        <w:t>12. CANTIDAD DE PRODUCTO COMPENSADOR</w:t>
      </w:r>
      <w:r w:rsidR="00C75A0A">
        <w:rPr>
          <w:rFonts w:ascii="Arial" w:hAnsi="Arial" w:cs="Arial"/>
          <w:b/>
          <w:bCs/>
          <w:sz w:val="22"/>
          <w:szCs w:val="22"/>
        </w:rPr>
        <w:t xml:space="preserve"> A REIMPORTAR</w:t>
      </w:r>
    </w:p>
    <w:p w14:paraId="6A7648B4" w14:textId="77777777" w:rsidR="0083575B" w:rsidRDefault="0083575B" w:rsidP="0083575B">
      <w:pPr>
        <w:pStyle w:val="NormalWeb"/>
        <w:spacing w:before="0" w:beforeAutospacing="0" w:after="0" w:afterAutospacing="0"/>
        <w:rPr>
          <w:rFonts w:ascii="Arial" w:hAnsi="Arial" w:cs="Arial"/>
          <w:sz w:val="22"/>
          <w:szCs w:val="22"/>
        </w:rPr>
      </w:pPr>
      <w:r w:rsidRPr="004226EA">
        <w:rPr>
          <w:rFonts w:ascii="Arial" w:hAnsi="Arial" w:cs="Arial"/>
          <w:sz w:val="22"/>
          <w:szCs w:val="22"/>
        </w:rPr>
        <w:t xml:space="preserve">Cantidad de producto que se obtiene de dividir la columna (4) entre la columna (9), cuyo resultado será expresado en la unidad de comercialización que corresponda. Esta unidad debe ser la utilizada durante todo el proceso de perfeccionamiento y debe consignarse de conformidad con las establecidas en el </w:t>
      </w:r>
      <w:r>
        <w:rPr>
          <w:rFonts w:ascii="Arial" w:hAnsi="Arial" w:cs="Arial"/>
          <w:sz w:val="22"/>
          <w:szCs w:val="22"/>
        </w:rPr>
        <w:t>a</w:t>
      </w:r>
      <w:r w:rsidRPr="004226EA">
        <w:rPr>
          <w:rFonts w:ascii="Arial" w:hAnsi="Arial" w:cs="Arial"/>
          <w:sz w:val="22"/>
          <w:szCs w:val="22"/>
        </w:rPr>
        <w:t>nexo 11 de la Circular Nº 46-13-96-ADUANAS-INTA del 16.02.96.</w:t>
      </w:r>
    </w:p>
    <w:p w14:paraId="56D00B1D" w14:textId="77777777" w:rsidR="0083575B" w:rsidRPr="004226EA" w:rsidRDefault="0083575B" w:rsidP="0083575B">
      <w:pPr>
        <w:pStyle w:val="NormalWeb"/>
        <w:spacing w:before="0" w:beforeAutospacing="0" w:after="0" w:afterAutospacing="0"/>
        <w:rPr>
          <w:rFonts w:ascii="Arial" w:hAnsi="Arial" w:cs="Arial"/>
          <w:sz w:val="22"/>
          <w:szCs w:val="22"/>
        </w:rPr>
      </w:pPr>
    </w:p>
    <w:p w14:paraId="06473CB1" w14:textId="77777777" w:rsidR="00E2699C" w:rsidRDefault="00E2699C" w:rsidP="00C80757">
      <w:pPr>
        <w:pStyle w:val="Prrafodelista"/>
      </w:pPr>
    </w:p>
    <w:p w14:paraId="75F00E04" w14:textId="3D171FB7" w:rsidR="00807A7C" w:rsidRDefault="00807A7C">
      <w:pPr>
        <w:spacing w:after="0" w:line="240" w:lineRule="auto"/>
        <w:jc w:val="left"/>
      </w:pPr>
      <w:r>
        <w:br w:type="page"/>
      </w:r>
    </w:p>
    <w:p w14:paraId="3B288B1E" w14:textId="77777777" w:rsidR="00E86040" w:rsidRDefault="00E86040" w:rsidP="00C80757">
      <w:pPr>
        <w:pStyle w:val="Prrafodelista"/>
      </w:pPr>
    </w:p>
    <w:p w14:paraId="1556A6BE" w14:textId="77777777" w:rsidR="00F01DE9" w:rsidRPr="00973F98" w:rsidRDefault="00F01DE9" w:rsidP="00F01DE9">
      <w:pPr>
        <w:tabs>
          <w:tab w:val="left" w:pos="1843"/>
        </w:tabs>
        <w:ind w:right="91"/>
        <w:jc w:val="center"/>
        <w:rPr>
          <w:rFonts w:ascii="Arial" w:hAnsi="Arial" w:cs="Arial"/>
          <w:b/>
          <w:color w:val="000000"/>
        </w:rPr>
      </w:pPr>
      <w:r w:rsidRPr="00973F98">
        <w:rPr>
          <w:rFonts w:ascii="Arial" w:hAnsi="Arial" w:cs="Arial"/>
          <w:b/>
          <w:color w:val="000000"/>
        </w:rPr>
        <w:t>A</w:t>
      </w:r>
      <w:r w:rsidR="00AE3620">
        <w:rPr>
          <w:rFonts w:ascii="Arial" w:hAnsi="Arial" w:cs="Arial"/>
          <w:b/>
          <w:color w:val="000000"/>
        </w:rPr>
        <w:t xml:space="preserve">nexo </w:t>
      </w:r>
      <w:r w:rsidR="00E2699C">
        <w:rPr>
          <w:rFonts w:ascii="Arial" w:hAnsi="Arial" w:cs="Arial"/>
          <w:b/>
          <w:color w:val="000000"/>
        </w:rPr>
        <w:t>II</w:t>
      </w:r>
    </w:p>
    <w:p w14:paraId="38478118" w14:textId="77777777" w:rsidR="00AE3620" w:rsidRPr="00AE3620" w:rsidRDefault="00F01DE9" w:rsidP="00AE3620">
      <w:pPr>
        <w:pStyle w:val="NormalWeb"/>
        <w:jc w:val="center"/>
        <w:rPr>
          <w:rFonts w:ascii="Arial" w:hAnsi="Arial" w:cs="Arial"/>
          <w:b/>
          <w:bCs/>
          <w:sz w:val="22"/>
          <w:szCs w:val="22"/>
        </w:rPr>
      </w:pPr>
      <w:r w:rsidRPr="00AE3620">
        <w:rPr>
          <w:rFonts w:ascii="Arial" w:hAnsi="Arial" w:cs="Arial"/>
          <w:b/>
          <w:bCs/>
          <w:sz w:val="22"/>
          <w:szCs w:val="22"/>
        </w:rPr>
        <w:t>RELACIÓN DE INSUMO PRODUCTO</w:t>
      </w:r>
      <w:r w:rsidR="00AE3620" w:rsidRPr="00AE3620">
        <w:rPr>
          <w:rFonts w:ascii="Arial" w:hAnsi="Arial" w:cs="Arial"/>
          <w:b/>
          <w:bCs/>
          <w:sz w:val="22"/>
          <w:szCs w:val="22"/>
        </w:rPr>
        <w:t xml:space="preserve"> E INTRUCTIVO </w:t>
      </w:r>
      <w:r w:rsidR="005050BE">
        <w:rPr>
          <w:rFonts w:ascii="Arial" w:hAnsi="Arial" w:cs="Arial"/>
          <w:b/>
          <w:bCs/>
          <w:sz w:val="22"/>
          <w:szCs w:val="22"/>
        </w:rPr>
        <w:t>DE LLENADO</w:t>
      </w:r>
      <w:r w:rsidR="00AE3620" w:rsidRPr="004226EA">
        <w:rPr>
          <w:rFonts w:ascii="Arial" w:hAnsi="Arial" w:cs="Arial"/>
          <w:b/>
          <w:bCs/>
          <w:sz w:val="22"/>
          <w:szCs w:val="22"/>
        </w:rPr>
        <w:t xml:space="preserve"> </w:t>
      </w:r>
    </w:p>
    <w:p w14:paraId="2A3046CB" w14:textId="77777777" w:rsidR="00F01DE9" w:rsidRPr="00E86040" w:rsidRDefault="00F01DE9" w:rsidP="00F01DE9">
      <w:pPr>
        <w:tabs>
          <w:tab w:val="left" w:pos="1843"/>
        </w:tabs>
        <w:ind w:right="91"/>
        <w:jc w:val="center"/>
        <w:rPr>
          <w:rFonts w:ascii="Arial" w:hAnsi="Arial" w:cs="Arial"/>
          <w:color w:val="000000"/>
          <w:sz w:val="24"/>
          <w:szCs w:val="24"/>
        </w:rPr>
      </w:pPr>
      <w:r w:rsidRPr="00E86040">
        <w:rPr>
          <w:b/>
          <w:bCs/>
          <w:color w:val="000000"/>
          <w:sz w:val="24"/>
          <w:szCs w:val="24"/>
        </w:rPr>
        <w:t>(P</w:t>
      </w:r>
      <w:r w:rsidR="0020404D">
        <w:rPr>
          <w:b/>
          <w:bCs/>
          <w:color w:val="000000"/>
          <w:sz w:val="24"/>
          <w:szCs w:val="24"/>
        </w:rPr>
        <w:t>ERFECCIONAMIENTO PASIVO</w:t>
      </w:r>
      <w:r w:rsidRPr="00E86040">
        <w:rPr>
          <w:b/>
          <w:bCs/>
          <w:color w:val="000000"/>
          <w:sz w:val="24"/>
          <w:szCs w:val="24"/>
        </w:rPr>
        <w:t>)</w:t>
      </w:r>
    </w:p>
    <w:p w14:paraId="1918A1C1" w14:textId="77777777" w:rsidR="00F01DE9" w:rsidRDefault="00F01DE9" w:rsidP="00F01DE9">
      <w:pPr>
        <w:tabs>
          <w:tab w:val="left" w:pos="1843"/>
        </w:tabs>
        <w:ind w:right="91"/>
        <w:jc w:val="center"/>
        <w:rPr>
          <w:rFonts w:ascii="Arial" w:hAnsi="Arial" w:cs="Arial"/>
          <w:color w:val="000000"/>
        </w:rPr>
      </w:pPr>
    </w:p>
    <w:tbl>
      <w:tblPr>
        <w:tblW w:w="10559" w:type="dxa"/>
        <w:tblInd w:w="-781" w:type="dxa"/>
        <w:tblLayout w:type="fixed"/>
        <w:tblCellMar>
          <w:left w:w="70" w:type="dxa"/>
          <w:right w:w="70" w:type="dxa"/>
        </w:tblCellMar>
        <w:tblLook w:val="04A0" w:firstRow="1" w:lastRow="0" w:firstColumn="1" w:lastColumn="0" w:noHBand="0" w:noVBand="1"/>
      </w:tblPr>
      <w:tblGrid>
        <w:gridCol w:w="868"/>
        <w:gridCol w:w="274"/>
        <w:gridCol w:w="301"/>
        <w:gridCol w:w="555"/>
        <w:gridCol w:w="159"/>
        <w:gridCol w:w="697"/>
        <w:gridCol w:w="872"/>
        <w:gridCol w:w="554"/>
        <w:gridCol w:w="715"/>
        <w:gridCol w:w="714"/>
        <w:gridCol w:w="443"/>
        <w:gridCol w:w="983"/>
        <w:gridCol w:w="301"/>
        <w:gridCol w:w="1126"/>
        <w:gridCol w:w="15"/>
        <w:gridCol w:w="1283"/>
        <w:gridCol w:w="699"/>
      </w:tblGrid>
      <w:tr w:rsidR="00F01DE9" w:rsidRPr="00B03C39" w14:paraId="1BA55D46" w14:textId="77777777" w:rsidTr="00E2699C">
        <w:trPr>
          <w:trHeight w:val="654"/>
        </w:trPr>
        <w:tc>
          <w:tcPr>
            <w:tcW w:w="10559" w:type="dxa"/>
            <w:gridSpan w:val="17"/>
            <w:tcBorders>
              <w:top w:val="single" w:sz="8" w:space="0" w:color="auto"/>
              <w:left w:val="single" w:sz="8" w:space="0" w:color="auto"/>
              <w:bottom w:val="single" w:sz="8" w:space="0" w:color="auto"/>
              <w:right w:val="single" w:sz="8" w:space="0" w:color="000000"/>
            </w:tcBorders>
            <w:shd w:val="clear" w:color="auto" w:fill="auto"/>
            <w:vAlign w:val="center"/>
            <w:hideMark/>
          </w:tcPr>
          <w:p w14:paraId="610231F1" w14:textId="77777777" w:rsidR="004E61E3" w:rsidRDefault="00F01DE9" w:rsidP="000B03CC">
            <w:pPr>
              <w:rPr>
                <w:rFonts w:ascii="Arial" w:hAnsi="Arial" w:cs="Arial"/>
                <w:bCs/>
                <w:color w:val="000000"/>
                <w:sz w:val="16"/>
                <w:szCs w:val="16"/>
              </w:rPr>
            </w:pPr>
            <w:r>
              <w:rPr>
                <w:rFonts w:ascii="Arial" w:hAnsi="Arial" w:cs="Arial"/>
                <w:bCs/>
                <w:color w:val="000000"/>
                <w:sz w:val="16"/>
                <w:szCs w:val="16"/>
              </w:rPr>
              <w:t>NOMBRE O RAZÓ</w:t>
            </w:r>
            <w:r w:rsidRPr="00923628">
              <w:rPr>
                <w:rFonts w:ascii="Arial" w:hAnsi="Arial" w:cs="Arial"/>
                <w:bCs/>
                <w:color w:val="000000"/>
                <w:sz w:val="16"/>
                <w:szCs w:val="16"/>
              </w:rPr>
              <w:t>N SOCIAL DE LA EMPRESA</w:t>
            </w:r>
          </w:p>
          <w:p w14:paraId="2C42D9AC" w14:textId="77777777" w:rsidR="00F01DE9" w:rsidRPr="00923628" w:rsidRDefault="00F01DE9" w:rsidP="000B03CC">
            <w:pPr>
              <w:rPr>
                <w:rFonts w:ascii="Arial" w:hAnsi="Arial" w:cs="Arial"/>
                <w:bCs/>
                <w:color w:val="000000"/>
                <w:sz w:val="16"/>
                <w:szCs w:val="16"/>
              </w:rPr>
            </w:pPr>
            <w:r w:rsidRPr="00923628">
              <w:rPr>
                <w:rFonts w:ascii="Arial" w:hAnsi="Arial" w:cs="Arial"/>
                <w:bCs/>
                <w:color w:val="000000"/>
                <w:sz w:val="16"/>
                <w:szCs w:val="16"/>
              </w:rPr>
              <w:t>RUC N°</w:t>
            </w:r>
          </w:p>
        </w:tc>
      </w:tr>
      <w:tr w:rsidR="00F01DE9" w:rsidRPr="00B03C39" w14:paraId="18C9CD23" w14:textId="77777777" w:rsidTr="00AE3620">
        <w:trPr>
          <w:trHeight w:val="761"/>
        </w:trPr>
        <w:tc>
          <w:tcPr>
            <w:tcW w:w="4280" w:type="dxa"/>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1F80C57" w14:textId="77777777" w:rsidR="00F01DE9" w:rsidRPr="00923628" w:rsidRDefault="00F01DE9" w:rsidP="000B03CC">
            <w:pPr>
              <w:rPr>
                <w:rFonts w:ascii="Arial" w:hAnsi="Arial" w:cs="Arial"/>
                <w:bCs/>
                <w:color w:val="000000"/>
                <w:sz w:val="16"/>
                <w:szCs w:val="16"/>
              </w:rPr>
            </w:pPr>
            <w:r w:rsidRPr="00923628">
              <w:rPr>
                <w:rFonts w:ascii="Arial" w:hAnsi="Arial" w:cs="Arial"/>
                <w:bCs/>
                <w:color w:val="000000"/>
                <w:sz w:val="16"/>
                <w:szCs w:val="16"/>
              </w:rPr>
              <w:t>DETALLE DE LA EXPORTACIÓN TEMPORAL</w:t>
            </w:r>
          </w:p>
        </w:tc>
        <w:tc>
          <w:tcPr>
            <w:tcW w:w="6279" w:type="dxa"/>
            <w:gridSpan w:val="9"/>
            <w:tcBorders>
              <w:top w:val="single" w:sz="8" w:space="0" w:color="auto"/>
              <w:left w:val="nil"/>
              <w:bottom w:val="single" w:sz="8" w:space="0" w:color="auto"/>
              <w:right w:val="single" w:sz="8" w:space="0" w:color="000000"/>
            </w:tcBorders>
            <w:shd w:val="clear" w:color="auto" w:fill="auto"/>
            <w:noWrap/>
            <w:vAlign w:val="center"/>
            <w:hideMark/>
          </w:tcPr>
          <w:p w14:paraId="13FE2B24" w14:textId="77777777" w:rsidR="00F01DE9" w:rsidRPr="00923628" w:rsidRDefault="00F01DE9" w:rsidP="000B03CC">
            <w:pPr>
              <w:rPr>
                <w:rFonts w:ascii="Arial" w:hAnsi="Arial" w:cs="Arial"/>
                <w:bCs/>
                <w:sz w:val="16"/>
                <w:szCs w:val="16"/>
              </w:rPr>
            </w:pPr>
            <w:r w:rsidRPr="00923628">
              <w:rPr>
                <w:rFonts w:ascii="Arial" w:hAnsi="Arial" w:cs="Arial"/>
                <w:bCs/>
                <w:sz w:val="16"/>
                <w:szCs w:val="16"/>
              </w:rPr>
              <w:t xml:space="preserve">DETALLE </w:t>
            </w:r>
            <w:r w:rsidRPr="004E61E3">
              <w:rPr>
                <w:rFonts w:ascii="Arial" w:hAnsi="Arial" w:cs="Arial"/>
                <w:bCs/>
                <w:sz w:val="16"/>
                <w:szCs w:val="16"/>
              </w:rPr>
              <w:t>DE LA D</w:t>
            </w:r>
            <w:r w:rsidR="004E61E3">
              <w:rPr>
                <w:rFonts w:ascii="Arial" w:hAnsi="Arial" w:cs="Arial"/>
                <w:bCs/>
                <w:sz w:val="16"/>
                <w:szCs w:val="16"/>
              </w:rPr>
              <w:t>AM</w:t>
            </w:r>
            <w:r w:rsidRPr="004E61E3">
              <w:rPr>
                <w:rFonts w:ascii="Arial" w:hAnsi="Arial" w:cs="Arial"/>
                <w:bCs/>
                <w:sz w:val="16"/>
                <w:szCs w:val="16"/>
              </w:rPr>
              <w:t xml:space="preserve"> DE REIMPORTACIÓN</w:t>
            </w:r>
            <w:r w:rsidRPr="00923628">
              <w:rPr>
                <w:rFonts w:ascii="Arial" w:hAnsi="Arial" w:cs="Arial"/>
                <w:bCs/>
                <w:sz w:val="16"/>
                <w:szCs w:val="16"/>
              </w:rPr>
              <w:t> </w:t>
            </w:r>
          </w:p>
        </w:tc>
      </w:tr>
      <w:tr w:rsidR="00F01DE9" w:rsidRPr="00B03C39" w14:paraId="203399DF" w14:textId="77777777" w:rsidTr="00E2699C">
        <w:trPr>
          <w:trHeight w:val="304"/>
        </w:trPr>
        <w:tc>
          <w:tcPr>
            <w:tcW w:w="1998" w:type="dxa"/>
            <w:gridSpan w:val="4"/>
            <w:tcBorders>
              <w:top w:val="single" w:sz="8" w:space="0" w:color="auto"/>
              <w:left w:val="single" w:sz="8" w:space="0" w:color="auto"/>
              <w:bottom w:val="single" w:sz="4" w:space="0" w:color="auto"/>
              <w:right w:val="single" w:sz="4" w:space="0" w:color="000000"/>
            </w:tcBorders>
            <w:shd w:val="clear" w:color="auto" w:fill="auto"/>
            <w:noWrap/>
            <w:hideMark/>
          </w:tcPr>
          <w:p w14:paraId="10CF6F04" w14:textId="77777777" w:rsidR="00F01DE9" w:rsidRPr="00923628" w:rsidRDefault="00F01DE9" w:rsidP="000B03CC">
            <w:pPr>
              <w:rPr>
                <w:rFonts w:ascii="Arial" w:hAnsi="Arial" w:cs="Arial"/>
                <w:bCs/>
                <w:color w:val="000000"/>
                <w:sz w:val="16"/>
                <w:szCs w:val="16"/>
              </w:rPr>
            </w:pPr>
            <w:r w:rsidRPr="00923628">
              <w:rPr>
                <w:rFonts w:ascii="Arial" w:hAnsi="Arial" w:cs="Arial"/>
                <w:bCs/>
                <w:color w:val="000000"/>
                <w:sz w:val="16"/>
                <w:szCs w:val="16"/>
              </w:rPr>
              <w:t>1.- D</w:t>
            </w:r>
            <w:r w:rsidR="004E61E3">
              <w:rPr>
                <w:rFonts w:ascii="Arial" w:hAnsi="Arial" w:cs="Arial"/>
                <w:bCs/>
                <w:color w:val="000000"/>
                <w:sz w:val="16"/>
                <w:szCs w:val="16"/>
              </w:rPr>
              <w:t>AM</w:t>
            </w:r>
            <w:r w:rsidRPr="00923628">
              <w:rPr>
                <w:rFonts w:ascii="Arial" w:hAnsi="Arial" w:cs="Arial"/>
                <w:bCs/>
                <w:color w:val="000000"/>
                <w:sz w:val="16"/>
                <w:szCs w:val="16"/>
              </w:rPr>
              <w:t xml:space="preserve"> Exp. Temp.</w:t>
            </w:r>
          </w:p>
        </w:tc>
        <w:tc>
          <w:tcPr>
            <w:tcW w:w="856" w:type="dxa"/>
            <w:gridSpan w:val="2"/>
            <w:vMerge w:val="restart"/>
            <w:tcBorders>
              <w:top w:val="nil"/>
              <w:left w:val="single" w:sz="4" w:space="0" w:color="auto"/>
              <w:bottom w:val="single" w:sz="4" w:space="0" w:color="000000"/>
              <w:right w:val="single" w:sz="4" w:space="0" w:color="auto"/>
            </w:tcBorders>
            <w:shd w:val="clear" w:color="auto" w:fill="auto"/>
            <w:noWrap/>
            <w:hideMark/>
          </w:tcPr>
          <w:p w14:paraId="00E2A1E2" w14:textId="77777777" w:rsidR="00F01DE9" w:rsidRPr="00923628" w:rsidRDefault="00F01DE9" w:rsidP="000B03CC">
            <w:pPr>
              <w:rPr>
                <w:rFonts w:ascii="Arial" w:hAnsi="Arial" w:cs="Arial"/>
                <w:bCs/>
                <w:color w:val="000000"/>
                <w:sz w:val="16"/>
                <w:szCs w:val="16"/>
              </w:rPr>
            </w:pPr>
            <w:r w:rsidRPr="00923628">
              <w:rPr>
                <w:rFonts w:ascii="Arial" w:hAnsi="Arial" w:cs="Arial"/>
                <w:bCs/>
                <w:color w:val="000000"/>
                <w:sz w:val="16"/>
                <w:szCs w:val="16"/>
              </w:rPr>
              <w:t>2.- Ítem</w:t>
            </w:r>
          </w:p>
        </w:tc>
        <w:tc>
          <w:tcPr>
            <w:tcW w:w="1426" w:type="dxa"/>
            <w:gridSpan w:val="2"/>
            <w:vMerge w:val="restart"/>
            <w:tcBorders>
              <w:top w:val="nil"/>
              <w:left w:val="single" w:sz="4" w:space="0" w:color="auto"/>
              <w:bottom w:val="single" w:sz="4" w:space="0" w:color="000000"/>
              <w:right w:val="single" w:sz="8" w:space="0" w:color="auto"/>
            </w:tcBorders>
            <w:shd w:val="clear" w:color="auto" w:fill="auto"/>
            <w:hideMark/>
          </w:tcPr>
          <w:p w14:paraId="1168FBC6" w14:textId="77777777" w:rsidR="00F01DE9" w:rsidRPr="00923628" w:rsidRDefault="00F01DE9" w:rsidP="000B03CC">
            <w:pPr>
              <w:rPr>
                <w:rFonts w:ascii="Arial" w:hAnsi="Arial" w:cs="Arial"/>
                <w:bCs/>
                <w:color w:val="000000"/>
                <w:sz w:val="16"/>
                <w:szCs w:val="16"/>
              </w:rPr>
            </w:pPr>
            <w:r w:rsidRPr="00923628">
              <w:rPr>
                <w:rFonts w:ascii="Arial" w:hAnsi="Arial" w:cs="Arial"/>
                <w:bCs/>
                <w:color w:val="000000"/>
                <w:sz w:val="16"/>
                <w:szCs w:val="16"/>
              </w:rPr>
              <w:t xml:space="preserve">3.- </w:t>
            </w:r>
            <w:r w:rsidR="00F64893" w:rsidRPr="00923628">
              <w:rPr>
                <w:rFonts w:ascii="Arial" w:hAnsi="Arial" w:cs="Arial"/>
                <w:bCs/>
                <w:color w:val="000000"/>
                <w:sz w:val="16"/>
                <w:szCs w:val="16"/>
              </w:rPr>
              <w:t>Subpartida y</w:t>
            </w:r>
            <w:r w:rsidRPr="00923628">
              <w:rPr>
                <w:rFonts w:ascii="Arial" w:hAnsi="Arial" w:cs="Arial"/>
                <w:bCs/>
                <w:color w:val="000000"/>
                <w:sz w:val="16"/>
                <w:szCs w:val="16"/>
              </w:rPr>
              <w:t xml:space="preserve"> descripción de la     mercancía</w:t>
            </w:r>
          </w:p>
        </w:tc>
        <w:tc>
          <w:tcPr>
            <w:tcW w:w="715" w:type="dxa"/>
            <w:vMerge w:val="restart"/>
            <w:tcBorders>
              <w:top w:val="nil"/>
              <w:left w:val="single" w:sz="4" w:space="0" w:color="auto"/>
              <w:bottom w:val="single" w:sz="4" w:space="0" w:color="auto"/>
              <w:right w:val="single" w:sz="4" w:space="0" w:color="auto"/>
            </w:tcBorders>
            <w:shd w:val="clear" w:color="auto" w:fill="auto"/>
            <w:noWrap/>
            <w:hideMark/>
          </w:tcPr>
          <w:p w14:paraId="038F95E7" w14:textId="77777777" w:rsidR="00F01DE9" w:rsidRPr="00923628" w:rsidRDefault="00F01DE9" w:rsidP="000B03CC">
            <w:pPr>
              <w:rPr>
                <w:rFonts w:ascii="Arial" w:hAnsi="Arial" w:cs="Arial"/>
                <w:bCs/>
                <w:color w:val="000000"/>
                <w:sz w:val="16"/>
                <w:szCs w:val="16"/>
              </w:rPr>
            </w:pPr>
            <w:r w:rsidRPr="00923628">
              <w:rPr>
                <w:rFonts w:ascii="Arial" w:hAnsi="Arial" w:cs="Arial"/>
                <w:bCs/>
                <w:color w:val="000000"/>
                <w:sz w:val="16"/>
                <w:szCs w:val="16"/>
              </w:rPr>
              <w:t>4.- Serie</w:t>
            </w:r>
          </w:p>
        </w:tc>
        <w:tc>
          <w:tcPr>
            <w:tcW w:w="714" w:type="dxa"/>
            <w:vMerge w:val="restart"/>
            <w:tcBorders>
              <w:top w:val="nil"/>
              <w:left w:val="single" w:sz="4" w:space="0" w:color="auto"/>
              <w:bottom w:val="single" w:sz="4" w:space="0" w:color="000000"/>
              <w:right w:val="single" w:sz="4" w:space="0" w:color="auto"/>
            </w:tcBorders>
            <w:shd w:val="clear" w:color="auto" w:fill="auto"/>
            <w:noWrap/>
            <w:hideMark/>
          </w:tcPr>
          <w:p w14:paraId="36767C06" w14:textId="77777777" w:rsidR="00F01DE9" w:rsidRPr="00923628" w:rsidRDefault="00F01DE9" w:rsidP="000B03CC">
            <w:pPr>
              <w:rPr>
                <w:rFonts w:ascii="Arial" w:hAnsi="Arial" w:cs="Arial"/>
                <w:bCs/>
                <w:color w:val="000000"/>
                <w:sz w:val="16"/>
                <w:szCs w:val="16"/>
              </w:rPr>
            </w:pPr>
            <w:r w:rsidRPr="00923628">
              <w:rPr>
                <w:rFonts w:ascii="Arial" w:hAnsi="Arial" w:cs="Arial"/>
                <w:bCs/>
                <w:color w:val="000000"/>
                <w:sz w:val="16"/>
                <w:szCs w:val="16"/>
              </w:rPr>
              <w:t>5.- Ítem</w:t>
            </w:r>
          </w:p>
        </w:tc>
        <w:tc>
          <w:tcPr>
            <w:tcW w:w="1426" w:type="dxa"/>
            <w:gridSpan w:val="2"/>
            <w:vMerge w:val="restart"/>
            <w:tcBorders>
              <w:top w:val="nil"/>
              <w:left w:val="single" w:sz="4" w:space="0" w:color="auto"/>
              <w:bottom w:val="single" w:sz="4" w:space="0" w:color="000000"/>
              <w:right w:val="single" w:sz="4" w:space="0" w:color="auto"/>
            </w:tcBorders>
            <w:shd w:val="clear" w:color="auto" w:fill="auto"/>
            <w:hideMark/>
          </w:tcPr>
          <w:p w14:paraId="7A80BDBE" w14:textId="77777777" w:rsidR="00F01DE9" w:rsidRPr="00923628" w:rsidRDefault="00F01DE9" w:rsidP="000B03CC">
            <w:pPr>
              <w:rPr>
                <w:rFonts w:ascii="Arial" w:hAnsi="Arial" w:cs="Arial"/>
                <w:bCs/>
                <w:color w:val="000000"/>
                <w:sz w:val="16"/>
                <w:szCs w:val="16"/>
              </w:rPr>
            </w:pPr>
            <w:r w:rsidRPr="00923628">
              <w:rPr>
                <w:rFonts w:ascii="Arial" w:hAnsi="Arial" w:cs="Arial"/>
                <w:bCs/>
                <w:color w:val="000000"/>
                <w:sz w:val="16"/>
                <w:szCs w:val="16"/>
              </w:rPr>
              <w:t>6.- Subartida    y descripción del producto</w:t>
            </w:r>
          </w:p>
        </w:tc>
        <w:tc>
          <w:tcPr>
            <w:tcW w:w="1427" w:type="dxa"/>
            <w:gridSpan w:val="2"/>
            <w:vMerge w:val="restart"/>
            <w:tcBorders>
              <w:top w:val="nil"/>
              <w:left w:val="single" w:sz="4" w:space="0" w:color="auto"/>
              <w:bottom w:val="single" w:sz="4" w:space="0" w:color="000000"/>
              <w:right w:val="single" w:sz="4" w:space="0" w:color="auto"/>
            </w:tcBorders>
            <w:shd w:val="clear" w:color="auto" w:fill="auto"/>
            <w:hideMark/>
          </w:tcPr>
          <w:p w14:paraId="37FC162A" w14:textId="77777777" w:rsidR="00F01DE9" w:rsidRPr="00AE3620" w:rsidRDefault="00F01DE9" w:rsidP="000B03CC">
            <w:pPr>
              <w:rPr>
                <w:rFonts w:ascii="Arial" w:hAnsi="Arial" w:cs="Arial"/>
                <w:bCs/>
                <w:sz w:val="16"/>
                <w:szCs w:val="16"/>
              </w:rPr>
            </w:pPr>
            <w:r w:rsidRPr="00AE3620">
              <w:rPr>
                <w:rFonts w:ascii="Arial" w:hAnsi="Arial" w:cs="Arial"/>
                <w:bCs/>
                <w:sz w:val="16"/>
                <w:szCs w:val="16"/>
              </w:rPr>
              <w:t>7.- Cantidad reimportada/ Saldo</w:t>
            </w:r>
          </w:p>
        </w:tc>
        <w:tc>
          <w:tcPr>
            <w:tcW w:w="1997" w:type="dxa"/>
            <w:gridSpan w:val="3"/>
            <w:vMerge w:val="restart"/>
            <w:tcBorders>
              <w:top w:val="nil"/>
              <w:left w:val="single" w:sz="4" w:space="0" w:color="auto"/>
              <w:bottom w:val="single" w:sz="4" w:space="0" w:color="000000"/>
              <w:right w:val="single" w:sz="8" w:space="0" w:color="auto"/>
            </w:tcBorders>
            <w:shd w:val="clear" w:color="auto" w:fill="auto"/>
            <w:hideMark/>
          </w:tcPr>
          <w:p w14:paraId="5CEB11B6" w14:textId="77777777" w:rsidR="00F01DE9" w:rsidRPr="00AE3620" w:rsidRDefault="00F01DE9" w:rsidP="000B03CC">
            <w:pPr>
              <w:rPr>
                <w:rFonts w:ascii="Arial" w:hAnsi="Arial" w:cs="Arial"/>
                <w:bCs/>
                <w:sz w:val="16"/>
                <w:szCs w:val="16"/>
              </w:rPr>
            </w:pPr>
            <w:r w:rsidRPr="00AE3620">
              <w:rPr>
                <w:rFonts w:ascii="Arial" w:hAnsi="Arial" w:cs="Arial"/>
                <w:bCs/>
                <w:sz w:val="16"/>
                <w:szCs w:val="16"/>
              </w:rPr>
              <w:t xml:space="preserve">8. Cantidad de producto </w:t>
            </w:r>
          </w:p>
          <w:p w14:paraId="411365C2" w14:textId="77777777" w:rsidR="00F01DE9" w:rsidRPr="00AE3620" w:rsidRDefault="00F01DE9" w:rsidP="000B03CC">
            <w:pPr>
              <w:rPr>
                <w:rFonts w:ascii="Arial" w:hAnsi="Arial" w:cs="Arial"/>
                <w:bCs/>
                <w:sz w:val="16"/>
                <w:szCs w:val="16"/>
              </w:rPr>
            </w:pPr>
            <w:r w:rsidRPr="00AE3620">
              <w:rPr>
                <w:rFonts w:ascii="Arial" w:hAnsi="Arial" w:cs="Arial"/>
                <w:bCs/>
                <w:sz w:val="16"/>
                <w:szCs w:val="16"/>
              </w:rPr>
              <w:t>compensador reimportado/Saldo</w:t>
            </w:r>
          </w:p>
        </w:tc>
      </w:tr>
      <w:tr w:rsidR="00F01DE9" w:rsidRPr="00B03C39" w14:paraId="0D56CC98" w14:textId="77777777" w:rsidTr="00E2699C">
        <w:trPr>
          <w:trHeight w:val="290"/>
        </w:trPr>
        <w:tc>
          <w:tcPr>
            <w:tcW w:w="1142" w:type="dxa"/>
            <w:gridSpan w:val="2"/>
            <w:tcBorders>
              <w:top w:val="nil"/>
              <w:left w:val="single" w:sz="8" w:space="0" w:color="auto"/>
              <w:bottom w:val="single" w:sz="4" w:space="0" w:color="auto"/>
              <w:right w:val="single" w:sz="4" w:space="0" w:color="auto"/>
            </w:tcBorders>
            <w:shd w:val="clear" w:color="auto" w:fill="auto"/>
            <w:noWrap/>
            <w:vAlign w:val="center"/>
            <w:hideMark/>
          </w:tcPr>
          <w:p w14:paraId="76A2C40B" w14:textId="77777777" w:rsidR="00F01DE9" w:rsidRPr="00923628" w:rsidRDefault="00F01DE9" w:rsidP="000B03CC">
            <w:pPr>
              <w:rPr>
                <w:rFonts w:ascii="Arial" w:hAnsi="Arial" w:cs="Arial"/>
                <w:bCs/>
                <w:color w:val="000000"/>
                <w:sz w:val="16"/>
                <w:szCs w:val="16"/>
              </w:rPr>
            </w:pPr>
            <w:r w:rsidRPr="00923628">
              <w:rPr>
                <w:rFonts w:ascii="Arial" w:hAnsi="Arial" w:cs="Arial"/>
                <w:bCs/>
                <w:color w:val="000000"/>
                <w:sz w:val="16"/>
                <w:szCs w:val="16"/>
              </w:rPr>
              <w:t>Ad/ año/Num</w:t>
            </w:r>
          </w:p>
        </w:tc>
        <w:tc>
          <w:tcPr>
            <w:tcW w:w="856" w:type="dxa"/>
            <w:gridSpan w:val="2"/>
            <w:tcBorders>
              <w:top w:val="nil"/>
              <w:left w:val="nil"/>
              <w:bottom w:val="single" w:sz="4" w:space="0" w:color="auto"/>
              <w:right w:val="single" w:sz="4" w:space="0" w:color="auto"/>
            </w:tcBorders>
            <w:shd w:val="clear" w:color="auto" w:fill="auto"/>
            <w:noWrap/>
            <w:vAlign w:val="center"/>
            <w:hideMark/>
          </w:tcPr>
          <w:p w14:paraId="5D47D780" w14:textId="77777777" w:rsidR="00F01DE9" w:rsidRPr="00923628" w:rsidRDefault="00F01DE9" w:rsidP="000B03CC">
            <w:pPr>
              <w:rPr>
                <w:rFonts w:ascii="Arial" w:hAnsi="Arial" w:cs="Arial"/>
                <w:bCs/>
                <w:color w:val="000000"/>
                <w:sz w:val="16"/>
                <w:szCs w:val="16"/>
              </w:rPr>
            </w:pPr>
            <w:r w:rsidRPr="00923628">
              <w:rPr>
                <w:rFonts w:ascii="Arial" w:hAnsi="Arial" w:cs="Arial"/>
                <w:bCs/>
                <w:color w:val="000000"/>
                <w:sz w:val="16"/>
                <w:szCs w:val="16"/>
              </w:rPr>
              <w:t>Serie</w:t>
            </w:r>
          </w:p>
        </w:tc>
        <w:tc>
          <w:tcPr>
            <w:tcW w:w="856" w:type="dxa"/>
            <w:gridSpan w:val="2"/>
            <w:vMerge/>
            <w:tcBorders>
              <w:top w:val="nil"/>
              <w:left w:val="single" w:sz="4" w:space="0" w:color="auto"/>
              <w:bottom w:val="single" w:sz="4" w:space="0" w:color="000000"/>
              <w:right w:val="single" w:sz="4" w:space="0" w:color="auto"/>
            </w:tcBorders>
            <w:vAlign w:val="center"/>
            <w:hideMark/>
          </w:tcPr>
          <w:p w14:paraId="28232CEE" w14:textId="77777777" w:rsidR="00F01DE9" w:rsidRPr="00B03C39" w:rsidRDefault="00F01DE9" w:rsidP="000B03CC">
            <w:pPr>
              <w:rPr>
                <w:rFonts w:ascii="Arial" w:hAnsi="Arial" w:cs="Arial"/>
                <w:b/>
                <w:bCs/>
                <w:color w:val="000000"/>
                <w:sz w:val="18"/>
                <w:szCs w:val="18"/>
              </w:rPr>
            </w:pPr>
          </w:p>
        </w:tc>
        <w:tc>
          <w:tcPr>
            <w:tcW w:w="1426" w:type="dxa"/>
            <w:gridSpan w:val="2"/>
            <w:vMerge/>
            <w:tcBorders>
              <w:top w:val="nil"/>
              <w:left w:val="single" w:sz="4" w:space="0" w:color="auto"/>
              <w:bottom w:val="single" w:sz="4" w:space="0" w:color="000000"/>
              <w:right w:val="single" w:sz="8" w:space="0" w:color="auto"/>
            </w:tcBorders>
            <w:vAlign w:val="center"/>
            <w:hideMark/>
          </w:tcPr>
          <w:p w14:paraId="687F81B9" w14:textId="77777777" w:rsidR="00F01DE9" w:rsidRPr="00B03C39" w:rsidRDefault="00F01DE9" w:rsidP="000B03CC">
            <w:pPr>
              <w:rPr>
                <w:rFonts w:ascii="Arial" w:hAnsi="Arial" w:cs="Arial"/>
                <w:b/>
                <w:bCs/>
                <w:color w:val="000000"/>
                <w:sz w:val="18"/>
                <w:szCs w:val="18"/>
              </w:rPr>
            </w:pPr>
          </w:p>
        </w:tc>
        <w:tc>
          <w:tcPr>
            <w:tcW w:w="715" w:type="dxa"/>
            <w:vMerge/>
            <w:tcBorders>
              <w:top w:val="nil"/>
              <w:left w:val="single" w:sz="4" w:space="0" w:color="auto"/>
              <w:bottom w:val="single" w:sz="4" w:space="0" w:color="auto"/>
              <w:right w:val="single" w:sz="4" w:space="0" w:color="auto"/>
            </w:tcBorders>
            <w:vAlign w:val="center"/>
            <w:hideMark/>
          </w:tcPr>
          <w:p w14:paraId="7EA0792F" w14:textId="77777777" w:rsidR="00F01DE9" w:rsidRPr="00B03C39" w:rsidRDefault="00F01DE9" w:rsidP="000B03CC">
            <w:pPr>
              <w:rPr>
                <w:rFonts w:ascii="Arial" w:hAnsi="Arial" w:cs="Arial"/>
                <w:b/>
                <w:bCs/>
                <w:color w:val="000000"/>
                <w:sz w:val="18"/>
                <w:szCs w:val="18"/>
              </w:rPr>
            </w:pPr>
          </w:p>
        </w:tc>
        <w:tc>
          <w:tcPr>
            <w:tcW w:w="714" w:type="dxa"/>
            <w:vMerge/>
            <w:tcBorders>
              <w:top w:val="nil"/>
              <w:left w:val="single" w:sz="4" w:space="0" w:color="auto"/>
              <w:bottom w:val="single" w:sz="4" w:space="0" w:color="000000"/>
              <w:right w:val="single" w:sz="4" w:space="0" w:color="auto"/>
            </w:tcBorders>
            <w:vAlign w:val="center"/>
            <w:hideMark/>
          </w:tcPr>
          <w:p w14:paraId="6D55FE40" w14:textId="77777777" w:rsidR="00F01DE9" w:rsidRPr="00B03C39" w:rsidRDefault="00F01DE9" w:rsidP="000B03CC">
            <w:pPr>
              <w:rPr>
                <w:rFonts w:ascii="Arial" w:hAnsi="Arial" w:cs="Arial"/>
                <w:b/>
                <w:bCs/>
                <w:color w:val="000000"/>
                <w:sz w:val="18"/>
                <w:szCs w:val="18"/>
              </w:rPr>
            </w:pPr>
          </w:p>
        </w:tc>
        <w:tc>
          <w:tcPr>
            <w:tcW w:w="1426" w:type="dxa"/>
            <w:gridSpan w:val="2"/>
            <w:vMerge/>
            <w:tcBorders>
              <w:top w:val="nil"/>
              <w:left w:val="single" w:sz="4" w:space="0" w:color="auto"/>
              <w:bottom w:val="single" w:sz="4" w:space="0" w:color="000000"/>
              <w:right w:val="single" w:sz="4" w:space="0" w:color="auto"/>
            </w:tcBorders>
            <w:vAlign w:val="center"/>
            <w:hideMark/>
          </w:tcPr>
          <w:p w14:paraId="1707D8F6" w14:textId="77777777" w:rsidR="00F01DE9" w:rsidRPr="00B03C39" w:rsidRDefault="00F01DE9" w:rsidP="000B03CC">
            <w:pPr>
              <w:rPr>
                <w:rFonts w:ascii="Arial" w:hAnsi="Arial" w:cs="Arial"/>
                <w:b/>
                <w:bCs/>
                <w:color w:val="000000"/>
                <w:sz w:val="18"/>
                <w:szCs w:val="18"/>
              </w:rPr>
            </w:pPr>
          </w:p>
        </w:tc>
        <w:tc>
          <w:tcPr>
            <w:tcW w:w="1427" w:type="dxa"/>
            <w:gridSpan w:val="2"/>
            <w:vMerge/>
            <w:tcBorders>
              <w:top w:val="nil"/>
              <w:left w:val="single" w:sz="4" w:space="0" w:color="auto"/>
              <w:bottom w:val="single" w:sz="4" w:space="0" w:color="000000"/>
              <w:right w:val="single" w:sz="4" w:space="0" w:color="auto"/>
            </w:tcBorders>
            <w:vAlign w:val="center"/>
            <w:hideMark/>
          </w:tcPr>
          <w:p w14:paraId="231B04A6" w14:textId="77777777" w:rsidR="00F01DE9" w:rsidRPr="00B03C39" w:rsidRDefault="00F01DE9" w:rsidP="000B03CC">
            <w:pPr>
              <w:rPr>
                <w:rFonts w:ascii="Arial" w:hAnsi="Arial" w:cs="Arial"/>
                <w:b/>
                <w:bCs/>
                <w:sz w:val="18"/>
                <w:szCs w:val="18"/>
              </w:rPr>
            </w:pPr>
          </w:p>
        </w:tc>
        <w:tc>
          <w:tcPr>
            <w:tcW w:w="1997" w:type="dxa"/>
            <w:gridSpan w:val="3"/>
            <w:vMerge/>
            <w:tcBorders>
              <w:top w:val="nil"/>
              <w:left w:val="single" w:sz="4" w:space="0" w:color="auto"/>
              <w:bottom w:val="single" w:sz="4" w:space="0" w:color="000000"/>
              <w:right w:val="single" w:sz="8" w:space="0" w:color="auto"/>
            </w:tcBorders>
            <w:vAlign w:val="center"/>
            <w:hideMark/>
          </w:tcPr>
          <w:p w14:paraId="5E8E1F62" w14:textId="77777777" w:rsidR="00F01DE9" w:rsidRPr="00AE3620" w:rsidRDefault="00F01DE9" w:rsidP="000B03CC">
            <w:pPr>
              <w:rPr>
                <w:rFonts w:ascii="Arial" w:hAnsi="Arial" w:cs="Arial"/>
                <w:bCs/>
                <w:sz w:val="18"/>
                <w:szCs w:val="18"/>
              </w:rPr>
            </w:pPr>
          </w:p>
        </w:tc>
      </w:tr>
      <w:tr w:rsidR="00F01DE9" w:rsidRPr="00B03C39" w14:paraId="27F49A82" w14:textId="77777777" w:rsidTr="00E2699C">
        <w:trPr>
          <w:trHeight w:val="304"/>
        </w:trPr>
        <w:tc>
          <w:tcPr>
            <w:tcW w:w="1142" w:type="dxa"/>
            <w:gridSpan w:val="2"/>
            <w:vMerge w:val="restart"/>
            <w:tcBorders>
              <w:top w:val="nil"/>
              <w:left w:val="single" w:sz="8" w:space="0" w:color="auto"/>
              <w:bottom w:val="single" w:sz="8" w:space="0" w:color="000000"/>
              <w:right w:val="single" w:sz="4" w:space="0" w:color="auto"/>
            </w:tcBorders>
            <w:shd w:val="clear" w:color="auto" w:fill="auto"/>
            <w:noWrap/>
            <w:vAlign w:val="center"/>
            <w:hideMark/>
          </w:tcPr>
          <w:p w14:paraId="55F39C77" w14:textId="77777777" w:rsidR="00F01DE9" w:rsidRPr="00B03C39" w:rsidRDefault="00F01DE9" w:rsidP="000B03CC">
            <w:pPr>
              <w:rPr>
                <w:rFonts w:ascii="Arial" w:hAnsi="Arial" w:cs="Arial"/>
                <w:color w:val="000000"/>
                <w:sz w:val="18"/>
                <w:szCs w:val="18"/>
              </w:rPr>
            </w:pPr>
            <w:r w:rsidRPr="00B03C39">
              <w:rPr>
                <w:rFonts w:ascii="Arial" w:hAnsi="Arial" w:cs="Arial"/>
                <w:color w:val="000000"/>
                <w:sz w:val="18"/>
                <w:szCs w:val="18"/>
              </w:rPr>
              <w:t> </w:t>
            </w:r>
          </w:p>
        </w:tc>
        <w:tc>
          <w:tcPr>
            <w:tcW w:w="856" w:type="dxa"/>
            <w:gridSpan w:val="2"/>
            <w:vMerge w:val="restart"/>
            <w:tcBorders>
              <w:top w:val="nil"/>
              <w:left w:val="single" w:sz="4" w:space="0" w:color="auto"/>
              <w:bottom w:val="single" w:sz="8" w:space="0" w:color="000000"/>
              <w:right w:val="single" w:sz="4" w:space="0" w:color="auto"/>
            </w:tcBorders>
            <w:shd w:val="clear" w:color="auto" w:fill="auto"/>
            <w:noWrap/>
            <w:vAlign w:val="center"/>
            <w:hideMark/>
          </w:tcPr>
          <w:p w14:paraId="7DC65260" w14:textId="77777777" w:rsidR="00F01DE9" w:rsidRPr="00B03C39" w:rsidRDefault="00F01DE9" w:rsidP="000B03CC">
            <w:pPr>
              <w:rPr>
                <w:rFonts w:ascii="Arial" w:hAnsi="Arial" w:cs="Arial"/>
                <w:color w:val="000000"/>
                <w:sz w:val="18"/>
                <w:szCs w:val="18"/>
              </w:rPr>
            </w:pPr>
            <w:r w:rsidRPr="00B03C39">
              <w:rPr>
                <w:rFonts w:ascii="Arial" w:hAnsi="Arial" w:cs="Arial"/>
                <w:color w:val="000000"/>
                <w:sz w:val="18"/>
                <w:szCs w:val="18"/>
              </w:rPr>
              <w:t> </w:t>
            </w:r>
          </w:p>
        </w:tc>
        <w:tc>
          <w:tcPr>
            <w:tcW w:w="856" w:type="dxa"/>
            <w:gridSpan w:val="2"/>
            <w:vMerge w:val="restart"/>
            <w:tcBorders>
              <w:top w:val="nil"/>
              <w:left w:val="single" w:sz="4" w:space="0" w:color="auto"/>
              <w:bottom w:val="single" w:sz="8" w:space="0" w:color="000000"/>
              <w:right w:val="single" w:sz="4" w:space="0" w:color="auto"/>
            </w:tcBorders>
            <w:shd w:val="clear" w:color="auto" w:fill="auto"/>
            <w:noWrap/>
            <w:vAlign w:val="center"/>
            <w:hideMark/>
          </w:tcPr>
          <w:p w14:paraId="3C532237" w14:textId="77777777" w:rsidR="00F01DE9" w:rsidRPr="00B03C39" w:rsidRDefault="00F01DE9" w:rsidP="000B03CC">
            <w:pPr>
              <w:rPr>
                <w:rFonts w:ascii="Arial" w:hAnsi="Arial" w:cs="Arial"/>
                <w:color w:val="000000"/>
                <w:sz w:val="18"/>
                <w:szCs w:val="18"/>
              </w:rPr>
            </w:pPr>
            <w:r w:rsidRPr="00B03C39">
              <w:rPr>
                <w:rFonts w:ascii="Arial" w:hAnsi="Arial" w:cs="Arial"/>
                <w:color w:val="000000"/>
                <w:sz w:val="18"/>
                <w:szCs w:val="18"/>
              </w:rPr>
              <w:t> </w:t>
            </w:r>
          </w:p>
        </w:tc>
        <w:tc>
          <w:tcPr>
            <w:tcW w:w="1426" w:type="dxa"/>
            <w:gridSpan w:val="2"/>
            <w:tcBorders>
              <w:top w:val="nil"/>
              <w:left w:val="nil"/>
              <w:bottom w:val="single" w:sz="4" w:space="0" w:color="auto"/>
              <w:right w:val="single" w:sz="8" w:space="0" w:color="auto"/>
            </w:tcBorders>
            <w:shd w:val="clear" w:color="auto" w:fill="auto"/>
            <w:noWrap/>
            <w:vAlign w:val="center"/>
            <w:hideMark/>
          </w:tcPr>
          <w:p w14:paraId="5C545CD7" w14:textId="77777777" w:rsidR="00F01DE9" w:rsidRPr="00B03C39" w:rsidRDefault="00F01DE9" w:rsidP="000B03CC">
            <w:pPr>
              <w:rPr>
                <w:rFonts w:ascii="Arial" w:hAnsi="Arial" w:cs="Arial"/>
                <w:color w:val="000000"/>
                <w:sz w:val="18"/>
                <w:szCs w:val="18"/>
              </w:rPr>
            </w:pPr>
            <w:r w:rsidRPr="00B03C39">
              <w:rPr>
                <w:rFonts w:ascii="Arial" w:hAnsi="Arial" w:cs="Arial"/>
                <w:color w:val="000000"/>
                <w:sz w:val="18"/>
                <w:szCs w:val="18"/>
              </w:rPr>
              <w:t> </w:t>
            </w:r>
          </w:p>
        </w:tc>
        <w:tc>
          <w:tcPr>
            <w:tcW w:w="715"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B7A7B2C" w14:textId="77777777" w:rsidR="00F01DE9" w:rsidRPr="00B03C39" w:rsidRDefault="00F01DE9" w:rsidP="000B03CC">
            <w:pPr>
              <w:rPr>
                <w:rFonts w:ascii="Arial" w:hAnsi="Arial" w:cs="Arial"/>
                <w:color w:val="000000"/>
                <w:sz w:val="18"/>
                <w:szCs w:val="18"/>
              </w:rPr>
            </w:pPr>
            <w:r w:rsidRPr="00B03C39">
              <w:rPr>
                <w:rFonts w:ascii="Arial" w:hAnsi="Arial" w:cs="Arial"/>
                <w:color w:val="000000"/>
                <w:sz w:val="18"/>
                <w:szCs w:val="18"/>
              </w:rPr>
              <w:t> </w:t>
            </w:r>
          </w:p>
        </w:tc>
        <w:tc>
          <w:tcPr>
            <w:tcW w:w="714"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4D42360" w14:textId="77777777" w:rsidR="00F01DE9" w:rsidRPr="00B03C39" w:rsidRDefault="00F01DE9" w:rsidP="000B03CC">
            <w:pPr>
              <w:rPr>
                <w:rFonts w:ascii="Arial" w:hAnsi="Arial" w:cs="Arial"/>
                <w:color w:val="000000"/>
                <w:sz w:val="18"/>
                <w:szCs w:val="18"/>
              </w:rPr>
            </w:pPr>
            <w:r w:rsidRPr="00B03C39">
              <w:rPr>
                <w:rFonts w:ascii="Arial" w:hAnsi="Arial" w:cs="Arial"/>
                <w:color w:val="000000"/>
                <w:sz w:val="18"/>
                <w:szCs w:val="18"/>
              </w:rPr>
              <w:t> </w:t>
            </w:r>
          </w:p>
        </w:tc>
        <w:tc>
          <w:tcPr>
            <w:tcW w:w="1426" w:type="dxa"/>
            <w:gridSpan w:val="2"/>
            <w:tcBorders>
              <w:top w:val="nil"/>
              <w:left w:val="nil"/>
              <w:bottom w:val="single" w:sz="4" w:space="0" w:color="auto"/>
              <w:right w:val="single" w:sz="4" w:space="0" w:color="auto"/>
            </w:tcBorders>
            <w:shd w:val="clear" w:color="auto" w:fill="auto"/>
            <w:noWrap/>
            <w:vAlign w:val="center"/>
            <w:hideMark/>
          </w:tcPr>
          <w:p w14:paraId="295DCBEE" w14:textId="77777777" w:rsidR="00F01DE9" w:rsidRPr="00B03C39" w:rsidRDefault="00F01DE9" w:rsidP="000B03CC">
            <w:pPr>
              <w:rPr>
                <w:rFonts w:ascii="Arial" w:hAnsi="Arial" w:cs="Arial"/>
                <w:color w:val="000000"/>
                <w:sz w:val="18"/>
                <w:szCs w:val="18"/>
              </w:rPr>
            </w:pPr>
            <w:r w:rsidRPr="00B03C39">
              <w:rPr>
                <w:rFonts w:ascii="Arial" w:hAnsi="Arial" w:cs="Arial"/>
                <w:color w:val="000000"/>
                <w:sz w:val="18"/>
                <w:szCs w:val="18"/>
              </w:rPr>
              <w:t> </w:t>
            </w:r>
          </w:p>
        </w:tc>
        <w:tc>
          <w:tcPr>
            <w:tcW w:w="1427" w:type="dxa"/>
            <w:gridSpan w:val="2"/>
            <w:tcBorders>
              <w:top w:val="nil"/>
              <w:left w:val="nil"/>
              <w:bottom w:val="single" w:sz="4" w:space="0" w:color="auto"/>
              <w:right w:val="single" w:sz="4" w:space="0" w:color="auto"/>
            </w:tcBorders>
            <w:shd w:val="clear" w:color="auto" w:fill="auto"/>
            <w:noWrap/>
            <w:vAlign w:val="center"/>
            <w:hideMark/>
          </w:tcPr>
          <w:p w14:paraId="0E6529D4" w14:textId="77777777" w:rsidR="00F01DE9" w:rsidRPr="00B03C39" w:rsidRDefault="00F01DE9" w:rsidP="000B03CC">
            <w:pPr>
              <w:rPr>
                <w:rFonts w:ascii="Arial" w:hAnsi="Arial" w:cs="Arial"/>
                <w:color w:val="000000"/>
                <w:sz w:val="18"/>
                <w:szCs w:val="18"/>
              </w:rPr>
            </w:pPr>
            <w:r w:rsidRPr="00B03C39">
              <w:rPr>
                <w:rFonts w:ascii="Arial" w:hAnsi="Arial" w:cs="Arial"/>
                <w:color w:val="000000"/>
                <w:sz w:val="18"/>
                <w:szCs w:val="18"/>
              </w:rPr>
              <w:t> </w:t>
            </w:r>
          </w:p>
        </w:tc>
        <w:tc>
          <w:tcPr>
            <w:tcW w:w="1997" w:type="dxa"/>
            <w:gridSpan w:val="3"/>
            <w:tcBorders>
              <w:top w:val="nil"/>
              <w:left w:val="nil"/>
              <w:bottom w:val="single" w:sz="4" w:space="0" w:color="auto"/>
              <w:right w:val="single" w:sz="8" w:space="0" w:color="auto"/>
            </w:tcBorders>
            <w:shd w:val="clear" w:color="auto" w:fill="auto"/>
            <w:noWrap/>
            <w:vAlign w:val="center"/>
            <w:hideMark/>
          </w:tcPr>
          <w:p w14:paraId="5A025E9D" w14:textId="77777777" w:rsidR="00F01DE9" w:rsidRPr="00AE3620" w:rsidRDefault="00F01DE9" w:rsidP="000B03CC">
            <w:pPr>
              <w:rPr>
                <w:rFonts w:ascii="Arial" w:hAnsi="Arial" w:cs="Arial"/>
                <w:color w:val="FF0000"/>
                <w:sz w:val="18"/>
                <w:szCs w:val="18"/>
              </w:rPr>
            </w:pPr>
            <w:r w:rsidRPr="00AE3620">
              <w:rPr>
                <w:rFonts w:ascii="Arial" w:hAnsi="Arial" w:cs="Arial"/>
                <w:color w:val="FF0000"/>
                <w:sz w:val="18"/>
                <w:szCs w:val="18"/>
              </w:rPr>
              <w:t> </w:t>
            </w:r>
          </w:p>
        </w:tc>
      </w:tr>
      <w:tr w:rsidR="00F01DE9" w:rsidRPr="00B03C39" w14:paraId="62A74A83" w14:textId="77777777" w:rsidTr="00E2699C">
        <w:trPr>
          <w:trHeight w:val="319"/>
        </w:trPr>
        <w:tc>
          <w:tcPr>
            <w:tcW w:w="1142" w:type="dxa"/>
            <w:gridSpan w:val="2"/>
            <w:vMerge/>
            <w:tcBorders>
              <w:top w:val="nil"/>
              <w:left w:val="single" w:sz="8" w:space="0" w:color="auto"/>
              <w:bottom w:val="single" w:sz="8" w:space="0" w:color="000000"/>
              <w:right w:val="single" w:sz="4" w:space="0" w:color="auto"/>
            </w:tcBorders>
            <w:vAlign w:val="center"/>
            <w:hideMark/>
          </w:tcPr>
          <w:p w14:paraId="6DD82F29" w14:textId="77777777" w:rsidR="00F01DE9" w:rsidRPr="00B03C39" w:rsidRDefault="00F01DE9" w:rsidP="000B03CC">
            <w:pPr>
              <w:rPr>
                <w:rFonts w:ascii="Arial" w:hAnsi="Arial" w:cs="Arial"/>
                <w:color w:val="000000"/>
                <w:sz w:val="18"/>
                <w:szCs w:val="18"/>
              </w:rPr>
            </w:pPr>
          </w:p>
        </w:tc>
        <w:tc>
          <w:tcPr>
            <w:tcW w:w="856" w:type="dxa"/>
            <w:gridSpan w:val="2"/>
            <w:vMerge/>
            <w:tcBorders>
              <w:top w:val="nil"/>
              <w:left w:val="single" w:sz="4" w:space="0" w:color="auto"/>
              <w:bottom w:val="single" w:sz="8" w:space="0" w:color="000000"/>
              <w:right w:val="single" w:sz="4" w:space="0" w:color="auto"/>
            </w:tcBorders>
            <w:vAlign w:val="center"/>
            <w:hideMark/>
          </w:tcPr>
          <w:p w14:paraId="1996321B" w14:textId="77777777" w:rsidR="00F01DE9" w:rsidRPr="00B03C39" w:rsidRDefault="00F01DE9" w:rsidP="000B03CC">
            <w:pPr>
              <w:rPr>
                <w:rFonts w:ascii="Arial" w:hAnsi="Arial" w:cs="Arial"/>
                <w:color w:val="000000"/>
                <w:sz w:val="18"/>
                <w:szCs w:val="18"/>
              </w:rPr>
            </w:pPr>
          </w:p>
        </w:tc>
        <w:tc>
          <w:tcPr>
            <w:tcW w:w="856" w:type="dxa"/>
            <w:gridSpan w:val="2"/>
            <w:vMerge/>
            <w:tcBorders>
              <w:top w:val="nil"/>
              <w:left w:val="single" w:sz="4" w:space="0" w:color="auto"/>
              <w:bottom w:val="single" w:sz="8" w:space="0" w:color="000000"/>
              <w:right w:val="single" w:sz="4" w:space="0" w:color="auto"/>
            </w:tcBorders>
            <w:vAlign w:val="center"/>
            <w:hideMark/>
          </w:tcPr>
          <w:p w14:paraId="320CF32D" w14:textId="77777777" w:rsidR="00F01DE9" w:rsidRPr="00B03C39" w:rsidRDefault="00F01DE9" w:rsidP="000B03CC">
            <w:pPr>
              <w:rPr>
                <w:rFonts w:ascii="Arial" w:hAnsi="Arial" w:cs="Arial"/>
                <w:color w:val="000000"/>
                <w:sz w:val="18"/>
                <w:szCs w:val="18"/>
              </w:rPr>
            </w:pPr>
          </w:p>
        </w:tc>
        <w:tc>
          <w:tcPr>
            <w:tcW w:w="1426" w:type="dxa"/>
            <w:gridSpan w:val="2"/>
            <w:tcBorders>
              <w:top w:val="nil"/>
              <w:left w:val="nil"/>
              <w:bottom w:val="single" w:sz="8" w:space="0" w:color="auto"/>
              <w:right w:val="single" w:sz="8" w:space="0" w:color="auto"/>
            </w:tcBorders>
            <w:shd w:val="clear" w:color="auto" w:fill="auto"/>
            <w:noWrap/>
            <w:vAlign w:val="center"/>
            <w:hideMark/>
          </w:tcPr>
          <w:p w14:paraId="35D9D61F" w14:textId="77777777" w:rsidR="00F01DE9" w:rsidRPr="00B03C39" w:rsidRDefault="00F01DE9" w:rsidP="000B03CC">
            <w:pPr>
              <w:rPr>
                <w:rFonts w:ascii="Arial" w:hAnsi="Arial" w:cs="Arial"/>
                <w:color w:val="000000"/>
                <w:sz w:val="18"/>
                <w:szCs w:val="18"/>
              </w:rPr>
            </w:pPr>
            <w:r w:rsidRPr="00B03C39">
              <w:rPr>
                <w:rFonts w:ascii="Arial" w:hAnsi="Arial" w:cs="Arial"/>
                <w:color w:val="000000"/>
                <w:sz w:val="18"/>
                <w:szCs w:val="18"/>
              </w:rPr>
              <w:t> </w:t>
            </w:r>
          </w:p>
        </w:tc>
        <w:tc>
          <w:tcPr>
            <w:tcW w:w="715" w:type="dxa"/>
            <w:vMerge/>
            <w:tcBorders>
              <w:top w:val="nil"/>
              <w:left w:val="single" w:sz="4" w:space="0" w:color="auto"/>
              <w:bottom w:val="single" w:sz="8" w:space="0" w:color="000000"/>
              <w:right w:val="single" w:sz="4" w:space="0" w:color="auto"/>
            </w:tcBorders>
            <w:vAlign w:val="center"/>
            <w:hideMark/>
          </w:tcPr>
          <w:p w14:paraId="00F835C3" w14:textId="77777777" w:rsidR="00F01DE9" w:rsidRPr="00B03C39" w:rsidRDefault="00F01DE9" w:rsidP="000B03CC">
            <w:pPr>
              <w:rPr>
                <w:rFonts w:ascii="Arial" w:hAnsi="Arial" w:cs="Arial"/>
                <w:color w:val="000000"/>
                <w:sz w:val="18"/>
                <w:szCs w:val="18"/>
              </w:rPr>
            </w:pPr>
          </w:p>
        </w:tc>
        <w:tc>
          <w:tcPr>
            <w:tcW w:w="714" w:type="dxa"/>
            <w:vMerge/>
            <w:tcBorders>
              <w:top w:val="nil"/>
              <w:left w:val="single" w:sz="4" w:space="0" w:color="auto"/>
              <w:bottom w:val="single" w:sz="8" w:space="0" w:color="000000"/>
              <w:right w:val="single" w:sz="4" w:space="0" w:color="auto"/>
            </w:tcBorders>
            <w:vAlign w:val="center"/>
            <w:hideMark/>
          </w:tcPr>
          <w:p w14:paraId="4D332CCA" w14:textId="77777777" w:rsidR="00F01DE9" w:rsidRPr="00B03C39" w:rsidRDefault="00F01DE9" w:rsidP="000B03CC">
            <w:pPr>
              <w:rPr>
                <w:rFonts w:ascii="Arial" w:hAnsi="Arial" w:cs="Arial"/>
                <w:color w:val="000000"/>
                <w:sz w:val="18"/>
                <w:szCs w:val="18"/>
              </w:rPr>
            </w:pPr>
          </w:p>
        </w:tc>
        <w:tc>
          <w:tcPr>
            <w:tcW w:w="1426" w:type="dxa"/>
            <w:gridSpan w:val="2"/>
            <w:tcBorders>
              <w:top w:val="nil"/>
              <w:left w:val="nil"/>
              <w:bottom w:val="single" w:sz="8" w:space="0" w:color="auto"/>
              <w:right w:val="single" w:sz="4" w:space="0" w:color="auto"/>
            </w:tcBorders>
            <w:shd w:val="clear" w:color="auto" w:fill="auto"/>
            <w:noWrap/>
            <w:vAlign w:val="center"/>
            <w:hideMark/>
          </w:tcPr>
          <w:p w14:paraId="3F4A2F01" w14:textId="77777777" w:rsidR="00F01DE9" w:rsidRPr="00B03C39" w:rsidRDefault="00F01DE9" w:rsidP="000B03CC">
            <w:pPr>
              <w:rPr>
                <w:rFonts w:ascii="Arial" w:hAnsi="Arial" w:cs="Arial"/>
                <w:color w:val="000000"/>
                <w:sz w:val="18"/>
                <w:szCs w:val="18"/>
              </w:rPr>
            </w:pPr>
            <w:r w:rsidRPr="00B03C39">
              <w:rPr>
                <w:rFonts w:ascii="Arial" w:hAnsi="Arial" w:cs="Arial"/>
                <w:color w:val="000000"/>
                <w:sz w:val="18"/>
                <w:szCs w:val="18"/>
              </w:rPr>
              <w:t> </w:t>
            </w:r>
          </w:p>
        </w:tc>
        <w:tc>
          <w:tcPr>
            <w:tcW w:w="1427" w:type="dxa"/>
            <w:gridSpan w:val="2"/>
            <w:tcBorders>
              <w:top w:val="nil"/>
              <w:left w:val="nil"/>
              <w:bottom w:val="single" w:sz="8" w:space="0" w:color="auto"/>
              <w:right w:val="single" w:sz="4" w:space="0" w:color="auto"/>
            </w:tcBorders>
            <w:shd w:val="clear" w:color="auto" w:fill="auto"/>
            <w:noWrap/>
            <w:vAlign w:val="center"/>
            <w:hideMark/>
          </w:tcPr>
          <w:p w14:paraId="1BFA14B4" w14:textId="77777777" w:rsidR="00F01DE9" w:rsidRPr="00B03C39" w:rsidRDefault="00F01DE9" w:rsidP="000B03CC">
            <w:pPr>
              <w:rPr>
                <w:rFonts w:ascii="Arial" w:hAnsi="Arial" w:cs="Arial"/>
                <w:color w:val="FF0000"/>
                <w:sz w:val="18"/>
                <w:szCs w:val="18"/>
              </w:rPr>
            </w:pPr>
            <w:r w:rsidRPr="00B03C39">
              <w:rPr>
                <w:rFonts w:ascii="Arial" w:hAnsi="Arial" w:cs="Arial"/>
                <w:color w:val="FF0000"/>
                <w:sz w:val="18"/>
                <w:szCs w:val="18"/>
              </w:rPr>
              <w:t> </w:t>
            </w:r>
          </w:p>
        </w:tc>
        <w:tc>
          <w:tcPr>
            <w:tcW w:w="1997" w:type="dxa"/>
            <w:gridSpan w:val="3"/>
            <w:tcBorders>
              <w:top w:val="nil"/>
              <w:left w:val="nil"/>
              <w:bottom w:val="single" w:sz="8" w:space="0" w:color="auto"/>
              <w:right w:val="single" w:sz="8" w:space="0" w:color="auto"/>
            </w:tcBorders>
            <w:shd w:val="clear" w:color="auto" w:fill="auto"/>
            <w:noWrap/>
            <w:vAlign w:val="center"/>
            <w:hideMark/>
          </w:tcPr>
          <w:p w14:paraId="63F900F9" w14:textId="77777777" w:rsidR="00F01DE9" w:rsidRPr="00B03C39" w:rsidRDefault="00F01DE9" w:rsidP="000B03CC">
            <w:pPr>
              <w:rPr>
                <w:rFonts w:ascii="Arial" w:hAnsi="Arial" w:cs="Arial"/>
                <w:color w:val="FF0000"/>
                <w:sz w:val="18"/>
                <w:szCs w:val="18"/>
              </w:rPr>
            </w:pPr>
            <w:r w:rsidRPr="00B03C39">
              <w:rPr>
                <w:rFonts w:ascii="Arial" w:hAnsi="Arial" w:cs="Arial"/>
                <w:color w:val="FF0000"/>
                <w:sz w:val="18"/>
                <w:szCs w:val="18"/>
              </w:rPr>
              <w:t> </w:t>
            </w:r>
          </w:p>
        </w:tc>
      </w:tr>
      <w:tr w:rsidR="00F01DE9" w:rsidRPr="00B03C39" w14:paraId="688AAE7F" w14:textId="77777777" w:rsidTr="000B03CC">
        <w:trPr>
          <w:gridAfter w:val="1"/>
          <w:wAfter w:w="699" w:type="dxa"/>
          <w:trHeight w:val="314"/>
        </w:trPr>
        <w:tc>
          <w:tcPr>
            <w:tcW w:w="868" w:type="dxa"/>
            <w:tcBorders>
              <w:top w:val="nil"/>
              <w:left w:val="nil"/>
              <w:bottom w:val="nil"/>
              <w:right w:val="nil"/>
            </w:tcBorders>
            <w:shd w:val="clear" w:color="auto" w:fill="auto"/>
            <w:noWrap/>
            <w:vAlign w:val="bottom"/>
            <w:hideMark/>
          </w:tcPr>
          <w:p w14:paraId="46E27FAC" w14:textId="77777777" w:rsidR="00F01DE9" w:rsidRPr="00B03C39" w:rsidRDefault="00F01DE9" w:rsidP="000B03CC">
            <w:pPr>
              <w:rPr>
                <w:rFonts w:ascii="Arial" w:hAnsi="Arial" w:cs="Arial"/>
                <w:color w:val="000000"/>
                <w:sz w:val="18"/>
                <w:szCs w:val="18"/>
                <w:lang w:eastAsia="es-PE"/>
              </w:rPr>
            </w:pPr>
          </w:p>
        </w:tc>
        <w:tc>
          <w:tcPr>
            <w:tcW w:w="575" w:type="dxa"/>
            <w:gridSpan w:val="2"/>
            <w:tcBorders>
              <w:top w:val="nil"/>
              <w:left w:val="nil"/>
              <w:bottom w:val="nil"/>
              <w:right w:val="nil"/>
            </w:tcBorders>
            <w:shd w:val="clear" w:color="auto" w:fill="auto"/>
            <w:noWrap/>
            <w:vAlign w:val="bottom"/>
            <w:hideMark/>
          </w:tcPr>
          <w:p w14:paraId="7A48BB87" w14:textId="77777777" w:rsidR="00F01DE9" w:rsidRPr="00B03C39" w:rsidRDefault="00F01DE9" w:rsidP="000B03CC">
            <w:pPr>
              <w:rPr>
                <w:rFonts w:ascii="Arial" w:hAnsi="Arial" w:cs="Arial"/>
                <w:color w:val="000000"/>
                <w:sz w:val="18"/>
                <w:szCs w:val="18"/>
                <w:lang w:eastAsia="es-PE"/>
              </w:rPr>
            </w:pPr>
          </w:p>
        </w:tc>
        <w:tc>
          <w:tcPr>
            <w:tcW w:w="714" w:type="dxa"/>
            <w:gridSpan w:val="2"/>
            <w:tcBorders>
              <w:top w:val="nil"/>
              <w:left w:val="nil"/>
              <w:bottom w:val="nil"/>
              <w:right w:val="nil"/>
            </w:tcBorders>
            <w:shd w:val="clear" w:color="auto" w:fill="auto"/>
            <w:noWrap/>
            <w:vAlign w:val="bottom"/>
            <w:hideMark/>
          </w:tcPr>
          <w:p w14:paraId="534F2646" w14:textId="77777777" w:rsidR="00F01DE9" w:rsidRPr="00B03C39" w:rsidRDefault="00F01DE9" w:rsidP="000B03CC">
            <w:pPr>
              <w:rPr>
                <w:rFonts w:ascii="Arial" w:hAnsi="Arial" w:cs="Arial"/>
                <w:color w:val="000000"/>
                <w:sz w:val="18"/>
                <w:szCs w:val="18"/>
                <w:lang w:eastAsia="es-PE"/>
              </w:rPr>
            </w:pPr>
          </w:p>
        </w:tc>
        <w:tc>
          <w:tcPr>
            <w:tcW w:w="1569" w:type="dxa"/>
            <w:gridSpan w:val="2"/>
            <w:tcBorders>
              <w:top w:val="nil"/>
              <w:left w:val="nil"/>
              <w:bottom w:val="nil"/>
              <w:right w:val="nil"/>
            </w:tcBorders>
            <w:shd w:val="clear" w:color="auto" w:fill="auto"/>
            <w:noWrap/>
            <w:vAlign w:val="bottom"/>
            <w:hideMark/>
          </w:tcPr>
          <w:p w14:paraId="1E7C2B91" w14:textId="77777777" w:rsidR="00F01DE9" w:rsidRPr="00B03C39" w:rsidRDefault="00F01DE9" w:rsidP="000B03CC">
            <w:pPr>
              <w:rPr>
                <w:rFonts w:ascii="Arial" w:hAnsi="Arial" w:cs="Arial"/>
                <w:color w:val="000000"/>
                <w:sz w:val="18"/>
                <w:szCs w:val="18"/>
                <w:lang w:eastAsia="es-PE"/>
              </w:rPr>
            </w:pPr>
          </w:p>
        </w:tc>
        <w:tc>
          <w:tcPr>
            <w:tcW w:w="1269" w:type="dxa"/>
            <w:gridSpan w:val="2"/>
            <w:tcBorders>
              <w:top w:val="nil"/>
              <w:left w:val="nil"/>
              <w:bottom w:val="nil"/>
              <w:right w:val="nil"/>
            </w:tcBorders>
            <w:shd w:val="clear" w:color="auto" w:fill="auto"/>
            <w:noWrap/>
            <w:vAlign w:val="bottom"/>
            <w:hideMark/>
          </w:tcPr>
          <w:p w14:paraId="1CA00EE1" w14:textId="77777777" w:rsidR="00F01DE9" w:rsidRPr="00B03C39" w:rsidRDefault="00F01DE9" w:rsidP="000B03CC">
            <w:pPr>
              <w:rPr>
                <w:rFonts w:ascii="Arial" w:hAnsi="Arial" w:cs="Arial"/>
                <w:color w:val="000000"/>
                <w:sz w:val="18"/>
                <w:szCs w:val="18"/>
                <w:lang w:eastAsia="es-PE"/>
              </w:rPr>
            </w:pPr>
          </w:p>
        </w:tc>
        <w:tc>
          <w:tcPr>
            <w:tcW w:w="714" w:type="dxa"/>
            <w:tcBorders>
              <w:top w:val="nil"/>
              <w:left w:val="nil"/>
              <w:bottom w:val="nil"/>
              <w:right w:val="nil"/>
            </w:tcBorders>
            <w:shd w:val="clear" w:color="auto" w:fill="auto"/>
            <w:noWrap/>
            <w:vAlign w:val="bottom"/>
            <w:hideMark/>
          </w:tcPr>
          <w:p w14:paraId="43677FDE" w14:textId="77777777" w:rsidR="00F01DE9" w:rsidRPr="00B03C39" w:rsidRDefault="00F01DE9" w:rsidP="000B03CC">
            <w:pPr>
              <w:rPr>
                <w:rFonts w:ascii="Arial" w:hAnsi="Arial" w:cs="Arial"/>
                <w:color w:val="000000"/>
                <w:sz w:val="18"/>
                <w:szCs w:val="18"/>
                <w:lang w:eastAsia="es-PE"/>
              </w:rPr>
            </w:pPr>
          </w:p>
        </w:tc>
        <w:tc>
          <w:tcPr>
            <w:tcW w:w="443" w:type="dxa"/>
            <w:tcBorders>
              <w:top w:val="nil"/>
              <w:left w:val="nil"/>
              <w:bottom w:val="nil"/>
              <w:right w:val="nil"/>
            </w:tcBorders>
            <w:shd w:val="clear" w:color="auto" w:fill="auto"/>
            <w:noWrap/>
            <w:vAlign w:val="bottom"/>
            <w:hideMark/>
          </w:tcPr>
          <w:p w14:paraId="74A12EFA" w14:textId="77777777" w:rsidR="00F01DE9" w:rsidRPr="00B03C39" w:rsidRDefault="00F01DE9" w:rsidP="000B03CC">
            <w:pPr>
              <w:rPr>
                <w:rFonts w:ascii="Arial" w:hAnsi="Arial" w:cs="Arial"/>
                <w:color w:val="000000"/>
                <w:sz w:val="18"/>
                <w:szCs w:val="18"/>
                <w:lang w:eastAsia="es-PE"/>
              </w:rPr>
            </w:pPr>
          </w:p>
        </w:tc>
        <w:tc>
          <w:tcPr>
            <w:tcW w:w="1284" w:type="dxa"/>
            <w:gridSpan w:val="2"/>
            <w:tcBorders>
              <w:top w:val="nil"/>
              <w:left w:val="nil"/>
              <w:bottom w:val="nil"/>
              <w:right w:val="nil"/>
            </w:tcBorders>
            <w:shd w:val="clear" w:color="auto" w:fill="auto"/>
            <w:noWrap/>
            <w:vAlign w:val="bottom"/>
            <w:hideMark/>
          </w:tcPr>
          <w:p w14:paraId="66942A06" w14:textId="77777777" w:rsidR="00F01DE9" w:rsidRPr="00B03C39" w:rsidRDefault="00F01DE9" w:rsidP="000B03CC">
            <w:pPr>
              <w:rPr>
                <w:rFonts w:ascii="Arial" w:hAnsi="Arial" w:cs="Arial"/>
                <w:color w:val="000000"/>
                <w:sz w:val="18"/>
                <w:szCs w:val="18"/>
                <w:lang w:eastAsia="es-PE"/>
              </w:rPr>
            </w:pPr>
          </w:p>
        </w:tc>
        <w:tc>
          <w:tcPr>
            <w:tcW w:w="1141" w:type="dxa"/>
            <w:gridSpan w:val="2"/>
            <w:tcBorders>
              <w:top w:val="nil"/>
              <w:left w:val="nil"/>
              <w:bottom w:val="nil"/>
              <w:right w:val="nil"/>
            </w:tcBorders>
            <w:shd w:val="clear" w:color="auto" w:fill="auto"/>
            <w:noWrap/>
            <w:vAlign w:val="bottom"/>
            <w:hideMark/>
          </w:tcPr>
          <w:p w14:paraId="5D1D1619" w14:textId="77777777" w:rsidR="00F01DE9" w:rsidRPr="00B03C39" w:rsidRDefault="00F01DE9" w:rsidP="000B03CC">
            <w:pPr>
              <w:rPr>
                <w:rFonts w:ascii="Arial" w:hAnsi="Arial" w:cs="Arial"/>
                <w:color w:val="000000"/>
                <w:sz w:val="18"/>
                <w:szCs w:val="18"/>
                <w:lang w:eastAsia="es-PE"/>
              </w:rPr>
            </w:pPr>
          </w:p>
        </w:tc>
        <w:tc>
          <w:tcPr>
            <w:tcW w:w="1283" w:type="dxa"/>
            <w:tcBorders>
              <w:top w:val="nil"/>
              <w:left w:val="nil"/>
              <w:bottom w:val="nil"/>
              <w:right w:val="nil"/>
            </w:tcBorders>
            <w:shd w:val="clear" w:color="auto" w:fill="auto"/>
            <w:noWrap/>
            <w:vAlign w:val="bottom"/>
            <w:hideMark/>
          </w:tcPr>
          <w:p w14:paraId="3FE5A8D4" w14:textId="77777777" w:rsidR="00F01DE9" w:rsidRPr="00B03C39" w:rsidRDefault="00F01DE9" w:rsidP="000B03CC">
            <w:pPr>
              <w:rPr>
                <w:rFonts w:ascii="Arial" w:hAnsi="Arial" w:cs="Arial"/>
                <w:color w:val="000000"/>
                <w:sz w:val="18"/>
                <w:szCs w:val="18"/>
                <w:lang w:eastAsia="es-PE"/>
              </w:rPr>
            </w:pPr>
          </w:p>
        </w:tc>
      </w:tr>
    </w:tbl>
    <w:p w14:paraId="2B55240A" w14:textId="77777777" w:rsidR="00F01DE9" w:rsidRPr="000E326E" w:rsidRDefault="00F01DE9" w:rsidP="00F01DE9">
      <w:pPr>
        <w:tabs>
          <w:tab w:val="left" w:pos="1843"/>
        </w:tabs>
        <w:ind w:left="-851" w:right="91"/>
        <w:rPr>
          <w:rFonts w:ascii="Arial" w:hAnsi="Arial" w:cs="Arial"/>
          <w:color w:val="000000"/>
          <w:sz w:val="12"/>
          <w:szCs w:val="12"/>
        </w:rPr>
      </w:pPr>
      <w:r w:rsidRPr="000E326E">
        <w:rPr>
          <w:rFonts w:ascii="Arial" w:hAnsi="Arial" w:cs="Arial"/>
          <w:color w:val="000000"/>
          <w:sz w:val="12"/>
          <w:szCs w:val="12"/>
        </w:rPr>
        <w:t xml:space="preserve">LA PRESENTE INFORMACIÓN TIENE CARÁCTER DE DECLARACIÓN JURADA. HA SIDO ELABORADA EN ESTRICTA CONCORDANCIA CON LO DECLARADO EN EL CUADRO DE INSUMO/PRODUCTO (Anexo </w:t>
      </w:r>
      <w:r w:rsidR="00F64893" w:rsidRPr="000E326E">
        <w:rPr>
          <w:rFonts w:ascii="Arial" w:hAnsi="Arial" w:cs="Arial"/>
          <w:color w:val="000000"/>
          <w:sz w:val="12"/>
          <w:szCs w:val="12"/>
        </w:rPr>
        <w:t>I)</w:t>
      </w:r>
      <w:r w:rsidRPr="000E326E">
        <w:rPr>
          <w:rFonts w:ascii="Arial" w:hAnsi="Arial" w:cs="Arial"/>
          <w:color w:val="000000"/>
          <w:sz w:val="12"/>
          <w:szCs w:val="12"/>
        </w:rPr>
        <w:t xml:space="preserve">  </w:t>
      </w:r>
    </w:p>
    <w:p w14:paraId="7C546EAB" w14:textId="77777777" w:rsidR="00E2699C" w:rsidRPr="004226EA" w:rsidRDefault="00E2699C" w:rsidP="005050BE">
      <w:pPr>
        <w:pStyle w:val="NormalWeb"/>
        <w:rPr>
          <w:rFonts w:ascii="Arial" w:hAnsi="Arial" w:cs="Arial"/>
          <w:sz w:val="22"/>
          <w:szCs w:val="22"/>
        </w:rPr>
      </w:pPr>
      <w:r w:rsidRPr="004226EA">
        <w:rPr>
          <w:rFonts w:ascii="Arial" w:hAnsi="Arial" w:cs="Arial"/>
          <w:b/>
          <w:bCs/>
          <w:sz w:val="22"/>
          <w:szCs w:val="22"/>
        </w:rPr>
        <w:t>INSTRUCTIVO</w:t>
      </w:r>
      <w:r w:rsidR="005050BE">
        <w:rPr>
          <w:rFonts w:ascii="Arial" w:hAnsi="Arial" w:cs="Arial"/>
          <w:b/>
          <w:bCs/>
          <w:sz w:val="22"/>
          <w:szCs w:val="22"/>
        </w:rPr>
        <w:t xml:space="preserve"> DE LLENADO:</w:t>
      </w:r>
    </w:p>
    <w:p w14:paraId="4E268A8F" w14:textId="77777777" w:rsidR="00E2699C" w:rsidRDefault="00E2699C" w:rsidP="00E2699C">
      <w:pPr>
        <w:pStyle w:val="NormalWeb"/>
        <w:rPr>
          <w:rStyle w:val="nfasis"/>
          <w:rFonts w:ascii="Arial" w:hAnsi="Arial" w:cs="Arial"/>
          <w:sz w:val="22"/>
          <w:szCs w:val="22"/>
        </w:rPr>
      </w:pPr>
      <w:r w:rsidRPr="004226EA">
        <w:rPr>
          <w:rStyle w:val="nfasis"/>
          <w:rFonts w:ascii="Arial" w:hAnsi="Arial" w:cs="Arial"/>
          <w:sz w:val="22"/>
          <w:szCs w:val="22"/>
        </w:rPr>
        <w:t xml:space="preserve">Se debe presentar en la </w:t>
      </w:r>
      <w:r>
        <w:rPr>
          <w:rStyle w:val="nfasis"/>
          <w:rFonts w:ascii="Arial" w:hAnsi="Arial" w:cs="Arial"/>
          <w:sz w:val="22"/>
          <w:szCs w:val="22"/>
        </w:rPr>
        <w:t>conclusión</w:t>
      </w:r>
      <w:r w:rsidRPr="004226EA">
        <w:rPr>
          <w:rStyle w:val="nfasis"/>
          <w:rFonts w:ascii="Arial" w:hAnsi="Arial" w:cs="Arial"/>
          <w:sz w:val="22"/>
          <w:szCs w:val="22"/>
        </w:rPr>
        <w:t xml:space="preserve"> de la Exportación Temporal conjuntamente con la declaración de Reimportación, y debe ser elaborado por el beneficiario en estricta concordancia con lo declarado en su Cuadro de Insumo/Producto (</w:t>
      </w:r>
      <w:r>
        <w:rPr>
          <w:rStyle w:val="nfasis"/>
          <w:rFonts w:ascii="Arial" w:hAnsi="Arial" w:cs="Arial"/>
          <w:sz w:val="22"/>
          <w:szCs w:val="22"/>
        </w:rPr>
        <w:t>a</w:t>
      </w:r>
      <w:r w:rsidRPr="004226EA">
        <w:rPr>
          <w:rStyle w:val="nfasis"/>
          <w:rFonts w:ascii="Arial" w:hAnsi="Arial" w:cs="Arial"/>
          <w:sz w:val="22"/>
          <w:szCs w:val="22"/>
        </w:rPr>
        <w:t xml:space="preserve">nexo </w:t>
      </w:r>
      <w:r>
        <w:rPr>
          <w:rStyle w:val="nfasis"/>
          <w:rFonts w:ascii="Arial" w:hAnsi="Arial" w:cs="Arial"/>
          <w:sz w:val="22"/>
          <w:szCs w:val="22"/>
        </w:rPr>
        <w:t>I</w:t>
      </w:r>
      <w:r w:rsidRPr="004226EA">
        <w:rPr>
          <w:rStyle w:val="nfasis"/>
          <w:rFonts w:ascii="Arial" w:hAnsi="Arial" w:cs="Arial"/>
          <w:sz w:val="22"/>
          <w:szCs w:val="22"/>
        </w:rPr>
        <w:t>). </w:t>
      </w:r>
    </w:p>
    <w:p w14:paraId="379E7447" w14:textId="77777777" w:rsidR="00E2699C" w:rsidRDefault="00E2699C" w:rsidP="00E2699C">
      <w:pPr>
        <w:pStyle w:val="NormalWeb"/>
        <w:rPr>
          <w:rFonts w:ascii="Arial" w:hAnsi="Arial" w:cs="Arial"/>
          <w:b/>
          <w:bCs/>
          <w:sz w:val="22"/>
          <w:szCs w:val="22"/>
        </w:rPr>
      </w:pPr>
      <w:r w:rsidRPr="004226EA">
        <w:rPr>
          <w:rFonts w:ascii="Arial" w:hAnsi="Arial" w:cs="Arial"/>
          <w:b/>
          <w:bCs/>
          <w:sz w:val="22"/>
          <w:szCs w:val="22"/>
        </w:rPr>
        <w:t>DETALLE DE LA EXPORTACI</w:t>
      </w:r>
      <w:r>
        <w:rPr>
          <w:rFonts w:ascii="Arial" w:hAnsi="Arial" w:cs="Arial"/>
          <w:b/>
          <w:bCs/>
          <w:sz w:val="22"/>
          <w:szCs w:val="22"/>
        </w:rPr>
        <w:t>Ó</w:t>
      </w:r>
      <w:r w:rsidRPr="004226EA">
        <w:rPr>
          <w:rFonts w:ascii="Arial" w:hAnsi="Arial" w:cs="Arial"/>
          <w:b/>
          <w:bCs/>
          <w:sz w:val="22"/>
          <w:szCs w:val="22"/>
        </w:rPr>
        <w:t>N TEMPORAL</w:t>
      </w:r>
    </w:p>
    <w:p w14:paraId="54DFA9F3" w14:textId="77777777" w:rsidR="00E2699C" w:rsidRDefault="00E2699C" w:rsidP="00E2699C">
      <w:pPr>
        <w:pStyle w:val="NormalWeb"/>
        <w:spacing w:before="0" w:beforeAutospacing="0" w:after="0" w:afterAutospacing="0"/>
        <w:rPr>
          <w:rFonts w:ascii="Arial" w:hAnsi="Arial" w:cs="Arial"/>
          <w:b/>
          <w:bCs/>
          <w:sz w:val="22"/>
          <w:szCs w:val="22"/>
        </w:rPr>
      </w:pPr>
      <w:r w:rsidRPr="004226EA">
        <w:rPr>
          <w:rFonts w:ascii="Arial" w:hAnsi="Arial" w:cs="Arial"/>
          <w:b/>
          <w:bCs/>
          <w:sz w:val="22"/>
          <w:szCs w:val="22"/>
        </w:rPr>
        <w:t>1. D</w:t>
      </w:r>
      <w:r>
        <w:rPr>
          <w:rFonts w:ascii="Arial" w:hAnsi="Arial" w:cs="Arial"/>
          <w:b/>
          <w:bCs/>
          <w:sz w:val="22"/>
          <w:szCs w:val="22"/>
        </w:rPr>
        <w:t>AM</w:t>
      </w:r>
      <w:r w:rsidRPr="004226EA">
        <w:rPr>
          <w:rFonts w:ascii="Arial" w:hAnsi="Arial" w:cs="Arial"/>
          <w:b/>
          <w:bCs/>
          <w:sz w:val="22"/>
          <w:szCs w:val="22"/>
        </w:rPr>
        <w:t xml:space="preserve"> (TEMPORAL)</w:t>
      </w:r>
    </w:p>
    <w:p w14:paraId="2387A72C" w14:textId="77777777" w:rsidR="00E2699C" w:rsidRDefault="00E2699C" w:rsidP="00E2699C">
      <w:pPr>
        <w:pStyle w:val="NormalWeb"/>
        <w:spacing w:before="0" w:beforeAutospacing="0" w:after="0" w:afterAutospacing="0"/>
        <w:rPr>
          <w:rFonts w:ascii="Arial" w:hAnsi="Arial" w:cs="Arial"/>
          <w:sz w:val="22"/>
          <w:szCs w:val="22"/>
        </w:rPr>
      </w:pPr>
      <w:r w:rsidRPr="004226EA">
        <w:rPr>
          <w:rFonts w:ascii="Arial" w:hAnsi="Arial" w:cs="Arial"/>
          <w:sz w:val="22"/>
          <w:szCs w:val="22"/>
        </w:rPr>
        <w:t xml:space="preserve">Se debe indicar el código de la intendencia de aduana, el año y el número de la </w:t>
      </w:r>
      <w:r>
        <w:rPr>
          <w:rFonts w:ascii="Arial" w:hAnsi="Arial" w:cs="Arial"/>
          <w:sz w:val="22"/>
          <w:szCs w:val="22"/>
        </w:rPr>
        <w:t xml:space="preserve">declaración aduanera </w:t>
      </w:r>
      <w:r w:rsidRPr="004226EA">
        <w:rPr>
          <w:rFonts w:ascii="Arial" w:hAnsi="Arial" w:cs="Arial"/>
          <w:sz w:val="22"/>
          <w:szCs w:val="22"/>
        </w:rPr>
        <w:t>(Temporal) a nivel de 3, 2 y 6 dígitos respectivamente, así como la serie que corresponda a la mercancía exportada Temporalmente, la que se expresará a nivel de tres dígitos, dicha serie tiene relación con la columna (2) del Cuadro de Coeficientes Insumo / Producto.</w:t>
      </w:r>
    </w:p>
    <w:p w14:paraId="2624F8EF" w14:textId="77777777" w:rsidR="00E2699C" w:rsidRPr="004226EA" w:rsidRDefault="00E2699C" w:rsidP="00E2699C">
      <w:pPr>
        <w:pStyle w:val="NormalWeb"/>
        <w:spacing w:before="0" w:beforeAutospacing="0" w:after="0" w:afterAutospacing="0"/>
        <w:rPr>
          <w:rFonts w:ascii="Arial" w:hAnsi="Arial" w:cs="Arial"/>
          <w:sz w:val="22"/>
          <w:szCs w:val="22"/>
        </w:rPr>
      </w:pPr>
    </w:p>
    <w:p w14:paraId="736EBA45" w14:textId="77777777" w:rsidR="00E2699C" w:rsidRDefault="00E2699C" w:rsidP="00E2699C">
      <w:pPr>
        <w:pStyle w:val="NormalWeb"/>
        <w:spacing w:before="0" w:beforeAutospacing="0" w:after="0" w:afterAutospacing="0"/>
        <w:rPr>
          <w:rFonts w:ascii="Arial" w:hAnsi="Arial" w:cs="Arial"/>
          <w:b/>
          <w:bCs/>
          <w:sz w:val="22"/>
          <w:szCs w:val="22"/>
        </w:rPr>
      </w:pPr>
      <w:r w:rsidRPr="004226EA">
        <w:rPr>
          <w:rFonts w:ascii="Arial" w:hAnsi="Arial" w:cs="Arial"/>
          <w:b/>
          <w:bCs/>
          <w:sz w:val="22"/>
          <w:szCs w:val="22"/>
        </w:rPr>
        <w:t xml:space="preserve">2. </w:t>
      </w:r>
      <w:r w:rsidR="00AE3620">
        <w:rPr>
          <w:rFonts w:ascii="Arial" w:hAnsi="Arial" w:cs="Arial"/>
          <w:b/>
          <w:bCs/>
          <w:sz w:val="22"/>
          <w:szCs w:val="22"/>
        </w:rPr>
        <w:t>Í</w:t>
      </w:r>
      <w:r w:rsidRPr="004226EA">
        <w:rPr>
          <w:rFonts w:ascii="Arial" w:hAnsi="Arial" w:cs="Arial"/>
          <w:b/>
          <w:bCs/>
          <w:sz w:val="22"/>
          <w:szCs w:val="22"/>
        </w:rPr>
        <w:t>TEM</w:t>
      </w:r>
    </w:p>
    <w:p w14:paraId="79ECD3E9" w14:textId="77777777" w:rsidR="00E2699C" w:rsidRDefault="00E2699C" w:rsidP="00E2699C">
      <w:pPr>
        <w:pStyle w:val="NormalWeb"/>
        <w:spacing w:before="0" w:beforeAutospacing="0" w:after="0" w:afterAutospacing="0"/>
        <w:rPr>
          <w:rFonts w:ascii="Arial" w:hAnsi="Arial" w:cs="Arial"/>
          <w:sz w:val="22"/>
          <w:szCs w:val="22"/>
        </w:rPr>
      </w:pPr>
      <w:r w:rsidRPr="004226EA">
        <w:rPr>
          <w:rFonts w:ascii="Arial" w:hAnsi="Arial" w:cs="Arial"/>
          <w:sz w:val="22"/>
          <w:szCs w:val="22"/>
        </w:rPr>
        <w:t>Tiene relación con la columna (1) del Cuadro de Coeficientes Insumo / Producto.</w:t>
      </w:r>
    </w:p>
    <w:p w14:paraId="0D8A92C0" w14:textId="77777777" w:rsidR="00E2699C" w:rsidRPr="004226EA" w:rsidRDefault="00E2699C" w:rsidP="00E2699C">
      <w:pPr>
        <w:pStyle w:val="NormalWeb"/>
        <w:spacing w:before="0" w:beforeAutospacing="0" w:after="0" w:afterAutospacing="0"/>
        <w:rPr>
          <w:rFonts w:ascii="Arial" w:hAnsi="Arial" w:cs="Arial"/>
          <w:sz w:val="22"/>
          <w:szCs w:val="22"/>
        </w:rPr>
      </w:pPr>
    </w:p>
    <w:p w14:paraId="182C8208" w14:textId="77777777" w:rsidR="00E2699C" w:rsidRDefault="00E2699C" w:rsidP="00E2699C">
      <w:pPr>
        <w:pStyle w:val="NormalWeb"/>
        <w:spacing w:before="0" w:beforeAutospacing="0" w:after="0" w:afterAutospacing="0"/>
        <w:rPr>
          <w:rFonts w:ascii="Arial" w:hAnsi="Arial" w:cs="Arial"/>
          <w:b/>
          <w:bCs/>
          <w:sz w:val="22"/>
          <w:szCs w:val="22"/>
        </w:rPr>
      </w:pPr>
      <w:r w:rsidRPr="004226EA">
        <w:rPr>
          <w:rFonts w:ascii="Arial" w:hAnsi="Arial" w:cs="Arial"/>
          <w:b/>
          <w:bCs/>
          <w:sz w:val="22"/>
          <w:szCs w:val="22"/>
        </w:rPr>
        <w:t>3. PARTIDA ARANCELARIA Y DESCRIPCI</w:t>
      </w:r>
      <w:r w:rsidR="00AE3620">
        <w:rPr>
          <w:rFonts w:ascii="Arial" w:hAnsi="Arial" w:cs="Arial"/>
          <w:b/>
          <w:bCs/>
          <w:sz w:val="22"/>
          <w:szCs w:val="22"/>
        </w:rPr>
        <w:t>Ó</w:t>
      </w:r>
      <w:r w:rsidRPr="004226EA">
        <w:rPr>
          <w:rFonts w:ascii="Arial" w:hAnsi="Arial" w:cs="Arial"/>
          <w:b/>
          <w:bCs/>
          <w:sz w:val="22"/>
          <w:szCs w:val="22"/>
        </w:rPr>
        <w:t>N DE LA MERCANC</w:t>
      </w:r>
      <w:r w:rsidR="00AE3620">
        <w:rPr>
          <w:rFonts w:ascii="Arial" w:hAnsi="Arial" w:cs="Arial"/>
          <w:b/>
          <w:bCs/>
          <w:sz w:val="22"/>
          <w:szCs w:val="22"/>
        </w:rPr>
        <w:t>Í</w:t>
      </w:r>
      <w:r w:rsidRPr="004226EA">
        <w:rPr>
          <w:rFonts w:ascii="Arial" w:hAnsi="Arial" w:cs="Arial"/>
          <w:b/>
          <w:bCs/>
          <w:sz w:val="22"/>
          <w:szCs w:val="22"/>
        </w:rPr>
        <w:t>A</w:t>
      </w:r>
    </w:p>
    <w:p w14:paraId="7E851BCF" w14:textId="77777777" w:rsidR="00E2699C" w:rsidRDefault="00E2699C" w:rsidP="00E2699C">
      <w:pPr>
        <w:pStyle w:val="NormalWeb"/>
        <w:spacing w:before="0" w:beforeAutospacing="0" w:after="0" w:afterAutospacing="0"/>
        <w:rPr>
          <w:rFonts w:ascii="Arial" w:hAnsi="Arial" w:cs="Arial"/>
          <w:sz w:val="22"/>
          <w:szCs w:val="22"/>
        </w:rPr>
      </w:pPr>
      <w:r w:rsidRPr="004226EA">
        <w:rPr>
          <w:rFonts w:ascii="Arial" w:hAnsi="Arial" w:cs="Arial"/>
          <w:sz w:val="22"/>
          <w:szCs w:val="22"/>
        </w:rPr>
        <w:t>Tiene relación con la columna (3) del Cuadro de Coeficientes Insumo / Producto.</w:t>
      </w:r>
    </w:p>
    <w:p w14:paraId="5388C929" w14:textId="77777777" w:rsidR="00E2699C" w:rsidRPr="004226EA" w:rsidRDefault="00E2699C" w:rsidP="00E2699C">
      <w:pPr>
        <w:pStyle w:val="NormalWeb"/>
        <w:spacing w:before="0" w:beforeAutospacing="0" w:after="0" w:afterAutospacing="0"/>
        <w:rPr>
          <w:rFonts w:ascii="Arial" w:hAnsi="Arial" w:cs="Arial"/>
          <w:sz w:val="22"/>
          <w:szCs w:val="22"/>
        </w:rPr>
      </w:pPr>
    </w:p>
    <w:p w14:paraId="419A1890" w14:textId="77777777" w:rsidR="00E2699C" w:rsidRDefault="00E2699C" w:rsidP="00E2699C">
      <w:pPr>
        <w:pStyle w:val="NormalWeb"/>
        <w:spacing w:before="0" w:beforeAutospacing="0" w:after="0" w:afterAutospacing="0"/>
        <w:rPr>
          <w:rStyle w:val="nfasis"/>
          <w:rFonts w:ascii="Arial" w:hAnsi="Arial" w:cs="Arial"/>
          <w:b/>
          <w:bCs/>
          <w:i w:val="0"/>
          <w:iCs w:val="0"/>
          <w:sz w:val="22"/>
          <w:szCs w:val="22"/>
        </w:rPr>
      </w:pPr>
      <w:r w:rsidRPr="00F01DE9">
        <w:rPr>
          <w:rStyle w:val="nfasis"/>
          <w:rFonts w:ascii="Arial" w:hAnsi="Arial" w:cs="Arial"/>
          <w:b/>
          <w:bCs/>
          <w:i w:val="0"/>
          <w:iCs w:val="0"/>
          <w:sz w:val="22"/>
          <w:szCs w:val="22"/>
        </w:rPr>
        <w:t>DETALLE DE LA D</w:t>
      </w:r>
      <w:r>
        <w:rPr>
          <w:rStyle w:val="nfasis"/>
          <w:rFonts w:ascii="Arial" w:hAnsi="Arial" w:cs="Arial"/>
          <w:b/>
          <w:bCs/>
          <w:i w:val="0"/>
          <w:iCs w:val="0"/>
          <w:sz w:val="22"/>
          <w:szCs w:val="22"/>
        </w:rPr>
        <w:t>AM</w:t>
      </w:r>
      <w:r w:rsidRPr="00F01DE9">
        <w:rPr>
          <w:rStyle w:val="nfasis"/>
          <w:rFonts w:ascii="Arial" w:hAnsi="Arial" w:cs="Arial"/>
          <w:b/>
          <w:bCs/>
          <w:i w:val="0"/>
          <w:iCs w:val="0"/>
          <w:sz w:val="22"/>
          <w:szCs w:val="22"/>
        </w:rPr>
        <w:t xml:space="preserve"> DE REIMPORTACIÓN</w:t>
      </w:r>
    </w:p>
    <w:p w14:paraId="4FAD3104" w14:textId="77777777" w:rsidR="00E2699C" w:rsidRDefault="00E2699C" w:rsidP="00E2699C">
      <w:pPr>
        <w:pStyle w:val="NormalWeb"/>
        <w:spacing w:before="0" w:beforeAutospacing="0" w:after="0" w:afterAutospacing="0"/>
        <w:rPr>
          <w:rStyle w:val="Textoennegrita"/>
          <w:rFonts w:ascii="Arial" w:hAnsi="Arial" w:cs="Arial"/>
          <w:sz w:val="22"/>
          <w:szCs w:val="22"/>
        </w:rPr>
      </w:pPr>
    </w:p>
    <w:p w14:paraId="423E4516" w14:textId="77777777" w:rsidR="00E2699C" w:rsidRDefault="00E2699C" w:rsidP="00E2699C">
      <w:pPr>
        <w:pStyle w:val="NormalWeb"/>
        <w:spacing w:before="0" w:beforeAutospacing="0" w:after="0" w:afterAutospacing="0"/>
        <w:rPr>
          <w:rFonts w:ascii="Arial" w:eastAsia="DengXian Light" w:hAnsi="Arial" w:cs="Arial"/>
          <w:b/>
          <w:bCs/>
          <w:sz w:val="22"/>
          <w:szCs w:val="22"/>
        </w:rPr>
      </w:pPr>
      <w:r w:rsidRPr="00F01DE9">
        <w:rPr>
          <w:rStyle w:val="Textoennegrita"/>
          <w:rFonts w:ascii="Arial" w:hAnsi="Arial" w:cs="Arial"/>
          <w:sz w:val="22"/>
          <w:szCs w:val="22"/>
        </w:rPr>
        <w:t>4</w:t>
      </w:r>
      <w:r>
        <w:rPr>
          <w:rStyle w:val="Textoennegrita"/>
          <w:rFonts w:ascii="Arial" w:hAnsi="Arial" w:cs="Arial"/>
          <w:sz w:val="22"/>
          <w:szCs w:val="22"/>
        </w:rPr>
        <w:t>.</w:t>
      </w:r>
      <w:r w:rsidRPr="00F01DE9">
        <w:rPr>
          <w:rStyle w:val="Textoennegrita"/>
          <w:rFonts w:ascii="Arial" w:hAnsi="Arial" w:cs="Arial"/>
          <w:sz w:val="22"/>
          <w:szCs w:val="22"/>
        </w:rPr>
        <w:t> </w:t>
      </w:r>
      <w:r w:rsidRPr="00F01DE9">
        <w:rPr>
          <w:rStyle w:val="nfasis"/>
          <w:rFonts w:ascii="Arial" w:hAnsi="Arial" w:cs="Arial"/>
          <w:b/>
          <w:bCs/>
          <w:i w:val="0"/>
          <w:iCs w:val="0"/>
          <w:sz w:val="22"/>
          <w:szCs w:val="22"/>
        </w:rPr>
        <w:t>SERIE</w:t>
      </w:r>
      <w:r w:rsidRPr="00F01DE9">
        <w:rPr>
          <w:rFonts w:ascii="Arial" w:hAnsi="Arial" w:cs="Arial"/>
          <w:sz w:val="22"/>
          <w:szCs w:val="22"/>
        </w:rPr>
        <w:br/>
      </w:r>
      <w:r w:rsidRPr="00F01DE9">
        <w:rPr>
          <w:rFonts w:ascii="Arial" w:eastAsia="DengXian Light" w:hAnsi="Arial" w:cs="Arial"/>
          <w:sz w:val="22"/>
          <w:szCs w:val="22"/>
        </w:rPr>
        <w:t>Número secuencial de la serie dentro de la declaración que corresponda al producto compensador en el que se hubiere utilizado la mercancía exportada Temporalmente.</w:t>
      </w:r>
      <w:r w:rsidRPr="00F01DE9">
        <w:rPr>
          <w:rFonts w:ascii="Arial" w:hAnsi="Arial" w:cs="Arial"/>
          <w:sz w:val="22"/>
          <w:szCs w:val="22"/>
        </w:rPr>
        <w:br/>
      </w:r>
    </w:p>
    <w:p w14:paraId="69ED46A4" w14:textId="77777777" w:rsidR="00E2699C" w:rsidRPr="00F01DE9" w:rsidRDefault="00E2699C" w:rsidP="00E2699C">
      <w:pPr>
        <w:pStyle w:val="NormalWeb"/>
        <w:spacing w:before="0" w:beforeAutospacing="0" w:after="0" w:afterAutospacing="0"/>
        <w:rPr>
          <w:rFonts w:ascii="Arial" w:hAnsi="Arial" w:cs="Arial"/>
          <w:sz w:val="22"/>
          <w:szCs w:val="22"/>
        </w:rPr>
      </w:pPr>
    </w:p>
    <w:p w14:paraId="4EBBDFC3" w14:textId="77777777" w:rsidR="00E2699C" w:rsidRDefault="00E2699C" w:rsidP="00E2699C">
      <w:pPr>
        <w:pStyle w:val="NormalWeb"/>
        <w:spacing w:before="0" w:beforeAutospacing="0" w:after="0" w:afterAutospacing="0"/>
        <w:rPr>
          <w:rFonts w:ascii="Arial" w:hAnsi="Arial" w:cs="Arial"/>
          <w:b/>
          <w:bCs/>
          <w:sz w:val="22"/>
          <w:szCs w:val="22"/>
        </w:rPr>
      </w:pPr>
      <w:r w:rsidRPr="00F01DE9">
        <w:rPr>
          <w:rFonts w:ascii="Arial" w:hAnsi="Arial" w:cs="Arial"/>
          <w:b/>
          <w:bCs/>
          <w:sz w:val="22"/>
          <w:szCs w:val="22"/>
        </w:rPr>
        <w:t xml:space="preserve">5. </w:t>
      </w:r>
      <w:r w:rsidR="00AE3620">
        <w:rPr>
          <w:rFonts w:ascii="Arial" w:hAnsi="Arial" w:cs="Arial"/>
          <w:b/>
          <w:bCs/>
          <w:sz w:val="22"/>
          <w:szCs w:val="22"/>
        </w:rPr>
        <w:t>Í</w:t>
      </w:r>
      <w:r w:rsidRPr="00F01DE9">
        <w:rPr>
          <w:rFonts w:ascii="Arial" w:hAnsi="Arial" w:cs="Arial"/>
          <w:b/>
          <w:bCs/>
          <w:sz w:val="22"/>
          <w:szCs w:val="22"/>
        </w:rPr>
        <w:t>TEM</w:t>
      </w:r>
    </w:p>
    <w:p w14:paraId="1884220B" w14:textId="77777777" w:rsidR="00E2699C" w:rsidRDefault="00E2699C" w:rsidP="00E2699C">
      <w:pPr>
        <w:pStyle w:val="NormalWeb"/>
        <w:spacing w:before="0" w:beforeAutospacing="0" w:after="0" w:afterAutospacing="0"/>
        <w:rPr>
          <w:rFonts w:ascii="Arial" w:hAnsi="Arial" w:cs="Arial"/>
          <w:sz w:val="22"/>
          <w:szCs w:val="22"/>
        </w:rPr>
      </w:pPr>
      <w:r w:rsidRPr="00F01DE9">
        <w:rPr>
          <w:rFonts w:ascii="Arial" w:hAnsi="Arial" w:cs="Arial"/>
          <w:sz w:val="22"/>
          <w:szCs w:val="22"/>
        </w:rPr>
        <w:t>Tiene relación con la columna (10) del Cuadro de Coeficientes Insumo / Producto.</w:t>
      </w:r>
    </w:p>
    <w:p w14:paraId="201AD08C" w14:textId="77777777" w:rsidR="00E2699C" w:rsidRPr="00F01DE9" w:rsidRDefault="00E2699C" w:rsidP="00E2699C">
      <w:pPr>
        <w:pStyle w:val="NormalWeb"/>
        <w:spacing w:before="0" w:beforeAutospacing="0" w:after="0" w:afterAutospacing="0"/>
        <w:rPr>
          <w:rFonts w:ascii="Arial" w:hAnsi="Arial" w:cs="Arial"/>
          <w:sz w:val="22"/>
          <w:szCs w:val="22"/>
        </w:rPr>
      </w:pPr>
    </w:p>
    <w:p w14:paraId="3FBF4873" w14:textId="77777777" w:rsidR="00E2699C" w:rsidRDefault="00E2699C" w:rsidP="00E2699C">
      <w:pPr>
        <w:pStyle w:val="NormalWeb"/>
        <w:spacing w:before="0" w:beforeAutospacing="0" w:after="0" w:afterAutospacing="0"/>
        <w:rPr>
          <w:rFonts w:ascii="Arial" w:hAnsi="Arial" w:cs="Arial"/>
          <w:b/>
          <w:bCs/>
          <w:sz w:val="22"/>
          <w:szCs w:val="22"/>
        </w:rPr>
      </w:pPr>
      <w:r w:rsidRPr="00F01DE9">
        <w:rPr>
          <w:rFonts w:ascii="Arial" w:hAnsi="Arial" w:cs="Arial"/>
          <w:b/>
          <w:bCs/>
          <w:sz w:val="22"/>
          <w:szCs w:val="22"/>
        </w:rPr>
        <w:t>6.PARTIDA ARANCELARIA Y DESCRIPCI</w:t>
      </w:r>
      <w:r w:rsidR="00AE3620">
        <w:rPr>
          <w:rFonts w:ascii="Arial" w:hAnsi="Arial" w:cs="Arial"/>
          <w:b/>
          <w:bCs/>
          <w:sz w:val="22"/>
          <w:szCs w:val="22"/>
        </w:rPr>
        <w:t>Ó</w:t>
      </w:r>
      <w:r w:rsidRPr="00F01DE9">
        <w:rPr>
          <w:rFonts w:ascii="Arial" w:hAnsi="Arial" w:cs="Arial"/>
          <w:b/>
          <w:bCs/>
          <w:sz w:val="22"/>
          <w:szCs w:val="22"/>
        </w:rPr>
        <w:t>N DEL PRODUCTO</w:t>
      </w:r>
    </w:p>
    <w:p w14:paraId="284B4975" w14:textId="77777777" w:rsidR="00E2699C" w:rsidRDefault="00E2699C" w:rsidP="00E2699C">
      <w:pPr>
        <w:pStyle w:val="NormalWeb"/>
        <w:spacing w:before="0" w:beforeAutospacing="0" w:after="0" w:afterAutospacing="0"/>
        <w:rPr>
          <w:rFonts w:ascii="Arial" w:hAnsi="Arial" w:cs="Arial"/>
          <w:sz w:val="22"/>
          <w:szCs w:val="22"/>
        </w:rPr>
      </w:pPr>
      <w:r w:rsidRPr="00F01DE9">
        <w:rPr>
          <w:rFonts w:ascii="Arial" w:hAnsi="Arial" w:cs="Arial"/>
          <w:sz w:val="22"/>
          <w:szCs w:val="22"/>
        </w:rPr>
        <w:t>Se debe indicar la descripción arancelaria específica como la descripción comercial del producto de acuerdo al detalle de la Factura, asimismo se debe consignar la respectiva subpartida arancelaria a nivel de diez dígitos. Tiene relación con la columna (11) del Cuadro de Coeficientes Insumo / Producto.</w:t>
      </w:r>
    </w:p>
    <w:p w14:paraId="6B4DD3A2" w14:textId="77777777" w:rsidR="00E2699C" w:rsidRPr="00F01DE9" w:rsidRDefault="00E2699C" w:rsidP="00E2699C">
      <w:pPr>
        <w:pStyle w:val="NormalWeb"/>
        <w:spacing w:before="0" w:beforeAutospacing="0" w:after="0" w:afterAutospacing="0"/>
        <w:rPr>
          <w:rFonts w:ascii="Arial" w:hAnsi="Arial" w:cs="Arial"/>
          <w:sz w:val="22"/>
          <w:szCs w:val="22"/>
        </w:rPr>
      </w:pPr>
    </w:p>
    <w:p w14:paraId="23BCEEA8" w14:textId="77777777" w:rsidR="00E2699C" w:rsidRDefault="00E2699C" w:rsidP="00E2699C">
      <w:pPr>
        <w:pStyle w:val="NormalWeb"/>
        <w:spacing w:before="0" w:beforeAutospacing="0" w:after="0" w:afterAutospacing="0"/>
        <w:rPr>
          <w:rStyle w:val="nfasis"/>
          <w:rFonts w:ascii="Arial" w:hAnsi="Arial" w:cs="Arial"/>
          <w:b/>
          <w:bCs/>
          <w:i w:val="0"/>
          <w:iCs w:val="0"/>
          <w:sz w:val="22"/>
          <w:szCs w:val="22"/>
        </w:rPr>
      </w:pPr>
      <w:r w:rsidRPr="00F01DE9">
        <w:rPr>
          <w:rStyle w:val="Textoennegrita"/>
          <w:rFonts w:ascii="Arial" w:hAnsi="Arial" w:cs="Arial"/>
          <w:sz w:val="22"/>
          <w:szCs w:val="22"/>
        </w:rPr>
        <w:t>7</w:t>
      </w:r>
      <w:r>
        <w:rPr>
          <w:rStyle w:val="Textoennegrita"/>
          <w:rFonts w:ascii="Arial" w:hAnsi="Arial" w:cs="Arial"/>
          <w:sz w:val="22"/>
          <w:szCs w:val="22"/>
        </w:rPr>
        <w:t>.</w:t>
      </w:r>
      <w:r w:rsidRPr="00F01DE9">
        <w:rPr>
          <w:rStyle w:val="nfasis"/>
          <w:rFonts w:ascii="Arial" w:hAnsi="Arial" w:cs="Arial"/>
          <w:b/>
          <w:bCs/>
          <w:i w:val="0"/>
          <w:iCs w:val="0"/>
          <w:sz w:val="22"/>
          <w:szCs w:val="22"/>
        </w:rPr>
        <w:t>CANTIDAD REIMPORTADA / SALDO</w:t>
      </w:r>
    </w:p>
    <w:p w14:paraId="221C5FCD" w14:textId="77777777" w:rsidR="00E2699C" w:rsidRDefault="00E2699C" w:rsidP="00E2699C">
      <w:pPr>
        <w:pStyle w:val="NormalWeb"/>
        <w:spacing w:before="0" w:beforeAutospacing="0" w:after="0" w:afterAutospacing="0"/>
        <w:rPr>
          <w:rStyle w:val="nfasis"/>
          <w:rFonts w:ascii="Arial" w:hAnsi="Arial" w:cs="Arial"/>
          <w:i w:val="0"/>
          <w:iCs w:val="0"/>
          <w:sz w:val="22"/>
          <w:szCs w:val="22"/>
        </w:rPr>
      </w:pPr>
      <w:r w:rsidRPr="00F01DE9">
        <w:rPr>
          <w:rStyle w:val="nfasis"/>
          <w:rFonts w:ascii="Arial" w:hAnsi="Arial" w:cs="Arial"/>
          <w:i w:val="0"/>
          <w:iCs w:val="0"/>
          <w:sz w:val="22"/>
          <w:szCs w:val="22"/>
        </w:rPr>
        <w:t>Resulta de la diferencia de la cantidad insumos exportados temporalmente y los insumos reimportados.</w:t>
      </w:r>
    </w:p>
    <w:p w14:paraId="3593FADD" w14:textId="77777777" w:rsidR="00E2699C" w:rsidRDefault="00E2699C" w:rsidP="00E2699C">
      <w:pPr>
        <w:pStyle w:val="NormalWeb"/>
        <w:spacing w:before="0" w:beforeAutospacing="0" w:after="0" w:afterAutospacing="0"/>
        <w:rPr>
          <w:rStyle w:val="nfasis"/>
          <w:rFonts w:ascii="Arial" w:hAnsi="Arial" w:cs="Arial"/>
          <w:b/>
          <w:bCs/>
          <w:i w:val="0"/>
          <w:iCs w:val="0"/>
          <w:sz w:val="22"/>
          <w:szCs w:val="22"/>
        </w:rPr>
      </w:pPr>
      <w:r w:rsidRPr="00F01DE9">
        <w:rPr>
          <w:rFonts w:ascii="Arial" w:hAnsi="Arial" w:cs="Arial"/>
          <w:sz w:val="22"/>
          <w:szCs w:val="22"/>
        </w:rPr>
        <w:br/>
      </w:r>
      <w:r w:rsidRPr="00F01DE9">
        <w:rPr>
          <w:rStyle w:val="Textoennegrita"/>
          <w:rFonts w:ascii="Arial" w:hAnsi="Arial" w:cs="Arial"/>
          <w:sz w:val="22"/>
          <w:szCs w:val="22"/>
        </w:rPr>
        <w:t>8</w:t>
      </w:r>
      <w:r>
        <w:rPr>
          <w:rStyle w:val="Textoennegrita"/>
          <w:rFonts w:ascii="Arial" w:hAnsi="Arial" w:cs="Arial"/>
          <w:sz w:val="22"/>
          <w:szCs w:val="22"/>
        </w:rPr>
        <w:t>.</w:t>
      </w:r>
      <w:r w:rsidRPr="00F01DE9">
        <w:rPr>
          <w:rStyle w:val="Textoennegrita"/>
          <w:rFonts w:ascii="Arial" w:hAnsi="Arial" w:cs="Arial"/>
          <w:sz w:val="22"/>
          <w:szCs w:val="22"/>
        </w:rPr>
        <w:t> </w:t>
      </w:r>
      <w:r w:rsidRPr="00F01DE9">
        <w:rPr>
          <w:rStyle w:val="nfasis"/>
          <w:rFonts w:ascii="Arial" w:hAnsi="Arial" w:cs="Arial"/>
          <w:b/>
          <w:bCs/>
          <w:i w:val="0"/>
          <w:iCs w:val="0"/>
          <w:sz w:val="22"/>
          <w:szCs w:val="22"/>
        </w:rPr>
        <w:t>CANTIDAD DE PRODUCTO COMPENSADOR REIMPORTADO / SALDO</w:t>
      </w:r>
    </w:p>
    <w:p w14:paraId="090BBD64" w14:textId="77777777" w:rsidR="00E2699C" w:rsidRPr="00F01DE9" w:rsidRDefault="00E2699C" w:rsidP="00E2699C">
      <w:pPr>
        <w:pStyle w:val="NormalWeb"/>
        <w:spacing w:before="0" w:beforeAutospacing="0" w:after="0" w:afterAutospacing="0"/>
        <w:rPr>
          <w:rFonts w:ascii="Arial" w:hAnsi="Arial" w:cs="Arial"/>
          <w:sz w:val="22"/>
          <w:szCs w:val="22"/>
        </w:rPr>
      </w:pPr>
      <w:r w:rsidRPr="00F01DE9">
        <w:rPr>
          <w:rStyle w:val="nfasis"/>
          <w:rFonts w:ascii="Arial" w:hAnsi="Arial" w:cs="Arial"/>
          <w:i w:val="0"/>
          <w:iCs w:val="0"/>
          <w:sz w:val="22"/>
          <w:szCs w:val="22"/>
        </w:rPr>
        <w:t>Cantidad de producto compensador en la serie, en cuyo proceso de perfeccionamiento se ha utilizado mercancía exportada temporalmente. Tiene relación con la columna 12 del Cuadro de Insumo</w:t>
      </w:r>
      <w:r w:rsidR="00C75A0A">
        <w:rPr>
          <w:rStyle w:val="nfasis"/>
          <w:rFonts w:ascii="Arial" w:hAnsi="Arial" w:cs="Arial"/>
          <w:i w:val="0"/>
          <w:iCs w:val="0"/>
          <w:sz w:val="22"/>
          <w:szCs w:val="22"/>
        </w:rPr>
        <w:t xml:space="preserve"> </w:t>
      </w:r>
      <w:r w:rsidRPr="00F01DE9">
        <w:rPr>
          <w:rStyle w:val="nfasis"/>
          <w:rFonts w:ascii="Arial" w:hAnsi="Arial" w:cs="Arial"/>
          <w:i w:val="0"/>
          <w:iCs w:val="0"/>
          <w:sz w:val="22"/>
          <w:szCs w:val="22"/>
        </w:rPr>
        <w:t>/</w:t>
      </w:r>
      <w:r w:rsidR="00C75A0A">
        <w:rPr>
          <w:rStyle w:val="nfasis"/>
          <w:rFonts w:ascii="Arial" w:hAnsi="Arial" w:cs="Arial"/>
          <w:i w:val="0"/>
          <w:iCs w:val="0"/>
          <w:sz w:val="22"/>
          <w:szCs w:val="22"/>
        </w:rPr>
        <w:t xml:space="preserve"> </w:t>
      </w:r>
      <w:r w:rsidRPr="00F01DE9">
        <w:rPr>
          <w:rStyle w:val="nfasis"/>
          <w:rFonts w:ascii="Arial" w:hAnsi="Arial" w:cs="Arial"/>
          <w:i w:val="0"/>
          <w:iCs w:val="0"/>
          <w:sz w:val="22"/>
          <w:szCs w:val="22"/>
        </w:rPr>
        <w:t>Producto no pudiendo excederse de la cantidad allí señalada.</w:t>
      </w:r>
      <w:r w:rsidRPr="00F01DE9">
        <w:rPr>
          <w:rFonts w:ascii="Arial" w:hAnsi="Arial" w:cs="Arial"/>
          <w:sz w:val="22"/>
          <w:szCs w:val="22"/>
        </w:rPr>
        <w:br/>
      </w:r>
    </w:p>
    <w:tbl>
      <w:tblPr>
        <w:tblW w:w="4950" w:type="pct"/>
        <w:tblCellSpacing w:w="0" w:type="dxa"/>
        <w:tblCellMar>
          <w:left w:w="0" w:type="dxa"/>
          <w:right w:w="0" w:type="dxa"/>
        </w:tblCellMar>
        <w:tblLook w:val="04A0" w:firstRow="1" w:lastRow="0" w:firstColumn="1" w:lastColumn="0" w:noHBand="0" w:noVBand="1"/>
      </w:tblPr>
      <w:tblGrid>
        <w:gridCol w:w="8419"/>
      </w:tblGrid>
      <w:tr w:rsidR="00E2699C" w:rsidRPr="004226EA" w14:paraId="576D8E96" w14:textId="77777777" w:rsidTr="006E604F">
        <w:trPr>
          <w:tblCellSpacing w:w="0" w:type="dxa"/>
        </w:trPr>
        <w:tc>
          <w:tcPr>
            <w:tcW w:w="5000" w:type="pct"/>
            <w:vAlign w:val="center"/>
            <w:hideMark/>
          </w:tcPr>
          <w:p w14:paraId="226D5549" w14:textId="77777777" w:rsidR="00E2699C" w:rsidRPr="004226EA" w:rsidRDefault="00E2699C" w:rsidP="006E604F">
            <w:pPr>
              <w:rPr>
                <w:rFonts w:ascii="Arial" w:hAnsi="Arial" w:cs="Arial"/>
              </w:rPr>
            </w:pPr>
          </w:p>
        </w:tc>
      </w:tr>
      <w:tr w:rsidR="00E2699C" w:rsidRPr="004226EA" w14:paraId="2E782E18" w14:textId="77777777" w:rsidTr="006E604F">
        <w:trPr>
          <w:tblCellSpacing w:w="0" w:type="dxa"/>
        </w:trPr>
        <w:tc>
          <w:tcPr>
            <w:tcW w:w="5000" w:type="pct"/>
            <w:vAlign w:val="center"/>
            <w:hideMark/>
          </w:tcPr>
          <w:p w14:paraId="2103EBC2" w14:textId="77777777" w:rsidR="00E2699C" w:rsidRPr="004226EA" w:rsidRDefault="00E2699C" w:rsidP="006E604F">
            <w:pPr>
              <w:rPr>
                <w:rFonts w:ascii="Arial" w:hAnsi="Arial" w:cs="Arial"/>
              </w:rPr>
            </w:pPr>
          </w:p>
        </w:tc>
      </w:tr>
    </w:tbl>
    <w:p w14:paraId="538D2689" w14:textId="77777777" w:rsidR="00E2699C" w:rsidRPr="004226EA" w:rsidRDefault="00E2699C" w:rsidP="00E2699C">
      <w:pPr>
        <w:spacing w:after="0" w:line="240" w:lineRule="auto"/>
        <w:ind w:left="1418" w:hanging="283"/>
        <w:rPr>
          <w:rStyle w:val="auto-style31"/>
          <w:rFonts w:ascii="Arial" w:hAnsi="Arial" w:cs="Arial"/>
          <w:u w:val="none"/>
        </w:rPr>
      </w:pPr>
    </w:p>
    <w:p w14:paraId="690C2B1C" w14:textId="77777777" w:rsidR="00E2699C" w:rsidRPr="004226EA" w:rsidRDefault="00E2699C" w:rsidP="00E2699C">
      <w:pPr>
        <w:spacing w:after="0" w:line="240" w:lineRule="auto"/>
        <w:ind w:left="1701" w:hanging="283"/>
        <w:rPr>
          <w:rStyle w:val="auto-style31"/>
          <w:rFonts w:ascii="Arial" w:hAnsi="Arial" w:cs="Arial"/>
          <w:u w:val="none"/>
        </w:rPr>
      </w:pPr>
    </w:p>
    <w:p w14:paraId="12DECD1B" w14:textId="77777777" w:rsidR="00E2699C" w:rsidRDefault="00E2699C" w:rsidP="00E2699C">
      <w:pPr>
        <w:spacing w:after="0" w:line="240" w:lineRule="auto"/>
        <w:ind w:left="1701" w:hanging="283"/>
        <w:rPr>
          <w:rStyle w:val="auto-style31"/>
          <w:rFonts w:ascii="Arial" w:hAnsi="Arial" w:cs="Arial"/>
          <w:u w:val="none"/>
        </w:rPr>
      </w:pPr>
    </w:p>
    <w:p w14:paraId="086F48EC" w14:textId="77777777" w:rsidR="00F01DE9" w:rsidRDefault="00F01DE9" w:rsidP="00F01DE9">
      <w:pPr>
        <w:tabs>
          <w:tab w:val="left" w:pos="1843"/>
        </w:tabs>
        <w:ind w:right="91"/>
        <w:jc w:val="center"/>
        <w:rPr>
          <w:rFonts w:ascii="Arial" w:hAnsi="Arial" w:cs="Arial"/>
          <w:color w:val="000000"/>
        </w:rPr>
      </w:pPr>
    </w:p>
    <w:p w14:paraId="304D3D7B" w14:textId="77777777" w:rsidR="00E2699C" w:rsidRPr="00435477" w:rsidRDefault="00F01DE9" w:rsidP="00E2699C">
      <w:pPr>
        <w:tabs>
          <w:tab w:val="left" w:pos="1843"/>
        </w:tabs>
        <w:ind w:right="-709"/>
        <w:jc w:val="right"/>
        <w:rPr>
          <w:rFonts w:ascii="Arial" w:hAnsi="Arial" w:cs="Arial"/>
          <w:color w:val="000000"/>
          <w:sz w:val="16"/>
          <w:szCs w:val="16"/>
        </w:rPr>
      </w:pPr>
      <w:r>
        <w:rPr>
          <w:rFonts w:ascii="Arial" w:hAnsi="Arial" w:cs="Arial"/>
          <w:color w:val="000000"/>
        </w:rPr>
        <w:t xml:space="preserve">                        </w:t>
      </w:r>
    </w:p>
    <w:p w14:paraId="1E3C76EB" w14:textId="77777777" w:rsidR="00F01DE9" w:rsidRPr="00435477" w:rsidRDefault="00F01DE9" w:rsidP="00F01DE9">
      <w:pPr>
        <w:tabs>
          <w:tab w:val="left" w:pos="1843"/>
        </w:tabs>
        <w:ind w:right="-709"/>
        <w:jc w:val="center"/>
        <w:rPr>
          <w:rFonts w:ascii="Arial" w:hAnsi="Arial" w:cs="Arial"/>
          <w:color w:val="000000"/>
          <w:sz w:val="16"/>
          <w:szCs w:val="16"/>
        </w:rPr>
      </w:pPr>
    </w:p>
    <w:p w14:paraId="10AAEA0B" w14:textId="77777777" w:rsidR="00F01DE9" w:rsidRDefault="00F01DE9" w:rsidP="00F01DE9"/>
    <w:p w14:paraId="07E16537" w14:textId="77777777" w:rsidR="00F01DE9" w:rsidRDefault="00F01DE9" w:rsidP="00C80757">
      <w:pPr>
        <w:pStyle w:val="Prrafodelista"/>
      </w:pPr>
    </w:p>
    <w:p w14:paraId="6CF4B1D0" w14:textId="77777777" w:rsidR="00F01DE9" w:rsidRDefault="00F01DE9" w:rsidP="00C80757">
      <w:pPr>
        <w:pStyle w:val="Prrafodelista"/>
      </w:pPr>
    </w:p>
    <w:p w14:paraId="025679AB" w14:textId="77777777" w:rsidR="00F01DE9" w:rsidRDefault="00F01DE9" w:rsidP="00C80757">
      <w:pPr>
        <w:pStyle w:val="Prrafodelista"/>
      </w:pPr>
    </w:p>
    <w:p w14:paraId="4A864766" w14:textId="77777777" w:rsidR="00F01DE9" w:rsidRDefault="00F01DE9" w:rsidP="00C80757">
      <w:pPr>
        <w:pStyle w:val="Prrafodelista"/>
      </w:pPr>
    </w:p>
    <w:p w14:paraId="1C6DE954" w14:textId="77777777" w:rsidR="00E2699C" w:rsidRDefault="00E2699C" w:rsidP="00C80757">
      <w:pPr>
        <w:pStyle w:val="Prrafodelista"/>
      </w:pPr>
    </w:p>
    <w:p w14:paraId="3F9CFAC1" w14:textId="77777777" w:rsidR="008856F9" w:rsidRDefault="008856F9" w:rsidP="00C80757">
      <w:pPr>
        <w:pStyle w:val="Prrafodelista"/>
      </w:pPr>
    </w:p>
    <w:p w14:paraId="044CA3A5" w14:textId="77777777" w:rsidR="008856F9" w:rsidRDefault="008856F9" w:rsidP="00C80757">
      <w:pPr>
        <w:pStyle w:val="Prrafodelista"/>
      </w:pPr>
    </w:p>
    <w:p w14:paraId="0B2EA924" w14:textId="77777777" w:rsidR="008856F9" w:rsidRDefault="008856F9" w:rsidP="00C80757">
      <w:pPr>
        <w:pStyle w:val="Prrafodelista"/>
      </w:pPr>
    </w:p>
    <w:p w14:paraId="181B8666" w14:textId="77777777" w:rsidR="008856F9" w:rsidRDefault="008856F9" w:rsidP="00C80757">
      <w:pPr>
        <w:pStyle w:val="Prrafodelista"/>
      </w:pPr>
    </w:p>
    <w:p w14:paraId="72FFB2FF" w14:textId="77777777" w:rsidR="008856F9" w:rsidRDefault="008856F9" w:rsidP="00C80757">
      <w:pPr>
        <w:pStyle w:val="Prrafodelista"/>
      </w:pPr>
    </w:p>
    <w:p w14:paraId="5682C677" w14:textId="77777777" w:rsidR="008856F9" w:rsidRDefault="008856F9" w:rsidP="00C80757">
      <w:pPr>
        <w:pStyle w:val="Prrafodelista"/>
      </w:pPr>
    </w:p>
    <w:p w14:paraId="7204975F" w14:textId="77777777" w:rsidR="008856F9" w:rsidRDefault="008856F9" w:rsidP="00C80757">
      <w:pPr>
        <w:pStyle w:val="Prrafodelista"/>
      </w:pPr>
    </w:p>
    <w:p w14:paraId="3530170A" w14:textId="77777777" w:rsidR="008856F9" w:rsidRDefault="008856F9" w:rsidP="00C80757">
      <w:pPr>
        <w:pStyle w:val="Prrafodelista"/>
      </w:pPr>
    </w:p>
    <w:p w14:paraId="10F0BA78" w14:textId="77777777" w:rsidR="00E2699C" w:rsidRDefault="00E2699C" w:rsidP="00C80757">
      <w:pPr>
        <w:pStyle w:val="Prrafodelista"/>
      </w:pPr>
    </w:p>
    <w:p w14:paraId="7E2E4D48" w14:textId="77777777" w:rsidR="00E2699C" w:rsidRDefault="00E2699C" w:rsidP="00C80757">
      <w:pPr>
        <w:pStyle w:val="Prrafodelista"/>
      </w:pPr>
    </w:p>
    <w:p w14:paraId="5157AC21" w14:textId="77777777" w:rsidR="00E2699C" w:rsidRDefault="00E2699C" w:rsidP="00C80757">
      <w:pPr>
        <w:pStyle w:val="Prrafodelista"/>
      </w:pPr>
    </w:p>
    <w:p w14:paraId="2B735A43" w14:textId="77777777" w:rsidR="00E2699C" w:rsidRDefault="00E2699C" w:rsidP="00C80757">
      <w:pPr>
        <w:pStyle w:val="Prrafodelista"/>
      </w:pPr>
    </w:p>
    <w:p w14:paraId="035A81E1" w14:textId="77777777" w:rsidR="00F64893" w:rsidRDefault="00F64893" w:rsidP="00F64893">
      <w:pPr>
        <w:tabs>
          <w:tab w:val="left" w:pos="1843"/>
        </w:tabs>
        <w:ind w:right="91"/>
        <w:jc w:val="center"/>
        <w:rPr>
          <w:rFonts w:ascii="Arial" w:hAnsi="Arial" w:cs="Arial"/>
          <w:b/>
          <w:color w:val="000000"/>
        </w:rPr>
      </w:pPr>
    </w:p>
    <w:p w14:paraId="4235376E" w14:textId="77777777" w:rsidR="00E93659" w:rsidRDefault="00E93659" w:rsidP="00F64893">
      <w:pPr>
        <w:tabs>
          <w:tab w:val="left" w:pos="1843"/>
        </w:tabs>
        <w:ind w:right="91"/>
        <w:jc w:val="center"/>
        <w:rPr>
          <w:rFonts w:ascii="Arial" w:hAnsi="Arial" w:cs="Arial"/>
          <w:b/>
          <w:color w:val="000000"/>
        </w:rPr>
      </w:pPr>
    </w:p>
    <w:p w14:paraId="0E9C54A0" w14:textId="77777777" w:rsidR="00C83201" w:rsidRDefault="00C83201" w:rsidP="00F64893">
      <w:pPr>
        <w:tabs>
          <w:tab w:val="left" w:pos="1843"/>
        </w:tabs>
        <w:ind w:right="91"/>
        <w:jc w:val="center"/>
        <w:rPr>
          <w:rFonts w:ascii="Arial" w:hAnsi="Arial" w:cs="Arial"/>
          <w:b/>
          <w:color w:val="000000"/>
        </w:rPr>
      </w:pPr>
    </w:p>
    <w:p w14:paraId="1E67338D" w14:textId="77777777" w:rsidR="00C83201" w:rsidRDefault="00C83201" w:rsidP="00F64893">
      <w:pPr>
        <w:tabs>
          <w:tab w:val="left" w:pos="1843"/>
        </w:tabs>
        <w:ind w:right="91"/>
        <w:jc w:val="center"/>
        <w:rPr>
          <w:rFonts w:ascii="Arial" w:hAnsi="Arial" w:cs="Arial"/>
          <w:b/>
          <w:color w:val="000000"/>
        </w:rPr>
      </w:pPr>
    </w:p>
    <w:p w14:paraId="78316F40" w14:textId="77777777" w:rsidR="0083575B" w:rsidRDefault="00E93659" w:rsidP="00F64893">
      <w:pPr>
        <w:tabs>
          <w:tab w:val="left" w:pos="1843"/>
        </w:tabs>
        <w:ind w:right="91"/>
        <w:jc w:val="center"/>
        <w:rPr>
          <w:rFonts w:ascii="Arial" w:hAnsi="Arial" w:cs="Arial"/>
          <w:b/>
          <w:color w:val="000000"/>
        </w:rPr>
      </w:pPr>
      <w:r>
        <w:rPr>
          <w:rFonts w:ascii="Arial" w:hAnsi="Arial" w:cs="Arial"/>
          <w:b/>
          <w:color w:val="000000"/>
        </w:rPr>
        <w:t>A</w:t>
      </w:r>
      <w:r w:rsidR="00AE3620">
        <w:rPr>
          <w:rFonts w:ascii="Arial" w:hAnsi="Arial" w:cs="Arial"/>
          <w:b/>
          <w:color w:val="000000"/>
        </w:rPr>
        <w:t>nexo</w:t>
      </w:r>
      <w:r>
        <w:rPr>
          <w:rFonts w:ascii="Arial" w:hAnsi="Arial" w:cs="Arial"/>
          <w:b/>
          <w:color w:val="000000"/>
        </w:rPr>
        <w:t xml:space="preserve"> III</w:t>
      </w:r>
    </w:p>
    <w:p w14:paraId="1B85F1F3" w14:textId="77777777" w:rsidR="00E86040" w:rsidRPr="00AE3620" w:rsidRDefault="00722718" w:rsidP="00F64893">
      <w:pPr>
        <w:tabs>
          <w:tab w:val="left" w:pos="1843"/>
        </w:tabs>
        <w:ind w:right="91"/>
        <w:jc w:val="center"/>
        <w:rPr>
          <w:rFonts w:ascii="Arial" w:hAnsi="Arial" w:cs="Arial"/>
          <w:b/>
          <w:color w:val="000000"/>
        </w:rPr>
      </w:pPr>
      <w:r w:rsidRPr="00AE3620">
        <w:rPr>
          <w:rFonts w:ascii="Arial" w:hAnsi="Arial" w:cs="Arial"/>
          <w:b/>
          <w:color w:val="000000"/>
        </w:rPr>
        <w:t>DECLARACIÓN JURADA DE REIMPORTACIÓN DE MERCANCÍAS</w:t>
      </w:r>
      <w:r w:rsidR="00C83201">
        <w:rPr>
          <w:rFonts w:ascii="Arial" w:hAnsi="Arial" w:cs="Arial"/>
          <w:b/>
          <w:color w:val="000000"/>
        </w:rPr>
        <w:t xml:space="preserve"> DEL </w:t>
      </w:r>
      <w:r w:rsidR="00E86040" w:rsidRPr="00AE3620">
        <w:rPr>
          <w:rFonts w:ascii="Arial" w:hAnsi="Arial" w:cs="Arial"/>
          <w:b/>
          <w:color w:val="000000"/>
        </w:rPr>
        <w:t>R</w:t>
      </w:r>
      <w:r w:rsidR="00AE3620">
        <w:rPr>
          <w:rFonts w:ascii="Arial" w:hAnsi="Arial" w:cs="Arial"/>
          <w:b/>
          <w:color w:val="000000"/>
        </w:rPr>
        <w:t>É</w:t>
      </w:r>
      <w:r w:rsidR="00E86040" w:rsidRPr="00AE3620">
        <w:rPr>
          <w:rFonts w:ascii="Arial" w:hAnsi="Arial" w:cs="Arial"/>
          <w:b/>
          <w:color w:val="000000"/>
        </w:rPr>
        <w:t>GIMEN DE EXPORTACIÓN TEMPORAL PARA PERFECCIONAMIENTO PASIVO</w:t>
      </w:r>
    </w:p>
    <w:p w14:paraId="7C9FA8F4" w14:textId="77777777" w:rsidR="001E5FE0" w:rsidRDefault="001E5FE0" w:rsidP="001E5FE0">
      <w:pPr>
        <w:pStyle w:val="Prrafodelista"/>
      </w:pPr>
    </w:p>
    <w:p w14:paraId="142182E4" w14:textId="77777777" w:rsidR="001E5FE0" w:rsidRDefault="001E5FE0" w:rsidP="001E5FE0">
      <w:pPr>
        <w:pStyle w:val="Prrafodelista"/>
        <w:ind w:left="284"/>
      </w:pPr>
    </w:p>
    <w:p w14:paraId="64A72E2E" w14:textId="77777777" w:rsidR="001E5FE0" w:rsidRDefault="008F1769" w:rsidP="001E5FE0">
      <w:pPr>
        <w:pStyle w:val="Prrafodelista"/>
        <w:ind w:left="284"/>
      </w:pPr>
      <w:r w:rsidRPr="00F662A8">
        <w:rPr>
          <w:noProof/>
          <w:lang w:eastAsia="es-PE"/>
        </w:rPr>
        <w:drawing>
          <wp:inline distT="0" distB="0" distL="0" distR="0" wp14:anchorId="7CE482C1" wp14:editId="65791ED2">
            <wp:extent cx="5391150" cy="195262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91150" cy="1952625"/>
                    </a:xfrm>
                    <a:prstGeom prst="rect">
                      <a:avLst/>
                    </a:prstGeom>
                    <a:noFill/>
                    <a:ln>
                      <a:noFill/>
                    </a:ln>
                  </pic:spPr>
                </pic:pic>
              </a:graphicData>
            </a:graphic>
          </wp:inline>
        </w:drawing>
      </w:r>
    </w:p>
    <w:p w14:paraId="7CA3943E" w14:textId="77777777" w:rsidR="001E5FE0" w:rsidRDefault="001E5FE0" w:rsidP="001E5FE0">
      <w:pPr>
        <w:pStyle w:val="Prrafodelista"/>
      </w:pPr>
    </w:p>
    <w:p w14:paraId="2A7B0031" w14:textId="77777777" w:rsidR="001E5FE0" w:rsidRPr="00135EF2" w:rsidRDefault="001E5FE0" w:rsidP="001E5FE0">
      <w:pPr>
        <w:tabs>
          <w:tab w:val="left" w:pos="1843"/>
        </w:tabs>
        <w:ind w:left="284" w:right="91"/>
        <w:rPr>
          <w:rFonts w:ascii="Arial" w:hAnsi="Arial" w:cs="Arial"/>
          <w:color w:val="000000"/>
          <w:sz w:val="12"/>
          <w:szCs w:val="12"/>
        </w:rPr>
      </w:pPr>
      <w:r>
        <w:rPr>
          <w:rFonts w:ascii="Arial" w:hAnsi="Arial" w:cs="Arial"/>
          <w:color w:val="000000"/>
          <w:sz w:val="12"/>
          <w:szCs w:val="12"/>
        </w:rPr>
        <w:t xml:space="preserve">             </w:t>
      </w:r>
      <w:r w:rsidRPr="00135EF2">
        <w:rPr>
          <w:rFonts w:ascii="Arial" w:hAnsi="Arial" w:cs="Arial"/>
          <w:color w:val="000000"/>
          <w:sz w:val="12"/>
          <w:szCs w:val="12"/>
        </w:rPr>
        <w:t>DECLARAMOS QUE LA INFORMACIÓN CONTENIDA EN LA PRESENTE DECLARACIÓN JURADA ES VERDADERA.</w:t>
      </w:r>
    </w:p>
    <w:p w14:paraId="4BC32068" w14:textId="77777777" w:rsidR="001E5FE0" w:rsidRPr="00135EF2" w:rsidRDefault="001E5FE0" w:rsidP="001E5FE0">
      <w:pPr>
        <w:tabs>
          <w:tab w:val="left" w:pos="1843"/>
        </w:tabs>
        <w:ind w:left="284" w:right="91"/>
        <w:rPr>
          <w:rFonts w:ascii="Arial" w:hAnsi="Arial" w:cs="Arial"/>
          <w:color w:val="000000"/>
          <w:sz w:val="12"/>
          <w:szCs w:val="12"/>
        </w:rPr>
      </w:pPr>
      <w:r>
        <w:rPr>
          <w:rFonts w:ascii="Arial" w:hAnsi="Arial" w:cs="Arial"/>
          <w:color w:val="000000"/>
          <w:sz w:val="12"/>
          <w:szCs w:val="12"/>
        </w:rPr>
        <w:t xml:space="preserve">             </w:t>
      </w:r>
      <w:r w:rsidRPr="00135EF2">
        <w:rPr>
          <w:rFonts w:ascii="Arial" w:hAnsi="Arial" w:cs="Arial"/>
          <w:color w:val="000000"/>
          <w:sz w:val="12"/>
          <w:szCs w:val="12"/>
        </w:rPr>
        <w:t xml:space="preserve">(*) DEBEN COINCIDIR CON LAS UNIDADES DE MEDIDA DE LA MERCANCÍA EXPORTADA TEMPORALMENTE. </w:t>
      </w:r>
    </w:p>
    <w:p w14:paraId="17BF0FFF" w14:textId="77777777" w:rsidR="001E5FE0" w:rsidRPr="00135EF2" w:rsidRDefault="001E5FE0" w:rsidP="001E5FE0">
      <w:pPr>
        <w:pStyle w:val="Prrafodelista"/>
        <w:rPr>
          <w:sz w:val="12"/>
          <w:szCs w:val="12"/>
        </w:rPr>
      </w:pPr>
    </w:p>
    <w:p w14:paraId="17D577CA" w14:textId="77777777" w:rsidR="001E5FE0" w:rsidRPr="00135EF2" w:rsidRDefault="001E5FE0" w:rsidP="001E5FE0">
      <w:pPr>
        <w:pStyle w:val="Prrafodelista"/>
        <w:rPr>
          <w:sz w:val="12"/>
          <w:szCs w:val="12"/>
        </w:rPr>
      </w:pPr>
    </w:p>
    <w:p w14:paraId="7361452A" w14:textId="77777777" w:rsidR="001E5FE0" w:rsidRDefault="001E5FE0" w:rsidP="001E5FE0">
      <w:pPr>
        <w:pStyle w:val="Prrafodelista"/>
      </w:pPr>
    </w:p>
    <w:p w14:paraId="75A752B7" w14:textId="77777777" w:rsidR="001E5FE0" w:rsidRDefault="001E5FE0" w:rsidP="001E5FE0">
      <w:pPr>
        <w:pStyle w:val="Prrafodelista"/>
      </w:pPr>
    </w:p>
    <w:p w14:paraId="2F1D3D6D" w14:textId="77777777" w:rsidR="001E5FE0" w:rsidRDefault="001E5FE0" w:rsidP="001E5FE0">
      <w:pPr>
        <w:pStyle w:val="Prrafodelista"/>
      </w:pPr>
    </w:p>
    <w:p w14:paraId="0FCA5DAF" w14:textId="77777777" w:rsidR="001E5FE0" w:rsidRDefault="001E5FE0" w:rsidP="001E5FE0">
      <w:pPr>
        <w:pStyle w:val="Prrafodelista"/>
      </w:pPr>
    </w:p>
    <w:p w14:paraId="6178C94E" w14:textId="77777777" w:rsidR="001E5FE0" w:rsidRDefault="001E5FE0" w:rsidP="001E5FE0">
      <w:pPr>
        <w:pStyle w:val="Prrafodelista"/>
      </w:pPr>
    </w:p>
    <w:p w14:paraId="71CFA128" w14:textId="77777777" w:rsidR="001E5FE0" w:rsidRDefault="001E5FE0" w:rsidP="001E5FE0">
      <w:pPr>
        <w:pStyle w:val="Prrafodelista"/>
      </w:pPr>
    </w:p>
    <w:p w14:paraId="456663FB" w14:textId="77777777" w:rsidR="00722718" w:rsidRPr="00973F98" w:rsidRDefault="00722718" w:rsidP="00F64893">
      <w:pPr>
        <w:tabs>
          <w:tab w:val="left" w:pos="1843"/>
        </w:tabs>
        <w:ind w:right="91"/>
        <w:jc w:val="center"/>
        <w:rPr>
          <w:rFonts w:ascii="Arial" w:hAnsi="Arial" w:cs="Arial"/>
          <w:b/>
          <w:color w:val="000000"/>
        </w:rPr>
      </w:pPr>
    </w:p>
    <w:p w14:paraId="0416761E" w14:textId="77777777" w:rsidR="00F01DE9" w:rsidRDefault="00F01DE9" w:rsidP="00E93659"/>
    <w:p w14:paraId="6CBE1FE2" w14:textId="77777777" w:rsidR="00F01DE9" w:rsidRDefault="00F01DE9" w:rsidP="00C80757">
      <w:pPr>
        <w:pStyle w:val="Prrafodelista"/>
      </w:pPr>
    </w:p>
    <w:p w14:paraId="54DA09C7" w14:textId="77777777" w:rsidR="00F01DE9" w:rsidRDefault="00F01DE9" w:rsidP="00C80757">
      <w:pPr>
        <w:pStyle w:val="Prrafodelista"/>
      </w:pPr>
    </w:p>
    <w:p w14:paraId="4BB5E7B1" w14:textId="77777777" w:rsidR="00F01DE9" w:rsidRDefault="00F01DE9" w:rsidP="00C80757">
      <w:pPr>
        <w:pStyle w:val="Prrafodelista"/>
      </w:pPr>
    </w:p>
    <w:p w14:paraId="1C864752" w14:textId="77777777" w:rsidR="00F01DE9" w:rsidRDefault="00F01DE9" w:rsidP="00C80757">
      <w:pPr>
        <w:pStyle w:val="Prrafodelista"/>
      </w:pPr>
    </w:p>
    <w:p w14:paraId="666ADC58" w14:textId="77777777" w:rsidR="00F01DE9" w:rsidRDefault="00F01DE9" w:rsidP="00C80757">
      <w:pPr>
        <w:pStyle w:val="Prrafodelista"/>
      </w:pPr>
    </w:p>
    <w:p w14:paraId="2C9407B8" w14:textId="77777777" w:rsidR="00F01DE9" w:rsidRDefault="00F01DE9" w:rsidP="00C80757">
      <w:pPr>
        <w:pStyle w:val="Prrafodelista"/>
      </w:pPr>
    </w:p>
    <w:p w14:paraId="45F8D8F6" w14:textId="77777777" w:rsidR="00F01DE9" w:rsidRDefault="00F01DE9" w:rsidP="00C80757">
      <w:pPr>
        <w:pStyle w:val="Prrafodelista"/>
      </w:pPr>
    </w:p>
    <w:p w14:paraId="76A83B44" w14:textId="77777777" w:rsidR="00F01DE9" w:rsidRDefault="00F01DE9" w:rsidP="00C80757">
      <w:pPr>
        <w:pStyle w:val="Prrafodelista"/>
      </w:pPr>
    </w:p>
    <w:p w14:paraId="2EF6A11B" w14:textId="77777777" w:rsidR="00F01DE9" w:rsidRDefault="00F01DE9" w:rsidP="00C80757">
      <w:pPr>
        <w:pStyle w:val="Prrafodelista"/>
      </w:pPr>
    </w:p>
    <w:p w14:paraId="468F56F5" w14:textId="77777777" w:rsidR="00F01DE9" w:rsidRDefault="00F01DE9" w:rsidP="00C80757">
      <w:pPr>
        <w:pStyle w:val="Prrafodelista"/>
      </w:pPr>
    </w:p>
    <w:p w14:paraId="0407E028" w14:textId="77777777" w:rsidR="00F01DE9" w:rsidRDefault="00F01DE9" w:rsidP="00C80757">
      <w:pPr>
        <w:pStyle w:val="Prrafodelista"/>
      </w:pPr>
    </w:p>
    <w:p w14:paraId="3D2F0844" w14:textId="77777777" w:rsidR="00F01DE9" w:rsidRDefault="00F01DE9" w:rsidP="00C80757">
      <w:pPr>
        <w:pStyle w:val="Prrafodelista"/>
      </w:pPr>
    </w:p>
    <w:p w14:paraId="505CF936" w14:textId="77777777" w:rsidR="00F01DE9" w:rsidRDefault="00F01DE9" w:rsidP="00C80757">
      <w:pPr>
        <w:pStyle w:val="Prrafodelista"/>
      </w:pPr>
    </w:p>
    <w:p w14:paraId="19D164A9" w14:textId="77777777" w:rsidR="00C83201" w:rsidRDefault="00C83201" w:rsidP="00C80757">
      <w:pPr>
        <w:pStyle w:val="Prrafodelista"/>
      </w:pPr>
    </w:p>
    <w:p w14:paraId="110F6B48" w14:textId="77777777" w:rsidR="00C83201" w:rsidRDefault="00C83201" w:rsidP="00C80757">
      <w:pPr>
        <w:pStyle w:val="Prrafodelista"/>
      </w:pPr>
    </w:p>
    <w:p w14:paraId="1793725D" w14:textId="77777777" w:rsidR="00590C03" w:rsidRPr="00812BA3" w:rsidRDefault="00590C03" w:rsidP="00590C03">
      <w:pPr>
        <w:pStyle w:val="Ttulo3"/>
        <w:tabs>
          <w:tab w:val="left" w:pos="360"/>
          <w:tab w:val="left" w:pos="720"/>
        </w:tabs>
        <w:spacing w:before="0" w:line="240" w:lineRule="auto"/>
        <w:jc w:val="center"/>
        <w:rPr>
          <w:rFonts w:ascii="Arial" w:hAnsi="Arial" w:cs="Arial"/>
          <w:b/>
          <w:sz w:val="22"/>
          <w:szCs w:val="22"/>
          <w:lang w:val="es-MX"/>
        </w:rPr>
      </w:pPr>
      <w:r w:rsidRPr="00812BA3">
        <w:rPr>
          <w:rFonts w:ascii="Arial" w:hAnsi="Arial" w:cs="Arial"/>
          <w:b/>
          <w:sz w:val="22"/>
          <w:szCs w:val="22"/>
          <w:lang w:val="es-MX"/>
        </w:rPr>
        <w:t>A</w:t>
      </w:r>
      <w:r w:rsidR="00AE3620">
        <w:rPr>
          <w:rFonts w:ascii="Arial" w:hAnsi="Arial" w:cs="Arial"/>
          <w:b/>
          <w:sz w:val="22"/>
          <w:szCs w:val="22"/>
          <w:lang w:val="es-MX"/>
        </w:rPr>
        <w:t>nexo</w:t>
      </w:r>
      <w:r w:rsidRPr="00812BA3">
        <w:rPr>
          <w:rFonts w:ascii="Arial" w:hAnsi="Arial" w:cs="Arial"/>
          <w:b/>
          <w:sz w:val="22"/>
          <w:szCs w:val="22"/>
          <w:lang w:val="es-MX"/>
        </w:rPr>
        <w:t xml:space="preserve"> </w:t>
      </w:r>
      <w:r>
        <w:rPr>
          <w:rFonts w:ascii="Arial" w:hAnsi="Arial" w:cs="Arial"/>
          <w:b/>
          <w:sz w:val="22"/>
          <w:szCs w:val="22"/>
          <w:lang w:val="es-MX"/>
        </w:rPr>
        <w:t>IV</w:t>
      </w:r>
    </w:p>
    <w:p w14:paraId="0E971F06" w14:textId="77777777" w:rsidR="00C83201" w:rsidRDefault="00C83201" w:rsidP="00ED51EF">
      <w:pPr>
        <w:tabs>
          <w:tab w:val="left" w:pos="1560"/>
          <w:tab w:val="left" w:pos="1701"/>
        </w:tabs>
        <w:spacing w:after="0"/>
        <w:ind w:left="1701" w:hanging="1275"/>
        <w:jc w:val="center"/>
        <w:rPr>
          <w:rFonts w:ascii="Arial" w:hAnsi="Arial" w:cs="Arial"/>
          <w:b/>
          <w:bCs/>
          <w:lang w:val="es-ES"/>
        </w:rPr>
      </w:pPr>
    </w:p>
    <w:p w14:paraId="568DD65C" w14:textId="77777777" w:rsidR="00590C03" w:rsidRPr="00BB4C16" w:rsidRDefault="00590C03" w:rsidP="00ED51EF">
      <w:pPr>
        <w:tabs>
          <w:tab w:val="left" w:pos="1560"/>
          <w:tab w:val="left" w:pos="1701"/>
        </w:tabs>
        <w:spacing w:after="0"/>
        <w:ind w:left="1701" w:hanging="1275"/>
        <w:jc w:val="center"/>
        <w:rPr>
          <w:rFonts w:ascii="Arial" w:hAnsi="Arial" w:cs="Arial"/>
          <w:lang w:eastAsia="es-PE"/>
        </w:rPr>
      </w:pPr>
      <w:r w:rsidRPr="00D92F1D">
        <w:rPr>
          <w:rFonts w:ascii="Arial" w:hAnsi="Arial" w:cs="Arial"/>
          <w:b/>
          <w:bCs/>
          <w:lang w:val="es-ES"/>
        </w:rPr>
        <w:t xml:space="preserve">CONSIDERACIONES </w:t>
      </w:r>
      <w:r>
        <w:rPr>
          <w:rFonts w:ascii="Arial" w:hAnsi="Arial" w:cs="Arial"/>
          <w:b/>
          <w:bCs/>
          <w:lang w:val="es-ES"/>
        </w:rPr>
        <w:t xml:space="preserve">PARA </w:t>
      </w:r>
      <w:r w:rsidRPr="00D92F1D">
        <w:rPr>
          <w:rFonts w:ascii="Arial" w:hAnsi="Arial" w:cs="Arial"/>
          <w:b/>
          <w:bCs/>
          <w:lang w:val="es-ES"/>
        </w:rPr>
        <w:t>DIGITALIZAR</w:t>
      </w:r>
      <w:r>
        <w:rPr>
          <w:rFonts w:ascii="Arial" w:hAnsi="Arial" w:cs="Arial"/>
          <w:b/>
          <w:bCs/>
          <w:lang w:val="es-ES"/>
        </w:rPr>
        <w:t xml:space="preserve"> </w:t>
      </w:r>
      <w:r w:rsidRPr="00D92F1D">
        <w:rPr>
          <w:rFonts w:ascii="Arial" w:hAnsi="Arial" w:cs="Arial"/>
          <w:b/>
          <w:bCs/>
          <w:lang w:val="es-ES"/>
        </w:rPr>
        <w:t xml:space="preserve">LOS DOCUMENTOS </w:t>
      </w:r>
    </w:p>
    <w:p w14:paraId="1A657592" w14:textId="77777777" w:rsidR="00590C03" w:rsidRPr="00D92F1D" w:rsidRDefault="00590C03" w:rsidP="00590C03">
      <w:pPr>
        <w:spacing w:after="0" w:line="240" w:lineRule="auto"/>
        <w:ind w:left="720"/>
        <w:jc w:val="center"/>
        <w:rPr>
          <w:rFonts w:ascii="Arial" w:hAnsi="Arial" w:cs="Arial"/>
          <w:b/>
          <w:bCs/>
          <w:lang w:val="es-ES"/>
        </w:rPr>
      </w:pPr>
    </w:p>
    <w:p w14:paraId="415C15F7" w14:textId="77777777" w:rsidR="00590C03" w:rsidRPr="00D92F1D" w:rsidRDefault="00590C03" w:rsidP="00590C03">
      <w:pPr>
        <w:spacing w:after="0" w:line="240" w:lineRule="auto"/>
        <w:ind w:left="426"/>
        <w:rPr>
          <w:rFonts w:ascii="Arial" w:hAnsi="Arial" w:cs="Arial"/>
          <w:b/>
          <w:bCs/>
          <w:lang w:val="es-ES"/>
        </w:rPr>
      </w:pPr>
    </w:p>
    <w:p w14:paraId="04C379DA" w14:textId="77777777" w:rsidR="00590C03" w:rsidRPr="00106D2D" w:rsidRDefault="00590C03" w:rsidP="00590C03">
      <w:pPr>
        <w:spacing w:after="0" w:line="240" w:lineRule="auto"/>
        <w:ind w:left="426"/>
        <w:rPr>
          <w:rFonts w:ascii="Arial" w:hAnsi="Arial" w:cs="Arial"/>
          <w:bCs/>
        </w:rPr>
      </w:pPr>
    </w:p>
    <w:p w14:paraId="5A2660DB" w14:textId="77777777" w:rsidR="00590C03" w:rsidRPr="00BB4C16" w:rsidRDefault="00590C03" w:rsidP="00590C03">
      <w:pPr>
        <w:numPr>
          <w:ilvl w:val="0"/>
          <w:numId w:val="23"/>
        </w:numPr>
        <w:tabs>
          <w:tab w:val="num" w:pos="426"/>
        </w:tabs>
        <w:spacing w:after="0" w:line="240" w:lineRule="auto"/>
        <w:ind w:left="426" w:hanging="426"/>
        <w:rPr>
          <w:rFonts w:ascii="Arial" w:hAnsi="Arial" w:cs="Arial"/>
          <w:bCs/>
        </w:rPr>
      </w:pPr>
      <w:r w:rsidRPr="00BB4C16">
        <w:rPr>
          <w:rFonts w:ascii="Arial" w:hAnsi="Arial" w:cs="Arial"/>
        </w:rPr>
        <w:t>El documento por digitalizar debe ser legible. En lo posible utilizar sellos de color negro y tinta recargada.</w:t>
      </w:r>
    </w:p>
    <w:p w14:paraId="0D5EA866" w14:textId="77777777" w:rsidR="00590C03" w:rsidRPr="00BB4C16" w:rsidRDefault="00590C03" w:rsidP="00590C03">
      <w:pPr>
        <w:pStyle w:val="Prrafodelista"/>
        <w:rPr>
          <w:rFonts w:ascii="Arial" w:hAnsi="Arial" w:cs="Arial"/>
          <w:bCs/>
        </w:rPr>
      </w:pPr>
    </w:p>
    <w:p w14:paraId="036F07AE" w14:textId="77777777" w:rsidR="00590C03" w:rsidRPr="00BB4C16" w:rsidRDefault="00590C03" w:rsidP="00590C03">
      <w:pPr>
        <w:numPr>
          <w:ilvl w:val="0"/>
          <w:numId w:val="23"/>
        </w:numPr>
        <w:tabs>
          <w:tab w:val="num" w:pos="426"/>
        </w:tabs>
        <w:spacing w:after="0" w:line="240" w:lineRule="auto"/>
        <w:ind w:left="426" w:hanging="426"/>
        <w:rPr>
          <w:rFonts w:ascii="Arial" w:hAnsi="Arial" w:cs="Arial"/>
          <w:bCs/>
        </w:rPr>
      </w:pPr>
      <w:r w:rsidRPr="00BB4C16">
        <w:rPr>
          <w:rFonts w:ascii="Arial" w:hAnsi="Arial" w:cs="Arial"/>
          <w:bCs/>
        </w:rPr>
        <w:t>Especificaciones técnicas del documento digitalizado:</w:t>
      </w:r>
    </w:p>
    <w:p w14:paraId="558661A5" w14:textId="77777777" w:rsidR="00590C03" w:rsidRPr="00BB4C16" w:rsidRDefault="00590C03" w:rsidP="00590C03">
      <w:pPr>
        <w:tabs>
          <w:tab w:val="num" w:pos="1260"/>
        </w:tabs>
        <w:ind w:left="360"/>
        <w:rPr>
          <w:rFonts w:ascii="Arial" w:hAnsi="Arial" w:cs="Arial"/>
          <w:b/>
          <w:bCs/>
        </w:rPr>
      </w:pPr>
    </w:p>
    <w:tbl>
      <w:tblPr>
        <w:tblW w:w="765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28"/>
        <w:gridCol w:w="2126"/>
      </w:tblGrid>
      <w:tr w:rsidR="00590C03" w:rsidRPr="00BB4C16" w14:paraId="442D0F3A" w14:textId="77777777" w:rsidTr="006E604F">
        <w:tc>
          <w:tcPr>
            <w:tcW w:w="5528" w:type="dxa"/>
            <w:tcBorders>
              <w:top w:val="single" w:sz="4" w:space="0" w:color="auto"/>
              <w:left w:val="single" w:sz="4" w:space="0" w:color="auto"/>
              <w:bottom w:val="single" w:sz="4" w:space="0" w:color="auto"/>
              <w:right w:val="single" w:sz="4" w:space="0" w:color="auto"/>
            </w:tcBorders>
            <w:hideMark/>
          </w:tcPr>
          <w:p w14:paraId="1F5CE311" w14:textId="77777777" w:rsidR="00590C03" w:rsidRPr="00BB4C16" w:rsidRDefault="00590C03" w:rsidP="006E604F">
            <w:pPr>
              <w:pStyle w:val="Textoindependiente3"/>
              <w:spacing w:line="256" w:lineRule="auto"/>
              <w:jc w:val="center"/>
              <w:rPr>
                <w:rFonts w:cs="Arial"/>
                <w:b/>
                <w:bCs/>
                <w:sz w:val="22"/>
                <w:szCs w:val="22"/>
                <w:lang w:val="es-PE"/>
              </w:rPr>
            </w:pPr>
            <w:r w:rsidRPr="00BB4C16">
              <w:rPr>
                <w:rFonts w:cs="Arial"/>
                <w:b/>
                <w:bCs/>
                <w:sz w:val="22"/>
                <w:szCs w:val="22"/>
                <w:lang w:val="es-PE"/>
              </w:rPr>
              <w:t>Características</w:t>
            </w:r>
          </w:p>
        </w:tc>
        <w:tc>
          <w:tcPr>
            <w:tcW w:w="2126" w:type="dxa"/>
            <w:tcBorders>
              <w:top w:val="single" w:sz="4" w:space="0" w:color="auto"/>
              <w:left w:val="single" w:sz="4" w:space="0" w:color="auto"/>
              <w:bottom w:val="single" w:sz="4" w:space="0" w:color="auto"/>
              <w:right w:val="single" w:sz="4" w:space="0" w:color="auto"/>
            </w:tcBorders>
            <w:hideMark/>
          </w:tcPr>
          <w:p w14:paraId="497FBAC6" w14:textId="77777777" w:rsidR="00590C03" w:rsidRPr="00BB4C16" w:rsidRDefault="00590C03" w:rsidP="006E604F">
            <w:pPr>
              <w:pStyle w:val="Textoindependiente3"/>
              <w:spacing w:line="256" w:lineRule="auto"/>
              <w:jc w:val="center"/>
              <w:rPr>
                <w:rFonts w:cs="Arial"/>
                <w:b/>
                <w:bCs/>
                <w:sz w:val="22"/>
                <w:szCs w:val="22"/>
                <w:lang w:val="es-PE"/>
              </w:rPr>
            </w:pPr>
            <w:r w:rsidRPr="00BB4C16">
              <w:rPr>
                <w:rFonts w:cs="Arial"/>
                <w:b/>
                <w:bCs/>
                <w:sz w:val="22"/>
                <w:szCs w:val="22"/>
                <w:lang w:val="es-PE"/>
              </w:rPr>
              <w:t>Especificaciones</w:t>
            </w:r>
          </w:p>
        </w:tc>
      </w:tr>
      <w:tr w:rsidR="00590C03" w:rsidRPr="00BB4C16" w14:paraId="4103E355" w14:textId="77777777" w:rsidTr="006E604F">
        <w:tc>
          <w:tcPr>
            <w:tcW w:w="5528" w:type="dxa"/>
            <w:tcBorders>
              <w:top w:val="single" w:sz="4" w:space="0" w:color="auto"/>
              <w:left w:val="single" w:sz="4" w:space="0" w:color="auto"/>
              <w:bottom w:val="single" w:sz="4" w:space="0" w:color="auto"/>
              <w:right w:val="single" w:sz="4" w:space="0" w:color="auto"/>
            </w:tcBorders>
            <w:vAlign w:val="center"/>
            <w:hideMark/>
          </w:tcPr>
          <w:p w14:paraId="0FAE00FC" w14:textId="77777777" w:rsidR="00590C03" w:rsidRPr="00BB4C16" w:rsidRDefault="00590C03" w:rsidP="006E604F">
            <w:pPr>
              <w:rPr>
                <w:rFonts w:ascii="Arial" w:hAnsi="Arial" w:cs="Arial"/>
              </w:rPr>
            </w:pPr>
            <w:r w:rsidRPr="00BB4C16">
              <w:rPr>
                <w:rFonts w:ascii="Arial" w:hAnsi="Arial" w:cs="Arial"/>
              </w:rPr>
              <w:t>Formato del archivo</w:t>
            </w:r>
          </w:p>
        </w:tc>
        <w:tc>
          <w:tcPr>
            <w:tcW w:w="2126" w:type="dxa"/>
            <w:tcBorders>
              <w:top w:val="single" w:sz="4" w:space="0" w:color="auto"/>
              <w:left w:val="single" w:sz="4" w:space="0" w:color="auto"/>
              <w:bottom w:val="single" w:sz="4" w:space="0" w:color="auto"/>
              <w:right w:val="single" w:sz="4" w:space="0" w:color="auto"/>
            </w:tcBorders>
            <w:hideMark/>
          </w:tcPr>
          <w:p w14:paraId="21688004" w14:textId="77777777" w:rsidR="00590C03" w:rsidRPr="00BB4C16" w:rsidRDefault="00590C03" w:rsidP="006E604F">
            <w:pPr>
              <w:ind w:left="218"/>
              <w:rPr>
                <w:rFonts w:ascii="Arial" w:hAnsi="Arial" w:cs="Arial"/>
                <w:lang w:val="en-US"/>
              </w:rPr>
            </w:pPr>
            <w:r w:rsidRPr="00BB4C16">
              <w:rPr>
                <w:rFonts w:ascii="Arial" w:hAnsi="Arial" w:cs="Arial"/>
                <w:lang w:val="en-US"/>
              </w:rPr>
              <w:t>PDF   o   JPG</w:t>
            </w:r>
          </w:p>
        </w:tc>
      </w:tr>
      <w:tr w:rsidR="00590C03" w:rsidRPr="00BB4C16" w14:paraId="7DA5D8DF" w14:textId="77777777" w:rsidTr="006E604F">
        <w:tc>
          <w:tcPr>
            <w:tcW w:w="5528" w:type="dxa"/>
            <w:tcBorders>
              <w:top w:val="single" w:sz="4" w:space="0" w:color="auto"/>
              <w:left w:val="single" w:sz="4" w:space="0" w:color="auto"/>
              <w:bottom w:val="single" w:sz="4" w:space="0" w:color="auto"/>
              <w:right w:val="single" w:sz="4" w:space="0" w:color="auto"/>
            </w:tcBorders>
            <w:vAlign w:val="center"/>
            <w:hideMark/>
          </w:tcPr>
          <w:p w14:paraId="4D351177" w14:textId="77777777" w:rsidR="00590C03" w:rsidRPr="00BB4C16" w:rsidRDefault="00590C03" w:rsidP="006E604F">
            <w:pPr>
              <w:rPr>
                <w:rFonts w:ascii="Arial" w:hAnsi="Arial" w:cs="Arial"/>
              </w:rPr>
            </w:pPr>
            <w:r w:rsidRPr="00BB4C16">
              <w:rPr>
                <w:rFonts w:ascii="Arial" w:hAnsi="Arial" w:cs="Arial"/>
              </w:rPr>
              <w:t>Tamaño máximo recomendado del archivo por folio</w:t>
            </w:r>
          </w:p>
        </w:tc>
        <w:tc>
          <w:tcPr>
            <w:tcW w:w="2126" w:type="dxa"/>
            <w:tcBorders>
              <w:top w:val="single" w:sz="4" w:space="0" w:color="auto"/>
              <w:left w:val="single" w:sz="4" w:space="0" w:color="auto"/>
              <w:bottom w:val="single" w:sz="4" w:space="0" w:color="auto"/>
              <w:right w:val="single" w:sz="4" w:space="0" w:color="auto"/>
            </w:tcBorders>
            <w:hideMark/>
          </w:tcPr>
          <w:p w14:paraId="07EBD70E" w14:textId="77777777" w:rsidR="00590C03" w:rsidRPr="00BB4C16" w:rsidRDefault="00590C03" w:rsidP="006E604F">
            <w:pPr>
              <w:ind w:left="218"/>
              <w:rPr>
                <w:rFonts w:ascii="Arial" w:hAnsi="Arial" w:cs="Arial"/>
              </w:rPr>
            </w:pPr>
            <w:r w:rsidRPr="00BB4C16">
              <w:rPr>
                <w:rFonts w:ascii="Arial" w:hAnsi="Arial" w:cs="Arial"/>
              </w:rPr>
              <w:t>2 Mb</w:t>
            </w:r>
          </w:p>
        </w:tc>
      </w:tr>
    </w:tbl>
    <w:p w14:paraId="5E7DEA55" w14:textId="77777777" w:rsidR="00590C03" w:rsidRPr="00D92F1D" w:rsidRDefault="00590C03" w:rsidP="00590C03">
      <w:pPr>
        <w:spacing w:after="0"/>
        <w:rPr>
          <w:rFonts w:ascii="Arial" w:hAnsi="Arial" w:cs="Arial"/>
          <w:lang w:val="es-ES"/>
        </w:rPr>
      </w:pPr>
    </w:p>
    <w:p w14:paraId="1F939A85" w14:textId="77777777" w:rsidR="00590C03" w:rsidRDefault="00590C03" w:rsidP="00590C03">
      <w:pPr>
        <w:rPr>
          <w:rFonts w:ascii="Arial" w:eastAsia="Times New Roman" w:hAnsi="Arial" w:cs="Arial"/>
          <w:b/>
          <w:bCs/>
          <w:lang w:val="es-ES" w:eastAsia="es-ES"/>
        </w:rPr>
      </w:pPr>
    </w:p>
    <w:p w14:paraId="7C9B9969" w14:textId="77777777" w:rsidR="00590C03" w:rsidRDefault="00590C03" w:rsidP="00590C03">
      <w:pPr>
        <w:rPr>
          <w:rFonts w:ascii="Arial" w:eastAsia="Times New Roman" w:hAnsi="Arial" w:cs="Arial"/>
          <w:b/>
          <w:bCs/>
          <w:lang w:val="es-ES" w:eastAsia="es-ES"/>
        </w:rPr>
      </w:pPr>
    </w:p>
    <w:p w14:paraId="78593AB7" w14:textId="77777777" w:rsidR="00590C03" w:rsidRDefault="00590C03" w:rsidP="00590C03">
      <w:pPr>
        <w:rPr>
          <w:rFonts w:ascii="Arial" w:eastAsia="Times New Roman" w:hAnsi="Arial" w:cs="Arial"/>
          <w:b/>
          <w:bCs/>
          <w:lang w:val="es-ES" w:eastAsia="es-ES"/>
        </w:rPr>
      </w:pPr>
    </w:p>
    <w:p w14:paraId="122E7C23" w14:textId="77777777" w:rsidR="00590C03" w:rsidRDefault="00590C03" w:rsidP="00590C03">
      <w:pPr>
        <w:rPr>
          <w:rFonts w:ascii="Arial" w:eastAsia="Times New Roman" w:hAnsi="Arial" w:cs="Arial"/>
          <w:b/>
          <w:bCs/>
          <w:lang w:val="es-ES" w:eastAsia="es-ES"/>
        </w:rPr>
      </w:pPr>
    </w:p>
    <w:p w14:paraId="1C5D15B8" w14:textId="77777777" w:rsidR="00590C03" w:rsidRDefault="00590C03" w:rsidP="00590C03">
      <w:pPr>
        <w:rPr>
          <w:rFonts w:ascii="Arial" w:eastAsia="Times New Roman" w:hAnsi="Arial" w:cs="Arial"/>
          <w:b/>
          <w:bCs/>
          <w:lang w:val="es-ES" w:eastAsia="es-ES"/>
        </w:rPr>
      </w:pPr>
    </w:p>
    <w:p w14:paraId="3A1706DD" w14:textId="77777777" w:rsidR="00590C03" w:rsidRDefault="00590C03" w:rsidP="00590C03">
      <w:pPr>
        <w:rPr>
          <w:rFonts w:ascii="Arial" w:eastAsia="Times New Roman" w:hAnsi="Arial" w:cs="Arial"/>
          <w:b/>
          <w:bCs/>
          <w:lang w:val="es-ES" w:eastAsia="es-ES"/>
        </w:rPr>
      </w:pPr>
    </w:p>
    <w:p w14:paraId="206F3004" w14:textId="77777777" w:rsidR="00590C03" w:rsidRDefault="00590C03" w:rsidP="00590C03">
      <w:pPr>
        <w:rPr>
          <w:rFonts w:ascii="Arial" w:eastAsia="Times New Roman" w:hAnsi="Arial" w:cs="Arial"/>
          <w:b/>
          <w:bCs/>
          <w:lang w:val="es-ES" w:eastAsia="es-ES"/>
        </w:rPr>
      </w:pPr>
    </w:p>
    <w:p w14:paraId="6491DA39" w14:textId="77777777" w:rsidR="00590C03" w:rsidRDefault="00590C03" w:rsidP="00590C03">
      <w:pPr>
        <w:rPr>
          <w:rFonts w:ascii="Arial" w:eastAsia="Times New Roman" w:hAnsi="Arial" w:cs="Arial"/>
          <w:b/>
          <w:bCs/>
          <w:lang w:val="es-ES" w:eastAsia="es-ES"/>
        </w:rPr>
      </w:pPr>
    </w:p>
    <w:p w14:paraId="4A6DB591" w14:textId="77777777" w:rsidR="00590C03" w:rsidRDefault="00590C03" w:rsidP="00590C03">
      <w:pPr>
        <w:rPr>
          <w:rFonts w:ascii="Arial" w:eastAsia="Times New Roman" w:hAnsi="Arial" w:cs="Arial"/>
          <w:b/>
          <w:bCs/>
          <w:lang w:val="es-ES" w:eastAsia="es-ES"/>
        </w:rPr>
      </w:pPr>
    </w:p>
    <w:p w14:paraId="6DDB54FD" w14:textId="77777777" w:rsidR="00590C03" w:rsidRDefault="00590C03" w:rsidP="00590C03">
      <w:pPr>
        <w:rPr>
          <w:rFonts w:ascii="Arial" w:eastAsia="Times New Roman" w:hAnsi="Arial" w:cs="Arial"/>
          <w:b/>
          <w:bCs/>
          <w:lang w:val="es-ES" w:eastAsia="es-ES"/>
        </w:rPr>
      </w:pPr>
    </w:p>
    <w:p w14:paraId="12585B89" w14:textId="77777777" w:rsidR="00590C03" w:rsidRDefault="00590C03" w:rsidP="00590C03">
      <w:pPr>
        <w:rPr>
          <w:rFonts w:ascii="Arial" w:eastAsia="Times New Roman" w:hAnsi="Arial" w:cs="Arial"/>
          <w:b/>
          <w:bCs/>
          <w:lang w:val="es-ES" w:eastAsia="es-ES"/>
        </w:rPr>
      </w:pPr>
    </w:p>
    <w:p w14:paraId="62BC405A" w14:textId="77777777" w:rsidR="00590C03" w:rsidRDefault="00590C03" w:rsidP="00590C03">
      <w:pPr>
        <w:rPr>
          <w:rFonts w:ascii="Arial" w:eastAsia="Times New Roman" w:hAnsi="Arial" w:cs="Arial"/>
          <w:b/>
          <w:bCs/>
          <w:lang w:val="es-ES" w:eastAsia="es-ES"/>
        </w:rPr>
      </w:pPr>
    </w:p>
    <w:p w14:paraId="6AFDB5A1" w14:textId="77777777" w:rsidR="00590C03" w:rsidRDefault="00590C03" w:rsidP="00590C03">
      <w:pPr>
        <w:rPr>
          <w:rFonts w:ascii="Arial" w:eastAsia="Times New Roman" w:hAnsi="Arial" w:cs="Arial"/>
          <w:b/>
          <w:bCs/>
          <w:lang w:val="es-ES" w:eastAsia="es-ES"/>
        </w:rPr>
      </w:pPr>
    </w:p>
    <w:p w14:paraId="222DC1C6" w14:textId="77777777" w:rsidR="00590C03" w:rsidRDefault="00590C03" w:rsidP="00590C03">
      <w:pPr>
        <w:rPr>
          <w:rFonts w:ascii="Arial" w:eastAsia="Times New Roman" w:hAnsi="Arial" w:cs="Arial"/>
          <w:b/>
          <w:bCs/>
          <w:lang w:val="es-ES" w:eastAsia="es-ES"/>
        </w:rPr>
      </w:pPr>
    </w:p>
    <w:p w14:paraId="506F8C24" w14:textId="77777777" w:rsidR="00590C03" w:rsidRDefault="00590C03" w:rsidP="00590C03">
      <w:pPr>
        <w:rPr>
          <w:rFonts w:ascii="Arial" w:eastAsia="Times New Roman" w:hAnsi="Arial" w:cs="Arial"/>
          <w:b/>
          <w:bCs/>
          <w:lang w:val="es-ES" w:eastAsia="es-ES"/>
        </w:rPr>
      </w:pPr>
    </w:p>
    <w:p w14:paraId="6260184B" w14:textId="77777777" w:rsidR="00590C03" w:rsidRDefault="00590C03" w:rsidP="00590C03">
      <w:pPr>
        <w:rPr>
          <w:rFonts w:ascii="Arial" w:eastAsia="Times New Roman" w:hAnsi="Arial" w:cs="Arial"/>
          <w:b/>
          <w:bCs/>
          <w:lang w:val="es-ES" w:eastAsia="es-ES"/>
        </w:rPr>
      </w:pPr>
    </w:p>
    <w:p w14:paraId="1B90DF92" w14:textId="77777777" w:rsidR="00ED51EF" w:rsidRDefault="00ED51EF" w:rsidP="00590C03">
      <w:pPr>
        <w:rPr>
          <w:rFonts w:ascii="Arial" w:eastAsia="Times New Roman" w:hAnsi="Arial" w:cs="Arial"/>
          <w:b/>
          <w:bCs/>
          <w:lang w:val="es-ES" w:eastAsia="es-ES"/>
        </w:rPr>
      </w:pPr>
    </w:p>
    <w:p w14:paraId="1FDDB437" w14:textId="77777777" w:rsidR="00590C03" w:rsidRDefault="00590C03" w:rsidP="00590C03">
      <w:pPr>
        <w:rPr>
          <w:rFonts w:ascii="Arial" w:eastAsia="Times New Roman" w:hAnsi="Arial" w:cs="Arial"/>
          <w:b/>
          <w:bCs/>
          <w:lang w:val="es-ES" w:eastAsia="es-ES"/>
        </w:rPr>
      </w:pPr>
    </w:p>
    <w:p w14:paraId="17576319" w14:textId="77777777" w:rsidR="000E326E" w:rsidRDefault="000E326E" w:rsidP="00590C03">
      <w:pPr>
        <w:rPr>
          <w:rFonts w:ascii="Arial" w:eastAsia="Times New Roman" w:hAnsi="Arial" w:cs="Arial"/>
          <w:b/>
          <w:bCs/>
          <w:lang w:val="es-ES" w:eastAsia="es-ES"/>
        </w:rPr>
      </w:pPr>
    </w:p>
    <w:p w14:paraId="0E8163A4" w14:textId="77777777" w:rsidR="00590C03" w:rsidRDefault="00590C03" w:rsidP="00590C03">
      <w:pPr>
        <w:rPr>
          <w:rFonts w:ascii="Arial" w:eastAsia="Times New Roman" w:hAnsi="Arial" w:cs="Arial"/>
          <w:b/>
          <w:bCs/>
          <w:lang w:val="es-ES" w:eastAsia="es-ES"/>
        </w:rPr>
      </w:pPr>
    </w:p>
    <w:p w14:paraId="14D84ED7" w14:textId="77777777" w:rsidR="00C83201" w:rsidRDefault="00C83201" w:rsidP="00590C03">
      <w:pPr>
        <w:rPr>
          <w:rFonts w:ascii="Arial" w:eastAsia="Times New Roman" w:hAnsi="Arial" w:cs="Arial"/>
          <w:b/>
          <w:bCs/>
          <w:lang w:val="es-ES" w:eastAsia="es-ES"/>
        </w:rPr>
      </w:pPr>
    </w:p>
    <w:p w14:paraId="495553CA" w14:textId="77777777" w:rsidR="00590C03" w:rsidRPr="006C790E" w:rsidRDefault="00F64893" w:rsidP="00590C03">
      <w:pPr>
        <w:pStyle w:val="Default"/>
        <w:jc w:val="center"/>
        <w:rPr>
          <w:b/>
          <w:bCs/>
          <w:sz w:val="22"/>
          <w:szCs w:val="22"/>
        </w:rPr>
      </w:pPr>
      <w:r w:rsidRPr="00BB4C16">
        <w:rPr>
          <w:b/>
          <w:bCs/>
          <w:color w:val="auto"/>
          <w:sz w:val="22"/>
          <w:szCs w:val="22"/>
        </w:rPr>
        <w:t>A</w:t>
      </w:r>
      <w:r w:rsidR="00ED51EF">
        <w:rPr>
          <w:b/>
          <w:bCs/>
          <w:color w:val="auto"/>
          <w:sz w:val="22"/>
          <w:szCs w:val="22"/>
        </w:rPr>
        <w:t>nexo</w:t>
      </w:r>
      <w:r w:rsidRPr="00BB4C16">
        <w:rPr>
          <w:b/>
          <w:bCs/>
          <w:color w:val="auto"/>
          <w:sz w:val="22"/>
          <w:szCs w:val="22"/>
        </w:rPr>
        <w:t xml:space="preserve"> </w:t>
      </w:r>
      <w:r w:rsidR="00590C03">
        <w:rPr>
          <w:b/>
          <w:bCs/>
          <w:color w:val="auto"/>
          <w:sz w:val="22"/>
          <w:szCs w:val="22"/>
        </w:rPr>
        <w:t>V</w:t>
      </w:r>
    </w:p>
    <w:p w14:paraId="697C435F" w14:textId="77777777" w:rsidR="00590C03" w:rsidRPr="006C790E" w:rsidRDefault="00590C03" w:rsidP="00590C03">
      <w:pPr>
        <w:pStyle w:val="NormalWeb"/>
        <w:jc w:val="center"/>
        <w:outlineLvl w:val="2"/>
        <w:rPr>
          <w:rFonts w:ascii="Arial" w:hAnsi="Arial" w:cs="Arial"/>
          <w:b/>
          <w:bCs/>
          <w:sz w:val="22"/>
          <w:szCs w:val="22"/>
        </w:rPr>
      </w:pPr>
      <w:r w:rsidRPr="006C790E">
        <w:rPr>
          <w:rFonts w:ascii="Arial" w:hAnsi="Arial" w:cs="Arial"/>
          <w:b/>
          <w:bCs/>
          <w:sz w:val="22"/>
          <w:szCs w:val="22"/>
        </w:rPr>
        <w:t>SOLICITUD DE USO DE CASILLA ELECTRÓNICA</w:t>
      </w:r>
    </w:p>
    <w:p w14:paraId="5F318F4B" w14:textId="77777777" w:rsidR="00590C03" w:rsidRPr="00E86040" w:rsidRDefault="00590C03" w:rsidP="00590C03">
      <w:pPr>
        <w:rPr>
          <w:rFonts w:ascii="Arial" w:hAnsi="Arial" w:cs="Arial"/>
          <w:bCs/>
        </w:rPr>
      </w:pPr>
    </w:p>
    <w:p w14:paraId="0B530CC9" w14:textId="77777777" w:rsidR="00590C03" w:rsidRPr="00E86040" w:rsidRDefault="00590C03" w:rsidP="00590C03">
      <w:pPr>
        <w:ind w:left="567"/>
        <w:rPr>
          <w:rFonts w:ascii="Arial" w:hAnsi="Arial" w:cs="Arial"/>
          <w:bCs/>
        </w:rPr>
      </w:pPr>
      <w:r w:rsidRPr="00E86040">
        <w:rPr>
          <w:rFonts w:ascii="Arial" w:hAnsi="Arial" w:cs="Arial"/>
          <w:bCs/>
        </w:rPr>
        <w:t>Señor Intendente de Aduana:</w:t>
      </w:r>
    </w:p>
    <w:p w14:paraId="0C1E3B03" w14:textId="77777777" w:rsidR="00590C03" w:rsidRPr="00ED51EF" w:rsidRDefault="00590C03" w:rsidP="00590C03">
      <w:pPr>
        <w:ind w:left="567"/>
        <w:rPr>
          <w:rFonts w:ascii="Arial" w:hAnsi="Arial" w:cs="Arial"/>
          <w:bCs/>
        </w:rPr>
      </w:pPr>
      <w:r w:rsidRPr="00E86040">
        <w:rPr>
          <w:rFonts w:ascii="Arial" w:hAnsi="Arial" w:cs="Arial"/>
          <w:bCs/>
        </w:rPr>
        <w:t>Me dirijo a usted con el fin de solicitarle el uso de la casilla electrónica corporativa aduanera (CECA) y de la casilla electrónica del usuario (CEU), de acuerdo con el siguiente detalle:</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72"/>
        <w:gridCol w:w="2060"/>
      </w:tblGrid>
      <w:tr w:rsidR="00590C03" w:rsidRPr="00ED51EF" w14:paraId="148CADF2" w14:textId="77777777" w:rsidTr="006E604F">
        <w:trPr>
          <w:cantSplit/>
          <w:trHeight w:val="247"/>
        </w:trPr>
        <w:tc>
          <w:tcPr>
            <w:tcW w:w="5873" w:type="dxa"/>
            <w:tcBorders>
              <w:top w:val="single" w:sz="4" w:space="0" w:color="auto"/>
              <w:left w:val="single" w:sz="4" w:space="0" w:color="auto"/>
              <w:bottom w:val="single" w:sz="4" w:space="0" w:color="auto"/>
              <w:right w:val="single" w:sz="4" w:space="0" w:color="auto"/>
            </w:tcBorders>
            <w:vAlign w:val="center"/>
            <w:hideMark/>
          </w:tcPr>
          <w:p w14:paraId="7ECA9A35" w14:textId="77777777" w:rsidR="00590C03" w:rsidRPr="00ED51EF" w:rsidRDefault="00590C03" w:rsidP="00ED51EF">
            <w:pPr>
              <w:pStyle w:val="Ttulo1"/>
              <w:jc w:val="center"/>
              <w:rPr>
                <w:rFonts w:ascii="Arial" w:hAnsi="Arial" w:cs="Arial"/>
                <w:b w:val="0"/>
                <w:sz w:val="20"/>
              </w:rPr>
            </w:pPr>
            <w:r w:rsidRPr="00ED51EF">
              <w:rPr>
                <w:rFonts w:ascii="Arial" w:hAnsi="Arial" w:cs="Arial"/>
                <w:sz w:val="20"/>
              </w:rPr>
              <w:t>Nombre o razón social del operador</w:t>
            </w:r>
          </w:p>
        </w:tc>
        <w:tc>
          <w:tcPr>
            <w:tcW w:w="2060" w:type="dxa"/>
            <w:tcBorders>
              <w:top w:val="single" w:sz="4" w:space="0" w:color="auto"/>
              <w:left w:val="single" w:sz="4" w:space="0" w:color="auto"/>
              <w:bottom w:val="single" w:sz="4" w:space="0" w:color="auto"/>
              <w:right w:val="single" w:sz="4" w:space="0" w:color="auto"/>
            </w:tcBorders>
            <w:vAlign w:val="center"/>
            <w:hideMark/>
          </w:tcPr>
          <w:p w14:paraId="3D8AE554" w14:textId="77777777" w:rsidR="00590C03" w:rsidRPr="00ED51EF" w:rsidRDefault="00590C03" w:rsidP="00ED51EF">
            <w:pPr>
              <w:pStyle w:val="Ttulo1"/>
              <w:ind w:left="432" w:hanging="432"/>
              <w:jc w:val="center"/>
              <w:rPr>
                <w:rFonts w:ascii="Arial" w:hAnsi="Arial" w:cs="Arial"/>
                <w:b w:val="0"/>
                <w:sz w:val="20"/>
              </w:rPr>
            </w:pPr>
            <w:r w:rsidRPr="00ED51EF">
              <w:rPr>
                <w:rFonts w:ascii="Arial" w:hAnsi="Arial" w:cs="Arial"/>
                <w:sz w:val="20"/>
              </w:rPr>
              <w:t>RUC Nº</w:t>
            </w:r>
          </w:p>
        </w:tc>
      </w:tr>
      <w:tr w:rsidR="00590C03" w:rsidRPr="006C790E" w14:paraId="07111C85" w14:textId="77777777" w:rsidTr="006E604F">
        <w:trPr>
          <w:cantSplit/>
        </w:trPr>
        <w:tc>
          <w:tcPr>
            <w:tcW w:w="5873" w:type="dxa"/>
            <w:tcBorders>
              <w:top w:val="single" w:sz="4" w:space="0" w:color="auto"/>
              <w:left w:val="single" w:sz="4" w:space="0" w:color="auto"/>
              <w:bottom w:val="single" w:sz="4" w:space="0" w:color="auto"/>
              <w:right w:val="single" w:sz="4" w:space="0" w:color="auto"/>
            </w:tcBorders>
          </w:tcPr>
          <w:p w14:paraId="73F9DC00" w14:textId="77777777" w:rsidR="00590C03" w:rsidRPr="006C790E" w:rsidRDefault="00590C03" w:rsidP="00ED51EF">
            <w:pPr>
              <w:jc w:val="center"/>
              <w:rPr>
                <w:rFonts w:cs="Arial"/>
                <w:b/>
              </w:rPr>
            </w:pPr>
          </w:p>
        </w:tc>
        <w:tc>
          <w:tcPr>
            <w:tcW w:w="2060" w:type="dxa"/>
            <w:tcBorders>
              <w:top w:val="single" w:sz="4" w:space="0" w:color="auto"/>
              <w:left w:val="single" w:sz="4" w:space="0" w:color="auto"/>
              <w:bottom w:val="single" w:sz="4" w:space="0" w:color="auto"/>
              <w:right w:val="single" w:sz="4" w:space="0" w:color="auto"/>
            </w:tcBorders>
          </w:tcPr>
          <w:p w14:paraId="5379E9F4" w14:textId="77777777" w:rsidR="00590C03" w:rsidRPr="006C790E" w:rsidRDefault="00590C03" w:rsidP="00ED51EF">
            <w:pPr>
              <w:jc w:val="center"/>
              <w:rPr>
                <w:rFonts w:cs="Arial"/>
                <w:b/>
              </w:rPr>
            </w:pPr>
          </w:p>
        </w:tc>
      </w:tr>
    </w:tbl>
    <w:p w14:paraId="367FDCDB" w14:textId="77777777" w:rsidR="00590C03" w:rsidRPr="006C790E" w:rsidRDefault="00590C03" w:rsidP="00ED51EF">
      <w:pPr>
        <w:jc w:val="center"/>
        <w:rPr>
          <w:rFonts w:cs="Arial"/>
          <w:b/>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76"/>
        <w:gridCol w:w="2056"/>
      </w:tblGrid>
      <w:tr w:rsidR="00590C03" w:rsidRPr="006C790E" w14:paraId="78AED151" w14:textId="77777777" w:rsidTr="006E604F">
        <w:trPr>
          <w:cantSplit/>
        </w:trPr>
        <w:tc>
          <w:tcPr>
            <w:tcW w:w="5877" w:type="dxa"/>
            <w:tcBorders>
              <w:top w:val="single" w:sz="4" w:space="0" w:color="auto"/>
              <w:left w:val="single" w:sz="4" w:space="0" w:color="auto"/>
              <w:bottom w:val="single" w:sz="4" w:space="0" w:color="auto"/>
              <w:right w:val="single" w:sz="4" w:space="0" w:color="auto"/>
            </w:tcBorders>
            <w:vAlign w:val="center"/>
            <w:hideMark/>
          </w:tcPr>
          <w:p w14:paraId="62487C6C" w14:textId="77777777" w:rsidR="00590C03" w:rsidRPr="00ED51EF" w:rsidRDefault="00590C03" w:rsidP="00ED51EF">
            <w:pPr>
              <w:pStyle w:val="Ttulo1"/>
              <w:ind w:left="432" w:hanging="432"/>
              <w:jc w:val="center"/>
              <w:rPr>
                <w:rFonts w:ascii="Arial" w:hAnsi="Arial" w:cs="Arial"/>
                <w:b w:val="0"/>
                <w:sz w:val="22"/>
                <w:szCs w:val="22"/>
              </w:rPr>
            </w:pPr>
            <w:r w:rsidRPr="00ED51EF">
              <w:rPr>
                <w:rFonts w:ascii="Arial" w:hAnsi="Arial" w:cs="Arial"/>
                <w:sz w:val="22"/>
                <w:szCs w:val="22"/>
              </w:rPr>
              <w:t>Nombre del representante legal</w:t>
            </w:r>
          </w:p>
        </w:tc>
        <w:tc>
          <w:tcPr>
            <w:tcW w:w="2056" w:type="dxa"/>
            <w:tcBorders>
              <w:top w:val="single" w:sz="4" w:space="0" w:color="auto"/>
              <w:left w:val="single" w:sz="4" w:space="0" w:color="auto"/>
              <w:bottom w:val="single" w:sz="4" w:space="0" w:color="auto"/>
              <w:right w:val="single" w:sz="4" w:space="0" w:color="auto"/>
            </w:tcBorders>
            <w:vAlign w:val="center"/>
            <w:hideMark/>
          </w:tcPr>
          <w:p w14:paraId="11DA2449" w14:textId="77777777" w:rsidR="00590C03" w:rsidRPr="00ED51EF" w:rsidRDefault="00590C03" w:rsidP="00ED51EF">
            <w:pPr>
              <w:pStyle w:val="Ttulo1"/>
              <w:jc w:val="center"/>
              <w:rPr>
                <w:rFonts w:ascii="Arial" w:hAnsi="Arial" w:cs="Arial"/>
                <w:b w:val="0"/>
                <w:sz w:val="22"/>
                <w:szCs w:val="22"/>
              </w:rPr>
            </w:pPr>
            <w:r w:rsidRPr="00ED51EF">
              <w:rPr>
                <w:rFonts w:ascii="Arial" w:hAnsi="Arial" w:cs="Arial"/>
                <w:sz w:val="22"/>
                <w:szCs w:val="22"/>
              </w:rPr>
              <w:t>DNI Nº</w:t>
            </w:r>
          </w:p>
        </w:tc>
      </w:tr>
      <w:tr w:rsidR="00590C03" w:rsidRPr="006C790E" w14:paraId="2744F01E" w14:textId="77777777" w:rsidTr="006E604F">
        <w:trPr>
          <w:cantSplit/>
          <w:trHeight w:val="294"/>
        </w:trPr>
        <w:tc>
          <w:tcPr>
            <w:tcW w:w="5877" w:type="dxa"/>
            <w:tcBorders>
              <w:top w:val="single" w:sz="4" w:space="0" w:color="auto"/>
              <w:left w:val="single" w:sz="4" w:space="0" w:color="auto"/>
              <w:bottom w:val="single" w:sz="4" w:space="0" w:color="auto"/>
              <w:right w:val="single" w:sz="4" w:space="0" w:color="auto"/>
            </w:tcBorders>
          </w:tcPr>
          <w:p w14:paraId="65A11798" w14:textId="77777777" w:rsidR="00590C03" w:rsidRPr="006C790E" w:rsidRDefault="00590C03" w:rsidP="00ED51EF">
            <w:pPr>
              <w:jc w:val="center"/>
              <w:rPr>
                <w:rFonts w:cs="Arial"/>
                <w:strike/>
              </w:rPr>
            </w:pPr>
          </w:p>
        </w:tc>
        <w:tc>
          <w:tcPr>
            <w:tcW w:w="2056" w:type="dxa"/>
            <w:tcBorders>
              <w:top w:val="single" w:sz="4" w:space="0" w:color="auto"/>
              <w:left w:val="single" w:sz="4" w:space="0" w:color="auto"/>
              <w:bottom w:val="single" w:sz="4" w:space="0" w:color="auto"/>
              <w:right w:val="single" w:sz="4" w:space="0" w:color="auto"/>
            </w:tcBorders>
          </w:tcPr>
          <w:p w14:paraId="70131621" w14:textId="77777777" w:rsidR="00590C03" w:rsidRPr="006C790E" w:rsidRDefault="00590C03" w:rsidP="00ED51EF">
            <w:pPr>
              <w:jc w:val="center"/>
              <w:rPr>
                <w:rFonts w:cs="Arial"/>
                <w:strike/>
              </w:rPr>
            </w:pPr>
          </w:p>
        </w:tc>
      </w:tr>
    </w:tbl>
    <w:p w14:paraId="1ABC79C1" w14:textId="77777777" w:rsidR="00590C03" w:rsidRPr="006C790E" w:rsidRDefault="00590C03" w:rsidP="00ED51EF">
      <w:pPr>
        <w:jc w:val="center"/>
        <w:rPr>
          <w:rFonts w:cs="Arial"/>
          <w:b/>
          <w:lang w:eastAsia="es-PE"/>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73"/>
        <w:gridCol w:w="2059"/>
      </w:tblGrid>
      <w:tr w:rsidR="00590C03" w:rsidRPr="006C790E" w14:paraId="22D7E6BE" w14:textId="77777777" w:rsidTr="006E604F">
        <w:trPr>
          <w:cantSplit/>
        </w:trPr>
        <w:tc>
          <w:tcPr>
            <w:tcW w:w="5874" w:type="dxa"/>
            <w:tcBorders>
              <w:top w:val="single" w:sz="4" w:space="0" w:color="auto"/>
              <w:left w:val="single" w:sz="4" w:space="0" w:color="auto"/>
              <w:bottom w:val="single" w:sz="4" w:space="0" w:color="auto"/>
              <w:right w:val="single" w:sz="4" w:space="0" w:color="auto"/>
            </w:tcBorders>
            <w:vAlign w:val="center"/>
            <w:hideMark/>
          </w:tcPr>
          <w:p w14:paraId="4B97A632" w14:textId="77777777" w:rsidR="00590C03" w:rsidRPr="00ED51EF" w:rsidRDefault="00590C03" w:rsidP="00ED51EF">
            <w:pPr>
              <w:pStyle w:val="Ttulo1"/>
              <w:jc w:val="center"/>
              <w:rPr>
                <w:rFonts w:ascii="Arial" w:hAnsi="Arial" w:cs="Arial"/>
                <w:b w:val="0"/>
                <w:sz w:val="22"/>
                <w:szCs w:val="22"/>
              </w:rPr>
            </w:pPr>
            <w:r w:rsidRPr="00ED51EF">
              <w:rPr>
                <w:rFonts w:ascii="Arial" w:hAnsi="Arial" w:cs="Arial"/>
                <w:sz w:val="22"/>
                <w:szCs w:val="22"/>
              </w:rPr>
              <w:t>Dirección electrónica</w:t>
            </w:r>
          </w:p>
        </w:tc>
        <w:tc>
          <w:tcPr>
            <w:tcW w:w="2059" w:type="dxa"/>
            <w:tcBorders>
              <w:top w:val="single" w:sz="4" w:space="0" w:color="auto"/>
              <w:left w:val="single" w:sz="4" w:space="0" w:color="auto"/>
              <w:bottom w:val="single" w:sz="4" w:space="0" w:color="auto"/>
              <w:right w:val="single" w:sz="4" w:space="0" w:color="auto"/>
            </w:tcBorders>
            <w:vAlign w:val="center"/>
            <w:hideMark/>
          </w:tcPr>
          <w:p w14:paraId="13CFB824" w14:textId="77777777" w:rsidR="00590C03" w:rsidRPr="00ED51EF" w:rsidRDefault="00590C03" w:rsidP="00ED51EF">
            <w:pPr>
              <w:pStyle w:val="Ttulo1"/>
              <w:jc w:val="center"/>
              <w:rPr>
                <w:rFonts w:ascii="Arial" w:hAnsi="Arial" w:cs="Arial"/>
                <w:b w:val="0"/>
                <w:sz w:val="22"/>
                <w:szCs w:val="22"/>
              </w:rPr>
            </w:pPr>
            <w:r w:rsidRPr="00ED51EF">
              <w:rPr>
                <w:rFonts w:ascii="Arial" w:hAnsi="Arial" w:cs="Arial"/>
                <w:sz w:val="22"/>
                <w:szCs w:val="22"/>
              </w:rPr>
              <w:t>Teléfono Nº</w:t>
            </w:r>
          </w:p>
        </w:tc>
      </w:tr>
      <w:tr w:rsidR="00590C03" w:rsidRPr="006C790E" w14:paraId="7550D3CF" w14:textId="77777777" w:rsidTr="006E604F">
        <w:trPr>
          <w:cantSplit/>
          <w:trHeight w:val="294"/>
        </w:trPr>
        <w:tc>
          <w:tcPr>
            <w:tcW w:w="5874" w:type="dxa"/>
            <w:tcBorders>
              <w:top w:val="single" w:sz="4" w:space="0" w:color="auto"/>
              <w:left w:val="single" w:sz="4" w:space="0" w:color="auto"/>
              <w:bottom w:val="single" w:sz="4" w:space="0" w:color="auto"/>
              <w:right w:val="single" w:sz="4" w:space="0" w:color="auto"/>
            </w:tcBorders>
          </w:tcPr>
          <w:p w14:paraId="4FBBBA33" w14:textId="77777777" w:rsidR="00590C03" w:rsidRPr="006C790E" w:rsidRDefault="00590C03" w:rsidP="006E604F">
            <w:pPr>
              <w:jc w:val="center"/>
              <w:rPr>
                <w:rFonts w:cs="Arial"/>
                <w:strike/>
              </w:rPr>
            </w:pPr>
          </w:p>
        </w:tc>
        <w:tc>
          <w:tcPr>
            <w:tcW w:w="2059" w:type="dxa"/>
            <w:tcBorders>
              <w:top w:val="single" w:sz="4" w:space="0" w:color="auto"/>
              <w:left w:val="single" w:sz="4" w:space="0" w:color="auto"/>
              <w:bottom w:val="single" w:sz="4" w:space="0" w:color="auto"/>
              <w:right w:val="single" w:sz="4" w:space="0" w:color="auto"/>
            </w:tcBorders>
          </w:tcPr>
          <w:p w14:paraId="6FE312B0" w14:textId="77777777" w:rsidR="00590C03" w:rsidRPr="006C790E" w:rsidRDefault="00590C03" w:rsidP="006E604F">
            <w:pPr>
              <w:jc w:val="center"/>
              <w:rPr>
                <w:rFonts w:cs="Arial"/>
                <w:strike/>
              </w:rPr>
            </w:pPr>
          </w:p>
        </w:tc>
      </w:tr>
    </w:tbl>
    <w:p w14:paraId="38DA9F5D" w14:textId="77777777" w:rsidR="00ED51EF" w:rsidRDefault="00ED51EF" w:rsidP="00590C03">
      <w:pPr>
        <w:ind w:left="567"/>
        <w:rPr>
          <w:rFonts w:cs="Arial"/>
          <w:bCs/>
        </w:rPr>
      </w:pPr>
    </w:p>
    <w:p w14:paraId="362093AB" w14:textId="77777777" w:rsidR="00590C03" w:rsidRPr="000E326E" w:rsidRDefault="00590C03" w:rsidP="00590C03">
      <w:pPr>
        <w:ind w:left="567"/>
        <w:rPr>
          <w:rFonts w:ascii="Arial" w:eastAsia="Times New Roman" w:hAnsi="Arial" w:cs="Arial"/>
          <w:lang w:val="x-none" w:eastAsia="es-ES"/>
        </w:rPr>
      </w:pPr>
      <w:r w:rsidRPr="000E326E">
        <w:rPr>
          <w:rFonts w:ascii="Arial" w:eastAsia="Times New Roman" w:hAnsi="Arial" w:cs="Arial"/>
          <w:lang w:val="x-none" w:eastAsia="es-ES"/>
        </w:rPr>
        <w:t>Asimismo, mi representada:</w:t>
      </w:r>
    </w:p>
    <w:p w14:paraId="1ACDDBA5" w14:textId="77777777" w:rsidR="00590C03" w:rsidRPr="00ED51EF" w:rsidRDefault="00590C03" w:rsidP="00590C03">
      <w:pPr>
        <w:pStyle w:val="Textoindependiente3"/>
        <w:numPr>
          <w:ilvl w:val="0"/>
          <w:numId w:val="22"/>
        </w:numPr>
        <w:tabs>
          <w:tab w:val="left" w:pos="708"/>
          <w:tab w:val="left" w:pos="993"/>
        </w:tabs>
        <w:autoSpaceDE/>
        <w:adjustRightInd/>
        <w:ind w:left="993" w:right="0" w:hanging="426"/>
        <w:rPr>
          <w:rFonts w:cs="Arial"/>
          <w:sz w:val="22"/>
          <w:szCs w:val="22"/>
        </w:rPr>
      </w:pPr>
      <w:r w:rsidRPr="00ED51EF">
        <w:rPr>
          <w:rFonts w:cs="Arial"/>
          <w:sz w:val="22"/>
          <w:szCs w:val="22"/>
        </w:rPr>
        <w:t xml:space="preserve">Se compromete a comunicar cualquier modificación de los datos registrados y asume la responsabilidad y consecuencias que se deriven de la falta de comunicación. </w:t>
      </w:r>
    </w:p>
    <w:p w14:paraId="666FF838" w14:textId="77777777" w:rsidR="00590C03" w:rsidRPr="00ED51EF" w:rsidRDefault="00590C03" w:rsidP="00590C03">
      <w:pPr>
        <w:pStyle w:val="Textoindependiente3"/>
        <w:numPr>
          <w:ilvl w:val="0"/>
          <w:numId w:val="22"/>
        </w:numPr>
        <w:tabs>
          <w:tab w:val="left" w:pos="708"/>
          <w:tab w:val="left" w:pos="993"/>
        </w:tabs>
        <w:autoSpaceDE/>
        <w:adjustRightInd/>
        <w:ind w:left="993" w:right="0" w:hanging="426"/>
        <w:rPr>
          <w:rFonts w:cs="Arial"/>
          <w:sz w:val="22"/>
          <w:szCs w:val="22"/>
        </w:rPr>
      </w:pPr>
      <w:r w:rsidRPr="00ED51EF">
        <w:rPr>
          <w:rFonts w:cs="Arial"/>
          <w:sz w:val="22"/>
          <w:szCs w:val="22"/>
        </w:rPr>
        <w:t>Acepta la validez de los actos que se generen como consecuencia del uso de las CECA y CEU.</w:t>
      </w:r>
    </w:p>
    <w:p w14:paraId="70926DC8" w14:textId="77777777" w:rsidR="00590C03" w:rsidRPr="00ED51EF" w:rsidRDefault="00590C03" w:rsidP="00590C03">
      <w:pPr>
        <w:pStyle w:val="Textoindependiente3"/>
        <w:rPr>
          <w:rFonts w:cs="Arial"/>
          <w:sz w:val="22"/>
          <w:szCs w:val="22"/>
        </w:rPr>
      </w:pPr>
    </w:p>
    <w:p w14:paraId="3C8A9202" w14:textId="77777777" w:rsidR="00590C03" w:rsidRPr="006C790E" w:rsidRDefault="00590C03" w:rsidP="00590C03">
      <w:pPr>
        <w:pStyle w:val="Textoindependiente3"/>
        <w:rPr>
          <w:rFonts w:cs="Arial"/>
          <w:szCs w:val="22"/>
        </w:rPr>
      </w:pPr>
    </w:p>
    <w:p w14:paraId="2B103669" w14:textId="77777777" w:rsidR="00590C03" w:rsidRPr="006C790E" w:rsidRDefault="00590C03" w:rsidP="00590C03">
      <w:pPr>
        <w:pStyle w:val="Textodeglobo"/>
        <w:ind w:firstLine="567"/>
        <w:rPr>
          <w:rFonts w:ascii="Arial" w:hAnsi="Arial" w:cs="Arial"/>
          <w:sz w:val="22"/>
          <w:szCs w:val="22"/>
        </w:rPr>
      </w:pPr>
      <w:r w:rsidRPr="006C790E">
        <w:rPr>
          <w:rFonts w:ascii="Arial" w:hAnsi="Arial" w:cs="Arial"/>
          <w:sz w:val="22"/>
          <w:szCs w:val="22"/>
        </w:rPr>
        <w:t>Lugar y fecha, ___________</w:t>
      </w:r>
    </w:p>
    <w:p w14:paraId="28043243" w14:textId="77777777" w:rsidR="00590C03" w:rsidRPr="006C790E" w:rsidRDefault="00590C03" w:rsidP="00590C03">
      <w:pPr>
        <w:rPr>
          <w:rFonts w:cs="Arial"/>
        </w:rPr>
      </w:pPr>
    </w:p>
    <w:p w14:paraId="4408FF31" w14:textId="77777777" w:rsidR="00590C03" w:rsidRPr="006C790E" w:rsidRDefault="00590C03" w:rsidP="00590C03">
      <w:pPr>
        <w:pStyle w:val="Textoindependiente3"/>
        <w:ind w:firstLine="567"/>
        <w:rPr>
          <w:rFonts w:cs="Arial"/>
          <w:szCs w:val="22"/>
        </w:rPr>
      </w:pPr>
      <w:r w:rsidRPr="006C790E">
        <w:rPr>
          <w:rFonts w:cs="Arial"/>
          <w:szCs w:val="22"/>
        </w:rPr>
        <w:t xml:space="preserve"> __</w:t>
      </w:r>
      <w:r w:rsidRPr="006C790E">
        <w:rPr>
          <w:rFonts w:cs="Arial"/>
          <w:szCs w:val="22"/>
        </w:rPr>
        <w:softHyphen/>
        <w:t>_____________________________</w:t>
      </w:r>
      <w:r w:rsidRPr="006C790E">
        <w:rPr>
          <w:rFonts w:cs="Arial"/>
          <w:szCs w:val="22"/>
        </w:rPr>
        <w:tab/>
      </w:r>
      <w:r w:rsidRPr="006C790E">
        <w:rPr>
          <w:rFonts w:cs="Arial"/>
          <w:szCs w:val="22"/>
        </w:rPr>
        <w:tab/>
        <w:t xml:space="preserve">                              </w:t>
      </w:r>
    </w:p>
    <w:p w14:paraId="2832E640" w14:textId="77777777" w:rsidR="00F64893" w:rsidRPr="008A3B22" w:rsidRDefault="00590C03" w:rsidP="00590C03">
      <w:pPr>
        <w:pStyle w:val="Textodeglobo"/>
        <w:ind w:firstLine="567"/>
        <w:rPr>
          <w:rFonts w:ascii="Arial" w:hAnsi="Arial" w:cs="Arial"/>
          <w:b/>
          <w:szCs w:val="20"/>
        </w:rPr>
      </w:pPr>
      <w:r w:rsidRPr="006C790E">
        <w:rPr>
          <w:rFonts w:ascii="Arial" w:hAnsi="Arial" w:cs="Arial"/>
          <w:b/>
          <w:sz w:val="22"/>
          <w:szCs w:val="22"/>
        </w:rPr>
        <w:t xml:space="preserve">   </w:t>
      </w:r>
      <w:r w:rsidRPr="006C790E">
        <w:rPr>
          <w:rFonts w:ascii="Arial" w:hAnsi="Arial" w:cs="Arial"/>
          <w:sz w:val="22"/>
          <w:szCs w:val="22"/>
        </w:rPr>
        <w:t>Firma y sello del representante legal</w:t>
      </w:r>
    </w:p>
    <w:sectPr w:rsidR="00F64893" w:rsidRPr="008A3B22" w:rsidSect="00F01DE9">
      <w:headerReference w:type="default" r:id="rId12"/>
      <w:footerReference w:type="default" r:id="rId13"/>
      <w:pgSz w:w="11906" w:h="16838" w:code="9"/>
      <w:pgMar w:top="1134"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F98C87" w14:textId="77777777" w:rsidR="00E320B8" w:rsidRDefault="00E320B8" w:rsidP="00FC7973">
      <w:pPr>
        <w:spacing w:after="0" w:line="240" w:lineRule="auto"/>
      </w:pPr>
      <w:r>
        <w:separator/>
      </w:r>
    </w:p>
  </w:endnote>
  <w:endnote w:type="continuationSeparator" w:id="0">
    <w:p w14:paraId="3924E0DE" w14:textId="77777777" w:rsidR="00E320B8" w:rsidRDefault="00E320B8" w:rsidP="00FC79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Roboto">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80B9AF" w14:textId="77777777" w:rsidR="00A04874" w:rsidRPr="005255F4" w:rsidRDefault="00A04874" w:rsidP="00B25E6D">
    <w:pPr>
      <w:pBdr>
        <w:bottom w:val="single" w:sz="6" w:space="1" w:color="auto"/>
      </w:pBdr>
      <w:tabs>
        <w:tab w:val="center" w:pos="4550"/>
        <w:tab w:val="left" w:pos="4733"/>
        <w:tab w:val="left" w:pos="5818"/>
      </w:tabs>
      <w:ind w:right="260"/>
      <w:rPr>
        <w:color w:val="323E4F"/>
        <w:sz w:val="18"/>
        <w:szCs w:val="24"/>
      </w:rPr>
    </w:pPr>
    <w:r>
      <w:rPr>
        <w:color w:val="323E4F"/>
        <w:sz w:val="18"/>
        <w:szCs w:val="24"/>
      </w:rPr>
      <w:tab/>
    </w:r>
    <w:r>
      <w:rPr>
        <w:color w:val="323E4F"/>
        <w:sz w:val="18"/>
        <w:szCs w:val="24"/>
      </w:rPr>
      <w:tab/>
    </w:r>
    <w:r>
      <w:rPr>
        <w:color w:val="323E4F"/>
        <w:sz w:val="18"/>
        <w:szCs w:val="24"/>
      </w:rPr>
      <w:tab/>
    </w:r>
  </w:p>
  <w:p w14:paraId="4B602D97" w14:textId="77777777" w:rsidR="00A04874" w:rsidRPr="005255F4" w:rsidRDefault="00A04874">
    <w:pPr>
      <w:tabs>
        <w:tab w:val="center" w:pos="4550"/>
        <w:tab w:val="left" w:pos="5818"/>
      </w:tabs>
      <w:ind w:right="260"/>
      <w:jc w:val="right"/>
      <w:rPr>
        <w:rFonts w:ascii="Arial" w:hAnsi="Arial" w:cs="Arial"/>
        <w:color w:val="222A35"/>
        <w:sz w:val="16"/>
        <w:szCs w:val="16"/>
      </w:rPr>
    </w:pPr>
    <w:r w:rsidRPr="005255F4">
      <w:rPr>
        <w:rFonts w:ascii="Arial" w:hAnsi="Arial" w:cs="Arial"/>
        <w:color w:val="323E4F"/>
        <w:sz w:val="16"/>
        <w:szCs w:val="16"/>
      </w:rPr>
      <w:fldChar w:fldCharType="begin"/>
    </w:r>
    <w:r w:rsidRPr="005255F4">
      <w:rPr>
        <w:rFonts w:ascii="Arial" w:hAnsi="Arial" w:cs="Arial"/>
        <w:color w:val="323E4F"/>
        <w:sz w:val="16"/>
        <w:szCs w:val="16"/>
      </w:rPr>
      <w:instrText>PAGE   \* MERGEFORMAT</w:instrText>
    </w:r>
    <w:r w:rsidRPr="005255F4">
      <w:rPr>
        <w:rFonts w:ascii="Arial" w:hAnsi="Arial" w:cs="Arial"/>
        <w:color w:val="323E4F"/>
        <w:sz w:val="16"/>
        <w:szCs w:val="16"/>
      </w:rPr>
      <w:fldChar w:fldCharType="separate"/>
    </w:r>
    <w:r w:rsidR="00802581" w:rsidRPr="00802581">
      <w:rPr>
        <w:rFonts w:ascii="Arial" w:hAnsi="Arial" w:cs="Arial"/>
        <w:noProof/>
        <w:color w:val="323E4F"/>
        <w:sz w:val="16"/>
        <w:szCs w:val="16"/>
        <w:lang w:val="es-ES"/>
      </w:rPr>
      <w:t>20</w:t>
    </w:r>
    <w:r w:rsidRPr="005255F4">
      <w:rPr>
        <w:rFonts w:ascii="Arial" w:hAnsi="Arial" w:cs="Arial"/>
        <w:color w:val="323E4F"/>
        <w:sz w:val="16"/>
        <w:szCs w:val="16"/>
      </w:rPr>
      <w:fldChar w:fldCharType="end"/>
    </w:r>
    <w:r w:rsidRPr="005255F4">
      <w:rPr>
        <w:rFonts w:ascii="Arial" w:hAnsi="Arial" w:cs="Arial"/>
        <w:color w:val="323E4F"/>
        <w:sz w:val="16"/>
        <w:szCs w:val="16"/>
      </w:rPr>
      <w:t>/</w:t>
    </w:r>
    <w:r>
      <w:rPr>
        <w:rFonts w:ascii="Arial" w:hAnsi="Arial" w:cs="Arial"/>
        <w:color w:val="323E4F"/>
        <w:sz w:val="16"/>
        <w:szCs w:val="16"/>
      </w:rPr>
      <w:t>25</w:t>
    </w:r>
  </w:p>
  <w:p w14:paraId="43C1CA7A" w14:textId="77777777" w:rsidR="00A04874" w:rsidRPr="006B4656" w:rsidRDefault="00A04874">
    <w:pPr>
      <w:pStyle w:val="Piedepgina"/>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83A8D0" w14:textId="77777777" w:rsidR="00E320B8" w:rsidRDefault="00E320B8" w:rsidP="00FC7973">
      <w:pPr>
        <w:spacing w:after="0" w:line="240" w:lineRule="auto"/>
      </w:pPr>
      <w:r>
        <w:separator/>
      </w:r>
    </w:p>
  </w:footnote>
  <w:footnote w:type="continuationSeparator" w:id="0">
    <w:p w14:paraId="445881E8" w14:textId="77777777" w:rsidR="00E320B8" w:rsidRDefault="00E320B8" w:rsidP="00FC79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76974D" w14:textId="77777777" w:rsidR="00A04874" w:rsidRDefault="00A04874" w:rsidP="009A4D13">
    <w:pPr>
      <w:pBdr>
        <w:bottom w:val="single" w:sz="12" w:space="1" w:color="auto"/>
      </w:pBdr>
      <w:spacing w:after="0"/>
      <w:ind w:left="993" w:hanging="993"/>
      <w:rPr>
        <w:rFonts w:cs="Arial"/>
        <w:b/>
        <w:color w:val="000000"/>
        <w:sz w:val="17"/>
        <w:szCs w:val="17"/>
      </w:rPr>
    </w:pPr>
    <w:r>
      <w:rPr>
        <w:rFonts w:cs="Arial"/>
        <w:b/>
        <w:bCs/>
        <w:color w:val="000000"/>
        <w:sz w:val="17"/>
        <w:szCs w:val="17"/>
      </w:rPr>
      <w:t xml:space="preserve">SUNAT              PROCEDIMIENTO GENERAL </w:t>
    </w:r>
    <w:r>
      <w:rPr>
        <w:rFonts w:cs="Arial"/>
        <w:b/>
        <w:color w:val="000000"/>
        <w:sz w:val="17"/>
        <w:szCs w:val="17"/>
      </w:rPr>
      <w:t>“EXPORTACIÓN TEMPORAL PARA REIMPORTACIÓN               VERSIÓN 4                                       EN EL MISMO ESTADO Y EXPORTACIÓN TEMPORAL PARA PERFECCIONAMIENTO PASIVO”</w:t>
    </w:r>
    <w:r>
      <w:rPr>
        <w:rFonts w:cs="Arial"/>
        <w:b/>
        <w:color w:val="000000"/>
        <w:sz w:val="17"/>
        <w:szCs w:val="17"/>
      </w:rPr>
      <w:tab/>
    </w:r>
    <w:r>
      <w:rPr>
        <w:rFonts w:cs="Arial"/>
        <w:b/>
        <w:color w:val="000000"/>
        <w:sz w:val="17"/>
        <w:szCs w:val="17"/>
      </w:rPr>
      <w:tab/>
      <w:t xml:space="preserve">                                    </w:t>
    </w:r>
  </w:p>
  <w:p w14:paraId="46973479" w14:textId="77777777" w:rsidR="00A04874" w:rsidRPr="00685D29" w:rsidRDefault="00A04874" w:rsidP="001717D5">
    <w:pPr>
      <w:pBdr>
        <w:bottom w:val="single" w:sz="12" w:space="1" w:color="auto"/>
      </w:pBdr>
      <w:spacing w:after="0"/>
      <w:jc w:val="center"/>
      <w:rPr>
        <w:rFonts w:cs="Arial"/>
        <w:b/>
        <w:color w:val="000000"/>
        <w:sz w:val="17"/>
        <w:szCs w:val="17"/>
      </w:rPr>
    </w:pPr>
  </w:p>
  <w:p w14:paraId="31C4D515" w14:textId="77777777" w:rsidR="00A04874" w:rsidRDefault="00A0487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1DE8B410"/>
    <w:lvl w:ilvl="0">
      <w:start w:val="1"/>
      <w:numFmt w:val="bullet"/>
      <w:pStyle w:val="Listaconvietas2"/>
      <w:lvlText w:val=""/>
      <w:lvlJc w:val="left"/>
      <w:pPr>
        <w:tabs>
          <w:tab w:val="num" w:pos="1859"/>
        </w:tabs>
        <w:ind w:left="1859" w:hanging="360"/>
      </w:pPr>
      <w:rPr>
        <w:rFonts w:ascii="Symbol" w:hAnsi="Symbol" w:hint="default"/>
      </w:rPr>
    </w:lvl>
  </w:abstractNum>
  <w:abstractNum w:abstractNumId="1" w15:restartNumberingAfterBreak="0">
    <w:nsid w:val="FFFFFF89"/>
    <w:multiLevelType w:val="singleLevel"/>
    <w:tmpl w:val="97B6C614"/>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97166E1"/>
    <w:multiLevelType w:val="hybridMultilevel"/>
    <w:tmpl w:val="1592CF02"/>
    <w:lvl w:ilvl="0" w:tplc="280A000F">
      <w:start w:val="3"/>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0D302547"/>
    <w:multiLevelType w:val="hybridMultilevel"/>
    <w:tmpl w:val="105CE7B8"/>
    <w:lvl w:ilvl="0" w:tplc="DE4ED7AA">
      <w:start w:val="1"/>
      <w:numFmt w:val="lowerLetter"/>
      <w:lvlText w:val="%1)"/>
      <w:lvlJc w:val="left"/>
      <w:pPr>
        <w:ind w:left="1260" w:hanging="420"/>
      </w:pPr>
      <w:rPr>
        <w:rFonts w:hint="default"/>
      </w:rPr>
    </w:lvl>
    <w:lvl w:ilvl="1" w:tplc="280A0019" w:tentative="1">
      <w:start w:val="1"/>
      <w:numFmt w:val="lowerLetter"/>
      <w:lvlText w:val="%2."/>
      <w:lvlJc w:val="left"/>
      <w:pPr>
        <w:ind w:left="1920" w:hanging="360"/>
      </w:pPr>
    </w:lvl>
    <w:lvl w:ilvl="2" w:tplc="280A001B" w:tentative="1">
      <w:start w:val="1"/>
      <w:numFmt w:val="lowerRoman"/>
      <w:lvlText w:val="%3."/>
      <w:lvlJc w:val="right"/>
      <w:pPr>
        <w:ind w:left="2640" w:hanging="180"/>
      </w:pPr>
    </w:lvl>
    <w:lvl w:ilvl="3" w:tplc="280A000F" w:tentative="1">
      <w:start w:val="1"/>
      <w:numFmt w:val="decimal"/>
      <w:lvlText w:val="%4."/>
      <w:lvlJc w:val="left"/>
      <w:pPr>
        <w:ind w:left="3360" w:hanging="360"/>
      </w:pPr>
    </w:lvl>
    <w:lvl w:ilvl="4" w:tplc="280A0019" w:tentative="1">
      <w:start w:val="1"/>
      <w:numFmt w:val="lowerLetter"/>
      <w:lvlText w:val="%5."/>
      <w:lvlJc w:val="left"/>
      <w:pPr>
        <w:ind w:left="4080" w:hanging="360"/>
      </w:pPr>
    </w:lvl>
    <w:lvl w:ilvl="5" w:tplc="280A001B" w:tentative="1">
      <w:start w:val="1"/>
      <w:numFmt w:val="lowerRoman"/>
      <w:lvlText w:val="%6."/>
      <w:lvlJc w:val="right"/>
      <w:pPr>
        <w:ind w:left="4800" w:hanging="180"/>
      </w:pPr>
    </w:lvl>
    <w:lvl w:ilvl="6" w:tplc="280A000F" w:tentative="1">
      <w:start w:val="1"/>
      <w:numFmt w:val="decimal"/>
      <w:lvlText w:val="%7."/>
      <w:lvlJc w:val="left"/>
      <w:pPr>
        <w:ind w:left="5520" w:hanging="360"/>
      </w:pPr>
    </w:lvl>
    <w:lvl w:ilvl="7" w:tplc="280A0019" w:tentative="1">
      <w:start w:val="1"/>
      <w:numFmt w:val="lowerLetter"/>
      <w:lvlText w:val="%8."/>
      <w:lvlJc w:val="left"/>
      <w:pPr>
        <w:ind w:left="6240" w:hanging="360"/>
      </w:pPr>
    </w:lvl>
    <w:lvl w:ilvl="8" w:tplc="280A001B" w:tentative="1">
      <w:start w:val="1"/>
      <w:numFmt w:val="lowerRoman"/>
      <w:lvlText w:val="%9."/>
      <w:lvlJc w:val="right"/>
      <w:pPr>
        <w:ind w:left="6960" w:hanging="180"/>
      </w:pPr>
    </w:lvl>
  </w:abstractNum>
  <w:abstractNum w:abstractNumId="4" w15:restartNumberingAfterBreak="0">
    <w:nsid w:val="0DA35475"/>
    <w:multiLevelType w:val="hybridMultilevel"/>
    <w:tmpl w:val="F12E1A04"/>
    <w:lvl w:ilvl="0" w:tplc="609A6894">
      <w:start w:val="1"/>
      <w:numFmt w:val="decimal"/>
      <w:lvlText w:val="%1."/>
      <w:lvlJc w:val="left"/>
      <w:pPr>
        <w:ind w:left="1635" w:hanging="360"/>
      </w:pPr>
      <w:rPr>
        <w:rFonts w:hint="default"/>
        <w:b w:val="0"/>
        <w:bCs/>
        <w:color w:val="auto"/>
      </w:rPr>
    </w:lvl>
    <w:lvl w:ilvl="1" w:tplc="280A0019" w:tentative="1">
      <w:start w:val="1"/>
      <w:numFmt w:val="lowerLetter"/>
      <w:lvlText w:val="%2."/>
      <w:lvlJc w:val="left"/>
      <w:pPr>
        <w:ind w:left="2355" w:hanging="360"/>
      </w:pPr>
    </w:lvl>
    <w:lvl w:ilvl="2" w:tplc="280A001B" w:tentative="1">
      <w:start w:val="1"/>
      <w:numFmt w:val="lowerRoman"/>
      <w:lvlText w:val="%3."/>
      <w:lvlJc w:val="right"/>
      <w:pPr>
        <w:ind w:left="3075" w:hanging="180"/>
      </w:pPr>
    </w:lvl>
    <w:lvl w:ilvl="3" w:tplc="280A000F" w:tentative="1">
      <w:start w:val="1"/>
      <w:numFmt w:val="decimal"/>
      <w:lvlText w:val="%4."/>
      <w:lvlJc w:val="left"/>
      <w:pPr>
        <w:ind w:left="3795" w:hanging="360"/>
      </w:pPr>
    </w:lvl>
    <w:lvl w:ilvl="4" w:tplc="280A0019" w:tentative="1">
      <w:start w:val="1"/>
      <w:numFmt w:val="lowerLetter"/>
      <w:lvlText w:val="%5."/>
      <w:lvlJc w:val="left"/>
      <w:pPr>
        <w:ind w:left="4515" w:hanging="360"/>
      </w:pPr>
    </w:lvl>
    <w:lvl w:ilvl="5" w:tplc="280A001B" w:tentative="1">
      <w:start w:val="1"/>
      <w:numFmt w:val="lowerRoman"/>
      <w:lvlText w:val="%6."/>
      <w:lvlJc w:val="right"/>
      <w:pPr>
        <w:ind w:left="5235" w:hanging="180"/>
      </w:pPr>
    </w:lvl>
    <w:lvl w:ilvl="6" w:tplc="280A000F" w:tentative="1">
      <w:start w:val="1"/>
      <w:numFmt w:val="decimal"/>
      <w:lvlText w:val="%7."/>
      <w:lvlJc w:val="left"/>
      <w:pPr>
        <w:ind w:left="5955" w:hanging="360"/>
      </w:pPr>
    </w:lvl>
    <w:lvl w:ilvl="7" w:tplc="280A0019" w:tentative="1">
      <w:start w:val="1"/>
      <w:numFmt w:val="lowerLetter"/>
      <w:lvlText w:val="%8."/>
      <w:lvlJc w:val="left"/>
      <w:pPr>
        <w:ind w:left="6675" w:hanging="360"/>
      </w:pPr>
    </w:lvl>
    <w:lvl w:ilvl="8" w:tplc="280A001B" w:tentative="1">
      <w:start w:val="1"/>
      <w:numFmt w:val="lowerRoman"/>
      <w:lvlText w:val="%9."/>
      <w:lvlJc w:val="right"/>
      <w:pPr>
        <w:ind w:left="7395" w:hanging="180"/>
      </w:pPr>
    </w:lvl>
  </w:abstractNum>
  <w:abstractNum w:abstractNumId="5" w15:restartNumberingAfterBreak="0">
    <w:nsid w:val="0F3A522B"/>
    <w:multiLevelType w:val="hybridMultilevel"/>
    <w:tmpl w:val="B46AF1B2"/>
    <w:lvl w:ilvl="0" w:tplc="DC7AC498">
      <w:start w:val="1"/>
      <w:numFmt w:val="decimal"/>
      <w:lvlText w:val="%1."/>
      <w:lvlJc w:val="left"/>
      <w:pPr>
        <w:ind w:left="786" w:hanging="360"/>
      </w:pPr>
      <w:rPr>
        <w:rFonts w:hint="default"/>
        <w:b w:val="0"/>
      </w:rPr>
    </w:lvl>
    <w:lvl w:ilvl="1" w:tplc="280A0019" w:tentative="1">
      <w:start w:val="1"/>
      <w:numFmt w:val="lowerLetter"/>
      <w:lvlText w:val="%2."/>
      <w:lvlJc w:val="left"/>
      <w:pPr>
        <w:ind w:left="1506" w:hanging="360"/>
      </w:p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6" w15:restartNumberingAfterBreak="0">
    <w:nsid w:val="11E06F08"/>
    <w:multiLevelType w:val="hybridMultilevel"/>
    <w:tmpl w:val="52227942"/>
    <w:lvl w:ilvl="0" w:tplc="5CA48AEE">
      <w:start w:val="1"/>
      <w:numFmt w:val="decimal"/>
      <w:lvlText w:val="%1."/>
      <w:lvlJc w:val="left"/>
      <w:pPr>
        <w:ind w:left="1211" w:hanging="360"/>
      </w:pPr>
      <w:rPr>
        <w:rFonts w:hint="default"/>
      </w:rPr>
    </w:lvl>
    <w:lvl w:ilvl="1" w:tplc="280A0019" w:tentative="1">
      <w:start w:val="1"/>
      <w:numFmt w:val="lowerLetter"/>
      <w:lvlText w:val="%2."/>
      <w:lvlJc w:val="left"/>
      <w:pPr>
        <w:ind w:left="1931" w:hanging="360"/>
      </w:pPr>
    </w:lvl>
    <w:lvl w:ilvl="2" w:tplc="280A001B" w:tentative="1">
      <w:start w:val="1"/>
      <w:numFmt w:val="lowerRoman"/>
      <w:lvlText w:val="%3."/>
      <w:lvlJc w:val="right"/>
      <w:pPr>
        <w:ind w:left="2651" w:hanging="180"/>
      </w:pPr>
    </w:lvl>
    <w:lvl w:ilvl="3" w:tplc="280A000F" w:tentative="1">
      <w:start w:val="1"/>
      <w:numFmt w:val="decimal"/>
      <w:lvlText w:val="%4."/>
      <w:lvlJc w:val="left"/>
      <w:pPr>
        <w:ind w:left="3371" w:hanging="360"/>
      </w:pPr>
    </w:lvl>
    <w:lvl w:ilvl="4" w:tplc="280A0019" w:tentative="1">
      <w:start w:val="1"/>
      <w:numFmt w:val="lowerLetter"/>
      <w:lvlText w:val="%5."/>
      <w:lvlJc w:val="left"/>
      <w:pPr>
        <w:ind w:left="4091" w:hanging="360"/>
      </w:pPr>
    </w:lvl>
    <w:lvl w:ilvl="5" w:tplc="280A001B" w:tentative="1">
      <w:start w:val="1"/>
      <w:numFmt w:val="lowerRoman"/>
      <w:lvlText w:val="%6."/>
      <w:lvlJc w:val="right"/>
      <w:pPr>
        <w:ind w:left="4811" w:hanging="180"/>
      </w:pPr>
    </w:lvl>
    <w:lvl w:ilvl="6" w:tplc="280A000F" w:tentative="1">
      <w:start w:val="1"/>
      <w:numFmt w:val="decimal"/>
      <w:lvlText w:val="%7."/>
      <w:lvlJc w:val="left"/>
      <w:pPr>
        <w:ind w:left="5531" w:hanging="360"/>
      </w:pPr>
    </w:lvl>
    <w:lvl w:ilvl="7" w:tplc="280A0019" w:tentative="1">
      <w:start w:val="1"/>
      <w:numFmt w:val="lowerLetter"/>
      <w:lvlText w:val="%8."/>
      <w:lvlJc w:val="left"/>
      <w:pPr>
        <w:ind w:left="6251" w:hanging="360"/>
      </w:pPr>
    </w:lvl>
    <w:lvl w:ilvl="8" w:tplc="280A001B" w:tentative="1">
      <w:start w:val="1"/>
      <w:numFmt w:val="lowerRoman"/>
      <w:lvlText w:val="%9."/>
      <w:lvlJc w:val="right"/>
      <w:pPr>
        <w:ind w:left="6971" w:hanging="180"/>
      </w:pPr>
    </w:lvl>
  </w:abstractNum>
  <w:abstractNum w:abstractNumId="7" w15:restartNumberingAfterBreak="0">
    <w:nsid w:val="188D202F"/>
    <w:multiLevelType w:val="hybridMultilevel"/>
    <w:tmpl w:val="1D2EE8CA"/>
    <w:lvl w:ilvl="0" w:tplc="1C7C046E">
      <w:start w:val="1"/>
      <w:numFmt w:val="decimal"/>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19701476"/>
    <w:multiLevelType w:val="hybridMultilevel"/>
    <w:tmpl w:val="601ED436"/>
    <w:lvl w:ilvl="0" w:tplc="568EEE3E">
      <w:start w:val="3"/>
      <w:numFmt w:val="upperLetter"/>
      <w:lvlText w:val="%1."/>
      <w:lvlJc w:val="left"/>
      <w:pPr>
        <w:ind w:left="785" w:hanging="360"/>
      </w:pPr>
      <w:rPr>
        <w:rFonts w:hint="default"/>
      </w:rPr>
    </w:lvl>
    <w:lvl w:ilvl="1" w:tplc="280A0019" w:tentative="1">
      <w:start w:val="1"/>
      <w:numFmt w:val="lowerLetter"/>
      <w:lvlText w:val="%2."/>
      <w:lvlJc w:val="left"/>
      <w:pPr>
        <w:ind w:left="1505" w:hanging="360"/>
      </w:pPr>
    </w:lvl>
    <w:lvl w:ilvl="2" w:tplc="280A001B" w:tentative="1">
      <w:start w:val="1"/>
      <w:numFmt w:val="lowerRoman"/>
      <w:lvlText w:val="%3."/>
      <w:lvlJc w:val="right"/>
      <w:pPr>
        <w:ind w:left="2225" w:hanging="180"/>
      </w:pPr>
    </w:lvl>
    <w:lvl w:ilvl="3" w:tplc="280A000F" w:tentative="1">
      <w:start w:val="1"/>
      <w:numFmt w:val="decimal"/>
      <w:lvlText w:val="%4."/>
      <w:lvlJc w:val="left"/>
      <w:pPr>
        <w:ind w:left="2945" w:hanging="360"/>
      </w:pPr>
    </w:lvl>
    <w:lvl w:ilvl="4" w:tplc="280A0019" w:tentative="1">
      <w:start w:val="1"/>
      <w:numFmt w:val="lowerLetter"/>
      <w:lvlText w:val="%5."/>
      <w:lvlJc w:val="left"/>
      <w:pPr>
        <w:ind w:left="3665" w:hanging="360"/>
      </w:pPr>
    </w:lvl>
    <w:lvl w:ilvl="5" w:tplc="280A001B" w:tentative="1">
      <w:start w:val="1"/>
      <w:numFmt w:val="lowerRoman"/>
      <w:lvlText w:val="%6."/>
      <w:lvlJc w:val="right"/>
      <w:pPr>
        <w:ind w:left="4385" w:hanging="180"/>
      </w:pPr>
    </w:lvl>
    <w:lvl w:ilvl="6" w:tplc="280A000F" w:tentative="1">
      <w:start w:val="1"/>
      <w:numFmt w:val="decimal"/>
      <w:lvlText w:val="%7."/>
      <w:lvlJc w:val="left"/>
      <w:pPr>
        <w:ind w:left="5105" w:hanging="360"/>
      </w:pPr>
    </w:lvl>
    <w:lvl w:ilvl="7" w:tplc="280A0019" w:tentative="1">
      <w:start w:val="1"/>
      <w:numFmt w:val="lowerLetter"/>
      <w:lvlText w:val="%8."/>
      <w:lvlJc w:val="left"/>
      <w:pPr>
        <w:ind w:left="5825" w:hanging="360"/>
      </w:pPr>
    </w:lvl>
    <w:lvl w:ilvl="8" w:tplc="280A001B" w:tentative="1">
      <w:start w:val="1"/>
      <w:numFmt w:val="lowerRoman"/>
      <w:lvlText w:val="%9."/>
      <w:lvlJc w:val="right"/>
      <w:pPr>
        <w:ind w:left="6545" w:hanging="180"/>
      </w:pPr>
    </w:lvl>
  </w:abstractNum>
  <w:abstractNum w:abstractNumId="9" w15:restartNumberingAfterBreak="0">
    <w:nsid w:val="22AE24BC"/>
    <w:multiLevelType w:val="hybridMultilevel"/>
    <w:tmpl w:val="C88A0EA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15:restartNumberingAfterBreak="0">
    <w:nsid w:val="28D35F99"/>
    <w:multiLevelType w:val="hybridMultilevel"/>
    <w:tmpl w:val="C7ACA35E"/>
    <w:lvl w:ilvl="0" w:tplc="3390A722">
      <w:numFmt w:val="bullet"/>
      <w:lvlText w:val="-"/>
      <w:lvlJc w:val="left"/>
      <w:pPr>
        <w:ind w:left="1288" w:hanging="360"/>
      </w:pPr>
      <w:rPr>
        <w:rFonts w:ascii="Arial" w:eastAsia="Calibri" w:hAnsi="Arial" w:cs="Arial" w:hint="default"/>
        <w:b w:val="0"/>
        <w:sz w:val="22"/>
        <w:szCs w:val="22"/>
      </w:rPr>
    </w:lvl>
    <w:lvl w:ilvl="1" w:tplc="280A0003" w:tentative="1">
      <w:start w:val="1"/>
      <w:numFmt w:val="bullet"/>
      <w:lvlText w:val="o"/>
      <w:lvlJc w:val="left"/>
      <w:pPr>
        <w:ind w:left="2008" w:hanging="360"/>
      </w:pPr>
      <w:rPr>
        <w:rFonts w:ascii="Courier New" w:hAnsi="Courier New" w:cs="Courier New" w:hint="default"/>
      </w:rPr>
    </w:lvl>
    <w:lvl w:ilvl="2" w:tplc="280A0005" w:tentative="1">
      <w:start w:val="1"/>
      <w:numFmt w:val="bullet"/>
      <w:lvlText w:val=""/>
      <w:lvlJc w:val="left"/>
      <w:pPr>
        <w:ind w:left="2728" w:hanging="360"/>
      </w:pPr>
      <w:rPr>
        <w:rFonts w:ascii="Wingdings" w:hAnsi="Wingdings" w:hint="default"/>
      </w:rPr>
    </w:lvl>
    <w:lvl w:ilvl="3" w:tplc="280A0001" w:tentative="1">
      <w:start w:val="1"/>
      <w:numFmt w:val="bullet"/>
      <w:lvlText w:val=""/>
      <w:lvlJc w:val="left"/>
      <w:pPr>
        <w:ind w:left="3448" w:hanging="360"/>
      </w:pPr>
      <w:rPr>
        <w:rFonts w:ascii="Symbol" w:hAnsi="Symbol" w:hint="default"/>
      </w:rPr>
    </w:lvl>
    <w:lvl w:ilvl="4" w:tplc="280A0003" w:tentative="1">
      <w:start w:val="1"/>
      <w:numFmt w:val="bullet"/>
      <w:lvlText w:val="o"/>
      <w:lvlJc w:val="left"/>
      <w:pPr>
        <w:ind w:left="4168" w:hanging="360"/>
      </w:pPr>
      <w:rPr>
        <w:rFonts w:ascii="Courier New" w:hAnsi="Courier New" w:cs="Courier New" w:hint="default"/>
      </w:rPr>
    </w:lvl>
    <w:lvl w:ilvl="5" w:tplc="280A0005" w:tentative="1">
      <w:start w:val="1"/>
      <w:numFmt w:val="bullet"/>
      <w:lvlText w:val=""/>
      <w:lvlJc w:val="left"/>
      <w:pPr>
        <w:ind w:left="4888" w:hanging="360"/>
      </w:pPr>
      <w:rPr>
        <w:rFonts w:ascii="Wingdings" w:hAnsi="Wingdings" w:hint="default"/>
      </w:rPr>
    </w:lvl>
    <w:lvl w:ilvl="6" w:tplc="280A0001" w:tentative="1">
      <w:start w:val="1"/>
      <w:numFmt w:val="bullet"/>
      <w:lvlText w:val=""/>
      <w:lvlJc w:val="left"/>
      <w:pPr>
        <w:ind w:left="5608" w:hanging="360"/>
      </w:pPr>
      <w:rPr>
        <w:rFonts w:ascii="Symbol" w:hAnsi="Symbol" w:hint="default"/>
      </w:rPr>
    </w:lvl>
    <w:lvl w:ilvl="7" w:tplc="280A0003" w:tentative="1">
      <w:start w:val="1"/>
      <w:numFmt w:val="bullet"/>
      <w:lvlText w:val="o"/>
      <w:lvlJc w:val="left"/>
      <w:pPr>
        <w:ind w:left="6328" w:hanging="360"/>
      </w:pPr>
      <w:rPr>
        <w:rFonts w:ascii="Courier New" w:hAnsi="Courier New" w:cs="Courier New" w:hint="default"/>
      </w:rPr>
    </w:lvl>
    <w:lvl w:ilvl="8" w:tplc="280A0005" w:tentative="1">
      <w:start w:val="1"/>
      <w:numFmt w:val="bullet"/>
      <w:lvlText w:val=""/>
      <w:lvlJc w:val="left"/>
      <w:pPr>
        <w:ind w:left="7048" w:hanging="360"/>
      </w:pPr>
      <w:rPr>
        <w:rFonts w:ascii="Wingdings" w:hAnsi="Wingdings" w:hint="default"/>
      </w:rPr>
    </w:lvl>
  </w:abstractNum>
  <w:abstractNum w:abstractNumId="11" w15:restartNumberingAfterBreak="0">
    <w:nsid w:val="30E4674A"/>
    <w:multiLevelType w:val="hybridMultilevel"/>
    <w:tmpl w:val="BE9E6710"/>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2" w15:restartNumberingAfterBreak="0">
    <w:nsid w:val="319D117C"/>
    <w:multiLevelType w:val="hybridMultilevel"/>
    <w:tmpl w:val="1346AFCA"/>
    <w:lvl w:ilvl="0" w:tplc="F01634C6">
      <w:start w:val="9"/>
      <w:numFmt w:val="upperRoman"/>
      <w:lvlText w:val="%1."/>
      <w:lvlJc w:val="left"/>
      <w:pPr>
        <w:ind w:left="1146" w:hanging="720"/>
      </w:pPr>
      <w:rPr>
        <w:rFonts w:hint="default"/>
      </w:rPr>
    </w:lvl>
    <w:lvl w:ilvl="1" w:tplc="280A0019" w:tentative="1">
      <w:start w:val="1"/>
      <w:numFmt w:val="lowerLetter"/>
      <w:lvlText w:val="%2."/>
      <w:lvlJc w:val="left"/>
      <w:pPr>
        <w:ind w:left="1506" w:hanging="360"/>
      </w:p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13" w15:restartNumberingAfterBreak="0">
    <w:nsid w:val="39164D43"/>
    <w:multiLevelType w:val="hybridMultilevel"/>
    <w:tmpl w:val="F12E1A04"/>
    <w:lvl w:ilvl="0" w:tplc="609A6894">
      <w:start w:val="1"/>
      <w:numFmt w:val="decimal"/>
      <w:lvlText w:val="%1."/>
      <w:lvlJc w:val="left"/>
      <w:pPr>
        <w:ind w:left="1635" w:hanging="360"/>
      </w:pPr>
      <w:rPr>
        <w:rFonts w:hint="default"/>
        <w:b w:val="0"/>
        <w:bCs/>
        <w:color w:val="auto"/>
      </w:rPr>
    </w:lvl>
    <w:lvl w:ilvl="1" w:tplc="280A0019" w:tentative="1">
      <w:start w:val="1"/>
      <w:numFmt w:val="lowerLetter"/>
      <w:lvlText w:val="%2."/>
      <w:lvlJc w:val="left"/>
      <w:pPr>
        <w:ind w:left="2355" w:hanging="360"/>
      </w:pPr>
    </w:lvl>
    <w:lvl w:ilvl="2" w:tplc="280A001B" w:tentative="1">
      <w:start w:val="1"/>
      <w:numFmt w:val="lowerRoman"/>
      <w:lvlText w:val="%3."/>
      <w:lvlJc w:val="right"/>
      <w:pPr>
        <w:ind w:left="3075" w:hanging="180"/>
      </w:pPr>
    </w:lvl>
    <w:lvl w:ilvl="3" w:tplc="280A000F" w:tentative="1">
      <w:start w:val="1"/>
      <w:numFmt w:val="decimal"/>
      <w:lvlText w:val="%4."/>
      <w:lvlJc w:val="left"/>
      <w:pPr>
        <w:ind w:left="3795" w:hanging="360"/>
      </w:pPr>
    </w:lvl>
    <w:lvl w:ilvl="4" w:tplc="280A0019" w:tentative="1">
      <w:start w:val="1"/>
      <w:numFmt w:val="lowerLetter"/>
      <w:lvlText w:val="%5."/>
      <w:lvlJc w:val="left"/>
      <w:pPr>
        <w:ind w:left="4515" w:hanging="360"/>
      </w:pPr>
    </w:lvl>
    <w:lvl w:ilvl="5" w:tplc="280A001B" w:tentative="1">
      <w:start w:val="1"/>
      <w:numFmt w:val="lowerRoman"/>
      <w:lvlText w:val="%6."/>
      <w:lvlJc w:val="right"/>
      <w:pPr>
        <w:ind w:left="5235" w:hanging="180"/>
      </w:pPr>
    </w:lvl>
    <w:lvl w:ilvl="6" w:tplc="280A000F" w:tentative="1">
      <w:start w:val="1"/>
      <w:numFmt w:val="decimal"/>
      <w:lvlText w:val="%7."/>
      <w:lvlJc w:val="left"/>
      <w:pPr>
        <w:ind w:left="5955" w:hanging="360"/>
      </w:pPr>
    </w:lvl>
    <w:lvl w:ilvl="7" w:tplc="280A0019" w:tentative="1">
      <w:start w:val="1"/>
      <w:numFmt w:val="lowerLetter"/>
      <w:lvlText w:val="%8."/>
      <w:lvlJc w:val="left"/>
      <w:pPr>
        <w:ind w:left="6675" w:hanging="360"/>
      </w:pPr>
    </w:lvl>
    <w:lvl w:ilvl="8" w:tplc="280A001B" w:tentative="1">
      <w:start w:val="1"/>
      <w:numFmt w:val="lowerRoman"/>
      <w:lvlText w:val="%9."/>
      <w:lvlJc w:val="right"/>
      <w:pPr>
        <w:ind w:left="7395" w:hanging="180"/>
      </w:pPr>
    </w:lvl>
  </w:abstractNum>
  <w:abstractNum w:abstractNumId="14" w15:restartNumberingAfterBreak="0">
    <w:nsid w:val="3EE87DB7"/>
    <w:multiLevelType w:val="hybridMultilevel"/>
    <w:tmpl w:val="77742826"/>
    <w:lvl w:ilvl="0" w:tplc="BD60A218">
      <w:start w:val="1"/>
      <w:numFmt w:val="decimal"/>
      <w:lvlText w:val="%1."/>
      <w:lvlJc w:val="left"/>
      <w:pPr>
        <w:ind w:left="7307" w:hanging="360"/>
      </w:pPr>
      <w:rPr>
        <w:color w:val="auto"/>
        <w:sz w:val="22"/>
      </w:rPr>
    </w:lvl>
    <w:lvl w:ilvl="1" w:tplc="280A0019">
      <w:start w:val="1"/>
      <w:numFmt w:val="lowerLetter"/>
      <w:lvlText w:val="%2."/>
      <w:lvlJc w:val="left"/>
      <w:pPr>
        <w:ind w:left="1790" w:hanging="360"/>
      </w:pPr>
    </w:lvl>
    <w:lvl w:ilvl="2" w:tplc="280A001B" w:tentative="1">
      <w:start w:val="1"/>
      <w:numFmt w:val="lowerRoman"/>
      <w:lvlText w:val="%3."/>
      <w:lvlJc w:val="right"/>
      <w:pPr>
        <w:ind w:left="2510" w:hanging="180"/>
      </w:pPr>
    </w:lvl>
    <w:lvl w:ilvl="3" w:tplc="280A000F" w:tentative="1">
      <w:start w:val="1"/>
      <w:numFmt w:val="decimal"/>
      <w:lvlText w:val="%4."/>
      <w:lvlJc w:val="left"/>
      <w:pPr>
        <w:ind w:left="3230" w:hanging="360"/>
      </w:pPr>
    </w:lvl>
    <w:lvl w:ilvl="4" w:tplc="280A0019" w:tentative="1">
      <w:start w:val="1"/>
      <w:numFmt w:val="lowerLetter"/>
      <w:lvlText w:val="%5."/>
      <w:lvlJc w:val="left"/>
      <w:pPr>
        <w:ind w:left="3950" w:hanging="360"/>
      </w:pPr>
    </w:lvl>
    <w:lvl w:ilvl="5" w:tplc="280A001B" w:tentative="1">
      <w:start w:val="1"/>
      <w:numFmt w:val="lowerRoman"/>
      <w:lvlText w:val="%6."/>
      <w:lvlJc w:val="right"/>
      <w:pPr>
        <w:ind w:left="4670" w:hanging="180"/>
      </w:pPr>
    </w:lvl>
    <w:lvl w:ilvl="6" w:tplc="280A000F" w:tentative="1">
      <w:start w:val="1"/>
      <w:numFmt w:val="decimal"/>
      <w:lvlText w:val="%7."/>
      <w:lvlJc w:val="left"/>
      <w:pPr>
        <w:ind w:left="5390" w:hanging="360"/>
      </w:pPr>
    </w:lvl>
    <w:lvl w:ilvl="7" w:tplc="280A0019" w:tentative="1">
      <w:start w:val="1"/>
      <w:numFmt w:val="lowerLetter"/>
      <w:lvlText w:val="%8."/>
      <w:lvlJc w:val="left"/>
      <w:pPr>
        <w:ind w:left="6110" w:hanging="360"/>
      </w:pPr>
    </w:lvl>
    <w:lvl w:ilvl="8" w:tplc="280A001B" w:tentative="1">
      <w:start w:val="1"/>
      <w:numFmt w:val="lowerRoman"/>
      <w:lvlText w:val="%9."/>
      <w:lvlJc w:val="right"/>
      <w:pPr>
        <w:ind w:left="6830" w:hanging="180"/>
      </w:pPr>
    </w:lvl>
  </w:abstractNum>
  <w:abstractNum w:abstractNumId="15" w15:restartNumberingAfterBreak="0">
    <w:nsid w:val="40FF4076"/>
    <w:multiLevelType w:val="hybridMultilevel"/>
    <w:tmpl w:val="4B58F554"/>
    <w:lvl w:ilvl="0" w:tplc="280A0017">
      <w:start w:val="1"/>
      <w:numFmt w:val="lowerLetter"/>
      <w:lvlText w:val="%1)"/>
      <w:lvlJc w:val="left"/>
      <w:pPr>
        <w:ind w:left="720" w:hanging="360"/>
      </w:pPr>
    </w:lvl>
    <w:lvl w:ilvl="1" w:tplc="280A0019">
      <w:start w:val="1"/>
      <w:numFmt w:val="lowerLetter"/>
      <w:lvlText w:val="%2."/>
      <w:lvlJc w:val="left"/>
      <w:pPr>
        <w:ind w:left="1440" w:hanging="360"/>
      </w:pPr>
    </w:lvl>
    <w:lvl w:ilvl="2" w:tplc="280A0017">
      <w:start w:val="1"/>
      <w:numFmt w:val="lowerLetter"/>
      <w:lvlText w:val="%3)"/>
      <w:lvlJc w:val="left"/>
      <w:pPr>
        <w:ind w:left="89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6" w15:restartNumberingAfterBreak="0">
    <w:nsid w:val="47D044D3"/>
    <w:multiLevelType w:val="hybridMultilevel"/>
    <w:tmpl w:val="ADDC534A"/>
    <w:lvl w:ilvl="0" w:tplc="1928782C">
      <w:start w:val="1"/>
      <w:numFmt w:val="decimal"/>
      <w:lvlText w:val="%1."/>
      <w:lvlJc w:val="left"/>
      <w:pPr>
        <w:ind w:left="1575" w:hanging="360"/>
      </w:pPr>
      <w:rPr>
        <w:rFonts w:hint="default"/>
        <w:b w:val="0"/>
      </w:rPr>
    </w:lvl>
    <w:lvl w:ilvl="1" w:tplc="280A0019" w:tentative="1">
      <w:start w:val="1"/>
      <w:numFmt w:val="lowerLetter"/>
      <w:lvlText w:val="%2."/>
      <w:lvlJc w:val="left"/>
      <w:pPr>
        <w:ind w:left="2295" w:hanging="360"/>
      </w:pPr>
    </w:lvl>
    <w:lvl w:ilvl="2" w:tplc="280A001B" w:tentative="1">
      <w:start w:val="1"/>
      <w:numFmt w:val="lowerRoman"/>
      <w:lvlText w:val="%3."/>
      <w:lvlJc w:val="right"/>
      <w:pPr>
        <w:ind w:left="3015" w:hanging="180"/>
      </w:pPr>
    </w:lvl>
    <w:lvl w:ilvl="3" w:tplc="280A000F" w:tentative="1">
      <w:start w:val="1"/>
      <w:numFmt w:val="decimal"/>
      <w:lvlText w:val="%4."/>
      <w:lvlJc w:val="left"/>
      <w:pPr>
        <w:ind w:left="3735" w:hanging="360"/>
      </w:pPr>
    </w:lvl>
    <w:lvl w:ilvl="4" w:tplc="280A0019" w:tentative="1">
      <w:start w:val="1"/>
      <w:numFmt w:val="lowerLetter"/>
      <w:lvlText w:val="%5."/>
      <w:lvlJc w:val="left"/>
      <w:pPr>
        <w:ind w:left="4455" w:hanging="360"/>
      </w:pPr>
    </w:lvl>
    <w:lvl w:ilvl="5" w:tplc="280A001B" w:tentative="1">
      <w:start w:val="1"/>
      <w:numFmt w:val="lowerRoman"/>
      <w:lvlText w:val="%6."/>
      <w:lvlJc w:val="right"/>
      <w:pPr>
        <w:ind w:left="5175" w:hanging="180"/>
      </w:pPr>
    </w:lvl>
    <w:lvl w:ilvl="6" w:tplc="280A000F" w:tentative="1">
      <w:start w:val="1"/>
      <w:numFmt w:val="decimal"/>
      <w:lvlText w:val="%7."/>
      <w:lvlJc w:val="left"/>
      <w:pPr>
        <w:ind w:left="5895" w:hanging="360"/>
      </w:pPr>
    </w:lvl>
    <w:lvl w:ilvl="7" w:tplc="280A0019" w:tentative="1">
      <w:start w:val="1"/>
      <w:numFmt w:val="lowerLetter"/>
      <w:lvlText w:val="%8."/>
      <w:lvlJc w:val="left"/>
      <w:pPr>
        <w:ind w:left="6615" w:hanging="360"/>
      </w:pPr>
    </w:lvl>
    <w:lvl w:ilvl="8" w:tplc="280A001B" w:tentative="1">
      <w:start w:val="1"/>
      <w:numFmt w:val="lowerRoman"/>
      <w:lvlText w:val="%9."/>
      <w:lvlJc w:val="right"/>
      <w:pPr>
        <w:ind w:left="7335" w:hanging="180"/>
      </w:pPr>
    </w:lvl>
  </w:abstractNum>
  <w:abstractNum w:abstractNumId="17" w15:restartNumberingAfterBreak="0">
    <w:nsid w:val="4FDE3024"/>
    <w:multiLevelType w:val="hybridMultilevel"/>
    <w:tmpl w:val="2516FFCA"/>
    <w:lvl w:ilvl="0" w:tplc="99C48810">
      <w:start w:val="8"/>
      <w:numFmt w:val="upperRoman"/>
      <w:lvlText w:val="%1."/>
      <w:lvlJc w:val="left"/>
      <w:pPr>
        <w:ind w:left="436" w:hanging="720"/>
      </w:pPr>
      <w:rPr>
        <w:rFonts w:hint="default"/>
        <w:b/>
        <w:bCs/>
      </w:rPr>
    </w:lvl>
    <w:lvl w:ilvl="1" w:tplc="280A0019" w:tentative="1">
      <w:start w:val="1"/>
      <w:numFmt w:val="lowerLetter"/>
      <w:lvlText w:val="%2."/>
      <w:lvlJc w:val="left"/>
      <w:pPr>
        <w:ind w:left="796" w:hanging="360"/>
      </w:pPr>
    </w:lvl>
    <w:lvl w:ilvl="2" w:tplc="280A001B" w:tentative="1">
      <w:start w:val="1"/>
      <w:numFmt w:val="lowerRoman"/>
      <w:lvlText w:val="%3."/>
      <w:lvlJc w:val="right"/>
      <w:pPr>
        <w:ind w:left="1516" w:hanging="180"/>
      </w:pPr>
    </w:lvl>
    <w:lvl w:ilvl="3" w:tplc="280A000F" w:tentative="1">
      <w:start w:val="1"/>
      <w:numFmt w:val="decimal"/>
      <w:lvlText w:val="%4."/>
      <w:lvlJc w:val="left"/>
      <w:pPr>
        <w:ind w:left="2236" w:hanging="360"/>
      </w:pPr>
    </w:lvl>
    <w:lvl w:ilvl="4" w:tplc="280A0019" w:tentative="1">
      <w:start w:val="1"/>
      <w:numFmt w:val="lowerLetter"/>
      <w:lvlText w:val="%5."/>
      <w:lvlJc w:val="left"/>
      <w:pPr>
        <w:ind w:left="2956" w:hanging="360"/>
      </w:pPr>
    </w:lvl>
    <w:lvl w:ilvl="5" w:tplc="280A001B" w:tentative="1">
      <w:start w:val="1"/>
      <w:numFmt w:val="lowerRoman"/>
      <w:lvlText w:val="%6."/>
      <w:lvlJc w:val="right"/>
      <w:pPr>
        <w:ind w:left="3676" w:hanging="180"/>
      </w:pPr>
    </w:lvl>
    <w:lvl w:ilvl="6" w:tplc="280A000F" w:tentative="1">
      <w:start w:val="1"/>
      <w:numFmt w:val="decimal"/>
      <w:lvlText w:val="%7."/>
      <w:lvlJc w:val="left"/>
      <w:pPr>
        <w:ind w:left="4396" w:hanging="360"/>
      </w:pPr>
    </w:lvl>
    <w:lvl w:ilvl="7" w:tplc="280A0019" w:tentative="1">
      <w:start w:val="1"/>
      <w:numFmt w:val="lowerLetter"/>
      <w:lvlText w:val="%8."/>
      <w:lvlJc w:val="left"/>
      <w:pPr>
        <w:ind w:left="5116" w:hanging="360"/>
      </w:pPr>
    </w:lvl>
    <w:lvl w:ilvl="8" w:tplc="280A001B" w:tentative="1">
      <w:start w:val="1"/>
      <w:numFmt w:val="lowerRoman"/>
      <w:lvlText w:val="%9."/>
      <w:lvlJc w:val="right"/>
      <w:pPr>
        <w:ind w:left="5836" w:hanging="180"/>
      </w:pPr>
    </w:lvl>
  </w:abstractNum>
  <w:abstractNum w:abstractNumId="18" w15:restartNumberingAfterBreak="0">
    <w:nsid w:val="55DA5DD8"/>
    <w:multiLevelType w:val="hybridMultilevel"/>
    <w:tmpl w:val="AB6CCFBA"/>
    <w:lvl w:ilvl="0" w:tplc="C98440EC">
      <w:start w:val="1"/>
      <w:numFmt w:val="decimal"/>
      <w:lvlText w:val="%1."/>
      <w:lvlJc w:val="left"/>
      <w:pPr>
        <w:ind w:left="1070" w:hanging="360"/>
      </w:pPr>
      <w:rPr>
        <w:rFonts w:ascii="Arial" w:hAnsi="Arial" w:cs="Arial" w:hint="default"/>
        <w:b w:val="0"/>
        <w:i w:val="0"/>
        <w:strike w:val="0"/>
        <w:dstrike w:val="0"/>
        <w:color w:val="auto"/>
        <w:sz w:val="22"/>
        <w:szCs w:val="22"/>
        <w:u w:val="none"/>
        <w:effect w:val="none"/>
      </w:rPr>
    </w:lvl>
    <w:lvl w:ilvl="1" w:tplc="3D02DCA6">
      <w:start w:val="1"/>
      <w:numFmt w:val="lowerLetter"/>
      <w:lvlText w:val="%2)"/>
      <w:lvlJc w:val="left"/>
      <w:pPr>
        <w:ind w:left="1425" w:hanging="420"/>
      </w:pPr>
      <w:rPr>
        <w:strike w:val="0"/>
        <w:dstrike w:val="0"/>
        <w:color w:val="auto"/>
        <w:u w:val="none"/>
        <w:effect w:val="none"/>
      </w:rPr>
    </w:lvl>
    <w:lvl w:ilvl="2" w:tplc="280A001B">
      <w:start w:val="1"/>
      <w:numFmt w:val="lowerRoman"/>
      <w:lvlText w:val="%3."/>
      <w:lvlJc w:val="right"/>
      <w:pPr>
        <w:ind w:left="2085" w:hanging="180"/>
      </w:pPr>
    </w:lvl>
    <w:lvl w:ilvl="3" w:tplc="88E08114">
      <w:start w:val="1"/>
      <w:numFmt w:val="lowerLetter"/>
      <w:lvlText w:val="%4)"/>
      <w:lvlJc w:val="left"/>
      <w:pPr>
        <w:ind w:left="2805" w:hanging="360"/>
      </w:pPr>
    </w:lvl>
    <w:lvl w:ilvl="4" w:tplc="280A0019">
      <w:start w:val="1"/>
      <w:numFmt w:val="lowerLetter"/>
      <w:lvlText w:val="%5."/>
      <w:lvlJc w:val="left"/>
      <w:pPr>
        <w:ind w:left="3525" w:hanging="360"/>
      </w:pPr>
    </w:lvl>
    <w:lvl w:ilvl="5" w:tplc="280A001B">
      <w:start w:val="1"/>
      <w:numFmt w:val="lowerRoman"/>
      <w:lvlText w:val="%6."/>
      <w:lvlJc w:val="right"/>
      <w:pPr>
        <w:ind w:left="4245" w:hanging="180"/>
      </w:pPr>
    </w:lvl>
    <w:lvl w:ilvl="6" w:tplc="280A000F">
      <w:start w:val="1"/>
      <w:numFmt w:val="decimal"/>
      <w:lvlText w:val="%7."/>
      <w:lvlJc w:val="left"/>
      <w:pPr>
        <w:ind w:left="4965" w:hanging="360"/>
      </w:pPr>
    </w:lvl>
    <w:lvl w:ilvl="7" w:tplc="280A0019">
      <w:start w:val="1"/>
      <w:numFmt w:val="lowerLetter"/>
      <w:lvlText w:val="%8."/>
      <w:lvlJc w:val="left"/>
      <w:pPr>
        <w:ind w:left="5685" w:hanging="360"/>
      </w:pPr>
    </w:lvl>
    <w:lvl w:ilvl="8" w:tplc="280A001B">
      <w:start w:val="1"/>
      <w:numFmt w:val="lowerRoman"/>
      <w:lvlText w:val="%9."/>
      <w:lvlJc w:val="right"/>
      <w:pPr>
        <w:ind w:left="6405" w:hanging="180"/>
      </w:pPr>
    </w:lvl>
  </w:abstractNum>
  <w:abstractNum w:abstractNumId="19" w15:restartNumberingAfterBreak="0">
    <w:nsid w:val="595D0F1A"/>
    <w:multiLevelType w:val="hybridMultilevel"/>
    <w:tmpl w:val="22F8F448"/>
    <w:lvl w:ilvl="0" w:tplc="128AAFF6">
      <w:start w:val="1"/>
      <w:numFmt w:val="upperRoman"/>
      <w:lvlText w:val="%1."/>
      <w:lvlJc w:val="right"/>
      <w:pPr>
        <w:ind w:left="1070" w:hanging="360"/>
      </w:pPr>
      <w:rPr>
        <w:b/>
        <w:sz w:val="22"/>
        <w:szCs w:val="22"/>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0" w15:restartNumberingAfterBreak="0">
    <w:nsid w:val="5FD6630E"/>
    <w:multiLevelType w:val="hybridMultilevel"/>
    <w:tmpl w:val="9420FA24"/>
    <w:lvl w:ilvl="0" w:tplc="280A000F">
      <w:start w:val="1"/>
      <w:numFmt w:val="decimal"/>
      <w:lvlText w:val="%1."/>
      <w:lvlJc w:val="left"/>
      <w:pPr>
        <w:ind w:left="720" w:hanging="360"/>
      </w:pPr>
    </w:lvl>
    <w:lvl w:ilvl="1" w:tplc="F4B2EF3A">
      <w:start w:val="1"/>
      <w:numFmt w:val="decimal"/>
      <w:lvlText w:val="%2."/>
      <w:lvlJc w:val="left"/>
      <w:pPr>
        <w:ind w:left="1440" w:hanging="360"/>
      </w:pPr>
      <w:rPr>
        <w:rFonts w:ascii="Arial" w:eastAsia="DengXian" w:hAnsi="Arial" w:cs="Arial"/>
      </w:r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1" w15:restartNumberingAfterBreak="0">
    <w:nsid w:val="617A6258"/>
    <w:multiLevelType w:val="hybridMultilevel"/>
    <w:tmpl w:val="73BEB896"/>
    <w:lvl w:ilvl="0" w:tplc="AB6834CA">
      <w:start w:val="1"/>
      <w:numFmt w:val="decimal"/>
      <w:lvlText w:val="%1."/>
      <w:lvlJc w:val="left"/>
      <w:pPr>
        <w:ind w:left="1637" w:hanging="360"/>
      </w:pPr>
      <w:rPr>
        <w:rFonts w:hint="default"/>
        <w:b w:val="0"/>
        <w:color w:val="000000"/>
      </w:rPr>
    </w:lvl>
    <w:lvl w:ilvl="1" w:tplc="280A0019" w:tentative="1">
      <w:start w:val="1"/>
      <w:numFmt w:val="lowerLetter"/>
      <w:lvlText w:val="%2."/>
      <w:lvlJc w:val="left"/>
      <w:pPr>
        <w:ind w:left="2475" w:hanging="360"/>
      </w:pPr>
    </w:lvl>
    <w:lvl w:ilvl="2" w:tplc="280A001B" w:tentative="1">
      <w:start w:val="1"/>
      <w:numFmt w:val="lowerRoman"/>
      <w:lvlText w:val="%3."/>
      <w:lvlJc w:val="right"/>
      <w:pPr>
        <w:ind w:left="3195" w:hanging="180"/>
      </w:pPr>
    </w:lvl>
    <w:lvl w:ilvl="3" w:tplc="280A000F" w:tentative="1">
      <w:start w:val="1"/>
      <w:numFmt w:val="decimal"/>
      <w:lvlText w:val="%4."/>
      <w:lvlJc w:val="left"/>
      <w:pPr>
        <w:ind w:left="3915" w:hanging="360"/>
      </w:pPr>
    </w:lvl>
    <w:lvl w:ilvl="4" w:tplc="280A0019" w:tentative="1">
      <w:start w:val="1"/>
      <w:numFmt w:val="lowerLetter"/>
      <w:lvlText w:val="%5."/>
      <w:lvlJc w:val="left"/>
      <w:pPr>
        <w:ind w:left="4635" w:hanging="360"/>
      </w:pPr>
    </w:lvl>
    <w:lvl w:ilvl="5" w:tplc="280A001B" w:tentative="1">
      <w:start w:val="1"/>
      <w:numFmt w:val="lowerRoman"/>
      <w:lvlText w:val="%6."/>
      <w:lvlJc w:val="right"/>
      <w:pPr>
        <w:ind w:left="5355" w:hanging="180"/>
      </w:pPr>
    </w:lvl>
    <w:lvl w:ilvl="6" w:tplc="280A000F" w:tentative="1">
      <w:start w:val="1"/>
      <w:numFmt w:val="decimal"/>
      <w:lvlText w:val="%7."/>
      <w:lvlJc w:val="left"/>
      <w:pPr>
        <w:ind w:left="6075" w:hanging="360"/>
      </w:pPr>
    </w:lvl>
    <w:lvl w:ilvl="7" w:tplc="280A0019" w:tentative="1">
      <w:start w:val="1"/>
      <w:numFmt w:val="lowerLetter"/>
      <w:lvlText w:val="%8."/>
      <w:lvlJc w:val="left"/>
      <w:pPr>
        <w:ind w:left="6795" w:hanging="360"/>
      </w:pPr>
    </w:lvl>
    <w:lvl w:ilvl="8" w:tplc="280A001B" w:tentative="1">
      <w:start w:val="1"/>
      <w:numFmt w:val="lowerRoman"/>
      <w:lvlText w:val="%9."/>
      <w:lvlJc w:val="right"/>
      <w:pPr>
        <w:ind w:left="7515" w:hanging="180"/>
      </w:pPr>
    </w:lvl>
  </w:abstractNum>
  <w:abstractNum w:abstractNumId="22" w15:restartNumberingAfterBreak="0">
    <w:nsid w:val="62692A0A"/>
    <w:multiLevelType w:val="hybridMultilevel"/>
    <w:tmpl w:val="4740B9F0"/>
    <w:lvl w:ilvl="0" w:tplc="280A000F">
      <w:start w:val="7"/>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3" w15:restartNumberingAfterBreak="0">
    <w:nsid w:val="65263207"/>
    <w:multiLevelType w:val="hybridMultilevel"/>
    <w:tmpl w:val="13924744"/>
    <w:lvl w:ilvl="0" w:tplc="71AE8A66">
      <w:start w:val="1"/>
      <w:numFmt w:val="decimal"/>
      <w:lvlText w:val="%1."/>
      <w:lvlJc w:val="left"/>
      <w:pPr>
        <w:ind w:left="1775" w:hanging="360"/>
      </w:pPr>
      <w:rPr>
        <w:rFonts w:hint="default"/>
      </w:rPr>
    </w:lvl>
    <w:lvl w:ilvl="1" w:tplc="280A0019" w:tentative="1">
      <w:start w:val="1"/>
      <w:numFmt w:val="lowerLetter"/>
      <w:lvlText w:val="%2."/>
      <w:lvlJc w:val="left"/>
      <w:pPr>
        <w:ind w:left="2495" w:hanging="360"/>
      </w:pPr>
    </w:lvl>
    <w:lvl w:ilvl="2" w:tplc="280A001B" w:tentative="1">
      <w:start w:val="1"/>
      <w:numFmt w:val="lowerRoman"/>
      <w:lvlText w:val="%3."/>
      <w:lvlJc w:val="right"/>
      <w:pPr>
        <w:ind w:left="3215" w:hanging="180"/>
      </w:pPr>
    </w:lvl>
    <w:lvl w:ilvl="3" w:tplc="280A000F" w:tentative="1">
      <w:start w:val="1"/>
      <w:numFmt w:val="decimal"/>
      <w:lvlText w:val="%4."/>
      <w:lvlJc w:val="left"/>
      <w:pPr>
        <w:ind w:left="3935" w:hanging="360"/>
      </w:pPr>
    </w:lvl>
    <w:lvl w:ilvl="4" w:tplc="280A0019" w:tentative="1">
      <w:start w:val="1"/>
      <w:numFmt w:val="lowerLetter"/>
      <w:lvlText w:val="%5."/>
      <w:lvlJc w:val="left"/>
      <w:pPr>
        <w:ind w:left="4655" w:hanging="360"/>
      </w:pPr>
    </w:lvl>
    <w:lvl w:ilvl="5" w:tplc="280A001B" w:tentative="1">
      <w:start w:val="1"/>
      <w:numFmt w:val="lowerRoman"/>
      <w:lvlText w:val="%6."/>
      <w:lvlJc w:val="right"/>
      <w:pPr>
        <w:ind w:left="5375" w:hanging="180"/>
      </w:pPr>
    </w:lvl>
    <w:lvl w:ilvl="6" w:tplc="280A000F" w:tentative="1">
      <w:start w:val="1"/>
      <w:numFmt w:val="decimal"/>
      <w:lvlText w:val="%7."/>
      <w:lvlJc w:val="left"/>
      <w:pPr>
        <w:ind w:left="6095" w:hanging="360"/>
      </w:pPr>
    </w:lvl>
    <w:lvl w:ilvl="7" w:tplc="280A0019" w:tentative="1">
      <w:start w:val="1"/>
      <w:numFmt w:val="lowerLetter"/>
      <w:lvlText w:val="%8."/>
      <w:lvlJc w:val="left"/>
      <w:pPr>
        <w:ind w:left="6815" w:hanging="360"/>
      </w:pPr>
    </w:lvl>
    <w:lvl w:ilvl="8" w:tplc="280A001B" w:tentative="1">
      <w:start w:val="1"/>
      <w:numFmt w:val="lowerRoman"/>
      <w:lvlText w:val="%9."/>
      <w:lvlJc w:val="right"/>
      <w:pPr>
        <w:ind w:left="7535" w:hanging="180"/>
      </w:pPr>
    </w:lvl>
  </w:abstractNum>
  <w:abstractNum w:abstractNumId="24" w15:restartNumberingAfterBreak="0">
    <w:nsid w:val="6744679D"/>
    <w:multiLevelType w:val="hybridMultilevel"/>
    <w:tmpl w:val="E49E45AC"/>
    <w:lvl w:ilvl="0" w:tplc="8B8CFD16">
      <w:start w:val="1"/>
      <w:numFmt w:val="lowerLetter"/>
      <w:lvlText w:val="%1)"/>
      <w:lvlJc w:val="left"/>
      <w:pPr>
        <w:ind w:left="5322" w:hanging="360"/>
      </w:pPr>
      <w:rPr>
        <w:rFonts w:hint="default"/>
        <w:color w:val="000000"/>
      </w:rPr>
    </w:lvl>
    <w:lvl w:ilvl="1" w:tplc="280A0019" w:tentative="1">
      <w:start w:val="1"/>
      <w:numFmt w:val="lowerLetter"/>
      <w:lvlText w:val="%2."/>
      <w:lvlJc w:val="left"/>
      <w:pPr>
        <w:ind w:left="6042" w:hanging="360"/>
      </w:pPr>
    </w:lvl>
    <w:lvl w:ilvl="2" w:tplc="280A001B" w:tentative="1">
      <w:start w:val="1"/>
      <w:numFmt w:val="lowerRoman"/>
      <w:lvlText w:val="%3."/>
      <w:lvlJc w:val="right"/>
      <w:pPr>
        <w:ind w:left="6762" w:hanging="180"/>
      </w:pPr>
    </w:lvl>
    <w:lvl w:ilvl="3" w:tplc="280A000F" w:tentative="1">
      <w:start w:val="1"/>
      <w:numFmt w:val="decimal"/>
      <w:lvlText w:val="%4."/>
      <w:lvlJc w:val="left"/>
      <w:pPr>
        <w:ind w:left="7482" w:hanging="360"/>
      </w:pPr>
    </w:lvl>
    <w:lvl w:ilvl="4" w:tplc="280A0019" w:tentative="1">
      <w:start w:val="1"/>
      <w:numFmt w:val="lowerLetter"/>
      <w:lvlText w:val="%5."/>
      <w:lvlJc w:val="left"/>
      <w:pPr>
        <w:ind w:left="8202" w:hanging="360"/>
      </w:pPr>
    </w:lvl>
    <w:lvl w:ilvl="5" w:tplc="280A001B" w:tentative="1">
      <w:start w:val="1"/>
      <w:numFmt w:val="lowerRoman"/>
      <w:lvlText w:val="%6."/>
      <w:lvlJc w:val="right"/>
      <w:pPr>
        <w:ind w:left="8922" w:hanging="180"/>
      </w:pPr>
    </w:lvl>
    <w:lvl w:ilvl="6" w:tplc="280A000F" w:tentative="1">
      <w:start w:val="1"/>
      <w:numFmt w:val="decimal"/>
      <w:lvlText w:val="%7."/>
      <w:lvlJc w:val="left"/>
      <w:pPr>
        <w:ind w:left="9642" w:hanging="360"/>
      </w:pPr>
    </w:lvl>
    <w:lvl w:ilvl="7" w:tplc="280A0019" w:tentative="1">
      <w:start w:val="1"/>
      <w:numFmt w:val="lowerLetter"/>
      <w:lvlText w:val="%8."/>
      <w:lvlJc w:val="left"/>
      <w:pPr>
        <w:ind w:left="10362" w:hanging="360"/>
      </w:pPr>
    </w:lvl>
    <w:lvl w:ilvl="8" w:tplc="280A001B" w:tentative="1">
      <w:start w:val="1"/>
      <w:numFmt w:val="lowerRoman"/>
      <w:lvlText w:val="%9."/>
      <w:lvlJc w:val="right"/>
      <w:pPr>
        <w:ind w:left="11082" w:hanging="180"/>
      </w:pPr>
    </w:lvl>
  </w:abstractNum>
  <w:abstractNum w:abstractNumId="25" w15:restartNumberingAfterBreak="0">
    <w:nsid w:val="683E4DDA"/>
    <w:multiLevelType w:val="hybridMultilevel"/>
    <w:tmpl w:val="933CD768"/>
    <w:lvl w:ilvl="0" w:tplc="2B2C7FB8">
      <w:start w:val="1"/>
      <w:numFmt w:val="decimal"/>
      <w:lvlText w:val="%1."/>
      <w:lvlJc w:val="left"/>
      <w:pPr>
        <w:ind w:left="786" w:hanging="360"/>
      </w:pPr>
      <w:rPr>
        <w:rFonts w:hint="default"/>
        <w:b w:val="0"/>
      </w:rPr>
    </w:lvl>
    <w:lvl w:ilvl="1" w:tplc="280A0019" w:tentative="1">
      <w:start w:val="1"/>
      <w:numFmt w:val="lowerLetter"/>
      <w:lvlText w:val="%2."/>
      <w:lvlJc w:val="left"/>
      <w:pPr>
        <w:ind w:left="1506" w:hanging="360"/>
      </w:p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26" w15:restartNumberingAfterBreak="0">
    <w:nsid w:val="6BBB406A"/>
    <w:multiLevelType w:val="hybridMultilevel"/>
    <w:tmpl w:val="5B7CF846"/>
    <w:lvl w:ilvl="0" w:tplc="9B64B6BA">
      <w:start w:val="1"/>
      <w:numFmt w:val="upperLetter"/>
      <w:lvlText w:val="%1)"/>
      <w:lvlJc w:val="left"/>
      <w:pPr>
        <w:ind w:left="786" w:hanging="360"/>
      </w:pPr>
      <w:rPr>
        <w:rFonts w:hint="default"/>
      </w:rPr>
    </w:lvl>
    <w:lvl w:ilvl="1" w:tplc="2C0AEB90">
      <w:start w:val="1"/>
      <w:numFmt w:val="decimal"/>
      <w:lvlText w:val="%2."/>
      <w:lvlJc w:val="left"/>
      <w:pPr>
        <w:ind w:left="1506" w:hanging="360"/>
      </w:pPr>
      <w:rPr>
        <w:rFonts w:hint="default"/>
        <w:color w:val="000000"/>
      </w:r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27" w15:restartNumberingAfterBreak="0">
    <w:nsid w:val="70FE169D"/>
    <w:multiLevelType w:val="hybridMultilevel"/>
    <w:tmpl w:val="B240AD5E"/>
    <w:lvl w:ilvl="0" w:tplc="9EC0AB92">
      <w:start w:val="1"/>
      <w:numFmt w:val="decimal"/>
      <w:lvlText w:val="%1."/>
      <w:lvlJc w:val="left"/>
      <w:pPr>
        <w:ind w:left="1696" w:hanging="360"/>
      </w:pPr>
      <w:rPr>
        <w:rFonts w:hint="default"/>
      </w:rPr>
    </w:lvl>
    <w:lvl w:ilvl="1" w:tplc="280A0019" w:tentative="1">
      <w:start w:val="1"/>
      <w:numFmt w:val="lowerLetter"/>
      <w:lvlText w:val="%2."/>
      <w:lvlJc w:val="left"/>
      <w:pPr>
        <w:ind w:left="2416" w:hanging="360"/>
      </w:pPr>
    </w:lvl>
    <w:lvl w:ilvl="2" w:tplc="280A001B" w:tentative="1">
      <w:start w:val="1"/>
      <w:numFmt w:val="lowerRoman"/>
      <w:lvlText w:val="%3."/>
      <w:lvlJc w:val="right"/>
      <w:pPr>
        <w:ind w:left="3136" w:hanging="180"/>
      </w:pPr>
    </w:lvl>
    <w:lvl w:ilvl="3" w:tplc="280A000F" w:tentative="1">
      <w:start w:val="1"/>
      <w:numFmt w:val="decimal"/>
      <w:lvlText w:val="%4."/>
      <w:lvlJc w:val="left"/>
      <w:pPr>
        <w:ind w:left="3856" w:hanging="360"/>
      </w:pPr>
    </w:lvl>
    <w:lvl w:ilvl="4" w:tplc="280A0019" w:tentative="1">
      <w:start w:val="1"/>
      <w:numFmt w:val="lowerLetter"/>
      <w:lvlText w:val="%5."/>
      <w:lvlJc w:val="left"/>
      <w:pPr>
        <w:ind w:left="4576" w:hanging="360"/>
      </w:pPr>
    </w:lvl>
    <w:lvl w:ilvl="5" w:tplc="280A001B" w:tentative="1">
      <w:start w:val="1"/>
      <w:numFmt w:val="lowerRoman"/>
      <w:lvlText w:val="%6."/>
      <w:lvlJc w:val="right"/>
      <w:pPr>
        <w:ind w:left="5296" w:hanging="180"/>
      </w:pPr>
    </w:lvl>
    <w:lvl w:ilvl="6" w:tplc="280A000F" w:tentative="1">
      <w:start w:val="1"/>
      <w:numFmt w:val="decimal"/>
      <w:lvlText w:val="%7."/>
      <w:lvlJc w:val="left"/>
      <w:pPr>
        <w:ind w:left="6016" w:hanging="360"/>
      </w:pPr>
    </w:lvl>
    <w:lvl w:ilvl="7" w:tplc="280A0019" w:tentative="1">
      <w:start w:val="1"/>
      <w:numFmt w:val="lowerLetter"/>
      <w:lvlText w:val="%8."/>
      <w:lvlJc w:val="left"/>
      <w:pPr>
        <w:ind w:left="6736" w:hanging="360"/>
      </w:pPr>
    </w:lvl>
    <w:lvl w:ilvl="8" w:tplc="280A001B" w:tentative="1">
      <w:start w:val="1"/>
      <w:numFmt w:val="lowerRoman"/>
      <w:lvlText w:val="%9."/>
      <w:lvlJc w:val="right"/>
      <w:pPr>
        <w:ind w:left="7456" w:hanging="180"/>
      </w:pPr>
    </w:lvl>
  </w:abstractNum>
  <w:abstractNum w:abstractNumId="28" w15:restartNumberingAfterBreak="0">
    <w:nsid w:val="733E6F61"/>
    <w:multiLevelType w:val="hybridMultilevel"/>
    <w:tmpl w:val="35349ACA"/>
    <w:lvl w:ilvl="0" w:tplc="916C7A3E">
      <w:start w:val="1"/>
      <w:numFmt w:val="decimal"/>
      <w:lvlText w:val="%1."/>
      <w:lvlJc w:val="left"/>
      <w:pPr>
        <w:ind w:left="1533" w:hanging="360"/>
      </w:pPr>
      <w:rPr>
        <w:rFonts w:hint="default"/>
        <w:b w:val="0"/>
        <w:color w:val="000000"/>
      </w:rPr>
    </w:lvl>
    <w:lvl w:ilvl="1" w:tplc="280A0019" w:tentative="1">
      <w:start w:val="1"/>
      <w:numFmt w:val="lowerLetter"/>
      <w:lvlText w:val="%2."/>
      <w:lvlJc w:val="left"/>
      <w:pPr>
        <w:ind w:left="2253" w:hanging="360"/>
      </w:pPr>
    </w:lvl>
    <w:lvl w:ilvl="2" w:tplc="280A001B" w:tentative="1">
      <w:start w:val="1"/>
      <w:numFmt w:val="lowerRoman"/>
      <w:lvlText w:val="%3."/>
      <w:lvlJc w:val="right"/>
      <w:pPr>
        <w:ind w:left="2973" w:hanging="180"/>
      </w:pPr>
    </w:lvl>
    <w:lvl w:ilvl="3" w:tplc="280A000F" w:tentative="1">
      <w:start w:val="1"/>
      <w:numFmt w:val="decimal"/>
      <w:lvlText w:val="%4."/>
      <w:lvlJc w:val="left"/>
      <w:pPr>
        <w:ind w:left="3693" w:hanging="360"/>
      </w:pPr>
    </w:lvl>
    <w:lvl w:ilvl="4" w:tplc="280A0019" w:tentative="1">
      <w:start w:val="1"/>
      <w:numFmt w:val="lowerLetter"/>
      <w:lvlText w:val="%5."/>
      <w:lvlJc w:val="left"/>
      <w:pPr>
        <w:ind w:left="4413" w:hanging="360"/>
      </w:pPr>
    </w:lvl>
    <w:lvl w:ilvl="5" w:tplc="280A001B" w:tentative="1">
      <w:start w:val="1"/>
      <w:numFmt w:val="lowerRoman"/>
      <w:lvlText w:val="%6."/>
      <w:lvlJc w:val="right"/>
      <w:pPr>
        <w:ind w:left="5133" w:hanging="180"/>
      </w:pPr>
    </w:lvl>
    <w:lvl w:ilvl="6" w:tplc="280A000F" w:tentative="1">
      <w:start w:val="1"/>
      <w:numFmt w:val="decimal"/>
      <w:lvlText w:val="%7."/>
      <w:lvlJc w:val="left"/>
      <w:pPr>
        <w:ind w:left="5853" w:hanging="360"/>
      </w:pPr>
    </w:lvl>
    <w:lvl w:ilvl="7" w:tplc="280A0019" w:tentative="1">
      <w:start w:val="1"/>
      <w:numFmt w:val="lowerLetter"/>
      <w:lvlText w:val="%8."/>
      <w:lvlJc w:val="left"/>
      <w:pPr>
        <w:ind w:left="6573" w:hanging="360"/>
      </w:pPr>
    </w:lvl>
    <w:lvl w:ilvl="8" w:tplc="280A001B" w:tentative="1">
      <w:start w:val="1"/>
      <w:numFmt w:val="lowerRoman"/>
      <w:lvlText w:val="%9."/>
      <w:lvlJc w:val="right"/>
      <w:pPr>
        <w:ind w:left="7293" w:hanging="180"/>
      </w:pPr>
    </w:lvl>
  </w:abstractNum>
  <w:abstractNum w:abstractNumId="29" w15:restartNumberingAfterBreak="0">
    <w:nsid w:val="782B59AC"/>
    <w:multiLevelType w:val="multilevel"/>
    <w:tmpl w:val="067AC82A"/>
    <w:lvl w:ilvl="0">
      <w:start w:val="1"/>
      <w:numFmt w:val="decimal"/>
      <w:lvlText w:val="%1."/>
      <w:lvlJc w:val="left"/>
      <w:pPr>
        <w:ind w:left="1777" w:hanging="360"/>
      </w:pPr>
      <w:rPr>
        <w:rFonts w:ascii="Arial" w:hAnsi="Arial" w:cs="Arial" w:hint="default"/>
        <w:b w:val="0"/>
        <w:strike w:val="0"/>
        <w:color w:val="auto"/>
        <w:sz w:val="21"/>
        <w:szCs w:val="21"/>
      </w:rPr>
    </w:lvl>
    <w:lvl w:ilvl="1">
      <w:start w:val="1"/>
      <w:numFmt w:val="decimal"/>
      <w:isLgl/>
      <w:lvlText w:val="%1.%2"/>
      <w:lvlJc w:val="left"/>
      <w:pPr>
        <w:ind w:left="1286" w:hanging="360"/>
      </w:pPr>
      <w:rPr>
        <w:rFonts w:eastAsia="Calibri" w:hint="default"/>
        <w:b w:val="0"/>
        <w:color w:val="auto"/>
        <w:sz w:val="22"/>
        <w:szCs w:val="22"/>
      </w:rPr>
    </w:lvl>
    <w:lvl w:ilvl="2">
      <w:start w:val="1"/>
      <w:numFmt w:val="decimal"/>
      <w:isLgl/>
      <w:lvlText w:val="%1.%2.%3"/>
      <w:lvlJc w:val="left"/>
      <w:pPr>
        <w:ind w:left="1646" w:hanging="720"/>
      </w:pPr>
      <w:rPr>
        <w:rFonts w:eastAsia="Calibri" w:hint="default"/>
        <w:b w:val="0"/>
        <w:sz w:val="22"/>
        <w:szCs w:val="22"/>
      </w:rPr>
    </w:lvl>
    <w:lvl w:ilvl="3">
      <w:start w:val="1"/>
      <w:numFmt w:val="decimal"/>
      <w:isLgl/>
      <w:lvlText w:val="%1.%2.%3.%4"/>
      <w:lvlJc w:val="left"/>
      <w:pPr>
        <w:ind w:left="1646" w:hanging="720"/>
      </w:pPr>
      <w:rPr>
        <w:rFonts w:eastAsia="Calibri" w:hint="default"/>
      </w:rPr>
    </w:lvl>
    <w:lvl w:ilvl="4">
      <w:start w:val="1"/>
      <w:numFmt w:val="decimal"/>
      <w:isLgl/>
      <w:lvlText w:val="%1.%2.%3.%4.%5"/>
      <w:lvlJc w:val="left"/>
      <w:pPr>
        <w:ind w:left="2006" w:hanging="1080"/>
      </w:pPr>
      <w:rPr>
        <w:rFonts w:eastAsia="Calibri" w:hint="default"/>
      </w:rPr>
    </w:lvl>
    <w:lvl w:ilvl="5">
      <w:start w:val="1"/>
      <w:numFmt w:val="decimal"/>
      <w:isLgl/>
      <w:lvlText w:val="%1.%2.%3.%4.%5.%6"/>
      <w:lvlJc w:val="left"/>
      <w:pPr>
        <w:ind w:left="2006" w:hanging="1080"/>
      </w:pPr>
      <w:rPr>
        <w:rFonts w:eastAsia="Calibri" w:hint="default"/>
      </w:rPr>
    </w:lvl>
    <w:lvl w:ilvl="6">
      <w:start w:val="1"/>
      <w:numFmt w:val="decimal"/>
      <w:isLgl/>
      <w:lvlText w:val="%1.%2.%3.%4.%5.%6.%7"/>
      <w:lvlJc w:val="left"/>
      <w:pPr>
        <w:ind w:left="2366" w:hanging="1440"/>
      </w:pPr>
      <w:rPr>
        <w:rFonts w:eastAsia="Calibri" w:hint="default"/>
      </w:rPr>
    </w:lvl>
    <w:lvl w:ilvl="7">
      <w:start w:val="1"/>
      <w:numFmt w:val="decimal"/>
      <w:isLgl/>
      <w:lvlText w:val="%1.%2.%3.%4.%5.%6.%7.%8"/>
      <w:lvlJc w:val="left"/>
      <w:pPr>
        <w:ind w:left="2366" w:hanging="1440"/>
      </w:pPr>
      <w:rPr>
        <w:rFonts w:eastAsia="Calibri" w:hint="default"/>
      </w:rPr>
    </w:lvl>
    <w:lvl w:ilvl="8">
      <w:start w:val="1"/>
      <w:numFmt w:val="decimal"/>
      <w:isLgl/>
      <w:lvlText w:val="%1.%2.%3.%4.%5.%6.%7.%8.%9"/>
      <w:lvlJc w:val="left"/>
      <w:pPr>
        <w:ind w:left="2726" w:hanging="1800"/>
      </w:pPr>
      <w:rPr>
        <w:rFonts w:eastAsia="Calibri" w:hint="default"/>
      </w:rPr>
    </w:lvl>
  </w:abstractNum>
  <w:num w:numId="1">
    <w:abstractNumId w:val="19"/>
  </w:num>
  <w:num w:numId="2">
    <w:abstractNumId w:val="26"/>
  </w:num>
  <w:num w:numId="3">
    <w:abstractNumId w:val="29"/>
  </w:num>
  <w:num w:numId="4">
    <w:abstractNumId w:val="9"/>
  </w:num>
  <w:num w:numId="5">
    <w:abstractNumId w:val="10"/>
  </w:num>
  <w:num w:numId="6">
    <w:abstractNumId w:val="15"/>
  </w:num>
  <w:num w:numId="7">
    <w:abstractNumId w:val="13"/>
  </w:num>
  <w:num w:numId="8">
    <w:abstractNumId w:val="24"/>
  </w:num>
  <w:num w:numId="9">
    <w:abstractNumId w:val="22"/>
  </w:num>
  <w:num w:numId="10">
    <w:abstractNumId w:val="2"/>
  </w:num>
  <w:num w:numId="11">
    <w:abstractNumId w:val="28"/>
  </w:num>
  <w:num w:numId="12">
    <w:abstractNumId w:val="21"/>
  </w:num>
  <w:num w:numId="13">
    <w:abstractNumId w:val="23"/>
  </w:num>
  <w:num w:numId="14">
    <w:abstractNumId w:val="8"/>
  </w:num>
  <w:num w:numId="15">
    <w:abstractNumId w:val="27"/>
  </w:num>
  <w:num w:numId="16">
    <w:abstractNumId w:val="16"/>
  </w:num>
  <w:num w:numId="17">
    <w:abstractNumId w:val="17"/>
  </w:num>
  <w:num w:numId="18">
    <w:abstractNumId w:val="1"/>
  </w:num>
  <w:num w:numId="19">
    <w:abstractNumId w:val="0"/>
  </w:num>
  <w:num w:numId="20">
    <w:abstractNumId w:val="25"/>
  </w:num>
  <w:num w:numId="21">
    <w:abstractNumId w:val="5"/>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3"/>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12"/>
  </w:num>
  <w:num w:numId="29">
    <w:abstractNumId w:val="11"/>
  </w:num>
  <w:num w:numId="30">
    <w:abstractNumId w:val="20"/>
  </w:num>
  <w:num w:numId="31">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973"/>
    <w:rsid w:val="00000624"/>
    <w:rsid w:val="00000CC0"/>
    <w:rsid w:val="00000EB5"/>
    <w:rsid w:val="000013D2"/>
    <w:rsid w:val="0000143E"/>
    <w:rsid w:val="00001CDA"/>
    <w:rsid w:val="00001F31"/>
    <w:rsid w:val="000022CA"/>
    <w:rsid w:val="00002490"/>
    <w:rsid w:val="0000263A"/>
    <w:rsid w:val="00003302"/>
    <w:rsid w:val="00003665"/>
    <w:rsid w:val="000061B1"/>
    <w:rsid w:val="000061B7"/>
    <w:rsid w:val="00006511"/>
    <w:rsid w:val="00006AFF"/>
    <w:rsid w:val="00006D57"/>
    <w:rsid w:val="00007A34"/>
    <w:rsid w:val="00010055"/>
    <w:rsid w:val="0001077C"/>
    <w:rsid w:val="00010E60"/>
    <w:rsid w:val="0001120A"/>
    <w:rsid w:val="00011E95"/>
    <w:rsid w:val="00012075"/>
    <w:rsid w:val="000136F7"/>
    <w:rsid w:val="00013753"/>
    <w:rsid w:val="00013A41"/>
    <w:rsid w:val="000141FA"/>
    <w:rsid w:val="000154F3"/>
    <w:rsid w:val="000166CE"/>
    <w:rsid w:val="00016C1C"/>
    <w:rsid w:val="000173B7"/>
    <w:rsid w:val="00017C0B"/>
    <w:rsid w:val="00020981"/>
    <w:rsid w:val="00020CE1"/>
    <w:rsid w:val="00021782"/>
    <w:rsid w:val="00021825"/>
    <w:rsid w:val="00021F26"/>
    <w:rsid w:val="00022175"/>
    <w:rsid w:val="00022334"/>
    <w:rsid w:val="00022384"/>
    <w:rsid w:val="000223B5"/>
    <w:rsid w:val="00022657"/>
    <w:rsid w:val="00023568"/>
    <w:rsid w:val="00023723"/>
    <w:rsid w:val="0002520B"/>
    <w:rsid w:val="00025A17"/>
    <w:rsid w:val="00025B22"/>
    <w:rsid w:val="00025B6E"/>
    <w:rsid w:val="0002632B"/>
    <w:rsid w:val="0002640E"/>
    <w:rsid w:val="000276BC"/>
    <w:rsid w:val="00027970"/>
    <w:rsid w:val="00027C46"/>
    <w:rsid w:val="00027F48"/>
    <w:rsid w:val="000302BC"/>
    <w:rsid w:val="000311E3"/>
    <w:rsid w:val="00031D47"/>
    <w:rsid w:val="00031EFE"/>
    <w:rsid w:val="0003213E"/>
    <w:rsid w:val="00032941"/>
    <w:rsid w:val="00032CCE"/>
    <w:rsid w:val="0003385D"/>
    <w:rsid w:val="000340B0"/>
    <w:rsid w:val="000346A4"/>
    <w:rsid w:val="00034A55"/>
    <w:rsid w:val="00035607"/>
    <w:rsid w:val="00035B2C"/>
    <w:rsid w:val="00035DE2"/>
    <w:rsid w:val="0003661D"/>
    <w:rsid w:val="00036723"/>
    <w:rsid w:val="00036AE8"/>
    <w:rsid w:val="00037B36"/>
    <w:rsid w:val="00040118"/>
    <w:rsid w:val="00040135"/>
    <w:rsid w:val="0004025D"/>
    <w:rsid w:val="0004086B"/>
    <w:rsid w:val="00041336"/>
    <w:rsid w:val="00041359"/>
    <w:rsid w:val="00041D61"/>
    <w:rsid w:val="0004238E"/>
    <w:rsid w:val="00042583"/>
    <w:rsid w:val="00042725"/>
    <w:rsid w:val="00042F61"/>
    <w:rsid w:val="000439C3"/>
    <w:rsid w:val="000440E8"/>
    <w:rsid w:val="0004460E"/>
    <w:rsid w:val="000446E4"/>
    <w:rsid w:val="00044C82"/>
    <w:rsid w:val="000455D6"/>
    <w:rsid w:val="00046474"/>
    <w:rsid w:val="0004678E"/>
    <w:rsid w:val="00046909"/>
    <w:rsid w:val="0004743C"/>
    <w:rsid w:val="00047A73"/>
    <w:rsid w:val="00047D1F"/>
    <w:rsid w:val="0005000C"/>
    <w:rsid w:val="000516B4"/>
    <w:rsid w:val="000518D7"/>
    <w:rsid w:val="00052B2B"/>
    <w:rsid w:val="0005375A"/>
    <w:rsid w:val="00054BFC"/>
    <w:rsid w:val="000558BB"/>
    <w:rsid w:val="0005666E"/>
    <w:rsid w:val="00057A49"/>
    <w:rsid w:val="00057D15"/>
    <w:rsid w:val="000606A5"/>
    <w:rsid w:val="00060F12"/>
    <w:rsid w:val="000612F4"/>
    <w:rsid w:val="00062AB2"/>
    <w:rsid w:val="000630A9"/>
    <w:rsid w:val="00063939"/>
    <w:rsid w:val="00063F24"/>
    <w:rsid w:val="000645DE"/>
    <w:rsid w:val="000650EE"/>
    <w:rsid w:val="0006510F"/>
    <w:rsid w:val="00065632"/>
    <w:rsid w:val="000662DD"/>
    <w:rsid w:val="000663BC"/>
    <w:rsid w:val="00066EFC"/>
    <w:rsid w:val="00070182"/>
    <w:rsid w:val="000701ED"/>
    <w:rsid w:val="000711ED"/>
    <w:rsid w:val="00071342"/>
    <w:rsid w:val="000719F7"/>
    <w:rsid w:val="00072882"/>
    <w:rsid w:val="00072AAD"/>
    <w:rsid w:val="00072AC1"/>
    <w:rsid w:val="000730AC"/>
    <w:rsid w:val="00073215"/>
    <w:rsid w:val="00073DE7"/>
    <w:rsid w:val="0007439D"/>
    <w:rsid w:val="00074407"/>
    <w:rsid w:val="000749F0"/>
    <w:rsid w:val="00074CBA"/>
    <w:rsid w:val="00074F4A"/>
    <w:rsid w:val="00075902"/>
    <w:rsid w:val="00075ACC"/>
    <w:rsid w:val="00076236"/>
    <w:rsid w:val="00076956"/>
    <w:rsid w:val="00076BD5"/>
    <w:rsid w:val="00077A65"/>
    <w:rsid w:val="000812B4"/>
    <w:rsid w:val="000819AE"/>
    <w:rsid w:val="00081D6A"/>
    <w:rsid w:val="00081E4E"/>
    <w:rsid w:val="0008215B"/>
    <w:rsid w:val="00082207"/>
    <w:rsid w:val="00082255"/>
    <w:rsid w:val="00082301"/>
    <w:rsid w:val="000826E0"/>
    <w:rsid w:val="00084361"/>
    <w:rsid w:val="00084923"/>
    <w:rsid w:val="000859F8"/>
    <w:rsid w:val="00085AFC"/>
    <w:rsid w:val="00090254"/>
    <w:rsid w:val="000903E5"/>
    <w:rsid w:val="000905DF"/>
    <w:rsid w:val="00091587"/>
    <w:rsid w:val="0009167A"/>
    <w:rsid w:val="00091A0F"/>
    <w:rsid w:val="00092B4B"/>
    <w:rsid w:val="00092C30"/>
    <w:rsid w:val="000944CF"/>
    <w:rsid w:val="00094AEC"/>
    <w:rsid w:val="00094DF2"/>
    <w:rsid w:val="00094E90"/>
    <w:rsid w:val="0009524B"/>
    <w:rsid w:val="000953B3"/>
    <w:rsid w:val="00095893"/>
    <w:rsid w:val="00096020"/>
    <w:rsid w:val="00096C48"/>
    <w:rsid w:val="00096F42"/>
    <w:rsid w:val="00097A44"/>
    <w:rsid w:val="00097B82"/>
    <w:rsid w:val="00097D82"/>
    <w:rsid w:val="000A050A"/>
    <w:rsid w:val="000A07A6"/>
    <w:rsid w:val="000A0E0A"/>
    <w:rsid w:val="000A0F71"/>
    <w:rsid w:val="000A14DA"/>
    <w:rsid w:val="000A1B52"/>
    <w:rsid w:val="000A203C"/>
    <w:rsid w:val="000A20B1"/>
    <w:rsid w:val="000A2333"/>
    <w:rsid w:val="000A23CA"/>
    <w:rsid w:val="000A2928"/>
    <w:rsid w:val="000A2ACA"/>
    <w:rsid w:val="000A2CCB"/>
    <w:rsid w:val="000A34DE"/>
    <w:rsid w:val="000A39CF"/>
    <w:rsid w:val="000A3F19"/>
    <w:rsid w:val="000A40A0"/>
    <w:rsid w:val="000A42B9"/>
    <w:rsid w:val="000A5162"/>
    <w:rsid w:val="000A6D55"/>
    <w:rsid w:val="000A7B58"/>
    <w:rsid w:val="000B03CC"/>
    <w:rsid w:val="000B05C7"/>
    <w:rsid w:val="000B0B5A"/>
    <w:rsid w:val="000B0E72"/>
    <w:rsid w:val="000B130F"/>
    <w:rsid w:val="000B1486"/>
    <w:rsid w:val="000B216D"/>
    <w:rsid w:val="000B2A1C"/>
    <w:rsid w:val="000B3656"/>
    <w:rsid w:val="000B3FBA"/>
    <w:rsid w:val="000B47B0"/>
    <w:rsid w:val="000B4D0A"/>
    <w:rsid w:val="000B4F43"/>
    <w:rsid w:val="000B506E"/>
    <w:rsid w:val="000B54EA"/>
    <w:rsid w:val="000B584E"/>
    <w:rsid w:val="000B645C"/>
    <w:rsid w:val="000B6AAE"/>
    <w:rsid w:val="000B6B1F"/>
    <w:rsid w:val="000B6D2D"/>
    <w:rsid w:val="000B7234"/>
    <w:rsid w:val="000B7988"/>
    <w:rsid w:val="000C0A0D"/>
    <w:rsid w:val="000C0BD8"/>
    <w:rsid w:val="000C0BF3"/>
    <w:rsid w:val="000C1993"/>
    <w:rsid w:val="000C1C30"/>
    <w:rsid w:val="000C1DE9"/>
    <w:rsid w:val="000C22B6"/>
    <w:rsid w:val="000C3E2B"/>
    <w:rsid w:val="000C45CB"/>
    <w:rsid w:val="000C5783"/>
    <w:rsid w:val="000C5807"/>
    <w:rsid w:val="000C5E1F"/>
    <w:rsid w:val="000C6C3A"/>
    <w:rsid w:val="000C6CB5"/>
    <w:rsid w:val="000C73B3"/>
    <w:rsid w:val="000D0843"/>
    <w:rsid w:val="000D14A0"/>
    <w:rsid w:val="000D1647"/>
    <w:rsid w:val="000D1A4B"/>
    <w:rsid w:val="000D1C52"/>
    <w:rsid w:val="000D2202"/>
    <w:rsid w:val="000D2D42"/>
    <w:rsid w:val="000D37A7"/>
    <w:rsid w:val="000D416D"/>
    <w:rsid w:val="000D49E8"/>
    <w:rsid w:val="000D53AA"/>
    <w:rsid w:val="000D7F09"/>
    <w:rsid w:val="000E151F"/>
    <w:rsid w:val="000E1DDB"/>
    <w:rsid w:val="000E23C1"/>
    <w:rsid w:val="000E294E"/>
    <w:rsid w:val="000E326E"/>
    <w:rsid w:val="000E3863"/>
    <w:rsid w:val="000E3BCE"/>
    <w:rsid w:val="000E3FDF"/>
    <w:rsid w:val="000E4164"/>
    <w:rsid w:val="000E4278"/>
    <w:rsid w:val="000E44D2"/>
    <w:rsid w:val="000E4C97"/>
    <w:rsid w:val="000E4EBC"/>
    <w:rsid w:val="000E5474"/>
    <w:rsid w:val="000E569D"/>
    <w:rsid w:val="000E5AFD"/>
    <w:rsid w:val="000E6A05"/>
    <w:rsid w:val="000E6A7B"/>
    <w:rsid w:val="000E6D4D"/>
    <w:rsid w:val="000E6EEE"/>
    <w:rsid w:val="000E72FD"/>
    <w:rsid w:val="000F024F"/>
    <w:rsid w:val="000F042C"/>
    <w:rsid w:val="000F0C55"/>
    <w:rsid w:val="000F0CB3"/>
    <w:rsid w:val="000F0DB7"/>
    <w:rsid w:val="000F0DB9"/>
    <w:rsid w:val="000F10D9"/>
    <w:rsid w:val="000F11DD"/>
    <w:rsid w:val="000F12D2"/>
    <w:rsid w:val="000F183A"/>
    <w:rsid w:val="000F1D88"/>
    <w:rsid w:val="000F2507"/>
    <w:rsid w:val="000F2653"/>
    <w:rsid w:val="000F2DB6"/>
    <w:rsid w:val="000F3078"/>
    <w:rsid w:val="000F3196"/>
    <w:rsid w:val="000F36C1"/>
    <w:rsid w:val="000F3FA7"/>
    <w:rsid w:val="000F416D"/>
    <w:rsid w:val="000F417F"/>
    <w:rsid w:val="000F4552"/>
    <w:rsid w:val="000F4C53"/>
    <w:rsid w:val="000F67C9"/>
    <w:rsid w:val="000F69AA"/>
    <w:rsid w:val="000F705C"/>
    <w:rsid w:val="000F73A2"/>
    <w:rsid w:val="000F766C"/>
    <w:rsid w:val="00102B26"/>
    <w:rsid w:val="00103D92"/>
    <w:rsid w:val="00103E86"/>
    <w:rsid w:val="0010551E"/>
    <w:rsid w:val="001057D4"/>
    <w:rsid w:val="00105C09"/>
    <w:rsid w:val="0010621E"/>
    <w:rsid w:val="001063AD"/>
    <w:rsid w:val="001063D6"/>
    <w:rsid w:val="001067CE"/>
    <w:rsid w:val="00106AA7"/>
    <w:rsid w:val="0010739F"/>
    <w:rsid w:val="001077C4"/>
    <w:rsid w:val="00110A6D"/>
    <w:rsid w:val="00110FDA"/>
    <w:rsid w:val="00111241"/>
    <w:rsid w:val="001113AF"/>
    <w:rsid w:val="00111625"/>
    <w:rsid w:val="00112727"/>
    <w:rsid w:val="00112AEC"/>
    <w:rsid w:val="00112EF9"/>
    <w:rsid w:val="00113E2A"/>
    <w:rsid w:val="001155D2"/>
    <w:rsid w:val="00115977"/>
    <w:rsid w:val="001169A3"/>
    <w:rsid w:val="00116FE6"/>
    <w:rsid w:val="00117B48"/>
    <w:rsid w:val="0012072F"/>
    <w:rsid w:val="00121459"/>
    <w:rsid w:val="0012240F"/>
    <w:rsid w:val="00122B49"/>
    <w:rsid w:val="00122EEF"/>
    <w:rsid w:val="00123529"/>
    <w:rsid w:val="001243EA"/>
    <w:rsid w:val="00124A58"/>
    <w:rsid w:val="00124B81"/>
    <w:rsid w:val="00124E13"/>
    <w:rsid w:val="00124F02"/>
    <w:rsid w:val="0012546B"/>
    <w:rsid w:val="00125755"/>
    <w:rsid w:val="00125CE9"/>
    <w:rsid w:val="001268F7"/>
    <w:rsid w:val="00126F4C"/>
    <w:rsid w:val="001272E2"/>
    <w:rsid w:val="001276AE"/>
    <w:rsid w:val="00130078"/>
    <w:rsid w:val="00131E06"/>
    <w:rsid w:val="00132130"/>
    <w:rsid w:val="00132F2F"/>
    <w:rsid w:val="00133093"/>
    <w:rsid w:val="0013357D"/>
    <w:rsid w:val="00133E78"/>
    <w:rsid w:val="00134246"/>
    <w:rsid w:val="001342EA"/>
    <w:rsid w:val="00134983"/>
    <w:rsid w:val="00134E7B"/>
    <w:rsid w:val="00135208"/>
    <w:rsid w:val="00135D74"/>
    <w:rsid w:val="0013640E"/>
    <w:rsid w:val="00137569"/>
    <w:rsid w:val="00137DA0"/>
    <w:rsid w:val="001402C5"/>
    <w:rsid w:val="001408E9"/>
    <w:rsid w:val="00140A08"/>
    <w:rsid w:val="00140EB1"/>
    <w:rsid w:val="00143084"/>
    <w:rsid w:val="001430DD"/>
    <w:rsid w:val="001432DF"/>
    <w:rsid w:val="00144211"/>
    <w:rsid w:val="00144639"/>
    <w:rsid w:val="001446DA"/>
    <w:rsid w:val="001454A4"/>
    <w:rsid w:val="00145808"/>
    <w:rsid w:val="001458C0"/>
    <w:rsid w:val="00145A9E"/>
    <w:rsid w:val="00145C33"/>
    <w:rsid w:val="00145ED3"/>
    <w:rsid w:val="00145FBD"/>
    <w:rsid w:val="001463C3"/>
    <w:rsid w:val="0014683A"/>
    <w:rsid w:val="0014735A"/>
    <w:rsid w:val="00150828"/>
    <w:rsid w:val="001509E2"/>
    <w:rsid w:val="00150B42"/>
    <w:rsid w:val="00150C1C"/>
    <w:rsid w:val="00150D7E"/>
    <w:rsid w:val="00150EF8"/>
    <w:rsid w:val="00150F80"/>
    <w:rsid w:val="001516BA"/>
    <w:rsid w:val="001517D9"/>
    <w:rsid w:val="00152120"/>
    <w:rsid w:val="001522D0"/>
    <w:rsid w:val="00152486"/>
    <w:rsid w:val="001527FA"/>
    <w:rsid w:val="00152E9F"/>
    <w:rsid w:val="0015315F"/>
    <w:rsid w:val="00153E3C"/>
    <w:rsid w:val="001540BF"/>
    <w:rsid w:val="00154A35"/>
    <w:rsid w:val="00155A80"/>
    <w:rsid w:val="00155DBC"/>
    <w:rsid w:val="001568F7"/>
    <w:rsid w:val="00156DD8"/>
    <w:rsid w:val="001572FE"/>
    <w:rsid w:val="00157A43"/>
    <w:rsid w:val="001604E2"/>
    <w:rsid w:val="001613E9"/>
    <w:rsid w:val="00163B97"/>
    <w:rsid w:val="00163CAD"/>
    <w:rsid w:val="001640BD"/>
    <w:rsid w:val="001644CE"/>
    <w:rsid w:val="001647C9"/>
    <w:rsid w:val="0016483F"/>
    <w:rsid w:val="001657F4"/>
    <w:rsid w:val="001658A1"/>
    <w:rsid w:val="00166983"/>
    <w:rsid w:val="00166C4A"/>
    <w:rsid w:val="0016784D"/>
    <w:rsid w:val="00167AC3"/>
    <w:rsid w:val="00167D2B"/>
    <w:rsid w:val="001709EE"/>
    <w:rsid w:val="00170C2C"/>
    <w:rsid w:val="00171217"/>
    <w:rsid w:val="001717D5"/>
    <w:rsid w:val="00171984"/>
    <w:rsid w:val="00171C46"/>
    <w:rsid w:val="00172948"/>
    <w:rsid w:val="00173B96"/>
    <w:rsid w:val="00175118"/>
    <w:rsid w:val="00175B40"/>
    <w:rsid w:val="00175BBB"/>
    <w:rsid w:val="00175D65"/>
    <w:rsid w:val="00176249"/>
    <w:rsid w:val="0017673A"/>
    <w:rsid w:val="001767A4"/>
    <w:rsid w:val="00176D51"/>
    <w:rsid w:val="00180335"/>
    <w:rsid w:val="001812AF"/>
    <w:rsid w:val="001821E4"/>
    <w:rsid w:val="00182714"/>
    <w:rsid w:val="00182C0D"/>
    <w:rsid w:val="00183B8D"/>
    <w:rsid w:val="00183CE6"/>
    <w:rsid w:val="001851ED"/>
    <w:rsid w:val="0018547E"/>
    <w:rsid w:val="00185C09"/>
    <w:rsid w:val="00186DBA"/>
    <w:rsid w:val="001870F4"/>
    <w:rsid w:val="0018787B"/>
    <w:rsid w:val="001902DD"/>
    <w:rsid w:val="0019070C"/>
    <w:rsid w:val="00193A65"/>
    <w:rsid w:val="00193C16"/>
    <w:rsid w:val="00194137"/>
    <w:rsid w:val="00194768"/>
    <w:rsid w:val="001947EF"/>
    <w:rsid w:val="00194D3E"/>
    <w:rsid w:val="00195086"/>
    <w:rsid w:val="001950D3"/>
    <w:rsid w:val="001958B8"/>
    <w:rsid w:val="001959B0"/>
    <w:rsid w:val="001962C9"/>
    <w:rsid w:val="00196639"/>
    <w:rsid w:val="001969A6"/>
    <w:rsid w:val="00197310"/>
    <w:rsid w:val="00197C72"/>
    <w:rsid w:val="001A0AC5"/>
    <w:rsid w:val="001A0D4E"/>
    <w:rsid w:val="001A12D3"/>
    <w:rsid w:val="001A13B1"/>
    <w:rsid w:val="001A43A4"/>
    <w:rsid w:val="001A482C"/>
    <w:rsid w:val="001A4837"/>
    <w:rsid w:val="001A4BCA"/>
    <w:rsid w:val="001A501E"/>
    <w:rsid w:val="001A54B7"/>
    <w:rsid w:val="001A56AD"/>
    <w:rsid w:val="001A62AA"/>
    <w:rsid w:val="001A73BC"/>
    <w:rsid w:val="001A76C9"/>
    <w:rsid w:val="001A7DE0"/>
    <w:rsid w:val="001B058A"/>
    <w:rsid w:val="001B06FA"/>
    <w:rsid w:val="001B09A7"/>
    <w:rsid w:val="001B0D7B"/>
    <w:rsid w:val="001B0F92"/>
    <w:rsid w:val="001B15B3"/>
    <w:rsid w:val="001B19F9"/>
    <w:rsid w:val="001B1FD2"/>
    <w:rsid w:val="001B2293"/>
    <w:rsid w:val="001B2FAB"/>
    <w:rsid w:val="001B32F6"/>
    <w:rsid w:val="001B4087"/>
    <w:rsid w:val="001B502F"/>
    <w:rsid w:val="001B52F5"/>
    <w:rsid w:val="001B53C6"/>
    <w:rsid w:val="001B5910"/>
    <w:rsid w:val="001B61AF"/>
    <w:rsid w:val="001B6986"/>
    <w:rsid w:val="001B7246"/>
    <w:rsid w:val="001C0485"/>
    <w:rsid w:val="001C2756"/>
    <w:rsid w:val="001C31C0"/>
    <w:rsid w:val="001C34AD"/>
    <w:rsid w:val="001C4A64"/>
    <w:rsid w:val="001C5ADF"/>
    <w:rsid w:val="001C5E5F"/>
    <w:rsid w:val="001C626D"/>
    <w:rsid w:val="001C66DD"/>
    <w:rsid w:val="001C67AB"/>
    <w:rsid w:val="001C68C0"/>
    <w:rsid w:val="001C6A2B"/>
    <w:rsid w:val="001C6A31"/>
    <w:rsid w:val="001C7374"/>
    <w:rsid w:val="001C788E"/>
    <w:rsid w:val="001C7FF8"/>
    <w:rsid w:val="001D01DA"/>
    <w:rsid w:val="001D04CE"/>
    <w:rsid w:val="001D0551"/>
    <w:rsid w:val="001D071A"/>
    <w:rsid w:val="001D0BA1"/>
    <w:rsid w:val="001D0F04"/>
    <w:rsid w:val="001D2D23"/>
    <w:rsid w:val="001D2E93"/>
    <w:rsid w:val="001D37D5"/>
    <w:rsid w:val="001D3882"/>
    <w:rsid w:val="001D3A74"/>
    <w:rsid w:val="001D3C86"/>
    <w:rsid w:val="001D4823"/>
    <w:rsid w:val="001D4E40"/>
    <w:rsid w:val="001D57CD"/>
    <w:rsid w:val="001D590B"/>
    <w:rsid w:val="001D693B"/>
    <w:rsid w:val="001E0220"/>
    <w:rsid w:val="001E030C"/>
    <w:rsid w:val="001E0CBF"/>
    <w:rsid w:val="001E1027"/>
    <w:rsid w:val="001E1DBC"/>
    <w:rsid w:val="001E20CB"/>
    <w:rsid w:val="001E2165"/>
    <w:rsid w:val="001E28BE"/>
    <w:rsid w:val="001E2C44"/>
    <w:rsid w:val="001E3478"/>
    <w:rsid w:val="001E4A34"/>
    <w:rsid w:val="001E4ECF"/>
    <w:rsid w:val="001E545E"/>
    <w:rsid w:val="001E5EBB"/>
    <w:rsid w:val="001E5FE0"/>
    <w:rsid w:val="001E610D"/>
    <w:rsid w:val="001E6864"/>
    <w:rsid w:val="001E6F47"/>
    <w:rsid w:val="001E72DE"/>
    <w:rsid w:val="001E73F8"/>
    <w:rsid w:val="001E767F"/>
    <w:rsid w:val="001E7769"/>
    <w:rsid w:val="001E78AA"/>
    <w:rsid w:val="001E7D84"/>
    <w:rsid w:val="001E7EA2"/>
    <w:rsid w:val="001F004D"/>
    <w:rsid w:val="001F01F4"/>
    <w:rsid w:val="001F029E"/>
    <w:rsid w:val="001F0772"/>
    <w:rsid w:val="001F09C6"/>
    <w:rsid w:val="001F0C1E"/>
    <w:rsid w:val="001F197D"/>
    <w:rsid w:val="001F1C90"/>
    <w:rsid w:val="001F1D6C"/>
    <w:rsid w:val="001F2BDC"/>
    <w:rsid w:val="001F3C3F"/>
    <w:rsid w:val="001F46FF"/>
    <w:rsid w:val="001F4DA6"/>
    <w:rsid w:val="001F52FB"/>
    <w:rsid w:val="001F6236"/>
    <w:rsid w:val="001F69FF"/>
    <w:rsid w:val="001F6A0B"/>
    <w:rsid w:val="001F6FBA"/>
    <w:rsid w:val="00200443"/>
    <w:rsid w:val="002006FF"/>
    <w:rsid w:val="002011ED"/>
    <w:rsid w:val="002016CC"/>
    <w:rsid w:val="00203997"/>
    <w:rsid w:val="00203B30"/>
    <w:rsid w:val="0020404D"/>
    <w:rsid w:val="00204E90"/>
    <w:rsid w:val="00204F2A"/>
    <w:rsid w:val="002054C4"/>
    <w:rsid w:val="00205597"/>
    <w:rsid w:val="002059CD"/>
    <w:rsid w:val="00206B59"/>
    <w:rsid w:val="00207381"/>
    <w:rsid w:val="00207943"/>
    <w:rsid w:val="00210276"/>
    <w:rsid w:val="00210BB8"/>
    <w:rsid w:val="002111CE"/>
    <w:rsid w:val="002113EC"/>
    <w:rsid w:val="0021140A"/>
    <w:rsid w:val="00211AF6"/>
    <w:rsid w:val="0021215E"/>
    <w:rsid w:val="00213CEF"/>
    <w:rsid w:val="00214EAC"/>
    <w:rsid w:val="00215EC4"/>
    <w:rsid w:val="00215F49"/>
    <w:rsid w:val="00216156"/>
    <w:rsid w:val="00216621"/>
    <w:rsid w:val="00216FAF"/>
    <w:rsid w:val="00216FF3"/>
    <w:rsid w:val="00217A67"/>
    <w:rsid w:val="00220274"/>
    <w:rsid w:val="0022035B"/>
    <w:rsid w:val="00220CEA"/>
    <w:rsid w:val="0022102D"/>
    <w:rsid w:val="00221F36"/>
    <w:rsid w:val="00222861"/>
    <w:rsid w:val="00222D22"/>
    <w:rsid w:val="002236A2"/>
    <w:rsid w:val="00223754"/>
    <w:rsid w:val="00223C70"/>
    <w:rsid w:val="00223F18"/>
    <w:rsid w:val="002242B9"/>
    <w:rsid w:val="00224451"/>
    <w:rsid w:val="00224502"/>
    <w:rsid w:val="00225373"/>
    <w:rsid w:val="0022540D"/>
    <w:rsid w:val="00225420"/>
    <w:rsid w:val="0022599C"/>
    <w:rsid w:val="002262D8"/>
    <w:rsid w:val="00226376"/>
    <w:rsid w:val="00226933"/>
    <w:rsid w:val="00226AA6"/>
    <w:rsid w:val="00226B93"/>
    <w:rsid w:val="00226E17"/>
    <w:rsid w:val="00227630"/>
    <w:rsid w:val="002277F4"/>
    <w:rsid w:val="00227A1C"/>
    <w:rsid w:val="00227C1D"/>
    <w:rsid w:val="00227D85"/>
    <w:rsid w:val="00230268"/>
    <w:rsid w:val="00230582"/>
    <w:rsid w:val="00231789"/>
    <w:rsid w:val="00231DAF"/>
    <w:rsid w:val="00232FA6"/>
    <w:rsid w:val="0023333C"/>
    <w:rsid w:val="00233560"/>
    <w:rsid w:val="00233756"/>
    <w:rsid w:val="002338B3"/>
    <w:rsid w:val="00233A4B"/>
    <w:rsid w:val="00233EFB"/>
    <w:rsid w:val="00233F3A"/>
    <w:rsid w:val="002362EB"/>
    <w:rsid w:val="00237FEE"/>
    <w:rsid w:val="0024011C"/>
    <w:rsid w:val="002403FB"/>
    <w:rsid w:val="00240AF3"/>
    <w:rsid w:val="00240CBB"/>
    <w:rsid w:val="00241F4A"/>
    <w:rsid w:val="0024218C"/>
    <w:rsid w:val="002429A3"/>
    <w:rsid w:val="00242BB8"/>
    <w:rsid w:val="00242BE9"/>
    <w:rsid w:val="00242FCB"/>
    <w:rsid w:val="00245544"/>
    <w:rsid w:val="00245739"/>
    <w:rsid w:val="002457A1"/>
    <w:rsid w:val="00245C3A"/>
    <w:rsid w:val="00246E73"/>
    <w:rsid w:val="002506C1"/>
    <w:rsid w:val="00250DC8"/>
    <w:rsid w:val="002510FE"/>
    <w:rsid w:val="00251666"/>
    <w:rsid w:val="00251C10"/>
    <w:rsid w:val="00251F2F"/>
    <w:rsid w:val="0025207E"/>
    <w:rsid w:val="002523ED"/>
    <w:rsid w:val="0025251D"/>
    <w:rsid w:val="00252762"/>
    <w:rsid w:val="00252821"/>
    <w:rsid w:val="00252B24"/>
    <w:rsid w:val="002537BB"/>
    <w:rsid w:val="0025455E"/>
    <w:rsid w:val="00254774"/>
    <w:rsid w:val="00254E4A"/>
    <w:rsid w:val="002554E1"/>
    <w:rsid w:val="002561FA"/>
    <w:rsid w:val="00256E6B"/>
    <w:rsid w:val="0025758F"/>
    <w:rsid w:val="00257A94"/>
    <w:rsid w:val="00257DFA"/>
    <w:rsid w:val="002601C8"/>
    <w:rsid w:val="0026023F"/>
    <w:rsid w:val="002612EC"/>
    <w:rsid w:val="002618CE"/>
    <w:rsid w:val="00262A01"/>
    <w:rsid w:val="00263414"/>
    <w:rsid w:val="0026446D"/>
    <w:rsid w:val="002644F0"/>
    <w:rsid w:val="002645FB"/>
    <w:rsid w:val="00264970"/>
    <w:rsid w:val="00265A00"/>
    <w:rsid w:val="0026618D"/>
    <w:rsid w:val="002664D0"/>
    <w:rsid w:val="00266FA7"/>
    <w:rsid w:val="00267173"/>
    <w:rsid w:val="00267EDE"/>
    <w:rsid w:val="00271008"/>
    <w:rsid w:val="00271291"/>
    <w:rsid w:val="002712DF"/>
    <w:rsid w:val="00272A9C"/>
    <w:rsid w:val="00272E59"/>
    <w:rsid w:val="0027326F"/>
    <w:rsid w:val="00273A5F"/>
    <w:rsid w:val="00274188"/>
    <w:rsid w:val="0027476A"/>
    <w:rsid w:val="00274A2D"/>
    <w:rsid w:val="00274D80"/>
    <w:rsid w:val="0027533A"/>
    <w:rsid w:val="00275542"/>
    <w:rsid w:val="00276087"/>
    <w:rsid w:val="002768DA"/>
    <w:rsid w:val="00276AD1"/>
    <w:rsid w:val="00276BF9"/>
    <w:rsid w:val="002778A1"/>
    <w:rsid w:val="00277973"/>
    <w:rsid w:val="00277A66"/>
    <w:rsid w:val="00277D79"/>
    <w:rsid w:val="00280A2A"/>
    <w:rsid w:val="00280A7F"/>
    <w:rsid w:val="002811B7"/>
    <w:rsid w:val="00281F00"/>
    <w:rsid w:val="002823AF"/>
    <w:rsid w:val="0028265F"/>
    <w:rsid w:val="00283ED7"/>
    <w:rsid w:val="00283F0E"/>
    <w:rsid w:val="00283F4A"/>
    <w:rsid w:val="0028415C"/>
    <w:rsid w:val="00284EF5"/>
    <w:rsid w:val="002852C3"/>
    <w:rsid w:val="0028572E"/>
    <w:rsid w:val="002857C1"/>
    <w:rsid w:val="00285804"/>
    <w:rsid w:val="00286A30"/>
    <w:rsid w:val="0028790F"/>
    <w:rsid w:val="00290AAA"/>
    <w:rsid w:val="002913E7"/>
    <w:rsid w:val="0029192A"/>
    <w:rsid w:val="00291F2B"/>
    <w:rsid w:val="002924BA"/>
    <w:rsid w:val="00292F30"/>
    <w:rsid w:val="0029334D"/>
    <w:rsid w:val="00293CD1"/>
    <w:rsid w:val="002942A5"/>
    <w:rsid w:val="00295A09"/>
    <w:rsid w:val="00296369"/>
    <w:rsid w:val="00296461"/>
    <w:rsid w:val="00296F29"/>
    <w:rsid w:val="00297DA1"/>
    <w:rsid w:val="002A08B9"/>
    <w:rsid w:val="002A0D33"/>
    <w:rsid w:val="002A1143"/>
    <w:rsid w:val="002A192C"/>
    <w:rsid w:val="002A19E4"/>
    <w:rsid w:val="002A1FD6"/>
    <w:rsid w:val="002A21BB"/>
    <w:rsid w:val="002A239F"/>
    <w:rsid w:val="002A2677"/>
    <w:rsid w:val="002A276A"/>
    <w:rsid w:val="002A2870"/>
    <w:rsid w:val="002A2BEA"/>
    <w:rsid w:val="002A31D0"/>
    <w:rsid w:val="002A360F"/>
    <w:rsid w:val="002A376A"/>
    <w:rsid w:val="002A3955"/>
    <w:rsid w:val="002A4285"/>
    <w:rsid w:val="002A462D"/>
    <w:rsid w:val="002A4D54"/>
    <w:rsid w:val="002A5123"/>
    <w:rsid w:val="002A5ACA"/>
    <w:rsid w:val="002A6342"/>
    <w:rsid w:val="002A6D71"/>
    <w:rsid w:val="002A732D"/>
    <w:rsid w:val="002A7A14"/>
    <w:rsid w:val="002B018F"/>
    <w:rsid w:val="002B081E"/>
    <w:rsid w:val="002B1D81"/>
    <w:rsid w:val="002B2079"/>
    <w:rsid w:val="002B225B"/>
    <w:rsid w:val="002B2459"/>
    <w:rsid w:val="002B2B38"/>
    <w:rsid w:val="002B2B79"/>
    <w:rsid w:val="002B2EEA"/>
    <w:rsid w:val="002B3B7C"/>
    <w:rsid w:val="002B49ED"/>
    <w:rsid w:val="002B4B97"/>
    <w:rsid w:val="002B5F4D"/>
    <w:rsid w:val="002B703D"/>
    <w:rsid w:val="002B7604"/>
    <w:rsid w:val="002B7B08"/>
    <w:rsid w:val="002B7E2A"/>
    <w:rsid w:val="002B7F03"/>
    <w:rsid w:val="002C02D0"/>
    <w:rsid w:val="002C114D"/>
    <w:rsid w:val="002C1180"/>
    <w:rsid w:val="002C1362"/>
    <w:rsid w:val="002C1462"/>
    <w:rsid w:val="002C2054"/>
    <w:rsid w:val="002C20F9"/>
    <w:rsid w:val="002C2144"/>
    <w:rsid w:val="002C2160"/>
    <w:rsid w:val="002C26DB"/>
    <w:rsid w:val="002C2FA4"/>
    <w:rsid w:val="002C3901"/>
    <w:rsid w:val="002C3FDA"/>
    <w:rsid w:val="002C3FEE"/>
    <w:rsid w:val="002C41B2"/>
    <w:rsid w:val="002C42CB"/>
    <w:rsid w:val="002C43BE"/>
    <w:rsid w:val="002C499E"/>
    <w:rsid w:val="002C5EB6"/>
    <w:rsid w:val="002C61FB"/>
    <w:rsid w:val="002C766F"/>
    <w:rsid w:val="002C7A3A"/>
    <w:rsid w:val="002C7D5F"/>
    <w:rsid w:val="002D021C"/>
    <w:rsid w:val="002D09DF"/>
    <w:rsid w:val="002D14F5"/>
    <w:rsid w:val="002D15AD"/>
    <w:rsid w:val="002D1B01"/>
    <w:rsid w:val="002D1B90"/>
    <w:rsid w:val="002D253D"/>
    <w:rsid w:val="002D26CE"/>
    <w:rsid w:val="002D3521"/>
    <w:rsid w:val="002D39EC"/>
    <w:rsid w:val="002D5844"/>
    <w:rsid w:val="002D684E"/>
    <w:rsid w:val="002D71A7"/>
    <w:rsid w:val="002D7CB0"/>
    <w:rsid w:val="002E03DF"/>
    <w:rsid w:val="002E04A9"/>
    <w:rsid w:val="002E1817"/>
    <w:rsid w:val="002E20A2"/>
    <w:rsid w:val="002E265E"/>
    <w:rsid w:val="002E2BEB"/>
    <w:rsid w:val="002E3215"/>
    <w:rsid w:val="002E525A"/>
    <w:rsid w:val="002E579D"/>
    <w:rsid w:val="002E68B5"/>
    <w:rsid w:val="002E6978"/>
    <w:rsid w:val="002E792B"/>
    <w:rsid w:val="002F02BC"/>
    <w:rsid w:val="002F0741"/>
    <w:rsid w:val="002F0ADF"/>
    <w:rsid w:val="002F0D2A"/>
    <w:rsid w:val="002F1964"/>
    <w:rsid w:val="002F1A44"/>
    <w:rsid w:val="002F1EA1"/>
    <w:rsid w:val="002F238A"/>
    <w:rsid w:val="002F3193"/>
    <w:rsid w:val="002F35BE"/>
    <w:rsid w:val="002F4365"/>
    <w:rsid w:val="002F4C1D"/>
    <w:rsid w:val="002F51DE"/>
    <w:rsid w:val="002F52BA"/>
    <w:rsid w:val="002F5526"/>
    <w:rsid w:val="002F5EB4"/>
    <w:rsid w:val="002F6F53"/>
    <w:rsid w:val="002F70C0"/>
    <w:rsid w:val="002F719E"/>
    <w:rsid w:val="002F71FF"/>
    <w:rsid w:val="002F7377"/>
    <w:rsid w:val="002F78F5"/>
    <w:rsid w:val="003000C1"/>
    <w:rsid w:val="00300BE1"/>
    <w:rsid w:val="003013D9"/>
    <w:rsid w:val="00301E68"/>
    <w:rsid w:val="0030280B"/>
    <w:rsid w:val="00302CAD"/>
    <w:rsid w:val="00303BFF"/>
    <w:rsid w:val="00303DC8"/>
    <w:rsid w:val="00304232"/>
    <w:rsid w:val="00304807"/>
    <w:rsid w:val="00304A10"/>
    <w:rsid w:val="00304AFB"/>
    <w:rsid w:val="00305AC0"/>
    <w:rsid w:val="00306699"/>
    <w:rsid w:val="003072C1"/>
    <w:rsid w:val="0030777A"/>
    <w:rsid w:val="00307C2F"/>
    <w:rsid w:val="00307E67"/>
    <w:rsid w:val="00310B25"/>
    <w:rsid w:val="0031104F"/>
    <w:rsid w:val="00311483"/>
    <w:rsid w:val="003116F2"/>
    <w:rsid w:val="00311AE0"/>
    <w:rsid w:val="00312414"/>
    <w:rsid w:val="003124CB"/>
    <w:rsid w:val="003124EC"/>
    <w:rsid w:val="0031498F"/>
    <w:rsid w:val="00314E5E"/>
    <w:rsid w:val="00314F71"/>
    <w:rsid w:val="00315FDB"/>
    <w:rsid w:val="00316189"/>
    <w:rsid w:val="003163D8"/>
    <w:rsid w:val="003169C2"/>
    <w:rsid w:val="00316A7A"/>
    <w:rsid w:val="00316BDF"/>
    <w:rsid w:val="0031753A"/>
    <w:rsid w:val="00317A2C"/>
    <w:rsid w:val="00317C6B"/>
    <w:rsid w:val="00317C89"/>
    <w:rsid w:val="00317FB6"/>
    <w:rsid w:val="00320243"/>
    <w:rsid w:val="003210E5"/>
    <w:rsid w:val="00321529"/>
    <w:rsid w:val="00321EF4"/>
    <w:rsid w:val="00322918"/>
    <w:rsid w:val="0032295F"/>
    <w:rsid w:val="00322E53"/>
    <w:rsid w:val="00324721"/>
    <w:rsid w:val="003249B9"/>
    <w:rsid w:val="00325F97"/>
    <w:rsid w:val="00326FD3"/>
    <w:rsid w:val="00327568"/>
    <w:rsid w:val="003277BA"/>
    <w:rsid w:val="00327FF8"/>
    <w:rsid w:val="00330472"/>
    <w:rsid w:val="003306DF"/>
    <w:rsid w:val="0033155F"/>
    <w:rsid w:val="003315A3"/>
    <w:rsid w:val="00331C57"/>
    <w:rsid w:val="003327F1"/>
    <w:rsid w:val="003332F5"/>
    <w:rsid w:val="0033336E"/>
    <w:rsid w:val="003335A4"/>
    <w:rsid w:val="003337A0"/>
    <w:rsid w:val="00333985"/>
    <w:rsid w:val="00333F90"/>
    <w:rsid w:val="003345A7"/>
    <w:rsid w:val="003347F6"/>
    <w:rsid w:val="003349CE"/>
    <w:rsid w:val="00334F37"/>
    <w:rsid w:val="003354BC"/>
    <w:rsid w:val="003355E0"/>
    <w:rsid w:val="003359F3"/>
    <w:rsid w:val="00335DB6"/>
    <w:rsid w:val="00335E4D"/>
    <w:rsid w:val="003368D6"/>
    <w:rsid w:val="00336A90"/>
    <w:rsid w:val="00336DB3"/>
    <w:rsid w:val="003400A0"/>
    <w:rsid w:val="00340107"/>
    <w:rsid w:val="003401AC"/>
    <w:rsid w:val="00340713"/>
    <w:rsid w:val="0034168D"/>
    <w:rsid w:val="003416A4"/>
    <w:rsid w:val="003423BC"/>
    <w:rsid w:val="0034245C"/>
    <w:rsid w:val="00343630"/>
    <w:rsid w:val="003442A4"/>
    <w:rsid w:val="00344367"/>
    <w:rsid w:val="00345BE7"/>
    <w:rsid w:val="00346079"/>
    <w:rsid w:val="00347435"/>
    <w:rsid w:val="0034756C"/>
    <w:rsid w:val="00347759"/>
    <w:rsid w:val="00347CE6"/>
    <w:rsid w:val="0035066D"/>
    <w:rsid w:val="00350976"/>
    <w:rsid w:val="003519A8"/>
    <w:rsid w:val="00352327"/>
    <w:rsid w:val="00352BAE"/>
    <w:rsid w:val="00352EE1"/>
    <w:rsid w:val="00354867"/>
    <w:rsid w:val="0035510E"/>
    <w:rsid w:val="003554E7"/>
    <w:rsid w:val="00356314"/>
    <w:rsid w:val="0035698E"/>
    <w:rsid w:val="003573B5"/>
    <w:rsid w:val="0035777B"/>
    <w:rsid w:val="00357802"/>
    <w:rsid w:val="00357824"/>
    <w:rsid w:val="00357E59"/>
    <w:rsid w:val="00360226"/>
    <w:rsid w:val="003606CD"/>
    <w:rsid w:val="00360B71"/>
    <w:rsid w:val="0036134E"/>
    <w:rsid w:val="00361434"/>
    <w:rsid w:val="00362CBB"/>
    <w:rsid w:val="0036373E"/>
    <w:rsid w:val="00363AB9"/>
    <w:rsid w:val="00364372"/>
    <w:rsid w:val="003653C9"/>
    <w:rsid w:val="00365BE9"/>
    <w:rsid w:val="00365CFC"/>
    <w:rsid w:val="00366283"/>
    <w:rsid w:val="003668EF"/>
    <w:rsid w:val="003669CC"/>
    <w:rsid w:val="00366C52"/>
    <w:rsid w:val="00366CB2"/>
    <w:rsid w:val="00367482"/>
    <w:rsid w:val="00367ABE"/>
    <w:rsid w:val="0037147C"/>
    <w:rsid w:val="0037173B"/>
    <w:rsid w:val="0037194B"/>
    <w:rsid w:val="00371DAC"/>
    <w:rsid w:val="003721D8"/>
    <w:rsid w:val="003723A6"/>
    <w:rsid w:val="00372B47"/>
    <w:rsid w:val="0037328A"/>
    <w:rsid w:val="00373408"/>
    <w:rsid w:val="003736CB"/>
    <w:rsid w:val="003737FF"/>
    <w:rsid w:val="003739ED"/>
    <w:rsid w:val="00373F1A"/>
    <w:rsid w:val="00373F9F"/>
    <w:rsid w:val="003744F9"/>
    <w:rsid w:val="00374678"/>
    <w:rsid w:val="00374827"/>
    <w:rsid w:val="00374BC4"/>
    <w:rsid w:val="003751A4"/>
    <w:rsid w:val="003751A7"/>
    <w:rsid w:val="0037574A"/>
    <w:rsid w:val="00375D55"/>
    <w:rsid w:val="00376060"/>
    <w:rsid w:val="003760DB"/>
    <w:rsid w:val="00376262"/>
    <w:rsid w:val="00376966"/>
    <w:rsid w:val="0037767D"/>
    <w:rsid w:val="00377CFB"/>
    <w:rsid w:val="00380567"/>
    <w:rsid w:val="00380F02"/>
    <w:rsid w:val="00381504"/>
    <w:rsid w:val="003821D3"/>
    <w:rsid w:val="003823A1"/>
    <w:rsid w:val="00383176"/>
    <w:rsid w:val="00383411"/>
    <w:rsid w:val="00383B0D"/>
    <w:rsid w:val="003845BC"/>
    <w:rsid w:val="00384BF2"/>
    <w:rsid w:val="0038562B"/>
    <w:rsid w:val="003864E9"/>
    <w:rsid w:val="00386B5F"/>
    <w:rsid w:val="0038748E"/>
    <w:rsid w:val="00390448"/>
    <w:rsid w:val="003904B7"/>
    <w:rsid w:val="00390F0A"/>
    <w:rsid w:val="00392B68"/>
    <w:rsid w:val="003933B8"/>
    <w:rsid w:val="003938E1"/>
    <w:rsid w:val="00394CA6"/>
    <w:rsid w:val="0039584A"/>
    <w:rsid w:val="0039622F"/>
    <w:rsid w:val="0039639C"/>
    <w:rsid w:val="00396DA2"/>
    <w:rsid w:val="00397B7B"/>
    <w:rsid w:val="003A1024"/>
    <w:rsid w:val="003A14E8"/>
    <w:rsid w:val="003A193E"/>
    <w:rsid w:val="003A1E42"/>
    <w:rsid w:val="003A2604"/>
    <w:rsid w:val="003A3036"/>
    <w:rsid w:val="003A3218"/>
    <w:rsid w:val="003A325D"/>
    <w:rsid w:val="003A3906"/>
    <w:rsid w:val="003A5309"/>
    <w:rsid w:val="003A610B"/>
    <w:rsid w:val="003A664E"/>
    <w:rsid w:val="003A77B4"/>
    <w:rsid w:val="003B0DF7"/>
    <w:rsid w:val="003B0F88"/>
    <w:rsid w:val="003B2128"/>
    <w:rsid w:val="003B3463"/>
    <w:rsid w:val="003B4228"/>
    <w:rsid w:val="003B4504"/>
    <w:rsid w:val="003B4EF8"/>
    <w:rsid w:val="003B6409"/>
    <w:rsid w:val="003B67C5"/>
    <w:rsid w:val="003B6FBB"/>
    <w:rsid w:val="003B700E"/>
    <w:rsid w:val="003C0611"/>
    <w:rsid w:val="003C07DD"/>
    <w:rsid w:val="003C0B7B"/>
    <w:rsid w:val="003C16C9"/>
    <w:rsid w:val="003C204C"/>
    <w:rsid w:val="003C239C"/>
    <w:rsid w:val="003C2D75"/>
    <w:rsid w:val="003C2E6C"/>
    <w:rsid w:val="003C30F5"/>
    <w:rsid w:val="003C334C"/>
    <w:rsid w:val="003C341A"/>
    <w:rsid w:val="003C3954"/>
    <w:rsid w:val="003C3DA8"/>
    <w:rsid w:val="003C3FB0"/>
    <w:rsid w:val="003C4700"/>
    <w:rsid w:val="003C5152"/>
    <w:rsid w:val="003C5422"/>
    <w:rsid w:val="003C570A"/>
    <w:rsid w:val="003C5C9B"/>
    <w:rsid w:val="003C6570"/>
    <w:rsid w:val="003C6695"/>
    <w:rsid w:val="003C6837"/>
    <w:rsid w:val="003C6A35"/>
    <w:rsid w:val="003C6DD6"/>
    <w:rsid w:val="003C78E5"/>
    <w:rsid w:val="003C7B08"/>
    <w:rsid w:val="003C7BB1"/>
    <w:rsid w:val="003C7BD1"/>
    <w:rsid w:val="003C7CB0"/>
    <w:rsid w:val="003C7E17"/>
    <w:rsid w:val="003D02D7"/>
    <w:rsid w:val="003D0405"/>
    <w:rsid w:val="003D1454"/>
    <w:rsid w:val="003D1F5C"/>
    <w:rsid w:val="003D2745"/>
    <w:rsid w:val="003D2CCC"/>
    <w:rsid w:val="003D2D30"/>
    <w:rsid w:val="003D3057"/>
    <w:rsid w:val="003D3AF8"/>
    <w:rsid w:val="003D498A"/>
    <w:rsid w:val="003D4EA8"/>
    <w:rsid w:val="003D4FD1"/>
    <w:rsid w:val="003D4FD6"/>
    <w:rsid w:val="003D572A"/>
    <w:rsid w:val="003D5C1A"/>
    <w:rsid w:val="003D6748"/>
    <w:rsid w:val="003D6F19"/>
    <w:rsid w:val="003D7470"/>
    <w:rsid w:val="003D7CCD"/>
    <w:rsid w:val="003E082A"/>
    <w:rsid w:val="003E0907"/>
    <w:rsid w:val="003E265E"/>
    <w:rsid w:val="003E2FF5"/>
    <w:rsid w:val="003E3539"/>
    <w:rsid w:val="003E38F1"/>
    <w:rsid w:val="003E3C9A"/>
    <w:rsid w:val="003E3F7A"/>
    <w:rsid w:val="003E4889"/>
    <w:rsid w:val="003E52FD"/>
    <w:rsid w:val="003E64DC"/>
    <w:rsid w:val="003E659D"/>
    <w:rsid w:val="003E797A"/>
    <w:rsid w:val="003F0B33"/>
    <w:rsid w:val="003F0EE7"/>
    <w:rsid w:val="003F17C5"/>
    <w:rsid w:val="003F186D"/>
    <w:rsid w:val="003F2595"/>
    <w:rsid w:val="003F2911"/>
    <w:rsid w:val="003F2964"/>
    <w:rsid w:val="003F2B6D"/>
    <w:rsid w:val="003F2C7A"/>
    <w:rsid w:val="003F2CE1"/>
    <w:rsid w:val="003F4E4C"/>
    <w:rsid w:val="003F656C"/>
    <w:rsid w:val="003F7412"/>
    <w:rsid w:val="003F7B0D"/>
    <w:rsid w:val="00400827"/>
    <w:rsid w:val="00401053"/>
    <w:rsid w:val="00402070"/>
    <w:rsid w:val="0040316E"/>
    <w:rsid w:val="004031D5"/>
    <w:rsid w:val="0040325F"/>
    <w:rsid w:val="00403302"/>
    <w:rsid w:val="00403C10"/>
    <w:rsid w:val="00403D2F"/>
    <w:rsid w:val="0040451A"/>
    <w:rsid w:val="004045A8"/>
    <w:rsid w:val="00404CF5"/>
    <w:rsid w:val="004050F6"/>
    <w:rsid w:val="0040547F"/>
    <w:rsid w:val="00406394"/>
    <w:rsid w:val="00407795"/>
    <w:rsid w:val="0041048A"/>
    <w:rsid w:val="00411BF6"/>
    <w:rsid w:val="00411C5D"/>
    <w:rsid w:val="00412264"/>
    <w:rsid w:val="00412AF2"/>
    <w:rsid w:val="00412B45"/>
    <w:rsid w:val="00413042"/>
    <w:rsid w:val="00413954"/>
    <w:rsid w:val="00413CC6"/>
    <w:rsid w:val="00413D36"/>
    <w:rsid w:val="00414216"/>
    <w:rsid w:val="00414665"/>
    <w:rsid w:val="00414BCD"/>
    <w:rsid w:val="00415358"/>
    <w:rsid w:val="004153DE"/>
    <w:rsid w:val="00415737"/>
    <w:rsid w:val="00415D8D"/>
    <w:rsid w:val="0041674E"/>
    <w:rsid w:val="00417316"/>
    <w:rsid w:val="00417579"/>
    <w:rsid w:val="0041771E"/>
    <w:rsid w:val="00417B31"/>
    <w:rsid w:val="004201C5"/>
    <w:rsid w:val="004204F3"/>
    <w:rsid w:val="00420B40"/>
    <w:rsid w:val="00421C37"/>
    <w:rsid w:val="00421EE9"/>
    <w:rsid w:val="004224C3"/>
    <w:rsid w:val="004226EA"/>
    <w:rsid w:val="0042278C"/>
    <w:rsid w:val="00422A2A"/>
    <w:rsid w:val="00423730"/>
    <w:rsid w:val="00423D12"/>
    <w:rsid w:val="00424135"/>
    <w:rsid w:val="00424653"/>
    <w:rsid w:val="00424A91"/>
    <w:rsid w:val="00424D0E"/>
    <w:rsid w:val="00425528"/>
    <w:rsid w:val="00425972"/>
    <w:rsid w:val="00426686"/>
    <w:rsid w:val="00426B47"/>
    <w:rsid w:val="004271D0"/>
    <w:rsid w:val="004276B0"/>
    <w:rsid w:val="00427783"/>
    <w:rsid w:val="00427A84"/>
    <w:rsid w:val="00427F66"/>
    <w:rsid w:val="00430AF9"/>
    <w:rsid w:val="00432919"/>
    <w:rsid w:val="004331ED"/>
    <w:rsid w:val="0043339F"/>
    <w:rsid w:val="00433E98"/>
    <w:rsid w:val="00434264"/>
    <w:rsid w:val="004343C4"/>
    <w:rsid w:val="00434FF8"/>
    <w:rsid w:val="004357A3"/>
    <w:rsid w:val="00435B00"/>
    <w:rsid w:val="00435CDA"/>
    <w:rsid w:val="004362A5"/>
    <w:rsid w:val="00436537"/>
    <w:rsid w:val="00436B62"/>
    <w:rsid w:val="0043773C"/>
    <w:rsid w:val="00437916"/>
    <w:rsid w:val="004409D2"/>
    <w:rsid w:val="00440D3E"/>
    <w:rsid w:val="00440E17"/>
    <w:rsid w:val="00441013"/>
    <w:rsid w:val="00442E7E"/>
    <w:rsid w:val="004430DC"/>
    <w:rsid w:val="004431CB"/>
    <w:rsid w:val="004443E5"/>
    <w:rsid w:val="00444472"/>
    <w:rsid w:val="004444D9"/>
    <w:rsid w:val="00444AB2"/>
    <w:rsid w:val="0044531B"/>
    <w:rsid w:val="00445649"/>
    <w:rsid w:val="0044709E"/>
    <w:rsid w:val="004478F4"/>
    <w:rsid w:val="00450602"/>
    <w:rsid w:val="00450C74"/>
    <w:rsid w:val="00450F46"/>
    <w:rsid w:val="004513AB"/>
    <w:rsid w:val="00451DFD"/>
    <w:rsid w:val="00452930"/>
    <w:rsid w:val="004529AD"/>
    <w:rsid w:val="00452C77"/>
    <w:rsid w:val="00453872"/>
    <w:rsid w:val="00453CD8"/>
    <w:rsid w:val="004547DC"/>
    <w:rsid w:val="00454E7C"/>
    <w:rsid w:val="00455A55"/>
    <w:rsid w:val="00456813"/>
    <w:rsid w:val="004573FD"/>
    <w:rsid w:val="004605F5"/>
    <w:rsid w:val="004606B5"/>
    <w:rsid w:val="0046188A"/>
    <w:rsid w:val="00462036"/>
    <w:rsid w:val="00462A63"/>
    <w:rsid w:val="00462B9B"/>
    <w:rsid w:val="004631EA"/>
    <w:rsid w:val="004635D4"/>
    <w:rsid w:val="004665B0"/>
    <w:rsid w:val="004666CC"/>
    <w:rsid w:val="0046680D"/>
    <w:rsid w:val="00466A3A"/>
    <w:rsid w:val="00466CB2"/>
    <w:rsid w:val="004677B0"/>
    <w:rsid w:val="004707B0"/>
    <w:rsid w:val="0047087D"/>
    <w:rsid w:val="00470F30"/>
    <w:rsid w:val="00471288"/>
    <w:rsid w:val="004715D5"/>
    <w:rsid w:val="0047173A"/>
    <w:rsid w:val="00471ABD"/>
    <w:rsid w:val="00472522"/>
    <w:rsid w:val="00472771"/>
    <w:rsid w:val="00472B2E"/>
    <w:rsid w:val="00472C5E"/>
    <w:rsid w:val="00472EA9"/>
    <w:rsid w:val="00473013"/>
    <w:rsid w:val="004731DE"/>
    <w:rsid w:val="00473503"/>
    <w:rsid w:val="004735ED"/>
    <w:rsid w:val="0047384C"/>
    <w:rsid w:val="00473B49"/>
    <w:rsid w:val="00474676"/>
    <w:rsid w:val="00474E1E"/>
    <w:rsid w:val="00475066"/>
    <w:rsid w:val="004750D8"/>
    <w:rsid w:val="004750E9"/>
    <w:rsid w:val="00476569"/>
    <w:rsid w:val="00476748"/>
    <w:rsid w:val="00476768"/>
    <w:rsid w:val="004775E2"/>
    <w:rsid w:val="00480527"/>
    <w:rsid w:val="00480D41"/>
    <w:rsid w:val="00481029"/>
    <w:rsid w:val="004831F3"/>
    <w:rsid w:val="004835C5"/>
    <w:rsid w:val="00483B2F"/>
    <w:rsid w:val="00484A74"/>
    <w:rsid w:val="00486EEA"/>
    <w:rsid w:val="0049030A"/>
    <w:rsid w:val="00491C88"/>
    <w:rsid w:val="004928BF"/>
    <w:rsid w:val="0049311A"/>
    <w:rsid w:val="0049330E"/>
    <w:rsid w:val="00493E67"/>
    <w:rsid w:val="00494852"/>
    <w:rsid w:val="00494FD1"/>
    <w:rsid w:val="00495408"/>
    <w:rsid w:val="004963BD"/>
    <w:rsid w:val="00496E5B"/>
    <w:rsid w:val="00497215"/>
    <w:rsid w:val="00497440"/>
    <w:rsid w:val="0049768D"/>
    <w:rsid w:val="00497C51"/>
    <w:rsid w:val="004A1291"/>
    <w:rsid w:val="004A1889"/>
    <w:rsid w:val="004A2386"/>
    <w:rsid w:val="004A259F"/>
    <w:rsid w:val="004A264E"/>
    <w:rsid w:val="004A4B0D"/>
    <w:rsid w:val="004A4B67"/>
    <w:rsid w:val="004A4C86"/>
    <w:rsid w:val="004A5346"/>
    <w:rsid w:val="004A55E7"/>
    <w:rsid w:val="004A5C40"/>
    <w:rsid w:val="004A6CEB"/>
    <w:rsid w:val="004A6D88"/>
    <w:rsid w:val="004A7306"/>
    <w:rsid w:val="004A7B34"/>
    <w:rsid w:val="004B024C"/>
    <w:rsid w:val="004B0523"/>
    <w:rsid w:val="004B065C"/>
    <w:rsid w:val="004B126A"/>
    <w:rsid w:val="004B1C6D"/>
    <w:rsid w:val="004B2360"/>
    <w:rsid w:val="004B2763"/>
    <w:rsid w:val="004B2B0F"/>
    <w:rsid w:val="004B3C61"/>
    <w:rsid w:val="004B46FB"/>
    <w:rsid w:val="004B47CC"/>
    <w:rsid w:val="004B4A5C"/>
    <w:rsid w:val="004B4BEF"/>
    <w:rsid w:val="004B4F8A"/>
    <w:rsid w:val="004B5FCF"/>
    <w:rsid w:val="004B65F5"/>
    <w:rsid w:val="004C0562"/>
    <w:rsid w:val="004C0A67"/>
    <w:rsid w:val="004C0C1C"/>
    <w:rsid w:val="004C1259"/>
    <w:rsid w:val="004C13B6"/>
    <w:rsid w:val="004C272C"/>
    <w:rsid w:val="004C3129"/>
    <w:rsid w:val="004C3347"/>
    <w:rsid w:val="004C3F10"/>
    <w:rsid w:val="004C5BD5"/>
    <w:rsid w:val="004C5FD9"/>
    <w:rsid w:val="004C64E0"/>
    <w:rsid w:val="004C783B"/>
    <w:rsid w:val="004C7D53"/>
    <w:rsid w:val="004D0B40"/>
    <w:rsid w:val="004D1210"/>
    <w:rsid w:val="004D19D9"/>
    <w:rsid w:val="004D1E09"/>
    <w:rsid w:val="004D2024"/>
    <w:rsid w:val="004D2362"/>
    <w:rsid w:val="004D26FC"/>
    <w:rsid w:val="004D2868"/>
    <w:rsid w:val="004D2F3E"/>
    <w:rsid w:val="004D3109"/>
    <w:rsid w:val="004D33EB"/>
    <w:rsid w:val="004D3842"/>
    <w:rsid w:val="004D39A2"/>
    <w:rsid w:val="004D3F5B"/>
    <w:rsid w:val="004D4301"/>
    <w:rsid w:val="004D48DF"/>
    <w:rsid w:val="004D4C6A"/>
    <w:rsid w:val="004D4F60"/>
    <w:rsid w:val="004D5BB4"/>
    <w:rsid w:val="004D663C"/>
    <w:rsid w:val="004D7080"/>
    <w:rsid w:val="004D7389"/>
    <w:rsid w:val="004E1AE8"/>
    <w:rsid w:val="004E1E4E"/>
    <w:rsid w:val="004E241D"/>
    <w:rsid w:val="004E25E3"/>
    <w:rsid w:val="004E33C3"/>
    <w:rsid w:val="004E3635"/>
    <w:rsid w:val="004E3B16"/>
    <w:rsid w:val="004E3B3E"/>
    <w:rsid w:val="004E3BBD"/>
    <w:rsid w:val="004E3DB2"/>
    <w:rsid w:val="004E3E18"/>
    <w:rsid w:val="004E4324"/>
    <w:rsid w:val="004E4B0A"/>
    <w:rsid w:val="004E4C93"/>
    <w:rsid w:val="004E5139"/>
    <w:rsid w:val="004E5DB3"/>
    <w:rsid w:val="004E61E3"/>
    <w:rsid w:val="004E61E9"/>
    <w:rsid w:val="004E7233"/>
    <w:rsid w:val="004E7919"/>
    <w:rsid w:val="004F04D4"/>
    <w:rsid w:val="004F0DC8"/>
    <w:rsid w:val="004F0E48"/>
    <w:rsid w:val="004F0F07"/>
    <w:rsid w:val="004F1801"/>
    <w:rsid w:val="004F2AEC"/>
    <w:rsid w:val="004F2C46"/>
    <w:rsid w:val="004F2D0C"/>
    <w:rsid w:val="004F2E53"/>
    <w:rsid w:val="004F40FA"/>
    <w:rsid w:val="004F4CE9"/>
    <w:rsid w:val="004F4FC7"/>
    <w:rsid w:val="004F5551"/>
    <w:rsid w:val="004F58A2"/>
    <w:rsid w:val="004F58C4"/>
    <w:rsid w:val="004F5985"/>
    <w:rsid w:val="004F5B9C"/>
    <w:rsid w:val="004F5D02"/>
    <w:rsid w:val="004F5E16"/>
    <w:rsid w:val="004F66C8"/>
    <w:rsid w:val="004F6D01"/>
    <w:rsid w:val="004F7F38"/>
    <w:rsid w:val="00501A7A"/>
    <w:rsid w:val="00501C36"/>
    <w:rsid w:val="00502455"/>
    <w:rsid w:val="0050299B"/>
    <w:rsid w:val="00502C27"/>
    <w:rsid w:val="0050335B"/>
    <w:rsid w:val="0050344E"/>
    <w:rsid w:val="0050363D"/>
    <w:rsid w:val="005040D0"/>
    <w:rsid w:val="00504AEC"/>
    <w:rsid w:val="00504D2E"/>
    <w:rsid w:val="005050BE"/>
    <w:rsid w:val="00506217"/>
    <w:rsid w:val="00506487"/>
    <w:rsid w:val="005072F6"/>
    <w:rsid w:val="00510D37"/>
    <w:rsid w:val="0051149E"/>
    <w:rsid w:val="00511F6F"/>
    <w:rsid w:val="00512175"/>
    <w:rsid w:val="00512C47"/>
    <w:rsid w:val="00512F8B"/>
    <w:rsid w:val="005138D5"/>
    <w:rsid w:val="005139F9"/>
    <w:rsid w:val="005144EB"/>
    <w:rsid w:val="005146F7"/>
    <w:rsid w:val="00514900"/>
    <w:rsid w:val="00516BF1"/>
    <w:rsid w:val="00516D33"/>
    <w:rsid w:val="00516E80"/>
    <w:rsid w:val="0051796A"/>
    <w:rsid w:val="00517CD2"/>
    <w:rsid w:val="00517E81"/>
    <w:rsid w:val="00520824"/>
    <w:rsid w:val="00520D64"/>
    <w:rsid w:val="00521585"/>
    <w:rsid w:val="00522548"/>
    <w:rsid w:val="00522689"/>
    <w:rsid w:val="00522EF6"/>
    <w:rsid w:val="00523872"/>
    <w:rsid w:val="005255F4"/>
    <w:rsid w:val="0052742E"/>
    <w:rsid w:val="005274AC"/>
    <w:rsid w:val="00527907"/>
    <w:rsid w:val="00527DC6"/>
    <w:rsid w:val="005301CC"/>
    <w:rsid w:val="00530CFE"/>
    <w:rsid w:val="00531426"/>
    <w:rsid w:val="0053281C"/>
    <w:rsid w:val="00532A6B"/>
    <w:rsid w:val="00533D99"/>
    <w:rsid w:val="00537326"/>
    <w:rsid w:val="00537BE2"/>
    <w:rsid w:val="00537BF2"/>
    <w:rsid w:val="00537E9A"/>
    <w:rsid w:val="005403AD"/>
    <w:rsid w:val="00540D1E"/>
    <w:rsid w:val="0054107D"/>
    <w:rsid w:val="005413D3"/>
    <w:rsid w:val="00541CD8"/>
    <w:rsid w:val="00542154"/>
    <w:rsid w:val="00542BAE"/>
    <w:rsid w:val="00542E86"/>
    <w:rsid w:val="0054323F"/>
    <w:rsid w:val="005442F5"/>
    <w:rsid w:val="0054499D"/>
    <w:rsid w:val="00544EFD"/>
    <w:rsid w:val="00545E6B"/>
    <w:rsid w:val="005461D6"/>
    <w:rsid w:val="005462C7"/>
    <w:rsid w:val="005469F3"/>
    <w:rsid w:val="00546E55"/>
    <w:rsid w:val="0054737D"/>
    <w:rsid w:val="00550C77"/>
    <w:rsid w:val="0055121E"/>
    <w:rsid w:val="00551635"/>
    <w:rsid w:val="00551C48"/>
    <w:rsid w:val="00552105"/>
    <w:rsid w:val="0055296C"/>
    <w:rsid w:val="00553372"/>
    <w:rsid w:val="0055359F"/>
    <w:rsid w:val="0055364A"/>
    <w:rsid w:val="00553CF9"/>
    <w:rsid w:val="00553FB7"/>
    <w:rsid w:val="00554029"/>
    <w:rsid w:val="00554728"/>
    <w:rsid w:val="0055485B"/>
    <w:rsid w:val="005548D6"/>
    <w:rsid w:val="00554B61"/>
    <w:rsid w:val="00555154"/>
    <w:rsid w:val="0055532C"/>
    <w:rsid w:val="00555E32"/>
    <w:rsid w:val="00556244"/>
    <w:rsid w:val="00556A21"/>
    <w:rsid w:val="005570C4"/>
    <w:rsid w:val="005577C3"/>
    <w:rsid w:val="00560233"/>
    <w:rsid w:val="00560D08"/>
    <w:rsid w:val="00560D81"/>
    <w:rsid w:val="005616DD"/>
    <w:rsid w:val="00562C4F"/>
    <w:rsid w:val="00563354"/>
    <w:rsid w:val="005637A7"/>
    <w:rsid w:val="005638E3"/>
    <w:rsid w:val="00563C9E"/>
    <w:rsid w:val="00564403"/>
    <w:rsid w:val="00564470"/>
    <w:rsid w:val="005644F0"/>
    <w:rsid w:val="00566479"/>
    <w:rsid w:val="0056686E"/>
    <w:rsid w:val="00567128"/>
    <w:rsid w:val="0057059A"/>
    <w:rsid w:val="0057059B"/>
    <w:rsid w:val="00570F5C"/>
    <w:rsid w:val="00571227"/>
    <w:rsid w:val="00571A9C"/>
    <w:rsid w:val="0057214B"/>
    <w:rsid w:val="005722F4"/>
    <w:rsid w:val="00572F64"/>
    <w:rsid w:val="0057366E"/>
    <w:rsid w:val="005749AC"/>
    <w:rsid w:val="005749F1"/>
    <w:rsid w:val="0057519C"/>
    <w:rsid w:val="00575295"/>
    <w:rsid w:val="00575647"/>
    <w:rsid w:val="00576267"/>
    <w:rsid w:val="005763CD"/>
    <w:rsid w:val="00577278"/>
    <w:rsid w:val="00577C51"/>
    <w:rsid w:val="00580148"/>
    <w:rsid w:val="00580BC0"/>
    <w:rsid w:val="00580FEE"/>
    <w:rsid w:val="00581704"/>
    <w:rsid w:val="00581814"/>
    <w:rsid w:val="00581A4C"/>
    <w:rsid w:val="00581B9E"/>
    <w:rsid w:val="00581E0F"/>
    <w:rsid w:val="0058261D"/>
    <w:rsid w:val="00582892"/>
    <w:rsid w:val="0058308E"/>
    <w:rsid w:val="005832B5"/>
    <w:rsid w:val="00583A40"/>
    <w:rsid w:val="00583C20"/>
    <w:rsid w:val="005842AB"/>
    <w:rsid w:val="00585212"/>
    <w:rsid w:val="005861A0"/>
    <w:rsid w:val="005873BC"/>
    <w:rsid w:val="00587502"/>
    <w:rsid w:val="0058792B"/>
    <w:rsid w:val="00587936"/>
    <w:rsid w:val="00587B61"/>
    <w:rsid w:val="00587E47"/>
    <w:rsid w:val="005903EA"/>
    <w:rsid w:val="00590672"/>
    <w:rsid w:val="0059090E"/>
    <w:rsid w:val="00590C03"/>
    <w:rsid w:val="0059149C"/>
    <w:rsid w:val="0059194F"/>
    <w:rsid w:val="005926B1"/>
    <w:rsid w:val="0059297C"/>
    <w:rsid w:val="005930B2"/>
    <w:rsid w:val="005934F5"/>
    <w:rsid w:val="00593877"/>
    <w:rsid w:val="005942D7"/>
    <w:rsid w:val="00594918"/>
    <w:rsid w:val="00594DFF"/>
    <w:rsid w:val="0059510A"/>
    <w:rsid w:val="00595D42"/>
    <w:rsid w:val="00595DAD"/>
    <w:rsid w:val="0059623C"/>
    <w:rsid w:val="005965C0"/>
    <w:rsid w:val="0059686D"/>
    <w:rsid w:val="005975F7"/>
    <w:rsid w:val="0059770D"/>
    <w:rsid w:val="005A09F5"/>
    <w:rsid w:val="005A0D68"/>
    <w:rsid w:val="005A169A"/>
    <w:rsid w:val="005A315A"/>
    <w:rsid w:val="005A3E6C"/>
    <w:rsid w:val="005A400D"/>
    <w:rsid w:val="005A466C"/>
    <w:rsid w:val="005A479B"/>
    <w:rsid w:val="005A4829"/>
    <w:rsid w:val="005A4BB2"/>
    <w:rsid w:val="005A5A58"/>
    <w:rsid w:val="005A5C05"/>
    <w:rsid w:val="005A6665"/>
    <w:rsid w:val="005A7634"/>
    <w:rsid w:val="005A7652"/>
    <w:rsid w:val="005A770C"/>
    <w:rsid w:val="005B0BF0"/>
    <w:rsid w:val="005B1F78"/>
    <w:rsid w:val="005B2F59"/>
    <w:rsid w:val="005B5382"/>
    <w:rsid w:val="005B5712"/>
    <w:rsid w:val="005B68D5"/>
    <w:rsid w:val="005B69B7"/>
    <w:rsid w:val="005B715F"/>
    <w:rsid w:val="005B72EC"/>
    <w:rsid w:val="005B7499"/>
    <w:rsid w:val="005B7FA7"/>
    <w:rsid w:val="005C07C7"/>
    <w:rsid w:val="005C0A9D"/>
    <w:rsid w:val="005C0CF4"/>
    <w:rsid w:val="005C0D2A"/>
    <w:rsid w:val="005C112C"/>
    <w:rsid w:val="005C167D"/>
    <w:rsid w:val="005C1701"/>
    <w:rsid w:val="005C1D51"/>
    <w:rsid w:val="005C224F"/>
    <w:rsid w:val="005C2D03"/>
    <w:rsid w:val="005C2D5D"/>
    <w:rsid w:val="005C3426"/>
    <w:rsid w:val="005C422D"/>
    <w:rsid w:val="005C5866"/>
    <w:rsid w:val="005C5BE8"/>
    <w:rsid w:val="005C5CC2"/>
    <w:rsid w:val="005C6228"/>
    <w:rsid w:val="005C65E9"/>
    <w:rsid w:val="005C73AB"/>
    <w:rsid w:val="005C75A7"/>
    <w:rsid w:val="005C79FF"/>
    <w:rsid w:val="005C7D5F"/>
    <w:rsid w:val="005D01C7"/>
    <w:rsid w:val="005D01D4"/>
    <w:rsid w:val="005D07C0"/>
    <w:rsid w:val="005D0A0E"/>
    <w:rsid w:val="005D0D35"/>
    <w:rsid w:val="005D1048"/>
    <w:rsid w:val="005D105C"/>
    <w:rsid w:val="005D1958"/>
    <w:rsid w:val="005D21B1"/>
    <w:rsid w:val="005D2200"/>
    <w:rsid w:val="005D27BD"/>
    <w:rsid w:val="005D2FA2"/>
    <w:rsid w:val="005D3A78"/>
    <w:rsid w:val="005D3CDE"/>
    <w:rsid w:val="005D40E1"/>
    <w:rsid w:val="005D448B"/>
    <w:rsid w:val="005D4573"/>
    <w:rsid w:val="005D4BC0"/>
    <w:rsid w:val="005D5644"/>
    <w:rsid w:val="005D5883"/>
    <w:rsid w:val="005D5CAA"/>
    <w:rsid w:val="005D5CDC"/>
    <w:rsid w:val="005D5F7C"/>
    <w:rsid w:val="005D70E9"/>
    <w:rsid w:val="005D7994"/>
    <w:rsid w:val="005D79D4"/>
    <w:rsid w:val="005D7F1C"/>
    <w:rsid w:val="005E0226"/>
    <w:rsid w:val="005E13D6"/>
    <w:rsid w:val="005E1682"/>
    <w:rsid w:val="005E185D"/>
    <w:rsid w:val="005E44F9"/>
    <w:rsid w:val="005E4BF4"/>
    <w:rsid w:val="005E4D02"/>
    <w:rsid w:val="005E5483"/>
    <w:rsid w:val="005E5CFA"/>
    <w:rsid w:val="005E64B9"/>
    <w:rsid w:val="005E650E"/>
    <w:rsid w:val="005E6599"/>
    <w:rsid w:val="005E7A36"/>
    <w:rsid w:val="005E7FC2"/>
    <w:rsid w:val="005F1971"/>
    <w:rsid w:val="005F1BF6"/>
    <w:rsid w:val="005F1DA2"/>
    <w:rsid w:val="005F273E"/>
    <w:rsid w:val="005F4631"/>
    <w:rsid w:val="005F496E"/>
    <w:rsid w:val="005F4979"/>
    <w:rsid w:val="005F5311"/>
    <w:rsid w:val="005F5679"/>
    <w:rsid w:val="005F6134"/>
    <w:rsid w:val="005F627B"/>
    <w:rsid w:val="005F7836"/>
    <w:rsid w:val="005F7DEB"/>
    <w:rsid w:val="005F7F59"/>
    <w:rsid w:val="00600198"/>
    <w:rsid w:val="006001A7"/>
    <w:rsid w:val="0060047C"/>
    <w:rsid w:val="006006B9"/>
    <w:rsid w:val="00600B77"/>
    <w:rsid w:val="00601DB2"/>
    <w:rsid w:val="00601F4D"/>
    <w:rsid w:val="006029EC"/>
    <w:rsid w:val="00602AD7"/>
    <w:rsid w:val="00602C04"/>
    <w:rsid w:val="00602E63"/>
    <w:rsid w:val="00603317"/>
    <w:rsid w:val="00603A8E"/>
    <w:rsid w:val="0060427B"/>
    <w:rsid w:val="0060434C"/>
    <w:rsid w:val="00604985"/>
    <w:rsid w:val="00604E34"/>
    <w:rsid w:val="00604F65"/>
    <w:rsid w:val="006058E8"/>
    <w:rsid w:val="00605D54"/>
    <w:rsid w:val="006069A2"/>
    <w:rsid w:val="00606D6C"/>
    <w:rsid w:val="00606E09"/>
    <w:rsid w:val="00607437"/>
    <w:rsid w:val="00610077"/>
    <w:rsid w:val="00611049"/>
    <w:rsid w:val="00611470"/>
    <w:rsid w:val="00611920"/>
    <w:rsid w:val="00611C4B"/>
    <w:rsid w:val="006124AD"/>
    <w:rsid w:val="00612B00"/>
    <w:rsid w:val="00614448"/>
    <w:rsid w:val="00616272"/>
    <w:rsid w:val="006163B9"/>
    <w:rsid w:val="006163E3"/>
    <w:rsid w:val="00616483"/>
    <w:rsid w:val="0061698E"/>
    <w:rsid w:val="006169E3"/>
    <w:rsid w:val="00620668"/>
    <w:rsid w:val="00621EA1"/>
    <w:rsid w:val="0062314A"/>
    <w:rsid w:val="0062336E"/>
    <w:rsid w:val="006233B4"/>
    <w:rsid w:val="00623594"/>
    <w:rsid w:val="00624B51"/>
    <w:rsid w:val="00625394"/>
    <w:rsid w:val="006257EE"/>
    <w:rsid w:val="0062581A"/>
    <w:rsid w:val="00625A1A"/>
    <w:rsid w:val="00625CCD"/>
    <w:rsid w:val="0062604F"/>
    <w:rsid w:val="006260AC"/>
    <w:rsid w:val="00626ACE"/>
    <w:rsid w:val="00627543"/>
    <w:rsid w:val="00627C63"/>
    <w:rsid w:val="006300B3"/>
    <w:rsid w:val="00630116"/>
    <w:rsid w:val="006310CF"/>
    <w:rsid w:val="006312A4"/>
    <w:rsid w:val="006314C9"/>
    <w:rsid w:val="00631C84"/>
    <w:rsid w:val="00631E6E"/>
    <w:rsid w:val="00632997"/>
    <w:rsid w:val="00632F40"/>
    <w:rsid w:val="0063309A"/>
    <w:rsid w:val="006336FC"/>
    <w:rsid w:val="00633972"/>
    <w:rsid w:val="006351DA"/>
    <w:rsid w:val="00636EAF"/>
    <w:rsid w:val="006372D6"/>
    <w:rsid w:val="0063786D"/>
    <w:rsid w:val="00637E30"/>
    <w:rsid w:val="00640423"/>
    <w:rsid w:val="00640B09"/>
    <w:rsid w:val="00641291"/>
    <w:rsid w:val="00641303"/>
    <w:rsid w:val="006419E3"/>
    <w:rsid w:val="006423C3"/>
    <w:rsid w:val="00642A1F"/>
    <w:rsid w:val="00642DEC"/>
    <w:rsid w:val="00643390"/>
    <w:rsid w:val="0064355D"/>
    <w:rsid w:val="006439C1"/>
    <w:rsid w:val="006439C9"/>
    <w:rsid w:val="00643D73"/>
    <w:rsid w:val="00643E1B"/>
    <w:rsid w:val="00644280"/>
    <w:rsid w:val="006444A5"/>
    <w:rsid w:val="006444A7"/>
    <w:rsid w:val="006447E1"/>
    <w:rsid w:val="00644B3B"/>
    <w:rsid w:val="00644F05"/>
    <w:rsid w:val="00645535"/>
    <w:rsid w:val="006455D1"/>
    <w:rsid w:val="006465EF"/>
    <w:rsid w:val="00647584"/>
    <w:rsid w:val="006502AA"/>
    <w:rsid w:val="00650B2A"/>
    <w:rsid w:val="00650D17"/>
    <w:rsid w:val="00652113"/>
    <w:rsid w:val="006524D0"/>
    <w:rsid w:val="0065299C"/>
    <w:rsid w:val="006542D7"/>
    <w:rsid w:val="0065576F"/>
    <w:rsid w:val="00655F51"/>
    <w:rsid w:val="006566AE"/>
    <w:rsid w:val="00657175"/>
    <w:rsid w:val="00657926"/>
    <w:rsid w:val="00657A6C"/>
    <w:rsid w:val="00660AC5"/>
    <w:rsid w:val="006614B1"/>
    <w:rsid w:val="006618DB"/>
    <w:rsid w:val="00661EEB"/>
    <w:rsid w:val="006627C2"/>
    <w:rsid w:val="00663ABA"/>
    <w:rsid w:val="00664631"/>
    <w:rsid w:val="00664981"/>
    <w:rsid w:val="006649C5"/>
    <w:rsid w:val="00665281"/>
    <w:rsid w:val="00665737"/>
    <w:rsid w:val="00665880"/>
    <w:rsid w:val="00665C12"/>
    <w:rsid w:val="006667B3"/>
    <w:rsid w:val="006669FE"/>
    <w:rsid w:val="00666D53"/>
    <w:rsid w:val="00666FD6"/>
    <w:rsid w:val="0066708A"/>
    <w:rsid w:val="006670A9"/>
    <w:rsid w:val="00667ABA"/>
    <w:rsid w:val="00667FB1"/>
    <w:rsid w:val="00671704"/>
    <w:rsid w:val="00671A30"/>
    <w:rsid w:val="00671B3B"/>
    <w:rsid w:val="00671D77"/>
    <w:rsid w:val="00672825"/>
    <w:rsid w:val="006731E1"/>
    <w:rsid w:val="0067349D"/>
    <w:rsid w:val="00673563"/>
    <w:rsid w:val="0067363C"/>
    <w:rsid w:val="006744F6"/>
    <w:rsid w:val="00674699"/>
    <w:rsid w:val="006755B8"/>
    <w:rsid w:val="006761BD"/>
    <w:rsid w:val="006806A4"/>
    <w:rsid w:val="00680812"/>
    <w:rsid w:val="00680DB7"/>
    <w:rsid w:val="00680DF0"/>
    <w:rsid w:val="00681694"/>
    <w:rsid w:val="006819AD"/>
    <w:rsid w:val="0068239B"/>
    <w:rsid w:val="00682E93"/>
    <w:rsid w:val="00683048"/>
    <w:rsid w:val="0068304B"/>
    <w:rsid w:val="00683957"/>
    <w:rsid w:val="00683FCE"/>
    <w:rsid w:val="0068466E"/>
    <w:rsid w:val="00684CB2"/>
    <w:rsid w:val="00686870"/>
    <w:rsid w:val="00686BBF"/>
    <w:rsid w:val="00690466"/>
    <w:rsid w:val="006907D6"/>
    <w:rsid w:val="00691100"/>
    <w:rsid w:val="0069136A"/>
    <w:rsid w:val="0069180E"/>
    <w:rsid w:val="006918E4"/>
    <w:rsid w:val="00691F13"/>
    <w:rsid w:val="006928E9"/>
    <w:rsid w:val="00692C79"/>
    <w:rsid w:val="00692E6D"/>
    <w:rsid w:val="00693197"/>
    <w:rsid w:val="00693687"/>
    <w:rsid w:val="006939D9"/>
    <w:rsid w:val="006940E8"/>
    <w:rsid w:val="00694D8C"/>
    <w:rsid w:val="00695041"/>
    <w:rsid w:val="0069539B"/>
    <w:rsid w:val="00695496"/>
    <w:rsid w:val="006958B9"/>
    <w:rsid w:val="006962D5"/>
    <w:rsid w:val="00696318"/>
    <w:rsid w:val="006971A4"/>
    <w:rsid w:val="006975FA"/>
    <w:rsid w:val="00697B62"/>
    <w:rsid w:val="006A1425"/>
    <w:rsid w:val="006A14D2"/>
    <w:rsid w:val="006A18C1"/>
    <w:rsid w:val="006A2314"/>
    <w:rsid w:val="006A23D2"/>
    <w:rsid w:val="006A2879"/>
    <w:rsid w:val="006A2CE2"/>
    <w:rsid w:val="006A3A06"/>
    <w:rsid w:val="006A3A34"/>
    <w:rsid w:val="006A3CBA"/>
    <w:rsid w:val="006A4FDD"/>
    <w:rsid w:val="006A5867"/>
    <w:rsid w:val="006A5EB3"/>
    <w:rsid w:val="006A6EAE"/>
    <w:rsid w:val="006A76F2"/>
    <w:rsid w:val="006B226C"/>
    <w:rsid w:val="006B24BC"/>
    <w:rsid w:val="006B3585"/>
    <w:rsid w:val="006B3CD7"/>
    <w:rsid w:val="006B3E50"/>
    <w:rsid w:val="006B4214"/>
    <w:rsid w:val="006B4656"/>
    <w:rsid w:val="006B51DB"/>
    <w:rsid w:val="006B5809"/>
    <w:rsid w:val="006C0473"/>
    <w:rsid w:val="006C1096"/>
    <w:rsid w:val="006C1199"/>
    <w:rsid w:val="006C2E9F"/>
    <w:rsid w:val="006C4D5F"/>
    <w:rsid w:val="006C4FEE"/>
    <w:rsid w:val="006C5962"/>
    <w:rsid w:val="006C5F09"/>
    <w:rsid w:val="006C6177"/>
    <w:rsid w:val="006C623D"/>
    <w:rsid w:val="006C6973"/>
    <w:rsid w:val="006C73EB"/>
    <w:rsid w:val="006C771D"/>
    <w:rsid w:val="006D0323"/>
    <w:rsid w:val="006D08DE"/>
    <w:rsid w:val="006D096F"/>
    <w:rsid w:val="006D1016"/>
    <w:rsid w:val="006D1A05"/>
    <w:rsid w:val="006D1D94"/>
    <w:rsid w:val="006D1F7C"/>
    <w:rsid w:val="006D2261"/>
    <w:rsid w:val="006D28A6"/>
    <w:rsid w:val="006D2E00"/>
    <w:rsid w:val="006D3484"/>
    <w:rsid w:val="006D3CCF"/>
    <w:rsid w:val="006D3CD4"/>
    <w:rsid w:val="006D3E5B"/>
    <w:rsid w:val="006D401B"/>
    <w:rsid w:val="006D500B"/>
    <w:rsid w:val="006D5162"/>
    <w:rsid w:val="006D5507"/>
    <w:rsid w:val="006D61F9"/>
    <w:rsid w:val="006D670C"/>
    <w:rsid w:val="006D6A49"/>
    <w:rsid w:val="006D6F77"/>
    <w:rsid w:val="006D7187"/>
    <w:rsid w:val="006D7DD2"/>
    <w:rsid w:val="006E0444"/>
    <w:rsid w:val="006E18D5"/>
    <w:rsid w:val="006E1A09"/>
    <w:rsid w:val="006E1D1A"/>
    <w:rsid w:val="006E1DFE"/>
    <w:rsid w:val="006E21B5"/>
    <w:rsid w:val="006E2394"/>
    <w:rsid w:val="006E24F9"/>
    <w:rsid w:val="006E2A64"/>
    <w:rsid w:val="006E2B5E"/>
    <w:rsid w:val="006E321E"/>
    <w:rsid w:val="006E3F38"/>
    <w:rsid w:val="006E51FA"/>
    <w:rsid w:val="006E52D3"/>
    <w:rsid w:val="006E5C77"/>
    <w:rsid w:val="006E5E88"/>
    <w:rsid w:val="006E5F52"/>
    <w:rsid w:val="006E604F"/>
    <w:rsid w:val="006E6065"/>
    <w:rsid w:val="006E69DE"/>
    <w:rsid w:val="006E6A7F"/>
    <w:rsid w:val="006E6AB1"/>
    <w:rsid w:val="006F0959"/>
    <w:rsid w:val="006F161A"/>
    <w:rsid w:val="006F2065"/>
    <w:rsid w:val="006F2370"/>
    <w:rsid w:val="006F2400"/>
    <w:rsid w:val="006F2C30"/>
    <w:rsid w:val="006F2ED1"/>
    <w:rsid w:val="006F42F8"/>
    <w:rsid w:val="006F4B65"/>
    <w:rsid w:val="006F5443"/>
    <w:rsid w:val="006F581A"/>
    <w:rsid w:val="006F5E8C"/>
    <w:rsid w:val="006F630E"/>
    <w:rsid w:val="006F6A4F"/>
    <w:rsid w:val="006F6D19"/>
    <w:rsid w:val="006F7474"/>
    <w:rsid w:val="006F7689"/>
    <w:rsid w:val="006F77B8"/>
    <w:rsid w:val="006F7B20"/>
    <w:rsid w:val="007005C8"/>
    <w:rsid w:val="00701412"/>
    <w:rsid w:val="007015DB"/>
    <w:rsid w:val="007028CB"/>
    <w:rsid w:val="00702938"/>
    <w:rsid w:val="00702BE1"/>
    <w:rsid w:val="00703056"/>
    <w:rsid w:val="00703EAB"/>
    <w:rsid w:val="00703EAE"/>
    <w:rsid w:val="007049B7"/>
    <w:rsid w:val="00704E62"/>
    <w:rsid w:val="0070576E"/>
    <w:rsid w:val="00706453"/>
    <w:rsid w:val="00707592"/>
    <w:rsid w:val="00707B4A"/>
    <w:rsid w:val="007103FD"/>
    <w:rsid w:val="0071045D"/>
    <w:rsid w:val="00710677"/>
    <w:rsid w:val="007107C3"/>
    <w:rsid w:val="00711061"/>
    <w:rsid w:val="007110E9"/>
    <w:rsid w:val="00711B16"/>
    <w:rsid w:val="00711C54"/>
    <w:rsid w:val="00712A01"/>
    <w:rsid w:val="00712E13"/>
    <w:rsid w:val="00712EB5"/>
    <w:rsid w:val="00713145"/>
    <w:rsid w:val="00714298"/>
    <w:rsid w:val="00714A38"/>
    <w:rsid w:val="00714D7F"/>
    <w:rsid w:val="00715442"/>
    <w:rsid w:val="00715683"/>
    <w:rsid w:val="0071573C"/>
    <w:rsid w:val="007170EE"/>
    <w:rsid w:val="00717309"/>
    <w:rsid w:val="00720079"/>
    <w:rsid w:val="00721229"/>
    <w:rsid w:val="007219A1"/>
    <w:rsid w:val="00721B79"/>
    <w:rsid w:val="00722718"/>
    <w:rsid w:val="007239B5"/>
    <w:rsid w:val="00724407"/>
    <w:rsid w:val="007247C1"/>
    <w:rsid w:val="007253FD"/>
    <w:rsid w:val="007259A1"/>
    <w:rsid w:val="00726194"/>
    <w:rsid w:val="00726333"/>
    <w:rsid w:val="00726393"/>
    <w:rsid w:val="0072645E"/>
    <w:rsid w:val="00726991"/>
    <w:rsid w:val="00730B1F"/>
    <w:rsid w:val="007314FA"/>
    <w:rsid w:val="0073159E"/>
    <w:rsid w:val="0073282E"/>
    <w:rsid w:val="00732B04"/>
    <w:rsid w:val="007339F5"/>
    <w:rsid w:val="0073567F"/>
    <w:rsid w:val="00736DC8"/>
    <w:rsid w:val="007372EC"/>
    <w:rsid w:val="007406D1"/>
    <w:rsid w:val="0074131A"/>
    <w:rsid w:val="00742267"/>
    <w:rsid w:val="0074261F"/>
    <w:rsid w:val="00742CC9"/>
    <w:rsid w:val="0074446E"/>
    <w:rsid w:val="00744EC5"/>
    <w:rsid w:val="00744F54"/>
    <w:rsid w:val="00744FBC"/>
    <w:rsid w:val="007472D3"/>
    <w:rsid w:val="00750C48"/>
    <w:rsid w:val="00750E64"/>
    <w:rsid w:val="00751B10"/>
    <w:rsid w:val="007523AC"/>
    <w:rsid w:val="0075251C"/>
    <w:rsid w:val="0075350C"/>
    <w:rsid w:val="007541F4"/>
    <w:rsid w:val="00754337"/>
    <w:rsid w:val="00754388"/>
    <w:rsid w:val="007547F4"/>
    <w:rsid w:val="00755A65"/>
    <w:rsid w:val="00756127"/>
    <w:rsid w:val="0075651A"/>
    <w:rsid w:val="007565CF"/>
    <w:rsid w:val="0075723F"/>
    <w:rsid w:val="00760552"/>
    <w:rsid w:val="007610B2"/>
    <w:rsid w:val="0076223A"/>
    <w:rsid w:val="007627C5"/>
    <w:rsid w:val="00762950"/>
    <w:rsid w:val="00762DAD"/>
    <w:rsid w:val="00762E96"/>
    <w:rsid w:val="00762F59"/>
    <w:rsid w:val="0076339C"/>
    <w:rsid w:val="00763DCB"/>
    <w:rsid w:val="00764326"/>
    <w:rsid w:val="00764355"/>
    <w:rsid w:val="00766783"/>
    <w:rsid w:val="00766C7C"/>
    <w:rsid w:val="00766D2E"/>
    <w:rsid w:val="00767BD8"/>
    <w:rsid w:val="0077038C"/>
    <w:rsid w:val="00770ACD"/>
    <w:rsid w:val="00771234"/>
    <w:rsid w:val="00771249"/>
    <w:rsid w:val="00771CAB"/>
    <w:rsid w:val="00772292"/>
    <w:rsid w:val="00772392"/>
    <w:rsid w:val="007733FD"/>
    <w:rsid w:val="007735DF"/>
    <w:rsid w:val="00773CA3"/>
    <w:rsid w:val="00774C1D"/>
    <w:rsid w:val="00774D6F"/>
    <w:rsid w:val="00774FCA"/>
    <w:rsid w:val="0077513F"/>
    <w:rsid w:val="007760C8"/>
    <w:rsid w:val="00776EEA"/>
    <w:rsid w:val="0077739C"/>
    <w:rsid w:val="00777952"/>
    <w:rsid w:val="00777A8E"/>
    <w:rsid w:val="00777F84"/>
    <w:rsid w:val="00777FCC"/>
    <w:rsid w:val="007801F1"/>
    <w:rsid w:val="0078036D"/>
    <w:rsid w:val="0078057F"/>
    <w:rsid w:val="007807A7"/>
    <w:rsid w:val="00780B7E"/>
    <w:rsid w:val="0078138B"/>
    <w:rsid w:val="00782311"/>
    <w:rsid w:val="00782743"/>
    <w:rsid w:val="00782C5C"/>
    <w:rsid w:val="00783153"/>
    <w:rsid w:val="0078419A"/>
    <w:rsid w:val="00784498"/>
    <w:rsid w:val="00784FD5"/>
    <w:rsid w:val="0078696C"/>
    <w:rsid w:val="00786BDD"/>
    <w:rsid w:val="007879E6"/>
    <w:rsid w:val="00787D18"/>
    <w:rsid w:val="00791728"/>
    <w:rsid w:val="00791EC4"/>
    <w:rsid w:val="00793816"/>
    <w:rsid w:val="0079455E"/>
    <w:rsid w:val="007968B9"/>
    <w:rsid w:val="00797ABB"/>
    <w:rsid w:val="00797C66"/>
    <w:rsid w:val="007A06C7"/>
    <w:rsid w:val="007A1933"/>
    <w:rsid w:val="007A19F9"/>
    <w:rsid w:val="007A1DEA"/>
    <w:rsid w:val="007A34CB"/>
    <w:rsid w:val="007A429A"/>
    <w:rsid w:val="007A468F"/>
    <w:rsid w:val="007A4F51"/>
    <w:rsid w:val="007A52DA"/>
    <w:rsid w:val="007A53D7"/>
    <w:rsid w:val="007A5575"/>
    <w:rsid w:val="007A6244"/>
    <w:rsid w:val="007A66EE"/>
    <w:rsid w:val="007A6E25"/>
    <w:rsid w:val="007A74F4"/>
    <w:rsid w:val="007B104A"/>
    <w:rsid w:val="007B1B08"/>
    <w:rsid w:val="007B1C50"/>
    <w:rsid w:val="007B1DF1"/>
    <w:rsid w:val="007B201C"/>
    <w:rsid w:val="007B2609"/>
    <w:rsid w:val="007B29A0"/>
    <w:rsid w:val="007B2F70"/>
    <w:rsid w:val="007B3F66"/>
    <w:rsid w:val="007B5684"/>
    <w:rsid w:val="007B5E43"/>
    <w:rsid w:val="007B6EEA"/>
    <w:rsid w:val="007B793F"/>
    <w:rsid w:val="007C114C"/>
    <w:rsid w:val="007C138E"/>
    <w:rsid w:val="007C1EB6"/>
    <w:rsid w:val="007C1EE8"/>
    <w:rsid w:val="007C235B"/>
    <w:rsid w:val="007C25E3"/>
    <w:rsid w:val="007C38E4"/>
    <w:rsid w:val="007C3E3E"/>
    <w:rsid w:val="007C5402"/>
    <w:rsid w:val="007C5DA6"/>
    <w:rsid w:val="007C60AF"/>
    <w:rsid w:val="007C6C6A"/>
    <w:rsid w:val="007C6EC0"/>
    <w:rsid w:val="007C7AD5"/>
    <w:rsid w:val="007C7C8F"/>
    <w:rsid w:val="007D0F60"/>
    <w:rsid w:val="007D1103"/>
    <w:rsid w:val="007D169E"/>
    <w:rsid w:val="007D1B3E"/>
    <w:rsid w:val="007D1E1C"/>
    <w:rsid w:val="007D1E34"/>
    <w:rsid w:val="007D1EB4"/>
    <w:rsid w:val="007D3D4E"/>
    <w:rsid w:val="007D3F67"/>
    <w:rsid w:val="007D4587"/>
    <w:rsid w:val="007D5060"/>
    <w:rsid w:val="007D5B66"/>
    <w:rsid w:val="007D5BFF"/>
    <w:rsid w:val="007D5F9D"/>
    <w:rsid w:val="007D6083"/>
    <w:rsid w:val="007D69AA"/>
    <w:rsid w:val="007D6E51"/>
    <w:rsid w:val="007D7129"/>
    <w:rsid w:val="007E0BE8"/>
    <w:rsid w:val="007E0D8B"/>
    <w:rsid w:val="007E21B7"/>
    <w:rsid w:val="007E2576"/>
    <w:rsid w:val="007E2B1A"/>
    <w:rsid w:val="007E2DF1"/>
    <w:rsid w:val="007E3347"/>
    <w:rsid w:val="007E34E8"/>
    <w:rsid w:val="007E36A7"/>
    <w:rsid w:val="007E4D5D"/>
    <w:rsid w:val="007E4E99"/>
    <w:rsid w:val="007E51C3"/>
    <w:rsid w:val="007E5E85"/>
    <w:rsid w:val="007E603B"/>
    <w:rsid w:val="007E6677"/>
    <w:rsid w:val="007E6B5B"/>
    <w:rsid w:val="007E7B8B"/>
    <w:rsid w:val="007F0CDD"/>
    <w:rsid w:val="007F14A5"/>
    <w:rsid w:val="007F1FC8"/>
    <w:rsid w:val="007F218D"/>
    <w:rsid w:val="007F2ACD"/>
    <w:rsid w:val="007F3935"/>
    <w:rsid w:val="007F3BF4"/>
    <w:rsid w:val="007F73BA"/>
    <w:rsid w:val="00800245"/>
    <w:rsid w:val="00800754"/>
    <w:rsid w:val="008011FA"/>
    <w:rsid w:val="00801952"/>
    <w:rsid w:val="00802581"/>
    <w:rsid w:val="00802814"/>
    <w:rsid w:val="00802A3F"/>
    <w:rsid w:val="00803489"/>
    <w:rsid w:val="00804658"/>
    <w:rsid w:val="00804892"/>
    <w:rsid w:val="00805050"/>
    <w:rsid w:val="0080591E"/>
    <w:rsid w:val="00805FD6"/>
    <w:rsid w:val="00806AAA"/>
    <w:rsid w:val="00806E08"/>
    <w:rsid w:val="00807513"/>
    <w:rsid w:val="00807A7C"/>
    <w:rsid w:val="00807CB6"/>
    <w:rsid w:val="00807E91"/>
    <w:rsid w:val="008102BC"/>
    <w:rsid w:val="00810B39"/>
    <w:rsid w:val="00811012"/>
    <w:rsid w:val="008116AF"/>
    <w:rsid w:val="008121C5"/>
    <w:rsid w:val="00812BA3"/>
    <w:rsid w:val="00812F18"/>
    <w:rsid w:val="00812FE3"/>
    <w:rsid w:val="00813003"/>
    <w:rsid w:val="008132F6"/>
    <w:rsid w:val="00813A48"/>
    <w:rsid w:val="00813D29"/>
    <w:rsid w:val="00813FB5"/>
    <w:rsid w:val="0081445B"/>
    <w:rsid w:val="00814687"/>
    <w:rsid w:val="00814D99"/>
    <w:rsid w:val="00814DB5"/>
    <w:rsid w:val="0081503B"/>
    <w:rsid w:val="00815583"/>
    <w:rsid w:val="00816A71"/>
    <w:rsid w:val="00816F41"/>
    <w:rsid w:val="008175EF"/>
    <w:rsid w:val="008176D7"/>
    <w:rsid w:val="008213C0"/>
    <w:rsid w:val="00823334"/>
    <w:rsid w:val="00824864"/>
    <w:rsid w:val="0082500B"/>
    <w:rsid w:val="00825514"/>
    <w:rsid w:val="00826B03"/>
    <w:rsid w:val="00826F73"/>
    <w:rsid w:val="008274DC"/>
    <w:rsid w:val="00827A11"/>
    <w:rsid w:val="0083018A"/>
    <w:rsid w:val="008301DF"/>
    <w:rsid w:val="00830F01"/>
    <w:rsid w:val="00831625"/>
    <w:rsid w:val="00832FA3"/>
    <w:rsid w:val="00833570"/>
    <w:rsid w:val="00834ACD"/>
    <w:rsid w:val="00835223"/>
    <w:rsid w:val="0083575B"/>
    <w:rsid w:val="0083648A"/>
    <w:rsid w:val="00837F99"/>
    <w:rsid w:val="008403A2"/>
    <w:rsid w:val="00840B50"/>
    <w:rsid w:val="00840BAE"/>
    <w:rsid w:val="008410AD"/>
    <w:rsid w:val="00841928"/>
    <w:rsid w:val="00841DD6"/>
    <w:rsid w:val="00842B01"/>
    <w:rsid w:val="00842B2F"/>
    <w:rsid w:val="00844FDC"/>
    <w:rsid w:val="00845AC4"/>
    <w:rsid w:val="00846827"/>
    <w:rsid w:val="0084692C"/>
    <w:rsid w:val="00846E5A"/>
    <w:rsid w:val="008477CA"/>
    <w:rsid w:val="00850051"/>
    <w:rsid w:val="00850AA2"/>
    <w:rsid w:val="00851850"/>
    <w:rsid w:val="00852BF9"/>
    <w:rsid w:val="008534DD"/>
    <w:rsid w:val="00853B4C"/>
    <w:rsid w:val="008548C9"/>
    <w:rsid w:val="00854A0C"/>
    <w:rsid w:val="00854D0D"/>
    <w:rsid w:val="00854D65"/>
    <w:rsid w:val="0085594F"/>
    <w:rsid w:val="00856013"/>
    <w:rsid w:val="008560F0"/>
    <w:rsid w:val="008561C7"/>
    <w:rsid w:val="008561F1"/>
    <w:rsid w:val="00856320"/>
    <w:rsid w:val="0085729A"/>
    <w:rsid w:val="00857458"/>
    <w:rsid w:val="00857A98"/>
    <w:rsid w:val="00860FFF"/>
    <w:rsid w:val="008619C5"/>
    <w:rsid w:val="00861C2D"/>
    <w:rsid w:val="00861EFB"/>
    <w:rsid w:val="00861EFC"/>
    <w:rsid w:val="00862F71"/>
    <w:rsid w:val="00863781"/>
    <w:rsid w:val="00864313"/>
    <w:rsid w:val="00865CD1"/>
    <w:rsid w:val="0086712C"/>
    <w:rsid w:val="008674C9"/>
    <w:rsid w:val="00867B49"/>
    <w:rsid w:val="00867D74"/>
    <w:rsid w:val="00867F48"/>
    <w:rsid w:val="00870785"/>
    <w:rsid w:val="00871070"/>
    <w:rsid w:val="00871BC8"/>
    <w:rsid w:val="008720C7"/>
    <w:rsid w:val="008728A4"/>
    <w:rsid w:val="00872CF4"/>
    <w:rsid w:val="00872DD7"/>
    <w:rsid w:val="00873501"/>
    <w:rsid w:val="0087680C"/>
    <w:rsid w:val="00876BC4"/>
    <w:rsid w:val="008771E1"/>
    <w:rsid w:val="00877257"/>
    <w:rsid w:val="00877309"/>
    <w:rsid w:val="008775AF"/>
    <w:rsid w:val="008775FE"/>
    <w:rsid w:val="00877711"/>
    <w:rsid w:val="008806CA"/>
    <w:rsid w:val="0088160D"/>
    <w:rsid w:val="008827BF"/>
    <w:rsid w:val="0088330B"/>
    <w:rsid w:val="0088393A"/>
    <w:rsid w:val="00883BBF"/>
    <w:rsid w:val="00884803"/>
    <w:rsid w:val="00884AC5"/>
    <w:rsid w:val="00884D67"/>
    <w:rsid w:val="00884FF3"/>
    <w:rsid w:val="00885437"/>
    <w:rsid w:val="00885494"/>
    <w:rsid w:val="0088561C"/>
    <w:rsid w:val="008856F9"/>
    <w:rsid w:val="00885CAE"/>
    <w:rsid w:val="00885F54"/>
    <w:rsid w:val="0088647F"/>
    <w:rsid w:val="0088678A"/>
    <w:rsid w:val="00886B72"/>
    <w:rsid w:val="00887163"/>
    <w:rsid w:val="0088723C"/>
    <w:rsid w:val="008902BF"/>
    <w:rsid w:val="00890445"/>
    <w:rsid w:val="00890587"/>
    <w:rsid w:val="008905CF"/>
    <w:rsid w:val="00890DFE"/>
    <w:rsid w:val="008921E5"/>
    <w:rsid w:val="00892E8F"/>
    <w:rsid w:val="0089370F"/>
    <w:rsid w:val="00893B18"/>
    <w:rsid w:val="00894185"/>
    <w:rsid w:val="008946C8"/>
    <w:rsid w:val="00894A24"/>
    <w:rsid w:val="00894EAB"/>
    <w:rsid w:val="00895176"/>
    <w:rsid w:val="008952F9"/>
    <w:rsid w:val="00895EAA"/>
    <w:rsid w:val="00896433"/>
    <w:rsid w:val="0089648F"/>
    <w:rsid w:val="008A002C"/>
    <w:rsid w:val="008A0B4A"/>
    <w:rsid w:val="008A0CEE"/>
    <w:rsid w:val="008A0E2A"/>
    <w:rsid w:val="008A19C4"/>
    <w:rsid w:val="008A1E17"/>
    <w:rsid w:val="008A2052"/>
    <w:rsid w:val="008A2545"/>
    <w:rsid w:val="008A2927"/>
    <w:rsid w:val="008A3B22"/>
    <w:rsid w:val="008A3B91"/>
    <w:rsid w:val="008A4FE3"/>
    <w:rsid w:val="008A5694"/>
    <w:rsid w:val="008A5994"/>
    <w:rsid w:val="008A5A4F"/>
    <w:rsid w:val="008A6015"/>
    <w:rsid w:val="008A6128"/>
    <w:rsid w:val="008A6D49"/>
    <w:rsid w:val="008A7F82"/>
    <w:rsid w:val="008B0218"/>
    <w:rsid w:val="008B048A"/>
    <w:rsid w:val="008B1288"/>
    <w:rsid w:val="008B198C"/>
    <w:rsid w:val="008B1DA8"/>
    <w:rsid w:val="008B2BA8"/>
    <w:rsid w:val="008B31CE"/>
    <w:rsid w:val="008B4EEC"/>
    <w:rsid w:val="008B4F92"/>
    <w:rsid w:val="008B5A04"/>
    <w:rsid w:val="008B5A6C"/>
    <w:rsid w:val="008B6308"/>
    <w:rsid w:val="008B6AEE"/>
    <w:rsid w:val="008B708B"/>
    <w:rsid w:val="008B7652"/>
    <w:rsid w:val="008C149B"/>
    <w:rsid w:val="008C2588"/>
    <w:rsid w:val="008C3088"/>
    <w:rsid w:val="008C4895"/>
    <w:rsid w:val="008C4E6F"/>
    <w:rsid w:val="008C5260"/>
    <w:rsid w:val="008C53B7"/>
    <w:rsid w:val="008C592D"/>
    <w:rsid w:val="008C5E02"/>
    <w:rsid w:val="008C66AD"/>
    <w:rsid w:val="008C68CF"/>
    <w:rsid w:val="008C712A"/>
    <w:rsid w:val="008C7B7B"/>
    <w:rsid w:val="008C7FD5"/>
    <w:rsid w:val="008D0C3A"/>
    <w:rsid w:val="008D14D1"/>
    <w:rsid w:val="008D3026"/>
    <w:rsid w:val="008D3245"/>
    <w:rsid w:val="008D33BB"/>
    <w:rsid w:val="008D4940"/>
    <w:rsid w:val="008D4BAB"/>
    <w:rsid w:val="008D4EB4"/>
    <w:rsid w:val="008D5160"/>
    <w:rsid w:val="008D52EE"/>
    <w:rsid w:val="008D560B"/>
    <w:rsid w:val="008D5CA1"/>
    <w:rsid w:val="008D619F"/>
    <w:rsid w:val="008D64BC"/>
    <w:rsid w:val="008D7396"/>
    <w:rsid w:val="008D798A"/>
    <w:rsid w:val="008D7CFF"/>
    <w:rsid w:val="008D7F14"/>
    <w:rsid w:val="008D7F90"/>
    <w:rsid w:val="008E0012"/>
    <w:rsid w:val="008E0963"/>
    <w:rsid w:val="008E0E22"/>
    <w:rsid w:val="008E1914"/>
    <w:rsid w:val="008E1BF6"/>
    <w:rsid w:val="008E24B3"/>
    <w:rsid w:val="008E3A02"/>
    <w:rsid w:val="008E4A9A"/>
    <w:rsid w:val="008E4EE6"/>
    <w:rsid w:val="008E54A9"/>
    <w:rsid w:val="008E57DF"/>
    <w:rsid w:val="008E5EF7"/>
    <w:rsid w:val="008E7CD5"/>
    <w:rsid w:val="008F01D2"/>
    <w:rsid w:val="008F13B8"/>
    <w:rsid w:val="008F14CD"/>
    <w:rsid w:val="008F1689"/>
    <w:rsid w:val="008F1769"/>
    <w:rsid w:val="008F188F"/>
    <w:rsid w:val="008F3F40"/>
    <w:rsid w:val="008F3F6A"/>
    <w:rsid w:val="008F4710"/>
    <w:rsid w:val="008F5242"/>
    <w:rsid w:val="008F562C"/>
    <w:rsid w:val="008F5922"/>
    <w:rsid w:val="008F5BFD"/>
    <w:rsid w:val="008F5CD5"/>
    <w:rsid w:val="008F5D32"/>
    <w:rsid w:val="008F5D36"/>
    <w:rsid w:val="008F66A9"/>
    <w:rsid w:val="008F69C0"/>
    <w:rsid w:val="008F780A"/>
    <w:rsid w:val="008F7AA1"/>
    <w:rsid w:val="008F7D5B"/>
    <w:rsid w:val="00900422"/>
    <w:rsid w:val="00900543"/>
    <w:rsid w:val="0090057B"/>
    <w:rsid w:val="00900854"/>
    <w:rsid w:val="00900A13"/>
    <w:rsid w:val="009012AC"/>
    <w:rsid w:val="00901509"/>
    <w:rsid w:val="009015A2"/>
    <w:rsid w:val="00901952"/>
    <w:rsid w:val="0090431C"/>
    <w:rsid w:val="00905896"/>
    <w:rsid w:val="00905F66"/>
    <w:rsid w:val="0090746D"/>
    <w:rsid w:val="00907E4C"/>
    <w:rsid w:val="0091046B"/>
    <w:rsid w:val="0091072F"/>
    <w:rsid w:val="00910830"/>
    <w:rsid w:val="00910D69"/>
    <w:rsid w:val="00911154"/>
    <w:rsid w:val="0091134E"/>
    <w:rsid w:val="00911D83"/>
    <w:rsid w:val="00912128"/>
    <w:rsid w:val="00912426"/>
    <w:rsid w:val="009125DB"/>
    <w:rsid w:val="0091326D"/>
    <w:rsid w:val="00913870"/>
    <w:rsid w:val="00914813"/>
    <w:rsid w:val="00914D73"/>
    <w:rsid w:val="00915758"/>
    <w:rsid w:val="0091598A"/>
    <w:rsid w:val="00915D30"/>
    <w:rsid w:val="00915EA9"/>
    <w:rsid w:val="00915F38"/>
    <w:rsid w:val="00917F86"/>
    <w:rsid w:val="009204F2"/>
    <w:rsid w:val="00920A93"/>
    <w:rsid w:val="00920BDD"/>
    <w:rsid w:val="00920C5A"/>
    <w:rsid w:val="00920E30"/>
    <w:rsid w:val="009213B0"/>
    <w:rsid w:val="00921FC3"/>
    <w:rsid w:val="009228E3"/>
    <w:rsid w:val="00922AE4"/>
    <w:rsid w:val="00923011"/>
    <w:rsid w:val="00923681"/>
    <w:rsid w:val="009237DA"/>
    <w:rsid w:val="00923C2E"/>
    <w:rsid w:val="00923E01"/>
    <w:rsid w:val="00923E45"/>
    <w:rsid w:val="00924623"/>
    <w:rsid w:val="009246F7"/>
    <w:rsid w:val="00924F4C"/>
    <w:rsid w:val="00925213"/>
    <w:rsid w:val="00925BF0"/>
    <w:rsid w:val="00925FA3"/>
    <w:rsid w:val="00925FD2"/>
    <w:rsid w:val="00926A69"/>
    <w:rsid w:val="00926AA3"/>
    <w:rsid w:val="0092742F"/>
    <w:rsid w:val="00927739"/>
    <w:rsid w:val="00927B87"/>
    <w:rsid w:val="0093144D"/>
    <w:rsid w:val="00931545"/>
    <w:rsid w:val="00931599"/>
    <w:rsid w:val="0093168A"/>
    <w:rsid w:val="00931786"/>
    <w:rsid w:val="0093245D"/>
    <w:rsid w:val="00932742"/>
    <w:rsid w:val="00932FD2"/>
    <w:rsid w:val="009331FB"/>
    <w:rsid w:val="009334B4"/>
    <w:rsid w:val="0093365C"/>
    <w:rsid w:val="00933857"/>
    <w:rsid w:val="00933BE4"/>
    <w:rsid w:val="00933C59"/>
    <w:rsid w:val="00933C8D"/>
    <w:rsid w:val="00933D1C"/>
    <w:rsid w:val="009344C1"/>
    <w:rsid w:val="00934815"/>
    <w:rsid w:val="00934ADF"/>
    <w:rsid w:val="00935D3B"/>
    <w:rsid w:val="0093654B"/>
    <w:rsid w:val="00936916"/>
    <w:rsid w:val="0093705D"/>
    <w:rsid w:val="009372DF"/>
    <w:rsid w:val="00937BFD"/>
    <w:rsid w:val="0094018A"/>
    <w:rsid w:val="0094036E"/>
    <w:rsid w:val="00940776"/>
    <w:rsid w:val="00940CA1"/>
    <w:rsid w:val="009416F4"/>
    <w:rsid w:val="009418AB"/>
    <w:rsid w:val="00942E8A"/>
    <w:rsid w:val="00943C6C"/>
    <w:rsid w:val="00944035"/>
    <w:rsid w:val="00944181"/>
    <w:rsid w:val="00944544"/>
    <w:rsid w:val="00944D94"/>
    <w:rsid w:val="00945007"/>
    <w:rsid w:val="00945208"/>
    <w:rsid w:val="00945389"/>
    <w:rsid w:val="00945B27"/>
    <w:rsid w:val="00946439"/>
    <w:rsid w:val="009467C2"/>
    <w:rsid w:val="00947B22"/>
    <w:rsid w:val="0095015F"/>
    <w:rsid w:val="009514F6"/>
    <w:rsid w:val="009515E1"/>
    <w:rsid w:val="009516D7"/>
    <w:rsid w:val="00951A05"/>
    <w:rsid w:val="00952253"/>
    <w:rsid w:val="009525D9"/>
    <w:rsid w:val="00952A96"/>
    <w:rsid w:val="00952C60"/>
    <w:rsid w:val="00953271"/>
    <w:rsid w:val="009546C0"/>
    <w:rsid w:val="00954B60"/>
    <w:rsid w:val="0095620D"/>
    <w:rsid w:val="0095656E"/>
    <w:rsid w:val="00960752"/>
    <w:rsid w:val="00961433"/>
    <w:rsid w:val="00961EC8"/>
    <w:rsid w:val="00962A0A"/>
    <w:rsid w:val="00962A0C"/>
    <w:rsid w:val="00963A09"/>
    <w:rsid w:val="00964272"/>
    <w:rsid w:val="0096477E"/>
    <w:rsid w:val="00965060"/>
    <w:rsid w:val="00966CDE"/>
    <w:rsid w:val="00966E31"/>
    <w:rsid w:val="00967271"/>
    <w:rsid w:val="009672E1"/>
    <w:rsid w:val="00967542"/>
    <w:rsid w:val="0096771B"/>
    <w:rsid w:val="00967932"/>
    <w:rsid w:val="009704E1"/>
    <w:rsid w:val="00970DFA"/>
    <w:rsid w:val="009710A7"/>
    <w:rsid w:val="00971886"/>
    <w:rsid w:val="00971A35"/>
    <w:rsid w:val="009726E6"/>
    <w:rsid w:val="009727BB"/>
    <w:rsid w:val="00972859"/>
    <w:rsid w:val="00972A3F"/>
    <w:rsid w:val="009733A8"/>
    <w:rsid w:val="00973AC7"/>
    <w:rsid w:val="00973F10"/>
    <w:rsid w:val="00974410"/>
    <w:rsid w:val="0097507D"/>
    <w:rsid w:val="00975449"/>
    <w:rsid w:val="00975999"/>
    <w:rsid w:val="00976B3C"/>
    <w:rsid w:val="00976C32"/>
    <w:rsid w:val="00976E35"/>
    <w:rsid w:val="0097788B"/>
    <w:rsid w:val="00977FAF"/>
    <w:rsid w:val="00980032"/>
    <w:rsid w:val="00980816"/>
    <w:rsid w:val="00980AF9"/>
    <w:rsid w:val="00980AFB"/>
    <w:rsid w:val="009819CD"/>
    <w:rsid w:val="00981A67"/>
    <w:rsid w:val="009821AF"/>
    <w:rsid w:val="0098366C"/>
    <w:rsid w:val="009836F1"/>
    <w:rsid w:val="00984D82"/>
    <w:rsid w:val="00984E49"/>
    <w:rsid w:val="009857A5"/>
    <w:rsid w:val="00986404"/>
    <w:rsid w:val="00986B43"/>
    <w:rsid w:val="00986D4A"/>
    <w:rsid w:val="009871F4"/>
    <w:rsid w:val="0099047A"/>
    <w:rsid w:val="00990543"/>
    <w:rsid w:val="00991B46"/>
    <w:rsid w:val="0099249D"/>
    <w:rsid w:val="009924DA"/>
    <w:rsid w:val="00993268"/>
    <w:rsid w:val="0099429E"/>
    <w:rsid w:val="009947DE"/>
    <w:rsid w:val="0099494E"/>
    <w:rsid w:val="00994968"/>
    <w:rsid w:val="00995257"/>
    <w:rsid w:val="009959B8"/>
    <w:rsid w:val="00995D51"/>
    <w:rsid w:val="00995FA7"/>
    <w:rsid w:val="0099602B"/>
    <w:rsid w:val="00997224"/>
    <w:rsid w:val="00997780"/>
    <w:rsid w:val="009979C0"/>
    <w:rsid w:val="009A0801"/>
    <w:rsid w:val="009A0FCF"/>
    <w:rsid w:val="009A1579"/>
    <w:rsid w:val="009A15E3"/>
    <w:rsid w:val="009A20DE"/>
    <w:rsid w:val="009A2220"/>
    <w:rsid w:val="009A2671"/>
    <w:rsid w:val="009A2F04"/>
    <w:rsid w:val="009A35DA"/>
    <w:rsid w:val="009A3A50"/>
    <w:rsid w:val="009A3AD3"/>
    <w:rsid w:val="009A41FC"/>
    <w:rsid w:val="009A4540"/>
    <w:rsid w:val="009A4C18"/>
    <w:rsid w:val="009A4D13"/>
    <w:rsid w:val="009A5347"/>
    <w:rsid w:val="009A5BB1"/>
    <w:rsid w:val="009A5D2B"/>
    <w:rsid w:val="009A6B41"/>
    <w:rsid w:val="009A6F5A"/>
    <w:rsid w:val="009A76F6"/>
    <w:rsid w:val="009A79AA"/>
    <w:rsid w:val="009B036A"/>
    <w:rsid w:val="009B0861"/>
    <w:rsid w:val="009B0BC9"/>
    <w:rsid w:val="009B22C2"/>
    <w:rsid w:val="009B2394"/>
    <w:rsid w:val="009B253E"/>
    <w:rsid w:val="009B2983"/>
    <w:rsid w:val="009B29B1"/>
    <w:rsid w:val="009B338E"/>
    <w:rsid w:val="009B3F66"/>
    <w:rsid w:val="009B41FB"/>
    <w:rsid w:val="009B4C90"/>
    <w:rsid w:val="009B5246"/>
    <w:rsid w:val="009B5699"/>
    <w:rsid w:val="009B5A9A"/>
    <w:rsid w:val="009B663B"/>
    <w:rsid w:val="009B70F3"/>
    <w:rsid w:val="009B7524"/>
    <w:rsid w:val="009B76FD"/>
    <w:rsid w:val="009C0238"/>
    <w:rsid w:val="009C063B"/>
    <w:rsid w:val="009C0AA3"/>
    <w:rsid w:val="009C0BC9"/>
    <w:rsid w:val="009C0F87"/>
    <w:rsid w:val="009C1190"/>
    <w:rsid w:val="009C1A82"/>
    <w:rsid w:val="009C1C64"/>
    <w:rsid w:val="009C23AD"/>
    <w:rsid w:val="009C2715"/>
    <w:rsid w:val="009C2917"/>
    <w:rsid w:val="009C436E"/>
    <w:rsid w:val="009C50AE"/>
    <w:rsid w:val="009C5734"/>
    <w:rsid w:val="009C59A3"/>
    <w:rsid w:val="009C6002"/>
    <w:rsid w:val="009C6B37"/>
    <w:rsid w:val="009C6D52"/>
    <w:rsid w:val="009C716A"/>
    <w:rsid w:val="009D06A5"/>
    <w:rsid w:val="009D0807"/>
    <w:rsid w:val="009D155A"/>
    <w:rsid w:val="009D20F7"/>
    <w:rsid w:val="009D26BB"/>
    <w:rsid w:val="009D2BFE"/>
    <w:rsid w:val="009D31F9"/>
    <w:rsid w:val="009D39F1"/>
    <w:rsid w:val="009D3F22"/>
    <w:rsid w:val="009D41F8"/>
    <w:rsid w:val="009D5317"/>
    <w:rsid w:val="009D55E9"/>
    <w:rsid w:val="009D5ACF"/>
    <w:rsid w:val="009D5C9F"/>
    <w:rsid w:val="009D6188"/>
    <w:rsid w:val="009D65A9"/>
    <w:rsid w:val="009D71F8"/>
    <w:rsid w:val="009D72FF"/>
    <w:rsid w:val="009D7C5F"/>
    <w:rsid w:val="009E0596"/>
    <w:rsid w:val="009E05BC"/>
    <w:rsid w:val="009E0CF8"/>
    <w:rsid w:val="009E2761"/>
    <w:rsid w:val="009E339F"/>
    <w:rsid w:val="009E3BEA"/>
    <w:rsid w:val="009E5190"/>
    <w:rsid w:val="009E524D"/>
    <w:rsid w:val="009E5313"/>
    <w:rsid w:val="009E565B"/>
    <w:rsid w:val="009E57F5"/>
    <w:rsid w:val="009E6011"/>
    <w:rsid w:val="009E6FBD"/>
    <w:rsid w:val="009E7069"/>
    <w:rsid w:val="009E7CC7"/>
    <w:rsid w:val="009F0D79"/>
    <w:rsid w:val="009F11D4"/>
    <w:rsid w:val="009F16EB"/>
    <w:rsid w:val="009F1B22"/>
    <w:rsid w:val="009F2519"/>
    <w:rsid w:val="009F2BD8"/>
    <w:rsid w:val="009F2C61"/>
    <w:rsid w:val="009F334A"/>
    <w:rsid w:val="009F46DB"/>
    <w:rsid w:val="009F6122"/>
    <w:rsid w:val="009F65AA"/>
    <w:rsid w:val="009F715E"/>
    <w:rsid w:val="009F7330"/>
    <w:rsid w:val="009F75D7"/>
    <w:rsid w:val="009F7600"/>
    <w:rsid w:val="009F7735"/>
    <w:rsid w:val="00A00DE0"/>
    <w:rsid w:val="00A00F8F"/>
    <w:rsid w:val="00A01021"/>
    <w:rsid w:val="00A013B6"/>
    <w:rsid w:val="00A02549"/>
    <w:rsid w:val="00A027EB"/>
    <w:rsid w:val="00A02B29"/>
    <w:rsid w:val="00A04000"/>
    <w:rsid w:val="00A044A4"/>
    <w:rsid w:val="00A04874"/>
    <w:rsid w:val="00A04E8E"/>
    <w:rsid w:val="00A04FFB"/>
    <w:rsid w:val="00A05069"/>
    <w:rsid w:val="00A0556B"/>
    <w:rsid w:val="00A059AD"/>
    <w:rsid w:val="00A05B1C"/>
    <w:rsid w:val="00A05CB5"/>
    <w:rsid w:val="00A0691E"/>
    <w:rsid w:val="00A075C5"/>
    <w:rsid w:val="00A07CB6"/>
    <w:rsid w:val="00A07EE0"/>
    <w:rsid w:val="00A10CCF"/>
    <w:rsid w:val="00A110DB"/>
    <w:rsid w:val="00A115A0"/>
    <w:rsid w:val="00A11649"/>
    <w:rsid w:val="00A116AA"/>
    <w:rsid w:val="00A11AC6"/>
    <w:rsid w:val="00A11BF6"/>
    <w:rsid w:val="00A12FE6"/>
    <w:rsid w:val="00A136AC"/>
    <w:rsid w:val="00A136D9"/>
    <w:rsid w:val="00A13761"/>
    <w:rsid w:val="00A13DF5"/>
    <w:rsid w:val="00A13E62"/>
    <w:rsid w:val="00A140E4"/>
    <w:rsid w:val="00A151D9"/>
    <w:rsid w:val="00A152DF"/>
    <w:rsid w:val="00A15530"/>
    <w:rsid w:val="00A16035"/>
    <w:rsid w:val="00A1608C"/>
    <w:rsid w:val="00A16A6E"/>
    <w:rsid w:val="00A1700F"/>
    <w:rsid w:val="00A171D0"/>
    <w:rsid w:val="00A17D90"/>
    <w:rsid w:val="00A17E05"/>
    <w:rsid w:val="00A202F2"/>
    <w:rsid w:val="00A203E4"/>
    <w:rsid w:val="00A20B38"/>
    <w:rsid w:val="00A20B85"/>
    <w:rsid w:val="00A215B5"/>
    <w:rsid w:val="00A22039"/>
    <w:rsid w:val="00A222A0"/>
    <w:rsid w:val="00A2440A"/>
    <w:rsid w:val="00A2454A"/>
    <w:rsid w:val="00A24B0E"/>
    <w:rsid w:val="00A254A9"/>
    <w:rsid w:val="00A25964"/>
    <w:rsid w:val="00A25BD0"/>
    <w:rsid w:val="00A26DAA"/>
    <w:rsid w:val="00A26F47"/>
    <w:rsid w:val="00A2726D"/>
    <w:rsid w:val="00A277C3"/>
    <w:rsid w:val="00A30B42"/>
    <w:rsid w:val="00A31356"/>
    <w:rsid w:val="00A3137B"/>
    <w:rsid w:val="00A31453"/>
    <w:rsid w:val="00A31630"/>
    <w:rsid w:val="00A317D5"/>
    <w:rsid w:val="00A32418"/>
    <w:rsid w:val="00A32926"/>
    <w:rsid w:val="00A32BEF"/>
    <w:rsid w:val="00A33525"/>
    <w:rsid w:val="00A33B16"/>
    <w:rsid w:val="00A34BEC"/>
    <w:rsid w:val="00A35FD4"/>
    <w:rsid w:val="00A363B9"/>
    <w:rsid w:val="00A36432"/>
    <w:rsid w:val="00A3684B"/>
    <w:rsid w:val="00A36898"/>
    <w:rsid w:val="00A36D1A"/>
    <w:rsid w:val="00A3740A"/>
    <w:rsid w:val="00A37737"/>
    <w:rsid w:val="00A37846"/>
    <w:rsid w:val="00A404C6"/>
    <w:rsid w:val="00A4167A"/>
    <w:rsid w:val="00A423FD"/>
    <w:rsid w:val="00A4287D"/>
    <w:rsid w:val="00A43009"/>
    <w:rsid w:val="00A43684"/>
    <w:rsid w:val="00A43954"/>
    <w:rsid w:val="00A43CFF"/>
    <w:rsid w:val="00A43FC9"/>
    <w:rsid w:val="00A44699"/>
    <w:rsid w:val="00A45A22"/>
    <w:rsid w:val="00A45D1C"/>
    <w:rsid w:val="00A46B88"/>
    <w:rsid w:val="00A47013"/>
    <w:rsid w:val="00A470BB"/>
    <w:rsid w:val="00A470D2"/>
    <w:rsid w:val="00A4748D"/>
    <w:rsid w:val="00A4783E"/>
    <w:rsid w:val="00A50CBF"/>
    <w:rsid w:val="00A50D3B"/>
    <w:rsid w:val="00A5113F"/>
    <w:rsid w:val="00A511F2"/>
    <w:rsid w:val="00A5185A"/>
    <w:rsid w:val="00A518D9"/>
    <w:rsid w:val="00A51E8E"/>
    <w:rsid w:val="00A52595"/>
    <w:rsid w:val="00A529AD"/>
    <w:rsid w:val="00A52A8F"/>
    <w:rsid w:val="00A52E61"/>
    <w:rsid w:val="00A533CA"/>
    <w:rsid w:val="00A53DF7"/>
    <w:rsid w:val="00A53FB6"/>
    <w:rsid w:val="00A541E3"/>
    <w:rsid w:val="00A548B5"/>
    <w:rsid w:val="00A5498E"/>
    <w:rsid w:val="00A54B8E"/>
    <w:rsid w:val="00A55216"/>
    <w:rsid w:val="00A55268"/>
    <w:rsid w:val="00A55C74"/>
    <w:rsid w:val="00A56582"/>
    <w:rsid w:val="00A56C44"/>
    <w:rsid w:val="00A61358"/>
    <w:rsid w:val="00A6152A"/>
    <w:rsid w:val="00A61BB4"/>
    <w:rsid w:val="00A62250"/>
    <w:rsid w:val="00A624C5"/>
    <w:rsid w:val="00A625A9"/>
    <w:rsid w:val="00A6413C"/>
    <w:rsid w:val="00A6432B"/>
    <w:rsid w:val="00A64BFA"/>
    <w:rsid w:val="00A65F03"/>
    <w:rsid w:val="00A66910"/>
    <w:rsid w:val="00A672AC"/>
    <w:rsid w:val="00A679A4"/>
    <w:rsid w:val="00A67B0A"/>
    <w:rsid w:val="00A700DF"/>
    <w:rsid w:val="00A71416"/>
    <w:rsid w:val="00A71A33"/>
    <w:rsid w:val="00A724E5"/>
    <w:rsid w:val="00A72752"/>
    <w:rsid w:val="00A7423E"/>
    <w:rsid w:val="00A74F93"/>
    <w:rsid w:val="00A75404"/>
    <w:rsid w:val="00A75FBD"/>
    <w:rsid w:val="00A76F01"/>
    <w:rsid w:val="00A77843"/>
    <w:rsid w:val="00A77B46"/>
    <w:rsid w:val="00A77F22"/>
    <w:rsid w:val="00A81243"/>
    <w:rsid w:val="00A823E6"/>
    <w:rsid w:val="00A82E8A"/>
    <w:rsid w:val="00A8387F"/>
    <w:rsid w:val="00A841D1"/>
    <w:rsid w:val="00A849F5"/>
    <w:rsid w:val="00A84AB5"/>
    <w:rsid w:val="00A84BC6"/>
    <w:rsid w:val="00A84BD5"/>
    <w:rsid w:val="00A8525F"/>
    <w:rsid w:val="00A8539C"/>
    <w:rsid w:val="00A85605"/>
    <w:rsid w:val="00A85694"/>
    <w:rsid w:val="00A85C53"/>
    <w:rsid w:val="00A85E12"/>
    <w:rsid w:val="00A860B4"/>
    <w:rsid w:val="00A869F0"/>
    <w:rsid w:val="00A86B11"/>
    <w:rsid w:val="00A86D98"/>
    <w:rsid w:val="00A9073C"/>
    <w:rsid w:val="00A91B58"/>
    <w:rsid w:val="00A92B0A"/>
    <w:rsid w:val="00A931B4"/>
    <w:rsid w:val="00A9478D"/>
    <w:rsid w:val="00A94E76"/>
    <w:rsid w:val="00A952ED"/>
    <w:rsid w:val="00A95A1E"/>
    <w:rsid w:val="00A95C56"/>
    <w:rsid w:val="00A95E6A"/>
    <w:rsid w:val="00A95F6F"/>
    <w:rsid w:val="00A96507"/>
    <w:rsid w:val="00A96CD2"/>
    <w:rsid w:val="00AA1132"/>
    <w:rsid w:val="00AA1638"/>
    <w:rsid w:val="00AA1CD1"/>
    <w:rsid w:val="00AA2047"/>
    <w:rsid w:val="00AA222E"/>
    <w:rsid w:val="00AA2805"/>
    <w:rsid w:val="00AA4127"/>
    <w:rsid w:val="00AA44BC"/>
    <w:rsid w:val="00AA4BB8"/>
    <w:rsid w:val="00AA5226"/>
    <w:rsid w:val="00AA5345"/>
    <w:rsid w:val="00AA57E1"/>
    <w:rsid w:val="00AA63CB"/>
    <w:rsid w:val="00AA66E7"/>
    <w:rsid w:val="00AA69E8"/>
    <w:rsid w:val="00AA7CD0"/>
    <w:rsid w:val="00AA7E12"/>
    <w:rsid w:val="00AB07C2"/>
    <w:rsid w:val="00AB084B"/>
    <w:rsid w:val="00AB1B4E"/>
    <w:rsid w:val="00AB1D88"/>
    <w:rsid w:val="00AB21BC"/>
    <w:rsid w:val="00AB25DF"/>
    <w:rsid w:val="00AB2C7C"/>
    <w:rsid w:val="00AB2E29"/>
    <w:rsid w:val="00AB2F19"/>
    <w:rsid w:val="00AB32C0"/>
    <w:rsid w:val="00AB34CA"/>
    <w:rsid w:val="00AB48C4"/>
    <w:rsid w:val="00AB5090"/>
    <w:rsid w:val="00AB544A"/>
    <w:rsid w:val="00AB5691"/>
    <w:rsid w:val="00AB5E05"/>
    <w:rsid w:val="00AB5ECF"/>
    <w:rsid w:val="00AB602B"/>
    <w:rsid w:val="00AB67DC"/>
    <w:rsid w:val="00AB6E68"/>
    <w:rsid w:val="00AB7E0C"/>
    <w:rsid w:val="00AC0039"/>
    <w:rsid w:val="00AC02A5"/>
    <w:rsid w:val="00AC111B"/>
    <w:rsid w:val="00AC142D"/>
    <w:rsid w:val="00AC1723"/>
    <w:rsid w:val="00AC1EA0"/>
    <w:rsid w:val="00AC2058"/>
    <w:rsid w:val="00AC28F2"/>
    <w:rsid w:val="00AC3738"/>
    <w:rsid w:val="00AC45C1"/>
    <w:rsid w:val="00AC4655"/>
    <w:rsid w:val="00AC570D"/>
    <w:rsid w:val="00AC5F8F"/>
    <w:rsid w:val="00AC6BF2"/>
    <w:rsid w:val="00AC739D"/>
    <w:rsid w:val="00AC7484"/>
    <w:rsid w:val="00AC7DA9"/>
    <w:rsid w:val="00AD1632"/>
    <w:rsid w:val="00AD1BB3"/>
    <w:rsid w:val="00AD3208"/>
    <w:rsid w:val="00AD3366"/>
    <w:rsid w:val="00AD3691"/>
    <w:rsid w:val="00AD39FC"/>
    <w:rsid w:val="00AD409F"/>
    <w:rsid w:val="00AD512E"/>
    <w:rsid w:val="00AD57B9"/>
    <w:rsid w:val="00AD5B26"/>
    <w:rsid w:val="00AD5E9A"/>
    <w:rsid w:val="00AD6DBE"/>
    <w:rsid w:val="00AD7026"/>
    <w:rsid w:val="00AD76B3"/>
    <w:rsid w:val="00AD78F3"/>
    <w:rsid w:val="00AD7FA8"/>
    <w:rsid w:val="00AE01F8"/>
    <w:rsid w:val="00AE03EF"/>
    <w:rsid w:val="00AE1080"/>
    <w:rsid w:val="00AE14C1"/>
    <w:rsid w:val="00AE1F16"/>
    <w:rsid w:val="00AE2E20"/>
    <w:rsid w:val="00AE3476"/>
    <w:rsid w:val="00AE3620"/>
    <w:rsid w:val="00AE3642"/>
    <w:rsid w:val="00AE3BCE"/>
    <w:rsid w:val="00AE3EB2"/>
    <w:rsid w:val="00AE4044"/>
    <w:rsid w:val="00AE47DE"/>
    <w:rsid w:val="00AE50BD"/>
    <w:rsid w:val="00AE5EF0"/>
    <w:rsid w:val="00AE5F0B"/>
    <w:rsid w:val="00AE6159"/>
    <w:rsid w:val="00AE7B58"/>
    <w:rsid w:val="00AF017E"/>
    <w:rsid w:val="00AF01AD"/>
    <w:rsid w:val="00AF09E9"/>
    <w:rsid w:val="00AF1218"/>
    <w:rsid w:val="00AF14C2"/>
    <w:rsid w:val="00AF1504"/>
    <w:rsid w:val="00AF22EF"/>
    <w:rsid w:val="00AF2549"/>
    <w:rsid w:val="00AF271A"/>
    <w:rsid w:val="00AF3DE8"/>
    <w:rsid w:val="00AF45FE"/>
    <w:rsid w:val="00AF4D44"/>
    <w:rsid w:val="00AF6528"/>
    <w:rsid w:val="00AF7B1A"/>
    <w:rsid w:val="00AF7B44"/>
    <w:rsid w:val="00AF7B54"/>
    <w:rsid w:val="00AF7CC4"/>
    <w:rsid w:val="00B010B2"/>
    <w:rsid w:val="00B014A2"/>
    <w:rsid w:val="00B01697"/>
    <w:rsid w:val="00B019B8"/>
    <w:rsid w:val="00B0238D"/>
    <w:rsid w:val="00B02D42"/>
    <w:rsid w:val="00B02E58"/>
    <w:rsid w:val="00B0325C"/>
    <w:rsid w:val="00B039C5"/>
    <w:rsid w:val="00B04886"/>
    <w:rsid w:val="00B04C67"/>
    <w:rsid w:val="00B05B18"/>
    <w:rsid w:val="00B060E3"/>
    <w:rsid w:val="00B061DA"/>
    <w:rsid w:val="00B0635C"/>
    <w:rsid w:val="00B0675F"/>
    <w:rsid w:val="00B06D7D"/>
    <w:rsid w:val="00B07BF4"/>
    <w:rsid w:val="00B10CB4"/>
    <w:rsid w:val="00B10D70"/>
    <w:rsid w:val="00B110AB"/>
    <w:rsid w:val="00B11A7D"/>
    <w:rsid w:val="00B11CB4"/>
    <w:rsid w:val="00B11E76"/>
    <w:rsid w:val="00B127D1"/>
    <w:rsid w:val="00B130E4"/>
    <w:rsid w:val="00B13296"/>
    <w:rsid w:val="00B1359F"/>
    <w:rsid w:val="00B13797"/>
    <w:rsid w:val="00B1380E"/>
    <w:rsid w:val="00B14A0E"/>
    <w:rsid w:val="00B16180"/>
    <w:rsid w:val="00B16A22"/>
    <w:rsid w:val="00B16E0B"/>
    <w:rsid w:val="00B178E0"/>
    <w:rsid w:val="00B21019"/>
    <w:rsid w:val="00B21199"/>
    <w:rsid w:val="00B21739"/>
    <w:rsid w:val="00B21B32"/>
    <w:rsid w:val="00B21B7C"/>
    <w:rsid w:val="00B21E41"/>
    <w:rsid w:val="00B22257"/>
    <w:rsid w:val="00B22B2F"/>
    <w:rsid w:val="00B23DEB"/>
    <w:rsid w:val="00B24219"/>
    <w:rsid w:val="00B24346"/>
    <w:rsid w:val="00B2446A"/>
    <w:rsid w:val="00B2495D"/>
    <w:rsid w:val="00B24D03"/>
    <w:rsid w:val="00B24FA3"/>
    <w:rsid w:val="00B250E8"/>
    <w:rsid w:val="00B253B6"/>
    <w:rsid w:val="00B257BE"/>
    <w:rsid w:val="00B25C8D"/>
    <w:rsid w:val="00B25E6D"/>
    <w:rsid w:val="00B262CD"/>
    <w:rsid w:val="00B268DF"/>
    <w:rsid w:val="00B272A3"/>
    <w:rsid w:val="00B272A5"/>
    <w:rsid w:val="00B27966"/>
    <w:rsid w:val="00B30634"/>
    <w:rsid w:val="00B309A4"/>
    <w:rsid w:val="00B30F36"/>
    <w:rsid w:val="00B30FD2"/>
    <w:rsid w:val="00B32454"/>
    <w:rsid w:val="00B326AF"/>
    <w:rsid w:val="00B328AF"/>
    <w:rsid w:val="00B32C18"/>
    <w:rsid w:val="00B32E6C"/>
    <w:rsid w:val="00B32FFB"/>
    <w:rsid w:val="00B3315F"/>
    <w:rsid w:val="00B338AA"/>
    <w:rsid w:val="00B338CF"/>
    <w:rsid w:val="00B34CDB"/>
    <w:rsid w:val="00B35140"/>
    <w:rsid w:val="00B3564D"/>
    <w:rsid w:val="00B35BC5"/>
    <w:rsid w:val="00B360BE"/>
    <w:rsid w:val="00B36653"/>
    <w:rsid w:val="00B377AF"/>
    <w:rsid w:val="00B37954"/>
    <w:rsid w:val="00B40010"/>
    <w:rsid w:val="00B408FD"/>
    <w:rsid w:val="00B4093D"/>
    <w:rsid w:val="00B40CAE"/>
    <w:rsid w:val="00B40F73"/>
    <w:rsid w:val="00B41761"/>
    <w:rsid w:val="00B41CF2"/>
    <w:rsid w:val="00B41D17"/>
    <w:rsid w:val="00B41F42"/>
    <w:rsid w:val="00B4358C"/>
    <w:rsid w:val="00B43B24"/>
    <w:rsid w:val="00B444A3"/>
    <w:rsid w:val="00B44A20"/>
    <w:rsid w:val="00B44F42"/>
    <w:rsid w:val="00B45347"/>
    <w:rsid w:val="00B46867"/>
    <w:rsid w:val="00B46A95"/>
    <w:rsid w:val="00B4700D"/>
    <w:rsid w:val="00B47E55"/>
    <w:rsid w:val="00B504EF"/>
    <w:rsid w:val="00B50981"/>
    <w:rsid w:val="00B50F92"/>
    <w:rsid w:val="00B50FC7"/>
    <w:rsid w:val="00B5199C"/>
    <w:rsid w:val="00B51F53"/>
    <w:rsid w:val="00B5248D"/>
    <w:rsid w:val="00B543D6"/>
    <w:rsid w:val="00B54602"/>
    <w:rsid w:val="00B54685"/>
    <w:rsid w:val="00B54D3A"/>
    <w:rsid w:val="00B55228"/>
    <w:rsid w:val="00B55251"/>
    <w:rsid w:val="00B55DCA"/>
    <w:rsid w:val="00B560E5"/>
    <w:rsid w:val="00B565BB"/>
    <w:rsid w:val="00B56C69"/>
    <w:rsid w:val="00B56D2F"/>
    <w:rsid w:val="00B576D7"/>
    <w:rsid w:val="00B57755"/>
    <w:rsid w:val="00B578A8"/>
    <w:rsid w:val="00B57A2A"/>
    <w:rsid w:val="00B57F0D"/>
    <w:rsid w:val="00B60107"/>
    <w:rsid w:val="00B603B4"/>
    <w:rsid w:val="00B60472"/>
    <w:rsid w:val="00B6047B"/>
    <w:rsid w:val="00B6091F"/>
    <w:rsid w:val="00B616EF"/>
    <w:rsid w:val="00B62545"/>
    <w:rsid w:val="00B63B7A"/>
    <w:rsid w:val="00B64619"/>
    <w:rsid w:val="00B64805"/>
    <w:rsid w:val="00B648AF"/>
    <w:rsid w:val="00B64CBA"/>
    <w:rsid w:val="00B65085"/>
    <w:rsid w:val="00B65223"/>
    <w:rsid w:val="00B658EC"/>
    <w:rsid w:val="00B661BE"/>
    <w:rsid w:val="00B663C6"/>
    <w:rsid w:val="00B66D1D"/>
    <w:rsid w:val="00B673A7"/>
    <w:rsid w:val="00B67978"/>
    <w:rsid w:val="00B70F8B"/>
    <w:rsid w:val="00B72D06"/>
    <w:rsid w:val="00B72FF3"/>
    <w:rsid w:val="00B751A5"/>
    <w:rsid w:val="00B758CD"/>
    <w:rsid w:val="00B75A28"/>
    <w:rsid w:val="00B76379"/>
    <w:rsid w:val="00B767A2"/>
    <w:rsid w:val="00B76C52"/>
    <w:rsid w:val="00B802D2"/>
    <w:rsid w:val="00B809AD"/>
    <w:rsid w:val="00B80DDE"/>
    <w:rsid w:val="00B8112C"/>
    <w:rsid w:val="00B811AB"/>
    <w:rsid w:val="00B81D6A"/>
    <w:rsid w:val="00B82548"/>
    <w:rsid w:val="00B82DB4"/>
    <w:rsid w:val="00B83897"/>
    <w:rsid w:val="00B83B6D"/>
    <w:rsid w:val="00B83E56"/>
    <w:rsid w:val="00B84380"/>
    <w:rsid w:val="00B84C32"/>
    <w:rsid w:val="00B85667"/>
    <w:rsid w:val="00B85C01"/>
    <w:rsid w:val="00B86504"/>
    <w:rsid w:val="00B8694B"/>
    <w:rsid w:val="00B871B8"/>
    <w:rsid w:val="00B871FD"/>
    <w:rsid w:val="00B87973"/>
    <w:rsid w:val="00B879C8"/>
    <w:rsid w:val="00B87CA4"/>
    <w:rsid w:val="00B87CFD"/>
    <w:rsid w:val="00B87D71"/>
    <w:rsid w:val="00B904FE"/>
    <w:rsid w:val="00B90721"/>
    <w:rsid w:val="00B90824"/>
    <w:rsid w:val="00B90BE7"/>
    <w:rsid w:val="00B90C66"/>
    <w:rsid w:val="00B91A02"/>
    <w:rsid w:val="00B92695"/>
    <w:rsid w:val="00B92B65"/>
    <w:rsid w:val="00B934BA"/>
    <w:rsid w:val="00B936C5"/>
    <w:rsid w:val="00B93FF4"/>
    <w:rsid w:val="00B95011"/>
    <w:rsid w:val="00B95092"/>
    <w:rsid w:val="00B95AB1"/>
    <w:rsid w:val="00B95B4F"/>
    <w:rsid w:val="00B95BFA"/>
    <w:rsid w:val="00B95D42"/>
    <w:rsid w:val="00B968CF"/>
    <w:rsid w:val="00B96BB7"/>
    <w:rsid w:val="00B96EF2"/>
    <w:rsid w:val="00B97470"/>
    <w:rsid w:val="00BA010E"/>
    <w:rsid w:val="00BA0531"/>
    <w:rsid w:val="00BA0804"/>
    <w:rsid w:val="00BA13C5"/>
    <w:rsid w:val="00BA18E8"/>
    <w:rsid w:val="00BA1EC4"/>
    <w:rsid w:val="00BA2592"/>
    <w:rsid w:val="00BA30B5"/>
    <w:rsid w:val="00BA3699"/>
    <w:rsid w:val="00BA39A6"/>
    <w:rsid w:val="00BA5124"/>
    <w:rsid w:val="00BA58E1"/>
    <w:rsid w:val="00BA6AEC"/>
    <w:rsid w:val="00BA6FDF"/>
    <w:rsid w:val="00BA7F72"/>
    <w:rsid w:val="00BB0E02"/>
    <w:rsid w:val="00BB1106"/>
    <w:rsid w:val="00BB1171"/>
    <w:rsid w:val="00BB205D"/>
    <w:rsid w:val="00BB272D"/>
    <w:rsid w:val="00BB473B"/>
    <w:rsid w:val="00BB4DAF"/>
    <w:rsid w:val="00BB5193"/>
    <w:rsid w:val="00BB5609"/>
    <w:rsid w:val="00BB573B"/>
    <w:rsid w:val="00BB5E66"/>
    <w:rsid w:val="00BB632A"/>
    <w:rsid w:val="00BB6DF4"/>
    <w:rsid w:val="00BB6E41"/>
    <w:rsid w:val="00BB71DB"/>
    <w:rsid w:val="00BB7D17"/>
    <w:rsid w:val="00BC0593"/>
    <w:rsid w:val="00BC1055"/>
    <w:rsid w:val="00BC1506"/>
    <w:rsid w:val="00BC1F21"/>
    <w:rsid w:val="00BC2103"/>
    <w:rsid w:val="00BC22C7"/>
    <w:rsid w:val="00BC235B"/>
    <w:rsid w:val="00BC2D70"/>
    <w:rsid w:val="00BC2E87"/>
    <w:rsid w:val="00BC3641"/>
    <w:rsid w:val="00BC3770"/>
    <w:rsid w:val="00BC53DC"/>
    <w:rsid w:val="00BC5759"/>
    <w:rsid w:val="00BC57BE"/>
    <w:rsid w:val="00BC76E1"/>
    <w:rsid w:val="00BC7914"/>
    <w:rsid w:val="00BC7DDD"/>
    <w:rsid w:val="00BD0C01"/>
    <w:rsid w:val="00BD0EF7"/>
    <w:rsid w:val="00BD176C"/>
    <w:rsid w:val="00BD184A"/>
    <w:rsid w:val="00BD237D"/>
    <w:rsid w:val="00BD2DEE"/>
    <w:rsid w:val="00BD3238"/>
    <w:rsid w:val="00BD332E"/>
    <w:rsid w:val="00BD33F0"/>
    <w:rsid w:val="00BD36BD"/>
    <w:rsid w:val="00BD3E15"/>
    <w:rsid w:val="00BD502A"/>
    <w:rsid w:val="00BD599A"/>
    <w:rsid w:val="00BD674B"/>
    <w:rsid w:val="00BD6E19"/>
    <w:rsid w:val="00BD7C31"/>
    <w:rsid w:val="00BD7CA4"/>
    <w:rsid w:val="00BE1012"/>
    <w:rsid w:val="00BE1336"/>
    <w:rsid w:val="00BE1690"/>
    <w:rsid w:val="00BE2182"/>
    <w:rsid w:val="00BE2433"/>
    <w:rsid w:val="00BE28E3"/>
    <w:rsid w:val="00BE2AE3"/>
    <w:rsid w:val="00BE39D2"/>
    <w:rsid w:val="00BE47BC"/>
    <w:rsid w:val="00BE4B5F"/>
    <w:rsid w:val="00BE4C72"/>
    <w:rsid w:val="00BE4F20"/>
    <w:rsid w:val="00BE562D"/>
    <w:rsid w:val="00BE5EE1"/>
    <w:rsid w:val="00BE6209"/>
    <w:rsid w:val="00BE628C"/>
    <w:rsid w:val="00BE6D6F"/>
    <w:rsid w:val="00BE7D83"/>
    <w:rsid w:val="00BE7E7B"/>
    <w:rsid w:val="00BF0D6E"/>
    <w:rsid w:val="00BF179D"/>
    <w:rsid w:val="00BF1DD9"/>
    <w:rsid w:val="00BF27B1"/>
    <w:rsid w:val="00BF2945"/>
    <w:rsid w:val="00BF2E43"/>
    <w:rsid w:val="00BF2E66"/>
    <w:rsid w:val="00BF306A"/>
    <w:rsid w:val="00BF3314"/>
    <w:rsid w:val="00BF33CE"/>
    <w:rsid w:val="00BF3A8A"/>
    <w:rsid w:val="00BF40BA"/>
    <w:rsid w:val="00BF4A57"/>
    <w:rsid w:val="00BF5167"/>
    <w:rsid w:val="00BF5458"/>
    <w:rsid w:val="00BF62A0"/>
    <w:rsid w:val="00BF7557"/>
    <w:rsid w:val="00BF7752"/>
    <w:rsid w:val="00BF7BBE"/>
    <w:rsid w:val="00C00484"/>
    <w:rsid w:val="00C0058C"/>
    <w:rsid w:val="00C00FA1"/>
    <w:rsid w:val="00C01953"/>
    <w:rsid w:val="00C019F3"/>
    <w:rsid w:val="00C01F80"/>
    <w:rsid w:val="00C01FF8"/>
    <w:rsid w:val="00C027C5"/>
    <w:rsid w:val="00C0293E"/>
    <w:rsid w:val="00C02AB9"/>
    <w:rsid w:val="00C02BAF"/>
    <w:rsid w:val="00C0343D"/>
    <w:rsid w:val="00C0401A"/>
    <w:rsid w:val="00C04276"/>
    <w:rsid w:val="00C0436C"/>
    <w:rsid w:val="00C05ACE"/>
    <w:rsid w:val="00C05AFF"/>
    <w:rsid w:val="00C06717"/>
    <w:rsid w:val="00C06BA2"/>
    <w:rsid w:val="00C0756B"/>
    <w:rsid w:val="00C0757D"/>
    <w:rsid w:val="00C078F5"/>
    <w:rsid w:val="00C07FED"/>
    <w:rsid w:val="00C10F0D"/>
    <w:rsid w:val="00C112BC"/>
    <w:rsid w:val="00C1142B"/>
    <w:rsid w:val="00C11A4E"/>
    <w:rsid w:val="00C11A6E"/>
    <w:rsid w:val="00C11F3A"/>
    <w:rsid w:val="00C1314A"/>
    <w:rsid w:val="00C13347"/>
    <w:rsid w:val="00C1437C"/>
    <w:rsid w:val="00C14729"/>
    <w:rsid w:val="00C14D92"/>
    <w:rsid w:val="00C14F93"/>
    <w:rsid w:val="00C15167"/>
    <w:rsid w:val="00C156FF"/>
    <w:rsid w:val="00C15F3A"/>
    <w:rsid w:val="00C16C7F"/>
    <w:rsid w:val="00C1782E"/>
    <w:rsid w:val="00C200EA"/>
    <w:rsid w:val="00C20352"/>
    <w:rsid w:val="00C20759"/>
    <w:rsid w:val="00C214E5"/>
    <w:rsid w:val="00C218CE"/>
    <w:rsid w:val="00C2204A"/>
    <w:rsid w:val="00C2322D"/>
    <w:rsid w:val="00C23778"/>
    <w:rsid w:val="00C241CF"/>
    <w:rsid w:val="00C245CB"/>
    <w:rsid w:val="00C24731"/>
    <w:rsid w:val="00C24985"/>
    <w:rsid w:val="00C255ED"/>
    <w:rsid w:val="00C25A62"/>
    <w:rsid w:val="00C30558"/>
    <w:rsid w:val="00C311EE"/>
    <w:rsid w:val="00C31D94"/>
    <w:rsid w:val="00C32CA2"/>
    <w:rsid w:val="00C34516"/>
    <w:rsid w:val="00C3466C"/>
    <w:rsid w:val="00C352A6"/>
    <w:rsid w:val="00C35577"/>
    <w:rsid w:val="00C35B77"/>
    <w:rsid w:val="00C36107"/>
    <w:rsid w:val="00C362F1"/>
    <w:rsid w:val="00C365B1"/>
    <w:rsid w:val="00C366E9"/>
    <w:rsid w:val="00C4024E"/>
    <w:rsid w:val="00C404BC"/>
    <w:rsid w:val="00C412E6"/>
    <w:rsid w:val="00C41A7E"/>
    <w:rsid w:val="00C41B8E"/>
    <w:rsid w:val="00C42649"/>
    <w:rsid w:val="00C4312C"/>
    <w:rsid w:val="00C43F5A"/>
    <w:rsid w:val="00C44CDB"/>
    <w:rsid w:val="00C45B7D"/>
    <w:rsid w:val="00C45B95"/>
    <w:rsid w:val="00C45CA2"/>
    <w:rsid w:val="00C466FA"/>
    <w:rsid w:val="00C468F6"/>
    <w:rsid w:val="00C46E73"/>
    <w:rsid w:val="00C470C2"/>
    <w:rsid w:val="00C47994"/>
    <w:rsid w:val="00C47A5B"/>
    <w:rsid w:val="00C47D7E"/>
    <w:rsid w:val="00C50928"/>
    <w:rsid w:val="00C50DA3"/>
    <w:rsid w:val="00C51833"/>
    <w:rsid w:val="00C51C1A"/>
    <w:rsid w:val="00C51C3D"/>
    <w:rsid w:val="00C52359"/>
    <w:rsid w:val="00C5251C"/>
    <w:rsid w:val="00C535F0"/>
    <w:rsid w:val="00C53747"/>
    <w:rsid w:val="00C53755"/>
    <w:rsid w:val="00C5578D"/>
    <w:rsid w:val="00C56C40"/>
    <w:rsid w:val="00C56DAC"/>
    <w:rsid w:val="00C57289"/>
    <w:rsid w:val="00C6137B"/>
    <w:rsid w:val="00C621F0"/>
    <w:rsid w:val="00C63381"/>
    <w:rsid w:val="00C635EB"/>
    <w:rsid w:val="00C63611"/>
    <w:rsid w:val="00C64608"/>
    <w:rsid w:val="00C64AD0"/>
    <w:rsid w:val="00C64DEE"/>
    <w:rsid w:val="00C659E7"/>
    <w:rsid w:val="00C66C13"/>
    <w:rsid w:val="00C67341"/>
    <w:rsid w:val="00C67592"/>
    <w:rsid w:val="00C67ABC"/>
    <w:rsid w:val="00C70BF2"/>
    <w:rsid w:val="00C715AB"/>
    <w:rsid w:val="00C716D1"/>
    <w:rsid w:val="00C72278"/>
    <w:rsid w:val="00C729E7"/>
    <w:rsid w:val="00C72F67"/>
    <w:rsid w:val="00C7334E"/>
    <w:rsid w:val="00C73487"/>
    <w:rsid w:val="00C73FA2"/>
    <w:rsid w:val="00C74450"/>
    <w:rsid w:val="00C74BC2"/>
    <w:rsid w:val="00C74C05"/>
    <w:rsid w:val="00C758FD"/>
    <w:rsid w:val="00C75A0A"/>
    <w:rsid w:val="00C7686E"/>
    <w:rsid w:val="00C76881"/>
    <w:rsid w:val="00C77344"/>
    <w:rsid w:val="00C777F6"/>
    <w:rsid w:val="00C77AC5"/>
    <w:rsid w:val="00C8058C"/>
    <w:rsid w:val="00C80757"/>
    <w:rsid w:val="00C80DDF"/>
    <w:rsid w:val="00C81096"/>
    <w:rsid w:val="00C8126D"/>
    <w:rsid w:val="00C81485"/>
    <w:rsid w:val="00C814BC"/>
    <w:rsid w:val="00C81CF8"/>
    <w:rsid w:val="00C8229A"/>
    <w:rsid w:val="00C82866"/>
    <w:rsid w:val="00C83201"/>
    <w:rsid w:val="00C83717"/>
    <w:rsid w:val="00C842E4"/>
    <w:rsid w:val="00C85446"/>
    <w:rsid w:val="00C8547B"/>
    <w:rsid w:val="00C85E2B"/>
    <w:rsid w:val="00C862A4"/>
    <w:rsid w:val="00C869FE"/>
    <w:rsid w:val="00C87606"/>
    <w:rsid w:val="00C87C03"/>
    <w:rsid w:val="00C91350"/>
    <w:rsid w:val="00C91631"/>
    <w:rsid w:val="00C91AE0"/>
    <w:rsid w:val="00C91E0A"/>
    <w:rsid w:val="00C91E97"/>
    <w:rsid w:val="00C91F11"/>
    <w:rsid w:val="00C92C6D"/>
    <w:rsid w:val="00C93651"/>
    <w:rsid w:val="00C93CA5"/>
    <w:rsid w:val="00C95C1C"/>
    <w:rsid w:val="00C964DD"/>
    <w:rsid w:val="00C9659B"/>
    <w:rsid w:val="00C9691E"/>
    <w:rsid w:val="00C976AE"/>
    <w:rsid w:val="00C97900"/>
    <w:rsid w:val="00C97AC4"/>
    <w:rsid w:val="00C97DBD"/>
    <w:rsid w:val="00C97ECA"/>
    <w:rsid w:val="00CA0E01"/>
    <w:rsid w:val="00CA10BC"/>
    <w:rsid w:val="00CA2A94"/>
    <w:rsid w:val="00CA3087"/>
    <w:rsid w:val="00CA340B"/>
    <w:rsid w:val="00CA3810"/>
    <w:rsid w:val="00CA3A84"/>
    <w:rsid w:val="00CA4A81"/>
    <w:rsid w:val="00CA5070"/>
    <w:rsid w:val="00CA536D"/>
    <w:rsid w:val="00CA60C8"/>
    <w:rsid w:val="00CA6E6A"/>
    <w:rsid w:val="00CA729F"/>
    <w:rsid w:val="00CA7B0B"/>
    <w:rsid w:val="00CB00A1"/>
    <w:rsid w:val="00CB02DB"/>
    <w:rsid w:val="00CB0630"/>
    <w:rsid w:val="00CB07CA"/>
    <w:rsid w:val="00CB0AE6"/>
    <w:rsid w:val="00CB19C0"/>
    <w:rsid w:val="00CB1D27"/>
    <w:rsid w:val="00CB2533"/>
    <w:rsid w:val="00CB369D"/>
    <w:rsid w:val="00CB3790"/>
    <w:rsid w:val="00CB3F0B"/>
    <w:rsid w:val="00CB402E"/>
    <w:rsid w:val="00CB4909"/>
    <w:rsid w:val="00CB6BB1"/>
    <w:rsid w:val="00CB77C2"/>
    <w:rsid w:val="00CB7AAA"/>
    <w:rsid w:val="00CB7BB5"/>
    <w:rsid w:val="00CC0AFC"/>
    <w:rsid w:val="00CC158F"/>
    <w:rsid w:val="00CC1643"/>
    <w:rsid w:val="00CC169F"/>
    <w:rsid w:val="00CC1912"/>
    <w:rsid w:val="00CC1AAC"/>
    <w:rsid w:val="00CC21C4"/>
    <w:rsid w:val="00CC2424"/>
    <w:rsid w:val="00CC2A59"/>
    <w:rsid w:val="00CC362F"/>
    <w:rsid w:val="00CC39CE"/>
    <w:rsid w:val="00CC3BCD"/>
    <w:rsid w:val="00CC3D75"/>
    <w:rsid w:val="00CC408E"/>
    <w:rsid w:val="00CC424F"/>
    <w:rsid w:val="00CC42AF"/>
    <w:rsid w:val="00CC443C"/>
    <w:rsid w:val="00CC457E"/>
    <w:rsid w:val="00CC469C"/>
    <w:rsid w:val="00CC4C82"/>
    <w:rsid w:val="00CC5FFF"/>
    <w:rsid w:val="00CC6D57"/>
    <w:rsid w:val="00CC6F7D"/>
    <w:rsid w:val="00CC711F"/>
    <w:rsid w:val="00CC7237"/>
    <w:rsid w:val="00CC7302"/>
    <w:rsid w:val="00CD0757"/>
    <w:rsid w:val="00CD07FD"/>
    <w:rsid w:val="00CD0DF8"/>
    <w:rsid w:val="00CD0E6E"/>
    <w:rsid w:val="00CD0E75"/>
    <w:rsid w:val="00CD1192"/>
    <w:rsid w:val="00CD163C"/>
    <w:rsid w:val="00CD1977"/>
    <w:rsid w:val="00CD1FD8"/>
    <w:rsid w:val="00CD268E"/>
    <w:rsid w:val="00CD29C6"/>
    <w:rsid w:val="00CD3262"/>
    <w:rsid w:val="00CD33BE"/>
    <w:rsid w:val="00CD3525"/>
    <w:rsid w:val="00CD39D3"/>
    <w:rsid w:val="00CD5450"/>
    <w:rsid w:val="00CD5FB4"/>
    <w:rsid w:val="00CD60B7"/>
    <w:rsid w:val="00CD60C0"/>
    <w:rsid w:val="00CD679C"/>
    <w:rsid w:val="00CD6A49"/>
    <w:rsid w:val="00CE065D"/>
    <w:rsid w:val="00CE07DA"/>
    <w:rsid w:val="00CE0B50"/>
    <w:rsid w:val="00CE12BD"/>
    <w:rsid w:val="00CE14DD"/>
    <w:rsid w:val="00CE169C"/>
    <w:rsid w:val="00CE1E99"/>
    <w:rsid w:val="00CE2060"/>
    <w:rsid w:val="00CE3466"/>
    <w:rsid w:val="00CE3940"/>
    <w:rsid w:val="00CE3F51"/>
    <w:rsid w:val="00CE4174"/>
    <w:rsid w:val="00CE4229"/>
    <w:rsid w:val="00CE48AF"/>
    <w:rsid w:val="00CE4EBA"/>
    <w:rsid w:val="00CE5646"/>
    <w:rsid w:val="00CE5DA3"/>
    <w:rsid w:val="00CE5E6F"/>
    <w:rsid w:val="00CE6788"/>
    <w:rsid w:val="00CE7105"/>
    <w:rsid w:val="00CE7F06"/>
    <w:rsid w:val="00CF05EA"/>
    <w:rsid w:val="00CF0AF1"/>
    <w:rsid w:val="00CF30FF"/>
    <w:rsid w:val="00CF3E26"/>
    <w:rsid w:val="00CF40AE"/>
    <w:rsid w:val="00CF45A6"/>
    <w:rsid w:val="00CF4C2F"/>
    <w:rsid w:val="00CF4E53"/>
    <w:rsid w:val="00CF57F9"/>
    <w:rsid w:val="00CF586F"/>
    <w:rsid w:val="00CF6043"/>
    <w:rsid w:val="00CF607D"/>
    <w:rsid w:val="00CF7E23"/>
    <w:rsid w:val="00CF7E6A"/>
    <w:rsid w:val="00D00E8A"/>
    <w:rsid w:val="00D01DE5"/>
    <w:rsid w:val="00D02820"/>
    <w:rsid w:val="00D0360F"/>
    <w:rsid w:val="00D047A8"/>
    <w:rsid w:val="00D04F07"/>
    <w:rsid w:val="00D05F42"/>
    <w:rsid w:val="00D06424"/>
    <w:rsid w:val="00D06DFD"/>
    <w:rsid w:val="00D0776C"/>
    <w:rsid w:val="00D07954"/>
    <w:rsid w:val="00D07F84"/>
    <w:rsid w:val="00D106B3"/>
    <w:rsid w:val="00D10A34"/>
    <w:rsid w:val="00D10C3B"/>
    <w:rsid w:val="00D12B73"/>
    <w:rsid w:val="00D13FF0"/>
    <w:rsid w:val="00D14B2F"/>
    <w:rsid w:val="00D153E7"/>
    <w:rsid w:val="00D15B80"/>
    <w:rsid w:val="00D161D4"/>
    <w:rsid w:val="00D163F3"/>
    <w:rsid w:val="00D16407"/>
    <w:rsid w:val="00D174E3"/>
    <w:rsid w:val="00D17632"/>
    <w:rsid w:val="00D17909"/>
    <w:rsid w:val="00D17C6A"/>
    <w:rsid w:val="00D20365"/>
    <w:rsid w:val="00D2133F"/>
    <w:rsid w:val="00D215AC"/>
    <w:rsid w:val="00D21BCE"/>
    <w:rsid w:val="00D21CD0"/>
    <w:rsid w:val="00D22802"/>
    <w:rsid w:val="00D22891"/>
    <w:rsid w:val="00D22EF8"/>
    <w:rsid w:val="00D23016"/>
    <w:rsid w:val="00D2344A"/>
    <w:rsid w:val="00D23555"/>
    <w:rsid w:val="00D23A81"/>
    <w:rsid w:val="00D241F5"/>
    <w:rsid w:val="00D24EA4"/>
    <w:rsid w:val="00D255CF"/>
    <w:rsid w:val="00D260ED"/>
    <w:rsid w:val="00D269C0"/>
    <w:rsid w:val="00D27B16"/>
    <w:rsid w:val="00D302BE"/>
    <w:rsid w:val="00D30AEF"/>
    <w:rsid w:val="00D314FB"/>
    <w:rsid w:val="00D3169C"/>
    <w:rsid w:val="00D3198B"/>
    <w:rsid w:val="00D31EA9"/>
    <w:rsid w:val="00D31EEC"/>
    <w:rsid w:val="00D31F96"/>
    <w:rsid w:val="00D3251C"/>
    <w:rsid w:val="00D331CA"/>
    <w:rsid w:val="00D33370"/>
    <w:rsid w:val="00D34A7F"/>
    <w:rsid w:val="00D351E8"/>
    <w:rsid w:val="00D3659C"/>
    <w:rsid w:val="00D36B0F"/>
    <w:rsid w:val="00D3719F"/>
    <w:rsid w:val="00D372DA"/>
    <w:rsid w:val="00D3743E"/>
    <w:rsid w:val="00D3763B"/>
    <w:rsid w:val="00D37BB8"/>
    <w:rsid w:val="00D40383"/>
    <w:rsid w:val="00D408DF"/>
    <w:rsid w:val="00D40982"/>
    <w:rsid w:val="00D40CEB"/>
    <w:rsid w:val="00D41130"/>
    <w:rsid w:val="00D415F3"/>
    <w:rsid w:val="00D429D2"/>
    <w:rsid w:val="00D4326F"/>
    <w:rsid w:val="00D439CD"/>
    <w:rsid w:val="00D44140"/>
    <w:rsid w:val="00D44DB6"/>
    <w:rsid w:val="00D45099"/>
    <w:rsid w:val="00D45124"/>
    <w:rsid w:val="00D4569B"/>
    <w:rsid w:val="00D45A54"/>
    <w:rsid w:val="00D462D8"/>
    <w:rsid w:val="00D4694A"/>
    <w:rsid w:val="00D46B17"/>
    <w:rsid w:val="00D479BC"/>
    <w:rsid w:val="00D47A2C"/>
    <w:rsid w:val="00D47BB8"/>
    <w:rsid w:val="00D47D4B"/>
    <w:rsid w:val="00D47FD7"/>
    <w:rsid w:val="00D50179"/>
    <w:rsid w:val="00D502B6"/>
    <w:rsid w:val="00D5041F"/>
    <w:rsid w:val="00D5071C"/>
    <w:rsid w:val="00D509A1"/>
    <w:rsid w:val="00D510E3"/>
    <w:rsid w:val="00D5149F"/>
    <w:rsid w:val="00D5159E"/>
    <w:rsid w:val="00D51CC6"/>
    <w:rsid w:val="00D5202F"/>
    <w:rsid w:val="00D52060"/>
    <w:rsid w:val="00D537B8"/>
    <w:rsid w:val="00D56226"/>
    <w:rsid w:val="00D56743"/>
    <w:rsid w:val="00D56CE8"/>
    <w:rsid w:val="00D57363"/>
    <w:rsid w:val="00D57938"/>
    <w:rsid w:val="00D602D8"/>
    <w:rsid w:val="00D60A70"/>
    <w:rsid w:val="00D60DD0"/>
    <w:rsid w:val="00D60EAA"/>
    <w:rsid w:val="00D615EE"/>
    <w:rsid w:val="00D6198E"/>
    <w:rsid w:val="00D622A2"/>
    <w:rsid w:val="00D623E9"/>
    <w:rsid w:val="00D62E08"/>
    <w:rsid w:val="00D63822"/>
    <w:rsid w:val="00D64BD2"/>
    <w:rsid w:val="00D6501F"/>
    <w:rsid w:val="00D6506D"/>
    <w:rsid w:val="00D65167"/>
    <w:rsid w:val="00D675C5"/>
    <w:rsid w:val="00D677FD"/>
    <w:rsid w:val="00D67A30"/>
    <w:rsid w:val="00D67D13"/>
    <w:rsid w:val="00D7006F"/>
    <w:rsid w:val="00D70168"/>
    <w:rsid w:val="00D7018E"/>
    <w:rsid w:val="00D71F04"/>
    <w:rsid w:val="00D73098"/>
    <w:rsid w:val="00D7393D"/>
    <w:rsid w:val="00D748C5"/>
    <w:rsid w:val="00D74D9F"/>
    <w:rsid w:val="00D751A6"/>
    <w:rsid w:val="00D752F8"/>
    <w:rsid w:val="00D75720"/>
    <w:rsid w:val="00D75C93"/>
    <w:rsid w:val="00D75DB8"/>
    <w:rsid w:val="00D762D5"/>
    <w:rsid w:val="00D774F4"/>
    <w:rsid w:val="00D81465"/>
    <w:rsid w:val="00D81557"/>
    <w:rsid w:val="00D82078"/>
    <w:rsid w:val="00D838BE"/>
    <w:rsid w:val="00D839C1"/>
    <w:rsid w:val="00D83F5D"/>
    <w:rsid w:val="00D84659"/>
    <w:rsid w:val="00D84995"/>
    <w:rsid w:val="00D85A49"/>
    <w:rsid w:val="00D85F83"/>
    <w:rsid w:val="00D864C1"/>
    <w:rsid w:val="00D867BA"/>
    <w:rsid w:val="00D868A6"/>
    <w:rsid w:val="00D86C8E"/>
    <w:rsid w:val="00D86D28"/>
    <w:rsid w:val="00D87BD2"/>
    <w:rsid w:val="00D904CC"/>
    <w:rsid w:val="00D909E5"/>
    <w:rsid w:val="00D90DE0"/>
    <w:rsid w:val="00D91588"/>
    <w:rsid w:val="00D918D6"/>
    <w:rsid w:val="00D919D9"/>
    <w:rsid w:val="00D9251B"/>
    <w:rsid w:val="00D92F1D"/>
    <w:rsid w:val="00D935E2"/>
    <w:rsid w:val="00D93605"/>
    <w:rsid w:val="00D94AC8"/>
    <w:rsid w:val="00D94E06"/>
    <w:rsid w:val="00D95BB1"/>
    <w:rsid w:val="00D967A6"/>
    <w:rsid w:val="00D969BC"/>
    <w:rsid w:val="00D97314"/>
    <w:rsid w:val="00D97D2B"/>
    <w:rsid w:val="00D97F06"/>
    <w:rsid w:val="00DA037E"/>
    <w:rsid w:val="00DA0AB9"/>
    <w:rsid w:val="00DA130F"/>
    <w:rsid w:val="00DA1560"/>
    <w:rsid w:val="00DA3CC3"/>
    <w:rsid w:val="00DA3D14"/>
    <w:rsid w:val="00DA4205"/>
    <w:rsid w:val="00DA468C"/>
    <w:rsid w:val="00DA5311"/>
    <w:rsid w:val="00DA5C7D"/>
    <w:rsid w:val="00DA75AD"/>
    <w:rsid w:val="00DA7AE3"/>
    <w:rsid w:val="00DB01FD"/>
    <w:rsid w:val="00DB0C9C"/>
    <w:rsid w:val="00DB17E6"/>
    <w:rsid w:val="00DB2428"/>
    <w:rsid w:val="00DB27DA"/>
    <w:rsid w:val="00DB29A6"/>
    <w:rsid w:val="00DB2C0A"/>
    <w:rsid w:val="00DB600A"/>
    <w:rsid w:val="00DB72D5"/>
    <w:rsid w:val="00DB7354"/>
    <w:rsid w:val="00DB753F"/>
    <w:rsid w:val="00DC0114"/>
    <w:rsid w:val="00DC0495"/>
    <w:rsid w:val="00DC077A"/>
    <w:rsid w:val="00DC0E7E"/>
    <w:rsid w:val="00DC1527"/>
    <w:rsid w:val="00DC17B9"/>
    <w:rsid w:val="00DC22FF"/>
    <w:rsid w:val="00DC23AB"/>
    <w:rsid w:val="00DC2977"/>
    <w:rsid w:val="00DC319D"/>
    <w:rsid w:val="00DC358C"/>
    <w:rsid w:val="00DC45B5"/>
    <w:rsid w:val="00DC472F"/>
    <w:rsid w:val="00DC568F"/>
    <w:rsid w:val="00DC57BC"/>
    <w:rsid w:val="00DC5B4F"/>
    <w:rsid w:val="00DC6054"/>
    <w:rsid w:val="00DC60EF"/>
    <w:rsid w:val="00DC61F6"/>
    <w:rsid w:val="00DC6E7C"/>
    <w:rsid w:val="00DC72FF"/>
    <w:rsid w:val="00DC7480"/>
    <w:rsid w:val="00DC752E"/>
    <w:rsid w:val="00DC77FB"/>
    <w:rsid w:val="00DC7895"/>
    <w:rsid w:val="00DC78D3"/>
    <w:rsid w:val="00DC7FF4"/>
    <w:rsid w:val="00DD1506"/>
    <w:rsid w:val="00DD156F"/>
    <w:rsid w:val="00DD1765"/>
    <w:rsid w:val="00DD17B4"/>
    <w:rsid w:val="00DD1D86"/>
    <w:rsid w:val="00DD2D0D"/>
    <w:rsid w:val="00DD2D3A"/>
    <w:rsid w:val="00DD30E7"/>
    <w:rsid w:val="00DD3E24"/>
    <w:rsid w:val="00DD410D"/>
    <w:rsid w:val="00DD4184"/>
    <w:rsid w:val="00DD4B73"/>
    <w:rsid w:val="00DD4DB5"/>
    <w:rsid w:val="00DD4FEC"/>
    <w:rsid w:val="00DD5484"/>
    <w:rsid w:val="00DD5592"/>
    <w:rsid w:val="00DD5613"/>
    <w:rsid w:val="00DD583E"/>
    <w:rsid w:val="00DD5E85"/>
    <w:rsid w:val="00DD6010"/>
    <w:rsid w:val="00DD632C"/>
    <w:rsid w:val="00DD69A1"/>
    <w:rsid w:val="00DD7130"/>
    <w:rsid w:val="00DD7195"/>
    <w:rsid w:val="00DD7767"/>
    <w:rsid w:val="00DD789D"/>
    <w:rsid w:val="00DD7C08"/>
    <w:rsid w:val="00DE0519"/>
    <w:rsid w:val="00DE0C93"/>
    <w:rsid w:val="00DE0C99"/>
    <w:rsid w:val="00DE103E"/>
    <w:rsid w:val="00DE155E"/>
    <w:rsid w:val="00DE20BF"/>
    <w:rsid w:val="00DE274C"/>
    <w:rsid w:val="00DE2D9E"/>
    <w:rsid w:val="00DE35B2"/>
    <w:rsid w:val="00DE4146"/>
    <w:rsid w:val="00DE42AA"/>
    <w:rsid w:val="00DE446B"/>
    <w:rsid w:val="00DE47F6"/>
    <w:rsid w:val="00DE4C38"/>
    <w:rsid w:val="00DE51CE"/>
    <w:rsid w:val="00DE5241"/>
    <w:rsid w:val="00DE6517"/>
    <w:rsid w:val="00DE67F3"/>
    <w:rsid w:val="00DE7148"/>
    <w:rsid w:val="00DE7633"/>
    <w:rsid w:val="00DF06EC"/>
    <w:rsid w:val="00DF0CAA"/>
    <w:rsid w:val="00DF114C"/>
    <w:rsid w:val="00DF2F1D"/>
    <w:rsid w:val="00DF32FD"/>
    <w:rsid w:val="00DF48AF"/>
    <w:rsid w:val="00DF496B"/>
    <w:rsid w:val="00DF4B6D"/>
    <w:rsid w:val="00DF59D7"/>
    <w:rsid w:val="00DF5E0A"/>
    <w:rsid w:val="00DF6176"/>
    <w:rsid w:val="00DF62F4"/>
    <w:rsid w:val="00DF6441"/>
    <w:rsid w:val="00DF664E"/>
    <w:rsid w:val="00DF6706"/>
    <w:rsid w:val="00DF6808"/>
    <w:rsid w:val="00DF6C00"/>
    <w:rsid w:val="00DF71B0"/>
    <w:rsid w:val="00E0038B"/>
    <w:rsid w:val="00E00B95"/>
    <w:rsid w:val="00E023AA"/>
    <w:rsid w:val="00E02C67"/>
    <w:rsid w:val="00E02D52"/>
    <w:rsid w:val="00E031AD"/>
    <w:rsid w:val="00E05BBB"/>
    <w:rsid w:val="00E05BDB"/>
    <w:rsid w:val="00E05C2B"/>
    <w:rsid w:val="00E05CA1"/>
    <w:rsid w:val="00E06508"/>
    <w:rsid w:val="00E06958"/>
    <w:rsid w:val="00E0713B"/>
    <w:rsid w:val="00E0774A"/>
    <w:rsid w:val="00E07B66"/>
    <w:rsid w:val="00E10390"/>
    <w:rsid w:val="00E11058"/>
    <w:rsid w:val="00E110A5"/>
    <w:rsid w:val="00E123F2"/>
    <w:rsid w:val="00E12AD1"/>
    <w:rsid w:val="00E12AF3"/>
    <w:rsid w:val="00E13803"/>
    <w:rsid w:val="00E13FA9"/>
    <w:rsid w:val="00E15E21"/>
    <w:rsid w:val="00E160D0"/>
    <w:rsid w:val="00E166DA"/>
    <w:rsid w:val="00E16CF2"/>
    <w:rsid w:val="00E16F6F"/>
    <w:rsid w:val="00E1763D"/>
    <w:rsid w:val="00E177C1"/>
    <w:rsid w:val="00E214D6"/>
    <w:rsid w:val="00E217B5"/>
    <w:rsid w:val="00E21ACE"/>
    <w:rsid w:val="00E21B4C"/>
    <w:rsid w:val="00E21EA7"/>
    <w:rsid w:val="00E220E7"/>
    <w:rsid w:val="00E2217F"/>
    <w:rsid w:val="00E22AD5"/>
    <w:rsid w:val="00E2368C"/>
    <w:rsid w:val="00E2399B"/>
    <w:rsid w:val="00E242CF"/>
    <w:rsid w:val="00E250D5"/>
    <w:rsid w:val="00E255DC"/>
    <w:rsid w:val="00E25B25"/>
    <w:rsid w:val="00E25DFF"/>
    <w:rsid w:val="00E2699C"/>
    <w:rsid w:val="00E26AF8"/>
    <w:rsid w:val="00E26CB9"/>
    <w:rsid w:val="00E26FD6"/>
    <w:rsid w:val="00E272AA"/>
    <w:rsid w:val="00E2773E"/>
    <w:rsid w:val="00E27AE4"/>
    <w:rsid w:val="00E27BFD"/>
    <w:rsid w:val="00E31394"/>
    <w:rsid w:val="00E317F2"/>
    <w:rsid w:val="00E318A5"/>
    <w:rsid w:val="00E31D4F"/>
    <w:rsid w:val="00E320B8"/>
    <w:rsid w:val="00E323F3"/>
    <w:rsid w:val="00E33202"/>
    <w:rsid w:val="00E33544"/>
    <w:rsid w:val="00E33B17"/>
    <w:rsid w:val="00E34242"/>
    <w:rsid w:val="00E34BFB"/>
    <w:rsid w:val="00E34C68"/>
    <w:rsid w:val="00E350F0"/>
    <w:rsid w:val="00E35A7B"/>
    <w:rsid w:val="00E35C4E"/>
    <w:rsid w:val="00E36DBA"/>
    <w:rsid w:val="00E40543"/>
    <w:rsid w:val="00E417A1"/>
    <w:rsid w:val="00E41E23"/>
    <w:rsid w:val="00E42957"/>
    <w:rsid w:val="00E43634"/>
    <w:rsid w:val="00E44B96"/>
    <w:rsid w:val="00E44C9C"/>
    <w:rsid w:val="00E45751"/>
    <w:rsid w:val="00E4637A"/>
    <w:rsid w:val="00E463F5"/>
    <w:rsid w:val="00E46752"/>
    <w:rsid w:val="00E46B5E"/>
    <w:rsid w:val="00E47F2E"/>
    <w:rsid w:val="00E50667"/>
    <w:rsid w:val="00E50DA7"/>
    <w:rsid w:val="00E517A0"/>
    <w:rsid w:val="00E51F1B"/>
    <w:rsid w:val="00E51FAB"/>
    <w:rsid w:val="00E51FBF"/>
    <w:rsid w:val="00E521B0"/>
    <w:rsid w:val="00E5232B"/>
    <w:rsid w:val="00E528DF"/>
    <w:rsid w:val="00E532E7"/>
    <w:rsid w:val="00E5439A"/>
    <w:rsid w:val="00E54813"/>
    <w:rsid w:val="00E54BD7"/>
    <w:rsid w:val="00E55CC1"/>
    <w:rsid w:val="00E560AD"/>
    <w:rsid w:val="00E562EC"/>
    <w:rsid w:val="00E56AFB"/>
    <w:rsid w:val="00E56E6C"/>
    <w:rsid w:val="00E571B1"/>
    <w:rsid w:val="00E60081"/>
    <w:rsid w:val="00E60407"/>
    <w:rsid w:val="00E606ED"/>
    <w:rsid w:val="00E60A91"/>
    <w:rsid w:val="00E60AB7"/>
    <w:rsid w:val="00E60C75"/>
    <w:rsid w:val="00E60C7F"/>
    <w:rsid w:val="00E60E5F"/>
    <w:rsid w:val="00E610CB"/>
    <w:rsid w:val="00E61D3F"/>
    <w:rsid w:val="00E61DFC"/>
    <w:rsid w:val="00E625BA"/>
    <w:rsid w:val="00E63A66"/>
    <w:rsid w:val="00E642E2"/>
    <w:rsid w:val="00E65038"/>
    <w:rsid w:val="00E65A65"/>
    <w:rsid w:val="00E66052"/>
    <w:rsid w:val="00E67373"/>
    <w:rsid w:val="00E6743C"/>
    <w:rsid w:val="00E70A22"/>
    <w:rsid w:val="00E70DA2"/>
    <w:rsid w:val="00E710EE"/>
    <w:rsid w:val="00E712FF"/>
    <w:rsid w:val="00E7187F"/>
    <w:rsid w:val="00E71C2D"/>
    <w:rsid w:val="00E71D4A"/>
    <w:rsid w:val="00E7203C"/>
    <w:rsid w:val="00E72262"/>
    <w:rsid w:val="00E72DC9"/>
    <w:rsid w:val="00E73CD9"/>
    <w:rsid w:val="00E741A0"/>
    <w:rsid w:val="00E758C5"/>
    <w:rsid w:val="00E76504"/>
    <w:rsid w:val="00E76A42"/>
    <w:rsid w:val="00E771D1"/>
    <w:rsid w:val="00E774D0"/>
    <w:rsid w:val="00E77784"/>
    <w:rsid w:val="00E8050F"/>
    <w:rsid w:val="00E808C5"/>
    <w:rsid w:val="00E808FE"/>
    <w:rsid w:val="00E80A98"/>
    <w:rsid w:val="00E80D4C"/>
    <w:rsid w:val="00E810A3"/>
    <w:rsid w:val="00E81499"/>
    <w:rsid w:val="00E81D1D"/>
    <w:rsid w:val="00E81E87"/>
    <w:rsid w:val="00E82D73"/>
    <w:rsid w:val="00E83B0F"/>
    <w:rsid w:val="00E849F1"/>
    <w:rsid w:val="00E86040"/>
    <w:rsid w:val="00E86B67"/>
    <w:rsid w:val="00E87CCC"/>
    <w:rsid w:val="00E87F94"/>
    <w:rsid w:val="00E905C3"/>
    <w:rsid w:val="00E90D6D"/>
    <w:rsid w:val="00E92126"/>
    <w:rsid w:val="00E92780"/>
    <w:rsid w:val="00E92C98"/>
    <w:rsid w:val="00E93659"/>
    <w:rsid w:val="00E96F8C"/>
    <w:rsid w:val="00E96FF7"/>
    <w:rsid w:val="00E9700E"/>
    <w:rsid w:val="00E97B9F"/>
    <w:rsid w:val="00EA1107"/>
    <w:rsid w:val="00EA1199"/>
    <w:rsid w:val="00EA2138"/>
    <w:rsid w:val="00EA2E50"/>
    <w:rsid w:val="00EA38DC"/>
    <w:rsid w:val="00EA42EE"/>
    <w:rsid w:val="00EA5177"/>
    <w:rsid w:val="00EA5B65"/>
    <w:rsid w:val="00EA5CEB"/>
    <w:rsid w:val="00EA6625"/>
    <w:rsid w:val="00EA6BA1"/>
    <w:rsid w:val="00EA6DE5"/>
    <w:rsid w:val="00EA7120"/>
    <w:rsid w:val="00EA7217"/>
    <w:rsid w:val="00EB072E"/>
    <w:rsid w:val="00EB08E4"/>
    <w:rsid w:val="00EB1FAE"/>
    <w:rsid w:val="00EB259A"/>
    <w:rsid w:val="00EB2654"/>
    <w:rsid w:val="00EB2C1F"/>
    <w:rsid w:val="00EB2F51"/>
    <w:rsid w:val="00EB320A"/>
    <w:rsid w:val="00EB35D9"/>
    <w:rsid w:val="00EB5549"/>
    <w:rsid w:val="00EB5AD9"/>
    <w:rsid w:val="00EB704A"/>
    <w:rsid w:val="00EB76A0"/>
    <w:rsid w:val="00EB7CA2"/>
    <w:rsid w:val="00EC00A0"/>
    <w:rsid w:val="00EC161F"/>
    <w:rsid w:val="00EC32AB"/>
    <w:rsid w:val="00EC3512"/>
    <w:rsid w:val="00EC3A5C"/>
    <w:rsid w:val="00EC40A7"/>
    <w:rsid w:val="00EC4A74"/>
    <w:rsid w:val="00EC507D"/>
    <w:rsid w:val="00EC5090"/>
    <w:rsid w:val="00EC5B69"/>
    <w:rsid w:val="00EC6263"/>
    <w:rsid w:val="00EC69F8"/>
    <w:rsid w:val="00EC6BA7"/>
    <w:rsid w:val="00EC6F38"/>
    <w:rsid w:val="00EC760D"/>
    <w:rsid w:val="00ED0434"/>
    <w:rsid w:val="00ED092C"/>
    <w:rsid w:val="00ED0EED"/>
    <w:rsid w:val="00ED16FF"/>
    <w:rsid w:val="00ED19F9"/>
    <w:rsid w:val="00ED2E1B"/>
    <w:rsid w:val="00ED30D0"/>
    <w:rsid w:val="00ED3642"/>
    <w:rsid w:val="00ED51EF"/>
    <w:rsid w:val="00ED5400"/>
    <w:rsid w:val="00ED58BA"/>
    <w:rsid w:val="00ED5DB7"/>
    <w:rsid w:val="00ED6D1C"/>
    <w:rsid w:val="00ED7612"/>
    <w:rsid w:val="00ED7C70"/>
    <w:rsid w:val="00EE1BF1"/>
    <w:rsid w:val="00EE21F8"/>
    <w:rsid w:val="00EE253A"/>
    <w:rsid w:val="00EE3111"/>
    <w:rsid w:val="00EE3214"/>
    <w:rsid w:val="00EE40D7"/>
    <w:rsid w:val="00EE42F7"/>
    <w:rsid w:val="00EE47EA"/>
    <w:rsid w:val="00EE53CD"/>
    <w:rsid w:val="00EE56E3"/>
    <w:rsid w:val="00EE5C4E"/>
    <w:rsid w:val="00EE6D8D"/>
    <w:rsid w:val="00EE6E53"/>
    <w:rsid w:val="00EE6F46"/>
    <w:rsid w:val="00EE721D"/>
    <w:rsid w:val="00EE7282"/>
    <w:rsid w:val="00EF2173"/>
    <w:rsid w:val="00EF37D1"/>
    <w:rsid w:val="00EF4CB4"/>
    <w:rsid w:val="00EF5777"/>
    <w:rsid w:val="00EF5833"/>
    <w:rsid w:val="00EF5AF0"/>
    <w:rsid w:val="00EF5C58"/>
    <w:rsid w:val="00EF64F5"/>
    <w:rsid w:val="00EF6FAA"/>
    <w:rsid w:val="00EF7510"/>
    <w:rsid w:val="00EF7877"/>
    <w:rsid w:val="00F00272"/>
    <w:rsid w:val="00F00367"/>
    <w:rsid w:val="00F01DE9"/>
    <w:rsid w:val="00F01ECA"/>
    <w:rsid w:val="00F028D7"/>
    <w:rsid w:val="00F02B6E"/>
    <w:rsid w:val="00F02C0F"/>
    <w:rsid w:val="00F038FB"/>
    <w:rsid w:val="00F03AAC"/>
    <w:rsid w:val="00F045C4"/>
    <w:rsid w:val="00F0587F"/>
    <w:rsid w:val="00F05AE6"/>
    <w:rsid w:val="00F0690C"/>
    <w:rsid w:val="00F073E1"/>
    <w:rsid w:val="00F1038D"/>
    <w:rsid w:val="00F10454"/>
    <w:rsid w:val="00F1052A"/>
    <w:rsid w:val="00F1081C"/>
    <w:rsid w:val="00F10C7C"/>
    <w:rsid w:val="00F11624"/>
    <w:rsid w:val="00F11726"/>
    <w:rsid w:val="00F127A4"/>
    <w:rsid w:val="00F13CE3"/>
    <w:rsid w:val="00F13D63"/>
    <w:rsid w:val="00F14418"/>
    <w:rsid w:val="00F14AC9"/>
    <w:rsid w:val="00F15815"/>
    <w:rsid w:val="00F15D3B"/>
    <w:rsid w:val="00F16990"/>
    <w:rsid w:val="00F16AE9"/>
    <w:rsid w:val="00F16F2B"/>
    <w:rsid w:val="00F172FC"/>
    <w:rsid w:val="00F177B5"/>
    <w:rsid w:val="00F212B0"/>
    <w:rsid w:val="00F2144D"/>
    <w:rsid w:val="00F221C7"/>
    <w:rsid w:val="00F22523"/>
    <w:rsid w:val="00F23205"/>
    <w:rsid w:val="00F25FD3"/>
    <w:rsid w:val="00F27DE4"/>
    <w:rsid w:val="00F302D1"/>
    <w:rsid w:val="00F30C0A"/>
    <w:rsid w:val="00F31906"/>
    <w:rsid w:val="00F31D28"/>
    <w:rsid w:val="00F31EEC"/>
    <w:rsid w:val="00F32B05"/>
    <w:rsid w:val="00F3309B"/>
    <w:rsid w:val="00F33908"/>
    <w:rsid w:val="00F33A1D"/>
    <w:rsid w:val="00F33F70"/>
    <w:rsid w:val="00F34183"/>
    <w:rsid w:val="00F34BCE"/>
    <w:rsid w:val="00F34D50"/>
    <w:rsid w:val="00F3504A"/>
    <w:rsid w:val="00F35221"/>
    <w:rsid w:val="00F364FA"/>
    <w:rsid w:val="00F36D2E"/>
    <w:rsid w:val="00F36DF6"/>
    <w:rsid w:val="00F36FFA"/>
    <w:rsid w:val="00F3741C"/>
    <w:rsid w:val="00F37434"/>
    <w:rsid w:val="00F375ED"/>
    <w:rsid w:val="00F37931"/>
    <w:rsid w:val="00F37BC4"/>
    <w:rsid w:val="00F41675"/>
    <w:rsid w:val="00F41BD3"/>
    <w:rsid w:val="00F41CF4"/>
    <w:rsid w:val="00F41E02"/>
    <w:rsid w:val="00F4373F"/>
    <w:rsid w:val="00F4396D"/>
    <w:rsid w:val="00F4402C"/>
    <w:rsid w:val="00F445B3"/>
    <w:rsid w:val="00F45818"/>
    <w:rsid w:val="00F45DBF"/>
    <w:rsid w:val="00F46161"/>
    <w:rsid w:val="00F467A4"/>
    <w:rsid w:val="00F46AB1"/>
    <w:rsid w:val="00F46C46"/>
    <w:rsid w:val="00F46DFD"/>
    <w:rsid w:val="00F4780F"/>
    <w:rsid w:val="00F47E4E"/>
    <w:rsid w:val="00F47EB5"/>
    <w:rsid w:val="00F50237"/>
    <w:rsid w:val="00F507D4"/>
    <w:rsid w:val="00F5194C"/>
    <w:rsid w:val="00F52879"/>
    <w:rsid w:val="00F528D9"/>
    <w:rsid w:val="00F529A5"/>
    <w:rsid w:val="00F52CFC"/>
    <w:rsid w:val="00F5309F"/>
    <w:rsid w:val="00F532AA"/>
    <w:rsid w:val="00F5394E"/>
    <w:rsid w:val="00F547C2"/>
    <w:rsid w:val="00F549EB"/>
    <w:rsid w:val="00F55BA6"/>
    <w:rsid w:val="00F55C02"/>
    <w:rsid w:val="00F55FEE"/>
    <w:rsid w:val="00F560F6"/>
    <w:rsid w:val="00F561AF"/>
    <w:rsid w:val="00F56326"/>
    <w:rsid w:val="00F563CB"/>
    <w:rsid w:val="00F56506"/>
    <w:rsid w:val="00F57214"/>
    <w:rsid w:val="00F5750D"/>
    <w:rsid w:val="00F6023D"/>
    <w:rsid w:val="00F60DD7"/>
    <w:rsid w:val="00F614AD"/>
    <w:rsid w:val="00F617FB"/>
    <w:rsid w:val="00F62097"/>
    <w:rsid w:val="00F622A7"/>
    <w:rsid w:val="00F6247C"/>
    <w:rsid w:val="00F62AE1"/>
    <w:rsid w:val="00F6373C"/>
    <w:rsid w:val="00F64016"/>
    <w:rsid w:val="00F64893"/>
    <w:rsid w:val="00F64A07"/>
    <w:rsid w:val="00F64A44"/>
    <w:rsid w:val="00F6551D"/>
    <w:rsid w:val="00F65D50"/>
    <w:rsid w:val="00F65E9B"/>
    <w:rsid w:val="00F666FC"/>
    <w:rsid w:val="00F70596"/>
    <w:rsid w:val="00F7156E"/>
    <w:rsid w:val="00F71992"/>
    <w:rsid w:val="00F71CCB"/>
    <w:rsid w:val="00F71EB7"/>
    <w:rsid w:val="00F72359"/>
    <w:rsid w:val="00F7367F"/>
    <w:rsid w:val="00F73B74"/>
    <w:rsid w:val="00F73D49"/>
    <w:rsid w:val="00F75668"/>
    <w:rsid w:val="00F757EA"/>
    <w:rsid w:val="00F75D9C"/>
    <w:rsid w:val="00F76B37"/>
    <w:rsid w:val="00F778BE"/>
    <w:rsid w:val="00F77958"/>
    <w:rsid w:val="00F81099"/>
    <w:rsid w:val="00F81B77"/>
    <w:rsid w:val="00F81C34"/>
    <w:rsid w:val="00F822F9"/>
    <w:rsid w:val="00F823BE"/>
    <w:rsid w:val="00F8258F"/>
    <w:rsid w:val="00F83540"/>
    <w:rsid w:val="00F83708"/>
    <w:rsid w:val="00F837DB"/>
    <w:rsid w:val="00F84560"/>
    <w:rsid w:val="00F84CDE"/>
    <w:rsid w:val="00F863E8"/>
    <w:rsid w:val="00F87443"/>
    <w:rsid w:val="00F90A8F"/>
    <w:rsid w:val="00F90AEF"/>
    <w:rsid w:val="00F917B9"/>
    <w:rsid w:val="00F920DA"/>
    <w:rsid w:val="00F92808"/>
    <w:rsid w:val="00F92A58"/>
    <w:rsid w:val="00F92CE9"/>
    <w:rsid w:val="00F92FF5"/>
    <w:rsid w:val="00F94133"/>
    <w:rsid w:val="00F94515"/>
    <w:rsid w:val="00F949E9"/>
    <w:rsid w:val="00F95275"/>
    <w:rsid w:val="00F957FB"/>
    <w:rsid w:val="00F95E46"/>
    <w:rsid w:val="00F96B87"/>
    <w:rsid w:val="00F97530"/>
    <w:rsid w:val="00F978A5"/>
    <w:rsid w:val="00FA04D3"/>
    <w:rsid w:val="00FA06FF"/>
    <w:rsid w:val="00FA0D81"/>
    <w:rsid w:val="00FA0FD7"/>
    <w:rsid w:val="00FA11BE"/>
    <w:rsid w:val="00FA1B9B"/>
    <w:rsid w:val="00FA239F"/>
    <w:rsid w:val="00FA2CB4"/>
    <w:rsid w:val="00FA2DB6"/>
    <w:rsid w:val="00FA39B2"/>
    <w:rsid w:val="00FA3F57"/>
    <w:rsid w:val="00FA5DB2"/>
    <w:rsid w:val="00FA699D"/>
    <w:rsid w:val="00FA710E"/>
    <w:rsid w:val="00FA7C0D"/>
    <w:rsid w:val="00FA7E3E"/>
    <w:rsid w:val="00FB0375"/>
    <w:rsid w:val="00FB09A0"/>
    <w:rsid w:val="00FB0BF7"/>
    <w:rsid w:val="00FB0C9B"/>
    <w:rsid w:val="00FB18E5"/>
    <w:rsid w:val="00FB2C14"/>
    <w:rsid w:val="00FB4374"/>
    <w:rsid w:val="00FB4517"/>
    <w:rsid w:val="00FB47F1"/>
    <w:rsid w:val="00FB4D44"/>
    <w:rsid w:val="00FB5005"/>
    <w:rsid w:val="00FB5294"/>
    <w:rsid w:val="00FB5482"/>
    <w:rsid w:val="00FB718B"/>
    <w:rsid w:val="00FB73E8"/>
    <w:rsid w:val="00FB76ED"/>
    <w:rsid w:val="00FB7772"/>
    <w:rsid w:val="00FB7A68"/>
    <w:rsid w:val="00FC007E"/>
    <w:rsid w:val="00FC08C2"/>
    <w:rsid w:val="00FC0C87"/>
    <w:rsid w:val="00FC18C8"/>
    <w:rsid w:val="00FC1B49"/>
    <w:rsid w:val="00FC1C9C"/>
    <w:rsid w:val="00FC20D3"/>
    <w:rsid w:val="00FC218D"/>
    <w:rsid w:val="00FC283F"/>
    <w:rsid w:val="00FC2892"/>
    <w:rsid w:val="00FC4388"/>
    <w:rsid w:val="00FC438D"/>
    <w:rsid w:val="00FC43B1"/>
    <w:rsid w:val="00FC446A"/>
    <w:rsid w:val="00FC4B43"/>
    <w:rsid w:val="00FC4CB3"/>
    <w:rsid w:val="00FC5C48"/>
    <w:rsid w:val="00FC5FD6"/>
    <w:rsid w:val="00FC74EF"/>
    <w:rsid w:val="00FC7973"/>
    <w:rsid w:val="00FC7FED"/>
    <w:rsid w:val="00FD0811"/>
    <w:rsid w:val="00FD08B3"/>
    <w:rsid w:val="00FD261E"/>
    <w:rsid w:val="00FD353C"/>
    <w:rsid w:val="00FD4395"/>
    <w:rsid w:val="00FD51F7"/>
    <w:rsid w:val="00FD527F"/>
    <w:rsid w:val="00FD623E"/>
    <w:rsid w:val="00FD6A13"/>
    <w:rsid w:val="00FD6FE4"/>
    <w:rsid w:val="00FD7979"/>
    <w:rsid w:val="00FD7D93"/>
    <w:rsid w:val="00FD7ED1"/>
    <w:rsid w:val="00FE0626"/>
    <w:rsid w:val="00FE19E0"/>
    <w:rsid w:val="00FE365C"/>
    <w:rsid w:val="00FE383B"/>
    <w:rsid w:val="00FE3E69"/>
    <w:rsid w:val="00FE460B"/>
    <w:rsid w:val="00FE4829"/>
    <w:rsid w:val="00FE4AF6"/>
    <w:rsid w:val="00FE514B"/>
    <w:rsid w:val="00FE798A"/>
    <w:rsid w:val="00FE7D31"/>
    <w:rsid w:val="00FF06A2"/>
    <w:rsid w:val="00FF12F5"/>
    <w:rsid w:val="00FF1766"/>
    <w:rsid w:val="00FF1C4E"/>
    <w:rsid w:val="00FF256B"/>
    <w:rsid w:val="00FF25F7"/>
    <w:rsid w:val="00FF2A0B"/>
    <w:rsid w:val="00FF4D7A"/>
    <w:rsid w:val="00FF4F44"/>
    <w:rsid w:val="00FF66A2"/>
    <w:rsid w:val="00FF69AC"/>
    <w:rsid w:val="00FF6E75"/>
    <w:rsid w:val="00FF72DC"/>
    <w:rsid w:val="00FF7A49"/>
    <w:rsid w:val="00FF7C37"/>
    <w:rsid w:val="00FF7E9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34917A"/>
  <w15:chartTrackingRefBased/>
  <w15:docId w15:val="{D4583F04-38A3-4B42-9FCA-28ABA905B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DengXian" w:hAnsi="Calibri" w:cs="Times New Roman"/>
        <w:lang w:val="es-PE" w:eastAsia="es-PE"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07CB6"/>
    <w:pPr>
      <w:spacing w:after="160" w:line="252" w:lineRule="auto"/>
      <w:jc w:val="both"/>
    </w:pPr>
    <w:rPr>
      <w:sz w:val="22"/>
      <w:szCs w:val="22"/>
      <w:lang w:eastAsia="en-US"/>
    </w:rPr>
  </w:style>
  <w:style w:type="paragraph" w:styleId="Ttulo1">
    <w:name w:val="heading 1"/>
    <w:basedOn w:val="Normal"/>
    <w:next w:val="Normal"/>
    <w:link w:val="Ttulo1Car"/>
    <w:uiPriority w:val="9"/>
    <w:qFormat/>
    <w:rsid w:val="00A07CB6"/>
    <w:pPr>
      <w:keepNext/>
      <w:keepLines/>
      <w:spacing w:before="320" w:after="40"/>
      <w:outlineLvl w:val="0"/>
    </w:pPr>
    <w:rPr>
      <w:rFonts w:ascii="Calibri Light" w:eastAsia="DengXian Light" w:hAnsi="Calibri Light"/>
      <w:b/>
      <w:bCs/>
      <w:caps/>
      <w:spacing w:val="4"/>
      <w:sz w:val="28"/>
      <w:szCs w:val="28"/>
    </w:rPr>
  </w:style>
  <w:style w:type="paragraph" w:styleId="Ttulo2">
    <w:name w:val="heading 2"/>
    <w:basedOn w:val="Normal"/>
    <w:next w:val="Normal"/>
    <w:link w:val="Ttulo2Car"/>
    <w:uiPriority w:val="9"/>
    <w:semiHidden/>
    <w:unhideWhenUsed/>
    <w:qFormat/>
    <w:rsid w:val="00A07CB6"/>
    <w:pPr>
      <w:keepNext/>
      <w:keepLines/>
      <w:spacing w:before="120" w:after="0"/>
      <w:outlineLvl w:val="1"/>
    </w:pPr>
    <w:rPr>
      <w:rFonts w:ascii="Calibri Light" w:eastAsia="DengXian Light" w:hAnsi="Calibri Light"/>
      <w:b/>
      <w:bCs/>
      <w:sz w:val="28"/>
      <w:szCs w:val="28"/>
    </w:rPr>
  </w:style>
  <w:style w:type="paragraph" w:styleId="Ttulo3">
    <w:name w:val="heading 3"/>
    <w:basedOn w:val="Normal"/>
    <w:next w:val="Normal"/>
    <w:link w:val="Ttulo3Car"/>
    <w:uiPriority w:val="9"/>
    <w:unhideWhenUsed/>
    <w:qFormat/>
    <w:rsid w:val="00A07CB6"/>
    <w:pPr>
      <w:keepNext/>
      <w:keepLines/>
      <w:spacing w:before="120" w:after="0"/>
      <w:outlineLvl w:val="2"/>
    </w:pPr>
    <w:rPr>
      <w:rFonts w:ascii="Calibri Light" w:eastAsia="DengXian Light" w:hAnsi="Calibri Light"/>
      <w:spacing w:val="4"/>
      <w:sz w:val="24"/>
      <w:szCs w:val="24"/>
    </w:rPr>
  </w:style>
  <w:style w:type="paragraph" w:styleId="Ttulo4">
    <w:name w:val="heading 4"/>
    <w:basedOn w:val="Normal"/>
    <w:next w:val="Normal"/>
    <w:link w:val="Ttulo4Car"/>
    <w:uiPriority w:val="9"/>
    <w:semiHidden/>
    <w:unhideWhenUsed/>
    <w:qFormat/>
    <w:rsid w:val="00A07CB6"/>
    <w:pPr>
      <w:keepNext/>
      <w:keepLines/>
      <w:spacing w:before="120" w:after="0"/>
      <w:outlineLvl w:val="3"/>
    </w:pPr>
    <w:rPr>
      <w:rFonts w:ascii="Calibri Light" w:eastAsia="DengXian Light" w:hAnsi="Calibri Light"/>
      <w:i/>
      <w:iCs/>
      <w:sz w:val="24"/>
      <w:szCs w:val="24"/>
    </w:rPr>
  </w:style>
  <w:style w:type="paragraph" w:styleId="Ttulo5">
    <w:name w:val="heading 5"/>
    <w:basedOn w:val="Normal"/>
    <w:next w:val="Normal"/>
    <w:link w:val="Ttulo5Car"/>
    <w:uiPriority w:val="9"/>
    <w:semiHidden/>
    <w:unhideWhenUsed/>
    <w:qFormat/>
    <w:rsid w:val="00A07CB6"/>
    <w:pPr>
      <w:keepNext/>
      <w:keepLines/>
      <w:spacing w:before="120" w:after="0"/>
      <w:outlineLvl w:val="4"/>
    </w:pPr>
    <w:rPr>
      <w:rFonts w:ascii="Calibri Light" w:eastAsia="DengXian Light" w:hAnsi="Calibri Light"/>
      <w:b/>
      <w:bCs/>
    </w:rPr>
  </w:style>
  <w:style w:type="paragraph" w:styleId="Ttulo6">
    <w:name w:val="heading 6"/>
    <w:basedOn w:val="Normal"/>
    <w:next w:val="Normal"/>
    <w:link w:val="Ttulo6Car"/>
    <w:uiPriority w:val="9"/>
    <w:semiHidden/>
    <w:unhideWhenUsed/>
    <w:qFormat/>
    <w:rsid w:val="00A07CB6"/>
    <w:pPr>
      <w:keepNext/>
      <w:keepLines/>
      <w:spacing w:before="120" w:after="0"/>
      <w:outlineLvl w:val="5"/>
    </w:pPr>
    <w:rPr>
      <w:rFonts w:ascii="Calibri Light" w:eastAsia="DengXian Light" w:hAnsi="Calibri Light"/>
      <w:b/>
      <w:bCs/>
      <w:i/>
      <w:iCs/>
    </w:rPr>
  </w:style>
  <w:style w:type="paragraph" w:styleId="Ttulo7">
    <w:name w:val="heading 7"/>
    <w:basedOn w:val="Normal"/>
    <w:next w:val="Normal"/>
    <w:link w:val="Ttulo7Car"/>
    <w:uiPriority w:val="9"/>
    <w:semiHidden/>
    <w:unhideWhenUsed/>
    <w:qFormat/>
    <w:rsid w:val="00A07CB6"/>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A07CB6"/>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A07CB6"/>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A07CB6"/>
    <w:rPr>
      <w:rFonts w:ascii="Calibri Light" w:eastAsia="DengXian Light" w:hAnsi="Calibri Light" w:cs="Times New Roman"/>
      <w:b/>
      <w:bCs/>
      <w:caps/>
      <w:spacing w:val="4"/>
      <w:sz w:val="28"/>
      <w:szCs w:val="28"/>
    </w:rPr>
  </w:style>
  <w:style w:type="character" w:customStyle="1" w:styleId="Ttulo2Car">
    <w:name w:val="Título 2 Car"/>
    <w:link w:val="Ttulo2"/>
    <w:uiPriority w:val="9"/>
    <w:semiHidden/>
    <w:rsid w:val="00A07CB6"/>
    <w:rPr>
      <w:rFonts w:ascii="Calibri Light" w:eastAsia="DengXian Light" w:hAnsi="Calibri Light" w:cs="Times New Roman"/>
      <w:b/>
      <w:bCs/>
      <w:sz w:val="28"/>
      <w:szCs w:val="28"/>
    </w:rPr>
  </w:style>
  <w:style w:type="character" w:customStyle="1" w:styleId="Ttulo4Car">
    <w:name w:val="Título 4 Car"/>
    <w:link w:val="Ttulo4"/>
    <w:uiPriority w:val="9"/>
    <w:semiHidden/>
    <w:rsid w:val="00A07CB6"/>
    <w:rPr>
      <w:rFonts w:ascii="Calibri Light" w:eastAsia="DengXian Light" w:hAnsi="Calibri Light" w:cs="Times New Roman"/>
      <w:i/>
      <w:iCs/>
      <w:sz w:val="24"/>
      <w:szCs w:val="24"/>
    </w:rPr>
  </w:style>
  <w:style w:type="numbering" w:customStyle="1" w:styleId="Sinlista1">
    <w:name w:val="Sin lista1"/>
    <w:next w:val="Sinlista"/>
    <w:uiPriority w:val="99"/>
    <w:semiHidden/>
    <w:unhideWhenUsed/>
    <w:rsid w:val="00FC7973"/>
  </w:style>
  <w:style w:type="character" w:styleId="Hipervnculo">
    <w:name w:val="Hyperlink"/>
    <w:uiPriority w:val="99"/>
    <w:unhideWhenUsed/>
    <w:rsid w:val="00FC7973"/>
    <w:rPr>
      <w:rFonts w:ascii="Verdana" w:hAnsi="Verdana" w:hint="default"/>
      <w:b w:val="0"/>
      <w:bCs w:val="0"/>
      <w:strike w:val="0"/>
      <w:dstrike w:val="0"/>
      <w:color w:val="000080"/>
      <w:sz w:val="15"/>
      <w:szCs w:val="15"/>
      <w:u w:val="none"/>
      <w:effect w:val="none"/>
    </w:rPr>
  </w:style>
  <w:style w:type="character" w:styleId="Hipervnculovisitado">
    <w:name w:val="FollowedHyperlink"/>
    <w:uiPriority w:val="99"/>
    <w:semiHidden/>
    <w:unhideWhenUsed/>
    <w:rsid w:val="00FC7973"/>
    <w:rPr>
      <w:rFonts w:ascii="Verdana" w:hAnsi="Verdana" w:hint="default"/>
      <w:b w:val="0"/>
      <w:bCs w:val="0"/>
      <w:strike w:val="0"/>
      <w:dstrike w:val="0"/>
      <w:color w:val="000080"/>
      <w:sz w:val="15"/>
      <w:szCs w:val="15"/>
      <w:u w:val="none"/>
      <w:effect w:val="none"/>
    </w:rPr>
  </w:style>
  <w:style w:type="paragraph" w:customStyle="1" w:styleId="msonormal0">
    <w:name w:val="msonormal"/>
    <w:basedOn w:val="Normal"/>
    <w:rsid w:val="00FC7973"/>
    <w:pPr>
      <w:spacing w:before="100" w:beforeAutospacing="1" w:after="100" w:afterAutospacing="1" w:line="240" w:lineRule="auto"/>
    </w:pPr>
    <w:rPr>
      <w:rFonts w:ascii="Times New Roman" w:eastAsia="Times New Roman" w:hAnsi="Times New Roman"/>
      <w:sz w:val="24"/>
      <w:szCs w:val="24"/>
      <w:lang w:eastAsia="es-PE"/>
    </w:rPr>
  </w:style>
  <w:style w:type="paragraph" w:customStyle="1" w:styleId="desplegables">
    <w:name w:val="desplegables"/>
    <w:basedOn w:val="Normal"/>
    <w:rsid w:val="00FC7973"/>
    <w:pPr>
      <w:spacing w:before="100" w:beforeAutospacing="1" w:after="100" w:afterAutospacing="1" w:line="240" w:lineRule="auto"/>
    </w:pPr>
    <w:rPr>
      <w:rFonts w:ascii="Verdana" w:eastAsia="Times New Roman" w:hAnsi="Verdana"/>
      <w:color w:val="00005A"/>
      <w:sz w:val="15"/>
      <w:szCs w:val="15"/>
      <w:lang w:eastAsia="es-PE"/>
    </w:rPr>
  </w:style>
  <w:style w:type="paragraph" w:customStyle="1" w:styleId="menumodulodos">
    <w:name w:val="menumodulodos"/>
    <w:basedOn w:val="Normal"/>
    <w:rsid w:val="00FC7973"/>
    <w:pPr>
      <w:spacing w:before="100" w:beforeAutospacing="1" w:after="100" w:afterAutospacing="1" w:line="240" w:lineRule="auto"/>
    </w:pPr>
    <w:rPr>
      <w:rFonts w:ascii="Verdana" w:eastAsia="Times New Roman" w:hAnsi="Verdana"/>
      <w:color w:val="000000"/>
      <w:sz w:val="17"/>
      <w:szCs w:val="17"/>
      <w:lang w:eastAsia="es-PE"/>
    </w:rPr>
  </w:style>
  <w:style w:type="paragraph" w:customStyle="1" w:styleId="cform">
    <w:name w:val="cform"/>
    <w:basedOn w:val="Normal"/>
    <w:rsid w:val="00FC7973"/>
    <w:pPr>
      <w:spacing w:before="100" w:beforeAutospacing="1" w:after="100" w:afterAutospacing="1" w:line="240" w:lineRule="auto"/>
    </w:pPr>
    <w:rPr>
      <w:rFonts w:ascii="Verdana" w:eastAsia="Times New Roman" w:hAnsi="Verdana"/>
      <w:color w:val="00005A"/>
      <w:sz w:val="15"/>
      <w:szCs w:val="15"/>
      <w:lang w:eastAsia="es-PE"/>
    </w:rPr>
  </w:style>
  <w:style w:type="paragraph" w:customStyle="1" w:styleId="auto-style1">
    <w:name w:val="auto-style1"/>
    <w:basedOn w:val="Normal"/>
    <w:rsid w:val="00FC7973"/>
    <w:pPr>
      <w:spacing w:after="0" w:line="240" w:lineRule="auto"/>
    </w:pPr>
    <w:rPr>
      <w:rFonts w:ascii="Times New Roman" w:eastAsia="Times New Roman" w:hAnsi="Times New Roman"/>
      <w:sz w:val="24"/>
      <w:szCs w:val="24"/>
      <w:u w:val="single"/>
      <w:lang w:eastAsia="es-PE"/>
    </w:rPr>
  </w:style>
  <w:style w:type="paragraph" w:customStyle="1" w:styleId="auto-style2">
    <w:name w:val="auto-style2"/>
    <w:basedOn w:val="Normal"/>
    <w:rsid w:val="00FC7973"/>
    <w:pPr>
      <w:spacing w:before="100" w:beforeAutospacing="1" w:after="0" w:line="240" w:lineRule="auto"/>
    </w:pPr>
    <w:rPr>
      <w:rFonts w:ascii="Times New Roman" w:eastAsia="Times New Roman" w:hAnsi="Times New Roman"/>
      <w:sz w:val="24"/>
      <w:szCs w:val="24"/>
      <w:lang w:eastAsia="es-PE"/>
    </w:rPr>
  </w:style>
  <w:style w:type="paragraph" w:customStyle="1" w:styleId="auto-style3">
    <w:name w:val="auto-style3"/>
    <w:basedOn w:val="Normal"/>
    <w:rsid w:val="00FC7973"/>
    <w:pPr>
      <w:spacing w:before="100" w:beforeAutospacing="1" w:after="100" w:afterAutospacing="1" w:line="240" w:lineRule="auto"/>
    </w:pPr>
    <w:rPr>
      <w:rFonts w:ascii="Times New Roman" w:eastAsia="Times New Roman" w:hAnsi="Times New Roman"/>
      <w:sz w:val="24"/>
      <w:szCs w:val="24"/>
      <w:u w:val="single"/>
      <w:lang w:eastAsia="es-PE"/>
    </w:rPr>
  </w:style>
  <w:style w:type="paragraph" w:customStyle="1" w:styleId="auto-style4">
    <w:name w:val="auto-style4"/>
    <w:basedOn w:val="Normal"/>
    <w:rsid w:val="00FC7973"/>
    <w:pPr>
      <w:spacing w:before="100" w:beforeAutospacing="1" w:after="100" w:afterAutospacing="1" w:line="240" w:lineRule="auto"/>
    </w:pPr>
    <w:rPr>
      <w:rFonts w:ascii="Times New Roman" w:eastAsia="Times New Roman" w:hAnsi="Times New Roman"/>
      <w:sz w:val="24"/>
      <w:szCs w:val="24"/>
      <w:lang w:eastAsia="es-PE"/>
    </w:rPr>
  </w:style>
  <w:style w:type="paragraph" w:customStyle="1" w:styleId="auto-style5">
    <w:name w:val="auto-style5"/>
    <w:basedOn w:val="Normal"/>
    <w:rsid w:val="00FC7973"/>
    <w:pPr>
      <w:spacing w:before="100" w:beforeAutospacing="1" w:after="100" w:afterAutospacing="1" w:line="240" w:lineRule="auto"/>
    </w:pPr>
    <w:rPr>
      <w:rFonts w:ascii="Times New Roman" w:eastAsia="Times New Roman" w:hAnsi="Times New Roman"/>
      <w:sz w:val="15"/>
      <w:szCs w:val="15"/>
      <w:lang w:eastAsia="es-PE"/>
    </w:rPr>
  </w:style>
  <w:style w:type="paragraph" w:customStyle="1" w:styleId="auto-style6">
    <w:name w:val="auto-style6"/>
    <w:basedOn w:val="Normal"/>
    <w:rsid w:val="00FC7973"/>
    <w:pPr>
      <w:spacing w:before="100" w:beforeAutospacing="1" w:after="100" w:afterAutospacing="1" w:line="240" w:lineRule="auto"/>
    </w:pPr>
    <w:rPr>
      <w:rFonts w:ascii="Times New Roman" w:eastAsia="Times New Roman" w:hAnsi="Times New Roman"/>
      <w:sz w:val="15"/>
      <w:szCs w:val="15"/>
      <w:u w:val="single"/>
      <w:lang w:eastAsia="es-PE"/>
    </w:rPr>
  </w:style>
  <w:style w:type="paragraph" w:customStyle="1" w:styleId="auto-style7">
    <w:name w:val="auto-style7"/>
    <w:basedOn w:val="Normal"/>
    <w:rsid w:val="00FC7973"/>
    <w:pPr>
      <w:spacing w:before="100" w:beforeAutospacing="1" w:after="100" w:afterAutospacing="1" w:line="240" w:lineRule="auto"/>
      <w:ind w:left="390"/>
    </w:pPr>
    <w:rPr>
      <w:rFonts w:ascii="Times New Roman" w:eastAsia="Times New Roman" w:hAnsi="Times New Roman"/>
      <w:sz w:val="24"/>
      <w:szCs w:val="24"/>
      <w:lang w:eastAsia="es-PE"/>
    </w:rPr>
  </w:style>
  <w:style w:type="paragraph" w:customStyle="1" w:styleId="auto-style8">
    <w:name w:val="auto-style8"/>
    <w:basedOn w:val="Normal"/>
    <w:rsid w:val="00FC7973"/>
    <w:pPr>
      <w:spacing w:before="100" w:beforeAutospacing="1" w:after="100" w:afterAutospacing="1" w:line="240" w:lineRule="auto"/>
      <w:ind w:left="375"/>
    </w:pPr>
    <w:rPr>
      <w:rFonts w:ascii="Times New Roman" w:eastAsia="Times New Roman" w:hAnsi="Times New Roman"/>
      <w:sz w:val="24"/>
      <w:szCs w:val="24"/>
      <w:lang w:eastAsia="es-PE"/>
    </w:rPr>
  </w:style>
  <w:style w:type="paragraph" w:customStyle="1" w:styleId="auto-style9">
    <w:name w:val="auto-style9"/>
    <w:basedOn w:val="Normal"/>
    <w:rsid w:val="00FC7973"/>
    <w:pPr>
      <w:spacing w:before="100" w:beforeAutospacing="1" w:after="100" w:afterAutospacing="1" w:line="240" w:lineRule="auto"/>
    </w:pPr>
    <w:rPr>
      <w:rFonts w:ascii="Times New Roman" w:eastAsia="Times New Roman" w:hAnsi="Times New Roman"/>
      <w:sz w:val="24"/>
      <w:szCs w:val="24"/>
      <w:lang w:eastAsia="es-PE"/>
    </w:rPr>
  </w:style>
  <w:style w:type="paragraph" w:customStyle="1" w:styleId="auto-style10">
    <w:name w:val="auto-style10"/>
    <w:basedOn w:val="Normal"/>
    <w:rsid w:val="00FC7973"/>
    <w:pPr>
      <w:spacing w:before="100" w:beforeAutospacing="1" w:after="100" w:afterAutospacing="1" w:line="240" w:lineRule="auto"/>
      <w:ind w:left="420"/>
    </w:pPr>
    <w:rPr>
      <w:rFonts w:ascii="Times New Roman" w:eastAsia="Times New Roman" w:hAnsi="Times New Roman"/>
      <w:sz w:val="24"/>
      <w:szCs w:val="24"/>
      <w:lang w:eastAsia="es-PE"/>
    </w:rPr>
  </w:style>
  <w:style w:type="paragraph" w:customStyle="1" w:styleId="auto-style11">
    <w:name w:val="auto-style11"/>
    <w:basedOn w:val="Normal"/>
    <w:rsid w:val="00FC7973"/>
    <w:pPr>
      <w:spacing w:before="100" w:beforeAutospacing="1" w:after="100" w:afterAutospacing="1" w:line="240" w:lineRule="auto"/>
    </w:pPr>
    <w:rPr>
      <w:rFonts w:ascii="Times New Roman" w:eastAsia="Times New Roman" w:hAnsi="Times New Roman"/>
      <w:sz w:val="24"/>
      <w:szCs w:val="24"/>
      <w:lang w:eastAsia="es-PE"/>
    </w:rPr>
  </w:style>
  <w:style w:type="paragraph" w:customStyle="1" w:styleId="auto-style12">
    <w:name w:val="auto-style12"/>
    <w:basedOn w:val="Normal"/>
    <w:uiPriority w:val="99"/>
    <w:rsid w:val="00FC7973"/>
    <w:pPr>
      <w:spacing w:before="100" w:beforeAutospacing="1" w:after="0" w:line="240" w:lineRule="auto"/>
      <w:ind w:left="420"/>
    </w:pPr>
    <w:rPr>
      <w:rFonts w:ascii="Times New Roman" w:eastAsia="Times New Roman" w:hAnsi="Times New Roman"/>
      <w:sz w:val="24"/>
      <w:szCs w:val="24"/>
      <w:lang w:eastAsia="es-PE"/>
    </w:rPr>
  </w:style>
  <w:style w:type="paragraph" w:customStyle="1" w:styleId="auto-style14">
    <w:name w:val="auto-style14"/>
    <w:basedOn w:val="Normal"/>
    <w:rsid w:val="00FC7973"/>
    <w:pPr>
      <w:spacing w:before="100" w:beforeAutospacing="1" w:after="100" w:afterAutospacing="1" w:line="240" w:lineRule="auto"/>
      <w:ind w:left="750"/>
    </w:pPr>
    <w:rPr>
      <w:rFonts w:ascii="Times New Roman" w:eastAsia="Times New Roman" w:hAnsi="Times New Roman"/>
      <w:sz w:val="24"/>
      <w:szCs w:val="24"/>
      <w:lang w:eastAsia="es-PE"/>
    </w:rPr>
  </w:style>
  <w:style w:type="paragraph" w:customStyle="1" w:styleId="auto-style15">
    <w:name w:val="auto-style15"/>
    <w:basedOn w:val="Normal"/>
    <w:rsid w:val="00FC7973"/>
    <w:pPr>
      <w:spacing w:before="100" w:beforeAutospacing="1" w:after="285" w:line="240" w:lineRule="auto"/>
      <w:ind w:left="375"/>
    </w:pPr>
    <w:rPr>
      <w:rFonts w:ascii="Times New Roman" w:eastAsia="Times New Roman" w:hAnsi="Times New Roman"/>
      <w:sz w:val="24"/>
      <w:szCs w:val="24"/>
      <w:lang w:eastAsia="es-PE"/>
    </w:rPr>
  </w:style>
  <w:style w:type="paragraph" w:customStyle="1" w:styleId="auto-style18">
    <w:name w:val="auto-style18"/>
    <w:basedOn w:val="Normal"/>
    <w:rsid w:val="00FC7973"/>
    <w:pPr>
      <w:spacing w:before="100" w:beforeAutospacing="1" w:after="100" w:afterAutospacing="1" w:line="240" w:lineRule="auto"/>
    </w:pPr>
    <w:rPr>
      <w:rFonts w:ascii="Times New Roman" w:eastAsia="Times New Roman" w:hAnsi="Times New Roman"/>
      <w:sz w:val="24"/>
      <w:szCs w:val="24"/>
      <w:lang w:eastAsia="es-PE"/>
    </w:rPr>
  </w:style>
  <w:style w:type="paragraph" w:customStyle="1" w:styleId="auto-style20">
    <w:name w:val="auto-style20"/>
    <w:basedOn w:val="Normal"/>
    <w:rsid w:val="00FC7973"/>
    <w:pPr>
      <w:spacing w:after="0" w:line="240" w:lineRule="auto"/>
      <w:ind w:right="-91"/>
      <w:jc w:val="center"/>
    </w:pPr>
    <w:rPr>
      <w:rFonts w:ascii="Times New Roman" w:eastAsia="Times New Roman" w:hAnsi="Times New Roman"/>
      <w:sz w:val="24"/>
      <w:szCs w:val="24"/>
      <w:lang w:eastAsia="es-PE"/>
    </w:rPr>
  </w:style>
  <w:style w:type="paragraph" w:customStyle="1" w:styleId="auto-style21">
    <w:name w:val="auto-style21"/>
    <w:basedOn w:val="Normal"/>
    <w:rsid w:val="00FC7973"/>
    <w:pPr>
      <w:spacing w:after="0" w:line="240" w:lineRule="auto"/>
      <w:ind w:left="-108" w:right="-91"/>
      <w:jc w:val="center"/>
    </w:pPr>
    <w:rPr>
      <w:rFonts w:ascii="Times New Roman" w:eastAsia="Times New Roman" w:hAnsi="Times New Roman"/>
      <w:sz w:val="24"/>
      <w:szCs w:val="24"/>
      <w:lang w:eastAsia="es-PE"/>
    </w:rPr>
  </w:style>
  <w:style w:type="paragraph" w:customStyle="1" w:styleId="auto-style22">
    <w:name w:val="auto-style22"/>
    <w:basedOn w:val="Normal"/>
    <w:rsid w:val="00FC7973"/>
    <w:pPr>
      <w:spacing w:before="100" w:beforeAutospacing="1" w:after="100" w:afterAutospacing="1" w:line="240" w:lineRule="auto"/>
      <w:ind w:left="600"/>
    </w:pPr>
    <w:rPr>
      <w:rFonts w:ascii="Times New Roman" w:eastAsia="Times New Roman" w:hAnsi="Times New Roman"/>
      <w:sz w:val="24"/>
      <w:szCs w:val="24"/>
      <w:lang w:eastAsia="es-PE"/>
    </w:rPr>
  </w:style>
  <w:style w:type="paragraph" w:customStyle="1" w:styleId="auto-style23">
    <w:name w:val="auto-style23"/>
    <w:basedOn w:val="Normal"/>
    <w:rsid w:val="00FC7973"/>
    <w:pPr>
      <w:spacing w:before="100" w:beforeAutospacing="1" w:after="100" w:afterAutospacing="1" w:line="240" w:lineRule="auto"/>
      <w:ind w:left="600"/>
    </w:pPr>
    <w:rPr>
      <w:rFonts w:ascii="Times New Roman" w:eastAsia="Times New Roman" w:hAnsi="Times New Roman"/>
      <w:sz w:val="24"/>
      <w:szCs w:val="24"/>
      <w:u w:val="single"/>
      <w:lang w:eastAsia="es-PE"/>
    </w:rPr>
  </w:style>
  <w:style w:type="paragraph" w:customStyle="1" w:styleId="auto-style24">
    <w:name w:val="auto-style24"/>
    <w:basedOn w:val="Normal"/>
    <w:rsid w:val="00FC7973"/>
    <w:pPr>
      <w:spacing w:before="100" w:beforeAutospacing="1" w:after="285" w:line="240" w:lineRule="auto"/>
    </w:pPr>
    <w:rPr>
      <w:rFonts w:ascii="Times New Roman" w:eastAsia="Times New Roman" w:hAnsi="Times New Roman"/>
      <w:sz w:val="24"/>
      <w:szCs w:val="24"/>
      <w:lang w:eastAsia="es-PE"/>
    </w:rPr>
  </w:style>
  <w:style w:type="paragraph" w:customStyle="1" w:styleId="auto-style25">
    <w:name w:val="auto-style25"/>
    <w:basedOn w:val="Normal"/>
    <w:rsid w:val="00FC7973"/>
    <w:pPr>
      <w:spacing w:before="100" w:beforeAutospacing="1" w:after="100" w:afterAutospacing="1" w:line="240" w:lineRule="auto"/>
    </w:pPr>
    <w:rPr>
      <w:rFonts w:ascii="Times New Roman" w:eastAsia="Times New Roman" w:hAnsi="Times New Roman"/>
      <w:color w:val="FF0000"/>
      <w:sz w:val="24"/>
      <w:szCs w:val="24"/>
      <w:lang w:eastAsia="es-PE"/>
    </w:rPr>
  </w:style>
  <w:style w:type="paragraph" w:customStyle="1" w:styleId="auto-style26">
    <w:name w:val="auto-style26"/>
    <w:basedOn w:val="Normal"/>
    <w:rsid w:val="00FC7973"/>
    <w:pPr>
      <w:spacing w:after="0" w:line="240" w:lineRule="auto"/>
      <w:ind w:right="-91"/>
      <w:jc w:val="center"/>
    </w:pPr>
    <w:rPr>
      <w:rFonts w:ascii="Times New Roman" w:eastAsia="Times New Roman" w:hAnsi="Times New Roman"/>
      <w:sz w:val="24"/>
      <w:szCs w:val="24"/>
      <w:u w:val="single"/>
      <w:lang w:eastAsia="es-PE"/>
    </w:rPr>
  </w:style>
  <w:style w:type="paragraph" w:styleId="NormalWeb">
    <w:name w:val="Normal (Web)"/>
    <w:basedOn w:val="Normal"/>
    <w:link w:val="NormalWebCar"/>
    <w:uiPriority w:val="99"/>
    <w:unhideWhenUsed/>
    <w:rsid w:val="00FC7973"/>
    <w:pPr>
      <w:spacing w:before="100" w:beforeAutospacing="1" w:after="100" w:afterAutospacing="1" w:line="240" w:lineRule="auto"/>
    </w:pPr>
    <w:rPr>
      <w:rFonts w:ascii="Times New Roman" w:eastAsia="Times New Roman" w:hAnsi="Times New Roman"/>
      <w:sz w:val="24"/>
      <w:szCs w:val="24"/>
      <w:lang w:eastAsia="es-PE"/>
    </w:rPr>
  </w:style>
  <w:style w:type="character" w:customStyle="1" w:styleId="auto-style251">
    <w:name w:val="auto-style251"/>
    <w:rsid w:val="00FC7973"/>
    <w:rPr>
      <w:color w:val="FF0000"/>
    </w:rPr>
  </w:style>
  <w:style w:type="character" w:styleId="Textoennegrita">
    <w:name w:val="Strong"/>
    <w:uiPriority w:val="22"/>
    <w:qFormat/>
    <w:rsid w:val="00A07CB6"/>
    <w:rPr>
      <w:b/>
      <w:bCs/>
      <w:color w:val="auto"/>
    </w:rPr>
  </w:style>
  <w:style w:type="character" w:styleId="nfasis">
    <w:name w:val="Emphasis"/>
    <w:uiPriority w:val="20"/>
    <w:qFormat/>
    <w:rsid w:val="00A07CB6"/>
    <w:rPr>
      <w:i/>
      <w:iCs/>
      <w:color w:val="auto"/>
    </w:rPr>
  </w:style>
  <w:style w:type="character" w:customStyle="1" w:styleId="auto-style51">
    <w:name w:val="auto-style51"/>
    <w:rsid w:val="00FC7973"/>
    <w:rPr>
      <w:sz w:val="15"/>
      <w:szCs w:val="15"/>
    </w:rPr>
  </w:style>
  <w:style w:type="character" w:customStyle="1" w:styleId="auto-style31">
    <w:name w:val="auto-style31"/>
    <w:rsid w:val="00FC7973"/>
    <w:rPr>
      <w:u w:val="single"/>
    </w:rPr>
  </w:style>
  <w:style w:type="character" w:customStyle="1" w:styleId="auto-style61">
    <w:name w:val="auto-style61"/>
    <w:rsid w:val="00FC7973"/>
    <w:rPr>
      <w:sz w:val="15"/>
      <w:szCs w:val="15"/>
      <w:u w:val="single"/>
    </w:rPr>
  </w:style>
  <w:style w:type="paragraph" w:styleId="Prrafodelista">
    <w:name w:val="List Paragraph"/>
    <w:aliases w:val="Titulo parrafo,Titulo de Fígura,TITULO A,Ha,3,Iz - Párrafo de lista,Sivsa Parrafo,Fundamentacion,Number List 1,Dot pt,No Spacing1,List Paragraph Char Char Char,Indicator Text,Numbered Para 1,Colorful List - Accent 11,Bullet 1"/>
    <w:basedOn w:val="Normal"/>
    <w:link w:val="PrrafodelistaCar"/>
    <w:uiPriority w:val="34"/>
    <w:qFormat/>
    <w:rsid w:val="00FC7973"/>
    <w:pPr>
      <w:ind w:left="720"/>
      <w:contextualSpacing/>
    </w:pPr>
  </w:style>
  <w:style w:type="character" w:customStyle="1" w:styleId="auto-style181">
    <w:name w:val="auto-style181"/>
    <w:rsid w:val="00FC7973"/>
    <w:rPr>
      <w:rFonts w:ascii="Times New Roman" w:hAnsi="Times New Roman" w:cs="Times New Roman" w:hint="default"/>
      <w:sz w:val="24"/>
      <w:szCs w:val="24"/>
    </w:rPr>
  </w:style>
  <w:style w:type="character" w:customStyle="1" w:styleId="Mencinsinresolver1">
    <w:name w:val="Mención sin resolver1"/>
    <w:uiPriority w:val="99"/>
    <w:semiHidden/>
    <w:unhideWhenUsed/>
    <w:rsid w:val="00FC7973"/>
    <w:rPr>
      <w:color w:val="808080"/>
      <w:shd w:val="clear" w:color="auto" w:fill="E6E6E6"/>
    </w:rPr>
  </w:style>
  <w:style w:type="character" w:customStyle="1" w:styleId="PrrafodelistaCar">
    <w:name w:val="Párrafo de lista Car"/>
    <w:aliases w:val="Titulo parrafo Car,Titulo de Fígura Car,TITULO A Car,Ha Car,3 Car,Iz - Párrafo de lista Car,Sivsa Parrafo Car,Fundamentacion Car,Number List 1 Car,Dot pt Car,No Spacing1 Car,List Paragraph Char Char Char Car,Indicator Text Car"/>
    <w:basedOn w:val="Fuentedeprrafopredeter"/>
    <w:link w:val="Prrafodelista"/>
    <w:uiPriority w:val="34"/>
    <w:rsid w:val="00FC7973"/>
  </w:style>
  <w:style w:type="table" w:styleId="Tablaconcuadrcula">
    <w:name w:val="Table Grid"/>
    <w:basedOn w:val="Tablanormal"/>
    <w:uiPriority w:val="39"/>
    <w:rsid w:val="00FC79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unhideWhenUsed/>
    <w:rsid w:val="00FC7973"/>
    <w:pPr>
      <w:spacing w:after="0" w:line="240" w:lineRule="auto"/>
    </w:pPr>
    <w:rPr>
      <w:rFonts w:ascii="Segoe UI" w:hAnsi="Segoe UI" w:cs="Segoe UI"/>
      <w:sz w:val="18"/>
      <w:szCs w:val="18"/>
    </w:rPr>
  </w:style>
  <w:style w:type="character" w:customStyle="1" w:styleId="TextodegloboCar">
    <w:name w:val="Texto de globo Car"/>
    <w:link w:val="Textodeglobo"/>
    <w:uiPriority w:val="99"/>
    <w:rsid w:val="00FC7973"/>
    <w:rPr>
      <w:rFonts w:ascii="Segoe UI" w:hAnsi="Segoe UI" w:cs="Segoe UI"/>
      <w:sz w:val="18"/>
      <w:szCs w:val="18"/>
    </w:rPr>
  </w:style>
  <w:style w:type="character" w:styleId="Refdecomentario">
    <w:name w:val="annotation reference"/>
    <w:uiPriority w:val="99"/>
    <w:semiHidden/>
    <w:unhideWhenUsed/>
    <w:rsid w:val="00FC7973"/>
    <w:rPr>
      <w:sz w:val="16"/>
      <w:szCs w:val="16"/>
    </w:rPr>
  </w:style>
  <w:style w:type="paragraph" w:styleId="Textocomentario">
    <w:name w:val="annotation text"/>
    <w:basedOn w:val="Normal"/>
    <w:link w:val="TextocomentarioCar"/>
    <w:uiPriority w:val="99"/>
    <w:unhideWhenUsed/>
    <w:rsid w:val="00FC7973"/>
    <w:pPr>
      <w:spacing w:line="240" w:lineRule="auto"/>
    </w:pPr>
    <w:rPr>
      <w:sz w:val="20"/>
      <w:szCs w:val="20"/>
    </w:rPr>
  </w:style>
  <w:style w:type="character" w:customStyle="1" w:styleId="TextocomentarioCar">
    <w:name w:val="Texto comentario Car"/>
    <w:link w:val="Textocomentario"/>
    <w:uiPriority w:val="99"/>
    <w:rsid w:val="00FC7973"/>
    <w:rPr>
      <w:sz w:val="20"/>
      <w:szCs w:val="20"/>
    </w:rPr>
  </w:style>
  <w:style w:type="paragraph" w:styleId="Asuntodelcomentario">
    <w:name w:val="annotation subject"/>
    <w:basedOn w:val="Textocomentario"/>
    <w:next w:val="Textocomentario"/>
    <w:link w:val="AsuntodelcomentarioCar"/>
    <w:uiPriority w:val="99"/>
    <w:semiHidden/>
    <w:unhideWhenUsed/>
    <w:rsid w:val="00FC7973"/>
    <w:rPr>
      <w:b/>
      <w:bCs/>
    </w:rPr>
  </w:style>
  <w:style w:type="character" w:customStyle="1" w:styleId="AsuntodelcomentarioCar">
    <w:name w:val="Asunto del comentario Car"/>
    <w:link w:val="Asuntodelcomentario"/>
    <w:uiPriority w:val="99"/>
    <w:semiHidden/>
    <w:rsid w:val="00FC7973"/>
    <w:rPr>
      <w:b/>
      <w:bCs/>
      <w:sz w:val="20"/>
      <w:szCs w:val="20"/>
    </w:rPr>
  </w:style>
  <w:style w:type="character" w:customStyle="1" w:styleId="Mencinsinresolver2">
    <w:name w:val="Mención sin resolver2"/>
    <w:uiPriority w:val="99"/>
    <w:semiHidden/>
    <w:unhideWhenUsed/>
    <w:rsid w:val="00FC7973"/>
    <w:rPr>
      <w:color w:val="808080"/>
      <w:shd w:val="clear" w:color="auto" w:fill="E6E6E6"/>
    </w:rPr>
  </w:style>
  <w:style w:type="table" w:customStyle="1" w:styleId="Tablaconcuadrcula1">
    <w:name w:val="Tabla con cuadrícula1"/>
    <w:basedOn w:val="Tablanormal"/>
    <w:next w:val="Tablaconcuadrcula"/>
    <w:uiPriority w:val="39"/>
    <w:rsid w:val="00466A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466A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466A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466A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466A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39"/>
    <w:rsid w:val="00466A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39"/>
    <w:rsid w:val="00466A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7">
    <w:name w:val="style7"/>
    <w:basedOn w:val="Normal"/>
    <w:rsid w:val="00A518D9"/>
    <w:pPr>
      <w:spacing w:before="100" w:beforeAutospacing="1" w:after="100" w:afterAutospacing="1" w:line="240" w:lineRule="auto"/>
    </w:pPr>
    <w:rPr>
      <w:rFonts w:ascii="Times New Roman" w:eastAsia="Times New Roman" w:hAnsi="Times New Roman"/>
      <w:sz w:val="24"/>
      <w:szCs w:val="24"/>
      <w:lang w:eastAsia="es-PE"/>
    </w:rPr>
  </w:style>
  <w:style w:type="paragraph" w:styleId="Textoindependiente3">
    <w:name w:val="Body Text 3"/>
    <w:basedOn w:val="Normal"/>
    <w:link w:val="Textoindependiente3Car"/>
    <w:semiHidden/>
    <w:rsid w:val="00B039C5"/>
    <w:pPr>
      <w:tabs>
        <w:tab w:val="num" w:pos="1190"/>
        <w:tab w:val="left" w:pos="1980"/>
      </w:tabs>
      <w:autoSpaceDE w:val="0"/>
      <w:autoSpaceDN w:val="0"/>
      <w:adjustRightInd w:val="0"/>
      <w:spacing w:after="0" w:line="240" w:lineRule="auto"/>
      <w:ind w:right="57"/>
    </w:pPr>
    <w:rPr>
      <w:rFonts w:ascii="Arial" w:eastAsia="Times New Roman" w:hAnsi="Arial"/>
      <w:sz w:val="24"/>
      <w:szCs w:val="24"/>
      <w:lang w:val="x-none" w:eastAsia="es-ES"/>
    </w:rPr>
  </w:style>
  <w:style w:type="character" w:customStyle="1" w:styleId="Textoindependiente3Car">
    <w:name w:val="Texto independiente 3 Car"/>
    <w:link w:val="Textoindependiente3"/>
    <w:semiHidden/>
    <w:rsid w:val="00B039C5"/>
    <w:rPr>
      <w:rFonts w:ascii="Arial" w:eastAsia="Times New Roman" w:hAnsi="Arial" w:cs="Times New Roman"/>
      <w:sz w:val="24"/>
      <w:szCs w:val="24"/>
      <w:lang w:val="x-none" w:eastAsia="es-ES"/>
    </w:rPr>
  </w:style>
  <w:style w:type="character" w:customStyle="1" w:styleId="NormalWebCar">
    <w:name w:val="Normal (Web) Car"/>
    <w:link w:val="NormalWeb"/>
    <w:uiPriority w:val="99"/>
    <w:rsid w:val="00B039C5"/>
    <w:rPr>
      <w:rFonts w:ascii="Times New Roman" w:eastAsia="Times New Roman" w:hAnsi="Times New Roman" w:cs="Times New Roman"/>
      <w:sz w:val="24"/>
      <w:szCs w:val="24"/>
      <w:lang w:eastAsia="es-PE"/>
    </w:rPr>
  </w:style>
  <w:style w:type="paragraph" w:customStyle="1" w:styleId="Default">
    <w:name w:val="Default"/>
    <w:uiPriority w:val="99"/>
    <w:rsid w:val="00B039C5"/>
    <w:pPr>
      <w:autoSpaceDE w:val="0"/>
      <w:autoSpaceDN w:val="0"/>
      <w:adjustRightInd w:val="0"/>
      <w:jc w:val="both"/>
    </w:pPr>
    <w:rPr>
      <w:rFonts w:ascii="Arial" w:eastAsia="Times New Roman" w:hAnsi="Arial" w:cs="Arial"/>
      <w:color w:val="000000"/>
      <w:sz w:val="24"/>
      <w:szCs w:val="24"/>
      <w:lang w:val="es-ES" w:eastAsia="es-ES"/>
    </w:rPr>
  </w:style>
  <w:style w:type="character" w:customStyle="1" w:styleId="auto-style41">
    <w:name w:val="auto-style41"/>
    <w:rsid w:val="001E6F47"/>
    <w:rPr>
      <w:shd w:val="clear" w:color="auto" w:fill="FFFFFF"/>
    </w:rPr>
  </w:style>
  <w:style w:type="paragraph" w:styleId="Encabezado">
    <w:name w:val="header"/>
    <w:basedOn w:val="Normal"/>
    <w:link w:val="EncabezadoCar"/>
    <w:uiPriority w:val="99"/>
    <w:unhideWhenUsed/>
    <w:rsid w:val="0083648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3648A"/>
  </w:style>
  <w:style w:type="paragraph" w:styleId="Piedepgina">
    <w:name w:val="footer"/>
    <w:basedOn w:val="Normal"/>
    <w:link w:val="PiedepginaCar"/>
    <w:uiPriority w:val="99"/>
    <w:unhideWhenUsed/>
    <w:rsid w:val="0083648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3648A"/>
  </w:style>
  <w:style w:type="paragraph" w:customStyle="1" w:styleId="xmsolistparagraph">
    <w:name w:val="x_msolistparagraph"/>
    <w:basedOn w:val="Normal"/>
    <w:rsid w:val="00B648AF"/>
    <w:pPr>
      <w:spacing w:before="100" w:beforeAutospacing="1" w:after="100" w:afterAutospacing="1" w:line="240" w:lineRule="auto"/>
    </w:pPr>
    <w:rPr>
      <w:rFonts w:ascii="Times New Roman" w:eastAsia="Times New Roman" w:hAnsi="Times New Roman"/>
      <w:sz w:val="24"/>
      <w:szCs w:val="24"/>
      <w:lang w:eastAsia="es-PE"/>
    </w:rPr>
  </w:style>
  <w:style w:type="paragraph" w:customStyle="1" w:styleId="xmsonormal">
    <w:name w:val="x_msonormal"/>
    <w:basedOn w:val="Normal"/>
    <w:rsid w:val="00B648AF"/>
    <w:pPr>
      <w:spacing w:before="100" w:beforeAutospacing="1" w:after="100" w:afterAutospacing="1" w:line="240" w:lineRule="auto"/>
    </w:pPr>
    <w:rPr>
      <w:rFonts w:ascii="Times New Roman" w:eastAsia="Times New Roman" w:hAnsi="Times New Roman"/>
      <w:sz w:val="24"/>
      <w:szCs w:val="24"/>
      <w:lang w:eastAsia="es-PE"/>
    </w:rPr>
  </w:style>
  <w:style w:type="character" w:customStyle="1" w:styleId="auto-style511">
    <w:name w:val="auto-style511"/>
    <w:rsid w:val="00D22891"/>
    <w:rPr>
      <w:sz w:val="20"/>
      <w:szCs w:val="20"/>
      <w:shd w:val="clear" w:color="auto" w:fill="FFFFFF"/>
    </w:rPr>
  </w:style>
  <w:style w:type="character" w:customStyle="1" w:styleId="style5">
    <w:name w:val="style5"/>
    <w:basedOn w:val="Fuentedeprrafopredeter"/>
    <w:rsid w:val="00FE3E69"/>
  </w:style>
  <w:style w:type="character" w:customStyle="1" w:styleId="Ttulo3Car">
    <w:name w:val="Título 3 Car"/>
    <w:link w:val="Ttulo3"/>
    <w:uiPriority w:val="9"/>
    <w:rsid w:val="00A07CB6"/>
    <w:rPr>
      <w:rFonts w:ascii="Calibri Light" w:eastAsia="DengXian Light" w:hAnsi="Calibri Light" w:cs="Times New Roman"/>
      <w:spacing w:val="4"/>
      <w:sz w:val="24"/>
      <w:szCs w:val="24"/>
    </w:rPr>
  </w:style>
  <w:style w:type="character" w:customStyle="1" w:styleId="style11">
    <w:name w:val="style11"/>
    <w:rsid w:val="002F0741"/>
    <w:rPr>
      <w:u w:val="single"/>
    </w:rPr>
  </w:style>
  <w:style w:type="character" w:customStyle="1" w:styleId="Ttulo5Car">
    <w:name w:val="Título 5 Car"/>
    <w:link w:val="Ttulo5"/>
    <w:uiPriority w:val="9"/>
    <w:semiHidden/>
    <w:rsid w:val="00A07CB6"/>
    <w:rPr>
      <w:rFonts w:ascii="Calibri Light" w:eastAsia="DengXian Light" w:hAnsi="Calibri Light" w:cs="Times New Roman"/>
      <w:b/>
      <w:bCs/>
    </w:rPr>
  </w:style>
  <w:style w:type="character" w:customStyle="1" w:styleId="Ttulo6Car">
    <w:name w:val="Título 6 Car"/>
    <w:link w:val="Ttulo6"/>
    <w:uiPriority w:val="9"/>
    <w:semiHidden/>
    <w:rsid w:val="00A07CB6"/>
    <w:rPr>
      <w:rFonts w:ascii="Calibri Light" w:eastAsia="DengXian Light" w:hAnsi="Calibri Light" w:cs="Times New Roman"/>
      <w:b/>
      <w:bCs/>
      <w:i/>
      <w:iCs/>
    </w:rPr>
  </w:style>
  <w:style w:type="character" w:customStyle="1" w:styleId="Ttulo7Car">
    <w:name w:val="Título 7 Car"/>
    <w:link w:val="Ttulo7"/>
    <w:uiPriority w:val="9"/>
    <w:semiHidden/>
    <w:rsid w:val="00A07CB6"/>
    <w:rPr>
      <w:i/>
      <w:iCs/>
    </w:rPr>
  </w:style>
  <w:style w:type="character" w:customStyle="1" w:styleId="Ttulo8Car">
    <w:name w:val="Título 8 Car"/>
    <w:link w:val="Ttulo8"/>
    <w:uiPriority w:val="9"/>
    <w:semiHidden/>
    <w:rsid w:val="00A07CB6"/>
    <w:rPr>
      <w:b/>
      <w:bCs/>
    </w:rPr>
  </w:style>
  <w:style w:type="character" w:customStyle="1" w:styleId="Ttulo9Car">
    <w:name w:val="Título 9 Car"/>
    <w:link w:val="Ttulo9"/>
    <w:uiPriority w:val="9"/>
    <w:semiHidden/>
    <w:rsid w:val="00A07CB6"/>
    <w:rPr>
      <w:i/>
      <w:iCs/>
    </w:rPr>
  </w:style>
  <w:style w:type="paragraph" w:styleId="Sinespaciado">
    <w:name w:val="No Spacing"/>
    <w:uiPriority w:val="1"/>
    <w:qFormat/>
    <w:rsid w:val="00A07CB6"/>
    <w:pPr>
      <w:jc w:val="both"/>
    </w:pPr>
    <w:rPr>
      <w:sz w:val="22"/>
      <w:szCs w:val="22"/>
      <w:lang w:eastAsia="en-US"/>
    </w:rPr>
  </w:style>
  <w:style w:type="paragraph" w:customStyle="1" w:styleId="xmsocommenttext">
    <w:name w:val="x_msocommenttext"/>
    <w:basedOn w:val="Normal"/>
    <w:rsid w:val="00D163F3"/>
    <w:pPr>
      <w:spacing w:before="100" w:beforeAutospacing="1" w:after="100" w:afterAutospacing="1" w:line="240" w:lineRule="auto"/>
    </w:pPr>
    <w:rPr>
      <w:rFonts w:ascii="Times New Roman" w:eastAsia="Times New Roman" w:hAnsi="Times New Roman"/>
      <w:sz w:val="24"/>
      <w:szCs w:val="24"/>
      <w:lang w:eastAsia="es-PE"/>
    </w:rPr>
  </w:style>
  <w:style w:type="paragraph" w:styleId="Descripcin">
    <w:name w:val="caption"/>
    <w:basedOn w:val="Normal"/>
    <w:next w:val="Normal"/>
    <w:uiPriority w:val="35"/>
    <w:semiHidden/>
    <w:unhideWhenUsed/>
    <w:qFormat/>
    <w:rsid w:val="00A07CB6"/>
    <w:rPr>
      <w:b/>
      <w:bCs/>
      <w:sz w:val="18"/>
      <w:szCs w:val="18"/>
    </w:rPr>
  </w:style>
  <w:style w:type="paragraph" w:styleId="Ttulo">
    <w:name w:val="Title"/>
    <w:basedOn w:val="Normal"/>
    <w:next w:val="Normal"/>
    <w:link w:val="TtuloCar"/>
    <w:uiPriority w:val="10"/>
    <w:qFormat/>
    <w:rsid w:val="00A07CB6"/>
    <w:pPr>
      <w:spacing w:after="0" w:line="240" w:lineRule="auto"/>
      <w:contextualSpacing/>
      <w:jc w:val="center"/>
    </w:pPr>
    <w:rPr>
      <w:rFonts w:ascii="Calibri Light" w:eastAsia="DengXian Light" w:hAnsi="Calibri Light"/>
      <w:b/>
      <w:bCs/>
      <w:spacing w:val="-7"/>
      <w:sz w:val="48"/>
      <w:szCs w:val="48"/>
    </w:rPr>
  </w:style>
  <w:style w:type="character" w:customStyle="1" w:styleId="TtuloCar">
    <w:name w:val="Título Car"/>
    <w:link w:val="Ttulo"/>
    <w:uiPriority w:val="10"/>
    <w:rsid w:val="00A07CB6"/>
    <w:rPr>
      <w:rFonts w:ascii="Calibri Light" w:eastAsia="DengXian Light" w:hAnsi="Calibri Light" w:cs="Times New Roman"/>
      <w:b/>
      <w:bCs/>
      <w:spacing w:val="-7"/>
      <w:sz w:val="48"/>
      <w:szCs w:val="48"/>
    </w:rPr>
  </w:style>
  <w:style w:type="paragraph" w:styleId="Subttulo">
    <w:name w:val="Subtitle"/>
    <w:basedOn w:val="Normal"/>
    <w:next w:val="Normal"/>
    <w:link w:val="SubttuloCar"/>
    <w:uiPriority w:val="11"/>
    <w:qFormat/>
    <w:rsid w:val="00A07CB6"/>
    <w:pPr>
      <w:numPr>
        <w:ilvl w:val="1"/>
      </w:numPr>
      <w:spacing w:after="240"/>
      <w:jc w:val="center"/>
    </w:pPr>
    <w:rPr>
      <w:rFonts w:ascii="Calibri Light" w:eastAsia="DengXian Light" w:hAnsi="Calibri Light"/>
      <w:sz w:val="24"/>
      <w:szCs w:val="24"/>
    </w:rPr>
  </w:style>
  <w:style w:type="character" w:customStyle="1" w:styleId="SubttuloCar">
    <w:name w:val="Subtítulo Car"/>
    <w:link w:val="Subttulo"/>
    <w:uiPriority w:val="11"/>
    <w:rsid w:val="00A07CB6"/>
    <w:rPr>
      <w:rFonts w:ascii="Calibri Light" w:eastAsia="DengXian Light" w:hAnsi="Calibri Light" w:cs="Times New Roman"/>
      <w:sz w:val="24"/>
      <w:szCs w:val="24"/>
    </w:rPr>
  </w:style>
  <w:style w:type="paragraph" w:styleId="Cita">
    <w:name w:val="Quote"/>
    <w:basedOn w:val="Normal"/>
    <w:next w:val="Normal"/>
    <w:link w:val="CitaCar"/>
    <w:uiPriority w:val="29"/>
    <w:qFormat/>
    <w:rsid w:val="00A07CB6"/>
    <w:pPr>
      <w:spacing w:before="200" w:line="264" w:lineRule="auto"/>
      <w:ind w:left="864" w:right="864"/>
      <w:jc w:val="center"/>
    </w:pPr>
    <w:rPr>
      <w:rFonts w:ascii="Calibri Light" w:eastAsia="DengXian Light" w:hAnsi="Calibri Light"/>
      <w:i/>
      <w:iCs/>
      <w:sz w:val="24"/>
      <w:szCs w:val="24"/>
    </w:rPr>
  </w:style>
  <w:style w:type="character" w:customStyle="1" w:styleId="CitaCar">
    <w:name w:val="Cita Car"/>
    <w:link w:val="Cita"/>
    <w:uiPriority w:val="29"/>
    <w:rsid w:val="00A07CB6"/>
    <w:rPr>
      <w:rFonts w:ascii="Calibri Light" w:eastAsia="DengXian Light" w:hAnsi="Calibri Light" w:cs="Times New Roman"/>
      <w:i/>
      <w:iCs/>
      <w:sz w:val="24"/>
      <w:szCs w:val="24"/>
    </w:rPr>
  </w:style>
  <w:style w:type="paragraph" w:styleId="Citadestacada">
    <w:name w:val="Intense Quote"/>
    <w:basedOn w:val="Normal"/>
    <w:next w:val="Normal"/>
    <w:link w:val="CitadestacadaCar"/>
    <w:uiPriority w:val="30"/>
    <w:qFormat/>
    <w:rsid w:val="00A07CB6"/>
    <w:pPr>
      <w:spacing w:before="100" w:beforeAutospacing="1" w:after="240"/>
      <w:ind w:left="936" w:right="936"/>
      <w:jc w:val="center"/>
    </w:pPr>
    <w:rPr>
      <w:rFonts w:ascii="Calibri Light" w:eastAsia="DengXian Light" w:hAnsi="Calibri Light"/>
      <w:sz w:val="26"/>
      <w:szCs w:val="26"/>
    </w:rPr>
  </w:style>
  <w:style w:type="character" w:customStyle="1" w:styleId="CitadestacadaCar">
    <w:name w:val="Cita destacada Car"/>
    <w:link w:val="Citadestacada"/>
    <w:uiPriority w:val="30"/>
    <w:rsid w:val="00A07CB6"/>
    <w:rPr>
      <w:rFonts w:ascii="Calibri Light" w:eastAsia="DengXian Light" w:hAnsi="Calibri Light" w:cs="Times New Roman"/>
      <w:sz w:val="26"/>
      <w:szCs w:val="26"/>
    </w:rPr>
  </w:style>
  <w:style w:type="character" w:styleId="nfasissutil">
    <w:name w:val="Subtle Emphasis"/>
    <w:uiPriority w:val="19"/>
    <w:qFormat/>
    <w:rsid w:val="00A07CB6"/>
    <w:rPr>
      <w:i/>
      <w:iCs/>
      <w:color w:val="auto"/>
    </w:rPr>
  </w:style>
  <w:style w:type="character" w:styleId="nfasisintenso">
    <w:name w:val="Intense Emphasis"/>
    <w:uiPriority w:val="21"/>
    <w:qFormat/>
    <w:rsid w:val="00A07CB6"/>
    <w:rPr>
      <w:b/>
      <w:bCs/>
      <w:i/>
      <w:iCs/>
      <w:color w:val="auto"/>
    </w:rPr>
  </w:style>
  <w:style w:type="character" w:styleId="Referenciasutil">
    <w:name w:val="Subtle Reference"/>
    <w:uiPriority w:val="31"/>
    <w:qFormat/>
    <w:rsid w:val="00A07CB6"/>
    <w:rPr>
      <w:smallCaps/>
      <w:color w:val="auto"/>
      <w:u w:val="single" w:color="7F7F7F"/>
    </w:rPr>
  </w:style>
  <w:style w:type="character" w:styleId="Referenciaintensa">
    <w:name w:val="Intense Reference"/>
    <w:uiPriority w:val="32"/>
    <w:qFormat/>
    <w:rsid w:val="00A07CB6"/>
    <w:rPr>
      <w:b/>
      <w:bCs/>
      <w:smallCaps/>
      <w:color w:val="auto"/>
      <w:u w:val="single"/>
    </w:rPr>
  </w:style>
  <w:style w:type="character" w:styleId="Ttulodellibro">
    <w:name w:val="Book Title"/>
    <w:uiPriority w:val="33"/>
    <w:qFormat/>
    <w:rsid w:val="00A07CB6"/>
    <w:rPr>
      <w:b/>
      <w:bCs/>
      <w:smallCaps/>
      <w:color w:val="auto"/>
    </w:rPr>
  </w:style>
  <w:style w:type="paragraph" w:styleId="TtuloTDC">
    <w:name w:val="TOC Heading"/>
    <w:basedOn w:val="Ttulo1"/>
    <w:next w:val="Normal"/>
    <w:uiPriority w:val="39"/>
    <w:semiHidden/>
    <w:unhideWhenUsed/>
    <w:qFormat/>
    <w:rsid w:val="00A07CB6"/>
    <w:pPr>
      <w:outlineLvl w:val="9"/>
    </w:pPr>
  </w:style>
  <w:style w:type="character" w:customStyle="1" w:styleId="no-style-override-2">
    <w:name w:val="no-style-override-2"/>
    <w:basedOn w:val="Fuentedeprrafopredeter"/>
    <w:rsid w:val="00BA3699"/>
  </w:style>
  <w:style w:type="paragraph" w:customStyle="1" w:styleId="seccionbl">
    <w:name w:val="seccionbl"/>
    <w:basedOn w:val="Normal"/>
    <w:rsid w:val="0081503B"/>
    <w:pPr>
      <w:spacing w:before="100" w:beforeAutospacing="1" w:after="100" w:afterAutospacing="1" w:line="240" w:lineRule="auto"/>
      <w:jc w:val="left"/>
    </w:pPr>
    <w:rPr>
      <w:rFonts w:ascii="Times New Roman" w:eastAsia="Calibri" w:hAnsi="Times New Roman"/>
      <w:sz w:val="24"/>
      <w:szCs w:val="24"/>
      <w:lang w:eastAsia="es-PE"/>
    </w:rPr>
  </w:style>
  <w:style w:type="paragraph" w:customStyle="1" w:styleId="xxmsonormal">
    <w:name w:val="x_xmsonormal"/>
    <w:basedOn w:val="Normal"/>
    <w:rsid w:val="00DE42AA"/>
    <w:pPr>
      <w:spacing w:after="0" w:line="240" w:lineRule="auto"/>
      <w:jc w:val="left"/>
    </w:pPr>
    <w:rPr>
      <w:rFonts w:eastAsia="Calibri" w:cs="Calibri"/>
      <w:lang w:eastAsia="es-PE"/>
    </w:rPr>
  </w:style>
  <w:style w:type="paragraph" w:customStyle="1" w:styleId="xxmsolistparagraph">
    <w:name w:val="x_xmsolistparagraph"/>
    <w:basedOn w:val="Normal"/>
    <w:rsid w:val="00DE42AA"/>
    <w:pPr>
      <w:spacing w:after="0" w:line="240" w:lineRule="auto"/>
      <w:ind w:left="720"/>
      <w:jc w:val="left"/>
    </w:pPr>
    <w:rPr>
      <w:rFonts w:eastAsia="Calibri" w:cs="Calibri"/>
      <w:lang w:eastAsia="es-PE"/>
    </w:rPr>
  </w:style>
  <w:style w:type="paragraph" w:customStyle="1" w:styleId="dp1">
    <w:name w:val="dp1"/>
    <w:basedOn w:val="Normal"/>
    <w:rsid w:val="000D53AA"/>
    <w:pPr>
      <w:spacing w:before="100" w:beforeAutospacing="1" w:after="100" w:afterAutospacing="1" w:line="240" w:lineRule="auto"/>
      <w:jc w:val="left"/>
    </w:pPr>
    <w:rPr>
      <w:rFonts w:ascii="Times New Roman" w:eastAsia="Times New Roman" w:hAnsi="Times New Roman"/>
      <w:sz w:val="24"/>
      <w:szCs w:val="24"/>
      <w:lang w:eastAsia="es-PE"/>
    </w:rPr>
  </w:style>
  <w:style w:type="paragraph" w:styleId="Revisin">
    <w:name w:val="Revision"/>
    <w:hidden/>
    <w:uiPriority w:val="99"/>
    <w:semiHidden/>
    <w:rsid w:val="003904B7"/>
    <w:rPr>
      <w:sz w:val="22"/>
      <w:szCs w:val="22"/>
      <w:lang w:eastAsia="en-US"/>
    </w:rPr>
  </w:style>
  <w:style w:type="paragraph" w:styleId="Lista">
    <w:name w:val="List"/>
    <w:basedOn w:val="Normal"/>
    <w:uiPriority w:val="99"/>
    <w:unhideWhenUsed/>
    <w:rsid w:val="00A50CBF"/>
    <w:pPr>
      <w:ind w:left="283" w:hanging="283"/>
      <w:contextualSpacing/>
    </w:pPr>
  </w:style>
  <w:style w:type="paragraph" w:styleId="Lista2">
    <w:name w:val="List 2"/>
    <w:basedOn w:val="Normal"/>
    <w:uiPriority w:val="99"/>
    <w:unhideWhenUsed/>
    <w:rsid w:val="00A50CBF"/>
    <w:pPr>
      <w:ind w:left="566" w:hanging="283"/>
      <w:contextualSpacing/>
    </w:pPr>
  </w:style>
  <w:style w:type="paragraph" w:styleId="Lista3">
    <w:name w:val="List 3"/>
    <w:basedOn w:val="Normal"/>
    <w:uiPriority w:val="99"/>
    <w:unhideWhenUsed/>
    <w:rsid w:val="00A50CBF"/>
    <w:pPr>
      <w:ind w:left="849" w:hanging="283"/>
      <w:contextualSpacing/>
    </w:pPr>
  </w:style>
  <w:style w:type="paragraph" w:styleId="Lista4">
    <w:name w:val="List 4"/>
    <w:basedOn w:val="Normal"/>
    <w:uiPriority w:val="99"/>
    <w:unhideWhenUsed/>
    <w:rsid w:val="00A50CBF"/>
    <w:pPr>
      <w:ind w:left="1132" w:hanging="283"/>
      <w:contextualSpacing/>
    </w:pPr>
  </w:style>
  <w:style w:type="paragraph" w:styleId="Saludo">
    <w:name w:val="Salutation"/>
    <w:basedOn w:val="Normal"/>
    <w:next w:val="Normal"/>
    <w:link w:val="SaludoCar"/>
    <w:uiPriority w:val="99"/>
    <w:unhideWhenUsed/>
    <w:rsid w:val="00A50CBF"/>
  </w:style>
  <w:style w:type="character" w:customStyle="1" w:styleId="SaludoCar">
    <w:name w:val="Saludo Car"/>
    <w:link w:val="Saludo"/>
    <w:uiPriority w:val="99"/>
    <w:rsid w:val="00A50CBF"/>
    <w:rPr>
      <w:sz w:val="22"/>
      <w:szCs w:val="22"/>
      <w:lang w:eastAsia="en-US"/>
    </w:rPr>
  </w:style>
  <w:style w:type="paragraph" w:styleId="Listaconvietas">
    <w:name w:val="List Bullet"/>
    <w:basedOn w:val="Normal"/>
    <w:uiPriority w:val="99"/>
    <w:unhideWhenUsed/>
    <w:rsid w:val="00A50CBF"/>
    <w:pPr>
      <w:numPr>
        <w:numId w:val="18"/>
      </w:numPr>
      <w:contextualSpacing/>
    </w:pPr>
  </w:style>
  <w:style w:type="paragraph" w:styleId="Listaconvietas2">
    <w:name w:val="List Bullet 2"/>
    <w:basedOn w:val="Normal"/>
    <w:uiPriority w:val="99"/>
    <w:unhideWhenUsed/>
    <w:rsid w:val="00A50CBF"/>
    <w:pPr>
      <w:numPr>
        <w:numId w:val="19"/>
      </w:numPr>
      <w:contextualSpacing/>
    </w:pPr>
  </w:style>
  <w:style w:type="paragraph" w:styleId="Continuarlista">
    <w:name w:val="List Continue"/>
    <w:basedOn w:val="Normal"/>
    <w:uiPriority w:val="99"/>
    <w:unhideWhenUsed/>
    <w:rsid w:val="00A50CBF"/>
    <w:pPr>
      <w:spacing w:after="120"/>
      <w:ind w:left="283"/>
      <w:contextualSpacing/>
    </w:pPr>
  </w:style>
  <w:style w:type="paragraph" w:styleId="Continuarlista3">
    <w:name w:val="List Continue 3"/>
    <w:basedOn w:val="Normal"/>
    <w:uiPriority w:val="99"/>
    <w:unhideWhenUsed/>
    <w:rsid w:val="00A50CBF"/>
    <w:pPr>
      <w:spacing w:after="120"/>
      <w:ind w:left="849"/>
      <w:contextualSpacing/>
    </w:pPr>
  </w:style>
  <w:style w:type="paragraph" w:styleId="Textoindependiente">
    <w:name w:val="Body Text"/>
    <w:basedOn w:val="Normal"/>
    <w:link w:val="TextoindependienteCar"/>
    <w:uiPriority w:val="99"/>
    <w:unhideWhenUsed/>
    <w:rsid w:val="00A50CBF"/>
    <w:pPr>
      <w:spacing w:after="120"/>
    </w:pPr>
  </w:style>
  <w:style w:type="character" w:customStyle="1" w:styleId="TextoindependienteCar">
    <w:name w:val="Texto independiente Car"/>
    <w:link w:val="Textoindependiente"/>
    <w:uiPriority w:val="99"/>
    <w:rsid w:val="00A50CBF"/>
    <w:rPr>
      <w:sz w:val="22"/>
      <w:szCs w:val="22"/>
      <w:lang w:eastAsia="en-US"/>
    </w:rPr>
  </w:style>
  <w:style w:type="paragraph" w:styleId="Sangradetextonormal">
    <w:name w:val="Body Text Indent"/>
    <w:basedOn w:val="Normal"/>
    <w:link w:val="SangradetextonormalCar"/>
    <w:uiPriority w:val="99"/>
    <w:unhideWhenUsed/>
    <w:rsid w:val="00A50CBF"/>
    <w:pPr>
      <w:spacing w:after="120"/>
      <w:ind w:left="283"/>
    </w:pPr>
  </w:style>
  <w:style w:type="character" w:customStyle="1" w:styleId="SangradetextonormalCar">
    <w:name w:val="Sangría de texto normal Car"/>
    <w:link w:val="Sangradetextonormal"/>
    <w:uiPriority w:val="99"/>
    <w:rsid w:val="00A50CBF"/>
    <w:rPr>
      <w:sz w:val="22"/>
      <w:szCs w:val="22"/>
      <w:lang w:eastAsia="en-US"/>
    </w:rPr>
  </w:style>
  <w:style w:type="paragraph" w:styleId="Textoindependienteprimerasangra2">
    <w:name w:val="Body Text First Indent 2"/>
    <w:basedOn w:val="Sangradetextonormal"/>
    <w:link w:val="Textoindependienteprimerasangra2Car"/>
    <w:uiPriority w:val="99"/>
    <w:unhideWhenUsed/>
    <w:rsid w:val="00A50CBF"/>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A50CBF"/>
    <w:rPr>
      <w:sz w:val="22"/>
      <w:szCs w:val="22"/>
      <w:lang w:eastAsia="en-US"/>
    </w:rPr>
  </w:style>
  <w:style w:type="paragraph" w:styleId="Encabezadodenota">
    <w:name w:val="Note Heading"/>
    <w:basedOn w:val="Normal"/>
    <w:next w:val="Normal"/>
    <w:link w:val="EncabezadodenotaCar"/>
    <w:uiPriority w:val="99"/>
    <w:unhideWhenUsed/>
    <w:rsid w:val="00A50CBF"/>
  </w:style>
  <w:style w:type="character" w:customStyle="1" w:styleId="EncabezadodenotaCar">
    <w:name w:val="Encabezado de nota Car"/>
    <w:link w:val="Encabezadodenota"/>
    <w:uiPriority w:val="99"/>
    <w:rsid w:val="00A50CB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20513">
      <w:bodyDiv w:val="1"/>
      <w:marLeft w:val="0"/>
      <w:marRight w:val="0"/>
      <w:marTop w:val="0"/>
      <w:marBottom w:val="0"/>
      <w:divBdr>
        <w:top w:val="none" w:sz="0" w:space="0" w:color="auto"/>
        <w:left w:val="none" w:sz="0" w:space="0" w:color="auto"/>
        <w:bottom w:val="none" w:sz="0" w:space="0" w:color="auto"/>
        <w:right w:val="none" w:sz="0" w:space="0" w:color="auto"/>
      </w:divBdr>
    </w:div>
    <w:div w:id="81995998">
      <w:bodyDiv w:val="1"/>
      <w:marLeft w:val="0"/>
      <w:marRight w:val="0"/>
      <w:marTop w:val="0"/>
      <w:marBottom w:val="0"/>
      <w:divBdr>
        <w:top w:val="none" w:sz="0" w:space="0" w:color="auto"/>
        <w:left w:val="none" w:sz="0" w:space="0" w:color="auto"/>
        <w:bottom w:val="none" w:sz="0" w:space="0" w:color="auto"/>
        <w:right w:val="none" w:sz="0" w:space="0" w:color="auto"/>
      </w:divBdr>
    </w:div>
    <w:div w:id="116803757">
      <w:bodyDiv w:val="1"/>
      <w:marLeft w:val="0"/>
      <w:marRight w:val="0"/>
      <w:marTop w:val="0"/>
      <w:marBottom w:val="0"/>
      <w:divBdr>
        <w:top w:val="none" w:sz="0" w:space="0" w:color="auto"/>
        <w:left w:val="none" w:sz="0" w:space="0" w:color="auto"/>
        <w:bottom w:val="none" w:sz="0" w:space="0" w:color="auto"/>
        <w:right w:val="none" w:sz="0" w:space="0" w:color="auto"/>
      </w:divBdr>
    </w:div>
    <w:div w:id="130711507">
      <w:bodyDiv w:val="1"/>
      <w:marLeft w:val="0"/>
      <w:marRight w:val="0"/>
      <w:marTop w:val="0"/>
      <w:marBottom w:val="0"/>
      <w:divBdr>
        <w:top w:val="none" w:sz="0" w:space="0" w:color="auto"/>
        <w:left w:val="none" w:sz="0" w:space="0" w:color="auto"/>
        <w:bottom w:val="none" w:sz="0" w:space="0" w:color="auto"/>
        <w:right w:val="none" w:sz="0" w:space="0" w:color="auto"/>
      </w:divBdr>
    </w:div>
    <w:div w:id="158664316">
      <w:bodyDiv w:val="1"/>
      <w:marLeft w:val="0"/>
      <w:marRight w:val="0"/>
      <w:marTop w:val="0"/>
      <w:marBottom w:val="0"/>
      <w:divBdr>
        <w:top w:val="none" w:sz="0" w:space="0" w:color="auto"/>
        <w:left w:val="none" w:sz="0" w:space="0" w:color="auto"/>
        <w:bottom w:val="none" w:sz="0" w:space="0" w:color="auto"/>
        <w:right w:val="none" w:sz="0" w:space="0" w:color="auto"/>
      </w:divBdr>
    </w:div>
    <w:div w:id="166336761">
      <w:bodyDiv w:val="1"/>
      <w:marLeft w:val="0"/>
      <w:marRight w:val="0"/>
      <w:marTop w:val="0"/>
      <w:marBottom w:val="0"/>
      <w:divBdr>
        <w:top w:val="none" w:sz="0" w:space="0" w:color="auto"/>
        <w:left w:val="none" w:sz="0" w:space="0" w:color="auto"/>
        <w:bottom w:val="none" w:sz="0" w:space="0" w:color="auto"/>
        <w:right w:val="none" w:sz="0" w:space="0" w:color="auto"/>
      </w:divBdr>
    </w:div>
    <w:div w:id="249971183">
      <w:bodyDiv w:val="1"/>
      <w:marLeft w:val="0"/>
      <w:marRight w:val="0"/>
      <w:marTop w:val="0"/>
      <w:marBottom w:val="0"/>
      <w:divBdr>
        <w:top w:val="none" w:sz="0" w:space="0" w:color="auto"/>
        <w:left w:val="none" w:sz="0" w:space="0" w:color="auto"/>
        <w:bottom w:val="none" w:sz="0" w:space="0" w:color="auto"/>
        <w:right w:val="none" w:sz="0" w:space="0" w:color="auto"/>
      </w:divBdr>
    </w:div>
    <w:div w:id="267590341">
      <w:bodyDiv w:val="1"/>
      <w:marLeft w:val="0"/>
      <w:marRight w:val="120"/>
      <w:marTop w:val="0"/>
      <w:marBottom w:val="0"/>
      <w:divBdr>
        <w:top w:val="none" w:sz="0" w:space="0" w:color="auto"/>
        <w:left w:val="none" w:sz="0" w:space="0" w:color="auto"/>
        <w:bottom w:val="none" w:sz="0" w:space="0" w:color="auto"/>
        <w:right w:val="none" w:sz="0" w:space="0" w:color="auto"/>
      </w:divBdr>
      <w:divsChild>
        <w:div w:id="2004550687">
          <w:marLeft w:val="0"/>
          <w:marRight w:val="0"/>
          <w:marTop w:val="0"/>
          <w:marBottom w:val="0"/>
          <w:divBdr>
            <w:top w:val="none" w:sz="0" w:space="0" w:color="auto"/>
            <w:left w:val="none" w:sz="0" w:space="0" w:color="auto"/>
            <w:bottom w:val="none" w:sz="0" w:space="0" w:color="auto"/>
            <w:right w:val="none" w:sz="0" w:space="0" w:color="auto"/>
          </w:divBdr>
          <w:divsChild>
            <w:div w:id="1197818377">
              <w:marLeft w:val="0"/>
              <w:marRight w:val="0"/>
              <w:marTop w:val="0"/>
              <w:marBottom w:val="0"/>
              <w:divBdr>
                <w:top w:val="none" w:sz="0" w:space="0" w:color="auto"/>
                <w:left w:val="none" w:sz="0" w:space="0" w:color="auto"/>
                <w:bottom w:val="none" w:sz="0" w:space="0" w:color="auto"/>
                <w:right w:val="none" w:sz="0" w:space="0" w:color="auto"/>
              </w:divBdr>
              <w:divsChild>
                <w:div w:id="1510172267">
                  <w:marLeft w:val="0"/>
                  <w:marRight w:val="0"/>
                  <w:marTop w:val="0"/>
                  <w:marBottom w:val="0"/>
                  <w:divBdr>
                    <w:top w:val="none" w:sz="0" w:space="0" w:color="auto"/>
                    <w:left w:val="none" w:sz="0" w:space="0" w:color="auto"/>
                    <w:bottom w:val="none" w:sz="0" w:space="0" w:color="auto"/>
                    <w:right w:val="none" w:sz="0" w:space="0" w:color="auto"/>
                  </w:divBdr>
                  <w:divsChild>
                    <w:div w:id="1710950833">
                      <w:marLeft w:val="0"/>
                      <w:marRight w:val="0"/>
                      <w:marTop w:val="0"/>
                      <w:marBottom w:val="0"/>
                      <w:divBdr>
                        <w:top w:val="none" w:sz="0" w:space="0" w:color="auto"/>
                        <w:left w:val="none" w:sz="0" w:space="0" w:color="auto"/>
                        <w:bottom w:val="none" w:sz="0" w:space="0" w:color="auto"/>
                        <w:right w:val="none" w:sz="0" w:space="0" w:color="auto"/>
                      </w:divBdr>
                      <w:divsChild>
                        <w:div w:id="1410541150">
                          <w:marLeft w:val="0"/>
                          <w:marRight w:val="0"/>
                          <w:marTop w:val="0"/>
                          <w:marBottom w:val="0"/>
                          <w:divBdr>
                            <w:top w:val="none" w:sz="0" w:space="0" w:color="auto"/>
                            <w:left w:val="none" w:sz="0" w:space="0" w:color="auto"/>
                            <w:bottom w:val="none" w:sz="0" w:space="0" w:color="auto"/>
                            <w:right w:val="none" w:sz="0" w:space="0" w:color="auto"/>
                          </w:divBdr>
                          <w:divsChild>
                            <w:div w:id="1743261199">
                              <w:marLeft w:val="0"/>
                              <w:marRight w:val="0"/>
                              <w:marTop w:val="0"/>
                              <w:marBottom w:val="0"/>
                              <w:divBdr>
                                <w:top w:val="none" w:sz="0" w:space="0" w:color="auto"/>
                                <w:left w:val="none" w:sz="0" w:space="0" w:color="auto"/>
                                <w:bottom w:val="none" w:sz="0" w:space="0" w:color="auto"/>
                                <w:right w:val="none" w:sz="0" w:space="0" w:color="auto"/>
                              </w:divBdr>
                              <w:divsChild>
                                <w:div w:id="2077242374">
                                  <w:marLeft w:val="0"/>
                                  <w:marRight w:val="0"/>
                                  <w:marTop w:val="0"/>
                                  <w:marBottom w:val="0"/>
                                  <w:divBdr>
                                    <w:top w:val="none" w:sz="0" w:space="0" w:color="auto"/>
                                    <w:left w:val="none" w:sz="0" w:space="0" w:color="auto"/>
                                    <w:bottom w:val="none" w:sz="0" w:space="0" w:color="auto"/>
                                    <w:right w:val="none" w:sz="0" w:space="0" w:color="auto"/>
                                  </w:divBdr>
                                  <w:divsChild>
                                    <w:div w:id="1613393257">
                                      <w:marLeft w:val="0"/>
                                      <w:marRight w:val="0"/>
                                      <w:marTop w:val="0"/>
                                      <w:marBottom w:val="0"/>
                                      <w:divBdr>
                                        <w:top w:val="none" w:sz="0" w:space="0" w:color="auto"/>
                                        <w:left w:val="none" w:sz="0" w:space="0" w:color="auto"/>
                                        <w:bottom w:val="none" w:sz="0" w:space="0" w:color="auto"/>
                                        <w:right w:val="none" w:sz="0" w:space="0" w:color="auto"/>
                                      </w:divBdr>
                                      <w:divsChild>
                                        <w:div w:id="1539853974">
                                          <w:marLeft w:val="0"/>
                                          <w:marRight w:val="0"/>
                                          <w:marTop w:val="0"/>
                                          <w:marBottom w:val="0"/>
                                          <w:divBdr>
                                            <w:top w:val="none" w:sz="0" w:space="0" w:color="auto"/>
                                            <w:left w:val="none" w:sz="0" w:space="0" w:color="auto"/>
                                            <w:bottom w:val="none" w:sz="0" w:space="0" w:color="auto"/>
                                            <w:right w:val="none" w:sz="0" w:space="0" w:color="auto"/>
                                          </w:divBdr>
                                          <w:divsChild>
                                            <w:div w:id="36518101">
                                              <w:marLeft w:val="0"/>
                                              <w:marRight w:val="0"/>
                                              <w:marTop w:val="0"/>
                                              <w:marBottom w:val="0"/>
                                              <w:divBdr>
                                                <w:top w:val="none" w:sz="0" w:space="0" w:color="auto"/>
                                                <w:left w:val="none" w:sz="0" w:space="0" w:color="auto"/>
                                                <w:bottom w:val="none" w:sz="0" w:space="0" w:color="auto"/>
                                                <w:right w:val="none" w:sz="0" w:space="0" w:color="auto"/>
                                              </w:divBdr>
                                              <w:divsChild>
                                                <w:div w:id="1983078350">
                                                  <w:marLeft w:val="15"/>
                                                  <w:marRight w:val="15"/>
                                                  <w:marTop w:val="15"/>
                                                  <w:marBottom w:val="15"/>
                                                  <w:divBdr>
                                                    <w:top w:val="single" w:sz="6" w:space="2" w:color="4D90FE"/>
                                                    <w:left w:val="single" w:sz="6" w:space="2" w:color="4D90FE"/>
                                                    <w:bottom w:val="single" w:sz="6" w:space="2" w:color="4D90FE"/>
                                                    <w:right w:val="single" w:sz="6" w:space="0" w:color="4D90FE"/>
                                                  </w:divBdr>
                                                  <w:divsChild>
                                                    <w:div w:id="2129815682">
                                                      <w:marLeft w:val="0"/>
                                                      <w:marRight w:val="0"/>
                                                      <w:marTop w:val="0"/>
                                                      <w:marBottom w:val="0"/>
                                                      <w:divBdr>
                                                        <w:top w:val="none" w:sz="0" w:space="0" w:color="auto"/>
                                                        <w:left w:val="none" w:sz="0" w:space="0" w:color="auto"/>
                                                        <w:bottom w:val="none" w:sz="0" w:space="0" w:color="auto"/>
                                                        <w:right w:val="none" w:sz="0" w:space="0" w:color="auto"/>
                                                      </w:divBdr>
                                                      <w:divsChild>
                                                        <w:div w:id="1855074341">
                                                          <w:marLeft w:val="0"/>
                                                          <w:marRight w:val="0"/>
                                                          <w:marTop w:val="0"/>
                                                          <w:marBottom w:val="0"/>
                                                          <w:divBdr>
                                                            <w:top w:val="none" w:sz="0" w:space="0" w:color="auto"/>
                                                            <w:left w:val="none" w:sz="0" w:space="0" w:color="auto"/>
                                                            <w:bottom w:val="none" w:sz="0" w:space="0" w:color="auto"/>
                                                            <w:right w:val="none" w:sz="0" w:space="0" w:color="auto"/>
                                                          </w:divBdr>
                                                          <w:divsChild>
                                                            <w:div w:id="1335568683">
                                                              <w:marLeft w:val="0"/>
                                                              <w:marRight w:val="0"/>
                                                              <w:marTop w:val="0"/>
                                                              <w:marBottom w:val="0"/>
                                                              <w:divBdr>
                                                                <w:top w:val="none" w:sz="0" w:space="0" w:color="auto"/>
                                                                <w:left w:val="none" w:sz="0" w:space="0" w:color="auto"/>
                                                                <w:bottom w:val="none" w:sz="0" w:space="0" w:color="auto"/>
                                                                <w:right w:val="none" w:sz="0" w:space="0" w:color="auto"/>
                                                              </w:divBdr>
                                                              <w:divsChild>
                                                                <w:div w:id="1378771934">
                                                                  <w:marLeft w:val="0"/>
                                                                  <w:marRight w:val="0"/>
                                                                  <w:marTop w:val="0"/>
                                                                  <w:marBottom w:val="0"/>
                                                                  <w:divBdr>
                                                                    <w:top w:val="none" w:sz="0" w:space="0" w:color="auto"/>
                                                                    <w:left w:val="none" w:sz="0" w:space="0" w:color="auto"/>
                                                                    <w:bottom w:val="none" w:sz="0" w:space="0" w:color="auto"/>
                                                                    <w:right w:val="none" w:sz="0" w:space="0" w:color="auto"/>
                                                                  </w:divBdr>
                                                                  <w:divsChild>
                                                                    <w:div w:id="201676121">
                                                                      <w:marLeft w:val="0"/>
                                                                      <w:marRight w:val="0"/>
                                                                      <w:marTop w:val="0"/>
                                                                      <w:marBottom w:val="0"/>
                                                                      <w:divBdr>
                                                                        <w:top w:val="none" w:sz="0" w:space="0" w:color="auto"/>
                                                                        <w:left w:val="none" w:sz="0" w:space="0" w:color="auto"/>
                                                                        <w:bottom w:val="none" w:sz="0" w:space="0" w:color="auto"/>
                                                                        <w:right w:val="none" w:sz="0" w:space="0" w:color="auto"/>
                                                                      </w:divBdr>
                                                                      <w:divsChild>
                                                                        <w:div w:id="526409761">
                                                                          <w:marLeft w:val="0"/>
                                                                          <w:marRight w:val="0"/>
                                                                          <w:marTop w:val="0"/>
                                                                          <w:marBottom w:val="0"/>
                                                                          <w:divBdr>
                                                                            <w:top w:val="none" w:sz="0" w:space="0" w:color="auto"/>
                                                                            <w:left w:val="none" w:sz="0" w:space="0" w:color="auto"/>
                                                                            <w:bottom w:val="none" w:sz="0" w:space="0" w:color="auto"/>
                                                                            <w:right w:val="none" w:sz="0" w:space="0" w:color="auto"/>
                                                                          </w:divBdr>
                                                                          <w:divsChild>
                                                                            <w:div w:id="502863911">
                                                                              <w:marLeft w:val="0"/>
                                                                              <w:marRight w:val="0"/>
                                                                              <w:marTop w:val="0"/>
                                                                              <w:marBottom w:val="0"/>
                                                                              <w:divBdr>
                                                                                <w:top w:val="none" w:sz="0" w:space="0" w:color="auto"/>
                                                                                <w:left w:val="none" w:sz="0" w:space="0" w:color="auto"/>
                                                                                <w:bottom w:val="none" w:sz="0" w:space="0" w:color="auto"/>
                                                                                <w:right w:val="none" w:sz="0" w:space="0" w:color="auto"/>
                                                                              </w:divBdr>
                                                                              <w:divsChild>
                                                                                <w:div w:id="2045984796">
                                                                                  <w:marLeft w:val="0"/>
                                                                                  <w:marRight w:val="0"/>
                                                                                  <w:marTop w:val="0"/>
                                                                                  <w:marBottom w:val="0"/>
                                                                                  <w:divBdr>
                                                                                    <w:top w:val="none" w:sz="0" w:space="0" w:color="auto"/>
                                                                                    <w:left w:val="none" w:sz="0" w:space="0" w:color="auto"/>
                                                                                    <w:bottom w:val="none" w:sz="0" w:space="0" w:color="auto"/>
                                                                                    <w:right w:val="none" w:sz="0" w:space="0" w:color="auto"/>
                                                                                  </w:divBdr>
                                                                                  <w:divsChild>
                                                                                    <w:div w:id="510873719">
                                                                                      <w:marLeft w:val="0"/>
                                                                                      <w:marRight w:val="0"/>
                                                                                      <w:marTop w:val="0"/>
                                                                                      <w:marBottom w:val="0"/>
                                                                                      <w:divBdr>
                                                                                        <w:top w:val="none" w:sz="0" w:space="0" w:color="auto"/>
                                                                                        <w:left w:val="none" w:sz="0" w:space="0" w:color="auto"/>
                                                                                        <w:bottom w:val="none" w:sz="0" w:space="0" w:color="auto"/>
                                                                                        <w:right w:val="none" w:sz="0" w:space="0" w:color="auto"/>
                                                                                      </w:divBdr>
                                                                                      <w:divsChild>
                                                                                        <w:div w:id="761490520">
                                                                                          <w:marLeft w:val="0"/>
                                                                                          <w:marRight w:val="60"/>
                                                                                          <w:marTop w:val="0"/>
                                                                                          <w:marBottom w:val="0"/>
                                                                                          <w:divBdr>
                                                                                            <w:top w:val="none" w:sz="0" w:space="0" w:color="auto"/>
                                                                                            <w:left w:val="none" w:sz="0" w:space="0" w:color="auto"/>
                                                                                            <w:bottom w:val="none" w:sz="0" w:space="0" w:color="auto"/>
                                                                                            <w:right w:val="none" w:sz="0" w:space="0" w:color="auto"/>
                                                                                          </w:divBdr>
                                                                                          <w:divsChild>
                                                                                            <w:div w:id="615871047">
                                                                                              <w:marLeft w:val="0"/>
                                                                                              <w:marRight w:val="120"/>
                                                                                              <w:marTop w:val="0"/>
                                                                                              <w:marBottom w:val="150"/>
                                                                                              <w:divBdr>
                                                                                                <w:top w:val="single" w:sz="2" w:space="0" w:color="EFEFEF"/>
                                                                                                <w:left w:val="single" w:sz="6" w:space="0" w:color="EFEFEF"/>
                                                                                                <w:bottom w:val="single" w:sz="6" w:space="0" w:color="E2E2E2"/>
                                                                                                <w:right w:val="single" w:sz="6" w:space="0" w:color="EFEFEF"/>
                                                                                              </w:divBdr>
                                                                                              <w:divsChild>
                                                                                                <w:div w:id="1332560668">
                                                                                                  <w:marLeft w:val="0"/>
                                                                                                  <w:marRight w:val="0"/>
                                                                                                  <w:marTop w:val="0"/>
                                                                                                  <w:marBottom w:val="0"/>
                                                                                                  <w:divBdr>
                                                                                                    <w:top w:val="none" w:sz="0" w:space="0" w:color="auto"/>
                                                                                                    <w:left w:val="none" w:sz="0" w:space="0" w:color="auto"/>
                                                                                                    <w:bottom w:val="none" w:sz="0" w:space="0" w:color="auto"/>
                                                                                                    <w:right w:val="none" w:sz="0" w:space="0" w:color="auto"/>
                                                                                                  </w:divBdr>
                                                                                                  <w:divsChild>
                                                                                                    <w:div w:id="72705073">
                                                                                                      <w:marLeft w:val="0"/>
                                                                                                      <w:marRight w:val="0"/>
                                                                                                      <w:marTop w:val="0"/>
                                                                                                      <w:marBottom w:val="0"/>
                                                                                                      <w:divBdr>
                                                                                                        <w:top w:val="none" w:sz="0" w:space="0" w:color="auto"/>
                                                                                                        <w:left w:val="none" w:sz="0" w:space="0" w:color="auto"/>
                                                                                                        <w:bottom w:val="none" w:sz="0" w:space="0" w:color="auto"/>
                                                                                                        <w:right w:val="none" w:sz="0" w:space="0" w:color="auto"/>
                                                                                                      </w:divBdr>
                                                                                                      <w:divsChild>
                                                                                                        <w:div w:id="1298955997">
                                                                                                          <w:marLeft w:val="0"/>
                                                                                                          <w:marRight w:val="0"/>
                                                                                                          <w:marTop w:val="0"/>
                                                                                                          <w:marBottom w:val="0"/>
                                                                                                          <w:divBdr>
                                                                                                            <w:top w:val="none" w:sz="0" w:space="0" w:color="auto"/>
                                                                                                            <w:left w:val="none" w:sz="0" w:space="0" w:color="auto"/>
                                                                                                            <w:bottom w:val="none" w:sz="0" w:space="0" w:color="auto"/>
                                                                                                            <w:right w:val="none" w:sz="0" w:space="0" w:color="auto"/>
                                                                                                          </w:divBdr>
                                                                                                          <w:divsChild>
                                                                                                            <w:div w:id="475800414">
                                                                                                              <w:marLeft w:val="0"/>
                                                                                                              <w:marRight w:val="0"/>
                                                                                                              <w:marTop w:val="0"/>
                                                                                                              <w:marBottom w:val="0"/>
                                                                                                              <w:divBdr>
                                                                                                                <w:top w:val="none" w:sz="0" w:space="0" w:color="auto"/>
                                                                                                                <w:left w:val="none" w:sz="0" w:space="0" w:color="auto"/>
                                                                                                                <w:bottom w:val="none" w:sz="0" w:space="0" w:color="auto"/>
                                                                                                                <w:right w:val="none" w:sz="0" w:space="0" w:color="auto"/>
                                                                                                              </w:divBdr>
                                                                                                              <w:divsChild>
                                                                                                                <w:div w:id="1743142844">
                                                                                                                  <w:marLeft w:val="0"/>
                                                                                                                  <w:marRight w:val="0"/>
                                                                                                                  <w:marTop w:val="0"/>
                                                                                                                  <w:marBottom w:val="0"/>
                                                                                                                  <w:divBdr>
                                                                                                                    <w:top w:val="none" w:sz="0" w:space="4" w:color="auto"/>
                                                                                                                    <w:left w:val="none" w:sz="0" w:space="0" w:color="auto"/>
                                                                                                                    <w:bottom w:val="none" w:sz="0" w:space="4" w:color="auto"/>
                                                                                                                    <w:right w:val="none" w:sz="0" w:space="0" w:color="auto"/>
                                                                                                                  </w:divBdr>
                                                                                                                  <w:divsChild>
                                                                                                                    <w:div w:id="109053102">
                                                                                                                      <w:marLeft w:val="0"/>
                                                                                                                      <w:marRight w:val="0"/>
                                                                                                                      <w:marTop w:val="0"/>
                                                                                                                      <w:marBottom w:val="0"/>
                                                                                                                      <w:divBdr>
                                                                                                                        <w:top w:val="none" w:sz="0" w:space="0" w:color="auto"/>
                                                                                                                        <w:left w:val="none" w:sz="0" w:space="0" w:color="auto"/>
                                                                                                                        <w:bottom w:val="none" w:sz="0" w:space="0" w:color="auto"/>
                                                                                                                        <w:right w:val="none" w:sz="0" w:space="0" w:color="auto"/>
                                                                                                                      </w:divBdr>
                                                                                                                      <w:divsChild>
                                                                                                                        <w:div w:id="3389563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7203587">
      <w:bodyDiv w:val="1"/>
      <w:marLeft w:val="0"/>
      <w:marRight w:val="0"/>
      <w:marTop w:val="0"/>
      <w:marBottom w:val="0"/>
      <w:divBdr>
        <w:top w:val="none" w:sz="0" w:space="0" w:color="auto"/>
        <w:left w:val="none" w:sz="0" w:space="0" w:color="auto"/>
        <w:bottom w:val="none" w:sz="0" w:space="0" w:color="auto"/>
        <w:right w:val="none" w:sz="0" w:space="0" w:color="auto"/>
      </w:divBdr>
    </w:div>
    <w:div w:id="504052811">
      <w:bodyDiv w:val="1"/>
      <w:marLeft w:val="0"/>
      <w:marRight w:val="0"/>
      <w:marTop w:val="0"/>
      <w:marBottom w:val="0"/>
      <w:divBdr>
        <w:top w:val="none" w:sz="0" w:space="0" w:color="auto"/>
        <w:left w:val="none" w:sz="0" w:space="0" w:color="auto"/>
        <w:bottom w:val="none" w:sz="0" w:space="0" w:color="auto"/>
        <w:right w:val="none" w:sz="0" w:space="0" w:color="auto"/>
      </w:divBdr>
    </w:div>
    <w:div w:id="650642321">
      <w:bodyDiv w:val="1"/>
      <w:marLeft w:val="0"/>
      <w:marRight w:val="0"/>
      <w:marTop w:val="0"/>
      <w:marBottom w:val="0"/>
      <w:divBdr>
        <w:top w:val="none" w:sz="0" w:space="0" w:color="auto"/>
        <w:left w:val="none" w:sz="0" w:space="0" w:color="auto"/>
        <w:bottom w:val="none" w:sz="0" w:space="0" w:color="auto"/>
        <w:right w:val="none" w:sz="0" w:space="0" w:color="auto"/>
      </w:divBdr>
    </w:div>
    <w:div w:id="660160159">
      <w:bodyDiv w:val="1"/>
      <w:marLeft w:val="0"/>
      <w:marRight w:val="0"/>
      <w:marTop w:val="0"/>
      <w:marBottom w:val="0"/>
      <w:divBdr>
        <w:top w:val="none" w:sz="0" w:space="0" w:color="auto"/>
        <w:left w:val="none" w:sz="0" w:space="0" w:color="auto"/>
        <w:bottom w:val="none" w:sz="0" w:space="0" w:color="auto"/>
        <w:right w:val="none" w:sz="0" w:space="0" w:color="auto"/>
      </w:divBdr>
    </w:div>
    <w:div w:id="670374474">
      <w:bodyDiv w:val="1"/>
      <w:marLeft w:val="0"/>
      <w:marRight w:val="0"/>
      <w:marTop w:val="0"/>
      <w:marBottom w:val="0"/>
      <w:divBdr>
        <w:top w:val="none" w:sz="0" w:space="0" w:color="auto"/>
        <w:left w:val="none" w:sz="0" w:space="0" w:color="auto"/>
        <w:bottom w:val="none" w:sz="0" w:space="0" w:color="auto"/>
        <w:right w:val="none" w:sz="0" w:space="0" w:color="auto"/>
      </w:divBdr>
    </w:div>
    <w:div w:id="731929633">
      <w:bodyDiv w:val="1"/>
      <w:marLeft w:val="0"/>
      <w:marRight w:val="0"/>
      <w:marTop w:val="0"/>
      <w:marBottom w:val="0"/>
      <w:divBdr>
        <w:top w:val="none" w:sz="0" w:space="0" w:color="auto"/>
        <w:left w:val="none" w:sz="0" w:space="0" w:color="auto"/>
        <w:bottom w:val="none" w:sz="0" w:space="0" w:color="auto"/>
        <w:right w:val="none" w:sz="0" w:space="0" w:color="auto"/>
      </w:divBdr>
    </w:div>
    <w:div w:id="767579897">
      <w:bodyDiv w:val="1"/>
      <w:marLeft w:val="0"/>
      <w:marRight w:val="0"/>
      <w:marTop w:val="0"/>
      <w:marBottom w:val="0"/>
      <w:divBdr>
        <w:top w:val="none" w:sz="0" w:space="0" w:color="auto"/>
        <w:left w:val="none" w:sz="0" w:space="0" w:color="auto"/>
        <w:bottom w:val="none" w:sz="0" w:space="0" w:color="auto"/>
        <w:right w:val="none" w:sz="0" w:space="0" w:color="auto"/>
      </w:divBdr>
    </w:div>
    <w:div w:id="804662871">
      <w:bodyDiv w:val="1"/>
      <w:marLeft w:val="0"/>
      <w:marRight w:val="0"/>
      <w:marTop w:val="0"/>
      <w:marBottom w:val="0"/>
      <w:divBdr>
        <w:top w:val="none" w:sz="0" w:space="0" w:color="auto"/>
        <w:left w:val="none" w:sz="0" w:space="0" w:color="auto"/>
        <w:bottom w:val="none" w:sz="0" w:space="0" w:color="auto"/>
        <w:right w:val="none" w:sz="0" w:space="0" w:color="auto"/>
      </w:divBdr>
    </w:div>
    <w:div w:id="812139164">
      <w:bodyDiv w:val="1"/>
      <w:marLeft w:val="0"/>
      <w:marRight w:val="0"/>
      <w:marTop w:val="0"/>
      <w:marBottom w:val="0"/>
      <w:divBdr>
        <w:top w:val="none" w:sz="0" w:space="0" w:color="auto"/>
        <w:left w:val="none" w:sz="0" w:space="0" w:color="auto"/>
        <w:bottom w:val="none" w:sz="0" w:space="0" w:color="auto"/>
        <w:right w:val="none" w:sz="0" w:space="0" w:color="auto"/>
      </w:divBdr>
    </w:div>
    <w:div w:id="845290138">
      <w:bodyDiv w:val="1"/>
      <w:marLeft w:val="0"/>
      <w:marRight w:val="0"/>
      <w:marTop w:val="0"/>
      <w:marBottom w:val="0"/>
      <w:divBdr>
        <w:top w:val="none" w:sz="0" w:space="0" w:color="auto"/>
        <w:left w:val="none" w:sz="0" w:space="0" w:color="auto"/>
        <w:bottom w:val="none" w:sz="0" w:space="0" w:color="auto"/>
        <w:right w:val="none" w:sz="0" w:space="0" w:color="auto"/>
      </w:divBdr>
    </w:div>
    <w:div w:id="927350663">
      <w:bodyDiv w:val="1"/>
      <w:marLeft w:val="0"/>
      <w:marRight w:val="0"/>
      <w:marTop w:val="0"/>
      <w:marBottom w:val="0"/>
      <w:divBdr>
        <w:top w:val="none" w:sz="0" w:space="0" w:color="auto"/>
        <w:left w:val="none" w:sz="0" w:space="0" w:color="auto"/>
        <w:bottom w:val="none" w:sz="0" w:space="0" w:color="auto"/>
        <w:right w:val="none" w:sz="0" w:space="0" w:color="auto"/>
      </w:divBdr>
    </w:div>
    <w:div w:id="931936398">
      <w:bodyDiv w:val="1"/>
      <w:marLeft w:val="0"/>
      <w:marRight w:val="0"/>
      <w:marTop w:val="0"/>
      <w:marBottom w:val="0"/>
      <w:divBdr>
        <w:top w:val="none" w:sz="0" w:space="0" w:color="auto"/>
        <w:left w:val="none" w:sz="0" w:space="0" w:color="auto"/>
        <w:bottom w:val="none" w:sz="0" w:space="0" w:color="auto"/>
        <w:right w:val="none" w:sz="0" w:space="0" w:color="auto"/>
      </w:divBdr>
    </w:div>
    <w:div w:id="940259817">
      <w:bodyDiv w:val="1"/>
      <w:marLeft w:val="0"/>
      <w:marRight w:val="0"/>
      <w:marTop w:val="0"/>
      <w:marBottom w:val="0"/>
      <w:divBdr>
        <w:top w:val="none" w:sz="0" w:space="0" w:color="auto"/>
        <w:left w:val="none" w:sz="0" w:space="0" w:color="auto"/>
        <w:bottom w:val="none" w:sz="0" w:space="0" w:color="auto"/>
        <w:right w:val="none" w:sz="0" w:space="0" w:color="auto"/>
      </w:divBdr>
    </w:div>
    <w:div w:id="972638420">
      <w:bodyDiv w:val="1"/>
      <w:marLeft w:val="0"/>
      <w:marRight w:val="0"/>
      <w:marTop w:val="0"/>
      <w:marBottom w:val="0"/>
      <w:divBdr>
        <w:top w:val="none" w:sz="0" w:space="0" w:color="auto"/>
        <w:left w:val="none" w:sz="0" w:space="0" w:color="auto"/>
        <w:bottom w:val="none" w:sz="0" w:space="0" w:color="auto"/>
        <w:right w:val="none" w:sz="0" w:space="0" w:color="auto"/>
      </w:divBdr>
    </w:div>
    <w:div w:id="979725783">
      <w:bodyDiv w:val="1"/>
      <w:marLeft w:val="0"/>
      <w:marRight w:val="0"/>
      <w:marTop w:val="0"/>
      <w:marBottom w:val="0"/>
      <w:divBdr>
        <w:top w:val="none" w:sz="0" w:space="0" w:color="auto"/>
        <w:left w:val="none" w:sz="0" w:space="0" w:color="auto"/>
        <w:bottom w:val="none" w:sz="0" w:space="0" w:color="auto"/>
        <w:right w:val="none" w:sz="0" w:space="0" w:color="auto"/>
      </w:divBdr>
    </w:div>
    <w:div w:id="1017610215">
      <w:bodyDiv w:val="1"/>
      <w:marLeft w:val="0"/>
      <w:marRight w:val="0"/>
      <w:marTop w:val="0"/>
      <w:marBottom w:val="0"/>
      <w:divBdr>
        <w:top w:val="none" w:sz="0" w:space="0" w:color="auto"/>
        <w:left w:val="none" w:sz="0" w:space="0" w:color="auto"/>
        <w:bottom w:val="none" w:sz="0" w:space="0" w:color="auto"/>
        <w:right w:val="none" w:sz="0" w:space="0" w:color="auto"/>
      </w:divBdr>
    </w:div>
    <w:div w:id="1024551018">
      <w:bodyDiv w:val="1"/>
      <w:marLeft w:val="0"/>
      <w:marRight w:val="0"/>
      <w:marTop w:val="0"/>
      <w:marBottom w:val="0"/>
      <w:divBdr>
        <w:top w:val="none" w:sz="0" w:space="0" w:color="auto"/>
        <w:left w:val="none" w:sz="0" w:space="0" w:color="auto"/>
        <w:bottom w:val="none" w:sz="0" w:space="0" w:color="auto"/>
        <w:right w:val="none" w:sz="0" w:space="0" w:color="auto"/>
      </w:divBdr>
      <w:divsChild>
        <w:div w:id="1314795436">
          <w:marLeft w:val="0"/>
          <w:marRight w:val="0"/>
          <w:marTop w:val="0"/>
          <w:marBottom w:val="0"/>
          <w:divBdr>
            <w:top w:val="none" w:sz="0" w:space="0" w:color="auto"/>
            <w:left w:val="none" w:sz="0" w:space="0" w:color="auto"/>
            <w:bottom w:val="none" w:sz="0" w:space="0" w:color="auto"/>
            <w:right w:val="none" w:sz="0" w:space="0" w:color="auto"/>
          </w:divBdr>
        </w:div>
        <w:div w:id="1940749860">
          <w:marLeft w:val="0"/>
          <w:marRight w:val="0"/>
          <w:marTop w:val="0"/>
          <w:marBottom w:val="0"/>
          <w:divBdr>
            <w:top w:val="none" w:sz="0" w:space="0" w:color="auto"/>
            <w:left w:val="none" w:sz="0" w:space="0" w:color="auto"/>
            <w:bottom w:val="none" w:sz="0" w:space="0" w:color="auto"/>
            <w:right w:val="none" w:sz="0" w:space="0" w:color="auto"/>
          </w:divBdr>
        </w:div>
        <w:div w:id="2063285130">
          <w:marLeft w:val="0"/>
          <w:marRight w:val="0"/>
          <w:marTop w:val="0"/>
          <w:marBottom w:val="0"/>
          <w:divBdr>
            <w:top w:val="none" w:sz="0" w:space="0" w:color="auto"/>
            <w:left w:val="none" w:sz="0" w:space="0" w:color="auto"/>
            <w:bottom w:val="none" w:sz="0" w:space="0" w:color="auto"/>
            <w:right w:val="none" w:sz="0" w:space="0" w:color="auto"/>
          </w:divBdr>
        </w:div>
      </w:divsChild>
    </w:div>
    <w:div w:id="1053390755">
      <w:bodyDiv w:val="1"/>
      <w:marLeft w:val="0"/>
      <w:marRight w:val="0"/>
      <w:marTop w:val="0"/>
      <w:marBottom w:val="0"/>
      <w:divBdr>
        <w:top w:val="none" w:sz="0" w:space="0" w:color="auto"/>
        <w:left w:val="none" w:sz="0" w:space="0" w:color="auto"/>
        <w:bottom w:val="none" w:sz="0" w:space="0" w:color="auto"/>
        <w:right w:val="none" w:sz="0" w:space="0" w:color="auto"/>
      </w:divBdr>
    </w:div>
    <w:div w:id="1057509544">
      <w:bodyDiv w:val="1"/>
      <w:marLeft w:val="0"/>
      <w:marRight w:val="0"/>
      <w:marTop w:val="0"/>
      <w:marBottom w:val="0"/>
      <w:divBdr>
        <w:top w:val="none" w:sz="0" w:space="0" w:color="auto"/>
        <w:left w:val="none" w:sz="0" w:space="0" w:color="auto"/>
        <w:bottom w:val="none" w:sz="0" w:space="0" w:color="auto"/>
        <w:right w:val="none" w:sz="0" w:space="0" w:color="auto"/>
      </w:divBdr>
    </w:div>
    <w:div w:id="1064792673">
      <w:bodyDiv w:val="1"/>
      <w:marLeft w:val="0"/>
      <w:marRight w:val="0"/>
      <w:marTop w:val="0"/>
      <w:marBottom w:val="0"/>
      <w:divBdr>
        <w:top w:val="none" w:sz="0" w:space="0" w:color="auto"/>
        <w:left w:val="none" w:sz="0" w:space="0" w:color="auto"/>
        <w:bottom w:val="none" w:sz="0" w:space="0" w:color="auto"/>
        <w:right w:val="none" w:sz="0" w:space="0" w:color="auto"/>
      </w:divBdr>
    </w:div>
    <w:div w:id="1082527397">
      <w:bodyDiv w:val="1"/>
      <w:marLeft w:val="0"/>
      <w:marRight w:val="0"/>
      <w:marTop w:val="0"/>
      <w:marBottom w:val="0"/>
      <w:divBdr>
        <w:top w:val="none" w:sz="0" w:space="0" w:color="auto"/>
        <w:left w:val="none" w:sz="0" w:space="0" w:color="auto"/>
        <w:bottom w:val="none" w:sz="0" w:space="0" w:color="auto"/>
        <w:right w:val="none" w:sz="0" w:space="0" w:color="auto"/>
      </w:divBdr>
    </w:div>
    <w:div w:id="1094471645">
      <w:bodyDiv w:val="1"/>
      <w:marLeft w:val="0"/>
      <w:marRight w:val="0"/>
      <w:marTop w:val="0"/>
      <w:marBottom w:val="0"/>
      <w:divBdr>
        <w:top w:val="none" w:sz="0" w:space="0" w:color="auto"/>
        <w:left w:val="none" w:sz="0" w:space="0" w:color="auto"/>
        <w:bottom w:val="none" w:sz="0" w:space="0" w:color="auto"/>
        <w:right w:val="none" w:sz="0" w:space="0" w:color="auto"/>
      </w:divBdr>
    </w:div>
    <w:div w:id="1172797126">
      <w:bodyDiv w:val="1"/>
      <w:marLeft w:val="0"/>
      <w:marRight w:val="0"/>
      <w:marTop w:val="0"/>
      <w:marBottom w:val="0"/>
      <w:divBdr>
        <w:top w:val="none" w:sz="0" w:space="0" w:color="auto"/>
        <w:left w:val="none" w:sz="0" w:space="0" w:color="auto"/>
        <w:bottom w:val="none" w:sz="0" w:space="0" w:color="auto"/>
        <w:right w:val="none" w:sz="0" w:space="0" w:color="auto"/>
      </w:divBdr>
    </w:div>
    <w:div w:id="1175802781">
      <w:bodyDiv w:val="1"/>
      <w:marLeft w:val="0"/>
      <w:marRight w:val="0"/>
      <w:marTop w:val="0"/>
      <w:marBottom w:val="0"/>
      <w:divBdr>
        <w:top w:val="none" w:sz="0" w:space="0" w:color="auto"/>
        <w:left w:val="none" w:sz="0" w:space="0" w:color="auto"/>
        <w:bottom w:val="none" w:sz="0" w:space="0" w:color="auto"/>
        <w:right w:val="none" w:sz="0" w:space="0" w:color="auto"/>
      </w:divBdr>
    </w:div>
    <w:div w:id="1205826734">
      <w:bodyDiv w:val="1"/>
      <w:marLeft w:val="0"/>
      <w:marRight w:val="0"/>
      <w:marTop w:val="0"/>
      <w:marBottom w:val="0"/>
      <w:divBdr>
        <w:top w:val="none" w:sz="0" w:space="0" w:color="auto"/>
        <w:left w:val="none" w:sz="0" w:space="0" w:color="auto"/>
        <w:bottom w:val="none" w:sz="0" w:space="0" w:color="auto"/>
        <w:right w:val="none" w:sz="0" w:space="0" w:color="auto"/>
      </w:divBdr>
    </w:div>
    <w:div w:id="1212964637">
      <w:bodyDiv w:val="1"/>
      <w:marLeft w:val="0"/>
      <w:marRight w:val="0"/>
      <w:marTop w:val="0"/>
      <w:marBottom w:val="0"/>
      <w:divBdr>
        <w:top w:val="none" w:sz="0" w:space="0" w:color="auto"/>
        <w:left w:val="none" w:sz="0" w:space="0" w:color="auto"/>
        <w:bottom w:val="none" w:sz="0" w:space="0" w:color="auto"/>
        <w:right w:val="none" w:sz="0" w:space="0" w:color="auto"/>
      </w:divBdr>
    </w:div>
    <w:div w:id="1225606138">
      <w:bodyDiv w:val="1"/>
      <w:marLeft w:val="0"/>
      <w:marRight w:val="0"/>
      <w:marTop w:val="0"/>
      <w:marBottom w:val="0"/>
      <w:divBdr>
        <w:top w:val="none" w:sz="0" w:space="0" w:color="auto"/>
        <w:left w:val="none" w:sz="0" w:space="0" w:color="auto"/>
        <w:bottom w:val="none" w:sz="0" w:space="0" w:color="auto"/>
        <w:right w:val="none" w:sz="0" w:space="0" w:color="auto"/>
      </w:divBdr>
    </w:div>
    <w:div w:id="1242906332">
      <w:bodyDiv w:val="1"/>
      <w:marLeft w:val="0"/>
      <w:marRight w:val="0"/>
      <w:marTop w:val="0"/>
      <w:marBottom w:val="0"/>
      <w:divBdr>
        <w:top w:val="none" w:sz="0" w:space="0" w:color="auto"/>
        <w:left w:val="none" w:sz="0" w:space="0" w:color="auto"/>
        <w:bottom w:val="none" w:sz="0" w:space="0" w:color="auto"/>
        <w:right w:val="none" w:sz="0" w:space="0" w:color="auto"/>
      </w:divBdr>
    </w:div>
    <w:div w:id="1248225899">
      <w:bodyDiv w:val="1"/>
      <w:marLeft w:val="0"/>
      <w:marRight w:val="0"/>
      <w:marTop w:val="0"/>
      <w:marBottom w:val="0"/>
      <w:divBdr>
        <w:top w:val="none" w:sz="0" w:space="0" w:color="auto"/>
        <w:left w:val="none" w:sz="0" w:space="0" w:color="auto"/>
        <w:bottom w:val="none" w:sz="0" w:space="0" w:color="auto"/>
        <w:right w:val="none" w:sz="0" w:space="0" w:color="auto"/>
      </w:divBdr>
    </w:div>
    <w:div w:id="1252354654">
      <w:bodyDiv w:val="1"/>
      <w:marLeft w:val="0"/>
      <w:marRight w:val="0"/>
      <w:marTop w:val="0"/>
      <w:marBottom w:val="0"/>
      <w:divBdr>
        <w:top w:val="none" w:sz="0" w:space="0" w:color="auto"/>
        <w:left w:val="none" w:sz="0" w:space="0" w:color="auto"/>
        <w:bottom w:val="none" w:sz="0" w:space="0" w:color="auto"/>
        <w:right w:val="none" w:sz="0" w:space="0" w:color="auto"/>
      </w:divBdr>
    </w:div>
    <w:div w:id="1324892635">
      <w:bodyDiv w:val="1"/>
      <w:marLeft w:val="0"/>
      <w:marRight w:val="0"/>
      <w:marTop w:val="0"/>
      <w:marBottom w:val="0"/>
      <w:divBdr>
        <w:top w:val="none" w:sz="0" w:space="0" w:color="auto"/>
        <w:left w:val="none" w:sz="0" w:space="0" w:color="auto"/>
        <w:bottom w:val="none" w:sz="0" w:space="0" w:color="auto"/>
        <w:right w:val="none" w:sz="0" w:space="0" w:color="auto"/>
      </w:divBdr>
    </w:div>
    <w:div w:id="1354069458">
      <w:bodyDiv w:val="1"/>
      <w:marLeft w:val="0"/>
      <w:marRight w:val="0"/>
      <w:marTop w:val="0"/>
      <w:marBottom w:val="0"/>
      <w:divBdr>
        <w:top w:val="none" w:sz="0" w:space="0" w:color="auto"/>
        <w:left w:val="none" w:sz="0" w:space="0" w:color="auto"/>
        <w:bottom w:val="none" w:sz="0" w:space="0" w:color="auto"/>
        <w:right w:val="none" w:sz="0" w:space="0" w:color="auto"/>
      </w:divBdr>
    </w:div>
    <w:div w:id="1402098373">
      <w:bodyDiv w:val="1"/>
      <w:marLeft w:val="0"/>
      <w:marRight w:val="0"/>
      <w:marTop w:val="0"/>
      <w:marBottom w:val="0"/>
      <w:divBdr>
        <w:top w:val="none" w:sz="0" w:space="0" w:color="auto"/>
        <w:left w:val="none" w:sz="0" w:space="0" w:color="auto"/>
        <w:bottom w:val="none" w:sz="0" w:space="0" w:color="auto"/>
        <w:right w:val="none" w:sz="0" w:space="0" w:color="auto"/>
      </w:divBdr>
    </w:div>
    <w:div w:id="1447429996">
      <w:bodyDiv w:val="1"/>
      <w:marLeft w:val="0"/>
      <w:marRight w:val="0"/>
      <w:marTop w:val="0"/>
      <w:marBottom w:val="0"/>
      <w:divBdr>
        <w:top w:val="none" w:sz="0" w:space="0" w:color="auto"/>
        <w:left w:val="none" w:sz="0" w:space="0" w:color="auto"/>
        <w:bottom w:val="none" w:sz="0" w:space="0" w:color="auto"/>
        <w:right w:val="none" w:sz="0" w:space="0" w:color="auto"/>
      </w:divBdr>
    </w:div>
    <w:div w:id="1481650995">
      <w:bodyDiv w:val="1"/>
      <w:marLeft w:val="0"/>
      <w:marRight w:val="0"/>
      <w:marTop w:val="0"/>
      <w:marBottom w:val="0"/>
      <w:divBdr>
        <w:top w:val="none" w:sz="0" w:space="0" w:color="auto"/>
        <w:left w:val="none" w:sz="0" w:space="0" w:color="auto"/>
        <w:bottom w:val="none" w:sz="0" w:space="0" w:color="auto"/>
        <w:right w:val="none" w:sz="0" w:space="0" w:color="auto"/>
      </w:divBdr>
    </w:div>
    <w:div w:id="1488551801">
      <w:bodyDiv w:val="1"/>
      <w:marLeft w:val="0"/>
      <w:marRight w:val="0"/>
      <w:marTop w:val="0"/>
      <w:marBottom w:val="0"/>
      <w:divBdr>
        <w:top w:val="none" w:sz="0" w:space="0" w:color="auto"/>
        <w:left w:val="none" w:sz="0" w:space="0" w:color="auto"/>
        <w:bottom w:val="none" w:sz="0" w:space="0" w:color="auto"/>
        <w:right w:val="none" w:sz="0" w:space="0" w:color="auto"/>
      </w:divBdr>
    </w:div>
    <w:div w:id="1492870334">
      <w:bodyDiv w:val="1"/>
      <w:marLeft w:val="0"/>
      <w:marRight w:val="0"/>
      <w:marTop w:val="0"/>
      <w:marBottom w:val="0"/>
      <w:divBdr>
        <w:top w:val="none" w:sz="0" w:space="0" w:color="auto"/>
        <w:left w:val="none" w:sz="0" w:space="0" w:color="auto"/>
        <w:bottom w:val="none" w:sz="0" w:space="0" w:color="auto"/>
        <w:right w:val="none" w:sz="0" w:space="0" w:color="auto"/>
      </w:divBdr>
    </w:div>
    <w:div w:id="1523587478">
      <w:bodyDiv w:val="1"/>
      <w:marLeft w:val="0"/>
      <w:marRight w:val="0"/>
      <w:marTop w:val="0"/>
      <w:marBottom w:val="0"/>
      <w:divBdr>
        <w:top w:val="none" w:sz="0" w:space="0" w:color="auto"/>
        <w:left w:val="none" w:sz="0" w:space="0" w:color="auto"/>
        <w:bottom w:val="none" w:sz="0" w:space="0" w:color="auto"/>
        <w:right w:val="none" w:sz="0" w:space="0" w:color="auto"/>
      </w:divBdr>
      <w:divsChild>
        <w:div w:id="14815807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58854995">
      <w:bodyDiv w:val="1"/>
      <w:marLeft w:val="0"/>
      <w:marRight w:val="0"/>
      <w:marTop w:val="0"/>
      <w:marBottom w:val="0"/>
      <w:divBdr>
        <w:top w:val="none" w:sz="0" w:space="0" w:color="auto"/>
        <w:left w:val="none" w:sz="0" w:space="0" w:color="auto"/>
        <w:bottom w:val="none" w:sz="0" w:space="0" w:color="auto"/>
        <w:right w:val="none" w:sz="0" w:space="0" w:color="auto"/>
      </w:divBdr>
    </w:div>
    <w:div w:id="1628002966">
      <w:bodyDiv w:val="1"/>
      <w:marLeft w:val="0"/>
      <w:marRight w:val="0"/>
      <w:marTop w:val="0"/>
      <w:marBottom w:val="0"/>
      <w:divBdr>
        <w:top w:val="none" w:sz="0" w:space="0" w:color="auto"/>
        <w:left w:val="none" w:sz="0" w:space="0" w:color="auto"/>
        <w:bottom w:val="none" w:sz="0" w:space="0" w:color="auto"/>
        <w:right w:val="none" w:sz="0" w:space="0" w:color="auto"/>
      </w:divBdr>
    </w:div>
    <w:div w:id="1665428649">
      <w:bodyDiv w:val="1"/>
      <w:marLeft w:val="0"/>
      <w:marRight w:val="0"/>
      <w:marTop w:val="0"/>
      <w:marBottom w:val="0"/>
      <w:divBdr>
        <w:top w:val="none" w:sz="0" w:space="0" w:color="auto"/>
        <w:left w:val="none" w:sz="0" w:space="0" w:color="auto"/>
        <w:bottom w:val="none" w:sz="0" w:space="0" w:color="auto"/>
        <w:right w:val="none" w:sz="0" w:space="0" w:color="auto"/>
      </w:divBdr>
    </w:div>
    <w:div w:id="1682050610">
      <w:bodyDiv w:val="1"/>
      <w:marLeft w:val="0"/>
      <w:marRight w:val="0"/>
      <w:marTop w:val="0"/>
      <w:marBottom w:val="0"/>
      <w:divBdr>
        <w:top w:val="none" w:sz="0" w:space="0" w:color="auto"/>
        <w:left w:val="none" w:sz="0" w:space="0" w:color="auto"/>
        <w:bottom w:val="none" w:sz="0" w:space="0" w:color="auto"/>
        <w:right w:val="none" w:sz="0" w:space="0" w:color="auto"/>
      </w:divBdr>
    </w:div>
    <w:div w:id="1695645599">
      <w:bodyDiv w:val="1"/>
      <w:marLeft w:val="0"/>
      <w:marRight w:val="0"/>
      <w:marTop w:val="0"/>
      <w:marBottom w:val="0"/>
      <w:divBdr>
        <w:top w:val="none" w:sz="0" w:space="0" w:color="auto"/>
        <w:left w:val="none" w:sz="0" w:space="0" w:color="auto"/>
        <w:bottom w:val="none" w:sz="0" w:space="0" w:color="auto"/>
        <w:right w:val="none" w:sz="0" w:space="0" w:color="auto"/>
      </w:divBdr>
    </w:div>
    <w:div w:id="1756702115">
      <w:bodyDiv w:val="1"/>
      <w:marLeft w:val="0"/>
      <w:marRight w:val="0"/>
      <w:marTop w:val="0"/>
      <w:marBottom w:val="0"/>
      <w:divBdr>
        <w:top w:val="none" w:sz="0" w:space="0" w:color="auto"/>
        <w:left w:val="none" w:sz="0" w:space="0" w:color="auto"/>
        <w:bottom w:val="none" w:sz="0" w:space="0" w:color="auto"/>
        <w:right w:val="none" w:sz="0" w:space="0" w:color="auto"/>
      </w:divBdr>
    </w:div>
    <w:div w:id="1810904256">
      <w:bodyDiv w:val="1"/>
      <w:marLeft w:val="0"/>
      <w:marRight w:val="0"/>
      <w:marTop w:val="0"/>
      <w:marBottom w:val="0"/>
      <w:divBdr>
        <w:top w:val="none" w:sz="0" w:space="0" w:color="auto"/>
        <w:left w:val="none" w:sz="0" w:space="0" w:color="auto"/>
        <w:bottom w:val="none" w:sz="0" w:space="0" w:color="auto"/>
        <w:right w:val="none" w:sz="0" w:space="0" w:color="auto"/>
      </w:divBdr>
    </w:div>
    <w:div w:id="1837308333">
      <w:bodyDiv w:val="1"/>
      <w:marLeft w:val="0"/>
      <w:marRight w:val="0"/>
      <w:marTop w:val="0"/>
      <w:marBottom w:val="0"/>
      <w:divBdr>
        <w:top w:val="none" w:sz="0" w:space="0" w:color="auto"/>
        <w:left w:val="none" w:sz="0" w:space="0" w:color="auto"/>
        <w:bottom w:val="none" w:sz="0" w:space="0" w:color="auto"/>
        <w:right w:val="none" w:sz="0" w:space="0" w:color="auto"/>
      </w:divBdr>
    </w:div>
    <w:div w:id="1926375970">
      <w:bodyDiv w:val="1"/>
      <w:marLeft w:val="0"/>
      <w:marRight w:val="0"/>
      <w:marTop w:val="0"/>
      <w:marBottom w:val="0"/>
      <w:divBdr>
        <w:top w:val="none" w:sz="0" w:space="0" w:color="auto"/>
        <w:left w:val="none" w:sz="0" w:space="0" w:color="auto"/>
        <w:bottom w:val="none" w:sz="0" w:space="0" w:color="auto"/>
        <w:right w:val="none" w:sz="0" w:space="0" w:color="auto"/>
      </w:divBdr>
    </w:div>
    <w:div w:id="1949241928">
      <w:bodyDiv w:val="1"/>
      <w:marLeft w:val="0"/>
      <w:marRight w:val="0"/>
      <w:marTop w:val="0"/>
      <w:marBottom w:val="0"/>
      <w:divBdr>
        <w:top w:val="none" w:sz="0" w:space="0" w:color="auto"/>
        <w:left w:val="none" w:sz="0" w:space="0" w:color="auto"/>
        <w:bottom w:val="none" w:sz="0" w:space="0" w:color="auto"/>
        <w:right w:val="none" w:sz="0" w:space="0" w:color="auto"/>
      </w:divBdr>
    </w:div>
    <w:div w:id="2001731902">
      <w:bodyDiv w:val="1"/>
      <w:marLeft w:val="0"/>
      <w:marRight w:val="0"/>
      <w:marTop w:val="0"/>
      <w:marBottom w:val="0"/>
      <w:divBdr>
        <w:top w:val="none" w:sz="0" w:space="0" w:color="auto"/>
        <w:left w:val="none" w:sz="0" w:space="0" w:color="auto"/>
        <w:bottom w:val="none" w:sz="0" w:space="0" w:color="auto"/>
        <w:right w:val="none" w:sz="0" w:space="0" w:color="auto"/>
      </w:divBdr>
    </w:div>
    <w:div w:id="2006010189">
      <w:bodyDiv w:val="1"/>
      <w:marLeft w:val="0"/>
      <w:marRight w:val="0"/>
      <w:marTop w:val="0"/>
      <w:marBottom w:val="0"/>
      <w:divBdr>
        <w:top w:val="none" w:sz="0" w:space="0" w:color="auto"/>
        <w:left w:val="none" w:sz="0" w:space="0" w:color="auto"/>
        <w:bottom w:val="none" w:sz="0" w:space="0" w:color="auto"/>
        <w:right w:val="none" w:sz="0" w:space="0" w:color="auto"/>
      </w:divBdr>
    </w:div>
    <w:div w:id="2024740029">
      <w:bodyDiv w:val="1"/>
      <w:marLeft w:val="0"/>
      <w:marRight w:val="0"/>
      <w:marTop w:val="0"/>
      <w:marBottom w:val="0"/>
      <w:divBdr>
        <w:top w:val="none" w:sz="0" w:space="0" w:color="auto"/>
        <w:left w:val="none" w:sz="0" w:space="0" w:color="auto"/>
        <w:bottom w:val="none" w:sz="0" w:space="0" w:color="auto"/>
        <w:right w:val="none" w:sz="0" w:space="0" w:color="auto"/>
      </w:divBdr>
    </w:div>
    <w:div w:id="2062316252">
      <w:bodyDiv w:val="1"/>
      <w:marLeft w:val="0"/>
      <w:marRight w:val="0"/>
      <w:marTop w:val="0"/>
      <w:marBottom w:val="0"/>
      <w:divBdr>
        <w:top w:val="none" w:sz="0" w:space="0" w:color="auto"/>
        <w:left w:val="none" w:sz="0" w:space="0" w:color="auto"/>
        <w:bottom w:val="none" w:sz="0" w:space="0" w:color="auto"/>
        <w:right w:val="none" w:sz="0" w:space="0" w:color="auto"/>
      </w:divBdr>
    </w:div>
    <w:div w:id="2088108166">
      <w:bodyDiv w:val="1"/>
      <w:marLeft w:val="0"/>
      <w:marRight w:val="0"/>
      <w:marTop w:val="0"/>
      <w:marBottom w:val="0"/>
      <w:divBdr>
        <w:top w:val="none" w:sz="0" w:space="0" w:color="auto"/>
        <w:left w:val="none" w:sz="0" w:space="0" w:color="auto"/>
        <w:bottom w:val="none" w:sz="0" w:space="0" w:color="auto"/>
        <w:right w:val="none" w:sz="0" w:space="0" w:color="auto"/>
      </w:divBdr>
    </w:div>
    <w:div w:id="2103791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D5135C-0F5A-4937-8BB0-3457A0EA3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25</Pages>
  <Words>8271</Words>
  <Characters>45495</Characters>
  <Application>Microsoft Office Word</Application>
  <DocSecurity>0</DocSecurity>
  <Lines>379</Lines>
  <Paragraphs>107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Calderon Aguirre Hugo Victor</dc:creator>
  <cp:keywords/>
  <dc:description/>
  <cp:lastModifiedBy>Gomez Chavez Mercedes</cp:lastModifiedBy>
  <cp:revision>3</cp:revision>
  <cp:lastPrinted>2020-05-03T01:14:00Z</cp:lastPrinted>
  <dcterms:created xsi:type="dcterms:W3CDTF">2020-06-01T18:05:00Z</dcterms:created>
  <dcterms:modified xsi:type="dcterms:W3CDTF">2020-06-01T18:27:00Z</dcterms:modified>
</cp:coreProperties>
</file>