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1717D0" w14:textId="77777777" w:rsidR="00F9247E" w:rsidRPr="00773558" w:rsidRDefault="00930DBB" w:rsidP="00834BDF">
      <w:pPr>
        <w:jc w:val="center"/>
        <w:rPr>
          <w:rFonts w:cs="Arial"/>
          <w:b/>
          <w:bCs/>
          <w:szCs w:val="22"/>
        </w:rPr>
      </w:pPr>
      <w:bookmarkStart w:id="0" w:name="_Hlk529281639"/>
      <w:proofErr w:type="spellStart"/>
      <w:r w:rsidRPr="00773558">
        <w:rPr>
          <w:rFonts w:cs="Arial"/>
          <w:b/>
          <w:bCs/>
          <w:szCs w:val="22"/>
        </w:rPr>
        <w:t>N</w:t>
      </w:r>
      <w:r w:rsidR="00B14FFF" w:rsidRPr="00773558">
        <w:rPr>
          <w:rFonts w:cs="Arial"/>
          <w:b/>
          <w:bCs/>
          <w:szCs w:val="22"/>
        </w:rPr>
        <w:t>°</w:t>
      </w:r>
      <w:proofErr w:type="spellEnd"/>
      <w:r w:rsidRPr="00773558">
        <w:rPr>
          <w:rFonts w:cs="Arial"/>
          <w:b/>
          <w:bCs/>
          <w:szCs w:val="22"/>
        </w:rPr>
        <w:t xml:space="preserve">     </w:t>
      </w:r>
      <w:r w:rsidR="00867FC5" w:rsidRPr="00773558">
        <w:rPr>
          <w:rFonts w:cs="Arial"/>
          <w:b/>
          <w:bCs/>
          <w:szCs w:val="22"/>
        </w:rPr>
        <w:t xml:space="preserve">     </w:t>
      </w:r>
      <w:r w:rsidR="00C6651E" w:rsidRPr="00773558">
        <w:rPr>
          <w:rFonts w:cs="Arial"/>
          <w:b/>
          <w:bCs/>
          <w:szCs w:val="22"/>
        </w:rPr>
        <w:t xml:space="preserve">     </w:t>
      </w:r>
      <w:r w:rsidR="00F9247E" w:rsidRPr="00773558">
        <w:rPr>
          <w:rFonts w:cs="Arial"/>
          <w:b/>
          <w:bCs/>
          <w:szCs w:val="22"/>
        </w:rPr>
        <w:t xml:space="preserve">  - 20</w:t>
      </w:r>
      <w:r w:rsidR="00355211">
        <w:rPr>
          <w:rFonts w:cs="Arial"/>
          <w:b/>
          <w:bCs/>
          <w:szCs w:val="22"/>
        </w:rPr>
        <w:t>20</w:t>
      </w:r>
      <w:r w:rsidR="00F9247E" w:rsidRPr="00773558">
        <w:rPr>
          <w:rFonts w:cs="Arial"/>
          <w:b/>
          <w:bCs/>
          <w:szCs w:val="22"/>
        </w:rPr>
        <w:t>/SUNAT</w:t>
      </w:r>
    </w:p>
    <w:p w14:paraId="54F93B76" w14:textId="77777777" w:rsidR="002B5DC6" w:rsidRPr="00773558" w:rsidRDefault="002B5DC6" w:rsidP="00834BDF">
      <w:pPr>
        <w:tabs>
          <w:tab w:val="left" w:pos="709"/>
        </w:tabs>
        <w:jc w:val="center"/>
        <w:rPr>
          <w:rFonts w:cs="Arial"/>
          <w:b/>
          <w:szCs w:val="22"/>
        </w:rPr>
      </w:pPr>
    </w:p>
    <w:p w14:paraId="786B00D8" w14:textId="77777777" w:rsidR="00970D76" w:rsidRDefault="00A271AB" w:rsidP="00970D76">
      <w:pPr>
        <w:tabs>
          <w:tab w:val="left" w:pos="709"/>
        </w:tabs>
        <w:ind w:left="-993" w:right="-85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INCORPORAN</w:t>
      </w:r>
      <w:r w:rsidR="0034616C">
        <w:rPr>
          <w:rFonts w:cs="Arial"/>
          <w:b/>
          <w:szCs w:val="22"/>
        </w:rPr>
        <w:t xml:space="preserve"> DISPOSICIONES </w:t>
      </w:r>
      <w:r>
        <w:rPr>
          <w:rFonts w:cs="Arial"/>
          <w:b/>
          <w:szCs w:val="22"/>
        </w:rPr>
        <w:t>AL</w:t>
      </w:r>
      <w:r w:rsidR="00970D76">
        <w:rPr>
          <w:rFonts w:cs="Arial"/>
          <w:b/>
          <w:szCs w:val="22"/>
        </w:rPr>
        <w:t xml:space="preserve"> </w:t>
      </w:r>
      <w:r w:rsidR="00970D76" w:rsidRPr="00773558">
        <w:rPr>
          <w:rFonts w:cs="Arial"/>
          <w:b/>
          <w:szCs w:val="22"/>
        </w:rPr>
        <w:t>PROCEDIMIENTO ESPECÍFICO</w:t>
      </w:r>
    </w:p>
    <w:p w14:paraId="3C0C5CA6" w14:textId="77777777" w:rsidR="00970D76" w:rsidRDefault="00970D76" w:rsidP="00970D76">
      <w:pPr>
        <w:tabs>
          <w:tab w:val="left" w:pos="709"/>
        </w:tabs>
        <w:ind w:left="-993" w:right="-851"/>
        <w:jc w:val="center"/>
        <w:rPr>
          <w:rFonts w:cs="Arial"/>
          <w:b/>
          <w:szCs w:val="22"/>
        </w:rPr>
      </w:pPr>
      <w:r w:rsidRPr="00773558">
        <w:rPr>
          <w:rFonts w:cs="Arial"/>
          <w:b/>
          <w:szCs w:val="22"/>
        </w:rPr>
        <w:t xml:space="preserve"> </w:t>
      </w:r>
      <w:r w:rsidRPr="00355211">
        <w:rPr>
          <w:rFonts w:cs="Arial"/>
          <w:b/>
          <w:szCs w:val="22"/>
        </w:rPr>
        <w:t>“VALORACIÓN DE MERCANCÍAS</w:t>
      </w:r>
      <w:r>
        <w:rPr>
          <w:rFonts w:cs="Arial"/>
          <w:b/>
          <w:szCs w:val="22"/>
        </w:rPr>
        <w:t xml:space="preserve"> </w:t>
      </w:r>
      <w:r w:rsidRPr="00355211">
        <w:rPr>
          <w:rFonts w:cs="Arial"/>
          <w:b/>
          <w:szCs w:val="22"/>
        </w:rPr>
        <w:t xml:space="preserve">SEGÚN EL ACUERDO DEL </w:t>
      </w:r>
    </w:p>
    <w:p w14:paraId="414B21A6" w14:textId="77777777" w:rsidR="00120A39" w:rsidRPr="00773558" w:rsidRDefault="00970D76" w:rsidP="00970D76">
      <w:pPr>
        <w:tabs>
          <w:tab w:val="left" w:pos="709"/>
        </w:tabs>
        <w:ind w:left="-993" w:right="-851"/>
        <w:jc w:val="center"/>
        <w:rPr>
          <w:rFonts w:cs="Arial"/>
          <w:b/>
          <w:szCs w:val="22"/>
        </w:rPr>
      </w:pPr>
      <w:r w:rsidRPr="00355211">
        <w:rPr>
          <w:rFonts w:cs="Arial"/>
          <w:b/>
          <w:szCs w:val="22"/>
        </w:rPr>
        <w:t>VALOR DE LA OMC”</w:t>
      </w:r>
      <w:r w:rsidRPr="0077355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DESPA</w:t>
      </w:r>
      <w:r w:rsidRPr="00773558">
        <w:rPr>
          <w:rFonts w:cs="Arial"/>
          <w:b/>
          <w:szCs w:val="22"/>
        </w:rPr>
        <w:t>-PE.01.</w:t>
      </w:r>
      <w:r>
        <w:rPr>
          <w:rFonts w:cs="Arial"/>
          <w:b/>
          <w:szCs w:val="22"/>
        </w:rPr>
        <w:t>10a</w:t>
      </w:r>
      <w:r w:rsidRPr="00773558">
        <w:rPr>
          <w:rFonts w:cs="Arial"/>
          <w:b/>
          <w:szCs w:val="22"/>
        </w:rPr>
        <w:t xml:space="preserve"> (VERSIÓN </w:t>
      </w:r>
      <w:r>
        <w:rPr>
          <w:rFonts w:cs="Arial"/>
          <w:b/>
          <w:szCs w:val="22"/>
        </w:rPr>
        <w:t>6</w:t>
      </w:r>
      <w:r w:rsidRPr="00773558">
        <w:rPr>
          <w:rFonts w:cs="Arial"/>
          <w:b/>
          <w:szCs w:val="22"/>
        </w:rPr>
        <w:t>)</w:t>
      </w:r>
    </w:p>
    <w:p w14:paraId="7A56B2DF" w14:textId="77777777" w:rsidR="00685629" w:rsidRPr="00773558" w:rsidRDefault="00685629" w:rsidP="00834BDF">
      <w:pPr>
        <w:jc w:val="both"/>
        <w:rPr>
          <w:rFonts w:cs="Arial"/>
          <w:b/>
          <w:bCs/>
          <w:szCs w:val="22"/>
        </w:rPr>
      </w:pPr>
    </w:p>
    <w:p w14:paraId="6B18FF7C" w14:textId="77777777" w:rsidR="00885A4E" w:rsidRPr="00773558" w:rsidRDefault="00004EC9" w:rsidP="001E4741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54798" w:rsidRPr="00773558">
        <w:rPr>
          <w:rFonts w:cs="Arial"/>
          <w:sz w:val="22"/>
          <w:szCs w:val="22"/>
        </w:rPr>
        <w:t>Lima</w:t>
      </w:r>
      <w:r w:rsidR="00885A4E" w:rsidRPr="00773558">
        <w:rPr>
          <w:rFonts w:cs="Arial"/>
          <w:sz w:val="22"/>
          <w:szCs w:val="22"/>
        </w:rPr>
        <w:t>,</w:t>
      </w:r>
    </w:p>
    <w:p w14:paraId="390E163C" w14:textId="77777777" w:rsidR="00881C57" w:rsidRPr="00773558" w:rsidRDefault="00004EC9" w:rsidP="00834BDF">
      <w:pPr>
        <w:pStyle w:val="Textoindependiente3"/>
        <w:tabs>
          <w:tab w:val="num" w:pos="0"/>
          <w:tab w:val="left" w:pos="709"/>
          <w:tab w:val="left" w:pos="9214"/>
        </w:tabs>
        <w:ind w:right="65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p w14:paraId="6C77BBB5" w14:textId="77777777" w:rsidR="00885A4E" w:rsidRPr="00773558" w:rsidRDefault="00004EC9" w:rsidP="00834BDF">
      <w:pPr>
        <w:pStyle w:val="Textoindependiente3"/>
        <w:tabs>
          <w:tab w:val="num" w:pos="0"/>
          <w:tab w:val="left" w:pos="709"/>
          <w:tab w:val="left" w:pos="9214"/>
        </w:tabs>
        <w:ind w:right="65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885A4E" w:rsidRPr="00773558">
        <w:rPr>
          <w:rFonts w:cs="Arial"/>
          <w:b/>
          <w:sz w:val="22"/>
          <w:szCs w:val="22"/>
        </w:rPr>
        <w:t>CONSIDERANDO</w:t>
      </w:r>
      <w:r w:rsidR="009502B3" w:rsidRPr="00773558">
        <w:rPr>
          <w:rFonts w:cs="Arial"/>
          <w:b/>
          <w:sz w:val="22"/>
          <w:szCs w:val="22"/>
        </w:rPr>
        <w:t>:</w:t>
      </w:r>
    </w:p>
    <w:p w14:paraId="48690CA2" w14:textId="77777777" w:rsidR="00834BDF" w:rsidRPr="00773558" w:rsidRDefault="00834BDF" w:rsidP="00834BDF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  <w:bookmarkStart w:id="1" w:name="_Hlk529275831"/>
    </w:p>
    <w:bookmarkEnd w:id="1"/>
    <w:p w14:paraId="011682B0" w14:textId="77777777" w:rsidR="00541978" w:rsidRDefault="00004EC9" w:rsidP="00541978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20F5C" w:rsidRPr="00355211">
        <w:rPr>
          <w:rFonts w:cs="Arial"/>
          <w:sz w:val="22"/>
          <w:szCs w:val="22"/>
        </w:rPr>
        <w:t xml:space="preserve">Que mediante Resolución de Superintendencia Nacional Adjunta de Aduanas </w:t>
      </w:r>
      <w:proofErr w:type="spellStart"/>
      <w:r w:rsidR="00220F5C" w:rsidRPr="00355211">
        <w:rPr>
          <w:rFonts w:cs="Arial"/>
          <w:sz w:val="22"/>
          <w:szCs w:val="22"/>
        </w:rPr>
        <w:t>Nº</w:t>
      </w:r>
      <w:proofErr w:type="spellEnd"/>
      <w:r w:rsidR="00220F5C" w:rsidRPr="00355211">
        <w:rPr>
          <w:rFonts w:cs="Arial"/>
          <w:sz w:val="22"/>
          <w:szCs w:val="22"/>
        </w:rPr>
        <w:t xml:space="preserve"> 038-2010/SUNAT/A, publicada el 02.2.2010, se aprobó el </w:t>
      </w:r>
      <w:r w:rsidR="00355211">
        <w:rPr>
          <w:rFonts w:cs="Arial"/>
          <w:sz w:val="22"/>
          <w:szCs w:val="22"/>
        </w:rPr>
        <w:t>p</w:t>
      </w:r>
      <w:r w:rsidR="00220F5C" w:rsidRPr="00355211">
        <w:rPr>
          <w:rFonts w:cs="Arial"/>
          <w:sz w:val="22"/>
          <w:szCs w:val="22"/>
        </w:rPr>
        <w:t xml:space="preserve">rocedimiento </w:t>
      </w:r>
      <w:r w:rsidR="00355211">
        <w:rPr>
          <w:rFonts w:cs="Arial"/>
          <w:sz w:val="22"/>
          <w:szCs w:val="22"/>
        </w:rPr>
        <w:t>e</w:t>
      </w:r>
      <w:r w:rsidR="00220F5C" w:rsidRPr="00355211">
        <w:rPr>
          <w:rFonts w:cs="Arial"/>
          <w:sz w:val="22"/>
          <w:szCs w:val="22"/>
        </w:rPr>
        <w:t xml:space="preserve">specífico </w:t>
      </w:r>
      <w:r w:rsidR="00541978">
        <w:rPr>
          <w:rFonts w:cs="Arial"/>
          <w:sz w:val="22"/>
          <w:szCs w:val="22"/>
        </w:rPr>
        <w:t>INTA</w:t>
      </w:r>
      <w:r w:rsidR="00220F5C" w:rsidRPr="00355211">
        <w:rPr>
          <w:rFonts w:cs="Arial"/>
          <w:sz w:val="22"/>
          <w:szCs w:val="22"/>
        </w:rPr>
        <w:t>-PE.01.10a “Valoración de Mercancías según el Acuerdo del Valor de la OMC” (versión 6)</w:t>
      </w:r>
      <w:r w:rsidR="00355211">
        <w:rPr>
          <w:rFonts w:cs="Arial"/>
          <w:sz w:val="22"/>
          <w:szCs w:val="22"/>
        </w:rPr>
        <w:t xml:space="preserve"> y modificatorias</w:t>
      </w:r>
      <w:r w:rsidR="00220F5C" w:rsidRPr="00355211">
        <w:rPr>
          <w:rFonts w:cs="Arial"/>
          <w:sz w:val="22"/>
          <w:szCs w:val="22"/>
        </w:rPr>
        <w:t xml:space="preserve">; </w:t>
      </w:r>
      <w:r w:rsidR="00541978">
        <w:rPr>
          <w:rFonts w:cs="Arial"/>
          <w:sz w:val="22"/>
          <w:szCs w:val="22"/>
        </w:rPr>
        <w:t>recodificado con el código DESPA.PE.</w:t>
      </w:r>
      <w:proofErr w:type="gramStart"/>
      <w:r w:rsidR="00541978">
        <w:rPr>
          <w:rFonts w:cs="Arial"/>
          <w:sz w:val="22"/>
          <w:szCs w:val="22"/>
        </w:rPr>
        <w:t>01.10a</w:t>
      </w:r>
      <w:proofErr w:type="gramEnd"/>
      <w:r w:rsidR="00541978">
        <w:rPr>
          <w:rFonts w:cs="Arial"/>
          <w:sz w:val="22"/>
          <w:szCs w:val="22"/>
        </w:rPr>
        <w:t xml:space="preserve"> mediante Resolución de Intendencia Nacional </w:t>
      </w:r>
      <w:proofErr w:type="spellStart"/>
      <w:r w:rsidR="00541978">
        <w:rPr>
          <w:rFonts w:cs="Arial"/>
          <w:sz w:val="22"/>
          <w:szCs w:val="22"/>
        </w:rPr>
        <w:t>Nº</w:t>
      </w:r>
      <w:proofErr w:type="spellEnd"/>
      <w:r w:rsidR="00541978">
        <w:rPr>
          <w:rFonts w:cs="Arial"/>
          <w:sz w:val="22"/>
          <w:szCs w:val="22"/>
        </w:rPr>
        <w:t xml:space="preserve"> 07-2017-SUNAT/5F0000;</w:t>
      </w:r>
    </w:p>
    <w:p w14:paraId="57A059A0" w14:textId="77777777" w:rsidR="00355211" w:rsidRDefault="00355211" w:rsidP="00355211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</w:p>
    <w:p w14:paraId="3D9B381A" w14:textId="77777777" w:rsidR="00355211" w:rsidRDefault="00004EC9" w:rsidP="00355211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70D76" w:rsidRPr="00970D76">
        <w:rPr>
          <w:rFonts w:cs="Arial"/>
          <w:sz w:val="22"/>
          <w:szCs w:val="22"/>
        </w:rPr>
        <w:t xml:space="preserve">Que, mediante Decreto Supremo </w:t>
      </w:r>
      <w:proofErr w:type="spellStart"/>
      <w:r w:rsidR="00970D76" w:rsidRPr="00970D76">
        <w:rPr>
          <w:rFonts w:cs="Arial"/>
          <w:sz w:val="22"/>
          <w:szCs w:val="22"/>
        </w:rPr>
        <w:t>N°</w:t>
      </w:r>
      <w:proofErr w:type="spellEnd"/>
      <w:r w:rsidR="00970D76" w:rsidRPr="00970D76">
        <w:rPr>
          <w:rFonts w:cs="Arial"/>
          <w:sz w:val="22"/>
          <w:szCs w:val="22"/>
        </w:rPr>
        <w:t xml:space="preserve"> 008-2020-SA, se declaró la Emergencia Sanitaria a nivel nacional por el plazo de noventa (90) días calendario, y se dictaron medidas para la prevención y control para evitar la propagación del COVID-19;</w:t>
      </w:r>
    </w:p>
    <w:p w14:paraId="06C40EBF" w14:textId="77777777" w:rsidR="00970D76" w:rsidRDefault="00970D76" w:rsidP="00970D76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2A766BF0" w14:textId="77777777" w:rsidR="00AD6B66" w:rsidRDefault="00970D76" w:rsidP="00355211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  <w:r w:rsidRPr="00970D76">
        <w:rPr>
          <w:rFonts w:cs="Arial"/>
          <w:sz w:val="22"/>
          <w:szCs w:val="22"/>
        </w:rPr>
        <w:tab/>
        <w:t xml:space="preserve">Que, mediante Decreto Supremo </w:t>
      </w:r>
      <w:proofErr w:type="spellStart"/>
      <w:r w:rsidRPr="00970D76">
        <w:rPr>
          <w:rFonts w:cs="Arial"/>
          <w:sz w:val="22"/>
          <w:szCs w:val="22"/>
        </w:rPr>
        <w:t>N°</w:t>
      </w:r>
      <w:proofErr w:type="spellEnd"/>
      <w:r w:rsidRPr="00970D76">
        <w:rPr>
          <w:rFonts w:cs="Arial"/>
          <w:sz w:val="22"/>
          <w:szCs w:val="22"/>
        </w:rPr>
        <w:t xml:space="preserve"> 044-2020-PCM, precisado por Decretos Supremos </w:t>
      </w:r>
      <w:proofErr w:type="spellStart"/>
      <w:r w:rsidRPr="00970D76">
        <w:rPr>
          <w:rFonts w:cs="Arial"/>
          <w:sz w:val="22"/>
          <w:szCs w:val="22"/>
        </w:rPr>
        <w:t>N°</w:t>
      </w:r>
      <w:proofErr w:type="spellEnd"/>
      <w:r w:rsidRPr="00970D76">
        <w:rPr>
          <w:rFonts w:cs="Arial"/>
          <w:sz w:val="22"/>
          <w:szCs w:val="22"/>
        </w:rPr>
        <w:t xml:space="preserve"> 045 y </w:t>
      </w:r>
      <w:proofErr w:type="spellStart"/>
      <w:r w:rsidRPr="00970D76">
        <w:rPr>
          <w:rFonts w:cs="Arial"/>
          <w:sz w:val="22"/>
          <w:szCs w:val="22"/>
        </w:rPr>
        <w:t>N°</w:t>
      </w:r>
      <w:proofErr w:type="spellEnd"/>
      <w:r w:rsidRPr="00970D76">
        <w:rPr>
          <w:rFonts w:cs="Arial"/>
          <w:sz w:val="22"/>
          <w:szCs w:val="22"/>
        </w:rPr>
        <w:t xml:space="preserve"> 046- 2020-PCM, y sus respectivas prórrogas, se declaró el Estado de Emergencia Nacional y se dispuso el aislamiento social obligatorio (cuarentena), por las graves circunstancias que afectan la vida de la Nación a consecuencia del brote del COVID-19;</w:t>
      </w:r>
    </w:p>
    <w:p w14:paraId="1C1792A8" w14:textId="77777777" w:rsidR="00AD6B66" w:rsidRDefault="00AD6B66" w:rsidP="00355211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</w:p>
    <w:p w14:paraId="4F6200E9" w14:textId="77777777" w:rsidR="00AD6B66" w:rsidRDefault="00AD6B66" w:rsidP="00355211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AD6B66">
        <w:rPr>
          <w:rFonts w:cs="Arial"/>
          <w:sz w:val="22"/>
          <w:szCs w:val="22"/>
        </w:rPr>
        <w:t>Que, durante la vigencia del Estado de Emergencia Nacional se encuentra restringido del ejercicio de los derechos constitucionales relativos a la libertad y la seguridad personales, la inviolabilidad del domicilio, y la libertad de reunión y de tránsito en el territorio;</w:t>
      </w:r>
      <w:r>
        <w:t xml:space="preserve"> </w:t>
      </w:r>
    </w:p>
    <w:p w14:paraId="7DC9C83A" w14:textId="77777777" w:rsidR="00AD6B66" w:rsidRPr="00970D76" w:rsidRDefault="00AD6B66" w:rsidP="00355211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2"/>
          <w:szCs w:val="22"/>
        </w:rPr>
      </w:pPr>
    </w:p>
    <w:p w14:paraId="41135441" w14:textId="508E0091" w:rsidR="00D07676" w:rsidRPr="00774563" w:rsidRDefault="00004EC9" w:rsidP="00970D7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20F5C" w:rsidRPr="00774563">
        <w:rPr>
          <w:rFonts w:cs="Arial"/>
          <w:szCs w:val="22"/>
        </w:rPr>
        <w:t xml:space="preserve">Que </w:t>
      </w:r>
      <w:r w:rsidR="00970D76" w:rsidRPr="00774563">
        <w:rPr>
          <w:rFonts w:cs="Arial"/>
          <w:szCs w:val="22"/>
        </w:rPr>
        <w:t xml:space="preserve">en atención a la Emergencia Sanitaria y </w:t>
      </w:r>
      <w:r w:rsidR="00AD6B66" w:rsidRPr="00774563">
        <w:rPr>
          <w:rFonts w:cs="Arial"/>
          <w:szCs w:val="22"/>
        </w:rPr>
        <w:t xml:space="preserve">el </w:t>
      </w:r>
      <w:r w:rsidR="00970D76" w:rsidRPr="00774563">
        <w:rPr>
          <w:rFonts w:cs="Arial"/>
          <w:szCs w:val="22"/>
        </w:rPr>
        <w:t xml:space="preserve">Estado de Emergencia Nacional resulta necesario disponer que toda </w:t>
      </w:r>
      <w:r w:rsidR="00774563">
        <w:rPr>
          <w:rFonts w:cs="Arial"/>
          <w:szCs w:val="22"/>
        </w:rPr>
        <w:t xml:space="preserve">documentación o </w:t>
      </w:r>
      <w:r w:rsidR="00970D76" w:rsidRPr="00774563">
        <w:rPr>
          <w:rFonts w:cs="Arial"/>
          <w:szCs w:val="22"/>
        </w:rPr>
        <w:t>información que con motivo del procedimiento de duda razonable conforme al Procedimiento “Valoración de Mercancías según el Acuerdo del Valor de la OMC” DESPA.PE.</w:t>
      </w:r>
      <w:r w:rsidR="00F44F97" w:rsidRPr="00774563">
        <w:rPr>
          <w:rFonts w:cs="Arial"/>
          <w:szCs w:val="22"/>
        </w:rPr>
        <w:t>01.10a</w:t>
      </w:r>
      <w:r w:rsidR="00970D76" w:rsidRPr="00774563">
        <w:rPr>
          <w:rFonts w:cs="Arial"/>
          <w:szCs w:val="22"/>
        </w:rPr>
        <w:t xml:space="preserve"> (sexta versión) </w:t>
      </w:r>
      <w:r w:rsidR="00774563" w:rsidRPr="00774563">
        <w:rPr>
          <w:rFonts w:cs="Arial"/>
          <w:szCs w:val="22"/>
        </w:rPr>
        <w:t xml:space="preserve">corresponda ser presentada por el Despachador de Aduanas o el importador </w:t>
      </w:r>
      <w:r w:rsidR="00970D76" w:rsidRPr="00774563">
        <w:rPr>
          <w:rFonts w:cs="Arial"/>
          <w:szCs w:val="22"/>
        </w:rPr>
        <w:t xml:space="preserve">se realice </w:t>
      </w:r>
      <w:r w:rsidR="001E66E3" w:rsidRPr="00774563">
        <w:rPr>
          <w:rFonts w:cs="Arial"/>
          <w:szCs w:val="22"/>
        </w:rPr>
        <w:t>mediante</w:t>
      </w:r>
      <w:r w:rsidR="00970D76" w:rsidRPr="00774563">
        <w:rPr>
          <w:rFonts w:cs="Arial"/>
          <w:szCs w:val="22"/>
        </w:rPr>
        <w:t xml:space="preserve"> medios virtuales</w:t>
      </w:r>
      <w:r w:rsidR="00D07676" w:rsidRPr="00774563">
        <w:rPr>
          <w:rFonts w:cs="Arial"/>
          <w:szCs w:val="22"/>
        </w:rPr>
        <w:t>;</w:t>
      </w:r>
    </w:p>
    <w:p w14:paraId="1D940CC5" w14:textId="77777777" w:rsidR="00D07676" w:rsidRPr="00774563" w:rsidRDefault="00D07676" w:rsidP="00970D76">
      <w:pPr>
        <w:jc w:val="both"/>
        <w:rPr>
          <w:rFonts w:cs="Arial"/>
          <w:szCs w:val="22"/>
        </w:rPr>
      </w:pPr>
    </w:p>
    <w:p w14:paraId="53BA9C29" w14:textId="77777777" w:rsidR="00D07676" w:rsidRPr="00774563" w:rsidRDefault="00D07676" w:rsidP="00397CC7">
      <w:pPr>
        <w:ind w:firstLine="708"/>
        <w:jc w:val="both"/>
        <w:rPr>
          <w:rFonts w:cs="Arial"/>
          <w:szCs w:val="22"/>
        </w:rPr>
      </w:pPr>
      <w:r w:rsidRPr="00774563">
        <w:rPr>
          <w:rFonts w:cs="Arial"/>
          <w:szCs w:val="22"/>
        </w:rPr>
        <w:t>Que</w:t>
      </w:r>
      <w:r w:rsidR="00397CC7" w:rsidRPr="00774563">
        <w:rPr>
          <w:rFonts w:cs="Arial"/>
          <w:szCs w:val="22"/>
        </w:rPr>
        <w:t xml:space="preserve"> la presentación de la </w:t>
      </w:r>
      <w:r w:rsidR="00774563">
        <w:rPr>
          <w:rFonts w:cs="Arial"/>
          <w:szCs w:val="22"/>
        </w:rPr>
        <w:t xml:space="preserve">documentación e </w:t>
      </w:r>
      <w:r w:rsidR="00397CC7" w:rsidRPr="00774563">
        <w:rPr>
          <w:rFonts w:cs="Arial"/>
          <w:szCs w:val="22"/>
        </w:rPr>
        <w:t>información</w:t>
      </w:r>
      <w:r w:rsidR="00774563" w:rsidRPr="00774563">
        <w:rPr>
          <w:rFonts w:cs="Arial"/>
          <w:szCs w:val="22"/>
        </w:rPr>
        <w:t xml:space="preserve"> con motivo del procedimiento de duda razonable a través </w:t>
      </w:r>
      <w:r w:rsidR="00397CC7" w:rsidRPr="00774563">
        <w:rPr>
          <w:rFonts w:cs="Arial"/>
          <w:szCs w:val="22"/>
        </w:rPr>
        <w:t xml:space="preserve">de medios </w:t>
      </w:r>
      <w:r w:rsidR="00774563" w:rsidRPr="00774563">
        <w:rPr>
          <w:rFonts w:cs="Arial"/>
          <w:szCs w:val="22"/>
        </w:rPr>
        <w:t xml:space="preserve">virtuales </w:t>
      </w:r>
      <w:r w:rsidR="00397CC7" w:rsidRPr="00774563">
        <w:rPr>
          <w:rFonts w:cs="Arial"/>
          <w:szCs w:val="22"/>
        </w:rPr>
        <w:t xml:space="preserve">contribuye </w:t>
      </w:r>
      <w:r w:rsidR="00774563" w:rsidRPr="00774563">
        <w:rPr>
          <w:rFonts w:cs="Arial"/>
          <w:szCs w:val="22"/>
        </w:rPr>
        <w:t xml:space="preserve">asimismo a </w:t>
      </w:r>
      <w:r w:rsidR="00397CC7" w:rsidRPr="00774563">
        <w:rPr>
          <w:rFonts w:cs="Arial"/>
          <w:szCs w:val="22"/>
        </w:rPr>
        <w:t xml:space="preserve">facilitar la verificación y determinación del valor en aduana y a reducir los costos </w:t>
      </w:r>
      <w:r w:rsidR="00397CC7" w:rsidRPr="00774563">
        <w:rPr>
          <w:rFonts w:cs="Arial"/>
          <w:szCs w:val="22"/>
        </w:rPr>
        <w:lastRenderedPageBreak/>
        <w:t xml:space="preserve">incurridos por los usuarios, por lo que resulta conveniente </w:t>
      </w:r>
      <w:r w:rsidR="00774563" w:rsidRPr="00774563">
        <w:rPr>
          <w:rFonts w:cs="Arial"/>
          <w:szCs w:val="22"/>
        </w:rPr>
        <w:t xml:space="preserve">que dicha </w:t>
      </w:r>
      <w:r w:rsidR="00397CC7" w:rsidRPr="00774563">
        <w:rPr>
          <w:rFonts w:cs="Arial"/>
          <w:szCs w:val="22"/>
        </w:rPr>
        <w:t xml:space="preserve">modalidad de </w:t>
      </w:r>
      <w:r w:rsidR="00774563" w:rsidRPr="00774563">
        <w:rPr>
          <w:rFonts w:cs="Arial"/>
          <w:szCs w:val="22"/>
        </w:rPr>
        <w:t xml:space="preserve">presentación </w:t>
      </w:r>
      <w:r w:rsidR="00774563">
        <w:rPr>
          <w:rFonts w:cs="Arial"/>
          <w:szCs w:val="22"/>
        </w:rPr>
        <w:t>se adopte de</w:t>
      </w:r>
      <w:r w:rsidR="00397CC7" w:rsidRPr="00774563">
        <w:rPr>
          <w:rFonts w:cs="Arial"/>
          <w:szCs w:val="22"/>
        </w:rPr>
        <w:t xml:space="preserve"> </w:t>
      </w:r>
      <w:r w:rsidR="00E32B1B">
        <w:rPr>
          <w:rFonts w:cs="Arial"/>
          <w:szCs w:val="22"/>
        </w:rPr>
        <w:t>manera permanente</w:t>
      </w:r>
      <w:r w:rsidR="00774563">
        <w:rPr>
          <w:rFonts w:cs="Arial"/>
          <w:szCs w:val="22"/>
        </w:rPr>
        <w:t xml:space="preserve">;  </w:t>
      </w:r>
    </w:p>
    <w:p w14:paraId="3905AC62" w14:textId="77777777" w:rsidR="00D07676" w:rsidRPr="00774563" w:rsidRDefault="00D07676" w:rsidP="00970D76">
      <w:pPr>
        <w:jc w:val="both"/>
        <w:rPr>
          <w:rFonts w:cs="Arial"/>
          <w:szCs w:val="22"/>
        </w:rPr>
      </w:pPr>
    </w:p>
    <w:p w14:paraId="518ED4FE" w14:textId="64ABB0EB" w:rsidR="00541978" w:rsidRPr="0034616C" w:rsidRDefault="00AD6B66" w:rsidP="00355211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eastAsia="Times New Roman" w:cs="Arial"/>
          <w:sz w:val="22"/>
          <w:szCs w:val="22"/>
          <w:lang w:eastAsia="es-ES"/>
        </w:rPr>
      </w:pPr>
      <w:r w:rsidRPr="00774563">
        <w:rPr>
          <w:rFonts w:eastAsia="Times New Roman" w:cs="Arial"/>
          <w:sz w:val="22"/>
          <w:szCs w:val="22"/>
          <w:lang w:eastAsia="es-ES"/>
        </w:rPr>
        <w:tab/>
      </w:r>
      <w:r w:rsidR="00541978" w:rsidRPr="00774563">
        <w:rPr>
          <w:rFonts w:eastAsia="Times New Roman" w:cs="Arial"/>
          <w:sz w:val="22"/>
          <w:szCs w:val="22"/>
          <w:lang w:eastAsia="es-ES"/>
        </w:rPr>
        <w:t xml:space="preserve">Conforme a lo dispuesto en el tercer párrafo del numeral 40.1 del artículo 40 del Texto Único Ordenado de la Ley N°27444 - Ley del Procedimiento Administrativo General, aprobado por el Decreto Supremo N°004- 2019-JUS, y en uso de las atribuciones conferidas por el artículo 5 de la Ley N°29816 - Ley de Fortalecimiento de la SUNAT y modificatorias, y el inciso o) del artículo 8 del Reglamento de Organización y Funciones de la SUNAT, aprobado por Resolución de Superintendencia </w:t>
      </w:r>
      <w:proofErr w:type="spellStart"/>
      <w:r w:rsidR="00541978" w:rsidRPr="00774563">
        <w:rPr>
          <w:rFonts w:eastAsia="Times New Roman" w:cs="Arial"/>
          <w:sz w:val="22"/>
          <w:szCs w:val="22"/>
          <w:lang w:eastAsia="es-ES"/>
        </w:rPr>
        <w:t>N°</w:t>
      </w:r>
      <w:proofErr w:type="spellEnd"/>
      <w:r w:rsidR="00541978" w:rsidRPr="00774563">
        <w:rPr>
          <w:rFonts w:eastAsia="Times New Roman" w:cs="Arial"/>
          <w:sz w:val="22"/>
          <w:szCs w:val="22"/>
          <w:lang w:eastAsia="es-ES"/>
        </w:rPr>
        <w:t xml:space="preserve"> 122- 2014/SUNAT y modificatorias;</w:t>
      </w:r>
    </w:p>
    <w:p w14:paraId="6F8DF800" w14:textId="77777777" w:rsidR="00541978" w:rsidRPr="0034616C" w:rsidRDefault="00541978" w:rsidP="00355211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eastAsia="Times New Roman" w:cs="Arial"/>
          <w:sz w:val="22"/>
          <w:szCs w:val="22"/>
          <w:lang w:eastAsia="es-ES"/>
        </w:rPr>
      </w:pPr>
    </w:p>
    <w:p w14:paraId="34700F23" w14:textId="77777777" w:rsidR="00216079" w:rsidRDefault="00216079" w:rsidP="00834BDF">
      <w:pPr>
        <w:pStyle w:val="Textoindependiente2"/>
        <w:spacing w:after="0" w:line="240" w:lineRule="auto"/>
        <w:ind w:right="65"/>
        <w:jc w:val="both"/>
        <w:rPr>
          <w:rFonts w:cs="Arial"/>
          <w:b/>
          <w:szCs w:val="22"/>
        </w:rPr>
      </w:pPr>
    </w:p>
    <w:p w14:paraId="4A01845C" w14:textId="77777777" w:rsidR="00693EC4" w:rsidRPr="00773558" w:rsidRDefault="00693EC4" w:rsidP="00834BDF">
      <w:pPr>
        <w:pStyle w:val="Textoindependiente2"/>
        <w:spacing w:after="0" w:line="240" w:lineRule="auto"/>
        <w:ind w:right="65"/>
        <w:jc w:val="both"/>
        <w:rPr>
          <w:rFonts w:cs="Arial"/>
          <w:b/>
          <w:szCs w:val="22"/>
        </w:rPr>
      </w:pPr>
      <w:r w:rsidRPr="00773558">
        <w:rPr>
          <w:rFonts w:cs="Arial"/>
          <w:b/>
          <w:szCs w:val="22"/>
        </w:rPr>
        <w:t>SE RESUELVE:</w:t>
      </w:r>
    </w:p>
    <w:p w14:paraId="373FA4AD" w14:textId="77777777" w:rsidR="00F95B6F" w:rsidRPr="00773558" w:rsidRDefault="00F95B6F" w:rsidP="00834BDF">
      <w:pPr>
        <w:pStyle w:val="Default"/>
        <w:ind w:right="65"/>
        <w:jc w:val="both"/>
        <w:rPr>
          <w:color w:val="auto"/>
          <w:sz w:val="22"/>
          <w:szCs w:val="22"/>
        </w:rPr>
      </w:pPr>
    </w:p>
    <w:bookmarkEnd w:id="0"/>
    <w:p w14:paraId="1F9D3FDD" w14:textId="77777777" w:rsidR="00FC2D92" w:rsidRPr="000A450E" w:rsidRDefault="00FC2D92" w:rsidP="00FC2D92">
      <w:pPr>
        <w:jc w:val="both"/>
        <w:rPr>
          <w:rFonts w:cs="Arial"/>
          <w:b/>
          <w:bCs/>
        </w:rPr>
      </w:pPr>
      <w:r w:rsidRPr="000A450E">
        <w:rPr>
          <w:rFonts w:cs="Arial"/>
          <w:b/>
          <w:bCs/>
        </w:rPr>
        <w:t xml:space="preserve">Artículo 1.- Incorporación de disposiciones al procedimiento específico “Valoración de Mercancías según el Acuerdo del Valor de la OMC” DESPA-PE.01.10a (versión 6) </w:t>
      </w:r>
    </w:p>
    <w:p w14:paraId="6EA7D1E8" w14:textId="7D52F3BA" w:rsidR="00FC2D92" w:rsidRPr="000A450E" w:rsidRDefault="00FC2D92" w:rsidP="00FC2D92">
      <w:pPr>
        <w:jc w:val="both"/>
        <w:rPr>
          <w:rFonts w:cs="Arial"/>
        </w:rPr>
      </w:pPr>
      <w:r w:rsidRPr="000A450E">
        <w:rPr>
          <w:rFonts w:cs="Arial"/>
        </w:rPr>
        <w:t>Incorp</w:t>
      </w:r>
      <w:r w:rsidR="002339E8" w:rsidRPr="000A450E">
        <w:rPr>
          <w:rFonts w:cs="Arial"/>
        </w:rPr>
        <w:t>ó</w:t>
      </w:r>
      <w:r w:rsidRPr="000A450E">
        <w:rPr>
          <w:rFonts w:cs="Arial"/>
        </w:rPr>
        <w:t>rase el inciso f) al numeral 14</w:t>
      </w:r>
      <w:r w:rsidR="00C94BDB" w:rsidRPr="000A450E">
        <w:rPr>
          <w:rFonts w:cs="Arial"/>
        </w:rPr>
        <w:t xml:space="preserve"> </w:t>
      </w:r>
      <w:r w:rsidRPr="000A450E">
        <w:rPr>
          <w:rFonts w:cs="Arial"/>
        </w:rPr>
        <w:t>del rubro A.2.2 de la sección VI</w:t>
      </w:r>
      <w:r w:rsidR="00F44F97">
        <w:rPr>
          <w:rFonts w:cs="Arial"/>
        </w:rPr>
        <w:t xml:space="preserve"> </w:t>
      </w:r>
      <w:r w:rsidRPr="000A450E">
        <w:rPr>
          <w:rFonts w:cs="Arial"/>
        </w:rPr>
        <w:t>del procedimiento específico “Valoración de Mercancías según el Acuerdo del Valor de la OMC” DESPA-PE.01.10a (versión 6), conforme a los siguientes textos:</w:t>
      </w:r>
    </w:p>
    <w:p w14:paraId="372C9C34" w14:textId="77777777" w:rsidR="002339E8" w:rsidRDefault="002339E8" w:rsidP="002339E8">
      <w:pPr>
        <w:pStyle w:val="diego"/>
        <w:tabs>
          <w:tab w:val="left" w:pos="9214"/>
        </w:tabs>
        <w:spacing w:before="0" w:after="0"/>
        <w:ind w:right="62" w:firstLine="0"/>
        <w:rPr>
          <w:rFonts w:ascii="Arial" w:hAnsi="Arial" w:cs="Arial"/>
          <w:b/>
          <w:sz w:val="22"/>
          <w:szCs w:val="22"/>
        </w:rPr>
      </w:pPr>
    </w:p>
    <w:p w14:paraId="45715886" w14:textId="77777777" w:rsidR="00C94BDB" w:rsidRPr="008D7252" w:rsidRDefault="00C94BDB" w:rsidP="00C94BDB">
      <w:pPr>
        <w:ind w:left="709"/>
        <w:jc w:val="both"/>
        <w:rPr>
          <w:rFonts w:cs="Arial"/>
          <w:b/>
          <w:color w:val="000000"/>
          <w:szCs w:val="22"/>
          <w:lang w:eastAsia="es-PE"/>
        </w:rPr>
      </w:pPr>
      <w:r w:rsidRPr="008D7252">
        <w:rPr>
          <w:rFonts w:cs="Arial"/>
          <w:bCs/>
          <w:color w:val="000000"/>
          <w:szCs w:val="22"/>
          <w:lang w:eastAsia="es-PE"/>
        </w:rPr>
        <w:t>“</w:t>
      </w:r>
      <w:r w:rsidRPr="008D7252">
        <w:rPr>
          <w:rFonts w:cs="Arial"/>
          <w:b/>
          <w:color w:val="000000"/>
          <w:szCs w:val="22"/>
          <w:lang w:eastAsia="es-PE"/>
        </w:rPr>
        <w:t>VI.  DESCRIPCION</w:t>
      </w:r>
    </w:p>
    <w:p w14:paraId="285DDA28" w14:textId="77777777" w:rsidR="00C94BDB" w:rsidRPr="008D7252" w:rsidRDefault="00C94BDB" w:rsidP="00C94BDB">
      <w:pPr>
        <w:ind w:left="709"/>
        <w:jc w:val="both"/>
        <w:rPr>
          <w:rFonts w:cs="Arial"/>
          <w:bCs/>
          <w:color w:val="000000"/>
          <w:szCs w:val="22"/>
          <w:lang w:eastAsia="es-PE"/>
        </w:rPr>
      </w:pPr>
      <w:r w:rsidRPr="008D7252">
        <w:rPr>
          <w:rFonts w:cs="Arial"/>
          <w:bCs/>
          <w:color w:val="000000"/>
          <w:szCs w:val="22"/>
          <w:lang w:eastAsia="es-PE"/>
        </w:rPr>
        <w:t>(…)</w:t>
      </w:r>
    </w:p>
    <w:p w14:paraId="33870354" w14:textId="77777777" w:rsidR="00C94BDB" w:rsidRPr="008D7252" w:rsidRDefault="00C94BDB" w:rsidP="00C94BDB">
      <w:pPr>
        <w:pStyle w:val="auto-style12"/>
        <w:adjustRightInd w:val="0"/>
        <w:ind w:left="709" w:right="567" w:hanging="1"/>
        <w:rPr>
          <w:rFonts w:ascii="Arial" w:hAnsi="Arial" w:cs="Arial"/>
          <w:b/>
          <w:sz w:val="22"/>
          <w:szCs w:val="22"/>
          <w:lang w:eastAsia="es-ES"/>
        </w:rPr>
      </w:pPr>
      <w:r w:rsidRPr="008D7252">
        <w:rPr>
          <w:rFonts w:ascii="Arial" w:hAnsi="Arial" w:cs="Arial"/>
          <w:b/>
          <w:color w:val="000000"/>
          <w:sz w:val="22"/>
          <w:szCs w:val="22"/>
        </w:rPr>
        <w:t>A.2.2. En las importaciones que cuentan con Ejemplar “B” de la declaración</w:t>
      </w:r>
    </w:p>
    <w:p w14:paraId="5D977C57" w14:textId="77777777" w:rsidR="00C94BDB" w:rsidRPr="006A0A56" w:rsidRDefault="00C94BDB" w:rsidP="00C94BDB">
      <w:pPr>
        <w:pStyle w:val="auto-style12"/>
        <w:adjustRightInd w:val="0"/>
        <w:ind w:left="0" w:right="567" w:firstLine="708"/>
        <w:rPr>
          <w:rFonts w:ascii="Arial" w:hAnsi="Arial" w:cs="Arial"/>
          <w:bCs/>
          <w:sz w:val="22"/>
          <w:szCs w:val="22"/>
          <w:lang w:eastAsia="es-ES"/>
        </w:rPr>
      </w:pPr>
      <w:r w:rsidRPr="006A0A56">
        <w:rPr>
          <w:rFonts w:ascii="Arial" w:hAnsi="Arial" w:cs="Arial"/>
          <w:bCs/>
          <w:sz w:val="22"/>
          <w:szCs w:val="22"/>
          <w:lang w:eastAsia="es-ES"/>
        </w:rPr>
        <w:t>(…)</w:t>
      </w:r>
    </w:p>
    <w:p w14:paraId="1789F2BE" w14:textId="77777777" w:rsidR="00C94BDB" w:rsidRPr="00FF3D03" w:rsidRDefault="00C94BDB" w:rsidP="00C94BDB">
      <w:pPr>
        <w:pStyle w:val="auto-style12"/>
        <w:adjustRightInd w:val="0"/>
        <w:ind w:left="709" w:right="567" w:hanging="1"/>
        <w:rPr>
          <w:rFonts w:ascii="Arial" w:hAnsi="Arial" w:cs="Arial"/>
          <w:b/>
          <w:color w:val="000000"/>
          <w:sz w:val="22"/>
          <w:szCs w:val="22"/>
        </w:rPr>
      </w:pPr>
      <w:r w:rsidRPr="00FF3D03">
        <w:rPr>
          <w:rFonts w:ascii="Arial" w:hAnsi="Arial" w:cs="Arial"/>
          <w:b/>
          <w:color w:val="000000"/>
          <w:sz w:val="22"/>
          <w:szCs w:val="22"/>
        </w:rPr>
        <w:t>Duda Razonable - Disposiciones Generales</w:t>
      </w:r>
    </w:p>
    <w:p w14:paraId="22323466" w14:textId="77777777" w:rsidR="00C94BDB" w:rsidRPr="00FF3D03" w:rsidRDefault="00C94BDB" w:rsidP="00C94BDB">
      <w:pPr>
        <w:jc w:val="both"/>
        <w:rPr>
          <w:rFonts w:cs="Arial"/>
          <w:szCs w:val="22"/>
          <w:lang w:eastAsia="es-PE"/>
        </w:rPr>
      </w:pPr>
    </w:p>
    <w:p w14:paraId="7B10EA91" w14:textId="77777777" w:rsidR="00C94BDB" w:rsidRDefault="00C94BDB" w:rsidP="00C94BDB">
      <w:pPr>
        <w:ind w:left="1134" w:hanging="425"/>
        <w:jc w:val="both"/>
        <w:rPr>
          <w:rFonts w:eastAsia="Arial Unicode MS" w:cs="Arial"/>
          <w:b/>
          <w:szCs w:val="22"/>
        </w:rPr>
      </w:pPr>
      <w:r>
        <w:rPr>
          <w:rFonts w:eastAsia="Arial Unicode MS" w:cs="Arial"/>
          <w:b/>
          <w:szCs w:val="22"/>
        </w:rPr>
        <w:t xml:space="preserve">14. </w:t>
      </w:r>
      <w:r>
        <w:rPr>
          <w:rFonts w:eastAsia="Arial Unicode MS" w:cs="Arial"/>
          <w:bCs/>
          <w:szCs w:val="22"/>
        </w:rPr>
        <w:t>(…)</w:t>
      </w:r>
      <w:r>
        <w:rPr>
          <w:rFonts w:eastAsia="Arial Unicode MS" w:cs="Arial"/>
          <w:b/>
          <w:szCs w:val="22"/>
        </w:rPr>
        <w:t xml:space="preserve"> </w:t>
      </w:r>
    </w:p>
    <w:p w14:paraId="5303C1BF" w14:textId="77777777" w:rsidR="00D07676" w:rsidRDefault="00C94BDB" w:rsidP="00D07676">
      <w:pPr>
        <w:tabs>
          <w:tab w:val="left" w:pos="1418"/>
        </w:tabs>
        <w:ind w:left="1418" w:hanging="284"/>
        <w:jc w:val="both"/>
      </w:pPr>
      <w:r w:rsidRPr="0094094D">
        <w:rPr>
          <w:rFonts w:cs="Arial"/>
          <w:b/>
          <w:bCs/>
        </w:rPr>
        <w:t>f)</w:t>
      </w:r>
      <w:r w:rsidRPr="0094094D">
        <w:rPr>
          <w:rFonts w:cs="Arial"/>
          <w:b/>
          <w:bCs/>
        </w:rPr>
        <w:tab/>
        <w:t xml:space="preserve">Toda </w:t>
      </w:r>
      <w:r w:rsidR="00774563">
        <w:rPr>
          <w:rFonts w:cs="Arial"/>
          <w:b/>
          <w:bCs/>
        </w:rPr>
        <w:t xml:space="preserve">documentación, </w:t>
      </w:r>
      <w:r w:rsidRPr="0094094D">
        <w:rPr>
          <w:rFonts w:cs="Arial"/>
          <w:b/>
          <w:bCs/>
        </w:rPr>
        <w:t xml:space="preserve">información o comunicación presentada por </w:t>
      </w:r>
      <w:r w:rsidRPr="0094094D">
        <w:rPr>
          <w:rFonts w:cs="Arial"/>
          <w:b/>
          <w:bCs/>
          <w:szCs w:val="22"/>
        </w:rPr>
        <w:t>el Despachador de Aduanas o el importador</w:t>
      </w:r>
      <w:r w:rsidRPr="0094094D">
        <w:rPr>
          <w:rFonts w:cs="Arial"/>
          <w:b/>
          <w:bCs/>
        </w:rPr>
        <w:t xml:space="preserve"> </w:t>
      </w:r>
      <w:r w:rsidRPr="0094094D">
        <w:rPr>
          <w:rFonts w:cs="Arial"/>
          <w:b/>
          <w:bCs/>
          <w:szCs w:val="22"/>
        </w:rPr>
        <w:t>con motivo del procedimiento de duda razonable</w:t>
      </w:r>
      <w:r w:rsidR="00774563">
        <w:rPr>
          <w:rFonts w:cs="Arial"/>
          <w:b/>
          <w:bCs/>
          <w:szCs w:val="22"/>
        </w:rPr>
        <w:t xml:space="preserve"> </w:t>
      </w:r>
      <w:r w:rsidRPr="0094094D">
        <w:rPr>
          <w:rFonts w:cs="Arial"/>
          <w:b/>
          <w:bCs/>
        </w:rPr>
        <w:t xml:space="preserve">se efectúa mediante </w:t>
      </w:r>
      <w:r w:rsidRPr="0094094D">
        <w:rPr>
          <w:rFonts w:cs="Arial"/>
          <w:b/>
          <w:bCs/>
          <w:szCs w:val="22"/>
        </w:rPr>
        <w:t>la Casilla Electrónica del Usuario (CEU) a la Casilla Electrónica Corporativa Aduanera (CECA) de la Intendencia de Aduana</w:t>
      </w:r>
      <w:r w:rsidR="00D07676">
        <w:rPr>
          <w:rFonts w:cs="Arial"/>
          <w:b/>
          <w:bCs/>
          <w:szCs w:val="22"/>
        </w:rPr>
        <w:t xml:space="preserve"> </w:t>
      </w:r>
      <w:r w:rsidR="00D07676" w:rsidRPr="00D07676">
        <w:rPr>
          <w:rFonts w:cs="Arial"/>
          <w:b/>
          <w:bCs/>
          <w:szCs w:val="22"/>
        </w:rPr>
        <w:t>o a través de la plataforma informática que implemente la Administración Aduanera para la presentación de documentos digitalizados.</w:t>
      </w:r>
    </w:p>
    <w:p w14:paraId="522CAD01" w14:textId="77777777" w:rsidR="00D07676" w:rsidRDefault="00D07676" w:rsidP="00C94BDB">
      <w:pPr>
        <w:tabs>
          <w:tab w:val="left" w:pos="1418"/>
        </w:tabs>
        <w:ind w:left="1418" w:hanging="284"/>
        <w:jc w:val="both"/>
        <w:rPr>
          <w:rFonts w:cs="Arial"/>
          <w:b/>
          <w:bCs/>
        </w:rPr>
      </w:pPr>
    </w:p>
    <w:p w14:paraId="16F5D96E" w14:textId="66D70DE6" w:rsidR="0020586E" w:rsidRDefault="00D07676" w:rsidP="0020586E">
      <w:pPr>
        <w:pStyle w:val="NormalWeb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D07676">
        <w:rPr>
          <w:rFonts w:ascii="Arial" w:hAnsi="Arial" w:cs="Arial"/>
          <w:b/>
          <w:bCs/>
          <w:sz w:val="22"/>
          <w:szCs w:val="22"/>
        </w:rPr>
        <w:t xml:space="preserve">Para la habilitación de la casilla electrónica del usuario (CEU) el Despachador de Aduana o el importador presenta, previamente y por única vez, el formato “Solicitud de uso de casillas </w:t>
      </w:r>
      <w:r w:rsidRPr="00D07676">
        <w:rPr>
          <w:rFonts w:ascii="Arial" w:hAnsi="Arial" w:cs="Arial"/>
          <w:b/>
          <w:bCs/>
          <w:sz w:val="22"/>
          <w:szCs w:val="22"/>
        </w:rPr>
        <w:lastRenderedPageBreak/>
        <w:t xml:space="preserve">electrónicas” </w:t>
      </w:r>
      <w:r w:rsidR="00774563">
        <w:rPr>
          <w:rFonts w:ascii="Arial" w:hAnsi="Arial" w:cs="Arial"/>
          <w:b/>
          <w:bCs/>
          <w:sz w:val="22"/>
          <w:szCs w:val="22"/>
        </w:rPr>
        <w:t xml:space="preserve">(Anexo 16) </w:t>
      </w:r>
      <w:r w:rsidRPr="00D07676">
        <w:rPr>
          <w:rFonts w:ascii="Arial" w:hAnsi="Arial" w:cs="Arial"/>
          <w:b/>
          <w:bCs/>
          <w:sz w:val="22"/>
          <w:szCs w:val="22"/>
        </w:rPr>
        <w:t>ante la Intendencia de Aduana respectiva. La solicitud es de aprobación automática.</w:t>
      </w:r>
    </w:p>
    <w:p w14:paraId="70A3112C" w14:textId="77777777" w:rsidR="0020586E" w:rsidRDefault="0020586E" w:rsidP="0020586E">
      <w:pPr>
        <w:pStyle w:val="NormalWeb"/>
        <w:ind w:left="1418"/>
        <w:jc w:val="both"/>
        <w:rPr>
          <w:rFonts w:ascii="Arial" w:hAnsi="Arial" w:cs="Arial"/>
          <w:b/>
          <w:bCs/>
          <w:sz w:val="22"/>
          <w:szCs w:val="22"/>
        </w:rPr>
      </w:pPr>
    </w:p>
    <w:p w14:paraId="3AD6B860" w14:textId="77777777" w:rsidR="008F2344" w:rsidRPr="0020586E" w:rsidRDefault="0020586E" w:rsidP="0020586E">
      <w:pPr>
        <w:pStyle w:val="NormalWeb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5A34DC">
        <w:rPr>
          <w:rFonts w:ascii="Arial" w:hAnsi="Arial" w:cs="Arial"/>
          <w:b/>
          <w:bCs/>
          <w:sz w:val="22"/>
          <w:szCs w:val="22"/>
        </w:rPr>
        <w:t xml:space="preserve">La </w:t>
      </w:r>
      <w:r w:rsidR="008F2344" w:rsidRPr="005A34DC">
        <w:rPr>
          <w:rFonts w:ascii="Arial" w:hAnsi="Arial" w:cs="Arial"/>
          <w:b/>
          <w:bCs/>
          <w:sz w:val="22"/>
          <w:szCs w:val="22"/>
        </w:rPr>
        <w:t>presentación a través de la CECA se realiza en días hábiles, hasta las 16.30 horas. La documentación, información o comunicación presentada a través al CECA en días inhábiles o en días hábiles con posterioridad a las 16:30 horas se registra con fecha de ingreso del d</w:t>
      </w:r>
      <w:r w:rsidRPr="005A34DC">
        <w:rPr>
          <w:rFonts w:ascii="Arial" w:hAnsi="Arial" w:cs="Arial"/>
          <w:b/>
          <w:bCs/>
          <w:sz w:val="22"/>
          <w:szCs w:val="22"/>
        </w:rPr>
        <w:t>ía</w:t>
      </w:r>
      <w:r w:rsidR="008F2344" w:rsidRPr="005A34DC">
        <w:rPr>
          <w:rFonts w:ascii="Arial" w:hAnsi="Arial" w:cs="Arial"/>
          <w:b/>
          <w:bCs/>
          <w:sz w:val="22"/>
          <w:szCs w:val="22"/>
        </w:rPr>
        <w:t xml:space="preserve"> hábil siguiente.</w:t>
      </w:r>
    </w:p>
    <w:p w14:paraId="5A6C0A39" w14:textId="77777777" w:rsidR="008F2344" w:rsidRPr="00D07676" w:rsidRDefault="008F2344" w:rsidP="00D07676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</w:p>
    <w:p w14:paraId="7DD11441" w14:textId="77777777" w:rsidR="00D07676" w:rsidRPr="00D07676" w:rsidRDefault="00D07676" w:rsidP="00D07676">
      <w:pPr>
        <w:pStyle w:val="NormalWeb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D07676">
        <w:rPr>
          <w:rFonts w:ascii="Arial" w:hAnsi="Arial" w:cs="Arial"/>
          <w:b/>
          <w:bCs/>
          <w:sz w:val="22"/>
          <w:szCs w:val="22"/>
        </w:rPr>
        <w:t>La Intendencia de Aduana, a través de la Casilla Electrónica Corporativa Aduanera (CECA), comunica al Despachador de Aduana o al importador, según corresponda, el número de expediente administrativo y adopta las acciones necesarias para cautelar, preservar y custodiar los archivos escaneados y las comunicaciones cursadas a través de este medio, conforme a la normativa vigente.</w:t>
      </w:r>
    </w:p>
    <w:p w14:paraId="7ADEC916" w14:textId="5DB1C537" w:rsidR="00F44F97" w:rsidRDefault="00F44F97" w:rsidP="002339E8">
      <w:pPr>
        <w:pStyle w:val="diego"/>
        <w:tabs>
          <w:tab w:val="left" w:pos="9214"/>
        </w:tabs>
        <w:spacing w:before="0" w:after="0"/>
        <w:ind w:right="62" w:firstLine="0"/>
        <w:rPr>
          <w:rFonts w:ascii="Arial" w:hAnsi="Arial" w:cs="Arial"/>
          <w:b/>
          <w:sz w:val="22"/>
          <w:szCs w:val="22"/>
        </w:rPr>
      </w:pPr>
    </w:p>
    <w:p w14:paraId="07E7CA3E" w14:textId="77777777" w:rsidR="000C6253" w:rsidRDefault="000C6253" w:rsidP="002339E8">
      <w:pPr>
        <w:pStyle w:val="diego"/>
        <w:tabs>
          <w:tab w:val="left" w:pos="9214"/>
        </w:tabs>
        <w:spacing w:before="0" w:after="0"/>
        <w:ind w:right="62" w:firstLine="0"/>
        <w:rPr>
          <w:rFonts w:ascii="Arial" w:hAnsi="Arial" w:cs="Arial"/>
          <w:b/>
          <w:sz w:val="22"/>
          <w:szCs w:val="22"/>
        </w:rPr>
      </w:pPr>
    </w:p>
    <w:p w14:paraId="66AF68A9" w14:textId="725D2845" w:rsidR="002339E8" w:rsidRDefault="002339E8" w:rsidP="002339E8">
      <w:pPr>
        <w:pStyle w:val="diego"/>
        <w:tabs>
          <w:tab w:val="left" w:pos="9214"/>
        </w:tabs>
        <w:spacing w:before="0" w:after="0"/>
        <w:ind w:right="62" w:firstLine="0"/>
        <w:rPr>
          <w:rFonts w:ascii="Arial" w:hAnsi="Arial" w:cs="Arial"/>
          <w:b/>
          <w:sz w:val="22"/>
          <w:szCs w:val="22"/>
        </w:rPr>
      </w:pPr>
      <w:r w:rsidRPr="00B37B9D">
        <w:rPr>
          <w:rFonts w:ascii="Arial" w:hAnsi="Arial" w:cs="Arial"/>
          <w:b/>
          <w:sz w:val="22"/>
          <w:szCs w:val="22"/>
        </w:rPr>
        <w:t xml:space="preserve">Artículo </w:t>
      </w:r>
      <w:r>
        <w:rPr>
          <w:rFonts w:ascii="Arial" w:hAnsi="Arial" w:cs="Arial"/>
          <w:b/>
          <w:sz w:val="22"/>
          <w:szCs w:val="22"/>
        </w:rPr>
        <w:t>2</w:t>
      </w:r>
      <w:r w:rsidRPr="00B37B9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-</w:t>
      </w:r>
      <w:r w:rsidRPr="00B37B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Incorporación</w:t>
      </w:r>
      <w:r w:rsidRPr="00B37B9D">
        <w:rPr>
          <w:rFonts w:ascii="Arial" w:hAnsi="Arial" w:cs="Arial"/>
          <w:b/>
          <w:sz w:val="22"/>
          <w:szCs w:val="22"/>
        </w:rPr>
        <w:t xml:space="preserve"> de Anexo </w:t>
      </w:r>
      <w:r>
        <w:rPr>
          <w:rFonts w:ascii="Arial" w:hAnsi="Arial" w:cs="Arial"/>
          <w:b/>
          <w:sz w:val="22"/>
          <w:szCs w:val="22"/>
        </w:rPr>
        <w:t>a</w:t>
      </w:r>
      <w:r w:rsidRPr="00B37B9D">
        <w:rPr>
          <w:rFonts w:ascii="Arial" w:hAnsi="Arial" w:cs="Arial"/>
          <w:b/>
          <w:sz w:val="22"/>
          <w:szCs w:val="22"/>
        </w:rPr>
        <w:t>l procedimiento específico “Valoración de Mercancías según el Acuerdo del Valor de la OMC” DESPA-PE.01.10a (versión 6)</w:t>
      </w:r>
    </w:p>
    <w:p w14:paraId="724F0CAF" w14:textId="5F7FE1D4" w:rsidR="002339E8" w:rsidRPr="00B37B9D" w:rsidRDefault="00F44F97" w:rsidP="002339E8">
      <w:pPr>
        <w:pStyle w:val="diego"/>
        <w:tabs>
          <w:tab w:val="left" w:pos="9214"/>
        </w:tabs>
        <w:spacing w:before="0" w:after="0"/>
        <w:ind w:right="62" w:firstLine="0"/>
        <w:rPr>
          <w:rFonts w:ascii="Arial" w:hAnsi="Arial" w:cs="Arial"/>
          <w:sz w:val="22"/>
          <w:szCs w:val="22"/>
        </w:rPr>
      </w:pPr>
      <w:r w:rsidRPr="002339E8">
        <w:rPr>
          <w:rFonts w:ascii="Arial" w:hAnsi="Arial" w:cs="Arial"/>
          <w:sz w:val="22"/>
          <w:szCs w:val="20"/>
          <w:lang w:val="es-PE"/>
        </w:rPr>
        <w:t>Incorp</w:t>
      </w:r>
      <w:r>
        <w:rPr>
          <w:rFonts w:ascii="Arial" w:hAnsi="Arial" w:cs="Arial"/>
          <w:sz w:val="22"/>
          <w:szCs w:val="20"/>
          <w:lang w:val="es-PE"/>
        </w:rPr>
        <w:t>ó</w:t>
      </w:r>
      <w:r w:rsidRPr="002339E8">
        <w:rPr>
          <w:rFonts w:ascii="Arial" w:hAnsi="Arial" w:cs="Arial"/>
          <w:sz w:val="22"/>
          <w:szCs w:val="20"/>
          <w:lang w:val="es-PE"/>
        </w:rPr>
        <w:t>rase</w:t>
      </w:r>
      <w:r w:rsidR="002339E8" w:rsidRPr="002339E8">
        <w:rPr>
          <w:rFonts w:ascii="Arial" w:hAnsi="Arial" w:cs="Arial"/>
          <w:sz w:val="22"/>
          <w:szCs w:val="20"/>
          <w:lang w:val="es-PE"/>
        </w:rPr>
        <w:t xml:space="preserve"> el Anexo 16 </w:t>
      </w:r>
      <w:r>
        <w:rPr>
          <w:rFonts w:ascii="Arial" w:hAnsi="Arial" w:cs="Arial"/>
          <w:sz w:val="22"/>
          <w:szCs w:val="20"/>
          <w:lang w:val="es-PE"/>
        </w:rPr>
        <w:t>“Solicitud de uso de casillas electrónicas” a</w:t>
      </w:r>
      <w:r w:rsidR="002339E8" w:rsidRPr="002339E8">
        <w:rPr>
          <w:rFonts w:ascii="Arial" w:hAnsi="Arial" w:cs="Arial"/>
          <w:sz w:val="22"/>
          <w:szCs w:val="20"/>
          <w:lang w:val="es-PE"/>
        </w:rPr>
        <w:t>l procedimiento específico “Valoración de</w:t>
      </w:r>
      <w:r w:rsidR="002339E8" w:rsidRPr="002339E8">
        <w:rPr>
          <w:rFonts w:ascii="Arial" w:hAnsi="Arial" w:cs="Arial"/>
          <w:sz w:val="22"/>
          <w:szCs w:val="22"/>
        </w:rPr>
        <w:t xml:space="preserve"> Mercancías</w:t>
      </w:r>
      <w:r w:rsidR="002339E8" w:rsidRPr="00B37B9D">
        <w:rPr>
          <w:rFonts w:ascii="Arial" w:hAnsi="Arial" w:cs="Arial"/>
          <w:sz w:val="22"/>
          <w:szCs w:val="22"/>
        </w:rPr>
        <w:t xml:space="preserve"> según el Acuerdo del Valor de la OMC” DESPA-PE.01.10a (versión 6), que obra como Anexo de la presente resolución</w:t>
      </w:r>
      <w:r w:rsidR="002339E8">
        <w:rPr>
          <w:rFonts w:ascii="Arial" w:hAnsi="Arial" w:cs="Arial"/>
          <w:sz w:val="22"/>
          <w:szCs w:val="22"/>
        </w:rPr>
        <w:t xml:space="preserve"> </w:t>
      </w:r>
      <w:r w:rsidR="002339E8" w:rsidRPr="00B37B9D">
        <w:rPr>
          <w:rFonts w:ascii="Arial" w:hAnsi="Arial" w:cs="Arial"/>
          <w:sz w:val="22"/>
          <w:szCs w:val="22"/>
        </w:rPr>
        <w:t>y que se encuentra publicado en el portal web de la SUNAT.</w:t>
      </w:r>
    </w:p>
    <w:p w14:paraId="5DA687FD" w14:textId="77777777" w:rsidR="002339E8" w:rsidRDefault="002339E8" w:rsidP="002339E8">
      <w:pPr>
        <w:jc w:val="both"/>
        <w:rPr>
          <w:rFonts w:cs="Arial"/>
          <w:b/>
          <w:bCs/>
        </w:rPr>
      </w:pPr>
    </w:p>
    <w:p w14:paraId="58BBDCD6" w14:textId="77777777" w:rsidR="002339E8" w:rsidRDefault="002339E8" w:rsidP="009E1CA0">
      <w:pPr>
        <w:jc w:val="both"/>
        <w:rPr>
          <w:rFonts w:cs="Arial"/>
          <w:szCs w:val="22"/>
        </w:rPr>
      </w:pPr>
    </w:p>
    <w:p w14:paraId="3A13D51C" w14:textId="77777777" w:rsidR="00693EC4" w:rsidRDefault="00693EC4" w:rsidP="00032B93">
      <w:pPr>
        <w:jc w:val="both"/>
        <w:rPr>
          <w:rFonts w:cs="Arial"/>
          <w:szCs w:val="22"/>
        </w:rPr>
      </w:pPr>
      <w:r w:rsidRPr="009E1CA0">
        <w:rPr>
          <w:rFonts w:cs="Arial"/>
          <w:szCs w:val="22"/>
        </w:rPr>
        <w:t>Regístrese, comuníquese y publíquese.</w:t>
      </w:r>
    </w:p>
    <w:p w14:paraId="25E36512" w14:textId="77777777" w:rsidR="002339E8" w:rsidRDefault="002339E8" w:rsidP="00032B93">
      <w:pPr>
        <w:jc w:val="both"/>
        <w:rPr>
          <w:rFonts w:cs="Arial"/>
          <w:szCs w:val="22"/>
        </w:rPr>
      </w:pPr>
    </w:p>
    <w:p w14:paraId="1FA92B79" w14:textId="77777777" w:rsidR="002339E8" w:rsidRPr="00C709FD" w:rsidRDefault="0020586E" w:rsidP="0020586E">
      <w:pPr>
        <w:jc w:val="center"/>
        <w:rPr>
          <w:rFonts w:cs="Arial"/>
          <w:b/>
          <w:u w:val="single"/>
          <w:lang w:val="es-ES_tradnl"/>
        </w:rPr>
      </w:pPr>
      <w:r>
        <w:rPr>
          <w:rFonts w:cs="Arial"/>
          <w:szCs w:val="22"/>
        </w:rPr>
        <w:br w:type="page"/>
      </w:r>
      <w:r w:rsidR="002339E8" w:rsidRPr="00C709FD">
        <w:rPr>
          <w:rFonts w:cs="Arial"/>
          <w:b/>
          <w:u w:val="single"/>
          <w:lang w:val="es-ES_tradnl"/>
        </w:rPr>
        <w:lastRenderedPageBreak/>
        <w:t xml:space="preserve">Anexo </w:t>
      </w:r>
      <w:r w:rsidR="002339E8">
        <w:rPr>
          <w:rFonts w:cs="Arial"/>
          <w:b/>
          <w:u w:val="single"/>
          <w:lang w:val="es-ES_tradnl"/>
        </w:rPr>
        <w:t>de</w:t>
      </w:r>
      <w:r w:rsidR="002339E8" w:rsidRPr="00C709FD">
        <w:rPr>
          <w:rFonts w:cs="Arial"/>
          <w:b/>
          <w:u w:val="single"/>
          <w:lang w:val="es-ES_tradnl"/>
        </w:rPr>
        <w:t xml:space="preserve"> la Resolución de </w:t>
      </w:r>
      <w:r w:rsidR="002339E8" w:rsidRPr="0009071B">
        <w:rPr>
          <w:rFonts w:cs="Arial"/>
          <w:b/>
          <w:u w:val="single"/>
          <w:lang w:val="es-ES_tradnl"/>
        </w:rPr>
        <w:t>Superin</w:t>
      </w:r>
      <w:bookmarkStart w:id="2" w:name="_GoBack"/>
      <w:bookmarkEnd w:id="2"/>
      <w:r w:rsidR="002339E8" w:rsidRPr="0009071B">
        <w:rPr>
          <w:rFonts w:cs="Arial"/>
          <w:b/>
          <w:u w:val="single"/>
          <w:lang w:val="es-ES_tradnl"/>
        </w:rPr>
        <w:t xml:space="preserve">tendencia </w:t>
      </w:r>
      <w:proofErr w:type="spellStart"/>
      <w:r w:rsidR="002339E8" w:rsidRPr="0009071B">
        <w:rPr>
          <w:rFonts w:cs="Arial"/>
          <w:b/>
          <w:u w:val="single"/>
          <w:lang w:val="es-ES_tradnl"/>
        </w:rPr>
        <w:t>Nº</w:t>
      </w:r>
      <w:proofErr w:type="spellEnd"/>
      <w:r w:rsidR="002339E8" w:rsidRPr="0009071B">
        <w:rPr>
          <w:rFonts w:cs="Arial"/>
          <w:b/>
          <w:u w:val="single"/>
          <w:lang w:val="es-ES_tradnl"/>
        </w:rPr>
        <w:t xml:space="preserve">    </w:t>
      </w:r>
      <w:r w:rsidR="002339E8">
        <w:rPr>
          <w:rFonts w:cs="Arial"/>
          <w:b/>
          <w:u w:val="single"/>
          <w:lang w:val="es-ES_tradnl"/>
        </w:rPr>
        <w:t xml:space="preserve">    </w:t>
      </w:r>
      <w:r w:rsidR="002339E8" w:rsidRPr="0009071B">
        <w:rPr>
          <w:rFonts w:cs="Arial"/>
          <w:b/>
          <w:bCs/>
          <w:szCs w:val="22"/>
          <w:u w:val="single"/>
        </w:rPr>
        <w:t>- 2020/SUNAT</w:t>
      </w:r>
    </w:p>
    <w:p w14:paraId="37F582D2" w14:textId="77777777" w:rsidR="002339E8" w:rsidRDefault="002339E8" w:rsidP="00032B93">
      <w:pPr>
        <w:jc w:val="both"/>
        <w:rPr>
          <w:rFonts w:cs="Arial"/>
          <w:szCs w:val="22"/>
        </w:rPr>
      </w:pPr>
    </w:p>
    <w:p w14:paraId="60A87F2A" w14:textId="77777777" w:rsidR="002339E8" w:rsidRPr="00812BA3" w:rsidRDefault="002339E8" w:rsidP="002339E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12BA3">
        <w:rPr>
          <w:b/>
          <w:bCs/>
          <w:color w:val="auto"/>
          <w:sz w:val="22"/>
          <w:szCs w:val="22"/>
        </w:rPr>
        <w:t xml:space="preserve">ANEXO </w:t>
      </w:r>
      <w:r w:rsidR="000A450E">
        <w:rPr>
          <w:b/>
          <w:bCs/>
          <w:color w:val="auto"/>
          <w:sz w:val="22"/>
          <w:szCs w:val="22"/>
        </w:rPr>
        <w:t>16</w:t>
      </w:r>
    </w:p>
    <w:p w14:paraId="3B235609" w14:textId="77777777" w:rsidR="002339E8" w:rsidRPr="00D92F1D" w:rsidRDefault="002339E8" w:rsidP="002339E8">
      <w:pPr>
        <w:pStyle w:val="NormalWeb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55A860B3" w14:textId="77777777" w:rsidR="002339E8" w:rsidRPr="00D92F1D" w:rsidRDefault="002339E8" w:rsidP="002339E8">
      <w:pPr>
        <w:pStyle w:val="NormalWeb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D92F1D">
        <w:rPr>
          <w:rFonts w:ascii="Arial" w:hAnsi="Arial" w:cs="Arial"/>
          <w:b/>
          <w:bCs/>
          <w:sz w:val="22"/>
          <w:szCs w:val="22"/>
        </w:rPr>
        <w:t>SOLICITUD DE USO DE CASILLA</w:t>
      </w:r>
      <w:r w:rsidR="000A450E">
        <w:rPr>
          <w:rFonts w:ascii="Arial" w:hAnsi="Arial" w:cs="Arial"/>
          <w:b/>
          <w:bCs/>
          <w:sz w:val="22"/>
          <w:szCs w:val="22"/>
        </w:rPr>
        <w:t>S</w:t>
      </w:r>
      <w:r w:rsidRPr="00D92F1D">
        <w:rPr>
          <w:rFonts w:ascii="Arial" w:hAnsi="Arial" w:cs="Arial"/>
          <w:b/>
          <w:bCs/>
          <w:sz w:val="22"/>
          <w:szCs w:val="22"/>
        </w:rPr>
        <w:t xml:space="preserve"> ELECTRÓNICA</w:t>
      </w:r>
      <w:r w:rsidR="000A450E">
        <w:rPr>
          <w:rFonts w:ascii="Arial" w:hAnsi="Arial" w:cs="Arial"/>
          <w:b/>
          <w:bCs/>
          <w:sz w:val="22"/>
          <w:szCs w:val="22"/>
        </w:rPr>
        <w:t>S</w:t>
      </w:r>
    </w:p>
    <w:p w14:paraId="37928D2B" w14:textId="77777777" w:rsidR="002339E8" w:rsidRPr="00D92F1D" w:rsidRDefault="002339E8" w:rsidP="002339E8">
      <w:pPr>
        <w:rPr>
          <w:rFonts w:cs="Arial"/>
          <w:bCs/>
        </w:rPr>
      </w:pPr>
    </w:p>
    <w:p w14:paraId="0C3E71CE" w14:textId="77777777" w:rsidR="002339E8" w:rsidRPr="00D92F1D" w:rsidRDefault="002339E8" w:rsidP="002339E8">
      <w:pPr>
        <w:rPr>
          <w:rFonts w:cs="Arial"/>
          <w:bCs/>
        </w:rPr>
      </w:pPr>
      <w:r w:rsidRPr="00D92F1D">
        <w:rPr>
          <w:rFonts w:cs="Arial"/>
          <w:bCs/>
        </w:rPr>
        <w:t>Señor Intendente de Aduana:</w:t>
      </w:r>
    </w:p>
    <w:p w14:paraId="52A0B4BE" w14:textId="77777777" w:rsidR="002339E8" w:rsidRPr="00D92F1D" w:rsidRDefault="002339E8" w:rsidP="002339E8">
      <w:pPr>
        <w:rPr>
          <w:rFonts w:cs="Arial"/>
          <w:bCs/>
        </w:rPr>
      </w:pPr>
    </w:p>
    <w:p w14:paraId="7A42ACBE" w14:textId="77777777" w:rsidR="002339E8" w:rsidRPr="00D92F1D" w:rsidRDefault="002339E8" w:rsidP="002339E8">
      <w:pPr>
        <w:rPr>
          <w:rFonts w:cs="Arial"/>
          <w:b/>
          <w:bCs/>
        </w:rPr>
      </w:pPr>
      <w:r w:rsidRPr="00D92F1D">
        <w:rPr>
          <w:rFonts w:cs="Arial"/>
          <w:bCs/>
        </w:rPr>
        <w:t xml:space="preserve">Me dirijo a usted con el fin de solicitarle el uso de la </w:t>
      </w:r>
      <w:r>
        <w:rPr>
          <w:rFonts w:cs="Arial"/>
          <w:bCs/>
        </w:rPr>
        <w:t>c</w:t>
      </w:r>
      <w:r w:rsidRPr="00D92F1D">
        <w:rPr>
          <w:rFonts w:cs="Arial"/>
          <w:bCs/>
        </w:rPr>
        <w:t xml:space="preserve">asilla </w:t>
      </w:r>
      <w:r>
        <w:rPr>
          <w:rFonts w:cs="Arial"/>
          <w:bCs/>
        </w:rPr>
        <w:t>e</w:t>
      </w:r>
      <w:r w:rsidRPr="00D92F1D">
        <w:rPr>
          <w:rFonts w:cs="Arial"/>
          <w:bCs/>
        </w:rPr>
        <w:t xml:space="preserve">lectrónica </w:t>
      </w:r>
      <w:r>
        <w:rPr>
          <w:rFonts w:cs="Arial"/>
          <w:bCs/>
        </w:rPr>
        <w:t>c</w:t>
      </w:r>
      <w:r w:rsidRPr="00D92F1D">
        <w:rPr>
          <w:rFonts w:cs="Arial"/>
          <w:bCs/>
        </w:rPr>
        <w:t xml:space="preserve">orporativa </w:t>
      </w:r>
      <w:r>
        <w:rPr>
          <w:rFonts w:cs="Arial"/>
          <w:bCs/>
        </w:rPr>
        <w:t>a</w:t>
      </w:r>
      <w:r w:rsidRPr="00D92F1D">
        <w:rPr>
          <w:rFonts w:cs="Arial"/>
          <w:bCs/>
        </w:rPr>
        <w:t xml:space="preserve">duanera (CECA) y de la </w:t>
      </w:r>
      <w:r>
        <w:rPr>
          <w:rFonts w:cs="Arial"/>
          <w:bCs/>
        </w:rPr>
        <w:t>c</w:t>
      </w:r>
      <w:r w:rsidRPr="00D92F1D">
        <w:rPr>
          <w:rFonts w:cs="Arial"/>
          <w:bCs/>
        </w:rPr>
        <w:t xml:space="preserve">asilla </w:t>
      </w:r>
      <w:r>
        <w:rPr>
          <w:rFonts w:cs="Arial"/>
          <w:bCs/>
        </w:rPr>
        <w:t>e</w:t>
      </w:r>
      <w:r w:rsidRPr="00D92F1D">
        <w:rPr>
          <w:rFonts w:cs="Arial"/>
          <w:bCs/>
        </w:rPr>
        <w:t xml:space="preserve">lectrónica del </w:t>
      </w:r>
      <w:r>
        <w:rPr>
          <w:rFonts w:cs="Arial"/>
          <w:bCs/>
        </w:rPr>
        <w:t>u</w:t>
      </w:r>
      <w:r w:rsidRPr="00D92F1D">
        <w:rPr>
          <w:rFonts w:cs="Arial"/>
          <w:bCs/>
        </w:rPr>
        <w:t>suario (CEU), de acuerdo con el siguiente detalle:</w:t>
      </w:r>
    </w:p>
    <w:p w14:paraId="6AE9FF6A" w14:textId="77777777" w:rsidR="000A450E" w:rsidRDefault="000A450E" w:rsidP="002339E8">
      <w:pPr>
        <w:rPr>
          <w:rFonts w:cs="Arial"/>
          <w:bCs/>
        </w:rPr>
      </w:pPr>
    </w:p>
    <w:p w14:paraId="2DF8723B" w14:textId="77777777" w:rsidR="000A450E" w:rsidRPr="00D92F1D" w:rsidRDefault="000A450E" w:rsidP="000A450E">
      <w:pPr>
        <w:rPr>
          <w:rFonts w:cs="Aria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8"/>
        <w:gridCol w:w="2095"/>
      </w:tblGrid>
      <w:tr w:rsidR="000A450E" w:rsidRPr="005255F4" w14:paraId="3644FD54" w14:textId="77777777" w:rsidTr="00F11A1E">
        <w:trPr>
          <w:cantSplit/>
          <w:trHeight w:val="247"/>
        </w:trPr>
        <w:tc>
          <w:tcPr>
            <w:tcW w:w="6550" w:type="dxa"/>
            <w:shd w:val="clear" w:color="auto" w:fill="auto"/>
            <w:vAlign w:val="center"/>
          </w:tcPr>
          <w:p w14:paraId="2F430A7D" w14:textId="77777777" w:rsidR="000A450E" w:rsidRPr="005255F4" w:rsidRDefault="00D07676" w:rsidP="00D07676">
            <w:pPr>
              <w:pStyle w:val="Ttulo1"/>
              <w:numPr>
                <w:ilvl w:val="0"/>
                <w:numId w:val="0"/>
              </w:numPr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                 </w:t>
            </w:r>
            <w:r w:rsidR="000A450E" w:rsidRPr="005255F4">
              <w:rPr>
                <w:rFonts w:cs="Arial"/>
                <w:b w:val="0"/>
                <w:szCs w:val="20"/>
              </w:rPr>
              <w:t xml:space="preserve">Nombre o razón social del </w:t>
            </w:r>
            <w:r>
              <w:rPr>
                <w:rFonts w:cs="Arial"/>
                <w:b w:val="0"/>
                <w:szCs w:val="20"/>
              </w:rPr>
              <w:t>Despachador/Importador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9F63B12" w14:textId="77777777" w:rsidR="000A450E" w:rsidRPr="005255F4" w:rsidRDefault="000A450E" w:rsidP="000A450E">
            <w:pPr>
              <w:pStyle w:val="Ttulo1"/>
              <w:numPr>
                <w:ilvl w:val="0"/>
                <w:numId w:val="0"/>
              </w:numPr>
              <w:ind w:left="432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   </w:t>
            </w:r>
            <w:r w:rsidRPr="005255F4">
              <w:rPr>
                <w:rFonts w:cs="Arial"/>
                <w:b w:val="0"/>
                <w:szCs w:val="20"/>
              </w:rPr>
              <w:t xml:space="preserve">RUC </w:t>
            </w:r>
            <w:proofErr w:type="spellStart"/>
            <w:r w:rsidRPr="005255F4">
              <w:rPr>
                <w:rFonts w:cs="Arial"/>
                <w:b w:val="0"/>
                <w:szCs w:val="20"/>
              </w:rPr>
              <w:t>Nº</w:t>
            </w:r>
            <w:proofErr w:type="spellEnd"/>
          </w:p>
        </w:tc>
      </w:tr>
      <w:tr w:rsidR="000A450E" w:rsidRPr="005255F4" w14:paraId="5C9D11C4" w14:textId="77777777" w:rsidTr="00F11A1E">
        <w:trPr>
          <w:cantSplit/>
        </w:trPr>
        <w:tc>
          <w:tcPr>
            <w:tcW w:w="6550" w:type="dxa"/>
          </w:tcPr>
          <w:p w14:paraId="0FB7468D" w14:textId="77777777" w:rsidR="000A450E" w:rsidRPr="005255F4" w:rsidRDefault="000A450E" w:rsidP="00F11A1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095" w:type="dxa"/>
          </w:tcPr>
          <w:p w14:paraId="051A4A32" w14:textId="77777777" w:rsidR="000A450E" w:rsidRPr="005255F4" w:rsidRDefault="000A450E" w:rsidP="00F11A1E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10BF6F7C" w14:textId="77777777" w:rsidR="000A450E" w:rsidRPr="008C68CF" w:rsidRDefault="000A450E" w:rsidP="000A450E">
      <w:pPr>
        <w:rPr>
          <w:rFonts w:cs="Arial"/>
          <w:b/>
        </w:rPr>
      </w:pPr>
    </w:p>
    <w:p w14:paraId="1B24B560" w14:textId="77777777" w:rsidR="000A450E" w:rsidRPr="008C68CF" w:rsidRDefault="000A450E" w:rsidP="000A450E">
      <w:pPr>
        <w:rPr>
          <w:rFonts w:cs="Arial"/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9"/>
        <w:gridCol w:w="2094"/>
      </w:tblGrid>
      <w:tr w:rsidR="000A450E" w:rsidRPr="005255F4" w14:paraId="60AF0B2C" w14:textId="77777777" w:rsidTr="00F11A1E">
        <w:trPr>
          <w:cantSplit/>
        </w:trPr>
        <w:tc>
          <w:tcPr>
            <w:tcW w:w="6550" w:type="dxa"/>
            <w:shd w:val="clear" w:color="auto" w:fill="auto"/>
            <w:vAlign w:val="center"/>
          </w:tcPr>
          <w:p w14:paraId="6A4EE8BB" w14:textId="77777777" w:rsidR="000A450E" w:rsidRPr="005255F4" w:rsidRDefault="000A450E" w:rsidP="000A450E">
            <w:pPr>
              <w:pStyle w:val="Ttulo1"/>
              <w:numPr>
                <w:ilvl w:val="0"/>
                <w:numId w:val="0"/>
              </w:numPr>
              <w:ind w:left="432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                        </w:t>
            </w:r>
            <w:r w:rsidRPr="005255F4">
              <w:rPr>
                <w:rFonts w:cs="Arial"/>
                <w:b w:val="0"/>
                <w:szCs w:val="20"/>
              </w:rPr>
              <w:t>Nombre del representante legal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0434B5C" w14:textId="77777777" w:rsidR="000A450E" w:rsidRPr="005255F4" w:rsidRDefault="000A450E" w:rsidP="000A450E">
            <w:pPr>
              <w:pStyle w:val="Ttulo1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0"/>
              </w:rPr>
            </w:pPr>
            <w:r w:rsidRPr="005255F4">
              <w:rPr>
                <w:rFonts w:cs="Arial"/>
                <w:b w:val="0"/>
                <w:szCs w:val="20"/>
              </w:rPr>
              <w:t xml:space="preserve">DNI </w:t>
            </w:r>
            <w:proofErr w:type="spellStart"/>
            <w:r w:rsidRPr="005255F4">
              <w:rPr>
                <w:rFonts w:cs="Arial"/>
                <w:b w:val="0"/>
                <w:szCs w:val="20"/>
              </w:rPr>
              <w:t>Nº</w:t>
            </w:r>
            <w:proofErr w:type="spellEnd"/>
          </w:p>
        </w:tc>
      </w:tr>
      <w:tr w:rsidR="000A450E" w:rsidRPr="005255F4" w14:paraId="729E7782" w14:textId="77777777" w:rsidTr="00F11A1E">
        <w:trPr>
          <w:cantSplit/>
          <w:trHeight w:val="294"/>
        </w:trPr>
        <w:tc>
          <w:tcPr>
            <w:tcW w:w="6550" w:type="dxa"/>
          </w:tcPr>
          <w:p w14:paraId="364C6F7A" w14:textId="77777777" w:rsidR="000A450E" w:rsidRPr="005255F4" w:rsidRDefault="000A450E" w:rsidP="00F11A1E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2095" w:type="dxa"/>
          </w:tcPr>
          <w:p w14:paraId="2D5D62A7" w14:textId="77777777" w:rsidR="000A450E" w:rsidRPr="005255F4" w:rsidRDefault="000A450E" w:rsidP="00F11A1E">
            <w:pPr>
              <w:jc w:val="center"/>
              <w:rPr>
                <w:rFonts w:cs="Arial"/>
                <w:strike/>
              </w:rPr>
            </w:pPr>
          </w:p>
        </w:tc>
      </w:tr>
    </w:tbl>
    <w:p w14:paraId="445BA412" w14:textId="77777777" w:rsidR="000A450E" w:rsidRPr="008C68CF" w:rsidRDefault="000A450E" w:rsidP="000A450E">
      <w:pPr>
        <w:rPr>
          <w:rFonts w:cs="Arial"/>
          <w:b/>
        </w:rPr>
      </w:pPr>
    </w:p>
    <w:p w14:paraId="0AB22B79" w14:textId="77777777" w:rsidR="000A450E" w:rsidRPr="008C68CF" w:rsidRDefault="000A450E" w:rsidP="000A450E">
      <w:pPr>
        <w:rPr>
          <w:rFonts w:cs="Arial"/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8"/>
        <w:gridCol w:w="2095"/>
      </w:tblGrid>
      <w:tr w:rsidR="000A450E" w:rsidRPr="005255F4" w14:paraId="59050394" w14:textId="77777777" w:rsidTr="00F11A1E">
        <w:trPr>
          <w:cantSplit/>
        </w:trPr>
        <w:tc>
          <w:tcPr>
            <w:tcW w:w="6550" w:type="dxa"/>
            <w:shd w:val="clear" w:color="auto" w:fill="auto"/>
            <w:vAlign w:val="center"/>
          </w:tcPr>
          <w:p w14:paraId="703A67C4" w14:textId="77777777" w:rsidR="000A450E" w:rsidRPr="005255F4" w:rsidRDefault="000A450E" w:rsidP="000A450E">
            <w:pPr>
              <w:pStyle w:val="Ttulo1"/>
              <w:numPr>
                <w:ilvl w:val="0"/>
                <w:numId w:val="0"/>
              </w:numPr>
              <w:ind w:left="1708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        </w:t>
            </w:r>
            <w:r w:rsidRPr="005255F4">
              <w:rPr>
                <w:rFonts w:cs="Arial"/>
                <w:b w:val="0"/>
                <w:szCs w:val="20"/>
              </w:rPr>
              <w:t xml:space="preserve">Dirección electrónica 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BABCDDB" w14:textId="77777777" w:rsidR="000A450E" w:rsidRPr="005255F4" w:rsidRDefault="000A450E" w:rsidP="000A450E">
            <w:pPr>
              <w:pStyle w:val="Ttulo1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0"/>
              </w:rPr>
            </w:pPr>
            <w:r w:rsidRPr="005255F4">
              <w:rPr>
                <w:rFonts w:cs="Arial"/>
                <w:b w:val="0"/>
                <w:szCs w:val="20"/>
              </w:rPr>
              <w:t>T</w:t>
            </w:r>
            <w:r>
              <w:rPr>
                <w:rFonts w:cs="Arial"/>
                <w:b w:val="0"/>
                <w:szCs w:val="20"/>
              </w:rPr>
              <w:t>ELÉFONO</w:t>
            </w:r>
            <w:r w:rsidRPr="005255F4">
              <w:rPr>
                <w:rFonts w:cs="Arial"/>
                <w:b w:val="0"/>
                <w:szCs w:val="20"/>
              </w:rPr>
              <w:t xml:space="preserve"> </w:t>
            </w:r>
            <w:proofErr w:type="spellStart"/>
            <w:r w:rsidRPr="005255F4">
              <w:rPr>
                <w:rFonts w:cs="Arial"/>
                <w:b w:val="0"/>
                <w:szCs w:val="20"/>
              </w:rPr>
              <w:t>Nº</w:t>
            </w:r>
            <w:proofErr w:type="spellEnd"/>
          </w:p>
        </w:tc>
      </w:tr>
      <w:tr w:rsidR="000A450E" w:rsidRPr="005255F4" w14:paraId="3B3768C8" w14:textId="77777777" w:rsidTr="00F11A1E">
        <w:trPr>
          <w:cantSplit/>
          <w:trHeight w:val="294"/>
        </w:trPr>
        <w:tc>
          <w:tcPr>
            <w:tcW w:w="6550" w:type="dxa"/>
            <w:shd w:val="clear" w:color="auto" w:fill="auto"/>
          </w:tcPr>
          <w:p w14:paraId="3067275F" w14:textId="77777777" w:rsidR="000A450E" w:rsidRPr="005255F4" w:rsidRDefault="000A450E" w:rsidP="00F11A1E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2095" w:type="dxa"/>
            <w:shd w:val="clear" w:color="auto" w:fill="auto"/>
          </w:tcPr>
          <w:p w14:paraId="005E42DB" w14:textId="77777777" w:rsidR="000A450E" w:rsidRPr="005255F4" w:rsidRDefault="000A450E" w:rsidP="00F11A1E">
            <w:pPr>
              <w:jc w:val="center"/>
              <w:rPr>
                <w:rFonts w:cs="Arial"/>
                <w:strike/>
              </w:rPr>
            </w:pPr>
          </w:p>
        </w:tc>
      </w:tr>
    </w:tbl>
    <w:p w14:paraId="57BB945A" w14:textId="77777777" w:rsidR="000A450E" w:rsidRPr="00D92F1D" w:rsidRDefault="000A450E" w:rsidP="000A450E">
      <w:pPr>
        <w:rPr>
          <w:rFonts w:cs="Arial"/>
          <w:b/>
          <w:bCs/>
        </w:rPr>
      </w:pPr>
    </w:p>
    <w:p w14:paraId="523724CC" w14:textId="77777777" w:rsidR="000A450E" w:rsidRDefault="000A450E" w:rsidP="002339E8">
      <w:pPr>
        <w:rPr>
          <w:rFonts w:cs="Arial"/>
          <w:bCs/>
        </w:rPr>
      </w:pPr>
    </w:p>
    <w:p w14:paraId="288B99BA" w14:textId="77777777" w:rsidR="002339E8" w:rsidRPr="00D92F1D" w:rsidRDefault="002339E8" w:rsidP="002339E8">
      <w:pPr>
        <w:rPr>
          <w:rFonts w:cs="Arial"/>
          <w:bCs/>
        </w:rPr>
      </w:pPr>
      <w:r w:rsidRPr="00D92F1D">
        <w:rPr>
          <w:rFonts w:cs="Arial"/>
          <w:bCs/>
        </w:rPr>
        <w:t>Asimismo, mi representada:</w:t>
      </w:r>
    </w:p>
    <w:p w14:paraId="0E953277" w14:textId="77777777" w:rsidR="002339E8" w:rsidRPr="00D92F1D" w:rsidRDefault="002339E8" w:rsidP="002339E8">
      <w:pPr>
        <w:rPr>
          <w:rFonts w:cs="Arial"/>
          <w:bCs/>
        </w:rPr>
      </w:pPr>
    </w:p>
    <w:p w14:paraId="0CBDB40F" w14:textId="77777777" w:rsidR="002339E8" w:rsidRPr="00D92F1D" w:rsidRDefault="002339E8" w:rsidP="002339E8">
      <w:pPr>
        <w:pStyle w:val="Prrafodelista"/>
        <w:numPr>
          <w:ilvl w:val="0"/>
          <w:numId w:val="38"/>
        </w:numPr>
        <w:spacing w:line="252" w:lineRule="auto"/>
        <w:contextualSpacing/>
        <w:jc w:val="both"/>
        <w:rPr>
          <w:rFonts w:cs="Arial"/>
        </w:rPr>
      </w:pPr>
      <w:r w:rsidRPr="00D92F1D">
        <w:rPr>
          <w:rFonts w:cs="Arial"/>
          <w:bCs/>
        </w:rPr>
        <w:t>A</w:t>
      </w:r>
      <w:r w:rsidRPr="00D92F1D">
        <w:rPr>
          <w:rFonts w:cs="Arial"/>
        </w:rPr>
        <w:t>utoriza a que la presente solicitud sea registrada en el módulo de trámite documentario generando el expediente respectivo.</w:t>
      </w:r>
    </w:p>
    <w:p w14:paraId="64B15919" w14:textId="77777777" w:rsidR="002339E8" w:rsidRPr="00D92F1D" w:rsidRDefault="002339E8" w:rsidP="002339E8">
      <w:pPr>
        <w:pStyle w:val="Textoindependiente3"/>
        <w:numPr>
          <w:ilvl w:val="0"/>
          <w:numId w:val="38"/>
        </w:numPr>
        <w:autoSpaceDE/>
        <w:autoSpaceDN/>
        <w:ind w:right="0"/>
        <w:rPr>
          <w:rFonts w:cs="Arial"/>
          <w:sz w:val="22"/>
          <w:szCs w:val="22"/>
        </w:rPr>
      </w:pPr>
      <w:r w:rsidRPr="00D92F1D">
        <w:rPr>
          <w:rFonts w:cs="Arial"/>
          <w:sz w:val="22"/>
          <w:szCs w:val="22"/>
        </w:rPr>
        <w:t xml:space="preserve">Se compromete a comunicar cualquier modificación de los datos registrados y asume la responsabilidad y consecuencias que se deriven de la falta de comunicación. </w:t>
      </w:r>
    </w:p>
    <w:p w14:paraId="02B3F006" w14:textId="77777777" w:rsidR="002339E8" w:rsidRPr="00D92F1D" w:rsidRDefault="002339E8" w:rsidP="002339E8">
      <w:pPr>
        <w:pStyle w:val="Textoindependiente3"/>
        <w:numPr>
          <w:ilvl w:val="0"/>
          <w:numId w:val="38"/>
        </w:numPr>
        <w:autoSpaceDE/>
        <w:autoSpaceDN/>
        <w:ind w:right="0"/>
        <w:rPr>
          <w:rFonts w:cs="Arial"/>
          <w:sz w:val="22"/>
          <w:szCs w:val="22"/>
        </w:rPr>
      </w:pPr>
      <w:r w:rsidRPr="00D92F1D">
        <w:rPr>
          <w:rFonts w:cs="Arial"/>
          <w:sz w:val="22"/>
          <w:szCs w:val="22"/>
        </w:rPr>
        <w:t>Acepta la validez de los actos que se generen como consecuencia del uso de las CECA y CEU.</w:t>
      </w:r>
    </w:p>
    <w:p w14:paraId="4C0BC4C9" w14:textId="77777777" w:rsidR="002339E8" w:rsidRDefault="002339E8" w:rsidP="002339E8">
      <w:pPr>
        <w:pStyle w:val="Textoindependiente3"/>
        <w:rPr>
          <w:rFonts w:cs="Arial"/>
          <w:sz w:val="22"/>
          <w:szCs w:val="22"/>
        </w:rPr>
      </w:pPr>
    </w:p>
    <w:p w14:paraId="7A892C1C" w14:textId="77777777" w:rsidR="000A450E" w:rsidRPr="00D92F1D" w:rsidRDefault="000A450E" w:rsidP="002339E8">
      <w:pPr>
        <w:pStyle w:val="Textoindependiente3"/>
        <w:rPr>
          <w:rFonts w:cs="Arial"/>
          <w:sz w:val="22"/>
          <w:szCs w:val="22"/>
        </w:rPr>
      </w:pPr>
    </w:p>
    <w:p w14:paraId="7B6E1DE3" w14:textId="77777777" w:rsidR="002339E8" w:rsidRPr="00D92F1D" w:rsidRDefault="002339E8" w:rsidP="002339E8">
      <w:pPr>
        <w:pStyle w:val="Textodeglobo"/>
        <w:rPr>
          <w:rFonts w:ascii="Arial" w:hAnsi="Arial" w:cs="Arial"/>
          <w:sz w:val="22"/>
          <w:szCs w:val="22"/>
        </w:rPr>
      </w:pPr>
      <w:r w:rsidRPr="00D92F1D">
        <w:rPr>
          <w:rFonts w:ascii="Arial" w:hAnsi="Arial" w:cs="Arial"/>
          <w:sz w:val="22"/>
          <w:szCs w:val="22"/>
        </w:rPr>
        <w:t>Lugar y fecha, ___________</w:t>
      </w:r>
    </w:p>
    <w:p w14:paraId="4A7D8713" w14:textId="77777777" w:rsidR="002339E8" w:rsidRDefault="002339E8" w:rsidP="002339E8">
      <w:pPr>
        <w:pStyle w:val="Textoindependiente3"/>
        <w:rPr>
          <w:rFonts w:cs="Arial"/>
          <w:sz w:val="22"/>
          <w:szCs w:val="22"/>
        </w:rPr>
      </w:pPr>
    </w:p>
    <w:p w14:paraId="4CB3B640" w14:textId="77777777" w:rsidR="002339E8" w:rsidRPr="00D92F1D" w:rsidRDefault="002339E8" w:rsidP="002339E8">
      <w:pPr>
        <w:pStyle w:val="Textoindependiente3"/>
        <w:rPr>
          <w:rFonts w:cs="Arial"/>
          <w:sz w:val="22"/>
          <w:szCs w:val="22"/>
        </w:rPr>
      </w:pPr>
      <w:r w:rsidRPr="00D92F1D">
        <w:rPr>
          <w:rFonts w:cs="Arial"/>
          <w:sz w:val="22"/>
          <w:szCs w:val="22"/>
        </w:rPr>
        <w:t xml:space="preserve"> __</w:t>
      </w:r>
      <w:r w:rsidRPr="00D92F1D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>___________</w:t>
      </w:r>
      <w:r w:rsidRPr="00D92F1D">
        <w:rPr>
          <w:rFonts w:cs="Arial"/>
          <w:sz w:val="22"/>
          <w:szCs w:val="22"/>
        </w:rPr>
        <w:tab/>
      </w:r>
      <w:r w:rsidRPr="00D92F1D">
        <w:rPr>
          <w:rFonts w:cs="Arial"/>
          <w:sz w:val="22"/>
          <w:szCs w:val="22"/>
        </w:rPr>
        <w:tab/>
        <w:t xml:space="preserve">                              </w:t>
      </w:r>
    </w:p>
    <w:p w14:paraId="256380A1" w14:textId="77777777" w:rsidR="002B28CF" w:rsidRPr="009E1CA0" w:rsidRDefault="002339E8" w:rsidP="000A450E">
      <w:pPr>
        <w:pStyle w:val="Textodeglobo"/>
        <w:rPr>
          <w:rFonts w:cs="Arial"/>
          <w:szCs w:val="22"/>
        </w:rPr>
      </w:pPr>
      <w:r w:rsidRPr="00D92F1D">
        <w:rPr>
          <w:rFonts w:ascii="Arial" w:hAnsi="Arial" w:cs="Arial"/>
          <w:b/>
          <w:sz w:val="22"/>
          <w:szCs w:val="22"/>
        </w:rPr>
        <w:t xml:space="preserve">   </w:t>
      </w:r>
      <w:r w:rsidRPr="008C68CF">
        <w:rPr>
          <w:rFonts w:ascii="Arial" w:hAnsi="Arial" w:cs="Arial"/>
          <w:sz w:val="22"/>
          <w:szCs w:val="22"/>
        </w:rPr>
        <w:t>Firma y sello del representante legal</w:t>
      </w:r>
    </w:p>
    <w:sectPr w:rsidR="002B28CF" w:rsidRPr="009E1CA0" w:rsidSect="001E4741">
      <w:headerReference w:type="even" r:id="rId11"/>
      <w:headerReference w:type="default" r:id="rId12"/>
      <w:pgSz w:w="11907" w:h="16840" w:code="9"/>
      <w:pgMar w:top="4536" w:right="1701" w:bottom="1701" w:left="1701" w:header="3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E953" w14:textId="77777777" w:rsidR="00B225DD" w:rsidRDefault="00B225DD" w:rsidP="002E58FA">
      <w:r>
        <w:separator/>
      </w:r>
    </w:p>
  </w:endnote>
  <w:endnote w:type="continuationSeparator" w:id="0">
    <w:p w14:paraId="3F699D61" w14:textId="77777777" w:rsidR="00B225DD" w:rsidRDefault="00B225DD" w:rsidP="002E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91857" w14:textId="77777777" w:rsidR="00B225DD" w:rsidRDefault="00B225DD" w:rsidP="002E58FA">
      <w:r>
        <w:separator/>
      </w:r>
    </w:p>
  </w:footnote>
  <w:footnote w:type="continuationSeparator" w:id="0">
    <w:p w14:paraId="335F278C" w14:textId="77777777" w:rsidR="00B225DD" w:rsidRDefault="00B225DD" w:rsidP="002E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B328" w14:textId="77777777" w:rsidR="008F2344" w:rsidRDefault="008F2344">
    <w:pPr>
      <w:pStyle w:val="Encabezado"/>
    </w:pPr>
  </w:p>
  <w:p w14:paraId="0C3DB617" w14:textId="77777777" w:rsidR="008F2344" w:rsidRDefault="008F23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27B5" w14:textId="77777777" w:rsidR="008F2344" w:rsidRPr="00C80D2F" w:rsidRDefault="008F2344" w:rsidP="002B5DC6">
    <w:pPr>
      <w:pStyle w:val="Textoindependiente3"/>
      <w:ind w:right="0"/>
      <w:jc w:val="center"/>
      <w:rPr>
        <w:b/>
        <w:noProof/>
        <w:color w:val="767171"/>
        <w:sz w:val="32"/>
        <w:szCs w:val="32"/>
      </w:rPr>
    </w:pPr>
  </w:p>
  <w:p w14:paraId="5FF130BB" w14:textId="77777777" w:rsidR="008F2344" w:rsidRDefault="008F2344" w:rsidP="00954798">
    <w:pPr>
      <w:pStyle w:val="Textoindependiente3"/>
      <w:jc w:val="center"/>
      <w:rPr>
        <w:b/>
        <w:sz w:val="32"/>
        <w:szCs w:val="32"/>
      </w:rPr>
    </w:pPr>
  </w:p>
  <w:p w14:paraId="42E757F1" w14:textId="77777777" w:rsidR="008F2344" w:rsidRDefault="008F2344" w:rsidP="00954798">
    <w:pPr>
      <w:pStyle w:val="Textoindependiente3"/>
      <w:jc w:val="center"/>
      <w:rPr>
        <w:b/>
        <w:sz w:val="32"/>
        <w:szCs w:val="32"/>
      </w:rPr>
    </w:pPr>
  </w:p>
  <w:p w14:paraId="40258281" w14:textId="77777777" w:rsidR="008F2344" w:rsidRDefault="008F2344" w:rsidP="00954798">
    <w:pPr>
      <w:pStyle w:val="Textoindependiente3"/>
      <w:jc w:val="center"/>
      <w:rPr>
        <w:b/>
        <w:sz w:val="32"/>
        <w:szCs w:val="32"/>
      </w:rPr>
    </w:pPr>
  </w:p>
  <w:p w14:paraId="7A0C736A" w14:textId="77777777" w:rsidR="008F2344" w:rsidRDefault="008F2344" w:rsidP="00954798">
    <w:pPr>
      <w:pStyle w:val="Textoindependiente3"/>
      <w:jc w:val="center"/>
      <w:rPr>
        <w:b/>
        <w:sz w:val="32"/>
        <w:szCs w:val="32"/>
      </w:rPr>
    </w:pPr>
  </w:p>
  <w:p w14:paraId="4AB4A092" w14:textId="77777777" w:rsidR="008F2344" w:rsidRDefault="008F2344" w:rsidP="00954798">
    <w:pPr>
      <w:pStyle w:val="Textoindependiente3"/>
      <w:jc w:val="center"/>
      <w:rPr>
        <w:b/>
        <w:sz w:val="32"/>
        <w:szCs w:val="32"/>
      </w:rPr>
    </w:pPr>
  </w:p>
  <w:p w14:paraId="0E80CCA5" w14:textId="77777777" w:rsidR="008F2344" w:rsidRDefault="008F2344" w:rsidP="00954798">
    <w:pPr>
      <w:pStyle w:val="Textoindependiente3"/>
      <w:jc w:val="center"/>
      <w:rPr>
        <w:b/>
        <w:sz w:val="32"/>
        <w:szCs w:val="32"/>
      </w:rPr>
    </w:pPr>
  </w:p>
  <w:p w14:paraId="7E3793FB" w14:textId="77777777" w:rsidR="008F2344" w:rsidRDefault="008F2344" w:rsidP="002B5DC6">
    <w:pPr>
      <w:pStyle w:val="Textoindependiente3"/>
      <w:jc w:val="center"/>
      <w:rPr>
        <w:b/>
        <w:color w:val="767171"/>
        <w:sz w:val="4"/>
        <w:szCs w:val="32"/>
      </w:rPr>
    </w:pPr>
  </w:p>
  <w:p w14:paraId="3534ED4F" w14:textId="77777777" w:rsidR="008F2344" w:rsidRDefault="008F2344" w:rsidP="002B5DC6">
    <w:pPr>
      <w:pStyle w:val="Textoindependiente3"/>
      <w:jc w:val="center"/>
      <w:rPr>
        <w:b/>
        <w:color w:val="767171"/>
        <w:sz w:val="4"/>
        <w:szCs w:val="32"/>
      </w:rPr>
    </w:pPr>
  </w:p>
  <w:p w14:paraId="4A80C38B" w14:textId="77777777" w:rsidR="008F2344" w:rsidRDefault="008F2344" w:rsidP="002B5DC6">
    <w:pPr>
      <w:pStyle w:val="Textoindependiente3"/>
      <w:jc w:val="center"/>
      <w:rPr>
        <w:b/>
        <w:color w:val="767171"/>
        <w:sz w:val="4"/>
        <w:szCs w:val="32"/>
      </w:rPr>
    </w:pPr>
  </w:p>
  <w:p w14:paraId="48DA8F27" w14:textId="77777777" w:rsidR="008F2344" w:rsidRPr="00C80D2F" w:rsidRDefault="008F2344" w:rsidP="002B5DC6">
    <w:pPr>
      <w:pStyle w:val="Textoindependiente3"/>
      <w:jc w:val="center"/>
      <w:rPr>
        <w:b/>
        <w:color w:val="767171"/>
        <w:sz w:val="4"/>
        <w:szCs w:val="32"/>
      </w:rPr>
    </w:pPr>
  </w:p>
  <w:p w14:paraId="03B294FA" w14:textId="77777777" w:rsidR="008F2344" w:rsidRDefault="008F2344" w:rsidP="00A15E9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B6"/>
    <w:multiLevelType w:val="hybridMultilevel"/>
    <w:tmpl w:val="DF903890"/>
    <w:lvl w:ilvl="0" w:tplc="F090586E">
      <w:start w:val="1"/>
      <w:numFmt w:val="bullet"/>
      <w:lvlText w:val="•"/>
      <w:lvlJc w:val="left"/>
      <w:pPr>
        <w:ind w:left="1068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FC5366"/>
    <w:multiLevelType w:val="hybridMultilevel"/>
    <w:tmpl w:val="78AAA0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581B"/>
    <w:multiLevelType w:val="hybridMultilevel"/>
    <w:tmpl w:val="818EA198"/>
    <w:lvl w:ilvl="0" w:tplc="DB1684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E47E6E"/>
    <w:multiLevelType w:val="hybridMultilevel"/>
    <w:tmpl w:val="9C9C8896"/>
    <w:lvl w:ilvl="0" w:tplc="FAEA8FFE">
      <w:start w:val="1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424494"/>
    <w:multiLevelType w:val="hybridMultilevel"/>
    <w:tmpl w:val="567AF46E"/>
    <w:lvl w:ilvl="0" w:tplc="CECC103E">
      <w:start w:val="1"/>
      <w:numFmt w:val="decimal"/>
      <w:lvlText w:val="%1."/>
      <w:lvlJc w:val="left"/>
      <w:pPr>
        <w:ind w:left="1576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2296" w:hanging="360"/>
      </w:pPr>
    </w:lvl>
    <w:lvl w:ilvl="2" w:tplc="280A001B" w:tentative="1">
      <w:start w:val="1"/>
      <w:numFmt w:val="lowerRoman"/>
      <w:lvlText w:val="%3."/>
      <w:lvlJc w:val="right"/>
      <w:pPr>
        <w:ind w:left="3016" w:hanging="180"/>
      </w:pPr>
    </w:lvl>
    <w:lvl w:ilvl="3" w:tplc="280A000F" w:tentative="1">
      <w:start w:val="1"/>
      <w:numFmt w:val="decimal"/>
      <w:lvlText w:val="%4."/>
      <w:lvlJc w:val="left"/>
      <w:pPr>
        <w:ind w:left="3736" w:hanging="360"/>
      </w:pPr>
    </w:lvl>
    <w:lvl w:ilvl="4" w:tplc="280A0019" w:tentative="1">
      <w:start w:val="1"/>
      <w:numFmt w:val="lowerLetter"/>
      <w:lvlText w:val="%5."/>
      <w:lvlJc w:val="left"/>
      <w:pPr>
        <w:ind w:left="4456" w:hanging="360"/>
      </w:pPr>
    </w:lvl>
    <w:lvl w:ilvl="5" w:tplc="280A001B" w:tentative="1">
      <w:start w:val="1"/>
      <w:numFmt w:val="lowerRoman"/>
      <w:lvlText w:val="%6."/>
      <w:lvlJc w:val="right"/>
      <w:pPr>
        <w:ind w:left="5176" w:hanging="180"/>
      </w:pPr>
    </w:lvl>
    <w:lvl w:ilvl="6" w:tplc="280A000F" w:tentative="1">
      <w:start w:val="1"/>
      <w:numFmt w:val="decimal"/>
      <w:lvlText w:val="%7."/>
      <w:lvlJc w:val="left"/>
      <w:pPr>
        <w:ind w:left="5896" w:hanging="360"/>
      </w:pPr>
    </w:lvl>
    <w:lvl w:ilvl="7" w:tplc="280A0019" w:tentative="1">
      <w:start w:val="1"/>
      <w:numFmt w:val="lowerLetter"/>
      <w:lvlText w:val="%8."/>
      <w:lvlJc w:val="left"/>
      <w:pPr>
        <w:ind w:left="6616" w:hanging="360"/>
      </w:pPr>
    </w:lvl>
    <w:lvl w:ilvl="8" w:tplc="280A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5" w15:restartNumberingAfterBreak="0">
    <w:nsid w:val="0B835C0A"/>
    <w:multiLevelType w:val="hybridMultilevel"/>
    <w:tmpl w:val="3FF27774"/>
    <w:lvl w:ilvl="0" w:tplc="1B5C0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A030FD"/>
    <w:multiLevelType w:val="hybridMultilevel"/>
    <w:tmpl w:val="B0043952"/>
    <w:lvl w:ilvl="0" w:tplc="546E8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C9568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0070AA"/>
    <w:multiLevelType w:val="hybridMultilevel"/>
    <w:tmpl w:val="C7FED1CC"/>
    <w:lvl w:ilvl="0" w:tplc="DD5A58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C0186"/>
    <w:multiLevelType w:val="hybridMultilevel"/>
    <w:tmpl w:val="59F690CA"/>
    <w:lvl w:ilvl="0" w:tplc="E44A9FA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00D779C"/>
    <w:multiLevelType w:val="hybridMultilevel"/>
    <w:tmpl w:val="D0E0AF2A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431B17"/>
    <w:multiLevelType w:val="hybridMultilevel"/>
    <w:tmpl w:val="031CC14C"/>
    <w:lvl w:ilvl="0" w:tplc="280A0017">
      <w:start w:val="1"/>
      <w:numFmt w:val="lowerLetter"/>
      <w:lvlText w:val="%1)"/>
      <w:lvlJc w:val="left"/>
      <w:pPr>
        <w:ind w:left="1789" w:hanging="360"/>
      </w:p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13294DE2"/>
    <w:multiLevelType w:val="hybridMultilevel"/>
    <w:tmpl w:val="5B486C78"/>
    <w:lvl w:ilvl="0" w:tplc="8E04D958">
      <w:start w:val="1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4F95936"/>
    <w:multiLevelType w:val="hybridMultilevel"/>
    <w:tmpl w:val="8E8E6250"/>
    <w:lvl w:ilvl="0" w:tplc="280A000F">
      <w:start w:val="1"/>
      <w:numFmt w:val="decimal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5C14325"/>
    <w:multiLevelType w:val="multilevel"/>
    <w:tmpl w:val="28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1844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5" w15:restartNumberingAfterBreak="0">
    <w:nsid w:val="171250C5"/>
    <w:multiLevelType w:val="hybridMultilevel"/>
    <w:tmpl w:val="91F04E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A1929"/>
    <w:multiLevelType w:val="hybridMultilevel"/>
    <w:tmpl w:val="E1CE29D2"/>
    <w:lvl w:ilvl="0" w:tplc="2CFABAB2">
      <w:start w:val="1"/>
      <w:numFmt w:val="decimal"/>
      <w:lvlText w:val="%1. 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AB66A7B"/>
    <w:multiLevelType w:val="hybridMultilevel"/>
    <w:tmpl w:val="7068DB8C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E4D320C"/>
    <w:multiLevelType w:val="hybridMultilevel"/>
    <w:tmpl w:val="395ABB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051C7"/>
    <w:multiLevelType w:val="hybridMultilevel"/>
    <w:tmpl w:val="1472DF1E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720E3"/>
    <w:multiLevelType w:val="hybridMultilevel"/>
    <w:tmpl w:val="A970BE2C"/>
    <w:lvl w:ilvl="0" w:tplc="CECC103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7DE7AE3"/>
    <w:multiLevelType w:val="hybridMultilevel"/>
    <w:tmpl w:val="64C0B8D2"/>
    <w:lvl w:ilvl="0" w:tplc="87D219D8">
      <w:start w:val="6204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472E8F"/>
    <w:multiLevelType w:val="hybridMultilevel"/>
    <w:tmpl w:val="75966BA8"/>
    <w:lvl w:ilvl="0" w:tplc="988A51B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777EB"/>
    <w:multiLevelType w:val="hybridMultilevel"/>
    <w:tmpl w:val="BF0220D0"/>
    <w:lvl w:ilvl="0" w:tplc="83EC9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F50EF"/>
    <w:multiLevelType w:val="hybridMultilevel"/>
    <w:tmpl w:val="D248B4F0"/>
    <w:lvl w:ilvl="0" w:tplc="1B5C0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984144">
      <w:start w:val="1"/>
      <w:numFmt w:val="lowerLetter"/>
      <w:lvlText w:val="%2."/>
      <w:lvlJc w:val="left"/>
      <w:pPr>
        <w:ind w:left="1789" w:hanging="360"/>
      </w:pPr>
      <w:rPr>
        <w:rFonts w:ascii="Arial" w:hAnsi="Arial" w:cs="Arial" w:hint="default"/>
      </w:rPr>
    </w:lvl>
    <w:lvl w:ilvl="2" w:tplc="ED9E7E8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2B1D87"/>
    <w:multiLevelType w:val="hybridMultilevel"/>
    <w:tmpl w:val="D25A3C1A"/>
    <w:lvl w:ilvl="0" w:tplc="280A0017">
      <w:start w:val="1"/>
      <w:numFmt w:val="lowerLetter"/>
      <w:lvlText w:val="%1)"/>
      <w:lvlJc w:val="left"/>
      <w:pPr>
        <w:ind w:left="2291" w:hanging="360"/>
      </w:pPr>
    </w:lvl>
    <w:lvl w:ilvl="1" w:tplc="280A0019" w:tentative="1">
      <w:start w:val="1"/>
      <w:numFmt w:val="lowerLetter"/>
      <w:lvlText w:val="%2."/>
      <w:lvlJc w:val="left"/>
      <w:pPr>
        <w:ind w:left="3011" w:hanging="360"/>
      </w:pPr>
    </w:lvl>
    <w:lvl w:ilvl="2" w:tplc="280A001B" w:tentative="1">
      <w:start w:val="1"/>
      <w:numFmt w:val="lowerRoman"/>
      <w:lvlText w:val="%3."/>
      <w:lvlJc w:val="right"/>
      <w:pPr>
        <w:ind w:left="3731" w:hanging="180"/>
      </w:pPr>
    </w:lvl>
    <w:lvl w:ilvl="3" w:tplc="280A000F" w:tentative="1">
      <w:start w:val="1"/>
      <w:numFmt w:val="decimal"/>
      <w:lvlText w:val="%4."/>
      <w:lvlJc w:val="left"/>
      <w:pPr>
        <w:ind w:left="4451" w:hanging="360"/>
      </w:pPr>
    </w:lvl>
    <w:lvl w:ilvl="4" w:tplc="280A0019" w:tentative="1">
      <w:start w:val="1"/>
      <w:numFmt w:val="lowerLetter"/>
      <w:lvlText w:val="%5."/>
      <w:lvlJc w:val="left"/>
      <w:pPr>
        <w:ind w:left="5171" w:hanging="360"/>
      </w:pPr>
    </w:lvl>
    <w:lvl w:ilvl="5" w:tplc="280A001B" w:tentative="1">
      <w:start w:val="1"/>
      <w:numFmt w:val="lowerRoman"/>
      <w:lvlText w:val="%6."/>
      <w:lvlJc w:val="right"/>
      <w:pPr>
        <w:ind w:left="5891" w:hanging="180"/>
      </w:pPr>
    </w:lvl>
    <w:lvl w:ilvl="6" w:tplc="280A000F" w:tentative="1">
      <w:start w:val="1"/>
      <w:numFmt w:val="decimal"/>
      <w:lvlText w:val="%7."/>
      <w:lvlJc w:val="left"/>
      <w:pPr>
        <w:ind w:left="6611" w:hanging="360"/>
      </w:pPr>
    </w:lvl>
    <w:lvl w:ilvl="7" w:tplc="280A0019" w:tentative="1">
      <w:start w:val="1"/>
      <w:numFmt w:val="lowerLetter"/>
      <w:lvlText w:val="%8."/>
      <w:lvlJc w:val="left"/>
      <w:pPr>
        <w:ind w:left="7331" w:hanging="360"/>
      </w:pPr>
    </w:lvl>
    <w:lvl w:ilvl="8" w:tplc="280A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7" w15:restartNumberingAfterBreak="0">
    <w:nsid w:val="40DD29B3"/>
    <w:multiLevelType w:val="hybridMultilevel"/>
    <w:tmpl w:val="DC3EBAB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CD77A1"/>
    <w:multiLevelType w:val="multilevel"/>
    <w:tmpl w:val="D7C8B8DA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>
      <w:start w:val="2"/>
      <w:numFmt w:val="decimal"/>
      <w:lvlText w:val="%3."/>
      <w:lvlJc w:val="left"/>
      <w:pPr>
        <w:ind w:left="1069" w:hanging="360"/>
      </w:pPr>
      <w:rPr>
        <w:rFonts w:ascii="Arial" w:hAnsi="Arial" w:cs="Aria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9" w15:restartNumberingAfterBreak="0">
    <w:nsid w:val="43B41729"/>
    <w:multiLevelType w:val="hybridMultilevel"/>
    <w:tmpl w:val="8AAC6106"/>
    <w:lvl w:ilvl="0" w:tplc="983E177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46A27094"/>
    <w:multiLevelType w:val="hybridMultilevel"/>
    <w:tmpl w:val="36BE987C"/>
    <w:lvl w:ilvl="0" w:tplc="280A000F">
      <w:start w:val="1"/>
      <w:numFmt w:val="decimal"/>
      <w:lvlText w:val="%1."/>
      <w:lvlJc w:val="left"/>
      <w:pPr>
        <w:ind w:left="621" w:hanging="360"/>
      </w:pPr>
      <w:rPr>
        <w:rFonts w:hint="default"/>
        <w:b w:val="0"/>
        <w:bCs w:val="0"/>
        <w:i w:val="0"/>
        <w:iCs w:val="0"/>
        <w:sz w:val="20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341" w:hanging="360"/>
      </w:pPr>
    </w:lvl>
    <w:lvl w:ilvl="2" w:tplc="280A001B" w:tentative="1">
      <w:start w:val="1"/>
      <w:numFmt w:val="lowerRoman"/>
      <w:lvlText w:val="%3."/>
      <w:lvlJc w:val="right"/>
      <w:pPr>
        <w:ind w:left="2061" w:hanging="180"/>
      </w:pPr>
    </w:lvl>
    <w:lvl w:ilvl="3" w:tplc="280A000F" w:tentative="1">
      <w:start w:val="1"/>
      <w:numFmt w:val="decimal"/>
      <w:lvlText w:val="%4."/>
      <w:lvlJc w:val="left"/>
      <w:pPr>
        <w:ind w:left="2781" w:hanging="360"/>
      </w:pPr>
    </w:lvl>
    <w:lvl w:ilvl="4" w:tplc="280A0019" w:tentative="1">
      <w:start w:val="1"/>
      <w:numFmt w:val="lowerLetter"/>
      <w:lvlText w:val="%5."/>
      <w:lvlJc w:val="left"/>
      <w:pPr>
        <w:ind w:left="3501" w:hanging="360"/>
      </w:pPr>
    </w:lvl>
    <w:lvl w:ilvl="5" w:tplc="280A001B" w:tentative="1">
      <w:start w:val="1"/>
      <w:numFmt w:val="lowerRoman"/>
      <w:lvlText w:val="%6."/>
      <w:lvlJc w:val="right"/>
      <w:pPr>
        <w:ind w:left="4221" w:hanging="180"/>
      </w:pPr>
    </w:lvl>
    <w:lvl w:ilvl="6" w:tplc="280A000F" w:tentative="1">
      <w:start w:val="1"/>
      <w:numFmt w:val="decimal"/>
      <w:lvlText w:val="%7."/>
      <w:lvlJc w:val="left"/>
      <w:pPr>
        <w:ind w:left="4941" w:hanging="360"/>
      </w:pPr>
    </w:lvl>
    <w:lvl w:ilvl="7" w:tplc="280A0019" w:tentative="1">
      <w:start w:val="1"/>
      <w:numFmt w:val="lowerLetter"/>
      <w:lvlText w:val="%8."/>
      <w:lvlJc w:val="left"/>
      <w:pPr>
        <w:ind w:left="5661" w:hanging="360"/>
      </w:pPr>
    </w:lvl>
    <w:lvl w:ilvl="8" w:tplc="28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1" w15:restartNumberingAfterBreak="0">
    <w:nsid w:val="572F6BE2"/>
    <w:multiLevelType w:val="hybridMultilevel"/>
    <w:tmpl w:val="3C24C4F4"/>
    <w:lvl w:ilvl="0" w:tplc="C34CBCFC">
      <w:start w:val="1"/>
      <w:numFmt w:val="decimal"/>
      <w:lvlText w:val="%1."/>
      <w:lvlJc w:val="left"/>
      <w:pPr>
        <w:ind w:left="1576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2296" w:hanging="360"/>
      </w:pPr>
    </w:lvl>
    <w:lvl w:ilvl="2" w:tplc="280A001B" w:tentative="1">
      <w:start w:val="1"/>
      <w:numFmt w:val="lowerRoman"/>
      <w:lvlText w:val="%3."/>
      <w:lvlJc w:val="right"/>
      <w:pPr>
        <w:ind w:left="3016" w:hanging="180"/>
      </w:pPr>
    </w:lvl>
    <w:lvl w:ilvl="3" w:tplc="280A000F" w:tentative="1">
      <w:start w:val="1"/>
      <w:numFmt w:val="decimal"/>
      <w:lvlText w:val="%4."/>
      <w:lvlJc w:val="left"/>
      <w:pPr>
        <w:ind w:left="3736" w:hanging="360"/>
      </w:pPr>
    </w:lvl>
    <w:lvl w:ilvl="4" w:tplc="280A0019" w:tentative="1">
      <w:start w:val="1"/>
      <w:numFmt w:val="lowerLetter"/>
      <w:lvlText w:val="%5."/>
      <w:lvlJc w:val="left"/>
      <w:pPr>
        <w:ind w:left="4456" w:hanging="360"/>
      </w:pPr>
    </w:lvl>
    <w:lvl w:ilvl="5" w:tplc="280A001B" w:tentative="1">
      <w:start w:val="1"/>
      <w:numFmt w:val="lowerRoman"/>
      <w:lvlText w:val="%6."/>
      <w:lvlJc w:val="right"/>
      <w:pPr>
        <w:ind w:left="5176" w:hanging="180"/>
      </w:pPr>
    </w:lvl>
    <w:lvl w:ilvl="6" w:tplc="280A000F" w:tentative="1">
      <w:start w:val="1"/>
      <w:numFmt w:val="decimal"/>
      <w:lvlText w:val="%7."/>
      <w:lvlJc w:val="left"/>
      <w:pPr>
        <w:ind w:left="5896" w:hanging="360"/>
      </w:pPr>
    </w:lvl>
    <w:lvl w:ilvl="7" w:tplc="280A0019" w:tentative="1">
      <w:start w:val="1"/>
      <w:numFmt w:val="lowerLetter"/>
      <w:lvlText w:val="%8."/>
      <w:lvlJc w:val="left"/>
      <w:pPr>
        <w:ind w:left="6616" w:hanging="360"/>
      </w:pPr>
    </w:lvl>
    <w:lvl w:ilvl="8" w:tplc="280A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2" w15:restartNumberingAfterBreak="0">
    <w:nsid w:val="674F1211"/>
    <w:multiLevelType w:val="hybridMultilevel"/>
    <w:tmpl w:val="7B004ACA"/>
    <w:lvl w:ilvl="0" w:tplc="38708E5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72FA5"/>
    <w:multiLevelType w:val="hybridMultilevel"/>
    <w:tmpl w:val="4802CF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42276"/>
    <w:multiLevelType w:val="hybridMultilevel"/>
    <w:tmpl w:val="631A7186"/>
    <w:lvl w:ilvl="0" w:tplc="280A0017">
      <w:start w:val="1"/>
      <w:numFmt w:val="lowerLetter"/>
      <w:lvlText w:val="%1)"/>
      <w:lvlJc w:val="left"/>
      <w:pPr>
        <w:ind w:left="2291" w:hanging="360"/>
      </w:pPr>
    </w:lvl>
    <w:lvl w:ilvl="1" w:tplc="280A0019" w:tentative="1">
      <w:start w:val="1"/>
      <w:numFmt w:val="lowerLetter"/>
      <w:lvlText w:val="%2."/>
      <w:lvlJc w:val="left"/>
      <w:pPr>
        <w:ind w:left="3011" w:hanging="360"/>
      </w:pPr>
    </w:lvl>
    <w:lvl w:ilvl="2" w:tplc="280A001B" w:tentative="1">
      <w:start w:val="1"/>
      <w:numFmt w:val="lowerRoman"/>
      <w:lvlText w:val="%3."/>
      <w:lvlJc w:val="right"/>
      <w:pPr>
        <w:ind w:left="3731" w:hanging="180"/>
      </w:pPr>
    </w:lvl>
    <w:lvl w:ilvl="3" w:tplc="280A000F" w:tentative="1">
      <w:start w:val="1"/>
      <w:numFmt w:val="decimal"/>
      <w:lvlText w:val="%4."/>
      <w:lvlJc w:val="left"/>
      <w:pPr>
        <w:ind w:left="4451" w:hanging="360"/>
      </w:pPr>
    </w:lvl>
    <w:lvl w:ilvl="4" w:tplc="280A0019" w:tentative="1">
      <w:start w:val="1"/>
      <w:numFmt w:val="lowerLetter"/>
      <w:lvlText w:val="%5."/>
      <w:lvlJc w:val="left"/>
      <w:pPr>
        <w:ind w:left="5171" w:hanging="360"/>
      </w:pPr>
    </w:lvl>
    <w:lvl w:ilvl="5" w:tplc="280A001B" w:tentative="1">
      <w:start w:val="1"/>
      <w:numFmt w:val="lowerRoman"/>
      <w:lvlText w:val="%6."/>
      <w:lvlJc w:val="right"/>
      <w:pPr>
        <w:ind w:left="5891" w:hanging="180"/>
      </w:pPr>
    </w:lvl>
    <w:lvl w:ilvl="6" w:tplc="280A000F" w:tentative="1">
      <w:start w:val="1"/>
      <w:numFmt w:val="decimal"/>
      <w:lvlText w:val="%7."/>
      <w:lvlJc w:val="left"/>
      <w:pPr>
        <w:ind w:left="6611" w:hanging="360"/>
      </w:pPr>
    </w:lvl>
    <w:lvl w:ilvl="7" w:tplc="280A0019" w:tentative="1">
      <w:start w:val="1"/>
      <w:numFmt w:val="lowerLetter"/>
      <w:lvlText w:val="%8."/>
      <w:lvlJc w:val="left"/>
      <w:pPr>
        <w:ind w:left="7331" w:hanging="360"/>
      </w:pPr>
    </w:lvl>
    <w:lvl w:ilvl="8" w:tplc="280A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 w15:restartNumberingAfterBreak="0">
    <w:nsid w:val="732D57A9"/>
    <w:multiLevelType w:val="hybridMultilevel"/>
    <w:tmpl w:val="06346610"/>
    <w:lvl w:ilvl="0" w:tplc="04767184">
      <w:start w:val="17"/>
      <w:numFmt w:val="decimal"/>
      <w:lvlText w:val="%1."/>
      <w:lvlJc w:val="left"/>
      <w:pPr>
        <w:ind w:left="360" w:hanging="360"/>
      </w:pPr>
    </w:lvl>
    <w:lvl w:ilvl="1" w:tplc="FC7006FA">
      <w:start w:val="17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9677AB"/>
    <w:multiLevelType w:val="hybridMultilevel"/>
    <w:tmpl w:val="95300194"/>
    <w:lvl w:ilvl="0" w:tplc="F2181B6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95FF6"/>
    <w:multiLevelType w:val="hybridMultilevel"/>
    <w:tmpl w:val="BD4210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3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1"/>
  </w:num>
  <w:num w:numId="9">
    <w:abstractNumId w:val="10"/>
  </w:num>
  <w:num w:numId="10">
    <w:abstractNumId w:val="21"/>
  </w:num>
  <w:num w:numId="11">
    <w:abstractNumId w:val="3"/>
  </w:num>
  <w:num w:numId="12">
    <w:abstractNumId w:val="13"/>
  </w:num>
  <w:num w:numId="13">
    <w:abstractNumId w:val="19"/>
  </w:num>
  <w:num w:numId="14">
    <w:abstractNumId w:val="34"/>
  </w:num>
  <w:num w:numId="15">
    <w:abstractNumId w:val="26"/>
  </w:num>
  <w:num w:numId="16">
    <w:abstractNumId w:val="14"/>
  </w:num>
  <w:num w:numId="17">
    <w:abstractNumId w:val="6"/>
  </w:num>
  <w:num w:numId="18">
    <w:abstractNumId w:val="15"/>
  </w:num>
  <w:num w:numId="19">
    <w:abstractNumId w:val="33"/>
  </w:num>
  <w:num w:numId="20">
    <w:abstractNumId w:val="25"/>
  </w:num>
  <w:num w:numId="21">
    <w:abstractNumId w:val="36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22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5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8"/>
  </w:num>
  <w:num w:numId="33">
    <w:abstractNumId w:val="16"/>
  </w:num>
  <w:num w:numId="34">
    <w:abstractNumId w:val="7"/>
  </w:num>
  <w:num w:numId="35">
    <w:abstractNumId w:val="0"/>
  </w:num>
  <w:num w:numId="36">
    <w:abstractNumId w:val="30"/>
  </w:num>
  <w:num w:numId="37">
    <w:abstractNumId w:val="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DBB"/>
    <w:rsid w:val="0000404A"/>
    <w:rsid w:val="0000423C"/>
    <w:rsid w:val="00004EC9"/>
    <w:rsid w:val="00006D3C"/>
    <w:rsid w:val="00012628"/>
    <w:rsid w:val="00013C3F"/>
    <w:rsid w:val="000158FE"/>
    <w:rsid w:val="0002263D"/>
    <w:rsid w:val="000237D0"/>
    <w:rsid w:val="00026174"/>
    <w:rsid w:val="00026845"/>
    <w:rsid w:val="00030F3B"/>
    <w:rsid w:val="00032B93"/>
    <w:rsid w:val="000336CF"/>
    <w:rsid w:val="000429B1"/>
    <w:rsid w:val="00045136"/>
    <w:rsid w:val="00045F40"/>
    <w:rsid w:val="000557DA"/>
    <w:rsid w:val="00055BCA"/>
    <w:rsid w:val="00063659"/>
    <w:rsid w:val="00063E07"/>
    <w:rsid w:val="00065899"/>
    <w:rsid w:val="00066A8E"/>
    <w:rsid w:val="00074F89"/>
    <w:rsid w:val="00075B8A"/>
    <w:rsid w:val="00076510"/>
    <w:rsid w:val="000824AB"/>
    <w:rsid w:val="00083BA2"/>
    <w:rsid w:val="000840B7"/>
    <w:rsid w:val="00084AE0"/>
    <w:rsid w:val="00085C83"/>
    <w:rsid w:val="0009071B"/>
    <w:rsid w:val="00090ADE"/>
    <w:rsid w:val="00092793"/>
    <w:rsid w:val="000A2D28"/>
    <w:rsid w:val="000A32FB"/>
    <w:rsid w:val="000A450E"/>
    <w:rsid w:val="000B19AA"/>
    <w:rsid w:val="000B36FA"/>
    <w:rsid w:val="000B3791"/>
    <w:rsid w:val="000B384F"/>
    <w:rsid w:val="000B491C"/>
    <w:rsid w:val="000C12D6"/>
    <w:rsid w:val="000C156E"/>
    <w:rsid w:val="000C16A3"/>
    <w:rsid w:val="000C3479"/>
    <w:rsid w:val="000C6253"/>
    <w:rsid w:val="000D0C60"/>
    <w:rsid w:val="000D20DE"/>
    <w:rsid w:val="000D2165"/>
    <w:rsid w:val="000D30FD"/>
    <w:rsid w:val="000D3454"/>
    <w:rsid w:val="000D6347"/>
    <w:rsid w:val="000D6443"/>
    <w:rsid w:val="000D69E5"/>
    <w:rsid w:val="000E23BA"/>
    <w:rsid w:val="000E5DF5"/>
    <w:rsid w:val="000F0C03"/>
    <w:rsid w:val="000F66F0"/>
    <w:rsid w:val="000F71F3"/>
    <w:rsid w:val="00104D64"/>
    <w:rsid w:val="0010531D"/>
    <w:rsid w:val="00105555"/>
    <w:rsid w:val="0010619A"/>
    <w:rsid w:val="00112F21"/>
    <w:rsid w:val="00113CE8"/>
    <w:rsid w:val="0011492D"/>
    <w:rsid w:val="00120A39"/>
    <w:rsid w:val="00122040"/>
    <w:rsid w:val="00123253"/>
    <w:rsid w:val="00123355"/>
    <w:rsid w:val="0012337D"/>
    <w:rsid w:val="001236C2"/>
    <w:rsid w:val="00123752"/>
    <w:rsid w:val="00125D5C"/>
    <w:rsid w:val="00126ECA"/>
    <w:rsid w:val="001408B5"/>
    <w:rsid w:val="00142B45"/>
    <w:rsid w:val="00144ADA"/>
    <w:rsid w:val="00145D41"/>
    <w:rsid w:val="00152209"/>
    <w:rsid w:val="00152F4F"/>
    <w:rsid w:val="00155244"/>
    <w:rsid w:val="001600E2"/>
    <w:rsid w:val="001603D3"/>
    <w:rsid w:val="00160BC7"/>
    <w:rsid w:val="00162908"/>
    <w:rsid w:val="00170F45"/>
    <w:rsid w:val="0017130E"/>
    <w:rsid w:val="00171FF1"/>
    <w:rsid w:val="0017582E"/>
    <w:rsid w:val="00180F5E"/>
    <w:rsid w:val="00183F3B"/>
    <w:rsid w:val="00193B87"/>
    <w:rsid w:val="00194670"/>
    <w:rsid w:val="00195741"/>
    <w:rsid w:val="0019641A"/>
    <w:rsid w:val="001971F6"/>
    <w:rsid w:val="001A0633"/>
    <w:rsid w:val="001A09B2"/>
    <w:rsid w:val="001A5E9E"/>
    <w:rsid w:val="001A7382"/>
    <w:rsid w:val="001B16C6"/>
    <w:rsid w:val="001B36A1"/>
    <w:rsid w:val="001B3CAD"/>
    <w:rsid w:val="001B482E"/>
    <w:rsid w:val="001B72DB"/>
    <w:rsid w:val="001C13E0"/>
    <w:rsid w:val="001C3E48"/>
    <w:rsid w:val="001C41F4"/>
    <w:rsid w:val="001D32EB"/>
    <w:rsid w:val="001D56C0"/>
    <w:rsid w:val="001D5A66"/>
    <w:rsid w:val="001E08D5"/>
    <w:rsid w:val="001E4741"/>
    <w:rsid w:val="001E525C"/>
    <w:rsid w:val="001E5B89"/>
    <w:rsid w:val="001E66E3"/>
    <w:rsid w:val="001E7B7B"/>
    <w:rsid w:val="001F240C"/>
    <w:rsid w:val="001F3623"/>
    <w:rsid w:val="001F633D"/>
    <w:rsid w:val="001F7590"/>
    <w:rsid w:val="001F75B5"/>
    <w:rsid w:val="00201A77"/>
    <w:rsid w:val="00202D03"/>
    <w:rsid w:val="002045B7"/>
    <w:rsid w:val="0020586E"/>
    <w:rsid w:val="00211FB1"/>
    <w:rsid w:val="00216079"/>
    <w:rsid w:val="00220808"/>
    <w:rsid w:val="00220F5C"/>
    <w:rsid w:val="00222E9A"/>
    <w:rsid w:val="00225CD1"/>
    <w:rsid w:val="00225EE6"/>
    <w:rsid w:val="0023223C"/>
    <w:rsid w:val="002324F1"/>
    <w:rsid w:val="002339E8"/>
    <w:rsid w:val="00233A40"/>
    <w:rsid w:val="00234A5F"/>
    <w:rsid w:val="00236E1A"/>
    <w:rsid w:val="002401E5"/>
    <w:rsid w:val="002408B0"/>
    <w:rsid w:val="00247625"/>
    <w:rsid w:val="002512B4"/>
    <w:rsid w:val="00252F67"/>
    <w:rsid w:val="0026093E"/>
    <w:rsid w:val="00266799"/>
    <w:rsid w:val="0027030F"/>
    <w:rsid w:val="00270A62"/>
    <w:rsid w:val="002738F2"/>
    <w:rsid w:val="00276ABB"/>
    <w:rsid w:val="00281F99"/>
    <w:rsid w:val="00286F14"/>
    <w:rsid w:val="0029030A"/>
    <w:rsid w:val="00291FF6"/>
    <w:rsid w:val="00295A59"/>
    <w:rsid w:val="002978D2"/>
    <w:rsid w:val="002A1C1D"/>
    <w:rsid w:val="002A20F4"/>
    <w:rsid w:val="002A3FE0"/>
    <w:rsid w:val="002A5912"/>
    <w:rsid w:val="002A5D1C"/>
    <w:rsid w:val="002B2869"/>
    <w:rsid w:val="002B28CF"/>
    <w:rsid w:val="002B3F89"/>
    <w:rsid w:val="002B5A10"/>
    <w:rsid w:val="002B5DC6"/>
    <w:rsid w:val="002B6172"/>
    <w:rsid w:val="002B7D7E"/>
    <w:rsid w:val="002C03BD"/>
    <w:rsid w:val="002C0C01"/>
    <w:rsid w:val="002C34CD"/>
    <w:rsid w:val="002C5A71"/>
    <w:rsid w:val="002C5E28"/>
    <w:rsid w:val="002D084C"/>
    <w:rsid w:val="002D7D77"/>
    <w:rsid w:val="002E05DC"/>
    <w:rsid w:val="002E58FA"/>
    <w:rsid w:val="002E73DD"/>
    <w:rsid w:val="002F0A9D"/>
    <w:rsid w:val="002F41C5"/>
    <w:rsid w:val="002F695B"/>
    <w:rsid w:val="00300D27"/>
    <w:rsid w:val="0030211F"/>
    <w:rsid w:val="00302F8E"/>
    <w:rsid w:val="003030AE"/>
    <w:rsid w:val="003054A5"/>
    <w:rsid w:val="00307AFB"/>
    <w:rsid w:val="00310480"/>
    <w:rsid w:val="00311B55"/>
    <w:rsid w:val="00316263"/>
    <w:rsid w:val="00316797"/>
    <w:rsid w:val="00320AF8"/>
    <w:rsid w:val="00321744"/>
    <w:rsid w:val="00321A5E"/>
    <w:rsid w:val="00322639"/>
    <w:rsid w:val="003233E1"/>
    <w:rsid w:val="003313CB"/>
    <w:rsid w:val="0033174F"/>
    <w:rsid w:val="00335AFE"/>
    <w:rsid w:val="00337CFC"/>
    <w:rsid w:val="00342AFE"/>
    <w:rsid w:val="0034413A"/>
    <w:rsid w:val="00344F69"/>
    <w:rsid w:val="0034616C"/>
    <w:rsid w:val="00355211"/>
    <w:rsid w:val="0035567F"/>
    <w:rsid w:val="003645E4"/>
    <w:rsid w:val="003654E6"/>
    <w:rsid w:val="00366B48"/>
    <w:rsid w:val="00366E14"/>
    <w:rsid w:val="0038590D"/>
    <w:rsid w:val="00385EE7"/>
    <w:rsid w:val="00390E27"/>
    <w:rsid w:val="00393049"/>
    <w:rsid w:val="00395A78"/>
    <w:rsid w:val="003970D6"/>
    <w:rsid w:val="003973E6"/>
    <w:rsid w:val="00397CC7"/>
    <w:rsid w:val="003A2D2E"/>
    <w:rsid w:val="003A3C6E"/>
    <w:rsid w:val="003A69DF"/>
    <w:rsid w:val="003A7C3F"/>
    <w:rsid w:val="003B4131"/>
    <w:rsid w:val="003B4FA7"/>
    <w:rsid w:val="003C39ED"/>
    <w:rsid w:val="003C4076"/>
    <w:rsid w:val="003C53EE"/>
    <w:rsid w:val="003D568A"/>
    <w:rsid w:val="003D5EAA"/>
    <w:rsid w:val="003E38F9"/>
    <w:rsid w:val="003E6682"/>
    <w:rsid w:val="003F1411"/>
    <w:rsid w:val="003F5830"/>
    <w:rsid w:val="0040029A"/>
    <w:rsid w:val="0040384A"/>
    <w:rsid w:val="00410E5E"/>
    <w:rsid w:val="00411AFC"/>
    <w:rsid w:val="00420F6A"/>
    <w:rsid w:val="00423B23"/>
    <w:rsid w:val="00423DAB"/>
    <w:rsid w:val="0043064D"/>
    <w:rsid w:val="00434404"/>
    <w:rsid w:val="00434B49"/>
    <w:rsid w:val="00437C37"/>
    <w:rsid w:val="00440F05"/>
    <w:rsid w:val="00443E35"/>
    <w:rsid w:val="00445059"/>
    <w:rsid w:val="0045247B"/>
    <w:rsid w:val="00453571"/>
    <w:rsid w:val="00454056"/>
    <w:rsid w:val="004542CB"/>
    <w:rsid w:val="00455202"/>
    <w:rsid w:val="00455209"/>
    <w:rsid w:val="0045565F"/>
    <w:rsid w:val="00457927"/>
    <w:rsid w:val="00467B4D"/>
    <w:rsid w:val="004705B7"/>
    <w:rsid w:val="0047134B"/>
    <w:rsid w:val="0047474C"/>
    <w:rsid w:val="00476EAC"/>
    <w:rsid w:val="00481799"/>
    <w:rsid w:val="0048334A"/>
    <w:rsid w:val="004835DA"/>
    <w:rsid w:val="00484D53"/>
    <w:rsid w:val="004853C1"/>
    <w:rsid w:val="004902CA"/>
    <w:rsid w:val="00492BE8"/>
    <w:rsid w:val="00492C0D"/>
    <w:rsid w:val="0049309A"/>
    <w:rsid w:val="00497A9D"/>
    <w:rsid w:val="004A5157"/>
    <w:rsid w:val="004A5E49"/>
    <w:rsid w:val="004B0021"/>
    <w:rsid w:val="004B3E9E"/>
    <w:rsid w:val="004B4C16"/>
    <w:rsid w:val="004B64B2"/>
    <w:rsid w:val="004B6D0F"/>
    <w:rsid w:val="004C029A"/>
    <w:rsid w:val="004C1665"/>
    <w:rsid w:val="004C1DBA"/>
    <w:rsid w:val="004C33DB"/>
    <w:rsid w:val="004C627A"/>
    <w:rsid w:val="004D1416"/>
    <w:rsid w:val="004D4370"/>
    <w:rsid w:val="004F0919"/>
    <w:rsid w:val="004F0AB0"/>
    <w:rsid w:val="004F1996"/>
    <w:rsid w:val="004F1BD0"/>
    <w:rsid w:val="004F4C08"/>
    <w:rsid w:val="005035BD"/>
    <w:rsid w:val="005117EA"/>
    <w:rsid w:val="0051595D"/>
    <w:rsid w:val="00517560"/>
    <w:rsid w:val="00520975"/>
    <w:rsid w:val="00524C26"/>
    <w:rsid w:val="00524D6C"/>
    <w:rsid w:val="005311C3"/>
    <w:rsid w:val="00533D81"/>
    <w:rsid w:val="005348BD"/>
    <w:rsid w:val="0053547C"/>
    <w:rsid w:val="00536913"/>
    <w:rsid w:val="00541978"/>
    <w:rsid w:val="0054278D"/>
    <w:rsid w:val="00554F1D"/>
    <w:rsid w:val="00557A91"/>
    <w:rsid w:val="005629EF"/>
    <w:rsid w:val="00570EF6"/>
    <w:rsid w:val="00571B46"/>
    <w:rsid w:val="00573B9F"/>
    <w:rsid w:val="005758C9"/>
    <w:rsid w:val="00575F81"/>
    <w:rsid w:val="00577AE1"/>
    <w:rsid w:val="0058147F"/>
    <w:rsid w:val="00583661"/>
    <w:rsid w:val="005857D9"/>
    <w:rsid w:val="00586F4F"/>
    <w:rsid w:val="00590831"/>
    <w:rsid w:val="00592D65"/>
    <w:rsid w:val="0059641A"/>
    <w:rsid w:val="00597A75"/>
    <w:rsid w:val="005A208D"/>
    <w:rsid w:val="005A34DC"/>
    <w:rsid w:val="005C47CB"/>
    <w:rsid w:val="005C4A19"/>
    <w:rsid w:val="005C64E5"/>
    <w:rsid w:val="005C6608"/>
    <w:rsid w:val="005C6D29"/>
    <w:rsid w:val="005D244B"/>
    <w:rsid w:val="005D2DBD"/>
    <w:rsid w:val="005D47AF"/>
    <w:rsid w:val="005E7D20"/>
    <w:rsid w:val="005F6BAC"/>
    <w:rsid w:val="0062163A"/>
    <w:rsid w:val="006276ED"/>
    <w:rsid w:val="0063073E"/>
    <w:rsid w:val="00632BFB"/>
    <w:rsid w:val="00633311"/>
    <w:rsid w:val="0063695E"/>
    <w:rsid w:val="00637ADC"/>
    <w:rsid w:val="006431F4"/>
    <w:rsid w:val="006464C2"/>
    <w:rsid w:val="0065004F"/>
    <w:rsid w:val="00653821"/>
    <w:rsid w:val="00654F53"/>
    <w:rsid w:val="006561F7"/>
    <w:rsid w:val="0066425B"/>
    <w:rsid w:val="006646E7"/>
    <w:rsid w:val="0066740E"/>
    <w:rsid w:val="00671175"/>
    <w:rsid w:val="00671CEA"/>
    <w:rsid w:val="00675764"/>
    <w:rsid w:val="006773AB"/>
    <w:rsid w:val="00685629"/>
    <w:rsid w:val="00687680"/>
    <w:rsid w:val="00693EC4"/>
    <w:rsid w:val="00695517"/>
    <w:rsid w:val="00697311"/>
    <w:rsid w:val="006A0301"/>
    <w:rsid w:val="006A0427"/>
    <w:rsid w:val="006A0A56"/>
    <w:rsid w:val="006A45B4"/>
    <w:rsid w:val="006A75B9"/>
    <w:rsid w:val="006B1E7B"/>
    <w:rsid w:val="006B2763"/>
    <w:rsid w:val="006B3A53"/>
    <w:rsid w:val="006C52C6"/>
    <w:rsid w:val="006D0546"/>
    <w:rsid w:val="006E3531"/>
    <w:rsid w:val="006E3B42"/>
    <w:rsid w:val="006E5A87"/>
    <w:rsid w:val="006F2931"/>
    <w:rsid w:val="007028A1"/>
    <w:rsid w:val="00707DCC"/>
    <w:rsid w:val="00721019"/>
    <w:rsid w:val="007224A6"/>
    <w:rsid w:val="00726319"/>
    <w:rsid w:val="007303BD"/>
    <w:rsid w:val="00732C96"/>
    <w:rsid w:val="00737885"/>
    <w:rsid w:val="0074211E"/>
    <w:rsid w:val="007426DF"/>
    <w:rsid w:val="00742B23"/>
    <w:rsid w:val="00751CAB"/>
    <w:rsid w:val="00751E3D"/>
    <w:rsid w:val="00753259"/>
    <w:rsid w:val="007544ED"/>
    <w:rsid w:val="007557B1"/>
    <w:rsid w:val="00755A40"/>
    <w:rsid w:val="00761830"/>
    <w:rsid w:val="007626DF"/>
    <w:rsid w:val="00762A1B"/>
    <w:rsid w:val="007631DF"/>
    <w:rsid w:val="00764220"/>
    <w:rsid w:val="0076502A"/>
    <w:rsid w:val="00767034"/>
    <w:rsid w:val="007673BC"/>
    <w:rsid w:val="00771E1D"/>
    <w:rsid w:val="007720EE"/>
    <w:rsid w:val="007730A6"/>
    <w:rsid w:val="00773558"/>
    <w:rsid w:val="00774563"/>
    <w:rsid w:val="00775803"/>
    <w:rsid w:val="00776731"/>
    <w:rsid w:val="00776FDE"/>
    <w:rsid w:val="00777300"/>
    <w:rsid w:val="00777FA9"/>
    <w:rsid w:val="0078309E"/>
    <w:rsid w:val="007855C6"/>
    <w:rsid w:val="00792D6F"/>
    <w:rsid w:val="00797B6C"/>
    <w:rsid w:val="00797E96"/>
    <w:rsid w:val="007A5E34"/>
    <w:rsid w:val="007A62B0"/>
    <w:rsid w:val="007B078B"/>
    <w:rsid w:val="007B39EF"/>
    <w:rsid w:val="007B4F25"/>
    <w:rsid w:val="007D1776"/>
    <w:rsid w:val="007D2976"/>
    <w:rsid w:val="007D3A4E"/>
    <w:rsid w:val="007D5FA9"/>
    <w:rsid w:val="007E5392"/>
    <w:rsid w:val="007E642B"/>
    <w:rsid w:val="007E77B0"/>
    <w:rsid w:val="007F4C2E"/>
    <w:rsid w:val="007F5A26"/>
    <w:rsid w:val="00804348"/>
    <w:rsid w:val="00804AF6"/>
    <w:rsid w:val="00806A34"/>
    <w:rsid w:val="008119C8"/>
    <w:rsid w:val="00814C87"/>
    <w:rsid w:val="008169FE"/>
    <w:rsid w:val="00820A86"/>
    <w:rsid w:val="00821313"/>
    <w:rsid w:val="00823CEE"/>
    <w:rsid w:val="00825B1C"/>
    <w:rsid w:val="00826923"/>
    <w:rsid w:val="00831664"/>
    <w:rsid w:val="00834BDF"/>
    <w:rsid w:val="00837810"/>
    <w:rsid w:val="00840DC2"/>
    <w:rsid w:val="00844ED2"/>
    <w:rsid w:val="00845E12"/>
    <w:rsid w:val="00846A66"/>
    <w:rsid w:val="00851ED5"/>
    <w:rsid w:val="008545E9"/>
    <w:rsid w:val="00855155"/>
    <w:rsid w:val="00857D00"/>
    <w:rsid w:val="008609B4"/>
    <w:rsid w:val="00862B0D"/>
    <w:rsid w:val="00864472"/>
    <w:rsid w:val="00865076"/>
    <w:rsid w:val="00867153"/>
    <w:rsid w:val="00867FC5"/>
    <w:rsid w:val="00876F6C"/>
    <w:rsid w:val="00880013"/>
    <w:rsid w:val="0088043C"/>
    <w:rsid w:val="00881C57"/>
    <w:rsid w:val="00884C50"/>
    <w:rsid w:val="00885A4E"/>
    <w:rsid w:val="00885AD8"/>
    <w:rsid w:val="00892EFE"/>
    <w:rsid w:val="008A10B4"/>
    <w:rsid w:val="008A115C"/>
    <w:rsid w:val="008A1DD5"/>
    <w:rsid w:val="008A28B5"/>
    <w:rsid w:val="008A73B9"/>
    <w:rsid w:val="008B54FC"/>
    <w:rsid w:val="008B67CF"/>
    <w:rsid w:val="008B7481"/>
    <w:rsid w:val="008C0762"/>
    <w:rsid w:val="008C196C"/>
    <w:rsid w:val="008C50FA"/>
    <w:rsid w:val="008C6ED9"/>
    <w:rsid w:val="008D0A43"/>
    <w:rsid w:val="008D0F6C"/>
    <w:rsid w:val="008D411C"/>
    <w:rsid w:val="008D7252"/>
    <w:rsid w:val="008E1016"/>
    <w:rsid w:val="008F181E"/>
    <w:rsid w:val="008F2344"/>
    <w:rsid w:val="008F654C"/>
    <w:rsid w:val="00902225"/>
    <w:rsid w:val="009025A4"/>
    <w:rsid w:val="009029D7"/>
    <w:rsid w:val="00905324"/>
    <w:rsid w:val="00910004"/>
    <w:rsid w:val="00911D28"/>
    <w:rsid w:val="0091532A"/>
    <w:rsid w:val="00923BA1"/>
    <w:rsid w:val="00924FB8"/>
    <w:rsid w:val="00927E58"/>
    <w:rsid w:val="00930DBB"/>
    <w:rsid w:val="00931E3F"/>
    <w:rsid w:val="00932B96"/>
    <w:rsid w:val="009334F9"/>
    <w:rsid w:val="00934880"/>
    <w:rsid w:val="00934B11"/>
    <w:rsid w:val="00935637"/>
    <w:rsid w:val="0094094D"/>
    <w:rsid w:val="009502B3"/>
    <w:rsid w:val="00950591"/>
    <w:rsid w:val="00951F07"/>
    <w:rsid w:val="009520AF"/>
    <w:rsid w:val="00954798"/>
    <w:rsid w:val="00956E79"/>
    <w:rsid w:val="00961F45"/>
    <w:rsid w:val="009629CE"/>
    <w:rsid w:val="00970219"/>
    <w:rsid w:val="00970D76"/>
    <w:rsid w:val="00970FF8"/>
    <w:rsid w:val="00972E1C"/>
    <w:rsid w:val="009777EB"/>
    <w:rsid w:val="00983E55"/>
    <w:rsid w:val="009855AB"/>
    <w:rsid w:val="00993196"/>
    <w:rsid w:val="009942D4"/>
    <w:rsid w:val="009A2695"/>
    <w:rsid w:val="009A410B"/>
    <w:rsid w:val="009A430D"/>
    <w:rsid w:val="009A5FB1"/>
    <w:rsid w:val="009B0396"/>
    <w:rsid w:val="009B04E7"/>
    <w:rsid w:val="009C0505"/>
    <w:rsid w:val="009C2352"/>
    <w:rsid w:val="009C338B"/>
    <w:rsid w:val="009C6A37"/>
    <w:rsid w:val="009D3345"/>
    <w:rsid w:val="009D47F1"/>
    <w:rsid w:val="009D700A"/>
    <w:rsid w:val="009E012E"/>
    <w:rsid w:val="009E1CA0"/>
    <w:rsid w:val="009E350E"/>
    <w:rsid w:val="009E763B"/>
    <w:rsid w:val="009F422B"/>
    <w:rsid w:val="009F501A"/>
    <w:rsid w:val="009F7974"/>
    <w:rsid w:val="00A01E2F"/>
    <w:rsid w:val="00A069E5"/>
    <w:rsid w:val="00A07C6B"/>
    <w:rsid w:val="00A14447"/>
    <w:rsid w:val="00A15603"/>
    <w:rsid w:val="00A15E95"/>
    <w:rsid w:val="00A20633"/>
    <w:rsid w:val="00A271AB"/>
    <w:rsid w:val="00A30053"/>
    <w:rsid w:val="00A3019D"/>
    <w:rsid w:val="00A305B9"/>
    <w:rsid w:val="00A31C37"/>
    <w:rsid w:val="00A339BA"/>
    <w:rsid w:val="00A347AF"/>
    <w:rsid w:val="00A34BC8"/>
    <w:rsid w:val="00A40DA9"/>
    <w:rsid w:val="00A43FBC"/>
    <w:rsid w:val="00A44717"/>
    <w:rsid w:val="00A4480A"/>
    <w:rsid w:val="00A44FDD"/>
    <w:rsid w:val="00A475A2"/>
    <w:rsid w:val="00A54B2C"/>
    <w:rsid w:val="00A607A2"/>
    <w:rsid w:val="00A70CC6"/>
    <w:rsid w:val="00A72317"/>
    <w:rsid w:val="00A771CF"/>
    <w:rsid w:val="00A77B8A"/>
    <w:rsid w:val="00A77E8D"/>
    <w:rsid w:val="00A80555"/>
    <w:rsid w:val="00A872C8"/>
    <w:rsid w:val="00A90CEF"/>
    <w:rsid w:val="00A9183E"/>
    <w:rsid w:val="00A94A44"/>
    <w:rsid w:val="00A973D3"/>
    <w:rsid w:val="00AA2BCE"/>
    <w:rsid w:val="00AA5020"/>
    <w:rsid w:val="00AA5273"/>
    <w:rsid w:val="00AA5469"/>
    <w:rsid w:val="00AA7130"/>
    <w:rsid w:val="00AB1F74"/>
    <w:rsid w:val="00AB4081"/>
    <w:rsid w:val="00AB54F3"/>
    <w:rsid w:val="00AB735E"/>
    <w:rsid w:val="00AD6AAD"/>
    <w:rsid w:val="00AD6B66"/>
    <w:rsid w:val="00AD7BB0"/>
    <w:rsid w:val="00AE596B"/>
    <w:rsid w:val="00AE7CF5"/>
    <w:rsid w:val="00AF069B"/>
    <w:rsid w:val="00AF2DEA"/>
    <w:rsid w:val="00AF4EEC"/>
    <w:rsid w:val="00AF7167"/>
    <w:rsid w:val="00B07F7C"/>
    <w:rsid w:val="00B115FF"/>
    <w:rsid w:val="00B14FFF"/>
    <w:rsid w:val="00B17A3B"/>
    <w:rsid w:val="00B21ACC"/>
    <w:rsid w:val="00B225DD"/>
    <w:rsid w:val="00B23073"/>
    <w:rsid w:val="00B2436B"/>
    <w:rsid w:val="00B26A03"/>
    <w:rsid w:val="00B40F91"/>
    <w:rsid w:val="00B422EF"/>
    <w:rsid w:val="00B51E47"/>
    <w:rsid w:val="00B53049"/>
    <w:rsid w:val="00B572A5"/>
    <w:rsid w:val="00B607EC"/>
    <w:rsid w:val="00B61C63"/>
    <w:rsid w:val="00B626D7"/>
    <w:rsid w:val="00B639AB"/>
    <w:rsid w:val="00B6495E"/>
    <w:rsid w:val="00B71A60"/>
    <w:rsid w:val="00B7375E"/>
    <w:rsid w:val="00B8060B"/>
    <w:rsid w:val="00B820FA"/>
    <w:rsid w:val="00B84872"/>
    <w:rsid w:val="00B87602"/>
    <w:rsid w:val="00B91EB3"/>
    <w:rsid w:val="00B94FBB"/>
    <w:rsid w:val="00BA67C4"/>
    <w:rsid w:val="00BB165F"/>
    <w:rsid w:val="00BB166C"/>
    <w:rsid w:val="00BB2643"/>
    <w:rsid w:val="00BB34E3"/>
    <w:rsid w:val="00BB4E48"/>
    <w:rsid w:val="00BB54AC"/>
    <w:rsid w:val="00BC290E"/>
    <w:rsid w:val="00BC3C5D"/>
    <w:rsid w:val="00BC78B4"/>
    <w:rsid w:val="00BD10FB"/>
    <w:rsid w:val="00BD2EAE"/>
    <w:rsid w:val="00BD55CD"/>
    <w:rsid w:val="00BE2372"/>
    <w:rsid w:val="00BE4529"/>
    <w:rsid w:val="00BE5059"/>
    <w:rsid w:val="00BF207F"/>
    <w:rsid w:val="00C03AC6"/>
    <w:rsid w:val="00C05EA5"/>
    <w:rsid w:val="00C10B3B"/>
    <w:rsid w:val="00C11692"/>
    <w:rsid w:val="00C12FE6"/>
    <w:rsid w:val="00C14145"/>
    <w:rsid w:val="00C230CD"/>
    <w:rsid w:val="00C23E01"/>
    <w:rsid w:val="00C30186"/>
    <w:rsid w:val="00C359E7"/>
    <w:rsid w:val="00C36CC9"/>
    <w:rsid w:val="00C37B5E"/>
    <w:rsid w:val="00C41E7B"/>
    <w:rsid w:val="00C44EA0"/>
    <w:rsid w:val="00C52B90"/>
    <w:rsid w:val="00C53ADC"/>
    <w:rsid w:val="00C54949"/>
    <w:rsid w:val="00C55A39"/>
    <w:rsid w:val="00C60298"/>
    <w:rsid w:val="00C64129"/>
    <w:rsid w:val="00C647F0"/>
    <w:rsid w:val="00C64EB3"/>
    <w:rsid w:val="00C6651E"/>
    <w:rsid w:val="00C80D2F"/>
    <w:rsid w:val="00C81493"/>
    <w:rsid w:val="00C81CAD"/>
    <w:rsid w:val="00C81DD5"/>
    <w:rsid w:val="00C85A26"/>
    <w:rsid w:val="00C86779"/>
    <w:rsid w:val="00C87E5D"/>
    <w:rsid w:val="00C90F87"/>
    <w:rsid w:val="00C914BB"/>
    <w:rsid w:val="00C94BDB"/>
    <w:rsid w:val="00CA685F"/>
    <w:rsid w:val="00CB21AE"/>
    <w:rsid w:val="00CB26F2"/>
    <w:rsid w:val="00CB3DC1"/>
    <w:rsid w:val="00CB5955"/>
    <w:rsid w:val="00CC101E"/>
    <w:rsid w:val="00CC1256"/>
    <w:rsid w:val="00CC5328"/>
    <w:rsid w:val="00CC68BD"/>
    <w:rsid w:val="00CC6F07"/>
    <w:rsid w:val="00CC71F2"/>
    <w:rsid w:val="00CC79F1"/>
    <w:rsid w:val="00CE44B1"/>
    <w:rsid w:val="00CF0EB6"/>
    <w:rsid w:val="00CF1EB9"/>
    <w:rsid w:val="00CF2C32"/>
    <w:rsid w:val="00CF5C57"/>
    <w:rsid w:val="00D07676"/>
    <w:rsid w:val="00D11F28"/>
    <w:rsid w:val="00D1529B"/>
    <w:rsid w:val="00D169A3"/>
    <w:rsid w:val="00D16F94"/>
    <w:rsid w:val="00D2000E"/>
    <w:rsid w:val="00D20418"/>
    <w:rsid w:val="00D20854"/>
    <w:rsid w:val="00D21805"/>
    <w:rsid w:val="00D221EF"/>
    <w:rsid w:val="00D24AE9"/>
    <w:rsid w:val="00D2673C"/>
    <w:rsid w:val="00D312FF"/>
    <w:rsid w:val="00D335D1"/>
    <w:rsid w:val="00D34B68"/>
    <w:rsid w:val="00D351D6"/>
    <w:rsid w:val="00D36B09"/>
    <w:rsid w:val="00D36C81"/>
    <w:rsid w:val="00D37F5B"/>
    <w:rsid w:val="00D422C0"/>
    <w:rsid w:val="00D51B6C"/>
    <w:rsid w:val="00D51F0B"/>
    <w:rsid w:val="00D51F85"/>
    <w:rsid w:val="00D53482"/>
    <w:rsid w:val="00D546CC"/>
    <w:rsid w:val="00D62699"/>
    <w:rsid w:val="00D63C6C"/>
    <w:rsid w:val="00D75430"/>
    <w:rsid w:val="00D75F2E"/>
    <w:rsid w:val="00D77939"/>
    <w:rsid w:val="00D823AC"/>
    <w:rsid w:val="00D856A7"/>
    <w:rsid w:val="00D862E6"/>
    <w:rsid w:val="00D86906"/>
    <w:rsid w:val="00D91DF2"/>
    <w:rsid w:val="00D94FA8"/>
    <w:rsid w:val="00DA3C67"/>
    <w:rsid w:val="00DA404E"/>
    <w:rsid w:val="00DA53CC"/>
    <w:rsid w:val="00DA58F3"/>
    <w:rsid w:val="00DA683D"/>
    <w:rsid w:val="00DB042C"/>
    <w:rsid w:val="00DB3412"/>
    <w:rsid w:val="00DB4897"/>
    <w:rsid w:val="00DB5EFE"/>
    <w:rsid w:val="00DB6560"/>
    <w:rsid w:val="00DB6A55"/>
    <w:rsid w:val="00DB771A"/>
    <w:rsid w:val="00DC1A88"/>
    <w:rsid w:val="00DC61A4"/>
    <w:rsid w:val="00DC6BF2"/>
    <w:rsid w:val="00DD1290"/>
    <w:rsid w:val="00DD155B"/>
    <w:rsid w:val="00DD19B7"/>
    <w:rsid w:val="00DD4F93"/>
    <w:rsid w:val="00DD6B21"/>
    <w:rsid w:val="00DE0DEF"/>
    <w:rsid w:val="00DE3D7D"/>
    <w:rsid w:val="00DE5C7F"/>
    <w:rsid w:val="00DE69A6"/>
    <w:rsid w:val="00DF04A6"/>
    <w:rsid w:val="00DF108F"/>
    <w:rsid w:val="00DF6506"/>
    <w:rsid w:val="00DF6AB6"/>
    <w:rsid w:val="00E04BB5"/>
    <w:rsid w:val="00E12C03"/>
    <w:rsid w:val="00E1324C"/>
    <w:rsid w:val="00E137BD"/>
    <w:rsid w:val="00E13974"/>
    <w:rsid w:val="00E165FD"/>
    <w:rsid w:val="00E17A55"/>
    <w:rsid w:val="00E22254"/>
    <w:rsid w:val="00E23682"/>
    <w:rsid w:val="00E26837"/>
    <w:rsid w:val="00E32B1B"/>
    <w:rsid w:val="00E37A56"/>
    <w:rsid w:val="00E501DD"/>
    <w:rsid w:val="00E52A04"/>
    <w:rsid w:val="00E54A7D"/>
    <w:rsid w:val="00E626DD"/>
    <w:rsid w:val="00E6756A"/>
    <w:rsid w:val="00E75E20"/>
    <w:rsid w:val="00E76647"/>
    <w:rsid w:val="00E93D29"/>
    <w:rsid w:val="00E95E85"/>
    <w:rsid w:val="00EA084F"/>
    <w:rsid w:val="00EA1F60"/>
    <w:rsid w:val="00EA59E4"/>
    <w:rsid w:val="00EA5DF3"/>
    <w:rsid w:val="00EA75C7"/>
    <w:rsid w:val="00EB014F"/>
    <w:rsid w:val="00EB0D27"/>
    <w:rsid w:val="00EB13F6"/>
    <w:rsid w:val="00EB314A"/>
    <w:rsid w:val="00EC03F3"/>
    <w:rsid w:val="00EC6979"/>
    <w:rsid w:val="00ED6F9F"/>
    <w:rsid w:val="00EE21DA"/>
    <w:rsid w:val="00EE2BE7"/>
    <w:rsid w:val="00EE43B2"/>
    <w:rsid w:val="00EE658F"/>
    <w:rsid w:val="00EE6CED"/>
    <w:rsid w:val="00EF5C83"/>
    <w:rsid w:val="00EF7443"/>
    <w:rsid w:val="00F0521E"/>
    <w:rsid w:val="00F06185"/>
    <w:rsid w:val="00F112D7"/>
    <w:rsid w:val="00F11A1E"/>
    <w:rsid w:val="00F2740D"/>
    <w:rsid w:val="00F318A0"/>
    <w:rsid w:val="00F32D1C"/>
    <w:rsid w:val="00F34AC4"/>
    <w:rsid w:val="00F36BE2"/>
    <w:rsid w:val="00F4408C"/>
    <w:rsid w:val="00F44F97"/>
    <w:rsid w:val="00F51D5F"/>
    <w:rsid w:val="00F533A4"/>
    <w:rsid w:val="00F54F8B"/>
    <w:rsid w:val="00F565A4"/>
    <w:rsid w:val="00F7035A"/>
    <w:rsid w:val="00F704F2"/>
    <w:rsid w:val="00F71617"/>
    <w:rsid w:val="00F7273D"/>
    <w:rsid w:val="00F74EED"/>
    <w:rsid w:val="00F76C5B"/>
    <w:rsid w:val="00F77730"/>
    <w:rsid w:val="00F8001A"/>
    <w:rsid w:val="00F8699D"/>
    <w:rsid w:val="00F86B06"/>
    <w:rsid w:val="00F8731F"/>
    <w:rsid w:val="00F90578"/>
    <w:rsid w:val="00F9247E"/>
    <w:rsid w:val="00F95B6F"/>
    <w:rsid w:val="00F972D8"/>
    <w:rsid w:val="00FA1FD8"/>
    <w:rsid w:val="00FA5261"/>
    <w:rsid w:val="00FA6B2A"/>
    <w:rsid w:val="00FA723E"/>
    <w:rsid w:val="00FA755E"/>
    <w:rsid w:val="00FB64F7"/>
    <w:rsid w:val="00FC2D92"/>
    <w:rsid w:val="00FC4AFD"/>
    <w:rsid w:val="00FC621F"/>
    <w:rsid w:val="00FD3EEA"/>
    <w:rsid w:val="00FF3D03"/>
    <w:rsid w:val="00FF48EC"/>
    <w:rsid w:val="00FF50A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FAA3C"/>
  <w15:docId w15:val="{6A31F2AF-313E-45F4-8F2E-2BDBA9B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BB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3EC4"/>
    <w:pPr>
      <w:keepNext/>
      <w:numPr>
        <w:numId w:val="16"/>
      </w:numPr>
      <w:outlineLvl w:val="0"/>
    </w:pPr>
    <w:rPr>
      <w:b/>
      <w:bCs/>
      <w:sz w:val="20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693EC4"/>
    <w:pPr>
      <w:keepNext/>
      <w:numPr>
        <w:ilvl w:val="1"/>
        <w:numId w:val="16"/>
      </w:numPr>
      <w:jc w:val="center"/>
      <w:outlineLvl w:val="1"/>
    </w:pPr>
    <w:rPr>
      <w:b/>
      <w:bCs/>
      <w:szCs w:val="24"/>
      <w:u w:val="single"/>
      <w:lang w:val="es-ES"/>
    </w:rPr>
  </w:style>
  <w:style w:type="paragraph" w:styleId="Ttulo3">
    <w:name w:val="heading 3"/>
    <w:basedOn w:val="Normal"/>
    <w:next w:val="Normal"/>
    <w:link w:val="Ttulo3Car"/>
    <w:qFormat/>
    <w:rsid w:val="00693EC4"/>
    <w:pPr>
      <w:keepNext/>
      <w:numPr>
        <w:ilvl w:val="2"/>
        <w:numId w:val="16"/>
      </w:numPr>
      <w:jc w:val="both"/>
      <w:outlineLvl w:val="2"/>
    </w:pPr>
    <w:rPr>
      <w:b/>
      <w:bCs/>
      <w:szCs w:val="24"/>
      <w:u w:val="single"/>
      <w:lang w:val="es-ES"/>
    </w:rPr>
  </w:style>
  <w:style w:type="paragraph" w:styleId="Ttulo4">
    <w:name w:val="heading 4"/>
    <w:basedOn w:val="Normal"/>
    <w:next w:val="Normal"/>
    <w:link w:val="Ttulo4Car"/>
    <w:qFormat/>
    <w:rsid w:val="00693EC4"/>
    <w:pPr>
      <w:keepNext/>
      <w:numPr>
        <w:ilvl w:val="3"/>
        <w:numId w:val="16"/>
      </w:numPr>
      <w:jc w:val="both"/>
      <w:outlineLvl w:val="3"/>
    </w:pPr>
    <w:rPr>
      <w:b/>
      <w:bCs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693EC4"/>
    <w:pPr>
      <w:keepNext/>
      <w:numPr>
        <w:ilvl w:val="4"/>
        <w:numId w:val="16"/>
      </w:numPr>
      <w:jc w:val="both"/>
      <w:outlineLvl w:val="4"/>
    </w:pPr>
    <w:rPr>
      <w:b/>
      <w:bCs/>
      <w:sz w:val="23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93EC4"/>
    <w:pPr>
      <w:keepNext/>
      <w:keepLines/>
      <w:numPr>
        <w:ilvl w:val="5"/>
        <w:numId w:val="16"/>
      </w:numPr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EC4"/>
    <w:pPr>
      <w:keepNext/>
      <w:keepLines/>
      <w:numPr>
        <w:ilvl w:val="6"/>
        <w:numId w:val="16"/>
      </w:numPr>
      <w:spacing w:before="200"/>
      <w:outlineLvl w:val="6"/>
    </w:pPr>
    <w:rPr>
      <w:rFonts w:ascii="Cambria" w:hAnsi="Cambria"/>
      <w:i/>
      <w:iCs/>
      <w:color w:val="404040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EC4"/>
    <w:pPr>
      <w:keepNext/>
      <w:keepLines/>
      <w:numPr>
        <w:ilvl w:val="7"/>
        <w:numId w:val="16"/>
      </w:numPr>
      <w:spacing w:before="200"/>
      <w:outlineLvl w:val="7"/>
    </w:pPr>
    <w:rPr>
      <w:rFonts w:ascii="Cambria" w:hAnsi="Cambria"/>
      <w:color w:val="404040"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EC4"/>
    <w:pPr>
      <w:keepNext/>
      <w:keepLines/>
      <w:numPr>
        <w:ilvl w:val="8"/>
        <w:numId w:val="16"/>
      </w:numPr>
      <w:spacing w:before="200"/>
      <w:outlineLvl w:val="8"/>
    </w:pPr>
    <w:rPr>
      <w:rFonts w:ascii="Cambria" w:hAnsi="Cambria"/>
      <w:i/>
      <w:iCs/>
      <w:color w:val="404040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30DBB"/>
    <w:pPr>
      <w:tabs>
        <w:tab w:val="center" w:pos="4419"/>
        <w:tab w:val="right" w:pos="8838"/>
      </w:tabs>
    </w:pPr>
    <w:rPr>
      <w:sz w:val="20"/>
    </w:rPr>
  </w:style>
  <w:style w:type="character" w:customStyle="1" w:styleId="EncabezadoCar">
    <w:name w:val="Encabezado Car"/>
    <w:link w:val="Encabezado"/>
    <w:uiPriority w:val="99"/>
    <w:rsid w:val="00930DBB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aliases w:val="Titulo de Fígura,TITULO A,Titulo parrafo,3,Iz - Párrafo de lista,Sivsa Parrafo,List Paragraph (numbered (a)),Bullets,References,Lista 123,Footnote,List Paragraph1,Cuadro 2-1,Párrafo de lista2,Number List 1,Numbered Paragraph,Ha,Punto,Pl"/>
    <w:basedOn w:val="Normal"/>
    <w:link w:val="PrrafodelistaCar"/>
    <w:uiPriority w:val="34"/>
    <w:qFormat/>
    <w:rsid w:val="00930DBB"/>
    <w:pPr>
      <w:ind w:left="708"/>
    </w:pPr>
  </w:style>
  <w:style w:type="character" w:styleId="Hipervnculo">
    <w:name w:val="Hyperlink"/>
    <w:uiPriority w:val="99"/>
    <w:unhideWhenUsed/>
    <w:rsid w:val="00930DBB"/>
    <w:rPr>
      <w:color w:val="0000FF"/>
      <w:u w:val="single"/>
    </w:rPr>
  </w:style>
  <w:style w:type="character" w:styleId="Refdenotaalpie">
    <w:name w:val="footnote reference"/>
    <w:aliases w:val="sobrescrito,Ref,de nota al pie"/>
    <w:uiPriority w:val="99"/>
    <w:unhideWhenUsed/>
    <w:rsid w:val="002E58FA"/>
    <w:rPr>
      <w:vertAlign w:val="superscript"/>
    </w:rPr>
  </w:style>
  <w:style w:type="paragraph" w:styleId="Textonotapie">
    <w:name w:val="footnote text"/>
    <w:aliases w:val="fn,single space,footnote text,FOOTNOTES,FN,Footnotes,Footnote ak,Footnote Text English,nota"/>
    <w:basedOn w:val="Normal"/>
    <w:link w:val="TextonotapieCar"/>
    <w:uiPriority w:val="99"/>
    <w:unhideWhenUsed/>
    <w:rsid w:val="002E58FA"/>
    <w:rPr>
      <w:rFonts w:ascii="Calibri" w:eastAsia="Calibri" w:hAnsi="Calibri"/>
      <w:sz w:val="20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,nota Car"/>
    <w:link w:val="Textonotapie"/>
    <w:uiPriority w:val="99"/>
    <w:rsid w:val="002E58FA"/>
    <w:rPr>
      <w:sz w:val="20"/>
      <w:szCs w:val="20"/>
    </w:rPr>
  </w:style>
  <w:style w:type="paragraph" w:styleId="NormalWeb">
    <w:name w:val="Normal (Web)"/>
    <w:basedOn w:val="Normal"/>
    <w:link w:val="NormalWebCar"/>
    <w:uiPriority w:val="99"/>
    <w:unhideWhenUsed/>
    <w:rsid w:val="00865076"/>
    <w:rPr>
      <w:rFonts w:ascii="Times New Roman" w:hAnsi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D700A"/>
    <w:pPr>
      <w:autoSpaceDE w:val="0"/>
      <w:autoSpaceDN w:val="0"/>
      <w:ind w:right="57"/>
      <w:jc w:val="both"/>
    </w:pPr>
    <w:rPr>
      <w:rFonts w:eastAsia="Calibri"/>
      <w:sz w:val="24"/>
      <w:szCs w:val="24"/>
      <w:lang w:eastAsia="es-PE"/>
    </w:rPr>
  </w:style>
  <w:style w:type="character" w:customStyle="1" w:styleId="Textoindependiente3Car">
    <w:name w:val="Texto independiente 3 Car"/>
    <w:link w:val="Textoindependiente3"/>
    <w:uiPriority w:val="99"/>
    <w:rsid w:val="009D700A"/>
    <w:rPr>
      <w:rFonts w:ascii="Arial" w:hAnsi="Arial" w:cs="Arial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unhideWhenUsed/>
    <w:rsid w:val="002F0A9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0A9D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4D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24D6C"/>
    <w:rPr>
      <w:rFonts w:ascii="Arial" w:eastAsia="Times New Roman" w:hAnsi="Arial"/>
      <w:sz w:val="22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93EC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693EC4"/>
    <w:rPr>
      <w:rFonts w:ascii="Arial" w:eastAsia="Times New Roman" w:hAnsi="Arial"/>
      <w:sz w:val="22"/>
      <w:lang w:eastAsia="es-ES"/>
    </w:rPr>
  </w:style>
  <w:style w:type="paragraph" w:customStyle="1" w:styleId="Default">
    <w:name w:val="Default"/>
    <w:rsid w:val="00693E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link w:val="Ttulo1"/>
    <w:rsid w:val="00693EC4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2Car">
    <w:name w:val="Título 2 Car"/>
    <w:link w:val="Ttulo2"/>
    <w:rsid w:val="00693EC4"/>
    <w:rPr>
      <w:rFonts w:ascii="Arial" w:eastAsia="Times New Roman" w:hAnsi="Arial" w:cs="Arial"/>
      <w:b/>
      <w:bCs/>
      <w:sz w:val="22"/>
      <w:szCs w:val="24"/>
      <w:u w:val="single"/>
      <w:lang w:val="es-ES" w:eastAsia="es-ES"/>
    </w:rPr>
  </w:style>
  <w:style w:type="character" w:customStyle="1" w:styleId="Ttulo3Car">
    <w:name w:val="Título 3 Car"/>
    <w:link w:val="Ttulo3"/>
    <w:rsid w:val="00693EC4"/>
    <w:rPr>
      <w:rFonts w:ascii="Arial" w:eastAsia="Times New Roman" w:hAnsi="Arial" w:cs="Arial"/>
      <w:b/>
      <w:bCs/>
      <w:sz w:val="22"/>
      <w:szCs w:val="24"/>
      <w:u w:val="single"/>
      <w:lang w:val="es-ES" w:eastAsia="es-ES"/>
    </w:rPr>
  </w:style>
  <w:style w:type="character" w:customStyle="1" w:styleId="Ttulo4Car">
    <w:name w:val="Título 4 Car"/>
    <w:link w:val="Ttulo4"/>
    <w:rsid w:val="00693EC4"/>
    <w:rPr>
      <w:rFonts w:ascii="Arial" w:eastAsia="Times New Roman" w:hAnsi="Arial"/>
      <w:b/>
      <w:bCs/>
      <w:sz w:val="22"/>
      <w:szCs w:val="24"/>
      <w:lang w:val="es-ES" w:eastAsia="es-ES"/>
    </w:rPr>
  </w:style>
  <w:style w:type="character" w:customStyle="1" w:styleId="Ttulo5Car">
    <w:name w:val="Título 5 Car"/>
    <w:link w:val="Ttulo5"/>
    <w:rsid w:val="00693EC4"/>
    <w:rPr>
      <w:rFonts w:ascii="Arial" w:eastAsia="Times New Roman" w:hAnsi="Arial" w:cs="Arial"/>
      <w:b/>
      <w:bCs/>
      <w:sz w:val="23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693EC4"/>
    <w:rPr>
      <w:rFonts w:ascii="Cambria" w:eastAsia="Times New Roman" w:hAnsi="Cambria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693EC4"/>
    <w:rPr>
      <w:rFonts w:ascii="Cambria" w:eastAsia="Times New Roman" w:hAnsi="Cambria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693EC4"/>
    <w:rPr>
      <w:rFonts w:ascii="Cambria" w:eastAsia="Times New Roman" w:hAnsi="Cambria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693EC4"/>
    <w:rPr>
      <w:rFonts w:ascii="Cambria" w:eastAsia="Times New Roman" w:hAnsi="Cambria"/>
      <w:i/>
      <w:iCs/>
      <w:color w:val="404040"/>
      <w:lang w:val="es-ES" w:eastAsia="es-ES"/>
    </w:rPr>
  </w:style>
  <w:style w:type="character" w:customStyle="1" w:styleId="ft2">
    <w:name w:val="ft2"/>
    <w:basedOn w:val="Fuentedeprrafopredeter"/>
    <w:rsid w:val="00390E27"/>
  </w:style>
  <w:style w:type="character" w:styleId="nfasis">
    <w:name w:val="Emphasis"/>
    <w:uiPriority w:val="20"/>
    <w:qFormat/>
    <w:rsid w:val="006C52C6"/>
    <w:rPr>
      <w:i/>
      <w:iCs/>
    </w:rPr>
  </w:style>
  <w:style w:type="character" w:customStyle="1" w:styleId="apple-converted-space">
    <w:name w:val="apple-converted-space"/>
    <w:basedOn w:val="Fuentedeprrafopredeter"/>
    <w:rsid w:val="006C52C6"/>
  </w:style>
  <w:style w:type="character" w:styleId="Refdecomentario">
    <w:name w:val="annotation reference"/>
    <w:uiPriority w:val="99"/>
    <w:semiHidden/>
    <w:unhideWhenUsed/>
    <w:rsid w:val="00A475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5A2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A475A2"/>
    <w:rPr>
      <w:rFonts w:ascii="Arial" w:eastAsia="Times New Roman" w:hAnsi="Arial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5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475A2"/>
    <w:rPr>
      <w:rFonts w:ascii="Arial" w:eastAsia="Times New Roman" w:hAnsi="Arial"/>
      <w:b/>
      <w:bCs/>
      <w:lang w:val="es-PE"/>
    </w:rPr>
  </w:style>
  <w:style w:type="character" w:customStyle="1" w:styleId="ft4">
    <w:name w:val="ft4"/>
    <w:basedOn w:val="Fuentedeprrafopredeter"/>
    <w:rsid w:val="001E5B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45D4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45D41"/>
    <w:rPr>
      <w:rFonts w:ascii="Arial" w:eastAsia="Times New Roman" w:hAnsi="Arial"/>
      <w:sz w:val="22"/>
      <w:lang w:eastAsia="es-ES"/>
    </w:rPr>
  </w:style>
  <w:style w:type="character" w:customStyle="1" w:styleId="style31">
    <w:name w:val="style31"/>
    <w:rsid w:val="00956E79"/>
    <w:rPr>
      <w:sz w:val="20"/>
      <w:szCs w:val="20"/>
    </w:rPr>
  </w:style>
  <w:style w:type="paragraph" w:customStyle="1" w:styleId="ProcPaso">
    <w:name w:val="ProcPaso"/>
    <w:basedOn w:val="Normal"/>
    <w:rsid w:val="00885AD8"/>
    <w:pPr>
      <w:ind w:left="993" w:hanging="426"/>
      <w:jc w:val="both"/>
    </w:pPr>
    <w:rPr>
      <w:rFonts w:eastAsia="Calibri" w:cs="Arial"/>
      <w:szCs w:val="22"/>
    </w:rPr>
  </w:style>
  <w:style w:type="paragraph" w:customStyle="1" w:styleId="auto-style12">
    <w:name w:val="auto-style12"/>
    <w:basedOn w:val="Normal"/>
    <w:uiPriority w:val="99"/>
    <w:rsid w:val="00885AD8"/>
    <w:pPr>
      <w:ind w:left="708" w:hanging="425"/>
      <w:jc w:val="both"/>
    </w:pPr>
    <w:rPr>
      <w:rFonts w:ascii="Times New Roman" w:eastAsia="Calibri" w:hAnsi="Times New Roman"/>
      <w:sz w:val="20"/>
      <w:lang w:eastAsia="es-PE"/>
    </w:rPr>
  </w:style>
  <w:style w:type="character" w:customStyle="1" w:styleId="auto-style511">
    <w:name w:val="auto-style511"/>
    <w:rsid w:val="00FB64F7"/>
    <w:rPr>
      <w:sz w:val="20"/>
      <w:szCs w:val="20"/>
      <w:shd w:val="clear" w:color="auto" w:fill="FFFFFF"/>
    </w:rPr>
  </w:style>
  <w:style w:type="character" w:customStyle="1" w:styleId="auto-style39">
    <w:name w:val="auto-style39"/>
    <w:rsid w:val="00A771CF"/>
    <w:rPr>
      <w:b/>
      <w:bCs/>
      <w:sz w:val="20"/>
      <w:szCs w:val="20"/>
    </w:rPr>
  </w:style>
  <w:style w:type="paragraph" w:customStyle="1" w:styleId="seccionbl">
    <w:name w:val="seccionbl"/>
    <w:basedOn w:val="Normal"/>
    <w:rsid w:val="00281F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PE"/>
    </w:rPr>
  </w:style>
  <w:style w:type="character" w:styleId="Textoennegrita">
    <w:name w:val="Strong"/>
    <w:uiPriority w:val="22"/>
    <w:qFormat/>
    <w:rsid w:val="00281F99"/>
    <w:rPr>
      <w:b/>
      <w:bCs/>
    </w:rPr>
  </w:style>
  <w:style w:type="character" w:customStyle="1" w:styleId="PrrafodelistaCar">
    <w:name w:val="Párrafo de lista Car"/>
    <w:aliases w:val="Titulo de Fígura Car,TITULO A Car,Titulo parrafo Car,3 Car,Iz - Párrafo de lista Car,Sivsa Parrafo Car,List Paragraph (numbered (a)) Car,Bullets Car,References Car,Lista 123 Car,Footnote Car,List Paragraph1 Car,Cuadro 2-1 Car,Ha Car"/>
    <w:link w:val="Prrafodelista"/>
    <w:uiPriority w:val="34"/>
    <w:locked/>
    <w:rsid w:val="00C230CD"/>
    <w:rPr>
      <w:rFonts w:ascii="Arial" w:eastAsia="Times New Roman" w:hAnsi="Arial"/>
      <w:sz w:val="22"/>
      <w:lang w:eastAsia="es-ES"/>
    </w:rPr>
  </w:style>
  <w:style w:type="character" w:customStyle="1" w:styleId="NormalWebCar">
    <w:name w:val="Normal (Web) Car"/>
    <w:link w:val="NormalWeb"/>
    <w:uiPriority w:val="99"/>
    <w:locked/>
    <w:rsid w:val="008D7252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iego">
    <w:name w:val="diego"/>
    <w:basedOn w:val="Normal"/>
    <w:rsid w:val="00032B93"/>
    <w:pPr>
      <w:spacing w:before="20" w:after="20"/>
      <w:ind w:firstLine="709"/>
      <w:jc w:val="both"/>
    </w:pPr>
    <w:rPr>
      <w:rFonts w:ascii="Times New Roman" w:hAnsi="Times New Roman"/>
      <w:sz w:val="20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0" ma:contentTypeDescription="Create a new document." ma:contentTypeScope="" ma:versionID="2e34b9925a33a4dc3488114a5074fc9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fc9096ea49e70345198ac10d0bc70f66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A672B-F069-4FEB-81DF-60A69B5AE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32D8E-6A72-4A0B-9283-082DC59C3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5A51D-401B-407F-960B-B509864CC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417593-E4DF-4FEC-9079-6AC8CE38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</dc:creator>
  <cp:keywords/>
  <cp:lastModifiedBy>Cuba Echevarria Ruben Jorge</cp:lastModifiedBy>
  <cp:revision>3</cp:revision>
  <cp:lastPrinted>2019-07-09T21:09:00Z</cp:lastPrinted>
  <dcterms:created xsi:type="dcterms:W3CDTF">2020-06-03T15:52:00Z</dcterms:created>
  <dcterms:modified xsi:type="dcterms:W3CDTF">2020-06-03T15:53:00Z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