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0DC2978" w14:textId="77777777" w:rsidR="00DF09EC" w:rsidRDefault="00DF09EC" w:rsidP="00B81C29">
      <w:pPr>
        <w:pStyle w:val="Textoindependiente3"/>
        <w:tabs>
          <w:tab w:val="clear" w:pos="1190"/>
          <w:tab w:val="clear" w:pos="1980"/>
          <w:tab w:val="num" w:pos="0"/>
          <w:tab w:val="left" w:pos="9214"/>
        </w:tabs>
        <w:ind w:right="65"/>
        <w:jc w:val="center"/>
        <w:rPr>
          <w:rFonts w:cs="Arial"/>
          <w:b/>
          <w:sz w:val="22"/>
          <w:szCs w:val="22"/>
        </w:rPr>
      </w:pPr>
    </w:p>
    <w:p w14:paraId="12FE1FAF" w14:textId="77777777" w:rsidR="00A52AC2" w:rsidRPr="003A6133" w:rsidRDefault="00A52AC2" w:rsidP="00B81C29">
      <w:pPr>
        <w:pStyle w:val="Textoindependiente3"/>
        <w:tabs>
          <w:tab w:val="clear" w:pos="1190"/>
          <w:tab w:val="clear" w:pos="1980"/>
          <w:tab w:val="num" w:pos="0"/>
          <w:tab w:val="left" w:pos="9214"/>
        </w:tabs>
        <w:ind w:right="65"/>
        <w:jc w:val="center"/>
        <w:rPr>
          <w:rFonts w:cs="Arial"/>
          <w:b/>
          <w:sz w:val="22"/>
          <w:szCs w:val="22"/>
        </w:rPr>
      </w:pPr>
    </w:p>
    <w:p w14:paraId="492FC2AD" w14:textId="77777777" w:rsidR="00DF09EC" w:rsidRPr="003A6133" w:rsidRDefault="00DF09EC" w:rsidP="00B81C29">
      <w:pPr>
        <w:pStyle w:val="Textoindependiente3"/>
        <w:tabs>
          <w:tab w:val="clear" w:pos="1190"/>
          <w:tab w:val="clear" w:pos="1980"/>
          <w:tab w:val="num" w:pos="0"/>
          <w:tab w:val="left" w:pos="9214"/>
        </w:tabs>
        <w:ind w:right="65"/>
        <w:jc w:val="center"/>
        <w:rPr>
          <w:rFonts w:cs="Arial"/>
          <w:b/>
          <w:sz w:val="22"/>
          <w:szCs w:val="22"/>
        </w:rPr>
      </w:pPr>
    </w:p>
    <w:p w14:paraId="484C37D8" w14:textId="77777777" w:rsidR="00DF09EC" w:rsidRPr="003A6133" w:rsidRDefault="00DF09EC" w:rsidP="00B81C29">
      <w:pPr>
        <w:pStyle w:val="Textoindependiente3"/>
        <w:tabs>
          <w:tab w:val="clear" w:pos="1190"/>
          <w:tab w:val="clear" w:pos="1980"/>
          <w:tab w:val="num" w:pos="0"/>
          <w:tab w:val="left" w:pos="9214"/>
        </w:tabs>
        <w:ind w:right="65"/>
        <w:jc w:val="center"/>
        <w:rPr>
          <w:rFonts w:cs="Arial"/>
          <w:b/>
          <w:sz w:val="22"/>
          <w:szCs w:val="22"/>
        </w:rPr>
      </w:pPr>
    </w:p>
    <w:p w14:paraId="2F0740DF" w14:textId="77777777" w:rsidR="00DF09EC" w:rsidRPr="003A6133" w:rsidRDefault="00DF09EC" w:rsidP="00B81C29">
      <w:pPr>
        <w:pStyle w:val="Textoindependiente3"/>
        <w:tabs>
          <w:tab w:val="clear" w:pos="1190"/>
          <w:tab w:val="clear" w:pos="1980"/>
          <w:tab w:val="num" w:pos="0"/>
          <w:tab w:val="left" w:pos="9214"/>
        </w:tabs>
        <w:ind w:right="65"/>
        <w:jc w:val="center"/>
        <w:rPr>
          <w:rFonts w:cs="Arial"/>
          <w:b/>
          <w:sz w:val="22"/>
          <w:szCs w:val="22"/>
        </w:rPr>
      </w:pPr>
    </w:p>
    <w:p w14:paraId="445077F7" w14:textId="45F75EC6" w:rsidR="00B81C29" w:rsidRPr="003A6133" w:rsidRDefault="00B81C29" w:rsidP="00B81C29">
      <w:pPr>
        <w:pStyle w:val="Textoindependiente3"/>
        <w:tabs>
          <w:tab w:val="clear" w:pos="1190"/>
          <w:tab w:val="clear" w:pos="1980"/>
          <w:tab w:val="num" w:pos="0"/>
          <w:tab w:val="left" w:pos="9214"/>
        </w:tabs>
        <w:ind w:right="65"/>
        <w:jc w:val="center"/>
        <w:rPr>
          <w:rFonts w:cs="Arial"/>
          <w:sz w:val="22"/>
          <w:szCs w:val="22"/>
          <w:lang w:val="es-PE"/>
        </w:rPr>
      </w:pPr>
      <w:r w:rsidRPr="003A6133">
        <w:rPr>
          <w:rFonts w:cs="Arial"/>
          <w:b/>
          <w:sz w:val="22"/>
          <w:szCs w:val="22"/>
        </w:rPr>
        <w:t>N°                 -20</w:t>
      </w:r>
      <w:r w:rsidR="00C643DE">
        <w:rPr>
          <w:rFonts w:cs="Arial"/>
          <w:b/>
          <w:sz w:val="22"/>
          <w:szCs w:val="22"/>
        </w:rPr>
        <w:t>20</w:t>
      </w:r>
      <w:r w:rsidRPr="003A6133">
        <w:rPr>
          <w:rFonts w:cs="Arial"/>
          <w:b/>
          <w:sz w:val="22"/>
          <w:szCs w:val="22"/>
        </w:rPr>
        <w:t>/SUNAT</w:t>
      </w:r>
    </w:p>
    <w:p w14:paraId="5E17071C" w14:textId="77777777" w:rsidR="00B81C29" w:rsidRPr="003A6133" w:rsidRDefault="00B81C29" w:rsidP="00B81C29">
      <w:pPr>
        <w:jc w:val="center"/>
        <w:rPr>
          <w:rFonts w:ascii="Arial" w:hAnsi="Arial" w:cs="Arial"/>
          <w:sz w:val="22"/>
          <w:szCs w:val="22"/>
          <w:lang w:val="es-PE"/>
        </w:rPr>
      </w:pPr>
    </w:p>
    <w:p w14:paraId="72BBD039" w14:textId="77777777" w:rsidR="0031332F" w:rsidRDefault="0031332F" w:rsidP="0031332F">
      <w:pPr>
        <w:jc w:val="center"/>
        <w:rPr>
          <w:sz w:val="22"/>
          <w:szCs w:val="22"/>
          <w:lang w:val="es-PE" w:eastAsia="es-PE"/>
        </w:rPr>
      </w:pPr>
      <w:r>
        <w:rPr>
          <w:rFonts w:ascii="Arial" w:hAnsi="Arial" w:cs="Arial"/>
        </w:rPr>
        <w:t> </w:t>
      </w:r>
    </w:p>
    <w:p w14:paraId="3478A8D8" w14:textId="330E0C0E" w:rsidR="0020134C" w:rsidRPr="003A6133" w:rsidRDefault="0031332F" w:rsidP="0031332F">
      <w:pPr>
        <w:pStyle w:val="Ttulo1"/>
        <w:ind w:right="279"/>
        <w:rPr>
          <w:rFonts w:cs="Arial"/>
          <w:b/>
          <w:bCs/>
          <w:color w:val="auto"/>
          <w:sz w:val="22"/>
          <w:szCs w:val="22"/>
          <w:u w:val="none"/>
        </w:rPr>
      </w:pPr>
      <w:r w:rsidRPr="0031332F">
        <w:rPr>
          <w:rFonts w:cs="Arial"/>
          <w:b/>
          <w:bCs/>
          <w:color w:val="auto"/>
          <w:sz w:val="22"/>
          <w:szCs w:val="22"/>
          <w:u w:val="none"/>
        </w:rPr>
        <w:t>PROYECTO DE RESOLUCIÓN QUE MODIFICA</w:t>
      </w:r>
      <w:r w:rsidR="00993335" w:rsidRPr="003A6133">
        <w:rPr>
          <w:rFonts w:cs="Arial"/>
          <w:b/>
          <w:bCs/>
          <w:color w:val="auto"/>
          <w:sz w:val="22"/>
          <w:szCs w:val="22"/>
          <w:u w:val="none"/>
        </w:rPr>
        <w:t xml:space="preserve"> EL PROCEDIMIENTO </w:t>
      </w:r>
      <w:r w:rsidR="00BD28AB" w:rsidRPr="003A6133">
        <w:rPr>
          <w:rFonts w:cs="Arial"/>
          <w:b/>
          <w:bCs/>
          <w:color w:val="auto"/>
          <w:sz w:val="22"/>
          <w:szCs w:val="22"/>
          <w:u w:val="none"/>
        </w:rPr>
        <w:t>ESPECÍFICO</w:t>
      </w:r>
      <w:r w:rsidR="00786E37" w:rsidRPr="003A6133">
        <w:rPr>
          <w:rFonts w:cs="Arial"/>
          <w:b/>
          <w:bCs/>
          <w:color w:val="auto"/>
          <w:sz w:val="22"/>
          <w:szCs w:val="22"/>
          <w:u w:val="none"/>
        </w:rPr>
        <w:t xml:space="preserve"> </w:t>
      </w:r>
      <w:r w:rsidR="00993335" w:rsidRPr="003A6133">
        <w:rPr>
          <w:rFonts w:cs="Arial"/>
          <w:b/>
          <w:bCs/>
          <w:color w:val="auto"/>
          <w:sz w:val="22"/>
          <w:szCs w:val="22"/>
          <w:u w:val="none"/>
        </w:rPr>
        <w:t xml:space="preserve">“INSPECCIÓN NO INTRUSIVA, INSPECCIÓN FÍSICA Y RECONOCIMIENTO FÍSICO DE MERCANCÍAS </w:t>
      </w:r>
    </w:p>
    <w:p w14:paraId="13F240FC" w14:textId="77777777" w:rsidR="00786E37" w:rsidRPr="003A6133" w:rsidRDefault="00993335" w:rsidP="00B81C29">
      <w:pPr>
        <w:pStyle w:val="Ttulo1"/>
        <w:ind w:right="279"/>
        <w:rPr>
          <w:rFonts w:cs="Arial"/>
          <w:b/>
          <w:bCs/>
          <w:color w:val="auto"/>
          <w:sz w:val="22"/>
          <w:szCs w:val="22"/>
          <w:u w:val="none"/>
        </w:rPr>
      </w:pPr>
      <w:r w:rsidRPr="003A6133">
        <w:rPr>
          <w:rFonts w:cs="Arial"/>
          <w:b/>
          <w:bCs/>
          <w:color w:val="auto"/>
          <w:sz w:val="22"/>
          <w:szCs w:val="22"/>
          <w:u w:val="none"/>
        </w:rPr>
        <w:t>EN EL COMPLEJO ADUANERO DE LA INTENDENCIA DE ADUANA</w:t>
      </w:r>
    </w:p>
    <w:p w14:paraId="4FB3C735" w14:textId="624E7A06" w:rsidR="00B81C29" w:rsidRPr="003A6133" w:rsidRDefault="00993335" w:rsidP="00B81C29">
      <w:pPr>
        <w:pStyle w:val="Ttulo1"/>
        <w:ind w:right="279"/>
        <w:rPr>
          <w:rFonts w:eastAsia="Calibri" w:cs="Arial"/>
          <w:bCs/>
          <w:color w:val="auto"/>
          <w:sz w:val="22"/>
          <w:szCs w:val="22"/>
        </w:rPr>
      </w:pPr>
      <w:r w:rsidRPr="003A6133">
        <w:rPr>
          <w:rFonts w:cs="Arial"/>
          <w:b/>
          <w:bCs/>
          <w:color w:val="auto"/>
          <w:sz w:val="22"/>
          <w:szCs w:val="22"/>
          <w:u w:val="none"/>
        </w:rPr>
        <w:t xml:space="preserve"> MARÍTIMA DEL CALLAO”</w:t>
      </w:r>
      <w:r w:rsidR="00D2296E" w:rsidRPr="00D2296E">
        <w:rPr>
          <w:rFonts w:cs="Arial"/>
          <w:b/>
          <w:bCs/>
          <w:color w:val="auto"/>
          <w:sz w:val="22"/>
          <w:szCs w:val="22"/>
          <w:u w:val="none"/>
        </w:rPr>
        <w:t xml:space="preserve"> </w:t>
      </w:r>
      <w:r w:rsidRPr="003A6133">
        <w:rPr>
          <w:rFonts w:cs="Arial"/>
          <w:b/>
          <w:bCs/>
          <w:color w:val="auto"/>
          <w:sz w:val="22"/>
          <w:szCs w:val="22"/>
          <w:u w:val="none"/>
        </w:rPr>
        <w:t>CONTROL</w:t>
      </w:r>
      <w:r w:rsidR="00B81C29" w:rsidRPr="003A6133">
        <w:rPr>
          <w:rFonts w:cs="Arial"/>
          <w:b/>
          <w:bCs/>
          <w:color w:val="auto"/>
          <w:sz w:val="22"/>
          <w:szCs w:val="22"/>
          <w:u w:val="none"/>
        </w:rPr>
        <w:t>-P</w:t>
      </w:r>
      <w:r w:rsidRPr="003A6133">
        <w:rPr>
          <w:rFonts w:cs="Arial"/>
          <w:b/>
          <w:bCs/>
          <w:color w:val="auto"/>
          <w:sz w:val="22"/>
          <w:szCs w:val="22"/>
          <w:u w:val="none"/>
        </w:rPr>
        <w:t>E.00</w:t>
      </w:r>
      <w:r w:rsidR="00B81C29" w:rsidRPr="003A6133">
        <w:rPr>
          <w:rFonts w:cs="Arial"/>
          <w:b/>
          <w:bCs/>
          <w:color w:val="auto"/>
          <w:sz w:val="22"/>
          <w:szCs w:val="22"/>
          <w:u w:val="none"/>
        </w:rPr>
        <w:t>.</w:t>
      </w:r>
      <w:r w:rsidR="00B81C29" w:rsidRPr="003A6133">
        <w:rPr>
          <w:rFonts w:cs="Arial"/>
          <w:b/>
          <w:bCs/>
          <w:color w:val="auto"/>
          <w:sz w:val="22"/>
          <w:szCs w:val="22"/>
          <w:u w:val="none"/>
          <w:lang w:val="es-PE"/>
        </w:rPr>
        <w:t>09</w:t>
      </w:r>
      <w:r w:rsidR="00B81C29" w:rsidRPr="003A6133">
        <w:rPr>
          <w:rFonts w:cs="Arial"/>
          <w:b/>
          <w:bCs/>
          <w:color w:val="auto"/>
          <w:sz w:val="22"/>
          <w:szCs w:val="22"/>
          <w:u w:val="none"/>
        </w:rPr>
        <w:t xml:space="preserve"> (versión </w:t>
      </w:r>
      <w:r w:rsidRPr="003A6133">
        <w:rPr>
          <w:rFonts w:cs="Arial"/>
          <w:b/>
          <w:bCs/>
          <w:color w:val="auto"/>
          <w:sz w:val="22"/>
          <w:szCs w:val="22"/>
          <w:u w:val="none"/>
        </w:rPr>
        <w:t>1</w:t>
      </w:r>
      <w:r w:rsidR="00B81C29" w:rsidRPr="003A6133">
        <w:rPr>
          <w:rFonts w:cs="Arial"/>
          <w:b/>
          <w:bCs/>
          <w:color w:val="auto"/>
          <w:sz w:val="22"/>
          <w:szCs w:val="22"/>
          <w:u w:val="none"/>
        </w:rPr>
        <w:t>)</w:t>
      </w:r>
    </w:p>
    <w:p w14:paraId="3EEE16EB" w14:textId="77777777" w:rsidR="00B81C29" w:rsidRPr="003A6133" w:rsidRDefault="00B81C29" w:rsidP="00B81C29">
      <w:pPr>
        <w:tabs>
          <w:tab w:val="left" w:pos="8460"/>
        </w:tabs>
        <w:ind w:right="45" w:firstLine="720"/>
        <w:jc w:val="both"/>
        <w:rPr>
          <w:rFonts w:ascii="Arial" w:hAnsi="Arial" w:cs="Arial"/>
          <w:bCs/>
          <w:sz w:val="22"/>
          <w:szCs w:val="22"/>
        </w:rPr>
      </w:pPr>
    </w:p>
    <w:p w14:paraId="4EF206F8" w14:textId="77777777" w:rsidR="00B81C29" w:rsidRPr="003A6133" w:rsidRDefault="00B81C29" w:rsidP="00B81C29">
      <w:pPr>
        <w:tabs>
          <w:tab w:val="left" w:pos="8460"/>
        </w:tabs>
        <w:ind w:right="45"/>
        <w:jc w:val="both"/>
        <w:rPr>
          <w:rFonts w:ascii="Arial" w:hAnsi="Arial" w:cs="Arial"/>
          <w:bCs/>
          <w:sz w:val="22"/>
          <w:szCs w:val="22"/>
        </w:rPr>
      </w:pPr>
      <w:r w:rsidRPr="003A6133">
        <w:rPr>
          <w:rFonts w:ascii="Arial" w:hAnsi="Arial" w:cs="Arial"/>
          <w:bCs/>
          <w:sz w:val="22"/>
          <w:szCs w:val="22"/>
        </w:rPr>
        <w:t xml:space="preserve">Lima, </w:t>
      </w:r>
    </w:p>
    <w:p w14:paraId="36022A84" w14:textId="77777777" w:rsidR="00B81C29" w:rsidRPr="003A6133" w:rsidRDefault="00B81C29" w:rsidP="00B81C29">
      <w:pPr>
        <w:tabs>
          <w:tab w:val="left" w:pos="8460"/>
        </w:tabs>
        <w:ind w:right="45"/>
        <w:jc w:val="both"/>
        <w:rPr>
          <w:rFonts w:ascii="Arial" w:hAnsi="Arial" w:cs="Arial"/>
          <w:b/>
          <w:sz w:val="22"/>
          <w:szCs w:val="22"/>
        </w:rPr>
      </w:pPr>
    </w:p>
    <w:p w14:paraId="0C25DC4E" w14:textId="77777777" w:rsidR="00B81C29" w:rsidRPr="003A6133" w:rsidRDefault="00B81C29" w:rsidP="00B81C29">
      <w:pPr>
        <w:tabs>
          <w:tab w:val="left" w:pos="8460"/>
        </w:tabs>
        <w:ind w:right="45"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>CONSIDERANDO:</w:t>
      </w:r>
    </w:p>
    <w:p w14:paraId="2381415A" w14:textId="77777777" w:rsidR="00B81C29" w:rsidRPr="003A6133" w:rsidRDefault="00B81C29" w:rsidP="00B81C29">
      <w:pPr>
        <w:pStyle w:val="Ttulo1"/>
        <w:ind w:right="-1"/>
        <w:jc w:val="both"/>
        <w:rPr>
          <w:rFonts w:cs="Arial"/>
          <w:color w:val="auto"/>
          <w:sz w:val="22"/>
          <w:szCs w:val="22"/>
          <w:u w:val="none"/>
        </w:rPr>
      </w:pPr>
    </w:p>
    <w:p w14:paraId="30B4E932" w14:textId="3F916FE6" w:rsidR="00B81C29" w:rsidRDefault="00B81C29" w:rsidP="00B81C29">
      <w:pPr>
        <w:pStyle w:val="Ttulo1"/>
        <w:ind w:right="-1"/>
        <w:jc w:val="both"/>
        <w:rPr>
          <w:rFonts w:cs="Arial"/>
          <w:color w:val="auto"/>
          <w:sz w:val="22"/>
          <w:szCs w:val="22"/>
          <w:u w:val="none"/>
        </w:rPr>
      </w:pPr>
      <w:r w:rsidRPr="003A6133">
        <w:rPr>
          <w:rFonts w:cs="Arial"/>
          <w:color w:val="auto"/>
          <w:sz w:val="22"/>
          <w:szCs w:val="22"/>
          <w:u w:val="none"/>
        </w:rPr>
        <w:t xml:space="preserve">Que </w:t>
      </w:r>
      <w:r w:rsidRPr="003A6133">
        <w:rPr>
          <w:rFonts w:cs="Arial"/>
          <w:color w:val="auto"/>
          <w:sz w:val="22"/>
          <w:szCs w:val="22"/>
          <w:u w:val="none"/>
          <w:lang w:val="es-PE"/>
        </w:rPr>
        <w:t xml:space="preserve">mediante </w:t>
      </w:r>
      <w:r w:rsidR="008F0A2F" w:rsidRPr="003A6133">
        <w:rPr>
          <w:rFonts w:cs="Arial"/>
          <w:color w:val="auto"/>
          <w:sz w:val="22"/>
          <w:szCs w:val="22"/>
          <w:u w:val="none"/>
          <w:lang w:val="es-PE"/>
        </w:rPr>
        <w:t>Resolución de Superintendencia Nacional Adjunta de Aduanas N° 082-2011</w:t>
      </w:r>
      <w:r w:rsidR="00FC34DC" w:rsidRPr="003A6133">
        <w:rPr>
          <w:rFonts w:cs="Arial"/>
          <w:color w:val="auto"/>
          <w:sz w:val="22"/>
          <w:szCs w:val="22"/>
          <w:u w:val="none"/>
          <w:lang w:val="es-PE"/>
        </w:rPr>
        <w:t>/</w:t>
      </w:r>
      <w:r w:rsidR="008F0A2F" w:rsidRPr="003A6133">
        <w:rPr>
          <w:rFonts w:cs="Arial"/>
          <w:color w:val="auto"/>
          <w:sz w:val="22"/>
          <w:szCs w:val="22"/>
          <w:u w:val="none"/>
          <w:lang w:val="es-PE"/>
        </w:rPr>
        <w:t>SUNAT/A</w:t>
      </w:r>
      <w:r w:rsidR="008F0A2F" w:rsidRPr="003A6133">
        <w:rPr>
          <w:rFonts w:cs="Arial"/>
          <w:color w:val="auto"/>
          <w:sz w:val="22"/>
          <w:szCs w:val="22"/>
          <w:u w:val="none"/>
        </w:rPr>
        <w:t xml:space="preserve"> </w:t>
      </w:r>
      <w:r w:rsidRPr="003A6133">
        <w:rPr>
          <w:rFonts w:cs="Arial"/>
          <w:color w:val="auto"/>
          <w:sz w:val="22"/>
          <w:szCs w:val="22"/>
          <w:u w:val="none"/>
        </w:rPr>
        <w:t xml:space="preserve">se aprobó el </w:t>
      </w:r>
      <w:r w:rsidR="00017547" w:rsidRPr="003A6133">
        <w:rPr>
          <w:rFonts w:cs="Arial"/>
          <w:color w:val="auto"/>
          <w:sz w:val="22"/>
          <w:szCs w:val="22"/>
          <w:u w:val="none"/>
        </w:rPr>
        <w:t>p</w:t>
      </w:r>
      <w:r w:rsidRPr="003A6133">
        <w:rPr>
          <w:rFonts w:cs="Arial"/>
          <w:color w:val="auto"/>
          <w:sz w:val="22"/>
          <w:szCs w:val="22"/>
          <w:u w:val="none"/>
        </w:rPr>
        <w:t xml:space="preserve">rocedimiento </w:t>
      </w:r>
      <w:r w:rsidR="00017547" w:rsidRPr="003A6133">
        <w:rPr>
          <w:rFonts w:cs="Arial"/>
          <w:color w:val="auto"/>
          <w:sz w:val="22"/>
          <w:szCs w:val="22"/>
          <w:u w:val="none"/>
        </w:rPr>
        <w:t>e</w:t>
      </w:r>
      <w:r w:rsidR="008F0A2F" w:rsidRPr="003A6133">
        <w:rPr>
          <w:rFonts w:cs="Arial"/>
          <w:color w:val="auto"/>
          <w:sz w:val="22"/>
          <w:szCs w:val="22"/>
          <w:u w:val="none"/>
        </w:rPr>
        <w:t>specífico</w:t>
      </w:r>
      <w:r w:rsidRPr="003A6133">
        <w:rPr>
          <w:rFonts w:cs="Arial"/>
          <w:color w:val="auto"/>
          <w:sz w:val="22"/>
          <w:szCs w:val="22"/>
          <w:u w:val="none"/>
        </w:rPr>
        <w:t xml:space="preserve"> “</w:t>
      </w:r>
      <w:r w:rsidR="008F0A2F" w:rsidRPr="00EB7157">
        <w:rPr>
          <w:rFonts w:cs="Arial"/>
          <w:bCs/>
          <w:color w:val="auto"/>
          <w:sz w:val="22"/>
          <w:szCs w:val="22"/>
          <w:u w:val="none"/>
        </w:rPr>
        <w:t xml:space="preserve">Inspección </w:t>
      </w:r>
      <w:r w:rsidR="00AB6A5E" w:rsidRPr="00EB7157">
        <w:rPr>
          <w:rFonts w:cs="Arial"/>
          <w:bCs/>
          <w:color w:val="auto"/>
          <w:sz w:val="22"/>
          <w:szCs w:val="22"/>
          <w:u w:val="none"/>
        </w:rPr>
        <w:t>n</w:t>
      </w:r>
      <w:r w:rsidR="008F0A2F" w:rsidRPr="00EB7157">
        <w:rPr>
          <w:rFonts w:cs="Arial"/>
          <w:bCs/>
          <w:color w:val="auto"/>
          <w:sz w:val="22"/>
          <w:szCs w:val="22"/>
          <w:u w:val="none"/>
        </w:rPr>
        <w:t xml:space="preserve">o </w:t>
      </w:r>
      <w:r w:rsidR="00AB6A5E" w:rsidRPr="00EB7157">
        <w:rPr>
          <w:rFonts w:cs="Arial"/>
          <w:bCs/>
          <w:color w:val="auto"/>
          <w:sz w:val="22"/>
          <w:szCs w:val="22"/>
          <w:u w:val="none"/>
        </w:rPr>
        <w:t>i</w:t>
      </w:r>
      <w:r w:rsidR="008F0A2F" w:rsidRPr="00EB7157">
        <w:rPr>
          <w:rFonts w:cs="Arial"/>
          <w:bCs/>
          <w:color w:val="auto"/>
          <w:sz w:val="22"/>
          <w:szCs w:val="22"/>
          <w:u w:val="none"/>
        </w:rPr>
        <w:t xml:space="preserve">ntrusiva, </w:t>
      </w:r>
      <w:r w:rsidR="00AB6A5E" w:rsidRPr="00EB7157">
        <w:rPr>
          <w:rFonts w:cs="Arial"/>
          <w:bCs/>
          <w:color w:val="auto"/>
          <w:sz w:val="22"/>
          <w:szCs w:val="22"/>
          <w:u w:val="none"/>
        </w:rPr>
        <w:t>i</w:t>
      </w:r>
      <w:r w:rsidR="008F0A2F" w:rsidRPr="00EB7157">
        <w:rPr>
          <w:rFonts w:cs="Arial"/>
          <w:bCs/>
          <w:color w:val="auto"/>
          <w:sz w:val="22"/>
          <w:szCs w:val="22"/>
          <w:u w:val="none"/>
        </w:rPr>
        <w:t xml:space="preserve">nspección </w:t>
      </w:r>
      <w:r w:rsidR="00AB6A5E" w:rsidRPr="00EB7157">
        <w:rPr>
          <w:rFonts w:cs="Arial"/>
          <w:bCs/>
          <w:color w:val="auto"/>
          <w:sz w:val="22"/>
          <w:szCs w:val="22"/>
          <w:u w:val="none"/>
        </w:rPr>
        <w:t>f</w:t>
      </w:r>
      <w:r w:rsidR="008F0A2F" w:rsidRPr="00EB7157">
        <w:rPr>
          <w:rFonts w:cs="Arial"/>
          <w:bCs/>
          <w:color w:val="auto"/>
          <w:sz w:val="22"/>
          <w:szCs w:val="22"/>
          <w:u w:val="none"/>
        </w:rPr>
        <w:t xml:space="preserve">ísica y </w:t>
      </w:r>
      <w:r w:rsidR="00AB6A5E" w:rsidRPr="00EB7157">
        <w:rPr>
          <w:rFonts w:cs="Arial"/>
          <w:bCs/>
          <w:color w:val="auto"/>
          <w:sz w:val="22"/>
          <w:szCs w:val="22"/>
          <w:u w:val="none"/>
        </w:rPr>
        <w:t>r</w:t>
      </w:r>
      <w:r w:rsidR="008F0A2F" w:rsidRPr="00EB7157">
        <w:rPr>
          <w:rFonts w:cs="Arial"/>
          <w:bCs/>
          <w:color w:val="auto"/>
          <w:sz w:val="22"/>
          <w:szCs w:val="22"/>
          <w:u w:val="none"/>
        </w:rPr>
        <w:t xml:space="preserve">econocimiento </w:t>
      </w:r>
      <w:r w:rsidR="00AB6A5E" w:rsidRPr="00EB7157">
        <w:rPr>
          <w:rFonts w:cs="Arial"/>
          <w:bCs/>
          <w:color w:val="auto"/>
          <w:sz w:val="22"/>
          <w:szCs w:val="22"/>
          <w:u w:val="none"/>
        </w:rPr>
        <w:t>f</w:t>
      </w:r>
      <w:r w:rsidR="008F0A2F" w:rsidRPr="00EB7157">
        <w:rPr>
          <w:rFonts w:cs="Arial"/>
          <w:bCs/>
          <w:color w:val="auto"/>
          <w:sz w:val="22"/>
          <w:szCs w:val="22"/>
          <w:u w:val="none"/>
        </w:rPr>
        <w:t xml:space="preserve">ísico de </w:t>
      </w:r>
      <w:r w:rsidR="00AB6A5E" w:rsidRPr="00EB7157">
        <w:rPr>
          <w:rFonts w:cs="Arial"/>
          <w:color w:val="auto"/>
          <w:sz w:val="22"/>
          <w:szCs w:val="22"/>
          <w:u w:val="none"/>
        </w:rPr>
        <w:t>m</w:t>
      </w:r>
      <w:r w:rsidR="008F0A2F" w:rsidRPr="00EB7157">
        <w:rPr>
          <w:rFonts w:cs="Arial"/>
          <w:color w:val="auto"/>
          <w:sz w:val="22"/>
          <w:szCs w:val="22"/>
          <w:u w:val="none"/>
        </w:rPr>
        <w:t xml:space="preserve">ercancías en el </w:t>
      </w:r>
      <w:r w:rsidR="00AB6A5E" w:rsidRPr="00EB7157">
        <w:rPr>
          <w:rFonts w:cs="Arial"/>
          <w:color w:val="auto"/>
          <w:sz w:val="22"/>
          <w:szCs w:val="22"/>
          <w:u w:val="none"/>
        </w:rPr>
        <w:t>c</w:t>
      </w:r>
      <w:r w:rsidR="008F0A2F" w:rsidRPr="00EB7157">
        <w:rPr>
          <w:rFonts w:cs="Arial"/>
          <w:color w:val="auto"/>
          <w:sz w:val="22"/>
          <w:szCs w:val="22"/>
          <w:u w:val="none"/>
        </w:rPr>
        <w:t xml:space="preserve">omplejo </w:t>
      </w:r>
      <w:r w:rsidR="00AB6A5E" w:rsidRPr="00EB7157">
        <w:rPr>
          <w:rFonts w:cs="Arial"/>
          <w:color w:val="auto"/>
          <w:sz w:val="22"/>
          <w:szCs w:val="22"/>
          <w:u w:val="none"/>
        </w:rPr>
        <w:t>a</w:t>
      </w:r>
      <w:r w:rsidR="008F0A2F" w:rsidRPr="00EB7157">
        <w:rPr>
          <w:rFonts w:cs="Arial"/>
          <w:color w:val="auto"/>
          <w:sz w:val="22"/>
          <w:szCs w:val="22"/>
          <w:u w:val="none"/>
        </w:rPr>
        <w:t>duanero</w:t>
      </w:r>
      <w:r w:rsidR="008F0A2F" w:rsidRPr="003A6133">
        <w:rPr>
          <w:rFonts w:cs="Arial"/>
          <w:color w:val="auto"/>
          <w:sz w:val="22"/>
          <w:szCs w:val="22"/>
          <w:u w:val="none"/>
        </w:rPr>
        <w:t xml:space="preserve"> de la </w:t>
      </w:r>
      <w:r w:rsidR="0098559A" w:rsidRPr="003A6133">
        <w:rPr>
          <w:rFonts w:cs="Arial"/>
          <w:color w:val="auto"/>
          <w:sz w:val="22"/>
          <w:szCs w:val="22"/>
          <w:u w:val="none"/>
        </w:rPr>
        <w:t>I</w:t>
      </w:r>
      <w:r w:rsidR="008F0A2F" w:rsidRPr="003A6133">
        <w:rPr>
          <w:rFonts w:cs="Arial"/>
          <w:color w:val="auto"/>
          <w:sz w:val="22"/>
          <w:szCs w:val="22"/>
          <w:u w:val="none"/>
        </w:rPr>
        <w:t xml:space="preserve">ntendencia de </w:t>
      </w:r>
      <w:r w:rsidR="00017547" w:rsidRPr="003A6133">
        <w:rPr>
          <w:rFonts w:cs="Arial"/>
          <w:color w:val="auto"/>
          <w:sz w:val="22"/>
          <w:szCs w:val="22"/>
          <w:u w:val="none"/>
        </w:rPr>
        <w:t>A</w:t>
      </w:r>
      <w:r w:rsidR="008F0A2F" w:rsidRPr="003A6133">
        <w:rPr>
          <w:rFonts w:cs="Arial"/>
          <w:color w:val="auto"/>
          <w:sz w:val="22"/>
          <w:szCs w:val="22"/>
          <w:u w:val="none"/>
        </w:rPr>
        <w:t xml:space="preserve">duana </w:t>
      </w:r>
      <w:r w:rsidR="00017547" w:rsidRPr="003A6133">
        <w:rPr>
          <w:rFonts w:cs="Arial"/>
          <w:color w:val="auto"/>
          <w:sz w:val="22"/>
          <w:szCs w:val="22"/>
          <w:u w:val="none"/>
        </w:rPr>
        <w:t>M</w:t>
      </w:r>
      <w:r w:rsidR="008F0A2F" w:rsidRPr="003A6133">
        <w:rPr>
          <w:rFonts w:cs="Arial"/>
          <w:color w:val="auto"/>
          <w:sz w:val="22"/>
          <w:szCs w:val="22"/>
          <w:u w:val="none"/>
        </w:rPr>
        <w:t>arítima del Callao</w:t>
      </w:r>
      <w:r w:rsidRPr="003A6133">
        <w:rPr>
          <w:rFonts w:cs="Arial"/>
          <w:color w:val="auto"/>
          <w:sz w:val="22"/>
          <w:szCs w:val="22"/>
          <w:u w:val="none"/>
        </w:rPr>
        <w:t>”</w:t>
      </w:r>
      <w:r w:rsidR="008F0A2F" w:rsidRPr="003A6133">
        <w:rPr>
          <w:rFonts w:cs="Arial"/>
          <w:color w:val="auto"/>
          <w:sz w:val="22"/>
          <w:szCs w:val="22"/>
          <w:u w:val="none"/>
        </w:rPr>
        <w:t xml:space="preserve"> INTA-PE.00.13 (versión 1), recodificado por la Resolución de Intendencia Nacional N° 07-2017-SUNAT/5F0000 como CONTROL-PE.00.09</w:t>
      </w:r>
      <w:r w:rsidRPr="003A6133">
        <w:rPr>
          <w:rFonts w:cs="Arial"/>
          <w:color w:val="auto"/>
          <w:sz w:val="22"/>
          <w:szCs w:val="22"/>
          <w:u w:val="none"/>
        </w:rPr>
        <w:t>;</w:t>
      </w:r>
    </w:p>
    <w:p w14:paraId="666C9AD2" w14:textId="6F7C4D1E" w:rsidR="00C165B8" w:rsidRDefault="00C165B8" w:rsidP="00C165B8"/>
    <w:p w14:paraId="47530AD0" w14:textId="744EA907" w:rsidR="00C165B8" w:rsidRPr="00C165B8" w:rsidRDefault="00C165B8" w:rsidP="00C165B8">
      <w:pPr>
        <w:pStyle w:val="Ttulo1"/>
        <w:ind w:right="-1"/>
        <w:jc w:val="both"/>
        <w:rPr>
          <w:rFonts w:cs="Arial"/>
          <w:color w:val="auto"/>
          <w:sz w:val="22"/>
          <w:szCs w:val="22"/>
          <w:u w:val="none"/>
        </w:rPr>
      </w:pPr>
      <w:r>
        <w:rPr>
          <w:rFonts w:cs="Arial"/>
          <w:color w:val="auto"/>
          <w:sz w:val="22"/>
          <w:szCs w:val="22"/>
          <w:u w:val="none"/>
        </w:rPr>
        <w:t>Que m</w:t>
      </w:r>
      <w:r w:rsidRPr="00C165B8">
        <w:rPr>
          <w:rFonts w:cs="Arial"/>
          <w:color w:val="auto"/>
          <w:sz w:val="22"/>
          <w:szCs w:val="22"/>
          <w:u w:val="none"/>
        </w:rPr>
        <w:t>ediante Decreto Legislativo N° 1433 y Decreto Supremo N° 367-2019-EF se modificó la Ley General de Aduanas, Decreto Legislativo N° 1053, y su reglamento, aprobado por Decreto Supremo N° 010-2009-EF, respectivamente; entre las disposiciones modificadas se encuentran algunos artículos referidos al proceso de exportación definitiva</w:t>
      </w:r>
      <w:r>
        <w:rPr>
          <w:rFonts w:cs="Arial"/>
          <w:color w:val="auto"/>
          <w:sz w:val="22"/>
          <w:szCs w:val="22"/>
          <w:u w:val="none"/>
        </w:rPr>
        <w:t>;</w:t>
      </w:r>
    </w:p>
    <w:p w14:paraId="2762F24A" w14:textId="77777777" w:rsidR="00B81C29" w:rsidRPr="003A6133" w:rsidRDefault="00B81C29" w:rsidP="00B81C29">
      <w:pPr>
        <w:pStyle w:val="Ttulo1"/>
        <w:ind w:right="-1"/>
        <w:jc w:val="both"/>
        <w:rPr>
          <w:rFonts w:cs="Arial"/>
          <w:bCs/>
          <w:color w:val="auto"/>
          <w:sz w:val="22"/>
          <w:szCs w:val="22"/>
          <w:u w:val="none"/>
          <w:lang w:eastAsia="es-PE"/>
        </w:rPr>
      </w:pPr>
    </w:p>
    <w:p w14:paraId="19F5D388" w14:textId="56BA5E87" w:rsidR="00743D61" w:rsidRPr="003A6133" w:rsidRDefault="00743D61" w:rsidP="00743D61">
      <w:pPr>
        <w:pStyle w:val="Ttulo1"/>
        <w:ind w:right="-1"/>
        <w:jc w:val="both"/>
        <w:rPr>
          <w:rFonts w:cs="Arial"/>
          <w:color w:val="auto"/>
          <w:sz w:val="22"/>
          <w:szCs w:val="22"/>
          <w:u w:val="none"/>
          <w:lang w:val="es-PE"/>
        </w:rPr>
      </w:pPr>
      <w:bookmarkStart w:id="0" w:name="_Hlk27130615"/>
      <w:bookmarkStart w:id="1" w:name="_Hlk5953331"/>
      <w:r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Que como parte de la política institucional de mejora continua</w:t>
      </w:r>
      <w:r w:rsidR="000A489F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, e</w:t>
      </w:r>
      <w:r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 xml:space="preserve">l Programa Facilitación Aduanera, Seguridad y Transparencia </w:t>
      </w:r>
      <w:r w:rsidR="00F32BD9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(</w:t>
      </w:r>
      <w:r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FAST</w:t>
      </w:r>
      <w:r w:rsidR="00F32BD9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)</w:t>
      </w:r>
      <w:r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 xml:space="preserve"> </w:t>
      </w:r>
      <w:r w:rsidR="000A489F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 xml:space="preserve">ha previsto </w:t>
      </w:r>
      <w:r w:rsidR="006C1C12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optimiza</w:t>
      </w:r>
      <w:r w:rsidR="000A489F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r</w:t>
      </w:r>
      <w:r w:rsidR="006C1C12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 xml:space="preserve"> el proceso de exportación definitiva con la </w:t>
      </w:r>
      <w:r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plataforma del Sistema de Despacho Aduanero</w:t>
      </w:r>
      <w:r w:rsidR="006C1C12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 xml:space="preserve"> (</w:t>
      </w:r>
      <w:r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SDA</w:t>
      </w:r>
      <w:r w:rsidR="006C1C12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)</w:t>
      </w:r>
      <w:r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 xml:space="preserve">, por lo que se </w:t>
      </w:r>
      <w:r w:rsidR="006C1C12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 xml:space="preserve">ha considerado necesario </w:t>
      </w:r>
      <w:r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>modificar el citado procedimiento</w:t>
      </w:r>
      <w:r w:rsidR="006C1C12"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 xml:space="preserve"> a fin de facilitar, agilizar, virtualizar y mejorar </w:t>
      </w:r>
      <w:r w:rsidRPr="003A6133">
        <w:rPr>
          <w:rFonts w:cs="Arial"/>
          <w:bCs/>
          <w:color w:val="auto"/>
          <w:sz w:val="22"/>
          <w:szCs w:val="22"/>
          <w:u w:val="none"/>
          <w:lang w:val="es-PE" w:eastAsia="es-PE"/>
        </w:rPr>
        <w:t xml:space="preserve">el uso de la inspección no intrusiva </w:t>
      </w:r>
      <w:r w:rsidRPr="003A6133">
        <w:rPr>
          <w:rFonts w:cs="Arial"/>
          <w:color w:val="auto"/>
          <w:sz w:val="22"/>
          <w:szCs w:val="22"/>
          <w:u w:val="none"/>
          <w:lang w:val="es-PE"/>
        </w:rPr>
        <w:t xml:space="preserve">en el </w:t>
      </w:r>
      <w:r w:rsidR="00BF582F" w:rsidRPr="003A6133">
        <w:rPr>
          <w:rFonts w:cs="Arial"/>
          <w:color w:val="auto"/>
          <w:sz w:val="22"/>
          <w:szCs w:val="22"/>
          <w:u w:val="none"/>
          <w:lang w:val="es-PE"/>
        </w:rPr>
        <w:t>c</w:t>
      </w:r>
      <w:r w:rsidRPr="003A6133">
        <w:rPr>
          <w:rFonts w:cs="Arial"/>
          <w:color w:val="auto"/>
          <w:sz w:val="22"/>
          <w:szCs w:val="22"/>
          <w:u w:val="none"/>
          <w:lang w:val="es-PE"/>
        </w:rPr>
        <w:t>omplejo</w:t>
      </w:r>
      <w:r w:rsidR="00B96A10" w:rsidRPr="003A6133">
        <w:rPr>
          <w:rFonts w:cs="Arial"/>
          <w:color w:val="auto"/>
          <w:sz w:val="22"/>
          <w:szCs w:val="22"/>
          <w:u w:val="none"/>
          <w:lang w:val="es-PE"/>
        </w:rPr>
        <w:t xml:space="preserve"> </w:t>
      </w:r>
      <w:r w:rsidRPr="003A6133">
        <w:rPr>
          <w:rFonts w:cs="Arial"/>
          <w:color w:val="auto"/>
          <w:sz w:val="22"/>
          <w:szCs w:val="22"/>
          <w:u w:val="none"/>
          <w:lang w:val="es-PE"/>
        </w:rPr>
        <w:t xml:space="preserve">de la </w:t>
      </w:r>
      <w:r w:rsidR="0098559A" w:rsidRPr="003A6133">
        <w:rPr>
          <w:rFonts w:cs="Arial"/>
          <w:color w:val="auto"/>
          <w:sz w:val="22"/>
          <w:szCs w:val="22"/>
          <w:u w:val="none"/>
          <w:lang w:val="es-PE"/>
        </w:rPr>
        <w:t>I</w:t>
      </w:r>
      <w:r w:rsidRPr="003A6133">
        <w:rPr>
          <w:rFonts w:cs="Arial"/>
          <w:color w:val="auto"/>
          <w:sz w:val="22"/>
          <w:szCs w:val="22"/>
          <w:u w:val="none"/>
          <w:lang w:val="es-PE"/>
        </w:rPr>
        <w:t xml:space="preserve">ntendencia de Aduana Marítima del Callao; </w:t>
      </w:r>
    </w:p>
    <w:bookmarkEnd w:id="0"/>
    <w:bookmarkEnd w:id="1"/>
    <w:p w14:paraId="3994C3AC" w14:textId="77777777" w:rsidR="00594520" w:rsidRPr="003A6133" w:rsidRDefault="00594520" w:rsidP="00B81C29">
      <w:pPr>
        <w:pStyle w:val="Textoindependiente3"/>
        <w:tabs>
          <w:tab w:val="left" w:pos="540"/>
          <w:tab w:val="left" w:pos="8647"/>
        </w:tabs>
        <w:ind w:right="-1"/>
        <w:rPr>
          <w:rFonts w:cs="Arial"/>
          <w:strike/>
          <w:sz w:val="22"/>
          <w:szCs w:val="22"/>
        </w:rPr>
      </w:pPr>
    </w:p>
    <w:p w14:paraId="2CF727A0" w14:textId="59A211E1" w:rsidR="00B81C29" w:rsidRPr="003A6133" w:rsidRDefault="00594520" w:rsidP="00B81C29">
      <w:pPr>
        <w:pStyle w:val="Textoindependiente3"/>
        <w:tabs>
          <w:tab w:val="left" w:pos="540"/>
          <w:tab w:val="left" w:pos="8647"/>
        </w:tabs>
        <w:ind w:right="-1"/>
        <w:rPr>
          <w:rFonts w:cs="Arial"/>
          <w:sz w:val="22"/>
          <w:szCs w:val="22"/>
        </w:rPr>
      </w:pPr>
      <w:r w:rsidRPr="003A6133">
        <w:rPr>
          <w:rFonts w:cs="Arial"/>
          <w:sz w:val="22"/>
          <w:szCs w:val="22"/>
        </w:rPr>
        <w:t>E</w:t>
      </w:r>
      <w:r w:rsidR="00B81C29" w:rsidRPr="003A6133">
        <w:rPr>
          <w:rFonts w:cs="Arial"/>
          <w:sz w:val="22"/>
          <w:szCs w:val="22"/>
        </w:rPr>
        <w:t>n uso de las atribuciones conferidas por el artículo 5 de la Ley N° 29816 – Ley de Fortalecimiento de la SUNAT y modificatorias y el inciso o) del artículo 8 del Reglamento de Organización y Funciones de la SUNAT, aprobado por Resolución de Superintendencia N° 122-2014/SUNAT y modificatorias;</w:t>
      </w:r>
    </w:p>
    <w:p w14:paraId="20B7F5C0" w14:textId="77777777" w:rsidR="00B81C29" w:rsidRPr="003A6133" w:rsidRDefault="00B81C29" w:rsidP="00B81C29">
      <w:pPr>
        <w:jc w:val="both"/>
        <w:rPr>
          <w:rFonts w:ascii="Arial" w:hAnsi="Arial" w:cs="Arial"/>
          <w:sz w:val="22"/>
          <w:szCs w:val="22"/>
        </w:rPr>
      </w:pPr>
    </w:p>
    <w:p w14:paraId="0BF398DF" w14:textId="77777777" w:rsidR="00B65E58" w:rsidRDefault="00B65E58" w:rsidP="00B81C29">
      <w:pPr>
        <w:jc w:val="both"/>
        <w:rPr>
          <w:rFonts w:ascii="Arial" w:hAnsi="Arial" w:cs="Arial"/>
          <w:b/>
          <w:sz w:val="22"/>
          <w:szCs w:val="22"/>
        </w:rPr>
      </w:pPr>
    </w:p>
    <w:p w14:paraId="4C5B8B4F" w14:textId="5305434C" w:rsidR="00B81C29" w:rsidRPr="003A6133" w:rsidRDefault="00B81C29" w:rsidP="00B81C29">
      <w:pPr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>SE RESUELVE:</w:t>
      </w:r>
    </w:p>
    <w:p w14:paraId="6EFC3741" w14:textId="77777777" w:rsidR="00B81C29" w:rsidRPr="003A6133" w:rsidRDefault="00B81C29" w:rsidP="00032D71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522262793"/>
    </w:p>
    <w:p w14:paraId="5CE0A57C" w14:textId="4567B640" w:rsidR="00B81C29" w:rsidRPr="003303ED" w:rsidRDefault="00B81C29" w:rsidP="00032D71">
      <w:pPr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 xml:space="preserve">Artículo 1. Modificación de disposiciones del procedimiento </w:t>
      </w:r>
      <w:r w:rsidR="008F0A2F" w:rsidRPr="003A6133">
        <w:rPr>
          <w:rFonts w:ascii="Arial" w:hAnsi="Arial" w:cs="Arial"/>
          <w:b/>
          <w:sz w:val="22"/>
          <w:szCs w:val="22"/>
        </w:rPr>
        <w:t xml:space="preserve">específico </w:t>
      </w:r>
      <w:r w:rsidR="00D2296E" w:rsidRPr="00D2296E">
        <w:rPr>
          <w:rFonts w:ascii="Arial" w:hAnsi="Arial" w:cs="Arial"/>
          <w:b/>
          <w:sz w:val="22"/>
          <w:szCs w:val="22"/>
        </w:rPr>
        <w:t>“</w:t>
      </w:r>
      <w:r w:rsidR="00D2296E" w:rsidRPr="00EB7157">
        <w:rPr>
          <w:rFonts w:ascii="Arial" w:hAnsi="Arial" w:cs="Arial"/>
          <w:b/>
          <w:sz w:val="22"/>
          <w:szCs w:val="22"/>
        </w:rPr>
        <w:t xml:space="preserve">Inspección </w:t>
      </w:r>
      <w:r w:rsidR="00AB6A5E" w:rsidRPr="00EB7157">
        <w:rPr>
          <w:rFonts w:ascii="Arial" w:hAnsi="Arial" w:cs="Arial"/>
          <w:b/>
          <w:sz w:val="22"/>
          <w:szCs w:val="22"/>
        </w:rPr>
        <w:t>no i</w:t>
      </w:r>
      <w:r w:rsidR="00D2296E" w:rsidRPr="00EB7157">
        <w:rPr>
          <w:rFonts w:ascii="Arial" w:hAnsi="Arial" w:cs="Arial"/>
          <w:b/>
          <w:sz w:val="22"/>
          <w:szCs w:val="22"/>
        </w:rPr>
        <w:t xml:space="preserve">ntrusiva, </w:t>
      </w:r>
      <w:r w:rsidR="00AB6A5E" w:rsidRPr="00EB7157">
        <w:rPr>
          <w:rFonts w:ascii="Arial" w:hAnsi="Arial" w:cs="Arial"/>
          <w:b/>
          <w:sz w:val="22"/>
          <w:szCs w:val="22"/>
        </w:rPr>
        <w:t>inspección física y r</w:t>
      </w:r>
      <w:r w:rsidR="00D2296E" w:rsidRPr="00EB7157">
        <w:rPr>
          <w:rFonts w:ascii="Arial" w:hAnsi="Arial" w:cs="Arial"/>
          <w:b/>
          <w:sz w:val="22"/>
          <w:szCs w:val="22"/>
        </w:rPr>
        <w:t xml:space="preserve">econocimiento </w:t>
      </w:r>
      <w:r w:rsidR="00AB6A5E" w:rsidRPr="00EB7157">
        <w:rPr>
          <w:rFonts w:ascii="Arial" w:hAnsi="Arial" w:cs="Arial"/>
          <w:b/>
          <w:sz w:val="22"/>
          <w:szCs w:val="22"/>
        </w:rPr>
        <w:t>físico de m</w:t>
      </w:r>
      <w:r w:rsidR="00D2296E" w:rsidRPr="00EB7157">
        <w:rPr>
          <w:rFonts w:ascii="Arial" w:hAnsi="Arial" w:cs="Arial"/>
          <w:b/>
          <w:sz w:val="22"/>
          <w:szCs w:val="22"/>
        </w:rPr>
        <w:t xml:space="preserve">ercancías en el </w:t>
      </w:r>
      <w:r w:rsidR="00AB6A5E" w:rsidRPr="003303ED">
        <w:rPr>
          <w:rFonts w:ascii="Arial" w:hAnsi="Arial" w:cs="Arial"/>
          <w:b/>
          <w:sz w:val="22"/>
          <w:szCs w:val="22"/>
        </w:rPr>
        <w:t>c</w:t>
      </w:r>
      <w:r w:rsidR="00D2296E" w:rsidRPr="003303ED">
        <w:rPr>
          <w:rFonts w:ascii="Arial" w:hAnsi="Arial" w:cs="Arial"/>
          <w:b/>
          <w:sz w:val="22"/>
          <w:szCs w:val="22"/>
        </w:rPr>
        <w:t xml:space="preserve">omplejo </w:t>
      </w:r>
      <w:r w:rsidR="00AB6A5E" w:rsidRPr="003303ED">
        <w:rPr>
          <w:rFonts w:ascii="Arial" w:hAnsi="Arial" w:cs="Arial"/>
          <w:b/>
          <w:sz w:val="22"/>
          <w:szCs w:val="22"/>
        </w:rPr>
        <w:t>a</w:t>
      </w:r>
      <w:r w:rsidR="00D2296E" w:rsidRPr="003303ED">
        <w:rPr>
          <w:rFonts w:ascii="Arial" w:hAnsi="Arial" w:cs="Arial"/>
          <w:b/>
          <w:sz w:val="22"/>
          <w:szCs w:val="22"/>
        </w:rPr>
        <w:t xml:space="preserve">duanero de la Intendencia de Aduana Marítima del Callao” </w:t>
      </w:r>
      <w:r w:rsidR="008F0A2F" w:rsidRPr="003303ED">
        <w:rPr>
          <w:rFonts w:ascii="Arial" w:hAnsi="Arial" w:cs="Arial"/>
          <w:b/>
          <w:sz w:val="22"/>
          <w:szCs w:val="22"/>
        </w:rPr>
        <w:t>CONTROL-PE.00.09 (versión 1)</w:t>
      </w:r>
    </w:p>
    <w:p w14:paraId="31395D0A" w14:textId="3CC513DA" w:rsidR="0050287D" w:rsidRPr="003303ED" w:rsidRDefault="0050287D" w:rsidP="00032D7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303ED">
        <w:rPr>
          <w:rFonts w:ascii="Arial" w:hAnsi="Arial" w:cs="Arial"/>
          <w:sz w:val="22"/>
          <w:szCs w:val="22"/>
        </w:rPr>
        <w:t>Modif</w:t>
      </w:r>
      <w:r w:rsidR="007E7E6F" w:rsidRPr="003303ED">
        <w:rPr>
          <w:rFonts w:ascii="Arial" w:hAnsi="Arial" w:cs="Arial"/>
          <w:sz w:val="22"/>
          <w:szCs w:val="22"/>
        </w:rPr>
        <w:t>í</w:t>
      </w:r>
      <w:r w:rsidR="00402B4E" w:rsidRPr="003303ED">
        <w:rPr>
          <w:rFonts w:ascii="Arial" w:hAnsi="Arial" w:cs="Arial"/>
          <w:sz w:val="22"/>
          <w:szCs w:val="22"/>
        </w:rPr>
        <w:t>case</w:t>
      </w:r>
      <w:proofErr w:type="spellEnd"/>
      <w:r w:rsidR="0024645A" w:rsidRPr="003303ED">
        <w:rPr>
          <w:rFonts w:ascii="Arial" w:hAnsi="Arial" w:cs="Arial"/>
          <w:sz w:val="22"/>
          <w:szCs w:val="22"/>
        </w:rPr>
        <w:t xml:space="preserve"> </w:t>
      </w:r>
      <w:r w:rsidRPr="003303ED">
        <w:rPr>
          <w:rFonts w:ascii="Arial" w:hAnsi="Arial" w:cs="Arial"/>
          <w:sz w:val="22"/>
          <w:szCs w:val="22"/>
        </w:rPr>
        <w:t>la</w:t>
      </w:r>
      <w:r w:rsidR="007C1AEB" w:rsidRPr="003303ED">
        <w:rPr>
          <w:rFonts w:ascii="Arial" w:hAnsi="Arial" w:cs="Arial"/>
          <w:sz w:val="22"/>
          <w:szCs w:val="22"/>
        </w:rPr>
        <w:t>s</w:t>
      </w:r>
      <w:r w:rsidRPr="003303ED">
        <w:rPr>
          <w:rFonts w:ascii="Arial" w:hAnsi="Arial" w:cs="Arial"/>
          <w:sz w:val="22"/>
          <w:szCs w:val="22"/>
        </w:rPr>
        <w:t xml:space="preserve"> secci</w:t>
      </w:r>
      <w:r w:rsidR="007C1AEB" w:rsidRPr="003303ED">
        <w:rPr>
          <w:rFonts w:ascii="Arial" w:hAnsi="Arial" w:cs="Arial"/>
          <w:sz w:val="22"/>
          <w:szCs w:val="22"/>
        </w:rPr>
        <w:t>ones</w:t>
      </w:r>
      <w:r w:rsidRPr="003303ED">
        <w:rPr>
          <w:rFonts w:ascii="Arial" w:hAnsi="Arial" w:cs="Arial"/>
          <w:sz w:val="22"/>
          <w:szCs w:val="22"/>
        </w:rPr>
        <w:t xml:space="preserve"> </w:t>
      </w:r>
      <w:r w:rsidR="00034A1F" w:rsidRPr="003303ED">
        <w:rPr>
          <w:rFonts w:ascii="Arial" w:hAnsi="Arial" w:cs="Arial"/>
          <w:sz w:val="22"/>
          <w:szCs w:val="22"/>
        </w:rPr>
        <w:t xml:space="preserve">I, </w:t>
      </w:r>
      <w:r w:rsidRPr="003303ED">
        <w:rPr>
          <w:rFonts w:ascii="Arial" w:hAnsi="Arial" w:cs="Arial"/>
          <w:sz w:val="22"/>
          <w:szCs w:val="22"/>
        </w:rPr>
        <w:t>II y III</w:t>
      </w:r>
      <w:r w:rsidR="007E7E6F" w:rsidRPr="003303ED">
        <w:rPr>
          <w:rFonts w:ascii="Arial" w:hAnsi="Arial" w:cs="Arial"/>
          <w:sz w:val="22"/>
          <w:szCs w:val="22"/>
        </w:rPr>
        <w:t>,</w:t>
      </w:r>
      <w:r w:rsidRPr="003303ED">
        <w:rPr>
          <w:rFonts w:ascii="Arial" w:hAnsi="Arial" w:cs="Arial"/>
          <w:sz w:val="22"/>
          <w:szCs w:val="22"/>
        </w:rPr>
        <w:t xml:space="preserve"> </w:t>
      </w:r>
      <w:r w:rsidR="00D178F3" w:rsidRPr="003303ED">
        <w:rPr>
          <w:rFonts w:ascii="Arial" w:hAnsi="Arial" w:cs="Arial"/>
          <w:sz w:val="22"/>
          <w:szCs w:val="22"/>
        </w:rPr>
        <w:t>los</w:t>
      </w:r>
      <w:r w:rsidR="00F44006" w:rsidRPr="003303ED">
        <w:rPr>
          <w:rFonts w:ascii="Arial" w:hAnsi="Arial" w:cs="Arial"/>
          <w:sz w:val="22"/>
          <w:szCs w:val="22"/>
        </w:rPr>
        <w:t xml:space="preserve"> </w:t>
      </w:r>
      <w:r w:rsidRPr="003303ED">
        <w:rPr>
          <w:rFonts w:ascii="Arial" w:hAnsi="Arial" w:cs="Arial"/>
          <w:sz w:val="22"/>
          <w:szCs w:val="22"/>
        </w:rPr>
        <w:t>numeral</w:t>
      </w:r>
      <w:r w:rsidR="00D178F3" w:rsidRPr="003303ED">
        <w:rPr>
          <w:rFonts w:ascii="Arial" w:hAnsi="Arial" w:cs="Arial"/>
          <w:sz w:val="22"/>
          <w:szCs w:val="22"/>
        </w:rPr>
        <w:t>es</w:t>
      </w:r>
      <w:r w:rsidRPr="003303ED">
        <w:rPr>
          <w:rFonts w:ascii="Arial" w:hAnsi="Arial" w:cs="Arial"/>
          <w:sz w:val="22"/>
          <w:szCs w:val="22"/>
        </w:rPr>
        <w:t xml:space="preserve"> 9 </w:t>
      </w:r>
      <w:r w:rsidR="00BF3334" w:rsidRPr="003303ED">
        <w:rPr>
          <w:rFonts w:ascii="Arial" w:hAnsi="Arial" w:cs="Arial"/>
          <w:sz w:val="22"/>
          <w:szCs w:val="22"/>
        </w:rPr>
        <w:t xml:space="preserve">y 10 </w:t>
      </w:r>
      <w:r w:rsidRPr="003303ED">
        <w:rPr>
          <w:rFonts w:ascii="Arial" w:hAnsi="Arial" w:cs="Arial"/>
          <w:sz w:val="22"/>
          <w:szCs w:val="22"/>
        </w:rPr>
        <w:t>de la sección VI</w:t>
      </w:r>
      <w:r w:rsidR="003479D4" w:rsidRPr="003303ED">
        <w:rPr>
          <w:rFonts w:ascii="Arial" w:hAnsi="Arial" w:cs="Arial"/>
          <w:sz w:val="22"/>
          <w:szCs w:val="22"/>
        </w:rPr>
        <w:t xml:space="preserve"> y</w:t>
      </w:r>
      <w:r w:rsidRPr="003303ED">
        <w:rPr>
          <w:rFonts w:ascii="Arial" w:hAnsi="Arial" w:cs="Arial"/>
          <w:sz w:val="22"/>
          <w:szCs w:val="22"/>
        </w:rPr>
        <w:t xml:space="preserve"> los numerales 1, 2,</w:t>
      </w:r>
      <w:r w:rsidR="00726D58" w:rsidRPr="003303ED">
        <w:rPr>
          <w:rFonts w:ascii="Arial" w:hAnsi="Arial" w:cs="Arial"/>
          <w:sz w:val="22"/>
          <w:szCs w:val="22"/>
        </w:rPr>
        <w:t xml:space="preserve"> 3,</w:t>
      </w:r>
      <w:r w:rsidRPr="003303ED">
        <w:rPr>
          <w:rFonts w:ascii="Arial" w:hAnsi="Arial" w:cs="Arial"/>
          <w:sz w:val="22"/>
          <w:szCs w:val="22"/>
        </w:rPr>
        <w:t xml:space="preserve"> 6</w:t>
      </w:r>
      <w:r w:rsidR="00575CF2" w:rsidRPr="003303ED">
        <w:rPr>
          <w:rFonts w:ascii="Arial" w:hAnsi="Arial" w:cs="Arial"/>
          <w:sz w:val="22"/>
          <w:szCs w:val="22"/>
        </w:rPr>
        <w:t xml:space="preserve">, </w:t>
      </w:r>
      <w:r w:rsidRPr="003303ED">
        <w:rPr>
          <w:rFonts w:ascii="Arial" w:hAnsi="Arial" w:cs="Arial"/>
          <w:sz w:val="22"/>
          <w:szCs w:val="22"/>
        </w:rPr>
        <w:t>7</w:t>
      </w:r>
      <w:r w:rsidR="00575CF2" w:rsidRPr="003303ED">
        <w:rPr>
          <w:rFonts w:ascii="Arial" w:hAnsi="Arial" w:cs="Arial"/>
          <w:sz w:val="22"/>
          <w:szCs w:val="22"/>
        </w:rPr>
        <w:t xml:space="preserve"> y 10</w:t>
      </w:r>
      <w:r w:rsidRPr="003303ED">
        <w:rPr>
          <w:rFonts w:ascii="Arial" w:hAnsi="Arial" w:cs="Arial"/>
          <w:sz w:val="22"/>
          <w:szCs w:val="22"/>
        </w:rPr>
        <w:t xml:space="preserve"> del rubro B de la sección VII del procedimiento específico </w:t>
      </w:r>
      <w:r w:rsidR="00D2296E" w:rsidRPr="003303ED">
        <w:rPr>
          <w:rFonts w:ascii="Arial" w:hAnsi="Arial" w:cs="Arial"/>
          <w:sz w:val="22"/>
          <w:szCs w:val="22"/>
        </w:rPr>
        <w:t xml:space="preserve">“Inspección </w:t>
      </w:r>
      <w:r w:rsidR="00AB6A5E" w:rsidRPr="003303ED">
        <w:rPr>
          <w:rFonts w:ascii="Arial" w:hAnsi="Arial" w:cs="Arial"/>
          <w:sz w:val="22"/>
          <w:szCs w:val="22"/>
        </w:rPr>
        <w:t>n</w:t>
      </w:r>
      <w:r w:rsidR="00D2296E" w:rsidRPr="003303ED">
        <w:rPr>
          <w:rFonts w:ascii="Arial" w:hAnsi="Arial" w:cs="Arial"/>
          <w:sz w:val="22"/>
          <w:szCs w:val="22"/>
        </w:rPr>
        <w:t xml:space="preserve">o </w:t>
      </w:r>
      <w:r w:rsidR="00116F08" w:rsidRPr="003303ED">
        <w:rPr>
          <w:rFonts w:ascii="Arial" w:hAnsi="Arial" w:cs="Arial"/>
          <w:sz w:val="22"/>
          <w:szCs w:val="22"/>
        </w:rPr>
        <w:t>i</w:t>
      </w:r>
      <w:r w:rsidR="00D2296E" w:rsidRPr="003303ED">
        <w:rPr>
          <w:rFonts w:ascii="Arial" w:hAnsi="Arial" w:cs="Arial"/>
          <w:sz w:val="22"/>
          <w:szCs w:val="22"/>
        </w:rPr>
        <w:t xml:space="preserve">ntrusiva, </w:t>
      </w:r>
      <w:r w:rsidR="00AB6A5E" w:rsidRPr="003303ED">
        <w:rPr>
          <w:rFonts w:ascii="Arial" w:hAnsi="Arial" w:cs="Arial"/>
          <w:sz w:val="22"/>
          <w:szCs w:val="22"/>
        </w:rPr>
        <w:t>i</w:t>
      </w:r>
      <w:r w:rsidR="00D2296E" w:rsidRPr="003303ED">
        <w:rPr>
          <w:rFonts w:ascii="Arial" w:hAnsi="Arial" w:cs="Arial"/>
          <w:sz w:val="22"/>
          <w:szCs w:val="22"/>
        </w:rPr>
        <w:t xml:space="preserve">nspección </w:t>
      </w:r>
      <w:r w:rsidR="00AB6A5E" w:rsidRPr="003303ED">
        <w:rPr>
          <w:rFonts w:ascii="Arial" w:hAnsi="Arial" w:cs="Arial"/>
          <w:sz w:val="22"/>
          <w:szCs w:val="22"/>
        </w:rPr>
        <w:t>f</w:t>
      </w:r>
      <w:r w:rsidR="00D2296E" w:rsidRPr="003303ED">
        <w:rPr>
          <w:rFonts w:ascii="Arial" w:hAnsi="Arial" w:cs="Arial"/>
          <w:sz w:val="22"/>
          <w:szCs w:val="22"/>
        </w:rPr>
        <w:t xml:space="preserve">ísica y </w:t>
      </w:r>
      <w:r w:rsidR="00AB6A5E" w:rsidRPr="003303ED">
        <w:rPr>
          <w:rFonts w:ascii="Arial" w:hAnsi="Arial" w:cs="Arial"/>
          <w:sz w:val="22"/>
          <w:szCs w:val="22"/>
        </w:rPr>
        <w:t>r</w:t>
      </w:r>
      <w:r w:rsidR="00D2296E" w:rsidRPr="003303ED">
        <w:rPr>
          <w:rFonts w:ascii="Arial" w:hAnsi="Arial" w:cs="Arial"/>
          <w:sz w:val="22"/>
          <w:szCs w:val="22"/>
        </w:rPr>
        <w:t xml:space="preserve">econocimiento </w:t>
      </w:r>
      <w:r w:rsidR="00AB6A5E" w:rsidRPr="003303ED">
        <w:rPr>
          <w:rFonts w:ascii="Arial" w:hAnsi="Arial" w:cs="Arial"/>
          <w:sz w:val="22"/>
          <w:szCs w:val="22"/>
        </w:rPr>
        <w:t>f</w:t>
      </w:r>
      <w:r w:rsidR="00D2296E" w:rsidRPr="003303ED">
        <w:rPr>
          <w:rFonts w:ascii="Arial" w:hAnsi="Arial" w:cs="Arial"/>
          <w:sz w:val="22"/>
          <w:szCs w:val="22"/>
        </w:rPr>
        <w:t xml:space="preserve">ísico de </w:t>
      </w:r>
      <w:r w:rsidR="00AB6A5E" w:rsidRPr="003303ED">
        <w:rPr>
          <w:rFonts w:ascii="Arial" w:hAnsi="Arial" w:cs="Arial"/>
          <w:sz w:val="22"/>
          <w:szCs w:val="22"/>
        </w:rPr>
        <w:t>m</w:t>
      </w:r>
      <w:r w:rsidR="00D2296E" w:rsidRPr="003303ED">
        <w:rPr>
          <w:rFonts w:ascii="Arial" w:hAnsi="Arial" w:cs="Arial"/>
          <w:sz w:val="22"/>
          <w:szCs w:val="22"/>
        </w:rPr>
        <w:t xml:space="preserve">ercancías en el </w:t>
      </w:r>
      <w:r w:rsidR="00AB6A5E" w:rsidRPr="003303ED">
        <w:rPr>
          <w:rFonts w:ascii="Arial" w:hAnsi="Arial" w:cs="Arial"/>
          <w:sz w:val="22"/>
          <w:szCs w:val="22"/>
        </w:rPr>
        <w:t>c</w:t>
      </w:r>
      <w:r w:rsidR="00D2296E" w:rsidRPr="003303ED">
        <w:rPr>
          <w:rFonts w:ascii="Arial" w:hAnsi="Arial" w:cs="Arial"/>
          <w:sz w:val="22"/>
          <w:szCs w:val="22"/>
        </w:rPr>
        <w:t xml:space="preserve">omplejo </w:t>
      </w:r>
      <w:r w:rsidR="00AB6A5E" w:rsidRPr="003303ED">
        <w:rPr>
          <w:rFonts w:ascii="Arial" w:hAnsi="Arial" w:cs="Arial"/>
          <w:sz w:val="22"/>
          <w:szCs w:val="22"/>
        </w:rPr>
        <w:t>a</w:t>
      </w:r>
      <w:r w:rsidR="00D2296E" w:rsidRPr="003303ED">
        <w:rPr>
          <w:rFonts w:ascii="Arial" w:hAnsi="Arial" w:cs="Arial"/>
          <w:sz w:val="22"/>
          <w:szCs w:val="22"/>
        </w:rPr>
        <w:t>duanero de la Intendencia de Aduana Marítima del Callao”</w:t>
      </w:r>
      <w:r w:rsidRPr="003303ED">
        <w:rPr>
          <w:rFonts w:ascii="Arial" w:hAnsi="Arial" w:cs="Arial"/>
          <w:sz w:val="22"/>
          <w:szCs w:val="22"/>
        </w:rPr>
        <w:t xml:space="preserve"> CONTROL-PE.00.09</w:t>
      </w:r>
      <w:r w:rsidRPr="003303ED">
        <w:rPr>
          <w:rFonts w:ascii="Arial" w:hAnsi="Arial" w:cs="Arial"/>
          <w:b/>
          <w:sz w:val="22"/>
          <w:szCs w:val="22"/>
        </w:rPr>
        <w:t xml:space="preserve"> </w:t>
      </w:r>
      <w:r w:rsidRPr="003303ED">
        <w:rPr>
          <w:rFonts w:ascii="Arial" w:hAnsi="Arial" w:cs="Arial"/>
          <w:sz w:val="22"/>
          <w:szCs w:val="22"/>
        </w:rPr>
        <w:t>(versión 1), conforme a los siguientes textos:</w:t>
      </w:r>
    </w:p>
    <w:p w14:paraId="089166A3" w14:textId="52EF6F6D" w:rsidR="00034A1F" w:rsidRPr="003303ED" w:rsidRDefault="00032D71" w:rsidP="00034A1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303ED">
        <w:rPr>
          <w:rFonts w:ascii="Arial" w:hAnsi="Arial" w:cs="Arial"/>
          <w:sz w:val="22"/>
          <w:szCs w:val="22"/>
        </w:rPr>
        <w:t>“</w:t>
      </w:r>
      <w:r w:rsidR="00034A1F" w:rsidRPr="003303ED">
        <w:rPr>
          <w:rFonts w:ascii="Arial" w:hAnsi="Arial" w:cs="Arial"/>
          <w:b/>
          <w:bCs/>
          <w:color w:val="000000"/>
          <w:sz w:val="22"/>
          <w:szCs w:val="22"/>
        </w:rPr>
        <w:t>I.    OBJETIVO</w:t>
      </w:r>
    </w:p>
    <w:p w14:paraId="60CC73A8" w14:textId="3926664C" w:rsidR="00034A1F" w:rsidRPr="00034A1F" w:rsidRDefault="00034A1F" w:rsidP="00034A1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303ED">
        <w:rPr>
          <w:rFonts w:ascii="Arial" w:hAnsi="Arial" w:cs="Arial"/>
          <w:color w:val="000000"/>
          <w:sz w:val="22"/>
          <w:szCs w:val="22"/>
          <w:shd w:val="clear" w:color="auto" w:fill="FFFFFF"/>
          <w:lang w:val="es-PE" w:eastAsia="es-PE"/>
        </w:rPr>
        <w:t xml:space="preserve">Establecer las pautas a seguir para la inspección no intrusiva, inspección física y reconocimiento físico en el </w:t>
      </w:r>
      <w:r w:rsidRPr="003303ED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s-PE" w:eastAsia="es-PE"/>
        </w:rPr>
        <w:t>complejo aduanero</w:t>
      </w:r>
      <w:r w:rsidRPr="003303ED">
        <w:rPr>
          <w:rFonts w:ascii="Arial" w:hAnsi="Arial" w:cs="Arial"/>
          <w:color w:val="000000"/>
          <w:sz w:val="22"/>
          <w:szCs w:val="22"/>
          <w:shd w:val="clear" w:color="auto" w:fill="FFFFFF"/>
          <w:lang w:val="es-PE" w:eastAsia="es-PE"/>
        </w:rPr>
        <w:t xml:space="preserve"> de la Intendencia de Aduana Marítima del Callao</w:t>
      </w:r>
      <w:r w:rsidR="00307203" w:rsidRPr="003303ED">
        <w:rPr>
          <w:rFonts w:ascii="Arial" w:hAnsi="Arial" w:cs="Arial"/>
          <w:color w:val="000000"/>
          <w:sz w:val="22"/>
          <w:szCs w:val="22"/>
          <w:shd w:val="clear" w:color="auto" w:fill="FFFFFF"/>
          <w:lang w:val="es-PE" w:eastAsia="es-PE"/>
        </w:rPr>
        <w:t xml:space="preserve"> </w:t>
      </w:r>
      <w:r w:rsidR="00307203" w:rsidRPr="003303ED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s-PE" w:eastAsia="es-PE"/>
        </w:rPr>
        <w:t>(IAMC)</w:t>
      </w:r>
      <w:r w:rsidRPr="003303ED">
        <w:rPr>
          <w:rFonts w:ascii="Arial" w:hAnsi="Arial" w:cs="Arial"/>
          <w:color w:val="000000"/>
          <w:sz w:val="22"/>
          <w:szCs w:val="22"/>
          <w:shd w:val="clear" w:color="auto" w:fill="FFFFFF"/>
          <w:lang w:val="es-PE" w:eastAsia="es-PE"/>
        </w:rPr>
        <w:t>, de mercancía en contenedores que ingresa al país o se embarca al exterior por el puerto del Callao</w:t>
      </w:r>
      <w:r w:rsidR="00307203" w:rsidRPr="003303ED">
        <w:rPr>
          <w:rFonts w:ascii="Arial" w:hAnsi="Arial" w:cs="Arial"/>
          <w:color w:val="000000"/>
          <w:sz w:val="22"/>
          <w:szCs w:val="22"/>
          <w:shd w:val="clear" w:color="auto" w:fill="FFFFFF"/>
          <w:lang w:val="es-PE" w:eastAsia="es-PE"/>
        </w:rPr>
        <w:t>.</w:t>
      </w:r>
      <w:r w:rsidR="00B65E58" w:rsidRPr="003303ED">
        <w:rPr>
          <w:rFonts w:ascii="Arial" w:hAnsi="Arial" w:cs="Arial"/>
          <w:color w:val="000000"/>
          <w:sz w:val="22"/>
          <w:szCs w:val="22"/>
          <w:shd w:val="clear" w:color="auto" w:fill="FFFFFF"/>
          <w:lang w:val="es-PE" w:eastAsia="es-PE"/>
        </w:rPr>
        <w:t>”</w:t>
      </w:r>
    </w:p>
    <w:p w14:paraId="35A79566" w14:textId="77777777" w:rsidR="00034A1F" w:rsidRDefault="00034A1F" w:rsidP="00032D7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294B542" w14:textId="7A48C665" w:rsidR="00B81C29" w:rsidRPr="003A6133" w:rsidRDefault="00E71938" w:rsidP="00032D7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="0065750B" w:rsidRPr="003A6133">
        <w:rPr>
          <w:rFonts w:ascii="Arial" w:hAnsi="Arial" w:cs="Arial"/>
          <w:b/>
          <w:sz w:val="22"/>
          <w:szCs w:val="22"/>
        </w:rPr>
        <w:t>I</w:t>
      </w:r>
      <w:r w:rsidR="00B81C29" w:rsidRPr="003A6133">
        <w:rPr>
          <w:rFonts w:ascii="Arial" w:hAnsi="Arial" w:cs="Arial"/>
          <w:b/>
          <w:sz w:val="22"/>
          <w:szCs w:val="22"/>
        </w:rPr>
        <w:t xml:space="preserve">I. </w:t>
      </w:r>
      <w:r w:rsidR="00032D71" w:rsidRPr="003A6133">
        <w:rPr>
          <w:rFonts w:ascii="Arial" w:hAnsi="Arial" w:cs="Arial"/>
          <w:b/>
          <w:sz w:val="22"/>
          <w:szCs w:val="22"/>
        </w:rPr>
        <w:tab/>
      </w:r>
      <w:r w:rsidR="0065750B" w:rsidRPr="003A6133">
        <w:rPr>
          <w:rFonts w:ascii="Arial" w:hAnsi="Arial" w:cs="Arial"/>
          <w:b/>
          <w:sz w:val="22"/>
          <w:szCs w:val="22"/>
        </w:rPr>
        <w:t>ALCANCE</w:t>
      </w:r>
    </w:p>
    <w:p w14:paraId="4DFA8B54" w14:textId="77777777" w:rsidR="0065750B" w:rsidRPr="003A6133" w:rsidRDefault="0065750B" w:rsidP="00B81C29">
      <w:pPr>
        <w:jc w:val="both"/>
        <w:rPr>
          <w:rFonts w:ascii="Arial" w:hAnsi="Arial" w:cs="Arial"/>
          <w:sz w:val="22"/>
          <w:szCs w:val="22"/>
        </w:rPr>
      </w:pPr>
    </w:p>
    <w:p w14:paraId="1FBFFF8B" w14:textId="4D3C36FB" w:rsidR="00B92F96" w:rsidRPr="003A6133" w:rsidRDefault="00594520" w:rsidP="00032D71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>Está dirigido</w:t>
      </w:r>
      <w:r w:rsidRPr="003A6133">
        <w:rPr>
          <w:rFonts w:ascii="Arial" w:hAnsi="Arial" w:cs="Arial"/>
          <w:b/>
          <w:sz w:val="22"/>
          <w:szCs w:val="22"/>
        </w:rPr>
        <w:t xml:space="preserve"> al personal </w:t>
      </w:r>
      <w:r w:rsidR="0065750B" w:rsidRPr="003A6133">
        <w:rPr>
          <w:rFonts w:ascii="Arial" w:hAnsi="Arial" w:cs="Arial"/>
          <w:b/>
          <w:sz w:val="22"/>
          <w:szCs w:val="22"/>
        </w:rPr>
        <w:t>de la Superintendencia Nacional de Aduanas y de Administración Tributaria</w:t>
      </w:r>
      <w:r w:rsidR="00FB0683" w:rsidRPr="003A6133">
        <w:rPr>
          <w:rFonts w:ascii="Arial" w:hAnsi="Arial" w:cs="Arial"/>
          <w:b/>
          <w:sz w:val="22"/>
          <w:szCs w:val="22"/>
        </w:rPr>
        <w:t xml:space="preserve"> </w:t>
      </w:r>
      <w:r w:rsidR="00EE39D7" w:rsidRPr="003A6133">
        <w:rPr>
          <w:rFonts w:ascii="Arial" w:hAnsi="Arial" w:cs="Arial"/>
          <w:b/>
          <w:sz w:val="22"/>
          <w:szCs w:val="22"/>
        </w:rPr>
        <w:t>–</w:t>
      </w:r>
      <w:r w:rsidR="00FB0683" w:rsidRPr="003A6133">
        <w:rPr>
          <w:rFonts w:ascii="Arial" w:hAnsi="Arial" w:cs="Arial"/>
          <w:b/>
          <w:sz w:val="22"/>
          <w:szCs w:val="22"/>
        </w:rPr>
        <w:t xml:space="preserve"> S</w:t>
      </w:r>
      <w:r w:rsidR="0065750B" w:rsidRPr="003A6133">
        <w:rPr>
          <w:rFonts w:ascii="Arial" w:hAnsi="Arial" w:cs="Arial"/>
          <w:b/>
          <w:sz w:val="22"/>
          <w:szCs w:val="22"/>
        </w:rPr>
        <w:t>UNAT</w:t>
      </w:r>
      <w:r w:rsidR="00EE39D7" w:rsidRPr="003A6133">
        <w:rPr>
          <w:rFonts w:ascii="Arial" w:hAnsi="Arial" w:cs="Arial"/>
          <w:b/>
          <w:sz w:val="22"/>
          <w:szCs w:val="22"/>
        </w:rPr>
        <w:t xml:space="preserve">, </w:t>
      </w:r>
      <w:r w:rsidR="00F77D64" w:rsidRPr="003A6133">
        <w:rPr>
          <w:rFonts w:ascii="Arial" w:hAnsi="Arial" w:cs="Arial"/>
          <w:sz w:val="22"/>
          <w:szCs w:val="22"/>
        </w:rPr>
        <w:t xml:space="preserve">a </w:t>
      </w:r>
      <w:r w:rsidR="0065750B" w:rsidRPr="003A6133">
        <w:rPr>
          <w:rFonts w:ascii="Arial" w:hAnsi="Arial" w:cs="Arial"/>
          <w:sz w:val="22"/>
          <w:szCs w:val="22"/>
        </w:rPr>
        <w:t>los operadores de comercio exterior</w:t>
      </w:r>
      <w:r w:rsidR="0065750B" w:rsidRPr="003A6133">
        <w:rPr>
          <w:rFonts w:ascii="Arial" w:hAnsi="Arial" w:cs="Arial"/>
          <w:b/>
          <w:sz w:val="22"/>
          <w:szCs w:val="22"/>
        </w:rPr>
        <w:t xml:space="preserve"> y </w:t>
      </w:r>
      <w:r w:rsidR="00EE39D7" w:rsidRPr="003A6133">
        <w:rPr>
          <w:rFonts w:ascii="Arial" w:hAnsi="Arial" w:cs="Arial"/>
          <w:b/>
          <w:sz w:val="22"/>
          <w:szCs w:val="22"/>
        </w:rPr>
        <w:t xml:space="preserve">a </w:t>
      </w:r>
      <w:r w:rsidR="0065750B" w:rsidRPr="003A6133">
        <w:rPr>
          <w:rFonts w:ascii="Arial" w:hAnsi="Arial" w:cs="Arial"/>
          <w:b/>
          <w:sz w:val="22"/>
          <w:szCs w:val="22"/>
        </w:rPr>
        <w:t xml:space="preserve">los operadores intervinientes que participan </w:t>
      </w:r>
      <w:r w:rsidR="0065750B" w:rsidRPr="003A6133">
        <w:rPr>
          <w:rFonts w:ascii="Arial" w:hAnsi="Arial" w:cs="Arial"/>
          <w:sz w:val="22"/>
          <w:szCs w:val="22"/>
        </w:rPr>
        <w:t>en los trámites y acciones vinculadas al despacho de mercancía que ingresa al país por el puerto del Callao, así como de mercancía</w:t>
      </w:r>
      <w:r w:rsidR="0065750B" w:rsidRPr="003A6133">
        <w:rPr>
          <w:rFonts w:ascii="Arial" w:hAnsi="Arial" w:cs="Arial"/>
          <w:b/>
          <w:sz w:val="22"/>
          <w:szCs w:val="22"/>
        </w:rPr>
        <w:t xml:space="preserve"> </w:t>
      </w:r>
      <w:r w:rsidR="0065750B" w:rsidRPr="003A6133">
        <w:rPr>
          <w:rFonts w:ascii="Arial" w:hAnsi="Arial" w:cs="Arial"/>
          <w:sz w:val="22"/>
          <w:szCs w:val="22"/>
        </w:rPr>
        <w:t>acondicionada</w:t>
      </w:r>
      <w:r w:rsidR="0065750B" w:rsidRPr="003A6133">
        <w:rPr>
          <w:rFonts w:ascii="Arial" w:hAnsi="Arial" w:cs="Arial"/>
          <w:b/>
          <w:sz w:val="22"/>
          <w:szCs w:val="22"/>
        </w:rPr>
        <w:t xml:space="preserve"> </w:t>
      </w:r>
      <w:r w:rsidR="0065750B" w:rsidRPr="003A6133">
        <w:rPr>
          <w:rFonts w:ascii="Arial" w:hAnsi="Arial" w:cs="Arial"/>
          <w:sz w:val="22"/>
          <w:szCs w:val="22"/>
        </w:rPr>
        <w:t>en contenedores</w:t>
      </w:r>
      <w:r w:rsidR="00F77D64" w:rsidRPr="003A6133">
        <w:rPr>
          <w:rFonts w:ascii="Arial" w:hAnsi="Arial" w:cs="Arial"/>
          <w:sz w:val="22"/>
          <w:szCs w:val="22"/>
        </w:rPr>
        <w:t xml:space="preserve"> </w:t>
      </w:r>
      <w:r w:rsidR="0065750B" w:rsidRPr="003A6133">
        <w:rPr>
          <w:rFonts w:ascii="Arial" w:hAnsi="Arial" w:cs="Arial"/>
          <w:sz w:val="22"/>
          <w:szCs w:val="22"/>
        </w:rPr>
        <w:t>destinada al régimen de exportación definitiva seleccionada a canal rojo que vaya a ser embarcada por el mencionado puerto</w:t>
      </w:r>
      <w:r w:rsidR="00032D71" w:rsidRPr="003A6133">
        <w:rPr>
          <w:rFonts w:ascii="Arial" w:hAnsi="Arial" w:cs="Arial"/>
          <w:sz w:val="22"/>
          <w:szCs w:val="22"/>
        </w:rPr>
        <w:t>.”</w:t>
      </w:r>
    </w:p>
    <w:p w14:paraId="23BB2BCC" w14:textId="77777777" w:rsidR="0065750B" w:rsidRPr="003A6133" w:rsidRDefault="0065750B" w:rsidP="0065750B">
      <w:pPr>
        <w:jc w:val="both"/>
        <w:rPr>
          <w:rFonts w:ascii="Arial" w:hAnsi="Arial" w:cs="Arial"/>
          <w:b/>
          <w:sz w:val="22"/>
          <w:szCs w:val="22"/>
        </w:rPr>
      </w:pPr>
    </w:p>
    <w:p w14:paraId="5E8C02B4" w14:textId="77777777" w:rsidR="00827205" w:rsidRPr="003A6133" w:rsidRDefault="00032D71" w:rsidP="00032D7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>“</w:t>
      </w:r>
      <w:r w:rsidR="00827205" w:rsidRPr="003A6133">
        <w:rPr>
          <w:rFonts w:ascii="Arial" w:hAnsi="Arial" w:cs="Arial"/>
          <w:b/>
          <w:sz w:val="22"/>
          <w:szCs w:val="22"/>
        </w:rPr>
        <w:t xml:space="preserve">III. </w:t>
      </w:r>
      <w:r w:rsidRPr="003A6133">
        <w:rPr>
          <w:rFonts w:ascii="Arial" w:hAnsi="Arial" w:cs="Arial"/>
          <w:b/>
          <w:sz w:val="22"/>
          <w:szCs w:val="22"/>
        </w:rPr>
        <w:tab/>
      </w:r>
      <w:r w:rsidR="00827205" w:rsidRPr="003A6133">
        <w:rPr>
          <w:rFonts w:ascii="Arial" w:hAnsi="Arial" w:cs="Arial"/>
          <w:b/>
          <w:sz w:val="22"/>
          <w:szCs w:val="22"/>
        </w:rPr>
        <w:t>RESPONSABILIDAD</w:t>
      </w:r>
    </w:p>
    <w:p w14:paraId="3C50AC2D" w14:textId="77777777" w:rsidR="00827205" w:rsidRPr="003A6133" w:rsidRDefault="00827205" w:rsidP="0065750B">
      <w:pPr>
        <w:jc w:val="both"/>
        <w:rPr>
          <w:rFonts w:ascii="Arial" w:hAnsi="Arial" w:cs="Arial"/>
          <w:b/>
          <w:sz w:val="22"/>
          <w:szCs w:val="22"/>
        </w:rPr>
      </w:pPr>
    </w:p>
    <w:p w14:paraId="7DEA0CB1" w14:textId="5FA551FE" w:rsidR="00827205" w:rsidRPr="003A6133" w:rsidRDefault="00827205" w:rsidP="00032D71">
      <w:pPr>
        <w:ind w:left="426"/>
        <w:jc w:val="both"/>
        <w:rPr>
          <w:rFonts w:ascii="Arial" w:hAnsi="Arial" w:cs="Arial"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>La</w:t>
      </w:r>
      <w:r w:rsidRPr="003A6133">
        <w:rPr>
          <w:rFonts w:ascii="Arial" w:hAnsi="Arial" w:cs="Arial"/>
          <w:sz w:val="22"/>
          <w:szCs w:val="22"/>
        </w:rPr>
        <w:t xml:space="preserve"> aplicación, cumplimiento y seguimiento</w:t>
      </w:r>
      <w:r w:rsidRPr="003A6133">
        <w:rPr>
          <w:rFonts w:ascii="Arial" w:hAnsi="Arial" w:cs="Arial"/>
          <w:b/>
          <w:sz w:val="22"/>
          <w:szCs w:val="22"/>
        </w:rPr>
        <w:t xml:space="preserve"> de</w:t>
      </w:r>
      <w:r w:rsidR="00024664" w:rsidRPr="003A6133">
        <w:rPr>
          <w:rFonts w:ascii="Arial" w:hAnsi="Arial" w:cs="Arial"/>
          <w:b/>
          <w:sz w:val="22"/>
          <w:szCs w:val="22"/>
        </w:rPr>
        <w:t xml:space="preserve"> lo dispuesto </w:t>
      </w:r>
      <w:r w:rsidR="00024664" w:rsidRPr="003A6133">
        <w:rPr>
          <w:rFonts w:ascii="Arial" w:hAnsi="Arial" w:cs="Arial"/>
          <w:sz w:val="22"/>
          <w:szCs w:val="22"/>
        </w:rPr>
        <w:t>en el</w:t>
      </w:r>
      <w:r w:rsidRPr="003A6133">
        <w:rPr>
          <w:rFonts w:ascii="Arial" w:hAnsi="Arial" w:cs="Arial"/>
          <w:b/>
          <w:sz w:val="22"/>
          <w:szCs w:val="22"/>
        </w:rPr>
        <w:t xml:space="preserve"> </w:t>
      </w:r>
      <w:r w:rsidRPr="003A6133">
        <w:rPr>
          <w:rFonts w:ascii="Arial" w:hAnsi="Arial" w:cs="Arial"/>
          <w:sz w:val="22"/>
          <w:szCs w:val="22"/>
        </w:rPr>
        <w:t>presente procedimiento</w:t>
      </w:r>
      <w:r w:rsidRPr="003A6133">
        <w:rPr>
          <w:rFonts w:ascii="Arial" w:hAnsi="Arial" w:cs="Arial"/>
          <w:b/>
          <w:sz w:val="22"/>
          <w:szCs w:val="22"/>
        </w:rPr>
        <w:t xml:space="preserve"> es</w:t>
      </w:r>
      <w:r w:rsidR="00EB7157">
        <w:rPr>
          <w:rFonts w:ascii="Arial" w:hAnsi="Arial" w:cs="Arial"/>
          <w:b/>
          <w:sz w:val="22"/>
          <w:szCs w:val="22"/>
        </w:rPr>
        <w:t xml:space="preserve"> </w:t>
      </w:r>
      <w:r w:rsidRPr="003A6133">
        <w:rPr>
          <w:rFonts w:ascii="Arial" w:hAnsi="Arial" w:cs="Arial"/>
          <w:b/>
          <w:sz w:val="22"/>
          <w:szCs w:val="22"/>
        </w:rPr>
        <w:t>responsabilidad del Intenden</w:t>
      </w:r>
      <w:r w:rsidR="002D1BBD" w:rsidRPr="003A6133">
        <w:rPr>
          <w:rFonts w:ascii="Arial" w:hAnsi="Arial" w:cs="Arial"/>
          <w:b/>
          <w:sz w:val="22"/>
          <w:szCs w:val="22"/>
        </w:rPr>
        <w:t>te</w:t>
      </w:r>
      <w:r w:rsidRPr="003A6133">
        <w:rPr>
          <w:rFonts w:ascii="Arial" w:hAnsi="Arial" w:cs="Arial"/>
          <w:b/>
          <w:sz w:val="22"/>
          <w:szCs w:val="22"/>
        </w:rPr>
        <w:t xml:space="preserve"> Nacional de Desarrollo e Innovación Aduanera, </w:t>
      </w:r>
      <w:r w:rsidR="00024664" w:rsidRPr="003A6133">
        <w:rPr>
          <w:rFonts w:ascii="Arial" w:hAnsi="Arial" w:cs="Arial"/>
          <w:b/>
          <w:sz w:val="22"/>
          <w:szCs w:val="22"/>
        </w:rPr>
        <w:t xml:space="preserve">del </w:t>
      </w:r>
      <w:r w:rsidRPr="003A6133">
        <w:rPr>
          <w:rFonts w:ascii="Arial" w:hAnsi="Arial" w:cs="Arial"/>
          <w:sz w:val="22"/>
          <w:szCs w:val="22"/>
        </w:rPr>
        <w:t>Intenden</w:t>
      </w:r>
      <w:r w:rsidR="002D1BBD" w:rsidRPr="003A6133">
        <w:rPr>
          <w:rFonts w:ascii="Arial" w:hAnsi="Arial" w:cs="Arial"/>
          <w:sz w:val="22"/>
          <w:szCs w:val="22"/>
        </w:rPr>
        <w:t>te</w:t>
      </w:r>
      <w:r w:rsidRPr="003A6133">
        <w:rPr>
          <w:rFonts w:ascii="Arial" w:hAnsi="Arial" w:cs="Arial"/>
          <w:sz w:val="22"/>
          <w:szCs w:val="22"/>
        </w:rPr>
        <w:t xml:space="preserve"> Nacional de Sistemas de Información, </w:t>
      </w:r>
      <w:r w:rsidR="00BF5C71" w:rsidRPr="003A6133">
        <w:rPr>
          <w:rFonts w:ascii="Arial" w:hAnsi="Arial" w:cs="Arial"/>
          <w:sz w:val="22"/>
          <w:szCs w:val="22"/>
        </w:rPr>
        <w:t>del</w:t>
      </w:r>
      <w:r w:rsidR="00BF5C71" w:rsidRPr="003A6133">
        <w:rPr>
          <w:rFonts w:ascii="Arial" w:hAnsi="Arial" w:cs="Arial"/>
          <w:b/>
          <w:sz w:val="22"/>
          <w:szCs w:val="22"/>
        </w:rPr>
        <w:t xml:space="preserve"> </w:t>
      </w:r>
      <w:r w:rsidRPr="003A6133">
        <w:rPr>
          <w:rFonts w:ascii="Arial" w:hAnsi="Arial" w:cs="Arial"/>
          <w:b/>
          <w:sz w:val="22"/>
          <w:szCs w:val="22"/>
        </w:rPr>
        <w:t>Intenden</w:t>
      </w:r>
      <w:r w:rsidR="002D1BBD" w:rsidRPr="003A6133">
        <w:rPr>
          <w:rFonts w:ascii="Arial" w:hAnsi="Arial" w:cs="Arial"/>
          <w:b/>
          <w:sz w:val="22"/>
          <w:szCs w:val="22"/>
        </w:rPr>
        <w:t>te</w:t>
      </w:r>
      <w:r w:rsidRPr="003A6133">
        <w:rPr>
          <w:rFonts w:ascii="Arial" w:hAnsi="Arial" w:cs="Arial"/>
          <w:b/>
          <w:sz w:val="22"/>
          <w:szCs w:val="22"/>
        </w:rPr>
        <w:t xml:space="preserve"> Nacional de Control Aduaner</w:t>
      </w:r>
      <w:r w:rsidRPr="00EB7157">
        <w:rPr>
          <w:rFonts w:ascii="Arial" w:hAnsi="Arial" w:cs="Arial"/>
          <w:b/>
          <w:sz w:val="22"/>
          <w:szCs w:val="22"/>
        </w:rPr>
        <w:t>o</w:t>
      </w:r>
      <w:r w:rsidR="00AB6A5E" w:rsidRPr="00EB7157">
        <w:rPr>
          <w:rFonts w:ascii="Arial" w:hAnsi="Arial" w:cs="Arial"/>
          <w:b/>
          <w:sz w:val="22"/>
          <w:szCs w:val="22"/>
        </w:rPr>
        <w:t>,</w:t>
      </w:r>
      <w:r w:rsidR="00AB6A5E">
        <w:rPr>
          <w:rFonts w:ascii="Arial" w:hAnsi="Arial" w:cs="Arial"/>
          <w:b/>
          <w:sz w:val="22"/>
          <w:szCs w:val="22"/>
        </w:rPr>
        <w:t xml:space="preserve"> </w:t>
      </w:r>
      <w:r w:rsidRPr="003A6133">
        <w:rPr>
          <w:rFonts w:ascii="Arial" w:hAnsi="Arial" w:cs="Arial"/>
          <w:b/>
          <w:sz w:val="22"/>
          <w:szCs w:val="22"/>
        </w:rPr>
        <w:t>del Intenden</w:t>
      </w:r>
      <w:r w:rsidR="002D1BBD" w:rsidRPr="003A6133">
        <w:rPr>
          <w:rFonts w:ascii="Arial" w:hAnsi="Arial" w:cs="Arial"/>
          <w:b/>
          <w:sz w:val="22"/>
          <w:szCs w:val="22"/>
        </w:rPr>
        <w:t>te</w:t>
      </w:r>
      <w:r w:rsidRPr="003A6133">
        <w:rPr>
          <w:rFonts w:ascii="Arial" w:hAnsi="Arial" w:cs="Arial"/>
          <w:b/>
          <w:sz w:val="22"/>
          <w:szCs w:val="22"/>
        </w:rPr>
        <w:t xml:space="preserve"> </w:t>
      </w:r>
      <w:r w:rsidRPr="003A6133">
        <w:rPr>
          <w:rFonts w:ascii="Arial" w:hAnsi="Arial" w:cs="Arial"/>
          <w:sz w:val="22"/>
          <w:szCs w:val="22"/>
        </w:rPr>
        <w:t>de Aduana Marítima del Callao</w:t>
      </w:r>
      <w:r w:rsidR="00BF3334" w:rsidRPr="003A6133">
        <w:rPr>
          <w:rFonts w:ascii="Arial" w:hAnsi="Arial" w:cs="Arial"/>
          <w:sz w:val="22"/>
          <w:szCs w:val="22"/>
        </w:rPr>
        <w:t xml:space="preserve"> </w:t>
      </w:r>
      <w:r w:rsidR="00F77D64" w:rsidRPr="003A6133">
        <w:rPr>
          <w:rFonts w:ascii="Arial" w:hAnsi="Arial" w:cs="Arial"/>
          <w:b/>
          <w:sz w:val="22"/>
          <w:szCs w:val="22"/>
        </w:rPr>
        <w:t>y de</w:t>
      </w:r>
      <w:r w:rsidR="00F77D64" w:rsidRPr="003A6133">
        <w:rPr>
          <w:rFonts w:ascii="Arial" w:hAnsi="Arial" w:cs="Arial"/>
          <w:sz w:val="22"/>
          <w:szCs w:val="22"/>
        </w:rPr>
        <w:t xml:space="preserve"> </w:t>
      </w:r>
      <w:r w:rsidR="00BF5C71" w:rsidRPr="003A6133">
        <w:rPr>
          <w:rFonts w:ascii="Arial" w:hAnsi="Arial" w:cs="Arial"/>
          <w:sz w:val="22"/>
          <w:szCs w:val="22"/>
        </w:rPr>
        <w:t xml:space="preserve">las jefaturas y el personal de las distintas unidades </w:t>
      </w:r>
      <w:r w:rsidR="00BF5C71" w:rsidRPr="003A6133">
        <w:rPr>
          <w:rFonts w:ascii="Arial" w:hAnsi="Arial" w:cs="Arial"/>
          <w:b/>
          <w:sz w:val="22"/>
          <w:szCs w:val="22"/>
        </w:rPr>
        <w:t xml:space="preserve">de organización </w:t>
      </w:r>
      <w:r w:rsidR="007E7E6F">
        <w:rPr>
          <w:rFonts w:ascii="Arial" w:hAnsi="Arial" w:cs="Arial"/>
          <w:b/>
          <w:sz w:val="22"/>
          <w:szCs w:val="22"/>
        </w:rPr>
        <w:t>que intervienen</w:t>
      </w:r>
      <w:r w:rsidRPr="003A6133">
        <w:rPr>
          <w:rFonts w:ascii="Arial" w:hAnsi="Arial" w:cs="Arial"/>
          <w:sz w:val="22"/>
          <w:szCs w:val="22"/>
        </w:rPr>
        <w:t>.</w:t>
      </w:r>
      <w:r w:rsidR="00032D71" w:rsidRPr="003A6133">
        <w:rPr>
          <w:rFonts w:ascii="Arial" w:hAnsi="Arial" w:cs="Arial"/>
          <w:sz w:val="22"/>
          <w:szCs w:val="22"/>
        </w:rPr>
        <w:t>”</w:t>
      </w:r>
    </w:p>
    <w:p w14:paraId="16F5D40B" w14:textId="77777777" w:rsidR="00827205" w:rsidRPr="003A6133" w:rsidRDefault="00827205" w:rsidP="0065750B">
      <w:pPr>
        <w:jc w:val="both"/>
        <w:rPr>
          <w:rFonts w:ascii="Arial" w:hAnsi="Arial" w:cs="Arial"/>
          <w:b/>
          <w:sz w:val="22"/>
          <w:szCs w:val="22"/>
        </w:rPr>
      </w:pPr>
    </w:p>
    <w:p w14:paraId="1E7CAC09" w14:textId="77777777" w:rsidR="00B65E58" w:rsidRDefault="00B65E58" w:rsidP="00891D8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84626E1" w14:textId="77777777" w:rsidR="00B65E58" w:rsidRDefault="00B65E58" w:rsidP="00891D8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97BAE01" w14:textId="77777777" w:rsidR="00B65E58" w:rsidRDefault="00B65E58" w:rsidP="00891D8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0763987" w14:textId="77777777" w:rsidR="00B65E58" w:rsidRDefault="00B65E58" w:rsidP="00891D8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BD62BFB" w14:textId="77777777" w:rsidR="00B65E58" w:rsidRDefault="00B65E58" w:rsidP="00891D8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FD479A4" w14:textId="1289CEFB" w:rsidR="00B81C29" w:rsidRPr="003A6133" w:rsidRDefault="002D1BBD" w:rsidP="00891D89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>“</w:t>
      </w:r>
      <w:r w:rsidR="00B81C29" w:rsidRPr="003A6133">
        <w:rPr>
          <w:rFonts w:ascii="Arial" w:hAnsi="Arial" w:cs="Arial"/>
          <w:b/>
          <w:sz w:val="22"/>
          <w:szCs w:val="22"/>
        </w:rPr>
        <w:t xml:space="preserve">VI. </w:t>
      </w:r>
      <w:r w:rsidR="000311D8" w:rsidRPr="003A6133">
        <w:rPr>
          <w:rFonts w:ascii="Arial" w:hAnsi="Arial" w:cs="Arial"/>
          <w:b/>
          <w:sz w:val="22"/>
          <w:szCs w:val="22"/>
        </w:rPr>
        <w:t xml:space="preserve"> </w:t>
      </w:r>
      <w:r w:rsidR="00C05592" w:rsidRPr="003A6133">
        <w:rPr>
          <w:rFonts w:ascii="Arial" w:hAnsi="Arial" w:cs="Arial"/>
          <w:b/>
          <w:sz w:val="22"/>
          <w:szCs w:val="22"/>
        </w:rPr>
        <w:t>NORMAS GENERALES</w:t>
      </w:r>
    </w:p>
    <w:p w14:paraId="454B8C01" w14:textId="77777777" w:rsidR="00B81C29" w:rsidRPr="003A6133" w:rsidRDefault="00891D89" w:rsidP="00891D89">
      <w:pPr>
        <w:ind w:firstLine="426"/>
        <w:rPr>
          <w:rFonts w:ascii="Arial" w:hAnsi="Arial" w:cs="Arial"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 xml:space="preserve"> </w:t>
      </w:r>
      <w:r w:rsidR="00B81C29" w:rsidRPr="003A6133">
        <w:rPr>
          <w:rFonts w:ascii="Arial" w:hAnsi="Arial" w:cs="Arial"/>
          <w:sz w:val="22"/>
          <w:szCs w:val="22"/>
        </w:rPr>
        <w:t>(…)</w:t>
      </w:r>
    </w:p>
    <w:p w14:paraId="7E46CCEA" w14:textId="77777777" w:rsidR="00B81C29" w:rsidRPr="003A6133" w:rsidRDefault="00891D89" w:rsidP="00891D89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 xml:space="preserve"> </w:t>
      </w:r>
      <w:r w:rsidR="00C05592" w:rsidRPr="003A6133">
        <w:rPr>
          <w:rFonts w:ascii="Arial" w:hAnsi="Arial" w:cs="Arial"/>
          <w:b/>
          <w:sz w:val="22"/>
          <w:szCs w:val="22"/>
        </w:rPr>
        <w:t>Salida de contenedores del país</w:t>
      </w:r>
    </w:p>
    <w:p w14:paraId="259DCFB9" w14:textId="77777777" w:rsidR="00C81518" w:rsidRPr="003A6133" w:rsidRDefault="00C81518" w:rsidP="00B81C29">
      <w:pPr>
        <w:ind w:left="426"/>
        <w:jc w:val="both"/>
        <w:rPr>
          <w:rFonts w:ascii="Arial" w:hAnsi="Arial" w:cs="Arial"/>
          <w:b/>
          <w:strike/>
          <w:sz w:val="22"/>
          <w:szCs w:val="22"/>
        </w:rPr>
      </w:pPr>
    </w:p>
    <w:p w14:paraId="68A3952B" w14:textId="747C36F8" w:rsidR="00524023" w:rsidRPr="003A6133" w:rsidRDefault="00C05592" w:rsidP="00EE39D7">
      <w:pPr>
        <w:tabs>
          <w:tab w:val="left" w:pos="993"/>
        </w:tabs>
        <w:ind w:left="993" w:hanging="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3A6133">
        <w:rPr>
          <w:rStyle w:val="Textoennegrita"/>
          <w:rFonts w:ascii="Arial" w:hAnsi="Arial" w:cs="Arial"/>
          <w:b w:val="0"/>
          <w:sz w:val="22"/>
          <w:szCs w:val="22"/>
        </w:rPr>
        <w:t>9</w:t>
      </w:r>
      <w:r w:rsidR="00B81C29" w:rsidRPr="003A6133">
        <w:rPr>
          <w:rStyle w:val="Textoennegrita"/>
          <w:rFonts w:ascii="Arial" w:hAnsi="Arial" w:cs="Arial"/>
          <w:b w:val="0"/>
          <w:sz w:val="22"/>
          <w:szCs w:val="22"/>
        </w:rPr>
        <w:t>.</w:t>
      </w:r>
      <w:r w:rsidR="00306DBB" w:rsidRPr="003A6133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6230D" w:rsidRPr="003A6133">
        <w:rPr>
          <w:rStyle w:val="Textoennegrita"/>
          <w:rFonts w:ascii="Arial" w:hAnsi="Arial" w:cs="Arial"/>
          <w:b w:val="0"/>
          <w:sz w:val="22"/>
          <w:szCs w:val="22"/>
        </w:rPr>
        <w:tab/>
      </w:r>
      <w:r w:rsidR="00524023" w:rsidRPr="003A6133">
        <w:rPr>
          <w:rStyle w:val="Textoennegrita"/>
          <w:rFonts w:ascii="Arial" w:hAnsi="Arial" w:cs="Arial"/>
          <w:sz w:val="22"/>
          <w:szCs w:val="22"/>
        </w:rPr>
        <w:t>El despachador de aduana puede solicitar la inspección no intrusiva de la mercancía perecible destinada al régimen de exportación definitiva, siempre que:</w:t>
      </w:r>
    </w:p>
    <w:p w14:paraId="130102BD" w14:textId="77777777" w:rsidR="00524023" w:rsidRPr="003A6133" w:rsidRDefault="00524023" w:rsidP="00DB1231">
      <w:pPr>
        <w:tabs>
          <w:tab w:val="left" w:pos="993"/>
        </w:tabs>
        <w:ind w:left="993" w:hanging="567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05048EE7" w14:textId="34E9BD35" w:rsidR="00F256FB" w:rsidRPr="003A6133" w:rsidRDefault="00C05592" w:rsidP="00F256FB">
      <w:pPr>
        <w:tabs>
          <w:tab w:val="left" w:pos="1418"/>
        </w:tabs>
        <w:ind w:left="1418" w:hanging="425"/>
        <w:jc w:val="both"/>
        <w:rPr>
          <w:rStyle w:val="Textoennegrita"/>
          <w:rFonts w:ascii="Arial" w:hAnsi="Arial" w:cs="Arial"/>
          <w:sz w:val="22"/>
          <w:szCs w:val="22"/>
        </w:rPr>
      </w:pPr>
      <w:r w:rsidRPr="003A6133">
        <w:rPr>
          <w:rStyle w:val="Textoennegrita"/>
          <w:rFonts w:ascii="Arial" w:hAnsi="Arial" w:cs="Arial"/>
          <w:sz w:val="22"/>
          <w:szCs w:val="22"/>
        </w:rPr>
        <w:t>a)</w:t>
      </w:r>
      <w:r w:rsidR="00873792" w:rsidRPr="003A6133">
        <w:rPr>
          <w:rStyle w:val="Textoennegrita"/>
          <w:rFonts w:ascii="Arial" w:hAnsi="Arial" w:cs="Arial"/>
          <w:sz w:val="22"/>
          <w:szCs w:val="22"/>
        </w:rPr>
        <w:tab/>
      </w:r>
      <w:r w:rsidR="00EE39D7" w:rsidRPr="003A6133">
        <w:rPr>
          <w:rStyle w:val="Textoennegrita"/>
          <w:rFonts w:ascii="Arial" w:hAnsi="Arial" w:cs="Arial"/>
          <w:sz w:val="22"/>
          <w:szCs w:val="22"/>
        </w:rPr>
        <w:t>Esté</w:t>
      </w:r>
      <w:r w:rsidR="00F256FB" w:rsidRPr="003A6133">
        <w:rPr>
          <w:rStyle w:val="Textoennegrita"/>
          <w:rFonts w:ascii="Arial" w:hAnsi="Arial" w:cs="Arial"/>
          <w:b w:val="0"/>
          <w:sz w:val="22"/>
          <w:szCs w:val="22"/>
        </w:rPr>
        <w:t xml:space="preserve"> comprendida en las partidas</w:t>
      </w:r>
      <w:r w:rsidR="00F256FB" w:rsidRPr="003A6133">
        <w:rPr>
          <w:rStyle w:val="Textoennegrita"/>
          <w:rFonts w:ascii="Arial" w:hAnsi="Arial" w:cs="Arial"/>
          <w:sz w:val="22"/>
          <w:szCs w:val="22"/>
        </w:rPr>
        <w:t xml:space="preserve"> del sistema armonizado 04.07, 04.08, 06.01, de la </w:t>
      </w:r>
      <w:r w:rsidR="00F256FB" w:rsidRPr="003A6133">
        <w:rPr>
          <w:rStyle w:val="Textoennegrita"/>
          <w:rFonts w:ascii="Arial" w:hAnsi="Arial" w:cs="Arial"/>
          <w:b w:val="0"/>
          <w:sz w:val="22"/>
          <w:szCs w:val="22"/>
        </w:rPr>
        <w:t>07.01 a la 07.10</w:t>
      </w:r>
      <w:r w:rsidR="00F256FB" w:rsidRPr="003A6133">
        <w:rPr>
          <w:rStyle w:val="Textoennegrita"/>
          <w:rFonts w:ascii="Arial" w:hAnsi="Arial" w:cs="Arial"/>
          <w:sz w:val="22"/>
          <w:szCs w:val="22"/>
        </w:rPr>
        <w:t>, de la 07.12 a la 07.14</w:t>
      </w:r>
      <w:r w:rsidR="00A45B20" w:rsidRPr="003A6133">
        <w:rPr>
          <w:rStyle w:val="Textoennegrita"/>
          <w:rFonts w:ascii="Arial" w:hAnsi="Arial" w:cs="Arial"/>
          <w:sz w:val="22"/>
          <w:szCs w:val="22"/>
        </w:rPr>
        <w:t xml:space="preserve"> o</w:t>
      </w:r>
      <w:r w:rsidR="00F256FB" w:rsidRPr="003A6133">
        <w:rPr>
          <w:rStyle w:val="Textoennegrita"/>
          <w:rFonts w:ascii="Arial" w:hAnsi="Arial" w:cs="Arial"/>
          <w:sz w:val="22"/>
          <w:szCs w:val="22"/>
        </w:rPr>
        <w:t xml:space="preserve"> de la 08.01 a la 08.13;</w:t>
      </w:r>
    </w:p>
    <w:p w14:paraId="1AEAEDFD" w14:textId="5779A475" w:rsidR="00F256FB" w:rsidRPr="003A6133" w:rsidRDefault="00F256FB" w:rsidP="0071342C">
      <w:pPr>
        <w:tabs>
          <w:tab w:val="left" w:pos="1418"/>
        </w:tabs>
        <w:ind w:left="1418" w:hanging="425"/>
        <w:jc w:val="both"/>
        <w:rPr>
          <w:rStyle w:val="Textoennegrita"/>
          <w:rFonts w:ascii="Arial" w:hAnsi="Arial" w:cs="Arial"/>
          <w:sz w:val="22"/>
          <w:szCs w:val="22"/>
        </w:rPr>
      </w:pPr>
      <w:r w:rsidRPr="003A6133">
        <w:rPr>
          <w:rStyle w:val="Textoennegrita"/>
          <w:rFonts w:ascii="Arial" w:hAnsi="Arial" w:cs="Arial"/>
          <w:sz w:val="22"/>
          <w:szCs w:val="22"/>
        </w:rPr>
        <w:t xml:space="preserve">b) </w:t>
      </w:r>
      <w:r w:rsidRPr="003A6133">
        <w:rPr>
          <w:rStyle w:val="Textoennegrita"/>
          <w:rFonts w:ascii="Arial" w:hAnsi="Arial" w:cs="Arial"/>
          <w:sz w:val="22"/>
          <w:szCs w:val="22"/>
        </w:rPr>
        <w:tab/>
      </w:r>
      <w:r w:rsidR="00EE39D7" w:rsidRPr="003A6133">
        <w:rPr>
          <w:rStyle w:val="Textoennegrita"/>
          <w:rFonts w:ascii="Arial" w:hAnsi="Arial" w:cs="Arial"/>
          <w:sz w:val="22"/>
          <w:szCs w:val="22"/>
        </w:rPr>
        <w:t xml:space="preserve">Esté </w:t>
      </w:r>
      <w:r w:rsidRPr="003A6133">
        <w:rPr>
          <w:rStyle w:val="Textoennegrita"/>
          <w:rFonts w:ascii="Arial" w:hAnsi="Arial" w:cs="Arial"/>
          <w:sz w:val="22"/>
          <w:szCs w:val="22"/>
        </w:rPr>
        <w:t xml:space="preserve">amparada en una sola declaración aduanera seleccionada a reconocimiento físico; </w:t>
      </w:r>
    </w:p>
    <w:p w14:paraId="498BB1E3" w14:textId="09E481FB" w:rsidR="005A7922" w:rsidRPr="003A6133" w:rsidRDefault="00253595" w:rsidP="005A7922">
      <w:pPr>
        <w:tabs>
          <w:tab w:val="left" w:pos="1418"/>
        </w:tabs>
        <w:ind w:left="1418" w:hanging="425"/>
        <w:jc w:val="both"/>
        <w:rPr>
          <w:rStyle w:val="Textoennegrita"/>
          <w:rFonts w:ascii="Arial" w:hAnsi="Arial" w:cs="Arial"/>
          <w:sz w:val="22"/>
          <w:szCs w:val="22"/>
        </w:rPr>
      </w:pPr>
      <w:r w:rsidRPr="003A6133">
        <w:rPr>
          <w:rStyle w:val="Textoennegrita"/>
          <w:rFonts w:ascii="Arial" w:hAnsi="Arial" w:cs="Arial"/>
          <w:sz w:val="22"/>
          <w:szCs w:val="22"/>
        </w:rPr>
        <w:t>d</w:t>
      </w:r>
      <w:r w:rsidR="00F256FB" w:rsidRPr="003A6133">
        <w:rPr>
          <w:rStyle w:val="Textoennegrita"/>
          <w:rFonts w:ascii="Arial" w:hAnsi="Arial" w:cs="Arial"/>
          <w:sz w:val="22"/>
          <w:szCs w:val="22"/>
        </w:rPr>
        <w:t>)</w:t>
      </w:r>
      <w:r w:rsidR="00F256FB" w:rsidRPr="003A6133">
        <w:rPr>
          <w:rStyle w:val="Textoennegrita"/>
          <w:rFonts w:ascii="Arial" w:hAnsi="Arial" w:cs="Arial"/>
          <w:sz w:val="22"/>
          <w:szCs w:val="22"/>
        </w:rPr>
        <w:tab/>
      </w:r>
      <w:r w:rsidR="00EE39D7" w:rsidRPr="003A6133">
        <w:rPr>
          <w:rStyle w:val="Textoennegrita"/>
          <w:rFonts w:ascii="Arial" w:hAnsi="Arial" w:cs="Arial"/>
          <w:sz w:val="22"/>
          <w:szCs w:val="22"/>
        </w:rPr>
        <w:t xml:space="preserve">Esté </w:t>
      </w:r>
      <w:r w:rsidR="00AE6B88" w:rsidRPr="003A6133">
        <w:rPr>
          <w:rStyle w:val="Textoennegrita"/>
          <w:rFonts w:ascii="Arial" w:hAnsi="Arial" w:cs="Arial"/>
          <w:sz w:val="22"/>
          <w:szCs w:val="22"/>
        </w:rPr>
        <w:t>a disposición de la autoridad aduanera en el local designado por el exportador o en un depósito temporal extraportuario;</w:t>
      </w:r>
    </w:p>
    <w:p w14:paraId="2A83997A" w14:textId="644765F2" w:rsidR="005A7922" w:rsidRPr="003A6133" w:rsidRDefault="00253595" w:rsidP="005A7922">
      <w:pPr>
        <w:tabs>
          <w:tab w:val="left" w:pos="1418"/>
        </w:tabs>
        <w:ind w:left="1418" w:hanging="425"/>
        <w:jc w:val="both"/>
        <w:rPr>
          <w:rStyle w:val="Textoennegrita"/>
          <w:rFonts w:ascii="Arial" w:hAnsi="Arial" w:cs="Arial"/>
          <w:sz w:val="22"/>
          <w:szCs w:val="22"/>
        </w:rPr>
      </w:pPr>
      <w:r w:rsidRPr="003A6133">
        <w:rPr>
          <w:rStyle w:val="Textoennegrita"/>
          <w:rFonts w:ascii="Arial" w:hAnsi="Arial" w:cs="Arial"/>
          <w:sz w:val="22"/>
          <w:szCs w:val="22"/>
        </w:rPr>
        <w:t>e</w:t>
      </w:r>
      <w:r w:rsidR="005A7922" w:rsidRPr="003A6133">
        <w:rPr>
          <w:rStyle w:val="Textoennegrita"/>
          <w:rFonts w:ascii="Arial" w:hAnsi="Arial" w:cs="Arial"/>
          <w:sz w:val="22"/>
          <w:szCs w:val="22"/>
        </w:rPr>
        <w:t>)</w:t>
      </w:r>
      <w:r w:rsidR="005A7922" w:rsidRPr="003A6133">
        <w:rPr>
          <w:rStyle w:val="Textoennegrita"/>
          <w:rFonts w:ascii="Arial" w:hAnsi="Arial" w:cs="Arial"/>
          <w:sz w:val="22"/>
          <w:szCs w:val="22"/>
        </w:rPr>
        <w:tab/>
      </w:r>
      <w:r w:rsidR="0025508A" w:rsidRPr="003A6133">
        <w:rPr>
          <w:rStyle w:val="Textoennegrita"/>
          <w:rFonts w:ascii="Arial" w:hAnsi="Arial" w:cs="Arial"/>
          <w:sz w:val="22"/>
          <w:szCs w:val="22"/>
        </w:rPr>
        <w:t>Su embarque se realice</w:t>
      </w:r>
      <w:r w:rsidR="0025508A" w:rsidRPr="003A6133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F256FB" w:rsidRPr="003A6133">
        <w:rPr>
          <w:rStyle w:val="Textoennegrita"/>
          <w:rFonts w:ascii="Arial" w:hAnsi="Arial" w:cs="Arial"/>
          <w:b w:val="0"/>
          <w:sz w:val="22"/>
          <w:szCs w:val="22"/>
        </w:rPr>
        <w:t>por el puerto del Callao</w:t>
      </w:r>
      <w:r w:rsidR="0071342C" w:rsidRPr="003A6133">
        <w:rPr>
          <w:rStyle w:val="Textoennegrita"/>
          <w:rFonts w:ascii="Arial" w:hAnsi="Arial" w:cs="Arial"/>
          <w:sz w:val="22"/>
          <w:szCs w:val="22"/>
        </w:rPr>
        <w:t xml:space="preserve"> acondicionada en contenedores</w:t>
      </w:r>
      <w:r w:rsidR="00AE6B88" w:rsidRPr="003A6133">
        <w:rPr>
          <w:rStyle w:val="Textoennegrita"/>
          <w:rFonts w:ascii="Arial" w:hAnsi="Arial" w:cs="Arial"/>
          <w:sz w:val="22"/>
          <w:szCs w:val="22"/>
        </w:rPr>
        <w:t xml:space="preserve"> y</w:t>
      </w:r>
    </w:p>
    <w:p w14:paraId="76A1545D" w14:textId="5F953C3D" w:rsidR="0071342C" w:rsidRPr="003A6133" w:rsidRDefault="003A6133" w:rsidP="0071342C">
      <w:pPr>
        <w:tabs>
          <w:tab w:val="left" w:pos="1418"/>
        </w:tabs>
        <w:ind w:left="1418" w:hanging="425"/>
        <w:jc w:val="both"/>
        <w:rPr>
          <w:rStyle w:val="Textoennegrita"/>
          <w:rFonts w:ascii="Arial" w:hAnsi="Arial" w:cs="Arial"/>
          <w:sz w:val="22"/>
          <w:szCs w:val="22"/>
        </w:rPr>
      </w:pPr>
      <w:r w:rsidRPr="003A6133">
        <w:rPr>
          <w:rStyle w:val="Textoennegrita"/>
          <w:rFonts w:ascii="Arial" w:hAnsi="Arial" w:cs="Arial"/>
          <w:sz w:val="22"/>
          <w:szCs w:val="22"/>
        </w:rPr>
        <w:t>f</w:t>
      </w:r>
      <w:r w:rsidR="0071342C" w:rsidRPr="003A6133">
        <w:rPr>
          <w:rStyle w:val="Textoennegrita"/>
          <w:rFonts w:ascii="Arial" w:hAnsi="Arial" w:cs="Arial"/>
          <w:sz w:val="22"/>
          <w:szCs w:val="22"/>
        </w:rPr>
        <w:t>)</w:t>
      </w:r>
      <w:r w:rsidR="0071342C" w:rsidRPr="003A6133">
        <w:rPr>
          <w:rStyle w:val="Textoennegrita"/>
          <w:rFonts w:ascii="Arial" w:hAnsi="Arial" w:cs="Arial"/>
          <w:sz w:val="22"/>
          <w:szCs w:val="22"/>
        </w:rPr>
        <w:tab/>
        <w:t xml:space="preserve">No se opte por la </w:t>
      </w:r>
      <w:r w:rsidR="00007E73" w:rsidRPr="003A6133">
        <w:rPr>
          <w:rStyle w:val="Textoennegrita"/>
          <w:rFonts w:ascii="Arial" w:hAnsi="Arial" w:cs="Arial"/>
          <w:sz w:val="22"/>
          <w:szCs w:val="22"/>
        </w:rPr>
        <w:t xml:space="preserve">solicitud de reconocimiento físico en el local designado por el exportador </w:t>
      </w:r>
      <w:r w:rsidR="00524023" w:rsidRPr="003A6133">
        <w:rPr>
          <w:rStyle w:val="Textoennegrita"/>
          <w:rFonts w:ascii="Arial" w:hAnsi="Arial" w:cs="Arial"/>
          <w:sz w:val="22"/>
          <w:szCs w:val="22"/>
        </w:rPr>
        <w:t>o</w:t>
      </w:r>
      <w:r w:rsidR="00007E73" w:rsidRPr="003A6133">
        <w:rPr>
          <w:rStyle w:val="Textoennegrita"/>
          <w:rFonts w:ascii="Arial" w:hAnsi="Arial" w:cs="Arial"/>
          <w:sz w:val="22"/>
          <w:szCs w:val="22"/>
        </w:rPr>
        <w:t xml:space="preserve"> por la solicitud de </w:t>
      </w:r>
      <w:r w:rsidR="0071342C" w:rsidRPr="003A6133">
        <w:rPr>
          <w:rStyle w:val="Textoennegrita"/>
          <w:rFonts w:ascii="Arial" w:hAnsi="Arial" w:cs="Arial"/>
          <w:sz w:val="22"/>
          <w:szCs w:val="22"/>
        </w:rPr>
        <w:t>inspección conjunta entre la autoridad aduanera y el SENASA, conforme al procedimiento específico “Revisión de carga congelada, refrigerada, fresca, con cadena de frío, durante la acción de control”</w:t>
      </w:r>
      <w:r w:rsidR="00D2296E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="0071342C" w:rsidRPr="003A6133">
        <w:rPr>
          <w:rStyle w:val="Textoennegrita"/>
          <w:rFonts w:ascii="Arial" w:hAnsi="Arial" w:cs="Arial"/>
          <w:sz w:val="22"/>
          <w:szCs w:val="22"/>
        </w:rPr>
        <w:t>DESPA-PE.02.04.</w:t>
      </w:r>
    </w:p>
    <w:p w14:paraId="328D1317" w14:textId="77777777" w:rsidR="0025508A" w:rsidRPr="003A6133" w:rsidRDefault="0025508A" w:rsidP="0025508A">
      <w:pPr>
        <w:ind w:left="993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6769F9C8" w14:textId="673E1222" w:rsidR="0025508A" w:rsidRPr="003A6133" w:rsidRDefault="00F93568" w:rsidP="0025508A">
      <w:pPr>
        <w:ind w:left="993"/>
        <w:jc w:val="both"/>
        <w:rPr>
          <w:rStyle w:val="Textoennegrita"/>
          <w:rFonts w:ascii="Arial" w:hAnsi="Arial" w:cs="Arial"/>
          <w:sz w:val="22"/>
          <w:szCs w:val="22"/>
        </w:rPr>
      </w:pPr>
      <w:r w:rsidRPr="003A6133">
        <w:rPr>
          <w:rStyle w:val="Textoennegrita"/>
          <w:rFonts w:ascii="Arial" w:hAnsi="Arial" w:cs="Arial"/>
          <w:sz w:val="22"/>
          <w:szCs w:val="22"/>
        </w:rPr>
        <w:t xml:space="preserve">El despachador de aduana puede solicitar la inspección no intrusiva en el </w:t>
      </w:r>
      <w:r w:rsidR="007E7E6F" w:rsidRPr="00EB7157">
        <w:rPr>
          <w:rStyle w:val="Textoennegrita"/>
          <w:rFonts w:ascii="Arial" w:hAnsi="Arial" w:cs="Arial"/>
          <w:sz w:val="22"/>
          <w:szCs w:val="22"/>
        </w:rPr>
        <w:t>C</w:t>
      </w:r>
      <w:r w:rsidRPr="003A6133">
        <w:rPr>
          <w:rStyle w:val="Textoennegrita"/>
          <w:rFonts w:ascii="Arial" w:hAnsi="Arial" w:cs="Arial"/>
          <w:sz w:val="22"/>
          <w:szCs w:val="22"/>
        </w:rPr>
        <w:t>omplejo cuando la</w:t>
      </w:r>
      <w:r w:rsidR="0025508A" w:rsidRPr="003A6133">
        <w:rPr>
          <w:rStyle w:val="Textoennegrita"/>
          <w:rFonts w:ascii="Arial" w:hAnsi="Arial" w:cs="Arial"/>
          <w:sz w:val="22"/>
          <w:szCs w:val="22"/>
        </w:rPr>
        <w:t xml:space="preserve"> salida al exterior </w:t>
      </w:r>
      <w:r w:rsidRPr="003A6133">
        <w:rPr>
          <w:rStyle w:val="Textoennegrita"/>
          <w:rFonts w:ascii="Arial" w:hAnsi="Arial" w:cs="Arial"/>
          <w:sz w:val="22"/>
          <w:szCs w:val="22"/>
        </w:rPr>
        <w:t xml:space="preserve">de la mercancía se realice </w:t>
      </w:r>
      <w:r w:rsidR="0025508A" w:rsidRPr="003A6133">
        <w:rPr>
          <w:rStyle w:val="Textoennegrita"/>
          <w:rFonts w:ascii="Arial" w:hAnsi="Arial" w:cs="Arial"/>
          <w:sz w:val="22"/>
          <w:szCs w:val="22"/>
        </w:rPr>
        <w:t>por una intendencia de aduana distinta a la de numeración de la declaración aduanera</w:t>
      </w:r>
      <w:r w:rsidR="007E7E6F">
        <w:rPr>
          <w:rStyle w:val="Textoennegrita"/>
          <w:rFonts w:ascii="Arial" w:hAnsi="Arial" w:cs="Arial"/>
          <w:sz w:val="22"/>
          <w:szCs w:val="22"/>
        </w:rPr>
        <w:t>,</w:t>
      </w:r>
      <w:r w:rsidR="0025508A" w:rsidRPr="003A6133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3A6133">
        <w:rPr>
          <w:rStyle w:val="Textoennegrita"/>
          <w:rFonts w:ascii="Arial" w:hAnsi="Arial" w:cs="Arial"/>
          <w:sz w:val="22"/>
          <w:szCs w:val="22"/>
        </w:rPr>
        <w:t>siempre que su traslado</w:t>
      </w:r>
      <w:r w:rsidR="0025508A" w:rsidRPr="003A6133">
        <w:rPr>
          <w:rStyle w:val="Textoennegrita"/>
          <w:rFonts w:ascii="Arial" w:hAnsi="Arial" w:cs="Arial"/>
          <w:sz w:val="22"/>
          <w:szCs w:val="22"/>
        </w:rPr>
        <w:t xml:space="preserve"> a la </w:t>
      </w:r>
      <w:r w:rsidR="0025508A" w:rsidRPr="00EB7157">
        <w:rPr>
          <w:rStyle w:val="Textoennegrita"/>
          <w:rFonts w:ascii="Arial" w:hAnsi="Arial" w:cs="Arial"/>
          <w:sz w:val="22"/>
          <w:szCs w:val="22"/>
        </w:rPr>
        <w:t>IAMC</w:t>
      </w:r>
      <w:r w:rsidR="0025508A" w:rsidRPr="003A6133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3A6133">
        <w:rPr>
          <w:rStyle w:val="Textoennegrita"/>
          <w:rFonts w:ascii="Arial" w:hAnsi="Arial" w:cs="Arial"/>
          <w:sz w:val="22"/>
          <w:szCs w:val="22"/>
        </w:rPr>
        <w:t>se</w:t>
      </w:r>
      <w:r w:rsidR="0025508A" w:rsidRPr="003A6133">
        <w:rPr>
          <w:rStyle w:val="Textoennegrita"/>
          <w:rFonts w:ascii="Arial" w:hAnsi="Arial" w:cs="Arial"/>
          <w:sz w:val="22"/>
          <w:szCs w:val="22"/>
        </w:rPr>
        <w:t xml:space="preserve"> real</w:t>
      </w:r>
      <w:r w:rsidR="00615D62" w:rsidRPr="003A6133">
        <w:rPr>
          <w:rStyle w:val="Textoennegrita"/>
          <w:rFonts w:ascii="Arial" w:hAnsi="Arial" w:cs="Arial"/>
          <w:sz w:val="22"/>
          <w:szCs w:val="22"/>
        </w:rPr>
        <w:t>ice</w:t>
      </w:r>
      <w:r w:rsidR="0025508A" w:rsidRPr="003A6133">
        <w:rPr>
          <w:rStyle w:val="Textoennegrita"/>
          <w:rFonts w:ascii="Arial" w:hAnsi="Arial" w:cs="Arial"/>
          <w:sz w:val="22"/>
          <w:szCs w:val="22"/>
        </w:rPr>
        <w:t xml:space="preserve"> por la vía terrestre</w:t>
      </w:r>
      <w:r w:rsidRPr="003A6133">
        <w:rPr>
          <w:rStyle w:val="Textoennegrita"/>
          <w:rFonts w:ascii="Arial" w:hAnsi="Arial" w:cs="Arial"/>
          <w:sz w:val="22"/>
          <w:szCs w:val="22"/>
        </w:rPr>
        <w:t xml:space="preserve"> y se cumplan las condiciones previstas en el presente numeral</w:t>
      </w:r>
      <w:r w:rsidR="0025508A" w:rsidRPr="003A6133">
        <w:rPr>
          <w:rStyle w:val="Textoennegrita"/>
          <w:rFonts w:ascii="Arial" w:hAnsi="Arial" w:cs="Arial"/>
          <w:sz w:val="22"/>
          <w:szCs w:val="22"/>
        </w:rPr>
        <w:t>.</w:t>
      </w:r>
    </w:p>
    <w:p w14:paraId="189B0418" w14:textId="7B8F13F8" w:rsidR="00BC231C" w:rsidRPr="003A6133" w:rsidRDefault="005A7922" w:rsidP="005A7922">
      <w:pPr>
        <w:tabs>
          <w:tab w:val="left" w:pos="993"/>
        </w:tabs>
        <w:ind w:left="993"/>
        <w:jc w:val="both"/>
        <w:rPr>
          <w:rStyle w:val="Textoennegrita"/>
          <w:rFonts w:ascii="Arial" w:hAnsi="Arial" w:cs="Arial"/>
          <w:sz w:val="22"/>
          <w:szCs w:val="22"/>
        </w:rPr>
      </w:pPr>
      <w:r w:rsidRPr="003A6133">
        <w:rPr>
          <w:rStyle w:val="Textoennegrita"/>
          <w:rFonts w:ascii="Arial" w:hAnsi="Arial" w:cs="Arial"/>
          <w:b w:val="0"/>
          <w:sz w:val="22"/>
          <w:szCs w:val="22"/>
        </w:rPr>
        <w:t xml:space="preserve">  </w:t>
      </w:r>
    </w:p>
    <w:p w14:paraId="67DA3337" w14:textId="5D7ED793" w:rsidR="00F256FB" w:rsidRPr="003A6133" w:rsidRDefault="00D929F0" w:rsidP="00D929F0">
      <w:pPr>
        <w:tabs>
          <w:tab w:val="left" w:pos="993"/>
        </w:tabs>
        <w:ind w:left="993" w:hanging="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3A6133">
        <w:rPr>
          <w:rStyle w:val="Textoennegrita"/>
          <w:rFonts w:ascii="Arial" w:hAnsi="Arial" w:cs="Arial"/>
          <w:sz w:val="22"/>
          <w:szCs w:val="22"/>
        </w:rPr>
        <w:t>10.</w:t>
      </w:r>
      <w:r w:rsidRPr="003A6133">
        <w:rPr>
          <w:rStyle w:val="Textoennegrita"/>
          <w:rFonts w:ascii="Arial" w:hAnsi="Arial" w:cs="Arial"/>
          <w:sz w:val="22"/>
          <w:szCs w:val="22"/>
        </w:rPr>
        <w:tab/>
      </w:r>
      <w:r w:rsidR="003A1396" w:rsidRPr="003A6133">
        <w:rPr>
          <w:rStyle w:val="Textoennegrita"/>
          <w:rFonts w:ascii="Arial" w:hAnsi="Arial" w:cs="Arial"/>
          <w:sz w:val="22"/>
          <w:szCs w:val="22"/>
        </w:rPr>
        <w:t>L</w:t>
      </w:r>
      <w:r w:rsidR="00BC231C" w:rsidRPr="003A6133">
        <w:rPr>
          <w:rStyle w:val="Textoennegrita"/>
          <w:rFonts w:ascii="Arial" w:hAnsi="Arial" w:cs="Arial"/>
          <w:sz w:val="22"/>
          <w:szCs w:val="22"/>
        </w:rPr>
        <w:t xml:space="preserve">a inspección no intrusiva </w:t>
      </w:r>
      <w:r w:rsidR="00B11F3F" w:rsidRPr="003A6133">
        <w:rPr>
          <w:rStyle w:val="Textoennegrita"/>
          <w:rFonts w:ascii="Arial" w:hAnsi="Arial" w:cs="Arial"/>
          <w:sz w:val="22"/>
          <w:szCs w:val="22"/>
        </w:rPr>
        <w:t xml:space="preserve">de la mercancía </w:t>
      </w:r>
      <w:r w:rsidR="00BC231C" w:rsidRPr="003A6133">
        <w:rPr>
          <w:rStyle w:val="Textoennegrita"/>
          <w:rFonts w:ascii="Arial" w:hAnsi="Arial" w:cs="Arial"/>
          <w:sz w:val="22"/>
          <w:szCs w:val="22"/>
        </w:rPr>
        <w:t>constituye el examen físico. El funcionario responsable del reconocimiento físico puede disponer la apertura del contenedor.</w:t>
      </w:r>
      <w:r w:rsidR="009E0E02" w:rsidRPr="003A6133">
        <w:rPr>
          <w:rStyle w:val="Textoennegrita"/>
          <w:rFonts w:ascii="Arial" w:hAnsi="Arial" w:cs="Arial"/>
          <w:sz w:val="22"/>
          <w:szCs w:val="22"/>
        </w:rPr>
        <w:t>”</w:t>
      </w:r>
      <w:r w:rsidR="00F256FB" w:rsidRPr="003A6133">
        <w:rPr>
          <w:rStyle w:val="Textoennegrita"/>
          <w:rFonts w:ascii="Arial" w:hAnsi="Arial" w:cs="Arial"/>
          <w:sz w:val="22"/>
          <w:szCs w:val="22"/>
        </w:rPr>
        <w:t xml:space="preserve"> </w:t>
      </w:r>
    </w:p>
    <w:p w14:paraId="4E970FAD" w14:textId="77777777" w:rsidR="003A1396" w:rsidRPr="003A6133" w:rsidRDefault="003A1396" w:rsidP="00DB1231">
      <w:pPr>
        <w:rPr>
          <w:rFonts w:ascii="Arial" w:hAnsi="Arial" w:cs="Arial"/>
          <w:sz w:val="22"/>
          <w:szCs w:val="22"/>
        </w:rPr>
      </w:pPr>
    </w:p>
    <w:p w14:paraId="0220AED8" w14:textId="241ED9D2" w:rsidR="00DB1231" w:rsidRPr="003A6133" w:rsidRDefault="003A1396" w:rsidP="00DB1231">
      <w:pPr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 xml:space="preserve"> </w:t>
      </w:r>
      <w:r w:rsidR="00DD2523" w:rsidRPr="003A6133">
        <w:rPr>
          <w:rFonts w:ascii="Arial" w:hAnsi="Arial" w:cs="Arial"/>
          <w:sz w:val="22"/>
          <w:szCs w:val="22"/>
        </w:rPr>
        <w:t>“</w:t>
      </w:r>
      <w:r w:rsidR="00DB1231" w:rsidRPr="003A6133">
        <w:rPr>
          <w:rFonts w:ascii="Arial" w:hAnsi="Arial" w:cs="Arial"/>
          <w:b/>
          <w:sz w:val="22"/>
          <w:szCs w:val="22"/>
        </w:rPr>
        <w:t>VII. DESCRIPCIÓN</w:t>
      </w:r>
    </w:p>
    <w:p w14:paraId="3AE0433A" w14:textId="77777777" w:rsidR="00B61306" w:rsidRPr="003A6133" w:rsidRDefault="00B61306" w:rsidP="00B61306">
      <w:pPr>
        <w:ind w:left="426"/>
        <w:jc w:val="both"/>
        <w:rPr>
          <w:rFonts w:ascii="Arial" w:hAnsi="Arial" w:cs="Arial"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>(…)</w:t>
      </w:r>
    </w:p>
    <w:p w14:paraId="487FC8BC" w14:textId="77777777" w:rsidR="00B81C29" w:rsidRPr="003A6133" w:rsidRDefault="00DB1231" w:rsidP="00DD2523">
      <w:pPr>
        <w:tabs>
          <w:tab w:val="left" w:pos="851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A6133">
        <w:rPr>
          <w:rFonts w:ascii="Arial" w:hAnsi="Arial" w:cs="Arial"/>
          <w:b/>
          <w:bCs/>
          <w:sz w:val="22"/>
          <w:szCs w:val="22"/>
        </w:rPr>
        <w:t>B.</w:t>
      </w:r>
      <w:r w:rsidR="00B81C29" w:rsidRPr="003A6133">
        <w:rPr>
          <w:rFonts w:ascii="Arial" w:hAnsi="Arial" w:cs="Arial"/>
          <w:b/>
          <w:bCs/>
          <w:sz w:val="12"/>
          <w:szCs w:val="22"/>
        </w:rPr>
        <w:t xml:space="preserve"> </w:t>
      </w:r>
      <w:r w:rsidRPr="003A6133">
        <w:rPr>
          <w:rFonts w:ascii="Arial" w:hAnsi="Arial" w:cs="Arial"/>
          <w:b/>
          <w:bCs/>
          <w:sz w:val="12"/>
          <w:szCs w:val="22"/>
        </w:rPr>
        <w:tab/>
      </w:r>
      <w:r w:rsidRPr="003A6133">
        <w:rPr>
          <w:rFonts w:ascii="Arial" w:hAnsi="Arial" w:cs="Arial"/>
          <w:b/>
          <w:bCs/>
          <w:sz w:val="22"/>
          <w:szCs w:val="22"/>
        </w:rPr>
        <w:t>Salida de contenedores del país</w:t>
      </w:r>
    </w:p>
    <w:p w14:paraId="38C10361" w14:textId="6ACC3BF9" w:rsidR="0001198B" w:rsidRPr="003A6133" w:rsidRDefault="00706C9B" w:rsidP="00CD426D">
      <w:pPr>
        <w:pStyle w:val="Prrafodelista"/>
        <w:ind w:left="1414" w:hanging="532"/>
        <w:jc w:val="both"/>
        <w:rPr>
          <w:rFonts w:ascii="Arial" w:hAnsi="Arial" w:cs="Arial"/>
          <w:b/>
          <w:sz w:val="22"/>
          <w:szCs w:val="22"/>
        </w:rPr>
      </w:pPr>
      <w:bookmarkStart w:id="3" w:name="_Hlk15024609"/>
      <w:r w:rsidRPr="003A6133">
        <w:rPr>
          <w:rFonts w:ascii="Arial" w:hAnsi="Arial" w:cs="Arial"/>
          <w:sz w:val="22"/>
          <w:szCs w:val="22"/>
        </w:rPr>
        <w:t xml:space="preserve">1. </w:t>
      </w:r>
      <w:r w:rsidRPr="003A6133">
        <w:rPr>
          <w:rFonts w:ascii="Arial" w:hAnsi="Arial" w:cs="Arial"/>
          <w:sz w:val="22"/>
          <w:szCs w:val="22"/>
        </w:rPr>
        <w:tab/>
      </w:r>
      <w:bookmarkEnd w:id="3"/>
      <w:r w:rsidR="0001198B" w:rsidRPr="003A6133">
        <w:rPr>
          <w:rFonts w:ascii="Arial" w:hAnsi="Arial" w:cs="Arial"/>
          <w:b/>
          <w:sz w:val="22"/>
          <w:szCs w:val="22"/>
        </w:rPr>
        <w:t xml:space="preserve">En la declaración aduanera, el despachador de aduana solicita que el reconocimiento físico </w:t>
      </w:r>
      <w:r w:rsidR="0001198B" w:rsidRPr="00015D5E">
        <w:rPr>
          <w:rFonts w:ascii="Arial" w:hAnsi="Arial" w:cs="Arial"/>
          <w:b/>
          <w:sz w:val="22"/>
          <w:szCs w:val="22"/>
        </w:rPr>
        <w:t xml:space="preserve">de la mercancía se realice </w:t>
      </w:r>
      <w:r w:rsidR="00D2296E" w:rsidRPr="00015D5E">
        <w:rPr>
          <w:rFonts w:ascii="Arial" w:hAnsi="Arial" w:cs="Arial"/>
          <w:b/>
          <w:sz w:val="22"/>
          <w:szCs w:val="22"/>
        </w:rPr>
        <w:t>mediante inspección</w:t>
      </w:r>
      <w:r w:rsidR="0001198B" w:rsidRPr="00015D5E">
        <w:rPr>
          <w:rFonts w:ascii="Arial" w:hAnsi="Arial" w:cs="Arial"/>
          <w:b/>
          <w:sz w:val="22"/>
          <w:szCs w:val="22"/>
        </w:rPr>
        <w:t xml:space="preserve"> no intrusiva en el C</w:t>
      </w:r>
      <w:r w:rsidR="0001198B" w:rsidRPr="003A6133">
        <w:rPr>
          <w:rFonts w:ascii="Arial" w:hAnsi="Arial" w:cs="Arial"/>
          <w:b/>
          <w:sz w:val="22"/>
          <w:szCs w:val="22"/>
        </w:rPr>
        <w:t>omplejo</w:t>
      </w:r>
      <w:r w:rsidR="00154A60" w:rsidRPr="003A6133">
        <w:rPr>
          <w:rFonts w:ascii="Arial" w:hAnsi="Arial" w:cs="Arial"/>
          <w:b/>
          <w:sz w:val="22"/>
          <w:szCs w:val="22"/>
        </w:rPr>
        <w:t>.</w:t>
      </w:r>
    </w:p>
    <w:p w14:paraId="5EDFA9D1" w14:textId="4582A598" w:rsidR="00357A04" w:rsidRPr="003A6133" w:rsidRDefault="00357A04" w:rsidP="00024664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129910F1" w14:textId="07D29FE0" w:rsidR="00306DBB" w:rsidRPr="003A6133" w:rsidRDefault="00CD426D" w:rsidP="00024664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lastRenderedPageBreak/>
        <w:t>La Administración Aduanera</w:t>
      </w:r>
      <w:r w:rsidR="000E4E51" w:rsidRPr="003A6133">
        <w:rPr>
          <w:rFonts w:ascii="Arial" w:hAnsi="Arial" w:cs="Arial"/>
          <w:b/>
          <w:sz w:val="22"/>
          <w:szCs w:val="22"/>
        </w:rPr>
        <w:t xml:space="preserve"> </w:t>
      </w:r>
      <w:r w:rsidR="005D4967" w:rsidRPr="003A6133">
        <w:rPr>
          <w:rFonts w:ascii="Arial" w:hAnsi="Arial" w:cs="Arial"/>
          <w:b/>
          <w:sz w:val="22"/>
          <w:szCs w:val="22"/>
        </w:rPr>
        <w:t xml:space="preserve">autoriza la inspección no intrusiva en el </w:t>
      </w:r>
      <w:r w:rsidR="005D4967" w:rsidRPr="00015D5E">
        <w:rPr>
          <w:rFonts w:ascii="Arial" w:hAnsi="Arial" w:cs="Arial"/>
          <w:b/>
          <w:sz w:val="22"/>
          <w:szCs w:val="22"/>
        </w:rPr>
        <w:t>Co</w:t>
      </w:r>
      <w:r w:rsidR="005D4967" w:rsidRPr="003A6133">
        <w:rPr>
          <w:rFonts w:ascii="Arial" w:hAnsi="Arial" w:cs="Arial"/>
          <w:b/>
          <w:sz w:val="22"/>
          <w:szCs w:val="22"/>
        </w:rPr>
        <w:t xml:space="preserve">mplejo </w:t>
      </w:r>
      <w:r w:rsidRPr="003A6133">
        <w:rPr>
          <w:rFonts w:ascii="Arial" w:hAnsi="Arial" w:cs="Arial"/>
          <w:b/>
          <w:sz w:val="22"/>
          <w:szCs w:val="22"/>
        </w:rPr>
        <w:t xml:space="preserve">por medios electrónicos </w:t>
      </w:r>
      <w:r w:rsidR="005D4967" w:rsidRPr="003A6133">
        <w:rPr>
          <w:rFonts w:ascii="Arial" w:hAnsi="Arial" w:cs="Arial"/>
          <w:b/>
          <w:sz w:val="22"/>
          <w:szCs w:val="22"/>
        </w:rPr>
        <w:t xml:space="preserve">y asigna el canal de control </w:t>
      </w:r>
      <w:r w:rsidR="00CA4D8F" w:rsidRPr="003A6133">
        <w:rPr>
          <w:rFonts w:ascii="Arial" w:hAnsi="Arial" w:cs="Arial"/>
          <w:b/>
          <w:sz w:val="22"/>
          <w:szCs w:val="22"/>
        </w:rPr>
        <w:t>co</w:t>
      </w:r>
      <w:r w:rsidR="00306DBB" w:rsidRPr="003A6133">
        <w:rPr>
          <w:rFonts w:ascii="Arial" w:hAnsi="Arial" w:cs="Arial"/>
          <w:b/>
          <w:sz w:val="22"/>
          <w:szCs w:val="22"/>
        </w:rPr>
        <w:t>mo consecuencia de la transmisión de:</w:t>
      </w:r>
    </w:p>
    <w:p w14:paraId="7213C180" w14:textId="1CBA0F28" w:rsidR="00306DBB" w:rsidRPr="003A6133" w:rsidRDefault="00306DBB" w:rsidP="00306DB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>La información de la recepción</w:t>
      </w:r>
      <w:r w:rsidR="000E4E51" w:rsidRPr="003A6133">
        <w:rPr>
          <w:rFonts w:ascii="Arial" w:hAnsi="Arial" w:cs="Arial"/>
          <w:b/>
          <w:sz w:val="22"/>
          <w:szCs w:val="22"/>
        </w:rPr>
        <w:t xml:space="preserve"> </w:t>
      </w:r>
      <w:r w:rsidRPr="003A6133">
        <w:rPr>
          <w:rFonts w:ascii="Arial" w:hAnsi="Arial" w:cs="Arial"/>
          <w:b/>
          <w:sz w:val="22"/>
          <w:szCs w:val="22"/>
        </w:rPr>
        <w:t>de</w:t>
      </w:r>
      <w:r w:rsidR="000E4E51" w:rsidRPr="003A6133">
        <w:rPr>
          <w:rFonts w:ascii="Arial" w:hAnsi="Arial" w:cs="Arial"/>
          <w:b/>
          <w:sz w:val="22"/>
          <w:szCs w:val="22"/>
        </w:rPr>
        <w:t>l total de</w:t>
      </w:r>
      <w:r w:rsidRPr="003A6133">
        <w:rPr>
          <w:rFonts w:ascii="Arial" w:hAnsi="Arial" w:cs="Arial"/>
          <w:b/>
          <w:sz w:val="22"/>
          <w:szCs w:val="22"/>
        </w:rPr>
        <w:t xml:space="preserve"> la</w:t>
      </w:r>
      <w:r w:rsidR="00BF52D4" w:rsidRPr="003A6133">
        <w:rPr>
          <w:rFonts w:ascii="Arial" w:hAnsi="Arial" w:cs="Arial"/>
          <w:b/>
          <w:sz w:val="22"/>
          <w:szCs w:val="22"/>
        </w:rPr>
        <w:t>s</w:t>
      </w:r>
      <w:r w:rsidRPr="003A6133">
        <w:rPr>
          <w:rFonts w:ascii="Arial" w:hAnsi="Arial" w:cs="Arial"/>
          <w:b/>
          <w:sz w:val="22"/>
          <w:szCs w:val="22"/>
        </w:rPr>
        <w:t xml:space="preserve"> mercancía</w:t>
      </w:r>
      <w:r w:rsidR="00BF52D4" w:rsidRPr="003A6133">
        <w:rPr>
          <w:rFonts w:ascii="Arial" w:hAnsi="Arial" w:cs="Arial"/>
          <w:b/>
          <w:sz w:val="22"/>
          <w:szCs w:val="22"/>
        </w:rPr>
        <w:t>s</w:t>
      </w:r>
      <w:r w:rsidRPr="003A6133">
        <w:rPr>
          <w:rFonts w:ascii="Arial" w:hAnsi="Arial" w:cs="Arial"/>
          <w:b/>
          <w:sz w:val="22"/>
          <w:szCs w:val="22"/>
        </w:rPr>
        <w:t>, realizada por el depósito temporal</w:t>
      </w:r>
      <w:r w:rsidR="00116F08" w:rsidRPr="00EB7157">
        <w:rPr>
          <w:rFonts w:ascii="Arial" w:hAnsi="Arial" w:cs="Arial"/>
          <w:b/>
          <w:sz w:val="22"/>
          <w:szCs w:val="22"/>
        </w:rPr>
        <w:t>,</w:t>
      </w:r>
      <w:r w:rsidR="00AB12D0" w:rsidRPr="003A6133">
        <w:rPr>
          <w:rFonts w:ascii="Arial" w:hAnsi="Arial" w:cs="Arial"/>
          <w:b/>
          <w:sz w:val="22"/>
          <w:szCs w:val="22"/>
        </w:rPr>
        <w:t xml:space="preserve"> o</w:t>
      </w:r>
    </w:p>
    <w:p w14:paraId="2C0CC528" w14:textId="58B9F5EC" w:rsidR="00306DBB" w:rsidRPr="003A6133" w:rsidRDefault="00306DBB" w:rsidP="00306DB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 xml:space="preserve">La relación de carga a embarcar </w:t>
      </w:r>
      <w:r w:rsidR="000E4E51" w:rsidRPr="003A6133">
        <w:rPr>
          <w:rFonts w:ascii="Arial" w:hAnsi="Arial" w:cs="Arial"/>
          <w:b/>
          <w:sz w:val="22"/>
          <w:szCs w:val="22"/>
        </w:rPr>
        <w:t xml:space="preserve">del total de </w:t>
      </w:r>
      <w:r w:rsidR="00BF52D4" w:rsidRPr="003A6133">
        <w:rPr>
          <w:rFonts w:ascii="Arial" w:hAnsi="Arial" w:cs="Arial"/>
          <w:b/>
          <w:sz w:val="22"/>
          <w:szCs w:val="22"/>
        </w:rPr>
        <w:t xml:space="preserve">las </w:t>
      </w:r>
      <w:r w:rsidRPr="003A6133">
        <w:rPr>
          <w:rFonts w:ascii="Arial" w:hAnsi="Arial" w:cs="Arial"/>
          <w:b/>
          <w:sz w:val="22"/>
          <w:szCs w:val="22"/>
        </w:rPr>
        <w:t>mercancías, realizada por el despachador de aduanas.</w:t>
      </w:r>
    </w:p>
    <w:p w14:paraId="0D50C0CD" w14:textId="77777777" w:rsidR="00306DBB" w:rsidRPr="003A6133" w:rsidRDefault="00306DBB" w:rsidP="00306DBB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14:paraId="56458250" w14:textId="7CE40046" w:rsidR="00357A04" w:rsidRPr="003A6133" w:rsidRDefault="000D243C" w:rsidP="005D4967">
      <w:pPr>
        <w:ind w:left="1416"/>
        <w:jc w:val="both"/>
        <w:rPr>
          <w:rFonts w:ascii="Arial" w:hAnsi="Arial" w:cs="Arial"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 xml:space="preserve">De </w:t>
      </w:r>
      <w:r w:rsidR="005D4967" w:rsidRPr="003A6133">
        <w:rPr>
          <w:rFonts w:ascii="Arial" w:hAnsi="Arial" w:cs="Arial"/>
          <w:b/>
          <w:sz w:val="22"/>
          <w:szCs w:val="22"/>
        </w:rPr>
        <w:t xml:space="preserve">no </w:t>
      </w:r>
      <w:r w:rsidR="00CD426D" w:rsidRPr="003A6133">
        <w:rPr>
          <w:rFonts w:ascii="Arial" w:hAnsi="Arial" w:cs="Arial"/>
          <w:b/>
          <w:sz w:val="22"/>
          <w:szCs w:val="22"/>
        </w:rPr>
        <w:t xml:space="preserve">cumplir con las condiciones para la </w:t>
      </w:r>
      <w:r w:rsidR="005D4967" w:rsidRPr="003A6133">
        <w:rPr>
          <w:rFonts w:ascii="Arial" w:hAnsi="Arial" w:cs="Arial"/>
          <w:b/>
          <w:sz w:val="22"/>
          <w:szCs w:val="22"/>
        </w:rPr>
        <w:t>inspección no intrusiva</w:t>
      </w:r>
      <w:r w:rsidR="00766155" w:rsidRPr="003A6133">
        <w:rPr>
          <w:rFonts w:ascii="Arial" w:hAnsi="Arial" w:cs="Arial"/>
          <w:b/>
          <w:sz w:val="22"/>
          <w:szCs w:val="22"/>
        </w:rPr>
        <w:t>,</w:t>
      </w:r>
      <w:r w:rsidR="00CD426D" w:rsidRPr="003A6133">
        <w:rPr>
          <w:rFonts w:ascii="Arial" w:hAnsi="Arial" w:cs="Arial"/>
          <w:b/>
          <w:sz w:val="22"/>
          <w:szCs w:val="22"/>
        </w:rPr>
        <w:t xml:space="preserve"> el sistema informático</w:t>
      </w:r>
      <w:r w:rsidR="005D4967" w:rsidRPr="003A6133">
        <w:rPr>
          <w:rFonts w:ascii="Arial" w:hAnsi="Arial" w:cs="Arial"/>
          <w:b/>
          <w:sz w:val="22"/>
          <w:szCs w:val="22"/>
        </w:rPr>
        <w:t xml:space="preserve"> </w:t>
      </w:r>
      <w:r w:rsidR="00CD426D" w:rsidRPr="003A6133">
        <w:rPr>
          <w:rFonts w:ascii="Arial" w:hAnsi="Arial" w:cs="Arial"/>
          <w:b/>
          <w:sz w:val="22"/>
          <w:szCs w:val="22"/>
        </w:rPr>
        <w:t>indica e</w:t>
      </w:r>
      <w:r w:rsidR="005D4967" w:rsidRPr="003A6133">
        <w:rPr>
          <w:rFonts w:ascii="Arial" w:hAnsi="Arial" w:cs="Arial"/>
          <w:b/>
          <w:sz w:val="22"/>
          <w:szCs w:val="22"/>
        </w:rPr>
        <w:t>l motivo del rechazo.</w:t>
      </w:r>
    </w:p>
    <w:p w14:paraId="7B713A08" w14:textId="77777777" w:rsidR="005D4967" w:rsidRPr="003A6133" w:rsidRDefault="005D4967" w:rsidP="00024664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1EF26307" w14:textId="7B34C9D9" w:rsidR="000F2B14" w:rsidRPr="00015D5E" w:rsidRDefault="00706C9B" w:rsidP="000F2B14">
      <w:pPr>
        <w:pStyle w:val="Prrafodelista"/>
        <w:ind w:left="1414" w:hanging="532"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>2.</w:t>
      </w:r>
      <w:r w:rsidRPr="003A6133">
        <w:rPr>
          <w:rFonts w:ascii="Arial" w:hAnsi="Arial" w:cs="Arial"/>
          <w:b/>
          <w:sz w:val="22"/>
          <w:szCs w:val="22"/>
        </w:rPr>
        <w:t xml:space="preserve"> </w:t>
      </w:r>
      <w:r w:rsidRPr="003A6133">
        <w:rPr>
          <w:rFonts w:ascii="Arial" w:hAnsi="Arial" w:cs="Arial"/>
          <w:b/>
          <w:sz w:val="22"/>
          <w:szCs w:val="22"/>
        </w:rPr>
        <w:tab/>
        <w:t xml:space="preserve">El despachador de aduana o el exportador solicita la programación del reconocimiento físico conforme al procedimiento general “Exportación definitiva” </w:t>
      </w:r>
      <w:r w:rsidRPr="00015D5E">
        <w:rPr>
          <w:rFonts w:ascii="Arial" w:hAnsi="Arial" w:cs="Arial"/>
          <w:b/>
          <w:sz w:val="22"/>
          <w:szCs w:val="22"/>
        </w:rPr>
        <w:t xml:space="preserve">DESPA-PG.02. </w:t>
      </w:r>
      <w:r w:rsidR="00DB1231" w:rsidRPr="00015D5E">
        <w:rPr>
          <w:rFonts w:ascii="Arial" w:hAnsi="Arial" w:cs="Arial"/>
          <w:b/>
          <w:sz w:val="22"/>
          <w:szCs w:val="22"/>
        </w:rPr>
        <w:t>El funcionario aduanero designado de la IAMC</w:t>
      </w:r>
      <w:r w:rsidR="00DB1231" w:rsidRPr="003A6133">
        <w:rPr>
          <w:rFonts w:ascii="Arial" w:hAnsi="Arial" w:cs="Arial"/>
          <w:b/>
          <w:sz w:val="22"/>
          <w:szCs w:val="22"/>
        </w:rPr>
        <w:t xml:space="preserve"> comunica </w:t>
      </w:r>
      <w:r w:rsidR="001458A9" w:rsidRPr="003A6133">
        <w:rPr>
          <w:rFonts w:ascii="Arial" w:hAnsi="Arial" w:cs="Arial"/>
          <w:b/>
          <w:sz w:val="22"/>
          <w:szCs w:val="22"/>
        </w:rPr>
        <w:t xml:space="preserve">la programación del reconocimiento físico </w:t>
      </w:r>
      <w:r w:rsidR="00DB1231" w:rsidRPr="003A6133">
        <w:rPr>
          <w:rFonts w:ascii="Arial" w:hAnsi="Arial" w:cs="Arial"/>
          <w:b/>
          <w:sz w:val="22"/>
          <w:szCs w:val="22"/>
        </w:rPr>
        <w:t xml:space="preserve">al funcionario designado </w:t>
      </w:r>
      <w:r w:rsidR="00DB1231" w:rsidRPr="00015D5E">
        <w:rPr>
          <w:rFonts w:ascii="Arial" w:hAnsi="Arial" w:cs="Arial"/>
          <w:b/>
          <w:sz w:val="22"/>
          <w:szCs w:val="22"/>
        </w:rPr>
        <w:t>del Complejo a</w:t>
      </w:r>
      <w:r w:rsidR="001458A9" w:rsidRPr="00015D5E">
        <w:rPr>
          <w:rFonts w:ascii="Arial" w:hAnsi="Arial" w:cs="Arial"/>
          <w:b/>
          <w:sz w:val="22"/>
          <w:szCs w:val="22"/>
        </w:rPr>
        <w:t xml:space="preserve"> la dirección electrónica</w:t>
      </w:r>
      <w:r w:rsidR="00DB1231" w:rsidRPr="00015D5E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710260" w:rsidRPr="00015D5E">
          <w:rPr>
            <w:rFonts w:ascii="Arial" w:hAnsi="Arial" w:cs="Arial"/>
            <w:b/>
            <w:sz w:val="22"/>
            <w:szCs w:val="22"/>
          </w:rPr>
          <w:t>comunic_sini@sunat.gob.pe</w:t>
        </w:r>
      </w:hyperlink>
      <w:r w:rsidR="00710260" w:rsidRPr="00015D5E">
        <w:rPr>
          <w:rFonts w:ascii="Arial" w:hAnsi="Arial" w:cs="Arial"/>
          <w:b/>
          <w:sz w:val="22"/>
          <w:szCs w:val="22"/>
        </w:rPr>
        <w:t xml:space="preserve"> con copia </w:t>
      </w:r>
      <w:r w:rsidR="00CA6BA0" w:rsidRPr="00015D5E">
        <w:rPr>
          <w:rFonts w:ascii="Arial" w:hAnsi="Arial" w:cs="Arial"/>
          <w:b/>
          <w:sz w:val="22"/>
          <w:szCs w:val="22"/>
        </w:rPr>
        <w:t xml:space="preserve">a </w:t>
      </w:r>
      <w:hyperlink r:id="rId9" w:history="1">
        <w:r w:rsidR="000C3699" w:rsidRPr="00015D5E">
          <w:rPr>
            <w:rFonts w:ascii="Arial" w:hAnsi="Arial" w:cs="Arial"/>
            <w:b/>
            <w:sz w:val="22"/>
            <w:szCs w:val="22"/>
          </w:rPr>
          <w:t>salida_expo_sini@sunat.gob.pe</w:t>
        </w:r>
      </w:hyperlink>
      <w:r w:rsidR="000C3699" w:rsidRPr="00015D5E">
        <w:rPr>
          <w:rFonts w:ascii="Arial" w:hAnsi="Arial" w:cs="Arial"/>
          <w:b/>
          <w:sz w:val="22"/>
          <w:szCs w:val="22"/>
        </w:rPr>
        <w:t>.</w:t>
      </w:r>
    </w:p>
    <w:p w14:paraId="644E3E94" w14:textId="41D6A1D7" w:rsidR="00BF52D4" w:rsidRPr="00015D5E" w:rsidRDefault="00BF52D4" w:rsidP="000F2B14">
      <w:pPr>
        <w:pStyle w:val="Prrafodelista"/>
        <w:ind w:left="1414" w:hanging="532"/>
        <w:jc w:val="both"/>
        <w:rPr>
          <w:rFonts w:ascii="Arial" w:hAnsi="Arial" w:cs="Arial"/>
          <w:b/>
          <w:sz w:val="22"/>
          <w:szCs w:val="22"/>
        </w:rPr>
      </w:pPr>
    </w:p>
    <w:p w14:paraId="4EEB8675" w14:textId="736C8D31" w:rsidR="00460834" w:rsidRPr="003A6133" w:rsidRDefault="000F2B14" w:rsidP="00460834">
      <w:pPr>
        <w:pStyle w:val="Prrafodelista"/>
        <w:ind w:left="1418" w:hanging="578"/>
        <w:jc w:val="both"/>
        <w:rPr>
          <w:rFonts w:ascii="Arial" w:hAnsi="Arial" w:cs="Arial"/>
          <w:sz w:val="22"/>
          <w:szCs w:val="22"/>
        </w:rPr>
      </w:pPr>
      <w:r w:rsidRPr="00015D5E">
        <w:rPr>
          <w:rFonts w:ascii="Arial" w:hAnsi="Arial" w:cs="Arial"/>
          <w:sz w:val="22"/>
          <w:szCs w:val="22"/>
        </w:rPr>
        <w:t>3.</w:t>
      </w:r>
      <w:r w:rsidRPr="00015D5E">
        <w:rPr>
          <w:rFonts w:ascii="Arial" w:hAnsi="Arial" w:cs="Arial"/>
          <w:b/>
          <w:sz w:val="22"/>
          <w:szCs w:val="22"/>
        </w:rPr>
        <w:tab/>
      </w:r>
      <w:r w:rsidR="00460834" w:rsidRPr="00015D5E">
        <w:rPr>
          <w:rFonts w:ascii="Arial" w:hAnsi="Arial" w:cs="Arial"/>
          <w:b/>
          <w:sz w:val="22"/>
          <w:szCs w:val="22"/>
        </w:rPr>
        <w:t>Los contenedores seleccionados son trasladados al Complejo</w:t>
      </w:r>
      <w:r w:rsidR="00460834" w:rsidRPr="003A6133">
        <w:rPr>
          <w:rFonts w:ascii="Arial" w:hAnsi="Arial" w:cs="Arial"/>
          <w:b/>
          <w:sz w:val="22"/>
          <w:szCs w:val="22"/>
        </w:rPr>
        <w:t>, previa autorización de salida del depósito temporal o del local designado por el exportador, según corresponda. Esta autorización se otorga con la transmisión de la relación de carga a embarcar que contiene los datos de la carga y de los vehículos con los que se traslada la mercancía, conforme a lo previsto en el procedimiento específico “Actos relacionados con la salida de mercancías y medios de transporte”</w:t>
      </w:r>
      <w:r w:rsidR="00D2296E" w:rsidRPr="00D2296E">
        <w:rPr>
          <w:rFonts w:ascii="Arial" w:hAnsi="Arial" w:cs="Arial"/>
          <w:b/>
          <w:sz w:val="22"/>
          <w:szCs w:val="22"/>
        </w:rPr>
        <w:t xml:space="preserve"> </w:t>
      </w:r>
      <w:r w:rsidR="00460834" w:rsidRPr="003A6133">
        <w:rPr>
          <w:rFonts w:ascii="Arial" w:hAnsi="Arial" w:cs="Arial"/>
          <w:b/>
          <w:sz w:val="22"/>
          <w:szCs w:val="22"/>
        </w:rPr>
        <w:t>DESPA.PE.00.21.</w:t>
      </w:r>
    </w:p>
    <w:p w14:paraId="3FC73429" w14:textId="361A3DFE" w:rsidR="00F5387D" w:rsidRPr="003A6133" w:rsidRDefault="00F5387D" w:rsidP="00C6657E">
      <w:pPr>
        <w:pStyle w:val="Prrafodelista"/>
        <w:ind w:left="1414" w:hanging="532"/>
        <w:jc w:val="both"/>
        <w:rPr>
          <w:rFonts w:ascii="Arial" w:hAnsi="Arial" w:cs="Arial"/>
          <w:b/>
          <w:strike/>
          <w:sz w:val="22"/>
          <w:szCs w:val="22"/>
        </w:rPr>
      </w:pPr>
    </w:p>
    <w:p w14:paraId="308F8DE1" w14:textId="0E9DA2A1" w:rsidR="001467F4" w:rsidRPr="003A6133" w:rsidRDefault="001467F4" w:rsidP="001467F4">
      <w:pPr>
        <w:pStyle w:val="Prrafodelista"/>
        <w:ind w:left="1414"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 xml:space="preserve">En el caso </w:t>
      </w:r>
      <w:r w:rsidR="00460834" w:rsidRPr="003A6133">
        <w:rPr>
          <w:rFonts w:ascii="Arial" w:hAnsi="Arial" w:cs="Arial"/>
          <w:b/>
          <w:sz w:val="22"/>
          <w:szCs w:val="22"/>
        </w:rPr>
        <w:t xml:space="preserve">que </w:t>
      </w:r>
      <w:r w:rsidRPr="003A6133">
        <w:rPr>
          <w:rFonts w:ascii="Arial" w:hAnsi="Arial" w:cs="Arial"/>
          <w:b/>
          <w:sz w:val="22"/>
          <w:szCs w:val="22"/>
        </w:rPr>
        <w:t xml:space="preserve">la mercancía </w:t>
      </w:r>
      <w:r w:rsidR="00460834" w:rsidRPr="003A6133">
        <w:rPr>
          <w:rFonts w:ascii="Arial" w:hAnsi="Arial" w:cs="Arial"/>
          <w:b/>
          <w:sz w:val="22"/>
          <w:szCs w:val="22"/>
        </w:rPr>
        <w:t>sea p</w:t>
      </w:r>
      <w:r w:rsidRPr="003A6133">
        <w:rPr>
          <w:rFonts w:ascii="Arial" w:hAnsi="Arial" w:cs="Arial"/>
          <w:b/>
          <w:sz w:val="22"/>
          <w:szCs w:val="22"/>
        </w:rPr>
        <w:t>uesta a disposición de la autoridad aduanera en el depósito temporal</w:t>
      </w:r>
      <w:r w:rsidR="00460834" w:rsidRPr="003A6133">
        <w:rPr>
          <w:rFonts w:ascii="Arial" w:hAnsi="Arial" w:cs="Arial"/>
          <w:b/>
          <w:sz w:val="22"/>
          <w:szCs w:val="22"/>
        </w:rPr>
        <w:t xml:space="preserve"> y</w:t>
      </w:r>
      <w:r w:rsidRPr="003A6133">
        <w:rPr>
          <w:rFonts w:ascii="Arial" w:hAnsi="Arial" w:cs="Arial"/>
          <w:b/>
          <w:sz w:val="22"/>
          <w:szCs w:val="22"/>
        </w:rPr>
        <w:t xml:space="preserve"> autorizada la inspección no intrusiva, el </w:t>
      </w:r>
      <w:r w:rsidRPr="00015D5E">
        <w:rPr>
          <w:rFonts w:ascii="Arial" w:hAnsi="Arial" w:cs="Arial"/>
          <w:b/>
          <w:sz w:val="22"/>
          <w:szCs w:val="22"/>
        </w:rPr>
        <w:t>exportador efectúa las coordinaciones respectivas para que el depósito temporal traslade los contenedores seleccionados al Complejo.</w:t>
      </w:r>
    </w:p>
    <w:p w14:paraId="405C1120" w14:textId="77777777" w:rsidR="00460834" w:rsidRPr="003A6133" w:rsidRDefault="00460834" w:rsidP="001467F4">
      <w:pPr>
        <w:pStyle w:val="Prrafodelista"/>
        <w:ind w:left="1414"/>
        <w:jc w:val="both"/>
        <w:rPr>
          <w:rFonts w:ascii="Arial" w:hAnsi="Arial" w:cs="Arial"/>
          <w:b/>
          <w:sz w:val="22"/>
          <w:szCs w:val="22"/>
        </w:rPr>
      </w:pPr>
    </w:p>
    <w:p w14:paraId="4F873D98" w14:textId="6ABF7B56" w:rsidR="00C005CF" w:rsidRPr="003A6133" w:rsidRDefault="00460834" w:rsidP="00CA6BA0">
      <w:pPr>
        <w:pStyle w:val="Prrafodelista"/>
        <w:ind w:left="840"/>
        <w:jc w:val="both"/>
        <w:rPr>
          <w:rFonts w:ascii="Arial" w:hAnsi="Arial" w:cs="Arial"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 xml:space="preserve"> </w:t>
      </w:r>
      <w:r w:rsidR="00CA6BA0" w:rsidRPr="003A6133">
        <w:rPr>
          <w:rFonts w:ascii="Arial" w:hAnsi="Arial" w:cs="Arial"/>
          <w:sz w:val="22"/>
          <w:szCs w:val="22"/>
        </w:rPr>
        <w:t>(…)</w:t>
      </w:r>
    </w:p>
    <w:p w14:paraId="27FA6F08" w14:textId="389118D8" w:rsidR="00CA6BA0" w:rsidRPr="003A6133" w:rsidRDefault="00CA6BA0" w:rsidP="00CA6BA0">
      <w:pPr>
        <w:pStyle w:val="Prrafodelista"/>
        <w:ind w:left="840"/>
        <w:jc w:val="both"/>
        <w:rPr>
          <w:rFonts w:ascii="Arial" w:hAnsi="Arial" w:cs="Arial"/>
          <w:sz w:val="22"/>
          <w:szCs w:val="22"/>
        </w:rPr>
      </w:pPr>
    </w:p>
    <w:p w14:paraId="2E630F83" w14:textId="08803781" w:rsidR="001A5626" w:rsidRPr="003A6133" w:rsidRDefault="001A5626" w:rsidP="00587B88">
      <w:pPr>
        <w:pStyle w:val="Prrafodelista"/>
        <w:numPr>
          <w:ilvl w:val="0"/>
          <w:numId w:val="9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 xml:space="preserve">El funcionario aduanero encargado del análisis de </w:t>
      </w:r>
      <w:r w:rsidR="005B2B43" w:rsidRPr="003A6133">
        <w:rPr>
          <w:rFonts w:ascii="Arial" w:hAnsi="Arial" w:cs="Arial"/>
          <w:sz w:val="22"/>
          <w:szCs w:val="22"/>
        </w:rPr>
        <w:t>imágenes</w:t>
      </w:r>
      <w:r w:rsidRPr="003A6133">
        <w:rPr>
          <w:rFonts w:ascii="Arial" w:hAnsi="Arial" w:cs="Arial"/>
          <w:sz w:val="22"/>
          <w:szCs w:val="22"/>
        </w:rPr>
        <w:t xml:space="preserve"> las examina considerando la información de la declaración aduanera y comunica al funcionario aduanero responsable del reconocimiento físico el resultado de la evaluación realizada. </w:t>
      </w:r>
    </w:p>
    <w:p w14:paraId="2956EC2F" w14:textId="77777777" w:rsidR="00E64D3B" w:rsidRPr="003A6133" w:rsidRDefault="00E64D3B" w:rsidP="00E64D3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621F8EAA" w14:textId="77777777" w:rsidR="00E265D3" w:rsidRPr="003A6133" w:rsidRDefault="00460834" w:rsidP="00DE3D8A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lastRenderedPageBreak/>
        <w:t xml:space="preserve">Cuando las imágenes </w:t>
      </w:r>
      <w:r w:rsidR="00E265D3" w:rsidRPr="003A6133">
        <w:rPr>
          <w:rFonts w:ascii="Arial" w:hAnsi="Arial" w:cs="Arial"/>
          <w:b/>
          <w:sz w:val="22"/>
          <w:szCs w:val="22"/>
        </w:rPr>
        <w:t xml:space="preserve">no presenten </w:t>
      </w:r>
      <w:r w:rsidR="00861279" w:rsidRPr="003A6133">
        <w:rPr>
          <w:rFonts w:ascii="Arial" w:hAnsi="Arial" w:cs="Arial"/>
          <w:b/>
          <w:sz w:val="22"/>
          <w:szCs w:val="22"/>
        </w:rPr>
        <w:t>inconsistencias</w:t>
      </w:r>
      <w:r w:rsidR="001A5626" w:rsidRPr="003A6133">
        <w:rPr>
          <w:rFonts w:ascii="Arial" w:hAnsi="Arial" w:cs="Arial"/>
          <w:b/>
          <w:sz w:val="22"/>
          <w:szCs w:val="22"/>
        </w:rPr>
        <w:t>, el funcionario aduanero responsable del reconocimiento físico registra su diligencia</w:t>
      </w:r>
      <w:r w:rsidR="0061741A" w:rsidRPr="003A6133">
        <w:rPr>
          <w:rFonts w:ascii="Arial" w:hAnsi="Arial" w:cs="Arial"/>
          <w:b/>
          <w:sz w:val="22"/>
          <w:szCs w:val="22"/>
        </w:rPr>
        <w:t xml:space="preserve">. </w:t>
      </w:r>
    </w:p>
    <w:p w14:paraId="7334AAC6" w14:textId="77777777" w:rsidR="00E265D3" w:rsidRPr="003A6133" w:rsidRDefault="00E265D3" w:rsidP="00DE3D8A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06AF8784" w14:textId="6FB0F85B" w:rsidR="001A5626" w:rsidRPr="003A6133" w:rsidRDefault="0061741A" w:rsidP="00DE3D8A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>C</w:t>
      </w:r>
      <w:r w:rsidR="001A5626" w:rsidRPr="003A6133">
        <w:rPr>
          <w:rFonts w:ascii="Arial" w:hAnsi="Arial" w:cs="Arial"/>
          <w:b/>
          <w:sz w:val="22"/>
          <w:szCs w:val="22"/>
        </w:rPr>
        <w:t>on</w:t>
      </w:r>
      <w:r w:rsidRPr="003A6133">
        <w:rPr>
          <w:rFonts w:ascii="Arial" w:hAnsi="Arial" w:cs="Arial"/>
          <w:b/>
          <w:sz w:val="22"/>
          <w:szCs w:val="22"/>
        </w:rPr>
        <w:t xml:space="preserve"> el registro de la diligencia de todos los contenedores </w:t>
      </w:r>
      <w:r w:rsidR="00774B8B" w:rsidRPr="003A6133">
        <w:rPr>
          <w:rFonts w:ascii="Arial" w:hAnsi="Arial" w:cs="Arial"/>
          <w:b/>
          <w:sz w:val="22"/>
          <w:szCs w:val="22"/>
        </w:rPr>
        <w:t>s</w:t>
      </w:r>
      <w:r w:rsidR="00024664" w:rsidRPr="003A6133">
        <w:rPr>
          <w:rFonts w:ascii="Arial" w:hAnsi="Arial" w:cs="Arial"/>
          <w:b/>
          <w:sz w:val="22"/>
          <w:szCs w:val="22"/>
        </w:rPr>
        <w:t xml:space="preserve">eleccionados </w:t>
      </w:r>
      <w:r w:rsidRPr="003A6133">
        <w:rPr>
          <w:rFonts w:ascii="Arial" w:hAnsi="Arial" w:cs="Arial"/>
          <w:b/>
          <w:sz w:val="22"/>
          <w:szCs w:val="22"/>
        </w:rPr>
        <w:t xml:space="preserve">a reconocimiento físico se </w:t>
      </w:r>
      <w:r w:rsidR="001A5626" w:rsidRPr="003A6133">
        <w:rPr>
          <w:rFonts w:ascii="Arial" w:hAnsi="Arial" w:cs="Arial"/>
          <w:b/>
          <w:sz w:val="22"/>
          <w:szCs w:val="22"/>
        </w:rPr>
        <w:t>otorga el levante</w:t>
      </w:r>
      <w:r w:rsidRPr="003A6133">
        <w:rPr>
          <w:rFonts w:ascii="Arial" w:hAnsi="Arial" w:cs="Arial"/>
          <w:b/>
          <w:sz w:val="22"/>
          <w:szCs w:val="22"/>
        </w:rPr>
        <w:t xml:space="preserve"> de la declaración aduanera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 y se autoriza </w:t>
      </w:r>
      <w:r w:rsidR="006F7734" w:rsidRPr="003A6133">
        <w:rPr>
          <w:rFonts w:ascii="Arial" w:hAnsi="Arial" w:cs="Arial"/>
          <w:b/>
          <w:sz w:val="22"/>
          <w:szCs w:val="22"/>
        </w:rPr>
        <w:t>el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 ingreso al terminal portuario</w:t>
      </w:r>
      <w:r w:rsidR="006F7734" w:rsidRPr="003A6133">
        <w:rPr>
          <w:rFonts w:ascii="Arial" w:hAnsi="Arial" w:cs="Arial"/>
          <w:b/>
          <w:sz w:val="22"/>
          <w:szCs w:val="22"/>
        </w:rPr>
        <w:t xml:space="preserve"> 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de </w:t>
      </w:r>
      <w:r w:rsidR="00E265D3" w:rsidRPr="003A6133">
        <w:rPr>
          <w:rFonts w:ascii="Arial" w:hAnsi="Arial" w:cs="Arial"/>
          <w:b/>
          <w:sz w:val="22"/>
          <w:szCs w:val="22"/>
        </w:rPr>
        <w:t xml:space="preserve">los 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contenedores </w:t>
      </w:r>
      <w:r w:rsidR="00D80B92" w:rsidRPr="003A6133">
        <w:rPr>
          <w:rFonts w:ascii="Arial" w:hAnsi="Arial" w:cs="Arial"/>
          <w:b/>
          <w:sz w:val="22"/>
          <w:szCs w:val="22"/>
        </w:rPr>
        <w:t>sometidos a inspección no intrusiva.</w:t>
      </w:r>
    </w:p>
    <w:p w14:paraId="09C0A9F4" w14:textId="77777777" w:rsidR="0097405F" w:rsidRPr="003A6133" w:rsidRDefault="0097405F" w:rsidP="00DE3D8A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62EA7759" w14:textId="221EEB9A" w:rsidR="0089042F" w:rsidRPr="003A6133" w:rsidRDefault="00E265D3" w:rsidP="0097405F">
      <w:pPr>
        <w:ind w:left="1418"/>
        <w:jc w:val="both"/>
        <w:rPr>
          <w:rFonts w:ascii="Arial" w:hAnsi="Arial" w:cs="Arial"/>
          <w:b/>
          <w:strike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>De presentarse inconsistencias en las imágenes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, </w:t>
      </w:r>
      <w:r w:rsidR="0014641E" w:rsidRPr="003A6133">
        <w:rPr>
          <w:rFonts w:ascii="Arial" w:hAnsi="Arial" w:cs="Arial"/>
          <w:b/>
          <w:sz w:val="22"/>
          <w:szCs w:val="22"/>
        </w:rPr>
        <w:t xml:space="preserve">el funcionario aduanero dispone el traslado de la mercancía a la zona de aforo y la 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apertura del contenedor en el </w:t>
      </w:r>
      <w:r w:rsidR="001A5626" w:rsidRPr="00015D5E">
        <w:rPr>
          <w:rFonts w:ascii="Arial" w:hAnsi="Arial" w:cs="Arial"/>
          <w:b/>
          <w:sz w:val="22"/>
          <w:szCs w:val="22"/>
        </w:rPr>
        <w:t>C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omplejo </w:t>
      </w:r>
      <w:r w:rsidR="0014641E" w:rsidRPr="003A6133">
        <w:rPr>
          <w:rFonts w:ascii="Arial" w:hAnsi="Arial" w:cs="Arial"/>
          <w:b/>
          <w:sz w:val="22"/>
          <w:szCs w:val="22"/>
        </w:rPr>
        <w:t>y realiza e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l reconocimiento físico </w:t>
      </w:r>
      <w:r w:rsidR="003F6691" w:rsidRPr="003A6133">
        <w:rPr>
          <w:rFonts w:ascii="Arial" w:hAnsi="Arial" w:cs="Arial"/>
          <w:b/>
          <w:sz w:val="22"/>
          <w:szCs w:val="22"/>
        </w:rPr>
        <w:t>de acuerdo con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 lo previsto en el procedimiento general "Exportación </w:t>
      </w:r>
      <w:r w:rsidR="004071E6" w:rsidRPr="003A6133">
        <w:rPr>
          <w:rFonts w:ascii="Arial" w:hAnsi="Arial" w:cs="Arial"/>
          <w:b/>
          <w:sz w:val="22"/>
          <w:szCs w:val="22"/>
        </w:rPr>
        <w:t>d</w:t>
      </w:r>
      <w:r w:rsidR="001A5626" w:rsidRPr="003A6133">
        <w:rPr>
          <w:rFonts w:ascii="Arial" w:hAnsi="Arial" w:cs="Arial"/>
          <w:b/>
          <w:sz w:val="22"/>
          <w:szCs w:val="22"/>
        </w:rPr>
        <w:t>efinitiva"</w:t>
      </w:r>
      <w:r w:rsidR="00D2296E" w:rsidRPr="00D2296E">
        <w:rPr>
          <w:rFonts w:ascii="Arial" w:hAnsi="Arial" w:cs="Arial"/>
          <w:b/>
          <w:sz w:val="22"/>
          <w:szCs w:val="22"/>
        </w:rPr>
        <w:t xml:space="preserve"> </w:t>
      </w:r>
      <w:r w:rsidR="001A5626" w:rsidRPr="003A6133">
        <w:rPr>
          <w:rFonts w:ascii="Arial" w:hAnsi="Arial" w:cs="Arial"/>
          <w:b/>
          <w:sz w:val="22"/>
          <w:szCs w:val="22"/>
        </w:rPr>
        <w:t>DESPA-PG.02</w:t>
      </w:r>
      <w:r w:rsidR="0014641E" w:rsidRPr="003A6133">
        <w:rPr>
          <w:rFonts w:ascii="Arial" w:hAnsi="Arial" w:cs="Arial"/>
          <w:b/>
          <w:sz w:val="22"/>
          <w:szCs w:val="22"/>
        </w:rPr>
        <w:t>.</w:t>
      </w:r>
      <w:r w:rsidR="0089042F" w:rsidRPr="003A6133">
        <w:rPr>
          <w:rFonts w:ascii="Arial" w:hAnsi="Arial" w:cs="Arial"/>
          <w:b/>
          <w:sz w:val="22"/>
          <w:szCs w:val="22"/>
        </w:rPr>
        <w:t xml:space="preserve"> De detectar incidencias, el funcionario aduanero responsable puede disponer el reconocimiento físico de los contenedores no seleccionados a control amparados en la misma declaración aduanera</w:t>
      </w:r>
      <w:r w:rsidR="0097405F" w:rsidRPr="003A6133">
        <w:rPr>
          <w:rFonts w:ascii="Arial" w:hAnsi="Arial" w:cs="Arial"/>
          <w:b/>
          <w:sz w:val="22"/>
          <w:szCs w:val="22"/>
        </w:rPr>
        <w:t>.</w:t>
      </w:r>
    </w:p>
    <w:p w14:paraId="672D002D" w14:textId="77777777" w:rsidR="0089042F" w:rsidRPr="003A6133" w:rsidRDefault="0089042F" w:rsidP="0089042F">
      <w:pPr>
        <w:ind w:left="1353"/>
        <w:jc w:val="both"/>
        <w:rPr>
          <w:rFonts w:ascii="Arial" w:hAnsi="Arial" w:cs="Arial"/>
          <w:b/>
          <w:strike/>
          <w:sz w:val="22"/>
          <w:szCs w:val="22"/>
        </w:rPr>
      </w:pPr>
    </w:p>
    <w:p w14:paraId="58DE6DAA" w14:textId="7B65F247" w:rsidR="001A5626" w:rsidRPr="003A6133" w:rsidRDefault="00C8621A" w:rsidP="0097405F">
      <w:pPr>
        <w:ind w:left="1418"/>
        <w:jc w:val="both"/>
        <w:rPr>
          <w:rFonts w:ascii="Arial" w:hAnsi="Arial" w:cs="Arial"/>
          <w:b/>
          <w:strike/>
          <w:sz w:val="22"/>
          <w:szCs w:val="22"/>
          <w:highlight w:val="yellow"/>
        </w:rPr>
      </w:pPr>
      <w:r w:rsidRPr="003A6133">
        <w:rPr>
          <w:rFonts w:ascii="Arial" w:hAnsi="Arial" w:cs="Arial"/>
          <w:b/>
          <w:sz w:val="22"/>
          <w:szCs w:val="22"/>
        </w:rPr>
        <w:t>Cuando se presente alguna de las causales previstas en el numeral 7 de la sección VI, a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 solicitud del exportador se puede disponer </w:t>
      </w:r>
      <w:r w:rsidR="00D275FB" w:rsidRPr="003A6133">
        <w:rPr>
          <w:rFonts w:ascii="Arial" w:hAnsi="Arial" w:cs="Arial"/>
          <w:b/>
          <w:sz w:val="22"/>
          <w:szCs w:val="22"/>
        </w:rPr>
        <w:t>que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 la apertura del contenedor </w:t>
      </w:r>
      <w:r w:rsidR="00D275FB" w:rsidRPr="003A6133">
        <w:rPr>
          <w:rFonts w:ascii="Arial" w:hAnsi="Arial" w:cs="Arial"/>
          <w:b/>
          <w:sz w:val="22"/>
          <w:szCs w:val="22"/>
        </w:rPr>
        <w:t xml:space="preserve">se realice 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en el local designado por </w:t>
      </w:r>
      <w:r w:rsidR="000A489F" w:rsidRPr="003A6133">
        <w:rPr>
          <w:rFonts w:ascii="Arial" w:hAnsi="Arial" w:cs="Arial"/>
          <w:b/>
          <w:sz w:val="22"/>
          <w:szCs w:val="22"/>
        </w:rPr>
        <w:t>éste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 o en el depósito temporal consignado en la declaración aduanera.</w:t>
      </w:r>
    </w:p>
    <w:p w14:paraId="6821FB6E" w14:textId="77777777" w:rsidR="00E64D3B" w:rsidRPr="003A6133" w:rsidRDefault="00E64D3B" w:rsidP="001A5626">
      <w:pPr>
        <w:ind w:left="1353"/>
        <w:jc w:val="both"/>
        <w:rPr>
          <w:rFonts w:ascii="Arial" w:hAnsi="Arial" w:cs="Arial"/>
          <w:b/>
          <w:sz w:val="22"/>
          <w:szCs w:val="22"/>
        </w:rPr>
      </w:pPr>
    </w:p>
    <w:p w14:paraId="0317ECED" w14:textId="77777777" w:rsidR="0026088D" w:rsidRPr="00015D5E" w:rsidRDefault="00B325FC" w:rsidP="000E74CD">
      <w:pPr>
        <w:pStyle w:val="Prrafodelista"/>
        <w:numPr>
          <w:ilvl w:val="0"/>
          <w:numId w:val="9"/>
        </w:numPr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>Cuando</w:t>
      </w:r>
      <w:r w:rsidR="001A5626" w:rsidRPr="003A6133">
        <w:rPr>
          <w:rFonts w:ascii="Arial" w:hAnsi="Arial" w:cs="Arial"/>
          <w:sz w:val="22"/>
          <w:szCs w:val="22"/>
        </w:rPr>
        <w:t xml:space="preserve"> no se realice la inspección no intrusiva por las causales previstas en el primer párrafo del numeral 6 de la sección VI, se apertura el contenedor para el reconocimiento físico en el </w:t>
      </w:r>
      <w:r w:rsidR="001A5626" w:rsidRPr="00015D5E">
        <w:rPr>
          <w:rFonts w:ascii="Arial" w:hAnsi="Arial" w:cs="Arial"/>
          <w:sz w:val="22"/>
          <w:szCs w:val="22"/>
        </w:rPr>
        <w:t>Complejo o</w:t>
      </w:r>
      <w:r w:rsidR="002227DC" w:rsidRPr="00015D5E">
        <w:rPr>
          <w:rFonts w:ascii="Arial" w:hAnsi="Arial" w:cs="Arial"/>
          <w:sz w:val="22"/>
          <w:szCs w:val="22"/>
        </w:rPr>
        <w:t>,</w:t>
      </w:r>
      <w:r w:rsidR="001A5626" w:rsidRPr="00015D5E">
        <w:rPr>
          <w:rFonts w:ascii="Arial" w:hAnsi="Arial" w:cs="Arial"/>
          <w:sz w:val="22"/>
          <w:szCs w:val="22"/>
        </w:rPr>
        <w:t xml:space="preserve"> a solicitud del exportador, en el local designado por este o en el depósito temporal</w:t>
      </w:r>
      <w:r w:rsidR="001A5626" w:rsidRPr="00015D5E">
        <w:rPr>
          <w:rFonts w:ascii="Arial" w:hAnsi="Arial" w:cs="Arial"/>
          <w:b/>
          <w:sz w:val="22"/>
          <w:szCs w:val="22"/>
        </w:rPr>
        <w:t xml:space="preserve"> </w:t>
      </w:r>
      <w:r w:rsidR="001A5626" w:rsidRPr="00015D5E">
        <w:rPr>
          <w:rFonts w:ascii="Arial" w:hAnsi="Arial" w:cs="Arial"/>
          <w:sz w:val="22"/>
          <w:szCs w:val="22"/>
        </w:rPr>
        <w:t>consignado en la</w:t>
      </w:r>
      <w:r w:rsidR="001A5626" w:rsidRPr="00015D5E">
        <w:rPr>
          <w:rFonts w:ascii="Arial" w:hAnsi="Arial" w:cs="Arial"/>
          <w:b/>
          <w:sz w:val="22"/>
          <w:szCs w:val="22"/>
        </w:rPr>
        <w:t xml:space="preserve"> declaración aduanera.</w:t>
      </w:r>
    </w:p>
    <w:p w14:paraId="710B916C" w14:textId="77777777" w:rsidR="00C72E92" w:rsidRPr="00015D5E" w:rsidRDefault="00C72E92" w:rsidP="0026088D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4CF7E0C8" w14:textId="4A065C31" w:rsidR="002A2154" w:rsidRPr="00015D5E" w:rsidRDefault="002A2154" w:rsidP="0026088D">
      <w:pPr>
        <w:ind w:left="993"/>
        <w:jc w:val="both"/>
        <w:rPr>
          <w:rFonts w:ascii="Arial" w:hAnsi="Arial" w:cs="Arial"/>
          <w:sz w:val="22"/>
          <w:szCs w:val="22"/>
        </w:rPr>
      </w:pPr>
      <w:r w:rsidRPr="00015D5E">
        <w:rPr>
          <w:rFonts w:ascii="Arial" w:hAnsi="Arial" w:cs="Arial"/>
          <w:sz w:val="22"/>
          <w:szCs w:val="22"/>
        </w:rPr>
        <w:t>(…)</w:t>
      </w:r>
    </w:p>
    <w:p w14:paraId="1EF60F9E" w14:textId="77777777" w:rsidR="002A2154" w:rsidRPr="00015D5E" w:rsidRDefault="002A2154" w:rsidP="0026088D">
      <w:pPr>
        <w:ind w:left="993"/>
        <w:jc w:val="both"/>
        <w:rPr>
          <w:rFonts w:ascii="Arial" w:hAnsi="Arial" w:cs="Arial"/>
          <w:b/>
          <w:sz w:val="22"/>
          <w:szCs w:val="22"/>
        </w:rPr>
      </w:pPr>
    </w:p>
    <w:p w14:paraId="77D66625" w14:textId="0C507E4B" w:rsidR="0026088D" w:rsidRPr="00EB7157" w:rsidRDefault="0026088D" w:rsidP="0026088D">
      <w:pPr>
        <w:ind w:left="1418" w:hanging="425"/>
        <w:jc w:val="both"/>
        <w:rPr>
          <w:rFonts w:ascii="Arial" w:hAnsi="Arial" w:cs="Arial"/>
          <w:sz w:val="22"/>
          <w:szCs w:val="22"/>
        </w:rPr>
      </w:pPr>
      <w:r w:rsidRPr="00015D5E">
        <w:rPr>
          <w:rFonts w:ascii="Arial" w:hAnsi="Arial" w:cs="Arial"/>
          <w:sz w:val="22"/>
          <w:szCs w:val="22"/>
        </w:rPr>
        <w:t xml:space="preserve">10. </w:t>
      </w:r>
      <w:r w:rsidRPr="00015D5E">
        <w:rPr>
          <w:rFonts w:ascii="Arial" w:hAnsi="Arial" w:cs="Arial"/>
          <w:b/>
          <w:sz w:val="22"/>
          <w:szCs w:val="22"/>
        </w:rPr>
        <w:t>El funcionario aduanero responsable del reconocimiento físico autoriza el retiro del contenedor del Complejo</w:t>
      </w:r>
      <w:r w:rsidRPr="003A6133">
        <w:rPr>
          <w:rFonts w:ascii="Arial" w:hAnsi="Arial" w:cs="Arial"/>
          <w:b/>
          <w:sz w:val="22"/>
          <w:szCs w:val="22"/>
        </w:rPr>
        <w:t xml:space="preserve"> mediante el </w:t>
      </w:r>
      <w:r w:rsidR="000E74CD" w:rsidRPr="003A6133">
        <w:rPr>
          <w:rFonts w:ascii="Arial" w:hAnsi="Arial" w:cs="Arial"/>
          <w:b/>
          <w:sz w:val="22"/>
          <w:szCs w:val="22"/>
        </w:rPr>
        <w:t>f</w:t>
      </w:r>
      <w:r w:rsidRPr="003A6133">
        <w:rPr>
          <w:rFonts w:ascii="Arial" w:hAnsi="Arial" w:cs="Arial"/>
          <w:b/>
          <w:sz w:val="22"/>
          <w:szCs w:val="22"/>
        </w:rPr>
        <w:t xml:space="preserve">ormato de </w:t>
      </w:r>
      <w:r w:rsidR="000E74CD" w:rsidRPr="00015D5E">
        <w:rPr>
          <w:rFonts w:ascii="Arial" w:hAnsi="Arial" w:cs="Arial"/>
          <w:b/>
          <w:sz w:val="22"/>
          <w:szCs w:val="22"/>
        </w:rPr>
        <w:t>a</w:t>
      </w:r>
      <w:r w:rsidRPr="00015D5E">
        <w:rPr>
          <w:rFonts w:ascii="Arial" w:hAnsi="Arial" w:cs="Arial"/>
          <w:b/>
          <w:sz w:val="22"/>
          <w:szCs w:val="22"/>
        </w:rPr>
        <w:t xml:space="preserve">utorización de </w:t>
      </w:r>
      <w:r w:rsidR="000E74CD" w:rsidRPr="00015D5E">
        <w:rPr>
          <w:rFonts w:ascii="Arial" w:hAnsi="Arial" w:cs="Arial"/>
          <w:b/>
          <w:sz w:val="22"/>
          <w:szCs w:val="22"/>
        </w:rPr>
        <w:t>r</w:t>
      </w:r>
      <w:r w:rsidRPr="00015D5E">
        <w:rPr>
          <w:rFonts w:ascii="Arial" w:hAnsi="Arial" w:cs="Arial"/>
          <w:b/>
          <w:sz w:val="22"/>
          <w:szCs w:val="22"/>
        </w:rPr>
        <w:t>etiro</w:t>
      </w:r>
      <w:r w:rsidRPr="003A6133">
        <w:rPr>
          <w:rFonts w:ascii="Arial" w:hAnsi="Arial" w:cs="Arial"/>
          <w:b/>
          <w:sz w:val="22"/>
          <w:szCs w:val="22"/>
        </w:rPr>
        <w:t xml:space="preserve"> </w:t>
      </w:r>
      <w:r w:rsidRPr="00EB7157">
        <w:rPr>
          <w:rFonts w:ascii="Arial" w:hAnsi="Arial" w:cs="Arial"/>
          <w:b/>
          <w:sz w:val="22"/>
          <w:szCs w:val="22"/>
        </w:rPr>
        <w:t>(</w:t>
      </w:r>
      <w:r w:rsidR="00662798" w:rsidRPr="00EB7157">
        <w:rPr>
          <w:rFonts w:ascii="Arial" w:hAnsi="Arial" w:cs="Arial"/>
          <w:b/>
          <w:sz w:val="22"/>
          <w:szCs w:val="22"/>
        </w:rPr>
        <w:t>a</w:t>
      </w:r>
      <w:r w:rsidRPr="00EB7157">
        <w:rPr>
          <w:rFonts w:ascii="Arial" w:hAnsi="Arial" w:cs="Arial"/>
          <w:b/>
          <w:sz w:val="22"/>
          <w:szCs w:val="22"/>
        </w:rPr>
        <w:t>nexo 1).</w:t>
      </w:r>
    </w:p>
    <w:p w14:paraId="77199AB1" w14:textId="77777777" w:rsidR="0026088D" w:rsidRPr="00EB7157" w:rsidRDefault="0026088D" w:rsidP="0026088D">
      <w:pPr>
        <w:pStyle w:val="Prrafodelista"/>
        <w:rPr>
          <w:rFonts w:ascii="Arial" w:hAnsi="Arial" w:cs="Arial"/>
          <w:sz w:val="22"/>
          <w:szCs w:val="22"/>
        </w:rPr>
      </w:pPr>
    </w:p>
    <w:p w14:paraId="7AB7A1A5" w14:textId="7239ED26" w:rsidR="001A5626" w:rsidRPr="00EB7157" w:rsidRDefault="0026088D" w:rsidP="000E74CD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EB7157">
        <w:rPr>
          <w:rFonts w:ascii="Arial" w:hAnsi="Arial" w:cs="Arial"/>
          <w:b/>
          <w:sz w:val="22"/>
          <w:szCs w:val="22"/>
        </w:rPr>
        <w:t>El personal aduanero designado permite el retiro del vehículo de transporte, previa verificación de</w:t>
      </w:r>
      <w:r w:rsidR="000E74CD" w:rsidRPr="00EB7157">
        <w:rPr>
          <w:rFonts w:ascii="Arial" w:hAnsi="Arial" w:cs="Arial"/>
          <w:b/>
          <w:sz w:val="22"/>
          <w:szCs w:val="22"/>
        </w:rPr>
        <w:t>l</w:t>
      </w:r>
      <w:r w:rsidRPr="00EB7157">
        <w:rPr>
          <w:rFonts w:ascii="Arial" w:hAnsi="Arial" w:cs="Arial"/>
          <w:b/>
          <w:sz w:val="22"/>
          <w:szCs w:val="22"/>
        </w:rPr>
        <w:t xml:space="preserve"> </w:t>
      </w:r>
      <w:r w:rsidR="000E74CD" w:rsidRPr="00EB7157">
        <w:rPr>
          <w:rFonts w:ascii="Arial" w:hAnsi="Arial" w:cs="Arial"/>
          <w:b/>
          <w:sz w:val="22"/>
          <w:szCs w:val="22"/>
        </w:rPr>
        <w:t>formato de autorización</w:t>
      </w:r>
      <w:r w:rsidR="00015D5E" w:rsidRPr="00EB7157">
        <w:rPr>
          <w:rFonts w:ascii="Arial" w:hAnsi="Arial" w:cs="Arial"/>
          <w:b/>
          <w:sz w:val="22"/>
          <w:szCs w:val="22"/>
        </w:rPr>
        <w:t xml:space="preserve"> de retiro</w:t>
      </w:r>
      <w:r w:rsidR="00662798" w:rsidRPr="00EB7157">
        <w:rPr>
          <w:rFonts w:ascii="Arial" w:hAnsi="Arial" w:cs="Arial"/>
          <w:b/>
          <w:sz w:val="22"/>
          <w:szCs w:val="22"/>
        </w:rPr>
        <w:t xml:space="preserve"> (a</w:t>
      </w:r>
      <w:r w:rsidR="00E4433F" w:rsidRPr="00EB7157">
        <w:rPr>
          <w:rFonts w:ascii="Arial" w:hAnsi="Arial" w:cs="Arial"/>
          <w:b/>
          <w:sz w:val="22"/>
          <w:szCs w:val="22"/>
        </w:rPr>
        <w:t>nexo 1).</w:t>
      </w:r>
      <w:r w:rsidR="00E64D3B" w:rsidRPr="00EB7157">
        <w:rPr>
          <w:rFonts w:ascii="Arial" w:hAnsi="Arial" w:cs="Arial"/>
          <w:b/>
          <w:sz w:val="22"/>
          <w:szCs w:val="22"/>
        </w:rPr>
        <w:t>”</w:t>
      </w:r>
    </w:p>
    <w:p w14:paraId="71C12C5A" w14:textId="77777777" w:rsidR="005B026A" w:rsidRPr="00EB7157" w:rsidRDefault="005B026A" w:rsidP="00B81C29">
      <w:pPr>
        <w:jc w:val="both"/>
        <w:rPr>
          <w:rFonts w:ascii="Arial" w:hAnsi="Arial" w:cs="Arial"/>
          <w:b/>
          <w:sz w:val="22"/>
          <w:szCs w:val="22"/>
        </w:rPr>
      </w:pPr>
    </w:p>
    <w:bookmarkEnd w:id="2"/>
    <w:p w14:paraId="36220ACE" w14:textId="77777777" w:rsidR="00B65E58" w:rsidRDefault="00B65E58" w:rsidP="00B81C29">
      <w:pPr>
        <w:jc w:val="both"/>
        <w:rPr>
          <w:rFonts w:ascii="Arial" w:hAnsi="Arial" w:cs="Arial"/>
          <w:b/>
          <w:sz w:val="22"/>
          <w:szCs w:val="22"/>
        </w:rPr>
      </w:pPr>
    </w:p>
    <w:p w14:paraId="1ACF6AD0" w14:textId="726209E2" w:rsidR="00B81C29" w:rsidRPr="003A6133" w:rsidRDefault="00B81C29" w:rsidP="00B81C29">
      <w:pPr>
        <w:jc w:val="both"/>
        <w:rPr>
          <w:rFonts w:ascii="Arial" w:hAnsi="Arial" w:cs="Arial"/>
          <w:b/>
          <w:sz w:val="22"/>
          <w:szCs w:val="22"/>
        </w:rPr>
      </w:pPr>
      <w:r w:rsidRPr="00EB7157">
        <w:rPr>
          <w:rFonts w:ascii="Arial" w:hAnsi="Arial" w:cs="Arial"/>
          <w:b/>
          <w:sz w:val="22"/>
          <w:szCs w:val="22"/>
        </w:rPr>
        <w:lastRenderedPageBreak/>
        <w:t xml:space="preserve">Artículo </w:t>
      </w:r>
      <w:r w:rsidR="001A5626" w:rsidRPr="00EB7157">
        <w:rPr>
          <w:rFonts w:ascii="Arial" w:hAnsi="Arial" w:cs="Arial"/>
          <w:b/>
          <w:sz w:val="22"/>
          <w:szCs w:val="22"/>
        </w:rPr>
        <w:t>2</w:t>
      </w:r>
      <w:r w:rsidRPr="00EB7157">
        <w:rPr>
          <w:rFonts w:ascii="Arial" w:hAnsi="Arial" w:cs="Arial"/>
          <w:b/>
          <w:sz w:val="22"/>
          <w:szCs w:val="22"/>
        </w:rPr>
        <w:t xml:space="preserve">. Derogación de disposiciones del procedimiento </w:t>
      </w:r>
      <w:r w:rsidR="001A5626" w:rsidRPr="00EB7157">
        <w:rPr>
          <w:rFonts w:ascii="Arial" w:hAnsi="Arial" w:cs="Arial"/>
          <w:b/>
          <w:sz w:val="22"/>
          <w:szCs w:val="22"/>
        </w:rPr>
        <w:t xml:space="preserve">específico “Inspección </w:t>
      </w:r>
      <w:r w:rsidR="00116F08" w:rsidRPr="00EB7157">
        <w:rPr>
          <w:rFonts w:ascii="Arial" w:hAnsi="Arial" w:cs="Arial"/>
          <w:b/>
          <w:sz w:val="22"/>
          <w:szCs w:val="22"/>
        </w:rPr>
        <w:t>n</w:t>
      </w:r>
      <w:r w:rsidR="001A5626" w:rsidRPr="00EB7157">
        <w:rPr>
          <w:rFonts w:ascii="Arial" w:hAnsi="Arial" w:cs="Arial"/>
          <w:b/>
          <w:sz w:val="22"/>
          <w:szCs w:val="22"/>
        </w:rPr>
        <w:t xml:space="preserve">o </w:t>
      </w:r>
      <w:r w:rsidR="00116F08" w:rsidRPr="00EB7157">
        <w:rPr>
          <w:rFonts w:ascii="Arial" w:hAnsi="Arial" w:cs="Arial"/>
          <w:b/>
          <w:sz w:val="22"/>
          <w:szCs w:val="22"/>
        </w:rPr>
        <w:t>i</w:t>
      </w:r>
      <w:r w:rsidR="001A5626" w:rsidRPr="00EB7157">
        <w:rPr>
          <w:rFonts w:ascii="Arial" w:hAnsi="Arial" w:cs="Arial"/>
          <w:b/>
          <w:sz w:val="22"/>
          <w:szCs w:val="22"/>
        </w:rPr>
        <w:t xml:space="preserve">ntrusiva, </w:t>
      </w:r>
      <w:r w:rsidR="00116F08" w:rsidRPr="00EB7157">
        <w:rPr>
          <w:rFonts w:ascii="Arial" w:hAnsi="Arial" w:cs="Arial"/>
          <w:b/>
          <w:sz w:val="22"/>
          <w:szCs w:val="22"/>
        </w:rPr>
        <w:t>i</w:t>
      </w:r>
      <w:r w:rsidR="001A5626" w:rsidRPr="00EB7157">
        <w:rPr>
          <w:rFonts w:ascii="Arial" w:hAnsi="Arial" w:cs="Arial"/>
          <w:b/>
          <w:sz w:val="22"/>
          <w:szCs w:val="22"/>
        </w:rPr>
        <w:t xml:space="preserve">nspección </w:t>
      </w:r>
      <w:r w:rsidR="00116F08" w:rsidRPr="00EB7157">
        <w:rPr>
          <w:rFonts w:ascii="Arial" w:hAnsi="Arial" w:cs="Arial"/>
          <w:b/>
          <w:sz w:val="22"/>
          <w:szCs w:val="22"/>
        </w:rPr>
        <w:t>fí</w:t>
      </w:r>
      <w:r w:rsidR="001A5626" w:rsidRPr="00EB7157">
        <w:rPr>
          <w:rFonts w:ascii="Arial" w:hAnsi="Arial" w:cs="Arial"/>
          <w:b/>
          <w:sz w:val="22"/>
          <w:szCs w:val="22"/>
        </w:rPr>
        <w:t xml:space="preserve">sica y </w:t>
      </w:r>
      <w:r w:rsidR="00116F08" w:rsidRPr="00EB7157">
        <w:rPr>
          <w:rFonts w:ascii="Arial" w:hAnsi="Arial" w:cs="Arial"/>
          <w:b/>
          <w:sz w:val="22"/>
          <w:szCs w:val="22"/>
        </w:rPr>
        <w:t>r</w:t>
      </w:r>
      <w:r w:rsidR="001A5626" w:rsidRPr="00EB7157">
        <w:rPr>
          <w:rFonts w:ascii="Arial" w:hAnsi="Arial" w:cs="Arial"/>
          <w:b/>
          <w:sz w:val="22"/>
          <w:szCs w:val="22"/>
        </w:rPr>
        <w:t xml:space="preserve">econocimiento </w:t>
      </w:r>
      <w:r w:rsidR="00116F08" w:rsidRPr="00EB7157">
        <w:rPr>
          <w:rFonts w:ascii="Arial" w:hAnsi="Arial" w:cs="Arial"/>
          <w:b/>
          <w:sz w:val="22"/>
          <w:szCs w:val="22"/>
        </w:rPr>
        <w:t>f</w:t>
      </w:r>
      <w:r w:rsidR="001A5626" w:rsidRPr="00EB7157">
        <w:rPr>
          <w:rFonts w:ascii="Arial" w:hAnsi="Arial" w:cs="Arial"/>
          <w:b/>
          <w:sz w:val="22"/>
          <w:szCs w:val="22"/>
        </w:rPr>
        <w:t xml:space="preserve">ísico de </w:t>
      </w:r>
      <w:r w:rsidR="00116F08" w:rsidRPr="00EB7157">
        <w:rPr>
          <w:rFonts w:ascii="Arial" w:hAnsi="Arial" w:cs="Arial"/>
          <w:b/>
          <w:sz w:val="22"/>
          <w:szCs w:val="22"/>
        </w:rPr>
        <w:t>m</w:t>
      </w:r>
      <w:r w:rsidR="001A5626" w:rsidRPr="00EB7157">
        <w:rPr>
          <w:rFonts w:ascii="Arial" w:hAnsi="Arial" w:cs="Arial"/>
          <w:b/>
          <w:sz w:val="22"/>
          <w:szCs w:val="22"/>
        </w:rPr>
        <w:t xml:space="preserve">ercancías en el </w:t>
      </w:r>
      <w:r w:rsidR="00116F08" w:rsidRPr="00EB7157">
        <w:rPr>
          <w:rFonts w:ascii="Arial" w:hAnsi="Arial" w:cs="Arial"/>
          <w:b/>
          <w:sz w:val="22"/>
          <w:szCs w:val="22"/>
        </w:rPr>
        <w:t>c</w:t>
      </w:r>
      <w:r w:rsidR="001A5626" w:rsidRPr="00EB7157">
        <w:rPr>
          <w:rFonts w:ascii="Arial" w:hAnsi="Arial" w:cs="Arial"/>
          <w:b/>
          <w:sz w:val="22"/>
          <w:szCs w:val="22"/>
        </w:rPr>
        <w:t xml:space="preserve">omplejo </w:t>
      </w:r>
      <w:r w:rsidR="00116F08" w:rsidRPr="00EB7157">
        <w:rPr>
          <w:rFonts w:ascii="Arial" w:hAnsi="Arial" w:cs="Arial"/>
          <w:b/>
          <w:sz w:val="22"/>
          <w:szCs w:val="22"/>
        </w:rPr>
        <w:t>a</w:t>
      </w:r>
      <w:r w:rsidR="001A5626" w:rsidRPr="00EB7157">
        <w:rPr>
          <w:rFonts w:ascii="Arial" w:hAnsi="Arial" w:cs="Arial"/>
          <w:b/>
          <w:sz w:val="22"/>
          <w:szCs w:val="22"/>
        </w:rPr>
        <w:t>duanero de la Intendencia de</w:t>
      </w:r>
      <w:r w:rsidR="001A5626" w:rsidRPr="003A6133">
        <w:rPr>
          <w:rFonts w:ascii="Arial" w:hAnsi="Arial" w:cs="Arial"/>
          <w:b/>
          <w:sz w:val="22"/>
          <w:szCs w:val="22"/>
        </w:rPr>
        <w:t xml:space="preserve"> Aduana Marítima del Callao”</w:t>
      </w:r>
      <w:r w:rsidR="00D2296E">
        <w:rPr>
          <w:rFonts w:ascii="Arial" w:hAnsi="Arial" w:cs="Arial"/>
          <w:b/>
          <w:sz w:val="22"/>
          <w:szCs w:val="22"/>
        </w:rPr>
        <w:t xml:space="preserve"> </w:t>
      </w:r>
      <w:r w:rsidR="001A5626" w:rsidRPr="003A6133">
        <w:rPr>
          <w:rFonts w:ascii="Arial" w:hAnsi="Arial" w:cs="Arial"/>
          <w:b/>
          <w:sz w:val="22"/>
          <w:szCs w:val="22"/>
        </w:rPr>
        <w:t>CONTROL-PE.00.09 (versión 1)</w:t>
      </w:r>
    </w:p>
    <w:p w14:paraId="2241799E" w14:textId="174141FF" w:rsidR="00B81C29" w:rsidRPr="003A6133" w:rsidRDefault="00B81C29" w:rsidP="00B81C29">
      <w:pPr>
        <w:jc w:val="both"/>
        <w:rPr>
          <w:rFonts w:ascii="Arial" w:hAnsi="Arial" w:cs="Arial"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 xml:space="preserve">Derógase </w:t>
      </w:r>
      <w:r w:rsidR="006F7734" w:rsidRPr="003A6133">
        <w:rPr>
          <w:rFonts w:ascii="Arial" w:hAnsi="Arial" w:cs="Arial"/>
          <w:sz w:val="22"/>
          <w:szCs w:val="22"/>
        </w:rPr>
        <w:t xml:space="preserve">el </w:t>
      </w:r>
      <w:r w:rsidR="00F44006" w:rsidRPr="003A6133">
        <w:rPr>
          <w:rFonts w:ascii="Arial" w:hAnsi="Arial" w:cs="Arial"/>
          <w:sz w:val="22"/>
          <w:szCs w:val="22"/>
        </w:rPr>
        <w:t>numeral 1</w:t>
      </w:r>
      <w:r w:rsidR="00C9181C" w:rsidRPr="003A6133">
        <w:rPr>
          <w:rFonts w:ascii="Arial" w:hAnsi="Arial" w:cs="Arial"/>
          <w:sz w:val="22"/>
          <w:szCs w:val="22"/>
        </w:rPr>
        <w:t>1</w:t>
      </w:r>
      <w:r w:rsidR="00F44006" w:rsidRPr="003A6133">
        <w:rPr>
          <w:rFonts w:ascii="Arial" w:hAnsi="Arial" w:cs="Arial"/>
          <w:sz w:val="22"/>
          <w:szCs w:val="22"/>
        </w:rPr>
        <w:t xml:space="preserve"> de la sección VI y </w:t>
      </w:r>
      <w:r w:rsidR="00575CF2" w:rsidRPr="003A6133">
        <w:rPr>
          <w:rFonts w:ascii="Arial" w:hAnsi="Arial" w:cs="Arial"/>
          <w:sz w:val="22"/>
          <w:szCs w:val="22"/>
        </w:rPr>
        <w:t xml:space="preserve">los </w:t>
      </w:r>
      <w:r w:rsidR="001A5626" w:rsidRPr="003A6133">
        <w:rPr>
          <w:rFonts w:ascii="Arial" w:hAnsi="Arial" w:cs="Arial"/>
          <w:sz w:val="22"/>
          <w:szCs w:val="22"/>
        </w:rPr>
        <w:t>numeral</w:t>
      </w:r>
      <w:r w:rsidR="00575CF2" w:rsidRPr="003A6133">
        <w:rPr>
          <w:rFonts w:ascii="Arial" w:hAnsi="Arial" w:cs="Arial"/>
          <w:sz w:val="22"/>
          <w:szCs w:val="22"/>
        </w:rPr>
        <w:t>es</w:t>
      </w:r>
      <w:r w:rsidR="001A5626" w:rsidRPr="003A6133">
        <w:rPr>
          <w:rFonts w:ascii="Arial" w:hAnsi="Arial" w:cs="Arial"/>
          <w:sz w:val="22"/>
          <w:szCs w:val="22"/>
        </w:rPr>
        <w:t xml:space="preserve"> 1</w:t>
      </w:r>
      <w:r w:rsidR="00575CF2" w:rsidRPr="003A6133">
        <w:rPr>
          <w:rFonts w:ascii="Arial" w:hAnsi="Arial" w:cs="Arial"/>
          <w:sz w:val="22"/>
          <w:szCs w:val="22"/>
        </w:rPr>
        <w:t>1</w:t>
      </w:r>
      <w:r w:rsidR="006F7734" w:rsidRPr="003A6133">
        <w:rPr>
          <w:rFonts w:ascii="Arial" w:hAnsi="Arial" w:cs="Arial"/>
          <w:sz w:val="22"/>
          <w:szCs w:val="22"/>
        </w:rPr>
        <w:t xml:space="preserve"> </w:t>
      </w:r>
      <w:r w:rsidR="00575CF2" w:rsidRPr="003A6133">
        <w:rPr>
          <w:rFonts w:ascii="Arial" w:hAnsi="Arial" w:cs="Arial"/>
          <w:sz w:val="22"/>
          <w:szCs w:val="22"/>
        </w:rPr>
        <w:t>y 12</w:t>
      </w:r>
      <w:r w:rsidR="001A5626" w:rsidRPr="003A6133">
        <w:rPr>
          <w:rFonts w:ascii="Arial" w:hAnsi="Arial" w:cs="Arial"/>
          <w:sz w:val="22"/>
          <w:szCs w:val="22"/>
        </w:rPr>
        <w:t xml:space="preserve"> del </w:t>
      </w:r>
      <w:r w:rsidRPr="003A6133">
        <w:rPr>
          <w:rFonts w:ascii="Arial" w:hAnsi="Arial" w:cs="Arial"/>
          <w:sz w:val="22"/>
          <w:szCs w:val="22"/>
        </w:rPr>
        <w:t xml:space="preserve">rubro </w:t>
      </w:r>
      <w:r w:rsidR="001A5626" w:rsidRPr="003A6133">
        <w:rPr>
          <w:rFonts w:ascii="Arial" w:hAnsi="Arial" w:cs="Arial"/>
          <w:sz w:val="22"/>
          <w:szCs w:val="22"/>
        </w:rPr>
        <w:t>B</w:t>
      </w:r>
      <w:r w:rsidRPr="003A6133">
        <w:rPr>
          <w:rFonts w:ascii="Arial" w:hAnsi="Arial" w:cs="Arial"/>
          <w:sz w:val="22"/>
          <w:szCs w:val="22"/>
        </w:rPr>
        <w:t xml:space="preserve"> de la sección VII del procedimiento </w:t>
      </w:r>
      <w:r w:rsidR="00D84D54" w:rsidRPr="003A6133">
        <w:rPr>
          <w:rFonts w:ascii="Arial" w:hAnsi="Arial" w:cs="Arial"/>
          <w:sz w:val="22"/>
          <w:szCs w:val="22"/>
        </w:rPr>
        <w:t>específico “</w:t>
      </w:r>
      <w:r w:rsidR="00D84D54" w:rsidRPr="00EB7157">
        <w:rPr>
          <w:rFonts w:ascii="Arial" w:hAnsi="Arial" w:cs="Arial"/>
          <w:sz w:val="22"/>
          <w:szCs w:val="22"/>
        </w:rPr>
        <w:t xml:space="preserve">Inspección </w:t>
      </w:r>
      <w:r w:rsidR="00116F08" w:rsidRPr="00EB7157">
        <w:rPr>
          <w:rFonts w:ascii="Arial" w:hAnsi="Arial" w:cs="Arial"/>
          <w:sz w:val="22"/>
          <w:szCs w:val="22"/>
        </w:rPr>
        <w:t>n</w:t>
      </w:r>
      <w:r w:rsidR="00D84D54" w:rsidRPr="00EB7157">
        <w:rPr>
          <w:rFonts w:ascii="Arial" w:hAnsi="Arial" w:cs="Arial"/>
          <w:sz w:val="22"/>
          <w:szCs w:val="22"/>
        </w:rPr>
        <w:t xml:space="preserve">o </w:t>
      </w:r>
      <w:r w:rsidR="00116F08" w:rsidRPr="00EB7157">
        <w:rPr>
          <w:rFonts w:ascii="Arial" w:hAnsi="Arial" w:cs="Arial"/>
          <w:sz w:val="22"/>
          <w:szCs w:val="22"/>
        </w:rPr>
        <w:t>i</w:t>
      </w:r>
      <w:r w:rsidR="00D84D54" w:rsidRPr="00EB7157">
        <w:rPr>
          <w:rFonts w:ascii="Arial" w:hAnsi="Arial" w:cs="Arial"/>
          <w:sz w:val="22"/>
          <w:szCs w:val="22"/>
        </w:rPr>
        <w:t xml:space="preserve">ntrusiva, </w:t>
      </w:r>
      <w:r w:rsidR="00116F08" w:rsidRPr="00EB7157">
        <w:rPr>
          <w:rFonts w:ascii="Arial" w:hAnsi="Arial" w:cs="Arial"/>
          <w:sz w:val="22"/>
          <w:szCs w:val="22"/>
        </w:rPr>
        <w:t>i</w:t>
      </w:r>
      <w:r w:rsidR="00D84D54" w:rsidRPr="00EB7157">
        <w:rPr>
          <w:rFonts w:ascii="Arial" w:hAnsi="Arial" w:cs="Arial"/>
          <w:sz w:val="22"/>
          <w:szCs w:val="22"/>
        </w:rPr>
        <w:t xml:space="preserve">nspección </w:t>
      </w:r>
      <w:r w:rsidR="00116F08" w:rsidRPr="00EB7157">
        <w:rPr>
          <w:rFonts w:ascii="Arial" w:hAnsi="Arial" w:cs="Arial"/>
          <w:sz w:val="22"/>
          <w:szCs w:val="22"/>
        </w:rPr>
        <w:t>f</w:t>
      </w:r>
      <w:r w:rsidR="00D84D54" w:rsidRPr="00EB7157">
        <w:rPr>
          <w:rFonts w:ascii="Arial" w:hAnsi="Arial" w:cs="Arial"/>
          <w:sz w:val="22"/>
          <w:szCs w:val="22"/>
        </w:rPr>
        <w:t xml:space="preserve">ísica y </w:t>
      </w:r>
      <w:r w:rsidR="00116F08" w:rsidRPr="00EB7157">
        <w:rPr>
          <w:rFonts w:ascii="Arial" w:hAnsi="Arial" w:cs="Arial"/>
          <w:sz w:val="22"/>
          <w:szCs w:val="22"/>
        </w:rPr>
        <w:t>r</w:t>
      </w:r>
      <w:r w:rsidR="00D84D54" w:rsidRPr="00EB7157">
        <w:rPr>
          <w:rFonts w:ascii="Arial" w:hAnsi="Arial" w:cs="Arial"/>
          <w:sz w:val="22"/>
          <w:szCs w:val="22"/>
        </w:rPr>
        <w:t xml:space="preserve">econocimiento </w:t>
      </w:r>
      <w:r w:rsidR="00116F08" w:rsidRPr="00EB7157">
        <w:rPr>
          <w:rFonts w:ascii="Arial" w:hAnsi="Arial" w:cs="Arial"/>
          <w:sz w:val="22"/>
          <w:szCs w:val="22"/>
        </w:rPr>
        <w:t>f</w:t>
      </w:r>
      <w:r w:rsidR="00D84D54" w:rsidRPr="00EB7157">
        <w:rPr>
          <w:rFonts w:ascii="Arial" w:hAnsi="Arial" w:cs="Arial"/>
          <w:sz w:val="22"/>
          <w:szCs w:val="22"/>
        </w:rPr>
        <w:t xml:space="preserve">ísico de </w:t>
      </w:r>
      <w:r w:rsidR="00116F08" w:rsidRPr="00EB7157">
        <w:rPr>
          <w:rFonts w:ascii="Arial" w:hAnsi="Arial" w:cs="Arial"/>
          <w:sz w:val="22"/>
          <w:szCs w:val="22"/>
        </w:rPr>
        <w:t>m</w:t>
      </w:r>
      <w:r w:rsidR="00D84D54" w:rsidRPr="00EB7157">
        <w:rPr>
          <w:rFonts w:ascii="Arial" w:hAnsi="Arial" w:cs="Arial"/>
          <w:sz w:val="22"/>
          <w:szCs w:val="22"/>
        </w:rPr>
        <w:t xml:space="preserve">ercancías en el </w:t>
      </w:r>
      <w:r w:rsidR="00116F08" w:rsidRPr="00EB7157">
        <w:rPr>
          <w:rFonts w:ascii="Arial" w:hAnsi="Arial" w:cs="Arial"/>
          <w:sz w:val="22"/>
          <w:szCs w:val="22"/>
        </w:rPr>
        <w:t>c</w:t>
      </w:r>
      <w:r w:rsidR="00D84D54" w:rsidRPr="00EB7157">
        <w:rPr>
          <w:rFonts w:ascii="Arial" w:hAnsi="Arial" w:cs="Arial"/>
          <w:sz w:val="22"/>
          <w:szCs w:val="22"/>
        </w:rPr>
        <w:t xml:space="preserve">omplejo </w:t>
      </w:r>
      <w:r w:rsidR="00116F08" w:rsidRPr="00EB7157">
        <w:rPr>
          <w:rFonts w:ascii="Arial" w:hAnsi="Arial" w:cs="Arial"/>
          <w:sz w:val="22"/>
          <w:szCs w:val="22"/>
        </w:rPr>
        <w:t>a</w:t>
      </w:r>
      <w:r w:rsidR="00D84D54" w:rsidRPr="00EB7157">
        <w:rPr>
          <w:rFonts w:ascii="Arial" w:hAnsi="Arial" w:cs="Arial"/>
          <w:sz w:val="22"/>
          <w:szCs w:val="22"/>
        </w:rPr>
        <w:t>duanero de la Intendencia de Aduana Marítima del Callao”</w:t>
      </w:r>
      <w:r w:rsidR="00D2296E" w:rsidRPr="00EB7157">
        <w:rPr>
          <w:rFonts w:ascii="Arial" w:hAnsi="Arial" w:cs="Arial"/>
          <w:sz w:val="22"/>
          <w:szCs w:val="22"/>
        </w:rPr>
        <w:t xml:space="preserve"> </w:t>
      </w:r>
      <w:r w:rsidR="00D84D54" w:rsidRPr="00EB7157">
        <w:rPr>
          <w:rFonts w:ascii="Arial" w:hAnsi="Arial" w:cs="Arial"/>
          <w:sz w:val="22"/>
          <w:szCs w:val="22"/>
        </w:rPr>
        <w:t>CONTROL-PE.00.09 (versión 1)</w:t>
      </w:r>
      <w:r w:rsidRPr="00EB7157">
        <w:rPr>
          <w:rFonts w:ascii="Arial" w:hAnsi="Arial" w:cs="Arial"/>
          <w:sz w:val="22"/>
          <w:szCs w:val="22"/>
        </w:rPr>
        <w:t>.</w:t>
      </w:r>
    </w:p>
    <w:p w14:paraId="44E363E3" w14:textId="77777777" w:rsidR="0096719F" w:rsidRPr="003A6133" w:rsidRDefault="0096719F" w:rsidP="00B81C29">
      <w:pPr>
        <w:spacing w:line="0" w:lineRule="atLeast"/>
        <w:ind w:right="567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27BCBDC" w14:textId="77777777" w:rsidR="00B81C29" w:rsidRPr="003A6133" w:rsidRDefault="00B81C29" w:rsidP="00B81C29">
      <w:pPr>
        <w:spacing w:line="0" w:lineRule="atLeast"/>
        <w:ind w:righ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A6133">
        <w:rPr>
          <w:rFonts w:ascii="Arial" w:hAnsi="Arial" w:cs="Arial"/>
          <w:b/>
          <w:sz w:val="22"/>
          <w:szCs w:val="22"/>
        </w:rPr>
        <w:t xml:space="preserve">Artículo </w:t>
      </w:r>
      <w:r w:rsidR="00E61584" w:rsidRPr="003A6133">
        <w:rPr>
          <w:rFonts w:ascii="Arial" w:hAnsi="Arial" w:cs="Arial"/>
          <w:b/>
          <w:sz w:val="22"/>
          <w:szCs w:val="22"/>
        </w:rPr>
        <w:t>3</w:t>
      </w:r>
      <w:r w:rsidRPr="003A6133">
        <w:rPr>
          <w:rFonts w:ascii="Arial" w:hAnsi="Arial" w:cs="Arial"/>
          <w:b/>
          <w:sz w:val="22"/>
          <w:szCs w:val="22"/>
        </w:rPr>
        <w:t>. Vigencia</w:t>
      </w:r>
    </w:p>
    <w:p w14:paraId="4248B34E" w14:textId="1B9AFD4B" w:rsidR="00D15E31" w:rsidRPr="003A6133" w:rsidRDefault="00D15E31" w:rsidP="00D15E31">
      <w:pPr>
        <w:ind w:right="-1"/>
        <w:jc w:val="both"/>
        <w:rPr>
          <w:rFonts w:ascii="Arial" w:hAnsi="Arial" w:cs="Arial"/>
          <w:sz w:val="22"/>
          <w:szCs w:val="22"/>
        </w:rPr>
      </w:pPr>
      <w:r w:rsidRPr="00D2296E">
        <w:rPr>
          <w:rFonts w:ascii="Arial" w:hAnsi="Arial" w:cs="Arial"/>
          <w:sz w:val="22"/>
          <w:szCs w:val="22"/>
        </w:rPr>
        <w:t xml:space="preserve">La presente resolución entra en vigencia el </w:t>
      </w:r>
      <w:r w:rsidR="006169DE" w:rsidRPr="00D2296E">
        <w:rPr>
          <w:rFonts w:ascii="Arial" w:hAnsi="Arial" w:cs="Arial"/>
          <w:sz w:val="22"/>
          <w:szCs w:val="22"/>
        </w:rPr>
        <w:t>3</w:t>
      </w:r>
      <w:r w:rsidR="003923B6">
        <w:rPr>
          <w:rFonts w:ascii="Arial" w:hAnsi="Arial" w:cs="Arial"/>
          <w:sz w:val="22"/>
          <w:szCs w:val="22"/>
        </w:rPr>
        <w:t>1</w:t>
      </w:r>
      <w:r w:rsidR="00747081" w:rsidRPr="00D2296E">
        <w:rPr>
          <w:rFonts w:ascii="Arial" w:hAnsi="Arial" w:cs="Arial"/>
          <w:sz w:val="22"/>
          <w:szCs w:val="22"/>
        </w:rPr>
        <w:t xml:space="preserve"> de </w:t>
      </w:r>
      <w:r w:rsidR="003923B6">
        <w:rPr>
          <w:rFonts w:ascii="Arial" w:hAnsi="Arial" w:cs="Arial"/>
          <w:sz w:val="22"/>
          <w:szCs w:val="22"/>
        </w:rPr>
        <w:t>julio</w:t>
      </w:r>
      <w:r w:rsidR="00747081" w:rsidRPr="00D2296E">
        <w:rPr>
          <w:rFonts w:ascii="Arial" w:hAnsi="Arial" w:cs="Arial"/>
          <w:sz w:val="22"/>
          <w:szCs w:val="22"/>
        </w:rPr>
        <w:t xml:space="preserve"> de</w:t>
      </w:r>
      <w:r w:rsidR="00747081">
        <w:rPr>
          <w:rFonts w:ascii="Arial" w:hAnsi="Arial" w:cs="Arial"/>
          <w:sz w:val="22"/>
          <w:szCs w:val="22"/>
        </w:rPr>
        <w:t xml:space="preserve"> </w:t>
      </w:r>
      <w:r w:rsidR="006169DE" w:rsidRPr="003A6133">
        <w:rPr>
          <w:rFonts w:ascii="Arial" w:hAnsi="Arial" w:cs="Arial"/>
          <w:sz w:val="22"/>
          <w:szCs w:val="22"/>
        </w:rPr>
        <w:t>2020.</w:t>
      </w:r>
    </w:p>
    <w:p w14:paraId="7A137EE4" w14:textId="77777777" w:rsidR="0096719F" w:rsidRPr="003A6133" w:rsidRDefault="0096719F" w:rsidP="00B81C29">
      <w:pPr>
        <w:spacing w:line="0" w:lineRule="atLeast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58F7DC93" w14:textId="77777777" w:rsidR="00B81C29" w:rsidRPr="003A6133" w:rsidRDefault="00B81C29" w:rsidP="00B81C29">
      <w:pPr>
        <w:jc w:val="both"/>
        <w:rPr>
          <w:rFonts w:ascii="Arial" w:hAnsi="Arial" w:cs="Arial"/>
          <w:sz w:val="22"/>
          <w:szCs w:val="22"/>
        </w:rPr>
      </w:pPr>
      <w:r w:rsidRPr="003A6133">
        <w:rPr>
          <w:rFonts w:ascii="Arial" w:hAnsi="Arial" w:cs="Arial"/>
          <w:sz w:val="22"/>
          <w:szCs w:val="22"/>
        </w:rPr>
        <w:t>Regístrese, comuníquese y publíquese.</w:t>
      </w:r>
    </w:p>
    <w:p w14:paraId="29167D2F" w14:textId="77777777" w:rsidR="002B73E6" w:rsidRPr="003A6133" w:rsidRDefault="002B73E6"/>
    <w:sectPr w:rsidR="002B73E6" w:rsidRPr="003A6133" w:rsidSect="0077116F">
      <w:headerReference w:type="even" r:id="rId10"/>
      <w:headerReference w:type="default" r:id="rId11"/>
      <w:pgSz w:w="11907" w:h="16840" w:code="9"/>
      <w:pgMar w:top="411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88DAB" w14:textId="77777777" w:rsidR="007D1C34" w:rsidRDefault="007D1C34" w:rsidP="009F09FF">
      <w:r>
        <w:separator/>
      </w:r>
    </w:p>
  </w:endnote>
  <w:endnote w:type="continuationSeparator" w:id="0">
    <w:p w14:paraId="0F09060D" w14:textId="77777777" w:rsidR="007D1C34" w:rsidRDefault="007D1C34" w:rsidP="009F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0F3CE" w14:textId="77777777" w:rsidR="007D1C34" w:rsidRDefault="007D1C34" w:rsidP="009F09FF">
      <w:r>
        <w:separator/>
      </w:r>
    </w:p>
  </w:footnote>
  <w:footnote w:type="continuationSeparator" w:id="0">
    <w:p w14:paraId="1C18C2E3" w14:textId="77777777" w:rsidR="007D1C34" w:rsidRDefault="007D1C34" w:rsidP="009F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AA34" w14:textId="77777777" w:rsidR="00536E1A" w:rsidRDefault="00536E1A">
    <w:pPr>
      <w:pStyle w:val="Encabezado"/>
    </w:pPr>
  </w:p>
  <w:p w14:paraId="2D444D41" w14:textId="77777777" w:rsidR="00536E1A" w:rsidRDefault="00536E1A">
    <w:pPr>
      <w:pStyle w:val="Encabezado"/>
    </w:pPr>
  </w:p>
  <w:p w14:paraId="30549194" w14:textId="77777777" w:rsidR="00536E1A" w:rsidRDefault="00536E1A">
    <w:pPr>
      <w:pStyle w:val="Encabezado"/>
    </w:pPr>
  </w:p>
  <w:p w14:paraId="3761A1E0" w14:textId="77777777" w:rsidR="00536E1A" w:rsidRDefault="00536E1A">
    <w:pPr>
      <w:pStyle w:val="Encabezado"/>
    </w:pPr>
  </w:p>
  <w:p w14:paraId="378BD050" w14:textId="77777777" w:rsidR="00536E1A" w:rsidRDefault="00536E1A">
    <w:pPr>
      <w:pStyle w:val="Encabezado"/>
    </w:pPr>
  </w:p>
  <w:p w14:paraId="09C360E9" w14:textId="77777777" w:rsidR="00536E1A" w:rsidRDefault="00536E1A">
    <w:pPr>
      <w:pStyle w:val="Encabezado"/>
    </w:pPr>
  </w:p>
  <w:p w14:paraId="276987F0" w14:textId="77777777" w:rsidR="00536E1A" w:rsidRDefault="00536E1A">
    <w:pPr>
      <w:pStyle w:val="Encabezado"/>
    </w:pPr>
  </w:p>
  <w:p w14:paraId="1690CBFF" w14:textId="77777777" w:rsidR="00536E1A" w:rsidRDefault="00536E1A">
    <w:pPr>
      <w:pStyle w:val="Encabezado"/>
    </w:pPr>
  </w:p>
  <w:p w14:paraId="4BEEA5E4" w14:textId="77777777" w:rsidR="00536E1A" w:rsidRDefault="00536E1A">
    <w:pPr>
      <w:pStyle w:val="Encabezado"/>
    </w:pPr>
  </w:p>
  <w:p w14:paraId="1D5EF4C5" w14:textId="77777777" w:rsidR="00536E1A" w:rsidRDefault="00536E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B872" w14:textId="77777777" w:rsidR="00536E1A" w:rsidRDefault="00536E1A" w:rsidP="004A6E43">
    <w:pPr>
      <w:pStyle w:val="Encabezado"/>
      <w:ind w:left="-426"/>
      <w:rPr>
        <w:lang w:val="es-PE"/>
      </w:rPr>
    </w:pPr>
  </w:p>
  <w:p w14:paraId="7152DD81" w14:textId="77777777" w:rsidR="00536E1A" w:rsidRDefault="00536E1A" w:rsidP="004A6E43">
    <w:pPr>
      <w:pStyle w:val="Encabezado"/>
      <w:ind w:left="-426"/>
      <w:rPr>
        <w:lang w:val="es-PE"/>
      </w:rPr>
    </w:pPr>
  </w:p>
  <w:p w14:paraId="130893E1" w14:textId="77777777" w:rsidR="00536E1A" w:rsidRDefault="00536E1A" w:rsidP="004A6E43">
    <w:pPr>
      <w:pStyle w:val="Encabezado"/>
      <w:ind w:left="-426"/>
      <w:rPr>
        <w:lang w:val="es-PE"/>
      </w:rPr>
    </w:pPr>
  </w:p>
  <w:p w14:paraId="4B1DD583" w14:textId="77777777" w:rsidR="00536E1A" w:rsidRDefault="00536E1A" w:rsidP="004A6E43">
    <w:pPr>
      <w:pStyle w:val="Encabezado"/>
      <w:ind w:left="-426"/>
      <w:rPr>
        <w:lang w:val="es-PE"/>
      </w:rPr>
    </w:pPr>
  </w:p>
  <w:p w14:paraId="5294D3F6" w14:textId="77777777" w:rsidR="00536E1A" w:rsidRDefault="00536E1A" w:rsidP="004A6E43">
    <w:pPr>
      <w:pStyle w:val="Encabezado"/>
      <w:ind w:left="-426"/>
      <w:rPr>
        <w:lang w:val="es-PE"/>
      </w:rPr>
    </w:pPr>
  </w:p>
  <w:p w14:paraId="3294683F" w14:textId="77777777" w:rsidR="00536E1A" w:rsidRDefault="00536E1A" w:rsidP="004A6E43">
    <w:pPr>
      <w:pStyle w:val="Encabezado"/>
      <w:ind w:left="-426"/>
      <w:rPr>
        <w:lang w:val="es-PE"/>
      </w:rPr>
    </w:pPr>
  </w:p>
  <w:p w14:paraId="0270179A" w14:textId="77777777" w:rsidR="00536E1A" w:rsidRDefault="00536E1A" w:rsidP="004A6E43">
    <w:pPr>
      <w:pStyle w:val="Encabezado"/>
      <w:ind w:left="-426"/>
      <w:rPr>
        <w:lang w:val="es-PE"/>
      </w:rPr>
    </w:pPr>
  </w:p>
  <w:p w14:paraId="214612D7" w14:textId="77777777" w:rsidR="00536E1A" w:rsidRDefault="00536E1A" w:rsidP="004A6E43">
    <w:pPr>
      <w:pStyle w:val="Encabezado"/>
      <w:ind w:left="-426"/>
      <w:rPr>
        <w:lang w:val="es-PE"/>
      </w:rPr>
    </w:pPr>
  </w:p>
  <w:p w14:paraId="184D75D0" w14:textId="77777777" w:rsidR="00536E1A" w:rsidRPr="000337BD" w:rsidRDefault="00536E1A" w:rsidP="004A6E43">
    <w:pPr>
      <w:pStyle w:val="Encabezado"/>
      <w:ind w:left="-426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0C9"/>
    <w:multiLevelType w:val="hybridMultilevel"/>
    <w:tmpl w:val="E44492F6"/>
    <w:lvl w:ilvl="0" w:tplc="4AF29BF8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5A6D0D"/>
    <w:multiLevelType w:val="hybridMultilevel"/>
    <w:tmpl w:val="6DB056B4"/>
    <w:lvl w:ilvl="0" w:tplc="DE9ED73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1F4586"/>
    <w:multiLevelType w:val="hybridMultilevel"/>
    <w:tmpl w:val="8D5201B2"/>
    <w:lvl w:ilvl="0" w:tplc="4C34D2B2">
      <w:start w:val="1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9F4A08"/>
    <w:multiLevelType w:val="hybridMultilevel"/>
    <w:tmpl w:val="157CA2D8"/>
    <w:lvl w:ilvl="0" w:tplc="706076CA">
      <w:start w:val="1"/>
      <w:numFmt w:val="bullet"/>
      <w:lvlText w:val="-"/>
      <w:lvlJc w:val="left"/>
      <w:pPr>
        <w:ind w:left="756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76" w:hanging="360"/>
      </w:pPr>
    </w:lvl>
    <w:lvl w:ilvl="2" w:tplc="280A001B" w:tentative="1">
      <w:start w:val="1"/>
      <w:numFmt w:val="lowerRoman"/>
      <w:lvlText w:val="%3."/>
      <w:lvlJc w:val="right"/>
      <w:pPr>
        <w:ind w:left="2196" w:hanging="180"/>
      </w:pPr>
    </w:lvl>
    <w:lvl w:ilvl="3" w:tplc="280A000F" w:tentative="1">
      <w:start w:val="1"/>
      <w:numFmt w:val="decimal"/>
      <w:lvlText w:val="%4."/>
      <w:lvlJc w:val="left"/>
      <w:pPr>
        <w:ind w:left="2916" w:hanging="360"/>
      </w:pPr>
    </w:lvl>
    <w:lvl w:ilvl="4" w:tplc="280A0019" w:tentative="1">
      <w:start w:val="1"/>
      <w:numFmt w:val="lowerLetter"/>
      <w:lvlText w:val="%5."/>
      <w:lvlJc w:val="left"/>
      <w:pPr>
        <w:ind w:left="3636" w:hanging="360"/>
      </w:pPr>
    </w:lvl>
    <w:lvl w:ilvl="5" w:tplc="280A001B" w:tentative="1">
      <w:start w:val="1"/>
      <w:numFmt w:val="lowerRoman"/>
      <w:lvlText w:val="%6."/>
      <w:lvlJc w:val="right"/>
      <w:pPr>
        <w:ind w:left="4356" w:hanging="180"/>
      </w:pPr>
    </w:lvl>
    <w:lvl w:ilvl="6" w:tplc="280A000F" w:tentative="1">
      <w:start w:val="1"/>
      <w:numFmt w:val="decimal"/>
      <w:lvlText w:val="%7."/>
      <w:lvlJc w:val="left"/>
      <w:pPr>
        <w:ind w:left="5076" w:hanging="360"/>
      </w:pPr>
    </w:lvl>
    <w:lvl w:ilvl="7" w:tplc="280A0019" w:tentative="1">
      <w:start w:val="1"/>
      <w:numFmt w:val="lowerLetter"/>
      <w:lvlText w:val="%8."/>
      <w:lvlJc w:val="left"/>
      <w:pPr>
        <w:ind w:left="5796" w:hanging="360"/>
      </w:pPr>
    </w:lvl>
    <w:lvl w:ilvl="8" w:tplc="28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1B2F1254"/>
    <w:multiLevelType w:val="hybridMultilevel"/>
    <w:tmpl w:val="E16813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113D7"/>
    <w:multiLevelType w:val="hybridMultilevel"/>
    <w:tmpl w:val="E9E457B6"/>
    <w:lvl w:ilvl="0" w:tplc="33D4D6C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02C4702"/>
    <w:multiLevelType w:val="hybridMultilevel"/>
    <w:tmpl w:val="F4282EBE"/>
    <w:lvl w:ilvl="0" w:tplc="280A001B">
      <w:start w:val="1"/>
      <w:numFmt w:val="lowerRoman"/>
      <w:lvlText w:val="%1."/>
      <w:lvlJc w:val="right"/>
      <w:pPr>
        <w:ind w:left="299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350" w:hanging="360"/>
      </w:pPr>
    </w:lvl>
    <w:lvl w:ilvl="2" w:tplc="280A001B" w:tentative="1">
      <w:start w:val="1"/>
      <w:numFmt w:val="lowerRoman"/>
      <w:lvlText w:val="%3."/>
      <w:lvlJc w:val="right"/>
      <w:pPr>
        <w:ind w:left="4070" w:hanging="180"/>
      </w:pPr>
    </w:lvl>
    <w:lvl w:ilvl="3" w:tplc="280A000F" w:tentative="1">
      <w:start w:val="1"/>
      <w:numFmt w:val="decimal"/>
      <w:lvlText w:val="%4."/>
      <w:lvlJc w:val="left"/>
      <w:pPr>
        <w:ind w:left="4790" w:hanging="360"/>
      </w:pPr>
    </w:lvl>
    <w:lvl w:ilvl="4" w:tplc="280A0019" w:tentative="1">
      <w:start w:val="1"/>
      <w:numFmt w:val="lowerLetter"/>
      <w:lvlText w:val="%5."/>
      <w:lvlJc w:val="left"/>
      <w:pPr>
        <w:ind w:left="5510" w:hanging="360"/>
      </w:pPr>
    </w:lvl>
    <w:lvl w:ilvl="5" w:tplc="280A001B" w:tentative="1">
      <w:start w:val="1"/>
      <w:numFmt w:val="lowerRoman"/>
      <w:lvlText w:val="%6."/>
      <w:lvlJc w:val="right"/>
      <w:pPr>
        <w:ind w:left="6230" w:hanging="180"/>
      </w:pPr>
    </w:lvl>
    <w:lvl w:ilvl="6" w:tplc="280A000F" w:tentative="1">
      <w:start w:val="1"/>
      <w:numFmt w:val="decimal"/>
      <w:lvlText w:val="%7."/>
      <w:lvlJc w:val="left"/>
      <w:pPr>
        <w:ind w:left="6950" w:hanging="360"/>
      </w:pPr>
    </w:lvl>
    <w:lvl w:ilvl="7" w:tplc="280A0019" w:tentative="1">
      <w:start w:val="1"/>
      <w:numFmt w:val="lowerLetter"/>
      <w:lvlText w:val="%8."/>
      <w:lvlJc w:val="left"/>
      <w:pPr>
        <w:ind w:left="7670" w:hanging="360"/>
      </w:pPr>
    </w:lvl>
    <w:lvl w:ilvl="8" w:tplc="280A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7" w15:restartNumberingAfterBreak="0">
    <w:nsid w:val="30CF2680"/>
    <w:multiLevelType w:val="hybridMultilevel"/>
    <w:tmpl w:val="5E86C922"/>
    <w:lvl w:ilvl="0" w:tplc="280A0017">
      <w:start w:val="1"/>
      <w:numFmt w:val="lowerLetter"/>
      <w:lvlText w:val="%1)"/>
      <w:lvlJc w:val="left"/>
      <w:pPr>
        <w:ind w:left="3272" w:hanging="360"/>
      </w:pPr>
    </w:lvl>
    <w:lvl w:ilvl="1" w:tplc="280A0019">
      <w:start w:val="1"/>
      <w:numFmt w:val="lowerLetter"/>
      <w:lvlText w:val="%2."/>
      <w:lvlJc w:val="left"/>
      <w:pPr>
        <w:ind w:left="3992" w:hanging="360"/>
      </w:pPr>
    </w:lvl>
    <w:lvl w:ilvl="2" w:tplc="280A001B" w:tentative="1">
      <w:start w:val="1"/>
      <w:numFmt w:val="lowerRoman"/>
      <w:lvlText w:val="%3."/>
      <w:lvlJc w:val="right"/>
      <w:pPr>
        <w:ind w:left="4712" w:hanging="180"/>
      </w:pPr>
    </w:lvl>
    <w:lvl w:ilvl="3" w:tplc="280A000F" w:tentative="1">
      <w:start w:val="1"/>
      <w:numFmt w:val="decimal"/>
      <w:lvlText w:val="%4."/>
      <w:lvlJc w:val="left"/>
      <w:pPr>
        <w:ind w:left="5432" w:hanging="360"/>
      </w:pPr>
    </w:lvl>
    <w:lvl w:ilvl="4" w:tplc="280A0019" w:tentative="1">
      <w:start w:val="1"/>
      <w:numFmt w:val="lowerLetter"/>
      <w:lvlText w:val="%5."/>
      <w:lvlJc w:val="left"/>
      <w:pPr>
        <w:ind w:left="6152" w:hanging="360"/>
      </w:pPr>
    </w:lvl>
    <w:lvl w:ilvl="5" w:tplc="280A001B" w:tentative="1">
      <w:start w:val="1"/>
      <w:numFmt w:val="lowerRoman"/>
      <w:lvlText w:val="%6."/>
      <w:lvlJc w:val="right"/>
      <w:pPr>
        <w:ind w:left="6872" w:hanging="180"/>
      </w:pPr>
    </w:lvl>
    <w:lvl w:ilvl="6" w:tplc="280A000F" w:tentative="1">
      <w:start w:val="1"/>
      <w:numFmt w:val="decimal"/>
      <w:lvlText w:val="%7."/>
      <w:lvlJc w:val="left"/>
      <w:pPr>
        <w:ind w:left="7592" w:hanging="360"/>
      </w:pPr>
    </w:lvl>
    <w:lvl w:ilvl="7" w:tplc="280A0019" w:tentative="1">
      <w:start w:val="1"/>
      <w:numFmt w:val="lowerLetter"/>
      <w:lvlText w:val="%8."/>
      <w:lvlJc w:val="left"/>
      <w:pPr>
        <w:ind w:left="8312" w:hanging="360"/>
      </w:pPr>
    </w:lvl>
    <w:lvl w:ilvl="8" w:tplc="28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8" w15:restartNumberingAfterBreak="0">
    <w:nsid w:val="41E81DCD"/>
    <w:multiLevelType w:val="hybridMultilevel"/>
    <w:tmpl w:val="144039FC"/>
    <w:lvl w:ilvl="0" w:tplc="080283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0B2EBA"/>
    <w:multiLevelType w:val="hybridMultilevel"/>
    <w:tmpl w:val="301C15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70082"/>
    <w:multiLevelType w:val="hybridMultilevel"/>
    <w:tmpl w:val="8BC45976"/>
    <w:lvl w:ilvl="0" w:tplc="280A0017">
      <w:start w:val="1"/>
      <w:numFmt w:val="lowerLetter"/>
      <w:lvlText w:val="%1)"/>
      <w:lvlJc w:val="left"/>
      <w:pPr>
        <w:ind w:left="2215" w:hanging="360"/>
      </w:pPr>
    </w:lvl>
    <w:lvl w:ilvl="1" w:tplc="280A0017">
      <w:start w:val="1"/>
      <w:numFmt w:val="lowerLetter"/>
      <w:lvlText w:val="%2)"/>
      <w:lvlJc w:val="left"/>
      <w:pPr>
        <w:ind w:left="2935" w:hanging="360"/>
      </w:pPr>
    </w:lvl>
    <w:lvl w:ilvl="2" w:tplc="31948A44">
      <w:start w:val="2"/>
      <w:numFmt w:val="decimal"/>
      <w:lvlText w:val="%3."/>
      <w:lvlJc w:val="left"/>
      <w:pPr>
        <w:ind w:left="3835" w:hanging="360"/>
      </w:pPr>
      <w:rPr>
        <w:rFonts w:eastAsia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4375" w:hanging="360"/>
      </w:pPr>
    </w:lvl>
    <w:lvl w:ilvl="4" w:tplc="280A0019" w:tentative="1">
      <w:start w:val="1"/>
      <w:numFmt w:val="lowerLetter"/>
      <w:lvlText w:val="%5."/>
      <w:lvlJc w:val="left"/>
      <w:pPr>
        <w:ind w:left="5095" w:hanging="360"/>
      </w:pPr>
    </w:lvl>
    <w:lvl w:ilvl="5" w:tplc="280A001B" w:tentative="1">
      <w:start w:val="1"/>
      <w:numFmt w:val="lowerRoman"/>
      <w:lvlText w:val="%6."/>
      <w:lvlJc w:val="right"/>
      <w:pPr>
        <w:ind w:left="5815" w:hanging="180"/>
      </w:pPr>
    </w:lvl>
    <w:lvl w:ilvl="6" w:tplc="280A000F" w:tentative="1">
      <w:start w:val="1"/>
      <w:numFmt w:val="decimal"/>
      <w:lvlText w:val="%7."/>
      <w:lvlJc w:val="left"/>
      <w:pPr>
        <w:ind w:left="6535" w:hanging="360"/>
      </w:pPr>
    </w:lvl>
    <w:lvl w:ilvl="7" w:tplc="280A0019" w:tentative="1">
      <w:start w:val="1"/>
      <w:numFmt w:val="lowerLetter"/>
      <w:lvlText w:val="%8."/>
      <w:lvlJc w:val="left"/>
      <w:pPr>
        <w:ind w:left="7255" w:hanging="360"/>
      </w:pPr>
    </w:lvl>
    <w:lvl w:ilvl="8" w:tplc="280A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1" w15:restartNumberingAfterBreak="0">
    <w:nsid w:val="73E268A3"/>
    <w:multiLevelType w:val="hybridMultilevel"/>
    <w:tmpl w:val="1102CC04"/>
    <w:lvl w:ilvl="0" w:tplc="EB3CEEF2"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82B59AC"/>
    <w:multiLevelType w:val="multilevel"/>
    <w:tmpl w:val="067AC82A"/>
    <w:lvl w:ilvl="0">
      <w:start w:val="1"/>
      <w:numFmt w:val="decimal"/>
      <w:lvlText w:val="%1."/>
      <w:lvlJc w:val="left"/>
      <w:pPr>
        <w:ind w:left="1777" w:hanging="360"/>
      </w:pPr>
      <w:rPr>
        <w:rFonts w:ascii="Arial" w:hAnsi="Arial" w:cs="Arial" w:hint="default"/>
        <w:b w:val="0"/>
        <w:strike w:val="0"/>
        <w:color w:val="auto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1286" w:hanging="360"/>
      </w:pPr>
      <w:rPr>
        <w:rFonts w:eastAsia="Calibr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6" w:hanging="720"/>
      </w:pPr>
      <w:rPr>
        <w:rFonts w:eastAsia="Calibr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646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0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00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36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6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726" w:hanging="1800"/>
      </w:pPr>
      <w:rPr>
        <w:rFonts w:eastAsia="Calibri" w:hint="default"/>
      </w:rPr>
    </w:lvl>
  </w:abstractNum>
  <w:abstractNum w:abstractNumId="13" w15:restartNumberingAfterBreak="0">
    <w:nsid w:val="79FF6E10"/>
    <w:multiLevelType w:val="hybridMultilevel"/>
    <w:tmpl w:val="3BE64886"/>
    <w:lvl w:ilvl="0" w:tplc="62A4BF64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309B3"/>
    <w:multiLevelType w:val="hybridMultilevel"/>
    <w:tmpl w:val="1206EF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21C30"/>
    <w:multiLevelType w:val="multilevel"/>
    <w:tmpl w:val="420C52E0"/>
    <w:lvl w:ilvl="0">
      <w:start w:val="1"/>
      <w:numFmt w:val="decimal"/>
      <w:lvlText w:val="%1."/>
      <w:lvlJc w:val="left"/>
      <w:pPr>
        <w:ind w:left="1777" w:hanging="360"/>
      </w:pPr>
      <w:rPr>
        <w:rFonts w:ascii="Arial" w:hAnsi="Arial" w:cs="Arial" w:hint="default"/>
        <w:b w:val="0"/>
        <w:strike w:val="0"/>
        <w:color w:val="auto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1286" w:hanging="360"/>
      </w:pPr>
      <w:rPr>
        <w:rFonts w:eastAsia="Calibr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6" w:hanging="720"/>
      </w:pPr>
      <w:rPr>
        <w:rFonts w:eastAsia="Calibr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646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0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00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36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6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726" w:hanging="1800"/>
      </w:pPr>
      <w:rPr>
        <w:rFonts w:eastAsia="Calibri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10"/>
  </w:num>
  <w:num w:numId="14">
    <w:abstractNumId w:val="15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C29"/>
    <w:rsid w:val="00007E73"/>
    <w:rsid w:val="0001198B"/>
    <w:rsid w:val="0001233A"/>
    <w:rsid w:val="00015D5E"/>
    <w:rsid w:val="000170EF"/>
    <w:rsid w:val="00017547"/>
    <w:rsid w:val="00024664"/>
    <w:rsid w:val="000311D8"/>
    <w:rsid w:val="000318A9"/>
    <w:rsid w:val="00032D71"/>
    <w:rsid w:val="000337AE"/>
    <w:rsid w:val="00034697"/>
    <w:rsid w:val="00034A1F"/>
    <w:rsid w:val="0003625B"/>
    <w:rsid w:val="0004334D"/>
    <w:rsid w:val="00063CA5"/>
    <w:rsid w:val="00093C1B"/>
    <w:rsid w:val="000A2492"/>
    <w:rsid w:val="000A3221"/>
    <w:rsid w:val="000A489F"/>
    <w:rsid w:val="000A67D7"/>
    <w:rsid w:val="000A754A"/>
    <w:rsid w:val="000C3699"/>
    <w:rsid w:val="000D243C"/>
    <w:rsid w:val="000E1491"/>
    <w:rsid w:val="000E2075"/>
    <w:rsid w:val="000E4BCE"/>
    <w:rsid w:val="000E4E51"/>
    <w:rsid w:val="000E74CD"/>
    <w:rsid w:val="000E7A3A"/>
    <w:rsid w:val="000F2B14"/>
    <w:rsid w:val="000F3A8D"/>
    <w:rsid w:val="001021EF"/>
    <w:rsid w:val="001039DF"/>
    <w:rsid w:val="00105055"/>
    <w:rsid w:val="00116F08"/>
    <w:rsid w:val="001311F3"/>
    <w:rsid w:val="0014249E"/>
    <w:rsid w:val="001458A9"/>
    <w:rsid w:val="0014641E"/>
    <w:rsid w:val="001467F4"/>
    <w:rsid w:val="001518F7"/>
    <w:rsid w:val="001524F8"/>
    <w:rsid w:val="0015417E"/>
    <w:rsid w:val="00154A60"/>
    <w:rsid w:val="00154EBB"/>
    <w:rsid w:val="001641EF"/>
    <w:rsid w:val="00173A99"/>
    <w:rsid w:val="00190514"/>
    <w:rsid w:val="00194027"/>
    <w:rsid w:val="001A186D"/>
    <w:rsid w:val="001A5626"/>
    <w:rsid w:val="001E0F6C"/>
    <w:rsid w:val="001F468F"/>
    <w:rsid w:val="0020134C"/>
    <w:rsid w:val="002066AD"/>
    <w:rsid w:val="00206A34"/>
    <w:rsid w:val="002204CC"/>
    <w:rsid w:val="00220509"/>
    <w:rsid w:val="002227DC"/>
    <w:rsid w:val="00230D90"/>
    <w:rsid w:val="00233DBA"/>
    <w:rsid w:val="0023423D"/>
    <w:rsid w:val="0023620C"/>
    <w:rsid w:val="0024645A"/>
    <w:rsid w:val="00247897"/>
    <w:rsid w:val="00247BAE"/>
    <w:rsid w:val="00253595"/>
    <w:rsid w:val="0025508A"/>
    <w:rsid w:val="00255AA5"/>
    <w:rsid w:val="00255D20"/>
    <w:rsid w:val="0025625B"/>
    <w:rsid w:val="00260253"/>
    <w:rsid w:val="00260506"/>
    <w:rsid w:val="0026088D"/>
    <w:rsid w:val="0026230D"/>
    <w:rsid w:val="0026502F"/>
    <w:rsid w:val="002739ED"/>
    <w:rsid w:val="00280CCF"/>
    <w:rsid w:val="002A1EF5"/>
    <w:rsid w:val="002A2154"/>
    <w:rsid w:val="002A6C6D"/>
    <w:rsid w:val="002B32DC"/>
    <w:rsid w:val="002B73E6"/>
    <w:rsid w:val="002C713B"/>
    <w:rsid w:val="002D0564"/>
    <w:rsid w:val="002D1BBD"/>
    <w:rsid w:val="002D3A6B"/>
    <w:rsid w:val="002D418D"/>
    <w:rsid w:val="002D438C"/>
    <w:rsid w:val="002E0416"/>
    <w:rsid w:val="002E472B"/>
    <w:rsid w:val="002F062F"/>
    <w:rsid w:val="002F7747"/>
    <w:rsid w:val="00304513"/>
    <w:rsid w:val="00306DBB"/>
    <w:rsid w:val="00307203"/>
    <w:rsid w:val="0031332F"/>
    <w:rsid w:val="003177EF"/>
    <w:rsid w:val="00317D8B"/>
    <w:rsid w:val="003303ED"/>
    <w:rsid w:val="00332DAE"/>
    <w:rsid w:val="0033683B"/>
    <w:rsid w:val="003479D4"/>
    <w:rsid w:val="003522C1"/>
    <w:rsid w:val="00355C6C"/>
    <w:rsid w:val="00357A04"/>
    <w:rsid w:val="00362240"/>
    <w:rsid w:val="0039229B"/>
    <w:rsid w:val="003923B6"/>
    <w:rsid w:val="003A1396"/>
    <w:rsid w:val="003A4116"/>
    <w:rsid w:val="003A6133"/>
    <w:rsid w:val="003B537D"/>
    <w:rsid w:val="003B622F"/>
    <w:rsid w:val="003B6466"/>
    <w:rsid w:val="003C069A"/>
    <w:rsid w:val="003C0B0E"/>
    <w:rsid w:val="003C6A48"/>
    <w:rsid w:val="003D18ED"/>
    <w:rsid w:val="003D1AAD"/>
    <w:rsid w:val="003D2D7B"/>
    <w:rsid w:val="003E110E"/>
    <w:rsid w:val="003E139E"/>
    <w:rsid w:val="003F6691"/>
    <w:rsid w:val="003F72C8"/>
    <w:rsid w:val="00402B4E"/>
    <w:rsid w:val="004071E6"/>
    <w:rsid w:val="0041195D"/>
    <w:rsid w:val="00431FD2"/>
    <w:rsid w:val="00441248"/>
    <w:rsid w:val="00442752"/>
    <w:rsid w:val="00456C07"/>
    <w:rsid w:val="00460834"/>
    <w:rsid w:val="00486871"/>
    <w:rsid w:val="004921C5"/>
    <w:rsid w:val="004A30AE"/>
    <w:rsid w:val="004A6E43"/>
    <w:rsid w:val="004B543C"/>
    <w:rsid w:val="004B5457"/>
    <w:rsid w:val="004C4534"/>
    <w:rsid w:val="004C7702"/>
    <w:rsid w:val="004D142B"/>
    <w:rsid w:val="004D436F"/>
    <w:rsid w:val="004E2541"/>
    <w:rsid w:val="004E604C"/>
    <w:rsid w:val="004F476B"/>
    <w:rsid w:val="0050287D"/>
    <w:rsid w:val="005134C5"/>
    <w:rsid w:val="00513BD6"/>
    <w:rsid w:val="00517A9A"/>
    <w:rsid w:val="00524023"/>
    <w:rsid w:val="00536E1A"/>
    <w:rsid w:val="005449E1"/>
    <w:rsid w:val="00553BC5"/>
    <w:rsid w:val="005644A4"/>
    <w:rsid w:val="00572276"/>
    <w:rsid w:val="00575CF2"/>
    <w:rsid w:val="0058363B"/>
    <w:rsid w:val="00587B88"/>
    <w:rsid w:val="005917BC"/>
    <w:rsid w:val="00593EF7"/>
    <w:rsid w:val="00594520"/>
    <w:rsid w:val="005A41EF"/>
    <w:rsid w:val="005A7922"/>
    <w:rsid w:val="005B026A"/>
    <w:rsid w:val="005B2B43"/>
    <w:rsid w:val="005C59F0"/>
    <w:rsid w:val="005D4967"/>
    <w:rsid w:val="005E1588"/>
    <w:rsid w:val="005E4B67"/>
    <w:rsid w:val="00615D62"/>
    <w:rsid w:val="00615EB6"/>
    <w:rsid w:val="006169DE"/>
    <w:rsid w:val="0061741A"/>
    <w:rsid w:val="006219C4"/>
    <w:rsid w:val="00623038"/>
    <w:rsid w:val="00627AFE"/>
    <w:rsid w:val="006360F4"/>
    <w:rsid w:val="00637783"/>
    <w:rsid w:val="006435C7"/>
    <w:rsid w:val="00656DCF"/>
    <w:rsid w:val="0065750B"/>
    <w:rsid w:val="00662798"/>
    <w:rsid w:val="0066303A"/>
    <w:rsid w:val="00665A85"/>
    <w:rsid w:val="0066724A"/>
    <w:rsid w:val="006702C7"/>
    <w:rsid w:val="00671584"/>
    <w:rsid w:val="006765DC"/>
    <w:rsid w:val="00676E3A"/>
    <w:rsid w:val="00685FDB"/>
    <w:rsid w:val="006A042C"/>
    <w:rsid w:val="006A35D2"/>
    <w:rsid w:val="006A35E1"/>
    <w:rsid w:val="006A58D8"/>
    <w:rsid w:val="006A66A7"/>
    <w:rsid w:val="006A76B9"/>
    <w:rsid w:val="006B4456"/>
    <w:rsid w:val="006B4EFD"/>
    <w:rsid w:val="006C1C12"/>
    <w:rsid w:val="006C34C6"/>
    <w:rsid w:val="006C35E2"/>
    <w:rsid w:val="006E67CD"/>
    <w:rsid w:val="006F1AF8"/>
    <w:rsid w:val="006F314E"/>
    <w:rsid w:val="006F7734"/>
    <w:rsid w:val="0070501E"/>
    <w:rsid w:val="00706C9B"/>
    <w:rsid w:val="00710260"/>
    <w:rsid w:val="00710B8E"/>
    <w:rsid w:val="0071342C"/>
    <w:rsid w:val="00713E23"/>
    <w:rsid w:val="00713FBF"/>
    <w:rsid w:val="007253C5"/>
    <w:rsid w:val="00725B86"/>
    <w:rsid w:val="00726D58"/>
    <w:rsid w:val="007315F6"/>
    <w:rsid w:val="0073391B"/>
    <w:rsid w:val="007354BF"/>
    <w:rsid w:val="00741F19"/>
    <w:rsid w:val="00743D61"/>
    <w:rsid w:val="007468A3"/>
    <w:rsid w:val="00747081"/>
    <w:rsid w:val="00763411"/>
    <w:rsid w:val="00766155"/>
    <w:rsid w:val="0077116F"/>
    <w:rsid w:val="00771F7C"/>
    <w:rsid w:val="00774B8B"/>
    <w:rsid w:val="0077586F"/>
    <w:rsid w:val="00782808"/>
    <w:rsid w:val="00786E37"/>
    <w:rsid w:val="00790CCF"/>
    <w:rsid w:val="00797B95"/>
    <w:rsid w:val="007A199D"/>
    <w:rsid w:val="007C1943"/>
    <w:rsid w:val="007C1AEB"/>
    <w:rsid w:val="007D0A1A"/>
    <w:rsid w:val="007D1C34"/>
    <w:rsid w:val="007E7E6F"/>
    <w:rsid w:val="007F6213"/>
    <w:rsid w:val="0080178F"/>
    <w:rsid w:val="008125EA"/>
    <w:rsid w:val="00816E72"/>
    <w:rsid w:val="00827205"/>
    <w:rsid w:val="0084331C"/>
    <w:rsid w:val="00856AC4"/>
    <w:rsid w:val="00861279"/>
    <w:rsid w:val="00872D97"/>
    <w:rsid w:val="00873792"/>
    <w:rsid w:val="0088518E"/>
    <w:rsid w:val="0089042F"/>
    <w:rsid w:val="00891D89"/>
    <w:rsid w:val="00897D71"/>
    <w:rsid w:val="008A33D7"/>
    <w:rsid w:val="008A3E4C"/>
    <w:rsid w:val="008B56F7"/>
    <w:rsid w:val="008B78F8"/>
    <w:rsid w:val="008C1301"/>
    <w:rsid w:val="008C3F9D"/>
    <w:rsid w:val="008D37B9"/>
    <w:rsid w:val="008D575B"/>
    <w:rsid w:val="008E0839"/>
    <w:rsid w:val="008F0A2F"/>
    <w:rsid w:val="008F4C51"/>
    <w:rsid w:val="009006E3"/>
    <w:rsid w:val="0090234D"/>
    <w:rsid w:val="00903E46"/>
    <w:rsid w:val="00907940"/>
    <w:rsid w:val="009105E6"/>
    <w:rsid w:val="00913241"/>
    <w:rsid w:val="00915C94"/>
    <w:rsid w:val="00920D5C"/>
    <w:rsid w:val="00930AC0"/>
    <w:rsid w:val="00935814"/>
    <w:rsid w:val="00943893"/>
    <w:rsid w:val="00961DD6"/>
    <w:rsid w:val="0096719F"/>
    <w:rsid w:val="00972B9D"/>
    <w:rsid w:val="0097405F"/>
    <w:rsid w:val="0098227F"/>
    <w:rsid w:val="009836DD"/>
    <w:rsid w:val="0098559A"/>
    <w:rsid w:val="00986089"/>
    <w:rsid w:val="00993335"/>
    <w:rsid w:val="009C5BEA"/>
    <w:rsid w:val="009C79A6"/>
    <w:rsid w:val="009D3485"/>
    <w:rsid w:val="009D3693"/>
    <w:rsid w:val="009D3C4E"/>
    <w:rsid w:val="009E0E02"/>
    <w:rsid w:val="009E1FE3"/>
    <w:rsid w:val="009E23D6"/>
    <w:rsid w:val="009E4F07"/>
    <w:rsid w:val="009F09FF"/>
    <w:rsid w:val="009F0A70"/>
    <w:rsid w:val="009F1E0F"/>
    <w:rsid w:val="00A20585"/>
    <w:rsid w:val="00A20868"/>
    <w:rsid w:val="00A23631"/>
    <w:rsid w:val="00A45B20"/>
    <w:rsid w:val="00A46F04"/>
    <w:rsid w:val="00A50D3A"/>
    <w:rsid w:val="00A52AC2"/>
    <w:rsid w:val="00A63273"/>
    <w:rsid w:val="00A670A2"/>
    <w:rsid w:val="00A8061C"/>
    <w:rsid w:val="00A85276"/>
    <w:rsid w:val="00A95B7E"/>
    <w:rsid w:val="00AA5DFB"/>
    <w:rsid w:val="00AB12D0"/>
    <w:rsid w:val="00AB39C9"/>
    <w:rsid w:val="00AB4A55"/>
    <w:rsid w:val="00AB6A5E"/>
    <w:rsid w:val="00AC6400"/>
    <w:rsid w:val="00AC674A"/>
    <w:rsid w:val="00AC68CA"/>
    <w:rsid w:val="00AD7368"/>
    <w:rsid w:val="00AD7CDE"/>
    <w:rsid w:val="00AE35F5"/>
    <w:rsid w:val="00AE6B88"/>
    <w:rsid w:val="00AE70BA"/>
    <w:rsid w:val="00AF09F5"/>
    <w:rsid w:val="00AF7487"/>
    <w:rsid w:val="00B02947"/>
    <w:rsid w:val="00B05C50"/>
    <w:rsid w:val="00B11F3F"/>
    <w:rsid w:val="00B31816"/>
    <w:rsid w:val="00B325FC"/>
    <w:rsid w:val="00B61306"/>
    <w:rsid w:val="00B65ADE"/>
    <w:rsid w:val="00B65E58"/>
    <w:rsid w:val="00B712F8"/>
    <w:rsid w:val="00B74D44"/>
    <w:rsid w:val="00B81C29"/>
    <w:rsid w:val="00B82047"/>
    <w:rsid w:val="00B91A25"/>
    <w:rsid w:val="00B92F96"/>
    <w:rsid w:val="00B96A10"/>
    <w:rsid w:val="00B96E33"/>
    <w:rsid w:val="00BA5A71"/>
    <w:rsid w:val="00BB4794"/>
    <w:rsid w:val="00BB57E9"/>
    <w:rsid w:val="00BC0915"/>
    <w:rsid w:val="00BC231C"/>
    <w:rsid w:val="00BC2F2D"/>
    <w:rsid w:val="00BD28AB"/>
    <w:rsid w:val="00BF035E"/>
    <w:rsid w:val="00BF3334"/>
    <w:rsid w:val="00BF52D4"/>
    <w:rsid w:val="00BF582F"/>
    <w:rsid w:val="00BF5C71"/>
    <w:rsid w:val="00C005CF"/>
    <w:rsid w:val="00C05592"/>
    <w:rsid w:val="00C13018"/>
    <w:rsid w:val="00C165B8"/>
    <w:rsid w:val="00C20F0A"/>
    <w:rsid w:val="00C2300C"/>
    <w:rsid w:val="00C2704F"/>
    <w:rsid w:val="00C449AE"/>
    <w:rsid w:val="00C44FD4"/>
    <w:rsid w:val="00C5062D"/>
    <w:rsid w:val="00C643DE"/>
    <w:rsid w:val="00C65C39"/>
    <w:rsid w:val="00C65FEB"/>
    <w:rsid w:val="00C6657E"/>
    <w:rsid w:val="00C71692"/>
    <w:rsid w:val="00C72E92"/>
    <w:rsid w:val="00C74240"/>
    <w:rsid w:val="00C75BF5"/>
    <w:rsid w:val="00C81518"/>
    <w:rsid w:val="00C8621A"/>
    <w:rsid w:val="00C9181C"/>
    <w:rsid w:val="00C974A1"/>
    <w:rsid w:val="00CA0181"/>
    <w:rsid w:val="00CA4D8F"/>
    <w:rsid w:val="00CA6BA0"/>
    <w:rsid w:val="00CB649B"/>
    <w:rsid w:val="00CC15FE"/>
    <w:rsid w:val="00CC4D38"/>
    <w:rsid w:val="00CD2BF2"/>
    <w:rsid w:val="00CD426D"/>
    <w:rsid w:val="00CE18FF"/>
    <w:rsid w:val="00CE585A"/>
    <w:rsid w:val="00CF2946"/>
    <w:rsid w:val="00CF407A"/>
    <w:rsid w:val="00CF4983"/>
    <w:rsid w:val="00CF6942"/>
    <w:rsid w:val="00CF6CCB"/>
    <w:rsid w:val="00D01C76"/>
    <w:rsid w:val="00D15A47"/>
    <w:rsid w:val="00D15E31"/>
    <w:rsid w:val="00D178F3"/>
    <w:rsid w:val="00D2296E"/>
    <w:rsid w:val="00D27570"/>
    <w:rsid w:val="00D275FB"/>
    <w:rsid w:val="00D42D93"/>
    <w:rsid w:val="00D47ADE"/>
    <w:rsid w:val="00D5432C"/>
    <w:rsid w:val="00D5712C"/>
    <w:rsid w:val="00D773CD"/>
    <w:rsid w:val="00D80B92"/>
    <w:rsid w:val="00D81078"/>
    <w:rsid w:val="00D84D54"/>
    <w:rsid w:val="00D90B32"/>
    <w:rsid w:val="00D929F0"/>
    <w:rsid w:val="00D94C82"/>
    <w:rsid w:val="00DA218B"/>
    <w:rsid w:val="00DB1231"/>
    <w:rsid w:val="00DB7769"/>
    <w:rsid w:val="00DD2523"/>
    <w:rsid w:val="00DD6C27"/>
    <w:rsid w:val="00DE3D8A"/>
    <w:rsid w:val="00DE762C"/>
    <w:rsid w:val="00DF09EC"/>
    <w:rsid w:val="00DF419C"/>
    <w:rsid w:val="00DF5272"/>
    <w:rsid w:val="00E019C0"/>
    <w:rsid w:val="00E0713F"/>
    <w:rsid w:val="00E07590"/>
    <w:rsid w:val="00E07F2F"/>
    <w:rsid w:val="00E11D66"/>
    <w:rsid w:val="00E14E25"/>
    <w:rsid w:val="00E169CB"/>
    <w:rsid w:val="00E265D3"/>
    <w:rsid w:val="00E430B6"/>
    <w:rsid w:val="00E4433F"/>
    <w:rsid w:val="00E51534"/>
    <w:rsid w:val="00E54222"/>
    <w:rsid w:val="00E57811"/>
    <w:rsid w:val="00E61584"/>
    <w:rsid w:val="00E61D1C"/>
    <w:rsid w:val="00E64D3B"/>
    <w:rsid w:val="00E65B81"/>
    <w:rsid w:val="00E71938"/>
    <w:rsid w:val="00E72453"/>
    <w:rsid w:val="00E778C4"/>
    <w:rsid w:val="00E80A68"/>
    <w:rsid w:val="00E93E0B"/>
    <w:rsid w:val="00EA2BB9"/>
    <w:rsid w:val="00EA654D"/>
    <w:rsid w:val="00EB5DE0"/>
    <w:rsid w:val="00EB7157"/>
    <w:rsid w:val="00EC4B9F"/>
    <w:rsid w:val="00EC7B3D"/>
    <w:rsid w:val="00ED0F00"/>
    <w:rsid w:val="00ED6F6E"/>
    <w:rsid w:val="00EE170A"/>
    <w:rsid w:val="00EE39D7"/>
    <w:rsid w:val="00EF3E1E"/>
    <w:rsid w:val="00EF4D80"/>
    <w:rsid w:val="00F01BEA"/>
    <w:rsid w:val="00F06F59"/>
    <w:rsid w:val="00F256FB"/>
    <w:rsid w:val="00F3298D"/>
    <w:rsid w:val="00F32BD9"/>
    <w:rsid w:val="00F44006"/>
    <w:rsid w:val="00F46EDE"/>
    <w:rsid w:val="00F5387D"/>
    <w:rsid w:val="00F56FD6"/>
    <w:rsid w:val="00F7453D"/>
    <w:rsid w:val="00F77D64"/>
    <w:rsid w:val="00F872A4"/>
    <w:rsid w:val="00F920EB"/>
    <w:rsid w:val="00F93568"/>
    <w:rsid w:val="00F949C2"/>
    <w:rsid w:val="00FA3DC8"/>
    <w:rsid w:val="00FB0111"/>
    <w:rsid w:val="00FB0683"/>
    <w:rsid w:val="00FC1116"/>
    <w:rsid w:val="00FC2C86"/>
    <w:rsid w:val="00FC34DC"/>
    <w:rsid w:val="00FD256C"/>
    <w:rsid w:val="00FE6621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69D492"/>
  <w15:docId w15:val="{16F27BF0-8030-40A6-AF56-2F820789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C2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81C29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4A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81C29"/>
    <w:rPr>
      <w:rFonts w:ascii="Arial" w:eastAsia="Times New Roman" w:hAnsi="Arial" w:cs="Times New Roman"/>
      <w:color w:val="000000"/>
      <w:sz w:val="24"/>
      <w:szCs w:val="20"/>
      <w:u w:val="single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B81C29"/>
    <w:pPr>
      <w:tabs>
        <w:tab w:val="num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link w:val="Textoindependiente3"/>
    <w:semiHidden/>
    <w:rsid w:val="00B81C2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81C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81C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B81C29"/>
    <w:rPr>
      <w:b/>
      <w:bCs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"/>
    <w:basedOn w:val="Normal"/>
    <w:link w:val="PrrafodelistaCar"/>
    <w:uiPriority w:val="34"/>
    <w:qFormat/>
    <w:rsid w:val="00B81C29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CA0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018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A018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18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018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18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A018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2F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92F96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"/>
    <w:rsid w:val="00AB4A5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,nota Car,Car Car,Footnote Text Char Char Char Char Char Car,Footnote Text Char Char Char Char Car,FA Fu Car"/>
    <w:link w:val="Textonotapie"/>
    <w:uiPriority w:val="99"/>
    <w:locked/>
    <w:rsid w:val="008F0A2F"/>
    <w:rPr>
      <w:lang w:val="es-ES" w:eastAsia="x-none"/>
    </w:rPr>
  </w:style>
  <w:style w:type="paragraph" w:styleId="Textonotapie">
    <w:name w:val="footnote text"/>
    <w:aliases w:val="fn,single space,footnote text,FOOTNOTES,FN,Footnotes,Footnote ak,Footnote Text English,nota,Car,Footnote Text Char Char Char Char Char,Footnote Text Char Char Char Char,Footnote reference,FA Fu,texto de nota al pie,Footnote Text Char, Car"/>
    <w:basedOn w:val="Normal"/>
    <w:link w:val="TextonotapieCar"/>
    <w:uiPriority w:val="99"/>
    <w:unhideWhenUsed/>
    <w:rsid w:val="008F0A2F"/>
    <w:rPr>
      <w:rFonts w:ascii="Calibri" w:eastAsia="Calibri" w:hAnsi="Calibri"/>
      <w:sz w:val="20"/>
      <w:szCs w:val="20"/>
      <w:lang w:eastAsia="x-none"/>
    </w:rPr>
  </w:style>
  <w:style w:type="character" w:customStyle="1" w:styleId="TextonotapieCar1">
    <w:name w:val="Texto nota pie Car1"/>
    <w:uiPriority w:val="99"/>
    <w:semiHidden/>
    <w:rsid w:val="008F0A2F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aliases w:val="sobrescrito,Ref,de nota al pie"/>
    <w:uiPriority w:val="99"/>
    <w:unhideWhenUsed/>
    <w:rsid w:val="008F0A2F"/>
    <w:rPr>
      <w:vertAlign w:val="superscript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link w:val="Prrafodelista"/>
    <w:uiPriority w:val="34"/>
    <w:rsid w:val="00D84D54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7253C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7253C5"/>
    <w:rPr>
      <w:color w:val="808080"/>
      <w:shd w:val="clear" w:color="auto" w:fill="E6E6E6"/>
    </w:rPr>
  </w:style>
  <w:style w:type="character" w:customStyle="1" w:styleId="auto-style14">
    <w:name w:val="auto-style14"/>
    <w:basedOn w:val="Fuentedeprrafopredeter"/>
    <w:rsid w:val="0026088D"/>
    <w:rPr>
      <w:u w:val="single"/>
    </w:rPr>
  </w:style>
  <w:style w:type="character" w:customStyle="1" w:styleId="auto-style31">
    <w:name w:val="auto-style31"/>
    <w:basedOn w:val="Fuentedeprrafopredeter"/>
    <w:rsid w:val="00F77D64"/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034A1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_sini@sunat.gob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ida_expo_sini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159B-40D1-447E-A2FA-91670304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1540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Peña Babilonia Beatriz Cristina</cp:lastModifiedBy>
  <cp:revision>5</cp:revision>
  <cp:lastPrinted>2020-04-29T14:13:00Z</cp:lastPrinted>
  <dcterms:created xsi:type="dcterms:W3CDTF">2020-04-29T15:31:00Z</dcterms:created>
  <dcterms:modified xsi:type="dcterms:W3CDTF">2020-05-05T15:04:00Z</dcterms:modified>
</cp:coreProperties>
</file>