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CB717" w14:textId="2EC42CB4" w:rsidR="004873DE" w:rsidRPr="00206A91" w:rsidRDefault="004873DE" w:rsidP="00D01728">
      <w:pPr>
        <w:pStyle w:val="Textoindependiente3"/>
        <w:tabs>
          <w:tab w:val="clear" w:pos="1190"/>
          <w:tab w:val="clear" w:pos="1980"/>
        </w:tabs>
        <w:ind w:left="1416" w:right="-1" w:hanging="1416"/>
        <w:jc w:val="center"/>
        <w:rPr>
          <w:rFonts w:cs="Arial"/>
          <w:b/>
          <w:sz w:val="21"/>
          <w:szCs w:val="21"/>
        </w:rPr>
      </w:pPr>
      <w:bookmarkStart w:id="0" w:name="_Hlk7450452"/>
      <w:r w:rsidRPr="00206A91">
        <w:rPr>
          <w:rFonts w:cs="Arial"/>
          <w:b/>
          <w:sz w:val="21"/>
          <w:szCs w:val="21"/>
        </w:rPr>
        <w:t>N°              -20</w:t>
      </w:r>
      <w:r w:rsidR="00EA28D2" w:rsidRPr="00206A91">
        <w:rPr>
          <w:rFonts w:cs="Arial"/>
          <w:b/>
          <w:sz w:val="21"/>
          <w:szCs w:val="21"/>
        </w:rPr>
        <w:t>20</w:t>
      </w:r>
      <w:r w:rsidRPr="00206A91">
        <w:rPr>
          <w:rFonts w:cs="Arial"/>
          <w:b/>
          <w:sz w:val="21"/>
          <w:szCs w:val="21"/>
        </w:rPr>
        <w:t>/SUNAT</w:t>
      </w:r>
    </w:p>
    <w:p w14:paraId="4558B9B5" w14:textId="77777777" w:rsidR="004873DE" w:rsidRPr="00206A91" w:rsidRDefault="004873DE" w:rsidP="002E5637">
      <w:pPr>
        <w:spacing w:after="0" w:line="240" w:lineRule="auto"/>
        <w:ind w:right="-1"/>
        <w:jc w:val="center"/>
        <w:rPr>
          <w:rFonts w:ascii="Arial" w:hAnsi="Arial" w:cs="Arial"/>
          <w:sz w:val="21"/>
          <w:szCs w:val="21"/>
        </w:rPr>
      </w:pPr>
    </w:p>
    <w:p w14:paraId="4115CB27" w14:textId="0E1BD322" w:rsidR="004873DE" w:rsidRPr="00F83F95" w:rsidRDefault="00CD034E" w:rsidP="00987D12">
      <w:pPr>
        <w:spacing w:after="0" w:line="240" w:lineRule="auto"/>
        <w:ind w:left="-5" w:right="-1" w:hanging="10"/>
        <w:jc w:val="center"/>
        <w:rPr>
          <w:rFonts w:ascii="Arial" w:hAnsi="Arial" w:cs="Arial"/>
          <w:b/>
          <w:sz w:val="21"/>
          <w:szCs w:val="21"/>
        </w:rPr>
      </w:pPr>
      <w:r w:rsidRPr="00F83F95">
        <w:rPr>
          <w:rFonts w:ascii="Arial" w:hAnsi="Arial" w:cs="Arial"/>
          <w:b/>
          <w:bCs/>
          <w:sz w:val="21"/>
          <w:szCs w:val="21"/>
        </w:rPr>
        <w:t xml:space="preserve">PROYECTO DE RESOLUCIÓN QUE </w:t>
      </w:r>
      <w:r w:rsidR="007F156B" w:rsidRPr="00F83F95">
        <w:rPr>
          <w:rFonts w:ascii="Arial" w:hAnsi="Arial" w:cs="Arial"/>
          <w:b/>
          <w:bCs/>
          <w:sz w:val="21"/>
          <w:szCs w:val="21"/>
        </w:rPr>
        <w:t>MODIFICA</w:t>
      </w:r>
      <w:r w:rsidR="00E70958" w:rsidRPr="00F83F95">
        <w:rPr>
          <w:rFonts w:ascii="Arial" w:hAnsi="Arial" w:cs="Arial"/>
          <w:b/>
          <w:bCs/>
          <w:sz w:val="21"/>
          <w:szCs w:val="21"/>
        </w:rPr>
        <w:t xml:space="preserve"> </w:t>
      </w:r>
      <w:r w:rsidR="007F156B" w:rsidRPr="00F83F95">
        <w:rPr>
          <w:rFonts w:ascii="Arial" w:hAnsi="Arial" w:cs="Arial"/>
          <w:b/>
          <w:bCs/>
          <w:sz w:val="21"/>
          <w:szCs w:val="21"/>
        </w:rPr>
        <w:t>L</w:t>
      </w:r>
      <w:r w:rsidR="008A11FC" w:rsidRPr="00F83F95">
        <w:rPr>
          <w:rFonts w:ascii="Arial" w:hAnsi="Arial" w:cs="Arial"/>
          <w:b/>
          <w:bCs/>
          <w:sz w:val="21"/>
          <w:szCs w:val="21"/>
        </w:rPr>
        <w:t>OS</w:t>
      </w:r>
      <w:r w:rsidR="007F156B" w:rsidRPr="00F83F95">
        <w:rPr>
          <w:rFonts w:ascii="Arial" w:hAnsi="Arial" w:cs="Arial"/>
          <w:b/>
          <w:bCs/>
          <w:sz w:val="21"/>
          <w:szCs w:val="21"/>
        </w:rPr>
        <w:t xml:space="preserve"> </w:t>
      </w:r>
      <w:r w:rsidR="004873DE" w:rsidRPr="00F83F95">
        <w:rPr>
          <w:rFonts w:ascii="Arial" w:hAnsi="Arial" w:cs="Arial"/>
          <w:b/>
          <w:bCs/>
          <w:sz w:val="21"/>
          <w:szCs w:val="21"/>
        </w:rPr>
        <w:t>PROCEDIMIENTO</w:t>
      </w:r>
      <w:r w:rsidR="008A11FC" w:rsidRPr="00F83F95">
        <w:rPr>
          <w:rFonts w:ascii="Arial" w:hAnsi="Arial" w:cs="Arial"/>
          <w:b/>
          <w:bCs/>
          <w:sz w:val="21"/>
          <w:szCs w:val="21"/>
        </w:rPr>
        <w:t>S</w:t>
      </w:r>
      <w:r w:rsidR="004873DE" w:rsidRPr="00F83F95">
        <w:rPr>
          <w:rFonts w:ascii="Arial" w:hAnsi="Arial" w:cs="Arial"/>
          <w:b/>
          <w:bCs/>
          <w:sz w:val="21"/>
          <w:szCs w:val="21"/>
        </w:rPr>
        <w:t xml:space="preserve"> ESPECÍFICO</w:t>
      </w:r>
      <w:r w:rsidR="008A11FC" w:rsidRPr="00F83F95">
        <w:rPr>
          <w:rFonts w:ascii="Arial" w:hAnsi="Arial" w:cs="Arial"/>
          <w:b/>
          <w:bCs/>
          <w:sz w:val="21"/>
          <w:szCs w:val="21"/>
        </w:rPr>
        <w:t>S</w:t>
      </w:r>
      <w:r w:rsidR="004873DE" w:rsidRPr="00F83F95">
        <w:rPr>
          <w:rFonts w:ascii="Arial" w:hAnsi="Arial" w:cs="Arial"/>
          <w:b/>
          <w:bCs/>
          <w:sz w:val="21"/>
          <w:szCs w:val="21"/>
        </w:rPr>
        <w:t xml:space="preserve"> </w:t>
      </w:r>
      <w:r w:rsidR="004873DE" w:rsidRPr="00F83F95">
        <w:rPr>
          <w:rFonts w:ascii="Arial" w:hAnsi="Arial" w:cs="Arial"/>
          <w:b/>
          <w:sz w:val="21"/>
          <w:szCs w:val="21"/>
        </w:rPr>
        <w:t>“EXTRACCIÓN Y ANÁLISIS DE MUESTRAS DE CONCENTRADOS DE MINERALES METALÍFEROS”</w:t>
      </w:r>
      <w:r w:rsidR="00C43431" w:rsidRPr="00F83F95">
        <w:rPr>
          <w:rFonts w:ascii="Arial" w:hAnsi="Arial" w:cs="Arial"/>
          <w:b/>
          <w:sz w:val="21"/>
          <w:szCs w:val="21"/>
        </w:rPr>
        <w:t xml:space="preserve"> </w:t>
      </w:r>
      <w:r w:rsidR="004873DE" w:rsidRPr="00F83F95">
        <w:rPr>
          <w:rFonts w:ascii="Arial" w:hAnsi="Arial" w:cs="Arial"/>
          <w:b/>
          <w:sz w:val="21"/>
          <w:szCs w:val="21"/>
        </w:rPr>
        <w:t>DESPA</w:t>
      </w:r>
      <w:r w:rsidR="002F2768" w:rsidRPr="00F83F95">
        <w:rPr>
          <w:rFonts w:ascii="Arial" w:hAnsi="Arial" w:cs="Arial"/>
          <w:b/>
          <w:bCs/>
          <w:sz w:val="21"/>
          <w:szCs w:val="21"/>
        </w:rPr>
        <w:t>-</w:t>
      </w:r>
      <w:r w:rsidR="004873DE" w:rsidRPr="00F83F95">
        <w:rPr>
          <w:rFonts w:ascii="Arial" w:hAnsi="Arial" w:cs="Arial"/>
          <w:b/>
          <w:bCs/>
          <w:sz w:val="21"/>
          <w:szCs w:val="21"/>
        </w:rPr>
        <w:t>PE.</w:t>
      </w:r>
      <w:r w:rsidR="00853E47" w:rsidRPr="00F83F95">
        <w:rPr>
          <w:rFonts w:ascii="Arial" w:hAnsi="Arial" w:cs="Arial"/>
          <w:b/>
          <w:bCs/>
          <w:sz w:val="21"/>
          <w:szCs w:val="21"/>
        </w:rPr>
        <w:t>00.20</w:t>
      </w:r>
      <w:r w:rsidR="004873DE" w:rsidRPr="00F83F95">
        <w:rPr>
          <w:rFonts w:ascii="Arial" w:hAnsi="Arial" w:cs="Arial"/>
          <w:b/>
          <w:bCs/>
          <w:sz w:val="21"/>
          <w:szCs w:val="21"/>
        </w:rPr>
        <w:t xml:space="preserve"> (</w:t>
      </w:r>
      <w:r w:rsidR="004A7B35" w:rsidRPr="00F83F95">
        <w:rPr>
          <w:rFonts w:ascii="Arial" w:hAnsi="Arial" w:cs="Arial"/>
          <w:b/>
          <w:bCs/>
          <w:sz w:val="21"/>
          <w:szCs w:val="21"/>
        </w:rPr>
        <w:t xml:space="preserve">VERSIÓN </w:t>
      </w:r>
      <w:r w:rsidR="004873DE" w:rsidRPr="00F83F95">
        <w:rPr>
          <w:rFonts w:ascii="Arial" w:hAnsi="Arial" w:cs="Arial"/>
          <w:b/>
          <w:bCs/>
          <w:sz w:val="21"/>
          <w:szCs w:val="21"/>
        </w:rPr>
        <w:t>1</w:t>
      </w:r>
      <w:r w:rsidR="00987D12" w:rsidRPr="00F83F95">
        <w:rPr>
          <w:rFonts w:ascii="Arial" w:hAnsi="Arial" w:cs="Arial"/>
          <w:b/>
          <w:bCs/>
          <w:sz w:val="21"/>
          <w:szCs w:val="21"/>
        </w:rPr>
        <w:t>)</w:t>
      </w:r>
      <w:r w:rsidR="00215857" w:rsidRPr="00F83F95">
        <w:rPr>
          <w:rFonts w:ascii="Arial" w:hAnsi="Arial" w:cs="Arial"/>
          <w:b/>
          <w:bCs/>
          <w:sz w:val="21"/>
          <w:szCs w:val="21"/>
        </w:rPr>
        <w:t xml:space="preserve"> </w:t>
      </w:r>
      <w:r w:rsidR="00215857" w:rsidRPr="00F83F95">
        <w:rPr>
          <w:rFonts w:ascii="Arial" w:hAnsi="Arial" w:cs="Arial"/>
          <w:b/>
          <w:sz w:val="21"/>
          <w:szCs w:val="21"/>
        </w:rPr>
        <w:t xml:space="preserve">Y </w:t>
      </w:r>
      <w:r w:rsidR="008A11FC" w:rsidRPr="00F83F95">
        <w:rPr>
          <w:rFonts w:ascii="Arial" w:hAnsi="Arial" w:cs="Arial"/>
          <w:b/>
          <w:sz w:val="21"/>
          <w:szCs w:val="21"/>
        </w:rPr>
        <w:t>“RECONOCIMIENTO F</w:t>
      </w:r>
      <w:r w:rsidR="007F145A" w:rsidRPr="00F83F95">
        <w:rPr>
          <w:rFonts w:ascii="Arial" w:hAnsi="Arial" w:cs="Arial"/>
          <w:b/>
          <w:sz w:val="21"/>
          <w:szCs w:val="21"/>
        </w:rPr>
        <w:t>Í</w:t>
      </w:r>
      <w:r w:rsidR="008A11FC" w:rsidRPr="00F83F95">
        <w:rPr>
          <w:rFonts w:ascii="Arial" w:hAnsi="Arial" w:cs="Arial"/>
          <w:b/>
          <w:sz w:val="21"/>
          <w:szCs w:val="21"/>
        </w:rPr>
        <w:t>SICO – EXTRACCIÓN Y ANÁLISIS DE MUESTRAS” DESPA-PE.00.03 (VERSIÓN 3)</w:t>
      </w:r>
    </w:p>
    <w:p w14:paraId="7C1F7DF7" w14:textId="77777777" w:rsidR="001E1441" w:rsidRPr="00B472BA" w:rsidRDefault="001E1441" w:rsidP="002E5637">
      <w:pPr>
        <w:tabs>
          <w:tab w:val="left" w:pos="8460"/>
        </w:tabs>
        <w:spacing w:after="0" w:line="24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</w:p>
    <w:p w14:paraId="5F307506" w14:textId="77777777" w:rsidR="004873DE" w:rsidRPr="00B472BA" w:rsidRDefault="004873DE" w:rsidP="002E5637">
      <w:pPr>
        <w:tabs>
          <w:tab w:val="left" w:pos="8460"/>
        </w:tabs>
        <w:spacing w:after="0" w:line="24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  <w:r w:rsidRPr="00B472BA">
        <w:rPr>
          <w:rFonts w:ascii="Arial" w:hAnsi="Arial" w:cs="Arial"/>
          <w:bCs/>
          <w:sz w:val="21"/>
          <w:szCs w:val="21"/>
        </w:rPr>
        <w:t xml:space="preserve">Lima, </w:t>
      </w:r>
    </w:p>
    <w:p w14:paraId="6106509A" w14:textId="77777777" w:rsidR="004873DE" w:rsidRPr="00B472BA" w:rsidRDefault="004873DE" w:rsidP="002E5637">
      <w:pPr>
        <w:spacing w:after="0" w:line="240" w:lineRule="auto"/>
        <w:ind w:right="-1"/>
        <w:jc w:val="both"/>
        <w:rPr>
          <w:rFonts w:ascii="Arial" w:hAnsi="Arial" w:cs="Arial"/>
          <w:b/>
          <w:sz w:val="21"/>
          <w:szCs w:val="21"/>
        </w:rPr>
      </w:pPr>
      <w:bookmarkStart w:id="1" w:name="_GoBack"/>
      <w:bookmarkEnd w:id="1"/>
    </w:p>
    <w:p w14:paraId="4A4F1397" w14:textId="77777777" w:rsidR="004873DE" w:rsidRPr="00B472BA" w:rsidRDefault="004873DE" w:rsidP="002E5637">
      <w:pPr>
        <w:tabs>
          <w:tab w:val="left" w:pos="8460"/>
        </w:tabs>
        <w:spacing w:after="0" w:line="240" w:lineRule="auto"/>
        <w:ind w:right="-1"/>
        <w:jc w:val="both"/>
        <w:rPr>
          <w:rFonts w:ascii="Arial" w:hAnsi="Arial" w:cs="Arial"/>
          <w:b/>
          <w:sz w:val="21"/>
          <w:szCs w:val="21"/>
        </w:rPr>
      </w:pPr>
      <w:r w:rsidRPr="00B472BA">
        <w:rPr>
          <w:rFonts w:ascii="Arial" w:hAnsi="Arial" w:cs="Arial"/>
          <w:b/>
          <w:sz w:val="21"/>
          <w:szCs w:val="21"/>
        </w:rPr>
        <w:t>CONSIDERANDO:</w:t>
      </w:r>
    </w:p>
    <w:p w14:paraId="56AF540E" w14:textId="77777777" w:rsidR="001E1441" w:rsidRPr="00B472BA" w:rsidRDefault="001E1441" w:rsidP="002E5637">
      <w:pPr>
        <w:tabs>
          <w:tab w:val="left" w:pos="8460"/>
        </w:tabs>
        <w:spacing w:after="0" w:line="240" w:lineRule="auto"/>
        <w:ind w:right="-1"/>
        <w:jc w:val="both"/>
        <w:rPr>
          <w:rFonts w:ascii="Arial" w:hAnsi="Arial" w:cs="Arial"/>
          <w:b/>
          <w:sz w:val="21"/>
          <w:szCs w:val="21"/>
        </w:rPr>
      </w:pPr>
    </w:p>
    <w:p w14:paraId="1F3892E0" w14:textId="77777777" w:rsidR="002F2768" w:rsidRPr="00B472BA" w:rsidRDefault="002F2768" w:rsidP="002E5637">
      <w:pPr>
        <w:spacing w:after="0" w:line="240" w:lineRule="auto"/>
        <w:ind w:left="5" w:right="-1"/>
        <w:jc w:val="both"/>
        <w:rPr>
          <w:rFonts w:ascii="Arial" w:hAnsi="Arial" w:cs="Arial"/>
          <w:sz w:val="21"/>
          <w:szCs w:val="21"/>
        </w:rPr>
      </w:pPr>
      <w:r w:rsidRPr="00B472BA">
        <w:rPr>
          <w:rFonts w:ascii="Arial" w:hAnsi="Arial" w:cs="Arial"/>
          <w:sz w:val="21"/>
          <w:szCs w:val="21"/>
        </w:rPr>
        <w:t>Que</w:t>
      </w:r>
      <w:r w:rsidR="009D6AA5" w:rsidRPr="00B472BA">
        <w:rPr>
          <w:rFonts w:ascii="Arial" w:hAnsi="Arial" w:cs="Arial"/>
          <w:sz w:val="21"/>
          <w:szCs w:val="21"/>
        </w:rPr>
        <w:t xml:space="preserve"> </w:t>
      </w:r>
      <w:r w:rsidRPr="00B472BA">
        <w:rPr>
          <w:rFonts w:ascii="Arial" w:hAnsi="Arial" w:cs="Arial"/>
          <w:sz w:val="21"/>
          <w:szCs w:val="21"/>
        </w:rPr>
        <w:t>mediante Resolución de Superintendencia N°</w:t>
      </w:r>
      <w:r w:rsidR="00651CA1" w:rsidRPr="00B472BA">
        <w:rPr>
          <w:rFonts w:ascii="Arial" w:hAnsi="Arial" w:cs="Arial"/>
          <w:sz w:val="21"/>
          <w:szCs w:val="21"/>
        </w:rPr>
        <w:t xml:space="preserve"> </w:t>
      </w:r>
      <w:r w:rsidR="000C62B4" w:rsidRPr="00B472BA">
        <w:rPr>
          <w:rFonts w:ascii="Arial" w:hAnsi="Arial" w:cs="Arial"/>
          <w:sz w:val="21"/>
          <w:szCs w:val="21"/>
        </w:rPr>
        <w:t>183</w:t>
      </w:r>
      <w:r w:rsidRPr="00B472BA">
        <w:rPr>
          <w:rFonts w:ascii="Arial" w:hAnsi="Arial" w:cs="Arial"/>
          <w:sz w:val="21"/>
          <w:szCs w:val="21"/>
        </w:rPr>
        <w:t>-201</w:t>
      </w:r>
      <w:r w:rsidR="000716BE" w:rsidRPr="00B472BA">
        <w:rPr>
          <w:rFonts w:ascii="Arial" w:hAnsi="Arial" w:cs="Arial"/>
          <w:sz w:val="21"/>
          <w:szCs w:val="21"/>
        </w:rPr>
        <w:t>9</w:t>
      </w:r>
      <w:r w:rsidRPr="00B472BA">
        <w:rPr>
          <w:rFonts w:ascii="Arial" w:hAnsi="Arial" w:cs="Arial"/>
          <w:sz w:val="21"/>
          <w:szCs w:val="21"/>
        </w:rPr>
        <w:t xml:space="preserve">/SUNAT </w:t>
      </w:r>
      <w:r w:rsidRPr="00B472BA">
        <w:rPr>
          <w:rFonts w:ascii="Arial" w:eastAsia="Arial" w:hAnsi="Arial" w:cs="Arial"/>
          <w:sz w:val="21"/>
          <w:szCs w:val="21"/>
        </w:rPr>
        <w:t>se aprobó el procedimiento específico “</w:t>
      </w:r>
      <w:r w:rsidR="00987D12" w:rsidRPr="00B472BA">
        <w:rPr>
          <w:rFonts w:ascii="Arial" w:eastAsia="Arial" w:hAnsi="Arial" w:cs="Arial"/>
          <w:sz w:val="21"/>
          <w:szCs w:val="21"/>
        </w:rPr>
        <w:t xml:space="preserve">Extracción y </w:t>
      </w:r>
      <w:r w:rsidR="00CB5449" w:rsidRPr="00B472BA">
        <w:rPr>
          <w:rFonts w:ascii="Arial" w:eastAsia="Arial" w:hAnsi="Arial" w:cs="Arial"/>
          <w:sz w:val="21"/>
          <w:szCs w:val="21"/>
        </w:rPr>
        <w:t>a</w:t>
      </w:r>
      <w:r w:rsidR="00987D12" w:rsidRPr="00B472BA">
        <w:rPr>
          <w:rFonts w:ascii="Arial" w:eastAsia="Arial" w:hAnsi="Arial" w:cs="Arial"/>
          <w:sz w:val="21"/>
          <w:szCs w:val="21"/>
        </w:rPr>
        <w:t xml:space="preserve">nálisis de </w:t>
      </w:r>
      <w:r w:rsidR="00CB5449" w:rsidRPr="00B472BA">
        <w:rPr>
          <w:rFonts w:ascii="Arial" w:eastAsia="Arial" w:hAnsi="Arial" w:cs="Arial"/>
          <w:sz w:val="21"/>
          <w:szCs w:val="21"/>
        </w:rPr>
        <w:t>m</w:t>
      </w:r>
      <w:r w:rsidR="00987D12" w:rsidRPr="00B472BA">
        <w:rPr>
          <w:rFonts w:ascii="Arial" w:eastAsia="Arial" w:hAnsi="Arial" w:cs="Arial"/>
          <w:sz w:val="21"/>
          <w:szCs w:val="21"/>
        </w:rPr>
        <w:t xml:space="preserve">uestras de </w:t>
      </w:r>
      <w:r w:rsidR="00CB5449" w:rsidRPr="00B472BA">
        <w:rPr>
          <w:rFonts w:ascii="Arial" w:eastAsia="Arial" w:hAnsi="Arial" w:cs="Arial"/>
          <w:sz w:val="21"/>
          <w:szCs w:val="21"/>
        </w:rPr>
        <w:t>c</w:t>
      </w:r>
      <w:r w:rsidR="00987D12" w:rsidRPr="00B472BA">
        <w:rPr>
          <w:rFonts w:ascii="Arial" w:eastAsia="Arial" w:hAnsi="Arial" w:cs="Arial"/>
          <w:sz w:val="21"/>
          <w:szCs w:val="21"/>
        </w:rPr>
        <w:t xml:space="preserve">oncentrados de </w:t>
      </w:r>
      <w:r w:rsidR="00CB5449" w:rsidRPr="00B472BA">
        <w:rPr>
          <w:rFonts w:ascii="Arial" w:eastAsia="Arial" w:hAnsi="Arial" w:cs="Arial"/>
          <w:sz w:val="21"/>
          <w:szCs w:val="21"/>
        </w:rPr>
        <w:t>m</w:t>
      </w:r>
      <w:r w:rsidR="00987D12" w:rsidRPr="00B472BA">
        <w:rPr>
          <w:rFonts w:ascii="Arial" w:eastAsia="Arial" w:hAnsi="Arial" w:cs="Arial"/>
          <w:sz w:val="21"/>
          <w:szCs w:val="21"/>
        </w:rPr>
        <w:t xml:space="preserve">inerales </w:t>
      </w:r>
      <w:r w:rsidR="00CB5449" w:rsidRPr="00B472BA">
        <w:rPr>
          <w:rFonts w:ascii="Arial" w:eastAsia="Arial" w:hAnsi="Arial" w:cs="Arial"/>
          <w:sz w:val="21"/>
          <w:szCs w:val="21"/>
        </w:rPr>
        <w:t>m</w:t>
      </w:r>
      <w:bookmarkStart w:id="2" w:name="_Hlk32574632"/>
      <w:r w:rsidR="00987D12" w:rsidRPr="00B472BA">
        <w:rPr>
          <w:rFonts w:ascii="Arial" w:eastAsia="Arial" w:hAnsi="Arial" w:cs="Arial"/>
          <w:sz w:val="21"/>
          <w:szCs w:val="21"/>
        </w:rPr>
        <w:t>etalíferos</w:t>
      </w:r>
      <w:r w:rsidRPr="00B472BA">
        <w:rPr>
          <w:rFonts w:ascii="Arial" w:hAnsi="Arial" w:cs="Arial"/>
          <w:sz w:val="21"/>
          <w:szCs w:val="21"/>
        </w:rPr>
        <w:t>”</w:t>
      </w:r>
      <w:r w:rsidR="00651CA1" w:rsidRPr="00B472BA">
        <w:rPr>
          <w:rFonts w:ascii="Arial" w:hAnsi="Arial" w:cs="Arial"/>
          <w:sz w:val="21"/>
          <w:szCs w:val="21"/>
        </w:rPr>
        <w:t xml:space="preserve"> </w:t>
      </w:r>
      <w:r w:rsidR="00987D12" w:rsidRPr="00B472BA">
        <w:rPr>
          <w:rFonts w:ascii="Arial" w:hAnsi="Arial" w:cs="Arial"/>
          <w:sz w:val="21"/>
          <w:szCs w:val="21"/>
        </w:rPr>
        <w:t>DESPA</w:t>
      </w:r>
      <w:r w:rsidR="00872570" w:rsidRPr="00B472BA">
        <w:rPr>
          <w:rFonts w:ascii="Arial" w:hAnsi="Arial" w:cs="Arial"/>
          <w:sz w:val="21"/>
          <w:szCs w:val="21"/>
        </w:rPr>
        <w:t>-</w:t>
      </w:r>
      <w:r w:rsidRPr="00B472BA">
        <w:rPr>
          <w:rFonts w:ascii="Arial" w:eastAsia="Arial" w:hAnsi="Arial" w:cs="Arial"/>
          <w:sz w:val="21"/>
          <w:szCs w:val="21"/>
        </w:rPr>
        <w:t>PE.00.</w:t>
      </w:r>
      <w:r w:rsidR="00987D12" w:rsidRPr="00B472BA">
        <w:rPr>
          <w:rFonts w:ascii="Arial" w:eastAsia="Arial" w:hAnsi="Arial" w:cs="Arial"/>
          <w:sz w:val="21"/>
          <w:szCs w:val="21"/>
        </w:rPr>
        <w:t>20</w:t>
      </w:r>
      <w:r w:rsidRPr="00B472BA">
        <w:rPr>
          <w:rFonts w:ascii="Arial" w:eastAsia="Arial" w:hAnsi="Arial" w:cs="Arial"/>
          <w:sz w:val="21"/>
          <w:szCs w:val="21"/>
        </w:rPr>
        <w:t xml:space="preserve"> (versión </w:t>
      </w:r>
      <w:r w:rsidR="00987D12" w:rsidRPr="00B472BA">
        <w:rPr>
          <w:rFonts w:ascii="Arial" w:eastAsia="Arial" w:hAnsi="Arial" w:cs="Arial"/>
          <w:sz w:val="21"/>
          <w:szCs w:val="21"/>
        </w:rPr>
        <w:t>1</w:t>
      </w:r>
      <w:r w:rsidRPr="00B472BA">
        <w:rPr>
          <w:rFonts w:ascii="Arial" w:eastAsia="Arial" w:hAnsi="Arial" w:cs="Arial"/>
          <w:sz w:val="21"/>
          <w:szCs w:val="21"/>
        </w:rPr>
        <w:t>)</w:t>
      </w:r>
      <w:bookmarkStart w:id="3" w:name="_Hlk15888499"/>
      <w:r w:rsidR="00102F1C" w:rsidRPr="00B472BA">
        <w:rPr>
          <w:rFonts w:ascii="Arial" w:hAnsi="Arial" w:cs="Arial"/>
          <w:sz w:val="21"/>
          <w:szCs w:val="21"/>
        </w:rPr>
        <w:t>;</w:t>
      </w:r>
    </w:p>
    <w:p w14:paraId="58676388" w14:textId="77777777" w:rsidR="00EA28D2" w:rsidRPr="00B472BA" w:rsidRDefault="00EA28D2" w:rsidP="002E5637">
      <w:pPr>
        <w:spacing w:after="0" w:line="240" w:lineRule="auto"/>
        <w:ind w:left="5" w:right="-1"/>
        <w:jc w:val="both"/>
        <w:rPr>
          <w:rFonts w:ascii="Arial" w:hAnsi="Arial" w:cs="Arial"/>
          <w:sz w:val="21"/>
          <w:szCs w:val="21"/>
        </w:rPr>
      </w:pPr>
    </w:p>
    <w:p w14:paraId="11622F2D" w14:textId="77777777" w:rsidR="00EA28D2" w:rsidRPr="00B472BA" w:rsidRDefault="00EA28D2" w:rsidP="002E5637">
      <w:pPr>
        <w:spacing w:after="0" w:line="240" w:lineRule="auto"/>
        <w:ind w:left="5" w:right="-1"/>
        <w:jc w:val="both"/>
        <w:rPr>
          <w:rFonts w:ascii="Arial" w:hAnsi="Arial" w:cs="Arial"/>
          <w:sz w:val="21"/>
          <w:szCs w:val="21"/>
        </w:rPr>
      </w:pPr>
      <w:r w:rsidRPr="00B472BA">
        <w:rPr>
          <w:rFonts w:ascii="Arial" w:hAnsi="Arial" w:cs="Arial"/>
          <w:sz w:val="21"/>
          <w:szCs w:val="21"/>
        </w:rPr>
        <w:t>Que mediante Resolución de Superintendencia Nacional Adjunta de Aduanas N° 061-2010/SUNAT/A se aprobó el procedimiento específic</w:t>
      </w:r>
      <w:bookmarkStart w:id="4" w:name="_Hlk34404297"/>
      <w:r w:rsidRPr="00B472BA">
        <w:rPr>
          <w:rFonts w:ascii="Arial" w:hAnsi="Arial" w:cs="Arial"/>
          <w:sz w:val="21"/>
          <w:szCs w:val="21"/>
        </w:rPr>
        <w:t>o “Reconocimiento físico</w:t>
      </w:r>
      <w:r w:rsidR="00E03276" w:rsidRPr="00B472BA">
        <w:rPr>
          <w:rFonts w:ascii="Arial" w:hAnsi="Arial" w:cs="Arial"/>
          <w:sz w:val="21"/>
          <w:szCs w:val="21"/>
        </w:rPr>
        <w:t xml:space="preserve"> </w:t>
      </w:r>
      <w:r w:rsidRPr="00B472BA">
        <w:rPr>
          <w:rFonts w:ascii="Arial" w:hAnsi="Arial" w:cs="Arial"/>
          <w:sz w:val="21"/>
          <w:szCs w:val="21"/>
        </w:rPr>
        <w:t xml:space="preserve">- extracción y análisis de muestras” INTA-PE.00.03 (versión </w:t>
      </w:r>
      <w:bookmarkEnd w:id="4"/>
      <w:r w:rsidRPr="00B472BA">
        <w:rPr>
          <w:rFonts w:ascii="Arial" w:hAnsi="Arial" w:cs="Arial"/>
          <w:sz w:val="21"/>
          <w:szCs w:val="21"/>
        </w:rPr>
        <w:t>3), recodificado como DESPA-PE.00.03 con Resolución de Intendencia Nacional N° 07-2017-SUNAT/5F0000</w:t>
      </w:r>
      <w:r w:rsidR="000F1F95">
        <w:rPr>
          <w:rFonts w:ascii="Arial" w:hAnsi="Arial" w:cs="Arial"/>
          <w:sz w:val="21"/>
          <w:szCs w:val="21"/>
        </w:rPr>
        <w:t>;</w:t>
      </w:r>
    </w:p>
    <w:bookmarkEnd w:id="2"/>
    <w:bookmarkEnd w:id="3"/>
    <w:p w14:paraId="7EB891DB" w14:textId="77777777" w:rsidR="0022089C" w:rsidRPr="00B472BA" w:rsidRDefault="0022089C" w:rsidP="002E5637">
      <w:pPr>
        <w:spacing w:after="0" w:line="240" w:lineRule="auto"/>
        <w:ind w:left="5" w:right="-1"/>
        <w:jc w:val="both"/>
        <w:rPr>
          <w:rFonts w:ascii="Arial" w:hAnsi="Arial" w:cs="Arial"/>
          <w:sz w:val="21"/>
          <w:szCs w:val="21"/>
        </w:rPr>
      </w:pPr>
    </w:p>
    <w:p w14:paraId="09C08DD3" w14:textId="77777777" w:rsidR="000E273D" w:rsidRPr="00B472BA" w:rsidRDefault="000E273D" w:rsidP="000E273D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1"/>
          <w:szCs w:val="21"/>
        </w:rPr>
      </w:pPr>
      <w:bookmarkStart w:id="5" w:name="_Hlk16169661"/>
      <w:r w:rsidRPr="00B472BA">
        <w:rPr>
          <w:rFonts w:ascii="Arial" w:hAnsi="Arial" w:cs="Arial"/>
          <w:sz w:val="21"/>
          <w:szCs w:val="21"/>
        </w:rPr>
        <w:t xml:space="preserve">Que </w:t>
      </w:r>
      <w:r w:rsidR="00DB0930">
        <w:rPr>
          <w:rFonts w:ascii="Arial" w:hAnsi="Arial" w:cs="Arial"/>
          <w:sz w:val="21"/>
          <w:szCs w:val="21"/>
        </w:rPr>
        <w:t>mediante</w:t>
      </w:r>
      <w:r w:rsidR="00F32453" w:rsidRPr="00B472BA">
        <w:rPr>
          <w:rFonts w:ascii="Arial" w:hAnsi="Arial" w:cs="Arial"/>
          <w:sz w:val="21"/>
          <w:szCs w:val="21"/>
        </w:rPr>
        <w:t xml:space="preserve"> </w:t>
      </w:r>
      <w:r w:rsidRPr="00B472BA">
        <w:rPr>
          <w:rFonts w:ascii="Arial" w:hAnsi="Arial" w:cs="Arial"/>
          <w:sz w:val="21"/>
          <w:szCs w:val="21"/>
        </w:rPr>
        <w:t>Decreto Legislativo N° 1433</w:t>
      </w:r>
      <w:r w:rsidR="00982959" w:rsidRPr="00B472BA">
        <w:rPr>
          <w:rFonts w:ascii="Arial" w:hAnsi="Arial" w:cs="Arial"/>
          <w:sz w:val="21"/>
          <w:szCs w:val="21"/>
        </w:rPr>
        <w:t xml:space="preserve"> </w:t>
      </w:r>
      <w:r w:rsidR="00DB0930">
        <w:rPr>
          <w:rFonts w:ascii="Arial" w:hAnsi="Arial" w:cs="Arial"/>
          <w:sz w:val="21"/>
          <w:szCs w:val="21"/>
        </w:rPr>
        <w:t xml:space="preserve">y </w:t>
      </w:r>
      <w:r w:rsidR="00DB0930" w:rsidRPr="00B472BA">
        <w:rPr>
          <w:rFonts w:ascii="Arial" w:hAnsi="Arial" w:cs="Arial"/>
          <w:sz w:val="21"/>
          <w:szCs w:val="21"/>
        </w:rPr>
        <w:t>Decreto Supremo N° 367-2019-EF</w:t>
      </w:r>
      <w:r w:rsidR="00DB0930">
        <w:rPr>
          <w:rFonts w:ascii="Arial" w:hAnsi="Arial" w:cs="Arial"/>
          <w:sz w:val="21"/>
          <w:szCs w:val="21"/>
        </w:rPr>
        <w:t xml:space="preserve"> </w:t>
      </w:r>
      <w:r w:rsidR="00982959" w:rsidRPr="00B472BA">
        <w:rPr>
          <w:rFonts w:ascii="Arial" w:hAnsi="Arial" w:cs="Arial"/>
          <w:sz w:val="21"/>
          <w:szCs w:val="21"/>
        </w:rPr>
        <w:t xml:space="preserve">se modificó la Ley General de Aduanas, Decreto Legislativo N° 1053 </w:t>
      </w:r>
      <w:r w:rsidRPr="00B472BA">
        <w:rPr>
          <w:rFonts w:ascii="Arial" w:hAnsi="Arial" w:cs="Arial"/>
          <w:sz w:val="21"/>
          <w:szCs w:val="21"/>
        </w:rPr>
        <w:t xml:space="preserve">y </w:t>
      </w:r>
      <w:r w:rsidR="00DB0930">
        <w:rPr>
          <w:rFonts w:ascii="Arial" w:hAnsi="Arial" w:cs="Arial"/>
          <w:sz w:val="21"/>
          <w:szCs w:val="21"/>
        </w:rPr>
        <w:t>su r</w:t>
      </w:r>
      <w:r w:rsidRPr="00B472BA">
        <w:rPr>
          <w:rFonts w:ascii="Arial" w:hAnsi="Arial" w:cs="Arial"/>
          <w:sz w:val="21"/>
          <w:szCs w:val="21"/>
        </w:rPr>
        <w:t>eglamento, aprobado por Decreto Supremo N° 010-2009-EF</w:t>
      </w:r>
      <w:r w:rsidR="00DB0930">
        <w:rPr>
          <w:rFonts w:ascii="Arial" w:hAnsi="Arial" w:cs="Arial"/>
          <w:sz w:val="21"/>
          <w:szCs w:val="21"/>
        </w:rPr>
        <w:t>, respectivamente; entre las modificaciones se encuentran algunos artículos referidos a la extracción de muestras representativas, la solicitud de análisis físico químico y las obligaciones específicas de los laboratorios</w:t>
      </w:r>
      <w:bookmarkEnd w:id="5"/>
      <w:r w:rsidRPr="00B472BA">
        <w:rPr>
          <w:rFonts w:ascii="Arial" w:hAnsi="Arial" w:cs="Arial"/>
          <w:sz w:val="21"/>
          <w:szCs w:val="21"/>
        </w:rPr>
        <w:t>;</w:t>
      </w:r>
    </w:p>
    <w:p w14:paraId="3B0D9685" w14:textId="77777777" w:rsidR="000E273D" w:rsidRPr="00B472BA" w:rsidRDefault="000E273D" w:rsidP="002E5637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13542F01" w14:textId="77777777" w:rsidR="003A20A4" w:rsidRPr="00B472BA" w:rsidRDefault="00EA28D2" w:rsidP="003A20A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B472BA">
        <w:rPr>
          <w:rFonts w:ascii="Arial" w:eastAsia="Arial" w:hAnsi="Arial" w:cs="Arial"/>
          <w:sz w:val="21"/>
          <w:szCs w:val="21"/>
          <w:lang w:val="es-PE" w:eastAsia="en-US"/>
        </w:rPr>
        <w:t xml:space="preserve">Que, </w:t>
      </w:r>
      <w:r w:rsidR="008E1FBF" w:rsidRPr="00B472BA">
        <w:rPr>
          <w:rFonts w:ascii="Arial" w:eastAsia="Arial" w:hAnsi="Arial" w:cs="Arial"/>
          <w:sz w:val="21"/>
          <w:szCs w:val="21"/>
          <w:lang w:val="es-PE" w:eastAsia="en-US"/>
        </w:rPr>
        <w:t xml:space="preserve">en </w:t>
      </w:r>
      <w:r w:rsidR="00312EF9">
        <w:rPr>
          <w:rFonts w:ascii="Arial" w:eastAsia="Arial" w:hAnsi="Arial" w:cs="Arial"/>
          <w:sz w:val="21"/>
          <w:szCs w:val="21"/>
          <w:lang w:val="es-PE" w:eastAsia="en-US"/>
        </w:rPr>
        <w:t xml:space="preserve">observancia de las citadas modificaciones y como parte de la política institucional de mejora continua del Programa </w:t>
      </w:r>
      <w:r w:rsidR="000F1F95">
        <w:rPr>
          <w:rFonts w:ascii="Arial" w:eastAsia="Arial" w:hAnsi="Arial" w:cs="Arial"/>
          <w:sz w:val="21"/>
          <w:szCs w:val="21"/>
          <w:lang w:val="es-PE" w:eastAsia="en-US"/>
        </w:rPr>
        <w:t xml:space="preserve">de </w:t>
      </w:r>
      <w:r w:rsidR="00312EF9">
        <w:rPr>
          <w:rFonts w:ascii="Arial" w:eastAsia="Arial" w:hAnsi="Arial" w:cs="Arial"/>
          <w:sz w:val="21"/>
          <w:szCs w:val="21"/>
          <w:lang w:val="es-PE" w:eastAsia="en-US"/>
        </w:rPr>
        <w:t>Facilitación Aduanera, Seguridad y Transparencia – FAST</w:t>
      </w:r>
      <w:r w:rsidR="00CE1BAF" w:rsidRPr="00B472BA">
        <w:rPr>
          <w:rFonts w:ascii="Arial" w:eastAsia="Arial" w:hAnsi="Arial" w:cs="Arial"/>
          <w:sz w:val="21"/>
          <w:szCs w:val="21"/>
          <w:lang w:val="es-PE" w:eastAsia="en-US"/>
        </w:rPr>
        <w:t>,</w:t>
      </w:r>
      <w:r w:rsidR="005173EB" w:rsidRPr="00B472BA">
        <w:rPr>
          <w:rFonts w:ascii="Arial" w:eastAsia="Arial" w:hAnsi="Arial" w:cs="Arial"/>
          <w:sz w:val="21"/>
          <w:szCs w:val="21"/>
          <w:lang w:val="es-PE" w:eastAsia="en-US"/>
        </w:rPr>
        <w:t xml:space="preserve"> resulta necesario modificar </w:t>
      </w:r>
      <w:r w:rsidRPr="00B472BA">
        <w:rPr>
          <w:rFonts w:ascii="Arial" w:eastAsia="Arial" w:hAnsi="Arial" w:cs="Arial"/>
          <w:sz w:val="21"/>
          <w:szCs w:val="21"/>
          <w:lang w:val="es-PE" w:eastAsia="en-US"/>
        </w:rPr>
        <w:t xml:space="preserve">los procedimientos específicos mencionados </w:t>
      </w:r>
      <w:r w:rsidR="0093591E" w:rsidRPr="00B472BA">
        <w:rPr>
          <w:rFonts w:ascii="Arial" w:eastAsia="Arial" w:hAnsi="Arial" w:cs="Arial"/>
          <w:sz w:val="21"/>
          <w:szCs w:val="21"/>
          <w:lang w:val="es-PE" w:eastAsia="en-US"/>
        </w:rPr>
        <w:t>a fin de adecuarlo</w:t>
      </w:r>
      <w:r w:rsidR="00651CA1" w:rsidRPr="00B472BA">
        <w:rPr>
          <w:rFonts w:ascii="Arial" w:eastAsia="Arial" w:hAnsi="Arial" w:cs="Arial"/>
          <w:sz w:val="21"/>
          <w:szCs w:val="21"/>
          <w:lang w:val="es-PE" w:eastAsia="en-US"/>
        </w:rPr>
        <w:t>s</w:t>
      </w:r>
      <w:r w:rsidR="0093591E" w:rsidRPr="00B472BA">
        <w:rPr>
          <w:rFonts w:ascii="Arial" w:eastAsia="Arial" w:hAnsi="Arial" w:cs="Arial"/>
          <w:sz w:val="21"/>
          <w:szCs w:val="21"/>
          <w:lang w:val="es-PE" w:eastAsia="en-US"/>
        </w:rPr>
        <w:t xml:space="preserve"> a los últimos cambios normativos</w:t>
      </w:r>
      <w:r w:rsidR="00982959" w:rsidRPr="00B472BA">
        <w:rPr>
          <w:rFonts w:ascii="Arial" w:eastAsia="Arial" w:hAnsi="Arial" w:cs="Arial"/>
          <w:sz w:val="21"/>
          <w:szCs w:val="21"/>
          <w:lang w:val="es-PE" w:eastAsia="en-US"/>
        </w:rPr>
        <w:t>;</w:t>
      </w:r>
    </w:p>
    <w:p w14:paraId="1F9C062B" w14:textId="77777777" w:rsidR="0022089C" w:rsidRPr="00B472BA" w:rsidRDefault="0022089C" w:rsidP="002E5637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1"/>
          <w:szCs w:val="21"/>
          <w:lang w:val="es-ES"/>
        </w:rPr>
      </w:pPr>
    </w:p>
    <w:p w14:paraId="3FA55A11" w14:textId="77777777" w:rsidR="002F2768" w:rsidRPr="00521D11" w:rsidRDefault="009D3056" w:rsidP="002E5637">
      <w:pPr>
        <w:spacing w:after="0" w:line="240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B472BA">
        <w:rPr>
          <w:rFonts w:ascii="Arial" w:hAnsi="Arial" w:cs="Arial"/>
          <w:sz w:val="21"/>
          <w:szCs w:val="21"/>
        </w:rPr>
        <w:t>E</w:t>
      </w:r>
      <w:r w:rsidR="002F2768" w:rsidRPr="00B472BA">
        <w:rPr>
          <w:rFonts w:ascii="Arial" w:hAnsi="Arial" w:cs="Arial"/>
          <w:sz w:val="21"/>
          <w:szCs w:val="21"/>
        </w:rPr>
        <w:t xml:space="preserve">n uso de las atribuciones </w:t>
      </w:r>
      <w:r w:rsidR="002F2768" w:rsidRPr="00521D11">
        <w:rPr>
          <w:rFonts w:ascii="Arial" w:hAnsi="Arial" w:cs="Arial"/>
          <w:sz w:val="21"/>
          <w:szCs w:val="21"/>
        </w:rPr>
        <w:t>conferidas por el artículo 5 de la Ley N° 29816</w:t>
      </w:r>
      <w:r w:rsidR="00DB0930">
        <w:rPr>
          <w:rFonts w:ascii="Arial" w:hAnsi="Arial" w:cs="Arial"/>
          <w:sz w:val="21"/>
          <w:szCs w:val="21"/>
        </w:rPr>
        <w:t xml:space="preserve">, </w:t>
      </w:r>
      <w:r w:rsidR="002F2768" w:rsidRPr="00521D11">
        <w:rPr>
          <w:rFonts w:ascii="Arial" w:hAnsi="Arial" w:cs="Arial"/>
          <w:sz w:val="21"/>
          <w:szCs w:val="21"/>
        </w:rPr>
        <w:t xml:space="preserve">Ley de Fortalecimiento de la SUNAT y modificatorias y el inciso o) del artículo 8 del Reglamento de Organización y Funciones de la SUNAT, aprobado por Resolución de Superintendencia </w:t>
      </w:r>
      <w:proofErr w:type="spellStart"/>
      <w:r w:rsidR="002F2768" w:rsidRPr="00521D11">
        <w:rPr>
          <w:rFonts w:ascii="Arial" w:hAnsi="Arial" w:cs="Arial"/>
          <w:sz w:val="21"/>
          <w:szCs w:val="21"/>
        </w:rPr>
        <w:t>Nº</w:t>
      </w:r>
      <w:proofErr w:type="spellEnd"/>
      <w:r w:rsidR="002F2768" w:rsidRPr="00521D11">
        <w:rPr>
          <w:rFonts w:ascii="Arial" w:hAnsi="Arial" w:cs="Arial"/>
          <w:sz w:val="21"/>
          <w:szCs w:val="21"/>
        </w:rPr>
        <w:t xml:space="preserve"> 122-2014/SUNAT y modificatorias</w:t>
      </w:r>
      <w:r w:rsidRPr="00651CA1">
        <w:rPr>
          <w:rFonts w:ascii="Arial" w:hAnsi="Arial" w:cs="Arial"/>
          <w:sz w:val="21"/>
          <w:szCs w:val="21"/>
        </w:rPr>
        <w:t>.</w:t>
      </w:r>
    </w:p>
    <w:p w14:paraId="457D0BBA" w14:textId="77777777" w:rsidR="002E5637" w:rsidRPr="00521D11" w:rsidRDefault="002E5637" w:rsidP="002E5637">
      <w:pPr>
        <w:spacing w:after="0" w:line="240" w:lineRule="auto"/>
        <w:ind w:right="-1"/>
        <w:jc w:val="both"/>
        <w:rPr>
          <w:rFonts w:ascii="Arial" w:hAnsi="Arial" w:cs="Arial"/>
          <w:b/>
          <w:sz w:val="21"/>
          <w:szCs w:val="21"/>
          <w:lang w:eastAsia="es-ES"/>
        </w:rPr>
      </w:pPr>
    </w:p>
    <w:p w14:paraId="6937B855" w14:textId="77777777" w:rsidR="00F822CF" w:rsidRPr="00521D11" w:rsidRDefault="00BB2B46" w:rsidP="002E5637">
      <w:pPr>
        <w:spacing w:after="0" w:line="240" w:lineRule="auto"/>
        <w:ind w:right="-1"/>
        <w:jc w:val="both"/>
        <w:rPr>
          <w:rFonts w:ascii="Arial" w:hAnsi="Arial" w:cs="Arial"/>
          <w:b/>
          <w:sz w:val="21"/>
          <w:szCs w:val="21"/>
          <w:lang w:eastAsia="es-ES"/>
        </w:rPr>
      </w:pPr>
      <w:r w:rsidRPr="00521D11">
        <w:rPr>
          <w:rFonts w:ascii="Arial" w:hAnsi="Arial" w:cs="Arial"/>
          <w:b/>
          <w:sz w:val="21"/>
          <w:szCs w:val="21"/>
          <w:lang w:eastAsia="es-ES"/>
        </w:rPr>
        <w:t>SE RESUELVE:</w:t>
      </w:r>
    </w:p>
    <w:p w14:paraId="19A785F3" w14:textId="77777777" w:rsidR="0022089C" w:rsidRPr="00521D11" w:rsidRDefault="0022089C" w:rsidP="002E5637">
      <w:pPr>
        <w:spacing w:after="0" w:line="240" w:lineRule="auto"/>
        <w:ind w:right="-1"/>
        <w:jc w:val="both"/>
        <w:rPr>
          <w:rFonts w:ascii="Arial" w:hAnsi="Arial" w:cs="Arial"/>
          <w:b/>
          <w:sz w:val="21"/>
          <w:szCs w:val="21"/>
          <w:lang w:eastAsia="es-ES"/>
        </w:rPr>
      </w:pPr>
    </w:p>
    <w:p w14:paraId="4ACA726D" w14:textId="77777777" w:rsidR="004873DE" w:rsidRPr="006A5659" w:rsidRDefault="004873DE" w:rsidP="002E5637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</w:pPr>
      <w:r w:rsidRPr="00521D11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Artículo </w:t>
      </w:r>
      <w:r w:rsidR="002F2768" w:rsidRPr="00521D11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1</w:t>
      </w:r>
      <w:r w:rsidRPr="00521D11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. </w:t>
      </w:r>
      <w:r w:rsidR="003B194F" w:rsidRPr="00521D11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M</w:t>
      </w:r>
      <w:r w:rsidR="007F156B" w:rsidRPr="00521D11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odificación de</w:t>
      </w:r>
      <w:r w:rsidR="00202C25" w:rsidRPr="00521D11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l</w:t>
      </w:r>
      <w:r w:rsidR="003A4729" w:rsidRPr="00521D11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 procedimiento específico</w:t>
      </w:r>
      <w:r w:rsidR="00DF4925" w:rsidRPr="00521D11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 “Extracción y </w:t>
      </w:r>
      <w:r w:rsidR="00302A22" w:rsidRPr="00521D11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a</w:t>
      </w:r>
      <w:r w:rsidR="00DF4925" w:rsidRPr="00521D11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nálisis de </w:t>
      </w:r>
      <w:r w:rsidR="00302A22" w:rsidRPr="006A5659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m</w:t>
      </w:r>
      <w:r w:rsidR="00DF4925" w:rsidRPr="006A5659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uestras de </w:t>
      </w:r>
      <w:r w:rsidR="00302A22" w:rsidRPr="006A5659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c</w:t>
      </w:r>
      <w:r w:rsidR="00DF4925" w:rsidRPr="006A5659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oncentrados de </w:t>
      </w:r>
      <w:r w:rsidR="00302A22" w:rsidRPr="006A5659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m</w:t>
      </w:r>
      <w:r w:rsidR="00DF4925" w:rsidRPr="006A5659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inerales </w:t>
      </w:r>
      <w:r w:rsidR="00302A22" w:rsidRPr="006A5659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m</w:t>
      </w:r>
      <w:r w:rsidR="00DF4925" w:rsidRPr="006A5659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etalíferos” DESPA-PE.00.20 (versión 1)</w:t>
      </w:r>
    </w:p>
    <w:p w14:paraId="53948D73" w14:textId="172F8361" w:rsidR="00CB24D6" w:rsidRDefault="00304720" w:rsidP="002E5637">
      <w:pPr>
        <w:spacing w:after="0" w:line="240" w:lineRule="auto"/>
        <w:ind w:right="-1"/>
        <w:jc w:val="both"/>
        <w:rPr>
          <w:rFonts w:ascii="Arial" w:hAnsi="Arial" w:cs="Arial"/>
          <w:sz w:val="21"/>
          <w:szCs w:val="21"/>
        </w:rPr>
      </w:pPr>
      <w:proofErr w:type="spellStart"/>
      <w:r w:rsidRPr="006A5659">
        <w:rPr>
          <w:rFonts w:ascii="Arial" w:hAnsi="Arial" w:cs="Arial"/>
          <w:sz w:val="21"/>
          <w:szCs w:val="21"/>
        </w:rPr>
        <w:t>Modi</w:t>
      </w:r>
      <w:r w:rsidR="00302A22" w:rsidRPr="006A5659">
        <w:rPr>
          <w:rFonts w:ascii="Arial" w:hAnsi="Arial" w:cs="Arial"/>
          <w:sz w:val="21"/>
          <w:szCs w:val="21"/>
        </w:rPr>
        <w:t>fí</w:t>
      </w:r>
      <w:r w:rsidRPr="006A5659">
        <w:rPr>
          <w:rFonts w:ascii="Arial" w:hAnsi="Arial" w:cs="Arial"/>
          <w:sz w:val="21"/>
          <w:szCs w:val="21"/>
        </w:rPr>
        <w:t>case</w:t>
      </w:r>
      <w:proofErr w:type="spellEnd"/>
      <w:r w:rsidR="00746A72" w:rsidRPr="006A5659">
        <w:rPr>
          <w:rFonts w:ascii="Arial" w:hAnsi="Arial" w:cs="Arial"/>
          <w:sz w:val="21"/>
          <w:szCs w:val="21"/>
        </w:rPr>
        <w:t xml:space="preserve"> la sección II</w:t>
      </w:r>
      <w:r w:rsidR="00302A22" w:rsidRPr="006A5659">
        <w:rPr>
          <w:rFonts w:ascii="Arial" w:hAnsi="Arial" w:cs="Arial"/>
          <w:sz w:val="21"/>
          <w:szCs w:val="21"/>
        </w:rPr>
        <w:t xml:space="preserve">; </w:t>
      </w:r>
      <w:r w:rsidR="00411A3C" w:rsidRPr="006A5659">
        <w:rPr>
          <w:rFonts w:ascii="Arial" w:hAnsi="Arial" w:cs="Arial"/>
          <w:sz w:val="21"/>
          <w:szCs w:val="21"/>
        </w:rPr>
        <w:t>la sección IV</w:t>
      </w:r>
      <w:r w:rsidR="00E03276" w:rsidRPr="006A5659">
        <w:rPr>
          <w:rFonts w:ascii="Arial" w:hAnsi="Arial" w:cs="Arial"/>
          <w:sz w:val="21"/>
          <w:szCs w:val="21"/>
        </w:rPr>
        <w:t>;</w:t>
      </w:r>
      <w:r w:rsidR="00411A3C" w:rsidRPr="006A5659">
        <w:rPr>
          <w:rFonts w:ascii="Arial" w:hAnsi="Arial" w:cs="Arial"/>
          <w:sz w:val="21"/>
          <w:szCs w:val="21"/>
        </w:rPr>
        <w:t xml:space="preserve"> </w:t>
      </w:r>
      <w:r w:rsidR="00302A22" w:rsidRPr="006A5659">
        <w:rPr>
          <w:rFonts w:ascii="Arial" w:hAnsi="Arial" w:cs="Arial"/>
          <w:sz w:val="21"/>
          <w:szCs w:val="21"/>
        </w:rPr>
        <w:t>los numerales</w:t>
      </w:r>
      <w:r w:rsidR="00312D41" w:rsidRPr="006A5659">
        <w:rPr>
          <w:rFonts w:ascii="Arial" w:hAnsi="Arial" w:cs="Arial"/>
          <w:sz w:val="21"/>
          <w:szCs w:val="21"/>
        </w:rPr>
        <w:t xml:space="preserve"> </w:t>
      </w:r>
      <w:r w:rsidR="00746A72" w:rsidRPr="006A5659">
        <w:rPr>
          <w:rFonts w:ascii="Arial" w:hAnsi="Arial" w:cs="Arial"/>
          <w:sz w:val="21"/>
          <w:szCs w:val="21"/>
        </w:rPr>
        <w:t>2</w:t>
      </w:r>
      <w:r w:rsidR="00411A3C" w:rsidRPr="006A5659">
        <w:rPr>
          <w:rFonts w:ascii="Arial" w:hAnsi="Arial" w:cs="Arial"/>
          <w:sz w:val="21"/>
          <w:szCs w:val="21"/>
        </w:rPr>
        <w:t>, 4, 5</w:t>
      </w:r>
      <w:r w:rsidR="009A04E2" w:rsidRPr="006A5659">
        <w:rPr>
          <w:rFonts w:ascii="Arial" w:hAnsi="Arial" w:cs="Arial"/>
          <w:sz w:val="21"/>
          <w:szCs w:val="21"/>
        </w:rPr>
        <w:t xml:space="preserve"> y </w:t>
      </w:r>
      <w:r w:rsidR="00411A3C" w:rsidRPr="006A5659">
        <w:rPr>
          <w:rFonts w:ascii="Arial" w:hAnsi="Arial" w:cs="Arial"/>
          <w:sz w:val="21"/>
          <w:szCs w:val="21"/>
        </w:rPr>
        <w:t>6</w:t>
      </w:r>
      <w:r w:rsidR="00746A72" w:rsidRPr="006A5659">
        <w:rPr>
          <w:rFonts w:ascii="Arial" w:hAnsi="Arial" w:cs="Arial"/>
          <w:sz w:val="21"/>
          <w:szCs w:val="21"/>
        </w:rPr>
        <w:t xml:space="preserve"> de la sección V</w:t>
      </w:r>
      <w:r w:rsidR="00782250" w:rsidRPr="006A5659">
        <w:rPr>
          <w:rFonts w:ascii="Arial" w:hAnsi="Arial" w:cs="Arial"/>
          <w:sz w:val="21"/>
          <w:szCs w:val="21"/>
        </w:rPr>
        <w:t>I</w:t>
      </w:r>
      <w:r w:rsidR="00E03276" w:rsidRPr="006A5659">
        <w:rPr>
          <w:rFonts w:ascii="Arial" w:hAnsi="Arial" w:cs="Arial"/>
          <w:sz w:val="21"/>
          <w:szCs w:val="21"/>
        </w:rPr>
        <w:t>;</w:t>
      </w:r>
      <w:r w:rsidR="00302A22" w:rsidRPr="006A5659">
        <w:rPr>
          <w:rFonts w:ascii="Arial" w:hAnsi="Arial" w:cs="Arial"/>
          <w:sz w:val="21"/>
          <w:szCs w:val="21"/>
        </w:rPr>
        <w:t xml:space="preserve"> </w:t>
      </w:r>
      <w:r w:rsidR="00E03276" w:rsidRPr="006A5659">
        <w:rPr>
          <w:rFonts w:ascii="Arial" w:hAnsi="Arial" w:cs="Arial"/>
          <w:sz w:val="21"/>
          <w:szCs w:val="21"/>
        </w:rPr>
        <w:t xml:space="preserve">los numerales 1 y 2 del literal A, </w:t>
      </w:r>
      <w:r w:rsidR="00302A22" w:rsidRPr="006A5659">
        <w:rPr>
          <w:rFonts w:ascii="Arial" w:hAnsi="Arial" w:cs="Arial"/>
          <w:sz w:val="21"/>
          <w:szCs w:val="21"/>
        </w:rPr>
        <w:t>los</w:t>
      </w:r>
      <w:r w:rsidR="00746A72" w:rsidRPr="006A5659">
        <w:rPr>
          <w:rFonts w:ascii="Arial" w:hAnsi="Arial" w:cs="Arial"/>
          <w:sz w:val="21"/>
          <w:szCs w:val="21"/>
        </w:rPr>
        <w:t xml:space="preserve"> numerales 1 y 2 del literal B, </w:t>
      </w:r>
      <w:r w:rsidR="00411A3C" w:rsidRPr="006A5659">
        <w:rPr>
          <w:rFonts w:ascii="Arial" w:hAnsi="Arial" w:cs="Arial"/>
          <w:sz w:val="21"/>
          <w:szCs w:val="21"/>
        </w:rPr>
        <w:t>los numerales</w:t>
      </w:r>
      <w:r w:rsidR="00746A72" w:rsidRPr="006A5659">
        <w:rPr>
          <w:rFonts w:ascii="Arial" w:hAnsi="Arial" w:cs="Arial"/>
          <w:sz w:val="21"/>
          <w:szCs w:val="21"/>
        </w:rPr>
        <w:t xml:space="preserve"> 5</w:t>
      </w:r>
      <w:r w:rsidR="00411A3C" w:rsidRPr="006A5659">
        <w:rPr>
          <w:rFonts w:ascii="Arial" w:hAnsi="Arial" w:cs="Arial"/>
          <w:sz w:val="21"/>
          <w:szCs w:val="21"/>
        </w:rPr>
        <w:t xml:space="preserve"> y 11</w:t>
      </w:r>
      <w:r w:rsidR="00746A72" w:rsidRPr="006A5659">
        <w:rPr>
          <w:rFonts w:ascii="Arial" w:hAnsi="Arial" w:cs="Arial"/>
          <w:sz w:val="21"/>
          <w:szCs w:val="21"/>
        </w:rPr>
        <w:t xml:space="preserve"> del literal C</w:t>
      </w:r>
      <w:r w:rsidR="00E03276" w:rsidRPr="006A5659">
        <w:rPr>
          <w:rFonts w:ascii="Arial" w:hAnsi="Arial" w:cs="Arial"/>
          <w:sz w:val="21"/>
          <w:szCs w:val="21"/>
        </w:rPr>
        <w:t>,</w:t>
      </w:r>
      <w:r w:rsidR="00746A72" w:rsidRPr="006A5659">
        <w:rPr>
          <w:rFonts w:ascii="Arial" w:hAnsi="Arial" w:cs="Arial"/>
          <w:sz w:val="21"/>
          <w:szCs w:val="21"/>
        </w:rPr>
        <w:t xml:space="preserve"> </w:t>
      </w:r>
      <w:r w:rsidR="00302A22" w:rsidRPr="006A5659">
        <w:rPr>
          <w:rFonts w:ascii="Arial" w:hAnsi="Arial" w:cs="Arial"/>
          <w:sz w:val="21"/>
          <w:szCs w:val="21"/>
        </w:rPr>
        <w:t xml:space="preserve">el </w:t>
      </w:r>
      <w:r w:rsidR="00746A72" w:rsidRPr="006A5659">
        <w:rPr>
          <w:rFonts w:ascii="Arial" w:hAnsi="Arial" w:cs="Arial"/>
          <w:sz w:val="21"/>
          <w:szCs w:val="21"/>
        </w:rPr>
        <w:t>numeral 1 del literal E</w:t>
      </w:r>
      <w:r w:rsidR="00411A3C" w:rsidRPr="006A5659">
        <w:rPr>
          <w:rFonts w:ascii="Arial" w:hAnsi="Arial" w:cs="Arial"/>
          <w:sz w:val="21"/>
          <w:szCs w:val="21"/>
        </w:rPr>
        <w:t xml:space="preserve"> y los numerales 1 y 2 del literal F</w:t>
      </w:r>
      <w:r w:rsidR="00746A72" w:rsidRPr="006A5659">
        <w:rPr>
          <w:rFonts w:ascii="Arial" w:hAnsi="Arial" w:cs="Arial"/>
          <w:sz w:val="21"/>
          <w:szCs w:val="21"/>
        </w:rPr>
        <w:t xml:space="preserve"> de la sección VII</w:t>
      </w:r>
      <w:r w:rsidR="00411A3C" w:rsidRPr="006A5659">
        <w:rPr>
          <w:rFonts w:ascii="Arial" w:hAnsi="Arial" w:cs="Arial"/>
          <w:sz w:val="21"/>
          <w:szCs w:val="21"/>
        </w:rPr>
        <w:t xml:space="preserve"> y </w:t>
      </w:r>
      <w:r w:rsidR="00E03276" w:rsidRPr="00F83F95">
        <w:rPr>
          <w:rFonts w:ascii="Arial" w:hAnsi="Arial" w:cs="Arial"/>
          <w:sz w:val="21"/>
          <w:szCs w:val="21"/>
        </w:rPr>
        <w:t>l</w:t>
      </w:r>
      <w:r w:rsidR="00281B2A" w:rsidRPr="00F83F95">
        <w:rPr>
          <w:rFonts w:ascii="Arial" w:hAnsi="Arial" w:cs="Arial"/>
          <w:sz w:val="21"/>
          <w:szCs w:val="21"/>
        </w:rPr>
        <w:t>os</w:t>
      </w:r>
      <w:r w:rsidR="00411A3C" w:rsidRPr="00F83F95">
        <w:rPr>
          <w:rFonts w:ascii="Arial" w:hAnsi="Arial" w:cs="Arial"/>
          <w:sz w:val="21"/>
          <w:szCs w:val="21"/>
        </w:rPr>
        <w:t xml:space="preserve"> </w:t>
      </w:r>
      <w:r w:rsidR="006F3DA2" w:rsidRPr="00F83F95">
        <w:rPr>
          <w:rFonts w:ascii="Arial" w:hAnsi="Arial" w:cs="Arial"/>
          <w:sz w:val="21"/>
          <w:szCs w:val="21"/>
        </w:rPr>
        <w:t>a</w:t>
      </w:r>
      <w:r w:rsidR="00411A3C" w:rsidRPr="006A5659">
        <w:rPr>
          <w:rFonts w:ascii="Arial" w:hAnsi="Arial" w:cs="Arial"/>
          <w:sz w:val="21"/>
          <w:szCs w:val="21"/>
        </w:rPr>
        <w:t>nexo</w:t>
      </w:r>
      <w:r w:rsidR="00281B2A" w:rsidRPr="006A5659">
        <w:rPr>
          <w:rFonts w:ascii="Arial" w:hAnsi="Arial" w:cs="Arial"/>
          <w:sz w:val="21"/>
          <w:szCs w:val="21"/>
        </w:rPr>
        <w:t>s I,</w:t>
      </w:r>
      <w:r w:rsidR="00411A3C" w:rsidRPr="006A5659">
        <w:rPr>
          <w:rFonts w:ascii="Arial" w:hAnsi="Arial" w:cs="Arial"/>
          <w:sz w:val="21"/>
          <w:szCs w:val="21"/>
        </w:rPr>
        <w:t xml:space="preserve"> VI</w:t>
      </w:r>
      <w:r w:rsidR="00281B2A" w:rsidRPr="006A5659">
        <w:rPr>
          <w:rFonts w:ascii="Arial" w:hAnsi="Arial" w:cs="Arial"/>
          <w:sz w:val="21"/>
          <w:szCs w:val="21"/>
        </w:rPr>
        <w:t xml:space="preserve"> y IX</w:t>
      </w:r>
      <w:r w:rsidR="00411A3C" w:rsidRPr="006A5659">
        <w:rPr>
          <w:rFonts w:ascii="Arial" w:hAnsi="Arial" w:cs="Arial"/>
          <w:sz w:val="21"/>
          <w:szCs w:val="21"/>
        </w:rPr>
        <w:t xml:space="preserve"> </w:t>
      </w:r>
      <w:r w:rsidR="00312D41" w:rsidRPr="00521D11">
        <w:rPr>
          <w:rFonts w:ascii="Arial" w:hAnsi="Arial" w:cs="Arial"/>
          <w:sz w:val="21"/>
          <w:szCs w:val="21"/>
        </w:rPr>
        <w:t xml:space="preserve">del procedimiento específico </w:t>
      </w:r>
      <w:r w:rsidR="003B194F" w:rsidRPr="00521D11">
        <w:rPr>
          <w:rFonts w:ascii="Arial" w:hAnsi="Arial" w:cs="Arial"/>
          <w:bCs/>
          <w:sz w:val="21"/>
          <w:szCs w:val="21"/>
          <w:bdr w:val="none" w:sz="0" w:space="0" w:color="auto" w:frame="1"/>
          <w:lang w:eastAsia="es-PE"/>
        </w:rPr>
        <w:t>“Extracción y análisis de muestras de concentrados de minerales metalíferos” DESPA-PE.00.20 (versión 1)</w:t>
      </w:r>
      <w:r w:rsidR="00312D41" w:rsidRPr="00521D11">
        <w:rPr>
          <w:rFonts w:ascii="Arial" w:hAnsi="Arial" w:cs="Arial"/>
          <w:sz w:val="21"/>
          <w:szCs w:val="21"/>
        </w:rPr>
        <w:t>, conforme al</w:t>
      </w:r>
      <w:r w:rsidR="00892416" w:rsidRPr="00521D11">
        <w:rPr>
          <w:rFonts w:ascii="Arial" w:hAnsi="Arial" w:cs="Arial"/>
          <w:sz w:val="21"/>
          <w:szCs w:val="21"/>
        </w:rPr>
        <w:t xml:space="preserve"> </w:t>
      </w:r>
      <w:r w:rsidR="00312D41" w:rsidRPr="00521D11">
        <w:rPr>
          <w:rFonts w:ascii="Arial" w:hAnsi="Arial" w:cs="Arial"/>
          <w:sz w:val="21"/>
          <w:szCs w:val="21"/>
        </w:rPr>
        <w:t>siguiente</w:t>
      </w:r>
      <w:r w:rsidR="00892416" w:rsidRPr="00521D11">
        <w:rPr>
          <w:rFonts w:ascii="Arial" w:hAnsi="Arial" w:cs="Arial"/>
          <w:sz w:val="21"/>
          <w:szCs w:val="21"/>
        </w:rPr>
        <w:t xml:space="preserve"> texto</w:t>
      </w:r>
      <w:r w:rsidR="00312D41" w:rsidRPr="00521D11">
        <w:rPr>
          <w:rFonts w:ascii="Arial" w:hAnsi="Arial" w:cs="Arial"/>
          <w:sz w:val="21"/>
          <w:szCs w:val="21"/>
        </w:rPr>
        <w:t>:</w:t>
      </w:r>
    </w:p>
    <w:p w14:paraId="0503440E" w14:textId="77777777" w:rsidR="00521D11" w:rsidRDefault="00521D11" w:rsidP="002E5637">
      <w:pPr>
        <w:spacing w:after="0" w:line="240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45D76803" w14:textId="77777777" w:rsidR="00A74746" w:rsidRDefault="00A74746" w:rsidP="002E5637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</w:rPr>
      </w:pPr>
    </w:p>
    <w:p w14:paraId="37919A59" w14:textId="785A9372" w:rsidR="00AF74FD" w:rsidRPr="00521D11" w:rsidRDefault="00A45C22" w:rsidP="002E5637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</w:rPr>
      </w:pPr>
      <w:r w:rsidRPr="00521D11">
        <w:rPr>
          <w:rFonts w:ascii="Arial" w:hAnsi="Arial" w:cs="Arial"/>
          <w:b/>
          <w:bCs/>
          <w:sz w:val="21"/>
          <w:szCs w:val="21"/>
        </w:rPr>
        <w:t>“</w:t>
      </w:r>
      <w:r w:rsidR="00AF74FD" w:rsidRPr="00521D11">
        <w:rPr>
          <w:rFonts w:ascii="Arial" w:hAnsi="Arial" w:cs="Arial"/>
          <w:b/>
          <w:bCs/>
          <w:sz w:val="21"/>
          <w:szCs w:val="21"/>
        </w:rPr>
        <w:t>II</w:t>
      </w:r>
      <w:r w:rsidR="00AA7B62" w:rsidRPr="00521D11">
        <w:rPr>
          <w:rFonts w:ascii="Arial" w:hAnsi="Arial" w:cs="Arial"/>
          <w:b/>
          <w:bCs/>
          <w:sz w:val="21"/>
          <w:szCs w:val="21"/>
        </w:rPr>
        <w:t>.</w:t>
      </w:r>
      <w:r w:rsidR="003B194F" w:rsidRPr="00521D11">
        <w:rPr>
          <w:rFonts w:ascii="Arial" w:hAnsi="Arial" w:cs="Arial"/>
          <w:b/>
          <w:bCs/>
          <w:sz w:val="21"/>
          <w:szCs w:val="21"/>
        </w:rPr>
        <w:tab/>
        <w:t>ALCANCE</w:t>
      </w:r>
    </w:p>
    <w:p w14:paraId="67DB0818" w14:textId="77777777" w:rsidR="003B194F" w:rsidRPr="00521D11" w:rsidRDefault="003B194F" w:rsidP="002E5637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</w:rPr>
      </w:pPr>
    </w:p>
    <w:p w14:paraId="58D270A9" w14:textId="77777777" w:rsidR="003B194F" w:rsidRDefault="009C080C" w:rsidP="002E5637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  <w:r w:rsidRPr="00111F91">
        <w:rPr>
          <w:rFonts w:ascii="Arial" w:hAnsi="Arial" w:cs="Arial"/>
          <w:b/>
          <w:bCs/>
          <w:sz w:val="21"/>
          <w:szCs w:val="21"/>
        </w:rPr>
        <w:t>Está dirigido al personal</w:t>
      </w:r>
      <w:r w:rsidR="003A2387">
        <w:rPr>
          <w:rFonts w:ascii="Arial" w:hAnsi="Arial" w:cs="Arial"/>
          <w:bCs/>
          <w:color w:val="FF0000"/>
          <w:sz w:val="21"/>
          <w:szCs w:val="21"/>
        </w:rPr>
        <w:t xml:space="preserve"> </w:t>
      </w:r>
      <w:r w:rsidR="003B194F" w:rsidRPr="00521D11">
        <w:rPr>
          <w:rFonts w:ascii="Arial" w:hAnsi="Arial" w:cs="Arial"/>
          <w:bCs/>
          <w:sz w:val="21"/>
          <w:szCs w:val="21"/>
        </w:rPr>
        <w:t xml:space="preserve">de la Superintendencia Nacional de Aduanas y de Administración Tributaria </w:t>
      </w:r>
      <w:r w:rsidR="003B76BC">
        <w:rPr>
          <w:rFonts w:ascii="Arial" w:hAnsi="Arial" w:cs="Arial"/>
          <w:bCs/>
          <w:sz w:val="21"/>
          <w:szCs w:val="21"/>
        </w:rPr>
        <w:t>-</w:t>
      </w:r>
      <w:r w:rsidR="003B194F" w:rsidRPr="00521D11">
        <w:rPr>
          <w:rFonts w:ascii="Arial" w:hAnsi="Arial" w:cs="Arial"/>
          <w:bCs/>
          <w:sz w:val="21"/>
          <w:szCs w:val="21"/>
        </w:rPr>
        <w:t xml:space="preserve"> SUNAT, </w:t>
      </w:r>
      <w:r w:rsidR="00B44270" w:rsidRPr="00111F91">
        <w:rPr>
          <w:rFonts w:ascii="Arial" w:hAnsi="Arial" w:cs="Arial"/>
          <w:b/>
          <w:bCs/>
          <w:sz w:val="21"/>
          <w:szCs w:val="21"/>
        </w:rPr>
        <w:t>a</w:t>
      </w:r>
      <w:r w:rsidR="00B44270">
        <w:rPr>
          <w:rFonts w:ascii="Arial" w:hAnsi="Arial" w:cs="Arial"/>
          <w:bCs/>
          <w:color w:val="FF0000"/>
          <w:sz w:val="21"/>
          <w:szCs w:val="21"/>
        </w:rPr>
        <w:t xml:space="preserve"> </w:t>
      </w:r>
      <w:r w:rsidR="003B194F" w:rsidRPr="00521D11">
        <w:rPr>
          <w:rFonts w:ascii="Arial" w:hAnsi="Arial" w:cs="Arial"/>
          <w:bCs/>
          <w:sz w:val="21"/>
          <w:szCs w:val="21"/>
        </w:rPr>
        <w:t xml:space="preserve">los operadores de comercio exterior </w:t>
      </w:r>
      <w:r w:rsidR="003B194F" w:rsidRPr="00111F91">
        <w:rPr>
          <w:rFonts w:ascii="Arial" w:hAnsi="Arial" w:cs="Arial"/>
          <w:b/>
          <w:bCs/>
          <w:sz w:val="21"/>
          <w:szCs w:val="21"/>
        </w:rPr>
        <w:t xml:space="preserve">y </w:t>
      </w:r>
      <w:r w:rsidR="00B44270" w:rsidRPr="00111F91">
        <w:rPr>
          <w:rFonts w:ascii="Arial" w:hAnsi="Arial" w:cs="Arial"/>
          <w:b/>
          <w:bCs/>
          <w:sz w:val="21"/>
          <w:szCs w:val="21"/>
        </w:rPr>
        <w:t>a</w:t>
      </w:r>
      <w:r w:rsidR="00B44270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 w:rsidR="003B194F" w:rsidRPr="00521D11">
        <w:rPr>
          <w:rFonts w:ascii="Arial" w:hAnsi="Arial" w:cs="Arial"/>
          <w:b/>
          <w:bCs/>
          <w:sz w:val="21"/>
          <w:szCs w:val="21"/>
        </w:rPr>
        <w:t>los operadores intervinientes</w:t>
      </w:r>
      <w:r w:rsidR="003B194F" w:rsidRPr="00521D11">
        <w:rPr>
          <w:rFonts w:ascii="Arial" w:hAnsi="Arial" w:cs="Arial"/>
          <w:bCs/>
          <w:sz w:val="21"/>
          <w:szCs w:val="21"/>
        </w:rPr>
        <w:t xml:space="preserve"> que participan en el procedimiento de extracción y análisis de muestras de concentrados de minerales metalíferos.</w:t>
      </w:r>
      <w:r w:rsidR="00A45C22" w:rsidRPr="00521D11">
        <w:rPr>
          <w:rFonts w:ascii="Arial" w:hAnsi="Arial" w:cs="Arial"/>
          <w:bCs/>
          <w:sz w:val="21"/>
          <w:szCs w:val="21"/>
        </w:rPr>
        <w:t>”</w:t>
      </w:r>
    </w:p>
    <w:p w14:paraId="1C38EB79" w14:textId="77777777" w:rsidR="003B194F" w:rsidRPr="00111F91" w:rsidRDefault="003B194F" w:rsidP="002E5637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4EAE3FE5" w14:textId="2357B43D" w:rsidR="00FA0A68" w:rsidRDefault="00A97646" w:rsidP="00FA0A68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</w:rPr>
      </w:pPr>
      <w:r w:rsidRPr="00111F91">
        <w:rPr>
          <w:rFonts w:ascii="Arial" w:hAnsi="Arial" w:cs="Arial"/>
          <w:b/>
          <w:bCs/>
          <w:sz w:val="21"/>
          <w:szCs w:val="21"/>
        </w:rPr>
        <w:t>“IV</w:t>
      </w:r>
      <w:r w:rsidRPr="00111F91">
        <w:rPr>
          <w:rFonts w:ascii="Arial" w:hAnsi="Arial" w:cs="Arial"/>
          <w:b/>
          <w:bCs/>
          <w:sz w:val="21"/>
          <w:szCs w:val="21"/>
        </w:rPr>
        <w:tab/>
        <w:t>DEFINICIONES</w:t>
      </w:r>
      <w:r w:rsidR="00FA0A68">
        <w:rPr>
          <w:rFonts w:ascii="Arial" w:hAnsi="Arial" w:cs="Arial"/>
          <w:b/>
          <w:bCs/>
          <w:sz w:val="21"/>
          <w:szCs w:val="21"/>
        </w:rPr>
        <w:t xml:space="preserve"> Y A</w:t>
      </w:r>
      <w:r w:rsidR="00FA0A68" w:rsidRPr="004A0712">
        <w:rPr>
          <w:rFonts w:ascii="Arial" w:hAnsi="Arial" w:cs="Arial"/>
          <w:b/>
          <w:bCs/>
          <w:sz w:val="21"/>
          <w:szCs w:val="21"/>
        </w:rPr>
        <w:t>BREVIATURAS</w:t>
      </w:r>
    </w:p>
    <w:p w14:paraId="76AA5628" w14:textId="77777777" w:rsidR="001B52F2" w:rsidRPr="004A0712" w:rsidRDefault="001B52F2" w:rsidP="00FA0A68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</w:rPr>
      </w:pPr>
    </w:p>
    <w:p w14:paraId="5CA3E8CA" w14:textId="5472E6F5" w:rsidR="004A0712" w:rsidRDefault="004A0712" w:rsidP="006A7CD7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ab/>
      </w:r>
      <w:r w:rsidR="00FA0A68" w:rsidRPr="004A0712">
        <w:rPr>
          <w:rFonts w:ascii="Arial" w:hAnsi="Arial" w:cs="Arial"/>
          <w:b/>
          <w:bCs/>
          <w:sz w:val="21"/>
          <w:szCs w:val="21"/>
        </w:rPr>
        <w:t>Para efectos del presente procedimiento se entiende por</w:t>
      </w:r>
      <w:r w:rsidR="00FA0A68" w:rsidRPr="00483B8B">
        <w:rPr>
          <w:rFonts w:ascii="Arial" w:hAnsi="Arial" w:cs="Arial"/>
          <w:b/>
          <w:bCs/>
          <w:sz w:val="21"/>
          <w:szCs w:val="21"/>
        </w:rPr>
        <w:t xml:space="preserve">: </w:t>
      </w:r>
    </w:p>
    <w:p w14:paraId="5A802426" w14:textId="77777777" w:rsidR="001B52F2" w:rsidRPr="00483B8B" w:rsidRDefault="001B52F2" w:rsidP="006A7CD7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</w:rPr>
      </w:pPr>
    </w:p>
    <w:p w14:paraId="17267DDA" w14:textId="70D9E24A" w:rsidR="00FA0A68" w:rsidRPr="00AB3051" w:rsidRDefault="00FA0A68" w:rsidP="0083227A">
      <w:pPr>
        <w:pStyle w:val="Prrafodelista"/>
        <w:numPr>
          <w:ilvl w:val="0"/>
          <w:numId w:val="22"/>
        </w:numPr>
        <w:ind w:left="851" w:hanging="284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AB3051">
        <w:rPr>
          <w:rFonts w:ascii="Arial" w:hAnsi="Arial" w:cs="Arial"/>
          <w:b/>
          <w:bCs/>
          <w:sz w:val="21"/>
          <w:szCs w:val="21"/>
        </w:rPr>
        <w:t xml:space="preserve">Buzón electrónico: </w:t>
      </w:r>
      <w:r w:rsidR="00AB3051" w:rsidRPr="006A7CD7">
        <w:rPr>
          <w:rFonts w:ascii="Arial" w:hAnsi="Arial" w:cs="Arial"/>
          <w:b/>
          <w:bCs/>
          <w:sz w:val="21"/>
          <w:szCs w:val="21"/>
        </w:rPr>
        <w:t>A</w:t>
      </w:r>
      <w:r w:rsidR="00AB3051" w:rsidRPr="00AB3051">
        <w:rPr>
          <w:rFonts w:ascii="Arial" w:hAnsi="Arial" w:cs="Arial"/>
          <w:b/>
          <w:bCs/>
          <w:sz w:val="21"/>
          <w:szCs w:val="21"/>
        </w:rPr>
        <w:t xml:space="preserve"> </w:t>
      </w:r>
      <w:r w:rsidRPr="00AB3051">
        <w:rPr>
          <w:rFonts w:ascii="Arial" w:hAnsi="Arial" w:cs="Arial"/>
          <w:b/>
          <w:bCs/>
          <w:sz w:val="21"/>
          <w:szCs w:val="21"/>
        </w:rPr>
        <w:t xml:space="preserve">la sección ubicada dentro de SUNAT Operaciones en Línea y asignada al </w:t>
      </w:r>
      <w:r w:rsidR="00B40AA3">
        <w:rPr>
          <w:rFonts w:ascii="Arial" w:hAnsi="Arial" w:cs="Arial"/>
          <w:b/>
          <w:bCs/>
          <w:sz w:val="21"/>
          <w:szCs w:val="21"/>
        </w:rPr>
        <w:t>operador de comercio exterior u operador interviniente</w:t>
      </w:r>
      <w:r w:rsidRPr="00AB3051">
        <w:rPr>
          <w:rFonts w:ascii="Arial" w:hAnsi="Arial" w:cs="Arial"/>
          <w:b/>
          <w:bCs/>
          <w:sz w:val="21"/>
          <w:szCs w:val="21"/>
        </w:rPr>
        <w:t>, donde se depositan las copias de los documentos en los cuales constan los actos administrativos que son materia de notificación, así como comunicaciones de tipo informativo.</w:t>
      </w:r>
    </w:p>
    <w:p w14:paraId="3AB6E053" w14:textId="77777777" w:rsidR="00E06D0A" w:rsidRPr="00483B8B" w:rsidRDefault="00E06D0A" w:rsidP="0083227A">
      <w:pPr>
        <w:spacing w:after="0" w:line="240" w:lineRule="auto"/>
        <w:ind w:left="851" w:right="-1" w:hanging="284"/>
        <w:jc w:val="both"/>
        <w:rPr>
          <w:rFonts w:ascii="Arial" w:hAnsi="Arial" w:cs="Arial"/>
          <w:b/>
          <w:bCs/>
          <w:sz w:val="21"/>
          <w:szCs w:val="21"/>
        </w:rPr>
      </w:pPr>
    </w:p>
    <w:p w14:paraId="14C8989C" w14:textId="77777777" w:rsidR="00111F91" w:rsidRPr="00AA3C0E" w:rsidRDefault="00111F91" w:rsidP="0083227A">
      <w:pPr>
        <w:pStyle w:val="Prrafodelista"/>
        <w:numPr>
          <w:ilvl w:val="0"/>
          <w:numId w:val="22"/>
        </w:numPr>
        <w:tabs>
          <w:tab w:val="left" w:pos="-5812"/>
          <w:tab w:val="left" w:pos="-3828"/>
        </w:tabs>
        <w:ind w:left="851" w:hanging="284"/>
        <w:jc w:val="both"/>
        <w:rPr>
          <w:rFonts w:ascii="Arial" w:hAnsi="Arial" w:cs="Arial"/>
          <w:b/>
          <w:sz w:val="21"/>
          <w:szCs w:val="21"/>
        </w:rPr>
      </w:pPr>
      <w:r w:rsidRPr="00483B8B">
        <w:rPr>
          <w:rFonts w:ascii="Arial" w:eastAsia="Calibri" w:hAnsi="Arial" w:cs="Arial"/>
          <w:b/>
          <w:bCs/>
          <w:sz w:val="21"/>
          <w:szCs w:val="21"/>
          <w:lang w:val="es-PE" w:eastAsia="en-US"/>
        </w:rPr>
        <w:t>CECA: A la casilla electrónica</w:t>
      </w:r>
      <w:r w:rsidRPr="00AA3C0E">
        <w:rPr>
          <w:rFonts w:ascii="Arial" w:hAnsi="Arial" w:cs="Arial"/>
          <w:b/>
          <w:sz w:val="21"/>
          <w:szCs w:val="21"/>
        </w:rPr>
        <w:t xml:space="preserve"> corporativa aduanera a través de la cual las intendencias de aduanas de la República envían comunicaciones y </w:t>
      </w:r>
      <w:proofErr w:type="spellStart"/>
      <w:r w:rsidRPr="00AA3C0E">
        <w:rPr>
          <w:rFonts w:ascii="Arial" w:hAnsi="Arial" w:cs="Arial"/>
          <w:b/>
          <w:sz w:val="21"/>
          <w:szCs w:val="21"/>
        </w:rPr>
        <w:t>recepcionan</w:t>
      </w:r>
      <w:proofErr w:type="spellEnd"/>
      <w:r w:rsidRPr="00AA3C0E">
        <w:rPr>
          <w:rFonts w:ascii="Arial" w:hAnsi="Arial" w:cs="Arial"/>
          <w:b/>
          <w:sz w:val="21"/>
          <w:szCs w:val="21"/>
        </w:rPr>
        <w:t xml:space="preserve"> transmisiones efectuadas por el despachador de aduana, </w:t>
      </w:r>
      <w:r w:rsidR="00C7749E" w:rsidRPr="00AA3C0E">
        <w:rPr>
          <w:rFonts w:ascii="Arial" w:hAnsi="Arial" w:cs="Arial"/>
          <w:b/>
          <w:sz w:val="21"/>
          <w:szCs w:val="21"/>
        </w:rPr>
        <w:t xml:space="preserve">el </w:t>
      </w:r>
      <w:r w:rsidRPr="00AA3C0E">
        <w:rPr>
          <w:rFonts w:ascii="Arial" w:hAnsi="Arial" w:cs="Arial"/>
          <w:b/>
          <w:sz w:val="21"/>
          <w:szCs w:val="21"/>
        </w:rPr>
        <w:t xml:space="preserve">dueño, consignatario o consignante o </w:t>
      </w:r>
      <w:r w:rsidR="00C7749E" w:rsidRPr="00AA3C0E">
        <w:rPr>
          <w:rFonts w:ascii="Arial" w:hAnsi="Arial" w:cs="Arial"/>
          <w:b/>
          <w:sz w:val="21"/>
          <w:szCs w:val="21"/>
        </w:rPr>
        <w:t xml:space="preserve">el </w:t>
      </w:r>
      <w:r w:rsidRPr="00AA3C0E">
        <w:rPr>
          <w:rFonts w:ascii="Arial" w:hAnsi="Arial" w:cs="Arial"/>
          <w:b/>
          <w:sz w:val="21"/>
          <w:szCs w:val="21"/>
        </w:rPr>
        <w:t>laboratorio.</w:t>
      </w:r>
    </w:p>
    <w:p w14:paraId="6E9364F2" w14:textId="77777777" w:rsidR="0071647E" w:rsidRPr="00AA3C0E" w:rsidRDefault="0071647E" w:rsidP="0083227A">
      <w:pPr>
        <w:tabs>
          <w:tab w:val="left" w:pos="851"/>
        </w:tabs>
        <w:spacing w:after="0" w:line="240" w:lineRule="auto"/>
        <w:ind w:left="851" w:right="-1" w:hanging="284"/>
        <w:jc w:val="both"/>
        <w:rPr>
          <w:rFonts w:ascii="Arial" w:hAnsi="Arial" w:cs="Arial"/>
          <w:b/>
          <w:sz w:val="21"/>
          <w:szCs w:val="21"/>
          <w:lang w:val="es-ES"/>
        </w:rPr>
      </w:pPr>
    </w:p>
    <w:p w14:paraId="279494AC" w14:textId="77777777" w:rsidR="0071647E" w:rsidRPr="00AB3051" w:rsidRDefault="00111F91" w:rsidP="0083227A">
      <w:pPr>
        <w:pStyle w:val="Prrafodelista"/>
        <w:numPr>
          <w:ilvl w:val="0"/>
          <w:numId w:val="22"/>
        </w:numPr>
        <w:ind w:left="851" w:right="-1" w:hanging="284"/>
        <w:jc w:val="both"/>
        <w:rPr>
          <w:rFonts w:ascii="Arial" w:hAnsi="Arial" w:cs="Arial"/>
          <w:b/>
          <w:sz w:val="21"/>
          <w:szCs w:val="21"/>
        </w:rPr>
      </w:pPr>
      <w:r w:rsidRPr="00AB3051">
        <w:rPr>
          <w:rFonts w:ascii="Arial" w:hAnsi="Arial" w:cs="Arial"/>
          <w:b/>
          <w:sz w:val="21"/>
          <w:szCs w:val="21"/>
        </w:rPr>
        <w:t xml:space="preserve">CEU: A la casilla electrónica del usuario acreditada ante la autoridad aduanera, a través de la cual el despachador de aduana, </w:t>
      </w:r>
      <w:r w:rsidR="000A69E5" w:rsidRPr="00AB3051">
        <w:rPr>
          <w:rFonts w:ascii="Arial" w:hAnsi="Arial" w:cs="Arial"/>
          <w:b/>
          <w:sz w:val="21"/>
          <w:szCs w:val="21"/>
        </w:rPr>
        <w:t xml:space="preserve">el </w:t>
      </w:r>
      <w:r w:rsidRPr="00AB3051">
        <w:rPr>
          <w:rFonts w:ascii="Arial" w:hAnsi="Arial" w:cs="Arial"/>
          <w:b/>
          <w:sz w:val="21"/>
          <w:szCs w:val="21"/>
        </w:rPr>
        <w:t xml:space="preserve">dueño, consignatario o consignante o </w:t>
      </w:r>
      <w:r w:rsidR="000A69E5" w:rsidRPr="00AB3051">
        <w:rPr>
          <w:rFonts w:ascii="Arial" w:hAnsi="Arial" w:cs="Arial"/>
          <w:b/>
          <w:sz w:val="21"/>
          <w:szCs w:val="21"/>
        </w:rPr>
        <w:t xml:space="preserve">el </w:t>
      </w:r>
      <w:r w:rsidRPr="00AB3051">
        <w:rPr>
          <w:rFonts w:ascii="Arial" w:hAnsi="Arial" w:cs="Arial"/>
          <w:b/>
          <w:sz w:val="21"/>
          <w:szCs w:val="21"/>
        </w:rPr>
        <w:t xml:space="preserve">laboratorio transmite información y </w:t>
      </w:r>
      <w:proofErr w:type="spellStart"/>
      <w:r w:rsidRPr="00AB3051">
        <w:rPr>
          <w:rFonts w:ascii="Arial" w:hAnsi="Arial" w:cs="Arial"/>
          <w:b/>
          <w:sz w:val="21"/>
          <w:szCs w:val="21"/>
        </w:rPr>
        <w:t>recepciona</w:t>
      </w:r>
      <w:proofErr w:type="spellEnd"/>
      <w:r w:rsidRPr="00AB3051">
        <w:rPr>
          <w:rFonts w:ascii="Arial" w:hAnsi="Arial" w:cs="Arial"/>
          <w:b/>
          <w:sz w:val="21"/>
          <w:szCs w:val="21"/>
        </w:rPr>
        <w:t xml:space="preserve"> comunicaciones de las intendencias de aduanas de la República.</w:t>
      </w:r>
    </w:p>
    <w:p w14:paraId="0A184E99" w14:textId="77777777" w:rsidR="0071647E" w:rsidRPr="00AA3C0E" w:rsidRDefault="0071647E" w:rsidP="0083227A">
      <w:pPr>
        <w:spacing w:after="0" w:line="240" w:lineRule="auto"/>
        <w:ind w:left="851" w:right="-1" w:hanging="284"/>
        <w:jc w:val="both"/>
        <w:rPr>
          <w:rFonts w:ascii="Arial" w:hAnsi="Arial" w:cs="Arial"/>
          <w:b/>
          <w:sz w:val="21"/>
          <w:szCs w:val="21"/>
        </w:rPr>
      </w:pPr>
    </w:p>
    <w:p w14:paraId="618BFB54" w14:textId="5FDBEAD4" w:rsidR="0071647E" w:rsidRPr="00AB3051" w:rsidRDefault="0071647E" w:rsidP="0083227A">
      <w:pPr>
        <w:pStyle w:val="Prrafodelista"/>
        <w:numPr>
          <w:ilvl w:val="0"/>
          <w:numId w:val="22"/>
        </w:numPr>
        <w:ind w:left="851" w:right="-1" w:hanging="284"/>
        <w:jc w:val="both"/>
        <w:rPr>
          <w:rFonts w:ascii="Arial" w:hAnsi="Arial" w:cs="Arial"/>
          <w:b/>
          <w:sz w:val="21"/>
          <w:szCs w:val="21"/>
        </w:rPr>
      </w:pPr>
      <w:r w:rsidRPr="00AB3051">
        <w:rPr>
          <w:rFonts w:ascii="Arial" w:hAnsi="Arial" w:cs="Arial"/>
          <w:b/>
          <w:sz w:val="21"/>
          <w:szCs w:val="21"/>
        </w:rPr>
        <w:t>Laboratorio: Al operador interviniente</w:t>
      </w:r>
      <w:r w:rsidR="006F3DA2" w:rsidRPr="00F83F95">
        <w:rPr>
          <w:rFonts w:ascii="Arial" w:hAnsi="Arial" w:cs="Arial"/>
          <w:b/>
          <w:sz w:val="21"/>
          <w:szCs w:val="21"/>
        </w:rPr>
        <w:t>,</w:t>
      </w:r>
      <w:r w:rsidRPr="00F83F95">
        <w:rPr>
          <w:rFonts w:ascii="Arial" w:hAnsi="Arial" w:cs="Arial"/>
          <w:b/>
          <w:sz w:val="21"/>
          <w:szCs w:val="21"/>
        </w:rPr>
        <w:t xml:space="preserve"> acreditado o no</w:t>
      </w:r>
      <w:r w:rsidR="006F3DA2" w:rsidRPr="00F83F95">
        <w:rPr>
          <w:rFonts w:ascii="Arial" w:hAnsi="Arial" w:cs="Arial"/>
          <w:b/>
          <w:sz w:val="21"/>
          <w:szCs w:val="21"/>
        </w:rPr>
        <w:t>,</w:t>
      </w:r>
      <w:r w:rsidRPr="00F83F95">
        <w:rPr>
          <w:rFonts w:ascii="Arial" w:hAnsi="Arial" w:cs="Arial"/>
          <w:b/>
          <w:sz w:val="21"/>
          <w:szCs w:val="21"/>
        </w:rPr>
        <w:t xml:space="preserve"> que</w:t>
      </w:r>
      <w:r w:rsidRPr="00AB3051">
        <w:rPr>
          <w:rFonts w:ascii="Arial" w:hAnsi="Arial" w:cs="Arial"/>
          <w:b/>
          <w:sz w:val="21"/>
          <w:szCs w:val="21"/>
        </w:rPr>
        <w:t xml:space="preserve"> participa en el procedimiento </w:t>
      </w:r>
      <w:r w:rsidRPr="00AB3051">
        <w:rPr>
          <w:rFonts w:ascii="Arial" w:hAnsi="Arial" w:cs="Arial"/>
          <w:b/>
          <w:bCs/>
          <w:sz w:val="21"/>
          <w:szCs w:val="21"/>
        </w:rPr>
        <w:t>de extracción y análisis de muestras de concentrados de minerales metalíferos.</w:t>
      </w:r>
    </w:p>
    <w:p w14:paraId="5235A4C0" w14:textId="77777777" w:rsidR="0071647E" w:rsidRPr="00AA3C0E" w:rsidRDefault="0071647E" w:rsidP="0083227A">
      <w:pPr>
        <w:spacing w:after="0" w:line="240" w:lineRule="auto"/>
        <w:ind w:left="851" w:right="-1" w:hanging="284"/>
        <w:jc w:val="both"/>
        <w:rPr>
          <w:rFonts w:ascii="Arial" w:hAnsi="Arial" w:cs="Arial"/>
          <w:b/>
          <w:sz w:val="21"/>
          <w:szCs w:val="21"/>
          <w:lang w:val="es-ES"/>
        </w:rPr>
      </w:pPr>
    </w:p>
    <w:p w14:paraId="6EFE2E6B" w14:textId="77777777" w:rsidR="0071647E" w:rsidRPr="00AB3051" w:rsidRDefault="0071647E" w:rsidP="0083227A">
      <w:pPr>
        <w:pStyle w:val="Prrafodelista"/>
        <w:numPr>
          <w:ilvl w:val="0"/>
          <w:numId w:val="22"/>
        </w:numPr>
        <w:ind w:left="851" w:right="-1" w:hanging="284"/>
        <w:jc w:val="both"/>
        <w:rPr>
          <w:rFonts w:ascii="Arial" w:hAnsi="Arial" w:cs="Arial"/>
          <w:b/>
          <w:sz w:val="21"/>
          <w:szCs w:val="21"/>
        </w:rPr>
      </w:pPr>
      <w:r w:rsidRPr="00AB3051">
        <w:rPr>
          <w:rFonts w:ascii="Arial" w:hAnsi="Arial" w:cs="Arial"/>
          <w:b/>
          <w:sz w:val="21"/>
          <w:szCs w:val="21"/>
        </w:rPr>
        <w:t>Laboratorio acreditado: Al laboratorio acreditado ante el Instituto Nacional de Calidad - INACAL, según la norma técnica NTP ISO/IEC 17025:2006 o versión actualizada.</w:t>
      </w:r>
    </w:p>
    <w:p w14:paraId="2847A274" w14:textId="77777777" w:rsidR="0071647E" w:rsidRPr="00AA3C0E" w:rsidRDefault="0071647E" w:rsidP="0083227A">
      <w:pPr>
        <w:tabs>
          <w:tab w:val="left" w:pos="851"/>
        </w:tabs>
        <w:spacing w:after="0" w:line="240" w:lineRule="auto"/>
        <w:ind w:left="851" w:right="-1" w:hanging="284"/>
        <w:jc w:val="both"/>
        <w:rPr>
          <w:rFonts w:ascii="Arial" w:hAnsi="Arial" w:cs="Arial"/>
          <w:b/>
          <w:bCs/>
          <w:sz w:val="21"/>
          <w:szCs w:val="21"/>
        </w:rPr>
      </w:pPr>
    </w:p>
    <w:p w14:paraId="5F2FFF0D" w14:textId="77777777" w:rsidR="0071647E" w:rsidRPr="00AB3051" w:rsidRDefault="0071647E" w:rsidP="0083227A">
      <w:pPr>
        <w:pStyle w:val="Prrafodelista"/>
        <w:numPr>
          <w:ilvl w:val="0"/>
          <w:numId w:val="22"/>
        </w:numPr>
        <w:ind w:left="851" w:right="-1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AB3051">
        <w:rPr>
          <w:rFonts w:ascii="Arial" w:hAnsi="Arial" w:cs="Arial"/>
          <w:b/>
          <w:bCs/>
          <w:sz w:val="21"/>
          <w:szCs w:val="21"/>
        </w:rPr>
        <w:t>Muestra común: A la cantidad de concentrado que es secada para determinar su pérdida de masa y seguidamente usada para un procesamiento y selección posterior de una o más muestras de ensayo para análisis químico.</w:t>
      </w:r>
    </w:p>
    <w:p w14:paraId="4F58776E" w14:textId="77777777" w:rsidR="0071647E" w:rsidRDefault="0071647E" w:rsidP="0083227A">
      <w:pPr>
        <w:tabs>
          <w:tab w:val="left" w:pos="851"/>
        </w:tabs>
        <w:spacing w:after="0" w:line="240" w:lineRule="auto"/>
        <w:ind w:left="851" w:right="-1" w:hanging="284"/>
        <w:jc w:val="both"/>
        <w:rPr>
          <w:rFonts w:ascii="Arial" w:hAnsi="Arial" w:cs="Arial"/>
          <w:b/>
          <w:bCs/>
          <w:sz w:val="21"/>
          <w:szCs w:val="21"/>
        </w:rPr>
      </w:pPr>
    </w:p>
    <w:p w14:paraId="0FEA8B69" w14:textId="06442807" w:rsidR="0071647E" w:rsidRPr="00AB3051" w:rsidRDefault="0071647E" w:rsidP="0083227A">
      <w:pPr>
        <w:pStyle w:val="Prrafodelista"/>
        <w:numPr>
          <w:ilvl w:val="0"/>
          <w:numId w:val="22"/>
        </w:numPr>
        <w:ind w:left="851" w:right="-1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AB3051">
        <w:rPr>
          <w:rFonts w:ascii="Arial" w:hAnsi="Arial" w:cs="Arial"/>
          <w:b/>
          <w:bCs/>
          <w:sz w:val="21"/>
          <w:szCs w:val="21"/>
        </w:rPr>
        <w:t>Muestra representativa: A la cantidad de concentrado que representa a una</w:t>
      </w:r>
      <w:r w:rsidR="008D2981">
        <w:rPr>
          <w:rFonts w:ascii="Arial" w:hAnsi="Arial" w:cs="Arial"/>
          <w:b/>
          <w:bCs/>
          <w:sz w:val="21"/>
          <w:szCs w:val="21"/>
        </w:rPr>
        <w:t xml:space="preserve"> </w:t>
      </w:r>
      <w:r w:rsidRPr="00AB3051">
        <w:rPr>
          <w:rFonts w:ascii="Arial" w:hAnsi="Arial" w:cs="Arial"/>
          <w:b/>
          <w:bCs/>
          <w:sz w:val="21"/>
          <w:szCs w:val="21"/>
        </w:rPr>
        <w:t>masa más grande de concentrado con precisión y sesgo dentro de los límites aceptables.”</w:t>
      </w:r>
    </w:p>
    <w:p w14:paraId="33F2E375" w14:textId="77777777" w:rsidR="004A0712" w:rsidRPr="00B472BA" w:rsidRDefault="004A0712" w:rsidP="0071647E">
      <w:pPr>
        <w:spacing w:after="0" w:line="240" w:lineRule="auto"/>
        <w:ind w:left="567" w:right="-1"/>
        <w:jc w:val="both"/>
        <w:rPr>
          <w:rFonts w:ascii="Arial" w:hAnsi="Arial" w:cs="Arial"/>
          <w:b/>
          <w:bCs/>
          <w:sz w:val="21"/>
          <w:szCs w:val="21"/>
        </w:rPr>
      </w:pPr>
    </w:p>
    <w:p w14:paraId="080CCEB5" w14:textId="322BC440" w:rsidR="00A97646" w:rsidRDefault="00A97646" w:rsidP="00893907">
      <w:pPr>
        <w:spacing w:after="0" w:line="24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</w:p>
    <w:p w14:paraId="541495F4" w14:textId="77777777" w:rsidR="006A7CD7" w:rsidRPr="00521D11" w:rsidRDefault="006A7CD7" w:rsidP="00893907">
      <w:pPr>
        <w:spacing w:after="0" w:line="24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</w:p>
    <w:p w14:paraId="6E62A901" w14:textId="77777777" w:rsidR="003B194F" w:rsidRPr="00521D11" w:rsidRDefault="00F44841" w:rsidP="003B194F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</w:rPr>
      </w:pPr>
      <w:r w:rsidRPr="00521D11">
        <w:rPr>
          <w:rFonts w:ascii="Arial" w:hAnsi="Arial" w:cs="Arial"/>
          <w:b/>
          <w:bCs/>
          <w:sz w:val="21"/>
          <w:szCs w:val="21"/>
        </w:rPr>
        <w:t>“</w:t>
      </w:r>
      <w:r w:rsidR="003B194F" w:rsidRPr="00521D11">
        <w:rPr>
          <w:rFonts w:ascii="Arial" w:hAnsi="Arial" w:cs="Arial"/>
          <w:b/>
          <w:bCs/>
          <w:sz w:val="21"/>
          <w:szCs w:val="21"/>
        </w:rPr>
        <w:t>VI.</w:t>
      </w:r>
      <w:r w:rsidR="003B194F" w:rsidRPr="00521D11">
        <w:rPr>
          <w:rFonts w:ascii="Arial" w:hAnsi="Arial" w:cs="Arial"/>
          <w:b/>
          <w:bCs/>
          <w:sz w:val="21"/>
          <w:szCs w:val="21"/>
        </w:rPr>
        <w:tab/>
        <w:t>DISPOSICIONES GENERALES</w:t>
      </w:r>
    </w:p>
    <w:p w14:paraId="59FA6E7E" w14:textId="77777777" w:rsidR="00884691" w:rsidRDefault="00C90501" w:rsidP="001C0283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/>
          <w:bCs/>
          <w:sz w:val="21"/>
          <w:szCs w:val="21"/>
        </w:rPr>
        <w:tab/>
      </w:r>
      <w:r w:rsidR="001C0283">
        <w:rPr>
          <w:rFonts w:ascii="Arial" w:hAnsi="Arial" w:cs="Arial"/>
          <w:bCs/>
          <w:sz w:val="21"/>
          <w:szCs w:val="21"/>
        </w:rPr>
        <w:t>(…)</w:t>
      </w:r>
    </w:p>
    <w:p w14:paraId="776DBD99" w14:textId="77777777" w:rsidR="003A6181" w:rsidRDefault="003A6181" w:rsidP="001C0283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</w:p>
    <w:p w14:paraId="480F9104" w14:textId="77777777" w:rsidR="00374F89" w:rsidRPr="00D5422B" w:rsidRDefault="00884691" w:rsidP="001C0283">
      <w:pPr>
        <w:tabs>
          <w:tab w:val="left" w:pos="851"/>
        </w:tabs>
        <w:spacing w:after="0" w:line="240" w:lineRule="auto"/>
        <w:ind w:left="851" w:right="-1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884691">
        <w:rPr>
          <w:rFonts w:ascii="Arial" w:hAnsi="Arial" w:cs="Arial"/>
          <w:bCs/>
          <w:sz w:val="21"/>
          <w:szCs w:val="21"/>
        </w:rPr>
        <w:t>2.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374F89" w:rsidRPr="00D5422B">
        <w:rPr>
          <w:rFonts w:ascii="Arial" w:hAnsi="Arial" w:cs="Arial"/>
          <w:b/>
          <w:bCs/>
          <w:sz w:val="21"/>
          <w:szCs w:val="21"/>
        </w:rPr>
        <w:t xml:space="preserve">El dueño, consignatario o consignante es responsable de la extracción de la muestra y contramuestras representativas y de la realización de los análisis de </w:t>
      </w:r>
      <w:r w:rsidR="000A69E5" w:rsidRPr="00D5422B">
        <w:rPr>
          <w:rFonts w:ascii="Arial" w:hAnsi="Arial" w:cs="Arial"/>
          <w:b/>
          <w:bCs/>
          <w:sz w:val="21"/>
          <w:szCs w:val="21"/>
        </w:rPr>
        <w:t xml:space="preserve">determinación de </w:t>
      </w:r>
      <w:r w:rsidR="00374F89" w:rsidRPr="00D5422B">
        <w:rPr>
          <w:rFonts w:ascii="Arial" w:hAnsi="Arial" w:cs="Arial"/>
          <w:b/>
          <w:bCs/>
          <w:sz w:val="21"/>
          <w:szCs w:val="21"/>
        </w:rPr>
        <w:t xml:space="preserve">humedad y de composición sobre una muestra común, a través de un laboratorio acreditado. </w:t>
      </w:r>
    </w:p>
    <w:p w14:paraId="183B18CD" w14:textId="77777777" w:rsidR="00374F89" w:rsidRPr="00D5422B" w:rsidRDefault="00374F89" w:rsidP="00374F89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</w:rPr>
      </w:pPr>
    </w:p>
    <w:p w14:paraId="2E333BDA" w14:textId="33D6A9B8" w:rsidR="00374F89" w:rsidRPr="004E2637" w:rsidRDefault="00374F89" w:rsidP="00884691">
      <w:pPr>
        <w:tabs>
          <w:tab w:val="left" w:pos="567"/>
        </w:tabs>
        <w:spacing w:after="0" w:line="240" w:lineRule="auto"/>
        <w:ind w:left="851" w:right="-1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  <w:r w:rsidRPr="00D5422B">
        <w:rPr>
          <w:rFonts w:ascii="Arial" w:hAnsi="Arial" w:cs="Arial"/>
          <w:b/>
          <w:bCs/>
          <w:sz w:val="21"/>
          <w:szCs w:val="21"/>
        </w:rPr>
        <w:t xml:space="preserve">El laboratorio acreditado emite los informes de ensayos con la información detallada en el </w:t>
      </w:r>
      <w:r w:rsidR="00012D69" w:rsidRPr="00F83F95">
        <w:rPr>
          <w:rFonts w:ascii="Arial" w:hAnsi="Arial" w:cs="Arial"/>
          <w:b/>
          <w:bCs/>
          <w:sz w:val="21"/>
          <w:szCs w:val="21"/>
        </w:rPr>
        <w:t>a</w:t>
      </w:r>
      <w:r w:rsidRPr="003C28A0">
        <w:rPr>
          <w:rFonts w:ascii="Arial" w:hAnsi="Arial" w:cs="Arial"/>
          <w:b/>
          <w:bCs/>
          <w:sz w:val="21"/>
          <w:szCs w:val="21"/>
        </w:rPr>
        <w:t>n</w:t>
      </w:r>
      <w:r w:rsidRPr="00D5422B">
        <w:rPr>
          <w:rFonts w:ascii="Arial" w:hAnsi="Arial" w:cs="Arial"/>
          <w:b/>
          <w:bCs/>
          <w:sz w:val="21"/>
          <w:szCs w:val="21"/>
        </w:rPr>
        <w:t>exo III</w:t>
      </w:r>
      <w:r w:rsidRPr="00374F89">
        <w:rPr>
          <w:rFonts w:ascii="Arial" w:hAnsi="Arial" w:cs="Arial"/>
          <w:b/>
          <w:bCs/>
          <w:sz w:val="21"/>
          <w:szCs w:val="21"/>
        </w:rPr>
        <w:t xml:space="preserve"> y los conserva durante dos años contados a partir del 1 de enero del año siguiente de la fecha de numeración de la declaración aduanera asociada. La autoridad aduanera puede requerir la presentación </w:t>
      </w:r>
      <w:r w:rsidR="005A0477">
        <w:rPr>
          <w:rFonts w:ascii="Arial" w:hAnsi="Arial" w:cs="Arial"/>
          <w:b/>
          <w:bCs/>
          <w:sz w:val="21"/>
          <w:szCs w:val="21"/>
        </w:rPr>
        <w:t xml:space="preserve">de </w:t>
      </w:r>
      <w:r w:rsidR="000A69E5">
        <w:rPr>
          <w:rFonts w:ascii="Arial" w:hAnsi="Arial" w:cs="Arial"/>
          <w:b/>
          <w:bCs/>
          <w:sz w:val="21"/>
          <w:szCs w:val="21"/>
        </w:rPr>
        <w:t>los mencionados</w:t>
      </w:r>
      <w:r w:rsidRPr="00374F89">
        <w:rPr>
          <w:rFonts w:ascii="Arial" w:hAnsi="Arial" w:cs="Arial"/>
          <w:b/>
          <w:bCs/>
          <w:sz w:val="21"/>
          <w:szCs w:val="21"/>
        </w:rPr>
        <w:t xml:space="preserve"> informes de ensayo en la forma y condiciones solicitadas, para lo cual se debe otorgar un plazo no m</w:t>
      </w:r>
      <w:r w:rsidRPr="006A5659">
        <w:rPr>
          <w:rFonts w:ascii="Arial" w:hAnsi="Arial" w:cs="Arial"/>
          <w:b/>
          <w:bCs/>
          <w:sz w:val="21"/>
          <w:szCs w:val="21"/>
        </w:rPr>
        <w:t>enor de tres días hábiles</w:t>
      </w:r>
      <w:r w:rsidR="00E51FF0" w:rsidRPr="006A5659">
        <w:rPr>
          <w:rFonts w:ascii="Arial" w:hAnsi="Arial" w:cs="Arial"/>
          <w:bCs/>
          <w:sz w:val="21"/>
          <w:szCs w:val="21"/>
        </w:rPr>
        <w:t xml:space="preserve">, </w:t>
      </w:r>
      <w:r w:rsidR="00D860D3" w:rsidRPr="006A5659">
        <w:rPr>
          <w:rFonts w:ascii="Arial" w:hAnsi="Arial" w:cs="Arial"/>
          <w:b/>
          <w:bCs/>
          <w:sz w:val="21"/>
          <w:szCs w:val="21"/>
        </w:rPr>
        <w:t>contados a partir del día s</w:t>
      </w:r>
      <w:r w:rsidR="004E2637" w:rsidRPr="006A5659">
        <w:rPr>
          <w:rFonts w:ascii="Arial" w:hAnsi="Arial" w:cs="Arial"/>
          <w:b/>
          <w:bCs/>
          <w:sz w:val="21"/>
          <w:szCs w:val="21"/>
        </w:rPr>
        <w:t>iguiente</w:t>
      </w:r>
      <w:r w:rsidR="00D860D3" w:rsidRPr="006A5659">
        <w:rPr>
          <w:rFonts w:ascii="Arial" w:hAnsi="Arial" w:cs="Arial"/>
          <w:b/>
          <w:bCs/>
          <w:sz w:val="21"/>
          <w:szCs w:val="21"/>
        </w:rPr>
        <w:t xml:space="preserve"> de su </w:t>
      </w:r>
      <w:r w:rsidR="004E2637" w:rsidRPr="006A5659">
        <w:rPr>
          <w:rFonts w:ascii="Arial" w:hAnsi="Arial" w:cs="Arial"/>
          <w:b/>
          <w:bCs/>
          <w:sz w:val="21"/>
          <w:szCs w:val="21"/>
        </w:rPr>
        <w:t>notificación</w:t>
      </w:r>
      <w:r w:rsidRPr="006A5659">
        <w:rPr>
          <w:rFonts w:ascii="Arial" w:hAnsi="Arial" w:cs="Arial"/>
          <w:b/>
          <w:bCs/>
          <w:sz w:val="21"/>
          <w:szCs w:val="21"/>
        </w:rPr>
        <w:t>.</w:t>
      </w:r>
    </w:p>
    <w:p w14:paraId="7E8BE9B1" w14:textId="77777777" w:rsidR="00374F89" w:rsidRPr="00374F89" w:rsidRDefault="00374F89" w:rsidP="00374F89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</w:rPr>
      </w:pPr>
    </w:p>
    <w:p w14:paraId="589120CA" w14:textId="5C7F8256" w:rsidR="003B194F" w:rsidRDefault="00374F89" w:rsidP="00884691">
      <w:pPr>
        <w:tabs>
          <w:tab w:val="left" w:pos="567"/>
        </w:tabs>
        <w:spacing w:after="0" w:line="240" w:lineRule="auto"/>
        <w:ind w:left="851" w:right="-1"/>
        <w:jc w:val="both"/>
        <w:rPr>
          <w:rFonts w:ascii="Arial" w:hAnsi="Arial" w:cs="Arial"/>
          <w:b/>
          <w:bCs/>
          <w:sz w:val="21"/>
          <w:szCs w:val="21"/>
        </w:rPr>
      </w:pPr>
      <w:r w:rsidRPr="00374F89">
        <w:rPr>
          <w:rFonts w:ascii="Arial" w:hAnsi="Arial" w:cs="Arial"/>
          <w:b/>
          <w:bCs/>
          <w:sz w:val="21"/>
          <w:szCs w:val="21"/>
        </w:rPr>
        <w:t xml:space="preserve">La extracción de la muestra y </w:t>
      </w:r>
      <w:r w:rsidRPr="0036579E">
        <w:rPr>
          <w:rFonts w:ascii="Arial" w:hAnsi="Arial" w:cs="Arial"/>
          <w:b/>
          <w:bCs/>
          <w:sz w:val="21"/>
          <w:szCs w:val="21"/>
        </w:rPr>
        <w:t xml:space="preserve">contramuestras </w:t>
      </w:r>
      <w:r w:rsidR="008E4C0F" w:rsidRPr="0036579E">
        <w:rPr>
          <w:rFonts w:ascii="Arial" w:hAnsi="Arial" w:cs="Arial"/>
          <w:b/>
          <w:bCs/>
          <w:sz w:val="21"/>
          <w:szCs w:val="21"/>
        </w:rPr>
        <w:t xml:space="preserve">representativas </w:t>
      </w:r>
      <w:r w:rsidRPr="0036579E">
        <w:rPr>
          <w:rFonts w:ascii="Arial" w:hAnsi="Arial" w:cs="Arial"/>
          <w:b/>
          <w:bCs/>
          <w:sz w:val="21"/>
          <w:szCs w:val="21"/>
        </w:rPr>
        <w:t xml:space="preserve">y </w:t>
      </w:r>
      <w:r w:rsidRPr="00374F89">
        <w:rPr>
          <w:rFonts w:ascii="Arial" w:hAnsi="Arial" w:cs="Arial"/>
          <w:b/>
          <w:bCs/>
          <w:sz w:val="21"/>
          <w:szCs w:val="21"/>
        </w:rPr>
        <w:t xml:space="preserve">el análisis de </w:t>
      </w:r>
      <w:r w:rsidR="000A69E5">
        <w:rPr>
          <w:rFonts w:ascii="Arial" w:hAnsi="Arial" w:cs="Arial"/>
          <w:b/>
          <w:bCs/>
          <w:sz w:val="21"/>
          <w:szCs w:val="21"/>
        </w:rPr>
        <w:t xml:space="preserve">determinación de </w:t>
      </w:r>
      <w:r w:rsidRPr="00374F89">
        <w:rPr>
          <w:rFonts w:ascii="Arial" w:hAnsi="Arial" w:cs="Arial"/>
          <w:b/>
          <w:bCs/>
          <w:sz w:val="21"/>
          <w:szCs w:val="21"/>
        </w:rPr>
        <w:t xml:space="preserve">humedad </w:t>
      </w:r>
      <w:r w:rsidR="000A69E5">
        <w:rPr>
          <w:rFonts w:ascii="Arial" w:hAnsi="Arial" w:cs="Arial"/>
          <w:b/>
          <w:bCs/>
          <w:sz w:val="21"/>
          <w:szCs w:val="21"/>
        </w:rPr>
        <w:t xml:space="preserve">de concentrados de minerales metalíferos </w:t>
      </w:r>
      <w:r w:rsidRPr="00374F89">
        <w:rPr>
          <w:rFonts w:ascii="Arial" w:hAnsi="Arial" w:cs="Arial"/>
          <w:b/>
          <w:bCs/>
          <w:sz w:val="21"/>
          <w:szCs w:val="21"/>
        </w:rPr>
        <w:t>se realiza a través de un laboratorio acreditado para ensayo y muestreo, que debe ser distinto al dueño, consignatario o consignante de la mercancía, conforme a las siguientes normas:</w:t>
      </w:r>
    </w:p>
    <w:p w14:paraId="10CF1FF8" w14:textId="77777777" w:rsidR="00F83F95" w:rsidRPr="00F83F95" w:rsidRDefault="00F83F95" w:rsidP="00F83F9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es-PE"/>
        </w:rPr>
      </w:pPr>
      <w:r w:rsidRPr="00F83F95">
        <w:rPr>
          <w:rFonts w:ascii="Arial" w:eastAsia="Times New Roman" w:hAnsi="Arial" w:cs="Arial"/>
          <w:sz w:val="17"/>
          <w:szCs w:val="17"/>
          <w:lang w:val="es-ES" w:eastAsia="es-PE"/>
        </w:rPr>
        <w:br/>
      </w:r>
      <w:r w:rsidRPr="00F83F95">
        <w:rPr>
          <w:rFonts w:ascii="Arial" w:eastAsia="Times New Roman" w:hAnsi="Arial" w:cs="Arial"/>
          <w:sz w:val="17"/>
          <w:szCs w:val="17"/>
          <w:lang w:eastAsia="es-PE"/>
        </w:rPr>
        <w:t> </w:t>
      </w:r>
    </w:p>
    <w:tbl>
      <w:tblPr>
        <w:tblW w:w="0" w:type="auto"/>
        <w:tblCellSpacing w:w="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3402"/>
        <w:gridCol w:w="2268"/>
      </w:tblGrid>
      <w:tr w:rsidR="00F83F95" w:rsidRPr="00F83F95" w14:paraId="447B6769" w14:textId="77777777" w:rsidTr="00F83F95">
        <w:trPr>
          <w:trHeight w:val="347"/>
          <w:tblCellSpacing w:w="0" w:type="dxa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A181A" w14:textId="77777777" w:rsidR="00F83F95" w:rsidRPr="00F83F95" w:rsidRDefault="00F83F95" w:rsidP="00F83F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  <w:r w:rsidRPr="00F83F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PE"/>
              </w:rPr>
              <w:t xml:space="preserve">Concentrado </w:t>
            </w:r>
            <w:r w:rsidRPr="00F83F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PE"/>
              </w:rPr>
              <w:br/>
              <w:t>de minerales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B8154" w14:textId="77777777" w:rsidR="00F83F95" w:rsidRPr="00F83F95" w:rsidRDefault="00F83F95" w:rsidP="00F83F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  <w:r w:rsidRPr="00F83F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PE"/>
              </w:rPr>
              <w:t>Normas de muestreo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D2BF0" w14:textId="77777777" w:rsidR="00F83F95" w:rsidRPr="00F83F95" w:rsidRDefault="00F83F95" w:rsidP="00F83F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  <w:r w:rsidRPr="00F83F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PE"/>
              </w:rPr>
              <w:t>Normas de análisis de humedad</w:t>
            </w:r>
          </w:p>
        </w:tc>
      </w:tr>
      <w:tr w:rsidR="00F83F95" w:rsidRPr="00F83F95" w14:paraId="654CD60D" w14:textId="77777777" w:rsidTr="00F83F95">
        <w:trPr>
          <w:trHeight w:val="415"/>
          <w:tblCellSpacing w:w="0" w:type="dxa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AFD16" w14:textId="77777777" w:rsidR="00F83F95" w:rsidRPr="00F83F95" w:rsidRDefault="00F83F95" w:rsidP="00F83F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  <w:r w:rsidRPr="00F83F95">
              <w:rPr>
                <w:rFonts w:ascii="Arial" w:eastAsia="Times New Roman" w:hAnsi="Arial" w:cs="Arial"/>
                <w:sz w:val="17"/>
                <w:szCs w:val="17"/>
                <w:lang w:eastAsia="es-PE"/>
              </w:rPr>
              <w:t xml:space="preserve">Cobre (Cu), plomo (Pb), zinc (Zn) y níquel (Ni)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C1BF1" w14:textId="77777777" w:rsidR="00F83F95" w:rsidRPr="00F83F95" w:rsidRDefault="00F83F95" w:rsidP="00F83F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  <w:r w:rsidRPr="00F83F95">
              <w:rPr>
                <w:rFonts w:ascii="Arial" w:eastAsia="Times New Roman" w:hAnsi="Arial" w:cs="Arial"/>
                <w:sz w:val="17"/>
                <w:szCs w:val="17"/>
                <w:lang w:eastAsia="es-PE"/>
              </w:rPr>
              <w:t xml:space="preserve">Norma ISO 12743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8DC6B" w14:textId="77777777" w:rsidR="00F83F95" w:rsidRPr="00F83F95" w:rsidRDefault="00F83F95" w:rsidP="00F83F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  <w:r w:rsidRPr="00F83F95">
              <w:rPr>
                <w:rFonts w:ascii="Arial" w:eastAsia="Times New Roman" w:hAnsi="Arial" w:cs="Arial"/>
                <w:sz w:val="17"/>
                <w:szCs w:val="17"/>
                <w:lang w:eastAsia="es-PE"/>
              </w:rPr>
              <w:t>Norma NTP – ISO 10251:2016 u otro método de ensayo acreditado.</w:t>
            </w:r>
          </w:p>
        </w:tc>
      </w:tr>
      <w:tr w:rsidR="00F83F95" w:rsidRPr="00F83F95" w14:paraId="0686BD73" w14:textId="77777777" w:rsidTr="00F83F95">
        <w:trPr>
          <w:tblCellSpacing w:w="0" w:type="dxa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CA11D" w14:textId="77777777" w:rsidR="00F83F95" w:rsidRPr="00F83F95" w:rsidRDefault="00F83F95" w:rsidP="00F83F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  <w:r w:rsidRPr="00F83F95">
              <w:rPr>
                <w:rFonts w:ascii="Arial" w:eastAsia="Times New Roman" w:hAnsi="Arial" w:cs="Arial"/>
                <w:sz w:val="17"/>
                <w:szCs w:val="17"/>
                <w:lang w:eastAsia="es-PE"/>
              </w:rPr>
              <w:t>Hierro (Fe)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DC10F" w14:textId="77777777" w:rsidR="00F83F95" w:rsidRPr="00F83F95" w:rsidRDefault="00F83F95" w:rsidP="00F83F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  <w:r w:rsidRPr="00F83F95">
              <w:rPr>
                <w:rFonts w:ascii="Arial" w:eastAsia="Times New Roman" w:hAnsi="Arial" w:cs="Arial"/>
                <w:sz w:val="17"/>
                <w:szCs w:val="17"/>
                <w:lang w:eastAsia="es-PE"/>
              </w:rPr>
              <w:t>Norma ISO 3082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42906" w14:textId="77777777" w:rsidR="00F83F95" w:rsidRPr="00F83F95" w:rsidRDefault="00F83F95" w:rsidP="00F83F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  <w:r w:rsidRPr="00F83F95">
              <w:rPr>
                <w:rFonts w:ascii="Arial" w:eastAsia="Times New Roman" w:hAnsi="Arial" w:cs="Arial"/>
                <w:sz w:val="17"/>
                <w:szCs w:val="17"/>
                <w:lang w:eastAsia="es-PE"/>
              </w:rPr>
              <w:t>Normas nacionales o internacionales aplicables u otro método de ensayo acreditado.</w:t>
            </w:r>
          </w:p>
        </w:tc>
      </w:tr>
      <w:tr w:rsidR="00F83F95" w:rsidRPr="00F83F95" w14:paraId="2FE49D47" w14:textId="77777777" w:rsidTr="00F83F95">
        <w:trPr>
          <w:trHeight w:val="240"/>
          <w:tblCellSpacing w:w="0" w:type="dxa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9866" w14:textId="77777777" w:rsidR="00F83F95" w:rsidRPr="00F83F95" w:rsidRDefault="00F83F95" w:rsidP="00F83F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  <w:r w:rsidRPr="00F83F95">
              <w:rPr>
                <w:rFonts w:ascii="Arial" w:eastAsia="Times New Roman" w:hAnsi="Arial" w:cs="Arial"/>
                <w:sz w:val="17"/>
                <w:szCs w:val="17"/>
                <w:lang w:eastAsia="es-PE"/>
              </w:rPr>
              <w:t>Oro (Au) y plata (Ag)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98708" w14:textId="77777777" w:rsidR="00F83F95" w:rsidRPr="00F83F95" w:rsidRDefault="00F83F95" w:rsidP="00F83F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  <w:r w:rsidRPr="00F83F95">
              <w:rPr>
                <w:rFonts w:ascii="Arial" w:eastAsia="Times New Roman" w:hAnsi="Arial" w:cs="Arial"/>
                <w:sz w:val="17"/>
                <w:szCs w:val="17"/>
                <w:lang w:eastAsia="es-PE"/>
              </w:rPr>
              <w:t>Norma NTP 122.013 (revisada el 2017)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DE8B2" w14:textId="77777777" w:rsidR="00F83F95" w:rsidRPr="00F83F95" w:rsidRDefault="00F83F95" w:rsidP="00F83F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</w:p>
        </w:tc>
      </w:tr>
      <w:tr w:rsidR="00F83F95" w:rsidRPr="00F83F95" w14:paraId="20F2F50F" w14:textId="77777777" w:rsidTr="00F83F95">
        <w:trPr>
          <w:tblCellSpacing w:w="0" w:type="dxa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887E" w14:textId="77777777" w:rsidR="00F83F95" w:rsidRPr="00F83F95" w:rsidRDefault="00F83F95" w:rsidP="00F83F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  <w:r w:rsidRPr="00F83F95">
              <w:rPr>
                <w:rFonts w:ascii="Arial" w:eastAsia="Times New Roman" w:hAnsi="Arial" w:cs="Arial"/>
                <w:sz w:val="17"/>
                <w:szCs w:val="17"/>
                <w:lang w:eastAsia="es-PE"/>
              </w:rPr>
              <w:t xml:space="preserve">Otros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4750" w14:textId="77777777" w:rsidR="00F83F95" w:rsidRPr="00F83F95" w:rsidRDefault="00F83F95" w:rsidP="00F83F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  <w:r w:rsidRPr="00F83F95">
              <w:rPr>
                <w:rFonts w:ascii="Arial" w:eastAsia="Times New Roman" w:hAnsi="Arial" w:cs="Arial"/>
                <w:sz w:val="17"/>
                <w:szCs w:val="17"/>
                <w:lang w:eastAsia="es-PE"/>
              </w:rPr>
              <w:t xml:space="preserve">Otras normas estándar aplicables a nivel nacional o internacional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C220" w14:textId="77777777" w:rsidR="00F83F95" w:rsidRPr="00F83F95" w:rsidRDefault="00F83F95" w:rsidP="00F83F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</w:p>
        </w:tc>
      </w:tr>
    </w:tbl>
    <w:p w14:paraId="22B805EB" w14:textId="23AFF31B" w:rsidR="00F83F95" w:rsidRDefault="00F83F95" w:rsidP="00884691">
      <w:pPr>
        <w:tabs>
          <w:tab w:val="left" w:pos="567"/>
        </w:tabs>
        <w:spacing w:after="0" w:line="240" w:lineRule="auto"/>
        <w:ind w:left="851" w:right="-1"/>
        <w:jc w:val="both"/>
        <w:rPr>
          <w:rFonts w:ascii="Arial" w:hAnsi="Arial" w:cs="Arial"/>
          <w:b/>
          <w:bCs/>
          <w:sz w:val="21"/>
          <w:szCs w:val="21"/>
        </w:rPr>
      </w:pPr>
      <w:r w:rsidRPr="00F83F95">
        <w:rPr>
          <w:rFonts w:ascii="Arial" w:eastAsia="Times New Roman" w:hAnsi="Arial" w:cs="Arial"/>
          <w:sz w:val="17"/>
          <w:szCs w:val="17"/>
          <w:lang w:eastAsia="es-PE"/>
        </w:rPr>
        <w:t> </w:t>
      </w:r>
    </w:p>
    <w:p w14:paraId="6C216C52" w14:textId="77777777" w:rsidR="007B5987" w:rsidRDefault="00884691" w:rsidP="007B5987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ab/>
        <w:t>(…)</w:t>
      </w:r>
    </w:p>
    <w:p w14:paraId="594577AE" w14:textId="77777777" w:rsidR="006A5659" w:rsidRDefault="006A5659" w:rsidP="007B5987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sz w:val="21"/>
          <w:szCs w:val="21"/>
          <w:lang w:val="es-ES"/>
        </w:rPr>
      </w:pPr>
    </w:p>
    <w:p w14:paraId="590D2BA5" w14:textId="4F98A850" w:rsidR="00E431D9" w:rsidRPr="00521D11" w:rsidRDefault="00E431D9" w:rsidP="00105F0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="Arial" w:hAnsi="Arial" w:cs="Arial"/>
          <w:bCs/>
          <w:sz w:val="21"/>
          <w:szCs w:val="21"/>
        </w:rPr>
      </w:pPr>
      <w:bookmarkStart w:id="6" w:name="_Hlk9509561"/>
      <w:r w:rsidRPr="00E431D9">
        <w:rPr>
          <w:rFonts w:ascii="Arial" w:hAnsi="Arial" w:cs="Arial"/>
          <w:bCs/>
          <w:sz w:val="21"/>
          <w:szCs w:val="21"/>
        </w:rPr>
        <w:t xml:space="preserve">Las notificaciones dispuestas en el presente procedimiento se realizan </w:t>
      </w:r>
      <w:r w:rsidRPr="00DF72E2">
        <w:rPr>
          <w:rFonts w:ascii="Arial" w:hAnsi="Arial" w:cs="Arial"/>
          <w:b/>
          <w:bCs/>
          <w:sz w:val="21"/>
          <w:szCs w:val="21"/>
        </w:rPr>
        <w:t>a</w:t>
      </w:r>
      <w:r w:rsidR="00DF72E2" w:rsidRPr="00DF72E2">
        <w:rPr>
          <w:rFonts w:ascii="Arial" w:hAnsi="Arial" w:cs="Arial"/>
          <w:b/>
          <w:bCs/>
          <w:sz w:val="21"/>
          <w:szCs w:val="21"/>
        </w:rPr>
        <w:t>l</w:t>
      </w:r>
      <w:r w:rsidRPr="00E431D9">
        <w:rPr>
          <w:rFonts w:ascii="Arial" w:hAnsi="Arial" w:cs="Arial"/>
          <w:bCs/>
          <w:sz w:val="21"/>
          <w:szCs w:val="21"/>
        </w:rPr>
        <w:t xml:space="preserve"> buzón </w:t>
      </w:r>
      <w:r w:rsidR="00393F04" w:rsidRPr="00DF72E2">
        <w:rPr>
          <w:rFonts w:ascii="Arial" w:hAnsi="Arial" w:cs="Arial"/>
          <w:b/>
          <w:bCs/>
          <w:sz w:val="21"/>
          <w:szCs w:val="21"/>
        </w:rPr>
        <w:t>electrónico</w:t>
      </w:r>
      <w:r w:rsidR="00DF72E2" w:rsidRPr="00DF72E2">
        <w:rPr>
          <w:rFonts w:ascii="Arial" w:hAnsi="Arial" w:cs="Arial"/>
          <w:b/>
          <w:bCs/>
          <w:sz w:val="21"/>
          <w:szCs w:val="21"/>
        </w:rPr>
        <w:t xml:space="preserve"> del</w:t>
      </w:r>
      <w:r w:rsidRPr="00E431D9">
        <w:rPr>
          <w:rFonts w:ascii="Arial" w:hAnsi="Arial" w:cs="Arial"/>
          <w:bCs/>
          <w:sz w:val="21"/>
          <w:szCs w:val="21"/>
        </w:rPr>
        <w:t xml:space="preserve"> despachador de aduana, </w:t>
      </w:r>
      <w:r w:rsidR="00012D69" w:rsidRPr="00F83F95">
        <w:rPr>
          <w:rFonts w:ascii="Arial" w:hAnsi="Arial" w:cs="Arial"/>
          <w:b/>
          <w:bCs/>
          <w:sz w:val="21"/>
          <w:szCs w:val="21"/>
        </w:rPr>
        <w:t>del</w:t>
      </w:r>
      <w:r w:rsidR="00012D69">
        <w:rPr>
          <w:rFonts w:ascii="Arial" w:hAnsi="Arial" w:cs="Arial"/>
          <w:bCs/>
          <w:sz w:val="21"/>
          <w:szCs w:val="21"/>
        </w:rPr>
        <w:t xml:space="preserve"> </w:t>
      </w:r>
      <w:r w:rsidRPr="00E431D9">
        <w:rPr>
          <w:rFonts w:ascii="Arial" w:hAnsi="Arial" w:cs="Arial"/>
          <w:bCs/>
          <w:sz w:val="21"/>
          <w:szCs w:val="21"/>
        </w:rPr>
        <w:t>due</w:t>
      </w:r>
      <w:r w:rsidR="00012D69">
        <w:rPr>
          <w:rFonts w:ascii="Arial" w:hAnsi="Arial" w:cs="Arial"/>
          <w:bCs/>
          <w:sz w:val="21"/>
          <w:szCs w:val="21"/>
        </w:rPr>
        <w:t xml:space="preserve">ño, consignatario o consignante </w:t>
      </w:r>
      <w:r>
        <w:rPr>
          <w:rFonts w:ascii="Arial" w:hAnsi="Arial" w:cs="Arial"/>
          <w:b/>
          <w:bCs/>
          <w:sz w:val="21"/>
          <w:szCs w:val="21"/>
        </w:rPr>
        <w:t xml:space="preserve">o </w:t>
      </w:r>
      <w:r w:rsidR="00DF72E2">
        <w:rPr>
          <w:rFonts w:ascii="Arial" w:hAnsi="Arial" w:cs="Arial"/>
          <w:b/>
          <w:bCs/>
          <w:sz w:val="21"/>
          <w:szCs w:val="21"/>
        </w:rPr>
        <w:t>de</w:t>
      </w:r>
      <w:r>
        <w:rPr>
          <w:rFonts w:ascii="Arial" w:hAnsi="Arial" w:cs="Arial"/>
          <w:b/>
          <w:bCs/>
          <w:sz w:val="21"/>
          <w:szCs w:val="21"/>
        </w:rPr>
        <w:t>l laboratorio</w:t>
      </w:r>
      <w:r w:rsidRPr="00E431D9">
        <w:rPr>
          <w:rFonts w:ascii="Arial" w:hAnsi="Arial" w:cs="Arial"/>
          <w:bCs/>
          <w:sz w:val="21"/>
          <w:szCs w:val="21"/>
        </w:rPr>
        <w:t xml:space="preserve"> o </w:t>
      </w:r>
      <w:r w:rsidR="00DF72E2">
        <w:rPr>
          <w:rFonts w:ascii="Arial" w:hAnsi="Arial" w:cs="Arial"/>
          <w:b/>
          <w:bCs/>
          <w:sz w:val="21"/>
          <w:szCs w:val="21"/>
        </w:rPr>
        <w:t xml:space="preserve">por cualquiera de las </w:t>
      </w:r>
      <w:r w:rsidRPr="00E431D9">
        <w:rPr>
          <w:rFonts w:ascii="Arial" w:hAnsi="Arial" w:cs="Arial"/>
          <w:bCs/>
          <w:sz w:val="21"/>
          <w:szCs w:val="21"/>
        </w:rPr>
        <w:t>otras formas previstas</w:t>
      </w:r>
      <w:r w:rsidR="00DF72E2">
        <w:rPr>
          <w:rFonts w:ascii="Arial" w:hAnsi="Arial" w:cs="Arial"/>
          <w:bCs/>
          <w:sz w:val="21"/>
          <w:szCs w:val="21"/>
        </w:rPr>
        <w:t xml:space="preserve"> </w:t>
      </w:r>
      <w:r w:rsidR="00DF72E2">
        <w:rPr>
          <w:rFonts w:ascii="Arial" w:hAnsi="Arial" w:cs="Arial"/>
          <w:b/>
          <w:bCs/>
          <w:sz w:val="21"/>
          <w:szCs w:val="21"/>
        </w:rPr>
        <w:t>en el Código Tributario</w:t>
      </w:r>
      <w:r w:rsidRPr="00E431D9">
        <w:rPr>
          <w:rFonts w:ascii="Arial" w:hAnsi="Arial" w:cs="Arial"/>
          <w:bCs/>
          <w:sz w:val="21"/>
          <w:szCs w:val="21"/>
        </w:rPr>
        <w:t>.</w:t>
      </w:r>
    </w:p>
    <w:p w14:paraId="6950462F" w14:textId="77777777" w:rsidR="00153381" w:rsidRDefault="00153381" w:rsidP="00E431D9">
      <w:pPr>
        <w:tabs>
          <w:tab w:val="left" w:pos="993"/>
        </w:tabs>
        <w:spacing w:after="0" w:line="240" w:lineRule="auto"/>
        <w:ind w:right="-1"/>
        <w:jc w:val="both"/>
        <w:rPr>
          <w:rFonts w:ascii="Arial" w:hAnsi="Arial" w:cs="Arial"/>
          <w:sz w:val="21"/>
          <w:szCs w:val="21"/>
          <w:lang w:val="es-ES"/>
        </w:rPr>
      </w:pPr>
    </w:p>
    <w:p w14:paraId="47A172D5" w14:textId="2E7DD670" w:rsidR="00E431D9" w:rsidRDefault="00E431D9" w:rsidP="006A7CD7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="Arial" w:hAnsi="Arial" w:cs="Arial"/>
          <w:b/>
          <w:sz w:val="21"/>
          <w:szCs w:val="21"/>
          <w:lang w:val="es-ES"/>
        </w:rPr>
      </w:pPr>
      <w:r w:rsidRPr="00E431D9">
        <w:rPr>
          <w:rFonts w:ascii="Arial" w:hAnsi="Arial" w:cs="Arial"/>
          <w:sz w:val="21"/>
          <w:szCs w:val="21"/>
          <w:lang w:val="es-ES"/>
        </w:rPr>
        <w:t xml:space="preserve">El despachador de aduana, </w:t>
      </w:r>
      <w:r w:rsidRPr="00281B2A">
        <w:rPr>
          <w:rFonts w:ascii="Arial" w:hAnsi="Arial" w:cs="Arial"/>
          <w:b/>
          <w:sz w:val="21"/>
          <w:szCs w:val="21"/>
          <w:lang w:val="es-ES"/>
        </w:rPr>
        <w:t xml:space="preserve">el </w:t>
      </w:r>
      <w:r w:rsidRPr="00E431D9">
        <w:rPr>
          <w:rFonts w:ascii="Arial" w:hAnsi="Arial" w:cs="Arial"/>
          <w:sz w:val="21"/>
          <w:szCs w:val="21"/>
          <w:lang w:val="es-ES"/>
        </w:rPr>
        <w:t xml:space="preserve">dueño, consignatario o consignante </w:t>
      </w:r>
      <w:r w:rsidRPr="00E431D9">
        <w:rPr>
          <w:rFonts w:ascii="Arial" w:hAnsi="Arial" w:cs="Arial"/>
          <w:b/>
          <w:sz w:val="21"/>
          <w:szCs w:val="21"/>
          <w:lang w:val="es-ES"/>
        </w:rPr>
        <w:t>o el laboratorio</w:t>
      </w:r>
      <w:r w:rsidRPr="00E431D9">
        <w:rPr>
          <w:rFonts w:ascii="Arial" w:hAnsi="Arial" w:cs="Arial"/>
          <w:sz w:val="21"/>
          <w:szCs w:val="21"/>
          <w:lang w:val="es-ES"/>
        </w:rPr>
        <w:t xml:space="preserve"> puede transmitir desde su CEU a la CECA del área que administra el régimen las solicitudes previstas en el presente procedimiento </w:t>
      </w:r>
      <w:r w:rsidRPr="00E431D9">
        <w:rPr>
          <w:rFonts w:ascii="Arial" w:hAnsi="Arial" w:cs="Arial"/>
          <w:b/>
          <w:sz w:val="21"/>
          <w:szCs w:val="21"/>
          <w:lang w:val="es-ES"/>
        </w:rPr>
        <w:t>y las respuestas a los requerimientos formulados por l</w:t>
      </w:r>
      <w:r>
        <w:rPr>
          <w:rFonts w:ascii="Arial" w:hAnsi="Arial" w:cs="Arial"/>
          <w:b/>
          <w:sz w:val="21"/>
          <w:szCs w:val="21"/>
          <w:lang w:val="es-ES"/>
        </w:rPr>
        <w:t>a</w:t>
      </w:r>
      <w:r w:rsidRPr="00E431D9">
        <w:rPr>
          <w:rFonts w:ascii="Arial" w:hAnsi="Arial" w:cs="Arial"/>
          <w:b/>
          <w:sz w:val="21"/>
          <w:szCs w:val="21"/>
          <w:lang w:val="es-ES"/>
        </w:rPr>
        <w:t xml:space="preserve"> autoridad aduanera, debiendo cumplir con los requisitos señalados en el </w:t>
      </w:r>
      <w:r w:rsidR="00012D69" w:rsidRPr="00F83F95">
        <w:rPr>
          <w:rFonts w:ascii="Arial" w:hAnsi="Arial" w:cs="Arial"/>
          <w:b/>
          <w:sz w:val="21"/>
          <w:szCs w:val="21"/>
          <w:lang w:val="es-ES"/>
        </w:rPr>
        <w:t>a</w:t>
      </w:r>
      <w:r w:rsidRPr="00E431D9">
        <w:rPr>
          <w:rFonts w:ascii="Arial" w:hAnsi="Arial" w:cs="Arial"/>
          <w:b/>
          <w:sz w:val="21"/>
          <w:szCs w:val="21"/>
          <w:lang w:val="es-ES"/>
        </w:rPr>
        <w:t>nexo II.</w:t>
      </w:r>
    </w:p>
    <w:p w14:paraId="17BF3597" w14:textId="77777777" w:rsidR="00E431D9" w:rsidRDefault="00E431D9" w:rsidP="00E431D9">
      <w:pPr>
        <w:pStyle w:val="Prrafodelista"/>
        <w:rPr>
          <w:rFonts w:ascii="Arial" w:hAnsi="Arial" w:cs="Arial"/>
          <w:b/>
          <w:sz w:val="21"/>
          <w:szCs w:val="21"/>
        </w:rPr>
      </w:pPr>
    </w:p>
    <w:p w14:paraId="1D779E06" w14:textId="723ACB35" w:rsidR="00E431D9" w:rsidRDefault="00E431D9" w:rsidP="00E431D9">
      <w:pPr>
        <w:pStyle w:val="Prrafodelista"/>
        <w:ind w:left="851"/>
        <w:jc w:val="both"/>
        <w:rPr>
          <w:rFonts w:ascii="Arial" w:hAnsi="Arial" w:cs="Arial"/>
          <w:sz w:val="21"/>
          <w:szCs w:val="21"/>
        </w:rPr>
      </w:pPr>
      <w:r w:rsidRPr="00E431D9">
        <w:rPr>
          <w:rFonts w:ascii="Arial" w:hAnsi="Arial" w:cs="Arial"/>
          <w:sz w:val="21"/>
          <w:szCs w:val="21"/>
        </w:rPr>
        <w:t xml:space="preserve">Recibida la solicitud </w:t>
      </w:r>
      <w:r w:rsidRPr="00E431D9">
        <w:rPr>
          <w:rFonts w:ascii="Arial" w:hAnsi="Arial" w:cs="Arial"/>
          <w:b/>
          <w:sz w:val="21"/>
          <w:szCs w:val="21"/>
        </w:rPr>
        <w:t>o la respuesta</w:t>
      </w:r>
      <w:r w:rsidRPr="00E431D9">
        <w:rPr>
          <w:rFonts w:ascii="Arial" w:hAnsi="Arial" w:cs="Arial"/>
          <w:sz w:val="21"/>
          <w:szCs w:val="21"/>
        </w:rPr>
        <w:t xml:space="preserve"> a través de la CECA, la persona designada del área que administra el régimen la remite al jefe del área o personal encargado, quien genera el número de expediente respectivo en el módulo de trámite documentario y comunica el número de expediente generado a la CEU del solicitante.</w:t>
      </w:r>
    </w:p>
    <w:p w14:paraId="10F6208D" w14:textId="77777777" w:rsidR="00E431D9" w:rsidRPr="00E431D9" w:rsidRDefault="00E431D9" w:rsidP="00E431D9">
      <w:pPr>
        <w:pStyle w:val="Prrafodelista"/>
        <w:ind w:left="851"/>
        <w:jc w:val="both"/>
        <w:rPr>
          <w:rFonts w:ascii="Arial" w:hAnsi="Arial" w:cs="Arial"/>
          <w:sz w:val="21"/>
          <w:szCs w:val="21"/>
        </w:rPr>
      </w:pPr>
    </w:p>
    <w:p w14:paraId="4D4B88EE" w14:textId="6B072C63" w:rsidR="00E431D9" w:rsidRDefault="0066400D" w:rsidP="00105F0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="Arial" w:hAnsi="Arial" w:cs="Arial"/>
          <w:sz w:val="21"/>
          <w:szCs w:val="21"/>
          <w:lang w:val="es-ES"/>
        </w:rPr>
      </w:pPr>
      <w:r w:rsidRPr="0066400D">
        <w:rPr>
          <w:rFonts w:ascii="Arial" w:hAnsi="Arial" w:cs="Arial"/>
          <w:sz w:val="21"/>
          <w:szCs w:val="21"/>
          <w:lang w:val="es-ES"/>
        </w:rPr>
        <w:t xml:space="preserve">Para la transmisión a través de la CEU, el despachador de aduana, </w:t>
      </w:r>
      <w:r w:rsidRPr="0066400D">
        <w:rPr>
          <w:rFonts w:ascii="Arial" w:hAnsi="Arial" w:cs="Arial"/>
          <w:b/>
          <w:sz w:val="21"/>
          <w:szCs w:val="21"/>
          <w:lang w:val="es-ES"/>
        </w:rPr>
        <w:t>el</w:t>
      </w:r>
      <w:r w:rsidRPr="0066400D">
        <w:rPr>
          <w:rFonts w:ascii="Arial" w:hAnsi="Arial" w:cs="Arial"/>
          <w:sz w:val="21"/>
          <w:szCs w:val="21"/>
          <w:lang w:val="es-ES"/>
        </w:rPr>
        <w:t xml:space="preserve"> dueño, consignatario o consignante </w:t>
      </w:r>
      <w:r w:rsidRPr="0066400D">
        <w:rPr>
          <w:rFonts w:ascii="Arial" w:hAnsi="Arial" w:cs="Arial"/>
          <w:b/>
          <w:sz w:val="21"/>
          <w:szCs w:val="21"/>
          <w:lang w:val="es-ES"/>
        </w:rPr>
        <w:t>o el laboratorio</w:t>
      </w:r>
      <w:r w:rsidRPr="0066400D">
        <w:rPr>
          <w:rFonts w:ascii="Arial" w:hAnsi="Arial" w:cs="Arial"/>
          <w:sz w:val="21"/>
          <w:szCs w:val="21"/>
          <w:lang w:val="es-ES"/>
        </w:rPr>
        <w:t xml:space="preserve"> presenta, previamente y por única vez, el formato de solicitud </w:t>
      </w:r>
      <w:r w:rsidRPr="00B05B47">
        <w:rPr>
          <w:rFonts w:ascii="Arial" w:hAnsi="Arial" w:cs="Arial"/>
          <w:sz w:val="21"/>
          <w:szCs w:val="21"/>
          <w:lang w:val="es-ES"/>
        </w:rPr>
        <w:t xml:space="preserve">del </w:t>
      </w:r>
      <w:r w:rsidR="00012D69" w:rsidRPr="004012F3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4012F3">
        <w:rPr>
          <w:rFonts w:ascii="Arial" w:hAnsi="Arial" w:cs="Arial"/>
          <w:b/>
          <w:bCs/>
          <w:sz w:val="21"/>
          <w:szCs w:val="21"/>
          <w:lang w:val="es-ES"/>
        </w:rPr>
        <w:t>nexo</w:t>
      </w:r>
      <w:r w:rsidRPr="00B05B47">
        <w:rPr>
          <w:rFonts w:ascii="Arial" w:hAnsi="Arial" w:cs="Arial"/>
          <w:sz w:val="21"/>
          <w:szCs w:val="21"/>
          <w:lang w:val="es-ES"/>
        </w:rPr>
        <w:t xml:space="preserve"> I, que debe cumplir con los requis</w:t>
      </w:r>
      <w:r w:rsidR="00012D69" w:rsidRPr="00B05B47">
        <w:rPr>
          <w:rFonts w:ascii="Arial" w:hAnsi="Arial" w:cs="Arial"/>
          <w:sz w:val="21"/>
          <w:szCs w:val="21"/>
          <w:lang w:val="es-ES"/>
        </w:rPr>
        <w:t xml:space="preserve">itos señalados en el </w:t>
      </w:r>
      <w:r w:rsidR="00012D69" w:rsidRPr="004012F3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4012F3">
        <w:rPr>
          <w:rFonts w:ascii="Arial" w:hAnsi="Arial" w:cs="Arial"/>
          <w:b/>
          <w:bCs/>
          <w:sz w:val="21"/>
          <w:szCs w:val="21"/>
          <w:lang w:val="es-ES"/>
        </w:rPr>
        <w:t>nexo</w:t>
      </w:r>
      <w:r w:rsidRPr="00B05B47">
        <w:rPr>
          <w:rFonts w:ascii="Arial" w:hAnsi="Arial" w:cs="Arial"/>
          <w:sz w:val="21"/>
          <w:szCs w:val="21"/>
          <w:lang w:val="es-ES"/>
        </w:rPr>
        <w:t xml:space="preserve"> II, ante la inten</w:t>
      </w:r>
      <w:r w:rsidRPr="0066400D">
        <w:rPr>
          <w:rFonts w:ascii="Arial" w:hAnsi="Arial" w:cs="Arial"/>
          <w:sz w:val="21"/>
          <w:szCs w:val="21"/>
          <w:lang w:val="es-ES"/>
        </w:rPr>
        <w:t>dencia de aduana respectiva. Esta solicitud es de aprobación automática.</w:t>
      </w:r>
    </w:p>
    <w:p w14:paraId="65D0E5C7" w14:textId="77777777" w:rsidR="0066400D" w:rsidRDefault="0066400D" w:rsidP="0066400D">
      <w:pPr>
        <w:tabs>
          <w:tab w:val="left" w:pos="851"/>
        </w:tabs>
        <w:spacing w:after="0" w:line="240" w:lineRule="auto"/>
        <w:ind w:left="851" w:right="-1"/>
        <w:jc w:val="both"/>
        <w:rPr>
          <w:rFonts w:ascii="Arial" w:hAnsi="Arial" w:cs="Arial"/>
          <w:sz w:val="21"/>
          <w:szCs w:val="21"/>
          <w:lang w:val="es-ES"/>
        </w:rPr>
      </w:pPr>
    </w:p>
    <w:p w14:paraId="1A0C02E6" w14:textId="77777777" w:rsidR="00701CE5" w:rsidRPr="00701CE5" w:rsidRDefault="00701CE5" w:rsidP="00701CE5">
      <w:pPr>
        <w:shd w:val="clear" w:color="auto" w:fill="FFFFFF"/>
        <w:ind w:left="851"/>
        <w:jc w:val="both"/>
        <w:rPr>
          <w:rFonts w:ascii="Arial" w:hAnsi="Arial" w:cs="Arial"/>
          <w:sz w:val="21"/>
          <w:szCs w:val="21"/>
          <w:lang w:val="es-ES"/>
        </w:rPr>
      </w:pPr>
      <w:r w:rsidRPr="00701CE5">
        <w:rPr>
          <w:rFonts w:ascii="Arial" w:hAnsi="Arial" w:cs="Arial"/>
          <w:sz w:val="21"/>
          <w:szCs w:val="21"/>
          <w:lang w:val="es-ES"/>
        </w:rPr>
        <w:t>Las intendencias de aduanas implementan las acciones necesarias para cautelar el mantenimiento y custodia de la documentación y comunicación cursada según el presente procedimiento.</w:t>
      </w:r>
    </w:p>
    <w:bookmarkEnd w:id="6"/>
    <w:p w14:paraId="59D7F1D8" w14:textId="77777777" w:rsidR="00D5422B" w:rsidRDefault="00F44841" w:rsidP="00F44841">
      <w:pPr>
        <w:tabs>
          <w:tab w:val="left" w:pos="426"/>
        </w:tabs>
        <w:spacing w:after="0" w:line="240" w:lineRule="auto"/>
        <w:ind w:left="426" w:right="-1" w:firstLine="14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>(…)</w:t>
      </w:r>
      <w:r w:rsidR="001C0283">
        <w:rPr>
          <w:rFonts w:ascii="Arial" w:hAnsi="Arial" w:cs="Arial"/>
          <w:bCs/>
          <w:sz w:val="21"/>
          <w:szCs w:val="21"/>
        </w:rPr>
        <w:t>”</w:t>
      </w:r>
    </w:p>
    <w:p w14:paraId="4C65BF77" w14:textId="77777777" w:rsidR="001C0283" w:rsidRDefault="001C0283" w:rsidP="00A0639F">
      <w:pPr>
        <w:tabs>
          <w:tab w:val="left" w:pos="567"/>
        </w:tabs>
        <w:spacing w:after="0" w:line="240" w:lineRule="auto"/>
        <w:ind w:left="567" w:right="-1" w:hanging="567"/>
        <w:jc w:val="both"/>
        <w:rPr>
          <w:rFonts w:ascii="Arial" w:hAnsi="Arial" w:cs="Arial"/>
          <w:b/>
          <w:bCs/>
          <w:sz w:val="21"/>
          <w:szCs w:val="21"/>
        </w:rPr>
      </w:pPr>
    </w:p>
    <w:p w14:paraId="766F0375" w14:textId="77777777" w:rsidR="00E50E96" w:rsidRPr="00521D11" w:rsidRDefault="001C0283" w:rsidP="00A0639F">
      <w:pPr>
        <w:tabs>
          <w:tab w:val="left" w:pos="567"/>
        </w:tabs>
        <w:spacing w:after="0" w:line="240" w:lineRule="auto"/>
        <w:ind w:left="567" w:right="-1" w:hanging="567"/>
        <w:jc w:val="both"/>
        <w:rPr>
          <w:rFonts w:ascii="Arial" w:hAnsi="Arial" w:cs="Arial"/>
          <w:b/>
          <w:bCs/>
          <w:sz w:val="21"/>
          <w:szCs w:val="21"/>
        </w:rPr>
      </w:pPr>
      <w:r w:rsidRPr="00521D11">
        <w:rPr>
          <w:rFonts w:ascii="Arial" w:hAnsi="Arial" w:cs="Arial"/>
          <w:b/>
          <w:bCs/>
          <w:sz w:val="21"/>
          <w:szCs w:val="21"/>
        </w:rPr>
        <w:t xml:space="preserve"> </w:t>
      </w:r>
      <w:r w:rsidR="00F44841" w:rsidRPr="00521D11">
        <w:rPr>
          <w:rFonts w:ascii="Arial" w:hAnsi="Arial" w:cs="Arial"/>
          <w:b/>
          <w:bCs/>
          <w:sz w:val="21"/>
          <w:szCs w:val="21"/>
        </w:rPr>
        <w:t>“</w:t>
      </w:r>
      <w:r w:rsidR="00F74F4F" w:rsidRPr="00521D11">
        <w:rPr>
          <w:rFonts w:ascii="Arial" w:hAnsi="Arial" w:cs="Arial"/>
          <w:b/>
          <w:bCs/>
          <w:sz w:val="21"/>
          <w:szCs w:val="21"/>
        </w:rPr>
        <w:t>VII.</w:t>
      </w:r>
      <w:r w:rsidR="000F26B8" w:rsidRPr="00521D11">
        <w:rPr>
          <w:rFonts w:ascii="Arial" w:hAnsi="Arial" w:cs="Arial"/>
          <w:b/>
          <w:bCs/>
          <w:sz w:val="21"/>
          <w:szCs w:val="21"/>
        </w:rPr>
        <w:tab/>
        <w:t>DESCRIPCIÓN</w:t>
      </w:r>
    </w:p>
    <w:p w14:paraId="1BE4876F" w14:textId="77777777" w:rsidR="0066400D" w:rsidRDefault="0066400D" w:rsidP="0066400D">
      <w:pPr>
        <w:pStyle w:val="Prrafodelista"/>
        <w:tabs>
          <w:tab w:val="left" w:pos="993"/>
        </w:tabs>
        <w:autoSpaceDE w:val="0"/>
        <w:autoSpaceDN w:val="0"/>
        <w:adjustRightInd w:val="0"/>
        <w:ind w:left="709"/>
        <w:rPr>
          <w:rFonts w:ascii="Arial" w:hAnsi="Arial" w:cs="Arial"/>
          <w:b/>
          <w:sz w:val="21"/>
          <w:szCs w:val="21"/>
        </w:rPr>
      </w:pPr>
    </w:p>
    <w:p w14:paraId="292C5E67" w14:textId="77777777" w:rsidR="00884691" w:rsidRDefault="00884691" w:rsidP="00105F09">
      <w:pPr>
        <w:pStyle w:val="Prrafodelist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709" w:hanging="142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Extracción de muestras</w:t>
      </w:r>
    </w:p>
    <w:p w14:paraId="262E6E49" w14:textId="77777777" w:rsidR="00884691" w:rsidRDefault="00884691" w:rsidP="00F2676C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laboratorio acreditado realiza la extracción de la muestra y las contramuestras</w:t>
      </w:r>
      <w:r w:rsidR="00AB3051">
        <w:rPr>
          <w:rFonts w:ascii="Arial" w:hAnsi="Arial" w:cs="Arial"/>
          <w:sz w:val="21"/>
          <w:szCs w:val="21"/>
        </w:rPr>
        <w:t xml:space="preserve"> </w:t>
      </w:r>
      <w:r w:rsidR="00AB3051" w:rsidRPr="00AC0A9C">
        <w:rPr>
          <w:rFonts w:ascii="Arial" w:hAnsi="Arial" w:cs="Arial"/>
          <w:b/>
          <w:bCs/>
          <w:sz w:val="21"/>
          <w:szCs w:val="21"/>
        </w:rPr>
        <w:t>representativas</w:t>
      </w:r>
      <w:r>
        <w:rPr>
          <w:rFonts w:ascii="Arial" w:hAnsi="Arial" w:cs="Arial"/>
          <w:sz w:val="21"/>
          <w:szCs w:val="21"/>
        </w:rPr>
        <w:t xml:space="preserve"> de concentrados de minerales metalíferos: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5E49AA54" w14:textId="77777777" w:rsidR="00884691" w:rsidRDefault="00884691" w:rsidP="00F2676C">
      <w:pPr>
        <w:pStyle w:val="Prrafodelista"/>
        <w:numPr>
          <w:ilvl w:val="0"/>
          <w:numId w:val="11"/>
        </w:numPr>
        <w:tabs>
          <w:tab w:val="left" w:pos="426"/>
          <w:tab w:val="left" w:pos="1701"/>
        </w:tabs>
        <w:autoSpaceDE w:val="0"/>
        <w:autoSpaceDN w:val="0"/>
        <w:adjustRightInd w:val="0"/>
        <w:ind w:left="1418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los regímenes aduaneros de ingreso, durante el reconocimiento físico.</w:t>
      </w:r>
    </w:p>
    <w:p w14:paraId="4B18411D" w14:textId="77777777" w:rsidR="00884691" w:rsidRDefault="00884691" w:rsidP="00F2676C">
      <w:pPr>
        <w:pStyle w:val="Prrafodelista"/>
        <w:numPr>
          <w:ilvl w:val="0"/>
          <w:numId w:val="11"/>
        </w:numPr>
        <w:tabs>
          <w:tab w:val="left" w:pos="426"/>
          <w:tab w:val="left" w:pos="1701"/>
        </w:tabs>
        <w:autoSpaceDE w:val="0"/>
        <w:autoSpaceDN w:val="0"/>
        <w:adjustRightInd w:val="0"/>
        <w:ind w:left="1701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los regímenes aduaneros de salida, previo al acondicionamiento de la mercancía para su embarque.</w:t>
      </w:r>
    </w:p>
    <w:p w14:paraId="7C86E540" w14:textId="77777777" w:rsidR="00884691" w:rsidRDefault="00884691" w:rsidP="00F2676C">
      <w:pPr>
        <w:pStyle w:val="Prrafodelista"/>
        <w:tabs>
          <w:tab w:val="left" w:pos="2127"/>
        </w:tabs>
        <w:ind w:left="141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El laboratorio acreditado </w:t>
      </w:r>
      <w:r w:rsidRPr="00884691">
        <w:rPr>
          <w:rFonts w:ascii="Arial" w:hAnsi="Arial" w:cs="Arial"/>
          <w:b/>
          <w:sz w:val="21"/>
          <w:szCs w:val="21"/>
        </w:rPr>
        <w:t>efectúa</w:t>
      </w:r>
      <w:r>
        <w:rPr>
          <w:rFonts w:ascii="Arial" w:hAnsi="Arial" w:cs="Arial"/>
          <w:sz w:val="21"/>
          <w:szCs w:val="21"/>
        </w:rPr>
        <w:t xml:space="preserve"> la extracción de la muestra y las contramuestras en el momento en que se carga la mercancía a la faja, tubería u otro medio similar</w:t>
      </w:r>
      <w:r w:rsidR="006E5BFF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con tomador de muestra automatizado </w:t>
      </w:r>
      <w:r w:rsidR="0066400D">
        <w:rPr>
          <w:rFonts w:ascii="Arial" w:hAnsi="Arial" w:cs="Arial"/>
          <w:b/>
          <w:sz w:val="21"/>
          <w:szCs w:val="21"/>
        </w:rPr>
        <w:t xml:space="preserve">de corresponder, </w:t>
      </w:r>
      <w:r>
        <w:rPr>
          <w:rFonts w:ascii="Arial" w:hAnsi="Arial" w:cs="Arial"/>
          <w:sz w:val="21"/>
          <w:szCs w:val="21"/>
        </w:rPr>
        <w:t xml:space="preserve">para su embarque. </w:t>
      </w:r>
    </w:p>
    <w:p w14:paraId="5E15C1C8" w14:textId="77777777" w:rsidR="00884691" w:rsidRDefault="00884691" w:rsidP="00884691">
      <w:pPr>
        <w:pStyle w:val="Prrafodelista"/>
        <w:tabs>
          <w:tab w:val="left" w:pos="426"/>
        </w:tabs>
        <w:autoSpaceDE w:val="0"/>
        <w:autoSpaceDN w:val="0"/>
        <w:adjustRightInd w:val="0"/>
        <w:ind w:left="1560"/>
        <w:jc w:val="both"/>
        <w:rPr>
          <w:rFonts w:ascii="Arial" w:hAnsi="Arial" w:cs="Arial"/>
          <w:sz w:val="21"/>
          <w:szCs w:val="21"/>
        </w:rPr>
      </w:pPr>
    </w:p>
    <w:p w14:paraId="03B8077A" w14:textId="77777777" w:rsidR="00884691" w:rsidRDefault="00884691" w:rsidP="00F2676C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autoridad aduanera puede participar en el proceso de extracción de muestras y contramuestras.</w:t>
      </w:r>
    </w:p>
    <w:p w14:paraId="4603836D" w14:textId="77777777" w:rsidR="0066400D" w:rsidRDefault="0066400D" w:rsidP="0066400D">
      <w:pPr>
        <w:pStyle w:val="Prrafodelista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1"/>
          <w:szCs w:val="21"/>
        </w:rPr>
      </w:pPr>
    </w:p>
    <w:p w14:paraId="0FD5B79B" w14:textId="77777777" w:rsidR="000F26B8" w:rsidRPr="00521D11" w:rsidRDefault="000F26B8" w:rsidP="00105F09">
      <w:pPr>
        <w:numPr>
          <w:ilvl w:val="0"/>
          <w:numId w:val="1"/>
        </w:numPr>
        <w:spacing w:after="0" w:line="240" w:lineRule="auto"/>
        <w:ind w:left="993" w:right="-1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521D11">
        <w:rPr>
          <w:rFonts w:ascii="Arial" w:hAnsi="Arial" w:cs="Arial"/>
          <w:b/>
          <w:bCs/>
          <w:sz w:val="21"/>
          <w:szCs w:val="21"/>
        </w:rPr>
        <w:t>Entrega de muestras</w:t>
      </w:r>
    </w:p>
    <w:p w14:paraId="14F161F8" w14:textId="77777777" w:rsidR="000F26B8" w:rsidRPr="00521D11" w:rsidRDefault="000F26B8" w:rsidP="00525491">
      <w:pPr>
        <w:spacing w:after="0" w:line="240" w:lineRule="auto"/>
        <w:ind w:left="1416" w:right="-1" w:hanging="423"/>
        <w:jc w:val="both"/>
        <w:rPr>
          <w:rFonts w:ascii="Arial" w:hAnsi="Arial" w:cs="Arial"/>
          <w:b/>
          <w:bCs/>
          <w:sz w:val="21"/>
          <w:szCs w:val="21"/>
        </w:rPr>
      </w:pPr>
    </w:p>
    <w:p w14:paraId="0B482477" w14:textId="77777777" w:rsidR="004C4397" w:rsidRPr="004C4397" w:rsidRDefault="004C4397" w:rsidP="00105F0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418" w:right="-1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4C4397">
        <w:rPr>
          <w:rFonts w:ascii="Arial" w:hAnsi="Arial" w:cs="Arial"/>
          <w:b/>
          <w:bCs/>
          <w:sz w:val="21"/>
          <w:szCs w:val="21"/>
        </w:rPr>
        <w:t>El laboratorio acreditado determina la humedad y</w:t>
      </w:r>
      <w:r w:rsidRPr="004C4397">
        <w:rPr>
          <w:rFonts w:ascii="Arial" w:hAnsi="Arial" w:cs="Arial"/>
          <w:bCs/>
          <w:sz w:val="21"/>
          <w:szCs w:val="21"/>
        </w:rPr>
        <w:t>, en los casos que la mercancía haya sido seleccionada a reconocimiento físico,</w:t>
      </w:r>
      <w:r w:rsidRPr="004C4397">
        <w:rPr>
          <w:rFonts w:ascii="Arial" w:hAnsi="Arial" w:cs="Arial"/>
          <w:b/>
          <w:bCs/>
          <w:sz w:val="21"/>
          <w:szCs w:val="21"/>
        </w:rPr>
        <w:t xml:space="preserve"> custodia y </w:t>
      </w:r>
      <w:r w:rsidRPr="004C4397">
        <w:rPr>
          <w:rFonts w:ascii="Arial" w:hAnsi="Arial" w:cs="Arial"/>
          <w:bCs/>
          <w:sz w:val="21"/>
          <w:szCs w:val="21"/>
        </w:rPr>
        <w:t>entrega la muestra y contramuestras</w:t>
      </w:r>
      <w:r w:rsidR="00575066">
        <w:rPr>
          <w:rFonts w:ascii="Arial" w:hAnsi="Arial" w:cs="Arial"/>
          <w:bCs/>
          <w:sz w:val="21"/>
          <w:szCs w:val="21"/>
        </w:rPr>
        <w:t xml:space="preserve"> </w:t>
      </w:r>
      <w:r w:rsidR="00575066" w:rsidRPr="00A544A8">
        <w:rPr>
          <w:rFonts w:ascii="Arial" w:hAnsi="Arial" w:cs="Arial"/>
          <w:b/>
          <w:bCs/>
          <w:sz w:val="21"/>
          <w:szCs w:val="21"/>
        </w:rPr>
        <w:t>representativas</w:t>
      </w:r>
      <w:r w:rsidRPr="004C4397">
        <w:rPr>
          <w:rFonts w:ascii="Arial" w:hAnsi="Arial" w:cs="Arial"/>
          <w:bCs/>
          <w:sz w:val="21"/>
          <w:szCs w:val="21"/>
        </w:rPr>
        <w:t xml:space="preserve"> </w:t>
      </w:r>
      <w:r w:rsidRPr="008A418B">
        <w:rPr>
          <w:rFonts w:ascii="Arial" w:hAnsi="Arial" w:cs="Arial"/>
          <w:bCs/>
          <w:sz w:val="21"/>
          <w:szCs w:val="21"/>
        </w:rPr>
        <w:t>secas al</w:t>
      </w:r>
      <w:r w:rsidRPr="004C4397">
        <w:rPr>
          <w:rFonts w:ascii="Arial" w:hAnsi="Arial" w:cs="Arial"/>
          <w:bCs/>
          <w:sz w:val="21"/>
          <w:szCs w:val="21"/>
        </w:rPr>
        <w:t xml:space="preserve"> área que administra el régimen hasta los tres días hábiles siguientes de otorgado el levante de las mercancías</w:t>
      </w:r>
      <w:r w:rsidRPr="004C4397">
        <w:rPr>
          <w:rFonts w:ascii="Arial" w:hAnsi="Arial" w:cs="Arial"/>
          <w:b/>
          <w:bCs/>
          <w:sz w:val="21"/>
          <w:szCs w:val="21"/>
        </w:rPr>
        <w:t xml:space="preserve"> que ingresan al país </w:t>
      </w:r>
      <w:r w:rsidRPr="004C4397">
        <w:rPr>
          <w:rFonts w:ascii="Arial" w:hAnsi="Arial" w:cs="Arial"/>
          <w:bCs/>
          <w:sz w:val="21"/>
          <w:szCs w:val="21"/>
        </w:rPr>
        <w:t>o del término de embarque cuando</w:t>
      </w:r>
      <w:r w:rsidRPr="004C4397">
        <w:rPr>
          <w:rFonts w:ascii="Arial" w:hAnsi="Arial" w:cs="Arial"/>
          <w:b/>
          <w:bCs/>
          <w:sz w:val="21"/>
          <w:szCs w:val="21"/>
        </w:rPr>
        <w:t xml:space="preserve"> se trate de mercancías que salen del país.</w:t>
      </w:r>
    </w:p>
    <w:p w14:paraId="69AB93A3" w14:textId="77777777" w:rsidR="007E7BDC" w:rsidRPr="0083227A" w:rsidRDefault="007E7BDC" w:rsidP="000F26B8">
      <w:pPr>
        <w:spacing w:after="0" w:line="240" w:lineRule="auto"/>
        <w:ind w:left="1418" w:right="-1"/>
        <w:jc w:val="both"/>
        <w:rPr>
          <w:rFonts w:ascii="Arial" w:hAnsi="Arial" w:cs="Arial"/>
          <w:bCs/>
          <w:sz w:val="21"/>
          <w:szCs w:val="21"/>
        </w:rPr>
      </w:pPr>
    </w:p>
    <w:p w14:paraId="764BCD12" w14:textId="72AE72FF" w:rsidR="000F26B8" w:rsidRPr="00521D11" w:rsidRDefault="007E7BDC" w:rsidP="000F26B8">
      <w:pPr>
        <w:spacing w:after="0" w:line="240" w:lineRule="auto"/>
        <w:ind w:left="1418" w:right="-1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La </w:t>
      </w:r>
      <w:r w:rsidR="00EB795A">
        <w:rPr>
          <w:rFonts w:ascii="Arial" w:hAnsi="Arial" w:cs="Arial"/>
          <w:bCs/>
          <w:sz w:val="21"/>
          <w:szCs w:val="21"/>
        </w:rPr>
        <w:t xml:space="preserve">muestra </w:t>
      </w:r>
      <w:r w:rsidR="00FB0935">
        <w:rPr>
          <w:rFonts w:ascii="Arial" w:hAnsi="Arial" w:cs="Arial"/>
          <w:bCs/>
          <w:sz w:val="21"/>
          <w:szCs w:val="21"/>
        </w:rPr>
        <w:t xml:space="preserve">y </w:t>
      </w:r>
      <w:r w:rsidR="003E01E8">
        <w:rPr>
          <w:rFonts w:ascii="Arial" w:hAnsi="Arial" w:cs="Arial"/>
          <w:bCs/>
          <w:sz w:val="21"/>
          <w:szCs w:val="21"/>
        </w:rPr>
        <w:t xml:space="preserve">dos </w:t>
      </w:r>
      <w:r w:rsidR="00FB0935">
        <w:rPr>
          <w:rFonts w:ascii="Arial" w:hAnsi="Arial" w:cs="Arial"/>
          <w:bCs/>
          <w:sz w:val="21"/>
          <w:szCs w:val="21"/>
        </w:rPr>
        <w:t>contramuestras</w:t>
      </w:r>
      <w:r w:rsidR="000F26B8" w:rsidRPr="00521D11">
        <w:rPr>
          <w:rFonts w:ascii="Arial" w:hAnsi="Arial" w:cs="Arial"/>
          <w:bCs/>
          <w:sz w:val="21"/>
          <w:szCs w:val="21"/>
        </w:rPr>
        <w:t xml:space="preserve"> </w:t>
      </w:r>
      <w:r w:rsidR="00217F37" w:rsidRPr="00A544A8">
        <w:rPr>
          <w:rFonts w:ascii="Arial" w:hAnsi="Arial" w:cs="Arial"/>
          <w:b/>
          <w:bCs/>
          <w:sz w:val="21"/>
          <w:szCs w:val="21"/>
        </w:rPr>
        <w:t xml:space="preserve">representativas deben </w:t>
      </w:r>
      <w:r w:rsidR="000F26B8" w:rsidRPr="00A544A8">
        <w:rPr>
          <w:rFonts w:ascii="Arial" w:hAnsi="Arial" w:cs="Arial"/>
          <w:b/>
          <w:bCs/>
          <w:sz w:val="21"/>
          <w:szCs w:val="21"/>
        </w:rPr>
        <w:t>entrega</w:t>
      </w:r>
      <w:r w:rsidR="00217F37" w:rsidRPr="00A544A8">
        <w:rPr>
          <w:rFonts w:ascii="Arial" w:hAnsi="Arial" w:cs="Arial"/>
          <w:b/>
          <w:bCs/>
          <w:sz w:val="21"/>
          <w:szCs w:val="21"/>
        </w:rPr>
        <w:t>rse</w:t>
      </w:r>
      <w:r w:rsidR="00955882">
        <w:rPr>
          <w:rFonts w:ascii="Arial" w:hAnsi="Arial" w:cs="Arial"/>
          <w:bCs/>
          <w:sz w:val="21"/>
          <w:szCs w:val="21"/>
        </w:rPr>
        <w:t xml:space="preserve"> </w:t>
      </w:r>
      <w:r w:rsidR="000F26B8" w:rsidRPr="00521D11">
        <w:rPr>
          <w:rFonts w:ascii="Arial" w:hAnsi="Arial" w:cs="Arial"/>
          <w:bCs/>
          <w:sz w:val="21"/>
          <w:szCs w:val="21"/>
        </w:rPr>
        <w:t>secas (homogenizadas</w:t>
      </w:r>
      <w:r w:rsidR="00884691">
        <w:rPr>
          <w:rFonts w:ascii="Arial" w:hAnsi="Arial" w:cs="Arial"/>
          <w:bCs/>
          <w:sz w:val="21"/>
          <w:szCs w:val="21"/>
        </w:rPr>
        <w:t xml:space="preserve"> y </w:t>
      </w:r>
      <w:proofErr w:type="spellStart"/>
      <w:r w:rsidR="000F26B8" w:rsidRPr="00521D11">
        <w:rPr>
          <w:rFonts w:ascii="Arial" w:hAnsi="Arial" w:cs="Arial"/>
          <w:bCs/>
          <w:sz w:val="21"/>
          <w:szCs w:val="21"/>
        </w:rPr>
        <w:t>compositadas</w:t>
      </w:r>
      <w:proofErr w:type="spellEnd"/>
      <w:r w:rsidR="00884691">
        <w:rPr>
          <w:rFonts w:ascii="Arial" w:hAnsi="Arial" w:cs="Arial"/>
          <w:bCs/>
          <w:sz w:val="21"/>
          <w:szCs w:val="21"/>
        </w:rPr>
        <w:t xml:space="preserve">) </w:t>
      </w:r>
      <w:r w:rsidR="000F26B8" w:rsidRPr="00521D11">
        <w:rPr>
          <w:rFonts w:ascii="Arial" w:hAnsi="Arial" w:cs="Arial"/>
          <w:bCs/>
          <w:sz w:val="21"/>
          <w:szCs w:val="21"/>
        </w:rPr>
        <w:t xml:space="preserve">con un peso aproximado </w:t>
      </w:r>
      <w:r w:rsidR="000F26B8" w:rsidRPr="00B05B47">
        <w:rPr>
          <w:rFonts w:ascii="Arial" w:hAnsi="Arial" w:cs="Arial"/>
          <w:bCs/>
          <w:sz w:val="21"/>
          <w:szCs w:val="21"/>
        </w:rPr>
        <w:t>de 500</w:t>
      </w:r>
      <w:r w:rsidR="00012D69" w:rsidRPr="00B05B47">
        <w:rPr>
          <w:rFonts w:ascii="Arial" w:hAnsi="Arial" w:cs="Arial"/>
          <w:bCs/>
          <w:sz w:val="21"/>
          <w:szCs w:val="21"/>
        </w:rPr>
        <w:t xml:space="preserve"> </w:t>
      </w:r>
      <w:r w:rsidR="000F26B8" w:rsidRPr="00B05B47">
        <w:rPr>
          <w:rFonts w:ascii="Arial" w:hAnsi="Arial" w:cs="Arial"/>
          <w:bCs/>
          <w:sz w:val="21"/>
          <w:szCs w:val="21"/>
        </w:rPr>
        <w:t>g cada</w:t>
      </w:r>
      <w:r w:rsidR="000F26B8" w:rsidRPr="00521D11">
        <w:rPr>
          <w:rFonts w:ascii="Arial" w:hAnsi="Arial" w:cs="Arial"/>
          <w:bCs/>
          <w:sz w:val="21"/>
          <w:szCs w:val="21"/>
        </w:rPr>
        <w:t xml:space="preserve"> una, en envases herméticos, impermeables, con precinto de seguridad y rotulados con la siguiente información:</w:t>
      </w:r>
    </w:p>
    <w:p w14:paraId="5D444AFF" w14:textId="77777777" w:rsidR="00A74746" w:rsidRDefault="00A74746" w:rsidP="00A74746">
      <w:pPr>
        <w:spacing w:after="0" w:line="240" w:lineRule="auto"/>
        <w:ind w:left="1843" w:right="-1"/>
        <w:jc w:val="both"/>
        <w:rPr>
          <w:rFonts w:ascii="Arial" w:hAnsi="Arial" w:cs="Arial"/>
          <w:bCs/>
          <w:sz w:val="21"/>
          <w:szCs w:val="21"/>
        </w:rPr>
      </w:pPr>
    </w:p>
    <w:p w14:paraId="0F11CA9B" w14:textId="73BE0EA2" w:rsidR="000F26B8" w:rsidRPr="00521D11" w:rsidRDefault="000F26B8" w:rsidP="00105F09">
      <w:pPr>
        <w:numPr>
          <w:ilvl w:val="0"/>
          <w:numId w:val="3"/>
        </w:numPr>
        <w:spacing w:after="0" w:line="240" w:lineRule="auto"/>
        <w:ind w:left="1843" w:right="-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>Identificación del laboratorio acreditado.</w:t>
      </w:r>
    </w:p>
    <w:p w14:paraId="389645D2" w14:textId="77777777" w:rsidR="000F26B8" w:rsidRPr="00521D11" w:rsidRDefault="000F26B8" w:rsidP="00105F09">
      <w:pPr>
        <w:numPr>
          <w:ilvl w:val="0"/>
          <w:numId w:val="3"/>
        </w:numPr>
        <w:spacing w:after="0" w:line="240" w:lineRule="auto"/>
        <w:ind w:left="1843" w:right="-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>Código de muestra generado por el laboratorio acreditado.</w:t>
      </w:r>
    </w:p>
    <w:p w14:paraId="780154E3" w14:textId="77777777" w:rsidR="000F26B8" w:rsidRPr="00521D11" w:rsidRDefault="000F26B8" w:rsidP="00105F09">
      <w:pPr>
        <w:numPr>
          <w:ilvl w:val="0"/>
          <w:numId w:val="3"/>
        </w:numPr>
        <w:spacing w:after="0" w:line="240" w:lineRule="auto"/>
        <w:ind w:left="1843" w:right="-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>Lote de la mercancía muestreada.</w:t>
      </w:r>
    </w:p>
    <w:p w14:paraId="6622933B" w14:textId="77777777" w:rsidR="000F26B8" w:rsidRPr="00521D11" w:rsidRDefault="000F26B8" w:rsidP="00105F09">
      <w:pPr>
        <w:numPr>
          <w:ilvl w:val="0"/>
          <w:numId w:val="3"/>
        </w:numPr>
        <w:spacing w:after="0" w:line="240" w:lineRule="auto"/>
        <w:ind w:left="1843" w:right="-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>Número de la declaración aduanera y de la serie correspondiente a la muestra.</w:t>
      </w:r>
    </w:p>
    <w:p w14:paraId="5777278F" w14:textId="77777777" w:rsidR="000F26B8" w:rsidRPr="00521D11" w:rsidRDefault="000F26B8" w:rsidP="00105F09">
      <w:pPr>
        <w:numPr>
          <w:ilvl w:val="0"/>
          <w:numId w:val="3"/>
        </w:numPr>
        <w:spacing w:after="0" w:line="240" w:lineRule="auto"/>
        <w:ind w:left="1843" w:right="-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>Norma de muestreo utilizada.</w:t>
      </w:r>
    </w:p>
    <w:p w14:paraId="11356CB9" w14:textId="4B10E637" w:rsidR="000F26B8" w:rsidRPr="00521D11" w:rsidRDefault="000F26B8" w:rsidP="00105F09">
      <w:pPr>
        <w:numPr>
          <w:ilvl w:val="0"/>
          <w:numId w:val="3"/>
        </w:numPr>
        <w:spacing w:after="0" w:line="240" w:lineRule="auto"/>
        <w:ind w:left="1843" w:right="-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>Lugar y fecha del muestreo</w:t>
      </w:r>
      <w:r w:rsidR="00387FCC">
        <w:rPr>
          <w:rFonts w:ascii="Arial" w:hAnsi="Arial" w:cs="Arial"/>
          <w:bCs/>
          <w:sz w:val="21"/>
          <w:szCs w:val="21"/>
        </w:rPr>
        <w:t>.</w:t>
      </w:r>
    </w:p>
    <w:p w14:paraId="4998AB88" w14:textId="777F81BD" w:rsidR="000F26B8" w:rsidRPr="00521D11" w:rsidRDefault="000F26B8" w:rsidP="00105F09">
      <w:pPr>
        <w:numPr>
          <w:ilvl w:val="0"/>
          <w:numId w:val="3"/>
        </w:numPr>
        <w:spacing w:after="0" w:line="240" w:lineRule="auto"/>
        <w:ind w:left="1843" w:right="-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 xml:space="preserve">Número y fecha del informe de ensayo de </w:t>
      </w:r>
      <w:r w:rsidRPr="00B05B47">
        <w:rPr>
          <w:rFonts w:ascii="Arial" w:hAnsi="Arial" w:cs="Arial"/>
          <w:bCs/>
          <w:sz w:val="21"/>
          <w:szCs w:val="21"/>
        </w:rPr>
        <w:t xml:space="preserve">determinación de humedad, emitido con la información mínima contenida en el </w:t>
      </w:r>
      <w:r w:rsidR="00012D69" w:rsidRPr="004012F3">
        <w:rPr>
          <w:rFonts w:ascii="Arial" w:hAnsi="Arial" w:cs="Arial"/>
          <w:b/>
          <w:sz w:val="21"/>
          <w:szCs w:val="21"/>
        </w:rPr>
        <w:t>a</w:t>
      </w:r>
      <w:r w:rsidRPr="004012F3">
        <w:rPr>
          <w:rFonts w:ascii="Arial" w:hAnsi="Arial" w:cs="Arial"/>
          <w:b/>
          <w:sz w:val="21"/>
          <w:szCs w:val="21"/>
        </w:rPr>
        <w:t>nexo</w:t>
      </w:r>
      <w:r w:rsidRPr="00521D11">
        <w:rPr>
          <w:rFonts w:ascii="Arial" w:hAnsi="Arial" w:cs="Arial"/>
          <w:bCs/>
          <w:sz w:val="21"/>
          <w:szCs w:val="21"/>
        </w:rPr>
        <w:t xml:space="preserve"> III del presente procedimiento.</w:t>
      </w:r>
    </w:p>
    <w:p w14:paraId="00F94E56" w14:textId="77777777" w:rsidR="004C4397" w:rsidRDefault="000F26B8" w:rsidP="00105F09">
      <w:pPr>
        <w:numPr>
          <w:ilvl w:val="0"/>
          <w:numId w:val="3"/>
        </w:numPr>
        <w:spacing w:after="0" w:line="240" w:lineRule="auto"/>
        <w:ind w:left="1843" w:right="-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 xml:space="preserve">Porcentaje de </w:t>
      </w:r>
      <w:r w:rsidRPr="004C4397">
        <w:rPr>
          <w:rFonts w:ascii="Arial" w:hAnsi="Arial" w:cs="Arial"/>
          <w:bCs/>
          <w:sz w:val="21"/>
          <w:szCs w:val="21"/>
        </w:rPr>
        <w:t xml:space="preserve">humedad </w:t>
      </w:r>
      <w:r w:rsidR="00AB7DBF" w:rsidRPr="004C4397">
        <w:rPr>
          <w:rFonts w:ascii="Arial" w:hAnsi="Arial" w:cs="Arial"/>
          <w:b/>
          <w:bCs/>
          <w:sz w:val="21"/>
          <w:szCs w:val="21"/>
        </w:rPr>
        <w:t>(</w:t>
      </w:r>
      <w:r w:rsidRPr="004C4397">
        <w:rPr>
          <w:rFonts w:ascii="Arial" w:hAnsi="Arial" w:cs="Arial"/>
          <w:bCs/>
          <w:sz w:val="21"/>
          <w:szCs w:val="21"/>
        </w:rPr>
        <w:t>promedio</w:t>
      </w:r>
      <w:r w:rsidR="00A0639F" w:rsidRPr="004C4397">
        <w:rPr>
          <w:rFonts w:ascii="Arial" w:hAnsi="Arial" w:cs="Arial"/>
          <w:bCs/>
          <w:sz w:val="21"/>
          <w:szCs w:val="21"/>
        </w:rPr>
        <w:t xml:space="preserve"> </w:t>
      </w:r>
      <w:r w:rsidR="00A0639F" w:rsidRPr="004C4397">
        <w:rPr>
          <w:rFonts w:ascii="Arial" w:hAnsi="Arial" w:cs="Arial"/>
          <w:b/>
          <w:bCs/>
          <w:sz w:val="21"/>
          <w:szCs w:val="21"/>
        </w:rPr>
        <w:t>ponderado</w:t>
      </w:r>
      <w:r w:rsidRPr="004C4397">
        <w:rPr>
          <w:rFonts w:ascii="Arial" w:hAnsi="Arial" w:cs="Arial"/>
          <w:bCs/>
          <w:sz w:val="21"/>
          <w:szCs w:val="21"/>
        </w:rPr>
        <w:t xml:space="preserve"> obtenido del análisis individual de las submuestras</w:t>
      </w:r>
      <w:r w:rsidR="00A0639F" w:rsidRPr="004C4397">
        <w:rPr>
          <w:rFonts w:ascii="Arial" w:hAnsi="Arial" w:cs="Arial"/>
          <w:b/>
          <w:bCs/>
          <w:sz w:val="21"/>
          <w:szCs w:val="21"/>
        </w:rPr>
        <w:t>)</w:t>
      </w:r>
      <w:r w:rsidRPr="00521D11">
        <w:rPr>
          <w:rFonts w:ascii="Arial" w:hAnsi="Arial" w:cs="Arial"/>
          <w:bCs/>
          <w:sz w:val="21"/>
          <w:szCs w:val="21"/>
        </w:rPr>
        <w:t xml:space="preserve"> y norma utilizada.</w:t>
      </w:r>
    </w:p>
    <w:p w14:paraId="773EE91E" w14:textId="77777777" w:rsidR="000F26B8" w:rsidRPr="004C4397" w:rsidRDefault="004C4397" w:rsidP="00105F09">
      <w:pPr>
        <w:numPr>
          <w:ilvl w:val="0"/>
          <w:numId w:val="3"/>
        </w:numPr>
        <w:spacing w:after="0" w:line="240" w:lineRule="auto"/>
        <w:ind w:left="1843" w:right="-1"/>
        <w:jc w:val="both"/>
        <w:rPr>
          <w:rFonts w:ascii="Arial" w:hAnsi="Arial" w:cs="Arial"/>
          <w:bCs/>
          <w:sz w:val="21"/>
          <w:szCs w:val="21"/>
        </w:rPr>
      </w:pPr>
      <w:r w:rsidRPr="004C4397">
        <w:rPr>
          <w:rFonts w:ascii="Arial" w:hAnsi="Arial" w:cs="Arial"/>
          <w:bCs/>
          <w:sz w:val="21"/>
          <w:szCs w:val="21"/>
        </w:rPr>
        <w:t>Identificación y firma del responsable del laboratorio acreditado y de la persona que entrega la muestra.</w:t>
      </w:r>
    </w:p>
    <w:p w14:paraId="438226B9" w14:textId="77777777" w:rsidR="00BA7AAF" w:rsidRPr="00B05B47" w:rsidRDefault="00BA7AAF" w:rsidP="00BA7AAF">
      <w:pPr>
        <w:spacing w:after="0" w:line="240" w:lineRule="auto"/>
        <w:ind w:left="1418" w:right="-1"/>
        <w:jc w:val="both"/>
        <w:rPr>
          <w:rFonts w:ascii="Arial" w:hAnsi="Arial" w:cs="Arial"/>
          <w:b/>
          <w:bCs/>
          <w:sz w:val="21"/>
          <w:szCs w:val="21"/>
        </w:rPr>
      </w:pPr>
    </w:p>
    <w:p w14:paraId="73147220" w14:textId="4C632950" w:rsidR="003E01E8" w:rsidRDefault="003E01E8" w:rsidP="00105F09">
      <w:pPr>
        <w:numPr>
          <w:ilvl w:val="0"/>
          <w:numId w:val="2"/>
        </w:numPr>
        <w:spacing w:after="0" w:line="240" w:lineRule="auto"/>
        <w:ind w:left="1418" w:right="-1" w:hanging="425"/>
        <w:jc w:val="both"/>
        <w:rPr>
          <w:rFonts w:ascii="Arial" w:hAnsi="Arial" w:cs="Arial"/>
          <w:b/>
          <w:bCs/>
          <w:sz w:val="21"/>
          <w:szCs w:val="21"/>
        </w:rPr>
      </w:pPr>
      <w:bookmarkStart w:id="7" w:name="_Hlk15977521"/>
      <w:bookmarkStart w:id="8" w:name="_Hlk16580983"/>
      <w:r w:rsidRPr="003E01E8">
        <w:rPr>
          <w:rFonts w:ascii="Arial" w:hAnsi="Arial" w:cs="Arial"/>
          <w:bCs/>
          <w:sz w:val="21"/>
          <w:szCs w:val="21"/>
        </w:rPr>
        <w:t xml:space="preserve">El funcionario aduanero que recibe la muestra y contramuestras formula el “Acta de recepción de muestras y contramuestras” según el </w:t>
      </w:r>
      <w:r w:rsidR="00012D69" w:rsidRPr="004012F3">
        <w:rPr>
          <w:rFonts w:ascii="Arial" w:hAnsi="Arial" w:cs="Arial"/>
          <w:b/>
          <w:sz w:val="21"/>
          <w:szCs w:val="21"/>
        </w:rPr>
        <w:t>a</w:t>
      </w:r>
      <w:r w:rsidRPr="004012F3">
        <w:rPr>
          <w:rFonts w:ascii="Arial" w:hAnsi="Arial" w:cs="Arial"/>
          <w:b/>
          <w:sz w:val="21"/>
          <w:szCs w:val="21"/>
        </w:rPr>
        <w:t>nexo</w:t>
      </w:r>
      <w:r w:rsidRPr="003E01E8">
        <w:rPr>
          <w:rFonts w:ascii="Arial" w:hAnsi="Arial" w:cs="Arial"/>
          <w:bCs/>
          <w:sz w:val="21"/>
          <w:szCs w:val="21"/>
        </w:rPr>
        <w:t xml:space="preserve"> IX y la suscribe</w:t>
      </w:r>
      <w:r w:rsidRPr="003E01E8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 w:rsidRPr="003E01E8">
        <w:rPr>
          <w:rFonts w:ascii="Arial" w:hAnsi="Arial" w:cs="Arial"/>
          <w:bCs/>
          <w:sz w:val="21"/>
          <w:szCs w:val="21"/>
        </w:rPr>
        <w:t>conjuntamente con</w:t>
      </w:r>
      <w:proofErr w:type="gramEnd"/>
      <w:r w:rsidRPr="003E01E8">
        <w:rPr>
          <w:rFonts w:ascii="Arial" w:hAnsi="Arial" w:cs="Arial"/>
          <w:b/>
          <w:bCs/>
          <w:sz w:val="21"/>
          <w:szCs w:val="21"/>
        </w:rPr>
        <w:t xml:space="preserve"> el representante del laboratorio acreditado y </w:t>
      </w:r>
      <w:r w:rsidRPr="003E01E8">
        <w:rPr>
          <w:rFonts w:ascii="Arial" w:hAnsi="Arial" w:cs="Arial"/>
          <w:bCs/>
          <w:sz w:val="21"/>
          <w:szCs w:val="21"/>
        </w:rPr>
        <w:t xml:space="preserve">el despachador de aduana </w:t>
      </w:r>
      <w:r w:rsidRPr="005B1E3C">
        <w:rPr>
          <w:rFonts w:ascii="Arial" w:hAnsi="Arial" w:cs="Arial"/>
          <w:b/>
          <w:sz w:val="21"/>
          <w:szCs w:val="21"/>
        </w:rPr>
        <w:t>o</w:t>
      </w:r>
      <w:r w:rsidRPr="00C3770A">
        <w:rPr>
          <w:rFonts w:ascii="Arial" w:hAnsi="Arial" w:cs="Arial"/>
          <w:b/>
          <w:bCs/>
          <w:sz w:val="21"/>
          <w:szCs w:val="21"/>
        </w:rPr>
        <w:t xml:space="preserve"> </w:t>
      </w:r>
      <w:r w:rsidR="00C3770A" w:rsidRPr="00C3770A">
        <w:rPr>
          <w:rFonts w:ascii="Arial" w:hAnsi="Arial" w:cs="Arial"/>
          <w:b/>
          <w:bCs/>
          <w:sz w:val="21"/>
          <w:szCs w:val="21"/>
        </w:rPr>
        <w:t xml:space="preserve">el </w:t>
      </w:r>
      <w:r w:rsidRPr="003E01E8">
        <w:rPr>
          <w:rFonts w:ascii="Arial" w:hAnsi="Arial" w:cs="Arial"/>
          <w:bCs/>
          <w:sz w:val="21"/>
          <w:szCs w:val="21"/>
        </w:rPr>
        <w:t>dueño, consignatario o consignante</w:t>
      </w:r>
      <w:r w:rsidR="00C3770A">
        <w:rPr>
          <w:rFonts w:ascii="Arial" w:hAnsi="Arial" w:cs="Arial"/>
          <w:bCs/>
          <w:sz w:val="21"/>
          <w:szCs w:val="21"/>
        </w:rPr>
        <w:t>.</w:t>
      </w:r>
      <w:bookmarkEnd w:id="7"/>
    </w:p>
    <w:p w14:paraId="726B3D8B" w14:textId="77777777" w:rsidR="003E01E8" w:rsidRDefault="003E01E8" w:rsidP="003E01E8">
      <w:pPr>
        <w:spacing w:after="0" w:line="240" w:lineRule="auto"/>
        <w:ind w:left="1418" w:right="-1"/>
        <w:jc w:val="both"/>
        <w:rPr>
          <w:rFonts w:ascii="Arial" w:hAnsi="Arial" w:cs="Arial"/>
          <w:b/>
          <w:bCs/>
          <w:sz w:val="21"/>
          <w:szCs w:val="21"/>
        </w:rPr>
      </w:pPr>
    </w:p>
    <w:p w14:paraId="1724EA85" w14:textId="4BE7CA0B" w:rsidR="003E01E8" w:rsidRPr="003E01E8" w:rsidRDefault="003E01E8" w:rsidP="003E01E8">
      <w:pPr>
        <w:spacing w:after="0" w:line="240" w:lineRule="auto"/>
        <w:ind w:left="1418" w:right="-1"/>
        <w:jc w:val="both"/>
        <w:rPr>
          <w:rFonts w:ascii="Arial" w:hAnsi="Arial" w:cs="Arial"/>
          <w:b/>
          <w:bCs/>
          <w:sz w:val="21"/>
          <w:szCs w:val="21"/>
        </w:rPr>
      </w:pPr>
      <w:r w:rsidRPr="003E01E8">
        <w:rPr>
          <w:rFonts w:ascii="Arial" w:hAnsi="Arial" w:cs="Arial"/>
          <w:bCs/>
          <w:sz w:val="21"/>
          <w:szCs w:val="21"/>
        </w:rPr>
        <w:t>El despachador de aduana, el dueño, consignatario o consignante especifica en el acta, con carácter de declaración jurada, los elementos pagables y penalizables</w:t>
      </w:r>
      <w:r w:rsidR="00281B2A">
        <w:rPr>
          <w:rFonts w:ascii="Arial" w:hAnsi="Arial" w:cs="Arial"/>
          <w:bCs/>
          <w:sz w:val="21"/>
          <w:szCs w:val="21"/>
        </w:rPr>
        <w:t>,</w:t>
      </w:r>
      <w:r w:rsidRPr="003E01E8">
        <w:rPr>
          <w:rFonts w:ascii="Arial" w:hAnsi="Arial" w:cs="Arial"/>
          <w:bCs/>
          <w:sz w:val="21"/>
          <w:szCs w:val="21"/>
        </w:rPr>
        <w:t xml:space="preserve"> de acuerdo con el c</w:t>
      </w:r>
      <w:r w:rsidRPr="00217F37">
        <w:rPr>
          <w:rFonts w:ascii="Arial" w:hAnsi="Arial" w:cs="Arial"/>
          <w:bCs/>
          <w:sz w:val="21"/>
          <w:szCs w:val="21"/>
        </w:rPr>
        <w:t>ontrato de compra venta internacional.</w:t>
      </w:r>
      <w:r w:rsidRPr="00217F37">
        <w:rPr>
          <w:rFonts w:ascii="Arial" w:hAnsi="Arial" w:cs="Arial"/>
          <w:b/>
          <w:bCs/>
          <w:sz w:val="21"/>
          <w:szCs w:val="21"/>
        </w:rPr>
        <w:t xml:space="preserve"> </w:t>
      </w:r>
      <w:r w:rsidRPr="00217F37">
        <w:rPr>
          <w:rFonts w:ascii="Arial" w:hAnsi="Arial" w:cs="Arial"/>
          <w:bCs/>
          <w:sz w:val="21"/>
          <w:szCs w:val="21"/>
        </w:rPr>
        <w:t xml:space="preserve">De no mediar contrato de compra venta, señala en el acta los mencionados elementos, </w:t>
      </w:r>
      <w:r w:rsidRPr="00B05B47">
        <w:rPr>
          <w:rFonts w:ascii="Arial" w:hAnsi="Arial" w:cs="Arial"/>
          <w:bCs/>
          <w:sz w:val="21"/>
          <w:szCs w:val="21"/>
        </w:rPr>
        <w:t xml:space="preserve">considerando solo para fines referenciales la información especificada en el </w:t>
      </w:r>
      <w:r w:rsidR="00374359" w:rsidRPr="004012F3">
        <w:rPr>
          <w:rFonts w:ascii="Arial" w:hAnsi="Arial" w:cs="Arial"/>
          <w:b/>
          <w:sz w:val="21"/>
          <w:szCs w:val="21"/>
        </w:rPr>
        <w:t>a</w:t>
      </w:r>
      <w:r w:rsidRPr="004012F3">
        <w:rPr>
          <w:rFonts w:ascii="Arial" w:hAnsi="Arial" w:cs="Arial"/>
          <w:b/>
          <w:sz w:val="21"/>
          <w:szCs w:val="21"/>
        </w:rPr>
        <w:t>nexo</w:t>
      </w:r>
      <w:r w:rsidRPr="00217F37">
        <w:rPr>
          <w:rFonts w:ascii="Arial" w:hAnsi="Arial" w:cs="Arial"/>
          <w:bCs/>
          <w:sz w:val="21"/>
          <w:szCs w:val="21"/>
        </w:rPr>
        <w:t xml:space="preserve"> IV.</w:t>
      </w:r>
      <w:r w:rsidRPr="003E01E8">
        <w:rPr>
          <w:rFonts w:ascii="Arial" w:hAnsi="Arial" w:cs="Arial"/>
          <w:b/>
          <w:bCs/>
          <w:sz w:val="21"/>
          <w:szCs w:val="21"/>
        </w:rPr>
        <w:t xml:space="preserve"> </w:t>
      </w:r>
      <w:r w:rsidRPr="003E01E8">
        <w:rPr>
          <w:rFonts w:ascii="Arial" w:hAnsi="Arial" w:cs="Arial"/>
          <w:bCs/>
          <w:sz w:val="21"/>
          <w:szCs w:val="21"/>
        </w:rPr>
        <w:t>En el caso que esta información se encuentre consignada en la declaración aduanera se exime</w:t>
      </w:r>
      <w:r w:rsidRPr="003E01E8">
        <w:rPr>
          <w:rFonts w:ascii="Arial" w:hAnsi="Arial" w:cs="Arial"/>
          <w:b/>
          <w:bCs/>
          <w:sz w:val="21"/>
          <w:szCs w:val="21"/>
        </w:rPr>
        <w:t xml:space="preserve"> </w:t>
      </w:r>
      <w:r w:rsidRPr="003E01E8">
        <w:rPr>
          <w:rFonts w:ascii="Arial" w:hAnsi="Arial" w:cs="Arial"/>
          <w:bCs/>
          <w:sz w:val="21"/>
          <w:szCs w:val="21"/>
        </w:rPr>
        <w:t>de la obligación antes indicada</w:t>
      </w:r>
      <w:r w:rsidRPr="003E01E8">
        <w:rPr>
          <w:rFonts w:ascii="Arial" w:hAnsi="Arial" w:cs="Arial"/>
          <w:b/>
          <w:bCs/>
          <w:sz w:val="21"/>
          <w:szCs w:val="21"/>
        </w:rPr>
        <w:t xml:space="preserve"> y de </w:t>
      </w:r>
      <w:r w:rsidR="00C3770A">
        <w:rPr>
          <w:rFonts w:ascii="Arial" w:hAnsi="Arial" w:cs="Arial"/>
          <w:b/>
          <w:bCs/>
          <w:sz w:val="21"/>
          <w:szCs w:val="21"/>
        </w:rPr>
        <w:t>la suscripción del acta</w:t>
      </w:r>
      <w:r>
        <w:rPr>
          <w:rFonts w:ascii="Arial" w:hAnsi="Arial" w:cs="Arial"/>
          <w:b/>
          <w:bCs/>
          <w:sz w:val="21"/>
          <w:szCs w:val="21"/>
        </w:rPr>
        <w:t>.</w:t>
      </w:r>
    </w:p>
    <w:p w14:paraId="7E45AEE1" w14:textId="77777777" w:rsidR="003E01E8" w:rsidRDefault="003E01E8" w:rsidP="000F26B8">
      <w:pPr>
        <w:spacing w:after="0" w:line="240" w:lineRule="auto"/>
        <w:ind w:left="1418" w:right="-1"/>
        <w:jc w:val="both"/>
        <w:rPr>
          <w:rFonts w:ascii="Arial" w:hAnsi="Arial" w:cs="Arial"/>
          <w:bCs/>
          <w:sz w:val="21"/>
          <w:szCs w:val="21"/>
        </w:rPr>
      </w:pPr>
      <w:bookmarkStart w:id="9" w:name="_Hlk16166752"/>
    </w:p>
    <w:bookmarkEnd w:id="8"/>
    <w:bookmarkEnd w:id="9"/>
    <w:p w14:paraId="5252E147" w14:textId="77777777" w:rsidR="000F26B8" w:rsidRPr="00521D11" w:rsidRDefault="005E7FAF" w:rsidP="00105F09">
      <w:pPr>
        <w:numPr>
          <w:ilvl w:val="0"/>
          <w:numId w:val="1"/>
        </w:numPr>
        <w:spacing w:after="0" w:line="240" w:lineRule="auto"/>
        <w:ind w:left="993" w:right="-1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521D11">
        <w:rPr>
          <w:rFonts w:ascii="Arial" w:hAnsi="Arial" w:cs="Arial"/>
          <w:b/>
          <w:bCs/>
          <w:sz w:val="21"/>
          <w:szCs w:val="21"/>
        </w:rPr>
        <w:t>Análisis físico químico</w:t>
      </w:r>
    </w:p>
    <w:p w14:paraId="50993E3A" w14:textId="77777777" w:rsidR="005E7FAF" w:rsidRDefault="00193ABD" w:rsidP="005E7FAF">
      <w:pPr>
        <w:spacing w:after="0" w:line="240" w:lineRule="auto"/>
        <w:ind w:left="993" w:right="-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>(…)</w:t>
      </w:r>
    </w:p>
    <w:p w14:paraId="21F52451" w14:textId="77777777" w:rsidR="006A5659" w:rsidRDefault="006A5659" w:rsidP="005E7FAF">
      <w:pPr>
        <w:spacing w:after="0" w:line="240" w:lineRule="auto"/>
        <w:ind w:left="993" w:right="-1"/>
        <w:jc w:val="both"/>
        <w:rPr>
          <w:rFonts w:ascii="Arial" w:hAnsi="Arial" w:cs="Arial"/>
          <w:bCs/>
          <w:sz w:val="21"/>
          <w:szCs w:val="21"/>
        </w:rPr>
      </w:pPr>
    </w:p>
    <w:p w14:paraId="547F0AD2" w14:textId="0FEFC542" w:rsidR="00A26F16" w:rsidRPr="00521D11" w:rsidRDefault="00A26F16" w:rsidP="00105F09">
      <w:pPr>
        <w:numPr>
          <w:ilvl w:val="0"/>
          <w:numId w:val="4"/>
        </w:numPr>
        <w:spacing w:after="0" w:line="240" w:lineRule="auto"/>
        <w:ind w:left="1418" w:right="-1" w:hanging="425"/>
        <w:jc w:val="both"/>
        <w:rPr>
          <w:rFonts w:ascii="Arial" w:hAnsi="Arial" w:cs="Arial"/>
          <w:bCs/>
          <w:sz w:val="21"/>
          <w:szCs w:val="21"/>
        </w:rPr>
      </w:pPr>
      <w:r w:rsidRPr="00C63E1D">
        <w:rPr>
          <w:rFonts w:ascii="Arial" w:hAnsi="Arial" w:cs="Arial"/>
          <w:bCs/>
          <w:sz w:val="21"/>
          <w:szCs w:val="21"/>
        </w:rPr>
        <w:t xml:space="preserve">Dentro </w:t>
      </w:r>
      <w:r w:rsidR="009247DB" w:rsidRPr="004012F3">
        <w:rPr>
          <w:rFonts w:ascii="Arial" w:hAnsi="Arial" w:cs="Arial"/>
          <w:b/>
          <w:sz w:val="21"/>
          <w:szCs w:val="21"/>
        </w:rPr>
        <w:t>d</w:t>
      </w:r>
      <w:r w:rsidRPr="004012F3">
        <w:rPr>
          <w:rFonts w:ascii="Arial" w:hAnsi="Arial" w:cs="Arial"/>
          <w:b/>
          <w:sz w:val="21"/>
          <w:szCs w:val="21"/>
        </w:rPr>
        <w:t>el</w:t>
      </w:r>
      <w:r w:rsidRPr="00C63E1D">
        <w:rPr>
          <w:rFonts w:ascii="Arial" w:hAnsi="Arial" w:cs="Arial"/>
          <w:bCs/>
          <w:sz w:val="21"/>
          <w:szCs w:val="21"/>
        </w:rPr>
        <w:t xml:space="preserve"> plazo de diez días hábiles siguientes a la fecha de recepción de dicha notificación, el despachador de aduana, </w:t>
      </w:r>
      <w:r w:rsidR="000A2EA4" w:rsidRPr="000A2EA4">
        <w:rPr>
          <w:rFonts w:ascii="Arial" w:hAnsi="Arial" w:cs="Arial"/>
          <w:b/>
          <w:sz w:val="21"/>
          <w:szCs w:val="21"/>
        </w:rPr>
        <w:t>el</w:t>
      </w:r>
      <w:r w:rsidR="000A2EA4">
        <w:rPr>
          <w:rFonts w:ascii="Arial" w:hAnsi="Arial" w:cs="Arial"/>
          <w:bCs/>
          <w:sz w:val="21"/>
          <w:szCs w:val="21"/>
        </w:rPr>
        <w:t xml:space="preserve"> </w:t>
      </w:r>
      <w:r w:rsidRPr="00C63E1D">
        <w:rPr>
          <w:rFonts w:ascii="Arial" w:hAnsi="Arial" w:cs="Arial"/>
          <w:bCs/>
          <w:sz w:val="21"/>
          <w:szCs w:val="21"/>
        </w:rPr>
        <w:t>dueño, consignatario o consignante puede</w:t>
      </w:r>
      <w:r w:rsidRPr="00521D11">
        <w:rPr>
          <w:rFonts w:ascii="Arial" w:hAnsi="Arial" w:cs="Arial"/>
          <w:bCs/>
          <w:sz w:val="21"/>
          <w:szCs w:val="21"/>
        </w:rPr>
        <w:t xml:space="preserve"> solicitar un segundo análisis ante el área que administra el régimen.</w:t>
      </w:r>
    </w:p>
    <w:p w14:paraId="28CEFA80" w14:textId="77777777" w:rsidR="00A26F16" w:rsidRPr="00521D11" w:rsidRDefault="00A26F16" w:rsidP="00A26F16">
      <w:pPr>
        <w:spacing w:after="0" w:line="240" w:lineRule="auto"/>
        <w:ind w:left="1713" w:right="-1"/>
        <w:jc w:val="both"/>
        <w:rPr>
          <w:rFonts w:ascii="Arial" w:hAnsi="Arial" w:cs="Arial"/>
          <w:bCs/>
          <w:sz w:val="21"/>
          <w:szCs w:val="21"/>
        </w:rPr>
      </w:pPr>
    </w:p>
    <w:p w14:paraId="276CBCAB" w14:textId="77777777" w:rsidR="00A26F16" w:rsidRPr="00521D11" w:rsidRDefault="00A26F16" w:rsidP="00A26F16">
      <w:pPr>
        <w:spacing w:after="0" w:line="240" w:lineRule="auto"/>
        <w:ind w:left="1418" w:right="-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>La solicitud debe contener lo siguiente:</w:t>
      </w:r>
    </w:p>
    <w:p w14:paraId="118EC07E" w14:textId="77777777" w:rsidR="00A26F16" w:rsidRPr="00521D11" w:rsidRDefault="00A26F16" w:rsidP="00A26F16">
      <w:pPr>
        <w:spacing w:after="0" w:line="240" w:lineRule="auto"/>
        <w:ind w:left="1418" w:right="-1"/>
        <w:jc w:val="both"/>
        <w:rPr>
          <w:rFonts w:ascii="Arial" w:hAnsi="Arial" w:cs="Arial"/>
          <w:bCs/>
          <w:sz w:val="21"/>
          <w:szCs w:val="21"/>
        </w:rPr>
      </w:pPr>
    </w:p>
    <w:p w14:paraId="2C7B697B" w14:textId="77777777" w:rsidR="00A26F16" w:rsidRPr="00521D11" w:rsidRDefault="00A26F16" w:rsidP="00105F09">
      <w:pPr>
        <w:numPr>
          <w:ilvl w:val="0"/>
          <w:numId w:val="5"/>
        </w:numPr>
        <w:spacing w:after="0" w:line="240" w:lineRule="auto"/>
        <w:ind w:left="1701" w:right="-1" w:hanging="283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>Los aspectos materia de discrepancia, los argumentos técnicos que la fundamentan y la documentación sustentatoria.</w:t>
      </w:r>
    </w:p>
    <w:p w14:paraId="158A6702" w14:textId="77777777" w:rsidR="00A26F16" w:rsidRPr="00521D11" w:rsidRDefault="00A26F16" w:rsidP="00105F09">
      <w:pPr>
        <w:numPr>
          <w:ilvl w:val="0"/>
          <w:numId w:val="5"/>
        </w:numPr>
        <w:spacing w:after="0" w:line="240" w:lineRule="auto"/>
        <w:ind w:left="1701" w:right="-1" w:hanging="283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>La identificación del laboratorio en el que se realizará el segundo análisis, que puede ser el Laboratorio Central o un laboratorio acreditado. En este último caso debe adjuntar copia del comprobante de pago respectivo.</w:t>
      </w:r>
    </w:p>
    <w:p w14:paraId="799E6A9A" w14:textId="77777777" w:rsidR="00A20EF1" w:rsidRDefault="00A20EF1" w:rsidP="00A20EF1">
      <w:pPr>
        <w:spacing w:after="0" w:line="240" w:lineRule="auto"/>
        <w:ind w:left="1418" w:right="-1"/>
        <w:jc w:val="both"/>
        <w:rPr>
          <w:rFonts w:ascii="Arial" w:hAnsi="Arial" w:cs="Arial"/>
          <w:bCs/>
          <w:sz w:val="21"/>
          <w:szCs w:val="21"/>
        </w:rPr>
      </w:pPr>
    </w:p>
    <w:p w14:paraId="4D6C7C99" w14:textId="77777777" w:rsidR="00217F37" w:rsidRDefault="00A26F16" w:rsidP="00281B2A">
      <w:pPr>
        <w:spacing w:after="0" w:line="240" w:lineRule="auto"/>
        <w:ind w:left="1418" w:right="-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>Tratándose de una exportación definitiva, el laboratorio acreditado seleccionado debe ser distinto del laboratorio acreditado que emite el informe de ensayo</w:t>
      </w:r>
      <w:r w:rsidR="00822743" w:rsidRPr="00521D11">
        <w:rPr>
          <w:rFonts w:ascii="Arial" w:hAnsi="Arial" w:cs="Arial"/>
          <w:bCs/>
          <w:sz w:val="21"/>
          <w:szCs w:val="21"/>
        </w:rPr>
        <w:t xml:space="preserve"> </w:t>
      </w:r>
      <w:r w:rsidR="00822743" w:rsidRPr="00714542">
        <w:rPr>
          <w:rFonts w:ascii="Arial" w:hAnsi="Arial" w:cs="Arial"/>
          <w:bCs/>
          <w:sz w:val="21"/>
          <w:szCs w:val="21"/>
        </w:rPr>
        <w:t xml:space="preserve">de </w:t>
      </w:r>
      <w:r w:rsidR="00822743" w:rsidRPr="0090554C">
        <w:rPr>
          <w:rFonts w:ascii="Arial" w:hAnsi="Arial" w:cs="Arial"/>
          <w:bCs/>
          <w:sz w:val="21"/>
          <w:szCs w:val="21"/>
        </w:rPr>
        <w:t>composición</w:t>
      </w:r>
      <w:r w:rsidR="00CC3C80" w:rsidRPr="0090554C">
        <w:rPr>
          <w:rFonts w:ascii="Arial" w:hAnsi="Arial" w:cs="Arial"/>
          <w:bCs/>
          <w:sz w:val="21"/>
          <w:szCs w:val="21"/>
        </w:rPr>
        <w:t>. Este informe es el que se consigna</w:t>
      </w:r>
      <w:r w:rsidR="00CC3C80" w:rsidRPr="0090554C">
        <w:rPr>
          <w:rFonts w:ascii="Arial" w:hAnsi="Arial" w:cs="Arial"/>
          <w:b/>
          <w:bCs/>
          <w:sz w:val="21"/>
          <w:szCs w:val="21"/>
        </w:rPr>
        <w:t xml:space="preserve"> para la confirmación de la información de la declaración aduanera, a efectos de</w:t>
      </w:r>
      <w:r w:rsidR="00CC3C80" w:rsidRPr="0090554C">
        <w:rPr>
          <w:rFonts w:ascii="Arial" w:hAnsi="Arial" w:cs="Arial"/>
          <w:bCs/>
          <w:sz w:val="21"/>
          <w:szCs w:val="21"/>
        </w:rPr>
        <w:t xml:space="preserve"> su regularización.</w:t>
      </w:r>
      <w:r w:rsidR="00281B2A">
        <w:rPr>
          <w:rFonts w:ascii="Arial" w:hAnsi="Arial" w:cs="Arial"/>
          <w:bCs/>
          <w:sz w:val="21"/>
          <w:szCs w:val="21"/>
        </w:rPr>
        <w:t xml:space="preserve"> </w:t>
      </w:r>
    </w:p>
    <w:p w14:paraId="55F4CDBA" w14:textId="77777777" w:rsidR="00A26F16" w:rsidRPr="00521D11" w:rsidRDefault="00A26F16" w:rsidP="00A26F16">
      <w:pPr>
        <w:spacing w:after="0" w:line="240" w:lineRule="auto"/>
        <w:ind w:left="1418" w:right="-1"/>
        <w:jc w:val="both"/>
        <w:rPr>
          <w:rFonts w:ascii="Arial" w:hAnsi="Arial" w:cs="Arial"/>
          <w:bCs/>
          <w:sz w:val="21"/>
          <w:szCs w:val="21"/>
        </w:rPr>
      </w:pPr>
    </w:p>
    <w:p w14:paraId="2B8531BD" w14:textId="77777777" w:rsidR="00A26F16" w:rsidRPr="00521D11" w:rsidRDefault="00A26F16" w:rsidP="00A26F16">
      <w:pPr>
        <w:spacing w:after="0" w:line="240" w:lineRule="auto"/>
        <w:ind w:left="1418" w:right="-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>En caso no exista un laboratorio que cumpla con las condiciones antes indicadas, el segundo análisis lo realiza el Laboratorio Central.</w:t>
      </w:r>
    </w:p>
    <w:p w14:paraId="2FD1D8FB" w14:textId="77777777" w:rsidR="00A26F16" w:rsidRPr="00521D11" w:rsidRDefault="00A26F16" w:rsidP="00A26F16">
      <w:pPr>
        <w:spacing w:after="0" w:line="240" w:lineRule="auto"/>
        <w:ind w:left="1713" w:right="-1"/>
        <w:jc w:val="both"/>
        <w:rPr>
          <w:rFonts w:ascii="Arial" w:hAnsi="Arial" w:cs="Arial"/>
          <w:bCs/>
          <w:sz w:val="21"/>
          <w:szCs w:val="21"/>
        </w:rPr>
      </w:pPr>
    </w:p>
    <w:p w14:paraId="207DED4D" w14:textId="77777777" w:rsidR="00A26F16" w:rsidRDefault="00A26F16" w:rsidP="00A26F16">
      <w:pPr>
        <w:spacing w:after="0" w:line="240" w:lineRule="auto"/>
        <w:ind w:left="1418" w:right="-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 xml:space="preserve">Vencido el plazo sin que se haya solicitado un segundo análisis, se entiende por aceptado el </w:t>
      </w:r>
      <w:r w:rsidR="00126883">
        <w:rPr>
          <w:rFonts w:ascii="Arial" w:hAnsi="Arial" w:cs="Arial"/>
          <w:bCs/>
          <w:sz w:val="21"/>
          <w:szCs w:val="21"/>
        </w:rPr>
        <w:t xml:space="preserve">resultado del primer análisis </w:t>
      </w:r>
      <w:r w:rsidRPr="00521D11">
        <w:rPr>
          <w:rFonts w:ascii="Arial" w:hAnsi="Arial" w:cs="Arial"/>
          <w:bCs/>
          <w:sz w:val="21"/>
          <w:szCs w:val="21"/>
        </w:rPr>
        <w:t>o su ampliación.</w:t>
      </w:r>
    </w:p>
    <w:p w14:paraId="353511F3" w14:textId="77777777" w:rsidR="00CE1648" w:rsidRDefault="00CE1648" w:rsidP="00CC3C80">
      <w:pPr>
        <w:spacing w:after="0" w:line="240" w:lineRule="auto"/>
        <w:ind w:left="852" w:right="-1" w:firstLine="141"/>
        <w:jc w:val="both"/>
        <w:rPr>
          <w:rFonts w:ascii="Arial" w:hAnsi="Arial" w:cs="Arial"/>
          <w:bCs/>
          <w:sz w:val="21"/>
          <w:szCs w:val="21"/>
        </w:rPr>
      </w:pPr>
    </w:p>
    <w:p w14:paraId="1A056DD4" w14:textId="6BC6659C" w:rsidR="005E7FAF" w:rsidRDefault="005E7FAF" w:rsidP="00CC3C80">
      <w:pPr>
        <w:spacing w:after="0" w:line="240" w:lineRule="auto"/>
        <w:ind w:left="852" w:right="-1" w:firstLine="141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>(…)</w:t>
      </w:r>
    </w:p>
    <w:p w14:paraId="5D532319" w14:textId="77777777" w:rsidR="00CC3C80" w:rsidRPr="00521D11" w:rsidRDefault="00CC3C80" w:rsidP="005E7FAF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5976620D" w14:textId="4F3C660B" w:rsidR="002F3FB8" w:rsidRDefault="00CC3C80" w:rsidP="00105F09">
      <w:pPr>
        <w:numPr>
          <w:ilvl w:val="0"/>
          <w:numId w:val="12"/>
        </w:numPr>
        <w:spacing w:after="0" w:line="240" w:lineRule="auto"/>
        <w:ind w:left="1418" w:right="-1" w:hanging="425"/>
        <w:jc w:val="both"/>
        <w:rPr>
          <w:rFonts w:ascii="Arial" w:hAnsi="Arial" w:cs="Arial"/>
          <w:bCs/>
          <w:sz w:val="21"/>
          <w:szCs w:val="21"/>
        </w:rPr>
      </w:pPr>
      <w:r w:rsidRPr="00CC3C80">
        <w:rPr>
          <w:rFonts w:ascii="Arial" w:hAnsi="Arial" w:cs="Arial"/>
          <w:bCs/>
          <w:sz w:val="21"/>
          <w:szCs w:val="21"/>
        </w:rPr>
        <w:t xml:space="preserve">El Laboratorio Central emite el informe final sobre la base de su </w:t>
      </w:r>
      <w:proofErr w:type="spellStart"/>
      <w:r w:rsidRPr="00CC3C80">
        <w:rPr>
          <w:rFonts w:ascii="Arial" w:hAnsi="Arial" w:cs="Arial"/>
          <w:bCs/>
          <w:sz w:val="21"/>
          <w:szCs w:val="21"/>
        </w:rPr>
        <w:t>dirimencia</w:t>
      </w:r>
      <w:proofErr w:type="spellEnd"/>
      <w:r w:rsidRPr="00CC3C80">
        <w:rPr>
          <w:rFonts w:ascii="Arial" w:hAnsi="Arial" w:cs="Arial"/>
          <w:bCs/>
          <w:sz w:val="21"/>
          <w:szCs w:val="21"/>
        </w:rPr>
        <w:t xml:space="preserve"> o de la efectuada por el laboratorio acreditado, lo registra en el respectivo boletín químico y remite los actuados al área que administra el régimen para </w:t>
      </w:r>
      <w:r w:rsidRPr="00CC3C80">
        <w:rPr>
          <w:rFonts w:ascii="Arial" w:hAnsi="Arial" w:cs="Arial"/>
          <w:b/>
          <w:bCs/>
          <w:sz w:val="21"/>
          <w:szCs w:val="21"/>
        </w:rPr>
        <w:t>su custodia y</w:t>
      </w:r>
      <w:r w:rsidRPr="00CC3C80">
        <w:rPr>
          <w:rFonts w:ascii="Arial" w:hAnsi="Arial" w:cs="Arial"/>
          <w:bCs/>
          <w:sz w:val="21"/>
          <w:szCs w:val="21"/>
        </w:rPr>
        <w:t xml:space="preserve"> las acciones correspondientes</w:t>
      </w:r>
      <w:r w:rsidR="00890638">
        <w:rPr>
          <w:rFonts w:ascii="Arial" w:hAnsi="Arial" w:cs="Arial"/>
          <w:bCs/>
          <w:sz w:val="21"/>
          <w:szCs w:val="21"/>
        </w:rPr>
        <w:t>.</w:t>
      </w:r>
    </w:p>
    <w:p w14:paraId="6F185FA3" w14:textId="77777777" w:rsidR="00CE1648" w:rsidRDefault="00CE1648" w:rsidP="00CC3C80">
      <w:pPr>
        <w:spacing w:after="0" w:line="240" w:lineRule="auto"/>
        <w:ind w:left="993" w:right="-1"/>
        <w:jc w:val="both"/>
        <w:rPr>
          <w:rFonts w:ascii="Arial" w:hAnsi="Arial" w:cs="Arial"/>
          <w:bCs/>
          <w:sz w:val="21"/>
          <w:szCs w:val="21"/>
        </w:rPr>
      </w:pPr>
    </w:p>
    <w:p w14:paraId="2D9C831C" w14:textId="4FFE6FEB" w:rsidR="00CC3C80" w:rsidRDefault="00CC3C80" w:rsidP="00CC3C80">
      <w:pPr>
        <w:spacing w:after="0" w:line="240" w:lineRule="auto"/>
        <w:ind w:left="993" w:right="-1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(…)</w:t>
      </w:r>
    </w:p>
    <w:p w14:paraId="685EA2B6" w14:textId="77777777" w:rsidR="006A5659" w:rsidRDefault="006A5659" w:rsidP="00CC3C80">
      <w:pPr>
        <w:spacing w:after="0" w:line="240" w:lineRule="auto"/>
        <w:ind w:left="993" w:right="-1"/>
        <w:jc w:val="both"/>
        <w:rPr>
          <w:rFonts w:ascii="Arial" w:hAnsi="Arial" w:cs="Arial"/>
          <w:bCs/>
          <w:sz w:val="21"/>
          <w:szCs w:val="21"/>
        </w:rPr>
      </w:pPr>
    </w:p>
    <w:p w14:paraId="1194FC48" w14:textId="77777777" w:rsidR="005E7FAF" w:rsidRPr="00521D11" w:rsidRDefault="005E7FAF" w:rsidP="00105F09">
      <w:pPr>
        <w:pStyle w:val="Ttulo2"/>
        <w:numPr>
          <w:ilvl w:val="0"/>
          <w:numId w:val="15"/>
        </w:numPr>
        <w:tabs>
          <w:tab w:val="left" w:pos="993"/>
        </w:tabs>
        <w:ind w:hanging="1248"/>
        <w:rPr>
          <w:sz w:val="21"/>
          <w:szCs w:val="21"/>
        </w:rPr>
      </w:pPr>
      <w:r w:rsidRPr="00521D11">
        <w:rPr>
          <w:sz w:val="21"/>
          <w:szCs w:val="21"/>
        </w:rPr>
        <w:t>Casos excepcionales</w:t>
      </w:r>
    </w:p>
    <w:p w14:paraId="1B9F19AB" w14:textId="77777777" w:rsidR="005E7FAF" w:rsidRPr="00743E79" w:rsidRDefault="005E7FAF" w:rsidP="005E7FAF">
      <w:pPr>
        <w:spacing w:after="0" w:line="240" w:lineRule="auto"/>
        <w:ind w:left="993" w:right="-1"/>
        <w:jc w:val="both"/>
        <w:rPr>
          <w:rFonts w:ascii="Arial" w:hAnsi="Arial" w:cs="Arial"/>
          <w:bCs/>
          <w:sz w:val="21"/>
          <w:szCs w:val="21"/>
        </w:rPr>
      </w:pPr>
    </w:p>
    <w:p w14:paraId="41A881D9" w14:textId="4DF44574" w:rsidR="00743E79" w:rsidRPr="00743E79" w:rsidRDefault="005E7FAF" w:rsidP="00743E79">
      <w:pPr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Arial" w:hAnsi="Arial" w:cs="Arial"/>
          <w:bCs/>
          <w:sz w:val="21"/>
          <w:szCs w:val="21"/>
        </w:rPr>
      </w:pPr>
      <w:r w:rsidRPr="00521D11">
        <w:rPr>
          <w:rFonts w:ascii="Arial" w:hAnsi="Arial" w:cs="Arial"/>
          <w:bCs/>
          <w:sz w:val="21"/>
          <w:szCs w:val="21"/>
        </w:rPr>
        <w:t xml:space="preserve">Cuando no exista un laboratorio acreditado que brinde el servicio de muestreo y determinación de humedad o de composición para un determinado tipo de concentrado de mineral o elemento que lo constituye, la Administración Aduanera acepta la muestra y </w:t>
      </w:r>
      <w:r w:rsidR="00126883">
        <w:rPr>
          <w:rFonts w:ascii="Arial" w:hAnsi="Arial" w:cs="Arial"/>
          <w:bCs/>
          <w:sz w:val="21"/>
          <w:szCs w:val="21"/>
        </w:rPr>
        <w:t xml:space="preserve">las </w:t>
      </w:r>
      <w:r w:rsidRPr="00521D11">
        <w:rPr>
          <w:rFonts w:ascii="Arial" w:hAnsi="Arial" w:cs="Arial"/>
          <w:bCs/>
          <w:sz w:val="21"/>
          <w:szCs w:val="21"/>
        </w:rPr>
        <w:t xml:space="preserve">contramuestras e información del informe de ensayo de humedad y </w:t>
      </w:r>
      <w:r w:rsidR="00126883">
        <w:rPr>
          <w:rFonts w:ascii="Arial" w:hAnsi="Arial" w:cs="Arial"/>
          <w:bCs/>
          <w:sz w:val="21"/>
          <w:szCs w:val="21"/>
        </w:rPr>
        <w:t xml:space="preserve">de </w:t>
      </w:r>
      <w:r w:rsidRPr="00521D11">
        <w:rPr>
          <w:rFonts w:ascii="Arial" w:hAnsi="Arial" w:cs="Arial"/>
          <w:bCs/>
          <w:sz w:val="21"/>
          <w:szCs w:val="21"/>
        </w:rPr>
        <w:t>composición de un laboratorio que cuente con una solicitud en trámite para la obtención de su acreditación o</w:t>
      </w:r>
      <w:r w:rsidR="00374359" w:rsidRPr="00B05B47">
        <w:rPr>
          <w:rFonts w:ascii="Arial" w:hAnsi="Arial" w:cs="Arial"/>
          <w:bCs/>
          <w:sz w:val="21"/>
          <w:szCs w:val="21"/>
        </w:rPr>
        <w:t>,</w:t>
      </w:r>
      <w:r w:rsidRPr="00521D11">
        <w:rPr>
          <w:rFonts w:ascii="Arial" w:hAnsi="Arial" w:cs="Arial"/>
          <w:bCs/>
          <w:sz w:val="21"/>
          <w:szCs w:val="21"/>
        </w:rPr>
        <w:t xml:space="preserve"> en su defecto, de un laboratorio</w:t>
      </w:r>
      <w:r w:rsidRPr="00743E79">
        <w:rPr>
          <w:rFonts w:ascii="Arial" w:hAnsi="Arial" w:cs="Arial"/>
          <w:bCs/>
          <w:sz w:val="21"/>
          <w:szCs w:val="21"/>
        </w:rPr>
        <w:t xml:space="preserve"> </w:t>
      </w:r>
      <w:bookmarkStart w:id="10" w:name="_Hlk33193635"/>
      <w:r w:rsidR="00743E79" w:rsidRPr="00743E79">
        <w:rPr>
          <w:rFonts w:ascii="Arial" w:hAnsi="Arial" w:cs="Arial"/>
          <w:b/>
          <w:bCs/>
          <w:sz w:val="21"/>
          <w:szCs w:val="21"/>
        </w:rPr>
        <w:t>con experiencia mínima de un año prestando el servicio de muestreo y determinación de humedad o el de composición para concentrados de minerales metalíferos.</w:t>
      </w:r>
      <w:bookmarkEnd w:id="10"/>
    </w:p>
    <w:p w14:paraId="788A3BAB" w14:textId="77777777" w:rsidR="00126883" w:rsidRPr="00DF3CAF" w:rsidRDefault="00126883" w:rsidP="00743E79">
      <w:pPr>
        <w:spacing w:after="0" w:line="240" w:lineRule="auto"/>
        <w:ind w:left="1418" w:right="-1"/>
        <w:jc w:val="both"/>
        <w:rPr>
          <w:rFonts w:ascii="Arial" w:hAnsi="Arial" w:cs="Arial"/>
          <w:bCs/>
          <w:sz w:val="21"/>
          <w:szCs w:val="21"/>
        </w:rPr>
      </w:pPr>
    </w:p>
    <w:p w14:paraId="6A200727" w14:textId="77777777" w:rsidR="00DF3CAF" w:rsidRPr="00126883" w:rsidRDefault="00126883" w:rsidP="00126883">
      <w:pPr>
        <w:tabs>
          <w:tab w:val="left" w:pos="3930"/>
        </w:tabs>
        <w:spacing w:after="0" w:line="240" w:lineRule="auto"/>
        <w:ind w:left="1418" w:right="-1"/>
        <w:jc w:val="both"/>
        <w:rPr>
          <w:rFonts w:ascii="Arial" w:hAnsi="Arial" w:cs="Arial"/>
          <w:bCs/>
          <w:sz w:val="21"/>
          <w:szCs w:val="21"/>
        </w:rPr>
      </w:pPr>
      <w:r w:rsidRPr="00126883">
        <w:rPr>
          <w:rFonts w:ascii="Arial" w:hAnsi="Arial" w:cs="Arial"/>
          <w:bCs/>
          <w:sz w:val="21"/>
          <w:szCs w:val="21"/>
        </w:rPr>
        <w:t xml:space="preserve">De presentarse este caso, el despachador de aduana, </w:t>
      </w:r>
      <w:r w:rsidR="00743E79">
        <w:rPr>
          <w:rFonts w:ascii="Arial" w:hAnsi="Arial" w:cs="Arial"/>
          <w:b/>
          <w:bCs/>
          <w:sz w:val="21"/>
          <w:szCs w:val="21"/>
        </w:rPr>
        <w:t xml:space="preserve">el </w:t>
      </w:r>
      <w:r w:rsidRPr="00126883">
        <w:rPr>
          <w:rFonts w:ascii="Arial" w:hAnsi="Arial" w:cs="Arial"/>
          <w:bCs/>
          <w:sz w:val="21"/>
          <w:szCs w:val="21"/>
        </w:rPr>
        <w:t xml:space="preserve">dueño, consignatario o consignante </w:t>
      </w:r>
      <w:r w:rsidR="00743E79">
        <w:rPr>
          <w:rFonts w:ascii="Arial" w:hAnsi="Arial" w:cs="Arial"/>
          <w:b/>
          <w:bCs/>
          <w:sz w:val="21"/>
          <w:szCs w:val="21"/>
        </w:rPr>
        <w:t xml:space="preserve">o el laboratorio </w:t>
      </w:r>
      <w:r w:rsidRPr="00126883">
        <w:rPr>
          <w:rFonts w:ascii="Arial" w:hAnsi="Arial" w:cs="Arial"/>
          <w:bCs/>
          <w:sz w:val="21"/>
          <w:szCs w:val="21"/>
        </w:rPr>
        <w:t>debe sustentarlo ante el área que administra el régimen.</w:t>
      </w:r>
    </w:p>
    <w:p w14:paraId="69BF6311" w14:textId="77777777" w:rsidR="00B71FBD" w:rsidRDefault="00B71FBD" w:rsidP="00B71FBD">
      <w:pPr>
        <w:spacing w:after="0" w:line="240" w:lineRule="auto"/>
        <w:ind w:left="1418" w:right="-1"/>
        <w:jc w:val="both"/>
        <w:rPr>
          <w:rFonts w:ascii="Arial" w:hAnsi="Arial" w:cs="Arial"/>
          <w:bCs/>
          <w:sz w:val="21"/>
          <w:szCs w:val="21"/>
        </w:rPr>
      </w:pPr>
    </w:p>
    <w:p w14:paraId="6E4885B3" w14:textId="77777777" w:rsidR="00B71FBD" w:rsidRDefault="00B71FBD" w:rsidP="00105F09">
      <w:pPr>
        <w:pStyle w:val="Ttulo2"/>
        <w:numPr>
          <w:ilvl w:val="0"/>
          <w:numId w:val="15"/>
        </w:numPr>
        <w:tabs>
          <w:tab w:val="left" w:pos="993"/>
        </w:tabs>
        <w:ind w:hanging="1248"/>
        <w:rPr>
          <w:sz w:val="21"/>
          <w:szCs w:val="21"/>
        </w:rPr>
      </w:pPr>
      <w:r w:rsidRPr="00B71FBD">
        <w:rPr>
          <w:sz w:val="21"/>
          <w:szCs w:val="21"/>
        </w:rPr>
        <w:t>Notificación por medios electrónicos</w:t>
      </w:r>
    </w:p>
    <w:p w14:paraId="6F3E0DE6" w14:textId="77777777" w:rsidR="00B71FBD" w:rsidRPr="00B71FBD" w:rsidRDefault="00B71FBD" w:rsidP="00B71FBD">
      <w:pPr>
        <w:spacing w:after="0"/>
      </w:pPr>
    </w:p>
    <w:p w14:paraId="3AA823B8" w14:textId="2F194FC1" w:rsidR="00B71FBD" w:rsidRDefault="00B71FBD" w:rsidP="00105F09">
      <w:pPr>
        <w:numPr>
          <w:ilvl w:val="1"/>
          <w:numId w:val="13"/>
        </w:numPr>
        <w:spacing w:after="0" w:line="240" w:lineRule="auto"/>
        <w:ind w:right="-1" w:hanging="447"/>
        <w:jc w:val="both"/>
        <w:rPr>
          <w:rFonts w:ascii="Arial" w:hAnsi="Arial" w:cs="Arial"/>
          <w:sz w:val="21"/>
          <w:szCs w:val="21"/>
          <w:lang w:val="es-ES"/>
        </w:rPr>
      </w:pPr>
      <w:r w:rsidRPr="00B71FBD">
        <w:rPr>
          <w:rFonts w:ascii="Arial" w:hAnsi="Arial" w:cs="Arial"/>
          <w:sz w:val="21"/>
          <w:szCs w:val="21"/>
          <w:lang w:val="es-ES"/>
        </w:rPr>
        <w:t xml:space="preserve">El funcionario aduanero designado puede notificar en el buzón </w:t>
      </w:r>
      <w:r w:rsidR="00393F04" w:rsidRPr="0036579E">
        <w:rPr>
          <w:rFonts w:ascii="Arial" w:hAnsi="Arial" w:cs="Arial"/>
          <w:b/>
          <w:sz w:val="21"/>
          <w:szCs w:val="21"/>
          <w:lang w:val="es-ES"/>
        </w:rPr>
        <w:t>electrónico</w:t>
      </w:r>
      <w:r w:rsidRPr="00B71FBD">
        <w:rPr>
          <w:rFonts w:ascii="Arial" w:hAnsi="Arial" w:cs="Arial"/>
          <w:sz w:val="21"/>
          <w:szCs w:val="21"/>
          <w:lang w:val="es-ES"/>
        </w:rPr>
        <w:t xml:space="preserve"> lo siguiente: </w:t>
      </w:r>
    </w:p>
    <w:p w14:paraId="5F6F2AB9" w14:textId="77777777" w:rsidR="00B71FBD" w:rsidRPr="00B71FBD" w:rsidRDefault="00B71FBD" w:rsidP="00B71FBD">
      <w:pPr>
        <w:spacing w:after="0" w:line="240" w:lineRule="auto"/>
        <w:ind w:left="1440" w:right="-1"/>
        <w:jc w:val="both"/>
        <w:rPr>
          <w:rFonts w:ascii="Arial" w:hAnsi="Arial" w:cs="Arial"/>
          <w:sz w:val="21"/>
          <w:szCs w:val="21"/>
          <w:lang w:val="es-ES"/>
        </w:rPr>
      </w:pPr>
    </w:p>
    <w:p w14:paraId="46C6F617" w14:textId="0E95E43F" w:rsidR="00B71FBD" w:rsidRPr="00B71FBD" w:rsidRDefault="00B71FBD" w:rsidP="00105F09">
      <w:pPr>
        <w:numPr>
          <w:ilvl w:val="2"/>
          <w:numId w:val="16"/>
        </w:numPr>
        <w:tabs>
          <w:tab w:val="clear" w:pos="2160"/>
          <w:tab w:val="num" w:pos="1701"/>
        </w:tabs>
        <w:spacing w:after="0" w:line="240" w:lineRule="auto"/>
        <w:ind w:left="1701" w:hanging="283"/>
        <w:jc w:val="both"/>
        <w:rPr>
          <w:rFonts w:ascii="Arial" w:hAnsi="Arial" w:cs="Arial"/>
          <w:sz w:val="21"/>
          <w:szCs w:val="21"/>
          <w:lang w:val="es-ES"/>
        </w:rPr>
      </w:pPr>
      <w:r w:rsidRPr="00B71FBD">
        <w:rPr>
          <w:rFonts w:ascii="Arial" w:hAnsi="Arial" w:cs="Arial"/>
          <w:sz w:val="21"/>
          <w:szCs w:val="21"/>
          <w:lang w:val="es-ES"/>
        </w:rPr>
        <w:t xml:space="preserve">El resultado del primer análisis o su </w:t>
      </w:r>
      <w:r w:rsidRPr="00B05B47">
        <w:rPr>
          <w:rFonts w:ascii="Arial" w:hAnsi="Arial" w:cs="Arial"/>
          <w:sz w:val="21"/>
          <w:szCs w:val="21"/>
          <w:lang w:val="es-ES"/>
        </w:rPr>
        <w:t>ampliación (</w:t>
      </w:r>
      <w:r w:rsidR="003D04A2" w:rsidRPr="004012F3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4012F3">
        <w:rPr>
          <w:rFonts w:ascii="Arial" w:hAnsi="Arial" w:cs="Arial"/>
          <w:b/>
          <w:bCs/>
          <w:sz w:val="21"/>
          <w:szCs w:val="21"/>
          <w:lang w:val="es-ES"/>
        </w:rPr>
        <w:t>nexo</w:t>
      </w:r>
      <w:r w:rsidRPr="00B71FBD">
        <w:rPr>
          <w:rFonts w:ascii="Arial" w:hAnsi="Arial" w:cs="Arial"/>
          <w:sz w:val="21"/>
          <w:szCs w:val="21"/>
          <w:lang w:val="es-ES"/>
        </w:rPr>
        <w:t xml:space="preserve"> VI).</w:t>
      </w:r>
    </w:p>
    <w:p w14:paraId="59DBA5FF" w14:textId="77777777" w:rsidR="00B71FBD" w:rsidRPr="00B71FBD" w:rsidRDefault="00B71FBD" w:rsidP="00105F09">
      <w:pPr>
        <w:numPr>
          <w:ilvl w:val="2"/>
          <w:numId w:val="16"/>
        </w:numPr>
        <w:tabs>
          <w:tab w:val="clear" w:pos="2160"/>
          <w:tab w:val="num" w:pos="1701"/>
        </w:tabs>
        <w:spacing w:after="0" w:line="240" w:lineRule="auto"/>
        <w:ind w:left="1701" w:hanging="283"/>
        <w:jc w:val="both"/>
        <w:rPr>
          <w:rFonts w:ascii="Arial" w:hAnsi="Arial" w:cs="Arial"/>
          <w:sz w:val="21"/>
          <w:szCs w:val="21"/>
          <w:lang w:val="es-ES"/>
        </w:rPr>
      </w:pPr>
      <w:r w:rsidRPr="00B71FBD">
        <w:rPr>
          <w:rFonts w:ascii="Arial" w:hAnsi="Arial" w:cs="Arial"/>
          <w:sz w:val="21"/>
          <w:szCs w:val="21"/>
          <w:lang w:val="es-ES"/>
        </w:rPr>
        <w:t>El requerimiento para subsanar omisiones en la solicitud del segundo análisis.</w:t>
      </w:r>
    </w:p>
    <w:p w14:paraId="5A7C1914" w14:textId="21675E2B" w:rsidR="00B71FBD" w:rsidRDefault="00B71FBD" w:rsidP="00105F09">
      <w:pPr>
        <w:numPr>
          <w:ilvl w:val="2"/>
          <w:numId w:val="16"/>
        </w:numPr>
        <w:tabs>
          <w:tab w:val="clear" w:pos="2160"/>
          <w:tab w:val="num" w:pos="1701"/>
        </w:tabs>
        <w:spacing w:after="0" w:line="240" w:lineRule="auto"/>
        <w:ind w:left="1701" w:hanging="283"/>
        <w:jc w:val="both"/>
        <w:rPr>
          <w:rFonts w:ascii="Arial" w:hAnsi="Arial" w:cs="Arial"/>
          <w:sz w:val="21"/>
          <w:szCs w:val="21"/>
          <w:lang w:val="es-ES"/>
        </w:rPr>
      </w:pPr>
      <w:r w:rsidRPr="00B71FBD">
        <w:rPr>
          <w:rFonts w:ascii="Arial" w:hAnsi="Arial" w:cs="Arial"/>
          <w:sz w:val="21"/>
          <w:szCs w:val="21"/>
          <w:lang w:val="es-ES"/>
        </w:rPr>
        <w:t>El resultado del se</w:t>
      </w:r>
      <w:r w:rsidRPr="00B05B47">
        <w:rPr>
          <w:rFonts w:ascii="Arial" w:hAnsi="Arial" w:cs="Arial"/>
          <w:sz w:val="21"/>
          <w:szCs w:val="21"/>
          <w:lang w:val="es-ES"/>
        </w:rPr>
        <w:t>gundo análisis que difiere del resultado del primer análisis o su ampliación (</w:t>
      </w:r>
      <w:r w:rsidR="003D04A2" w:rsidRPr="004012F3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4012F3">
        <w:rPr>
          <w:rFonts w:ascii="Arial" w:hAnsi="Arial" w:cs="Arial"/>
          <w:b/>
          <w:bCs/>
          <w:sz w:val="21"/>
          <w:szCs w:val="21"/>
          <w:lang w:val="es-ES"/>
        </w:rPr>
        <w:t>nexo</w:t>
      </w:r>
      <w:r w:rsidRPr="00B71FBD">
        <w:rPr>
          <w:rFonts w:ascii="Arial" w:hAnsi="Arial" w:cs="Arial"/>
          <w:sz w:val="21"/>
          <w:szCs w:val="21"/>
          <w:lang w:val="es-ES"/>
        </w:rPr>
        <w:t xml:space="preserve"> VII).</w:t>
      </w:r>
    </w:p>
    <w:p w14:paraId="65DAEE41" w14:textId="77777777" w:rsidR="00B71FBD" w:rsidRDefault="00B71FBD" w:rsidP="00105F09">
      <w:pPr>
        <w:numPr>
          <w:ilvl w:val="2"/>
          <w:numId w:val="16"/>
        </w:numPr>
        <w:tabs>
          <w:tab w:val="clear" w:pos="2160"/>
          <w:tab w:val="num" w:pos="1701"/>
        </w:tabs>
        <w:spacing w:after="0" w:line="240" w:lineRule="auto"/>
        <w:ind w:left="1701" w:hanging="283"/>
        <w:jc w:val="both"/>
        <w:rPr>
          <w:rFonts w:ascii="Arial" w:hAnsi="Arial" w:cs="Arial"/>
          <w:b/>
          <w:sz w:val="21"/>
          <w:szCs w:val="21"/>
          <w:lang w:val="es-ES"/>
        </w:rPr>
      </w:pPr>
      <w:r w:rsidRPr="00B71FBD">
        <w:rPr>
          <w:rFonts w:ascii="Arial" w:hAnsi="Arial" w:cs="Arial"/>
          <w:b/>
          <w:sz w:val="21"/>
          <w:szCs w:val="21"/>
          <w:lang w:val="es-ES"/>
        </w:rPr>
        <w:t xml:space="preserve">El resultado del segundo análisis que confirma el resultado del primer análisis o su ampliación y que no </w:t>
      </w:r>
      <w:r w:rsidR="00B66249">
        <w:rPr>
          <w:rFonts w:ascii="Arial" w:hAnsi="Arial" w:cs="Arial"/>
          <w:b/>
          <w:sz w:val="21"/>
          <w:szCs w:val="21"/>
          <w:lang w:val="es-ES"/>
        </w:rPr>
        <w:t>ocasione</w:t>
      </w:r>
      <w:r w:rsidRPr="00B71FBD">
        <w:rPr>
          <w:rFonts w:ascii="Arial" w:hAnsi="Arial" w:cs="Arial"/>
          <w:b/>
          <w:sz w:val="21"/>
          <w:szCs w:val="21"/>
          <w:lang w:val="es-ES"/>
        </w:rPr>
        <w:t xml:space="preserve"> la rectificación de la declaración aduanera.</w:t>
      </w:r>
    </w:p>
    <w:p w14:paraId="1AF31339" w14:textId="77777777" w:rsidR="00B71FBD" w:rsidRPr="00B71FBD" w:rsidRDefault="00B71FBD" w:rsidP="00105F09">
      <w:pPr>
        <w:numPr>
          <w:ilvl w:val="2"/>
          <w:numId w:val="16"/>
        </w:numPr>
        <w:tabs>
          <w:tab w:val="clear" w:pos="2160"/>
          <w:tab w:val="num" w:pos="1701"/>
        </w:tabs>
        <w:spacing w:after="0" w:line="240" w:lineRule="auto"/>
        <w:ind w:left="1701" w:hanging="283"/>
        <w:jc w:val="both"/>
        <w:rPr>
          <w:rFonts w:ascii="Arial" w:hAnsi="Arial" w:cs="Arial"/>
          <w:sz w:val="21"/>
          <w:szCs w:val="21"/>
          <w:lang w:val="es-ES"/>
        </w:rPr>
      </w:pPr>
      <w:r w:rsidRPr="00B71FBD">
        <w:rPr>
          <w:rFonts w:ascii="Arial" w:hAnsi="Arial" w:cs="Arial"/>
          <w:b/>
          <w:sz w:val="21"/>
          <w:szCs w:val="21"/>
          <w:lang w:val="es-ES"/>
        </w:rPr>
        <w:t xml:space="preserve">El resultado del análisis dirimente que no </w:t>
      </w:r>
      <w:r w:rsidR="00B66249">
        <w:rPr>
          <w:rFonts w:ascii="Arial" w:hAnsi="Arial" w:cs="Arial"/>
          <w:b/>
          <w:sz w:val="21"/>
          <w:szCs w:val="21"/>
          <w:lang w:val="es-ES"/>
        </w:rPr>
        <w:t xml:space="preserve">ocasione </w:t>
      </w:r>
      <w:r w:rsidRPr="00B71FBD">
        <w:rPr>
          <w:rFonts w:ascii="Arial" w:hAnsi="Arial" w:cs="Arial"/>
          <w:b/>
          <w:sz w:val="21"/>
          <w:szCs w:val="21"/>
          <w:lang w:val="es-ES"/>
        </w:rPr>
        <w:t>la rectificación de la declaración aduanera.</w:t>
      </w:r>
    </w:p>
    <w:p w14:paraId="7A3542DA" w14:textId="75B2C882" w:rsidR="00B71FBD" w:rsidRPr="00B71FBD" w:rsidRDefault="00B71FBD" w:rsidP="00105F09">
      <w:pPr>
        <w:numPr>
          <w:ilvl w:val="2"/>
          <w:numId w:val="16"/>
        </w:numPr>
        <w:tabs>
          <w:tab w:val="clear" w:pos="2160"/>
          <w:tab w:val="num" w:pos="1701"/>
        </w:tabs>
        <w:spacing w:after="0" w:line="240" w:lineRule="auto"/>
        <w:ind w:left="1701" w:hanging="283"/>
        <w:jc w:val="both"/>
        <w:rPr>
          <w:rFonts w:ascii="Arial" w:hAnsi="Arial" w:cs="Arial"/>
          <w:b/>
          <w:sz w:val="21"/>
          <w:szCs w:val="21"/>
          <w:lang w:val="es-ES"/>
        </w:rPr>
      </w:pPr>
      <w:r w:rsidRPr="00B71FBD">
        <w:rPr>
          <w:rFonts w:ascii="Arial" w:hAnsi="Arial" w:cs="Arial"/>
          <w:b/>
          <w:sz w:val="21"/>
          <w:szCs w:val="21"/>
          <w:lang w:val="es-ES"/>
        </w:rPr>
        <w:t xml:space="preserve">La rectificación de oficio de la descripción de la mercancía o de la subpartida nacional consignada en la declaración </w:t>
      </w:r>
      <w:r w:rsidRPr="00A74746">
        <w:rPr>
          <w:rFonts w:ascii="Arial" w:hAnsi="Arial" w:cs="Arial"/>
          <w:b/>
          <w:sz w:val="21"/>
          <w:szCs w:val="21"/>
          <w:lang w:val="es-ES"/>
        </w:rPr>
        <w:t>aduanera (</w:t>
      </w:r>
      <w:r w:rsidR="003D04A2" w:rsidRPr="00A74746">
        <w:rPr>
          <w:rFonts w:ascii="Arial" w:hAnsi="Arial" w:cs="Arial"/>
          <w:b/>
          <w:sz w:val="21"/>
          <w:szCs w:val="21"/>
          <w:lang w:val="es-ES"/>
        </w:rPr>
        <w:t>a</w:t>
      </w:r>
      <w:r w:rsidRPr="00A74746">
        <w:rPr>
          <w:rFonts w:ascii="Arial" w:hAnsi="Arial" w:cs="Arial"/>
          <w:b/>
          <w:sz w:val="21"/>
          <w:szCs w:val="21"/>
          <w:lang w:val="es-ES"/>
        </w:rPr>
        <w:t>nexo</w:t>
      </w:r>
      <w:r w:rsidRPr="00B71FBD">
        <w:rPr>
          <w:rFonts w:ascii="Arial" w:hAnsi="Arial" w:cs="Arial"/>
          <w:b/>
          <w:sz w:val="21"/>
          <w:szCs w:val="21"/>
          <w:lang w:val="es-ES"/>
        </w:rPr>
        <w:t xml:space="preserve"> VIII).</w:t>
      </w:r>
    </w:p>
    <w:p w14:paraId="68529A88" w14:textId="77777777" w:rsidR="00B71FBD" w:rsidRPr="00B71FBD" w:rsidRDefault="00B71FBD" w:rsidP="00105F09">
      <w:pPr>
        <w:numPr>
          <w:ilvl w:val="2"/>
          <w:numId w:val="16"/>
        </w:numPr>
        <w:tabs>
          <w:tab w:val="clear" w:pos="2160"/>
          <w:tab w:val="num" w:pos="1701"/>
        </w:tabs>
        <w:spacing w:after="0" w:line="240" w:lineRule="auto"/>
        <w:ind w:left="1701" w:hanging="283"/>
        <w:jc w:val="both"/>
        <w:rPr>
          <w:rFonts w:ascii="Arial" w:hAnsi="Arial" w:cs="Arial"/>
          <w:sz w:val="21"/>
          <w:szCs w:val="21"/>
          <w:lang w:val="es-ES"/>
        </w:rPr>
      </w:pPr>
      <w:r w:rsidRPr="00B71FBD">
        <w:rPr>
          <w:rFonts w:ascii="Arial" w:hAnsi="Arial" w:cs="Arial"/>
          <w:b/>
          <w:sz w:val="21"/>
          <w:szCs w:val="21"/>
          <w:lang w:val="es-ES"/>
        </w:rPr>
        <w:t>Requerimiento de información o documentación.</w:t>
      </w:r>
    </w:p>
    <w:p w14:paraId="43FF3EA1" w14:textId="77777777" w:rsidR="00B71FBD" w:rsidRDefault="00B71FBD" w:rsidP="00B71FBD">
      <w:pPr>
        <w:spacing w:after="0" w:line="240" w:lineRule="auto"/>
        <w:ind w:left="1701"/>
        <w:jc w:val="both"/>
        <w:rPr>
          <w:rFonts w:ascii="Arial" w:hAnsi="Arial" w:cs="Arial"/>
          <w:sz w:val="21"/>
          <w:szCs w:val="21"/>
          <w:lang w:val="es-ES"/>
        </w:rPr>
      </w:pPr>
    </w:p>
    <w:p w14:paraId="32127D8E" w14:textId="77777777" w:rsidR="00B71FBD" w:rsidRDefault="00B71FBD" w:rsidP="00105F09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B71FBD">
        <w:rPr>
          <w:rFonts w:ascii="Arial" w:hAnsi="Arial" w:cs="Arial"/>
          <w:sz w:val="21"/>
          <w:szCs w:val="21"/>
          <w:lang w:val="es-ES"/>
        </w:rPr>
        <w:t xml:space="preserve">Para la notificación en el buzón </w:t>
      </w:r>
      <w:r w:rsidR="00393F04" w:rsidRPr="002F1815">
        <w:rPr>
          <w:rFonts w:ascii="Arial" w:hAnsi="Arial" w:cs="Arial"/>
          <w:b/>
          <w:sz w:val="21"/>
          <w:szCs w:val="21"/>
          <w:lang w:val="es-ES"/>
        </w:rPr>
        <w:t>electrónico</w:t>
      </w:r>
      <w:r w:rsidRPr="00B71FBD">
        <w:rPr>
          <w:rFonts w:ascii="Arial" w:hAnsi="Arial" w:cs="Arial"/>
          <w:sz w:val="21"/>
          <w:szCs w:val="21"/>
          <w:lang w:val="es-ES"/>
        </w:rPr>
        <w:t xml:space="preserve"> se debe considerar lo siguiente:</w:t>
      </w:r>
    </w:p>
    <w:p w14:paraId="0A678CFA" w14:textId="77777777" w:rsidR="00060DB9" w:rsidRPr="00B71FBD" w:rsidRDefault="00060DB9" w:rsidP="00060DB9">
      <w:pPr>
        <w:spacing w:after="0" w:line="240" w:lineRule="auto"/>
        <w:ind w:left="1440"/>
        <w:jc w:val="both"/>
        <w:rPr>
          <w:rFonts w:ascii="Arial" w:hAnsi="Arial" w:cs="Arial"/>
          <w:sz w:val="21"/>
          <w:szCs w:val="21"/>
          <w:lang w:val="es-ES"/>
        </w:rPr>
      </w:pPr>
    </w:p>
    <w:p w14:paraId="419804DF" w14:textId="77777777" w:rsidR="00B71FBD" w:rsidRPr="00B71FBD" w:rsidRDefault="00B71FBD" w:rsidP="00105F09">
      <w:pPr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" w:hAnsi="Arial" w:cs="Arial"/>
          <w:sz w:val="21"/>
          <w:szCs w:val="21"/>
          <w:lang w:val="es-ES"/>
        </w:rPr>
      </w:pPr>
      <w:r w:rsidRPr="00B71FBD">
        <w:rPr>
          <w:rFonts w:ascii="Arial" w:hAnsi="Arial" w:cs="Arial"/>
          <w:sz w:val="21"/>
          <w:szCs w:val="21"/>
          <w:lang w:val="es-ES"/>
        </w:rPr>
        <w:t xml:space="preserve">El despachador de aduana, </w:t>
      </w:r>
      <w:r w:rsidR="00060DB9">
        <w:rPr>
          <w:rFonts w:ascii="Arial" w:hAnsi="Arial" w:cs="Arial"/>
          <w:b/>
          <w:sz w:val="21"/>
          <w:szCs w:val="21"/>
          <w:lang w:val="es-ES"/>
        </w:rPr>
        <w:t xml:space="preserve">el </w:t>
      </w:r>
      <w:r w:rsidRPr="00B71FBD">
        <w:rPr>
          <w:rFonts w:ascii="Arial" w:hAnsi="Arial" w:cs="Arial"/>
          <w:sz w:val="21"/>
          <w:szCs w:val="21"/>
          <w:lang w:val="es-ES"/>
        </w:rPr>
        <w:t xml:space="preserve">dueño, consignatario o consignante </w:t>
      </w:r>
      <w:r w:rsidR="00126883" w:rsidRPr="00126883">
        <w:rPr>
          <w:rFonts w:ascii="Arial" w:hAnsi="Arial" w:cs="Arial"/>
          <w:b/>
          <w:sz w:val="21"/>
          <w:szCs w:val="21"/>
          <w:lang w:val="es-ES"/>
        </w:rPr>
        <w:t>o</w:t>
      </w:r>
      <w:r w:rsidR="00060DB9">
        <w:rPr>
          <w:rFonts w:ascii="Arial" w:hAnsi="Arial" w:cs="Arial"/>
          <w:b/>
          <w:sz w:val="21"/>
          <w:szCs w:val="21"/>
          <w:lang w:val="es-ES"/>
        </w:rPr>
        <w:t xml:space="preserve"> el laboratorio </w:t>
      </w:r>
      <w:r w:rsidRPr="0090554C">
        <w:rPr>
          <w:rFonts w:ascii="Arial" w:hAnsi="Arial" w:cs="Arial"/>
          <w:sz w:val="21"/>
          <w:szCs w:val="21"/>
          <w:lang w:val="es-ES"/>
        </w:rPr>
        <w:t xml:space="preserve">debe </w:t>
      </w:r>
      <w:r w:rsidRPr="00B71FBD">
        <w:rPr>
          <w:rFonts w:ascii="Arial" w:hAnsi="Arial" w:cs="Arial"/>
          <w:sz w:val="21"/>
          <w:szCs w:val="21"/>
          <w:lang w:val="es-ES"/>
        </w:rPr>
        <w:t xml:space="preserve">obtener su </w:t>
      </w:r>
      <w:r w:rsidR="0039410C">
        <w:rPr>
          <w:rFonts w:ascii="Arial" w:hAnsi="Arial" w:cs="Arial"/>
          <w:b/>
          <w:sz w:val="21"/>
          <w:szCs w:val="21"/>
          <w:lang w:val="es-ES"/>
        </w:rPr>
        <w:t xml:space="preserve">número de </w:t>
      </w:r>
      <w:r w:rsidR="0071647E">
        <w:rPr>
          <w:rFonts w:ascii="Arial" w:hAnsi="Arial" w:cs="Arial"/>
          <w:b/>
          <w:sz w:val="21"/>
          <w:szCs w:val="21"/>
          <w:lang w:val="es-ES"/>
        </w:rPr>
        <w:t>RUC</w:t>
      </w:r>
      <w:r w:rsidRPr="00B71FBD">
        <w:rPr>
          <w:rFonts w:ascii="Arial" w:hAnsi="Arial" w:cs="Arial"/>
          <w:sz w:val="21"/>
          <w:szCs w:val="21"/>
          <w:lang w:val="es-ES"/>
        </w:rPr>
        <w:t xml:space="preserve"> y clave SOL.</w:t>
      </w:r>
    </w:p>
    <w:p w14:paraId="7FFFC5BC" w14:textId="77777777" w:rsidR="00060DB9" w:rsidRDefault="00B71FBD" w:rsidP="00105F09">
      <w:pPr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" w:hAnsi="Arial" w:cs="Arial"/>
          <w:sz w:val="21"/>
          <w:szCs w:val="21"/>
          <w:lang w:val="es-ES"/>
        </w:rPr>
      </w:pPr>
      <w:r w:rsidRPr="00060DB9">
        <w:rPr>
          <w:rFonts w:ascii="Arial" w:hAnsi="Arial" w:cs="Arial"/>
          <w:sz w:val="21"/>
          <w:szCs w:val="21"/>
          <w:lang w:val="es-ES"/>
        </w:rPr>
        <w:t xml:space="preserve">El funcionario aduanero designado deposita en el buzón </w:t>
      </w:r>
      <w:r w:rsidR="00393F04" w:rsidRPr="00890638">
        <w:rPr>
          <w:rFonts w:ascii="Arial" w:hAnsi="Arial" w:cs="Arial"/>
          <w:b/>
          <w:bCs/>
          <w:sz w:val="21"/>
          <w:szCs w:val="21"/>
          <w:lang w:val="es-ES"/>
        </w:rPr>
        <w:t>electrónico</w:t>
      </w:r>
      <w:r w:rsidRPr="00060DB9">
        <w:rPr>
          <w:rFonts w:ascii="Arial" w:hAnsi="Arial" w:cs="Arial"/>
          <w:sz w:val="21"/>
          <w:szCs w:val="21"/>
          <w:lang w:val="es-ES"/>
        </w:rPr>
        <w:t xml:space="preserve"> una copia o ejemplar de la notificación emitida en un archivo en formato de documento portátil (PDF).</w:t>
      </w:r>
    </w:p>
    <w:p w14:paraId="1251BEA0" w14:textId="77777777" w:rsidR="00B71FBD" w:rsidRPr="00060DB9" w:rsidRDefault="00B71FBD" w:rsidP="00060DB9">
      <w:pPr>
        <w:spacing w:after="0" w:line="240" w:lineRule="auto"/>
        <w:ind w:left="1701"/>
        <w:jc w:val="both"/>
        <w:rPr>
          <w:rFonts w:ascii="Arial" w:hAnsi="Arial" w:cs="Arial"/>
          <w:sz w:val="21"/>
          <w:szCs w:val="21"/>
          <w:lang w:val="es-ES"/>
        </w:rPr>
      </w:pPr>
      <w:r w:rsidRPr="00060DB9">
        <w:rPr>
          <w:rFonts w:ascii="Arial" w:hAnsi="Arial" w:cs="Arial"/>
          <w:sz w:val="21"/>
          <w:szCs w:val="21"/>
          <w:lang w:val="es-ES"/>
        </w:rPr>
        <w:t xml:space="preserve">El despachador de aduana, </w:t>
      </w:r>
      <w:r w:rsidR="00060DB9">
        <w:rPr>
          <w:rFonts w:ascii="Arial" w:hAnsi="Arial" w:cs="Arial"/>
          <w:b/>
          <w:sz w:val="21"/>
          <w:szCs w:val="21"/>
          <w:lang w:val="es-ES"/>
        </w:rPr>
        <w:t xml:space="preserve">el </w:t>
      </w:r>
      <w:r w:rsidRPr="00060DB9">
        <w:rPr>
          <w:rFonts w:ascii="Arial" w:hAnsi="Arial" w:cs="Arial"/>
          <w:sz w:val="21"/>
          <w:szCs w:val="21"/>
          <w:lang w:val="es-ES"/>
        </w:rPr>
        <w:t xml:space="preserve">dueño, consignatario o consignante </w:t>
      </w:r>
      <w:r w:rsidR="00126883" w:rsidRPr="00126883">
        <w:rPr>
          <w:rFonts w:ascii="Arial" w:hAnsi="Arial" w:cs="Arial"/>
          <w:b/>
          <w:sz w:val="21"/>
          <w:szCs w:val="21"/>
          <w:lang w:val="es-ES"/>
        </w:rPr>
        <w:t>o</w:t>
      </w:r>
      <w:r w:rsidR="00060DB9">
        <w:rPr>
          <w:rFonts w:ascii="Arial" w:hAnsi="Arial" w:cs="Arial"/>
          <w:b/>
          <w:sz w:val="21"/>
          <w:szCs w:val="21"/>
          <w:lang w:val="es-ES"/>
        </w:rPr>
        <w:t xml:space="preserve"> el laboratorio </w:t>
      </w:r>
      <w:r w:rsidRPr="0090554C">
        <w:rPr>
          <w:rFonts w:ascii="Arial" w:hAnsi="Arial" w:cs="Arial"/>
          <w:sz w:val="21"/>
          <w:szCs w:val="21"/>
          <w:lang w:val="es-ES"/>
        </w:rPr>
        <w:t>debe</w:t>
      </w:r>
      <w:r w:rsidRPr="00060DB9">
        <w:rPr>
          <w:rFonts w:ascii="Arial" w:hAnsi="Arial" w:cs="Arial"/>
          <w:sz w:val="21"/>
          <w:szCs w:val="21"/>
          <w:lang w:val="es-ES"/>
        </w:rPr>
        <w:t xml:space="preserve"> consultar periódicamente su buzón </w:t>
      </w:r>
      <w:r w:rsidR="00393F04" w:rsidRPr="00890638">
        <w:rPr>
          <w:rFonts w:ascii="Arial" w:hAnsi="Arial" w:cs="Arial"/>
          <w:b/>
          <w:bCs/>
          <w:sz w:val="21"/>
          <w:szCs w:val="21"/>
          <w:lang w:val="es-ES"/>
        </w:rPr>
        <w:t>electrónico</w:t>
      </w:r>
      <w:r w:rsidRPr="00060DB9">
        <w:rPr>
          <w:rFonts w:ascii="Arial" w:hAnsi="Arial" w:cs="Arial"/>
          <w:sz w:val="21"/>
          <w:szCs w:val="21"/>
          <w:lang w:val="es-ES"/>
        </w:rPr>
        <w:t>.</w:t>
      </w:r>
    </w:p>
    <w:p w14:paraId="650AC761" w14:textId="77777777" w:rsidR="00B71FBD" w:rsidRPr="00060DB9" w:rsidRDefault="00B71FBD" w:rsidP="00105F09">
      <w:pPr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" w:hAnsi="Arial" w:cs="Arial"/>
          <w:bCs/>
          <w:sz w:val="21"/>
          <w:szCs w:val="21"/>
        </w:rPr>
      </w:pPr>
      <w:r w:rsidRPr="00B71FBD">
        <w:rPr>
          <w:rFonts w:ascii="Arial" w:hAnsi="Arial" w:cs="Arial"/>
          <w:sz w:val="21"/>
          <w:szCs w:val="21"/>
          <w:lang w:val="es-ES"/>
        </w:rPr>
        <w:t>La notificación se considerará efectuada y surtirá efecto al día hábil siguiente a la fecha de depósito del documento. La confirmación de la entrega se realiza por la misma vía electrónica.</w:t>
      </w:r>
      <w:r w:rsidR="00281B2A">
        <w:rPr>
          <w:rFonts w:ascii="Arial" w:hAnsi="Arial" w:cs="Arial"/>
          <w:sz w:val="21"/>
          <w:szCs w:val="21"/>
          <w:lang w:val="es-ES"/>
        </w:rPr>
        <w:t>”</w:t>
      </w:r>
    </w:p>
    <w:p w14:paraId="698FCA79" w14:textId="77777777" w:rsidR="00060DB9" w:rsidRPr="00B71FBD" w:rsidRDefault="00060DB9" w:rsidP="00060DB9">
      <w:pPr>
        <w:spacing w:after="0" w:line="240" w:lineRule="auto"/>
        <w:ind w:left="1701"/>
        <w:jc w:val="both"/>
        <w:rPr>
          <w:rFonts w:ascii="Arial" w:hAnsi="Arial" w:cs="Arial"/>
          <w:bCs/>
          <w:sz w:val="21"/>
          <w:szCs w:val="21"/>
        </w:rPr>
      </w:pPr>
    </w:p>
    <w:p w14:paraId="7271FED6" w14:textId="3AC8BB69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1A4A51E1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3033DB36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506D827B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143376B0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155CF4CA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2A279B5D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4C7FF82E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6460DBCB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72DCE7D7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1FB70EEE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4CC4829F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29D3F683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43A4D6E2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25D46708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608169F5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5FCAC3DA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00C878F6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25D52506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7CFA1EBC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227A098C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3ECD09AA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5AF89560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0D875CD1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1D0088B5" w14:textId="77777777" w:rsidR="00C959F6" w:rsidRDefault="00C959F6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388945DF" w14:textId="77777777" w:rsidR="00C959F6" w:rsidRDefault="00C959F6" w:rsidP="00C959F6">
      <w:pPr>
        <w:spacing w:after="0" w:line="24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</w:p>
    <w:p w14:paraId="054A45BF" w14:textId="77777777" w:rsidR="003A6181" w:rsidRDefault="003A6181" w:rsidP="00B71FBD">
      <w:pPr>
        <w:spacing w:after="0" w:line="240" w:lineRule="auto"/>
        <w:ind w:left="567" w:right="-1"/>
        <w:jc w:val="both"/>
        <w:rPr>
          <w:rFonts w:ascii="Arial" w:hAnsi="Arial" w:cs="Arial"/>
          <w:bCs/>
          <w:sz w:val="21"/>
          <w:szCs w:val="21"/>
        </w:rPr>
      </w:pPr>
    </w:p>
    <w:p w14:paraId="0D6259AD" w14:textId="77777777" w:rsidR="00126883" w:rsidRPr="00126883" w:rsidRDefault="00126883" w:rsidP="001268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PE"/>
        </w:rPr>
      </w:pPr>
      <w:r w:rsidRPr="00126883">
        <w:rPr>
          <w:rFonts w:ascii="Arial" w:eastAsia="Times New Roman" w:hAnsi="Arial" w:cs="Arial"/>
          <w:b/>
          <w:bCs/>
          <w:lang w:val="es-ES" w:eastAsia="es-PE"/>
        </w:rPr>
        <w:t>ANEXO I</w:t>
      </w:r>
    </w:p>
    <w:p w14:paraId="1116F88C" w14:textId="77777777" w:rsidR="00126883" w:rsidRPr="00126883" w:rsidRDefault="00126883" w:rsidP="00126883">
      <w:pPr>
        <w:spacing w:after="0" w:line="240" w:lineRule="auto"/>
        <w:jc w:val="center"/>
        <w:outlineLvl w:val="2"/>
        <w:rPr>
          <w:rFonts w:ascii="Arial" w:hAnsi="Arial" w:cs="Arial"/>
          <w:b/>
          <w:bCs/>
          <w:lang w:val="x-none" w:eastAsia="es-PE"/>
        </w:rPr>
      </w:pPr>
    </w:p>
    <w:p w14:paraId="3949DD44" w14:textId="77777777" w:rsidR="00126883" w:rsidRPr="00126883" w:rsidRDefault="00126883" w:rsidP="00126883">
      <w:pPr>
        <w:spacing w:after="0" w:line="240" w:lineRule="auto"/>
        <w:jc w:val="center"/>
        <w:outlineLvl w:val="2"/>
        <w:rPr>
          <w:rFonts w:ascii="Arial" w:hAnsi="Arial" w:cs="Arial"/>
          <w:b/>
          <w:bCs/>
          <w:lang w:val="x-none" w:eastAsia="es-PE"/>
        </w:rPr>
      </w:pPr>
      <w:r w:rsidRPr="00126883">
        <w:rPr>
          <w:rFonts w:ascii="Arial" w:hAnsi="Arial" w:cs="Arial"/>
          <w:b/>
          <w:bCs/>
          <w:lang w:val="x-none" w:eastAsia="es-PE"/>
        </w:rPr>
        <w:t xml:space="preserve">SOLICITUD DE USO DE </w:t>
      </w:r>
      <w:r w:rsidRPr="00126883">
        <w:rPr>
          <w:rFonts w:ascii="Arial" w:hAnsi="Arial" w:cs="Arial"/>
          <w:b/>
          <w:bCs/>
          <w:lang w:val="es-ES" w:eastAsia="es-PE"/>
        </w:rPr>
        <w:t xml:space="preserve">LA </w:t>
      </w:r>
      <w:r w:rsidRPr="00126883">
        <w:rPr>
          <w:rFonts w:ascii="Arial" w:hAnsi="Arial" w:cs="Arial"/>
          <w:b/>
          <w:bCs/>
          <w:lang w:val="x-none" w:eastAsia="es-PE"/>
        </w:rPr>
        <w:t>CASILLA ELECTRÓNICA</w:t>
      </w:r>
    </w:p>
    <w:p w14:paraId="61BA3B57" w14:textId="77777777" w:rsidR="00126883" w:rsidRPr="00126883" w:rsidRDefault="00126883" w:rsidP="00126883">
      <w:pPr>
        <w:spacing w:after="0" w:line="240" w:lineRule="auto"/>
        <w:rPr>
          <w:rFonts w:ascii="Arial" w:hAnsi="Arial" w:cs="Arial"/>
          <w:bCs/>
        </w:rPr>
      </w:pPr>
    </w:p>
    <w:p w14:paraId="408356F1" w14:textId="30DDE806" w:rsidR="00126883" w:rsidRPr="00126883" w:rsidRDefault="00126883" w:rsidP="0012688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26883">
        <w:rPr>
          <w:rFonts w:ascii="Arial" w:hAnsi="Arial" w:cs="Arial"/>
          <w:bCs/>
          <w:sz w:val="18"/>
          <w:szCs w:val="18"/>
        </w:rPr>
        <w:t xml:space="preserve">Señor </w:t>
      </w:r>
      <w:r w:rsidR="00AB3051" w:rsidRPr="001B52F2">
        <w:rPr>
          <w:rFonts w:ascii="Arial" w:hAnsi="Arial" w:cs="Arial"/>
          <w:bCs/>
          <w:sz w:val="18"/>
          <w:szCs w:val="18"/>
        </w:rPr>
        <w:t>I</w:t>
      </w:r>
      <w:r w:rsidRPr="001B52F2">
        <w:rPr>
          <w:rFonts w:ascii="Arial" w:hAnsi="Arial" w:cs="Arial"/>
          <w:bCs/>
          <w:sz w:val="18"/>
          <w:szCs w:val="18"/>
        </w:rPr>
        <w:t xml:space="preserve">ntendente de </w:t>
      </w:r>
      <w:r w:rsidR="00AB3051" w:rsidRPr="001B52F2">
        <w:rPr>
          <w:rFonts w:ascii="Arial" w:hAnsi="Arial" w:cs="Arial"/>
          <w:bCs/>
          <w:sz w:val="18"/>
          <w:szCs w:val="18"/>
        </w:rPr>
        <w:t>A</w:t>
      </w:r>
      <w:r w:rsidRPr="001B52F2">
        <w:rPr>
          <w:rFonts w:ascii="Arial" w:hAnsi="Arial" w:cs="Arial"/>
          <w:bCs/>
          <w:sz w:val="18"/>
          <w:szCs w:val="18"/>
        </w:rPr>
        <w:t>duana</w:t>
      </w:r>
      <w:r w:rsidRPr="00126883">
        <w:rPr>
          <w:rFonts w:ascii="Arial" w:hAnsi="Arial" w:cs="Arial"/>
          <w:bCs/>
          <w:sz w:val="18"/>
          <w:szCs w:val="18"/>
        </w:rPr>
        <w:t>:</w:t>
      </w:r>
    </w:p>
    <w:p w14:paraId="09AB2954" w14:textId="77777777" w:rsidR="00126883" w:rsidRPr="00126883" w:rsidRDefault="00126883" w:rsidP="0012688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65D43D3" w14:textId="77777777" w:rsidR="00126883" w:rsidRPr="00126883" w:rsidRDefault="00126883" w:rsidP="0012688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26883">
        <w:rPr>
          <w:rFonts w:ascii="Arial" w:hAnsi="Arial" w:cs="Arial"/>
          <w:bCs/>
          <w:sz w:val="18"/>
          <w:szCs w:val="18"/>
        </w:rPr>
        <w:t>Me dirijo a usted con el fin de solicitarle el uso de la casilla electrónica corporativa aduanera (CECA) y de la casilla electrónica del usuario (CEU), de acuerdo con el siguiente detalle:</w:t>
      </w:r>
    </w:p>
    <w:p w14:paraId="42FFB3FE" w14:textId="77777777" w:rsidR="00126883" w:rsidRPr="00126883" w:rsidRDefault="00126883" w:rsidP="0012688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095"/>
      </w:tblGrid>
      <w:tr w:rsidR="00126883" w:rsidRPr="00126883" w14:paraId="31B9BEA6" w14:textId="77777777" w:rsidTr="00105F09">
        <w:trPr>
          <w:cantSplit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A8F5E8" w14:textId="77777777" w:rsidR="00126883" w:rsidRPr="00126883" w:rsidRDefault="00126883" w:rsidP="00126883">
            <w:pPr>
              <w:keepNext/>
              <w:spacing w:after="0" w:line="240" w:lineRule="auto"/>
              <w:ind w:left="1276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12688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Nombre o razón social*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AEEAEED" w14:textId="77777777" w:rsidR="00126883" w:rsidRPr="00126883" w:rsidRDefault="00126883" w:rsidP="00126883">
            <w:pPr>
              <w:keepNext/>
              <w:spacing w:after="0" w:line="240" w:lineRule="auto"/>
              <w:ind w:firstLine="391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12688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RUC N°</w:t>
            </w:r>
          </w:p>
        </w:tc>
      </w:tr>
      <w:tr w:rsidR="00126883" w:rsidRPr="00126883" w14:paraId="3F619CC1" w14:textId="77777777" w:rsidTr="00105F09">
        <w:trPr>
          <w:cantSplit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A638" w14:textId="77777777" w:rsidR="00126883" w:rsidRPr="00126883" w:rsidRDefault="00126883" w:rsidP="0012688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9DB" w14:textId="77777777" w:rsidR="00126883" w:rsidRPr="00126883" w:rsidRDefault="00126883" w:rsidP="001268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C77E3E" w14:textId="77777777" w:rsidR="00126883" w:rsidRPr="00126883" w:rsidRDefault="00126883" w:rsidP="00126883">
      <w:pPr>
        <w:spacing w:after="0" w:line="240" w:lineRule="auto"/>
        <w:jc w:val="both"/>
        <w:rPr>
          <w:rFonts w:ascii="Arial" w:hAnsi="Arial" w:cs="Arial"/>
          <w:b/>
        </w:rPr>
      </w:pPr>
    </w:p>
    <w:p w14:paraId="6642DA1A" w14:textId="77777777" w:rsidR="00126883" w:rsidRPr="00126883" w:rsidRDefault="00126883" w:rsidP="00126883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095"/>
      </w:tblGrid>
      <w:tr w:rsidR="00126883" w:rsidRPr="00126883" w14:paraId="578B7B6A" w14:textId="77777777" w:rsidTr="00105F09">
        <w:trPr>
          <w:cantSplit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DB5FF86" w14:textId="77777777" w:rsidR="00126883" w:rsidRPr="00126883" w:rsidRDefault="00126883" w:rsidP="00126883">
            <w:pPr>
              <w:keepNext/>
              <w:spacing w:after="0" w:line="240" w:lineRule="auto"/>
              <w:ind w:firstLine="1276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12688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Nombre del representante legal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A18769F" w14:textId="77777777" w:rsidR="00126883" w:rsidRPr="00126883" w:rsidRDefault="00126883" w:rsidP="00126883">
            <w:pPr>
              <w:keepNext/>
              <w:spacing w:after="0" w:line="240" w:lineRule="auto"/>
              <w:ind w:firstLine="391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12688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DNI N°</w:t>
            </w:r>
          </w:p>
        </w:tc>
      </w:tr>
      <w:tr w:rsidR="00126883" w:rsidRPr="00126883" w14:paraId="108199D0" w14:textId="77777777" w:rsidTr="00105F09">
        <w:trPr>
          <w:cantSplit/>
          <w:trHeight w:val="29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808E" w14:textId="77777777" w:rsidR="00126883" w:rsidRPr="00126883" w:rsidRDefault="00126883" w:rsidP="00126883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8268" w14:textId="77777777" w:rsidR="00126883" w:rsidRPr="00126883" w:rsidRDefault="00126883" w:rsidP="00126883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14:paraId="56F685B8" w14:textId="77777777" w:rsidR="00126883" w:rsidRPr="00126883" w:rsidRDefault="00126883" w:rsidP="00126883">
      <w:pPr>
        <w:spacing w:after="0" w:line="240" w:lineRule="auto"/>
        <w:rPr>
          <w:rFonts w:ascii="Arial" w:hAnsi="Arial" w:cs="Arial"/>
          <w:b/>
        </w:rPr>
      </w:pPr>
    </w:p>
    <w:p w14:paraId="4A74D6C9" w14:textId="77777777" w:rsidR="00126883" w:rsidRPr="00126883" w:rsidRDefault="00126883" w:rsidP="00126883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095"/>
      </w:tblGrid>
      <w:tr w:rsidR="00126883" w:rsidRPr="00126883" w14:paraId="5ABF9BF2" w14:textId="77777777" w:rsidTr="00105F09">
        <w:trPr>
          <w:cantSplit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60A8EB" w14:textId="77777777" w:rsidR="00126883" w:rsidRPr="00126883" w:rsidRDefault="00126883" w:rsidP="00126883">
            <w:pPr>
              <w:keepNext/>
              <w:spacing w:after="0" w:line="240" w:lineRule="auto"/>
              <w:ind w:firstLine="1276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12688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Dirección electrónica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A3D3FA6" w14:textId="77777777" w:rsidR="00126883" w:rsidRPr="00126883" w:rsidRDefault="00126883" w:rsidP="00126883">
            <w:pPr>
              <w:keepNext/>
              <w:spacing w:after="0" w:line="240" w:lineRule="auto"/>
              <w:ind w:firstLine="391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126883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Teléfono N°</w:t>
            </w:r>
          </w:p>
        </w:tc>
      </w:tr>
      <w:tr w:rsidR="00126883" w:rsidRPr="00126883" w14:paraId="5B6A3214" w14:textId="77777777" w:rsidTr="00105F09">
        <w:trPr>
          <w:cantSplit/>
          <w:trHeight w:val="29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6830" w14:textId="77777777" w:rsidR="00126883" w:rsidRPr="00126883" w:rsidRDefault="00126883" w:rsidP="00126883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A1AD" w14:textId="77777777" w:rsidR="00126883" w:rsidRPr="00126883" w:rsidRDefault="00126883" w:rsidP="00126883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14:paraId="14100701" w14:textId="77777777" w:rsidR="00126883" w:rsidRPr="00126883" w:rsidRDefault="00126883" w:rsidP="00126883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 w:rsidRPr="00126883">
        <w:rPr>
          <w:rFonts w:ascii="Arial" w:hAnsi="Arial" w:cs="Arial"/>
          <w:bCs/>
          <w:sz w:val="14"/>
          <w:szCs w:val="14"/>
        </w:rPr>
        <w:t xml:space="preserve">*Del despachador de aduana, </w:t>
      </w:r>
      <w:r>
        <w:rPr>
          <w:rFonts w:ascii="Arial" w:hAnsi="Arial" w:cs="Arial"/>
          <w:b/>
          <w:bCs/>
          <w:sz w:val="14"/>
          <w:szCs w:val="14"/>
        </w:rPr>
        <w:t xml:space="preserve">del </w:t>
      </w:r>
      <w:r w:rsidRPr="00126883">
        <w:rPr>
          <w:rFonts w:ascii="Arial" w:hAnsi="Arial" w:cs="Arial"/>
          <w:bCs/>
          <w:sz w:val="14"/>
          <w:szCs w:val="14"/>
        </w:rPr>
        <w:t>dueño, consignatario o consignante</w:t>
      </w:r>
      <w:r>
        <w:rPr>
          <w:rFonts w:ascii="Arial" w:hAnsi="Arial" w:cs="Arial"/>
          <w:bCs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o del laboratorio</w:t>
      </w:r>
    </w:p>
    <w:p w14:paraId="45E96DC1" w14:textId="77777777" w:rsidR="00126883" w:rsidRPr="00126883" w:rsidRDefault="00126883" w:rsidP="00126883">
      <w:pPr>
        <w:spacing w:after="0" w:line="240" w:lineRule="auto"/>
        <w:rPr>
          <w:rFonts w:ascii="Arial" w:hAnsi="Arial" w:cs="Arial"/>
          <w:b/>
          <w:bCs/>
        </w:rPr>
      </w:pPr>
    </w:p>
    <w:p w14:paraId="27246E64" w14:textId="77777777" w:rsidR="00126883" w:rsidRPr="00126883" w:rsidRDefault="00126883" w:rsidP="00126883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126883">
        <w:rPr>
          <w:rFonts w:ascii="Arial" w:hAnsi="Arial" w:cs="Arial"/>
          <w:bCs/>
          <w:sz w:val="18"/>
          <w:szCs w:val="18"/>
        </w:rPr>
        <w:t>Asimismo, mi representada:</w:t>
      </w:r>
    </w:p>
    <w:p w14:paraId="3BABADAC" w14:textId="77777777" w:rsidR="00126883" w:rsidRPr="00126883" w:rsidRDefault="00126883" w:rsidP="00126883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43273EE" w14:textId="77777777" w:rsidR="00126883" w:rsidRPr="00126883" w:rsidRDefault="00126883" w:rsidP="00105F09">
      <w:pPr>
        <w:numPr>
          <w:ilvl w:val="0"/>
          <w:numId w:val="17"/>
        </w:numPr>
        <w:tabs>
          <w:tab w:val="left" w:pos="142"/>
        </w:tabs>
        <w:spacing w:after="0" w:line="256" w:lineRule="auto"/>
        <w:contextualSpacing/>
        <w:jc w:val="both"/>
        <w:rPr>
          <w:rFonts w:ascii="Arial" w:eastAsia="Times New Roman" w:hAnsi="Arial" w:cs="Arial"/>
          <w:sz w:val="18"/>
          <w:szCs w:val="18"/>
          <w:lang w:val="es-ES" w:eastAsia="es-PE"/>
        </w:rPr>
      </w:pPr>
      <w:r w:rsidRPr="00126883">
        <w:rPr>
          <w:rFonts w:ascii="Arial" w:eastAsia="Times New Roman" w:hAnsi="Arial" w:cs="Arial"/>
          <w:bCs/>
          <w:sz w:val="18"/>
          <w:szCs w:val="18"/>
          <w:lang w:val="es-ES" w:eastAsia="es-PE"/>
        </w:rPr>
        <w:t>A</w:t>
      </w:r>
      <w:r w:rsidRPr="00126883">
        <w:rPr>
          <w:rFonts w:ascii="Arial" w:eastAsia="Times New Roman" w:hAnsi="Arial" w:cs="Arial"/>
          <w:sz w:val="18"/>
          <w:szCs w:val="18"/>
          <w:lang w:val="es-ES" w:eastAsia="es-PE"/>
        </w:rPr>
        <w:t>utoriza a que la presente solicitud sea registrada en el módulo de trámite documentario generando el expediente respectivo.</w:t>
      </w:r>
    </w:p>
    <w:p w14:paraId="5E964022" w14:textId="77777777" w:rsidR="00126883" w:rsidRPr="00126883" w:rsidRDefault="00126883" w:rsidP="00105F09">
      <w:pPr>
        <w:numPr>
          <w:ilvl w:val="0"/>
          <w:numId w:val="17"/>
        </w:numPr>
        <w:tabs>
          <w:tab w:val="left" w:pos="142"/>
        </w:tabs>
        <w:spacing w:after="0" w:line="256" w:lineRule="auto"/>
        <w:contextualSpacing/>
        <w:jc w:val="both"/>
        <w:rPr>
          <w:rFonts w:ascii="Arial" w:eastAsia="Times New Roman" w:hAnsi="Arial" w:cs="Arial"/>
          <w:sz w:val="18"/>
          <w:szCs w:val="18"/>
          <w:lang w:val="es-ES" w:eastAsia="es-PE"/>
        </w:rPr>
      </w:pPr>
      <w:r w:rsidRPr="00126883">
        <w:rPr>
          <w:rFonts w:ascii="Arial" w:eastAsia="Times New Roman" w:hAnsi="Arial" w:cs="Arial"/>
          <w:sz w:val="18"/>
          <w:szCs w:val="18"/>
          <w:lang w:val="es-ES" w:eastAsia="es-PE"/>
        </w:rPr>
        <w:t xml:space="preserve">Se compromete a comunicar cualquier modificación de los datos registrados y asume la responsabilidad y consecuencias que se deriven de la falta de comunicación. </w:t>
      </w:r>
    </w:p>
    <w:p w14:paraId="45274DEA" w14:textId="77777777" w:rsidR="00126883" w:rsidRPr="00126883" w:rsidRDefault="00126883" w:rsidP="00105F09">
      <w:pPr>
        <w:numPr>
          <w:ilvl w:val="0"/>
          <w:numId w:val="17"/>
        </w:numPr>
        <w:tabs>
          <w:tab w:val="left" w:pos="142"/>
        </w:tabs>
        <w:spacing w:after="0" w:line="256" w:lineRule="auto"/>
        <w:contextualSpacing/>
        <w:jc w:val="both"/>
        <w:rPr>
          <w:rFonts w:ascii="Arial" w:eastAsia="Times New Roman" w:hAnsi="Arial" w:cs="Arial"/>
          <w:sz w:val="18"/>
          <w:szCs w:val="18"/>
          <w:lang w:val="es-ES" w:eastAsia="es-PE"/>
        </w:rPr>
      </w:pPr>
      <w:r w:rsidRPr="00126883">
        <w:rPr>
          <w:rFonts w:ascii="Arial" w:eastAsia="Times New Roman" w:hAnsi="Arial" w:cs="Arial"/>
          <w:sz w:val="18"/>
          <w:szCs w:val="18"/>
          <w:lang w:val="es-ES" w:eastAsia="es-PE"/>
        </w:rPr>
        <w:t>Acepta la validez de los actos que se generen como consecuencia del uso de la CECA y de la CEU.</w:t>
      </w:r>
    </w:p>
    <w:p w14:paraId="0FE4E3A0" w14:textId="77777777" w:rsidR="00126883" w:rsidRPr="00126883" w:rsidRDefault="00126883" w:rsidP="00126883">
      <w:pPr>
        <w:tabs>
          <w:tab w:val="num" w:pos="1190"/>
          <w:tab w:val="left" w:pos="198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val="es-ES" w:eastAsia="es-PE"/>
        </w:rPr>
      </w:pPr>
    </w:p>
    <w:p w14:paraId="5AFD2DE4" w14:textId="77777777" w:rsidR="00126883" w:rsidRPr="00126883" w:rsidRDefault="00126883" w:rsidP="0012688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26883">
        <w:rPr>
          <w:rFonts w:ascii="Arial" w:hAnsi="Arial" w:cs="Arial"/>
          <w:sz w:val="18"/>
          <w:szCs w:val="18"/>
        </w:rPr>
        <w:t>Lugar y fecha, ___________</w:t>
      </w:r>
    </w:p>
    <w:p w14:paraId="3DD66995" w14:textId="77777777" w:rsidR="00126883" w:rsidRPr="00126883" w:rsidRDefault="00126883" w:rsidP="0012688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59D463A" w14:textId="77777777" w:rsidR="00126883" w:rsidRDefault="00126883" w:rsidP="0012688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9C1BC0" w14:textId="77777777" w:rsidR="00926E87" w:rsidRPr="00126883" w:rsidRDefault="00926E87" w:rsidP="0012688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E1782E" w14:textId="77777777" w:rsidR="00126883" w:rsidRPr="00126883" w:rsidRDefault="00126883" w:rsidP="00126883">
      <w:pPr>
        <w:tabs>
          <w:tab w:val="num" w:pos="1190"/>
          <w:tab w:val="left" w:pos="198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eastAsia="Times New Roman" w:hAnsi="Arial" w:cs="Arial"/>
          <w:b/>
          <w:sz w:val="18"/>
          <w:szCs w:val="18"/>
          <w:lang w:val="es-ES" w:eastAsia="es-PE"/>
        </w:rPr>
      </w:pPr>
      <w:r w:rsidRPr="00126883">
        <w:rPr>
          <w:rFonts w:ascii="Arial" w:eastAsia="Times New Roman" w:hAnsi="Arial" w:cs="Arial"/>
          <w:b/>
          <w:sz w:val="18"/>
          <w:szCs w:val="18"/>
          <w:lang w:val="es-ES" w:eastAsia="es-PE"/>
        </w:rPr>
        <w:t>__</w:t>
      </w:r>
      <w:r w:rsidRPr="00126883">
        <w:rPr>
          <w:rFonts w:ascii="Arial" w:eastAsia="Times New Roman" w:hAnsi="Arial" w:cs="Arial"/>
          <w:b/>
          <w:sz w:val="18"/>
          <w:szCs w:val="18"/>
          <w:lang w:val="es-ES" w:eastAsia="es-PE"/>
        </w:rPr>
        <w:softHyphen/>
        <w:t>__________________</w:t>
      </w:r>
    </w:p>
    <w:p w14:paraId="0CCC57FA" w14:textId="77777777" w:rsidR="00126883" w:rsidRPr="00126883" w:rsidRDefault="00126883" w:rsidP="0012688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26883">
        <w:rPr>
          <w:rFonts w:ascii="Arial" w:hAnsi="Arial" w:cs="Arial"/>
          <w:sz w:val="18"/>
          <w:szCs w:val="18"/>
        </w:rPr>
        <w:t xml:space="preserve">Firma y sello del </w:t>
      </w:r>
    </w:p>
    <w:p w14:paraId="1657CE71" w14:textId="77777777" w:rsidR="00126883" w:rsidRPr="00126883" w:rsidRDefault="00126883" w:rsidP="00126883">
      <w:pPr>
        <w:spacing w:after="0" w:line="240" w:lineRule="auto"/>
        <w:rPr>
          <w:rFonts w:ascii="Arial" w:hAnsi="Arial" w:cs="Arial"/>
          <w:strike/>
          <w:sz w:val="18"/>
          <w:szCs w:val="18"/>
        </w:rPr>
      </w:pPr>
      <w:r w:rsidRPr="00126883">
        <w:rPr>
          <w:rFonts w:ascii="Arial" w:hAnsi="Arial" w:cs="Arial"/>
          <w:sz w:val="18"/>
          <w:szCs w:val="18"/>
        </w:rPr>
        <w:softHyphen/>
      </w:r>
      <w:r w:rsidRPr="00126883">
        <w:rPr>
          <w:rFonts w:ascii="Arial" w:hAnsi="Arial" w:cs="Arial"/>
          <w:sz w:val="18"/>
          <w:szCs w:val="18"/>
        </w:rPr>
        <w:softHyphen/>
        <w:t>representante legal</w:t>
      </w:r>
    </w:p>
    <w:p w14:paraId="41977681" w14:textId="77777777" w:rsidR="00C959F6" w:rsidRDefault="00C959F6" w:rsidP="00B31CD1">
      <w:pPr>
        <w:jc w:val="center"/>
        <w:rPr>
          <w:rFonts w:ascii="Arial" w:hAnsi="Arial" w:cs="Arial"/>
          <w:b/>
        </w:rPr>
      </w:pPr>
    </w:p>
    <w:p w14:paraId="6AAA0834" w14:textId="77777777" w:rsidR="00C959F6" w:rsidRDefault="00C959F6" w:rsidP="00B31CD1">
      <w:pPr>
        <w:jc w:val="center"/>
        <w:rPr>
          <w:rFonts w:ascii="Arial" w:hAnsi="Arial" w:cs="Arial"/>
          <w:b/>
        </w:rPr>
      </w:pPr>
    </w:p>
    <w:p w14:paraId="1809AED3" w14:textId="77777777" w:rsidR="00C959F6" w:rsidRDefault="00C959F6" w:rsidP="00B31CD1">
      <w:pPr>
        <w:jc w:val="center"/>
        <w:rPr>
          <w:rFonts w:ascii="Arial" w:hAnsi="Arial" w:cs="Arial"/>
          <w:b/>
        </w:rPr>
      </w:pPr>
    </w:p>
    <w:p w14:paraId="468498C3" w14:textId="19AF5DE9" w:rsidR="00C959F6" w:rsidRDefault="00C959F6" w:rsidP="00B31CD1">
      <w:pPr>
        <w:jc w:val="center"/>
        <w:rPr>
          <w:rFonts w:ascii="Arial" w:hAnsi="Arial" w:cs="Arial"/>
          <w:b/>
        </w:rPr>
      </w:pPr>
    </w:p>
    <w:p w14:paraId="77B2719B" w14:textId="77777777" w:rsidR="00A74746" w:rsidRDefault="00A74746" w:rsidP="00B31CD1">
      <w:pPr>
        <w:jc w:val="center"/>
        <w:rPr>
          <w:rFonts w:ascii="Arial" w:hAnsi="Arial" w:cs="Arial"/>
          <w:b/>
        </w:rPr>
      </w:pPr>
    </w:p>
    <w:p w14:paraId="5C7E3942" w14:textId="77777777" w:rsidR="00B31CD1" w:rsidRPr="00B31CD1" w:rsidRDefault="00B31CD1" w:rsidP="00B31CD1">
      <w:pPr>
        <w:jc w:val="center"/>
        <w:rPr>
          <w:rFonts w:ascii="Arial" w:hAnsi="Arial" w:cs="Arial"/>
          <w:b/>
        </w:rPr>
      </w:pPr>
      <w:r w:rsidRPr="00B31CD1">
        <w:rPr>
          <w:rFonts w:ascii="Arial" w:hAnsi="Arial" w:cs="Arial"/>
          <w:b/>
        </w:rPr>
        <w:t>ANEXO VI</w:t>
      </w:r>
    </w:p>
    <w:p w14:paraId="71677C8E" w14:textId="77777777" w:rsidR="00B31CD1" w:rsidRPr="004A449D" w:rsidRDefault="00B31CD1" w:rsidP="00B31CD1">
      <w:pPr>
        <w:pStyle w:val="Prrafodelista"/>
        <w:ind w:left="0" w:right="-2"/>
        <w:jc w:val="center"/>
        <w:rPr>
          <w:rFonts w:ascii="Arial" w:hAnsi="Arial" w:cs="Arial"/>
          <w:sz w:val="21"/>
          <w:szCs w:val="21"/>
        </w:rPr>
      </w:pPr>
      <w:r w:rsidRPr="004A449D">
        <w:rPr>
          <w:rFonts w:ascii="Arial" w:eastAsia="Calibri" w:hAnsi="Arial" w:cs="Arial"/>
          <w:b/>
          <w:sz w:val="22"/>
          <w:szCs w:val="22"/>
          <w:lang w:eastAsia="en-US"/>
        </w:rPr>
        <w:t>MODELO DE NOTIFICACIÓN DEL RESULTADO DEL</w:t>
      </w:r>
      <w:r w:rsidR="0012688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4A449D">
        <w:rPr>
          <w:rFonts w:ascii="Arial" w:eastAsia="Calibri" w:hAnsi="Arial" w:cs="Arial"/>
          <w:b/>
          <w:sz w:val="22"/>
          <w:szCs w:val="22"/>
          <w:lang w:eastAsia="en-US"/>
        </w:rPr>
        <w:t>PRIMER ANÁLISIS O SU AMPLIACIÓN</w:t>
      </w:r>
    </w:p>
    <w:p w14:paraId="2A223CC9" w14:textId="77777777" w:rsidR="001048F0" w:rsidRDefault="001048F0" w:rsidP="00B31CD1">
      <w:pPr>
        <w:spacing w:after="0" w:line="240" w:lineRule="auto"/>
        <w:ind w:right="-937"/>
        <w:rPr>
          <w:rFonts w:ascii="Arial" w:hAnsi="Arial" w:cs="Arial"/>
          <w:sz w:val="18"/>
          <w:szCs w:val="18"/>
        </w:rPr>
      </w:pPr>
    </w:p>
    <w:p w14:paraId="7E82C5C1" w14:textId="77777777" w:rsidR="00B31CD1" w:rsidRPr="00B31CD1" w:rsidRDefault="00B31CD1" w:rsidP="00B31CD1">
      <w:pPr>
        <w:spacing w:after="0" w:line="240" w:lineRule="auto"/>
        <w:ind w:right="-937"/>
        <w:rPr>
          <w:rFonts w:ascii="Arial" w:hAnsi="Arial" w:cs="Arial"/>
          <w:sz w:val="18"/>
          <w:szCs w:val="18"/>
        </w:rPr>
      </w:pPr>
      <w:r w:rsidRPr="00B31CD1">
        <w:rPr>
          <w:rFonts w:ascii="Arial" w:hAnsi="Arial" w:cs="Arial"/>
          <w:sz w:val="18"/>
          <w:szCs w:val="18"/>
        </w:rPr>
        <w:t>SUPERINTENDENCIA NACIONAL DE ADUANAS Y DE ADMINISTRACIÓN TRIBUTARIA</w:t>
      </w:r>
    </w:p>
    <w:p w14:paraId="79E97C0A" w14:textId="77777777" w:rsidR="00B31CD1" w:rsidRPr="00B31CD1" w:rsidRDefault="00B31CD1" w:rsidP="00B31CD1">
      <w:pPr>
        <w:spacing w:after="0" w:line="240" w:lineRule="auto"/>
        <w:ind w:right="-937"/>
        <w:rPr>
          <w:rFonts w:ascii="Arial" w:hAnsi="Arial" w:cs="Arial"/>
          <w:sz w:val="18"/>
          <w:szCs w:val="18"/>
        </w:rPr>
      </w:pPr>
      <w:r w:rsidRPr="00B31CD1">
        <w:rPr>
          <w:rFonts w:ascii="Arial" w:hAnsi="Arial" w:cs="Arial"/>
          <w:sz w:val="18"/>
          <w:szCs w:val="18"/>
        </w:rPr>
        <w:t>INTENDENCIA DE ADUANA XXXXXXXX</w:t>
      </w:r>
    </w:p>
    <w:p w14:paraId="0D488073" w14:textId="77777777" w:rsidR="00B31CD1" w:rsidRPr="00B31CD1" w:rsidRDefault="00B31CD1" w:rsidP="00B31CD1">
      <w:pPr>
        <w:spacing w:after="0" w:line="240" w:lineRule="auto"/>
        <w:ind w:right="-937"/>
        <w:rPr>
          <w:rFonts w:ascii="Arial" w:hAnsi="Arial" w:cs="Arial"/>
          <w:sz w:val="18"/>
          <w:szCs w:val="18"/>
        </w:rPr>
      </w:pPr>
      <w:r w:rsidRPr="00B31CD1">
        <w:rPr>
          <w:rFonts w:ascii="Arial" w:hAnsi="Arial" w:cs="Arial"/>
          <w:sz w:val="18"/>
          <w:szCs w:val="18"/>
        </w:rPr>
        <w:t>DIVISIÓN DE XXXXXXXXXXXXXX</w:t>
      </w:r>
    </w:p>
    <w:p w14:paraId="31747626" w14:textId="77777777" w:rsidR="001048F0" w:rsidRPr="001048F0" w:rsidRDefault="001048F0" w:rsidP="001048F0">
      <w:pPr>
        <w:spacing w:after="0" w:line="240" w:lineRule="auto"/>
        <w:ind w:right="-937"/>
        <w:rPr>
          <w:rFonts w:ascii="Arial" w:hAnsi="Arial" w:cs="Arial"/>
          <w:sz w:val="18"/>
          <w:szCs w:val="18"/>
        </w:rPr>
      </w:pPr>
    </w:p>
    <w:p w14:paraId="5BE55663" w14:textId="77777777" w:rsidR="00B31CD1" w:rsidRPr="0019552D" w:rsidRDefault="00B31CD1" w:rsidP="001048F0">
      <w:pPr>
        <w:spacing w:after="0" w:line="240" w:lineRule="auto"/>
        <w:ind w:right="-937"/>
        <w:rPr>
          <w:rFonts w:ascii="Arial" w:hAnsi="Arial" w:cs="Arial"/>
          <w:iCs/>
          <w:sz w:val="18"/>
          <w:szCs w:val="18"/>
          <w:u w:val="single"/>
        </w:rPr>
      </w:pPr>
      <w:r w:rsidRPr="0019552D">
        <w:rPr>
          <w:rFonts w:ascii="Arial" w:hAnsi="Arial" w:cs="Arial"/>
          <w:iCs/>
          <w:sz w:val="18"/>
          <w:szCs w:val="18"/>
          <w:u w:val="single"/>
        </w:rPr>
        <w:t>NOTIFICACIÓN N°              -20</w:t>
      </w:r>
      <w:r w:rsidR="001048F0" w:rsidRPr="0019552D">
        <w:rPr>
          <w:rFonts w:ascii="Arial" w:hAnsi="Arial" w:cs="Arial"/>
          <w:b/>
          <w:iCs/>
          <w:sz w:val="18"/>
          <w:szCs w:val="18"/>
          <w:u w:val="single"/>
        </w:rPr>
        <w:t>X</w:t>
      </w:r>
      <w:r w:rsidRPr="0019552D">
        <w:rPr>
          <w:rFonts w:ascii="Arial" w:hAnsi="Arial" w:cs="Arial"/>
          <w:iCs/>
          <w:sz w:val="18"/>
          <w:szCs w:val="18"/>
          <w:u w:val="single"/>
        </w:rPr>
        <w:t>X-SUNAT/</w:t>
      </w:r>
      <w:r w:rsidRPr="0019552D">
        <w:rPr>
          <w:rFonts w:ascii="Arial" w:hAnsi="Arial" w:cs="Arial"/>
          <w:sz w:val="18"/>
          <w:szCs w:val="18"/>
          <w:u w:val="single"/>
        </w:rPr>
        <w:t>XXXXXX</w:t>
      </w:r>
    </w:p>
    <w:p w14:paraId="082FF1DB" w14:textId="77777777" w:rsidR="00B31CD1" w:rsidRPr="00B31CD1" w:rsidRDefault="00B31CD1" w:rsidP="00B31CD1">
      <w:pPr>
        <w:tabs>
          <w:tab w:val="left" w:pos="1980"/>
        </w:tabs>
        <w:spacing w:after="0" w:line="240" w:lineRule="auto"/>
        <w:ind w:left="2268" w:right="-937" w:hanging="2268"/>
        <w:rPr>
          <w:rFonts w:ascii="Arial" w:hAnsi="Arial" w:cs="Arial"/>
          <w:iCs/>
          <w:sz w:val="18"/>
          <w:szCs w:val="18"/>
        </w:rPr>
      </w:pPr>
    </w:p>
    <w:p w14:paraId="325E0286" w14:textId="77777777" w:rsidR="00B31CD1" w:rsidRPr="00B31CD1" w:rsidRDefault="00B31CD1" w:rsidP="00B31CD1">
      <w:pPr>
        <w:tabs>
          <w:tab w:val="left" w:pos="1980"/>
          <w:tab w:val="left" w:pos="2835"/>
        </w:tabs>
        <w:spacing w:after="0" w:line="240" w:lineRule="auto"/>
        <w:ind w:left="2268" w:right="-937" w:hanging="2268"/>
        <w:rPr>
          <w:rFonts w:ascii="Arial" w:hAnsi="Arial" w:cs="Arial"/>
          <w:iCs/>
          <w:sz w:val="18"/>
          <w:szCs w:val="18"/>
        </w:rPr>
      </w:pPr>
      <w:r w:rsidRPr="00B31CD1">
        <w:rPr>
          <w:rFonts w:ascii="Arial" w:hAnsi="Arial" w:cs="Arial"/>
          <w:iCs/>
          <w:sz w:val="18"/>
          <w:szCs w:val="18"/>
        </w:rPr>
        <w:t>DESPACHADOR DE ADUANA</w:t>
      </w:r>
      <w:r w:rsidRPr="00B31CD1">
        <w:rPr>
          <w:rFonts w:ascii="Arial" w:hAnsi="Arial" w:cs="Arial"/>
          <w:iCs/>
          <w:sz w:val="18"/>
          <w:szCs w:val="18"/>
        </w:rPr>
        <w:tab/>
        <w:t>:</w:t>
      </w:r>
      <w:r w:rsidRPr="00B31CD1">
        <w:rPr>
          <w:rFonts w:ascii="Arial" w:hAnsi="Arial" w:cs="Arial"/>
          <w:iCs/>
          <w:sz w:val="18"/>
          <w:szCs w:val="18"/>
        </w:rPr>
        <w:tab/>
      </w:r>
    </w:p>
    <w:p w14:paraId="5B93AFB6" w14:textId="77777777" w:rsidR="00B31CD1" w:rsidRPr="00B31CD1" w:rsidRDefault="00B31CD1" w:rsidP="00B31CD1">
      <w:pPr>
        <w:tabs>
          <w:tab w:val="left" w:pos="1980"/>
          <w:tab w:val="left" w:pos="2835"/>
        </w:tabs>
        <w:spacing w:after="0" w:line="240" w:lineRule="auto"/>
        <w:ind w:left="2268" w:right="-937" w:hanging="2268"/>
        <w:rPr>
          <w:rFonts w:ascii="Arial" w:hAnsi="Arial" w:cs="Arial"/>
          <w:iCs/>
          <w:sz w:val="18"/>
          <w:szCs w:val="18"/>
        </w:rPr>
      </w:pPr>
      <w:r w:rsidRPr="00B31CD1">
        <w:rPr>
          <w:rFonts w:ascii="Arial" w:hAnsi="Arial" w:cs="Arial"/>
          <w:iCs/>
          <w:sz w:val="18"/>
          <w:szCs w:val="18"/>
        </w:rPr>
        <w:t xml:space="preserve">RUC </w:t>
      </w:r>
      <w:proofErr w:type="spellStart"/>
      <w:r w:rsidRPr="00B31CD1">
        <w:rPr>
          <w:rFonts w:ascii="Arial" w:hAnsi="Arial" w:cs="Arial"/>
          <w:iCs/>
          <w:sz w:val="18"/>
          <w:szCs w:val="18"/>
        </w:rPr>
        <w:t>Nº</w:t>
      </w:r>
      <w:proofErr w:type="spellEnd"/>
      <w:r w:rsidRPr="00B31CD1">
        <w:rPr>
          <w:rFonts w:ascii="Arial" w:hAnsi="Arial" w:cs="Arial"/>
          <w:iCs/>
          <w:sz w:val="18"/>
          <w:szCs w:val="18"/>
        </w:rPr>
        <w:t xml:space="preserve"> </w:t>
      </w:r>
      <w:r w:rsidRPr="00B31CD1">
        <w:rPr>
          <w:rFonts w:ascii="Arial" w:hAnsi="Arial" w:cs="Arial"/>
          <w:iCs/>
          <w:sz w:val="18"/>
          <w:szCs w:val="18"/>
        </w:rPr>
        <w:tab/>
      </w:r>
      <w:r w:rsidRPr="00B31CD1">
        <w:rPr>
          <w:rFonts w:ascii="Arial" w:hAnsi="Arial" w:cs="Arial"/>
          <w:iCs/>
          <w:sz w:val="18"/>
          <w:szCs w:val="18"/>
        </w:rPr>
        <w:tab/>
      </w:r>
      <w:r w:rsidRPr="00B31CD1">
        <w:rPr>
          <w:rFonts w:ascii="Arial" w:hAnsi="Arial" w:cs="Arial"/>
          <w:iCs/>
          <w:sz w:val="18"/>
          <w:szCs w:val="18"/>
        </w:rPr>
        <w:tab/>
        <w:t>:</w:t>
      </w:r>
    </w:p>
    <w:p w14:paraId="4BC8BB93" w14:textId="77777777" w:rsidR="00B31CD1" w:rsidRPr="00B31CD1" w:rsidRDefault="00B31CD1" w:rsidP="00B31CD1">
      <w:pPr>
        <w:tabs>
          <w:tab w:val="left" w:pos="1980"/>
          <w:tab w:val="left" w:pos="2835"/>
        </w:tabs>
        <w:spacing w:after="0" w:line="240" w:lineRule="auto"/>
        <w:ind w:left="2268" w:right="-937" w:hanging="2268"/>
        <w:rPr>
          <w:rFonts w:ascii="Arial" w:hAnsi="Arial" w:cs="Arial"/>
          <w:iCs/>
          <w:sz w:val="18"/>
          <w:szCs w:val="18"/>
        </w:rPr>
      </w:pPr>
      <w:r w:rsidRPr="00B31CD1">
        <w:rPr>
          <w:rFonts w:ascii="Arial" w:hAnsi="Arial" w:cs="Arial"/>
          <w:iCs/>
          <w:sz w:val="18"/>
          <w:szCs w:val="18"/>
        </w:rPr>
        <w:t>CÓDIGO</w:t>
      </w:r>
      <w:r w:rsidRPr="00B31CD1">
        <w:rPr>
          <w:rFonts w:ascii="Arial" w:hAnsi="Arial" w:cs="Arial"/>
          <w:iCs/>
          <w:sz w:val="18"/>
          <w:szCs w:val="18"/>
        </w:rPr>
        <w:tab/>
      </w:r>
      <w:r w:rsidRPr="00B31CD1">
        <w:rPr>
          <w:rFonts w:ascii="Arial" w:hAnsi="Arial" w:cs="Arial"/>
          <w:iCs/>
          <w:sz w:val="18"/>
          <w:szCs w:val="18"/>
        </w:rPr>
        <w:tab/>
      </w:r>
      <w:r w:rsidRPr="00B31CD1">
        <w:rPr>
          <w:rFonts w:ascii="Arial" w:hAnsi="Arial" w:cs="Arial"/>
          <w:iCs/>
          <w:sz w:val="18"/>
          <w:szCs w:val="18"/>
        </w:rPr>
        <w:tab/>
        <w:t>:</w:t>
      </w:r>
    </w:p>
    <w:p w14:paraId="6ED0C3CD" w14:textId="77777777" w:rsidR="00B31CD1" w:rsidRPr="00B31CD1" w:rsidRDefault="00B31CD1" w:rsidP="00B31CD1">
      <w:pPr>
        <w:tabs>
          <w:tab w:val="left" w:pos="1980"/>
          <w:tab w:val="left" w:pos="2835"/>
        </w:tabs>
        <w:spacing w:after="0" w:line="240" w:lineRule="auto"/>
        <w:ind w:left="2268" w:right="-937" w:hanging="2268"/>
        <w:rPr>
          <w:rFonts w:ascii="Arial" w:hAnsi="Arial" w:cs="Arial"/>
          <w:iCs/>
          <w:sz w:val="18"/>
          <w:szCs w:val="18"/>
        </w:rPr>
      </w:pPr>
      <w:r w:rsidRPr="00B31CD1">
        <w:rPr>
          <w:rFonts w:ascii="Arial" w:hAnsi="Arial" w:cs="Arial"/>
          <w:iCs/>
          <w:sz w:val="18"/>
          <w:szCs w:val="18"/>
        </w:rPr>
        <w:t>DOMICILIO</w:t>
      </w:r>
      <w:r w:rsidR="00B03127">
        <w:rPr>
          <w:rFonts w:ascii="Arial" w:hAnsi="Arial" w:cs="Arial"/>
          <w:iCs/>
          <w:sz w:val="18"/>
          <w:szCs w:val="18"/>
        </w:rPr>
        <w:tab/>
      </w:r>
      <w:r w:rsidRPr="00B31CD1">
        <w:rPr>
          <w:rFonts w:ascii="Arial" w:hAnsi="Arial" w:cs="Arial"/>
          <w:iCs/>
          <w:sz w:val="18"/>
          <w:szCs w:val="18"/>
        </w:rPr>
        <w:tab/>
      </w:r>
      <w:r w:rsidRPr="00B31CD1">
        <w:rPr>
          <w:rFonts w:ascii="Arial" w:hAnsi="Arial" w:cs="Arial"/>
          <w:iCs/>
          <w:sz w:val="18"/>
          <w:szCs w:val="18"/>
        </w:rPr>
        <w:tab/>
        <w:t>:</w:t>
      </w:r>
      <w:r w:rsidRPr="00B31CD1">
        <w:rPr>
          <w:rFonts w:ascii="Arial" w:hAnsi="Arial" w:cs="Arial"/>
          <w:iCs/>
          <w:sz w:val="18"/>
          <w:szCs w:val="18"/>
        </w:rPr>
        <w:tab/>
      </w:r>
      <w:r w:rsidRPr="00B31CD1">
        <w:rPr>
          <w:rFonts w:ascii="Arial" w:hAnsi="Arial" w:cs="Arial"/>
          <w:iCs/>
          <w:sz w:val="18"/>
          <w:szCs w:val="18"/>
        </w:rPr>
        <w:tab/>
      </w:r>
    </w:p>
    <w:p w14:paraId="59F481AA" w14:textId="77777777" w:rsidR="00B31CD1" w:rsidRPr="00B31CD1" w:rsidRDefault="00B31CD1" w:rsidP="00B03127">
      <w:pPr>
        <w:tabs>
          <w:tab w:val="left" w:pos="1980"/>
          <w:tab w:val="left" w:pos="2835"/>
          <w:tab w:val="left" w:pos="2977"/>
        </w:tabs>
        <w:spacing w:after="0" w:line="240" w:lineRule="auto"/>
        <w:ind w:left="2977" w:hanging="2977"/>
        <w:rPr>
          <w:rFonts w:ascii="Arial" w:hAnsi="Arial" w:cs="Arial"/>
          <w:iCs/>
          <w:sz w:val="18"/>
          <w:szCs w:val="18"/>
        </w:rPr>
      </w:pPr>
      <w:r w:rsidRPr="00B31CD1">
        <w:rPr>
          <w:rFonts w:ascii="Arial" w:hAnsi="Arial" w:cs="Arial"/>
          <w:iCs/>
          <w:sz w:val="18"/>
          <w:szCs w:val="18"/>
        </w:rPr>
        <w:t>ASUNTO</w:t>
      </w:r>
      <w:r w:rsidR="00B03127">
        <w:rPr>
          <w:rFonts w:ascii="Arial" w:hAnsi="Arial" w:cs="Arial"/>
          <w:iCs/>
          <w:sz w:val="18"/>
          <w:szCs w:val="18"/>
        </w:rPr>
        <w:tab/>
      </w:r>
      <w:r w:rsidR="00B03127">
        <w:rPr>
          <w:rFonts w:ascii="Arial" w:hAnsi="Arial" w:cs="Arial"/>
          <w:iCs/>
          <w:sz w:val="18"/>
          <w:szCs w:val="18"/>
        </w:rPr>
        <w:tab/>
      </w:r>
      <w:r w:rsidRPr="00B31CD1">
        <w:rPr>
          <w:rFonts w:ascii="Arial" w:hAnsi="Arial" w:cs="Arial"/>
          <w:iCs/>
          <w:sz w:val="18"/>
          <w:szCs w:val="18"/>
        </w:rPr>
        <w:t>:</w:t>
      </w:r>
      <w:r w:rsidRPr="00B31CD1">
        <w:rPr>
          <w:rFonts w:ascii="Arial" w:hAnsi="Arial" w:cs="Arial"/>
          <w:iCs/>
          <w:sz w:val="18"/>
          <w:szCs w:val="18"/>
        </w:rPr>
        <w:tab/>
        <w:t>Comunicación del resultado del primer análisis y su ampliación</w:t>
      </w:r>
      <w:r w:rsidR="00B03127">
        <w:rPr>
          <w:rFonts w:ascii="Arial" w:hAnsi="Arial" w:cs="Arial"/>
          <w:iCs/>
          <w:sz w:val="18"/>
          <w:szCs w:val="18"/>
        </w:rPr>
        <w:t xml:space="preserve"> </w:t>
      </w:r>
      <w:r w:rsidRPr="00B31CD1">
        <w:rPr>
          <w:rFonts w:ascii="Arial" w:hAnsi="Arial" w:cs="Arial"/>
          <w:i/>
          <w:sz w:val="18"/>
          <w:szCs w:val="18"/>
          <w:lang w:val="es-ES"/>
        </w:rPr>
        <w:t>(consignar la opción que corresponda)</w:t>
      </w:r>
    </w:p>
    <w:p w14:paraId="141F29B5" w14:textId="77777777" w:rsidR="00B03127" w:rsidRDefault="00B31CD1" w:rsidP="00B03127">
      <w:pPr>
        <w:tabs>
          <w:tab w:val="left" w:pos="1980"/>
          <w:tab w:val="left" w:pos="2835"/>
          <w:tab w:val="left" w:pos="2977"/>
        </w:tabs>
        <w:spacing w:after="0" w:line="240" w:lineRule="auto"/>
        <w:ind w:left="2694" w:right="-937" w:hanging="2694"/>
        <w:rPr>
          <w:rFonts w:ascii="Arial" w:hAnsi="Arial" w:cs="Arial"/>
          <w:iCs/>
          <w:sz w:val="18"/>
          <w:szCs w:val="18"/>
        </w:rPr>
      </w:pPr>
      <w:r w:rsidRPr="00B31CD1">
        <w:rPr>
          <w:rFonts w:ascii="Arial" w:hAnsi="Arial" w:cs="Arial"/>
          <w:iCs/>
          <w:sz w:val="18"/>
          <w:szCs w:val="18"/>
        </w:rPr>
        <w:t>REFERENCIA</w:t>
      </w:r>
      <w:r w:rsidRPr="00B31CD1">
        <w:rPr>
          <w:rFonts w:ascii="Arial" w:hAnsi="Arial" w:cs="Arial"/>
          <w:iCs/>
          <w:sz w:val="18"/>
          <w:szCs w:val="18"/>
        </w:rPr>
        <w:tab/>
      </w:r>
      <w:r w:rsidRPr="00B31CD1">
        <w:rPr>
          <w:rFonts w:ascii="Arial" w:hAnsi="Arial" w:cs="Arial"/>
          <w:iCs/>
          <w:sz w:val="18"/>
          <w:szCs w:val="18"/>
        </w:rPr>
        <w:tab/>
      </w:r>
      <w:r w:rsidRPr="00B31CD1">
        <w:rPr>
          <w:rFonts w:ascii="Arial" w:hAnsi="Arial" w:cs="Arial"/>
          <w:iCs/>
          <w:sz w:val="18"/>
          <w:szCs w:val="18"/>
        </w:rPr>
        <w:tab/>
        <w:t>:</w:t>
      </w:r>
      <w:r w:rsidRPr="00B31CD1">
        <w:rPr>
          <w:rFonts w:ascii="Arial" w:hAnsi="Arial" w:cs="Arial"/>
          <w:iCs/>
          <w:sz w:val="18"/>
          <w:szCs w:val="18"/>
        </w:rPr>
        <w:tab/>
        <w:t>DAM N° XXX-20</w:t>
      </w:r>
      <w:r w:rsidR="001048F0" w:rsidRPr="0019552D">
        <w:rPr>
          <w:rFonts w:ascii="Arial" w:hAnsi="Arial" w:cs="Arial"/>
          <w:b/>
          <w:iCs/>
          <w:sz w:val="18"/>
          <w:szCs w:val="18"/>
        </w:rPr>
        <w:t>X</w:t>
      </w:r>
      <w:r w:rsidRPr="00B31CD1">
        <w:rPr>
          <w:rFonts w:ascii="Arial" w:hAnsi="Arial" w:cs="Arial"/>
          <w:iCs/>
          <w:sz w:val="18"/>
          <w:szCs w:val="18"/>
        </w:rPr>
        <w:t>X-XX-XXXXX (serie X)</w:t>
      </w:r>
    </w:p>
    <w:p w14:paraId="0A8FBB28" w14:textId="77777777" w:rsidR="00B31CD1" w:rsidRPr="00B31CD1" w:rsidRDefault="00B03127" w:rsidP="00B03127">
      <w:pPr>
        <w:tabs>
          <w:tab w:val="left" w:pos="1980"/>
          <w:tab w:val="left" w:pos="2835"/>
          <w:tab w:val="left" w:pos="2977"/>
        </w:tabs>
        <w:spacing w:after="0" w:line="240" w:lineRule="auto"/>
        <w:ind w:left="2694" w:right="-937" w:hanging="2694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="00B31CD1" w:rsidRPr="00B31CD1">
        <w:rPr>
          <w:rFonts w:ascii="Arial" w:hAnsi="Arial" w:cs="Arial"/>
          <w:iCs/>
          <w:sz w:val="18"/>
          <w:szCs w:val="18"/>
        </w:rPr>
        <w:t>Boletín Químico N°…</w:t>
      </w:r>
    </w:p>
    <w:p w14:paraId="470B9C10" w14:textId="77777777" w:rsidR="00B31CD1" w:rsidRPr="00B31CD1" w:rsidRDefault="00B31CD1" w:rsidP="00B03127">
      <w:pPr>
        <w:pBdr>
          <w:bottom w:val="single" w:sz="12" w:space="1" w:color="auto"/>
        </w:pBdr>
        <w:tabs>
          <w:tab w:val="left" w:pos="1980"/>
          <w:tab w:val="left" w:pos="2835"/>
        </w:tabs>
        <w:spacing w:after="0" w:line="240" w:lineRule="auto"/>
        <w:ind w:left="2268" w:hanging="2268"/>
        <w:rPr>
          <w:rFonts w:ascii="Arial" w:hAnsi="Arial" w:cs="Arial"/>
          <w:iCs/>
          <w:sz w:val="18"/>
          <w:szCs w:val="18"/>
        </w:rPr>
      </w:pPr>
      <w:r w:rsidRPr="00B31CD1">
        <w:rPr>
          <w:rFonts w:ascii="Arial" w:hAnsi="Arial" w:cs="Arial"/>
          <w:iCs/>
          <w:sz w:val="18"/>
          <w:szCs w:val="18"/>
        </w:rPr>
        <w:t>FECHA</w:t>
      </w:r>
      <w:r w:rsidRPr="00B31CD1">
        <w:rPr>
          <w:rFonts w:ascii="Arial" w:hAnsi="Arial" w:cs="Arial"/>
          <w:iCs/>
          <w:sz w:val="18"/>
          <w:szCs w:val="18"/>
        </w:rPr>
        <w:tab/>
      </w:r>
      <w:r w:rsidRPr="00B31CD1">
        <w:rPr>
          <w:rFonts w:ascii="Arial" w:hAnsi="Arial" w:cs="Arial"/>
          <w:iCs/>
          <w:sz w:val="18"/>
          <w:szCs w:val="18"/>
        </w:rPr>
        <w:tab/>
      </w:r>
      <w:r w:rsidRPr="00B31CD1">
        <w:rPr>
          <w:rFonts w:ascii="Arial" w:hAnsi="Arial" w:cs="Arial"/>
          <w:iCs/>
          <w:sz w:val="18"/>
          <w:szCs w:val="18"/>
        </w:rPr>
        <w:tab/>
        <w:t>:</w:t>
      </w:r>
    </w:p>
    <w:p w14:paraId="236EE3F0" w14:textId="60AC500E" w:rsidR="00B31CD1" w:rsidRPr="00871FC6" w:rsidRDefault="00B31CD1" w:rsidP="00B03127">
      <w:pPr>
        <w:tabs>
          <w:tab w:val="num" w:pos="1190"/>
          <w:tab w:val="left" w:pos="1980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  <w:lang w:val="es-ES"/>
        </w:rPr>
      </w:pPr>
      <w:r w:rsidRPr="00871FC6">
        <w:rPr>
          <w:rFonts w:ascii="Arial" w:hAnsi="Arial" w:cs="Arial"/>
          <w:sz w:val="16"/>
          <w:szCs w:val="16"/>
          <w:lang w:val="es-ES"/>
        </w:rPr>
        <w:t>Me dirijo a usted en atención a lo establecido en el nu</w:t>
      </w:r>
      <w:r w:rsidRPr="00A74746">
        <w:rPr>
          <w:rFonts w:ascii="Arial" w:hAnsi="Arial" w:cs="Arial"/>
          <w:sz w:val="16"/>
          <w:szCs w:val="16"/>
          <w:lang w:val="es-ES"/>
        </w:rPr>
        <w:t>meral 4</w:t>
      </w:r>
      <w:r w:rsidR="00BB13A3" w:rsidRPr="00A74746">
        <w:rPr>
          <w:rFonts w:ascii="Arial" w:hAnsi="Arial" w:cs="Arial"/>
          <w:sz w:val="16"/>
          <w:szCs w:val="16"/>
          <w:lang w:val="es-ES"/>
        </w:rPr>
        <w:t xml:space="preserve"> </w:t>
      </w:r>
      <w:r w:rsidR="00BB13A3" w:rsidRPr="00BD53F0">
        <w:rPr>
          <w:rFonts w:ascii="Arial" w:hAnsi="Arial" w:cs="Arial"/>
          <w:b/>
          <w:bCs/>
          <w:sz w:val="16"/>
          <w:szCs w:val="16"/>
          <w:lang w:val="es-ES"/>
        </w:rPr>
        <w:t>del</w:t>
      </w:r>
      <w:r w:rsidR="00BB13A3" w:rsidRPr="00A74746">
        <w:rPr>
          <w:rFonts w:ascii="Arial" w:hAnsi="Arial" w:cs="Arial"/>
          <w:sz w:val="16"/>
          <w:szCs w:val="16"/>
          <w:lang w:val="es-ES"/>
        </w:rPr>
        <w:t xml:space="preserve"> </w:t>
      </w:r>
      <w:r w:rsidRPr="00A74746">
        <w:rPr>
          <w:rFonts w:ascii="Arial" w:hAnsi="Arial" w:cs="Arial"/>
          <w:sz w:val="16"/>
          <w:szCs w:val="16"/>
          <w:lang w:val="es-ES"/>
        </w:rPr>
        <w:t>literal C</w:t>
      </w:r>
      <w:r w:rsidR="00BB13A3" w:rsidRPr="00A74746">
        <w:rPr>
          <w:rFonts w:ascii="Arial" w:hAnsi="Arial" w:cs="Arial"/>
          <w:sz w:val="16"/>
          <w:szCs w:val="16"/>
          <w:lang w:val="es-ES"/>
        </w:rPr>
        <w:t xml:space="preserve"> </w:t>
      </w:r>
      <w:r w:rsidR="00BB13A3" w:rsidRPr="00BD53F0">
        <w:rPr>
          <w:rFonts w:ascii="Arial" w:hAnsi="Arial" w:cs="Arial"/>
          <w:b/>
          <w:bCs/>
          <w:sz w:val="16"/>
          <w:szCs w:val="16"/>
          <w:lang w:val="es-ES"/>
        </w:rPr>
        <w:t>de la</w:t>
      </w:r>
      <w:r w:rsidR="00BB13A3">
        <w:rPr>
          <w:rFonts w:ascii="Arial" w:hAnsi="Arial" w:cs="Arial"/>
          <w:sz w:val="16"/>
          <w:szCs w:val="16"/>
          <w:lang w:val="es-ES"/>
        </w:rPr>
        <w:t xml:space="preserve"> </w:t>
      </w:r>
      <w:r w:rsidRPr="00871FC6">
        <w:rPr>
          <w:rFonts w:ascii="Arial" w:hAnsi="Arial" w:cs="Arial"/>
          <w:sz w:val="16"/>
          <w:szCs w:val="16"/>
          <w:lang w:val="es-ES"/>
        </w:rPr>
        <w:t>sección VII del procedimiento específico “Extracción y análisis de muestras de concentrados de minerales metalíferos”, DESPA-PE.00.20</w:t>
      </w:r>
      <w:r w:rsidRPr="00871FC6">
        <w:rPr>
          <w:rFonts w:ascii="Arial" w:hAnsi="Arial" w:cs="Arial"/>
          <w:sz w:val="16"/>
          <w:szCs w:val="16"/>
          <w:vertAlign w:val="superscript"/>
          <w:lang w:val="es-ES"/>
        </w:rPr>
        <w:footnoteReference w:id="1"/>
      </w:r>
      <w:r w:rsidRPr="00871FC6">
        <w:rPr>
          <w:rFonts w:ascii="Arial" w:hAnsi="Arial" w:cs="Arial"/>
          <w:sz w:val="16"/>
          <w:szCs w:val="16"/>
          <w:lang w:val="es-ES"/>
        </w:rPr>
        <w:t xml:space="preserve">, a fin de notificarle el resultado del primer análisis y su ampliación </w:t>
      </w:r>
      <w:r w:rsidRPr="00871FC6">
        <w:rPr>
          <w:rFonts w:ascii="Arial" w:hAnsi="Arial" w:cs="Arial"/>
          <w:i/>
          <w:sz w:val="16"/>
          <w:szCs w:val="16"/>
          <w:lang w:val="es-ES"/>
        </w:rPr>
        <w:t>(consignar la opción que corresponda)</w:t>
      </w:r>
      <w:r w:rsidRPr="00871FC6">
        <w:rPr>
          <w:rFonts w:ascii="Arial" w:hAnsi="Arial" w:cs="Arial"/>
          <w:sz w:val="16"/>
          <w:szCs w:val="16"/>
          <w:lang w:val="es-ES"/>
        </w:rPr>
        <w:t xml:space="preserve"> contenidos en el boletín químico de la referencia, que se adjunta al presente y se encuentra disponible en el portal de la SUNAT</w:t>
      </w:r>
      <w:r w:rsidRPr="00871FC6">
        <w:rPr>
          <w:rFonts w:ascii="Arial" w:hAnsi="Arial" w:cs="Arial"/>
          <w:sz w:val="16"/>
          <w:szCs w:val="16"/>
          <w:vertAlign w:val="superscript"/>
          <w:lang w:val="es-ES"/>
        </w:rPr>
        <w:footnoteReference w:id="2"/>
      </w:r>
      <w:r w:rsidRPr="00871FC6">
        <w:rPr>
          <w:rFonts w:ascii="Arial" w:hAnsi="Arial" w:cs="Arial"/>
          <w:sz w:val="16"/>
          <w:szCs w:val="16"/>
          <w:lang w:val="es-ES"/>
        </w:rPr>
        <w:t>.</w:t>
      </w:r>
    </w:p>
    <w:p w14:paraId="702B24A8" w14:textId="77777777" w:rsidR="00B31CD1" w:rsidRPr="00871FC6" w:rsidRDefault="00B31CD1" w:rsidP="00B03127">
      <w:pPr>
        <w:tabs>
          <w:tab w:val="num" w:pos="1190"/>
          <w:tab w:val="left" w:pos="1980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  <w:lang w:val="es-ES"/>
        </w:rPr>
      </w:pPr>
      <w:r w:rsidRPr="00871FC6">
        <w:rPr>
          <w:rFonts w:ascii="Arial" w:hAnsi="Arial" w:cs="Arial"/>
          <w:sz w:val="16"/>
          <w:szCs w:val="16"/>
          <w:lang w:val="es-ES"/>
        </w:rPr>
        <w:t>En tal sentido, se le otorga un plazo de hasta diez (10) días hábiles siguientes a la recepción de la presente notificación para que, de considerarlo, solicite mediante expediente a esta División la realización de un segundo análisis en el Laboratorio Central de la SUNAT</w:t>
      </w:r>
      <w:r w:rsidRPr="00871FC6">
        <w:rPr>
          <w:rFonts w:ascii="Arial" w:hAnsi="Arial" w:cs="Arial"/>
          <w:sz w:val="16"/>
          <w:szCs w:val="16"/>
          <w:vertAlign w:val="superscript"/>
          <w:lang w:val="es-ES"/>
        </w:rPr>
        <w:footnoteReference w:id="3"/>
      </w:r>
      <w:r w:rsidRPr="00871FC6">
        <w:rPr>
          <w:rFonts w:ascii="Arial" w:hAnsi="Arial" w:cs="Arial"/>
          <w:sz w:val="16"/>
          <w:szCs w:val="16"/>
          <w:lang w:val="es-ES"/>
        </w:rPr>
        <w:t xml:space="preserve"> o en un laboratorio acreditado ante el INACAL; </w:t>
      </w:r>
      <w:bookmarkStart w:id="11" w:name="_Hlk525215438"/>
      <w:r w:rsidRPr="00871FC6">
        <w:rPr>
          <w:rFonts w:ascii="Arial" w:hAnsi="Arial" w:cs="Arial"/>
          <w:sz w:val="16"/>
          <w:szCs w:val="16"/>
          <w:lang w:val="es-ES"/>
        </w:rPr>
        <w:t>debiendo precisar los aspectos que discrepa y que motivan la solicitud del segundo análisis</w:t>
      </w:r>
      <w:bookmarkEnd w:id="11"/>
      <w:r w:rsidRPr="00871FC6">
        <w:rPr>
          <w:rFonts w:ascii="Arial" w:hAnsi="Arial" w:cs="Arial"/>
          <w:sz w:val="16"/>
          <w:szCs w:val="16"/>
          <w:lang w:val="es-ES"/>
        </w:rPr>
        <w:t>.</w:t>
      </w:r>
    </w:p>
    <w:p w14:paraId="422A4342" w14:textId="4D881355" w:rsidR="00B31CD1" w:rsidRPr="00871FC6" w:rsidRDefault="00B31CD1" w:rsidP="00B03127">
      <w:pPr>
        <w:tabs>
          <w:tab w:val="num" w:pos="1190"/>
          <w:tab w:val="left" w:pos="1980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  <w:lang w:val="es-ES"/>
        </w:rPr>
      </w:pPr>
      <w:bookmarkStart w:id="12" w:name="_Hlk525215683"/>
      <w:r w:rsidRPr="00871FC6">
        <w:rPr>
          <w:rFonts w:ascii="Arial" w:hAnsi="Arial" w:cs="Arial"/>
          <w:sz w:val="16"/>
          <w:szCs w:val="16"/>
          <w:lang w:val="es-ES"/>
        </w:rPr>
        <w:t>Vencido el plazo antes indicado sin que haya solicitado un segundo análisis, se entenderá por aceptado el resultado del primer análisis y su ampliación y se procederá a la rectificación de la descripción y/o subpartida nacional de la mercancía</w:t>
      </w:r>
      <w:r w:rsidR="0019552D">
        <w:rPr>
          <w:rFonts w:ascii="Arial" w:hAnsi="Arial" w:cs="Arial"/>
          <w:sz w:val="16"/>
          <w:szCs w:val="16"/>
          <w:lang w:val="es-ES"/>
        </w:rPr>
        <w:t xml:space="preserve">, </w:t>
      </w:r>
      <w:r w:rsidR="0019552D" w:rsidRPr="0019552D">
        <w:rPr>
          <w:rFonts w:ascii="Arial" w:hAnsi="Arial" w:cs="Arial"/>
          <w:b/>
          <w:sz w:val="16"/>
          <w:szCs w:val="16"/>
          <w:lang w:val="es-ES"/>
        </w:rPr>
        <w:t>de corresponder</w:t>
      </w:r>
      <w:r w:rsidRPr="00871FC6">
        <w:rPr>
          <w:rFonts w:ascii="Arial" w:hAnsi="Arial" w:cs="Arial"/>
          <w:sz w:val="16"/>
          <w:szCs w:val="16"/>
          <w:lang w:val="es-ES"/>
        </w:rPr>
        <w:t>.</w:t>
      </w:r>
    </w:p>
    <w:bookmarkEnd w:id="12"/>
    <w:p w14:paraId="6A630920" w14:textId="77777777" w:rsidR="00B31CD1" w:rsidRPr="00871FC6" w:rsidRDefault="00B31CD1" w:rsidP="00B31CD1">
      <w:pPr>
        <w:tabs>
          <w:tab w:val="num" w:pos="1190"/>
          <w:tab w:val="left" w:pos="1980"/>
        </w:tabs>
        <w:autoSpaceDE w:val="0"/>
        <w:autoSpaceDN w:val="0"/>
        <w:adjustRightInd w:val="0"/>
        <w:ind w:right="-937"/>
        <w:rPr>
          <w:rFonts w:ascii="Arial" w:hAnsi="Arial" w:cs="Arial"/>
          <w:sz w:val="16"/>
          <w:szCs w:val="16"/>
          <w:lang w:val="es-ES"/>
        </w:rPr>
      </w:pPr>
      <w:r w:rsidRPr="00871FC6">
        <w:rPr>
          <w:rFonts w:ascii="Arial" w:hAnsi="Arial" w:cs="Arial"/>
          <w:sz w:val="16"/>
          <w:szCs w:val="16"/>
          <w:lang w:val="es-ES"/>
        </w:rPr>
        <w:t xml:space="preserve">Atentamente,    </w:t>
      </w:r>
    </w:p>
    <w:p w14:paraId="7461FBC5" w14:textId="77777777" w:rsidR="00B31CD1" w:rsidRDefault="00B31CD1" w:rsidP="00B31CD1">
      <w:pPr>
        <w:tabs>
          <w:tab w:val="num" w:pos="1190"/>
          <w:tab w:val="left" w:pos="1980"/>
        </w:tabs>
        <w:autoSpaceDE w:val="0"/>
        <w:autoSpaceDN w:val="0"/>
        <w:adjustRightInd w:val="0"/>
        <w:ind w:right="-2"/>
        <w:rPr>
          <w:rFonts w:ascii="Arial" w:hAnsi="Arial" w:cs="Arial"/>
          <w:sz w:val="16"/>
          <w:szCs w:val="16"/>
          <w:lang w:val="es-ES"/>
        </w:rPr>
      </w:pPr>
      <w:r w:rsidRPr="00871FC6">
        <w:rPr>
          <w:rFonts w:ascii="Arial" w:hAnsi="Arial" w:cs="Arial"/>
          <w:sz w:val="16"/>
          <w:szCs w:val="16"/>
          <w:lang w:val="es-ES"/>
        </w:rPr>
        <w:t>Firma y sello del Jefe de División</w:t>
      </w:r>
    </w:p>
    <w:p w14:paraId="44220C20" w14:textId="64F9A8CE" w:rsidR="00C959F6" w:rsidRDefault="00C959F6" w:rsidP="00B31CD1">
      <w:pPr>
        <w:tabs>
          <w:tab w:val="num" w:pos="1190"/>
          <w:tab w:val="left" w:pos="1980"/>
        </w:tabs>
        <w:autoSpaceDE w:val="0"/>
        <w:autoSpaceDN w:val="0"/>
        <w:adjustRightInd w:val="0"/>
        <w:ind w:right="-2"/>
        <w:rPr>
          <w:rFonts w:ascii="Arial" w:hAnsi="Arial" w:cs="Arial"/>
          <w:sz w:val="16"/>
          <w:szCs w:val="16"/>
          <w:lang w:val="es-ES"/>
        </w:rPr>
      </w:pPr>
    </w:p>
    <w:p w14:paraId="58CDC971" w14:textId="77777777" w:rsidR="0037203B" w:rsidRPr="00871FC6" w:rsidRDefault="0037203B" w:rsidP="00B31CD1">
      <w:pPr>
        <w:tabs>
          <w:tab w:val="num" w:pos="1190"/>
          <w:tab w:val="left" w:pos="1980"/>
        </w:tabs>
        <w:autoSpaceDE w:val="0"/>
        <w:autoSpaceDN w:val="0"/>
        <w:adjustRightInd w:val="0"/>
        <w:ind w:right="-2"/>
        <w:rPr>
          <w:rFonts w:ascii="Arial" w:hAnsi="Arial" w:cs="Arial"/>
          <w:sz w:val="16"/>
          <w:szCs w:val="16"/>
          <w:lang w:val="es-ES"/>
        </w:rPr>
      </w:pPr>
    </w:p>
    <w:p w14:paraId="693806B5" w14:textId="77777777" w:rsidR="00871FC6" w:rsidRDefault="00B31CD1" w:rsidP="00871FC6">
      <w:pPr>
        <w:widowControl w:val="0"/>
        <w:tabs>
          <w:tab w:val="num" w:pos="426"/>
        </w:tabs>
        <w:spacing w:after="0" w:line="240" w:lineRule="auto"/>
        <w:ind w:right="-937"/>
        <w:rPr>
          <w:rFonts w:ascii="Arial" w:hAnsi="Arial" w:cs="Arial"/>
          <w:sz w:val="16"/>
          <w:szCs w:val="16"/>
          <w:lang w:val="es-ES"/>
        </w:rPr>
      </w:pPr>
      <w:r w:rsidRPr="00871FC6">
        <w:rPr>
          <w:rFonts w:ascii="Arial" w:hAnsi="Arial" w:cs="Arial"/>
          <w:sz w:val="16"/>
          <w:szCs w:val="16"/>
          <w:lang w:val="es-ES"/>
        </w:rPr>
        <w:t>NOMBRE</w:t>
      </w:r>
      <w:r w:rsidRPr="00871FC6">
        <w:rPr>
          <w:rFonts w:ascii="Arial" w:hAnsi="Arial" w:cs="Arial"/>
          <w:sz w:val="16"/>
          <w:szCs w:val="16"/>
          <w:lang w:val="es-ES"/>
        </w:rPr>
        <w:tab/>
      </w:r>
      <w:r w:rsidRPr="00871FC6">
        <w:rPr>
          <w:rFonts w:ascii="Arial" w:hAnsi="Arial" w:cs="Arial"/>
          <w:sz w:val="16"/>
          <w:szCs w:val="16"/>
          <w:lang w:val="es-ES"/>
        </w:rPr>
        <w:tab/>
      </w:r>
      <w:r w:rsidR="00871FC6">
        <w:rPr>
          <w:rFonts w:ascii="Arial" w:hAnsi="Arial" w:cs="Arial"/>
          <w:sz w:val="16"/>
          <w:szCs w:val="16"/>
          <w:lang w:val="es-ES"/>
        </w:rPr>
        <w:tab/>
      </w:r>
      <w:r w:rsidRPr="00871FC6">
        <w:rPr>
          <w:rFonts w:ascii="Arial" w:hAnsi="Arial" w:cs="Arial"/>
          <w:sz w:val="16"/>
          <w:szCs w:val="16"/>
          <w:lang w:val="es-ES"/>
        </w:rPr>
        <w:t>....................................................</w:t>
      </w:r>
    </w:p>
    <w:p w14:paraId="25663ADA" w14:textId="77777777" w:rsidR="00B31CD1" w:rsidRPr="00871FC6" w:rsidRDefault="00B31CD1" w:rsidP="00871FC6">
      <w:pPr>
        <w:widowControl w:val="0"/>
        <w:tabs>
          <w:tab w:val="num" w:pos="426"/>
        </w:tabs>
        <w:spacing w:after="0" w:line="240" w:lineRule="auto"/>
        <w:ind w:right="-937"/>
        <w:rPr>
          <w:rFonts w:ascii="Arial" w:hAnsi="Arial" w:cs="Arial"/>
          <w:sz w:val="16"/>
          <w:szCs w:val="16"/>
          <w:lang w:val="es-ES"/>
        </w:rPr>
      </w:pPr>
      <w:r w:rsidRPr="00871FC6">
        <w:rPr>
          <w:rFonts w:ascii="Arial" w:hAnsi="Arial" w:cs="Arial"/>
          <w:sz w:val="16"/>
          <w:szCs w:val="16"/>
          <w:lang w:val="es-ES"/>
        </w:rPr>
        <w:t>DOCUM/ IDENTIDAD</w:t>
      </w:r>
      <w:r w:rsidRPr="00871FC6">
        <w:rPr>
          <w:rFonts w:ascii="Arial" w:hAnsi="Arial" w:cs="Arial"/>
          <w:sz w:val="16"/>
          <w:szCs w:val="16"/>
          <w:lang w:val="es-ES"/>
        </w:rPr>
        <w:tab/>
        <w:t>...................................................</w:t>
      </w:r>
    </w:p>
    <w:p w14:paraId="5DEC82A7" w14:textId="77777777" w:rsidR="00B31CD1" w:rsidRPr="00871FC6" w:rsidRDefault="00B31CD1" w:rsidP="00871FC6">
      <w:pPr>
        <w:widowControl w:val="0"/>
        <w:tabs>
          <w:tab w:val="num" w:pos="426"/>
        </w:tabs>
        <w:spacing w:after="0" w:line="240" w:lineRule="auto"/>
        <w:ind w:left="426" w:right="-937" w:hanging="426"/>
        <w:rPr>
          <w:rFonts w:ascii="Arial" w:hAnsi="Arial" w:cs="Arial"/>
          <w:sz w:val="16"/>
          <w:szCs w:val="16"/>
          <w:lang w:val="es-ES"/>
        </w:rPr>
      </w:pPr>
      <w:r w:rsidRPr="00871FC6">
        <w:rPr>
          <w:rFonts w:ascii="Arial" w:hAnsi="Arial" w:cs="Arial"/>
          <w:sz w:val="16"/>
          <w:szCs w:val="16"/>
          <w:lang w:val="es-ES"/>
        </w:rPr>
        <w:t>FIRMA</w:t>
      </w:r>
      <w:r w:rsidRPr="00871FC6">
        <w:rPr>
          <w:rFonts w:ascii="Arial" w:hAnsi="Arial" w:cs="Arial"/>
          <w:sz w:val="16"/>
          <w:szCs w:val="16"/>
          <w:lang w:val="es-ES"/>
        </w:rPr>
        <w:tab/>
      </w:r>
      <w:r w:rsidRPr="00871FC6">
        <w:rPr>
          <w:rFonts w:ascii="Arial" w:hAnsi="Arial" w:cs="Arial"/>
          <w:sz w:val="16"/>
          <w:szCs w:val="16"/>
          <w:lang w:val="es-ES"/>
        </w:rPr>
        <w:tab/>
      </w:r>
      <w:r w:rsidRPr="00871FC6">
        <w:rPr>
          <w:rFonts w:ascii="Arial" w:hAnsi="Arial" w:cs="Arial"/>
          <w:sz w:val="16"/>
          <w:szCs w:val="16"/>
          <w:lang w:val="es-ES"/>
        </w:rPr>
        <w:tab/>
        <w:t>...................................................</w:t>
      </w:r>
    </w:p>
    <w:p w14:paraId="555D291E" w14:textId="77777777" w:rsidR="00B31CD1" w:rsidRPr="00871FC6" w:rsidRDefault="00B31CD1" w:rsidP="00871FC6">
      <w:pPr>
        <w:widowControl w:val="0"/>
        <w:tabs>
          <w:tab w:val="num" w:pos="426"/>
        </w:tabs>
        <w:spacing w:after="0" w:line="240" w:lineRule="auto"/>
        <w:ind w:left="426" w:right="-937" w:hanging="426"/>
        <w:rPr>
          <w:rFonts w:ascii="Arial" w:hAnsi="Arial" w:cs="Arial"/>
          <w:sz w:val="16"/>
          <w:szCs w:val="16"/>
          <w:lang w:val="es-ES"/>
        </w:rPr>
      </w:pPr>
      <w:r w:rsidRPr="00871FC6">
        <w:rPr>
          <w:rFonts w:ascii="Arial" w:hAnsi="Arial" w:cs="Arial"/>
          <w:sz w:val="16"/>
          <w:szCs w:val="16"/>
          <w:lang w:val="es-ES"/>
        </w:rPr>
        <w:t>FECHA Y HORA</w:t>
      </w:r>
      <w:r w:rsidRPr="00871FC6">
        <w:rPr>
          <w:rFonts w:ascii="Arial" w:hAnsi="Arial" w:cs="Arial"/>
          <w:sz w:val="16"/>
          <w:szCs w:val="16"/>
          <w:lang w:val="es-ES"/>
        </w:rPr>
        <w:tab/>
      </w:r>
      <w:r w:rsidRPr="00871FC6">
        <w:rPr>
          <w:rFonts w:ascii="Arial" w:hAnsi="Arial" w:cs="Arial"/>
          <w:sz w:val="16"/>
          <w:szCs w:val="16"/>
          <w:lang w:val="es-ES"/>
        </w:rPr>
        <w:tab/>
        <w:t>...................................................</w:t>
      </w:r>
    </w:p>
    <w:p w14:paraId="71FF45AD" w14:textId="77777777" w:rsidR="00B31CD1" w:rsidRPr="00871FC6" w:rsidRDefault="00B31CD1" w:rsidP="00871FC6">
      <w:pPr>
        <w:widowControl w:val="0"/>
        <w:tabs>
          <w:tab w:val="num" w:pos="426"/>
        </w:tabs>
        <w:spacing w:after="0"/>
        <w:ind w:left="426" w:right="-937" w:hanging="426"/>
        <w:rPr>
          <w:rFonts w:ascii="Arial" w:hAnsi="Arial" w:cs="Arial"/>
          <w:bCs/>
          <w:iCs/>
          <w:sz w:val="16"/>
          <w:szCs w:val="16"/>
        </w:rPr>
      </w:pPr>
      <w:r w:rsidRPr="00871FC6">
        <w:rPr>
          <w:rFonts w:ascii="Arial" w:hAnsi="Arial" w:cs="Arial"/>
          <w:bCs/>
          <w:iCs/>
          <w:sz w:val="16"/>
          <w:szCs w:val="16"/>
        </w:rPr>
        <w:t>VINCULO</w:t>
      </w:r>
      <w:r w:rsidRPr="00871FC6">
        <w:rPr>
          <w:rFonts w:ascii="Arial" w:hAnsi="Arial" w:cs="Arial"/>
          <w:bCs/>
          <w:iCs/>
          <w:sz w:val="16"/>
          <w:szCs w:val="16"/>
        </w:rPr>
        <w:tab/>
      </w:r>
      <w:r w:rsidRPr="00871FC6">
        <w:rPr>
          <w:rFonts w:ascii="Arial" w:hAnsi="Arial" w:cs="Arial"/>
          <w:bCs/>
          <w:iCs/>
          <w:sz w:val="16"/>
          <w:szCs w:val="16"/>
        </w:rPr>
        <w:tab/>
        <w:t>...................................................</w:t>
      </w:r>
    </w:p>
    <w:p w14:paraId="6920FF9F" w14:textId="77777777" w:rsidR="00B31CD1" w:rsidRPr="004A449D" w:rsidRDefault="00B31CD1" w:rsidP="00B31CD1">
      <w:pPr>
        <w:widowControl w:val="0"/>
        <w:tabs>
          <w:tab w:val="num" w:pos="426"/>
        </w:tabs>
        <w:ind w:right="-937"/>
        <w:rPr>
          <w:rFonts w:cs="Arial"/>
          <w:bCs/>
          <w:iCs/>
          <w:sz w:val="18"/>
          <w:szCs w:val="18"/>
        </w:rPr>
      </w:pPr>
      <w:r w:rsidRPr="00871FC6">
        <w:rPr>
          <w:rFonts w:ascii="Arial" w:hAnsi="Arial" w:cs="Arial"/>
          <w:bCs/>
          <w:iCs/>
          <w:sz w:val="16"/>
          <w:szCs w:val="16"/>
        </w:rPr>
        <w:t xml:space="preserve">ELABORADO POR </w:t>
      </w:r>
      <w:r w:rsidRPr="00871FC6">
        <w:rPr>
          <w:rFonts w:ascii="Arial" w:hAnsi="Arial" w:cs="Arial"/>
          <w:bCs/>
          <w:iCs/>
          <w:sz w:val="16"/>
          <w:szCs w:val="16"/>
        </w:rPr>
        <w:tab/>
        <w:t>...................................................</w:t>
      </w:r>
      <w:r w:rsidRPr="004A449D">
        <w:rPr>
          <w:rFonts w:cs="Arial"/>
          <w:bCs/>
          <w:iCs/>
          <w:sz w:val="18"/>
          <w:szCs w:val="18"/>
        </w:rPr>
        <w:t xml:space="preserve"> </w:t>
      </w:r>
    </w:p>
    <w:p w14:paraId="31FB67AE" w14:textId="77777777" w:rsidR="00126883" w:rsidRPr="00126883" w:rsidRDefault="00126883" w:rsidP="0012688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PE"/>
        </w:rPr>
      </w:pPr>
      <w:r w:rsidRPr="00126883">
        <w:rPr>
          <w:rFonts w:ascii="Arial" w:eastAsia="Times New Roman" w:hAnsi="Arial" w:cs="Arial"/>
          <w:b/>
          <w:bCs/>
          <w:lang w:eastAsia="es-PE"/>
        </w:rPr>
        <w:t>ANEXO IX</w:t>
      </w:r>
    </w:p>
    <w:p w14:paraId="14C54DCA" w14:textId="77777777" w:rsidR="00126883" w:rsidRPr="00126883" w:rsidRDefault="00126883" w:rsidP="0012688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PE"/>
        </w:rPr>
      </w:pPr>
    </w:p>
    <w:p w14:paraId="7045EE1C" w14:textId="77777777" w:rsidR="00126883" w:rsidRPr="00126883" w:rsidRDefault="00126883" w:rsidP="0012688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PE"/>
        </w:rPr>
      </w:pPr>
      <w:r w:rsidRPr="00126883">
        <w:rPr>
          <w:rFonts w:ascii="Arial" w:eastAsia="Times New Roman" w:hAnsi="Arial" w:cs="Arial"/>
          <w:b/>
          <w:bCs/>
          <w:lang w:eastAsia="es-PE"/>
        </w:rPr>
        <w:t>ACTA DE RECEPCIÓN DE MUESTRAS Y CONTRAMUESTRAS</w:t>
      </w:r>
    </w:p>
    <w:p w14:paraId="45CC9D0F" w14:textId="77777777" w:rsidR="00393F04" w:rsidRDefault="00393F04" w:rsidP="001268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PE"/>
        </w:rPr>
      </w:pPr>
    </w:p>
    <w:p w14:paraId="55B23013" w14:textId="77777777" w:rsidR="00126883" w:rsidRPr="00022AA7" w:rsidRDefault="00126883" w:rsidP="0012688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PE"/>
        </w:rPr>
      </w:pPr>
      <w:r w:rsidRPr="00022AA7">
        <w:rPr>
          <w:rFonts w:ascii="Arial" w:eastAsia="Times New Roman" w:hAnsi="Arial" w:cs="Arial"/>
          <w:sz w:val="16"/>
          <w:szCs w:val="16"/>
          <w:lang w:val="es-ES" w:eastAsia="es-PE"/>
        </w:rPr>
        <w:t>Intendencia de aduana .........................................................................................</w:t>
      </w:r>
      <w:r w:rsidR="00022AA7">
        <w:rPr>
          <w:rFonts w:ascii="Arial" w:eastAsia="Times New Roman" w:hAnsi="Arial" w:cs="Arial"/>
          <w:sz w:val="16"/>
          <w:szCs w:val="16"/>
          <w:lang w:val="es-ES" w:eastAsia="es-PE"/>
        </w:rPr>
        <w:t>......................</w:t>
      </w:r>
      <w:r w:rsidRPr="00022AA7">
        <w:rPr>
          <w:rFonts w:ascii="Arial" w:eastAsia="Times New Roman" w:hAnsi="Arial" w:cs="Arial"/>
          <w:sz w:val="16"/>
          <w:szCs w:val="16"/>
          <w:lang w:val="es-ES" w:eastAsia="es-PE"/>
        </w:rPr>
        <w:t>.................................................</w:t>
      </w:r>
    </w:p>
    <w:p w14:paraId="2FEB2AC3" w14:textId="77777777" w:rsidR="00126883" w:rsidRPr="00022AA7" w:rsidRDefault="00126883" w:rsidP="0012688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PE"/>
        </w:rPr>
      </w:pPr>
      <w:r w:rsidRPr="00022AA7">
        <w:rPr>
          <w:rFonts w:ascii="Arial" w:eastAsia="Times New Roman" w:hAnsi="Arial" w:cs="Arial"/>
          <w:sz w:val="16"/>
          <w:szCs w:val="16"/>
          <w:lang w:val="es-ES" w:eastAsia="es-PE"/>
        </w:rPr>
        <w:t>El día ………de……</w:t>
      </w:r>
      <w:proofErr w:type="gramStart"/>
      <w:r w:rsidRPr="00022AA7">
        <w:rPr>
          <w:rFonts w:ascii="Arial" w:eastAsia="Times New Roman" w:hAnsi="Arial" w:cs="Arial"/>
          <w:sz w:val="16"/>
          <w:szCs w:val="16"/>
          <w:lang w:val="es-ES" w:eastAsia="es-PE"/>
        </w:rPr>
        <w:t>…….</w:t>
      </w:r>
      <w:proofErr w:type="gramEnd"/>
      <w:r w:rsidRPr="00022AA7">
        <w:rPr>
          <w:rFonts w:ascii="Arial" w:eastAsia="Times New Roman" w:hAnsi="Arial" w:cs="Arial"/>
          <w:sz w:val="16"/>
          <w:szCs w:val="16"/>
          <w:lang w:val="es-ES" w:eastAsia="es-PE"/>
        </w:rPr>
        <w:t>.…de..………, en las instalaciones del área de despacho de ………………… ……………...……………………………………..………………..….…….………</w:t>
      </w:r>
      <w:r w:rsidR="00022AA7">
        <w:rPr>
          <w:rFonts w:ascii="Arial" w:eastAsia="Times New Roman" w:hAnsi="Arial" w:cs="Arial"/>
          <w:sz w:val="16"/>
          <w:szCs w:val="16"/>
          <w:lang w:val="es-ES" w:eastAsia="es-PE"/>
        </w:rPr>
        <w:t>………………</w:t>
      </w:r>
      <w:r w:rsidRPr="00022AA7">
        <w:rPr>
          <w:rFonts w:ascii="Arial" w:eastAsia="Times New Roman" w:hAnsi="Arial" w:cs="Arial"/>
          <w:sz w:val="16"/>
          <w:szCs w:val="16"/>
          <w:lang w:val="es-ES" w:eastAsia="es-PE"/>
        </w:rPr>
        <w:t xml:space="preserve">…………………….………………… </w:t>
      </w:r>
    </w:p>
    <w:p w14:paraId="6BD436DB" w14:textId="77777777" w:rsidR="00393F04" w:rsidRPr="00022AA7" w:rsidRDefault="00393F04" w:rsidP="0012688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PE"/>
        </w:rPr>
      </w:pPr>
    </w:p>
    <w:p w14:paraId="47495C5B" w14:textId="77777777" w:rsidR="00126883" w:rsidRPr="00022AA7" w:rsidRDefault="00126883" w:rsidP="0012688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PE"/>
        </w:rPr>
      </w:pPr>
      <w:r w:rsidRPr="00022AA7">
        <w:rPr>
          <w:rFonts w:ascii="Arial" w:eastAsia="Times New Roman" w:hAnsi="Arial" w:cs="Arial"/>
          <w:sz w:val="16"/>
          <w:szCs w:val="16"/>
          <w:lang w:val="es-ES" w:eastAsia="es-PE"/>
        </w:rPr>
        <w:t>Se hicieron presente, en representación de:</w:t>
      </w:r>
    </w:p>
    <w:tbl>
      <w:tblPr>
        <w:tblW w:w="88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0"/>
      </w:tblGrid>
      <w:tr w:rsidR="00126883" w:rsidRPr="00022AA7" w14:paraId="2640224D" w14:textId="77777777" w:rsidTr="00105F09">
        <w:trPr>
          <w:trHeight w:val="278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DF01" w14:textId="77777777" w:rsidR="00126883" w:rsidRPr="00022AA7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SUNAT:</w:t>
            </w:r>
          </w:p>
        </w:tc>
      </w:tr>
      <w:tr w:rsidR="00126883" w:rsidRPr="00022AA7" w14:paraId="4C661D54" w14:textId="77777777" w:rsidTr="00105F09">
        <w:trPr>
          <w:trHeight w:val="278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DE5" w14:textId="77777777" w:rsidR="00126883" w:rsidRPr="00022AA7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</w:pPr>
            <w:r w:rsidRPr="00022AA7"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  <w:t>Laboratorio:</w:t>
            </w:r>
          </w:p>
        </w:tc>
      </w:tr>
      <w:tr w:rsidR="00126883" w:rsidRPr="00022AA7" w14:paraId="08179252" w14:textId="77777777" w:rsidTr="00105F09">
        <w:trPr>
          <w:trHeight w:val="278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EFC5" w14:textId="77777777" w:rsidR="00126883" w:rsidRPr="00022AA7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Despachador de aduana/</w:t>
            </w:r>
          </w:p>
          <w:p w14:paraId="3B1DFA49" w14:textId="77777777" w:rsidR="00126883" w:rsidRPr="00022AA7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dueño/consignante/consignatario:</w:t>
            </w:r>
          </w:p>
        </w:tc>
      </w:tr>
    </w:tbl>
    <w:p w14:paraId="0B55186D" w14:textId="77777777" w:rsidR="00126883" w:rsidRPr="00022AA7" w:rsidRDefault="00126883" w:rsidP="0012688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PE"/>
        </w:rPr>
      </w:pPr>
    </w:p>
    <w:p w14:paraId="5A96CFC2" w14:textId="3E6C652A" w:rsidR="00126883" w:rsidRPr="00A74746" w:rsidRDefault="00126883" w:rsidP="0012688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PE"/>
        </w:rPr>
      </w:pPr>
      <w:r w:rsidRPr="00022AA7">
        <w:rPr>
          <w:rFonts w:ascii="Arial" w:eastAsia="Times New Roman" w:hAnsi="Arial" w:cs="Arial"/>
          <w:b/>
          <w:sz w:val="16"/>
          <w:szCs w:val="16"/>
          <w:lang w:val="es-ES" w:eastAsia="es-PE"/>
        </w:rPr>
        <w:t xml:space="preserve">Muestra extraída </w:t>
      </w:r>
      <w:r w:rsidRPr="00A74746">
        <w:rPr>
          <w:rFonts w:ascii="Arial" w:eastAsia="Times New Roman" w:hAnsi="Arial" w:cs="Arial"/>
          <w:b/>
          <w:sz w:val="16"/>
          <w:szCs w:val="16"/>
          <w:lang w:val="es-ES" w:eastAsia="es-PE"/>
        </w:rPr>
        <w:t xml:space="preserve">para </w:t>
      </w:r>
      <w:r w:rsidR="00BB13A3" w:rsidRPr="00A74746">
        <w:rPr>
          <w:rFonts w:ascii="Arial" w:eastAsia="Times New Roman" w:hAnsi="Arial" w:cs="Arial"/>
          <w:b/>
          <w:sz w:val="16"/>
          <w:szCs w:val="16"/>
          <w:lang w:val="es-ES" w:eastAsia="es-PE"/>
        </w:rPr>
        <w:t>b</w:t>
      </w:r>
      <w:r w:rsidRPr="00A74746">
        <w:rPr>
          <w:rFonts w:ascii="Arial" w:eastAsia="Times New Roman" w:hAnsi="Arial" w:cs="Arial"/>
          <w:b/>
          <w:sz w:val="16"/>
          <w:szCs w:val="16"/>
          <w:lang w:val="es-ES" w:eastAsia="es-PE"/>
        </w:rPr>
        <w:t xml:space="preserve">oletín </w:t>
      </w:r>
      <w:r w:rsidR="00BB13A3" w:rsidRPr="00A74746">
        <w:rPr>
          <w:rFonts w:ascii="Arial" w:eastAsia="Times New Roman" w:hAnsi="Arial" w:cs="Arial"/>
          <w:b/>
          <w:sz w:val="16"/>
          <w:szCs w:val="16"/>
          <w:lang w:val="es-ES" w:eastAsia="es-PE"/>
        </w:rPr>
        <w:t>q</w:t>
      </w:r>
      <w:r w:rsidRPr="00A74746">
        <w:rPr>
          <w:rFonts w:ascii="Arial" w:eastAsia="Times New Roman" w:hAnsi="Arial" w:cs="Arial"/>
          <w:b/>
          <w:sz w:val="16"/>
          <w:szCs w:val="16"/>
          <w:lang w:val="es-ES" w:eastAsia="es-PE"/>
        </w:rPr>
        <w:t>uímico</w:t>
      </w:r>
    </w:p>
    <w:p w14:paraId="66AD2E39" w14:textId="77777777" w:rsidR="00126883" w:rsidRPr="00A74746" w:rsidRDefault="00126883" w:rsidP="0012688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PE"/>
        </w:rPr>
      </w:pPr>
      <w:r w:rsidRPr="00A74746">
        <w:rPr>
          <w:rFonts w:ascii="Arial" w:eastAsia="Times New Roman" w:hAnsi="Arial" w:cs="Arial"/>
          <w:sz w:val="16"/>
          <w:szCs w:val="16"/>
          <w:lang w:val="es-ES" w:eastAsia="es-PE"/>
        </w:rPr>
        <w:t>Datos relacionados a la mercancía: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4"/>
        <w:gridCol w:w="4483"/>
      </w:tblGrid>
      <w:tr w:rsidR="00126883" w:rsidRPr="00A74746" w14:paraId="441B7888" w14:textId="77777777" w:rsidTr="00105F09">
        <w:trPr>
          <w:trHeight w:val="283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3E5D" w14:textId="77777777" w:rsidR="00126883" w:rsidRPr="00A74746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</w:pPr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>Régimen: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40B6" w14:textId="77777777" w:rsidR="00126883" w:rsidRPr="00A74746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</w:pPr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>Nombre comercial:</w:t>
            </w:r>
          </w:p>
        </w:tc>
      </w:tr>
      <w:tr w:rsidR="00126883" w:rsidRPr="00A74746" w14:paraId="48A9AFEF" w14:textId="77777777" w:rsidTr="00105F09">
        <w:trPr>
          <w:trHeight w:val="283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E154" w14:textId="77777777" w:rsidR="00126883" w:rsidRPr="00A74746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</w:pPr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>DAM o DS: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513F" w14:textId="77777777" w:rsidR="00126883" w:rsidRPr="00A74746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</w:pPr>
            <w:proofErr w:type="spellStart"/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>N°</w:t>
            </w:r>
            <w:proofErr w:type="spellEnd"/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 xml:space="preserve"> de serie:</w:t>
            </w:r>
          </w:p>
        </w:tc>
      </w:tr>
      <w:tr w:rsidR="00126883" w:rsidRPr="00A74746" w14:paraId="28548D26" w14:textId="77777777" w:rsidTr="00105F09">
        <w:trPr>
          <w:trHeight w:val="283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39B1" w14:textId="77777777" w:rsidR="00126883" w:rsidRPr="00A74746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</w:pPr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>Manifiesto; documento de transporte: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1B49" w14:textId="77777777" w:rsidR="00126883" w:rsidRPr="00A74746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</w:pPr>
            <w:proofErr w:type="spellStart"/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>N°</w:t>
            </w:r>
            <w:proofErr w:type="spellEnd"/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 xml:space="preserve"> de liquidación de cobranza:</w:t>
            </w:r>
          </w:p>
        </w:tc>
      </w:tr>
      <w:tr w:rsidR="00126883" w:rsidRPr="00A74746" w14:paraId="54E10958" w14:textId="77777777" w:rsidTr="00105F09">
        <w:trPr>
          <w:trHeight w:val="283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A52C" w14:textId="77777777" w:rsidR="00126883" w:rsidRPr="00A74746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</w:pPr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>Serie de DAM o DS: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75ED" w14:textId="77777777" w:rsidR="00126883" w:rsidRPr="00A74746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</w:pPr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>Subpartida nacional declarada:</w:t>
            </w:r>
          </w:p>
        </w:tc>
      </w:tr>
      <w:tr w:rsidR="00126883" w:rsidRPr="00A74746" w14:paraId="658CD2F1" w14:textId="77777777" w:rsidTr="00105F09">
        <w:trPr>
          <w:trHeight w:val="283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65BC" w14:textId="77777777" w:rsidR="00126883" w:rsidRPr="00A74746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</w:pPr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>Factura: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C54C" w14:textId="77777777" w:rsidR="00126883" w:rsidRPr="00A74746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</w:pPr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>País de origen:</w:t>
            </w:r>
          </w:p>
        </w:tc>
      </w:tr>
      <w:tr w:rsidR="00126883" w:rsidRPr="00A74746" w14:paraId="25E2E804" w14:textId="77777777" w:rsidTr="00105F09">
        <w:trPr>
          <w:trHeight w:val="283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5BB0" w14:textId="77777777" w:rsidR="00126883" w:rsidRPr="00A74746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</w:pPr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>Ítem de factura: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5D9C" w14:textId="77777777" w:rsidR="00126883" w:rsidRPr="00A74746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</w:pPr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>Cantidad de muestra:</w:t>
            </w:r>
          </w:p>
        </w:tc>
      </w:tr>
      <w:tr w:rsidR="00126883" w:rsidRPr="00A74746" w14:paraId="457537DB" w14:textId="77777777" w:rsidTr="00105F09">
        <w:trPr>
          <w:trHeight w:val="283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99BA" w14:textId="2EF29A73" w:rsidR="00126883" w:rsidRPr="00A74746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</w:pPr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 xml:space="preserve">Boletín </w:t>
            </w:r>
            <w:r w:rsidR="00BB13A3" w:rsidRPr="00BD53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PE"/>
              </w:rPr>
              <w:t>q</w:t>
            </w:r>
            <w:r w:rsidRPr="00BD53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PE"/>
              </w:rPr>
              <w:t>uímico</w:t>
            </w:r>
            <w:r w:rsidRPr="00A74746">
              <w:rPr>
                <w:rFonts w:ascii="Arial" w:eastAsia="Times New Roman" w:hAnsi="Arial" w:cs="Arial"/>
                <w:sz w:val="16"/>
                <w:szCs w:val="16"/>
                <w:lang w:val="es-ES_tradnl" w:eastAsia="es-PE"/>
              </w:rPr>
              <w:t>:</w:t>
            </w:r>
          </w:p>
        </w:tc>
      </w:tr>
      <w:tr w:rsidR="00126883" w:rsidRPr="00022AA7" w14:paraId="5E5F2139" w14:textId="77777777" w:rsidTr="00105F09">
        <w:trPr>
          <w:trHeight w:val="283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AABE" w14:textId="77777777" w:rsidR="00126883" w:rsidRPr="00022AA7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A74746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Funcionario químico designado:</w:t>
            </w:r>
          </w:p>
        </w:tc>
      </w:tr>
      <w:tr w:rsidR="00126883" w:rsidRPr="00022AA7" w14:paraId="1628575B" w14:textId="77777777" w:rsidTr="00105F09">
        <w:trPr>
          <w:trHeight w:val="283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7E9F" w14:textId="77777777" w:rsidR="00126883" w:rsidRPr="00022AA7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Solicitud del funcionario aduanero:</w:t>
            </w:r>
          </w:p>
        </w:tc>
      </w:tr>
      <w:tr w:rsidR="00126883" w:rsidRPr="00022AA7" w14:paraId="75242902" w14:textId="77777777" w:rsidTr="00105F09">
        <w:trPr>
          <w:trHeight w:val="283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FD61" w14:textId="77777777" w:rsidR="00126883" w:rsidRPr="00022AA7" w:rsidRDefault="00126883" w:rsidP="00126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Motivo de interrupción del despacho:</w:t>
            </w:r>
          </w:p>
        </w:tc>
      </w:tr>
    </w:tbl>
    <w:p w14:paraId="07462977" w14:textId="77777777" w:rsidR="00126883" w:rsidRPr="00022AA7" w:rsidRDefault="00126883" w:rsidP="0012688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PE"/>
        </w:rPr>
      </w:pPr>
    </w:p>
    <w:p w14:paraId="29B177E6" w14:textId="3E66BB83" w:rsidR="00126883" w:rsidRPr="00022AA7" w:rsidRDefault="00126883" w:rsidP="0012688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PE"/>
        </w:rPr>
      </w:pPr>
      <w:r w:rsidRPr="00022AA7">
        <w:rPr>
          <w:rFonts w:ascii="Arial" w:eastAsia="Times New Roman" w:hAnsi="Arial" w:cs="Arial"/>
          <w:b/>
          <w:sz w:val="16"/>
          <w:szCs w:val="16"/>
          <w:lang w:val="es-ES" w:eastAsia="es-PE"/>
        </w:rPr>
        <w:t xml:space="preserve">El laboratorio </w:t>
      </w:r>
      <w:r w:rsidRPr="005A24F7">
        <w:rPr>
          <w:rFonts w:ascii="Arial" w:eastAsia="Times New Roman" w:hAnsi="Arial" w:cs="Arial"/>
          <w:b/>
          <w:sz w:val="16"/>
          <w:szCs w:val="16"/>
          <w:lang w:val="es-ES" w:eastAsia="es-PE"/>
        </w:rPr>
        <w:t>………………………………………………………………………………</w:t>
      </w:r>
      <w:proofErr w:type="gramStart"/>
      <w:r w:rsidRPr="005A24F7">
        <w:rPr>
          <w:rFonts w:ascii="Arial" w:eastAsia="Times New Roman" w:hAnsi="Arial" w:cs="Arial"/>
          <w:b/>
          <w:sz w:val="16"/>
          <w:szCs w:val="16"/>
          <w:lang w:val="es-ES" w:eastAsia="es-PE"/>
        </w:rPr>
        <w:t>…….</w:t>
      </w:r>
      <w:proofErr w:type="gramEnd"/>
      <w:r w:rsidRPr="005A24F7">
        <w:rPr>
          <w:rFonts w:ascii="Arial" w:eastAsia="Times New Roman" w:hAnsi="Arial" w:cs="Arial"/>
          <w:b/>
          <w:sz w:val="16"/>
          <w:szCs w:val="16"/>
          <w:lang w:val="es-ES" w:eastAsia="es-PE"/>
        </w:rPr>
        <w:t>.</w:t>
      </w:r>
      <w:r w:rsidRPr="00022AA7">
        <w:rPr>
          <w:rFonts w:ascii="Arial" w:eastAsia="Times New Roman" w:hAnsi="Arial" w:cs="Arial"/>
          <w:sz w:val="16"/>
          <w:szCs w:val="16"/>
          <w:lang w:val="es-ES" w:eastAsia="es-PE"/>
        </w:rPr>
        <w:t xml:space="preserve"> entrega la muestra y </w:t>
      </w:r>
      <w:r w:rsidRPr="00022AA7">
        <w:rPr>
          <w:rFonts w:ascii="Arial" w:eastAsia="Times New Roman" w:hAnsi="Arial" w:cs="Arial"/>
          <w:b/>
          <w:sz w:val="16"/>
          <w:szCs w:val="16"/>
          <w:lang w:val="es-ES" w:eastAsia="es-PE"/>
        </w:rPr>
        <w:t>dos</w:t>
      </w:r>
      <w:r w:rsidRPr="00022AA7">
        <w:rPr>
          <w:rFonts w:ascii="Arial" w:eastAsia="Times New Roman" w:hAnsi="Arial" w:cs="Arial"/>
          <w:sz w:val="16"/>
          <w:szCs w:val="16"/>
          <w:lang w:val="es-ES" w:eastAsia="es-PE"/>
        </w:rPr>
        <w:t xml:space="preserve"> </w:t>
      </w:r>
      <w:r w:rsidRPr="005A24F7">
        <w:rPr>
          <w:rFonts w:ascii="Arial" w:eastAsia="Times New Roman" w:hAnsi="Arial" w:cs="Arial"/>
          <w:b/>
          <w:sz w:val="16"/>
          <w:szCs w:val="16"/>
          <w:lang w:val="es-ES" w:eastAsia="es-PE"/>
        </w:rPr>
        <w:t>contramuestras</w:t>
      </w:r>
      <w:r w:rsidRPr="00022AA7">
        <w:rPr>
          <w:rFonts w:ascii="Arial" w:eastAsia="Times New Roman" w:hAnsi="Arial" w:cs="Arial"/>
          <w:sz w:val="16"/>
          <w:szCs w:val="16"/>
          <w:lang w:val="es-ES" w:eastAsia="es-PE"/>
        </w:rPr>
        <w:t xml:space="preserve"> </w:t>
      </w:r>
      <w:r w:rsidR="00231EF2" w:rsidRPr="00482EC5">
        <w:rPr>
          <w:rFonts w:ascii="Arial" w:eastAsia="Times New Roman" w:hAnsi="Arial" w:cs="Arial"/>
          <w:b/>
          <w:bCs/>
          <w:sz w:val="16"/>
          <w:szCs w:val="16"/>
          <w:lang w:val="es-ES" w:eastAsia="es-PE"/>
        </w:rPr>
        <w:t>representativas</w:t>
      </w:r>
      <w:r w:rsidR="00231EF2">
        <w:rPr>
          <w:rFonts w:ascii="Arial" w:eastAsia="Times New Roman" w:hAnsi="Arial" w:cs="Arial"/>
          <w:sz w:val="16"/>
          <w:szCs w:val="16"/>
          <w:lang w:val="es-ES" w:eastAsia="es-PE"/>
        </w:rPr>
        <w:t xml:space="preserve"> </w:t>
      </w:r>
      <w:r w:rsidRPr="00022AA7">
        <w:rPr>
          <w:rFonts w:ascii="Arial" w:eastAsia="Times New Roman" w:hAnsi="Arial" w:cs="Arial"/>
          <w:sz w:val="16"/>
          <w:szCs w:val="16"/>
          <w:lang w:val="es-ES" w:eastAsia="es-PE"/>
        </w:rPr>
        <w:t>de concentrados de minerales metalíferos (</w:t>
      </w:r>
      <w:r w:rsidRPr="00D50A1D">
        <w:rPr>
          <w:rFonts w:ascii="Arial" w:eastAsia="Times New Roman" w:hAnsi="Arial" w:cs="Arial"/>
          <w:b/>
          <w:sz w:val="16"/>
          <w:szCs w:val="16"/>
          <w:lang w:val="es-ES" w:eastAsia="es-PE"/>
        </w:rPr>
        <w:t>num</w:t>
      </w:r>
      <w:r w:rsidR="00482EC5" w:rsidRPr="00D50A1D">
        <w:rPr>
          <w:rFonts w:ascii="Arial" w:eastAsia="Times New Roman" w:hAnsi="Arial" w:cs="Arial"/>
          <w:b/>
          <w:sz w:val="16"/>
          <w:szCs w:val="16"/>
          <w:lang w:val="es-ES" w:eastAsia="es-PE"/>
        </w:rPr>
        <w:t>eral</w:t>
      </w:r>
      <w:r w:rsidR="00482EC5">
        <w:rPr>
          <w:rFonts w:ascii="Arial" w:eastAsia="Times New Roman" w:hAnsi="Arial" w:cs="Arial"/>
          <w:sz w:val="16"/>
          <w:szCs w:val="16"/>
          <w:lang w:val="es-ES" w:eastAsia="es-PE"/>
        </w:rPr>
        <w:t xml:space="preserve"> </w:t>
      </w:r>
      <w:r w:rsidRPr="00022AA7">
        <w:rPr>
          <w:rFonts w:ascii="Arial" w:eastAsia="Times New Roman" w:hAnsi="Arial" w:cs="Arial"/>
          <w:sz w:val="16"/>
          <w:szCs w:val="16"/>
          <w:lang w:val="es-ES" w:eastAsia="es-PE"/>
        </w:rPr>
        <w:t xml:space="preserve">1 del literal B de la sección </w:t>
      </w:r>
      <w:r w:rsidRPr="00D50A1D">
        <w:rPr>
          <w:rFonts w:ascii="Arial" w:eastAsia="Times New Roman" w:hAnsi="Arial" w:cs="Arial"/>
          <w:b/>
          <w:sz w:val="16"/>
          <w:szCs w:val="16"/>
          <w:lang w:val="es-ES" w:eastAsia="es-PE"/>
        </w:rPr>
        <w:t>V</w:t>
      </w:r>
      <w:r w:rsidR="00231EF2" w:rsidRPr="00D50A1D">
        <w:rPr>
          <w:rFonts w:ascii="Arial" w:eastAsia="Times New Roman" w:hAnsi="Arial" w:cs="Arial"/>
          <w:b/>
          <w:sz w:val="16"/>
          <w:szCs w:val="16"/>
          <w:lang w:val="es-ES" w:eastAsia="es-PE"/>
        </w:rPr>
        <w:t>I</w:t>
      </w:r>
      <w:r w:rsidRPr="00D50A1D">
        <w:rPr>
          <w:rFonts w:ascii="Arial" w:eastAsia="Times New Roman" w:hAnsi="Arial" w:cs="Arial"/>
          <w:b/>
          <w:sz w:val="16"/>
          <w:szCs w:val="16"/>
          <w:lang w:val="es-ES" w:eastAsia="es-PE"/>
        </w:rPr>
        <w:t>I</w:t>
      </w:r>
      <w:r w:rsidRPr="00022AA7">
        <w:rPr>
          <w:rFonts w:ascii="Arial" w:eastAsia="Times New Roman" w:hAnsi="Arial" w:cs="Arial"/>
          <w:sz w:val="16"/>
          <w:szCs w:val="16"/>
          <w:lang w:val="es-ES" w:eastAsia="es-PE"/>
        </w:rPr>
        <w:t xml:space="preserve"> del procedimiento específico DESPA-PE.00.20, versión 1).</w:t>
      </w:r>
    </w:p>
    <w:p w14:paraId="185178D7" w14:textId="77777777" w:rsidR="00393F04" w:rsidRPr="00022AA7" w:rsidRDefault="00393F04" w:rsidP="0012688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PE"/>
        </w:rPr>
      </w:pPr>
    </w:p>
    <w:p w14:paraId="0895921F" w14:textId="77777777" w:rsidR="00126883" w:rsidRPr="00022AA7" w:rsidRDefault="00126883" w:rsidP="0012688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PE"/>
        </w:rPr>
      </w:pPr>
      <w:r w:rsidRPr="00022AA7">
        <w:rPr>
          <w:rFonts w:ascii="Arial" w:eastAsia="Times New Roman" w:hAnsi="Arial" w:cs="Arial"/>
          <w:b/>
          <w:sz w:val="16"/>
          <w:szCs w:val="16"/>
          <w:lang w:val="es-ES" w:eastAsia="es-PE"/>
        </w:rPr>
        <w:t>Asimismo</w:t>
      </w:r>
      <w:proofErr w:type="gramStart"/>
      <w:r w:rsidRPr="00022AA7">
        <w:rPr>
          <w:rFonts w:ascii="Arial" w:eastAsia="Times New Roman" w:hAnsi="Arial" w:cs="Arial"/>
          <w:b/>
          <w:sz w:val="16"/>
          <w:szCs w:val="16"/>
          <w:lang w:val="es-ES" w:eastAsia="es-PE"/>
        </w:rPr>
        <w:t>,</w:t>
      </w:r>
      <w:r w:rsidR="00926E87" w:rsidRPr="00022AA7">
        <w:rPr>
          <w:rFonts w:ascii="Arial" w:eastAsia="Times New Roman" w:hAnsi="Arial" w:cs="Arial"/>
          <w:sz w:val="16"/>
          <w:szCs w:val="16"/>
          <w:lang w:val="es-ES" w:eastAsia="es-PE"/>
        </w:rPr>
        <w:t>.…</w:t>
      </w:r>
      <w:proofErr w:type="gramEnd"/>
      <w:r w:rsidR="00926E87" w:rsidRPr="00022AA7">
        <w:rPr>
          <w:rFonts w:ascii="Arial" w:eastAsia="Times New Roman" w:hAnsi="Arial" w:cs="Arial"/>
          <w:sz w:val="16"/>
          <w:szCs w:val="16"/>
          <w:lang w:val="es-ES" w:eastAsia="es-PE"/>
        </w:rPr>
        <w:t xml:space="preserve">………………………………………………………………………………….…………………………… </w:t>
      </w:r>
      <w:r w:rsidR="00926E87" w:rsidRPr="00022AA7">
        <w:rPr>
          <w:rFonts w:ascii="Arial" w:eastAsia="Times New Roman" w:hAnsi="Arial" w:cs="Arial"/>
          <w:b/>
          <w:sz w:val="16"/>
          <w:szCs w:val="16"/>
          <w:lang w:val="es-ES" w:eastAsia="es-PE"/>
        </w:rPr>
        <w:t>manifiesta</w:t>
      </w:r>
      <w:r w:rsidR="00926E87" w:rsidRPr="00022AA7">
        <w:rPr>
          <w:rFonts w:ascii="Arial" w:eastAsia="Times New Roman" w:hAnsi="Arial" w:cs="Arial"/>
          <w:sz w:val="16"/>
          <w:szCs w:val="16"/>
          <w:lang w:val="es-ES" w:eastAsia="es-PE"/>
        </w:rPr>
        <w:t xml:space="preserve"> </w:t>
      </w:r>
      <w:r w:rsidRPr="00022AA7">
        <w:rPr>
          <w:rFonts w:ascii="Arial" w:eastAsia="Times New Roman" w:hAnsi="Arial" w:cs="Arial"/>
          <w:sz w:val="16"/>
          <w:szCs w:val="16"/>
          <w:lang w:val="es-ES" w:eastAsia="es-PE"/>
        </w:rPr>
        <w:t xml:space="preserve">con carácter de declaración jurada lo siguiente: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126883" w:rsidRPr="00022AA7" w14:paraId="510CC0D0" w14:textId="77777777" w:rsidTr="00105F09">
        <w:trPr>
          <w:trHeight w:val="1148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63B6" w14:textId="77777777" w:rsidR="00126883" w:rsidRPr="00022AA7" w:rsidRDefault="00126883" w:rsidP="00126883">
            <w:pPr>
              <w:spacing w:before="240"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Contrato compra venta internacional N° ………………………………………………………………</w:t>
            </w:r>
            <w:proofErr w:type="gramStart"/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…….</w:t>
            </w:r>
            <w:proofErr w:type="gramEnd"/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.……</w:t>
            </w:r>
          </w:p>
          <w:p w14:paraId="1BE51CA7" w14:textId="77777777" w:rsidR="00126883" w:rsidRPr="00022AA7" w:rsidRDefault="00126883" w:rsidP="0012688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Fecha de contrato: ………………………………………………………………</w:t>
            </w:r>
            <w:proofErr w:type="gramStart"/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…….</w:t>
            </w:r>
            <w:proofErr w:type="gramEnd"/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…………...........................(1)</w:t>
            </w:r>
          </w:p>
          <w:p w14:paraId="3F88FCEC" w14:textId="77777777" w:rsidR="00126883" w:rsidRPr="00022AA7" w:rsidRDefault="00126883" w:rsidP="00126883">
            <w:pPr>
              <w:tabs>
                <w:tab w:val="left" w:pos="8285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Código de muestra generado por el laboratorio </w:t>
            </w:r>
            <w:proofErr w:type="gramStart"/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acreditado:…</w:t>
            </w:r>
            <w:proofErr w:type="gramEnd"/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……………………….………..........................</w:t>
            </w:r>
          </w:p>
          <w:p w14:paraId="055BC3CD" w14:textId="77777777" w:rsidR="00126883" w:rsidRPr="00022AA7" w:rsidRDefault="00126883" w:rsidP="00126883">
            <w:pPr>
              <w:tabs>
                <w:tab w:val="left" w:pos="835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Elementos </w:t>
            </w:r>
            <w:proofErr w:type="gramStart"/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pagables:…</w:t>
            </w:r>
            <w:proofErr w:type="gramEnd"/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...…………………………………………………………………..……..…………………</w:t>
            </w:r>
          </w:p>
          <w:p w14:paraId="2C734FB0" w14:textId="77777777" w:rsidR="00126883" w:rsidRPr="00022AA7" w:rsidRDefault="00126883" w:rsidP="0012688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……………………………………………………………………………………………………..…………………...</w:t>
            </w:r>
          </w:p>
          <w:p w14:paraId="5EC4DFF6" w14:textId="2945D030" w:rsidR="00126883" w:rsidRPr="00022AA7" w:rsidRDefault="00126883" w:rsidP="0012688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Elementos </w:t>
            </w:r>
            <w:proofErr w:type="gramStart"/>
            <w:r w:rsidR="003B222E"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penal</w:t>
            </w:r>
            <w:r w:rsidR="003B222E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</w:t>
            </w:r>
            <w:r w:rsidR="003B222E"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za</w:t>
            </w:r>
            <w:r w:rsidR="003B222E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bl</w:t>
            </w:r>
            <w:r w:rsidR="003B222E"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es:</w:t>
            </w:r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…</w:t>
            </w:r>
            <w:proofErr w:type="gramEnd"/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………………………………………………………..…………..….…………</w:t>
            </w:r>
            <w:r w:rsidR="003B222E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…</w:t>
            </w:r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……</w:t>
            </w:r>
          </w:p>
          <w:p w14:paraId="41D0D614" w14:textId="77777777" w:rsidR="00126883" w:rsidRPr="00022AA7" w:rsidRDefault="00126883" w:rsidP="0012688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22AA7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………………………………………………………………………………………………………….…..................</w:t>
            </w:r>
          </w:p>
          <w:p w14:paraId="03B1A4D2" w14:textId="77777777" w:rsidR="00126883" w:rsidRPr="00022AA7" w:rsidRDefault="00126883" w:rsidP="0012688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</w:pPr>
            <w:r w:rsidRPr="00022AA7">
              <w:rPr>
                <w:rFonts w:ascii="Arial" w:eastAsia="Times New Roman" w:hAnsi="Arial" w:cs="Arial"/>
                <w:i/>
                <w:sz w:val="16"/>
                <w:szCs w:val="16"/>
                <w:lang w:eastAsia="es-PE"/>
              </w:rPr>
              <w:t xml:space="preserve"> (1) Indicar datos de identificación: número/código y fecha de emisión</w:t>
            </w:r>
            <w:r w:rsidRPr="00022AA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PE"/>
              </w:rPr>
              <w:t xml:space="preserve"> </w:t>
            </w:r>
          </w:p>
        </w:tc>
      </w:tr>
    </w:tbl>
    <w:p w14:paraId="714DD210" w14:textId="77777777" w:rsidR="00126883" w:rsidRPr="00022AA7" w:rsidRDefault="00A22379" w:rsidP="00926E87">
      <w:pPr>
        <w:spacing w:after="0" w:line="240" w:lineRule="auto"/>
        <w:jc w:val="both"/>
        <w:rPr>
          <w:rFonts w:ascii="Arial" w:eastAsia="Times New Roman" w:hAnsi="Arial"/>
          <w:sz w:val="16"/>
          <w:szCs w:val="16"/>
          <w:lang w:val="es-ES" w:eastAsia="es-PE"/>
        </w:rPr>
      </w:pPr>
      <w:r w:rsidRPr="00022AA7">
        <w:rPr>
          <w:noProof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57B726F" wp14:editId="4BE1E63D">
                <wp:simplePos x="0" y="0"/>
                <wp:positionH relativeFrom="column">
                  <wp:posOffset>3983990</wp:posOffset>
                </wp:positionH>
                <wp:positionV relativeFrom="paragraph">
                  <wp:posOffset>240665</wp:posOffset>
                </wp:positionV>
                <wp:extent cx="1857375" cy="758190"/>
                <wp:effectExtent l="0" t="0" r="0" b="0"/>
                <wp:wrapTight wrapText="bothSides">
                  <wp:wrapPolygon edited="0">
                    <wp:start x="0" y="0"/>
                    <wp:lineTo x="0" y="21166"/>
                    <wp:lineTo x="21489" y="21166"/>
                    <wp:lineTo x="21489" y="0"/>
                    <wp:lineTo x="0" y="0"/>
                  </wp:wrapPolygon>
                </wp:wrapTight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758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B4BE9" w14:textId="77777777" w:rsidR="00D01728" w:rsidRDefault="00D01728" w:rsidP="00926E8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16BBF5ED" w14:textId="77777777" w:rsidR="00D01728" w:rsidRDefault="00D01728" w:rsidP="00926E87">
                            <w:pPr>
                              <w:spacing w:after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 Despachador de aduana/dueño/</w:t>
                            </w:r>
                          </w:p>
                          <w:p w14:paraId="43D63520" w14:textId="77777777" w:rsidR="00D01728" w:rsidRDefault="00D01728" w:rsidP="00926E8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consignante/consignatario</w:t>
                            </w:r>
                          </w:p>
                          <w:p w14:paraId="0BC0F707" w14:textId="77777777" w:rsidR="00D01728" w:rsidRDefault="00D01728" w:rsidP="00926E8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Doc. identificación N°</w:t>
                            </w:r>
                          </w:p>
                          <w:p w14:paraId="04D17853" w14:textId="77777777" w:rsidR="00D01728" w:rsidRDefault="00D01728" w:rsidP="00926E8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SUNAT</w:t>
                            </w:r>
                          </w:p>
                          <w:p w14:paraId="7301C524" w14:textId="77777777" w:rsidR="00D01728" w:rsidRDefault="00D01728" w:rsidP="00926E87"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DNI Nº</w:t>
                            </w:r>
                          </w:p>
                          <w:p w14:paraId="25F4F0BD" w14:textId="77777777" w:rsidR="00D01728" w:rsidRDefault="00D01728" w:rsidP="00926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57B72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3.7pt;margin-top:18.95pt;width:146.25pt;height:59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" fillcolor="window" stroked="f" strokeweight=".5pt">
                <v:textbox>
                  <w:txbxContent>
                    <w:p w14:paraId="2E9B4BE9" w14:textId="77777777" w:rsidR="00D01728" w:rsidRDefault="00D01728" w:rsidP="00926E87">
                      <w:pPr>
                        <w:pBdr>
                          <w:bottom w:val="single" w:sz="12" w:space="1" w:color="auto"/>
                        </w:pBd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16BBF5ED" w14:textId="77777777" w:rsidR="00D01728" w:rsidRDefault="00D01728" w:rsidP="00926E87">
                      <w:pPr>
                        <w:spacing w:after="0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  Despachador de aduana/dueño/</w:t>
                      </w:r>
                    </w:p>
                    <w:p w14:paraId="43D63520" w14:textId="77777777" w:rsidR="00D01728" w:rsidRDefault="00D01728" w:rsidP="00926E8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consignante/consignatario</w:t>
                      </w:r>
                    </w:p>
                    <w:p w14:paraId="0BC0F707" w14:textId="77777777" w:rsidR="00D01728" w:rsidRDefault="00D01728" w:rsidP="00926E8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Doc. identificación N°</w:t>
                      </w:r>
                    </w:p>
                    <w:p w14:paraId="04D17853" w14:textId="77777777" w:rsidR="00D01728" w:rsidRDefault="00D01728" w:rsidP="00926E8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SUNAT</w:t>
                      </w:r>
                    </w:p>
                    <w:p w14:paraId="7301C524" w14:textId="77777777" w:rsidR="00D01728" w:rsidRDefault="00D01728" w:rsidP="00926E87"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DNI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Nº</w:t>
                      </w:r>
                      <w:proofErr w:type="spellEnd"/>
                    </w:p>
                    <w:p w14:paraId="25F4F0BD" w14:textId="77777777" w:rsidR="00D01728" w:rsidRDefault="00D01728" w:rsidP="00926E87"/>
                  </w:txbxContent>
                </v:textbox>
                <w10:wrap type="tight"/>
              </v:shape>
            </w:pict>
          </mc:Fallback>
        </mc:AlternateContent>
      </w:r>
      <w:r w:rsidRPr="00022AA7">
        <w:rPr>
          <w:noProof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44A8ACD" wp14:editId="2ABBAFBE">
                <wp:simplePos x="0" y="0"/>
                <wp:positionH relativeFrom="column">
                  <wp:posOffset>1920240</wp:posOffset>
                </wp:positionH>
                <wp:positionV relativeFrom="paragraph">
                  <wp:posOffset>240665</wp:posOffset>
                </wp:positionV>
                <wp:extent cx="1857375" cy="650240"/>
                <wp:effectExtent l="0" t="0" r="0" b="0"/>
                <wp:wrapTight wrapText="bothSides">
                  <wp:wrapPolygon edited="0">
                    <wp:start x="0" y="0"/>
                    <wp:lineTo x="0" y="20883"/>
                    <wp:lineTo x="21489" y="20883"/>
                    <wp:lineTo x="21489" y="0"/>
                    <wp:lineTo x="0" y="0"/>
                  </wp:wrapPolygon>
                </wp:wrapTight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650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D575E" w14:textId="77777777" w:rsidR="00D01728" w:rsidRDefault="00D01728" w:rsidP="0012688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4BED85E4" w14:textId="77777777" w:rsidR="00D01728" w:rsidRPr="00926E87" w:rsidRDefault="00D01728" w:rsidP="00926E87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26E87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Laboratorio</w:t>
                            </w:r>
                          </w:p>
                          <w:p w14:paraId="72366660" w14:textId="77777777" w:rsidR="00D01728" w:rsidRDefault="00D01728" w:rsidP="00126883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consignante/consignatario</w:t>
                            </w:r>
                          </w:p>
                          <w:p w14:paraId="2C0255F4" w14:textId="77777777" w:rsidR="00D01728" w:rsidRDefault="00D01728" w:rsidP="00126883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Doc. identificación N°</w:t>
                            </w:r>
                          </w:p>
                          <w:p w14:paraId="70A84CD3" w14:textId="77777777" w:rsidR="00D01728" w:rsidRDefault="00D01728" w:rsidP="00126883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SUNAT</w:t>
                            </w:r>
                          </w:p>
                          <w:p w14:paraId="03983D08" w14:textId="77777777" w:rsidR="00D01728" w:rsidRDefault="00D01728" w:rsidP="00126883"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DNI Nº</w:t>
                            </w:r>
                          </w:p>
                          <w:p w14:paraId="026A117C" w14:textId="77777777" w:rsidR="00D01728" w:rsidRDefault="00D01728" w:rsidP="001268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44A8ACD" id="_x0000_s1027" type="#_x0000_t202" style="position:absolute;left:0;text-align:left;margin-left:151.2pt;margin-top:18.95pt;width:146.25pt;height:51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" fillcolor="window" stroked="f" strokeweight=".5pt">
                <v:textbox>
                  <w:txbxContent>
                    <w:p w14:paraId="445D575E" w14:textId="77777777" w:rsidR="00D01728" w:rsidRDefault="00D01728" w:rsidP="00126883">
                      <w:pPr>
                        <w:pBdr>
                          <w:bottom w:val="single" w:sz="12" w:space="1" w:color="auto"/>
                        </w:pBd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4BED85E4" w14:textId="77777777" w:rsidR="00D01728" w:rsidRPr="00926E87" w:rsidRDefault="00D01728" w:rsidP="00926E87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926E87">
                        <w:rPr>
                          <w:rFonts w:cs="Arial"/>
                          <w:b/>
                          <w:sz w:val="18"/>
                          <w:szCs w:val="18"/>
                        </w:rPr>
                        <w:t>Laboratorio</w:t>
                      </w:r>
                    </w:p>
                    <w:p w14:paraId="72366660" w14:textId="77777777" w:rsidR="00D01728" w:rsidRDefault="00D01728" w:rsidP="00126883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consignante/consignatario</w:t>
                      </w:r>
                    </w:p>
                    <w:p w14:paraId="2C0255F4" w14:textId="77777777" w:rsidR="00D01728" w:rsidRDefault="00D01728" w:rsidP="00126883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Doc. identificación N°</w:t>
                      </w:r>
                    </w:p>
                    <w:p w14:paraId="70A84CD3" w14:textId="77777777" w:rsidR="00D01728" w:rsidRDefault="00D01728" w:rsidP="00126883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SUNAT</w:t>
                      </w:r>
                    </w:p>
                    <w:p w14:paraId="03983D08" w14:textId="77777777" w:rsidR="00D01728" w:rsidRDefault="00D01728" w:rsidP="00126883"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DNI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Nº</w:t>
                      </w:r>
                      <w:proofErr w:type="spellEnd"/>
                    </w:p>
                    <w:p w14:paraId="026A117C" w14:textId="77777777" w:rsidR="00D01728" w:rsidRDefault="00D01728" w:rsidP="00126883"/>
                  </w:txbxContent>
                </v:textbox>
                <w10:wrap type="tight"/>
              </v:shape>
            </w:pict>
          </mc:Fallback>
        </mc:AlternateContent>
      </w:r>
      <w:r w:rsidRPr="00022AA7">
        <w:rPr>
          <w:noProof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D51DA9F" wp14:editId="483CF45B">
                <wp:simplePos x="0" y="0"/>
                <wp:positionH relativeFrom="margin">
                  <wp:posOffset>-21590</wp:posOffset>
                </wp:positionH>
                <wp:positionV relativeFrom="paragraph">
                  <wp:posOffset>255905</wp:posOffset>
                </wp:positionV>
                <wp:extent cx="1814830" cy="654050"/>
                <wp:effectExtent l="0" t="0" r="0" b="0"/>
                <wp:wrapTight wrapText="bothSides">
                  <wp:wrapPolygon edited="0">
                    <wp:start x="0" y="0"/>
                    <wp:lineTo x="0" y="20761"/>
                    <wp:lineTo x="21313" y="20761"/>
                    <wp:lineTo x="21313" y="0"/>
                    <wp:lineTo x="0" y="0"/>
                  </wp:wrapPolygon>
                </wp:wrapTight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830" cy="65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78FC2" w14:textId="77777777" w:rsidR="00D01728" w:rsidRDefault="00D01728" w:rsidP="0012688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6062F531" w14:textId="77777777" w:rsidR="00D01728" w:rsidRDefault="00D01728" w:rsidP="00126883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SUNAT</w:t>
                            </w:r>
                          </w:p>
                          <w:p w14:paraId="4F655269" w14:textId="77777777" w:rsidR="00D01728" w:rsidRDefault="00D01728" w:rsidP="00126883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Registro N°</w:t>
                            </w:r>
                          </w:p>
                          <w:p w14:paraId="7D17586A" w14:textId="77777777" w:rsidR="00D01728" w:rsidRDefault="00D01728" w:rsidP="001268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D51DA9F" id="Cuadro de texto 4" o:spid="_x0000_s1028" type="#_x0000_t202" style="position:absolute;left:0;text-align:left;margin-left:-1.7pt;margin-top:20.15pt;width:142.9pt;height:51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" fillcolor="window" stroked="f" strokeweight=".5pt">
                <v:textbox>
                  <w:txbxContent>
                    <w:p w14:paraId="7C478FC2" w14:textId="77777777" w:rsidR="00D01728" w:rsidRDefault="00D01728" w:rsidP="00126883">
                      <w:pPr>
                        <w:pBdr>
                          <w:bottom w:val="single" w:sz="12" w:space="1" w:color="auto"/>
                        </w:pBd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6062F531" w14:textId="77777777" w:rsidR="00D01728" w:rsidRDefault="00D01728" w:rsidP="00126883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SUNAT</w:t>
                      </w:r>
                    </w:p>
                    <w:p w14:paraId="4F655269" w14:textId="77777777" w:rsidR="00D01728" w:rsidRDefault="00D01728" w:rsidP="00126883">
                      <w:pPr>
                        <w:jc w:val="center"/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Registro N°</w:t>
                      </w:r>
                    </w:p>
                    <w:p w14:paraId="7D17586A" w14:textId="77777777" w:rsidR="00D01728" w:rsidRDefault="00D01728" w:rsidP="00126883"/>
                  </w:txbxContent>
                </v:textbox>
                <w10:wrap type="tight" anchorx="margin"/>
              </v:shape>
            </w:pict>
          </mc:Fallback>
        </mc:AlternateContent>
      </w:r>
      <w:r w:rsidR="00126883" w:rsidRPr="00022AA7">
        <w:rPr>
          <w:rFonts w:ascii="Arial" w:eastAsia="Times New Roman" w:hAnsi="Arial" w:cs="Arial"/>
          <w:sz w:val="16"/>
          <w:szCs w:val="16"/>
          <w:lang w:val="es-ES" w:eastAsia="es-PE"/>
        </w:rPr>
        <w:t>Siendo las ………………………………del mismo día, en señal de conformidad firman el acta.</w:t>
      </w:r>
      <w:r w:rsidR="00126883" w:rsidRPr="00022AA7">
        <w:rPr>
          <w:rFonts w:ascii="Arial" w:eastAsia="Times New Roman" w:hAnsi="Arial"/>
          <w:sz w:val="16"/>
          <w:szCs w:val="16"/>
          <w:lang w:val="es-ES" w:eastAsia="es-PE"/>
        </w:rPr>
        <w:t xml:space="preserve">                                               </w:t>
      </w:r>
    </w:p>
    <w:p w14:paraId="51809C3C" w14:textId="77777777" w:rsidR="003B4B6A" w:rsidRDefault="003B4B6A" w:rsidP="009A04E2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</w:pPr>
    </w:p>
    <w:p w14:paraId="4DF67D57" w14:textId="77777777" w:rsidR="003B4B6A" w:rsidRDefault="003B4B6A" w:rsidP="009A04E2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</w:pPr>
    </w:p>
    <w:p w14:paraId="043360C1" w14:textId="77777777" w:rsidR="003B4B6A" w:rsidRDefault="003B4B6A" w:rsidP="009A04E2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</w:pPr>
    </w:p>
    <w:p w14:paraId="4213800A" w14:textId="77777777" w:rsidR="009A04E2" w:rsidRPr="00B472BA" w:rsidRDefault="009A04E2" w:rsidP="009A04E2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</w:pPr>
      <w:r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Artículo 2. </w:t>
      </w:r>
      <w:r w:rsidR="00E52877"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Incorporación de disposici</w:t>
      </w:r>
      <w:r w:rsidR="0071647E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ón</w:t>
      </w:r>
      <w:r w:rsidR="00E52877"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 al </w:t>
      </w:r>
      <w:r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procedimiento específico “Extracción y </w:t>
      </w:r>
      <w:r w:rsidR="00A45C22"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a</w:t>
      </w:r>
      <w:r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nálisis de </w:t>
      </w:r>
      <w:r w:rsidR="00A45C22"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m</w:t>
      </w:r>
      <w:r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uestras de </w:t>
      </w:r>
      <w:r w:rsidR="00A45C22"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c</w:t>
      </w:r>
      <w:r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oncentrados de </w:t>
      </w:r>
      <w:r w:rsidR="00A45C22"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m</w:t>
      </w:r>
      <w:r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inerales </w:t>
      </w:r>
      <w:r w:rsidR="00A45C22"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m</w:t>
      </w:r>
      <w:r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etalíferos”</w:t>
      </w:r>
      <w:r w:rsidR="00345128"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 </w:t>
      </w:r>
      <w:r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DESPA-PE.00.20 (versión 1)</w:t>
      </w:r>
    </w:p>
    <w:p w14:paraId="0123D4C1" w14:textId="042B28C5" w:rsidR="009A04E2" w:rsidRPr="00B472BA" w:rsidRDefault="00E52877" w:rsidP="009A04E2">
      <w:pPr>
        <w:spacing w:after="0" w:line="240" w:lineRule="auto"/>
        <w:ind w:right="-1"/>
        <w:jc w:val="both"/>
        <w:rPr>
          <w:rFonts w:ascii="Arial" w:hAnsi="Arial" w:cs="Arial"/>
          <w:sz w:val="21"/>
          <w:szCs w:val="21"/>
          <w:lang w:val="x-none"/>
        </w:rPr>
      </w:pPr>
      <w:proofErr w:type="spellStart"/>
      <w:r w:rsidRPr="00B472BA">
        <w:rPr>
          <w:rFonts w:ascii="Arial" w:hAnsi="Arial" w:cs="Arial"/>
          <w:sz w:val="21"/>
          <w:szCs w:val="21"/>
        </w:rPr>
        <w:t>Incorpórase</w:t>
      </w:r>
      <w:proofErr w:type="spellEnd"/>
      <w:r w:rsidRPr="00B472BA">
        <w:rPr>
          <w:rFonts w:ascii="Arial" w:hAnsi="Arial" w:cs="Arial"/>
          <w:sz w:val="21"/>
          <w:szCs w:val="21"/>
        </w:rPr>
        <w:t xml:space="preserve"> </w:t>
      </w:r>
      <w:r w:rsidR="0071647E">
        <w:rPr>
          <w:rFonts w:ascii="Arial" w:hAnsi="Arial" w:cs="Arial"/>
          <w:sz w:val="21"/>
          <w:szCs w:val="21"/>
        </w:rPr>
        <w:t xml:space="preserve">el numeral </w:t>
      </w:r>
      <w:r w:rsidR="006A5659">
        <w:rPr>
          <w:rFonts w:ascii="Arial" w:hAnsi="Arial" w:cs="Arial"/>
          <w:sz w:val="21"/>
          <w:szCs w:val="21"/>
        </w:rPr>
        <w:t xml:space="preserve">8 </w:t>
      </w:r>
      <w:r w:rsidR="00D36DFC" w:rsidRPr="001B52F2">
        <w:rPr>
          <w:rFonts w:ascii="Arial" w:hAnsi="Arial" w:cs="Arial"/>
          <w:sz w:val="21"/>
          <w:szCs w:val="21"/>
        </w:rPr>
        <w:t>a</w:t>
      </w:r>
      <w:r w:rsidR="006A5659">
        <w:rPr>
          <w:rFonts w:ascii="Arial" w:hAnsi="Arial" w:cs="Arial"/>
          <w:sz w:val="21"/>
          <w:szCs w:val="21"/>
        </w:rPr>
        <w:t xml:space="preserve"> la sección VI </w:t>
      </w:r>
      <w:r w:rsidR="009A04E2" w:rsidRPr="00B472BA">
        <w:rPr>
          <w:rFonts w:ascii="Arial" w:hAnsi="Arial" w:cs="Arial"/>
          <w:sz w:val="21"/>
          <w:szCs w:val="21"/>
        </w:rPr>
        <w:t xml:space="preserve">del procedimiento específico </w:t>
      </w:r>
      <w:r w:rsidR="009A04E2" w:rsidRPr="00B472BA">
        <w:rPr>
          <w:rFonts w:ascii="Arial" w:hAnsi="Arial" w:cs="Arial"/>
          <w:bCs/>
          <w:sz w:val="21"/>
          <w:szCs w:val="21"/>
          <w:bdr w:val="none" w:sz="0" w:space="0" w:color="auto" w:frame="1"/>
          <w:lang w:eastAsia="es-PE"/>
        </w:rPr>
        <w:t>“Extracción y análisis de muestras de concentrados de minerales metalíferos” DESPA-PE.00.20 (versión 1)</w:t>
      </w:r>
      <w:r w:rsidR="009A04E2" w:rsidRPr="00B472BA">
        <w:rPr>
          <w:rFonts w:ascii="Arial" w:hAnsi="Arial" w:cs="Arial"/>
          <w:sz w:val="21"/>
          <w:szCs w:val="21"/>
        </w:rPr>
        <w:t>, conforme al siguiente</w:t>
      </w:r>
      <w:r w:rsidR="007A24A3" w:rsidRPr="00B472BA">
        <w:rPr>
          <w:rFonts w:ascii="Arial" w:hAnsi="Arial" w:cs="Arial"/>
          <w:sz w:val="21"/>
          <w:szCs w:val="21"/>
        </w:rPr>
        <w:t xml:space="preserve"> texto</w:t>
      </w:r>
      <w:r w:rsidR="009A04E2" w:rsidRPr="00B472BA">
        <w:rPr>
          <w:rFonts w:ascii="Arial" w:hAnsi="Arial" w:cs="Arial"/>
          <w:sz w:val="21"/>
          <w:szCs w:val="21"/>
        </w:rPr>
        <w:t>:</w:t>
      </w:r>
    </w:p>
    <w:p w14:paraId="56A5B0C6" w14:textId="77777777" w:rsidR="00D9017B" w:rsidRPr="00B472BA" w:rsidRDefault="00D9017B" w:rsidP="00E52877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</w:rPr>
      </w:pPr>
    </w:p>
    <w:p w14:paraId="2D7B92C5" w14:textId="77777777" w:rsidR="006A5659" w:rsidRDefault="006A5659" w:rsidP="006A5659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</w:rPr>
      </w:pPr>
      <w:r w:rsidRPr="00521D11">
        <w:rPr>
          <w:rFonts w:ascii="Arial" w:hAnsi="Arial" w:cs="Arial"/>
          <w:b/>
          <w:bCs/>
          <w:sz w:val="21"/>
          <w:szCs w:val="21"/>
        </w:rPr>
        <w:t>“VI.</w:t>
      </w:r>
      <w:r w:rsidRPr="00521D11">
        <w:rPr>
          <w:rFonts w:ascii="Arial" w:hAnsi="Arial" w:cs="Arial"/>
          <w:b/>
          <w:bCs/>
          <w:sz w:val="21"/>
          <w:szCs w:val="21"/>
        </w:rPr>
        <w:tab/>
        <w:t>DISPOSICIONES GENERALES</w:t>
      </w:r>
    </w:p>
    <w:p w14:paraId="78BA51A6" w14:textId="77777777" w:rsidR="006A5659" w:rsidRPr="006A5659" w:rsidRDefault="006A5659" w:rsidP="006A5659">
      <w:pPr>
        <w:tabs>
          <w:tab w:val="left" w:pos="567"/>
        </w:tabs>
        <w:spacing w:after="0" w:line="24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ab/>
      </w:r>
      <w:r w:rsidRPr="006A5659">
        <w:rPr>
          <w:rFonts w:ascii="Arial" w:hAnsi="Arial" w:cs="Arial"/>
          <w:bCs/>
          <w:sz w:val="21"/>
          <w:szCs w:val="21"/>
        </w:rPr>
        <w:t>(…)</w:t>
      </w:r>
    </w:p>
    <w:p w14:paraId="1EDB5574" w14:textId="77777777" w:rsidR="006A5659" w:rsidRDefault="006A5659" w:rsidP="006A5659">
      <w:pPr>
        <w:tabs>
          <w:tab w:val="left" w:pos="426"/>
        </w:tabs>
        <w:spacing w:after="0" w:line="240" w:lineRule="auto"/>
        <w:ind w:left="426" w:right="-1" w:firstLine="141"/>
        <w:jc w:val="both"/>
        <w:rPr>
          <w:rFonts w:ascii="Arial" w:hAnsi="Arial" w:cs="Arial"/>
          <w:bCs/>
          <w:sz w:val="21"/>
          <w:szCs w:val="21"/>
        </w:rPr>
      </w:pPr>
    </w:p>
    <w:p w14:paraId="5F69F843" w14:textId="394E08C5" w:rsidR="006A5659" w:rsidRPr="00D5422B" w:rsidRDefault="006A5659" w:rsidP="006A5659">
      <w:pPr>
        <w:tabs>
          <w:tab w:val="left" w:pos="851"/>
        </w:tabs>
        <w:spacing w:after="0" w:line="240" w:lineRule="auto"/>
        <w:ind w:left="851" w:right="-1" w:hanging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8.</w:t>
      </w:r>
      <w:r>
        <w:rPr>
          <w:rFonts w:ascii="Arial" w:hAnsi="Arial" w:cs="Arial"/>
          <w:b/>
          <w:bCs/>
          <w:sz w:val="21"/>
          <w:szCs w:val="21"/>
        </w:rPr>
        <w:tab/>
      </w:r>
      <w:r w:rsidRPr="00D5422B">
        <w:rPr>
          <w:rFonts w:ascii="Arial" w:hAnsi="Arial" w:cs="Arial"/>
          <w:b/>
          <w:bCs/>
          <w:sz w:val="21"/>
          <w:szCs w:val="21"/>
        </w:rPr>
        <w:t xml:space="preserve">El presente procedimiento </w:t>
      </w:r>
      <w:bookmarkStart w:id="13" w:name="_Hlk32953963"/>
      <w:r w:rsidRPr="00D5422B">
        <w:rPr>
          <w:rFonts w:ascii="Arial" w:hAnsi="Arial" w:cs="Arial"/>
          <w:b/>
          <w:bCs/>
          <w:sz w:val="21"/>
          <w:szCs w:val="21"/>
        </w:rPr>
        <w:t xml:space="preserve">no </w:t>
      </w:r>
      <w:r w:rsidR="00D36DFC" w:rsidRPr="001B52F2">
        <w:rPr>
          <w:rFonts w:ascii="Arial" w:hAnsi="Arial" w:cs="Arial"/>
          <w:b/>
          <w:bCs/>
          <w:sz w:val="21"/>
          <w:szCs w:val="21"/>
        </w:rPr>
        <w:t xml:space="preserve">es de aplicación </w:t>
      </w:r>
      <w:r w:rsidRPr="00D5422B">
        <w:rPr>
          <w:rFonts w:ascii="Arial" w:hAnsi="Arial" w:cs="Arial"/>
          <w:b/>
          <w:bCs/>
          <w:sz w:val="21"/>
          <w:szCs w:val="21"/>
        </w:rPr>
        <w:t xml:space="preserve">para </w:t>
      </w:r>
      <w:r w:rsidR="00865866">
        <w:rPr>
          <w:rFonts w:ascii="Arial" w:hAnsi="Arial" w:cs="Arial"/>
          <w:b/>
          <w:bCs/>
          <w:sz w:val="21"/>
          <w:szCs w:val="21"/>
        </w:rPr>
        <w:t xml:space="preserve">las </w:t>
      </w:r>
      <w:r w:rsidRPr="00D5422B">
        <w:rPr>
          <w:rFonts w:ascii="Arial" w:hAnsi="Arial" w:cs="Arial"/>
          <w:b/>
          <w:bCs/>
          <w:sz w:val="21"/>
          <w:szCs w:val="21"/>
        </w:rPr>
        <w:t>muestras sin valor comercial</w:t>
      </w:r>
      <w:bookmarkEnd w:id="13"/>
      <w:r w:rsidRPr="00D5422B">
        <w:rPr>
          <w:rFonts w:ascii="Arial" w:hAnsi="Arial" w:cs="Arial"/>
          <w:b/>
          <w:bCs/>
          <w:sz w:val="21"/>
          <w:szCs w:val="21"/>
        </w:rPr>
        <w:t>.”</w:t>
      </w:r>
    </w:p>
    <w:p w14:paraId="7F661A39" w14:textId="77777777" w:rsidR="00893907" w:rsidRPr="00B472BA" w:rsidRDefault="00893907" w:rsidP="002E5637">
      <w:pPr>
        <w:spacing w:after="0" w:line="240" w:lineRule="auto"/>
        <w:ind w:right="-1"/>
        <w:jc w:val="both"/>
        <w:rPr>
          <w:rFonts w:ascii="Arial" w:hAnsi="Arial" w:cs="Arial"/>
          <w:b/>
          <w:sz w:val="21"/>
          <w:szCs w:val="21"/>
        </w:rPr>
      </w:pPr>
    </w:p>
    <w:p w14:paraId="0B08EE87" w14:textId="77777777" w:rsidR="00EA28D2" w:rsidRPr="00B472BA" w:rsidRDefault="00EA28D2" w:rsidP="00EA28D2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</w:pPr>
      <w:r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Artículo </w:t>
      </w:r>
      <w:r w:rsidR="00CC3C80"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3</w:t>
      </w:r>
      <w:r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. Modificación de disposici</w:t>
      </w:r>
      <w:r w:rsidR="00411A3C"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ón</w:t>
      </w:r>
      <w:r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 del procedimiento específico “Reconocimiento físico</w:t>
      </w:r>
      <w:r w:rsidR="00126883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 xml:space="preserve"> </w:t>
      </w:r>
      <w:r w:rsidRPr="00B472B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es-PE"/>
        </w:rPr>
        <w:t>- extracción y análisis de muestras” DESPA-PE.00.03 (versión 3)</w:t>
      </w:r>
    </w:p>
    <w:p w14:paraId="70B36138" w14:textId="77777777" w:rsidR="00EA28D2" w:rsidRPr="00B472BA" w:rsidRDefault="00EA28D2" w:rsidP="00EA28D2">
      <w:pPr>
        <w:spacing w:after="0" w:line="240" w:lineRule="auto"/>
        <w:ind w:right="-1"/>
        <w:jc w:val="both"/>
        <w:rPr>
          <w:rFonts w:ascii="Arial" w:hAnsi="Arial" w:cs="Arial"/>
          <w:sz w:val="21"/>
          <w:szCs w:val="21"/>
        </w:rPr>
      </w:pPr>
      <w:proofErr w:type="spellStart"/>
      <w:r w:rsidRPr="00B472BA">
        <w:rPr>
          <w:rFonts w:ascii="Arial" w:hAnsi="Arial" w:cs="Arial"/>
          <w:sz w:val="21"/>
          <w:szCs w:val="21"/>
        </w:rPr>
        <w:t>Modifícase</w:t>
      </w:r>
      <w:proofErr w:type="spellEnd"/>
      <w:r w:rsidRPr="00B472BA">
        <w:rPr>
          <w:rFonts w:ascii="Arial" w:hAnsi="Arial" w:cs="Arial"/>
          <w:sz w:val="21"/>
          <w:szCs w:val="21"/>
        </w:rPr>
        <w:t xml:space="preserve"> </w:t>
      </w:r>
      <w:r w:rsidR="00411A3C" w:rsidRPr="00B472BA">
        <w:rPr>
          <w:rFonts w:ascii="Arial" w:hAnsi="Arial" w:cs="Arial"/>
          <w:sz w:val="21"/>
          <w:szCs w:val="21"/>
        </w:rPr>
        <w:t>la definición de “</w:t>
      </w:r>
      <w:r w:rsidR="00281B2A">
        <w:rPr>
          <w:rFonts w:ascii="Arial" w:hAnsi="Arial" w:cs="Arial"/>
          <w:sz w:val="21"/>
          <w:szCs w:val="21"/>
        </w:rPr>
        <w:t>c</w:t>
      </w:r>
      <w:r w:rsidR="00411A3C" w:rsidRPr="00B472BA">
        <w:rPr>
          <w:rFonts w:ascii="Arial" w:hAnsi="Arial" w:cs="Arial"/>
          <w:sz w:val="21"/>
          <w:szCs w:val="21"/>
        </w:rPr>
        <w:t xml:space="preserve">ontramuestra” contenida en </w:t>
      </w:r>
      <w:r w:rsidRPr="00B472BA">
        <w:rPr>
          <w:rFonts w:ascii="Arial" w:hAnsi="Arial" w:cs="Arial"/>
          <w:sz w:val="21"/>
          <w:szCs w:val="21"/>
        </w:rPr>
        <w:t xml:space="preserve">la sección XI del procedimiento específico </w:t>
      </w:r>
      <w:r w:rsidRPr="00B472BA">
        <w:rPr>
          <w:rFonts w:ascii="Arial" w:hAnsi="Arial" w:cs="Arial"/>
          <w:bCs/>
          <w:sz w:val="21"/>
          <w:szCs w:val="21"/>
          <w:bdr w:val="none" w:sz="0" w:space="0" w:color="auto" w:frame="1"/>
          <w:lang w:eastAsia="es-PE"/>
        </w:rPr>
        <w:t>“Reconocimiento físico</w:t>
      </w:r>
      <w:r w:rsidR="00126883">
        <w:rPr>
          <w:rFonts w:ascii="Arial" w:hAnsi="Arial" w:cs="Arial"/>
          <w:bCs/>
          <w:sz w:val="21"/>
          <w:szCs w:val="21"/>
          <w:bdr w:val="none" w:sz="0" w:space="0" w:color="auto" w:frame="1"/>
          <w:lang w:eastAsia="es-PE"/>
        </w:rPr>
        <w:t xml:space="preserve"> </w:t>
      </w:r>
      <w:r w:rsidRPr="00B472BA">
        <w:rPr>
          <w:rFonts w:ascii="Arial" w:hAnsi="Arial" w:cs="Arial"/>
          <w:bCs/>
          <w:sz w:val="21"/>
          <w:szCs w:val="21"/>
          <w:bdr w:val="none" w:sz="0" w:space="0" w:color="auto" w:frame="1"/>
          <w:lang w:eastAsia="es-PE"/>
        </w:rPr>
        <w:t>- extracción y análisis de muestras” DESPA-PE.00.03 (versión 3)</w:t>
      </w:r>
      <w:r w:rsidRPr="00B472BA">
        <w:rPr>
          <w:rFonts w:ascii="Arial" w:hAnsi="Arial" w:cs="Arial"/>
          <w:sz w:val="21"/>
          <w:szCs w:val="21"/>
        </w:rPr>
        <w:t>, conforme al siguiente texto:</w:t>
      </w:r>
    </w:p>
    <w:p w14:paraId="2CA599AE" w14:textId="77777777" w:rsidR="00CC3C80" w:rsidRPr="00B472BA" w:rsidRDefault="00CC3C80" w:rsidP="00EA28D2">
      <w:pPr>
        <w:spacing w:after="0" w:line="240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8057742" w14:textId="77777777" w:rsidR="00651CA1" w:rsidRPr="00B472BA" w:rsidRDefault="00EA28D2" w:rsidP="00EA28D2">
      <w:pPr>
        <w:spacing w:after="0" w:line="240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B472BA">
        <w:rPr>
          <w:rFonts w:ascii="Arial" w:hAnsi="Arial" w:cs="Arial"/>
          <w:sz w:val="21"/>
          <w:szCs w:val="21"/>
        </w:rPr>
        <w:t>“</w:t>
      </w:r>
      <w:r w:rsidR="00651CA1" w:rsidRPr="00B472BA">
        <w:rPr>
          <w:rFonts w:ascii="Arial" w:hAnsi="Arial" w:cs="Arial"/>
          <w:b/>
          <w:bCs/>
          <w:sz w:val="21"/>
          <w:szCs w:val="21"/>
        </w:rPr>
        <w:t>XI. DEFINICIONES Y ABREVIATURAS</w:t>
      </w:r>
      <w:r w:rsidR="00651CA1" w:rsidRPr="00B472BA">
        <w:rPr>
          <w:rFonts w:ascii="Arial" w:hAnsi="Arial" w:cs="Arial"/>
          <w:sz w:val="21"/>
          <w:szCs w:val="21"/>
        </w:rPr>
        <w:t xml:space="preserve"> </w:t>
      </w:r>
    </w:p>
    <w:p w14:paraId="34BD1105" w14:textId="77777777" w:rsidR="00EA28D2" w:rsidRPr="00B472BA" w:rsidRDefault="00651CA1" w:rsidP="00651CA1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B472BA">
        <w:rPr>
          <w:rFonts w:ascii="Arial" w:hAnsi="Arial" w:cs="Arial"/>
          <w:sz w:val="21"/>
          <w:szCs w:val="21"/>
        </w:rPr>
        <w:tab/>
      </w:r>
      <w:r w:rsidR="00EA28D2" w:rsidRPr="00B472BA">
        <w:rPr>
          <w:rFonts w:ascii="Arial" w:hAnsi="Arial" w:cs="Arial"/>
          <w:sz w:val="21"/>
          <w:szCs w:val="21"/>
        </w:rPr>
        <w:t>(…)</w:t>
      </w:r>
    </w:p>
    <w:p w14:paraId="5442B1D3" w14:textId="77777777" w:rsidR="00651CA1" w:rsidRPr="00B472BA" w:rsidRDefault="00651CA1" w:rsidP="00651CA1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1DACD0A8" w14:textId="4B1221EC" w:rsidR="00EA28D2" w:rsidRPr="00B472BA" w:rsidRDefault="00281B2A" w:rsidP="00651CA1">
      <w:pPr>
        <w:spacing w:after="0" w:line="240" w:lineRule="auto"/>
        <w:ind w:left="426"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</w:t>
      </w:r>
      <w:r w:rsidR="00EA28D2" w:rsidRPr="00B472BA">
        <w:rPr>
          <w:rFonts w:ascii="Arial" w:hAnsi="Arial" w:cs="Arial"/>
          <w:b/>
          <w:sz w:val="21"/>
          <w:szCs w:val="21"/>
        </w:rPr>
        <w:t>ontramuestra:</w:t>
      </w:r>
      <w:r w:rsidR="00EA28D2" w:rsidRPr="00B472BA">
        <w:rPr>
          <w:rFonts w:ascii="Arial" w:hAnsi="Arial" w:cs="Arial"/>
          <w:sz w:val="21"/>
          <w:szCs w:val="21"/>
        </w:rPr>
        <w:t xml:space="preserve"> </w:t>
      </w:r>
      <w:r w:rsidR="00EA28D2" w:rsidRPr="00D36DFC">
        <w:rPr>
          <w:rFonts w:ascii="Arial" w:hAnsi="Arial" w:cs="Arial"/>
          <w:b/>
          <w:sz w:val="21"/>
          <w:szCs w:val="21"/>
        </w:rPr>
        <w:t>Parte de la muestra extraída durante el reconocimiento físico, o extraída por una entidad acreditada por el INACAL en el caso de concentrados de minerales metalíferos</w:t>
      </w:r>
      <w:r w:rsidR="00BB13A3" w:rsidRPr="00A74746">
        <w:rPr>
          <w:rFonts w:ascii="Arial" w:hAnsi="Arial" w:cs="Arial"/>
          <w:b/>
          <w:sz w:val="21"/>
          <w:szCs w:val="21"/>
        </w:rPr>
        <w:t>,</w:t>
      </w:r>
      <w:r w:rsidR="00EA28D2" w:rsidRPr="00D36DFC">
        <w:rPr>
          <w:rFonts w:ascii="Arial" w:hAnsi="Arial" w:cs="Arial"/>
          <w:b/>
          <w:sz w:val="21"/>
          <w:szCs w:val="21"/>
        </w:rPr>
        <w:t xml:space="preserve"> que se conserva en custodia para ser utilizada en una eventual repetición de ensayos.</w:t>
      </w:r>
      <w:r w:rsidR="00EA28D2" w:rsidRPr="00B472BA">
        <w:rPr>
          <w:rFonts w:ascii="Arial" w:hAnsi="Arial" w:cs="Arial"/>
          <w:sz w:val="21"/>
          <w:szCs w:val="21"/>
        </w:rPr>
        <w:t>”</w:t>
      </w:r>
    </w:p>
    <w:p w14:paraId="09CD912E" w14:textId="77777777" w:rsidR="00EA28D2" w:rsidRPr="00B472BA" w:rsidRDefault="00EA28D2" w:rsidP="00EA28D2">
      <w:pPr>
        <w:spacing w:after="0" w:line="240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2E474484" w14:textId="77777777" w:rsidR="004115C5" w:rsidRPr="00B472BA" w:rsidRDefault="004115C5" w:rsidP="002E5637">
      <w:pPr>
        <w:spacing w:after="0" w:line="240" w:lineRule="auto"/>
        <w:ind w:right="-1"/>
        <w:jc w:val="both"/>
        <w:rPr>
          <w:rFonts w:ascii="Arial" w:hAnsi="Arial" w:cs="Arial"/>
          <w:b/>
          <w:sz w:val="21"/>
          <w:szCs w:val="21"/>
        </w:rPr>
      </w:pPr>
      <w:r w:rsidRPr="00B472BA">
        <w:rPr>
          <w:rFonts w:ascii="Arial" w:hAnsi="Arial" w:cs="Arial"/>
          <w:b/>
          <w:sz w:val="21"/>
          <w:szCs w:val="21"/>
        </w:rPr>
        <w:t xml:space="preserve">Artículo </w:t>
      </w:r>
      <w:r w:rsidR="00CC3C80" w:rsidRPr="00B472BA">
        <w:rPr>
          <w:rFonts w:ascii="Arial" w:hAnsi="Arial" w:cs="Arial"/>
          <w:b/>
          <w:sz w:val="21"/>
          <w:szCs w:val="21"/>
        </w:rPr>
        <w:t>4</w:t>
      </w:r>
      <w:r w:rsidRPr="00B472BA">
        <w:rPr>
          <w:rFonts w:ascii="Arial" w:hAnsi="Arial" w:cs="Arial"/>
          <w:b/>
          <w:sz w:val="21"/>
          <w:szCs w:val="21"/>
        </w:rPr>
        <w:t>. Vigencia</w:t>
      </w:r>
    </w:p>
    <w:p w14:paraId="7F1C3545" w14:textId="57AE639B" w:rsidR="00D9529E" w:rsidRPr="00B472BA" w:rsidRDefault="00D9529E" w:rsidP="00D9529E">
      <w:pPr>
        <w:spacing w:after="0" w:line="240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A544A8">
        <w:rPr>
          <w:rFonts w:ascii="Arial" w:hAnsi="Arial" w:cs="Arial"/>
          <w:sz w:val="21"/>
          <w:szCs w:val="21"/>
        </w:rPr>
        <w:t xml:space="preserve">La presente resolución </w:t>
      </w:r>
      <w:r w:rsidR="00EA28D2" w:rsidRPr="00A544A8">
        <w:rPr>
          <w:rFonts w:ascii="Arial" w:hAnsi="Arial" w:cs="Arial"/>
          <w:sz w:val="21"/>
          <w:szCs w:val="21"/>
        </w:rPr>
        <w:t>se aplica para las declaraciones aduaneras numeradas a partir del 3</w:t>
      </w:r>
      <w:r w:rsidR="007F145A">
        <w:rPr>
          <w:rFonts w:ascii="Arial" w:hAnsi="Arial" w:cs="Arial"/>
          <w:sz w:val="21"/>
          <w:szCs w:val="21"/>
        </w:rPr>
        <w:t>1</w:t>
      </w:r>
      <w:r w:rsidR="00EA28D2" w:rsidRPr="00A544A8">
        <w:rPr>
          <w:rFonts w:ascii="Arial" w:hAnsi="Arial" w:cs="Arial"/>
          <w:sz w:val="21"/>
          <w:szCs w:val="21"/>
        </w:rPr>
        <w:t>.0</w:t>
      </w:r>
      <w:r w:rsidR="007F145A">
        <w:rPr>
          <w:rFonts w:ascii="Arial" w:hAnsi="Arial" w:cs="Arial"/>
          <w:sz w:val="21"/>
          <w:szCs w:val="21"/>
        </w:rPr>
        <w:t>7</w:t>
      </w:r>
      <w:r w:rsidR="00EA28D2" w:rsidRPr="00A544A8">
        <w:rPr>
          <w:rFonts w:ascii="Arial" w:hAnsi="Arial" w:cs="Arial"/>
          <w:sz w:val="21"/>
          <w:szCs w:val="21"/>
        </w:rPr>
        <w:t>.2020</w:t>
      </w:r>
      <w:r w:rsidRPr="00A544A8">
        <w:rPr>
          <w:rFonts w:ascii="Arial" w:hAnsi="Arial" w:cs="Arial"/>
          <w:sz w:val="21"/>
          <w:szCs w:val="21"/>
        </w:rPr>
        <w:t>.</w:t>
      </w:r>
    </w:p>
    <w:p w14:paraId="7834968B" w14:textId="77777777" w:rsidR="005A670B" w:rsidRPr="00B472BA" w:rsidRDefault="005A670B" w:rsidP="002E5637">
      <w:pPr>
        <w:spacing w:after="0" w:line="240" w:lineRule="auto"/>
        <w:ind w:right="-1"/>
        <w:rPr>
          <w:rFonts w:ascii="Arial" w:hAnsi="Arial" w:cs="Arial"/>
          <w:sz w:val="21"/>
          <w:szCs w:val="21"/>
        </w:rPr>
      </w:pPr>
    </w:p>
    <w:p w14:paraId="148043B7" w14:textId="77777777" w:rsidR="00232AF6" w:rsidRDefault="004115C5" w:rsidP="0008320C">
      <w:pPr>
        <w:spacing w:after="0" w:line="240" w:lineRule="auto"/>
        <w:ind w:right="-1"/>
        <w:rPr>
          <w:rFonts w:ascii="Arial" w:hAnsi="Arial" w:cs="Arial"/>
          <w:sz w:val="21"/>
          <w:szCs w:val="21"/>
        </w:rPr>
      </w:pPr>
      <w:r w:rsidRPr="00B472BA">
        <w:rPr>
          <w:rFonts w:ascii="Arial" w:hAnsi="Arial" w:cs="Arial"/>
          <w:sz w:val="21"/>
          <w:szCs w:val="21"/>
        </w:rPr>
        <w:t>Regístrese, comuníquese y publíquese.</w:t>
      </w:r>
      <w:bookmarkEnd w:id="0"/>
    </w:p>
    <w:sectPr w:rsidR="00232AF6" w:rsidSect="00393F04">
      <w:type w:val="continuous"/>
      <w:pgSz w:w="11906" w:h="16838" w:code="9"/>
      <w:pgMar w:top="4111" w:right="1416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FDBDE" w14:textId="77777777" w:rsidR="001D317B" w:rsidRDefault="001D317B" w:rsidP="00330EB1">
      <w:pPr>
        <w:spacing w:after="0" w:line="240" w:lineRule="auto"/>
      </w:pPr>
      <w:r>
        <w:separator/>
      </w:r>
    </w:p>
  </w:endnote>
  <w:endnote w:type="continuationSeparator" w:id="0">
    <w:p w14:paraId="63CE5367" w14:textId="77777777" w:rsidR="001D317B" w:rsidRDefault="001D317B" w:rsidP="0033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B283B" w14:textId="77777777" w:rsidR="001D317B" w:rsidRDefault="001D317B" w:rsidP="00330EB1">
      <w:pPr>
        <w:spacing w:after="0" w:line="240" w:lineRule="auto"/>
      </w:pPr>
      <w:r>
        <w:separator/>
      </w:r>
    </w:p>
  </w:footnote>
  <w:footnote w:type="continuationSeparator" w:id="0">
    <w:p w14:paraId="225F3A13" w14:textId="77777777" w:rsidR="001D317B" w:rsidRDefault="001D317B" w:rsidP="00330EB1">
      <w:pPr>
        <w:spacing w:after="0" w:line="240" w:lineRule="auto"/>
      </w:pPr>
      <w:r>
        <w:continuationSeparator/>
      </w:r>
    </w:p>
  </w:footnote>
  <w:footnote w:id="1">
    <w:p w14:paraId="115893F9" w14:textId="24CCA287" w:rsidR="00D01728" w:rsidRPr="00A74746" w:rsidRDefault="00D01728" w:rsidP="00B03127">
      <w:pPr>
        <w:tabs>
          <w:tab w:val="left" w:pos="280"/>
        </w:tabs>
        <w:spacing w:after="0"/>
        <w:ind w:left="284" w:hanging="284"/>
        <w:jc w:val="both"/>
        <w:rPr>
          <w:sz w:val="14"/>
          <w:szCs w:val="14"/>
          <w:lang w:val="es-ES"/>
        </w:rPr>
      </w:pPr>
      <w:r w:rsidRPr="00393F04">
        <w:rPr>
          <w:rStyle w:val="Refdenotaalpie"/>
          <w:rFonts w:ascii="Times New Roman" w:hAnsi="Times New Roman"/>
          <w:sz w:val="14"/>
          <w:szCs w:val="14"/>
        </w:rPr>
        <w:footnoteRef/>
      </w:r>
      <w:r w:rsidRPr="006321FD">
        <w:rPr>
          <w:sz w:val="16"/>
          <w:szCs w:val="16"/>
          <w:lang w:val="es-ES"/>
        </w:rPr>
        <w:tab/>
      </w:r>
      <w:r w:rsidRPr="00871FC6">
        <w:rPr>
          <w:rFonts w:ascii="Arial" w:hAnsi="Arial" w:cs="Arial"/>
          <w:sz w:val="14"/>
          <w:szCs w:val="14"/>
          <w:lang w:val="es-ES"/>
        </w:rPr>
        <w:t>“El área que administra el régimen notifica al despachador de aduana, dueño</w:t>
      </w:r>
      <w:r w:rsidRPr="00A74746">
        <w:rPr>
          <w:rFonts w:ascii="Arial" w:hAnsi="Arial" w:cs="Arial"/>
          <w:sz w:val="14"/>
          <w:szCs w:val="14"/>
          <w:lang w:val="es-ES"/>
        </w:rPr>
        <w:t xml:space="preserve">, consignatario o consignante según el modelo del </w:t>
      </w:r>
      <w:r w:rsidR="00BB13A3" w:rsidRPr="00A74746">
        <w:rPr>
          <w:rFonts w:ascii="Arial" w:hAnsi="Arial" w:cs="Arial"/>
          <w:sz w:val="14"/>
          <w:szCs w:val="14"/>
          <w:lang w:val="es-ES"/>
        </w:rPr>
        <w:t>a</w:t>
      </w:r>
      <w:r w:rsidRPr="00A74746">
        <w:rPr>
          <w:rFonts w:ascii="Arial" w:hAnsi="Arial" w:cs="Arial"/>
          <w:sz w:val="14"/>
          <w:szCs w:val="14"/>
          <w:lang w:val="es-ES"/>
        </w:rPr>
        <w:t>nexo VI, el resultado del primer análisis de composición contenido en el informe químico o su ampliación solicitada por el funcionario aduanero, que se encuentran incluidos en el boletín químico.”</w:t>
      </w:r>
    </w:p>
  </w:footnote>
  <w:footnote w:id="2">
    <w:p w14:paraId="0E317174" w14:textId="77777777" w:rsidR="00D01728" w:rsidRPr="00A74746" w:rsidRDefault="00D01728" w:rsidP="00B31CD1">
      <w:pPr>
        <w:pStyle w:val="Textonotapie"/>
        <w:tabs>
          <w:tab w:val="left" w:pos="280"/>
        </w:tabs>
        <w:ind w:left="284" w:hanging="284"/>
        <w:rPr>
          <w:sz w:val="14"/>
          <w:szCs w:val="14"/>
        </w:rPr>
      </w:pPr>
      <w:r w:rsidRPr="00A74746">
        <w:rPr>
          <w:rStyle w:val="Refdenotaalpie"/>
          <w:sz w:val="14"/>
          <w:szCs w:val="14"/>
          <w:lang w:val="es-ES"/>
        </w:rPr>
        <w:footnoteRef/>
      </w:r>
      <w:r w:rsidRPr="00A74746">
        <w:rPr>
          <w:sz w:val="14"/>
          <w:szCs w:val="14"/>
          <w:lang w:val="es-ES"/>
        </w:rPr>
        <w:t xml:space="preserve"> </w:t>
      </w:r>
      <w:r w:rsidRPr="00A74746">
        <w:rPr>
          <w:sz w:val="14"/>
          <w:szCs w:val="14"/>
          <w:lang w:val="es-ES"/>
        </w:rPr>
        <w:tab/>
      </w:r>
      <w:r w:rsidRPr="00A74746">
        <w:rPr>
          <w:rFonts w:ascii="Arial" w:hAnsi="Arial" w:cs="Arial"/>
          <w:sz w:val="14"/>
          <w:szCs w:val="14"/>
          <w:lang w:val="es-ES"/>
        </w:rPr>
        <w:t>http://www.aduanet.gob.pe/cl-ad-itbq/bqS01Alias?accion=consultaBoletinQuimico</w:t>
      </w:r>
    </w:p>
  </w:footnote>
  <w:footnote w:id="3">
    <w:p w14:paraId="19DA393F" w14:textId="1D83258D" w:rsidR="00D01728" w:rsidRDefault="00D01728" w:rsidP="00B31CD1">
      <w:pPr>
        <w:pStyle w:val="Prrafodelista"/>
        <w:tabs>
          <w:tab w:val="left" w:pos="284"/>
        </w:tabs>
        <w:ind w:left="284" w:hanging="284"/>
        <w:jc w:val="both"/>
        <w:rPr>
          <w:rFonts w:ascii="Calibri" w:hAnsi="Calibri"/>
          <w:sz w:val="14"/>
          <w:szCs w:val="14"/>
        </w:rPr>
      </w:pPr>
      <w:r w:rsidRPr="00A74746">
        <w:rPr>
          <w:rStyle w:val="Refdenotaalpie"/>
          <w:sz w:val="14"/>
          <w:szCs w:val="14"/>
        </w:rPr>
        <w:footnoteRef/>
      </w:r>
      <w:r w:rsidRPr="00A74746">
        <w:rPr>
          <w:sz w:val="14"/>
          <w:szCs w:val="14"/>
        </w:rPr>
        <w:t xml:space="preserve"> </w:t>
      </w:r>
      <w:r w:rsidRPr="00A74746">
        <w:rPr>
          <w:sz w:val="16"/>
          <w:szCs w:val="16"/>
        </w:rPr>
        <w:tab/>
      </w:r>
      <w:r w:rsidRPr="00A74746">
        <w:rPr>
          <w:rFonts w:ascii="Arial" w:eastAsia="Calibri" w:hAnsi="Arial" w:cs="Arial"/>
          <w:sz w:val="14"/>
          <w:szCs w:val="14"/>
          <w:lang w:eastAsia="en-US"/>
        </w:rPr>
        <w:t xml:space="preserve">El jefe del Laboratorio Central designa a un funcionario aduanero que no haya intervenido en el primer análisis para que efectúe un segundo análisis, de acuerdo con el segundo párrafo </w:t>
      </w:r>
      <w:r w:rsidRPr="00BD53F0">
        <w:rPr>
          <w:rFonts w:ascii="Arial" w:eastAsia="Calibri" w:hAnsi="Arial" w:cs="Arial"/>
          <w:sz w:val="14"/>
          <w:szCs w:val="14"/>
          <w:lang w:eastAsia="en-US"/>
        </w:rPr>
        <w:t>del</w:t>
      </w:r>
      <w:r w:rsidRPr="00A74746">
        <w:rPr>
          <w:rFonts w:ascii="Arial" w:eastAsia="Calibri" w:hAnsi="Arial" w:cs="Arial"/>
          <w:sz w:val="14"/>
          <w:szCs w:val="14"/>
          <w:lang w:eastAsia="en-US"/>
        </w:rPr>
        <w:t xml:space="preserve"> numeral 7</w:t>
      </w:r>
      <w:r w:rsidR="00BB13A3" w:rsidRPr="00A74746"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  <w:r w:rsidR="00BB13A3" w:rsidRPr="00BD53F0">
        <w:rPr>
          <w:rFonts w:ascii="Arial" w:eastAsia="Calibri" w:hAnsi="Arial" w:cs="Arial"/>
          <w:b/>
          <w:bCs/>
          <w:sz w:val="14"/>
          <w:szCs w:val="14"/>
          <w:lang w:eastAsia="en-US"/>
        </w:rPr>
        <w:t xml:space="preserve">del </w:t>
      </w:r>
      <w:r w:rsidR="00BD53F0">
        <w:rPr>
          <w:rFonts w:ascii="Arial" w:eastAsia="Calibri" w:hAnsi="Arial" w:cs="Arial"/>
          <w:b/>
          <w:bCs/>
          <w:sz w:val="14"/>
          <w:szCs w:val="14"/>
          <w:lang w:eastAsia="en-US"/>
        </w:rPr>
        <w:t>literal</w:t>
      </w:r>
      <w:r w:rsidRPr="00A74746">
        <w:rPr>
          <w:rFonts w:ascii="Arial" w:eastAsia="Calibri" w:hAnsi="Arial" w:cs="Arial"/>
          <w:sz w:val="14"/>
          <w:szCs w:val="14"/>
          <w:lang w:eastAsia="en-US"/>
        </w:rPr>
        <w:t xml:space="preserve"> C</w:t>
      </w:r>
      <w:r w:rsidR="00BB13A3" w:rsidRPr="00A74746"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  <w:r w:rsidR="00BB13A3" w:rsidRPr="00BD53F0">
        <w:rPr>
          <w:rFonts w:ascii="Arial" w:eastAsia="Calibri" w:hAnsi="Arial" w:cs="Arial"/>
          <w:b/>
          <w:bCs/>
          <w:sz w:val="14"/>
          <w:szCs w:val="14"/>
          <w:lang w:eastAsia="en-US"/>
        </w:rPr>
        <w:t>de la</w:t>
      </w:r>
      <w:r w:rsidRPr="00871FC6">
        <w:rPr>
          <w:rFonts w:ascii="Arial" w:eastAsia="Calibri" w:hAnsi="Arial" w:cs="Arial"/>
          <w:sz w:val="14"/>
          <w:szCs w:val="14"/>
          <w:lang w:eastAsia="en-US"/>
        </w:rPr>
        <w:t xml:space="preserve"> sección VII de procedimiento específico “Extracción y análisis de muestras de concentrados de minerales metalíferos”, DESPA-PE.00.20.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FDD"/>
    <w:multiLevelType w:val="hybridMultilevel"/>
    <w:tmpl w:val="A6161854"/>
    <w:lvl w:ilvl="0" w:tplc="280A0017">
      <w:start w:val="1"/>
      <w:numFmt w:val="lowerLetter"/>
      <w:lvlText w:val="%1)"/>
      <w:lvlJc w:val="left"/>
      <w:pPr>
        <w:ind w:left="8659" w:hanging="360"/>
      </w:pPr>
    </w:lvl>
    <w:lvl w:ilvl="1" w:tplc="280A0019">
      <w:start w:val="1"/>
      <w:numFmt w:val="decimal"/>
      <w:lvlText w:val="%2."/>
      <w:lvlJc w:val="left"/>
      <w:pPr>
        <w:tabs>
          <w:tab w:val="num" w:pos="7961"/>
        </w:tabs>
        <w:ind w:left="7961" w:hanging="360"/>
      </w:pPr>
    </w:lvl>
    <w:lvl w:ilvl="2" w:tplc="280A001B">
      <w:start w:val="1"/>
      <w:numFmt w:val="decimal"/>
      <w:lvlText w:val="%3."/>
      <w:lvlJc w:val="left"/>
      <w:pPr>
        <w:tabs>
          <w:tab w:val="num" w:pos="8681"/>
        </w:tabs>
        <w:ind w:left="8681" w:hanging="360"/>
      </w:pPr>
    </w:lvl>
    <w:lvl w:ilvl="3" w:tplc="280A000F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280A0019">
      <w:start w:val="1"/>
      <w:numFmt w:val="decimal"/>
      <w:lvlText w:val="%5."/>
      <w:lvlJc w:val="left"/>
      <w:pPr>
        <w:tabs>
          <w:tab w:val="num" w:pos="10121"/>
        </w:tabs>
        <w:ind w:left="10121" w:hanging="360"/>
      </w:pPr>
    </w:lvl>
    <w:lvl w:ilvl="5" w:tplc="280A001B">
      <w:start w:val="1"/>
      <w:numFmt w:val="decimal"/>
      <w:lvlText w:val="%6."/>
      <w:lvlJc w:val="left"/>
      <w:pPr>
        <w:tabs>
          <w:tab w:val="num" w:pos="10841"/>
        </w:tabs>
        <w:ind w:left="10841" w:hanging="360"/>
      </w:pPr>
    </w:lvl>
    <w:lvl w:ilvl="6" w:tplc="280A000F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280A0019">
      <w:start w:val="1"/>
      <w:numFmt w:val="decimal"/>
      <w:lvlText w:val="%8."/>
      <w:lvlJc w:val="left"/>
      <w:pPr>
        <w:tabs>
          <w:tab w:val="num" w:pos="12281"/>
        </w:tabs>
        <w:ind w:left="12281" w:hanging="360"/>
      </w:pPr>
    </w:lvl>
    <w:lvl w:ilvl="8" w:tplc="280A001B">
      <w:start w:val="1"/>
      <w:numFmt w:val="decimal"/>
      <w:lvlText w:val="%9."/>
      <w:lvlJc w:val="left"/>
      <w:pPr>
        <w:tabs>
          <w:tab w:val="num" w:pos="13001"/>
        </w:tabs>
        <w:ind w:left="13001" w:hanging="360"/>
      </w:pPr>
    </w:lvl>
  </w:abstractNum>
  <w:abstractNum w:abstractNumId="1" w15:restartNumberingAfterBreak="0">
    <w:nsid w:val="02BD2CA3"/>
    <w:multiLevelType w:val="hybridMultilevel"/>
    <w:tmpl w:val="1CC864D6"/>
    <w:lvl w:ilvl="0" w:tplc="E8D25DBE">
      <w:start w:val="2"/>
      <w:numFmt w:val="upperLetter"/>
      <w:lvlText w:val="%1."/>
      <w:lvlJc w:val="left"/>
      <w:pPr>
        <w:ind w:left="145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315F"/>
    <w:multiLevelType w:val="hybridMultilevel"/>
    <w:tmpl w:val="961AE542"/>
    <w:lvl w:ilvl="0" w:tplc="B89CB41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2613"/>
    <w:multiLevelType w:val="hybridMultilevel"/>
    <w:tmpl w:val="D9D4531E"/>
    <w:lvl w:ilvl="0" w:tplc="218672B8">
      <w:start w:val="4"/>
      <w:numFmt w:val="decimal"/>
      <w:lvlText w:val="%1."/>
      <w:lvlJc w:val="left"/>
      <w:pPr>
        <w:ind w:left="1815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535" w:hanging="360"/>
      </w:pPr>
    </w:lvl>
    <w:lvl w:ilvl="2" w:tplc="280A001B" w:tentative="1">
      <w:start w:val="1"/>
      <w:numFmt w:val="lowerRoman"/>
      <w:lvlText w:val="%3."/>
      <w:lvlJc w:val="right"/>
      <w:pPr>
        <w:ind w:left="3255" w:hanging="180"/>
      </w:pPr>
    </w:lvl>
    <w:lvl w:ilvl="3" w:tplc="280A000F" w:tentative="1">
      <w:start w:val="1"/>
      <w:numFmt w:val="decimal"/>
      <w:lvlText w:val="%4."/>
      <w:lvlJc w:val="left"/>
      <w:pPr>
        <w:ind w:left="3975" w:hanging="360"/>
      </w:pPr>
    </w:lvl>
    <w:lvl w:ilvl="4" w:tplc="280A0019" w:tentative="1">
      <w:start w:val="1"/>
      <w:numFmt w:val="lowerLetter"/>
      <w:lvlText w:val="%5."/>
      <w:lvlJc w:val="left"/>
      <w:pPr>
        <w:ind w:left="4695" w:hanging="360"/>
      </w:pPr>
    </w:lvl>
    <w:lvl w:ilvl="5" w:tplc="280A001B" w:tentative="1">
      <w:start w:val="1"/>
      <w:numFmt w:val="lowerRoman"/>
      <w:lvlText w:val="%6."/>
      <w:lvlJc w:val="right"/>
      <w:pPr>
        <w:ind w:left="5415" w:hanging="180"/>
      </w:pPr>
    </w:lvl>
    <w:lvl w:ilvl="6" w:tplc="280A000F" w:tentative="1">
      <w:start w:val="1"/>
      <w:numFmt w:val="decimal"/>
      <w:lvlText w:val="%7."/>
      <w:lvlJc w:val="left"/>
      <w:pPr>
        <w:ind w:left="6135" w:hanging="360"/>
      </w:pPr>
    </w:lvl>
    <w:lvl w:ilvl="7" w:tplc="280A0019" w:tentative="1">
      <w:start w:val="1"/>
      <w:numFmt w:val="lowerLetter"/>
      <w:lvlText w:val="%8."/>
      <w:lvlJc w:val="left"/>
      <w:pPr>
        <w:ind w:left="6855" w:hanging="360"/>
      </w:pPr>
    </w:lvl>
    <w:lvl w:ilvl="8" w:tplc="28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 w15:restartNumberingAfterBreak="0">
    <w:nsid w:val="148E4646"/>
    <w:multiLevelType w:val="hybridMultilevel"/>
    <w:tmpl w:val="B8A89FF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7789"/>
    <w:multiLevelType w:val="hybridMultilevel"/>
    <w:tmpl w:val="29B2D5AC"/>
    <w:lvl w:ilvl="0" w:tplc="EBFA689A">
      <w:start w:val="5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11A3"/>
    <w:multiLevelType w:val="hybridMultilevel"/>
    <w:tmpl w:val="6E08BDFE"/>
    <w:lvl w:ilvl="0" w:tplc="5900B808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44E006F"/>
    <w:multiLevelType w:val="hybridMultilevel"/>
    <w:tmpl w:val="6576EBA8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649C8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172E2"/>
    <w:multiLevelType w:val="hybridMultilevel"/>
    <w:tmpl w:val="27880D28"/>
    <w:lvl w:ilvl="0" w:tplc="E8B28CA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22BA8"/>
    <w:multiLevelType w:val="hybridMultilevel"/>
    <w:tmpl w:val="0C6CE242"/>
    <w:lvl w:ilvl="0" w:tplc="B01EF9A0">
      <w:start w:val="5"/>
      <w:numFmt w:val="upperLetter"/>
      <w:lvlText w:val="%1."/>
      <w:lvlJc w:val="left"/>
      <w:pPr>
        <w:ind w:left="181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535" w:hanging="360"/>
      </w:pPr>
    </w:lvl>
    <w:lvl w:ilvl="2" w:tplc="280A001B" w:tentative="1">
      <w:start w:val="1"/>
      <w:numFmt w:val="lowerRoman"/>
      <w:lvlText w:val="%3."/>
      <w:lvlJc w:val="right"/>
      <w:pPr>
        <w:ind w:left="3255" w:hanging="180"/>
      </w:pPr>
    </w:lvl>
    <w:lvl w:ilvl="3" w:tplc="280A000F" w:tentative="1">
      <w:start w:val="1"/>
      <w:numFmt w:val="decimal"/>
      <w:lvlText w:val="%4."/>
      <w:lvlJc w:val="left"/>
      <w:pPr>
        <w:ind w:left="3975" w:hanging="360"/>
      </w:pPr>
    </w:lvl>
    <w:lvl w:ilvl="4" w:tplc="280A0019" w:tentative="1">
      <w:start w:val="1"/>
      <w:numFmt w:val="lowerLetter"/>
      <w:lvlText w:val="%5."/>
      <w:lvlJc w:val="left"/>
      <w:pPr>
        <w:ind w:left="4695" w:hanging="360"/>
      </w:pPr>
    </w:lvl>
    <w:lvl w:ilvl="5" w:tplc="280A001B" w:tentative="1">
      <w:start w:val="1"/>
      <w:numFmt w:val="lowerRoman"/>
      <w:lvlText w:val="%6."/>
      <w:lvlJc w:val="right"/>
      <w:pPr>
        <w:ind w:left="5415" w:hanging="180"/>
      </w:pPr>
    </w:lvl>
    <w:lvl w:ilvl="6" w:tplc="280A000F" w:tentative="1">
      <w:start w:val="1"/>
      <w:numFmt w:val="decimal"/>
      <w:lvlText w:val="%7."/>
      <w:lvlJc w:val="left"/>
      <w:pPr>
        <w:ind w:left="6135" w:hanging="360"/>
      </w:pPr>
    </w:lvl>
    <w:lvl w:ilvl="7" w:tplc="280A0019" w:tentative="1">
      <w:start w:val="1"/>
      <w:numFmt w:val="lowerLetter"/>
      <w:lvlText w:val="%8."/>
      <w:lvlJc w:val="left"/>
      <w:pPr>
        <w:ind w:left="6855" w:hanging="360"/>
      </w:pPr>
    </w:lvl>
    <w:lvl w:ilvl="8" w:tplc="28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28CF47FE"/>
    <w:multiLevelType w:val="hybridMultilevel"/>
    <w:tmpl w:val="189EE348"/>
    <w:lvl w:ilvl="0" w:tplc="280A0017">
      <w:start w:val="1"/>
      <w:numFmt w:val="lowerLetter"/>
      <w:lvlText w:val="%1)"/>
      <w:lvlJc w:val="left"/>
      <w:pPr>
        <w:ind w:left="2433" w:hanging="360"/>
      </w:pPr>
    </w:lvl>
    <w:lvl w:ilvl="1" w:tplc="280A0019" w:tentative="1">
      <w:start w:val="1"/>
      <w:numFmt w:val="lowerLetter"/>
      <w:lvlText w:val="%2."/>
      <w:lvlJc w:val="left"/>
      <w:pPr>
        <w:ind w:left="3153" w:hanging="360"/>
      </w:pPr>
    </w:lvl>
    <w:lvl w:ilvl="2" w:tplc="280A001B" w:tentative="1">
      <w:start w:val="1"/>
      <w:numFmt w:val="lowerRoman"/>
      <w:lvlText w:val="%3."/>
      <w:lvlJc w:val="right"/>
      <w:pPr>
        <w:ind w:left="3873" w:hanging="180"/>
      </w:pPr>
    </w:lvl>
    <w:lvl w:ilvl="3" w:tplc="280A000F" w:tentative="1">
      <w:start w:val="1"/>
      <w:numFmt w:val="decimal"/>
      <w:lvlText w:val="%4."/>
      <w:lvlJc w:val="left"/>
      <w:pPr>
        <w:ind w:left="4593" w:hanging="360"/>
      </w:pPr>
    </w:lvl>
    <w:lvl w:ilvl="4" w:tplc="280A0019" w:tentative="1">
      <w:start w:val="1"/>
      <w:numFmt w:val="lowerLetter"/>
      <w:lvlText w:val="%5."/>
      <w:lvlJc w:val="left"/>
      <w:pPr>
        <w:ind w:left="5313" w:hanging="360"/>
      </w:pPr>
    </w:lvl>
    <w:lvl w:ilvl="5" w:tplc="280A001B" w:tentative="1">
      <w:start w:val="1"/>
      <w:numFmt w:val="lowerRoman"/>
      <w:lvlText w:val="%6."/>
      <w:lvlJc w:val="right"/>
      <w:pPr>
        <w:ind w:left="6033" w:hanging="180"/>
      </w:pPr>
    </w:lvl>
    <w:lvl w:ilvl="6" w:tplc="280A000F" w:tentative="1">
      <w:start w:val="1"/>
      <w:numFmt w:val="decimal"/>
      <w:lvlText w:val="%7."/>
      <w:lvlJc w:val="left"/>
      <w:pPr>
        <w:ind w:left="6753" w:hanging="360"/>
      </w:pPr>
    </w:lvl>
    <w:lvl w:ilvl="7" w:tplc="280A0019" w:tentative="1">
      <w:start w:val="1"/>
      <w:numFmt w:val="lowerLetter"/>
      <w:lvlText w:val="%8."/>
      <w:lvlJc w:val="left"/>
      <w:pPr>
        <w:ind w:left="7473" w:hanging="360"/>
      </w:pPr>
    </w:lvl>
    <w:lvl w:ilvl="8" w:tplc="280A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 w15:restartNumberingAfterBreak="0">
    <w:nsid w:val="2BA168AC"/>
    <w:multiLevelType w:val="hybridMultilevel"/>
    <w:tmpl w:val="CEFE767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27619"/>
    <w:multiLevelType w:val="hybridMultilevel"/>
    <w:tmpl w:val="9EE2B7A0"/>
    <w:lvl w:ilvl="0" w:tplc="C5FAA5FE">
      <w:start w:val="1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4521362A"/>
    <w:multiLevelType w:val="hybridMultilevel"/>
    <w:tmpl w:val="38101DFC"/>
    <w:lvl w:ilvl="0" w:tplc="280A0017">
      <w:start w:val="1"/>
      <w:numFmt w:val="lowerLetter"/>
      <w:lvlText w:val="%1)"/>
      <w:lvlJc w:val="left"/>
      <w:pPr>
        <w:ind w:left="786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92145B"/>
    <w:multiLevelType w:val="hybridMultilevel"/>
    <w:tmpl w:val="7C7C2E92"/>
    <w:lvl w:ilvl="0" w:tplc="E4FAD28A">
      <w:start w:val="5"/>
      <w:numFmt w:val="upperLetter"/>
      <w:pStyle w:val="Ttulo2"/>
      <w:lvlText w:val="%1."/>
      <w:lvlJc w:val="left"/>
      <w:pPr>
        <w:ind w:left="145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F3B72"/>
    <w:multiLevelType w:val="hybridMultilevel"/>
    <w:tmpl w:val="96549B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01535"/>
    <w:multiLevelType w:val="hybridMultilevel"/>
    <w:tmpl w:val="B19E9C28"/>
    <w:lvl w:ilvl="0" w:tplc="158881F4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5C667652"/>
    <w:multiLevelType w:val="hybridMultilevel"/>
    <w:tmpl w:val="B98A8386"/>
    <w:lvl w:ilvl="0" w:tplc="280A000F">
      <w:start w:val="1"/>
      <w:numFmt w:val="decimal"/>
      <w:lvlText w:val="%1."/>
      <w:lvlJc w:val="left"/>
      <w:pPr>
        <w:ind w:left="1143" w:hanging="360"/>
      </w:pPr>
      <w:rPr>
        <w:b w:val="0"/>
      </w:rPr>
    </w:lvl>
    <w:lvl w:ilvl="1" w:tplc="280A0019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</w:lvl>
    <w:lvl w:ilvl="2" w:tplc="280A001B">
      <w:start w:val="1"/>
      <w:numFmt w:val="decimal"/>
      <w:lvlText w:val="%3."/>
      <w:lvlJc w:val="left"/>
      <w:pPr>
        <w:tabs>
          <w:tab w:val="num" w:pos="2583"/>
        </w:tabs>
        <w:ind w:left="2583" w:hanging="360"/>
      </w:pPr>
    </w:lvl>
    <w:lvl w:ilvl="3" w:tplc="280A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280A0019">
      <w:start w:val="1"/>
      <w:numFmt w:val="decimal"/>
      <w:lvlText w:val="%5."/>
      <w:lvlJc w:val="left"/>
      <w:pPr>
        <w:tabs>
          <w:tab w:val="num" w:pos="4023"/>
        </w:tabs>
        <w:ind w:left="4023" w:hanging="360"/>
      </w:pPr>
    </w:lvl>
    <w:lvl w:ilvl="5" w:tplc="280A001B">
      <w:start w:val="1"/>
      <w:numFmt w:val="decimal"/>
      <w:lvlText w:val="%6."/>
      <w:lvlJc w:val="left"/>
      <w:pPr>
        <w:tabs>
          <w:tab w:val="num" w:pos="4743"/>
        </w:tabs>
        <w:ind w:left="4743" w:hanging="360"/>
      </w:pPr>
    </w:lvl>
    <w:lvl w:ilvl="6" w:tplc="280A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280A0019">
      <w:start w:val="1"/>
      <w:numFmt w:val="decimal"/>
      <w:lvlText w:val="%8."/>
      <w:lvlJc w:val="left"/>
      <w:pPr>
        <w:tabs>
          <w:tab w:val="num" w:pos="6183"/>
        </w:tabs>
        <w:ind w:left="6183" w:hanging="360"/>
      </w:pPr>
    </w:lvl>
    <w:lvl w:ilvl="8" w:tplc="280A001B">
      <w:start w:val="1"/>
      <w:numFmt w:val="decimal"/>
      <w:lvlText w:val="%9."/>
      <w:lvlJc w:val="left"/>
      <w:pPr>
        <w:tabs>
          <w:tab w:val="num" w:pos="6903"/>
        </w:tabs>
        <w:ind w:left="6903" w:hanging="360"/>
      </w:pPr>
    </w:lvl>
  </w:abstractNum>
  <w:abstractNum w:abstractNumId="18" w15:restartNumberingAfterBreak="0">
    <w:nsid w:val="686F32F3"/>
    <w:multiLevelType w:val="hybridMultilevel"/>
    <w:tmpl w:val="8BE42E12"/>
    <w:lvl w:ilvl="0" w:tplc="E2A2DE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2598A"/>
    <w:multiLevelType w:val="hybridMultilevel"/>
    <w:tmpl w:val="7456A52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14"/>
  </w:num>
  <w:num w:numId="7">
    <w:abstractNumId w:val="16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1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41"/>
    <w:rsid w:val="00003C1F"/>
    <w:rsid w:val="00012D69"/>
    <w:rsid w:val="00022AA7"/>
    <w:rsid w:val="00023479"/>
    <w:rsid w:val="000304D2"/>
    <w:rsid w:val="00034B90"/>
    <w:rsid w:val="000411B0"/>
    <w:rsid w:val="00042F29"/>
    <w:rsid w:val="000602A4"/>
    <w:rsid w:val="00060DB9"/>
    <w:rsid w:val="00066C57"/>
    <w:rsid w:val="000716BE"/>
    <w:rsid w:val="0007573E"/>
    <w:rsid w:val="00076C65"/>
    <w:rsid w:val="00076E1F"/>
    <w:rsid w:val="0008320C"/>
    <w:rsid w:val="0009345D"/>
    <w:rsid w:val="000A2EA4"/>
    <w:rsid w:val="000A69E5"/>
    <w:rsid w:val="000B4A6D"/>
    <w:rsid w:val="000C0E6D"/>
    <w:rsid w:val="000C62B4"/>
    <w:rsid w:val="000D519B"/>
    <w:rsid w:val="000D6700"/>
    <w:rsid w:val="000E2494"/>
    <w:rsid w:val="000E273D"/>
    <w:rsid w:val="000E63DC"/>
    <w:rsid w:val="000E7020"/>
    <w:rsid w:val="000F1F95"/>
    <w:rsid w:val="000F26B8"/>
    <w:rsid w:val="000F3518"/>
    <w:rsid w:val="0010197D"/>
    <w:rsid w:val="00102F1C"/>
    <w:rsid w:val="001048F0"/>
    <w:rsid w:val="001051CC"/>
    <w:rsid w:val="00105F09"/>
    <w:rsid w:val="00107F3A"/>
    <w:rsid w:val="00110791"/>
    <w:rsid w:val="00111F91"/>
    <w:rsid w:val="0012525A"/>
    <w:rsid w:val="00126238"/>
    <w:rsid w:val="00126883"/>
    <w:rsid w:val="00131D3F"/>
    <w:rsid w:val="001378C8"/>
    <w:rsid w:val="0014764F"/>
    <w:rsid w:val="00152830"/>
    <w:rsid w:val="00153381"/>
    <w:rsid w:val="00155E55"/>
    <w:rsid w:val="00157A32"/>
    <w:rsid w:val="00160794"/>
    <w:rsid w:val="00164114"/>
    <w:rsid w:val="0017257F"/>
    <w:rsid w:val="0017436E"/>
    <w:rsid w:val="00175EE3"/>
    <w:rsid w:val="001760A9"/>
    <w:rsid w:val="00181467"/>
    <w:rsid w:val="00184083"/>
    <w:rsid w:val="001911D2"/>
    <w:rsid w:val="00193ABD"/>
    <w:rsid w:val="0019552D"/>
    <w:rsid w:val="001955B7"/>
    <w:rsid w:val="00197F05"/>
    <w:rsid w:val="001A2D9B"/>
    <w:rsid w:val="001A34AD"/>
    <w:rsid w:val="001A6370"/>
    <w:rsid w:val="001A76FD"/>
    <w:rsid w:val="001B52F2"/>
    <w:rsid w:val="001B5B5A"/>
    <w:rsid w:val="001C0283"/>
    <w:rsid w:val="001C05EE"/>
    <w:rsid w:val="001C0BBD"/>
    <w:rsid w:val="001C35F3"/>
    <w:rsid w:val="001C3E1E"/>
    <w:rsid w:val="001D1CF8"/>
    <w:rsid w:val="001D317B"/>
    <w:rsid w:val="001D5A4D"/>
    <w:rsid w:val="001D5E1B"/>
    <w:rsid w:val="001E1441"/>
    <w:rsid w:val="001F0958"/>
    <w:rsid w:val="001F257A"/>
    <w:rsid w:val="001F292D"/>
    <w:rsid w:val="001F7F7C"/>
    <w:rsid w:val="00200A7A"/>
    <w:rsid w:val="00202C25"/>
    <w:rsid w:val="002041E7"/>
    <w:rsid w:val="00206A91"/>
    <w:rsid w:val="00211F3B"/>
    <w:rsid w:val="00215857"/>
    <w:rsid w:val="00217E85"/>
    <w:rsid w:val="00217F37"/>
    <w:rsid w:val="0022089C"/>
    <w:rsid w:val="0022497C"/>
    <w:rsid w:val="00231EF2"/>
    <w:rsid w:val="00232AF6"/>
    <w:rsid w:val="00232C69"/>
    <w:rsid w:val="00234EB7"/>
    <w:rsid w:val="0023550F"/>
    <w:rsid w:val="00243301"/>
    <w:rsid w:val="00245B50"/>
    <w:rsid w:val="002465B3"/>
    <w:rsid w:val="00255C7B"/>
    <w:rsid w:val="00256CCB"/>
    <w:rsid w:val="002647D8"/>
    <w:rsid w:val="00272990"/>
    <w:rsid w:val="00273058"/>
    <w:rsid w:val="002730AC"/>
    <w:rsid w:val="00280F93"/>
    <w:rsid w:val="0028104B"/>
    <w:rsid w:val="002811E4"/>
    <w:rsid w:val="00281B2A"/>
    <w:rsid w:val="00284CE8"/>
    <w:rsid w:val="0028507F"/>
    <w:rsid w:val="00287F82"/>
    <w:rsid w:val="002900CD"/>
    <w:rsid w:val="002A03F5"/>
    <w:rsid w:val="002A4C4A"/>
    <w:rsid w:val="002A4DF7"/>
    <w:rsid w:val="002A5826"/>
    <w:rsid w:val="002A775D"/>
    <w:rsid w:val="002C091F"/>
    <w:rsid w:val="002C1FC2"/>
    <w:rsid w:val="002C2CB3"/>
    <w:rsid w:val="002C3E33"/>
    <w:rsid w:val="002C433F"/>
    <w:rsid w:val="002C5670"/>
    <w:rsid w:val="002C7CEE"/>
    <w:rsid w:val="002D12A8"/>
    <w:rsid w:val="002D210C"/>
    <w:rsid w:val="002E0414"/>
    <w:rsid w:val="002E5637"/>
    <w:rsid w:val="002F1815"/>
    <w:rsid w:val="002F2768"/>
    <w:rsid w:val="002F3FB8"/>
    <w:rsid w:val="002F63E4"/>
    <w:rsid w:val="00302A22"/>
    <w:rsid w:val="00303F72"/>
    <w:rsid w:val="00304720"/>
    <w:rsid w:val="00304B2A"/>
    <w:rsid w:val="0030695C"/>
    <w:rsid w:val="00310168"/>
    <w:rsid w:val="00312D41"/>
    <w:rsid w:val="00312EF9"/>
    <w:rsid w:val="003211C5"/>
    <w:rsid w:val="00330EB1"/>
    <w:rsid w:val="00332769"/>
    <w:rsid w:val="003340A2"/>
    <w:rsid w:val="003376FD"/>
    <w:rsid w:val="00345128"/>
    <w:rsid w:val="0034641C"/>
    <w:rsid w:val="003558AA"/>
    <w:rsid w:val="0036313E"/>
    <w:rsid w:val="00364997"/>
    <w:rsid w:val="003649DB"/>
    <w:rsid w:val="0036579E"/>
    <w:rsid w:val="0037203B"/>
    <w:rsid w:val="00374359"/>
    <w:rsid w:val="00374DE8"/>
    <w:rsid w:val="00374F89"/>
    <w:rsid w:val="00380684"/>
    <w:rsid w:val="0038459D"/>
    <w:rsid w:val="00387874"/>
    <w:rsid w:val="00387FCC"/>
    <w:rsid w:val="003902DB"/>
    <w:rsid w:val="00392D75"/>
    <w:rsid w:val="00393F04"/>
    <w:rsid w:val="0039410C"/>
    <w:rsid w:val="003A20A4"/>
    <w:rsid w:val="003A2387"/>
    <w:rsid w:val="003A4729"/>
    <w:rsid w:val="003A4816"/>
    <w:rsid w:val="003A4830"/>
    <w:rsid w:val="003A5273"/>
    <w:rsid w:val="003A6181"/>
    <w:rsid w:val="003A7E78"/>
    <w:rsid w:val="003B0DF3"/>
    <w:rsid w:val="003B194F"/>
    <w:rsid w:val="003B222E"/>
    <w:rsid w:val="003B3D79"/>
    <w:rsid w:val="003B4B6A"/>
    <w:rsid w:val="003B76BC"/>
    <w:rsid w:val="003B78CC"/>
    <w:rsid w:val="003C0266"/>
    <w:rsid w:val="003C1356"/>
    <w:rsid w:val="003C13E2"/>
    <w:rsid w:val="003C1ADB"/>
    <w:rsid w:val="003C28A0"/>
    <w:rsid w:val="003C3B24"/>
    <w:rsid w:val="003C7089"/>
    <w:rsid w:val="003D0477"/>
    <w:rsid w:val="003D04A2"/>
    <w:rsid w:val="003D1491"/>
    <w:rsid w:val="003D4ADD"/>
    <w:rsid w:val="003D6324"/>
    <w:rsid w:val="003D6826"/>
    <w:rsid w:val="003E01E8"/>
    <w:rsid w:val="003E1A0F"/>
    <w:rsid w:val="003E5040"/>
    <w:rsid w:val="003E524C"/>
    <w:rsid w:val="003E6F7D"/>
    <w:rsid w:val="003F2718"/>
    <w:rsid w:val="004012F3"/>
    <w:rsid w:val="00402ADA"/>
    <w:rsid w:val="00404F8B"/>
    <w:rsid w:val="00410918"/>
    <w:rsid w:val="004115C5"/>
    <w:rsid w:val="00411A3C"/>
    <w:rsid w:val="0041231C"/>
    <w:rsid w:val="004137C5"/>
    <w:rsid w:val="00415B92"/>
    <w:rsid w:val="00421602"/>
    <w:rsid w:val="0043625E"/>
    <w:rsid w:val="0044036A"/>
    <w:rsid w:val="0044211B"/>
    <w:rsid w:val="00443C93"/>
    <w:rsid w:val="00445BF8"/>
    <w:rsid w:val="00451E50"/>
    <w:rsid w:val="00453229"/>
    <w:rsid w:val="00456E6A"/>
    <w:rsid w:val="00457571"/>
    <w:rsid w:val="0046112B"/>
    <w:rsid w:val="00465801"/>
    <w:rsid w:val="00465D25"/>
    <w:rsid w:val="0047087D"/>
    <w:rsid w:val="00471D1B"/>
    <w:rsid w:val="0048091A"/>
    <w:rsid w:val="004816D8"/>
    <w:rsid w:val="00482EC5"/>
    <w:rsid w:val="00483B8B"/>
    <w:rsid w:val="004873DE"/>
    <w:rsid w:val="00496B93"/>
    <w:rsid w:val="004A0712"/>
    <w:rsid w:val="004A5FB4"/>
    <w:rsid w:val="004A6134"/>
    <w:rsid w:val="004A7B35"/>
    <w:rsid w:val="004C319E"/>
    <w:rsid w:val="004C4397"/>
    <w:rsid w:val="004C5C33"/>
    <w:rsid w:val="004C7408"/>
    <w:rsid w:val="004E1DEC"/>
    <w:rsid w:val="004E2637"/>
    <w:rsid w:val="004E505D"/>
    <w:rsid w:val="004F7DD6"/>
    <w:rsid w:val="005148A9"/>
    <w:rsid w:val="005173EB"/>
    <w:rsid w:val="00517B51"/>
    <w:rsid w:val="00520CDA"/>
    <w:rsid w:val="00521C56"/>
    <w:rsid w:val="00521D11"/>
    <w:rsid w:val="00525491"/>
    <w:rsid w:val="00533D3E"/>
    <w:rsid w:val="0053418B"/>
    <w:rsid w:val="005348D2"/>
    <w:rsid w:val="00537BCC"/>
    <w:rsid w:val="005406CA"/>
    <w:rsid w:val="0054344A"/>
    <w:rsid w:val="0054504A"/>
    <w:rsid w:val="00547CA4"/>
    <w:rsid w:val="00554155"/>
    <w:rsid w:val="005566DD"/>
    <w:rsid w:val="00557142"/>
    <w:rsid w:val="005635AB"/>
    <w:rsid w:val="0057001C"/>
    <w:rsid w:val="00571CE2"/>
    <w:rsid w:val="00573A04"/>
    <w:rsid w:val="00575066"/>
    <w:rsid w:val="0058434B"/>
    <w:rsid w:val="00593ABB"/>
    <w:rsid w:val="0059556C"/>
    <w:rsid w:val="005963CB"/>
    <w:rsid w:val="005A0477"/>
    <w:rsid w:val="005A24F7"/>
    <w:rsid w:val="005A670B"/>
    <w:rsid w:val="005A6F19"/>
    <w:rsid w:val="005A7F75"/>
    <w:rsid w:val="005B1E3C"/>
    <w:rsid w:val="005C5818"/>
    <w:rsid w:val="005D1760"/>
    <w:rsid w:val="005D500C"/>
    <w:rsid w:val="005D5CD9"/>
    <w:rsid w:val="005E2D3F"/>
    <w:rsid w:val="005E49BD"/>
    <w:rsid w:val="005E4E85"/>
    <w:rsid w:val="005E6F6B"/>
    <w:rsid w:val="005E7FAF"/>
    <w:rsid w:val="005F1753"/>
    <w:rsid w:val="00603E75"/>
    <w:rsid w:val="0060527E"/>
    <w:rsid w:val="00607F34"/>
    <w:rsid w:val="00615FC2"/>
    <w:rsid w:val="00617709"/>
    <w:rsid w:val="0062030B"/>
    <w:rsid w:val="0062606F"/>
    <w:rsid w:val="0063652F"/>
    <w:rsid w:val="00651483"/>
    <w:rsid w:val="00651CA1"/>
    <w:rsid w:val="00651F4E"/>
    <w:rsid w:val="0066400D"/>
    <w:rsid w:val="006649D8"/>
    <w:rsid w:val="00665DA7"/>
    <w:rsid w:val="006662DA"/>
    <w:rsid w:val="00682283"/>
    <w:rsid w:val="00683C88"/>
    <w:rsid w:val="00687B6D"/>
    <w:rsid w:val="00692E37"/>
    <w:rsid w:val="00692F8F"/>
    <w:rsid w:val="006947F3"/>
    <w:rsid w:val="0069705B"/>
    <w:rsid w:val="006A5659"/>
    <w:rsid w:val="006A7CD7"/>
    <w:rsid w:val="006B00E6"/>
    <w:rsid w:val="006B7351"/>
    <w:rsid w:val="006C0A2F"/>
    <w:rsid w:val="006C698E"/>
    <w:rsid w:val="006D3BDA"/>
    <w:rsid w:val="006D6DCD"/>
    <w:rsid w:val="006E4AFC"/>
    <w:rsid w:val="006E5BCD"/>
    <w:rsid w:val="006E5BFF"/>
    <w:rsid w:val="006F1FF3"/>
    <w:rsid w:val="006F3DA2"/>
    <w:rsid w:val="006F53AF"/>
    <w:rsid w:val="0070145E"/>
    <w:rsid w:val="00701CE5"/>
    <w:rsid w:val="00713784"/>
    <w:rsid w:val="00714542"/>
    <w:rsid w:val="0071647E"/>
    <w:rsid w:val="0073091B"/>
    <w:rsid w:val="0073198B"/>
    <w:rsid w:val="00735110"/>
    <w:rsid w:val="007412E5"/>
    <w:rsid w:val="00743E79"/>
    <w:rsid w:val="007453BE"/>
    <w:rsid w:val="00746A72"/>
    <w:rsid w:val="00754E00"/>
    <w:rsid w:val="007676E3"/>
    <w:rsid w:val="00777D20"/>
    <w:rsid w:val="00782250"/>
    <w:rsid w:val="00785081"/>
    <w:rsid w:val="00791E4E"/>
    <w:rsid w:val="007926DD"/>
    <w:rsid w:val="00794FEC"/>
    <w:rsid w:val="007A1BC1"/>
    <w:rsid w:val="007A24A3"/>
    <w:rsid w:val="007B018B"/>
    <w:rsid w:val="007B112E"/>
    <w:rsid w:val="007B418F"/>
    <w:rsid w:val="007B5987"/>
    <w:rsid w:val="007C0059"/>
    <w:rsid w:val="007D6322"/>
    <w:rsid w:val="007E5863"/>
    <w:rsid w:val="007E604D"/>
    <w:rsid w:val="007E7BDC"/>
    <w:rsid w:val="007F145A"/>
    <w:rsid w:val="007F156B"/>
    <w:rsid w:val="007F1888"/>
    <w:rsid w:val="007F417F"/>
    <w:rsid w:val="00803597"/>
    <w:rsid w:val="00805B15"/>
    <w:rsid w:val="00822743"/>
    <w:rsid w:val="00824C48"/>
    <w:rsid w:val="00824FFC"/>
    <w:rsid w:val="0083227A"/>
    <w:rsid w:val="00835890"/>
    <w:rsid w:val="0084365C"/>
    <w:rsid w:val="00853E47"/>
    <w:rsid w:val="008611EB"/>
    <w:rsid w:val="00864FA2"/>
    <w:rsid w:val="00865866"/>
    <w:rsid w:val="00871FC6"/>
    <w:rsid w:val="00872570"/>
    <w:rsid w:val="00874B06"/>
    <w:rsid w:val="0088150A"/>
    <w:rsid w:val="00883381"/>
    <w:rsid w:val="00884074"/>
    <w:rsid w:val="00884691"/>
    <w:rsid w:val="00884C42"/>
    <w:rsid w:val="00890638"/>
    <w:rsid w:val="00892416"/>
    <w:rsid w:val="00893319"/>
    <w:rsid w:val="00893907"/>
    <w:rsid w:val="008956C2"/>
    <w:rsid w:val="00897DD1"/>
    <w:rsid w:val="008A0CD1"/>
    <w:rsid w:val="008A11FC"/>
    <w:rsid w:val="008A418B"/>
    <w:rsid w:val="008B737C"/>
    <w:rsid w:val="008C0467"/>
    <w:rsid w:val="008C1400"/>
    <w:rsid w:val="008C34B7"/>
    <w:rsid w:val="008C55E6"/>
    <w:rsid w:val="008D2981"/>
    <w:rsid w:val="008D5382"/>
    <w:rsid w:val="008D61C9"/>
    <w:rsid w:val="008E0225"/>
    <w:rsid w:val="008E1FBF"/>
    <w:rsid w:val="008E4C0F"/>
    <w:rsid w:val="008E6C84"/>
    <w:rsid w:val="008F22B8"/>
    <w:rsid w:val="009000E0"/>
    <w:rsid w:val="0090554C"/>
    <w:rsid w:val="00914FC2"/>
    <w:rsid w:val="009151C0"/>
    <w:rsid w:val="00920837"/>
    <w:rsid w:val="009244DF"/>
    <w:rsid w:val="009247DB"/>
    <w:rsid w:val="00926E87"/>
    <w:rsid w:val="0093591E"/>
    <w:rsid w:val="009361A6"/>
    <w:rsid w:val="00940FEC"/>
    <w:rsid w:val="00946E38"/>
    <w:rsid w:val="00955882"/>
    <w:rsid w:val="00956BDD"/>
    <w:rsid w:val="00960234"/>
    <w:rsid w:val="00964ADE"/>
    <w:rsid w:val="00964DF3"/>
    <w:rsid w:val="0096724C"/>
    <w:rsid w:val="0097016B"/>
    <w:rsid w:val="00971B45"/>
    <w:rsid w:val="00980B19"/>
    <w:rsid w:val="00982959"/>
    <w:rsid w:val="00987D12"/>
    <w:rsid w:val="00997E85"/>
    <w:rsid w:val="009A04E2"/>
    <w:rsid w:val="009A4959"/>
    <w:rsid w:val="009C080C"/>
    <w:rsid w:val="009D0852"/>
    <w:rsid w:val="009D3056"/>
    <w:rsid w:val="009D3D04"/>
    <w:rsid w:val="009D4B88"/>
    <w:rsid w:val="009D6AA5"/>
    <w:rsid w:val="009E5BE6"/>
    <w:rsid w:val="009E760C"/>
    <w:rsid w:val="009E7AE3"/>
    <w:rsid w:val="009F1934"/>
    <w:rsid w:val="009F532A"/>
    <w:rsid w:val="009F5873"/>
    <w:rsid w:val="00A00783"/>
    <w:rsid w:val="00A02C31"/>
    <w:rsid w:val="00A05ED8"/>
    <w:rsid w:val="00A0639F"/>
    <w:rsid w:val="00A07190"/>
    <w:rsid w:val="00A12F1F"/>
    <w:rsid w:val="00A16400"/>
    <w:rsid w:val="00A16922"/>
    <w:rsid w:val="00A203EC"/>
    <w:rsid w:val="00A20EF1"/>
    <w:rsid w:val="00A22379"/>
    <w:rsid w:val="00A2576E"/>
    <w:rsid w:val="00A26F16"/>
    <w:rsid w:val="00A300B5"/>
    <w:rsid w:val="00A326B3"/>
    <w:rsid w:val="00A36F5D"/>
    <w:rsid w:val="00A4137E"/>
    <w:rsid w:val="00A45C22"/>
    <w:rsid w:val="00A544A8"/>
    <w:rsid w:val="00A55DE8"/>
    <w:rsid w:val="00A57554"/>
    <w:rsid w:val="00A57BD8"/>
    <w:rsid w:val="00A63EE4"/>
    <w:rsid w:val="00A651E5"/>
    <w:rsid w:val="00A70848"/>
    <w:rsid w:val="00A74191"/>
    <w:rsid w:val="00A74746"/>
    <w:rsid w:val="00A846A3"/>
    <w:rsid w:val="00A87D21"/>
    <w:rsid w:val="00A90D25"/>
    <w:rsid w:val="00A937B7"/>
    <w:rsid w:val="00A93FF9"/>
    <w:rsid w:val="00A97646"/>
    <w:rsid w:val="00AA0745"/>
    <w:rsid w:val="00AA1720"/>
    <w:rsid w:val="00AA2DB0"/>
    <w:rsid w:val="00AA3C0E"/>
    <w:rsid w:val="00AA7B62"/>
    <w:rsid w:val="00AB070B"/>
    <w:rsid w:val="00AB3051"/>
    <w:rsid w:val="00AB74C4"/>
    <w:rsid w:val="00AB7DBF"/>
    <w:rsid w:val="00AC0A9C"/>
    <w:rsid w:val="00AC4DB7"/>
    <w:rsid w:val="00AC53E4"/>
    <w:rsid w:val="00AD04E5"/>
    <w:rsid w:val="00AD234F"/>
    <w:rsid w:val="00AE1A35"/>
    <w:rsid w:val="00AE3D81"/>
    <w:rsid w:val="00AE5E21"/>
    <w:rsid w:val="00AF74FD"/>
    <w:rsid w:val="00B03127"/>
    <w:rsid w:val="00B053A2"/>
    <w:rsid w:val="00B05B47"/>
    <w:rsid w:val="00B103FB"/>
    <w:rsid w:val="00B13BDC"/>
    <w:rsid w:val="00B13C89"/>
    <w:rsid w:val="00B15966"/>
    <w:rsid w:val="00B200A1"/>
    <w:rsid w:val="00B21664"/>
    <w:rsid w:val="00B22C3E"/>
    <w:rsid w:val="00B25F65"/>
    <w:rsid w:val="00B31CD1"/>
    <w:rsid w:val="00B40AA3"/>
    <w:rsid w:val="00B431F9"/>
    <w:rsid w:val="00B44270"/>
    <w:rsid w:val="00B472BA"/>
    <w:rsid w:val="00B47CC5"/>
    <w:rsid w:val="00B5068B"/>
    <w:rsid w:val="00B50A74"/>
    <w:rsid w:val="00B51A90"/>
    <w:rsid w:val="00B63981"/>
    <w:rsid w:val="00B66249"/>
    <w:rsid w:val="00B67AEF"/>
    <w:rsid w:val="00B707EB"/>
    <w:rsid w:val="00B71FBD"/>
    <w:rsid w:val="00B73AD2"/>
    <w:rsid w:val="00B76E31"/>
    <w:rsid w:val="00B91109"/>
    <w:rsid w:val="00B91CED"/>
    <w:rsid w:val="00B92C8C"/>
    <w:rsid w:val="00B96860"/>
    <w:rsid w:val="00B96ABF"/>
    <w:rsid w:val="00BA2B0E"/>
    <w:rsid w:val="00BA4B3D"/>
    <w:rsid w:val="00BA7AAF"/>
    <w:rsid w:val="00BB13A3"/>
    <w:rsid w:val="00BB2B46"/>
    <w:rsid w:val="00BC16B4"/>
    <w:rsid w:val="00BD479E"/>
    <w:rsid w:val="00BD5165"/>
    <w:rsid w:val="00BD53F0"/>
    <w:rsid w:val="00BE1668"/>
    <w:rsid w:val="00BE6878"/>
    <w:rsid w:val="00BE7E68"/>
    <w:rsid w:val="00BF33B4"/>
    <w:rsid w:val="00BF3818"/>
    <w:rsid w:val="00C03BB2"/>
    <w:rsid w:val="00C124B5"/>
    <w:rsid w:val="00C20384"/>
    <w:rsid w:val="00C33424"/>
    <w:rsid w:val="00C33663"/>
    <w:rsid w:val="00C3770A"/>
    <w:rsid w:val="00C43431"/>
    <w:rsid w:val="00C50436"/>
    <w:rsid w:val="00C51A72"/>
    <w:rsid w:val="00C63E1D"/>
    <w:rsid w:val="00C66055"/>
    <w:rsid w:val="00C6670A"/>
    <w:rsid w:val="00C7144D"/>
    <w:rsid w:val="00C7749E"/>
    <w:rsid w:val="00C90501"/>
    <w:rsid w:val="00C92F9B"/>
    <w:rsid w:val="00C959F6"/>
    <w:rsid w:val="00C977BA"/>
    <w:rsid w:val="00CA3E60"/>
    <w:rsid w:val="00CA4090"/>
    <w:rsid w:val="00CA5297"/>
    <w:rsid w:val="00CA64C6"/>
    <w:rsid w:val="00CB24D6"/>
    <w:rsid w:val="00CB5449"/>
    <w:rsid w:val="00CC3C80"/>
    <w:rsid w:val="00CC5C06"/>
    <w:rsid w:val="00CC62B5"/>
    <w:rsid w:val="00CC73C8"/>
    <w:rsid w:val="00CD034E"/>
    <w:rsid w:val="00CE02E6"/>
    <w:rsid w:val="00CE1648"/>
    <w:rsid w:val="00CE1BAF"/>
    <w:rsid w:val="00CE609B"/>
    <w:rsid w:val="00CE78E3"/>
    <w:rsid w:val="00D00961"/>
    <w:rsid w:val="00D00FE2"/>
    <w:rsid w:val="00D01728"/>
    <w:rsid w:val="00D02DCE"/>
    <w:rsid w:val="00D03E09"/>
    <w:rsid w:val="00D0426D"/>
    <w:rsid w:val="00D053E6"/>
    <w:rsid w:val="00D05D86"/>
    <w:rsid w:val="00D10B36"/>
    <w:rsid w:val="00D10B9C"/>
    <w:rsid w:val="00D16801"/>
    <w:rsid w:val="00D20A70"/>
    <w:rsid w:val="00D213C5"/>
    <w:rsid w:val="00D26986"/>
    <w:rsid w:val="00D31919"/>
    <w:rsid w:val="00D32613"/>
    <w:rsid w:val="00D36DFC"/>
    <w:rsid w:val="00D42681"/>
    <w:rsid w:val="00D44123"/>
    <w:rsid w:val="00D4495F"/>
    <w:rsid w:val="00D4614E"/>
    <w:rsid w:val="00D50174"/>
    <w:rsid w:val="00D50A1D"/>
    <w:rsid w:val="00D54205"/>
    <w:rsid w:val="00D5422B"/>
    <w:rsid w:val="00D54FAC"/>
    <w:rsid w:val="00D6479A"/>
    <w:rsid w:val="00D70473"/>
    <w:rsid w:val="00D7219A"/>
    <w:rsid w:val="00D72E45"/>
    <w:rsid w:val="00D7306F"/>
    <w:rsid w:val="00D735DD"/>
    <w:rsid w:val="00D738C3"/>
    <w:rsid w:val="00D75081"/>
    <w:rsid w:val="00D75727"/>
    <w:rsid w:val="00D778CE"/>
    <w:rsid w:val="00D809B4"/>
    <w:rsid w:val="00D819C8"/>
    <w:rsid w:val="00D860D3"/>
    <w:rsid w:val="00D87636"/>
    <w:rsid w:val="00D876CA"/>
    <w:rsid w:val="00D9017B"/>
    <w:rsid w:val="00D929A8"/>
    <w:rsid w:val="00D9529E"/>
    <w:rsid w:val="00DA0E90"/>
    <w:rsid w:val="00DA7AE6"/>
    <w:rsid w:val="00DB0930"/>
    <w:rsid w:val="00DB7389"/>
    <w:rsid w:val="00DC2717"/>
    <w:rsid w:val="00DD7001"/>
    <w:rsid w:val="00DE3BBF"/>
    <w:rsid w:val="00DF14DE"/>
    <w:rsid w:val="00DF220A"/>
    <w:rsid w:val="00DF38F5"/>
    <w:rsid w:val="00DF3CAF"/>
    <w:rsid w:val="00DF4925"/>
    <w:rsid w:val="00DF72E2"/>
    <w:rsid w:val="00E00FE5"/>
    <w:rsid w:val="00E01112"/>
    <w:rsid w:val="00E0191E"/>
    <w:rsid w:val="00E02061"/>
    <w:rsid w:val="00E03276"/>
    <w:rsid w:val="00E06D0A"/>
    <w:rsid w:val="00E20A48"/>
    <w:rsid w:val="00E21932"/>
    <w:rsid w:val="00E369E1"/>
    <w:rsid w:val="00E431D9"/>
    <w:rsid w:val="00E46772"/>
    <w:rsid w:val="00E504E5"/>
    <w:rsid w:val="00E50E96"/>
    <w:rsid w:val="00E519E3"/>
    <w:rsid w:val="00E51FF0"/>
    <w:rsid w:val="00E52877"/>
    <w:rsid w:val="00E5345C"/>
    <w:rsid w:val="00E559DE"/>
    <w:rsid w:val="00E609DA"/>
    <w:rsid w:val="00E66CB5"/>
    <w:rsid w:val="00E70958"/>
    <w:rsid w:val="00E86527"/>
    <w:rsid w:val="00E962EA"/>
    <w:rsid w:val="00EA2075"/>
    <w:rsid w:val="00EA2424"/>
    <w:rsid w:val="00EA2569"/>
    <w:rsid w:val="00EA28D2"/>
    <w:rsid w:val="00EA3A2F"/>
    <w:rsid w:val="00EB0207"/>
    <w:rsid w:val="00EB155A"/>
    <w:rsid w:val="00EB1EBF"/>
    <w:rsid w:val="00EB603A"/>
    <w:rsid w:val="00EB795A"/>
    <w:rsid w:val="00EC1637"/>
    <w:rsid w:val="00EC225C"/>
    <w:rsid w:val="00EC308C"/>
    <w:rsid w:val="00EC34DC"/>
    <w:rsid w:val="00EC6371"/>
    <w:rsid w:val="00EC6D2F"/>
    <w:rsid w:val="00ED1D8F"/>
    <w:rsid w:val="00EE7216"/>
    <w:rsid w:val="00F03D5C"/>
    <w:rsid w:val="00F07BE0"/>
    <w:rsid w:val="00F1517D"/>
    <w:rsid w:val="00F15BC7"/>
    <w:rsid w:val="00F174C4"/>
    <w:rsid w:val="00F20506"/>
    <w:rsid w:val="00F2676C"/>
    <w:rsid w:val="00F30765"/>
    <w:rsid w:val="00F32453"/>
    <w:rsid w:val="00F330A4"/>
    <w:rsid w:val="00F36F15"/>
    <w:rsid w:val="00F4370F"/>
    <w:rsid w:val="00F44841"/>
    <w:rsid w:val="00F47801"/>
    <w:rsid w:val="00F52839"/>
    <w:rsid w:val="00F52B6C"/>
    <w:rsid w:val="00F6715E"/>
    <w:rsid w:val="00F70FF9"/>
    <w:rsid w:val="00F74517"/>
    <w:rsid w:val="00F747D7"/>
    <w:rsid w:val="00F74F4F"/>
    <w:rsid w:val="00F757A9"/>
    <w:rsid w:val="00F822CF"/>
    <w:rsid w:val="00F8314B"/>
    <w:rsid w:val="00F83F95"/>
    <w:rsid w:val="00F91E12"/>
    <w:rsid w:val="00F9392E"/>
    <w:rsid w:val="00F9494E"/>
    <w:rsid w:val="00F95227"/>
    <w:rsid w:val="00F97832"/>
    <w:rsid w:val="00FA0A68"/>
    <w:rsid w:val="00FA1520"/>
    <w:rsid w:val="00FA1728"/>
    <w:rsid w:val="00FA276B"/>
    <w:rsid w:val="00FA6CE7"/>
    <w:rsid w:val="00FB0935"/>
    <w:rsid w:val="00FB137D"/>
    <w:rsid w:val="00FB158C"/>
    <w:rsid w:val="00FB5F23"/>
    <w:rsid w:val="00FC49C0"/>
    <w:rsid w:val="00FD20A2"/>
    <w:rsid w:val="00FD23AE"/>
    <w:rsid w:val="00FD298B"/>
    <w:rsid w:val="00FE101D"/>
    <w:rsid w:val="00FE6457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659810F"/>
  <w15:chartTrackingRefBased/>
  <w15:docId w15:val="{0B488633-CA75-49DC-84E0-1CDF7AD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1E7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4873DE"/>
    <w:pPr>
      <w:keepNext/>
      <w:spacing w:after="0" w:line="240" w:lineRule="auto"/>
      <w:jc w:val="center"/>
      <w:outlineLvl w:val="0"/>
    </w:pPr>
    <w:rPr>
      <w:rFonts w:ascii="Arial" w:eastAsia="Times New Roman" w:hAnsi="Arial"/>
      <w:color w:val="000000"/>
      <w:sz w:val="24"/>
      <w:szCs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16B4"/>
    <w:pPr>
      <w:keepNext/>
      <w:numPr>
        <w:numId w:val="6"/>
      </w:numPr>
      <w:spacing w:after="0" w:line="240" w:lineRule="auto"/>
      <w:ind w:right="-1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6F7D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12D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link w:val="NormalWebCar"/>
    <w:uiPriority w:val="99"/>
    <w:unhideWhenUsed/>
    <w:rsid w:val="004115C5"/>
    <w:pPr>
      <w:spacing w:before="100" w:beforeAutospacing="1" w:after="100" w:afterAutospacing="1" w:line="240" w:lineRule="auto"/>
    </w:pPr>
    <w:rPr>
      <w:sz w:val="20"/>
      <w:szCs w:val="20"/>
      <w:lang w:val="x-none" w:eastAsia="es-PE"/>
    </w:rPr>
  </w:style>
  <w:style w:type="character" w:customStyle="1" w:styleId="Ttulo1Car">
    <w:name w:val="Título 1 Car"/>
    <w:link w:val="Ttulo1"/>
    <w:rsid w:val="004873DE"/>
    <w:rPr>
      <w:rFonts w:ascii="Arial" w:eastAsia="Times New Roman" w:hAnsi="Arial" w:cs="Times New Roman"/>
      <w:color w:val="000000"/>
      <w:sz w:val="24"/>
      <w:szCs w:val="20"/>
      <w:u w:val="single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4873DE"/>
    <w:pPr>
      <w:tabs>
        <w:tab w:val="num" w:pos="1190"/>
        <w:tab w:val="left" w:pos="1980"/>
      </w:tabs>
      <w:autoSpaceDE w:val="0"/>
      <w:autoSpaceDN w:val="0"/>
      <w:adjustRightInd w:val="0"/>
      <w:spacing w:after="0" w:line="240" w:lineRule="auto"/>
      <w:ind w:right="57"/>
      <w:jc w:val="both"/>
    </w:pPr>
    <w:rPr>
      <w:rFonts w:ascii="Arial" w:eastAsia="Times New Roman" w:hAnsi="Arial"/>
      <w:sz w:val="24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semiHidden/>
    <w:rsid w:val="004873DE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AC53E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AC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1B5B5A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u w:val="single"/>
      <w:lang w:val="x-none" w:eastAsia="es-ES"/>
    </w:rPr>
  </w:style>
  <w:style w:type="character" w:customStyle="1" w:styleId="TtuloCar">
    <w:name w:val="Título Car"/>
    <w:link w:val="Ttulo"/>
    <w:rsid w:val="001B5B5A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Sinespaciado">
    <w:name w:val="No Spacing"/>
    <w:uiPriority w:val="1"/>
    <w:qFormat/>
    <w:rsid w:val="001B5B5A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1B5B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B5B5A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1B5B5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B5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B5B5A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n,single space,footnote text,FOOTNOTES,FN,Footnotes,Footnote ak,Footnote Text English,nota,Car,Footnote Text Char Char Char Char Char,Footnote Text Char Char Char Char,Footnote reference,FA Fu,texto de nota al pie,Footnote Text Char, Car"/>
    <w:basedOn w:val="Normal"/>
    <w:link w:val="TextonotapieCar"/>
    <w:unhideWhenUsed/>
    <w:rsid w:val="00330EB1"/>
    <w:pPr>
      <w:spacing w:after="0" w:line="240" w:lineRule="auto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notapieCar">
    <w:name w:val="Texto nota pie Car"/>
    <w:aliases w:val="fn Car,single space Car,footnote text Car,FOOTNOTES Car,FN Car,Footnotes Car,Footnote ak Car,Footnote Text English Car,nota Car,Car Car,Footnote Text Char Char Char Char Char Car,Footnote Text Char Char Char Char Car,FA Fu Car"/>
    <w:link w:val="Textonotapie"/>
    <w:rsid w:val="00330EB1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styleId="Refdenotaalpie">
    <w:name w:val="footnote reference"/>
    <w:aliases w:val="sobrescrito,Ref,de nota al pie,fr,Texto de nota al pie,Appel note de bas de page,Footnotes refss,Footnote number,referencia nota al pie,BVI fnr,f,4_G,16 Point,Superscript 6 Point,Texto nota al pie,Footnote Reference Char3"/>
    <w:uiPriority w:val="99"/>
    <w:unhideWhenUsed/>
    <w:rsid w:val="00330EB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30EB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330EB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330EB1"/>
    <w:rPr>
      <w:vertAlign w:val="superscript"/>
    </w:rPr>
  </w:style>
  <w:style w:type="character" w:styleId="Textoennegrita">
    <w:name w:val="Strong"/>
    <w:uiPriority w:val="22"/>
    <w:qFormat/>
    <w:rsid w:val="00D50174"/>
    <w:rPr>
      <w:b/>
      <w:bCs/>
    </w:rPr>
  </w:style>
  <w:style w:type="character" w:customStyle="1" w:styleId="auto-style12">
    <w:name w:val="auto-style12"/>
    <w:rsid w:val="00D50174"/>
    <w:rPr>
      <w:shd w:val="clear" w:color="auto" w:fill="FFFFFF"/>
    </w:rPr>
  </w:style>
  <w:style w:type="character" w:customStyle="1" w:styleId="auto-style21">
    <w:name w:val="auto-style21"/>
    <w:rsid w:val="00D50174"/>
    <w:rPr>
      <w:u w:val="single"/>
    </w:rPr>
  </w:style>
  <w:style w:type="character" w:customStyle="1" w:styleId="NormalWebCar">
    <w:name w:val="Normal (Web) Car"/>
    <w:link w:val="NormalWeb"/>
    <w:uiPriority w:val="99"/>
    <w:rsid w:val="00537BCC"/>
    <w:rPr>
      <w:rFonts w:ascii="Calibri" w:hAnsi="Calibri" w:cs="Times New Roman"/>
      <w:lang w:eastAsia="es-PE"/>
    </w:rPr>
  </w:style>
  <w:style w:type="paragraph" w:customStyle="1" w:styleId="Default">
    <w:name w:val="Default"/>
    <w:uiPriority w:val="99"/>
    <w:rsid w:val="00537B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3E6F7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Hipervnculo">
    <w:name w:val="Hyperlink"/>
    <w:uiPriority w:val="99"/>
    <w:semiHidden/>
    <w:unhideWhenUsed/>
    <w:rsid w:val="00A2576E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customStyle="1" w:styleId="Style2">
    <w:name w:val="Style 2"/>
    <w:uiPriority w:val="99"/>
    <w:rsid w:val="002D12A8"/>
    <w:pPr>
      <w:widowControl w:val="0"/>
      <w:autoSpaceDE w:val="0"/>
      <w:autoSpaceDN w:val="0"/>
      <w:spacing w:before="288"/>
      <w:ind w:left="720" w:hanging="360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36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36F5D"/>
    <w:rPr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unhideWhenUsed/>
    <w:rsid w:val="00A36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36F5D"/>
    <w:rPr>
      <w:sz w:val="22"/>
      <w:szCs w:val="22"/>
      <w:lang w:val="es-PE" w:eastAsia="en-US"/>
    </w:rPr>
  </w:style>
  <w:style w:type="character" w:customStyle="1" w:styleId="style5">
    <w:name w:val="style5"/>
    <w:rsid w:val="003E524C"/>
  </w:style>
  <w:style w:type="character" w:styleId="nfasis">
    <w:name w:val="Emphasis"/>
    <w:uiPriority w:val="20"/>
    <w:qFormat/>
    <w:rsid w:val="00EC308C"/>
    <w:rPr>
      <w:i/>
      <w:iCs/>
    </w:rPr>
  </w:style>
  <w:style w:type="character" w:customStyle="1" w:styleId="Ttulo2Car">
    <w:name w:val="Título 2 Car"/>
    <w:link w:val="Ttulo2"/>
    <w:uiPriority w:val="9"/>
    <w:rsid w:val="00BC16B4"/>
    <w:rPr>
      <w:rFonts w:ascii="Arial" w:hAnsi="Arial" w:cs="Arial"/>
      <w:b/>
      <w:bCs/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613"/>
    <w:pPr>
      <w:spacing w:after="160" w:line="259" w:lineRule="auto"/>
    </w:pPr>
    <w:rPr>
      <w:rFonts w:ascii="Calibri" w:eastAsia="Calibri" w:hAnsi="Calibri"/>
      <w:b/>
      <w:bCs/>
      <w:lang w:val="es-PE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D32613"/>
    <w:rPr>
      <w:rFonts w:ascii="Times New Roman" w:eastAsia="Times New Roman" w:hAnsi="Times New Roman" w:cs="Times New Roman"/>
      <w:b/>
      <w:bCs/>
      <w:sz w:val="20"/>
      <w:szCs w:val="20"/>
      <w:lang w:val="es-ES" w:eastAsia="en-US"/>
    </w:rPr>
  </w:style>
  <w:style w:type="paragraph" w:customStyle="1" w:styleId="cuerpo">
    <w:name w:val="cuerpo"/>
    <w:basedOn w:val="Normal"/>
    <w:rsid w:val="00BF3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-2">
    <w:name w:val="no-style-override-2"/>
    <w:rsid w:val="00BF3818"/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basedOn w:val="Fuentedeprrafopredeter"/>
    <w:link w:val="Prrafodelista"/>
    <w:uiPriority w:val="34"/>
    <w:locked/>
    <w:rsid w:val="00FA0A68"/>
    <w:rPr>
      <w:rFonts w:ascii="Times New Roman" w:eastAsia="Times New Roman" w:hAnsi="Times New Roman"/>
      <w:lang w:val="es-ES" w:eastAsia="es-ES"/>
    </w:rPr>
  </w:style>
  <w:style w:type="paragraph" w:customStyle="1" w:styleId="style12">
    <w:name w:val="style12"/>
    <w:basedOn w:val="Normal"/>
    <w:rsid w:val="00F83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CF610-AC14-4859-A589-FF0FB3F9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3183</Words>
  <Characters>17508</Characters>
  <Application>Microsoft Office Word</Application>
  <DocSecurity>4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Rivas Araceli Sofia</dc:creator>
  <cp:keywords/>
  <cp:lastModifiedBy>Quiñones Chumpitaz Carmen Renee</cp:lastModifiedBy>
  <cp:revision>2</cp:revision>
  <cp:lastPrinted>2020-05-06T20:29:00Z</cp:lastPrinted>
  <dcterms:created xsi:type="dcterms:W3CDTF">2020-05-28T20:32:00Z</dcterms:created>
  <dcterms:modified xsi:type="dcterms:W3CDTF">2020-05-28T20:32:00Z</dcterms:modified>
</cp:coreProperties>
</file>