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B0850" w14:textId="5CFA896C" w:rsidR="00E77ECB" w:rsidRPr="003C1C0C" w:rsidRDefault="00863820" w:rsidP="00482F08">
      <w:pPr>
        <w:pStyle w:val="Ttulo1"/>
        <w:numPr>
          <w:ilvl w:val="0"/>
          <w:numId w:val="38"/>
        </w:numPr>
        <w:ind w:left="426" w:hanging="426"/>
        <w:jc w:val="both"/>
        <w:rPr>
          <w:rFonts w:cs="Arial"/>
          <w:szCs w:val="22"/>
        </w:rPr>
      </w:pPr>
      <w:r w:rsidRPr="00BB4C16">
        <w:rPr>
          <w:rFonts w:cs="Arial"/>
          <w:noProof/>
        </w:rPr>
        <mc:AlternateContent>
          <mc:Choice Requires="wps">
            <w:drawing>
              <wp:anchor distT="0" distB="0" distL="114300" distR="114300" simplePos="0" relativeHeight="251663360" behindDoc="0" locked="0" layoutInCell="1" allowOverlap="1" wp14:anchorId="5DE8FC5E" wp14:editId="0326D86D">
                <wp:simplePos x="0" y="0"/>
                <wp:positionH relativeFrom="column">
                  <wp:posOffset>4371615</wp:posOffset>
                </wp:positionH>
                <wp:positionV relativeFrom="paragraph">
                  <wp:posOffset>-596237</wp:posOffset>
                </wp:positionV>
                <wp:extent cx="1409037" cy="421640"/>
                <wp:effectExtent l="0" t="0" r="20320" b="16510"/>
                <wp:wrapNone/>
                <wp:docPr id="11" name="Diagrama de flujo: proceso alternativ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037" cy="421640"/>
                        </a:xfrm>
                        <a:prstGeom prst="flowChartAlternateProcess">
                          <a:avLst/>
                        </a:prstGeom>
                        <a:solidFill>
                          <a:srgbClr val="FFFFFF"/>
                        </a:solidFill>
                        <a:ln w="9525">
                          <a:solidFill>
                            <a:srgbClr val="000000"/>
                          </a:solidFill>
                          <a:miter lim="800000"/>
                          <a:headEnd/>
                          <a:tailEnd/>
                        </a:ln>
                      </wps:spPr>
                      <wps:txbx>
                        <w:txbxContent>
                          <w:p w14:paraId="45075E35" w14:textId="77777777" w:rsidR="00F501F2" w:rsidRPr="00390528" w:rsidRDefault="00F501F2" w:rsidP="00410C7B">
                            <w:pPr>
                              <w:tabs>
                                <w:tab w:val="left" w:pos="567"/>
                              </w:tabs>
                              <w:rPr>
                                <w:rFonts w:ascii="Arial" w:hAnsi="Arial" w:cs="Arial"/>
                                <w:sz w:val="13"/>
                                <w:szCs w:val="13"/>
                              </w:rPr>
                            </w:pPr>
                            <w:r w:rsidRPr="00390528">
                              <w:rPr>
                                <w:rFonts w:ascii="Arial" w:hAnsi="Arial" w:cs="Arial"/>
                                <w:sz w:val="13"/>
                                <w:szCs w:val="13"/>
                              </w:rPr>
                              <w:t>CÓDIGO</w:t>
                            </w:r>
                            <w:r w:rsidRPr="00390528">
                              <w:rPr>
                                <w:rFonts w:ascii="Arial" w:hAnsi="Arial" w:cs="Arial"/>
                                <w:sz w:val="13"/>
                                <w:szCs w:val="13"/>
                              </w:rPr>
                              <w:tab/>
                            </w:r>
                            <w:r w:rsidRPr="00390528">
                              <w:rPr>
                                <w:rFonts w:ascii="Arial" w:hAnsi="Arial" w:cs="Arial"/>
                                <w:sz w:val="13"/>
                                <w:szCs w:val="13"/>
                              </w:rPr>
                              <w:tab/>
                              <w:t xml:space="preserve">:   </w:t>
                            </w:r>
                            <w:r w:rsidRPr="00390528">
                              <w:rPr>
                                <w:rFonts w:ascii="Arial" w:hAnsi="Arial" w:cs="Arial"/>
                                <w:color w:val="000000"/>
                                <w:sz w:val="13"/>
                                <w:szCs w:val="13"/>
                              </w:rPr>
                              <w:t>DESPA</w:t>
                            </w:r>
                            <w:r w:rsidRPr="00390528">
                              <w:rPr>
                                <w:rFonts w:ascii="Arial" w:hAnsi="Arial" w:cs="Arial"/>
                                <w:bCs/>
                                <w:color w:val="000000"/>
                                <w:sz w:val="13"/>
                                <w:szCs w:val="13"/>
                              </w:rPr>
                              <w:t>-PG.28</w:t>
                            </w:r>
                          </w:p>
                          <w:p w14:paraId="46B5E388" w14:textId="77777777" w:rsidR="00F501F2" w:rsidRPr="00390528" w:rsidRDefault="00F501F2" w:rsidP="00410C7B">
                            <w:pPr>
                              <w:tabs>
                                <w:tab w:val="left" w:pos="567"/>
                              </w:tabs>
                              <w:rPr>
                                <w:rFonts w:ascii="Arial" w:hAnsi="Arial" w:cs="Arial"/>
                                <w:sz w:val="13"/>
                                <w:szCs w:val="13"/>
                              </w:rPr>
                            </w:pPr>
                            <w:r w:rsidRPr="00390528">
                              <w:rPr>
                                <w:rFonts w:ascii="Arial" w:hAnsi="Arial" w:cs="Arial"/>
                                <w:sz w:val="13"/>
                                <w:szCs w:val="13"/>
                              </w:rPr>
                              <w:t>VERSIÓN</w:t>
                            </w:r>
                            <w:r w:rsidRPr="00390528">
                              <w:rPr>
                                <w:rFonts w:ascii="Arial" w:hAnsi="Arial" w:cs="Arial"/>
                                <w:sz w:val="13"/>
                                <w:szCs w:val="13"/>
                              </w:rPr>
                              <w:tab/>
                              <w:t>:   3</w:t>
                            </w:r>
                          </w:p>
                          <w:p w14:paraId="4AE6AECC" w14:textId="65895EC8" w:rsidR="00F501F2" w:rsidRPr="00390528" w:rsidRDefault="00F501F2" w:rsidP="00410C7B">
                            <w:pPr>
                              <w:tabs>
                                <w:tab w:val="left" w:pos="567"/>
                              </w:tabs>
                              <w:rPr>
                                <w:rFonts w:ascii="Arial" w:hAnsi="Arial" w:cs="Arial"/>
                                <w:sz w:val="13"/>
                                <w:szCs w:val="13"/>
                              </w:rPr>
                            </w:pPr>
                            <w:r w:rsidRPr="00390528">
                              <w:rPr>
                                <w:rFonts w:ascii="Arial" w:hAnsi="Arial" w:cs="Arial"/>
                                <w:sz w:val="13"/>
                                <w:szCs w:val="13"/>
                              </w:rPr>
                              <w:t>PÁGINA</w:t>
                            </w:r>
                            <w:r w:rsidRPr="00390528">
                              <w:rPr>
                                <w:rFonts w:ascii="Arial" w:hAnsi="Arial" w:cs="Arial"/>
                                <w:sz w:val="13"/>
                                <w:szCs w:val="13"/>
                              </w:rPr>
                              <w:tab/>
                            </w:r>
                            <w:r w:rsidRPr="00390528">
                              <w:rPr>
                                <w:rFonts w:ascii="Arial" w:hAnsi="Arial" w:cs="Arial"/>
                                <w:sz w:val="13"/>
                                <w:szCs w:val="13"/>
                              </w:rPr>
                              <w:tab/>
                              <w:t xml:space="preserve">:   </w:t>
                            </w:r>
                            <w:r w:rsidRPr="00390528">
                              <w:rPr>
                                <w:rFonts w:ascii="Arial" w:hAnsi="Arial" w:cs="Arial"/>
                                <w:bCs/>
                                <w:sz w:val="13"/>
                                <w:szCs w:val="13"/>
                              </w:rPr>
                              <w:fldChar w:fldCharType="begin"/>
                            </w:r>
                            <w:r w:rsidRPr="00390528">
                              <w:rPr>
                                <w:rFonts w:ascii="Arial" w:hAnsi="Arial" w:cs="Arial"/>
                                <w:bCs/>
                                <w:sz w:val="13"/>
                                <w:szCs w:val="13"/>
                              </w:rPr>
                              <w:instrText>PAGE  \* Arabic  \* MERGEFORMAT</w:instrText>
                            </w:r>
                            <w:r w:rsidRPr="00390528">
                              <w:rPr>
                                <w:rFonts w:ascii="Arial" w:hAnsi="Arial" w:cs="Arial"/>
                                <w:bCs/>
                                <w:sz w:val="13"/>
                                <w:szCs w:val="13"/>
                              </w:rPr>
                              <w:fldChar w:fldCharType="separate"/>
                            </w:r>
                            <w:r w:rsidRPr="00390528">
                              <w:rPr>
                                <w:rFonts w:ascii="Arial" w:hAnsi="Arial" w:cs="Arial"/>
                                <w:bCs/>
                                <w:noProof/>
                                <w:sz w:val="13"/>
                                <w:szCs w:val="13"/>
                              </w:rPr>
                              <w:t>1</w:t>
                            </w:r>
                            <w:r w:rsidRPr="00390528">
                              <w:rPr>
                                <w:rFonts w:ascii="Arial" w:hAnsi="Arial" w:cs="Arial"/>
                                <w:bCs/>
                                <w:sz w:val="13"/>
                                <w:szCs w:val="13"/>
                              </w:rPr>
                              <w:fldChar w:fldCharType="end"/>
                            </w:r>
                            <w:r w:rsidRPr="00390528">
                              <w:rPr>
                                <w:rFonts w:ascii="Arial" w:hAnsi="Arial" w:cs="Arial"/>
                                <w:sz w:val="13"/>
                                <w:szCs w:val="13"/>
                              </w:rPr>
                              <w:t>/</w:t>
                            </w:r>
                            <w:r>
                              <w:rPr>
                                <w:rFonts w:ascii="Arial" w:hAnsi="Arial" w:cs="Arial"/>
                                <w:sz w:val="13"/>
                                <w:szCs w:val="13"/>
                              </w:rPr>
                              <w:t xml:space="preserve">34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E8FC5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Diagrama de flujo: proceso alternativo 11" o:spid="_x0000_s1026" type="#_x0000_t176" style="position:absolute;left:0;text-align:left;margin-left:344.2pt;margin-top:-46.95pt;width:110.95pt;height:3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">
                <v:textbox>
                  <w:txbxContent>
                    <w:p w14:paraId="45075E35" w14:textId="77777777" w:rsidR="00F501F2" w:rsidRPr="00390528" w:rsidRDefault="00F501F2" w:rsidP="00410C7B">
                      <w:pPr>
                        <w:tabs>
                          <w:tab w:val="left" w:pos="567"/>
                        </w:tabs>
                        <w:rPr>
                          <w:rFonts w:ascii="Arial" w:hAnsi="Arial" w:cs="Arial"/>
                          <w:sz w:val="13"/>
                          <w:szCs w:val="13"/>
                        </w:rPr>
                      </w:pPr>
                      <w:r w:rsidRPr="00390528">
                        <w:rPr>
                          <w:rFonts w:ascii="Arial" w:hAnsi="Arial" w:cs="Arial"/>
                          <w:sz w:val="13"/>
                          <w:szCs w:val="13"/>
                        </w:rPr>
                        <w:t>CÓDIGO</w:t>
                      </w:r>
                      <w:r w:rsidRPr="00390528">
                        <w:rPr>
                          <w:rFonts w:ascii="Arial" w:hAnsi="Arial" w:cs="Arial"/>
                          <w:sz w:val="13"/>
                          <w:szCs w:val="13"/>
                        </w:rPr>
                        <w:tab/>
                      </w:r>
                      <w:r w:rsidRPr="00390528">
                        <w:rPr>
                          <w:rFonts w:ascii="Arial" w:hAnsi="Arial" w:cs="Arial"/>
                          <w:sz w:val="13"/>
                          <w:szCs w:val="13"/>
                        </w:rPr>
                        <w:tab/>
                        <w:t xml:space="preserve">:   </w:t>
                      </w:r>
                      <w:r w:rsidRPr="00390528">
                        <w:rPr>
                          <w:rFonts w:ascii="Arial" w:hAnsi="Arial" w:cs="Arial"/>
                          <w:color w:val="000000"/>
                          <w:sz w:val="13"/>
                          <w:szCs w:val="13"/>
                        </w:rPr>
                        <w:t>DESPA</w:t>
                      </w:r>
                      <w:r w:rsidRPr="00390528">
                        <w:rPr>
                          <w:rFonts w:ascii="Arial" w:hAnsi="Arial" w:cs="Arial"/>
                          <w:bCs/>
                          <w:color w:val="000000"/>
                          <w:sz w:val="13"/>
                          <w:szCs w:val="13"/>
                        </w:rPr>
                        <w:t>-PG.28</w:t>
                      </w:r>
                    </w:p>
                    <w:p w14:paraId="46B5E388" w14:textId="77777777" w:rsidR="00F501F2" w:rsidRPr="00390528" w:rsidRDefault="00F501F2" w:rsidP="00410C7B">
                      <w:pPr>
                        <w:tabs>
                          <w:tab w:val="left" w:pos="567"/>
                        </w:tabs>
                        <w:rPr>
                          <w:rFonts w:ascii="Arial" w:hAnsi="Arial" w:cs="Arial"/>
                          <w:sz w:val="13"/>
                          <w:szCs w:val="13"/>
                        </w:rPr>
                      </w:pPr>
                      <w:r w:rsidRPr="00390528">
                        <w:rPr>
                          <w:rFonts w:ascii="Arial" w:hAnsi="Arial" w:cs="Arial"/>
                          <w:sz w:val="13"/>
                          <w:szCs w:val="13"/>
                        </w:rPr>
                        <w:t>VERSIÓN</w:t>
                      </w:r>
                      <w:r w:rsidRPr="00390528">
                        <w:rPr>
                          <w:rFonts w:ascii="Arial" w:hAnsi="Arial" w:cs="Arial"/>
                          <w:sz w:val="13"/>
                          <w:szCs w:val="13"/>
                        </w:rPr>
                        <w:tab/>
                        <w:t>:   3</w:t>
                      </w:r>
                    </w:p>
                    <w:p w14:paraId="4AE6AECC" w14:textId="65895EC8" w:rsidR="00F501F2" w:rsidRPr="00390528" w:rsidRDefault="00F501F2" w:rsidP="00410C7B">
                      <w:pPr>
                        <w:tabs>
                          <w:tab w:val="left" w:pos="567"/>
                        </w:tabs>
                        <w:rPr>
                          <w:rFonts w:ascii="Arial" w:hAnsi="Arial" w:cs="Arial"/>
                          <w:sz w:val="13"/>
                          <w:szCs w:val="13"/>
                        </w:rPr>
                      </w:pPr>
                      <w:r w:rsidRPr="00390528">
                        <w:rPr>
                          <w:rFonts w:ascii="Arial" w:hAnsi="Arial" w:cs="Arial"/>
                          <w:sz w:val="13"/>
                          <w:szCs w:val="13"/>
                        </w:rPr>
                        <w:t>PÁGINA</w:t>
                      </w:r>
                      <w:r w:rsidRPr="00390528">
                        <w:rPr>
                          <w:rFonts w:ascii="Arial" w:hAnsi="Arial" w:cs="Arial"/>
                          <w:sz w:val="13"/>
                          <w:szCs w:val="13"/>
                        </w:rPr>
                        <w:tab/>
                      </w:r>
                      <w:r w:rsidRPr="00390528">
                        <w:rPr>
                          <w:rFonts w:ascii="Arial" w:hAnsi="Arial" w:cs="Arial"/>
                          <w:sz w:val="13"/>
                          <w:szCs w:val="13"/>
                        </w:rPr>
                        <w:tab/>
                        <w:t xml:space="preserve">:   </w:t>
                      </w:r>
                      <w:r w:rsidRPr="00390528">
                        <w:rPr>
                          <w:rFonts w:ascii="Arial" w:hAnsi="Arial" w:cs="Arial"/>
                          <w:bCs/>
                          <w:sz w:val="13"/>
                          <w:szCs w:val="13"/>
                        </w:rPr>
                        <w:fldChar w:fldCharType="begin"/>
                      </w:r>
                      <w:r w:rsidRPr="00390528">
                        <w:rPr>
                          <w:rFonts w:ascii="Arial" w:hAnsi="Arial" w:cs="Arial"/>
                          <w:bCs/>
                          <w:sz w:val="13"/>
                          <w:szCs w:val="13"/>
                        </w:rPr>
                        <w:instrText>PAGE  \* Arabic  \* MERGEFORMAT</w:instrText>
                      </w:r>
                      <w:r w:rsidRPr="00390528">
                        <w:rPr>
                          <w:rFonts w:ascii="Arial" w:hAnsi="Arial" w:cs="Arial"/>
                          <w:bCs/>
                          <w:sz w:val="13"/>
                          <w:szCs w:val="13"/>
                        </w:rPr>
                        <w:fldChar w:fldCharType="separate"/>
                      </w:r>
                      <w:r w:rsidRPr="00390528">
                        <w:rPr>
                          <w:rFonts w:ascii="Arial" w:hAnsi="Arial" w:cs="Arial"/>
                          <w:bCs/>
                          <w:noProof/>
                          <w:sz w:val="13"/>
                          <w:szCs w:val="13"/>
                        </w:rPr>
                        <w:t>1</w:t>
                      </w:r>
                      <w:r w:rsidRPr="00390528">
                        <w:rPr>
                          <w:rFonts w:ascii="Arial" w:hAnsi="Arial" w:cs="Arial"/>
                          <w:bCs/>
                          <w:sz w:val="13"/>
                          <w:szCs w:val="13"/>
                        </w:rPr>
                        <w:fldChar w:fldCharType="end"/>
                      </w:r>
                      <w:r w:rsidRPr="00390528">
                        <w:rPr>
                          <w:rFonts w:ascii="Arial" w:hAnsi="Arial" w:cs="Arial"/>
                          <w:sz w:val="13"/>
                          <w:szCs w:val="13"/>
                        </w:rPr>
                        <w:t>/</w:t>
                      </w:r>
                      <w:r>
                        <w:rPr>
                          <w:rFonts w:ascii="Arial" w:hAnsi="Arial" w:cs="Arial"/>
                          <w:sz w:val="13"/>
                          <w:szCs w:val="13"/>
                        </w:rPr>
                        <w:t xml:space="preserve">34 </w:t>
                      </w:r>
                    </w:p>
                  </w:txbxContent>
                </v:textbox>
              </v:shape>
            </w:pict>
          </mc:Fallback>
        </mc:AlternateContent>
      </w:r>
      <w:r w:rsidR="00410C7B" w:rsidRPr="00BB4C16">
        <w:rPr>
          <w:rFonts w:cs="Arial"/>
          <w:noProof/>
        </w:rPr>
        <mc:AlternateContent>
          <mc:Choice Requires="wps">
            <w:drawing>
              <wp:anchor distT="0" distB="0" distL="114300" distR="114300" simplePos="0" relativeHeight="251659264" behindDoc="0" locked="0" layoutInCell="1" allowOverlap="1" wp14:anchorId="21A94A47" wp14:editId="2CC0EAC0">
                <wp:simplePos x="0" y="0"/>
                <wp:positionH relativeFrom="margin">
                  <wp:posOffset>-109220</wp:posOffset>
                </wp:positionH>
                <wp:positionV relativeFrom="paragraph">
                  <wp:posOffset>-600710</wp:posOffset>
                </wp:positionV>
                <wp:extent cx="1004570" cy="421640"/>
                <wp:effectExtent l="0" t="0" r="24130" b="16510"/>
                <wp:wrapNone/>
                <wp:docPr id="10" name="Diagrama de flujo: proceso alternativ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570" cy="421640"/>
                        </a:xfrm>
                        <a:prstGeom prst="flowChartAlternateProcess">
                          <a:avLst/>
                        </a:prstGeom>
                        <a:solidFill>
                          <a:srgbClr val="FFFFFF"/>
                        </a:solidFill>
                        <a:ln w="9525">
                          <a:solidFill>
                            <a:srgbClr val="000000"/>
                          </a:solidFill>
                          <a:miter lim="800000"/>
                          <a:headEnd/>
                          <a:tailEnd/>
                        </a:ln>
                      </wps:spPr>
                      <wps:txbx>
                        <w:txbxContent>
                          <w:p w14:paraId="0E3C290A" w14:textId="77777777" w:rsidR="00F501F2" w:rsidRDefault="00F501F2" w:rsidP="00410C7B">
                            <w:pPr>
                              <w:jc w:val="center"/>
                              <w:rPr>
                                <w:sz w:val="16"/>
                              </w:rPr>
                            </w:pPr>
                            <w:r w:rsidRPr="00CF42BE">
                              <w:rPr>
                                <w:noProof/>
                                <w:lang w:eastAsia="es-PE"/>
                              </w:rPr>
                              <w:drawing>
                                <wp:inline distT="0" distB="0" distL="0" distR="0" wp14:anchorId="3AFEC851" wp14:editId="5B579C59">
                                  <wp:extent cx="723900" cy="25717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2571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A94A47" id="Diagrama de flujo: proceso alternativo 10" o:spid="_x0000_s1027" type="#_x0000_t176" style="position:absolute;left:0;text-align:left;margin-left:-8.6pt;margin-top:-47.3pt;width:79.1pt;height:33.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">
                <v:textbox>
                  <w:txbxContent>
                    <w:p w14:paraId="0E3C290A" w14:textId="77777777" w:rsidR="00F501F2" w:rsidRDefault="00F501F2" w:rsidP="00410C7B">
                      <w:pPr>
                        <w:jc w:val="center"/>
                        <w:rPr>
                          <w:sz w:val="16"/>
                        </w:rPr>
                      </w:pPr>
                      <w:r w:rsidRPr="00CF42BE">
                        <w:rPr>
                          <w:noProof/>
                          <w:lang w:eastAsia="es-PE"/>
                        </w:rPr>
                        <w:drawing>
                          <wp:inline distT="0" distB="0" distL="0" distR="0" wp14:anchorId="3AFEC851" wp14:editId="5B579C59">
                            <wp:extent cx="723900" cy="25717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3900" cy="257175"/>
                                    </a:xfrm>
                                    <a:prstGeom prst="rect">
                                      <a:avLst/>
                                    </a:prstGeom>
                                    <a:noFill/>
                                    <a:ln>
                                      <a:noFill/>
                                    </a:ln>
                                  </pic:spPr>
                                </pic:pic>
                              </a:graphicData>
                            </a:graphic>
                          </wp:inline>
                        </w:drawing>
                      </w:r>
                    </w:p>
                  </w:txbxContent>
                </v:textbox>
                <w10:wrap anchorx="margin"/>
              </v:shape>
            </w:pict>
          </mc:Fallback>
        </mc:AlternateContent>
      </w:r>
      <w:r w:rsidR="00410C7B" w:rsidRPr="00BB4C16">
        <w:rPr>
          <w:rFonts w:cs="Arial"/>
          <w:noProof/>
        </w:rPr>
        <mc:AlternateContent>
          <mc:Choice Requires="wps">
            <w:drawing>
              <wp:anchor distT="0" distB="0" distL="114300" distR="114300" simplePos="0" relativeHeight="251661312" behindDoc="0" locked="0" layoutInCell="1" allowOverlap="1" wp14:anchorId="11CD5444" wp14:editId="5245888F">
                <wp:simplePos x="0" y="0"/>
                <wp:positionH relativeFrom="margin">
                  <wp:posOffset>904240</wp:posOffset>
                </wp:positionH>
                <wp:positionV relativeFrom="paragraph">
                  <wp:posOffset>-589280</wp:posOffset>
                </wp:positionV>
                <wp:extent cx="3467100" cy="421640"/>
                <wp:effectExtent l="0" t="0" r="19050" b="16510"/>
                <wp:wrapNone/>
                <wp:docPr id="3" name="Diagrama de flujo: proceso alternativ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7100" cy="421640"/>
                        </a:xfrm>
                        <a:prstGeom prst="flowChartAlternateProcess">
                          <a:avLst/>
                        </a:prstGeom>
                        <a:solidFill>
                          <a:srgbClr val="FFFFFF"/>
                        </a:solidFill>
                        <a:ln w="9525">
                          <a:solidFill>
                            <a:srgbClr val="000000"/>
                          </a:solidFill>
                          <a:miter lim="800000"/>
                          <a:headEnd/>
                          <a:tailEnd/>
                        </a:ln>
                      </wps:spPr>
                      <wps:txbx>
                        <w:txbxContent>
                          <w:p w14:paraId="71C80C03" w14:textId="77777777" w:rsidR="00F501F2" w:rsidRPr="005F1946" w:rsidRDefault="00F501F2" w:rsidP="00410C7B">
                            <w:pPr>
                              <w:jc w:val="center"/>
                              <w:rPr>
                                <w:rFonts w:ascii="Arial" w:hAnsi="Arial" w:cs="Arial"/>
                                <w:b/>
                                <w:bCs/>
                                <w:sz w:val="16"/>
                                <w:szCs w:val="16"/>
                              </w:rPr>
                            </w:pPr>
                            <w:r w:rsidRPr="005F1946">
                              <w:rPr>
                                <w:rFonts w:ascii="Arial" w:hAnsi="Arial" w:cs="Arial"/>
                                <w:b/>
                                <w:bCs/>
                                <w:color w:val="000000"/>
                                <w:sz w:val="16"/>
                                <w:szCs w:val="16"/>
                              </w:rPr>
                              <w:t xml:space="preserve">PROCEDIMIENTO </w:t>
                            </w:r>
                            <w:r>
                              <w:rPr>
                                <w:rFonts w:ascii="Arial" w:hAnsi="Arial" w:cs="Arial"/>
                                <w:b/>
                                <w:bCs/>
                                <w:color w:val="000000"/>
                                <w:sz w:val="16"/>
                                <w:szCs w:val="16"/>
                              </w:rPr>
                              <w:t xml:space="preserve">GENERAL </w:t>
                            </w:r>
                            <w:r w:rsidRPr="005F1946">
                              <w:rPr>
                                <w:rFonts w:ascii="Arial" w:hAnsi="Arial" w:cs="Arial"/>
                                <w:b/>
                                <w:bCs/>
                                <w:color w:val="000000"/>
                                <w:sz w:val="16"/>
                                <w:szCs w:val="16"/>
                              </w:rPr>
                              <w:t>“</w:t>
                            </w:r>
                            <w:r>
                              <w:rPr>
                                <w:rFonts w:ascii="Arial" w:hAnsi="Arial" w:cs="Arial"/>
                                <w:b/>
                                <w:bCs/>
                                <w:color w:val="000000"/>
                                <w:sz w:val="16"/>
                                <w:szCs w:val="16"/>
                              </w:rPr>
                              <w:t>ENVÍOS DE ENTREGA RÁPIDA</w:t>
                            </w:r>
                            <w:r w:rsidRPr="005F1946">
                              <w:rPr>
                                <w:rFonts w:ascii="Arial" w:hAnsi="Arial" w:cs="Arial"/>
                                <w:b/>
                                <w:bCs/>
                                <w:color w:val="000000"/>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D5444" id="Diagrama de flujo: proceso alternativo 3" o:spid="_x0000_s1028" type="#_x0000_t176" style="position:absolute;left:0;text-align:left;margin-left:71.2pt;margin-top:-46.4pt;width:273pt;height:33.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">
                <v:textbox>
                  <w:txbxContent>
                    <w:p w14:paraId="71C80C03" w14:textId="77777777" w:rsidR="00F501F2" w:rsidRPr="005F1946" w:rsidRDefault="00F501F2" w:rsidP="00410C7B">
                      <w:pPr>
                        <w:jc w:val="center"/>
                        <w:rPr>
                          <w:rFonts w:ascii="Arial" w:hAnsi="Arial" w:cs="Arial"/>
                          <w:b/>
                          <w:bCs/>
                          <w:sz w:val="16"/>
                          <w:szCs w:val="16"/>
                        </w:rPr>
                      </w:pPr>
                      <w:r w:rsidRPr="005F1946">
                        <w:rPr>
                          <w:rFonts w:ascii="Arial" w:hAnsi="Arial" w:cs="Arial"/>
                          <w:b/>
                          <w:bCs/>
                          <w:color w:val="000000"/>
                          <w:sz w:val="16"/>
                          <w:szCs w:val="16"/>
                        </w:rPr>
                        <w:t xml:space="preserve">PROCEDIMIENTO </w:t>
                      </w:r>
                      <w:r>
                        <w:rPr>
                          <w:rFonts w:ascii="Arial" w:hAnsi="Arial" w:cs="Arial"/>
                          <w:b/>
                          <w:bCs/>
                          <w:color w:val="000000"/>
                          <w:sz w:val="16"/>
                          <w:szCs w:val="16"/>
                        </w:rPr>
                        <w:t xml:space="preserve">GENERAL </w:t>
                      </w:r>
                      <w:r w:rsidRPr="005F1946">
                        <w:rPr>
                          <w:rFonts w:ascii="Arial" w:hAnsi="Arial" w:cs="Arial"/>
                          <w:b/>
                          <w:bCs/>
                          <w:color w:val="000000"/>
                          <w:sz w:val="16"/>
                          <w:szCs w:val="16"/>
                        </w:rPr>
                        <w:t>“</w:t>
                      </w:r>
                      <w:r>
                        <w:rPr>
                          <w:rFonts w:ascii="Arial" w:hAnsi="Arial" w:cs="Arial"/>
                          <w:b/>
                          <w:bCs/>
                          <w:color w:val="000000"/>
                          <w:sz w:val="16"/>
                          <w:szCs w:val="16"/>
                        </w:rPr>
                        <w:t>ENVÍOS DE ENTREGA RÁPIDA</w:t>
                      </w:r>
                      <w:r w:rsidRPr="005F1946">
                        <w:rPr>
                          <w:rFonts w:ascii="Arial" w:hAnsi="Arial" w:cs="Arial"/>
                          <w:b/>
                          <w:bCs/>
                          <w:color w:val="000000"/>
                          <w:sz w:val="16"/>
                          <w:szCs w:val="16"/>
                        </w:rPr>
                        <w:t>”</w:t>
                      </w:r>
                    </w:p>
                  </w:txbxContent>
                </v:textbox>
                <w10:wrap anchorx="margin"/>
              </v:shape>
            </w:pict>
          </mc:Fallback>
        </mc:AlternateContent>
      </w:r>
      <w:r w:rsidR="00E77ECB" w:rsidRPr="003C1C0C">
        <w:rPr>
          <w:rFonts w:cs="Arial"/>
          <w:szCs w:val="22"/>
        </w:rPr>
        <w:t xml:space="preserve">OBJETIVO </w:t>
      </w:r>
    </w:p>
    <w:p w14:paraId="0A4AC739" w14:textId="43650275" w:rsidR="00CA6B87" w:rsidRPr="003C1C0C" w:rsidRDefault="00CA6B87" w:rsidP="004F3AA6">
      <w:pPr>
        <w:widowControl w:val="0"/>
        <w:ind w:left="426"/>
        <w:jc w:val="both"/>
        <w:rPr>
          <w:rFonts w:ascii="Arial" w:hAnsi="Arial" w:cs="Arial"/>
          <w:sz w:val="22"/>
          <w:szCs w:val="22"/>
        </w:rPr>
      </w:pPr>
    </w:p>
    <w:p w14:paraId="71C9873B" w14:textId="2A1DCC8A" w:rsidR="00E77ECB" w:rsidRPr="003C1C0C" w:rsidRDefault="00E77ECB" w:rsidP="004F3AA6">
      <w:pPr>
        <w:widowControl w:val="0"/>
        <w:ind w:left="426"/>
        <w:jc w:val="both"/>
        <w:rPr>
          <w:rFonts w:ascii="Arial" w:hAnsi="Arial" w:cs="Arial"/>
          <w:b/>
          <w:sz w:val="22"/>
          <w:szCs w:val="22"/>
        </w:rPr>
      </w:pPr>
      <w:r w:rsidRPr="003C1C0C">
        <w:rPr>
          <w:rFonts w:ascii="Arial" w:hAnsi="Arial" w:cs="Arial"/>
          <w:sz w:val="22"/>
          <w:szCs w:val="22"/>
        </w:rPr>
        <w:t>Establecer las pautas a seguir para el ingreso, salida y despacho aduanero de los envíos de entrega rápida, con la finalidad de lograr el cumplimiento de las normas que lo</w:t>
      </w:r>
      <w:r w:rsidR="00F40335">
        <w:rPr>
          <w:rFonts w:ascii="Arial" w:hAnsi="Arial" w:cs="Arial"/>
          <w:sz w:val="22"/>
          <w:szCs w:val="22"/>
        </w:rPr>
        <w:t>s</w:t>
      </w:r>
      <w:r w:rsidRPr="003C1C0C">
        <w:rPr>
          <w:rFonts w:ascii="Arial" w:hAnsi="Arial" w:cs="Arial"/>
          <w:sz w:val="22"/>
          <w:szCs w:val="22"/>
        </w:rPr>
        <w:t xml:space="preserve"> regulan.</w:t>
      </w:r>
    </w:p>
    <w:p w14:paraId="5B55E51B" w14:textId="77777777" w:rsidR="00E77ECB" w:rsidRPr="003C1C0C" w:rsidRDefault="00E77ECB" w:rsidP="004F3AA6">
      <w:pPr>
        <w:widowControl w:val="0"/>
        <w:ind w:left="426" w:hanging="426"/>
        <w:jc w:val="both"/>
        <w:rPr>
          <w:rFonts w:ascii="Arial" w:hAnsi="Arial" w:cs="Arial"/>
          <w:b/>
          <w:sz w:val="22"/>
          <w:szCs w:val="22"/>
        </w:rPr>
      </w:pPr>
    </w:p>
    <w:p w14:paraId="0943349F" w14:textId="77777777" w:rsidR="003F77FB" w:rsidRPr="003C1C0C" w:rsidRDefault="003F77FB" w:rsidP="00A7592E">
      <w:pPr>
        <w:pStyle w:val="Ttulo1"/>
        <w:numPr>
          <w:ilvl w:val="0"/>
          <w:numId w:val="38"/>
        </w:numPr>
        <w:ind w:left="426" w:hanging="426"/>
        <w:jc w:val="both"/>
        <w:rPr>
          <w:rFonts w:cs="Arial"/>
          <w:szCs w:val="22"/>
        </w:rPr>
      </w:pPr>
      <w:r w:rsidRPr="003C1C0C">
        <w:rPr>
          <w:rFonts w:cs="Arial"/>
          <w:szCs w:val="22"/>
        </w:rPr>
        <w:t>ALCANCE</w:t>
      </w:r>
    </w:p>
    <w:p w14:paraId="72467C3E" w14:textId="77777777" w:rsidR="003F77FB" w:rsidRPr="003C1C0C" w:rsidRDefault="003F77FB" w:rsidP="004F3AA6">
      <w:pPr>
        <w:pStyle w:val="Prrafodelista"/>
        <w:widowControl w:val="0"/>
        <w:jc w:val="both"/>
        <w:rPr>
          <w:rFonts w:ascii="Arial" w:hAnsi="Arial" w:cs="Arial"/>
          <w:sz w:val="22"/>
          <w:szCs w:val="22"/>
        </w:rPr>
      </w:pPr>
      <w:r w:rsidRPr="003C1C0C">
        <w:rPr>
          <w:rFonts w:ascii="Arial" w:hAnsi="Arial" w:cs="Arial"/>
          <w:sz w:val="22"/>
          <w:szCs w:val="22"/>
        </w:rPr>
        <w:tab/>
      </w:r>
    </w:p>
    <w:p w14:paraId="1519577A" w14:textId="675A58D6" w:rsidR="003F77FB" w:rsidRPr="003C1C0C" w:rsidRDefault="003F77FB" w:rsidP="004F3AA6">
      <w:pPr>
        <w:widowControl w:val="0"/>
        <w:ind w:left="426"/>
        <w:jc w:val="both"/>
        <w:rPr>
          <w:rFonts w:ascii="Arial" w:hAnsi="Arial" w:cs="Arial"/>
          <w:bCs/>
          <w:sz w:val="22"/>
          <w:szCs w:val="22"/>
        </w:rPr>
      </w:pPr>
      <w:r w:rsidRPr="003C1C0C">
        <w:rPr>
          <w:rFonts w:ascii="Arial" w:hAnsi="Arial" w:cs="Arial"/>
          <w:bCs/>
          <w:sz w:val="22"/>
          <w:szCs w:val="22"/>
        </w:rPr>
        <w:t>Está dirigido a</w:t>
      </w:r>
      <w:r w:rsidR="00DA2B5A" w:rsidRPr="003C1C0C">
        <w:rPr>
          <w:rFonts w:ascii="Arial" w:hAnsi="Arial" w:cs="Arial"/>
          <w:bCs/>
          <w:sz w:val="22"/>
          <w:szCs w:val="22"/>
        </w:rPr>
        <w:t xml:space="preserve">l personal de la </w:t>
      </w:r>
      <w:r w:rsidRPr="003C1C0C">
        <w:rPr>
          <w:rFonts w:ascii="Arial" w:hAnsi="Arial" w:cs="Arial"/>
          <w:bCs/>
          <w:sz w:val="22"/>
          <w:szCs w:val="22"/>
        </w:rPr>
        <w:t xml:space="preserve">Superintendencia Nacional de Aduanas y </w:t>
      </w:r>
      <w:r w:rsidR="000F6A7E" w:rsidRPr="003C1C0C">
        <w:rPr>
          <w:rFonts w:ascii="Arial" w:hAnsi="Arial" w:cs="Arial"/>
          <w:bCs/>
          <w:sz w:val="22"/>
          <w:szCs w:val="22"/>
        </w:rPr>
        <w:t xml:space="preserve">de </w:t>
      </w:r>
      <w:r w:rsidRPr="003C1C0C">
        <w:rPr>
          <w:rFonts w:ascii="Arial" w:hAnsi="Arial" w:cs="Arial"/>
          <w:bCs/>
          <w:sz w:val="22"/>
          <w:szCs w:val="22"/>
        </w:rPr>
        <w:t xml:space="preserve">Administración Tributaria </w:t>
      </w:r>
      <w:r w:rsidR="000F6A7E" w:rsidRPr="003C1C0C">
        <w:rPr>
          <w:rFonts w:ascii="Arial" w:hAnsi="Arial" w:cs="Arial"/>
          <w:bCs/>
          <w:sz w:val="22"/>
          <w:szCs w:val="22"/>
        </w:rPr>
        <w:t>-</w:t>
      </w:r>
      <w:r w:rsidRPr="003C1C0C">
        <w:rPr>
          <w:rFonts w:ascii="Arial" w:hAnsi="Arial" w:cs="Arial"/>
          <w:bCs/>
          <w:sz w:val="22"/>
          <w:szCs w:val="22"/>
        </w:rPr>
        <w:t xml:space="preserve"> SUNAT, a</w:t>
      </w:r>
      <w:r w:rsidR="00F40335">
        <w:rPr>
          <w:rFonts w:ascii="Arial" w:hAnsi="Arial" w:cs="Arial"/>
          <w:bCs/>
          <w:sz w:val="22"/>
          <w:szCs w:val="22"/>
        </w:rPr>
        <w:t>l</w:t>
      </w:r>
      <w:r w:rsidRPr="003C1C0C">
        <w:rPr>
          <w:rFonts w:ascii="Arial" w:hAnsi="Arial" w:cs="Arial"/>
          <w:bCs/>
          <w:sz w:val="22"/>
          <w:szCs w:val="22"/>
        </w:rPr>
        <w:t xml:space="preserve"> operador de comercio exterior </w:t>
      </w:r>
      <w:r w:rsidR="00FE442A" w:rsidRPr="003C1C0C">
        <w:rPr>
          <w:rFonts w:ascii="Arial" w:hAnsi="Arial" w:cs="Arial"/>
          <w:bCs/>
          <w:sz w:val="22"/>
          <w:szCs w:val="22"/>
        </w:rPr>
        <w:t xml:space="preserve">(OCE) </w:t>
      </w:r>
      <w:r w:rsidR="00934BAB" w:rsidRPr="005F74A1">
        <w:rPr>
          <w:rFonts w:ascii="Arial" w:hAnsi="Arial" w:cs="Arial"/>
          <w:bCs/>
          <w:sz w:val="22"/>
          <w:szCs w:val="22"/>
        </w:rPr>
        <w:t xml:space="preserve">y </w:t>
      </w:r>
      <w:r w:rsidR="00DD4AFF" w:rsidRPr="005F74A1">
        <w:rPr>
          <w:rFonts w:ascii="Arial" w:hAnsi="Arial" w:cs="Arial"/>
          <w:bCs/>
          <w:sz w:val="22"/>
          <w:szCs w:val="22"/>
        </w:rPr>
        <w:t xml:space="preserve">al </w:t>
      </w:r>
      <w:r w:rsidR="00934BAB" w:rsidRPr="005F74A1">
        <w:rPr>
          <w:rFonts w:ascii="Arial" w:hAnsi="Arial" w:cs="Arial"/>
          <w:bCs/>
          <w:sz w:val="22"/>
          <w:szCs w:val="22"/>
        </w:rPr>
        <w:t>operador</w:t>
      </w:r>
      <w:r w:rsidR="00934BAB" w:rsidRPr="003C1C0C">
        <w:rPr>
          <w:rFonts w:ascii="Arial" w:hAnsi="Arial" w:cs="Arial"/>
          <w:bCs/>
          <w:sz w:val="22"/>
          <w:szCs w:val="22"/>
        </w:rPr>
        <w:t xml:space="preserve"> interviniente </w:t>
      </w:r>
      <w:r w:rsidR="00FE442A" w:rsidRPr="003C1C0C">
        <w:rPr>
          <w:rFonts w:ascii="Arial" w:hAnsi="Arial" w:cs="Arial"/>
          <w:bCs/>
          <w:sz w:val="22"/>
          <w:szCs w:val="22"/>
        </w:rPr>
        <w:t xml:space="preserve">(OI) </w:t>
      </w:r>
      <w:r w:rsidRPr="003C1C0C">
        <w:rPr>
          <w:rFonts w:ascii="Arial" w:hAnsi="Arial" w:cs="Arial"/>
          <w:bCs/>
          <w:sz w:val="22"/>
          <w:szCs w:val="22"/>
        </w:rPr>
        <w:t xml:space="preserve">que participan en </w:t>
      </w:r>
      <w:r w:rsidR="00F40335">
        <w:rPr>
          <w:rFonts w:ascii="Arial" w:hAnsi="Arial" w:cs="Arial"/>
          <w:bCs/>
          <w:sz w:val="22"/>
          <w:szCs w:val="22"/>
        </w:rPr>
        <w:t>e</w:t>
      </w:r>
      <w:r w:rsidRPr="003C1C0C">
        <w:rPr>
          <w:rFonts w:ascii="Arial" w:hAnsi="Arial" w:cs="Arial"/>
          <w:bCs/>
          <w:sz w:val="22"/>
          <w:szCs w:val="22"/>
        </w:rPr>
        <w:t>l ingreso</w:t>
      </w:r>
      <w:r w:rsidR="00F40335">
        <w:rPr>
          <w:rFonts w:ascii="Arial" w:hAnsi="Arial" w:cs="Arial"/>
          <w:bCs/>
          <w:sz w:val="22"/>
          <w:szCs w:val="22"/>
        </w:rPr>
        <w:t>,</w:t>
      </w:r>
      <w:r w:rsidRPr="003C1C0C">
        <w:rPr>
          <w:rFonts w:ascii="Arial" w:hAnsi="Arial" w:cs="Arial"/>
          <w:bCs/>
          <w:sz w:val="22"/>
          <w:szCs w:val="22"/>
        </w:rPr>
        <w:t xml:space="preserve"> salida </w:t>
      </w:r>
      <w:r w:rsidR="00F40335">
        <w:rPr>
          <w:rFonts w:ascii="Arial" w:hAnsi="Arial" w:cs="Arial"/>
          <w:bCs/>
          <w:sz w:val="22"/>
          <w:szCs w:val="22"/>
        </w:rPr>
        <w:t xml:space="preserve">y despacho aduanero </w:t>
      </w:r>
      <w:r w:rsidRPr="003C1C0C">
        <w:rPr>
          <w:rFonts w:ascii="Arial" w:hAnsi="Arial" w:cs="Arial"/>
          <w:bCs/>
          <w:sz w:val="22"/>
          <w:szCs w:val="22"/>
        </w:rPr>
        <w:t>de los envíos de entrega rápida.</w:t>
      </w:r>
    </w:p>
    <w:p w14:paraId="083DAE07" w14:textId="77777777" w:rsidR="003F77FB" w:rsidRPr="003C1C0C" w:rsidRDefault="003F77FB" w:rsidP="004F3AA6">
      <w:pPr>
        <w:widowControl w:val="0"/>
        <w:jc w:val="both"/>
        <w:rPr>
          <w:rFonts w:ascii="Arial" w:hAnsi="Arial" w:cs="Arial"/>
          <w:b/>
          <w:bCs/>
          <w:sz w:val="22"/>
          <w:szCs w:val="22"/>
          <w:lang w:val="es-ES_tradnl" w:eastAsia="es-PE"/>
        </w:rPr>
      </w:pPr>
    </w:p>
    <w:p w14:paraId="4149F9B1" w14:textId="77777777" w:rsidR="003F77FB" w:rsidRPr="003C1C0C" w:rsidRDefault="003F77FB" w:rsidP="00A7592E">
      <w:pPr>
        <w:pStyle w:val="Ttulo1"/>
        <w:numPr>
          <w:ilvl w:val="0"/>
          <w:numId w:val="38"/>
        </w:numPr>
        <w:ind w:left="426" w:hanging="426"/>
        <w:jc w:val="both"/>
        <w:rPr>
          <w:rFonts w:cs="Arial"/>
          <w:szCs w:val="22"/>
        </w:rPr>
      </w:pPr>
      <w:r w:rsidRPr="003C1C0C">
        <w:rPr>
          <w:rFonts w:cs="Arial"/>
          <w:szCs w:val="22"/>
        </w:rPr>
        <w:t>RESPONSABILIDAD</w:t>
      </w:r>
    </w:p>
    <w:p w14:paraId="4DFCC927" w14:textId="77777777" w:rsidR="003F77FB" w:rsidRPr="003C1C0C" w:rsidRDefault="003F77FB" w:rsidP="004F3AA6">
      <w:pPr>
        <w:widowControl w:val="0"/>
        <w:jc w:val="both"/>
        <w:rPr>
          <w:rFonts w:ascii="Arial" w:hAnsi="Arial" w:cs="Arial"/>
          <w:b/>
          <w:bCs/>
          <w:sz w:val="22"/>
          <w:szCs w:val="22"/>
          <w:lang w:val="es-ES_tradnl" w:eastAsia="es-PE"/>
        </w:rPr>
      </w:pPr>
    </w:p>
    <w:p w14:paraId="75BDAC70" w14:textId="77777777" w:rsidR="00B111A7" w:rsidRPr="003C1C0C" w:rsidRDefault="00B111A7" w:rsidP="004F3AA6">
      <w:pPr>
        <w:widowControl w:val="0"/>
        <w:ind w:left="426"/>
        <w:jc w:val="both"/>
        <w:rPr>
          <w:rFonts w:ascii="Arial" w:hAnsi="Arial" w:cs="Arial"/>
          <w:bCs/>
          <w:sz w:val="22"/>
          <w:szCs w:val="22"/>
          <w:lang w:eastAsia="es-PE"/>
        </w:rPr>
      </w:pPr>
      <w:r w:rsidRPr="003C1C0C">
        <w:rPr>
          <w:rFonts w:ascii="Arial" w:hAnsi="Arial" w:cs="Arial"/>
          <w:bCs/>
          <w:sz w:val="22"/>
          <w:szCs w:val="22"/>
          <w:lang w:eastAsia="es-PE"/>
        </w:rPr>
        <w:t>La aplicación, cumplimiento y seguimiento de lo dispuesto en el presente procedimiento es de responsabilidad del Intendente Nacional de Desarrollo e Innovación Aduanera, del Intendente Nacional de Sistemas de Información, del Intendente Nacional de Control Aduanero, de los intendentes de aduana de la República</w:t>
      </w:r>
      <w:r w:rsidR="00F40335">
        <w:rPr>
          <w:rFonts w:ascii="Arial" w:hAnsi="Arial" w:cs="Arial"/>
          <w:bCs/>
          <w:sz w:val="22"/>
          <w:szCs w:val="22"/>
          <w:lang w:eastAsia="es-PE"/>
        </w:rPr>
        <w:t>,</w:t>
      </w:r>
      <w:r w:rsidR="00FE442A" w:rsidRPr="003C1C0C">
        <w:rPr>
          <w:rFonts w:ascii="Arial" w:hAnsi="Arial" w:cs="Arial"/>
          <w:bCs/>
          <w:sz w:val="22"/>
          <w:szCs w:val="22"/>
          <w:lang w:eastAsia="es-PE"/>
        </w:rPr>
        <w:t xml:space="preserve"> </w:t>
      </w:r>
      <w:r w:rsidRPr="003C1C0C">
        <w:rPr>
          <w:rFonts w:ascii="Arial" w:hAnsi="Arial" w:cs="Arial"/>
          <w:bCs/>
          <w:sz w:val="22"/>
          <w:szCs w:val="22"/>
          <w:lang w:eastAsia="es-PE"/>
        </w:rPr>
        <w:t xml:space="preserve">de las jefaturas y </w:t>
      </w:r>
      <w:r w:rsidR="00F40335">
        <w:rPr>
          <w:rFonts w:ascii="Arial" w:hAnsi="Arial" w:cs="Arial"/>
          <w:bCs/>
          <w:sz w:val="22"/>
          <w:szCs w:val="22"/>
          <w:lang w:eastAsia="es-PE"/>
        </w:rPr>
        <w:t xml:space="preserve">del </w:t>
      </w:r>
      <w:r w:rsidRPr="003C1C0C">
        <w:rPr>
          <w:rFonts w:ascii="Arial" w:hAnsi="Arial" w:cs="Arial"/>
          <w:bCs/>
          <w:sz w:val="22"/>
          <w:szCs w:val="22"/>
          <w:lang w:eastAsia="es-PE"/>
        </w:rPr>
        <w:t xml:space="preserve">personal de las distintas unidades de organización </w:t>
      </w:r>
      <w:r w:rsidR="00FE442A" w:rsidRPr="003C1C0C">
        <w:rPr>
          <w:rFonts w:ascii="Arial" w:hAnsi="Arial" w:cs="Arial"/>
          <w:bCs/>
          <w:sz w:val="22"/>
          <w:szCs w:val="22"/>
          <w:lang w:eastAsia="es-PE"/>
        </w:rPr>
        <w:t>que intervienen</w:t>
      </w:r>
      <w:r w:rsidRPr="003C1C0C">
        <w:rPr>
          <w:rFonts w:ascii="Arial" w:hAnsi="Arial" w:cs="Arial"/>
          <w:bCs/>
          <w:sz w:val="22"/>
          <w:szCs w:val="22"/>
          <w:lang w:eastAsia="es-PE"/>
        </w:rPr>
        <w:t>.</w:t>
      </w:r>
    </w:p>
    <w:p w14:paraId="088D4BA3" w14:textId="77777777" w:rsidR="003F77FB" w:rsidRPr="003C1C0C" w:rsidRDefault="003F77FB" w:rsidP="004F3AA6">
      <w:pPr>
        <w:widowControl w:val="0"/>
        <w:jc w:val="both"/>
        <w:rPr>
          <w:rFonts w:ascii="Arial" w:hAnsi="Arial" w:cs="Arial"/>
          <w:b/>
          <w:sz w:val="22"/>
          <w:szCs w:val="22"/>
        </w:rPr>
      </w:pPr>
    </w:p>
    <w:p w14:paraId="2F9B64F0" w14:textId="77777777" w:rsidR="003F77FB" w:rsidRPr="003C1C0C" w:rsidRDefault="003F77FB" w:rsidP="00A7592E">
      <w:pPr>
        <w:pStyle w:val="Ttulo1"/>
        <w:numPr>
          <w:ilvl w:val="0"/>
          <w:numId w:val="38"/>
        </w:numPr>
        <w:ind w:left="426" w:hanging="426"/>
        <w:jc w:val="both"/>
        <w:rPr>
          <w:rFonts w:cs="Arial"/>
          <w:szCs w:val="22"/>
        </w:rPr>
      </w:pPr>
      <w:r w:rsidRPr="003C1C0C">
        <w:rPr>
          <w:rFonts w:cs="Arial"/>
          <w:szCs w:val="22"/>
        </w:rPr>
        <w:t>DEFINICIONES Y ABREVIATURAS</w:t>
      </w:r>
    </w:p>
    <w:p w14:paraId="777C11EB" w14:textId="77777777" w:rsidR="003F77FB" w:rsidRPr="003C1C0C" w:rsidRDefault="003F77FB" w:rsidP="004F3AA6">
      <w:pPr>
        <w:widowControl w:val="0"/>
        <w:jc w:val="both"/>
        <w:rPr>
          <w:rFonts w:ascii="Arial" w:hAnsi="Arial" w:cs="Arial"/>
          <w:b/>
          <w:sz w:val="22"/>
          <w:szCs w:val="22"/>
        </w:rPr>
      </w:pPr>
    </w:p>
    <w:p w14:paraId="6DC85031" w14:textId="77777777" w:rsidR="003F77FB" w:rsidRPr="003C1C0C" w:rsidRDefault="003F77FB" w:rsidP="004F3AA6">
      <w:pPr>
        <w:widowControl w:val="0"/>
        <w:shd w:val="clear" w:color="auto" w:fill="FFFFFF"/>
        <w:ind w:left="426"/>
        <w:jc w:val="both"/>
        <w:rPr>
          <w:rFonts w:ascii="Arial" w:hAnsi="Arial" w:cs="Arial"/>
          <w:bCs/>
          <w:sz w:val="22"/>
          <w:szCs w:val="22"/>
        </w:rPr>
      </w:pPr>
      <w:r w:rsidRPr="003C1C0C">
        <w:rPr>
          <w:rFonts w:ascii="Arial" w:hAnsi="Arial" w:cs="Arial"/>
          <w:bCs/>
          <w:sz w:val="22"/>
          <w:szCs w:val="22"/>
        </w:rPr>
        <w:t>Para efecto</w:t>
      </w:r>
      <w:r w:rsidR="00F40335">
        <w:rPr>
          <w:rFonts w:ascii="Arial" w:hAnsi="Arial" w:cs="Arial"/>
          <w:bCs/>
          <w:sz w:val="22"/>
          <w:szCs w:val="22"/>
        </w:rPr>
        <w:t>s</w:t>
      </w:r>
      <w:r w:rsidRPr="003C1C0C">
        <w:rPr>
          <w:rFonts w:ascii="Arial" w:hAnsi="Arial" w:cs="Arial"/>
          <w:bCs/>
          <w:sz w:val="22"/>
          <w:szCs w:val="22"/>
        </w:rPr>
        <w:t xml:space="preserve"> del presente procedimiento se entiende por:</w:t>
      </w:r>
    </w:p>
    <w:p w14:paraId="38B95054" w14:textId="2F486EFA" w:rsidR="003F77FB" w:rsidRDefault="003F77FB" w:rsidP="004F3AA6">
      <w:pPr>
        <w:pStyle w:val="Prrafodelista"/>
        <w:widowControl w:val="0"/>
        <w:numPr>
          <w:ilvl w:val="0"/>
          <w:numId w:val="2"/>
        </w:numPr>
        <w:ind w:left="851" w:hanging="425"/>
        <w:jc w:val="both"/>
        <w:rPr>
          <w:rFonts w:ascii="Arial" w:hAnsi="Arial" w:cs="Arial"/>
          <w:bCs/>
          <w:sz w:val="22"/>
          <w:szCs w:val="22"/>
        </w:rPr>
      </w:pPr>
      <w:r w:rsidRPr="003C1C0C">
        <w:rPr>
          <w:rFonts w:ascii="Arial" w:hAnsi="Arial" w:cs="Arial"/>
          <w:bCs/>
          <w:sz w:val="22"/>
          <w:szCs w:val="22"/>
        </w:rPr>
        <w:t xml:space="preserve">Buzón </w:t>
      </w:r>
      <w:r w:rsidR="00A823C4" w:rsidRPr="003C1C0C">
        <w:rPr>
          <w:rFonts w:ascii="Arial" w:hAnsi="Arial" w:cs="Arial"/>
          <w:bCs/>
          <w:sz w:val="22"/>
          <w:szCs w:val="22"/>
        </w:rPr>
        <w:t>electrónico</w:t>
      </w:r>
      <w:r w:rsidRPr="003C1C0C">
        <w:rPr>
          <w:rFonts w:ascii="Arial" w:hAnsi="Arial" w:cs="Arial"/>
          <w:bCs/>
          <w:sz w:val="22"/>
          <w:szCs w:val="22"/>
        </w:rPr>
        <w:t>: A la sección ubicada dentro de</w:t>
      </w:r>
      <w:r w:rsidR="00A823C4" w:rsidRPr="003C1C0C">
        <w:rPr>
          <w:rFonts w:ascii="Arial" w:hAnsi="Arial" w:cs="Arial"/>
          <w:bCs/>
          <w:sz w:val="22"/>
          <w:szCs w:val="22"/>
        </w:rPr>
        <w:t xml:space="preserve">l portal de la SUNAT Operaciones en Línea y asignada al </w:t>
      </w:r>
      <w:r w:rsidR="00FE442A" w:rsidRPr="003C1C0C">
        <w:rPr>
          <w:rFonts w:ascii="Arial" w:hAnsi="Arial" w:cs="Arial"/>
          <w:bCs/>
          <w:sz w:val="22"/>
          <w:szCs w:val="22"/>
        </w:rPr>
        <w:t xml:space="preserve">OCE </w:t>
      </w:r>
      <w:r w:rsidR="00A823C4" w:rsidRPr="003C1C0C">
        <w:rPr>
          <w:rFonts w:ascii="Arial" w:hAnsi="Arial" w:cs="Arial"/>
          <w:bCs/>
          <w:sz w:val="22"/>
          <w:szCs w:val="22"/>
        </w:rPr>
        <w:t>u</w:t>
      </w:r>
      <w:r w:rsidR="000F5F2A" w:rsidRPr="003C1C0C">
        <w:rPr>
          <w:rFonts w:ascii="Arial" w:hAnsi="Arial" w:cs="Arial"/>
          <w:bCs/>
          <w:sz w:val="22"/>
          <w:szCs w:val="22"/>
        </w:rPr>
        <w:t xml:space="preserve"> </w:t>
      </w:r>
      <w:r w:rsidR="00FE442A" w:rsidRPr="003C1C0C">
        <w:rPr>
          <w:rFonts w:ascii="Arial" w:hAnsi="Arial" w:cs="Arial"/>
          <w:bCs/>
          <w:sz w:val="22"/>
          <w:szCs w:val="22"/>
        </w:rPr>
        <w:t>OI</w:t>
      </w:r>
      <w:r w:rsidR="00A823C4" w:rsidRPr="003C1C0C">
        <w:rPr>
          <w:rFonts w:ascii="Arial" w:hAnsi="Arial" w:cs="Arial"/>
          <w:bCs/>
          <w:sz w:val="22"/>
          <w:szCs w:val="22"/>
        </w:rPr>
        <w:t>, donde se depositan las copias de los documentos en los cuales constan los actos administrativos que son materia de notificación, así como comunicaciones de tipo informativo.</w:t>
      </w:r>
    </w:p>
    <w:p w14:paraId="08D62F83" w14:textId="67BF1306" w:rsidR="006179CB" w:rsidRPr="006179CB" w:rsidRDefault="006179CB" w:rsidP="006179CB">
      <w:pPr>
        <w:pStyle w:val="Prrafodelista"/>
        <w:widowControl w:val="0"/>
        <w:numPr>
          <w:ilvl w:val="0"/>
          <w:numId w:val="2"/>
        </w:numPr>
        <w:ind w:left="851" w:hanging="425"/>
        <w:jc w:val="both"/>
        <w:rPr>
          <w:rFonts w:ascii="Arial" w:hAnsi="Arial" w:cs="Arial"/>
          <w:bCs/>
          <w:sz w:val="22"/>
          <w:szCs w:val="22"/>
        </w:rPr>
      </w:pPr>
      <w:r w:rsidRPr="006179CB">
        <w:rPr>
          <w:rFonts w:ascii="Arial" w:hAnsi="Arial" w:cs="Arial"/>
          <w:bCs/>
          <w:sz w:val="22"/>
          <w:szCs w:val="22"/>
          <w:lang w:eastAsia="es-PE"/>
        </w:rPr>
        <w:t>Clave SOL:</w:t>
      </w:r>
      <w:r w:rsidRPr="006179CB">
        <w:rPr>
          <w:rFonts w:ascii="Arial" w:hAnsi="Arial" w:cs="Arial"/>
          <w:b/>
          <w:sz w:val="22"/>
          <w:szCs w:val="22"/>
          <w:lang w:eastAsia="es-PE"/>
        </w:rPr>
        <w:t xml:space="preserve"> </w:t>
      </w:r>
      <w:r w:rsidRPr="006179CB">
        <w:rPr>
          <w:rFonts w:ascii="Arial" w:hAnsi="Arial" w:cs="Arial"/>
          <w:sz w:val="22"/>
          <w:szCs w:val="22"/>
        </w:rPr>
        <w:t>Al texto conformado por números y letras, de conocimiento exclusivo del OCE u OI, que asociado al código de usuario otorga privacidad en el acceso a SUNAT Operaciones en Línea</w:t>
      </w:r>
      <w:r w:rsidRPr="006179CB">
        <w:rPr>
          <w:rFonts w:ascii="Arial" w:hAnsi="Arial" w:cs="Arial"/>
          <w:color w:val="000000"/>
          <w:sz w:val="22"/>
          <w:szCs w:val="22"/>
        </w:rPr>
        <w:t>.</w:t>
      </w:r>
    </w:p>
    <w:p w14:paraId="384B68FA" w14:textId="77777777" w:rsidR="000861C5" w:rsidRPr="003C1C0C" w:rsidRDefault="000861C5" w:rsidP="004F3AA6">
      <w:pPr>
        <w:pStyle w:val="Prrafodelista"/>
        <w:widowControl w:val="0"/>
        <w:numPr>
          <w:ilvl w:val="0"/>
          <w:numId w:val="2"/>
        </w:numPr>
        <w:ind w:left="851" w:hanging="425"/>
        <w:jc w:val="both"/>
        <w:rPr>
          <w:rFonts w:ascii="Arial" w:hAnsi="Arial" w:cs="Arial"/>
          <w:bCs/>
          <w:sz w:val="22"/>
          <w:szCs w:val="22"/>
        </w:rPr>
      </w:pPr>
      <w:r w:rsidRPr="003C1C0C">
        <w:rPr>
          <w:rFonts w:ascii="Arial" w:hAnsi="Arial" w:cs="Arial"/>
          <w:bCs/>
          <w:sz w:val="22"/>
          <w:szCs w:val="22"/>
        </w:rPr>
        <w:t xml:space="preserve">Devolución: </w:t>
      </w:r>
      <w:r w:rsidR="004C74B9">
        <w:rPr>
          <w:rFonts w:ascii="Arial" w:hAnsi="Arial" w:cs="Arial"/>
          <w:bCs/>
          <w:sz w:val="22"/>
          <w:szCs w:val="22"/>
        </w:rPr>
        <w:t>A</w:t>
      </w:r>
      <w:r w:rsidRPr="003C1C0C">
        <w:rPr>
          <w:rFonts w:ascii="Arial" w:hAnsi="Arial" w:cs="Arial"/>
          <w:bCs/>
          <w:sz w:val="22"/>
          <w:szCs w:val="22"/>
        </w:rPr>
        <w:t xml:space="preserve"> la salida del país de</w:t>
      </w:r>
      <w:r w:rsidR="004C74B9">
        <w:rPr>
          <w:rFonts w:ascii="Arial" w:hAnsi="Arial" w:cs="Arial"/>
          <w:bCs/>
          <w:sz w:val="22"/>
          <w:szCs w:val="22"/>
        </w:rPr>
        <w:t>l</w:t>
      </w:r>
      <w:r w:rsidRPr="003C1C0C">
        <w:rPr>
          <w:rFonts w:ascii="Arial" w:hAnsi="Arial" w:cs="Arial"/>
          <w:bCs/>
          <w:sz w:val="22"/>
          <w:szCs w:val="22"/>
        </w:rPr>
        <w:t xml:space="preserve"> envío</w:t>
      </w:r>
      <w:r w:rsidR="00D67B06">
        <w:rPr>
          <w:rFonts w:ascii="Arial" w:hAnsi="Arial" w:cs="Arial"/>
          <w:bCs/>
          <w:sz w:val="22"/>
          <w:szCs w:val="22"/>
        </w:rPr>
        <w:t xml:space="preserve"> de entrega rápida</w:t>
      </w:r>
      <w:r w:rsidRPr="003C1C0C">
        <w:rPr>
          <w:rFonts w:ascii="Arial" w:hAnsi="Arial" w:cs="Arial"/>
          <w:bCs/>
          <w:sz w:val="22"/>
          <w:szCs w:val="22"/>
        </w:rPr>
        <w:t xml:space="preserve"> cuando </w:t>
      </w:r>
      <w:r w:rsidR="004C74B9">
        <w:rPr>
          <w:rFonts w:ascii="Arial" w:hAnsi="Arial" w:cs="Arial"/>
          <w:bCs/>
          <w:sz w:val="22"/>
          <w:szCs w:val="22"/>
        </w:rPr>
        <w:t>su</w:t>
      </w:r>
      <w:r w:rsidR="004C74B9" w:rsidRPr="003C1C0C">
        <w:rPr>
          <w:rFonts w:ascii="Arial" w:hAnsi="Arial" w:cs="Arial"/>
          <w:bCs/>
          <w:sz w:val="22"/>
          <w:szCs w:val="22"/>
        </w:rPr>
        <w:t xml:space="preserve"> </w:t>
      </w:r>
      <w:r w:rsidRPr="003C1C0C">
        <w:rPr>
          <w:rFonts w:ascii="Arial" w:hAnsi="Arial" w:cs="Arial"/>
          <w:bCs/>
          <w:sz w:val="22"/>
          <w:szCs w:val="22"/>
        </w:rPr>
        <w:t>destinatario no es ubicado o</w:t>
      </w:r>
      <w:r w:rsidR="004C74B9">
        <w:rPr>
          <w:rFonts w:ascii="Arial" w:hAnsi="Arial" w:cs="Arial"/>
          <w:bCs/>
          <w:sz w:val="22"/>
          <w:szCs w:val="22"/>
        </w:rPr>
        <w:t>,</w:t>
      </w:r>
      <w:r w:rsidRPr="003C1C0C">
        <w:rPr>
          <w:rFonts w:ascii="Arial" w:hAnsi="Arial" w:cs="Arial"/>
          <w:bCs/>
          <w:sz w:val="22"/>
          <w:szCs w:val="22"/>
        </w:rPr>
        <w:t xml:space="preserve"> habiendo sido ubicado, no </w:t>
      </w:r>
      <w:r w:rsidR="004C74B9">
        <w:rPr>
          <w:rFonts w:ascii="Arial" w:hAnsi="Arial" w:cs="Arial"/>
          <w:bCs/>
          <w:sz w:val="22"/>
          <w:szCs w:val="22"/>
        </w:rPr>
        <w:t xml:space="preserve">lo </w:t>
      </w:r>
      <w:r w:rsidRPr="003C1C0C">
        <w:rPr>
          <w:rFonts w:ascii="Arial" w:hAnsi="Arial" w:cs="Arial"/>
          <w:bCs/>
          <w:sz w:val="22"/>
          <w:szCs w:val="22"/>
        </w:rPr>
        <w:t xml:space="preserve">acepta y debe </w:t>
      </w:r>
      <w:r w:rsidR="004C74B9">
        <w:rPr>
          <w:rFonts w:ascii="Arial" w:hAnsi="Arial" w:cs="Arial"/>
          <w:bCs/>
          <w:sz w:val="22"/>
          <w:szCs w:val="22"/>
        </w:rPr>
        <w:t xml:space="preserve">ser </w:t>
      </w:r>
      <w:r w:rsidRPr="003C1C0C">
        <w:rPr>
          <w:rFonts w:ascii="Arial" w:hAnsi="Arial" w:cs="Arial"/>
          <w:bCs/>
          <w:sz w:val="22"/>
          <w:szCs w:val="22"/>
        </w:rPr>
        <w:t>dev</w:t>
      </w:r>
      <w:r w:rsidR="004C74B9">
        <w:rPr>
          <w:rFonts w:ascii="Arial" w:hAnsi="Arial" w:cs="Arial"/>
          <w:bCs/>
          <w:sz w:val="22"/>
          <w:szCs w:val="22"/>
        </w:rPr>
        <w:t xml:space="preserve">uelto </w:t>
      </w:r>
      <w:r w:rsidRPr="003C1C0C">
        <w:rPr>
          <w:rFonts w:ascii="Arial" w:hAnsi="Arial" w:cs="Arial"/>
          <w:bCs/>
          <w:sz w:val="22"/>
          <w:szCs w:val="22"/>
        </w:rPr>
        <w:t>a origen.</w:t>
      </w:r>
    </w:p>
    <w:p w14:paraId="40071D15" w14:textId="77777777" w:rsidR="00F31A56" w:rsidRPr="003C1C0C" w:rsidRDefault="00F31A56" w:rsidP="004F3AA6">
      <w:pPr>
        <w:pStyle w:val="Prrafodelista"/>
        <w:widowControl w:val="0"/>
        <w:numPr>
          <w:ilvl w:val="0"/>
          <w:numId w:val="2"/>
        </w:numPr>
        <w:ind w:left="851" w:hanging="425"/>
        <w:jc w:val="both"/>
        <w:rPr>
          <w:rFonts w:ascii="Arial" w:hAnsi="Arial" w:cs="Arial"/>
          <w:bCs/>
          <w:sz w:val="22"/>
          <w:szCs w:val="22"/>
        </w:rPr>
      </w:pPr>
      <w:bookmarkStart w:id="0" w:name="_Hlk49802590"/>
      <w:r w:rsidRPr="003C1C0C">
        <w:rPr>
          <w:rFonts w:ascii="Arial" w:hAnsi="Arial" w:cs="Arial"/>
          <w:bCs/>
          <w:sz w:val="22"/>
          <w:szCs w:val="22"/>
        </w:rPr>
        <w:t xml:space="preserve">DSEER: </w:t>
      </w:r>
      <w:r w:rsidR="00FE442A" w:rsidRPr="003C1C0C">
        <w:rPr>
          <w:rFonts w:ascii="Arial" w:hAnsi="Arial" w:cs="Arial"/>
          <w:bCs/>
          <w:sz w:val="22"/>
          <w:szCs w:val="22"/>
        </w:rPr>
        <w:t xml:space="preserve">A la </w:t>
      </w:r>
      <w:r w:rsidR="000F5F2A" w:rsidRPr="003C1C0C">
        <w:rPr>
          <w:rFonts w:ascii="Arial" w:hAnsi="Arial" w:cs="Arial"/>
          <w:bCs/>
          <w:sz w:val="22"/>
          <w:szCs w:val="22"/>
        </w:rPr>
        <w:t>d</w:t>
      </w:r>
      <w:r w:rsidRPr="003C1C0C">
        <w:rPr>
          <w:rFonts w:ascii="Arial" w:hAnsi="Arial" w:cs="Arial"/>
          <w:bCs/>
          <w:sz w:val="22"/>
          <w:szCs w:val="22"/>
        </w:rPr>
        <w:t>eclaración simplificada de envíos de entrega</w:t>
      </w:r>
      <w:r w:rsidR="002D129E" w:rsidRPr="003C1C0C">
        <w:rPr>
          <w:rFonts w:ascii="Arial" w:hAnsi="Arial" w:cs="Arial"/>
          <w:bCs/>
          <w:sz w:val="22"/>
          <w:szCs w:val="22"/>
        </w:rPr>
        <w:t xml:space="preserve"> rápida.</w:t>
      </w:r>
    </w:p>
    <w:bookmarkEnd w:id="0"/>
    <w:p w14:paraId="6BF3756F" w14:textId="77777777" w:rsidR="003F77FB" w:rsidRDefault="003F77FB" w:rsidP="004F3AA6">
      <w:pPr>
        <w:pStyle w:val="Prrafodelista"/>
        <w:widowControl w:val="0"/>
        <w:numPr>
          <w:ilvl w:val="0"/>
          <w:numId w:val="2"/>
        </w:numPr>
        <w:ind w:left="851" w:hanging="425"/>
        <w:jc w:val="both"/>
        <w:rPr>
          <w:rFonts w:ascii="Arial" w:hAnsi="Arial" w:cs="Arial"/>
          <w:bCs/>
          <w:sz w:val="22"/>
          <w:szCs w:val="22"/>
        </w:rPr>
      </w:pPr>
      <w:r w:rsidRPr="003C1C0C">
        <w:rPr>
          <w:rFonts w:ascii="Arial" w:hAnsi="Arial" w:cs="Arial"/>
          <w:bCs/>
          <w:sz w:val="22"/>
          <w:szCs w:val="22"/>
        </w:rPr>
        <w:t xml:space="preserve">Empresa: </w:t>
      </w:r>
      <w:r w:rsidR="00CC3486" w:rsidRPr="003C1C0C">
        <w:rPr>
          <w:rFonts w:ascii="Arial" w:hAnsi="Arial" w:cs="Arial"/>
          <w:bCs/>
          <w:sz w:val="22"/>
          <w:szCs w:val="22"/>
        </w:rPr>
        <w:t xml:space="preserve">A la empresa de servicio de entrega rápida, definida como la persona natural o jurídica que cuenta con la autorización otorgada por la autoridad competente y acreditada por la Administración Aduanera, que brinda un servicio que consiste en la </w:t>
      </w:r>
      <w:r w:rsidR="00CC3486" w:rsidRPr="003C6093">
        <w:rPr>
          <w:rFonts w:ascii="Arial" w:hAnsi="Arial" w:cs="Arial"/>
          <w:bCs/>
          <w:sz w:val="22"/>
          <w:szCs w:val="22"/>
        </w:rPr>
        <w:t>expedita recolección</w:t>
      </w:r>
      <w:r w:rsidR="00CC3486" w:rsidRPr="003C1C0C">
        <w:rPr>
          <w:rFonts w:ascii="Arial" w:hAnsi="Arial" w:cs="Arial"/>
          <w:bCs/>
          <w:sz w:val="22"/>
          <w:szCs w:val="22"/>
        </w:rPr>
        <w:t>, transporte por sus propios medios o a través de terceros, almacenamiento y entrega de los envíos de entrega rápida al destinatario, previo cumplimiento de las obligaciones y formalidades aduaneras.</w:t>
      </w:r>
    </w:p>
    <w:p w14:paraId="75ED161D" w14:textId="77777777" w:rsidR="00192214" w:rsidRDefault="00192214" w:rsidP="004F3AA6">
      <w:pPr>
        <w:pStyle w:val="Prrafodelista"/>
        <w:widowControl w:val="0"/>
        <w:numPr>
          <w:ilvl w:val="0"/>
          <w:numId w:val="2"/>
        </w:numPr>
        <w:ind w:left="851" w:hanging="425"/>
        <w:jc w:val="both"/>
        <w:rPr>
          <w:rFonts w:ascii="Arial" w:hAnsi="Arial" w:cs="Arial"/>
          <w:bCs/>
          <w:sz w:val="22"/>
          <w:szCs w:val="22"/>
        </w:rPr>
      </w:pPr>
      <w:r>
        <w:rPr>
          <w:rFonts w:ascii="Arial" w:hAnsi="Arial" w:cs="Arial"/>
          <w:bCs/>
          <w:sz w:val="22"/>
          <w:szCs w:val="22"/>
        </w:rPr>
        <w:t>Envío: Al envío de entrega rápida.</w:t>
      </w:r>
    </w:p>
    <w:p w14:paraId="23763ADE" w14:textId="77777777" w:rsidR="0035249F" w:rsidRPr="003C1C0C" w:rsidRDefault="0035249F" w:rsidP="004F3AA6">
      <w:pPr>
        <w:pStyle w:val="Prrafodelista"/>
        <w:widowControl w:val="0"/>
        <w:numPr>
          <w:ilvl w:val="0"/>
          <w:numId w:val="2"/>
        </w:numPr>
        <w:ind w:left="851" w:hanging="425"/>
        <w:jc w:val="both"/>
        <w:rPr>
          <w:rFonts w:ascii="Arial" w:hAnsi="Arial" w:cs="Arial"/>
          <w:bCs/>
          <w:sz w:val="22"/>
          <w:szCs w:val="22"/>
        </w:rPr>
      </w:pPr>
      <w:r w:rsidRPr="003C1C0C">
        <w:rPr>
          <w:rFonts w:ascii="Arial" w:hAnsi="Arial" w:cs="Arial"/>
          <w:bCs/>
          <w:sz w:val="22"/>
          <w:szCs w:val="22"/>
        </w:rPr>
        <w:t xml:space="preserve">Funcionario aduanero: </w:t>
      </w:r>
      <w:r w:rsidR="00A823C4" w:rsidRPr="003C1C0C">
        <w:rPr>
          <w:rFonts w:ascii="Arial" w:hAnsi="Arial" w:cs="Arial"/>
          <w:bCs/>
          <w:sz w:val="22"/>
          <w:szCs w:val="22"/>
        </w:rPr>
        <w:t xml:space="preserve">Al personal de la </w:t>
      </w:r>
      <w:r w:rsidRPr="003C1C0C">
        <w:rPr>
          <w:rFonts w:ascii="Arial" w:hAnsi="Arial" w:cs="Arial"/>
          <w:bCs/>
          <w:sz w:val="22"/>
          <w:szCs w:val="22"/>
        </w:rPr>
        <w:t xml:space="preserve">SUNAT que ha sido designado o encargado para desempeñar actividades o funciones en su representación, ejerciendo la potestad aduanera </w:t>
      </w:r>
      <w:proofErr w:type="gramStart"/>
      <w:r w:rsidRPr="003C1C0C">
        <w:rPr>
          <w:rFonts w:ascii="Arial" w:hAnsi="Arial" w:cs="Arial"/>
          <w:bCs/>
          <w:sz w:val="22"/>
          <w:szCs w:val="22"/>
        </w:rPr>
        <w:t>de acuerdo a</w:t>
      </w:r>
      <w:proofErr w:type="gramEnd"/>
      <w:r w:rsidRPr="003C1C0C">
        <w:rPr>
          <w:rFonts w:ascii="Arial" w:hAnsi="Arial" w:cs="Arial"/>
          <w:bCs/>
          <w:sz w:val="22"/>
          <w:szCs w:val="22"/>
        </w:rPr>
        <w:t xml:space="preserve"> su competencia.</w:t>
      </w:r>
    </w:p>
    <w:p w14:paraId="09BD1285" w14:textId="77777777" w:rsidR="00A5588D" w:rsidRDefault="00A5588D" w:rsidP="004F3AA6">
      <w:pPr>
        <w:pStyle w:val="Prrafodelista"/>
        <w:widowControl w:val="0"/>
        <w:numPr>
          <w:ilvl w:val="0"/>
          <w:numId w:val="2"/>
        </w:numPr>
        <w:ind w:left="851" w:hanging="425"/>
        <w:jc w:val="both"/>
        <w:rPr>
          <w:rFonts w:ascii="Arial" w:hAnsi="Arial" w:cs="Arial"/>
          <w:bCs/>
          <w:sz w:val="22"/>
          <w:szCs w:val="22"/>
        </w:rPr>
      </w:pPr>
      <w:r>
        <w:rPr>
          <w:rFonts w:ascii="Arial" w:hAnsi="Arial" w:cs="Arial"/>
          <w:bCs/>
          <w:sz w:val="22"/>
          <w:szCs w:val="22"/>
        </w:rPr>
        <w:t>Guía: A la guía de envío de entrega rápida.</w:t>
      </w:r>
    </w:p>
    <w:p w14:paraId="357C30D0" w14:textId="3EB7275E" w:rsidR="00A823C4" w:rsidRPr="003C1C0C" w:rsidRDefault="005F74A1" w:rsidP="004F3AA6">
      <w:pPr>
        <w:pStyle w:val="Prrafodelista"/>
        <w:widowControl w:val="0"/>
        <w:numPr>
          <w:ilvl w:val="0"/>
          <w:numId w:val="2"/>
        </w:numPr>
        <w:ind w:left="851" w:hanging="425"/>
        <w:jc w:val="both"/>
        <w:rPr>
          <w:rFonts w:ascii="Arial" w:hAnsi="Arial" w:cs="Arial"/>
          <w:bCs/>
          <w:sz w:val="22"/>
          <w:szCs w:val="22"/>
        </w:rPr>
      </w:pPr>
      <w:r>
        <w:rPr>
          <w:rFonts w:ascii="Arial" w:hAnsi="Arial" w:cs="Arial"/>
          <w:bCs/>
          <w:sz w:val="22"/>
          <w:szCs w:val="22"/>
        </w:rPr>
        <w:t>I</w:t>
      </w:r>
      <w:r w:rsidR="00A823C4" w:rsidRPr="003C1C0C">
        <w:rPr>
          <w:rFonts w:ascii="Arial" w:hAnsi="Arial" w:cs="Arial"/>
          <w:bCs/>
          <w:sz w:val="22"/>
          <w:szCs w:val="22"/>
        </w:rPr>
        <w:t xml:space="preserve">RM: </w:t>
      </w:r>
      <w:r w:rsidR="004C74B9">
        <w:rPr>
          <w:rFonts w:ascii="Arial" w:hAnsi="Arial" w:cs="Arial"/>
          <w:bCs/>
          <w:sz w:val="22"/>
          <w:szCs w:val="22"/>
        </w:rPr>
        <w:t>A</w:t>
      </w:r>
      <w:r>
        <w:rPr>
          <w:rFonts w:ascii="Arial" w:hAnsi="Arial" w:cs="Arial"/>
          <w:bCs/>
          <w:sz w:val="22"/>
          <w:szCs w:val="22"/>
        </w:rPr>
        <w:t xml:space="preserve">l ingreso y </w:t>
      </w:r>
      <w:r w:rsidR="00A823C4" w:rsidRPr="003C1C0C">
        <w:rPr>
          <w:rFonts w:ascii="Arial" w:hAnsi="Arial" w:cs="Arial"/>
          <w:bCs/>
          <w:sz w:val="22"/>
          <w:szCs w:val="22"/>
        </w:rPr>
        <w:t>recepción de la mercancía.</w:t>
      </w:r>
    </w:p>
    <w:p w14:paraId="786973C0" w14:textId="77777777" w:rsidR="009E62A7" w:rsidRPr="003C1C0C" w:rsidRDefault="009E62A7" w:rsidP="004F3AA6">
      <w:pPr>
        <w:pStyle w:val="Prrafodelista"/>
        <w:widowControl w:val="0"/>
        <w:numPr>
          <w:ilvl w:val="0"/>
          <w:numId w:val="2"/>
        </w:numPr>
        <w:ind w:left="851" w:hanging="425"/>
        <w:jc w:val="both"/>
        <w:rPr>
          <w:rFonts w:ascii="Arial" w:hAnsi="Arial" w:cs="Arial"/>
          <w:bCs/>
          <w:sz w:val="22"/>
          <w:szCs w:val="22"/>
        </w:rPr>
      </w:pPr>
      <w:r w:rsidRPr="003C1C0C">
        <w:rPr>
          <w:rFonts w:ascii="Arial" w:hAnsi="Arial" w:cs="Arial"/>
          <w:bCs/>
          <w:sz w:val="22"/>
          <w:szCs w:val="22"/>
        </w:rPr>
        <w:t>MPV-SUNAT: A la mesa de partes virtual de la SUNAT, consistente en una plataforma informática disponible en el portal de la SUNAT que facilita la presentación virtual de documentos.</w:t>
      </w:r>
    </w:p>
    <w:p w14:paraId="008A84F0" w14:textId="76361D82" w:rsidR="000861C5" w:rsidRPr="003C1C0C" w:rsidRDefault="000861C5" w:rsidP="004F3AA6">
      <w:pPr>
        <w:pStyle w:val="Prrafodelista"/>
        <w:widowControl w:val="0"/>
        <w:numPr>
          <w:ilvl w:val="0"/>
          <w:numId w:val="2"/>
        </w:numPr>
        <w:ind w:left="851" w:hanging="425"/>
        <w:jc w:val="both"/>
        <w:rPr>
          <w:rFonts w:ascii="Arial" w:hAnsi="Arial" w:cs="Arial"/>
          <w:bCs/>
          <w:sz w:val="22"/>
          <w:szCs w:val="22"/>
        </w:rPr>
      </w:pPr>
      <w:r w:rsidRPr="003C1C0C">
        <w:rPr>
          <w:rFonts w:ascii="Arial" w:hAnsi="Arial" w:cs="Arial"/>
          <w:bCs/>
          <w:sz w:val="22"/>
          <w:szCs w:val="22"/>
        </w:rPr>
        <w:t xml:space="preserve">Reexpedición: </w:t>
      </w:r>
      <w:r w:rsidR="00956C18" w:rsidRPr="009D7DD2">
        <w:rPr>
          <w:rFonts w:ascii="Arial" w:hAnsi="Arial" w:cs="Arial"/>
          <w:bCs/>
          <w:sz w:val="22"/>
          <w:szCs w:val="22"/>
        </w:rPr>
        <w:t>A</w:t>
      </w:r>
      <w:r w:rsidR="00956C18">
        <w:rPr>
          <w:rFonts w:ascii="Arial" w:hAnsi="Arial" w:cs="Arial"/>
          <w:bCs/>
          <w:sz w:val="22"/>
          <w:szCs w:val="22"/>
        </w:rPr>
        <w:t xml:space="preserve"> </w:t>
      </w:r>
      <w:r w:rsidRPr="003C1C0C">
        <w:rPr>
          <w:rFonts w:ascii="Arial" w:hAnsi="Arial" w:cs="Arial"/>
          <w:bCs/>
          <w:sz w:val="22"/>
          <w:szCs w:val="22"/>
        </w:rPr>
        <w:t xml:space="preserve">la salida del país de los </w:t>
      </w:r>
      <w:r w:rsidRPr="00923DD7">
        <w:rPr>
          <w:rFonts w:ascii="Arial" w:hAnsi="Arial" w:cs="Arial"/>
          <w:bCs/>
          <w:sz w:val="22"/>
          <w:szCs w:val="22"/>
        </w:rPr>
        <w:t xml:space="preserve">envíos </w:t>
      </w:r>
      <w:r w:rsidR="001505E9" w:rsidRPr="00923DD7">
        <w:rPr>
          <w:rFonts w:ascii="Arial" w:hAnsi="Arial" w:cs="Arial"/>
          <w:bCs/>
          <w:sz w:val="22"/>
          <w:szCs w:val="22"/>
        </w:rPr>
        <w:t xml:space="preserve">de ingreso </w:t>
      </w:r>
      <w:r w:rsidRPr="003C1C0C">
        <w:rPr>
          <w:rFonts w:ascii="Arial" w:hAnsi="Arial" w:cs="Arial"/>
          <w:bCs/>
          <w:sz w:val="22"/>
          <w:szCs w:val="22"/>
        </w:rPr>
        <w:t>que fueron desembarcados</w:t>
      </w:r>
      <w:r w:rsidR="0081336A" w:rsidRPr="003C1C0C">
        <w:rPr>
          <w:rFonts w:ascii="Arial" w:hAnsi="Arial" w:cs="Arial"/>
          <w:bCs/>
          <w:sz w:val="22"/>
          <w:szCs w:val="22"/>
        </w:rPr>
        <w:t xml:space="preserve"> </w:t>
      </w:r>
      <w:r w:rsidRPr="003C1C0C">
        <w:rPr>
          <w:rFonts w:ascii="Arial" w:hAnsi="Arial" w:cs="Arial"/>
          <w:bCs/>
          <w:sz w:val="22"/>
          <w:szCs w:val="22"/>
        </w:rPr>
        <w:t xml:space="preserve">por error o cuando existe cambio de dirección del destinatario. </w:t>
      </w:r>
    </w:p>
    <w:p w14:paraId="5D1AAC26" w14:textId="77777777" w:rsidR="0035249F" w:rsidRPr="003C1C0C" w:rsidRDefault="0035249F" w:rsidP="004F3AA6">
      <w:pPr>
        <w:pStyle w:val="Prrafodelista"/>
        <w:widowControl w:val="0"/>
        <w:numPr>
          <w:ilvl w:val="0"/>
          <w:numId w:val="2"/>
        </w:numPr>
        <w:ind w:left="851" w:hanging="425"/>
        <w:jc w:val="both"/>
        <w:rPr>
          <w:rFonts w:ascii="Arial" w:hAnsi="Arial" w:cs="Arial"/>
          <w:bCs/>
          <w:sz w:val="22"/>
          <w:szCs w:val="22"/>
        </w:rPr>
      </w:pPr>
      <w:r w:rsidRPr="003C1C0C">
        <w:rPr>
          <w:rFonts w:ascii="Arial" w:hAnsi="Arial" w:cs="Arial"/>
          <w:bCs/>
          <w:sz w:val="22"/>
          <w:szCs w:val="22"/>
        </w:rPr>
        <w:t xml:space="preserve">SPN: </w:t>
      </w:r>
      <w:r w:rsidR="00FE442A" w:rsidRPr="003C1C0C">
        <w:rPr>
          <w:rFonts w:ascii="Arial" w:hAnsi="Arial" w:cs="Arial"/>
          <w:bCs/>
          <w:sz w:val="22"/>
          <w:szCs w:val="22"/>
        </w:rPr>
        <w:t>A la s</w:t>
      </w:r>
      <w:r w:rsidRPr="003C1C0C">
        <w:rPr>
          <w:rFonts w:ascii="Arial" w:hAnsi="Arial" w:cs="Arial"/>
          <w:bCs/>
          <w:sz w:val="22"/>
          <w:szCs w:val="22"/>
        </w:rPr>
        <w:t>ubpartida nacional del Arancel de Aduanas.</w:t>
      </w:r>
    </w:p>
    <w:p w14:paraId="634B1A26" w14:textId="77777777" w:rsidR="003F77FB" w:rsidRPr="00D723F4" w:rsidRDefault="003F77FB" w:rsidP="004F3AA6">
      <w:pPr>
        <w:pStyle w:val="Prrafodelista"/>
        <w:widowControl w:val="0"/>
        <w:numPr>
          <w:ilvl w:val="0"/>
          <w:numId w:val="2"/>
        </w:numPr>
        <w:ind w:left="851" w:hanging="425"/>
        <w:jc w:val="both"/>
        <w:rPr>
          <w:rFonts w:ascii="Arial" w:hAnsi="Arial" w:cs="Arial"/>
          <w:sz w:val="22"/>
          <w:szCs w:val="22"/>
        </w:rPr>
      </w:pPr>
      <w:r w:rsidRPr="00D723F4">
        <w:rPr>
          <w:rFonts w:ascii="Arial" w:hAnsi="Arial" w:cs="Arial"/>
          <w:bCs/>
          <w:sz w:val="22"/>
          <w:szCs w:val="22"/>
        </w:rPr>
        <w:t xml:space="preserve">TNAN: Al </w:t>
      </w:r>
      <w:r w:rsidR="0043654F" w:rsidRPr="00D723F4">
        <w:rPr>
          <w:rFonts w:ascii="Arial" w:hAnsi="Arial" w:cs="Arial"/>
          <w:bCs/>
          <w:sz w:val="22"/>
          <w:szCs w:val="22"/>
        </w:rPr>
        <w:t xml:space="preserve">código operativo </w:t>
      </w:r>
      <w:r w:rsidRPr="00D723F4">
        <w:rPr>
          <w:rFonts w:ascii="Arial" w:hAnsi="Arial" w:cs="Arial"/>
          <w:bCs/>
          <w:sz w:val="22"/>
          <w:szCs w:val="22"/>
        </w:rPr>
        <w:t>asignado a una subpartida nacional para diferenciar la</w:t>
      </w:r>
      <w:r w:rsidRPr="00D723F4">
        <w:rPr>
          <w:rFonts w:ascii="Arial" w:hAnsi="Arial" w:cs="Arial"/>
          <w:bCs/>
          <w:sz w:val="22"/>
          <w:szCs w:val="22"/>
          <w:lang w:eastAsia="es-PE"/>
        </w:rPr>
        <w:t xml:space="preserve"> aplicación de derechos arancelarios y demás tributos a la importación.</w:t>
      </w:r>
    </w:p>
    <w:p w14:paraId="052555A3" w14:textId="77777777" w:rsidR="003F77FB" w:rsidRPr="003C1C0C" w:rsidRDefault="003F77FB" w:rsidP="00A7592E">
      <w:pPr>
        <w:pStyle w:val="Ttulo1"/>
        <w:numPr>
          <w:ilvl w:val="0"/>
          <w:numId w:val="38"/>
        </w:numPr>
        <w:ind w:left="426" w:hanging="426"/>
        <w:jc w:val="both"/>
        <w:rPr>
          <w:rFonts w:cs="Arial"/>
          <w:szCs w:val="22"/>
        </w:rPr>
      </w:pPr>
      <w:r w:rsidRPr="003C1C0C">
        <w:rPr>
          <w:rFonts w:cs="Arial"/>
          <w:szCs w:val="22"/>
        </w:rPr>
        <w:lastRenderedPageBreak/>
        <w:t>BASE LEGAL</w:t>
      </w:r>
    </w:p>
    <w:p w14:paraId="0452F52E" w14:textId="77777777" w:rsidR="00CC3486" w:rsidRPr="003C1C0C" w:rsidRDefault="00CC3486" w:rsidP="004F3AA6">
      <w:pPr>
        <w:widowControl w:val="0"/>
        <w:shd w:val="clear" w:color="auto" w:fill="FFFFFF"/>
        <w:tabs>
          <w:tab w:val="left" w:pos="426"/>
        </w:tabs>
        <w:jc w:val="both"/>
        <w:rPr>
          <w:rFonts w:ascii="Arial" w:hAnsi="Arial" w:cs="Arial"/>
          <w:b/>
          <w:sz w:val="22"/>
          <w:szCs w:val="22"/>
        </w:rPr>
      </w:pPr>
    </w:p>
    <w:p w14:paraId="7D94AA91" w14:textId="1EA82593" w:rsidR="003F77FB" w:rsidRPr="005F74A1" w:rsidRDefault="003F77FB" w:rsidP="004B2AA4">
      <w:pPr>
        <w:pStyle w:val="Prrafodelista"/>
        <w:widowControl w:val="0"/>
        <w:numPr>
          <w:ilvl w:val="1"/>
          <w:numId w:val="1"/>
        </w:numPr>
        <w:ind w:left="709" w:hanging="283"/>
        <w:contextualSpacing w:val="0"/>
        <w:jc w:val="both"/>
        <w:rPr>
          <w:rFonts w:ascii="Arial" w:hAnsi="Arial" w:cs="Arial"/>
          <w:bCs/>
          <w:sz w:val="22"/>
          <w:szCs w:val="22"/>
          <w:lang w:eastAsia="es-PE"/>
        </w:rPr>
      </w:pPr>
      <w:r w:rsidRPr="00B9647B">
        <w:rPr>
          <w:rFonts w:ascii="Arial" w:hAnsi="Arial" w:cs="Arial"/>
          <w:bCs/>
          <w:sz w:val="22"/>
          <w:szCs w:val="22"/>
          <w:lang w:eastAsia="es-PE"/>
        </w:rPr>
        <w:t xml:space="preserve">Ley General de Aduanas, Decreto Legislativo </w:t>
      </w:r>
      <w:proofErr w:type="spellStart"/>
      <w:r w:rsidRPr="00B9647B">
        <w:rPr>
          <w:rFonts w:ascii="Arial" w:hAnsi="Arial" w:cs="Arial"/>
          <w:bCs/>
          <w:sz w:val="22"/>
          <w:szCs w:val="22"/>
          <w:lang w:eastAsia="es-PE"/>
        </w:rPr>
        <w:t>N°</w:t>
      </w:r>
      <w:proofErr w:type="spellEnd"/>
      <w:r w:rsidRPr="00B9647B">
        <w:rPr>
          <w:rFonts w:ascii="Arial" w:hAnsi="Arial" w:cs="Arial"/>
          <w:bCs/>
          <w:sz w:val="22"/>
          <w:szCs w:val="22"/>
          <w:lang w:eastAsia="es-PE"/>
        </w:rPr>
        <w:t xml:space="preserve"> 1053, publicado el 27.6.2008, y modificatorias</w:t>
      </w:r>
      <w:r w:rsidR="00FB0977" w:rsidRPr="00B9647B">
        <w:rPr>
          <w:rFonts w:ascii="Arial" w:hAnsi="Arial" w:cs="Arial"/>
          <w:bCs/>
          <w:sz w:val="22"/>
          <w:szCs w:val="22"/>
          <w:lang w:eastAsia="es-PE"/>
        </w:rPr>
        <w:t>.</w:t>
      </w:r>
      <w:r w:rsidR="00731F9D" w:rsidRPr="00B9647B">
        <w:rPr>
          <w:rFonts w:ascii="Arial" w:hAnsi="Arial" w:cs="Arial"/>
          <w:bCs/>
          <w:sz w:val="22"/>
          <w:szCs w:val="22"/>
          <w:lang w:eastAsia="es-PE"/>
        </w:rPr>
        <w:t xml:space="preserve"> </w:t>
      </w:r>
      <w:r w:rsidR="00FB0977" w:rsidRPr="00B9647B">
        <w:rPr>
          <w:rFonts w:ascii="Arial" w:hAnsi="Arial" w:cs="Arial"/>
          <w:bCs/>
          <w:sz w:val="22"/>
          <w:szCs w:val="22"/>
          <w:lang w:eastAsia="es-PE"/>
        </w:rPr>
        <w:t>E</w:t>
      </w:r>
      <w:r w:rsidRPr="00B9647B">
        <w:rPr>
          <w:rFonts w:ascii="Arial" w:hAnsi="Arial" w:cs="Arial"/>
          <w:bCs/>
          <w:sz w:val="22"/>
          <w:szCs w:val="22"/>
          <w:lang w:eastAsia="es-PE"/>
        </w:rPr>
        <w:t xml:space="preserve">n </w:t>
      </w:r>
      <w:r w:rsidRPr="005F74A1">
        <w:rPr>
          <w:rFonts w:ascii="Arial" w:hAnsi="Arial" w:cs="Arial"/>
          <w:bCs/>
          <w:sz w:val="22"/>
          <w:szCs w:val="22"/>
          <w:lang w:eastAsia="es-PE"/>
        </w:rPr>
        <w:t>adelante</w:t>
      </w:r>
      <w:r w:rsidR="00923DD7" w:rsidRPr="005F74A1">
        <w:rPr>
          <w:rFonts w:ascii="Arial" w:hAnsi="Arial" w:cs="Arial"/>
          <w:bCs/>
          <w:sz w:val="22"/>
          <w:szCs w:val="22"/>
          <w:lang w:eastAsia="es-PE"/>
        </w:rPr>
        <w:t>,</w:t>
      </w:r>
      <w:r w:rsidRPr="005F74A1">
        <w:rPr>
          <w:rFonts w:ascii="Arial" w:hAnsi="Arial" w:cs="Arial"/>
          <w:bCs/>
          <w:sz w:val="22"/>
          <w:szCs w:val="22"/>
          <w:lang w:eastAsia="es-PE"/>
        </w:rPr>
        <w:t xml:space="preserve"> la Ley.</w:t>
      </w:r>
    </w:p>
    <w:p w14:paraId="4B607A1B" w14:textId="77777777" w:rsidR="003F77FB" w:rsidRPr="005F74A1" w:rsidRDefault="003F77FB" w:rsidP="004B2AA4">
      <w:pPr>
        <w:pStyle w:val="Prrafodelista"/>
        <w:widowControl w:val="0"/>
        <w:numPr>
          <w:ilvl w:val="1"/>
          <w:numId w:val="1"/>
        </w:numPr>
        <w:ind w:left="709" w:hanging="283"/>
        <w:contextualSpacing w:val="0"/>
        <w:jc w:val="both"/>
        <w:rPr>
          <w:rFonts w:ascii="Arial" w:hAnsi="Arial" w:cs="Arial"/>
          <w:bCs/>
          <w:sz w:val="22"/>
          <w:szCs w:val="22"/>
          <w:lang w:eastAsia="es-PE"/>
        </w:rPr>
      </w:pPr>
      <w:r w:rsidRPr="005F74A1">
        <w:rPr>
          <w:rFonts w:ascii="Arial" w:hAnsi="Arial" w:cs="Arial"/>
          <w:bCs/>
          <w:sz w:val="22"/>
          <w:szCs w:val="22"/>
          <w:lang w:eastAsia="es-PE"/>
        </w:rPr>
        <w:t>Reglamento del</w:t>
      </w:r>
      <w:r w:rsidR="00ED0260" w:rsidRPr="005F74A1">
        <w:rPr>
          <w:rFonts w:ascii="Arial" w:hAnsi="Arial" w:cs="Arial"/>
          <w:bCs/>
          <w:sz w:val="22"/>
          <w:szCs w:val="22"/>
          <w:lang w:eastAsia="es-PE"/>
        </w:rPr>
        <w:t xml:space="preserve"> Decreto Legislativo </w:t>
      </w:r>
      <w:proofErr w:type="spellStart"/>
      <w:r w:rsidR="00ED0260" w:rsidRPr="005F74A1">
        <w:rPr>
          <w:rFonts w:ascii="Arial" w:hAnsi="Arial" w:cs="Arial"/>
          <w:bCs/>
          <w:sz w:val="22"/>
          <w:szCs w:val="22"/>
          <w:lang w:eastAsia="es-PE"/>
        </w:rPr>
        <w:t>N°</w:t>
      </w:r>
      <w:proofErr w:type="spellEnd"/>
      <w:r w:rsidR="00ED0260" w:rsidRPr="005F74A1">
        <w:rPr>
          <w:rFonts w:ascii="Arial" w:hAnsi="Arial" w:cs="Arial"/>
          <w:bCs/>
          <w:sz w:val="22"/>
          <w:szCs w:val="22"/>
          <w:lang w:eastAsia="es-PE"/>
        </w:rPr>
        <w:t xml:space="preserve"> 1053, </w:t>
      </w:r>
      <w:r w:rsidRPr="005F74A1">
        <w:rPr>
          <w:rFonts w:ascii="Arial" w:hAnsi="Arial" w:cs="Arial"/>
          <w:bCs/>
          <w:sz w:val="22"/>
          <w:szCs w:val="22"/>
          <w:lang w:eastAsia="es-PE"/>
        </w:rPr>
        <w:t xml:space="preserve">Ley General de Aduanas, </w:t>
      </w:r>
      <w:r w:rsidR="00777217" w:rsidRPr="005F74A1">
        <w:rPr>
          <w:rFonts w:ascii="Arial" w:hAnsi="Arial" w:cs="Arial"/>
          <w:bCs/>
          <w:sz w:val="22"/>
          <w:szCs w:val="22"/>
          <w:lang w:eastAsia="es-PE"/>
        </w:rPr>
        <w:t xml:space="preserve">aprobado por </w:t>
      </w:r>
      <w:r w:rsidRPr="005F74A1">
        <w:rPr>
          <w:rFonts w:ascii="Arial" w:hAnsi="Arial" w:cs="Arial"/>
          <w:bCs/>
          <w:sz w:val="22"/>
          <w:szCs w:val="22"/>
          <w:lang w:eastAsia="es-PE"/>
        </w:rPr>
        <w:t xml:space="preserve">Decreto Supremo </w:t>
      </w:r>
      <w:proofErr w:type="spellStart"/>
      <w:r w:rsidRPr="005F74A1">
        <w:rPr>
          <w:rFonts w:ascii="Arial" w:hAnsi="Arial" w:cs="Arial"/>
          <w:bCs/>
          <w:sz w:val="22"/>
          <w:szCs w:val="22"/>
          <w:lang w:eastAsia="es-PE"/>
        </w:rPr>
        <w:t>N°</w:t>
      </w:r>
      <w:proofErr w:type="spellEnd"/>
      <w:r w:rsidRPr="005F74A1">
        <w:rPr>
          <w:rFonts w:ascii="Arial" w:hAnsi="Arial" w:cs="Arial"/>
          <w:bCs/>
          <w:sz w:val="22"/>
          <w:szCs w:val="22"/>
          <w:lang w:eastAsia="es-PE"/>
        </w:rPr>
        <w:t xml:space="preserve"> 010-2009-EF</w:t>
      </w:r>
      <w:r w:rsidR="00FE442A" w:rsidRPr="005F74A1">
        <w:rPr>
          <w:rFonts w:ascii="Arial" w:hAnsi="Arial" w:cs="Arial"/>
          <w:bCs/>
          <w:sz w:val="22"/>
          <w:szCs w:val="22"/>
          <w:lang w:eastAsia="es-PE"/>
        </w:rPr>
        <w:t>,</w:t>
      </w:r>
      <w:r w:rsidRPr="005F74A1">
        <w:rPr>
          <w:rFonts w:ascii="Arial" w:hAnsi="Arial" w:cs="Arial"/>
          <w:bCs/>
          <w:sz w:val="22"/>
          <w:szCs w:val="22"/>
          <w:lang w:eastAsia="es-PE"/>
        </w:rPr>
        <w:t xml:space="preserve"> publicado el 16.1.2009</w:t>
      </w:r>
      <w:r w:rsidR="00FE442A" w:rsidRPr="005F74A1">
        <w:rPr>
          <w:rFonts w:ascii="Arial" w:hAnsi="Arial" w:cs="Arial"/>
          <w:bCs/>
          <w:sz w:val="22"/>
          <w:szCs w:val="22"/>
          <w:lang w:eastAsia="es-PE"/>
        </w:rPr>
        <w:t>,</w:t>
      </w:r>
      <w:r w:rsidRPr="005F74A1">
        <w:rPr>
          <w:rFonts w:ascii="Arial" w:hAnsi="Arial" w:cs="Arial"/>
          <w:bCs/>
          <w:sz w:val="22"/>
          <w:szCs w:val="22"/>
          <w:lang w:eastAsia="es-PE"/>
        </w:rPr>
        <w:t xml:space="preserve"> y modificatorias.</w:t>
      </w:r>
    </w:p>
    <w:p w14:paraId="4F393A58" w14:textId="77777777" w:rsidR="003F77FB" w:rsidRPr="005F74A1" w:rsidRDefault="003F77FB" w:rsidP="004B2AA4">
      <w:pPr>
        <w:pStyle w:val="Prrafodelista"/>
        <w:widowControl w:val="0"/>
        <w:numPr>
          <w:ilvl w:val="1"/>
          <w:numId w:val="1"/>
        </w:numPr>
        <w:ind w:left="709" w:hanging="283"/>
        <w:contextualSpacing w:val="0"/>
        <w:jc w:val="both"/>
        <w:rPr>
          <w:rFonts w:ascii="Arial" w:hAnsi="Arial" w:cs="Arial"/>
          <w:bCs/>
          <w:sz w:val="22"/>
          <w:szCs w:val="22"/>
          <w:lang w:eastAsia="es-PE"/>
        </w:rPr>
      </w:pPr>
      <w:r w:rsidRPr="005F74A1">
        <w:rPr>
          <w:rFonts w:ascii="Arial" w:hAnsi="Arial" w:cs="Arial"/>
          <w:bCs/>
          <w:sz w:val="22"/>
          <w:szCs w:val="22"/>
          <w:lang w:eastAsia="es-PE"/>
        </w:rPr>
        <w:t xml:space="preserve">Tabla de </w:t>
      </w:r>
      <w:r w:rsidR="00ED0260" w:rsidRPr="005F74A1">
        <w:rPr>
          <w:rFonts w:ascii="Arial" w:hAnsi="Arial" w:cs="Arial"/>
          <w:bCs/>
          <w:sz w:val="22"/>
          <w:szCs w:val="22"/>
          <w:lang w:eastAsia="es-PE"/>
        </w:rPr>
        <w:t>s</w:t>
      </w:r>
      <w:r w:rsidRPr="005F74A1">
        <w:rPr>
          <w:rFonts w:ascii="Arial" w:hAnsi="Arial" w:cs="Arial"/>
          <w:bCs/>
          <w:sz w:val="22"/>
          <w:szCs w:val="22"/>
          <w:lang w:eastAsia="es-PE"/>
        </w:rPr>
        <w:t xml:space="preserve">anciones aplicables a las infracciones previstas en la Ley General de Aduanas, </w:t>
      </w:r>
      <w:r w:rsidR="00777217" w:rsidRPr="005F74A1">
        <w:rPr>
          <w:rFonts w:ascii="Arial" w:hAnsi="Arial" w:cs="Arial"/>
          <w:bCs/>
          <w:sz w:val="22"/>
          <w:szCs w:val="22"/>
          <w:lang w:eastAsia="es-PE"/>
        </w:rPr>
        <w:t xml:space="preserve">aprobado por </w:t>
      </w:r>
      <w:r w:rsidRPr="005F74A1">
        <w:rPr>
          <w:rFonts w:ascii="Arial" w:hAnsi="Arial" w:cs="Arial"/>
          <w:bCs/>
          <w:sz w:val="22"/>
          <w:szCs w:val="22"/>
          <w:lang w:eastAsia="es-PE"/>
        </w:rPr>
        <w:t xml:space="preserve">Decreto Supremo </w:t>
      </w:r>
      <w:proofErr w:type="spellStart"/>
      <w:r w:rsidRPr="005F74A1">
        <w:rPr>
          <w:rFonts w:ascii="Arial" w:hAnsi="Arial" w:cs="Arial"/>
          <w:bCs/>
          <w:sz w:val="22"/>
          <w:szCs w:val="22"/>
          <w:lang w:eastAsia="es-PE"/>
        </w:rPr>
        <w:t>N°</w:t>
      </w:r>
      <w:proofErr w:type="spellEnd"/>
      <w:r w:rsidRPr="005F74A1">
        <w:rPr>
          <w:rFonts w:ascii="Arial" w:hAnsi="Arial" w:cs="Arial"/>
          <w:bCs/>
          <w:sz w:val="22"/>
          <w:szCs w:val="22"/>
          <w:lang w:eastAsia="es-PE"/>
        </w:rPr>
        <w:t xml:space="preserve"> </w:t>
      </w:r>
      <w:r w:rsidR="00A7368D" w:rsidRPr="005F74A1">
        <w:rPr>
          <w:rFonts w:ascii="Arial" w:hAnsi="Arial" w:cs="Arial"/>
          <w:bCs/>
          <w:sz w:val="22"/>
          <w:szCs w:val="22"/>
          <w:lang w:eastAsia="es-PE"/>
        </w:rPr>
        <w:t>418-2019</w:t>
      </w:r>
      <w:r w:rsidRPr="005F74A1">
        <w:rPr>
          <w:rFonts w:ascii="Arial" w:hAnsi="Arial" w:cs="Arial"/>
          <w:bCs/>
          <w:sz w:val="22"/>
          <w:szCs w:val="22"/>
          <w:lang w:eastAsia="es-PE"/>
        </w:rPr>
        <w:t xml:space="preserve">-EF, publicado el </w:t>
      </w:r>
      <w:r w:rsidR="00A7368D" w:rsidRPr="005F74A1">
        <w:rPr>
          <w:rFonts w:ascii="Arial" w:hAnsi="Arial" w:cs="Arial"/>
          <w:bCs/>
          <w:sz w:val="22"/>
          <w:szCs w:val="22"/>
          <w:lang w:eastAsia="es-PE"/>
        </w:rPr>
        <w:t>31.12.2019</w:t>
      </w:r>
      <w:r w:rsidR="00FE442A" w:rsidRPr="005F74A1">
        <w:rPr>
          <w:rFonts w:ascii="Arial" w:hAnsi="Arial" w:cs="Arial"/>
          <w:bCs/>
          <w:sz w:val="22"/>
          <w:szCs w:val="22"/>
          <w:lang w:eastAsia="es-PE"/>
        </w:rPr>
        <w:t>, y modificatoria</w:t>
      </w:r>
      <w:r w:rsidRPr="005F74A1">
        <w:rPr>
          <w:rFonts w:ascii="Arial" w:hAnsi="Arial" w:cs="Arial"/>
          <w:bCs/>
          <w:sz w:val="22"/>
          <w:szCs w:val="22"/>
          <w:lang w:eastAsia="es-PE"/>
        </w:rPr>
        <w:t>.</w:t>
      </w:r>
    </w:p>
    <w:p w14:paraId="61802852" w14:textId="23509F05" w:rsidR="003F77FB" w:rsidRPr="005F74A1" w:rsidRDefault="003F77FB" w:rsidP="004B2AA4">
      <w:pPr>
        <w:pStyle w:val="Prrafodelista"/>
        <w:widowControl w:val="0"/>
        <w:numPr>
          <w:ilvl w:val="1"/>
          <w:numId w:val="1"/>
        </w:numPr>
        <w:ind w:left="709" w:hanging="283"/>
        <w:contextualSpacing w:val="0"/>
        <w:jc w:val="both"/>
        <w:rPr>
          <w:rFonts w:ascii="Arial" w:hAnsi="Arial" w:cs="Arial"/>
          <w:bCs/>
          <w:sz w:val="22"/>
          <w:szCs w:val="22"/>
          <w:lang w:eastAsia="es-PE"/>
        </w:rPr>
      </w:pPr>
      <w:r w:rsidRPr="005F74A1">
        <w:rPr>
          <w:rFonts w:ascii="Arial" w:hAnsi="Arial" w:cs="Arial"/>
          <w:bCs/>
          <w:sz w:val="22"/>
          <w:szCs w:val="22"/>
          <w:lang w:eastAsia="es-PE"/>
        </w:rPr>
        <w:t xml:space="preserve">Reglamento del </w:t>
      </w:r>
      <w:r w:rsidR="00923DD7" w:rsidRPr="005F74A1">
        <w:rPr>
          <w:rFonts w:ascii="Arial" w:hAnsi="Arial" w:cs="Arial"/>
          <w:bCs/>
          <w:sz w:val="22"/>
          <w:szCs w:val="22"/>
          <w:lang w:eastAsia="es-PE"/>
        </w:rPr>
        <w:t>r</w:t>
      </w:r>
      <w:r w:rsidRPr="005F74A1">
        <w:rPr>
          <w:rFonts w:ascii="Arial" w:hAnsi="Arial" w:cs="Arial"/>
          <w:bCs/>
          <w:sz w:val="22"/>
          <w:szCs w:val="22"/>
          <w:lang w:eastAsia="es-PE"/>
        </w:rPr>
        <w:t xml:space="preserve">égimen </w:t>
      </w:r>
      <w:r w:rsidR="00923DD7" w:rsidRPr="005F74A1">
        <w:rPr>
          <w:rFonts w:ascii="Arial" w:hAnsi="Arial" w:cs="Arial"/>
          <w:bCs/>
          <w:sz w:val="22"/>
          <w:szCs w:val="22"/>
          <w:lang w:eastAsia="es-PE"/>
        </w:rPr>
        <w:t>a</w:t>
      </w:r>
      <w:r w:rsidRPr="005F74A1">
        <w:rPr>
          <w:rFonts w:ascii="Arial" w:hAnsi="Arial" w:cs="Arial"/>
          <w:bCs/>
          <w:sz w:val="22"/>
          <w:szCs w:val="22"/>
          <w:lang w:eastAsia="es-PE"/>
        </w:rPr>
        <w:t xml:space="preserve">duanero </w:t>
      </w:r>
      <w:r w:rsidR="00923DD7" w:rsidRPr="005F74A1">
        <w:rPr>
          <w:rFonts w:ascii="Arial" w:hAnsi="Arial" w:cs="Arial"/>
          <w:bCs/>
          <w:sz w:val="22"/>
          <w:szCs w:val="22"/>
          <w:lang w:eastAsia="es-PE"/>
        </w:rPr>
        <w:t>e</w:t>
      </w:r>
      <w:r w:rsidRPr="005F74A1">
        <w:rPr>
          <w:rFonts w:ascii="Arial" w:hAnsi="Arial" w:cs="Arial"/>
          <w:bCs/>
          <w:sz w:val="22"/>
          <w:szCs w:val="22"/>
          <w:lang w:eastAsia="es-PE"/>
        </w:rPr>
        <w:t xml:space="preserve">special de </w:t>
      </w:r>
      <w:r w:rsidR="00923DD7" w:rsidRPr="005F74A1">
        <w:rPr>
          <w:rFonts w:ascii="Arial" w:hAnsi="Arial" w:cs="Arial"/>
          <w:bCs/>
          <w:sz w:val="22"/>
          <w:szCs w:val="22"/>
          <w:lang w:eastAsia="es-PE"/>
        </w:rPr>
        <w:t>e</w:t>
      </w:r>
      <w:r w:rsidRPr="005F74A1">
        <w:rPr>
          <w:rFonts w:ascii="Arial" w:hAnsi="Arial" w:cs="Arial"/>
          <w:bCs/>
          <w:sz w:val="22"/>
          <w:szCs w:val="22"/>
          <w:lang w:eastAsia="es-PE"/>
        </w:rPr>
        <w:t xml:space="preserve">nvíos de </w:t>
      </w:r>
      <w:r w:rsidR="00923DD7" w:rsidRPr="005F74A1">
        <w:rPr>
          <w:rFonts w:ascii="Arial" w:hAnsi="Arial" w:cs="Arial"/>
          <w:bCs/>
          <w:sz w:val="22"/>
          <w:szCs w:val="22"/>
          <w:lang w:eastAsia="es-PE"/>
        </w:rPr>
        <w:t>e</w:t>
      </w:r>
      <w:r w:rsidRPr="005F74A1">
        <w:rPr>
          <w:rFonts w:ascii="Arial" w:hAnsi="Arial" w:cs="Arial"/>
          <w:bCs/>
          <w:sz w:val="22"/>
          <w:szCs w:val="22"/>
          <w:lang w:eastAsia="es-PE"/>
        </w:rPr>
        <w:t xml:space="preserve">ntrega </w:t>
      </w:r>
      <w:r w:rsidR="00923DD7" w:rsidRPr="005F74A1">
        <w:rPr>
          <w:rFonts w:ascii="Arial" w:hAnsi="Arial" w:cs="Arial"/>
          <w:bCs/>
          <w:sz w:val="22"/>
          <w:szCs w:val="22"/>
          <w:lang w:eastAsia="es-PE"/>
        </w:rPr>
        <w:t>r</w:t>
      </w:r>
      <w:r w:rsidRPr="005F74A1">
        <w:rPr>
          <w:rFonts w:ascii="Arial" w:hAnsi="Arial" w:cs="Arial"/>
          <w:bCs/>
          <w:sz w:val="22"/>
          <w:szCs w:val="22"/>
          <w:lang w:eastAsia="es-PE"/>
        </w:rPr>
        <w:t xml:space="preserve">ápida, aprobado por Decreto Supremo </w:t>
      </w:r>
      <w:proofErr w:type="spellStart"/>
      <w:r w:rsidRPr="005F74A1">
        <w:rPr>
          <w:rFonts w:ascii="Arial" w:hAnsi="Arial" w:cs="Arial"/>
          <w:bCs/>
          <w:sz w:val="22"/>
          <w:szCs w:val="22"/>
          <w:lang w:eastAsia="es-PE"/>
        </w:rPr>
        <w:t>N</w:t>
      </w:r>
      <w:r w:rsidR="00FB0977" w:rsidRPr="005F74A1">
        <w:rPr>
          <w:rFonts w:ascii="Arial" w:hAnsi="Arial" w:cs="Arial"/>
          <w:bCs/>
          <w:sz w:val="22"/>
          <w:szCs w:val="22"/>
          <w:lang w:eastAsia="es-PE"/>
        </w:rPr>
        <w:t>°</w:t>
      </w:r>
      <w:proofErr w:type="spellEnd"/>
      <w:r w:rsidRPr="005F74A1">
        <w:rPr>
          <w:rFonts w:ascii="Arial" w:hAnsi="Arial" w:cs="Arial"/>
          <w:bCs/>
          <w:sz w:val="22"/>
          <w:szCs w:val="22"/>
          <w:lang w:eastAsia="es-PE"/>
        </w:rPr>
        <w:t xml:space="preserve"> </w:t>
      </w:r>
      <w:r w:rsidR="001A48C7" w:rsidRPr="005F74A1">
        <w:rPr>
          <w:rFonts w:ascii="Arial" w:hAnsi="Arial" w:cs="Arial"/>
          <w:bCs/>
          <w:sz w:val="22"/>
          <w:szCs w:val="22"/>
          <w:lang w:eastAsia="es-PE"/>
        </w:rPr>
        <w:t>192</w:t>
      </w:r>
      <w:r w:rsidRPr="005F74A1">
        <w:rPr>
          <w:rFonts w:ascii="Arial" w:hAnsi="Arial" w:cs="Arial"/>
          <w:bCs/>
          <w:sz w:val="22"/>
          <w:szCs w:val="22"/>
          <w:lang w:eastAsia="es-PE"/>
        </w:rPr>
        <w:t>-20</w:t>
      </w:r>
      <w:r w:rsidR="00A7368D" w:rsidRPr="005F74A1">
        <w:rPr>
          <w:rFonts w:ascii="Arial" w:hAnsi="Arial" w:cs="Arial"/>
          <w:bCs/>
          <w:sz w:val="22"/>
          <w:szCs w:val="22"/>
          <w:lang w:eastAsia="es-PE"/>
        </w:rPr>
        <w:t>20</w:t>
      </w:r>
      <w:r w:rsidRPr="005F74A1">
        <w:rPr>
          <w:rFonts w:ascii="Arial" w:hAnsi="Arial" w:cs="Arial"/>
          <w:bCs/>
          <w:sz w:val="22"/>
          <w:szCs w:val="22"/>
          <w:lang w:eastAsia="es-PE"/>
        </w:rPr>
        <w:t xml:space="preserve">-EF, publicado el </w:t>
      </w:r>
      <w:r w:rsidR="001A48C7" w:rsidRPr="005F74A1">
        <w:rPr>
          <w:rFonts w:ascii="Arial" w:hAnsi="Arial" w:cs="Arial"/>
          <w:bCs/>
          <w:sz w:val="22"/>
          <w:szCs w:val="22"/>
          <w:lang w:eastAsia="es-PE"/>
        </w:rPr>
        <w:t>21.7.2020</w:t>
      </w:r>
      <w:r w:rsidR="00FB0977" w:rsidRPr="005F74A1">
        <w:rPr>
          <w:rFonts w:ascii="Arial" w:hAnsi="Arial" w:cs="Arial"/>
          <w:bCs/>
          <w:sz w:val="22"/>
          <w:szCs w:val="22"/>
          <w:lang w:eastAsia="es-PE"/>
        </w:rPr>
        <w:t>.</w:t>
      </w:r>
      <w:r w:rsidR="00697C91" w:rsidRPr="005F74A1">
        <w:rPr>
          <w:rFonts w:ascii="Arial" w:hAnsi="Arial" w:cs="Arial"/>
          <w:bCs/>
          <w:sz w:val="22"/>
          <w:szCs w:val="22"/>
          <w:lang w:eastAsia="es-PE"/>
        </w:rPr>
        <w:t xml:space="preserve"> </w:t>
      </w:r>
      <w:r w:rsidR="00FB0977" w:rsidRPr="005F74A1">
        <w:rPr>
          <w:rFonts w:ascii="Arial" w:hAnsi="Arial" w:cs="Arial"/>
          <w:bCs/>
          <w:sz w:val="22"/>
          <w:szCs w:val="22"/>
          <w:lang w:eastAsia="es-PE"/>
        </w:rPr>
        <w:t>E</w:t>
      </w:r>
      <w:r w:rsidR="001A48C7" w:rsidRPr="005F74A1">
        <w:rPr>
          <w:rFonts w:ascii="Arial" w:hAnsi="Arial" w:cs="Arial"/>
          <w:bCs/>
          <w:sz w:val="22"/>
          <w:szCs w:val="22"/>
          <w:lang w:eastAsia="es-PE"/>
        </w:rPr>
        <w:t>n adelante</w:t>
      </w:r>
      <w:r w:rsidR="00923DD7" w:rsidRPr="005F74A1">
        <w:rPr>
          <w:rFonts w:ascii="Arial" w:hAnsi="Arial" w:cs="Arial"/>
          <w:bCs/>
          <w:sz w:val="22"/>
          <w:szCs w:val="22"/>
          <w:lang w:eastAsia="es-PE"/>
        </w:rPr>
        <w:t>,</w:t>
      </w:r>
      <w:r w:rsidR="001A48C7" w:rsidRPr="005F74A1">
        <w:rPr>
          <w:rFonts w:ascii="Arial" w:hAnsi="Arial" w:cs="Arial"/>
          <w:bCs/>
          <w:sz w:val="22"/>
          <w:szCs w:val="22"/>
          <w:lang w:eastAsia="es-PE"/>
        </w:rPr>
        <w:t xml:space="preserve"> el Reglamento</w:t>
      </w:r>
      <w:r w:rsidRPr="005F74A1">
        <w:rPr>
          <w:rFonts w:ascii="Arial" w:hAnsi="Arial" w:cs="Arial"/>
          <w:bCs/>
          <w:sz w:val="22"/>
          <w:szCs w:val="22"/>
          <w:lang w:eastAsia="es-PE"/>
        </w:rPr>
        <w:t>.</w:t>
      </w:r>
    </w:p>
    <w:p w14:paraId="0C97B047" w14:textId="77777777" w:rsidR="003F77FB" w:rsidRPr="005F74A1" w:rsidRDefault="003F77FB" w:rsidP="004B2AA4">
      <w:pPr>
        <w:pStyle w:val="Prrafodelista"/>
        <w:widowControl w:val="0"/>
        <w:numPr>
          <w:ilvl w:val="1"/>
          <w:numId w:val="1"/>
        </w:numPr>
        <w:ind w:left="709" w:hanging="283"/>
        <w:contextualSpacing w:val="0"/>
        <w:jc w:val="both"/>
        <w:rPr>
          <w:rFonts w:ascii="Arial" w:hAnsi="Arial" w:cs="Arial"/>
          <w:bCs/>
          <w:sz w:val="22"/>
          <w:szCs w:val="22"/>
          <w:lang w:eastAsia="es-PE"/>
        </w:rPr>
      </w:pPr>
      <w:r w:rsidRPr="005F74A1">
        <w:rPr>
          <w:rFonts w:ascii="Arial" w:hAnsi="Arial" w:cs="Arial"/>
          <w:bCs/>
          <w:sz w:val="22"/>
          <w:szCs w:val="22"/>
          <w:lang w:eastAsia="es-PE"/>
        </w:rPr>
        <w:t xml:space="preserve">Ley de los Delitos Aduaneros, Ley </w:t>
      </w:r>
      <w:proofErr w:type="spellStart"/>
      <w:r w:rsidRPr="005F74A1">
        <w:rPr>
          <w:rFonts w:ascii="Arial" w:hAnsi="Arial" w:cs="Arial"/>
          <w:bCs/>
          <w:sz w:val="22"/>
          <w:szCs w:val="22"/>
          <w:lang w:eastAsia="es-PE"/>
        </w:rPr>
        <w:t>N°</w:t>
      </w:r>
      <w:proofErr w:type="spellEnd"/>
      <w:r w:rsidRPr="005F74A1">
        <w:rPr>
          <w:rFonts w:ascii="Arial" w:hAnsi="Arial" w:cs="Arial"/>
          <w:bCs/>
          <w:sz w:val="22"/>
          <w:szCs w:val="22"/>
          <w:lang w:eastAsia="es-PE"/>
        </w:rPr>
        <w:t xml:space="preserve"> 28008, publicada el 19.6.2003, y modificatorias. </w:t>
      </w:r>
    </w:p>
    <w:p w14:paraId="32524925" w14:textId="77777777" w:rsidR="003F77FB" w:rsidRPr="005F74A1" w:rsidRDefault="003F77FB" w:rsidP="004B2AA4">
      <w:pPr>
        <w:pStyle w:val="Prrafodelista"/>
        <w:widowControl w:val="0"/>
        <w:numPr>
          <w:ilvl w:val="1"/>
          <w:numId w:val="1"/>
        </w:numPr>
        <w:ind w:left="709" w:hanging="283"/>
        <w:contextualSpacing w:val="0"/>
        <w:jc w:val="both"/>
        <w:rPr>
          <w:rFonts w:ascii="Arial" w:hAnsi="Arial" w:cs="Arial"/>
          <w:bCs/>
          <w:sz w:val="22"/>
          <w:szCs w:val="22"/>
          <w:lang w:eastAsia="es-PE"/>
        </w:rPr>
      </w:pPr>
      <w:r w:rsidRPr="005F74A1">
        <w:rPr>
          <w:rFonts w:ascii="Arial" w:hAnsi="Arial" w:cs="Arial"/>
          <w:bCs/>
          <w:sz w:val="22"/>
          <w:szCs w:val="22"/>
          <w:lang w:eastAsia="es-PE"/>
        </w:rPr>
        <w:t xml:space="preserve">Reglamento de la Ley de los Delitos Aduaneros, aprobado por Decreto Supremo </w:t>
      </w:r>
      <w:proofErr w:type="spellStart"/>
      <w:r w:rsidRPr="005F74A1">
        <w:rPr>
          <w:rFonts w:ascii="Arial" w:hAnsi="Arial" w:cs="Arial"/>
          <w:bCs/>
          <w:sz w:val="22"/>
          <w:szCs w:val="22"/>
          <w:lang w:eastAsia="es-PE"/>
        </w:rPr>
        <w:t>N°</w:t>
      </w:r>
      <w:proofErr w:type="spellEnd"/>
      <w:r w:rsidRPr="005F74A1">
        <w:rPr>
          <w:rFonts w:ascii="Arial" w:hAnsi="Arial" w:cs="Arial"/>
          <w:bCs/>
          <w:sz w:val="22"/>
          <w:szCs w:val="22"/>
          <w:lang w:eastAsia="es-PE"/>
        </w:rPr>
        <w:t xml:space="preserve"> 121-2003-EF, publicado el 27.8.2003</w:t>
      </w:r>
      <w:r w:rsidR="00FE442A" w:rsidRPr="005F74A1">
        <w:rPr>
          <w:rFonts w:ascii="Arial" w:hAnsi="Arial" w:cs="Arial"/>
          <w:bCs/>
          <w:sz w:val="22"/>
          <w:szCs w:val="22"/>
          <w:lang w:eastAsia="es-PE"/>
        </w:rPr>
        <w:t>,</w:t>
      </w:r>
      <w:r w:rsidRPr="005F74A1">
        <w:rPr>
          <w:rFonts w:ascii="Arial" w:hAnsi="Arial" w:cs="Arial"/>
          <w:bCs/>
          <w:sz w:val="22"/>
          <w:szCs w:val="22"/>
          <w:lang w:eastAsia="es-PE"/>
        </w:rPr>
        <w:t xml:space="preserve"> y modificatorias.</w:t>
      </w:r>
    </w:p>
    <w:p w14:paraId="19CCD082" w14:textId="77777777" w:rsidR="00ED0260" w:rsidRPr="005F74A1" w:rsidRDefault="00ED0260" w:rsidP="004B2AA4">
      <w:pPr>
        <w:pStyle w:val="Prrafodelista"/>
        <w:widowControl w:val="0"/>
        <w:numPr>
          <w:ilvl w:val="1"/>
          <w:numId w:val="1"/>
        </w:numPr>
        <w:ind w:left="709" w:hanging="283"/>
        <w:contextualSpacing w:val="0"/>
        <w:jc w:val="both"/>
        <w:rPr>
          <w:rFonts w:ascii="Arial" w:hAnsi="Arial" w:cs="Arial"/>
          <w:bCs/>
          <w:sz w:val="22"/>
          <w:szCs w:val="22"/>
          <w:lang w:eastAsia="es-PE"/>
        </w:rPr>
      </w:pPr>
      <w:r w:rsidRPr="005F74A1">
        <w:rPr>
          <w:rFonts w:ascii="Arial" w:hAnsi="Arial" w:cs="Arial"/>
          <w:bCs/>
          <w:sz w:val="22"/>
          <w:szCs w:val="22"/>
          <w:lang w:eastAsia="es-PE"/>
        </w:rPr>
        <w:t xml:space="preserve">Ley que establece la determinación del valor aduanero a cargo de la SUNAT, Ley </w:t>
      </w:r>
      <w:proofErr w:type="spellStart"/>
      <w:r w:rsidRPr="005F74A1">
        <w:rPr>
          <w:rFonts w:ascii="Arial" w:hAnsi="Arial" w:cs="Arial"/>
          <w:bCs/>
          <w:sz w:val="22"/>
          <w:szCs w:val="22"/>
          <w:lang w:eastAsia="es-PE"/>
        </w:rPr>
        <w:t>N°</w:t>
      </w:r>
      <w:proofErr w:type="spellEnd"/>
      <w:r w:rsidRPr="005F74A1">
        <w:rPr>
          <w:rFonts w:ascii="Arial" w:hAnsi="Arial" w:cs="Arial"/>
          <w:bCs/>
          <w:sz w:val="22"/>
          <w:szCs w:val="22"/>
          <w:lang w:eastAsia="es-PE"/>
        </w:rPr>
        <w:t xml:space="preserve"> 27973, publicada el 27.5.2003, y modificatoria.</w:t>
      </w:r>
    </w:p>
    <w:p w14:paraId="6167CA51" w14:textId="52DE7D53" w:rsidR="00373827" w:rsidRPr="005F74A1" w:rsidRDefault="004077F1" w:rsidP="004B2AA4">
      <w:pPr>
        <w:pStyle w:val="Prrafodelista"/>
        <w:widowControl w:val="0"/>
        <w:numPr>
          <w:ilvl w:val="1"/>
          <w:numId w:val="1"/>
        </w:numPr>
        <w:ind w:left="709" w:hanging="283"/>
        <w:contextualSpacing w:val="0"/>
        <w:jc w:val="both"/>
        <w:rPr>
          <w:rFonts w:ascii="Arial" w:hAnsi="Arial" w:cs="Arial"/>
          <w:bCs/>
          <w:sz w:val="22"/>
          <w:szCs w:val="22"/>
          <w:lang w:eastAsia="es-PE"/>
        </w:rPr>
      </w:pPr>
      <w:r w:rsidRPr="005F74A1">
        <w:rPr>
          <w:rFonts w:ascii="Arial" w:hAnsi="Arial" w:cs="Arial"/>
          <w:sz w:val="22"/>
          <w:szCs w:val="22"/>
        </w:rPr>
        <w:t xml:space="preserve">Ley que complementa la normativa sobre la importación de los envíos de entrega rápida o equivalentes, </w:t>
      </w:r>
      <w:r w:rsidR="00373827" w:rsidRPr="005F74A1">
        <w:rPr>
          <w:rFonts w:ascii="Arial" w:hAnsi="Arial" w:cs="Arial"/>
          <w:sz w:val="22"/>
          <w:szCs w:val="22"/>
        </w:rPr>
        <w:t>Ley</w:t>
      </w:r>
      <w:r w:rsidR="00373827" w:rsidRPr="005F74A1">
        <w:rPr>
          <w:rFonts w:ascii="Arial" w:hAnsi="Arial" w:cs="Arial"/>
          <w:sz w:val="22"/>
          <w:szCs w:val="22"/>
          <w:lang w:eastAsia="es-PE"/>
        </w:rPr>
        <w:t xml:space="preserve"> </w:t>
      </w:r>
      <w:proofErr w:type="spellStart"/>
      <w:r w:rsidR="00373827" w:rsidRPr="005F74A1">
        <w:rPr>
          <w:rFonts w:ascii="Arial" w:hAnsi="Arial" w:cs="Arial"/>
          <w:sz w:val="22"/>
          <w:szCs w:val="22"/>
          <w:lang w:eastAsia="es-PE"/>
        </w:rPr>
        <w:t>N°</w:t>
      </w:r>
      <w:proofErr w:type="spellEnd"/>
      <w:r w:rsidR="00373827" w:rsidRPr="005F74A1">
        <w:rPr>
          <w:rFonts w:ascii="Arial" w:hAnsi="Arial" w:cs="Arial"/>
          <w:sz w:val="22"/>
          <w:szCs w:val="22"/>
          <w:lang w:eastAsia="es-PE"/>
        </w:rPr>
        <w:t xml:space="preserve"> 29774</w:t>
      </w:r>
      <w:r w:rsidRPr="005F74A1">
        <w:rPr>
          <w:rFonts w:ascii="Arial" w:hAnsi="Arial" w:cs="Arial"/>
          <w:sz w:val="22"/>
          <w:szCs w:val="22"/>
          <w:lang w:eastAsia="es-PE"/>
        </w:rPr>
        <w:t>, publicad</w:t>
      </w:r>
      <w:r w:rsidR="00923DD7" w:rsidRPr="005F74A1">
        <w:rPr>
          <w:rFonts w:ascii="Arial" w:hAnsi="Arial" w:cs="Arial"/>
          <w:sz w:val="22"/>
          <w:szCs w:val="22"/>
          <w:lang w:eastAsia="es-PE"/>
        </w:rPr>
        <w:t>a</w:t>
      </w:r>
      <w:r w:rsidRPr="005F74A1">
        <w:rPr>
          <w:rFonts w:ascii="Arial" w:hAnsi="Arial" w:cs="Arial"/>
          <w:sz w:val="22"/>
          <w:szCs w:val="22"/>
          <w:lang w:eastAsia="es-PE"/>
        </w:rPr>
        <w:t xml:space="preserve"> el 27.7.2011.</w:t>
      </w:r>
    </w:p>
    <w:p w14:paraId="65C95D04" w14:textId="77777777" w:rsidR="00ED0260" w:rsidRPr="005F74A1" w:rsidRDefault="00ED0260" w:rsidP="004B2AA4">
      <w:pPr>
        <w:pStyle w:val="Prrafodelista"/>
        <w:widowControl w:val="0"/>
        <w:numPr>
          <w:ilvl w:val="1"/>
          <w:numId w:val="1"/>
        </w:numPr>
        <w:ind w:left="709" w:hanging="283"/>
        <w:contextualSpacing w:val="0"/>
        <w:jc w:val="both"/>
        <w:rPr>
          <w:rFonts w:ascii="Arial" w:hAnsi="Arial" w:cs="Arial"/>
          <w:bCs/>
          <w:sz w:val="22"/>
          <w:szCs w:val="22"/>
          <w:lang w:eastAsia="es-PE"/>
        </w:rPr>
      </w:pPr>
      <w:r w:rsidRPr="005F74A1">
        <w:rPr>
          <w:rFonts w:ascii="Arial" w:hAnsi="Arial" w:cs="Arial"/>
          <w:bCs/>
          <w:sz w:val="22"/>
          <w:szCs w:val="22"/>
          <w:lang w:eastAsia="es-PE"/>
        </w:rPr>
        <w:t xml:space="preserve">Texto Único Ordenado del Código Tributario, aprobado por Decreto Supremo </w:t>
      </w:r>
      <w:proofErr w:type="spellStart"/>
      <w:r w:rsidRPr="005F74A1">
        <w:rPr>
          <w:rFonts w:ascii="Arial" w:hAnsi="Arial" w:cs="Arial"/>
          <w:bCs/>
          <w:sz w:val="22"/>
          <w:szCs w:val="22"/>
          <w:lang w:eastAsia="es-PE"/>
        </w:rPr>
        <w:t>N</w:t>
      </w:r>
      <w:r w:rsidR="00FB0977" w:rsidRPr="005F74A1">
        <w:rPr>
          <w:rFonts w:ascii="Arial" w:hAnsi="Arial" w:cs="Arial"/>
          <w:bCs/>
          <w:sz w:val="22"/>
          <w:szCs w:val="22"/>
          <w:lang w:eastAsia="es-PE"/>
        </w:rPr>
        <w:t>°</w:t>
      </w:r>
      <w:proofErr w:type="spellEnd"/>
      <w:r w:rsidRPr="005F74A1">
        <w:rPr>
          <w:rFonts w:ascii="Arial" w:hAnsi="Arial" w:cs="Arial"/>
          <w:bCs/>
          <w:sz w:val="22"/>
          <w:szCs w:val="22"/>
          <w:lang w:eastAsia="es-PE"/>
        </w:rPr>
        <w:t xml:space="preserve"> 133-2013-EF, publicado el 22.6.2013, y modificatorias.</w:t>
      </w:r>
    </w:p>
    <w:p w14:paraId="79024940" w14:textId="77777777" w:rsidR="00ED0260" w:rsidRPr="005F74A1" w:rsidRDefault="00ED0260" w:rsidP="004B2AA4">
      <w:pPr>
        <w:pStyle w:val="Prrafodelista"/>
        <w:widowControl w:val="0"/>
        <w:numPr>
          <w:ilvl w:val="1"/>
          <w:numId w:val="1"/>
        </w:numPr>
        <w:ind w:left="709" w:hanging="283"/>
        <w:contextualSpacing w:val="0"/>
        <w:jc w:val="both"/>
        <w:rPr>
          <w:rFonts w:ascii="Arial" w:hAnsi="Arial" w:cs="Arial"/>
          <w:bCs/>
          <w:sz w:val="22"/>
          <w:szCs w:val="22"/>
          <w:lang w:eastAsia="es-PE"/>
        </w:rPr>
      </w:pPr>
      <w:r w:rsidRPr="005F74A1">
        <w:rPr>
          <w:rFonts w:ascii="Arial" w:hAnsi="Arial" w:cs="Arial"/>
          <w:bCs/>
          <w:sz w:val="22"/>
          <w:szCs w:val="22"/>
          <w:lang w:eastAsia="es-PE"/>
        </w:rPr>
        <w:t xml:space="preserve">Texto Único Ordenado de la Ley </w:t>
      </w:r>
      <w:proofErr w:type="spellStart"/>
      <w:r w:rsidRPr="005F74A1">
        <w:rPr>
          <w:rFonts w:ascii="Arial" w:hAnsi="Arial" w:cs="Arial"/>
          <w:bCs/>
          <w:sz w:val="22"/>
          <w:szCs w:val="22"/>
          <w:lang w:eastAsia="es-PE"/>
        </w:rPr>
        <w:t>N</w:t>
      </w:r>
      <w:r w:rsidR="00FB0977" w:rsidRPr="005F74A1">
        <w:rPr>
          <w:rFonts w:ascii="Arial" w:hAnsi="Arial" w:cs="Arial"/>
          <w:bCs/>
          <w:sz w:val="22"/>
          <w:szCs w:val="22"/>
          <w:lang w:eastAsia="es-PE"/>
        </w:rPr>
        <w:t>°</w:t>
      </w:r>
      <w:proofErr w:type="spellEnd"/>
      <w:r w:rsidRPr="005F74A1">
        <w:rPr>
          <w:rFonts w:ascii="Arial" w:hAnsi="Arial" w:cs="Arial"/>
          <w:bCs/>
          <w:sz w:val="22"/>
          <w:szCs w:val="22"/>
          <w:lang w:eastAsia="es-PE"/>
        </w:rPr>
        <w:t xml:space="preserve"> 27444</w:t>
      </w:r>
      <w:r w:rsidR="00CC3486" w:rsidRPr="005F74A1">
        <w:rPr>
          <w:rFonts w:ascii="Arial" w:hAnsi="Arial" w:cs="Arial"/>
          <w:bCs/>
          <w:sz w:val="22"/>
          <w:szCs w:val="22"/>
          <w:lang w:eastAsia="es-PE"/>
        </w:rPr>
        <w:t xml:space="preserve"> -</w:t>
      </w:r>
      <w:r w:rsidRPr="005F74A1">
        <w:rPr>
          <w:rFonts w:ascii="Arial" w:hAnsi="Arial" w:cs="Arial"/>
          <w:bCs/>
          <w:sz w:val="22"/>
          <w:szCs w:val="22"/>
          <w:lang w:eastAsia="es-PE"/>
        </w:rPr>
        <w:t xml:space="preserve"> Ley del Procedimiento Administrativo General, aprobado por el Decreto Supremo </w:t>
      </w:r>
      <w:proofErr w:type="spellStart"/>
      <w:r w:rsidRPr="005F74A1">
        <w:rPr>
          <w:rFonts w:ascii="Arial" w:hAnsi="Arial" w:cs="Arial"/>
          <w:bCs/>
          <w:sz w:val="22"/>
          <w:szCs w:val="22"/>
          <w:lang w:eastAsia="es-PE"/>
        </w:rPr>
        <w:t>N°</w:t>
      </w:r>
      <w:proofErr w:type="spellEnd"/>
      <w:r w:rsidRPr="005F74A1">
        <w:rPr>
          <w:rFonts w:ascii="Arial" w:hAnsi="Arial" w:cs="Arial"/>
          <w:bCs/>
          <w:sz w:val="22"/>
          <w:szCs w:val="22"/>
          <w:lang w:eastAsia="es-PE"/>
        </w:rPr>
        <w:t xml:space="preserve"> 004-2019-JUS, publicado el 25.1.2019</w:t>
      </w:r>
      <w:r w:rsidR="00CC3486" w:rsidRPr="005F74A1">
        <w:rPr>
          <w:rFonts w:ascii="Arial" w:hAnsi="Arial" w:cs="Arial"/>
          <w:bCs/>
          <w:sz w:val="22"/>
          <w:szCs w:val="22"/>
          <w:lang w:eastAsia="es-PE"/>
        </w:rPr>
        <w:t>, y modificatoria</w:t>
      </w:r>
      <w:r w:rsidRPr="005F74A1">
        <w:rPr>
          <w:rFonts w:ascii="Arial" w:hAnsi="Arial" w:cs="Arial"/>
          <w:bCs/>
          <w:sz w:val="22"/>
          <w:szCs w:val="22"/>
          <w:lang w:eastAsia="es-PE"/>
        </w:rPr>
        <w:t xml:space="preserve">. </w:t>
      </w:r>
    </w:p>
    <w:p w14:paraId="67C1248B" w14:textId="07A95C80" w:rsidR="003F77FB" w:rsidRPr="005F74A1" w:rsidRDefault="003F77FB" w:rsidP="004B2AA4">
      <w:pPr>
        <w:pStyle w:val="Prrafodelista"/>
        <w:widowControl w:val="0"/>
        <w:numPr>
          <w:ilvl w:val="1"/>
          <w:numId w:val="1"/>
        </w:numPr>
        <w:ind w:left="709" w:hanging="283"/>
        <w:contextualSpacing w:val="0"/>
        <w:jc w:val="both"/>
        <w:rPr>
          <w:rFonts w:ascii="Arial" w:hAnsi="Arial" w:cs="Arial"/>
          <w:bCs/>
          <w:sz w:val="22"/>
          <w:szCs w:val="22"/>
          <w:lang w:eastAsia="es-PE"/>
        </w:rPr>
      </w:pPr>
      <w:r w:rsidRPr="005F74A1">
        <w:rPr>
          <w:rFonts w:ascii="Arial" w:hAnsi="Arial" w:cs="Arial"/>
          <w:bCs/>
          <w:sz w:val="22"/>
          <w:szCs w:val="22"/>
          <w:lang w:eastAsia="es-PE"/>
        </w:rPr>
        <w:t>Arancel de Aduanas 2017,</w:t>
      </w:r>
      <w:r w:rsidR="00B9647B" w:rsidRPr="005F74A1">
        <w:rPr>
          <w:rFonts w:ascii="Arial" w:hAnsi="Arial" w:cs="Arial"/>
          <w:bCs/>
          <w:sz w:val="22"/>
          <w:szCs w:val="22"/>
          <w:lang w:eastAsia="es-PE"/>
        </w:rPr>
        <w:t xml:space="preserve"> </w:t>
      </w:r>
      <w:r w:rsidR="00923DD7" w:rsidRPr="005F74A1">
        <w:rPr>
          <w:rFonts w:ascii="Arial" w:hAnsi="Arial" w:cs="Arial"/>
          <w:bCs/>
          <w:sz w:val="22"/>
          <w:szCs w:val="22"/>
          <w:lang w:eastAsia="es-PE"/>
        </w:rPr>
        <w:t xml:space="preserve">aprobado por </w:t>
      </w:r>
      <w:r w:rsidRPr="005F74A1">
        <w:rPr>
          <w:rFonts w:ascii="Arial" w:hAnsi="Arial" w:cs="Arial"/>
          <w:bCs/>
          <w:sz w:val="22"/>
          <w:szCs w:val="22"/>
          <w:lang w:eastAsia="es-PE"/>
        </w:rPr>
        <w:t xml:space="preserve">Decreto Supremo </w:t>
      </w:r>
      <w:proofErr w:type="spellStart"/>
      <w:r w:rsidRPr="005F74A1">
        <w:rPr>
          <w:rFonts w:ascii="Arial" w:hAnsi="Arial" w:cs="Arial"/>
          <w:bCs/>
          <w:sz w:val="22"/>
          <w:szCs w:val="22"/>
          <w:lang w:eastAsia="es-PE"/>
        </w:rPr>
        <w:t>N</w:t>
      </w:r>
      <w:r w:rsidR="00FB0977" w:rsidRPr="005F74A1">
        <w:rPr>
          <w:rFonts w:ascii="Arial" w:hAnsi="Arial" w:cs="Arial"/>
          <w:bCs/>
          <w:sz w:val="22"/>
          <w:szCs w:val="22"/>
          <w:lang w:eastAsia="es-PE"/>
        </w:rPr>
        <w:t>°</w:t>
      </w:r>
      <w:proofErr w:type="spellEnd"/>
      <w:r w:rsidRPr="005F74A1">
        <w:rPr>
          <w:rFonts w:ascii="Arial" w:hAnsi="Arial" w:cs="Arial"/>
          <w:bCs/>
          <w:sz w:val="22"/>
          <w:szCs w:val="22"/>
          <w:lang w:eastAsia="es-PE"/>
        </w:rPr>
        <w:t xml:space="preserve"> 342-2016-EF, publicado el 16.12.2016</w:t>
      </w:r>
      <w:r w:rsidR="00FE442A" w:rsidRPr="005F74A1">
        <w:rPr>
          <w:rFonts w:ascii="Arial" w:hAnsi="Arial" w:cs="Arial"/>
          <w:bCs/>
          <w:sz w:val="22"/>
          <w:szCs w:val="22"/>
          <w:lang w:eastAsia="es-PE"/>
        </w:rPr>
        <w:t>,</w:t>
      </w:r>
      <w:r w:rsidRPr="005F74A1">
        <w:rPr>
          <w:rFonts w:ascii="Arial" w:hAnsi="Arial" w:cs="Arial"/>
          <w:bCs/>
          <w:sz w:val="22"/>
          <w:szCs w:val="22"/>
          <w:lang w:eastAsia="es-PE"/>
        </w:rPr>
        <w:t xml:space="preserve"> y m</w:t>
      </w:r>
      <w:hyperlink r:id="rId10" w:history="1">
        <w:r w:rsidRPr="005F74A1">
          <w:rPr>
            <w:rFonts w:ascii="Arial" w:hAnsi="Arial" w:cs="Arial"/>
            <w:bCs/>
            <w:sz w:val="22"/>
            <w:szCs w:val="22"/>
            <w:lang w:eastAsia="es-PE"/>
          </w:rPr>
          <w:t>odificatorias</w:t>
        </w:r>
      </w:hyperlink>
      <w:r w:rsidRPr="005F74A1">
        <w:rPr>
          <w:rFonts w:ascii="Arial" w:hAnsi="Arial" w:cs="Arial"/>
          <w:bCs/>
          <w:sz w:val="22"/>
          <w:szCs w:val="22"/>
          <w:lang w:eastAsia="es-PE"/>
        </w:rPr>
        <w:t>.</w:t>
      </w:r>
    </w:p>
    <w:p w14:paraId="77A3D1EB" w14:textId="04120655" w:rsidR="003F77FB" w:rsidRPr="005F74A1" w:rsidRDefault="00FE442A" w:rsidP="004B2AA4">
      <w:pPr>
        <w:pStyle w:val="Prrafodelista"/>
        <w:widowControl w:val="0"/>
        <w:numPr>
          <w:ilvl w:val="1"/>
          <w:numId w:val="1"/>
        </w:numPr>
        <w:ind w:left="709" w:hanging="283"/>
        <w:contextualSpacing w:val="0"/>
        <w:jc w:val="both"/>
        <w:rPr>
          <w:rFonts w:ascii="Arial" w:hAnsi="Arial" w:cs="Arial"/>
          <w:bCs/>
          <w:sz w:val="22"/>
          <w:szCs w:val="22"/>
          <w:lang w:eastAsia="es-PE"/>
        </w:rPr>
      </w:pPr>
      <w:r w:rsidRPr="009D7DD2">
        <w:rPr>
          <w:rFonts w:ascii="Arial" w:hAnsi="Arial" w:cs="Arial"/>
          <w:bCs/>
          <w:sz w:val="22"/>
          <w:szCs w:val="22"/>
          <w:lang w:eastAsia="es-PE"/>
        </w:rPr>
        <w:t>D</w:t>
      </w:r>
      <w:r w:rsidR="003F77FB" w:rsidRPr="009D7DD2">
        <w:rPr>
          <w:rFonts w:ascii="Arial" w:hAnsi="Arial" w:cs="Arial"/>
          <w:bCs/>
          <w:sz w:val="22"/>
          <w:szCs w:val="22"/>
          <w:lang w:eastAsia="es-PE"/>
        </w:rPr>
        <w:t xml:space="preserve">isposiciones </w:t>
      </w:r>
      <w:r w:rsidR="00956C18" w:rsidRPr="009D7DD2">
        <w:rPr>
          <w:rFonts w:ascii="Arial" w:hAnsi="Arial" w:cs="Arial"/>
          <w:bCs/>
          <w:sz w:val="22"/>
          <w:szCs w:val="22"/>
          <w:lang w:eastAsia="es-PE"/>
        </w:rPr>
        <w:t>r</w:t>
      </w:r>
      <w:r w:rsidR="003F77FB" w:rsidRPr="009D7DD2">
        <w:rPr>
          <w:rFonts w:ascii="Arial" w:hAnsi="Arial" w:cs="Arial"/>
          <w:bCs/>
          <w:sz w:val="22"/>
          <w:szCs w:val="22"/>
          <w:lang w:eastAsia="es-PE"/>
        </w:rPr>
        <w:t>eglamentarias</w:t>
      </w:r>
      <w:r w:rsidR="003F77FB" w:rsidRPr="005F74A1">
        <w:rPr>
          <w:rFonts w:ascii="Arial" w:hAnsi="Arial" w:cs="Arial"/>
          <w:bCs/>
          <w:sz w:val="22"/>
          <w:szCs w:val="22"/>
          <w:lang w:eastAsia="es-PE"/>
        </w:rPr>
        <w:t xml:space="preserve"> del D</w:t>
      </w:r>
      <w:r w:rsidRPr="005F74A1">
        <w:rPr>
          <w:rFonts w:ascii="Arial" w:hAnsi="Arial" w:cs="Arial"/>
          <w:bCs/>
          <w:sz w:val="22"/>
          <w:szCs w:val="22"/>
          <w:lang w:eastAsia="es-PE"/>
        </w:rPr>
        <w:t>.</w:t>
      </w:r>
      <w:r w:rsidR="003F77FB" w:rsidRPr="005F74A1">
        <w:rPr>
          <w:rFonts w:ascii="Arial" w:hAnsi="Arial" w:cs="Arial"/>
          <w:bCs/>
          <w:sz w:val="22"/>
          <w:szCs w:val="22"/>
          <w:lang w:eastAsia="es-PE"/>
        </w:rPr>
        <w:t xml:space="preserve"> </w:t>
      </w:r>
      <w:proofErr w:type="spellStart"/>
      <w:r w:rsidR="003F77FB" w:rsidRPr="005F74A1">
        <w:rPr>
          <w:rFonts w:ascii="Arial" w:hAnsi="Arial" w:cs="Arial"/>
          <w:bCs/>
          <w:sz w:val="22"/>
          <w:szCs w:val="22"/>
          <w:lang w:eastAsia="es-PE"/>
        </w:rPr>
        <w:t>Leg</w:t>
      </w:r>
      <w:proofErr w:type="spellEnd"/>
      <w:r w:rsidRPr="005F74A1">
        <w:rPr>
          <w:rFonts w:ascii="Arial" w:hAnsi="Arial" w:cs="Arial"/>
          <w:bCs/>
          <w:sz w:val="22"/>
          <w:szCs w:val="22"/>
          <w:lang w:eastAsia="es-PE"/>
        </w:rPr>
        <w:t>.</w:t>
      </w:r>
      <w:r w:rsidR="003F77FB" w:rsidRPr="005F74A1">
        <w:rPr>
          <w:rFonts w:ascii="Arial" w:hAnsi="Arial" w:cs="Arial"/>
          <w:bCs/>
          <w:sz w:val="22"/>
          <w:szCs w:val="22"/>
          <w:lang w:eastAsia="es-PE"/>
        </w:rPr>
        <w:t xml:space="preserve"> </w:t>
      </w:r>
      <w:proofErr w:type="spellStart"/>
      <w:r w:rsidR="003F77FB" w:rsidRPr="005F74A1">
        <w:rPr>
          <w:rFonts w:ascii="Arial" w:hAnsi="Arial" w:cs="Arial"/>
          <w:bCs/>
          <w:sz w:val="22"/>
          <w:szCs w:val="22"/>
          <w:lang w:eastAsia="es-PE"/>
        </w:rPr>
        <w:t>N°</w:t>
      </w:r>
      <w:proofErr w:type="spellEnd"/>
      <w:r w:rsidR="003F77FB" w:rsidRPr="005F74A1">
        <w:rPr>
          <w:rFonts w:ascii="Arial" w:hAnsi="Arial" w:cs="Arial"/>
          <w:bCs/>
          <w:sz w:val="22"/>
          <w:szCs w:val="22"/>
          <w:lang w:eastAsia="es-PE"/>
        </w:rPr>
        <w:t xml:space="preserve"> 943</w:t>
      </w:r>
      <w:r w:rsidRPr="005F74A1">
        <w:rPr>
          <w:rFonts w:ascii="Arial" w:hAnsi="Arial" w:cs="Arial"/>
          <w:bCs/>
          <w:sz w:val="22"/>
          <w:szCs w:val="22"/>
          <w:lang w:eastAsia="es-PE"/>
        </w:rPr>
        <w:t xml:space="preserve"> que aprobó la</w:t>
      </w:r>
      <w:r w:rsidR="003F77FB" w:rsidRPr="005F74A1">
        <w:rPr>
          <w:rFonts w:ascii="Arial" w:hAnsi="Arial" w:cs="Arial"/>
          <w:bCs/>
          <w:sz w:val="22"/>
          <w:szCs w:val="22"/>
          <w:lang w:eastAsia="es-PE"/>
        </w:rPr>
        <w:t xml:space="preserve"> Ley de Registro Único de Contribuyentes, </w:t>
      </w:r>
      <w:r w:rsidR="00923DD7" w:rsidRPr="005F74A1">
        <w:rPr>
          <w:rFonts w:ascii="Arial" w:hAnsi="Arial" w:cs="Arial"/>
          <w:bCs/>
          <w:sz w:val="22"/>
          <w:szCs w:val="22"/>
          <w:lang w:eastAsia="es-PE"/>
        </w:rPr>
        <w:t xml:space="preserve">aprobadas por </w:t>
      </w:r>
      <w:r w:rsidR="003F77FB" w:rsidRPr="005F74A1">
        <w:rPr>
          <w:rFonts w:ascii="Arial" w:hAnsi="Arial" w:cs="Arial"/>
          <w:bCs/>
          <w:sz w:val="22"/>
          <w:szCs w:val="22"/>
          <w:lang w:eastAsia="es-PE"/>
        </w:rPr>
        <w:t xml:space="preserve">Resolución de Superintendencia </w:t>
      </w:r>
      <w:proofErr w:type="spellStart"/>
      <w:r w:rsidR="003F77FB" w:rsidRPr="005F74A1">
        <w:rPr>
          <w:rFonts w:ascii="Arial" w:hAnsi="Arial" w:cs="Arial"/>
          <w:bCs/>
          <w:sz w:val="22"/>
          <w:szCs w:val="22"/>
          <w:lang w:eastAsia="es-PE"/>
        </w:rPr>
        <w:t>N°</w:t>
      </w:r>
      <w:proofErr w:type="spellEnd"/>
      <w:r w:rsidR="003F77FB" w:rsidRPr="005F74A1">
        <w:rPr>
          <w:rFonts w:ascii="Arial" w:hAnsi="Arial" w:cs="Arial"/>
          <w:bCs/>
          <w:sz w:val="22"/>
          <w:szCs w:val="22"/>
          <w:lang w:eastAsia="es-PE"/>
        </w:rPr>
        <w:t xml:space="preserve"> 210-2004-SUNAT, publicada el 18.9.2004</w:t>
      </w:r>
      <w:r w:rsidRPr="005F74A1">
        <w:rPr>
          <w:rFonts w:ascii="Arial" w:hAnsi="Arial" w:cs="Arial"/>
          <w:bCs/>
          <w:sz w:val="22"/>
          <w:szCs w:val="22"/>
          <w:lang w:eastAsia="es-PE"/>
        </w:rPr>
        <w:t>,</w:t>
      </w:r>
      <w:r w:rsidR="003F77FB" w:rsidRPr="005F74A1">
        <w:rPr>
          <w:rFonts w:ascii="Arial" w:hAnsi="Arial" w:cs="Arial"/>
          <w:bCs/>
          <w:sz w:val="22"/>
          <w:szCs w:val="22"/>
          <w:lang w:eastAsia="es-PE"/>
        </w:rPr>
        <w:t xml:space="preserve"> y modificatorias. </w:t>
      </w:r>
    </w:p>
    <w:p w14:paraId="62B91403" w14:textId="75490B39" w:rsidR="00FB0977" w:rsidRPr="00923DD7" w:rsidRDefault="00923DD7" w:rsidP="00923DD7">
      <w:pPr>
        <w:numPr>
          <w:ilvl w:val="0"/>
          <w:numId w:val="61"/>
        </w:numPr>
        <w:ind w:left="709" w:hanging="283"/>
        <w:jc w:val="both"/>
        <w:rPr>
          <w:rFonts w:ascii="Arial" w:hAnsi="Arial" w:cs="Arial"/>
          <w:i/>
          <w:color w:val="000000"/>
          <w:sz w:val="22"/>
          <w:szCs w:val="22"/>
        </w:rPr>
      </w:pPr>
      <w:bookmarkStart w:id="1" w:name="_Hlk42264663"/>
      <w:r w:rsidRPr="005F74A1">
        <w:rPr>
          <w:rStyle w:val="nfasis"/>
          <w:rFonts w:ascii="Arial" w:hAnsi="Arial" w:cs="Arial"/>
          <w:i w:val="0"/>
          <w:iCs w:val="0"/>
          <w:color w:val="000000"/>
          <w:sz w:val="22"/>
          <w:szCs w:val="22"/>
          <w:shd w:val="clear" w:color="auto" w:fill="FFFFFF"/>
        </w:rPr>
        <w:t>Resolución de Superintendencia </w:t>
      </w:r>
      <w:proofErr w:type="spellStart"/>
      <w:r w:rsidRPr="005F74A1">
        <w:rPr>
          <w:rStyle w:val="nfasis"/>
          <w:rFonts w:ascii="Arial" w:hAnsi="Arial" w:cs="Arial"/>
          <w:i w:val="0"/>
          <w:iCs w:val="0"/>
          <w:color w:val="000000"/>
          <w:sz w:val="22"/>
          <w:szCs w:val="22"/>
          <w:shd w:val="clear" w:color="auto" w:fill="FFFFFF"/>
        </w:rPr>
        <w:t>N°</w:t>
      </w:r>
      <w:proofErr w:type="spellEnd"/>
      <w:r w:rsidRPr="005F74A1">
        <w:rPr>
          <w:rStyle w:val="nfasis"/>
          <w:rFonts w:ascii="Arial" w:hAnsi="Arial" w:cs="Arial"/>
          <w:i w:val="0"/>
          <w:iCs w:val="0"/>
          <w:color w:val="000000"/>
          <w:sz w:val="22"/>
          <w:szCs w:val="22"/>
          <w:shd w:val="clear" w:color="auto" w:fill="FFFFFF"/>
        </w:rPr>
        <w:t xml:space="preserve"> 077-2020/SUNAT, que crea la </w:t>
      </w:r>
      <w:r w:rsidR="00FB0977" w:rsidRPr="005F74A1">
        <w:rPr>
          <w:rStyle w:val="nfasis"/>
          <w:rFonts w:ascii="Arial" w:hAnsi="Arial" w:cs="Arial"/>
          <w:i w:val="0"/>
          <w:iCs w:val="0"/>
          <w:color w:val="000000"/>
          <w:sz w:val="22"/>
          <w:szCs w:val="22"/>
          <w:shd w:val="clear" w:color="auto" w:fill="FFFFFF"/>
        </w:rPr>
        <w:t>Mesa de partes</w:t>
      </w:r>
      <w:r w:rsidR="00FB0977" w:rsidRPr="00923DD7">
        <w:rPr>
          <w:rStyle w:val="nfasis"/>
          <w:rFonts w:ascii="Arial" w:hAnsi="Arial" w:cs="Arial"/>
          <w:i w:val="0"/>
          <w:iCs w:val="0"/>
          <w:color w:val="000000"/>
          <w:sz w:val="22"/>
          <w:szCs w:val="22"/>
          <w:shd w:val="clear" w:color="auto" w:fill="FFFFFF"/>
        </w:rPr>
        <w:t xml:space="preserve"> virtual de la SUNAT, publicada el 8.5.2020.</w:t>
      </w:r>
      <w:bookmarkEnd w:id="1"/>
    </w:p>
    <w:p w14:paraId="7141A9CD" w14:textId="77777777" w:rsidR="00ED0260" w:rsidRPr="0084535E" w:rsidRDefault="00ED0260" w:rsidP="004F3AA6">
      <w:pPr>
        <w:pStyle w:val="Prrafodelista"/>
        <w:widowControl w:val="0"/>
        <w:ind w:left="709"/>
        <w:contextualSpacing w:val="0"/>
        <w:jc w:val="both"/>
        <w:rPr>
          <w:rFonts w:ascii="Arial" w:hAnsi="Arial" w:cs="Arial"/>
          <w:bCs/>
          <w:sz w:val="22"/>
          <w:szCs w:val="22"/>
          <w:lang w:eastAsia="es-PE"/>
        </w:rPr>
      </w:pPr>
    </w:p>
    <w:p w14:paraId="7F1C2131" w14:textId="77777777" w:rsidR="003F77FB" w:rsidRPr="0084535E" w:rsidRDefault="003F77FB" w:rsidP="00A7592E">
      <w:pPr>
        <w:pStyle w:val="Ttulo1"/>
        <w:numPr>
          <w:ilvl w:val="0"/>
          <w:numId w:val="38"/>
        </w:numPr>
        <w:ind w:left="426" w:hanging="426"/>
        <w:jc w:val="both"/>
        <w:rPr>
          <w:rFonts w:cs="Arial"/>
          <w:szCs w:val="22"/>
        </w:rPr>
      </w:pPr>
      <w:r w:rsidRPr="0084535E">
        <w:rPr>
          <w:rFonts w:cs="Arial"/>
          <w:szCs w:val="22"/>
        </w:rPr>
        <w:t>DISPOSICIONES GENERALES</w:t>
      </w:r>
    </w:p>
    <w:p w14:paraId="75326197" w14:textId="77777777" w:rsidR="003F77FB" w:rsidRPr="0084535E" w:rsidRDefault="003F77FB" w:rsidP="004F3AA6">
      <w:pPr>
        <w:pStyle w:val="Textoindependiente2"/>
        <w:widowControl w:val="0"/>
        <w:rPr>
          <w:rFonts w:cs="Arial"/>
          <w:b/>
          <w:sz w:val="22"/>
          <w:szCs w:val="22"/>
        </w:rPr>
      </w:pPr>
    </w:p>
    <w:p w14:paraId="28D6C363" w14:textId="77777777" w:rsidR="00F34FDA" w:rsidRPr="0084535E" w:rsidRDefault="00E5283F" w:rsidP="004B2AA4">
      <w:pPr>
        <w:pStyle w:val="Ttulo2"/>
        <w:ind w:left="851" w:hanging="425"/>
      </w:pPr>
      <w:r>
        <w:t>Obligaciones</w:t>
      </w:r>
      <w:r w:rsidRPr="0084535E">
        <w:t xml:space="preserve"> </w:t>
      </w:r>
      <w:r w:rsidR="00F34FDA" w:rsidRPr="0084535E">
        <w:t>de la empresa</w:t>
      </w:r>
      <w:r w:rsidR="00EF29CB" w:rsidRPr="0084535E">
        <w:t xml:space="preserve"> y forma de transmitir la información</w:t>
      </w:r>
    </w:p>
    <w:p w14:paraId="5212653C" w14:textId="77777777" w:rsidR="00F34FDA" w:rsidRPr="0084535E" w:rsidRDefault="00F34FDA" w:rsidP="004F3AA6">
      <w:pPr>
        <w:pStyle w:val="Textoindependiente2"/>
        <w:widowControl w:val="0"/>
        <w:rPr>
          <w:rFonts w:cs="Arial"/>
          <w:b/>
          <w:sz w:val="22"/>
          <w:szCs w:val="22"/>
        </w:rPr>
      </w:pPr>
    </w:p>
    <w:p w14:paraId="681872C8" w14:textId="0FBCA1D4" w:rsidR="00847151" w:rsidRDefault="00847151" w:rsidP="004B2AA4">
      <w:pPr>
        <w:pStyle w:val="Prrafodelista"/>
        <w:widowControl w:val="0"/>
        <w:numPr>
          <w:ilvl w:val="0"/>
          <w:numId w:val="6"/>
        </w:numPr>
        <w:ind w:left="1134" w:hanging="283"/>
        <w:jc w:val="both"/>
        <w:rPr>
          <w:rFonts w:ascii="Arial" w:hAnsi="Arial" w:cs="Arial"/>
          <w:sz w:val="22"/>
          <w:szCs w:val="22"/>
          <w:lang w:eastAsia="es-PE"/>
        </w:rPr>
      </w:pPr>
      <w:r w:rsidRPr="0084535E">
        <w:rPr>
          <w:rFonts w:ascii="Arial" w:hAnsi="Arial" w:cs="Arial"/>
          <w:sz w:val="22"/>
          <w:szCs w:val="22"/>
        </w:rPr>
        <w:t>La empresa transmite electrónicamente los datos del manifiesto de carga desconsolidado</w:t>
      </w:r>
      <w:r w:rsidR="00762FB6" w:rsidRPr="0084535E">
        <w:rPr>
          <w:rFonts w:ascii="Arial" w:hAnsi="Arial" w:cs="Arial"/>
          <w:sz w:val="22"/>
          <w:szCs w:val="22"/>
        </w:rPr>
        <w:t>, manifiesto de carga consolidado</w:t>
      </w:r>
      <w:r w:rsidRPr="0084535E">
        <w:rPr>
          <w:rFonts w:ascii="Arial" w:hAnsi="Arial" w:cs="Arial"/>
          <w:sz w:val="22"/>
          <w:szCs w:val="22"/>
        </w:rPr>
        <w:t xml:space="preserve"> y de la </w:t>
      </w:r>
      <w:r w:rsidR="005F74A1">
        <w:rPr>
          <w:rFonts w:ascii="Arial" w:hAnsi="Arial" w:cs="Arial"/>
          <w:sz w:val="22"/>
          <w:szCs w:val="22"/>
        </w:rPr>
        <w:t>DSEER</w:t>
      </w:r>
      <w:r w:rsidRPr="0084535E">
        <w:rPr>
          <w:rFonts w:ascii="Arial" w:hAnsi="Arial" w:cs="Arial"/>
          <w:sz w:val="22"/>
          <w:szCs w:val="22"/>
        </w:rPr>
        <w:t>, de acuerdo con la estructura publicada en el</w:t>
      </w:r>
      <w:r w:rsidRPr="0084535E">
        <w:rPr>
          <w:rFonts w:ascii="Arial" w:hAnsi="Arial" w:cs="Arial"/>
          <w:sz w:val="22"/>
          <w:szCs w:val="22"/>
          <w:lang w:eastAsia="es-PE"/>
        </w:rPr>
        <w:t xml:space="preserve"> portal de la SUNAT</w:t>
      </w:r>
      <w:r w:rsidR="00667309">
        <w:rPr>
          <w:rFonts w:ascii="Arial" w:hAnsi="Arial" w:cs="Arial"/>
          <w:sz w:val="22"/>
          <w:szCs w:val="22"/>
          <w:lang w:eastAsia="es-PE"/>
        </w:rPr>
        <w:t xml:space="preserve"> (www.sunat.gob.pe)</w:t>
      </w:r>
      <w:r w:rsidRPr="0084535E">
        <w:rPr>
          <w:rFonts w:ascii="Arial" w:hAnsi="Arial" w:cs="Arial"/>
          <w:sz w:val="22"/>
          <w:szCs w:val="22"/>
          <w:lang w:eastAsia="es-PE"/>
        </w:rPr>
        <w:t xml:space="preserve">.  </w:t>
      </w:r>
    </w:p>
    <w:p w14:paraId="0CF85992" w14:textId="77777777" w:rsidR="007F5DD9" w:rsidRPr="007F5DD9" w:rsidRDefault="007F5DD9" w:rsidP="004B2AA4">
      <w:pPr>
        <w:pStyle w:val="Prrafodelista"/>
        <w:ind w:left="1134" w:hanging="283"/>
        <w:rPr>
          <w:rFonts w:ascii="Arial" w:hAnsi="Arial" w:cs="Arial"/>
          <w:sz w:val="22"/>
          <w:szCs w:val="22"/>
          <w:lang w:eastAsia="es-PE"/>
        </w:rPr>
      </w:pPr>
    </w:p>
    <w:p w14:paraId="0FDBCFE9" w14:textId="77777777" w:rsidR="00C71C11" w:rsidRDefault="007F5DD9" w:rsidP="00C71C11">
      <w:pPr>
        <w:pStyle w:val="Prrafodelista"/>
        <w:widowControl w:val="0"/>
        <w:numPr>
          <w:ilvl w:val="0"/>
          <w:numId w:val="6"/>
        </w:numPr>
        <w:ind w:left="1134" w:hanging="283"/>
        <w:jc w:val="both"/>
        <w:rPr>
          <w:rFonts w:ascii="Arial" w:hAnsi="Arial" w:cs="Arial"/>
          <w:sz w:val="22"/>
          <w:szCs w:val="22"/>
        </w:rPr>
      </w:pPr>
      <w:r w:rsidRPr="0084535E">
        <w:rPr>
          <w:rFonts w:ascii="Arial" w:hAnsi="Arial" w:cs="Arial"/>
          <w:sz w:val="22"/>
          <w:szCs w:val="22"/>
        </w:rPr>
        <w:t xml:space="preserve">La información de la DSEER es transmitida en idioma castellano. </w:t>
      </w:r>
    </w:p>
    <w:p w14:paraId="7EC3C594" w14:textId="77777777" w:rsidR="00C71C11" w:rsidRPr="00C71C11" w:rsidRDefault="00C71C11" w:rsidP="00C71C11">
      <w:pPr>
        <w:pStyle w:val="Prrafodelista"/>
        <w:rPr>
          <w:rFonts w:ascii="Arial" w:hAnsi="Arial" w:cs="Arial"/>
          <w:sz w:val="22"/>
          <w:szCs w:val="22"/>
        </w:rPr>
      </w:pPr>
    </w:p>
    <w:p w14:paraId="00162F27" w14:textId="77777777" w:rsidR="004338DE" w:rsidRPr="0084535E" w:rsidRDefault="004338DE" w:rsidP="004B2AA4">
      <w:pPr>
        <w:pStyle w:val="Ttulo2"/>
        <w:ind w:left="851" w:hanging="425"/>
      </w:pPr>
      <w:r w:rsidRPr="0084535E">
        <w:t>Clasificación de los envíos</w:t>
      </w:r>
    </w:p>
    <w:p w14:paraId="6E1B8E4F" w14:textId="77777777" w:rsidR="004338DE" w:rsidRPr="0084535E" w:rsidRDefault="004338DE" w:rsidP="004F3AA6">
      <w:pPr>
        <w:pStyle w:val="Prrafodelista"/>
        <w:widowControl w:val="0"/>
        <w:ind w:left="709" w:hanging="283"/>
        <w:jc w:val="both"/>
        <w:rPr>
          <w:rFonts w:ascii="Arial" w:hAnsi="Arial" w:cs="Arial"/>
          <w:sz w:val="22"/>
          <w:szCs w:val="22"/>
        </w:rPr>
      </w:pPr>
    </w:p>
    <w:p w14:paraId="322F4DCF" w14:textId="77777777" w:rsidR="001A4EDE" w:rsidRPr="0084535E" w:rsidRDefault="003F77FB" w:rsidP="00A7592E">
      <w:pPr>
        <w:pStyle w:val="Prrafodelista"/>
        <w:widowControl w:val="0"/>
        <w:numPr>
          <w:ilvl w:val="0"/>
          <w:numId w:val="63"/>
        </w:numPr>
        <w:ind w:left="1276" w:hanging="425"/>
        <w:jc w:val="both"/>
        <w:rPr>
          <w:rFonts w:ascii="Arial" w:hAnsi="Arial" w:cs="Arial"/>
          <w:sz w:val="22"/>
          <w:szCs w:val="22"/>
          <w:lang w:eastAsia="es-PE"/>
        </w:rPr>
      </w:pPr>
      <w:r w:rsidRPr="0084535E">
        <w:rPr>
          <w:rFonts w:ascii="Arial" w:hAnsi="Arial" w:cs="Arial"/>
          <w:sz w:val="22"/>
          <w:szCs w:val="22"/>
          <w:lang w:eastAsia="es-PE"/>
        </w:rPr>
        <w:t xml:space="preserve">Los envíos </w:t>
      </w:r>
      <w:r w:rsidR="004338DE" w:rsidRPr="0084535E">
        <w:rPr>
          <w:rFonts w:ascii="Arial" w:hAnsi="Arial" w:cs="Arial"/>
          <w:sz w:val="22"/>
          <w:szCs w:val="22"/>
          <w:lang w:eastAsia="es-PE"/>
        </w:rPr>
        <w:t xml:space="preserve">de ingreso </w:t>
      </w:r>
      <w:r w:rsidRPr="0084535E">
        <w:rPr>
          <w:rFonts w:ascii="Arial" w:hAnsi="Arial" w:cs="Arial"/>
          <w:sz w:val="22"/>
          <w:szCs w:val="22"/>
          <w:lang w:eastAsia="es-PE"/>
        </w:rPr>
        <w:t>se c</w:t>
      </w:r>
      <w:r w:rsidR="003A7646" w:rsidRPr="0084535E">
        <w:rPr>
          <w:rFonts w:ascii="Arial" w:hAnsi="Arial" w:cs="Arial"/>
          <w:sz w:val="22"/>
          <w:szCs w:val="22"/>
          <w:lang w:eastAsia="es-PE"/>
        </w:rPr>
        <w:t xml:space="preserve">lasifican </w:t>
      </w:r>
      <w:r w:rsidR="001A4EDE" w:rsidRPr="0084535E">
        <w:rPr>
          <w:rFonts w:ascii="Arial" w:hAnsi="Arial" w:cs="Arial"/>
          <w:sz w:val="22"/>
          <w:szCs w:val="22"/>
          <w:lang w:eastAsia="es-PE"/>
        </w:rPr>
        <w:t>en:</w:t>
      </w:r>
    </w:p>
    <w:p w14:paraId="5BC8CF0C" w14:textId="77777777" w:rsidR="001A4EDE" w:rsidRPr="0084535E" w:rsidRDefault="001A4EDE" w:rsidP="009F4088">
      <w:pPr>
        <w:pStyle w:val="Prrafodelista"/>
        <w:widowControl w:val="0"/>
        <w:numPr>
          <w:ilvl w:val="0"/>
          <w:numId w:val="3"/>
        </w:numPr>
        <w:ind w:left="1701" w:hanging="425"/>
        <w:jc w:val="both"/>
        <w:rPr>
          <w:rFonts w:ascii="Arial" w:hAnsi="Arial" w:cs="Arial"/>
          <w:sz w:val="22"/>
          <w:szCs w:val="22"/>
        </w:rPr>
      </w:pPr>
      <w:r w:rsidRPr="0084535E">
        <w:rPr>
          <w:rFonts w:ascii="Arial" w:hAnsi="Arial" w:cs="Arial"/>
          <w:sz w:val="22"/>
          <w:szCs w:val="22"/>
        </w:rPr>
        <w:t xml:space="preserve">Categoría 1: </w:t>
      </w:r>
      <w:r w:rsidR="00BB5183">
        <w:rPr>
          <w:rFonts w:ascii="Arial" w:hAnsi="Arial" w:cs="Arial"/>
          <w:sz w:val="22"/>
          <w:szCs w:val="22"/>
        </w:rPr>
        <w:t>c</w:t>
      </w:r>
      <w:r w:rsidRPr="0084535E">
        <w:rPr>
          <w:rFonts w:ascii="Arial" w:hAnsi="Arial" w:cs="Arial"/>
          <w:sz w:val="22"/>
          <w:szCs w:val="22"/>
        </w:rPr>
        <w:t>omprende la correspondencia, documentos, diarios y publicaciones periódicas, sin fines comerciales.</w:t>
      </w:r>
    </w:p>
    <w:p w14:paraId="41BBD8D3" w14:textId="77777777" w:rsidR="001A4EDE" w:rsidRPr="0084535E" w:rsidRDefault="001A4EDE" w:rsidP="009F4088">
      <w:pPr>
        <w:pStyle w:val="Prrafodelista"/>
        <w:widowControl w:val="0"/>
        <w:numPr>
          <w:ilvl w:val="0"/>
          <w:numId w:val="3"/>
        </w:numPr>
        <w:ind w:left="1701" w:hanging="425"/>
        <w:jc w:val="both"/>
        <w:rPr>
          <w:rFonts w:ascii="Arial" w:hAnsi="Arial" w:cs="Arial"/>
          <w:sz w:val="22"/>
          <w:szCs w:val="22"/>
        </w:rPr>
      </w:pPr>
      <w:r w:rsidRPr="0084535E">
        <w:rPr>
          <w:rFonts w:ascii="Arial" w:hAnsi="Arial" w:cs="Arial"/>
          <w:sz w:val="22"/>
          <w:szCs w:val="22"/>
        </w:rPr>
        <w:t xml:space="preserve">Categoría 2: </w:t>
      </w:r>
      <w:r w:rsidR="00BB5183">
        <w:rPr>
          <w:rFonts w:ascii="Arial" w:hAnsi="Arial" w:cs="Arial"/>
          <w:sz w:val="22"/>
          <w:szCs w:val="22"/>
        </w:rPr>
        <w:t>c</w:t>
      </w:r>
      <w:r w:rsidRPr="0084535E">
        <w:rPr>
          <w:rFonts w:ascii="Arial" w:hAnsi="Arial" w:cs="Arial"/>
          <w:sz w:val="22"/>
          <w:szCs w:val="22"/>
        </w:rPr>
        <w:t>omprende las mercancías hasta por un valor FOB de doscientos y 00/100 dólares de los Estados Unidos de América (US$ 200,00) por envío.</w:t>
      </w:r>
    </w:p>
    <w:p w14:paraId="5E79EBD8" w14:textId="77777777" w:rsidR="001A4EDE" w:rsidRPr="0084535E" w:rsidRDefault="001A4EDE" w:rsidP="009F4088">
      <w:pPr>
        <w:pStyle w:val="Prrafodelista"/>
        <w:widowControl w:val="0"/>
        <w:numPr>
          <w:ilvl w:val="0"/>
          <w:numId w:val="3"/>
        </w:numPr>
        <w:ind w:left="1701" w:hanging="425"/>
        <w:jc w:val="both"/>
        <w:rPr>
          <w:rFonts w:ascii="Arial" w:hAnsi="Arial" w:cs="Arial"/>
          <w:sz w:val="22"/>
          <w:szCs w:val="22"/>
        </w:rPr>
      </w:pPr>
      <w:r w:rsidRPr="0084535E">
        <w:rPr>
          <w:rFonts w:ascii="Arial" w:hAnsi="Arial" w:cs="Arial"/>
          <w:sz w:val="22"/>
          <w:szCs w:val="22"/>
        </w:rPr>
        <w:t xml:space="preserve">Categoría 3: </w:t>
      </w:r>
      <w:r w:rsidR="00BB5183">
        <w:rPr>
          <w:rFonts w:ascii="Arial" w:hAnsi="Arial" w:cs="Arial"/>
          <w:sz w:val="22"/>
          <w:szCs w:val="22"/>
        </w:rPr>
        <w:t>c</w:t>
      </w:r>
      <w:r w:rsidRPr="0084535E">
        <w:rPr>
          <w:rFonts w:ascii="Arial" w:hAnsi="Arial" w:cs="Arial"/>
          <w:sz w:val="22"/>
          <w:szCs w:val="22"/>
        </w:rPr>
        <w:t xml:space="preserve">omprende: </w:t>
      </w:r>
    </w:p>
    <w:p w14:paraId="0659AB78" w14:textId="77777777" w:rsidR="001A4EDE" w:rsidRPr="0084535E" w:rsidRDefault="001A4EDE" w:rsidP="009F4088">
      <w:pPr>
        <w:widowControl w:val="0"/>
        <w:ind w:left="2127" w:hanging="426"/>
        <w:jc w:val="both"/>
        <w:rPr>
          <w:rFonts w:ascii="Arial" w:hAnsi="Arial" w:cs="Arial"/>
          <w:sz w:val="22"/>
          <w:szCs w:val="22"/>
        </w:rPr>
      </w:pPr>
      <w:r w:rsidRPr="0084535E">
        <w:rPr>
          <w:rFonts w:ascii="Arial" w:hAnsi="Arial" w:cs="Arial"/>
          <w:sz w:val="22"/>
          <w:szCs w:val="22"/>
        </w:rPr>
        <w:t xml:space="preserve">c.1) Mercancías cuyo valor FOB sea superior a doscientos y 00/100 dólares de los Estados Unidos de América (US$ 200,00) hasta un máximo de dos mil y 00/100 dólares de los Estados Unidos de América (US$ 2 </w:t>
      </w:r>
      <w:r w:rsidRPr="0084535E">
        <w:rPr>
          <w:rFonts w:ascii="Arial" w:hAnsi="Arial" w:cs="Arial"/>
          <w:sz w:val="22"/>
          <w:szCs w:val="22"/>
        </w:rPr>
        <w:lastRenderedPageBreak/>
        <w:t xml:space="preserve">000,00), por envío. Permanecen en esta categoría las mercancías a las que se les ha determinado un valor FOB de hasta tres mil y 00/100 dólares de los Estados Unidos de América (US$ 3 000,00) como consecuencia de la </w:t>
      </w:r>
      <w:r w:rsidR="009E62A7" w:rsidRPr="0084535E">
        <w:rPr>
          <w:rFonts w:ascii="Arial" w:hAnsi="Arial" w:cs="Arial"/>
          <w:sz w:val="22"/>
          <w:szCs w:val="22"/>
        </w:rPr>
        <w:t>determinación</w:t>
      </w:r>
      <w:r w:rsidRPr="0084535E">
        <w:rPr>
          <w:rFonts w:ascii="Arial" w:hAnsi="Arial" w:cs="Arial"/>
          <w:sz w:val="22"/>
          <w:szCs w:val="22"/>
        </w:rPr>
        <w:t xml:space="preserve"> del valor</w:t>
      </w:r>
      <w:r w:rsidR="009E62A7" w:rsidRPr="0084535E">
        <w:rPr>
          <w:rFonts w:ascii="Arial" w:hAnsi="Arial" w:cs="Arial"/>
          <w:sz w:val="22"/>
          <w:szCs w:val="22"/>
        </w:rPr>
        <w:t xml:space="preserve"> en aduana</w:t>
      </w:r>
      <w:r w:rsidRPr="0084535E">
        <w:rPr>
          <w:rFonts w:ascii="Arial" w:hAnsi="Arial" w:cs="Arial"/>
          <w:sz w:val="22"/>
          <w:szCs w:val="22"/>
        </w:rPr>
        <w:t xml:space="preserve">, incluso si se encuentran sujetas al régimen de percepciones del </w:t>
      </w:r>
      <w:r w:rsidR="00001AE5">
        <w:rPr>
          <w:rFonts w:ascii="Arial" w:hAnsi="Arial" w:cs="Arial"/>
          <w:sz w:val="22"/>
          <w:szCs w:val="22"/>
        </w:rPr>
        <w:t>impuesto general a las ventas (IGV)</w:t>
      </w:r>
      <w:r w:rsidRPr="0084535E">
        <w:rPr>
          <w:rFonts w:ascii="Arial" w:hAnsi="Arial" w:cs="Arial"/>
          <w:sz w:val="22"/>
          <w:szCs w:val="22"/>
        </w:rPr>
        <w:t>.</w:t>
      </w:r>
    </w:p>
    <w:p w14:paraId="3913C095" w14:textId="77777777" w:rsidR="001A4EDE" w:rsidRPr="0084535E" w:rsidRDefault="001A4EDE" w:rsidP="009F4088">
      <w:pPr>
        <w:widowControl w:val="0"/>
        <w:ind w:left="2127" w:hanging="426"/>
        <w:jc w:val="both"/>
        <w:rPr>
          <w:rFonts w:ascii="Arial" w:hAnsi="Arial" w:cs="Arial"/>
          <w:sz w:val="22"/>
          <w:szCs w:val="22"/>
        </w:rPr>
      </w:pPr>
      <w:r w:rsidRPr="0084535E">
        <w:rPr>
          <w:rFonts w:ascii="Arial" w:hAnsi="Arial" w:cs="Arial"/>
          <w:sz w:val="22"/>
          <w:szCs w:val="22"/>
        </w:rPr>
        <w:t>c.2)</w:t>
      </w:r>
      <w:r w:rsidRPr="0084535E">
        <w:rPr>
          <w:rFonts w:ascii="Arial" w:hAnsi="Arial" w:cs="Arial"/>
          <w:sz w:val="22"/>
          <w:szCs w:val="22"/>
        </w:rPr>
        <w:tab/>
        <w:t>Medicamentos que ingresen para el tratamiento de enfermedades oncológicas, VIH/SIDA y diabetes, cuyo valor FOB sea superior a doscientos y 00/100 dólares de los Estados Unidos de América (US$ 200,00) hasta un máximo de diez mil y 00/100 dólares de los Estados Unidos de América (US$ 10 000,00), y estén consignados a una persona natural en tratamiento médico debidamente acreditado.</w:t>
      </w:r>
    </w:p>
    <w:p w14:paraId="45CFF17D" w14:textId="77777777" w:rsidR="001A4EDE" w:rsidRPr="00731F9D" w:rsidRDefault="001A4EDE" w:rsidP="009F4088">
      <w:pPr>
        <w:widowControl w:val="0"/>
        <w:ind w:left="2127" w:hanging="426"/>
        <w:jc w:val="both"/>
        <w:rPr>
          <w:rFonts w:ascii="Arial" w:hAnsi="Arial" w:cs="Arial"/>
          <w:sz w:val="22"/>
          <w:szCs w:val="22"/>
        </w:rPr>
      </w:pPr>
      <w:r w:rsidRPr="0084535E">
        <w:rPr>
          <w:rFonts w:ascii="Arial" w:hAnsi="Arial" w:cs="Arial"/>
          <w:sz w:val="22"/>
          <w:szCs w:val="22"/>
        </w:rPr>
        <w:t xml:space="preserve">c.3) Mercancías </w:t>
      </w:r>
      <w:r w:rsidRPr="00731F9D">
        <w:rPr>
          <w:rFonts w:ascii="Arial" w:hAnsi="Arial" w:cs="Arial"/>
          <w:sz w:val="22"/>
          <w:szCs w:val="22"/>
        </w:rPr>
        <w:t>para reimportación en el mismo estado cuyo valor FOB por envío no exceda de cinco mil y 00/100 dólares de los Estados Unidos de América (US$ 5 000,00), siempre que la exportación se hubiera realizado mediante</w:t>
      </w:r>
      <w:r w:rsidR="006D5EB9" w:rsidRPr="00731F9D">
        <w:rPr>
          <w:rFonts w:ascii="Arial" w:hAnsi="Arial" w:cs="Arial"/>
          <w:sz w:val="22"/>
          <w:szCs w:val="22"/>
        </w:rPr>
        <w:t xml:space="preserve"> DSEER</w:t>
      </w:r>
      <w:r w:rsidRPr="00731F9D">
        <w:rPr>
          <w:rFonts w:ascii="Arial" w:hAnsi="Arial" w:cs="Arial"/>
          <w:sz w:val="22"/>
          <w:szCs w:val="22"/>
        </w:rPr>
        <w:t>.</w:t>
      </w:r>
    </w:p>
    <w:p w14:paraId="55702EB0" w14:textId="77777777" w:rsidR="001A4EDE" w:rsidRPr="00731F9D" w:rsidRDefault="001A4EDE" w:rsidP="009F4088">
      <w:pPr>
        <w:pStyle w:val="Prrafodelista"/>
        <w:widowControl w:val="0"/>
        <w:numPr>
          <w:ilvl w:val="0"/>
          <w:numId w:val="3"/>
        </w:numPr>
        <w:ind w:left="1701" w:hanging="425"/>
        <w:jc w:val="both"/>
        <w:rPr>
          <w:rFonts w:ascii="Arial" w:hAnsi="Arial" w:cs="Arial"/>
          <w:strike/>
          <w:sz w:val="22"/>
          <w:szCs w:val="22"/>
        </w:rPr>
      </w:pPr>
      <w:r w:rsidRPr="00731F9D">
        <w:rPr>
          <w:rFonts w:ascii="Arial" w:hAnsi="Arial" w:cs="Arial"/>
          <w:sz w:val="22"/>
          <w:szCs w:val="22"/>
        </w:rPr>
        <w:t xml:space="preserve">Categoría 4: </w:t>
      </w:r>
      <w:r w:rsidR="00BB5183" w:rsidRPr="00731F9D">
        <w:rPr>
          <w:rFonts w:ascii="Arial" w:hAnsi="Arial" w:cs="Arial"/>
          <w:sz w:val="22"/>
          <w:szCs w:val="22"/>
        </w:rPr>
        <w:t>c</w:t>
      </w:r>
      <w:r w:rsidRPr="00731F9D">
        <w:rPr>
          <w:rFonts w:ascii="Arial" w:hAnsi="Arial" w:cs="Arial"/>
          <w:sz w:val="22"/>
          <w:szCs w:val="22"/>
        </w:rPr>
        <w:t>omprende las mercancías que no se clasifican en las categorías anteriores o que:</w:t>
      </w:r>
    </w:p>
    <w:p w14:paraId="4BBBED74" w14:textId="550740C8" w:rsidR="001A4EDE" w:rsidRPr="00731F9D" w:rsidRDefault="00F25429" w:rsidP="009F4088">
      <w:pPr>
        <w:pStyle w:val="Prrafodelista"/>
        <w:widowControl w:val="0"/>
        <w:ind w:left="2127" w:hanging="426"/>
        <w:jc w:val="both"/>
        <w:rPr>
          <w:rFonts w:ascii="Arial" w:hAnsi="Arial" w:cs="Arial"/>
          <w:sz w:val="22"/>
          <w:szCs w:val="22"/>
          <w:lang w:val="es-DO"/>
        </w:rPr>
      </w:pPr>
      <w:r w:rsidRPr="00731F9D">
        <w:rPr>
          <w:rFonts w:ascii="Arial" w:hAnsi="Arial" w:cs="Arial"/>
          <w:sz w:val="22"/>
          <w:szCs w:val="22"/>
          <w:lang w:val="es-DO"/>
        </w:rPr>
        <w:t>d.1)</w:t>
      </w:r>
      <w:r w:rsidR="001A4EDE" w:rsidRPr="00731F9D">
        <w:rPr>
          <w:rFonts w:ascii="Arial" w:hAnsi="Arial" w:cs="Arial"/>
          <w:sz w:val="22"/>
          <w:szCs w:val="22"/>
          <w:lang w:val="es-DO"/>
        </w:rPr>
        <w:tab/>
        <w:t xml:space="preserve">Se encuentran afectas al impuesto selectivo al </w:t>
      </w:r>
      <w:r w:rsidR="001A4EDE" w:rsidRPr="000C0CEA">
        <w:rPr>
          <w:rFonts w:ascii="Arial" w:hAnsi="Arial" w:cs="Arial"/>
          <w:sz w:val="22"/>
          <w:szCs w:val="22"/>
          <w:lang w:val="es-DO"/>
        </w:rPr>
        <w:t>consumo</w:t>
      </w:r>
      <w:r w:rsidR="00CE3F76" w:rsidRPr="000C0CEA">
        <w:rPr>
          <w:rFonts w:ascii="Arial" w:hAnsi="Arial" w:cs="Arial"/>
          <w:sz w:val="22"/>
          <w:szCs w:val="22"/>
          <w:lang w:val="es-DO"/>
        </w:rPr>
        <w:t>,</w:t>
      </w:r>
      <w:r w:rsidR="001A4EDE" w:rsidRPr="00731F9D">
        <w:rPr>
          <w:rFonts w:ascii="Arial" w:hAnsi="Arial" w:cs="Arial"/>
          <w:sz w:val="22"/>
          <w:szCs w:val="22"/>
          <w:lang w:val="es-DO"/>
        </w:rPr>
        <w:t xml:space="preserve"> siempre que su valor sea superior a doscientos </w:t>
      </w:r>
      <w:r w:rsidR="001A4EDE" w:rsidRPr="00731F9D">
        <w:rPr>
          <w:rFonts w:ascii="Arial" w:hAnsi="Arial" w:cs="Arial"/>
          <w:sz w:val="22"/>
          <w:szCs w:val="22"/>
        </w:rPr>
        <w:t>y 00/100 dólares de los Estados Unidos de América</w:t>
      </w:r>
      <w:r w:rsidR="001A4EDE" w:rsidRPr="00731F9D">
        <w:rPr>
          <w:rFonts w:ascii="Arial" w:hAnsi="Arial" w:cs="Arial"/>
          <w:sz w:val="22"/>
          <w:szCs w:val="22"/>
          <w:lang w:val="es-DO"/>
        </w:rPr>
        <w:t xml:space="preserve"> (US$ 200,00) por envío.</w:t>
      </w:r>
    </w:p>
    <w:p w14:paraId="03915AFA" w14:textId="77777777" w:rsidR="001A4EDE" w:rsidRPr="00731F9D" w:rsidRDefault="00F25429" w:rsidP="009F4088">
      <w:pPr>
        <w:pStyle w:val="Prrafodelista"/>
        <w:widowControl w:val="0"/>
        <w:ind w:left="2127" w:hanging="426"/>
        <w:jc w:val="both"/>
        <w:rPr>
          <w:rFonts w:ascii="Arial" w:hAnsi="Arial" w:cs="Arial"/>
          <w:sz w:val="22"/>
          <w:szCs w:val="22"/>
          <w:lang w:val="es-DO"/>
        </w:rPr>
      </w:pPr>
      <w:r w:rsidRPr="00731F9D">
        <w:rPr>
          <w:rFonts w:ascii="Arial" w:hAnsi="Arial" w:cs="Arial"/>
          <w:sz w:val="22"/>
          <w:szCs w:val="22"/>
          <w:lang w:val="es-DO"/>
        </w:rPr>
        <w:t>d.2)</w:t>
      </w:r>
      <w:r w:rsidR="009F4088">
        <w:rPr>
          <w:rFonts w:ascii="Arial" w:hAnsi="Arial" w:cs="Arial"/>
          <w:sz w:val="22"/>
          <w:szCs w:val="22"/>
          <w:lang w:val="es-DO"/>
        </w:rPr>
        <w:tab/>
      </w:r>
      <w:r w:rsidR="001A4EDE" w:rsidRPr="00731F9D">
        <w:rPr>
          <w:rFonts w:ascii="Arial" w:hAnsi="Arial" w:cs="Arial"/>
          <w:sz w:val="22"/>
          <w:szCs w:val="22"/>
          <w:lang w:val="es-DO"/>
        </w:rPr>
        <w:t>Estén sujetas a recargos, tratos preferenciales nacionales</w:t>
      </w:r>
      <w:r w:rsidR="00770229" w:rsidRPr="00731F9D">
        <w:rPr>
          <w:rFonts w:ascii="Arial" w:hAnsi="Arial" w:cs="Arial"/>
          <w:sz w:val="22"/>
          <w:szCs w:val="22"/>
          <w:lang w:val="es-DO"/>
        </w:rPr>
        <w:t xml:space="preserve"> o</w:t>
      </w:r>
      <w:r w:rsidR="001A4EDE" w:rsidRPr="00731F9D">
        <w:rPr>
          <w:rFonts w:ascii="Arial" w:hAnsi="Arial" w:cs="Arial"/>
          <w:sz w:val="22"/>
          <w:szCs w:val="22"/>
          <w:lang w:val="es-DO"/>
        </w:rPr>
        <w:t xml:space="preserve"> internacionales o códigos liberatorios.</w:t>
      </w:r>
    </w:p>
    <w:p w14:paraId="7A5BE882" w14:textId="77777777" w:rsidR="001A4EDE" w:rsidRPr="00731F9D" w:rsidRDefault="00F25429" w:rsidP="009F4088">
      <w:pPr>
        <w:widowControl w:val="0"/>
        <w:ind w:left="2127" w:hanging="426"/>
        <w:jc w:val="both"/>
        <w:rPr>
          <w:rFonts w:ascii="Arial" w:hAnsi="Arial" w:cs="Arial"/>
          <w:sz w:val="22"/>
          <w:szCs w:val="22"/>
          <w:lang w:val="es-DO"/>
        </w:rPr>
      </w:pPr>
      <w:r w:rsidRPr="00731F9D">
        <w:rPr>
          <w:rFonts w:ascii="Arial" w:hAnsi="Arial" w:cs="Arial"/>
          <w:sz w:val="22"/>
          <w:szCs w:val="22"/>
          <w:lang w:val="es-DO"/>
        </w:rPr>
        <w:t>d.3)</w:t>
      </w:r>
      <w:r w:rsidR="00697C91" w:rsidRPr="00731F9D">
        <w:rPr>
          <w:rFonts w:ascii="Arial" w:hAnsi="Arial" w:cs="Arial"/>
          <w:sz w:val="22"/>
          <w:szCs w:val="22"/>
          <w:lang w:val="es-DO"/>
        </w:rPr>
        <w:tab/>
      </w:r>
      <w:r w:rsidR="001A4EDE" w:rsidRPr="00731F9D">
        <w:rPr>
          <w:rFonts w:ascii="Arial" w:hAnsi="Arial" w:cs="Arial"/>
          <w:sz w:val="22"/>
          <w:szCs w:val="22"/>
          <w:lang w:val="es-DO"/>
        </w:rPr>
        <w:t>Gocen de beneficio tributario distinto a la inafectación prevista en:</w:t>
      </w:r>
    </w:p>
    <w:p w14:paraId="32F3AC34" w14:textId="77777777" w:rsidR="001A4EDE" w:rsidRPr="00731F9D" w:rsidRDefault="001A4EDE" w:rsidP="009F4088">
      <w:pPr>
        <w:pStyle w:val="Prrafodelista"/>
        <w:widowControl w:val="0"/>
        <w:numPr>
          <w:ilvl w:val="0"/>
          <w:numId w:val="4"/>
        </w:numPr>
        <w:shd w:val="clear" w:color="auto" w:fill="FFFFFF"/>
        <w:ind w:left="2552" w:hanging="425"/>
        <w:jc w:val="both"/>
        <w:rPr>
          <w:rFonts w:ascii="Arial" w:hAnsi="Arial" w:cs="Arial"/>
          <w:sz w:val="22"/>
          <w:szCs w:val="22"/>
          <w:lang w:val="es-DO"/>
        </w:rPr>
      </w:pPr>
      <w:r w:rsidRPr="00731F9D">
        <w:rPr>
          <w:rFonts w:ascii="Arial" w:hAnsi="Arial" w:cs="Arial"/>
          <w:sz w:val="22"/>
          <w:szCs w:val="22"/>
          <w:lang w:val="es-DO"/>
        </w:rPr>
        <w:t>Los incisos h) y m) del artículo 147 de la Ley.</w:t>
      </w:r>
    </w:p>
    <w:p w14:paraId="49220CCC" w14:textId="77777777" w:rsidR="001A4EDE" w:rsidRPr="00731F9D" w:rsidRDefault="001A4EDE" w:rsidP="009F4088">
      <w:pPr>
        <w:pStyle w:val="Prrafodelista"/>
        <w:widowControl w:val="0"/>
        <w:numPr>
          <w:ilvl w:val="0"/>
          <w:numId w:val="4"/>
        </w:numPr>
        <w:shd w:val="clear" w:color="auto" w:fill="FFFFFF"/>
        <w:tabs>
          <w:tab w:val="left" w:pos="2268"/>
        </w:tabs>
        <w:ind w:left="2552" w:hanging="425"/>
        <w:jc w:val="both"/>
        <w:rPr>
          <w:rFonts w:ascii="Arial" w:hAnsi="Arial" w:cs="Arial"/>
          <w:sz w:val="22"/>
          <w:szCs w:val="22"/>
          <w:lang w:val="es-DO"/>
        </w:rPr>
      </w:pPr>
      <w:r w:rsidRPr="00731F9D">
        <w:rPr>
          <w:rFonts w:ascii="Arial" w:hAnsi="Arial" w:cs="Arial"/>
          <w:sz w:val="22"/>
          <w:szCs w:val="22"/>
          <w:lang w:val="es-DO"/>
        </w:rPr>
        <w:t xml:space="preserve">El inciso p) del artículo 2 de la Ley del Impuesto General a las Ventas e Impuesto Selectivo al Consumo. </w:t>
      </w:r>
    </w:p>
    <w:p w14:paraId="3A51DA02" w14:textId="77777777" w:rsidR="001A4EDE" w:rsidRPr="00731F9D" w:rsidRDefault="001A4EDE" w:rsidP="004F3AA6">
      <w:pPr>
        <w:pStyle w:val="Prrafodelista"/>
        <w:widowControl w:val="0"/>
        <w:ind w:left="993"/>
        <w:jc w:val="both"/>
        <w:rPr>
          <w:rFonts w:ascii="Arial" w:hAnsi="Arial" w:cs="Arial"/>
          <w:sz w:val="22"/>
          <w:szCs w:val="22"/>
        </w:rPr>
      </w:pPr>
    </w:p>
    <w:p w14:paraId="712547C7" w14:textId="77777777" w:rsidR="001A4EDE" w:rsidRPr="00731F9D" w:rsidRDefault="004338DE" w:rsidP="00A7592E">
      <w:pPr>
        <w:pStyle w:val="Prrafodelista"/>
        <w:widowControl w:val="0"/>
        <w:numPr>
          <w:ilvl w:val="0"/>
          <w:numId w:val="63"/>
        </w:numPr>
        <w:ind w:left="1418" w:hanging="425"/>
        <w:jc w:val="both"/>
        <w:rPr>
          <w:rFonts w:ascii="Arial" w:hAnsi="Arial" w:cs="Arial"/>
          <w:sz w:val="22"/>
          <w:szCs w:val="22"/>
        </w:rPr>
      </w:pPr>
      <w:r w:rsidRPr="00731F9D">
        <w:rPr>
          <w:rFonts w:ascii="Arial" w:hAnsi="Arial" w:cs="Arial"/>
          <w:sz w:val="22"/>
          <w:szCs w:val="22"/>
        </w:rPr>
        <w:t>Los envíos de salida se clasifican en</w:t>
      </w:r>
      <w:r w:rsidR="001A4EDE" w:rsidRPr="00731F9D">
        <w:rPr>
          <w:rFonts w:ascii="Arial" w:hAnsi="Arial" w:cs="Arial"/>
          <w:sz w:val="22"/>
          <w:szCs w:val="22"/>
        </w:rPr>
        <w:t>:</w:t>
      </w:r>
    </w:p>
    <w:p w14:paraId="3E3FA151" w14:textId="77777777" w:rsidR="001A4EDE" w:rsidRPr="00731F9D" w:rsidRDefault="001A4EDE" w:rsidP="009F4088">
      <w:pPr>
        <w:pStyle w:val="Prrafodelista"/>
        <w:widowControl w:val="0"/>
        <w:numPr>
          <w:ilvl w:val="0"/>
          <w:numId w:val="7"/>
        </w:numPr>
        <w:ind w:left="1843" w:hanging="425"/>
        <w:jc w:val="both"/>
        <w:rPr>
          <w:rFonts w:ascii="Arial" w:hAnsi="Arial" w:cs="Arial"/>
          <w:sz w:val="22"/>
          <w:szCs w:val="22"/>
        </w:rPr>
      </w:pPr>
      <w:r w:rsidRPr="00731F9D">
        <w:rPr>
          <w:rFonts w:ascii="Arial" w:hAnsi="Arial" w:cs="Arial"/>
          <w:sz w:val="22"/>
          <w:szCs w:val="22"/>
        </w:rPr>
        <w:t>Categoría 1: comprende la correspondencia, documentos, diarios y publicaciones periódicas, sin fines comerciales.</w:t>
      </w:r>
    </w:p>
    <w:p w14:paraId="2A1C7C5D" w14:textId="77777777" w:rsidR="001A4EDE" w:rsidRPr="00731F9D" w:rsidRDefault="001A4EDE" w:rsidP="009F4088">
      <w:pPr>
        <w:pStyle w:val="Prrafodelista"/>
        <w:widowControl w:val="0"/>
        <w:numPr>
          <w:ilvl w:val="0"/>
          <w:numId w:val="7"/>
        </w:numPr>
        <w:ind w:left="1843" w:hanging="425"/>
        <w:jc w:val="both"/>
        <w:rPr>
          <w:rFonts w:ascii="Arial" w:hAnsi="Arial" w:cs="Arial"/>
          <w:sz w:val="22"/>
          <w:szCs w:val="22"/>
        </w:rPr>
      </w:pPr>
      <w:r w:rsidRPr="00731F9D">
        <w:rPr>
          <w:rFonts w:ascii="Arial" w:hAnsi="Arial" w:cs="Arial"/>
          <w:sz w:val="22"/>
          <w:szCs w:val="22"/>
        </w:rPr>
        <w:t>Categoría 2: comprende las mercancías hasta por un valor FOB de doscientos y 00/100 dólares de los Estados Unidos de América (US$ 200,00) por envío.</w:t>
      </w:r>
    </w:p>
    <w:p w14:paraId="21DBD0C2" w14:textId="77777777" w:rsidR="001A4EDE" w:rsidRPr="00731F9D" w:rsidRDefault="001A4EDE" w:rsidP="009F4088">
      <w:pPr>
        <w:pStyle w:val="Prrafodelista"/>
        <w:widowControl w:val="0"/>
        <w:numPr>
          <w:ilvl w:val="0"/>
          <w:numId w:val="7"/>
        </w:numPr>
        <w:ind w:left="1843" w:hanging="425"/>
        <w:jc w:val="both"/>
        <w:rPr>
          <w:rFonts w:ascii="Arial" w:hAnsi="Arial" w:cs="Arial"/>
          <w:sz w:val="22"/>
          <w:szCs w:val="22"/>
        </w:rPr>
      </w:pPr>
      <w:r w:rsidRPr="00731F9D">
        <w:rPr>
          <w:rFonts w:ascii="Arial" w:hAnsi="Arial" w:cs="Arial"/>
          <w:sz w:val="22"/>
          <w:szCs w:val="22"/>
        </w:rPr>
        <w:t>Categoría 3: comprende las mercancías cuyo valor FOB sea superior a doscientos y 00/100 dólares de los Estados Unidos de América (US$ 200,00), hasta un máximo de dos mil y 00/100 dólares de los Estados Unidos de América (US$ 2 000,00), por envío.</w:t>
      </w:r>
    </w:p>
    <w:p w14:paraId="08E45535" w14:textId="768ECFD6" w:rsidR="001A4EDE" w:rsidRPr="000C0CEA" w:rsidRDefault="001A4EDE" w:rsidP="009F4088">
      <w:pPr>
        <w:pStyle w:val="Prrafodelista"/>
        <w:widowControl w:val="0"/>
        <w:numPr>
          <w:ilvl w:val="0"/>
          <w:numId w:val="7"/>
        </w:numPr>
        <w:ind w:left="1843" w:hanging="425"/>
        <w:jc w:val="both"/>
        <w:rPr>
          <w:rFonts w:ascii="Arial" w:hAnsi="Arial" w:cs="Arial"/>
          <w:sz w:val="22"/>
          <w:szCs w:val="22"/>
        </w:rPr>
      </w:pPr>
      <w:r w:rsidRPr="00731F9D">
        <w:rPr>
          <w:rFonts w:ascii="Arial" w:hAnsi="Arial" w:cs="Arial"/>
          <w:sz w:val="22"/>
          <w:szCs w:val="22"/>
        </w:rPr>
        <w:t xml:space="preserve">Categoría 4: </w:t>
      </w:r>
      <w:r w:rsidRPr="000C0CEA">
        <w:rPr>
          <w:rFonts w:ascii="Arial" w:hAnsi="Arial" w:cs="Arial"/>
          <w:sz w:val="22"/>
          <w:szCs w:val="22"/>
        </w:rPr>
        <w:t xml:space="preserve">comprende </w:t>
      </w:r>
      <w:r w:rsidR="00CE3F76" w:rsidRPr="000C0CEA">
        <w:rPr>
          <w:rFonts w:ascii="Arial" w:hAnsi="Arial" w:cs="Arial"/>
          <w:sz w:val="22"/>
          <w:szCs w:val="22"/>
        </w:rPr>
        <w:t xml:space="preserve">las mercancías </w:t>
      </w:r>
      <w:r w:rsidRPr="000C0CEA">
        <w:rPr>
          <w:rFonts w:ascii="Arial" w:hAnsi="Arial" w:cs="Arial"/>
          <w:sz w:val="22"/>
          <w:szCs w:val="22"/>
        </w:rPr>
        <w:t>que no c</w:t>
      </w:r>
      <w:r w:rsidR="009E244A" w:rsidRPr="000C0CEA">
        <w:rPr>
          <w:rFonts w:ascii="Arial" w:hAnsi="Arial" w:cs="Arial"/>
          <w:sz w:val="22"/>
          <w:szCs w:val="22"/>
        </w:rPr>
        <w:t>l</w:t>
      </w:r>
      <w:r w:rsidRPr="000C0CEA">
        <w:rPr>
          <w:rFonts w:ascii="Arial" w:hAnsi="Arial" w:cs="Arial"/>
          <w:sz w:val="22"/>
          <w:szCs w:val="22"/>
        </w:rPr>
        <w:t>a</w:t>
      </w:r>
      <w:r w:rsidR="009E244A" w:rsidRPr="000C0CEA">
        <w:rPr>
          <w:rFonts w:ascii="Arial" w:hAnsi="Arial" w:cs="Arial"/>
          <w:sz w:val="22"/>
          <w:szCs w:val="22"/>
        </w:rPr>
        <w:t>s</w:t>
      </w:r>
      <w:r w:rsidRPr="000C0CEA">
        <w:rPr>
          <w:rFonts w:ascii="Arial" w:hAnsi="Arial" w:cs="Arial"/>
          <w:sz w:val="22"/>
          <w:szCs w:val="22"/>
        </w:rPr>
        <w:t>ifican en las categorías anteriores, según lo siguiente:</w:t>
      </w:r>
    </w:p>
    <w:p w14:paraId="3AA5849B" w14:textId="4A10A6A9" w:rsidR="001A4EDE" w:rsidRPr="000C0CEA" w:rsidRDefault="00CE3F76" w:rsidP="009F4088">
      <w:pPr>
        <w:pStyle w:val="Prrafodelista"/>
        <w:widowControl w:val="0"/>
        <w:numPr>
          <w:ilvl w:val="1"/>
          <w:numId w:val="1"/>
        </w:numPr>
        <w:ind w:left="2268" w:hanging="425"/>
        <w:jc w:val="both"/>
        <w:rPr>
          <w:rFonts w:ascii="Arial" w:hAnsi="Arial" w:cs="Arial"/>
          <w:sz w:val="22"/>
          <w:szCs w:val="22"/>
        </w:rPr>
      </w:pPr>
      <w:r w:rsidRPr="000C0CEA">
        <w:rPr>
          <w:rFonts w:ascii="Arial" w:hAnsi="Arial" w:cs="Arial"/>
          <w:sz w:val="22"/>
          <w:szCs w:val="22"/>
          <w:lang w:val="es-DO"/>
        </w:rPr>
        <w:t xml:space="preserve">Categoría </w:t>
      </w:r>
      <w:r w:rsidR="005340A4" w:rsidRPr="000C0CEA">
        <w:rPr>
          <w:rFonts w:ascii="Arial" w:hAnsi="Arial" w:cs="Arial"/>
          <w:sz w:val="22"/>
          <w:szCs w:val="22"/>
          <w:lang w:val="es-DO"/>
        </w:rPr>
        <w:t>4d1</w:t>
      </w:r>
      <w:r w:rsidR="009E244A" w:rsidRPr="000C0CEA">
        <w:rPr>
          <w:rFonts w:ascii="Arial" w:hAnsi="Arial" w:cs="Arial"/>
          <w:sz w:val="22"/>
          <w:szCs w:val="22"/>
          <w:lang w:val="es-DO"/>
        </w:rPr>
        <w:t>:</w:t>
      </w:r>
      <w:r w:rsidR="005340A4" w:rsidRPr="000C0CEA">
        <w:rPr>
          <w:rFonts w:ascii="Arial" w:hAnsi="Arial" w:cs="Arial"/>
          <w:sz w:val="22"/>
          <w:szCs w:val="22"/>
          <w:lang w:val="es-DO"/>
        </w:rPr>
        <w:t xml:space="preserve"> </w:t>
      </w:r>
      <w:r w:rsidRPr="000C0CEA">
        <w:rPr>
          <w:rFonts w:ascii="Arial" w:hAnsi="Arial" w:cs="Arial"/>
          <w:sz w:val="22"/>
          <w:szCs w:val="22"/>
          <w:lang w:val="es-DO"/>
        </w:rPr>
        <w:t xml:space="preserve">cuando su </w:t>
      </w:r>
      <w:r w:rsidR="001A4EDE" w:rsidRPr="000C0CEA">
        <w:rPr>
          <w:rFonts w:ascii="Arial" w:hAnsi="Arial" w:cs="Arial"/>
          <w:sz w:val="22"/>
          <w:szCs w:val="22"/>
          <w:lang w:val="es-DO"/>
        </w:rPr>
        <w:t xml:space="preserve">valor FOB sea superior a dos mil y 00/100 dólares de los Estados Unidos de </w:t>
      </w:r>
      <w:r w:rsidR="00B039BA" w:rsidRPr="006179CB">
        <w:rPr>
          <w:rFonts w:ascii="Arial" w:hAnsi="Arial" w:cs="Arial"/>
          <w:sz w:val="22"/>
          <w:szCs w:val="22"/>
          <w:lang w:val="es-DO"/>
        </w:rPr>
        <w:t>América</w:t>
      </w:r>
      <w:r w:rsidR="001A4EDE" w:rsidRPr="006179CB">
        <w:rPr>
          <w:rFonts w:ascii="Arial" w:hAnsi="Arial" w:cs="Arial"/>
          <w:sz w:val="22"/>
          <w:szCs w:val="22"/>
          <w:lang w:val="es-DO"/>
        </w:rPr>
        <w:t xml:space="preserve"> (US$ 2 000</w:t>
      </w:r>
      <w:r w:rsidR="005002C2" w:rsidRPr="006179CB">
        <w:rPr>
          <w:rFonts w:ascii="Arial" w:hAnsi="Arial" w:cs="Arial"/>
          <w:sz w:val="22"/>
          <w:szCs w:val="22"/>
          <w:lang w:val="es-DO"/>
        </w:rPr>
        <w:t>,</w:t>
      </w:r>
      <w:r w:rsidR="001A4EDE" w:rsidRPr="006179CB">
        <w:rPr>
          <w:rFonts w:ascii="Arial" w:hAnsi="Arial" w:cs="Arial"/>
          <w:sz w:val="22"/>
          <w:szCs w:val="22"/>
          <w:lang w:val="es-DO"/>
        </w:rPr>
        <w:t>00) por envío</w:t>
      </w:r>
      <w:r w:rsidR="00F25429" w:rsidRPr="006179CB">
        <w:rPr>
          <w:rFonts w:ascii="Arial" w:hAnsi="Arial" w:cs="Arial"/>
          <w:sz w:val="22"/>
          <w:szCs w:val="22"/>
          <w:lang w:val="es-DO"/>
        </w:rPr>
        <w:t>.</w:t>
      </w:r>
    </w:p>
    <w:p w14:paraId="7ADD0A8B" w14:textId="6094B9C1" w:rsidR="001A4EDE" w:rsidRPr="00731F9D" w:rsidRDefault="00CE3F76" w:rsidP="009F4088">
      <w:pPr>
        <w:pStyle w:val="Prrafodelista"/>
        <w:widowControl w:val="0"/>
        <w:numPr>
          <w:ilvl w:val="1"/>
          <w:numId w:val="1"/>
        </w:numPr>
        <w:ind w:left="2268" w:hanging="425"/>
        <w:jc w:val="both"/>
        <w:rPr>
          <w:rFonts w:ascii="Arial" w:hAnsi="Arial" w:cs="Arial"/>
          <w:sz w:val="22"/>
          <w:szCs w:val="22"/>
        </w:rPr>
      </w:pPr>
      <w:r w:rsidRPr="000C0CEA">
        <w:rPr>
          <w:rFonts w:ascii="Arial" w:hAnsi="Arial" w:cs="Arial"/>
          <w:sz w:val="22"/>
          <w:szCs w:val="22"/>
          <w:lang w:val="es-DO"/>
        </w:rPr>
        <w:t xml:space="preserve">Categoría </w:t>
      </w:r>
      <w:r w:rsidR="005340A4" w:rsidRPr="000C0CEA">
        <w:rPr>
          <w:rFonts w:ascii="Arial" w:hAnsi="Arial" w:cs="Arial"/>
          <w:sz w:val="22"/>
          <w:szCs w:val="22"/>
          <w:lang w:val="es-DO"/>
        </w:rPr>
        <w:t>4d2</w:t>
      </w:r>
      <w:r w:rsidR="00832250" w:rsidRPr="000C0CEA">
        <w:rPr>
          <w:rFonts w:ascii="Arial" w:hAnsi="Arial" w:cs="Arial"/>
          <w:sz w:val="22"/>
          <w:szCs w:val="22"/>
          <w:lang w:val="es-DO"/>
        </w:rPr>
        <w:t>:</w:t>
      </w:r>
      <w:r w:rsidR="001A4EDE" w:rsidRPr="000C0CEA">
        <w:rPr>
          <w:rFonts w:ascii="Arial" w:hAnsi="Arial" w:cs="Arial"/>
          <w:sz w:val="22"/>
          <w:szCs w:val="22"/>
          <w:lang w:val="es-DO"/>
        </w:rPr>
        <w:t xml:space="preserve"> </w:t>
      </w:r>
      <w:r w:rsidRPr="000C0CEA">
        <w:rPr>
          <w:rFonts w:ascii="Arial" w:hAnsi="Arial" w:cs="Arial"/>
          <w:sz w:val="22"/>
          <w:szCs w:val="22"/>
          <w:lang w:val="es-DO"/>
        </w:rPr>
        <w:t>cuando su</w:t>
      </w:r>
      <w:r>
        <w:rPr>
          <w:rFonts w:ascii="Arial" w:hAnsi="Arial" w:cs="Arial"/>
          <w:sz w:val="22"/>
          <w:szCs w:val="22"/>
          <w:lang w:val="es-DO"/>
        </w:rPr>
        <w:t xml:space="preserve"> </w:t>
      </w:r>
      <w:r w:rsidR="001A4EDE" w:rsidRPr="00731F9D">
        <w:rPr>
          <w:rFonts w:ascii="Arial" w:hAnsi="Arial" w:cs="Arial"/>
          <w:sz w:val="22"/>
          <w:szCs w:val="22"/>
          <w:lang w:val="es-DO"/>
        </w:rPr>
        <w:t>valor FOB sea inferior o igual a los dos mil y 00/100 dólares de los</w:t>
      </w:r>
      <w:r w:rsidR="00134D02" w:rsidRPr="00731F9D">
        <w:rPr>
          <w:rFonts w:ascii="Arial" w:hAnsi="Arial" w:cs="Arial"/>
          <w:sz w:val="22"/>
          <w:szCs w:val="22"/>
          <w:lang w:val="es-DO"/>
        </w:rPr>
        <w:t xml:space="preserve"> </w:t>
      </w:r>
      <w:r w:rsidR="001A4EDE" w:rsidRPr="00731F9D">
        <w:rPr>
          <w:rFonts w:ascii="Arial" w:hAnsi="Arial" w:cs="Arial"/>
          <w:sz w:val="22"/>
          <w:szCs w:val="22"/>
          <w:lang w:val="es-DO"/>
        </w:rPr>
        <w:t>Estados Unidos de América (US$ 2</w:t>
      </w:r>
      <w:r w:rsidR="002C7E2B" w:rsidRPr="00731F9D">
        <w:rPr>
          <w:rFonts w:ascii="Arial" w:hAnsi="Arial" w:cs="Arial"/>
          <w:sz w:val="22"/>
          <w:szCs w:val="22"/>
          <w:lang w:val="es-DO"/>
        </w:rPr>
        <w:t xml:space="preserve"> </w:t>
      </w:r>
      <w:r w:rsidR="001A4EDE" w:rsidRPr="00731F9D">
        <w:rPr>
          <w:rFonts w:ascii="Arial" w:hAnsi="Arial" w:cs="Arial"/>
          <w:sz w:val="22"/>
          <w:szCs w:val="22"/>
          <w:lang w:val="es-DO"/>
        </w:rPr>
        <w:t>000</w:t>
      </w:r>
      <w:r w:rsidR="005002C2" w:rsidRPr="00731F9D">
        <w:rPr>
          <w:rFonts w:ascii="Arial" w:hAnsi="Arial" w:cs="Arial"/>
          <w:sz w:val="22"/>
          <w:szCs w:val="22"/>
          <w:lang w:val="es-DO"/>
        </w:rPr>
        <w:t>,</w:t>
      </w:r>
      <w:r w:rsidR="001A4EDE" w:rsidRPr="00731F9D">
        <w:rPr>
          <w:rFonts w:ascii="Arial" w:hAnsi="Arial" w:cs="Arial"/>
          <w:sz w:val="22"/>
          <w:szCs w:val="22"/>
          <w:lang w:val="es-DO"/>
        </w:rPr>
        <w:t>00) por envío y:</w:t>
      </w:r>
    </w:p>
    <w:p w14:paraId="0CEA6757" w14:textId="77777777" w:rsidR="001A4EDE" w:rsidRPr="00731F9D" w:rsidRDefault="001A4EDE" w:rsidP="00A7592E">
      <w:pPr>
        <w:pStyle w:val="bodytext21"/>
        <w:numPr>
          <w:ilvl w:val="1"/>
          <w:numId w:val="57"/>
        </w:numPr>
        <w:spacing w:before="0" w:beforeAutospacing="0" w:after="0" w:afterAutospacing="0"/>
        <w:ind w:left="2694" w:right="57" w:hanging="426"/>
        <w:jc w:val="both"/>
        <w:rPr>
          <w:rFonts w:ascii="Arial" w:hAnsi="Arial" w:cs="Arial"/>
          <w:sz w:val="22"/>
          <w:szCs w:val="22"/>
          <w:lang w:val="es-DO"/>
        </w:rPr>
      </w:pPr>
      <w:r w:rsidRPr="00731F9D">
        <w:rPr>
          <w:rFonts w:ascii="Arial" w:hAnsi="Arial" w:cs="Arial"/>
          <w:sz w:val="22"/>
          <w:szCs w:val="22"/>
          <w:lang w:val="es-DO"/>
        </w:rPr>
        <w:t>Gocen de beneficio tributario.</w:t>
      </w:r>
    </w:p>
    <w:p w14:paraId="178B3D5D" w14:textId="77777777" w:rsidR="001A4EDE" w:rsidRPr="00731F9D" w:rsidRDefault="001A4EDE" w:rsidP="00A7592E">
      <w:pPr>
        <w:pStyle w:val="bodytext21"/>
        <w:numPr>
          <w:ilvl w:val="1"/>
          <w:numId w:val="57"/>
        </w:numPr>
        <w:spacing w:before="0" w:beforeAutospacing="0" w:after="0" w:afterAutospacing="0"/>
        <w:ind w:left="2694" w:right="57" w:hanging="426"/>
        <w:jc w:val="both"/>
        <w:rPr>
          <w:rFonts w:ascii="Arial" w:hAnsi="Arial" w:cs="Arial"/>
          <w:sz w:val="22"/>
          <w:szCs w:val="22"/>
          <w:lang w:val="es-DO"/>
        </w:rPr>
      </w:pPr>
      <w:r w:rsidRPr="00731F9D">
        <w:rPr>
          <w:rFonts w:ascii="Arial" w:hAnsi="Arial" w:cs="Arial"/>
          <w:sz w:val="22"/>
          <w:szCs w:val="22"/>
          <w:lang w:val="es-DO"/>
        </w:rPr>
        <w:t>Constituyan mercancía</w:t>
      </w:r>
      <w:r w:rsidR="007513CF">
        <w:rPr>
          <w:rFonts w:ascii="Arial" w:hAnsi="Arial" w:cs="Arial"/>
          <w:sz w:val="22"/>
          <w:szCs w:val="22"/>
          <w:lang w:val="es-DO"/>
        </w:rPr>
        <w:t>s</w:t>
      </w:r>
      <w:r w:rsidRPr="00731F9D">
        <w:rPr>
          <w:rFonts w:ascii="Arial" w:hAnsi="Arial" w:cs="Arial"/>
          <w:sz w:val="22"/>
          <w:szCs w:val="22"/>
          <w:lang w:val="es-DO"/>
        </w:rPr>
        <w:t xml:space="preserve"> restringida</w:t>
      </w:r>
      <w:r w:rsidR="007513CF">
        <w:rPr>
          <w:rFonts w:ascii="Arial" w:hAnsi="Arial" w:cs="Arial"/>
          <w:sz w:val="22"/>
          <w:szCs w:val="22"/>
          <w:lang w:val="es-DO"/>
        </w:rPr>
        <w:t>s</w:t>
      </w:r>
      <w:r w:rsidRPr="00731F9D">
        <w:rPr>
          <w:rFonts w:ascii="Arial" w:hAnsi="Arial" w:cs="Arial"/>
          <w:sz w:val="22"/>
          <w:szCs w:val="22"/>
          <w:lang w:val="es-DO"/>
        </w:rPr>
        <w:t>.</w:t>
      </w:r>
    </w:p>
    <w:p w14:paraId="53BDDA92" w14:textId="77777777" w:rsidR="001A4EDE" w:rsidRPr="0084535E" w:rsidRDefault="001A4EDE" w:rsidP="00A7592E">
      <w:pPr>
        <w:pStyle w:val="bodytext21"/>
        <w:numPr>
          <w:ilvl w:val="1"/>
          <w:numId w:val="57"/>
        </w:numPr>
        <w:spacing w:before="0" w:beforeAutospacing="0" w:after="0" w:afterAutospacing="0"/>
        <w:ind w:left="2694" w:right="57" w:hanging="426"/>
        <w:jc w:val="both"/>
        <w:rPr>
          <w:rFonts w:ascii="Arial" w:hAnsi="Arial" w:cs="Arial"/>
          <w:sz w:val="22"/>
          <w:szCs w:val="22"/>
          <w:lang w:val="es-DO"/>
        </w:rPr>
      </w:pPr>
      <w:r w:rsidRPr="0084535E">
        <w:rPr>
          <w:rFonts w:ascii="Arial" w:hAnsi="Arial" w:cs="Arial"/>
          <w:sz w:val="22"/>
          <w:szCs w:val="22"/>
          <w:lang w:val="es-DO"/>
        </w:rPr>
        <w:t>Constituyan valija diplomática.</w:t>
      </w:r>
    </w:p>
    <w:p w14:paraId="3576FF50" w14:textId="77777777" w:rsidR="001A4EDE" w:rsidRPr="0084535E" w:rsidRDefault="001A4EDE" w:rsidP="00A7592E">
      <w:pPr>
        <w:pStyle w:val="bodytext21"/>
        <w:numPr>
          <w:ilvl w:val="1"/>
          <w:numId w:val="57"/>
        </w:numPr>
        <w:spacing w:before="0" w:beforeAutospacing="0" w:after="0" w:afterAutospacing="0"/>
        <w:ind w:left="2694" w:right="57" w:hanging="426"/>
        <w:jc w:val="both"/>
        <w:rPr>
          <w:rFonts w:ascii="Arial" w:hAnsi="Arial" w:cs="Arial"/>
          <w:sz w:val="22"/>
          <w:szCs w:val="22"/>
          <w:lang w:val="es-DO"/>
        </w:rPr>
      </w:pPr>
      <w:r w:rsidRPr="0084535E">
        <w:rPr>
          <w:rFonts w:ascii="Arial" w:hAnsi="Arial" w:cs="Arial"/>
          <w:sz w:val="22"/>
          <w:szCs w:val="22"/>
          <w:lang w:val="es-DO"/>
        </w:rPr>
        <w:t>Constituyan muestras sin valor comercial.</w:t>
      </w:r>
    </w:p>
    <w:p w14:paraId="312D6599" w14:textId="51862124" w:rsidR="001A4EDE" w:rsidRPr="0084535E" w:rsidRDefault="001A4EDE" w:rsidP="00A7592E">
      <w:pPr>
        <w:pStyle w:val="bodytext21"/>
        <w:numPr>
          <w:ilvl w:val="1"/>
          <w:numId w:val="57"/>
        </w:numPr>
        <w:spacing w:before="0" w:beforeAutospacing="0" w:after="0" w:afterAutospacing="0"/>
        <w:ind w:left="2694" w:right="57" w:hanging="426"/>
        <w:jc w:val="both"/>
        <w:rPr>
          <w:rFonts w:ascii="Arial" w:hAnsi="Arial" w:cs="Arial"/>
          <w:sz w:val="22"/>
          <w:szCs w:val="22"/>
          <w:lang w:val="es-DO"/>
        </w:rPr>
      </w:pPr>
      <w:r w:rsidRPr="0084535E">
        <w:rPr>
          <w:rFonts w:ascii="Arial" w:hAnsi="Arial" w:cs="Arial"/>
          <w:sz w:val="22"/>
          <w:szCs w:val="22"/>
          <w:lang w:val="es-DO"/>
        </w:rPr>
        <w:t xml:space="preserve">Regularicen algún régimen aduanero </w:t>
      </w:r>
      <w:r w:rsidR="003F1DB1">
        <w:rPr>
          <w:rFonts w:ascii="Arial" w:hAnsi="Arial" w:cs="Arial"/>
          <w:sz w:val="22"/>
          <w:szCs w:val="22"/>
          <w:lang w:val="es-DO"/>
        </w:rPr>
        <w:t>de precedencia</w:t>
      </w:r>
      <w:r w:rsidRPr="0084535E">
        <w:rPr>
          <w:rFonts w:ascii="Arial" w:hAnsi="Arial" w:cs="Arial"/>
          <w:sz w:val="22"/>
          <w:szCs w:val="22"/>
          <w:lang w:val="es-DO"/>
        </w:rPr>
        <w:t>.</w:t>
      </w:r>
    </w:p>
    <w:p w14:paraId="359F67A3" w14:textId="77777777" w:rsidR="0035574E" w:rsidRDefault="001A4EDE" w:rsidP="00A7592E">
      <w:pPr>
        <w:pStyle w:val="bodytext21"/>
        <w:numPr>
          <w:ilvl w:val="0"/>
          <w:numId w:val="58"/>
        </w:numPr>
        <w:spacing w:before="0" w:beforeAutospacing="0" w:after="0" w:afterAutospacing="0"/>
        <w:ind w:left="2694" w:right="57" w:hanging="426"/>
        <w:jc w:val="both"/>
        <w:rPr>
          <w:rFonts w:ascii="Arial" w:hAnsi="Arial" w:cs="Arial"/>
          <w:sz w:val="22"/>
          <w:szCs w:val="22"/>
          <w:lang w:val="es-DO"/>
        </w:rPr>
      </w:pPr>
      <w:r w:rsidRPr="0084535E">
        <w:rPr>
          <w:rFonts w:ascii="Arial" w:hAnsi="Arial" w:cs="Arial"/>
          <w:sz w:val="22"/>
          <w:szCs w:val="22"/>
          <w:lang w:val="es-DO"/>
        </w:rPr>
        <w:t xml:space="preserve">Se destinen a regímenes aduaneros diferentes al régimen de       </w:t>
      </w:r>
      <w:r w:rsidR="00DA27EA" w:rsidRPr="0084535E">
        <w:rPr>
          <w:rFonts w:ascii="Arial" w:hAnsi="Arial" w:cs="Arial"/>
          <w:sz w:val="22"/>
          <w:szCs w:val="22"/>
          <w:lang w:val="es-DO"/>
        </w:rPr>
        <w:t xml:space="preserve"> </w:t>
      </w:r>
      <w:r w:rsidRPr="0084535E">
        <w:rPr>
          <w:rFonts w:ascii="Arial" w:hAnsi="Arial" w:cs="Arial"/>
          <w:sz w:val="22"/>
          <w:szCs w:val="22"/>
          <w:lang w:val="es-DO"/>
        </w:rPr>
        <w:t>exportación definitiva</w:t>
      </w:r>
      <w:r w:rsidR="00073990" w:rsidRPr="0084535E">
        <w:rPr>
          <w:rFonts w:ascii="Arial" w:hAnsi="Arial" w:cs="Arial"/>
          <w:sz w:val="22"/>
          <w:szCs w:val="22"/>
          <w:lang w:val="es-DO"/>
        </w:rPr>
        <w:t xml:space="preserve"> de envíos de entrega rápida</w:t>
      </w:r>
      <w:r w:rsidRPr="0084535E">
        <w:rPr>
          <w:rFonts w:ascii="Arial" w:hAnsi="Arial" w:cs="Arial"/>
          <w:sz w:val="22"/>
          <w:szCs w:val="22"/>
          <w:lang w:val="es-DO"/>
        </w:rPr>
        <w:t>.</w:t>
      </w:r>
    </w:p>
    <w:p w14:paraId="3F57B5E0" w14:textId="62B0A931" w:rsidR="001A4EDE" w:rsidRPr="0035574E" w:rsidRDefault="001A4EDE" w:rsidP="00A7592E">
      <w:pPr>
        <w:pStyle w:val="bodytext21"/>
        <w:numPr>
          <w:ilvl w:val="0"/>
          <w:numId w:val="58"/>
        </w:numPr>
        <w:spacing w:before="0" w:beforeAutospacing="0" w:after="0" w:afterAutospacing="0"/>
        <w:ind w:left="2694" w:right="57" w:hanging="426"/>
        <w:jc w:val="both"/>
        <w:rPr>
          <w:rFonts w:ascii="Arial" w:hAnsi="Arial" w:cs="Arial"/>
          <w:sz w:val="22"/>
          <w:szCs w:val="22"/>
          <w:lang w:val="es-DO"/>
        </w:rPr>
      </w:pPr>
      <w:r w:rsidRPr="000C78C9">
        <w:rPr>
          <w:rFonts w:ascii="Arial" w:hAnsi="Arial" w:cs="Arial"/>
          <w:sz w:val="22"/>
          <w:szCs w:val="22"/>
          <w:lang w:val="es-DO"/>
        </w:rPr>
        <w:t xml:space="preserve">Otras que </w:t>
      </w:r>
      <w:r w:rsidR="000C78C9">
        <w:rPr>
          <w:rFonts w:ascii="Arial" w:hAnsi="Arial" w:cs="Arial"/>
          <w:sz w:val="22"/>
          <w:szCs w:val="22"/>
          <w:lang w:val="es-DO"/>
        </w:rPr>
        <w:t>s</w:t>
      </w:r>
      <w:r w:rsidRPr="000C78C9">
        <w:rPr>
          <w:rFonts w:ascii="Arial" w:hAnsi="Arial" w:cs="Arial"/>
          <w:sz w:val="22"/>
          <w:szCs w:val="22"/>
          <w:lang w:val="es-DO"/>
        </w:rPr>
        <w:t>e</w:t>
      </w:r>
      <w:r w:rsidRPr="0035574E">
        <w:rPr>
          <w:rFonts w:ascii="Arial" w:hAnsi="Arial" w:cs="Arial"/>
          <w:sz w:val="22"/>
          <w:szCs w:val="22"/>
          <w:lang w:val="es-DO"/>
        </w:rPr>
        <w:t xml:space="preserve"> requieran destinar con subpartida nacional diferente a las contenidas en la partida 98.09.</w:t>
      </w:r>
    </w:p>
    <w:p w14:paraId="669CC84A" w14:textId="77777777" w:rsidR="00F71903" w:rsidRPr="0084535E" w:rsidRDefault="00F71903" w:rsidP="009F4088">
      <w:pPr>
        <w:pStyle w:val="Ttulo2"/>
        <w:ind w:left="851" w:hanging="425"/>
      </w:pPr>
      <w:bookmarkStart w:id="2" w:name="_Hlk24465325"/>
      <w:r w:rsidRPr="0084535E">
        <w:lastRenderedPageBreak/>
        <w:t>Mercancías restringidas</w:t>
      </w:r>
      <w:r w:rsidR="009E3786">
        <w:t xml:space="preserve"> y prohibidas</w:t>
      </w:r>
    </w:p>
    <w:p w14:paraId="27BCA037" w14:textId="77777777" w:rsidR="001F5A53" w:rsidRPr="0084535E" w:rsidRDefault="001F5A53" w:rsidP="004F3AA6">
      <w:pPr>
        <w:pStyle w:val="Prrafodelista"/>
        <w:widowControl w:val="0"/>
        <w:shd w:val="clear" w:color="auto" w:fill="FFFFFF"/>
        <w:ind w:left="709" w:hanging="283"/>
        <w:jc w:val="both"/>
        <w:rPr>
          <w:rFonts w:ascii="Arial" w:hAnsi="Arial" w:cs="Arial"/>
          <w:b/>
          <w:sz w:val="22"/>
          <w:szCs w:val="22"/>
        </w:rPr>
      </w:pPr>
    </w:p>
    <w:p w14:paraId="0A5B35F3" w14:textId="0BBE2D9B" w:rsidR="00791ACF" w:rsidRPr="0084535E" w:rsidRDefault="00791ACF" w:rsidP="00A7592E">
      <w:pPr>
        <w:pStyle w:val="Prrafodelista"/>
        <w:widowControl w:val="0"/>
        <w:numPr>
          <w:ilvl w:val="0"/>
          <w:numId w:val="64"/>
        </w:numPr>
        <w:ind w:left="1276" w:hanging="425"/>
        <w:jc w:val="both"/>
        <w:rPr>
          <w:rFonts w:ascii="Arial" w:hAnsi="Arial" w:cs="Arial"/>
          <w:sz w:val="22"/>
          <w:szCs w:val="22"/>
        </w:rPr>
      </w:pPr>
      <w:r w:rsidRPr="0084535E">
        <w:rPr>
          <w:rFonts w:ascii="Arial" w:hAnsi="Arial" w:cs="Arial"/>
          <w:sz w:val="22"/>
          <w:szCs w:val="22"/>
        </w:rPr>
        <w:t>El tratamiento de mercancías restringidas y prohibidas se regula por el procedimiento específico “Control de mercancías restringidas y prohibidas” DESPA-PE.00.</w:t>
      </w:r>
      <w:r w:rsidRPr="00001529">
        <w:rPr>
          <w:rFonts w:ascii="Arial" w:hAnsi="Arial" w:cs="Arial"/>
          <w:sz w:val="22"/>
          <w:szCs w:val="22"/>
        </w:rPr>
        <w:t xml:space="preserve">06. </w:t>
      </w:r>
      <w:r w:rsidRPr="009E3786">
        <w:rPr>
          <w:rFonts w:ascii="Arial" w:hAnsi="Arial" w:cs="Arial"/>
          <w:sz w:val="22"/>
          <w:szCs w:val="22"/>
        </w:rPr>
        <w:t>La relación referencial de mercancías restringidas o prohibidas puede ser consultada en el portal de la SUNAT.</w:t>
      </w:r>
    </w:p>
    <w:p w14:paraId="68316831" w14:textId="77777777" w:rsidR="00791ACF" w:rsidRPr="0084535E" w:rsidRDefault="00791ACF" w:rsidP="004F3AA6">
      <w:pPr>
        <w:pStyle w:val="Prrafodelista"/>
        <w:widowControl w:val="0"/>
        <w:ind w:left="1134"/>
        <w:jc w:val="both"/>
        <w:rPr>
          <w:rFonts w:ascii="Arial" w:hAnsi="Arial" w:cs="Arial"/>
          <w:sz w:val="22"/>
          <w:szCs w:val="22"/>
        </w:rPr>
      </w:pPr>
    </w:p>
    <w:p w14:paraId="4A77137D" w14:textId="390DDDA2" w:rsidR="00DE78B3" w:rsidRDefault="00B9647B" w:rsidP="00A7592E">
      <w:pPr>
        <w:pStyle w:val="Prrafodelista"/>
        <w:widowControl w:val="0"/>
        <w:numPr>
          <w:ilvl w:val="0"/>
          <w:numId w:val="64"/>
        </w:numPr>
        <w:ind w:left="1276" w:hanging="425"/>
        <w:jc w:val="both"/>
        <w:rPr>
          <w:rFonts w:ascii="Arial" w:hAnsi="Arial" w:cs="Arial"/>
          <w:sz w:val="22"/>
          <w:szCs w:val="22"/>
        </w:rPr>
      </w:pPr>
      <w:r>
        <w:rPr>
          <w:rFonts w:ascii="Arial" w:hAnsi="Arial" w:cs="Arial"/>
          <w:sz w:val="22"/>
          <w:szCs w:val="22"/>
        </w:rPr>
        <w:t xml:space="preserve">El envío que contenga </w:t>
      </w:r>
      <w:r w:rsidR="002C7E2B" w:rsidRPr="00DE78B3">
        <w:rPr>
          <w:rFonts w:ascii="Arial" w:hAnsi="Arial" w:cs="Arial"/>
          <w:sz w:val="22"/>
          <w:szCs w:val="22"/>
        </w:rPr>
        <w:t>mercancías restringidas</w:t>
      </w:r>
      <w:r>
        <w:rPr>
          <w:rFonts w:ascii="Arial" w:hAnsi="Arial" w:cs="Arial"/>
          <w:sz w:val="22"/>
          <w:szCs w:val="22"/>
        </w:rPr>
        <w:t xml:space="preserve"> </w:t>
      </w:r>
      <w:r w:rsidR="00B5569B">
        <w:rPr>
          <w:rFonts w:ascii="Arial" w:hAnsi="Arial" w:cs="Arial"/>
          <w:sz w:val="22"/>
          <w:szCs w:val="22"/>
        </w:rPr>
        <w:t xml:space="preserve">se </w:t>
      </w:r>
      <w:r>
        <w:rPr>
          <w:rFonts w:ascii="Arial" w:hAnsi="Arial" w:cs="Arial"/>
          <w:sz w:val="22"/>
          <w:szCs w:val="22"/>
        </w:rPr>
        <w:t xml:space="preserve">clasifica en el </w:t>
      </w:r>
      <w:r w:rsidR="002C7E2B" w:rsidRPr="00DE78B3">
        <w:rPr>
          <w:rFonts w:ascii="Arial" w:hAnsi="Arial" w:cs="Arial"/>
          <w:sz w:val="22"/>
          <w:szCs w:val="22"/>
        </w:rPr>
        <w:t xml:space="preserve">ingreso </w:t>
      </w:r>
      <w:r>
        <w:rPr>
          <w:rFonts w:ascii="Arial" w:hAnsi="Arial" w:cs="Arial"/>
          <w:sz w:val="22"/>
          <w:szCs w:val="22"/>
        </w:rPr>
        <w:t xml:space="preserve">en </w:t>
      </w:r>
      <w:r w:rsidR="00791ACF" w:rsidRPr="00DE78B3">
        <w:rPr>
          <w:rFonts w:ascii="Arial" w:hAnsi="Arial" w:cs="Arial"/>
          <w:sz w:val="22"/>
          <w:szCs w:val="22"/>
        </w:rPr>
        <w:t xml:space="preserve">las categorías 2 </w:t>
      </w:r>
      <w:r>
        <w:rPr>
          <w:rFonts w:ascii="Arial" w:hAnsi="Arial" w:cs="Arial"/>
          <w:sz w:val="22"/>
          <w:szCs w:val="22"/>
        </w:rPr>
        <w:t>o</w:t>
      </w:r>
      <w:r w:rsidR="00791ACF" w:rsidRPr="00DE78B3">
        <w:rPr>
          <w:rFonts w:ascii="Arial" w:hAnsi="Arial" w:cs="Arial"/>
          <w:sz w:val="22"/>
          <w:szCs w:val="22"/>
        </w:rPr>
        <w:t xml:space="preserve"> 3</w:t>
      </w:r>
      <w:r w:rsidR="002C7E2B" w:rsidRPr="00DE78B3">
        <w:rPr>
          <w:rFonts w:ascii="Arial" w:hAnsi="Arial" w:cs="Arial"/>
          <w:sz w:val="22"/>
          <w:szCs w:val="22"/>
        </w:rPr>
        <w:t>, y en la salida</w:t>
      </w:r>
      <w:r w:rsidR="00B5569B">
        <w:rPr>
          <w:rFonts w:ascii="Arial" w:hAnsi="Arial" w:cs="Arial"/>
          <w:sz w:val="22"/>
          <w:szCs w:val="22"/>
        </w:rPr>
        <w:t>,</w:t>
      </w:r>
      <w:r w:rsidR="002C7E2B" w:rsidRPr="00DE78B3">
        <w:rPr>
          <w:rFonts w:ascii="Arial" w:hAnsi="Arial" w:cs="Arial"/>
          <w:sz w:val="22"/>
          <w:szCs w:val="22"/>
        </w:rPr>
        <w:t xml:space="preserve"> en la categoría 4d2</w:t>
      </w:r>
      <w:r w:rsidR="00791ACF" w:rsidRPr="00DE78B3">
        <w:rPr>
          <w:rFonts w:ascii="Arial" w:hAnsi="Arial" w:cs="Arial"/>
          <w:sz w:val="22"/>
          <w:szCs w:val="22"/>
        </w:rPr>
        <w:t>.</w:t>
      </w:r>
    </w:p>
    <w:p w14:paraId="55338DA2" w14:textId="77777777" w:rsidR="00DE78B3" w:rsidRPr="00DE78B3" w:rsidRDefault="00DE78B3" w:rsidP="009F4088">
      <w:pPr>
        <w:pStyle w:val="Prrafodelista"/>
        <w:widowControl w:val="0"/>
        <w:ind w:left="1276"/>
        <w:jc w:val="both"/>
        <w:rPr>
          <w:rFonts w:ascii="Arial" w:hAnsi="Arial" w:cs="Arial"/>
          <w:sz w:val="22"/>
          <w:szCs w:val="22"/>
        </w:rPr>
      </w:pPr>
    </w:p>
    <w:p w14:paraId="35CD56EB" w14:textId="2D921858" w:rsidR="00262654" w:rsidRPr="00DE78B3" w:rsidRDefault="00262654" w:rsidP="00A7592E">
      <w:pPr>
        <w:pStyle w:val="Prrafodelista"/>
        <w:widowControl w:val="0"/>
        <w:numPr>
          <w:ilvl w:val="0"/>
          <w:numId w:val="64"/>
        </w:numPr>
        <w:ind w:left="1276" w:hanging="425"/>
        <w:jc w:val="both"/>
        <w:rPr>
          <w:rFonts w:ascii="Arial" w:hAnsi="Arial" w:cs="Arial"/>
          <w:sz w:val="22"/>
          <w:szCs w:val="22"/>
        </w:rPr>
      </w:pPr>
      <w:r w:rsidRPr="00DE78B3">
        <w:rPr>
          <w:rFonts w:ascii="Arial" w:hAnsi="Arial" w:cs="Arial"/>
          <w:sz w:val="22"/>
          <w:szCs w:val="22"/>
        </w:rPr>
        <w:t xml:space="preserve">En el ingreso, para la numeración de la </w:t>
      </w:r>
      <w:r w:rsidR="005F74A1">
        <w:rPr>
          <w:rFonts w:ascii="Arial" w:hAnsi="Arial" w:cs="Arial"/>
          <w:sz w:val="22"/>
          <w:szCs w:val="22"/>
        </w:rPr>
        <w:t xml:space="preserve">DSEER </w:t>
      </w:r>
      <w:r w:rsidRPr="00DE78B3">
        <w:rPr>
          <w:rFonts w:ascii="Arial" w:hAnsi="Arial" w:cs="Arial"/>
          <w:sz w:val="22"/>
          <w:szCs w:val="22"/>
        </w:rPr>
        <w:t>que ampare mercancías restringidas, la información de la guía debe consignar el indicador de mercancía restringida y el número del documento de control emitido por la entidad competente.</w:t>
      </w:r>
    </w:p>
    <w:p w14:paraId="218C51C3" w14:textId="77777777" w:rsidR="00262654" w:rsidRPr="0084535E" w:rsidRDefault="00262654" w:rsidP="009F4088">
      <w:pPr>
        <w:pStyle w:val="Prrafodelista"/>
        <w:widowControl w:val="0"/>
        <w:ind w:left="1276"/>
        <w:jc w:val="both"/>
        <w:rPr>
          <w:rFonts w:ascii="Arial" w:hAnsi="Arial" w:cs="Arial"/>
          <w:sz w:val="22"/>
          <w:szCs w:val="22"/>
        </w:rPr>
      </w:pPr>
    </w:p>
    <w:p w14:paraId="1F2957E5" w14:textId="77777777" w:rsidR="00F71903" w:rsidRPr="0084535E" w:rsidRDefault="00F71903" w:rsidP="00A7592E">
      <w:pPr>
        <w:pStyle w:val="Prrafodelista"/>
        <w:widowControl w:val="0"/>
        <w:numPr>
          <w:ilvl w:val="0"/>
          <w:numId w:val="64"/>
        </w:numPr>
        <w:ind w:left="1276" w:hanging="425"/>
        <w:jc w:val="both"/>
        <w:rPr>
          <w:rFonts w:ascii="Arial" w:hAnsi="Arial" w:cs="Arial"/>
          <w:sz w:val="22"/>
          <w:szCs w:val="22"/>
        </w:rPr>
      </w:pPr>
      <w:r w:rsidRPr="0084535E">
        <w:rPr>
          <w:rFonts w:ascii="Arial" w:hAnsi="Arial" w:cs="Arial"/>
          <w:sz w:val="22"/>
          <w:szCs w:val="22"/>
        </w:rPr>
        <w:t>Las mercancías restringidas se tramitan como despacho anticipado siempre que se cuente con el documento de control antes de la llegada</w:t>
      </w:r>
      <w:r w:rsidR="00001529">
        <w:rPr>
          <w:rFonts w:ascii="Arial" w:hAnsi="Arial" w:cs="Arial"/>
          <w:sz w:val="22"/>
          <w:szCs w:val="22"/>
        </w:rPr>
        <w:t xml:space="preserve"> del medio de transporte</w:t>
      </w:r>
      <w:r w:rsidRPr="0084535E">
        <w:rPr>
          <w:rFonts w:ascii="Arial" w:hAnsi="Arial" w:cs="Arial"/>
          <w:sz w:val="22"/>
          <w:szCs w:val="22"/>
        </w:rPr>
        <w:t>.</w:t>
      </w:r>
    </w:p>
    <w:p w14:paraId="101DAC8F" w14:textId="77777777" w:rsidR="00F71903" w:rsidRPr="0084535E" w:rsidRDefault="00F71903" w:rsidP="009F4088">
      <w:pPr>
        <w:pStyle w:val="Prrafodelista"/>
        <w:widowControl w:val="0"/>
        <w:ind w:left="1276"/>
        <w:jc w:val="both"/>
        <w:rPr>
          <w:rFonts w:ascii="Arial" w:hAnsi="Arial" w:cs="Arial"/>
          <w:sz w:val="22"/>
          <w:szCs w:val="22"/>
        </w:rPr>
      </w:pPr>
    </w:p>
    <w:p w14:paraId="61FB2752" w14:textId="77777777" w:rsidR="00B16AD7" w:rsidRDefault="00F71903" w:rsidP="00A7592E">
      <w:pPr>
        <w:pStyle w:val="Prrafodelista"/>
        <w:widowControl w:val="0"/>
        <w:numPr>
          <w:ilvl w:val="0"/>
          <w:numId w:val="64"/>
        </w:numPr>
        <w:ind w:left="1276" w:hanging="425"/>
        <w:jc w:val="both"/>
        <w:rPr>
          <w:rFonts w:ascii="Arial" w:hAnsi="Arial" w:cs="Arial"/>
          <w:sz w:val="22"/>
          <w:szCs w:val="22"/>
        </w:rPr>
      </w:pPr>
      <w:r w:rsidRPr="0084535E">
        <w:rPr>
          <w:rFonts w:ascii="Arial" w:hAnsi="Arial" w:cs="Arial"/>
          <w:sz w:val="22"/>
          <w:szCs w:val="22"/>
        </w:rPr>
        <w:t>Si al momento de transmitir l</w:t>
      </w:r>
      <w:r w:rsidR="001321EE">
        <w:rPr>
          <w:rFonts w:ascii="Arial" w:hAnsi="Arial" w:cs="Arial"/>
          <w:sz w:val="22"/>
          <w:szCs w:val="22"/>
        </w:rPr>
        <w:t xml:space="preserve">a información </w:t>
      </w:r>
      <w:r w:rsidRPr="0084535E">
        <w:rPr>
          <w:rFonts w:ascii="Arial" w:hAnsi="Arial" w:cs="Arial"/>
          <w:sz w:val="22"/>
          <w:szCs w:val="22"/>
        </w:rPr>
        <w:t xml:space="preserve">de la guía </w:t>
      </w:r>
      <w:r w:rsidR="00644D5C" w:rsidRPr="0084535E">
        <w:rPr>
          <w:rFonts w:ascii="Arial" w:hAnsi="Arial" w:cs="Arial"/>
          <w:sz w:val="22"/>
          <w:szCs w:val="22"/>
        </w:rPr>
        <w:t xml:space="preserve">de ingreso </w:t>
      </w:r>
      <w:r w:rsidRPr="0084535E">
        <w:rPr>
          <w:rFonts w:ascii="Arial" w:hAnsi="Arial" w:cs="Arial"/>
          <w:sz w:val="22"/>
          <w:szCs w:val="22"/>
        </w:rPr>
        <w:t>no se cuenta con el documento de control</w:t>
      </w:r>
      <w:r w:rsidR="00271580" w:rsidRPr="0084535E">
        <w:rPr>
          <w:rFonts w:ascii="Arial" w:hAnsi="Arial" w:cs="Arial"/>
          <w:sz w:val="22"/>
          <w:szCs w:val="22"/>
        </w:rPr>
        <w:t xml:space="preserve"> emitido por la entidad competente</w:t>
      </w:r>
      <w:r w:rsidRPr="0084535E">
        <w:rPr>
          <w:rFonts w:ascii="Arial" w:hAnsi="Arial" w:cs="Arial"/>
          <w:sz w:val="22"/>
          <w:szCs w:val="22"/>
        </w:rPr>
        <w:t xml:space="preserve">, solo se consigna el indicador de mercancía restringida. </w:t>
      </w:r>
    </w:p>
    <w:p w14:paraId="7B206F25" w14:textId="77777777" w:rsidR="00B16AD7" w:rsidRPr="00B16AD7" w:rsidRDefault="00B16AD7" w:rsidP="00B16AD7">
      <w:pPr>
        <w:pStyle w:val="Prrafodelista"/>
        <w:rPr>
          <w:rFonts w:ascii="Arial" w:hAnsi="Arial" w:cs="Arial"/>
          <w:sz w:val="22"/>
          <w:szCs w:val="22"/>
        </w:rPr>
      </w:pPr>
    </w:p>
    <w:p w14:paraId="5D719E8C" w14:textId="2B04609D" w:rsidR="001F5A53" w:rsidRPr="009F4088" w:rsidRDefault="00F71903" w:rsidP="00B16AD7">
      <w:pPr>
        <w:pStyle w:val="Prrafodelista"/>
        <w:widowControl w:val="0"/>
        <w:ind w:left="1276"/>
        <w:jc w:val="both"/>
        <w:rPr>
          <w:rFonts w:ascii="Arial" w:hAnsi="Arial" w:cs="Arial"/>
          <w:sz w:val="22"/>
          <w:szCs w:val="22"/>
        </w:rPr>
      </w:pPr>
      <w:r w:rsidRPr="0084535E">
        <w:rPr>
          <w:rFonts w:ascii="Arial" w:hAnsi="Arial" w:cs="Arial"/>
          <w:sz w:val="22"/>
          <w:szCs w:val="22"/>
        </w:rPr>
        <w:t xml:space="preserve">La </w:t>
      </w:r>
      <w:r w:rsidR="001321EE">
        <w:rPr>
          <w:rFonts w:ascii="Arial" w:hAnsi="Arial" w:cs="Arial"/>
          <w:sz w:val="22"/>
          <w:szCs w:val="22"/>
        </w:rPr>
        <w:t>DSEER</w:t>
      </w:r>
      <w:r w:rsidRPr="0084535E">
        <w:rPr>
          <w:rFonts w:ascii="Arial" w:hAnsi="Arial" w:cs="Arial"/>
          <w:sz w:val="22"/>
          <w:szCs w:val="22"/>
        </w:rPr>
        <w:t xml:space="preserve"> se numera en el momento en que se rectifique la </w:t>
      </w:r>
      <w:r w:rsidR="00857228" w:rsidRPr="0084535E">
        <w:rPr>
          <w:rFonts w:ascii="Arial" w:hAnsi="Arial" w:cs="Arial"/>
          <w:sz w:val="22"/>
          <w:szCs w:val="22"/>
        </w:rPr>
        <w:t xml:space="preserve">información transmitida de la </w:t>
      </w:r>
      <w:r w:rsidRPr="0084535E">
        <w:rPr>
          <w:rFonts w:ascii="Arial" w:hAnsi="Arial" w:cs="Arial"/>
          <w:sz w:val="22"/>
          <w:szCs w:val="22"/>
        </w:rPr>
        <w:t xml:space="preserve">guía </w:t>
      </w:r>
      <w:r w:rsidRPr="009F4088">
        <w:rPr>
          <w:rFonts w:ascii="Arial" w:hAnsi="Arial" w:cs="Arial"/>
          <w:sz w:val="22"/>
          <w:szCs w:val="22"/>
        </w:rPr>
        <w:t xml:space="preserve">y se </w:t>
      </w:r>
      <w:r w:rsidR="00857228" w:rsidRPr="009F4088">
        <w:rPr>
          <w:rFonts w:ascii="Arial" w:hAnsi="Arial" w:cs="Arial"/>
          <w:sz w:val="22"/>
          <w:szCs w:val="22"/>
        </w:rPr>
        <w:t>incluya los datos d</w:t>
      </w:r>
      <w:r w:rsidRPr="009F4088">
        <w:rPr>
          <w:rFonts w:ascii="Arial" w:hAnsi="Arial" w:cs="Arial"/>
          <w:sz w:val="22"/>
          <w:szCs w:val="22"/>
        </w:rPr>
        <w:t>el documento de control</w:t>
      </w:r>
      <w:r w:rsidR="00857228" w:rsidRPr="009F4088">
        <w:rPr>
          <w:rFonts w:ascii="Arial" w:hAnsi="Arial" w:cs="Arial"/>
          <w:sz w:val="22"/>
          <w:szCs w:val="22"/>
        </w:rPr>
        <w:t xml:space="preserve"> correspondiente</w:t>
      </w:r>
      <w:r w:rsidRPr="009F4088">
        <w:rPr>
          <w:rFonts w:ascii="Arial" w:hAnsi="Arial" w:cs="Arial"/>
          <w:sz w:val="22"/>
          <w:szCs w:val="22"/>
        </w:rPr>
        <w:t xml:space="preserve">.  </w:t>
      </w:r>
    </w:p>
    <w:p w14:paraId="6ADC4E54" w14:textId="77777777" w:rsidR="00791ACF" w:rsidRPr="009F4088" w:rsidRDefault="00791ACF" w:rsidP="009F4088">
      <w:pPr>
        <w:pStyle w:val="Prrafodelista"/>
        <w:widowControl w:val="0"/>
        <w:ind w:left="1276"/>
        <w:jc w:val="both"/>
        <w:rPr>
          <w:rFonts w:ascii="Arial" w:hAnsi="Arial" w:cs="Arial"/>
          <w:sz w:val="22"/>
          <w:szCs w:val="22"/>
        </w:rPr>
      </w:pPr>
    </w:p>
    <w:p w14:paraId="20B5D4D1" w14:textId="77777777" w:rsidR="00791ACF" w:rsidRPr="000C78C9" w:rsidRDefault="00791ACF" w:rsidP="00A7592E">
      <w:pPr>
        <w:pStyle w:val="Prrafodelista"/>
        <w:widowControl w:val="0"/>
        <w:numPr>
          <w:ilvl w:val="0"/>
          <w:numId w:val="64"/>
        </w:numPr>
        <w:ind w:left="1276" w:hanging="425"/>
        <w:jc w:val="both"/>
        <w:rPr>
          <w:rFonts w:ascii="Arial" w:hAnsi="Arial" w:cs="Arial"/>
          <w:sz w:val="22"/>
          <w:szCs w:val="22"/>
        </w:rPr>
      </w:pPr>
      <w:r w:rsidRPr="0084535E">
        <w:rPr>
          <w:rFonts w:ascii="Arial" w:hAnsi="Arial" w:cs="Arial"/>
          <w:sz w:val="22"/>
          <w:szCs w:val="22"/>
        </w:rPr>
        <w:t>Las mercancías de importación prohibida no deben ser destinadas al régimen especial de envíos de entrega rápida</w:t>
      </w:r>
      <w:r w:rsidR="00644D5C" w:rsidRPr="0084535E">
        <w:rPr>
          <w:rFonts w:ascii="Arial" w:hAnsi="Arial" w:cs="Arial"/>
          <w:sz w:val="22"/>
          <w:szCs w:val="22"/>
        </w:rPr>
        <w:t>. En el ingreso</w:t>
      </w:r>
      <w:r w:rsidR="00805483">
        <w:rPr>
          <w:rFonts w:ascii="Arial" w:hAnsi="Arial" w:cs="Arial"/>
          <w:sz w:val="22"/>
          <w:szCs w:val="22"/>
        </w:rPr>
        <w:t>,</w:t>
      </w:r>
      <w:r w:rsidR="00644D5C" w:rsidRPr="0084535E">
        <w:rPr>
          <w:rFonts w:ascii="Arial" w:hAnsi="Arial" w:cs="Arial"/>
          <w:sz w:val="22"/>
          <w:szCs w:val="22"/>
        </w:rPr>
        <w:t xml:space="preserve"> las mercancías prohibidas</w:t>
      </w:r>
      <w:r w:rsidRPr="0084535E">
        <w:rPr>
          <w:rFonts w:ascii="Arial" w:hAnsi="Arial" w:cs="Arial"/>
          <w:sz w:val="22"/>
          <w:szCs w:val="22"/>
        </w:rPr>
        <w:t xml:space="preserve"> se clasifican </w:t>
      </w:r>
      <w:r w:rsidRPr="000C78C9">
        <w:rPr>
          <w:rFonts w:ascii="Arial" w:hAnsi="Arial" w:cs="Arial"/>
          <w:sz w:val="22"/>
          <w:szCs w:val="22"/>
        </w:rPr>
        <w:t>en la categoría 4 para su devolución.</w:t>
      </w:r>
    </w:p>
    <w:p w14:paraId="7AB229C4" w14:textId="77777777" w:rsidR="00F824E9" w:rsidRPr="000C78C9" w:rsidRDefault="00F824E9" w:rsidP="004F3AA6">
      <w:pPr>
        <w:pStyle w:val="Prrafodelista"/>
        <w:widowControl w:val="0"/>
        <w:ind w:left="1134"/>
        <w:jc w:val="both"/>
        <w:rPr>
          <w:rFonts w:ascii="Arial" w:hAnsi="Arial" w:cs="Arial"/>
          <w:sz w:val="22"/>
          <w:szCs w:val="22"/>
          <w:shd w:val="clear" w:color="auto" w:fill="FFFFFF"/>
        </w:rPr>
      </w:pPr>
    </w:p>
    <w:p w14:paraId="1FF94E39" w14:textId="5C65662E" w:rsidR="00097E8E" w:rsidRPr="000C78C9" w:rsidRDefault="00097E8E" w:rsidP="009F4088">
      <w:pPr>
        <w:pStyle w:val="Ttulo2"/>
        <w:ind w:left="851" w:hanging="425"/>
      </w:pPr>
      <w:r w:rsidRPr="000C78C9">
        <w:t>Ingreso de</w:t>
      </w:r>
      <w:r w:rsidR="00D67B06" w:rsidRPr="000C78C9">
        <w:t>l</w:t>
      </w:r>
      <w:r w:rsidRPr="000C78C9">
        <w:t xml:space="preserve"> </w:t>
      </w:r>
      <w:r w:rsidR="00C71C11" w:rsidRPr="000C78C9">
        <w:t>e</w:t>
      </w:r>
      <w:r w:rsidRPr="000C78C9">
        <w:t>nvío</w:t>
      </w:r>
    </w:p>
    <w:p w14:paraId="3A3AAAA9" w14:textId="77777777" w:rsidR="001F5A53" w:rsidRPr="0084535E" w:rsidRDefault="001F5A53" w:rsidP="004F3AA6">
      <w:pPr>
        <w:pStyle w:val="Prrafodelista"/>
        <w:ind w:left="709" w:hanging="283"/>
        <w:jc w:val="both"/>
        <w:rPr>
          <w:rFonts w:ascii="Arial" w:hAnsi="Arial" w:cs="Arial"/>
          <w:b/>
          <w:bCs/>
          <w:sz w:val="22"/>
          <w:szCs w:val="22"/>
        </w:rPr>
      </w:pPr>
    </w:p>
    <w:p w14:paraId="77B1F9F2" w14:textId="5C91EAB0" w:rsidR="00097E8E" w:rsidRPr="0084535E" w:rsidRDefault="00097E8E" w:rsidP="00A7592E">
      <w:pPr>
        <w:pStyle w:val="Prrafodelista"/>
        <w:widowControl w:val="0"/>
        <w:numPr>
          <w:ilvl w:val="0"/>
          <w:numId w:val="66"/>
        </w:numPr>
        <w:ind w:left="1276" w:hanging="425"/>
        <w:jc w:val="both"/>
        <w:rPr>
          <w:rFonts w:ascii="Arial" w:hAnsi="Arial" w:cs="Arial"/>
          <w:sz w:val="22"/>
          <w:szCs w:val="22"/>
        </w:rPr>
      </w:pPr>
      <w:r w:rsidRPr="0084535E">
        <w:rPr>
          <w:rFonts w:ascii="Arial" w:hAnsi="Arial" w:cs="Arial"/>
          <w:sz w:val="22"/>
          <w:szCs w:val="22"/>
        </w:rPr>
        <w:t>En el proceso de ingreso de</w:t>
      </w:r>
      <w:r w:rsidR="00D67B06">
        <w:rPr>
          <w:rFonts w:ascii="Arial" w:hAnsi="Arial" w:cs="Arial"/>
          <w:sz w:val="22"/>
          <w:szCs w:val="22"/>
        </w:rPr>
        <w:t>l</w:t>
      </w:r>
      <w:r w:rsidRPr="0084535E">
        <w:rPr>
          <w:rFonts w:ascii="Arial" w:hAnsi="Arial" w:cs="Arial"/>
          <w:sz w:val="22"/>
          <w:szCs w:val="22"/>
        </w:rPr>
        <w:t xml:space="preserve"> envío, la empresa que transmite el manifiesto de carga desconsolidado realiza la destinación aduanera </w:t>
      </w:r>
      <w:r w:rsidRPr="000C0CEA">
        <w:rPr>
          <w:rFonts w:ascii="Arial" w:hAnsi="Arial" w:cs="Arial"/>
          <w:sz w:val="22"/>
          <w:szCs w:val="22"/>
        </w:rPr>
        <w:t xml:space="preserve">de </w:t>
      </w:r>
      <w:r w:rsidR="00C7227D" w:rsidRPr="000C0CEA">
        <w:rPr>
          <w:rFonts w:ascii="Arial" w:hAnsi="Arial" w:cs="Arial"/>
          <w:sz w:val="22"/>
          <w:szCs w:val="22"/>
        </w:rPr>
        <w:t xml:space="preserve">los envíos de </w:t>
      </w:r>
      <w:r w:rsidRPr="000C0CEA">
        <w:rPr>
          <w:rFonts w:ascii="Arial" w:hAnsi="Arial" w:cs="Arial"/>
          <w:sz w:val="22"/>
          <w:szCs w:val="22"/>
        </w:rPr>
        <w:t>las</w:t>
      </w:r>
      <w:r w:rsidRPr="0084535E">
        <w:rPr>
          <w:rFonts w:ascii="Arial" w:hAnsi="Arial" w:cs="Arial"/>
          <w:sz w:val="22"/>
          <w:szCs w:val="22"/>
        </w:rPr>
        <w:t xml:space="preserve"> categorías 1, 2 y 3.</w:t>
      </w:r>
    </w:p>
    <w:p w14:paraId="01CEAFFB" w14:textId="77777777" w:rsidR="003F77FB" w:rsidRPr="0084535E" w:rsidRDefault="003F77FB" w:rsidP="004F3AA6">
      <w:pPr>
        <w:pStyle w:val="Prrafodelista"/>
        <w:widowControl w:val="0"/>
        <w:ind w:left="709" w:hanging="425"/>
        <w:jc w:val="both"/>
        <w:rPr>
          <w:rFonts w:ascii="Arial" w:hAnsi="Arial" w:cs="Arial"/>
          <w:sz w:val="22"/>
          <w:szCs w:val="22"/>
        </w:rPr>
      </w:pPr>
    </w:p>
    <w:p w14:paraId="7141D56C" w14:textId="77777777" w:rsidR="00855EBF" w:rsidRPr="0084535E" w:rsidRDefault="00855EBF" w:rsidP="00A7592E">
      <w:pPr>
        <w:pStyle w:val="Prrafodelista"/>
        <w:widowControl w:val="0"/>
        <w:numPr>
          <w:ilvl w:val="0"/>
          <w:numId w:val="66"/>
        </w:numPr>
        <w:ind w:left="1276" w:hanging="425"/>
        <w:jc w:val="both"/>
        <w:rPr>
          <w:rFonts w:ascii="Arial" w:hAnsi="Arial" w:cs="Arial"/>
          <w:sz w:val="22"/>
          <w:szCs w:val="22"/>
        </w:rPr>
      </w:pPr>
      <w:r w:rsidRPr="0084535E">
        <w:rPr>
          <w:rFonts w:ascii="Arial" w:hAnsi="Arial" w:cs="Arial"/>
          <w:sz w:val="22"/>
          <w:szCs w:val="22"/>
        </w:rPr>
        <w:t xml:space="preserve">La destinación aduanera al régimen especial de envíos de entrega rápida es solicitada: </w:t>
      </w:r>
    </w:p>
    <w:p w14:paraId="05A574A5" w14:textId="77777777" w:rsidR="00855EBF" w:rsidRPr="0084535E" w:rsidRDefault="00855EBF" w:rsidP="009F4088">
      <w:pPr>
        <w:pStyle w:val="Prrafodelista"/>
        <w:widowControl w:val="0"/>
        <w:numPr>
          <w:ilvl w:val="0"/>
          <w:numId w:val="18"/>
        </w:numPr>
        <w:ind w:left="1701" w:hanging="425"/>
        <w:jc w:val="both"/>
        <w:rPr>
          <w:rFonts w:ascii="Arial" w:hAnsi="Arial" w:cs="Arial"/>
          <w:sz w:val="22"/>
          <w:szCs w:val="22"/>
        </w:rPr>
      </w:pPr>
      <w:r w:rsidRPr="0084535E">
        <w:rPr>
          <w:rFonts w:ascii="Arial" w:hAnsi="Arial" w:cs="Arial"/>
          <w:sz w:val="22"/>
          <w:szCs w:val="22"/>
        </w:rPr>
        <w:t xml:space="preserve">En el despacho anticipado: antes de la llegada del medio de transporte. </w:t>
      </w:r>
    </w:p>
    <w:p w14:paraId="3778916B" w14:textId="7DB9C455" w:rsidR="00855EBF" w:rsidRPr="0084535E" w:rsidRDefault="00855EBF" w:rsidP="009F4088">
      <w:pPr>
        <w:pStyle w:val="Prrafodelista"/>
        <w:widowControl w:val="0"/>
        <w:numPr>
          <w:ilvl w:val="0"/>
          <w:numId w:val="18"/>
        </w:numPr>
        <w:ind w:left="1701" w:hanging="425"/>
        <w:jc w:val="both"/>
        <w:rPr>
          <w:rFonts w:ascii="Arial" w:hAnsi="Arial" w:cs="Arial"/>
          <w:sz w:val="22"/>
          <w:szCs w:val="22"/>
        </w:rPr>
      </w:pPr>
      <w:r w:rsidRPr="0084535E">
        <w:rPr>
          <w:rFonts w:ascii="Arial" w:hAnsi="Arial" w:cs="Arial"/>
          <w:bCs/>
          <w:sz w:val="22"/>
          <w:szCs w:val="22"/>
        </w:rPr>
        <w:t xml:space="preserve">En el despacho diferido: después de la llegada del medio de transporte y </w:t>
      </w:r>
      <w:r w:rsidRPr="0084535E">
        <w:rPr>
          <w:rFonts w:ascii="Arial" w:hAnsi="Arial" w:cs="Arial"/>
          <w:sz w:val="22"/>
          <w:szCs w:val="22"/>
        </w:rPr>
        <w:t xml:space="preserve">hasta quince días calendario siguientes al término de la descarga o dentro del plazo de la prórroga otorgada para destinar, conforme a lo </w:t>
      </w:r>
      <w:r w:rsidR="008D52A9">
        <w:rPr>
          <w:rFonts w:ascii="Arial" w:hAnsi="Arial" w:cs="Arial"/>
          <w:sz w:val="22"/>
          <w:szCs w:val="22"/>
        </w:rPr>
        <w:t>establecido</w:t>
      </w:r>
      <w:r w:rsidRPr="0084535E">
        <w:rPr>
          <w:rFonts w:ascii="Arial" w:hAnsi="Arial" w:cs="Arial"/>
          <w:sz w:val="22"/>
          <w:szCs w:val="22"/>
        </w:rPr>
        <w:t xml:space="preserve"> en el </w:t>
      </w:r>
      <w:r w:rsidR="000C0CEA">
        <w:rPr>
          <w:rFonts w:ascii="Arial" w:hAnsi="Arial" w:cs="Arial"/>
          <w:sz w:val="22"/>
          <w:szCs w:val="22"/>
        </w:rPr>
        <w:t xml:space="preserve">inciso b) del </w:t>
      </w:r>
      <w:r w:rsidRPr="0084535E">
        <w:rPr>
          <w:rFonts w:ascii="Arial" w:hAnsi="Arial" w:cs="Arial"/>
          <w:sz w:val="22"/>
          <w:szCs w:val="22"/>
        </w:rPr>
        <w:t xml:space="preserve">artículo 132 de la Ley. </w:t>
      </w:r>
    </w:p>
    <w:p w14:paraId="276F878B" w14:textId="77777777" w:rsidR="00855EBF" w:rsidRPr="0084535E" w:rsidRDefault="00855EBF" w:rsidP="004F3AA6">
      <w:pPr>
        <w:pStyle w:val="Prrafodelista"/>
        <w:ind w:left="709" w:hanging="283"/>
        <w:jc w:val="both"/>
        <w:rPr>
          <w:rFonts w:ascii="Arial" w:hAnsi="Arial" w:cs="Arial"/>
          <w:sz w:val="22"/>
          <w:szCs w:val="22"/>
        </w:rPr>
      </w:pPr>
    </w:p>
    <w:p w14:paraId="7CAFB8E2" w14:textId="77777777" w:rsidR="003F77FB" w:rsidRPr="0084535E" w:rsidRDefault="003F77FB" w:rsidP="00A7592E">
      <w:pPr>
        <w:pStyle w:val="Prrafodelista"/>
        <w:widowControl w:val="0"/>
        <w:numPr>
          <w:ilvl w:val="0"/>
          <w:numId w:val="66"/>
        </w:numPr>
        <w:ind w:left="1276" w:hanging="425"/>
        <w:jc w:val="both"/>
        <w:rPr>
          <w:rFonts w:ascii="Arial" w:hAnsi="Arial" w:cs="Arial"/>
          <w:sz w:val="22"/>
          <w:szCs w:val="22"/>
        </w:rPr>
      </w:pPr>
      <w:r w:rsidRPr="0084535E">
        <w:rPr>
          <w:rFonts w:ascii="Arial" w:hAnsi="Arial" w:cs="Arial"/>
          <w:sz w:val="22"/>
          <w:szCs w:val="22"/>
        </w:rPr>
        <w:t xml:space="preserve">La destinación aduanera al régimen </w:t>
      </w:r>
      <w:r w:rsidR="00F8699E" w:rsidRPr="0084535E">
        <w:rPr>
          <w:rFonts w:ascii="Arial" w:hAnsi="Arial" w:cs="Arial"/>
          <w:sz w:val="22"/>
          <w:szCs w:val="22"/>
        </w:rPr>
        <w:t xml:space="preserve">aduanero </w:t>
      </w:r>
      <w:r w:rsidRPr="0084535E">
        <w:rPr>
          <w:rFonts w:ascii="Arial" w:hAnsi="Arial" w:cs="Arial"/>
          <w:sz w:val="22"/>
          <w:szCs w:val="22"/>
        </w:rPr>
        <w:t xml:space="preserve">especial de envíos de entrega rápida se realiza: </w:t>
      </w:r>
    </w:p>
    <w:p w14:paraId="7C54AAB0" w14:textId="77777777" w:rsidR="00187600" w:rsidRPr="0084535E" w:rsidRDefault="003F77FB" w:rsidP="009F4088">
      <w:pPr>
        <w:pStyle w:val="Prrafodelista"/>
        <w:widowControl w:val="0"/>
        <w:numPr>
          <w:ilvl w:val="1"/>
          <w:numId w:val="16"/>
        </w:numPr>
        <w:shd w:val="clear" w:color="auto" w:fill="FFFFFF"/>
        <w:ind w:left="1701" w:hanging="425"/>
        <w:jc w:val="both"/>
        <w:rPr>
          <w:rFonts w:ascii="Arial" w:hAnsi="Arial" w:cs="Arial"/>
          <w:sz w:val="22"/>
          <w:szCs w:val="22"/>
        </w:rPr>
      </w:pPr>
      <w:r w:rsidRPr="0084535E">
        <w:rPr>
          <w:rFonts w:ascii="Arial" w:hAnsi="Arial" w:cs="Arial"/>
          <w:sz w:val="22"/>
          <w:szCs w:val="22"/>
        </w:rPr>
        <w:t xml:space="preserve">Para los envíos de la categoría 1, </w:t>
      </w:r>
      <w:r w:rsidR="00187600" w:rsidRPr="0084535E">
        <w:rPr>
          <w:rFonts w:ascii="Arial" w:hAnsi="Arial" w:cs="Arial"/>
          <w:sz w:val="22"/>
          <w:szCs w:val="22"/>
        </w:rPr>
        <w:t xml:space="preserve">con la transmisión de la </w:t>
      </w:r>
      <w:r w:rsidR="00001529">
        <w:rPr>
          <w:rFonts w:ascii="Arial" w:hAnsi="Arial" w:cs="Arial"/>
          <w:sz w:val="22"/>
          <w:szCs w:val="22"/>
        </w:rPr>
        <w:t xml:space="preserve">información de la </w:t>
      </w:r>
      <w:r w:rsidR="00187600" w:rsidRPr="0084535E">
        <w:rPr>
          <w:rFonts w:ascii="Arial" w:hAnsi="Arial" w:cs="Arial"/>
          <w:sz w:val="22"/>
          <w:szCs w:val="22"/>
        </w:rPr>
        <w:t xml:space="preserve">guía </w:t>
      </w:r>
      <w:r w:rsidR="00073990" w:rsidRPr="0084535E">
        <w:rPr>
          <w:rFonts w:ascii="Arial" w:hAnsi="Arial" w:cs="Arial"/>
          <w:sz w:val="22"/>
          <w:szCs w:val="22"/>
        </w:rPr>
        <w:t>en el</w:t>
      </w:r>
      <w:r w:rsidR="00187600" w:rsidRPr="0084535E">
        <w:rPr>
          <w:rFonts w:ascii="Arial" w:hAnsi="Arial" w:cs="Arial"/>
          <w:sz w:val="22"/>
          <w:szCs w:val="22"/>
        </w:rPr>
        <w:t xml:space="preserve"> manifiesto de carga desconsolidado que la ampara, con lo cual queda formulada la declaración aduanera.</w:t>
      </w:r>
    </w:p>
    <w:p w14:paraId="5725140D" w14:textId="77777777" w:rsidR="003D515D" w:rsidRDefault="004A7EE7" w:rsidP="009F4088">
      <w:pPr>
        <w:pStyle w:val="Prrafodelista"/>
        <w:widowControl w:val="0"/>
        <w:numPr>
          <w:ilvl w:val="1"/>
          <w:numId w:val="16"/>
        </w:numPr>
        <w:shd w:val="clear" w:color="auto" w:fill="FFFFFF"/>
        <w:ind w:left="1701" w:hanging="425"/>
        <w:jc w:val="both"/>
        <w:rPr>
          <w:rFonts w:ascii="Arial" w:hAnsi="Arial" w:cs="Arial"/>
          <w:sz w:val="22"/>
          <w:szCs w:val="22"/>
        </w:rPr>
      </w:pPr>
      <w:r w:rsidRPr="0084535E">
        <w:rPr>
          <w:rFonts w:ascii="Arial" w:hAnsi="Arial" w:cs="Arial"/>
          <w:sz w:val="22"/>
          <w:szCs w:val="22"/>
          <w:lang w:eastAsia="es-PE"/>
        </w:rPr>
        <w:t>Para los envíos de las categorías 2 y 3</w:t>
      </w:r>
      <w:r w:rsidR="003D515D">
        <w:rPr>
          <w:rFonts w:ascii="Arial" w:hAnsi="Arial" w:cs="Arial"/>
          <w:sz w:val="22"/>
          <w:szCs w:val="22"/>
          <w:lang w:eastAsia="es-PE"/>
        </w:rPr>
        <w:t>:</w:t>
      </w:r>
    </w:p>
    <w:p w14:paraId="447F2923" w14:textId="77777777" w:rsidR="00873BC4" w:rsidRDefault="00873BC4" w:rsidP="00873BC4">
      <w:pPr>
        <w:pStyle w:val="Prrafodelista"/>
        <w:widowControl w:val="0"/>
        <w:shd w:val="clear" w:color="auto" w:fill="FFFFFF"/>
        <w:ind w:left="1701"/>
        <w:jc w:val="both"/>
        <w:rPr>
          <w:rFonts w:ascii="Arial" w:hAnsi="Arial" w:cs="Arial"/>
          <w:sz w:val="22"/>
          <w:szCs w:val="22"/>
          <w:lang w:eastAsia="es-PE"/>
        </w:rPr>
      </w:pPr>
      <w:r>
        <w:rPr>
          <w:rFonts w:ascii="Arial" w:hAnsi="Arial" w:cs="Arial"/>
          <w:sz w:val="22"/>
          <w:szCs w:val="22"/>
          <w:lang w:eastAsia="es-PE"/>
        </w:rPr>
        <w:t>b.1) E</w:t>
      </w:r>
      <w:r w:rsidRPr="0084535E">
        <w:rPr>
          <w:rFonts w:ascii="Arial" w:hAnsi="Arial" w:cs="Arial"/>
          <w:sz w:val="22"/>
          <w:szCs w:val="22"/>
          <w:lang w:eastAsia="es-PE"/>
        </w:rPr>
        <w:t>n forma anticipada</w:t>
      </w:r>
      <w:r>
        <w:rPr>
          <w:rFonts w:ascii="Arial" w:hAnsi="Arial" w:cs="Arial"/>
          <w:sz w:val="22"/>
          <w:szCs w:val="22"/>
          <w:lang w:eastAsia="es-PE"/>
        </w:rPr>
        <w:t xml:space="preserve">: </w:t>
      </w:r>
      <w:r w:rsidRPr="0084535E">
        <w:rPr>
          <w:rFonts w:ascii="Arial" w:hAnsi="Arial" w:cs="Arial"/>
          <w:sz w:val="22"/>
          <w:szCs w:val="22"/>
          <w:lang w:eastAsia="es-PE"/>
        </w:rPr>
        <w:t>antes de la transmisión de</w:t>
      </w:r>
      <w:r>
        <w:rPr>
          <w:rFonts w:ascii="Arial" w:hAnsi="Arial" w:cs="Arial"/>
          <w:sz w:val="22"/>
          <w:szCs w:val="22"/>
          <w:lang w:eastAsia="es-PE"/>
        </w:rPr>
        <w:t xml:space="preserve"> </w:t>
      </w:r>
      <w:r w:rsidRPr="0084535E">
        <w:rPr>
          <w:rFonts w:ascii="Arial" w:hAnsi="Arial" w:cs="Arial"/>
          <w:sz w:val="22"/>
          <w:szCs w:val="22"/>
          <w:lang w:eastAsia="es-PE"/>
        </w:rPr>
        <w:t>l</w:t>
      </w:r>
      <w:r>
        <w:rPr>
          <w:rFonts w:ascii="Arial" w:hAnsi="Arial" w:cs="Arial"/>
          <w:sz w:val="22"/>
          <w:szCs w:val="22"/>
          <w:lang w:eastAsia="es-PE"/>
        </w:rPr>
        <w:t>a información del</w:t>
      </w:r>
      <w:r w:rsidRPr="0084535E">
        <w:rPr>
          <w:rFonts w:ascii="Arial" w:hAnsi="Arial" w:cs="Arial"/>
          <w:sz w:val="22"/>
          <w:szCs w:val="22"/>
          <w:lang w:eastAsia="es-PE"/>
        </w:rPr>
        <w:t xml:space="preserve"> manifiesto de carga desconsolidado</w:t>
      </w:r>
      <w:r>
        <w:rPr>
          <w:rFonts w:ascii="Arial" w:hAnsi="Arial" w:cs="Arial"/>
          <w:sz w:val="22"/>
          <w:szCs w:val="22"/>
          <w:lang w:eastAsia="es-PE"/>
        </w:rPr>
        <w:t xml:space="preserve">, </w:t>
      </w:r>
      <w:r w:rsidRPr="0084535E">
        <w:rPr>
          <w:rFonts w:ascii="Arial" w:hAnsi="Arial" w:cs="Arial"/>
          <w:sz w:val="22"/>
          <w:szCs w:val="22"/>
          <w:lang w:eastAsia="es-PE"/>
        </w:rPr>
        <w:t>con la transmisión de est</w:t>
      </w:r>
      <w:r>
        <w:rPr>
          <w:rFonts w:ascii="Arial" w:hAnsi="Arial" w:cs="Arial"/>
          <w:sz w:val="22"/>
          <w:szCs w:val="22"/>
          <w:lang w:eastAsia="es-PE"/>
        </w:rPr>
        <w:t>a</w:t>
      </w:r>
      <w:r w:rsidRPr="0084535E">
        <w:rPr>
          <w:rFonts w:ascii="Arial" w:hAnsi="Arial" w:cs="Arial"/>
          <w:sz w:val="22"/>
          <w:szCs w:val="22"/>
          <w:lang w:eastAsia="es-PE"/>
        </w:rPr>
        <w:t xml:space="preserve"> o después</w:t>
      </w:r>
      <w:r>
        <w:rPr>
          <w:rFonts w:ascii="Arial" w:hAnsi="Arial" w:cs="Arial"/>
          <w:sz w:val="22"/>
          <w:szCs w:val="22"/>
          <w:lang w:eastAsia="es-PE"/>
        </w:rPr>
        <w:t xml:space="preserve"> de haber sido transmitida</w:t>
      </w:r>
      <w:r w:rsidRPr="00813D7A">
        <w:rPr>
          <w:rFonts w:ascii="Arial" w:hAnsi="Arial" w:cs="Arial"/>
          <w:sz w:val="22"/>
          <w:szCs w:val="22"/>
          <w:lang w:eastAsia="es-PE"/>
        </w:rPr>
        <w:t>.</w:t>
      </w:r>
    </w:p>
    <w:p w14:paraId="5D5A0B90" w14:textId="39227303" w:rsidR="004A7EE7" w:rsidRPr="0084535E" w:rsidRDefault="00873BC4" w:rsidP="003D515D">
      <w:pPr>
        <w:pStyle w:val="Prrafodelista"/>
        <w:widowControl w:val="0"/>
        <w:shd w:val="clear" w:color="auto" w:fill="FFFFFF"/>
        <w:ind w:left="1701"/>
        <w:jc w:val="both"/>
        <w:rPr>
          <w:rFonts w:ascii="Arial" w:hAnsi="Arial" w:cs="Arial"/>
          <w:sz w:val="22"/>
          <w:szCs w:val="22"/>
        </w:rPr>
      </w:pPr>
      <w:r>
        <w:rPr>
          <w:rFonts w:ascii="Arial" w:hAnsi="Arial" w:cs="Arial"/>
          <w:sz w:val="22"/>
          <w:szCs w:val="22"/>
          <w:lang w:eastAsia="es-PE"/>
        </w:rPr>
        <w:lastRenderedPageBreak/>
        <w:t>b.2) E</w:t>
      </w:r>
      <w:r w:rsidRPr="0084535E">
        <w:rPr>
          <w:rFonts w:ascii="Arial" w:hAnsi="Arial" w:cs="Arial"/>
          <w:sz w:val="22"/>
          <w:szCs w:val="22"/>
          <w:lang w:eastAsia="es-PE"/>
        </w:rPr>
        <w:t>n forma diferida, de manera excepcional, después de la llegada del medio de transporte</w:t>
      </w:r>
      <w:r>
        <w:rPr>
          <w:rFonts w:ascii="Arial" w:hAnsi="Arial" w:cs="Arial"/>
          <w:sz w:val="22"/>
          <w:szCs w:val="22"/>
          <w:lang w:eastAsia="es-PE"/>
        </w:rPr>
        <w:t>.</w:t>
      </w:r>
    </w:p>
    <w:bookmarkEnd w:id="2"/>
    <w:p w14:paraId="627A8A12" w14:textId="77777777" w:rsidR="005072E7" w:rsidRPr="0084535E" w:rsidRDefault="005072E7" w:rsidP="004F3AA6">
      <w:pPr>
        <w:pStyle w:val="Prrafodelista"/>
        <w:widowControl w:val="0"/>
        <w:shd w:val="clear" w:color="auto" w:fill="FFFFFF"/>
        <w:ind w:left="927"/>
        <w:jc w:val="both"/>
        <w:rPr>
          <w:rFonts w:ascii="Arial" w:hAnsi="Arial" w:cs="Arial"/>
          <w:sz w:val="22"/>
          <w:szCs w:val="22"/>
        </w:rPr>
      </w:pPr>
    </w:p>
    <w:p w14:paraId="120FD0EC" w14:textId="0C7216AB" w:rsidR="0095086F" w:rsidRPr="000C0CEA" w:rsidRDefault="00545A25" w:rsidP="00A7592E">
      <w:pPr>
        <w:pStyle w:val="Prrafodelista"/>
        <w:widowControl w:val="0"/>
        <w:numPr>
          <w:ilvl w:val="0"/>
          <w:numId w:val="66"/>
        </w:numPr>
        <w:ind w:left="1276" w:hanging="425"/>
        <w:jc w:val="both"/>
        <w:rPr>
          <w:rFonts w:ascii="Arial" w:hAnsi="Arial" w:cs="Arial"/>
          <w:sz w:val="22"/>
          <w:szCs w:val="22"/>
          <w:lang w:eastAsia="es-PE"/>
        </w:rPr>
      </w:pPr>
      <w:r>
        <w:rPr>
          <w:rFonts w:ascii="Arial" w:hAnsi="Arial" w:cs="Arial"/>
          <w:sz w:val="22"/>
          <w:szCs w:val="22"/>
        </w:rPr>
        <w:t>P</w:t>
      </w:r>
      <w:r w:rsidRPr="0084535E">
        <w:rPr>
          <w:rFonts w:ascii="Arial" w:hAnsi="Arial" w:cs="Arial"/>
          <w:sz w:val="22"/>
          <w:szCs w:val="22"/>
        </w:rPr>
        <w:t xml:space="preserve">ara </w:t>
      </w:r>
      <w:r w:rsidR="0095086F" w:rsidRPr="0084535E">
        <w:rPr>
          <w:rFonts w:ascii="Arial" w:hAnsi="Arial" w:cs="Arial"/>
          <w:sz w:val="22"/>
          <w:szCs w:val="22"/>
        </w:rPr>
        <w:t xml:space="preserve">la </w:t>
      </w:r>
      <w:r w:rsidR="0095086F" w:rsidRPr="0084535E">
        <w:rPr>
          <w:rFonts w:ascii="Arial" w:hAnsi="Arial" w:cs="Arial"/>
          <w:sz w:val="22"/>
          <w:szCs w:val="22"/>
          <w:lang w:eastAsia="es-PE"/>
        </w:rPr>
        <w:t xml:space="preserve">inafectación del pago de los derechos arancelarios y del IGV, </w:t>
      </w:r>
      <w:r w:rsidR="008D52A9">
        <w:rPr>
          <w:rFonts w:ascii="Arial" w:hAnsi="Arial" w:cs="Arial"/>
          <w:sz w:val="22"/>
          <w:szCs w:val="22"/>
          <w:lang w:eastAsia="es-PE"/>
        </w:rPr>
        <w:t>establecida</w:t>
      </w:r>
      <w:r w:rsidR="0095086F" w:rsidRPr="0084535E">
        <w:rPr>
          <w:rFonts w:ascii="Arial" w:hAnsi="Arial" w:cs="Arial"/>
          <w:sz w:val="22"/>
          <w:szCs w:val="22"/>
          <w:lang w:eastAsia="es-PE"/>
        </w:rPr>
        <w:t xml:space="preserve"> en el l</w:t>
      </w:r>
      <w:r w:rsidR="0095086F" w:rsidRPr="0084535E">
        <w:rPr>
          <w:rFonts w:ascii="Arial" w:hAnsi="Arial" w:cs="Arial"/>
          <w:sz w:val="22"/>
          <w:szCs w:val="22"/>
        </w:rPr>
        <w:t xml:space="preserve">iteral m) del artículo 147 de la </w:t>
      </w:r>
      <w:r w:rsidR="0095086F" w:rsidRPr="00373827">
        <w:rPr>
          <w:rFonts w:ascii="Arial" w:hAnsi="Arial" w:cs="Arial"/>
          <w:sz w:val="22"/>
          <w:szCs w:val="22"/>
        </w:rPr>
        <w:t xml:space="preserve">Ley y </w:t>
      </w:r>
      <w:r w:rsidR="007B19B5" w:rsidRPr="000C0CEA">
        <w:rPr>
          <w:rFonts w:ascii="Arial" w:hAnsi="Arial" w:cs="Arial"/>
          <w:sz w:val="22"/>
          <w:szCs w:val="22"/>
        </w:rPr>
        <w:t>el artículo 1 de</w:t>
      </w:r>
      <w:r w:rsidR="007B19B5">
        <w:rPr>
          <w:rFonts w:ascii="Arial" w:hAnsi="Arial" w:cs="Arial"/>
          <w:sz w:val="22"/>
          <w:szCs w:val="22"/>
        </w:rPr>
        <w:t xml:space="preserve"> </w:t>
      </w:r>
      <w:r w:rsidR="0095086F" w:rsidRPr="00373827">
        <w:rPr>
          <w:rFonts w:ascii="Arial" w:hAnsi="Arial" w:cs="Arial"/>
          <w:sz w:val="22"/>
          <w:szCs w:val="22"/>
        </w:rPr>
        <w:t>la Ley</w:t>
      </w:r>
      <w:r w:rsidR="0095086F" w:rsidRPr="00373827">
        <w:rPr>
          <w:rFonts w:ascii="Arial" w:hAnsi="Arial" w:cs="Arial"/>
          <w:sz w:val="22"/>
          <w:szCs w:val="22"/>
          <w:lang w:eastAsia="es-PE"/>
        </w:rPr>
        <w:t xml:space="preserve"> </w:t>
      </w:r>
      <w:proofErr w:type="spellStart"/>
      <w:r w:rsidR="0095086F" w:rsidRPr="00373827">
        <w:rPr>
          <w:rFonts w:ascii="Arial" w:hAnsi="Arial" w:cs="Arial"/>
          <w:sz w:val="22"/>
          <w:szCs w:val="22"/>
          <w:lang w:eastAsia="es-PE"/>
        </w:rPr>
        <w:t>N°</w:t>
      </w:r>
      <w:proofErr w:type="spellEnd"/>
      <w:r w:rsidR="0095086F" w:rsidRPr="00373827">
        <w:rPr>
          <w:rFonts w:ascii="Arial" w:hAnsi="Arial" w:cs="Arial"/>
          <w:sz w:val="22"/>
          <w:szCs w:val="22"/>
          <w:lang w:eastAsia="es-PE"/>
        </w:rPr>
        <w:t xml:space="preserve"> 29774, </w:t>
      </w:r>
      <w:r w:rsidR="00D67B06">
        <w:rPr>
          <w:rFonts w:ascii="Arial" w:hAnsi="Arial" w:cs="Arial"/>
          <w:sz w:val="22"/>
          <w:szCs w:val="22"/>
          <w:lang w:eastAsia="es-PE"/>
        </w:rPr>
        <w:t>e</w:t>
      </w:r>
      <w:r w:rsidR="0095086F" w:rsidRPr="00373827">
        <w:rPr>
          <w:rFonts w:ascii="Arial" w:hAnsi="Arial" w:cs="Arial"/>
          <w:sz w:val="22"/>
          <w:szCs w:val="22"/>
          <w:lang w:eastAsia="es-PE"/>
        </w:rPr>
        <w:t>l envío</w:t>
      </w:r>
      <w:r w:rsidR="0095086F" w:rsidRPr="0084535E">
        <w:rPr>
          <w:rFonts w:ascii="Arial" w:hAnsi="Arial" w:cs="Arial"/>
          <w:sz w:val="22"/>
          <w:szCs w:val="22"/>
          <w:lang w:eastAsia="es-PE"/>
        </w:rPr>
        <w:t xml:space="preserve"> de </w:t>
      </w:r>
      <w:r w:rsidR="0095086F" w:rsidRPr="000C0CEA">
        <w:rPr>
          <w:rFonts w:ascii="Arial" w:hAnsi="Arial" w:cs="Arial"/>
          <w:sz w:val="22"/>
          <w:szCs w:val="22"/>
          <w:lang w:eastAsia="es-PE"/>
        </w:rPr>
        <w:t xml:space="preserve">entrega rápida </w:t>
      </w:r>
      <w:r w:rsidRPr="000C0CEA">
        <w:rPr>
          <w:rFonts w:ascii="Arial" w:hAnsi="Arial" w:cs="Arial"/>
          <w:sz w:val="22"/>
          <w:szCs w:val="22"/>
          <w:lang w:eastAsia="es-PE"/>
        </w:rPr>
        <w:t xml:space="preserve">de las categorías 1 y 2 </w:t>
      </w:r>
      <w:r w:rsidR="0095086F" w:rsidRPr="000C0CEA">
        <w:rPr>
          <w:rFonts w:ascii="Arial" w:hAnsi="Arial" w:cs="Arial"/>
          <w:sz w:val="22"/>
          <w:szCs w:val="22"/>
          <w:lang w:eastAsia="es-PE"/>
        </w:rPr>
        <w:t>debe realizarse en condiciones normales</w:t>
      </w:r>
      <w:r w:rsidR="00204371" w:rsidRPr="000C0CEA">
        <w:rPr>
          <w:rFonts w:ascii="Arial" w:hAnsi="Arial" w:cs="Arial"/>
          <w:sz w:val="22"/>
          <w:szCs w:val="22"/>
          <w:lang w:eastAsia="es-PE"/>
        </w:rPr>
        <w:t xml:space="preserve">, teniendo en cuenta lo establecido en </w:t>
      </w:r>
      <w:r w:rsidR="0095086F" w:rsidRPr="000C0CEA">
        <w:rPr>
          <w:rFonts w:ascii="Arial" w:hAnsi="Arial" w:cs="Arial"/>
          <w:sz w:val="22"/>
          <w:szCs w:val="22"/>
          <w:lang w:eastAsia="es-PE"/>
        </w:rPr>
        <w:t>el artículo 1</w:t>
      </w:r>
      <w:r w:rsidR="00276913" w:rsidRPr="000C0CEA">
        <w:rPr>
          <w:rFonts w:ascii="Arial" w:hAnsi="Arial" w:cs="Arial"/>
          <w:sz w:val="22"/>
          <w:szCs w:val="22"/>
          <w:lang w:eastAsia="es-PE"/>
        </w:rPr>
        <w:t>9</w:t>
      </w:r>
      <w:r w:rsidR="0095086F" w:rsidRPr="000C0CEA">
        <w:rPr>
          <w:rFonts w:ascii="Arial" w:hAnsi="Arial" w:cs="Arial"/>
          <w:sz w:val="22"/>
          <w:szCs w:val="22"/>
          <w:lang w:eastAsia="es-PE"/>
        </w:rPr>
        <w:t xml:space="preserve"> del Reglamento.</w:t>
      </w:r>
    </w:p>
    <w:p w14:paraId="03CEB54B" w14:textId="77777777" w:rsidR="0095086F" w:rsidRPr="0084535E" w:rsidRDefault="0095086F" w:rsidP="009F4088">
      <w:pPr>
        <w:pStyle w:val="Prrafodelista"/>
        <w:widowControl w:val="0"/>
        <w:ind w:left="1276" w:hanging="425"/>
        <w:jc w:val="both"/>
        <w:rPr>
          <w:rFonts w:ascii="Arial" w:hAnsi="Arial" w:cs="Arial"/>
          <w:sz w:val="22"/>
          <w:szCs w:val="22"/>
        </w:rPr>
      </w:pPr>
    </w:p>
    <w:p w14:paraId="2716D8F9" w14:textId="2B8D3035" w:rsidR="00545A25" w:rsidRPr="00153502" w:rsidRDefault="00A845D0" w:rsidP="00153502">
      <w:pPr>
        <w:pStyle w:val="Prrafodelista"/>
        <w:widowControl w:val="0"/>
        <w:numPr>
          <w:ilvl w:val="0"/>
          <w:numId w:val="66"/>
        </w:numPr>
        <w:ind w:left="1276" w:hanging="425"/>
        <w:jc w:val="both"/>
        <w:rPr>
          <w:rFonts w:ascii="Arial" w:hAnsi="Arial" w:cs="Arial"/>
          <w:sz w:val="22"/>
          <w:szCs w:val="22"/>
        </w:rPr>
      </w:pPr>
      <w:r w:rsidRPr="00153502">
        <w:rPr>
          <w:rFonts w:ascii="Arial" w:hAnsi="Arial" w:cs="Arial"/>
          <w:sz w:val="22"/>
          <w:szCs w:val="22"/>
        </w:rPr>
        <w:t>El envío de la categoría 4 es destinado a otros regímenes aduaneros distintos al régimen aduanero especial de envíos de entrega rápida, cumpliendo con las formalidades establecidas por la Administración Aduanera para cada régimen aduanero, según corresponda</w:t>
      </w:r>
      <w:r w:rsidR="003D0A6F" w:rsidRPr="00153502">
        <w:rPr>
          <w:rFonts w:ascii="Arial" w:hAnsi="Arial" w:cs="Arial"/>
          <w:sz w:val="22"/>
          <w:szCs w:val="22"/>
        </w:rPr>
        <w:t>.</w:t>
      </w:r>
      <w:r w:rsidR="005D50C8" w:rsidRPr="00153502">
        <w:rPr>
          <w:rFonts w:ascii="Arial" w:hAnsi="Arial" w:cs="Arial"/>
          <w:sz w:val="22"/>
          <w:szCs w:val="22"/>
        </w:rPr>
        <w:t xml:space="preserve">  </w:t>
      </w:r>
    </w:p>
    <w:p w14:paraId="627F3279" w14:textId="77777777" w:rsidR="00153502" w:rsidRPr="00153502" w:rsidRDefault="00153502" w:rsidP="00153502">
      <w:pPr>
        <w:pStyle w:val="Prrafodelista"/>
        <w:widowControl w:val="0"/>
        <w:ind w:left="851"/>
        <w:jc w:val="both"/>
        <w:rPr>
          <w:rFonts w:ascii="Arial" w:hAnsi="Arial" w:cs="Arial"/>
          <w:sz w:val="22"/>
          <w:szCs w:val="22"/>
        </w:rPr>
      </w:pPr>
    </w:p>
    <w:p w14:paraId="328E87FF" w14:textId="53A741C2" w:rsidR="00097E8E" w:rsidRPr="0084535E" w:rsidRDefault="00097E8E" w:rsidP="009F4088">
      <w:pPr>
        <w:pStyle w:val="Ttulo2"/>
        <w:ind w:left="851" w:hanging="425"/>
      </w:pPr>
      <w:bookmarkStart w:id="3" w:name="_Hlk49079351"/>
      <w:r w:rsidRPr="0084535E">
        <w:t>Salida de</w:t>
      </w:r>
      <w:r w:rsidR="00D67B06">
        <w:t>l</w:t>
      </w:r>
      <w:r w:rsidRPr="0084535E">
        <w:t xml:space="preserve"> </w:t>
      </w:r>
      <w:r w:rsidR="00C71C11">
        <w:t>e</w:t>
      </w:r>
      <w:r w:rsidRPr="0084535E">
        <w:t>nvío</w:t>
      </w:r>
    </w:p>
    <w:p w14:paraId="21041CAD" w14:textId="77777777" w:rsidR="00097E8E" w:rsidRPr="0084535E" w:rsidRDefault="00097E8E" w:rsidP="004F3AA6">
      <w:pPr>
        <w:pStyle w:val="Prrafodelista"/>
        <w:widowControl w:val="0"/>
        <w:ind w:left="709" w:hanging="283"/>
        <w:jc w:val="both"/>
        <w:rPr>
          <w:rFonts w:ascii="Arial" w:hAnsi="Arial" w:cs="Arial"/>
          <w:sz w:val="22"/>
          <w:szCs w:val="22"/>
        </w:rPr>
      </w:pPr>
    </w:p>
    <w:p w14:paraId="35CCE6ED" w14:textId="77777777" w:rsidR="006B68CA" w:rsidRPr="0084535E" w:rsidRDefault="006B68CA" w:rsidP="00A7592E">
      <w:pPr>
        <w:pStyle w:val="Prrafodelista"/>
        <w:widowControl w:val="0"/>
        <w:numPr>
          <w:ilvl w:val="0"/>
          <w:numId w:val="67"/>
        </w:numPr>
        <w:ind w:left="1276" w:hanging="425"/>
        <w:jc w:val="both"/>
        <w:rPr>
          <w:rFonts w:ascii="Arial" w:hAnsi="Arial" w:cs="Arial"/>
          <w:sz w:val="22"/>
          <w:szCs w:val="22"/>
          <w:lang w:eastAsia="es-PE"/>
        </w:rPr>
      </w:pPr>
      <w:r w:rsidRPr="0084535E">
        <w:rPr>
          <w:rFonts w:ascii="Arial" w:hAnsi="Arial" w:cs="Arial"/>
          <w:sz w:val="22"/>
          <w:szCs w:val="22"/>
        </w:rPr>
        <w:t>En la salida de</w:t>
      </w:r>
      <w:r w:rsidR="00D67B06">
        <w:rPr>
          <w:rFonts w:ascii="Arial" w:hAnsi="Arial" w:cs="Arial"/>
          <w:sz w:val="22"/>
          <w:szCs w:val="22"/>
        </w:rPr>
        <w:t>l</w:t>
      </w:r>
      <w:r w:rsidRPr="0084535E">
        <w:rPr>
          <w:rFonts w:ascii="Arial" w:hAnsi="Arial" w:cs="Arial"/>
          <w:sz w:val="22"/>
          <w:szCs w:val="22"/>
        </w:rPr>
        <w:t xml:space="preserve"> envío, </w:t>
      </w:r>
      <w:r w:rsidR="00683242" w:rsidRPr="0084535E">
        <w:rPr>
          <w:rFonts w:ascii="Arial" w:hAnsi="Arial" w:cs="Arial"/>
          <w:sz w:val="22"/>
          <w:szCs w:val="22"/>
        </w:rPr>
        <w:t>l</w:t>
      </w:r>
      <w:r w:rsidR="00472484" w:rsidRPr="0084535E">
        <w:rPr>
          <w:rFonts w:ascii="Arial" w:hAnsi="Arial" w:cs="Arial"/>
          <w:sz w:val="22"/>
          <w:szCs w:val="22"/>
          <w:lang w:eastAsia="es-PE"/>
        </w:rPr>
        <w:t xml:space="preserve">a </w:t>
      </w:r>
      <w:r w:rsidRPr="0084535E">
        <w:rPr>
          <w:rFonts w:ascii="Arial" w:hAnsi="Arial" w:cs="Arial"/>
          <w:sz w:val="22"/>
          <w:szCs w:val="22"/>
          <w:lang w:eastAsia="es-PE"/>
        </w:rPr>
        <w:t xml:space="preserve">empresa </w:t>
      </w:r>
      <w:r w:rsidR="00472484" w:rsidRPr="0084535E">
        <w:rPr>
          <w:rFonts w:ascii="Arial" w:hAnsi="Arial" w:cs="Arial"/>
          <w:sz w:val="22"/>
          <w:szCs w:val="22"/>
          <w:lang w:eastAsia="es-PE"/>
        </w:rPr>
        <w:t xml:space="preserve">que </w:t>
      </w:r>
      <w:r w:rsidRPr="0084535E">
        <w:rPr>
          <w:rFonts w:ascii="Arial" w:hAnsi="Arial" w:cs="Arial"/>
          <w:sz w:val="22"/>
          <w:szCs w:val="22"/>
          <w:lang w:eastAsia="es-PE"/>
        </w:rPr>
        <w:t xml:space="preserve">solicita </w:t>
      </w:r>
      <w:r w:rsidR="00FC4B09">
        <w:rPr>
          <w:rFonts w:ascii="Arial" w:hAnsi="Arial" w:cs="Arial"/>
          <w:sz w:val="22"/>
          <w:szCs w:val="22"/>
          <w:lang w:eastAsia="es-PE"/>
        </w:rPr>
        <w:t xml:space="preserve">su </w:t>
      </w:r>
      <w:r w:rsidRPr="0084535E">
        <w:rPr>
          <w:rFonts w:ascii="Arial" w:hAnsi="Arial" w:cs="Arial"/>
          <w:sz w:val="22"/>
          <w:szCs w:val="22"/>
          <w:lang w:eastAsia="es-PE"/>
        </w:rPr>
        <w:t xml:space="preserve">destinación debe ser la misma que transmitió la información para numerar el manifiesto de carga consolidado. </w:t>
      </w:r>
    </w:p>
    <w:p w14:paraId="10C3CFEB" w14:textId="77777777" w:rsidR="00683242" w:rsidRPr="0084535E" w:rsidRDefault="00683242" w:rsidP="00C12E19">
      <w:pPr>
        <w:pStyle w:val="Prrafodelista"/>
        <w:widowControl w:val="0"/>
        <w:ind w:left="1134" w:hanging="425"/>
        <w:jc w:val="both"/>
        <w:rPr>
          <w:rFonts w:ascii="Arial" w:hAnsi="Arial" w:cs="Arial"/>
          <w:sz w:val="22"/>
          <w:szCs w:val="22"/>
          <w:lang w:eastAsia="es-PE"/>
        </w:rPr>
      </w:pPr>
    </w:p>
    <w:p w14:paraId="430C183A" w14:textId="77777777" w:rsidR="00DC5D7C" w:rsidRDefault="00DC5D7C" w:rsidP="00A7592E">
      <w:pPr>
        <w:pStyle w:val="Prrafodelista"/>
        <w:widowControl w:val="0"/>
        <w:numPr>
          <w:ilvl w:val="0"/>
          <w:numId w:val="67"/>
        </w:numPr>
        <w:ind w:left="1276" w:hanging="425"/>
        <w:jc w:val="both"/>
        <w:rPr>
          <w:rFonts w:ascii="Arial" w:hAnsi="Arial" w:cs="Arial"/>
          <w:sz w:val="22"/>
          <w:szCs w:val="22"/>
        </w:rPr>
      </w:pPr>
      <w:r w:rsidRPr="00C12E19">
        <w:rPr>
          <w:rFonts w:ascii="Arial" w:hAnsi="Arial" w:cs="Arial"/>
          <w:sz w:val="22"/>
          <w:szCs w:val="22"/>
        </w:rPr>
        <w:t>Todas las guías correspondientes a un documento de transporte se destinan en una sola DSEER. No se admiten destinaciones parciales de las guías ni del documento de transporte.</w:t>
      </w:r>
    </w:p>
    <w:p w14:paraId="420A4934" w14:textId="77777777" w:rsidR="00DC5D7C" w:rsidRPr="00DC5D7C" w:rsidRDefault="00DC5D7C" w:rsidP="009F4088">
      <w:pPr>
        <w:pStyle w:val="Prrafodelista"/>
        <w:widowControl w:val="0"/>
        <w:ind w:left="1276"/>
        <w:jc w:val="both"/>
        <w:rPr>
          <w:rFonts w:ascii="Arial" w:hAnsi="Arial" w:cs="Arial"/>
          <w:sz w:val="22"/>
          <w:szCs w:val="22"/>
        </w:rPr>
      </w:pPr>
    </w:p>
    <w:p w14:paraId="1FA72B75" w14:textId="77777777" w:rsidR="00FC4B09" w:rsidRPr="0084535E" w:rsidRDefault="006B68CA" w:rsidP="00A7592E">
      <w:pPr>
        <w:pStyle w:val="Prrafodelista"/>
        <w:widowControl w:val="0"/>
        <w:numPr>
          <w:ilvl w:val="0"/>
          <w:numId w:val="67"/>
        </w:numPr>
        <w:ind w:left="1276" w:hanging="425"/>
        <w:jc w:val="both"/>
        <w:rPr>
          <w:rFonts w:ascii="Arial" w:hAnsi="Arial" w:cs="Arial"/>
          <w:sz w:val="22"/>
          <w:szCs w:val="22"/>
        </w:rPr>
      </w:pPr>
      <w:r w:rsidRPr="0084535E">
        <w:rPr>
          <w:rFonts w:ascii="Arial" w:hAnsi="Arial" w:cs="Arial"/>
          <w:sz w:val="22"/>
          <w:szCs w:val="22"/>
        </w:rPr>
        <w:t xml:space="preserve">La </w:t>
      </w:r>
      <w:r w:rsidR="005570BF" w:rsidRPr="0084535E">
        <w:rPr>
          <w:rFonts w:ascii="Arial" w:hAnsi="Arial" w:cs="Arial"/>
          <w:sz w:val="22"/>
          <w:szCs w:val="22"/>
        </w:rPr>
        <w:t>DSEER</w:t>
      </w:r>
      <w:r w:rsidRPr="0084535E">
        <w:rPr>
          <w:rFonts w:ascii="Arial" w:hAnsi="Arial" w:cs="Arial"/>
          <w:sz w:val="22"/>
          <w:szCs w:val="22"/>
        </w:rPr>
        <w:t xml:space="preserve"> puede ser individual o consolidada. La </w:t>
      </w:r>
      <w:r w:rsidR="005570BF" w:rsidRPr="0084535E">
        <w:rPr>
          <w:rFonts w:ascii="Arial" w:hAnsi="Arial" w:cs="Arial"/>
          <w:sz w:val="22"/>
          <w:szCs w:val="22"/>
        </w:rPr>
        <w:t>DSEER</w:t>
      </w:r>
      <w:r w:rsidRPr="0084535E">
        <w:rPr>
          <w:rFonts w:ascii="Arial" w:hAnsi="Arial" w:cs="Arial"/>
          <w:sz w:val="22"/>
          <w:szCs w:val="22"/>
        </w:rPr>
        <w:t xml:space="preserve"> individual ampara un</w:t>
      </w:r>
      <w:r w:rsidR="00764218">
        <w:rPr>
          <w:rFonts w:ascii="Arial" w:hAnsi="Arial" w:cs="Arial"/>
          <w:sz w:val="22"/>
          <w:szCs w:val="22"/>
        </w:rPr>
        <w:t xml:space="preserve">a guía </w:t>
      </w:r>
      <w:r w:rsidR="001A00EE" w:rsidRPr="004F3AA6">
        <w:rPr>
          <w:rFonts w:ascii="Arial" w:hAnsi="Arial" w:cs="Arial"/>
          <w:sz w:val="22"/>
          <w:szCs w:val="22"/>
        </w:rPr>
        <w:t>y un documento de transporte</w:t>
      </w:r>
      <w:r w:rsidR="001A00EE">
        <w:rPr>
          <w:rFonts w:ascii="Arial" w:hAnsi="Arial" w:cs="Arial"/>
          <w:sz w:val="22"/>
          <w:szCs w:val="22"/>
        </w:rPr>
        <w:t>.</w:t>
      </w:r>
      <w:r w:rsidR="001A00EE" w:rsidRPr="0084535E">
        <w:rPr>
          <w:rFonts w:ascii="Arial" w:hAnsi="Arial" w:cs="Arial"/>
          <w:sz w:val="22"/>
          <w:szCs w:val="22"/>
        </w:rPr>
        <w:t xml:space="preserve"> </w:t>
      </w:r>
      <w:r w:rsidR="00FC4B09" w:rsidRPr="004F3AA6">
        <w:rPr>
          <w:rFonts w:ascii="Arial" w:hAnsi="Arial" w:cs="Arial"/>
          <w:sz w:val="22"/>
          <w:szCs w:val="22"/>
        </w:rPr>
        <w:t xml:space="preserve">Cada DSEER individual ampara </w:t>
      </w:r>
      <w:r w:rsidR="00FC4B09">
        <w:rPr>
          <w:rFonts w:ascii="Arial" w:hAnsi="Arial" w:cs="Arial"/>
          <w:sz w:val="22"/>
          <w:szCs w:val="22"/>
        </w:rPr>
        <w:t xml:space="preserve">envíos de </w:t>
      </w:r>
      <w:r w:rsidR="00FC4B09" w:rsidRPr="004F3AA6">
        <w:rPr>
          <w:rFonts w:ascii="Arial" w:hAnsi="Arial" w:cs="Arial"/>
          <w:sz w:val="22"/>
          <w:szCs w:val="22"/>
        </w:rPr>
        <w:t>un solo tipo de categoría.</w:t>
      </w:r>
      <w:r w:rsidR="00FC4B09">
        <w:rPr>
          <w:rFonts w:ascii="Arial" w:hAnsi="Arial" w:cs="Arial"/>
          <w:sz w:val="22"/>
          <w:szCs w:val="22"/>
        </w:rPr>
        <w:t xml:space="preserve"> </w:t>
      </w:r>
    </w:p>
    <w:p w14:paraId="6B3AD9A1" w14:textId="77777777" w:rsidR="00FC4B09" w:rsidRPr="00C12E19" w:rsidRDefault="00FC4B09" w:rsidP="009F4088">
      <w:pPr>
        <w:pStyle w:val="Prrafodelista"/>
        <w:widowControl w:val="0"/>
        <w:ind w:left="1276"/>
        <w:jc w:val="both"/>
        <w:rPr>
          <w:rFonts w:ascii="Arial" w:hAnsi="Arial" w:cs="Arial"/>
          <w:sz w:val="22"/>
          <w:szCs w:val="22"/>
        </w:rPr>
      </w:pPr>
    </w:p>
    <w:p w14:paraId="4BBBE32F" w14:textId="77777777" w:rsidR="006B68CA" w:rsidRPr="0084535E" w:rsidRDefault="001A00EE" w:rsidP="00A7592E">
      <w:pPr>
        <w:pStyle w:val="Prrafodelista"/>
        <w:widowControl w:val="0"/>
        <w:numPr>
          <w:ilvl w:val="0"/>
          <w:numId w:val="67"/>
        </w:numPr>
        <w:ind w:left="1276" w:hanging="425"/>
        <w:jc w:val="both"/>
        <w:rPr>
          <w:rFonts w:ascii="Arial" w:hAnsi="Arial" w:cs="Arial"/>
          <w:sz w:val="22"/>
          <w:szCs w:val="22"/>
        </w:rPr>
      </w:pPr>
      <w:r>
        <w:rPr>
          <w:rFonts w:ascii="Arial" w:hAnsi="Arial" w:cs="Arial"/>
          <w:sz w:val="22"/>
          <w:szCs w:val="22"/>
        </w:rPr>
        <w:t>L</w:t>
      </w:r>
      <w:r w:rsidR="006B68CA" w:rsidRPr="0084535E">
        <w:rPr>
          <w:rFonts w:ascii="Arial" w:hAnsi="Arial" w:cs="Arial"/>
          <w:sz w:val="22"/>
          <w:szCs w:val="22"/>
        </w:rPr>
        <w:t xml:space="preserve">a </w:t>
      </w:r>
      <w:r w:rsidR="005570BF" w:rsidRPr="0084535E">
        <w:rPr>
          <w:rFonts w:ascii="Arial" w:hAnsi="Arial" w:cs="Arial"/>
          <w:sz w:val="22"/>
          <w:szCs w:val="22"/>
        </w:rPr>
        <w:t>DSEER</w:t>
      </w:r>
      <w:r w:rsidR="006B68CA" w:rsidRPr="0084535E">
        <w:rPr>
          <w:rFonts w:ascii="Arial" w:hAnsi="Arial" w:cs="Arial"/>
          <w:sz w:val="22"/>
          <w:szCs w:val="22"/>
        </w:rPr>
        <w:t xml:space="preserve"> consolidada comprende dos o más </w:t>
      </w:r>
      <w:r w:rsidR="00832FFC">
        <w:rPr>
          <w:rFonts w:ascii="Arial" w:hAnsi="Arial" w:cs="Arial"/>
          <w:sz w:val="22"/>
          <w:szCs w:val="22"/>
        </w:rPr>
        <w:t xml:space="preserve">DSEER </w:t>
      </w:r>
      <w:r w:rsidR="006B68CA" w:rsidRPr="0084535E">
        <w:rPr>
          <w:rFonts w:ascii="Arial" w:hAnsi="Arial" w:cs="Arial"/>
          <w:sz w:val="22"/>
          <w:szCs w:val="22"/>
        </w:rPr>
        <w:t>individuales</w:t>
      </w:r>
      <w:r w:rsidR="0081531E">
        <w:rPr>
          <w:rFonts w:ascii="Arial" w:hAnsi="Arial" w:cs="Arial"/>
          <w:sz w:val="22"/>
          <w:szCs w:val="22"/>
        </w:rPr>
        <w:t xml:space="preserve"> y puede amparar envíos de todas las categorías</w:t>
      </w:r>
      <w:r w:rsidR="006B68CA" w:rsidRPr="0084535E">
        <w:rPr>
          <w:rFonts w:ascii="Arial" w:hAnsi="Arial" w:cs="Arial"/>
          <w:sz w:val="22"/>
          <w:szCs w:val="22"/>
        </w:rPr>
        <w:t>.</w:t>
      </w:r>
    </w:p>
    <w:p w14:paraId="020758EC" w14:textId="77777777" w:rsidR="00433427" w:rsidRPr="009F4088" w:rsidRDefault="00433427" w:rsidP="009F4088">
      <w:pPr>
        <w:pStyle w:val="Prrafodelista"/>
        <w:widowControl w:val="0"/>
        <w:ind w:left="1276"/>
        <w:jc w:val="both"/>
        <w:rPr>
          <w:rFonts w:ascii="Arial" w:hAnsi="Arial" w:cs="Arial"/>
          <w:sz w:val="22"/>
          <w:szCs w:val="22"/>
        </w:rPr>
      </w:pPr>
    </w:p>
    <w:p w14:paraId="6EEAF6DA" w14:textId="77777777" w:rsidR="004A7EE7" w:rsidRDefault="004A7EE7" w:rsidP="009F4088">
      <w:pPr>
        <w:pStyle w:val="Prrafodelista"/>
        <w:widowControl w:val="0"/>
        <w:ind w:left="1276"/>
        <w:jc w:val="both"/>
        <w:rPr>
          <w:rFonts w:ascii="Arial" w:hAnsi="Arial" w:cs="Arial"/>
          <w:sz w:val="22"/>
          <w:szCs w:val="22"/>
        </w:rPr>
      </w:pPr>
      <w:r w:rsidRPr="0084535E">
        <w:rPr>
          <w:rFonts w:ascii="Arial" w:hAnsi="Arial" w:cs="Arial"/>
          <w:sz w:val="22"/>
          <w:szCs w:val="22"/>
        </w:rPr>
        <w:t xml:space="preserve">En la </w:t>
      </w:r>
      <w:r w:rsidR="005570BF" w:rsidRPr="0084535E">
        <w:rPr>
          <w:rFonts w:ascii="Arial" w:hAnsi="Arial" w:cs="Arial"/>
          <w:sz w:val="22"/>
          <w:szCs w:val="22"/>
        </w:rPr>
        <w:t>DSEER</w:t>
      </w:r>
      <w:r w:rsidRPr="0084535E">
        <w:rPr>
          <w:rFonts w:ascii="Arial" w:hAnsi="Arial" w:cs="Arial"/>
          <w:sz w:val="22"/>
          <w:szCs w:val="22"/>
        </w:rPr>
        <w:t xml:space="preserve"> consolidada</w:t>
      </w:r>
      <w:r w:rsidR="00C94BF1">
        <w:rPr>
          <w:rFonts w:ascii="Arial" w:hAnsi="Arial" w:cs="Arial"/>
          <w:sz w:val="22"/>
          <w:szCs w:val="22"/>
        </w:rPr>
        <w:t xml:space="preserve"> </w:t>
      </w:r>
      <w:r w:rsidR="003A7F73">
        <w:rPr>
          <w:rFonts w:ascii="Arial" w:hAnsi="Arial" w:cs="Arial"/>
          <w:sz w:val="22"/>
          <w:szCs w:val="22"/>
        </w:rPr>
        <w:t xml:space="preserve">se consigna </w:t>
      </w:r>
      <w:r w:rsidR="003A7F73" w:rsidRPr="0084535E">
        <w:rPr>
          <w:rFonts w:ascii="Arial" w:hAnsi="Arial" w:cs="Arial"/>
          <w:sz w:val="22"/>
          <w:szCs w:val="22"/>
        </w:rPr>
        <w:t xml:space="preserve">a la empresa </w:t>
      </w:r>
      <w:r w:rsidR="00DA2DA5" w:rsidRPr="0084535E">
        <w:rPr>
          <w:rFonts w:ascii="Arial" w:hAnsi="Arial" w:cs="Arial"/>
          <w:sz w:val="22"/>
          <w:szCs w:val="22"/>
        </w:rPr>
        <w:t xml:space="preserve">en los casilleros </w:t>
      </w:r>
      <w:r w:rsidRPr="0084535E">
        <w:rPr>
          <w:rFonts w:ascii="Arial" w:hAnsi="Arial" w:cs="Arial"/>
          <w:sz w:val="22"/>
          <w:szCs w:val="22"/>
        </w:rPr>
        <w:t>declarante y exportador.</w:t>
      </w:r>
    </w:p>
    <w:bookmarkEnd w:id="3"/>
    <w:p w14:paraId="470CEDFA" w14:textId="77777777" w:rsidR="00F71903" w:rsidRPr="0084535E" w:rsidRDefault="00F71903" w:rsidP="004F3AA6">
      <w:pPr>
        <w:pStyle w:val="Prrafodelista"/>
        <w:widowControl w:val="0"/>
        <w:ind w:left="851"/>
        <w:jc w:val="both"/>
        <w:rPr>
          <w:rFonts w:ascii="Arial" w:hAnsi="Arial" w:cs="Arial"/>
          <w:b/>
          <w:bCs/>
          <w:sz w:val="22"/>
          <w:szCs w:val="22"/>
        </w:rPr>
      </w:pPr>
    </w:p>
    <w:p w14:paraId="56126610" w14:textId="77777777" w:rsidR="00F71903" w:rsidRPr="0084535E" w:rsidRDefault="00F71903" w:rsidP="009F4088">
      <w:pPr>
        <w:pStyle w:val="Ttulo2"/>
        <w:ind w:left="851" w:hanging="425"/>
      </w:pPr>
      <w:r w:rsidRPr="0084535E">
        <w:t>Abandono legal</w:t>
      </w:r>
    </w:p>
    <w:p w14:paraId="1AE25047" w14:textId="77777777" w:rsidR="00F71903" w:rsidRPr="0084535E" w:rsidRDefault="00F71903" w:rsidP="004F3AA6">
      <w:pPr>
        <w:pStyle w:val="Prrafodelista"/>
        <w:widowControl w:val="0"/>
        <w:ind w:left="927"/>
        <w:jc w:val="both"/>
        <w:rPr>
          <w:rFonts w:ascii="Arial" w:hAnsi="Arial" w:cs="Arial"/>
          <w:sz w:val="22"/>
          <w:szCs w:val="22"/>
          <w:shd w:val="clear" w:color="auto" w:fill="FFFFFF"/>
        </w:rPr>
      </w:pPr>
    </w:p>
    <w:p w14:paraId="772E6CCF" w14:textId="77777777" w:rsidR="00F71903" w:rsidRPr="0084535E" w:rsidRDefault="00F71903" w:rsidP="00A7592E">
      <w:pPr>
        <w:pStyle w:val="Prrafodelista"/>
        <w:widowControl w:val="0"/>
        <w:numPr>
          <w:ilvl w:val="0"/>
          <w:numId w:val="65"/>
        </w:numPr>
        <w:ind w:left="1276" w:hanging="425"/>
        <w:jc w:val="both"/>
        <w:rPr>
          <w:rFonts w:ascii="Arial" w:hAnsi="Arial" w:cs="Arial"/>
          <w:sz w:val="22"/>
          <w:szCs w:val="22"/>
        </w:rPr>
      </w:pPr>
      <w:r w:rsidRPr="0084535E">
        <w:rPr>
          <w:rFonts w:ascii="Arial" w:hAnsi="Arial" w:cs="Arial"/>
          <w:sz w:val="22"/>
          <w:szCs w:val="22"/>
        </w:rPr>
        <w:t>El abandono legal se produce cuando las mercancías:</w:t>
      </w:r>
    </w:p>
    <w:p w14:paraId="4B114A2B" w14:textId="0CC0A254" w:rsidR="009165E8" w:rsidRPr="0084535E" w:rsidRDefault="009165E8" w:rsidP="009F4088">
      <w:pPr>
        <w:pStyle w:val="Prrafodelista"/>
        <w:widowControl w:val="0"/>
        <w:numPr>
          <w:ilvl w:val="0"/>
          <w:numId w:val="24"/>
        </w:numPr>
        <w:ind w:left="1701" w:hanging="425"/>
        <w:jc w:val="both"/>
        <w:rPr>
          <w:rFonts w:ascii="Arial" w:hAnsi="Arial" w:cs="Arial"/>
          <w:sz w:val="22"/>
          <w:szCs w:val="22"/>
        </w:rPr>
      </w:pPr>
      <w:r w:rsidRPr="0084535E">
        <w:rPr>
          <w:rFonts w:ascii="Arial" w:hAnsi="Arial" w:cs="Arial"/>
          <w:sz w:val="22"/>
          <w:szCs w:val="22"/>
        </w:rPr>
        <w:t xml:space="preserve">No hayan sido solicitadas a destinación aduanera dentro del plazo </w:t>
      </w:r>
      <w:r w:rsidR="008D52A9">
        <w:rPr>
          <w:rFonts w:ascii="Arial" w:hAnsi="Arial" w:cs="Arial"/>
          <w:sz w:val="22"/>
          <w:szCs w:val="22"/>
        </w:rPr>
        <w:t xml:space="preserve">señalado </w:t>
      </w:r>
      <w:r w:rsidRPr="0084535E">
        <w:rPr>
          <w:rFonts w:ascii="Arial" w:hAnsi="Arial" w:cs="Arial"/>
          <w:sz w:val="22"/>
          <w:szCs w:val="22"/>
        </w:rPr>
        <w:t xml:space="preserve">para el despacho diferido o dentro del plazo de la prórroga otorgada para destinar, conforme a lo </w:t>
      </w:r>
      <w:r w:rsidR="008D52A9">
        <w:rPr>
          <w:rFonts w:ascii="Arial" w:hAnsi="Arial" w:cs="Arial"/>
          <w:sz w:val="22"/>
          <w:szCs w:val="22"/>
        </w:rPr>
        <w:t>establecido</w:t>
      </w:r>
      <w:r w:rsidRPr="0084535E">
        <w:rPr>
          <w:rFonts w:ascii="Arial" w:hAnsi="Arial" w:cs="Arial"/>
          <w:sz w:val="22"/>
          <w:szCs w:val="22"/>
        </w:rPr>
        <w:t xml:space="preserve"> en el </w:t>
      </w:r>
      <w:r w:rsidR="000C0CEA">
        <w:rPr>
          <w:rFonts w:ascii="Arial" w:hAnsi="Arial" w:cs="Arial"/>
          <w:sz w:val="22"/>
          <w:szCs w:val="22"/>
        </w:rPr>
        <w:t xml:space="preserve">inciso b) del </w:t>
      </w:r>
      <w:r w:rsidRPr="0084535E">
        <w:rPr>
          <w:rFonts w:ascii="Arial" w:hAnsi="Arial" w:cs="Arial"/>
          <w:sz w:val="22"/>
          <w:szCs w:val="22"/>
        </w:rPr>
        <w:t xml:space="preserve">artículo 132 de la Ley. </w:t>
      </w:r>
    </w:p>
    <w:p w14:paraId="71572EF5" w14:textId="2E33BD00" w:rsidR="00F71903" w:rsidRPr="0084535E" w:rsidRDefault="00F71903" w:rsidP="009F4088">
      <w:pPr>
        <w:pStyle w:val="Prrafodelista"/>
        <w:widowControl w:val="0"/>
        <w:numPr>
          <w:ilvl w:val="0"/>
          <w:numId w:val="24"/>
        </w:numPr>
        <w:ind w:left="1701" w:hanging="425"/>
        <w:jc w:val="both"/>
        <w:rPr>
          <w:rFonts w:ascii="Arial" w:hAnsi="Arial" w:cs="Arial"/>
          <w:sz w:val="22"/>
          <w:szCs w:val="22"/>
        </w:rPr>
      </w:pPr>
      <w:r w:rsidRPr="0084535E">
        <w:rPr>
          <w:rFonts w:ascii="Arial" w:hAnsi="Arial" w:cs="Arial"/>
          <w:sz w:val="22"/>
          <w:szCs w:val="22"/>
        </w:rPr>
        <w:t xml:space="preserve">Hayan sido solicitadas a destinación </w:t>
      </w:r>
      <w:r w:rsidRPr="00BB442C">
        <w:rPr>
          <w:rFonts w:ascii="Arial" w:hAnsi="Arial" w:cs="Arial"/>
          <w:sz w:val="22"/>
          <w:szCs w:val="22"/>
        </w:rPr>
        <w:t xml:space="preserve">aduanera </w:t>
      </w:r>
      <w:r w:rsidR="00735446" w:rsidRPr="00BB442C">
        <w:rPr>
          <w:rFonts w:ascii="Arial" w:hAnsi="Arial" w:cs="Arial"/>
          <w:sz w:val="22"/>
          <w:szCs w:val="22"/>
        </w:rPr>
        <w:t>pero</w:t>
      </w:r>
      <w:r w:rsidR="00735446">
        <w:rPr>
          <w:rFonts w:ascii="Arial" w:hAnsi="Arial" w:cs="Arial"/>
          <w:sz w:val="22"/>
          <w:szCs w:val="22"/>
        </w:rPr>
        <w:t xml:space="preserve"> </w:t>
      </w:r>
      <w:r w:rsidRPr="0084535E">
        <w:rPr>
          <w:rFonts w:ascii="Arial" w:hAnsi="Arial" w:cs="Arial"/>
          <w:sz w:val="22"/>
          <w:szCs w:val="22"/>
        </w:rPr>
        <w:t>no se ha culminado su trámite:</w:t>
      </w:r>
    </w:p>
    <w:p w14:paraId="38B156F4" w14:textId="700B75BE" w:rsidR="00F71903" w:rsidRPr="006179CB" w:rsidRDefault="009C2B3F" w:rsidP="009F4088">
      <w:pPr>
        <w:widowControl w:val="0"/>
        <w:ind w:left="2268" w:hanging="567"/>
        <w:jc w:val="both"/>
        <w:rPr>
          <w:rFonts w:ascii="Arial" w:hAnsi="Arial" w:cs="Arial"/>
          <w:sz w:val="22"/>
          <w:szCs w:val="22"/>
        </w:rPr>
      </w:pPr>
      <w:r>
        <w:rPr>
          <w:rFonts w:ascii="Arial" w:hAnsi="Arial" w:cs="Arial"/>
          <w:sz w:val="22"/>
          <w:szCs w:val="22"/>
        </w:rPr>
        <w:t>b.1)</w:t>
      </w:r>
      <w:r w:rsidR="009F4088">
        <w:rPr>
          <w:rFonts w:ascii="Arial" w:hAnsi="Arial" w:cs="Arial"/>
          <w:sz w:val="22"/>
          <w:szCs w:val="22"/>
        </w:rPr>
        <w:tab/>
      </w:r>
      <w:r w:rsidR="00204371" w:rsidRPr="008910B5">
        <w:rPr>
          <w:rFonts w:ascii="Arial" w:hAnsi="Arial" w:cs="Arial"/>
          <w:sz w:val="22"/>
          <w:szCs w:val="22"/>
        </w:rPr>
        <w:t xml:space="preserve">en el </w:t>
      </w:r>
      <w:r w:rsidR="00F71903" w:rsidRPr="008910B5">
        <w:rPr>
          <w:rFonts w:ascii="Arial" w:hAnsi="Arial" w:cs="Arial"/>
          <w:sz w:val="22"/>
          <w:szCs w:val="22"/>
        </w:rPr>
        <w:t>despacho anticipado: dentro del plazo de treinta días calendario contado a partir del día siguiente de la fecha del término de la descarga.</w:t>
      </w:r>
    </w:p>
    <w:p w14:paraId="0661A27D" w14:textId="02B0E939" w:rsidR="00F71903" w:rsidRPr="009C2B3F" w:rsidRDefault="009C2B3F" w:rsidP="009F4088">
      <w:pPr>
        <w:widowControl w:val="0"/>
        <w:ind w:left="2268" w:hanging="567"/>
        <w:jc w:val="both"/>
        <w:rPr>
          <w:rFonts w:ascii="Arial" w:hAnsi="Arial" w:cs="Arial"/>
          <w:sz w:val="22"/>
          <w:szCs w:val="22"/>
        </w:rPr>
      </w:pPr>
      <w:r w:rsidRPr="006179CB">
        <w:rPr>
          <w:rFonts w:ascii="Arial" w:hAnsi="Arial" w:cs="Arial"/>
          <w:sz w:val="22"/>
          <w:szCs w:val="22"/>
        </w:rPr>
        <w:t>b.2)</w:t>
      </w:r>
      <w:r w:rsidR="009F4088" w:rsidRPr="008910B5">
        <w:rPr>
          <w:rFonts w:ascii="Arial" w:hAnsi="Arial" w:cs="Arial"/>
          <w:sz w:val="22"/>
          <w:szCs w:val="22"/>
        </w:rPr>
        <w:tab/>
      </w:r>
      <w:r w:rsidR="00204371" w:rsidRPr="008910B5">
        <w:rPr>
          <w:rFonts w:ascii="Arial" w:hAnsi="Arial" w:cs="Arial"/>
          <w:sz w:val="22"/>
          <w:szCs w:val="22"/>
        </w:rPr>
        <w:t>en el</w:t>
      </w:r>
      <w:r w:rsidR="00204371">
        <w:rPr>
          <w:rFonts w:ascii="Arial" w:hAnsi="Arial" w:cs="Arial"/>
          <w:sz w:val="22"/>
          <w:szCs w:val="22"/>
        </w:rPr>
        <w:t xml:space="preserve"> </w:t>
      </w:r>
      <w:r w:rsidR="00F71903" w:rsidRPr="009C2B3F">
        <w:rPr>
          <w:rFonts w:ascii="Arial" w:hAnsi="Arial" w:cs="Arial"/>
          <w:sz w:val="22"/>
          <w:szCs w:val="22"/>
        </w:rPr>
        <w:t>despacho diferido: dentro del plazo de treinta días calendario contado a partir del día siguiente a la numeración de la</w:t>
      </w:r>
      <w:r w:rsidR="000C0CEA">
        <w:rPr>
          <w:rFonts w:ascii="Arial" w:hAnsi="Arial" w:cs="Arial"/>
          <w:sz w:val="22"/>
          <w:szCs w:val="22"/>
        </w:rPr>
        <w:t xml:space="preserve"> </w:t>
      </w:r>
      <w:r w:rsidR="00DC2717">
        <w:rPr>
          <w:rFonts w:ascii="Arial" w:hAnsi="Arial" w:cs="Arial"/>
          <w:sz w:val="22"/>
          <w:szCs w:val="22"/>
        </w:rPr>
        <w:t>DSEER</w:t>
      </w:r>
      <w:r w:rsidR="00F71903" w:rsidRPr="009C2B3F">
        <w:rPr>
          <w:rFonts w:ascii="Arial" w:hAnsi="Arial" w:cs="Arial"/>
          <w:sz w:val="22"/>
          <w:szCs w:val="22"/>
        </w:rPr>
        <w:t>.</w:t>
      </w:r>
    </w:p>
    <w:p w14:paraId="6AA352B3" w14:textId="77777777" w:rsidR="00F71903" w:rsidRPr="0084535E" w:rsidRDefault="00F71903" w:rsidP="004F3AA6">
      <w:pPr>
        <w:pStyle w:val="Prrafodelista"/>
        <w:widowControl w:val="0"/>
        <w:tabs>
          <w:tab w:val="left" w:pos="425"/>
          <w:tab w:val="left" w:pos="680"/>
          <w:tab w:val="left" w:pos="907"/>
        </w:tabs>
        <w:ind w:left="1985"/>
        <w:jc w:val="both"/>
        <w:rPr>
          <w:rFonts w:ascii="Arial" w:hAnsi="Arial" w:cs="Arial"/>
          <w:sz w:val="22"/>
          <w:szCs w:val="22"/>
        </w:rPr>
      </w:pPr>
    </w:p>
    <w:p w14:paraId="16A88D33" w14:textId="304267B6" w:rsidR="00F71903" w:rsidRPr="0084535E" w:rsidRDefault="00F71903" w:rsidP="00A7592E">
      <w:pPr>
        <w:pStyle w:val="Prrafodelista"/>
        <w:widowControl w:val="0"/>
        <w:numPr>
          <w:ilvl w:val="0"/>
          <w:numId w:val="65"/>
        </w:numPr>
        <w:ind w:left="1276" w:hanging="425"/>
        <w:jc w:val="both"/>
        <w:rPr>
          <w:rFonts w:ascii="Arial" w:hAnsi="Arial" w:cs="Arial"/>
          <w:sz w:val="22"/>
          <w:szCs w:val="22"/>
        </w:rPr>
      </w:pPr>
      <w:r w:rsidRPr="0084535E">
        <w:rPr>
          <w:rFonts w:ascii="Arial" w:hAnsi="Arial" w:cs="Arial"/>
          <w:sz w:val="22"/>
          <w:szCs w:val="22"/>
        </w:rPr>
        <w:t>Las mercancías en abandono legal pueden ser destinadas hasta antes que la Administración Aduanera efectivice su disposición. En este caso, la deuda tributaria aduanera y los recargos no pueden ser respaldados por la</w:t>
      </w:r>
      <w:r w:rsidR="008910B5">
        <w:rPr>
          <w:rFonts w:ascii="Arial" w:hAnsi="Arial" w:cs="Arial"/>
          <w:sz w:val="22"/>
          <w:szCs w:val="22"/>
        </w:rPr>
        <w:t>s</w:t>
      </w:r>
      <w:r w:rsidRPr="0084535E">
        <w:rPr>
          <w:rFonts w:ascii="Arial" w:hAnsi="Arial" w:cs="Arial"/>
          <w:sz w:val="22"/>
          <w:szCs w:val="22"/>
        </w:rPr>
        <w:t xml:space="preserve"> garantía</w:t>
      </w:r>
      <w:r w:rsidR="008910B5">
        <w:rPr>
          <w:rFonts w:ascii="Arial" w:hAnsi="Arial" w:cs="Arial"/>
          <w:sz w:val="22"/>
          <w:szCs w:val="22"/>
        </w:rPr>
        <w:t>s</w:t>
      </w:r>
      <w:r w:rsidRPr="0084535E">
        <w:rPr>
          <w:rFonts w:ascii="Arial" w:hAnsi="Arial" w:cs="Arial"/>
          <w:sz w:val="22"/>
          <w:szCs w:val="22"/>
        </w:rPr>
        <w:t xml:space="preserve"> </w:t>
      </w:r>
      <w:r w:rsidR="008D52A9">
        <w:rPr>
          <w:rFonts w:ascii="Arial" w:hAnsi="Arial" w:cs="Arial"/>
          <w:sz w:val="22"/>
          <w:szCs w:val="22"/>
        </w:rPr>
        <w:t>establecida</w:t>
      </w:r>
      <w:r w:rsidR="008910B5">
        <w:rPr>
          <w:rFonts w:ascii="Arial" w:hAnsi="Arial" w:cs="Arial"/>
          <w:sz w:val="22"/>
          <w:szCs w:val="22"/>
        </w:rPr>
        <w:t>s</w:t>
      </w:r>
      <w:r w:rsidRPr="0084535E">
        <w:rPr>
          <w:rFonts w:ascii="Arial" w:hAnsi="Arial" w:cs="Arial"/>
          <w:sz w:val="22"/>
          <w:szCs w:val="22"/>
        </w:rPr>
        <w:t xml:space="preserve"> en el artículo 160 de la Ley. </w:t>
      </w:r>
    </w:p>
    <w:p w14:paraId="5B3D8DC8" w14:textId="77777777" w:rsidR="007659AA" w:rsidRDefault="007659AA" w:rsidP="004F3AA6">
      <w:pPr>
        <w:pStyle w:val="Prrafodelista"/>
        <w:widowControl w:val="0"/>
        <w:ind w:left="0"/>
        <w:jc w:val="both"/>
        <w:rPr>
          <w:rFonts w:ascii="Arial" w:hAnsi="Arial" w:cs="Arial"/>
          <w:b/>
          <w:bCs/>
          <w:strike/>
          <w:sz w:val="22"/>
          <w:szCs w:val="22"/>
        </w:rPr>
      </w:pPr>
    </w:p>
    <w:p w14:paraId="63750A98" w14:textId="77777777" w:rsidR="00927A2D" w:rsidRPr="001A155E" w:rsidRDefault="00927A2D" w:rsidP="009F4088">
      <w:pPr>
        <w:pStyle w:val="Ttulo2"/>
        <w:ind w:left="851" w:hanging="425"/>
        <w:rPr>
          <w:bdr w:val="none" w:sz="0" w:space="0" w:color="auto" w:frame="1"/>
        </w:rPr>
      </w:pPr>
      <w:r w:rsidRPr="0084535E">
        <w:rPr>
          <w:bdr w:val="none" w:sz="0" w:space="0" w:color="auto" w:frame="1"/>
        </w:rPr>
        <w:t xml:space="preserve">Notificaciones </w:t>
      </w:r>
      <w:r w:rsidR="003E75A5">
        <w:rPr>
          <w:bdr w:val="none" w:sz="0" w:space="0" w:color="auto" w:frame="1"/>
        </w:rPr>
        <w:t>y comunicaciones</w:t>
      </w:r>
      <w:r w:rsidRPr="0084535E">
        <w:rPr>
          <w:bdr w:val="none" w:sz="0" w:space="0" w:color="auto" w:frame="1"/>
        </w:rPr>
        <w:t xml:space="preserve">   </w:t>
      </w:r>
    </w:p>
    <w:p w14:paraId="1C245A5D" w14:textId="77777777" w:rsidR="003E75A5" w:rsidRPr="001A155E" w:rsidRDefault="003E75A5" w:rsidP="001A155E">
      <w:pPr>
        <w:rPr>
          <w:rFonts w:ascii="Arial" w:hAnsi="Arial" w:cs="Arial"/>
          <w:sz w:val="22"/>
          <w:szCs w:val="22"/>
        </w:rPr>
      </w:pPr>
    </w:p>
    <w:p w14:paraId="39AB5FE7" w14:textId="44448DB9" w:rsidR="003E75A5" w:rsidRPr="001A155E" w:rsidRDefault="003E75A5" w:rsidP="009F4088">
      <w:pPr>
        <w:ind w:left="1276" w:hanging="425"/>
        <w:rPr>
          <w:rFonts w:ascii="Arial" w:hAnsi="Arial" w:cs="Arial"/>
          <w:b/>
          <w:bCs/>
          <w:sz w:val="22"/>
          <w:szCs w:val="22"/>
        </w:rPr>
      </w:pPr>
      <w:r w:rsidRPr="001A155E">
        <w:rPr>
          <w:rFonts w:ascii="Arial" w:hAnsi="Arial" w:cs="Arial"/>
          <w:b/>
          <w:bCs/>
          <w:sz w:val="22"/>
          <w:szCs w:val="22"/>
        </w:rPr>
        <w:t>G1</w:t>
      </w:r>
      <w:r w:rsidR="00410572">
        <w:rPr>
          <w:rFonts w:ascii="Arial" w:hAnsi="Arial" w:cs="Arial"/>
          <w:b/>
          <w:bCs/>
          <w:sz w:val="22"/>
          <w:szCs w:val="22"/>
        </w:rPr>
        <w:t>)</w:t>
      </w:r>
      <w:r w:rsidRPr="001A155E">
        <w:rPr>
          <w:rFonts w:ascii="Arial" w:hAnsi="Arial" w:cs="Arial"/>
          <w:b/>
          <w:bCs/>
          <w:sz w:val="22"/>
          <w:szCs w:val="22"/>
        </w:rPr>
        <w:tab/>
        <w:t>Notificaciones a través del buzón electrónico</w:t>
      </w:r>
    </w:p>
    <w:p w14:paraId="3258B1F4" w14:textId="77777777" w:rsidR="00927A2D" w:rsidRPr="001A155E" w:rsidRDefault="00927A2D" w:rsidP="00A7592E">
      <w:pPr>
        <w:pStyle w:val="Prrafodelista"/>
        <w:widowControl w:val="0"/>
        <w:numPr>
          <w:ilvl w:val="0"/>
          <w:numId w:val="68"/>
        </w:numPr>
        <w:ind w:left="1701" w:hanging="425"/>
        <w:jc w:val="both"/>
        <w:rPr>
          <w:rFonts w:ascii="Arial" w:hAnsi="Arial" w:cs="Arial"/>
          <w:sz w:val="22"/>
          <w:szCs w:val="22"/>
        </w:rPr>
      </w:pPr>
      <w:r w:rsidRPr="001A155E">
        <w:rPr>
          <w:rFonts w:ascii="Arial" w:hAnsi="Arial" w:cs="Arial"/>
          <w:sz w:val="22"/>
          <w:szCs w:val="22"/>
          <w:bdr w:val="none" w:sz="0" w:space="0" w:color="auto" w:frame="1"/>
        </w:rPr>
        <w:lastRenderedPageBreak/>
        <w:t>Los siguientes actos administrativos pueden ser notificados a través del buzón electrónico: </w:t>
      </w:r>
    </w:p>
    <w:p w14:paraId="0FAFBAC8" w14:textId="77777777" w:rsidR="00927A2D" w:rsidRPr="001A155E" w:rsidRDefault="00927A2D" w:rsidP="00A7592E">
      <w:pPr>
        <w:numPr>
          <w:ilvl w:val="0"/>
          <w:numId w:val="43"/>
        </w:numPr>
        <w:shd w:val="clear" w:color="auto" w:fill="FFFFFF"/>
        <w:tabs>
          <w:tab w:val="clear" w:pos="720"/>
        </w:tabs>
        <w:ind w:left="2127" w:hanging="426"/>
        <w:jc w:val="both"/>
        <w:rPr>
          <w:rFonts w:ascii="Arial" w:hAnsi="Arial" w:cs="Arial"/>
          <w:sz w:val="22"/>
          <w:szCs w:val="22"/>
        </w:rPr>
      </w:pPr>
      <w:r w:rsidRPr="001A155E">
        <w:rPr>
          <w:rFonts w:ascii="Arial" w:hAnsi="Arial" w:cs="Arial"/>
          <w:sz w:val="22"/>
          <w:szCs w:val="22"/>
          <w:bdr w:val="none" w:sz="0" w:space="0" w:color="auto" w:frame="1"/>
          <w:shd w:val="clear" w:color="auto" w:fill="FFFFFF"/>
        </w:rPr>
        <w:t>Requerimiento de información o documentación. </w:t>
      </w:r>
    </w:p>
    <w:p w14:paraId="639D35AA" w14:textId="77777777" w:rsidR="00927A2D" w:rsidRPr="0084535E" w:rsidRDefault="00927A2D" w:rsidP="00A7592E">
      <w:pPr>
        <w:numPr>
          <w:ilvl w:val="0"/>
          <w:numId w:val="43"/>
        </w:numPr>
        <w:shd w:val="clear" w:color="auto" w:fill="FFFFFF"/>
        <w:tabs>
          <w:tab w:val="clear" w:pos="720"/>
        </w:tabs>
        <w:ind w:left="2127" w:hanging="426"/>
        <w:jc w:val="both"/>
        <w:rPr>
          <w:rFonts w:ascii="Arial" w:hAnsi="Arial" w:cs="Arial"/>
          <w:sz w:val="22"/>
          <w:szCs w:val="22"/>
        </w:rPr>
      </w:pPr>
      <w:r w:rsidRPr="0084535E">
        <w:rPr>
          <w:rFonts w:ascii="Arial" w:hAnsi="Arial" w:cs="Arial"/>
          <w:sz w:val="22"/>
          <w:szCs w:val="22"/>
          <w:bdr w:val="none" w:sz="0" w:space="0" w:color="auto" w:frame="1"/>
          <w:shd w:val="clear" w:color="auto" w:fill="FFFFFF"/>
        </w:rPr>
        <w:t>Resolución de determinación o multa. </w:t>
      </w:r>
    </w:p>
    <w:p w14:paraId="21209EA4" w14:textId="77777777" w:rsidR="00927A2D" w:rsidRPr="0084535E" w:rsidRDefault="00927A2D" w:rsidP="00A7592E">
      <w:pPr>
        <w:numPr>
          <w:ilvl w:val="0"/>
          <w:numId w:val="43"/>
        </w:numPr>
        <w:shd w:val="clear" w:color="auto" w:fill="FFFFFF"/>
        <w:tabs>
          <w:tab w:val="clear" w:pos="720"/>
        </w:tabs>
        <w:ind w:left="2127" w:hanging="426"/>
        <w:jc w:val="both"/>
        <w:rPr>
          <w:rFonts w:ascii="Arial" w:hAnsi="Arial" w:cs="Arial"/>
          <w:sz w:val="22"/>
          <w:szCs w:val="22"/>
        </w:rPr>
      </w:pPr>
      <w:r w:rsidRPr="0084535E">
        <w:rPr>
          <w:rFonts w:ascii="Arial" w:hAnsi="Arial" w:cs="Arial"/>
          <w:sz w:val="22"/>
          <w:szCs w:val="22"/>
          <w:bdr w:val="none" w:sz="0" w:space="0" w:color="auto" w:frame="1"/>
          <w:shd w:val="clear" w:color="auto" w:fill="FFFFFF"/>
        </w:rPr>
        <w:t>El que declara la procedencia en parte o improcedencia de una solicitud. </w:t>
      </w:r>
    </w:p>
    <w:p w14:paraId="7B72B1EC" w14:textId="77777777" w:rsidR="00927A2D" w:rsidRPr="0084535E" w:rsidRDefault="00927A2D" w:rsidP="00A7592E">
      <w:pPr>
        <w:numPr>
          <w:ilvl w:val="0"/>
          <w:numId w:val="43"/>
        </w:numPr>
        <w:shd w:val="clear" w:color="auto" w:fill="FFFFFF"/>
        <w:tabs>
          <w:tab w:val="clear" w:pos="720"/>
        </w:tabs>
        <w:ind w:left="2127" w:hanging="426"/>
        <w:jc w:val="both"/>
        <w:rPr>
          <w:rFonts w:ascii="Arial" w:hAnsi="Arial" w:cs="Arial"/>
          <w:sz w:val="22"/>
          <w:szCs w:val="22"/>
        </w:rPr>
      </w:pPr>
      <w:r w:rsidRPr="0084535E">
        <w:rPr>
          <w:rFonts w:ascii="Arial" w:hAnsi="Arial" w:cs="Arial"/>
          <w:sz w:val="22"/>
          <w:szCs w:val="22"/>
          <w:bdr w:val="none" w:sz="0" w:space="0" w:color="auto" w:frame="1"/>
          <w:shd w:val="clear" w:color="auto" w:fill="FFFFFF"/>
        </w:rPr>
        <w:t xml:space="preserve">El que declara la procedencia cuya ejecución se encuentra sujeta al </w:t>
      </w:r>
      <w:r w:rsidR="001774D2" w:rsidRPr="0084535E">
        <w:rPr>
          <w:rFonts w:ascii="Arial" w:hAnsi="Arial" w:cs="Arial"/>
          <w:sz w:val="22"/>
          <w:szCs w:val="22"/>
          <w:bdr w:val="none" w:sz="0" w:space="0" w:color="auto" w:frame="1"/>
          <w:shd w:val="clear" w:color="auto" w:fill="FFFFFF"/>
        </w:rPr>
        <w:t>c</w:t>
      </w:r>
      <w:r w:rsidRPr="0084535E">
        <w:rPr>
          <w:rFonts w:ascii="Arial" w:hAnsi="Arial" w:cs="Arial"/>
          <w:sz w:val="22"/>
          <w:szCs w:val="22"/>
          <w:bdr w:val="none" w:sz="0" w:space="0" w:color="auto" w:frame="1"/>
          <w:shd w:val="clear" w:color="auto" w:fill="FFFFFF"/>
        </w:rPr>
        <w:t>umplimiento</w:t>
      </w:r>
      <w:r w:rsidR="00C1196F" w:rsidRPr="0084535E">
        <w:rPr>
          <w:rFonts w:ascii="Arial" w:hAnsi="Arial" w:cs="Arial"/>
          <w:sz w:val="22"/>
          <w:szCs w:val="22"/>
          <w:bdr w:val="none" w:sz="0" w:space="0" w:color="auto" w:frame="1"/>
          <w:shd w:val="clear" w:color="auto" w:fill="FFFFFF"/>
        </w:rPr>
        <w:t xml:space="preserve"> </w:t>
      </w:r>
      <w:r w:rsidRPr="0084535E">
        <w:rPr>
          <w:rFonts w:ascii="Arial" w:hAnsi="Arial" w:cs="Arial"/>
          <w:sz w:val="22"/>
          <w:szCs w:val="22"/>
          <w:bdr w:val="none" w:sz="0" w:space="0" w:color="auto" w:frame="1"/>
          <w:shd w:val="clear" w:color="auto" w:fill="FFFFFF"/>
        </w:rPr>
        <w:t>de requerimientos de la Administración Aduanera. </w:t>
      </w:r>
    </w:p>
    <w:p w14:paraId="7A209B59" w14:textId="77777777" w:rsidR="00927A2D" w:rsidRPr="0084535E" w:rsidRDefault="00927A2D" w:rsidP="00A7592E">
      <w:pPr>
        <w:numPr>
          <w:ilvl w:val="0"/>
          <w:numId w:val="43"/>
        </w:numPr>
        <w:shd w:val="clear" w:color="auto" w:fill="FFFFFF"/>
        <w:tabs>
          <w:tab w:val="clear" w:pos="720"/>
        </w:tabs>
        <w:ind w:left="2127" w:hanging="426"/>
        <w:jc w:val="both"/>
        <w:rPr>
          <w:rFonts w:ascii="Arial" w:hAnsi="Arial" w:cs="Arial"/>
          <w:sz w:val="22"/>
          <w:szCs w:val="22"/>
        </w:rPr>
      </w:pPr>
      <w:r w:rsidRPr="0084535E">
        <w:rPr>
          <w:rFonts w:ascii="Arial" w:hAnsi="Arial" w:cs="Arial"/>
          <w:sz w:val="22"/>
          <w:szCs w:val="22"/>
          <w:bdr w:val="none" w:sz="0" w:space="0" w:color="auto" w:frame="1"/>
          <w:shd w:val="clear" w:color="auto" w:fill="FFFFFF"/>
        </w:rPr>
        <w:t>El emitido de oficio por la Administración Aduanera. </w:t>
      </w:r>
    </w:p>
    <w:p w14:paraId="4FF4A5D5" w14:textId="77777777" w:rsidR="00A2765A" w:rsidRPr="0084535E" w:rsidRDefault="00A2765A" w:rsidP="004F3AA6">
      <w:pPr>
        <w:shd w:val="clear" w:color="auto" w:fill="FFFFFF"/>
        <w:tabs>
          <w:tab w:val="num" w:pos="993"/>
        </w:tabs>
        <w:ind w:left="851" w:hanging="11"/>
        <w:jc w:val="both"/>
        <w:rPr>
          <w:rFonts w:ascii="Arial" w:hAnsi="Arial" w:cs="Arial"/>
          <w:sz w:val="22"/>
          <w:szCs w:val="22"/>
        </w:rPr>
      </w:pPr>
    </w:p>
    <w:p w14:paraId="778AC9FF" w14:textId="77777777" w:rsidR="00927A2D" w:rsidRPr="0084535E" w:rsidRDefault="00927A2D" w:rsidP="00A7592E">
      <w:pPr>
        <w:pStyle w:val="Prrafodelista"/>
        <w:widowControl w:val="0"/>
        <w:numPr>
          <w:ilvl w:val="0"/>
          <w:numId w:val="68"/>
        </w:numPr>
        <w:ind w:left="1701" w:hanging="425"/>
        <w:jc w:val="both"/>
        <w:rPr>
          <w:rFonts w:ascii="Arial" w:hAnsi="Arial" w:cs="Arial"/>
          <w:sz w:val="22"/>
          <w:szCs w:val="22"/>
        </w:rPr>
      </w:pPr>
      <w:r w:rsidRPr="0084535E">
        <w:rPr>
          <w:rFonts w:ascii="Arial" w:hAnsi="Arial" w:cs="Arial"/>
          <w:sz w:val="22"/>
          <w:szCs w:val="22"/>
          <w:bdr w:val="none" w:sz="0" w:space="0" w:color="auto" w:frame="1"/>
          <w:shd w:val="clear" w:color="auto" w:fill="FFFFFF"/>
        </w:rPr>
        <w:t>Para la notificación a través del buzón electrónico se debe considerar que: </w:t>
      </w:r>
    </w:p>
    <w:p w14:paraId="227431E0" w14:textId="77777777" w:rsidR="00A2765A" w:rsidRPr="0084535E" w:rsidRDefault="00927A2D" w:rsidP="00A7592E">
      <w:pPr>
        <w:numPr>
          <w:ilvl w:val="0"/>
          <w:numId w:val="42"/>
        </w:numPr>
        <w:shd w:val="clear" w:color="auto" w:fill="FFFFFF"/>
        <w:ind w:left="2127" w:hanging="426"/>
        <w:jc w:val="both"/>
        <w:rPr>
          <w:rFonts w:ascii="Arial" w:hAnsi="Arial" w:cs="Arial"/>
          <w:sz w:val="22"/>
          <w:szCs w:val="22"/>
        </w:rPr>
      </w:pPr>
      <w:r w:rsidRPr="0084535E">
        <w:rPr>
          <w:rFonts w:ascii="Arial" w:hAnsi="Arial" w:cs="Arial"/>
          <w:sz w:val="22"/>
          <w:szCs w:val="22"/>
          <w:bdr w:val="none" w:sz="0" w:space="0" w:color="auto" w:frame="1"/>
          <w:shd w:val="clear" w:color="auto" w:fill="FFFFFF"/>
        </w:rPr>
        <w:t>El OCE o el OI cuente con número de RUC y clave SOL. </w:t>
      </w:r>
    </w:p>
    <w:p w14:paraId="5EAA2A20" w14:textId="77777777" w:rsidR="00A2765A" w:rsidRPr="0084535E" w:rsidRDefault="00A2765A" w:rsidP="00A7592E">
      <w:pPr>
        <w:numPr>
          <w:ilvl w:val="0"/>
          <w:numId w:val="42"/>
        </w:numPr>
        <w:shd w:val="clear" w:color="auto" w:fill="FFFFFF"/>
        <w:ind w:left="2127" w:hanging="426"/>
        <w:jc w:val="both"/>
        <w:rPr>
          <w:rFonts w:ascii="Arial" w:hAnsi="Arial" w:cs="Arial"/>
          <w:sz w:val="22"/>
          <w:szCs w:val="22"/>
        </w:rPr>
      </w:pPr>
      <w:r w:rsidRPr="0084535E">
        <w:rPr>
          <w:rFonts w:ascii="Arial" w:hAnsi="Arial" w:cs="Arial"/>
          <w:sz w:val="22"/>
          <w:szCs w:val="22"/>
          <w:bdr w:val="none" w:sz="0" w:space="0" w:color="auto" w:frame="1"/>
          <w:shd w:val="clear" w:color="auto" w:fill="FFFFFF"/>
        </w:rPr>
        <w:t>El acto administrativo que se genera automáticamente por el sistema informático sea transmitido al buzón electrónico del OCE o del OI, según corresponda.</w:t>
      </w:r>
    </w:p>
    <w:p w14:paraId="411EFFF7" w14:textId="77777777" w:rsidR="00A2765A" w:rsidRPr="0084535E" w:rsidRDefault="00A2765A" w:rsidP="00A7592E">
      <w:pPr>
        <w:numPr>
          <w:ilvl w:val="0"/>
          <w:numId w:val="42"/>
        </w:numPr>
        <w:shd w:val="clear" w:color="auto" w:fill="FFFFFF"/>
        <w:ind w:left="2127" w:hanging="426"/>
        <w:jc w:val="both"/>
        <w:rPr>
          <w:rFonts w:ascii="Arial" w:hAnsi="Arial" w:cs="Arial"/>
          <w:sz w:val="22"/>
          <w:szCs w:val="22"/>
        </w:rPr>
      </w:pPr>
      <w:r w:rsidRPr="0084535E">
        <w:rPr>
          <w:rFonts w:ascii="Arial" w:hAnsi="Arial" w:cs="Arial"/>
          <w:sz w:val="22"/>
          <w:szCs w:val="22"/>
          <w:bdr w:val="none" w:sz="0" w:space="0" w:color="auto" w:frame="1"/>
          <w:shd w:val="clear" w:color="auto" w:fill="FFFFFF"/>
        </w:rPr>
        <w:t>Cuando el acto administrativo no se genera automáticamente, el funcionario aduanero designado deposita en el buzón electrónico del OCE o del OI un archivo en formato digital.</w:t>
      </w:r>
    </w:p>
    <w:p w14:paraId="5D4E879C" w14:textId="77777777" w:rsidR="00927A2D" w:rsidRPr="0084535E" w:rsidRDefault="00A2765A" w:rsidP="00A7592E">
      <w:pPr>
        <w:numPr>
          <w:ilvl w:val="0"/>
          <w:numId w:val="42"/>
        </w:numPr>
        <w:shd w:val="clear" w:color="auto" w:fill="FFFFFF"/>
        <w:ind w:left="2127" w:hanging="426"/>
        <w:jc w:val="both"/>
        <w:rPr>
          <w:rFonts w:ascii="Arial" w:hAnsi="Arial" w:cs="Arial"/>
          <w:sz w:val="22"/>
          <w:szCs w:val="22"/>
          <w:bdr w:val="none" w:sz="0" w:space="0" w:color="auto" w:frame="1"/>
          <w:shd w:val="clear" w:color="auto" w:fill="FFFFFF"/>
        </w:rPr>
      </w:pPr>
      <w:r w:rsidRPr="0084535E">
        <w:rPr>
          <w:rFonts w:ascii="Arial" w:hAnsi="Arial" w:cs="Arial"/>
          <w:sz w:val="22"/>
          <w:szCs w:val="22"/>
          <w:bdr w:val="none" w:sz="0" w:space="0" w:color="auto" w:frame="1"/>
          <w:shd w:val="clear" w:color="auto" w:fill="FFFFFF"/>
        </w:rPr>
        <w:t>La notificación surte efecto al día hábil siguiente a la fecha de depósito del documento. La confirmación de la entrega se realiza por la misma vía electrónica.</w:t>
      </w:r>
    </w:p>
    <w:p w14:paraId="28B5668E" w14:textId="77777777" w:rsidR="00C1196F" w:rsidRPr="0084535E" w:rsidRDefault="00C1196F" w:rsidP="004F3AA6">
      <w:pPr>
        <w:shd w:val="clear" w:color="auto" w:fill="FFFFFF"/>
        <w:ind w:left="1134"/>
        <w:jc w:val="both"/>
        <w:rPr>
          <w:rFonts w:ascii="Arial" w:hAnsi="Arial" w:cs="Arial"/>
          <w:sz w:val="22"/>
          <w:szCs w:val="22"/>
          <w:bdr w:val="none" w:sz="0" w:space="0" w:color="auto" w:frame="1"/>
          <w:shd w:val="clear" w:color="auto" w:fill="FFFFFF"/>
        </w:rPr>
      </w:pPr>
    </w:p>
    <w:p w14:paraId="522C2B3A" w14:textId="77777777" w:rsidR="00927A2D" w:rsidRPr="0084535E" w:rsidRDefault="00927A2D" w:rsidP="00A7592E">
      <w:pPr>
        <w:pStyle w:val="Prrafodelista"/>
        <w:widowControl w:val="0"/>
        <w:numPr>
          <w:ilvl w:val="0"/>
          <w:numId w:val="68"/>
        </w:numPr>
        <w:ind w:left="1701" w:hanging="425"/>
        <w:jc w:val="both"/>
        <w:rPr>
          <w:rFonts w:ascii="Arial" w:hAnsi="Arial" w:cs="Arial"/>
          <w:sz w:val="22"/>
          <w:szCs w:val="22"/>
        </w:rPr>
      </w:pPr>
      <w:r w:rsidRPr="0084535E">
        <w:rPr>
          <w:rFonts w:ascii="Arial" w:hAnsi="Arial" w:cs="Arial"/>
          <w:sz w:val="22"/>
          <w:szCs w:val="22"/>
          <w:bdr w:val="none" w:sz="0" w:space="0" w:color="auto" w:frame="1"/>
        </w:rPr>
        <w:t>La Administración Aduanera puede utilizar, indistintamente, las otras formas de notificación establecidas en el artículo 104 del Código Tributario. </w:t>
      </w:r>
    </w:p>
    <w:p w14:paraId="03834184" w14:textId="77777777" w:rsidR="003A31E5" w:rsidRPr="0084535E" w:rsidRDefault="003A31E5" w:rsidP="004F3AA6">
      <w:pPr>
        <w:pStyle w:val="Prrafodelista"/>
        <w:widowControl w:val="0"/>
        <w:jc w:val="both"/>
        <w:rPr>
          <w:rFonts w:ascii="Arial" w:hAnsi="Arial" w:cs="Arial"/>
          <w:sz w:val="22"/>
          <w:szCs w:val="22"/>
          <w:bdr w:val="none" w:sz="0" w:space="0" w:color="auto" w:frame="1"/>
        </w:rPr>
      </w:pPr>
    </w:p>
    <w:p w14:paraId="5D751894" w14:textId="3B578EEC" w:rsidR="003A31E5" w:rsidRPr="0084535E" w:rsidRDefault="001A155E" w:rsidP="009F4088">
      <w:pPr>
        <w:pStyle w:val="Ttulo2"/>
        <w:numPr>
          <w:ilvl w:val="0"/>
          <w:numId w:val="0"/>
        </w:numPr>
        <w:ind w:left="1276" w:hanging="425"/>
      </w:pPr>
      <w:r>
        <w:t>G2</w:t>
      </w:r>
      <w:r w:rsidR="00410572">
        <w:t>)</w:t>
      </w:r>
      <w:r>
        <w:tab/>
      </w:r>
      <w:r w:rsidR="003A31E5" w:rsidRPr="0084535E">
        <w:t xml:space="preserve">Comunicaciones </w:t>
      </w:r>
      <w:r w:rsidR="003A31E5" w:rsidRPr="006179CB">
        <w:t>a la dirección de correo electrónico consignad</w:t>
      </w:r>
      <w:r w:rsidR="005946F9" w:rsidRPr="006179CB">
        <w:t>a</w:t>
      </w:r>
      <w:r w:rsidR="003A31E5" w:rsidRPr="0084535E">
        <w:t xml:space="preserve"> en la MPV-SUNAT </w:t>
      </w:r>
    </w:p>
    <w:p w14:paraId="703CC55F" w14:textId="77777777" w:rsidR="002A68C5" w:rsidRPr="0084535E" w:rsidRDefault="002A68C5" w:rsidP="004F3AA6">
      <w:pPr>
        <w:jc w:val="both"/>
        <w:rPr>
          <w:rFonts w:ascii="Arial" w:hAnsi="Arial" w:cs="Arial"/>
          <w:sz w:val="22"/>
          <w:szCs w:val="22"/>
        </w:rPr>
      </w:pPr>
    </w:p>
    <w:p w14:paraId="666CC505" w14:textId="77777777" w:rsidR="003A31E5" w:rsidRPr="0084535E" w:rsidRDefault="003A31E5" w:rsidP="00A7592E">
      <w:pPr>
        <w:pStyle w:val="Prrafodelista"/>
        <w:widowControl w:val="0"/>
        <w:numPr>
          <w:ilvl w:val="0"/>
          <w:numId w:val="69"/>
        </w:numPr>
        <w:ind w:left="1701" w:hanging="425"/>
        <w:jc w:val="both"/>
        <w:rPr>
          <w:rFonts w:ascii="Arial" w:hAnsi="Arial" w:cs="Arial"/>
          <w:sz w:val="22"/>
          <w:szCs w:val="22"/>
          <w:bdr w:val="none" w:sz="0" w:space="0" w:color="auto" w:frame="1"/>
        </w:rPr>
      </w:pPr>
      <w:r w:rsidRPr="003C1C0C">
        <w:rPr>
          <w:rFonts w:ascii="Arial" w:hAnsi="Arial" w:cs="Arial"/>
          <w:sz w:val="22"/>
          <w:szCs w:val="22"/>
          <w:bdr w:val="none" w:sz="0" w:space="0" w:color="auto" w:frame="1"/>
        </w:rPr>
        <w:t xml:space="preserve">Cuando el OCE o el OI presenta su solicitud a través de la MPV-SUNAT y registra una dirección de correo electrónico, se obliga a: </w:t>
      </w:r>
    </w:p>
    <w:p w14:paraId="75CF463A" w14:textId="77777777" w:rsidR="003A31E5" w:rsidRPr="0084535E" w:rsidRDefault="003A31E5" w:rsidP="00A7592E">
      <w:pPr>
        <w:pStyle w:val="Prrafodelista"/>
        <w:numPr>
          <w:ilvl w:val="1"/>
          <w:numId w:val="41"/>
        </w:numPr>
        <w:ind w:left="2127" w:hanging="425"/>
        <w:jc w:val="both"/>
        <w:rPr>
          <w:rFonts w:ascii="Arial" w:hAnsi="Arial" w:cs="Arial"/>
          <w:sz w:val="22"/>
          <w:szCs w:val="22"/>
        </w:rPr>
      </w:pPr>
      <w:proofErr w:type="gramStart"/>
      <w:r w:rsidRPr="0084535E">
        <w:rPr>
          <w:rFonts w:ascii="Arial" w:hAnsi="Arial" w:cs="Arial"/>
          <w:sz w:val="22"/>
          <w:szCs w:val="22"/>
        </w:rPr>
        <w:t>Asegurar</w:t>
      </w:r>
      <w:proofErr w:type="gramEnd"/>
      <w:r w:rsidRPr="0084535E">
        <w:rPr>
          <w:rFonts w:ascii="Arial" w:hAnsi="Arial" w:cs="Arial"/>
          <w:sz w:val="22"/>
          <w:szCs w:val="22"/>
        </w:rPr>
        <w:t xml:space="preserve"> que la capacidad del buzón del correo electrónico permita recibir las comunicaciones que la Administración Aduanera envíe.  </w:t>
      </w:r>
    </w:p>
    <w:p w14:paraId="2BC6111D" w14:textId="77777777" w:rsidR="003A31E5" w:rsidRPr="0084535E" w:rsidRDefault="003A31E5" w:rsidP="00A7592E">
      <w:pPr>
        <w:pStyle w:val="Prrafodelista"/>
        <w:numPr>
          <w:ilvl w:val="1"/>
          <w:numId w:val="41"/>
        </w:numPr>
        <w:ind w:left="2127" w:hanging="425"/>
        <w:jc w:val="both"/>
        <w:rPr>
          <w:rFonts w:ascii="Arial" w:hAnsi="Arial" w:cs="Arial"/>
          <w:sz w:val="22"/>
          <w:szCs w:val="22"/>
        </w:rPr>
      </w:pPr>
      <w:r w:rsidRPr="0084535E">
        <w:rPr>
          <w:rFonts w:ascii="Arial" w:hAnsi="Arial" w:cs="Arial"/>
          <w:sz w:val="22"/>
          <w:szCs w:val="22"/>
        </w:rPr>
        <w:t xml:space="preserve">Activar la opción de respuesta automática de recepción. </w:t>
      </w:r>
    </w:p>
    <w:p w14:paraId="688B4AB1" w14:textId="77777777" w:rsidR="003A31E5" w:rsidRPr="0084535E" w:rsidRDefault="003A31E5" w:rsidP="00A7592E">
      <w:pPr>
        <w:pStyle w:val="Prrafodelista"/>
        <w:numPr>
          <w:ilvl w:val="1"/>
          <w:numId w:val="41"/>
        </w:numPr>
        <w:ind w:left="2127" w:hanging="425"/>
        <w:jc w:val="both"/>
        <w:rPr>
          <w:rFonts w:ascii="Arial" w:hAnsi="Arial" w:cs="Arial"/>
          <w:sz w:val="22"/>
          <w:szCs w:val="22"/>
        </w:rPr>
      </w:pPr>
      <w:r w:rsidRPr="0084535E">
        <w:rPr>
          <w:rFonts w:ascii="Arial" w:hAnsi="Arial" w:cs="Arial"/>
          <w:sz w:val="22"/>
          <w:szCs w:val="22"/>
        </w:rPr>
        <w:t xml:space="preserve">Mantener activa la dirección de correo electrónico hasta la culminación del trámite. </w:t>
      </w:r>
    </w:p>
    <w:p w14:paraId="42BD5B3E" w14:textId="77777777" w:rsidR="003A31E5" w:rsidRDefault="003A31E5" w:rsidP="00A7592E">
      <w:pPr>
        <w:pStyle w:val="Prrafodelista"/>
        <w:numPr>
          <w:ilvl w:val="1"/>
          <w:numId w:val="41"/>
        </w:numPr>
        <w:ind w:left="2127" w:hanging="425"/>
        <w:jc w:val="both"/>
        <w:rPr>
          <w:rFonts w:ascii="Arial" w:hAnsi="Arial" w:cs="Arial"/>
          <w:sz w:val="22"/>
          <w:szCs w:val="22"/>
        </w:rPr>
      </w:pPr>
      <w:r w:rsidRPr="0084535E">
        <w:rPr>
          <w:rFonts w:ascii="Arial" w:hAnsi="Arial" w:cs="Arial"/>
          <w:sz w:val="22"/>
          <w:szCs w:val="22"/>
        </w:rPr>
        <w:t xml:space="preserve">Revisar continuamente el correo electrónico, incluyendo la bandeja de spam o de correo no deseado. </w:t>
      </w:r>
    </w:p>
    <w:p w14:paraId="7562256C" w14:textId="77777777" w:rsidR="001D5799" w:rsidRPr="0084535E" w:rsidRDefault="001D5799" w:rsidP="00C12E19">
      <w:pPr>
        <w:pStyle w:val="Prrafodelista"/>
        <w:ind w:left="1418" w:hanging="425"/>
        <w:jc w:val="both"/>
        <w:rPr>
          <w:rFonts w:ascii="Arial" w:hAnsi="Arial" w:cs="Arial"/>
          <w:sz w:val="22"/>
          <w:szCs w:val="22"/>
        </w:rPr>
      </w:pPr>
    </w:p>
    <w:p w14:paraId="5142A083" w14:textId="4F69CB88" w:rsidR="003A31E5" w:rsidRDefault="003A31E5" w:rsidP="005A7AA7">
      <w:pPr>
        <w:pStyle w:val="Prrafodelista"/>
        <w:widowControl w:val="0"/>
        <w:numPr>
          <w:ilvl w:val="0"/>
          <w:numId w:val="69"/>
        </w:numPr>
        <w:ind w:left="1701" w:hanging="425"/>
        <w:jc w:val="both"/>
        <w:rPr>
          <w:rFonts w:ascii="Arial" w:hAnsi="Arial" w:cs="Arial"/>
          <w:sz w:val="22"/>
          <w:szCs w:val="22"/>
          <w:bdr w:val="none" w:sz="0" w:space="0" w:color="auto" w:frame="1"/>
        </w:rPr>
      </w:pPr>
      <w:r w:rsidRPr="003C1C0C">
        <w:rPr>
          <w:rFonts w:ascii="Arial" w:hAnsi="Arial" w:cs="Arial"/>
          <w:sz w:val="22"/>
          <w:szCs w:val="22"/>
          <w:bdr w:val="none" w:sz="0" w:space="0" w:color="auto" w:frame="1"/>
        </w:rPr>
        <w:t>Con el registro de la mencionada dirección de correo electrónico en la MPV-SUNAT</w:t>
      </w:r>
      <w:r w:rsidR="003E75A5">
        <w:rPr>
          <w:rFonts w:ascii="Arial" w:hAnsi="Arial" w:cs="Arial"/>
          <w:sz w:val="22"/>
          <w:szCs w:val="22"/>
          <w:bdr w:val="none" w:sz="0" w:space="0" w:color="auto" w:frame="1"/>
        </w:rPr>
        <w:t xml:space="preserve"> se </w:t>
      </w:r>
      <w:r w:rsidRPr="003C1C0C">
        <w:rPr>
          <w:rFonts w:ascii="Arial" w:hAnsi="Arial" w:cs="Arial"/>
          <w:sz w:val="22"/>
          <w:szCs w:val="22"/>
          <w:bdr w:val="none" w:sz="0" w:space="0" w:color="auto" w:frame="1"/>
        </w:rPr>
        <w:t>autoriza expresamente a la Administración Aduanera a enviar a</w:t>
      </w:r>
      <w:r w:rsidRPr="0084535E">
        <w:rPr>
          <w:rFonts w:ascii="Arial" w:hAnsi="Arial" w:cs="Arial"/>
          <w:sz w:val="22"/>
          <w:szCs w:val="22"/>
          <w:bdr w:val="none" w:sz="0" w:space="0" w:color="auto" w:frame="1"/>
        </w:rPr>
        <w:t xml:space="preserve"> través de esta las comunicaciones que se generen en el trámite de su solicitud.</w:t>
      </w:r>
    </w:p>
    <w:p w14:paraId="04149A3C" w14:textId="77777777" w:rsidR="001D5799" w:rsidRPr="0084535E" w:rsidRDefault="001D5799" w:rsidP="00923010">
      <w:pPr>
        <w:pStyle w:val="Prrafodelista"/>
        <w:widowControl w:val="0"/>
        <w:ind w:left="1843" w:hanging="425"/>
        <w:jc w:val="both"/>
        <w:rPr>
          <w:rFonts w:ascii="Arial" w:hAnsi="Arial" w:cs="Arial"/>
          <w:sz w:val="22"/>
          <w:szCs w:val="22"/>
          <w:bdr w:val="none" w:sz="0" w:space="0" w:color="auto" w:frame="1"/>
        </w:rPr>
      </w:pPr>
    </w:p>
    <w:p w14:paraId="256D9EB4" w14:textId="77777777" w:rsidR="003A31E5" w:rsidRPr="0084535E" w:rsidRDefault="003A31E5" w:rsidP="005A7AA7">
      <w:pPr>
        <w:pStyle w:val="Prrafodelista"/>
        <w:widowControl w:val="0"/>
        <w:numPr>
          <w:ilvl w:val="0"/>
          <w:numId w:val="69"/>
        </w:numPr>
        <w:ind w:left="1701" w:hanging="425"/>
        <w:jc w:val="both"/>
        <w:rPr>
          <w:rFonts w:ascii="Arial" w:hAnsi="Arial" w:cs="Arial"/>
          <w:sz w:val="22"/>
          <w:szCs w:val="22"/>
          <w:bdr w:val="none" w:sz="0" w:space="0" w:color="auto" w:frame="1"/>
        </w:rPr>
      </w:pPr>
      <w:r w:rsidRPr="0084535E">
        <w:rPr>
          <w:rFonts w:ascii="Arial" w:hAnsi="Arial" w:cs="Arial"/>
          <w:sz w:val="22"/>
          <w:szCs w:val="22"/>
          <w:bdr w:val="none" w:sz="0" w:space="0" w:color="auto" w:frame="1"/>
        </w:rPr>
        <w:t>La respuesta del OCE o del OI a las comunicaciones realizadas por la Administración Aduanera se presenta a través de la MPV–SUNAT.</w:t>
      </w:r>
    </w:p>
    <w:p w14:paraId="796E2DFD" w14:textId="77777777" w:rsidR="00927A2D" w:rsidRPr="0084535E" w:rsidRDefault="00927A2D" w:rsidP="004F3AA6">
      <w:pPr>
        <w:pStyle w:val="Prrafodelista"/>
        <w:widowControl w:val="0"/>
        <w:ind w:left="0"/>
        <w:jc w:val="both"/>
        <w:rPr>
          <w:rFonts w:ascii="Arial" w:hAnsi="Arial" w:cs="Arial"/>
          <w:sz w:val="22"/>
          <w:szCs w:val="22"/>
        </w:rPr>
      </w:pPr>
    </w:p>
    <w:p w14:paraId="12E73182" w14:textId="1E49B33E" w:rsidR="00927A2D" w:rsidRPr="0084535E" w:rsidRDefault="001A155E" w:rsidP="00923010">
      <w:pPr>
        <w:pStyle w:val="Ttulo2"/>
        <w:numPr>
          <w:ilvl w:val="0"/>
          <w:numId w:val="0"/>
        </w:numPr>
        <w:ind w:left="1276" w:hanging="425"/>
        <w:rPr>
          <w:bdr w:val="none" w:sz="0" w:space="0" w:color="auto" w:frame="1"/>
          <w:shd w:val="clear" w:color="auto" w:fill="FFFFFF"/>
        </w:rPr>
      </w:pPr>
      <w:r>
        <w:rPr>
          <w:bdr w:val="none" w:sz="0" w:space="0" w:color="auto" w:frame="1"/>
          <w:shd w:val="clear" w:color="auto" w:fill="FFFFFF"/>
        </w:rPr>
        <w:t>G3</w:t>
      </w:r>
      <w:r w:rsidR="00410572">
        <w:rPr>
          <w:bdr w:val="none" w:sz="0" w:space="0" w:color="auto" w:frame="1"/>
          <w:shd w:val="clear" w:color="auto" w:fill="FFFFFF"/>
        </w:rPr>
        <w:t>)</w:t>
      </w:r>
      <w:r>
        <w:rPr>
          <w:bdr w:val="none" w:sz="0" w:space="0" w:color="auto" w:frame="1"/>
          <w:shd w:val="clear" w:color="auto" w:fill="FFFFFF"/>
        </w:rPr>
        <w:tab/>
      </w:r>
      <w:r w:rsidR="00927A2D" w:rsidRPr="003C1C0C">
        <w:rPr>
          <w:bdr w:val="none" w:sz="0" w:space="0" w:color="auto" w:frame="1"/>
          <w:shd w:val="clear" w:color="auto" w:fill="FFFFFF"/>
        </w:rPr>
        <w:t xml:space="preserve">Comunicaciones a través de la </w:t>
      </w:r>
      <w:r>
        <w:rPr>
          <w:bdr w:val="none" w:sz="0" w:space="0" w:color="auto" w:frame="1"/>
          <w:shd w:val="clear" w:color="auto" w:fill="FFFFFF"/>
        </w:rPr>
        <w:t>casilla electrónica del usuario (CE</w:t>
      </w:r>
      <w:r w:rsidR="00927A2D" w:rsidRPr="003C1C0C">
        <w:rPr>
          <w:bdr w:val="none" w:sz="0" w:space="0" w:color="auto" w:frame="1"/>
          <w:shd w:val="clear" w:color="auto" w:fill="FFFFFF"/>
        </w:rPr>
        <w:t>U</w:t>
      </w:r>
      <w:r>
        <w:rPr>
          <w:bdr w:val="none" w:sz="0" w:space="0" w:color="auto" w:frame="1"/>
          <w:shd w:val="clear" w:color="auto" w:fill="FFFFFF"/>
        </w:rPr>
        <w:t>)</w:t>
      </w:r>
      <w:r w:rsidR="00927A2D" w:rsidRPr="003C1C0C">
        <w:rPr>
          <w:bdr w:val="none" w:sz="0" w:space="0" w:color="auto" w:frame="1"/>
          <w:shd w:val="clear" w:color="auto" w:fill="FFFFFF"/>
        </w:rPr>
        <w:t xml:space="preserve"> a la </w:t>
      </w:r>
      <w:r>
        <w:rPr>
          <w:bdr w:val="none" w:sz="0" w:space="0" w:color="auto" w:frame="1"/>
          <w:shd w:val="clear" w:color="auto" w:fill="FFFFFF"/>
        </w:rPr>
        <w:t>casilla electrónica corporativa aduanera (</w:t>
      </w:r>
      <w:r w:rsidR="00927A2D" w:rsidRPr="003C1C0C">
        <w:rPr>
          <w:bdr w:val="none" w:sz="0" w:space="0" w:color="auto" w:frame="1"/>
          <w:shd w:val="clear" w:color="auto" w:fill="FFFFFF"/>
        </w:rPr>
        <w:t>CEC</w:t>
      </w:r>
      <w:r w:rsidR="00927A2D" w:rsidRPr="0084535E">
        <w:rPr>
          <w:bdr w:val="none" w:sz="0" w:space="0" w:color="auto" w:frame="1"/>
          <w:shd w:val="clear" w:color="auto" w:fill="FFFFFF"/>
        </w:rPr>
        <w:t>A</w:t>
      </w:r>
      <w:r>
        <w:rPr>
          <w:bdr w:val="none" w:sz="0" w:space="0" w:color="auto" w:frame="1"/>
          <w:shd w:val="clear" w:color="auto" w:fill="FFFFFF"/>
        </w:rPr>
        <w:t>)</w:t>
      </w:r>
      <w:r w:rsidR="00927A2D" w:rsidRPr="0084535E">
        <w:rPr>
          <w:bdr w:val="none" w:sz="0" w:space="0" w:color="auto" w:frame="1"/>
          <w:shd w:val="clear" w:color="auto" w:fill="FFFFFF"/>
        </w:rPr>
        <w:t> </w:t>
      </w:r>
    </w:p>
    <w:p w14:paraId="4A62FF99" w14:textId="77777777" w:rsidR="002A68C5" w:rsidRPr="0084535E" w:rsidRDefault="002A68C5" w:rsidP="004F3AA6">
      <w:pPr>
        <w:pStyle w:val="Prrafodelista"/>
        <w:widowControl w:val="0"/>
        <w:ind w:left="0"/>
        <w:jc w:val="both"/>
        <w:rPr>
          <w:rFonts w:ascii="Arial" w:hAnsi="Arial" w:cs="Arial"/>
          <w:sz w:val="22"/>
          <w:szCs w:val="22"/>
        </w:rPr>
      </w:pPr>
    </w:p>
    <w:p w14:paraId="52F47356" w14:textId="77777777" w:rsidR="00A2765A" w:rsidRPr="001D5799" w:rsidRDefault="00927A2D" w:rsidP="005A7AA7">
      <w:pPr>
        <w:pStyle w:val="Prrafodelista"/>
        <w:widowControl w:val="0"/>
        <w:numPr>
          <w:ilvl w:val="0"/>
          <w:numId w:val="70"/>
        </w:numPr>
        <w:ind w:left="1701" w:hanging="425"/>
        <w:jc w:val="both"/>
        <w:rPr>
          <w:rFonts w:ascii="Arial" w:hAnsi="Arial" w:cs="Arial"/>
          <w:sz w:val="22"/>
          <w:szCs w:val="22"/>
        </w:rPr>
      </w:pPr>
      <w:r w:rsidRPr="003C1C0C">
        <w:rPr>
          <w:rFonts w:ascii="Arial" w:hAnsi="Arial" w:cs="Arial"/>
          <w:sz w:val="22"/>
          <w:szCs w:val="22"/>
          <w:bdr w:val="none" w:sz="0" w:space="0" w:color="auto" w:frame="1"/>
        </w:rPr>
        <w:t>De manera excepcional y en tanto no se encuentre implementada la herramienta informática que</w:t>
      </w:r>
      <w:r w:rsidRPr="0084535E">
        <w:rPr>
          <w:rFonts w:ascii="Arial" w:hAnsi="Arial" w:cs="Arial"/>
          <w:sz w:val="22"/>
          <w:szCs w:val="22"/>
          <w:bdr w:val="none" w:sz="0" w:space="0" w:color="auto" w:frame="1"/>
        </w:rPr>
        <w:t xml:space="preserve"> permita la comunicación entre la Administración Aduanera con el OCE o el OI, se utiliza la CEU y la CECA. Para la habilitación de la CEU ante la Administración Aduanera, el OCE o el OI, previamente y por única vez, comunica la CEU a través de la MPV- SUNAT.  </w:t>
      </w:r>
    </w:p>
    <w:p w14:paraId="2F9D10A9" w14:textId="77777777" w:rsidR="00927A2D" w:rsidRPr="00D67B06" w:rsidRDefault="00927A2D" w:rsidP="005A7AA7">
      <w:pPr>
        <w:pStyle w:val="Prrafodelista"/>
        <w:widowControl w:val="0"/>
        <w:numPr>
          <w:ilvl w:val="0"/>
          <w:numId w:val="70"/>
        </w:numPr>
        <w:ind w:left="1701" w:hanging="425"/>
        <w:jc w:val="both"/>
        <w:rPr>
          <w:rFonts w:ascii="Arial" w:hAnsi="Arial" w:cs="Arial"/>
          <w:sz w:val="22"/>
          <w:szCs w:val="22"/>
        </w:rPr>
      </w:pPr>
      <w:r w:rsidRPr="003C1C0C">
        <w:rPr>
          <w:rFonts w:ascii="Arial" w:hAnsi="Arial" w:cs="Arial"/>
          <w:sz w:val="22"/>
          <w:szCs w:val="22"/>
          <w:bdr w:val="none" w:sz="0" w:space="0" w:color="auto" w:frame="1"/>
        </w:rPr>
        <w:lastRenderedPageBreak/>
        <w:t>Cuando el OCE o el OI remite</w:t>
      </w:r>
      <w:r w:rsidR="001750F0">
        <w:rPr>
          <w:rFonts w:ascii="Arial" w:hAnsi="Arial" w:cs="Arial"/>
          <w:sz w:val="22"/>
          <w:szCs w:val="22"/>
          <w:bdr w:val="none" w:sz="0" w:space="0" w:color="auto" w:frame="1"/>
        </w:rPr>
        <w:t>n</w:t>
      </w:r>
      <w:r w:rsidRPr="003C1C0C">
        <w:rPr>
          <w:rFonts w:ascii="Arial" w:hAnsi="Arial" w:cs="Arial"/>
          <w:sz w:val="22"/>
          <w:szCs w:val="22"/>
          <w:bdr w:val="none" w:sz="0" w:space="0" w:color="auto" w:frame="1"/>
        </w:rPr>
        <w:t xml:space="preserve"> documentos, estos deben ser legibles, en formato digital y </w:t>
      </w:r>
      <w:r w:rsidRPr="00353FD4">
        <w:rPr>
          <w:rFonts w:ascii="Arial" w:hAnsi="Arial" w:cs="Arial"/>
          <w:color w:val="000000" w:themeColor="text1"/>
          <w:sz w:val="22"/>
          <w:szCs w:val="22"/>
          <w:bdr w:val="none" w:sz="0" w:space="0" w:color="auto" w:frame="1"/>
        </w:rPr>
        <w:t xml:space="preserve">no superar </w:t>
      </w:r>
      <w:r w:rsidR="00BB7DA4" w:rsidRPr="00353FD4">
        <w:rPr>
          <w:rFonts w:ascii="Arial" w:hAnsi="Arial" w:cs="Arial"/>
          <w:color w:val="000000" w:themeColor="text1"/>
          <w:sz w:val="22"/>
          <w:szCs w:val="22"/>
          <w:bdr w:val="none" w:sz="0" w:space="0" w:color="auto" w:frame="1"/>
        </w:rPr>
        <w:t xml:space="preserve">en total </w:t>
      </w:r>
      <w:r w:rsidRPr="00353FD4">
        <w:rPr>
          <w:rFonts w:ascii="Arial" w:hAnsi="Arial" w:cs="Arial"/>
          <w:color w:val="000000" w:themeColor="text1"/>
          <w:sz w:val="22"/>
          <w:szCs w:val="22"/>
          <w:bdr w:val="none" w:sz="0" w:space="0" w:color="auto" w:frame="1"/>
        </w:rPr>
        <w:t xml:space="preserve">el tamaño </w:t>
      </w:r>
      <w:r w:rsidRPr="003C1C0C">
        <w:rPr>
          <w:rFonts w:ascii="Arial" w:hAnsi="Arial" w:cs="Arial"/>
          <w:sz w:val="22"/>
          <w:szCs w:val="22"/>
          <w:bdr w:val="none" w:sz="0" w:space="0" w:color="auto" w:frame="1"/>
        </w:rPr>
        <w:t>recomendado de 6 MB.  </w:t>
      </w:r>
    </w:p>
    <w:p w14:paraId="3794F7D7" w14:textId="77777777" w:rsidR="00D67B06" w:rsidRPr="00D67B06" w:rsidRDefault="00D67B06" w:rsidP="005A7AA7">
      <w:pPr>
        <w:pStyle w:val="Prrafodelista"/>
        <w:ind w:left="1701" w:hanging="425"/>
        <w:rPr>
          <w:rFonts w:ascii="Arial" w:hAnsi="Arial" w:cs="Arial"/>
          <w:sz w:val="22"/>
          <w:szCs w:val="22"/>
        </w:rPr>
      </w:pPr>
    </w:p>
    <w:p w14:paraId="68F4C1C7" w14:textId="77777777" w:rsidR="00927A2D" w:rsidRPr="0084535E" w:rsidRDefault="00927A2D" w:rsidP="005A7AA7">
      <w:pPr>
        <w:pStyle w:val="Prrafodelista"/>
        <w:widowControl w:val="0"/>
        <w:ind w:left="1701"/>
        <w:jc w:val="both"/>
        <w:rPr>
          <w:rFonts w:ascii="Arial" w:hAnsi="Arial" w:cs="Arial"/>
          <w:sz w:val="22"/>
          <w:szCs w:val="22"/>
        </w:rPr>
      </w:pPr>
      <w:r w:rsidRPr="003C1C0C">
        <w:rPr>
          <w:rFonts w:ascii="Arial" w:hAnsi="Arial" w:cs="Arial"/>
          <w:sz w:val="22"/>
          <w:szCs w:val="22"/>
          <w:bdr w:val="none" w:sz="0" w:space="0" w:color="auto" w:frame="1"/>
        </w:rPr>
        <w:t>La intendenci</w:t>
      </w:r>
      <w:r w:rsidRPr="0084535E">
        <w:rPr>
          <w:rFonts w:ascii="Arial" w:hAnsi="Arial" w:cs="Arial"/>
          <w:sz w:val="22"/>
          <w:szCs w:val="22"/>
          <w:bdr w:val="none" w:sz="0" w:space="0" w:color="auto" w:frame="1"/>
        </w:rPr>
        <w:t>a de aduana adopta las acciones necesarias para el mantenimiento y custodia de la documentación y de las comunicaciones cursadas a través de la CEU y la CECA, en los repositorios institucionales. </w:t>
      </w:r>
    </w:p>
    <w:p w14:paraId="10BAE4DC" w14:textId="77777777" w:rsidR="00927A2D" w:rsidRPr="003C1C0C" w:rsidRDefault="00927A2D" w:rsidP="004F3AA6">
      <w:pPr>
        <w:pStyle w:val="Prrafodelista"/>
        <w:widowControl w:val="0"/>
        <w:ind w:left="851"/>
        <w:jc w:val="both"/>
        <w:rPr>
          <w:rFonts w:ascii="Arial" w:hAnsi="Arial" w:cs="Arial"/>
          <w:sz w:val="22"/>
          <w:szCs w:val="22"/>
          <w:lang w:val="es-PE"/>
        </w:rPr>
      </w:pPr>
    </w:p>
    <w:p w14:paraId="6CEA7F2C" w14:textId="77777777" w:rsidR="00F71903" w:rsidRPr="0084535E" w:rsidRDefault="00F71903" w:rsidP="00923010">
      <w:pPr>
        <w:pStyle w:val="Ttulo2"/>
        <w:ind w:left="851" w:hanging="425"/>
      </w:pPr>
      <w:r w:rsidRPr="0084535E">
        <w:t xml:space="preserve">Valoración </w:t>
      </w:r>
    </w:p>
    <w:p w14:paraId="7B1D9E1C" w14:textId="77777777" w:rsidR="002A68C5" w:rsidRPr="0084535E" w:rsidRDefault="002A68C5" w:rsidP="004F3AA6">
      <w:pPr>
        <w:pStyle w:val="Prrafodelista"/>
        <w:widowControl w:val="0"/>
        <w:ind w:left="426"/>
        <w:jc w:val="both"/>
        <w:rPr>
          <w:rFonts w:ascii="Arial" w:hAnsi="Arial" w:cs="Arial"/>
          <w:b/>
          <w:bCs/>
          <w:sz w:val="22"/>
          <w:szCs w:val="22"/>
        </w:rPr>
      </w:pPr>
    </w:p>
    <w:p w14:paraId="3A47A45D" w14:textId="77777777" w:rsidR="00F71903" w:rsidRPr="0084535E" w:rsidRDefault="00F71903" w:rsidP="00A7592E">
      <w:pPr>
        <w:pStyle w:val="Prrafodelista"/>
        <w:widowControl w:val="0"/>
        <w:numPr>
          <w:ilvl w:val="0"/>
          <w:numId w:val="71"/>
        </w:numPr>
        <w:ind w:left="1276" w:hanging="425"/>
        <w:jc w:val="both"/>
        <w:rPr>
          <w:rFonts w:ascii="Arial" w:hAnsi="Arial" w:cs="Arial"/>
          <w:b/>
          <w:sz w:val="22"/>
          <w:szCs w:val="22"/>
        </w:rPr>
      </w:pPr>
      <w:r w:rsidRPr="0084535E">
        <w:rPr>
          <w:rFonts w:ascii="Arial" w:hAnsi="Arial" w:cs="Arial"/>
          <w:sz w:val="22"/>
          <w:szCs w:val="22"/>
        </w:rPr>
        <w:t xml:space="preserve">El valor en aduana de las mercancías se verifica y determina conforme a las siguientes normas: </w:t>
      </w:r>
    </w:p>
    <w:p w14:paraId="697957ED" w14:textId="23B982D8" w:rsidR="00F71903" w:rsidRPr="00D64DDE" w:rsidRDefault="00F71903" w:rsidP="00923010">
      <w:pPr>
        <w:pStyle w:val="Prrafodelista"/>
        <w:numPr>
          <w:ilvl w:val="0"/>
          <w:numId w:val="21"/>
        </w:numPr>
        <w:ind w:left="1701" w:hanging="425"/>
        <w:jc w:val="both"/>
        <w:rPr>
          <w:rFonts w:ascii="Arial" w:hAnsi="Arial" w:cs="Arial"/>
          <w:sz w:val="22"/>
          <w:szCs w:val="22"/>
        </w:rPr>
      </w:pPr>
      <w:r w:rsidRPr="0084535E">
        <w:rPr>
          <w:rFonts w:ascii="Arial" w:hAnsi="Arial" w:cs="Arial"/>
          <w:sz w:val="22"/>
          <w:szCs w:val="22"/>
        </w:rPr>
        <w:t xml:space="preserve">Acuerdo </w:t>
      </w:r>
      <w:r w:rsidRPr="006179CB">
        <w:rPr>
          <w:rFonts w:ascii="Arial" w:hAnsi="Arial" w:cs="Arial"/>
          <w:sz w:val="22"/>
          <w:szCs w:val="22"/>
        </w:rPr>
        <w:t xml:space="preserve">sobre </w:t>
      </w:r>
      <w:r w:rsidR="00FB052B" w:rsidRPr="006179CB">
        <w:rPr>
          <w:rFonts w:ascii="Arial" w:hAnsi="Arial" w:cs="Arial"/>
          <w:sz w:val="22"/>
          <w:szCs w:val="22"/>
        </w:rPr>
        <w:t>v</w:t>
      </w:r>
      <w:r w:rsidRPr="006179CB">
        <w:rPr>
          <w:rFonts w:ascii="Arial" w:hAnsi="Arial" w:cs="Arial"/>
          <w:sz w:val="22"/>
          <w:szCs w:val="22"/>
        </w:rPr>
        <w:t xml:space="preserve">aloración en Aduana de la Organización Mundial de Comercio - OMC, aprobado por Resolución Legislativa </w:t>
      </w:r>
      <w:proofErr w:type="spellStart"/>
      <w:r w:rsidRPr="006179CB">
        <w:rPr>
          <w:rFonts w:ascii="Arial" w:hAnsi="Arial" w:cs="Arial"/>
          <w:sz w:val="22"/>
          <w:szCs w:val="22"/>
        </w:rPr>
        <w:t>N</w:t>
      </w:r>
      <w:r w:rsidR="005D0CB8" w:rsidRPr="005F74A1">
        <w:rPr>
          <w:rFonts w:ascii="Arial" w:hAnsi="Arial" w:cs="Arial"/>
          <w:bCs/>
          <w:sz w:val="22"/>
          <w:szCs w:val="22"/>
          <w:lang w:eastAsia="es-PE"/>
        </w:rPr>
        <w:t>°</w:t>
      </w:r>
      <w:proofErr w:type="spellEnd"/>
      <w:r w:rsidRPr="006179CB">
        <w:rPr>
          <w:rFonts w:ascii="Arial" w:hAnsi="Arial" w:cs="Arial"/>
          <w:sz w:val="22"/>
          <w:szCs w:val="22"/>
        </w:rPr>
        <w:t xml:space="preserve"> 26407</w:t>
      </w:r>
      <w:r w:rsidR="009165E8" w:rsidRPr="004C5E2C">
        <w:rPr>
          <w:rFonts w:ascii="Arial" w:hAnsi="Arial" w:cs="Arial"/>
          <w:sz w:val="22"/>
          <w:szCs w:val="22"/>
        </w:rPr>
        <w:t>.</w:t>
      </w:r>
      <w:r w:rsidRPr="00D64DDE">
        <w:rPr>
          <w:rFonts w:ascii="Arial" w:hAnsi="Arial" w:cs="Arial"/>
          <w:sz w:val="22"/>
          <w:szCs w:val="22"/>
        </w:rPr>
        <w:t xml:space="preserve"> </w:t>
      </w:r>
    </w:p>
    <w:p w14:paraId="6F2F1EA0" w14:textId="77777777" w:rsidR="00F71903" w:rsidRPr="006179CB" w:rsidRDefault="00F71903" w:rsidP="00923010">
      <w:pPr>
        <w:pStyle w:val="Prrafodelista"/>
        <w:numPr>
          <w:ilvl w:val="0"/>
          <w:numId w:val="21"/>
        </w:numPr>
        <w:ind w:left="1701" w:hanging="425"/>
        <w:jc w:val="both"/>
        <w:rPr>
          <w:rFonts w:ascii="Arial" w:hAnsi="Arial" w:cs="Arial"/>
          <w:sz w:val="22"/>
          <w:szCs w:val="22"/>
        </w:rPr>
      </w:pPr>
      <w:r w:rsidRPr="00D64DDE">
        <w:rPr>
          <w:rFonts w:ascii="Arial" w:hAnsi="Arial" w:cs="Arial"/>
          <w:sz w:val="22"/>
          <w:szCs w:val="22"/>
        </w:rPr>
        <w:t>Decisión 571 de la Comunidad Andina “Valor en aduana de las mercancías importadas”</w:t>
      </w:r>
      <w:r w:rsidR="009165E8" w:rsidRPr="006179CB">
        <w:rPr>
          <w:rFonts w:ascii="Arial" w:hAnsi="Arial" w:cs="Arial"/>
          <w:sz w:val="22"/>
          <w:szCs w:val="22"/>
        </w:rPr>
        <w:t>.</w:t>
      </w:r>
    </w:p>
    <w:p w14:paraId="7DB6BFCE" w14:textId="77777777" w:rsidR="00F71903" w:rsidRPr="006179CB" w:rsidRDefault="00F71903" w:rsidP="00923010">
      <w:pPr>
        <w:pStyle w:val="Prrafodelista"/>
        <w:numPr>
          <w:ilvl w:val="0"/>
          <w:numId w:val="21"/>
        </w:numPr>
        <w:ind w:left="1701" w:hanging="425"/>
        <w:jc w:val="both"/>
        <w:rPr>
          <w:rFonts w:ascii="Arial" w:hAnsi="Arial" w:cs="Arial"/>
          <w:sz w:val="22"/>
          <w:szCs w:val="22"/>
        </w:rPr>
      </w:pPr>
      <w:r w:rsidRPr="006179CB">
        <w:rPr>
          <w:rFonts w:ascii="Arial" w:hAnsi="Arial" w:cs="Arial"/>
          <w:sz w:val="22"/>
          <w:szCs w:val="22"/>
        </w:rPr>
        <w:t>Resolución 1684 de la Comunidad Andina - Reglamento Comunitario de la Decisión 571</w:t>
      </w:r>
      <w:r w:rsidR="009165E8" w:rsidRPr="006179CB">
        <w:rPr>
          <w:rFonts w:ascii="Arial" w:hAnsi="Arial" w:cs="Arial"/>
          <w:sz w:val="22"/>
          <w:szCs w:val="22"/>
        </w:rPr>
        <w:t>.</w:t>
      </w:r>
    </w:p>
    <w:p w14:paraId="66E94063" w14:textId="77777777" w:rsidR="00F71903" w:rsidRPr="006179CB" w:rsidRDefault="00F71903" w:rsidP="00923010">
      <w:pPr>
        <w:pStyle w:val="Prrafodelista"/>
        <w:numPr>
          <w:ilvl w:val="0"/>
          <w:numId w:val="21"/>
        </w:numPr>
        <w:ind w:left="1701" w:hanging="425"/>
        <w:jc w:val="both"/>
        <w:rPr>
          <w:rFonts w:ascii="Arial" w:hAnsi="Arial" w:cs="Arial"/>
          <w:sz w:val="22"/>
          <w:szCs w:val="22"/>
        </w:rPr>
      </w:pPr>
      <w:r w:rsidRPr="006179CB">
        <w:rPr>
          <w:rFonts w:ascii="Arial" w:hAnsi="Arial" w:cs="Arial"/>
          <w:sz w:val="22"/>
          <w:szCs w:val="22"/>
          <w:shd w:val="clear" w:color="auto" w:fill="FFFFFF"/>
        </w:rPr>
        <w:t>Resolución 1456 de la Comunidad Andina -</w:t>
      </w:r>
      <w:r w:rsidRPr="006179CB">
        <w:rPr>
          <w:rFonts w:ascii="Arial" w:hAnsi="Arial" w:cs="Arial"/>
          <w:sz w:val="22"/>
          <w:szCs w:val="22"/>
        </w:rPr>
        <w:t xml:space="preserve"> Casos especiales de valoración aduanera</w:t>
      </w:r>
      <w:r w:rsidR="009165E8" w:rsidRPr="006179CB">
        <w:rPr>
          <w:rFonts w:ascii="Arial" w:hAnsi="Arial" w:cs="Arial"/>
          <w:sz w:val="22"/>
          <w:szCs w:val="22"/>
        </w:rPr>
        <w:t>.</w:t>
      </w:r>
    </w:p>
    <w:p w14:paraId="1D580E3A" w14:textId="738C6151" w:rsidR="00F71903" w:rsidRPr="0084535E" w:rsidRDefault="00F71903" w:rsidP="00923010">
      <w:pPr>
        <w:pStyle w:val="Prrafodelista"/>
        <w:numPr>
          <w:ilvl w:val="0"/>
          <w:numId w:val="21"/>
        </w:numPr>
        <w:ind w:left="1701" w:hanging="425"/>
        <w:jc w:val="both"/>
        <w:rPr>
          <w:rFonts w:ascii="Arial" w:hAnsi="Arial" w:cs="Arial"/>
          <w:sz w:val="22"/>
          <w:szCs w:val="22"/>
        </w:rPr>
      </w:pPr>
      <w:r w:rsidRPr="006179CB">
        <w:rPr>
          <w:rFonts w:ascii="Arial" w:hAnsi="Arial" w:cs="Arial"/>
          <w:sz w:val="22"/>
          <w:szCs w:val="22"/>
        </w:rPr>
        <w:t xml:space="preserve">Reglamento para la valoración de mercancías según el Acuerdo sobre </w:t>
      </w:r>
      <w:r w:rsidR="00FB052B" w:rsidRPr="006179CB">
        <w:rPr>
          <w:rFonts w:ascii="Arial" w:hAnsi="Arial" w:cs="Arial"/>
          <w:sz w:val="22"/>
          <w:szCs w:val="22"/>
        </w:rPr>
        <w:t>v</w:t>
      </w:r>
      <w:r w:rsidRPr="006179CB">
        <w:rPr>
          <w:rFonts w:ascii="Arial" w:hAnsi="Arial" w:cs="Arial"/>
          <w:sz w:val="22"/>
          <w:szCs w:val="22"/>
        </w:rPr>
        <w:t>aloración en Aduana de la OMC</w:t>
      </w:r>
      <w:r w:rsidRPr="0084535E">
        <w:rPr>
          <w:rFonts w:ascii="Arial" w:hAnsi="Arial" w:cs="Arial"/>
          <w:sz w:val="22"/>
          <w:szCs w:val="22"/>
        </w:rPr>
        <w:t xml:space="preserve">, aprobado por Decreto Supremo </w:t>
      </w:r>
      <w:proofErr w:type="spellStart"/>
      <w:r w:rsidRPr="0084535E">
        <w:rPr>
          <w:rFonts w:ascii="Arial" w:hAnsi="Arial" w:cs="Arial"/>
          <w:sz w:val="22"/>
          <w:szCs w:val="22"/>
        </w:rPr>
        <w:t>N</w:t>
      </w:r>
      <w:r w:rsidR="005D0CB8" w:rsidRPr="005F74A1">
        <w:rPr>
          <w:rFonts w:ascii="Arial" w:hAnsi="Arial" w:cs="Arial"/>
          <w:bCs/>
          <w:sz w:val="22"/>
          <w:szCs w:val="22"/>
          <w:lang w:eastAsia="es-PE"/>
        </w:rPr>
        <w:t>°</w:t>
      </w:r>
      <w:proofErr w:type="spellEnd"/>
      <w:r w:rsidRPr="0084535E">
        <w:rPr>
          <w:rFonts w:ascii="Arial" w:hAnsi="Arial" w:cs="Arial"/>
          <w:sz w:val="22"/>
          <w:szCs w:val="22"/>
        </w:rPr>
        <w:t xml:space="preserve"> 186-99-EF y modificatorias</w:t>
      </w:r>
      <w:r w:rsidR="009165E8" w:rsidRPr="0084535E">
        <w:rPr>
          <w:rFonts w:ascii="Arial" w:hAnsi="Arial" w:cs="Arial"/>
          <w:sz w:val="22"/>
          <w:szCs w:val="22"/>
        </w:rPr>
        <w:t>.</w:t>
      </w:r>
    </w:p>
    <w:p w14:paraId="56268F00" w14:textId="77777777" w:rsidR="00F71903" w:rsidRPr="0084535E" w:rsidRDefault="00F71903" w:rsidP="00923010">
      <w:pPr>
        <w:pStyle w:val="Prrafodelista"/>
        <w:numPr>
          <w:ilvl w:val="0"/>
          <w:numId w:val="21"/>
        </w:numPr>
        <w:ind w:left="1701" w:hanging="425"/>
        <w:jc w:val="both"/>
        <w:rPr>
          <w:rFonts w:ascii="Arial" w:hAnsi="Arial" w:cs="Arial"/>
          <w:bCs/>
          <w:sz w:val="22"/>
          <w:szCs w:val="22"/>
        </w:rPr>
      </w:pPr>
      <w:r w:rsidRPr="0084535E">
        <w:rPr>
          <w:rFonts w:ascii="Arial" w:hAnsi="Arial" w:cs="Arial"/>
          <w:sz w:val="22"/>
          <w:szCs w:val="22"/>
        </w:rPr>
        <w:t xml:space="preserve">Procedimiento específico “Valoración de mercancías según el </w:t>
      </w:r>
      <w:r w:rsidRPr="0084535E">
        <w:rPr>
          <w:rFonts w:ascii="Arial" w:hAnsi="Arial" w:cs="Arial"/>
          <w:bCs/>
          <w:sz w:val="22"/>
          <w:szCs w:val="22"/>
        </w:rPr>
        <w:t>acuerdo del valor de la OMC” DESPA-PE.</w:t>
      </w:r>
      <w:proofErr w:type="gramStart"/>
      <w:r w:rsidR="007659AA" w:rsidRPr="0084535E">
        <w:rPr>
          <w:rFonts w:ascii="Arial" w:hAnsi="Arial" w:cs="Arial"/>
          <w:bCs/>
          <w:sz w:val="22"/>
          <w:szCs w:val="22"/>
        </w:rPr>
        <w:t>01.10a.</w:t>
      </w:r>
      <w:proofErr w:type="gramEnd"/>
    </w:p>
    <w:p w14:paraId="2048DB3A" w14:textId="77777777" w:rsidR="00F71903" w:rsidRPr="0084535E" w:rsidRDefault="00F71903" w:rsidP="004F3AA6">
      <w:pPr>
        <w:pStyle w:val="Prrafodelista"/>
        <w:widowControl w:val="0"/>
        <w:jc w:val="both"/>
        <w:rPr>
          <w:rFonts w:ascii="Arial" w:hAnsi="Arial" w:cs="Arial"/>
          <w:b/>
          <w:bCs/>
          <w:sz w:val="22"/>
          <w:szCs w:val="22"/>
        </w:rPr>
      </w:pPr>
    </w:p>
    <w:p w14:paraId="260F0CF3" w14:textId="77777777" w:rsidR="00187600" w:rsidRPr="0084535E" w:rsidRDefault="00187600" w:rsidP="00923010">
      <w:pPr>
        <w:pStyle w:val="Ttulo2"/>
        <w:ind w:left="851" w:hanging="425"/>
      </w:pPr>
      <w:proofErr w:type="spellStart"/>
      <w:r w:rsidRPr="0084535E">
        <w:t>Legajamiento</w:t>
      </w:r>
      <w:proofErr w:type="spellEnd"/>
      <w:r w:rsidRPr="0084535E">
        <w:t xml:space="preserve"> </w:t>
      </w:r>
    </w:p>
    <w:p w14:paraId="2A7087B1" w14:textId="77777777" w:rsidR="00A35EC1" w:rsidRPr="0084535E" w:rsidRDefault="00A35EC1" w:rsidP="004F3AA6">
      <w:pPr>
        <w:pStyle w:val="Prrafodelista"/>
        <w:widowControl w:val="0"/>
        <w:ind w:left="426"/>
        <w:jc w:val="both"/>
        <w:rPr>
          <w:rFonts w:ascii="Arial" w:hAnsi="Arial" w:cs="Arial"/>
          <w:b/>
          <w:sz w:val="22"/>
          <w:szCs w:val="22"/>
        </w:rPr>
      </w:pPr>
    </w:p>
    <w:p w14:paraId="3A125ABB" w14:textId="77777777" w:rsidR="007D6684" w:rsidRPr="0084535E" w:rsidRDefault="007D6684" w:rsidP="00A7592E">
      <w:pPr>
        <w:pStyle w:val="Prrafodelista"/>
        <w:widowControl w:val="0"/>
        <w:numPr>
          <w:ilvl w:val="0"/>
          <w:numId w:val="72"/>
        </w:numPr>
        <w:ind w:left="1276" w:hanging="425"/>
        <w:jc w:val="both"/>
        <w:rPr>
          <w:rFonts w:ascii="Arial" w:hAnsi="Arial" w:cs="Arial"/>
          <w:b/>
          <w:sz w:val="22"/>
          <w:szCs w:val="22"/>
        </w:rPr>
      </w:pPr>
      <w:r w:rsidRPr="0084535E">
        <w:rPr>
          <w:rFonts w:ascii="Arial" w:hAnsi="Arial" w:cs="Arial"/>
          <w:sz w:val="22"/>
          <w:szCs w:val="22"/>
        </w:rPr>
        <w:t xml:space="preserve">La </w:t>
      </w:r>
      <w:r w:rsidR="00A97C9E">
        <w:rPr>
          <w:rFonts w:ascii="Arial" w:hAnsi="Arial" w:cs="Arial"/>
          <w:sz w:val="22"/>
          <w:szCs w:val="22"/>
        </w:rPr>
        <w:t>DSEER</w:t>
      </w:r>
      <w:r w:rsidR="00A97C9E" w:rsidRPr="0084535E">
        <w:rPr>
          <w:rFonts w:ascii="Arial" w:hAnsi="Arial" w:cs="Arial"/>
          <w:sz w:val="22"/>
          <w:szCs w:val="22"/>
        </w:rPr>
        <w:t xml:space="preserve"> </w:t>
      </w:r>
      <w:r w:rsidRPr="0084535E">
        <w:rPr>
          <w:rFonts w:ascii="Arial" w:hAnsi="Arial" w:cs="Arial"/>
          <w:sz w:val="22"/>
          <w:szCs w:val="22"/>
        </w:rPr>
        <w:t xml:space="preserve">se deja sin efecto conforme a lo </w:t>
      </w:r>
      <w:r w:rsidR="008D52A9">
        <w:rPr>
          <w:rFonts w:ascii="Arial" w:hAnsi="Arial" w:cs="Arial"/>
          <w:sz w:val="22"/>
          <w:szCs w:val="22"/>
        </w:rPr>
        <w:t>establecido</w:t>
      </w:r>
      <w:r w:rsidRPr="0084535E">
        <w:rPr>
          <w:rFonts w:ascii="Arial" w:hAnsi="Arial" w:cs="Arial"/>
          <w:sz w:val="22"/>
          <w:szCs w:val="22"/>
        </w:rPr>
        <w:t xml:space="preserve"> en el procedimiento específico “</w:t>
      </w:r>
      <w:proofErr w:type="spellStart"/>
      <w:r w:rsidRPr="0084535E">
        <w:rPr>
          <w:rFonts w:ascii="Arial" w:hAnsi="Arial" w:cs="Arial"/>
          <w:sz w:val="22"/>
          <w:szCs w:val="22"/>
        </w:rPr>
        <w:t>Legajamiento</w:t>
      </w:r>
      <w:proofErr w:type="spellEnd"/>
      <w:r w:rsidRPr="0084535E">
        <w:rPr>
          <w:rFonts w:ascii="Arial" w:hAnsi="Arial" w:cs="Arial"/>
          <w:sz w:val="22"/>
          <w:szCs w:val="22"/>
        </w:rPr>
        <w:t xml:space="preserve"> de la declaración” DESPA-PE.00.07.</w:t>
      </w:r>
    </w:p>
    <w:p w14:paraId="6D2F9212" w14:textId="77777777" w:rsidR="003E2CEA" w:rsidRPr="0084535E" w:rsidRDefault="003E2CEA" w:rsidP="004F3AA6">
      <w:pPr>
        <w:pStyle w:val="Prrafodelista"/>
        <w:widowControl w:val="0"/>
        <w:ind w:left="709"/>
        <w:jc w:val="both"/>
        <w:rPr>
          <w:rFonts w:ascii="Arial" w:hAnsi="Arial" w:cs="Arial"/>
          <w:b/>
          <w:sz w:val="22"/>
          <w:szCs w:val="22"/>
        </w:rPr>
      </w:pPr>
    </w:p>
    <w:p w14:paraId="5503AA15" w14:textId="77777777" w:rsidR="00C958B3" w:rsidRPr="0084535E" w:rsidRDefault="00C958B3" w:rsidP="00923010">
      <w:pPr>
        <w:pStyle w:val="Ttulo2"/>
        <w:ind w:left="851" w:hanging="425"/>
      </w:pPr>
      <w:r w:rsidRPr="0084535E">
        <w:t>Trazabilidad del envío</w:t>
      </w:r>
    </w:p>
    <w:p w14:paraId="08A0D70D" w14:textId="77777777" w:rsidR="00A35EC1" w:rsidRPr="0084535E" w:rsidRDefault="00A35EC1" w:rsidP="004F3AA6">
      <w:pPr>
        <w:pStyle w:val="Prrafodelista"/>
        <w:widowControl w:val="0"/>
        <w:ind w:left="426"/>
        <w:jc w:val="both"/>
        <w:rPr>
          <w:rFonts w:ascii="Arial" w:hAnsi="Arial" w:cs="Arial"/>
          <w:b/>
          <w:bCs/>
          <w:sz w:val="22"/>
          <w:szCs w:val="22"/>
        </w:rPr>
      </w:pPr>
    </w:p>
    <w:p w14:paraId="1D66C506" w14:textId="77777777" w:rsidR="00C958B3" w:rsidRPr="0084535E" w:rsidRDefault="00C958B3" w:rsidP="00A7592E">
      <w:pPr>
        <w:pStyle w:val="Prrafodelista"/>
        <w:widowControl w:val="0"/>
        <w:numPr>
          <w:ilvl w:val="0"/>
          <w:numId w:val="73"/>
        </w:numPr>
        <w:ind w:left="1276" w:hanging="425"/>
        <w:jc w:val="both"/>
        <w:rPr>
          <w:rFonts w:ascii="Arial" w:hAnsi="Arial" w:cs="Arial"/>
          <w:sz w:val="22"/>
          <w:szCs w:val="22"/>
        </w:rPr>
      </w:pPr>
      <w:r w:rsidRPr="0084535E">
        <w:rPr>
          <w:rFonts w:ascii="Arial" w:hAnsi="Arial" w:cs="Arial"/>
          <w:sz w:val="22"/>
          <w:szCs w:val="22"/>
        </w:rPr>
        <w:t>La empresa mantiene actualizado un registro electrónico por cada envío, desde la recolección hasta su entrega al destinatario</w:t>
      </w:r>
      <w:r w:rsidR="006A59D2" w:rsidRPr="0084535E">
        <w:rPr>
          <w:rFonts w:ascii="Arial" w:hAnsi="Arial" w:cs="Arial"/>
          <w:sz w:val="22"/>
          <w:szCs w:val="22"/>
        </w:rPr>
        <w:t>, re</w:t>
      </w:r>
      <w:r w:rsidR="00AE3CBB">
        <w:rPr>
          <w:rFonts w:ascii="Arial" w:hAnsi="Arial" w:cs="Arial"/>
          <w:sz w:val="22"/>
          <w:szCs w:val="22"/>
        </w:rPr>
        <w:t>e</w:t>
      </w:r>
      <w:r w:rsidR="006A59D2" w:rsidRPr="0084535E">
        <w:rPr>
          <w:rFonts w:ascii="Arial" w:hAnsi="Arial" w:cs="Arial"/>
          <w:sz w:val="22"/>
          <w:szCs w:val="22"/>
        </w:rPr>
        <w:t xml:space="preserve">xpedición, devolución </w:t>
      </w:r>
      <w:r w:rsidRPr="0084535E">
        <w:rPr>
          <w:rFonts w:ascii="Arial" w:hAnsi="Arial" w:cs="Arial"/>
          <w:sz w:val="22"/>
          <w:szCs w:val="22"/>
        </w:rPr>
        <w:t xml:space="preserve">o </w:t>
      </w:r>
      <w:r w:rsidR="006A59D2" w:rsidRPr="0084535E">
        <w:rPr>
          <w:rFonts w:ascii="Arial" w:hAnsi="Arial" w:cs="Arial"/>
          <w:sz w:val="22"/>
          <w:szCs w:val="22"/>
        </w:rPr>
        <w:t xml:space="preserve">entrega </w:t>
      </w:r>
      <w:r w:rsidRPr="0084535E">
        <w:rPr>
          <w:rFonts w:ascii="Arial" w:hAnsi="Arial" w:cs="Arial"/>
          <w:sz w:val="22"/>
          <w:szCs w:val="22"/>
        </w:rPr>
        <w:t>a la Administración Aduanera, con la siguiente información mínima:</w:t>
      </w:r>
    </w:p>
    <w:p w14:paraId="0AA12C9B" w14:textId="77777777" w:rsidR="00C958B3" w:rsidRPr="0084535E" w:rsidRDefault="00C958B3" w:rsidP="00923010">
      <w:pPr>
        <w:pStyle w:val="Prrafodelista"/>
        <w:widowControl w:val="0"/>
        <w:numPr>
          <w:ilvl w:val="3"/>
          <w:numId w:val="5"/>
        </w:numPr>
        <w:ind w:left="1701" w:hanging="425"/>
        <w:jc w:val="both"/>
        <w:rPr>
          <w:rFonts w:ascii="Arial" w:hAnsi="Arial" w:cs="Arial"/>
          <w:sz w:val="22"/>
          <w:szCs w:val="22"/>
        </w:rPr>
      </w:pPr>
      <w:r w:rsidRPr="0084535E">
        <w:rPr>
          <w:rFonts w:ascii="Arial" w:hAnsi="Arial" w:cs="Arial"/>
          <w:sz w:val="22"/>
          <w:szCs w:val="22"/>
        </w:rPr>
        <w:t xml:space="preserve">Número de la guía. </w:t>
      </w:r>
    </w:p>
    <w:p w14:paraId="6438FD57" w14:textId="77777777" w:rsidR="00C958B3" w:rsidRPr="0084535E" w:rsidRDefault="00C958B3" w:rsidP="00923010">
      <w:pPr>
        <w:pStyle w:val="Prrafodelista"/>
        <w:widowControl w:val="0"/>
        <w:numPr>
          <w:ilvl w:val="3"/>
          <w:numId w:val="5"/>
        </w:numPr>
        <w:ind w:left="1701" w:hanging="425"/>
        <w:jc w:val="both"/>
        <w:rPr>
          <w:rFonts w:ascii="Arial" w:hAnsi="Arial" w:cs="Arial"/>
          <w:sz w:val="22"/>
          <w:szCs w:val="22"/>
        </w:rPr>
      </w:pPr>
      <w:r w:rsidRPr="0084535E">
        <w:rPr>
          <w:rFonts w:ascii="Arial" w:hAnsi="Arial" w:cs="Arial"/>
          <w:sz w:val="22"/>
          <w:szCs w:val="22"/>
        </w:rPr>
        <w:t>Peso del envío.</w:t>
      </w:r>
    </w:p>
    <w:p w14:paraId="795BD3EF" w14:textId="220F367A" w:rsidR="00C958B3" w:rsidRPr="0084535E" w:rsidRDefault="00C958B3" w:rsidP="00923010">
      <w:pPr>
        <w:pStyle w:val="Prrafodelista"/>
        <w:widowControl w:val="0"/>
        <w:numPr>
          <w:ilvl w:val="3"/>
          <w:numId w:val="5"/>
        </w:numPr>
        <w:ind w:left="1701" w:hanging="425"/>
        <w:jc w:val="both"/>
        <w:rPr>
          <w:rFonts w:ascii="Arial" w:hAnsi="Arial" w:cs="Arial"/>
          <w:sz w:val="22"/>
          <w:szCs w:val="22"/>
        </w:rPr>
      </w:pPr>
      <w:r w:rsidRPr="0084535E">
        <w:rPr>
          <w:rFonts w:ascii="Arial" w:hAnsi="Arial" w:cs="Arial"/>
          <w:sz w:val="22"/>
          <w:szCs w:val="22"/>
        </w:rPr>
        <w:t xml:space="preserve">Fecha y hora </w:t>
      </w:r>
      <w:r w:rsidRPr="00D723F4">
        <w:rPr>
          <w:rFonts w:ascii="Arial" w:hAnsi="Arial" w:cs="Arial"/>
          <w:sz w:val="22"/>
          <w:szCs w:val="22"/>
        </w:rPr>
        <w:t xml:space="preserve">de salida del envío </w:t>
      </w:r>
      <w:r w:rsidR="00BB442C">
        <w:rPr>
          <w:rFonts w:ascii="Arial" w:hAnsi="Arial" w:cs="Arial"/>
          <w:sz w:val="22"/>
          <w:szCs w:val="22"/>
        </w:rPr>
        <w:t>d</w:t>
      </w:r>
      <w:r w:rsidR="006179CB">
        <w:rPr>
          <w:rFonts w:ascii="Arial" w:hAnsi="Arial" w:cs="Arial"/>
          <w:sz w:val="22"/>
          <w:szCs w:val="22"/>
        </w:rPr>
        <w:t xml:space="preserve">el país de </w:t>
      </w:r>
      <w:r w:rsidRPr="00D723F4">
        <w:rPr>
          <w:rFonts w:ascii="Arial" w:hAnsi="Arial" w:cs="Arial"/>
          <w:sz w:val="22"/>
          <w:szCs w:val="22"/>
        </w:rPr>
        <w:t>origen.</w:t>
      </w:r>
    </w:p>
    <w:p w14:paraId="52DE7627" w14:textId="77777777" w:rsidR="00C958B3" w:rsidRPr="0084535E" w:rsidRDefault="00C958B3" w:rsidP="00923010">
      <w:pPr>
        <w:pStyle w:val="Prrafodelista"/>
        <w:widowControl w:val="0"/>
        <w:numPr>
          <w:ilvl w:val="3"/>
          <w:numId w:val="5"/>
        </w:numPr>
        <w:ind w:left="1701" w:hanging="425"/>
        <w:jc w:val="both"/>
        <w:rPr>
          <w:rFonts w:ascii="Arial" w:hAnsi="Arial" w:cs="Arial"/>
          <w:sz w:val="22"/>
          <w:szCs w:val="22"/>
        </w:rPr>
      </w:pPr>
      <w:r w:rsidRPr="0084535E">
        <w:rPr>
          <w:rFonts w:ascii="Arial" w:hAnsi="Arial" w:cs="Arial"/>
          <w:sz w:val="22"/>
          <w:szCs w:val="22"/>
        </w:rPr>
        <w:t xml:space="preserve">Fecha y hora </w:t>
      </w:r>
      <w:r w:rsidRPr="00412BDC">
        <w:rPr>
          <w:rFonts w:ascii="Arial" w:hAnsi="Arial" w:cs="Arial"/>
          <w:sz w:val="22"/>
          <w:szCs w:val="22"/>
        </w:rPr>
        <w:t>de entrega</w:t>
      </w:r>
      <w:r w:rsidR="00D723F4" w:rsidRPr="00412BDC">
        <w:rPr>
          <w:rFonts w:ascii="Arial" w:hAnsi="Arial" w:cs="Arial"/>
          <w:sz w:val="22"/>
          <w:szCs w:val="22"/>
        </w:rPr>
        <w:t xml:space="preserve"> </w:t>
      </w:r>
      <w:r w:rsidRPr="00412BDC">
        <w:rPr>
          <w:rFonts w:ascii="Arial" w:hAnsi="Arial" w:cs="Arial"/>
          <w:sz w:val="22"/>
          <w:szCs w:val="22"/>
        </w:rPr>
        <w:t>del envío</w:t>
      </w:r>
      <w:r w:rsidRPr="0084535E">
        <w:rPr>
          <w:rFonts w:ascii="Arial" w:hAnsi="Arial" w:cs="Arial"/>
          <w:sz w:val="22"/>
          <w:szCs w:val="22"/>
        </w:rPr>
        <w:t>.</w:t>
      </w:r>
    </w:p>
    <w:p w14:paraId="3B679999" w14:textId="77777777" w:rsidR="00C958B3" w:rsidRPr="0084535E" w:rsidRDefault="00C958B3" w:rsidP="004F3AA6">
      <w:pPr>
        <w:pStyle w:val="Prrafodelista"/>
        <w:widowControl w:val="0"/>
        <w:ind w:left="709" w:hanging="425"/>
        <w:jc w:val="both"/>
        <w:rPr>
          <w:rFonts w:ascii="Arial" w:hAnsi="Arial" w:cs="Arial"/>
          <w:sz w:val="22"/>
          <w:szCs w:val="22"/>
        </w:rPr>
      </w:pPr>
    </w:p>
    <w:p w14:paraId="107C5DD9" w14:textId="2664F3F8" w:rsidR="00C958B3" w:rsidRPr="0084535E" w:rsidRDefault="00C958B3" w:rsidP="00A7592E">
      <w:pPr>
        <w:pStyle w:val="Prrafodelista"/>
        <w:widowControl w:val="0"/>
        <w:numPr>
          <w:ilvl w:val="0"/>
          <w:numId w:val="73"/>
        </w:numPr>
        <w:ind w:left="1276" w:hanging="425"/>
        <w:jc w:val="both"/>
        <w:rPr>
          <w:rFonts w:ascii="Arial" w:hAnsi="Arial" w:cs="Arial"/>
          <w:b/>
          <w:sz w:val="22"/>
          <w:szCs w:val="22"/>
        </w:rPr>
      </w:pPr>
      <w:r w:rsidRPr="0084535E">
        <w:rPr>
          <w:rFonts w:ascii="Arial" w:hAnsi="Arial" w:cs="Arial"/>
          <w:sz w:val="22"/>
          <w:szCs w:val="22"/>
        </w:rPr>
        <w:t xml:space="preserve">La información </w:t>
      </w:r>
      <w:r w:rsidR="008D52A9">
        <w:rPr>
          <w:rFonts w:ascii="Arial" w:hAnsi="Arial" w:cs="Arial"/>
          <w:sz w:val="22"/>
          <w:szCs w:val="22"/>
        </w:rPr>
        <w:t>señalada</w:t>
      </w:r>
      <w:r w:rsidRPr="0084535E">
        <w:rPr>
          <w:rFonts w:ascii="Arial" w:hAnsi="Arial" w:cs="Arial"/>
          <w:sz w:val="22"/>
          <w:szCs w:val="22"/>
        </w:rPr>
        <w:t xml:space="preserve"> en el numeral precedente debe estar disponible las veinticuatro horas del día y mantenerse por el plazo de tres meses computado a partir del día siguiente del ingreso del envío al local de la empresa. Este registro debe permitir su consulta en línea y la transferencia de la información a través de archivos exportables en formato </w:t>
      </w:r>
      <w:r w:rsidR="00F16637" w:rsidRPr="0084535E">
        <w:rPr>
          <w:rFonts w:ascii="Arial" w:hAnsi="Arial" w:cs="Arial"/>
          <w:sz w:val="22"/>
          <w:szCs w:val="22"/>
        </w:rPr>
        <w:t>digital</w:t>
      </w:r>
      <w:r w:rsidRPr="0084535E">
        <w:rPr>
          <w:rFonts w:ascii="Arial" w:hAnsi="Arial" w:cs="Arial"/>
          <w:sz w:val="22"/>
          <w:szCs w:val="22"/>
        </w:rPr>
        <w:t>.</w:t>
      </w:r>
    </w:p>
    <w:p w14:paraId="0E290A74" w14:textId="77777777" w:rsidR="004F5A83" w:rsidRPr="0084535E" w:rsidRDefault="004F5A83" w:rsidP="004F3AA6">
      <w:pPr>
        <w:pStyle w:val="Prrafodelista"/>
        <w:widowControl w:val="0"/>
        <w:ind w:left="851"/>
        <w:jc w:val="both"/>
        <w:rPr>
          <w:rFonts w:ascii="Arial" w:hAnsi="Arial" w:cs="Arial"/>
          <w:b/>
          <w:sz w:val="22"/>
          <w:szCs w:val="22"/>
        </w:rPr>
      </w:pPr>
    </w:p>
    <w:p w14:paraId="5782B598" w14:textId="77777777" w:rsidR="0076407E" w:rsidRPr="0084535E" w:rsidRDefault="0076407E" w:rsidP="00923010">
      <w:pPr>
        <w:pStyle w:val="Ttulo2"/>
        <w:ind w:left="851" w:hanging="425"/>
      </w:pPr>
      <w:r w:rsidRPr="0084535E">
        <w:t>Acción de control extraordinario</w:t>
      </w:r>
    </w:p>
    <w:p w14:paraId="4C7D5D90" w14:textId="77777777" w:rsidR="0076407E" w:rsidRPr="0084535E" w:rsidRDefault="0076407E" w:rsidP="004F3AA6">
      <w:pPr>
        <w:jc w:val="both"/>
        <w:rPr>
          <w:rFonts w:ascii="Arial" w:hAnsi="Arial" w:cs="Arial"/>
          <w:sz w:val="22"/>
          <w:szCs w:val="22"/>
        </w:rPr>
      </w:pPr>
    </w:p>
    <w:p w14:paraId="007B32E3" w14:textId="0513692E" w:rsidR="0076407E" w:rsidRPr="0084535E" w:rsidRDefault="0076407E" w:rsidP="00A7592E">
      <w:pPr>
        <w:pStyle w:val="Prrafodelista"/>
        <w:widowControl w:val="0"/>
        <w:numPr>
          <w:ilvl w:val="0"/>
          <w:numId w:val="74"/>
        </w:numPr>
        <w:ind w:left="1276" w:hanging="425"/>
        <w:jc w:val="both"/>
        <w:rPr>
          <w:rFonts w:ascii="Arial" w:hAnsi="Arial" w:cs="Arial"/>
          <w:sz w:val="22"/>
          <w:szCs w:val="22"/>
        </w:rPr>
      </w:pPr>
      <w:r w:rsidRPr="003C1C0C">
        <w:rPr>
          <w:rFonts w:ascii="Arial" w:hAnsi="Arial" w:cs="Arial"/>
          <w:sz w:val="22"/>
          <w:szCs w:val="22"/>
          <w:shd w:val="clear" w:color="auto" w:fill="FFFFFF"/>
        </w:rPr>
        <w:t xml:space="preserve">En una acción de control </w:t>
      </w:r>
      <w:r w:rsidRPr="006179CB">
        <w:rPr>
          <w:rFonts w:ascii="Arial" w:hAnsi="Arial" w:cs="Arial"/>
          <w:sz w:val="22"/>
          <w:szCs w:val="22"/>
          <w:shd w:val="clear" w:color="auto" w:fill="FFFFFF"/>
        </w:rPr>
        <w:t>extraordinario</w:t>
      </w:r>
      <w:r w:rsidR="00A13631" w:rsidRPr="006179CB">
        <w:rPr>
          <w:rFonts w:ascii="Arial" w:hAnsi="Arial" w:cs="Arial"/>
          <w:sz w:val="22"/>
          <w:szCs w:val="22"/>
          <w:shd w:val="clear" w:color="auto" w:fill="FFFFFF"/>
        </w:rPr>
        <w:t>,</w:t>
      </w:r>
      <w:r w:rsidRPr="006179CB">
        <w:rPr>
          <w:rFonts w:ascii="Arial" w:hAnsi="Arial" w:cs="Arial"/>
          <w:sz w:val="22"/>
          <w:szCs w:val="22"/>
          <w:shd w:val="clear" w:color="auto" w:fill="FFFFFF"/>
        </w:rPr>
        <w:t xml:space="preserve"> el transportista, el terminal de carga aéreo y la empresa mo</w:t>
      </w:r>
      <w:r w:rsidRPr="004C5E2C">
        <w:rPr>
          <w:rFonts w:ascii="Arial" w:hAnsi="Arial" w:cs="Arial"/>
          <w:sz w:val="22"/>
          <w:szCs w:val="22"/>
          <w:shd w:val="clear" w:color="auto" w:fill="FFFFFF"/>
        </w:rPr>
        <w:t xml:space="preserve">vilizan y brindan toda la logística necesaria para realizar </w:t>
      </w:r>
      <w:r w:rsidR="0006167E" w:rsidRPr="00D64DDE">
        <w:rPr>
          <w:rFonts w:ascii="Arial" w:hAnsi="Arial" w:cs="Arial"/>
          <w:sz w:val="22"/>
          <w:szCs w:val="22"/>
          <w:shd w:val="clear" w:color="auto" w:fill="FFFFFF"/>
        </w:rPr>
        <w:t>l</w:t>
      </w:r>
      <w:r w:rsidRPr="00D64DDE">
        <w:rPr>
          <w:rFonts w:ascii="Arial" w:hAnsi="Arial" w:cs="Arial"/>
          <w:sz w:val="22"/>
          <w:szCs w:val="22"/>
          <w:shd w:val="clear" w:color="auto" w:fill="FFFFFF"/>
        </w:rPr>
        <w:t xml:space="preserve">a inspección de los bultos, la carga o </w:t>
      </w:r>
      <w:r w:rsidR="00A13631" w:rsidRPr="006179CB">
        <w:rPr>
          <w:rFonts w:ascii="Arial" w:hAnsi="Arial" w:cs="Arial"/>
          <w:sz w:val="22"/>
          <w:szCs w:val="22"/>
          <w:shd w:val="clear" w:color="auto" w:fill="FFFFFF"/>
        </w:rPr>
        <w:t xml:space="preserve">las </w:t>
      </w:r>
      <w:r w:rsidRPr="006179CB">
        <w:rPr>
          <w:rFonts w:ascii="Arial" w:hAnsi="Arial" w:cs="Arial"/>
          <w:sz w:val="22"/>
          <w:szCs w:val="22"/>
          <w:shd w:val="clear" w:color="auto" w:fill="FFFFFF"/>
        </w:rPr>
        <w:t>mercancía</w:t>
      </w:r>
      <w:r w:rsidR="007513CF" w:rsidRPr="006179CB">
        <w:rPr>
          <w:rFonts w:ascii="Arial" w:hAnsi="Arial" w:cs="Arial"/>
          <w:sz w:val="22"/>
          <w:szCs w:val="22"/>
          <w:shd w:val="clear" w:color="auto" w:fill="FFFFFF"/>
        </w:rPr>
        <w:t>s</w:t>
      </w:r>
      <w:r w:rsidRPr="0084535E">
        <w:rPr>
          <w:rFonts w:ascii="Arial" w:hAnsi="Arial" w:cs="Arial"/>
          <w:sz w:val="22"/>
          <w:szCs w:val="22"/>
          <w:shd w:val="clear" w:color="auto" w:fill="FFFFFF"/>
        </w:rPr>
        <w:t>.</w:t>
      </w:r>
      <w:r w:rsidRPr="0084535E">
        <w:rPr>
          <w:rFonts w:ascii="Arial" w:hAnsi="Arial" w:cs="Arial"/>
          <w:sz w:val="22"/>
          <w:szCs w:val="22"/>
        </w:rPr>
        <w:t xml:space="preserve"> </w:t>
      </w:r>
    </w:p>
    <w:p w14:paraId="115BCC37" w14:textId="3006FDEF" w:rsidR="00CF5180" w:rsidRDefault="00CF5180" w:rsidP="004F3AA6">
      <w:pPr>
        <w:widowControl w:val="0"/>
        <w:jc w:val="both"/>
        <w:rPr>
          <w:rFonts w:ascii="Arial" w:hAnsi="Arial" w:cs="Arial"/>
          <w:sz w:val="22"/>
          <w:szCs w:val="22"/>
        </w:rPr>
      </w:pPr>
    </w:p>
    <w:p w14:paraId="17489371" w14:textId="564D12D1" w:rsidR="005069B6" w:rsidRDefault="005069B6" w:rsidP="004F3AA6">
      <w:pPr>
        <w:widowControl w:val="0"/>
        <w:jc w:val="both"/>
        <w:rPr>
          <w:rFonts w:ascii="Arial" w:hAnsi="Arial" w:cs="Arial"/>
          <w:sz w:val="22"/>
          <w:szCs w:val="22"/>
        </w:rPr>
      </w:pPr>
    </w:p>
    <w:p w14:paraId="65D7C1AD" w14:textId="77777777" w:rsidR="005069B6" w:rsidRPr="0084535E" w:rsidRDefault="005069B6" w:rsidP="004F3AA6">
      <w:pPr>
        <w:widowControl w:val="0"/>
        <w:jc w:val="both"/>
        <w:rPr>
          <w:rFonts w:ascii="Arial" w:hAnsi="Arial" w:cs="Arial"/>
          <w:sz w:val="22"/>
          <w:szCs w:val="22"/>
        </w:rPr>
      </w:pPr>
    </w:p>
    <w:p w14:paraId="09B611BB" w14:textId="77777777" w:rsidR="007B7F7C" w:rsidRPr="0084535E" w:rsidRDefault="00D53AE0" w:rsidP="00923010">
      <w:pPr>
        <w:pStyle w:val="Ttulo2"/>
        <w:ind w:left="851" w:hanging="425"/>
      </w:pPr>
      <w:r w:rsidRPr="003C1C0C">
        <w:lastRenderedPageBreak/>
        <w:t>Prevalencia de las d</w:t>
      </w:r>
      <w:r w:rsidR="007B7F7C" w:rsidRPr="003C1C0C">
        <w:t>isposici</w:t>
      </w:r>
      <w:r w:rsidR="007B7F7C" w:rsidRPr="0084535E">
        <w:t xml:space="preserve">ones específicas del presente procedimiento </w:t>
      </w:r>
    </w:p>
    <w:p w14:paraId="28D2F74F" w14:textId="77777777" w:rsidR="00A35EC1" w:rsidRPr="0084535E" w:rsidRDefault="00A35EC1" w:rsidP="004F3AA6">
      <w:pPr>
        <w:pStyle w:val="Prrafodelista"/>
        <w:widowControl w:val="0"/>
        <w:ind w:left="426"/>
        <w:jc w:val="both"/>
        <w:rPr>
          <w:rFonts w:ascii="Arial" w:hAnsi="Arial" w:cs="Arial"/>
          <w:b/>
          <w:sz w:val="22"/>
          <w:szCs w:val="22"/>
        </w:rPr>
      </w:pPr>
    </w:p>
    <w:p w14:paraId="40664EA7" w14:textId="77777777" w:rsidR="007B7F7C" w:rsidRPr="0084535E" w:rsidRDefault="007B7F7C" w:rsidP="00A7592E">
      <w:pPr>
        <w:pStyle w:val="Prrafodelista"/>
        <w:widowControl w:val="0"/>
        <w:numPr>
          <w:ilvl w:val="0"/>
          <w:numId w:val="75"/>
        </w:numPr>
        <w:ind w:left="1276" w:hanging="425"/>
        <w:jc w:val="both"/>
        <w:rPr>
          <w:rFonts w:ascii="Arial" w:hAnsi="Arial" w:cs="Arial"/>
          <w:sz w:val="22"/>
          <w:szCs w:val="22"/>
        </w:rPr>
      </w:pPr>
      <w:r w:rsidRPr="0084535E">
        <w:rPr>
          <w:rFonts w:ascii="Arial" w:hAnsi="Arial" w:cs="Arial"/>
          <w:sz w:val="22"/>
          <w:szCs w:val="22"/>
          <w:shd w:val="clear" w:color="auto" w:fill="FFFFFF"/>
        </w:rPr>
        <w:t xml:space="preserve">Las disposiciones </w:t>
      </w:r>
      <w:r w:rsidR="0053233F">
        <w:rPr>
          <w:rFonts w:ascii="Arial" w:hAnsi="Arial" w:cs="Arial"/>
          <w:sz w:val="22"/>
          <w:szCs w:val="22"/>
          <w:shd w:val="clear" w:color="auto" w:fill="FFFFFF"/>
        </w:rPr>
        <w:t>d</w:t>
      </w:r>
      <w:r w:rsidRPr="0084535E">
        <w:rPr>
          <w:rFonts w:ascii="Arial" w:hAnsi="Arial" w:cs="Arial"/>
          <w:sz w:val="22"/>
          <w:szCs w:val="22"/>
          <w:shd w:val="clear" w:color="auto" w:fill="FFFFFF"/>
        </w:rPr>
        <w:t xml:space="preserve">el presente procedimiento prevalecen sobre lo establecido </w:t>
      </w:r>
      <w:r w:rsidR="005F3235" w:rsidRPr="0084535E">
        <w:rPr>
          <w:rFonts w:ascii="Arial" w:hAnsi="Arial" w:cs="Arial"/>
          <w:sz w:val="22"/>
          <w:szCs w:val="22"/>
          <w:shd w:val="clear" w:color="auto" w:fill="FFFFFF"/>
        </w:rPr>
        <w:t>en cualquier otro</w:t>
      </w:r>
      <w:r w:rsidR="00D53AE0" w:rsidRPr="0084535E">
        <w:rPr>
          <w:rFonts w:ascii="Arial" w:hAnsi="Arial" w:cs="Arial"/>
          <w:sz w:val="22"/>
          <w:szCs w:val="22"/>
          <w:shd w:val="clear" w:color="auto" w:fill="FFFFFF"/>
        </w:rPr>
        <w:t>.</w:t>
      </w:r>
    </w:p>
    <w:p w14:paraId="2FE440A9" w14:textId="77777777" w:rsidR="00FC2874" w:rsidRPr="0084535E" w:rsidRDefault="00FC2874" w:rsidP="004F3AA6">
      <w:pPr>
        <w:pStyle w:val="Textoindependiente2"/>
        <w:widowControl w:val="0"/>
        <w:tabs>
          <w:tab w:val="left" w:pos="426"/>
        </w:tabs>
        <w:rPr>
          <w:rFonts w:cs="Arial"/>
          <w:b/>
          <w:sz w:val="22"/>
          <w:szCs w:val="22"/>
        </w:rPr>
      </w:pPr>
    </w:p>
    <w:p w14:paraId="62916969" w14:textId="77777777" w:rsidR="003F77FB" w:rsidRPr="0084535E" w:rsidRDefault="003F77FB" w:rsidP="00A7592E">
      <w:pPr>
        <w:pStyle w:val="Ttulo1"/>
        <w:numPr>
          <w:ilvl w:val="0"/>
          <w:numId w:val="38"/>
        </w:numPr>
        <w:ind w:left="426" w:hanging="426"/>
        <w:jc w:val="both"/>
        <w:rPr>
          <w:rFonts w:cs="Arial"/>
          <w:szCs w:val="22"/>
        </w:rPr>
      </w:pPr>
      <w:r w:rsidRPr="0084535E">
        <w:rPr>
          <w:rFonts w:cs="Arial"/>
          <w:szCs w:val="22"/>
        </w:rPr>
        <w:t>DESCRIPCIÓN</w:t>
      </w:r>
    </w:p>
    <w:p w14:paraId="7F85CF10" w14:textId="77777777" w:rsidR="00845C34" w:rsidRPr="0084535E" w:rsidRDefault="00845C34" w:rsidP="004F3AA6">
      <w:pPr>
        <w:pStyle w:val="Textoindependiente2"/>
        <w:widowControl w:val="0"/>
        <w:rPr>
          <w:rFonts w:cs="Arial"/>
          <w:b/>
          <w:sz w:val="22"/>
          <w:szCs w:val="22"/>
        </w:rPr>
      </w:pPr>
    </w:p>
    <w:p w14:paraId="4B65848F" w14:textId="77777777" w:rsidR="003F77FB" w:rsidRPr="0084535E" w:rsidRDefault="003F77FB" w:rsidP="00A7592E">
      <w:pPr>
        <w:pStyle w:val="Ttulo2"/>
        <w:numPr>
          <w:ilvl w:val="0"/>
          <w:numId w:val="40"/>
        </w:numPr>
        <w:ind w:left="851" w:hanging="425"/>
      </w:pPr>
      <w:r w:rsidRPr="0084535E">
        <w:t xml:space="preserve">MANIFIESTO DE CARGA DESCONSOLIDADO </w:t>
      </w:r>
      <w:r w:rsidR="00841481" w:rsidRPr="0084535E">
        <w:t>Y ACTOS RELACIONADOS</w:t>
      </w:r>
    </w:p>
    <w:p w14:paraId="109B4396" w14:textId="77777777" w:rsidR="00A35EC1" w:rsidRPr="0084535E" w:rsidRDefault="00A35EC1" w:rsidP="004F3AA6">
      <w:pPr>
        <w:pStyle w:val="Prrafodelista"/>
        <w:widowControl w:val="0"/>
        <w:ind w:left="0"/>
        <w:jc w:val="both"/>
        <w:rPr>
          <w:rFonts w:ascii="Arial" w:hAnsi="Arial" w:cs="Arial"/>
          <w:b/>
          <w:sz w:val="22"/>
          <w:szCs w:val="22"/>
        </w:rPr>
      </w:pPr>
    </w:p>
    <w:p w14:paraId="2F7C789B" w14:textId="691E2F46" w:rsidR="00491B66" w:rsidRPr="0084535E" w:rsidRDefault="00971240" w:rsidP="00C40F7E">
      <w:pPr>
        <w:pStyle w:val="Ttulo3"/>
        <w:spacing w:before="0" w:after="0"/>
        <w:ind w:left="1418" w:hanging="567"/>
        <w:jc w:val="both"/>
      </w:pPr>
      <w:r w:rsidRPr="0084535E">
        <w:t>A1</w:t>
      </w:r>
      <w:r w:rsidR="00C40F7E">
        <w:t>)</w:t>
      </w:r>
      <w:r w:rsidRPr="0084535E">
        <w:t xml:space="preserve"> </w:t>
      </w:r>
      <w:r w:rsidR="00C40F7E">
        <w:tab/>
      </w:r>
      <w:r w:rsidR="00491B66" w:rsidRPr="0084535E">
        <w:t>Transmisión del manifiesto de carga desconsolidado</w:t>
      </w:r>
    </w:p>
    <w:p w14:paraId="552BA51A" w14:textId="77777777" w:rsidR="00A35EC1" w:rsidRPr="0084535E" w:rsidRDefault="00A35EC1" w:rsidP="004F3AA6">
      <w:pPr>
        <w:pStyle w:val="Prrafodelista"/>
        <w:widowControl w:val="0"/>
        <w:ind w:left="426"/>
        <w:jc w:val="both"/>
        <w:rPr>
          <w:rFonts w:ascii="Arial" w:hAnsi="Arial" w:cs="Arial"/>
          <w:b/>
          <w:sz w:val="22"/>
          <w:szCs w:val="22"/>
        </w:rPr>
      </w:pPr>
    </w:p>
    <w:p w14:paraId="0669CBA3" w14:textId="77777777" w:rsidR="00491B66" w:rsidRPr="0084535E" w:rsidRDefault="00192077" w:rsidP="00C40F7E">
      <w:pPr>
        <w:pStyle w:val="Prrafodelista"/>
        <w:widowControl w:val="0"/>
        <w:numPr>
          <w:ilvl w:val="0"/>
          <w:numId w:val="13"/>
        </w:numPr>
        <w:shd w:val="clear" w:color="auto" w:fill="FFFFFF"/>
        <w:ind w:left="1843" w:hanging="425"/>
        <w:jc w:val="both"/>
        <w:rPr>
          <w:rFonts w:ascii="Arial" w:hAnsi="Arial" w:cs="Arial"/>
          <w:sz w:val="22"/>
          <w:szCs w:val="22"/>
        </w:rPr>
      </w:pPr>
      <w:r w:rsidRPr="0084535E">
        <w:rPr>
          <w:rFonts w:ascii="Arial" w:hAnsi="Arial" w:cs="Arial"/>
          <w:sz w:val="22"/>
          <w:szCs w:val="22"/>
        </w:rPr>
        <w:t>La t</w:t>
      </w:r>
      <w:r w:rsidR="00491B66" w:rsidRPr="0084535E">
        <w:rPr>
          <w:rFonts w:ascii="Arial" w:hAnsi="Arial" w:cs="Arial"/>
          <w:sz w:val="22"/>
          <w:szCs w:val="22"/>
        </w:rPr>
        <w:t xml:space="preserve">ransmisión de la información del manifiesto de carga desconsolidado se </w:t>
      </w:r>
      <w:r w:rsidR="00A3624D" w:rsidRPr="0084535E">
        <w:rPr>
          <w:rFonts w:ascii="Arial" w:hAnsi="Arial" w:cs="Arial"/>
          <w:sz w:val="22"/>
          <w:szCs w:val="22"/>
        </w:rPr>
        <w:t xml:space="preserve">realiza </w:t>
      </w:r>
      <w:r w:rsidR="00491B66" w:rsidRPr="0084535E">
        <w:rPr>
          <w:rFonts w:ascii="Arial" w:hAnsi="Arial" w:cs="Arial"/>
          <w:sz w:val="22"/>
          <w:szCs w:val="22"/>
        </w:rPr>
        <w:t xml:space="preserve">conforme </w:t>
      </w:r>
      <w:r w:rsidR="00930C79" w:rsidRPr="0084535E">
        <w:rPr>
          <w:rFonts w:ascii="Arial" w:hAnsi="Arial" w:cs="Arial"/>
          <w:sz w:val="22"/>
          <w:szCs w:val="22"/>
        </w:rPr>
        <w:t xml:space="preserve">a </w:t>
      </w:r>
      <w:r w:rsidR="00491B66" w:rsidRPr="0084535E">
        <w:rPr>
          <w:rFonts w:ascii="Arial" w:hAnsi="Arial" w:cs="Arial"/>
          <w:sz w:val="22"/>
          <w:szCs w:val="22"/>
        </w:rPr>
        <w:t xml:space="preserve">las obligaciones, formas y plazos establecidos en el Reglamento, así como lo </w:t>
      </w:r>
      <w:r w:rsidR="008D52A9">
        <w:rPr>
          <w:rFonts w:ascii="Arial" w:hAnsi="Arial" w:cs="Arial"/>
          <w:sz w:val="22"/>
          <w:szCs w:val="22"/>
        </w:rPr>
        <w:t>establecido</w:t>
      </w:r>
      <w:r w:rsidR="00930C79" w:rsidRPr="0084535E">
        <w:rPr>
          <w:rFonts w:ascii="Arial" w:hAnsi="Arial" w:cs="Arial"/>
          <w:sz w:val="22"/>
          <w:szCs w:val="22"/>
        </w:rPr>
        <w:t xml:space="preserve"> </w:t>
      </w:r>
      <w:r w:rsidR="00491B66" w:rsidRPr="0084535E">
        <w:rPr>
          <w:rFonts w:ascii="Arial" w:hAnsi="Arial" w:cs="Arial"/>
          <w:sz w:val="22"/>
          <w:szCs w:val="22"/>
        </w:rPr>
        <w:t>en el procedimiento general “Manifiesto de carga” DESPA-PG.09.</w:t>
      </w:r>
    </w:p>
    <w:p w14:paraId="23B5E2FD" w14:textId="77777777" w:rsidR="00491B66" w:rsidRDefault="00491B66" w:rsidP="00C40F7E">
      <w:pPr>
        <w:pStyle w:val="Prrafodelista"/>
        <w:ind w:left="1843" w:hanging="425"/>
        <w:jc w:val="both"/>
        <w:rPr>
          <w:rFonts w:ascii="Arial" w:hAnsi="Arial" w:cs="Arial"/>
          <w:sz w:val="22"/>
          <w:szCs w:val="22"/>
        </w:rPr>
      </w:pPr>
    </w:p>
    <w:p w14:paraId="13D1D549" w14:textId="25569456" w:rsidR="00051BED" w:rsidRPr="0084535E" w:rsidRDefault="00051BED" w:rsidP="00C40F7E">
      <w:pPr>
        <w:pStyle w:val="Prrafodelista"/>
        <w:widowControl w:val="0"/>
        <w:numPr>
          <w:ilvl w:val="0"/>
          <w:numId w:val="13"/>
        </w:numPr>
        <w:shd w:val="clear" w:color="auto" w:fill="FFFFFF"/>
        <w:ind w:left="1843" w:hanging="425"/>
        <w:jc w:val="both"/>
        <w:rPr>
          <w:rFonts w:ascii="Arial" w:hAnsi="Arial" w:cs="Arial"/>
          <w:sz w:val="22"/>
          <w:szCs w:val="22"/>
        </w:rPr>
      </w:pPr>
      <w:r w:rsidRPr="0084535E">
        <w:rPr>
          <w:rFonts w:ascii="Arial" w:hAnsi="Arial" w:cs="Arial"/>
          <w:sz w:val="22"/>
          <w:szCs w:val="22"/>
          <w:shd w:val="clear" w:color="auto" w:fill="FFFFFF"/>
        </w:rPr>
        <w:t>Si en el momento de la transmisión o registro del manifiesto de carga desconsolidado la empresa no cuenta con el número del manifiesto de carga, consigna los datos de la empresa de transporte, número de vuelo</w:t>
      </w:r>
      <w:r w:rsidR="003351B7" w:rsidRPr="0084535E">
        <w:rPr>
          <w:rFonts w:ascii="Arial" w:hAnsi="Arial" w:cs="Arial"/>
          <w:sz w:val="22"/>
          <w:szCs w:val="22"/>
          <w:shd w:val="clear" w:color="auto" w:fill="FFFFFF"/>
        </w:rPr>
        <w:t xml:space="preserve">, documento </w:t>
      </w:r>
      <w:r w:rsidR="00832FFC">
        <w:rPr>
          <w:rFonts w:ascii="Arial" w:hAnsi="Arial" w:cs="Arial"/>
          <w:sz w:val="22"/>
          <w:szCs w:val="22"/>
          <w:shd w:val="clear" w:color="auto" w:fill="FFFFFF"/>
        </w:rPr>
        <w:t xml:space="preserve">de transporte </w:t>
      </w:r>
      <w:r w:rsidRPr="0084535E">
        <w:rPr>
          <w:rFonts w:ascii="Arial" w:hAnsi="Arial" w:cs="Arial"/>
          <w:sz w:val="22"/>
          <w:szCs w:val="22"/>
          <w:shd w:val="clear" w:color="auto" w:fill="FFFFFF"/>
        </w:rPr>
        <w:t>y fecha programada de llegada.</w:t>
      </w:r>
    </w:p>
    <w:p w14:paraId="73F00F08" w14:textId="77777777" w:rsidR="00051BED" w:rsidRPr="0084535E" w:rsidRDefault="00051BED" w:rsidP="00C40F7E">
      <w:pPr>
        <w:pStyle w:val="Prrafodelista"/>
        <w:ind w:left="1843" w:hanging="425"/>
        <w:jc w:val="both"/>
        <w:rPr>
          <w:rFonts w:ascii="Arial" w:hAnsi="Arial" w:cs="Arial"/>
          <w:sz w:val="22"/>
          <w:szCs w:val="22"/>
        </w:rPr>
      </w:pPr>
    </w:p>
    <w:p w14:paraId="5B7DAAFA" w14:textId="77777777" w:rsidR="002C4D94" w:rsidRPr="0084535E" w:rsidRDefault="00051BED" w:rsidP="00C40F7E">
      <w:pPr>
        <w:pStyle w:val="Prrafodelista"/>
        <w:widowControl w:val="0"/>
        <w:shd w:val="clear" w:color="auto" w:fill="FFFFFF"/>
        <w:ind w:left="1843"/>
        <w:jc w:val="both"/>
        <w:rPr>
          <w:rFonts w:ascii="Arial" w:hAnsi="Arial" w:cs="Arial"/>
          <w:sz w:val="22"/>
          <w:szCs w:val="22"/>
        </w:rPr>
      </w:pPr>
      <w:r w:rsidRPr="0084535E">
        <w:rPr>
          <w:rFonts w:ascii="Arial" w:hAnsi="Arial" w:cs="Arial"/>
          <w:sz w:val="22"/>
          <w:szCs w:val="22"/>
          <w:shd w:val="clear" w:color="auto" w:fill="FFFFFF"/>
        </w:rPr>
        <w:t>Cuando el sistema informático no efectúe la vinculación con el manifiesto de carga para la desconsolidación, la empresa transmite o registra el número del manifiesto de carga hasta doce horas después de la transmisión o registro del manifiesto de carga.</w:t>
      </w:r>
      <w:r w:rsidR="00491B66" w:rsidRPr="0084535E">
        <w:rPr>
          <w:rFonts w:ascii="Arial" w:hAnsi="Arial" w:cs="Arial"/>
          <w:sz w:val="22"/>
          <w:szCs w:val="22"/>
        </w:rPr>
        <w:tab/>
      </w:r>
    </w:p>
    <w:p w14:paraId="7F15296F" w14:textId="77777777" w:rsidR="00876F77" w:rsidRPr="0084535E" w:rsidRDefault="00876F77" w:rsidP="00C40F7E">
      <w:pPr>
        <w:pStyle w:val="Prrafodelista"/>
        <w:widowControl w:val="0"/>
        <w:shd w:val="clear" w:color="auto" w:fill="FFFFFF"/>
        <w:ind w:left="1843" w:hanging="425"/>
        <w:jc w:val="both"/>
        <w:rPr>
          <w:rFonts w:ascii="Arial" w:hAnsi="Arial" w:cs="Arial"/>
          <w:sz w:val="22"/>
          <w:szCs w:val="22"/>
          <w:lang w:val="es-PE" w:eastAsia="es-PE"/>
        </w:rPr>
      </w:pPr>
    </w:p>
    <w:p w14:paraId="69E387C0" w14:textId="77777777" w:rsidR="00420DA2" w:rsidRPr="0084535E" w:rsidRDefault="00FA5998" w:rsidP="00C40F7E">
      <w:pPr>
        <w:pStyle w:val="Prrafodelista"/>
        <w:widowControl w:val="0"/>
        <w:numPr>
          <w:ilvl w:val="0"/>
          <w:numId w:val="13"/>
        </w:numPr>
        <w:shd w:val="clear" w:color="auto" w:fill="FFFFFF"/>
        <w:ind w:left="1843" w:hanging="425"/>
        <w:jc w:val="both"/>
        <w:rPr>
          <w:rFonts w:ascii="Arial" w:hAnsi="Arial" w:cs="Arial"/>
          <w:sz w:val="22"/>
          <w:szCs w:val="22"/>
          <w:shd w:val="clear" w:color="auto" w:fill="FFFFFF"/>
        </w:rPr>
      </w:pPr>
      <w:r w:rsidRPr="0084535E">
        <w:rPr>
          <w:rFonts w:ascii="Arial" w:hAnsi="Arial" w:cs="Arial"/>
          <w:sz w:val="22"/>
          <w:szCs w:val="22"/>
          <w:shd w:val="clear" w:color="auto" w:fill="FFFFFF"/>
        </w:rPr>
        <w:t>C</w:t>
      </w:r>
      <w:r w:rsidR="00C54451" w:rsidRPr="0084535E">
        <w:rPr>
          <w:rFonts w:ascii="Arial" w:hAnsi="Arial" w:cs="Arial"/>
          <w:sz w:val="22"/>
          <w:szCs w:val="22"/>
          <w:shd w:val="clear" w:color="auto" w:fill="FFFFFF"/>
        </w:rPr>
        <w:t xml:space="preserve">uando exista una DSEER numerada con anterioridad a la transmisión del manifiesto de carga desconsolidado, </w:t>
      </w:r>
      <w:r w:rsidR="00832FFC">
        <w:rPr>
          <w:rFonts w:ascii="Arial" w:hAnsi="Arial" w:cs="Arial"/>
          <w:sz w:val="22"/>
          <w:szCs w:val="22"/>
          <w:shd w:val="clear" w:color="auto" w:fill="FFFFFF"/>
        </w:rPr>
        <w:t>e</w:t>
      </w:r>
      <w:r w:rsidR="00DE78B3">
        <w:rPr>
          <w:rFonts w:ascii="Arial" w:hAnsi="Arial" w:cs="Arial"/>
          <w:sz w:val="22"/>
          <w:szCs w:val="22"/>
          <w:shd w:val="clear" w:color="auto" w:fill="FFFFFF"/>
        </w:rPr>
        <w:t>n e</w:t>
      </w:r>
      <w:r w:rsidR="00C54451" w:rsidRPr="0084535E">
        <w:rPr>
          <w:rFonts w:ascii="Arial" w:hAnsi="Arial" w:cs="Arial"/>
          <w:sz w:val="22"/>
          <w:szCs w:val="22"/>
          <w:shd w:val="clear" w:color="auto" w:fill="FFFFFF"/>
        </w:rPr>
        <w:t xml:space="preserve">ste </w:t>
      </w:r>
      <w:r w:rsidR="00DE78B3">
        <w:rPr>
          <w:rFonts w:ascii="Arial" w:hAnsi="Arial" w:cs="Arial"/>
          <w:sz w:val="22"/>
          <w:szCs w:val="22"/>
          <w:shd w:val="clear" w:color="auto" w:fill="FFFFFF"/>
        </w:rPr>
        <w:t xml:space="preserve">se </w:t>
      </w:r>
      <w:r w:rsidR="00C54451" w:rsidRPr="0084535E">
        <w:rPr>
          <w:rFonts w:ascii="Arial" w:hAnsi="Arial" w:cs="Arial"/>
          <w:sz w:val="22"/>
          <w:szCs w:val="22"/>
          <w:shd w:val="clear" w:color="auto" w:fill="FFFFFF"/>
        </w:rPr>
        <w:t>consigna la guía y el número de la DSEER asociada.</w:t>
      </w:r>
    </w:p>
    <w:p w14:paraId="58DBB77A" w14:textId="77777777" w:rsidR="00B80D1D" w:rsidRPr="0084535E" w:rsidRDefault="00B80D1D" w:rsidP="00C40F7E">
      <w:pPr>
        <w:pStyle w:val="Prrafodelista"/>
        <w:widowControl w:val="0"/>
        <w:shd w:val="clear" w:color="auto" w:fill="FFFFFF"/>
        <w:ind w:left="1843" w:hanging="425"/>
        <w:jc w:val="both"/>
        <w:rPr>
          <w:rFonts w:ascii="Arial" w:hAnsi="Arial" w:cs="Arial"/>
          <w:sz w:val="22"/>
          <w:szCs w:val="22"/>
          <w:shd w:val="clear" w:color="auto" w:fill="FFFFFF"/>
        </w:rPr>
      </w:pPr>
    </w:p>
    <w:p w14:paraId="001A9E4A" w14:textId="77777777" w:rsidR="00C54451" w:rsidRDefault="00C54451" w:rsidP="00C40F7E">
      <w:pPr>
        <w:pStyle w:val="Prrafodelista"/>
        <w:widowControl w:val="0"/>
        <w:shd w:val="clear" w:color="auto" w:fill="FFFFFF"/>
        <w:ind w:left="1843"/>
        <w:jc w:val="both"/>
        <w:rPr>
          <w:rFonts w:ascii="Arial" w:hAnsi="Arial" w:cs="Arial"/>
          <w:sz w:val="22"/>
          <w:szCs w:val="22"/>
        </w:rPr>
      </w:pPr>
      <w:r w:rsidRPr="0084535E">
        <w:rPr>
          <w:rFonts w:ascii="Arial" w:hAnsi="Arial" w:cs="Arial"/>
          <w:sz w:val="22"/>
          <w:szCs w:val="22"/>
          <w:shd w:val="clear" w:color="auto" w:fill="FFFFFF"/>
        </w:rPr>
        <w:t>Si</w:t>
      </w:r>
      <w:r w:rsidRPr="0084535E">
        <w:rPr>
          <w:rFonts w:ascii="Arial" w:hAnsi="Arial" w:cs="Arial"/>
          <w:sz w:val="22"/>
          <w:szCs w:val="22"/>
        </w:rPr>
        <w:t xml:space="preserve"> el</w:t>
      </w:r>
      <w:r w:rsidR="00420DA2" w:rsidRPr="0084535E">
        <w:rPr>
          <w:rFonts w:ascii="Arial" w:hAnsi="Arial" w:cs="Arial"/>
          <w:sz w:val="22"/>
          <w:szCs w:val="22"/>
        </w:rPr>
        <w:t xml:space="preserve"> envío </w:t>
      </w:r>
      <w:r w:rsidR="00267F2F" w:rsidRPr="0084535E">
        <w:rPr>
          <w:rFonts w:ascii="Arial" w:hAnsi="Arial" w:cs="Arial"/>
          <w:sz w:val="22"/>
          <w:szCs w:val="22"/>
        </w:rPr>
        <w:t>que cuent</w:t>
      </w:r>
      <w:r w:rsidRPr="0084535E">
        <w:rPr>
          <w:rFonts w:ascii="Arial" w:hAnsi="Arial" w:cs="Arial"/>
          <w:sz w:val="22"/>
          <w:szCs w:val="22"/>
        </w:rPr>
        <w:t>a</w:t>
      </w:r>
      <w:r w:rsidR="00267F2F" w:rsidRPr="0084535E">
        <w:rPr>
          <w:rFonts w:ascii="Arial" w:hAnsi="Arial" w:cs="Arial"/>
          <w:sz w:val="22"/>
          <w:szCs w:val="22"/>
        </w:rPr>
        <w:t xml:space="preserve"> con DSEER </w:t>
      </w:r>
      <w:r w:rsidR="00420DA2" w:rsidRPr="0084535E">
        <w:rPr>
          <w:rFonts w:ascii="Arial" w:hAnsi="Arial" w:cs="Arial"/>
          <w:sz w:val="22"/>
          <w:szCs w:val="22"/>
        </w:rPr>
        <w:t>no arrib</w:t>
      </w:r>
      <w:r w:rsidRPr="0084535E">
        <w:rPr>
          <w:rFonts w:ascii="Arial" w:hAnsi="Arial" w:cs="Arial"/>
          <w:sz w:val="22"/>
          <w:szCs w:val="22"/>
        </w:rPr>
        <w:t>a</w:t>
      </w:r>
      <w:r w:rsidR="00420DA2" w:rsidRPr="0084535E">
        <w:rPr>
          <w:rFonts w:ascii="Arial" w:hAnsi="Arial" w:cs="Arial"/>
          <w:sz w:val="22"/>
          <w:szCs w:val="22"/>
        </w:rPr>
        <w:t xml:space="preserve"> en </w:t>
      </w:r>
      <w:r w:rsidR="00BA3356" w:rsidRPr="0084535E">
        <w:rPr>
          <w:rFonts w:ascii="Arial" w:hAnsi="Arial" w:cs="Arial"/>
          <w:sz w:val="22"/>
          <w:szCs w:val="22"/>
        </w:rPr>
        <w:t xml:space="preserve">el medio de transporte </w:t>
      </w:r>
      <w:r w:rsidR="00420DA2" w:rsidRPr="0084535E">
        <w:rPr>
          <w:rFonts w:ascii="Arial" w:hAnsi="Arial" w:cs="Arial"/>
          <w:sz w:val="22"/>
          <w:szCs w:val="22"/>
        </w:rPr>
        <w:t xml:space="preserve">donde fue manifestado, </w:t>
      </w:r>
      <w:r w:rsidRPr="0084535E">
        <w:rPr>
          <w:rFonts w:ascii="Arial" w:hAnsi="Arial" w:cs="Arial"/>
          <w:sz w:val="22"/>
          <w:szCs w:val="22"/>
        </w:rPr>
        <w:t xml:space="preserve">se consigna la guía y el número de la DSEER asociada en el manifiesto de carga desconsolidado en el que arribe. </w:t>
      </w:r>
    </w:p>
    <w:p w14:paraId="18371DA1" w14:textId="77777777" w:rsidR="004F3AA6" w:rsidRPr="0084535E" w:rsidRDefault="004F3AA6" w:rsidP="00E3330E">
      <w:pPr>
        <w:pStyle w:val="Prrafodelista"/>
        <w:widowControl w:val="0"/>
        <w:shd w:val="clear" w:color="auto" w:fill="FFFFFF"/>
        <w:ind w:left="1701"/>
        <w:jc w:val="both"/>
        <w:rPr>
          <w:rFonts w:ascii="Arial" w:hAnsi="Arial" w:cs="Arial"/>
          <w:sz w:val="22"/>
          <w:szCs w:val="22"/>
        </w:rPr>
      </w:pPr>
    </w:p>
    <w:p w14:paraId="15786B6E" w14:textId="46088C10" w:rsidR="00AA2FD5" w:rsidRPr="0084535E" w:rsidRDefault="00971240" w:rsidP="00C40F7E">
      <w:pPr>
        <w:pStyle w:val="Ttulo3"/>
        <w:spacing w:before="0" w:after="0"/>
        <w:ind w:left="1418" w:hanging="567"/>
        <w:jc w:val="both"/>
      </w:pPr>
      <w:r w:rsidRPr="0084535E">
        <w:t>A2</w:t>
      </w:r>
      <w:r w:rsidR="00C40F7E">
        <w:t>)</w:t>
      </w:r>
      <w:r w:rsidRPr="0084535E">
        <w:t xml:space="preserve"> </w:t>
      </w:r>
      <w:r w:rsidR="00C40F7E">
        <w:tab/>
      </w:r>
      <w:r w:rsidR="00AA2FD5" w:rsidRPr="0084535E">
        <w:t xml:space="preserve">Del documento de transporte </w:t>
      </w:r>
    </w:p>
    <w:p w14:paraId="47BE16CF" w14:textId="77777777" w:rsidR="00A35EC1" w:rsidRPr="0084535E" w:rsidRDefault="00A35EC1" w:rsidP="004F3AA6">
      <w:pPr>
        <w:pStyle w:val="Prrafodelista"/>
        <w:ind w:left="1416" w:hanging="992"/>
        <w:jc w:val="both"/>
        <w:rPr>
          <w:rFonts w:ascii="Arial" w:hAnsi="Arial" w:cs="Arial"/>
          <w:b/>
          <w:bCs/>
          <w:sz w:val="22"/>
          <w:szCs w:val="22"/>
        </w:rPr>
      </w:pPr>
    </w:p>
    <w:p w14:paraId="627DE9E8" w14:textId="77777777" w:rsidR="00583B95" w:rsidRPr="0084535E" w:rsidRDefault="009C2B3F" w:rsidP="00C40F7E">
      <w:pPr>
        <w:pStyle w:val="Prrafodelista"/>
        <w:widowControl w:val="0"/>
        <w:shd w:val="clear" w:color="auto" w:fill="FFFFFF"/>
        <w:ind w:left="1843" w:hanging="425"/>
        <w:jc w:val="both"/>
        <w:rPr>
          <w:rFonts w:ascii="Arial" w:hAnsi="Arial" w:cs="Arial"/>
          <w:sz w:val="22"/>
          <w:szCs w:val="22"/>
        </w:rPr>
      </w:pPr>
      <w:r>
        <w:rPr>
          <w:rFonts w:ascii="Arial" w:hAnsi="Arial" w:cs="Arial"/>
          <w:sz w:val="22"/>
          <w:szCs w:val="22"/>
        </w:rPr>
        <w:t xml:space="preserve">1.   </w:t>
      </w:r>
      <w:r w:rsidR="00923010">
        <w:rPr>
          <w:rFonts w:ascii="Arial" w:hAnsi="Arial" w:cs="Arial"/>
          <w:sz w:val="22"/>
          <w:szCs w:val="22"/>
        </w:rPr>
        <w:tab/>
      </w:r>
      <w:r w:rsidR="003F77FB" w:rsidRPr="0084535E">
        <w:rPr>
          <w:rFonts w:ascii="Arial" w:hAnsi="Arial" w:cs="Arial"/>
          <w:sz w:val="22"/>
          <w:szCs w:val="22"/>
        </w:rPr>
        <w:t xml:space="preserve">La empresa transmite un manifiesto de carga desconsolidado por cada medio de transporte. </w:t>
      </w:r>
    </w:p>
    <w:p w14:paraId="13834C1D" w14:textId="77777777" w:rsidR="00AA2FD5" w:rsidRPr="0084535E" w:rsidRDefault="00AA2FD5" w:rsidP="00C40F7E">
      <w:pPr>
        <w:pStyle w:val="Prrafodelista"/>
        <w:widowControl w:val="0"/>
        <w:shd w:val="clear" w:color="auto" w:fill="FFFFFF"/>
        <w:ind w:left="1843" w:hanging="425"/>
        <w:jc w:val="both"/>
        <w:rPr>
          <w:rFonts w:ascii="Arial" w:hAnsi="Arial" w:cs="Arial"/>
          <w:sz w:val="22"/>
          <w:szCs w:val="22"/>
          <w:lang w:eastAsia="es-PE"/>
        </w:rPr>
      </w:pPr>
    </w:p>
    <w:p w14:paraId="2F0BBE6A" w14:textId="1516E82F" w:rsidR="00AA2FD5" w:rsidRPr="00C12E19" w:rsidRDefault="00AA2FD5" w:rsidP="00C40F7E">
      <w:pPr>
        <w:pStyle w:val="Prrafodelista"/>
        <w:widowControl w:val="0"/>
        <w:numPr>
          <w:ilvl w:val="0"/>
          <w:numId w:val="16"/>
        </w:numPr>
        <w:shd w:val="clear" w:color="auto" w:fill="FFFFFF"/>
        <w:ind w:left="1843" w:hanging="425"/>
        <w:jc w:val="both"/>
        <w:rPr>
          <w:rFonts w:ascii="Arial" w:hAnsi="Arial" w:cs="Arial"/>
          <w:sz w:val="22"/>
          <w:szCs w:val="22"/>
        </w:rPr>
      </w:pPr>
      <w:r w:rsidRPr="00C12E19">
        <w:rPr>
          <w:rFonts w:ascii="Arial" w:hAnsi="Arial" w:cs="Arial"/>
          <w:sz w:val="22"/>
          <w:szCs w:val="22"/>
        </w:rPr>
        <w:t>El documento de transporte que sustenta al manifiesto de carga desconsolidado debe estar registrado en el manifiesto de carga consignado a la empresa y contener solo guías.</w:t>
      </w:r>
    </w:p>
    <w:p w14:paraId="7094C617" w14:textId="77777777" w:rsidR="00C12E19" w:rsidRPr="00C12E19" w:rsidRDefault="00C12E19" w:rsidP="00C40F7E">
      <w:pPr>
        <w:pStyle w:val="Prrafodelista"/>
        <w:widowControl w:val="0"/>
        <w:shd w:val="clear" w:color="auto" w:fill="FFFFFF"/>
        <w:ind w:left="1843" w:hanging="425"/>
        <w:jc w:val="both"/>
        <w:rPr>
          <w:rFonts w:ascii="Arial" w:hAnsi="Arial" w:cs="Arial"/>
          <w:sz w:val="22"/>
          <w:szCs w:val="22"/>
          <w:lang w:val="es-PE" w:eastAsia="es-PE"/>
        </w:rPr>
      </w:pPr>
    </w:p>
    <w:p w14:paraId="16805B8A" w14:textId="77777777" w:rsidR="00C12E19" w:rsidRPr="00C12E19" w:rsidRDefault="00216D6E" w:rsidP="00C40F7E">
      <w:pPr>
        <w:pStyle w:val="Prrafodelista"/>
        <w:widowControl w:val="0"/>
        <w:numPr>
          <w:ilvl w:val="0"/>
          <w:numId w:val="16"/>
        </w:numPr>
        <w:shd w:val="clear" w:color="auto" w:fill="FFFFFF"/>
        <w:ind w:left="1843" w:hanging="425"/>
        <w:jc w:val="both"/>
        <w:rPr>
          <w:rFonts w:ascii="Arial" w:hAnsi="Arial" w:cs="Arial"/>
          <w:sz w:val="22"/>
          <w:szCs w:val="22"/>
        </w:rPr>
      </w:pPr>
      <w:r w:rsidRPr="00C12E19">
        <w:rPr>
          <w:rFonts w:ascii="Arial" w:hAnsi="Arial" w:cs="Arial"/>
          <w:sz w:val="22"/>
          <w:szCs w:val="22"/>
        </w:rPr>
        <w:t>El manifiesto de carga desconsolidado ampara una o más guías</w:t>
      </w:r>
      <w:r w:rsidR="00061239" w:rsidRPr="00C12E19">
        <w:rPr>
          <w:rFonts w:ascii="Arial" w:hAnsi="Arial" w:cs="Arial"/>
          <w:sz w:val="22"/>
          <w:szCs w:val="22"/>
        </w:rPr>
        <w:t xml:space="preserve">. </w:t>
      </w:r>
    </w:p>
    <w:p w14:paraId="55448849" w14:textId="77777777" w:rsidR="00C12E19" w:rsidRPr="00C12E19" w:rsidRDefault="00C12E19" w:rsidP="00C40F7E">
      <w:pPr>
        <w:pStyle w:val="Prrafodelista"/>
        <w:ind w:left="1843" w:hanging="425"/>
        <w:rPr>
          <w:rFonts w:ascii="Arial" w:hAnsi="Arial" w:cs="Arial"/>
          <w:sz w:val="22"/>
          <w:szCs w:val="22"/>
        </w:rPr>
      </w:pPr>
    </w:p>
    <w:p w14:paraId="412D397A" w14:textId="21CD8CCB" w:rsidR="00F50407" w:rsidRPr="009C2B3F" w:rsidRDefault="009C2B3F" w:rsidP="00C40F7E">
      <w:pPr>
        <w:widowControl w:val="0"/>
        <w:shd w:val="clear" w:color="auto" w:fill="FFFFFF"/>
        <w:ind w:left="1843" w:hanging="425"/>
        <w:jc w:val="both"/>
        <w:rPr>
          <w:rFonts w:ascii="Arial" w:hAnsi="Arial" w:cs="Arial"/>
          <w:sz w:val="22"/>
          <w:szCs w:val="22"/>
        </w:rPr>
      </w:pPr>
      <w:r w:rsidRPr="009C2B3F">
        <w:rPr>
          <w:rFonts w:ascii="Arial" w:hAnsi="Arial" w:cs="Arial"/>
          <w:sz w:val="22"/>
          <w:szCs w:val="22"/>
        </w:rPr>
        <w:t>4</w:t>
      </w:r>
      <w:r>
        <w:rPr>
          <w:rFonts w:ascii="Arial" w:hAnsi="Arial" w:cs="Arial"/>
          <w:sz w:val="22"/>
          <w:szCs w:val="22"/>
        </w:rPr>
        <w:t>.</w:t>
      </w:r>
      <w:r w:rsidRPr="009C2B3F">
        <w:rPr>
          <w:rFonts w:ascii="Arial" w:hAnsi="Arial" w:cs="Arial"/>
          <w:sz w:val="22"/>
          <w:szCs w:val="22"/>
        </w:rPr>
        <w:t xml:space="preserve"> </w:t>
      </w:r>
      <w:r>
        <w:rPr>
          <w:rFonts w:ascii="Arial" w:hAnsi="Arial" w:cs="Arial"/>
          <w:sz w:val="22"/>
          <w:szCs w:val="22"/>
        </w:rPr>
        <w:t xml:space="preserve">  </w:t>
      </w:r>
      <w:r w:rsidR="00C12E19">
        <w:rPr>
          <w:rFonts w:ascii="Arial" w:hAnsi="Arial" w:cs="Arial"/>
          <w:sz w:val="22"/>
          <w:szCs w:val="22"/>
        </w:rPr>
        <w:tab/>
      </w:r>
      <w:r w:rsidR="00F50407" w:rsidRPr="009C2B3F">
        <w:rPr>
          <w:rFonts w:ascii="Arial" w:hAnsi="Arial" w:cs="Arial"/>
          <w:sz w:val="22"/>
          <w:szCs w:val="22"/>
        </w:rPr>
        <w:t>Un documento de transporte solo puede contener una guía de categoría 1</w:t>
      </w:r>
      <w:r w:rsidR="00C456E1" w:rsidRPr="009C2B3F">
        <w:rPr>
          <w:rFonts w:ascii="Arial" w:hAnsi="Arial" w:cs="Arial"/>
          <w:sz w:val="22"/>
          <w:szCs w:val="22"/>
        </w:rPr>
        <w:t>,</w:t>
      </w:r>
      <w:r w:rsidR="00F50407" w:rsidRPr="009C2B3F">
        <w:rPr>
          <w:rFonts w:ascii="Arial" w:hAnsi="Arial" w:cs="Arial"/>
          <w:sz w:val="22"/>
          <w:szCs w:val="22"/>
        </w:rPr>
        <w:t xml:space="preserve"> y una o más guías de categoría</w:t>
      </w:r>
      <w:r w:rsidR="006E6D1D" w:rsidRPr="009C2B3F">
        <w:rPr>
          <w:rFonts w:ascii="Arial" w:hAnsi="Arial" w:cs="Arial"/>
          <w:sz w:val="22"/>
          <w:szCs w:val="22"/>
        </w:rPr>
        <w:t>s</w:t>
      </w:r>
      <w:r w:rsidR="00F50407" w:rsidRPr="009C2B3F">
        <w:rPr>
          <w:rFonts w:ascii="Arial" w:hAnsi="Arial" w:cs="Arial"/>
          <w:sz w:val="22"/>
          <w:szCs w:val="22"/>
        </w:rPr>
        <w:t xml:space="preserve"> 2, 3 y 4.</w:t>
      </w:r>
    </w:p>
    <w:p w14:paraId="7F02D8CE" w14:textId="77777777" w:rsidR="00F50407" w:rsidRPr="0084535E" w:rsidRDefault="00F50407" w:rsidP="004F3AA6">
      <w:pPr>
        <w:pStyle w:val="Prrafodelista"/>
        <w:ind w:left="709" w:hanging="283"/>
        <w:jc w:val="both"/>
        <w:rPr>
          <w:rFonts w:ascii="Arial" w:hAnsi="Arial" w:cs="Arial"/>
          <w:sz w:val="22"/>
          <w:szCs w:val="22"/>
        </w:rPr>
      </w:pPr>
    </w:p>
    <w:p w14:paraId="2B444EB9" w14:textId="50F21069" w:rsidR="00AA2FD5" w:rsidRPr="0084535E" w:rsidRDefault="00971240" w:rsidP="00C40F7E">
      <w:pPr>
        <w:pStyle w:val="Ttulo3"/>
        <w:spacing w:before="0" w:after="0"/>
        <w:ind w:left="1418" w:hanging="567"/>
        <w:jc w:val="both"/>
      </w:pPr>
      <w:r w:rsidRPr="0084535E">
        <w:t>A3</w:t>
      </w:r>
      <w:r w:rsidR="00C40F7E">
        <w:t>)</w:t>
      </w:r>
      <w:r w:rsidRPr="0084535E">
        <w:t xml:space="preserve"> </w:t>
      </w:r>
      <w:r w:rsidR="00C40F7E">
        <w:tab/>
      </w:r>
      <w:r w:rsidR="00AA2FD5" w:rsidRPr="0084535E">
        <w:t>De la</w:t>
      </w:r>
      <w:r w:rsidR="00051BED" w:rsidRPr="0084535E">
        <w:t xml:space="preserve"> clasificación de las </w:t>
      </w:r>
      <w:r w:rsidR="00AA2FD5" w:rsidRPr="0084535E">
        <w:t xml:space="preserve">guías </w:t>
      </w:r>
    </w:p>
    <w:p w14:paraId="768CDAA8" w14:textId="77777777" w:rsidR="00A35EC1" w:rsidRPr="0084535E" w:rsidRDefault="00A35EC1" w:rsidP="004F3AA6">
      <w:pPr>
        <w:pStyle w:val="Prrafodelista"/>
        <w:widowControl w:val="0"/>
        <w:shd w:val="clear" w:color="auto" w:fill="FFFFFF"/>
        <w:ind w:left="426"/>
        <w:jc w:val="both"/>
        <w:rPr>
          <w:rFonts w:ascii="Arial" w:hAnsi="Arial" w:cs="Arial"/>
          <w:b/>
          <w:bCs/>
          <w:sz w:val="22"/>
          <w:szCs w:val="22"/>
        </w:rPr>
      </w:pPr>
    </w:p>
    <w:p w14:paraId="14AD5BDD" w14:textId="72CF262F" w:rsidR="00794D97" w:rsidRPr="00533EAD" w:rsidRDefault="009C2B3F" w:rsidP="00C40F7E">
      <w:pPr>
        <w:widowControl w:val="0"/>
        <w:shd w:val="clear" w:color="auto" w:fill="FFFFFF"/>
        <w:ind w:left="1843" w:hanging="425"/>
        <w:jc w:val="both"/>
        <w:rPr>
          <w:rFonts w:ascii="Arial" w:hAnsi="Arial" w:cs="Arial"/>
          <w:sz w:val="22"/>
          <w:szCs w:val="22"/>
        </w:rPr>
      </w:pPr>
      <w:r w:rsidRPr="00533EAD">
        <w:rPr>
          <w:rFonts w:ascii="Arial" w:hAnsi="Arial" w:cs="Arial"/>
          <w:sz w:val="22"/>
          <w:szCs w:val="22"/>
        </w:rPr>
        <w:t xml:space="preserve">1. </w:t>
      </w:r>
      <w:r w:rsidR="00923010">
        <w:rPr>
          <w:rFonts w:ascii="Arial" w:hAnsi="Arial" w:cs="Arial"/>
          <w:sz w:val="22"/>
          <w:szCs w:val="22"/>
        </w:rPr>
        <w:tab/>
      </w:r>
      <w:bookmarkStart w:id="4" w:name="_Hlk49182514"/>
      <w:r w:rsidR="009D2FC7">
        <w:rPr>
          <w:rFonts w:ascii="Arial" w:hAnsi="Arial" w:cs="Arial"/>
          <w:sz w:val="22"/>
          <w:szCs w:val="22"/>
        </w:rPr>
        <w:t xml:space="preserve">La guía se clasifica </w:t>
      </w:r>
      <w:proofErr w:type="gramStart"/>
      <w:r w:rsidR="009D2FC7">
        <w:rPr>
          <w:rFonts w:ascii="Arial" w:hAnsi="Arial" w:cs="Arial"/>
          <w:sz w:val="22"/>
          <w:szCs w:val="22"/>
        </w:rPr>
        <w:t>de acuerdo a</w:t>
      </w:r>
      <w:proofErr w:type="gramEnd"/>
      <w:r w:rsidR="009D2FC7">
        <w:rPr>
          <w:rFonts w:ascii="Arial" w:hAnsi="Arial" w:cs="Arial"/>
          <w:sz w:val="22"/>
          <w:szCs w:val="22"/>
        </w:rPr>
        <w:t xml:space="preserve"> la categoría del envío.</w:t>
      </w:r>
      <w:bookmarkEnd w:id="4"/>
      <w:r w:rsidR="009D2FC7" w:rsidRPr="00533EAD">
        <w:rPr>
          <w:rFonts w:ascii="Arial" w:hAnsi="Arial" w:cs="Arial"/>
          <w:sz w:val="22"/>
          <w:szCs w:val="22"/>
        </w:rPr>
        <w:t xml:space="preserve">  La guía solo puede </w:t>
      </w:r>
      <w:r w:rsidR="009D2FC7">
        <w:rPr>
          <w:rFonts w:ascii="Arial" w:hAnsi="Arial" w:cs="Arial"/>
          <w:sz w:val="22"/>
          <w:szCs w:val="22"/>
        </w:rPr>
        <w:t>contener envíos de una misma categoría</w:t>
      </w:r>
      <w:r w:rsidR="009D2FC7" w:rsidRPr="00533EAD">
        <w:rPr>
          <w:rFonts w:ascii="Arial" w:hAnsi="Arial" w:cs="Arial"/>
          <w:sz w:val="22"/>
          <w:szCs w:val="22"/>
        </w:rPr>
        <w:t xml:space="preserve">. </w:t>
      </w:r>
      <w:r w:rsidR="00794D97" w:rsidRPr="00533EAD">
        <w:rPr>
          <w:rFonts w:ascii="Arial" w:hAnsi="Arial" w:cs="Arial"/>
          <w:sz w:val="22"/>
          <w:szCs w:val="22"/>
        </w:rPr>
        <w:t xml:space="preserve"> </w:t>
      </w:r>
    </w:p>
    <w:p w14:paraId="59A9F870" w14:textId="77777777" w:rsidR="002D1123" w:rsidRPr="0084535E" w:rsidRDefault="002D1123" w:rsidP="00C40F7E">
      <w:pPr>
        <w:pStyle w:val="Prrafodelista"/>
        <w:ind w:left="1843" w:hanging="425"/>
        <w:jc w:val="both"/>
        <w:rPr>
          <w:rFonts w:ascii="Arial" w:hAnsi="Arial" w:cs="Arial"/>
          <w:sz w:val="22"/>
          <w:szCs w:val="22"/>
        </w:rPr>
      </w:pPr>
    </w:p>
    <w:p w14:paraId="68ACC1A4" w14:textId="6A9DFB28" w:rsidR="00794D97" w:rsidRPr="00410C7B" w:rsidRDefault="00794D97" w:rsidP="00A7592E">
      <w:pPr>
        <w:pStyle w:val="Prrafodelista"/>
        <w:widowControl w:val="0"/>
        <w:numPr>
          <w:ilvl w:val="0"/>
          <w:numId w:val="75"/>
        </w:numPr>
        <w:shd w:val="clear" w:color="auto" w:fill="FFFFFF"/>
        <w:ind w:left="1843" w:hanging="425"/>
        <w:jc w:val="both"/>
        <w:rPr>
          <w:rFonts w:ascii="Arial" w:hAnsi="Arial" w:cs="Arial"/>
          <w:sz w:val="22"/>
          <w:szCs w:val="22"/>
          <w:shd w:val="clear" w:color="auto" w:fill="FFFFFF"/>
        </w:rPr>
      </w:pPr>
      <w:r w:rsidRPr="00923010">
        <w:rPr>
          <w:rFonts w:ascii="Arial" w:hAnsi="Arial" w:cs="Arial"/>
          <w:sz w:val="22"/>
          <w:szCs w:val="22"/>
          <w:shd w:val="clear" w:color="auto" w:fill="FFFFFF"/>
        </w:rPr>
        <w:t xml:space="preserve">Las categorías se encuentran ordenadas de menor a mayor </w:t>
      </w:r>
      <w:r w:rsidR="003C58AB" w:rsidRPr="00923010">
        <w:rPr>
          <w:rFonts w:ascii="Arial" w:hAnsi="Arial" w:cs="Arial"/>
          <w:sz w:val="22"/>
          <w:szCs w:val="22"/>
          <w:shd w:val="clear" w:color="auto" w:fill="FFFFFF"/>
        </w:rPr>
        <w:t>nivel</w:t>
      </w:r>
      <w:r w:rsidRPr="00923010">
        <w:rPr>
          <w:rFonts w:ascii="Arial" w:hAnsi="Arial" w:cs="Arial"/>
          <w:sz w:val="22"/>
          <w:szCs w:val="22"/>
          <w:shd w:val="clear" w:color="auto" w:fill="FFFFFF"/>
        </w:rPr>
        <w:t xml:space="preserve">. Cuando </w:t>
      </w:r>
      <w:r w:rsidRPr="00923010">
        <w:rPr>
          <w:rFonts w:ascii="Arial" w:hAnsi="Arial" w:cs="Arial"/>
          <w:sz w:val="22"/>
          <w:szCs w:val="22"/>
          <w:shd w:val="clear" w:color="auto" w:fill="FFFFFF"/>
        </w:rPr>
        <w:lastRenderedPageBreak/>
        <w:t xml:space="preserve">el envío es susceptible de clasificarse </w:t>
      </w:r>
      <w:r w:rsidRPr="00410C7B">
        <w:rPr>
          <w:rFonts w:ascii="Arial" w:hAnsi="Arial" w:cs="Arial"/>
          <w:sz w:val="22"/>
          <w:szCs w:val="22"/>
          <w:shd w:val="clear" w:color="auto" w:fill="FFFFFF"/>
        </w:rPr>
        <w:t xml:space="preserve">en más de una </w:t>
      </w:r>
      <w:r w:rsidRPr="006179CB">
        <w:rPr>
          <w:rFonts w:ascii="Arial" w:hAnsi="Arial" w:cs="Arial"/>
          <w:sz w:val="22"/>
          <w:szCs w:val="22"/>
          <w:shd w:val="clear" w:color="auto" w:fill="FFFFFF"/>
        </w:rPr>
        <w:t>categoría</w:t>
      </w:r>
      <w:r w:rsidR="0003653C" w:rsidRPr="006179CB">
        <w:rPr>
          <w:rFonts w:ascii="Arial" w:hAnsi="Arial" w:cs="Arial"/>
          <w:sz w:val="22"/>
          <w:szCs w:val="22"/>
          <w:shd w:val="clear" w:color="auto" w:fill="FFFFFF"/>
        </w:rPr>
        <w:t>,</w:t>
      </w:r>
      <w:r w:rsidR="0017366E" w:rsidRPr="006179CB">
        <w:rPr>
          <w:rFonts w:ascii="Arial" w:hAnsi="Arial" w:cs="Arial"/>
          <w:sz w:val="22"/>
          <w:szCs w:val="22"/>
          <w:shd w:val="clear" w:color="auto" w:fill="FFFFFF"/>
        </w:rPr>
        <w:t xml:space="preserve"> </w:t>
      </w:r>
      <w:r w:rsidRPr="006179CB">
        <w:rPr>
          <w:rFonts w:ascii="Arial" w:hAnsi="Arial" w:cs="Arial"/>
          <w:sz w:val="22"/>
          <w:szCs w:val="22"/>
          <w:shd w:val="clear" w:color="auto" w:fill="FFFFFF"/>
        </w:rPr>
        <w:t>se</w:t>
      </w:r>
      <w:r w:rsidRPr="00410C7B">
        <w:rPr>
          <w:rFonts w:ascii="Arial" w:hAnsi="Arial" w:cs="Arial"/>
          <w:sz w:val="22"/>
          <w:szCs w:val="22"/>
          <w:shd w:val="clear" w:color="auto" w:fill="FFFFFF"/>
        </w:rPr>
        <w:t xml:space="preserve"> clasifica en la categoría de </w:t>
      </w:r>
      <w:r w:rsidR="002D1123" w:rsidRPr="00410C7B">
        <w:rPr>
          <w:rFonts w:ascii="Arial" w:hAnsi="Arial" w:cs="Arial"/>
          <w:sz w:val="22"/>
          <w:szCs w:val="22"/>
          <w:shd w:val="clear" w:color="auto" w:fill="FFFFFF"/>
        </w:rPr>
        <w:t xml:space="preserve">menor </w:t>
      </w:r>
      <w:r w:rsidR="003C58AB" w:rsidRPr="00410C7B">
        <w:rPr>
          <w:rFonts w:ascii="Arial" w:hAnsi="Arial" w:cs="Arial"/>
          <w:sz w:val="22"/>
          <w:szCs w:val="22"/>
          <w:shd w:val="clear" w:color="auto" w:fill="FFFFFF"/>
        </w:rPr>
        <w:t>nivel</w:t>
      </w:r>
      <w:r w:rsidRPr="00410C7B">
        <w:rPr>
          <w:rFonts w:ascii="Arial" w:hAnsi="Arial" w:cs="Arial"/>
          <w:sz w:val="22"/>
          <w:szCs w:val="22"/>
          <w:shd w:val="clear" w:color="auto" w:fill="FFFFFF"/>
        </w:rPr>
        <w:t>.</w:t>
      </w:r>
    </w:p>
    <w:p w14:paraId="468DB26E" w14:textId="77777777" w:rsidR="00A35EC1" w:rsidRPr="0084535E" w:rsidRDefault="00A35EC1" w:rsidP="00C40F7E">
      <w:pPr>
        <w:pStyle w:val="Prrafodelista"/>
        <w:ind w:left="1843" w:hanging="425"/>
        <w:jc w:val="both"/>
        <w:rPr>
          <w:rFonts w:ascii="Arial" w:hAnsi="Arial" w:cs="Arial"/>
          <w:b/>
          <w:bCs/>
          <w:sz w:val="22"/>
          <w:szCs w:val="22"/>
        </w:rPr>
      </w:pPr>
    </w:p>
    <w:p w14:paraId="4502F77C" w14:textId="77777777" w:rsidR="003F77FB" w:rsidRPr="000E5AD3" w:rsidRDefault="00533EAD" w:rsidP="00C40F7E">
      <w:pPr>
        <w:widowControl w:val="0"/>
        <w:shd w:val="clear" w:color="auto" w:fill="FFFFFF"/>
        <w:ind w:left="1843" w:hanging="425"/>
        <w:jc w:val="both"/>
        <w:rPr>
          <w:rFonts w:ascii="Arial" w:hAnsi="Arial" w:cs="Arial"/>
          <w:sz w:val="22"/>
          <w:szCs w:val="22"/>
        </w:rPr>
      </w:pPr>
      <w:r>
        <w:rPr>
          <w:rFonts w:ascii="Arial" w:hAnsi="Arial" w:cs="Arial"/>
          <w:sz w:val="22"/>
          <w:szCs w:val="22"/>
        </w:rPr>
        <w:t xml:space="preserve">3. </w:t>
      </w:r>
      <w:r w:rsidR="00923010">
        <w:rPr>
          <w:rFonts w:ascii="Arial" w:hAnsi="Arial" w:cs="Arial"/>
          <w:sz w:val="22"/>
          <w:szCs w:val="22"/>
        </w:rPr>
        <w:tab/>
      </w:r>
      <w:r w:rsidR="00771E21" w:rsidRPr="000E5AD3">
        <w:rPr>
          <w:rFonts w:ascii="Arial" w:hAnsi="Arial" w:cs="Arial"/>
          <w:sz w:val="22"/>
          <w:szCs w:val="22"/>
        </w:rPr>
        <w:t xml:space="preserve">La correspondencia, documentos, diarios y </w:t>
      </w:r>
      <w:r w:rsidR="00771E21" w:rsidRPr="0003653C">
        <w:rPr>
          <w:rFonts w:ascii="Arial" w:hAnsi="Arial" w:cs="Arial"/>
          <w:sz w:val="22"/>
          <w:szCs w:val="22"/>
        </w:rPr>
        <w:t>publicaciones periódicas, sin fines comerciales</w:t>
      </w:r>
      <w:r w:rsidR="00443F9C" w:rsidRPr="0003653C">
        <w:rPr>
          <w:rFonts w:ascii="Arial" w:hAnsi="Arial" w:cs="Arial"/>
          <w:sz w:val="22"/>
          <w:szCs w:val="22"/>
        </w:rPr>
        <w:t>,</w:t>
      </w:r>
      <w:r w:rsidR="00771E21" w:rsidRPr="0003653C">
        <w:rPr>
          <w:rFonts w:ascii="Arial" w:hAnsi="Arial" w:cs="Arial"/>
          <w:sz w:val="22"/>
          <w:szCs w:val="22"/>
        </w:rPr>
        <w:t xml:space="preserve"> se agrupan en una o más sacas de color</w:t>
      </w:r>
      <w:r w:rsidR="00771E21" w:rsidRPr="000E5AD3">
        <w:rPr>
          <w:rFonts w:ascii="Arial" w:hAnsi="Arial" w:cs="Arial"/>
          <w:sz w:val="22"/>
          <w:szCs w:val="22"/>
        </w:rPr>
        <w:t xml:space="preserve"> verde o azul y deben estar amparadas en una guía de categoría 1.</w:t>
      </w:r>
    </w:p>
    <w:p w14:paraId="1DDD1B81" w14:textId="77777777" w:rsidR="00832FFC" w:rsidRPr="00832FFC" w:rsidRDefault="00832FFC" w:rsidP="00832FFC">
      <w:pPr>
        <w:pStyle w:val="Prrafodelista"/>
        <w:rPr>
          <w:rFonts w:ascii="Arial" w:hAnsi="Arial" w:cs="Arial"/>
          <w:sz w:val="22"/>
          <w:szCs w:val="22"/>
        </w:rPr>
      </w:pPr>
    </w:p>
    <w:p w14:paraId="4674D3F8" w14:textId="4EAB6889" w:rsidR="00443F9C" w:rsidRPr="0084535E" w:rsidRDefault="00971240" w:rsidP="00C40F7E">
      <w:pPr>
        <w:pStyle w:val="Ttulo3"/>
        <w:spacing w:before="0" w:after="0"/>
        <w:ind w:left="1418" w:hanging="567"/>
        <w:jc w:val="both"/>
      </w:pPr>
      <w:r w:rsidRPr="0084535E">
        <w:t>A</w:t>
      </w:r>
      <w:r w:rsidR="00923010">
        <w:t>4</w:t>
      </w:r>
      <w:r w:rsidR="00C40F7E">
        <w:t>)</w:t>
      </w:r>
      <w:r w:rsidR="00923010">
        <w:tab/>
      </w:r>
      <w:r w:rsidR="005538FF" w:rsidRPr="0084535E">
        <w:t xml:space="preserve">Transmisión conjunta de información del manifiesto de carga desconsolidado y </w:t>
      </w:r>
      <w:r w:rsidR="00DD4C8A" w:rsidRPr="0084535E">
        <w:t xml:space="preserve">la </w:t>
      </w:r>
      <w:r w:rsidR="006D5EB9" w:rsidRPr="0084535E">
        <w:t>DSEER</w:t>
      </w:r>
    </w:p>
    <w:p w14:paraId="0AF49C1A" w14:textId="77777777" w:rsidR="00443F9C" w:rsidRPr="0084535E" w:rsidRDefault="00443F9C" w:rsidP="00E3330E">
      <w:pPr>
        <w:pStyle w:val="Prrafodelista"/>
        <w:widowControl w:val="0"/>
        <w:shd w:val="clear" w:color="auto" w:fill="FFFFFF"/>
        <w:ind w:left="709" w:hanging="283"/>
        <w:jc w:val="both"/>
        <w:rPr>
          <w:rFonts w:ascii="Arial" w:hAnsi="Arial" w:cs="Arial"/>
          <w:sz w:val="22"/>
          <w:szCs w:val="22"/>
        </w:rPr>
      </w:pPr>
    </w:p>
    <w:p w14:paraId="65153E1A" w14:textId="77777777" w:rsidR="00492BEA" w:rsidRPr="0084535E" w:rsidRDefault="00533EAD" w:rsidP="00C40F7E">
      <w:pPr>
        <w:pStyle w:val="Prrafodelista"/>
        <w:widowControl w:val="0"/>
        <w:shd w:val="clear" w:color="auto" w:fill="FFFFFF"/>
        <w:ind w:left="1843" w:hanging="425"/>
        <w:jc w:val="both"/>
        <w:rPr>
          <w:rFonts w:ascii="Arial" w:hAnsi="Arial" w:cs="Arial"/>
          <w:sz w:val="22"/>
          <w:szCs w:val="22"/>
          <w:lang w:eastAsia="es-PE"/>
        </w:rPr>
      </w:pPr>
      <w:r>
        <w:rPr>
          <w:rFonts w:ascii="Arial" w:hAnsi="Arial" w:cs="Arial"/>
          <w:sz w:val="22"/>
          <w:szCs w:val="22"/>
        </w:rPr>
        <w:t xml:space="preserve">1. </w:t>
      </w:r>
      <w:r w:rsidR="00C40F7E">
        <w:rPr>
          <w:rFonts w:ascii="Arial" w:hAnsi="Arial" w:cs="Arial"/>
          <w:sz w:val="22"/>
          <w:szCs w:val="22"/>
        </w:rPr>
        <w:tab/>
      </w:r>
      <w:r w:rsidR="004B3318" w:rsidRPr="0084535E">
        <w:rPr>
          <w:rFonts w:ascii="Arial" w:hAnsi="Arial" w:cs="Arial"/>
          <w:sz w:val="22"/>
          <w:szCs w:val="22"/>
        </w:rPr>
        <w:t xml:space="preserve">Con </w:t>
      </w:r>
      <w:r w:rsidR="004B3318" w:rsidRPr="0084535E">
        <w:rPr>
          <w:rFonts w:ascii="Arial" w:hAnsi="Arial" w:cs="Arial"/>
          <w:sz w:val="22"/>
          <w:szCs w:val="22"/>
          <w:lang w:eastAsia="es-PE"/>
        </w:rPr>
        <w:t xml:space="preserve">la transmisión del manifiesto de carga desconsolidado, la empresa </w:t>
      </w:r>
      <w:r w:rsidR="00D70AFB" w:rsidRPr="0084535E">
        <w:rPr>
          <w:rFonts w:ascii="Arial" w:hAnsi="Arial" w:cs="Arial"/>
          <w:sz w:val="22"/>
          <w:szCs w:val="22"/>
          <w:lang w:eastAsia="es-PE"/>
        </w:rPr>
        <w:t xml:space="preserve">envía </w:t>
      </w:r>
      <w:r w:rsidR="004B3318" w:rsidRPr="0084535E">
        <w:rPr>
          <w:rFonts w:ascii="Arial" w:hAnsi="Arial" w:cs="Arial"/>
          <w:sz w:val="22"/>
          <w:szCs w:val="22"/>
          <w:lang w:eastAsia="es-PE"/>
        </w:rPr>
        <w:t xml:space="preserve">la información para la numeración del manifiesto de carga desconsolidado y </w:t>
      </w:r>
      <w:r w:rsidR="00492BEA" w:rsidRPr="0084535E">
        <w:rPr>
          <w:rFonts w:ascii="Arial" w:hAnsi="Arial" w:cs="Arial"/>
          <w:sz w:val="22"/>
          <w:szCs w:val="22"/>
          <w:lang w:eastAsia="es-PE"/>
        </w:rPr>
        <w:t xml:space="preserve">de </w:t>
      </w:r>
      <w:r w:rsidR="004B3318" w:rsidRPr="0084535E">
        <w:rPr>
          <w:rFonts w:ascii="Arial" w:hAnsi="Arial" w:cs="Arial"/>
          <w:sz w:val="22"/>
          <w:szCs w:val="22"/>
          <w:lang w:eastAsia="es-PE"/>
        </w:rPr>
        <w:t xml:space="preserve">las </w:t>
      </w:r>
      <w:r w:rsidR="00832FFC">
        <w:rPr>
          <w:rFonts w:ascii="Arial" w:hAnsi="Arial" w:cs="Arial"/>
          <w:sz w:val="22"/>
          <w:szCs w:val="22"/>
          <w:lang w:eastAsia="es-PE"/>
        </w:rPr>
        <w:t>DSEER</w:t>
      </w:r>
      <w:r w:rsidR="004B3318" w:rsidRPr="0084535E">
        <w:rPr>
          <w:rFonts w:ascii="Arial" w:hAnsi="Arial" w:cs="Arial"/>
          <w:sz w:val="22"/>
          <w:szCs w:val="22"/>
          <w:lang w:eastAsia="es-PE"/>
        </w:rPr>
        <w:t>,</w:t>
      </w:r>
      <w:r w:rsidR="005538FF" w:rsidRPr="0084535E">
        <w:rPr>
          <w:rFonts w:ascii="Arial" w:hAnsi="Arial" w:cs="Arial"/>
          <w:sz w:val="22"/>
          <w:szCs w:val="22"/>
          <w:lang w:eastAsia="es-PE"/>
        </w:rPr>
        <w:t xml:space="preserve"> </w:t>
      </w:r>
      <w:r w:rsidR="00492BEA" w:rsidRPr="0084535E">
        <w:rPr>
          <w:rFonts w:ascii="Arial" w:hAnsi="Arial" w:cs="Arial"/>
          <w:sz w:val="22"/>
          <w:szCs w:val="22"/>
          <w:lang w:eastAsia="es-PE"/>
        </w:rPr>
        <w:t>cuando corresponda.</w:t>
      </w:r>
    </w:p>
    <w:p w14:paraId="7AFC4F2C" w14:textId="77777777" w:rsidR="00492BEA" w:rsidRPr="0084535E" w:rsidRDefault="00492BEA" w:rsidP="00C40F7E">
      <w:pPr>
        <w:pStyle w:val="Prrafodelista"/>
        <w:widowControl w:val="0"/>
        <w:shd w:val="clear" w:color="auto" w:fill="FFFFFF"/>
        <w:ind w:left="1843" w:hanging="425"/>
        <w:jc w:val="both"/>
        <w:rPr>
          <w:rFonts w:ascii="Arial" w:hAnsi="Arial" w:cs="Arial"/>
          <w:sz w:val="22"/>
          <w:szCs w:val="22"/>
          <w:lang w:eastAsia="es-PE"/>
        </w:rPr>
      </w:pPr>
    </w:p>
    <w:p w14:paraId="3C76421F" w14:textId="77777777" w:rsidR="00661EEE" w:rsidRDefault="00533EAD" w:rsidP="00C40F7E">
      <w:pPr>
        <w:pStyle w:val="Prrafodelista"/>
        <w:widowControl w:val="0"/>
        <w:shd w:val="clear" w:color="auto" w:fill="FFFFFF"/>
        <w:ind w:left="1843" w:hanging="425"/>
        <w:jc w:val="both"/>
        <w:rPr>
          <w:rFonts w:ascii="Arial" w:hAnsi="Arial" w:cs="Arial"/>
          <w:sz w:val="22"/>
          <w:szCs w:val="22"/>
          <w:lang w:eastAsia="es-PE"/>
        </w:rPr>
      </w:pPr>
      <w:r>
        <w:rPr>
          <w:rFonts w:ascii="Arial" w:hAnsi="Arial" w:cs="Arial"/>
          <w:sz w:val="22"/>
          <w:szCs w:val="22"/>
          <w:lang w:eastAsia="es-PE"/>
        </w:rPr>
        <w:t xml:space="preserve">2. </w:t>
      </w:r>
      <w:r w:rsidR="00C40F7E">
        <w:rPr>
          <w:rFonts w:ascii="Arial" w:hAnsi="Arial" w:cs="Arial"/>
          <w:sz w:val="22"/>
          <w:szCs w:val="22"/>
          <w:lang w:eastAsia="es-PE"/>
        </w:rPr>
        <w:tab/>
      </w:r>
      <w:r w:rsidR="00492BEA" w:rsidRPr="0084535E">
        <w:rPr>
          <w:rFonts w:ascii="Arial" w:hAnsi="Arial" w:cs="Arial"/>
          <w:sz w:val="22"/>
          <w:szCs w:val="22"/>
          <w:lang w:eastAsia="es-PE"/>
        </w:rPr>
        <w:t>E</w:t>
      </w:r>
      <w:r w:rsidR="00DD4C8A" w:rsidRPr="0084535E">
        <w:rPr>
          <w:rFonts w:ascii="Arial" w:hAnsi="Arial" w:cs="Arial"/>
          <w:sz w:val="22"/>
          <w:szCs w:val="22"/>
          <w:lang w:eastAsia="es-PE"/>
        </w:rPr>
        <w:t xml:space="preserve">n </w:t>
      </w:r>
      <w:r w:rsidR="004B3318" w:rsidRPr="0084535E">
        <w:rPr>
          <w:rFonts w:ascii="Arial" w:hAnsi="Arial" w:cs="Arial"/>
          <w:sz w:val="22"/>
          <w:szCs w:val="22"/>
          <w:lang w:eastAsia="es-PE"/>
        </w:rPr>
        <w:t>caso</w:t>
      </w:r>
      <w:r w:rsidR="00492BEA" w:rsidRPr="0084535E">
        <w:rPr>
          <w:rFonts w:ascii="Arial" w:hAnsi="Arial" w:cs="Arial"/>
          <w:sz w:val="22"/>
          <w:szCs w:val="22"/>
          <w:lang w:eastAsia="es-PE"/>
        </w:rPr>
        <w:t xml:space="preserve"> el sistema informático no valide los datos de la información transmitida,</w:t>
      </w:r>
      <w:r w:rsidR="004B3318" w:rsidRPr="0084535E">
        <w:rPr>
          <w:rFonts w:ascii="Arial" w:hAnsi="Arial" w:cs="Arial"/>
          <w:sz w:val="22"/>
          <w:szCs w:val="22"/>
          <w:lang w:eastAsia="es-PE"/>
        </w:rPr>
        <w:t xml:space="preserve"> comunica </w:t>
      </w:r>
      <w:r w:rsidR="00492BEA" w:rsidRPr="0084535E">
        <w:rPr>
          <w:rFonts w:ascii="Arial" w:hAnsi="Arial" w:cs="Arial"/>
          <w:sz w:val="22"/>
          <w:szCs w:val="22"/>
          <w:lang w:eastAsia="es-PE"/>
        </w:rPr>
        <w:t xml:space="preserve">a través del mismo medio </w:t>
      </w:r>
      <w:r w:rsidR="004B3318" w:rsidRPr="0084535E">
        <w:rPr>
          <w:rFonts w:ascii="Arial" w:hAnsi="Arial" w:cs="Arial"/>
          <w:sz w:val="22"/>
          <w:szCs w:val="22"/>
          <w:lang w:eastAsia="es-PE"/>
        </w:rPr>
        <w:t>los motivos de rechazo</w:t>
      </w:r>
      <w:r w:rsidR="00492BEA" w:rsidRPr="0084535E">
        <w:rPr>
          <w:rFonts w:ascii="Arial" w:hAnsi="Arial" w:cs="Arial"/>
          <w:sz w:val="22"/>
          <w:szCs w:val="22"/>
          <w:lang w:eastAsia="es-PE"/>
        </w:rPr>
        <w:t xml:space="preserve"> para que </w:t>
      </w:r>
      <w:r w:rsidR="00DB7B77">
        <w:rPr>
          <w:rFonts w:ascii="Arial" w:hAnsi="Arial" w:cs="Arial"/>
          <w:sz w:val="22"/>
          <w:szCs w:val="22"/>
          <w:lang w:eastAsia="es-PE"/>
        </w:rPr>
        <w:t xml:space="preserve">la empresa </w:t>
      </w:r>
      <w:r w:rsidR="00492BEA" w:rsidRPr="0084535E">
        <w:rPr>
          <w:rFonts w:ascii="Arial" w:hAnsi="Arial" w:cs="Arial"/>
          <w:sz w:val="22"/>
          <w:szCs w:val="22"/>
          <w:lang w:eastAsia="es-PE"/>
        </w:rPr>
        <w:t>realice las correcciones</w:t>
      </w:r>
      <w:r w:rsidR="00DB7B77">
        <w:rPr>
          <w:rFonts w:ascii="Arial" w:hAnsi="Arial" w:cs="Arial"/>
          <w:sz w:val="22"/>
          <w:szCs w:val="22"/>
          <w:lang w:eastAsia="es-PE"/>
        </w:rPr>
        <w:t xml:space="preserve"> pertinentes</w:t>
      </w:r>
      <w:r w:rsidR="004B3318" w:rsidRPr="0084535E">
        <w:rPr>
          <w:rFonts w:ascii="Arial" w:hAnsi="Arial" w:cs="Arial"/>
          <w:sz w:val="22"/>
          <w:szCs w:val="22"/>
          <w:lang w:eastAsia="es-PE"/>
        </w:rPr>
        <w:t>.</w:t>
      </w:r>
    </w:p>
    <w:p w14:paraId="1FD371E9" w14:textId="77777777" w:rsidR="00236AD7" w:rsidRPr="00236AD7" w:rsidRDefault="00236AD7" w:rsidP="00236AD7">
      <w:pPr>
        <w:pStyle w:val="Prrafodelista"/>
        <w:rPr>
          <w:rFonts w:ascii="Arial" w:hAnsi="Arial" w:cs="Arial"/>
          <w:sz w:val="22"/>
          <w:szCs w:val="22"/>
          <w:lang w:eastAsia="es-PE"/>
        </w:rPr>
      </w:pPr>
    </w:p>
    <w:p w14:paraId="0DC5B889" w14:textId="20D62497" w:rsidR="00661EEE" w:rsidRPr="0084535E" w:rsidRDefault="00971240" w:rsidP="00C40F7E">
      <w:pPr>
        <w:pStyle w:val="Ttulo3"/>
        <w:spacing w:before="0" w:after="0"/>
        <w:ind w:left="1418" w:hanging="567"/>
        <w:jc w:val="both"/>
        <w:rPr>
          <w:lang w:val="es-PE" w:eastAsia="es-PE"/>
        </w:rPr>
      </w:pPr>
      <w:r w:rsidRPr="0084535E">
        <w:rPr>
          <w:lang w:val="es-PE" w:eastAsia="es-PE"/>
        </w:rPr>
        <w:t>A</w:t>
      </w:r>
      <w:r w:rsidR="00923010">
        <w:rPr>
          <w:lang w:val="es-PE" w:eastAsia="es-PE"/>
        </w:rPr>
        <w:t>5</w:t>
      </w:r>
      <w:r w:rsidR="00C40F7E">
        <w:rPr>
          <w:lang w:val="es-PE" w:eastAsia="es-PE"/>
        </w:rPr>
        <w:t>)</w:t>
      </w:r>
      <w:r w:rsidRPr="0084535E">
        <w:rPr>
          <w:lang w:val="es-PE" w:eastAsia="es-PE"/>
        </w:rPr>
        <w:t xml:space="preserve"> </w:t>
      </w:r>
      <w:r w:rsidR="00C40F7E">
        <w:rPr>
          <w:lang w:val="es-PE" w:eastAsia="es-PE"/>
        </w:rPr>
        <w:tab/>
      </w:r>
      <w:r w:rsidR="00661EEE" w:rsidRPr="0084535E">
        <w:rPr>
          <w:lang w:val="es-PE" w:eastAsia="es-PE"/>
        </w:rPr>
        <w:t>Desdoblamiento de bultos</w:t>
      </w:r>
    </w:p>
    <w:p w14:paraId="75451EC8" w14:textId="77777777" w:rsidR="00661EEE" w:rsidRPr="0084535E" w:rsidRDefault="00661EEE" w:rsidP="004F3AA6">
      <w:pPr>
        <w:pStyle w:val="Prrafodelista"/>
        <w:widowControl w:val="0"/>
        <w:shd w:val="clear" w:color="auto" w:fill="FFFFFF"/>
        <w:ind w:left="993"/>
        <w:jc w:val="both"/>
        <w:rPr>
          <w:rFonts w:ascii="Arial" w:hAnsi="Arial" w:cs="Arial"/>
          <w:b/>
          <w:bCs/>
          <w:sz w:val="22"/>
          <w:szCs w:val="22"/>
          <w:lang w:val="es-PE" w:eastAsia="es-PE"/>
        </w:rPr>
      </w:pPr>
    </w:p>
    <w:p w14:paraId="77BAD5A4" w14:textId="77777777" w:rsidR="00661EEE" w:rsidRPr="001E56FA" w:rsidRDefault="00533EAD" w:rsidP="00C40F7E">
      <w:pPr>
        <w:pStyle w:val="Prrafodelista"/>
        <w:widowControl w:val="0"/>
        <w:shd w:val="clear" w:color="auto" w:fill="FFFFFF"/>
        <w:ind w:left="1843" w:hanging="425"/>
        <w:jc w:val="both"/>
        <w:rPr>
          <w:rFonts w:ascii="Arial" w:hAnsi="Arial" w:cs="Arial"/>
          <w:sz w:val="22"/>
          <w:szCs w:val="22"/>
          <w:lang w:val="es-PE" w:eastAsia="es-PE"/>
        </w:rPr>
      </w:pPr>
      <w:r>
        <w:rPr>
          <w:rFonts w:ascii="Arial" w:hAnsi="Arial" w:cs="Arial"/>
          <w:sz w:val="22"/>
          <w:szCs w:val="22"/>
          <w:lang w:val="es-PE" w:eastAsia="es-PE"/>
        </w:rPr>
        <w:t xml:space="preserve">1. </w:t>
      </w:r>
      <w:r w:rsidR="001E56FA" w:rsidRPr="001E56FA">
        <w:rPr>
          <w:rFonts w:ascii="Arial" w:hAnsi="Arial" w:cs="Arial"/>
          <w:color w:val="000000"/>
          <w:sz w:val="22"/>
          <w:szCs w:val="22"/>
          <w:shd w:val="clear" w:color="auto" w:fill="FFFFFF"/>
        </w:rPr>
        <w:t xml:space="preserve"> </w:t>
      </w:r>
      <w:r w:rsidR="00923010">
        <w:rPr>
          <w:rFonts w:ascii="Arial" w:hAnsi="Arial" w:cs="Arial"/>
          <w:color w:val="000000"/>
          <w:sz w:val="22"/>
          <w:szCs w:val="22"/>
          <w:shd w:val="clear" w:color="auto" w:fill="FFFFFF"/>
        </w:rPr>
        <w:tab/>
      </w:r>
      <w:r w:rsidR="001E56FA" w:rsidRPr="001E56FA">
        <w:rPr>
          <w:rFonts w:ascii="Arial" w:hAnsi="Arial" w:cs="Arial"/>
          <w:color w:val="000000"/>
          <w:sz w:val="22"/>
          <w:szCs w:val="22"/>
          <w:shd w:val="clear" w:color="auto" w:fill="FFFFFF"/>
        </w:rPr>
        <w:t>Cuando el envío de las categorías 2 y 3 se embarque en un solo bulto y contenga, entre otras, mercancía</w:t>
      </w:r>
      <w:r w:rsidR="007513CF">
        <w:rPr>
          <w:rFonts w:ascii="Arial" w:hAnsi="Arial" w:cs="Arial"/>
          <w:color w:val="000000"/>
          <w:sz w:val="22"/>
          <w:szCs w:val="22"/>
          <w:shd w:val="clear" w:color="auto" w:fill="FFFFFF"/>
        </w:rPr>
        <w:t>s</w:t>
      </w:r>
      <w:r w:rsidR="001E56FA" w:rsidRPr="001E56FA">
        <w:rPr>
          <w:rFonts w:ascii="Arial" w:hAnsi="Arial" w:cs="Arial"/>
          <w:color w:val="000000"/>
          <w:sz w:val="22"/>
          <w:szCs w:val="22"/>
          <w:shd w:val="clear" w:color="auto" w:fill="FFFFFF"/>
        </w:rPr>
        <w:t xml:space="preserve"> restringida</w:t>
      </w:r>
      <w:r w:rsidR="007513CF">
        <w:rPr>
          <w:rFonts w:ascii="Arial" w:hAnsi="Arial" w:cs="Arial"/>
          <w:color w:val="000000"/>
          <w:sz w:val="22"/>
          <w:szCs w:val="22"/>
          <w:shd w:val="clear" w:color="auto" w:fill="FFFFFF"/>
        </w:rPr>
        <w:t>s</w:t>
      </w:r>
      <w:r w:rsidR="001E56FA" w:rsidRPr="001E56FA">
        <w:rPr>
          <w:rFonts w:ascii="Arial" w:hAnsi="Arial" w:cs="Arial"/>
          <w:color w:val="000000"/>
          <w:sz w:val="22"/>
          <w:szCs w:val="22"/>
          <w:shd w:val="clear" w:color="auto" w:fill="FFFFFF"/>
        </w:rPr>
        <w:t xml:space="preserve"> que no cuente</w:t>
      </w:r>
      <w:r w:rsidR="007513CF">
        <w:rPr>
          <w:rFonts w:ascii="Arial" w:hAnsi="Arial" w:cs="Arial"/>
          <w:color w:val="000000"/>
          <w:sz w:val="22"/>
          <w:szCs w:val="22"/>
          <w:shd w:val="clear" w:color="auto" w:fill="FFFFFF"/>
        </w:rPr>
        <w:t>n</w:t>
      </w:r>
      <w:r w:rsidR="001E56FA" w:rsidRPr="001E56FA">
        <w:rPr>
          <w:rFonts w:ascii="Arial" w:hAnsi="Arial" w:cs="Arial"/>
          <w:color w:val="000000"/>
          <w:sz w:val="22"/>
          <w:szCs w:val="22"/>
          <w:shd w:val="clear" w:color="auto" w:fill="FFFFFF"/>
        </w:rPr>
        <w:t xml:space="preserve"> con el documento de control emitido por la entidad del sector competente, la empresa puede efectuar</w:t>
      </w:r>
      <w:r w:rsidR="001E56FA">
        <w:rPr>
          <w:rFonts w:ascii="Arial" w:hAnsi="Arial" w:cs="Arial"/>
          <w:color w:val="000000"/>
          <w:sz w:val="22"/>
          <w:szCs w:val="22"/>
          <w:shd w:val="clear" w:color="auto" w:fill="FFFFFF"/>
        </w:rPr>
        <w:t>, por única vez</w:t>
      </w:r>
      <w:r w:rsidR="001E56FA" w:rsidRPr="001E56FA">
        <w:rPr>
          <w:rFonts w:ascii="Arial" w:hAnsi="Arial" w:cs="Arial"/>
          <w:color w:val="000000"/>
          <w:sz w:val="22"/>
          <w:szCs w:val="22"/>
          <w:shd w:val="clear" w:color="auto" w:fill="FFFFFF"/>
        </w:rPr>
        <w:t xml:space="preserve">, antes de su destinación aduanera, el desdoblamiento del envío en dos </w:t>
      </w:r>
      <w:r w:rsidR="001E56FA">
        <w:rPr>
          <w:rFonts w:ascii="Arial" w:hAnsi="Arial" w:cs="Arial"/>
          <w:color w:val="000000"/>
          <w:sz w:val="22"/>
          <w:szCs w:val="22"/>
          <w:shd w:val="clear" w:color="auto" w:fill="FFFFFF"/>
        </w:rPr>
        <w:t xml:space="preserve">bultos </w:t>
      </w:r>
      <w:r w:rsidR="001E56FA" w:rsidRPr="001E56FA">
        <w:rPr>
          <w:rFonts w:ascii="Arial" w:hAnsi="Arial" w:cs="Arial"/>
          <w:color w:val="000000"/>
          <w:sz w:val="22"/>
          <w:szCs w:val="22"/>
          <w:shd w:val="clear" w:color="auto" w:fill="FFFFFF"/>
        </w:rPr>
        <w:t>a efecto de que la</w:t>
      </w:r>
      <w:r w:rsidR="00C40F7E">
        <w:rPr>
          <w:rFonts w:ascii="Arial" w:hAnsi="Arial" w:cs="Arial"/>
          <w:color w:val="000000"/>
          <w:sz w:val="22"/>
          <w:szCs w:val="22"/>
          <w:shd w:val="clear" w:color="auto" w:fill="FFFFFF"/>
        </w:rPr>
        <w:t>s</w:t>
      </w:r>
      <w:r w:rsidR="001E56FA" w:rsidRPr="001E56FA">
        <w:rPr>
          <w:rFonts w:ascii="Arial" w:hAnsi="Arial" w:cs="Arial"/>
          <w:color w:val="000000"/>
          <w:sz w:val="22"/>
          <w:szCs w:val="22"/>
          <w:shd w:val="clear" w:color="auto" w:fill="FFFFFF"/>
        </w:rPr>
        <w:t xml:space="preserve"> mercancía</w:t>
      </w:r>
      <w:r w:rsidR="007513CF">
        <w:rPr>
          <w:rFonts w:ascii="Arial" w:hAnsi="Arial" w:cs="Arial"/>
          <w:color w:val="000000"/>
          <w:sz w:val="22"/>
          <w:szCs w:val="22"/>
          <w:shd w:val="clear" w:color="auto" w:fill="FFFFFF"/>
        </w:rPr>
        <w:t xml:space="preserve">s </w:t>
      </w:r>
      <w:r w:rsidR="001E56FA" w:rsidRPr="001E56FA">
        <w:rPr>
          <w:rFonts w:ascii="Arial" w:hAnsi="Arial" w:cs="Arial"/>
          <w:color w:val="000000"/>
          <w:sz w:val="22"/>
          <w:szCs w:val="22"/>
          <w:shd w:val="clear" w:color="auto" w:fill="FFFFFF"/>
        </w:rPr>
        <w:t>restringida</w:t>
      </w:r>
      <w:r w:rsidR="007513CF">
        <w:rPr>
          <w:rFonts w:ascii="Arial" w:hAnsi="Arial" w:cs="Arial"/>
          <w:color w:val="000000"/>
          <w:sz w:val="22"/>
          <w:szCs w:val="22"/>
          <w:shd w:val="clear" w:color="auto" w:fill="FFFFFF"/>
        </w:rPr>
        <w:t>s</w:t>
      </w:r>
      <w:r w:rsidR="001E56FA" w:rsidRPr="001E56FA">
        <w:rPr>
          <w:rFonts w:ascii="Arial" w:hAnsi="Arial" w:cs="Arial"/>
          <w:color w:val="000000"/>
          <w:sz w:val="22"/>
          <w:szCs w:val="22"/>
          <w:shd w:val="clear" w:color="auto" w:fill="FFFFFF"/>
        </w:rPr>
        <w:t xml:space="preserve"> sin documento de control sea</w:t>
      </w:r>
      <w:r w:rsidR="007513CF">
        <w:rPr>
          <w:rFonts w:ascii="Arial" w:hAnsi="Arial" w:cs="Arial"/>
          <w:color w:val="000000"/>
          <w:sz w:val="22"/>
          <w:szCs w:val="22"/>
          <w:shd w:val="clear" w:color="auto" w:fill="FFFFFF"/>
        </w:rPr>
        <w:t>n</w:t>
      </w:r>
      <w:r w:rsidR="001E56FA" w:rsidRPr="001E56FA">
        <w:rPr>
          <w:rFonts w:ascii="Arial" w:hAnsi="Arial" w:cs="Arial"/>
          <w:color w:val="000000"/>
          <w:sz w:val="22"/>
          <w:szCs w:val="22"/>
          <w:shd w:val="clear" w:color="auto" w:fill="FFFFFF"/>
        </w:rPr>
        <w:t xml:space="preserve"> devuelta</w:t>
      </w:r>
      <w:r w:rsidR="007513CF">
        <w:rPr>
          <w:rFonts w:ascii="Arial" w:hAnsi="Arial" w:cs="Arial"/>
          <w:color w:val="000000"/>
          <w:sz w:val="22"/>
          <w:szCs w:val="22"/>
          <w:shd w:val="clear" w:color="auto" w:fill="FFFFFF"/>
        </w:rPr>
        <w:t>s</w:t>
      </w:r>
      <w:r w:rsidR="001E56FA" w:rsidRPr="001E56FA">
        <w:rPr>
          <w:rFonts w:ascii="Arial" w:hAnsi="Arial" w:cs="Arial"/>
          <w:color w:val="000000"/>
          <w:sz w:val="22"/>
          <w:szCs w:val="22"/>
          <w:shd w:val="clear" w:color="auto" w:fill="FFFFFF"/>
        </w:rPr>
        <w:t xml:space="preserve"> o reexpedida</w:t>
      </w:r>
      <w:r w:rsidR="007513CF">
        <w:rPr>
          <w:rFonts w:ascii="Arial" w:hAnsi="Arial" w:cs="Arial"/>
          <w:color w:val="000000"/>
          <w:sz w:val="22"/>
          <w:szCs w:val="22"/>
          <w:shd w:val="clear" w:color="auto" w:fill="FFFFFF"/>
        </w:rPr>
        <w:t>s</w:t>
      </w:r>
      <w:r w:rsidR="001E56FA" w:rsidRPr="001E56FA">
        <w:rPr>
          <w:rFonts w:ascii="Arial" w:hAnsi="Arial" w:cs="Arial"/>
          <w:color w:val="000000"/>
          <w:sz w:val="22"/>
          <w:szCs w:val="22"/>
          <w:shd w:val="clear" w:color="auto" w:fill="FFFFFF"/>
        </w:rPr>
        <w:t>, y permitir el despacho de la</w:t>
      </w:r>
      <w:r w:rsidR="008E7797">
        <w:rPr>
          <w:rFonts w:ascii="Arial" w:hAnsi="Arial" w:cs="Arial"/>
          <w:color w:val="000000"/>
          <w:sz w:val="22"/>
          <w:szCs w:val="22"/>
          <w:shd w:val="clear" w:color="auto" w:fill="FFFFFF"/>
        </w:rPr>
        <w:t>s</w:t>
      </w:r>
      <w:r w:rsidR="001E56FA" w:rsidRPr="001E56FA">
        <w:rPr>
          <w:rFonts w:ascii="Arial" w:hAnsi="Arial" w:cs="Arial"/>
          <w:color w:val="000000"/>
          <w:sz w:val="22"/>
          <w:szCs w:val="22"/>
          <w:shd w:val="clear" w:color="auto" w:fill="FFFFFF"/>
        </w:rPr>
        <w:t xml:space="preserve"> </w:t>
      </w:r>
      <w:r w:rsidR="008E7797">
        <w:rPr>
          <w:rFonts w:ascii="Arial" w:hAnsi="Arial" w:cs="Arial"/>
          <w:color w:val="000000"/>
          <w:sz w:val="22"/>
          <w:szCs w:val="22"/>
          <w:shd w:val="clear" w:color="auto" w:fill="FFFFFF"/>
        </w:rPr>
        <w:t>demás mercancías</w:t>
      </w:r>
      <w:r w:rsidR="001E56FA">
        <w:rPr>
          <w:rFonts w:ascii="Arial" w:hAnsi="Arial" w:cs="Arial"/>
          <w:color w:val="000000"/>
          <w:sz w:val="22"/>
          <w:szCs w:val="22"/>
          <w:shd w:val="clear" w:color="auto" w:fill="FFFFFF"/>
        </w:rPr>
        <w:t>.</w:t>
      </w:r>
    </w:p>
    <w:p w14:paraId="55A2DF80" w14:textId="77777777" w:rsidR="002358A1" w:rsidRDefault="002358A1" w:rsidP="00C40F7E">
      <w:pPr>
        <w:pStyle w:val="Prrafodelista"/>
        <w:widowControl w:val="0"/>
        <w:shd w:val="clear" w:color="auto" w:fill="FFFFFF"/>
        <w:ind w:left="1843" w:hanging="425"/>
        <w:jc w:val="both"/>
        <w:rPr>
          <w:rFonts w:ascii="Arial" w:hAnsi="Arial" w:cs="Arial"/>
          <w:sz w:val="22"/>
          <w:szCs w:val="22"/>
          <w:lang w:val="es-PE" w:eastAsia="es-PE"/>
        </w:rPr>
      </w:pPr>
    </w:p>
    <w:p w14:paraId="64651321" w14:textId="77777777" w:rsidR="00661EEE" w:rsidRPr="0084535E" w:rsidRDefault="00533EAD" w:rsidP="00C40F7E">
      <w:pPr>
        <w:pStyle w:val="Prrafodelista"/>
        <w:widowControl w:val="0"/>
        <w:shd w:val="clear" w:color="auto" w:fill="FFFFFF"/>
        <w:ind w:left="1843" w:hanging="425"/>
        <w:jc w:val="both"/>
        <w:rPr>
          <w:rFonts w:ascii="Arial" w:hAnsi="Arial" w:cs="Arial"/>
          <w:sz w:val="22"/>
          <w:szCs w:val="22"/>
          <w:lang w:val="es-PE" w:eastAsia="es-PE"/>
        </w:rPr>
      </w:pPr>
      <w:r>
        <w:rPr>
          <w:rFonts w:ascii="Arial" w:hAnsi="Arial" w:cs="Arial"/>
          <w:sz w:val="22"/>
          <w:szCs w:val="22"/>
          <w:lang w:val="es-PE" w:eastAsia="es-PE"/>
        </w:rPr>
        <w:t>2.</w:t>
      </w:r>
      <w:r w:rsidR="00923010">
        <w:rPr>
          <w:rFonts w:ascii="Arial" w:hAnsi="Arial" w:cs="Arial"/>
          <w:sz w:val="22"/>
          <w:szCs w:val="22"/>
          <w:lang w:val="es-PE" w:eastAsia="es-PE"/>
        </w:rPr>
        <w:tab/>
      </w:r>
      <w:r w:rsidR="00661EEE" w:rsidRPr="003C1C0C">
        <w:rPr>
          <w:rFonts w:ascii="Arial" w:hAnsi="Arial" w:cs="Arial"/>
          <w:sz w:val="22"/>
          <w:szCs w:val="22"/>
          <w:lang w:val="es-PE" w:eastAsia="es-PE"/>
        </w:rPr>
        <w:t xml:space="preserve">En el caso del envío de la categoría 4, el desdoblamiento de bultos se </w:t>
      </w:r>
      <w:r w:rsidR="00DE034B" w:rsidRPr="0084535E">
        <w:rPr>
          <w:rFonts w:ascii="Arial" w:hAnsi="Arial" w:cs="Arial"/>
          <w:sz w:val="22"/>
          <w:szCs w:val="22"/>
          <w:lang w:val="es-PE" w:eastAsia="es-PE"/>
        </w:rPr>
        <w:t xml:space="preserve">rige por lo </w:t>
      </w:r>
      <w:r w:rsidR="00661EEE" w:rsidRPr="0084535E">
        <w:rPr>
          <w:rFonts w:ascii="Arial" w:hAnsi="Arial" w:cs="Arial"/>
          <w:sz w:val="22"/>
          <w:szCs w:val="22"/>
          <w:lang w:val="es-PE" w:eastAsia="es-PE"/>
        </w:rPr>
        <w:t>establecido en el Reglamento de la Ley General de Aduanas.</w:t>
      </w:r>
    </w:p>
    <w:p w14:paraId="149BCCD5" w14:textId="77777777" w:rsidR="00661EEE" w:rsidRPr="0084535E" w:rsidRDefault="00661EEE" w:rsidP="0068176B">
      <w:pPr>
        <w:pStyle w:val="Prrafodelista"/>
        <w:widowControl w:val="0"/>
        <w:shd w:val="clear" w:color="auto" w:fill="FFFFFF"/>
        <w:ind w:left="709"/>
        <w:jc w:val="both"/>
        <w:rPr>
          <w:rFonts w:ascii="Arial" w:hAnsi="Arial" w:cs="Arial"/>
          <w:sz w:val="22"/>
          <w:szCs w:val="22"/>
          <w:lang w:val="es-PE" w:eastAsia="es-PE"/>
        </w:rPr>
      </w:pPr>
    </w:p>
    <w:p w14:paraId="380DB3D0" w14:textId="52468002" w:rsidR="005538FF" w:rsidRPr="0084535E" w:rsidRDefault="00971240" w:rsidP="00C40F7E">
      <w:pPr>
        <w:pStyle w:val="Ttulo3"/>
        <w:spacing w:before="0" w:after="0"/>
        <w:ind w:left="1418" w:hanging="567"/>
        <w:jc w:val="both"/>
        <w:rPr>
          <w:lang w:val="es-PE" w:eastAsia="es-PE"/>
        </w:rPr>
      </w:pPr>
      <w:r w:rsidRPr="0084535E">
        <w:rPr>
          <w:lang w:val="es-PE" w:eastAsia="es-PE"/>
        </w:rPr>
        <w:t>A</w:t>
      </w:r>
      <w:r w:rsidR="00BA131A">
        <w:rPr>
          <w:lang w:val="es-PE" w:eastAsia="es-PE"/>
        </w:rPr>
        <w:t>6</w:t>
      </w:r>
      <w:r w:rsidR="00C40F7E">
        <w:rPr>
          <w:lang w:val="es-PE" w:eastAsia="es-PE"/>
        </w:rPr>
        <w:t>)</w:t>
      </w:r>
      <w:r w:rsidRPr="0084535E">
        <w:rPr>
          <w:lang w:val="es-PE" w:eastAsia="es-PE"/>
        </w:rPr>
        <w:t xml:space="preserve"> </w:t>
      </w:r>
      <w:r w:rsidR="00C40F7E">
        <w:rPr>
          <w:lang w:val="es-PE" w:eastAsia="es-PE"/>
        </w:rPr>
        <w:tab/>
      </w:r>
      <w:r w:rsidR="00841481" w:rsidRPr="0084535E">
        <w:rPr>
          <w:lang w:val="es-PE" w:eastAsia="es-PE"/>
        </w:rPr>
        <w:t>Actos relacionados con el ingreso del envío</w:t>
      </w:r>
    </w:p>
    <w:p w14:paraId="00B80164" w14:textId="77777777" w:rsidR="00A35EC1" w:rsidRPr="0084535E" w:rsidRDefault="00A35EC1" w:rsidP="004F3AA6">
      <w:pPr>
        <w:pStyle w:val="Prrafodelista"/>
        <w:widowControl w:val="0"/>
        <w:shd w:val="clear" w:color="auto" w:fill="FFFFFF"/>
        <w:ind w:left="426"/>
        <w:jc w:val="both"/>
        <w:rPr>
          <w:rFonts w:ascii="Arial" w:hAnsi="Arial" w:cs="Arial"/>
          <w:sz w:val="22"/>
          <w:szCs w:val="22"/>
          <w:lang w:eastAsia="es-PE"/>
        </w:rPr>
      </w:pPr>
    </w:p>
    <w:p w14:paraId="2E1A101A" w14:textId="77777777" w:rsidR="003F77FB" w:rsidRPr="0084535E" w:rsidRDefault="00533EAD" w:rsidP="00C40F7E">
      <w:pPr>
        <w:pStyle w:val="Prrafodelista"/>
        <w:widowControl w:val="0"/>
        <w:shd w:val="clear" w:color="auto" w:fill="FFFFFF"/>
        <w:ind w:left="1843" w:hanging="425"/>
        <w:jc w:val="both"/>
        <w:rPr>
          <w:rFonts w:ascii="Arial" w:hAnsi="Arial" w:cs="Arial"/>
          <w:sz w:val="22"/>
          <w:szCs w:val="22"/>
          <w:lang w:val="es-PE" w:eastAsia="es-PE"/>
        </w:rPr>
      </w:pPr>
      <w:r>
        <w:rPr>
          <w:rFonts w:ascii="Arial" w:hAnsi="Arial" w:cs="Arial"/>
          <w:sz w:val="22"/>
          <w:szCs w:val="22"/>
          <w:lang w:val="es-PE" w:eastAsia="es-PE"/>
        </w:rPr>
        <w:t xml:space="preserve">1. </w:t>
      </w:r>
      <w:r w:rsidR="00BA131A">
        <w:rPr>
          <w:rFonts w:ascii="Arial" w:hAnsi="Arial" w:cs="Arial"/>
          <w:sz w:val="22"/>
          <w:szCs w:val="22"/>
          <w:lang w:val="es-PE" w:eastAsia="es-PE"/>
        </w:rPr>
        <w:tab/>
      </w:r>
      <w:r w:rsidR="003F77FB" w:rsidRPr="0084535E">
        <w:rPr>
          <w:rFonts w:ascii="Arial" w:hAnsi="Arial" w:cs="Arial"/>
          <w:sz w:val="22"/>
          <w:szCs w:val="22"/>
          <w:lang w:val="es-PE" w:eastAsia="es-PE"/>
        </w:rPr>
        <w:t>La empresa es responsable de trasladar los envíos recibidos del transportista en el terminal de carga aéreo hacia su local</w:t>
      </w:r>
      <w:r w:rsidR="002B661C" w:rsidRPr="0084535E">
        <w:rPr>
          <w:rFonts w:ascii="Arial" w:hAnsi="Arial" w:cs="Arial"/>
          <w:sz w:val="22"/>
          <w:szCs w:val="22"/>
          <w:lang w:val="es-PE" w:eastAsia="es-PE"/>
        </w:rPr>
        <w:t xml:space="preserve"> y tiene</w:t>
      </w:r>
      <w:r w:rsidR="003F77FB" w:rsidRPr="0084535E">
        <w:rPr>
          <w:rFonts w:ascii="Arial" w:hAnsi="Arial" w:cs="Arial"/>
          <w:sz w:val="22"/>
          <w:szCs w:val="22"/>
          <w:lang w:val="es-PE" w:eastAsia="es-PE"/>
        </w:rPr>
        <w:t xml:space="preserve"> la obligación de transmitir los actos relacionados </w:t>
      </w:r>
      <w:r w:rsidR="00BC41DC" w:rsidRPr="0084535E">
        <w:rPr>
          <w:rFonts w:ascii="Arial" w:hAnsi="Arial" w:cs="Arial"/>
          <w:sz w:val="22"/>
          <w:szCs w:val="22"/>
          <w:lang w:val="es-PE" w:eastAsia="es-PE"/>
        </w:rPr>
        <w:t xml:space="preserve">con el ingreso de mercancías, </w:t>
      </w:r>
      <w:r w:rsidR="003F77FB" w:rsidRPr="0084535E">
        <w:rPr>
          <w:rFonts w:ascii="Arial" w:hAnsi="Arial" w:cs="Arial"/>
          <w:sz w:val="22"/>
          <w:szCs w:val="22"/>
          <w:lang w:val="es-PE" w:eastAsia="es-PE"/>
        </w:rPr>
        <w:t xml:space="preserve">de acuerdo con lo </w:t>
      </w:r>
      <w:r w:rsidR="008D52A9">
        <w:rPr>
          <w:rFonts w:ascii="Arial" w:hAnsi="Arial" w:cs="Arial"/>
          <w:sz w:val="22"/>
          <w:szCs w:val="22"/>
          <w:lang w:val="es-PE" w:eastAsia="es-PE"/>
        </w:rPr>
        <w:t>establecido</w:t>
      </w:r>
      <w:r w:rsidR="003F77FB" w:rsidRPr="0084535E">
        <w:rPr>
          <w:rFonts w:ascii="Arial" w:hAnsi="Arial" w:cs="Arial"/>
          <w:sz w:val="22"/>
          <w:szCs w:val="22"/>
          <w:lang w:val="es-PE" w:eastAsia="es-PE"/>
        </w:rPr>
        <w:t xml:space="preserve"> en el procedimiento general “Manifiesto de carga” DESPA-PG.09</w:t>
      </w:r>
      <w:r w:rsidR="002B661C" w:rsidRPr="0084535E">
        <w:rPr>
          <w:rFonts w:ascii="Arial" w:hAnsi="Arial" w:cs="Arial"/>
          <w:sz w:val="22"/>
          <w:szCs w:val="22"/>
          <w:lang w:val="es-PE" w:eastAsia="es-PE"/>
        </w:rPr>
        <w:t>.</w:t>
      </w:r>
    </w:p>
    <w:p w14:paraId="38E886D2" w14:textId="77777777" w:rsidR="007B7F7C" w:rsidRPr="0084535E" w:rsidRDefault="007B7F7C" w:rsidP="00C40F7E">
      <w:pPr>
        <w:pStyle w:val="Prrafodelista"/>
        <w:widowControl w:val="0"/>
        <w:shd w:val="clear" w:color="auto" w:fill="FFFFFF"/>
        <w:ind w:left="1843" w:hanging="425"/>
        <w:jc w:val="both"/>
        <w:rPr>
          <w:rFonts w:ascii="Arial" w:hAnsi="Arial" w:cs="Arial"/>
          <w:sz w:val="22"/>
          <w:szCs w:val="22"/>
          <w:lang w:val="es-PE" w:eastAsia="es-PE"/>
        </w:rPr>
      </w:pPr>
    </w:p>
    <w:p w14:paraId="4B88EF4E" w14:textId="77777777" w:rsidR="007B7F7C" w:rsidRPr="0084535E" w:rsidRDefault="00533EAD" w:rsidP="00C40F7E">
      <w:pPr>
        <w:pStyle w:val="Prrafodelista"/>
        <w:widowControl w:val="0"/>
        <w:shd w:val="clear" w:color="auto" w:fill="FFFFFF"/>
        <w:ind w:left="1843" w:hanging="425"/>
        <w:jc w:val="both"/>
        <w:rPr>
          <w:rFonts w:ascii="Arial" w:hAnsi="Arial" w:cs="Arial"/>
          <w:sz w:val="22"/>
          <w:szCs w:val="22"/>
          <w:lang w:val="es-PE" w:eastAsia="es-PE"/>
        </w:rPr>
      </w:pPr>
      <w:r>
        <w:rPr>
          <w:rFonts w:ascii="Arial" w:hAnsi="Arial" w:cs="Arial"/>
          <w:sz w:val="22"/>
          <w:szCs w:val="22"/>
          <w:lang w:val="es-PE" w:eastAsia="es-PE"/>
        </w:rPr>
        <w:t xml:space="preserve">2. </w:t>
      </w:r>
      <w:r w:rsidR="00BA131A">
        <w:rPr>
          <w:rFonts w:ascii="Arial" w:hAnsi="Arial" w:cs="Arial"/>
          <w:sz w:val="22"/>
          <w:szCs w:val="22"/>
          <w:lang w:val="es-PE" w:eastAsia="es-PE"/>
        </w:rPr>
        <w:tab/>
      </w:r>
      <w:r w:rsidR="00B20241" w:rsidRPr="0084535E">
        <w:rPr>
          <w:rFonts w:ascii="Arial" w:hAnsi="Arial" w:cs="Arial"/>
          <w:sz w:val="22"/>
          <w:szCs w:val="22"/>
          <w:lang w:val="es-PE" w:eastAsia="es-PE"/>
        </w:rPr>
        <w:t xml:space="preserve">No procede el traslado de bultos al local de otra empresa. </w:t>
      </w:r>
    </w:p>
    <w:p w14:paraId="377DE3DC" w14:textId="77777777" w:rsidR="00410C7B" w:rsidRPr="0084535E" w:rsidRDefault="00410C7B" w:rsidP="00E3330E">
      <w:pPr>
        <w:pStyle w:val="Prrafodelista"/>
        <w:widowControl w:val="0"/>
        <w:shd w:val="clear" w:color="auto" w:fill="FFFFFF"/>
        <w:ind w:left="1418"/>
        <w:jc w:val="both"/>
        <w:rPr>
          <w:rFonts w:ascii="Arial" w:hAnsi="Arial" w:cs="Arial"/>
          <w:sz w:val="22"/>
          <w:szCs w:val="22"/>
        </w:rPr>
      </w:pPr>
    </w:p>
    <w:p w14:paraId="525E9744" w14:textId="62BC79A5" w:rsidR="003F77FB" w:rsidRPr="0084535E" w:rsidRDefault="00B04A8F" w:rsidP="00A7592E">
      <w:pPr>
        <w:pStyle w:val="Ttulo2"/>
        <w:numPr>
          <w:ilvl w:val="0"/>
          <w:numId w:val="40"/>
        </w:numPr>
        <w:ind w:left="851" w:hanging="425"/>
      </w:pPr>
      <w:r>
        <w:t>TRAMITACIÓN DEL REGIMEN DE INGRESO</w:t>
      </w:r>
      <w:r w:rsidR="00CF524B">
        <w:t xml:space="preserve"> PARA</w:t>
      </w:r>
      <w:r w:rsidR="00236AD7">
        <w:t xml:space="preserve"> </w:t>
      </w:r>
      <w:r w:rsidR="003B49BA">
        <w:t>ENV</w:t>
      </w:r>
      <w:r w:rsidR="00D67B06">
        <w:t>Í</w:t>
      </w:r>
      <w:r w:rsidR="003B49BA">
        <w:t xml:space="preserve">OS DE </w:t>
      </w:r>
      <w:r w:rsidR="00236AD7">
        <w:t>CATEGOR</w:t>
      </w:r>
      <w:r w:rsidR="00DC6AA3">
        <w:t>Í</w:t>
      </w:r>
      <w:r w:rsidR="00236AD7">
        <w:t>A 1</w:t>
      </w:r>
    </w:p>
    <w:p w14:paraId="11DDE3AC" w14:textId="77777777" w:rsidR="00845C34" w:rsidRPr="0084535E" w:rsidRDefault="00845C34" w:rsidP="004F3AA6">
      <w:pPr>
        <w:pStyle w:val="Prrafodelista"/>
        <w:widowControl w:val="0"/>
        <w:ind w:left="993" w:hanging="284"/>
        <w:jc w:val="both"/>
        <w:rPr>
          <w:rFonts w:ascii="Arial" w:hAnsi="Arial" w:cs="Arial"/>
          <w:b/>
          <w:sz w:val="22"/>
          <w:szCs w:val="22"/>
        </w:rPr>
      </w:pPr>
    </w:p>
    <w:p w14:paraId="0873FA68" w14:textId="75A9ADAE" w:rsidR="001657D5" w:rsidRPr="0084535E" w:rsidRDefault="00971240" w:rsidP="004F3AA6">
      <w:pPr>
        <w:pStyle w:val="Ttulo3"/>
        <w:spacing w:before="0" w:after="0"/>
        <w:ind w:left="1276" w:hanging="425"/>
        <w:jc w:val="both"/>
      </w:pPr>
      <w:r w:rsidRPr="0084535E">
        <w:t>B1</w:t>
      </w:r>
      <w:r w:rsidR="001C6B87">
        <w:t>)</w:t>
      </w:r>
      <w:r w:rsidRPr="0084535E">
        <w:t xml:space="preserve"> </w:t>
      </w:r>
      <w:r w:rsidR="00D853F9" w:rsidRPr="0084535E">
        <w:t>Formulación de la d</w:t>
      </w:r>
      <w:r w:rsidR="001657D5" w:rsidRPr="0084535E">
        <w:t xml:space="preserve">eclaración de envío de </w:t>
      </w:r>
      <w:r w:rsidR="00D853F9" w:rsidRPr="0084535E">
        <w:t xml:space="preserve">la </w:t>
      </w:r>
      <w:r w:rsidR="001657D5" w:rsidRPr="0084535E">
        <w:t>categoría 1</w:t>
      </w:r>
    </w:p>
    <w:p w14:paraId="645A0EBE" w14:textId="77777777" w:rsidR="00A35EC1" w:rsidRPr="0084535E" w:rsidRDefault="00A35EC1" w:rsidP="004F3AA6">
      <w:pPr>
        <w:pStyle w:val="Prrafodelista"/>
        <w:widowControl w:val="0"/>
        <w:shd w:val="clear" w:color="auto" w:fill="FFFFFF"/>
        <w:ind w:left="426"/>
        <w:jc w:val="both"/>
        <w:rPr>
          <w:rFonts w:ascii="Arial" w:hAnsi="Arial" w:cs="Arial"/>
          <w:b/>
          <w:bCs/>
          <w:sz w:val="22"/>
          <w:szCs w:val="22"/>
        </w:rPr>
      </w:pPr>
    </w:p>
    <w:p w14:paraId="6DF47A3E" w14:textId="77777777" w:rsidR="0097523D" w:rsidRPr="009D4ADC" w:rsidRDefault="003B1740" w:rsidP="00E06EAC">
      <w:pPr>
        <w:pStyle w:val="Prrafodelista"/>
        <w:widowControl w:val="0"/>
        <w:numPr>
          <w:ilvl w:val="0"/>
          <w:numId w:val="23"/>
        </w:numPr>
        <w:shd w:val="clear" w:color="auto" w:fill="FFFFFF"/>
        <w:ind w:left="1701" w:hanging="425"/>
        <w:jc w:val="both"/>
        <w:rPr>
          <w:rFonts w:ascii="Arial" w:hAnsi="Arial" w:cs="Arial"/>
          <w:sz w:val="22"/>
          <w:szCs w:val="22"/>
        </w:rPr>
      </w:pPr>
      <w:r w:rsidRPr="0084535E">
        <w:rPr>
          <w:rFonts w:ascii="Arial" w:hAnsi="Arial" w:cs="Arial"/>
          <w:sz w:val="22"/>
          <w:szCs w:val="22"/>
        </w:rPr>
        <w:t xml:space="preserve">El envío de la categoría 1 es destinado con la transmisión </w:t>
      </w:r>
      <w:r w:rsidR="00DB7B77">
        <w:rPr>
          <w:rFonts w:ascii="Arial" w:hAnsi="Arial" w:cs="Arial"/>
          <w:sz w:val="22"/>
          <w:szCs w:val="22"/>
        </w:rPr>
        <w:t xml:space="preserve">de la información </w:t>
      </w:r>
      <w:r w:rsidRPr="0084535E">
        <w:rPr>
          <w:rFonts w:ascii="Arial" w:hAnsi="Arial" w:cs="Arial"/>
          <w:sz w:val="22"/>
          <w:szCs w:val="22"/>
        </w:rPr>
        <w:t xml:space="preserve">del manifiesto de carga desconsolidado y la guía que lo ampara, </w:t>
      </w:r>
      <w:r w:rsidRPr="009D4ADC">
        <w:rPr>
          <w:rFonts w:ascii="Arial" w:hAnsi="Arial" w:cs="Arial"/>
          <w:sz w:val="22"/>
          <w:szCs w:val="22"/>
        </w:rPr>
        <w:t>con lo cual queda formulada la declaración aduanera</w:t>
      </w:r>
      <w:r w:rsidR="0097523D" w:rsidRPr="009D4ADC">
        <w:rPr>
          <w:rFonts w:ascii="Arial" w:hAnsi="Arial" w:cs="Arial"/>
          <w:sz w:val="22"/>
          <w:szCs w:val="22"/>
        </w:rPr>
        <w:t>.</w:t>
      </w:r>
    </w:p>
    <w:p w14:paraId="570299F4" w14:textId="77777777" w:rsidR="0097523D" w:rsidRPr="0084535E" w:rsidRDefault="0097523D" w:rsidP="00E3330E">
      <w:pPr>
        <w:pStyle w:val="Prrafodelista"/>
        <w:widowControl w:val="0"/>
        <w:shd w:val="clear" w:color="auto" w:fill="FFFFFF"/>
        <w:ind w:left="426"/>
        <w:jc w:val="both"/>
        <w:rPr>
          <w:rFonts w:ascii="Arial" w:hAnsi="Arial" w:cs="Arial"/>
          <w:sz w:val="22"/>
          <w:szCs w:val="22"/>
        </w:rPr>
      </w:pPr>
    </w:p>
    <w:p w14:paraId="19D9022E" w14:textId="0978EE11" w:rsidR="001657D5" w:rsidRPr="0084535E" w:rsidRDefault="00971240" w:rsidP="00E3330E">
      <w:pPr>
        <w:pStyle w:val="Ttulo3"/>
        <w:spacing w:before="0" w:after="0"/>
        <w:ind w:left="1276" w:hanging="425"/>
        <w:jc w:val="both"/>
      </w:pPr>
      <w:r w:rsidRPr="0084535E">
        <w:t>B2</w:t>
      </w:r>
      <w:r w:rsidR="001C6B87">
        <w:t>)</w:t>
      </w:r>
      <w:r w:rsidRPr="0084535E">
        <w:t xml:space="preserve"> </w:t>
      </w:r>
      <w:r w:rsidR="001657D5" w:rsidRPr="0084535E">
        <w:t xml:space="preserve">Levante del envío de </w:t>
      </w:r>
      <w:r w:rsidR="00D853F9" w:rsidRPr="0084535E">
        <w:t xml:space="preserve">la </w:t>
      </w:r>
      <w:r w:rsidR="001657D5" w:rsidRPr="0084535E">
        <w:t>categoría 1</w:t>
      </w:r>
    </w:p>
    <w:p w14:paraId="35355EB3" w14:textId="77777777" w:rsidR="00A35EC1" w:rsidRPr="0084535E" w:rsidRDefault="00A35EC1" w:rsidP="004F3AA6">
      <w:pPr>
        <w:pStyle w:val="Prrafodelista"/>
        <w:widowControl w:val="0"/>
        <w:shd w:val="clear" w:color="auto" w:fill="FFFFFF"/>
        <w:ind w:left="426"/>
        <w:jc w:val="both"/>
        <w:rPr>
          <w:rFonts w:ascii="Arial" w:hAnsi="Arial" w:cs="Arial"/>
          <w:sz w:val="22"/>
          <w:szCs w:val="22"/>
        </w:rPr>
      </w:pPr>
    </w:p>
    <w:p w14:paraId="5B7ED783" w14:textId="77777777" w:rsidR="001657D5" w:rsidRPr="0084535E" w:rsidRDefault="007A109F" w:rsidP="00A7592E">
      <w:pPr>
        <w:pStyle w:val="Prrafodelista"/>
        <w:widowControl w:val="0"/>
        <w:numPr>
          <w:ilvl w:val="0"/>
          <w:numId w:val="76"/>
        </w:numPr>
        <w:shd w:val="clear" w:color="auto" w:fill="FFFFFF"/>
        <w:ind w:left="1701" w:hanging="425"/>
        <w:jc w:val="both"/>
        <w:rPr>
          <w:rFonts w:ascii="Arial" w:hAnsi="Arial" w:cs="Arial"/>
          <w:sz w:val="22"/>
          <w:szCs w:val="22"/>
        </w:rPr>
      </w:pPr>
      <w:r w:rsidRPr="0084535E">
        <w:rPr>
          <w:rFonts w:ascii="Arial" w:hAnsi="Arial" w:cs="Arial"/>
          <w:sz w:val="22"/>
          <w:szCs w:val="22"/>
        </w:rPr>
        <w:t xml:space="preserve">El registro de la </w:t>
      </w:r>
      <w:r w:rsidR="003B1740" w:rsidRPr="0084535E">
        <w:rPr>
          <w:rFonts w:ascii="Arial" w:hAnsi="Arial" w:cs="Arial"/>
          <w:sz w:val="22"/>
          <w:szCs w:val="22"/>
        </w:rPr>
        <w:t>llegada del medio de transporte</w:t>
      </w:r>
      <w:r w:rsidRPr="0084535E">
        <w:rPr>
          <w:rFonts w:ascii="Arial" w:hAnsi="Arial" w:cs="Arial"/>
          <w:sz w:val="22"/>
          <w:szCs w:val="22"/>
        </w:rPr>
        <w:t xml:space="preserve"> implica el </w:t>
      </w:r>
      <w:r w:rsidR="001657D5" w:rsidRPr="0084535E">
        <w:rPr>
          <w:rFonts w:ascii="Arial" w:hAnsi="Arial" w:cs="Arial"/>
          <w:sz w:val="22"/>
          <w:szCs w:val="22"/>
        </w:rPr>
        <w:t xml:space="preserve">otorgamiento del </w:t>
      </w:r>
      <w:r w:rsidRPr="0084535E">
        <w:rPr>
          <w:rFonts w:ascii="Arial" w:hAnsi="Arial" w:cs="Arial"/>
          <w:sz w:val="22"/>
          <w:szCs w:val="22"/>
        </w:rPr>
        <w:t xml:space="preserve">levante </w:t>
      </w:r>
      <w:r w:rsidR="00B84DE1" w:rsidRPr="0084535E">
        <w:rPr>
          <w:rFonts w:ascii="Arial" w:hAnsi="Arial" w:cs="Arial"/>
          <w:sz w:val="22"/>
          <w:szCs w:val="22"/>
        </w:rPr>
        <w:t>a</w:t>
      </w:r>
      <w:r w:rsidRPr="0084535E">
        <w:rPr>
          <w:rFonts w:ascii="Arial" w:hAnsi="Arial" w:cs="Arial"/>
          <w:sz w:val="22"/>
          <w:szCs w:val="22"/>
        </w:rPr>
        <w:t>l envío de categoría 1</w:t>
      </w:r>
      <w:r w:rsidR="001657D5" w:rsidRPr="0084535E">
        <w:rPr>
          <w:rFonts w:ascii="Arial" w:hAnsi="Arial" w:cs="Arial"/>
          <w:sz w:val="22"/>
          <w:szCs w:val="22"/>
        </w:rPr>
        <w:t>.</w:t>
      </w:r>
    </w:p>
    <w:p w14:paraId="2C1E984E" w14:textId="77777777" w:rsidR="00FC2874" w:rsidRPr="0084535E" w:rsidRDefault="00FC2874" w:rsidP="00E3330E">
      <w:pPr>
        <w:pStyle w:val="Prrafodelista"/>
        <w:widowControl w:val="0"/>
        <w:shd w:val="clear" w:color="auto" w:fill="FFFFFF"/>
        <w:ind w:left="426"/>
        <w:jc w:val="both"/>
        <w:rPr>
          <w:rFonts w:ascii="Arial" w:hAnsi="Arial" w:cs="Arial"/>
          <w:b/>
          <w:sz w:val="22"/>
          <w:szCs w:val="22"/>
        </w:rPr>
      </w:pPr>
    </w:p>
    <w:p w14:paraId="2CC5A867" w14:textId="7F51AD68" w:rsidR="001657D5" w:rsidRPr="0084535E" w:rsidRDefault="00971240" w:rsidP="00E3330E">
      <w:pPr>
        <w:pStyle w:val="Ttulo3"/>
        <w:spacing w:before="0" w:after="0"/>
        <w:ind w:left="1276" w:hanging="425"/>
        <w:jc w:val="both"/>
      </w:pPr>
      <w:r w:rsidRPr="0084535E">
        <w:lastRenderedPageBreak/>
        <w:t>B3</w:t>
      </w:r>
      <w:r w:rsidR="001C6B87">
        <w:t>)</w:t>
      </w:r>
      <w:r w:rsidRPr="0084535E">
        <w:t xml:space="preserve"> </w:t>
      </w:r>
      <w:r w:rsidR="001657D5" w:rsidRPr="0084535E">
        <w:t>Entrega de la</w:t>
      </w:r>
      <w:r w:rsidR="00A05238">
        <w:t>s</w:t>
      </w:r>
      <w:r w:rsidR="001657D5" w:rsidRPr="0084535E">
        <w:t xml:space="preserve"> mercancía</w:t>
      </w:r>
      <w:r w:rsidR="00A05238">
        <w:t>s</w:t>
      </w:r>
      <w:r w:rsidR="001657D5" w:rsidRPr="0084535E">
        <w:t xml:space="preserve"> al destinatario</w:t>
      </w:r>
    </w:p>
    <w:p w14:paraId="35DA3682" w14:textId="77777777" w:rsidR="00A35EC1" w:rsidRPr="0084535E" w:rsidRDefault="00A35EC1" w:rsidP="00E3330E">
      <w:pPr>
        <w:pStyle w:val="Prrafodelista"/>
        <w:widowControl w:val="0"/>
        <w:shd w:val="clear" w:color="auto" w:fill="FFFFFF"/>
        <w:ind w:left="426"/>
        <w:jc w:val="both"/>
        <w:rPr>
          <w:rFonts w:ascii="Arial" w:hAnsi="Arial" w:cs="Arial"/>
          <w:b/>
          <w:sz w:val="22"/>
          <w:szCs w:val="22"/>
        </w:rPr>
      </w:pPr>
    </w:p>
    <w:p w14:paraId="0F69F0D2" w14:textId="26983859" w:rsidR="001657D5" w:rsidRPr="0084535E" w:rsidRDefault="001657D5" w:rsidP="00A7592E">
      <w:pPr>
        <w:pStyle w:val="Prrafodelista"/>
        <w:widowControl w:val="0"/>
        <w:numPr>
          <w:ilvl w:val="0"/>
          <w:numId w:val="77"/>
        </w:numPr>
        <w:shd w:val="clear" w:color="auto" w:fill="FFFFFF"/>
        <w:ind w:left="1701" w:hanging="425"/>
        <w:jc w:val="both"/>
        <w:rPr>
          <w:rFonts w:ascii="Arial" w:hAnsi="Arial" w:cs="Arial"/>
          <w:sz w:val="22"/>
          <w:szCs w:val="22"/>
        </w:rPr>
      </w:pPr>
      <w:r w:rsidRPr="0084535E">
        <w:rPr>
          <w:rFonts w:ascii="Arial" w:hAnsi="Arial" w:cs="Arial"/>
          <w:sz w:val="22"/>
          <w:szCs w:val="22"/>
        </w:rPr>
        <w:t xml:space="preserve">La entrega del envío </w:t>
      </w:r>
      <w:r w:rsidR="00B55C94">
        <w:rPr>
          <w:rFonts w:ascii="Arial" w:hAnsi="Arial" w:cs="Arial"/>
          <w:sz w:val="22"/>
          <w:szCs w:val="22"/>
        </w:rPr>
        <w:t xml:space="preserve">de la categoría 1 </w:t>
      </w:r>
      <w:r w:rsidRPr="0084535E">
        <w:rPr>
          <w:rFonts w:ascii="Arial" w:hAnsi="Arial" w:cs="Arial"/>
          <w:sz w:val="22"/>
          <w:szCs w:val="22"/>
        </w:rPr>
        <w:t>al dueño o consignatario se realiza siempre que se cumpla con lo siguiente:</w:t>
      </w:r>
    </w:p>
    <w:p w14:paraId="6E4868BA" w14:textId="77777777" w:rsidR="001657D5" w:rsidRPr="0084535E" w:rsidRDefault="001657D5" w:rsidP="00E06EAC">
      <w:pPr>
        <w:pStyle w:val="Prrafodelista"/>
        <w:widowControl w:val="0"/>
        <w:numPr>
          <w:ilvl w:val="0"/>
          <w:numId w:val="15"/>
        </w:numPr>
        <w:ind w:left="2127" w:hanging="426"/>
        <w:jc w:val="both"/>
        <w:rPr>
          <w:rFonts w:ascii="Arial" w:hAnsi="Arial" w:cs="Arial"/>
          <w:sz w:val="22"/>
          <w:szCs w:val="22"/>
        </w:rPr>
      </w:pPr>
      <w:r w:rsidRPr="0084535E">
        <w:rPr>
          <w:rFonts w:ascii="Arial" w:hAnsi="Arial" w:cs="Arial"/>
          <w:sz w:val="22"/>
          <w:szCs w:val="22"/>
        </w:rPr>
        <w:t>El manifiesto de carga</w:t>
      </w:r>
      <w:r w:rsidR="00241CD6">
        <w:rPr>
          <w:rFonts w:ascii="Arial" w:hAnsi="Arial" w:cs="Arial"/>
          <w:sz w:val="22"/>
          <w:szCs w:val="22"/>
        </w:rPr>
        <w:t xml:space="preserve"> </w:t>
      </w:r>
      <w:r w:rsidRPr="0084535E">
        <w:rPr>
          <w:rFonts w:ascii="Arial" w:hAnsi="Arial" w:cs="Arial"/>
          <w:sz w:val="22"/>
          <w:szCs w:val="22"/>
        </w:rPr>
        <w:t xml:space="preserve">al que pertenece la guía de </w:t>
      </w:r>
      <w:r w:rsidR="006E6D1D">
        <w:rPr>
          <w:rFonts w:ascii="Arial" w:hAnsi="Arial" w:cs="Arial"/>
          <w:sz w:val="22"/>
          <w:szCs w:val="22"/>
        </w:rPr>
        <w:t xml:space="preserve">la </w:t>
      </w:r>
      <w:r w:rsidRPr="0084535E">
        <w:rPr>
          <w:rFonts w:ascii="Arial" w:hAnsi="Arial" w:cs="Arial"/>
          <w:sz w:val="22"/>
          <w:szCs w:val="22"/>
        </w:rPr>
        <w:t xml:space="preserve">categoría 1 cuente con el registro de la llegada del medio de transporte en el portal de la SUNAT. </w:t>
      </w:r>
    </w:p>
    <w:p w14:paraId="6AE68980" w14:textId="77777777" w:rsidR="001657D5" w:rsidRPr="0084535E" w:rsidRDefault="00E73A59" w:rsidP="00E06EAC">
      <w:pPr>
        <w:pStyle w:val="Prrafodelista"/>
        <w:widowControl w:val="0"/>
        <w:numPr>
          <w:ilvl w:val="0"/>
          <w:numId w:val="15"/>
        </w:numPr>
        <w:ind w:left="2127" w:hanging="426"/>
        <w:jc w:val="both"/>
        <w:rPr>
          <w:rFonts w:ascii="Arial" w:hAnsi="Arial" w:cs="Arial"/>
          <w:sz w:val="22"/>
          <w:szCs w:val="22"/>
        </w:rPr>
      </w:pPr>
      <w:r w:rsidRPr="0084535E">
        <w:rPr>
          <w:rFonts w:ascii="Arial" w:hAnsi="Arial" w:cs="Arial"/>
          <w:sz w:val="22"/>
          <w:szCs w:val="22"/>
        </w:rPr>
        <w:t>No exista</w:t>
      </w:r>
      <w:r w:rsidR="001657D5" w:rsidRPr="0084535E">
        <w:rPr>
          <w:rFonts w:ascii="Arial" w:hAnsi="Arial" w:cs="Arial"/>
          <w:sz w:val="22"/>
          <w:szCs w:val="22"/>
        </w:rPr>
        <w:t xml:space="preserve"> medida preventiva</w:t>
      </w:r>
      <w:r w:rsidR="00DD4C8A" w:rsidRPr="0084535E">
        <w:rPr>
          <w:rFonts w:ascii="Arial" w:hAnsi="Arial" w:cs="Arial"/>
          <w:sz w:val="22"/>
          <w:szCs w:val="22"/>
        </w:rPr>
        <w:t xml:space="preserve"> o</w:t>
      </w:r>
      <w:r w:rsidR="001657D5" w:rsidRPr="0084535E">
        <w:rPr>
          <w:rFonts w:ascii="Arial" w:hAnsi="Arial" w:cs="Arial"/>
          <w:sz w:val="22"/>
          <w:szCs w:val="22"/>
        </w:rPr>
        <w:t xml:space="preserve"> acción de control </w:t>
      </w:r>
      <w:r w:rsidRPr="0084535E">
        <w:rPr>
          <w:rFonts w:ascii="Arial" w:hAnsi="Arial" w:cs="Arial"/>
          <w:sz w:val="22"/>
          <w:szCs w:val="22"/>
        </w:rPr>
        <w:t xml:space="preserve">extraordinaria </w:t>
      </w:r>
      <w:r w:rsidR="001657D5" w:rsidRPr="0084535E">
        <w:rPr>
          <w:rFonts w:ascii="Arial" w:hAnsi="Arial" w:cs="Arial"/>
          <w:sz w:val="22"/>
          <w:szCs w:val="22"/>
        </w:rPr>
        <w:t>sobre la</w:t>
      </w:r>
      <w:r w:rsidR="007513CF">
        <w:rPr>
          <w:rFonts w:ascii="Arial" w:hAnsi="Arial" w:cs="Arial"/>
          <w:sz w:val="22"/>
          <w:szCs w:val="22"/>
        </w:rPr>
        <w:t>s</w:t>
      </w:r>
      <w:r w:rsidR="001657D5" w:rsidRPr="0084535E">
        <w:rPr>
          <w:rFonts w:ascii="Arial" w:hAnsi="Arial" w:cs="Arial"/>
          <w:sz w:val="22"/>
          <w:szCs w:val="22"/>
        </w:rPr>
        <w:t xml:space="preserve"> </w:t>
      </w:r>
      <w:r w:rsidR="001657D5" w:rsidRPr="00DE78B3">
        <w:rPr>
          <w:rFonts w:ascii="Arial" w:hAnsi="Arial" w:cs="Arial"/>
          <w:sz w:val="22"/>
          <w:szCs w:val="22"/>
        </w:rPr>
        <w:t>mercancía</w:t>
      </w:r>
      <w:r w:rsidR="007513CF">
        <w:rPr>
          <w:rFonts w:ascii="Arial" w:hAnsi="Arial" w:cs="Arial"/>
          <w:sz w:val="22"/>
          <w:szCs w:val="22"/>
        </w:rPr>
        <w:t>s</w:t>
      </w:r>
      <w:r w:rsidR="001657D5" w:rsidRPr="00DE78B3">
        <w:rPr>
          <w:rFonts w:ascii="Arial" w:hAnsi="Arial" w:cs="Arial"/>
          <w:sz w:val="22"/>
          <w:szCs w:val="22"/>
        </w:rPr>
        <w:t xml:space="preserve"> o bloqueo de salida aplicado por la autoridad aduanera. La SUNAT comunica a través de medios electrónicos las acciones de</w:t>
      </w:r>
      <w:r w:rsidR="001657D5" w:rsidRPr="0084535E">
        <w:rPr>
          <w:rFonts w:ascii="Arial" w:hAnsi="Arial" w:cs="Arial"/>
          <w:sz w:val="22"/>
          <w:szCs w:val="22"/>
        </w:rPr>
        <w:t xml:space="preserve"> control aduanero que impiden el retiro de la</w:t>
      </w:r>
      <w:r w:rsidR="009D4ADC">
        <w:rPr>
          <w:rFonts w:ascii="Arial" w:hAnsi="Arial" w:cs="Arial"/>
          <w:sz w:val="22"/>
          <w:szCs w:val="22"/>
        </w:rPr>
        <w:t>s</w:t>
      </w:r>
      <w:r w:rsidR="001657D5" w:rsidRPr="0084535E">
        <w:rPr>
          <w:rFonts w:ascii="Arial" w:hAnsi="Arial" w:cs="Arial"/>
          <w:sz w:val="22"/>
          <w:szCs w:val="22"/>
        </w:rPr>
        <w:t xml:space="preserve"> mercancía</w:t>
      </w:r>
      <w:r w:rsidR="007513CF">
        <w:rPr>
          <w:rFonts w:ascii="Arial" w:hAnsi="Arial" w:cs="Arial"/>
          <w:sz w:val="22"/>
          <w:szCs w:val="22"/>
        </w:rPr>
        <w:t>s</w:t>
      </w:r>
      <w:r w:rsidR="001657D5" w:rsidRPr="0084535E">
        <w:rPr>
          <w:rFonts w:ascii="Arial" w:hAnsi="Arial" w:cs="Arial"/>
          <w:sz w:val="22"/>
          <w:szCs w:val="22"/>
        </w:rPr>
        <w:t>.</w:t>
      </w:r>
    </w:p>
    <w:p w14:paraId="2935DCED" w14:textId="77777777" w:rsidR="001657D5" w:rsidRPr="0084535E" w:rsidRDefault="00E73A59" w:rsidP="00E06EAC">
      <w:pPr>
        <w:pStyle w:val="Prrafodelista"/>
        <w:widowControl w:val="0"/>
        <w:numPr>
          <w:ilvl w:val="0"/>
          <w:numId w:val="15"/>
        </w:numPr>
        <w:ind w:left="2127" w:hanging="426"/>
        <w:jc w:val="both"/>
        <w:rPr>
          <w:rFonts w:ascii="Arial" w:hAnsi="Arial" w:cs="Arial"/>
          <w:sz w:val="22"/>
          <w:szCs w:val="22"/>
        </w:rPr>
      </w:pPr>
      <w:r w:rsidRPr="0084535E">
        <w:rPr>
          <w:rFonts w:ascii="Arial" w:hAnsi="Arial" w:cs="Arial"/>
          <w:sz w:val="22"/>
          <w:szCs w:val="22"/>
        </w:rPr>
        <w:t xml:space="preserve">Se </w:t>
      </w:r>
      <w:r w:rsidR="001657D5" w:rsidRPr="0084535E">
        <w:rPr>
          <w:rFonts w:ascii="Arial" w:hAnsi="Arial" w:cs="Arial"/>
          <w:sz w:val="22"/>
          <w:szCs w:val="22"/>
        </w:rPr>
        <w:t>registr</w:t>
      </w:r>
      <w:r w:rsidRPr="0084535E">
        <w:rPr>
          <w:rFonts w:ascii="Arial" w:hAnsi="Arial" w:cs="Arial"/>
          <w:sz w:val="22"/>
          <w:szCs w:val="22"/>
        </w:rPr>
        <w:t>e</w:t>
      </w:r>
      <w:r w:rsidR="001657D5" w:rsidRPr="0084535E">
        <w:rPr>
          <w:rFonts w:ascii="Arial" w:hAnsi="Arial" w:cs="Arial"/>
          <w:sz w:val="22"/>
          <w:szCs w:val="22"/>
        </w:rPr>
        <w:t xml:space="preserve"> la fecha y hora de salida del envío </w:t>
      </w:r>
      <w:r w:rsidRPr="0084535E">
        <w:rPr>
          <w:rFonts w:ascii="Arial" w:hAnsi="Arial" w:cs="Arial"/>
          <w:sz w:val="22"/>
          <w:szCs w:val="22"/>
        </w:rPr>
        <w:t xml:space="preserve">del local de la empresa, </w:t>
      </w:r>
      <w:r w:rsidR="001657D5" w:rsidRPr="0084535E">
        <w:rPr>
          <w:rFonts w:ascii="Arial" w:hAnsi="Arial" w:cs="Arial"/>
          <w:sz w:val="22"/>
          <w:szCs w:val="22"/>
        </w:rPr>
        <w:t>utilizando los servicios electrónicos que la SUNAT pone a disposición.</w:t>
      </w:r>
    </w:p>
    <w:p w14:paraId="12693975" w14:textId="77777777" w:rsidR="001657D5" w:rsidRPr="0084535E" w:rsidRDefault="001657D5" w:rsidP="00E3330E">
      <w:pPr>
        <w:pStyle w:val="Prrafodelista"/>
        <w:widowControl w:val="0"/>
        <w:ind w:left="426"/>
        <w:jc w:val="both"/>
        <w:rPr>
          <w:rFonts w:ascii="Arial" w:hAnsi="Arial" w:cs="Arial"/>
          <w:sz w:val="22"/>
          <w:szCs w:val="22"/>
        </w:rPr>
      </w:pPr>
    </w:p>
    <w:p w14:paraId="69CDEA4F" w14:textId="77777777" w:rsidR="001657D5" w:rsidRPr="0084535E" w:rsidRDefault="001657D5" w:rsidP="00A7592E">
      <w:pPr>
        <w:pStyle w:val="Prrafodelista"/>
        <w:widowControl w:val="0"/>
        <w:numPr>
          <w:ilvl w:val="0"/>
          <w:numId w:val="77"/>
        </w:numPr>
        <w:shd w:val="clear" w:color="auto" w:fill="FFFFFF"/>
        <w:ind w:left="1701" w:hanging="425"/>
        <w:jc w:val="both"/>
        <w:rPr>
          <w:rFonts w:ascii="Arial" w:hAnsi="Arial" w:cs="Arial"/>
          <w:sz w:val="22"/>
          <w:szCs w:val="22"/>
        </w:rPr>
      </w:pPr>
      <w:r w:rsidRPr="0084535E">
        <w:rPr>
          <w:rFonts w:ascii="Arial" w:hAnsi="Arial" w:cs="Arial"/>
          <w:sz w:val="22"/>
          <w:szCs w:val="22"/>
        </w:rPr>
        <w:t xml:space="preserve">La empresa registra la </w:t>
      </w:r>
      <w:r w:rsidR="00E73A59" w:rsidRPr="0084535E">
        <w:rPr>
          <w:rFonts w:ascii="Arial" w:hAnsi="Arial" w:cs="Arial"/>
          <w:sz w:val="22"/>
          <w:szCs w:val="22"/>
        </w:rPr>
        <w:t xml:space="preserve">información de la </w:t>
      </w:r>
      <w:r w:rsidRPr="0084535E">
        <w:rPr>
          <w:rFonts w:ascii="Arial" w:hAnsi="Arial" w:cs="Arial"/>
          <w:sz w:val="22"/>
          <w:szCs w:val="22"/>
        </w:rPr>
        <w:t>persona a quien entrega el envío, identificándola con nombres, apellidos y número del documento de identidad, dirección</w:t>
      </w:r>
      <w:r w:rsidR="00E73A59" w:rsidRPr="0084535E">
        <w:rPr>
          <w:rFonts w:ascii="Arial" w:hAnsi="Arial" w:cs="Arial"/>
          <w:sz w:val="22"/>
          <w:szCs w:val="22"/>
        </w:rPr>
        <w:t>,</w:t>
      </w:r>
      <w:r w:rsidRPr="0084535E">
        <w:rPr>
          <w:rFonts w:ascii="Arial" w:hAnsi="Arial" w:cs="Arial"/>
          <w:sz w:val="22"/>
          <w:szCs w:val="22"/>
        </w:rPr>
        <w:t xml:space="preserve"> fecha y hora de entrega correspondiente.</w:t>
      </w:r>
    </w:p>
    <w:p w14:paraId="1BA2CA5E" w14:textId="77777777" w:rsidR="001657D5" w:rsidRPr="0084535E" w:rsidRDefault="001657D5" w:rsidP="004F3AA6">
      <w:pPr>
        <w:pStyle w:val="Prrafodelista"/>
        <w:widowControl w:val="0"/>
        <w:ind w:left="284"/>
        <w:jc w:val="both"/>
        <w:rPr>
          <w:rFonts w:ascii="Arial" w:hAnsi="Arial" w:cs="Arial"/>
          <w:b/>
          <w:sz w:val="22"/>
          <w:szCs w:val="22"/>
        </w:rPr>
      </w:pPr>
    </w:p>
    <w:p w14:paraId="4F3A40AE" w14:textId="77777777" w:rsidR="003B1740" w:rsidRPr="0084535E" w:rsidRDefault="00236AD7" w:rsidP="00A7592E">
      <w:pPr>
        <w:pStyle w:val="Ttulo2"/>
        <w:numPr>
          <w:ilvl w:val="0"/>
          <w:numId w:val="40"/>
        </w:numPr>
        <w:ind w:left="851" w:hanging="425"/>
      </w:pPr>
      <w:r>
        <w:t>TRAMITACI</w:t>
      </w:r>
      <w:r w:rsidR="00236461">
        <w:t>Ó</w:t>
      </w:r>
      <w:r>
        <w:t>N DEL R</w:t>
      </w:r>
      <w:r w:rsidR="00236461">
        <w:t>É</w:t>
      </w:r>
      <w:r>
        <w:t xml:space="preserve">GIMEN DE INGRESO </w:t>
      </w:r>
      <w:r w:rsidR="00CF524B">
        <w:t>PARA ENV</w:t>
      </w:r>
      <w:r w:rsidR="00236461">
        <w:t>Í</w:t>
      </w:r>
      <w:r w:rsidR="00CF524B">
        <w:t xml:space="preserve">OS </w:t>
      </w:r>
      <w:r w:rsidR="003B1740" w:rsidRPr="0084535E">
        <w:t>DE LAS CATEGORÍAS 2 Y 3</w:t>
      </w:r>
    </w:p>
    <w:p w14:paraId="08D02676" w14:textId="77777777" w:rsidR="00A8168E" w:rsidRPr="0084535E" w:rsidRDefault="00A8168E" w:rsidP="004F3AA6">
      <w:pPr>
        <w:pStyle w:val="Prrafodelista"/>
        <w:widowControl w:val="0"/>
        <w:ind w:left="1134"/>
        <w:jc w:val="both"/>
        <w:rPr>
          <w:rFonts w:ascii="Arial" w:hAnsi="Arial" w:cs="Arial"/>
          <w:b/>
          <w:sz w:val="22"/>
          <w:szCs w:val="22"/>
        </w:rPr>
      </w:pPr>
    </w:p>
    <w:p w14:paraId="346028C7" w14:textId="49C73D5E" w:rsidR="003F77FB" w:rsidRPr="0084535E" w:rsidRDefault="00971240" w:rsidP="001C6B87">
      <w:pPr>
        <w:pStyle w:val="Ttulo3"/>
        <w:spacing w:before="0" w:after="0"/>
        <w:ind w:left="1418" w:hanging="567"/>
        <w:jc w:val="both"/>
      </w:pPr>
      <w:r w:rsidRPr="0084535E">
        <w:t>C1</w:t>
      </w:r>
      <w:r w:rsidR="001C6B87">
        <w:t>)</w:t>
      </w:r>
      <w:r w:rsidRPr="0084535E">
        <w:t xml:space="preserve"> </w:t>
      </w:r>
      <w:r w:rsidR="00E0611E" w:rsidRPr="0084535E">
        <w:t xml:space="preserve">Numeración de la </w:t>
      </w:r>
      <w:r w:rsidR="00F46C3B">
        <w:t>DSEER</w:t>
      </w:r>
      <w:r w:rsidR="00F46C3B" w:rsidRPr="0084535E">
        <w:t xml:space="preserve"> </w:t>
      </w:r>
    </w:p>
    <w:p w14:paraId="68091EB3" w14:textId="77777777" w:rsidR="003F77FB" w:rsidRPr="0084535E" w:rsidRDefault="003F77FB" w:rsidP="004F3AA6">
      <w:pPr>
        <w:pStyle w:val="Prrafodelista"/>
        <w:widowControl w:val="0"/>
        <w:ind w:left="1134"/>
        <w:jc w:val="both"/>
        <w:rPr>
          <w:rFonts w:ascii="Arial" w:hAnsi="Arial" w:cs="Arial"/>
          <w:b/>
          <w:sz w:val="22"/>
          <w:szCs w:val="22"/>
        </w:rPr>
      </w:pPr>
    </w:p>
    <w:p w14:paraId="40EBB303" w14:textId="77777777" w:rsidR="002E0F90" w:rsidRPr="0084535E" w:rsidRDefault="00B55C94" w:rsidP="001C6B87">
      <w:pPr>
        <w:pStyle w:val="Prrafodelista"/>
        <w:widowControl w:val="0"/>
        <w:numPr>
          <w:ilvl w:val="0"/>
          <w:numId w:val="22"/>
        </w:numPr>
        <w:shd w:val="clear" w:color="auto" w:fill="FFFFFF"/>
        <w:ind w:left="1843" w:hanging="425"/>
        <w:jc w:val="both"/>
        <w:rPr>
          <w:rFonts w:ascii="Arial" w:hAnsi="Arial" w:cs="Arial"/>
          <w:sz w:val="22"/>
          <w:szCs w:val="22"/>
        </w:rPr>
      </w:pPr>
      <w:bookmarkStart w:id="5" w:name="_Hlk24545217"/>
      <w:r>
        <w:rPr>
          <w:rFonts w:ascii="Arial" w:hAnsi="Arial" w:cs="Arial"/>
          <w:sz w:val="22"/>
          <w:szCs w:val="22"/>
        </w:rPr>
        <w:t xml:space="preserve">El </w:t>
      </w:r>
      <w:r w:rsidR="002E0F90" w:rsidRPr="0084535E">
        <w:rPr>
          <w:rFonts w:ascii="Arial" w:hAnsi="Arial" w:cs="Arial"/>
          <w:sz w:val="22"/>
          <w:szCs w:val="22"/>
        </w:rPr>
        <w:t xml:space="preserve">envío de las categorías 2 y 3 </w:t>
      </w:r>
      <w:r>
        <w:rPr>
          <w:rFonts w:ascii="Arial" w:hAnsi="Arial" w:cs="Arial"/>
          <w:sz w:val="22"/>
          <w:szCs w:val="22"/>
        </w:rPr>
        <w:t>e</w:t>
      </w:r>
      <w:r w:rsidR="002E0F90" w:rsidRPr="0084535E">
        <w:rPr>
          <w:rFonts w:ascii="Arial" w:hAnsi="Arial" w:cs="Arial"/>
          <w:sz w:val="22"/>
          <w:szCs w:val="22"/>
        </w:rPr>
        <w:t xml:space="preserve">s destinado mediante </w:t>
      </w:r>
      <w:r w:rsidR="005570BF" w:rsidRPr="0084535E">
        <w:rPr>
          <w:rFonts w:ascii="Arial" w:hAnsi="Arial" w:cs="Arial"/>
          <w:sz w:val="22"/>
          <w:szCs w:val="22"/>
        </w:rPr>
        <w:t>DSEER</w:t>
      </w:r>
      <w:r w:rsidR="002E0F90" w:rsidRPr="0084535E">
        <w:rPr>
          <w:rFonts w:ascii="Arial" w:hAnsi="Arial" w:cs="Arial"/>
          <w:sz w:val="22"/>
          <w:szCs w:val="22"/>
        </w:rPr>
        <w:t xml:space="preserve">, la cual se numera: </w:t>
      </w:r>
    </w:p>
    <w:p w14:paraId="2D3F48D7" w14:textId="77777777" w:rsidR="002E0F90" w:rsidRPr="0084535E" w:rsidRDefault="002E0F90" w:rsidP="001C6B87">
      <w:pPr>
        <w:pStyle w:val="Prrafodelista"/>
        <w:widowControl w:val="0"/>
        <w:shd w:val="clear" w:color="auto" w:fill="FFFFFF"/>
        <w:ind w:left="2268" w:hanging="425"/>
        <w:jc w:val="both"/>
        <w:rPr>
          <w:rFonts w:ascii="Arial" w:hAnsi="Arial" w:cs="Arial"/>
          <w:sz w:val="22"/>
          <w:szCs w:val="22"/>
        </w:rPr>
      </w:pPr>
      <w:r w:rsidRPr="0084535E">
        <w:rPr>
          <w:rFonts w:ascii="Arial" w:hAnsi="Arial" w:cs="Arial"/>
          <w:sz w:val="22"/>
          <w:szCs w:val="22"/>
        </w:rPr>
        <w:t>a)</w:t>
      </w:r>
      <w:r w:rsidR="001C6B87">
        <w:rPr>
          <w:rFonts w:ascii="Arial" w:hAnsi="Arial" w:cs="Arial"/>
          <w:sz w:val="22"/>
          <w:szCs w:val="22"/>
        </w:rPr>
        <w:tab/>
      </w:r>
      <w:r w:rsidRPr="0084535E">
        <w:rPr>
          <w:rFonts w:ascii="Arial" w:hAnsi="Arial" w:cs="Arial"/>
          <w:sz w:val="22"/>
          <w:szCs w:val="22"/>
        </w:rPr>
        <w:t xml:space="preserve">Con la transmisión de la información del manifiesto de carga desconsolidado. </w:t>
      </w:r>
    </w:p>
    <w:p w14:paraId="6FDA3645" w14:textId="7DA25FEC" w:rsidR="002E0F90" w:rsidRPr="0084535E" w:rsidRDefault="002E0F90" w:rsidP="001C6B87">
      <w:pPr>
        <w:pStyle w:val="Prrafodelista"/>
        <w:widowControl w:val="0"/>
        <w:shd w:val="clear" w:color="auto" w:fill="FFFFFF"/>
        <w:ind w:left="2268" w:hanging="425"/>
        <w:jc w:val="both"/>
        <w:rPr>
          <w:rFonts w:ascii="Arial" w:hAnsi="Arial" w:cs="Arial"/>
          <w:sz w:val="22"/>
          <w:szCs w:val="22"/>
        </w:rPr>
      </w:pPr>
      <w:r w:rsidRPr="0084535E">
        <w:rPr>
          <w:rFonts w:ascii="Arial" w:hAnsi="Arial" w:cs="Arial"/>
          <w:sz w:val="22"/>
          <w:szCs w:val="22"/>
        </w:rPr>
        <w:t>b)</w:t>
      </w:r>
      <w:r w:rsidR="001C6B87">
        <w:rPr>
          <w:rFonts w:ascii="Arial" w:hAnsi="Arial" w:cs="Arial"/>
          <w:sz w:val="22"/>
          <w:szCs w:val="22"/>
        </w:rPr>
        <w:tab/>
      </w:r>
      <w:r w:rsidRPr="0084535E">
        <w:rPr>
          <w:rFonts w:ascii="Arial" w:hAnsi="Arial" w:cs="Arial"/>
          <w:sz w:val="22"/>
          <w:szCs w:val="22"/>
        </w:rPr>
        <w:t xml:space="preserve">Con la transmisión de la información de la </w:t>
      </w:r>
      <w:r w:rsidR="00F46C3B">
        <w:rPr>
          <w:rFonts w:ascii="Arial" w:hAnsi="Arial" w:cs="Arial"/>
          <w:sz w:val="22"/>
          <w:szCs w:val="22"/>
        </w:rPr>
        <w:t>DSEER</w:t>
      </w:r>
      <w:r w:rsidRPr="0084535E">
        <w:rPr>
          <w:rFonts w:ascii="Arial" w:hAnsi="Arial" w:cs="Arial"/>
          <w:sz w:val="22"/>
          <w:szCs w:val="22"/>
        </w:rPr>
        <w:t xml:space="preserve">, antes de la transmisión de la información del manifiesto de carga desconsolidado. </w:t>
      </w:r>
    </w:p>
    <w:p w14:paraId="2160F0ED" w14:textId="77777777" w:rsidR="002E0F90" w:rsidRPr="0084535E" w:rsidRDefault="002E0F90" w:rsidP="001C6B87">
      <w:pPr>
        <w:pStyle w:val="Prrafodelista"/>
        <w:widowControl w:val="0"/>
        <w:shd w:val="clear" w:color="auto" w:fill="FFFFFF"/>
        <w:ind w:left="2268" w:hanging="425"/>
        <w:jc w:val="both"/>
        <w:rPr>
          <w:rFonts w:ascii="Arial" w:hAnsi="Arial" w:cs="Arial"/>
          <w:sz w:val="22"/>
          <w:szCs w:val="22"/>
        </w:rPr>
      </w:pPr>
      <w:r w:rsidRPr="0084535E">
        <w:rPr>
          <w:rFonts w:ascii="Arial" w:hAnsi="Arial" w:cs="Arial"/>
          <w:sz w:val="22"/>
          <w:szCs w:val="22"/>
        </w:rPr>
        <w:t>c)</w:t>
      </w:r>
      <w:r w:rsidR="001C6B87">
        <w:rPr>
          <w:rFonts w:ascii="Arial" w:hAnsi="Arial" w:cs="Arial"/>
          <w:sz w:val="22"/>
          <w:szCs w:val="22"/>
        </w:rPr>
        <w:tab/>
      </w:r>
      <w:r w:rsidRPr="0084535E">
        <w:rPr>
          <w:rFonts w:ascii="Arial" w:hAnsi="Arial" w:cs="Arial"/>
          <w:sz w:val="22"/>
          <w:szCs w:val="22"/>
        </w:rPr>
        <w:t xml:space="preserve">Con la transmisión de la información prevista por la Administración Aduanera, después de la transmisión de la información del manifiesto de carga desconsolidado, </w:t>
      </w:r>
      <w:r w:rsidR="005F5480" w:rsidRPr="0084535E">
        <w:rPr>
          <w:rFonts w:ascii="Arial" w:hAnsi="Arial" w:cs="Arial"/>
          <w:sz w:val="22"/>
          <w:szCs w:val="22"/>
        </w:rPr>
        <w:t>cuando</w:t>
      </w:r>
      <w:r w:rsidRPr="0084535E">
        <w:rPr>
          <w:rFonts w:ascii="Arial" w:hAnsi="Arial" w:cs="Arial"/>
          <w:sz w:val="22"/>
          <w:szCs w:val="22"/>
        </w:rPr>
        <w:t>:</w:t>
      </w:r>
    </w:p>
    <w:p w14:paraId="1F077151" w14:textId="77777777" w:rsidR="00113E20" w:rsidRPr="0084535E" w:rsidRDefault="00113E20" w:rsidP="001C6B87">
      <w:pPr>
        <w:pStyle w:val="Prrafodelista"/>
        <w:widowControl w:val="0"/>
        <w:numPr>
          <w:ilvl w:val="0"/>
          <w:numId w:val="30"/>
        </w:numPr>
        <w:shd w:val="clear" w:color="auto" w:fill="FFFFFF"/>
        <w:ind w:left="2694" w:hanging="426"/>
        <w:jc w:val="both"/>
        <w:rPr>
          <w:rFonts w:ascii="Arial" w:hAnsi="Arial" w:cs="Arial"/>
          <w:sz w:val="22"/>
          <w:szCs w:val="22"/>
        </w:rPr>
      </w:pPr>
      <w:r w:rsidRPr="0084535E">
        <w:rPr>
          <w:rFonts w:ascii="Arial" w:hAnsi="Arial" w:cs="Arial"/>
          <w:sz w:val="22"/>
          <w:szCs w:val="22"/>
        </w:rPr>
        <w:t xml:space="preserve">el consignatario de la guía inicialmente es un menor de edad y </w:t>
      </w:r>
      <w:r w:rsidR="003A7F73">
        <w:rPr>
          <w:rFonts w:ascii="Arial" w:hAnsi="Arial" w:cs="Arial"/>
          <w:sz w:val="22"/>
          <w:szCs w:val="22"/>
        </w:rPr>
        <w:t xml:space="preserve">esta </w:t>
      </w:r>
      <w:r w:rsidRPr="0084535E">
        <w:rPr>
          <w:rFonts w:ascii="Arial" w:hAnsi="Arial" w:cs="Arial"/>
          <w:sz w:val="22"/>
          <w:szCs w:val="22"/>
        </w:rPr>
        <w:t xml:space="preserve">se rectifica a fin de </w:t>
      </w:r>
      <w:r w:rsidR="0074410C" w:rsidRPr="0084535E">
        <w:rPr>
          <w:rFonts w:ascii="Arial" w:hAnsi="Arial" w:cs="Arial"/>
          <w:sz w:val="22"/>
          <w:szCs w:val="22"/>
        </w:rPr>
        <w:t>registrar</w:t>
      </w:r>
      <w:r w:rsidRPr="0084535E">
        <w:rPr>
          <w:rFonts w:ascii="Arial" w:hAnsi="Arial" w:cs="Arial"/>
          <w:sz w:val="22"/>
          <w:szCs w:val="22"/>
        </w:rPr>
        <w:t xml:space="preserve"> como consignatario </w:t>
      </w:r>
      <w:r w:rsidR="0074410C" w:rsidRPr="0084535E">
        <w:rPr>
          <w:rFonts w:ascii="Arial" w:hAnsi="Arial" w:cs="Arial"/>
          <w:sz w:val="22"/>
          <w:szCs w:val="22"/>
        </w:rPr>
        <w:t>al</w:t>
      </w:r>
      <w:r w:rsidRPr="0084535E">
        <w:rPr>
          <w:rFonts w:ascii="Arial" w:hAnsi="Arial" w:cs="Arial"/>
          <w:sz w:val="22"/>
          <w:szCs w:val="22"/>
        </w:rPr>
        <w:t xml:space="preserve"> representante legal</w:t>
      </w:r>
      <w:r w:rsidR="0074410C" w:rsidRPr="0084535E">
        <w:rPr>
          <w:rFonts w:ascii="Arial" w:hAnsi="Arial" w:cs="Arial"/>
          <w:sz w:val="22"/>
          <w:szCs w:val="22"/>
        </w:rPr>
        <w:t xml:space="preserve"> del menor</w:t>
      </w:r>
      <w:r w:rsidRPr="0084535E">
        <w:rPr>
          <w:rFonts w:ascii="Arial" w:hAnsi="Arial" w:cs="Arial"/>
          <w:sz w:val="22"/>
          <w:szCs w:val="22"/>
        </w:rPr>
        <w:t>.</w:t>
      </w:r>
    </w:p>
    <w:p w14:paraId="7B92F342" w14:textId="77777777" w:rsidR="00113E20" w:rsidRPr="0084535E" w:rsidRDefault="00113E20" w:rsidP="001C6B87">
      <w:pPr>
        <w:pStyle w:val="Prrafodelista"/>
        <w:widowControl w:val="0"/>
        <w:numPr>
          <w:ilvl w:val="0"/>
          <w:numId w:val="30"/>
        </w:numPr>
        <w:shd w:val="clear" w:color="auto" w:fill="FFFFFF"/>
        <w:ind w:left="2694" w:hanging="426"/>
        <w:jc w:val="both"/>
        <w:rPr>
          <w:rFonts w:ascii="Arial" w:hAnsi="Arial" w:cs="Arial"/>
          <w:sz w:val="22"/>
          <w:szCs w:val="22"/>
        </w:rPr>
      </w:pPr>
      <w:r w:rsidRPr="0084535E">
        <w:rPr>
          <w:rFonts w:ascii="Arial" w:hAnsi="Arial" w:cs="Arial"/>
          <w:sz w:val="22"/>
          <w:szCs w:val="22"/>
        </w:rPr>
        <w:t xml:space="preserve">el destinatario no cuenta con RUC y este es exigible de acuerdo con la Resolución de Superintendencia </w:t>
      </w:r>
      <w:proofErr w:type="spellStart"/>
      <w:r w:rsidRPr="0084535E">
        <w:rPr>
          <w:rFonts w:ascii="Arial" w:hAnsi="Arial" w:cs="Arial"/>
          <w:sz w:val="22"/>
          <w:szCs w:val="22"/>
        </w:rPr>
        <w:t>N°</w:t>
      </w:r>
      <w:proofErr w:type="spellEnd"/>
      <w:r w:rsidRPr="0084535E">
        <w:rPr>
          <w:rFonts w:ascii="Arial" w:hAnsi="Arial" w:cs="Arial"/>
          <w:sz w:val="22"/>
          <w:szCs w:val="22"/>
        </w:rPr>
        <w:t xml:space="preserve"> 210-2004/SUNAT.</w:t>
      </w:r>
    </w:p>
    <w:p w14:paraId="4F8B2C14" w14:textId="77777777" w:rsidR="00113E20" w:rsidRPr="0084535E" w:rsidRDefault="00113E20" w:rsidP="001C6B87">
      <w:pPr>
        <w:pStyle w:val="Prrafodelista"/>
        <w:widowControl w:val="0"/>
        <w:numPr>
          <w:ilvl w:val="0"/>
          <w:numId w:val="30"/>
        </w:numPr>
        <w:shd w:val="clear" w:color="auto" w:fill="FFFFFF"/>
        <w:ind w:left="2694" w:hanging="426"/>
        <w:jc w:val="both"/>
        <w:rPr>
          <w:rFonts w:ascii="Arial" w:hAnsi="Arial" w:cs="Arial"/>
          <w:sz w:val="22"/>
          <w:szCs w:val="22"/>
        </w:rPr>
      </w:pPr>
      <w:r w:rsidRPr="0084535E">
        <w:rPr>
          <w:rFonts w:ascii="Arial" w:hAnsi="Arial" w:cs="Arial"/>
          <w:sz w:val="22"/>
          <w:szCs w:val="22"/>
        </w:rPr>
        <w:t>la</w:t>
      </w:r>
      <w:r w:rsidR="007513CF">
        <w:rPr>
          <w:rFonts w:ascii="Arial" w:hAnsi="Arial" w:cs="Arial"/>
          <w:sz w:val="22"/>
          <w:szCs w:val="22"/>
        </w:rPr>
        <w:t>s</w:t>
      </w:r>
      <w:r w:rsidRPr="0084535E">
        <w:rPr>
          <w:rFonts w:ascii="Arial" w:hAnsi="Arial" w:cs="Arial"/>
          <w:sz w:val="22"/>
          <w:szCs w:val="22"/>
        </w:rPr>
        <w:t xml:space="preserve"> mercancía</w:t>
      </w:r>
      <w:r w:rsidR="007513CF">
        <w:rPr>
          <w:rFonts w:ascii="Arial" w:hAnsi="Arial" w:cs="Arial"/>
          <w:sz w:val="22"/>
          <w:szCs w:val="22"/>
        </w:rPr>
        <w:t>s</w:t>
      </w:r>
      <w:r w:rsidRPr="0084535E">
        <w:rPr>
          <w:rFonts w:ascii="Arial" w:hAnsi="Arial" w:cs="Arial"/>
          <w:sz w:val="22"/>
          <w:szCs w:val="22"/>
        </w:rPr>
        <w:t xml:space="preserve"> restringida</w:t>
      </w:r>
      <w:r w:rsidR="007513CF">
        <w:rPr>
          <w:rFonts w:ascii="Arial" w:hAnsi="Arial" w:cs="Arial"/>
          <w:sz w:val="22"/>
          <w:szCs w:val="22"/>
        </w:rPr>
        <w:t>s</w:t>
      </w:r>
      <w:r w:rsidRPr="0084535E">
        <w:rPr>
          <w:rFonts w:ascii="Arial" w:hAnsi="Arial" w:cs="Arial"/>
          <w:sz w:val="22"/>
          <w:szCs w:val="22"/>
        </w:rPr>
        <w:t xml:space="preserve"> no tiene</w:t>
      </w:r>
      <w:r w:rsidR="007513CF">
        <w:rPr>
          <w:rFonts w:ascii="Arial" w:hAnsi="Arial" w:cs="Arial"/>
          <w:sz w:val="22"/>
          <w:szCs w:val="22"/>
        </w:rPr>
        <w:t>n</w:t>
      </w:r>
      <w:r w:rsidRPr="0084535E">
        <w:rPr>
          <w:rFonts w:ascii="Arial" w:hAnsi="Arial" w:cs="Arial"/>
          <w:sz w:val="22"/>
          <w:szCs w:val="22"/>
        </w:rPr>
        <w:t xml:space="preserve"> documento de control.</w:t>
      </w:r>
    </w:p>
    <w:p w14:paraId="2926D3E8" w14:textId="77777777" w:rsidR="00113E20" w:rsidRPr="0084535E" w:rsidRDefault="00AE3058" w:rsidP="001C6B87">
      <w:pPr>
        <w:pStyle w:val="Prrafodelista"/>
        <w:widowControl w:val="0"/>
        <w:numPr>
          <w:ilvl w:val="0"/>
          <w:numId w:val="30"/>
        </w:numPr>
        <w:shd w:val="clear" w:color="auto" w:fill="FFFFFF"/>
        <w:ind w:left="2694" w:hanging="426"/>
        <w:jc w:val="both"/>
        <w:rPr>
          <w:rFonts w:ascii="Arial" w:hAnsi="Arial" w:cs="Arial"/>
          <w:sz w:val="22"/>
          <w:szCs w:val="22"/>
        </w:rPr>
      </w:pPr>
      <w:r w:rsidRPr="0084535E">
        <w:rPr>
          <w:rFonts w:ascii="Arial" w:hAnsi="Arial" w:cs="Arial"/>
          <w:sz w:val="22"/>
          <w:szCs w:val="22"/>
        </w:rPr>
        <w:t>s</w:t>
      </w:r>
      <w:r w:rsidR="00113E20" w:rsidRPr="0084535E">
        <w:rPr>
          <w:rFonts w:ascii="Arial" w:hAnsi="Arial" w:cs="Arial"/>
          <w:sz w:val="22"/>
          <w:szCs w:val="22"/>
        </w:rPr>
        <w:t>e rectifica la guía de la categoría 4 a las categorías 2 o 3.</w:t>
      </w:r>
    </w:p>
    <w:p w14:paraId="519C408D" w14:textId="77777777" w:rsidR="00113E20" w:rsidRPr="0084535E" w:rsidRDefault="00AE3058" w:rsidP="001C6B87">
      <w:pPr>
        <w:pStyle w:val="Prrafodelista"/>
        <w:widowControl w:val="0"/>
        <w:numPr>
          <w:ilvl w:val="0"/>
          <w:numId w:val="30"/>
        </w:numPr>
        <w:shd w:val="clear" w:color="auto" w:fill="FFFFFF"/>
        <w:ind w:left="2694" w:hanging="426"/>
        <w:jc w:val="both"/>
        <w:rPr>
          <w:rFonts w:ascii="Arial" w:hAnsi="Arial" w:cs="Arial"/>
          <w:sz w:val="22"/>
          <w:szCs w:val="22"/>
        </w:rPr>
      </w:pPr>
      <w:r w:rsidRPr="0084535E">
        <w:rPr>
          <w:rFonts w:ascii="Arial" w:hAnsi="Arial" w:cs="Arial"/>
          <w:sz w:val="22"/>
          <w:szCs w:val="22"/>
        </w:rPr>
        <w:t>s</w:t>
      </w:r>
      <w:r w:rsidR="00113E20" w:rsidRPr="0084535E">
        <w:rPr>
          <w:rFonts w:ascii="Arial" w:hAnsi="Arial" w:cs="Arial"/>
          <w:sz w:val="22"/>
          <w:szCs w:val="22"/>
        </w:rPr>
        <w:t>e rectifica la guía eliminando el indicador de mercancía restringida.</w:t>
      </w:r>
    </w:p>
    <w:p w14:paraId="72652FD2" w14:textId="77777777" w:rsidR="00113E20" w:rsidRPr="0084535E" w:rsidRDefault="00AE3058" w:rsidP="001C6B87">
      <w:pPr>
        <w:pStyle w:val="Prrafodelista"/>
        <w:widowControl w:val="0"/>
        <w:numPr>
          <w:ilvl w:val="0"/>
          <w:numId w:val="30"/>
        </w:numPr>
        <w:shd w:val="clear" w:color="auto" w:fill="FFFFFF"/>
        <w:ind w:left="2694" w:hanging="426"/>
        <w:jc w:val="both"/>
        <w:rPr>
          <w:rFonts w:ascii="Arial" w:hAnsi="Arial" w:cs="Arial"/>
          <w:sz w:val="22"/>
          <w:szCs w:val="22"/>
        </w:rPr>
      </w:pPr>
      <w:r w:rsidRPr="0084535E">
        <w:rPr>
          <w:rFonts w:ascii="Arial" w:hAnsi="Arial" w:cs="Arial"/>
          <w:sz w:val="22"/>
          <w:szCs w:val="22"/>
        </w:rPr>
        <w:t>s</w:t>
      </w:r>
      <w:r w:rsidR="00113E20" w:rsidRPr="0084535E">
        <w:rPr>
          <w:rFonts w:ascii="Arial" w:hAnsi="Arial" w:cs="Arial"/>
          <w:sz w:val="22"/>
          <w:szCs w:val="22"/>
        </w:rPr>
        <w:t>e realiza la incorporación de la guía al manifiesto de carga desconsolidado.</w:t>
      </w:r>
    </w:p>
    <w:p w14:paraId="2EE879E2" w14:textId="77777777" w:rsidR="0053651E" w:rsidRPr="0084535E" w:rsidRDefault="0053651E" w:rsidP="001C6B87">
      <w:pPr>
        <w:pStyle w:val="Prrafodelista"/>
        <w:widowControl w:val="0"/>
        <w:shd w:val="clear" w:color="auto" w:fill="FFFFFF"/>
        <w:ind w:left="1843" w:hanging="425"/>
        <w:jc w:val="both"/>
        <w:rPr>
          <w:rFonts w:ascii="Arial" w:hAnsi="Arial" w:cs="Arial"/>
          <w:sz w:val="22"/>
          <w:szCs w:val="22"/>
        </w:rPr>
      </w:pPr>
    </w:p>
    <w:p w14:paraId="2798B0D7" w14:textId="77777777" w:rsidR="001963AC" w:rsidRPr="0084535E" w:rsidRDefault="001963AC" w:rsidP="001C6B87">
      <w:pPr>
        <w:pStyle w:val="Prrafodelista"/>
        <w:widowControl w:val="0"/>
        <w:numPr>
          <w:ilvl w:val="0"/>
          <w:numId w:val="22"/>
        </w:numPr>
        <w:shd w:val="clear" w:color="auto" w:fill="FFFFFF"/>
        <w:ind w:left="1843" w:hanging="425"/>
        <w:jc w:val="both"/>
        <w:rPr>
          <w:rFonts w:ascii="Arial" w:hAnsi="Arial" w:cs="Arial"/>
          <w:sz w:val="22"/>
          <w:szCs w:val="22"/>
          <w:lang w:val="es-PE" w:eastAsia="es-PE"/>
        </w:rPr>
      </w:pPr>
      <w:r w:rsidRPr="0084535E">
        <w:rPr>
          <w:rFonts w:ascii="Arial" w:hAnsi="Arial" w:cs="Arial"/>
          <w:sz w:val="22"/>
          <w:szCs w:val="22"/>
          <w:lang w:eastAsia="es-PE"/>
        </w:rPr>
        <w:t>La</w:t>
      </w:r>
      <w:r w:rsidRPr="0084535E">
        <w:rPr>
          <w:rFonts w:ascii="Arial" w:hAnsi="Arial" w:cs="Arial"/>
          <w:sz w:val="22"/>
          <w:szCs w:val="22"/>
          <w:lang w:val="es-PE" w:eastAsia="es-PE"/>
        </w:rPr>
        <w:t xml:space="preserve"> información de la </w:t>
      </w:r>
      <w:r w:rsidR="005570BF" w:rsidRPr="0084535E">
        <w:rPr>
          <w:rFonts w:ascii="Arial" w:hAnsi="Arial" w:cs="Arial"/>
          <w:sz w:val="22"/>
          <w:szCs w:val="22"/>
          <w:lang w:val="es-PE" w:eastAsia="es-PE"/>
        </w:rPr>
        <w:t>DSEER</w:t>
      </w:r>
      <w:r w:rsidRPr="0084535E">
        <w:rPr>
          <w:rFonts w:ascii="Arial" w:hAnsi="Arial" w:cs="Arial"/>
          <w:sz w:val="22"/>
          <w:szCs w:val="22"/>
          <w:lang w:val="es-PE" w:eastAsia="es-PE"/>
        </w:rPr>
        <w:t xml:space="preserve"> debe corresponder a los documentos que sustentan el envío, como: </w:t>
      </w:r>
    </w:p>
    <w:p w14:paraId="27C4E480" w14:textId="77777777" w:rsidR="001963AC" w:rsidRPr="0084535E" w:rsidRDefault="00533EAD" w:rsidP="008B5C93">
      <w:pPr>
        <w:pStyle w:val="Prrafodelista"/>
        <w:widowControl w:val="0"/>
        <w:numPr>
          <w:ilvl w:val="0"/>
          <w:numId w:val="8"/>
        </w:numPr>
        <w:ind w:left="2268" w:hanging="425"/>
        <w:jc w:val="both"/>
        <w:rPr>
          <w:rFonts w:ascii="Arial" w:hAnsi="Arial" w:cs="Arial"/>
          <w:sz w:val="22"/>
          <w:szCs w:val="22"/>
          <w:lang w:val="es-PE" w:eastAsia="es-PE"/>
        </w:rPr>
      </w:pPr>
      <w:r>
        <w:rPr>
          <w:rFonts w:ascii="Arial" w:hAnsi="Arial" w:cs="Arial"/>
          <w:sz w:val="22"/>
          <w:szCs w:val="22"/>
          <w:lang w:val="es-PE" w:eastAsia="es-PE"/>
        </w:rPr>
        <w:t>L</w:t>
      </w:r>
      <w:r w:rsidR="001963AC" w:rsidRPr="0084535E">
        <w:rPr>
          <w:rFonts w:ascii="Arial" w:hAnsi="Arial" w:cs="Arial"/>
          <w:sz w:val="22"/>
          <w:szCs w:val="22"/>
          <w:lang w:val="es-PE" w:eastAsia="es-PE"/>
        </w:rPr>
        <w:t>a guía</w:t>
      </w:r>
      <w:r>
        <w:rPr>
          <w:rFonts w:ascii="Arial" w:hAnsi="Arial" w:cs="Arial"/>
          <w:sz w:val="22"/>
          <w:szCs w:val="22"/>
          <w:lang w:val="es-PE" w:eastAsia="es-PE"/>
        </w:rPr>
        <w:t>.</w:t>
      </w:r>
      <w:r w:rsidR="001963AC" w:rsidRPr="0084535E">
        <w:rPr>
          <w:rFonts w:ascii="Arial" w:hAnsi="Arial" w:cs="Arial"/>
          <w:sz w:val="22"/>
          <w:szCs w:val="22"/>
          <w:lang w:val="es-PE" w:eastAsia="es-PE"/>
        </w:rPr>
        <w:t xml:space="preserve"> </w:t>
      </w:r>
    </w:p>
    <w:p w14:paraId="477EC569" w14:textId="77777777" w:rsidR="001963AC" w:rsidRPr="0084535E" w:rsidRDefault="00533EAD" w:rsidP="008B5C93">
      <w:pPr>
        <w:pStyle w:val="Prrafodelista"/>
        <w:widowControl w:val="0"/>
        <w:numPr>
          <w:ilvl w:val="0"/>
          <w:numId w:val="8"/>
        </w:numPr>
        <w:ind w:left="2268" w:hanging="425"/>
        <w:jc w:val="both"/>
        <w:rPr>
          <w:rFonts w:ascii="Arial" w:hAnsi="Arial" w:cs="Arial"/>
          <w:sz w:val="22"/>
          <w:szCs w:val="22"/>
          <w:lang w:val="es-PE" w:eastAsia="es-PE"/>
        </w:rPr>
      </w:pPr>
      <w:r>
        <w:rPr>
          <w:rFonts w:ascii="Arial" w:hAnsi="Arial" w:cs="Arial"/>
          <w:sz w:val="22"/>
          <w:szCs w:val="22"/>
          <w:lang w:val="es-PE" w:eastAsia="es-PE"/>
        </w:rPr>
        <w:t>L</w:t>
      </w:r>
      <w:r w:rsidR="001963AC" w:rsidRPr="0084535E">
        <w:rPr>
          <w:rFonts w:ascii="Arial" w:hAnsi="Arial" w:cs="Arial"/>
          <w:sz w:val="22"/>
          <w:szCs w:val="22"/>
          <w:lang w:val="es-PE" w:eastAsia="es-PE"/>
        </w:rPr>
        <w:t>a factura, documento equivalente o contrato, cuando se trate de una compraventa internacional</w:t>
      </w:r>
      <w:r>
        <w:rPr>
          <w:rFonts w:ascii="Arial" w:hAnsi="Arial" w:cs="Arial"/>
          <w:sz w:val="22"/>
          <w:szCs w:val="22"/>
          <w:lang w:val="es-PE" w:eastAsia="es-PE"/>
        </w:rPr>
        <w:t>.</w:t>
      </w:r>
    </w:p>
    <w:p w14:paraId="65682ED9" w14:textId="7348B35C" w:rsidR="001963AC" w:rsidRPr="006179CB" w:rsidRDefault="000B53A4" w:rsidP="008B5C93">
      <w:pPr>
        <w:pStyle w:val="Prrafodelista"/>
        <w:widowControl w:val="0"/>
        <w:numPr>
          <w:ilvl w:val="0"/>
          <w:numId w:val="8"/>
        </w:numPr>
        <w:ind w:left="2268" w:hanging="425"/>
        <w:jc w:val="both"/>
        <w:rPr>
          <w:rFonts w:ascii="Arial" w:hAnsi="Arial" w:cs="Arial"/>
          <w:sz w:val="22"/>
          <w:szCs w:val="22"/>
          <w:lang w:val="es-PE" w:eastAsia="es-PE"/>
        </w:rPr>
      </w:pPr>
      <w:r w:rsidRPr="006179CB">
        <w:rPr>
          <w:rFonts w:ascii="Arial" w:hAnsi="Arial" w:cs="Arial"/>
          <w:sz w:val="22"/>
          <w:szCs w:val="22"/>
          <w:lang w:val="es-PE" w:eastAsia="es-PE"/>
        </w:rPr>
        <w:t>El c</w:t>
      </w:r>
      <w:r w:rsidR="001963AC" w:rsidRPr="006179CB">
        <w:rPr>
          <w:rFonts w:ascii="Arial" w:hAnsi="Arial" w:cs="Arial"/>
          <w:sz w:val="22"/>
          <w:szCs w:val="22"/>
          <w:lang w:val="es-PE" w:eastAsia="es-PE"/>
        </w:rPr>
        <w:t>omprobante de pago, cuando se efectúe la transferencia de bienes antes de su nacionalización</w:t>
      </w:r>
      <w:r w:rsidR="00533EAD" w:rsidRPr="006179CB">
        <w:rPr>
          <w:rFonts w:ascii="Arial" w:hAnsi="Arial" w:cs="Arial"/>
          <w:sz w:val="22"/>
          <w:szCs w:val="22"/>
          <w:lang w:val="es-PE" w:eastAsia="es-PE"/>
        </w:rPr>
        <w:t>.</w:t>
      </w:r>
    </w:p>
    <w:p w14:paraId="68DA35A3" w14:textId="5EBECAAD" w:rsidR="001963AC" w:rsidRPr="006179CB" w:rsidRDefault="000B53A4" w:rsidP="008B5C93">
      <w:pPr>
        <w:pStyle w:val="Prrafodelista"/>
        <w:widowControl w:val="0"/>
        <w:numPr>
          <w:ilvl w:val="0"/>
          <w:numId w:val="8"/>
        </w:numPr>
        <w:ind w:left="2268" w:hanging="425"/>
        <w:jc w:val="both"/>
        <w:rPr>
          <w:rFonts w:ascii="Arial" w:hAnsi="Arial" w:cs="Arial"/>
          <w:sz w:val="22"/>
          <w:szCs w:val="22"/>
          <w:lang w:val="es-PE" w:eastAsia="es-PE"/>
        </w:rPr>
      </w:pPr>
      <w:r w:rsidRPr="006179CB">
        <w:rPr>
          <w:rFonts w:ascii="Arial" w:hAnsi="Arial" w:cs="Arial"/>
          <w:sz w:val="22"/>
          <w:szCs w:val="22"/>
          <w:lang w:val="es-PE" w:eastAsia="es-PE"/>
        </w:rPr>
        <w:t>El d</w:t>
      </w:r>
      <w:r w:rsidR="001963AC" w:rsidRPr="006179CB">
        <w:rPr>
          <w:rFonts w:ascii="Arial" w:hAnsi="Arial" w:cs="Arial"/>
          <w:sz w:val="22"/>
          <w:szCs w:val="22"/>
          <w:lang w:val="es-PE" w:eastAsia="es-PE"/>
        </w:rPr>
        <w:t>ocumento de seguro de transporte, cuando el envío se encuentra asegurado</w:t>
      </w:r>
      <w:r w:rsidR="00533EAD" w:rsidRPr="006179CB">
        <w:rPr>
          <w:rFonts w:ascii="Arial" w:hAnsi="Arial" w:cs="Arial"/>
          <w:sz w:val="22"/>
          <w:szCs w:val="22"/>
          <w:lang w:val="es-PE" w:eastAsia="es-PE"/>
        </w:rPr>
        <w:t>.</w:t>
      </w:r>
      <w:r w:rsidR="001963AC" w:rsidRPr="006179CB">
        <w:rPr>
          <w:rFonts w:ascii="Arial" w:hAnsi="Arial" w:cs="Arial"/>
          <w:sz w:val="22"/>
          <w:szCs w:val="22"/>
          <w:lang w:val="es-PE" w:eastAsia="es-PE"/>
        </w:rPr>
        <w:t xml:space="preserve"> </w:t>
      </w:r>
    </w:p>
    <w:p w14:paraId="1648A341" w14:textId="35F6C7D5" w:rsidR="001963AC" w:rsidRPr="0084535E" w:rsidRDefault="000B53A4" w:rsidP="008B5C93">
      <w:pPr>
        <w:pStyle w:val="Prrafodelista"/>
        <w:widowControl w:val="0"/>
        <w:numPr>
          <w:ilvl w:val="0"/>
          <w:numId w:val="8"/>
        </w:numPr>
        <w:ind w:left="2268" w:hanging="425"/>
        <w:jc w:val="both"/>
        <w:rPr>
          <w:rFonts w:ascii="Arial" w:hAnsi="Arial" w:cs="Arial"/>
          <w:sz w:val="22"/>
          <w:szCs w:val="22"/>
        </w:rPr>
      </w:pPr>
      <w:r w:rsidRPr="006179CB">
        <w:rPr>
          <w:rFonts w:ascii="Arial" w:hAnsi="Arial" w:cs="Arial"/>
          <w:sz w:val="22"/>
          <w:szCs w:val="22"/>
          <w:lang w:val="es-PE" w:eastAsia="es-PE"/>
        </w:rPr>
        <w:t>El d</w:t>
      </w:r>
      <w:r w:rsidR="001963AC" w:rsidRPr="006179CB">
        <w:rPr>
          <w:rFonts w:ascii="Arial" w:hAnsi="Arial" w:cs="Arial"/>
          <w:sz w:val="22"/>
          <w:szCs w:val="22"/>
          <w:lang w:val="es-PE" w:eastAsia="es-PE"/>
        </w:rPr>
        <w:t xml:space="preserve">ocumento de </w:t>
      </w:r>
      <w:r w:rsidR="00432E54" w:rsidRPr="006179CB">
        <w:rPr>
          <w:rFonts w:ascii="Arial" w:hAnsi="Arial" w:cs="Arial"/>
          <w:sz w:val="22"/>
          <w:szCs w:val="22"/>
          <w:lang w:val="es-PE" w:eastAsia="es-PE"/>
        </w:rPr>
        <w:t>control</w:t>
      </w:r>
      <w:r w:rsidR="001963AC" w:rsidRPr="006179CB">
        <w:rPr>
          <w:rFonts w:ascii="Arial" w:hAnsi="Arial" w:cs="Arial"/>
          <w:sz w:val="22"/>
          <w:szCs w:val="22"/>
          <w:lang w:val="es-PE" w:eastAsia="es-PE"/>
        </w:rPr>
        <w:t xml:space="preserve"> emitido por el sector competente</w:t>
      </w:r>
      <w:r w:rsidRPr="006179CB">
        <w:rPr>
          <w:rFonts w:ascii="Arial" w:hAnsi="Arial" w:cs="Arial"/>
          <w:sz w:val="22"/>
          <w:szCs w:val="22"/>
          <w:lang w:val="es-PE" w:eastAsia="es-PE"/>
        </w:rPr>
        <w:t>,</w:t>
      </w:r>
      <w:r w:rsidR="001963AC" w:rsidRPr="006179CB">
        <w:rPr>
          <w:rFonts w:ascii="Arial" w:hAnsi="Arial" w:cs="Arial"/>
          <w:sz w:val="22"/>
          <w:szCs w:val="22"/>
          <w:lang w:val="es-PE" w:eastAsia="es-PE"/>
        </w:rPr>
        <w:t xml:space="preserve"> cuando</w:t>
      </w:r>
      <w:r w:rsidR="001963AC" w:rsidRPr="0084535E">
        <w:rPr>
          <w:rFonts w:ascii="Arial" w:hAnsi="Arial" w:cs="Arial"/>
          <w:sz w:val="22"/>
          <w:szCs w:val="22"/>
          <w:lang w:val="es-PE" w:eastAsia="es-PE"/>
        </w:rPr>
        <w:t xml:space="preserve"> se</w:t>
      </w:r>
      <w:r w:rsidR="001963AC" w:rsidRPr="0084535E">
        <w:rPr>
          <w:rFonts w:ascii="Arial" w:hAnsi="Arial" w:cs="Arial"/>
          <w:sz w:val="22"/>
          <w:szCs w:val="22"/>
        </w:rPr>
        <w:t xml:space="preserve"> </w:t>
      </w:r>
      <w:r w:rsidR="001963AC" w:rsidRPr="0084535E">
        <w:rPr>
          <w:rFonts w:ascii="Arial" w:hAnsi="Arial" w:cs="Arial"/>
          <w:sz w:val="22"/>
          <w:szCs w:val="22"/>
        </w:rPr>
        <w:lastRenderedPageBreak/>
        <w:t>trate de mercancía</w:t>
      </w:r>
      <w:r w:rsidR="007513CF">
        <w:rPr>
          <w:rFonts w:ascii="Arial" w:hAnsi="Arial" w:cs="Arial"/>
          <w:sz w:val="22"/>
          <w:szCs w:val="22"/>
        </w:rPr>
        <w:t>s</w:t>
      </w:r>
      <w:r w:rsidR="001963AC" w:rsidRPr="0084535E">
        <w:rPr>
          <w:rFonts w:ascii="Arial" w:hAnsi="Arial" w:cs="Arial"/>
          <w:sz w:val="22"/>
          <w:szCs w:val="22"/>
        </w:rPr>
        <w:t xml:space="preserve"> restringida</w:t>
      </w:r>
      <w:r w:rsidR="007513CF">
        <w:rPr>
          <w:rFonts w:ascii="Arial" w:hAnsi="Arial" w:cs="Arial"/>
          <w:sz w:val="22"/>
          <w:szCs w:val="22"/>
        </w:rPr>
        <w:t>s</w:t>
      </w:r>
      <w:r w:rsidR="001963AC" w:rsidRPr="0084535E">
        <w:rPr>
          <w:rFonts w:ascii="Arial" w:hAnsi="Arial" w:cs="Arial"/>
          <w:sz w:val="22"/>
          <w:szCs w:val="22"/>
        </w:rPr>
        <w:t xml:space="preserve">.  </w:t>
      </w:r>
    </w:p>
    <w:p w14:paraId="7BABC3CF" w14:textId="77777777" w:rsidR="000458C9" w:rsidRPr="0084535E" w:rsidRDefault="000458C9" w:rsidP="00E767DE">
      <w:pPr>
        <w:pStyle w:val="Prrafodelista"/>
        <w:widowControl w:val="0"/>
        <w:shd w:val="clear" w:color="auto" w:fill="FFFFFF"/>
        <w:ind w:left="1701"/>
        <w:jc w:val="both"/>
        <w:rPr>
          <w:rFonts w:ascii="Arial" w:hAnsi="Arial" w:cs="Arial"/>
          <w:sz w:val="22"/>
          <w:szCs w:val="22"/>
        </w:rPr>
      </w:pPr>
    </w:p>
    <w:bookmarkEnd w:id="5"/>
    <w:p w14:paraId="0783DC2E" w14:textId="77777777" w:rsidR="003F77FB" w:rsidRPr="0084535E" w:rsidRDefault="003F77FB" w:rsidP="008B5C93">
      <w:pPr>
        <w:pStyle w:val="Prrafodelista"/>
        <w:widowControl w:val="0"/>
        <w:numPr>
          <w:ilvl w:val="0"/>
          <w:numId w:val="22"/>
        </w:numPr>
        <w:shd w:val="clear" w:color="auto" w:fill="FFFFFF"/>
        <w:ind w:left="1843" w:hanging="425"/>
        <w:jc w:val="both"/>
        <w:rPr>
          <w:rFonts w:ascii="Arial" w:hAnsi="Arial" w:cs="Arial"/>
          <w:sz w:val="22"/>
          <w:szCs w:val="22"/>
        </w:rPr>
      </w:pPr>
      <w:r w:rsidRPr="0084535E">
        <w:rPr>
          <w:rFonts w:ascii="Arial" w:hAnsi="Arial" w:cs="Arial"/>
          <w:sz w:val="22"/>
          <w:szCs w:val="22"/>
        </w:rPr>
        <w:t xml:space="preserve">Para la destinación aduanera del envío de las categorías 2 y 3 </w:t>
      </w:r>
      <w:r w:rsidR="000458C9" w:rsidRPr="0084535E">
        <w:rPr>
          <w:rFonts w:ascii="Arial" w:hAnsi="Arial" w:cs="Arial"/>
          <w:sz w:val="22"/>
          <w:szCs w:val="22"/>
        </w:rPr>
        <w:t xml:space="preserve">se </w:t>
      </w:r>
      <w:r w:rsidRPr="0084535E">
        <w:rPr>
          <w:rFonts w:ascii="Arial" w:hAnsi="Arial" w:cs="Arial"/>
          <w:sz w:val="22"/>
          <w:szCs w:val="22"/>
        </w:rPr>
        <w:t xml:space="preserve">transmite </w:t>
      </w:r>
      <w:r w:rsidR="000458C9" w:rsidRPr="0084535E">
        <w:rPr>
          <w:rFonts w:ascii="Arial" w:hAnsi="Arial" w:cs="Arial"/>
          <w:sz w:val="22"/>
          <w:szCs w:val="22"/>
        </w:rPr>
        <w:t>la información d</w:t>
      </w:r>
      <w:r w:rsidR="00B37648" w:rsidRPr="0084535E">
        <w:rPr>
          <w:rFonts w:ascii="Arial" w:hAnsi="Arial" w:cs="Arial"/>
          <w:sz w:val="22"/>
          <w:szCs w:val="22"/>
        </w:rPr>
        <w:t xml:space="preserve">el valor, </w:t>
      </w:r>
      <w:r w:rsidRPr="0084535E">
        <w:rPr>
          <w:rFonts w:ascii="Arial" w:hAnsi="Arial" w:cs="Arial"/>
          <w:sz w:val="22"/>
          <w:szCs w:val="22"/>
        </w:rPr>
        <w:t xml:space="preserve">marca </w:t>
      </w:r>
      <w:r w:rsidR="00B37648" w:rsidRPr="0084535E">
        <w:rPr>
          <w:rFonts w:ascii="Arial" w:hAnsi="Arial" w:cs="Arial"/>
          <w:sz w:val="22"/>
          <w:szCs w:val="22"/>
        </w:rPr>
        <w:t xml:space="preserve">comercial, </w:t>
      </w:r>
      <w:r w:rsidRPr="0084535E">
        <w:rPr>
          <w:rFonts w:ascii="Arial" w:hAnsi="Arial" w:cs="Arial"/>
          <w:sz w:val="22"/>
          <w:szCs w:val="22"/>
        </w:rPr>
        <w:t>modelo</w:t>
      </w:r>
      <w:r w:rsidR="00B37648" w:rsidRPr="0084535E">
        <w:rPr>
          <w:rFonts w:ascii="Arial" w:hAnsi="Arial" w:cs="Arial"/>
          <w:sz w:val="22"/>
          <w:szCs w:val="22"/>
        </w:rPr>
        <w:t>, estado, cantidad comercial, origen</w:t>
      </w:r>
      <w:r w:rsidR="006B68CA" w:rsidRPr="0084535E">
        <w:rPr>
          <w:rFonts w:ascii="Arial" w:hAnsi="Arial" w:cs="Arial"/>
          <w:sz w:val="22"/>
          <w:szCs w:val="22"/>
        </w:rPr>
        <w:t xml:space="preserve"> y</w:t>
      </w:r>
      <w:r w:rsidR="00B37648" w:rsidRPr="0084535E">
        <w:rPr>
          <w:rFonts w:ascii="Arial" w:hAnsi="Arial" w:cs="Arial"/>
          <w:sz w:val="22"/>
          <w:szCs w:val="22"/>
        </w:rPr>
        <w:t xml:space="preserve"> país de embarque </w:t>
      </w:r>
      <w:r w:rsidRPr="0084535E">
        <w:rPr>
          <w:rFonts w:ascii="Arial" w:hAnsi="Arial" w:cs="Arial"/>
          <w:sz w:val="22"/>
          <w:szCs w:val="22"/>
        </w:rPr>
        <w:t>de la</w:t>
      </w:r>
      <w:r w:rsidR="007513CF">
        <w:rPr>
          <w:rFonts w:ascii="Arial" w:hAnsi="Arial" w:cs="Arial"/>
          <w:sz w:val="22"/>
          <w:szCs w:val="22"/>
        </w:rPr>
        <w:t>s</w:t>
      </w:r>
      <w:r w:rsidRPr="0084535E">
        <w:rPr>
          <w:rFonts w:ascii="Arial" w:hAnsi="Arial" w:cs="Arial"/>
          <w:sz w:val="22"/>
          <w:szCs w:val="22"/>
        </w:rPr>
        <w:t xml:space="preserve"> mercancía</w:t>
      </w:r>
      <w:r w:rsidR="007513CF">
        <w:rPr>
          <w:rFonts w:ascii="Arial" w:hAnsi="Arial" w:cs="Arial"/>
          <w:sz w:val="22"/>
          <w:szCs w:val="22"/>
        </w:rPr>
        <w:t>s</w:t>
      </w:r>
      <w:r w:rsidR="008742C8" w:rsidRPr="0084535E">
        <w:rPr>
          <w:rFonts w:ascii="Arial" w:hAnsi="Arial" w:cs="Arial"/>
          <w:sz w:val="22"/>
          <w:szCs w:val="22"/>
        </w:rPr>
        <w:t>,</w:t>
      </w:r>
      <w:r w:rsidRPr="0084535E">
        <w:rPr>
          <w:rFonts w:ascii="Arial" w:hAnsi="Arial" w:cs="Arial"/>
          <w:sz w:val="22"/>
          <w:szCs w:val="22"/>
        </w:rPr>
        <w:t xml:space="preserve"> de corresponder.</w:t>
      </w:r>
    </w:p>
    <w:p w14:paraId="68A28D7A" w14:textId="77777777" w:rsidR="003F77FB" w:rsidRPr="0084535E" w:rsidRDefault="003F77FB" w:rsidP="00E767DE">
      <w:pPr>
        <w:pStyle w:val="Prrafodelista"/>
        <w:widowControl w:val="0"/>
        <w:shd w:val="clear" w:color="auto" w:fill="FFFFFF"/>
        <w:ind w:left="993" w:hanging="284"/>
        <w:jc w:val="both"/>
        <w:rPr>
          <w:rFonts w:ascii="Arial" w:hAnsi="Arial" w:cs="Arial"/>
          <w:sz w:val="22"/>
          <w:szCs w:val="22"/>
        </w:rPr>
      </w:pPr>
    </w:p>
    <w:p w14:paraId="3F1A6713" w14:textId="4F904D86" w:rsidR="003F77FB" w:rsidRPr="0084535E" w:rsidRDefault="003F77FB" w:rsidP="008B5C93">
      <w:pPr>
        <w:pStyle w:val="Prrafodelista"/>
        <w:widowControl w:val="0"/>
        <w:numPr>
          <w:ilvl w:val="0"/>
          <w:numId w:val="22"/>
        </w:numPr>
        <w:shd w:val="clear" w:color="auto" w:fill="FFFFFF"/>
        <w:ind w:left="1843" w:hanging="425"/>
        <w:jc w:val="both"/>
        <w:rPr>
          <w:rFonts w:ascii="Arial" w:hAnsi="Arial" w:cs="Arial"/>
          <w:sz w:val="22"/>
          <w:szCs w:val="22"/>
        </w:rPr>
      </w:pPr>
      <w:r w:rsidRPr="0084535E">
        <w:rPr>
          <w:rFonts w:ascii="Arial" w:hAnsi="Arial" w:cs="Arial"/>
          <w:sz w:val="22"/>
          <w:szCs w:val="22"/>
        </w:rPr>
        <w:t xml:space="preserve">De </w:t>
      </w:r>
      <w:r w:rsidR="00432E54" w:rsidRPr="0084535E">
        <w:rPr>
          <w:rFonts w:ascii="Arial" w:hAnsi="Arial" w:cs="Arial"/>
          <w:sz w:val="22"/>
          <w:szCs w:val="22"/>
        </w:rPr>
        <w:t xml:space="preserve">ser conforme </w:t>
      </w:r>
      <w:r w:rsidRPr="0084535E">
        <w:rPr>
          <w:rFonts w:ascii="Arial" w:hAnsi="Arial" w:cs="Arial"/>
          <w:sz w:val="22"/>
          <w:szCs w:val="22"/>
        </w:rPr>
        <w:t xml:space="preserve">la transmisión de la información, </w:t>
      </w:r>
      <w:r w:rsidR="00432E54" w:rsidRPr="0084535E">
        <w:rPr>
          <w:rFonts w:ascii="Arial" w:hAnsi="Arial" w:cs="Arial"/>
          <w:sz w:val="22"/>
          <w:szCs w:val="22"/>
        </w:rPr>
        <w:t xml:space="preserve">el sistema informático </w:t>
      </w:r>
      <w:r w:rsidRPr="0084535E">
        <w:rPr>
          <w:rFonts w:ascii="Arial" w:hAnsi="Arial" w:cs="Arial"/>
          <w:sz w:val="22"/>
          <w:szCs w:val="22"/>
        </w:rPr>
        <w:t>n</w:t>
      </w:r>
      <w:r w:rsidR="00432E54" w:rsidRPr="0084535E">
        <w:rPr>
          <w:rFonts w:ascii="Arial" w:hAnsi="Arial" w:cs="Arial"/>
          <w:sz w:val="22"/>
          <w:szCs w:val="22"/>
        </w:rPr>
        <w:t>u</w:t>
      </w:r>
      <w:r w:rsidRPr="0084535E">
        <w:rPr>
          <w:rFonts w:ascii="Arial" w:hAnsi="Arial" w:cs="Arial"/>
          <w:sz w:val="22"/>
          <w:szCs w:val="22"/>
        </w:rPr>
        <w:t>mer</w:t>
      </w:r>
      <w:r w:rsidR="00432E54" w:rsidRPr="0084535E">
        <w:rPr>
          <w:rFonts w:ascii="Arial" w:hAnsi="Arial" w:cs="Arial"/>
          <w:sz w:val="22"/>
          <w:szCs w:val="22"/>
        </w:rPr>
        <w:t>a</w:t>
      </w:r>
      <w:r w:rsidRPr="0084535E">
        <w:rPr>
          <w:rFonts w:ascii="Arial" w:hAnsi="Arial" w:cs="Arial"/>
          <w:sz w:val="22"/>
          <w:szCs w:val="22"/>
        </w:rPr>
        <w:t xml:space="preserve"> la </w:t>
      </w:r>
      <w:r w:rsidR="00192A52" w:rsidRPr="006179CB">
        <w:rPr>
          <w:rFonts w:ascii="Arial" w:hAnsi="Arial" w:cs="Arial"/>
          <w:sz w:val="22"/>
          <w:szCs w:val="22"/>
        </w:rPr>
        <w:t>DSEER</w:t>
      </w:r>
      <w:r w:rsidR="00DE679C" w:rsidRPr="006179CB">
        <w:rPr>
          <w:rFonts w:ascii="Arial" w:hAnsi="Arial" w:cs="Arial"/>
          <w:sz w:val="22"/>
          <w:szCs w:val="22"/>
        </w:rPr>
        <w:t>;</w:t>
      </w:r>
      <w:r w:rsidRPr="006179CB">
        <w:rPr>
          <w:rFonts w:ascii="Arial" w:hAnsi="Arial" w:cs="Arial"/>
          <w:sz w:val="22"/>
          <w:szCs w:val="22"/>
        </w:rPr>
        <w:t xml:space="preserve"> </w:t>
      </w:r>
      <w:r w:rsidR="000B53A4" w:rsidRPr="006179CB">
        <w:rPr>
          <w:rFonts w:ascii="Arial" w:hAnsi="Arial" w:cs="Arial"/>
          <w:sz w:val="22"/>
          <w:szCs w:val="22"/>
        </w:rPr>
        <w:t xml:space="preserve">en </w:t>
      </w:r>
      <w:r w:rsidRPr="006179CB">
        <w:rPr>
          <w:rFonts w:ascii="Arial" w:hAnsi="Arial" w:cs="Arial"/>
          <w:sz w:val="22"/>
          <w:szCs w:val="22"/>
        </w:rPr>
        <w:t>caso contrario</w:t>
      </w:r>
      <w:r w:rsidR="000B53A4" w:rsidRPr="006179CB">
        <w:rPr>
          <w:rFonts w:ascii="Arial" w:hAnsi="Arial" w:cs="Arial"/>
          <w:sz w:val="22"/>
          <w:szCs w:val="22"/>
        </w:rPr>
        <w:t>,</w:t>
      </w:r>
      <w:r w:rsidRPr="006179CB">
        <w:rPr>
          <w:rFonts w:ascii="Arial" w:hAnsi="Arial" w:cs="Arial"/>
          <w:sz w:val="22"/>
          <w:szCs w:val="22"/>
        </w:rPr>
        <w:t xml:space="preserve"> comunica</w:t>
      </w:r>
      <w:r w:rsidRPr="0084535E">
        <w:rPr>
          <w:rFonts w:ascii="Arial" w:hAnsi="Arial" w:cs="Arial"/>
          <w:sz w:val="22"/>
          <w:szCs w:val="22"/>
        </w:rPr>
        <w:t xml:space="preserve"> los motivos del rechazo.</w:t>
      </w:r>
    </w:p>
    <w:p w14:paraId="72F11100" w14:textId="77777777" w:rsidR="00A435A5" w:rsidRPr="0084535E" w:rsidRDefault="00A435A5" w:rsidP="00E767DE">
      <w:pPr>
        <w:pStyle w:val="Prrafodelista"/>
        <w:widowControl w:val="0"/>
        <w:shd w:val="clear" w:color="auto" w:fill="FFFFFF"/>
        <w:ind w:left="1134" w:hanging="283"/>
        <w:jc w:val="both"/>
        <w:rPr>
          <w:rFonts w:ascii="Arial" w:hAnsi="Arial" w:cs="Arial"/>
          <w:sz w:val="22"/>
          <w:szCs w:val="22"/>
        </w:rPr>
      </w:pPr>
    </w:p>
    <w:p w14:paraId="252629AF" w14:textId="777810B1" w:rsidR="00435984" w:rsidRPr="0084535E" w:rsidRDefault="00971240" w:rsidP="00E3330E">
      <w:pPr>
        <w:pStyle w:val="Ttulo3"/>
        <w:spacing w:before="0" w:after="0"/>
        <w:ind w:left="1276" w:hanging="425"/>
        <w:jc w:val="both"/>
        <w:rPr>
          <w:lang w:eastAsia="es-PE"/>
        </w:rPr>
      </w:pPr>
      <w:r w:rsidRPr="0084535E">
        <w:rPr>
          <w:lang w:eastAsia="es-PE"/>
        </w:rPr>
        <w:t>C2</w:t>
      </w:r>
      <w:r w:rsidR="001C6B87">
        <w:rPr>
          <w:lang w:eastAsia="es-PE"/>
        </w:rPr>
        <w:t>)</w:t>
      </w:r>
      <w:r w:rsidRPr="0084535E">
        <w:rPr>
          <w:lang w:eastAsia="es-PE"/>
        </w:rPr>
        <w:t xml:space="preserve"> </w:t>
      </w:r>
      <w:r w:rsidR="00FC41D7" w:rsidRPr="0084535E">
        <w:rPr>
          <w:lang w:eastAsia="es-PE"/>
        </w:rPr>
        <w:t xml:space="preserve">Clasificación arancelaria del envío de </w:t>
      </w:r>
      <w:r w:rsidR="00410572">
        <w:rPr>
          <w:lang w:eastAsia="es-PE"/>
        </w:rPr>
        <w:t xml:space="preserve">las </w:t>
      </w:r>
      <w:r w:rsidR="00222474" w:rsidRPr="0084535E">
        <w:rPr>
          <w:lang w:eastAsia="es-PE"/>
        </w:rPr>
        <w:t xml:space="preserve">categorías </w:t>
      </w:r>
      <w:r w:rsidR="0095086F" w:rsidRPr="0084535E">
        <w:rPr>
          <w:lang w:eastAsia="es-PE"/>
        </w:rPr>
        <w:t>2</w:t>
      </w:r>
      <w:r w:rsidR="00222474" w:rsidRPr="0084535E">
        <w:rPr>
          <w:lang w:eastAsia="es-PE"/>
        </w:rPr>
        <w:t xml:space="preserve"> y 3</w:t>
      </w:r>
    </w:p>
    <w:p w14:paraId="4419DBA4" w14:textId="77777777" w:rsidR="00A35EC1" w:rsidRPr="0084535E" w:rsidRDefault="00A35EC1" w:rsidP="004F3AA6">
      <w:pPr>
        <w:pStyle w:val="Prrafodelista"/>
        <w:widowControl w:val="0"/>
        <w:shd w:val="clear" w:color="auto" w:fill="FFFFFF"/>
        <w:ind w:left="1134" w:hanging="283"/>
        <w:jc w:val="both"/>
        <w:rPr>
          <w:rFonts w:ascii="Arial" w:hAnsi="Arial" w:cs="Arial"/>
          <w:b/>
          <w:bCs/>
          <w:sz w:val="22"/>
          <w:szCs w:val="22"/>
          <w:lang w:eastAsia="es-PE"/>
        </w:rPr>
      </w:pPr>
    </w:p>
    <w:p w14:paraId="2F0BFDD8" w14:textId="4F5689A9" w:rsidR="00A435A5" w:rsidRPr="0084535E" w:rsidRDefault="00A435A5" w:rsidP="00A7592E">
      <w:pPr>
        <w:pStyle w:val="Prrafodelista"/>
        <w:widowControl w:val="0"/>
        <w:numPr>
          <w:ilvl w:val="0"/>
          <w:numId w:val="78"/>
        </w:numPr>
        <w:shd w:val="clear" w:color="auto" w:fill="FFFFFF"/>
        <w:ind w:left="1843" w:hanging="425"/>
        <w:jc w:val="both"/>
        <w:rPr>
          <w:rFonts w:ascii="Arial" w:hAnsi="Arial" w:cs="Arial"/>
          <w:sz w:val="22"/>
          <w:szCs w:val="22"/>
          <w:lang w:eastAsia="es-PE"/>
        </w:rPr>
      </w:pPr>
      <w:r w:rsidRPr="0084535E">
        <w:rPr>
          <w:rFonts w:ascii="Arial" w:hAnsi="Arial" w:cs="Arial"/>
          <w:sz w:val="22"/>
          <w:szCs w:val="22"/>
        </w:rPr>
        <w:t>La</w:t>
      </w:r>
      <w:r w:rsidRPr="0084535E">
        <w:rPr>
          <w:rFonts w:ascii="Arial" w:hAnsi="Arial" w:cs="Arial"/>
          <w:sz w:val="22"/>
          <w:szCs w:val="22"/>
          <w:lang w:eastAsia="es-PE"/>
        </w:rPr>
        <w:t xml:space="preserve"> clasificación arancelaria del envío de las categorías 2 y 3 se determina conforme a lo</w:t>
      </w:r>
      <w:r w:rsidR="006E5737">
        <w:rPr>
          <w:rFonts w:ascii="Arial" w:hAnsi="Arial" w:cs="Arial"/>
          <w:sz w:val="22"/>
          <w:szCs w:val="22"/>
          <w:lang w:eastAsia="es-PE"/>
        </w:rPr>
        <w:t xml:space="preserve"> </w:t>
      </w:r>
      <w:r w:rsidR="008D52A9">
        <w:rPr>
          <w:rFonts w:ascii="Arial" w:hAnsi="Arial" w:cs="Arial"/>
          <w:sz w:val="22"/>
          <w:szCs w:val="22"/>
          <w:lang w:eastAsia="es-PE"/>
        </w:rPr>
        <w:t>establecido</w:t>
      </w:r>
      <w:r w:rsidRPr="0084535E">
        <w:rPr>
          <w:rFonts w:ascii="Arial" w:hAnsi="Arial" w:cs="Arial"/>
          <w:sz w:val="22"/>
          <w:szCs w:val="22"/>
          <w:lang w:eastAsia="es-PE"/>
        </w:rPr>
        <w:t xml:space="preserve"> en </w:t>
      </w:r>
      <w:r w:rsidR="003705DE" w:rsidRPr="0084535E">
        <w:rPr>
          <w:rFonts w:ascii="Arial" w:hAnsi="Arial" w:cs="Arial"/>
          <w:sz w:val="22"/>
          <w:szCs w:val="22"/>
          <w:lang w:eastAsia="es-PE"/>
        </w:rPr>
        <w:t xml:space="preserve">la partida 98.09 </w:t>
      </w:r>
      <w:r w:rsidR="003705DE" w:rsidRPr="006179CB">
        <w:rPr>
          <w:rFonts w:ascii="Arial" w:hAnsi="Arial" w:cs="Arial"/>
          <w:sz w:val="22"/>
          <w:szCs w:val="22"/>
          <w:lang w:eastAsia="es-PE"/>
        </w:rPr>
        <w:t>d</w:t>
      </w:r>
      <w:r w:rsidRPr="006179CB">
        <w:rPr>
          <w:rFonts w:ascii="Arial" w:hAnsi="Arial" w:cs="Arial"/>
          <w:sz w:val="22"/>
          <w:szCs w:val="22"/>
          <w:lang w:eastAsia="es-PE"/>
        </w:rPr>
        <w:t xml:space="preserve">el </w:t>
      </w:r>
      <w:r w:rsidR="00241346" w:rsidRPr="006179CB">
        <w:rPr>
          <w:rFonts w:ascii="Arial" w:hAnsi="Arial" w:cs="Arial"/>
          <w:sz w:val="22"/>
          <w:szCs w:val="22"/>
          <w:lang w:eastAsia="es-PE"/>
        </w:rPr>
        <w:t>c</w:t>
      </w:r>
      <w:r w:rsidRPr="006179CB">
        <w:rPr>
          <w:rFonts w:ascii="Arial" w:hAnsi="Arial" w:cs="Arial"/>
          <w:sz w:val="22"/>
          <w:szCs w:val="22"/>
          <w:lang w:eastAsia="es-PE"/>
        </w:rPr>
        <w:t>apítulo</w:t>
      </w:r>
      <w:r w:rsidRPr="0084535E">
        <w:rPr>
          <w:rFonts w:ascii="Arial" w:hAnsi="Arial" w:cs="Arial"/>
          <w:sz w:val="22"/>
          <w:szCs w:val="22"/>
          <w:lang w:eastAsia="es-PE"/>
        </w:rPr>
        <w:t xml:space="preserve"> 98 del Arancel de Aduanas.</w:t>
      </w:r>
    </w:p>
    <w:p w14:paraId="7A160415" w14:textId="77777777" w:rsidR="00FC41D7" w:rsidRPr="0084535E" w:rsidRDefault="00FC41D7" w:rsidP="00E3330E">
      <w:pPr>
        <w:pStyle w:val="Prrafodelista"/>
        <w:widowControl w:val="0"/>
        <w:shd w:val="clear" w:color="auto" w:fill="FFFFFF"/>
        <w:ind w:left="993"/>
        <w:jc w:val="both"/>
        <w:rPr>
          <w:rFonts w:ascii="Arial" w:hAnsi="Arial" w:cs="Arial"/>
          <w:sz w:val="22"/>
          <w:szCs w:val="22"/>
          <w:lang w:eastAsia="es-PE"/>
        </w:rPr>
      </w:pPr>
    </w:p>
    <w:p w14:paraId="39A797CF" w14:textId="77777777" w:rsidR="00FC41D7" w:rsidRPr="0084535E" w:rsidRDefault="00FC41D7" w:rsidP="008B5C93">
      <w:pPr>
        <w:pStyle w:val="Prrafodelista"/>
        <w:widowControl w:val="0"/>
        <w:shd w:val="clear" w:color="auto" w:fill="FFFFFF"/>
        <w:ind w:left="1843"/>
        <w:jc w:val="both"/>
        <w:rPr>
          <w:rFonts w:ascii="Arial" w:hAnsi="Arial" w:cs="Arial"/>
          <w:sz w:val="22"/>
          <w:szCs w:val="22"/>
        </w:rPr>
      </w:pPr>
      <w:r w:rsidRPr="0084535E">
        <w:rPr>
          <w:rFonts w:ascii="Arial" w:hAnsi="Arial" w:cs="Arial"/>
          <w:sz w:val="22"/>
          <w:szCs w:val="22"/>
          <w:lang w:eastAsia="es-PE"/>
        </w:rPr>
        <w:t>Para las mercancías clasificadas en la SPN 9809.00.00.40 se debe consignar el</w:t>
      </w:r>
      <w:r w:rsidR="001E0083">
        <w:rPr>
          <w:rFonts w:ascii="Arial" w:hAnsi="Arial" w:cs="Arial"/>
          <w:sz w:val="22"/>
          <w:szCs w:val="22"/>
          <w:lang w:eastAsia="es-PE"/>
        </w:rPr>
        <w:t xml:space="preserve"> código </w:t>
      </w:r>
      <w:r w:rsidRPr="0084535E">
        <w:rPr>
          <w:rFonts w:ascii="Arial" w:hAnsi="Arial" w:cs="Arial"/>
          <w:sz w:val="22"/>
          <w:szCs w:val="22"/>
          <w:lang w:eastAsia="es-PE"/>
        </w:rPr>
        <w:t xml:space="preserve">TNAN=1. </w:t>
      </w:r>
    </w:p>
    <w:p w14:paraId="6D77B58A" w14:textId="77777777" w:rsidR="00FC41D7" w:rsidRPr="0084535E" w:rsidRDefault="00FC41D7" w:rsidP="0068176B">
      <w:pPr>
        <w:pStyle w:val="Prrafodelista"/>
        <w:widowControl w:val="0"/>
        <w:shd w:val="clear" w:color="auto" w:fill="FFFFFF"/>
        <w:ind w:left="993"/>
        <w:jc w:val="both"/>
        <w:rPr>
          <w:rFonts w:ascii="Arial" w:hAnsi="Arial" w:cs="Arial"/>
          <w:b/>
          <w:bCs/>
          <w:sz w:val="22"/>
          <w:szCs w:val="22"/>
          <w:lang w:eastAsia="es-PE"/>
        </w:rPr>
      </w:pPr>
    </w:p>
    <w:p w14:paraId="247C6B11" w14:textId="4A8AC9A2" w:rsidR="0095086F" w:rsidRPr="0084535E" w:rsidRDefault="00971240" w:rsidP="00E3330E">
      <w:pPr>
        <w:pStyle w:val="Ttulo3"/>
        <w:spacing w:before="0" w:after="0"/>
        <w:ind w:left="1276" w:hanging="425"/>
        <w:jc w:val="both"/>
      </w:pPr>
      <w:r w:rsidRPr="0084535E">
        <w:t>C3</w:t>
      </w:r>
      <w:r w:rsidR="001C6B87">
        <w:t>)</w:t>
      </w:r>
      <w:r w:rsidRPr="0084535E">
        <w:t xml:space="preserve"> </w:t>
      </w:r>
      <w:r w:rsidR="0095086F" w:rsidRPr="0084535E">
        <w:t>Solicitud de reconocimiento físico</w:t>
      </w:r>
    </w:p>
    <w:p w14:paraId="54242F6F" w14:textId="77777777" w:rsidR="00F4677C" w:rsidRPr="0084535E" w:rsidRDefault="00F4677C" w:rsidP="004F3AA6">
      <w:pPr>
        <w:pStyle w:val="Prrafodelista"/>
        <w:widowControl w:val="0"/>
        <w:ind w:left="851"/>
        <w:jc w:val="both"/>
        <w:rPr>
          <w:rFonts w:ascii="Arial" w:hAnsi="Arial" w:cs="Arial"/>
          <w:b/>
          <w:bCs/>
          <w:sz w:val="22"/>
          <w:szCs w:val="22"/>
        </w:rPr>
      </w:pPr>
    </w:p>
    <w:p w14:paraId="0B3CA160" w14:textId="0D41BF2F" w:rsidR="00594FF1" w:rsidRPr="00DE78B3" w:rsidRDefault="001E049C" w:rsidP="00A7592E">
      <w:pPr>
        <w:pStyle w:val="Prrafodelista"/>
        <w:widowControl w:val="0"/>
        <w:numPr>
          <w:ilvl w:val="0"/>
          <w:numId w:val="79"/>
        </w:numPr>
        <w:shd w:val="clear" w:color="auto" w:fill="FFFFFF"/>
        <w:ind w:left="1843" w:hanging="425"/>
        <w:jc w:val="both"/>
        <w:rPr>
          <w:rFonts w:ascii="Arial" w:hAnsi="Arial" w:cs="Arial"/>
          <w:sz w:val="22"/>
          <w:szCs w:val="22"/>
          <w:lang w:val="es-PE" w:eastAsia="es-PE"/>
        </w:rPr>
      </w:pPr>
      <w:r w:rsidRPr="00DE78B3">
        <w:rPr>
          <w:rFonts w:ascii="Arial" w:hAnsi="Arial" w:cs="Arial"/>
          <w:sz w:val="22"/>
          <w:szCs w:val="22"/>
        </w:rPr>
        <w:t xml:space="preserve">Si </w:t>
      </w:r>
      <w:r w:rsidR="00041BBA" w:rsidRPr="00DE78B3">
        <w:rPr>
          <w:rFonts w:ascii="Arial" w:hAnsi="Arial" w:cs="Arial"/>
          <w:sz w:val="22"/>
          <w:szCs w:val="22"/>
          <w:lang w:val="es-PE" w:eastAsia="es-PE"/>
        </w:rPr>
        <w:t>l</w:t>
      </w:r>
      <w:r w:rsidR="00594FF1" w:rsidRPr="00DE78B3">
        <w:rPr>
          <w:rFonts w:ascii="Arial" w:hAnsi="Arial" w:cs="Arial"/>
          <w:sz w:val="22"/>
          <w:szCs w:val="22"/>
          <w:lang w:val="es-PE" w:eastAsia="es-PE"/>
        </w:rPr>
        <w:t>a empresa</w:t>
      </w:r>
      <w:r w:rsidR="00241CD6" w:rsidRPr="00DE78B3">
        <w:rPr>
          <w:rFonts w:ascii="Arial" w:hAnsi="Arial" w:cs="Arial"/>
          <w:sz w:val="22"/>
          <w:szCs w:val="22"/>
          <w:lang w:val="es-PE" w:eastAsia="es-PE"/>
        </w:rPr>
        <w:t>,</w:t>
      </w:r>
      <w:r w:rsidR="00594FF1" w:rsidRPr="00DE78B3">
        <w:rPr>
          <w:rFonts w:ascii="Arial" w:hAnsi="Arial" w:cs="Arial"/>
          <w:sz w:val="22"/>
          <w:szCs w:val="22"/>
          <w:lang w:val="es-PE" w:eastAsia="es-PE"/>
        </w:rPr>
        <w:t xml:space="preserve"> </w:t>
      </w:r>
      <w:r w:rsidR="00241CD6" w:rsidRPr="00DE78B3">
        <w:rPr>
          <w:rFonts w:ascii="Arial" w:hAnsi="Arial" w:cs="Arial"/>
          <w:sz w:val="22"/>
          <w:szCs w:val="22"/>
          <w:lang w:val="es-PE" w:eastAsia="es-PE"/>
        </w:rPr>
        <w:t xml:space="preserve">al momento de la numeración, </w:t>
      </w:r>
      <w:r w:rsidR="009E6FA1" w:rsidRPr="00DE78B3">
        <w:rPr>
          <w:rFonts w:ascii="Arial" w:hAnsi="Arial" w:cs="Arial"/>
          <w:sz w:val="22"/>
          <w:szCs w:val="22"/>
          <w:lang w:val="es-PE" w:eastAsia="es-PE"/>
        </w:rPr>
        <w:t xml:space="preserve">requiere </w:t>
      </w:r>
      <w:r w:rsidR="00997CDF" w:rsidRPr="00DE78B3">
        <w:rPr>
          <w:rFonts w:ascii="Arial" w:hAnsi="Arial" w:cs="Arial"/>
          <w:sz w:val="22"/>
          <w:szCs w:val="22"/>
          <w:lang w:val="es-PE" w:eastAsia="es-PE"/>
        </w:rPr>
        <w:t xml:space="preserve">el </w:t>
      </w:r>
      <w:r w:rsidR="00594FF1" w:rsidRPr="00DE78B3">
        <w:rPr>
          <w:rFonts w:ascii="Arial" w:hAnsi="Arial" w:cs="Arial"/>
          <w:sz w:val="22"/>
          <w:szCs w:val="22"/>
          <w:lang w:val="es-PE" w:eastAsia="es-PE"/>
        </w:rPr>
        <w:t>reconocimiento físico</w:t>
      </w:r>
      <w:r w:rsidR="00997CDF" w:rsidRPr="00DE78B3">
        <w:rPr>
          <w:rFonts w:ascii="Arial" w:hAnsi="Arial" w:cs="Arial"/>
          <w:sz w:val="22"/>
          <w:szCs w:val="22"/>
          <w:lang w:val="es-PE" w:eastAsia="es-PE"/>
        </w:rPr>
        <w:t xml:space="preserve"> de </w:t>
      </w:r>
      <w:r w:rsidR="00997CDF" w:rsidRPr="006179CB">
        <w:rPr>
          <w:rFonts w:ascii="Arial" w:hAnsi="Arial" w:cs="Arial"/>
          <w:sz w:val="22"/>
          <w:szCs w:val="22"/>
          <w:lang w:val="es-PE" w:eastAsia="es-PE"/>
        </w:rPr>
        <w:t>las mercancías</w:t>
      </w:r>
      <w:r w:rsidR="001402C1" w:rsidRPr="006179CB">
        <w:rPr>
          <w:rFonts w:ascii="Arial" w:hAnsi="Arial" w:cs="Arial"/>
          <w:sz w:val="22"/>
          <w:szCs w:val="22"/>
          <w:lang w:val="es-PE" w:eastAsia="es-PE"/>
        </w:rPr>
        <w:t>,</w:t>
      </w:r>
      <w:r w:rsidR="00997CDF" w:rsidRPr="006179CB">
        <w:rPr>
          <w:rFonts w:ascii="Arial" w:hAnsi="Arial" w:cs="Arial"/>
          <w:sz w:val="22"/>
          <w:szCs w:val="22"/>
          <w:lang w:val="es-PE" w:eastAsia="es-PE"/>
        </w:rPr>
        <w:t xml:space="preserve"> </w:t>
      </w:r>
      <w:r w:rsidR="00594FF1" w:rsidRPr="006179CB">
        <w:rPr>
          <w:rFonts w:ascii="Arial" w:hAnsi="Arial" w:cs="Arial"/>
          <w:sz w:val="22"/>
          <w:szCs w:val="22"/>
          <w:lang w:val="es-PE" w:eastAsia="es-PE"/>
        </w:rPr>
        <w:t>transmite el indicador</w:t>
      </w:r>
      <w:r w:rsidR="00997CDF" w:rsidRPr="006179CB">
        <w:rPr>
          <w:rFonts w:ascii="Arial" w:hAnsi="Arial" w:cs="Arial"/>
          <w:sz w:val="22"/>
          <w:szCs w:val="22"/>
          <w:lang w:val="es-PE" w:eastAsia="es-PE"/>
        </w:rPr>
        <w:t xml:space="preserve"> de reconocimiento físico</w:t>
      </w:r>
      <w:r w:rsidR="009539E3" w:rsidRPr="006179CB">
        <w:rPr>
          <w:rFonts w:ascii="Arial" w:hAnsi="Arial" w:cs="Arial"/>
          <w:sz w:val="22"/>
          <w:szCs w:val="22"/>
          <w:lang w:val="es-PE" w:eastAsia="es-PE"/>
        </w:rPr>
        <w:t>. Este requerimiento puede solicitarse</w:t>
      </w:r>
      <w:r w:rsidR="00997CDF" w:rsidRPr="004C5E2C">
        <w:rPr>
          <w:rFonts w:ascii="Arial" w:hAnsi="Arial" w:cs="Arial"/>
          <w:sz w:val="22"/>
          <w:szCs w:val="22"/>
          <w:lang w:val="es-PE" w:eastAsia="es-PE"/>
        </w:rPr>
        <w:t xml:space="preserve"> cuando</w:t>
      </w:r>
      <w:r w:rsidR="00DE78B3" w:rsidRPr="004C5E2C">
        <w:rPr>
          <w:rFonts w:ascii="Arial" w:hAnsi="Arial" w:cs="Arial"/>
          <w:sz w:val="22"/>
          <w:szCs w:val="22"/>
          <w:lang w:val="es-PE" w:eastAsia="es-PE"/>
        </w:rPr>
        <w:t xml:space="preserve"> </w:t>
      </w:r>
      <w:r w:rsidR="00594FF1" w:rsidRPr="00BE5343">
        <w:rPr>
          <w:rFonts w:ascii="Arial" w:hAnsi="Arial" w:cs="Arial"/>
          <w:sz w:val="22"/>
          <w:szCs w:val="22"/>
          <w:lang w:val="es-PE" w:eastAsia="es-PE"/>
        </w:rPr>
        <w:t>parte de la</w:t>
      </w:r>
      <w:r w:rsidR="007513CF" w:rsidRPr="00BE5343">
        <w:rPr>
          <w:rFonts w:ascii="Arial" w:hAnsi="Arial" w:cs="Arial"/>
          <w:sz w:val="22"/>
          <w:szCs w:val="22"/>
          <w:lang w:val="es-PE" w:eastAsia="es-PE"/>
        </w:rPr>
        <w:t>s</w:t>
      </w:r>
      <w:r w:rsidR="00594FF1" w:rsidRPr="00A00E8E">
        <w:rPr>
          <w:rFonts w:ascii="Arial" w:hAnsi="Arial" w:cs="Arial"/>
          <w:sz w:val="22"/>
          <w:szCs w:val="22"/>
          <w:lang w:val="es-PE" w:eastAsia="es-PE"/>
        </w:rPr>
        <w:t xml:space="preserve"> mercancía</w:t>
      </w:r>
      <w:r w:rsidR="007513CF" w:rsidRPr="00D64DDE">
        <w:rPr>
          <w:rFonts w:ascii="Arial" w:hAnsi="Arial" w:cs="Arial"/>
          <w:sz w:val="22"/>
          <w:szCs w:val="22"/>
          <w:lang w:val="es-PE" w:eastAsia="es-PE"/>
        </w:rPr>
        <w:t>s</w:t>
      </w:r>
      <w:r w:rsidR="00594FF1" w:rsidRPr="00D64DDE">
        <w:rPr>
          <w:rFonts w:ascii="Arial" w:hAnsi="Arial" w:cs="Arial"/>
          <w:sz w:val="22"/>
          <w:szCs w:val="22"/>
          <w:lang w:val="es-PE" w:eastAsia="es-PE"/>
        </w:rPr>
        <w:t xml:space="preserve"> no ha</w:t>
      </w:r>
      <w:r w:rsidR="007513CF" w:rsidRPr="00D64DDE">
        <w:rPr>
          <w:rFonts w:ascii="Arial" w:hAnsi="Arial" w:cs="Arial"/>
          <w:sz w:val="22"/>
          <w:szCs w:val="22"/>
          <w:lang w:val="es-PE" w:eastAsia="es-PE"/>
        </w:rPr>
        <w:t>n</w:t>
      </w:r>
      <w:r w:rsidR="00594FF1" w:rsidRPr="00D64DDE">
        <w:rPr>
          <w:rFonts w:ascii="Arial" w:hAnsi="Arial" w:cs="Arial"/>
          <w:sz w:val="22"/>
          <w:szCs w:val="22"/>
          <w:lang w:val="es-PE" w:eastAsia="es-PE"/>
        </w:rPr>
        <w:t xml:space="preserve"> sido embarcada</w:t>
      </w:r>
      <w:r w:rsidR="007513CF" w:rsidRPr="006179CB">
        <w:rPr>
          <w:rFonts w:ascii="Arial" w:hAnsi="Arial" w:cs="Arial"/>
          <w:sz w:val="22"/>
          <w:szCs w:val="22"/>
          <w:lang w:val="es-PE" w:eastAsia="es-PE"/>
        </w:rPr>
        <w:t>s</w:t>
      </w:r>
      <w:r w:rsidR="00DE78B3" w:rsidRPr="006179CB">
        <w:rPr>
          <w:rFonts w:ascii="Arial" w:hAnsi="Arial" w:cs="Arial"/>
          <w:sz w:val="22"/>
          <w:szCs w:val="22"/>
          <w:lang w:val="es-PE" w:eastAsia="es-PE"/>
        </w:rPr>
        <w:t xml:space="preserve"> o </w:t>
      </w:r>
      <w:r w:rsidR="00594FF1" w:rsidRPr="006179CB">
        <w:rPr>
          <w:rFonts w:ascii="Arial" w:hAnsi="Arial" w:cs="Arial"/>
          <w:sz w:val="22"/>
          <w:szCs w:val="22"/>
          <w:lang w:val="es-PE" w:eastAsia="es-PE"/>
        </w:rPr>
        <w:t>ha</w:t>
      </w:r>
      <w:r w:rsidR="007513CF" w:rsidRPr="006179CB">
        <w:rPr>
          <w:rFonts w:ascii="Arial" w:hAnsi="Arial" w:cs="Arial"/>
          <w:sz w:val="22"/>
          <w:szCs w:val="22"/>
          <w:lang w:val="es-PE" w:eastAsia="es-PE"/>
        </w:rPr>
        <w:t>n</w:t>
      </w:r>
      <w:r w:rsidR="00594FF1" w:rsidRPr="006179CB">
        <w:rPr>
          <w:rFonts w:ascii="Arial" w:hAnsi="Arial" w:cs="Arial"/>
          <w:sz w:val="22"/>
          <w:szCs w:val="22"/>
          <w:lang w:val="es-PE" w:eastAsia="es-PE"/>
        </w:rPr>
        <w:t xml:space="preserve"> sido manifestada</w:t>
      </w:r>
      <w:r w:rsidR="007513CF" w:rsidRPr="006179CB">
        <w:rPr>
          <w:rFonts w:ascii="Arial" w:hAnsi="Arial" w:cs="Arial"/>
          <w:sz w:val="22"/>
          <w:szCs w:val="22"/>
          <w:lang w:val="es-PE" w:eastAsia="es-PE"/>
        </w:rPr>
        <w:t>s</w:t>
      </w:r>
      <w:r w:rsidR="00594FF1" w:rsidRPr="006179CB">
        <w:rPr>
          <w:rFonts w:ascii="Arial" w:hAnsi="Arial" w:cs="Arial"/>
          <w:sz w:val="22"/>
          <w:szCs w:val="22"/>
          <w:lang w:val="es-PE" w:eastAsia="es-PE"/>
        </w:rPr>
        <w:t xml:space="preserve"> y no desembarcada</w:t>
      </w:r>
      <w:r w:rsidR="007513CF" w:rsidRPr="006179CB">
        <w:rPr>
          <w:rFonts w:ascii="Arial" w:hAnsi="Arial" w:cs="Arial"/>
          <w:sz w:val="22"/>
          <w:szCs w:val="22"/>
          <w:lang w:val="es-PE" w:eastAsia="es-PE"/>
        </w:rPr>
        <w:t>s</w:t>
      </w:r>
      <w:r w:rsidR="004D571C" w:rsidRPr="006179CB">
        <w:rPr>
          <w:rFonts w:ascii="Arial" w:hAnsi="Arial" w:cs="Arial"/>
          <w:sz w:val="22"/>
          <w:szCs w:val="22"/>
          <w:lang w:val="es-PE" w:eastAsia="es-PE"/>
        </w:rPr>
        <w:t>,</w:t>
      </w:r>
      <w:r w:rsidR="00DE78B3" w:rsidRPr="006179CB">
        <w:rPr>
          <w:rFonts w:ascii="Arial" w:hAnsi="Arial" w:cs="Arial"/>
          <w:sz w:val="22"/>
          <w:szCs w:val="22"/>
          <w:lang w:val="es-PE" w:eastAsia="es-PE"/>
        </w:rPr>
        <w:t xml:space="preserve"> o</w:t>
      </w:r>
      <w:r w:rsidR="00594FF1" w:rsidRPr="006179CB">
        <w:rPr>
          <w:rFonts w:ascii="Arial" w:hAnsi="Arial" w:cs="Arial"/>
          <w:sz w:val="22"/>
          <w:szCs w:val="22"/>
          <w:lang w:val="es-PE" w:eastAsia="es-PE"/>
        </w:rPr>
        <w:t xml:space="preserve"> </w:t>
      </w:r>
      <w:r w:rsidR="00B37C79" w:rsidRPr="006179CB">
        <w:rPr>
          <w:rFonts w:ascii="Arial" w:hAnsi="Arial" w:cs="Arial"/>
          <w:sz w:val="22"/>
          <w:szCs w:val="22"/>
          <w:lang w:val="es-PE" w:eastAsia="es-PE"/>
        </w:rPr>
        <w:t xml:space="preserve">cuando se </w:t>
      </w:r>
      <w:r w:rsidR="00DE78B3" w:rsidRPr="006179CB">
        <w:rPr>
          <w:rFonts w:ascii="Arial" w:hAnsi="Arial" w:cs="Arial"/>
          <w:sz w:val="22"/>
          <w:szCs w:val="22"/>
          <w:lang w:val="es-PE" w:eastAsia="es-PE"/>
        </w:rPr>
        <w:t>necesita</w:t>
      </w:r>
      <w:r w:rsidR="00594FF1" w:rsidRPr="006179CB">
        <w:rPr>
          <w:rFonts w:ascii="Arial" w:hAnsi="Arial" w:cs="Arial"/>
          <w:sz w:val="22"/>
          <w:szCs w:val="22"/>
          <w:lang w:val="es-PE" w:eastAsia="es-PE"/>
        </w:rPr>
        <w:t xml:space="preserve"> constatar</w:t>
      </w:r>
      <w:r w:rsidR="00594FF1" w:rsidRPr="00DE78B3">
        <w:rPr>
          <w:rFonts w:ascii="Arial" w:hAnsi="Arial" w:cs="Arial"/>
          <w:sz w:val="22"/>
          <w:szCs w:val="22"/>
          <w:lang w:val="es-PE" w:eastAsia="es-PE"/>
        </w:rPr>
        <w:t xml:space="preserve"> que la</w:t>
      </w:r>
      <w:r w:rsidR="007513CF">
        <w:rPr>
          <w:rFonts w:ascii="Arial" w:hAnsi="Arial" w:cs="Arial"/>
          <w:sz w:val="22"/>
          <w:szCs w:val="22"/>
          <w:lang w:val="es-PE" w:eastAsia="es-PE"/>
        </w:rPr>
        <w:t>s</w:t>
      </w:r>
      <w:r w:rsidR="00594FF1" w:rsidRPr="00DE78B3">
        <w:rPr>
          <w:rFonts w:ascii="Arial" w:hAnsi="Arial" w:cs="Arial"/>
          <w:sz w:val="22"/>
          <w:szCs w:val="22"/>
          <w:lang w:val="es-PE" w:eastAsia="es-PE"/>
        </w:rPr>
        <w:t xml:space="preserve"> mercancía</w:t>
      </w:r>
      <w:r w:rsidR="007513CF">
        <w:rPr>
          <w:rFonts w:ascii="Arial" w:hAnsi="Arial" w:cs="Arial"/>
          <w:sz w:val="22"/>
          <w:szCs w:val="22"/>
          <w:lang w:val="es-PE" w:eastAsia="es-PE"/>
        </w:rPr>
        <w:t>s</w:t>
      </w:r>
      <w:r w:rsidR="00594FF1" w:rsidRPr="00DE78B3">
        <w:rPr>
          <w:rFonts w:ascii="Arial" w:hAnsi="Arial" w:cs="Arial"/>
          <w:sz w:val="22"/>
          <w:szCs w:val="22"/>
          <w:lang w:val="es-PE" w:eastAsia="es-PE"/>
        </w:rPr>
        <w:t xml:space="preserve"> corresponde</w:t>
      </w:r>
      <w:r w:rsidR="007513CF">
        <w:rPr>
          <w:rFonts w:ascii="Arial" w:hAnsi="Arial" w:cs="Arial"/>
          <w:sz w:val="22"/>
          <w:szCs w:val="22"/>
          <w:lang w:val="es-PE" w:eastAsia="es-PE"/>
        </w:rPr>
        <w:t>n</w:t>
      </w:r>
      <w:r w:rsidR="00594FF1" w:rsidRPr="00DE78B3">
        <w:rPr>
          <w:rFonts w:ascii="Arial" w:hAnsi="Arial" w:cs="Arial"/>
          <w:sz w:val="22"/>
          <w:szCs w:val="22"/>
          <w:lang w:val="es-PE" w:eastAsia="es-PE"/>
        </w:rPr>
        <w:t xml:space="preserve"> a la</w:t>
      </w:r>
      <w:r w:rsidR="007513CF">
        <w:rPr>
          <w:rFonts w:ascii="Arial" w:hAnsi="Arial" w:cs="Arial"/>
          <w:sz w:val="22"/>
          <w:szCs w:val="22"/>
          <w:lang w:val="es-PE" w:eastAsia="es-PE"/>
        </w:rPr>
        <w:t>s</w:t>
      </w:r>
      <w:r w:rsidR="00594FF1" w:rsidRPr="00DE78B3">
        <w:rPr>
          <w:rFonts w:ascii="Arial" w:hAnsi="Arial" w:cs="Arial"/>
          <w:sz w:val="22"/>
          <w:szCs w:val="22"/>
          <w:lang w:val="es-PE" w:eastAsia="es-PE"/>
        </w:rPr>
        <w:t xml:space="preserve"> efectivamente arribada</w:t>
      </w:r>
      <w:r w:rsidR="007513CF">
        <w:rPr>
          <w:rFonts w:ascii="Arial" w:hAnsi="Arial" w:cs="Arial"/>
          <w:sz w:val="22"/>
          <w:szCs w:val="22"/>
          <w:lang w:val="es-PE" w:eastAsia="es-PE"/>
        </w:rPr>
        <w:t>s</w:t>
      </w:r>
      <w:r w:rsidR="004D571C" w:rsidRPr="00DE78B3">
        <w:rPr>
          <w:rFonts w:ascii="Arial" w:hAnsi="Arial" w:cs="Arial"/>
          <w:sz w:val="22"/>
          <w:szCs w:val="22"/>
          <w:lang w:val="es-PE" w:eastAsia="es-PE"/>
        </w:rPr>
        <w:t>,</w:t>
      </w:r>
      <w:r w:rsidR="00DE78B3">
        <w:rPr>
          <w:rFonts w:ascii="Arial" w:hAnsi="Arial" w:cs="Arial"/>
          <w:sz w:val="22"/>
          <w:szCs w:val="22"/>
          <w:lang w:val="es-PE" w:eastAsia="es-PE"/>
        </w:rPr>
        <w:t xml:space="preserve"> </w:t>
      </w:r>
      <w:r w:rsidR="00594FF1" w:rsidRPr="00DE78B3">
        <w:rPr>
          <w:rFonts w:ascii="Arial" w:hAnsi="Arial" w:cs="Arial"/>
          <w:sz w:val="22"/>
          <w:szCs w:val="22"/>
          <w:lang w:val="es-PE" w:eastAsia="es-PE"/>
        </w:rPr>
        <w:t>entre otros.</w:t>
      </w:r>
    </w:p>
    <w:p w14:paraId="30079081" w14:textId="77777777" w:rsidR="00E767DE" w:rsidRPr="0084535E" w:rsidRDefault="00E767DE" w:rsidP="00E767DE">
      <w:pPr>
        <w:pStyle w:val="Prrafodelista"/>
        <w:widowControl w:val="0"/>
        <w:shd w:val="clear" w:color="auto" w:fill="FFFFFF"/>
        <w:ind w:left="1985"/>
        <w:jc w:val="both"/>
        <w:rPr>
          <w:rFonts w:ascii="Arial" w:hAnsi="Arial" w:cs="Arial"/>
          <w:sz w:val="22"/>
          <w:szCs w:val="22"/>
          <w:lang w:val="es-PE" w:eastAsia="es-PE"/>
        </w:rPr>
      </w:pPr>
    </w:p>
    <w:p w14:paraId="2D3F7A48" w14:textId="49662252" w:rsidR="003F77FB" w:rsidRPr="0084535E" w:rsidRDefault="00971240" w:rsidP="00E3330E">
      <w:pPr>
        <w:pStyle w:val="Ttulo3"/>
        <w:spacing w:before="0" w:after="0"/>
        <w:ind w:left="1276" w:hanging="425"/>
        <w:jc w:val="both"/>
      </w:pPr>
      <w:r w:rsidRPr="0084535E">
        <w:t>C4</w:t>
      </w:r>
      <w:r w:rsidR="001C6B87">
        <w:t>)</w:t>
      </w:r>
      <w:r w:rsidRPr="0084535E">
        <w:t xml:space="preserve"> </w:t>
      </w:r>
      <w:r w:rsidR="003F77FB" w:rsidRPr="0084535E">
        <w:t>Asignación del canal de control </w:t>
      </w:r>
    </w:p>
    <w:p w14:paraId="7742F8B1" w14:textId="77777777" w:rsidR="003F77FB" w:rsidRPr="0084535E" w:rsidRDefault="003F77FB" w:rsidP="00E3330E">
      <w:pPr>
        <w:widowControl w:val="0"/>
        <w:jc w:val="both"/>
        <w:rPr>
          <w:rFonts w:ascii="Arial" w:hAnsi="Arial" w:cs="Arial"/>
          <w:sz w:val="22"/>
          <w:szCs w:val="22"/>
        </w:rPr>
      </w:pPr>
    </w:p>
    <w:p w14:paraId="5F4B84A7" w14:textId="511BA74D" w:rsidR="007B73EF" w:rsidRPr="0084535E" w:rsidRDefault="007B73EF" w:rsidP="00A7592E">
      <w:pPr>
        <w:pStyle w:val="Prrafodelista"/>
        <w:widowControl w:val="0"/>
        <w:numPr>
          <w:ilvl w:val="0"/>
          <w:numId w:val="80"/>
        </w:numPr>
        <w:shd w:val="clear" w:color="auto" w:fill="FFFFFF"/>
        <w:ind w:left="1843" w:hanging="425"/>
        <w:jc w:val="both"/>
        <w:rPr>
          <w:rFonts w:ascii="Arial" w:hAnsi="Arial" w:cs="Arial"/>
          <w:sz w:val="22"/>
          <w:szCs w:val="22"/>
        </w:rPr>
      </w:pPr>
      <w:r w:rsidRPr="0084535E">
        <w:rPr>
          <w:rFonts w:ascii="Arial" w:hAnsi="Arial" w:cs="Arial"/>
          <w:sz w:val="22"/>
          <w:szCs w:val="22"/>
          <w:lang w:val="es-PE" w:eastAsia="es-PE"/>
        </w:rPr>
        <w:t xml:space="preserve">La asignación del canal determina el tipo de control al que se sujetan las mercancías y se realiza cuando la </w:t>
      </w:r>
      <w:r w:rsidR="00F46C3B">
        <w:rPr>
          <w:rFonts w:ascii="Arial" w:hAnsi="Arial" w:cs="Arial"/>
          <w:sz w:val="22"/>
          <w:szCs w:val="22"/>
          <w:lang w:val="es-PE" w:eastAsia="es-PE"/>
        </w:rPr>
        <w:t xml:space="preserve">DSEER </w:t>
      </w:r>
      <w:r w:rsidRPr="0084535E">
        <w:rPr>
          <w:rFonts w:ascii="Arial" w:hAnsi="Arial" w:cs="Arial"/>
          <w:sz w:val="22"/>
          <w:szCs w:val="22"/>
          <w:lang w:val="es-PE" w:eastAsia="es-PE"/>
        </w:rPr>
        <w:t>se encuentra vinculada al manifiesto de carga.</w:t>
      </w:r>
    </w:p>
    <w:p w14:paraId="6F2CD94D" w14:textId="77777777" w:rsidR="00277055" w:rsidRPr="0084535E" w:rsidRDefault="00277055" w:rsidP="003A0DCD">
      <w:pPr>
        <w:pStyle w:val="Prrafodelista"/>
        <w:widowControl w:val="0"/>
        <w:ind w:left="1701" w:hanging="425"/>
        <w:jc w:val="both"/>
        <w:rPr>
          <w:rFonts w:ascii="Arial" w:hAnsi="Arial" w:cs="Arial"/>
          <w:strike/>
          <w:sz w:val="22"/>
          <w:szCs w:val="22"/>
          <w:lang w:val="es-PE"/>
        </w:rPr>
      </w:pPr>
    </w:p>
    <w:p w14:paraId="269948A0" w14:textId="77777777" w:rsidR="00041BBA" w:rsidRPr="0084535E" w:rsidRDefault="0041122E" w:rsidP="00A7592E">
      <w:pPr>
        <w:pStyle w:val="Prrafodelista"/>
        <w:widowControl w:val="0"/>
        <w:numPr>
          <w:ilvl w:val="0"/>
          <w:numId w:val="80"/>
        </w:numPr>
        <w:shd w:val="clear" w:color="auto" w:fill="FFFFFF"/>
        <w:ind w:left="1843" w:hanging="425"/>
        <w:jc w:val="both"/>
        <w:rPr>
          <w:rFonts w:ascii="Arial" w:hAnsi="Arial" w:cs="Arial"/>
          <w:sz w:val="22"/>
          <w:szCs w:val="22"/>
          <w:lang w:val="es-PE" w:eastAsia="es-PE"/>
        </w:rPr>
      </w:pPr>
      <w:r w:rsidRPr="0084535E">
        <w:rPr>
          <w:rFonts w:ascii="Arial" w:hAnsi="Arial" w:cs="Arial"/>
          <w:sz w:val="22"/>
          <w:szCs w:val="22"/>
          <w:lang w:val="es-PE" w:eastAsia="es-PE"/>
        </w:rPr>
        <w:t>El sistema informático asigna el canal de control, en aplicación de técnicas de gestión de riesgo. El canal de control puede ser</w:t>
      </w:r>
      <w:r w:rsidR="00041BBA" w:rsidRPr="0084535E">
        <w:rPr>
          <w:rFonts w:ascii="Arial" w:hAnsi="Arial" w:cs="Arial"/>
          <w:sz w:val="22"/>
          <w:szCs w:val="22"/>
          <w:lang w:val="es-PE" w:eastAsia="es-PE"/>
        </w:rPr>
        <w:t>: </w:t>
      </w:r>
    </w:p>
    <w:p w14:paraId="6183DA18" w14:textId="77777777" w:rsidR="00041BBA" w:rsidRPr="0084535E" w:rsidRDefault="00041BBA" w:rsidP="008B5C93">
      <w:pPr>
        <w:pStyle w:val="Prrafodelista"/>
        <w:widowControl w:val="0"/>
        <w:numPr>
          <w:ilvl w:val="1"/>
          <w:numId w:val="11"/>
        </w:numPr>
        <w:ind w:left="2268" w:hanging="425"/>
        <w:jc w:val="both"/>
        <w:rPr>
          <w:rFonts w:ascii="Arial" w:hAnsi="Arial" w:cs="Arial"/>
          <w:sz w:val="22"/>
          <w:szCs w:val="22"/>
        </w:rPr>
      </w:pPr>
      <w:r w:rsidRPr="0084535E">
        <w:rPr>
          <w:rFonts w:ascii="Arial" w:hAnsi="Arial" w:cs="Arial"/>
          <w:sz w:val="22"/>
          <w:szCs w:val="22"/>
        </w:rPr>
        <w:t>Verde: no se requiere del reconocimiento físico de la mercancía.</w:t>
      </w:r>
    </w:p>
    <w:p w14:paraId="1A52BEDC" w14:textId="77777777" w:rsidR="00041BBA" w:rsidRPr="0084535E" w:rsidRDefault="00041BBA" w:rsidP="008B5C93">
      <w:pPr>
        <w:pStyle w:val="Prrafodelista"/>
        <w:widowControl w:val="0"/>
        <w:numPr>
          <w:ilvl w:val="1"/>
          <w:numId w:val="11"/>
        </w:numPr>
        <w:ind w:left="2268" w:hanging="425"/>
        <w:jc w:val="both"/>
        <w:rPr>
          <w:rFonts w:ascii="Arial" w:hAnsi="Arial" w:cs="Arial"/>
          <w:sz w:val="22"/>
          <w:szCs w:val="22"/>
        </w:rPr>
      </w:pPr>
      <w:r w:rsidRPr="0084535E">
        <w:rPr>
          <w:rFonts w:ascii="Arial" w:hAnsi="Arial" w:cs="Arial"/>
          <w:sz w:val="22"/>
          <w:szCs w:val="22"/>
        </w:rPr>
        <w:t xml:space="preserve">Rojo: la mercancía </w:t>
      </w:r>
      <w:r w:rsidR="004D571C" w:rsidRPr="0084535E">
        <w:rPr>
          <w:rFonts w:ascii="Arial" w:hAnsi="Arial" w:cs="Arial"/>
          <w:sz w:val="22"/>
          <w:szCs w:val="22"/>
        </w:rPr>
        <w:t xml:space="preserve">se encuentra </w:t>
      </w:r>
      <w:r w:rsidRPr="0084535E">
        <w:rPr>
          <w:rFonts w:ascii="Arial" w:hAnsi="Arial" w:cs="Arial"/>
          <w:sz w:val="22"/>
          <w:szCs w:val="22"/>
        </w:rPr>
        <w:t>sujeta a reconocimiento físico</w:t>
      </w:r>
      <w:r w:rsidR="007D1B0F" w:rsidRPr="0084535E">
        <w:rPr>
          <w:rFonts w:ascii="Arial" w:hAnsi="Arial" w:cs="Arial"/>
          <w:sz w:val="22"/>
          <w:szCs w:val="22"/>
        </w:rPr>
        <w:t>.</w:t>
      </w:r>
    </w:p>
    <w:p w14:paraId="7370C63A" w14:textId="77777777" w:rsidR="00041BBA" w:rsidRPr="0084535E" w:rsidRDefault="00041BBA" w:rsidP="008B5C93">
      <w:pPr>
        <w:pStyle w:val="Prrafodelista"/>
        <w:widowControl w:val="0"/>
        <w:shd w:val="clear" w:color="auto" w:fill="FFFFFF"/>
        <w:ind w:left="2268" w:hanging="425"/>
        <w:jc w:val="both"/>
        <w:rPr>
          <w:rFonts w:ascii="Arial" w:hAnsi="Arial" w:cs="Arial"/>
          <w:sz w:val="22"/>
          <w:szCs w:val="22"/>
        </w:rPr>
      </w:pPr>
    </w:p>
    <w:p w14:paraId="487183C6" w14:textId="77777777" w:rsidR="003F77FB" w:rsidRPr="0084535E" w:rsidRDefault="003F77FB" w:rsidP="00A7592E">
      <w:pPr>
        <w:pStyle w:val="Prrafodelista"/>
        <w:widowControl w:val="0"/>
        <w:numPr>
          <w:ilvl w:val="0"/>
          <w:numId w:val="80"/>
        </w:numPr>
        <w:shd w:val="clear" w:color="auto" w:fill="FFFFFF"/>
        <w:ind w:left="1843" w:hanging="447"/>
        <w:jc w:val="both"/>
        <w:rPr>
          <w:rFonts w:ascii="Arial" w:hAnsi="Arial" w:cs="Arial"/>
          <w:sz w:val="22"/>
          <w:szCs w:val="22"/>
        </w:rPr>
      </w:pPr>
      <w:r w:rsidRPr="0084535E">
        <w:rPr>
          <w:rFonts w:ascii="Arial" w:hAnsi="Arial" w:cs="Arial"/>
          <w:sz w:val="22"/>
          <w:szCs w:val="22"/>
        </w:rPr>
        <w:t xml:space="preserve">El canal de control de una </w:t>
      </w:r>
      <w:r w:rsidR="00636317" w:rsidRPr="0084535E">
        <w:rPr>
          <w:rFonts w:ascii="Arial" w:hAnsi="Arial" w:cs="Arial"/>
          <w:sz w:val="22"/>
          <w:szCs w:val="22"/>
        </w:rPr>
        <w:t xml:space="preserve">DSEER </w:t>
      </w:r>
      <w:r w:rsidR="00131B96" w:rsidRPr="0084535E">
        <w:rPr>
          <w:rFonts w:ascii="Arial" w:hAnsi="Arial" w:cs="Arial"/>
          <w:sz w:val="22"/>
          <w:szCs w:val="22"/>
        </w:rPr>
        <w:t xml:space="preserve">se consulta </w:t>
      </w:r>
      <w:r w:rsidRPr="0084535E">
        <w:rPr>
          <w:rFonts w:ascii="Arial" w:hAnsi="Arial" w:cs="Arial"/>
          <w:sz w:val="22"/>
          <w:szCs w:val="22"/>
        </w:rPr>
        <w:t>a través del</w:t>
      </w:r>
      <w:r w:rsidR="00131B96" w:rsidRPr="0084535E">
        <w:rPr>
          <w:rFonts w:ascii="Arial" w:hAnsi="Arial" w:cs="Arial"/>
          <w:sz w:val="22"/>
          <w:szCs w:val="22"/>
        </w:rPr>
        <w:t xml:space="preserve"> portal de la</w:t>
      </w:r>
      <w:r w:rsidRPr="0084535E">
        <w:rPr>
          <w:rFonts w:ascii="Arial" w:hAnsi="Arial" w:cs="Arial"/>
          <w:sz w:val="22"/>
          <w:szCs w:val="22"/>
        </w:rPr>
        <w:t xml:space="preserve"> SUNAT.</w:t>
      </w:r>
    </w:p>
    <w:p w14:paraId="45D92190" w14:textId="77777777" w:rsidR="00594FF1" w:rsidRPr="0084535E" w:rsidRDefault="00594FF1" w:rsidP="008B5C93">
      <w:pPr>
        <w:pStyle w:val="Prrafodelista"/>
        <w:widowControl w:val="0"/>
        <w:shd w:val="clear" w:color="auto" w:fill="FFFFFF"/>
        <w:ind w:left="1843" w:hanging="447"/>
        <w:jc w:val="both"/>
        <w:rPr>
          <w:rFonts w:ascii="Arial" w:hAnsi="Arial" w:cs="Arial"/>
          <w:sz w:val="22"/>
          <w:szCs w:val="22"/>
        </w:rPr>
      </w:pPr>
    </w:p>
    <w:p w14:paraId="35E97AF6" w14:textId="77777777" w:rsidR="00DD3859" w:rsidRPr="0084535E" w:rsidRDefault="00DD3859" w:rsidP="00A7592E">
      <w:pPr>
        <w:pStyle w:val="Prrafodelista"/>
        <w:widowControl w:val="0"/>
        <w:numPr>
          <w:ilvl w:val="0"/>
          <w:numId w:val="80"/>
        </w:numPr>
        <w:shd w:val="clear" w:color="auto" w:fill="FFFFFF"/>
        <w:ind w:left="1843" w:hanging="447"/>
        <w:jc w:val="both"/>
        <w:rPr>
          <w:rFonts w:ascii="Arial" w:hAnsi="Arial" w:cs="Arial"/>
          <w:sz w:val="22"/>
          <w:szCs w:val="22"/>
        </w:rPr>
      </w:pPr>
      <w:r w:rsidRPr="0084535E">
        <w:rPr>
          <w:rFonts w:ascii="Arial" w:hAnsi="Arial" w:cs="Arial"/>
          <w:sz w:val="22"/>
          <w:szCs w:val="22"/>
        </w:rPr>
        <w:t>La empresa puede solicitar</w:t>
      </w:r>
      <w:r w:rsidR="0033367C" w:rsidRPr="0084535E">
        <w:rPr>
          <w:rFonts w:ascii="Arial" w:hAnsi="Arial" w:cs="Arial"/>
          <w:sz w:val="22"/>
          <w:szCs w:val="22"/>
        </w:rPr>
        <w:t xml:space="preserve"> </w:t>
      </w:r>
      <w:r w:rsidR="003B49BA">
        <w:rPr>
          <w:rFonts w:ascii="Arial" w:hAnsi="Arial" w:cs="Arial"/>
          <w:sz w:val="22"/>
          <w:szCs w:val="22"/>
        </w:rPr>
        <w:t>e</w:t>
      </w:r>
      <w:r w:rsidR="0033367C" w:rsidRPr="0084535E">
        <w:rPr>
          <w:rFonts w:ascii="Arial" w:hAnsi="Arial" w:cs="Arial"/>
          <w:sz w:val="22"/>
          <w:szCs w:val="22"/>
        </w:rPr>
        <w:t xml:space="preserve">l </w:t>
      </w:r>
      <w:r w:rsidR="003B49BA">
        <w:rPr>
          <w:rFonts w:ascii="Arial" w:hAnsi="Arial" w:cs="Arial"/>
          <w:sz w:val="22"/>
          <w:szCs w:val="22"/>
        </w:rPr>
        <w:t>examen</w:t>
      </w:r>
      <w:r w:rsidR="006F2958">
        <w:rPr>
          <w:rFonts w:ascii="Arial" w:hAnsi="Arial" w:cs="Arial"/>
          <w:sz w:val="22"/>
          <w:szCs w:val="22"/>
        </w:rPr>
        <w:t xml:space="preserve"> </w:t>
      </w:r>
      <w:r w:rsidR="0033367C" w:rsidRPr="0084535E">
        <w:rPr>
          <w:rFonts w:ascii="Arial" w:hAnsi="Arial" w:cs="Arial"/>
          <w:sz w:val="22"/>
          <w:szCs w:val="22"/>
        </w:rPr>
        <w:t>físic</w:t>
      </w:r>
      <w:r w:rsidR="003B49BA">
        <w:rPr>
          <w:rFonts w:ascii="Arial" w:hAnsi="Arial" w:cs="Arial"/>
          <w:sz w:val="22"/>
          <w:szCs w:val="22"/>
        </w:rPr>
        <w:t>o</w:t>
      </w:r>
      <w:r w:rsidR="0033367C" w:rsidRPr="0084535E">
        <w:rPr>
          <w:rFonts w:ascii="Arial" w:hAnsi="Arial" w:cs="Arial"/>
          <w:sz w:val="22"/>
          <w:szCs w:val="22"/>
        </w:rPr>
        <w:t xml:space="preserve"> de la</w:t>
      </w:r>
      <w:r w:rsidR="00341BF5">
        <w:rPr>
          <w:rFonts w:ascii="Arial" w:hAnsi="Arial" w:cs="Arial"/>
          <w:sz w:val="22"/>
          <w:szCs w:val="22"/>
        </w:rPr>
        <w:t>s</w:t>
      </w:r>
      <w:r w:rsidR="0033367C" w:rsidRPr="0084535E">
        <w:rPr>
          <w:rFonts w:ascii="Arial" w:hAnsi="Arial" w:cs="Arial"/>
          <w:sz w:val="22"/>
          <w:szCs w:val="22"/>
        </w:rPr>
        <w:t xml:space="preserve"> mercancía</w:t>
      </w:r>
      <w:r w:rsidR="00341BF5">
        <w:rPr>
          <w:rFonts w:ascii="Arial" w:hAnsi="Arial" w:cs="Arial"/>
          <w:sz w:val="22"/>
          <w:szCs w:val="22"/>
        </w:rPr>
        <w:t>s</w:t>
      </w:r>
      <w:r w:rsidR="0033367C" w:rsidRPr="0084535E">
        <w:rPr>
          <w:rFonts w:ascii="Arial" w:hAnsi="Arial" w:cs="Arial"/>
          <w:sz w:val="22"/>
          <w:szCs w:val="22"/>
        </w:rPr>
        <w:t xml:space="preserve"> </w:t>
      </w:r>
      <w:bookmarkStart w:id="6" w:name="_Hlk49801757"/>
      <w:r w:rsidR="0033367C" w:rsidRPr="0084535E">
        <w:rPr>
          <w:rFonts w:ascii="Arial" w:hAnsi="Arial" w:cs="Arial"/>
          <w:sz w:val="22"/>
          <w:szCs w:val="22"/>
        </w:rPr>
        <w:t>amparad</w:t>
      </w:r>
      <w:r w:rsidR="009D4ADC">
        <w:rPr>
          <w:rFonts w:ascii="Arial" w:hAnsi="Arial" w:cs="Arial"/>
          <w:sz w:val="22"/>
          <w:szCs w:val="22"/>
        </w:rPr>
        <w:t>a</w:t>
      </w:r>
      <w:r w:rsidR="00341BF5">
        <w:rPr>
          <w:rFonts w:ascii="Arial" w:hAnsi="Arial" w:cs="Arial"/>
          <w:sz w:val="22"/>
          <w:szCs w:val="22"/>
        </w:rPr>
        <w:t>s</w:t>
      </w:r>
      <w:r w:rsidR="0033367C" w:rsidRPr="0084535E">
        <w:rPr>
          <w:rFonts w:ascii="Arial" w:hAnsi="Arial" w:cs="Arial"/>
          <w:sz w:val="22"/>
          <w:szCs w:val="22"/>
        </w:rPr>
        <w:t xml:space="preserve"> en una DSEER seleccionada a canal verde con levante</w:t>
      </w:r>
      <w:bookmarkEnd w:id="6"/>
      <w:r w:rsidR="0033367C" w:rsidRPr="0084535E">
        <w:rPr>
          <w:rFonts w:ascii="Arial" w:hAnsi="Arial" w:cs="Arial"/>
          <w:sz w:val="22"/>
          <w:szCs w:val="22"/>
        </w:rPr>
        <w:t>, a través de la MPV - SUNAT</w:t>
      </w:r>
      <w:r w:rsidRPr="0084535E">
        <w:rPr>
          <w:rFonts w:ascii="Arial" w:hAnsi="Arial" w:cs="Arial"/>
          <w:sz w:val="22"/>
          <w:szCs w:val="22"/>
        </w:rPr>
        <w:t xml:space="preserve">, siempre que no se haya producido el retiro de su local.  </w:t>
      </w:r>
    </w:p>
    <w:p w14:paraId="591F0D8D" w14:textId="77777777" w:rsidR="00DD3859" w:rsidRPr="0084535E" w:rsidRDefault="00DD3859" w:rsidP="00E767DE">
      <w:pPr>
        <w:pStyle w:val="Prrafodelista"/>
        <w:widowControl w:val="0"/>
        <w:shd w:val="clear" w:color="auto" w:fill="FFFFFF"/>
        <w:ind w:left="1701"/>
        <w:jc w:val="both"/>
        <w:rPr>
          <w:rFonts w:ascii="Arial" w:hAnsi="Arial" w:cs="Arial"/>
          <w:sz w:val="22"/>
          <w:szCs w:val="22"/>
        </w:rPr>
      </w:pPr>
    </w:p>
    <w:p w14:paraId="1757C06D" w14:textId="6E3F6ECA" w:rsidR="003F77FB" w:rsidRPr="0084535E" w:rsidRDefault="00971240" w:rsidP="00E3330E">
      <w:pPr>
        <w:pStyle w:val="Ttulo3"/>
        <w:spacing w:before="0" w:after="0"/>
        <w:ind w:left="1276" w:hanging="425"/>
        <w:jc w:val="both"/>
      </w:pPr>
      <w:r w:rsidRPr="0084535E">
        <w:t>C5</w:t>
      </w:r>
      <w:r w:rsidR="001C6B87">
        <w:t>)</w:t>
      </w:r>
      <w:r w:rsidRPr="0084535E">
        <w:t xml:space="preserve"> </w:t>
      </w:r>
      <w:r w:rsidR="003F77FB" w:rsidRPr="0084535E">
        <w:t xml:space="preserve">Asignación de </w:t>
      </w:r>
      <w:r w:rsidR="00101685" w:rsidRPr="0084535E">
        <w:t xml:space="preserve">funcionario aduanero para el </w:t>
      </w:r>
      <w:r w:rsidR="004A3FAF" w:rsidRPr="0084535E">
        <w:t xml:space="preserve">reconocimiento físico </w:t>
      </w:r>
    </w:p>
    <w:p w14:paraId="1C7DE626" w14:textId="77777777" w:rsidR="003F77FB" w:rsidRPr="0084535E" w:rsidRDefault="003F77FB" w:rsidP="00E3330E">
      <w:pPr>
        <w:widowControl w:val="0"/>
        <w:jc w:val="both"/>
        <w:rPr>
          <w:rFonts w:ascii="Arial" w:hAnsi="Arial" w:cs="Arial"/>
          <w:sz w:val="22"/>
          <w:szCs w:val="22"/>
        </w:rPr>
      </w:pPr>
    </w:p>
    <w:p w14:paraId="24F2FD66" w14:textId="77777777" w:rsidR="00101685" w:rsidRPr="0084535E" w:rsidRDefault="003F77FB" w:rsidP="00A7592E">
      <w:pPr>
        <w:pStyle w:val="Prrafodelista"/>
        <w:widowControl w:val="0"/>
        <w:numPr>
          <w:ilvl w:val="0"/>
          <w:numId w:val="81"/>
        </w:numPr>
        <w:shd w:val="clear" w:color="auto" w:fill="FFFFFF"/>
        <w:ind w:left="1843" w:hanging="425"/>
        <w:jc w:val="both"/>
        <w:rPr>
          <w:rFonts w:ascii="Arial" w:hAnsi="Arial" w:cs="Arial"/>
          <w:sz w:val="22"/>
          <w:szCs w:val="22"/>
        </w:rPr>
      </w:pPr>
      <w:r w:rsidRPr="0084535E">
        <w:rPr>
          <w:rFonts w:ascii="Arial" w:hAnsi="Arial" w:cs="Arial"/>
          <w:sz w:val="22"/>
          <w:szCs w:val="22"/>
        </w:rPr>
        <w:t>El jefe del área que administra el régimen o el funcionario aduanero designado por este</w:t>
      </w:r>
      <w:r w:rsidR="00101685" w:rsidRPr="0084535E">
        <w:rPr>
          <w:rFonts w:ascii="Arial" w:hAnsi="Arial" w:cs="Arial"/>
          <w:sz w:val="22"/>
          <w:szCs w:val="22"/>
        </w:rPr>
        <w:t>:</w:t>
      </w:r>
    </w:p>
    <w:p w14:paraId="18EFF15F" w14:textId="77777777" w:rsidR="003F77FB" w:rsidRPr="0084535E" w:rsidRDefault="00101685" w:rsidP="008B5C93">
      <w:pPr>
        <w:pStyle w:val="Prrafodelista"/>
        <w:widowControl w:val="0"/>
        <w:numPr>
          <w:ilvl w:val="0"/>
          <w:numId w:val="20"/>
        </w:numPr>
        <w:ind w:left="2268" w:hanging="425"/>
        <w:jc w:val="both"/>
        <w:rPr>
          <w:rFonts w:ascii="Arial" w:hAnsi="Arial" w:cs="Arial"/>
          <w:sz w:val="22"/>
          <w:szCs w:val="22"/>
        </w:rPr>
      </w:pPr>
      <w:r w:rsidRPr="0084535E">
        <w:rPr>
          <w:rFonts w:ascii="Arial" w:hAnsi="Arial" w:cs="Arial"/>
          <w:sz w:val="22"/>
          <w:szCs w:val="22"/>
        </w:rPr>
        <w:t>I</w:t>
      </w:r>
      <w:r w:rsidR="003F77FB" w:rsidRPr="0084535E">
        <w:rPr>
          <w:rFonts w:ascii="Arial" w:hAnsi="Arial" w:cs="Arial"/>
          <w:sz w:val="22"/>
          <w:szCs w:val="22"/>
        </w:rPr>
        <w:t xml:space="preserve">ngresa al sistema informático la relación de los funcionarios aduaneros asignados a las labores de </w:t>
      </w:r>
      <w:r w:rsidR="004A3FAF" w:rsidRPr="0084535E">
        <w:rPr>
          <w:rFonts w:ascii="Arial" w:hAnsi="Arial" w:cs="Arial"/>
          <w:sz w:val="22"/>
          <w:szCs w:val="22"/>
        </w:rPr>
        <w:t>reconocimiento físico</w:t>
      </w:r>
      <w:r w:rsidRPr="0084535E">
        <w:rPr>
          <w:rFonts w:ascii="Arial" w:hAnsi="Arial" w:cs="Arial"/>
          <w:sz w:val="22"/>
          <w:szCs w:val="22"/>
        </w:rPr>
        <w:t>.</w:t>
      </w:r>
    </w:p>
    <w:p w14:paraId="480B8FA5" w14:textId="77777777" w:rsidR="00101685" w:rsidRPr="0084535E" w:rsidRDefault="003F77FB" w:rsidP="008B5C93">
      <w:pPr>
        <w:pStyle w:val="Prrafodelista"/>
        <w:widowControl w:val="0"/>
        <w:numPr>
          <w:ilvl w:val="0"/>
          <w:numId w:val="20"/>
        </w:numPr>
        <w:ind w:left="2268" w:hanging="425"/>
        <w:jc w:val="both"/>
        <w:rPr>
          <w:rFonts w:ascii="Arial" w:hAnsi="Arial" w:cs="Arial"/>
          <w:sz w:val="22"/>
          <w:szCs w:val="22"/>
        </w:rPr>
      </w:pPr>
      <w:r w:rsidRPr="0084535E">
        <w:rPr>
          <w:rFonts w:ascii="Arial" w:hAnsi="Arial" w:cs="Arial"/>
          <w:sz w:val="22"/>
          <w:szCs w:val="22"/>
        </w:rPr>
        <w:t xml:space="preserve">Cuando la operatividad del despacho lo </w:t>
      </w:r>
      <w:r w:rsidR="00101685" w:rsidRPr="0084535E">
        <w:rPr>
          <w:rFonts w:ascii="Arial" w:hAnsi="Arial" w:cs="Arial"/>
          <w:sz w:val="22"/>
          <w:szCs w:val="22"/>
          <w:lang w:val="es-PE" w:eastAsia="es-PE"/>
        </w:rPr>
        <w:t xml:space="preserve">amerita, reasigna la </w:t>
      </w:r>
      <w:r w:rsidR="009539E3">
        <w:rPr>
          <w:rFonts w:ascii="Arial" w:hAnsi="Arial" w:cs="Arial"/>
          <w:sz w:val="22"/>
          <w:szCs w:val="22"/>
          <w:lang w:val="es-PE" w:eastAsia="es-PE"/>
        </w:rPr>
        <w:t>DSEER</w:t>
      </w:r>
      <w:r w:rsidR="009539E3" w:rsidRPr="0084535E">
        <w:rPr>
          <w:rFonts w:ascii="Arial" w:hAnsi="Arial" w:cs="Arial"/>
          <w:sz w:val="22"/>
          <w:szCs w:val="22"/>
          <w:lang w:val="es-PE" w:eastAsia="es-PE"/>
        </w:rPr>
        <w:t xml:space="preserve"> </w:t>
      </w:r>
      <w:r w:rsidR="00101685" w:rsidRPr="0084535E">
        <w:rPr>
          <w:rFonts w:ascii="Arial" w:hAnsi="Arial" w:cs="Arial"/>
          <w:sz w:val="22"/>
          <w:szCs w:val="22"/>
          <w:lang w:val="es-PE" w:eastAsia="es-PE"/>
        </w:rPr>
        <w:t>de acuerdo con la disponibilidad del personal y registra en el sistema</w:t>
      </w:r>
      <w:r w:rsidR="00661EEE" w:rsidRPr="0084535E">
        <w:rPr>
          <w:rFonts w:ascii="Arial" w:hAnsi="Arial" w:cs="Arial"/>
          <w:sz w:val="22"/>
          <w:szCs w:val="22"/>
          <w:lang w:val="es-PE" w:eastAsia="es-PE"/>
        </w:rPr>
        <w:t xml:space="preserve"> </w:t>
      </w:r>
      <w:r w:rsidR="00101685" w:rsidRPr="0084535E">
        <w:rPr>
          <w:rFonts w:ascii="Arial" w:hAnsi="Arial" w:cs="Arial"/>
          <w:sz w:val="22"/>
          <w:szCs w:val="22"/>
          <w:lang w:val="es-PE" w:eastAsia="es-PE"/>
        </w:rPr>
        <w:t>informático el motivo de la reasignación y la fecha</w:t>
      </w:r>
      <w:r w:rsidR="00041BBA" w:rsidRPr="0084535E">
        <w:rPr>
          <w:rFonts w:ascii="Arial" w:hAnsi="Arial" w:cs="Arial"/>
          <w:sz w:val="22"/>
          <w:szCs w:val="22"/>
          <w:lang w:val="es-PE" w:eastAsia="es-PE"/>
        </w:rPr>
        <w:t>.</w:t>
      </w:r>
    </w:p>
    <w:p w14:paraId="5660774B" w14:textId="77777777" w:rsidR="002F1DFF" w:rsidRPr="0084535E" w:rsidRDefault="002F1DFF" w:rsidP="00A7592E">
      <w:pPr>
        <w:pStyle w:val="Prrafodelista"/>
        <w:widowControl w:val="0"/>
        <w:numPr>
          <w:ilvl w:val="0"/>
          <w:numId w:val="81"/>
        </w:numPr>
        <w:ind w:left="1843" w:hanging="425"/>
        <w:jc w:val="both"/>
        <w:rPr>
          <w:rFonts w:ascii="Arial" w:hAnsi="Arial" w:cs="Arial"/>
          <w:sz w:val="22"/>
          <w:szCs w:val="22"/>
        </w:rPr>
      </w:pPr>
      <w:r w:rsidRPr="00DE78B3">
        <w:rPr>
          <w:rFonts w:ascii="Arial" w:hAnsi="Arial" w:cs="Arial"/>
          <w:sz w:val="22"/>
          <w:szCs w:val="22"/>
        </w:rPr>
        <w:lastRenderedPageBreak/>
        <w:t>El sistema informático realiza la programación del reconocimiento físico</w:t>
      </w:r>
      <w:r w:rsidR="00805483" w:rsidRPr="00DE78B3">
        <w:rPr>
          <w:rFonts w:ascii="Arial" w:hAnsi="Arial" w:cs="Arial"/>
          <w:sz w:val="22"/>
          <w:szCs w:val="22"/>
        </w:rPr>
        <w:t xml:space="preserve">. La empresa consulta </w:t>
      </w:r>
      <w:r w:rsidR="009539E3" w:rsidRPr="00DE78B3">
        <w:rPr>
          <w:rFonts w:ascii="Arial" w:hAnsi="Arial" w:cs="Arial"/>
          <w:sz w:val="22"/>
          <w:szCs w:val="22"/>
        </w:rPr>
        <w:t>esta</w:t>
      </w:r>
      <w:r w:rsidR="00805483" w:rsidRPr="00DE78B3">
        <w:rPr>
          <w:rFonts w:ascii="Arial" w:hAnsi="Arial" w:cs="Arial"/>
          <w:sz w:val="22"/>
          <w:szCs w:val="22"/>
        </w:rPr>
        <w:t xml:space="preserve"> programación a través del portal de la SUNAT.</w:t>
      </w:r>
      <w:r w:rsidRPr="00DE78B3">
        <w:rPr>
          <w:rFonts w:ascii="Arial" w:hAnsi="Arial" w:cs="Arial"/>
          <w:sz w:val="22"/>
          <w:szCs w:val="22"/>
        </w:rPr>
        <w:t xml:space="preserve"> </w:t>
      </w:r>
    </w:p>
    <w:p w14:paraId="4DCD572E" w14:textId="77777777" w:rsidR="002F1DFF" w:rsidRPr="0084535E" w:rsidRDefault="002F1DFF" w:rsidP="008B5C93">
      <w:pPr>
        <w:pStyle w:val="Prrafodelista"/>
        <w:widowControl w:val="0"/>
        <w:ind w:left="1843" w:hanging="425"/>
        <w:jc w:val="both"/>
        <w:rPr>
          <w:rFonts w:ascii="Arial" w:hAnsi="Arial" w:cs="Arial"/>
          <w:sz w:val="22"/>
          <w:szCs w:val="22"/>
        </w:rPr>
      </w:pPr>
    </w:p>
    <w:p w14:paraId="59965EDE" w14:textId="77777777" w:rsidR="00041BBA" w:rsidRDefault="002F1DFF" w:rsidP="00A7592E">
      <w:pPr>
        <w:pStyle w:val="Prrafodelista"/>
        <w:widowControl w:val="0"/>
        <w:numPr>
          <w:ilvl w:val="0"/>
          <w:numId w:val="81"/>
        </w:numPr>
        <w:ind w:left="1843" w:hanging="425"/>
        <w:jc w:val="both"/>
        <w:rPr>
          <w:rFonts w:ascii="Arial" w:hAnsi="Arial" w:cs="Arial"/>
          <w:sz w:val="22"/>
          <w:szCs w:val="22"/>
        </w:rPr>
      </w:pPr>
      <w:r w:rsidRPr="0084535E">
        <w:rPr>
          <w:rFonts w:ascii="Arial" w:hAnsi="Arial" w:cs="Arial"/>
          <w:sz w:val="22"/>
          <w:szCs w:val="22"/>
        </w:rPr>
        <w:t xml:space="preserve">La empresa dispone la movilización y logística necesaria para poner </w:t>
      </w:r>
      <w:r w:rsidR="009539E3">
        <w:rPr>
          <w:rFonts w:ascii="Arial" w:hAnsi="Arial" w:cs="Arial"/>
          <w:sz w:val="22"/>
          <w:szCs w:val="22"/>
        </w:rPr>
        <w:t>la</w:t>
      </w:r>
      <w:r w:rsidR="003A1E2B">
        <w:rPr>
          <w:rFonts w:ascii="Arial" w:hAnsi="Arial" w:cs="Arial"/>
          <w:sz w:val="22"/>
          <w:szCs w:val="22"/>
        </w:rPr>
        <w:t>s</w:t>
      </w:r>
      <w:r w:rsidR="009539E3">
        <w:rPr>
          <w:rFonts w:ascii="Arial" w:hAnsi="Arial" w:cs="Arial"/>
          <w:sz w:val="22"/>
          <w:szCs w:val="22"/>
        </w:rPr>
        <w:t xml:space="preserve"> mercancía</w:t>
      </w:r>
      <w:r w:rsidR="003A1E2B">
        <w:rPr>
          <w:rFonts w:ascii="Arial" w:hAnsi="Arial" w:cs="Arial"/>
          <w:sz w:val="22"/>
          <w:szCs w:val="22"/>
        </w:rPr>
        <w:t>s</w:t>
      </w:r>
      <w:r w:rsidR="009539E3">
        <w:rPr>
          <w:rFonts w:ascii="Arial" w:hAnsi="Arial" w:cs="Arial"/>
          <w:sz w:val="22"/>
          <w:szCs w:val="22"/>
        </w:rPr>
        <w:t xml:space="preserve"> </w:t>
      </w:r>
      <w:r w:rsidRPr="0084535E">
        <w:rPr>
          <w:rFonts w:ascii="Arial" w:hAnsi="Arial" w:cs="Arial"/>
          <w:sz w:val="22"/>
          <w:szCs w:val="22"/>
        </w:rPr>
        <w:t>a disposición del funcionario aduanero en la fecha programada.</w:t>
      </w:r>
    </w:p>
    <w:p w14:paraId="78C25EB6" w14:textId="77777777" w:rsidR="00614FE4" w:rsidRPr="00614FE4" w:rsidRDefault="00614FE4" w:rsidP="00614FE4">
      <w:pPr>
        <w:pStyle w:val="Prrafodelista"/>
        <w:rPr>
          <w:rFonts w:ascii="Arial" w:hAnsi="Arial" w:cs="Arial"/>
          <w:sz w:val="22"/>
          <w:szCs w:val="22"/>
        </w:rPr>
      </w:pPr>
    </w:p>
    <w:p w14:paraId="53B853D1" w14:textId="128A34C5" w:rsidR="003F77FB" w:rsidRPr="0084535E" w:rsidRDefault="008378BC" w:rsidP="00E3330E">
      <w:pPr>
        <w:pStyle w:val="Ttulo3"/>
        <w:spacing w:before="0" w:after="0"/>
        <w:ind w:left="1276" w:hanging="425"/>
        <w:jc w:val="both"/>
        <w:rPr>
          <w:strike/>
        </w:rPr>
      </w:pPr>
      <w:r w:rsidRPr="0084535E">
        <w:t>C6</w:t>
      </w:r>
      <w:r w:rsidR="001C6B87">
        <w:t>)</w:t>
      </w:r>
      <w:r w:rsidRPr="0084535E">
        <w:t xml:space="preserve"> </w:t>
      </w:r>
      <w:r w:rsidR="003F77FB" w:rsidRPr="0084535E">
        <w:t>Reconocimiento físico</w:t>
      </w:r>
    </w:p>
    <w:p w14:paraId="617461C0" w14:textId="77777777" w:rsidR="003F77FB" w:rsidRPr="0084535E" w:rsidRDefault="003F77FB" w:rsidP="00E3330E">
      <w:pPr>
        <w:widowControl w:val="0"/>
        <w:ind w:left="426" w:hanging="426"/>
        <w:jc w:val="both"/>
        <w:rPr>
          <w:rFonts w:ascii="Arial" w:hAnsi="Arial" w:cs="Arial"/>
          <w:sz w:val="22"/>
          <w:szCs w:val="22"/>
        </w:rPr>
      </w:pPr>
    </w:p>
    <w:p w14:paraId="48D6E102" w14:textId="77777777" w:rsidR="007D1B0F" w:rsidRPr="0084535E" w:rsidRDefault="007D1B0F" w:rsidP="00A7592E">
      <w:pPr>
        <w:pStyle w:val="Prrafodelista"/>
        <w:widowControl w:val="0"/>
        <w:numPr>
          <w:ilvl w:val="0"/>
          <w:numId w:val="54"/>
        </w:numPr>
        <w:shd w:val="clear" w:color="auto" w:fill="FFFFFF"/>
        <w:ind w:left="1843" w:hanging="425"/>
        <w:jc w:val="both"/>
        <w:rPr>
          <w:rFonts w:ascii="Arial" w:hAnsi="Arial" w:cs="Arial"/>
          <w:sz w:val="22"/>
          <w:szCs w:val="22"/>
        </w:rPr>
      </w:pPr>
      <w:bookmarkStart w:id="7" w:name="_Hlk22550287"/>
      <w:r w:rsidRPr="0084535E">
        <w:rPr>
          <w:rFonts w:ascii="Arial" w:hAnsi="Arial" w:cs="Arial"/>
          <w:sz w:val="22"/>
          <w:szCs w:val="22"/>
          <w:lang w:eastAsia="es-PE"/>
        </w:rPr>
        <w:t>El reconocimiento físico se realiza de</w:t>
      </w:r>
      <w:r w:rsidRPr="0084535E">
        <w:rPr>
          <w:rFonts w:ascii="Arial" w:hAnsi="Arial" w:cs="Arial"/>
          <w:sz w:val="22"/>
          <w:szCs w:val="22"/>
        </w:rPr>
        <w:t xml:space="preserve"> acuerdo con lo </w:t>
      </w:r>
      <w:r w:rsidR="008D52A9">
        <w:rPr>
          <w:rFonts w:ascii="Arial" w:hAnsi="Arial" w:cs="Arial"/>
          <w:sz w:val="22"/>
          <w:szCs w:val="22"/>
        </w:rPr>
        <w:t>establecido</w:t>
      </w:r>
      <w:r w:rsidRPr="0084535E">
        <w:rPr>
          <w:rFonts w:ascii="Arial" w:hAnsi="Arial" w:cs="Arial"/>
          <w:sz w:val="22"/>
          <w:szCs w:val="22"/>
        </w:rPr>
        <w:t xml:space="preserve"> en el procedimiento específico “Reconocimiento físico - extracción y análisis de muestras” DESPA-PE.00.03.</w:t>
      </w:r>
    </w:p>
    <w:p w14:paraId="7682F6E5" w14:textId="77777777" w:rsidR="007D1B0F" w:rsidRPr="0084535E" w:rsidRDefault="007D1B0F" w:rsidP="00E3330E">
      <w:pPr>
        <w:pStyle w:val="Prrafodelista"/>
        <w:ind w:left="993" w:hanging="284"/>
        <w:jc w:val="both"/>
        <w:rPr>
          <w:rFonts w:ascii="Arial" w:hAnsi="Arial" w:cs="Arial"/>
          <w:sz w:val="22"/>
          <w:szCs w:val="22"/>
        </w:rPr>
      </w:pPr>
    </w:p>
    <w:p w14:paraId="1946A1FC" w14:textId="77777777" w:rsidR="00633308" w:rsidRPr="0084535E" w:rsidRDefault="00D1573B" w:rsidP="00A7592E">
      <w:pPr>
        <w:pStyle w:val="Prrafodelista"/>
        <w:widowControl w:val="0"/>
        <w:numPr>
          <w:ilvl w:val="0"/>
          <w:numId w:val="54"/>
        </w:numPr>
        <w:shd w:val="clear" w:color="auto" w:fill="FFFFFF"/>
        <w:ind w:left="1843" w:hanging="425"/>
        <w:jc w:val="both"/>
        <w:rPr>
          <w:rFonts w:ascii="Arial" w:hAnsi="Arial" w:cs="Arial"/>
          <w:sz w:val="22"/>
          <w:szCs w:val="22"/>
          <w:lang w:eastAsia="es-PE"/>
        </w:rPr>
      </w:pPr>
      <w:r w:rsidRPr="0084535E">
        <w:rPr>
          <w:rFonts w:ascii="Arial" w:hAnsi="Arial" w:cs="Arial"/>
          <w:sz w:val="22"/>
          <w:szCs w:val="22"/>
          <w:lang w:eastAsia="es-PE"/>
        </w:rPr>
        <w:t>E</w:t>
      </w:r>
      <w:r w:rsidR="003F77FB" w:rsidRPr="0084535E">
        <w:rPr>
          <w:rFonts w:ascii="Arial" w:hAnsi="Arial" w:cs="Arial"/>
          <w:sz w:val="22"/>
          <w:szCs w:val="22"/>
          <w:lang w:eastAsia="es-PE"/>
        </w:rPr>
        <w:t xml:space="preserve">l funcionario aduanero asignado </w:t>
      </w:r>
      <w:r w:rsidR="003A1E2B">
        <w:rPr>
          <w:rFonts w:ascii="Arial" w:hAnsi="Arial" w:cs="Arial"/>
          <w:sz w:val="22"/>
          <w:szCs w:val="22"/>
          <w:lang w:eastAsia="es-PE"/>
        </w:rPr>
        <w:t>realiza</w:t>
      </w:r>
      <w:r w:rsidR="003F77FB" w:rsidRPr="0084535E">
        <w:rPr>
          <w:rFonts w:ascii="Arial" w:hAnsi="Arial" w:cs="Arial"/>
          <w:sz w:val="22"/>
          <w:szCs w:val="22"/>
          <w:lang w:eastAsia="es-PE"/>
        </w:rPr>
        <w:t xml:space="preserve"> el reconocimiento físico</w:t>
      </w:r>
      <w:r w:rsidR="004619DA" w:rsidRPr="0084535E">
        <w:rPr>
          <w:rFonts w:ascii="Arial" w:hAnsi="Arial" w:cs="Arial"/>
          <w:sz w:val="22"/>
          <w:szCs w:val="22"/>
          <w:lang w:eastAsia="es-PE"/>
        </w:rPr>
        <w:t xml:space="preserve"> </w:t>
      </w:r>
      <w:r w:rsidR="004C026C" w:rsidRPr="0084535E">
        <w:rPr>
          <w:rFonts w:ascii="Arial" w:hAnsi="Arial" w:cs="Arial"/>
          <w:sz w:val="22"/>
          <w:szCs w:val="22"/>
          <w:lang w:eastAsia="es-PE"/>
        </w:rPr>
        <w:t>y</w:t>
      </w:r>
      <w:r w:rsidR="003F77FB" w:rsidRPr="0084535E">
        <w:rPr>
          <w:rFonts w:ascii="Arial" w:hAnsi="Arial" w:cs="Arial"/>
          <w:sz w:val="22"/>
          <w:szCs w:val="22"/>
          <w:lang w:eastAsia="es-PE"/>
        </w:rPr>
        <w:t xml:space="preserve"> de ser conforme registra su diligencia en el sistema informático.</w:t>
      </w:r>
    </w:p>
    <w:p w14:paraId="45C0FE83" w14:textId="77777777" w:rsidR="000D0B44" w:rsidRPr="0084535E" w:rsidRDefault="000D0B44" w:rsidP="008B5C93">
      <w:pPr>
        <w:pStyle w:val="Prrafodelista"/>
        <w:ind w:left="1843" w:hanging="425"/>
        <w:jc w:val="both"/>
        <w:rPr>
          <w:rFonts w:ascii="Arial" w:hAnsi="Arial" w:cs="Arial"/>
          <w:sz w:val="22"/>
          <w:szCs w:val="22"/>
          <w:lang w:val="es-PE" w:eastAsia="es-PE"/>
        </w:rPr>
      </w:pPr>
    </w:p>
    <w:p w14:paraId="17F0C9C0" w14:textId="77777777" w:rsidR="003F77FB" w:rsidRPr="00DE78B3" w:rsidRDefault="003F77FB" w:rsidP="00A7592E">
      <w:pPr>
        <w:pStyle w:val="Prrafodelista"/>
        <w:widowControl w:val="0"/>
        <w:numPr>
          <w:ilvl w:val="0"/>
          <w:numId w:val="54"/>
        </w:numPr>
        <w:shd w:val="clear" w:color="auto" w:fill="FFFFFF"/>
        <w:ind w:left="1843" w:hanging="425"/>
        <w:jc w:val="both"/>
        <w:rPr>
          <w:rFonts w:ascii="Arial" w:hAnsi="Arial" w:cs="Arial"/>
          <w:sz w:val="22"/>
          <w:szCs w:val="22"/>
        </w:rPr>
      </w:pPr>
      <w:r w:rsidRPr="00DE78B3">
        <w:rPr>
          <w:rFonts w:ascii="Arial" w:hAnsi="Arial" w:cs="Arial"/>
          <w:sz w:val="22"/>
          <w:szCs w:val="22"/>
        </w:rPr>
        <w:t>Si el reconocimiento físico no es conforme, el funcionario aduanero:</w:t>
      </w:r>
    </w:p>
    <w:p w14:paraId="0B787C48" w14:textId="77777777" w:rsidR="00633308" w:rsidRPr="00DE78B3" w:rsidRDefault="003F77FB" w:rsidP="00E06EAC">
      <w:pPr>
        <w:pStyle w:val="Prrafodelista"/>
        <w:widowControl w:val="0"/>
        <w:numPr>
          <w:ilvl w:val="0"/>
          <w:numId w:val="12"/>
        </w:numPr>
        <w:ind w:left="2127" w:hanging="284"/>
        <w:jc w:val="both"/>
        <w:rPr>
          <w:rFonts w:ascii="Arial" w:hAnsi="Arial" w:cs="Arial"/>
          <w:sz w:val="22"/>
          <w:szCs w:val="22"/>
        </w:rPr>
      </w:pPr>
      <w:r w:rsidRPr="00DE78B3">
        <w:rPr>
          <w:rFonts w:ascii="Arial" w:hAnsi="Arial" w:cs="Arial"/>
          <w:sz w:val="22"/>
          <w:szCs w:val="22"/>
        </w:rPr>
        <w:t xml:space="preserve">Notifica a la empresa a través del </w:t>
      </w:r>
      <w:r w:rsidR="0060540E" w:rsidRPr="00DE78B3">
        <w:rPr>
          <w:rFonts w:ascii="Arial" w:hAnsi="Arial" w:cs="Arial"/>
          <w:sz w:val="22"/>
          <w:szCs w:val="22"/>
        </w:rPr>
        <w:t>buzón electrónico</w:t>
      </w:r>
      <w:r w:rsidRPr="00DE78B3">
        <w:rPr>
          <w:rFonts w:ascii="Arial" w:hAnsi="Arial" w:cs="Arial"/>
          <w:sz w:val="22"/>
          <w:szCs w:val="22"/>
        </w:rPr>
        <w:t xml:space="preserve"> a fin </w:t>
      </w:r>
      <w:r w:rsidR="003A1E2B">
        <w:rPr>
          <w:rFonts w:ascii="Arial" w:hAnsi="Arial" w:cs="Arial"/>
          <w:sz w:val="22"/>
          <w:szCs w:val="22"/>
        </w:rPr>
        <w:t xml:space="preserve">de </w:t>
      </w:r>
      <w:r w:rsidRPr="00DE78B3">
        <w:rPr>
          <w:rFonts w:ascii="Arial" w:hAnsi="Arial" w:cs="Arial"/>
          <w:sz w:val="22"/>
          <w:szCs w:val="22"/>
        </w:rPr>
        <w:t xml:space="preserve">que subsane las incidencias encontradas. </w:t>
      </w:r>
      <w:r w:rsidR="00805483" w:rsidRPr="00DE78B3">
        <w:rPr>
          <w:rFonts w:ascii="Arial" w:hAnsi="Arial" w:cs="Arial"/>
          <w:sz w:val="22"/>
          <w:szCs w:val="22"/>
        </w:rPr>
        <w:t>En caso se requiera, la</w:t>
      </w:r>
      <w:r w:rsidR="00C90B3E" w:rsidRPr="00DE78B3">
        <w:rPr>
          <w:rFonts w:ascii="Arial" w:hAnsi="Arial" w:cs="Arial"/>
          <w:sz w:val="22"/>
          <w:szCs w:val="22"/>
        </w:rPr>
        <w:t xml:space="preserve"> </w:t>
      </w:r>
      <w:r w:rsidR="00805483" w:rsidRPr="00DE78B3">
        <w:rPr>
          <w:rFonts w:ascii="Arial" w:hAnsi="Arial" w:cs="Arial"/>
          <w:sz w:val="22"/>
          <w:szCs w:val="22"/>
        </w:rPr>
        <w:t xml:space="preserve">empresa remite la </w:t>
      </w:r>
      <w:r w:rsidR="00C90B3E" w:rsidRPr="00DE78B3">
        <w:rPr>
          <w:rFonts w:ascii="Arial" w:hAnsi="Arial" w:cs="Arial"/>
          <w:sz w:val="22"/>
          <w:szCs w:val="22"/>
        </w:rPr>
        <w:t>documentación digitalizada a través del portal de la SUNAT</w:t>
      </w:r>
      <w:r w:rsidR="00805483" w:rsidRPr="00DE78B3">
        <w:rPr>
          <w:rFonts w:ascii="Arial" w:hAnsi="Arial" w:cs="Arial"/>
          <w:sz w:val="22"/>
          <w:szCs w:val="22"/>
        </w:rPr>
        <w:t>,</w:t>
      </w:r>
      <w:r w:rsidR="00C90B3E" w:rsidRPr="00DE78B3">
        <w:rPr>
          <w:rFonts w:ascii="Arial" w:hAnsi="Arial" w:cs="Arial"/>
          <w:sz w:val="22"/>
          <w:szCs w:val="22"/>
        </w:rPr>
        <w:t xml:space="preserve"> para su evaluación</w:t>
      </w:r>
      <w:r w:rsidR="00633308" w:rsidRPr="00DE78B3">
        <w:rPr>
          <w:rFonts w:ascii="Arial" w:hAnsi="Arial" w:cs="Arial"/>
          <w:sz w:val="22"/>
          <w:szCs w:val="22"/>
        </w:rPr>
        <w:t>.</w:t>
      </w:r>
    </w:p>
    <w:p w14:paraId="28448C1B" w14:textId="1BA02F74" w:rsidR="00216CF4" w:rsidRPr="0084535E" w:rsidRDefault="003F77FB" w:rsidP="00E06EAC">
      <w:pPr>
        <w:pStyle w:val="Prrafodelista"/>
        <w:widowControl w:val="0"/>
        <w:numPr>
          <w:ilvl w:val="0"/>
          <w:numId w:val="12"/>
        </w:numPr>
        <w:ind w:left="2127" w:hanging="284"/>
        <w:jc w:val="both"/>
        <w:rPr>
          <w:rFonts w:ascii="Arial" w:hAnsi="Arial" w:cs="Arial"/>
          <w:sz w:val="22"/>
          <w:szCs w:val="22"/>
        </w:rPr>
      </w:pPr>
      <w:r w:rsidRPr="0084535E">
        <w:rPr>
          <w:rFonts w:ascii="Arial" w:hAnsi="Arial" w:cs="Arial"/>
          <w:sz w:val="22"/>
          <w:szCs w:val="22"/>
        </w:rPr>
        <w:t>Efectúa de oficio las rectificaciones correspondientes o</w:t>
      </w:r>
      <w:r w:rsidR="00B37C79" w:rsidRPr="006179CB">
        <w:rPr>
          <w:rFonts w:ascii="Arial" w:hAnsi="Arial" w:cs="Arial"/>
          <w:sz w:val="22"/>
          <w:szCs w:val="22"/>
        </w:rPr>
        <w:t>,</w:t>
      </w:r>
      <w:r w:rsidRPr="0084535E">
        <w:rPr>
          <w:rFonts w:ascii="Arial" w:hAnsi="Arial" w:cs="Arial"/>
          <w:sz w:val="22"/>
          <w:szCs w:val="22"/>
        </w:rPr>
        <w:t xml:space="preserve"> de ser el caso, requiere a la empresa la transmisión de la solicitud de rectificación electrónica </w:t>
      </w:r>
      <w:r w:rsidR="00C90B3E" w:rsidRPr="0084535E">
        <w:rPr>
          <w:rFonts w:ascii="Arial" w:hAnsi="Arial" w:cs="Arial"/>
          <w:sz w:val="22"/>
          <w:szCs w:val="22"/>
        </w:rPr>
        <w:t xml:space="preserve">conforme a lo </w:t>
      </w:r>
      <w:r w:rsidR="008D52A9">
        <w:rPr>
          <w:rFonts w:ascii="Arial" w:hAnsi="Arial" w:cs="Arial"/>
          <w:sz w:val="22"/>
          <w:szCs w:val="22"/>
        </w:rPr>
        <w:t>establecido</w:t>
      </w:r>
      <w:r w:rsidR="00C90B3E" w:rsidRPr="0084535E">
        <w:rPr>
          <w:rFonts w:ascii="Arial" w:hAnsi="Arial" w:cs="Arial"/>
          <w:sz w:val="22"/>
          <w:szCs w:val="22"/>
        </w:rPr>
        <w:t xml:space="preserve"> en el procedimiento específico “Solicitud de rectificación electrónica de declaración” DESPA-PE.00.11.</w:t>
      </w:r>
    </w:p>
    <w:p w14:paraId="68BFB941" w14:textId="707C8867" w:rsidR="003F77FB" w:rsidRPr="00C71C11" w:rsidRDefault="00216CF4" w:rsidP="00E06EAC">
      <w:pPr>
        <w:pStyle w:val="Prrafodelista"/>
        <w:widowControl w:val="0"/>
        <w:numPr>
          <w:ilvl w:val="0"/>
          <w:numId w:val="12"/>
        </w:numPr>
        <w:ind w:left="2127" w:hanging="284"/>
        <w:jc w:val="both"/>
        <w:rPr>
          <w:rFonts w:ascii="Arial" w:hAnsi="Arial" w:cs="Arial"/>
          <w:sz w:val="22"/>
          <w:szCs w:val="22"/>
        </w:rPr>
      </w:pPr>
      <w:r w:rsidRPr="0077151D">
        <w:rPr>
          <w:rFonts w:ascii="Arial" w:hAnsi="Arial" w:cs="Arial"/>
          <w:sz w:val="22"/>
          <w:szCs w:val="22"/>
        </w:rPr>
        <w:t>F</w:t>
      </w:r>
      <w:r w:rsidR="003F77FB" w:rsidRPr="0077151D">
        <w:rPr>
          <w:rFonts w:ascii="Arial" w:hAnsi="Arial" w:cs="Arial"/>
          <w:sz w:val="22"/>
          <w:szCs w:val="22"/>
        </w:rPr>
        <w:t xml:space="preserve">ormula el documento de determinación </w:t>
      </w:r>
      <w:r w:rsidR="00772805">
        <w:rPr>
          <w:rFonts w:ascii="Arial" w:hAnsi="Arial" w:cs="Arial"/>
          <w:sz w:val="22"/>
          <w:szCs w:val="22"/>
        </w:rPr>
        <w:t>(</w:t>
      </w:r>
      <w:r w:rsidR="003F77FB" w:rsidRPr="0077151D">
        <w:rPr>
          <w:rFonts w:ascii="Arial" w:hAnsi="Arial" w:cs="Arial"/>
          <w:sz w:val="22"/>
          <w:szCs w:val="22"/>
        </w:rPr>
        <w:t>por la diferencia de los tributos y recargos dejados de pagar</w:t>
      </w:r>
      <w:r w:rsidR="00772805">
        <w:rPr>
          <w:rFonts w:ascii="Arial" w:hAnsi="Arial" w:cs="Arial"/>
          <w:sz w:val="22"/>
          <w:szCs w:val="22"/>
        </w:rPr>
        <w:t xml:space="preserve"> y por</w:t>
      </w:r>
      <w:r w:rsidR="003F77FB" w:rsidRPr="0077151D">
        <w:rPr>
          <w:rFonts w:ascii="Arial" w:hAnsi="Arial" w:cs="Arial"/>
          <w:sz w:val="22"/>
          <w:szCs w:val="22"/>
        </w:rPr>
        <w:t xml:space="preserve"> la percepción del IGV</w:t>
      </w:r>
      <w:r w:rsidR="00772805">
        <w:rPr>
          <w:rFonts w:ascii="Arial" w:hAnsi="Arial" w:cs="Arial"/>
          <w:sz w:val="22"/>
          <w:szCs w:val="22"/>
        </w:rPr>
        <w:t>)</w:t>
      </w:r>
      <w:r w:rsidR="003F77FB" w:rsidRPr="0077151D">
        <w:rPr>
          <w:rFonts w:ascii="Arial" w:hAnsi="Arial" w:cs="Arial"/>
          <w:sz w:val="22"/>
          <w:szCs w:val="22"/>
        </w:rPr>
        <w:t xml:space="preserve"> o</w:t>
      </w:r>
      <w:r w:rsidR="001F3439" w:rsidRPr="0077151D">
        <w:rPr>
          <w:rFonts w:ascii="Arial" w:hAnsi="Arial" w:cs="Arial"/>
          <w:sz w:val="22"/>
          <w:szCs w:val="22"/>
        </w:rPr>
        <w:t xml:space="preserve"> de </w:t>
      </w:r>
      <w:r w:rsidR="003F77FB" w:rsidRPr="0077151D">
        <w:rPr>
          <w:rFonts w:ascii="Arial" w:hAnsi="Arial" w:cs="Arial"/>
          <w:sz w:val="22"/>
          <w:szCs w:val="22"/>
        </w:rPr>
        <w:t xml:space="preserve">multa, de acuerdo con los procedimientos “Determinación y control de la deuda tributaria aduanera y </w:t>
      </w:r>
      <w:r w:rsidR="003F77FB" w:rsidRPr="00C71C11">
        <w:rPr>
          <w:rFonts w:ascii="Arial" w:hAnsi="Arial" w:cs="Arial"/>
          <w:sz w:val="22"/>
          <w:szCs w:val="22"/>
        </w:rPr>
        <w:t>recargos” RECA-PG.03 y “Valoración de mercancías según el acuerdo de</w:t>
      </w:r>
      <w:r w:rsidR="00BF5B43" w:rsidRPr="00C71C11">
        <w:rPr>
          <w:rFonts w:ascii="Arial" w:hAnsi="Arial" w:cs="Arial"/>
          <w:sz w:val="22"/>
          <w:szCs w:val="22"/>
        </w:rPr>
        <w:t>l</w:t>
      </w:r>
      <w:r w:rsidR="003F77FB" w:rsidRPr="00C71C11">
        <w:rPr>
          <w:rFonts w:ascii="Arial" w:hAnsi="Arial" w:cs="Arial"/>
          <w:sz w:val="22"/>
          <w:szCs w:val="22"/>
        </w:rPr>
        <w:t xml:space="preserve"> valor de la OMC” DESPA-PE.01.10</w:t>
      </w:r>
      <w:r w:rsidR="001A188D" w:rsidRPr="00C71C11">
        <w:rPr>
          <w:rFonts w:ascii="Arial" w:hAnsi="Arial" w:cs="Arial"/>
          <w:sz w:val="22"/>
          <w:szCs w:val="22"/>
        </w:rPr>
        <w:t>a</w:t>
      </w:r>
      <w:r w:rsidR="003F77FB" w:rsidRPr="00C71C11">
        <w:rPr>
          <w:rFonts w:ascii="Arial" w:hAnsi="Arial" w:cs="Arial"/>
          <w:sz w:val="22"/>
          <w:szCs w:val="22"/>
        </w:rPr>
        <w:t xml:space="preserve">; </w:t>
      </w:r>
      <w:r w:rsidR="001F3439" w:rsidRPr="00C71C11">
        <w:rPr>
          <w:rFonts w:ascii="Arial" w:hAnsi="Arial" w:cs="Arial"/>
          <w:sz w:val="22"/>
          <w:szCs w:val="22"/>
        </w:rPr>
        <w:t xml:space="preserve">los </w:t>
      </w:r>
      <w:r w:rsidR="003F77FB" w:rsidRPr="00C71C11">
        <w:rPr>
          <w:rFonts w:ascii="Arial" w:hAnsi="Arial" w:cs="Arial"/>
          <w:sz w:val="22"/>
          <w:szCs w:val="22"/>
        </w:rPr>
        <w:t xml:space="preserve">notifica a la empresa </w:t>
      </w:r>
      <w:r w:rsidR="00656500" w:rsidRPr="00C71C11">
        <w:rPr>
          <w:rFonts w:ascii="Arial" w:hAnsi="Arial" w:cs="Arial"/>
          <w:sz w:val="22"/>
          <w:szCs w:val="22"/>
        </w:rPr>
        <w:t xml:space="preserve">a través del buzón electrónico </w:t>
      </w:r>
      <w:r w:rsidR="003F77FB" w:rsidRPr="00C71C11">
        <w:rPr>
          <w:rFonts w:ascii="Arial" w:hAnsi="Arial" w:cs="Arial"/>
          <w:sz w:val="22"/>
          <w:szCs w:val="22"/>
        </w:rPr>
        <w:t xml:space="preserve">para que </w:t>
      </w:r>
      <w:r w:rsidR="002B60EE" w:rsidRPr="00C71C11">
        <w:rPr>
          <w:rFonts w:ascii="Arial" w:hAnsi="Arial" w:cs="Arial"/>
          <w:sz w:val="22"/>
          <w:szCs w:val="22"/>
        </w:rPr>
        <w:t xml:space="preserve">pague </w:t>
      </w:r>
      <w:r w:rsidR="003F77FB" w:rsidRPr="00C71C11">
        <w:rPr>
          <w:rFonts w:ascii="Arial" w:hAnsi="Arial" w:cs="Arial"/>
          <w:sz w:val="22"/>
          <w:szCs w:val="22"/>
        </w:rPr>
        <w:t xml:space="preserve">o garantice los montos acotados y </w:t>
      </w:r>
      <w:r w:rsidR="001F3439" w:rsidRPr="00C71C11">
        <w:rPr>
          <w:rFonts w:ascii="Arial" w:hAnsi="Arial" w:cs="Arial"/>
          <w:sz w:val="22"/>
          <w:szCs w:val="22"/>
        </w:rPr>
        <w:t xml:space="preserve">los </w:t>
      </w:r>
      <w:r w:rsidR="003F77FB" w:rsidRPr="00C71C11">
        <w:rPr>
          <w:rFonts w:ascii="Arial" w:hAnsi="Arial" w:cs="Arial"/>
          <w:sz w:val="22"/>
          <w:szCs w:val="22"/>
        </w:rPr>
        <w:t>registra en el sistema informático.</w:t>
      </w:r>
    </w:p>
    <w:p w14:paraId="1E32DD77" w14:textId="7489D811" w:rsidR="00216CF4" w:rsidRDefault="00216CF4" w:rsidP="0068176B">
      <w:pPr>
        <w:pStyle w:val="Prrafodelista"/>
        <w:widowControl w:val="0"/>
        <w:ind w:left="2127"/>
        <w:jc w:val="both"/>
        <w:rPr>
          <w:rFonts w:ascii="Arial" w:hAnsi="Arial" w:cs="Arial"/>
          <w:sz w:val="22"/>
          <w:szCs w:val="22"/>
          <w:lang w:eastAsia="es-PE"/>
        </w:rPr>
      </w:pPr>
      <w:r w:rsidRPr="00C71C11">
        <w:rPr>
          <w:rFonts w:ascii="Arial" w:hAnsi="Arial" w:cs="Arial"/>
          <w:sz w:val="22"/>
          <w:szCs w:val="22"/>
        </w:rPr>
        <w:t>El</w:t>
      </w:r>
      <w:r w:rsidRPr="00C71C11">
        <w:rPr>
          <w:rFonts w:ascii="Arial" w:hAnsi="Arial" w:cs="Arial"/>
          <w:sz w:val="22"/>
          <w:szCs w:val="22"/>
          <w:lang w:eastAsia="es-PE"/>
        </w:rPr>
        <w:t xml:space="preserve"> régimen de percepciones del </w:t>
      </w:r>
      <w:r w:rsidR="00811355" w:rsidRPr="00C71C11">
        <w:rPr>
          <w:rFonts w:ascii="Arial" w:hAnsi="Arial" w:cs="Arial"/>
          <w:sz w:val="22"/>
          <w:szCs w:val="22"/>
          <w:lang w:eastAsia="es-PE"/>
        </w:rPr>
        <w:t>IGV</w:t>
      </w:r>
      <w:r w:rsidRPr="00C71C11">
        <w:rPr>
          <w:rFonts w:ascii="Arial" w:hAnsi="Arial" w:cs="Arial"/>
          <w:sz w:val="22"/>
          <w:szCs w:val="22"/>
          <w:lang w:eastAsia="es-PE"/>
        </w:rPr>
        <w:t xml:space="preserve"> a la importación para el consumo es aplicable al envío cuyo valor FOB exceda de dos mil y 00/100 dólares de los Estados Unidos de América (US$ 2 000,00).</w:t>
      </w:r>
    </w:p>
    <w:p w14:paraId="6732FFBB" w14:textId="77777777" w:rsidR="00772805" w:rsidRPr="00C71C11" w:rsidRDefault="00772805" w:rsidP="0068176B">
      <w:pPr>
        <w:pStyle w:val="Prrafodelista"/>
        <w:widowControl w:val="0"/>
        <w:ind w:left="2127"/>
        <w:jc w:val="both"/>
        <w:rPr>
          <w:rFonts w:ascii="Arial" w:hAnsi="Arial" w:cs="Arial"/>
          <w:sz w:val="22"/>
          <w:szCs w:val="22"/>
        </w:rPr>
      </w:pPr>
    </w:p>
    <w:p w14:paraId="2066D275" w14:textId="21F3112A" w:rsidR="00A902EC" w:rsidRPr="00C71C11" w:rsidRDefault="00A902EC" w:rsidP="00772805">
      <w:pPr>
        <w:pStyle w:val="Prrafodelista"/>
        <w:widowControl w:val="0"/>
        <w:ind w:left="2127"/>
        <w:jc w:val="both"/>
        <w:rPr>
          <w:rFonts w:ascii="Arial" w:hAnsi="Arial" w:cs="Arial"/>
          <w:sz w:val="22"/>
          <w:szCs w:val="22"/>
        </w:rPr>
      </w:pPr>
      <w:r w:rsidRPr="00C71C11">
        <w:rPr>
          <w:rFonts w:ascii="Arial" w:hAnsi="Arial" w:cs="Arial"/>
          <w:sz w:val="22"/>
          <w:szCs w:val="22"/>
        </w:rPr>
        <w:t>Cuando la deuda tributaria aduanera y los recargos se encuentran garantizados conforme el artículo 160 de la Ley y existen incidencias que no implican restricciones respecto al ingreso de la</w:t>
      </w:r>
      <w:r w:rsidR="00BF5B43" w:rsidRPr="00C71C11">
        <w:rPr>
          <w:rFonts w:ascii="Arial" w:hAnsi="Arial" w:cs="Arial"/>
          <w:sz w:val="22"/>
          <w:szCs w:val="22"/>
        </w:rPr>
        <w:t>s</w:t>
      </w:r>
      <w:r w:rsidRPr="00C71C11">
        <w:rPr>
          <w:rFonts w:ascii="Arial" w:hAnsi="Arial" w:cs="Arial"/>
          <w:sz w:val="22"/>
          <w:szCs w:val="22"/>
        </w:rPr>
        <w:t xml:space="preserve"> mercancía</w:t>
      </w:r>
      <w:r w:rsidR="00BF5B43" w:rsidRPr="00C71C11">
        <w:rPr>
          <w:rFonts w:ascii="Arial" w:hAnsi="Arial" w:cs="Arial"/>
          <w:sz w:val="22"/>
          <w:szCs w:val="22"/>
        </w:rPr>
        <w:t>s</w:t>
      </w:r>
      <w:r w:rsidRPr="00C71C11">
        <w:rPr>
          <w:rFonts w:ascii="Arial" w:hAnsi="Arial" w:cs="Arial"/>
          <w:sz w:val="22"/>
          <w:szCs w:val="22"/>
        </w:rPr>
        <w:t xml:space="preserve"> al país, el funcionario aduanero describe las incidencias en la diligencia de</w:t>
      </w:r>
      <w:r w:rsidR="00656500" w:rsidRPr="00C71C11">
        <w:rPr>
          <w:rFonts w:ascii="Arial" w:hAnsi="Arial" w:cs="Arial"/>
          <w:sz w:val="22"/>
          <w:szCs w:val="22"/>
        </w:rPr>
        <w:t>l reconocimiento físico</w:t>
      </w:r>
      <w:r w:rsidR="0077151D" w:rsidRPr="00C71C11">
        <w:rPr>
          <w:rFonts w:ascii="Arial" w:hAnsi="Arial" w:cs="Arial"/>
          <w:sz w:val="22"/>
          <w:szCs w:val="22"/>
        </w:rPr>
        <w:t xml:space="preserve"> </w:t>
      </w:r>
      <w:r w:rsidR="0077151D" w:rsidRPr="00C71C11">
        <w:rPr>
          <w:rFonts w:ascii="Arial" w:hAnsi="Arial" w:cs="Arial"/>
          <w:sz w:val="22"/>
          <w:szCs w:val="22"/>
          <w:lang w:eastAsia="es-PE"/>
        </w:rPr>
        <w:t>y registra su diligencia en el sistema informático</w:t>
      </w:r>
      <w:r w:rsidRPr="00C71C11">
        <w:rPr>
          <w:rFonts w:ascii="Arial" w:hAnsi="Arial" w:cs="Arial"/>
          <w:sz w:val="22"/>
          <w:szCs w:val="22"/>
        </w:rPr>
        <w:t>.</w:t>
      </w:r>
    </w:p>
    <w:bookmarkEnd w:id="7"/>
    <w:p w14:paraId="2EEAB1DF" w14:textId="77777777" w:rsidR="005A7AA7" w:rsidRPr="0084535E" w:rsidRDefault="005A7AA7" w:rsidP="001A155E">
      <w:pPr>
        <w:pStyle w:val="Prrafodelista"/>
        <w:widowControl w:val="0"/>
        <w:ind w:left="284"/>
        <w:jc w:val="both"/>
        <w:rPr>
          <w:rFonts w:ascii="Arial" w:hAnsi="Arial" w:cs="Arial"/>
          <w:b/>
          <w:bCs/>
          <w:sz w:val="22"/>
          <w:szCs w:val="22"/>
        </w:rPr>
      </w:pPr>
    </w:p>
    <w:p w14:paraId="7D2CF7E4" w14:textId="5B1726EE" w:rsidR="00D42871" w:rsidRPr="0084535E" w:rsidRDefault="008378BC" w:rsidP="00E3330E">
      <w:pPr>
        <w:pStyle w:val="Ttulo3"/>
        <w:spacing w:before="0" w:after="0"/>
        <w:ind w:left="1276" w:hanging="425"/>
        <w:jc w:val="both"/>
        <w:rPr>
          <w:lang w:val="es-PE" w:eastAsia="es-PE"/>
        </w:rPr>
      </w:pPr>
      <w:r w:rsidRPr="0084535E">
        <w:t>C7</w:t>
      </w:r>
      <w:r w:rsidR="001C6B87">
        <w:t>)</w:t>
      </w:r>
      <w:r w:rsidRPr="0084535E">
        <w:t xml:space="preserve"> </w:t>
      </w:r>
      <w:r w:rsidR="00F04176" w:rsidRPr="0084535E">
        <w:t>P</w:t>
      </w:r>
      <w:r w:rsidR="00677B94">
        <w:t>lazo para el p</w:t>
      </w:r>
      <w:r w:rsidR="0066383A" w:rsidRPr="0084535E">
        <w:t xml:space="preserve">ago </w:t>
      </w:r>
      <w:r w:rsidR="00D42871" w:rsidRPr="0084535E">
        <w:t>de la deuda tributaria aduanera y recargos</w:t>
      </w:r>
    </w:p>
    <w:p w14:paraId="412EDE2A" w14:textId="77777777" w:rsidR="00D42871" w:rsidRPr="0084535E" w:rsidRDefault="00D42871" w:rsidP="00E3330E">
      <w:pPr>
        <w:widowControl w:val="0"/>
        <w:ind w:right="44"/>
        <w:jc w:val="both"/>
        <w:rPr>
          <w:rFonts w:ascii="Arial" w:hAnsi="Arial" w:cs="Arial"/>
          <w:sz w:val="22"/>
          <w:szCs w:val="22"/>
        </w:rPr>
      </w:pPr>
    </w:p>
    <w:p w14:paraId="3E0DC04F" w14:textId="77777777" w:rsidR="00D42871" w:rsidRPr="0084535E" w:rsidRDefault="00D42871" w:rsidP="00A7592E">
      <w:pPr>
        <w:pStyle w:val="Prrafodelista"/>
        <w:widowControl w:val="0"/>
        <w:numPr>
          <w:ilvl w:val="0"/>
          <w:numId w:val="82"/>
        </w:numPr>
        <w:shd w:val="clear" w:color="auto" w:fill="FFFFFF"/>
        <w:ind w:left="1843" w:hanging="425"/>
        <w:jc w:val="both"/>
        <w:rPr>
          <w:rFonts w:ascii="Arial" w:hAnsi="Arial" w:cs="Arial"/>
          <w:sz w:val="22"/>
          <w:szCs w:val="22"/>
        </w:rPr>
      </w:pPr>
      <w:r w:rsidRPr="0084535E">
        <w:rPr>
          <w:rFonts w:ascii="Arial" w:hAnsi="Arial" w:cs="Arial"/>
          <w:sz w:val="22"/>
          <w:szCs w:val="22"/>
        </w:rPr>
        <w:t xml:space="preserve">La deuda tributaria aduanera y recargos deben ser </w:t>
      </w:r>
      <w:r w:rsidR="00656500" w:rsidRPr="0084535E">
        <w:rPr>
          <w:rFonts w:ascii="Arial" w:hAnsi="Arial" w:cs="Arial"/>
          <w:sz w:val="22"/>
          <w:szCs w:val="22"/>
        </w:rPr>
        <w:t>pagados</w:t>
      </w:r>
      <w:r w:rsidR="00677B94">
        <w:rPr>
          <w:rFonts w:ascii="Arial" w:hAnsi="Arial" w:cs="Arial"/>
          <w:sz w:val="22"/>
          <w:szCs w:val="22"/>
        </w:rPr>
        <w:t xml:space="preserve"> en los siguientes plazos</w:t>
      </w:r>
      <w:r w:rsidRPr="0084535E">
        <w:rPr>
          <w:rFonts w:ascii="Arial" w:hAnsi="Arial" w:cs="Arial"/>
          <w:sz w:val="22"/>
          <w:szCs w:val="22"/>
        </w:rPr>
        <w:t>:</w:t>
      </w:r>
    </w:p>
    <w:p w14:paraId="30976261" w14:textId="4C65D213" w:rsidR="00D42871" w:rsidRPr="0084535E" w:rsidRDefault="00772805" w:rsidP="008B5C93">
      <w:pPr>
        <w:pStyle w:val="Prrafodelista"/>
        <w:widowControl w:val="0"/>
        <w:numPr>
          <w:ilvl w:val="0"/>
          <w:numId w:val="9"/>
        </w:numPr>
        <w:ind w:left="2268" w:hanging="425"/>
        <w:jc w:val="both"/>
        <w:rPr>
          <w:rFonts w:ascii="Arial" w:hAnsi="Arial" w:cs="Arial"/>
          <w:sz w:val="22"/>
          <w:szCs w:val="22"/>
          <w:shd w:val="clear" w:color="auto" w:fill="FFFFFF"/>
        </w:rPr>
      </w:pPr>
      <w:r>
        <w:rPr>
          <w:rFonts w:ascii="Arial" w:hAnsi="Arial" w:cs="Arial"/>
          <w:sz w:val="22"/>
          <w:szCs w:val="22"/>
          <w:shd w:val="clear" w:color="auto" w:fill="FFFFFF"/>
        </w:rPr>
        <w:t xml:space="preserve">Si se </w:t>
      </w:r>
      <w:r w:rsidR="00D42871" w:rsidRPr="0084535E">
        <w:rPr>
          <w:rFonts w:ascii="Arial" w:hAnsi="Arial" w:cs="Arial"/>
          <w:sz w:val="22"/>
          <w:szCs w:val="22"/>
          <w:shd w:val="clear" w:color="auto" w:fill="FFFFFF"/>
        </w:rPr>
        <w:t>cuent</w:t>
      </w:r>
      <w:r w:rsidR="00656500" w:rsidRPr="0084535E">
        <w:rPr>
          <w:rFonts w:ascii="Arial" w:hAnsi="Arial" w:cs="Arial"/>
          <w:sz w:val="22"/>
          <w:szCs w:val="22"/>
          <w:shd w:val="clear" w:color="auto" w:fill="FFFFFF"/>
        </w:rPr>
        <w:t>a</w:t>
      </w:r>
      <w:r w:rsidR="00D42871" w:rsidRPr="0084535E">
        <w:rPr>
          <w:rFonts w:ascii="Arial" w:hAnsi="Arial" w:cs="Arial"/>
          <w:sz w:val="22"/>
          <w:szCs w:val="22"/>
          <w:shd w:val="clear" w:color="auto" w:fill="FFFFFF"/>
        </w:rPr>
        <w:t xml:space="preserve"> con la garantía previa del artículo 160 de la Ley:</w:t>
      </w:r>
    </w:p>
    <w:p w14:paraId="3AA5E83F" w14:textId="3CC47B87" w:rsidR="00D42871" w:rsidRPr="0084535E" w:rsidRDefault="00533EAD" w:rsidP="008B5C93">
      <w:pPr>
        <w:pStyle w:val="Prrafodelista"/>
        <w:widowControl w:val="0"/>
        <w:ind w:left="2694" w:hanging="426"/>
        <w:jc w:val="both"/>
        <w:rPr>
          <w:rFonts w:ascii="Arial" w:hAnsi="Arial" w:cs="Arial"/>
          <w:sz w:val="22"/>
          <w:szCs w:val="22"/>
          <w:shd w:val="clear" w:color="auto" w:fill="FFFFFF"/>
        </w:rPr>
      </w:pPr>
      <w:r>
        <w:rPr>
          <w:rFonts w:ascii="Arial" w:hAnsi="Arial" w:cs="Arial"/>
          <w:sz w:val="22"/>
          <w:szCs w:val="22"/>
          <w:shd w:val="clear" w:color="auto" w:fill="FFFFFF"/>
        </w:rPr>
        <w:t>a.1)</w:t>
      </w:r>
      <w:r w:rsidR="008B5C93">
        <w:rPr>
          <w:rFonts w:ascii="Arial" w:hAnsi="Arial" w:cs="Arial"/>
          <w:sz w:val="22"/>
          <w:szCs w:val="22"/>
          <w:shd w:val="clear" w:color="auto" w:fill="FFFFFF"/>
        </w:rPr>
        <w:tab/>
      </w:r>
      <w:r w:rsidR="003D614D">
        <w:rPr>
          <w:rFonts w:ascii="Arial" w:hAnsi="Arial" w:cs="Arial"/>
          <w:sz w:val="22"/>
          <w:szCs w:val="22"/>
          <w:shd w:val="clear" w:color="auto" w:fill="FFFFFF"/>
        </w:rPr>
        <w:t xml:space="preserve">En el </w:t>
      </w:r>
      <w:r w:rsidR="00772805">
        <w:rPr>
          <w:rFonts w:ascii="Arial" w:hAnsi="Arial" w:cs="Arial"/>
          <w:sz w:val="22"/>
          <w:szCs w:val="22"/>
          <w:shd w:val="clear" w:color="auto" w:fill="FFFFFF"/>
        </w:rPr>
        <w:t xml:space="preserve">despacho </w:t>
      </w:r>
      <w:r w:rsidR="003D614D">
        <w:rPr>
          <w:rFonts w:ascii="Arial" w:hAnsi="Arial" w:cs="Arial"/>
          <w:sz w:val="22"/>
          <w:szCs w:val="22"/>
          <w:shd w:val="clear" w:color="auto" w:fill="FFFFFF"/>
        </w:rPr>
        <w:t xml:space="preserve">anticipado, </w:t>
      </w:r>
      <w:r w:rsidR="00D42871" w:rsidRPr="0084535E">
        <w:rPr>
          <w:rFonts w:ascii="Arial" w:hAnsi="Arial" w:cs="Arial"/>
          <w:sz w:val="22"/>
          <w:szCs w:val="22"/>
          <w:shd w:val="clear" w:color="auto" w:fill="FFFFFF"/>
        </w:rPr>
        <w:t xml:space="preserve">desde la fecha de numeración de la </w:t>
      </w:r>
      <w:r w:rsidR="00F46C3B">
        <w:rPr>
          <w:rFonts w:ascii="Arial" w:hAnsi="Arial" w:cs="Arial"/>
          <w:sz w:val="22"/>
          <w:szCs w:val="22"/>
          <w:shd w:val="clear" w:color="auto" w:fill="FFFFFF"/>
        </w:rPr>
        <w:t xml:space="preserve">DSEER </w:t>
      </w:r>
      <w:r w:rsidR="00D42871" w:rsidRPr="0084535E">
        <w:rPr>
          <w:rFonts w:ascii="Arial" w:hAnsi="Arial" w:cs="Arial"/>
          <w:sz w:val="22"/>
          <w:szCs w:val="22"/>
          <w:shd w:val="clear" w:color="auto" w:fill="FFFFFF"/>
        </w:rPr>
        <w:t>hasta el vigésimo día calendario del mes siguiente a la fecha del término de la descarga.</w:t>
      </w:r>
    </w:p>
    <w:p w14:paraId="09CB9DE5" w14:textId="1FB84CC0" w:rsidR="00D42871" w:rsidRPr="0084535E" w:rsidRDefault="00533EAD" w:rsidP="008B5C93">
      <w:pPr>
        <w:pStyle w:val="Prrafodelista"/>
        <w:widowControl w:val="0"/>
        <w:ind w:left="2835" w:hanging="425"/>
        <w:jc w:val="both"/>
        <w:rPr>
          <w:rFonts w:ascii="Arial" w:hAnsi="Arial" w:cs="Arial"/>
          <w:sz w:val="22"/>
          <w:szCs w:val="22"/>
          <w:shd w:val="clear" w:color="auto" w:fill="FFFFFF"/>
        </w:rPr>
      </w:pPr>
      <w:r>
        <w:rPr>
          <w:rFonts w:ascii="Arial" w:hAnsi="Arial" w:cs="Arial"/>
          <w:sz w:val="22"/>
          <w:szCs w:val="22"/>
          <w:shd w:val="clear" w:color="auto" w:fill="FFFFFF"/>
        </w:rPr>
        <w:t>a.2)</w:t>
      </w:r>
      <w:r w:rsidR="008B5C93">
        <w:rPr>
          <w:rFonts w:ascii="Arial" w:hAnsi="Arial" w:cs="Arial"/>
          <w:sz w:val="22"/>
          <w:szCs w:val="22"/>
          <w:shd w:val="clear" w:color="auto" w:fill="FFFFFF"/>
        </w:rPr>
        <w:tab/>
      </w:r>
      <w:r w:rsidR="003D614D">
        <w:rPr>
          <w:rFonts w:ascii="Arial" w:hAnsi="Arial" w:cs="Arial"/>
          <w:sz w:val="22"/>
          <w:szCs w:val="22"/>
          <w:shd w:val="clear" w:color="auto" w:fill="FFFFFF"/>
        </w:rPr>
        <w:t xml:space="preserve">En el </w:t>
      </w:r>
      <w:r w:rsidR="00772805">
        <w:rPr>
          <w:rFonts w:ascii="Arial" w:hAnsi="Arial" w:cs="Arial"/>
          <w:sz w:val="22"/>
          <w:szCs w:val="22"/>
          <w:shd w:val="clear" w:color="auto" w:fill="FFFFFF"/>
        </w:rPr>
        <w:t xml:space="preserve">despacho </w:t>
      </w:r>
      <w:r w:rsidR="003D614D">
        <w:rPr>
          <w:rFonts w:ascii="Arial" w:hAnsi="Arial" w:cs="Arial"/>
          <w:sz w:val="22"/>
          <w:szCs w:val="22"/>
          <w:shd w:val="clear" w:color="auto" w:fill="FFFFFF"/>
        </w:rPr>
        <w:t xml:space="preserve">diferido, </w:t>
      </w:r>
      <w:r w:rsidR="00D42871" w:rsidRPr="0084535E">
        <w:rPr>
          <w:rFonts w:ascii="Arial" w:hAnsi="Arial" w:cs="Arial"/>
          <w:sz w:val="22"/>
          <w:szCs w:val="22"/>
          <w:shd w:val="clear" w:color="auto" w:fill="FFFFFF"/>
        </w:rPr>
        <w:t xml:space="preserve">desde la fecha de numeración de la </w:t>
      </w:r>
      <w:r w:rsidR="00F46C3B">
        <w:rPr>
          <w:rFonts w:ascii="Arial" w:hAnsi="Arial" w:cs="Arial"/>
          <w:sz w:val="22"/>
          <w:szCs w:val="22"/>
          <w:shd w:val="clear" w:color="auto" w:fill="FFFFFF"/>
        </w:rPr>
        <w:t xml:space="preserve">DSEER </w:t>
      </w:r>
      <w:r w:rsidR="00D42871" w:rsidRPr="0084535E">
        <w:rPr>
          <w:rFonts w:ascii="Arial" w:hAnsi="Arial" w:cs="Arial"/>
          <w:sz w:val="22"/>
          <w:szCs w:val="22"/>
          <w:shd w:val="clear" w:color="auto" w:fill="FFFFFF"/>
        </w:rPr>
        <w:t xml:space="preserve">hasta el </w:t>
      </w:r>
      <w:r w:rsidR="00FB2E1C" w:rsidRPr="0084535E">
        <w:rPr>
          <w:rFonts w:ascii="Arial" w:hAnsi="Arial" w:cs="Arial"/>
          <w:sz w:val="22"/>
          <w:szCs w:val="22"/>
          <w:shd w:val="clear" w:color="auto" w:fill="FFFFFF"/>
        </w:rPr>
        <w:t xml:space="preserve">décimo quinto </w:t>
      </w:r>
      <w:r w:rsidR="00D42871" w:rsidRPr="0084535E">
        <w:rPr>
          <w:rFonts w:ascii="Arial" w:hAnsi="Arial" w:cs="Arial"/>
          <w:sz w:val="22"/>
          <w:szCs w:val="22"/>
          <w:shd w:val="clear" w:color="auto" w:fill="FFFFFF"/>
        </w:rPr>
        <w:t xml:space="preserve">día calendario </w:t>
      </w:r>
      <w:r w:rsidR="00FB2E1C" w:rsidRPr="0084535E">
        <w:rPr>
          <w:rFonts w:ascii="Arial" w:hAnsi="Arial" w:cs="Arial"/>
          <w:sz w:val="22"/>
          <w:szCs w:val="22"/>
          <w:shd w:val="clear" w:color="auto" w:fill="FFFFFF"/>
        </w:rPr>
        <w:t>siguiente a la fecha del término de la descarga</w:t>
      </w:r>
      <w:r w:rsidR="00DE37DD" w:rsidRPr="0084535E">
        <w:rPr>
          <w:rFonts w:ascii="Arial" w:hAnsi="Arial" w:cs="Arial"/>
          <w:sz w:val="22"/>
          <w:szCs w:val="22"/>
          <w:shd w:val="clear" w:color="auto" w:fill="FFFFFF"/>
        </w:rPr>
        <w:t>.</w:t>
      </w:r>
    </w:p>
    <w:p w14:paraId="637507F9" w14:textId="2097DBA4" w:rsidR="00D42871" w:rsidRPr="0084535E" w:rsidRDefault="00772805" w:rsidP="008B5C93">
      <w:pPr>
        <w:pStyle w:val="Prrafodelista"/>
        <w:widowControl w:val="0"/>
        <w:numPr>
          <w:ilvl w:val="0"/>
          <w:numId w:val="9"/>
        </w:numPr>
        <w:ind w:left="2410" w:hanging="425"/>
        <w:jc w:val="both"/>
        <w:rPr>
          <w:rFonts w:ascii="Arial" w:hAnsi="Arial" w:cs="Arial"/>
          <w:sz w:val="22"/>
          <w:szCs w:val="22"/>
        </w:rPr>
      </w:pPr>
      <w:r>
        <w:rPr>
          <w:rFonts w:ascii="Arial" w:hAnsi="Arial" w:cs="Arial"/>
          <w:sz w:val="22"/>
          <w:szCs w:val="22"/>
          <w:shd w:val="clear" w:color="auto" w:fill="FFFFFF"/>
        </w:rPr>
        <w:lastRenderedPageBreak/>
        <w:t xml:space="preserve">Si no se cuenta </w:t>
      </w:r>
      <w:r w:rsidR="00D42871" w:rsidRPr="0084535E">
        <w:rPr>
          <w:rFonts w:ascii="Arial" w:hAnsi="Arial" w:cs="Arial"/>
          <w:sz w:val="22"/>
          <w:szCs w:val="22"/>
          <w:shd w:val="clear" w:color="auto" w:fill="FFFFFF"/>
        </w:rPr>
        <w:t>con la garantía previa del artículo 160 de la Ley:</w:t>
      </w:r>
      <w:r w:rsidR="00677B94">
        <w:rPr>
          <w:rFonts w:ascii="Arial" w:hAnsi="Arial" w:cs="Arial"/>
          <w:sz w:val="22"/>
          <w:szCs w:val="22"/>
          <w:shd w:val="clear" w:color="auto" w:fill="FFFFFF"/>
        </w:rPr>
        <w:t xml:space="preserve">  </w:t>
      </w:r>
    </w:p>
    <w:p w14:paraId="1BBFB4A0" w14:textId="7CD1F645" w:rsidR="00D42871" w:rsidRPr="0084535E" w:rsidRDefault="00533EAD" w:rsidP="008B5C93">
      <w:pPr>
        <w:pStyle w:val="Prrafodelista"/>
        <w:widowControl w:val="0"/>
        <w:ind w:left="2835" w:hanging="425"/>
        <w:jc w:val="both"/>
        <w:rPr>
          <w:rFonts w:ascii="Arial" w:hAnsi="Arial" w:cs="Arial"/>
          <w:sz w:val="22"/>
          <w:szCs w:val="22"/>
          <w:shd w:val="clear" w:color="auto" w:fill="FFFFFF"/>
        </w:rPr>
      </w:pPr>
      <w:r>
        <w:rPr>
          <w:rFonts w:ascii="Arial" w:hAnsi="Arial" w:cs="Arial"/>
          <w:sz w:val="22"/>
          <w:szCs w:val="22"/>
          <w:shd w:val="clear" w:color="auto" w:fill="FFFFFF"/>
        </w:rPr>
        <w:t>b.1)</w:t>
      </w:r>
      <w:r w:rsidR="008B5C93">
        <w:rPr>
          <w:rFonts w:ascii="Arial" w:hAnsi="Arial" w:cs="Arial"/>
          <w:sz w:val="22"/>
          <w:szCs w:val="22"/>
          <w:shd w:val="clear" w:color="auto" w:fill="FFFFFF"/>
        </w:rPr>
        <w:tab/>
      </w:r>
      <w:r w:rsidR="00677B94">
        <w:rPr>
          <w:rFonts w:ascii="Arial" w:hAnsi="Arial" w:cs="Arial"/>
          <w:sz w:val="22"/>
          <w:szCs w:val="22"/>
          <w:shd w:val="clear" w:color="auto" w:fill="FFFFFF"/>
        </w:rPr>
        <w:t xml:space="preserve">En el </w:t>
      </w:r>
      <w:r w:rsidR="00772805">
        <w:rPr>
          <w:rFonts w:ascii="Arial" w:hAnsi="Arial" w:cs="Arial"/>
          <w:sz w:val="22"/>
          <w:szCs w:val="22"/>
          <w:shd w:val="clear" w:color="auto" w:fill="FFFFFF"/>
        </w:rPr>
        <w:t xml:space="preserve">despacho </w:t>
      </w:r>
      <w:r w:rsidR="00677B94">
        <w:rPr>
          <w:rFonts w:ascii="Arial" w:hAnsi="Arial" w:cs="Arial"/>
          <w:sz w:val="22"/>
          <w:szCs w:val="22"/>
          <w:shd w:val="clear" w:color="auto" w:fill="FFFFFF"/>
        </w:rPr>
        <w:t>anticipado,</w:t>
      </w:r>
      <w:r w:rsidR="00D42871" w:rsidRPr="0084535E">
        <w:rPr>
          <w:rFonts w:ascii="Arial" w:hAnsi="Arial" w:cs="Arial"/>
          <w:sz w:val="22"/>
          <w:szCs w:val="22"/>
          <w:shd w:val="clear" w:color="auto" w:fill="FFFFFF"/>
        </w:rPr>
        <w:t xml:space="preserve"> desde la fecha de numeración de la </w:t>
      </w:r>
      <w:r w:rsidR="00F46C3B">
        <w:rPr>
          <w:rFonts w:ascii="Arial" w:hAnsi="Arial" w:cs="Arial"/>
          <w:sz w:val="22"/>
          <w:szCs w:val="22"/>
          <w:shd w:val="clear" w:color="auto" w:fill="FFFFFF"/>
        </w:rPr>
        <w:t xml:space="preserve">DSEER </w:t>
      </w:r>
      <w:r w:rsidR="00D42871" w:rsidRPr="0084535E">
        <w:rPr>
          <w:rFonts w:ascii="Arial" w:hAnsi="Arial" w:cs="Arial"/>
          <w:sz w:val="22"/>
          <w:szCs w:val="22"/>
          <w:shd w:val="clear" w:color="auto" w:fill="FFFFFF"/>
        </w:rPr>
        <w:t>hasta la fecha del término de la descarga</w:t>
      </w:r>
      <w:r w:rsidR="002B60EE">
        <w:rPr>
          <w:rFonts w:ascii="Arial" w:hAnsi="Arial" w:cs="Arial"/>
          <w:sz w:val="22"/>
          <w:szCs w:val="22"/>
          <w:shd w:val="clear" w:color="auto" w:fill="FFFFFF"/>
        </w:rPr>
        <w:t>.</w:t>
      </w:r>
    </w:p>
    <w:p w14:paraId="24811772" w14:textId="7655D0D9" w:rsidR="00D42871" w:rsidRPr="0084535E" w:rsidRDefault="00533EAD" w:rsidP="008B5C93">
      <w:pPr>
        <w:pStyle w:val="Prrafodelista"/>
        <w:widowControl w:val="0"/>
        <w:ind w:left="2835" w:hanging="425"/>
        <w:jc w:val="both"/>
        <w:rPr>
          <w:rFonts w:ascii="Arial" w:hAnsi="Arial" w:cs="Arial"/>
          <w:sz w:val="22"/>
          <w:szCs w:val="22"/>
          <w:shd w:val="clear" w:color="auto" w:fill="FFFFFF"/>
        </w:rPr>
      </w:pPr>
      <w:r>
        <w:rPr>
          <w:rFonts w:ascii="Arial" w:hAnsi="Arial" w:cs="Arial"/>
          <w:sz w:val="22"/>
          <w:szCs w:val="22"/>
          <w:shd w:val="clear" w:color="auto" w:fill="FFFFFF"/>
        </w:rPr>
        <w:t>b.2)</w:t>
      </w:r>
      <w:r w:rsidR="008B5C93">
        <w:rPr>
          <w:rFonts w:ascii="Arial" w:hAnsi="Arial" w:cs="Arial"/>
          <w:sz w:val="22"/>
          <w:szCs w:val="22"/>
          <w:shd w:val="clear" w:color="auto" w:fill="FFFFFF"/>
        </w:rPr>
        <w:tab/>
      </w:r>
      <w:r w:rsidR="00677B94">
        <w:rPr>
          <w:rFonts w:ascii="Arial" w:hAnsi="Arial" w:cs="Arial"/>
          <w:sz w:val="22"/>
          <w:szCs w:val="22"/>
          <w:shd w:val="clear" w:color="auto" w:fill="FFFFFF"/>
        </w:rPr>
        <w:t xml:space="preserve">En el </w:t>
      </w:r>
      <w:r w:rsidR="00772805">
        <w:rPr>
          <w:rFonts w:ascii="Arial" w:hAnsi="Arial" w:cs="Arial"/>
          <w:sz w:val="22"/>
          <w:szCs w:val="22"/>
          <w:shd w:val="clear" w:color="auto" w:fill="FFFFFF"/>
        </w:rPr>
        <w:t xml:space="preserve">despacho </w:t>
      </w:r>
      <w:r w:rsidR="00677B94">
        <w:rPr>
          <w:rFonts w:ascii="Arial" w:hAnsi="Arial" w:cs="Arial"/>
          <w:sz w:val="22"/>
          <w:szCs w:val="22"/>
          <w:shd w:val="clear" w:color="auto" w:fill="FFFFFF"/>
        </w:rPr>
        <w:t>diferido,</w:t>
      </w:r>
      <w:r w:rsidR="00D42871" w:rsidRPr="0084535E">
        <w:rPr>
          <w:rFonts w:ascii="Arial" w:hAnsi="Arial" w:cs="Arial"/>
          <w:sz w:val="22"/>
          <w:szCs w:val="22"/>
          <w:shd w:val="clear" w:color="auto" w:fill="FFFFFF"/>
        </w:rPr>
        <w:t xml:space="preserve"> el mismo día de la fecha de numeración de la</w:t>
      </w:r>
      <w:r w:rsidR="00772805">
        <w:rPr>
          <w:rFonts w:ascii="Arial" w:hAnsi="Arial" w:cs="Arial"/>
          <w:sz w:val="22"/>
          <w:szCs w:val="22"/>
          <w:shd w:val="clear" w:color="auto" w:fill="FFFFFF"/>
        </w:rPr>
        <w:t xml:space="preserve"> </w:t>
      </w:r>
      <w:r w:rsidR="00F46C3B">
        <w:rPr>
          <w:rFonts w:ascii="Arial" w:hAnsi="Arial" w:cs="Arial"/>
          <w:sz w:val="22"/>
          <w:szCs w:val="22"/>
          <w:shd w:val="clear" w:color="auto" w:fill="FFFFFF"/>
        </w:rPr>
        <w:t>DSEER</w:t>
      </w:r>
      <w:r w:rsidR="00D42871" w:rsidRPr="0084535E">
        <w:rPr>
          <w:rFonts w:ascii="Arial" w:hAnsi="Arial" w:cs="Arial"/>
          <w:sz w:val="22"/>
          <w:szCs w:val="22"/>
          <w:shd w:val="clear" w:color="auto" w:fill="FFFFFF"/>
        </w:rPr>
        <w:t xml:space="preserve">. </w:t>
      </w:r>
    </w:p>
    <w:p w14:paraId="076D4889" w14:textId="77777777" w:rsidR="00D42871" w:rsidRPr="0084535E" w:rsidRDefault="00D42871" w:rsidP="00E3330E">
      <w:pPr>
        <w:widowControl w:val="0"/>
        <w:ind w:left="1418" w:hanging="284"/>
        <w:jc w:val="both"/>
        <w:rPr>
          <w:rFonts w:ascii="Arial" w:hAnsi="Arial" w:cs="Arial"/>
          <w:sz w:val="22"/>
          <w:szCs w:val="22"/>
        </w:rPr>
      </w:pPr>
    </w:p>
    <w:p w14:paraId="06845443" w14:textId="77777777" w:rsidR="00D42871" w:rsidRPr="0084535E" w:rsidRDefault="00D42871" w:rsidP="00A7592E">
      <w:pPr>
        <w:pStyle w:val="Prrafodelista"/>
        <w:widowControl w:val="0"/>
        <w:numPr>
          <w:ilvl w:val="0"/>
          <w:numId w:val="82"/>
        </w:numPr>
        <w:shd w:val="clear" w:color="auto" w:fill="FFFFFF"/>
        <w:ind w:left="1843" w:hanging="425"/>
        <w:jc w:val="both"/>
        <w:rPr>
          <w:rFonts w:ascii="Arial" w:hAnsi="Arial" w:cs="Arial"/>
          <w:sz w:val="22"/>
          <w:szCs w:val="22"/>
        </w:rPr>
      </w:pPr>
      <w:r w:rsidRPr="0084535E">
        <w:rPr>
          <w:rFonts w:ascii="Arial" w:hAnsi="Arial" w:cs="Arial"/>
          <w:sz w:val="22"/>
          <w:szCs w:val="22"/>
        </w:rPr>
        <w:t xml:space="preserve">Vencido el plazo para </w:t>
      </w:r>
      <w:r w:rsidR="0066383A" w:rsidRPr="0084535E">
        <w:rPr>
          <w:rFonts w:ascii="Arial" w:hAnsi="Arial" w:cs="Arial"/>
          <w:sz w:val="22"/>
          <w:szCs w:val="22"/>
        </w:rPr>
        <w:t>el pago</w:t>
      </w:r>
      <w:r w:rsidRPr="0084535E">
        <w:rPr>
          <w:rFonts w:ascii="Arial" w:hAnsi="Arial" w:cs="Arial"/>
          <w:sz w:val="22"/>
          <w:szCs w:val="22"/>
        </w:rPr>
        <w:t>, se liquidan los intereses moratorios por día calendario hasta la fecha de pago inclusive, excepto para la percepción del IGV.</w:t>
      </w:r>
    </w:p>
    <w:p w14:paraId="1DA1536D" w14:textId="77777777" w:rsidR="00D42871" w:rsidRPr="0084535E" w:rsidRDefault="00D42871" w:rsidP="00E3330E">
      <w:pPr>
        <w:pStyle w:val="Prrafodelista"/>
        <w:widowControl w:val="0"/>
        <w:shd w:val="clear" w:color="auto" w:fill="FFFFFF"/>
        <w:ind w:left="993" w:hanging="284"/>
        <w:jc w:val="both"/>
        <w:rPr>
          <w:rFonts w:ascii="Arial" w:hAnsi="Arial" w:cs="Arial"/>
          <w:sz w:val="22"/>
          <w:szCs w:val="22"/>
        </w:rPr>
      </w:pPr>
    </w:p>
    <w:p w14:paraId="510A4235" w14:textId="77777777" w:rsidR="00D42871" w:rsidRPr="0084535E" w:rsidRDefault="00D42871" w:rsidP="00A7592E">
      <w:pPr>
        <w:pStyle w:val="Prrafodelista"/>
        <w:widowControl w:val="0"/>
        <w:numPr>
          <w:ilvl w:val="0"/>
          <w:numId w:val="82"/>
        </w:numPr>
        <w:shd w:val="clear" w:color="auto" w:fill="FFFFFF"/>
        <w:ind w:left="1843" w:hanging="425"/>
        <w:jc w:val="both"/>
        <w:rPr>
          <w:rFonts w:ascii="Arial" w:hAnsi="Arial" w:cs="Arial"/>
          <w:sz w:val="22"/>
          <w:szCs w:val="22"/>
        </w:rPr>
      </w:pPr>
      <w:r w:rsidRPr="0084535E">
        <w:rPr>
          <w:rFonts w:ascii="Arial" w:hAnsi="Arial" w:cs="Arial"/>
          <w:sz w:val="22"/>
          <w:szCs w:val="22"/>
        </w:rPr>
        <w:t xml:space="preserve">La deuda tributaria aduanera y recargos se </w:t>
      </w:r>
      <w:r w:rsidR="0066383A" w:rsidRPr="0084535E">
        <w:rPr>
          <w:rFonts w:ascii="Arial" w:hAnsi="Arial" w:cs="Arial"/>
          <w:sz w:val="22"/>
          <w:szCs w:val="22"/>
        </w:rPr>
        <w:t>pagan</w:t>
      </w:r>
      <w:r w:rsidRPr="0084535E">
        <w:rPr>
          <w:rFonts w:ascii="Arial" w:hAnsi="Arial" w:cs="Arial"/>
          <w:sz w:val="22"/>
          <w:szCs w:val="22"/>
        </w:rPr>
        <w:t xml:space="preserve"> según lo establecido en el procedimiento específico “Extinción de deudas por pago” RECA-PE.02.01. </w:t>
      </w:r>
      <w:r w:rsidR="002B60EE">
        <w:rPr>
          <w:rFonts w:ascii="Arial" w:hAnsi="Arial" w:cs="Arial"/>
          <w:sz w:val="22"/>
          <w:szCs w:val="22"/>
        </w:rPr>
        <w:t>Cuando el pago de</w:t>
      </w:r>
      <w:r w:rsidRPr="0084535E">
        <w:rPr>
          <w:rFonts w:ascii="Arial" w:hAnsi="Arial" w:cs="Arial"/>
          <w:sz w:val="22"/>
          <w:szCs w:val="22"/>
        </w:rPr>
        <w:t xml:space="preserve"> la percepción del IGV se </w:t>
      </w:r>
      <w:r w:rsidR="002B60EE">
        <w:rPr>
          <w:rFonts w:ascii="Arial" w:hAnsi="Arial" w:cs="Arial"/>
          <w:sz w:val="22"/>
          <w:szCs w:val="22"/>
        </w:rPr>
        <w:t>realiza</w:t>
      </w:r>
      <w:r w:rsidR="002B60EE" w:rsidRPr="0084535E">
        <w:rPr>
          <w:rFonts w:ascii="Arial" w:hAnsi="Arial" w:cs="Arial"/>
          <w:sz w:val="22"/>
          <w:szCs w:val="22"/>
        </w:rPr>
        <w:t xml:space="preserve"> </w:t>
      </w:r>
      <w:r w:rsidRPr="0084535E">
        <w:rPr>
          <w:rFonts w:ascii="Arial" w:hAnsi="Arial" w:cs="Arial"/>
          <w:sz w:val="22"/>
          <w:szCs w:val="22"/>
        </w:rPr>
        <w:t xml:space="preserve">con cheque, </w:t>
      </w:r>
      <w:r w:rsidR="00502553" w:rsidRPr="0084535E">
        <w:rPr>
          <w:rFonts w:ascii="Arial" w:hAnsi="Arial" w:cs="Arial"/>
          <w:sz w:val="22"/>
          <w:szCs w:val="22"/>
        </w:rPr>
        <w:t>este debe</w:t>
      </w:r>
      <w:r w:rsidRPr="0084535E">
        <w:rPr>
          <w:rFonts w:ascii="Arial" w:hAnsi="Arial" w:cs="Arial"/>
          <w:sz w:val="22"/>
          <w:szCs w:val="22"/>
        </w:rPr>
        <w:t xml:space="preserve"> </w:t>
      </w:r>
      <w:r w:rsidR="00502553" w:rsidRPr="0084535E">
        <w:rPr>
          <w:rFonts w:ascii="Arial" w:hAnsi="Arial" w:cs="Arial"/>
          <w:sz w:val="22"/>
          <w:szCs w:val="22"/>
        </w:rPr>
        <w:t xml:space="preserve">ser </w:t>
      </w:r>
      <w:r w:rsidRPr="0084535E">
        <w:rPr>
          <w:rFonts w:ascii="Arial" w:hAnsi="Arial" w:cs="Arial"/>
          <w:sz w:val="22"/>
          <w:szCs w:val="22"/>
        </w:rPr>
        <w:t>certificado o de gerencia. </w:t>
      </w:r>
    </w:p>
    <w:p w14:paraId="119ABB48" w14:textId="77777777" w:rsidR="00D42871" w:rsidRPr="0084535E" w:rsidRDefault="00D42871" w:rsidP="008B5C93">
      <w:pPr>
        <w:pStyle w:val="Prrafodelista"/>
        <w:widowControl w:val="0"/>
        <w:shd w:val="clear" w:color="auto" w:fill="FFFFFF"/>
        <w:ind w:left="1843" w:hanging="425"/>
        <w:jc w:val="both"/>
        <w:rPr>
          <w:rFonts w:ascii="Arial" w:hAnsi="Arial" w:cs="Arial"/>
          <w:sz w:val="22"/>
          <w:szCs w:val="22"/>
        </w:rPr>
      </w:pPr>
    </w:p>
    <w:p w14:paraId="780F6C54" w14:textId="77777777" w:rsidR="00D42871" w:rsidRPr="0084535E" w:rsidRDefault="00D42871" w:rsidP="00A7592E">
      <w:pPr>
        <w:pStyle w:val="Prrafodelista"/>
        <w:widowControl w:val="0"/>
        <w:numPr>
          <w:ilvl w:val="0"/>
          <w:numId w:val="82"/>
        </w:numPr>
        <w:shd w:val="clear" w:color="auto" w:fill="FFFFFF"/>
        <w:ind w:left="1843" w:hanging="425"/>
        <w:jc w:val="both"/>
        <w:rPr>
          <w:rFonts w:ascii="Arial" w:hAnsi="Arial" w:cs="Arial"/>
          <w:sz w:val="22"/>
          <w:szCs w:val="22"/>
        </w:rPr>
      </w:pPr>
      <w:r w:rsidRPr="0084535E">
        <w:rPr>
          <w:rFonts w:ascii="Arial" w:hAnsi="Arial" w:cs="Arial"/>
          <w:sz w:val="22"/>
          <w:szCs w:val="22"/>
        </w:rPr>
        <w:t xml:space="preserve">Cuando la </w:t>
      </w:r>
      <w:r w:rsidR="00EB3F29">
        <w:rPr>
          <w:rFonts w:ascii="Arial" w:hAnsi="Arial" w:cs="Arial"/>
          <w:sz w:val="22"/>
          <w:szCs w:val="22"/>
        </w:rPr>
        <w:t>DSEER</w:t>
      </w:r>
      <w:r w:rsidRPr="0084535E">
        <w:rPr>
          <w:rFonts w:ascii="Arial" w:hAnsi="Arial" w:cs="Arial"/>
          <w:sz w:val="22"/>
          <w:szCs w:val="22"/>
        </w:rPr>
        <w:t xml:space="preserve"> se encuentr</w:t>
      </w:r>
      <w:r w:rsidR="002B60EE">
        <w:rPr>
          <w:rFonts w:ascii="Arial" w:hAnsi="Arial" w:cs="Arial"/>
          <w:sz w:val="22"/>
          <w:szCs w:val="22"/>
        </w:rPr>
        <w:t>a</w:t>
      </w:r>
      <w:r w:rsidRPr="0084535E">
        <w:rPr>
          <w:rFonts w:ascii="Arial" w:hAnsi="Arial" w:cs="Arial"/>
          <w:sz w:val="22"/>
          <w:szCs w:val="22"/>
        </w:rPr>
        <w:t xml:space="preserve"> acogida a la garantía </w:t>
      </w:r>
      <w:r w:rsidR="008D52A9">
        <w:rPr>
          <w:rFonts w:ascii="Arial" w:hAnsi="Arial" w:cs="Arial"/>
          <w:sz w:val="22"/>
          <w:szCs w:val="22"/>
        </w:rPr>
        <w:t>establecida</w:t>
      </w:r>
      <w:r w:rsidRPr="0084535E">
        <w:rPr>
          <w:rFonts w:ascii="Arial" w:hAnsi="Arial" w:cs="Arial"/>
          <w:sz w:val="22"/>
          <w:szCs w:val="22"/>
        </w:rPr>
        <w:t xml:space="preserve"> en el artículo 160 de la Ley, la deuda tributaria aduanera y recargos se mantienen garantizados aun cuando se haya iniciado un procedimiento de </w:t>
      </w:r>
      <w:r w:rsidR="00F04176" w:rsidRPr="0084535E">
        <w:rPr>
          <w:rFonts w:ascii="Arial" w:hAnsi="Arial" w:cs="Arial"/>
          <w:sz w:val="22"/>
          <w:szCs w:val="22"/>
        </w:rPr>
        <w:t xml:space="preserve">reclamación </w:t>
      </w:r>
      <w:r w:rsidRPr="0084535E">
        <w:rPr>
          <w:rFonts w:ascii="Arial" w:hAnsi="Arial" w:cs="Arial"/>
          <w:sz w:val="22"/>
          <w:szCs w:val="22"/>
        </w:rPr>
        <w:t>o de apelación.</w:t>
      </w:r>
    </w:p>
    <w:p w14:paraId="02BBD50B" w14:textId="77777777" w:rsidR="00D42871" w:rsidRPr="0084535E" w:rsidRDefault="00D42871" w:rsidP="00E3330E">
      <w:pPr>
        <w:pStyle w:val="Prrafodelista"/>
        <w:widowControl w:val="0"/>
        <w:shd w:val="clear" w:color="auto" w:fill="FFFFFF"/>
        <w:ind w:left="1418"/>
        <w:jc w:val="both"/>
        <w:rPr>
          <w:rFonts w:ascii="Arial" w:hAnsi="Arial" w:cs="Arial"/>
          <w:b/>
          <w:sz w:val="22"/>
          <w:szCs w:val="22"/>
        </w:rPr>
      </w:pPr>
    </w:p>
    <w:p w14:paraId="7AE8CAA7" w14:textId="223D6F99" w:rsidR="003F77FB" w:rsidRPr="0084535E" w:rsidRDefault="008378BC" w:rsidP="00E3330E">
      <w:pPr>
        <w:pStyle w:val="Ttulo3"/>
        <w:spacing w:before="0" w:after="0"/>
        <w:ind w:left="1276" w:hanging="425"/>
        <w:jc w:val="both"/>
      </w:pPr>
      <w:r w:rsidRPr="0084535E">
        <w:t>C8</w:t>
      </w:r>
      <w:r w:rsidR="001C6B87">
        <w:t>)</w:t>
      </w:r>
      <w:r w:rsidRPr="0084535E">
        <w:t xml:space="preserve"> </w:t>
      </w:r>
      <w:r w:rsidR="003F77FB" w:rsidRPr="0084535E">
        <w:t>Levante de la</w:t>
      </w:r>
      <w:r w:rsidR="00341BF5">
        <w:t>s</w:t>
      </w:r>
      <w:r w:rsidR="003F77FB" w:rsidRPr="0084535E">
        <w:t xml:space="preserve"> mercancía</w:t>
      </w:r>
      <w:r w:rsidR="00341BF5">
        <w:t>s</w:t>
      </w:r>
      <w:r w:rsidR="003F77FB" w:rsidRPr="0084535E">
        <w:t xml:space="preserve">  </w:t>
      </w:r>
    </w:p>
    <w:p w14:paraId="4FB369B2" w14:textId="77777777" w:rsidR="003F77FB" w:rsidRPr="0084535E" w:rsidRDefault="003F77FB" w:rsidP="00E3330E">
      <w:pPr>
        <w:widowControl w:val="0"/>
        <w:ind w:left="426" w:hanging="426"/>
        <w:jc w:val="both"/>
        <w:rPr>
          <w:rFonts w:ascii="Arial" w:hAnsi="Arial" w:cs="Arial"/>
          <w:sz w:val="22"/>
          <w:szCs w:val="22"/>
        </w:rPr>
      </w:pPr>
    </w:p>
    <w:p w14:paraId="30EABA57" w14:textId="77777777" w:rsidR="003F77FB" w:rsidRPr="00E12EE1" w:rsidRDefault="003F77FB" w:rsidP="00A7592E">
      <w:pPr>
        <w:pStyle w:val="Prrafodelista"/>
        <w:widowControl w:val="0"/>
        <w:numPr>
          <w:ilvl w:val="0"/>
          <w:numId w:val="83"/>
        </w:numPr>
        <w:shd w:val="clear" w:color="auto" w:fill="FFFFFF"/>
        <w:ind w:left="1843" w:hanging="425"/>
        <w:jc w:val="both"/>
        <w:rPr>
          <w:rFonts w:ascii="Arial" w:hAnsi="Arial" w:cs="Arial"/>
          <w:sz w:val="22"/>
          <w:szCs w:val="22"/>
        </w:rPr>
      </w:pPr>
      <w:r w:rsidRPr="00E12EE1">
        <w:rPr>
          <w:rFonts w:ascii="Arial" w:hAnsi="Arial" w:cs="Arial"/>
          <w:sz w:val="22"/>
          <w:szCs w:val="22"/>
        </w:rPr>
        <w:t xml:space="preserve">Para </w:t>
      </w:r>
      <w:r w:rsidR="005F3479" w:rsidRPr="00E12EE1">
        <w:rPr>
          <w:rFonts w:ascii="Arial" w:hAnsi="Arial" w:cs="Arial"/>
          <w:sz w:val="22"/>
          <w:szCs w:val="22"/>
        </w:rPr>
        <w:t xml:space="preserve">otorgar </w:t>
      </w:r>
      <w:r w:rsidRPr="00E12EE1">
        <w:rPr>
          <w:rFonts w:ascii="Arial" w:hAnsi="Arial" w:cs="Arial"/>
          <w:sz w:val="22"/>
          <w:szCs w:val="22"/>
        </w:rPr>
        <w:t xml:space="preserve">el levante, </w:t>
      </w:r>
      <w:r w:rsidR="00E12EE1" w:rsidRPr="00E12EE1">
        <w:rPr>
          <w:rFonts w:ascii="Arial" w:hAnsi="Arial" w:cs="Arial"/>
          <w:sz w:val="22"/>
          <w:szCs w:val="22"/>
        </w:rPr>
        <w:t xml:space="preserve">el sistema informático </w:t>
      </w:r>
      <w:r w:rsidRPr="00E12EE1">
        <w:rPr>
          <w:rFonts w:ascii="Arial" w:hAnsi="Arial" w:cs="Arial"/>
          <w:sz w:val="22"/>
          <w:szCs w:val="22"/>
        </w:rPr>
        <w:t xml:space="preserve">verifica </w:t>
      </w:r>
      <w:r w:rsidR="006D29A2">
        <w:rPr>
          <w:rFonts w:ascii="Arial" w:hAnsi="Arial" w:cs="Arial"/>
          <w:sz w:val="22"/>
          <w:szCs w:val="22"/>
        </w:rPr>
        <w:t>que</w:t>
      </w:r>
      <w:r w:rsidRPr="00E12EE1">
        <w:rPr>
          <w:rFonts w:ascii="Arial" w:hAnsi="Arial" w:cs="Arial"/>
          <w:sz w:val="22"/>
          <w:szCs w:val="22"/>
        </w:rPr>
        <w:t>:</w:t>
      </w:r>
    </w:p>
    <w:p w14:paraId="37FB6BEE" w14:textId="77777777" w:rsidR="003F77FB" w:rsidRPr="0084535E" w:rsidRDefault="006D29A2" w:rsidP="008B5C93">
      <w:pPr>
        <w:pStyle w:val="Prrafodelista"/>
        <w:widowControl w:val="0"/>
        <w:numPr>
          <w:ilvl w:val="0"/>
          <w:numId w:val="10"/>
        </w:numPr>
        <w:ind w:left="2268" w:hanging="425"/>
        <w:jc w:val="both"/>
        <w:rPr>
          <w:rFonts w:ascii="Arial" w:hAnsi="Arial" w:cs="Arial"/>
          <w:sz w:val="22"/>
          <w:szCs w:val="22"/>
        </w:rPr>
      </w:pPr>
      <w:r>
        <w:rPr>
          <w:rFonts w:ascii="Arial" w:hAnsi="Arial" w:cs="Arial"/>
          <w:sz w:val="22"/>
          <w:szCs w:val="22"/>
        </w:rPr>
        <w:t>Se haya producido la</w:t>
      </w:r>
      <w:r w:rsidR="003F77FB" w:rsidRPr="0084535E">
        <w:rPr>
          <w:rFonts w:ascii="Arial" w:hAnsi="Arial" w:cs="Arial"/>
          <w:sz w:val="22"/>
          <w:szCs w:val="22"/>
        </w:rPr>
        <w:t xml:space="preserve"> llegada del medio de transporte.</w:t>
      </w:r>
    </w:p>
    <w:p w14:paraId="43685883" w14:textId="77777777" w:rsidR="003F77FB" w:rsidRPr="0084535E" w:rsidRDefault="006D29A2" w:rsidP="008B5C93">
      <w:pPr>
        <w:pStyle w:val="Prrafodelista"/>
        <w:widowControl w:val="0"/>
        <w:numPr>
          <w:ilvl w:val="0"/>
          <w:numId w:val="10"/>
        </w:numPr>
        <w:ind w:left="2268" w:hanging="425"/>
        <w:jc w:val="both"/>
        <w:rPr>
          <w:rFonts w:ascii="Arial" w:hAnsi="Arial" w:cs="Arial"/>
          <w:sz w:val="22"/>
          <w:szCs w:val="22"/>
        </w:rPr>
      </w:pPr>
      <w:r>
        <w:rPr>
          <w:rFonts w:ascii="Arial" w:hAnsi="Arial" w:cs="Arial"/>
          <w:sz w:val="22"/>
          <w:szCs w:val="22"/>
        </w:rPr>
        <w:t>La</w:t>
      </w:r>
      <w:r w:rsidR="003F77FB" w:rsidRPr="0084535E">
        <w:rPr>
          <w:rFonts w:ascii="Arial" w:hAnsi="Arial" w:cs="Arial"/>
          <w:sz w:val="22"/>
          <w:szCs w:val="22"/>
        </w:rPr>
        <w:t xml:space="preserve"> deuda tributaria aduanera y recargos</w:t>
      </w:r>
      <w:r>
        <w:rPr>
          <w:rFonts w:ascii="Arial" w:hAnsi="Arial" w:cs="Arial"/>
          <w:sz w:val="22"/>
          <w:szCs w:val="22"/>
        </w:rPr>
        <w:t xml:space="preserve"> se encuentren pagados o garantizados</w:t>
      </w:r>
      <w:r w:rsidR="003F77FB" w:rsidRPr="0084535E">
        <w:rPr>
          <w:rFonts w:ascii="Arial" w:hAnsi="Arial" w:cs="Arial"/>
          <w:sz w:val="22"/>
          <w:szCs w:val="22"/>
        </w:rPr>
        <w:t>.</w:t>
      </w:r>
    </w:p>
    <w:p w14:paraId="15186545" w14:textId="77777777" w:rsidR="003F77FB" w:rsidRPr="0084535E" w:rsidRDefault="006D29A2" w:rsidP="008B5C93">
      <w:pPr>
        <w:pStyle w:val="Prrafodelista"/>
        <w:widowControl w:val="0"/>
        <w:numPr>
          <w:ilvl w:val="0"/>
          <w:numId w:val="10"/>
        </w:numPr>
        <w:ind w:left="2268" w:hanging="425"/>
        <w:jc w:val="both"/>
        <w:rPr>
          <w:rFonts w:ascii="Arial" w:hAnsi="Arial" w:cs="Arial"/>
          <w:sz w:val="22"/>
          <w:szCs w:val="22"/>
        </w:rPr>
      </w:pPr>
      <w:r>
        <w:rPr>
          <w:rFonts w:ascii="Arial" w:hAnsi="Arial" w:cs="Arial"/>
          <w:sz w:val="22"/>
          <w:szCs w:val="22"/>
        </w:rPr>
        <w:t>La DSEER cuente con el</w:t>
      </w:r>
      <w:r w:rsidR="003F77FB" w:rsidRPr="0084535E">
        <w:rPr>
          <w:rFonts w:ascii="Arial" w:hAnsi="Arial" w:cs="Arial"/>
          <w:sz w:val="22"/>
          <w:szCs w:val="22"/>
        </w:rPr>
        <w:t xml:space="preserve"> registro de la diligencia de </w:t>
      </w:r>
      <w:r w:rsidR="00502553" w:rsidRPr="0084535E">
        <w:rPr>
          <w:rFonts w:ascii="Arial" w:hAnsi="Arial" w:cs="Arial"/>
          <w:sz w:val="22"/>
          <w:szCs w:val="22"/>
        </w:rPr>
        <w:t>reconocimiento físico</w:t>
      </w:r>
      <w:r w:rsidR="003F77FB" w:rsidRPr="0084535E">
        <w:rPr>
          <w:rFonts w:ascii="Arial" w:hAnsi="Arial" w:cs="Arial"/>
          <w:sz w:val="22"/>
          <w:szCs w:val="22"/>
        </w:rPr>
        <w:t>.</w:t>
      </w:r>
    </w:p>
    <w:p w14:paraId="63F1CD13" w14:textId="77777777" w:rsidR="003F77FB" w:rsidRPr="0084535E" w:rsidRDefault="006D29A2" w:rsidP="008B5C93">
      <w:pPr>
        <w:pStyle w:val="Prrafodelista"/>
        <w:widowControl w:val="0"/>
        <w:numPr>
          <w:ilvl w:val="0"/>
          <w:numId w:val="10"/>
        </w:numPr>
        <w:ind w:left="2268" w:hanging="425"/>
        <w:jc w:val="both"/>
        <w:rPr>
          <w:rFonts w:ascii="Arial" w:hAnsi="Arial" w:cs="Arial"/>
          <w:sz w:val="22"/>
          <w:szCs w:val="22"/>
        </w:rPr>
      </w:pPr>
      <w:r>
        <w:rPr>
          <w:rFonts w:ascii="Arial" w:hAnsi="Arial" w:cs="Arial"/>
          <w:sz w:val="22"/>
          <w:szCs w:val="22"/>
        </w:rPr>
        <w:t>No existan</w:t>
      </w:r>
      <w:r w:rsidR="00502553" w:rsidRPr="0084535E">
        <w:rPr>
          <w:rFonts w:ascii="Arial" w:hAnsi="Arial" w:cs="Arial"/>
          <w:sz w:val="22"/>
          <w:szCs w:val="22"/>
        </w:rPr>
        <w:t xml:space="preserve"> </w:t>
      </w:r>
      <w:r w:rsidR="003F77FB" w:rsidRPr="0084535E">
        <w:rPr>
          <w:rFonts w:ascii="Arial" w:hAnsi="Arial" w:cs="Arial"/>
          <w:sz w:val="22"/>
          <w:szCs w:val="22"/>
        </w:rPr>
        <w:t>medidas preventivas o acciones de control extraordinario pendientes.</w:t>
      </w:r>
    </w:p>
    <w:p w14:paraId="4E5536E8" w14:textId="77777777" w:rsidR="003F77FB" w:rsidRPr="0084535E" w:rsidRDefault="003F77FB" w:rsidP="008B5C93">
      <w:pPr>
        <w:pStyle w:val="Prrafodelista"/>
        <w:widowControl w:val="0"/>
        <w:numPr>
          <w:ilvl w:val="0"/>
          <w:numId w:val="10"/>
        </w:numPr>
        <w:ind w:left="2268" w:hanging="425"/>
        <w:jc w:val="both"/>
        <w:rPr>
          <w:rFonts w:ascii="Arial" w:hAnsi="Arial" w:cs="Arial"/>
          <w:sz w:val="22"/>
          <w:szCs w:val="22"/>
        </w:rPr>
      </w:pPr>
      <w:r w:rsidRPr="0084535E">
        <w:rPr>
          <w:rFonts w:ascii="Arial" w:hAnsi="Arial" w:cs="Arial"/>
          <w:sz w:val="22"/>
          <w:szCs w:val="22"/>
        </w:rPr>
        <w:t xml:space="preserve">No </w:t>
      </w:r>
      <w:r w:rsidR="00502553" w:rsidRPr="0084535E">
        <w:rPr>
          <w:rFonts w:ascii="Arial" w:hAnsi="Arial" w:cs="Arial"/>
          <w:sz w:val="22"/>
          <w:szCs w:val="22"/>
        </w:rPr>
        <w:t xml:space="preserve">existan solicitudes de </w:t>
      </w:r>
      <w:r w:rsidRPr="0084535E">
        <w:rPr>
          <w:rFonts w:ascii="Arial" w:hAnsi="Arial" w:cs="Arial"/>
          <w:sz w:val="22"/>
          <w:szCs w:val="22"/>
        </w:rPr>
        <w:t>rectificaci</w:t>
      </w:r>
      <w:r w:rsidR="00502553" w:rsidRPr="0084535E">
        <w:rPr>
          <w:rFonts w:ascii="Arial" w:hAnsi="Arial" w:cs="Arial"/>
          <w:sz w:val="22"/>
          <w:szCs w:val="22"/>
        </w:rPr>
        <w:t>ó</w:t>
      </w:r>
      <w:r w:rsidRPr="0084535E">
        <w:rPr>
          <w:rFonts w:ascii="Arial" w:hAnsi="Arial" w:cs="Arial"/>
          <w:sz w:val="22"/>
          <w:szCs w:val="22"/>
        </w:rPr>
        <w:t>n pendientes de evaluar.</w:t>
      </w:r>
    </w:p>
    <w:p w14:paraId="3628366D" w14:textId="77777777" w:rsidR="00F71903" w:rsidRPr="0084535E" w:rsidRDefault="00F71903" w:rsidP="001A155E">
      <w:pPr>
        <w:pStyle w:val="Prrafodelista"/>
        <w:widowControl w:val="0"/>
        <w:ind w:left="2127" w:hanging="426"/>
        <w:jc w:val="both"/>
        <w:rPr>
          <w:rFonts w:ascii="Arial" w:hAnsi="Arial" w:cs="Arial"/>
          <w:sz w:val="22"/>
          <w:szCs w:val="22"/>
        </w:rPr>
      </w:pPr>
    </w:p>
    <w:p w14:paraId="3FBCCCC3" w14:textId="77777777" w:rsidR="00D333BC" w:rsidRPr="00E12EE1" w:rsidRDefault="00D333BC" w:rsidP="00A7592E">
      <w:pPr>
        <w:pStyle w:val="Prrafodelista"/>
        <w:widowControl w:val="0"/>
        <w:numPr>
          <w:ilvl w:val="0"/>
          <w:numId w:val="83"/>
        </w:numPr>
        <w:shd w:val="clear" w:color="auto" w:fill="FFFFFF"/>
        <w:ind w:left="1843" w:hanging="425"/>
        <w:jc w:val="both"/>
        <w:rPr>
          <w:rFonts w:ascii="Arial" w:hAnsi="Arial" w:cs="Arial"/>
          <w:sz w:val="22"/>
          <w:szCs w:val="22"/>
        </w:rPr>
      </w:pPr>
      <w:r w:rsidRPr="0084535E">
        <w:rPr>
          <w:rFonts w:ascii="Arial" w:hAnsi="Arial" w:cs="Arial"/>
          <w:sz w:val="22"/>
          <w:szCs w:val="22"/>
        </w:rPr>
        <w:t>La</w:t>
      </w:r>
      <w:r w:rsidR="006D29A2">
        <w:rPr>
          <w:rFonts w:ascii="Arial" w:hAnsi="Arial" w:cs="Arial"/>
          <w:sz w:val="22"/>
          <w:szCs w:val="22"/>
        </w:rPr>
        <w:t>s</w:t>
      </w:r>
      <w:r w:rsidRPr="0084535E">
        <w:rPr>
          <w:rFonts w:ascii="Arial" w:hAnsi="Arial" w:cs="Arial"/>
          <w:sz w:val="22"/>
          <w:szCs w:val="22"/>
        </w:rPr>
        <w:t xml:space="preserve"> mercancía</w:t>
      </w:r>
      <w:r w:rsidR="006D29A2">
        <w:rPr>
          <w:rFonts w:ascii="Arial" w:hAnsi="Arial" w:cs="Arial"/>
          <w:sz w:val="22"/>
          <w:szCs w:val="22"/>
        </w:rPr>
        <w:t>s</w:t>
      </w:r>
      <w:r w:rsidRPr="0084535E">
        <w:rPr>
          <w:rFonts w:ascii="Arial" w:hAnsi="Arial" w:cs="Arial"/>
          <w:sz w:val="22"/>
          <w:szCs w:val="22"/>
        </w:rPr>
        <w:t xml:space="preserve"> que cuenta</w:t>
      </w:r>
      <w:r w:rsidR="006D29A2">
        <w:rPr>
          <w:rFonts w:ascii="Arial" w:hAnsi="Arial" w:cs="Arial"/>
          <w:sz w:val="22"/>
          <w:szCs w:val="22"/>
        </w:rPr>
        <w:t>n</w:t>
      </w:r>
      <w:r w:rsidRPr="0084535E">
        <w:rPr>
          <w:rFonts w:ascii="Arial" w:hAnsi="Arial" w:cs="Arial"/>
          <w:sz w:val="22"/>
          <w:szCs w:val="22"/>
        </w:rPr>
        <w:t xml:space="preserve"> con levante s</w:t>
      </w:r>
      <w:r w:rsidR="006D29A2">
        <w:rPr>
          <w:rFonts w:ascii="Arial" w:hAnsi="Arial" w:cs="Arial"/>
          <w:sz w:val="22"/>
          <w:szCs w:val="22"/>
        </w:rPr>
        <w:t>on</w:t>
      </w:r>
      <w:r w:rsidRPr="0084535E">
        <w:rPr>
          <w:rFonts w:ascii="Arial" w:hAnsi="Arial" w:cs="Arial"/>
          <w:sz w:val="22"/>
          <w:szCs w:val="22"/>
        </w:rPr>
        <w:t xml:space="preserve"> de libre disponibilidad para su entrega al </w:t>
      </w:r>
      <w:r w:rsidRPr="00E12EE1">
        <w:rPr>
          <w:rFonts w:ascii="Arial" w:hAnsi="Arial" w:cs="Arial"/>
          <w:sz w:val="22"/>
          <w:szCs w:val="22"/>
        </w:rPr>
        <w:t xml:space="preserve">destinatario. </w:t>
      </w:r>
      <w:r w:rsidR="00E12EE1" w:rsidRPr="00E12EE1">
        <w:rPr>
          <w:rFonts w:ascii="Arial" w:hAnsi="Arial" w:cs="Arial"/>
          <w:sz w:val="22"/>
          <w:szCs w:val="22"/>
        </w:rPr>
        <w:t>El levante se puede consultar en el portal de la SUNAT.</w:t>
      </w:r>
    </w:p>
    <w:p w14:paraId="49083486" w14:textId="77777777" w:rsidR="00D333BC" w:rsidRPr="0084535E" w:rsidRDefault="00D333BC" w:rsidP="00E767DE">
      <w:pPr>
        <w:pStyle w:val="Prrafodelista"/>
        <w:widowControl w:val="0"/>
        <w:jc w:val="both"/>
        <w:rPr>
          <w:rFonts w:ascii="Arial" w:hAnsi="Arial" w:cs="Arial"/>
          <w:sz w:val="22"/>
          <w:szCs w:val="22"/>
        </w:rPr>
      </w:pPr>
    </w:p>
    <w:p w14:paraId="5AD3D0CB" w14:textId="29EF1314" w:rsidR="003F77FB" w:rsidRPr="0084535E" w:rsidRDefault="008378BC" w:rsidP="00E3330E">
      <w:pPr>
        <w:pStyle w:val="Ttulo3"/>
        <w:spacing w:before="0" w:after="0"/>
        <w:ind w:left="1276" w:hanging="425"/>
        <w:jc w:val="both"/>
      </w:pPr>
      <w:r w:rsidRPr="0084535E">
        <w:t>C9</w:t>
      </w:r>
      <w:r w:rsidR="001C6B87">
        <w:t>)</w:t>
      </w:r>
      <w:r w:rsidRPr="0084535E">
        <w:t xml:space="preserve"> </w:t>
      </w:r>
      <w:r w:rsidR="003F77FB" w:rsidRPr="0084535E">
        <w:t>Entrega de la</w:t>
      </w:r>
      <w:r w:rsidR="00341BF5">
        <w:t>s</w:t>
      </w:r>
      <w:r w:rsidR="003F77FB" w:rsidRPr="0084535E">
        <w:t xml:space="preserve"> mercancía</w:t>
      </w:r>
      <w:r w:rsidR="00341BF5">
        <w:t>s</w:t>
      </w:r>
      <w:r w:rsidR="003F77FB" w:rsidRPr="0084535E">
        <w:t xml:space="preserve"> </w:t>
      </w:r>
      <w:r w:rsidR="00D333BC" w:rsidRPr="0084535E">
        <w:t>al destinatario</w:t>
      </w:r>
    </w:p>
    <w:p w14:paraId="0AFDECF7" w14:textId="77777777" w:rsidR="00B32B46" w:rsidRPr="0084535E" w:rsidRDefault="00B32B46" w:rsidP="00E3330E">
      <w:pPr>
        <w:widowControl w:val="0"/>
        <w:jc w:val="both"/>
        <w:rPr>
          <w:rFonts w:ascii="Arial" w:hAnsi="Arial" w:cs="Arial"/>
          <w:sz w:val="22"/>
          <w:szCs w:val="22"/>
        </w:rPr>
      </w:pPr>
    </w:p>
    <w:p w14:paraId="4A7884D0" w14:textId="77777777" w:rsidR="003F77FB" w:rsidRPr="0084535E" w:rsidRDefault="003F77FB" w:rsidP="00A7592E">
      <w:pPr>
        <w:pStyle w:val="Prrafodelista"/>
        <w:widowControl w:val="0"/>
        <w:numPr>
          <w:ilvl w:val="0"/>
          <w:numId w:val="84"/>
        </w:numPr>
        <w:shd w:val="clear" w:color="auto" w:fill="FFFFFF"/>
        <w:ind w:left="1843" w:hanging="425"/>
        <w:jc w:val="both"/>
        <w:rPr>
          <w:rFonts w:ascii="Arial" w:hAnsi="Arial" w:cs="Arial"/>
          <w:sz w:val="22"/>
          <w:szCs w:val="22"/>
        </w:rPr>
      </w:pPr>
      <w:r w:rsidRPr="0084535E">
        <w:rPr>
          <w:rFonts w:ascii="Arial" w:hAnsi="Arial" w:cs="Arial"/>
          <w:sz w:val="22"/>
          <w:szCs w:val="22"/>
        </w:rPr>
        <w:t xml:space="preserve">La entrega </w:t>
      </w:r>
      <w:r w:rsidR="00E047B9">
        <w:rPr>
          <w:rFonts w:ascii="Arial" w:hAnsi="Arial" w:cs="Arial"/>
          <w:sz w:val="22"/>
          <w:szCs w:val="22"/>
        </w:rPr>
        <w:t>de la</w:t>
      </w:r>
      <w:r w:rsidR="00786962">
        <w:rPr>
          <w:rFonts w:ascii="Arial" w:hAnsi="Arial" w:cs="Arial"/>
          <w:sz w:val="22"/>
          <w:szCs w:val="22"/>
        </w:rPr>
        <w:t>s</w:t>
      </w:r>
      <w:r w:rsidR="00E047B9">
        <w:rPr>
          <w:rFonts w:ascii="Arial" w:hAnsi="Arial" w:cs="Arial"/>
          <w:sz w:val="22"/>
          <w:szCs w:val="22"/>
        </w:rPr>
        <w:t xml:space="preserve"> mercancía</w:t>
      </w:r>
      <w:r w:rsidR="00786962">
        <w:rPr>
          <w:rFonts w:ascii="Arial" w:hAnsi="Arial" w:cs="Arial"/>
          <w:sz w:val="22"/>
          <w:szCs w:val="22"/>
        </w:rPr>
        <w:t>s</w:t>
      </w:r>
      <w:r w:rsidR="00E047B9">
        <w:rPr>
          <w:rFonts w:ascii="Arial" w:hAnsi="Arial" w:cs="Arial"/>
          <w:sz w:val="22"/>
          <w:szCs w:val="22"/>
        </w:rPr>
        <w:t xml:space="preserve"> </w:t>
      </w:r>
      <w:r w:rsidRPr="0084535E">
        <w:rPr>
          <w:rFonts w:ascii="Arial" w:hAnsi="Arial" w:cs="Arial"/>
          <w:sz w:val="22"/>
          <w:szCs w:val="22"/>
        </w:rPr>
        <w:t xml:space="preserve">al dueño o consignatario </w:t>
      </w:r>
      <w:r w:rsidR="00DD3859" w:rsidRPr="0084535E">
        <w:rPr>
          <w:rFonts w:ascii="Arial" w:hAnsi="Arial" w:cs="Arial"/>
          <w:sz w:val="22"/>
          <w:szCs w:val="22"/>
        </w:rPr>
        <w:t>se realiza siempre que se cumpla con lo siguiente</w:t>
      </w:r>
      <w:r w:rsidRPr="0084535E">
        <w:rPr>
          <w:rFonts w:ascii="Arial" w:hAnsi="Arial" w:cs="Arial"/>
          <w:sz w:val="22"/>
          <w:szCs w:val="22"/>
        </w:rPr>
        <w:t>:</w:t>
      </w:r>
    </w:p>
    <w:p w14:paraId="0C8C0B8A" w14:textId="77777777" w:rsidR="003F77FB" w:rsidRPr="0084535E" w:rsidRDefault="00387381" w:rsidP="008B5C93">
      <w:pPr>
        <w:pStyle w:val="Prrafodelista"/>
        <w:widowControl w:val="0"/>
        <w:numPr>
          <w:ilvl w:val="0"/>
          <w:numId w:val="25"/>
        </w:numPr>
        <w:ind w:left="2268" w:hanging="425"/>
        <w:jc w:val="both"/>
        <w:rPr>
          <w:rFonts w:ascii="Arial" w:hAnsi="Arial" w:cs="Arial"/>
          <w:sz w:val="22"/>
          <w:szCs w:val="22"/>
        </w:rPr>
      </w:pPr>
      <w:r w:rsidRPr="0084535E">
        <w:rPr>
          <w:rFonts w:ascii="Arial" w:hAnsi="Arial" w:cs="Arial"/>
          <w:sz w:val="22"/>
          <w:szCs w:val="22"/>
        </w:rPr>
        <w:t>La</w:t>
      </w:r>
      <w:r w:rsidR="007A6444" w:rsidRPr="0084535E">
        <w:rPr>
          <w:rFonts w:ascii="Arial" w:hAnsi="Arial" w:cs="Arial"/>
          <w:sz w:val="22"/>
          <w:szCs w:val="22"/>
        </w:rPr>
        <w:t>s</w:t>
      </w:r>
      <w:r w:rsidRPr="0084535E">
        <w:rPr>
          <w:rFonts w:ascii="Arial" w:hAnsi="Arial" w:cs="Arial"/>
          <w:sz w:val="22"/>
          <w:szCs w:val="22"/>
        </w:rPr>
        <w:t xml:space="preserve"> mercancía</w:t>
      </w:r>
      <w:r w:rsidR="007A6444" w:rsidRPr="0084535E">
        <w:rPr>
          <w:rFonts w:ascii="Arial" w:hAnsi="Arial" w:cs="Arial"/>
          <w:sz w:val="22"/>
          <w:szCs w:val="22"/>
        </w:rPr>
        <w:t>s</w:t>
      </w:r>
      <w:r w:rsidRPr="0084535E">
        <w:rPr>
          <w:rFonts w:ascii="Arial" w:hAnsi="Arial" w:cs="Arial"/>
          <w:sz w:val="22"/>
          <w:szCs w:val="22"/>
        </w:rPr>
        <w:t xml:space="preserve"> cuente</w:t>
      </w:r>
      <w:r w:rsidR="007A6444" w:rsidRPr="0084535E">
        <w:rPr>
          <w:rFonts w:ascii="Arial" w:hAnsi="Arial" w:cs="Arial"/>
          <w:sz w:val="22"/>
          <w:szCs w:val="22"/>
        </w:rPr>
        <w:t>n</w:t>
      </w:r>
      <w:r w:rsidRPr="0084535E">
        <w:rPr>
          <w:rFonts w:ascii="Arial" w:hAnsi="Arial" w:cs="Arial"/>
          <w:sz w:val="22"/>
          <w:szCs w:val="22"/>
        </w:rPr>
        <w:t xml:space="preserve"> con levante autorizado.</w:t>
      </w:r>
    </w:p>
    <w:p w14:paraId="73A356CA" w14:textId="77777777" w:rsidR="00DD3859" w:rsidRPr="0084535E" w:rsidRDefault="007A6444" w:rsidP="008B5C93">
      <w:pPr>
        <w:pStyle w:val="Prrafodelista"/>
        <w:widowControl w:val="0"/>
        <w:numPr>
          <w:ilvl w:val="0"/>
          <w:numId w:val="25"/>
        </w:numPr>
        <w:ind w:left="2268" w:hanging="425"/>
        <w:jc w:val="both"/>
        <w:rPr>
          <w:rFonts w:ascii="Arial" w:hAnsi="Arial" w:cs="Arial"/>
          <w:sz w:val="22"/>
          <w:szCs w:val="22"/>
        </w:rPr>
      </w:pPr>
      <w:r w:rsidRPr="0084535E">
        <w:rPr>
          <w:rFonts w:ascii="Arial" w:hAnsi="Arial" w:cs="Arial"/>
          <w:sz w:val="22"/>
          <w:szCs w:val="22"/>
        </w:rPr>
        <w:t xml:space="preserve">No existan sobre las mercancías medidas preventivas o acciones de control extraordinario pendientes </w:t>
      </w:r>
      <w:r w:rsidR="00CA5DA9" w:rsidRPr="0084535E">
        <w:rPr>
          <w:rFonts w:ascii="Arial" w:hAnsi="Arial" w:cs="Arial"/>
          <w:sz w:val="22"/>
          <w:szCs w:val="22"/>
        </w:rPr>
        <w:t>o bloqueo de salida aplicado por la autoridad aduanera</w:t>
      </w:r>
      <w:r w:rsidR="003F77FB" w:rsidRPr="0084535E">
        <w:rPr>
          <w:rFonts w:ascii="Arial" w:hAnsi="Arial" w:cs="Arial"/>
          <w:sz w:val="22"/>
          <w:szCs w:val="22"/>
        </w:rPr>
        <w:t>.</w:t>
      </w:r>
      <w:r w:rsidR="00DD3859" w:rsidRPr="0084535E">
        <w:rPr>
          <w:rFonts w:ascii="Arial" w:hAnsi="Arial" w:cs="Arial"/>
          <w:sz w:val="22"/>
          <w:szCs w:val="22"/>
        </w:rPr>
        <w:t xml:space="preserve"> La SUNAT comunica </w:t>
      </w:r>
      <w:r w:rsidR="00502553" w:rsidRPr="0084535E">
        <w:rPr>
          <w:rFonts w:ascii="Arial" w:hAnsi="Arial" w:cs="Arial"/>
          <w:sz w:val="22"/>
          <w:szCs w:val="22"/>
        </w:rPr>
        <w:t xml:space="preserve">a la empresa </w:t>
      </w:r>
      <w:r w:rsidR="00DD3859" w:rsidRPr="0084535E">
        <w:rPr>
          <w:rFonts w:ascii="Arial" w:hAnsi="Arial" w:cs="Arial"/>
          <w:sz w:val="22"/>
          <w:szCs w:val="22"/>
        </w:rPr>
        <w:t>a través de medios electrónicos las acciones de control aduanero que impiden el retiro de la</w:t>
      </w:r>
      <w:r w:rsidR="00786962">
        <w:rPr>
          <w:rFonts w:ascii="Arial" w:hAnsi="Arial" w:cs="Arial"/>
          <w:sz w:val="22"/>
          <w:szCs w:val="22"/>
        </w:rPr>
        <w:t>s</w:t>
      </w:r>
      <w:r w:rsidR="00DD3859" w:rsidRPr="0084535E">
        <w:rPr>
          <w:rFonts w:ascii="Arial" w:hAnsi="Arial" w:cs="Arial"/>
          <w:sz w:val="22"/>
          <w:szCs w:val="22"/>
        </w:rPr>
        <w:t xml:space="preserve"> mercancía</w:t>
      </w:r>
      <w:r w:rsidR="00786962">
        <w:rPr>
          <w:rFonts w:ascii="Arial" w:hAnsi="Arial" w:cs="Arial"/>
          <w:sz w:val="22"/>
          <w:szCs w:val="22"/>
        </w:rPr>
        <w:t>s</w:t>
      </w:r>
      <w:r w:rsidR="00DD3859" w:rsidRPr="0084535E">
        <w:rPr>
          <w:rFonts w:ascii="Arial" w:hAnsi="Arial" w:cs="Arial"/>
          <w:sz w:val="22"/>
          <w:szCs w:val="22"/>
        </w:rPr>
        <w:t>.</w:t>
      </w:r>
    </w:p>
    <w:p w14:paraId="5C458349" w14:textId="3BAB71C9" w:rsidR="00434857" w:rsidRPr="0084535E" w:rsidRDefault="00E12EE1" w:rsidP="008B5C93">
      <w:pPr>
        <w:pStyle w:val="Prrafodelista"/>
        <w:widowControl w:val="0"/>
        <w:numPr>
          <w:ilvl w:val="0"/>
          <w:numId w:val="25"/>
        </w:numPr>
        <w:ind w:left="2268" w:hanging="425"/>
        <w:jc w:val="both"/>
        <w:rPr>
          <w:rFonts w:ascii="Arial" w:hAnsi="Arial" w:cs="Arial"/>
          <w:sz w:val="22"/>
          <w:szCs w:val="22"/>
        </w:rPr>
      </w:pPr>
      <w:r>
        <w:rPr>
          <w:rFonts w:ascii="Arial" w:hAnsi="Arial" w:cs="Arial"/>
          <w:sz w:val="22"/>
          <w:szCs w:val="22"/>
        </w:rPr>
        <w:t>L</w:t>
      </w:r>
      <w:r w:rsidR="00CA5DA9" w:rsidRPr="0084535E">
        <w:rPr>
          <w:rFonts w:ascii="Arial" w:hAnsi="Arial" w:cs="Arial"/>
          <w:sz w:val="22"/>
          <w:szCs w:val="22"/>
        </w:rPr>
        <w:t xml:space="preserve">os bultos declarados </w:t>
      </w:r>
      <w:r w:rsidR="00632F29" w:rsidRPr="0084535E">
        <w:rPr>
          <w:rFonts w:ascii="Arial" w:hAnsi="Arial" w:cs="Arial"/>
          <w:sz w:val="22"/>
          <w:szCs w:val="22"/>
        </w:rPr>
        <w:t xml:space="preserve">en la </w:t>
      </w:r>
      <w:r w:rsidR="002C06E4" w:rsidRPr="0084535E">
        <w:rPr>
          <w:rFonts w:ascii="Arial" w:hAnsi="Arial" w:cs="Arial"/>
          <w:sz w:val="22"/>
          <w:szCs w:val="22"/>
        </w:rPr>
        <w:t xml:space="preserve">DSEER </w:t>
      </w:r>
      <w:r w:rsidR="00DD3859" w:rsidRPr="0084535E">
        <w:rPr>
          <w:rFonts w:ascii="Arial" w:hAnsi="Arial" w:cs="Arial"/>
          <w:sz w:val="22"/>
          <w:szCs w:val="22"/>
        </w:rPr>
        <w:t xml:space="preserve">sean </w:t>
      </w:r>
      <w:r w:rsidR="00CA5DA9" w:rsidRPr="0084535E">
        <w:rPr>
          <w:rFonts w:ascii="Arial" w:hAnsi="Arial" w:cs="Arial"/>
          <w:sz w:val="22"/>
          <w:szCs w:val="22"/>
        </w:rPr>
        <w:t xml:space="preserve">iguales </w:t>
      </w:r>
      <w:r w:rsidR="007C7A84" w:rsidRPr="0084535E">
        <w:rPr>
          <w:rFonts w:ascii="Arial" w:hAnsi="Arial" w:cs="Arial"/>
          <w:sz w:val="22"/>
          <w:szCs w:val="22"/>
        </w:rPr>
        <w:t xml:space="preserve">a los </w:t>
      </w:r>
      <w:r w:rsidR="00434857" w:rsidRPr="0084535E">
        <w:rPr>
          <w:rFonts w:ascii="Arial" w:hAnsi="Arial" w:cs="Arial"/>
          <w:sz w:val="22"/>
          <w:szCs w:val="22"/>
        </w:rPr>
        <w:t xml:space="preserve">bultos </w:t>
      </w:r>
      <w:r w:rsidR="004A0E0F" w:rsidRPr="0084535E">
        <w:rPr>
          <w:rFonts w:ascii="Arial" w:hAnsi="Arial" w:cs="Arial"/>
          <w:sz w:val="22"/>
          <w:szCs w:val="22"/>
        </w:rPr>
        <w:t xml:space="preserve">transmitidos </w:t>
      </w:r>
      <w:r w:rsidR="00632F29" w:rsidRPr="0084535E">
        <w:rPr>
          <w:rFonts w:ascii="Arial" w:hAnsi="Arial" w:cs="Arial"/>
          <w:sz w:val="22"/>
          <w:szCs w:val="22"/>
        </w:rPr>
        <w:t>en l</w:t>
      </w:r>
      <w:r w:rsidR="00CF524B">
        <w:rPr>
          <w:rFonts w:ascii="Arial" w:hAnsi="Arial" w:cs="Arial"/>
          <w:sz w:val="22"/>
          <w:szCs w:val="22"/>
        </w:rPr>
        <w:t xml:space="preserve">a </w:t>
      </w:r>
      <w:r w:rsidR="00BE5343">
        <w:rPr>
          <w:rFonts w:ascii="Arial" w:hAnsi="Arial" w:cs="Arial"/>
          <w:sz w:val="22"/>
          <w:szCs w:val="22"/>
        </w:rPr>
        <w:t>I</w:t>
      </w:r>
      <w:r w:rsidR="00632F29" w:rsidRPr="0084535E">
        <w:rPr>
          <w:rFonts w:ascii="Arial" w:hAnsi="Arial" w:cs="Arial"/>
          <w:sz w:val="22"/>
          <w:szCs w:val="22"/>
        </w:rPr>
        <w:t>RM</w:t>
      </w:r>
      <w:r w:rsidR="00434857" w:rsidRPr="0084535E">
        <w:rPr>
          <w:rFonts w:ascii="Arial" w:hAnsi="Arial" w:cs="Arial"/>
          <w:sz w:val="22"/>
          <w:szCs w:val="22"/>
        </w:rPr>
        <w:t xml:space="preserve">.  </w:t>
      </w:r>
    </w:p>
    <w:p w14:paraId="71CA63C1" w14:textId="3B38FEF7" w:rsidR="009755D7" w:rsidRPr="0084535E" w:rsidRDefault="00E12EE1" w:rsidP="008B5C93">
      <w:pPr>
        <w:pStyle w:val="Prrafodelista"/>
        <w:widowControl w:val="0"/>
        <w:numPr>
          <w:ilvl w:val="0"/>
          <w:numId w:val="25"/>
        </w:numPr>
        <w:ind w:left="2268" w:hanging="425"/>
        <w:jc w:val="both"/>
        <w:rPr>
          <w:rFonts w:ascii="Arial" w:hAnsi="Arial" w:cs="Arial"/>
          <w:sz w:val="22"/>
          <w:szCs w:val="22"/>
        </w:rPr>
      </w:pPr>
      <w:r>
        <w:rPr>
          <w:rFonts w:ascii="Arial" w:hAnsi="Arial" w:cs="Arial"/>
          <w:sz w:val="22"/>
          <w:szCs w:val="22"/>
        </w:rPr>
        <w:t>E</w:t>
      </w:r>
      <w:r w:rsidR="009755D7" w:rsidRPr="0084535E">
        <w:rPr>
          <w:rFonts w:ascii="Arial" w:hAnsi="Arial" w:cs="Arial"/>
          <w:sz w:val="22"/>
          <w:szCs w:val="22"/>
        </w:rPr>
        <w:t xml:space="preserve">l peso declarado en la </w:t>
      </w:r>
      <w:r w:rsidR="005570BF" w:rsidRPr="0084535E">
        <w:rPr>
          <w:rFonts w:ascii="Arial" w:hAnsi="Arial" w:cs="Arial"/>
          <w:sz w:val="22"/>
          <w:szCs w:val="22"/>
        </w:rPr>
        <w:t>DSEER</w:t>
      </w:r>
      <w:r w:rsidR="00F31A56" w:rsidRPr="0084535E">
        <w:rPr>
          <w:rFonts w:ascii="Arial" w:hAnsi="Arial" w:cs="Arial"/>
          <w:sz w:val="22"/>
          <w:szCs w:val="22"/>
        </w:rPr>
        <w:t xml:space="preserve"> </w:t>
      </w:r>
      <w:r w:rsidR="009755D7" w:rsidRPr="0084535E">
        <w:rPr>
          <w:rFonts w:ascii="Arial" w:hAnsi="Arial" w:cs="Arial"/>
          <w:sz w:val="22"/>
          <w:szCs w:val="22"/>
        </w:rPr>
        <w:t>sea igual al peso recibido en l</w:t>
      </w:r>
      <w:r w:rsidR="00CF524B">
        <w:rPr>
          <w:rFonts w:ascii="Arial" w:hAnsi="Arial" w:cs="Arial"/>
          <w:sz w:val="22"/>
          <w:szCs w:val="22"/>
        </w:rPr>
        <w:t>a</w:t>
      </w:r>
      <w:r w:rsidR="009755D7" w:rsidRPr="0084535E">
        <w:rPr>
          <w:rFonts w:ascii="Arial" w:hAnsi="Arial" w:cs="Arial"/>
          <w:sz w:val="22"/>
          <w:szCs w:val="22"/>
        </w:rPr>
        <w:t xml:space="preserve"> </w:t>
      </w:r>
      <w:r w:rsidR="00BE5343">
        <w:rPr>
          <w:rFonts w:ascii="Arial" w:hAnsi="Arial" w:cs="Arial"/>
          <w:sz w:val="22"/>
          <w:szCs w:val="22"/>
        </w:rPr>
        <w:t>I</w:t>
      </w:r>
      <w:r w:rsidR="009755D7" w:rsidRPr="0084535E">
        <w:rPr>
          <w:rFonts w:ascii="Arial" w:hAnsi="Arial" w:cs="Arial"/>
          <w:sz w:val="22"/>
          <w:szCs w:val="22"/>
        </w:rPr>
        <w:t>RM, cuando se trate de mercancía</w:t>
      </w:r>
      <w:r w:rsidR="00341BF5">
        <w:rPr>
          <w:rFonts w:ascii="Arial" w:hAnsi="Arial" w:cs="Arial"/>
          <w:sz w:val="22"/>
          <w:szCs w:val="22"/>
        </w:rPr>
        <w:t>s</w:t>
      </w:r>
      <w:r w:rsidR="009755D7" w:rsidRPr="0084535E">
        <w:rPr>
          <w:rFonts w:ascii="Arial" w:hAnsi="Arial" w:cs="Arial"/>
          <w:sz w:val="22"/>
          <w:szCs w:val="22"/>
        </w:rPr>
        <w:t xml:space="preserve"> que se comercializa en peso.</w:t>
      </w:r>
    </w:p>
    <w:p w14:paraId="7C61D3F4" w14:textId="77777777" w:rsidR="00B32B46" w:rsidRPr="0084535E" w:rsidRDefault="00B32B46" w:rsidP="001A155E">
      <w:pPr>
        <w:pStyle w:val="Prrafodelista"/>
        <w:widowControl w:val="0"/>
        <w:ind w:left="993" w:hanging="284"/>
        <w:jc w:val="both"/>
        <w:rPr>
          <w:rFonts w:ascii="Arial" w:hAnsi="Arial" w:cs="Arial"/>
          <w:sz w:val="22"/>
          <w:szCs w:val="22"/>
        </w:rPr>
      </w:pPr>
    </w:p>
    <w:p w14:paraId="500D26C2" w14:textId="77777777" w:rsidR="007A6444" w:rsidRDefault="007A6444" w:rsidP="00A7592E">
      <w:pPr>
        <w:pStyle w:val="Prrafodelista"/>
        <w:widowControl w:val="0"/>
        <w:numPr>
          <w:ilvl w:val="0"/>
          <w:numId w:val="84"/>
        </w:numPr>
        <w:shd w:val="clear" w:color="auto" w:fill="FFFFFF"/>
        <w:ind w:left="1843" w:hanging="425"/>
        <w:jc w:val="both"/>
        <w:rPr>
          <w:rFonts w:ascii="Arial" w:hAnsi="Arial" w:cs="Arial"/>
          <w:sz w:val="22"/>
          <w:szCs w:val="22"/>
        </w:rPr>
      </w:pPr>
      <w:r w:rsidRPr="0084535E">
        <w:rPr>
          <w:rFonts w:ascii="Arial" w:hAnsi="Arial" w:cs="Arial"/>
          <w:sz w:val="22"/>
          <w:szCs w:val="22"/>
        </w:rPr>
        <w:t xml:space="preserve">La empresa registra </w:t>
      </w:r>
      <w:r w:rsidR="003A7F73" w:rsidRPr="0077151D">
        <w:rPr>
          <w:rFonts w:ascii="Arial" w:hAnsi="Arial" w:cs="Arial"/>
          <w:sz w:val="22"/>
          <w:szCs w:val="22"/>
        </w:rPr>
        <w:t xml:space="preserve">la fecha y hora de salida de las mercancías utilizando los servicios electrónicos que la SUNAT pone a disposición, así como </w:t>
      </w:r>
      <w:r w:rsidRPr="0084535E">
        <w:rPr>
          <w:rFonts w:ascii="Arial" w:hAnsi="Arial" w:cs="Arial"/>
          <w:sz w:val="22"/>
          <w:szCs w:val="22"/>
        </w:rPr>
        <w:t xml:space="preserve">la información de la persona a quien entrega </w:t>
      </w:r>
      <w:r w:rsidR="00786962">
        <w:rPr>
          <w:rFonts w:ascii="Arial" w:hAnsi="Arial" w:cs="Arial"/>
          <w:sz w:val="22"/>
          <w:szCs w:val="22"/>
        </w:rPr>
        <w:t>las mercancías</w:t>
      </w:r>
      <w:r w:rsidRPr="0084535E">
        <w:rPr>
          <w:rFonts w:ascii="Arial" w:hAnsi="Arial" w:cs="Arial"/>
          <w:sz w:val="22"/>
          <w:szCs w:val="22"/>
        </w:rPr>
        <w:t xml:space="preserve">, identificándola </w:t>
      </w:r>
      <w:r w:rsidRPr="0084535E">
        <w:rPr>
          <w:rFonts w:ascii="Arial" w:hAnsi="Arial" w:cs="Arial"/>
          <w:sz w:val="22"/>
          <w:szCs w:val="22"/>
        </w:rPr>
        <w:lastRenderedPageBreak/>
        <w:t>con nombres, apellidos</w:t>
      </w:r>
      <w:r w:rsidR="00786962">
        <w:rPr>
          <w:rFonts w:ascii="Arial" w:hAnsi="Arial" w:cs="Arial"/>
          <w:sz w:val="22"/>
          <w:szCs w:val="22"/>
        </w:rPr>
        <w:t>,</w:t>
      </w:r>
      <w:r w:rsidRPr="0084535E">
        <w:rPr>
          <w:rFonts w:ascii="Arial" w:hAnsi="Arial" w:cs="Arial"/>
          <w:sz w:val="22"/>
          <w:szCs w:val="22"/>
        </w:rPr>
        <w:t xml:space="preserve"> número del documento de identidad, dirección, fecha y hora de entrega</w:t>
      </w:r>
      <w:r w:rsidR="00B024AA">
        <w:rPr>
          <w:rFonts w:ascii="Arial" w:hAnsi="Arial" w:cs="Arial"/>
          <w:sz w:val="22"/>
          <w:szCs w:val="22"/>
        </w:rPr>
        <w:t>.</w:t>
      </w:r>
    </w:p>
    <w:p w14:paraId="2394C8B4" w14:textId="77777777" w:rsidR="00B024AA" w:rsidRDefault="00B024AA" w:rsidP="00B024AA">
      <w:pPr>
        <w:pStyle w:val="Prrafodelista"/>
        <w:widowControl w:val="0"/>
        <w:shd w:val="clear" w:color="auto" w:fill="FFFFFF"/>
        <w:ind w:left="1701"/>
        <w:jc w:val="both"/>
        <w:rPr>
          <w:rFonts w:ascii="Arial" w:hAnsi="Arial" w:cs="Arial"/>
          <w:sz w:val="22"/>
          <w:szCs w:val="22"/>
        </w:rPr>
      </w:pPr>
    </w:p>
    <w:p w14:paraId="1DE46E45" w14:textId="77777777" w:rsidR="0019120A" w:rsidRPr="0084535E" w:rsidRDefault="00041D10" w:rsidP="00A7592E">
      <w:pPr>
        <w:pStyle w:val="Ttulo2"/>
        <w:numPr>
          <w:ilvl w:val="0"/>
          <w:numId w:val="40"/>
        </w:numPr>
        <w:ind w:left="851" w:hanging="425"/>
      </w:pPr>
      <w:r>
        <w:t>PROCESOS ESPECÍFICOS</w:t>
      </w:r>
      <w:r w:rsidR="00236AD7">
        <w:t xml:space="preserve"> DEL R</w:t>
      </w:r>
      <w:r w:rsidR="00786962">
        <w:t>É</w:t>
      </w:r>
      <w:r w:rsidR="00236AD7">
        <w:t>GIMEN DE INGRESO</w:t>
      </w:r>
    </w:p>
    <w:p w14:paraId="5F670E7A" w14:textId="77777777" w:rsidR="0019120A" w:rsidRPr="0084535E" w:rsidRDefault="0019120A" w:rsidP="00E3330E">
      <w:pPr>
        <w:pStyle w:val="Prrafodelista"/>
        <w:widowControl w:val="0"/>
        <w:jc w:val="both"/>
        <w:rPr>
          <w:rFonts w:ascii="Arial" w:hAnsi="Arial" w:cs="Arial"/>
          <w:b/>
          <w:sz w:val="22"/>
          <w:szCs w:val="22"/>
        </w:rPr>
      </w:pPr>
    </w:p>
    <w:p w14:paraId="0FA34E1E" w14:textId="53BBBF94" w:rsidR="00DD7F1A" w:rsidRPr="0084535E" w:rsidRDefault="008378BC" w:rsidP="00E3330E">
      <w:pPr>
        <w:pStyle w:val="Ttulo3"/>
        <w:spacing w:before="0" w:after="0"/>
        <w:ind w:left="1276" w:hanging="425"/>
        <w:jc w:val="both"/>
      </w:pPr>
      <w:r w:rsidRPr="0084535E">
        <w:t>D1</w:t>
      </w:r>
      <w:r w:rsidR="001C6B87">
        <w:t>)</w:t>
      </w:r>
      <w:r w:rsidRPr="0084535E">
        <w:t xml:space="preserve"> </w:t>
      </w:r>
      <w:r w:rsidR="00DD7F1A" w:rsidRPr="0084535E">
        <w:t xml:space="preserve">Rectificación del manifiesto de carga desconsolidado </w:t>
      </w:r>
    </w:p>
    <w:p w14:paraId="06F888AD" w14:textId="77777777" w:rsidR="00854D63" w:rsidRPr="0084535E" w:rsidRDefault="00854D63" w:rsidP="004F3AA6">
      <w:pPr>
        <w:pStyle w:val="Prrafodelista"/>
        <w:widowControl w:val="0"/>
        <w:ind w:left="709"/>
        <w:jc w:val="both"/>
        <w:rPr>
          <w:rFonts w:ascii="Arial" w:hAnsi="Arial" w:cs="Arial"/>
          <w:b/>
          <w:bCs/>
          <w:sz w:val="22"/>
          <w:szCs w:val="22"/>
        </w:rPr>
      </w:pPr>
    </w:p>
    <w:p w14:paraId="07A01C09" w14:textId="77777777" w:rsidR="00DD7F1A" w:rsidRPr="0084535E" w:rsidRDefault="00DD7F1A" w:rsidP="003C365C">
      <w:pPr>
        <w:pStyle w:val="Prrafodelista"/>
        <w:widowControl w:val="0"/>
        <w:numPr>
          <w:ilvl w:val="0"/>
          <w:numId w:val="14"/>
        </w:numPr>
        <w:shd w:val="clear" w:color="auto" w:fill="FFFFFF"/>
        <w:ind w:left="1843" w:hanging="425"/>
        <w:jc w:val="both"/>
        <w:rPr>
          <w:rFonts w:ascii="Arial" w:hAnsi="Arial" w:cs="Arial"/>
          <w:sz w:val="22"/>
          <w:szCs w:val="22"/>
        </w:rPr>
      </w:pPr>
      <w:r w:rsidRPr="0084535E">
        <w:rPr>
          <w:rFonts w:ascii="Arial" w:hAnsi="Arial" w:cs="Arial"/>
          <w:sz w:val="22"/>
          <w:szCs w:val="22"/>
        </w:rPr>
        <w:t xml:space="preserve">El proceso de rectificación e incorporación de guías al manifiesto de carga desconsolidado se desarrolla conforme a lo </w:t>
      </w:r>
      <w:r w:rsidR="008D52A9">
        <w:rPr>
          <w:rFonts w:ascii="Arial" w:hAnsi="Arial" w:cs="Arial"/>
          <w:sz w:val="22"/>
          <w:szCs w:val="22"/>
        </w:rPr>
        <w:t>establecido</w:t>
      </w:r>
      <w:r w:rsidRPr="0084535E">
        <w:rPr>
          <w:rFonts w:ascii="Arial" w:hAnsi="Arial" w:cs="Arial"/>
          <w:sz w:val="22"/>
          <w:szCs w:val="22"/>
        </w:rPr>
        <w:t xml:space="preserve"> en el procedimiento específico “Rectificación del manifiesto de carga, actos relacionados, documentos vinculados e incorporación” DESPA-PE.09.02.</w:t>
      </w:r>
    </w:p>
    <w:p w14:paraId="246027D0" w14:textId="77777777" w:rsidR="00A94FE2" w:rsidRPr="0084535E" w:rsidRDefault="00A94FE2" w:rsidP="003C365C">
      <w:pPr>
        <w:pStyle w:val="Prrafodelista"/>
        <w:ind w:left="1843" w:hanging="425"/>
        <w:jc w:val="both"/>
        <w:rPr>
          <w:rFonts w:ascii="Arial" w:hAnsi="Arial" w:cs="Arial"/>
          <w:sz w:val="22"/>
          <w:szCs w:val="22"/>
        </w:rPr>
      </w:pPr>
    </w:p>
    <w:p w14:paraId="6C63E613" w14:textId="5B52C405" w:rsidR="0017366E" w:rsidRPr="0017366E" w:rsidRDefault="00772805" w:rsidP="005A7AA7">
      <w:pPr>
        <w:pStyle w:val="Prrafodelista"/>
        <w:widowControl w:val="0"/>
        <w:numPr>
          <w:ilvl w:val="0"/>
          <w:numId w:val="14"/>
        </w:numPr>
        <w:shd w:val="clear" w:color="auto" w:fill="FFFFFF"/>
        <w:jc w:val="both"/>
        <w:rPr>
          <w:rFonts w:ascii="Arial" w:hAnsi="Arial" w:cs="Arial"/>
          <w:sz w:val="22"/>
          <w:szCs w:val="22"/>
        </w:rPr>
      </w:pPr>
      <w:r w:rsidRPr="00772805">
        <w:rPr>
          <w:rFonts w:ascii="Arial" w:hAnsi="Arial" w:cs="Arial"/>
          <w:sz w:val="22"/>
          <w:szCs w:val="22"/>
        </w:rPr>
        <w:t xml:space="preserve">Para rectificar la guía de un envío de la categoría 2 o 3 a la 4, </w:t>
      </w:r>
      <w:r w:rsidRPr="00772805">
        <w:rPr>
          <w:rFonts w:ascii="Arial" w:hAnsi="Arial" w:cs="Arial"/>
          <w:iCs/>
          <w:sz w:val="22"/>
          <w:szCs w:val="22"/>
        </w:rPr>
        <w:t>si la guía cuenta con una</w:t>
      </w:r>
      <w:r w:rsidRPr="00772805">
        <w:rPr>
          <w:rFonts w:ascii="Arial" w:hAnsi="Arial" w:cs="Arial"/>
          <w:sz w:val="22"/>
          <w:szCs w:val="22"/>
        </w:rPr>
        <w:t xml:space="preserve"> DSEER, ésta debe ser previamente legajada</w:t>
      </w:r>
      <w:r w:rsidR="0064288C" w:rsidRPr="0064288C">
        <w:rPr>
          <w:rFonts w:ascii="Arial" w:hAnsi="Arial" w:cs="Arial"/>
          <w:sz w:val="22"/>
          <w:szCs w:val="22"/>
        </w:rPr>
        <w:t>.</w:t>
      </w:r>
      <w:r w:rsidR="0017366E" w:rsidRPr="0017366E">
        <w:rPr>
          <w:rFonts w:ascii="Arial" w:hAnsi="Arial" w:cs="Arial"/>
          <w:sz w:val="22"/>
          <w:szCs w:val="22"/>
        </w:rPr>
        <w:t xml:space="preserve"> </w:t>
      </w:r>
    </w:p>
    <w:p w14:paraId="269DA28D" w14:textId="77777777" w:rsidR="004F3AA6" w:rsidRPr="0084535E" w:rsidRDefault="004F3AA6" w:rsidP="00E3330E">
      <w:pPr>
        <w:pStyle w:val="Prrafodelista"/>
        <w:widowControl w:val="0"/>
        <w:shd w:val="clear" w:color="auto" w:fill="FFFFFF"/>
        <w:ind w:left="1701"/>
        <w:jc w:val="both"/>
        <w:rPr>
          <w:rFonts w:ascii="Arial" w:hAnsi="Arial" w:cs="Arial"/>
          <w:sz w:val="22"/>
          <w:szCs w:val="22"/>
        </w:rPr>
      </w:pPr>
    </w:p>
    <w:p w14:paraId="0871C182" w14:textId="64B17E62" w:rsidR="00DD7F1A" w:rsidRPr="0084535E" w:rsidRDefault="008378BC" w:rsidP="00E3330E">
      <w:pPr>
        <w:pStyle w:val="Ttulo3"/>
        <w:spacing w:before="0" w:after="0"/>
        <w:ind w:left="1276" w:hanging="425"/>
        <w:jc w:val="both"/>
      </w:pPr>
      <w:r w:rsidRPr="0084535E">
        <w:t>D2</w:t>
      </w:r>
      <w:r w:rsidR="001C6B87">
        <w:t>)</w:t>
      </w:r>
      <w:r w:rsidRPr="0084535E">
        <w:t xml:space="preserve"> </w:t>
      </w:r>
      <w:r w:rsidR="00DD7F1A" w:rsidRPr="0084535E">
        <w:t xml:space="preserve">Rectificación de la </w:t>
      </w:r>
      <w:r w:rsidR="006D5EB9" w:rsidRPr="0084535E">
        <w:t>DSEER</w:t>
      </w:r>
    </w:p>
    <w:p w14:paraId="0F195A3E" w14:textId="77777777" w:rsidR="00DD7F1A" w:rsidRPr="0084535E" w:rsidRDefault="00DD7F1A" w:rsidP="00E3330E">
      <w:pPr>
        <w:widowControl w:val="0"/>
        <w:jc w:val="both"/>
        <w:rPr>
          <w:rFonts w:ascii="Arial" w:hAnsi="Arial" w:cs="Arial"/>
          <w:sz w:val="22"/>
          <w:szCs w:val="22"/>
        </w:rPr>
      </w:pPr>
    </w:p>
    <w:p w14:paraId="5AA7B0F9" w14:textId="0209BA48" w:rsidR="00DD7F1A" w:rsidRPr="0084535E" w:rsidRDefault="00533EAD" w:rsidP="003C365C">
      <w:pPr>
        <w:pStyle w:val="Prrafodelista"/>
        <w:widowControl w:val="0"/>
        <w:shd w:val="clear" w:color="auto" w:fill="FFFFFF"/>
        <w:ind w:left="1843" w:hanging="425"/>
        <w:jc w:val="both"/>
        <w:rPr>
          <w:rFonts w:ascii="Arial" w:hAnsi="Arial" w:cs="Arial"/>
          <w:sz w:val="22"/>
          <w:szCs w:val="22"/>
        </w:rPr>
      </w:pPr>
      <w:r>
        <w:rPr>
          <w:rFonts w:ascii="Arial" w:hAnsi="Arial" w:cs="Arial"/>
          <w:sz w:val="22"/>
          <w:szCs w:val="22"/>
        </w:rPr>
        <w:t xml:space="preserve">1. </w:t>
      </w:r>
      <w:r w:rsidR="003C365C">
        <w:rPr>
          <w:rFonts w:ascii="Arial" w:hAnsi="Arial" w:cs="Arial"/>
          <w:sz w:val="22"/>
          <w:szCs w:val="22"/>
        </w:rPr>
        <w:tab/>
      </w:r>
      <w:r w:rsidR="00DD7F1A" w:rsidRPr="0084535E">
        <w:rPr>
          <w:rFonts w:ascii="Arial" w:hAnsi="Arial" w:cs="Arial"/>
          <w:sz w:val="22"/>
          <w:szCs w:val="22"/>
        </w:rPr>
        <w:t xml:space="preserve">La </w:t>
      </w:r>
      <w:r w:rsidR="005F40FC" w:rsidRPr="0084535E">
        <w:rPr>
          <w:rFonts w:ascii="Arial" w:hAnsi="Arial" w:cs="Arial"/>
          <w:sz w:val="22"/>
          <w:szCs w:val="22"/>
        </w:rPr>
        <w:t xml:space="preserve">empresa solicita electrónicamente la rectificación de la </w:t>
      </w:r>
      <w:r w:rsidR="004243C0" w:rsidRPr="0084535E">
        <w:rPr>
          <w:rFonts w:ascii="Arial" w:hAnsi="Arial" w:cs="Arial"/>
          <w:sz w:val="22"/>
          <w:szCs w:val="22"/>
        </w:rPr>
        <w:t xml:space="preserve">DSEER </w:t>
      </w:r>
      <w:r w:rsidR="00786962">
        <w:rPr>
          <w:rFonts w:ascii="Arial" w:hAnsi="Arial" w:cs="Arial"/>
          <w:sz w:val="22"/>
          <w:szCs w:val="22"/>
        </w:rPr>
        <w:t xml:space="preserve">sometida a despacho </w:t>
      </w:r>
      <w:r w:rsidR="00DD7F1A" w:rsidRPr="0084535E">
        <w:rPr>
          <w:rFonts w:ascii="Arial" w:hAnsi="Arial" w:cs="Arial"/>
          <w:sz w:val="22"/>
          <w:szCs w:val="22"/>
        </w:rPr>
        <w:t>anticipad</w:t>
      </w:r>
      <w:r w:rsidR="00786962">
        <w:rPr>
          <w:rFonts w:ascii="Arial" w:hAnsi="Arial" w:cs="Arial"/>
          <w:sz w:val="22"/>
          <w:szCs w:val="22"/>
        </w:rPr>
        <w:t>o</w:t>
      </w:r>
      <w:r w:rsidR="00DD7F1A" w:rsidRPr="0084535E">
        <w:rPr>
          <w:rFonts w:ascii="Arial" w:hAnsi="Arial" w:cs="Arial"/>
          <w:sz w:val="22"/>
          <w:szCs w:val="22"/>
        </w:rPr>
        <w:t xml:space="preserve"> dentro del plazo de quince días calendario siguientes a la fecha del término de la </w:t>
      </w:r>
      <w:r w:rsidR="00DD7F1A" w:rsidRPr="00772805">
        <w:rPr>
          <w:rFonts w:ascii="Arial" w:hAnsi="Arial" w:cs="Arial"/>
          <w:sz w:val="22"/>
          <w:szCs w:val="22"/>
        </w:rPr>
        <w:t>descarga</w:t>
      </w:r>
      <w:r w:rsidR="000736C3" w:rsidRPr="00772805">
        <w:rPr>
          <w:rFonts w:ascii="Arial" w:hAnsi="Arial" w:cs="Arial"/>
          <w:sz w:val="22"/>
          <w:szCs w:val="22"/>
        </w:rPr>
        <w:t>,</w:t>
      </w:r>
      <w:r w:rsidR="00DD7F1A" w:rsidRPr="00772805">
        <w:rPr>
          <w:rFonts w:ascii="Arial" w:hAnsi="Arial" w:cs="Arial"/>
          <w:sz w:val="22"/>
          <w:szCs w:val="22"/>
        </w:rPr>
        <w:t xml:space="preserve"> sin aplicación</w:t>
      </w:r>
      <w:r w:rsidR="00DD7F1A" w:rsidRPr="0084535E">
        <w:rPr>
          <w:rFonts w:ascii="Arial" w:hAnsi="Arial" w:cs="Arial"/>
          <w:sz w:val="22"/>
          <w:szCs w:val="22"/>
        </w:rPr>
        <w:t xml:space="preserve"> de multa, siempre que no exista una medida preventiva dispuesta sobre las mercancías por la autoridad aduanera.</w:t>
      </w:r>
    </w:p>
    <w:p w14:paraId="6E3D1FFD" w14:textId="77777777" w:rsidR="00DD7F1A" w:rsidRPr="0084535E" w:rsidRDefault="00DD7F1A" w:rsidP="003C365C">
      <w:pPr>
        <w:pStyle w:val="Prrafodelista"/>
        <w:widowControl w:val="0"/>
        <w:ind w:left="1843" w:hanging="425"/>
        <w:jc w:val="both"/>
        <w:rPr>
          <w:rFonts w:ascii="Arial" w:hAnsi="Arial" w:cs="Arial"/>
          <w:sz w:val="22"/>
          <w:szCs w:val="22"/>
        </w:rPr>
      </w:pPr>
    </w:p>
    <w:p w14:paraId="3A011D74" w14:textId="77777777" w:rsidR="00DD7F1A" w:rsidRPr="0084535E" w:rsidRDefault="00533EAD" w:rsidP="003C365C">
      <w:pPr>
        <w:pStyle w:val="Prrafodelista"/>
        <w:widowControl w:val="0"/>
        <w:shd w:val="clear" w:color="auto" w:fill="FFFFFF"/>
        <w:ind w:left="1843" w:hanging="425"/>
        <w:jc w:val="both"/>
        <w:rPr>
          <w:rFonts w:ascii="Arial" w:hAnsi="Arial" w:cs="Arial"/>
          <w:sz w:val="22"/>
          <w:szCs w:val="22"/>
        </w:rPr>
      </w:pPr>
      <w:r>
        <w:rPr>
          <w:rFonts w:ascii="Arial" w:hAnsi="Arial" w:cs="Arial"/>
          <w:sz w:val="22"/>
          <w:szCs w:val="22"/>
        </w:rPr>
        <w:t xml:space="preserve">2. </w:t>
      </w:r>
      <w:r w:rsidR="003C365C">
        <w:rPr>
          <w:rFonts w:ascii="Arial" w:hAnsi="Arial" w:cs="Arial"/>
          <w:sz w:val="22"/>
          <w:szCs w:val="22"/>
        </w:rPr>
        <w:tab/>
      </w:r>
      <w:r w:rsidR="008011E5">
        <w:rPr>
          <w:rFonts w:ascii="Arial" w:hAnsi="Arial" w:cs="Arial"/>
          <w:sz w:val="22"/>
          <w:szCs w:val="22"/>
        </w:rPr>
        <w:t xml:space="preserve">En caso de proceder </w:t>
      </w:r>
      <w:r w:rsidR="00DD7F1A" w:rsidRPr="0084535E">
        <w:rPr>
          <w:rFonts w:ascii="Arial" w:hAnsi="Arial" w:cs="Arial"/>
          <w:sz w:val="22"/>
          <w:szCs w:val="22"/>
        </w:rPr>
        <w:t>la rectificación solicitada</w:t>
      </w:r>
      <w:r w:rsidR="00786962">
        <w:rPr>
          <w:rFonts w:ascii="Arial" w:hAnsi="Arial" w:cs="Arial"/>
          <w:sz w:val="22"/>
          <w:szCs w:val="22"/>
        </w:rPr>
        <w:t>,</w:t>
      </w:r>
      <w:r w:rsidR="00DD7F1A" w:rsidRPr="0084535E">
        <w:rPr>
          <w:rFonts w:ascii="Arial" w:hAnsi="Arial" w:cs="Arial"/>
          <w:sz w:val="22"/>
          <w:szCs w:val="22"/>
        </w:rPr>
        <w:t xml:space="preserve"> los datos rectificados de la </w:t>
      </w:r>
      <w:r w:rsidR="00BD3DD6" w:rsidRPr="0084535E">
        <w:rPr>
          <w:rFonts w:ascii="Arial" w:hAnsi="Arial" w:cs="Arial"/>
          <w:sz w:val="22"/>
          <w:szCs w:val="22"/>
        </w:rPr>
        <w:t>DSEER</w:t>
      </w:r>
      <w:r w:rsidR="00DD7F1A" w:rsidRPr="0084535E">
        <w:rPr>
          <w:rFonts w:ascii="Arial" w:hAnsi="Arial" w:cs="Arial"/>
          <w:sz w:val="22"/>
          <w:szCs w:val="22"/>
        </w:rPr>
        <w:t>, la indicación de los documentos de pago generados y la afectación del saldo operativo de la garantía previa, de corresponder</w:t>
      </w:r>
      <w:r w:rsidR="005F40FC" w:rsidRPr="0084535E">
        <w:rPr>
          <w:rFonts w:ascii="Arial" w:hAnsi="Arial" w:cs="Arial"/>
          <w:sz w:val="22"/>
          <w:szCs w:val="22"/>
        </w:rPr>
        <w:t xml:space="preserve">, se </w:t>
      </w:r>
      <w:r w:rsidR="00E07FED">
        <w:rPr>
          <w:rFonts w:ascii="Arial" w:hAnsi="Arial" w:cs="Arial"/>
          <w:sz w:val="22"/>
          <w:szCs w:val="22"/>
        </w:rPr>
        <w:t xml:space="preserve">pueden consultar </w:t>
      </w:r>
      <w:r w:rsidR="005F40FC" w:rsidRPr="0084535E">
        <w:rPr>
          <w:rFonts w:ascii="Arial" w:hAnsi="Arial" w:cs="Arial"/>
          <w:sz w:val="22"/>
          <w:szCs w:val="22"/>
        </w:rPr>
        <w:t>en el portal de la SUNAT</w:t>
      </w:r>
      <w:r w:rsidR="00DD7F1A" w:rsidRPr="0084535E">
        <w:rPr>
          <w:rFonts w:ascii="Arial" w:hAnsi="Arial" w:cs="Arial"/>
          <w:sz w:val="22"/>
          <w:szCs w:val="22"/>
        </w:rPr>
        <w:t>.</w:t>
      </w:r>
    </w:p>
    <w:p w14:paraId="57D3BE63" w14:textId="77777777" w:rsidR="00DD7F1A" w:rsidRPr="0084535E" w:rsidRDefault="00DD7F1A" w:rsidP="003C365C">
      <w:pPr>
        <w:pStyle w:val="Prrafodelista"/>
        <w:widowControl w:val="0"/>
        <w:shd w:val="clear" w:color="auto" w:fill="FFFFFF"/>
        <w:ind w:left="1843" w:hanging="425"/>
        <w:jc w:val="both"/>
        <w:rPr>
          <w:rFonts w:ascii="Arial" w:hAnsi="Arial" w:cs="Arial"/>
          <w:sz w:val="22"/>
          <w:szCs w:val="22"/>
        </w:rPr>
      </w:pPr>
    </w:p>
    <w:p w14:paraId="713BAE3C" w14:textId="77777777" w:rsidR="00DD7F1A" w:rsidRPr="0084535E" w:rsidRDefault="00533EAD" w:rsidP="003C365C">
      <w:pPr>
        <w:pStyle w:val="Prrafodelista"/>
        <w:widowControl w:val="0"/>
        <w:shd w:val="clear" w:color="auto" w:fill="FFFFFF"/>
        <w:ind w:left="1843" w:hanging="425"/>
        <w:jc w:val="both"/>
        <w:rPr>
          <w:rFonts w:ascii="Arial" w:hAnsi="Arial" w:cs="Arial"/>
          <w:sz w:val="22"/>
          <w:szCs w:val="22"/>
        </w:rPr>
      </w:pPr>
      <w:r>
        <w:rPr>
          <w:rFonts w:ascii="Arial" w:hAnsi="Arial" w:cs="Arial"/>
          <w:sz w:val="22"/>
          <w:szCs w:val="22"/>
        </w:rPr>
        <w:t xml:space="preserve">3. </w:t>
      </w:r>
      <w:r w:rsidR="003C365C">
        <w:rPr>
          <w:rFonts w:ascii="Arial" w:hAnsi="Arial" w:cs="Arial"/>
          <w:sz w:val="22"/>
          <w:szCs w:val="22"/>
        </w:rPr>
        <w:tab/>
      </w:r>
      <w:r w:rsidR="00DD7F1A" w:rsidRPr="0084535E">
        <w:rPr>
          <w:rFonts w:ascii="Arial" w:hAnsi="Arial" w:cs="Arial"/>
          <w:sz w:val="22"/>
          <w:szCs w:val="22"/>
        </w:rPr>
        <w:t>La improcedencia de la rectificación solicitada se registra en el sistema informático con el sustento respectivo y se notifica a través del buzón electrónico.</w:t>
      </w:r>
    </w:p>
    <w:p w14:paraId="19981E93" w14:textId="77777777" w:rsidR="00DD7F1A" w:rsidRPr="0084535E" w:rsidRDefault="00DD7F1A" w:rsidP="003C365C">
      <w:pPr>
        <w:pStyle w:val="Prrafodelista"/>
        <w:widowControl w:val="0"/>
        <w:shd w:val="clear" w:color="auto" w:fill="FFFFFF"/>
        <w:ind w:left="1843" w:hanging="425"/>
        <w:jc w:val="both"/>
        <w:rPr>
          <w:rFonts w:ascii="Arial" w:hAnsi="Arial" w:cs="Arial"/>
          <w:sz w:val="22"/>
          <w:szCs w:val="22"/>
        </w:rPr>
      </w:pPr>
    </w:p>
    <w:p w14:paraId="7BD99ABB" w14:textId="77777777" w:rsidR="00DD7F1A" w:rsidRPr="0084535E" w:rsidRDefault="00533EAD" w:rsidP="003C365C">
      <w:pPr>
        <w:pStyle w:val="Prrafodelista"/>
        <w:widowControl w:val="0"/>
        <w:shd w:val="clear" w:color="auto" w:fill="FFFFFF"/>
        <w:ind w:left="1843" w:hanging="425"/>
        <w:jc w:val="both"/>
        <w:rPr>
          <w:rFonts w:ascii="Arial" w:hAnsi="Arial" w:cs="Arial"/>
          <w:sz w:val="22"/>
          <w:szCs w:val="22"/>
        </w:rPr>
      </w:pPr>
      <w:r>
        <w:rPr>
          <w:rFonts w:ascii="Arial" w:hAnsi="Arial" w:cs="Arial"/>
          <w:sz w:val="22"/>
          <w:szCs w:val="22"/>
        </w:rPr>
        <w:t xml:space="preserve">4. </w:t>
      </w:r>
      <w:r w:rsidR="003C365C">
        <w:rPr>
          <w:rFonts w:ascii="Arial" w:hAnsi="Arial" w:cs="Arial"/>
          <w:sz w:val="22"/>
          <w:szCs w:val="22"/>
        </w:rPr>
        <w:tab/>
      </w:r>
      <w:r w:rsidR="00DD7F1A" w:rsidRPr="0084535E">
        <w:rPr>
          <w:rFonts w:ascii="Arial" w:hAnsi="Arial" w:cs="Arial"/>
          <w:sz w:val="22"/>
          <w:szCs w:val="22"/>
        </w:rPr>
        <w:t xml:space="preserve">La </w:t>
      </w:r>
      <w:r w:rsidR="005F40FC" w:rsidRPr="0084535E">
        <w:rPr>
          <w:rFonts w:ascii="Arial" w:hAnsi="Arial" w:cs="Arial"/>
          <w:sz w:val="22"/>
          <w:szCs w:val="22"/>
        </w:rPr>
        <w:t xml:space="preserve">solicitud electrónica de </w:t>
      </w:r>
      <w:r w:rsidR="00DD7F1A" w:rsidRPr="0084535E">
        <w:rPr>
          <w:rFonts w:ascii="Arial" w:hAnsi="Arial" w:cs="Arial"/>
          <w:sz w:val="22"/>
          <w:szCs w:val="22"/>
        </w:rPr>
        <w:t>rectificaci</w:t>
      </w:r>
      <w:r w:rsidR="005F40FC" w:rsidRPr="0084535E">
        <w:rPr>
          <w:rFonts w:ascii="Arial" w:hAnsi="Arial" w:cs="Arial"/>
          <w:sz w:val="22"/>
          <w:szCs w:val="22"/>
        </w:rPr>
        <w:t>ó</w:t>
      </w:r>
      <w:r w:rsidR="00DD7F1A" w:rsidRPr="0084535E">
        <w:rPr>
          <w:rFonts w:ascii="Arial" w:hAnsi="Arial" w:cs="Arial"/>
          <w:sz w:val="22"/>
          <w:szCs w:val="22"/>
        </w:rPr>
        <w:t xml:space="preserve">n </w:t>
      </w:r>
      <w:r w:rsidR="005F40FC" w:rsidRPr="0084535E">
        <w:rPr>
          <w:rFonts w:ascii="Arial" w:hAnsi="Arial" w:cs="Arial"/>
          <w:sz w:val="22"/>
          <w:szCs w:val="22"/>
        </w:rPr>
        <w:t>es</w:t>
      </w:r>
      <w:r w:rsidR="00DD7F1A" w:rsidRPr="0084535E">
        <w:rPr>
          <w:rFonts w:ascii="Arial" w:hAnsi="Arial" w:cs="Arial"/>
          <w:sz w:val="22"/>
          <w:szCs w:val="22"/>
        </w:rPr>
        <w:t xml:space="preserve"> de aprobación automática o sujeta a evaluación previa, de acuerdo con lo detallado en el </w:t>
      </w:r>
      <w:r w:rsidR="00E07FED">
        <w:rPr>
          <w:rFonts w:ascii="Arial" w:hAnsi="Arial" w:cs="Arial"/>
          <w:sz w:val="22"/>
          <w:szCs w:val="22"/>
        </w:rPr>
        <w:t>a</w:t>
      </w:r>
      <w:r w:rsidR="00DD7F1A" w:rsidRPr="0084535E">
        <w:rPr>
          <w:rFonts w:ascii="Arial" w:hAnsi="Arial" w:cs="Arial"/>
          <w:sz w:val="22"/>
          <w:szCs w:val="22"/>
        </w:rPr>
        <w:t xml:space="preserve">nexo I “Datos a rectificar en la </w:t>
      </w:r>
      <w:r w:rsidR="00A83927" w:rsidRPr="0084535E">
        <w:rPr>
          <w:rFonts w:ascii="Arial" w:hAnsi="Arial" w:cs="Arial"/>
          <w:sz w:val="22"/>
          <w:szCs w:val="22"/>
        </w:rPr>
        <w:t>DSEER</w:t>
      </w:r>
      <w:r w:rsidR="00DD7F1A" w:rsidRPr="0084535E">
        <w:rPr>
          <w:rFonts w:ascii="Arial" w:hAnsi="Arial" w:cs="Arial"/>
          <w:sz w:val="22"/>
          <w:szCs w:val="22"/>
        </w:rPr>
        <w:t>”.</w:t>
      </w:r>
    </w:p>
    <w:p w14:paraId="6611F403" w14:textId="77777777" w:rsidR="00DD7F1A" w:rsidRPr="0084535E" w:rsidRDefault="00DD7F1A" w:rsidP="003C365C">
      <w:pPr>
        <w:pStyle w:val="Prrafodelista"/>
        <w:widowControl w:val="0"/>
        <w:tabs>
          <w:tab w:val="left" w:pos="993"/>
        </w:tabs>
        <w:ind w:left="1843" w:hanging="425"/>
        <w:jc w:val="both"/>
        <w:rPr>
          <w:rFonts w:ascii="Arial" w:hAnsi="Arial" w:cs="Arial"/>
          <w:sz w:val="22"/>
          <w:szCs w:val="22"/>
        </w:rPr>
      </w:pPr>
      <w:r w:rsidRPr="0084535E">
        <w:rPr>
          <w:rFonts w:ascii="Arial" w:hAnsi="Arial" w:cs="Arial"/>
          <w:sz w:val="22"/>
          <w:szCs w:val="22"/>
        </w:rPr>
        <w:t xml:space="preserve"> </w:t>
      </w:r>
    </w:p>
    <w:p w14:paraId="59CB0F80" w14:textId="77777777" w:rsidR="00DD7F1A" w:rsidRPr="0084535E" w:rsidRDefault="00533EAD" w:rsidP="003C365C">
      <w:pPr>
        <w:pStyle w:val="Prrafodelista"/>
        <w:widowControl w:val="0"/>
        <w:shd w:val="clear" w:color="auto" w:fill="FFFFFF"/>
        <w:ind w:left="1843" w:hanging="425"/>
        <w:jc w:val="both"/>
        <w:rPr>
          <w:rFonts w:ascii="Arial" w:hAnsi="Arial" w:cs="Arial"/>
          <w:sz w:val="22"/>
          <w:szCs w:val="22"/>
        </w:rPr>
      </w:pPr>
      <w:r>
        <w:rPr>
          <w:rFonts w:ascii="Arial" w:hAnsi="Arial" w:cs="Arial"/>
          <w:sz w:val="22"/>
          <w:szCs w:val="22"/>
        </w:rPr>
        <w:t xml:space="preserve">5. </w:t>
      </w:r>
      <w:r w:rsidR="003C365C">
        <w:rPr>
          <w:rFonts w:ascii="Arial" w:hAnsi="Arial" w:cs="Arial"/>
          <w:sz w:val="22"/>
          <w:szCs w:val="22"/>
        </w:rPr>
        <w:tab/>
      </w:r>
      <w:r w:rsidR="00DD7F1A" w:rsidRPr="0084535E">
        <w:rPr>
          <w:rFonts w:ascii="Arial" w:hAnsi="Arial" w:cs="Arial"/>
          <w:sz w:val="22"/>
          <w:szCs w:val="22"/>
        </w:rPr>
        <w:t xml:space="preserve">No procede la rectificación de la </w:t>
      </w:r>
      <w:r w:rsidR="005570BF" w:rsidRPr="0084535E">
        <w:rPr>
          <w:rFonts w:ascii="Arial" w:hAnsi="Arial" w:cs="Arial"/>
          <w:sz w:val="22"/>
          <w:szCs w:val="22"/>
        </w:rPr>
        <w:t>DSEER</w:t>
      </w:r>
      <w:r w:rsidR="00DD7F1A" w:rsidRPr="0084535E">
        <w:rPr>
          <w:rFonts w:ascii="Arial" w:hAnsi="Arial" w:cs="Arial"/>
          <w:sz w:val="22"/>
          <w:szCs w:val="22"/>
        </w:rPr>
        <w:t xml:space="preserve"> mientras haya una</w:t>
      </w:r>
      <w:r w:rsidR="00EB6E3C">
        <w:rPr>
          <w:rFonts w:ascii="Arial" w:hAnsi="Arial" w:cs="Arial"/>
          <w:sz w:val="22"/>
          <w:szCs w:val="22"/>
        </w:rPr>
        <w:t xml:space="preserve"> medida preventiva o</w:t>
      </w:r>
      <w:r w:rsidR="00DD7F1A" w:rsidRPr="0084535E">
        <w:rPr>
          <w:rFonts w:ascii="Arial" w:hAnsi="Arial" w:cs="Arial"/>
          <w:sz w:val="22"/>
          <w:szCs w:val="22"/>
        </w:rPr>
        <w:t xml:space="preserve"> acción de control extraordinario </w:t>
      </w:r>
      <w:r w:rsidR="00387C87">
        <w:rPr>
          <w:rFonts w:ascii="Arial" w:hAnsi="Arial" w:cs="Arial"/>
          <w:sz w:val="22"/>
          <w:szCs w:val="22"/>
        </w:rPr>
        <w:t xml:space="preserve">dispuesta </w:t>
      </w:r>
      <w:r w:rsidR="00DD7F1A" w:rsidRPr="0084535E">
        <w:rPr>
          <w:rFonts w:ascii="Arial" w:hAnsi="Arial" w:cs="Arial"/>
          <w:sz w:val="22"/>
          <w:szCs w:val="22"/>
        </w:rPr>
        <w:t>sobre la</w:t>
      </w:r>
      <w:r w:rsidR="00FC1463">
        <w:rPr>
          <w:rFonts w:ascii="Arial" w:hAnsi="Arial" w:cs="Arial"/>
          <w:sz w:val="22"/>
          <w:szCs w:val="22"/>
        </w:rPr>
        <w:t>s</w:t>
      </w:r>
      <w:r w:rsidR="00DD7F1A" w:rsidRPr="0084535E">
        <w:rPr>
          <w:rFonts w:ascii="Arial" w:hAnsi="Arial" w:cs="Arial"/>
          <w:sz w:val="22"/>
          <w:szCs w:val="22"/>
        </w:rPr>
        <w:t xml:space="preserve"> mercancía</w:t>
      </w:r>
      <w:r w:rsidR="00FC1463">
        <w:rPr>
          <w:rFonts w:ascii="Arial" w:hAnsi="Arial" w:cs="Arial"/>
          <w:sz w:val="22"/>
          <w:szCs w:val="22"/>
        </w:rPr>
        <w:t>s</w:t>
      </w:r>
      <w:r w:rsidR="00DD7F1A" w:rsidRPr="0084535E">
        <w:rPr>
          <w:rFonts w:ascii="Arial" w:hAnsi="Arial" w:cs="Arial"/>
          <w:sz w:val="22"/>
          <w:szCs w:val="22"/>
        </w:rPr>
        <w:t>.</w:t>
      </w:r>
    </w:p>
    <w:p w14:paraId="5E1E775E" w14:textId="77777777" w:rsidR="00DD7F1A" w:rsidRPr="0084535E" w:rsidRDefault="00DD7F1A" w:rsidP="003C365C">
      <w:pPr>
        <w:pStyle w:val="Prrafodelista"/>
        <w:widowControl w:val="0"/>
        <w:shd w:val="clear" w:color="auto" w:fill="FFFFFF"/>
        <w:ind w:left="1843" w:hanging="425"/>
        <w:jc w:val="both"/>
        <w:rPr>
          <w:rFonts w:ascii="Arial" w:hAnsi="Arial" w:cs="Arial"/>
          <w:sz w:val="22"/>
          <w:szCs w:val="22"/>
        </w:rPr>
      </w:pPr>
    </w:p>
    <w:p w14:paraId="51D63121" w14:textId="77777777" w:rsidR="00DD7F1A" w:rsidRPr="005C3042" w:rsidRDefault="00533EAD" w:rsidP="003C365C">
      <w:pPr>
        <w:pStyle w:val="Prrafodelista"/>
        <w:widowControl w:val="0"/>
        <w:shd w:val="clear" w:color="auto" w:fill="FFFFFF"/>
        <w:ind w:left="1843" w:hanging="425"/>
        <w:jc w:val="both"/>
        <w:rPr>
          <w:rFonts w:ascii="Arial" w:hAnsi="Arial" w:cs="Arial"/>
          <w:sz w:val="22"/>
          <w:szCs w:val="22"/>
        </w:rPr>
      </w:pPr>
      <w:r>
        <w:rPr>
          <w:rFonts w:ascii="Arial" w:hAnsi="Arial" w:cs="Arial"/>
          <w:sz w:val="22"/>
          <w:szCs w:val="22"/>
        </w:rPr>
        <w:t xml:space="preserve">6. </w:t>
      </w:r>
      <w:r w:rsidR="003C365C">
        <w:rPr>
          <w:rFonts w:ascii="Arial" w:hAnsi="Arial" w:cs="Arial"/>
          <w:sz w:val="22"/>
          <w:szCs w:val="22"/>
        </w:rPr>
        <w:tab/>
      </w:r>
      <w:r w:rsidR="00DD7F1A" w:rsidRPr="0084535E">
        <w:rPr>
          <w:rFonts w:ascii="Arial" w:hAnsi="Arial" w:cs="Arial"/>
          <w:sz w:val="22"/>
          <w:szCs w:val="22"/>
        </w:rPr>
        <w:t xml:space="preserve">La solicitud </w:t>
      </w:r>
      <w:r w:rsidR="005F40FC" w:rsidRPr="0084535E">
        <w:rPr>
          <w:rFonts w:ascii="Arial" w:hAnsi="Arial" w:cs="Arial"/>
          <w:sz w:val="22"/>
          <w:szCs w:val="22"/>
        </w:rPr>
        <w:t xml:space="preserve">electrónica </w:t>
      </w:r>
      <w:r w:rsidR="00DD7F1A" w:rsidRPr="0084535E">
        <w:rPr>
          <w:rFonts w:ascii="Arial" w:hAnsi="Arial" w:cs="Arial"/>
          <w:sz w:val="22"/>
          <w:szCs w:val="22"/>
        </w:rPr>
        <w:t xml:space="preserve">de rectificación es asignada </w:t>
      </w:r>
      <w:r w:rsidR="00DD7F1A" w:rsidRPr="005C3042">
        <w:rPr>
          <w:rFonts w:ascii="Arial" w:hAnsi="Arial" w:cs="Arial"/>
          <w:sz w:val="22"/>
          <w:szCs w:val="22"/>
        </w:rPr>
        <w:t xml:space="preserve">según el siguiente criterio:  </w:t>
      </w:r>
    </w:p>
    <w:p w14:paraId="2127B2FB" w14:textId="4A3C1E78" w:rsidR="00DB48DC" w:rsidRPr="0084535E" w:rsidRDefault="00DB48DC" w:rsidP="003C365C">
      <w:pPr>
        <w:pStyle w:val="Prrafodelista"/>
        <w:widowControl w:val="0"/>
        <w:numPr>
          <w:ilvl w:val="0"/>
          <w:numId w:val="17"/>
        </w:numPr>
        <w:ind w:left="2268" w:hanging="425"/>
        <w:jc w:val="both"/>
        <w:rPr>
          <w:rFonts w:ascii="Arial" w:hAnsi="Arial" w:cs="Arial"/>
          <w:sz w:val="22"/>
          <w:szCs w:val="22"/>
        </w:rPr>
      </w:pPr>
      <w:r w:rsidRPr="0084535E">
        <w:rPr>
          <w:rFonts w:ascii="Arial" w:hAnsi="Arial" w:cs="Arial"/>
          <w:sz w:val="22"/>
          <w:szCs w:val="22"/>
        </w:rPr>
        <w:t xml:space="preserve">Al funcionario aduanero que tiene a su cargo la </w:t>
      </w:r>
      <w:r w:rsidR="00F46C3B">
        <w:rPr>
          <w:rFonts w:ascii="Arial" w:hAnsi="Arial" w:cs="Arial"/>
          <w:sz w:val="22"/>
          <w:szCs w:val="22"/>
        </w:rPr>
        <w:t xml:space="preserve">DSEER </w:t>
      </w:r>
      <w:r w:rsidRPr="0084535E">
        <w:rPr>
          <w:rFonts w:ascii="Arial" w:hAnsi="Arial" w:cs="Arial"/>
          <w:sz w:val="22"/>
          <w:szCs w:val="22"/>
        </w:rPr>
        <w:t>asignada</w:t>
      </w:r>
      <w:r w:rsidR="0041122E" w:rsidRPr="0084535E">
        <w:rPr>
          <w:rFonts w:ascii="Arial" w:hAnsi="Arial" w:cs="Arial"/>
          <w:sz w:val="22"/>
          <w:szCs w:val="22"/>
        </w:rPr>
        <w:t xml:space="preserve"> a canal rojo sin registro de diligencia de reconocimiento físico.</w:t>
      </w:r>
    </w:p>
    <w:p w14:paraId="0B0A018E" w14:textId="77777777" w:rsidR="001F101D" w:rsidRPr="0084535E" w:rsidRDefault="001F101D" w:rsidP="003C365C">
      <w:pPr>
        <w:pStyle w:val="Prrafodelista"/>
        <w:widowControl w:val="0"/>
        <w:numPr>
          <w:ilvl w:val="0"/>
          <w:numId w:val="17"/>
        </w:numPr>
        <w:ind w:left="2268" w:hanging="425"/>
        <w:jc w:val="both"/>
        <w:rPr>
          <w:rFonts w:ascii="Arial" w:hAnsi="Arial" w:cs="Arial"/>
          <w:sz w:val="22"/>
          <w:szCs w:val="22"/>
        </w:rPr>
      </w:pPr>
      <w:r w:rsidRPr="0084535E">
        <w:rPr>
          <w:rFonts w:ascii="Arial" w:hAnsi="Arial" w:cs="Arial"/>
          <w:sz w:val="22"/>
          <w:szCs w:val="22"/>
        </w:rPr>
        <w:t xml:space="preserve">Al funcionario aduanero que tiene a su cargo la evaluación de las solicitudes electrónicas de rectificación de las </w:t>
      </w:r>
      <w:r w:rsidR="005278E9">
        <w:rPr>
          <w:rFonts w:ascii="Arial" w:hAnsi="Arial" w:cs="Arial"/>
          <w:sz w:val="22"/>
          <w:szCs w:val="22"/>
        </w:rPr>
        <w:t>DSEER</w:t>
      </w:r>
      <w:r w:rsidRPr="0084535E">
        <w:rPr>
          <w:rFonts w:ascii="Arial" w:hAnsi="Arial" w:cs="Arial"/>
          <w:sz w:val="22"/>
          <w:szCs w:val="22"/>
        </w:rPr>
        <w:t>:</w:t>
      </w:r>
    </w:p>
    <w:p w14:paraId="19EA6B2C" w14:textId="77777777" w:rsidR="001F101D" w:rsidRPr="000E5AD3" w:rsidRDefault="00533EAD" w:rsidP="003C365C">
      <w:pPr>
        <w:widowControl w:val="0"/>
        <w:ind w:left="2694" w:hanging="426"/>
        <w:jc w:val="both"/>
        <w:rPr>
          <w:rFonts w:ascii="Arial" w:hAnsi="Arial" w:cs="Arial"/>
          <w:sz w:val="22"/>
          <w:szCs w:val="22"/>
        </w:rPr>
      </w:pPr>
      <w:r>
        <w:rPr>
          <w:rFonts w:ascii="Arial" w:hAnsi="Arial" w:cs="Arial"/>
          <w:sz w:val="22"/>
          <w:szCs w:val="22"/>
        </w:rPr>
        <w:t>b.1)</w:t>
      </w:r>
      <w:r w:rsidR="003C365C">
        <w:rPr>
          <w:rFonts w:ascii="Arial" w:hAnsi="Arial" w:cs="Arial"/>
          <w:sz w:val="22"/>
          <w:szCs w:val="22"/>
        </w:rPr>
        <w:tab/>
      </w:r>
      <w:r w:rsidR="001F101D" w:rsidRPr="000E5AD3">
        <w:rPr>
          <w:rFonts w:ascii="Arial" w:hAnsi="Arial" w:cs="Arial"/>
          <w:sz w:val="22"/>
          <w:szCs w:val="22"/>
        </w:rPr>
        <w:t>Asignadas a canal rojo y que cuentan con d</w:t>
      </w:r>
      <w:r w:rsidR="00DD7F1A" w:rsidRPr="000E5AD3">
        <w:rPr>
          <w:rFonts w:ascii="Arial" w:hAnsi="Arial" w:cs="Arial"/>
          <w:sz w:val="22"/>
          <w:szCs w:val="22"/>
        </w:rPr>
        <w:t xml:space="preserve">iligencia de </w:t>
      </w:r>
      <w:r w:rsidR="005F40FC" w:rsidRPr="000E5AD3">
        <w:rPr>
          <w:rFonts w:ascii="Arial" w:hAnsi="Arial" w:cs="Arial"/>
          <w:sz w:val="22"/>
          <w:szCs w:val="22"/>
        </w:rPr>
        <w:t>reconocimiento físico</w:t>
      </w:r>
      <w:r w:rsidR="001F101D" w:rsidRPr="000E5AD3">
        <w:rPr>
          <w:rFonts w:ascii="Arial" w:hAnsi="Arial" w:cs="Arial"/>
          <w:sz w:val="22"/>
          <w:szCs w:val="22"/>
        </w:rPr>
        <w:t>.</w:t>
      </w:r>
    </w:p>
    <w:p w14:paraId="511E2E81" w14:textId="77777777" w:rsidR="001F101D" w:rsidRPr="000E5AD3" w:rsidRDefault="00533EAD" w:rsidP="003C365C">
      <w:pPr>
        <w:widowControl w:val="0"/>
        <w:ind w:left="2694" w:hanging="426"/>
        <w:jc w:val="both"/>
        <w:rPr>
          <w:rFonts w:ascii="Arial" w:hAnsi="Arial" w:cs="Arial"/>
          <w:sz w:val="22"/>
          <w:szCs w:val="22"/>
        </w:rPr>
      </w:pPr>
      <w:r>
        <w:rPr>
          <w:rFonts w:ascii="Arial" w:hAnsi="Arial" w:cs="Arial"/>
          <w:sz w:val="22"/>
          <w:szCs w:val="22"/>
        </w:rPr>
        <w:t xml:space="preserve">b.2) </w:t>
      </w:r>
      <w:r w:rsidR="001F101D" w:rsidRPr="000E5AD3">
        <w:rPr>
          <w:rFonts w:ascii="Arial" w:hAnsi="Arial" w:cs="Arial"/>
          <w:sz w:val="22"/>
          <w:szCs w:val="22"/>
        </w:rPr>
        <w:t>Asignada</w:t>
      </w:r>
      <w:r w:rsidR="003B49BA" w:rsidRPr="000E5AD3">
        <w:rPr>
          <w:rFonts w:ascii="Arial" w:hAnsi="Arial" w:cs="Arial"/>
          <w:sz w:val="22"/>
          <w:szCs w:val="22"/>
        </w:rPr>
        <w:t>s</w:t>
      </w:r>
      <w:r w:rsidR="001F101D" w:rsidRPr="000E5AD3">
        <w:rPr>
          <w:rFonts w:ascii="Arial" w:hAnsi="Arial" w:cs="Arial"/>
          <w:sz w:val="22"/>
          <w:szCs w:val="22"/>
        </w:rPr>
        <w:t xml:space="preserve"> a canal verde.</w:t>
      </w:r>
    </w:p>
    <w:p w14:paraId="0DEAFB8F" w14:textId="77777777" w:rsidR="00DD7F1A" w:rsidRPr="000E5AD3" w:rsidRDefault="00533EAD" w:rsidP="003C365C">
      <w:pPr>
        <w:widowControl w:val="0"/>
        <w:ind w:left="2694" w:hanging="426"/>
        <w:jc w:val="both"/>
        <w:rPr>
          <w:rFonts w:ascii="Arial" w:hAnsi="Arial" w:cs="Arial"/>
          <w:sz w:val="22"/>
          <w:szCs w:val="22"/>
        </w:rPr>
      </w:pPr>
      <w:r>
        <w:rPr>
          <w:rFonts w:ascii="Arial" w:hAnsi="Arial" w:cs="Arial"/>
          <w:sz w:val="22"/>
          <w:szCs w:val="22"/>
        </w:rPr>
        <w:t>b.3)</w:t>
      </w:r>
      <w:r w:rsidR="003C365C">
        <w:rPr>
          <w:rFonts w:ascii="Arial" w:hAnsi="Arial" w:cs="Arial"/>
          <w:sz w:val="22"/>
          <w:szCs w:val="22"/>
        </w:rPr>
        <w:tab/>
      </w:r>
      <w:r w:rsidR="001F101D" w:rsidRPr="000E5AD3">
        <w:rPr>
          <w:rFonts w:ascii="Arial" w:hAnsi="Arial" w:cs="Arial"/>
          <w:sz w:val="22"/>
          <w:szCs w:val="22"/>
        </w:rPr>
        <w:t xml:space="preserve">Sin canal de control </w:t>
      </w:r>
      <w:r w:rsidR="00FC1463" w:rsidRPr="000E5AD3">
        <w:rPr>
          <w:rFonts w:ascii="Arial" w:hAnsi="Arial" w:cs="Arial"/>
          <w:sz w:val="22"/>
          <w:szCs w:val="22"/>
        </w:rPr>
        <w:t xml:space="preserve">asignado y </w:t>
      </w:r>
      <w:r w:rsidR="001F101D" w:rsidRPr="000E5AD3">
        <w:rPr>
          <w:rFonts w:ascii="Arial" w:hAnsi="Arial" w:cs="Arial"/>
          <w:sz w:val="22"/>
          <w:szCs w:val="22"/>
        </w:rPr>
        <w:t xml:space="preserve">que cuenten con </w:t>
      </w:r>
      <w:r w:rsidR="00DD7F1A" w:rsidRPr="000E5AD3">
        <w:rPr>
          <w:rFonts w:ascii="Arial" w:hAnsi="Arial" w:cs="Arial"/>
          <w:sz w:val="22"/>
          <w:szCs w:val="22"/>
        </w:rPr>
        <w:t xml:space="preserve">medida preventiva. </w:t>
      </w:r>
    </w:p>
    <w:p w14:paraId="0AC1579F" w14:textId="77777777" w:rsidR="00DB48DC" w:rsidRPr="0084535E" w:rsidRDefault="00DB48DC" w:rsidP="00E3330E">
      <w:pPr>
        <w:pStyle w:val="Prrafodelista"/>
        <w:widowControl w:val="0"/>
        <w:ind w:left="993" w:hanging="426"/>
        <w:jc w:val="both"/>
        <w:rPr>
          <w:rFonts w:ascii="Arial" w:hAnsi="Arial" w:cs="Arial"/>
          <w:sz w:val="22"/>
          <w:szCs w:val="22"/>
        </w:rPr>
      </w:pPr>
    </w:p>
    <w:p w14:paraId="364B2ADB" w14:textId="4A561C71" w:rsidR="00DD7F1A" w:rsidRPr="0084535E" w:rsidRDefault="00DD7F1A" w:rsidP="00A7592E">
      <w:pPr>
        <w:pStyle w:val="Prrafodelista"/>
        <w:widowControl w:val="0"/>
        <w:numPr>
          <w:ilvl w:val="0"/>
          <w:numId w:val="85"/>
        </w:numPr>
        <w:shd w:val="clear" w:color="auto" w:fill="FFFFFF"/>
        <w:ind w:left="1843" w:hanging="425"/>
        <w:jc w:val="both"/>
        <w:rPr>
          <w:rFonts w:ascii="Arial" w:hAnsi="Arial" w:cs="Arial"/>
          <w:sz w:val="22"/>
          <w:szCs w:val="22"/>
        </w:rPr>
      </w:pPr>
      <w:r w:rsidRPr="0084535E">
        <w:rPr>
          <w:rFonts w:ascii="Arial" w:hAnsi="Arial" w:cs="Arial"/>
          <w:sz w:val="22"/>
          <w:szCs w:val="22"/>
        </w:rPr>
        <w:t>De ser procedente la rectificación</w:t>
      </w:r>
      <w:r w:rsidR="00610D29" w:rsidRPr="0084535E">
        <w:rPr>
          <w:rFonts w:ascii="Arial" w:hAnsi="Arial" w:cs="Arial"/>
          <w:sz w:val="22"/>
          <w:szCs w:val="22"/>
        </w:rPr>
        <w:t xml:space="preserve"> y </w:t>
      </w:r>
      <w:r w:rsidR="005C3042" w:rsidRPr="00772805">
        <w:rPr>
          <w:rFonts w:ascii="Arial" w:hAnsi="Arial" w:cs="Arial"/>
          <w:sz w:val="22"/>
          <w:szCs w:val="22"/>
        </w:rPr>
        <w:t>si</w:t>
      </w:r>
      <w:r w:rsidR="005C3042">
        <w:rPr>
          <w:rFonts w:ascii="Arial" w:hAnsi="Arial" w:cs="Arial"/>
          <w:sz w:val="22"/>
          <w:szCs w:val="22"/>
        </w:rPr>
        <w:t xml:space="preserve"> </w:t>
      </w:r>
      <w:r w:rsidR="00610D29" w:rsidRPr="0084535E">
        <w:rPr>
          <w:rFonts w:ascii="Arial" w:hAnsi="Arial" w:cs="Arial"/>
          <w:sz w:val="22"/>
          <w:szCs w:val="22"/>
        </w:rPr>
        <w:t>esta no incide en la liquidación, e</w:t>
      </w:r>
      <w:r w:rsidRPr="0084535E">
        <w:rPr>
          <w:rFonts w:ascii="Arial" w:hAnsi="Arial" w:cs="Arial"/>
          <w:sz w:val="22"/>
          <w:szCs w:val="22"/>
        </w:rPr>
        <w:t xml:space="preserve">l funcionario aduanero registra en el sistema informático </w:t>
      </w:r>
      <w:r w:rsidR="008011E5">
        <w:rPr>
          <w:rFonts w:ascii="Arial" w:hAnsi="Arial" w:cs="Arial"/>
          <w:sz w:val="22"/>
          <w:szCs w:val="22"/>
        </w:rPr>
        <w:t>su</w:t>
      </w:r>
      <w:r w:rsidRPr="0084535E">
        <w:rPr>
          <w:rFonts w:ascii="Arial" w:hAnsi="Arial" w:cs="Arial"/>
          <w:sz w:val="22"/>
          <w:szCs w:val="22"/>
        </w:rPr>
        <w:t xml:space="preserve"> procedencia con </w:t>
      </w:r>
      <w:r w:rsidRPr="0084535E">
        <w:rPr>
          <w:rFonts w:ascii="Arial" w:hAnsi="Arial" w:cs="Arial"/>
          <w:sz w:val="22"/>
          <w:szCs w:val="22"/>
        </w:rPr>
        <w:lastRenderedPageBreak/>
        <w:t xml:space="preserve">el sustento correspondiente. </w:t>
      </w:r>
    </w:p>
    <w:p w14:paraId="7CB7E0F5" w14:textId="77777777" w:rsidR="00DD7F1A" w:rsidRPr="0084535E" w:rsidRDefault="00DD7F1A" w:rsidP="003C365C">
      <w:pPr>
        <w:pStyle w:val="Prrafodelista"/>
        <w:widowControl w:val="0"/>
        <w:shd w:val="clear" w:color="auto" w:fill="FFFFFF"/>
        <w:ind w:left="1843" w:hanging="425"/>
        <w:jc w:val="both"/>
        <w:rPr>
          <w:rFonts w:ascii="Arial" w:hAnsi="Arial" w:cs="Arial"/>
          <w:sz w:val="22"/>
          <w:szCs w:val="22"/>
        </w:rPr>
      </w:pPr>
    </w:p>
    <w:p w14:paraId="353E0932" w14:textId="77777777" w:rsidR="00DD7F1A" w:rsidRPr="0084535E" w:rsidRDefault="00DD7F1A" w:rsidP="00A7592E">
      <w:pPr>
        <w:pStyle w:val="Prrafodelista"/>
        <w:widowControl w:val="0"/>
        <w:numPr>
          <w:ilvl w:val="0"/>
          <w:numId w:val="85"/>
        </w:numPr>
        <w:shd w:val="clear" w:color="auto" w:fill="FFFFFF"/>
        <w:ind w:left="1843" w:hanging="425"/>
        <w:jc w:val="both"/>
        <w:rPr>
          <w:rFonts w:ascii="Arial" w:hAnsi="Arial" w:cs="Arial"/>
          <w:sz w:val="22"/>
          <w:szCs w:val="22"/>
        </w:rPr>
      </w:pPr>
      <w:r w:rsidRPr="0084535E">
        <w:rPr>
          <w:rFonts w:ascii="Arial" w:hAnsi="Arial" w:cs="Arial"/>
          <w:sz w:val="22"/>
          <w:szCs w:val="22"/>
        </w:rPr>
        <w:t xml:space="preserve">Si la rectificación incide en la liquidación de los tributos, intereses o recargos aplicables, el sistema informático valida que se encuentren </w:t>
      </w:r>
      <w:r w:rsidR="00387C87">
        <w:rPr>
          <w:rFonts w:ascii="Arial" w:hAnsi="Arial" w:cs="Arial"/>
          <w:sz w:val="22"/>
          <w:szCs w:val="22"/>
        </w:rPr>
        <w:t>pagados</w:t>
      </w:r>
      <w:r w:rsidR="00387C87" w:rsidRPr="0084535E">
        <w:rPr>
          <w:rFonts w:ascii="Arial" w:hAnsi="Arial" w:cs="Arial"/>
          <w:sz w:val="22"/>
          <w:szCs w:val="22"/>
        </w:rPr>
        <w:t xml:space="preserve"> </w:t>
      </w:r>
      <w:r w:rsidRPr="0084535E">
        <w:rPr>
          <w:rFonts w:ascii="Arial" w:hAnsi="Arial" w:cs="Arial"/>
          <w:sz w:val="22"/>
          <w:szCs w:val="22"/>
        </w:rPr>
        <w:t xml:space="preserve">o garantizados, según corresponda, </w:t>
      </w:r>
      <w:r w:rsidR="00846C48">
        <w:rPr>
          <w:rFonts w:ascii="Arial" w:hAnsi="Arial" w:cs="Arial"/>
          <w:sz w:val="22"/>
          <w:szCs w:val="22"/>
        </w:rPr>
        <w:t>a efectos de proceder con la rectificación.</w:t>
      </w:r>
    </w:p>
    <w:p w14:paraId="27F3961D" w14:textId="77777777" w:rsidR="00DD7F1A" w:rsidRPr="0084535E" w:rsidRDefault="00DD7F1A" w:rsidP="003C365C">
      <w:pPr>
        <w:pStyle w:val="Prrafodelista"/>
        <w:widowControl w:val="0"/>
        <w:shd w:val="clear" w:color="auto" w:fill="FFFFFF"/>
        <w:ind w:left="1843" w:hanging="425"/>
        <w:jc w:val="both"/>
        <w:rPr>
          <w:rFonts w:ascii="Arial" w:hAnsi="Arial" w:cs="Arial"/>
          <w:sz w:val="22"/>
          <w:szCs w:val="22"/>
        </w:rPr>
      </w:pPr>
    </w:p>
    <w:p w14:paraId="46D28CEF" w14:textId="77777777" w:rsidR="00DD7F1A" w:rsidRPr="003C365C" w:rsidRDefault="00DD7F1A" w:rsidP="00A7592E">
      <w:pPr>
        <w:pStyle w:val="Prrafodelista"/>
        <w:widowControl w:val="0"/>
        <w:numPr>
          <w:ilvl w:val="0"/>
          <w:numId w:val="85"/>
        </w:numPr>
        <w:ind w:left="1843" w:hanging="425"/>
        <w:jc w:val="both"/>
        <w:rPr>
          <w:rFonts w:ascii="Arial" w:hAnsi="Arial" w:cs="Arial"/>
          <w:bCs/>
          <w:sz w:val="22"/>
          <w:szCs w:val="22"/>
        </w:rPr>
      </w:pPr>
      <w:r w:rsidRPr="0084535E">
        <w:rPr>
          <w:rFonts w:ascii="Arial" w:hAnsi="Arial" w:cs="Arial"/>
          <w:sz w:val="22"/>
          <w:szCs w:val="22"/>
        </w:rPr>
        <w:t xml:space="preserve">En lo no </w:t>
      </w:r>
      <w:r w:rsidR="006A1B9D" w:rsidRPr="0084535E">
        <w:rPr>
          <w:rFonts w:ascii="Arial" w:hAnsi="Arial" w:cs="Arial"/>
          <w:sz w:val="22"/>
          <w:szCs w:val="22"/>
        </w:rPr>
        <w:t>p</w:t>
      </w:r>
      <w:r w:rsidRPr="0084535E">
        <w:rPr>
          <w:rFonts w:ascii="Arial" w:hAnsi="Arial" w:cs="Arial"/>
          <w:sz w:val="22"/>
          <w:szCs w:val="22"/>
        </w:rPr>
        <w:t>revisto en el presente procedimiento se aplica el procedimiento específico</w:t>
      </w:r>
      <w:r w:rsidR="00D75FFA" w:rsidRPr="0084535E">
        <w:rPr>
          <w:rFonts w:ascii="Arial" w:hAnsi="Arial" w:cs="Arial"/>
          <w:sz w:val="22"/>
          <w:szCs w:val="22"/>
        </w:rPr>
        <w:t xml:space="preserve"> </w:t>
      </w:r>
      <w:r w:rsidR="00D75FFA" w:rsidRPr="0084535E">
        <w:rPr>
          <w:rFonts w:ascii="Arial" w:hAnsi="Arial" w:cs="Arial"/>
          <w:bCs/>
          <w:sz w:val="22"/>
          <w:szCs w:val="22"/>
        </w:rPr>
        <w:t>“Solicitud de rectificación electrónica de declaración” DESPA-</w:t>
      </w:r>
      <w:r w:rsidR="00D75FFA" w:rsidRPr="003C365C">
        <w:rPr>
          <w:rFonts w:ascii="Arial" w:hAnsi="Arial" w:cs="Arial"/>
          <w:bCs/>
          <w:sz w:val="22"/>
          <w:szCs w:val="22"/>
        </w:rPr>
        <w:t>PE.00.11.</w:t>
      </w:r>
    </w:p>
    <w:p w14:paraId="167581B9" w14:textId="77777777" w:rsidR="00DD7F1A" w:rsidRPr="003C365C" w:rsidRDefault="00DD7F1A" w:rsidP="003C365C">
      <w:pPr>
        <w:pStyle w:val="Prrafodelista"/>
        <w:widowControl w:val="0"/>
        <w:ind w:left="2138"/>
        <w:jc w:val="both"/>
        <w:rPr>
          <w:rFonts w:ascii="Arial" w:hAnsi="Arial" w:cs="Arial"/>
          <w:b/>
          <w:sz w:val="22"/>
          <w:szCs w:val="22"/>
        </w:rPr>
      </w:pPr>
    </w:p>
    <w:p w14:paraId="34FE41F7" w14:textId="084A6BD8" w:rsidR="00FB646E" w:rsidRPr="0084535E" w:rsidRDefault="008378BC" w:rsidP="003C365C">
      <w:pPr>
        <w:pStyle w:val="Ttulo3"/>
        <w:spacing w:before="0" w:after="0"/>
        <w:ind w:left="1276" w:hanging="425"/>
        <w:jc w:val="both"/>
      </w:pPr>
      <w:r w:rsidRPr="00D61E6F">
        <w:t>D3</w:t>
      </w:r>
      <w:r w:rsidR="001C6B87" w:rsidRPr="00D61E6F">
        <w:t>)</w:t>
      </w:r>
      <w:r w:rsidRPr="00D61E6F">
        <w:t xml:space="preserve"> </w:t>
      </w:r>
      <w:r w:rsidR="00FB646E" w:rsidRPr="00D61E6F">
        <w:t>Mercancías vigentes</w:t>
      </w:r>
      <w:r w:rsidR="00FB646E" w:rsidRPr="0084535E">
        <w:t> </w:t>
      </w:r>
    </w:p>
    <w:p w14:paraId="19357D92" w14:textId="77777777" w:rsidR="00FB646E" w:rsidRPr="0084535E" w:rsidRDefault="00FB646E" w:rsidP="003C365C">
      <w:pPr>
        <w:widowControl w:val="0"/>
        <w:jc w:val="both"/>
        <w:rPr>
          <w:rFonts w:ascii="Arial" w:hAnsi="Arial" w:cs="Arial"/>
          <w:sz w:val="22"/>
          <w:szCs w:val="22"/>
        </w:rPr>
      </w:pPr>
    </w:p>
    <w:p w14:paraId="341EFF8A" w14:textId="77777777" w:rsidR="00FB646E" w:rsidRPr="0084535E" w:rsidRDefault="00FB646E" w:rsidP="00A7592E">
      <w:pPr>
        <w:pStyle w:val="Prrafodelista"/>
        <w:widowControl w:val="0"/>
        <w:numPr>
          <w:ilvl w:val="0"/>
          <w:numId w:val="86"/>
        </w:numPr>
        <w:shd w:val="clear" w:color="auto" w:fill="FFFFFF"/>
        <w:ind w:left="1843" w:hanging="425"/>
        <w:jc w:val="both"/>
        <w:rPr>
          <w:rFonts w:ascii="Arial" w:hAnsi="Arial" w:cs="Arial"/>
          <w:sz w:val="22"/>
          <w:szCs w:val="22"/>
        </w:rPr>
      </w:pPr>
      <w:r w:rsidRPr="0084535E">
        <w:rPr>
          <w:rFonts w:ascii="Arial" w:hAnsi="Arial" w:cs="Arial"/>
          <w:sz w:val="22"/>
          <w:szCs w:val="22"/>
        </w:rPr>
        <w:t>La</w:t>
      </w:r>
      <w:r w:rsidR="00540B39">
        <w:rPr>
          <w:rFonts w:ascii="Arial" w:hAnsi="Arial" w:cs="Arial"/>
          <w:sz w:val="22"/>
          <w:szCs w:val="22"/>
        </w:rPr>
        <w:t>s</w:t>
      </w:r>
      <w:r w:rsidRPr="0084535E">
        <w:rPr>
          <w:rFonts w:ascii="Arial" w:hAnsi="Arial" w:cs="Arial"/>
          <w:sz w:val="22"/>
          <w:szCs w:val="22"/>
        </w:rPr>
        <w:t xml:space="preserve"> mercancía</w:t>
      </w:r>
      <w:r w:rsidR="00CA01BF">
        <w:rPr>
          <w:rFonts w:ascii="Arial" w:hAnsi="Arial" w:cs="Arial"/>
          <w:sz w:val="22"/>
          <w:szCs w:val="22"/>
        </w:rPr>
        <w:t>s</w:t>
      </w:r>
      <w:r w:rsidRPr="0084535E">
        <w:rPr>
          <w:rFonts w:ascii="Arial" w:hAnsi="Arial" w:cs="Arial"/>
          <w:sz w:val="22"/>
          <w:szCs w:val="22"/>
        </w:rPr>
        <w:t xml:space="preserve"> declarada</w:t>
      </w:r>
      <w:r w:rsidR="00CA01BF">
        <w:rPr>
          <w:rFonts w:ascii="Arial" w:hAnsi="Arial" w:cs="Arial"/>
          <w:sz w:val="22"/>
          <w:szCs w:val="22"/>
        </w:rPr>
        <w:t>s</w:t>
      </w:r>
      <w:r w:rsidRPr="0084535E">
        <w:rPr>
          <w:rFonts w:ascii="Arial" w:hAnsi="Arial" w:cs="Arial"/>
          <w:sz w:val="22"/>
          <w:szCs w:val="22"/>
        </w:rPr>
        <w:t xml:space="preserve"> cuya deuda tributaria aduanera y recargos hubiera</w:t>
      </w:r>
      <w:r w:rsidR="00CA01BF">
        <w:rPr>
          <w:rFonts w:ascii="Arial" w:hAnsi="Arial" w:cs="Arial"/>
          <w:sz w:val="22"/>
          <w:szCs w:val="22"/>
        </w:rPr>
        <w:t>n</w:t>
      </w:r>
      <w:r w:rsidRPr="0084535E">
        <w:rPr>
          <w:rFonts w:ascii="Arial" w:hAnsi="Arial" w:cs="Arial"/>
          <w:sz w:val="22"/>
          <w:szCs w:val="22"/>
        </w:rPr>
        <w:t xml:space="preserve"> sido </w:t>
      </w:r>
      <w:r w:rsidR="00FC7AFF" w:rsidRPr="0084535E">
        <w:rPr>
          <w:rFonts w:ascii="Arial" w:hAnsi="Arial" w:cs="Arial"/>
          <w:sz w:val="22"/>
          <w:szCs w:val="22"/>
        </w:rPr>
        <w:t>pagad</w:t>
      </w:r>
      <w:r w:rsidR="00CA01BF">
        <w:rPr>
          <w:rFonts w:ascii="Arial" w:hAnsi="Arial" w:cs="Arial"/>
          <w:sz w:val="22"/>
          <w:szCs w:val="22"/>
        </w:rPr>
        <w:t>os</w:t>
      </w:r>
      <w:r w:rsidRPr="0084535E">
        <w:rPr>
          <w:rFonts w:ascii="Arial" w:hAnsi="Arial" w:cs="Arial"/>
          <w:sz w:val="22"/>
          <w:szCs w:val="22"/>
        </w:rPr>
        <w:t xml:space="preserve"> y no fuer</w:t>
      </w:r>
      <w:r w:rsidR="003B49BA">
        <w:rPr>
          <w:rFonts w:ascii="Arial" w:hAnsi="Arial" w:cs="Arial"/>
          <w:sz w:val="22"/>
          <w:szCs w:val="22"/>
        </w:rPr>
        <w:t>a</w:t>
      </w:r>
      <w:r w:rsidR="00CA01BF">
        <w:rPr>
          <w:rFonts w:ascii="Arial" w:hAnsi="Arial" w:cs="Arial"/>
          <w:sz w:val="22"/>
          <w:szCs w:val="22"/>
        </w:rPr>
        <w:t>n</w:t>
      </w:r>
      <w:r w:rsidRPr="0084535E">
        <w:rPr>
          <w:rFonts w:ascii="Arial" w:hAnsi="Arial" w:cs="Arial"/>
          <w:sz w:val="22"/>
          <w:szCs w:val="22"/>
        </w:rPr>
        <w:t xml:space="preserve"> encontrada</w:t>
      </w:r>
      <w:r w:rsidR="00CA01BF">
        <w:rPr>
          <w:rFonts w:ascii="Arial" w:hAnsi="Arial" w:cs="Arial"/>
          <w:sz w:val="22"/>
          <w:szCs w:val="22"/>
        </w:rPr>
        <w:t>s</w:t>
      </w:r>
      <w:r w:rsidRPr="0084535E">
        <w:rPr>
          <w:rFonts w:ascii="Arial" w:hAnsi="Arial" w:cs="Arial"/>
          <w:sz w:val="22"/>
          <w:szCs w:val="22"/>
        </w:rPr>
        <w:t xml:space="preserve"> en el reconocimiento físico o e</w:t>
      </w:r>
      <w:r w:rsidR="003B49BA">
        <w:rPr>
          <w:rFonts w:ascii="Arial" w:hAnsi="Arial" w:cs="Arial"/>
          <w:sz w:val="22"/>
          <w:szCs w:val="22"/>
        </w:rPr>
        <w:t xml:space="preserve">n el examen </w:t>
      </w:r>
      <w:r w:rsidRPr="0084535E">
        <w:rPr>
          <w:rFonts w:ascii="Arial" w:hAnsi="Arial" w:cs="Arial"/>
          <w:sz w:val="22"/>
          <w:szCs w:val="22"/>
        </w:rPr>
        <w:t>físic</w:t>
      </w:r>
      <w:r w:rsidR="003B49BA">
        <w:rPr>
          <w:rFonts w:ascii="Arial" w:hAnsi="Arial" w:cs="Arial"/>
          <w:sz w:val="22"/>
          <w:szCs w:val="22"/>
        </w:rPr>
        <w:t>o</w:t>
      </w:r>
      <w:r w:rsidRPr="0084535E">
        <w:rPr>
          <w:rFonts w:ascii="Arial" w:hAnsi="Arial" w:cs="Arial"/>
          <w:sz w:val="22"/>
          <w:szCs w:val="22"/>
        </w:rPr>
        <w:t xml:space="preserve"> en zona primaria</w:t>
      </w:r>
      <w:r w:rsidR="00CA01BF">
        <w:rPr>
          <w:rFonts w:ascii="Arial" w:hAnsi="Arial" w:cs="Arial"/>
          <w:sz w:val="22"/>
          <w:szCs w:val="22"/>
        </w:rPr>
        <w:t>,</w:t>
      </w:r>
      <w:r w:rsidR="00CA01BF" w:rsidRPr="0084535E">
        <w:rPr>
          <w:rFonts w:ascii="Arial" w:hAnsi="Arial" w:cs="Arial"/>
          <w:sz w:val="22"/>
          <w:szCs w:val="22"/>
        </w:rPr>
        <w:t xml:space="preserve"> a solicitud de la empresa</w:t>
      </w:r>
      <w:r w:rsidRPr="0084535E">
        <w:rPr>
          <w:rFonts w:ascii="Arial" w:hAnsi="Arial" w:cs="Arial"/>
          <w:sz w:val="22"/>
          <w:szCs w:val="22"/>
        </w:rPr>
        <w:t xml:space="preserve"> puede</w:t>
      </w:r>
      <w:r w:rsidR="00CA01BF">
        <w:rPr>
          <w:rFonts w:ascii="Arial" w:hAnsi="Arial" w:cs="Arial"/>
          <w:sz w:val="22"/>
          <w:szCs w:val="22"/>
        </w:rPr>
        <w:t>n</w:t>
      </w:r>
      <w:r w:rsidRPr="0084535E">
        <w:rPr>
          <w:rFonts w:ascii="Arial" w:hAnsi="Arial" w:cs="Arial"/>
          <w:sz w:val="22"/>
          <w:szCs w:val="22"/>
        </w:rPr>
        <w:t xml:space="preserve"> ser considerada</w:t>
      </w:r>
      <w:r w:rsidR="00CA01BF">
        <w:rPr>
          <w:rFonts w:ascii="Arial" w:hAnsi="Arial" w:cs="Arial"/>
          <w:sz w:val="22"/>
          <w:szCs w:val="22"/>
        </w:rPr>
        <w:t>s</w:t>
      </w:r>
      <w:r w:rsidRPr="0084535E">
        <w:rPr>
          <w:rFonts w:ascii="Arial" w:hAnsi="Arial" w:cs="Arial"/>
          <w:sz w:val="22"/>
          <w:szCs w:val="22"/>
        </w:rPr>
        <w:t xml:space="preserve"> como vigente</w:t>
      </w:r>
      <w:r w:rsidR="00CA01BF">
        <w:rPr>
          <w:rFonts w:ascii="Arial" w:hAnsi="Arial" w:cs="Arial"/>
          <w:sz w:val="22"/>
          <w:szCs w:val="22"/>
        </w:rPr>
        <w:t>s</w:t>
      </w:r>
      <w:r w:rsidRPr="0084535E">
        <w:rPr>
          <w:rFonts w:ascii="Arial" w:hAnsi="Arial" w:cs="Arial"/>
          <w:sz w:val="22"/>
          <w:szCs w:val="22"/>
        </w:rPr>
        <w:t>.</w:t>
      </w:r>
    </w:p>
    <w:p w14:paraId="243E1F23" w14:textId="77777777" w:rsidR="00FB646E" w:rsidRPr="0084535E" w:rsidRDefault="00FB646E" w:rsidP="003C365C">
      <w:pPr>
        <w:pStyle w:val="auto-style5"/>
        <w:widowControl w:val="0"/>
        <w:shd w:val="clear" w:color="auto" w:fill="FFFFFF"/>
        <w:spacing w:before="0" w:beforeAutospacing="0" w:after="0" w:afterAutospacing="0"/>
        <w:ind w:left="1843" w:hanging="425"/>
        <w:jc w:val="both"/>
        <w:rPr>
          <w:rFonts w:ascii="Arial" w:hAnsi="Arial" w:cs="Arial"/>
          <w:sz w:val="22"/>
          <w:szCs w:val="22"/>
        </w:rPr>
      </w:pPr>
    </w:p>
    <w:p w14:paraId="7E3D388F" w14:textId="77777777" w:rsidR="00FB646E" w:rsidRPr="0084535E" w:rsidRDefault="00FB646E" w:rsidP="003C365C">
      <w:pPr>
        <w:pStyle w:val="Prrafodelista"/>
        <w:widowControl w:val="0"/>
        <w:shd w:val="clear" w:color="auto" w:fill="FFFFFF"/>
        <w:ind w:left="1843"/>
        <w:jc w:val="both"/>
        <w:rPr>
          <w:rFonts w:ascii="Arial" w:hAnsi="Arial" w:cs="Arial"/>
          <w:sz w:val="22"/>
          <w:szCs w:val="22"/>
          <w:lang w:val="es-PE" w:eastAsia="es-PE"/>
        </w:rPr>
      </w:pPr>
      <w:r w:rsidRPr="0084535E">
        <w:rPr>
          <w:rFonts w:ascii="Arial" w:hAnsi="Arial" w:cs="Arial"/>
          <w:sz w:val="22"/>
          <w:szCs w:val="22"/>
          <w:lang w:val="es-PE" w:eastAsia="es-PE"/>
        </w:rPr>
        <w:t>En este caso</w:t>
      </w:r>
      <w:r w:rsidR="004C2E04">
        <w:rPr>
          <w:rFonts w:ascii="Arial" w:hAnsi="Arial" w:cs="Arial"/>
          <w:sz w:val="22"/>
          <w:szCs w:val="22"/>
          <w:lang w:val="es-PE" w:eastAsia="es-PE"/>
        </w:rPr>
        <w:t>,</w:t>
      </w:r>
      <w:r w:rsidRPr="0084535E">
        <w:rPr>
          <w:rFonts w:ascii="Arial" w:hAnsi="Arial" w:cs="Arial"/>
          <w:sz w:val="22"/>
          <w:szCs w:val="22"/>
          <w:lang w:val="es-PE" w:eastAsia="es-PE"/>
        </w:rPr>
        <w:t xml:space="preserve"> el funcionario aduanero registra en su diligencia de </w:t>
      </w:r>
      <w:r w:rsidR="0041122E" w:rsidRPr="0084535E">
        <w:rPr>
          <w:rFonts w:ascii="Arial" w:hAnsi="Arial" w:cs="Arial"/>
          <w:sz w:val="22"/>
          <w:szCs w:val="22"/>
          <w:lang w:val="es-PE" w:eastAsia="es-PE"/>
        </w:rPr>
        <w:t>reconocimiento físico</w:t>
      </w:r>
      <w:r w:rsidRPr="0084535E">
        <w:rPr>
          <w:rFonts w:ascii="Arial" w:hAnsi="Arial" w:cs="Arial"/>
          <w:sz w:val="22"/>
          <w:szCs w:val="22"/>
          <w:lang w:val="es-PE" w:eastAsia="es-PE"/>
        </w:rPr>
        <w:t xml:space="preserve"> la incidencia correspondiente a las mercancías vigentes y determina el faltante.</w:t>
      </w:r>
    </w:p>
    <w:p w14:paraId="0DAFC4A8" w14:textId="77777777" w:rsidR="00FB646E" w:rsidRPr="0084535E" w:rsidRDefault="00FB646E" w:rsidP="003C365C">
      <w:pPr>
        <w:widowControl w:val="0"/>
        <w:ind w:left="1843" w:hanging="425"/>
        <w:jc w:val="both"/>
        <w:rPr>
          <w:rFonts w:ascii="Arial" w:hAnsi="Arial" w:cs="Arial"/>
          <w:sz w:val="22"/>
          <w:szCs w:val="22"/>
        </w:rPr>
      </w:pPr>
    </w:p>
    <w:p w14:paraId="2B181A81" w14:textId="4F8C0964" w:rsidR="00FB646E" w:rsidRPr="0084535E" w:rsidRDefault="00FB646E" w:rsidP="00A7592E">
      <w:pPr>
        <w:pStyle w:val="Prrafodelista"/>
        <w:widowControl w:val="0"/>
        <w:numPr>
          <w:ilvl w:val="0"/>
          <w:numId w:val="86"/>
        </w:numPr>
        <w:shd w:val="clear" w:color="auto" w:fill="FFFFFF"/>
        <w:ind w:left="1843" w:hanging="425"/>
        <w:jc w:val="both"/>
        <w:rPr>
          <w:rFonts w:ascii="Arial" w:hAnsi="Arial" w:cs="Arial"/>
          <w:sz w:val="22"/>
          <w:szCs w:val="22"/>
        </w:rPr>
      </w:pPr>
      <w:r w:rsidRPr="0084535E">
        <w:rPr>
          <w:rFonts w:ascii="Arial" w:hAnsi="Arial" w:cs="Arial"/>
          <w:sz w:val="22"/>
          <w:szCs w:val="22"/>
        </w:rPr>
        <w:t xml:space="preserve">Para la numeración de la </w:t>
      </w:r>
      <w:r w:rsidR="00F46C3B">
        <w:rPr>
          <w:rFonts w:ascii="Arial" w:hAnsi="Arial" w:cs="Arial"/>
          <w:sz w:val="22"/>
          <w:szCs w:val="22"/>
        </w:rPr>
        <w:t xml:space="preserve">DSEER </w:t>
      </w:r>
      <w:r w:rsidRPr="0084535E">
        <w:rPr>
          <w:rFonts w:ascii="Arial" w:hAnsi="Arial" w:cs="Arial"/>
          <w:sz w:val="22"/>
          <w:szCs w:val="22"/>
        </w:rPr>
        <w:t xml:space="preserve">de mercancías vigentes, la </w:t>
      </w:r>
      <w:r w:rsidR="00F46C3B">
        <w:rPr>
          <w:rFonts w:ascii="Arial" w:hAnsi="Arial" w:cs="Arial"/>
          <w:sz w:val="22"/>
          <w:szCs w:val="22"/>
        </w:rPr>
        <w:t xml:space="preserve">DSEER </w:t>
      </w:r>
      <w:r w:rsidR="003F1DB1">
        <w:rPr>
          <w:rFonts w:ascii="Arial" w:hAnsi="Arial" w:cs="Arial"/>
          <w:sz w:val="22"/>
          <w:szCs w:val="22"/>
        </w:rPr>
        <w:t xml:space="preserve">de precedencia </w:t>
      </w:r>
      <w:r w:rsidRPr="0084535E">
        <w:rPr>
          <w:rFonts w:ascii="Arial" w:hAnsi="Arial" w:cs="Arial"/>
          <w:sz w:val="22"/>
          <w:szCs w:val="22"/>
        </w:rPr>
        <w:t xml:space="preserve">debe contar con levante autorizado </w:t>
      </w:r>
      <w:r w:rsidR="00FC6497" w:rsidRPr="0084535E">
        <w:rPr>
          <w:rFonts w:ascii="Arial" w:hAnsi="Arial" w:cs="Arial"/>
          <w:sz w:val="22"/>
          <w:szCs w:val="22"/>
          <w:lang w:val="es-PE" w:eastAsia="es-PE"/>
        </w:rPr>
        <w:t>y haberse cumplido con el pago de la deuda tributaria aduanera y recargos, de corresponder</w:t>
      </w:r>
      <w:r w:rsidRPr="0084535E">
        <w:rPr>
          <w:rFonts w:ascii="Arial" w:hAnsi="Arial" w:cs="Arial"/>
          <w:sz w:val="22"/>
          <w:szCs w:val="22"/>
        </w:rPr>
        <w:t>.</w:t>
      </w:r>
    </w:p>
    <w:p w14:paraId="56BD868D" w14:textId="77777777" w:rsidR="00FB646E" w:rsidRPr="0084535E" w:rsidRDefault="00FB646E" w:rsidP="003C365C">
      <w:pPr>
        <w:pStyle w:val="Prrafodelista"/>
        <w:widowControl w:val="0"/>
        <w:ind w:left="1843" w:hanging="425"/>
        <w:jc w:val="both"/>
        <w:rPr>
          <w:rFonts w:ascii="Arial" w:hAnsi="Arial" w:cs="Arial"/>
          <w:sz w:val="22"/>
          <w:szCs w:val="22"/>
        </w:rPr>
      </w:pPr>
    </w:p>
    <w:p w14:paraId="3FDFB833" w14:textId="4A511925" w:rsidR="00C66E7B" w:rsidRPr="0084535E" w:rsidRDefault="00FB646E" w:rsidP="00A7592E">
      <w:pPr>
        <w:pStyle w:val="Prrafodelista"/>
        <w:widowControl w:val="0"/>
        <w:numPr>
          <w:ilvl w:val="0"/>
          <w:numId w:val="86"/>
        </w:numPr>
        <w:shd w:val="clear" w:color="auto" w:fill="FFFFFF"/>
        <w:ind w:left="1843" w:hanging="425"/>
        <w:jc w:val="both"/>
        <w:rPr>
          <w:rFonts w:ascii="Arial" w:hAnsi="Arial" w:cs="Arial"/>
          <w:sz w:val="22"/>
          <w:szCs w:val="22"/>
        </w:rPr>
      </w:pPr>
      <w:r w:rsidRPr="0084535E">
        <w:rPr>
          <w:rFonts w:ascii="Arial" w:hAnsi="Arial" w:cs="Arial"/>
          <w:sz w:val="22"/>
          <w:szCs w:val="22"/>
        </w:rPr>
        <w:t xml:space="preserve">El despacho </w:t>
      </w:r>
      <w:r w:rsidR="00C66E7B" w:rsidRPr="0084535E">
        <w:rPr>
          <w:rFonts w:ascii="Arial" w:hAnsi="Arial" w:cs="Arial"/>
          <w:sz w:val="22"/>
          <w:szCs w:val="22"/>
        </w:rPr>
        <w:t xml:space="preserve">posterior </w:t>
      </w:r>
      <w:r w:rsidRPr="0084535E">
        <w:rPr>
          <w:rFonts w:ascii="Arial" w:hAnsi="Arial" w:cs="Arial"/>
          <w:sz w:val="22"/>
          <w:szCs w:val="22"/>
        </w:rPr>
        <w:t>de la</w:t>
      </w:r>
      <w:r w:rsidR="004B330D">
        <w:rPr>
          <w:rFonts w:ascii="Arial" w:hAnsi="Arial" w:cs="Arial"/>
          <w:sz w:val="22"/>
          <w:szCs w:val="22"/>
        </w:rPr>
        <w:t>s</w:t>
      </w:r>
      <w:r w:rsidRPr="0084535E">
        <w:rPr>
          <w:rFonts w:ascii="Arial" w:hAnsi="Arial" w:cs="Arial"/>
          <w:sz w:val="22"/>
          <w:szCs w:val="22"/>
        </w:rPr>
        <w:t xml:space="preserve"> mercancía</w:t>
      </w:r>
      <w:r w:rsidR="004B330D">
        <w:rPr>
          <w:rFonts w:ascii="Arial" w:hAnsi="Arial" w:cs="Arial"/>
          <w:sz w:val="22"/>
          <w:szCs w:val="22"/>
        </w:rPr>
        <w:t>s</w:t>
      </w:r>
      <w:r w:rsidRPr="0084535E">
        <w:rPr>
          <w:rFonts w:ascii="Arial" w:hAnsi="Arial" w:cs="Arial"/>
          <w:sz w:val="22"/>
          <w:szCs w:val="22"/>
        </w:rPr>
        <w:t xml:space="preserve"> vigente</w:t>
      </w:r>
      <w:r w:rsidR="004B330D">
        <w:rPr>
          <w:rFonts w:ascii="Arial" w:hAnsi="Arial" w:cs="Arial"/>
          <w:sz w:val="22"/>
          <w:szCs w:val="22"/>
        </w:rPr>
        <w:t>s</w:t>
      </w:r>
      <w:r w:rsidRPr="0084535E">
        <w:rPr>
          <w:rFonts w:ascii="Arial" w:hAnsi="Arial" w:cs="Arial"/>
          <w:sz w:val="22"/>
          <w:szCs w:val="22"/>
        </w:rPr>
        <w:t xml:space="preserve"> se realiza con </w:t>
      </w:r>
      <w:r w:rsidR="00FC6497" w:rsidRPr="0084535E">
        <w:rPr>
          <w:rFonts w:ascii="Arial" w:hAnsi="Arial" w:cs="Arial"/>
          <w:sz w:val="22"/>
          <w:szCs w:val="22"/>
        </w:rPr>
        <w:t xml:space="preserve">una </w:t>
      </w:r>
      <w:r w:rsidR="00F46C3B">
        <w:rPr>
          <w:rFonts w:ascii="Arial" w:hAnsi="Arial" w:cs="Arial"/>
          <w:sz w:val="22"/>
          <w:szCs w:val="22"/>
        </w:rPr>
        <w:t>DSEER</w:t>
      </w:r>
      <w:r w:rsidR="00F46C3B" w:rsidRPr="0084535E">
        <w:rPr>
          <w:rFonts w:ascii="Arial" w:hAnsi="Arial" w:cs="Arial"/>
          <w:sz w:val="22"/>
          <w:szCs w:val="22"/>
        </w:rPr>
        <w:t xml:space="preserve"> </w:t>
      </w:r>
      <w:r w:rsidRPr="0084535E">
        <w:rPr>
          <w:rFonts w:ascii="Arial" w:hAnsi="Arial" w:cs="Arial"/>
          <w:sz w:val="22"/>
          <w:szCs w:val="22"/>
        </w:rPr>
        <w:t>exclusiva para este fin, por la misma empresa y consigna</w:t>
      </w:r>
      <w:r w:rsidR="002B3167" w:rsidRPr="0084535E">
        <w:rPr>
          <w:rFonts w:ascii="Arial" w:hAnsi="Arial" w:cs="Arial"/>
          <w:sz w:val="22"/>
          <w:szCs w:val="22"/>
        </w:rPr>
        <w:t>n</w:t>
      </w:r>
      <w:r w:rsidRPr="0084535E">
        <w:rPr>
          <w:rFonts w:ascii="Arial" w:hAnsi="Arial" w:cs="Arial"/>
          <w:sz w:val="22"/>
          <w:szCs w:val="22"/>
        </w:rPr>
        <w:t xml:space="preserve">do al mismo </w:t>
      </w:r>
      <w:proofErr w:type="gramStart"/>
      <w:r w:rsidRPr="0084535E">
        <w:rPr>
          <w:rFonts w:ascii="Arial" w:hAnsi="Arial" w:cs="Arial"/>
          <w:sz w:val="22"/>
          <w:szCs w:val="22"/>
        </w:rPr>
        <w:t>importador</w:t>
      </w:r>
      <w:proofErr w:type="gramEnd"/>
      <w:r w:rsidR="00C66E7B" w:rsidRPr="0084535E">
        <w:rPr>
          <w:rFonts w:ascii="Arial" w:hAnsi="Arial" w:cs="Arial"/>
          <w:sz w:val="22"/>
          <w:szCs w:val="22"/>
        </w:rPr>
        <w:t xml:space="preserve"> </w:t>
      </w:r>
      <w:r w:rsidR="002B3167" w:rsidRPr="0084535E">
        <w:rPr>
          <w:rFonts w:ascii="Arial" w:hAnsi="Arial" w:cs="Arial"/>
          <w:sz w:val="22"/>
          <w:szCs w:val="22"/>
        </w:rPr>
        <w:t xml:space="preserve">así como </w:t>
      </w:r>
      <w:r w:rsidR="00C66E7B" w:rsidRPr="0084535E">
        <w:rPr>
          <w:rFonts w:ascii="Arial" w:hAnsi="Arial" w:cs="Arial"/>
          <w:sz w:val="22"/>
          <w:szCs w:val="22"/>
        </w:rPr>
        <w:t xml:space="preserve">el número de la </w:t>
      </w:r>
      <w:r w:rsidR="00F46C3B">
        <w:rPr>
          <w:rFonts w:ascii="Arial" w:hAnsi="Arial" w:cs="Arial"/>
          <w:sz w:val="22"/>
          <w:szCs w:val="22"/>
        </w:rPr>
        <w:t>DSEER</w:t>
      </w:r>
      <w:r w:rsidR="00F46C3B" w:rsidRPr="0084535E">
        <w:rPr>
          <w:rFonts w:ascii="Arial" w:hAnsi="Arial" w:cs="Arial"/>
          <w:sz w:val="22"/>
          <w:szCs w:val="22"/>
        </w:rPr>
        <w:t xml:space="preserve"> </w:t>
      </w:r>
      <w:r w:rsidR="003F1DB1">
        <w:rPr>
          <w:rFonts w:ascii="Arial" w:hAnsi="Arial" w:cs="Arial"/>
          <w:sz w:val="22"/>
          <w:szCs w:val="22"/>
        </w:rPr>
        <w:t>de precedencia</w:t>
      </w:r>
      <w:r w:rsidR="00C66E7B" w:rsidRPr="0084535E">
        <w:rPr>
          <w:rFonts w:ascii="Arial" w:hAnsi="Arial" w:cs="Arial"/>
          <w:sz w:val="22"/>
          <w:szCs w:val="22"/>
        </w:rPr>
        <w:t xml:space="preserve"> y la serie que corresponda.</w:t>
      </w:r>
      <w:r w:rsidRPr="0084535E">
        <w:rPr>
          <w:rFonts w:ascii="Arial" w:hAnsi="Arial" w:cs="Arial"/>
          <w:sz w:val="22"/>
          <w:szCs w:val="22"/>
        </w:rPr>
        <w:t xml:space="preserve"> </w:t>
      </w:r>
    </w:p>
    <w:p w14:paraId="04AA425D" w14:textId="77777777" w:rsidR="00C66E7B" w:rsidRPr="0084535E" w:rsidRDefault="00C66E7B" w:rsidP="00E3330E">
      <w:pPr>
        <w:pStyle w:val="Prrafodelista"/>
        <w:jc w:val="both"/>
        <w:rPr>
          <w:rFonts w:ascii="Arial" w:hAnsi="Arial" w:cs="Arial"/>
          <w:sz w:val="22"/>
          <w:szCs w:val="22"/>
        </w:rPr>
      </w:pPr>
    </w:p>
    <w:p w14:paraId="12C0A85A" w14:textId="77777777" w:rsidR="00C66E7B" w:rsidRPr="0084535E" w:rsidRDefault="00C66E7B" w:rsidP="003C365C">
      <w:pPr>
        <w:pStyle w:val="Prrafodelista"/>
        <w:widowControl w:val="0"/>
        <w:shd w:val="clear" w:color="auto" w:fill="FFFFFF"/>
        <w:ind w:left="1843"/>
        <w:jc w:val="both"/>
        <w:rPr>
          <w:rFonts w:ascii="Arial" w:hAnsi="Arial" w:cs="Arial"/>
          <w:sz w:val="22"/>
          <w:szCs w:val="22"/>
          <w:shd w:val="clear" w:color="auto" w:fill="FFFFFF"/>
        </w:rPr>
      </w:pPr>
      <w:r w:rsidRPr="0084535E">
        <w:rPr>
          <w:rFonts w:ascii="Arial" w:hAnsi="Arial" w:cs="Arial"/>
          <w:sz w:val="22"/>
          <w:szCs w:val="22"/>
        </w:rPr>
        <w:t>E</w:t>
      </w:r>
      <w:r w:rsidR="00C20B8E" w:rsidRPr="0084535E">
        <w:rPr>
          <w:rFonts w:ascii="Arial" w:hAnsi="Arial" w:cs="Arial"/>
          <w:sz w:val="22"/>
          <w:szCs w:val="22"/>
        </w:rPr>
        <w:t>ste d</w:t>
      </w:r>
      <w:r w:rsidRPr="0084535E">
        <w:rPr>
          <w:rFonts w:ascii="Arial" w:hAnsi="Arial" w:cs="Arial"/>
          <w:sz w:val="22"/>
          <w:szCs w:val="22"/>
        </w:rPr>
        <w:t xml:space="preserve">espacho se realiza </w:t>
      </w:r>
      <w:r w:rsidR="00FB646E" w:rsidRPr="0084535E">
        <w:rPr>
          <w:rFonts w:ascii="Arial" w:hAnsi="Arial" w:cs="Arial"/>
          <w:sz w:val="22"/>
          <w:szCs w:val="22"/>
        </w:rPr>
        <w:t>sin el pago de la deuda tributaria aduanera y recargos, excepto el correspondiente a los gastos de transporte adicionales</w:t>
      </w:r>
      <w:r w:rsidR="00C20B8E" w:rsidRPr="0084535E">
        <w:rPr>
          <w:rFonts w:ascii="Arial" w:hAnsi="Arial" w:cs="Arial"/>
          <w:sz w:val="22"/>
          <w:szCs w:val="22"/>
        </w:rPr>
        <w:t xml:space="preserve">, y se </w:t>
      </w:r>
      <w:r w:rsidRPr="0084535E">
        <w:rPr>
          <w:rFonts w:ascii="Arial" w:hAnsi="Arial" w:cs="Arial"/>
          <w:sz w:val="22"/>
          <w:szCs w:val="22"/>
        </w:rPr>
        <w:t>sujet</w:t>
      </w:r>
      <w:r w:rsidR="00C20B8E" w:rsidRPr="0084535E">
        <w:rPr>
          <w:rFonts w:ascii="Arial" w:hAnsi="Arial" w:cs="Arial"/>
          <w:sz w:val="22"/>
          <w:szCs w:val="22"/>
        </w:rPr>
        <w:t>a</w:t>
      </w:r>
      <w:r w:rsidRPr="0084535E">
        <w:rPr>
          <w:rFonts w:ascii="Arial" w:hAnsi="Arial" w:cs="Arial"/>
          <w:sz w:val="22"/>
          <w:szCs w:val="22"/>
        </w:rPr>
        <w:t xml:space="preserve"> a </w:t>
      </w:r>
      <w:r w:rsidRPr="0084535E">
        <w:rPr>
          <w:rFonts w:ascii="Arial" w:hAnsi="Arial" w:cs="Arial"/>
          <w:sz w:val="22"/>
          <w:szCs w:val="22"/>
          <w:shd w:val="clear" w:color="auto" w:fill="FFFFFF"/>
        </w:rPr>
        <w:t>reconocimiento físico obligatorio.</w:t>
      </w:r>
    </w:p>
    <w:p w14:paraId="040751E0" w14:textId="77777777" w:rsidR="00E31049" w:rsidRPr="0084535E" w:rsidRDefault="00E31049" w:rsidP="00E3330E">
      <w:pPr>
        <w:pStyle w:val="Prrafodelista"/>
        <w:widowControl w:val="0"/>
        <w:shd w:val="clear" w:color="auto" w:fill="FFFFFF"/>
        <w:ind w:left="1701"/>
        <w:jc w:val="both"/>
        <w:rPr>
          <w:rFonts w:ascii="Arial" w:hAnsi="Arial" w:cs="Arial"/>
          <w:sz w:val="22"/>
          <w:szCs w:val="22"/>
        </w:rPr>
      </w:pPr>
    </w:p>
    <w:p w14:paraId="27DCB54D" w14:textId="77777777" w:rsidR="0017056F" w:rsidRPr="0084535E" w:rsidRDefault="00B04A8F" w:rsidP="00A7592E">
      <w:pPr>
        <w:pStyle w:val="Ttulo3"/>
        <w:numPr>
          <w:ilvl w:val="0"/>
          <w:numId w:val="40"/>
        </w:numPr>
        <w:spacing w:before="0" w:after="0"/>
        <w:ind w:left="851" w:hanging="425"/>
        <w:jc w:val="both"/>
      </w:pPr>
      <w:r>
        <w:t>DSEER</w:t>
      </w:r>
      <w:r w:rsidR="006D5EB9" w:rsidRPr="0084535E">
        <w:t xml:space="preserve"> </w:t>
      </w:r>
      <w:r w:rsidR="0017056F" w:rsidRPr="0084535E">
        <w:t xml:space="preserve">de reimportación </w:t>
      </w:r>
      <w:r w:rsidR="008B1306" w:rsidRPr="0084535E">
        <w:t>en el mismo estado</w:t>
      </w:r>
    </w:p>
    <w:p w14:paraId="592403EB" w14:textId="77777777" w:rsidR="0017056F" w:rsidRPr="0084535E" w:rsidRDefault="0017056F" w:rsidP="00E3330E">
      <w:pPr>
        <w:pStyle w:val="Prrafodelista"/>
        <w:widowControl w:val="0"/>
        <w:ind w:left="1776"/>
        <w:jc w:val="both"/>
        <w:rPr>
          <w:rFonts w:ascii="Arial" w:hAnsi="Arial" w:cs="Arial"/>
          <w:b/>
          <w:sz w:val="22"/>
          <w:szCs w:val="22"/>
        </w:rPr>
      </w:pPr>
    </w:p>
    <w:p w14:paraId="55B72A02" w14:textId="77777777" w:rsidR="00200443" w:rsidRPr="0084535E" w:rsidRDefault="00200443" w:rsidP="00A7592E">
      <w:pPr>
        <w:pStyle w:val="Prrafodelista"/>
        <w:widowControl w:val="0"/>
        <w:numPr>
          <w:ilvl w:val="0"/>
          <w:numId w:val="60"/>
        </w:numPr>
        <w:shd w:val="clear" w:color="auto" w:fill="FFFFFF"/>
        <w:ind w:left="1276" w:hanging="425"/>
        <w:jc w:val="both"/>
        <w:rPr>
          <w:rFonts w:ascii="Arial" w:hAnsi="Arial" w:cs="Arial"/>
          <w:sz w:val="22"/>
          <w:szCs w:val="22"/>
        </w:rPr>
      </w:pPr>
      <w:r w:rsidRPr="0084535E">
        <w:rPr>
          <w:rFonts w:ascii="Arial" w:hAnsi="Arial" w:cs="Arial"/>
          <w:color w:val="000000"/>
          <w:sz w:val="22"/>
          <w:szCs w:val="22"/>
          <w:shd w:val="clear" w:color="auto" w:fill="FFFFFF"/>
        </w:rPr>
        <w:t>El régimen de reimportación en el mismo estado permite el ingreso al territorio aduanero de mercancías exportadas definitivamente, sin el pago de derechos arancelarios y demás impuestos aplicables a la importación para el consumo y recargos de corresponder, con la condición de que no hayan sido sometidas a ninguna transformación, elaboración o reparación en el extranjero, perdiéndose los beneficios que se hubieran otorgado a la exportación.</w:t>
      </w:r>
    </w:p>
    <w:p w14:paraId="6ED36E2F" w14:textId="77777777" w:rsidR="00200443" w:rsidRPr="0084535E" w:rsidRDefault="00200443" w:rsidP="003C365C">
      <w:pPr>
        <w:pStyle w:val="Prrafodelista"/>
        <w:widowControl w:val="0"/>
        <w:shd w:val="clear" w:color="auto" w:fill="FFFFFF"/>
        <w:ind w:left="1276" w:hanging="425"/>
        <w:jc w:val="both"/>
        <w:rPr>
          <w:rFonts w:ascii="Arial" w:hAnsi="Arial" w:cs="Arial"/>
          <w:sz w:val="22"/>
          <w:szCs w:val="22"/>
        </w:rPr>
      </w:pPr>
    </w:p>
    <w:p w14:paraId="4036EAA6" w14:textId="77777777" w:rsidR="0017056F" w:rsidRPr="0084535E" w:rsidRDefault="0017056F" w:rsidP="00A7592E">
      <w:pPr>
        <w:pStyle w:val="Prrafodelista"/>
        <w:widowControl w:val="0"/>
        <w:numPr>
          <w:ilvl w:val="0"/>
          <w:numId w:val="60"/>
        </w:numPr>
        <w:shd w:val="clear" w:color="auto" w:fill="FFFFFF"/>
        <w:ind w:left="1276" w:hanging="425"/>
        <w:jc w:val="both"/>
        <w:rPr>
          <w:rFonts w:ascii="Arial" w:hAnsi="Arial" w:cs="Arial"/>
          <w:sz w:val="22"/>
          <w:szCs w:val="22"/>
        </w:rPr>
      </w:pPr>
      <w:r w:rsidRPr="0084535E">
        <w:rPr>
          <w:rFonts w:ascii="Arial" w:hAnsi="Arial" w:cs="Arial"/>
          <w:sz w:val="22"/>
          <w:szCs w:val="22"/>
        </w:rPr>
        <w:t xml:space="preserve">Las mercancías que fueron exportadas mediante </w:t>
      </w:r>
      <w:r w:rsidR="006D5EB9" w:rsidRPr="0084535E">
        <w:rPr>
          <w:rFonts w:ascii="Arial" w:hAnsi="Arial" w:cs="Arial"/>
          <w:sz w:val="22"/>
          <w:szCs w:val="22"/>
        </w:rPr>
        <w:t xml:space="preserve">DSEER </w:t>
      </w:r>
      <w:r w:rsidR="004E4B76" w:rsidRPr="0084535E">
        <w:rPr>
          <w:rFonts w:ascii="Arial" w:hAnsi="Arial" w:cs="Arial"/>
          <w:sz w:val="22"/>
          <w:szCs w:val="22"/>
        </w:rPr>
        <w:t xml:space="preserve">de exportación, </w:t>
      </w:r>
      <w:r w:rsidRPr="0084535E">
        <w:rPr>
          <w:rFonts w:ascii="Arial" w:hAnsi="Arial" w:cs="Arial"/>
          <w:sz w:val="22"/>
          <w:szCs w:val="22"/>
        </w:rPr>
        <w:t xml:space="preserve">cuyo valor no supere cinco mil dólares y 00/100 de los Estados Unidos de América (US$ 5 000,00), pueden ser destinadas al régimen de reimportación en el mismo estado mediante </w:t>
      </w:r>
      <w:r w:rsidR="005570BF" w:rsidRPr="0084535E">
        <w:rPr>
          <w:rFonts w:ascii="Arial" w:hAnsi="Arial" w:cs="Arial"/>
          <w:sz w:val="22"/>
          <w:szCs w:val="22"/>
        </w:rPr>
        <w:t>DSEER</w:t>
      </w:r>
      <w:r w:rsidRPr="0084535E">
        <w:rPr>
          <w:rFonts w:ascii="Arial" w:hAnsi="Arial" w:cs="Arial"/>
          <w:sz w:val="22"/>
          <w:szCs w:val="22"/>
        </w:rPr>
        <w:t xml:space="preserve"> dentro de los doce meses contados a partir de la fecha del término del embarque de la</w:t>
      </w:r>
      <w:r w:rsidR="00341BF5">
        <w:rPr>
          <w:rFonts w:ascii="Arial" w:hAnsi="Arial" w:cs="Arial"/>
          <w:sz w:val="22"/>
          <w:szCs w:val="22"/>
        </w:rPr>
        <w:t>s</w:t>
      </w:r>
      <w:r w:rsidRPr="0084535E">
        <w:rPr>
          <w:rFonts w:ascii="Arial" w:hAnsi="Arial" w:cs="Arial"/>
          <w:sz w:val="22"/>
          <w:szCs w:val="22"/>
        </w:rPr>
        <w:t xml:space="preserve"> mercancía</w:t>
      </w:r>
      <w:r w:rsidR="00341BF5">
        <w:rPr>
          <w:rFonts w:ascii="Arial" w:hAnsi="Arial" w:cs="Arial"/>
          <w:sz w:val="22"/>
          <w:szCs w:val="22"/>
        </w:rPr>
        <w:t>s</w:t>
      </w:r>
      <w:r w:rsidRPr="0084535E">
        <w:rPr>
          <w:rFonts w:ascii="Arial" w:hAnsi="Arial" w:cs="Arial"/>
          <w:sz w:val="22"/>
          <w:szCs w:val="22"/>
        </w:rPr>
        <w:t xml:space="preserve"> exportada</w:t>
      </w:r>
      <w:r w:rsidR="00341BF5">
        <w:rPr>
          <w:rFonts w:ascii="Arial" w:hAnsi="Arial" w:cs="Arial"/>
          <w:sz w:val="22"/>
          <w:szCs w:val="22"/>
        </w:rPr>
        <w:t>s</w:t>
      </w:r>
      <w:r w:rsidRPr="0084535E">
        <w:rPr>
          <w:rFonts w:ascii="Arial" w:hAnsi="Arial" w:cs="Arial"/>
          <w:sz w:val="22"/>
          <w:szCs w:val="22"/>
        </w:rPr>
        <w:t>.</w:t>
      </w:r>
    </w:p>
    <w:p w14:paraId="15D4B999" w14:textId="77777777" w:rsidR="0017056F" w:rsidRPr="0084535E" w:rsidRDefault="0017056F" w:rsidP="00B024AA">
      <w:pPr>
        <w:pStyle w:val="Prrafodelista"/>
        <w:widowControl w:val="0"/>
        <w:shd w:val="clear" w:color="auto" w:fill="FFFFFF"/>
        <w:ind w:left="1134" w:hanging="425"/>
        <w:jc w:val="both"/>
        <w:rPr>
          <w:rFonts w:ascii="Arial" w:hAnsi="Arial" w:cs="Arial"/>
          <w:sz w:val="22"/>
          <w:szCs w:val="22"/>
        </w:rPr>
      </w:pPr>
    </w:p>
    <w:p w14:paraId="1CE0ED83" w14:textId="243E75C9" w:rsidR="00C66E7B" w:rsidRPr="0084535E" w:rsidRDefault="0017056F" w:rsidP="00A7592E">
      <w:pPr>
        <w:pStyle w:val="Prrafodelista"/>
        <w:widowControl w:val="0"/>
        <w:numPr>
          <w:ilvl w:val="0"/>
          <w:numId w:val="60"/>
        </w:numPr>
        <w:shd w:val="clear" w:color="auto" w:fill="FFFFFF"/>
        <w:ind w:left="1276" w:hanging="425"/>
        <w:jc w:val="both"/>
        <w:rPr>
          <w:rFonts w:ascii="Arial" w:hAnsi="Arial" w:cs="Arial"/>
          <w:sz w:val="22"/>
          <w:szCs w:val="22"/>
        </w:rPr>
      </w:pPr>
      <w:r w:rsidRPr="0084535E">
        <w:rPr>
          <w:rFonts w:ascii="Arial" w:hAnsi="Arial" w:cs="Arial"/>
          <w:sz w:val="22"/>
          <w:szCs w:val="22"/>
        </w:rPr>
        <w:t xml:space="preserve">Para tal efecto, </w:t>
      </w:r>
      <w:r w:rsidR="00FD1AD9" w:rsidRPr="0084535E">
        <w:rPr>
          <w:rFonts w:ascii="Arial" w:hAnsi="Arial" w:cs="Arial"/>
          <w:sz w:val="22"/>
          <w:szCs w:val="22"/>
        </w:rPr>
        <w:t xml:space="preserve">por cada envío </w:t>
      </w:r>
      <w:r w:rsidRPr="0084535E">
        <w:rPr>
          <w:rFonts w:ascii="Arial" w:hAnsi="Arial" w:cs="Arial"/>
          <w:sz w:val="22"/>
          <w:szCs w:val="22"/>
        </w:rPr>
        <w:t xml:space="preserve">se formula una </w:t>
      </w:r>
      <w:r w:rsidR="005570BF" w:rsidRPr="0084535E">
        <w:rPr>
          <w:rFonts w:ascii="Arial" w:hAnsi="Arial" w:cs="Arial"/>
          <w:sz w:val="22"/>
          <w:szCs w:val="22"/>
        </w:rPr>
        <w:t>DSEER</w:t>
      </w:r>
      <w:r w:rsidRPr="0084535E">
        <w:rPr>
          <w:rFonts w:ascii="Arial" w:hAnsi="Arial" w:cs="Arial"/>
          <w:sz w:val="22"/>
          <w:szCs w:val="22"/>
        </w:rPr>
        <w:t xml:space="preserve"> individual </w:t>
      </w:r>
      <w:r w:rsidR="00FD43F7" w:rsidRPr="00AE402F">
        <w:rPr>
          <w:rFonts w:ascii="Arial" w:hAnsi="Arial" w:cs="Arial"/>
          <w:sz w:val="22"/>
          <w:szCs w:val="22"/>
        </w:rPr>
        <w:t>exclusiva</w:t>
      </w:r>
      <w:r w:rsidR="00FD1AD9" w:rsidRPr="00AE402F">
        <w:rPr>
          <w:rFonts w:ascii="Arial" w:hAnsi="Arial" w:cs="Arial"/>
          <w:sz w:val="22"/>
          <w:szCs w:val="22"/>
        </w:rPr>
        <w:t xml:space="preserve"> de reimportación</w:t>
      </w:r>
      <w:r w:rsidR="008B1306" w:rsidRPr="00AE402F">
        <w:rPr>
          <w:rFonts w:ascii="Arial" w:hAnsi="Arial" w:cs="Arial"/>
          <w:sz w:val="22"/>
          <w:szCs w:val="22"/>
        </w:rPr>
        <w:t xml:space="preserve"> en el mismo estado</w:t>
      </w:r>
      <w:r w:rsidR="00C66E7B" w:rsidRPr="00AE402F">
        <w:rPr>
          <w:rFonts w:ascii="Arial" w:hAnsi="Arial" w:cs="Arial"/>
          <w:sz w:val="22"/>
          <w:szCs w:val="22"/>
        </w:rPr>
        <w:t xml:space="preserve">, en la que </w:t>
      </w:r>
      <w:r w:rsidRPr="00AE402F">
        <w:rPr>
          <w:rFonts w:ascii="Arial" w:hAnsi="Arial" w:cs="Arial"/>
          <w:sz w:val="22"/>
          <w:szCs w:val="22"/>
        </w:rPr>
        <w:t xml:space="preserve">se consigna </w:t>
      </w:r>
      <w:r w:rsidR="00FD1AD9" w:rsidRPr="00AE402F">
        <w:rPr>
          <w:rFonts w:ascii="Arial" w:hAnsi="Arial" w:cs="Arial"/>
          <w:sz w:val="22"/>
          <w:szCs w:val="22"/>
        </w:rPr>
        <w:t xml:space="preserve">a nivel de cada serie </w:t>
      </w:r>
      <w:r w:rsidRPr="00AE402F">
        <w:rPr>
          <w:rFonts w:ascii="Arial" w:hAnsi="Arial" w:cs="Arial"/>
          <w:sz w:val="22"/>
          <w:szCs w:val="22"/>
        </w:rPr>
        <w:t xml:space="preserve">el número de la declaración </w:t>
      </w:r>
      <w:r w:rsidR="00DC2717" w:rsidRPr="00AE402F">
        <w:rPr>
          <w:rFonts w:ascii="Arial" w:hAnsi="Arial" w:cs="Arial"/>
          <w:sz w:val="22"/>
          <w:szCs w:val="22"/>
        </w:rPr>
        <w:t xml:space="preserve">simplificada de exportación </w:t>
      </w:r>
      <w:r w:rsidR="003F1DB1" w:rsidRPr="00AE402F">
        <w:rPr>
          <w:rFonts w:ascii="Arial" w:hAnsi="Arial" w:cs="Arial"/>
          <w:sz w:val="22"/>
          <w:szCs w:val="22"/>
        </w:rPr>
        <w:t>de precedencia</w:t>
      </w:r>
      <w:r w:rsidRPr="0084535E">
        <w:rPr>
          <w:rFonts w:ascii="Arial" w:hAnsi="Arial" w:cs="Arial"/>
          <w:sz w:val="22"/>
          <w:szCs w:val="22"/>
        </w:rPr>
        <w:t xml:space="preserve"> y la serie que corresponda.</w:t>
      </w:r>
      <w:r w:rsidR="00C66E7B" w:rsidRPr="0084535E">
        <w:rPr>
          <w:rFonts w:ascii="Arial" w:hAnsi="Arial" w:cs="Arial"/>
          <w:sz w:val="22"/>
          <w:szCs w:val="22"/>
        </w:rPr>
        <w:t xml:space="preserve"> </w:t>
      </w:r>
    </w:p>
    <w:p w14:paraId="54AE296E" w14:textId="77777777" w:rsidR="003D0A6F" w:rsidRPr="0084535E" w:rsidRDefault="00C20B8E" w:rsidP="00A7592E">
      <w:pPr>
        <w:pStyle w:val="Prrafodelista"/>
        <w:widowControl w:val="0"/>
        <w:numPr>
          <w:ilvl w:val="0"/>
          <w:numId w:val="60"/>
        </w:numPr>
        <w:shd w:val="clear" w:color="auto" w:fill="FFFFFF"/>
        <w:ind w:left="1276" w:hanging="425"/>
        <w:jc w:val="both"/>
        <w:rPr>
          <w:rFonts w:ascii="Arial" w:hAnsi="Arial" w:cs="Arial"/>
          <w:sz w:val="22"/>
          <w:szCs w:val="22"/>
        </w:rPr>
      </w:pPr>
      <w:r w:rsidRPr="0084535E">
        <w:rPr>
          <w:rFonts w:ascii="Arial" w:hAnsi="Arial" w:cs="Arial"/>
          <w:sz w:val="22"/>
          <w:szCs w:val="22"/>
        </w:rPr>
        <w:lastRenderedPageBreak/>
        <w:t xml:space="preserve">El despacho de </w:t>
      </w:r>
      <w:r w:rsidR="003D0A6F" w:rsidRPr="0084535E">
        <w:rPr>
          <w:rFonts w:ascii="Arial" w:hAnsi="Arial" w:cs="Arial"/>
          <w:sz w:val="22"/>
          <w:szCs w:val="22"/>
        </w:rPr>
        <w:t xml:space="preserve">reimportación </w:t>
      </w:r>
      <w:r w:rsidR="008B1306" w:rsidRPr="0084535E">
        <w:rPr>
          <w:rFonts w:ascii="Arial" w:hAnsi="Arial" w:cs="Arial"/>
          <w:sz w:val="22"/>
          <w:szCs w:val="22"/>
        </w:rPr>
        <w:t xml:space="preserve">en el mismo estado </w:t>
      </w:r>
      <w:r w:rsidR="003D0A6F" w:rsidRPr="0084535E">
        <w:rPr>
          <w:rFonts w:ascii="Arial" w:hAnsi="Arial" w:cs="Arial"/>
          <w:sz w:val="22"/>
          <w:szCs w:val="22"/>
        </w:rPr>
        <w:t>es</w:t>
      </w:r>
      <w:r w:rsidRPr="0084535E">
        <w:rPr>
          <w:rFonts w:ascii="Arial" w:hAnsi="Arial" w:cs="Arial"/>
          <w:sz w:val="22"/>
          <w:szCs w:val="22"/>
        </w:rPr>
        <w:t xml:space="preserve">tá sujeto a </w:t>
      </w:r>
      <w:r w:rsidR="003D0A6F" w:rsidRPr="0084535E">
        <w:rPr>
          <w:rFonts w:ascii="Arial" w:hAnsi="Arial" w:cs="Arial"/>
          <w:sz w:val="22"/>
          <w:szCs w:val="22"/>
        </w:rPr>
        <w:t>reconocimiento físico obligatorio a fin de comprobar que la</w:t>
      </w:r>
      <w:r w:rsidR="00341BF5">
        <w:rPr>
          <w:rFonts w:ascii="Arial" w:hAnsi="Arial" w:cs="Arial"/>
          <w:sz w:val="22"/>
          <w:szCs w:val="22"/>
        </w:rPr>
        <w:t>s</w:t>
      </w:r>
      <w:r w:rsidR="003D0A6F" w:rsidRPr="0084535E">
        <w:rPr>
          <w:rFonts w:ascii="Arial" w:hAnsi="Arial" w:cs="Arial"/>
          <w:sz w:val="22"/>
          <w:szCs w:val="22"/>
        </w:rPr>
        <w:t xml:space="preserve"> mercancía</w:t>
      </w:r>
      <w:r w:rsidR="00341BF5">
        <w:rPr>
          <w:rFonts w:ascii="Arial" w:hAnsi="Arial" w:cs="Arial"/>
          <w:sz w:val="22"/>
          <w:szCs w:val="22"/>
        </w:rPr>
        <w:t>s</w:t>
      </w:r>
      <w:r w:rsidR="003D0A6F" w:rsidRPr="0084535E">
        <w:rPr>
          <w:rFonts w:ascii="Arial" w:hAnsi="Arial" w:cs="Arial"/>
          <w:sz w:val="22"/>
          <w:szCs w:val="22"/>
        </w:rPr>
        <w:t xml:space="preserve"> a reimportarse s</w:t>
      </w:r>
      <w:r w:rsidR="00341BF5">
        <w:rPr>
          <w:rFonts w:ascii="Arial" w:hAnsi="Arial" w:cs="Arial"/>
          <w:sz w:val="22"/>
          <w:szCs w:val="22"/>
        </w:rPr>
        <w:t>on</w:t>
      </w:r>
      <w:r w:rsidR="003D0A6F" w:rsidRPr="0084535E">
        <w:rPr>
          <w:rFonts w:ascii="Arial" w:hAnsi="Arial" w:cs="Arial"/>
          <w:sz w:val="22"/>
          <w:szCs w:val="22"/>
        </w:rPr>
        <w:t xml:space="preserve"> la</w:t>
      </w:r>
      <w:r w:rsidR="00341BF5">
        <w:rPr>
          <w:rFonts w:ascii="Arial" w:hAnsi="Arial" w:cs="Arial"/>
          <w:sz w:val="22"/>
          <w:szCs w:val="22"/>
        </w:rPr>
        <w:t>s</w:t>
      </w:r>
      <w:r w:rsidR="003D0A6F" w:rsidRPr="0084535E">
        <w:rPr>
          <w:rFonts w:ascii="Arial" w:hAnsi="Arial" w:cs="Arial"/>
          <w:sz w:val="22"/>
          <w:szCs w:val="22"/>
        </w:rPr>
        <w:t xml:space="preserve"> misma</w:t>
      </w:r>
      <w:r w:rsidR="00341BF5">
        <w:rPr>
          <w:rFonts w:ascii="Arial" w:hAnsi="Arial" w:cs="Arial"/>
          <w:sz w:val="22"/>
          <w:szCs w:val="22"/>
        </w:rPr>
        <w:t>s</w:t>
      </w:r>
      <w:r w:rsidR="003D0A6F" w:rsidRPr="0084535E">
        <w:rPr>
          <w:rFonts w:ascii="Arial" w:hAnsi="Arial" w:cs="Arial"/>
          <w:sz w:val="22"/>
          <w:szCs w:val="22"/>
        </w:rPr>
        <w:t xml:space="preserve"> que fue</w:t>
      </w:r>
      <w:r w:rsidR="00341BF5">
        <w:rPr>
          <w:rFonts w:ascii="Arial" w:hAnsi="Arial" w:cs="Arial"/>
          <w:sz w:val="22"/>
          <w:szCs w:val="22"/>
        </w:rPr>
        <w:t>ron</w:t>
      </w:r>
      <w:r w:rsidR="003D0A6F" w:rsidRPr="0084535E">
        <w:rPr>
          <w:rFonts w:ascii="Arial" w:hAnsi="Arial" w:cs="Arial"/>
          <w:sz w:val="22"/>
          <w:szCs w:val="22"/>
        </w:rPr>
        <w:t xml:space="preserve"> embarcada</w:t>
      </w:r>
      <w:r w:rsidR="00341BF5">
        <w:rPr>
          <w:rFonts w:ascii="Arial" w:hAnsi="Arial" w:cs="Arial"/>
          <w:sz w:val="22"/>
          <w:szCs w:val="22"/>
        </w:rPr>
        <w:t>s</w:t>
      </w:r>
      <w:r w:rsidR="003D0A6F" w:rsidRPr="0084535E">
        <w:rPr>
          <w:rFonts w:ascii="Arial" w:hAnsi="Arial" w:cs="Arial"/>
          <w:sz w:val="22"/>
          <w:szCs w:val="22"/>
        </w:rPr>
        <w:t xml:space="preserve"> en la exportación.</w:t>
      </w:r>
    </w:p>
    <w:p w14:paraId="38783182" w14:textId="77777777" w:rsidR="004E4B76" w:rsidRPr="0084535E" w:rsidRDefault="004E4B76" w:rsidP="003C365C">
      <w:pPr>
        <w:pStyle w:val="Prrafodelista"/>
        <w:widowControl w:val="0"/>
        <w:shd w:val="clear" w:color="auto" w:fill="FFFFFF"/>
        <w:ind w:left="1276" w:hanging="425"/>
        <w:jc w:val="both"/>
        <w:rPr>
          <w:rFonts w:ascii="Arial" w:hAnsi="Arial" w:cs="Arial"/>
          <w:sz w:val="22"/>
          <w:szCs w:val="22"/>
        </w:rPr>
      </w:pPr>
    </w:p>
    <w:p w14:paraId="76102C2E" w14:textId="2AD6128A" w:rsidR="004E4B76" w:rsidRPr="0084535E" w:rsidRDefault="004E4B76" w:rsidP="00A7592E">
      <w:pPr>
        <w:pStyle w:val="Prrafodelista"/>
        <w:widowControl w:val="0"/>
        <w:numPr>
          <w:ilvl w:val="0"/>
          <w:numId w:val="60"/>
        </w:numPr>
        <w:shd w:val="clear" w:color="auto" w:fill="FFFFFF"/>
        <w:ind w:left="1276" w:hanging="425"/>
        <w:jc w:val="both"/>
        <w:rPr>
          <w:rFonts w:ascii="Arial" w:hAnsi="Arial" w:cs="Arial"/>
          <w:sz w:val="22"/>
          <w:szCs w:val="22"/>
          <w:lang w:val="es-PE" w:eastAsia="es-PE"/>
        </w:rPr>
      </w:pPr>
      <w:r w:rsidRPr="0084535E">
        <w:rPr>
          <w:rFonts w:ascii="Arial" w:hAnsi="Arial" w:cs="Arial"/>
          <w:sz w:val="22"/>
          <w:szCs w:val="22"/>
        </w:rPr>
        <w:t>En lo</w:t>
      </w:r>
      <w:r w:rsidRPr="0084535E">
        <w:rPr>
          <w:rFonts w:ascii="Arial" w:hAnsi="Arial" w:cs="Arial"/>
          <w:sz w:val="22"/>
          <w:szCs w:val="22"/>
          <w:lang w:val="es-PE" w:eastAsia="es-PE"/>
        </w:rPr>
        <w:t xml:space="preserve"> no previsto en el presente procedimiento se aplica el procedimiento general </w:t>
      </w:r>
      <w:r w:rsidR="005B492C" w:rsidRPr="0084535E">
        <w:rPr>
          <w:rFonts w:ascii="Arial" w:hAnsi="Arial" w:cs="Arial"/>
          <w:sz w:val="22"/>
          <w:szCs w:val="22"/>
          <w:lang w:val="es-PE" w:eastAsia="es-PE"/>
        </w:rPr>
        <w:t>“</w:t>
      </w:r>
      <w:r w:rsidRPr="0084535E">
        <w:rPr>
          <w:rFonts w:ascii="Arial" w:hAnsi="Arial" w:cs="Arial"/>
          <w:sz w:val="22"/>
          <w:szCs w:val="22"/>
        </w:rPr>
        <w:t>Reimportación en el mismo estado</w:t>
      </w:r>
      <w:r w:rsidR="005B492C" w:rsidRPr="0084535E">
        <w:rPr>
          <w:rFonts w:ascii="Arial" w:hAnsi="Arial" w:cs="Arial"/>
          <w:sz w:val="22"/>
          <w:szCs w:val="22"/>
        </w:rPr>
        <w:t>”</w:t>
      </w:r>
      <w:r w:rsidRPr="0084535E">
        <w:rPr>
          <w:rFonts w:ascii="Arial" w:hAnsi="Arial" w:cs="Arial"/>
          <w:sz w:val="22"/>
          <w:szCs w:val="22"/>
          <w:lang w:val="es-PE" w:eastAsia="es-PE"/>
        </w:rPr>
        <w:t xml:space="preserve"> DESPA-PG.26.</w:t>
      </w:r>
    </w:p>
    <w:p w14:paraId="657BC663" w14:textId="77777777" w:rsidR="001C5D4D" w:rsidRPr="0084535E" w:rsidRDefault="001C5D4D" w:rsidP="00E3330E">
      <w:pPr>
        <w:pStyle w:val="Prrafodelista"/>
        <w:ind w:left="0"/>
        <w:jc w:val="both"/>
        <w:rPr>
          <w:rFonts w:ascii="Arial" w:hAnsi="Arial" w:cs="Arial"/>
          <w:sz w:val="22"/>
          <w:szCs w:val="22"/>
          <w:lang w:val="es-PE" w:eastAsia="es-PE"/>
        </w:rPr>
      </w:pPr>
    </w:p>
    <w:p w14:paraId="5876B089" w14:textId="77777777" w:rsidR="001C5D4D" w:rsidRPr="0084535E" w:rsidRDefault="001C5D4D" w:rsidP="00A7592E">
      <w:pPr>
        <w:pStyle w:val="Ttulo2"/>
        <w:numPr>
          <w:ilvl w:val="0"/>
          <w:numId w:val="40"/>
        </w:numPr>
        <w:ind w:left="851" w:hanging="425"/>
      </w:pPr>
      <w:r w:rsidRPr="0084535E">
        <w:t xml:space="preserve">MANIFIESTO </w:t>
      </w:r>
      <w:r w:rsidR="005F3235" w:rsidRPr="0084535E">
        <w:t xml:space="preserve">DE CARGA CONSOLIDADO </w:t>
      </w:r>
      <w:r w:rsidR="00236AD7">
        <w:t>PROVISIONAL Y DEFINITIVO</w:t>
      </w:r>
    </w:p>
    <w:p w14:paraId="5C5F592D" w14:textId="77777777" w:rsidR="001A2EBC" w:rsidRPr="0084535E" w:rsidRDefault="001A2EBC" w:rsidP="00E3330E">
      <w:pPr>
        <w:jc w:val="both"/>
        <w:rPr>
          <w:rFonts w:ascii="Arial" w:hAnsi="Arial" w:cs="Arial"/>
          <w:sz w:val="22"/>
          <w:szCs w:val="22"/>
          <w:lang w:val="es-MX"/>
        </w:rPr>
      </w:pPr>
    </w:p>
    <w:p w14:paraId="50ECF248" w14:textId="2A17E2B6" w:rsidR="001C5D4D" w:rsidRPr="0084535E" w:rsidRDefault="00041D10" w:rsidP="00E3330E">
      <w:pPr>
        <w:pStyle w:val="Ttulo3"/>
        <w:spacing w:before="0" w:after="0"/>
        <w:ind w:left="1276" w:hanging="425"/>
        <w:jc w:val="both"/>
      </w:pPr>
      <w:r>
        <w:t>F</w:t>
      </w:r>
      <w:r w:rsidR="008378BC" w:rsidRPr="003C1C0C">
        <w:t>1</w:t>
      </w:r>
      <w:r w:rsidR="001C6B87">
        <w:t>)</w:t>
      </w:r>
      <w:r w:rsidR="008378BC" w:rsidRPr="003C1C0C">
        <w:t xml:space="preserve"> </w:t>
      </w:r>
      <w:r w:rsidR="001C5D4D" w:rsidRPr="003C1C0C">
        <w:t>Numeración</w:t>
      </w:r>
      <w:r w:rsidR="001C5D4D" w:rsidRPr="0084535E">
        <w:rPr>
          <w:lang w:val="es-MX"/>
        </w:rPr>
        <w:t> del manifiesto</w:t>
      </w:r>
      <w:r w:rsidR="005F3235" w:rsidRPr="0084535E">
        <w:rPr>
          <w:lang w:val="es-MX"/>
        </w:rPr>
        <w:t xml:space="preserve"> de carga consolidado </w:t>
      </w:r>
      <w:r w:rsidR="001C5D4D" w:rsidRPr="0084535E">
        <w:rPr>
          <w:lang w:val="es-MX"/>
        </w:rPr>
        <w:t>provisional </w:t>
      </w:r>
    </w:p>
    <w:p w14:paraId="2D179351" w14:textId="77777777" w:rsidR="001C5D4D" w:rsidRPr="0084535E" w:rsidRDefault="001C5D4D" w:rsidP="004F3AA6">
      <w:pPr>
        <w:shd w:val="clear" w:color="auto" w:fill="FFFFFF"/>
        <w:ind w:firstLine="426"/>
        <w:jc w:val="both"/>
        <w:rPr>
          <w:rFonts w:ascii="Arial" w:hAnsi="Arial" w:cs="Arial"/>
          <w:sz w:val="22"/>
          <w:szCs w:val="22"/>
        </w:rPr>
      </w:pPr>
      <w:r w:rsidRPr="0084535E">
        <w:rPr>
          <w:rFonts w:ascii="Arial" w:hAnsi="Arial" w:cs="Arial"/>
          <w:sz w:val="22"/>
          <w:szCs w:val="22"/>
        </w:rPr>
        <w:t> </w:t>
      </w:r>
    </w:p>
    <w:p w14:paraId="7C7B5820" w14:textId="77777777" w:rsidR="002125F0" w:rsidRPr="0084535E" w:rsidRDefault="001C5D4D" w:rsidP="003C365C">
      <w:pPr>
        <w:pStyle w:val="Prrafodelista"/>
        <w:widowControl w:val="0"/>
        <w:numPr>
          <w:ilvl w:val="0"/>
          <w:numId w:val="34"/>
        </w:numPr>
        <w:shd w:val="clear" w:color="auto" w:fill="FFFFFF"/>
        <w:ind w:left="1701" w:hanging="425"/>
        <w:jc w:val="both"/>
        <w:rPr>
          <w:rFonts w:ascii="Arial" w:hAnsi="Arial" w:cs="Arial"/>
          <w:sz w:val="22"/>
          <w:szCs w:val="22"/>
          <w:lang w:val="es-PE" w:eastAsia="es-PE"/>
        </w:rPr>
      </w:pPr>
      <w:r w:rsidRPr="0084535E">
        <w:rPr>
          <w:rFonts w:ascii="Arial" w:hAnsi="Arial" w:cs="Arial"/>
          <w:sz w:val="22"/>
          <w:szCs w:val="22"/>
          <w:lang w:val="es-PE" w:eastAsia="es-PE"/>
        </w:rPr>
        <w:t xml:space="preserve">La empresa debe transmitir un solo manifiesto </w:t>
      </w:r>
      <w:r w:rsidR="005F3235" w:rsidRPr="0084535E">
        <w:rPr>
          <w:rFonts w:ascii="Arial" w:hAnsi="Arial" w:cs="Arial"/>
          <w:sz w:val="22"/>
          <w:szCs w:val="22"/>
          <w:lang w:val="es-PE" w:eastAsia="es-PE"/>
        </w:rPr>
        <w:t xml:space="preserve">de carga consolidado </w:t>
      </w:r>
      <w:r w:rsidRPr="0084535E">
        <w:rPr>
          <w:rFonts w:ascii="Arial" w:hAnsi="Arial" w:cs="Arial"/>
          <w:sz w:val="22"/>
          <w:szCs w:val="22"/>
          <w:lang w:val="es-PE" w:eastAsia="es-PE"/>
        </w:rPr>
        <w:t>provisional por cada medio de transporte.</w:t>
      </w:r>
      <w:r w:rsidR="002125F0" w:rsidRPr="0084535E">
        <w:rPr>
          <w:rFonts w:ascii="Arial" w:hAnsi="Arial" w:cs="Arial"/>
          <w:sz w:val="22"/>
          <w:szCs w:val="22"/>
          <w:lang w:val="es-PE" w:eastAsia="es-PE"/>
        </w:rPr>
        <w:t xml:space="preserve"> </w:t>
      </w:r>
    </w:p>
    <w:p w14:paraId="22F0AB54" w14:textId="77777777" w:rsidR="00900200" w:rsidRPr="0084535E" w:rsidRDefault="00900200" w:rsidP="003C365C">
      <w:pPr>
        <w:pStyle w:val="Prrafodelista"/>
        <w:shd w:val="clear" w:color="auto" w:fill="FFFFFF"/>
        <w:ind w:left="1701" w:hanging="425"/>
        <w:jc w:val="both"/>
        <w:rPr>
          <w:rFonts w:ascii="Arial" w:hAnsi="Arial" w:cs="Arial"/>
          <w:sz w:val="22"/>
          <w:szCs w:val="22"/>
        </w:rPr>
      </w:pPr>
    </w:p>
    <w:p w14:paraId="05E977FB" w14:textId="51919193" w:rsidR="001C5D4D" w:rsidRPr="0084535E" w:rsidRDefault="001C5D4D" w:rsidP="003C365C">
      <w:pPr>
        <w:pStyle w:val="Prrafodelista"/>
        <w:widowControl w:val="0"/>
        <w:numPr>
          <w:ilvl w:val="0"/>
          <w:numId w:val="34"/>
        </w:numPr>
        <w:shd w:val="clear" w:color="auto" w:fill="FFFFFF"/>
        <w:ind w:left="1701" w:hanging="425"/>
        <w:jc w:val="both"/>
        <w:rPr>
          <w:rFonts w:ascii="Arial" w:hAnsi="Arial" w:cs="Arial"/>
          <w:sz w:val="22"/>
          <w:szCs w:val="22"/>
          <w:lang w:val="es-PE" w:eastAsia="es-PE"/>
        </w:rPr>
      </w:pPr>
      <w:r w:rsidRPr="0084535E">
        <w:rPr>
          <w:rFonts w:ascii="Arial" w:hAnsi="Arial" w:cs="Arial"/>
          <w:sz w:val="22"/>
          <w:szCs w:val="22"/>
          <w:lang w:val="es-PE" w:eastAsia="es-PE"/>
        </w:rPr>
        <w:t>La empresa transmite electrónicamente l</w:t>
      </w:r>
      <w:r w:rsidR="00CF524B">
        <w:rPr>
          <w:rFonts w:ascii="Arial" w:hAnsi="Arial" w:cs="Arial"/>
          <w:sz w:val="22"/>
          <w:szCs w:val="22"/>
          <w:lang w:val="es-PE" w:eastAsia="es-PE"/>
        </w:rPr>
        <w:t>a</w:t>
      </w:r>
      <w:r w:rsidRPr="0084535E">
        <w:rPr>
          <w:rFonts w:ascii="Arial" w:hAnsi="Arial" w:cs="Arial"/>
          <w:sz w:val="22"/>
          <w:szCs w:val="22"/>
          <w:lang w:val="es-PE" w:eastAsia="es-PE"/>
        </w:rPr>
        <w:t xml:space="preserve"> </w:t>
      </w:r>
      <w:r w:rsidR="00CF524B">
        <w:rPr>
          <w:rFonts w:ascii="Arial" w:hAnsi="Arial" w:cs="Arial"/>
          <w:sz w:val="22"/>
          <w:szCs w:val="22"/>
          <w:lang w:val="es-PE" w:eastAsia="es-PE"/>
        </w:rPr>
        <w:t xml:space="preserve">información </w:t>
      </w:r>
      <w:r w:rsidRPr="0084535E">
        <w:rPr>
          <w:rFonts w:ascii="Arial" w:hAnsi="Arial" w:cs="Arial"/>
          <w:sz w:val="22"/>
          <w:szCs w:val="22"/>
          <w:lang w:val="es-PE" w:eastAsia="es-PE"/>
        </w:rPr>
        <w:t xml:space="preserve">del manifiesto </w:t>
      </w:r>
      <w:r w:rsidR="005F3235" w:rsidRPr="0084535E">
        <w:rPr>
          <w:rFonts w:ascii="Arial" w:hAnsi="Arial" w:cs="Arial"/>
          <w:sz w:val="22"/>
          <w:szCs w:val="22"/>
          <w:lang w:val="es-PE" w:eastAsia="es-PE"/>
        </w:rPr>
        <w:t xml:space="preserve">de carga consolidado </w:t>
      </w:r>
      <w:r w:rsidRPr="0084535E">
        <w:rPr>
          <w:rFonts w:ascii="Arial" w:hAnsi="Arial" w:cs="Arial"/>
          <w:sz w:val="22"/>
          <w:szCs w:val="22"/>
          <w:lang w:val="es-PE" w:eastAsia="es-PE"/>
        </w:rPr>
        <w:t xml:space="preserve">provisional </w:t>
      </w:r>
      <w:r w:rsidR="00150764" w:rsidRPr="0084535E">
        <w:rPr>
          <w:rFonts w:ascii="Arial" w:hAnsi="Arial" w:cs="Arial"/>
          <w:sz w:val="22"/>
          <w:szCs w:val="22"/>
        </w:rPr>
        <w:t>en una única transmisión</w:t>
      </w:r>
      <w:r w:rsidR="00150764">
        <w:rPr>
          <w:rFonts w:ascii="Arial" w:hAnsi="Arial" w:cs="Arial"/>
          <w:sz w:val="22"/>
          <w:szCs w:val="22"/>
        </w:rPr>
        <w:t>,</w:t>
      </w:r>
      <w:r w:rsidR="00150764" w:rsidRPr="0084535E">
        <w:rPr>
          <w:rFonts w:ascii="Arial" w:hAnsi="Arial" w:cs="Arial"/>
          <w:sz w:val="22"/>
          <w:szCs w:val="22"/>
          <w:lang w:val="es-PE" w:eastAsia="es-PE"/>
        </w:rPr>
        <w:t xml:space="preserve"> </w:t>
      </w:r>
      <w:r w:rsidR="005F7F9A" w:rsidRPr="0084535E">
        <w:rPr>
          <w:rFonts w:ascii="Arial" w:hAnsi="Arial" w:cs="Arial"/>
          <w:sz w:val="22"/>
          <w:szCs w:val="22"/>
          <w:lang w:val="es-PE" w:eastAsia="es-PE"/>
        </w:rPr>
        <w:t>de acuerdo con</w:t>
      </w:r>
      <w:r w:rsidRPr="0084535E">
        <w:rPr>
          <w:rFonts w:ascii="Arial" w:hAnsi="Arial" w:cs="Arial"/>
          <w:sz w:val="22"/>
          <w:szCs w:val="22"/>
          <w:lang w:val="es-PE" w:eastAsia="es-PE"/>
        </w:rPr>
        <w:t xml:space="preserve"> la estructura publicada en el portal de la SUNAT. Dicha transmisión debe efectuarse tres horas antes del término del embarque.</w:t>
      </w:r>
    </w:p>
    <w:p w14:paraId="68AC9014" w14:textId="77777777" w:rsidR="00900200" w:rsidRPr="0084535E" w:rsidRDefault="00900200" w:rsidP="003C365C">
      <w:pPr>
        <w:pStyle w:val="Prrafodelista"/>
        <w:widowControl w:val="0"/>
        <w:shd w:val="clear" w:color="auto" w:fill="FFFFFF"/>
        <w:ind w:left="1701" w:hanging="425"/>
        <w:jc w:val="both"/>
        <w:rPr>
          <w:rFonts w:ascii="Arial" w:hAnsi="Arial" w:cs="Arial"/>
          <w:sz w:val="22"/>
          <w:szCs w:val="22"/>
          <w:lang w:val="es-PE" w:eastAsia="es-PE"/>
        </w:rPr>
      </w:pPr>
    </w:p>
    <w:p w14:paraId="3F203C70" w14:textId="7325245B" w:rsidR="00CF524B" w:rsidRPr="003A7F2F" w:rsidRDefault="001C5D4D" w:rsidP="003C365C">
      <w:pPr>
        <w:pStyle w:val="Prrafodelista"/>
        <w:widowControl w:val="0"/>
        <w:numPr>
          <w:ilvl w:val="0"/>
          <w:numId w:val="34"/>
        </w:numPr>
        <w:shd w:val="clear" w:color="auto" w:fill="FFFFFF"/>
        <w:ind w:left="1701" w:hanging="425"/>
        <w:jc w:val="both"/>
        <w:rPr>
          <w:rFonts w:ascii="Arial" w:hAnsi="Arial" w:cs="Arial"/>
          <w:sz w:val="22"/>
          <w:szCs w:val="22"/>
          <w:lang w:val="es-PE" w:eastAsia="es-PE"/>
        </w:rPr>
      </w:pPr>
      <w:r w:rsidRPr="0084535E">
        <w:rPr>
          <w:rFonts w:ascii="Arial" w:hAnsi="Arial" w:cs="Arial"/>
          <w:sz w:val="22"/>
          <w:szCs w:val="22"/>
          <w:lang w:val="es-PE" w:eastAsia="es-PE"/>
        </w:rPr>
        <w:t xml:space="preserve">El </w:t>
      </w:r>
      <w:r w:rsidR="00CD408F" w:rsidRPr="0084535E">
        <w:rPr>
          <w:rFonts w:ascii="Arial" w:hAnsi="Arial" w:cs="Arial"/>
          <w:sz w:val="22"/>
          <w:szCs w:val="22"/>
          <w:lang w:val="es-PE" w:eastAsia="es-PE"/>
        </w:rPr>
        <w:t>sistema informático</w:t>
      </w:r>
      <w:r w:rsidRPr="0084535E">
        <w:rPr>
          <w:rFonts w:ascii="Arial" w:hAnsi="Arial" w:cs="Arial"/>
          <w:sz w:val="22"/>
          <w:szCs w:val="22"/>
          <w:lang w:val="es-PE" w:eastAsia="es-PE"/>
        </w:rPr>
        <w:t xml:space="preserve"> valida l</w:t>
      </w:r>
      <w:r w:rsidR="00CF524B">
        <w:rPr>
          <w:rFonts w:ascii="Arial" w:hAnsi="Arial" w:cs="Arial"/>
          <w:sz w:val="22"/>
          <w:szCs w:val="22"/>
          <w:lang w:val="es-PE" w:eastAsia="es-PE"/>
        </w:rPr>
        <w:t xml:space="preserve">a información </w:t>
      </w:r>
      <w:r w:rsidRPr="0084535E">
        <w:rPr>
          <w:rFonts w:ascii="Arial" w:hAnsi="Arial" w:cs="Arial"/>
          <w:sz w:val="22"/>
          <w:szCs w:val="22"/>
          <w:lang w:val="es-PE" w:eastAsia="es-PE"/>
        </w:rPr>
        <w:t>transmitid</w:t>
      </w:r>
      <w:r w:rsidR="00CF524B">
        <w:rPr>
          <w:rFonts w:ascii="Arial" w:hAnsi="Arial" w:cs="Arial"/>
          <w:sz w:val="22"/>
          <w:szCs w:val="22"/>
          <w:lang w:val="es-PE" w:eastAsia="es-PE"/>
        </w:rPr>
        <w:t>a</w:t>
      </w:r>
      <w:r w:rsidRPr="0084535E">
        <w:rPr>
          <w:rFonts w:ascii="Arial" w:hAnsi="Arial" w:cs="Arial"/>
          <w:sz w:val="22"/>
          <w:szCs w:val="22"/>
          <w:lang w:val="es-PE" w:eastAsia="es-PE"/>
        </w:rPr>
        <w:t xml:space="preserve"> en el manifiesto</w:t>
      </w:r>
      <w:r w:rsidR="008943EB" w:rsidRPr="0084535E">
        <w:rPr>
          <w:rFonts w:ascii="Arial" w:hAnsi="Arial" w:cs="Arial"/>
          <w:sz w:val="22"/>
          <w:szCs w:val="22"/>
          <w:lang w:val="es-PE" w:eastAsia="es-PE"/>
        </w:rPr>
        <w:t xml:space="preserve"> de carga</w:t>
      </w:r>
      <w:r w:rsidRPr="0084535E">
        <w:rPr>
          <w:rFonts w:ascii="Arial" w:hAnsi="Arial" w:cs="Arial"/>
          <w:sz w:val="22"/>
          <w:szCs w:val="22"/>
          <w:lang w:val="es-PE" w:eastAsia="es-PE"/>
        </w:rPr>
        <w:t xml:space="preserve"> </w:t>
      </w:r>
      <w:r w:rsidR="00F31A56" w:rsidRPr="0084535E">
        <w:rPr>
          <w:rFonts w:ascii="Arial" w:hAnsi="Arial" w:cs="Arial"/>
          <w:sz w:val="22"/>
          <w:szCs w:val="22"/>
          <w:lang w:val="es-PE" w:eastAsia="es-PE"/>
        </w:rPr>
        <w:t xml:space="preserve">consolidado </w:t>
      </w:r>
      <w:r w:rsidRPr="0084535E">
        <w:rPr>
          <w:rFonts w:ascii="Arial" w:hAnsi="Arial" w:cs="Arial"/>
          <w:sz w:val="22"/>
          <w:szCs w:val="22"/>
          <w:lang w:val="es-PE" w:eastAsia="es-PE"/>
        </w:rPr>
        <w:t>provisional</w:t>
      </w:r>
      <w:r w:rsidR="00CF524B">
        <w:rPr>
          <w:rFonts w:ascii="Arial" w:hAnsi="Arial" w:cs="Arial"/>
          <w:sz w:val="22"/>
          <w:szCs w:val="22"/>
          <w:lang w:val="es-PE" w:eastAsia="es-PE"/>
        </w:rPr>
        <w:t>. D</w:t>
      </w:r>
      <w:r w:rsidRPr="0084535E">
        <w:rPr>
          <w:rFonts w:ascii="Arial" w:hAnsi="Arial" w:cs="Arial"/>
          <w:sz w:val="22"/>
          <w:szCs w:val="22"/>
          <w:lang w:val="es-PE" w:eastAsia="es-PE"/>
        </w:rPr>
        <w:t xml:space="preserve">e </w:t>
      </w:r>
      <w:r w:rsidR="00CF524B">
        <w:rPr>
          <w:rFonts w:ascii="Arial" w:hAnsi="Arial" w:cs="Arial"/>
          <w:sz w:val="22"/>
          <w:szCs w:val="22"/>
          <w:lang w:val="es-PE" w:eastAsia="es-PE"/>
        </w:rPr>
        <w:t>ser</w:t>
      </w:r>
      <w:r w:rsidRPr="0084535E">
        <w:rPr>
          <w:rFonts w:ascii="Arial" w:hAnsi="Arial" w:cs="Arial"/>
          <w:sz w:val="22"/>
          <w:szCs w:val="22"/>
          <w:lang w:val="es-PE" w:eastAsia="es-PE"/>
        </w:rPr>
        <w:t xml:space="preserve"> conforme</w:t>
      </w:r>
      <w:r w:rsidR="00CF524B">
        <w:rPr>
          <w:rFonts w:ascii="Arial" w:hAnsi="Arial" w:cs="Arial"/>
          <w:sz w:val="22"/>
          <w:szCs w:val="22"/>
          <w:lang w:val="es-PE" w:eastAsia="es-PE"/>
        </w:rPr>
        <w:t>,</w:t>
      </w:r>
      <w:r w:rsidRPr="0084535E">
        <w:rPr>
          <w:rFonts w:ascii="Arial" w:hAnsi="Arial" w:cs="Arial"/>
          <w:sz w:val="22"/>
          <w:szCs w:val="22"/>
          <w:lang w:val="es-PE" w:eastAsia="es-PE"/>
        </w:rPr>
        <w:t xml:space="preserve"> genera el número del manifiesto</w:t>
      </w:r>
      <w:r w:rsidR="008943EB" w:rsidRPr="0084535E">
        <w:rPr>
          <w:rFonts w:ascii="Arial" w:hAnsi="Arial" w:cs="Arial"/>
          <w:sz w:val="22"/>
          <w:szCs w:val="22"/>
          <w:lang w:val="es-PE" w:eastAsia="es-PE"/>
        </w:rPr>
        <w:t xml:space="preserve"> de carga consolidado provisional</w:t>
      </w:r>
      <w:r w:rsidR="00CF524B">
        <w:rPr>
          <w:rFonts w:ascii="Arial" w:hAnsi="Arial" w:cs="Arial"/>
          <w:sz w:val="22"/>
          <w:szCs w:val="22"/>
          <w:lang w:val="es-PE" w:eastAsia="es-PE"/>
        </w:rPr>
        <w:t>;</w:t>
      </w:r>
      <w:r w:rsidRPr="0084535E">
        <w:rPr>
          <w:rFonts w:ascii="Arial" w:hAnsi="Arial" w:cs="Arial"/>
          <w:sz w:val="22"/>
          <w:szCs w:val="22"/>
          <w:lang w:val="es-PE" w:eastAsia="es-PE"/>
        </w:rPr>
        <w:t xml:space="preserve"> </w:t>
      </w:r>
      <w:r w:rsidR="008F0E49">
        <w:rPr>
          <w:rFonts w:ascii="Arial" w:hAnsi="Arial" w:cs="Arial"/>
          <w:sz w:val="22"/>
          <w:szCs w:val="22"/>
          <w:lang w:val="es-PE" w:eastAsia="es-PE"/>
        </w:rPr>
        <w:t xml:space="preserve">de lo </w:t>
      </w:r>
      <w:r w:rsidRPr="0084535E">
        <w:rPr>
          <w:rFonts w:ascii="Arial" w:hAnsi="Arial" w:cs="Arial"/>
          <w:sz w:val="22"/>
          <w:szCs w:val="22"/>
          <w:lang w:val="es-PE" w:eastAsia="es-PE"/>
        </w:rPr>
        <w:t>contrario</w:t>
      </w:r>
      <w:r w:rsidR="0098690C">
        <w:rPr>
          <w:rFonts w:ascii="Arial" w:hAnsi="Arial" w:cs="Arial"/>
          <w:sz w:val="22"/>
          <w:szCs w:val="22"/>
          <w:lang w:val="es-PE" w:eastAsia="es-PE"/>
        </w:rPr>
        <w:t>,</w:t>
      </w:r>
      <w:r w:rsidRPr="0084535E">
        <w:rPr>
          <w:rFonts w:ascii="Arial" w:hAnsi="Arial" w:cs="Arial"/>
          <w:sz w:val="22"/>
          <w:szCs w:val="22"/>
          <w:lang w:val="es-PE" w:eastAsia="es-PE"/>
        </w:rPr>
        <w:t xml:space="preserve"> </w:t>
      </w:r>
      <w:r w:rsidRPr="00150764">
        <w:rPr>
          <w:rFonts w:ascii="Arial" w:hAnsi="Arial" w:cs="Arial"/>
          <w:sz w:val="22"/>
          <w:szCs w:val="22"/>
          <w:lang w:val="es-PE" w:eastAsia="es-PE"/>
        </w:rPr>
        <w:t xml:space="preserve">comunica </w:t>
      </w:r>
      <w:r w:rsidR="008943EB" w:rsidRPr="00150764">
        <w:rPr>
          <w:rFonts w:ascii="Arial" w:hAnsi="Arial" w:cs="Arial"/>
          <w:sz w:val="22"/>
          <w:szCs w:val="22"/>
          <w:lang w:val="es-PE" w:eastAsia="es-PE"/>
        </w:rPr>
        <w:t xml:space="preserve">por el mismo </w:t>
      </w:r>
      <w:r w:rsidR="008943EB" w:rsidRPr="008F0E49">
        <w:rPr>
          <w:rFonts w:ascii="Arial" w:hAnsi="Arial" w:cs="Arial"/>
          <w:sz w:val="22"/>
          <w:szCs w:val="22"/>
          <w:lang w:val="es-PE" w:eastAsia="es-PE"/>
        </w:rPr>
        <w:t xml:space="preserve">medio </w:t>
      </w:r>
      <w:r w:rsidRPr="008F0E49">
        <w:rPr>
          <w:rFonts w:ascii="Arial" w:hAnsi="Arial" w:cs="Arial"/>
          <w:sz w:val="22"/>
          <w:szCs w:val="22"/>
          <w:lang w:val="es-PE" w:eastAsia="es-PE"/>
        </w:rPr>
        <w:t>l</w:t>
      </w:r>
      <w:r w:rsidRPr="003A7F2F">
        <w:rPr>
          <w:rFonts w:ascii="Arial" w:hAnsi="Arial" w:cs="Arial"/>
          <w:sz w:val="22"/>
          <w:szCs w:val="22"/>
          <w:lang w:val="es-PE" w:eastAsia="es-PE"/>
        </w:rPr>
        <w:t xml:space="preserve">os motivos del rechazo. </w:t>
      </w:r>
    </w:p>
    <w:p w14:paraId="52BB611D" w14:textId="77777777" w:rsidR="00CF524B" w:rsidRPr="00CF524B" w:rsidRDefault="00CF524B" w:rsidP="00CF524B">
      <w:pPr>
        <w:pStyle w:val="Prrafodelista"/>
        <w:rPr>
          <w:rFonts w:ascii="Arial" w:hAnsi="Arial" w:cs="Arial"/>
          <w:sz w:val="22"/>
          <w:szCs w:val="22"/>
          <w:lang w:val="es-PE" w:eastAsia="es-PE"/>
        </w:rPr>
      </w:pPr>
    </w:p>
    <w:p w14:paraId="798979DC" w14:textId="27595479" w:rsidR="001C5D4D" w:rsidRPr="0084535E" w:rsidRDefault="008639E0" w:rsidP="00CF524B">
      <w:pPr>
        <w:pStyle w:val="Prrafodelista"/>
        <w:widowControl w:val="0"/>
        <w:shd w:val="clear" w:color="auto" w:fill="FFFFFF"/>
        <w:ind w:left="1701"/>
        <w:jc w:val="both"/>
        <w:rPr>
          <w:rFonts w:ascii="Arial" w:hAnsi="Arial" w:cs="Arial"/>
          <w:sz w:val="22"/>
          <w:szCs w:val="22"/>
          <w:lang w:val="es-PE" w:eastAsia="es-PE"/>
        </w:rPr>
      </w:pPr>
      <w:r w:rsidRPr="008F0E49">
        <w:rPr>
          <w:rFonts w:ascii="Arial" w:hAnsi="Arial" w:cs="Arial"/>
          <w:sz w:val="22"/>
          <w:szCs w:val="22"/>
          <w:lang w:val="es-PE" w:eastAsia="es-PE"/>
        </w:rPr>
        <w:t xml:space="preserve">Si se solicita </w:t>
      </w:r>
      <w:r w:rsidR="001C5D4D" w:rsidRPr="008F0E49">
        <w:rPr>
          <w:rFonts w:ascii="Arial" w:hAnsi="Arial" w:cs="Arial"/>
          <w:sz w:val="22"/>
          <w:szCs w:val="22"/>
          <w:lang w:val="es-PE" w:eastAsia="es-PE"/>
        </w:rPr>
        <w:t xml:space="preserve">la destinación aduanera mediante la transmisión del manifiesto </w:t>
      </w:r>
      <w:r w:rsidR="00CF524B" w:rsidRPr="004C5E2C">
        <w:rPr>
          <w:rFonts w:ascii="Arial" w:hAnsi="Arial" w:cs="Arial"/>
          <w:sz w:val="22"/>
          <w:szCs w:val="22"/>
          <w:lang w:val="es-PE" w:eastAsia="es-PE"/>
        </w:rPr>
        <w:t xml:space="preserve">de carga </w:t>
      </w:r>
      <w:r w:rsidR="00F31A56" w:rsidRPr="004C5E2C">
        <w:rPr>
          <w:rFonts w:ascii="Arial" w:hAnsi="Arial" w:cs="Arial"/>
          <w:sz w:val="22"/>
          <w:szCs w:val="22"/>
          <w:lang w:val="es-PE" w:eastAsia="es-PE"/>
        </w:rPr>
        <w:t xml:space="preserve">consolidado </w:t>
      </w:r>
      <w:r w:rsidR="001C5D4D" w:rsidRPr="00BE5343">
        <w:rPr>
          <w:rFonts w:ascii="Arial" w:hAnsi="Arial" w:cs="Arial"/>
          <w:sz w:val="22"/>
          <w:szCs w:val="22"/>
          <w:lang w:val="es-PE" w:eastAsia="es-PE"/>
        </w:rPr>
        <w:t>provisional, una vez efectuadas las validaciones correspondientes</w:t>
      </w:r>
      <w:r w:rsidR="001C5D4D" w:rsidRPr="008F0E49">
        <w:rPr>
          <w:rFonts w:ascii="Arial" w:hAnsi="Arial" w:cs="Arial"/>
          <w:sz w:val="22"/>
          <w:szCs w:val="22"/>
          <w:lang w:val="es-PE" w:eastAsia="es-PE"/>
        </w:rPr>
        <w:t xml:space="preserve"> el sistema </w:t>
      </w:r>
      <w:r w:rsidR="007A6A03" w:rsidRPr="008F0E49">
        <w:rPr>
          <w:rFonts w:ascii="Arial" w:hAnsi="Arial" w:cs="Arial"/>
          <w:sz w:val="22"/>
          <w:szCs w:val="22"/>
          <w:lang w:val="es-PE" w:eastAsia="es-PE"/>
        </w:rPr>
        <w:t xml:space="preserve">informático </w:t>
      </w:r>
      <w:r w:rsidR="001C5D4D" w:rsidRPr="008F0E49">
        <w:rPr>
          <w:rFonts w:ascii="Arial" w:hAnsi="Arial" w:cs="Arial"/>
          <w:sz w:val="22"/>
          <w:szCs w:val="22"/>
          <w:lang w:val="es-PE" w:eastAsia="es-PE"/>
        </w:rPr>
        <w:t xml:space="preserve">procede a la numeración del manifiesto </w:t>
      </w:r>
      <w:r w:rsidR="00D03E58" w:rsidRPr="008F0E49">
        <w:rPr>
          <w:rFonts w:ascii="Arial" w:hAnsi="Arial" w:cs="Arial"/>
          <w:sz w:val="22"/>
          <w:szCs w:val="22"/>
          <w:lang w:val="es-PE" w:eastAsia="es-PE"/>
        </w:rPr>
        <w:t xml:space="preserve">de carga </w:t>
      </w:r>
      <w:r w:rsidR="00F31A56" w:rsidRPr="008F0E49">
        <w:rPr>
          <w:rFonts w:ascii="Arial" w:hAnsi="Arial" w:cs="Arial"/>
          <w:sz w:val="22"/>
          <w:szCs w:val="22"/>
          <w:lang w:val="es-PE" w:eastAsia="es-PE"/>
        </w:rPr>
        <w:t>consolidado</w:t>
      </w:r>
      <w:r w:rsidR="001C5D4D" w:rsidRPr="008F0E49">
        <w:rPr>
          <w:rFonts w:ascii="Arial" w:hAnsi="Arial" w:cs="Arial"/>
          <w:sz w:val="22"/>
          <w:szCs w:val="22"/>
          <w:lang w:val="es-PE" w:eastAsia="es-PE"/>
        </w:rPr>
        <w:t xml:space="preserve"> provisional y la </w:t>
      </w:r>
      <w:r w:rsidR="007A6A03" w:rsidRPr="008F0E49">
        <w:rPr>
          <w:rFonts w:ascii="Arial" w:hAnsi="Arial" w:cs="Arial"/>
          <w:sz w:val="22"/>
          <w:szCs w:val="22"/>
          <w:lang w:val="es-PE" w:eastAsia="es-PE"/>
        </w:rPr>
        <w:t>DSEER</w:t>
      </w:r>
      <w:r w:rsidR="001C5D4D" w:rsidRPr="008F0E49">
        <w:rPr>
          <w:rFonts w:ascii="Arial" w:hAnsi="Arial" w:cs="Arial"/>
          <w:sz w:val="22"/>
          <w:szCs w:val="22"/>
          <w:lang w:val="es-PE" w:eastAsia="es-PE"/>
        </w:rPr>
        <w:t xml:space="preserve"> en forma conjunta</w:t>
      </w:r>
      <w:r w:rsidR="0098690C" w:rsidRPr="008F0E49">
        <w:rPr>
          <w:rFonts w:ascii="Arial" w:hAnsi="Arial" w:cs="Arial"/>
          <w:sz w:val="22"/>
          <w:szCs w:val="22"/>
          <w:lang w:val="es-PE" w:eastAsia="es-PE"/>
        </w:rPr>
        <w:t>;</w:t>
      </w:r>
      <w:r w:rsidRPr="008F0E49">
        <w:rPr>
          <w:rFonts w:ascii="Arial" w:hAnsi="Arial" w:cs="Arial"/>
          <w:sz w:val="22"/>
          <w:szCs w:val="22"/>
          <w:lang w:val="es-PE" w:eastAsia="es-PE"/>
        </w:rPr>
        <w:t xml:space="preserve"> en</w:t>
      </w:r>
      <w:r w:rsidR="001C5D4D" w:rsidRPr="008F0E49">
        <w:rPr>
          <w:rFonts w:ascii="Arial" w:hAnsi="Arial" w:cs="Arial"/>
          <w:sz w:val="22"/>
          <w:szCs w:val="22"/>
          <w:lang w:val="es-PE" w:eastAsia="es-PE"/>
        </w:rPr>
        <w:t xml:space="preserve"> caso contrario</w:t>
      </w:r>
      <w:r w:rsidR="0098690C" w:rsidRPr="008F0E49">
        <w:rPr>
          <w:rFonts w:ascii="Arial" w:hAnsi="Arial" w:cs="Arial"/>
          <w:sz w:val="22"/>
          <w:szCs w:val="22"/>
          <w:lang w:val="es-PE" w:eastAsia="es-PE"/>
        </w:rPr>
        <w:t>,</w:t>
      </w:r>
      <w:r w:rsidR="001C5D4D" w:rsidRPr="0084535E">
        <w:rPr>
          <w:rFonts w:ascii="Arial" w:hAnsi="Arial" w:cs="Arial"/>
          <w:sz w:val="22"/>
          <w:szCs w:val="22"/>
          <w:lang w:val="es-PE" w:eastAsia="es-PE"/>
        </w:rPr>
        <w:t xml:space="preserve"> comunica </w:t>
      </w:r>
      <w:r w:rsidR="007A6A03" w:rsidRPr="00150764">
        <w:rPr>
          <w:rFonts w:ascii="Arial" w:hAnsi="Arial" w:cs="Arial"/>
          <w:sz w:val="22"/>
          <w:szCs w:val="22"/>
          <w:lang w:val="es-PE" w:eastAsia="es-PE"/>
        </w:rPr>
        <w:t>por el mismo medio</w:t>
      </w:r>
      <w:r w:rsidR="007A6A03" w:rsidRPr="0084535E">
        <w:rPr>
          <w:rFonts w:ascii="Arial" w:hAnsi="Arial" w:cs="Arial"/>
          <w:sz w:val="22"/>
          <w:szCs w:val="22"/>
          <w:lang w:val="es-PE" w:eastAsia="es-PE"/>
        </w:rPr>
        <w:t xml:space="preserve"> </w:t>
      </w:r>
      <w:r w:rsidR="001C5D4D" w:rsidRPr="0084535E">
        <w:rPr>
          <w:rFonts w:ascii="Arial" w:hAnsi="Arial" w:cs="Arial"/>
          <w:sz w:val="22"/>
          <w:szCs w:val="22"/>
          <w:lang w:val="es-PE" w:eastAsia="es-PE"/>
        </w:rPr>
        <w:t>los motivos del rechazo.</w:t>
      </w:r>
    </w:p>
    <w:p w14:paraId="2A14F571" w14:textId="77777777" w:rsidR="00900200" w:rsidRPr="0084535E" w:rsidRDefault="00900200" w:rsidP="00E3330E">
      <w:pPr>
        <w:pStyle w:val="Prrafodelista"/>
        <w:widowControl w:val="0"/>
        <w:shd w:val="clear" w:color="auto" w:fill="FFFFFF"/>
        <w:ind w:left="1701"/>
        <w:jc w:val="both"/>
        <w:rPr>
          <w:rFonts w:ascii="Arial" w:hAnsi="Arial" w:cs="Arial"/>
          <w:sz w:val="22"/>
          <w:szCs w:val="22"/>
          <w:lang w:val="es-PE" w:eastAsia="es-PE"/>
        </w:rPr>
      </w:pPr>
    </w:p>
    <w:p w14:paraId="0118C818" w14:textId="77777777" w:rsidR="001C5D4D" w:rsidRDefault="001C5D4D" w:rsidP="00E06EAC">
      <w:pPr>
        <w:pStyle w:val="Prrafodelista"/>
        <w:widowControl w:val="0"/>
        <w:numPr>
          <w:ilvl w:val="0"/>
          <w:numId w:val="34"/>
        </w:numPr>
        <w:shd w:val="clear" w:color="auto" w:fill="FFFFFF"/>
        <w:ind w:left="1701" w:hanging="425"/>
        <w:jc w:val="both"/>
        <w:rPr>
          <w:rFonts w:ascii="Arial" w:hAnsi="Arial" w:cs="Arial"/>
          <w:sz w:val="22"/>
          <w:szCs w:val="22"/>
          <w:lang w:val="es-PE" w:eastAsia="es-PE"/>
        </w:rPr>
      </w:pPr>
      <w:r w:rsidRPr="0084535E">
        <w:rPr>
          <w:rFonts w:ascii="Arial" w:hAnsi="Arial" w:cs="Arial"/>
          <w:sz w:val="22"/>
          <w:szCs w:val="22"/>
          <w:lang w:val="es-PE" w:eastAsia="es-PE"/>
        </w:rPr>
        <w:t xml:space="preserve">Todos los documentos de transporte declarados en el manifiesto </w:t>
      </w:r>
      <w:r w:rsidR="00D03E58" w:rsidRPr="0084535E">
        <w:rPr>
          <w:rFonts w:ascii="Arial" w:hAnsi="Arial" w:cs="Arial"/>
          <w:sz w:val="22"/>
          <w:szCs w:val="22"/>
          <w:lang w:val="es-PE" w:eastAsia="es-PE"/>
        </w:rPr>
        <w:t xml:space="preserve">de carga </w:t>
      </w:r>
      <w:r w:rsidR="00F31A56" w:rsidRPr="0084535E">
        <w:rPr>
          <w:rFonts w:ascii="Arial" w:hAnsi="Arial" w:cs="Arial"/>
          <w:sz w:val="22"/>
          <w:szCs w:val="22"/>
          <w:lang w:val="es-PE" w:eastAsia="es-PE"/>
        </w:rPr>
        <w:t>consolidado</w:t>
      </w:r>
      <w:r w:rsidR="00DE034B" w:rsidRPr="0084535E">
        <w:rPr>
          <w:rFonts w:ascii="Arial" w:hAnsi="Arial" w:cs="Arial"/>
          <w:sz w:val="22"/>
          <w:szCs w:val="22"/>
          <w:lang w:val="es-PE" w:eastAsia="es-PE"/>
        </w:rPr>
        <w:t xml:space="preserve"> </w:t>
      </w:r>
      <w:r w:rsidRPr="0084535E">
        <w:rPr>
          <w:rFonts w:ascii="Arial" w:hAnsi="Arial" w:cs="Arial"/>
          <w:sz w:val="22"/>
          <w:szCs w:val="22"/>
          <w:lang w:val="es-PE" w:eastAsia="es-PE"/>
        </w:rPr>
        <w:t>provisional deben tener asociado por lo menos una guía.</w:t>
      </w:r>
    </w:p>
    <w:p w14:paraId="2EC1049B" w14:textId="77777777" w:rsidR="00285F2A" w:rsidRPr="0084535E" w:rsidRDefault="00285F2A" w:rsidP="00285F2A">
      <w:pPr>
        <w:pStyle w:val="Prrafodelista"/>
        <w:widowControl w:val="0"/>
        <w:shd w:val="clear" w:color="auto" w:fill="FFFFFF"/>
        <w:ind w:left="1701"/>
        <w:jc w:val="both"/>
        <w:rPr>
          <w:rFonts w:ascii="Arial" w:hAnsi="Arial" w:cs="Arial"/>
          <w:sz w:val="22"/>
          <w:szCs w:val="22"/>
          <w:lang w:val="es-PE" w:eastAsia="es-PE"/>
        </w:rPr>
      </w:pPr>
    </w:p>
    <w:p w14:paraId="3DDA7784" w14:textId="435DD142" w:rsidR="001C5D4D" w:rsidRPr="0084535E" w:rsidRDefault="001C5D4D" w:rsidP="00E3330E">
      <w:pPr>
        <w:pStyle w:val="Prrafodelista"/>
        <w:widowControl w:val="0"/>
        <w:shd w:val="clear" w:color="auto" w:fill="FFFFFF"/>
        <w:ind w:left="1701"/>
        <w:jc w:val="both"/>
        <w:rPr>
          <w:rFonts w:ascii="Arial" w:hAnsi="Arial" w:cs="Arial"/>
          <w:sz w:val="22"/>
          <w:szCs w:val="22"/>
          <w:lang w:val="es-PE" w:eastAsia="es-PE"/>
        </w:rPr>
      </w:pPr>
      <w:r w:rsidRPr="0084535E">
        <w:rPr>
          <w:rFonts w:ascii="Arial" w:hAnsi="Arial" w:cs="Arial"/>
          <w:sz w:val="22"/>
          <w:szCs w:val="22"/>
          <w:lang w:val="es-PE" w:eastAsia="es-PE"/>
        </w:rPr>
        <w:t>Los envíos de</w:t>
      </w:r>
      <w:r w:rsidR="005D02CE">
        <w:rPr>
          <w:rFonts w:ascii="Arial" w:hAnsi="Arial" w:cs="Arial"/>
          <w:sz w:val="22"/>
          <w:szCs w:val="22"/>
          <w:lang w:val="es-PE" w:eastAsia="es-PE"/>
        </w:rPr>
        <w:t xml:space="preserve"> las</w:t>
      </w:r>
      <w:r w:rsidRPr="0084535E">
        <w:rPr>
          <w:rFonts w:ascii="Arial" w:hAnsi="Arial" w:cs="Arial"/>
          <w:sz w:val="22"/>
          <w:szCs w:val="22"/>
          <w:lang w:val="es-PE" w:eastAsia="es-PE"/>
        </w:rPr>
        <w:t xml:space="preserve"> categorías 1, 2 y 3 pueden agruparse en un documento de transporte</w:t>
      </w:r>
      <w:r w:rsidR="009E68CD" w:rsidRPr="008F0E49">
        <w:rPr>
          <w:rFonts w:ascii="Arial" w:hAnsi="Arial" w:cs="Arial"/>
          <w:sz w:val="22"/>
          <w:szCs w:val="22"/>
          <w:lang w:val="es-PE" w:eastAsia="es-PE"/>
        </w:rPr>
        <w:t>;</w:t>
      </w:r>
      <w:r w:rsidRPr="008F0E49">
        <w:rPr>
          <w:rFonts w:ascii="Arial" w:hAnsi="Arial" w:cs="Arial"/>
          <w:sz w:val="22"/>
          <w:szCs w:val="22"/>
          <w:lang w:val="es-PE" w:eastAsia="es-PE"/>
        </w:rPr>
        <w:t xml:space="preserve"> </w:t>
      </w:r>
      <w:r w:rsidRPr="0084535E">
        <w:rPr>
          <w:rFonts w:ascii="Arial" w:hAnsi="Arial" w:cs="Arial"/>
          <w:sz w:val="22"/>
          <w:szCs w:val="22"/>
          <w:lang w:val="es-PE" w:eastAsia="es-PE"/>
        </w:rPr>
        <w:t>los envíos</w:t>
      </w:r>
      <w:r w:rsidR="005D02CE">
        <w:rPr>
          <w:rFonts w:ascii="Arial" w:hAnsi="Arial" w:cs="Arial"/>
          <w:sz w:val="22"/>
          <w:szCs w:val="22"/>
          <w:lang w:val="es-PE" w:eastAsia="es-PE"/>
        </w:rPr>
        <w:t xml:space="preserve"> </w:t>
      </w:r>
      <w:r w:rsidRPr="0084535E">
        <w:rPr>
          <w:rFonts w:ascii="Arial" w:hAnsi="Arial" w:cs="Arial"/>
          <w:sz w:val="22"/>
          <w:szCs w:val="22"/>
          <w:lang w:val="es-PE" w:eastAsia="es-PE"/>
        </w:rPr>
        <w:t xml:space="preserve">de </w:t>
      </w:r>
      <w:r w:rsidR="005D02CE">
        <w:rPr>
          <w:rFonts w:ascii="Arial" w:hAnsi="Arial" w:cs="Arial"/>
          <w:sz w:val="22"/>
          <w:szCs w:val="22"/>
          <w:lang w:val="es-PE" w:eastAsia="es-PE"/>
        </w:rPr>
        <w:t xml:space="preserve">las </w:t>
      </w:r>
      <w:r w:rsidRPr="0084535E">
        <w:rPr>
          <w:rFonts w:ascii="Arial" w:hAnsi="Arial" w:cs="Arial"/>
          <w:sz w:val="22"/>
          <w:szCs w:val="22"/>
          <w:lang w:val="es-PE" w:eastAsia="es-PE"/>
        </w:rPr>
        <w:t>categorías 4d1 y 4d2 pueden agruparse en otro documento de transporte</w:t>
      </w:r>
      <w:r w:rsidR="0046069D" w:rsidRPr="0084535E">
        <w:rPr>
          <w:rFonts w:ascii="Arial" w:hAnsi="Arial" w:cs="Arial"/>
          <w:sz w:val="22"/>
          <w:szCs w:val="22"/>
          <w:lang w:val="es-PE" w:eastAsia="es-PE"/>
        </w:rPr>
        <w:t>.</w:t>
      </w:r>
    </w:p>
    <w:p w14:paraId="0127D3B1" w14:textId="77777777" w:rsidR="001C5D4D" w:rsidRPr="0084535E" w:rsidRDefault="001C5D4D" w:rsidP="00E3330E">
      <w:pPr>
        <w:shd w:val="clear" w:color="auto" w:fill="FFFFFF"/>
        <w:ind w:firstLine="426"/>
        <w:jc w:val="both"/>
        <w:rPr>
          <w:rFonts w:ascii="Arial" w:hAnsi="Arial" w:cs="Arial"/>
          <w:sz w:val="22"/>
          <w:szCs w:val="22"/>
        </w:rPr>
      </w:pPr>
      <w:r w:rsidRPr="0084535E">
        <w:rPr>
          <w:rFonts w:ascii="Arial" w:hAnsi="Arial" w:cs="Arial"/>
          <w:sz w:val="22"/>
          <w:szCs w:val="22"/>
        </w:rPr>
        <w:t> </w:t>
      </w:r>
    </w:p>
    <w:p w14:paraId="6FF0E917" w14:textId="71611E28" w:rsidR="001C5D4D" w:rsidRPr="0084535E" w:rsidRDefault="00041D10" w:rsidP="00E3330E">
      <w:pPr>
        <w:pStyle w:val="Ttulo3"/>
        <w:spacing w:before="0" w:after="0"/>
        <w:ind w:left="1276" w:hanging="425"/>
        <w:jc w:val="both"/>
      </w:pPr>
      <w:r>
        <w:t>F</w:t>
      </w:r>
      <w:r w:rsidR="008378BC" w:rsidRPr="0084535E">
        <w:t>2</w:t>
      </w:r>
      <w:r w:rsidR="001C6B87">
        <w:t>)</w:t>
      </w:r>
      <w:r w:rsidR="008378BC" w:rsidRPr="0084535E">
        <w:t xml:space="preserve"> </w:t>
      </w:r>
      <w:r w:rsidR="001C5D4D" w:rsidRPr="0084535E">
        <w:t>Numeración</w:t>
      </w:r>
      <w:r w:rsidR="001C5D4D" w:rsidRPr="0084535E">
        <w:rPr>
          <w:lang w:val="es-MX"/>
        </w:rPr>
        <w:t xml:space="preserve"> del manifiesto </w:t>
      </w:r>
      <w:r w:rsidR="00D03E58" w:rsidRPr="0084535E">
        <w:t xml:space="preserve">de carga </w:t>
      </w:r>
      <w:r w:rsidR="00F31A56" w:rsidRPr="0084535E">
        <w:rPr>
          <w:lang w:val="es-MX"/>
        </w:rPr>
        <w:t xml:space="preserve">consolidado </w:t>
      </w:r>
      <w:r w:rsidR="001C5D4D" w:rsidRPr="0084535E">
        <w:rPr>
          <w:lang w:val="es-MX"/>
        </w:rPr>
        <w:t>definitivo </w:t>
      </w:r>
    </w:p>
    <w:p w14:paraId="082B159D" w14:textId="77777777" w:rsidR="001C5D4D" w:rsidRPr="0084535E" w:rsidRDefault="001C5D4D" w:rsidP="00E3330E">
      <w:pPr>
        <w:jc w:val="both"/>
        <w:rPr>
          <w:rFonts w:ascii="Arial" w:hAnsi="Arial" w:cs="Arial"/>
          <w:sz w:val="22"/>
          <w:szCs w:val="22"/>
        </w:rPr>
      </w:pPr>
      <w:r w:rsidRPr="0084535E">
        <w:rPr>
          <w:rFonts w:ascii="Arial" w:hAnsi="Arial" w:cs="Arial"/>
          <w:sz w:val="22"/>
          <w:szCs w:val="22"/>
          <w:shd w:val="clear" w:color="auto" w:fill="FFFFFF"/>
        </w:rPr>
        <w:t> </w:t>
      </w:r>
    </w:p>
    <w:p w14:paraId="77E8E998" w14:textId="77777777" w:rsidR="001C5D4D" w:rsidRPr="0084535E" w:rsidRDefault="001C5D4D" w:rsidP="00A7592E">
      <w:pPr>
        <w:pStyle w:val="Prrafodelista"/>
        <w:widowControl w:val="0"/>
        <w:numPr>
          <w:ilvl w:val="0"/>
          <w:numId w:val="87"/>
        </w:numPr>
        <w:shd w:val="clear" w:color="auto" w:fill="FFFFFF"/>
        <w:ind w:left="1701" w:hanging="425"/>
        <w:jc w:val="both"/>
        <w:rPr>
          <w:rFonts w:ascii="Arial" w:hAnsi="Arial" w:cs="Arial"/>
          <w:sz w:val="22"/>
          <w:szCs w:val="22"/>
          <w:lang w:val="es-PE" w:eastAsia="es-PE"/>
        </w:rPr>
      </w:pPr>
      <w:r w:rsidRPr="0084535E">
        <w:rPr>
          <w:rFonts w:ascii="Arial" w:hAnsi="Arial" w:cs="Arial"/>
          <w:sz w:val="22"/>
          <w:szCs w:val="22"/>
          <w:lang w:val="es-PE" w:eastAsia="es-PE"/>
        </w:rPr>
        <w:t xml:space="preserve">La empresa transmite electrónicamente los datos del manifiesto </w:t>
      </w:r>
      <w:r w:rsidR="00D03E58" w:rsidRPr="0084535E">
        <w:rPr>
          <w:rFonts w:ascii="Arial" w:hAnsi="Arial" w:cs="Arial"/>
          <w:sz w:val="22"/>
          <w:szCs w:val="22"/>
          <w:lang w:val="es-PE" w:eastAsia="es-PE"/>
        </w:rPr>
        <w:t xml:space="preserve">de carga </w:t>
      </w:r>
      <w:r w:rsidR="00F31A56" w:rsidRPr="0084535E">
        <w:rPr>
          <w:rFonts w:ascii="Arial" w:hAnsi="Arial" w:cs="Arial"/>
          <w:sz w:val="22"/>
          <w:szCs w:val="22"/>
          <w:lang w:val="es-PE" w:eastAsia="es-PE"/>
        </w:rPr>
        <w:t xml:space="preserve">consolidado </w:t>
      </w:r>
      <w:r w:rsidRPr="0084535E">
        <w:rPr>
          <w:rFonts w:ascii="Arial" w:hAnsi="Arial" w:cs="Arial"/>
          <w:sz w:val="22"/>
          <w:szCs w:val="22"/>
          <w:lang w:val="es-PE" w:eastAsia="es-PE"/>
        </w:rPr>
        <w:t xml:space="preserve">definitivo </w:t>
      </w:r>
      <w:proofErr w:type="gramStart"/>
      <w:r w:rsidRPr="0084535E">
        <w:rPr>
          <w:rFonts w:ascii="Arial" w:hAnsi="Arial" w:cs="Arial"/>
          <w:sz w:val="22"/>
          <w:szCs w:val="22"/>
          <w:lang w:val="es-PE" w:eastAsia="es-PE"/>
        </w:rPr>
        <w:t>de acuerdo a</w:t>
      </w:r>
      <w:proofErr w:type="gramEnd"/>
      <w:r w:rsidRPr="0084535E">
        <w:rPr>
          <w:rFonts w:ascii="Arial" w:hAnsi="Arial" w:cs="Arial"/>
          <w:sz w:val="22"/>
          <w:szCs w:val="22"/>
          <w:lang w:val="es-PE" w:eastAsia="es-PE"/>
        </w:rPr>
        <w:t xml:space="preserve"> la estructura publicada en el portal de la SUNAT, teniendo en cuenta lo siguiente:</w:t>
      </w:r>
    </w:p>
    <w:p w14:paraId="3D5669F3" w14:textId="77777777" w:rsidR="001C5D4D" w:rsidRPr="0084535E" w:rsidRDefault="001C5D4D" w:rsidP="00E3330E">
      <w:pPr>
        <w:pStyle w:val="Prrafodelista"/>
        <w:shd w:val="clear" w:color="auto" w:fill="FFFFFF"/>
        <w:ind w:left="2127" w:hanging="426"/>
        <w:jc w:val="both"/>
        <w:rPr>
          <w:rFonts w:ascii="Arial" w:hAnsi="Arial" w:cs="Arial"/>
          <w:sz w:val="22"/>
          <w:szCs w:val="22"/>
        </w:rPr>
      </w:pPr>
      <w:r w:rsidRPr="0084535E">
        <w:rPr>
          <w:rFonts w:ascii="Arial" w:hAnsi="Arial" w:cs="Arial"/>
          <w:sz w:val="22"/>
          <w:szCs w:val="22"/>
        </w:rPr>
        <w:t>a)    Todas las guías deben estar destinadas.</w:t>
      </w:r>
    </w:p>
    <w:p w14:paraId="372B6153" w14:textId="77777777" w:rsidR="001C5D4D" w:rsidRPr="0084535E" w:rsidRDefault="001C5D4D" w:rsidP="00E3330E">
      <w:pPr>
        <w:pStyle w:val="Prrafodelista"/>
        <w:shd w:val="clear" w:color="auto" w:fill="FFFFFF"/>
        <w:ind w:left="2127" w:hanging="426"/>
        <w:jc w:val="both"/>
        <w:rPr>
          <w:rFonts w:ascii="Arial" w:hAnsi="Arial" w:cs="Arial"/>
          <w:sz w:val="22"/>
          <w:szCs w:val="22"/>
        </w:rPr>
      </w:pPr>
      <w:r w:rsidRPr="0084535E">
        <w:rPr>
          <w:rFonts w:ascii="Arial" w:hAnsi="Arial" w:cs="Arial"/>
          <w:sz w:val="22"/>
          <w:szCs w:val="22"/>
        </w:rPr>
        <w:t xml:space="preserve">b)    La </w:t>
      </w:r>
      <w:r w:rsidR="00A83927" w:rsidRPr="0084535E">
        <w:rPr>
          <w:rFonts w:ascii="Arial" w:hAnsi="Arial" w:cs="Arial"/>
          <w:sz w:val="22"/>
          <w:szCs w:val="22"/>
        </w:rPr>
        <w:t>DSEER</w:t>
      </w:r>
      <w:r w:rsidR="00F31A56" w:rsidRPr="0084535E">
        <w:rPr>
          <w:rFonts w:ascii="Arial" w:hAnsi="Arial" w:cs="Arial"/>
          <w:sz w:val="22"/>
          <w:szCs w:val="22"/>
        </w:rPr>
        <w:t xml:space="preserve"> </w:t>
      </w:r>
      <w:r w:rsidRPr="0084535E">
        <w:rPr>
          <w:rFonts w:ascii="Arial" w:hAnsi="Arial" w:cs="Arial"/>
          <w:sz w:val="22"/>
          <w:szCs w:val="22"/>
        </w:rPr>
        <w:t xml:space="preserve">seleccionada a canal rojo debe contar con diligencia </w:t>
      </w:r>
      <w:r w:rsidR="00CD6BD9" w:rsidRPr="0084535E">
        <w:rPr>
          <w:rFonts w:ascii="Arial" w:hAnsi="Arial" w:cs="Arial"/>
          <w:sz w:val="22"/>
          <w:szCs w:val="22"/>
        </w:rPr>
        <w:t xml:space="preserve">de reconocimiento físico </w:t>
      </w:r>
      <w:r w:rsidRPr="0084535E">
        <w:rPr>
          <w:rFonts w:ascii="Arial" w:hAnsi="Arial" w:cs="Arial"/>
          <w:sz w:val="22"/>
          <w:szCs w:val="22"/>
        </w:rPr>
        <w:t xml:space="preserve">registrada en el </w:t>
      </w:r>
      <w:r w:rsidR="00CD408F" w:rsidRPr="0084535E">
        <w:rPr>
          <w:rFonts w:ascii="Arial" w:hAnsi="Arial" w:cs="Arial"/>
          <w:sz w:val="22"/>
          <w:szCs w:val="22"/>
        </w:rPr>
        <w:t>sistema informático</w:t>
      </w:r>
      <w:r w:rsidRPr="0084535E">
        <w:rPr>
          <w:rFonts w:ascii="Arial" w:hAnsi="Arial" w:cs="Arial"/>
          <w:sz w:val="22"/>
          <w:szCs w:val="22"/>
        </w:rPr>
        <w:t>.</w:t>
      </w:r>
    </w:p>
    <w:p w14:paraId="16418306" w14:textId="77777777" w:rsidR="001C5D4D" w:rsidRPr="0084535E" w:rsidRDefault="001C5D4D" w:rsidP="00E3330E">
      <w:pPr>
        <w:pStyle w:val="Prrafodelista"/>
        <w:shd w:val="clear" w:color="auto" w:fill="FFFFFF"/>
        <w:ind w:left="2127" w:hanging="426"/>
        <w:jc w:val="both"/>
        <w:rPr>
          <w:rFonts w:ascii="Arial" w:hAnsi="Arial" w:cs="Arial"/>
          <w:sz w:val="22"/>
          <w:szCs w:val="22"/>
        </w:rPr>
      </w:pPr>
      <w:r w:rsidRPr="0084535E">
        <w:rPr>
          <w:rFonts w:ascii="Arial" w:hAnsi="Arial" w:cs="Arial"/>
          <w:sz w:val="22"/>
          <w:szCs w:val="22"/>
        </w:rPr>
        <w:t xml:space="preserve">c)    Todas las guías contenidas en la </w:t>
      </w:r>
      <w:r w:rsidR="00CD6BD9" w:rsidRPr="0084535E">
        <w:rPr>
          <w:rFonts w:ascii="Arial" w:hAnsi="Arial" w:cs="Arial"/>
          <w:sz w:val="22"/>
          <w:szCs w:val="22"/>
        </w:rPr>
        <w:t>DSEER</w:t>
      </w:r>
      <w:r w:rsidR="00F31A56" w:rsidRPr="0084535E">
        <w:rPr>
          <w:rFonts w:ascii="Arial" w:hAnsi="Arial" w:cs="Arial"/>
          <w:sz w:val="22"/>
          <w:szCs w:val="22"/>
        </w:rPr>
        <w:t xml:space="preserve"> </w:t>
      </w:r>
      <w:r w:rsidRPr="0084535E">
        <w:rPr>
          <w:rFonts w:ascii="Arial" w:hAnsi="Arial" w:cs="Arial"/>
          <w:sz w:val="22"/>
          <w:szCs w:val="22"/>
        </w:rPr>
        <w:t xml:space="preserve">deben </w:t>
      </w:r>
      <w:r w:rsidR="00F875DB">
        <w:rPr>
          <w:rFonts w:ascii="Arial" w:hAnsi="Arial" w:cs="Arial"/>
          <w:sz w:val="22"/>
          <w:szCs w:val="22"/>
        </w:rPr>
        <w:t>estar</w:t>
      </w:r>
      <w:r w:rsidRPr="0084535E">
        <w:rPr>
          <w:rFonts w:ascii="Arial" w:hAnsi="Arial" w:cs="Arial"/>
          <w:sz w:val="22"/>
          <w:szCs w:val="22"/>
        </w:rPr>
        <w:t xml:space="preserve"> asociadas al documento de transporte.</w:t>
      </w:r>
    </w:p>
    <w:p w14:paraId="6A4C36CC" w14:textId="77777777" w:rsidR="00224605" w:rsidRPr="0084535E" w:rsidRDefault="00224605" w:rsidP="00E3330E">
      <w:pPr>
        <w:pStyle w:val="Prrafodelista"/>
        <w:shd w:val="clear" w:color="auto" w:fill="FFFFFF"/>
        <w:ind w:left="1278" w:hanging="426"/>
        <w:jc w:val="both"/>
        <w:rPr>
          <w:rFonts w:ascii="Arial" w:hAnsi="Arial" w:cs="Arial"/>
          <w:sz w:val="22"/>
          <w:szCs w:val="22"/>
        </w:rPr>
      </w:pPr>
    </w:p>
    <w:p w14:paraId="08DF241A" w14:textId="69E94583" w:rsidR="001C5D4D" w:rsidRPr="0084535E" w:rsidRDefault="001C5D4D" w:rsidP="00E3330E">
      <w:pPr>
        <w:pStyle w:val="Prrafodelista"/>
        <w:shd w:val="clear" w:color="auto" w:fill="FFFFFF"/>
        <w:ind w:left="1701"/>
        <w:jc w:val="both"/>
        <w:rPr>
          <w:rFonts w:ascii="Arial" w:hAnsi="Arial" w:cs="Arial"/>
          <w:sz w:val="22"/>
          <w:szCs w:val="22"/>
        </w:rPr>
      </w:pPr>
      <w:r w:rsidRPr="0084535E">
        <w:rPr>
          <w:rFonts w:ascii="Arial" w:hAnsi="Arial" w:cs="Arial"/>
          <w:sz w:val="22"/>
          <w:szCs w:val="22"/>
        </w:rPr>
        <w:t xml:space="preserve">Dicha transmisión debe efectuarse dentro del plazo de dos días calendario computado a partir del día siguiente del término del embarque. Debe entenderse como término del </w:t>
      </w:r>
      <w:r w:rsidRPr="008F0E49">
        <w:rPr>
          <w:rFonts w:ascii="Arial" w:hAnsi="Arial" w:cs="Arial"/>
          <w:sz w:val="22"/>
          <w:szCs w:val="22"/>
        </w:rPr>
        <w:t>embarque la fecha</w:t>
      </w:r>
      <w:r w:rsidRPr="0084535E">
        <w:rPr>
          <w:rFonts w:ascii="Arial" w:hAnsi="Arial" w:cs="Arial"/>
          <w:sz w:val="22"/>
          <w:szCs w:val="22"/>
        </w:rPr>
        <w:t xml:space="preserve"> del último embarque de las mercancías amparadas en un manifiesto </w:t>
      </w:r>
      <w:r w:rsidR="00D03E58" w:rsidRPr="0084535E">
        <w:rPr>
          <w:rFonts w:ascii="Arial" w:hAnsi="Arial" w:cs="Arial"/>
          <w:sz w:val="22"/>
          <w:szCs w:val="22"/>
        </w:rPr>
        <w:t xml:space="preserve">de carga </w:t>
      </w:r>
      <w:r w:rsidR="00F31A56" w:rsidRPr="0084535E">
        <w:rPr>
          <w:rFonts w:ascii="Arial" w:hAnsi="Arial" w:cs="Arial"/>
          <w:sz w:val="22"/>
          <w:szCs w:val="22"/>
        </w:rPr>
        <w:t xml:space="preserve">consolidado </w:t>
      </w:r>
      <w:r w:rsidRPr="0084535E">
        <w:rPr>
          <w:rFonts w:ascii="Arial" w:hAnsi="Arial" w:cs="Arial"/>
          <w:sz w:val="22"/>
          <w:szCs w:val="22"/>
        </w:rPr>
        <w:t>provisional.</w:t>
      </w:r>
    </w:p>
    <w:p w14:paraId="7378B3D0" w14:textId="77777777" w:rsidR="00C34C0D" w:rsidRPr="0084535E" w:rsidRDefault="00C34C0D" w:rsidP="00E3330E">
      <w:pPr>
        <w:pStyle w:val="Prrafodelista"/>
        <w:shd w:val="clear" w:color="auto" w:fill="FFFFFF"/>
        <w:ind w:left="1701"/>
        <w:jc w:val="both"/>
        <w:rPr>
          <w:rFonts w:ascii="Arial" w:hAnsi="Arial" w:cs="Arial"/>
          <w:sz w:val="22"/>
          <w:szCs w:val="22"/>
          <w:highlight w:val="yellow"/>
        </w:rPr>
      </w:pPr>
    </w:p>
    <w:p w14:paraId="78971F81" w14:textId="77777777" w:rsidR="00C34C0D" w:rsidRPr="004860CC" w:rsidRDefault="00C34C0D" w:rsidP="00E3330E">
      <w:pPr>
        <w:pStyle w:val="Prrafodelista"/>
        <w:shd w:val="clear" w:color="auto" w:fill="FFFFFF"/>
        <w:ind w:left="1701"/>
        <w:jc w:val="both"/>
        <w:rPr>
          <w:rFonts w:ascii="Arial" w:hAnsi="Arial" w:cs="Arial"/>
          <w:sz w:val="22"/>
          <w:szCs w:val="22"/>
        </w:rPr>
      </w:pPr>
      <w:r w:rsidRPr="004860CC">
        <w:rPr>
          <w:rFonts w:ascii="Arial" w:hAnsi="Arial" w:cs="Arial"/>
          <w:sz w:val="22"/>
          <w:szCs w:val="22"/>
        </w:rPr>
        <w:lastRenderedPageBreak/>
        <w:t xml:space="preserve">La empresa </w:t>
      </w:r>
      <w:r w:rsidR="00165F2E" w:rsidRPr="004860CC">
        <w:rPr>
          <w:rFonts w:ascii="Arial" w:hAnsi="Arial" w:cs="Arial"/>
          <w:sz w:val="22"/>
          <w:szCs w:val="22"/>
        </w:rPr>
        <w:t xml:space="preserve">solo </w:t>
      </w:r>
      <w:r w:rsidRPr="004860CC">
        <w:rPr>
          <w:rFonts w:ascii="Arial" w:hAnsi="Arial" w:cs="Arial"/>
          <w:sz w:val="22"/>
          <w:szCs w:val="22"/>
        </w:rPr>
        <w:t xml:space="preserve">debe </w:t>
      </w:r>
      <w:r w:rsidR="006816E4" w:rsidRPr="004860CC">
        <w:rPr>
          <w:rFonts w:ascii="Arial" w:hAnsi="Arial" w:cs="Arial"/>
          <w:sz w:val="22"/>
          <w:szCs w:val="22"/>
        </w:rPr>
        <w:t xml:space="preserve">transmitir en el manifiesto de carga consolidado definitivo la información de </w:t>
      </w:r>
      <w:r w:rsidRPr="004860CC">
        <w:rPr>
          <w:rFonts w:ascii="Arial" w:hAnsi="Arial" w:cs="Arial"/>
          <w:sz w:val="22"/>
          <w:szCs w:val="22"/>
        </w:rPr>
        <w:t>la guía</w:t>
      </w:r>
      <w:r w:rsidR="005D02CE">
        <w:rPr>
          <w:rFonts w:ascii="Arial" w:hAnsi="Arial" w:cs="Arial"/>
          <w:sz w:val="22"/>
          <w:szCs w:val="22"/>
        </w:rPr>
        <w:t xml:space="preserve"> </w:t>
      </w:r>
      <w:r w:rsidRPr="004860CC">
        <w:rPr>
          <w:rFonts w:ascii="Arial" w:hAnsi="Arial" w:cs="Arial"/>
          <w:sz w:val="22"/>
          <w:szCs w:val="22"/>
        </w:rPr>
        <w:t xml:space="preserve">o documento de transporte </w:t>
      </w:r>
      <w:r w:rsidR="006816E4" w:rsidRPr="004860CC">
        <w:rPr>
          <w:rFonts w:ascii="Arial" w:hAnsi="Arial" w:cs="Arial"/>
          <w:sz w:val="22"/>
          <w:szCs w:val="22"/>
        </w:rPr>
        <w:t xml:space="preserve">que </w:t>
      </w:r>
      <w:r w:rsidR="00165F2E" w:rsidRPr="004860CC">
        <w:rPr>
          <w:rFonts w:ascii="Arial" w:hAnsi="Arial" w:cs="Arial"/>
          <w:sz w:val="22"/>
          <w:szCs w:val="22"/>
        </w:rPr>
        <w:t xml:space="preserve">tenga vinculada </w:t>
      </w:r>
      <w:r w:rsidR="006816E4" w:rsidRPr="004860CC">
        <w:rPr>
          <w:rFonts w:ascii="Arial" w:hAnsi="Arial" w:cs="Arial"/>
          <w:sz w:val="22"/>
          <w:szCs w:val="22"/>
        </w:rPr>
        <w:t xml:space="preserve">una </w:t>
      </w:r>
      <w:r w:rsidRPr="004860CC">
        <w:rPr>
          <w:rFonts w:ascii="Arial" w:hAnsi="Arial" w:cs="Arial"/>
          <w:sz w:val="22"/>
          <w:szCs w:val="22"/>
        </w:rPr>
        <w:t>DSEER.</w:t>
      </w:r>
    </w:p>
    <w:p w14:paraId="58A09C43" w14:textId="77777777" w:rsidR="00C34C0D" w:rsidRPr="0084535E" w:rsidRDefault="00C34C0D" w:rsidP="00E3330E">
      <w:pPr>
        <w:pStyle w:val="Prrafodelista"/>
        <w:shd w:val="clear" w:color="auto" w:fill="FFFFFF"/>
        <w:ind w:left="1701"/>
        <w:jc w:val="both"/>
        <w:rPr>
          <w:rFonts w:ascii="Arial" w:hAnsi="Arial" w:cs="Arial"/>
          <w:sz w:val="22"/>
          <w:szCs w:val="22"/>
        </w:rPr>
      </w:pPr>
    </w:p>
    <w:p w14:paraId="30BED8C3" w14:textId="77777777" w:rsidR="00864F24" w:rsidRDefault="001C5D4D" w:rsidP="00A7592E">
      <w:pPr>
        <w:pStyle w:val="Prrafodelista"/>
        <w:widowControl w:val="0"/>
        <w:numPr>
          <w:ilvl w:val="0"/>
          <w:numId w:val="87"/>
        </w:numPr>
        <w:shd w:val="clear" w:color="auto" w:fill="FFFFFF"/>
        <w:ind w:left="1701" w:hanging="425"/>
        <w:jc w:val="both"/>
        <w:rPr>
          <w:rFonts w:ascii="Arial" w:hAnsi="Arial" w:cs="Arial"/>
          <w:sz w:val="22"/>
          <w:szCs w:val="22"/>
        </w:rPr>
      </w:pPr>
      <w:r w:rsidRPr="0084535E">
        <w:rPr>
          <w:rFonts w:ascii="Arial" w:hAnsi="Arial" w:cs="Arial"/>
          <w:sz w:val="22"/>
          <w:szCs w:val="22"/>
        </w:rPr>
        <w:t xml:space="preserve">Para la numeración del manifiesto </w:t>
      </w:r>
      <w:r w:rsidR="00D03E58" w:rsidRPr="0084535E">
        <w:rPr>
          <w:rFonts w:ascii="Arial" w:hAnsi="Arial" w:cs="Arial"/>
          <w:sz w:val="22"/>
          <w:szCs w:val="22"/>
        </w:rPr>
        <w:t xml:space="preserve">de carga </w:t>
      </w:r>
      <w:r w:rsidR="00F31A56" w:rsidRPr="0084535E">
        <w:rPr>
          <w:rFonts w:ascii="Arial" w:hAnsi="Arial" w:cs="Arial"/>
          <w:sz w:val="22"/>
          <w:szCs w:val="22"/>
        </w:rPr>
        <w:t>consolidado</w:t>
      </w:r>
      <w:r w:rsidRPr="0084535E">
        <w:rPr>
          <w:rFonts w:ascii="Arial" w:hAnsi="Arial" w:cs="Arial"/>
          <w:sz w:val="22"/>
          <w:szCs w:val="22"/>
        </w:rPr>
        <w:t xml:space="preserve"> definitivo</w:t>
      </w:r>
      <w:r w:rsidRPr="00A06FE6">
        <w:rPr>
          <w:rFonts w:ascii="Arial" w:hAnsi="Arial" w:cs="Arial"/>
          <w:sz w:val="22"/>
          <w:szCs w:val="22"/>
        </w:rPr>
        <w:t xml:space="preserve"> se requiere que </w:t>
      </w:r>
      <w:r w:rsidR="00482631">
        <w:rPr>
          <w:rFonts w:ascii="Arial" w:hAnsi="Arial" w:cs="Arial"/>
          <w:sz w:val="22"/>
          <w:szCs w:val="22"/>
        </w:rPr>
        <w:t xml:space="preserve">el </w:t>
      </w:r>
      <w:r w:rsidRPr="00A06FE6">
        <w:rPr>
          <w:rFonts w:ascii="Arial" w:hAnsi="Arial" w:cs="Arial"/>
          <w:sz w:val="22"/>
          <w:szCs w:val="22"/>
        </w:rPr>
        <w:t xml:space="preserve">transportista haya transmitido el manifiesto de carga. </w:t>
      </w:r>
    </w:p>
    <w:p w14:paraId="24978EAF" w14:textId="0CB48905" w:rsidR="001C5D4D" w:rsidRPr="004F3AA6" w:rsidRDefault="00864F24" w:rsidP="00082565">
      <w:pPr>
        <w:pStyle w:val="Prrafodelista"/>
        <w:widowControl w:val="0"/>
        <w:shd w:val="clear" w:color="auto" w:fill="FFFFFF"/>
        <w:ind w:left="1701"/>
        <w:jc w:val="both"/>
        <w:rPr>
          <w:rFonts w:ascii="Arial" w:hAnsi="Arial" w:cs="Arial"/>
          <w:sz w:val="22"/>
          <w:szCs w:val="22"/>
        </w:rPr>
      </w:pPr>
      <w:r>
        <w:rPr>
          <w:rFonts w:ascii="Arial" w:hAnsi="Arial" w:cs="Arial"/>
          <w:sz w:val="22"/>
          <w:szCs w:val="22"/>
        </w:rPr>
        <w:t>S</w:t>
      </w:r>
      <w:r w:rsidR="001C5D4D" w:rsidRPr="00A06FE6">
        <w:rPr>
          <w:rFonts w:ascii="Arial" w:hAnsi="Arial" w:cs="Arial"/>
          <w:sz w:val="22"/>
          <w:szCs w:val="22"/>
        </w:rPr>
        <w:t>i</w:t>
      </w:r>
      <w:r w:rsidR="00A71242">
        <w:rPr>
          <w:rFonts w:ascii="Arial" w:hAnsi="Arial" w:cs="Arial"/>
          <w:sz w:val="22"/>
          <w:szCs w:val="22"/>
        </w:rPr>
        <w:t xml:space="preserve"> </w:t>
      </w:r>
      <w:r>
        <w:rPr>
          <w:rFonts w:ascii="Arial" w:hAnsi="Arial" w:cs="Arial"/>
          <w:sz w:val="22"/>
          <w:szCs w:val="22"/>
        </w:rPr>
        <w:t>el manifiesto de carga</w:t>
      </w:r>
      <w:r w:rsidR="00A71242">
        <w:rPr>
          <w:rFonts w:ascii="Arial" w:hAnsi="Arial" w:cs="Arial"/>
          <w:sz w:val="22"/>
          <w:szCs w:val="22"/>
        </w:rPr>
        <w:t xml:space="preserve"> no se hubiera transmitido,</w:t>
      </w:r>
      <w:r w:rsidR="001C5D4D" w:rsidRPr="00A06FE6">
        <w:rPr>
          <w:rFonts w:ascii="Arial" w:hAnsi="Arial" w:cs="Arial"/>
          <w:sz w:val="22"/>
          <w:szCs w:val="22"/>
        </w:rPr>
        <w:t xml:space="preserve"> </w:t>
      </w:r>
      <w:r w:rsidR="00A71242">
        <w:rPr>
          <w:rFonts w:ascii="Arial" w:hAnsi="Arial" w:cs="Arial"/>
          <w:sz w:val="22"/>
          <w:szCs w:val="22"/>
        </w:rPr>
        <w:t xml:space="preserve">la Administración Aduanera considera </w:t>
      </w:r>
      <w:r w:rsidR="00082565">
        <w:rPr>
          <w:rFonts w:ascii="Arial" w:hAnsi="Arial" w:cs="Arial"/>
          <w:sz w:val="22"/>
          <w:szCs w:val="22"/>
        </w:rPr>
        <w:t xml:space="preserve">que el manifiesto de carga consolidado definitivo fue transmitido en </w:t>
      </w:r>
      <w:r w:rsidR="001C5D4D" w:rsidRPr="00A06FE6">
        <w:rPr>
          <w:rFonts w:ascii="Arial" w:hAnsi="Arial" w:cs="Arial"/>
          <w:sz w:val="22"/>
          <w:szCs w:val="22"/>
        </w:rPr>
        <w:t xml:space="preserve">la fecha de la transmisión </w:t>
      </w:r>
      <w:r w:rsidR="00A71242">
        <w:rPr>
          <w:rFonts w:ascii="Arial" w:hAnsi="Arial" w:cs="Arial"/>
          <w:sz w:val="22"/>
          <w:szCs w:val="22"/>
        </w:rPr>
        <w:t>rechazada por</w:t>
      </w:r>
      <w:r>
        <w:rPr>
          <w:rFonts w:ascii="Arial" w:hAnsi="Arial" w:cs="Arial"/>
          <w:sz w:val="22"/>
          <w:szCs w:val="22"/>
        </w:rPr>
        <w:t xml:space="preserve"> no encontrarse </w:t>
      </w:r>
      <w:r w:rsidR="00082565">
        <w:rPr>
          <w:rFonts w:ascii="Arial" w:hAnsi="Arial" w:cs="Arial"/>
          <w:sz w:val="22"/>
          <w:szCs w:val="22"/>
        </w:rPr>
        <w:t>registrado</w:t>
      </w:r>
      <w:r>
        <w:rPr>
          <w:rFonts w:ascii="Arial" w:hAnsi="Arial" w:cs="Arial"/>
          <w:sz w:val="22"/>
          <w:szCs w:val="22"/>
        </w:rPr>
        <w:t xml:space="preserve"> el manifiesto de carga</w:t>
      </w:r>
      <w:r w:rsidR="00A71242">
        <w:rPr>
          <w:rFonts w:ascii="Arial" w:hAnsi="Arial" w:cs="Arial"/>
          <w:sz w:val="22"/>
          <w:szCs w:val="22"/>
        </w:rPr>
        <w:t xml:space="preserve">. En este caso, </w:t>
      </w:r>
      <w:r w:rsidR="001C5D4D" w:rsidRPr="00A06FE6">
        <w:rPr>
          <w:rFonts w:ascii="Arial" w:hAnsi="Arial" w:cs="Arial"/>
          <w:sz w:val="22"/>
          <w:szCs w:val="22"/>
        </w:rPr>
        <w:t xml:space="preserve">la empresa </w:t>
      </w:r>
      <w:r w:rsidR="00A71242">
        <w:rPr>
          <w:rFonts w:ascii="Arial" w:hAnsi="Arial" w:cs="Arial"/>
          <w:sz w:val="22"/>
          <w:szCs w:val="22"/>
        </w:rPr>
        <w:t xml:space="preserve">debe </w:t>
      </w:r>
      <w:r w:rsidR="001C5D4D" w:rsidRPr="00A06FE6">
        <w:rPr>
          <w:rFonts w:ascii="Arial" w:hAnsi="Arial" w:cs="Arial"/>
          <w:sz w:val="22"/>
          <w:szCs w:val="22"/>
        </w:rPr>
        <w:t xml:space="preserve">realizar nuevamente la transmisión del manifiesto </w:t>
      </w:r>
      <w:r w:rsidR="00D03E58" w:rsidRPr="00A06FE6">
        <w:rPr>
          <w:rFonts w:ascii="Arial" w:hAnsi="Arial" w:cs="Arial"/>
          <w:sz w:val="22"/>
          <w:szCs w:val="22"/>
        </w:rPr>
        <w:t xml:space="preserve">de carga </w:t>
      </w:r>
      <w:r w:rsidR="00F31A56" w:rsidRPr="00A06FE6">
        <w:rPr>
          <w:rFonts w:ascii="Arial" w:hAnsi="Arial" w:cs="Arial"/>
          <w:sz w:val="22"/>
          <w:szCs w:val="22"/>
        </w:rPr>
        <w:t>consolidado</w:t>
      </w:r>
      <w:r w:rsidR="001C5D4D" w:rsidRPr="00A06FE6">
        <w:rPr>
          <w:rFonts w:ascii="Arial" w:hAnsi="Arial" w:cs="Arial"/>
          <w:sz w:val="22"/>
          <w:szCs w:val="22"/>
        </w:rPr>
        <w:t xml:space="preserve"> definitivo</w:t>
      </w:r>
      <w:r w:rsidR="00A71242">
        <w:rPr>
          <w:rFonts w:ascii="Arial" w:hAnsi="Arial" w:cs="Arial"/>
          <w:sz w:val="22"/>
          <w:szCs w:val="22"/>
        </w:rPr>
        <w:t>,</w:t>
      </w:r>
      <w:r w:rsidR="001C5D4D" w:rsidRPr="00A06FE6">
        <w:rPr>
          <w:rFonts w:ascii="Arial" w:hAnsi="Arial" w:cs="Arial"/>
          <w:sz w:val="22"/>
          <w:szCs w:val="22"/>
        </w:rPr>
        <w:t xml:space="preserve"> una vez </w:t>
      </w:r>
      <w:r w:rsidR="00A71242">
        <w:rPr>
          <w:rFonts w:ascii="Arial" w:hAnsi="Arial" w:cs="Arial"/>
          <w:sz w:val="22"/>
          <w:szCs w:val="22"/>
        </w:rPr>
        <w:t xml:space="preserve">que el transportista </w:t>
      </w:r>
      <w:r w:rsidR="001C5D4D" w:rsidRPr="00A06FE6">
        <w:rPr>
          <w:rFonts w:ascii="Arial" w:hAnsi="Arial" w:cs="Arial"/>
          <w:sz w:val="22"/>
          <w:szCs w:val="22"/>
        </w:rPr>
        <w:t>transmit</w:t>
      </w:r>
      <w:r w:rsidR="00A71242">
        <w:rPr>
          <w:rFonts w:ascii="Arial" w:hAnsi="Arial" w:cs="Arial"/>
          <w:sz w:val="22"/>
          <w:szCs w:val="22"/>
        </w:rPr>
        <w:t>a</w:t>
      </w:r>
      <w:r w:rsidR="001C5D4D" w:rsidRPr="00A06FE6">
        <w:rPr>
          <w:rFonts w:ascii="Arial" w:hAnsi="Arial" w:cs="Arial"/>
          <w:sz w:val="22"/>
          <w:szCs w:val="22"/>
        </w:rPr>
        <w:t xml:space="preserve"> el manifiesto de carga.</w:t>
      </w:r>
    </w:p>
    <w:p w14:paraId="654988F8" w14:textId="77777777" w:rsidR="00C34C0D" w:rsidRPr="004F3AA6" w:rsidRDefault="00C34C0D" w:rsidP="00E3330E">
      <w:pPr>
        <w:pStyle w:val="Prrafodelista"/>
        <w:shd w:val="clear" w:color="auto" w:fill="FFFFFF"/>
        <w:ind w:left="2127" w:hanging="426"/>
        <w:jc w:val="both"/>
        <w:rPr>
          <w:rFonts w:ascii="Arial" w:hAnsi="Arial" w:cs="Arial"/>
          <w:sz w:val="22"/>
          <w:szCs w:val="22"/>
        </w:rPr>
      </w:pPr>
    </w:p>
    <w:p w14:paraId="5118712D" w14:textId="11015167" w:rsidR="00206A66" w:rsidRPr="0068176B" w:rsidRDefault="00206A66" w:rsidP="00A7592E">
      <w:pPr>
        <w:pStyle w:val="Prrafodelista"/>
        <w:widowControl w:val="0"/>
        <w:numPr>
          <w:ilvl w:val="0"/>
          <w:numId w:val="87"/>
        </w:numPr>
        <w:shd w:val="clear" w:color="auto" w:fill="FFFFFF"/>
        <w:ind w:left="1701" w:hanging="425"/>
        <w:jc w:val="both"/>
        <w:rPr>
          <w:rFonts w:ascii="Arial" w:hAnsi="Arial" w:cs="Arial"/>
          <w:sz w:val="22"/>
          <w:szCs w:val="22"/>
        </w:rPr>
      </w:pPr>
      <w:r w:rsidRPr="00E3330E">
        <w:rPr>
          <w:rFonts w:ascii="Arial" w:hAnsi="Arial" w:cs="Arial"/>
          <w:sz w:val="22"/>
          <w:szCs w:val="22"/>
        </w:rPr>
        <w:t xml:space="preserve">El sistema informático valida los datos transmitidos en el manifiesto de carga consolidado </w:t>
      </w:r>
      <w:r w:rsidRPr="00082565">
        <w:rPr>
          <w:rFonts w:ascii="Arial" w:hAnsi="Arial" w:cs="Arial"/>
          <w:sz w:val="22"/>
          <w:szCs w:val="22"/>
        </w:rPr>
        <w:t>definitivo</w:t>
      </w:r>
      <w:r w:rsidR="000773AB" w:rsidRPr="00082565">
        <w:rPr>
          <w:rFonts w:ascii="Arial" w:hAnsi="Arial" w:cs="Arial"/>
          <w:sz w:val="22"/>
          <w:szCs w:val="22"/>
        </w:rPr>
        <w:t>. D</w:t>
      </w:r>
      <w:r w:rsidRPr="00082565">
        <w:rPr>
          <w:rFonts w:ascii="Arial" w:hAnsi="Arial" w:cs="Arial"/>
          <w:sz w:val="22"/>
          <w:szCs w:val="22"/>
        </w:rPr>
        <w:t xml:space="preserve">e ser </w:t>
      </w:r>
      <w:r w:rsidRPr="009D7DD2">
        <w:rPr>
          <w:rFonts w:ascii="Arial" w:hAnsi="Arial" w:cs="Arial"/>
          <w:sz w:val="22"/>
          <w:szCs w:val="22"/>
        </w:rPr>
        <w:t>conforme</w:t>
      </w:r>
      <w:r w:rsidR="00C5655E" w:rsidRPr="009D7DD2">
        <w:rPr>
          <w:rFonts w:ascii="Arial" w:hAnsi="Arial" w:cs="Arial"/>
          <w:sz w:val="22"/>
          <w:szCs w:val="22"/>
        </w:rPr>
        <w:t>,</w:t>
      </w:r>
      <w:r w:rsidRPr="009D7DD2">
        <w:rPr>
          <w:rFonts w:ascii="Arial" w:hAnsi="Arial" w:cs="Arial"/>
          <w:sz w:val="22"/>
          <w:szCs w:val="22"/>
        </w:rPr>
        <w:t xml:space="preserve"> se</w:t>
      </w:r>
      <w:r w:rsidRPr="00082565">
        <w:rPr>
          <w:rFonts w:ascii="Arial" w:hAnsi="Arial" w:cs="Arial"/>
          <w:sz w:val="22"/>
          <w:szCs w:val="22"/>
        </w:rPr>
        <w:t xml:space="preserve"> cambia el estado del manifiesto de carga consolidado provisional a definitivo </w:t>
      </w:r>
      <w:r w:rsidRPr="004C5E2C">
        <w:rPr>
          <w:rFonts w:ascii="Arial" w:hAnsi="Arial" w:cs="Arial"/>
          <w:sz w:val="22"/>
          <w:szCs w:val="22"/>
        </w:rPr>
        <w:t>manteniendo el mismo número del manifiesto de carga consolidado provisional</w:t>
      </w:r>
      <w:r w:rsidR="00A7254A" w:rsidRPr="00D64DDE">
        <w:rPr>
          <w:rFonts w:ascii="Arial" w:hAnsi="Arial" w:cs="Arial"/>
          <w:sz w:val="22"/>
          <w:szCs w:val="22"/>
        </w:rPr>
        <w:t>;</w:t>
      </w:r>
      <w:r w:rsidRPr="00D64DDE">
        <w:rPr>
          <w:rFonts w:ascii="Arial" w:hAnsi="Arial" w:cs="Arial"/>
          <w:sz w:val="22"/>
          <w:szCs w:val="22"/>
        </w:rPr>
        <w:t xml:space="preserve"> </w:t>
      </w:r>
      <w:r w:rsidR="000773AB" w:rsidRPr="00082565">
        <w:rPr>
          <w:rFonts w:ascii="Arial" w:hAnsi="Arial" w:cs="Arial"/>
          <w:sz w:val="22"/>
          <w:szCs w:val="22"/>
        </w:rPr>
        <w:t xml:space="preserve">en </w:t>
      </w:r>
      <w:r w:rsidRPr="00082565">
        <w:rPr>
          <w:rFonts w:ascii="Arial" w:hAnsi="Arial" w:cs="Arial"/>
          <w:sz w:val="22"/>
          <w:szCs w:val="22"/>
        </w:rPr>
        <w:t>caso</w:t>
      </w:r>
      <w:r w:rsidRPr="00E3330E">
        <w:rPr>
          <w:rFonts w:ascii="Arial" w:hAnsi="Arial" w:cs="Arial"/>
          <w:sz w:val="22"/>
          <w:szCs w:val="22"/>
        </w:rPr>
        <w:t xml:space="preserve"> contrario</w:t>
      </w:r>
      <w:r w:rsidR="00A7254A">
        <w:rPr>
          <w:rFonts w:ascii="Arial" w:hAnsi="Arial" w:cs="Arial"/>
          <w:sz w:val="22"/>
          <w:szCs w:val="22"/>
        </w:rPr>
        <w:t>,</w:t>
      </w:r>
      <w:r w:rsidRPr="00E3330E">
        <w:rPr>
          <w:rFonts w:ascii="Arial" w:hAnsi="Arial" w:cs="Arial"/>
          <w:sz w:val="22"/>
          <w:szCs w:val="22"/>
        </w:rPr>
        <w:t xml:space="preserve"> comunica </w:t>
      </w:r>
      <w:r w:rsidR="008943EB" w:rsidRPr="00E3330E">
        <w:rPr>
          <w:rFonts w:ascii="Arial" w:hAnsi="Arial" w:cs="Arial"/>
          <w:sz w:val="22"/>
          <w:szCs w:val="22"/>
        </w:rPr>
        <w:t xml:space="preserve">por el mismo </w:t>
      </w:r>
      <w:r w:rsidR="008943EB" w:rsidRPr="00864F24">
        <w:rPr>
          <w:rFonts w:ascii="Arial" w:hAnsi="Arial" w:cs="Arial"/>
          <w:sz w:val="22"/>
          <w:szCs w:val="22"/>
        </w:rPr>
        <w:t xml:space="preserve">medio </w:t>
      </w:r>
      <w:r w:rsidRPr="00864F24">
        <w:rPr>
          <w:rFonts w:ascii="Arial" w:hAnsi="Arial" w:cs="Arial"/>
          <w:sz w:val="22"/>
          <w:szCs w:val="22"/>
        </w:rPr>
        <w:t>los</w:t>
      </w:r>
      <w:r w:rsidRPr="00E3330E">
        <w:rPr>
          <w:rFonts w:ascii="Arial" w:hAnsi="Arial" w:cs="Arial"/>
          <w:sz w:val="22"/>
          <w:szCs w:val="22"/>
        </w:rPr>
        <w:t xml:space="preserve"> motivos del rechazo.</w:t>
      </w:r>
    </w:p>
    <w:p w14:paraId="31BAB872" w14:textId="77777777" w:rsidR="00206A66" w:rsidRPr="00E3330E" w:rsidRDefault="00206A66" w:rsidP="00E3330E">
      <w:pPr>
        <w:pStyle w:val="Prrafodelista"/>
        <w:shd w:val="clear" w:color="auto" w:fill="FFFFFF"/>
        <w:ind w:left="852" w:hanging="426"/>
        <w:jc w:val="both"/>
        <w:rPr>
          <w:rFonts w:ascii="Arial" w:hAnsi="Arial" w:cs="Arial"/>
          <w:sz w:val="22"/>
          <w:szCs w:val="22"/>
        </w:rPr>
      </w:pPr>
      <w:r w:rsidRPr="00E3330E">
        <w:rPr>
          <w:rFonts w:ascii="Arial" w:hAnsi="Arial" w:cs="Arial"/>
          <w:sz w:val="22"/>
          <w:szCs w:val="22"/>
        </w:rPr>
        <w:t> </w:t>
      </w:r>
    </w:p>
    <w:p w14:paraId="6342B2DF" w14:textId="09B5688E" w:rsidR="001C5D4D" w:rsidRPr="00E3330E" w:rsidRDefault="001C5D4D" w:rsidP="00A7592E">
      <w:pPr>
        <w:pStyle w:val="Prrafodelista"/>
        <w:widowControl w:val="0"/>
        <w:numPr>
          <w:ilvl w:val="0"/>
          <w:numId w:val="87"/>
        </w:numPr>
        <w:shd w:val="clear" w:color="auto" w:fill="FFFFFF"/>
        <w:ind w:left="1701" w:hanging="425"/>
        <w:jc w:val="both"/>
        <w:rPr>
          <w:rFonts w:ascii="Arial" w:hAnsi="Arial" w:cs="Arial"/>
          <w:sz w:val="22"/>
          <w:szCs w:val="22"/>
        </w:rPr>
      </w:pPr>
      <w:r w:rsidRPr="00E3330E">
        <w:rPr>
          <w:rFonts w:ascii="Arial" w:hAnsi="Arial" w:cs="Arial"/>
          <w:sz w:val="22"/>
          <w:szCs w:val="22"/>
        </w:rPr>
        <w:t xml:space="preserve">Con la transmisión y </w:t>
      </w:r>
      <w:r w:rsidR="00815D72" w:rsidRPr="00E3330E">
        <w:rPr>
          <w:rFonts w:ascii="Arial" w:hAnsi="Arial" w:cs="Arial"/>
          <w:sz w:val="22"/>
          <w:szCs w:val="22"/>
        </w:rPr>
        <w:t xml:space="preserve">validación </w:t>
      </w:r>
      <w:r w:rsidRPr="00E3330E">
        <w:rPr>
          <w:rFonts w:ascii="Arial" w:hAnsi="Arial" w:cs="Arial"/>
          <w:sz w:val="22"/>
          <w:szCs w:val="22"/>
        </w:rPr>
        <w:t>del manifiesto</w:t>
      </w:r>
      <w:r w:rsidR="00D03E58" w:rsidRPr="00E3330E">
        <w:rPr>
          <w:rFonts w:ascii="Arial" w:hAnsi="Arial" w:cs="Arial"/>
          <w:sz w:val="22"/>
          <w:szCs w:val="22"/>
        </w:rPr>
        <w:t xml:space="preserve"> de carga</w:t>
      </w:r>
      <w:r w:rsidRPr="00E3330E">
        <w:rPr>
          <w:rFonts w:ascii="Arial" w:hAnsi="Arial" w:cs="Arial"/>
          <w:sz w:val="22"/>
          <w:szCs w:val="22"/>
        </w:rPr>
        <w:t xml:space="preserve"> </w:t>
      </w:r>
      <w:r w:rsidR="00F31A56" w:rsidRPr="00E3330E">
        <w:rPr>
          <w:rFonts w:ascii="Arial" w:hAnsi="Arial" w:cs="Arial"/>
          <w:sz w:val="22"/>
          <w:szCs w:val="22"/>
        </w:rPr>
        <w:t xml:space="preserve">consolidado </w:t>
      </w:r>
      <w:r w:rsidRPr="00E3330E">
        <w:rPr>
          <w:rFonts w:ascii="Arial" w:hAnsi="Arial" w:cs="Arial"/>
          <w:sz w:val="22"/>
          <w:szCs w:val="22"/>
        </w:rPr>
        <w:t xml:space="preserve">definitivo, el sistema </w:t>
      </w:r>
      <w:r w:rsidR="00C34C0D" w:rsidRPr="00E3330E">
        <w:rPr>
          <w:rFonts w:ascii="Arial" w:hAnsi="Arial" w:cs="Arial"/>
          <w:sz w:val="22"/>
          <w:szCs w:val="22"/>
        </w:rPr>
        <w:t>informático</w:t>
      </w:r>
      <w:r w:rsidRPr="00E3330E">
        <w:rPr>
          <w:rFonts w:ascii="Arial" w:hAnsi="Arial" w:cs="Arial"/>
          <w:sz w:val="22"/>
          <w:szCs w:val="22"/>
        </w:rPr>
        <w:t>:</w:t>
      </w:r>
    </w:p>
    <w:p w14:paraId="10D4FD77" w14:textId="77777777" w:rsidR="001C5D4D" w:rsidRPr="00E3330E" w:rsidRDefault="001C5D4D" w:rsidP="00E3330E">
      <w:pPr>
        <w:pStyle w:val="Prrafodelista"/>
        <w:shd w:val="clear" w:color="auto" w:fill="FFFFFF"/>
        <w:ind w:left="2127" w:hanging="426"/>
        <w:jc w:val="both"/>
        <w:rPr>
          <w:rFonts w:ascii="Arial" w:hAnsi="Arial" w:cs="Arial"/>
          <w:sz w:val="22"/>
          <w:szCs w:val="22"/>
        </w:rPr>
      </w:pPr>
      <w:r w:rsidRPr="00E3330E">
        <w:rPr>
          <w:rFonts w:ascii="Arial" w:hAnsi="Arial" w:cs="Arial"/>
          <w:sz w:val="22"/>
          <w:szCs w:val="22"/>
        </w:rPr>
        <w:t xml:space="preserve">a)    Actualiza la información del manifiesto </w:t>
      </w:r>
      <w:r w:rsidR="00D03E58" w:rsidRPr="00E3330E">
        <w:rPr>
          <w:rFonts w:ascii="Arial" w:hAnsi="Arial" w:cs="Arial"/>
          <w:sz w:val="22"/>
          <w:szCs w:val="22"/>
        </w:rPr>
        <w:t xml:space="preserve">de carga </w:t>
      </w:r>
      <w:r w:rsidR="00F31A56" w:rsidRPr="00E3330E">
        <w:rPr>
          <w:rFonts w:ascii="Arial" w:hAnsi="Arial" w:cs="Arial"/>
          <w:sz w:val="22"/>
          <w:szCs w:val="22"/>
        </w:rPr>
        <w:t>consolidado</w:t>
      </w:r>
      <w:r w:rsidR="00DE034B" w:rsidRPr="00E3330E">
        <w:rPr>
          <w:rFonts w:ascii="Arial" w:hAnsi="Arial" w:cs="Arial"/>
          <w:sz w:val="22"/>
          <w:szCs w:val="22"/>
        </w:rPr>
        <w:t xml:space="preserve"> </w:t>
      </w:r>
      <w:r w:rsidRPr="00E3330E">
        <w:rPr>
          <w:rFonts w:ascii="Arial" w:hAnsi="Arial" w:cs="Arial"/>
          <w:sz w:val="22"/>
          <w:szCs w:val="22"/>
        </w:rPr>
        <w:t>provisional respecto a la</w:t>
      </w:r>
      <w:r w:rsidR="00341BF5">
        <w:rPr>
          <w:rFonts w:ascii="Arial" w:hAnsi="Arial" w:cs="Arial"/>
          <w:sz w:val="22"/>
          <w:szCs w:val="22"/>
        </w:rPr>
        <w:t>s</w:t>
      </w:r>
      <w:r w:rsidRPr="00E3330E">
        <w:rPr>
          <w:rFonts w:ascii="Arial" w:hAnsi="Arial" w:cs="Arial"/>
          <w:sz w:val="22"/>
          <w:szCs w:val="22"/>
        </w:rPr>
        <w:t xml:space="preserve"> mercancía</w:t>
      </w:r>
      <w:r w:rsidR="00341BF5">
        <w:rPr>
          <w:rFonts w:ascii="Arial" w:hAnsi="Arial" w:cs="Arial"/>
          <w:sz w:val="22"/>
          <w:szCs w:val="22"/>
        </w:rPr>
        <w:t>s</w:t>
      </w:r>
      <w:r w:rsidRPr="00E3330E">
        <w:rPr>
          <w:rFonts w:ascii="Arial" w:hAnsi="Arial" w:cs="Arial"/>
          <w:sz w:val="22"/>
          <w:szCs w:val="22"/>
        </w:rPr>
        <w:t xml:space="preserve"> realmente embarcada</w:t>
      </w:r>
      <w:r w:rsidR="00341BF5">
        <w:rPr>
          <w:rFonts w:ascii="Arial" w:hAnsi="Arial" w:cs="Arial"/>
          <w:sz w:val="22"/>
          <w:szCs w:val="22"/>
        </w:rPr>
        <w:t>s</w:t>
      </w:r>
      <w:r w:rsidRPr="00E3330E">
        <w:rPr>
          <w:rFonts w:ascii="Arial" w:hAnsi="Arial" w:cs="Arial"/>
          <w:sz w:val="22"/>
          <w:szCs w:val="22"/>
        </w:rPr>
        <w:t xml:space="preserve">, conforme se señala en el </w:t>
      </w:r>
      <w:r w:rsidR="00815D72" w:rsidRPr="00E3330E">
        <w:rPr>
          <w:rFonts w:ascii="Arial" w:hAnsi="Arial" w:cs="Arial"/>
          <w:sz w:val="22"/>
          <w:szCs w:val="22"/>
        </w:rPr>
        <w:t>a</w:t>
      </w:r>
      <w:r w:rsidRPr="00E3330E">
        <w:rPr>
          <w:rFonts w:ascii="Arial" w:hAnsi="Arial" w:cs="Arial"/>
          <w:sz w:val="22"/>
          <w:szCs w:val="22"/>
        </w:rPr>
        <w:t xml:space="preserve">nexo </w:t>
      </w:r>
      <w:r w:rsidR="00220ACB" w:rsidRPr="00E3330E">
        <w:rPr>
          <w:rFonts w:ascii="Arial" w:hAnsi="Arial" w:cs="Arial"/>
          <w:sz w:val="22"/>
          <w:szCs w:val="22"/>
        </w:rPr>
        <w:t>II</w:t>
      </w:r>
      <w:r w:rsidRPr="00E3330E">
        <w:rPr>
          <w:rFonts w:ascii="Arial" w:hAnsi="Arial" w:cs="Arial"/>
          <w:sz w:val="22"/>
          <w:szCs w:val="22"/>
        </w:rPr>
        <w:t xml:space="preserve">, así como los datos de la </w:t>
      </w:r>
      <w:r w:rsidR="00815D72" w:rsidRPr="00E3330E">
        <w:rPr>
          <w:rFonts w:ascii="Arial" w:hAnsi="Arial" w:cs="Arial"/>
          <w:sz w:val="22"/>
          <w:szCs w:val="22"/>
        </w:rPr>
        <w:t>DSEER</w:t>
      </w:r>
      <w:r w:rsidRPr="00E3330E">
        <w:rPr>
          <w:rFonts w:ascii="Arial" w:hAnsi="Arial" w:cs="Arial"/>
          <w:sz w:val="22"/>
          <w:szCs w:val="22"/>
        </w:rPr>
        <w:t xml:space="preserve"> señalados en el </w:t>
      </w:r>
      <w:r w:rsidR="008918C4">
        <w:rPr>
          <w:rFonts w:ascii="Arial" w:hAnsi="Arial" w:cs="Arial"/>
          <w:sz w:val="22"/>
          <w:szCs w:val="22"/>
        </w:rPr>
        <w:t>a</w:t>
      </w:r>
      <w:r w:rsidRPr="00E3330E">
        <w:rPr>
          <w:rFonts w:ascii="Arial" w:hAnsi="Arial" w:cs="Arial"/>
          <w:sz w:val="22"/>
          <w:szCs w:val="22"/>
        </w:rPr>
        <w:t xml:space="preserve">nexo </w:t>
      </w:r>
      <w:r w:rsidR="00220ACB" w:rsidRPr="00E3330E">
        <w:rPr>
          <w:rFonts w:ascii="Arial" w:hAnsi="Arial" w:cs="Arial"/>
          <w:sz w:val="22"/>
          <w:szCs w:val="22"/>
        </w:rPr>
        <w:t>III</w:t>
      </w:r>
      <w:r w:rsidRPr="00E3330E">
        <w:rPr>
          <w:rFonts w:ascii="Arial" w:hAnsi="Arial" w:cs="Arial"/>
          <w:sz w:val="22"/>
          <w:szCs w:val="22"/>
        </w:rPr>
        <w:t>.</w:t>
      </w:r>
    </w:p>
    <w:p w14:paraId="49942A72" w14:textId="77777777" w:rsidR="00C94463" w:rsidRDefault="001C5D4D" w:rsidP="00E3330E">
      <w:pPr>
        <w:pStyle w:val="Prrafodelista"/>
        <w:shd w:val="clear" w:color="auto" w:fill="FFFFFF"/>
        <w:ind w:left="2127" w:hanging="426"/>
        <w:jc w:val="both"/>
        <w:rPr>
          <w:rFonts w:ascii="Arial" w:hAnsi="Arial" w:cs="Arial"/>
          <w:sz w:val="22"/>
          <w:szCs w:val="22"/>
        </w:rPr>
      </w:pPr>
      <w:r w:rsidRPr="00E3330E">
        <w:rPr>
          <w:rFonts w:ascii="Arial" w:hAnsi="Arial" w:cs="Arial"/>
          <w:sz w:val="22"/>
          <w:szCs w:val="22"/>
        </w:rPr>
        <w:t>b)   </w:t>
      </w:r>
      <w:r w:rsidR="00082565" w:rsidRPr="00082565">
        <w:rPr>
          <w:rFonts w:ascii="Arial" w:hAnsi="Arial" w:cs="Arial"/>
          <w:sz w:val="22"/>
          <w:szCs w:val="22"/>
        </w:rPr>
        <w:t>Regulariza la DSEER numerada por la empresa, asociada al manifiesto de carga consolidado provisional, que ampara mercancías clasificadas en la partida 98.</w:t>
      </w:r>
      <w:r w:rsidR="00082565" w:rsidRPr="00C94463">
        <w:rPr>
          <w:rFonts w:ascii="Arial" w:hAnsi="Arial" w:cs="Arial"/>
          <w:sz w:val="22"/>
          <w:szCs w:val="22"/>
        </w:rPr>
        <w:t>09.</w:t>
      </w:r>
      <w:r w:rsidR="00082565" w:rsidRPr="00C94463" w:rsidDel="00082565">
        <w:rPr>
          <w:rFonts w:ascii="Arial" w:hAnsi="Arial" w:cs="Arial"/>
          <w:sz w:val="22"/>
          <w:szCs w:val="22"/>
        </w:rPr>
        <w:t xml:space="preserve"> </w:t>
      </w:r>
    </w:p>
    <w:p w14:paraId="37A3B0B8" w14:textId="0068A525" w:rsidR="001C5D4D" w:rsidRPr="00E3330E" w:rsidRDefault="001C5D4D" w:rsidP="00E3330E">
      <w:pPr>
        <w:pStyle w:val="Prrafodelista"/>
        <w:shd w:val="clear" w:color="auto" w:fill="FFFFFF"/>
        <w:ind w:left="2127" w:hanging="426"/>
        <w:jc w:val="both"/>
        <w:rPr>
          <w:rFonts w:ascii="Arial" w:hAnsi="Arial" w:cs="Arial"/>
          <w:sz w:val="22"/>
          <w:szCs w:val="22"/>
        </w:rPr>
      </w:pPr>
      <w:r w:rsidRPr="00E3330E">
        <w:rPr>
          <w:rFonts w:ascii="Arial" w:hAnsi="Arial" w:cs="Arial"/>
          <w:sz w:val="22"/>
          <w:szCs w:val="22"/>
        </w:rPr>
        <w:t>c)   </w:t>
      </w:r>
      <w:r w:rsidR="00206A66" w:rsidRPr="00E3330E">
        <w:rPr>
          <w:rFonts w:ascii="Arial" w:hAnsi="Arial" w:cs="Arial"/>
          <w:sz w:val="22"/>
          <w:szCs w:val="22"/>
        </w:rPr>
        <w:t>Vincula</w:t>
      </w:r>
      <w:r w:rsidRPr="00E3330E">
        <w:rPr>
          <w:rFonts w:ascii="Arial" w:hAnsi="Arial" w:cs="Arial"/>
          <w:sz w:val="22"/>
          <w:szCs w:val="22"/>
        </w:rPr>
        <w:t xml:space="preserve"> los documentos de transporte </w:t>
      </w:r>
      <w:r w:rsidR="004C724D">
        <w:rPr>
          <w:rFonts w:ascii="Arial" w:hAnsi="Arial" w:cs="Arial"/>
          <w:sz w:val="22"/>
          <w:szCs w:val="22"/>
        </w:rPr>
        <w:t xml:space="preserve">con </w:t>
      </w:r>
      <w:r w:rsidRPr="00E3330E">
        <w:rPr>
          <w:rFonts w:ascii="Arial" w:hAnsi="Arial" w:cs="Arial"/>
          <w:sz w:val="22"/>
          <w:szCs w:val="22"/>
        </w:rPr>
        <w:t>el manifiesto de carga.</w:t>
      </w:r>
    </w:p>
    <w:p w14:paraId="1DBF4D66" w14:textId="77777777" w:rsidR="001C5D4D" w:rsidRPr="00E3330E" w:rsidRDefault="001C5D4D" w:rsidP="00E3330E">
      <w:pPr>
        <w:pStyle w:val="Prrafodelista"/>
        <w:shd w:val="clear" w:color="auto" w:fill="FFFFFF"/>
        <w:ind w:left="2127" w:hanging="426"/>
        <w:jc w:val="both"/>
        <w:rPr>
          <w:rFonts w:ascii="Arial" w:hAnsi="Arial" w:cs="Arial"/>
          <w:sz w:val="22"/>
          <w:szCs w:val="22"/>
        </w:rPr>
      </w:pPr>
      <w:r w:rsidRPr="00E3330E">
        <w:rPr>
          <w:rFonts w:ascii="Arial" w:hAnsi="Arial" w:cs="Arial"/>
          <w:sz w:val="22"/>
          <w:szCs w:val="22"/>
        </w:rPr>
        <w:t>d)   Anula la guía</w:t>
      </w:r>
      <w:r w:rsidR="00137058" w:rsidRPr="00E3330E">
        <w:rPr>
          <w:rFonts w:ascii="Arial" w:hAnsi="Arial" w:cs="Arial"/>
          <w:sz w:val="22"/>
          <w:szCs w:val="22"/>
        </w:rPr>
        <w:t xml:space="preserve"> </w:t>
      </w:r>
      <w:r w:rsidRPr="00E3330E">
        <w:rPr>
          <w:rFonts w:ascii="Arial" w:hAnsi="Arial" w:cs="Arial"/>
          <w:sz w:val="22"/>
          <w:szCs w:val="22"/>
        </w:rPr>
        <w:t xml:space="preserve">o documento de transporte no embarcado que no cuente con </w:t>
      </w:r>
      <w:r w:rsidR="00206A66" w:rsidRPr="00E3330E">
        <w:rPr>
          <w:rFonts w:ascii="Arial" w:hAnsi="Arial" w:cs="Arial"/>
          <w:sz w:val="22"/>
          <w:szCs w:val="22"/>
        </w:rPr>
        <w:t>DSEER</w:t>
      </w:r>
      <w:r w:rsidRPr="00E3330E">
        <w:rPr>
          <w:rFonts w:ascii="Arial" w:hAnsi="Arial" w:cs="Arial"/>
          <w:sz w:val="22"/>
          <w:szCs w:val="22"/>
        </w:rPr>
        <w:t xml:space="preserve"> o que cuente con </w:t>
      </w:r>
      <w:r w:rsidR="00206A66" w:rsidRPr="00E3330E">
        <w:rPr>
          <w:rFonts w:ascii="Arial" w:hAnsi="Arial" w:cs="Arial"/>
          <w:sz w:val="22"/>
          <w:szCs w:val="22"/>
        </w:rPr>
        <w:t>DSEER</w:t>
      </w:r>
      <w:r w:rsidRPr="00E3330E">
        <w:rPr>
          <w:rFonts w:ascii="Arial" w:hAnsi="Arial" w:cs="Arial"/>
          <w:sz w:val="22"/>
          <w:szCs w:val="22"/>
        </w:rPr>
        <w:t xml:space="preserve"> legajada.</w:t>
      </w:r>
    </w:p>
    <w:p w14:paraId="4F0911A1" w14:textId="77777777" w:rsidR="00D573E7" w:rsidRPr="00E3330E" w:rsidRDefault="00D573E7" w:rsidP="00E3330E">
      <w:pPr>
        <w:pStyle w:val="Prrafodelista"/>
        <w:shd w:val="clear" w:color="auto" w:fill="FFFFFF"/>
        <w:ind w:left="1203" w:hanging="426"/>
        <w:jc w:val="both"/>
        <w:rPr>
          <w:rFonts w:ascii="Arial" w:hAnsi="Arial" w:cs="Arial"/>
          <w:sz w:val="22"/>
          <w:szCs w:val="22"/>
        </w:rPr>
      </w:pPr>
    </w:p>
    <w:p w14:paraId="29F62395" w14:textId="77777777" w:rsidR="001C5D4D" w:rsidRPr="00E3330E" w:rsidRDefault="001C5D4D" w:rsidP="00A7592E">
      <w:pPr>
        <w:pStyle w:val="Prrafodelista"/>
        <w:widowControl w:val="0"/>
        <w:numPr>
          <w:ilvl w:val="0"/>
          <w:numId w:val="87"/>
        </w:numPr>
        <w:shd w:val="clear" w:color="auto" w:fill="FFFFFF"/>
        <w:ind w:left="1701" w:hanging="425"/>
        <w:jc w:val="both"/>
        <w:rPr>
          <w:rFonts w:ascii="Arial" w:hAnsi="Arial" w:cs="Arial"/>
          <w:sz w:val="22"/>
          <w:szCs w:val="22"/>
        </w:rPr>
      </w:pPr>
      <w:r w:rsidRPr="00E3330E">
        <w:rPr>
          <w:rFonts w:ascii="Arial" w:hAnsi="Arial" w:cs="Arial"/>
          <w:sz w:val="22"/>
          <w:szCs w:val="22"/>
        </w:rPr>
        <w:t xml:space="preserve">El manifiesto </w:t>
      </w:r>
      <w:r w:rsidR="00D03E58" w:rsidRPr="00E3330E">
        <w:rPr>
          <w:rFonts w:ascii="Arial" w:hAnsi="Arial" w:cs="Arial"/>
          <w:sz w:val="22"/>
          <w:szCs w:val="22"/>
        </w:rPr>
        <w:t xml:space="preserve">de carga </w:t>
      </w:r>
      <w:r w:rsidR="00F31A56" w:rsidRPr="00E3330E">
        <w:rPr>
          <w:rFonts w:ascii="Arial" w:hAnsi="Arial" w:cs="Arial"/>
          <w:sz w:val="22"/>
          <w:szCs w:val="22"/>
        </w:rPr>
        <w:t xml:space="preserve">consolidado </w:t>
      </w:r>
      <w:r w:rsidRPr="00E3330E">
        <w:rPr>
          <w:rFonts w:ascii="Arial" w:hAnsi="Arial" w:cs="Arial"/>
          <w:sz w:val="22"/>
          <w:szCs w:val="22"/>
        </w:rPr>
        <w:t>definitivo puede hacer referencia a uno o más manifiestos de carga siempre que correspondan al mism</w:t>
      </w:r>
      <w:r w:rsidR="00482631">
        <w:rPr>
          <w:rFonts w:ascii="Arial" w:hAnsi="Arial" w:cs="Arial"/>
          <w:sz w:val="22"/>
          <w:szCs w:val="22"/>
        </w:rPr>
        <w:t>o</w:t>
      </w:r>
      <w:r w:rsidRPr="00E3330E">
        <w:rPr>
          <w:rFonts w:ascii="Arial" w:hAnsi="Arial" w:cs="Arial"/>
          <w:sz w:val="22"/>
          <w:szCs w:val="22"/>
        </w:rPr>
        <w:t xml:space="preserve"> transport</w:t>
      </w:r>
      <w:r w:rsidR="00A7254A">
        <w:rPr>
          <w:rFonts w:ascii="Arial" w:hAnsi="Arial" w:cs="Arial"/>
          <w:sz w:val="22"/>
          <w:szCs w:val="22"/>
        </w:rPr>
        <w:t>ista</w:t>
      </w:r>
      <w:r w:rsidRPr="00E3330E">
        <w:rPr>
          <w:rFonts w:ascii="Arial" w:hAnsi="Arial" w:cs="Arial"/>
          <w:sz w:val="22"/>
          <w:szCs w:val="22"/>
        </w:rPr>
        <w:t>.</w:t>
      </w:r>
    </w:p>
    <w:p w14:paraId="62BFD9A7" w14:textId="77777777" w:rsidR="00D573E7" w:rsidRPr="00E3330E" w:rsidRDefault="00D573E7" w:rsidP="00E3330E">
      <w:pPr>
        <w:pStyle w:val="Prrafodelista"/>
        <w:shd w:val="clear" w:color="auto" w:fill="FFFFFF"/>
        <w:ind w:left="777" w:hanging="426"/>
        <w:jc w:val="both"/>
        <w:rPr>
          <w:rFonts w:ascii="Arial" w:hAnsi="Arial" w:cs="Arial"/>
          <w:sz w:val="22"/>
          <w:szCs w:val="22"/>
        </w:rPr>
      </w:pPr>
    </w:p>
    <w:p w14:paraId="750DC34A" w14:textId="77777777" w:rsidR="001C5D4D" w:rsidRPr="00E3330E" w:rsidRDefault="00123809" w:rsidP="00A7592E">
      <w:pPr>
        <w:pStyle w:val="Prrafodelista"/>
        <w:widowControl w:val="0"/>
        <w:numPr>
          <w:ilvl w:val="0"/>
          <w:numId w:val="87"/>
        </w:numPr>
        <w:shd w:val="clear" w:color="auto" w:fill="FFFFFF"/>
        <w:ind w:left="1701" w:hanging="425"/>
        <w:jc w:val="both"/>
        <w:rPr>
          <w:rFonts w:ascii="Arial" w:hAnsi="Arial" w:cs="Arial"/>
          <w:sz w:val="22"/>
          <w:szCs w:val="22"/>
        </w:rPr>
      </w:pPr>
      <w:r w:rsidRPr="00E3330E">
        <w:rPr>
          <w:rFonts w:ascii="Arial" w:hAnsi="Arial" w:cs="Arial"/>
          <w:sz w:val="22"/>
          <w:szCs w:val="22"/>
        </w:rPr>
        <w:t>L</w:t>
      </w:r>
      <w:r w:rsidR="001C5D4D" w:rsidRPr="00E3330E">
        <w:rPr>
          <w:rFonts w:ascii="Arial" w:hAnsi="Arial" w:cs="Arial"/>
          <w:sz w:val="22"/>
          <w:szCs w:val="22"/>
        </w:rPr>
        <w:t xml:space="preserve">os datos correspondientes al número de vuelo y fecha de embarque transmitidos en el manifiesto </w:t>
      </w:r>
      <w:r w:rsidR="00D03E58" w:rsidRPr="00E3330E">
        <w:rPr>
          <w:rFonts w:ascii="Arial" w:hAnsi="Arial" w:cs="Arial"/>
          <w:sz w:val="22"/>
          <w:szCs w:val="22"/>
        </w:rPr>
        <w:t xml:space="preserve">de carga </w:t>
      </w:r>
      <w:r w:rsidR="00F31A56" w:rsidRPr="00E3330E">
        <w:rPr>
          <w:rFonts w:ascii="Arial" w:hAnsi="Arial" w:cs="Arial"/>
          <w:sz w:val="22"/>
          <w:szCs w:val="22"/>
        </w:rPr>
        <w:t>consolidado</w:t>
      </w:r>
      <w:r w:rsidR="001C5D4D" w:rsidRPr="00E3330E">
        <w:rPr>
          <w:rFonts w:ascii="Arial" w:hAnsi="Arial" w:cs="Arial"/>
          <w:sz w:val="22"/>
          <w:szCs w:val="22"/>
        </w:rPr>
        <w:t xml:space="preserve"> definitivo </w:t>
      </w:r>
      <w:r w:rsidR="00002994">
        <w:rPr>
          <w:rFonts w:ascii="Arial" w:hAnsi="Arial" w:cs="Arial"/>
          <w:sz w:val="22"/>
          <w:szCs w:val="22"/>
        </w:rPr>
        <w:t>deben ser</w:t>
      </w:r>
      <w:r w:rsidR="00002994" w:rsidRPr="00E3330E">
        <w:rPr>
          <w:rFonts w:ascii="Arial" w:hAnsi="Arial" w:cs="Arial"/>
          <w:sz w:val="22"/>
          <w:szCs w:val="22"/>
        </w:rPr>
        <w:t xml:space="preserve"> </w:t>
      </w:r>
      <w:r w:rsidR="001C5D4D" w:rsidRPr="00E3330E">
        <w:rPr>
          <w:rFonts w:ascii="Arial" w:hAnsi="Arial" w:cs="Arial"/>
          <w:sz w:val="22"/>
          <w:szCs w:val="22"/>
        </w:rPr>
        <w:t xml:space="preserve">los mismos que los transmitidos en el manifiesto de carga, los cuales </w:t>
      </w:r>
      <w:r w:rsidR="00002994">
        <w:rPr>
          <w:rFonts w:ascii="Arial" w:hAnsi="Arial" w:cs="Arial"/>
          <w:sz w:val="22"/>
          <w:szCs w:val="22"/>
        </w:rPr>
        <w:t xml:space="preserve">son </w:t>
      </w:r>
      <w:r w:rsidR="001C5D4D" w:rsidRPr="00E3330E">
        <w:rPr>
          <w:rFonts w:ascii="Arial" w:hAnsi="Arial" w:cs="Arial"/>
          <w:sz w:val="22"/>
          <w:szCs w:val="22"/>
        </w:rPr>
        <w:t xml:space="preserve">validados </w:t>
      </w:r>
      <w:r w:rsidR="00914783" w:rsidRPr="00E3330E">
        <w:rPr>
          <w:rFonts w:ascii="Arial" w:hAnsi="Arial" w:cs="Arial"/>
          <w:sz w:val="22"/>
          <w:szCs w:val="22"/>
        </w:rPr>
        <w:t xml:space="preserve">por el sistema </w:t>
      </w:r>
      <w:r w:rsidR="00165F2E" w:rsidRPr="00E3330E">
        <w:rPr>
          <w:rFonts w:ascii="Arial" w:hAnsi="Arial" w:cs="Arial"/>
          <w:sz w:val="22"/>
          <w:szCs w:val="22"/>
        </w:rPr>
        <w:t>informático</w:t>
      </w:r>
      <w:r w:rsidR="00914783" w:rsidRPr="00E3330E">
        <w:rPr>
          <w:rFonts w:ascii="Arial" w:hAnsi="Arial" w:cs="Arial"/>
          <w:sz w:val="22"/>
          <w:szCs w:val="22"/>
        </w:rPr>
        <w:t xml:space="preserve"> </w:t>
      </w:r>
      <w:r w:rsidR="001C5D4D" w:rsidRPr="00E3330E">
        <w:rPr>
          <w:rFonts w:ascii="Arial" w:hAnsi="Arial" w:cs="Arial"/>
          <w:sz w:val="22"/>
          <w:szCs w:val="22"/>
        </w:rPr>
        <w:t>p</w:t>
      </w:r>
      <w:r w:rsidR="00914783" w:rsidRPr="00E3330E">
        <w:rPr>
          <w:rFonts w:ascii="Arial" w:hAnsi="Arial" w:cs="Arial"/>
          <w:sz w:val="22"/>
          <w:szCs w:val="22"/>
        </w:rPr>
        <w:t>ara</w:t>
      </w:r>
      <w:r w:rsidR="001C5D4D" w:rsidRPr="00E3330E">
        <w:rPr>
          <w:rFonts w:ascii="Arial" w:hAnsi="Arial" w:cs="Arial"/>
          <w:sz w:val="22"/>
          <w:szCs w:val="22"/>
        </w:rPr>
        <w:t xml:space="preserve"> cada documento de transporte. El peso y cantidad de bultos </w:t>
      </w:r>
      <w:r w:rsidR="008918C4">
        <w:rPr>
          <w:rFonts w:ascii="Arial" w:hAnsi="Arial" w:cs="Arial"/>
          <w:sz w:val="22"/>
          <w:szCs w:val="22"/>
        </w:rPr>
        <w:t>consignados</w:t>
      </w:r>
      <w:r w:rsidR="00002994">
        <w:rPr>
          <w:rFonts w:ascii="Arial" w:hAnsi="Arial" w:cs="Arial"/>
          <w:sz w:val="22"/>
          <w:szCs w:val="22"/>
        </w:rPr>
        <w:t xml:space="preserve"> en</w:t>
      </w:r>
      <w:r w:rsidR="001C5D4D" w:rsidRPr="00E3330E">
        <w:rPr>
          <w:rFonts w:ascii="Arial" w:hAnsi="Arial" w:cs="Arial"/>
          <w:sz w:val="22"/>
          <w:szCs w:val="22"/>
        </w:rPr>
        <w:t xml:space="preserve"> los documentos de transporte del manifiesto </w:t>
      </w:r>
      <w:r w:rsidR="00D03E58" w:rsidRPr="00E3330E">
        <w:rPr>
          <w:rFonts w:ascii="Arial" w:hAnsi="Arial" w:cs="Arial"/>
          <w:sz w:val="22"/>
          <w:szCs w:val="22"/>
        </w:rPr>
        <w:t xml:space="preserve">de carga </w:t>
      </w:r>
      <w:r w:rsidR="00F31A56" w:rsidRPr="00E3330E">
        <w:rPr>
          <w:rFonts w:ascii="Arial" w:hAnsi="Arial" w:cs="Arial"/>
          <w:sz w:val="22"/>
          <w:szCs w:val="22"/>
        </w:rPr>
        <w:t>consolidado</w:t>
      </w:r>
      <w:r w:rsidR="001C5D4D" w:rsidRPr="00E3330E">
        <w:rPr>
          <w:rFonts w:ascii="Arial" w:hAnsi="Arial" w:cs="Arial"/>
          <w:sz w:val="22"/>
          <w:szCs w:val="22"/>
        </w:rPr>
        <w:t xml:space="preserve"> definitivo deben ser iguales a los que figuran en el manifiesto de carga.</w:t>
      </w:r>
    </w:p>
    <w:p w14:paraId="2C09F61B" w14:textId="77777777" w:rsidR="00D573E7" w:rsidRPr="00E3330E" w:rsidRDefault="00D573E7" w:rsidP="00E3330E">
      <w:pPr>
        <w:pStyle w:val="Prrafodelista"/>
        <w:shd w:val="clear" w:color="auto" w:fill="FFFFFF"/>
        <w:ind w:left="777" w:hanging="426"/>
        <w:jc w:val="both"/>
        <w:rPr>
          <w:rFonts w:ascii="Arial" w:hAnsi="Arial" w:cs="Arial"/>
          <w:sz w:val="22"/>
          <w:szCs w:val="22"/>
        </w:rPr>
      </w:pPr>
    </w:p>
    <w:p w14:paraId="153325FB" w14:textId="77777777" w:rsidR="001C5D4D" w:rsidRPr="00E3330E" w:rsidRDefault="001C5D4D" w:rsidP="00A7592E">
      <w:pPr>
        <w:pStyle w:val="Prrafodelista"/>
        <w:widowControl w:val="0"/>
        <w:numPr>
          <w:ilvl w:val="0"/>
          <w:numId w:val="87"/>
        </w:numPr>
        <w:shd w:val="clear" w:color="auto" w:fill="FFFFFF"/>
        <w:ind w:left="1701" w:hanging="425"/>
        <w:jc w:val="both"/>
        <w:rPr>
          <w:rFonts w:ascii="Arial" w:hAnsi="Arial" w:cs="Arial"/>
          <w:sz w:val="22"/>
          <w:szCs w:val="22"/>
        </w:rPr>
      </w:pPr>
      <w:r w:rsidRPr="00E3330E">
        <w:rPr>
          <w:rFonts w:ascii="Arial" w:hAnsi="Arial" w:cs="Arial"/>
          <w:sz w:val="22"/>
          <w:szCs w:val="22"/>
        </w:rPr>
        <w:t>El nombre o razón social del exportador o consignante y la descripción de la</w:t>
      </w:r>
      <w:r w:rsidR="00341BF5">
        <w:rPr>
          <w:rFonts w:ascii="Arial" w:hAnsi="Arial" w:cs="Arial"/>
          <w:sz w:val="22"/>
          <w:szCs w:val="22"/>
        </w:rPr>
        <w:t>s</w:t>
      </w:r>
      <w:r w:rsidRPr="00E3330E">
        <w:rPr>
          <w:rFonts w:ascii="Arial" w:hAnsi="Arial" w:cs="Arial"/>
          <w:sz w:val="22"/>
          <w:szCs w:val="22"/>
        </w:rPr>
        <w:t xml:space="preserve"> mercancía</w:t>
      </w:r>
      <w:r w:rsidR="00341BF5">
        <w:rPr>
          <w:rFonts w:ascii="Arial" w:hAnsi="Arial" w:cs="Arial"/>
          <w:sz w:val="22"/>
          <w:szCs w:val="22"/>
        </w:rPr>
        <w:t>s</w:t>
      </w:r>
      <w:r w:rsidRPr="00E3330E">
        <w:rPr>
          <w:rFonts w:ascii="Arial" w:hAnsi="Arial" w:cs="Arial"/>
          <w:sz w:val="22"/>
          <w:szCs w:val="22"/>
        </w:rPr>
        <w:t xml:space="preserve"> no pueden diferir entre lo consignado en la </w:t>
      </w:r>
      <w:r w:rsidR="00A402FB" w:rsidRPr="00E3330E">
        <w:rPr>
          <w:rFonts w:ascii="Arial" w:hAnsi="Arial" w:cs="Arial"/>
          <w:sz w:val="22"/>
          <w:szCs w:val="22"/>
        </w:rPr>
        <w:t>DSEER</w:t>
      </w:r>
      <w:r w:rsidRPr="00E3330E">
        <w:rPr>
          <w:rFonts w:ascii="Arial" w:hAnsi="Arial" w:cs="Arial"/>
          <w:sz w:val="22"/>
          <w:szCs w:val="22"/>
        </w:rPr>
        <w:t xml:space="preserve"> y la información transmitida en el manifiesto </w:t>
      </w:r>
      <w:r w:rsidR="00D03E58" w:rsidRPr="00E3330E">
        <w:rPr>
          <w:rFonts w:ascii="Arial" w:hAnsi="Arial" w:cs="Arial"/>
          <w:sz w:val="22"/>
          <w:szCs w:val="22"/>
        </w:rPr>
        <w:t xml:space="preserve">de carga </w:t>
      </w:r>
      <w:r w:rsidR="00F31A56" w:rsidRPr="00E3330E">
        <w:rPr>
          <w:rFonts w:ascii="Arial" w:hAnsi="Arial" w:cs="Arial"/>
          <w:sz w:val="22"/>
          <w:szCs w:val="22"/>
        </w:rPr>
        <w:t xml:space="preserve">consolidado </w:t>
      </w:r>
      <w:r w:rsidRPr="00E3330E">
        <w:rPr>
          <w:rFonts w:ascii="Arial" w:hAnsi="Arial" w:cs="Arial"/>
          <w:sz w:val="22"/>
          <w:szCs w:val="22"/>
        </w:rPr>
        <w:t>definitivo.</w:t>
      </w:r>
    </w:p>
    <w:p w14:paraId="6644BC30" w14:textId="77777777" w:rsidR="00D573E7" w:rsidRPr="00E3330E" w:rsidRDefault="00D573E7" w:rsidP="00E3330E">
      <w:pPr>
        <w:pStyle w:val="Prrafodelista"/>
        <w:shd w:val="clear" w:color="auto" w:fill="FFFFFF"/>
        <w:ind w:left="777" w:hanging="426"/>
        <w:jc w:val="both"/>
        <w:rPr>
          <w:rFonts w:ascii="Arial" w:hAnsi="Arial" w:cs="Arial"/>
          <w:sz w:val="22"/>
          <w:szCs w:val="22"/>
        </w:rPr>
      </w:pPr>
    </w:p>
    <w:p w14:paraId="75F46B81" w14:textId="1D68FBA0" w:rsidR="001C5D4D" w:rsidRPr="00E3330E" w:rsidRDefault="001C5D4D" w:rsidP="00A7592E">
      <w:pPr>
        <w:pStyle w:val="Prrafodelista"/>
        <w:widowControl w:val="0"/>
        <w:numPr>
          <w:ilvl w:val="0"/>
          <w:numId w:val="87"/>
        </w:numPr>
        <w:shd w:val="clear" w:color="auto" w:fill="FFFFFF"/>
        <w:ind w:left="1701" w:hanging="425"/>
        <w:jc w:val="both"/>
        <w:rPr>
          <w:rFonts w:ascii="Arial" w:hAnsi="Arial" w:cs="Arial"/>
          <w:sz w:val="22"/>
          <w:szCs w:val="22"/>
        </w:rPr>
      </w:pPr>
      <w:r w:rsidRPr="00E3330E">
        <w:rPr>
          <w:rFonts w:ascii="Arial" w:hAnsi="Arial" w:cs="Arial"/>
          <w:sz w:val="22"/>
          <w:szCs w:val="22"/>
        </w:rPr>
        <w:t>En el caso de</w:t>
      </w:r>
      <w:r w:rsidR="00A402FB" w:rsidRPr="00E3330E">
        <w:rPr>
          <w:rFonts w:ascii="Arial" w:hAnsi="Arial" w:cs="Arial"/>
          <w:sz w:val="22"/>
          <w:szCs w:val="22"/>
        </w:rPr>
        <w:t xml:space="preserve"> la</w:t>
      </w:r>
      <w:r w:rsidR="00206A66" w:rsidRPr="00E3330E">
        <w:rPr>
          <w:rFonts w:ascii="Arial" w:hAnsi="Arial" w:cs="Arial"/>
          <w:sz w:val="22"/>
          <w:szCs w:val="22"/>
        </w:rPr>
        <w:t xml:space="preserve"> DSEER </w:t>
      </w:r>
      <w:r w:rsidR="00A402FB" w:rsidRPr="00E3330E">
        <w:rPr>
          <w:rFonts w:ascii="Arial" w:hAnsi="Arial" w:cs="Arial"/>
          <w:sz w:val="22"/>
          <w:szCs w:val="22"/>
        </w:rPr>
        <w:t xml:space="preserve">seleccionada a </w:t>
      </w:r>
      <w:r w:rsidR="00A402FB" w:rsidRPr="00C94463">
        <w:rPr>
          <w:rFonts w:ascii="Arial" w:hAnsi="Arial" w:cs="Arial"/>
          <w:sz w:val="22"/>
          <w:szCs w:val="22"/>
        </w:rPr>
        <w:t>canal rojo</w:t>
      </w:r>
      <w:r w:rsidR="00CC15FB" w:rsidRPr="00C94463">
        <w:rPr>
          <w:rFonts w:ascii="Arial" w:hAnsi="Arial" w:cs="Arial"/>
          <w:sz w:val="22"/>
          <w:szCs w:val="22"/>
        </w:rPr>
        <w:t>,</w:t>
      </w:r>
      <w:r w:rsidR="00A402FB" w:rsidRPr="00C94463">
        <w:rPr>
          <w:rFonts w:ascii="Arial" w:hAnsi="Arial" w:cs="Arial"/>
          <w:sz w:val="22"/>
          <w:szCs w:val="22"/>
        </w:rPr>
        <w:t xml:space="preserve"> no se actualiza la categoría, el valor FOB </w:t>
      </w:r>
      <w:r w:rsidR="00CC15FB" w:rsidRPr="00C94463">
        <w:rPr>
          <w:rFonts w:ascii="Arial" w:hAnsi="Arial" w:cs="Arial"/>
          <w:sz w:val="22"/>
          <w:szCs w:val="22"/>
        </w:rPr>
        <w:t xml:space="preserve">ni </w:t>
      </w:r>
      <w:r w:rsidR="00A402FB" w:rsidRPr="00C94463">
        <w:rPr>
          <w:rFonts w:ascii="Arial" w:hAnsi="Arial" w:cs="Arial"/>
          <w:sz w:val="22"/>
          <w:szCs w:val="22"/>
        </w:rPr>
        <w:t>la cantidad de bultos</w:t>
      </w:r>
      <w:r w:rsidR="00A402FB" w:rsidRPr="00E3330E">
        <w:rPr>
          <w:rFonts w:ascii="Arial" w:hAnsi="Arial" w:cs="Arial"/>
          <w:sz w:val="22"/>
          <w:szCs w:val="22"/>
        </w:rPr>
        <w:t xml:space="preserve"> consignado</w:t>
      </w:r>
      <w:r w:rsidR="00285F2A">
        <w:rPr>
          <w:rFonts w:ascii="Arial" w:hAnsi="Arial" w:cs="Arial"/>
          <w:sz w:val="22"/>
          <w:szCs w:val="22"/>
        </w:rPr>
        <w:t>s</w:t>
      </w:r>
      <w:r w:rsidR="00A402FB" w:rsidRPr="00E3330E">
        <w:rPr>
          <w:rFonts w:ascii="Arial" w:hAnsi="Arial" w:cs="Arial"/>
          <w:sz w:val="22"/>
          <w:szCs w:val="22"/>
        </w:rPr>
        <w:t xml:space="preserve"> en la guía del manifiesto de carga consolidado provisional, </w:t>
      </w:r>
      <w:r w:rsidR="00F80659" w:rsidRPr="00E3330E">
        <w:rPr>
          <w:rFonts w:ascii="Arial" w:hAnsi="Arial" w:cs="Arial"/>
          <w:sz w:val="22"/>
          <w:szCs w:val="22"/>
        </w:rPr>
        <w:t>debiendo ser iguales al consignado</w:t>
      </w:r>
      <w:r w:rsidR="00285F2A">
        <w:rPr>
          <w:rFonts w:ascii="Arial" w:hAnsi="Arial" w:cs="Arial"/>
          <w:sz w:val="22"/>
          <w:szCs w:val="22"/>
        </w:rPr>
        <w:t xml:space="preserve"> </w:t>
      </w:r>
      <w:r w:rsidR="00F80659" w:rsidRPr="00E3330E">
        <w:rPr>
          <w:rFonts w:ascii="Arial" w:hAnsi="Arial" w:cs="Arial"/>
          <w:sz w:val="22"/>
          <w:szCs w:val="22"/>
        </w:rPr>
        <w:t xml:space="preserve">en su correspondiente </w:t>
      </w:r>
      <w:r w:rsidR="00206A66" w:rsidRPr="00E3330E">
        <w:rPr>
          <w:rFonts w:ascii="Arial" w:hAnsi="Arial" w:cs="Arial"/>
          <w:sz w:val="22"/>
          <w:szCs w:val="22"/>
        </w:rPr>
        <w:t>DSEER</w:t>
      </w:r>
      <w:r w:rsidRPr="00E3330E">
        <w:rPr>
          <w:rFonts w:ascii="Arial" w:hAnsi="Arial" w:cs="Arial"/>
          <w:sz w:val="22"/>
          <w:szCs w:val="22"/>
        </w:rPr>
        <w:t>.</w:t>
      </w:r>
    </w:p>
    <w:p w14:paraId="3CCD2D8C" w14:textId="212DFD50" w:rsidR="001C5D4D" w:rsidRDefault="001C5D4D" w:rsidP="00E3330E">
      <w:pPr>
        <w:pStyle w:val="Prrafodelista"/>
        <w:shd w:val="clear" w:color="auto" w:fill="FFFFFF"/>
        <w:ind w:left="567" w:hanging="426"/>
        <w:jc w:val="both"/>
        <w:rPr>
          <w:rFonts w:ascii="Arial" w:hAnsi="Arial" w:cs="Arial"/>
          <w:sz w:val="22"/>
          <w:szCs w:val="22"/>
        </w:rPr>
      </w:pPr>
    </w:p>
    <w:p w14:paraId="7C5BBC60" w14:textId="77777777" w:rsidR="005069B6" w:rsidRPr="00E3330E" w:rsidRDefault="005069B6" w:rsidP="00E3330E">
      <w:pPr>
        <w:pStyle w:val="Prrafodelista"/>
        <w:shd w:val="clear" w:color="auto" w:fill="FFFFFF"/>
        <w:ind w:left="567" w:hanging="426"/>
        <w:jc w:val="both"/>
        <w:rPr>
          <w:rFonts w:ascii="Arial" w:hAnsi="Arial" w:cs="Arial"/>
          <w:sz w:val="22"/>
          <w:szCs w:val="22"/>
        </w:rPr>
      </w:pPr>
    </w:p>
    <w:p w14:paraId="26592D1A" w14:textId="77777777" w:rsidR="008378BC" w:rsidRDefault="001C5D4D" w:rsidP="00A7592E">
      <w:pPr>
        <w:pStyle w:val="Ttulo2"/>
        <w:numPr>
          <w:ilvl w:val="0"/>
          <w:numId w:val="40"/>
        </w:numPr>
        <w:ind w:left="851" w:hanging="425"/>
      </w:pPr>
      <w:r w:rsidRPr="004F3AA6">
        <w:lastRenderedPageBreak/>
        <w:t>TRAMITACIÓN DEL RÉGIMEN DE SALIDA </w:t>
      </w:r>
    </w:p>
    <w:p w14:paraId="4623FEBC" w14:textId="77777777" w:rsidR="004F3AA6" w:rsidRPr="004F3AA6" w:rsidRDefault="004F3AA6" w:rsidP="00E3330E">
      <w:pPr>
        <w:jc w:val="both"/>
      </w:pPr>
    </w:p>
    <w:p w14:paraId="6DF0464A" w14:textId="35CECDA8" w:rsidR="001C5D4D" w:rsidRPr="004F3AA6" w:rsidRDefault="00041D10" w:rsidP="00E3330E">
      <w:pPr>
        <w:pStyle w:val="Ttulo3"/>
        <w:spacing w:before="0" w:after="0"/>
        <w:ind w:left="1276" w:hanging="425"/>
        <w:jc w:val="both"/>
      </w:pPr>
      <w:r>
        <w:rPr>
          <w:lang w:val="es-MX"/>
        </w:rPr>
        <w:t>G</w:t>
      </w:r>
      <w:r w:rsidR="008378BC" w:rsidRPr="004F3AA6">
        <w:rPr>
          <w:lang w:val="es-MX"/>
        </w:rPr>
        <w:t>1</w:t>
      </w:r>
      <w:r w:rsidR="001C6B87">
        <w:rPr>
          <w:lang w:val="es-MX"/>
        </w:rPr>
        <w:t>)</w:t>
      </w:r>
      <w:r w:rsidR="008378BC" w:rsidRPr="004F3AA6">
        <w:rPr>
          <w:lang w:val="es-MX"/>
        </w:rPr>
        <w:t xml:space="preserve"> </w:t>
      </w:r>
      <w:proofErr w:type="spellStart"/>
      <w:r w:rsidR="0060418A" w:rsidRPr="004F3AA6">
        <w:rPr>
          <w:lang w:val="es-MX"/>
        </w:rPr>
        <w:t>Doc</w:t>
      </w:r>
      <w:r w:rsidR="0060418A" w:rsidRPr="004F3AA6">
        <w:t>umentos</w:t>
      </w:r>
      <w:proofErr w:type="spellEnd"/>
      <w:r w:rsidR="0060418A" w:rsidRPr="004F3AA6">
        <w:t xml:space="preserve"> </w:t>
      </w:r>
      <w:proofErr w:type="spellStart"/>
      <w:r w:rsidR="0060418A" w:rsidRPr="004F3AA6">
        <w:t>sustentatorios</w:t>
      </w:r>
      <w:proofErr w:type="spellEnd"/>
      <w:r w:rsidR="001C5D4D" w:rsidRPr="004F3AA6">
        <w:t xml:space="preserve"> de la </w:t>
      </w:r>
      <w:r w:rsidR="006D5EB9" w:rsidRPr="004F3AA6">
        <w:t>DSEER</w:t>
      </w:r>
      <w:r w:rsidR="001C5D4D" w:rsidRPr="004F3AA6">
        <w:t xml:space="preserve"> de salida</w:t>
      </w:r>
    </w:p>
    <w:p w14:paraId="35C5767A" w14:textId="77777777" w:rsidR="001C5D4D" w:rsidRPr="004F3AA6" w:rsidRDefault="001C5D4D" w:rsidP="004F3AA6">
      <w:pPr>
        <w:shd w:val="clear" w:color="auto" w:fill="FFFFFF"/>
        <w:ind w:firstLine="426"/>
        <w:jc w:val="both"/>
        <w:rPr>
          <w:rFonts w:ascii="Arial" w:hAnsi="Arial" w:cs="Arial"/>
          <w:sz w:val="22"/>
          <w:szCs w:val="22"/>
        </w:rPr>
      </w:pPr>
      <w:r w:rsidRPr="004F3AA6">
        <w:rPr>
          <w:rFonts w:ascii="Arial" w:hAnsi="Arial" w:cs="Arial"/>
          <w:sz w:val="22"/>
          <w:szCs w:val="22"/>
        </w:rPr>
        <w:t> </w:t>
      </w:r>
    </w:p>
    <w:p w14:paraId="735EE7E1" w14:textId="77777777" w:rsidR="001C5D4D" w:rsidRPr="004F3AA6" w:rsidRDefault="001C5D4D" w:rsidP="00A7592E">
      <w:pPr>
        <w:pStyle w:val="Prrafodelista"/>
        <w:widowControl w:val="0"/>
        <w:numPr>
          <w:ilvl w:val="0"/>
          <w:numId w:val="88"/>
        </w:numPr>
        <w:shd w:val="clear" w:color="auto" w:fill="FFFFFF"/>
        <w:ind w:left="1701" w:hanging="425"/>
        <w:jc w:val="both"/>
        <w:rPr>
          <w:rFonts w:ascii="Arial" w:hAnsi="Arial" w:cs="Arial"/>
          <w:sz w:val="22"/>
          <w:szCs w:val="22"/>
          <w:lang w:val="es-PE" w:eastAsia="es-PE"/>
        </w:rPr>
      </w:pPr>
      <w:r w:rsidRPr="004F3AA6">
        <w:rPr>
          <w:rFonts w:ascii="Arial" w:hAnsi="Arial" w:cs="Arial"/>
          <w:sz w:val="22"/>
          <w:szCs w:val="22"/>
          <w:lang w:val="es-PE" w:eastAsia="es-PE"/>
        </w:rPr>
        <w:t>L</w:t>
      </w:r>
      <w:r w:rsidR="00F80659" w:rsidRPr="004F3AA6">
        <w:rPr>
          <w:rFonts w:ascii="Arial" w:hAnsi="Arial" w:cs="Arial"/>
          <w:sz w:val="22"/>
          <w:szCs w:val="22"/>
          <w:lang w:eastAsia="es-PE"/>
        </w:rPr>
        <w:t>a</w:t>
      </w:r>
      <w:r w:rsidR="00F80659" w:rsidRPr="004F3AA6">
        <w:rPr>
          <w:rFonts w:ascii="Arial" w:hAnsi="Arial" w:cs="Arial"/>
          <w:sz w:val="22"/>
          <w:szCs w:val="22"/>
          <w:lang w:val="es-PE" w:eastAsia="es-PE"/>
        </w:rPr>
        <w:t xml:space="preserve"> información de la DSEER debe corresponder a los documentos que sustentan el envío, </w:t>
      </w:r>
      <w:r w:rsidR="00A55C9A">
        <w:rPr>
          <w:rFonts w:ascii="Arial" w:hAnsi="Arial" w:cs="Arial"/>
          <w:sz w:val="22"/>
          <w:szCs w:val="22"/>
          <w:lang w:val="es-PE" w:eastAsia="es-PE"/>
        </w:rPr>
        <w:t xml:space="preserve">tales </w:t>
      </w:r>
      <w:r w:rsidR="00F80659" w:rsidRPr="004F3AA6">
        <w:rPr>
          <w:rFonts w:ascii="Arial" w:hAnsi="Arial" w:cs="Arial"/>
          <w:sz w:val="22"/>
          <w:szCs w:val="22"/>
          <w:lang w:val="es-PE" w:eastAsia="es-PE"/>
        </w:rPr>
        <w:t xml:space="preserve">como: </w:t>
      </w:r>
    </w:p>
    <w:p w14:paraId="1AF2A078" w14:textId="77777777" w:rsidR="00F80659" w:rsidRPr="004F3AA6" w:rsidRDefault="00533EAD" w:rsidP="00A7592E">
      <w:pPr>
        <w:pStyle w:val="Prrafodelista"/>
        <w:numPr>
          <w:ilvl w:val="0"/>
          <w:numId w:val="44"/>
        </w:numPr>
        <w:shd w:val="clear" w:color="auto" w:fill="FFFFFF"/>
        <w:ind w:left="2127" w:hanging="426"/>
        <w:jc w:val="both"/>
        <w:rPr>
          <w:rFonts w:ascii="Arial" w:hAnsi="Arial" w:cs="Arial"/>
          <w:sz w:val="22"/>
          <w:szCs w:val="22"/>
        </w:rPr>
      </w:pPr>
      <w:r>
        <w:rPr>
          <w:rFonts w:ascii="Arial" w:hAnsi="Arial" w:cs="Arial"/>
          <w:sz w:val="22"/>
          <w:szCs w:val="22"/>
          <w:lang w:val="es-PE" w:eastAsia="es-PE"/>
        </w:rPr>
        <w:t>L</w:t>
      </w:r>
      <w:r w:rsidR="00F80659" w:rsidRPr="004F3AA6">
        <w:rPr>
          <w:rFonts w:ascii="Arial" w:hAnsi="Arial" w:cs="Arial"/>
          <w:sz w:val="22"/>
          <w:szCs w:val="22"/>
          <w:lang w:val="es-PE" w:eastAsia="es-PE"/>
        </w:rPr>
        <w:t>a guía</w:t>
      </w:r>
      <w:r w:rsidR="008C13C6">
        <w:rPr>
          <w:rFonts w:ascii="Arial" w:hAnsi="Arial" w:cs="Arial"/>
          <w:sz w:val="22"/>
          <w:szCs w:val="22"/>
          <w:lang w:val="es-PE" w:eastAsia="es-PE"/>
        </w:rPr>
        <w:t>.</w:t>
      </w:r>
    </w:p>
    <w:p w14:paraId="6902EDA3" w14:textId="3C76FAF5" w:rsidR="00434656" w:rsidRPr="004F3AA6" w:rsidRDefault="00533EAD" w:rsidP="00A7592E">
      <w:pPr>
        <w:pStyle w:val="Prrafodelista"/>
        <w:numPr>
          <w:ilvl w:val="0"/>
          <w:numId w:val="44"/>
        </w:numPr>
        <w:shd w:val="clear" w:color="auto" w:fill="FFFFFF"/>
        <w:ind w:left="2127" w:hanging="426"/>
        <w:jc w:val="both"/>
        <w:rPr>
          <w:rFonts w:ascii="Arial" w:hAnsi="Arial" w:cs="Arial"/>
          <w:sz w:val="22"/>
          <w:szCs w:val="22"/>
        </w:rPr>
      </w:pPr>
      <w:r>
        <w:rPr>
          <w:rFonts w:ascii="Arial" w:hAnsi="Arial" w:cs="Arial"/>
          <w:sz w:val="22"/>
          <w:szCs w:val="22"/>
        </w:rPr>
        <w:t>L</w:t>
      </w:r>
      <w:r w:rsidR="00F80659" w:rsidRPr="004F3AA6">
        <w:rPr>
          <w:rFonts w:ascii="Arial" w:hAnsi="Arial" w:cs="Arial"/>
          <w:sz w:val="22"/>
          <w:szCs w:val="22"/>
        </w:rPr>
        <w:t>a f</w:t>
      </w:r>
      <w:r w:rsidR="00434656" w:rsidRPr="004F3AA6">
        <w:rPr>
          <w:rFonts w:ascii="Arial" w:hAnsi="Arial" w:cs="Arial"/>
          <w:sz w:val="22"/>
          <w:szCs w:val="22"/>
        </w:rPr>
        <w:t xml:space="preserve">actura o boleta de venta electrónica o la emitida físicamente en contingencia. De no existir obligación de emitirla, </w:t>
      </w:r>
      <w:r w:rsidR="00A55C9A">
        <w:rPr>
          <w:rFonts w:ascii="Arial" w:hAnsi="Arial" w:cs="Arial"/>
          <w:sz w:val="22"/>
          <w:szCs w:val="22"/>
        </w:rPr>
        <w:t xml:space="preserve">se </w:t>
      </w:r>
      <w:r w:rsidR="00434656" w:rsidRPr="004F3AA6">
        <w:rPr>
          <w:rFonts w:ascii="Arial" w:hAnsi="Arial" w:cs="Arial"/>
          <w:sz w:val="22"/>
          <w:szCs w:val="22"/>
        </w:rPr>
        <w:t>señala esta condición en la</w:t>
      </w:r>
      <w:r w:rsidR="00C94463">
        <w:rPr>
          <w:rFonts w:ascii="Arial" w:hAnsi="Arial" w:cs="Arial"/>
          <w:sz w:val="22"/>
          <w:szCs w:val="22"/>
        </w:rPr>
        <w:t xml:space="preserve"> </w:t>
      </w:r>
      <w:r w:rsidR="00DC2717">
        <w:rPr>
          <w:rFonts w:ascii="Arial" w:hAnsi="Arial" w:cs="Arial"/>
          <w:sz w:val="22"/>
          <w:szCs w:val="22"/>
        </w:rPr>
        <w:t>DSEER</w:t>
      </w:r>
      <w:r w:rsidR="00434656" w:rsidRPr="004F3AA6">
        <w:rPr>
          <w:rFonts w:ascii="Arial" w:hAnsi="Arial" w:cs="Arial"/>
          <w:sz w:val="22"/>
          <w:szCs w:val="22"/>
        </w:rPr>
        <w:t xml:space="preserve">. Este literal no aplica para </w:t>
      </w:r>
      <w:r w:rsidR="00B55C94">
        <w:rPr>
          <w:rFonts w:ascii="Arial" w:hAnsi="Arial" w:cs="Arial"/>
          <w:sz w:val="22"/>
          <w:szCs w:val="22"/>
        </w:rPr>
        <w:t>e</w:t>
      </w:r>
      <w:r w:rsidR="00434656" w:rsidRPr="004F3AA6">
        <w:rPr>
          <w:rFonts w:ascii="Arial" w:hAnsi="Arial" w:cs="Arial"/>
          <w:sz w:val="22"/>
          <w:szCs w:val="22"/>
        </w:rPr>
        <w:t>l envío de categoría 1</w:t>
      </w:r>
      <w:r>
        <w:rPr>
          <w:rFonts w:ascii="Arial" w:hAnsi="Arial" w:cs="Arial"/>
          <w:sz w:val="22"/>
          <w:szCs w:val="22"/>
        </w:rPr>
        <w:t>.</w:t>
      </w:r>
    </w:p>
    <w:p w14:paraId="30638272" w14:textId="77777777" w:rsidR="001C5D4D" w:rsidRPr="004F3AA6" w:rsidRDefault="00533EAD" w:rsidP="00A7592E">
      <w:pPr>
        <w:pStyle w:val="Prrafodelista"/>
        <w:numPr>
          <w:ilvl w:val="0"/>
          <w:numId w:val="44"/>
        </w:numPr>
        <w:shd w:val="clear" w:color="auto" w:fill="FFFFFF"/>
        <w:ind w:left="2127" w:hanging="426"/>
        <w:jc w:val="both"/>
        <w:rPr>
          <w:rFonts w:ascii="Arial" w:hAnsi="Arial" w:cs="Arial"/>
          <w:sz w:val="22"/>
          <w:szCs w:val="22"/>
        </w:rPr>
      </w:pPr>
      <w:r>
        <w:rPr>
          <w:rFonts w:ascii="Arial" w:hAnsi="Arial" w:cs="Arial"/>
          <w:sz w:val="22"/>
          <w:szCs w:val="22"/>
        </w:rPr>
        <w:t>E</w:t>
      </w:r>
      <w:r w:rsidR="00F80659" w:rsidRPr="004F3AA6">
        <w:rPr>
          <w:rFonts w:ascii="Arial" w:hAnsi="Arial" w:cs="Arial"/>
          <w:sz w:val="22"/>
          <w:szCs w:val="22"/>
        </w:rPr>
        <w:t xml:space="preserve">l </w:t>
      </w:r>
      <w:r w:rsidR="001C5D4D" w:rsidRPr="004F3AA6">
        <w:rPr>
          <w:rFonts w:ascii="Arial" w:hAnsi="Arial" w:cs="Arial"/>
          <w:sz w:val="22"/>
          <w:szCs w:val="22"/>
        </w:rPr>
        <w:t>documento de transporte</w:t>
      </w:r>
      <w:r>
        <w:rPr>
          <w:rFonts w:ascii="Arial" w:hAnsi="Arial" w:cs="Arial"/>
          <w:sz w:val="22"/>
          <w:szCs w:val="22"/>
        </w:rPr>
        <w:t>.</w:t>
      </w:r>
    </w:p>
    <w:p w14:paraId="74902F65" w14:textId="77777777" w:rsidR="00B66631" w:rsidRPr="004F3AA6" w:rsidRDefault="00533EAD" w:rsidP="00A7592E">
      <w:pPr>
        <w:pStyle w:val="Prrafodelista"/>
        <w:numPr>
          <w:ilvl w:val="0"/>
          <w:numId w:val="44"/>
        </w:numPr>
        <w:shd w:val="clear" w:color="auto" w:fill="FFFFFF"/>
        <w:ind w:left="2127" w:hanging="426"/>
        <w:jc w:val="both"/>
        <w:rPr>
          <w:rFonts w:ascii="Arial" w:hAnsi="Arial" w:cs="Arial"/>
          <w:sz w:val="22"/>
          <w:szCs w:val="22"/>
        </w:rPr>
      </w:pPr>
      <w:r>
        <w:rPr>
          <w:rFonts w:ascii="Arial" w:hAnsi="Arial" w:cs="Arial"/>
          <w:sz w:val="22"/>
          <w:szCs w:val="22"/>
        </w:rPr>
        <w:t>P</w:t>
      </w:r>
      <w:r w:rsidR="00B66631" w:rsidRPr="004F3AA6">
        <w:rPr>
          <w:rFonts w:ascii="Arial" w:hAnsi="Arial" w:cs="Arial"/>
          <w:sz w:val="22"/>
          <w:szCs w:val="22"/>
        </w:rPr>
        <w:t>ara las mercancías restringidas, el documento de control emitido por la entidad competente conforme lo establece el procedimiento específico “Control de mercancías restringidas y prohibidas” DESPA-PE.00.06</w:t>
      </w:r>
      <w:r>
        <w:rPr>
          <w:rFonts w:ascii="Arial" w:hAnsi="Arial" w:cs="Arial"/>
          <w:sz w:val="22"/>
          <w:szCs w:val="22"/>
        </w:rPr>
        <w:t>.</w:t>
      </w:r>
    </w:p>
    <w:p w14:paraId="5A7729AE" w14:textId="77777777" w:rsidR="00B66631" w:rsidRDefault="00533EAD" w:rsidP="00A7592E">
      <w:pPr>
        <w:pStyle w:val="Prrafodelista"/>
        <w:numPr>
          <w:ilvl w:val="0"/>
          <w:numId w:val="44"/>
        </w:numPr>
        <w:shd w:val="clear" w:color="auto" w:fill="FFFFFF"/>
        <w:ind w:left="2127" w:hanging="426"/>
        <w:jc w:val="both"/>
        <w:rPr>
          <w:rFonts w:ascii="Arial" w:hAnsi="Arial" w:cs="Arial"/>
          <w:sz w:val="22"/>
          <w:szCs w:val="22"/>
        </w:rPr>
      </w:pPr>
      <w:r>
        <w:rPr>
          <w:rFonts w:ascii="Arial" w:hAnsi="Arial" w:cs="Arial"/>
          <w:sz w:val="22"/>
          <w:szCs w:val="22"/>
        </w:rPr>
        <w:t>O</w:t>
      </w:r>
      <w:r w:rsidR="00B66631" w:rsidRPr="004F3AA6">
        <w:rPr>
          <w:rFonts w:ascii="Arial" w:hAnsi="Arial" w:cs="Arial"/>
          <w:sz w:val="22"/>
          <w:szCs w:val="22"/>
        </w:rPr>
        <w:t>tros que se requieran por la naturaleza u origen de la</w:t>
      </w:r>
      <w:r w:rsidR="00341BF5">
        <w:rPr>
          <w:rFonts w:ascii="Arial" w:hAnsi="Arial" w:cs="Arial"/>
          <w:sz w:val="22"/>
          <w:szCs w:val="22"/>
        </w:rPr>
        <w:t>s</w:t>
      </w:r>
      <w:r w:rsidR="00B66631" w:rsidRPr="004F3AA6">
        <w:rPr>
          <w:rFonts w:ascii="Arial" w:hAnsi="Arial" w:cs="Arial"/>
          <w:sz w:val="22"/>
          <w:szCs w:val="22"/>
        </w:rPr>
        <w:t xml:space="preserve"> mercancía</w:t>
      </w:r>
      <w:r w:rsidR="00341BF5">
        <w:rPr>
          <w:rFonts w:ascii="Arial" w:hAnsi="Arial" w:cs="Arial"/>
          <w:sz w:val="22"/>
          <w:szCs w:val="22"/>
        </w:rPr>
        <w:t>s</w:t>
      </w:r>
      <w:r w:rsidR="00B66631" w:rsidRPr="004F3AA6">
        <w:rPr>
          <w:rFonts w:ascii="Arial" w:hAnsi="Arial" w:cs="Arial"/>
          <w:sz w:val="22"/>
          <w:szCs w:val="22"/>
        </w:rPr>
        <w:t>, conforme a lo establecido en el presente procedimiento y en las disposiciones específicas sobre la materia.</w:t>
      </w:r>
    </w:p>
    <w:p w14:paraId="2886D8F2" w14:textId="77777777" w:rsidR="00E3330E" w:rsidRPr="004F3AA6" w:rsidRDefault="00E3330E" w:rsidP="00E3330E">
      <w:pPr>
        <w:pStyle w:val="Prrafodelista"/>
        <w:shd w:val="clear" w:color="auto" w:fill="FFFFFF"/>
        <w:ind w:left="2127"/>
        <w:jc w:val="both"/>
        <w:rPr>
          <w:rFonts w:ascii="Arial" w:hAnsi="Arial" w:cs="Arial"/>
          <w:sz w:val="22"/>
          <w:szCs w:val="22"/>
        </w:rPr>
      </w:pPr>
    </w:p>
    <w:p w14:paraId="583D827F" w14:textId="59B479E0" w:rsidR="001C5D4D" w:rsidRPr="004F3AA6" w:rsidRDefault="00041D10" w:rsidP="00E3330E">
      <w:pPr>
        <w:pStyle w:val="Ttulo3"/>
        <w:spacing w:before="0" w:after="0"/>
        <w:ind w:left="1276" w:hanging="425"/>
        <w:jc w:val="both"/>
        <w:rPr>
          <w:lang w:val="es-MX"/>
        </w:rPr>
      </w:pPr>
      <w:r>
        <w:t>G</w:t>
      </w:r>
      <w:r w:rsidR="008378BC" w:rsidRPr="004F3AA6">
        <w:t>2</w:t>
      </w:r>
      <w:r w:rsidR="001C6B87">
        <w:t>)</w:t>
      </w:r>
      <w:r w:rsidR="008378BC" w:rsidRPr="004F3AA6">
        <w:t xml:space="preserve"> </w:t>
      </w:r>
      <w:r w:rsidR="001C5D4D" w:rsidRPr="004F3AA6">
        <w:t>Destinación</w:t>
      </w:r>
      <w:r w:rsidR="001C5D4D" w:rsidRPr="004F3AA6">
        <w:rPr>
          <w:lang w:val="es-MX"/>
        </w:rPr>
        <w:t> del envío </w:t>
      </w:r>
    </w:p>
    <w:p w14:paraId="4AC42006" w14:textId="77777777" w:rsidR="008378BC" w:rsidRPr="004F3AA6" w:rsidRDefault="008378BC" w:rsidP="004F3AA6">
      <w:pPr>
        <w:shd w:val="clear" w:color="auto" w:fill="FFFFFF"/>
        <w:ind w:firstLine="426"/>
        <w:jc w:val="both"/>
        <w:rPr>
          <w:rFonts w:ascii="Arial" w:hAnsi="Arial" w:cs="Arial"/>
          <w:sz w:val="22"/>
          <w:szCs w:val="22"/>
        </w:rPr>
      </w:pPr>
    </w:p>
    <w:p w14:paraId="610D5082" w14:textId="77777777" w:rsidR="001C5D4D" w:rsidRPr="004F3AA6" w:rsidRDefault="00B55C94" w:rsidP="00A7592E">
      <w:pPr>
        <w:pStyle w:val="Prrafodelista"/>
        <w:widowControl w:val="0"/>
        <w:numPr>
          <w:ilvl w:val="0"/>
          <w:numId w:val="89"/>
        </w:numPr>
        <w:shd w:val="clear" w:color="auto" w:fill="FFFFFF"/>
        <w:ind w:left="1701" w:hanging="425"/>
        <w:jc w:val="both"/>
        <w:rPr>
          <w:rFonts w:ascii="Arial" w:hAnsi="Arial" w:cs="Arial"/>
          <w:sz w:val="22"/>
          <w:szCs w:val="22"/>
        </w:rPr>
      </w:pPr>
      <w:r>
        <w:rPr>
          <w:rFonts w:ascii="Arial" w:hAnsi="Arial" w:cs="Arial"/>
          <w:sz w:val="22"/>
          <w:szCs w:val="22"/>
        </w:rPr>
        <w:t>El</w:t>
      </w:r>
      <w:r w:rsidR="001C5D4D" w:rsidRPr="004F3AA6">
        <w:rPr>
          <w:rFonts w:ascii="Arial" w:hAnsi="Arial" w:cs="Arial"/>
          <w:sz w:val="22"/>
          <w:szCs w:val="22"/>
        </w:rPr>
        <w:t xml:space="preserve"> envío de </w:t>
      </w:r>
      <w:r w:rsidR="00A55C9A">
        <w:rPr>
          <w:rFonts w:ascii="Arial" w:hAnsi="Arial" w:cs="Arial"/>
          <w:sz w:val="22"/>
          <w:szCs w:val="22"/>
        </w:rPr>
        <w:t xml:space="preserve">las </w:t>
      </w:r>
      <w:r w:rsidR="001C5D4D" w:rsidRPr="004F3AA6">
        <w:rPr>
          <w:rFonts w:ascii="Arial" w:hAnsi="Arial" w:cs="Arial"/>
          <w:sz w:val="22"/>
          <w:szCs w:val="22"/>
        </w:rPr>
        <w:t>categoría</w:t>
      </w:r>
      <w:r w:rsidR="00A55C9A">
        <w:rPr>
          <w:rFonts w:ascii="Arial" w:hAnsi="Arial" w:cs="Arial"/>
          <w:sz w:val="22"/>
          <w:szCs w:val="22"/>
        </w:rPr>
        <w:t>s</w:t>
      </w:r>
      <w:r w:rsidR="001C5D4D" w:rsidRPr="004F3AA6">
        <w:rPr>
          <w:rFonts w:ascii="Arial" w:hAnsi="Arial" w:cs="Arial"/>
          <w:sz w:val="22"/>
          <w:szCs w:val="22"/>
        </w:rPr>
        <w:t xml:space="preserve"> 1, 2, 3 y 4 puede destinarse mediante </w:t>
      </w:r>
      <w:r w:rsidR="004F5F3B" w:rsidRPr="004F3AA6">
        <w:rPr>
          <w:rFonts w:ascii="Arial" w:hAnsi="Arial" w:cs="Arial"/>
          <w:sz w:val="22"/>
          <w:szCs w:val="22"/>
        </w:rPr>
        <w:t xml:space="preserve">DSEER </w:t>
      </w:r>
      <w:r w:rsidR="001C5D4D" w:rsidRPr="004F3AA6">
        <w:rPr>
          <w:rFonts w:ascii="Arial" w:hAnsi="Arial" w:cs="Arial"/>
          <w:sz w:val="22"/>
          <w:szCs w:val="22"/>
        </w:rPr>
        <w:t xml:space="preserve">individual </w:t>
      </w:r>
      <w:r w:rsidR="00F31A56" w:rsidRPr="004F3AA6">
        <w:rPr>
          <w:rFonts w:ascii="Arial" w:hAnsi="Arial" w:cs="Arial"/>
          <w:sz w:val="22"/>
          <w:szCs w:val="22"/>
        </w:rPr>
        <w:t>o</w:t>
      </w:r>
      <w:r w:rsidR="001C5D4D" w:rsidRPr="004F3AA6">
        <w:rPr>
          <w:rFonts w:ascii="Arial" w:hAnsi="Arial" w:cs="Arial"/>
          <w:sz w:val="22"/>
          <w:szCs w:val="22"/>
        </w:rPr>
        <w:t xml:space="preserve"> consolidada. En una </w:t>
      </w:r>
      <w:r w:rsidR="00B66631" w:rsidRPr="004F3AA6">
        <w:rPr>
          <w:rFonts w:ascii="Arial" w:hAnsi="Arial" w:cs="Arial"/>
          <w:sz w:val="22"/>
          <w:szCs w:val="22"/>
        </w:rPr>
        <w:t>DSEER</w:t>
      </w:r>
      <w:r w:rsidR="001C5D4D" w:rsidRPr="004F3AA6">
        <w:rPr>
          <w:rFonts w:ascii="Arial" w:hAnsi="Arial" w:cs="Arial"/>
          <w:sz w:val="22"/>
          <w:szCs w:val="22"/>
        </w:rPr>
        <w:t xml:space="preserve"> individual, el exportador es la persona natural o jurídica que se encuentra en la guía como consignante.</w:t>
      </w:r>
    </w:p>
    <w:p w14:paraId="56D66C42" w14:textId="77777777" w:rsidR="00AF3BA9" w:rsidRPr="004F3AA6" w:rsidRDefault="00AF3BA9" w:rsidP="00E3330E">
      <w:pPr>
        <w:pStyle w:val="Prrafodelista"/>
        <w:widowControl w:val="0"/>
        <w:shd w:val="clear" w:color="auto" w:fill="FFFFFF"/>
        <w:ind w:left="1701"/>
        <w:jc w:val="both"/>
        <w:rPr>
          <w:rFonts w:ascii="Arial" w:hAnsi="Arial" w:cs="Arial"/>
          <w:sz w:val="22"/>
          <w:szCs w:val="22"/>
          <w:lang w:val="es-PE" w:eastAsia="es-PE"/>
        </w:rPr>
      </w:pPr>
    </w:p>
    <w:p w14:paraId="7B04026E" w14:textId="77777777" w:rsidR="00AF3BA9" w:rsidRPr="004F3AA6" w:rsidRDefault="00AF3BA9" w:rsidP="00E3330E">
      <w:pPr>
        <w:pStyle w:val="Prrafodelista"/>
        <w:widowControl w:val="0"/>
        <w:shd w:val="clear" w:color="auto" w:fill="FFFFFF"/>
        <w:ind w:left="1701"/>
        <w:jc w:val="both"/>
        <w:rPr>
          <w:rFonts w:ascii="Arial" w:hAnsi="Arial" w:cs="Arial"/>
          <w:sz w:val="22"/>
          <w:szCs w:val="22"/>
          <w:lang w:val="es-PE" w:eastAsia="es-PE"/>
        </w:rPr>
      </w:pPr>
      <w:r w:rsidRPr="004F3AA6">
        <w:rPr>
          <w:rFonts w:ascii="Arial" w:hAnsi="Arial" w:cs="Arial"/>
          <w:sz w:val="22"/>
          <w:szCs w:val="22"/>
          <w:lang w:val="es-PE" w:eastAsia="es-PE"/>
        </w:rPr>
        <w:t xml:space="preserve">La DSEER individual tiene un límite de valor FOB de </w:t>
      </w:r>
      <w:r w:rsidR="00B024AA">
        <w:rPr>
          <w:rFonts w:ascii="Arial" w:hAnsi="Arial" w:cs="Arial"/>
          <w:sz w:val="22"/>
          <w:szCs w:val="22"/>
          <w:lang w:val="es-PE" w:eastAsia="es-PE"/>
        </w:rPr>
        <w:t>c</w:t>
      </w:r>
      <w:r w:rsidR="00B024AA" w:rsidRPr="004F3AA6">
        <w:rPr>
          <w:rFonts w:ascii="Arial" w:hAnsi="Arial" w:cs="Arial"/>
          <w:sz w:val="22"/>
          <w:szCs w:val="22"/>
          <w:lang w:val="es-PE" w:eastAsia="es-PE"/>
        </w:rPr>
        <w:t xml:space="preserve">inco mil y 00/100 </w:t>
      </w:r>
      <w:r w:rsidR="00B024AA">
        <w:rPr>
          <w:rFonts w:ascii="Arial" w:hAnsi="Arial" w:cs="Arial"/>
          <w:sz w:val="22"/>
          <w:szCs w:val="22"/>
          <w:lang w:val="es-PE" w:eastAsia="es-PE"/>
        </w:rPr>
        <w:t>d</w:t>
      </w:r>
      <w:r w:rsidR="00B024AA" w:rsidRPr="004F3AA6">
        <w:rPr>
          <w:rFonts w:ascii="Arial" w:hAnsi="Arial" w:cs="Arial"/>
          <w:sz w:val="22"/>
          <w:szCs w:val="22"/>
          <w:lang w:val="es-PE" w:eastAsia="es-PE"/>
        </w:rPr>
        <w:t xml:space="preserve">ólares de los Estados Unidos de América </w:t>
      </w:r>
      <w:r w:rsidR="00B024AA">
        <w:rPr>
          <w:rFonts w:ascii="Arial" w:hAnsi="Arial" w:cs="Arial"/>
          <w:sz w:val="22"/>
          <w:szCs w:val="22"/>
          <w:lang w:val="es-PE" w:eastAsia="es-PE"/>
        </w:rPr>
        <w:t>(</w:t>
      </w:r>
      <w:r w:rsidRPr="004F3AA6">
        <w:rPr>
          <w:rFonts w:ascii="Arial" w:hAnsi="Arial" w:cs="Arial"/>
          <w:sz w:val="22"/>
          <w:szCs w:val="22"/>
          <w:lang w:val="es-PE" w:eastAsia="es-PE"/>
        </w:rPr>
        <w:t>US$ 5 000,00).</w:t>
      </w:r>
    </w:p>
    <w:p w14:paraId="63DE29B9" w14:textId="77777777" w:rsidR="00AF3BA9" w:rsidRPr="004F3AA6" w:rsidRDefault="00AF3BA9" w:rsidP="00E3330E">
      <w:pPr>
        <w:pStyle w:val="Prrafodelista"/>
        <w:widowControl w:val="0"/>
        <w:shd w:val="clear" w:color="auto" w:fill="FFFFFF"/>
        <w:ind w:left="1701"/>
        <w:jc w:val="both"/>
        <w:rPr>
          <w:rFonts w:ascii="Arial" w:hAnsi="Arial" w:cs="Arial"/>
          <w:sz w:val="22"/>
          <w:szCs w:val="22"/>
          <w:lang w:val="es-PE" w:eastAsia="es-PE"/>
        </w:rPr>
      </w:pPr>
    </w:p>
    <w:p w14:paraId="5CF39079" w14:textId="77777777" w:rsidR="00AF3BA9" w:rsidRPr="004F3AA6" w:rsidRDefault="00AF3BA9" w:rsidP="00E3330E">
      <w:pPr>
        <w:pStyle w:val="Prrafodelista"/>
        <w:widowControl w:val="0"/>
        <w:shd w:val="clear" w:color="auto" w:fill="FFFFFF"/>
        <w:ind w:left="1701"/>
        <w:jc w:val="both"/>
        <w:rPr>
          <w:rFonts w:ascii="Arial" w:hAnsi="Arial" w:cs="Arial"/>
          <w:sz w:val="22"/>
          <w:szCs w:val="22"/>
          <w:lang w:val="es-PE" w:eastAsia="es-PE"/>
        </w:rPr>
      </w:pPr>
      <w:r w:rsidRPr="004F3AA6">
        <w:rPr>
          <w:rFonts w:ascii="Arial" w:hAnsi="Arial" w:cs="Arial"/>
          <w:sz w:val="22"/>
          <w:szCs w:val="22"/>
          <w:lang w:val="es-PE" w:eastAsia="es-PE"/>
        </w:rPr>
        <w:t>La DSEER consolidada no tiene límite de valor FOB.</w:t>
      </w:r>
    </w:p>
    <w:p w14:paraId="06FA4BE0" w14:textId="77777777" w:rsidR="00AF3BA9" w:rsidRPr="0084535E" w:rsidRDefault="00AF3BA9" w:rsidP="00E3330E">
      <w:pPr>
        <w:pStyle w:val="Prrafodelista"/>
        <w:widowControl w:val="0"/>
        <w:shd w:val="clear" w:color="auto" w:fill="FFFFFF"/>
        <w:ind w:left="1701"/>
        <w:jc w:val="both"/>
        <w:rPr>
          <w:rFonts w:ascii="Arial" w:hAnsi="Arial" w:cs="Arial"/>
          <w:sz w:val="22"/>
          <w:szCs w:val="22"/>
          <w:lang w:val="es-PE" w:eastAsia="es-PE"/>
        </w:rPr>
      </w:pPr>
    </w:p>
    <w:p w14:paraId="4B3D82A7" w14:textId="77777777" w:rsidR="001C5D4D" w:rsidRPr="00A06FE6" w:rsidRDefault="00B55C94" w:rsidP="00A7592E">
      <w:pPr>
        <w:pStyle w:val="Prrafodelista"/>
        <w:widowControl w:val="0"/>
        <w:numPr>
          <w:ilvl w:val="0"/>
          <w:numId w:val="89"/>
        </w:numPr>
        <w:shd w:val="clear" w:color="auto" w:fill="FFFFFF"/>
        <w:ind w:left="1701" w:hanging="425"/>
        <w:jc w:val="both"/>
        <w:rPr>
          <w:rFonts w:ascii="Arial" w:hAnsi="Arial" w:cs="Arial"/>
          <w:sz w:val="22"/>
          <w:szCs w:val="22"/>
        </w:rPr>
      </w:pPr>
      <w:r>
        <w:rPr>
          <w:rFonts w:ascii="Arial" w:hAnsi="Arial" w:cs="Arial"/>
          <w:sz w:val="22"/>
          <w:szCs w:val="22"/>
        </w:rPr>
        <w:t>El</w:t>
      </w:r>
      <w:r w:rsidR="001C5D4D" w:rsidRPr="003C1C0C">
        <w:rPr>
          <w:rFonts w:ascii="Arial" w:hAnsi="Arial" w:cs="Arial"/>
          <w:sz w:val="22"/>
          <w:szCs w:val="22"/>
        </w:rPr>
        <w:t xml:space="preserve"> envío puede destinarse mediante la transmisión del manifiesto </w:t>
      </w:r>
      <w:r w:rsidR="00CA5430" w:rsidRPr="003C1C0C">
        <w:rPr>
          <w:rFonts w:ascii="Arial" w:hAnsi="Arial" w:cs="Arial"/>
          <w:sz w:val="22"/>
          <w:szCs w:val="22"/>
        </w:rPr>
        <w:t xml:space="preserve">de carga </w:t>
      </w:r>
      <w:r w:rsidR="00F31A56" w:rsidRPr="00A06FE6">
        <w:rPr>
          <w:rFonts w:ascii="Arial" w:hAnsi="Arial" w:cs="Arial"/>
          <w:sz w:val="22"/>
          <w:szCs w:val="22"/>
        </w:rPr>
        <w:t>consolidado</w:t>
      </w:r>
      <w:r w:rsidR="001C5D4D" w:rsidRPr="00A06FE6">
        <w:rPr>
          <w:rFonts w:ascii="Arial" w:hAnsi="Arial" w:cs="Arial"/>
          <w:sz w:val="22"/>
          <w:szCs w:val="22"/>
        </w:rPr>
        <w:t xml:space="preserve"> provisional o con posterioridad, hasta antes de la transmisión de la recepción de la </w:t>
      </w:r>
      <w:r w:rsidR="00F25294">
        <w:rPr>
          <w:rFonts w:ascii="Arial" w:hAnsi="Arial" w:cs="Arial"/>
          <w:sz w:val="22"/>
          <w:szCs w:val="22"/>
        </w:rPr>
        <w:t>mercancía</w:t>
      </w:r>
      <w:r w:rsidR="00382A84" w:rsidRPr="00A06FE6">
        <w:rPr>
          <w:rFonts w:ascii="Arial" w:hAnsi="Arial" w:cs="Arial"/>
          <w:sz w:val="22"/>
          <w:szCs w:val="22"/>
        </w:rPr>
        <w:t xml:space="preserve"> </w:t>
      </w:r>
      <w:r w:rsidR="001C5D4D" w:rsidRPr="00A06FE6">
        <w:rPr>
          <w:rFonts w:ascii="Arial" w:hAnsi="Arial" w:cs="Arial"/>
          <w:sz w:val="22"/>
          <w:szCs w:val="22"/>
        </w:rPr>
        <w:t>por parte del depósito temporal, según el siguiente detalle:</w:t>
      </w:r>
    </w:p>
    <w:p w14:paraId="11CA15F1" w14:textId="77FB7F43" w:rsidR="001C5D4D" w:rsidRPr="0078683E" w:rsidRDefault="00B55C94" w:rsidP="00A7592E">
      <w:pPr>
        <w:pStyle w:val="Prrafodelista"/>
        <w:numPr>
          <w:ilvl w:val="0"/>
          <w:numId w:val="45"/>
        </w:numPr>
        <w:shd w:val="clear" w:color="auto" w:fill="FFFFFF"/>
        <w:ind w:left="2127" w:hanging="426"/>
        <w:jc w:val="both"/>
        <w:rPr>
          <w:rFonts w:ascii="Arial" w:hAnsi="Arial" w:cs="Arial"/>
          <w:sz w:val="22"/>
          <w:szCs w:val="22"/>
        </w:rPr>
      </w:pPr>
      <w:r>
        <w:rPr>
          <w:rFonts w:ascii="Arial" w:hAnsi="Arial" w:cs="Arial"/>
          <w:sz w:val="22"/>
          <w:szCs w:val="22"/>
        </w:rPr>
        <w:t xml:space="preserve">El </w:t>
      </w:r>
      <w:r w:rsidR="001C5D4D" w:rsidRPr="00A06FE6">
        <w:rPr>
          <w:rFonts w:ascii="Arial" w:hAnsi="Arial" w:cs="Arial"/>
          <w:sz w:val="22"/>
          <w:szCs w:val="22"/>
        </w:rPr>
        <w:t xml:space="preserve">envío de </w:t>
      </w:r>
      <w:r w:rsidR="00956E50">
        <w:rPr>
          <w:rFonts w:ascii="Arial" w:hAnsi="Arial" w:cs="Arial"/>
          <w:sz w:val="22"/>
          <w:szCs w:val="22"/>
        </w:rPr>
        <w:t xml:space="preserve">la </w:t>
      </w:r>
      <w:r w:rsidR="001C5D4D" w:rsidRPr="00A06FE6">
        <w:rPr>
          <w:rFonts w:ascii="Arial" w:hAnsi="Arial" w:cs="Arial"/>
          <w:sz w:val="22"/>
          <w:szCs w:val="22"/>
        </w:rPr>
        <w:t xml:space="preserve">categoría 1 </w:t>
      </w:r>
      <w:r w:rsidR="001C5D4D" w:rsidRPr="0078683E">
        <w:rPr>
          <w:rFonts w:ascii="Arial" w:hAnsi="Arial" w:cs="Arial"/>
          <w:sz w:val="22"/>
          <w:szCs w:val="22"/>
        </w:rPr>
        <w:t>debe destinarse</w:t>
      </w:r>
      <w:r w:rsidR="002125F0" w:rsidRPr="0078683E">
        <w:rPr>
          <w:rFonts w:ascii="Arial" w:hAnsi="Arial" w:cs="Arial"/>
          <w:sz w:val="22"/>
          <w:szCs w:val="22"/>
        </w:rPr>
        <w:t xml:space="preserve"> en su totalidad</w:t>
      </w:r>
      <w:r w:rsidR="001C5D4D" w:rsidRPr="0078683E">
        <w:rPr>
          <w:rFonts w:ascii="Arial" w:hAnsi="Arial" w:cs="Arial"/>
          <w:sz w:val="22"/>
          <w:szCs w:val="22"/>
        </w:rPr>
        <w:t xml:space="preserve"> mediante la transmisión del manifiesto </w:t>
      </w:r>
      <w:r w:rsidR="00CA5430" w:rsidRPr="0078683E">
        <w:rPr>
          <w:rFonts w:ascii="Arial" w:hAnsi="Arial" w:cs="Arial"/>
          <w:sz w:val="22"/>
          <w:szCs w:val="22"/>
        </w:rPr>
        <w:t xml:space="preserve">de carga </w:t>
      </w:r>
      <w:r w:rsidR="00F31A56" w:rsidRPr="0078683E">
        <w:rPr>
          <w:rFonts w:ascii="Arial" w:hAnsi="Arial" w:cs="Arial"/>
          <w:sz w:val="22"/>
          <w:szCs w:val="22"/>
        </w:rPr>
        <w:t xml:space="preserve">consolidado </w:t>
      </w:r>
      <w:r w:rsidR="001C5D4D" w:rsidRPr="0078683E">
        <w:rPr>
          <w:rFonts w:ascii="Arial" w:hAnsi="Arial" w:cs="Arial"/>
          <w:sz w:val="22"/>
          <w:szCs w:val="22"/>
        </w:rPr>
        <w:t xml:space="preserve">provisional, a través de una o más </w:t>
      </w:r>
      <w:r w:rsidR="00B66631" w:rsidRPr="0078683E">
        <w:rPr>
          <w:rFonts w:ascii="Arial" w:hAnsi="Arial" w:cs="Arial"/>
          <w:sz w:val="22"/>
          <w:szCs w:val="22"/>
        </w:rPr>
        <w:t>DSEER</w:t>
      </w:r>
      <w:r w:rsidR="001C5D4D" w:rsidRPr="0078683E">
        <w:rPr>
          <w:rFonts w:ascii="Arial" w:hAnsi="Arial" w:cs="Arial"/>
          <w:sz w:val="22"/>
          <w:szCs w:val="22"/>
        </w:rPr>
        <w:t xml:space="preserve"> consolidada</w:t>
      </w:r>
      <w:r w:rsidR="00FC1684" w:rsidRPr="0078683E">
        <w:rPr>
          <w:rFonts w:ascii="Arial" w:hAnsi="Arial" w:cs="Arial"/>
          <w:sz w:val="22"/>
          <w:szCs w:val="22"/>
        </w:rPr>
        <w:t>s,</w:t>
      </w:r>
      <w:r w:rsidR="001C5D4D" w:rsidRPr="0078683E">
        <w:rPr>
          <w:rFonts w:ascii="Arial" w:hAnsi="Arial" w:cs="Arial"/>
          <w:sz w:val="22"/>
          <w:szCs w:val="22"/>
        </w:rPr>
        <w:t xml:space="preserve"> individual</w:t>
      </w:r>
      <w:r w:rsidR="00FC1684" w:rsidRPr="0078683E">
        <w:rPr>
          <w:rFonts w:ascii="Arial" w:hAnsi="Arial" w:cs="Arial"/>
          <w:sz w:val="22"/>
          <w:szCs w:val="22"/>
        </w:rPr>
        <w:t>es o ambas</w:t>
      </w:r>
      <w:r w:rsidR="001C5D4D" w:rsidRPr="0078683E">
        <w:rPr>
          <w:rFonts w:ascii="Arial" w:hAnsi="Arial" w:cs="Arial"/>
          <w:sz w:val="22"/>
          <w:szCs w:val="22"/>
        </w:rPr>
        <w:t xml:space="preserve">. Excepcionalmente, el envío de categoría 1 </w:t>
      </w:r>
      <w:r w:rsidR="00447ACE" w:rsidRPr="0078683E">
        <w:rPr>
          <w:rFonts w:ascii="Arial" w:hAnsi="Arial" w:cs="Arial"/>
          <w:sz w:val="22"/>
          <w:szCs w:val="22"/>
        </w:rPr>
        <w:t xml:space="preserve">puede </w:t>
      </w:r>
      <w:r w:rsidR="001C5D4D" w:rsidRPr="0078683E">
        <w:rPr>
          <w:rFonts w:ascii="Arial" w:hAnsi="Arial" w:cs="Arial"/>
          <w:sz w:val="22"/>
          <w:szCs w:val="22"/>
        </w:rPr>
        <w:t xml:space="preserve">destinarse después de transmitido el manifiesto </w:t>
      </w:r>
      <w:r w:rsidR="00CA5430" w:rsidRPr="0078683E">
        <w:rPr>
          <w:rFonts w:ascii="Arial" w:hAnsi="Arial" w:cs="Arial"/>
          <w:sz w:val="22"/>
          <w:szCs w:val="22"/>
        </w:rPr>
        <w:t xml:space="preserve">de carga </w:t>
      </w:r>
      <w:r w:rsidR="00F31A56" w:rsidRPr="0078683E">
        <w:rPr>
          <w:rFonts w:ascii="Arial" w:hAnsi="Arial" w:cs="Arial"/>
          <w:sz w:val="22"/>
          <w:szCs w:val="22"/>
        </w:rPr>
        <w:t>consolidado</w:t>
      </w:r>
      <w:r w:rsidR="00DE034B" w:rsidRPr="0078683E">
        <w:rPr>
          <w:rFonts w:ascii="Arial" w:hAnsi="Arial" w:cs="Arial"/>
          <w:sz w:val="22"/>
          <w:szCs w:val="22"/>
        </w:rPr>
        <w:t xml:space="preserve"> </w:t>
      </w:r>
      <w:r w:rsidR="001C5D4D" w:rsidRPr="0078683E">
        <w:rPr>
          <w:rFonts w:ascii="Arial" w:hAnsi="Arial" w:cs="Arial"/>
          <w:sz w:val="22"/>
          <w:szCs w:val="22"/>
        </w:rPr>
        <w:t xml:space="preserve">provisional mediante una </w:t>
      </w:r>
      <w:r w:rsidR="00B66631" w:rsidRPr="0078683E">
        <w:rPr>
          <w:rFonts w:ascii="Arial" w:hAnsi="Arial" w:cs="Arial"/>
          <w:sz w:val="22"/>
          <w:szCs w:val="22"/>
        </w:rPr>
        <w:t>DSEER</w:t>
      </w:r>
      <w:r w:rsidR="001C5D4D" w:rsidRPr="0078683E">
        <w:rPr>
          <w:rFonts w:ascii="Arial" w:hAnsi="Arial" w:cs="Arial"/>
          <w:sz w:val="22"/>
          <w:szCs w:val="22"/>
        </w:rPr>
        <w:t xml:space="preserve"> individual, cuando se trate de una guía incorporada</w:t>
      </w:r>
      <w:r w:rsidR="006C22DC" w:rsidRPr="0078683E">
        <w:rPr>
          <w:rFonts w:ascii="Arial" w:hAnsi="Arial" w:cs="Arial"/>
          <w:sz w:val="22"/>
          <w:szCs w:val="22"/>
        </w:rPr>
        <w:t>.</w:t>
      </w:r>
    </w:p>
    <w:p w14:paraId="10B866CA" w14:textId="77777777" w:rsidR="001C5D4D" w:rsidRPr="0078683E" w:rsidRDefault="00B55C94" w:rsidP="00A7592E">
      <w:pPr>
        <w:pStyle w:val="Prrafodelista"/>
        <w:numPr>
          <w:ilvl w:val="0"/>
          <w:numId w:val="45"/>
        </w:numPr>
        <w:shd w:val="clear" w:color="auto" w:fill="FFFFFF"/>
        <w:ind w:left="2127" w:hanging="426"/>
        <w:jc w:val="both"/>
        <w:rPr>
          <w:rFonts w:ascii="Arial" w:hAnsi="Arial" w:cs="Arial"/>
          <w:sz w:val="22"/>
          <w:szCs w:val="22"/>
        </w:rPr>
      </w:pPr>
      <w:r w:rsidRPr="0078683E">
        <w:rPr>
          <w:rFonts w:ascii="Arial" w:hAnsi="Arial" w:cs="Arial"/>
          <w:sz w:val="22"/>
          <w:szCs w:val="22"/>
        </w:rPr>
        <w:t xml:space="preserve">El </w:t>
      </w:r>
      <w:r w:rsidR="001C5D4D" w:rsidRPr="0078683E">
        <w:rPr>
          <w:rFonts w:ascii="Arial" w:hAnsi="Arial" w:cs="Arial"/>
          <w:sz w:val="22"/>
          <w:szCs w:val="22"/>
        </w:rPr>
        <w:t xml:space="preserve">envío de </w:t>
      </w:r>
      <w:r w:rsidR="001C5D4D" w:rsidRPr="006E6D0D">
        <w:rPr>
          <w:rFonts w:ascii="Arial" w:hAnsi="Arial" w:cs="Arial"/>
          <w:sz w:val="22"/>
          <w:szCs w:val="22"/>
        </w:rPr>
        <w:t>las</w:t>
      </w:r>
      <w:r w:rsidR="001C5D4D" w:rsidRPr="0078683E">
        <w:rPr>
          <w:rFonts w:ascii="Arial" w:hAnsi="Arial" w:cs="Arial"/>
          <w:sz w:val="22"/>
          <w:szCs w:val="22"/>
        </w:rPr>
        <w:t xml:space="preserve"> categorías 2, 3 y 4 puede destinarse mediante la transmisión del manifiesto </w:t>
      </w:r>
      <w:r w:rsidR="00CA5430" w:rsidRPr="0078683E">
        <w:rPr>
          <w:rFonts w:ascii="Arial" w:hAnsi="Arial" w:cs="Arial"/>
          <w:sz w:val="22"/>
          <w:szCs w:val="22"/>
        </w:rPr>
        <w:t xml:space="preserve">de carga </w:t>
      </w:r>
      <w:r w:rsidR="00F31A56" w:rsidRPr="0078683E">
        <w:rPr>
          <w:rFonts w:ascii="Arial" w:hAnsi="Arial" w:cs="Arial"/>
          <w:sz w:val="22"/>
          <w:szCs w:val="22"/>
        </w:rPr>
        <w:t>consolidado</w:t>
      </w:r>
      <w:r w:rsidR="00DE034B" w:rsidRPr="0078683E">
        <w:rPr>
          <w:rFonts w:ascii="Arial" w:hAnsi="Arial" w:cs="Arial"/>
          <w:sz w:val="22"/>
          <w:szCs w:val="22"/>
        </w:rPr>
        <w:t xml:space="preserve"> </w:t>
      </w:r>
      <w:r w:rsidR="001C5D4D" w:rsidRPr="0078683E">
        <w:rPr>
          <w:rFonts w:ascii="Arial" w:hAnsi="Arial" w:cs="Arial"/>
          <w:sz w:val="22"/>
          <w:szCs w:val="22"/>
        </w:rPr>
        <w:t xml:space="preserve">provisional a través de una o más </w:t>
      </w:r>
      <w:r w:rsidR="00DB070D" w:rsidRPr="0078683E">
        <w:rPr>
          <w:rFonts w:ascii="Arial" w:hAnsi="Arial" w:cs="Arial"/>
          <w:sz w:val="22"/>
          <w:szCs w:val="22"/>
        </w:rPr>
        <w:t>DSEER</w:t>
      </w:r>
      <w:r w:rsidR="00023087" w:rsidRPr="0078683E">
        <w:rPr>
          <w:rFonts w:ascii="Arial" w:hAnsi="Arial" w:cs="Arial"/>
          <w:sz w:val="22"/>
          <w:szCs w:val="22"/>
        </w:rPr>
        <w:t xml:space="preserve"> </w:t>
      </w:r>
      <w:r w:rsidR="00FC1684" w:rsidRPr="0078683E">
        <w:rPr>
          <w:rFonts w:ascii="Arial" w:hAnsi="Arial" w:cs="Arial"/>
          <w:sz w:val="22"/>
          <w:szCs w:val="22"/>
        </w:rPr>
        <w:t>consolidadas, individuales o ambas</w:t>
      </w:r>
      <w:r w:rsidR="001C5D4D" w:rsidRPr="0078683E">
        <w:rPr>
          <w:rFonts w:ascii="Arial" w:hAnsi="Arial" w:cs="Arial"/>
          <w:sz w:val="22"/>
          <w:szCs w:val="22"/>
        </w:rPr>
        <w:t>.</w:t>
      </w:r>
    </w:p>
    <w:p w14:paraId="0D4C1B9E" w14:textId="77777777" w:rsidR="001C5D4D" w:rsidRPr="00165F2E" w:rsidRDefault="007F4FA2" w:rsidP="00A7592E">
      <w:pPr>
        <w:pStyle w:val="Prrafodelista"/>
        <w:numPr>
          <w:ilvl w:val="0"/>
          <w:numId w:val="45"/>
        </w:numPr>
        <w:shd w:val="clear" w:color="auto" w:fill="FFFFFF"/>
        <w:ind w:left="2127" w:hanging="426"/>
        <w:jc w:val="both"/>
        <w:rPr>
          <w:rFonts w:ascii="Arial" w:hAnsi="Arial" w:cs="Arial"/>
          <w:sz w:val="22"/>
          <w:szCs w:val="22"/>
        </w:rPr>
      </w:pPr>
      <w:bookmarkStart w:id="8" w:name="_Hlk49080672"/>
      <w:r w:rsidRPr="0078683E">
        <w:rPr>
          <w:rFonts w:ascii="Arial" w:hAnsi="Arial" w:cs="Arial"/>
          <w:sz w:val="22"/>
          <w:szCs w:val="22"/>
        </w:rPr>
        <w:t xml:space="preserve">El </w:t>
      </w:r>
      <w:r w:rsidR="001C5D4D" w:rsidRPr="0078683E">
        <w:rPr>
          <w:rFonts w:ascii="Arial" w:hAnsi="Arial" w:cs="Arial"/>
          <w:sz w:val="22"/>
          <w:szCs w:val="22"/>
        </w:rPr>
        <w:t xml:space="preserve">envío de categorías 2, 3 y 4 puede destinarse con posterioridad a la transmisión del manifiesto </w:t>
      </w:r>
      <w:r w:rsidR="00B66631" w:rsidRPr="0078683E">
        <w:rPr>
          <w:rFonts w:ascii="Arial" w:hAnsi="Arial" w:cs="Arial"/>
          <w:sz w:val="22"/>
          <w:szCs w:val="22"/>
        </w:rPr>
        <w:t xml:space="preserve">de carga </w:t>
      </w:r>
      <w:r w:rsidR="00F31A56" w:rsidRPr="0078683E">
        <w:rPr>
          <w:rFonts w:ascii="Arial" w:hAnsi="Arial" w:cs="Arial"/>
          <w:sz w:val="22"/>
          <w:szCs w:val="22"/>
        </w:rPr>
        <w:t xml:space="preserve">consolidado </w:t>
      </w:r>
      <w:r w:rsidR="001C5D4D" w:rsidRPr="0078683E">
        <w:rPr>
          <w:rFonts w:ascii="Arial" w:hAnsi="Arial" w:cs="Arial"/>
          <w:sz w:val="22"/>
          <w:szCs w:val="22"/>
        </w:rPr>
        <w:t>provisional</w:t>
      </w:r>
      <w:r w:rsidR="001C5D4D" w:rsidRPr="00165F2E">
        <w:rPr>
          <w:rFonts w:ascii="Arial" w:hAnsi="Arial" w:cs="Arial"/>
          <w:sz w:val="22"/>
          <w:szCs w:val="22"/>
        </w:rPr>
        <w:t xml:space="preserve"> mediante </w:t>
      </w:r>
      <w:r w:rsidR="00DB070D" w:rsidRPr="00165F2E">
        <w:rPr>
          <w:rFonts w:ascii="Arial" w:hAnsi="Arial" w:cs="Arial"/>
          <w:sz w:val="22"/>
          <w:szCs w:val="22"/>
        </w:rPr>
        <w:t>DSEER</w:t>
      </w:r>
      <w:r w:rsidR="001C5D4D" w:rsidRPr="00165F2E">
        <w:rPr>
          <w:rFonts w:ascii="Arial" w:hAnsi="Arial" w:cs="Arial"/>
          <w:sz w:val="22"/>
          <w:szCs w:val="22"/>
        </w:rPr>
        <w:t xml:space="preserve"> individual.</w:t>
      </w:r>
    </w:p>
    <w:bookmarkEnd w:id="8"/>
    <w:p w14:paraId="3BCC33C5" w14:textId="3B3603C6" w:rsidR="001C5D4D" w:rsidRPr="00165F2E" w:rsidRDefault="001C5D4D" w:rsidP="00A7592E">
      <w:pPr>
        <w:pStyle w:val="Prrafodelista"/>
        <w:numPr>
          <w:ilvl w:val="0"/>
          <w:numId w:val="45"/>
        </w:numPr>
        <w:shd w:val="clear" w:color="auto" w:fill="FFFFFF"/>
        <w:ind w:left="2127" w:hanging="426"/>
        <w:jc w:val="both"/>
        <w:rPr>
          <w:rFonts w:ascii="Arial" w:hAnsi="Arial" w:cs="Arial"/>
          <w:sz w:val="22"/>
          <w:szCs w:val="22"/>
        </w:rPr>
      </w:pPr>
      <w:r w:rsidRPr="006C5C3B">
        <w:rPr>
          <w:rFonts w:ascii="Arial" w:hAnsi="Arial" w:cs="Arial"/>
          <w:sz w:val="22"/>
          <w:szCs w:val="22"/>
        </w:rPr>
        <w:t xml:space="preserve">Una </w:t>
      </w:r>
      <w:r w:rsidR="00B66631" w:rsidRPr="006C5C3B">
        <w:rPr>
          <w:rFonts w:ascii="Arial" w:hAnsi="Arial" w:cs="Arial"/>
          <w:sz w:val="22"/>
          <w:szCs w:val="22"/>
        </w:rPr>
        <w:t>DSEER</w:t>
      </w:r>
      <w:r w:rsidRPr="006C5C3B">
        <w:rPr>
          <w:rFonts w:ascii="Arial" w:hAnsi="Arial" w:cs="Arial"/>
          <w:sz w:val="22"/>
          <w:szCs w:val="22"/>
        </w:rPr>
        <w:t xml:space="preserve"> consolidada puede amparar envíos de las categorías 1, 2 </w:t>
      </w:r>
      <w:r w:rsidR="00447ACE" w:rsidRPr="006C5C3B">
        <w:rPr>
          <w:rFonts w:ascii="Arial" w:hAnsi="Arial" w:cs="Arial"/>
          <w:sz w:val="22"/>
          <w:szCs w:val="22"/>
        </w:rPr>
        <w:t>y</w:t>
      </w:r>
      <w:r w:rsidRPr="006C5C3B">
        <w:rPr>
          <w:rFonts w:ascii="Arial" w:hAnsi="Arial" w:cs="Arial"/>
          <w:sz w:val="22"/>
          <w:szCs w:val="22"/>
        </w:rPr>
        <w:t xml:space="preserve"> 3</w:t>
      </w:r>
      <w:r w:rsidR="00447ACE" w:rsidRPr="006C5C3B">
        <w:rPr>
          <w:rFonts w:ascii="Arial" w:hAnsi="Arial" w:cs="Arial"/>
          <w:sz w:val="22"/>
          <w:szCs w:val="22"/>
        </w:rPr>
        <w:t>;</w:t>
      </w:r>
      <w:r w:rsidR="006C5C3B" w:rsidRPr="006C5C3B">
        <w:rPr>
          <w:rFonts w:ascii="Arial" w:hAnsi="Arial" w:cs="Arial"/>
          <w:sz w:val="22"/>
          <w:szCs w:val="22"/>
        </w:rPr>
        <w:t xml:space="preserve"> otra DSEER consolidada,</w:t>
      </w:r>
      <w:r w:rsidR="00447ACE" w:rsidRPr="006C5C3B">
        <w:rPr>
          <w:rFonts w:ascii="Arial" w:hAnsi="Arial" w:cs="Arial"/>
          <w:sz w:val="22"/>
          <w:szCs w:val="22"/>
        </w:rPr>
        <w:t xml:space="preserve"> </w:t>
      </w:r>
      <w:r w:rsidR="006C5C3B" w:rsidRPr="006C5C3B">
        <w:rPr>
          <w:rFonts w:ascii="Arial" w:hAnsi="Arial" w:cs="Arial"/>
          <w:sz w:val="22"/>
          <w:szCs w:val="22"/>
        </w:rPr>
        <w:t xml:space="preserve">los </w:t>
      </w:r>
      <w:r w:rsidRPr="006C5C3B">
        <w:rPr>
          <w:rFonts w:ascii="Arial" w:hAnsi="Arial" w:cs="Arial"/>
          <w:sz w:val="22"/>
          <w:szCs w:val="22"/>
        </w:rPr>
        <w:t xml:space="preserve">envíos de las categorías 4d1 </w:t>
      </w:r>
      <w:r w:rsidR="00447ACE" w:rsidRPr="006C5C3B">
        <w:rPr>
          <w:rFonts w:ascii="Arial" w:hAnsi="Arial" w:cs="Arial"/>
          <w:sz w:val="22"/>
          <w:szCs w:val="22"/>
        </w:rPr>
        <w:t xml:space="preserve">y </w:t>
      </w:r>
      <w:r w:rsidRPr="006C5C3B">
        <w:rPr>
          <w:rFonts w:ascii="Arial" w:hAnsi="Arial" w:cs="Arial"/>
          <w:sz w:val="22"/>
          <w:szCs w:val="22"/>
        </w:rPr>
        <w:t>4d2</w:t>
      </w:r>
      <w:r w:rsidRPr="00165F2E">
        <w:rPr>
          <w:rFonts w:ascii="Arial" w:hAnsi="Arial" w:cs="Arial"/>
          <w:sz w:val="22"/>
          <w:szCs w:val="22"/>
        </w:rPr>
        <w:t xml:space="preserve">. </w:t>
      </w:r>
    </w:p>
    <w:p w14:paraId="23EAEF53" w14:textId="77777777" w:rsidR="00130BA8" w:rsidRPr="00165F2E" w:rsidRDefault="00130BA8" w:rsidP="0068176B">
      <w:pPr>
        <w:pStyle w:val="Prrafodelista"/>
        <w:shd w:val="clear" w:color="auto" w:fill="FFFFFF"/>
        <w:ind w:left="1078"/>
        <w:jc w:val="both"/>
        <w:rPr>
          <w:rFonts w:ascii="Arial" w:hAnsi="Arial" w:cs="Arial"/>
          <w:sz w:val="22"/>
          <w:szCs w:val="22"/>
        </w:rPr>
      </w:pPr>
    </w:p>
    <w:p w14:paraId="06EC0611" w14:textId="77777777" w:rsidR="001C5D4D" w:rsidRPr="004F3AA6" w:rsidRDefault="007F4FA2" w:rsidP="00A7592E">
      <w:pPr>
        <w:pStyle w:val="Prrafodelista"/>
        <w:widowControl w:val="0"/>
        <w:numPr>
          <w:ilvl w:val="0"/>
          <w:numId w:val="89"/>
        </w:numPr>
        <w:shd w:val="clear" w:color="auto" w:fill="FFFFFF"/>
        <w:ind w:left="1701" w:hanging="425"/>
        <w:jc w:val="both"/>
        <w:rPr>
          <w:rFonts w:ascii="Arial" w:hAnsi="Arial" w:cs="Arial"/>
          <w:sz w:val="22"/>
          <w:szCs w:val="22"/>
        </w:rPr>
      </w:pPr>
      <w:r>
        <w:rPr>
          <w:rFonts w:ascii="Arial" w:hAnsi="Arial" w:cs="Arial"/>
          <w:sz w:val="22"/>
          <w:szCs w:val="22"/>
        </w:rPr>
        <w:t xml:space="preserve">El </w:t>
      </w:r>
      <w:r w:rsidR="001C5D4D" w:rsidRPr="004F3AA6">
        <w:rPr>
          <w:rFonts w:ascii="Arial" w:hAnsi="Arial" w:cs="Arial"/>
          <w:sz w:val="22"/>
          <w:szCs w:val="22"/>
        </w:rPr>
        <w:t>envío que ampare mercancías cuyo valor FOB sea superior a dos mil y 00/100 dólares de los Estados Unidos de América (US$ 2</w:t>
      </w:r>
      <w:r w:rsidR="00447ACE">
        <w:rPr>
          <w:rFonts w:ascii="Arial" w:hAnsi="Arial" w:cs="Arial"/>
          <w:sz w:val="22"/>
          <w:szCs w:val="22"/>
        </w:rPr>
        <w:t xml:space="preserve"> </w:t>
      </w:r>
      <w:r w:rsidR="001C5D4D" w:rsidRPr="004F3AA6">
        <w:rPr>
          <w:rFonts w:ascii="Arial" w:hAnsi="Arial" w:cs="Arial"/>
          <w:sz w:val="22"/>
          <w:szCs w:val="22"/>
        </w:rPr>
        <w:t>000</w:t>
      </w:r>
      <w:r w:rsidR="005002C2">
        <w:rPr>
          <w:rFonts w:ascii="Arial" w:hAnsi="Arial" w:cs="Arial"/>
          <w:sz w:val="22"/>
          <w:szCs w:val="22"/>
        </w:rPr>
        <w:t>,</w:t>
      </w:r>
      <w:r w:rsidR="001C5D4D" w:rsidRPr="004F3AA6">
        <w:rPr>
          <w:rFonts w:ascii="Arial" w:hAnsi="Arial" w:cs="Arial"/>
          <w:sz w:val="22"/>
          <w:szCs w:val="22"/>
        </w:rPr>
        <w:t>00) hasta un máximo de cinco mil y 00/100 dólares de los Estados Unidos de América</w:t>
      </w:r>
      <w:r w:rsidR="00F31A56" w:rsidRPr="004F3AA6">
        <w:rPr>
          <w:rFonts w:ascii="Arial" w:hAnsi="Arial" w:cs="Arial"/>
          <w:sz w:val="22"/>
          <w:szCs w:val="22"/>
        </w:rPr>
        <w:t xml:space="preserve"> </w:t>
      </w:r>
      <w:r w:rsidR="001C5D4D" w:rsidRPr="004F3AA6">
        <w:rPr>
          <w:rFonts w:ascii="Arial" w:hAnsi="Arial" w:cs="Arial"/>
          <w:sz w:val="22"/>
          <w:szCs w:val="22"/>
        </w:rPr>
        <w:t>(US$ 5</w:t>
      </w:r>
      <w:r w:rsidR="00B024AA">
        <w:rPr>
          <w:rFonts w:ascii="Arial" w:hAnsi="Arial" w:cs="Arial"/>
          <w:sz w:val="22"/>
          <w:szCs w:val="22"/>
        </w:rPr>
        <w:t xml:space="preserve"> </w:t>
      </w:r>
      <w:r w:rsidR="001C5D4D" w:rsidRPr="004F3AA6">
        <w:rPr>
          <w:rFonts w:ascii="Arial" w:hAnsi="Arial" w:cs="Arial"/>
          <w:sz w:val="22"/>
          <w:szCs w:val="22"/>
        </w:rPr>
        <w:t>000</w:t>
      </w:r>
      <w:r w:rsidR="005002C2">
        <w:rPr>
          <w:rFonts w:ascii="Arial" w:hAnsi="Arial" w:cs="Arial"/>
          <w:sz w:val="22"/>
          <w:szCs w:val="22"/>
        </w:rPr>
        <w:t>,</w:t>
      </w:r>
      <w:r w:rsidR="001C5D4D" w:rsidRPr="004F3AA6">
        <w:rPr>
          <w:rFonts w:ascii="Arial" w:hAnsi="Arial" w:cs="Arial"/>
          <w:sz w:val="22"/>
          <w:szCs w:val="22"/>
        </w:rPr>
        <w:t xml:space="preserve">00) se </w:t>
      </w:r>
      <w:r w:rsidR="000D3996" w:rsidRPr="004F3AA6">
        <w:rPr>
          <w:rFonts w:ascii="Arial" w:hAnsi="Arial" w:cs="Arial"/>
          <w:sz w:val="22"/>
          <w:szCs w:val="22"/>
        </w:rPr>
        <w:t xml:space="preserve">clasifica </w:t>
      </w:r>
      <w:r w:rsidR="001C5D4D" w:rsidRPr="004F3AA6">
        <w:rPr>
          <w:rFonts w:ascii="Arial" w:hAnsi="Arial" w:cs="Arial"/>
          <w:sz w:val="22"/>
          <w:szCs w:val="22"/>
        </w:rPr>
        <w:t xml:space="preserve">en la categoría 4d1 </w:t>
      </w:r>
      <w:r w:rsidR="000D3996" w:rsidRPr="004F3AA6">
        <w:rPr>
          <w:rFonts w:ascii="Arial" w:hAnsi="Arial" w:cs="Arial"/>
          <w:sz w:val="22"/>
          <w:szCs w:val="22"/>
        </w:rPr>
        <w:t xml:space="preserve">y se destina </w:t>
      </w:r>
      <w:r w:rsidR="001C5D4D" w:rsidRPr="004F3AA6">
        <w:rPr>
          <w:rFonts w:ascii="Arial" w:hAnsi="Arial" w:cs="Arial"/>
          <w:sz w:val="22"/>
          <w:szCs w:val="22"/>
        </w:rPr>
        <w:t xml:space="preserve">mediante </w:t>
      </w:r>
      <w:r w:rsidR="004F5F3B" w:rsidRPr="004F3AA6">
        <w:rPr>
          <w:rFonts w:ascii="Arial" w:hAnsi="Arial" w:cs="Arial"/>
          <w:sz w:val="22"/>
          <w:szCs w:val="22"/>
        </w:rPr>
        <w:lastRenderedPageBreak/>
        <w:t>DSEER</w:t>
      </w:r>
      <w:r w:rsidR="001C5D4D" w:rsidRPr="004F3AA6">
        <w:rPr>
          <w:rFonts w:ascii="Arial" w:hAnsi="Arial" w:cs="Arial"/>
          <w:sz w:val="22"/>
          <w:szCs w:val="22"/>
        </w:rPr>
        <w:t>.</w:t>
      </w:r>
    </w:p>
    <w:p w14:paraId="27B17585" w14:textId="77777777" w:rsidR="001C5D4D" w:rsidRPr="004F3AA6" w:rsidRDefault="001C5D4D" w:rsidP="0068176B">
      <w:pPr>
        <w:shd w:val="clear" w:color="auto" w:fill="FFFFFF"/>
        <w:jc w:val="both"/>
        <w:rPr>
          <w:rFonts w:ascii="Arial" w:hAnsi="Arial" w:cs="Arial"/>
          <w:sz w:val="22"/>
          <w:szCs w:val="22"/>
          <w:lang w:val="es-PE"/>
        </w:rPr>
      </w:pPr>
    </w:p>
    <w:p w14:paraId="5DF643C2" w14:textId="7BB46A07" w:rsidR="001C5D4D" w:rsidRPr="004F3AA6" w:rsidRDefault="00041D10" w:rsidP="00E3330E">
      <w:pPr>
        <w:pStyle w:val="Ttulo3"/>
        <w:spacing w:before="0" w:after="0"/>
        <w:ind w:left="1276" w:hanging="425"/>
        <w:jc w:val="both"/>
      </w:pPr>
      <w:r>
        <w:t>G</w:t>
      </w:r>
      <w:r w:rsidR="008378BC" w:rsidRPr="004F3AA6">
        <w:t>3</w:t>
      </w:r>
      <w:r w:rsidR="001C6B87">
        <w:t>)</w:t>
      </w:r>
      <w:r w:rsidR="008378BC" w:rsidRPr="004F3AA6">
        <w:t xml:space="preserve"> </w:t>
      </w:r>
      <w:r w:rsidR="001C5D4D" w:rsidRPr="004F3AA6">
        <w:t>Numeración</w:t>
      </w:r>
      <w:r w:rsidR="001C5D4D" w:rsidRPr="004F3AA6">
        <w:rPr>
          <w:lang w:val="es-MX"/>
        </w:rPr>
        <w:t xml:space="preserve"> de la </w:t>
      </w:r>
      <w:r w:rsidR="004A618C" w:rsidRPr="004F3AA6">
        <w:rPr>
          <w:lang w:val="es-MX"/>
        </w:rPr>
        <w:t>DSEER</w:t>
      </w:r>
      <w:r w:rsidR="001C5D4D" w:rsidRPr="004F3AA6">
        <w:rPr>
          <w:lang w:val="es-MX"/>
        </w:rPr>
        <w:t xml:space="preserve"> por transmisión </w:t>
      </w:r>
    </w:p>
    <w:p w14:paraId="4B925E84" w14:textId="77777777" w:rsidR="001C5D4D" w:rsidRPr="004F3AA6" w:rsidRDefault="001C5D4D" w:rsidP="004F3AA6">
      <w:pPr>
        <w:pStyle w:val="Prrafodelista"/>
        <w:shd w:val="clear" w:color="auto" w:fill="FFFFFF"/>
        <w:ind w:left="567" w:hanging="426"/>
        <w:jc w:val="both"/>
        <w:rPr>
          <w:rFonts w:ascii="Arial" w:hAnsi="Arial" w:cs="Arial"/>
          <w:sz w:val="22"/>
          <w:szCs w:val="22"/>
        </w:rPr>
      </w:pPr>
      <w:r w:rsidRPr="004F3AA6">
        <w:rPr>
          <w:rFonts w:ascii="Arial" w:hAnsi="Arial" w:cs="Arial"/>
          <w:sz w:val="22"/>
          <w:szCs w:val="22"/>
        </w:rPr>
        <w:t> </w:t>
      </w:r>
    </w:p>
    <w:p w14:paraId="4940BD27" w14:textId="66988B7D" w:rsidR="001C5D4D" w:rsidRPr="00C94463" w:rsidRDefault="001C5D4D" w:rsidP="00A7592E">
      <w:pPr>
        <w:pStyle w:val="Prrafodelista"/>
        <w:widowControl w:val="0"/>
        <w:numPr>
          <w:ilvl w:val="0"/>
          <w:numId w:val="90"/>
        </w:numPr>
        <w:shd w:val="clear" w:color="auto" w:fill="FFFFFF"/>
        <w:ind w:left="1701" w:hanging="425"/>
        <w:jc w:val="both"/>
        <w:rPr>
          <w:rFonts w:ascii="Arial" w:hAnsi="Arial" w:cs="Arial"/>
          <w:sz w:val="22"/>
          <w:szCs w:val="22"/>
        </w:rPr>
      </w:pPr>
      <w:r w:rsidRPr="004F3AA6">
        <w:rPr>
          <w:rFonts w:ascii="Arial" w:hAnsi="Arial" w:cs="Arial"/>
          <w:sz w:val="22"/>
          <w:szCs w:val="22"/>
        </w:rPr>
        <w:t xml:space="preserve">La empresa solicita la destinación aduanera del envío </w:t>
      </w:r>
      <w:r w:rsidRPr="00C94463">
        <w:rPr>
          <w:rFonts w:ascii="Arial" w:hAnsi="Arial" w:cs="Arial"/>
          <w:sz w:val="22"/>
          <w:szCs w:val="22"/>
        </w:rPr>
        <w:t xml:space="preserve">de </w:t>
      </w:r>
      <w:r w:rsidR="006E6D0D" w:rsidRPr="00C94463">
        <w:rPr>
          <w:rFonts w:ascii="Arial" w:hAnsi="Arial" w:cs="Arial"/>
          <w:sz w:val="22"/>
          <w:szCs w:val="22"/>
        </w:rPr>
        <w:t xml:space="preserve">las </w:t>
      </w:r>
      <w:r w:rsidRPr="00C94463">
        <w:rPr>
          <w:rFonts w:ascii="Arial" w:hAnsi="Arial" w:cs="Arial"/>
          <w:sz w:val="22"/>
          <w:szCs w:val="22"/>
        </w:rPr>
        <w:t xml:space="preserve">categorías 1, 2, 3 </w:t>
      </w:r>
      <w:r w:rsidR="000D3996" w:rsidRPr="004C5E2C">
        <w:rPr>
          <w:rFonts w:ascii="Arial" w:hAnsi="Arial" w:cs="Arial"/>
          <w:sz w:val="22"/>
          <w:szCs w:val="22"/>
        </w:rPr>
        <w:t>o</w:t>
      </w:r>
      <w:r w:rsidRPr="004C5E2C">
        <w:rPr>
          <w:rFonts w:ascii="Arial" w:hAnsi="Arial" w:cs="Arial"/>
          <w:sz w:val="22"/>
          <w:szCs w:val="22"/>
        </w:rPr>
        <w:t xml:space="preserve"> 4 a través de la transmisión de los da</w:t>
      </w:r>
      <w:r w:rsidRPr="00BE5343">
        <w:rPr>
          <w:rFonts w:ascii="Arial" w:hAnsi="Arial" w:cs="Arial"/>
          <w:sz w:val="22"/>
          <w:szCs w:val="22"/>
        </w:rPr>
        <w:t xml:space="preserve">tos del manifiesto </w:t>
      </w:r>
      <w:r w:rsidR="000D3996" w:rsidRPr="00BE5343">
        <w:rPr>
          <w:rFonts w:ascii="Arial" w:hAnsi="Arial" w:cs="Arial"/>
          <w:sz w:val="22"/>
          <w:szCs w:val="22"/>
        </w:rPr>
        <w:t xml:space="preserve">de carga consolidado </w:t>
      </w:r>
      <w:r w:rsidRPr="00D64DDE">
        <w:rPr>
          <w:rFonts w:ascii="Arial" w:hAnsi="Arial" w:cs="Arial"/>
          <w:sz w:val="22"/>
          <w:szCs w:val="22"/>
        </w:rPr>
        <w:t xml:space="preserve">provisional dentro del plazo establecido en el numeral 2 del </w:t>
      </w:r>
      <w:r w:rsidR="00EA2B94" w:rsidRPr="00C94463">
        <w:rPr>
          <w:rFonts w:ascii="Arial" w:hAnsi="Arial" w:cs="Arial"/>
          <w:sz w:val="22"/>
          <w:szCs w:val="22"/>
        </w:rPr>
        <w:t xml:space="preserve">sub literal </w:t>
      </w:r>
      <w:r w:rsidR="0063276C" w:rsidRPr="00C94463">
        <w:rPr>
          <w:rFonts w:ascii="Arial" w:hAnsi="Arial" w:cs="Arial"/>
          <w:sz w:val="22"/>
          <w:szCs w:val="22"/>
        </w:rPr>
        <w:t>F</w:t>
      </w:r>
      <w:r w:rsidR="00EA2B94" w:rsidRPr="00C94463">
        <w:rPr>
          <w:rFonts w:ascii="Arial" w:hAnsi="Arial" w:cs="Arial"/>
          <w:sz w:val="22"/>
          <w:szCs w:val="22"/>
        </w:rPr>
        <w:t>1</w:t>
      </w:r>
      <w:r w:rsidR="00664561" w:rsidRPr="00C94463">
        <w:rPr>
          <w:rFonts w:ascii="Arial" w:hAnsi="Arial" w:cs="Arial"/>
          <w:sz w:val="22"/>
          <w:szCs w:val="22"/>
        </w:rPr>
        <w:t>)</w:t>
      </w:r>
      <w:r w:rsidR="00EA2B94" w:rsidRPr="00C94463">
        <w:rPr>
          <w:rFonts w:ascii="Arial" w:hAnsi="Arial" w:cs="Arial"/>
          <w:sz w:val="22"/>
          <w:szCs w:val="22"/>
        </w:rPr>
        <w:t xml:space="preserve"> del literal </w:t>
      </w:r>
      <w:r w:rsidR="0063276C" w:rsidRPr="00C94463">
        <w:rPr>
          <w:rFonts w:ascii="Arial" w:hAnsi="Arial" w:cs="Arial"/>
          <w:sz w:val="22"/>
          <w:szCs w:val="22"/>
        </w:rPr>
        <w:t>F</w:t>
      </w:r>
      <w:r w:rsidRPr="00C94463">
        <w:rPr>
          <w:rFonts w:ascii="Arial" w:hAnsi="Arial" w:cs="Arial"/>
          <w:sz w:val="22"/>
          <w:szCs w:val="22"/>
        </w:rPr>
        <w:t xml:space="preserve"> de la Sección VII, según las estructuras publicadas en el </w:t>
      </w:r>
      <w:r w:rsidR="004A618C" w:rsidRPr="00C94463">
        <w:rPr>
          <w:rFonts w:ascii="Arial" w:hAnsi="Arial" w:cs="Arial"/>
          <w:sz w:val="22"/>
          <w:szCs w:val="22"/>
        </w:rPr>
        <w:t>portal de</w:t>
      </w:r>
      <w:r w:rsidRPr="00C94463">
        <w:rPr>
          <w:rFonts w:ascii="Arial" w:hAnsi="Arial" w:cs="Arial"/>
          <w:sz w:val="22"/>
          <w:szCs w:val="22"/>
        </w:rPr>
        <w:t xml:space="preserve"> la SUNAT y siempre que se encuentre sustentada en la documentación exigible, </w:t>
      </w:r>
      <w:proofErr w:type="gramStart"/>
      <w:r w:rsidRPr="00C94463">
        <w:rPr>
          <w:rFonts w:ascii="Arial" w:hAnsi="Arial" w:cs="Arial"/>
          <w:sz w:val="22"/>
          <w:szCs w:val="22"/>
        </w:rPr>
        <w:t>de acuerdo a</w:t>
      </w:r>
      <w:proofErr w:type="gramEnd"/>
      <w:r w:rsidRPr="00C94463">
        <w:rPr>
          <w:rFonts w:ascii="Arial" w:hAnsi="Arial" w:cs="Arial"/>
          <w:sz w:val="22"/>
          <w:szCs w:val="22"/>
        </w:rPr>
        <w:t xml:space="preserve"> cada categoría.</w:t>
      </w:r>
    </w:p>
    <w:p w14:paraId="53A55AC8" w14:textId="77777777" w:rsidR="00130BA8" w:rsidRPr="00C94463" w:rsidRDefault="00130BA8" w:rsidP="00E3330E">
      <w:pPr>
        <w:pStyle w:val="Prrafodelista"/>
        <w:widowControl w:val="0"/>
        <w:shd w:val="clear" w:color="auto" w:fill="FFFFFF"/>
        <w:ind w:left="1701"/>
        <w:jc w:val="both"/>
        <w:rPr>
          <w:rFonts w:ascii="Arial" w:hAnsi="Arial" w:cs="Arial"/>
          <w:sz w:val="22"/>
          <w:szCs w:val="22"/>
        </w:rPr>
      </w:pPr>
    </w:p>
    <w:p w14:paraId="09988DCA" w14:textId="223F85D3" w:rsidR="001C5D4D" w:rsidRPr="004F3AA6" w:rsidRDefault="001C5D4D" w:rsidP="00A7592E">
      <w:pPr>
        <w:pStyle w:val="Prrafodelista"/>
        <w:widowControl w:val="0"/>
        <w:numPr>
          <w:ilvl w:val="0"/>
          <w:numId w:val="90"/>
        </w:numPr>
        <w:shd w:val="clear" w:color="auto" w:fill="FFFFFF"/>
        <w:ind w:left="1701" w:hanging="425"/>
        <w:jc w:val="both"/>
        <w:rPr>
          <w:rFonts w:ascii="Arial" w:hAnsi="Arial" w:cs="Arial"/>
          <w:sz w:val="22"/>
          <w:szCs w:val="22"/>
        </w:rPr>
      </w:pPr>
      <w:r w:rsidRPr="00C94463">
        <w:rPr>
          <w:rFonts w:ascii="Arial" w:hAnsi="Arial" w:cs="Arial"/>
          <w:sz w:val="22"/>
          <w:szCs w:val="22"/>
        </w:rPr>
        <w:t xml:space="preserve">A solicitud de la empresa, </w:t>
      </w:r>
      <w:r w:rsidR="00F97F57" w:rsidRPr="00C94463">
        <w:rPr>
          <w:rFonts w:ascii="Arial" w:hAnsi="Arial" w:cs="Arial"/>
          <w:sz w:val="22"/>
          <w:szCs w:val="22"/>
        </w:rPr>
        <w:t xml:space="preserve">el sistema informático </w:t>
      </w:r>
      <w:r w:rsidRPr="00C94463">
        <w:rPr>
          <w:rFonts w:ascii="Arial" w:hAnsi="Arial" w:cs="Arial"/>
          <w:sz w:val="22"/>
          <w:szCs w:val="22"/>
        </w:rPr>
        <w:t xml:space="preserve">numera </w:t>
      </w:r>
      <w:r w:rsidR="006E6D0D" w:rsidRPr="00C94463">
        <w:rPr>
          <w:rFonts w:ascii="Arial" w:hAnsi="Arial" w:cs="Arial"/>
          <w:sz w:val="22"/>
          <w:szCs w:val="22"/>
        </w:rPr>
        <w:t xml:space="preserve">las </w:t>
      </w:r>
      <w:r w:rsidR="00DB070D" w:rsidRPr="00C94463">
        <w:rPr>
          <w:rFonts w:ascii="Arial" w:hAnsi="Arial" w:cs="Arial"/>
          <w:sz w:val="22"/>
          <w:szCs w:val="22"/>
        </w:rPr>
        <w:t>DSEER</w:t>
      </w:r>
      <w:r w:rsidRPr="00C94463">
        <w:rPr>
          <w:rFonts w:ascii="Arial" w:hAnsi="Arial" w:cs="Arial"/>
          <w:sz w:val="22"/>
          <w:szCs w:val="22"/>
        </w:rPr>
        <w:t xml:space="preserve"> individuales o consolidadas </w:t>
      </w:r>
      <w:r w:rsidR="00731F9D" w:rsidRPr="004C5E2C">
        <w:rPr>
          <w:rFonts w:ascii="Arial" w:hAnsi="Arial" w:cs="Arial"/>
          <w:sz w:val="22"/>
          <w:szCs w:val="22"/>
        </w:rPr>
        <w:t>una vez que se validan los datos</w:t>
      </w:r>
      <w:r w:rsidR="00731F9D">
        <w:rPr>
          <w:rFonts w:ascii="Arial" w:hAnsi="Arial" w:cs="Arial"/>
          <w:sz w:val="22"/>
          <w:szCs w:val="22"/>
        </w:rPr>
        <w:t xml:space="preserve"> de la información transmitida en el </w:t>
      </w:r>
      <w:r w:rsidRPr="004F3AA6">
        <w:rPr>
          <w:rFonts w:ascii="Arial" w:hAnsi="Arial" w:cs="Arial"/>
          <w:sz w:val="22"/>
          <w:szCs w:val="22"/>
        </w:rPr>
        <w:t xml:space="preserve">manifiesto </w:t>
      </w:r>
      <w:r w:rsidR="000D3996" w:rsidRPr="004F3AA6">
        <w:rPr>
          <w:rFonts w:ascii="Arial" w:hAnsi="Arial" w:cs="Arial"/>
          <w:sz w:val="22"/>
          <w:szCs w:val="22"/>
        </w:rPr>
        <w:t xml:space="preserve">de carga consolidado </w:t>
      </w:r>
      <w:r w:rsidRPr="004F3AA6">
        <w:rPr>
          <w:rFonts w:ascii="Arial" w:hAnsi="Arial" w:cs="Arial"/>
          <w:sz w:val="22"/>
          <w:szCs w:val="22"/>
        </w:rPr>
        <w:t>provisional.</w:t>
      </w:r>
    </w:p>
    <w:p w14:paraId="3C843DC6" w14:textId="77777777" w:rsidR="00C76B7F" w:rsidRPr="004F3AA6" w:rsidRDefault="00C76B7F" w:rsidP="001A155E">
      <w:pPr>
        <w:pStyle w:val="Prrafodelista"/>
        <w:widowControl w:val="0"/>
        <w:shd w:val="clear" w:color="auto" w:fill="FFFFFF"/>
        <w:ind w:left="1701"/>
        <w:jc w:val="both"/>
        <w:rPr>
          <w:rFonts w:ascii="Arial" w:hAnsi="Arial" w:cs="Arial"/>
          <w:sz w:val="22"/>
          <w:szCs w:val="22"/>
        </w:rPr>
      </w:pPr>
    </w:p>
    <w:p w14:paraId="3842A208" w14:textId="2729A4E3" w:rsidR="00327875" w:rsidRDefault="00C94463" w:rsidP="00A7592E">
      <w:pPr>
        <w:pStyle w:val="Prrafodelista"/>
        <w:widowControl w:val="0"/>
        <w:numPr>
          <w:ilvl w:val="0"/>
          <w:numId w:val="90"/>
        </w:numPr>
        <w:shd w:val="clear" w:color="auto" w:fill="FFFFFF"/>
        <w:ind w:left="1701" w:hanging="425"/>
        <w:jc w:val="both"/>
        <w:rPr>
          <w:rFonts w:ascii="Arial" w:hAnsi="Arial" w:cs="Arial"/>
          <w:sz w:val="22"/>
          <w:szCs w:val="22"/>
        </w:rPr>
      </w:pPr>
      <w:r w:rsidRPr="00C94463">
        <w:rPr>
          <w:rFonts w:ascii="Arial" w:hAnsi="Arial" w:cs="Arial"/>
          <w:iCs/>
          <w:sz w:val="22"/>
          <w:szCs w:val="22"/>
        </w:rPr>
        <w:t>La información de la DSEER sobre el valor FOB, categoría, peso y cantidad de bultos consignada en las guías debe ser la misma que se encuentra consignada en el manifiesto de carga consolidado provisional</w:t>
      </w:r>
      <w:r w:rsidR="001C5D4D" w:rsidRPr="004F3AA6">
        <w:rPr>
          <w:rFonts w:ascii="Arial" w:hAnsi="Arial" w:cs="Arial"/>
          <w:sz w:val="22"/>
          <w:szCs w:val="22"/>
        </w:rPr>
        <w:t>.</w:t>
      </w:r>
    </w:p>
    <w:p w14:paraId="6F4EE339" w14:textId="77777777" w:rsidR="00327875" w:rsidRPr="00EF6E4E" w:rsidRDefault="00327875" w:rsidP="00EF6E4E">
      <w:pPr>
        <w:pStyle w:val="Prrafodelista"/>
        <w:rPr>
          <w:rFonts w:ascii="Arial" w:hAnsi="Arial" w:cs="Arial"/>
          <w:sz w:val="22"/>
          <w:szCs w:val="22"/>
        </w:rPr>
      </w:pPr>
    </w:p>
    <w:p w14:paraId="406FE523" w14:textId="04B516E0" w:rsidR="00BC3907" w:rsidRDefault="00327875" w:rsidP="00A7592E">
      <w:pPr>
        <w:pStyle w:val="Prrafodelista"/>
        <w:widowControl w:val="0"/>
        <w:numPr>
          <w:ilvl w:val="0"/>
          <w:numId w:val="90"/>
        </w:numPr>
        <w:shd w:val="clear" w:color="auto" w:fill="FFFFFF"/>
        <w:ind w:left="1701" w:hanging="425"/>
        <w:jc w:val="both"/>
        <w:rPr>
          <w:rFonts w:ascii="Arial" w:hAnsi="Arial" w:cs="Arial"/>
          <w:sz w:val="22"/>
          <w:szCs w:val="22"/>
        </w:rPr>
      </w:pPr>
      <w:r>
        <w:rPr>
          <w:rFonts w:ascii="Arial" w:hAnsi="Arial" w:cs="Arial"/>
          <w:sz w:val="22"/>
          <w:szCs w:val="22"/>
        </w:rPr>
        <w:t>L</w:t>
      </w:r>
      <w:r w:rsidR="001C5D4D" w:rsidRPr="004F3AA6">
        <w:rPr>
          <w:rFonts w:ascii="Arial" w:hAnsi="Arial" w:cs="Arial"/>
          <w:sz w:val="22"/>
          <w:szCs w:val="22"/>
        </w:rPr>
        <w:t xml:space="preserve">a información de los datos generales de la </w:t>
      </w:r>
      <w:r w:rsidR="006D5EB9" w:rsidRPr="00780840">
        <w:rPr>
          <w:rFonts w:ascii="Arial" w:hAnsi="Arial" w:cs="Arial"/>
          <w:sz w:val="22"/>
          <w:szCs w:val="22"/>
        </w:rPr>
        <w:t xml:space="preserve">DSEER </w:t>
      </w:r>
      <w:r w:rsidR="00F90895" w:rsidRPr="00780840">
        <w:rPr>
          <w:rFonts w:ascii="Arial" w:hAnsi="Arial" w:cs="Arial"/>
          <w:sz w:val="22"/>
          <w:szCs w:val="22"/>
        </w:rPr>
        <w:t xml:space="preserve">sobre el </w:t>
      </w:r>
      <w:r w:rsidR="001C5D4D" w:rsidRPr="00780840">
        <w:rPr>
          <w:rFonts w:ascii="Arial" w:hAnsi="Arial" w:cs="Arial"/>
          <w:sz w:val="22"/>
          <w:szCs w:val="22"/>
        </w:rPr>
        <w:t xml:space="preserve">documento de transporte, peso bruto y cantidad de bultos debe ser la misma que se encuentra consignada en el manifiesto </w:t>
      </w:r>
      <w:r w:rsidR="005F0188" w:rsidRPr="00780840">
        <w:rPr>
          <w:rFonts w:ascii="Arial" w:hAnsi="Arial" w:cs="Arial"/>
          <w:sz w:val="22"/>
          <w:szCs w:val="22"/>
        </w:rPr>
        <w:t>de carga consolidado</w:t>
      </w:r>
      <w:r w:rsidR="001C5D4D" w:rsidRPr="004F3AA6">
        <w:rPr>
          <w:rFonts w:ascii="Arial" w:hAnsi="Arial" w:cs="Arial"/>
          <w:sz w:val="22"/>
          <w:szCs w:val="22"/>
        </w:rPr>
        <w:t xml:space="preserve"> provisional.</w:t>
      </w:r>
    </w:p>
    <w:p w14:paraId="1FB64B0E" w14:textId="77777777" w:rsidR="00BC3907" w:rsidRPr="00BC3907" w:rsidRDefault="00BC3907" w:rsidP="00BC3907">
      <w:pPr>
        <w:pStyle w:val="Prrafodelista"/>
        <w:rPr>
          <w:rFonts w:ascii="Arial" w:hAnsi="Arial" w:cs="Arial"/>
          <w:sz w:val="22"/>
          <w:szCs w:val="22"/>
        </w:rPr>
      </w:pPr>
    </w:p>
    <w:p w14:paraId="2F6A1BAC" w14:textId="47FD558C" w:rsidR="00C76B7F" w:rsidRPr="004C5E2C" w:rsidRDefault="001C5D4D" w:rsidP="00A7592E">
      <w:pPr>
        <w:pStyle w:val="Prrafodelista"/>
        <w:widowControl w:val="0"/>
        <w:numPr>
          <w:ilvl w:val="0"/>
          <w:numId w:val="90"/>
        </w:numPr>
        <w:shd w:val="clear" w:color="auto" w:fill="FFFFFF"/>
        <w:ind w:left="1701" w:hanging="425"/>
        <w:jc w:val="both"/>
        <w:rPr>
          <w:rFonts w:ascii="Arial" w:hAnsi="Arial" w:cs="Arial"/>
          <w:sz w:val="22"/>
          <w:szCs w:val="22"/>
        </w:rPr>
      </w:pPr>
      <w:r w:rsidRPr="00BC3907">
        <w:rPr>
          <w:rFonts w:ascii="Arial" w:hAnsi="Arial" w:cs="Arial"/>
          <w:sz w:val="22"/>
          <w:szCs w:val="22"/>
        </w:rPr>
        <w:t xml:space="preserve">Cuando se </w:t>
      </w:r>
      <w:r w:rsidRPr="00E73277">
        <w:rPr>
          <w:rFonts w:ascii="Arial" w:hAnsi="Arial" w:cs="Arial"/>
          <w:sz w:val="22"/>
          <w:szCs w:val="22"/>
        </w:rPr>
        <w:t xml:space="preserve">solicite numerar una </w:t>
      </w:r>
      <w:r w:rsidR="004A618C" w:rsidRPr="00E73277">
        <w:rPr>
          <w:rFonts w:ascii="Arial" w:hAnsi="Arial" w:cs="Arial"/>
          <w:sz w:val="22"/>
          <w:szCs w:val="22"/>
        </w:rPr>
        <w:t>DSEER</w:t>
      </w:r>
      <w:r w:rsidRPr="00E73277">
        <w:rPr>
          <w:rFonts w:ascii="Arial" w:hAnsi="Arial" w:cs="Arial"/>
          <w:sz w:val="22"/>
          <w:szCs w:val="22"/>
        </w:rPr>
        <w:t xml:space="preserve"> individual</w:t>
      </w:r>
      <w:r w:rsidR="00F90895" w:rsidRPr="00E73277">
        <w:rPr>
          <w:rFonts w:ascii="Arial" w:hAnsi="Arial" w:cs="Arial"/>
          <w:sz w:val="22"/>
          <w:szCs w:val="22"/>
        </w:rPr>
        <w:t>,</w:t>
      </w:r>
      <w:r w:rsidRPr="00E73277">
        <w:rPr>
          <w:rFonts w:ascii="Arial" w:hAnsi="Arial" w:cs="Arial"/>
          <w:sz w:val="22"/>
          <w:szCs w:val="22"/>
        </w:rPr>
        <w:t xml:space="preserve"> se debe consignar el tipo de operación 27. </w:t>
      </w:r>
    </w:p>
    <w:p w14:paraId="14B4692F" w14:textId="77777777" w:rsidR="00BC3907" w:rsidRPr="00D64DDE" w:rsidRDefault="00BC3907" w:rsidP="00A567D3">
      <w:pPr>
        <w:pStyle w:val="Prrafodelista"/>
        <w:widowControl w:val="0"/>
        <w:shd w:val="clear" w:color="auto" w:fill="FFFFFF"/>
        <w:ind w:left="1701"/>
        <w:jc w:val="both"/>
        <w:rPr>
          <w:rFonts w:ascii="Arial" w:hAnsi="Arial" w:cs="Arial"/>
          <w:sz w:val="22"/>
          <w:szCs w:val="22"/>
        </w:rPr>
      </w:pPr>
    </w:p>
    <w:p w14:paraId="6833DF6D" w14:textId="5CC7C788" w:rsidR="00BC3907" w:rsidRDefault="001C5D4D" w:rsidP="00A7592E">
      <w:pPr>
        <w:pStyle w:val="Prrafodelista"/>
        <w:widowControl w:val="0"/>
        <w:numPr>
          <w:ilvl w:val="0"/>
          <w:numId w:val="90"/>
        </w:numPr>
        <w:shd w:val="clear" w:color="auto" w:fill="FFFFFF"/>
        <w:ind w:left="1701" w:hanging="425"/>
        <w:jc w:val="both"/>
        <w:rPr>
          <w:rFonts w:ascii="Arial" w:hAnsi="Arial" w:cs="Arial"/>
          <w:sz w:val="22"/>
          <w:szCs w:val="22"/>
        </w:rPr>
      </w:pPr>
      <w:r w:rsidRPr="00E73277">
        <w:rPr>
          <w:rFonts w:ascii="Arial" w:hAnsi="Arial" w:cs="Arial"/>
          <w:sz w:val="22"/>
          <w:szCs w:val="22"/>
        </w:rPr>
        <w:t xml:space="preserve">Cuando se solicite numerar una </w:t>
      </w:r>
      <w:r w:rsidR="00FD5D54" w:rsidRPr="00E73277">
        <w:rPr>
          <w:rFonts w:ascii="Arial" w:hAnsi="Arial" w:cs="Arial"/>
          <w:sz w:val="22"/>
          <w:szCs w:val="22"/>
        </w:rPr>
        <w:t>DSEER</w:t>
      </w:r>
      <w:r w:rsidRPr="00E73277">
        <w:rPr>
          <w:rFonts w:ascii="Arial" w:hAnsi="Arial" w:cs="Arial"/>
          <w:sz w:val="22"/>
          <w:szCs w:val="22"/>
        </w:rPr>
        <w:t xml:space="preserve"> consolidada de las categorías 1, 2, 3 y 4</w:t>
      </w:r>
      <w:r w:rsidR="00F90895" w:rsidRPr="00E73277">
        <w:rPr>
          <w:rFonts w:ascii="Arial" w:hAnsi="Arial" w:cs="Arial"/>
          <w:sz w:val="22"/>
          <w:szCs w:val="22"/>
        </w:rPr>
        <w:t>,</w:t>
      </w:r>
      <w:r w:rsidRPr="00E73277">
        <w:rPr>
          <w:rFonts w:ascii="Arial" w:hAnsi="Arial" w:cs="Arial"/>
          <w:sz w:val="22"/>
          <w:szCs w:val="22"/>
        </w:rPr>
        <w:t xml:space="preserve"> se consigna como</w:t>
      </w:r>
      <w:r w:rsidRPr="004F3AA6">
        <w:rPr>
          <w:rFonts w:ascii="Arial" w:hAnsi="Arial" w:cs="Arial"/>
          <w:sz w:val="22"/>
          <w:szCs w:val="22"/>
        </w:rPr>
        <w:t xml:space="preserve"> tipo de operación 25.</w:t>
      </w:r>
    </w:p>
    <w:p w14:paraId="290F5102" w14:textId="77777777" w:rsidR="00BC3907" w:rsidRPr="00BC3907" w:rsidRDefault="00BC3907" w:rsidP="00BC3907">
      <w:pPr>
        <w:pStyle w:val="Prrafodelista"/>
        <w:rPr>
          <w:rFonts w:ascii="Arial" w:hAnsi="Arial" w:cs="Arial"/>
          <w:sz w:val="22"/>
          <w:szCs w:val="22"/>
        </w:rPr>
      </w:pPr>
    </w:p>
    <w:p w14:paraId="4BA38F98" w14:textId="3AE5C487" w:rsidR="006E7DB3" w:rsidRPr="00C71C11" w:rsidRDefault="006E7DB3" w:rsidP="00A7592E">
      <w:pPr>
        <w:pStyle w:val="Prrafodelista"/>
        <w:widowControl w:val="0"/>
        <w:numPr>
          <w:ilvl w:val="0"/>
          <w:numId w:val="90"/>
        </w:numPr>
        <w:shd w:val="clear" w:color="auto" w:fill="FFFFFF"/>
        <w:ind w:left="1701" w:hanging="425"/>
        <w:jc w:val="both"/>
        <w:rPr>
          <w:rFonts w:ascii="Arial" w:hAnsi="Arial" w:cs="Arial"/>
          <w:sz w:val="22"/>
          <w:szCs w:val="22"/>
        </w:rPr>
      </w:pPr>
      <w:r w:rsidRPr="00BC3907">
        <w:rPr>
          <w:rFonts w:ascii="Arial" w:hAnsi="Arial" w:cs="Arial"/>
          <w:sz w:val="22"/>
          <w:szCs w:val="22"/>
        </w:rPr>
        <w:t xml:space="preserve">Cuando a través del </w:t>
      </w:r>
      <w:r w:rsidRPr="00C71C11">
        <w:rPr>
          <w:rFonts w:ascii="Arial" w:hAnsi="Arial" w:cs="Arial"/>
          <w:sz w:val="22"/>
          <w:szCs w:val="22"/>
        </w:rPr>
        <w:t xml:space="preserve">manifiesto de carga consolidado provisional se solicite la destinación </w:t>
      </w:r>
      <w:r w:rsidRPr="00E73277">
        <w:rPr>
          <w:rFonts w:ascii="Arial" w:hAnsi="Arial" w:cs="Arial"/>
          <w:sz w:val="22"/>
          <w:szCs w:val="22"/>
        </w:rPr>
        <w:t>aduanera</w:t>
      </w:r>
      <w:r w:rsidR="00F90895" w:rsidRPr="00E73277">
        <w:rPr>
          <w:rFonts w:ascii="Arial" w:hAnsi="Arial" w:cs="Arial"/>
          <w:sz w:val="22"/>
          <w:szCs w:val="22"/>
        </w:rPr>
        <w:t>,</w:t>
      </w:r>
      <w:r w:rsidRPr="00E73277">
        <w:rPr>
          <w:rFonts w:ascii="Arial" w:hAnsi="Arial" w:cs="Arial"/>
          <w:sz w:val="22"/>
          <w:szCs w:val="22"/>
        </w:rPr>
        <w:t xml:space="preserve"> se</w:t>
      </w:r>
      <w:r w:rsidRPr="00C71C11">
        <w:rPr>
          <w:rFonts w:ascii="Arial" w:hAnsi="Arial" w:cs="Arial"/>
          <w:sz w:val="22"/>
          <w:szCs w:val="22"/>
        </w:rPr>
        <w:t xml:space="preserve"> debe consignar el tipo de envío “9”. En caso se transmita el manifiesto de carga consolidado provisional sin solicitar destinación </w:t>
      </w:r>
      <w:r w:rsidRPr="00E73277">
        <w:rPr>
          <w:rFonts w:ascii="Arial" w:hAnsi="Arial" w:cs="Arial"/>
          <w:sz w:val="22"/>
          <w:szCs w:val="22"/>
        </w:rPr>
        <w:t>aduanera</w:t>
      </w:r>
      <w:r w:rsidR="00F90895" w:rsidRPr="00E73277">
        <w:rPr>
          <w:rFonts w:ascii="Arial" w:hAnsi="Arial" w:cs="Arial"/>
          <w:sz w:val="22"/>
          <w:szCs w:val="22"/>
        </w:rPr>
        <w:t>,</w:t>
      </w:r>
      <w:r w:rsidRPr="00C71C11">
        <w:rPr>
          <w:rFonts w:ascii="Arial" w:hAnsi="Arial" w:cs="Arial"/>
          <w:sz w:val="22"/>
          <w:szCs w:val="22"/>
        </w:rPr>
        <w:t xml:space="preserve"> se debe consignar el tipo de envío “1”</w:t>
      </w:r>
      <w:r w:rsidR="002125F0" w:rsidRPr="00C71C11">
        <w:rPr>
          <w:rFonts w:ascii="Arial" w:hAnsi="Arial" w:cs="Arial"/>
          <w:sz w:val="22"/>
          <w:szCs w:val="22"/>
        </w:rPr>
        <w:t>,</w:t>
      </w:r>
      <w:r w:rsidRPr="00C71C11">
        <w:rPr>
          <w:rFonts w:ascii="Arial" w:hAnsi="Arial" w:cs="Arial"/>
          <w:sz w:val="22"/>
          <w:szCs w:val="22"/>
        </w:rPr>
        <w:t xml:space="preserve"> el cual puede contener guías de la</w:t>
      </w:r>
      <w:r w:rsidR="00741D3F" w:rsidRPr="00C71C11">
        <w:rPr>
          <w:rFonts w:ascii="Arial" w:hAnsi="Arial" w:cs="Arial"/>
          <w:sz w:val="22"/>
          <w:szCs w:val="22"/>
        </w:rPr>
        <w:t>s</w:t>
      </w:r>
      <w:r w:rsidRPr="00C71C11">
        <w:rPr>
          <w:rFonts w:ascii="Arial" w:hAnsi="Arial" w:cs="Arial"/>
          <w:sz w:val="22"/>
          <w:szCs w:val="22"/>
        </w:rPr>
        <w:t xml:space="preserve"> categoría</w:t>
      </w:r>
      <w:r w:rsidR="00741D3F" w:rsidRPr="00C71C11">
        <w:rPr>
          <w:rFonts w:ascii="Arial" w:hAnsi="Arial" w:cs="Arial"/>
          <w:sz w:val="22"/>
          <w:szCs w:val="22"/>
        </w:rPr>
        <w:t>s</w:t>
      </w:r>
      <w:r w:rsidRPr="00C71C11">
        <w:rPr>
          <w:rFonts w:ascii="Arial" w:hAnsi="Arial" w:cs="Arial"/>
          <w:sz w:val="22"/>
          <w:szCs w:val="22"/>
        </w:rPr>
        <w:t xml:space="preserve"> 2, 3 o 4.</w:t>
      </w:r>
    </w:p>
    <w:p w14:paraId="5CC89A33" w14:textId="77777777" w:rsidR="006E7DB3" w:rsidRPr="00C71C11" w:rsidRDefault="006E7DB3" w:rsidP="00E3330E">
      <w:pPr>
        <w:pStyle w:val="Prrafodelista"/>
        <w:shd w:val="clear" w:color="auto" w:fill="FFFFFF"/>
        <w:ind w:left="1701"/>
        <w:jc w:val="both"/>
        <w:rPr>
          <w:rFonts w:ascii="Arial" w:hAnsi="Arial" w:cs="Arial"/>
          <w:sz w:val="22"/>
          <w:szCs w:val="22"/>
        </w:rPr>
      </w:pPr>
    </w:p>
    <w:p w14:paraId="16D08A85" w14:textId="3124F477" w:rsidR="001C5D4D" w:rsidRPr="00C71C11" w:rsidRDefault="001C5D4D" w:rsidP="00A7592E">
      <w:pPr>
        <w:pStyle w:val="Prrafodelista"/>
        <w:widowControl w:val="0"/>
        <w:numPr>
          <w:ilvl w:val="0"/>
          <w:numId w:val="90"/>
        </w:numPr>
        <w:shd w:val="clear" w:color="auto" w:fill="FFFFFF"/>
        <w:ind w:left="1701" w:hanging="425"/>
        <w:jc w:val="both"/>
        <w:rPr>
          <w:rFonts w:ascii="Arial" w:hAnsi="Arial" w:cs="Arial"/>
          <w:color w:val="FF0000"/>
          <w:sz w:val="22"/>
          <w:szCs w:val="22"/>
        </w:rPr>
      </w:pPr>
      <w:r w:rsidRPr="00C71C11">
        <w:rPr>
          <w:rFonts w:ascii="Arial" w:hAnsi="Arial" w:cs="Arial"/>
          <w:sz w:val="22"/>
          <w:szCs w:val="22"/>
        </w:rPr>
        <w:t xml:space="preserve">Tratándose de envío de la </w:t>
      </w:r>
      <w:r w:rsidRPr="00E73277">
        <w:rPr>
          <w:rFonts w:ascii="Arial" w:hAnsi="Arial" w:cs="Arial"/>
          <w:sz w:val="22"/>
          <w:szCs w:val="22"/>
        </w:rPr>
        <w:t>categoría 4</w:t>
      </w:r>
      <w:r w:rsidR="009D75F9" w:rsidRPr="00E73277">
        <w:rPr>
          <w:rFonts w:ascii="Arial" w:hAnsi="Arial" w:cs="Arial"/>
          <w:sz w:val="22"/>
          <w:szCs w:val="22"/>
        </w:rPr>
        <w:t>,</w:t>
      </w:r>
      <w:r w:rsidRPr="00E73277">
        <w:rPr>
          <w:rFonts w:ascii="Arial" w:hAnsi="Arial" w:cs="Arial"/>
          <w:sz w:val="22"/>
          <w:szCs w:val="22"/>
        </w:rPr>
        <w:t xml:space="preserve"> se</w:t>
      </w:r>
      <w:r w:rsidRPr="00C71C11">
        <w:rPr>
          <w:rFonts w:ascii="Arial" w:hAnsi="Arial" w:cs="Arial"/>
          <w:sz w:val="22"/>
          <w:szCs w:val="22"/>
        </w:rPr>
        <w:t xml:space="preserve"> puede destinar mercancía</w:t>
      </w:r>
      <w:r w:rsidR="007F4FA2" w:rsidRPr="00C71C11">
        <w:rPr>
          <w:rFonts w:ascii="Arial" w:hAnsi="Arial" w:cs="Arial"/>
          <w:sz w:val="22"/>
          <w:szCs w:val="22"/>
        </w:rPr>
        <w:t>s</w:t>
      </w:r>
      <w:r w:rsidRPr="00C71C11">
        <w:rPr>
          <w:rFonts w:ascii="Arial" w:hAnsi="Arial" w:cs="Arial"/>
          <w:sz w:val="22"/>
          <w:szCs w:val="22"/>
        </w:rPr>
        <w:t xml:space="preserve"> de una guía en una o más series de la </w:t>
      </w:r>
      <w:r w:rsidR="00FD5D54" w:rsidRPr="00C71C11">
        <w:rPr>
          <w:rFonts w:ascii="Arial" w:hAnsi="Arial" w:cs="Arial"/>
          <w:sz w:val="22"/>
          <w:szCs w:val="22"/>
        </w:rPr>
        <w:t>DSEER</w:t>
      </w:r>
      <w:r w:rsidRPr="00C71C11">
        <w:rPr>
          <w:rFonts w:ascii="Arial" w:hAnsi="Arial" w:cs="Arial"/>
          <w:sz w:val="22"/>
          <w:szCs w:val="22"/>
        </w:rPr>
        <w:t xml:space="preserve"> individual o consolidada, asignando la correspondiente subpartida nacional a cada mercancía, con la información de la guía desagregada a nivel de serie.</w:t>
      </w:r>
      <w:r w:rsidR="006B65FA" w:rsidRPr="00C71C11">
        <w:rPr>
          <w:rFonts w:ascii="Arial" w:hAnsi="Arial" w:cs="Arial"/>
          <w:sz w:val="22"/>
          <w:szCs w:val="22"/>
        </w:rPr>
        <w:t xml:space="preserve"> </w:t>
      </w:r>
    </w:p>
    <w:p w14:paraId="595ECAAF" w14:textId="77777777" w:rsidR="00C76B7F" w:rsidRPr="00C71C11" w:rsidRDefault="00C76B7F" w:rsidP="00E3330E">
      <w:pPr>
        <w:pStyle w:val="Prrafodelista"/>
        <w:widowControl w:val="0"/>
        <w:shd w:val="clear" w:color="auto" w:fill="FFFFFF"/>
        <w:ind w:left="1701"/>
        <w:jc w:val="both"/>
        <w:rPr>
          <w:rFonts w:ascii="Arial" w:hAnsi="Arial" w:cs="Arial"/>
          <w:sz w:val="22"/>
          <w:szCs w:val="22"/>
        </w:rPr>
      </w:pPr>
    </w:p>
    <w:p w14:paraId="24928886" w14:textId="3AED92DF" w:rsidR="001C5D4D" w:rsidRPr="00C71C11" w:rsidRDefault="001C5D4D" w:rsidP="00A7592E">
      <w:pPr>
        <w:pStyle w:val="Prrafodelista"/>
        <w:widowControl w:val="0"/>
        <w:numPr>
          <w:ilvl w:val="0"/>
          <w:numId w:val="90"/>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La </w:t>
      </w:r>
      <w:r w:rsidR="00FD5D54" w:rsidRPr="00C71C11">
        <w:rPr>
          <w:rFonts w:ascii="Arial" w:hAnsi="Arial" w:cs="Arial"/>
          <w:sz w:val="22"/>
          <w:szCs w:val="22"/>
        </w:rPr>
        <w:t>DSEER</w:t>
      </w:r>
      <w:r w:rsidRPr="00C71C11">
        <w:rPr>
          <w:rFonts w:ascii="Arial" w:hAnsi="Arial" w:cs="Arial"/>
          <w:sz w:val="22"/>
          <w:szCs w:val="22"/>
        </w:rPr>
        <w:t xml:space="preserve"> consolidada se numera únicamente a través del manifiesto </w:t>
      </w:r>
      <w:r w:rsidR="005A0970" w:rsidRPr="00C71C11">
        <w:rPr>
          <w:rFonts w:ascii="Arial" w:hAnsi="Arial" w:cs="Arial"/>
          <w:sz w:val="22"/>
          <w:szCs w:val="22"/>
        </w:rPr>
        <w:t xml:space="preserve">de carga consolidado </w:t>
      </w:r>
      <w:r w:rsidRPr="00C71C11">
        <w:rPr>
          <w:rFonts w:ascii="Arial" w:hAnsi="Arial" w:cs="Arial"/>
          <w:sz w:val="22"/>
          <w:szCs w:val="22"/>
        </w:rPr>
        <w:t xml:space="preserve">provisional. Una vez numerada la </w:t>
      </w:r>
      <w:r w:rsidR="00FD5D54" w:rsidRPr="00C71C11">
        <w:rPr>
          <w:rFonts w:ascii="Arial" w:hAnsi="Arial" w:cs="Arial"/>
          <w:sz w:val="22"/>
          <w:szCs w:val="22"/>
        </w:rPr>
        <w:t>DSEER</w:t>
      </w:r>
      <w:r w:rsidRPr="00C71C11">
        <w:rPr>
          <w:rFonts w:ascii="Arial" w:hAnsi="Arial" w:cs="Arial"/>
          <w:sz w:val="22"/>
          <w:szCs w:val="22"/>
        </w:rPr>
        <w:t xml:space="preserve"> consolidada, el sistema muestra a través del </w:t>
      </w:r>
      <w:r w:rsidR="00EF13F7" w:rsidRPr="00C71C11">
        <w:rPr>
          <w:rFonts w:ascii="Arial" w:hAnsi="Arial" w:cs="Arial"/>
          <w:sz w:val="22"/>
          <w:szCs w:val="22"/>
        </w:rPr>
        <w:t>p</w:t>
      </w:r>
      <w:r w:rsidRPr="00C71C11">
        <w:rPr>
          <w:rFonts w:ascii="Arial" w:hAnsi="Arial" w:cs="Arial"/>
          <w:sz w:val="22"/>
          <w:szCs w:val="22"/>
        </w:rPr>
        <w:t>ortal</w:t>
      </w:r>
      <w:r w:rsidR="002125F0" w:rsidRPr="00C71C11">
        <w:rPr>
          <w:rFonts w:ascii="Arial" w:hAnsi="Arial" w:cs="Arial"/>
          <w:sz w:val="22"/>
          <w:szCs w:val="22"/>
        </w:rPr>
        <w:t xml:space="preserve"> de la</w:t>
      </w:r>
      <w:r w:rsidRPr="00C71C11">
        <w:rPr>
          <w:rFonts w:ascii="Arial" w:hAnsi="Arial" w:cs="Arial"/>
          <w:sz w:val="22"/>
          <w:szCs w:val="22"/>
        </w:rPr>
        <w:t xml:space="preserve"> SUNAT las </w:t>
      </w:r>
      <w:r w:rsidR="00DB070D" w:rsidRPr="00C71C11">
        <w:rPr>
          <w:rFonts w:ascii="Arial" w:hAnsi="Arial" w:cs="Arial"/>
          <w:sz w:val="22"/>
          <w:szCs w:val="22"/>
        </w:rPr>
        <w:t>DSEER</w:t>
      </w:r>
      <w:r w:rsidRPr="00C71C11">
        <w:rPr>
          <w:rFonts w:ascii="Arial" w:hAnsi="Arial" w:cs="Arial"/>
          <w:sz w:val="22"/>
          <w:szCs w:val="22"/>
        </w:rPr>
        <w:t xml:space="preserve"> individuales de </w:t>
      </w:r>
      <w:r w:rsidR="008370BF" w:rsidRPr="00C71C11">
        <w:rPr>
          <w:rFonts w:ascii="Arial" w:hAnsi="Arial" w:cs="Arial"/>
          <w:sz w:val="22"/>
          <w:szCs w:val="22"/>
        </w:rPr>
        <w:t xml:space="preserve">las </w:t>
      </w:r>
      <w:r w:rsidRPr="00C71C11">
        <w:rPr>
          <w:rFonts w:ascii="Arial" w:hAnsi="Arial" w:cs="Arial"/>
          <w:sz w:val="22"/>
          <w:szCs w:val="22"/>
        </w:rPr>
        <w:t>categoría</w:t>
      </w:r>
      <w:r w:rsidR="008370BF" w:rsidRPr="00C71C11">
        <w:rPr>
          <w:rFonts w:ascii="Arial" w:hAnsi="Arial" w:cs="Arial"/>
          <w:sz w:val="22"/>
          <w:szCs w:val="22"/>
        </w:rPr>
        <w:t>s</w:t>
      </w:r>
      <w:r w:rsidRPr="00C71C11">
        <w:rPr>
          <w:rFonts w:ascii="Arial" w:hAnsi="Arial" w:cs="Arial"/>
          <w:sz w:val="22"/>
          <w:szCs w:val="22"/>
        </w:rPr>
        <w:t xml:space="preserve"> 1, 2 y 3 contenidas en ella, con el código identificador: “Aduana - año - régimen – </w:t>
      </w:r>
      <w:proofErr w:type="spellStart"/>
      <w:r w:rsidRPr="00C71C11">
        <w:rPr>
          <w:rFonts w:ascii="Arial" w:hAnsi="Arial" w:cs="Arial"/>
          <w:sz w:val="22"/>
          <w:szCs w:val="22"/>
        </w:rPr>
        <w:t>N</w:t>
      </w:r>
      <w:r w:rsidR="008370BF" w:rsidRPr="00C71C11">
        <w:rPr>
          <w:rFonts w:ascii="Arial" w:hAnsi="Arial" w:cs="Arial"/>
          <w:sz w:val="22"/>
          <w:szCs w:val="22"/>
        </w:rPr>
        <w:t>°</w:t>
      </w:r>
      <w:proofErr w:type="spellEnd"/>
      <w:r w:rsidRPr="00C71C11">
        <w:rPr>
          <w:rFonts w:ascii="Arial" w:hAnsi="Arial" w:cs="Arial"/>
          <w:sz w:val="22"/>
          <w:szCs w:val="22"/>
        </w:rPr>
        <w:t xml:space="preserve"> </w:t>
      </w:r>
      <w:r w:rsidR="002125F0" w:rsidRPr="00C71C11">
        <w:rPr>
          <w:rFonts w:ascii="Arial" w:hAnsi="Arial" w:cs="Arial"/>
          <w:sz w:val="22"/>
          <w:szCs w:val="22"/>
        </w:rPr>
        <w:t>DSEER</w:t>
      </w:r>
      <w:r w:rsidRPr="00C71C11">
        <w:rPr>
          <w:rFonts w:ascii="Arial" w:hAnsi="Arial" w:cs="Arial"/>
          <w:sz w:val="22"/>
          <w:szCs w:val="22"/>
        </w:rPr>
        <w:t xml:space="preserve"> consolidada - serie – guía”; y las </w:t>
      </w:r>
      <w:r w:rsidR="0085737E" w:rsidRPr="00C71C11">
        <w:rPr>
          <w:rFonts w:ascii="Arial" w:hAnsi="Arial" w:cs="Arial"/>
          <w:sz w:val="22"/>
          <w:szCs w:val="22"/>
        </w:rPr>
        <w:t>DSEER</w:t>
      </w:r>
      <w:r w:rsidRPr="00C71C11">
        <w:rPr>
          <w:rFonts w:ascii="Arial" w:hAnsi="Arial" w:cs="Arial"/>
          <w:sz w:val="22"/>
          <w:szCs w:val="22"/>
        </w:rPr>
        <w:t xml:space="preserve"> individuales de categoría 4d1</w:t>
      </w:r>
      <w:r w:rsidR="00116BE3" w:rsidRPr="00C71C11">
        <w:rPr>
          <w:rFonts w:ascii="Arial" w:hAnsi="Arial" w:cs="Arial"/>
          <w:sz w:val="22"/>
          <w:szCs w:val="22"/>
        </w:rPr>
        <w:t>,</w:t>
      </w:r>
      <w:r w:rsidRPr="00C71C11">
        <w:rPr>
          <w:rFonts w:ascii="Arial" w:hAnsi="Arial" w:cs="Arial"/>
          <w:sz w:val="22"/>
          <w:szCs w:val="22"/>
        </w:rPr>
        <w:t xml:space="preserve"> 4d2</w:t>
      </w:r>
      <w:r w:rsidR="00116BE3" w:rsidRPr="00C71C11">
        <w:rPr>
          <w:rFonts w:ascii="Arial" w:hAnsi="Arial" w:cs="Arial"/>
          <w:sz w:val="22"/>
          <w:szCs w:val="22"/>
        </w:rPr>
        <w:t xml:space="preserve"> o ambas</w:t>
      </w:r>
      <w:r w:rsidRPr="00C71C11">
        <w:rPr>
          <w:rFonts w:ascii="Arial" w:hAnsi="Arial" w:cs="Arial"/>
          <w:sz w:val="22"/>
          <w:szCs w:val="22"/>
        </w:rPr>
        <w:t xml:space="preserve"> con el código identificador: “Aduana - año - régimen – </w:t>
      </w:r>
      <w:proofErr w:type="spellStart"/>
      <w:r w:rsidRPr="00C71C11">
        <w:rPr>
          <w:rFonts w:ascii="Arial" w:hAnsi="Arial" w:cs="Arial"/>
          <w:sz w:val="22"/>
          <w:szCs w:val="22"/>
        </w:rPr>
        <w:t>N</w:t>
      </w:r>
      <w:r w:rsidR="008370BF" w:rsidRPr="00C71C11">
        <w:rPr>
          <w:rFonts w:ascii="Arial" w:hAnsi="Arial" w:cs="Arial"/>
          <w:sz w:val="22"/>
          <w:szCs w:val="22"/>
        </w:rPr>
        <w:t>°</w:t>
      </w:r>
      <w:proofErr w:type="spellEnd"/>
      <w:r w:rsidRPr="00C71C11">
        <w:rPr>
          <w:rFonts w:ascii="Arial" w:hAnsi="Arial" w:cs="Arial"/>
          <w:sz w:val="22"/>
          <w:szCs w:val="22"/>
        </w:rPr>
        <w:t xml:space="preserve"> </w:t>
      </w:r>
      <w:r w:rsidR="002125F0" w:rsidRPr="00C71C11">
        <w:rPr>
          <w:rFonts w:ascii="Arial" w:hAnsi="Arial" w:cs="Arial"/>
          <w:sz w:val="22"/>
          <w:szCs w:val="22"/>
        </w:rPr>
        <w:t>DSEER</w:t>
      </w:r>
      <w:r w:rsidRPr="00C71C11">
        <w:rPr>
          <w:rFonts w:ascii="Arial" w:hAnsi="Arial" w:cs="Arial"/>
          <w:sz w:val="22"/>
          <w:szCs w:val="22"/>
        </w:rPr>
        <w:t xml:space="preserve"> consolidada - I – guía”.</w:t>
      </w:r>
    </w:p>
    <w:p w14:paraId="248C3434" w14:textId="77777777" w:rsidR="00C76B7F" w:rsidRPr="00C71C11" w:rsidRDefault="00C76B7F" w:rsidP="0068176B">
      <w:pPr>
        <w:pStyle w:val="Prrafodelista"/>
        <w:widowControl w:val="0"/>
        <w:shd w:val="clear" w:color="auto" w:fill="FFFFFF"/>
        <w:ind w:left="1701"/>
        <w:jc w:val="both"/>
        <w:rPr>
          <w:rFonts w:ascii="Arial" w:hAnsi="Arial" w:cs="Arial"/>
          <w:sz w:val="22"/>
          <w:szCs w:val="22"/>
        </w:rPr>
      </w:pPr>
    </w:p>
    <w:p w14:paraId="31BB7938" w14:textId="71C33A31" w:rsidR="001C5D4D" w:rsidRPr="00C71C11" w:rsidRDefault="001C5D4D" w:rsidP="00A7592E">
      <w:pPr>
        <w:pStyle w:val="Prrafodelista"/>
        <w:widowControl w:val="0"/>
        <w:numPr>
          <w:ilvl w:val="0"/>
          <w:numId w:val="90"/>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En la </w:t>
      </w:r>
      <w:r w:rsidR="00FD5D54" w:rsidRPr="00C71C11">
        <w:rPr>
          <w:rFonts w:ascii="Arial" w:hAnsi="Arial" w:cs="Arial"/>
          <w:sz w:val="22"/>
          <w:szCs w:val="22"/>
        </w:rPr>
        <w:t>DSEER</w:t>
      </w:r>
      <w:r w:rsidRPr="00C71C11">
        <w:rPr>
          <w:rFonts w:ascii="Arial" w:hAnsi="Arial" w:cs="Arial"/>
          <w:sz w:val="22"/>
          <w:szCs w:val="22"/>
        </w:rPr>
        <w:t xml:space="preserve"> consolidada de categorías 1, 2 y </w:t>
      </w:r>
      <w:r w:rsidRPr="00E73277">
        <w:rPr>
          <w:rFonts w:ascii="Arial" w:hAnsi="Arial" w:cs="Arial"/>
          <w:sz w:val="22"/>
          <w:szCs w:val="22"/>
        </w:rPr>
        <w:t>3</w:t>
      </w:r>
      <w:r w:rsidR="009D75F9" w:rsidRPr="00E73277">
        <w:rPr>
          <w:rFonts w:ascii="Arial" w:hAnsi="Arial" w:cs="Arial"/>
          <w:sz w:val="22"/>
          <w:szCs w:val="22"/>
        </w:rPr>
        <w:t>,</w:t>
      </w:r>
      <w:r w:rsidRPr="00E73277">
        <w:rPr>
          <w:rFonts w:ascii="Arial" w:hAnsi="Arial" w:cs="Arial"/>
          <w:sz w:val="22"/>
          <w:szCs w:val="22"/>
        </w:rPr>
        <w:t xml:space="preserve"> c</w:t>
      </w:r>
      <w:r w:rsidRPr="00C71C11">
        <w:rPr>
          <w:rFonts w:ascii="Arial" w:hAnsi="Arial" w:cs="Arial"/>
          <w:sz w:val="22"/>
          <w:szCs w:val="22"/>
        </w:rPr>
        <w:t>ada categoría debe destinarse en una sola serie, conteniendo guías de la misma categoría.</w:t>
      </w:r>
    </w:p>
    <w:p w14:paraId="00263A61" w14:textId="77777777" w:rsidR="00C76B7F" w:rsidRPr="00C71C11" w:rsidRDefault="00C76B7F" w:rsidP="001A155E">
      <w:pPr>
        <w:pStyle w:val="Prrafodelista"/>
        <w:widowControl w:val="0"/>
        <w:shd w:val="clear" w:color="auto" w:fill="FFFFFF"/>
        <w:ind w:left="1701"/>
        <w:jc w:val="both"/>
        <w:rPr>
          <w:rFonts w:ascii="Arial" w:hAnsi="Arial" w:cs="Arial"/>
          <w:sz w:val="22"/>
          <w:szCs w:val="22"/>
        </w:rPr>
      </w:pPr>
    </w:p>
    <w:p w14:paraId="559A5754" w14:textId="77777777" w:rsidR="0087020C" w:rsidRPr="00C71C11" w:rsidRDefault="007F4FA2" w:rsidP="00A7592E">
      <w:pPr>
        <w:pStyle w:val="Prrafodelista"/>
        <w:widowControl w:val="0"/>
        <w:numPr>
          <w:ilvl w:val="0"/>
          <w:numId w:val="90"/>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El </w:t>
      </w:r>
      <w:r w:rsidR="001C5D4D" w:rsidRPr="00C71C11">
        <w:rPr>
          <w:rFonts w:ascii="Arial" w:hAnsi="Arial" w:cs="Arial"/>
          <w:sz w:val="22"/>
          <w:szCs w:val="22"/>
        </w:rPr>
        <w:t>envío de la</w:t>
      </w:r>
      <w:r w:rsidRPr="00C71C11">
        <w:rPr>
          <w:rFonts w:ascii="Arial" w:hAnsi="Arial" w:cs="Arial"/>
          <w:sz w:val="22"/>
          <w:szCs w:val="22"/>
        </w:rPr>
        <w:t>s</w:t>
      </w:r>
      <w:r w:rsidR="001C5D4D" w:rsidRPr="00C71C11">
        <w:rPr>
          <w:rFonts w:ascii="Arial" w:hAnsi="Arial" w:cs="Arial"/>
          <w:sz w:val="22"/>
          <w:szCs w:val="22"/>
        </w:rPr>
        <w:t xml:space="preserve"> categoría</w:t>
      </w:r>
      <w:r w:rsidRPr="00C71C11">
        <w:rPr>
          <w:rFonts w:ascii="Arial" w:hAnsi="Arial" w:cs="Arial"/>
          <w:sz w:val="22"/>
          <w:szCs w:val="22"/>
        </w:rPr>
        <w:t>s</w:t>
      </w:r>
      <w:r w:rsidR="001C5D4D" w:rsidRPr="00C71C11">
        <w:rPr>
          <w:rFonts w:ascii="Arial" w:hAnsi="Arial" w:cs="Arial"/>
          <w:sz w:val="22"/>
          <w:szCs w:val="22"/>
        </w:rPr>
        <w:t xml:space="preserve"> 4d1 </w:t>
      </w:r>
      <w:r w:rsidR="00EF13F7" w:rsidRPr="00C71C11">
        <w:rPr>
          <w:rFonts w:ascii="Arial" w:hAnsi="Arial" w:cs="Arial"/>
          <w:sz w:val="22"/>
          <w:szCs w:val="22"/>
        </w:rPr>
        <w:t>y</w:t>
      </w:r>
      <w:r w:rsidR="001C5D4D" w:rsidRPr="00C71C11">
        <w:rPr>
          <w:rFonts w:ascii="Arial" w:hAnsi="Arial" w:cs="Arial"/>
          <w:sz w:val="22"/>
          <w:szCs w:val="22"/>
        </w:rPr>
        <w:t xml:space="preserve"> 4d2 puede agruparse en una </w:t>
      </w:r>
      <w:r w:rsidR="00FD5D54" w:rsidRPr="00C71C11">
        <w:rPr>
          <w:rFonts w:ascii="Arial" w:hAnsi="Arial" w:cs="Arial"/>
          <w:sz w:val="22"/>
          <w:szCs w:val="22"/>
        </w:rPr>
        <w:t>DSEER</w:t>
      </w:r>
      <w:r w:rsidR="001C5D4D" w:rsidRPr="00C71C11">
        <w:rPr>
          <w:rFonts w:ascii="Arial" w:hAnsi="Arial" w:cs="Arial"/>
          <w:sz w:val="22"/>
          <w:szCs w:val="22"/>
        </w:rPr>
        <w:t xml:space="preserve"> consolidada</w:t>
      </w:r>
      <w:r w:rsidR="0082378F" w:rsidRPr="00C71C11">
        <w:rPr>
          <w:rFonts w:ascii="Arial" w:hAnsi="Arial" w:cs="Arial"/>
          <w:sz w:val="22"/>
          <w:szCs w:val="22"/>
        </w:rPr>
        <w:t>.</w:t>
      </w:r>
      <w:r w:rsidR="001C5D4D" w:rsidRPr="00C71C11">
        <w:rPr>
          <w:rFonts w:ascii="Arial" w:hAnsi="Arial" w:cs="Arial"/>
          <w:sz w:val="22"/>
          <w:szCs w:val="22"/>
        </w:rPr>
        <w:t xml:space="preserve"> </w:t>
      </w:r>
      <w:r w:rsidR="0082378F" w:rsidRPr="00C71C11">
        <w:rPr>
          <w:rFonts w:ascii="Arial" w:hAnsi="Arial" w:cs="Arial"/>
          <w:sz w:val="22"/>
          <w:szCs w:val="22"/>
        </w:rPr>
        <w:t xml:space="preserve">Se debe </w:t>
      </w:r>
      <w:r w:rsidR="001C5D4D" w:rsidRPr="00C71C11">
        <w:rPr>
          <w:rFonts w:ascii="Arial" w:hAnsi="Arial" w:cs="Arial"/>
          <w:sz w:val="22"/>
          <w:szCs w:val="22"/>
        </w:rPr>
        <w:t xml:space="preserve">declarar en cada serie las mercancías </w:t>
      </w:r>
      <w:r w:rsidR="00567E1E" w:rsidRPr="00C71C11">
        <w:rPr>
          <w:rFonts w:ascii="Arial" w:hAnsi="Arial" w:cs="Arial"/>
          <w:sz w:val="22"/>
          <w:szCs w:val="22"/>
        </w:rPr>
        <w:t xml:space="preserve">de una sola </w:t>
      </w:r>
      <w:r w:rsidR="001C5D4D" w:rsidRPr="00C71C11">
        <w:rPr>
          <w:rFonts w:ascii="Arial" w:hAnsi="Arial" w:cs="Arial"/>
          <w:sz w:val="22"/>
          <w:szCs w:val="22"/>
        </w:rPr>
        <w:t>guía</w:t>
      </w:r>
      <w:r w:rsidR="00567E1E" w:rsidRPr="00C71C11">
        <w:rPr>
          <w:rFonts w:ascii="Arial" w:hAnsi="Arial" w:cs="Arial"/>
          <w:sz w:val="22"/>
          <w:szCs w:val="22"/>
        </w:rPr>
        <w:t>, su</w:t>
      </w:r>
      <w:r w:rsidR="001C5D4D" w:rsidRPr="00C71C11">
        <w:rPr>
          <w:rFonts w:ascii="Arial" w:hAnsi="Arial" w:cs="Arial"/>
          <w:sz w:val="22"/>
          <w:szCs w:val="22"/>
        </w:rPr>
        <w:t xml:space="preserve"> subpartida nacional, cantidad</w:t>
      </w:r>
      <w:r w:rsidR="00E13AB1" w:rsidRPr="00C71C11">
        <w:rPr>
          <w:rFonts w:ascii="Arial" w:hAnsi="Arial" w:cs="Arial"/>
          <w:sz w:val="22"/>
          <w:szCs w:val="22"/>
        </w:rPr>
        <w:t xml:space="preserve"> comercial</w:t>
      </w:r>
      <w:r w:rsidR="001C5D4D" w:rsidRPr="00C71C11">
        <w:rPr>
          <w:rFonts w:ascii="Arial" w:hAnsi="Arial" w:cs="Arial"/>
          <w:sz w:val="22"/>
          <w:szCs w:val="22"/>
        </w:rPr>
        <w:t xml:space="preserve">, unidades físicas, peso y </w:t>
      </w:r>
      <w:r w:rsidR="001C5D4D" w:rsidRPr="00C71C11">
        <w:rPr>
          <w:rFonts w:ascii="Arial" w:hAnsi="Arial" w:cs="Arial"/>
          <w:sz w:val="22"/>
          <w:szCs w:val="22"/>
        </w:rPr>
        <w:lastRenderedPageBreak/>
        <w:t>valor FOB</w:t>
      </w:r>
      <w:r w:rsidR="0087020C" w:rsidRPr="00C71C11">
        <w:rPr>
          <w:rFonts w:ascii="Arial" w:hAnsi="Arial" w:cs="Arial"/>
          <w:sz w:val="22"/>
          <w:szCs w:val="22"/>
        </w:rPr>
        <w:t xml:space="preserve">. </w:t>
      </w:r>
    </w:p>
    <w:p w14:paraId="1D152549" w14:textId="77777777" w:rsidR="00C76B7F" w:rsidRPr="00C71C11" w:rsidRDefault="00C76B7F" w:rsidP="00165F2E">
      <w:pPr>
        <w:pStyle w:val="Prrafodelista"/>
        <w:shd w:val="clear" w:color="auto" w:fill="FFFFFF"/>
        <w:ind w:left="0"/>
        <w:jc w:val="both"/>
        <w:rPr>
          <w:rFonts w:ascii="Arial" w:hAnsi="Arial" w:cs="Arial"/>
          <w:sz w:val="22"/>
          <w:szCs w:val="22"/>
        </w:rPr>
      </w:pPr>
    </w:p>
    <w:p w14:paraId="4F44155F" w14:textId="6090CAD5" w:rsidR="001C5D4D" w:rsidRPr="00482F08" w:rsidRDefault="001C5D4D" w:rsidP="00A7592E">
      <w:pPr>
        <w:pStyle w:val="Prrafodelista"/>
        <w:widowControl w:val="0"/>
        <w:numPr>
          <w:ilvl w:val="0"/>
          <w:numId w:val="90"/>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Para </w:t>
      </w:r>
      <w:r w:rsidR="00BD5A92" w:rsidRPr="00C71C11">
        <w:rPr>
          <w:rFonts w:ascii="Arial" w:hAnsi="Arial" w:cs="Arial"/>
          <w:sz w:val="22"/>
          <w:szCs w:val="22"/>
        </w:rPr>
        <w:t xml:space="preserve">solicitar la </w:t>
      </w:r>
      <w:r w:rsidR="00561D85">
        <w:rPr>
          <w:rFonts w:ascii="Arial" w:hAnsi="Arial" w:cs="Arial"/>
          <w:sz w:val="22"/>
          <w:szCs w:val="22"/>
        </w:rPr>
        <w:t xml:space="preserve">numeración de la DSEER </w:t>
      </w:r>
      <w:r w:rsidR="00BD5A92" w:rsidRPr="00C71C11">
        <w:rPr>
          <w:rFonts w:ascii="Arial" w:hAnsi="Arial" w:cs="Arial"/>
          <w:sz w:val="22"/>
          <w:szCs w:val="22"/>
        </w:rPr>
        <w:t xml:space="preserve">con </w:t>
      </w:r>
      <w:r w:rsidR="00E13AB1" w:rsidRPr="00C71C11">
        <w:rPr>
          <w:rFonts w:ascii="Arial" w:hAnsi="Arial" w:cs="Arial"/>
          <w:sz w:val="22"/>
          <w:szCs w:val="22"/>
        </w:rPr>
        <w:t xml:space="preserve">un régimen de </w:t>
      </w:r>
      <w:r w:rsidR="00BD5A92" w:rsidRPr="00C71C11">
        <w:rPr>
          <w:rFonts w:ascii="Arial" w:hAnsi="Arial" w:cs="Arial"/>
          <w:sz w:val="22"/>
          <w:szCs w:val="22"/>
        </w:rPr>
        <w:t>precedencia</w:t>
      </w:r>
      <w:r w:rsidRPr="00C71C11">
        <w:rPr>
          <w:rFonts w:ascii="Arial" w:hAnsi="Arial" w:cs="Arial"/>
          <w:sz w:val="22"/>
          <w:szCs w:val="22"/>
        </w:rPr>
        <w:t xml:space="preserve">, </w:t>
      </w:r>
      <w:r w:rsidR="007A6A03" w:rsidRPr="00C71C11">
        <w:rPr>
          <w:rFonts w:ascii="Arial" w:hAnsi="Arial" w:cs="Arial"/>
          <w:sz w:val="22"/>
          <w:szCs w:val="22"/>
        </w:rPr>
        <w:t xml:space="preserve">la empresa </w:t>
      </w:r>
      <w:r w:rsidR="008D140D" w:rsidRPr="00C71C11">
        <w:rPr>
          <w:rFonts w:ascii="Arial" w:hAnsi="Arial" w:cs="Arial"/>
          <w:sz w:val="22"/>
          <w:szCs w:val="22"/>
        </w:rPr>
        <w:t xml:space="preserve">o el despachador de aduana </w:t>
      </w:r>
      <w:r w:rsidRPr="00C71C11">
        <w:rPr>
          <w:rFonts w:ascii="Arial" w:hAnsi="Arial" w:cs="Arial"/>
          <w:sz w:val="22"/>
          <w:szCs w:val="22"/>
        </w:rPr>
        <w:t xml:space="preserve">debe </w:t>
      </w:r>
      <w:r w:rsidR="00BD5A92" w:rsidRPr="00C71C11">
        <w:rPr>
          <w:rFonts w:ascii="Arial" w:hAnsi="Arial" w:cs="Arial"/>
          <w:sz w:val="22"/>
          <w:szCs w:val="22"/>
        </w:rPr>
        <w:t>consignar</w:t>
      </w:r>
      <w:r w:rsidRPr="00C71C11">
        <w:rPr>
          <w:rFonts w:ascii="Arial" w:hAnsi="Arial" w:cs="Arial"/>
          <w:sz w:val="22"/>
          <w:szCs w:val="22"/>
        </w:rPr>
        <w:t xml:space="preserve"> en la casilla 6.13 </w:t>
      </w:r>
      <w:r w:rsidR="007A6A03" w:rsidRPr="00C71C11">
        <w:rPr>
          <w:rFonts w:ascii="Arial" w:hAnsi="Arial" w:cs="Arial"/>
          <w:sz w:val="22"/>
          <w:szCs w:val="22"/>
        </w:rPr>
        <w:t>(</w:t>
      </w:r>
      <w:proofErr w:type="spellStart"/>
      <w:r w:rsidR="007A6A03" w:rsidRPr="00C71C11">
        <w:rPr>
          <w:rFonts w:ascii="Arial" w:hAnsi="Arial" w:cs="Arial"/>
          <w:sz w:val="22"/>
          <w:szCs w:val="22"/>
        </w:rPr>
        <w:t>N</w:t>
      </w:r>
      <w:r w:rsidR="008370BF" w:rsidRPr="00C71C11">
        <w:rPr>
          <w:rFonts w:ascii="Arial" w:hAnsi="Arial" w:cs="Arial"/>
          <w:sz w:val="22"/>
          <w:szCs w:val="22"/>
        </w:rPr>
        <w:t>°</w:t>
      </w:r>
      <w:proofErr w:type="spellEnd"/>
      <w:r w:rsidR="007A6A03" w:rsidRPr="00C71C11">
        <w:rPr>
          <w:rFonts w:ascii="Arial" w:hAnsi="Arial" w:cs="Arial"/>
          <w:sz w:val="22"/>
          <w:szCs w:val="22"/>
        </w:rPr>
        <w:t xml:space="preserve"> </w:t>
      </w:r>
      <w:proofErr w:type="spellStart"/>
      <w:r w:rsidR="007A6A03" w:rsidRPr="00C71C11">
        <w:rPr>
          <w:rFonts w:ascii="Arial" w:hAnsi="Arial" w:cs="Arial"/>
          <w:sz w:val="22"/>
          <w:szCs w:val="22"/>
        </w:rPr>
        <w:t>Declarac</w:t>
      </w:r>
      <w:proofErr w:type="spellEnd"/>
      <w:r w:rsidR="007A6A03" w:rsidRPr="00C71C11">
        <w:rPr>
          <w:rFonts w:ascii="Arial" w:hAnsi="Arial" w:cs="Arial"/>
          <w:sz w:val="22"/>
          <w:szCs w:val="22"/>
        </w:rPr>
        <w:t xml:space="preserve">. Reg. </w:t>
      </w:r>
      <w:r w:rsidR="007A6A03" w:rsidRPr="00482F08">
        <w:rPr>
          <w:rFonts w:ascii="Arial" w:hAnsi="Arial" w:cs="Arial"/>
          <w:sz w:val="22"/>
          <w:szCs w:val="22"/>
        </w:rPr>
        <w:t xml:space="preserve">Precedente) de la DSEER correspondiente a las categorías 4d1 y 4d2 </w:t>
      </w:r>
      <w:r w:rsidRPr="00482F08">
        <w:rPr>
          <w:rFonts w:ascii="Arial" w:hAnsi="Arial" w:cs="Arial"/>
          <w:sz w:val="22"/>
          <w:szCs w:val="22"/>
        </w:rPr>
        <w:t xml:space="preserve">el código del régimen en la serie que corresponda, </w:t>
      </w:r>
      <w:proofErr w:type="gramStart"/>
      <w:r w:rsidRPr="00482F08">
        <w:rPr>
          <w:rFonts w:ascii="Arial" w:hAnsi="Arial" w:cs="Arial"/>
          <w:sz w:val="22"/>
          <w:szCs w:val="22"/>
        </w:rPr>
        <w:t>de</w:t>
      </w:r>
      <w:r w:rsidR="005069B6">
        <w:rPr>
          <w:rFonts w:ascii="Arial" w:hAnsi="Arial" w:cs="Arial"/>
          <w:sz w:val="22"/>
          <w:szCs w:val="22"/>
        </w:rPr>
        <w:t xml:space="preserve"> a</w:t>
      </w:r>
      <w:r w:rsidRPr="00482F08">
        <w:rPr>
          <w:rFonts w:ascii="Arial" w:hAnsi="Arial" w:cs="Arial"/>
          <w:sz w:val="22"/>
          <w:szCs w:val="22"/>
        </w:rPr>
        <w:t>cuerdo a</w:t>
      </w:r>
      <w:proofErr w:type="gramEnd"/>
      <w:r w:rsidRPr="00482F08">
        <w:rPr>
          <w:rFonts w:ascii="Arial" w:hAnsi="Arial" w:cs="Arial"/>
          <w:sz w:val="22"/>
          <w:szCs w:val="22"/>
        </w:rPr>
        <w:t xml:space="preserve"> la siguiente codificación:</w:t>
      </w:r>
    </w:p>
    <w:p w14:paraId="01F4ABAB" w14:textId="3881F0B5" w:rsidR="001C5D4D" w:rsidRPr="00C71C11" w:rsidRDefault="001C5D4D" w:rsidP="005069B6">
      <w:pPr>
        <w:pStyle w:val="Prrafodelista"/>
        <w:shd w:val="clear" w:color="auto" w:fill="FFFFFF"/>
        <w:tabs>
          <w:tab w:val="left" w:pos="1985"/>
        </w:tabs>
        <w:ind w:left="1985" w:hanging="283"/>
        <w:jc w:val="both"/>
        <w:rPr>
          <w:rFonts w:ascii="Arial" w:hAnsi="Arial" w:cs="Arial"/>
          <w:sz w:val="22"/>
          <w:szCs w:val="22"/>
        </w:rPr>
      </w:pPr>
      <w:r w:rsidRPr="00482F08">
        <w:rPr>
          <w:rFonts w:ascii="Arial" w:hAnsi="Arial" w:cs="Arial"/>
          <w:sz w:val="22"/>
          <w:szCs w:val="22"/>
        </w:rPr>
        <w:t>a)   </w:t>
      </w:r>
      <w:r w:rsidR="00E13AB1" w:rsidRPr="00482F08">
        <w:rPr>
          <w:rFonts w:ascii="Arial" w:hAnsi="Arial" w:cs="Arial"/>
          <w:sz w:val="22"/>
          <w:szCs w:val="22"/>
        </w:rPr>
        <w:t>E</w:t>
      </w:r>
      <w:r w:rsidRPr="00482F08">
        <w:rPr>
          <w:rFonts w:ascii="Arial" w:hAnsi="Arial" w:cs="Arial"/>
          <w:sz w:val="22"/>
          <w:szCs w:val="22"/>
        </w:rPr>
        <w:t>l n</w:t>
      </w:r>
      <w:r w:rsidR="00E13AB1" w:rsidRPr="00482F08">
        <w:rPr>
          <w:rFonts w:ascii="Arial" w:hAnsi="Arial" w:cs="Arial"/>
          <w:sz w:val="22"/>
          <w:szCs w:val="22"/>
        </w:rPr>
        <w:t>ú</w:t>
      </w:r>
      <w:r w:rsidRPr="00482F08">
        <w:rPr>
          <w:rFonts w:ascii="Arial" w:hAnsi="Arial" w:cs="Arial"/>
          <w:sz w:val="22"/>
          <w:szCs w:val="22"/>
        </w:rPr>
        <w:t xml:space="preserve">mero de la </w:t>
      </w:r>
      <w:r w:rsidR="00BD5A92" w:rsidRPr="00AE402F">
        <w:rPr>
          <w:rFonts w:ascii="Arial" w:hAnsi="Arial" w:cs="Arial"/>
          <w:sz w:val="22"/>
          <w:szCs w:val="22"/>
        </w:rPr>
        <w:t>d</w:t>
      </w:r>
      <w:r w:rsidRPr="00AE402F">
        <w:rPr>
          <w:rFonts w:ascii="Arial" w:hAnsi="Arial" w:cs="Arial"/>
          <w:sz w:val="22"/>
          <w:szCs w:val="22"/>
        </w:rPr>
        <w:t>eclaración</w:t>
      </w:r>
      <w:r w:rsidR="00561D85" w:rsidRPr="00AE402F">
        <w:rPr>
          <w:rFonts w:ascii="Arial" w:hAnsi="Arial" w:cs="Arial"/>
          <w:sz w:val="22"/>
          <w:szCs w:val="22"/>
        </w:rPr>
        <w:t xml:space="preserve"> aduanera de mercancías</w:t>
      </w:r>
      <w:r w:rsidRPr="00AE402F">
        <w:rPr>
          <w:rFonts w:ascii="Arial" w:hAnsi="Arial" w:cs="Arial"/>
          <w:sz w:val="22"/>
          <w:szCs w:val="22"/>
        </w:rPr>
        <w:t xml:space="preserve"> </w:t>
      </w:r>
      <w:r w:rsidR="0084509D" w:rsidRPr="00AE402F">
        <w:rPr>
          <w:rFonts w:ascii="Arial" w:hAnsi="Arial" w:cs="Arial"/>
          <w:sz w:val="22"/>
          <w:szCs w:val="22"/>
        </w:rPr>
        <w:t>del régimen de precedencia</w:t>
      </w:r>
      <w:r w:rsidR="00BD5A92" w:rsidRPr="00AE402F">
        <w:rPr>
          <w:rFonts w:ascii="Arial" w:hAnsi="Arial" w:cs="Arial"/>
          <w:sz w:val="22"/>
          <w:szCs w:val="22"/>
        </w:rPr>
        <w:t xml:space="preserve"> </w:t>
      </w:r>
      <w:r w:rsidRPr="00AE402F">
        <w:rPr>
          <w:rFonts w:ascii="Arial" w:hAnsi="Arial" w:cs="Arial"/>
          <w:sz w:val="22"/>
          <w:szCs w:val="22"/>
        </w:rPr>
        <w:t>(aduan</w:t>
      </w:r>
      <w:r w:rsidRPr="00482F08">
        <w:rPr>
          <w:rFonts w:ascii="Arial" w:hAnsi="Arial" w:cs="Arial"/>
          <w:sz w:val="22"/>
          <w:szCs w:val="22"/>
        </w:rPr>
        <w:t>a /año /régimen</w:t>
      </w:r>
      <w:r w:rsidRPr="00C71C11">
        <w:rPr>
          <w:rFonts w:ascii="Arial" w:hAnsi="Arial" w:cs="Arial"/>
          <w:sz w:val="22"/>
          <w:szCs w:val="22"/>
        </w:rPr>
        <w:t xml:space="preserve"> /número correlativo) y de la serie correspondiente</w:t>
      </w:r>
      <w:r w:rsidR="00E13AB1" w:rsidRPr="00C71C11">
        <w:rPr>
          <w:rFonts w:ascii="Arial" w:hAnsi="Arial" w:cs="Arial"/>
          <w:sz w:val="22"/>
          <w:szCs w:val="22"/>
        </w:rPr>
        <w:t xml:space="preserve">, </w:t>
      </w:r>
      <w:r w:rsidR="00E13AB1" w:rsidRPr="00C71C11">
        <w:rPr>
          <w:rFonts w:ascii="Arial" w:hAnsi="Arial" w:cs="Arial"/>
          <w:color w:val="000000"/>
          <w:sz w:val="22"/>
          <w:szCs w:val="22"/>
        </w:rPr>
        <w:t>de los regímenes de admisión temporal para perfeccionamiento activo o admisión temporal para reexportación en el mismo estado</w:t>
      </w:r>
      <w:r w:rsidRPr="00C71C11">
        <w:rPr>
          <w:rFonts w:ascii="Arial" w:hAnsi="Arial" w:cs="Arial"/>
          <w:sz w:val="22"/>
          <w:szCs w:val="22"/>
        </w:rPr>
        <w:t>.</w:t>
      </w:r>
    </w:p>
    <w:p w14:paraId="226A5D8B" w14:textId="7D39002E" w:rsidR="001C5D4D" w:rsidRPr="00C71C11" w:rsidRDefault="001C5D4D" w:rsidP="005069B6">
      <w:pPr>
        <w:pStyle w:val="Prrafodelista"/>
        <w:shd w:val="clear" w:color="auto" w:fill="FFFFFF"/>
        <w:tabs>
          <w:tab w:val="left" w:pos="1985"/>
        </w:tabs>
        <w:ind w:left="1985" w:hanging="283"/>
        <w:jc w:val="both"/>
        <w:rPr>
          <w:rFonts w:ascii="Arial" w:hAnsi="Arial" w:cs="Arial"/>
          <w:sz w:val="22"/>
          <w:szCs w:val="22"/>
        </w:rPr>
      </w:pPr>
      <w:r w:rsidRPr="00C71C11">
        <w:rPr>
          <w:rFonts w:ascii="Arial" w:hAnsi="Arial" w:cs="Arial"/>
          <w:sz w:val="22"/>
          <w:szCs w:val="22"/>
        </w:rPr>
        <w:t>b)  E</w:t>
      </w:r>
      <w:r w:rsidR="00E13AB1" w:rsidRPr="00C71C11">
        <w:rPr>
          <w:rFonts w:ascii="Arial" w:hAnsi="Arial" w:cs="Arial"/>
          <w:sz w:val="22"/>
          <w:szCs w:val="22"/>
        </w:rPr>
        <w:t xml:space="preserve">l código 12, para acogerse al régimen </w:t>
      </w:r>
      <w:r w:rsidRPr="00C71C11">
        <w:rPr>
          <w:rFonts w:ascii="Arial" w:hAnsi="Arial" w:cs="Arial"/>
          <w:sz w:val="22"/>
          <w:szCs w:val="22"/>
        </w:rPr>
        <w:t xml:space="preserve">de </w:t>
      </w:r>
      <w:r w:rsidR="00567E1E" w:rsidRPr="00C71C11">
        <w:rPr>
          <w:rFonts w:ascii="Arial" w:hAnsi="Arial" w:cs="Arial"/>
          <w:sz w:val="22"/>
          <w:szCs w:val="22"/>
        </w:rPr>
        <w:t>r</w:t>
      </w:r>
      <w:r w:rsidRPr="00C71C11">
        <w:rPr>
          <w:rFonts w:ascii="Arial" w:hAnsi="Arial" w:cs="Arial"/>
          <w:sz w:val="22"/>
          <w:szCs w:val="22"/>
        </w:rPr>
        <w:t>eposición de mercancía</w:t>
      </w:r>
      <w:r w:rsidR="00567E1E" w:rsidRPr="00C71C11">
        <w:rPr>
          <w:rFonts w:ascii="Arial" w:hAnsi="Arial" w:cs="Arial"/>
          <w:sz w:val="22"/>
          <w:szCs w:val="22"/>
        </w:rPr>
        <w:t>s</w:t>
      </w:r>
      <w:r w:rsidRPr="00C71C11">
        <w:rPr>
          <w:rFonts w:ascii="Arial" w:hAnsi="Arial" w:cs="Arial"/>
          <w:sz w:val="22"/>
          <w:szCs w:val="22"/>
        </w:rPr>
        <w:t xml:space="preserve"> con </w:t>
      </w:r>
      <w:r w:rsidR="00567E1E" w:rsidRPr="00C71C11">
        <w:rPr>
          <w:rFonts w:ascii="Arial" w:hAnsi="Arial" w:cs="Arial"/>
          <w:sz w:val="22"/>
          <w:szCs w:val="22"/>
        </w:rPr>
        <w:t>f</w:t>
      </w:r>
      <w:r w:rsidRPr="00C71C11">
        <w:rPr>
          <w:rFonts w:ascii="Arial" w:hAnsi="Arial" w:cs="Arial"/>
          <w:sz w:val="22"/>
          <w:szCs w:val="22"/>
        </w:rPr>
        <w:t xml:space="preserve">ranquicia </w:t>
      </w:r>
      <w:r w:rsidR="00567E1E" w:rsidRPr="00C71C11">
        <w:rPr>
          <w:rFonts w:ascii="Arial" w:hAnsi="Arial" w:cs="Arial"/>
          <w:sz w:val="22"/>
          <w:szCs w:val="22"/>
        </w:rPr>
        <w:t>a</w:t>
      </w:r>
      <w:r w:rsidRPr="00C71C11">
        <w:rPr>
          <w:rFonts w:ascii="Arial" w:hAnsi="Arial" w:cs="Arial"/>
          <w:sz w:val="22"/>
          <w:szCs w:val="22"/>
        </w:rPr>
        <w:t>rancelaria.</w:t>
      </w:r>
    </w:p>
    <w:p w14:paraId="65936D98" w14:textId="4D9DC456" w:rsidR="001C5D4D" w:rsidRDefault="001C5D4D" w:rsidP="005069B6">
      <w:pPr>
        <w:pStyle w:val="Prrafodelista"/>
        <w:shd w:val="clear" w:color="auto" w:fill="FFFFFF"/>
        <w:tabs>
          <w:tab w:val="left" w:pos="1985"/>
        </w:tabs>
        <w:ind w:left="1985" w:hanging="283"/>
        <w:jc w:val="both"/>
        <w:rPr>
          <w:rFonts w:ascii="Arial" w:hAnsi="Arial" w:cs="Arial"/>
          <w:sz w:val="22"/>
          <w:szCs w:val="22"/>
        </w:rPr>
      </w:pPr>
      <w:r w:rsidRPr="00C71C11">
        <w:rPr>
          <w:rFonts w:ascii="Arial" w:hAnsi="Arial" w:cs="Arial"/>
          <w:sz w:val="22"/>
          <w:szCs w:val="22"/>
        </w:rPr>
        <w:t>c)  E</w:t>
      </w:r>
      <w:r w:rsidR="00E13AB1" w:rsidRPr="00C71C11">
        <w:rPr>
          <w:rFonts w:ascii="Arial" w:hAnsi="Arial" w:cs="Arial"/>
          <w:sz w:val="22"/>
          <w:szCs w:val="22"/>
        </w:rPr>
        <w:t xml:space="preserve">l código 13, para acogerse al </w:t>
      </w:r>
      <w:r w:rsidR="00567E1E" w:rsidRPr="00C71C11">
        <w:rPr>
          <w:rFonts w:ascii="Arial" w:hAnsi="Arial" w:cs="Arial"/>
          <w:sz w:val="22"/>
          <w:szCs w:val="22"/>
        </w:rPr>
        <w:t xml:space="preserve">régimen </w:t>
      </w:r>
      <w:r w:rsidRPr="00C71C11">
        <w:rPr>
          <w:rFonts w:ascii="Arial" w:hAnsi="Arial" w:cs="Arial"/>
          <w:sz w:val="22"/>
          <w:szCs w:val="22"/>
        </w:rPr>
        <w:t xml:space="preserve">de </w:t>
      </w:r>
      <w:r w:rsidR="00567E1E" w:rsidRPr="00C71C11">
        <w:rPr>
          <w:rFonts w:ascii="Arial" w:hAnsi="Arial" w:cs="Arial"/>
          <w:sz w:val="22"/>
          <w:szCs w:val="22"/>
        </w:rPr>
        <w:t>r</w:t>
      </w:r>
      <w:r w:rsidRPr="00C71C11">
        <w:rPr>
          <w:rFonts w:ascii="Arial" w:hAnsi="Arial" w:cs="Arial"/>
          <w:sz w:val="22"/>
          <w:szCs w:val="22"/>
        </w:rPr>
        <w:t xml:space="preserve">estitución </w:t>
      </w:r>
      <w:r w:rsidR="00E13AB1" w:rsidRPr="00C71C11">
        <w:rPr>
          <w:rFonts w:ascii="Arial" w:hAnsi="Arial" w:cs="Arial"/>
          <w:sz w:val="22"/>
          <w:szCs w:val="22"/>
        </w:rPr>
        <w:t xml:space="preserve">simplificado </w:t>
      </w:r>
      <w:r w:rsidRPr="00C71C11">
        <w:rPr>
          <w:rFonts w:ascii="Arial" w:hAnsi="Arial" w:cs="Arial"/>
          <w:sz w:val="22"/>
          <w:szCs w:val="22"/>
        </w:rPr>
        <w:t xml:space="preserve">de </w:t>
      </w:r>
      <w:r w:rsidR="00567E1E" w:rsidRPr="00C71C11">
        <w:rPr>
          <w:rFonts w:ascii="Arial" w:hAnsi="Arial" w:cs="Arial"/>
          <w:sz w:val="22"/>
          <w:szCs w:val="22"/>
        </w:rPr>
        <w:t>d</w:t>
      </w:r>
      <w:r w:rsidRPr="00C71C11">
        <w:rPr>
          <w:rFonts w:ascii="Arial" w:hAnsi="Arial" w:cs="Arial"/>
          <w:sz w:val="22"/>
          <w:szCs w:val="22"/>
        </w:rPr>
        <w:t xml:space="preserve">erechos </w:t>
      </w:r>
      <w:r w:rsidR="00567E1E" w:rsidRPr="00C71C11">
        <w:rPr>
          <w:rFonts w:ascii="Arial" w:hAnsi="Arial" w:cs="Arial"/>
          <w:sz w:val="22"/>
          <w:szCs w:val="22"/>
        </w:rPr>
        <w:t>a</w:t>
      </w:r>
      <w:r w:rsidRPr="00C71C11">
        <w:rPr>
          <w:rFonts w:ascii="Arial" w:hAnsi="Arial" w:cs="Arial"/>
          <w:sz w:val="22"/>
          <w:szCs w:val="22"/>
        </w:rPr>
        <w:t>rancelarios.</w:t>
      </w:r>
    </w:p>
    <w:p w14:paraId="63E057BA" w14:textId="77777777" w:rsidR="00C76B7F" w:rsidRPr="00C71C11" w:rsidRDefault="00C76B7F" w:rsidP="00165F2E">
      <w:pPr>
        <w:pStyle w:val="Prrafodelista"/>
        <w:shd w:val="clear" w:color="auto" w:fill="FFFFFF"/>
        <w:jc w:val="both"/>
        <w:rPr>
          <w:rFonts w:ascii="Arial" w:hAnsi="Arial" w:cs="Arial"/>
          <w:sz w:val="22"/>
          <w:szCs w:val="22"/>
        </w:rPr>
      </w:pPr>
    </w:p>
    <w:p w14:paraId="30926FE9" w14:textId="71A6D604" w:rsidR="001C5D4D" w:rsidRPr="00C71C11" w:rsidRDefault="001C5D4D" w:rsidP="00A7592E">
      <w:pPr>
        <w:pStyle w:val="Prrafodelista"/>
        <w:widowControl w:val="0"/>
        <w:numPr>
          <w:ilvl w:val="0"/>
          <w:numId w:val="90"/>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Si una </w:t>
      </w:r>
      <w:r w:rsidR="00FD5D54" w:rsidRPr="00C71C11">
        <w:rPr>
          <w:rFonts w:ascii="Arial" w:hAnsi="Arial" w:cs="Arial"/>
          <w:sz w:val="22"/>
          <w:szCs w:val="22"/>
        </w:rPr>
        <w:t>DSEER</w:t>
      </w:r>
      <w:r w:rsidRPr="00C71C11">
        <w:rPr>
          <w:rFonts w:ascii="Arial" w:hAnsi="Arial" w:cs="Arial"/>
          <w:sz w:val="22"/>
          <w:szCs w:val="22"/>
        </w:rPr>
        <w:t xml:space="preserve"> consolidada de categoría 4d1</w:t>
      </w:r>
      <w:r w:rsidR="00116BE3" w:rsidRPr="00C71C11">
        <w:rPr>
          <w:rFonts w:ascii="Arial" w:hAnsi="Arial" w:cs="Arial"/>
          <w:sz w:val="22"/>
          <w:szCs w:val="22"/>
        </w:rPr>
        <w:t xml:space="preserve">, </w:t>
      </w:r>
      <w:r w:rsidRPr="00C71C11">
        <w:rPr>
          <w:rFonts w:ascii="Arial" w:hAnsi="Arial" w:cs="Arial"/>
          <w:sz w:val="22"/>
          <w:szCs w:val="22"/>
        </w:rPr>
        <w:t xml:space="preserve">4d2 </w:t>
      </w:r>
      <w:r w:rsidR="00116BE3" w:rsidRPr="00C71C11">
        <w:rPr>
          <w:rFonts w:ascii="Arial" w:hAnsi="Arial" w:cs="Arial"/>
          <w:sz w:val="22"/>
          <w:szCs w:val="22"/>
        </w:rPr>
        <w:t xml:space="preserve">o ambas </w:t>
      </w:r>
      <w:r w:rsidRPr="00C71C11">
        <w:rPr>
          <w:rFonts w:ascii="Arial" w:hAnsi="Arial" w:cs="Arial"/>
          <w:sz w:val="22"/>
          <w:szCs w:val="22"/>
        </w:rPr>
        <w:t xml:space="preserve">cuenta con una o más series acogidas al </w:t>
      </w:r>
      <w:r w:rsidR="009E1D25" w:rsidRPr="00C71C11">
        <w:rPr>
          <w:rFonts w:ascii="Arial" w:hAnsi="Arial" w:cs="Arial"/>
          <w:sz w:val="22"/>
          <w:szCs w:val="22"/>
        </w:rPr>
        <w:t>régimen s</w:t>
      </w:r>
      <w:r w:rsidRPr="00C71C11">
        <w:rPr>
          <w:rFonts w:ascii="Arial" w:hAnsi="Arial" w:cs="Arial"/>
          <w:sz w:val="22"/>
          <w:szCs w:val="22"/>
        </w:rPr>
        <w:t xml:space="preserve">implificado de </w:t>
      </w:r>
      <w:r w:rsidR="009E1D25" w:rsidRPr="00C71C11">
        <w:rPr>
          <w:rFonts w:ascii="Arial" w:hAnsi="Arial" w:cs="Arial"/>
          <w:sz w:val="22"/>
          <w:szCs w:val="22"/>
        </w:rPr>
        <w:t>r</w:t>
      </w:r>
      <w:r w:rsidRPr="00C71C11">
        <w:rPr>
          <w:rFonts w:ascii="Arial" w:hAnsi="Arial" w:cs="Arial"/>
          <w:sz w:val="22"/>
          <w:szCs w:val="22"/>
        </w:rPr>
        <w:t xml:space="preserve">estitución de </w:t>
      </w:r>
      <w:r w:rsidR="009E1D25" w:rsidRPr="00C71C11">
        <w:rPr>
          <w:rFonts w:ascii="Arial" w:hAnsi="Arial" w:cs="Arial"/>
          <w:sz w:val="22"/>
          <w:szCs w:val="22"/>
        </w:rPr>
        <w:t>d</w:t>
      </w:r>
      <w:r w:rsidRPr="00C71C11">
        <w:rPr>
          <w:rFonts w:ascii="Arial" w:hAnsi="Arial" w:cs="Arial"/>
          <w:sz w:val="22"/>
          <w:szCs w:val="22"/>
        </w:rPr>
        <w:t xml:space="preserve">erechos </w:t>
      </w:r>
      <w:r w:rsidR="009E1D25" w:rsidRPr="00C71C11">
        <w:rPr>
          <w:rFonts w:ascii="Arial" w:hAnsi="Arial" w:cs="Arial"/>
          <w:sz w:val="22"/>
          <w:szCs w:val="22"/>
        </w:rPr>
        <w:t>a</w:t>
      </w:r>
      <w:r w:rsidRPr="00C71C11">
        <w:rPr>
          <w:rFonts w:ascii="Arial" w:hAnsi="Arial" w:cs="Arial"/>
          <w:sz w:val="22"/>
          <w:szCs w:val="22"/>
        </w:rPr>
        <w:t xml:space="preserve">rancelarios, la empresa debe transmitir </w:t>
      </w:r>
      <w:r w:rsidR="007A6A03" w:rsidRPr="00C71C11">
        <w:rPr>
          <w:rFonts w:ascii="Arial" w:hAnsi="Arial" w:cs="Arial"/>
          <w:sz w:val="22"/>
          <w:szCs w:val="22"/>
        </w:rPr>
        <w:t>el archivo “</w:t>
      </w:r>
      <w:r w:rsidRPr="00C71C11">
        <w:rPr>
          <w:rFonts w:ascii="Arial" w:hAnsi="Arial" w:cs="Arial"/>
          <w:sz w:val="22"/>
          <w:szCs w:val="22"/>
        </w:rPr>
        <w:t>factura por tercero o contrato empresarial</w:t>
      </w:r>
      <w:r w:rsidR="007A6A03" w:rsidRPr="004C5E2C">
        <w:rPr>
          <w:rFonts w:ascii="Arial" w:hAnsi="Arial" w:cs="Arial"/>
          <w:sz w:val="22"/>
          <w:szCs w:val="22"/>
        </w:rPr>
        <w:t>”</w:t>
      </w:r>
      <w:r w:rsidR="000B7D5C" w:rsidRPr="004C5E2C">
        <w:rPr>
          <w:rFonts w:ascii="Arial" w:hAnsi="Arial" w:cs="Arial"/>
          <w:sz w:val="22"/>
          <w:szCs w:val="22"/>
        </w:rPr>
        <w:t>,</w:t>
      </w:r>
      <w:r w:rsidRPr="004C5E2C">
        <w:rPr>
          <w:rFonts w:ascii="Arial" w:hAnsi="Arial" w:cs="Arial"/>
          <w:sz w:val="22"/>
          <w:szCs w:val="22"/>
        </w:rPr>
        <w:t xml:space="preserve"> </w:t>
      </w:r>
      <w:proofErr w:type="gramStart"/>
      <w:r w:rsidRPr="004C5E2C">
        <w:rPr>
          <w:rFonts w:ascii="Arial" w:hAnsi="Arial" w:cs="Arial"/>
          <w:sz w:val="22"/>
          <w:szCs w:val="22"/>
        </w:rPr>
        <w:t>d</w:t>
      </w:r>
      <w:r w:rsidRPr="00C71C11">
        <w:rPr>
          <w:rFonts w:ascii="Arial" w:hAnsi="Arial" w:cs="Arial"/>
          <w:sz w:val="22"/>
          <w:szCs w:val="22"/>
        </w:rPr>
        <w:t>e acuerdo a</w:t>
      </w:r>
      <w:proofErr w:type="gramEnd"/>
      <w:r w:rsidRPr="00C71C11">
        <w:rPr>
          <w:rFonts w:ascii="Arial" w:hAnsi="Arial" w:cs="Arial"/>
          <w:sz w:val="22"/>
          <w:szCs w:val="22"/>
        </w:rPr>
        <w:t xml:space="preserve"> la estructura publicada en el </w:t>
      </w:r>
      <w:r w:rsidR="00FD5D54" w:rsidRPr="00C71C11">
        <w:rPr>
          <w:rFonts w:ascii="Arial" w:hAnsi="Arial" w:cs="Arial"/>
          <w:sz w:val="22"/>
          <w:szCs w:val="22"/>
        </w:rPr>
        <w:t>portal de</w:t>
      </w:r>
      <w:r w:rsidRPr="00C71C11">
        <w:rPr>
          <w:rFonts w:ascii="Arial" w:hAnsi="Arial" w:cs="Arial"/>
          <w:sz w:val="22"/>
          <w:szCs w:val="22"/>
        </w:rPr>
        <w:t xml:space="preserve"> la SUNAT, al momento de solicitar su destinación a través de la transmisión del manifiesto </w:t>
      </w:r>
      <w:r w:rsidR="00BD5A92" w:rsidRPr="00C71C11">
        <w:rPr>
          <w:rFonts w:ascii="Arial" w:hAnsi="Arial" w:cs="Arial"/>
          <w:sz w:val="22"/>
          <w:szCs w:val="22"/>
        </w:rPr>
        <w:t>de carga consolidado</w:t>
      </w:r>
      <w:r w:rsidRPr="00C71C11">
        <w:rPr>
          <w:rFonts w:ascii="Arial" w:hAnsi="Arial" w:cs="Arial"/>
          <w:sz w:val="22"/>
          <w:szCs w:val="22"/>
        </w:rPr>
        <w:t xml:space="preserve"> provisional. En caso de una </w:t>
      </w:r>
      <w:r w:rsidR="00FD5D54" w:rsidRPr="00C71C11">
        <w:rPr>
          <w:rFonts w:ascii="Arial" w:hAnsi="Arial" w:cs="Arial"/>
          <w:sz w:val="22"/>
          <w:szCs w:val="22"/>
        </w:rPr>
        <w:t>DSEER</w:t>
      </w:r>
      <w:r w:rsidRPr="00C71C11">
        <w:rPr>
          <w:rFonts w:ascii="Arial" w:hAnsi="Arial" w:cs="Arial"/>
          <w:sz w:val="22"/>
          <w:szCs w:val="22"/>
        </w:rPr>
        <w:t xml:space="preserve"> individual, no debe enviar dicho archivo.</w:t>
      </w:r>
    </w:p>
    <w:p w14:paraId="7CDC025A" w14:textId="77777777" w:rsidR="00C76B7F" w:rsidRPr="00C71C11" w:rsidRDefault="00C76B7F" w:rsidP="00165F2E">
      <w:pPr>
        <w:pStyle w:val="Prrafodelista"/>
        <w:shd w:val="clear" w:color="auto" w:fill="FFFFFF"/>
        <w:ind w:left="567" w:hanging="425"/>
        <w:jc w:val="both"/>
        <w:rPr>
          <w:rFonts w:ascii="Arial" w:hAnsi="Arial" w:cs="Arial"/>
          <w:sz w:val="22"/>
          <w:szCs w:val="22"/>
        </w:rPr>
      </w:pPr>
    </w:p>
    <w:p w14:paraId="1F532631" w14:textId="786E5478" w:rsidR="001C5D4D" w:rsidRPr="00C71C11" w:rsidRDefault="001C5D4D" w:rsidP="00A7592E">
      <w:pPr>
        <w:pStyle w:val="Prrafodelista"/>
        <w:widowControl w:val="0"/>
        <w:numPr>
          <w:ilvl w:val="0"/>
          <w:numId w:val="90"/>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La numeración de la </w:t>
      </w:r>
      <w:r w:rsidR="00FD5D54" w:rsidRPr="00C71C11">
        <w:rPr>
          <w:rFonts w:ascii="Arial" w:hAnsi="Arial" w:cs="Arial"/>
          <w:sz w:val="22"/>
          <w:szCs w:val="22"/>
        </w:rPr>
        <w:t>DSEER</w:t>
      </w:r>
      <w:r w:rsidRPr="00C71C11">
        <w:rPr>
          <w:rFonts w:ascii="Arial" w:hAnsi="Arial" w:cs="Arial"/>
          <w:sz w:val="22"/>
          <w:szCs w:val="22"/>
        </w:rPr>
        <w:t xml:space="preserve"> a través del manifiesto </w:t>
      </w:r>
      <w:r w:rsidR="00BD5A92" w:rsidRPr="00C71C11">
        <w:rPr>
          <w:rFonts w:ascii="Arial" w:hAnsi="Arial" w:cs="Arial"/>
          <w:sz w:val="22"/>
          <w:szCs w:val="22"/>
        </w:rPr>
        <w:t xml:space="preserve">de carga consolidado </w:t>
      </w:r>
      <w:r w:rsidRPr="00C71C11">
        <w:rPr>
          <w:rFonts w:ascii="Arial" w:hAnsi="Arial" w:cs="Arial"/>
          <w:sz w:val="22"/>
          <w:szCs w:val="22"/>
        </w:rPr>
        <w:t xml:space="preserve">provisional se debe efectuar en una única </w:t>
      </w:r>
      <w:r w:rsidRPr="004C5E2C">
        <w:rPr>
          <w:rFonts w:ascii="Arial" w:hAnsi="Arial" w:cs="Arial"/>
          <w:sz w:val="22"/>
          <w:szCs w:val="22"/>
        </w:rPr>
        <w:t>transmisión</w:t>
      </w:r>
      <w:r w:rsidR="000B7D5C" w:rsidRPr="004C5E2C">
        <w:rPr>
          <w:rFonts w:ascii="Arial" w:hAnsi="Arial" w:cs="Arial"/>
          <w:sz w:val="22"/>
          <w:szCs w:val="22"/>
        </w:rPr>
        <w:t>. D</w:t>
      </w:r>
      <w:r w:rsidRPr="004C5E2C">
        <w:rPr>
          <w:rFonts w:ascii="Arial" w:hAnsi="Arial" w:cs="Arial"/>
          <w:sz w:val="22"/>
          <w:szCs w:val="22"/>
        </w:rPr>
        <w:t xml:space="preserve">e ser conforme, el </w:t>
      </w:r>
      <w:r w:rsidR="00CD408F" w:rsidRPr="00D64DDE">
        <w:rPr>
          <w:rFonts w:ascii="Arial" w:hAnsi="Arial" w:cs="Arial"/>
          <w:sz w:val="22"/>
          <w:szCs w:val="22"/>
        </w:rPr>
        <w:t>sis</w:t>
      </w:r>
      <w:r w:rsidR="00CD408F" w:rsidRPr="004C5E2C">
        <w:rPr>
          <w:rFonts w:ascii="Arial" w:hAnsi="Arial" w:cs="Arial"/>
          <w:sz w:val="22"/>
          <w:szCs w:val="22"/>
        </w:rPr>
        <w:t>tema informático</w:t>
      </w:r>
      <w:r w:rsidRPr="004C5E2C">
        <w:rPr>
          <w:rFonts w:ascii="Arial" w:hAnsi="Arial" w:cs="Arial"/>
          <w:sz w:val="22"/>
          <w:szCs w:val="22"/>
        </w:rPr>
        <w:t xml:space="preserve"> asigna un número tanto al manifiesto </w:t>
      </w:r>
      <w:r w:rsidR="00BD5A92" w:rsidRPr="004C5E2C">
        <w:rPr>
          <w:rFonts w:ascii="Arial" w:hAnsi="Arial" w:cs="Arial"/>
          <w:sz w:val="22"/>
          <w:szCs w:val="22"/>
        </w:rPr>
        <w:t xml:space="preserve">de carga consolidado </w:t>
      </w:r>
      <w:r w:rsidRPr="004C5E2C">
        <w:rPr>
          <w:rFonts w:ascii="Arial" w:hAnsi="Arial" w:cs="Arial"/>
          <w:sz w:val="22"/>
          <w:szCs w:val="22"/>
        </w:rPr>
        <w:t xml:space="preserve">provisional como a la </w:t>
      </w:r>
      <w:r w:rsidR="00FD5D54" w:rsidRPr="004C5E2C">
        <w:rPr>
          <w:rFonts w:ascii="Arial" w:hAnsi="Arial" w:cs="Arial"/>
          <w:sz w:val="22"/>
          <w:szCs w:val="22"/>
        </w:rPr>
        <w:t>DSEER</w:t>
      </w:r>
      <w:r w:rsidRPr="004C5E2C">
        <w:rPr>
          <w:rFonts w:ascii="Arial" w:hAnsi="Arial" w:cs="Arial"/>
          <w:sz w:val="22"/>
          <w:szCs w:val="22"/>
        </w:rPr>
        <w:t xml:space="preserve">, respectivamente, </w:t>
      </w:r>
      <w:r w:rsidR="008D140D" w:rsidRPr="004C5E2C">
        <w:rPr>
          <w:rFonts w:ascii="Arial" w:hAnsi="Arial" w:cs="Arial"/>
          <w:sz w:val="22"/>
          <w:szCs w:val="22"/>
        </w:rPr>
        <w:t>lo cual comunica a la empresa;</w:t>
      </w:r>
      <w:r w:rsidRPr="004C5E2C">
        <w:rPr>
          <w:rFonts w:ascii="Arial" w:hAnsi="Arial" w:cs="Arial"/>
          <w:sz w:val="22"/>
          <w:szCs w:val="22"/>
        </w:rPr>
        <w:t xml:space="preserve"> </w:t>
      </w:r>
      <w:r w:rsidR="000B7D5C" w:rsidRPr="004C5E2C">
        <w:rPr>
          <w:rFonts w:ascii="Arial" w:hAnsi="Arial" w:cs="Arial"/>
          <w:sz w:val="22"/>
          <w:szCs w:val="22"/>
        </w:rPr>
        <w:t xml:space="preserve">en </w:t>
      </w:r>
      <w:r w:rsidRPr="004C5E2C">
        <w:rPr>
          <w:rFonts w:ascii="Arial" w:hAnsi="Arial" w:cs="Arial"/>
          <w:sz w:val="22"/>
          <w:szCs w:val="22"/>
        </w:rPr>
        <w:t>c</w:t>
      </w:r>
      <w:r w:rsidRPr="00C71C11">
        <w:rPr>
          <w:rFonts w:ascii="Arial" w:hAnsi="Arial" w:cs="Arial"/>
          <w:sz w:val="22"/>
          <w:szCs w:val="22"/>
        </w:rPr>
        <w:t>aso contrario</w:t>
      </w:r>
      <w:r w:rsidR="009E1D25" w:rsidRPr="00C71C11">
        <w:rPr>
          <w:rFonts w:ascii="Arial" w:hAnsi="Arial" w:cs="Arial"/>
          <w:sz w:val="22"/>
          <w:szCs w:val="22"/>
        </w:rPr>
        <w:t>,</w:t>
      </w:r>
      <w:r w:rsidRPr="00C71C11">
        <w:rPr>
          <w:rFonts w:ascii="Arial" w:hAnsi="Arial" w:cs="Arial"/>
          <w:sz w:val="22"/>
          <w:szCs w:val="22"/>
        </w:rPr>
        <w:t xml:space="preserve"> </w:t>
      </w:r>
      <w:r w:rsidR="009E1D25" w:rsidRPr="00C71C11">
        <w:rPr>
          <w:rFonts w:ascii="Arial" w:hAnsi="Arial" w:cs="Arial"/>
          <w:sz w:val="22"/>
          <w:szCs w:val="22"/>
        </w:rPr>
        <w:t xml:space="preserve">le </w:t>
      </w:r>
      <w:r w:rsidRPr="00C71C11">
        <w:rPr>
          <w:rFonts w:ascii="Arial" w:hAnsi="Arial" w:cs="Arial"/>
          <w:sz w:val="22"/>
          <w:szCs w:val="22"/>
        </w:rPr>
        <w:t xml:space="preserve">comunica </w:t>
      </w:r>
      <w:r w:rsidR="008D140D" w:rsidRPr="00C71C11">
        <w:rPr>
          <w:rFonts w:ascii="Arial" w:hAnsi="Arial" w:cs="Arial"/>
          <w:sz w:val="22"/>
          <w:szCs w:val="22"/>
        </w:rPr>
        <w:t xml:space="preserve">por el mismo </w:t>
      </w:r>
      <w:r w:rsidR="008D140D" w:rsidRPr="004C5E2C">
        <w:rPr>
          <w:rFonts w:ascii="Arial" w:hAnsi="Arial" w:cs="Arial"/>
          <w:sz w:val="22"/>
          <w:szCs w:val="22"/>
        </w:rPr>
        <w:t>medio</w:t>
      </w:r>
      <w:r w:rsidR="00BE5343">
        <w:rPr>
          <w:rFonts w:ascii="Arial" w:hAnsi="Arial" w:cs="Arial"/>
          <w:sz w:val="22"/>
          <w:szCs w:val="22"/>
        </w:rPr>
        <w:t xml:space="preserve"> </w:t>
      </w:r>
      <w:r w:rsidRPr="00C71C11">
        <w:rPr>
          <w:rFonts w:ascii="Arial" w:hAnsi="Arial" w:cs="Arial"/>
          <w:sz w:val="22"/>
          <w:szCs w:val="22"/>
        </w:rPr>
        <w:t>los motivos del rechazo.</w:t>
      </w:r>
    </w:p>
    <w:p w14:paraId="53ECE411" w14:textId="77777777" w:rsidR="00C76B7F" w:rsidRPr="00C71C11" w:rsidRDefault="00C76B7F" w:rsidP="00165F2E">
      <w:pPr>
        <w:pStyle w:val="Prrafodelista"/>
        <w:widowControl w:val="0"/>
        <w:shd w:val="clear" w:color="auto" w:fill="FFFFFF"/>
        <w:ind w:left="1701"/>
        <w:jc w:val="both"/>
        <w:rPr>
          <w:rFonts w:ascii="Arial" w:hAnsi="Arial" w:cs="Arial"/>
          <w:sz w:val="22"/>
          <w:szCs w:val="22"/>
        </w:rPr>
      </w:pPr>
    </w:p>
    <w:p w14:paraId="41F637D8" w14:textId="59832706" w:rsidR="001C5D4D" w:rsidRPr="00C71C11" w:rsidRDefault="001C5D4D" w:rsidP="00A7592E">
      <w:pPr>
        <w:pStyle w:val="Prrafodelista"/>
        <w:widowControl w:val="0"/>
        <w:numPr>
          <w:ilvl w:val="0"/>
          <w:numId w:val="90"/>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Con posterioridad a la transmisión del manifiesto </w:t>
      </w:r>
      <w:r w:rsidR="00BD5A92" w:rsidRPr="00C71C11">
        <w:rPr>
          <w:rFonts w:ascii="Arial" w:hAnsi="Arial" w:cs="Arial"/>
          <w:sz w:val="22"/>
          <w:szCs w:val="22"/>
        </w:rPr>
        <w:t>de carga consolidado</w:t>
      </w:r>
      <w:r w:rsidRPr="00C71C11">
        <w:rPr>
          <w:rFonts w:ascii="Arial" w:hAnsi="Arial" w:cs="Arial"/>
          <w:sz w:val="22"/>
          <w:szCs w:val="22"/>
        </w:rPr>
        <w:t xml:space="preserve"> provisional, la empresa o el despachador de aduana solicita la numeración </w:t>
      </w:r>
      <w:r w:rsidRPr="004C5E2C">
        <w:rPr>
          <w:rFonts w:ascii="Arial" w:hAnsi="Arial" w:cs="Arial"/>
          <w:sz w:val="22"/>
          <w:szCs w:val="22"/>
        </w:rPr>
        <w:t xml:space="preserve">de </w:t>
      </w:r>
      <w:r w:rsidR="000B7D5C" w:rsidRPr="004C5E2C">
        <w:rPr>
          <w:rFonts w:ascii="Arial" w:hAnsi="Arial" w:cs="Arial"/>
          <w:sz w:val="22"/>
          <w:szCs w:val="22"/>
        </w:rPr>
        <w:t xml:space="preserve">la </w:t>
      </w:r>
      <w:r w:rsidR="00FD5D54" w:rsidRPr="004C5E2C">
        <w:rPr>
          <w:rFonts w:ascii="Arial" w:hAnsi="Arial" w:cs="Arial"/>
          <w:sz w:val="22"/>
          <w:szCs w:val="22"/>
        </w:rPr>
        <w:t>DSEER</w:t>
      </w:r>
      <w:r w:rsidRPr="00C71C11">
        <w:rPr>
          <w:rFonts w:ascii="Arial" w:hAnsi="Arial" w:cs="Arial"/>
          <w:sz w:val="22"/>
          <w:szCs w:val="22"/>
        </w:rPr>
        <w:t xml:space="preserve"> individual del envío de las categorías 2, 3 </w:t>
      </w:r>
      <w:r w:rsidR="00BD5A92" w:rsidRPr="00C71C11">
        <w:rPr>
          <w:rFonts w:ascii="Arial" w:hAnsi="Arial" w:cs="Arial"/>
          <w:sz w:val="22"/>
          <w:szCs w:val="22"/>
        </w:rPr>
        <w:t>o</w:t>
      </w:r>
      <w:r w:rsidRPr="00C71C11">
        <w:rPr>
          <w:rFonts w:ascii="Arial" w:hAnsi="Arial" w:cs="Arial"/>
          <w:sz w:val="22"/>
          <w:szCs w:val="22"/>
        </w:rPr>
        <w:t xml:space="preserve"> 4.</w:t>
      </w:r>
    </w:p>
    <w:p w14:paraId="1DC920E1" w14:textId="77777777" w:rsidR="00C76B7F" w:rsidRPr="00C71C11" w:rsidRDefault="00C76B7F" w:rsidP="00165F2E">
      <w:pPr>
        <w:pStyle w:val="Prrafodelista"/>
        <w:widowControl w:val="0"/>
        <w:shd w:val="clear" w:color="auto" w:fill="FFFFFF"/>
        <w:ind w:left="1701"/>
        <w:jc w:val="both"/>
        <w:rPr>
          <w:rFonts w:ascii="Arial" w:hAnsi="Arial" w:cs="Arial"/>
          <w:sz w:val="22"/>
          <w:szCs w:val="22"/>
        </w:rPr>
      </w:pPr>
    </w:p>
    <w:p w14:paraId="47FF0F2F" w14:textId="76C2B22C" w:rsidR="001C5D4D" w:rsidRPr="00C71C11" w:rsidRDefault="001C5D4D" w:rsidP="00A7592E">
      <w:pPr>
        <w:pStyle w:val="Prrafodelista"/>
        <w:widowControl w:val="0"/>
        <w:numPr>
          <w:ilvl w:val="0"/>
          <w:numId w:val="90"/>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De estar conforme los datos transmitidos, </w:t>
      </w:r>
      <w:r w:rsidR="00576A31" w:rsidRPr="00C71C11">
        <w:rPr>
          <w:rFonts w:ascii="Arial" w:hAnsi="Arial" w:cs="Arial"/>
          <w:sz w:val="22"/>
          <w:szCs w:val="22"/>
        </w:rPr>
        <w:t>el sistema informático</w:t>
      </w:r>
      <w:r w:rsidRPr="00C71C11">
        <w:rPr>
          <w:rFonts w:ascii="Arial" w:hAnsi="Arial" w:cs="Arial"/>
          <w:sz w:val="22"/>
          <w:szCs w:val="22"/>
        </w:rPr>
        <w:t xml:space="preserve"> numera la </w:t>
      </w:r>
      <w:r w:rsidR="00FD5D54" w:rsidRPr="00C71C11">
        <w:rPr>
          <w:rFonts w:ascii="Arial" w:hAnsi="Arial" w:cs="Arial"/>
          <w:sz w:val="22"/>
          <w:szCs w:val="22"/>
        </w:rPr>
        <w:t>DSEER</w:t>
      </w:r>
      <w:r w:rsidRPr="00C71C11">
        <w:rPr>
          <w:rFonts w:ascii="Arial" w:hAnsi="Arial" w:cs="Arial"/>
          <w:sz w:val="22"/>
          <w:szCs w:val="22"/>
        </w:rPr>
        <w:t xml:space="preserve"> y comunica a la empresa o al despachador de aduana el número </w:t>
      </w:r>
      <w:r w:rsidRPr="004C5E2C">
        <w:rPr>
          <w:rFonts w:ascii="Arial" w:hAnsi="Arial" w:cs="Arial"/>
          <w:sz w:val="22"/>
          <w:szCs w:val="22"/>
        </w:rPr>
        <w:t>asignado</w:t>
      </w:r>
      <w:r w:rsidR="003316BA" w:rsidRPr="004C5E2C">
        <w:rPr>
          <w:rFonts w:ascii="Arial" w:hAnsi="Arial" w:cs="Arial"/>
          <w:sz w:val="22"/>
          <w:szCs w:val="22"/>
        </w:rPr>
        <w:t>;</w:t>
      </w:r>
      <w:r w:rsidRPr="004C5E2C">
        <w:rPr>
          <w:rFonts w:ascii="Arial" w:hAnsi="Arial" w:cs="Arial"/>
          <w:sz w:val="22"/>
          <w:szCs w:val="22"/>
        </w:rPr>
        <w:t xml:space="preserve"> </w:t>
      </w:r>
      <w:r w:rsidR="000B7D5C" w:rsidRPr="004C5E2C">
        <w:rPr>
          <w:rFonts w:ascii="Arial" w:hAnsi="Arial" w:cs="Arial"/>
          <w:sz w:val="22"/>
          <w:szCs w:val="22"/>
        </w:rPr>
        <w:t xml:space="preserve">en </w:t>
      </w:r>
      <w:r w:rsidRPr="004C5E2C">
        <w:rPr>
          <w:rFonts w:ascii="Arial" w:hAnsi="Arial" w:cs="Arial"/>
          <w:sz w:val="22"/>
          <w:szCs w:val="22"/>
        </w:rPr>
        <w:t>caso contrario</w:t>
      </w:r>
      <w:r w:rsidR="003316BA" w:rsidRPr="00C71C11">
        <w:rPr>
          <w:rFonts w:ascii="Arial" w:hAnsi="Arial" w:cs="Arial"/>
          <w:sz w:val="22"/>
          <w:szCs w:val="22"/>
        </w:rPr>
        <w:t>,</w:t>
      </w:r>
      <w:r w:rsidRPr="00C71C11">
        <w:rPr>
          <w:rFonts w:ascii="Arial" w:hAnsi="Arial" w:cs="Arial"/>
          <w:sz w:val="22"/>
          <w:szCs w:val="22"/>
        </w:rPr>
        <w:t xml:space="preserve"> </w:t>
      </w:r>
      <w:r w:rsidR="003316BA" w:rsidRPr="00C71C11">
        <w:rPr>
          <w:rFonts w:ascii="Arial" w:hAnsi="Arial" w:cs="Arial"/>
          <w:sz w:val="22"/>
          <w:szCs w:val="22"/>
        </w:rPr>
        <w:t xml:space="preserve">les </w:t>
      </w:r>
      <w:r w:rsidRPr="00C71C11">
        <w:rPr>
          <w:rFonts w:ascii="Arial" w:hAnsi="Arial" w:cs="Arial"/>
          <w:sz w:val="22"/>
          <w:szCs w:val="22"/>
        </w:rPr>
        <w:t>notifica</w:t>
      </w:r>
      <w:r w:rsidR="00576A31" w:rsidRPr="00C71C11">
        <w:rPr>
          <w:rFonts w:ascii="Arial" w:hAnsi="Arial" w:cs="Arial"/>
          <w:sz w:val="22"/>
          <w:szCs w:val="22"/>
        </w:rPr>
        <w:t xml:space="preserve"> por el mismo </w:t>
      </w:r>
      <w:r w:rsidR="00576A31" w:rsidRPr="004C5E2C">
        <w:rPr>
          <w:rFonts w:ascii="Arial" w:hAnsi="Arial" w:cs="Arial"/>
          <w:sz w:val="22"/>
          <w:szCs w:val="22"/>
        </w:rPr>
        <w:t>medio</w:t>
      </w:r>
      <w:r w:rsidRPr="004C5E2C">
        <w:rPr>
          <w:rFonts w:ascii="Arial" w:hAnsi="Arial" w:cs="Arial"/>
          <w:sz w:val="22"/>
          <w:szCs w:val="22"/>
        </w:rPr>
        <w:t xml:space="preserve"> los</w:t>
      </w:r>
      <w:r w:rsidRPr="00C71C11">
        <w:rPr>
          <w:rFonts w:ascii="Arial" w:hAnsi="Arial" w:cs="Arial"/>
          <w:sz w:val="22"/>
          <w:szCs w:val="22"/>
        </w:rPr>
        <w:t xml:space="preserve"> motivos del rechazo.</w:t>
      </w:r>
    </w:p>
    <w:p w14:paraId="1EF667CD" w14:textId="77777777" w:rsidR="00E3330E" w:rsidRPr="00C71C11" w:rsidRDefault="00E3330E" w:rsidP="00E3330E">
      <w:pPr>
        <w:pStyle w:val="Prrafodelista"/>
        <w:rPr>
          <w:rFonts w:ascii="Arial" w:hAnsi="Arial" w:cs="Arial"/>
          <w:sz w:val="22"/>
          <w:szCs w:val="22"/>
        </w:rPr>
      </w:pPr>
    </w:p>
    <w:p w14:paraId="6DF8E243" w14:textId="53547EB6" w:rsidR="001C5D4D" w:rsidRPr="00C71C11" w:rsidRDefault="00041D10" w:rsidP="00E3330E">
      <w:pPr>
        <w:pStyle w:val="Ttulo3"/>
        <w:spacing w:before="0" w:after="0"/>
        <w:ind w:left="1276" w:hanging="425"/>
        <w:jc w:val="both"/>
      </w:pPr>
      <w:r w:rsidRPr="00C71C11">
        <w:t>G</w:t>
      </w:r>
      <w:r w:rsidR="008378BC" w:rsidRPr="00C71C11">
        <w:t>4</w:t>
      </w:r>
      <w:r w:rsidR="001C6B87" w:rsidRPr="00C71C11">
        <w:t>)</w:t>
      </w:r>
      <w:r w:rsidR="008378BC" w:rsidRPr="00C71C11">
        <w:t xml:space="preserve"> </w:t>
      </w:r>
      <w:r w:rsidR="001C5D4D" w:rsidRPr="00C71C11">
        <w:t>Ingreso</w:t>
      </w:r>
      <w:r w:rsidR="001C5D4D" w:rsidRPr="00C71C11">
        <w:rPr>
          <w:lang w:val="es-MX"/>
        </w:rPr>
        <w:t> del envío al depósito temporal y transmisión de la recepción de la mercancía </w:t>
      </w:r>
    </w:p>
    <w:p w14:paraId="000D066D" w14:textId="77777777" w:rsidR="001C5D4D" w:rsidRPr="00C71C11" w:rsidRDefault="001C5D4D" w:rsidP="00E3330E">
      <w:pPr>
        <w:pStyle w:val="Prrafodelista"/>
        <w:shd w:val="clear" w:color="auto" w:fill="FFFFFF"/>
        <w:ind w:left="567" w:hanging="426"/>
        <w:jc w:val="both"/>
        <w:rPr>
          <w:rFonts w:ascii="Arial" w:hAnsi="Arial" w:cs="Arial"/>
          <w:sz w:val="22"/>
          <w:szCs w:val="22"/>
        </w:rPr>
      </w:pPr>
      <w:r w:rsidRPr="00C71C11">
        <w:rPr>
          <w:rFonts w:ascii="Arial" w:hAnsi="Arial" w:cs="Arial"/>
          <w:sz w:val="22"/>
          <w:szCs w:val="22"/>
        </w:rPr>
        <w:t> </w:t>
      </w:r>
    </w:p>
    <w:p w14:paraId="0EBC2E3C" w14:textId="77777777" w:rsidR="001C5D4D" w:rsidRPr="00C71C11" w:rsidRDefault="007F4FA2" w:rsidP="00A7592E">
      <w:pPr>
        <w:pStyle w:val="Prrafodelista"/>
        <w:widowControl w:val="0"/>
        <w:numPr>
          <w:ilvl w:val="0"/>
          <w:numId w:val="91"/>
        </w:numPr>
        <w:shd w:val="clear" w:color="auto" w:fill="FFFFFF"/>
        <w:ind w:left="1701" w:hanging="425"/>
        <w:jc w:val="both"/>
        <w:rPr>
          <w:rFonts w:ascii="Arial" w:hAnsi="Arial" w:cs="Arial"/>
          <w:sz w:val="22"/>
          <w:szCs w:val="22"/>
        </w:rPr>
      </w:pPr>
      <w:proofErr w:type="gramStart"/>
      <w:r w:rsidRPr="00C71C11">
        <w:rPr>
          <w:rFonts w:ascii="Arial" w:hAnsi="Arial" w:cs="Arial"/>
          <w:sz w:val="22"/>
          <w:szCs w:val="22"/>
        </w:rPr>
        <w:t xml:space="preserve">El </w:t>
      </w:r>
      <w:r w:rsidR="00EA697F" w:rsidRPr="00C71C11">
        <w:rPr>
          <w:rFonts w:ascii="Arial" w:hAnsi="Arial" w:cs="Arial"/>
          <w:sz w:val="22"/>
          <w:szCs w:val="22"/>
        </w:rPr>
        <w:t>envío a embarcarse</w:t>
      </w:r>
      <w:proofErr w:type="gramEnd"/>
      <w:r w:rsidR="001C5D4D" w:rsidRPr="00C71C11">
        <w:rPr>
          <w:rFonts w:ascii="Arial" w:hAnsi="Arial" w:cs="Arial"/>
          <w:sz w:val="22"/>
          <w:szCs w:val="22"/>
        </w:rPr>
        <w:t xml:space="preserve"> con destino al exterior</w:t>
      </w:r>
      <w:r w:rsidR="00B024AA" w:rsidRPr="00C71C11">
        <w:rPr>
          <w:rFonts w:ascii="Arial" w:hAnsi="Arial" w:cs="Arial"/>
          <w:sz w:val="22"/>
          <w:szCs w:val="22"/>
        </w:rPr>
        <w:t xml:space="preserve"> </w:t>
      </w:r>
      <w:r w:rsidR="001C5D4D" w:rsidRPr="00C71C11">
        <w:rPr>
          <w:rFonts w:ascii="Arial" w:hAnsi="Arial" w:cs="Arial"/>
          <w:sz w:val="22"/>
          <w:szCs w:val="22"/>
        </w:rPr>
        <w:t>debe ingresar a un depósito temporal, a</w:t>
      </w:r>
      <w:r w:rsidR="00AA73B4" w:rsidRPr="00C71C11">
        <w:rPr>
          <w:rFonts w:ascii="Arial" w:hAnsi="Arial" w:cs="Arial"/>
          <w:sz w:val="22"/>
          <w:szCs w:val="22"/>
        </w:rPr>
        <w:t>u</w:t>
      </w:r>
      <w:r w:rsidR="001C5D4D" w:rsidRPr="00C71C11">
        <w:rPr>
          <w:rFonts w:ascii="Arial" w:hAnsi="Arial" w:cs="Arial"/>
          <w:sz w:val="22"/>
          <w:szCs w:val="22"/>
        </w:rPr>
        <w:t>n cu</w:t>
      </w:r>
      <w:r w:rsidR="00AA73B4" w:rsidRPr="00C71C11">
        <w:rPr>
          <w:rFonts w:ascii="Arial" w:hAnsi="Arial" w:cs="Arial"/>
          <w:sz w:val="22"/>
          <w:szCs w:val="22"/>
        </w:rPr>
        <w:t>a</w:t>
      </w:r>
      <w:r w:rsidR="001C5D4D" w:rsidRPr="00C71C11">
        <w:rPr>
          <w:rFonts w:ascii="Arial" w:hAnsi="Arial" w:cs="Arial"/>
          <w:sz w:val="22"/>
          <w:szCs w:val="22"/>
        </w:rPr>
        <w:t xml:space="preserve">ndo no se haya numerado la </w:t>
      </w:r>
      <w:r w:rsidR="00FD5D54" w:rsidRPr="00C71C11">
        <w:rPr>
          <w:rFonts w:ascii="Arial" w:hAnsi="Arial" w:cs="Arial"/>
          <w:sz w:val="22"/>
          <w:szCs w:val="22"/>
        </w:rPr>
        <w:t>DSEER</w:t>
      </w:r>
      <w:r w:rsidR="001C5D4D" w:rsidRPr="00C71C11">
        <w:rPr>
          <w:rFonts w:ascii="Arial" w:hAnsi="Arial" w:cs="Arial"/>
          <w:sz w:val="22"/>
          <w:szCs w:val="22"/>
        </w:rPr>
        <w:t>.</w:t>
      </w:r>
    </w:p>
    <w:p w14:paraId="644674D6" w14:textId="77777777" w:rsidR="00EA697F" w:rsidRPr="00C71C11" w:rsidRDefault="00EA697F" w:rsidP="00E3330E">
      <w:pPr>
        <w:pStyle w:val="Prrafodelista"/>
        <w:widowControl w:val="0"/>
        <w:shd w:val="clear" w:color="auto" w:fill="FFFFFF"/>
        <w:ind w:left="1701"/>
        <w:jc w:val="both"/>
        <w:rPr>
          <w:rFonts w:ascii="Arial" w:hAnsi="Arial" w:cs="Arial"/>
          <w:sz w:val="22"/>
          <w:szCs w:val="22"/>
        </w:rPr>
      </w:pPr>
    </w:p>
    <w:p w14:paraId="7DFD1059" w14:textId="23B6A103" w:rsidR="00EA697F" w:rsidRPr="00D64DDE" w:rsidRDefault="00EA697F" w:rsidP="00A7592E">
      <w:pPr>
        <w:pStyle w:val="Prrafodelista"/>
        <w:widowControl w:val="0"/>
        <w:numPr>
          <w:ilvl w:val="0"/>
          <w:numId w:val="91"/>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La </w:t>
      </w:r>
      <w:r w:rsidR="00AC7EBF" w:rsidRPr="00C71C11">
        <w:rPr>
          <w:rFonts w:ascii="Arial" w:hAnsi="Arial" w:cs="Arial"/>
          <w:sz w:val="22"/>
          <w:szCs w:val="22"/>
        </w:rPr>
        <w:t>empresa o el despachador de aduana</w:t>
      </w:r>
      <w:r w:rsidRPr="00C71C11">
        <w:rPr>
          <w:rFonts w:ascii="Arial" w:hAnsi="Arial" w:cs="Arial"/>
          <w:sz w:val="22"/>
          <w:szCs w:val="22"/>
        </w:rPr>
        <w:t xml:space="preserve"> </w:t>
      </w:r>
      <w:r w:rsidRPr="004C5E2C">
        <w:rPr>
          <w:rFonts w:ascii="Arial" w:hAnsi="Arial" w:cs="Arial"/>
          <w:sz w:val="22"/>
          <w:szCs w:val="22"/>
        </w:rPr>
        <w:t>comunica al depósito temporal</w:t>
      </w:r>
      <w:r w:rsidR="006C71E0" w:rsidRPr="004C5E2C">
        <w:rPr>
          <w:rFonts w:ascii="Arial" w:hAnsi="Arial" w:cs="Arial"/>
          <w:sz w:val="22"/>
          <w:szCs w:val="22"/>
        </w:rPr>
        <w:t>,</w:t>
      </w:r>
      <w:r w:rsidRPr="004C5E2C">
        <w:rPr>
          <w:rFonts w:ascii="Arial" w:hAnsi="Arial" w:cs="Arial"/>
          <w:sz w:val="22"/>
          <w:szCs w:val="22"/>
        </w:rPr>
        <w:t xml:space="preserve"> por medios electrónicos</w:t>
      </w:r>
      <w:r w:rsidR="006C71E0" w:rsidRPr="004C5E2C">
        <w:rPr>
          <w:rFonts w:ascii="Arial" w:hAnsi="Arial" w:cs="Arial"/>
          <w:sz w:val="22"/>
          <w:szCs w:val="22"/>
        </w:rPr>
        <w:t>,</w:t>
      </w:r>
      <w:r w:rsidRPr="004C5E2C">
        <w:rPr>
          <w:rFonts w:ascii="Arial" w:hAnsi="Arial" w:cs="Arial"/>
          <w:sz w:val="22"/>
          <w:szCs w:val="22"/>
        </w:rPr>
        <w:t xml:space="preserve"> el </w:t>
      </w:r>
      <w:r w:rsidR="004133F0" w:rsidRPr="004C5E2C">
        <w:rPr>
          <w:rFonts w:ascii="Arial" w:hAnsi="Arial" w:cs="Arial"/>
          <w:sz w:val="22"/>
          <w:szCs w:val="22"/>
        </w:rPr>
        <w:t>número</w:t>
      </w:r>
      <w:r w:rsidRPr="004C5E2C">
        <w:rPr>
          <w:rFonts w:ascii="Arial" w:hAnsi="Arial" w:cs="Arial"/>
          <w:sz w:val="22"/>
          <w:szCs w:val="22"/>
        </w:rPr>
        <w:t xml:space="preserve"> de la DSEER</w:t>
      </w:r>
      <w:r w:rsidR="006C71E0" w:rsidRPr="004C5E2C">
        <w:rPr>
          <w:rFonts w:ascii="Arial" w:hAnsi="Arial" w:cs="Arial"/>
          <w:sz w:val="22"/>
          <w:szCs w:val="22"/>
        </w:rPr>
        <w:t xml:space="preserve"> y el </w:t>
      </w:r>
      <w:r w:rsidR="00AC7EBF" w:rsidRPr="004C5E2C">
        <w:rPr>
          <w:rFonts w:ascii="Arial" w:hAnsi="Arial" w:cs="Arial"/>
          <w:sz w:val="22"/>
          <w:szCs w:val="22"/>
        </w:rPr>
        <w:t>total de bultos y envíos</w:t>
      </w:r>
      <w:r w:rsidRPr="004C5E2C">
        <w:rPr>
          <w:rFonts w:ascii="Arial" w:hAnsi="Arial" w:cs="Arial"/>
          <w:sz w:val="22"/>
          <w:szCs w:val="22"/>
        </w:rPr>
        <w:t xml:space="preserve"> para el registro del ingreso a su recinto.</w:t>
      </w:r>
    </w:p>
    <w:p w14:paraId="70690F74" w14:textId="77777777" w:rsidR="00EA697F" w:rsidRPr="00C71C11" w:rsidRDefault="00EA697F" w:rsidP="0068176B">
      <w:pPr>
        <w:pStyle w:val="Prrafodelista"/>
        <w:widowControl w:val="0"/>
        <w:shd w:val="clear" w:color="auto" w:fill="FFFFFF"/>
        <w:ind w:left="1701"/>
        <w:jc w:val="both"/>
        <w:rPr>
          <w:rFonts w:ascii="Arial" w:hAnsi="Arial" w:cs="Arial"/>
          <w:sz w:val="22"/>
          <w:szCs w:val="22"/>
        </w:rPr>
      </w:pPr>
    </w:p>
    <w:p w14:paraId="0982CF5A" w14:textId="77777777" w:rsidR="001C5D4D" w:rsidRPr="00C71C11" w:rsidRDefault="00AC7EBF" w:rsidP="00A7592E">
      <w:pPr>
        <w:pStyle w:val="Prrafodelista"/>
        <w:widowControl w:val="0"/>
        <w:numPr>
          <w:ilvl w:val="0"/>
          <w:numId w:val="91"/>
        </w:numPr>
        <w:shd w:val="clear" w:color="auto" w:fill="FFFFFF"/>
        <w:ind w:left="1701" w:hanging="425"/>
        <w:jc w:val="both"/>
        <w:rPr>
          <w:rFonts w:ascii="Arial" w:hAnsi="Arial" w:cs="Arial"/>
          <w:sz w:val="22"/>
          <w:szCs w:val="22"/>
        </w:rPr>
      </w:pPr>
      <w:r w:rsidRPr="00C71C11">
        <w:rPr>
          <w:rFonts w:ascii="Arial" w:hAnsi="Arial" w:cs="Arial"/>
          <w:sz w:val="22"/>
          <w:szCs w:val="22"/>
        </w:rPr>
        <w:t>E</w:t>
      </w:r>
      <w:r w:rsidR="001C5D4D" w:rsidRPr="00C71C11">
        <w:rPr>
          <w:rFonts w:ascii="Arial" w:hAnsi="Arial" w:cs="Arial"/>
          <w:sz w:val="22"/>
          <w:szCs w:val="22"/>
        </w:rPr>
        <w:t xml:space="preserve">l depósito </w:t>
      </w:r>
      <w:r w:rsidRPr="00C71C11">
        <w:rPr>
          <w:rFonts w:ascii="Arial" w:hAnsi="Arial" w:cs="Arial"/>
          <w:sz w:val="22"/>
          <w:szCs w:val="22"/>
        </w:rPr>
        <w:t xml:space="preserve">temporal </w:t>
      </w:r>
      <w:r w:rsidR="001C5D4D" w:rsidRPr="00C71C11">
        <w:rPr>
          <w:rFonts w:ascii="Arial" w:hAnsi="Arial" w:cs="Arial"/>
          <w:sz w:val="22"/>
          <w:szCs w:val="22"/>
        </w:rPr>
        <w:t>debe llevar un registro electrónico en el cual consigne la fecha y hora del ingreso total de los envíos.</w:t>
      </w:r>
    </w:p>
    <w:p w14:paraId="7A596D0F" w14:textId="77777777" w:rsidR="00EA697F" w:rsidRPr="00C71C11" w:rsidRDefault="00EA697F" w:rsidP="00E767DE">
      <w:pPr>
        <w:pStyle w:val="Prrafodelista"/>
        <w:widowControl w:val="0"/>
        <w:shd w:val="clear" w:color="auto" w:fill="FFFFFF"/>
        <w:ind w:left="1701"/>
        <w:jc w:val="both"/>
        <w:rPr>
          <w:rFonts w:ascii="Arial" w:hAnsi="Arial" w:cs="Arial"/>
          <w:sz w:val="22"/>
          <w:szCs w:val="22"/>
        </w:rPr>
      </w:pPr>
    </w:p>
    <w:p w14:paraId="53B9CF96" w14:textId="77777777" w:rsidR="001C5D4D" w:rsidRPr="00C71C11" w:rsidRDefault="001C5D4D" w:rsidP="00A7592E">
      <w:pPr>
        <w:pStyle w:val="Prrafodelista"/>
        <w:widowControl w:val="0"/>
        <w:numPr>
          <w:ilvl w:val="0"/>
          <w:numId w:val="91"/>
        </w:numPr>
        <w:shd w:val="clear" w:color="auto" w:fill="FFFFFF"/>
        <w:ind w:left="1701" w:hanging="425"/>
        <w:jc w:val="both"/>
        <w:rPr>
          <w:rFonts w:ascii="Arial" w:hAnsi="Arial" w:cs="Arial"/>
          <w:sz w:val="22"/>
          <w:szCs w:val="22"/>
        </w:rPr>
      </w:pPr>
      <w:r w:rsidRPr="00C71C11">
        <w:rPr>
          <w:rFonts w:ascii="Arial" w:hAnsi="Arial" w:cs="Arial"/>
          <w:sz w:val="22"/>
          <w:szCs w:val="22"/>
        </w:rPr>
        <w:lastRenderedPageBreak/>
        <w:t>El depósito temporal debe transmitir electrónicamente la información relativa a la</w:t>
      </w:r>
      <w:r w:rsidR="00341BF5" w:rsidRPr="00C71C11">
        <w:rPr>
          <w:rFonts w:ascii="Arial" w:hAnsi="Arial" w:cs="Arial"/>
          <w:sz w:val="22"/>
          <w:szCs w:val="22"/>
        </w:rPr>
        <w:t>s</w:t>
      </w:r>
      <w:r w:rsidRPr="00C71C11">
        <w:rPr>
          <w:rFonts w:ascii="Arial" w:hAnsi="Arial" w:cs="Arial"/>
          <w:sz w:val="22"/>
          <w:szCs w:val="22"/>
        </w:rPr>
        <w:t xml:space="preserve"> mercancía</w:t>
      </w:r>
      <w:r w:rsidR="00341BF5" w:rsidRPr="00C71C11">
        <w:rPr>
          <w:rFonts w:ascii="Arial" w:hAnsi="Arial" w:cs="Arial"/>
          <w:sz w:val="22"/>
          <w:szCs w:val="22"/>
        </w:rPr>
        <w:t>s</w:t>
      </w:r>
      <w:r w:rsidRPr="00C71C11">
        <w:rPr>
          <w:rFonts w:ascii="Arial" w:hAnsi="Arial" w:cs="Arial"/>
          <w:sz w:val="22"/>
          <w:szCs w:val="22"/>
        </w:rPr>
        <w:t xml:space="preserve"> recibida</w:t>
      </w:r>
      <w:r w:rsidR="00341BF5" w:rsidRPr="00C71C11">
        <w:rPr>
          <w:rFonts w:ascii="Arial" w:hAnsi="Arial" w:cs="Arial"/>
          <w:sz w:val="22"/>
          <w:szCs w:val="22"/>
        </w:rPr>
        <w:t>s</w:t>
      </w:r>
      <w:r w:rsidRPr="00C71C11">
        <w:rPr>
          <w:rFonts w:ascii="Arial" w:hAnsi="Arial" w:cs="Arial"/>
          <w:sz w:val="22"/>
          <w:szCs w:val="22"/>
        </w:rPr>
        <w:t xml:space="preserve"> para su embarque dentro del plazo de dos horas computado a partir de lo último que suceda: la recepción de la totalidad de la</w:t>
      </w:r>
      <w:r w:rsidR="00341BF5" w:rsidRPr="00C71C11">
        <w:rPr>
          <w:rFonts w:ascii="Arial" w:hAnsi="Arial" w:cs="Arial"/>
          <w:sz w:val="22"/>
          <w:szCs w:val="22"/>
        </w:rPr>
        <w:t>s</w:t>
      </w:r>
      <w:r w:rsidRPr="00C71C11">
        <w:rPr>
          <w:rFonts w:ascii="Arial" w:hAnsi="Arial" w:cs="Arial"/>
          <w:sz w:val="22"/>
          <w:szCs w:val="22"/>
        </w:rPr>
        <w:t xml:space="preserve"> mercancía</w:t>
      </w:r>
      <w:r w:rsidR="00341BF5" w:rsidRPr="00C71C11">
        <w:rPr>
          <w:rFonts w:ascii="Arial" w:hAnsi="Arial" w:cs="Arial"/>
          <w:sz w:val="22"/>
          <w:szCs w:val="22"/>
        </w:rPr>
        <w:t>s</w:t>
      </w:r>
      <w:r w:rsidRPr="00C71C11">
        <w:rPr>
          <w:rFonts w:ascii="Arial" w:hAnsi="Arial" w:cs="Arial"/>
          <w:sz w:val="22"/>
          <w:szCs w:val="22"/>
        </w:rPr>
        <w:t xml:space="preserve"> o la </w:t>
      </w:r>
      <w:r w:rsidR="00D31687" w:rsidRPr="00C71C11">
        <w:rPr>
          <w:rFonts w:ascii="Arial" w:hAnsi="Arial" w:cs="Arial"/>
          <w:sz w:val="22"/>
          <w:szCs w:val="22"/>
        </w:rPr>
        <w:t xml:space="preserve">numeración </w:t>
      </w:r>
      <w:r w:rsidRPr="00C71C11">
        <w:rPr>
          <w:rFonts w:ascii="Arial" w:hAnsi="Arial" w:cs="Arial"/>
          <w:sz w:val="22"/>
          <w:szCs w:val="22"/>
        </w:rPr>
        <w:t xml:space="preserve">de la </w:t>
      </w:r>
      <w:r w:rsidR="00EA697F" w:rsidRPr="00C71C11">
        <w:rPr>
          <w:rFonts w:ascii="Arial" w:hAnsi="Arial" w:cs="Arial"/>
          <w:sz w:val="22"/>
          <w:szCs w:val="22"/>
        </w:rPr>
        <w:t>DSEER</w:t>
      </w:r>
      <w:r w:rsidRPr="00C71C11">
        <w:rPr>
          <w:rFonts w:ascii="Arial" w:hAnsi="Arial" w:cs="Arial"/>
          <w:sz w:val="22"/>
          <w:szCs w:val="22"/>
        </w:rPr>
        <w:t xml:space="preserve">. Dicha información debe contener la cantidad de bultos, peso bruto, fecha y hora de recepción de la mercancía, asociada al número de la </w:t>
      </w:r>
      <w:r w:rsidR="00EA697F" w:rsidRPr="00C71C11">
        <w:rPr>
          <w:rFonts w:ascii="Arial" w:hAnsi="Arial" w:cs="Arial"/>
          <w:sz w:val="22"/>
          <w:szCs w:val="22"/>
        </w:rPr>
        <w:t>DSEER</w:t>
      </w:r>
      <w:r w:rsidRPr="00C71C11">
        <w:rPr>
          <w:rFonts w:ascii="Arial" w:hAnsi="Arial" w:cs="Arial"/>
          <w:sz w:val="22"/>
          <w:szCs w:val="22"/>
        </w:rPr>
        <w:t>.</w:t>
      </w:r>
    </w:p>
    <w:p w14:paraId="1A5D8024" w14:textId="77777777" w:rsidR="00EA697F" w:rsidRPr="00C71C11" w:rsidRDefault="00EA697F" w:rsidP="00165F2E">
      <w:pPr>
        <w:pStyle w:val="Prrafodelista"/>
        <w:widowControl w:val="0"/>
        <w:shd w:val="clear" w:color="auto" w:fill="FFFFFF"/>
        <w:ind w:left="1701"/>
        <w:jc w:val="both"/>
        <w:rPr>
          <w:rFonts w:ascii="Arial" w:hAnsi="Arial" w:cs="Arial"/>
          <w:sz w:val="22"/>
          <w:szCs w:val="22"/>
        </w:rPr>
      </w:pPr>
    </w:p>
    <w:p w14:paraId="1009A5F8" w14:textId="637DC470" w:rsidR="001C5D4D" w:rsidRPr="00C71C11" w:rsidRDefault="001C5D4D" w:rsidP="00A7592E">
      <w:pPr>
        <w:pStyle w:val="Prrafodelista"/>
        <w:widowControl w:val="0"/>
        <w:numPr>
          <w:ilvl w:val="0"/>
          <w:numId w:val="91"/>
        </w:numPr>
        <w:shd w:val="clear" w:color="auto" w:fill="FFFFFF"/>
        <w:ind w:left="1701" w:hanging="425"/>
        <w:jc w:val="both"/>
        <w:rPr>
          <w:rFonts w:ascii="Arial" w:hAnsi="Arial" w:cs="Arial"/>
          <w:sz w:val="22"/>
          <w:szCs w:val="22"/>
        </w:rPr>
      </w:pPr>
      <w:r w:rsidRPr="00C71C11">
        <w:rPr>
          <w:rFonts w:ascii="Arial" w:hAnsi="Arial" w:cs="Arial"/>
          <w:sz w:val="22"/>
          <w:szCs w:val="22"/>
        </w:rPr>
        <w:t>Se considera como término de recepción de la totalidad de la</w:t>
      </w:r>
      <w:r w:rsidR="00341BF5" w:rsidRPr="00C71C11">
        <w:rPr>
          <w:rFonts w:ascii="Arial" w:hAnsi="Arial" w:cs="Arial"/>
          <w:sz w:val="22"/>
          <w:szCs w:val="22"/>
        </w:rPr>
        <w:t>s</w:t>
      </w:r>
      <w:r w:rsidRPr="00C71C11">
        <w:rPr>
          <w:rFonts w:ascii="Arial" w:hAnsi="Arial" w:cs="Arial"/>
          <w:sz w:val="22"/>
          <w:szCs w:val="22"/>
        </w:rPr>
        <w:t xml:space="preserve"> </w:t>
      </w:r>
      <w:r w:rsidRPr="004C5E2C">
        <w:rPr>
          <w:rFonts w:ascii="Arial" w:hAnsi="Arial" w:cs="Arial"/>
          <w:sz w:val="22"/>
          <w:szCs w:val="22"/>
        </w:rPr>
        <w:t>mercancía</w:t>
      </w:r>
      <w:r w:rsidR="00341BF5" w:rsidRPr="004C5E2C">
        <w:rPr>
          <w:rFonts w:ascii="Arial" w:hAnsi="Arial" w:cs="Arial"/>
          <w:sz w:val="22"/>
          <w:szCs w:val="22"/>
        </w:rPr>
        <w:t>s</w:t>
      </w:r>
      <w:r w:rsidRPr="00C71C11">
        <w:rPr>
          <w:rFonts w:ascii="Arial" w:hAnsi="Arial" w:cs="Arial"/>
          <w:sz w:val="22"/>
          <w:szCs w:val="22"/>
        </w:rPr>
        <w:t xml:space="preserve"> el momento en que el depósito temporal recibe el último bulto correspondiente a la </w:t>
      </w:r>
      <w:r w:rsidR="00304405" w:rsidRPr="00C71C11">
        <w:rPr>
          <w:rFonts w:ascii="Arial" w:hAnsi="Arial" w:cs="Arial"/>
          <w:sz w:val="22"/>
          <w:szCs w:val="22"/>
        </w:rPr>
        <w:t>DSEER.</w:t>
      </w:r>
    </w:p>
    <w:p w14:paraId="5D30DA1B" w14:textId="77777777" w:rsidR="007855BB" w:rsidRPr="00C71C11" w:rsidRDefault="007855BB" w:rsidP="00165F2E">
      <w:pPr>
        <w:pStyle w:val="Prrafodelista"/>
        <w:widowControl w:val="0"/>
        <w:shd w:val="clear" w:color="auto" w:fill="FFFFFF"/>
        <w:ind w:left="1701"/>
        <w:jc w:val="both"/>
        <w:rPr>
          <w:rFonts w:ascii="Arial" w:hAnsi="Arial" w:cs="Arial"/>
          <w:sz w:val="22"/>
          <w:szCs w:val="22"/>
        </w:rPr>
      </w:pPr>
    </w:p>
    <w:p w14:paraId="362C34CC" w14:textId="69592CA1" w:rsidR="001C5D4D" w:rsidRPr="00C71C11" w:rsidRDefault="004C5E2C" w:rsidP="00A7592E">
      <w:pPr>
        <w:pStyle w:val="Prrafodelista"/>
        <w:widowControl w:val="0"/>
        <w:numPr>
          <w:ilvl w:val="0"/>
          <w:numId w:val="91"/>
        </w:numPr>
        <w:shd w:val="clear" w:color="auto" w:fill="FFFFFF"/>
        <w:ind w:left="1701" w:hanging="425"/>
        <w:jc w:val="both"/>
        <w:rPr>
          <w:rFonts w:ascii="Arial" w:hAnsi="Arial" w:cs="Arial"/>
          <w:sz w:val="22"/>
          <w:szCs w:val="22"/>
        </w:rPr>
      </w:pPr>
      <w:r w:rsidRPr="004C5E2C">
        <w:rPr>
          <w:rFonts w:ascii="Arial" w:hAnsi="Arial" w:cs="Arial"/>
          <w:iCs/>
          <w:sz w:val="22"/>
          <w:szCs w:val="22"/>
        </w:rPr>
        <w:t>La información transmitida por el depósito temporal sobre el peso y número de bultos recibidos prevalece sobre los datos consignados en el documento de transporte y en la DSEER</w:t>
      </w:r>
      <w:r w:rsidR="00E77217" w:rsidRPr="00C71C11">
        <w:rPr>
          <w:rFonts w:ascii="Arial" w:hAnsi="Arial" w:cs="Arial"/>
          <w:sz w:val="22"/>
          <w:szCs w:val="22"/>
        </w:rPr>
        <w:t>.</w:t>
      </w:r>
      <w:r w:rsidR="00424CAF" w:rsidRPr="00C71C11">
        <w:rPr>
          <w:rFonts w:ascii="Arial" w:hAnsi="Arial" w:cs="Arial"/>
          <w:sz w:val="22"/>
          <w:szCs w:val="22"/>
        </w:rPr>
        <w:t xml:space="preserve"> </w:t>
      </w:r>
      <w:r w:rsidR="006C4223" w:rsidRPr="00C71C11">
        <w:rPr>
          <w:rFonts w:ascii="Arial" w:hAnsi="Arial" w:cs="Arial"/>
          <w:sz w:val="22"/>
          <w:szCs w:val="22"/>
        </w:rPr>
        <w:t xml:space="preserve">No se requiere </w:t>
      </w:r>
      <w:r w:rsidR="001C5D4D" w:rsidRPr="00C71C11">
        <w:rPr>
          <w:rFonts w:ascii="Arial" w:hAnsi="Arial" w:cs="Arial"/>
          <w:sz w:val="22"/>
          <w:szCs w:val="22"/>
        </w:rPr>
        <w:t xml:space="preserve">la rectificación de la </w:t>
      </w:r>
      <w:r w:rsidR="006C4223" w:rsidRPr="00C71C11">
        <w:rPr>
          <w:rFonts w:ascii="Arial" w:hAnsi="Arial" w:cs="Arial"/>
          <w:sz w:val="22"/>
          <w:szCs w:val="22"/>
        </w:rPr>
        <w:t xml:space="preserve">DSEER </w:t>
      </w:r>
      <w:r w:rsidR="001C5D4D" w:rsidRPr="00C71C11">
        <w:rPr>
          <w:rFonts w:ascii="Arial" w:hAnsi="Arial" w:cs="Arial"/>
          <w:sz w:val="22"/>
          <w:szCs w:val="22"/>
        </w:rPr>
        <w:t xml:space="preserve">para </w:t>
      </w:r>
      <w:r w:rsidR="006C4223" w:rsidRPr="00C71C11">
        <w:rPr>
          <w:rFonts w:ascii="Arial" w:hAnsi="Arial" w:cs="Arial"/>
          <w:sz w:val="22"/>
          <w:szCs w:val="22"/>
        </w:rPr>
        <w:t>proceder al</w:t>
      </w:r>
      <w:r w:rsidR="001C5D4D" w:rsidRPr="00C71C11">
        <w:rPr>
          <w:rFonts w:ascii="Arial" w:hAnsi="Arial" w:cs="Arial"/>
          <w:sz w:val="22"/>
          <w:szCs w:val="22"/>
        </w:rPr>
        <w:t xml:space="preserve"> embarque</w:t>
      </w:r>
      <w:r w:rsidR="006C4223" w:rsidRPr="00C71C11">
        <w:rPr>
          <w:rFonts w:ascii="Arial" w:hAnsi="Arial" w:cs="Arial"/>
          <w:sz w:val="22"/>
          <w:szCs w:val="22"/>
        </w:rPr>
        <w:t xml:space="preserve"> de las mercancías</w:t>
      </w:r>
      <w:r w:rsidR="001C5D4D" w:rsidRPr="00C71C11">
        <w:rPr>
          <w:rFonts w:ascii="Arial" w:hAnsi="Arial" w:cs="Arial"/>
          <w:sz w:val="22"/>
          <w:szCs w:val="22"/>
        </w:rPr>
        <w:t xml:space="preserve">. Posteriormente, mediante rectificación electrónica de la </w:t>
      </w:r>
      <w:r w:rsidR="006D5EB9" w:rsidRPr="00C71C11">
        <w:rPr>
          <w:rFonts w:ascii="Arial" w:hAnsi="Arial" w:cs="Arial"/>
          <w:sz w:val="22"/>
          <w:szCs w:val="22"/>
        </w:rPr>
        <w:t>DSEER</w:t>
      </w:r>
      <w:r w:rsidR="0084535E" w:rsidRPr="00C71C11">
        <w:rPr>
          <w:rFonts w:ascii="Arial" w:hAnsi="Arial" w:cs="Arial"/>
          <w:sz w:val="22"/>
          <w:szCs w:val="22"/>
        </w:rPr>
        <w:t xml:space="preserve"> </w:t>
      </w:r>
      <w:r w:rsidR="001C5D4D" w:rsidRPr="00C71C11">
        <w:rPr>
          <w:rFonts w:ascii="Arial" w:hAnsi="Arial" w:cs="Arial"/>
          <w:sz w:val="22"/>
          <w:szCs w:val="22"/>
        </w:rPr>
        <w:t xml:space="preserve">o transmisión del manifiesto </w:t>
      </w:r>
      <w:r w:rsidR="00AA73B4" w:rsidRPr="00C71C11">
        <w:rPr>
          <w:rFonts w:ascii="Arial" w:hAnsi="Arial" w:cs="Arial"/>
          <w:sz w:val="22"/>
          <w:szCs w:val="22"/>
        </w:rPr>
        <w:t xml:space="preserve">de carga consolidado </w:t>
      </w:r>
      <w:r w:rsidR="001C5D4D" w:rsidRPr="004C5E2C">
        <w:rPr>
          <w:rFonts w:ascii="Arial" w:hAnsi="Arial" w:cs="Arial"/>
          <w:sz w:val="22"/>
          <w:szCs w:val="22"/>
        </w:rPr>
        <w:t>definitivo</w:t>
      </w:r>
      <w:r w:rsidR="007C3884" w:rsidRPr="004C5E2C">
        <w:rPr>
          <w:rFonts w:ascii="Arial" w:hAnsi="Arial" w:cs="Arial"/>
          <w:sz w:val="22"/>
          <w:szCs w:val="22"/>
        </w:rPr>
        <w:t>,</w:t>
      </w:r>
      <w:r w:rsidR="001C5D4D" w:rsidRPr="004C5E2C">
        <w:rPr>
          <w:rFonts w:ascii="Arial" w:hAnsi="Arial" w:cs="Arial"/>
          <w:sz w:val="22"/>
          <w:szCs w:val="22"/>
        </w:rPr>
        <w:t xml:space="preserve"> se</w:t>
      </w:r>
      <w:r w:rsidR="001C5D4D" w:rsidRPr="00C71C11">
        <w:rPr>
          <w:rFonts w:ascii="Arial" w:hAnsi="Arial" w:cs="Arial"/>
          <w:sz w:val="22"/>
          <w:szCs w:val="22"/>
        </w:rPr>
        <w:t xml:space="preserve"> actualiza el peso y n</w:t>
      </w:r>
      <w:r w:rsidR="00AA73B4" w:rsidRPr="00C71C11">
        <w:rPr>
          <w:rFonts w:ascii="Arial" w:hAnsi="Arial" w:cs="Arial"/>
          <w:sz w:val="22"/>
          <w:szCs w:val="22"/>
        </w:rPr>
        <w:t>ú</w:t>
      </w:r>
      <w:r w:rsidR="001C5D4D" w:rsidRPr="00C71C11">
        <w:rPr>
          <w:rFonts w:ascii="Arial" w:hAnsi="Arial" w:cs="Arial"/>
          <w:sz w:val="22"/>
          <w:szCs w:val="22"/>
        </w:rPr>
        <w:t xml:space="preserve">mero de bultos en el manifiesto </w:t>
      </w:r>
      <w:r w:rsidR="00AA73B4" w:rsidRPr="00C71C11">
        <w:rPr>
          <w:rFonts w:ascii="Arial" w:hAnsi="Arial" w:cs="Arial"/>
          <w:sz w:val="22"/>
          <w:szCs w:val="22"/>
        </w:rPr>
        <w:t>de carga consolidado</w:t>
      </w:r>
      <w:r w:rsidR="001C5D4D" w:rsidRPr="00C71C11">
        <w:rPr>
          <w:rFonts w:ascii="Arial" w:hAnsi="Arial" w:cs="Arial"/>
          <w:sz w:val="22"/>
          <w:szCs w:val="22"/>
        </w:rPr>
        <w:t xml:space="preserve"> provisional y en la </w:t>
      </w:r>
      <w:r w:rsidR="00304405" w:rsidRPr="00C71C11">
        <w:rPr>
          <w:rFonts w:ascii="Arial" w:hAnsi="Arial" w:cs="Arial"/>
          <w:sz w:val="22"/>
          <w:szCs w:val="22"/>
        </w:rPr>
        <w:t>DSEER</w:t>
      </w:r>
      <w:r w:rsidR="001C5D4D" w:rsidRPr="00C71C11">
        <w:rPr>
          <w:rFonts w:ascii="Arial" w:hAnsi="Arial" w:cs="Arial"/>
          <w:sz w:val="22"/>
          <w:szCs w:val="22"/>
        </w:rPr>
        <w:t>. </w:t>
      </w:r>
    </w:p>
    <w:p w14:paraId="58F23AAB" w14:textId="77777777" w:rsidR="001C5D4D" w:rsidRPr="00C71C11" w:rsidRDefault="001C5D4D" w:rsidP="00165F2E">
      <w:pPr>
        <w:shd w:val="clear" w:color="auto" w:fill="FFFFFF"/>
        <w:ind w:firstLine="426"/>
        <w:jc w:val="both"/>
        <w:rPr>
          <w:rFonts w:ascii="Arial" w:hAnsi="Arial" w:cs="Arial"/>
          <w:sz w:val="22"/>
          <w:szCs w:val="22"/>
        </w:rPr>
      </w:pPr>
      <w:r w:rsidRPr="00C71C11">
        <w:rPr>
          <w:rFonts w:ascii="Arial" w:hAnsi="Arial" w:cs="Arial"/>
          <w:sz w:val="22"/>
          <w:szCs w:val="22"/>
        </w:rPr>
        <w:t> </w:t>
      </w:r>
    </w:p>
    <w:p w14:paraId="5FC193AD" w14:textId="6B8DE2CF" w:rsidR="001C5D4D" w:rsidRPr="00C71C11" w:rsidRDefault="00041D10" w:rsidP="00E3330E">
      <w:pPr>
        <w:pStyle w:val="Ttulo3"/>
        <w:spacing w:before="0" w:after="0"/>
        <w:ind w:left="1276" w:hanging="425"/>
        <w:jc w:val="both"/>
      </w:pPr>
      <w:r w:rsidRPr="00C71C11">
        <w:t>G</w:t>
      </w:r>
      <w:r w:rsidR="008378BC" w:rsidRPr="00C71C11">
        <w:t>5</w:t>
      </w:r>
      <w:r w:rsidR="001C6B87" w:rsidRPr="00C71C11">
        <w:t>)</w:t>
      </w:r>
      <w:r w:rsidR="008378BC" w:rsidRPr="00C71C11">
        <w:t xml:space="preserve"> </w:t>
      </w:r>
      <w:r w:rsidR="001C5D4D" w:rsidRPr="00C71C11">
        <w:t>Canales de control</w:t>
      </w:r>
    </w:p>
    <w:p w14:paraId="204B40B9" w14:textId="77777777" w:rsidR="001C5D4D" w:rsidRPr="00C71C11" w:rsidRDefault="001C5D4D" w:rsidP="004F3AA6">
      <w:pPr>
        <w:pStyle w:val="Prrafodelista"/>
        <w:shd w:val="clear" w:color="auto" w:fill="FFFFFF"/>
        <w:ind w:left="567" w:hanging="426"/>
        <w:jc w:val="both"/>
        <w:rPr>
          <w:rFonts w:ascii="Arial" w:hAnsi="Arial" w:cs="Arial"/>
          <w:sz w:val="22"/>
          <w:szCs w:val="22"/>
        </w:rPr>
      </w:pPr>
      <w:r w:rsidRPr="00C71C11">
        <w:rPr>
          <w:rFonts w:ascii="Arial" w:hAnsi="Arial" w:cs="Arial"/>
          <w:sz w:val="22"/>
          <w:szCs w:val="22"/>
        </w:rPr>
        <w:t> </w:t>
      </w:r>
    </w:p>
    <w:p w14:paraId="01FEA9C4" w14:textId="311DE429" w:rsidR="00277535" w:rsidRPr="00C71C11" w:rsidRDefault="00277535" w:rsidP="00A7592E">
      <w:pPr>
        <w:pStyle w:val="Prrafodelista"/>
        <w:widowControl w:val="0"/>
        <w:numPr>
          <w:ilvl w:val="0"/>
          <w:numId w:val="92"/>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En aplicación de técnicas de gestión de riesgo, el sistema informático asigna el canal de </w:t>
      </w:r>
      <w:r w:rsidRPr="004C5E2C">
        <w:rPr>
          <w:rFonts w:ascii="Arial" w:hAnsi="Arial" w:cs="Arial"/>
          <w:sz w:val="22"/>
          <w:szCs w:val="22"/>
        </w:rPr>
        <w:t>control lu</w:t>
      </w:r>
      <w:r w:rsidRPr="00C71C11">
        <w:rPr>
          <w:rFonts w:ascii="Arial" w:hAnsi="Arial" w:cs="Arial"/>
          <w:sz w:val="22"/>
          <w:szCs w:val="22"/>
        </w:rPr>
        <w:t xml:space="preserve">ego que el depósito temporal haya transmitido la información relativa a la mercancía recibida para su embarque al exterior. </w:t>
      </w:r>
    </w:p>
    <w:p w14:paraId="21C36C4B" w14:textId="77777777" w:rsidR="00F66F74" w:rsidRPr="00C71C11" w:rsidRDefault="00F66F74" w:rsidP="00E3330E">
      <w:pPr>
        <w:pStyle w:val="Prrafodelista"/>
        <w:widowControl w:val="0"/>
        <w:shd w:val="clear" w:color="auto" w:fill="FFFFFF"/>
        <w:ind w:left="1701"/>
        <w:jc w:val="both"/>
        <w:rPr>
          <w:rFonts w:ascii="Arial" w:hAnsi="Arial" w:cs="Arial"/>
          <w:sz w:val="22"/>
          <w:szCs w:val="22"/>
        </w:rPr>
      </w:pPr>
    </w:p>
    <w:p w14:paraId="611E338A" w14:textId="77777777" w:rsidR="00F66F74" w:rsidRPr="00C71C11" w:rsidRDefault="00F66F74" w:rsidP="00A7592E">
      <w:pPr>
        <w:pStyle w:val="Prrafodelista"/>
        <w:widowControl w:val="0"/>
        <w:numPr>
          <w:ilvl w:val="0"/>
          <w:numId w:val="92"/>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El canal de control puede ser: </w:t>
      </w:r>
    </w:p>
    <w:p w14:paraId="5EAC321D" w14:textId="77777777" w:rsidR="00F66F74" w:rsidRPr="00C71C11" w:rsidRDefault="00F66F74" w:rsidP="00E06EAC">
      <w:pPr>
        <w:pStyle w:val="Prrafodelista"/>
        <w:widowControl w:val="0"/>
        <w:numPr>
          <w:ilvl w:val="3"/>
          <w:numId w:val="19"/>
        </w:numPr>
        <w:shd w:val="clear" w:color="auto" w:fill="FFFFFF"/>
        <w:ind w:left="2127" w:hanging="426"/>
        <w:jc w:val="both"/>
        <w:rPr>
          <w:rFonts w:ascii="Arial" w:hAnsi="Arial" w:cs="Arial"/>
          <w:sz w:val="22"/>
          <w:szCs w:val="22"/>
        </w:rPr>
      </w:pPr>
      <w:r w:rsidRPr="00C71C11">
        <w:rPr>
          <w:rFonts w:ascii="Arial" w:hAnsi="Arial" w:cs="Arial"/>
          <w:sz w:val="22"/>
          <w:szCs w:val="22"/>
        </w:rPr>
        <w:t>Canal naranja</w:t>
      </w:r>
      <w:r w:rsidR="00277535" w:rsidRPr="00C71C11">
        <w:rPr>
          <w:rFonts w:ascii="Arial" w:hAnsi="Arial" w:cs="Arial"/>
          <w:sz w:val="22"/>
          <w:szCs w:val="22"/>
        </w:rPr>
        <w:t>:</w:t>
      </w:r>
      <w:r w:rsidRPr="00C71C11">
        <w:rPr>
          <w:rFonts w:ascii="Arial" w:hAnsi="Arial" w:cs="Arial"/>
          <w:sz w:val="22"/>
          <w:szCs w:val="22"/>
        </w:rPr>
        <w:t xml:space="preserve"> el envío queda expedito para su embarque. </w:t>
      </w:r>
    </w:p>
    <w:p w14:paraId="0F0B5B7A" w14:textId="77777777" w:rsidR="00F66F74" w:rsidRPr="00C71C11" w:rsidRDefault="00F66F74" w:rsidP="00E06EAC">
      <w:pPr>
        <w:pStyle w:val="Prrafodelista"/>
        <w:widowControl w:val="0"/>
        <w:numPr>
          <w:ilvl w:val="3"/>
          <w:numId w:val="19"/>
        </w:numPr>
        <w:shd w:val="clear" w:color="auto" w:fill="FFFFFF"/>
        <w:ind w:left="2127" w:hanging="426"/>
        <w:jc w:val="both"/>
        <w:rPr>
          <w:rFonts w:ascii="Arial" w:hAnsi="Arial" w:cs="Arial"/>
          <w:sz w:val="22"/>
          <w:szCs w:val="22"/>
        </w:rPr>
      </w:pPr>
      <w:r w:rsidRPr="00C71C11">
        <w:rPr>
          <w:rFonts w:ascii="Arial" w:hAnsi="Arial" w:cs="Arial"/>
          <w:sz w:val="22"/>
          <w:szCs w:val="22"/>
        </w:rPr>
        <w:t>Canal rojo</w:t>
      </w:r>
      <w:r w:rsidR="0099481C" w:rsidRPr="00C71C11">
        <w:rPr>
          <w:rFonts w:ascii="Arial" w:hAnsi="Arial" w:cs="Arial"/>
          <w:sz w:val="22"/>
          <w:szCs w:val="22"/>
        </w:rPr>
        <w:t>:</w:t>
      </w:r>
      <w:r w:rsidRPr="00C71C11">
        <w:rPr>
          <w:rFonts w:ascii="Arial" w:hAnsi="Arial" w:cs="Arial"/>
          <w:sz w:val="22"/>
          <w:szCs w:val="22"/>
        </w:rPr>
        <w:t xml:space="preserve"> </w:t>
      </w:r>
      <w:r w:rsidR="00D95DCC" w:rsidRPr="00C71C11">
        <w:rPr>
          <w:rFonts w:ascii="Arial" w:hAnsi="Arial" w:cs="Arial"/>
          <w:sz w:val="22"/>
          <w:szCs w:val="22"/>
        </w:rPr>
        <w:t>la mercancía está sujeta a</w:t>
      </w:r>
      <w:r w:rsidRPr="00C71C11">
        <w:rPr>
          <w:rFonts w:ascii="Arial" w:hAnsi="Arial" w:cs="Arial"/>
          <w:sz w:val="22"/>
          <w:szCs w:val="22"/>
        </w:rPr>
        <w:t xml:space="preserve"> reconocimiento físico.</w:t>
      </w:r>
      <w:r w:rsidR="0099481C" w:rsidRPr="00C71C11">
        <w:rPr>
          <w:rFonts w:ascii="Arial" w:hAnsi="Arial" w:cs="Arial"/>
          <w:sz w:val="22"/>
          <w:szCs w:val="22"/>
        </w:rPr>
        <w:t xml:space="preserve"> </w:t>
      </w:r>
    </w:p>
    <w:p w14:paraId="41C12219" w14:textId="77777777" w:rsidR="00B26DC6" w:rsidRPr="00C71C11" w:rsidRDefault="00B26DC6" w:rsidP="00E767DE">
      <w:pPr>
        <w:pStyle w:val="Prrafodelista"/>
        <w:widowControl w:val="0"/>
        <w:shd w:val="clear" w:color="auto" w:fill="FFFFFF"/>
        <w:ind w:left="1701"/>
        <w:jc w:val="both"/>
        <w:rPr>
          <w:rFonts w:ascii="Arial" w:hAnsi="Arial" w:cs="Arial"/>
          <w:sz w:val="22"/>
          <w:szCs w:val="22"/>
        </w:rPr>
      </w:pPr>
    </w:p>
    <w:p w14:paraId="2945FD90" w14:textId="77777777" w:rsidR="001C5D4D" w:rsidRPr="00C71C11" w:rsidRDefault="001C5D4D" w:rsidP="00A7592E">
      <w:pPr>
        <w:pStyle w:val="Prrafodelista"/>
        <w:widowControl w:val="0"/>
        <w:numPr>
          <w:ilvl w:val="0"/>
          <w:numId w:val="92"/>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La empresa, despachador de aduana, depósito temporal y demás </w:t>
      </w:r>
      <w:r w:rsidR="00F66F74" w:rsidRPr="00C71C11">
        <w:rPr>
          <w:rFonts w:ascii="Arial" w:hAnsi="Arial" w:cs="Arial"/>
          <w:sz w:val="22"/>
          <w:szCs w:val="22"/>
        </w:rPr>
        <w:t xml:space="preserve">OCE </w:t>
      </w:r>
      <w:r w:rsidRPr="00C71C11">
        <w:rPr>
          <w:rFonts w:ascii="Arial" w:hAnsi="Arial" w:cs="Arial"/>
          <w:sz w:val="22"/>
          <w:szCs w:val="22"/>
        </w:rPr>
        <w:t xml:space="preserve">deben consultar en el portal de la SUNAT el canal de control asignado a la </w:t>
      </w:r>
      <w:r w:rsidR="00D95DCC" w:rsidRPr="00C71C11">
        <w:rPr>
          <w:rFonts w:ascii="Arial" w:hAnsi="Arial" w:cs="Arial"/>
          <w:sz w:val="22"/>
          <w:szCs w:val="22"/>
        </w:rPr>
        <w:t>DSEER</w:t>
      </w:r>
      <w:r w:rsidRPr="00C71C11">
        <w:rPr>
          <w:rFonts w:ascii="Arial" w:hAnsi="Arial" w:cs="Arial"/>
          <w:sz w:val="22"/>
          <w:szCs w:val="22"/>
        </w:rPr>
        <w:t xml:space="preserve"> para la prosecución del trámite correspondiente.  </w:t>
      </w:r>
    </w:p>
    <w:p w14:paraId="7D1D470A" w14:textId="77777777" w:rsidR="001C5D4D" w:rsidRPr="00C71C11" w:rsidRDefault="001C5D4D" w:rsidP="00165F2E">
      <w:pPr>
        <w:shd w:val="clear" w:color="auto" w:fill="FFFFFF"/>
        <w:ind w:firstLine="426"/>
        <w:jc w:val="both"/>
        <w:rPr>
          <w:rFonts w:ascii="Arial" w:hAnsi="Arial" w:cs="Arial"/>
          <w:sz w:val="22"/>
          <w:szCs w:val="22"/>
        </w:rPr>
      </w:pPr>
      <w:r w:rsidRPr="00C71C11">
        <w:rPr>
          <w:rFonts w:ascii="Arial" w:hAnsi="Arial" w:cs="Arial"/>
          <w:sz w:val="22"/>
          <w:szCs w:val="22"/>
        </w:rPr>
        <w:t> </w:t>
      </w:r>
    </w:p>
    <w:p w14:paraId="673B40A5" w14:textId="3D42FF1C" w:rsidR="001C5D4D" w:rsidRPr="00C71C11" w:rsidRDefault="00041D10" w:rsidP="00E3330E">
      <w:pPr>
        <w:pStyle w:val="Ttulo3"/>
        <w:spacing w:before="0" w:after="0"/>
        <w:ind w:left="1276" w:hanging="425"/>
        <w:jc w:val="both"/>
      </w:pPr>
      <w:r w:rsidRPr="00C71C11">
        <w:t>G</w:t>
      </w:r>
      <w:r w:rsidR="008378BC" w:rsidRPr="00C71C11">
        <w:t>6</w:t>
      </w:r>
      <w:r w:rsidR="001C6B87" w:rsidRPr="00C71C11">
        <w:t>)</w:t>
      </w:r>
      <w:r w:rsidR="008378BC" w:rsidRPr="00C71C11">
        <w:t xml:space="preserve"> </w:t>
      </w:r>
      <w:r w:rsidR="001C5D4D" w:rsidRPr="00C71C11">
        <w:t>Reconocimiento</w:t>
      </w:r>
      <w:r w:rsidR="001C5D4D" w:rsidRPr="00C71C11">
        <w:rPr>
          <w:lang w:val="es-MX"/>
        </w:rPr>
        <w:t> físico </w:t>
      </w:r>
    </w:p>
    <w:p w14:paraId="672BD713" w14:textId="77777777" w:rsidR="00D95DCC" w:rsidRPr="00C71C11" w:rsidRDefault="001C5D4D" w:rsidP="00E3330E">
      <w:pPr>
        <w:pStyle w:val="Prrafodelista"/>
        <w:shd w:val="clear" w:color="auto" w:fill="FFFFFF"/>
        <w:ind w:left="567" w:hanging="426"/>
        <w:jc w:val="both"/>
        <w:rPr>
          <w:rFonts w:ascii="Arial" w:hAnsi="Arial" w:cs="Arial"/>
          <w:sz w:val="22"/>
          <w:szCs w:val="22"/>
        </w:rPr>
      </w:pPr>
      <w:r w:rsidRPr="00C71C11">
        <w:rPr>
          <w:rFonts w:ascii="Arial" w:hAnsi="Arial" w:cs="Arial"/>
          <w:sz w:val="22"/>
          <w:szCs w:val="22"/>
        </w:rPr>
        <w:t> </w:t>
      </w:r>
    </w:p>
    <w:p w14:paraId="17E6EBA4" w14:textId="77777777" w:rsidR="00D95DCC" w:rsidRPr="00C71C11" w:rsidRDefault="00D95DCC" w:rsidP="00A7592E">
      <w:pPr>
        <w:pStyle w:val="Prrafodelista"/>
        <w:widowControl w:val="0"/>
        <w:numPr>
          <w:ilvl w:val="0"/>
          <w:numId w:val="59"/>
        </w:numPr>
        <w:shd w:val="clear" w:color="auto" w:fill="FFFFFF"/>
        <w:ind w:left="1701" w:hanging="425"/>
        <w:jc w:val="both"/>
        <w:rPr>
          <w:rFonts w:ascii="Arial" w:hAnsi="Arial" w:cs="Arial"/>
          <w:sz w:val="22"/>
          <w:szCs w:val="22"/>
        </w:rPr>
      </w:pPr>
      <w:r w:rsidRPr="00C71C11">
        <w:rPr>
          <w:rFonts w:ascii="Arial" w:hAnsi="Arial" w:cs="Arial"/>
          <w:sz w:val="22"/>
          <w:szCs w:val="22"/>
          <w:lang w:eastAsia="es-PE"/>
        </w:rPr>
        <w:t>El reconocimiento físico se realiza de</w:t>
      </w:r>
      <w:r w:rsidRPr="00C71C11">
        <w:rPr>
          <w:rFonts w:ascii="Arial" w:hAnsi="Arial" w:cs="Arial"/>
          <w:sz w:val="22"/>
          <w:szCs w:val="22"/>
        </w:rPr>
        <w:t xml:space="preserve"> acuerdo con lo </w:t>
      </w:r>
      <w:r w:rsidR="005613E1" w:rsidRPr="00C71C11">
        <w:rPr>
          <w:rFonts w:ascii="Arial" w:hAnsi="Arial" w:cs="Arial"/>
          <w:sz w:val="22"/>
          <w:szCs w:val="22"/>
        </w:rPr>
        <w:t>establecido</w:t>
      </w:r>
      <w:r w:rsidRPr="00C71C11">
        <w:rPr>
          <w:rFonts w:ascii="Arial" w:hAnsi="Arial" w:cs="Arial"/>
          <w:sz w:val="22"/>
          <w:szCs w:val="22"/>
        </w:rPr>
        <w:t xml:space="preserve"> en el procedimiento específico “Reconocimiento físico - extracción y análisis de muestras” DESPA-PE.00.03.</w:t>
      </w:r>
    </w:p>
    <w:p w14:paraId="10EAB019" w14:textId="77777777" w:rsidR="00D95DCC" w:rsidRPr="00C71C11" w:rsidRDefault="00D95DCC" w:rsidP="00E3330E">
      <w:pPr>
        <w:pStyle w:val="Prrafodelista"/>
        <w:ind w:left="1701" w:hanging="425"/>
        <w:jc w:val="both"/>
        <w:rPr>
          <w:rFonts w:ascii="Arial" w:hAnsi="Arial" w:cs="Arial"/>
          <w:sz w:val="22"/>
          <w:szCs w:val="22"/>
        </w:rPr>
      </w:pPr>
    </w:p>
    <w:p w14:paraId="1672676E" w14:textId="001C4D25" w:rsidR="00D95DCC" w:rsidRPr="00C71C11" w:rsidRDefault="00D95DCC" w:rsidP="00A7592E">
      <w:pPr>
        <w:pStyle w:val="Prrafodelista"/>
        <w:widowControl w:val="0"/>
        <w:numPr>
          <w:ilvl w:val="0"/>
          <w:numId w:val="59"/>
        </w:numPr>
        <w:shd w:val="clear" w:color="auto" w:fill="FFFFFF"/>
        <w:ind w:left="1701" w:hanging="425"/>
        <w:jc w:val="both"/>
        <w:rPr>
          <w:rFonts w:ascii="Arial" w:hAnsi="Arial" w:cs="Arial"/>
          <w:sz w:val="22"/>
          <w:szCs w:val="22"/>
          <w:lang w:eastAsia="es-PE"/>
        </w:rPr>
      </w:pPr>
      <w:r w:rsidRPr="00C71C11">
        <w:rPr>
          <w:rFonts w:ascii="Arial" w:hAnsi="Arial" w:cs="Arial"/>
          <w:sz w:val="22"/>
          <w:szCs w:val="22"/>
          <w:lang w:eastAsia="es-PE"/>
        </w:rPr>
        <w:t xml:space="preserve">El funcionario aduanero asignado procede con el reconocimiento </w:t>
      </w:r>
      <w:r w:rsidRPr="00BE5343">
        <w:rPr>
          <w:rFonts w:ascii="Arial" w:hAnsi="Arial" w:cs="Arial"/>
          <w:sz w:val="22"/>
          <w:szCs w:val="22"/>
          <w:lang w:eastAsia="es-PE"/>
        </w:rPr>
        <w:t>físico</w:t>
      </w:r>
      <w:r w:rsidRPr="00C71C11">
        <w:rPr>
          <w:rFonts w:ascii="Arial" w:hAnsi="Arial" w:cs="Arial"/>
          <w:sz w:val="22"/>
          <w:szCs w:val="22"/>
          <w:lang w:eastAsia="es-PE"/>
        </w:rPr>
        <w:t xml:space="preserve"> y, de ser conforme, registra su diligencia en el sistema informático.</w:t>
      </w:r>
    </w:p>
    <w:p w14:paraId="3DF6B137" w14:textId="77777777" w:rsidR="00D95DCC" w:rsidRPr="00C71C11" w:rsidRDefault="00D95DCC" w:rsidP="00E3330E">
      <w:pPr>
        <w:pStyle w:val="Prrafodelista"/>
        <w:ind w:left="1701" w:hanging="425"/>
        <w:jc w:val="both"/>
        <w:rPr>
          <w:rFonts w:ascii="Arial" w:hAnsi="Arial" w:cs="Arial"/>
          <w:sz w:val="22"/>
          <w:szCs w:val="22"/>
          <w:lang w:val="es-PE" w:eastAsia="es-PE"/>
        </w:rPr>
      </w:pPr>
    </w:p>
    <w:p w14:paraId="3BF9650B" w14:textId="77777777" w:rsidR="00D95DCC" w:rsidRPr="00C71C11" w:rsidRDefault="00D95DCC" w:rsidP="00A7592E">
      <w:pPr>
        <w:pStyle w:val="Prrafodelista"/>
        <w:widowControl w:val="0"/>
        <w:numPr>
          <w:ilvl w:val="0"/>
          <w:numId w:val="59"/>
        </w:numPr>
        <w:shd w:val="clear" w:color="auto" w:fill="FFFFFF"/>
        <w:ind w:left="1701" w:hanging="425"/>
        <w:jc w:val="both"/>
        <w:rPr>
          <w:rFonts w:ascii="Arial" w:hAnsi="Arial" w:cs="Arial"/>
          <w:sz w:val="22"/>
          <w:szCs w:val="22"/>
        </w:rPr>
      </w:pPr>
      <w:r w:rsidRPr="00C71C11">
        <w:rPr>
          <w:rFonts w:ascii="Arial" w:hAnsi="Arial" w:cs="Arial"/>
          <w:sz w:val="22"/>
          <w:szCs w:val="22"/>
        </w:rPr>
        <w:t>Si el reconocimiento físico no es conforme, el funcionario aduanero:</w:t>
      </w:r>
    </w:p>
    <w:p w14:paraId="69A63D92" w14:textId="77777777" w:rsidR="00D95DCC" w:rsidRPr="00C71C11" w:rsidRDefault="00D95DCC" w:rsidP="00A7592E">
      <w:pPr>
        <w:pStyle w:val="Prrafodelista"/>
        <w:widowControl w:val="0"/>
        <w:numPr>
          <w:ilvl w:val="0"/>
          <w:numId w:val="55"/>
        </w:numPr>
        <w:ind w:left="1985" w:hanging="284"/>
        <w:jc w:val="both"/>
        <w:rPr>
          <w:rFonts w:ascii="Arial" w:hAnsi="Arial" w:cs="Arial"/>
          <w:sz w:val="22"/>
          <w:szCs w:val="22"/>
        </w:rPr>
      </w:pPr>
      <w:r w:rsidRPr="00C71C11">
        <w:rPr>
          <w:rFonts w:ascii="Arial" w:hAnsi="Arial" w:cs="Arial"/>
          <w:sz w:val="22"/>
          <w:szCs w:val="22"/>
        </w:rPr>
        <w:t>Notifica a la empresa</w:t>
      </w:r>
      <w:r w:rsidR="00555636" w:rsidRPr="00C71C11">
        <w:rPr>
          <w:rFonts w:ascii="Arial" w:hAnsi="Arial" w:cs="Arial"/>
          <w:sz w:val="22"/>
          <w:szCs w:val="22"/>
        </w:rPr>
        <w:t xml:space="preserve"> o al despachador de aduana</w:t>
      </w:r>
      <w:r w:rsidRPr="00C71C11">
        <w:rPr>
          <w:rFonts w:ascii="Arial" w:hAnsi="Arial" w:cs="Arial"/>
          <w:sz w:val="22"/>
          <w:szCs w:val="22"/>
        </w:rPr>
        <w:t xml:space="preserve"> a través </w:t>
      </w:r>
      <w:r w:rsidR="0065703B" w:rsidRPr="00C71C11">
        <w:rPr>
          <w:rFonts w:ascii="Arial" w:hAnsi="Arial" w:cs="Arial"/>
          <w:sz w:val="22"/>
          <w:szCs w:val="22"/>
        </w:rPr>
        <w:t xml:space="preserve">de medios electrónicos </w:t>
      </w:r>
      <w:r w:rsidRPr="00C71C11">
        <w:rPr>
          <w:rFonts w:ascii="Arial" w:hAnsi="Arial" w:cs="Arial"/>
          <w:sz w:val="22"/>
          <w:szCs w:val="22"/>
        </w:rPr>
        <w:t xml:space="preserve">a fin </w:t>
      </w:r>
      <w:r w:rsidR="0099481C" w:rsidRPr="00C71C11">
        <w:rPr>
          <w:rFonts w:ascii="Arial" w:hAnsi="Arial" w:cs="Arial"/>
          <w:sz w:val="22"/>
          <w:szCs w:val="22"/>
        </w:rPr>
        <w:t xml:space="preserve">de </w:t>
      </w:r>
      <w:r w:rsidRPr="00C71C11">
        <w:rPr>
          <w:rFonts w:ascii="Arial" w:hAnsi="Arial" w:cs="Arial"/>
          <w:sz w:val="22"/>
          <w:szCs w:val="22"/>
        </w:rPr>
        <w:t xml:space="preserve">que subsane las incidencias encontradas. </w:t>
      </w:r>
    </w:p>
    <w:p w14:paraId="2994FD6E" w14:textId="77777777" w:rsidR="00D95DCC" w:rsidRPr="00C71C11" w:rsidRDefault="00D95DCC" w:rsidP="00A7592E">
      <w:pPr>
        <w:pStyle w:val="Prrafodelista"/>
        <w:widowControl w:val="0"/>
        <w:numPr>
          <w:ilvl w:val="0"/>
          <w:numId w:val="55"/>
        </w:numPr>
        <w:ind w:left="1985" w:hanging="284"/>
        <w:jc w:val="both"/>
        <w:rPr>
          <w:rFonts w:ascii="Arial" w:hAnsi="Arial" w:cs="Arial"/>
          <w:sz w:val="22"/>
          <w:szCs w:val="22"/>
        </w:rPr>
      </w:pPr>
      <w:r w:rsidRPr="00C71C11">
        <w:rPr>
          <w:rFonts w:ascii="Arial" w:hAnsi="Arial" w:cs="Arial"/>
          <w:sz w:val="22"/>
          <w:szCs w:val="22"/>
        </w:rPr>
        <w:t>Efectúa de oficio las rectificaciones correspondientes</w:t>
      </w:r>
      <w:r w:rsidR="0065703B" w:rsidRPr="00C71C11">
        <w:rPr>
          <w:rFonts w:ascii="Arial" w:hAnsi="Arial" w:cs="Arial"/>
          <w:sz w:val="22"/>
          <w:szCs w:val="22"/>
        </w:rPr>
        <w:t>.</w:t>
      </w:r>
      <w:r w:rsidRPr="00C71C11">
        <w:rPr>
          <w:rFonts w:ascii="Arial" w:hAnsi="Arial" w:cs="Arial"/>
          <w:sz w:val="22"/>
          <w:szCs w:val="22"/>
        </w:rPr>
        <w:t xml:space="preserve"> </w:t>
      </w:r>
    </w:p>
    <w:p w14:paraId="53CB344F" w14:textId="77777777" w:rsidR="00AC3100" w:rsidRPr="00C71C11" w:rsidRDefault="00AC3100" w:rsidP="00E3330E">
      <w:pPr>
        <w:pStyle w:val="Prrafodelista"/>
        <w:shd w:val="clear" w:color="auto" w:fill="FFFFFF"/>
        <w:ind w:left="1701" w:hanging="425"/>
        <w:jc w:val="both"/>
        <w:rPr>
          <w:rFonts w:ascii="Arial" w:hAnsi="Arial" w:cs="Arial"/>
          <w:sz w:val="22"/>
          <w:szCs w:val="22"/>
        </w:rPr>
      </w:pPr>
    </w:p>
    <w:p w14:paraId="35A2A240" w14:textId="77777777" w:rsidR="00AC3100" w:rsidRPr="00C71C11" w:rsidRDefault="001C5D4D" w:rsidP="00A7592E">
      <w:pPr>
        <w:pStyle w:val="Prrafodelista"/>
        <w:widowControl w:val="0"/>
        <w:numPr>
          <w:ilvl w:val="0"/>
          <w:numId w:val="93"/>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De presentarse incidencias en el despacho de la </w:t>
      </w:r>
      <w:r w:rsidR="006F1BB6" w:rsidRPr="00C71C11">
        <w:rPr>
          <w:rFonts w:ascii="Arial" w:hAnsi="Arial" w:cs="Arial"/>
          <w:sz w:val="22"/>
          <w:szCs w:val="22"/>
        </w:rPr>
        <w:t>DSEER</w:t>
      </w:r>
      <w:r w:rsidRPr="00C71C11">
        <w:rPr>
          <w:rFonts w:ascii="Arial" w:hAnsi="Arial" w:cs="Arial"/>
          <w:sz w:val="22"/>
          <w:szCs w:val="22"/>
        </w:rPr>
        <w:t xml:space="preserve"> individual comprendida en una </w:t>
      </w:r>
      <w:r w:rsidR="006F1BB6" w:rsidRPr="00C71C11">
        <w:rPr>
          <w:rFonts w:ascii="Arial" w:hAnsi="Arial" w:cs="Arial"/>
          <w:sz w:val="22"/>
          <w:szCs w:val="22"/>
        </w:rPr>
        <w:t>DSEER</w:t>
      </w:r>
      <w:r w:rsidRPr="00C71C11">
        <w:rPr>
          <w:rFonts w:ascii="Arial" w:hAnsi="Arial" w:cs="Arial"/>
          <w:sz w:val="22"/>
          <w:szCs w:val="22"/>
        </w:rPr>
        <w:t xml:space="preserve"> consolidada, no se detendrá el despacho respecto de las demás </w:t>
      </w:r>
      <w:r w:rsidR="006F1BB6" w:rsidRPr="00C71C11">
        <w:rPr>
          <w:rFonts w:ascii="Arial" w:hAnsi="Arial" w:cs="Arial"/>
          <w:sz w:val="22"/>
          <w:szCs w:val="22"/>
        </w:rPr>
        <w:t>DSEER</w:t>
      </w:r>
      <w:r w:rsidRPr="00C71C11">
        <w:rPr>
          <w:rFonts w:ascii="Arial" w:hAnsi="Arial" w:cs="Arial"/>
          <w:sz w:val="22"/>
          <w:szCs w:val="22"/>
        </w:rPr>
        <w:t xml:space="preserve"> individuales. En caso de mercancía</w:t>
      </w:r>
      <w:r w:rsidR="00AF188F" w:rsidRPr="00C71C11">
        <w:rPr>
          <w:rFonts w:ascii="Arial" w:hAnsi="Arial" w:cs="Arial"/>
          <w:sz w:val="22"/>
          <w:szCs w:val="22"/>
        </w:rPr>
        <w:t>s</w:t>
      </w:r>
      <w:r w:rsidRPr="00C71C11">
        <w:rPr>
          <w:rFonts w:ascii="Arial" w:hAnsi="Arial" w:cs="Arial"/>
          <w:sz w:val="22"/>
          <w:szCs w:val="22"/>
        </w:rPr>
        <w:t xml:space="preserve"> no embarcad</w:t>
      </w:r>
      <w:r w:rsidR="00FA3DE8" w:rsidRPr="00C71C11">
        <w:rPr>
          <w:rFonts w:ascii="Arial" w:hAnsi="Arial" w:cs="Arial"/>
          <w:sz w:val="22"/>
          <w:szCs w:val="22"/>
        </w:rPr>
        <w:t>a</w:t>
      </w:r>
      <w:r w:rsidR="00AF188F" w:rsidRPr="00C71C11">
        <w:rPr>
          <w:rFonts w:ascii="Arial" w:hAnsi="Arial" w:cs="Arial"/>
          <w:sz w:val="22"/>
          <w:szCs w:val="22"/>
        </w:rPr>
        <w:t>s</w:t>
      </w:r>
      <w:r w:rsidR="0065703B" w:rsidRPr="00C71C11">
        <w:rPr>
          <w:rFonts w:ascii="Arial" w:hAnsi="Arial" w:cs="Arial"/>
          <w:sz w:val="22"/>
          <w:szCs w:val="22"/>
        </w:rPr>
        <w:t>, el funcionario aduanero debe eliminar la guía durante el registro de la diligencia</w:t>
      </w:r>
      <w:r w:rsidR="00FA3DE8" w:rsidRPr="00C71C11">
        <w:rPr>
          <w:rFonts w:ascii="Arial" w:hAnsi="Arial" w:cs="Arial"/>
          <w:sz w:val="22"/>
          <w:szCs w:val="22"/>
        </w:rPr>
        <w:t>.</w:t>
      </w:r>
    </w:p>
    <w:p w14:paraId="3B374C23" w14:textId="77777777" w:rsidR="001C5D4D" w:rsidRPr="00C71C11" w:rsidRDefault="001C5D4D" w:rsidP="0068176B">
      <w:pPr>
        <w:pStyle w:val="Prrafodelista"/>
        <w:shd w:val="clear" w:color="auto" w:fill="FFFFFF"/>
        <w:ind w:left="567" w:hanging="426"/>
        <w:jc w:val="both"/>
        <w:rPr>
          <w:rFonts w:ascii="Arial" w:hAnsi="Arial" w:cs="Arial"/>
          <w:sz w:val="22"/>
          <w:szCs w:val="22"/>
        </w:rPr>
      </w:pPr>
      <w:r w:rsidRPr="00C71C11">
        <w:rPr>
          <w:rFonts w:ascii="Arial" w:hAnsi="Arial" w:cs="Arial"/>
          <w:sz w:val="22"/>
          <w:szCs w:val="22"/>
        </w:rPr>
        <w:t> </w:t>
      </w:r>
    </w:p>
    <w:p w14:paraId="5370C137" w14:textId="4E419BD4" w:rsidR="001C5D4D" w:rsidRPr="00C71C11" w:rsidRDefault="00041D10" w:rsidP="00E3330E">
      <w:pPr>
        <w:pStyle w:val="Ttulo3"/>
        <w:spacing w:before="0" w:after="0"/>
        <w:ind w:left="1276" w:hanging="425"/>
        <w:jc w:val="both"/>
      </w:pPr>
      <w:r w:rsidRPr="00C71C11">
        <w:lastRenderedPageBreak/>
        <w:t>G</w:t>
      </w:r>
      <w:r w:rsidR="008378BC" w:rsidRPr="00C71C11">
        <w:t>7</w:t>
      </w:r>
      <w:r w:rsidR="001C6B87" w:rsidRPr="00C71C11">
        <w:t>)</w:t>
      </w:r>
      <w:r w:rsidR="008378BC" w:rsidRPr="00C71C11">
        <w:t xml:space="preserve"> </w:t>
      </w:r>
      <w:r w:rsidR="001C5D4D" w:rsidRPr="00C71C11">
        <w:t>Embarque</w:t>
      </w:r>
      <w:r w:rsidR="001C5D4D" w:rsidRPr="00C71C11">
        <w:rPr>
          <w:lang w:val="es-MX"/>
        </w:rPr>
        <w:t> del envío </w:t>
      </w:r>
    </w:p>
    <w:p w14:paraId="27B14767" w14:textId="77777777" w:rsidR="001C5D4D" w:rsidRPr="00C71C11" w:rsidRDefault="001C5D4D" w:rsidP="004F3AA6">
      <w:pPr>
        <w:pStyle w:val="Prrafodelista"/>
        <w:shd w:val="clear" w:color="auto" w:fill="FFFFFF"/>
        <w:ind w:left="567" w:hanging="426"/>
        <w:jc w:val="both"/>
        <w:rPr>
          <w:rFonts w:ascii="Arial" w:hAnsi="Arial" w:cs="Arial"/>
          <w:sz w:val="22"/>
          <w:szCs w:val="22"/>
        </w:rPr>
      </w:pPr>
      <w:r w:rsidRPr="00C71C11">
        <w:rPr>
          <w:rFonts w:ascii="Arial" w:hAnsi="Arial" w:cs="Arial"/>
          <w:sz w:val="22"/>
          <w:szCs w:val="22"/>
        </w:rPr>
        <w:t> </w:t>
      </w:r>
    </w:p>
    <w:p w14:paraId="570D0DE3" w14:textId="77777777" w:rsidR="001C5D4D" w:rsidRPr="00C71C11" w:rsidRDefault="007F4FA2" w:rsidP="00A7592E">
      <w:pPr>
        <w:pStyle w:val="Prrafodelista"/>
        <w:widowControl w:val="0"/>
        <w:numPr>
          <w:ilvl w:val="0"/>
          <w:numId w:val="94"/>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El </w:t>
      </w:r>
      <w:r w:rsidR="001C5D4D" w:rsidRPr="00C71C11">
        <w:rPr>
          <w:rFonts w:ascii="Arial" w:hAnsi="Arial" w:cs="Arial"/>
          <w:sz w:val="22"/>
          <w:szCs w:val="22"/>
        </w:rPr>
        <w:t xml:space="preserve">envío debe ser embarcado dentro del plazo de tres días calendario computado a partir del día siguiente de la fecha de numeración de la </w:t>
      </w:r>
      <w:r w:rsidR="006F1BB6" w:rsidRPr="00C71C11">
        <w:rPr>
          <w:rFonts w:ascii="Arial" w:hAnsi="Arial" w:cs="Arial"/>
          <w:sz w:val="22"/>
          <w:szCs w:val="22"/>
        </w:rPr>
        <w:t>DSEER</w:t>
      </w:r>
      <w:r w:rsidR="001C5D4D" w:rsidRPr="00C71C11">
        <w:rPr>
          <w:rFonts w:ascii="Arial" w:hAnsi="Arial" w:cs="Arial"/>
          <w:sz w:val="22"/>
          <w:szCs w:val="22"/>
        </w:rPr>
        <w:t>.</w:t>
      </w:r>
    </w:p>
    <w:p w14:paraId="2ADAA4A5" w14:textId="77777777" w:rsidR="00AC3100" w:rsidRPr="00C71C11" w:rsidRDefault="00AC3100" w:rsidP="00E3330E">
      <w:pPr>
        <w:pStyle w:val="Prrafodelista"/>
        <w:widowControl w:val="0"/>
        <w:shd w:val="clear" w:color="auto" w:fill="FFFFFF"/>
        <w:ind w:left="1701"/>
        <w:jc w:val="both"/>
        <w:rPr>
          <w:rFonts w:ascii="Arial" w:hAnsi="Arial" w:cs="Arial"/>
          <w:sz w:val="22"/>
          <w:szCs w:val="22"/>
        </w:rPr>
      </w:pPr>
    </w:p>
    <w:p w14:paraId="20EB05FD" w14:textId="2625ADAC" w:rsidR="001C5D4D" w:rsidRPr="00C71C11" w:rsidRDefault="001C5D4D" w:rsidP="00A7592E">
      <w:pPr>
        <w:pStyle w:val="Prrafodelista"/>
        <w:widowControl w:val="0"/>
        <w:numPr>
          <w:ilvl w:val="0"/>
          <w:numId w:val="94"/>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El depósito temporal sólo permite el embarque del envío cuya </w:t>
      </w:r>
      <w:r w:rsidR="006F1BB6" w:rsidRPr="00C71C11">
        <w:rPr>
          <w:rFonts w:ascii="Arial" w:hAnsi="Arial" w:cs="Arial"/>
          <w:sz w:val="22"/>
          <w:szCs w:val="22"/>
        </w:rPr>
        <w:t>DSEER</w:t>
      </w:r>
      <w:r w:rsidRPr="00C71C11">
        <w:rPr>
          <w:rFonts w:ascii="Arial" w:hAnsi="Arial" w:cs="Arial"/>
          <w:sz w:val="22"/>
          <w:szCs w:val="22"/>
        </w:rPr>
        <w:t xml:space="preserve"> cuenta con canal de control asignado; de ser canal rojo, la diligencia </w:t>
      </w:r>
      <w:r w:rsidR="0099481C" w:rsidRPr="00C71C11">
        <w:rPr>
          <w:rFonts w:ascii="Arial" w:hAnsi="Arial" w:cs="Arial"/>
          <w:sz w:val="22"/>
          <w:szCs w:val="22"/>
        </w:rPr>
        <w:t xml:space="preserve">de reconocimiento físico </w:t>
      </w:r>
      <w:r w:rsidRPr="00C71C11">
        <w:rPr>
          <w:rFonts w:ascii="Arial" w:hAnsi="Arial" w:cs="Arial"/>
          <w:sz w:val="22"/>
          <w:szCs w:val="22"/>
        </w:rPr>
        <w:t xml:space="preserve">debe encontrarse registrada en el </w:t>
      </w:r>
      <w:r w:rsidR="00CD408F" w:rsidRPr="00C71C11">
        <w:rPr>
          <w:rFonts w:ascii="Arial" w:hAnsi="Arial" w:cs="Arial"/>
          <w:sz w:val="22"/>
          <w:szCs w:val="22"/>
        </w:rPr>
        <w:t>sistema informático</w:t>
      </w:r>
      <w:r w:rsidRPr="00C71C11">
        <w:rPr>
          <w:rFonts w:ascii="Arial" w:hAnsi="Arial" w:cs="Arial"/>
          <w:sz w:val="22"/>
          <w:szCs w:val="22"/>
        </w:rPr>
        <w:t xml:space="preserve">. </w:t>
      </w:r>
      <w:r w:rsidR="00BE5343" w:rsidRPr="00BE5343">
        <w:rPr>
          <w:rFonts w:ascii="Arial" w:hAnsi="Arial" w:cs="Arial"/>
          <w:iCs/>
          <w:sz w:val="22"/>
          <w:szCs w:val="22"/>
        </w:rPr>
        <w:t>La DSEER tampoco debe contar con una medida preventiva o acción de control extraordinario.</w:t>
      </w:r>
      <w:r w:rsidRPr="00C71C11">
        <w:rPr>
          <w:rFonts w:ascii="Arial" w:hAnsi="Arial" w:cs="Arial"/>
          <w:sz w:val="22"/>
          <w:szCs w:val="22"/>
        </w:rPr>
        <w:t xml:space="preserve"> Estas condiciones serán verificadas en el </w:t>
      </w:r>
      <w:r w:rsidR="006F1BB6" w:rsidRPr="00C71C11">
        <w:rPr>
          <w:rFonts w:ascii="Arial" w:hAnsi="Arial" w:cs="Arial"/>
          <w:sz w:val="22"/>
          <w:szCs w:val="22"/>
        </w:rPr>
        <w:t>portal de</w:t>
      </w:r>
      <w:r w:rsidRPr="00C71C11">
        <w:rPr>
          <w:rFonts w:ascii="Arial" w:hAnsi="Arial" w:cs="Arial"/>
          <w:sz w:val="22"/>
          <w:szCs w:val="22"/>
        </w:rPr>
        <w:t xml:space="preserve"> la SUNAT. </w:t>
      </w:r>
    </w:p>
    <w:p w14:paraId="73518FA7" w14:textId="77777777" w:rsidR="00AC3100" w:rsidRPr="00C71C11" w:rsidRDefault="00AC3100" w:rsidP="0068176B">
      <w:pPr>
        <w:pStyle w:val="Prrafodelista"/>
        <w:widowControl w:val="0"/>
        <w:shd w:val="clear" w:color="auto" w:fill="FFFFFF"/>
        <w:ind w:left="1701"/>
        <w:jc w:val="both"/>
        <w:rPr>
          <w:rFonts w:ascii="Arial" w:hAnsi="Arial" w:cs="Arial"/>
          <w:sz w:val="22"/>
          <w:szCs w:val="22"/>
        </w:rPr>
      </w:pPr>
    </w:p>
    <w:p w14:paraId="1B00E438" w14:textId="77777777" w:rsidR="001C5D4D" w:rsidRPr="00C71C11" w:rsidRDefault="001C5D4D" w:rsidP="00A7592E">
      <w:pPr>
        <w:pStyle w:val="Prrafodelista"/>
        <w:widowControl w:val="0"/>
        <w:numPr>
          <w:ilvl w:val="0"/>
          <w:numId w:val="94"/>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No está permitido el embarque parcial de las mercancías consignadas en una </w:t>
      </w:r>
      <w:r w:rsidR="006D251F" w:rsidRPr="00C71C11">
        <w:rPr>
          <w:rFonts w:ascii="Arial" w:hAnsi="Arial" w:cs="Arial"/>
          <w:sz w:val="22"/>
          <w:szCs w:val="22"/>
        </w:rPr>
        <w:t>DSEER</w:t>
      </w:r>
      <w:r w:rsidRPr="00C71C11">
        <w:rPr>
          <w:rFonts w:ascii="Arial" w:hAnsi="Arial" w:cs="Arial"/>
          <w:sz w:val="22"/>
          <w:szCs w:val="22"/>
        </w:rPr>
        <w:t>.</w:t>
      </w:r>
    </w:p>
    <w:p w14:paraId="0C3FF736" w14:textId="77777777" w:rsidR="004F3AA6" w:rsidRPr="00C71C11" w:rsidRDefault="004F3AA6" w:rsidP="00E3330E">
      <w:pPr>
        <w:pStyle w:val="Prrafodelista"/>
        <w:widowControl w:val="0"/>
        <w:shd w:val="clear" w:color="auto" w:fill="FFFFFF"/>
        <w:ind w:left="1701"/>
        <w:jc w:val="both"/>
        <w:rPr>
          <w:rFonts w:ascii="Arial" w:hAnsi="Arial" w:cs="Arial"/>
          <w:sz w:val="22"/>
          <w:szCs w:val="22"/>
        </w:rPr>
      </w:pPr>
    </w:p>
    <w:p w14:paraId="0CFB954F" w14:textId="4603F8DE" w:rsidR="001C5D4D" w:rsidRPr="00C71C11" w:rsidRDefault="00041D10" w:rsidP="00E3330E">
      <w:pPr>
        <w:pStyle w:val="Ttulo3"/>
        <w:spacing w:before="0" w:after="0"/>
        <w:ind w:left="1276" w:hanging="425"/>
        <w:jc w:val="both"/>
      </w:pPr>
      <w:r w:rsidRPr="00C71C11">
        <w:t>G</w:t>
      </w:r>
      <w:r w:rsidR="008378BC" w:rsidRPr="00C71C11">
        <w:t>8</w:t>
      </w:r>
      <w:r w:rsidR="001C6B87" w:rsidRPr="00C71C11">
        <w:t>)</w:t>
      </w:r>
      <w:r w:rsidR="008378BC" w:rsidRPr="00C71C11">
        <w:t xml:space="preserve"> </w:t>
      </w:r>
      <w:r w:rsidR="001C5D4D" w:rsidRPr="00C71C11">
        <w:t>Regularización</w:t>
      </w:r>
      <w:r w:rsidR="001C5D4D" w:rsidRPr="00C71C11">
        <w:rPr>
          <w:lang w:val="es-MX"/>
        </w:rPr>
        <w:t xml:space="preserve"> de la </w:t>
      </w:r>
      <w:r w:rsidR="006D251F" w:rsidRPr="00C71C11">
        <w:rPr>
          <w:lang w:val="es-MX"/>
        </w:rPr>
        <w:t>DSEER</w:t>
      </w:r>
      <w:r w:rsidR="001C5D4D" w:rsidRPr="00C71C11">
        <w:rPr>
          <w:lang w:val="es-MX"/>
        </w:rPr>
        <w:t> </w:t>
      </w:r>
    </w:p>
    <w:p w14:paraId="2A9B9E24" w14:textId="77777777" w:rsidR="001C5D4D" w:rsidRPr="00C71C11" w:rsidRDefault="001C5D4D" w:rsidP="004F3AA6">
      <w:pPr>
        <w:pStyle w:val="Prrafodelista"/>
        <w:shd w:val="clear" w:color="auto" w:fill="FFFFFF"/>
        <w:ind w:left="567" w:hanging="426"/>
        <w:jc w:val="both"/>
        <w:rPr>
          <w:rFonts w:ascii="Arial" w:hAnsi="Arial" w:cs="Arial"/>
          <w:sz w:val="22"/>
          <w:szCs w:val="22"/>
        </w:rPr>
      </w:pPr>
      <w:r w:rsidRPr="00C71C11">
        <w:rPr>
          <w:rFonts w:ascii="Arial" w:hAnsi="Arial" w:cs="Arial"/>
          <w:sz w:val="22"/>
          <w:szCs w:val="22"/>
        </w:rPr>
        <w:t> </w:t>
      </w:r>
    </w:p>
    <w:p w14:paraId="2F0E8586" w14:textId="77777777" w:rsidR="001C5D4D" w:rsidRPr="00C71C11" w:rsidRDefault="001C5D4D" w:rsidP="00A7592E">
      <w:pPr>
        <w:pStyle w:val="Prrafodelista"/>
        <w:widowControl w:val="0"/>
        <w:numPr>
          <w:ilvl w:val="0"/>
          <w:numId w:val="95"/>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El plazo para la regularización de la </w:t>
      </w:r>
      <w:r w:rsidR="009D5836" w:rsidRPr="00C71C11">
        <w:rPr>
          <w:rFonts w:ascii="Arial" w:hAnsi="Arial" w:cs="Arial"/>
          <w:sz w:val="22"/>
          <w:szCs w:val="22"/>
        </w:rPr>
        <w:t>DSEER</w:t>
      </w:r>
      <w:r w:rsidRPr="00C71C11">
        <w:rPr>
          <w:rFonts w:ascii="Arial" w:hAnsi="Arial" w:cs="Arial"/>
          <w:sz w:val="22"/>
          <w:szCs w:val="22"/>
        </w:rPr>
        <w:t xml:space="preserve"> es </w:t>
      </w:r>
      <w:r w:rsidR="0099481C" w:rsidRPr="00C71C11">
        <w:rPr>
          <w:rFonts w:ascii="Arial" w:hAnsi="Arial" w:cs="Arial"/>
          <w:sz w:val="22"/>
          <w:szCs w:val="22"/>
        </w:rPr>
        <w:t xml:space="preserve">de </w:t>
      </w:r>
      <w:r w:rsidRPr="00C71C11">
        <w:rPr>
          <w:rFonts w:ascii="Arial" w:hAnsi="Arial" w:cs="Arial"/>
          <w:sz w:val="22"/>
          <w:szCs w:val="22"/>
        </w:rPr>
        <w:t>diez días calendario</w:t>
      </w:r>
      <w:r w:rsidR="0099481C" w:rsidRPr="00C71C11">
        <w:rPr>
          <w:rFonts w:ascii="Arial" w:hAnsi="Arial" w:cs="Arial"/>
          <w:sz w:val="22"/>
          <w:szCs w:val="22"/>
        </w:rPr>
        <w:t>,</w:t>
      </w:r>
      <w:r w:rsidRPr="00C71C11">
        <w:rPr>
          <w:rFonts w:ascii="Arial" w:hAnsi="Arial" w:cs="Arial"/>
          <w:sz w:val="22"/>
          <w:szCs w:val="22"/>
        </w:rPr>
        <w:t xml:space="preserve"> computado a partir del día siguiente del término del embarque de la carga.</w:t>
      </w:r>
    </w:p>
    <w:p w14:paraId="5B25333B" w14:textId="77777777" w:rsidR="00AC3100" w:rsidRPr="00C71C11" w:rsidRDefault="00AC3100" w:rsidP="00E3330E">
      <w:pPr>
        <w:pStyle w:val="Prrafodelista"/>
        <w:widowControl w:val="0"/>
        <w:shd w:val="clear" w:color="auto" w:fill="FFFFFF"/>
        <w:ind w:left="1701"/>
        <w:jc w:val="both"/>
        <w:rPr>
          <w:rFonts w:ascii="Arial" w:hAnsi="Arial" w:cs="Arial"/>
          <w:sz w:val="22"/>
          <w:szCs w:val="22"/>
        </w:rPr>
      </w:pPr>
    </w:p>
    <w:p w14:paraId="3D2B3833" w14:textId="4EB70D96" w:rsidR="001C5D4D" w:rsidRPr="00BE5343" w:rsidRDefault="001C5D4D" w:rsidP="00A7592E">
      <w:pPr>
        <w:pStyle w:val="Prrafodelista"/>
        <w:widowControl w:val="0"/>
        <w:numPr>
          <w:ilvl w:val="0"/>
          <w:numId w:val="95"/>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La regularización de la </w:t>
      </w:r>
      <w:r w:rsidR="006D251F" w:rsidRPr="00C71C11">
        <w:rPr>
          <w:rFonts w:ascii="Arial" w:hAnsi="Arial" w:cs="Arial"/>
          <w:sz w:val="22"/>
          <w:szCs w:val="22"/>
        </w:rPr>
        <w:t>DSEER</w:t>
      </w:r>
      <w:r w:rsidRPr="00C71C11">
        <w:rPr>
          <w:rFonts w:ascii="Arial" w:hAnsi="Arial" w:cs="Arial"/>
          <w:sz w:val="22"/>
          <w:szCs w:val="22"/>
        </w:rPr>
        <w:t xml:space="preserve"> es solicitada por </w:t>
      </w:r>
      <w:r w:rsidR="006D251F" w:rsidRPr="00C71C11">
        <w:rPr>
          <w:rFonts w:ascii="Arial" w:hAnsi="Arial" w:cs="Arial"/>
          <w:sz w:val="22"/>
          <w:szCs w:val="22"/>
        </w:rPr>
        <w:t>la empresa o el despachador de adua</w:t>
      </w:r>
      <w:r w:rsidR="006D251F" w:rsidRPr="00BE5343">
        <w:rPr>
          <w:rFonts w:ascii="Arial" w:hAnsi="Arial" w:cs="Arial"/>
          <w:sz w:val="22"/>
          <w:szCs w:val="22"/>
        </w:rPr>
        <w:t>na</w:t>
      </w:r>
      <w:r w:rsidRPr="00C71C11">
        <w:rPr>
          <w:rFonts w:ascii="Arial" w:hAnsi="Arial" w:cs="Arial"/>
          <w:sz w:val="22"/>
          <w:szCs w:val="22"/>
        </w:rPr>
        <w:t xml:space="preserve"> mediante la transmisión </w:t>
      </w:r>
      <w:r w:rsidRPr="00BE5343">
        <w:rPr>
          <w:rFonts w:ascii="Arial" w:hAnsi="Arial" w:cs="Arial"/>
          <w:sz w:val="22"/>
          <w:szCs w:val="22"/>
        </w:rPr>
        <w:t>electrónica</w:t>
      </w:r>
      <w:r w:rsidR="002E6C0E" w:rsidRPr="00BE5343">
        <w:rPr>
          <w:rFonts w:ascii="Arial" w:hAnsi="Arial" w:cs="Arial"/>
          <w:sz w:val="22"/>
          <w:szCs w:val="22"/>
        </w:rPr>
        <w:t xml:space="preserve"> de</w:t>
      </w:r>
      <w:r w:rsidRPr="00BE5343">
        <w:rPr>
          <w:rFonts w:ascii="Arial" w:hAnsi="Arial" w:cs="Arial"/>
          <w:sz w:val="22"/>
          <w:szCs w:val="22"/>
        </w:rPr>
        <w:t>:</w:t>
      </w:r>
    </w:p>
    <w:p w14:paraId="3E17C73B" w14:textId="6C2FD7DF" w:rsidR="001C5D4D" w:rsidRPr="00BE5343" w:rsidRDefault="002E6C0E" w:rsidP="00A7592E">
      <w:pPr>
        <w:pStyle w:val="Prrafodelista"/>
        <w:numPr>
          <w:ilvl w:val="0"/>
          <w:numId w:val="46"/>
        </w:numPr>
        <w:shd w:val="clear" w:color="auto" w:fill="FFFFFF"/>
        <w:ind w:left="2127" w:hanging="426"/>
        <w:jc w:val="both"/>
        <w:rPr>
          <w:rFonts w:ascii="Arial" w:hAnsi="Arial" w:cs="Arial"/>
          <w:sz w:val="22"/>
          <w:szCs w:val="22"/>
        </w:rPr>
      </w:pPr>
      <w:r w:rsidRPr="00BE5343">
        <w:rPr>
          <w:rFonts w:ascii="Arial" w:hAnsi="Arial" w:cs="Arial"/>
          <w:sz w:val="22"/>
          <w:szCs w:val="22"/>
        </w:rPr>
        <w:t>E</w:t>
      </w:r>
      <w:r w:rsidR="001C5D4D" w:rsidRPr="00BE5343">
        <w:rPr>
          <w:rFonts w:ascii="Arial" w:hAnsi="Arial" w:cs="Arial"/>
          <w:sz w:val="22"/>
          <w:szCs w:val="22"/>
        </w:rPr>
        <w:t xml:space="preserve">l manifiesto </w:t>
      </w:r>
      <w:r w:rsidR="0050712A" w:rsidRPr="00BE5343">
        <w:rPr>
          <w:rFonts w:ascii="Arial" w:hAnsi="Arial" w:cs="Arial"/>
          <w:sz w:val="22"/>
          <w:szCs w:val="22"/>
        </w:rPr>
        <w:t xml:space="preserve">de carga consolidado </w:t>
      </w:r>
      <w:r w:rsidR="001C5D4D" w:rsidRPr="00BE5343">
        <w:rPr>
          <w:rFonts w:ascii="Arial" w:hAnsi="Arial" w:cs="Arial"/>
          <w:sz w:val="22"/>
          <w:szCs w:val="22"/>
        </w:rPr>
        <w:t>definitivo, cuando la mercancía se encuentre clasificada en la partida 98</w:t>
      </w:r>
      <w:r w:rsidR="0050712A" w:rsidRPr="00BE5343">
        <w:rPr>
          <w:rFonts w:ascii="Arial" w:hAnsi="Arial" w:cs="Arial"/>
          <w:sz w:val="22"/>
          <w:szCs w:val="22"/>
        </w:rPr>
        <w:t>.</w:t>
      </w:r>
      <w:r w:rsidR="001C5D4D" w:rsidRPr="00BE5343">
        <w:rPr>
          <w:rFonts w:ascii="Arial" w:hAnsi="Arial" w:cs="Arial"/>
          <w:sz w:val="22"/>
          <w:szCs w:val="22"/>
        </w:rPr>
        <w:t xml:space="preserve">09 del Arancel de Aduanas y siempre que la </w:t>
      </w:r>
      <w:r w:rsidR="001F042B" w:rsidRPr="00BE5343">
        <w:rPr>
          <w:rFonts w:ascii="Arial" w:hAnsi="Arial" w:cs="Arial"/>
          <w:sz w:val="22"/>
          <w:szCs w:val="22"/>
        </w:rPr>
        <w:t>DSEER</w:t>
      </w:r>
      <w:r w:rsidR="001C5D4D" w:rsidRPr="00BE5343">
        <w:rPr>
          <w:rFonts w:ascii="Arial" w:hAnsi="Arial" w:cs="Arial"/>
          <w:sz w:val="22"/>
          <w:szCs w:val="22"/>
        </w:rPr>
        <w:t xml:space="preserve"> haya sido numerada por la</w:t>
      </w:r>
      <w:r w:rsidR="0050712A" w:rsidRPr="00BE5343">
        <w:rPr>
          <w:rFonts w:ascii="Arial" w:hAnsi="Arial" w:cs="Arial"/>
          <w:sz w:val="22"/>
          <w:szCs w:val="22"/>
        </w:rPr>
        <w:t xml:space="preserve"> </w:t>
      </w:r>
      <w:r w:rsidR="001C5D4D" w:rsidRPr="00BE5343">
        <w:rPr>
          <w:rFonts w:ascii="Arial" w:hAnsi="Arial" w:cs="Arial"/>
          <w:sz w:val="22"/>
          <w:szCs w:val="22"/>
        </w:rPr>
        <w:t>empresa</w:t>
      </w:r>
      <w:r w:rsidR="00B8179C" w:rsidRPr="00BE5343">
        <w:rPr>
          <w:rFonts w:ascii="Arial" w:hAnsi="Arial" w:cs="Arial"/>
          <w:sz w:val="22"/>
          <w:szCs w:val="22"/>
        </w:rPr>
        <w:t>.</w:t>
      </w:r>
      <w:r w:rsidR="001C5D4D" w:rsidRPr="00BE5343">
        <w:rPr>
          <w:rFonts w:ascii="Arial" w:hAnsi="Arial" w:cs="Arial"/>
          <w:sz w:val="22"/>
          <w:szCs w:val="22"/>
        </w:rPr>
        <w:t xml:space="preserve"> </w:t>
      </w:r>
      <w:r w:rsidR="00B8179C" w:rsidRPr="00BE5343">
        <w:rPr>
          <w:rFonts w:ascii="Arial" w:hAnsi="Arial" w:cs="Arial"/>
          <w:sz w:val="22"/>
          <w:szCs w:val="22"/>
        </w:rPr>
        <w:t xml:space="preserve"> </w:t>
      </w:r>
    </w:p>
    <w:p w14:paraId="3142FFF2" w14:textId="266882A3" w:rsidR="001C5D4D" w:rsidRPr="00C71C11" w:rsidRDefault="002E6C0E" w:rsidP="00A7592E">
      <w:pPr>
        <w:pStyle w:val="Prrafodelista"/>
        <w:numPr>
          <w:ilvl w:val="0"/>
          <w:numId w:val="46"/>
        </w:numPr>
        <w:shd w:val="clear" w:color="auto" w:fill="FFFFFF"/>
        <w:ind w:left="2127" w:hanging="426"/>
        <w:jc w:val="both"/>
        <w:rPr>
          <w:rFonts w:ascii="Arial" w:hAnsi="Arial" w:cs="Arial"/>
          <w:sz w:val="22"/>
          <w:szCs w:val="22"/>
        </w:rPr>
      </w:pPr>
      <w:r w:rsidRPr="00BE5343">
        <w:rPr>
          <w:rFonts w:ascii="Arial" w:hAnsi="Arial" w:cs="Arial"/>
          <w:sz w:val="22"/>
          <w:szCs w:val="22"/>
        </w:rPr>
        <w:t>La</w:t>
      </w:r>
      <w:r w:rsidR="001C5D4D" w:rsidRPr="00BE5343">
        <w:rPr>
          <w:rFonts w:ascii="Arial" w:hAnsi="Arial" w:cs="Arial"/>
          <w:sz w:val="22"/>
          <w:szCs w:val="22"/>
        </w:rPr>
        <w:t xml:space="preserve"> información complementaria de la </w:t>
      </w:r>
      <w:r w:rsidR="006D251F" w:rsidRPr="00BE5343">
        <w:rPr>
          <w:rFonts w:ascii="Arial" w:hAnsi="Arial" w:cs="Arial"/>
          <w:sz w:val="22"/>
          <w:szCs w:val="22"/>
        </w:rPr>
        <w:t>DSEER</w:t>
      </w:r>
      <w:r w:rsidR="001C5D4D" w:rsidRPr="00C71C11">
        <w:rPr>
          <w:rFonts w:ascii="Arial" w:hAnsi="Arial" w:cs="Arial"/>
          <w:sz w:val="22"/>
          <w:szCs w:val="22"/>
        </w:rPr>
        <w:t xml:space="preserve"> y los documentos digitalizados que sustentan la exportación</w:t>
      </w:r>
      <w:r w:rsidR="00B8179C" w:rsidRPr="00C71C11">
        <w:rPr>
          <w:rFonts w:ascii="Arial" w:hAnsi="Arial" w:cs="Arial"/>
          <w:sz w:val="22"/>
          <w:szCs w:val="22"/>
        </w:rPr>
        <w:t>,</w:t>
      </w:r>
      <w:r w:rsidR="001C5D4D" w:rsidRPr="00C71C11">
        <w:rPr>
          <w:rFonts w:ascii="Arial" w:hAnsi="Arial" w:cs="Arial"/>
          <w:sz w:val="22"/>
          <w:szCs w:val="22"/>
        </w:rPr>
        <w:t xml:space="preserve"> a satisfacción de la autoridad aduanera, para las </w:t>
      </w:r>
      <w:r w:rsidR="0085737E" w:rsidRPr="00C71C11">
        <w:rPr>
          <w:rFonts w:ascii="Arial" w:hAnsi="Arial" w:cs="Arial"/>
          <w:sz w:val="22"/>
          <w:szCs w:val="22"/>
        </w:rPr>
        <w:t>DSEER</w:t>
      </w:r>
      <w:r w:rsidR="001C5D4D" w:rsidRPr="00C71C11">
        <w:rPr>
          <w:rFonts w:ascii="Arial" w:hAnsi="Arial" w:cs="Arial"/>
          <w:sz w:val="22"/>
          <w:szCs w:val="22"/>
        </w:rPr>
        <w:t xml:space="preserve"> no incluidas en el </w:t>
      </w:r>
      <w:r w:rsidR="00BE5343">
        <w:rPr>
          <w:rFonts w:ascii="Arial" w:hAnsi="Arial" w:cs="Arial"/>
          <w:sz w:val="22"/>
          <w:szCs w:val="22"/>
        </w:rPr>
        <w:t>inciso</w:t>
      </w:r>
      <w:r w:rsidR="00BE5343" w:rsidRPr="00C71C11">
        <w:rPr>
          <w:rFonts w:ascii="Arial" w:hAnsi="Arial" w:cs="Arial"/>
          <w:sz w:val="22"/>
          <w:szCs w:val="22"/>
        </w:rPr>
        <w:t xml:space="preserve"> </w:t>
      </w:r>
      <w:r w:rsidR="001C5D4D" w:rsidRPr="00C71C11">
        <w:rPr>
          <w:rFonts w:ascii="Arial" w:hAnsi="Arial" w:cs="Arial"/>
          <w:sz w:val="22"/>
          <w:szCs w:val="22"/>
        </w:rPr>
        <w:t>a) precedente.</w:t>
      </w:r>
    </w:p>
    <w:p w14:paraId="7261B4C3" w14:textId="77777777" w:rsidR="00AC3100" w:rsidRPr="00C71C11" w:rsidRDefault="00AC3100" w:rsidP="00E3330E">
      <w:pPr>
        <w:pStyle w:val="Prrafodelista"/>
        <w:shd w:val="clear" w:color="auto" w:fill="FFFFFF"/>
        <w:ind w:left="993" w:hanging="426"/>
        <w:jc w:val="both"/>
        <w:rPr>
          <w:rFonts w:ascii="Arial" w:hAnsi="Arial" w:cs="Arial"/>
          <w:sz w:val="22"/>
          <w:szCs w:val="22"/>
        </w:rPr>
      </w:pPr>
    </w:p>
    <w:p w14:paraId="2960927B" w14:textId="4909C6E3" w:rsidR="001C5D4D" w:rsidRPr="00C71C11" w:rsidRDefault="001C5D4D" w:rsidP="00A7592E">
      <w:pPr>
        <w:pStyle w:val="Prrafodelista"/>
        <w:widowControl w:val="0"/>
        <w:numPr>
          <w:ilvl w:val="0"/>
          <w:numId w:val="95"/>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Para que proceda la regularización de la </w:t>
      </w:r>
      <w:r w:rsidR="001F042B" w:rsidRPr="00C71C11">
        <w:rPr>
          <w:rFonts w:ascii="Arial" w:hAnsi="Arial" w:cs="Arial"/>
          <w:sz w:val="22"/>
          <w:szCs w:val="22"/>
        </w:rPr>
        <w:t>DSEER</w:t>
      </w:r>
      <w:r w:rsidRPr="00C71C11">
        <w:rPr>
          <w:rFonts w:ascii="Arial" w:hAnsi="Arial" w:cs="Arial"/>
          <w:sz w:val="22"/>
          <w:szCs w:val="22"/>
        </w:rPr>
        <w:t xml:space="preserve"> se debe cumplir con los siguientes requisitos:</w:t>
      </w:r>
    </w:p>
    <w:p w14:paraId="78E0330D" w14:textId="77777777" w:rsidR="001C5D4D" w:rsidRPr="00C71C11" w:rsidRDefault="001C5D4D" w:rsidP="00A7592E">
      <w:pPr>
        <w:pStyle w:val="Prrafodelista"/>
        <w:numPr>
          <w:ilvl w:val="0"/>
          <w:numId w:val="47"/>
        </w:numPr>
        <w:shd w:val="clear" w:color="auto" w:fill="FFFFFF"/>
        <w:ind w:left="2127" w:hanging="426"/>
        <w:jc w:val="both"/>
        <w:rPr>
          <w:rFonts w:ascii="Arial" w:hAnsi="Arial" w:cs="Arial"/>
          <w:sz w:val="22"/>
          <w:szCs w:val="22"/>
        </w:rPr>
      </w:pPr>
      <w:r w:rsidRPr="00C71C11">
        <w:rPr>
          <w:rFonts w:ascii="Arial" w:hAnsi="Arial" w:cs="Arial"/>
          <w:sz w:val="22"/>
          <w:szCs w:val="22"/>
        </w:rPr>
        <w:t xml:space="preserve">La </w:t>
      </w:r>
      <w:r w:rsidR="001F042B" w:rsidRPr="00C71C11">
        <w:rPr>
          <w:rFonts w:ascii="Arial" w:hAnsi="Arial" w:cs="Arial"/>
          <w:sz w:val="22"/>
          <w:szCs w:val="22"/>
        </w:rPr>
        <w:t>DSEER</w:t>
      </w:r>
      <w:r w:rsidRPr="00C71C11">
        <w:rPr>
          <w:rFonts w:ascii="Arial" w:hAnsi="Arial" w:cs="Arial"/>
          <w:sz w:val="22"/>
          <w:szCs w:val="22"/>
        </w:rPr>
        <w:t xml:space="preserve"> cuente con canal de control</w:t>
      </w:r>
      <w:r w:rsidR="00B8179C" w:rsidRPr="00C71C11">
        <w:rPr>
          <w:rFonts w:ascii="Arial" w:hAnsi="Arial" w:cs="Arial"/>
          <w:sz w:val="22"/>
          <w:szCs w:val="22"/>
        </w:rPr>
        <w:t xml:space="preserve"> asignado</w:t>
      </w:r>
      <w:r w:rsidRPr="00C71C11">
        <w:rPr>
          <w:rFonts w:ascii="Arial" w:hAnsi="Arial" w:cs="Arial"/>
          <w:sz w:val="22"/>
          <w:szCs w:val="22"/>
        </w:rPr>
        <w:t>.</w:t>
      </w:r>
    </w:p>
    <w:p w14:paraId="4C1366AB" w14:textId="77777777" w:rsidR="001C5D4D" w:rsidRPr="00C71C11" w:rsidRDefault="004F3AA6" w:rsidP="00A7592E">
      <w:pPr>
        <w:pStyle w:val="Prrafodelista"/>
        <w:numPr>
          <w:ilvl w:val="0"/>
          <w:numId w:val="47"/>
        </w:numPr>
        <w:shd w:val="clear" w:color="auto" w:fill="FFFFFF"/>
        <w:ind w:left="2127" w:hanging="426"/>
        <w:jc w:val="both"/>
        <w:rPr>
          <w:rFonts w:ascii="Arial" w:hAnsi="Arial" w:cs="Arial"/>
          <w:sz w:val="22"/>
          <w:szCs w:val="22"/>
        </w:rPr>
      </w:pPr>
      <w:r w:rsidRPr="00C71C11">
        <w:rPr>
          <w:rFonts w:ascii="Arial" w:hAnsi="Arial" w:cs="Arial"/>
          <w:sz w:val="22"/>
          <w:szCs w:val="22"/>
        </w:rPr>
        <w:t>La DSEER</w:t>
      </w:r>
      <w:r w:rsidR="001C5D4D" w:rsidRPr="00C71C11">
        <w:rPr>
          <w:rFonts w:ascii="Arial" w:hAnsi="Arial" w:cs="Arial"/>
          <w:sz w:val="22"/>
          <w:szCs w:val="22"/>
        </w:rPr>
        <w:t xml:space="preserve"> con canal de control rojo cuente con diligencia de reconocimiento físico registrada en el </w:t>
      </w:r>
      <w:r w:rsidR="008C335E" w:rsidRPr="00C71C11">
        <w:rPr>
          <w:rFonts w:ascii="Arial" w:hAnsi="Arial" w:cs="Arial"/>
          <w:sz w:val="22"/>
          <w:szCs w:val="22"/>
        </w:rPr>
        <w:t>sistema informático.</w:t>
      </w:r>
    </w:p>
    <w:p w14:paraId="1F568C29" w14:textId="77777777" w:rsidR="001C5D4D" w:rsidRPr="00C71C11" w:rsidRDefault="001C5D4D" w:rsidP="00A7592E">
      <w:pPr>
        <w:pStyle w:val="Prrafodelista"/>
        <w:numPr>
          <w:ilvl w:val="0"/>
          <w:numId w:val="47"/>
        </w:numPr>
        <w:shd w:val="clear" w:color="auto" w:fill="FFFFFF"/>
        <w:ind w:left="2127" w:hanging="426"/>
        <w:jc w:val="both"/>
        <w:rPr>
          <w:rFonts w:ascii="Arial" w:hAnsi="Arial" w:cs="Arial"/>
          <w:sz w:val="22"/>
          <w:szCs w:val="22"/>
        </w:rPr>
      </w:pPr>
      <w:r w:rsidRPr="00C71C11">
        <w:rPr>
          <w:rFonts w:ascii="Arial" w:hAnsi="Arial" w:cs="Arial"/>
          <w:sz w:val="22"/>
          <w:szCs w:val="22"/>
        </w:rPr>
        <w:t xml:space="preserve">Las guías registradas en la </w:t>
      </w:r>
      <w:r w:rsidR="004F3AA6" w:rsidRPr="00C71C11">
        <w:rPr>
          <w:rFonts w:ascii="Arial" w:hAnsi="Arial" w:cs="Arial"/>
          <w:sz w:val="22"/>
          <w:szCs w:val="22"/>
        </w:rPr>
        <w:t>DSEER</w:t>
      </w:r>
      <w:r w:rsidRPr="00C71C11">
        <w:rPr>
          <w:rFonts w:ascii="Arial" w:hAnsi="Arial" w:cs="Arial"/>
          <w:sz w:val="22"/>
          <w:szCs w:val="22"/>
        </w:rPr>
        <w:t xml:space="preserve"> correspondan a las transmitidas en el manifiesto</w:t>
      </w:r>
      <w:r w:rsidR="006D251F" w:rsidRPr="00C71C11">
        <w:rPr>
          <w:rFonts w:ascii="Arial" w:hAnsi="Arial" w:cs="Arial"/>
          <w:sz w:val="22"/>
          <w:szCs w:val="22"/>
        </w:rPr>
        <w:t xml:space="preserve"> de carga</w:t>
      </w:r>
      <w:r w:rsidRPr="00C71C11">
        <w:rPr>
          <w:rFonts w:ascii="Arial" w:hAnsi="Arial" w:cs="Arial"/>
          <w:sz w:val="22"/>
          <w:szCs w:val="22"/>
        </w:rPr>
        <w:t xml:space="preserve"> </w:t>
      </w:r>
      <w:r w:rsidR="0050712A" w:rsidRPr="00C71C11">
        <w:rPr>
          <w:rFonts w:ascii="Arial" w:hAnsi="Arial" w:cs="Arial"/>
          <w:sz w:val="22"/>
          <w:szCs w:val="22"/>
        </w:rPr>
        <w:t xml:space="preserve">consolidado </w:t>
      </w:r>
      <w:r w:rsidRPr="00C71C11">
        <w:rPr>
          <w:rFonts w:ascii="Arial" w:hAnsi="Arial" w:cs="Arial"/>
          <w:sz w:val="22"/>
          <w:szCs w:val="22"/>
        </w:rPr>
        <w:t>definitivo.</w:t>
      </w:r>
    </w:p>
    <w:p w14:paraId="564BB2CC" w14:textId="77777777" w:rsidR="001C5D4D" w:rsidRPr="00C71C11" w:rsidRDefault="0087020C" w:rsidP="00A7592E">
      <w:pPr>
        <w:pStyle w:val="Prrafodelista"/>
        <w:numPr>
          <w:ilvl w:val="0"/>
          <w:numId w:val="47"/>
        </w:numPr>
        <w:shd w:val="clear" w:color="auto" w:fill="FFFFFF"/>
        <w:ind w:left="2127" w:hanging="426"/>
        <w:jc w:val="both"/>
        <w:rPr>
          <w:rFonts w:ascii="Arial" w:hAnsi="Arial" w:cs="Arial"/>
          <w:sz w:val="22"/>
          <w:szCs w:val="22"/>
        </w:rPr>
      </w:pPr>
      <w:r w:rsidRPr="00C71C11">
        <w:rPr>
          <w:rFonts w:ascii="Arial" w:hAnsi="Arial" w:cs="Arial"/>
          <w:sz w:val="22"/>
          <w:szCs w:val="22"/>
        </w:rPr>
        <w:t>El</w:t>
      </w:r>
      <w:r w:rsidR="001C5D4D" w:rsidRPr="00C71C11">
        <w:rPr>
          <w:rFonts w:ascii="Arial" w:hAnsi="Arial" w:cs="Arial"/>
          <w:sz w:val="22"/>
          <w:szCs w:val="22"/>
        </w:rPr>
        <w:t xml:space="preserve"> peso y bultos transmitido en cada documento de </w:t>
      </w:r>
      <w:r w:rsidR="001A6EF1" w:rsidRPr="00C71C11">
        <w:rPr>
          <w:rFonts w:ascii="Arial" w:hAnsi="Arial" w:cs="Arial"/>
          <w:sz w:val="22"/>
          <w:szCs w:val="22"/>
        </w:rPr>
        <w:t>transporte</w:t>
      </w:r>
      <w:r w:rsidR="001C5D4D" w:rsidRPr="00C71C11">
        <w:rPr>
          <w:rFonts w:ascii="Arial" w:hAnsi="Arial" w:cs="Arial"/>
          <w:sz w:val="22"/>
          <w:szCs w:val="22"/>
        </w:rPr>
        <w:t xml:space="preserve"> sea </w:t>
      </w:r>
      <w:r w:rsidRPr="00C71C11">
        <w:rPr>
          <w:rFonts w:ascii="Arial" w:hAnsi="Arial" w:cs="Arial"/>
          <w:sz w:val="22"/>
          <w:szCs w:val="22"/>
        </w:rPr>
        <w:t>e</w:t>
      </w:r>
      <w:r w:rsidR="001C5D4D" w:rsidRPr="00C71C11">
        <w:rPr>
          <w:rFonts w:ascii="Arial" w:hAnsi="Arial" w:cs="Arial"/>
          <w:sz w:val="22"/>
          <w:szCs w:val="22"/>
        </w:rPr>
        <w:t>l mismo que figura en el manifiesto de carga.</w:t>
      </w:r>
    </w:p>
    <w:p w14:paraId="311714E7" w14:textId="77777777" w:rsidR="001C5D4D" w:rsidRPr="00C71C11" w:rsidRDefault="001C5D4D" w:rsidP="00E3330E">
      <w:pPr>
        <w:pStyle w:val="Prrafodelista"/>
        <w:shd w:val="clear" w:color="auto" w:fill="FFFFFF"/>
        <w:ind w:left="1134" w:hanging="360"/>
        <w:jc w:val="both"/>
        <w:rPr>
          <w:rFonts w:ascii="Arial" w:hAnsi="Arial" w:cs="Arial"/>
          <w:sz w:val="22"/>
          <w:szCs w:val="22"/>
        </w:rPr>
      </w:pPr>
      <w:r w:rsidRPr="00C71C11">
        <w:rPr>
          <w:rFonts w:ascii="Arial" w:hAnsi="Arial" w:cs="Arial"/>
          <w:sz w:val="22"/>
          <w:szCs w:val="22"/>
        </w:rPr>
        <w:t> </w:t>
      </w:r>
    </w:p>
    <w:p w14:paraId="5D899EC2" w14:textId="77777777" w:rsidR="001C5D4D" w:rsidRPr="00C71C11" w:rsidRDefault="001C5D4D" w:rsidP="00A7592E">
      <w:pPr>
        <w:pStyle w:val="Ttulo2"/>
        <w:numPr>
          <w:ilvl w:val="0"/>
          <w:numId w:val="40"/>
        </w:numPr>
        <w:ind w:left="851" w:hanging="425"/>
      </w:pPr>
      <w:r w:rsidRPr="00C71C11">
        <w:t>PROCESOS ESPEC</w:t>
      </w:r>
      <w:r w:rsidR="00B8179C" w:rsidRPr="00C71C11">
        <w:t>Í</w:t>
      </w:r>
      <w:r w:rsidRPr="00C71C11">
        <w:t>FICOS</w:t>
      </w:r>
      <w:r w:rsidR="00C76909" w:rsidRPr="00C71C11">
        <w:t xml:space="preserve"> DE</w:t>
      </w:r>
      <w:r w:rsidR="00236AD7" w:rsidRPr="00C71C11">
        <w:t>L</w:t>
      </w:r>
      <w:r w:rsidR="00C76909" w:rsidRPr="00C71C11">
        <w:t xml:space="preserve"> </w:t>
      </w:r>
      <w:r w:rsidR="00236AD7" w:rsidRPr="00C71C11">
        <w:t>R</w:t>
      </w:r>
      <w:r w:rsidR="00B8179C" w:rsidRPr="00C71C11">
        <w:t>É</w:t>
      </w:r>
      <w:r w:rsidR="00236AD7" w:rsidRPr="00C71C11">
        <w:t xml:space="preserve">GIMEN DE </w:t>
      </w:r>
      <w:r w:rsidR="00C76909" w:rsidRPr="00C71C11">
        <w:t>SALIDA</w:t>
      </w:r>
    </w:p>
    <w:p w14:paraId="039C6534" w14:textId="77777777" w:rsidR="008378BC" w:rsidRPr="00C71C11" w:rsidRDefault="008378BC" w:rsidP="00912304">
      <w:pPr>
        <w:shd w:val="clear" w:color="auto" w:fill="FFFFFF"/>
        <w:jc w:val="both"/>
        <w:rPr>
          <w:rFonts w:ascii="Arial" w:hAnsi="Arial" w:cs="Arial"/>
          <w:sz w:val="22"/>
          <w:szCs w:val="22"/>
          <w:lang w:val="es-MX"/>
        </w:rPr>
      </w:pPr>
    </w:p>
    <w:p w14:paraId="21E31E82" w14:textId="216F4939" w:rsidR="001C5D4D" w:rsidRPr="00C71C11" w:rsidRDefault="00041D10" w:rsidP="00E3330E">
      <w:pPr>
        <w:pStyle w:val="Ttulo3"/>
        <w:spacing w:before="0" w:after="0"/>
        <w:ind w:left="1276" w:hanging="425"/>
        <w:jc w:val="both"/>
      </w:pPr>
      <w:r w:rsidRPr="00C71C11">
        <w:rPr>
          <w:lang w:val="es-MX"/>
        </w:rPr>
        <w:t>H</w:t>
      </w:r>
      <w:r w:rsidR="008378BC" w:rsidRPr="00C71C11">
        <w:rPr>
          <w:lang w:val="es-MX"/>
        </w:rPr>
        <w:t>1</w:t>
      </w:r>
      <w:r w:rsidR="001C6B87" w:rsidRPr="00C71C11">
        <w:rPr>
          <w:lang w:val="es-MX"/>
        </w:rPr>
        <w:t>)</w:t>
      </w:r>
      <w:r w:rsidR="008378BC" w:rsidRPr="00C71C11">
        <w:rPr>
          <w:lang w:val="es-MX"/>
        </w:rPr>
        <w:t xml:space="preserve"> D</w:t>
      </w:r>
      <w:r w:rsidR="00995E77" w:rsidRPr="00C71C11">
        <w:rPr>
          <w:lang w:val="es-MX"/>
        </w:rPr>
        <w:t xml:space="preserve">isposiciones generales para la rectificación, incorporación y anulación en </w:t>
      </w:r>
      <w:r w:rsidR="008378BC" w:rsidRPr="00C71C11">
        <w:rPr>
          <w:lang w:val="es-MX"/>
        </w:rPr>
        <w:t xml:space="preserve">el manifiesto </w:t>
      </w:r>
      <w:r w:rsidR="008378BC" w:rsidRPr="00C71C11">
        <w:t xml:space="preserve">de carga consolidado </w:t>
      </w:r>
      <w:r w:rsidR="008378BC" w:rsidRPr="00C71C11">
        <w:rPr>
          <w:lang w:val="es-MX"/>
        </w:rPr>
        <w:t>provisional</w:t>
      </w:r>
    </w:p>
    <w:p w14:paraId="211637EC" w14:textId="77777777" w:rsidR="008378BC" w:rsidRPr="00C71C11" w:rsidRDefault="008378BC" w:rsidP="00E3330E">
      <w:pPr>
        <w:pStyle w:val="NormalWeb"/>
        <w:shd w:val="clear" w:color="auto" w:fill="FFFFFF"/>
        <w:spacing w:before="0" w:beforeAutospacing="0" w:after="0" w:afterAutospacing="0"/>
        <w:jc w:val="both"/>
        <w:rPr>
          <w:rFonts w:ascii="Arial" w:hAnsi="Arial" w:cs="Arial"/>
          <w:sz w:val="22"/>
          <w:szCs w:val="22"/>
        </w:rPr>
      </w:pPr>
    </w:p>
    <w:p w14:paraId="7A843429" w14:textId="66E2B974" w:rsidR="0095763A" w:rsidRPr="00C71C11" w:rsidRDefault="0095763A" w:rsidP="0095763A">
      <w:pPr>
        <w:pStyle w:val="Prrafodelista"/>
        <w:numPr>
          <w:ilvl w:val="0"/>
          <w:numId w:val="35"/>
        </w:numPr>
        <w:shd w:val="clear" w:color="auto" w:fill="FFFFFF"/>
        <w:ind w:left="1701" w:hanging="425"/>
        <w:jc w:val="both"/>
        <w:rPr>
          <w:rFonts w:ascii="Arial" w:hAnsi="Arial" w:cs="Arial"/>
          <w:sz w:val="22"/>
          <w:szCs w:val="22"/>
        </w:rPr>
      </w:pPr>
      <w:r w:rsidRPr="00C71C11">
        <w:rPr>
          <w:rFonts w:ascii="Arial" w:hAnsi="Arial" w:cs="Arial"/>
          <w:sz w:val="22"/>
          <w:szCs w:val="22"/>
        </w:rPr>
        <w:t>La empresa que transmite el manifiesto de carga consolidado provisional es la única facultada para solicitar su rectificación, así como la incorporación o anulación de guías a este manifiesto mediante transmisión electrónica, la que es aceptada luego que la información sea validada por el sistema informático.</w:t>
      </w:r>
    </w:p>
    <w:p w14:paraId="09061AD1" w14:textId="77777777" w:rsidR="00AC3100" w:rsidRPr="00C71C11" w:rsidRDefault="00AC3100" w:rsidP="00E3330E">
      <w:pPr>
        <w:pStyle w:val="Prrafodelista"/>
        <w:shd w:val="clear" w:color="auto" w:fill="FFFFFF"/>
        <w:ind w:left="1701" w:hanging="425"/>
        <w:jc w:val="both"/>
        <w:rPr>
          <w:rFonts w:ascii="Arial" w:hAnsi="Arial" w:cs="Arial"/>
          <w:sz w:val="22"/>
          <w:szCs w:val="22"/>
        </w:rPr>
      </w:pPr>
    </w:p>
    <w:p w14:paraId="4A3F827E" w14:textId="77777777" w:rsidR="001C5D4D" w:rsidRPr="00C71C11" w:rsidRDefault="001C5D4D" w:rsidP="00A7592E">
      <w:pPr>
        <w:pStyle w:val="Prrafodelista"/>
        <w:numPr>
          <w:ilvl w:val="0"/>
          <w:numId w:val="35"/>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No procede la rectificación o incorporación de guías al manifiesto </w:t>
      </w:r>
      <w:r w:rsidR="006D251F" w:rsidRPr="00C71C11">
        <w:rPr>
          <w:rFonts w:ascii="Arial" w:hAnsi="Arial" w:cs="Arial"/>
          <w:sz w:val="22"/>
          <w:szCs w:val="22"/>
        </w:rPr>
        <w:t>de carga consolidado</w:t>
      </w:r>
      <w:r w:rsidR="003A781B" w:rsidRPr="00C71C11">
        <w:rPr>
          <w:rFonts w:ascii="Arial" w:hAnsi="Arial" w:cs="Arial"/>
          <w:sz w:val="22"/>
          <w:szCs w:val="22"/>
        </w:rPr>
        <w:t xml:space="preserve"> provisional</w:t>
      </w:r>
      <w:r w:rsidR="006D251F" w:rsidRPr="00C71C11">
        <w:rPr>
          <w:rFonts w:ascii="Arial" w:hAnsi="Arial" w:cs="Arial"/>
          <w:sz w:val="22"/>
          <w:szCs w:val="22"/>
        </w:rPr>
        <w:t xml:space="preserve"> </w:t>
      </w:r>
      <w:r w:rsidRPr="00C71C11">
        <w:rPr>
          <w:rFonts w:ascii="Arial" w:hAnsi="Arial" w:cs="Arial"/>
          <w:sz w:val="22"/>
          <w:szCs w:val="22"/>
        </w:rPr>
        <w:t xml:space="preserve">mientras haya una </w:t>
      </w:r>
      <w:r w:rsidR="006D251F" w:rsidRPr="00C71C11">
        <w:rPr>
          <w:rFonts w:ascii="Arial" w:hAnsi="Arial" w:cs="Arial"/>
          <w:sz w:val="22"/>
          <w:szCs w:val="22"/>
        </w:rPr>
        <w:t xml:space="preserve">medida preventiva o </w:t>
      </w:r>
      <w:r w:rsidRPr="00C71C11">
        <w:rPr>
          <w:rFonts w:ascii="Arial" w:hAnsi="Arial" w:cs="Arial"/>
          <w:sz w:val="22"/>
          <w:szCs w:val="22"/>
        </w:rPr>
        <w:t xml:space="preserve">acción de </w:t>
      </w:r>
      <w:r w:rsidRPr="00C71C11">
        <w:rPr>
          <w:rFonts w:ascii="Arial" w:hAnsi="Arial" w:cs="Arial"/>
          <w:sz w:val="22"/>
          <w:szCs w:val="22"/>
        </w:rPr>
        <w:lastRenderedPageBreak/>
        <w:t>control extraordinario sobre la</w:t>
      </w:r>
      <w:r w:rsidR="00AF188F" w:rsidRPr="00C71C11">
        <w:rPr>
          <w:rFonts w:ascii="Arial" w:hAnsi="Arial" w:cs="Arial"/>
          <w:sz w:val="22"/>
          <w:szCs w:val="22"/>
        </w:rPr>
        <w:t>s</w:t>
      </w:r>
      <w:r w:rsidRPr="00C71C11">
        <w:rPr>
          <w:rFonts w:ascii="Arial" w:hAnsi="Arial" w:cs="Arial"/>
          <w:sz w:val="22"/>
          <w:szCs w:val="22"/>
        </w:rPr>
        <w:t xml:space="preserve"> mercancía</w:t>
      </w:r>
      <w:r w:rsidR="00AF188F" w:rsidRPr="00C71C11">
        <w:rPr>
          <w:rFonts w:ascii="Arial" w:hAnsi="Arial" w:cs="Arial"/>
          <w:sz w:val="22"/>
          <w:szCs w:val="22"/>
        </w:rPr>
        <w:t>s</w:t>
      </w:r>
      <w:r w:rsidR="003A781B" w:rsidRPr="00C71C11">
        <w:rPr>
          <w:rFonts w:ascii="Arial" w:hAnsi="Arial" w:cs="Arial"/>
          <w:sz w:val="22"/>
          <w:szCs w:val="22"/>
        </w:rPr>
        <w:t xml:space="preserve"> de</w:t>
      </w:r>
      <w:r w:rsidRPr="00C71C11">
        <w:rPr>
          <w:rFonts w:ascii="Arial" w:hAnsi="Arial" w:cs="Arial"/>
          <w:sz w:val="22"/>
          <w:szCs w:val="22"/>
        </w:rPr>
        <w:t xml:space="preserve"> alguna de las guías asociadas a la </w:t>
      </w:r>
      <w:r w:rsidR="003A781B" w:rsidRPr="00C71C11">
        <w:rPr>
          <w:rFonts w:ascii="Arial" w:hAnsi="Arial" w:cs="Arial"/>
          <w:sz w:val="22"/>
          <w:szCs w:val="22"/>
        </w:rPr>
        <w:t>DSEER</w:t>
      </w:r>
      <w:r w:rsidRPr="00C71C11">
        <w:rPr>
          <w:rFonts w:ascii="Arial" w:hAnsi="Arial" w:cs="Arial"/>
          <w:sz w:val="22"/>
          <w:szCs w:val="22"/>
        </w:rPr>
        <w:t>.</w:t>
      </w:r>
    </w:p>
    <w:p w14:paraId="017DE8F4" w14:textId="77777777" w:rsidR="00AC3100" w:rsidRPr="00C71C11" w:rsidRDefault="00AC3100" w:rsidP="00E3330E">
      <w:pPr>
        <w:pStyle w:val="Prrafodelista"/>
        <w:shd w:val="clear" w:color="auto" w:fill="FFFFFF"/>
        <w:ind w:left="1701" w:hanging="425"/>
        <w:jc w:val="both"/>
        <w:rPr>
          <w:rFonts w:ascii="Arial" w:hAnsi="Arial" w:cs="Arial"/>
          <w:sz w:val="22"/>
          <w:szCs w:val="22"/>
        </w:rPr>
      </w:pPr>
    </w:p>
    <w:p w14:paraId="565E8F90" w14:textId="77777777" w:rsidR="001C5D4D" w:rsidRPr="00C71C11" w:rsidRDefault="001C5D4D" w:rsidP="00A7592E">
      <w:pPr>
        <w:pStyle w:val="Prrafodelista"/>
        <w:numPr>
          <w:ilvl w:val="0"/>
          <w:numId w:val="35"/>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La rectificación, incorporación y anulación de guías en el manifiesto </w:t>
      </w:r>
      <w:r w:rsidR="0050712A" w:rsidRPr="00C71C11">
        <w:rPr>
          <w:rFonts w:ascii="Arial" w:hAnsi="Arial" w:cs="Arial"/>
          <w:sz w:val="22"/>
          <w:szCs w:val="22"/>
        </w:rPr>
        <w:t xml:space="preserve">de carga consolidado </w:t>
      </w:r>
      <w:r w:rsidRPr="00C71C11">
        <w:rPr>
          <w:rFonts w:ascii="Arial" w:hAnsi="Arial" w:cs="Arial"/>
          <w:sz w:val="22"/>
          <w:szCs w:val="22"/>
        </w:rPr>
        <w:t xml:space="preserve">provisional </w:t>
      </w:r>
      <w:r w:rsidR="0087020C" w:rsidRPr="00C71C11">
        <w:rPr>
          <w:rFonts w:ascii="Arial" w:hAnsi="Arial" w:cs="Arial"/>
          <w:sz w:val="22"/>
          <w:szCs w:val="22"/>
        </w:rPr>
        <w:t>se pueden consultar</w:t>
      </w:r>
      <w:r w:rsidRPr="00C71C11">
        <w:rPr>
          <w:rFonts w:ascii="Arial" w:hAnsi="Arial" w:cs="Arial"/>
          <w:sz w:val="22"/>
          <w:szCs w:val="22"/>
        </w:rPr>
        <w:t xml:space="preserve"> en el </w:t>
      </w:r>
      <w:r w:rsidR="004133F0" w:rsidRPr="00C71C11">
        <w:rPr>
          <w:rFonts w:ascii="Arial" w:hAnsi="Arial" w:cs="Arial"/>
          <w:sz w:val="22"/>
          <w:szCs w:val="22"/>
        </w:rPr>
        <w:t>portal de</w:t>
      </w:r>
      <w:r w:rsidRPr="00C71C11">
        <w:rPr>
          <w:rFonts w:ascii="Arial" w:hAnsi="Arial" w:cs="Arial"/>
          <w:sz w:val="22"/>
          <w:szCs w:val="22"/>
        </w:rPr>
        <w:t xml:space="preserve"> la SUNAT.  </w:t>
      </w:r>
    </w:p>
    <w:p w14:paraId="04B666A0" w14:textId="77777777" w:rsidR="001C5D4D" w:rsidRPr="00C71C11" w:rsidRDefault="001C5D4D" w:rsidP="0068176B">
      <w:pPr>
        <w:shd w:val="clear" w:color="auto" w:fill="FFFFFF"/>
        <w:ind w:firstLine="567"/>
        <w:jc w:val="both"/>
        <w:rPr>
          <w:rFonts w:ascii="Arial" w:hAnsi="Arial" w:cs="Arial"/>
          <w:sz w:val="22"/>
          <w:szCs w:val="22"/>
        </w:rPr>
      </w:pPr>
      <w:r w:rsidRPr="00C71C11">
        <w:rPr>
          <w:rFonts w:ascii="Arial" w:hAnsi="Arial" w:cs="Arial"/>
          <w:sz w:val="22"/>
          <w:szCs w:val="22"/>
        </w:rPr>
        <w:t> </w:t>
      </w:r>
    </w:p>
    <w:p w14:paraId="648BC8DC" w14:textId="4558CAC0" w:rsidR="001C5D4D" w:rsidRPr="00C71C11" w:rsidRDefault="00041D10" w:rsidP="00E3330E">
      <w:pPr>
        <w:pStyle w:val="Ttulo3"/>
        <w:spacing w:before="0" w:after="0"/>
        <w:ind w:left="1276" w:hanging="425"/>
        <w:jc w:val="both"/>
      </w:pPr>
      <w:r w:rsidRPr="00C71C11">
        <w:t>H</w:t>
      </w:r>
      <w:r w:rsidR="008378BC" w:rsidRPr="00C71C11">
        <w:t>2</w:t>
      </w:r>
      <w:r w:rsidR="001C6B87" w:rsidRPr="00C71C11">
        <w:t>)</w:t>
      </w:r>
      <w:r w:rsidR="008378BC" w:rsidRPr="00C71C11">
        <w:t xml:space="preserve"> </w:t>
      </w:r>
      <w:r w:rsidR="001C5D4D" w:rsidRPr="00C71C11">
        <w:t>Rectificación</w:t>
      </w:r>
      <w:r w:rsidR="001C5D4D" w:rsidRPr="00C71C11">
        <w:rPr>
          <w:lang w:val="es-MX"/>
        </w:rPr>
        <w:t xml:space="preserve"> del manifiesto </w:t>
      </w:r>
      <w:r w:rsidR="00FA0375" w:rsidRPr="00C71C11">
        <w:t xml:space="preserve">de carga consolidado </w:t>
      </w:r>
      <w:r w:rsidR="001C5D4D" w:rsidRPr="00C71C11">
        <w:rPr>
          <w:lang w:val="es-MX"/>
        </w:rPr>
        <w:t>provisional</w:t>
      </w:r>
    </w:p>
    <w:p w14:paraId="61A59DBA" w14:textId="77777777" w:rsidR="001C5D4D" w:rsidRPr="00C71C11" w:rsidRDefault="001C5D4D" w:rsidP="00E3330E">
      <w:pPr>
        <w:pStyle w:val="NormalWeb"/>
        <w:shd w:val="clear" w:color="auto" w:fill="FFFFFF"/>
        <w:spacing w:before="0" w:beforeAutospacing="0" w:after="0" w:afterAutospacing="0"/>
        <w:jc w:val="both"/>
        <w:rPr>
          <w:rFonts w:ascii="Arial" w:hAnsi="Arial" w:cs="Arial"/>
          <w:sz w:val="22"/>
          <w:szCs w:val="22"/>
          <w:lang w:val="es-ES" w:eastAsia="es-ES"/>
        </w:rPr>
      </w:pPr>
      <w:r w:rsidRPr="00C71C11">
        <w:rPr>
          <w:rFonts w:ascii="Arial" w:hAnsi="Arial" w:cs="Arial"/>
          <w:sz w:val="22"/>
          <w:szCs w:val="22"/>
          <w:lang w:val="es-ES" w:eastAsia="es-ES"/>
        </w:rPr>
        <w:t> </w:t>
      </w:r>
    </w:p>
    <w:p w14:paraId="29A0C170" w14:textId="77777777" w:rsidR="001C5D4D" w:rsidRPr="00C71C11" w:rsidRDefault="001C5D4D" w:rsidP="00A7592E">
      <w:pPr>
        <w:pStyle w:val="Prrafodelista"/>
        <w:numPr>
          <w:ilvl w:val="0"/>
          <w:numId w:val="96"/>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La empresa solicita mediante transmisión electrónica la rectificación del manifiesto </w:t>
      </w:r>
      <w:r w:rsidR="0050712A" w:rsidRPr="00C71C11">
        <w:rPr>
          <w:rFonts w:ascii="Arial" w:hAnsi="Arial" w:cs="Arial"/>
          <w:sz w:val="22"/>
          <w:szCs w:val="22"/>
        </w:rPr>
        <w:t>de carga consolidado</w:t>
      </w:r>
      <w:r w:rsidR="002954EE" w:rsidRPr="00C71C11">
        <w:rPr>
          <w:rFonts w:ascii="Arial" w:hAnsi="Arial" w:cs="Arial"/>
          <w:sz w:val="22"/>
          <w:szCs w:val="22"/>
        </w:rPr>
        <w:t xml:space="preserve"> </w:t>
      </w:r>
      <w:r w:rsidRPr="00C71C11">
        <w:rPr>
          <w:rFonts w:ascii="Arial" w:hAnsi="Arial" w:cs="Arial"/>
          <w:sz w:val="22"/>
          <w:szCs w:val="22"/>
        </w:rPr>
        <w:t xml:space="preserve">provisional hasta la transmisión del manifiesto </w:t>
      </w:r>
      <w:r w:rsidR="0050712A" w:rsidRPr="00C71C11">
        <w:rPr>
          <w:rFonts w:ascii="Arial" w:hAnsi="Arial" w:cs="Arial"/>
          <w:sz w:val="22"/>
          <w:szCs w:val="22"/>
        </w:rPr>
        <w:t xml:space="preserve">de carga consolidado </w:t>
      </w:r>
      <w:r w:rsidRPr="00C71C11">
        <w:rPr>
          <w:rFonts w:ascii="Arial" w:hAnsi="Arial" w:cs="Arial"/>
          <w:sz w:val="22"/>
          <w:szCs w:val="22"/>
        </w:rPr>
        <w:t>definitivo, excepto en el caso de incorporación y anulación de guías.</w:t>
      </w:r>
    </w:p>
    <w:p w14:paraId="1729A980" w14:textId="77777777" w:rsidR="0097047B" w:rsidRPr="00C71C11" w:rsidRDefault="0097047B" w:rsidP="00E3330E">
      <w:pPr>
        <w:pStyle w:val="Prrafodelista"/>
        <w:shd w:val="clear" w:color="auto" w:fill="FFFFFF"/>
        <w:ind w:left="1701" w:hanging="425"/>
        <w:jc w:val="both"/>
        <w:rPr>
          <w:rFonts w:ascii="Arial" w:hAnsi="Arial" w:cs="Arial"/>
          <w:sz w:val="22"/>
          <w:szCs w:val="22"/>
        </w:rPr>
      </w:pPr>
    </w:p>
    <w:p w14:paraId="345855BD" w14:textId="7575B519" w:rsidR="001C5D4D" w:rsidRPr="00C71C11" w:rsidRDefault="001C5D4D" w:rsidP="00A7592E">
      <w:pPr>
        <w:pStyle w:val="Prrafodelista"/>
        <w:numPr>
          <w:ilvl w:val="0"/>
          <w:numId w:val="96"/>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Cuando el envío cuenta con destinación aduanera, la empresa debe solicitar la rectificación de la </w:t>
      </w:r>
      <w:r w:rsidR="001F042B" w:rsidRPr="00C71C11">
        <w:rPr>
          <w:rFonts w:ascii="Arial" w:hAnsi="Arial" w:cs="Arial"/>
          <w:sz w:val="22"/>
          <w:szCs w:val="22"/>
        </w:rPr>
        <w:t>DSEER</w:t>
      </w:r>
      <w:r w:rsidRPr="00C71C11">
        <w:rPr>
          <w:rFonts w:ascii="Arial" w:hAnsi="Arial" w:cs="Arial"/>
          <w:sz w:val="22"/>
          <w:szCs w:val="22"/>
        </w:rPr>
        <w:t xml:space="preserve">, la que </w:t>
      </w:r>
      <w:r w:rsidR="00FA6782" w:rsidRPr="00C71C11">
        <w:rPr>
          <w:rFonts w:ascii="Arial" w:hAnsi="Arial" w:cs="Arial"/>
          <w:sz w:val="22"/>
          <w:szCs w:val="22"/>
        </w:rPr>
        <w:t xml:space="preserve">una vez </w:t>
      </w:r>
      <w:r w:rsidRPr="00C71C11">
        <w:rPr>
          <w:rFonts w:ascii="Arial" w:hAnsi="Arial" w:cs="Arial"/>
          <w:sz w:val="22"/>
          <w:szCs w:val="22"/>
        </w:rPr>
        <w:t xml:space="preserve">aceptada actualiza automáticamente el manifiesto </w:t>
      </w:r>
      <w:r w:rsidR="0050712A" w:rsidRPr="00C71C11">
        <w:rPr>
          <w:rFonts w:ascii="Arial" w:hAnsi="Arial" w:cs="Arial"/>
          <w:sz w:val="22"/>
          <w:szCs w:val="22"/>
        </w:rPr>
        <w:t>de carga consolidado</w:t>
      </w:r>
      <w:r w:rsidR="002954EE" w:rsidRPr="00C71C11">
        <w:rPr>
          <w:rFonts w:ascii="Arial" w:hAnsi="Arial" w:cs="Arial"/>
          <w:sz w:val="22"/>
          <w:szCs w:val="22"/>
        </w:rPr>
        <w:t xml:space="preserve"> </w:t>
      </w:r>
      <w:r w:rsidRPr="00BE5343">
        <w:rPr>
          <w:rFonts w:ascii="Arial" w:hAnsi="Arial" w:cs="Arial"/>
          <w:sz w:val="22"/>
          <w:szCs w:val="22"/>
        </w:rPr>
        <w:t>provisional respecto</w:t>
      </w:r>
      <w:r w:rsidRPr="00C71C11">
        <w:rPr>
          <w:rFonts w:ascii="Arial" w:hAnsi="Arial" w:cs="Arial"/>
          <w:sz w:val="22"/>
          <w:szCs w:val="22"/>
        </w:rPr>
        <w:t xml:space="preserve"> de los datos señalados en el anexo </w:t>
      </w:r>
      <w:r w:rsidR="00220ACB" w:rsidRPr="00C71C11">
        <w:rPr>
          <w:rFonts w:ascii="Arial" w:hAnsi="Arial" w:cs="Arial"/>
          <w:sz w:val="22"/>
          <w:szCs w:val="22"/>
        </w:rPr>
        <w:t>IV</w:t>
      </w:r>
      <w:r w:rsidRPr="00C71C11">
        <w:rPr>
          <w:rFonts w:ascii="Arial" w:hAnsi="Arial" w:cs="Arial"/>
          <w:sz w:val="22"/>
          <w:szCs w:val="22"/>
        </w:rPr>
        <w:t>.</w:t>
      </w:r>
    </w:p>
    <w:p w14:paraId="3BDDFD04" w14:textId="77777777" w:rsidR="0097047B" w:rsidRPr="00C71C11" w:rsidRDefault="0097047B" w:rsidP="00E3330E">
      <w:pPr>
        <w:pStyle w:val="Prrafodelista"/>
        <w:shd w:val="clear" w:color="auto" w:fill="FFFFFF"/>
        <w:ind w:left="1701" w:hanging="425"/>
        <w:jc w:val="both"/>
        <w:rPr>
          <w:rFonts w:ascii="Arial" w:hAnsi="Arial" w:cs="Arial"/>
          <w:sz w:val="22"/>
          <w:szCs w:val="22"/>
        </w:rPr>
      </w:pPr>
    </w:p>
    <w:p w14:paraId="4E40559F" w14:textId="77777777" w:rsidR="0097047B" w:rsidRPr="00C71C11" w:rsidRDefault="001C5D4D" w:rsidP="00A7592E">
      <w:pPr>
        <w:pStyle w:val="Prrafodelista"/>
        <w:numPr>
          <w:ilvl w:val="0"/>
          <w:numId w:val="96"/>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Cuando el envío no cuenta con destinación aduanera, la empresa debe solicitar la rectificación </w:t>
      </w:r>
      <w:r w:rsidR="0010145C" w:rsidRPr="00C71C11">
        <w:rPr>
          <w:rFonts w:ascii="Arial" w:hAnsi="Arial" w:cs="Arial"/>
          <w:sz w:val="22"/>
          <w:szCs w:val="22"/>
        </w:rPr>
        <w:t xml:space="preserve">de los datos </w:t>
      </w:r>
      <w:r w:rsidRPr="00C71C11">
        <w:rPr>
          <w:rFonts w:ascii="Arial" w:hAnsi="Arial" w:cs="Arial"/>
          <w:sz w:val="22"/>
          <w:szCs w:val="22"/>
        </w:rPr>
        <w:t xml:space="preserve">del manifiesto </w:t>
      </w:r>
      <w:r w:rsidR="0050712A" w:rsidRPr="00C71C11">
        <w:rPr>
          <w:rFonts w:ascii="Arial" w:hAnsi="Arial" w:cs="Arial"/>
          <w:sz w:val="22"/>
          <w:szCs w:val="22"/>
        </w:rPr>
        <w:t>de carga consolidado</w:t>
      </w:r>
      <w:r w:rsidR="002954EE" w:rsidRPr="00C71C11">
        <w:rPr>
          <w:rFonts w:ascii="Arial" w:hAnsi="Arial" w:cs="Arial"/>
          <w:sz w:val="22"/>
          <w:szCs w:val="22"/>
        </w:rPr>
        <w:t xml:space="preserve"> </w:t>
      </w:r>
      <w:r w:rsidRPr="00C71C11">
        <w:rPr>
          <w:rFonts w:ascii="Arial" w:hAnsi="Arial" w:cs="Arial"/>
          <w:sz w:val="22"/>
          <w:szCs w:val="22"/>
        </w:rPr>
        <w:t xml:space="preserve">provisional </w:t>
      </w:r>
      <w:r w:rsidR="0010145C" w:rsidRPr="00C71C11">
        <w:rPr>
          <w:rFonts w:ascii="Arial" w:hAnsi="Arial" w:cs="Arial"/>
          <w:sz w:val="22"/>
          <w:szCs w:val="22"/>
        </w:rPr>
        <w:t xml:space="preserve">que se encuentran señalados en el anexo V. </w:t>
      </w:r>
    </w:p>
    <w:p w14:paraId="1521A66E" w14:textId="77777777" w:rsidR="006E5737" w:rsidRPr="00C71C11" w:rsidRDefault="006E5737" w:rsidP="006E5737">
      <w:pPr>
        <w:pStyle w:val="Prrafodelista"/>
        <w:rPr>
          <w:rFonts w:ascii="Arial" w:hAnsi="Arial" w:cs="Arial"/>
          <w:sz w:val="22"/>
          <w:szCs w:val="22"/>
        </w:rPr>
      </w:pPr>
    </w:p>
    <w:p w14:paraId="46FA927E" w14:textId="77777777" w:rsidR="001C5D4D" w:rsidRPr="00C71C11" w:rsidRDefault="001C5D4D" w:rsidP="00A7592E">
      <w:pPr>
        <w:pStyle w:val="Prrafodelista"/>
        <w:numPr>
          <w:ilvl w:val="0"/>
          <w:numId w:val="96"/>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Cuando el envío cuenta con destinación aduanera, la empresa debe solicitar la rectificación </w:t>
      </w:r>
      <w:r w:rsidR="0010145C" w:rsidRPr="00C71C11">
        <w:rPr>
          <w:rFonts w:ascii="Arial" w:hAnsi="Arial" w:cs="Arial"/>
          <w:sz w:val="22"/>
          <w:szCs w:val="22"/>
        </w:rPr>
        <w:t xml:space="preserve">de los datos </w:t>
      </w:r>
      <w:r w:rsidRPr="00C71C11">
        <w:rPr>
          <w:rFonts w:ascii="Arial" w:hAnsi="Arial" w:cs="Arial"/>
          <w:sz w:val="22"/>
          <w:szCs w:val="22"/>
        </w:rPr>
        <w:t xml:space="preserve">del manifiesto </w:t>
      </w:r>
      <w:r w:rsidR="0050712A" w:rsidRPr="00C71C11">
        <w:rPr>
          <w:rFonts w:ascii="Arial" w:hAnsi="Arial" w:cs="Arial"/>
          <w:sz w:val="22"/>
          <w:szCs w:val="22"/>
        </w:rPr>
        <w:t xml:space="preserve">de carga consolidado </w:t>
      </w:r>
      <w:r w:rsidRPr="00C71C11">
        <w:rPr>
          <w:rFonts w:ascii="Arial" w:hAnsi="Arial" w:cs="Arial"/>
          <w:sz w:val="22"/>
          <w:szCs w:val="22"/>
        </w:rPr>
        <w:t xml:space="preserve">provisional que se encuentran señalados en el </w:t>
      </w:r>
      <w:r w:rsidR="00D96DF7" w:rsidRPr="00C71C11">
        <w:rPr>
          <w:rFonts w:ascii="Arial" w:hAnsi="Arial" w:cs="Arial"/>
          <w:sz w:val="22"/>
          <w:szCs w:val="22"/>
        </w:rPr>
        <w:t>a</w:t>
      </w:r>
      <w:r w:rsidRPr="00C71C11">
        <w:rPr>
          <w:rFonts w:ascii="Arial" w:hAnsi="Arial" w:cs="Arial"/>
          <w:sz w:val="22"/>
          <w:szCs w:val="22"/>
        </w:rPr>
        <w:t xml:space="preserve">nexo </w:t>
      </w:r>
      <w:r w:rsidR="00220ACB" w:rsidRPr="00C71C11">
        <w:rPr>
          <w:rFonts w:ascii="Arial" w:hAnsi="Arial" w:cs="Arial"/>
          <w:sz w:val="22"/>
          <w:szCs w:val="22"/>
        </w:rPr>
        <w:t>VI</w:t>
      </w:r>
      <w:r w:rsidRPr="00C71C11">
        <w:rPr>
          <w:rFonts w:ascii="Arial" w:hAnsi="Arial" w:cs="Arial"/>
          <w:sz w:val="22"/>
          <w:szCs w:val="22"/>
        </w:rPr>
        <w:t>.  </w:t>
      </w:r>
      <w:r w:rsidR="0010145C" w:rsidRPr="00C71C11">
        <w:rPr>
          <w:rFonts w:ascii="Arial" w:hAnsi="Arial" w:cs="Arial"/>
          <w:sz w:val="22"/>
          <w:szCs w:val="22"/>
        </w:rPr>
        <w:t xml:space="preserve"> </w:t>
      </w:r>
    </w:p>
    <w:p w14:paraId="15D2BF06" w14:textId="77777777" w:rsidR="0097047B" w:rsidRPr="00C71C11" w:rsidRDefault="0097047B" w:rsidP="001A155E">
      <w:pPr>
        <w:pStyle w:val="Prrafodelista"/>
        <w:shd w:val="clear" w:color="auto" w:fill="FFFFFF"/>
        <w:ind w:left="1701" w:hanging="425"/>
        <w:jc w:val="both"/>
        <w:rPr>
          <w:rFonts w:ascii="Arial" w:hAnsi="Arial" w:cs="Arial"/>
          <w:sz w:val="22"/>
          <w:szCs w:val="22"/>
        </w:rPr>
      </w:pPr>
    </w:p>
    <w:p w14:paraId="50F6F516" w14:textId="77777777" w:rsidR="001C5D4D" w:rsidRPr="00C71C11" w:rsidRDefault="001C5D4D" w:rsidP="00A7592E">
      <w:pPr>
        <w:pStyle w:val="Prrafodelista"/>
        <w:numPr>
          <w:ilvl w:val="0"/>
          <w:numId w:val="96"/>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La empresa puede rectificar electrónicamente un mismo dato del manifiesto </w:t>
      </w:r>
      <w:r w:rsidR="0050712A" w:rsidRPr="00C71C11">
        <w:rPr>
          <w:rFonts w:ascii="Arial" w:hAnsi="Arial" w:cs="Arial"/>
          <w:sz w:val="22"/>
          <w:szCs w:val="22"/>
        </w:rPr>
        <w:t xml:space="preserve">de carga consolidado </w:t>
      </w:r>
      <w:r w:rsidRPr="00C71C11">
        <w:rPr>
          <w:rFonts w:ascii="Arial" w:hAnsi="Arial" w:cs="Arial"/>
          <w:sz w:val="22"/>
          <w:szCs w:val="22"/>
        </w:rPr>
        <w:t xml:space="preserve">provisional más de una vez, luego de culminada la transmisión de </w:t>
      </w:r>
      <w:r w:rsidR="0010145C" w:rsidRPr="00C71C11">
        <w:rPr>
          <w:rFonts w:ascii="Arial" w:hAnsi="Arial" w:cs="Arial"/>
          <w:sz w:val="22"/>
          <w:szCs w:val="22"/>
        </w:rPr>
        <w:t xml:space="preserve">la </w:t>
      </w:r>
      <w:r w:rsidRPr="00C71C11">
        <w:rPr>
          <w:rFonts w:ascii="Arial" w:hAnsi="Arial" w:cs="Arial"/>
          <w:sz w:val="22"/>
          <w:szCs w:val="22"/>
        </w:rPr>
        <w:t>rectificación con aceptación automática.</w:t>
      </w:r>
    </w:p>
    <w:p w14:paraId="2D2537C4" w14:textId="77777777" w:rsidR="001C5D4D" w:rsidRPr="00C71C11" w:rsidRDefault="001C5D4D" w:rsidP="00E3330E">
      <w:pPr>
        <w:pStyle w:val="NormalWeb"/>
        <w:shd w:val="clear" w:color="auto" w:fill="FFFFFF"/>
        <w:spacing w:before="0" w:beforeAutospacing="0" w:after="0" w:afterAutospacing="0"/>
        <w:jc w:val="both"/>
        <w:rPr>
          <w:rFonts w:ascii="Arial" w:hAnsi="Arial" w:cs="Arial"/>
          <w:sz w:val="22"/>
          <w:szCs w:val="22"/>
          <w:lang w:val="es-ES" w:eastAsia="es-ES"/>
        </w:rPr>
      </w:pPr>
      <w:r w:rsidRPr="00C71C11">
        <w:rPr>
          <w:rFonts w:ascii="Arial" w:hAnsi="Arial" w:cs="Arial"/>
          <w:sz w:val="22"/>
          <w:szCs w:val="22"/>
          <w:lang w:val="es-ES" w:eastAsia="es-ES"/>
        </w:rPr>
        <w:t> </w:t>
      </w:r>
    </w:p>
    <w:p w14:paraId="07D92DD4" w14:textId="7A6706AE" w:rsidR="001C5D4D" w:rsidRPr="00C71C11" w:rsidRDefault="00041D10" w:rsidP="00E3330E">
      <w:pPr>
        <w:pStyle w:val="Ttulo3"/>
        <w:spacing w:before="0" w:after="0"/>
        <w:ind w:left="1276" w:hanging="425"/>
        <w:jc w:val="both"/>
      </w:pPr>
      <w:r w:rsidRPr="00C71C11">
        <w:t>H</w:t>
      </w:r>
      <w:r w:rsidR="008378BC" w:rsidRPr="00C71C11">
        <w:t>3</w:t>
      </w:r>
      <w:r w:rsidR="001C6B87" w:rsidRPr="00C71C11">
        <w:t>)</w:t>
      </w:r>
      <w:r w:rsidR="008378BC" w:rsidRPr="00C71C11">
        <w:t xml:space="preserve"> </w:t>
      </w:r>
      <w:r w:rsidR="001C5D4D" w:rsidRPr="00C71C11">
        <w:t xml:space="preserve">Incorporación de guías al manifiesto </w:t>
      </w:r>
      <w:r w:rsidR="0050712A" w:rsidRPr="00C71C11">
        <w:t>de carga consolidado</w:t>
      </w:r>
      <w:r w:rsidR="00600DCD" w:rsidRPr="00C71C11">
        <w:t xml:space="preserve"> </w:t>
      </w:r>
      <w:r w:rsidR="001C5D4D" w:rsidRPr="00C71C11">
        <w:t>provisional</w:t>
      </w:r>
    </w:p>
    <w:p w14:paraId="31BFC667" w14:textId="77777777" w:rsidR="001C5D4D" w:rsidRPr="00C71C11" w:rsidRDefault="001C5D4D" w:rsidP="00E3330E">
      <w:pPr>
        <w:pStyle w:val="NormalWeb"/>
        <w:shd w:val="clear" w:color="auto" w:fill="FFFFFF"/>
        <w:spacing w:before="0" w:beforeAutospacing="0" w:after="0" w:afterAutospacing="0"/>
        <w:jc w:val="both"/>
        <w:rPr>
          <w:rFonts w:ascii="Arial" w:hAnsi="Arial" w:cs="Arial"/>
          <w:sz w:val="22"/>
          <w:szCs w:val="22"/>
        </w:rPr>
      </w:pPr>
      <w:r w:rsidRPr="00C71C11">
        <w:rPr>
          <w:rFonts w:ascii="Arial" w:hAnsi="Arial" w:cs="Arial"/>
          <w:sz w:val="22"/>
          <w:szCs w:val="22"/>
          <w:lang w:val="es-MX"/>
        </w:rPr>
        <w:t> </w:t>
      </w:r>
    </w:p>
    <w:p w14:paraId="252B3396" w14:textId="77777777" w:rsidR="001C5D4D" w:rsidRPr="00C71C11" w:rsidRDefault="001C5D4D" w:rsidP="00A7592E">
      <w:pPr>
        <w:pStyle w:val="Prrafodelista"/>
        <w:numPr>
          <w:ilvl w:val="0"/>
          <w:numId w:val="97"/>
        </w:numPr>
        <w:shd w:val="clear" w:color="auto" w:fill="FFFFFF"/>
        <w:ind w:left="1701" w:hanging="425"/>
        <w:jc w:val="both"/>
        <w:rPr>
          <w:rFonts w:ascii="Arial" w:hAnsi="Arial" w:cs="Arial"/>
          <w:sz w:val="22"/>
          <w:szCs w:val="22"/>
        </w:rPr>
      </w:pPr>
      <w:r w:rsidRPr="00C71C11">
        <w:rPr>
          <w:rFonts w:ascii="Arial" w:hAnsi="Arial" w:cs="Arial"/>
          <w:sz w:val="22"/>
          <w:szCs w:val="22"/>
        </w:rPr>
        <w:t>La empresa</w:t>
      </w:r>
      <w:r w:rsidR="00F875DB" w:rsidRPr="00C71C11">
        <w:rPr>
          <w:rFonts w:ascii="Arial" w:hAnsi="Arial" w:cs="Arial"/>
          <w:sz w:val="22"/>
          <w:szCs w:val="22"/>
        </w:rPr>
        <w:t>,</w:t>
      </w:r>
      <w:r w:rsidRPr="00C71C11">
        <w:rPr>
          <w:rFonts w:ascii="Arial" w:hAnsi="Arial" w:cs="Arial"/>
          <w:sz w:val="22"/>
          <w:szCs w:val="22"/>
        </w:rPr>
        <w:t xml:space="preserve"> a través de medios electrónicos, puede incorporar guías en el manifiesto </w:t>
      </w:r>
      <w:r w:rsidR="0050712A" w:rsidRPr="00C71C11">
        <w:rPr>
          <w:rFonts w:ascii="Arial" w:hAnsi="Arial" w:cs="Arial"/>
          <w:sz w:val="22"/>
          <w:szCs w:val="22"/>
        </w:rPr>
        <w:t xml:space="preserve">de carga consolidado </w:t>
      </w:r>
      <w:r w:rsidRPr="00C71C11">
        <w:rPr>
          <w:rFonts w:ascii="Arial" w:hAnsi="Arial" w:cs="Arial"/>
          <w:sz w:val="22"/>
          <w:szCs w:val="22"/>
        </w:rPr>
        <w:t>provisional hasta el momento en que el depósito temporal efectúe la transmisión</w:t>
      </w:r>
      <w:r w:rsidR="004D37A7" w:rsidRPr="00C71C11">
        <w:rPr>
          <w:rFonts w:ascii="Arial" w:hAnsi="Arial" w:cs="Arial"/>
          <w:sz w:val="22"/>
          <w:szCs w:val="22"/>
        </w:rPr>
        <w:t xml:space="preserve"> </w:t>
      </w:r>
      <w:r w:rsidRPr="00C71C11">
        <w:rPr>
          <w:rFonts w:ascii="Arial" w:hAnsi="Arial" w:cs="Arial"/>
          <w:sz w:val="22"/>
          <w:szCs w:val="22"/>
        </w:rPr>
        <w:t>de la confirmación de la recepción de l</w:t>
      </w:r>
      <w:r w:rsidR="00F25294" w:rsidRPr="00C71C11">
        <w:rPr>
          <w:rFonts w:ascii="Arial" w:hAnsi="Arial" w:cs="Arial"/>
          <w:sz w:val="22"/>
          <w:szCs w:val="22"/>
        </w:rPr>
        <w:t>a mercancía</w:t>
      </w:r>
      <w:r w:rsidRPr="00C71C11">
        <w:rPr>
          <w:rFonts w:ascii="Arial" w:hAnsi="Arial" w:cs="Arial"/>
          <w:sz w:val="22"/>
          <w:szCs w:val="22"/>
        </w:rPr>
        <w:t xml:space="preserve"> para su exportación.</w:t>
      </w:r>
    </w:p>
    <w:p w14:paraId="0566D6FD" w14:textId="77777777" w:rsidR="00870DF4" w:rsidRPr="00C71C11" w:rsidRDefault="00870DF4" w:rsidP="00E3330E">
      <w:pPr>
        <w:pStyle w:val="Prrafodelista"/>
        <w:shd w:val="clear" w:color="auto" w:fill="FFFFFF"/>
        <w:ind w:left="718"/>
        <w:jc w:val="both"/>
        <w:rPr>
          <w:rFonts w:ascii="Arial" w:hAnsi="Arial" w:cs="Arial"/>
          <w:sz w:val="22"/>
          <w:szCs w:val="22"/>
        </w:rPr>
      </w:pPr>
    </w:p>
    <w:p w14:paraId="5552650D" w14:textId="77777777" w:rsidR="001C5D4D" w:rsidRPr="00C71C11" w:rsidRDefault="001C5D4D" w:rsidP="00A7592E">
      <w:pPr>
        <w:pStyle w:val="Prrafodelista"/>
        <w:numPr>
          <w:ilvl w:val="0"/>
          <w:numId w:val="97"/>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Para que proceda la incorporación de </w:t>
      </w:r>
      <w:r w:rsidR="009260DD" w:rsidRPr="00C71C11">
        <w:rPr>
          <w:rFonts w:ascii="Arial" w:hAnsi="Arial" w:cs="Arial"/>
          <w:sz w:val="22"/>
          <w:szCs w:val="22"/>
        </w:rPr>
        <w:t>una</w:t>
      </w:r>
      <w:r w:rsidRPr="00C71C11">
        <w:rPr>
          <w:rFonts w:ascii="Arial" w:hAnsi="Arial" w:cs="Arial"/>
          <w:sz w:val="22"/>
          <w:szCs w:val="22"/>
        </w:rPr>
        <w:t xml:space="preserve"> guía al manifiesto </w:t>
      </w:r>
      <w:r w:rsidR="0050712A" w:rsidRPr="00C71C11">
        <w:rPr>
          <w:rFonts w:ascii="Arial" w:hAnsi="Arial" w:cs="Arial"/>
          <w:sz w:val="22"/>
          <w:szCs w:val="22"/>
        </w:rPr>
        <w:t xml:space="preserve">de carga consolidado </w:t>
      </w:r>
      <w:r w:rsidRPr="00C71C11">
        <w:rPr>
          <w:rFonts w:ascii="Arial" w:hAnsi="Arial" w:cs="Arial"/>
          <w:sz w:val="22"/>
          <w:szCs w:val="22"/>
        </w:rPr>
        <w:t>provisional</w:t>
      </w:r>
      <w:r w:rsidR="009260DD" w:rsidRPr="00C71C11">
        <w:rPr>
          <w:rFonts w:ascii="Arial" w:hAnsi="Arial" w:cs="Arial"/>
          <w:sz w:val="22"/>
          <w:szCs w:val="22"/>
        </w:rPr>
        <w:t>,</w:t>
      </w:r>
      <w:r w:rsidRPr="00C71C11">
        <w:rPr>
          <w:rFonts w:ascii="Arial" w:hAnsi="Arial" w:cs="Arial"/>
          <w:sz w:val="22"/>
          <w:szCs w:val="22"/>
        </w:rPr>
        <w:t xml:space="preserve"> por transmisión electrónica, </w:t>
      </w:r>
      <w:r w:rsidR="0053642D" w:rsidRPr="00C71C11">
        <w:rPr>
          <w:rFonts w:ascii="Arial" w:hAnsi="Arial" w:cs="Arial"/>
          <w:sz w:val="22"/>
          <w:szCs w:val="22"/>
        </w:rPr>
        <w:t xml:space="preserve">se </w:t>
      </w:r>
      <w:r w:rsidRPr="00C71C11">
        <w:rPr>
          <w:rFonts w:ascii="Arial" w:hAnsi="Arial" w:cs="Arial"/>
          <w:sz w:val="22"/>
          <w:szCs w:val="22"/>
        </w:rPr>
        <w:t xml:space="preserve">debe cumplir </w:t>
      </w:r>
      <w:r w:rsidR="009260DD" w:rsidRPr="00C71C11">
        <w:rPr>
          <w:rFonts w:ascii="Arial" w:hAnsi="Arial" w:cs="Arial"/>
          <w:sz w:val="22"/>
          <w:szCs w:val="22"/>
        </w:rPr>
        <w:t xml:space="preserve">con </w:t>
      </w:r>
      <w:r w:rsidRPr="00C71C11">
        <w:rPr>
          <w:rFonts w:ascii="Arial" w:hAnsi="Arial" w:cs="Arial"/>
          <w:sz w:val="22"/>
          <w:szCs w:val="22"/>
        </w:rPr>
        <w:t>las siguientes condiciones:</w:t>
      </w:r>
    </w:p>
    <w:p w14:paraId="54FB85F4" w14:textId="7722BA59" w:rsidR="001C5D4D" w:rsidRPr="00C71C11" w:rsidRDefault="001C5D4D" w:rsidP="00A7592E">
      <w:pPr>
        <w:pStyle w:val="Prrafodelista"/>
        <w:numPr>
          <w:ilvl w:val="0"/>
          <w:numId w:val="48"/>
        </w:numPr>
        <w:shd w:val="clear" w:color="auto" w:fill="FFFFFF"/>
        <w:ind w:left="2127" w:hanging="426"/>
        <w:jc w:val="both"/>
        <w:rPr>
          <w:rFonts w:ascii="Arial" w:hAnsi="Arial" w:cs="Arial"/>
          <w:sz w:val="22"/>
          <w:szCs w:val="22"/>
        </w:rPr>
      </w:pPr>
      <w:r w:rsidRPr="00C71C11">
        <w:rPr>
          <w:rFonts w:ascii="Arial" w:hAnsi="Arial" w:cs="Arial"/>
          <w:sz w:val="22"/>
          <w:szCs w:val="22"/>
        </w:rPr>
        <w:t xml:space="preserve">La guía no debe </w:t>
      </w:r>
      <w:r w:rsidR="00A00E8E">
        <w:rPr>
          <w:rFonts w:ascii="Arial" w:hAnsi="Arial" w:cs="Arial"/>
          <w:sz w:val="22"/>
          <w:szCs w:val="22"/>
        </w:rPr>
        <w:t>estar consignada</w:t>
      </w:r>
      <w:r w:rsidRPr="00C71C11">
        <w:rPr>
          <w:rFonts w:ascii="Arial" w:hAnsi="Arial" w:cs="Arial"/>
          <w:sz w:val="22"/>
          <w:szCs w:val="22"/>
        </w:rPr>
        <w:t xml:space="preserve"> en otro manifiesto </w:t>
      </w:r>
      <w:r w:rsidR="008C335E" w:rsidRPr="00C71C11">
        <w:rPr>
          <w:rFonts w:ascii="Arial" w:hAnsi="Arial" w:cs="Arial"/>
          <w:sz w:val="22"/>
          <w:szCs w:val="22"/>
        </w:rPr>
        <w:t>de carga consolidado provisional</w:t>
      </w:r>
      <w:r w:rsidRPr="00C71C11">
        <w:rPr>
          <w:rFonts w:ascii="Arial" w:hAnsi="Arial" w:cs="Arial"/>
          <w:sz w:val="22"/>
          <w:szCs w:val="22"/>
        </w:rPr>
        <w:t xml:space="preserve"> para la misma empresa. De ser el caso, debe corresponder a otr</w:t>
      </w:r>
      <w:r w:rsidR="00482631" w:rsidRPr="00C71C11">
        <w:rPr>
          <w:rFonts w:ascii="Arial" w:hAnsi="Arial" w:cs="Arial"/>
          <w:sz w:val="22"/>
          <w:szCs w:val="22"/>
        </w:rPr>
        <w:t>o</w:t>
      </w:r>
      <w:r w:rsidRPr="00C71C11">
        <w:rPr>
          <w:rFonts w:ascii="Arial" w:hAnsi="Arial" w:cs="Arial"/>
          <w:sz w:val="22"/>
          <w:szCs w:val="22"/>
        </w:rPr>
        <w:t xml:space="preserve"> transportista y depósito temporal.</w:t>
      </w:r>
    </w:p>
    <w:p w14:paraId="504EC080" w14:textId="77777777" w:rsidR="001C5D4D" w:rsidRPr="00C71C11" w:rsidRDefault="001C5D4D" w:rsidP="00A7592E">
      <w:pPr>
        <w:pStyle w:val="Prrafodelista"/>
        <w:numPr>
          <w:ilvl w:val="0"/>
          <w:numId w:val="48"/>
        </w:numPr>
        <w:shd w:val="clear" w:color="auto" w:fill="FFFFFF"/>
        <w:ind w:left="2127" w:hanging="426"/>
        <w:jc w:val="both"/>
        <w:rPr>
          <w:rFonts w:ascii="Arial" w:hAnsi="Arial" w:cs="Arial"/>
          <w:sz w:val="22"/>
          <w:szCs w:val="22"/>
        </w:rPr>
      </w:pPr>
      <w:r w:rsidRPr="00C71C11">
        <w:rPr>
          <w:rFonts w:ascii="Arial" w:hAnsi="Arial" w:cs="Arial"/>
          <w:sz w:val="22"/>
          <w:szCs w:val="22"/>
        </w:rPr>
        <w:t xml:space="preserve">La guía </w:t>
      </w:r>
      <w:r w:rsidR="0053642D" w:rsidRPr="00C71C11">
        <w:rPr>
          <w:rFonts w:ascii="Arial" w:hAnsi="Arial" w:cs="Arial"/>
          <w:sz w:val="22"/>
          <w:szCs w:val="22"/>
        </w:rPr>
        <w:t>debe</w:t>
      </w:r>
      <w:r w:rsidRPr="00C71C11">
        <w:rPr>
          <w:rFonts w:ascii="Arial" w:hAnsi="Arial" w:cs="Arial"/>
          <w:sz w:val="22"/>
          <w:szCs w:val="22"/>
        </w:rPr>
        <w:t xml:space="preserve"> </w:t>
      </w:r>
      <w:r w:rsidR="0053642D" w:rsidRPr="00C71C11">
        <w:rPr>
          <w:rFonts w:ascii="Arial" w:hAnsi="Arial" w:cs="Arial"/>
          <w:sz w:val="22"/>
          <w:szCs w:val="22"/>
        </w:rPr>
        <w:t xml:space="preserve">vincularse </w:t>
      </w:r>
      <w:r w:rsidRPr="00C71C11">
        <w:rPr>
          <w:rFonts w:ascii="Arial" w:hAnsi="Arial" w:cs="Arial"/>
          <w:sz w:val="22"/>
          <w:szCs w:val="22"/>
        </w:rPr>
        <w:t>a un documento de transporte que cuente con destinación.</w:t>
      </w:r>
    </w:p>
    <w:p w14:paraId="783BC6B0" w14:textId="77777777" w:rsidR="001C5D4D" w:rsidRPr="00C71C11" w:rsidRDefault="001C5D4D" w:rsidP="00A7592E">
      <w:pPr>
        <w:pStyle w:val="Prrafodelista"/>
        <w:numPr>
          <w:ilvl w:val="0"/>
          <w:numId w:val="48"/>
        </w:numPr>
        <w:shd w:val="clear" w:color="auto" w:fill="FFFFFF"/>
        <w:ind w:left="2127" w:hanging="426"/>
        <w:jc w:val="both"/>
        <w:rPr>
          <w:rFonts w:ascii="Arial" w:hAnsi="Arial" w:cs="Arial"/>
          <w:sz w:val="22"/>
          <w:szCs w:val="22"/>
        </w:rPr>
      </w:pPr>
      <w:r w:rsidRPr="00C71C11">
        <w:rPr>
          <w:rFonts w:ascii="Arial" w:hAnsi="Arial" w:cs="Arial"/>
          <w:sz w:val="22"/>
          <w:szCs w:val="22"/>
        </w:rPr>
        <w:t>La guía debe asocia</w:t>
      </w:r>
      <w:r w:rsidR="0053642D" w:rsidRPr="00C71C11">
        <w:rPr>
          <w:rFonts w:ascii="Arial" w:hAnsi="Arial" w:cs="Arial"/>
          <w:sz w:val="22"/>
          <w:szCs w:val="22"/>
        </w:rPr>
        <w:t>rse</w:t>
      </w:r>
      <w:r w:rsidRPr="00C71C11">
        <w:rPr>
          <w:rFonts w:ascii="Arial" w:hAnsi="Arial" w:cs="Arial"/>
          <w:sz w:val="22"/>
          <w:szCs w:val="22"/>
        </w:rPr>
        <w:t xml:space="preserve"> a un manifiesto </w:t>
      </w:r>
      <w:r w:rsidR="0050712A" w:rsidRPr="00C71C11">
        <w:rPr>
          <w:rFonts w:ascii="Arial" w:hAnsi="Arial" w:cs="Arial"/>
          <w:sz w:val="22"/>
          <w:szCs w:val="22"/>
        </w:rPr>
        <w:t>de carga consolidado</w:t>
      </w:r>
      <w:r w:rsidRPr="00C71C11">
        <w:rPr>
          <w:rFonts w:ascii="Arial" w:hAnsi="Arial" w:cs="Arial"/>
          <w:sz w:val="22"/>
          <w:szCs w:val="22"/>
        </w:rPr>
        <w:t xml:space="preserve"> provisional y a un documento de transporte.</w:t>
      </w:r>
    </w:p>
    <w:p w14:paraId="28424620" w14:textId="60CE6A98" w:rsidR="001C5D4D" w:rsidRPr="00C71C11" w:rsidRDefault="001C5D4D" w:rsidP="00A7592E">
      <w:pPr>
        <w:pStyle w:val="Prrafodelista"/>
        <w:numPr>
          <w:ilvl w:val="0"/>
          <w:numId w:val="48"/>
        </w:numPr>
        <w:shd w:val="clear" w:color="auto" w:fill="FFFFFF"/>
        <w:ind w:left="2127" w:hanging="426"/>
        <w:jc w:val="both"/>
        <w:rPr>
          <w:rFonts w:ascii="Arial" w:hAnsi="Arial" w:cs="Arial"/>
          <w:sz w:val="22"/>
          <w:szCs w:val="22"/>
        </w:rPr>
      </w:pPr>
      <w:r w:rsidRPr="00C71C11">
        <w:rPr>
          <w:rFonts w:ascii="Arial" w:hAnsi="Arial" w:cs="Arial"/>
          <w:sz w:val="22"/>
          <w:szCs w:val="22"/>
        </w:rPr>
        <w:t xml:space="preserve">La </w:t>
      </w:r>
      <w:r w:rsidR="00FA6782" w:rsidRPr="00C71C11">
        <w:rPr>
          <w:rFonts w:ascii="Arial" w:hAnsi="Arial" w:cs="Arial"/>
          <w:sz w:val="22"/>
          <w:szCs w:val="22"/>
        </w:rPr>
        <w:t>DSEER</w:t>
      </w:r>
      <w:r w:rsidRPr="00C71C11">
        <w:rPr>
          <w:rFonts w:ascii="Arial" w:hAnsi="Arial" w:cs="Arial"/>
          <w:sz w:val="22"/>
          <w:szCs w:val="22"/>
        </w:rPr>
        <w:t xml:space="preserve"> </w:t>
      </w:r>
      <w:r w:rsidR="0053642D" w:rsidRPr="00C71C11">
        <w:rPr>
          <w:rFonts w:ascii="Arial" w:hAnsi="Arial" w:cs="Arial"/>
          <w:sz w:val="22"/>
          <w:szCs w:val="22"/>
        </w:rPr>
        <w:t xml:space="preserve">asociada al documento de transporte al </w:t>
      </w:r>
      <w:r w:rsidR="0053642D" w:rsidRPr="00A00E8E">
        <w:rPr>
          <w:rFonts w:ascii="Arial" w:hAnsi="Arial" w:cs="Arial"/>
          <w:sz w:val="22"/>
          <w:szCs w:val="22"/>
        </w:rPr>
        <w:t xml:space="preserve">cual </w:t>
      </w:r>
      <w:r w:rsidR="00CD1ECB" w:rsidRPr="00A00E8E">
        <w:rPr>
          <w:rFonts w:ascii="Arial" w:hAnsi="Arial" w:cs="Arial"/>
          <w:sz w:val="22"/>
          <w:szCs w:val="22"/>
        </w:rPr>
        <w:t>es</w:t>
      </w:r>
      <w:r w:rsidR="008C101E" w:rsidRPr="00A00E8E">
        <w:rPr>
          <w:rFonts w:ascii="Arial" w:hAnsi="Arial" w:cs="Arial"/>
          <w:sz w:val="22"/>
          <w:szCs w:val="22"/>
        </w:rPr>
        <w:t>tá</w:t>
      </w:r>
      <w:r w:rsidR="00CD1ECB" w:rsidRPr="00A00E8E">
        <w:rPr>
          <w:rFonts w:ascii="Arial" w:hAnsi="Arial" w:cs="Arial"/>
          <w:sz w:val="22"/>
          <w:szCs w:val="22"/>
        </w:rPr>
        <w:t xml:space="preserve"> vinculada</w:t>
      </w:r>
      <w:r w:rsidR="0053642D" w:rsidRPr="00C71C11">
        <w:rPr>
          <w:rFonts w:ascii="Arial" w:hAnsi="Arial" w:cs="Arial"/>
          <w:sz w:val="22"/>
          <w:szCs w:val="22"/>
        </w:rPr>
        <w:t xml:space="preserve"> </w:t>
      </w:r>
      <w:r w:rsidRPr="00C71C11">
        <w:rPr>
          <w:rFonts w:ascii="Arial" w:hAnsi="Arial" w:cs="Arial"/>
          <w:sz w:val="22"/>
          <w:szCs w:val="22"/>
        </w:rPr>
        <w:t>no debe contar con canal de control asignado.</w:t>
      </w:r>
    </w:p>
    <w:p w14:paraId="1188FA97" w14:textId="77777777" w:rsidR="001C5D4D" w:rsidRPr="00C71C11" w:rsidRDefault="001C5D4D" w:rsidP="00A7592E">
      <w:pPr>
        <w:pStyle w:val="Prrafodelista"/>
        <w:numPr>
          <w:ilvl w:val="0"/>
          <w:numId w:val="48"/>
        </w:numPr>
        <w:shd w:val="clear" w:color="auto" w:fill="FFFFFF"/>
        <w:ind w:left="2127" w:hanging="426"/>
        <w:jc w:val="both"/>
        <w:rPr>
          <w:rFonts w:ascii="Arial" w:hAnsi="Arial" w:cs="Arial"/>
          <w:sz w:val="22"/>
          <w:szCs w:val="22"/>
        </w:rPr>
      </w:pPr>
      <w:r w:rsidRPr="00C71C11">
        <w:rPr>
          <w:rFonts w:ascii="Arial" w:hAnsi="Arial" w:cs="Arial"/>
          <w:sz w:val="22"/>
          <w:szCs w:val="22"/>
        </w:rPr>
        <w:t xml:space="preserve">Si la </w:t>
      </w:r>
      <w:r w:rsidR="00FA6782" w:rsidRPr="00C71C11">
        <w:rPr>
          <w:rFonts w:ascii="Arial" w:hAnsi="Arial" w:cs="Arial"/>
          <w:sz w:val="22"/>
          <w:szCs w:val="22"/>
        </w:rPr>
        <w:t>DSEER</w:t>
      </w:r>
      <w:r w:rsidRPr="00C71C11">
        <w:rPr>
          <w:rFonts w:ascii="Arial" w:hAnsi="Arial" w:cs="Arial"/>
          <w:sz w:val="22"/>
          <w:szCs w:val="22"/>
        </w:rPr>
        <w:t xml:space="preserve"> es individual, debe haber sido numerada a través del manifiesto.</w:t>
      </w:r>
    </w:p>
    <w:p w14:paraId="4F0238D7" w14:textId="77777777" w:rsidR="00B26DC6" w:rsidRPr="00C71C11" w:rsidRDefault="00B26DC6" w:rsidP="001A155E">
      <w:pPr>
        <w:pStyle w:val="Prrafodelista"/>
        <w:shd w:val="clear" w:color="auto" w:fill="FFFFFF"/>
        <w:ind w:left="1701"/>
        <w:jc w:val="both"/>
        <w:rPr>
          <w:rFonts w:ascii="Arial" w:hAnsi="Arial" w:cs="Arial"/>
          <w:sz w:val="22"/>
          <w:szCs w:val="22"/>
        </w:rPr>
      </w:pPr>
    </w:p>
    <w:p w14:paraId="234B5C9C" w14:textId="77777777" w:rsidR="001C5D4D" w:rsidRPr="00C71C11" w:rsidRDefault="001C5D4D" w:rsidP="00E767DE">
      <w:pPr>
        <w:pStyle w:val="Prrafodelista"/>
        <w:shd w:val="clear" w:color="auto" w:fill="FFFFFF"/>
        <w:ind w:left="1701"/>
        <w:jc w:val="both"/>
        <w:rPr>
          <w:rFonts w:ascii="Arial" w:hAnsi="Arial" w:cs="Arial"/>
          <w:sz w:val="22"/>
          <w:szCs w:val="22"/>
        </w:rPr>
      </w:pPr>
      <w:r w:rsidRPr="00C71C11">
        <w:rPr>
          <w:rFonts w:ascii="Arial" w:hAnsi="Arial" w:cs="Arial"/>
          <w:sz w:val="22"/>
          <w:szCs w:val="22"/>
        </w:rPr>
        <w:t xml:space="preserve">La empresa puede incorporar al manifiesto </w:t>
      </w:r>
      <w:r w:rsidR="0053642D" w:rsidRPr="00C71C11">
        <w:rPr>
          <w:rFonts w:ascii="Arial" w:hAnsi="Arial" w:cs="Arial"/>
          <w:sz w:val="22"/>
          <w:szCs w:val="22"/>
        </w:rPr>
        <w:t xml:space="preserve">de carga consolidado </w:t>
      </w:r>
      <w:r w:rsidRPr="00C71C11">
        <w:rPr>
          <w:rFonts w:ascii="Arial" w:hAnsi="Arial" w:cs="Arial"/>
          <w:sz w:val="22"/>
          <w:szCs w:val="22"/>
        </w:rPr>
        <w:t>provisional más de una guía en una o más transmisiones electrónicas.</w:t>
      </w:r>
    </w:p>
    <w:p w14:paraId="51DAC558" w14:textId="77777777" w:rsidR="001C5D4D" w:rsidRPr="00C71C11" w:rsidRDefault="001C5D4D" w:rsidP="00A7592E">
      <w:pPr>
        <w:pStyle w:val="Prrafodelista"/>
        <w:numPr>
          <w:ilvl w:val="0"/>
          <w:numId w:val="97"/>
        </w:numPr>
        <w:shd w:val="clear" w:color="auto" w:fill="FFFFFF"/>
        <w:ind w:left="1701" w:hanging="425"/>
        <w:jc w:val="both"/>
        <w:rPr>
          <w:rFonts w:ascii="Arial" w:hAnsi="Arial" w:cs="Arial"/>
          <w:sz w:val="22"/>
          <w:szCs w:val="22"/>
        </w:rPr>
      </w:pPr>
      <w:r w:rsidRPr="00C71C11">
        <w:rPr>
          <w:rFonts w:ascii="Arial" w:hAnsi="Arial" w:cs="Arial"/>
          <w:sz w:val="22"/>
          <w:szCs w:val="22"/>
        </w:rPr>
        <w:lastRenderedPageBreak/>
        <w:t xml:space="preserve">La solicitud de incorporación debe </w:t>
      </w:r>
      <w:r w:rsidR="00585E36" w:rsidRPr="00C71C11">
        <w:rPr>
          <w:rFonts w:ascii="Arial" w:hAnsi="Arial" w:cs="Arial"/>
          <w:sz w:val="22"/>
          <w:szCs w:val="22"/>
        </w:rPr>
        <w:t xml:space="preserve">referirse </w:t>
      </w:r>
      <w:r w:rsidRPr="00C71C11">
        <w:rPr>
          <w:rFonts w:ascii="Arial" w:hAnsi="Arial" w:cs="Arial"/>
          <w:sz w:val="22"/>
          <w:szCs w:val="22"/>
        </w:rPr>
        <w:t xml:space="preserve">a un manifiesto </w:t>
      </w:r>
      <w:r w:rsidR="0050712A" w:rsidRPr="00C71C11">
        <w:rPr>
          <w:rFonts w:ascii="Arial" w:hAnsi="Arial" w:cs="Arial"/>
          <w:sz w:val="22"/>
          <w:szCs w:val="22"/>
        </w:rPr>
        <w:t>de carga consolidado</w:t>
      </w:r>
      <w:r w:rsidR="002954EE" w:rsidRPr="00C71C11">
        <w:rPr>
          <w:rFonts w:ascii="Arial" w:hAnsi="Arial" w:cs="Arial"/>
          <w:sz w:val="22"/>
          <w:szCs w:val="22"/>
        </w:rPr>
        <w:t xml:space="preserve"> </w:t>
      </w:r>
      <w:r w:rsidRPr="00C71C11">
        <w:rPr>
          <w:rFonts w:ascii="Arial" w:hAnsi="Arial" w:cs="Arial"/>
          <w:sz w:val="22"/>
          <w:szCs w:val="22"/>
        </w:rPr>
        <w:t>provisional y a un documento de transporte.</w:t>
      </w:r>
    </w:p>
    <w:p w14:paraId="50D1993C" w14:textId="77777777" w:rsidR="00211DBF" w:rsidRPr="00C71C11" w:rsidRDefault="00211DBF" w:rsidP="00165F2E">
      <w:pPr>
        <w:pStyle w:val="Prrafodelista"/>
        <w:shd w:val="clear" w:color="auto" w:fill="FFFFFF"/>
        <w:ind w:left="1701"/>
        <w:jc w:val="both"/>
        <w:rPr>
          <w:rFonts w:ascii="Arial" w:hAnsi="Arial" w:cs="Arial"/>
          <w:sz w:val="22"/>
          <w:szCs w:val="22"/>
        </w:rPr>
      </w:pPr>
    </w:p>
    <w:p w14:paraId="13F06B97" w14:textId="77777777" w:rsidR="001C5D4D" w:rsidRPr="00C71C11" w:rsidRDefault="001C5D4D" w:rsidP="00A7592E">
      <w:pPr>
        <w:pStyle w:val="Prrafodelista"/>
        <w:numPr>
          <w:ilvl w:val="0"/>
          <w:numId w:val="97"/>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Luego de incorporada la guía en el manifiesto </w:t>
      </w:r>
      <w:r w:rsidR="0050712A" w:rsidRPr="00C71C11">
        <w:rPr>
          <w:rFonts w:ascii="Arial" w:hAnsi="Arial" w:cs="Arial"/>
          <w:sz w:val="22"/>
          <w:szCs w:val="22"/>
        </w:rPr>
        <w:t>de carga consolidado</w:t>
      </w:r>
      <w:r w:rsidR="002954EE" w:rsidRPr="00C71C11">
        <w:rPr>
          <w:rFonts w:ascii="Arial" w:hAnsi="Arial" w:cs="Arial"/>
          <w:sz w:val="22"/>
          <w:szCs w:val="22"/>
        </w:rPr>
        <w:t xml:space="preserve"> </w:t>
      </w:r>
      <w:r w:rsidRPr="00C71C11">
        <w:rPr>
          <w:rFonts w:ascii="Arial" w:hAnsi="Arial" w:cs="Arial"/>
          <w:sz w:val="22"/>
          <w:szCs w:val="22"/>
        </w:rPr>
        <w:t xml:space="preserve">provisional, se debe realizar la transmisión de la rectificación de la </w:t>
      </w:r>
      <w:r w:rsidR="00585E36" w:rsidRPr="00C71C11">
        <w:rPr>
          <w:rFonts w:ascii="Arial" w:hAnsi="Arial" w:cs="Arial"/>
          <w:sz w:val="22"/>
          <w:szCs w:val="22"/>
        </w:rPr>
        <w:t>DSEER</w:t>
      </w:r>
      <w:r w:rsidRPr="00C71C11">
        <w:rPr>
          <w:rFonts w:ascii="Arial" w:hAnsi="Arial" w:cs="Arial"/>
          <w:sz w:val="22"/>
          <w:szCs w:val="22"/>
        </w:rPr>
        <w:t xml:space="preserve"> a fin de incorporar dicha guía a la </w:t>
      </w:r>
      <w:r w:rsidR="00585E36" w:rsidRPr="00C71C11">
        <w:rPr>
          <w:rFonts w:ascii="Arial" w:hAnsi="Arial" w:cs="Arial"/>
          <w:sz w:val="22"/>
          <w:szCs w:val="22"/>
        </w:rPr>
        <w:t>DSEER</w:t>
      </w:r>
      <w:r w:rsidRPr="00C71C11">
        <w:rPr>
          <w:rFonts w:ascii="Arial" w:hAnsi="Arial" w:cs="Arial"/>
          <w:sz w:val="22"/>
          <w:szCs w:val="22"/>
        </w:rPr>
        <w:t>.</w:t>
      </w:r>
    </w:p>
    <w:p w14:paraId="095C3CB3" w14:textId="77777777" w:rsidR="001C5D4D" w:rsidRPr="00C71C11" w:rsidRDefault="001C5D4D" w:rsidP="00E3330E">
      <w:pPr>
        <w:pStyle w:val="NormalWeb"/>
        <w:shd w:val="clear" w:color="auto" w:fill="FFFFFF"/>
        <w:spacing w:before="0" w:beforeAutospacing="0" w:after="0" w:afterAutospacing="0"/>
        <w:jc w:val="both"/>
        <w:rPr>
          <w:rFonts w:ascii="Arial" w:hAnsi="Arial" w:cs="Arial"/>
          <w:sz w:val="22"/>
          <w:szCs w:val="22"/>
        </w:rPr>
      </w:pPr>
      <w:r w:rsidRPr="00C71C11">
        <w:rPr>
          <w:rFonts w:ascii="Arial" w:hAnsi="Arial" w:cs="Arial"/>
          <w:sz w:val="22"/>
          <w:szCs w:val="22"/>
        </w:rPr>
        <w:t> </w:t>
      </w:r>
    </w:p>
    <w:p w14:paraId="32916563" w14:textId="5D7846BB" w:rsidR="001C5D4D" w:rsidRPr="00C71C11" w:rsidRDefault="00041D10" w:rsidP="00912304">
      <w:pPr>
        <w:pStyle w:val="Ttulo3"/>
        <w:spacing w:before="0" w:after="0"/>
        <w:ind w:left="1418" w:hanging="567"/>
        <w:jc w:val="both"/>
      </w:pPr>
      <w:r w:rsidRPr="00C71C11">
        <w:t>H</w:t>
      </w:r>
      <w:r w:rsidR="008378BC" w:rsidRPr="00C71C11">
        <w:t>4</w:t>
      </w:r>
      <w:r w:rsidR="001C6B87" w:rsidRPr="00C71C11">
        <w:t>)</w:t>
      </w:r>
      <w:r w:rsidR="008378BC" w:rsidRPr="00C71C11">
        <w:t xml:space="preserve"> </w:t>
      </w:r>
      <w:r w:rsidR="001C5D4D" w:rsidRPr="00C71C11">
        <w:t>Anulación</w:t>
      </w:r>
      <w:r w:rsidR="001C5D4D" w:rsidRPr="00C71C11">
        <w:rPr>
          <w:lang w:val="es-MX"/>
        </w:rPr>
        <w:t> de guías y documentos de transporte</w:t>
      </w:r>
      <w:r w:rsidR="00FA0375" w:rsidRPr="00C71C11">
        <w:rPr>
          <w:lang w:val="es-MX"/>
        </w:rPr>
        <w:t xml:space="preserve"> </w:t>
      </w:r>
      <w:r w:rsidR="00670080" w:rsidRPr="00C71C11">
        <w:rPr>
          <w:lang w:val="es-MX"/>
        </w:rPr>
        <w:t>que no cuenten con destinación aduanera</w:t>
      </w:r>
    </w:p>
    <w:p w14:paraId="0EEB4FF3" w14:textId="77777777" w:rsidR="001C5D4D" w:rsidRPr="00C71C11" w:rsidRDefault="001C5D4D" w:rsidP="00E3330E">
      <w:pPr>
        <w:pStyle w:val="NormalWeb"/>
        <w:shd w:val="clear" w:color="auto" w:fill="FFFFFF"/>
        <w:spacing w:before="0" w:beforeAutospacing="0" w:after="0" w:afterAutospacing="0"/>
        <w:jc w:val="both"/>
        <w:rPr>
          <w:rFonts w:ascii="Arial" w:hAnsi="Arial" w:cs="Arial"/>
          <w:sz w:val="22"/>
          <w:szCs w:val="22"/>
        </w:rPr>
      </w:pPr>
      <w:r w:rsidRPr="00C71C11">
        <w:rPr>
          <w:rFonts w:ascii="Arial" w:hAnsi="Arial" w:cs="Arial"/>
          <w:sz w:val="22"/>
          <w:szCs w:val="22"/>
          <w:lang w:val="es-MX"/>
        </w:rPr>
        <w:t> </w:t>
      </w:r>
    </w:p>
    <w:p w14:paraId="7466CD9A" w14:textId="65CC429F" w:rsidR="001C5D4D" w:rsidRPr="00A00E8E" w:rsidRDefault="00A00E8E" w:rsidP="00A7592E">
      <w:pPr>
        <w:pStyle w:val="Prrafodelista"/>
        <w:numPr>
          <w:ilvl w:val="0"/>
          <w:numId w:val="98"/>
        </w:numPr>
        <w:shd w:val="clear" w:color="auto" w:fill="FFFFFF"/>
        <w:ind w:left="1701" w:hanging="425"/>
        <w:jc w:val="both"/>
        <w:rPr>
          <w:rFonts w:ascii="Arial" w:hAnsi="Arial" w:cs="Arial"/>
          <w:sz w:val="22"/>
          <w:szCs w:val="22"/>
        </w:rPr>
      </w:pPr>
      <w:r w:rsidRPr="00A00E8E">
        <w:rPr>
          <w:rFonts w:ascii="Arial" w:hAnsi="Arial" w:cs="Arial"/>
          <w:iCs/>
          <w:sz w:val="22"/>
          <w:szCs w:val="22"/>
        </w:rPr>
        <w:t>La anulación de guías procede automáticamente siempre que</w:t>
      </w:r>
      <w:r w:rsidRPr="00A00E8E" w:rsidDel="00A00E8E">
        <w:rPr>
          <w:rFonts w:ascii="Arial" w:hAnsi="Arial" w:cs="Arial"/>
          <w:iCs/>
          <w:sz w:val="22"/>
          <w:szCs w:val="22"/>
        </w:rPr>
        <w:t xml:space="preserve"> </w:t>
      </w:r>
      <w:r w:rsidR="001C5D4D" w:rsidRPr="00A00E8E">
        <w:rPr>
          <w:rFonts w:ascii="Arial" w:hAnsi="Arial" w:cs="Arial"/>
          <w:sz w:val="22"/>
          <w:szCs w:val="22"/>
        </w:rPr>
        <w:t xml:space="preserve">no </w:t>
      </w:r>
      <w:r w:rsidR="00CD1ECB" w:rsidRPr="00A00E8E">
        <w:rPr>
          <w:rFonts w:ascii="Arial" w:hAnsi="Arial" w:cs="Arial"/>
          <w:sz w:val="22"/>
          <w:szCs w:val="22"/>
        </w:rPr>
        <w:t>estén vinculadas a una</w:t>
      </w:r>
      <w:r w:rsidR="001C5D4D" w:rsidRPr="00A00E8E">
        <w:rPr>
          <w:rFonts w:ascii="Arial" w:hAnsi="Arial" w:cs="Arial"/>
          <w:sz w:val="22"/>
          <w:szCs w:val="22"/>
        </w:rPr>
        <w:t xml:space="preserve"> </w:t>
      </w:r>
      <w:r w:rsidR="00585E36" w:rsidRPr="00A00E8E">
        <w:rPr>
          <w:rFonts w:ascii="Arial" w:hAnsi="Arial" w:cs="Arial"/>
          <w:sz w:val="22"/>
          <w:szCs w:val="22"/>
        </w:rPr>
        <w:t>DSEER</w:t>
      </w:r>
      <w:r w:rsidR="00035D07" w:rsidRPr="00A00E8E">
        <w:rPr>
          <w:rFonts w:ascii="Arial" w:hAnsi="Arial" w:cs="Arial"/>
          <w:sz w:val="22"/>
          <w:szCs w:val="22"/>
        </w:rPr>
        <w:t xml:space="preserve">; en </w:t>
      </w:r>
      <w:r w:rsidR="001C5D4D" w:rsidRPr="00A00E8E">
        <w:rPr>
          <w:rFonts w:ascii="Arial" w:hAnsi="Arial" w:cs="Arial"/>
          <w:sz w:val="22"/>
          <w:szCs w:val="22"/>
        </w:rPr>
        <w:t>caso contrario</w:t>
      </w:r>
      <w:r w:rsidR="00035D07" w:rsidRPr="00A00E8E">
        <w:rPr>
          <w:rFonts w:ascii="Arial" w:hAnsi="Arial" w:cs="Arial"/>
          <w:sz w:val="22"/>
          <w:szCs w:val="22"/>
        </w:rPr>
        <w:t>,</w:t>
      </w:r>
      <w:r w:rsidR="001C5D4D" w:rsidRPr="00A00E8E">
        <w:rPr>
          <w:rFonts w:ascii="Arial" w:hAnsi="Arial" w:cs="Arial"/>
          <w:sz w:val="22"/>
          <w:szCs w:val="22"/>
        </w:rPr>
        <w:t xml:space="preserve"> </w:t>
      </w:r>
      <w:r w:rsidR="00CD1ECB" w:rsidRPr="00A00E8E">
        <w:rPr>
          <w:rFonts w:ascii="Arial" w:hAnsi="Arial" w:cs="Arial"/>
          <w:sz w:val="22"/>
          <w:szCs w:val="22"/>
        </w:rPr>
        <w:t xml:space="preserve">se </w:t>
      </w:r>
      <w:r w:rsidR="001C5D4D" w:rsidRPr="00A00E8E">
        <w:rPr>
          <w:rFonts w:ascii="Arial" w:hAnsi="Arial" w:cs="Arial"/>
          <w:sz w:val="22"/>
          <w:szCs w:val="22"/>
        </w:rPr>
        <w:t xml:space="preserve">debe solicitar la rectificación electrónica de la </w:t>
      </w:r>
      <w:r w:rsidR="00585E36" w:rsidRPr="00A00E8E">
        <w:rPr>
          <w:rFonts w:ascii="Arial" w:hAnsi="Arial" w:cs="Arial"/>
          <w:sz w:val="22"/>
          <w:szCs w:val="22"/>
        </w:rPr>
        <w:t>DSEER</w:t>
      </w:r>
      <w:r w:rsidR="001C5D4D" w:rsidRPr="00A00E8E">
        <w:rPr>
          <w:rFonts w:ascii="Arial" w:hAnsi="Arial" w:cs="Arial"/>
          <w:sz w:val="22"/>
          <w:szCs w:val="22"/>
        </w:rPr>
        <w:t>.</w:t>
      </w:r>
    </w:p>
    <w:p w14:paraId="26EA9338" w14:textId="77777777" w:rsidR="002A11F7" w:rsidRPr="00C71C11" w:rsidRDefault="002A11F7" w:rsidP="00E3330E">
      <w:pPr>
        <w:pStyle w:val="Prrafodelista"/>
        <w:shd w:val="clear" w:color="auto" w:fill="FFFFFF"/>
        <w:ind w:left="1701"/>
        <w:jc w:val="both"/>
        <w:rPr>
          <w:rFonts w:ascii="Arial" w:hAnsi="Arial" w:cs="Arial"/>
          <w:sz w:val="22"/>
          <w:szCs w:val="22"/>
        </w:rPr>
      </w:pPr>
    </w:p>
    <w:p w14:paraId="101E9201" w14:textId="77777777" w:rsidR="001C5D4D" w:rsidRPr="00C71C11" w:rsidRDefault="001C5D4D" w:rsidP="00A7592E">
      <w:pPr>
        <w:pStyle w:val="Prrafodelista"/>
        <w:numPr>
          <w:ilvl w:val="0"/>
          <w:numId w:val="98"/>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Para anular guías, la empresa transmite la solicitud </w:t>
      </w:r>
      <w:r w:rsidR="00585E36" w:rsidRPr="00C71C11">
        <w:rPr>
          <w:rFonts w:ascii="Arial" w:hAnsi="Arial" w:cs="Arial"/>
          <w:sz w:val="22"/>
          <w:szCs w:val="22"/>
        </w:rPr>
        <w:t xml:space="preserve">electrónica </w:t>
      </w:r>
      <w:r w:rsidRPr="00C71C11">
        <w:rPr>
          <w:rFonts w:ascii="Arial" w:hAnsi="Arial" w:cs="Arial"/>
          <w:sz w:val="22"/>
          <w:szCs w:val="22"/>
        </w:rPr>
        <w:t xml:space="preserve">de rectificación del manifiesto </w:t>
      </w:r>
      <w:r w:rsidR="00FA0375" w:rsidRPr="00C71C11">
        <w:rPr>
          <w:rFonts w:ascii="Arial" w:hAnsi="Arial" w:cs="Arial"/>
          <w:sz w:val="22"/>
          <w:szCs w:val="22"/>
        </w:rPr>
        <w:t xml:space="preserve">de carga consolidado </w:t>
      </w:r>
      <w:r w:rsidRPr="00C71C11">
        <w:rPr>
          <w:rFonts w:ascii="Arial" w:hAnsi="Arial" w:cs="Arial"/>
          <w:sz w:val="22"/>
          <w:szCs w:val="22"/>
        </w:rPr>
        <w:t>provisional</w:t>
      </w:r>
      <w:r w:rsidR="00CD1ECB" w:rsidRPr="00C71C11">
        <w:rPr>
          <w:rFonts w:ascii="Arial" w:hAnsi="Arial" w:cs="Arial"/>
          <w:sz w:val="22"/>
          <w:szCs w:val="22"/>
        </w:rPr>
        <w:t>, sin incluir</w:t>
      </w:r>
      <w:r w:rsidRPr="00C71C11">
        <w:rPr>
          <w:rFonts w:ascii="Arial" w:hAnsi="Arial" w:cs="Arial"/>
          <w:sz w:val="22"/>
          <w:szCs w:val="22"/>
        </w:rPr>
        <w:t xml:space="preserve"> las guías que se pretende anular.</w:t>
      </w:r>
    </w:p>
    <w:p w14:paraId="7FD3EEDA" w14:textId="77777777" w:rsidR="002A11F7" w:rsidRPr="00C71C11" w:rsidRDefault="002A11F7" w:rsidP="00E3330E">
      <w:pPr>
        <w:pStyle w:val="Prrafodelista"/>
        <w:shd w:val="clear" w:color="auto" w:fill="FFFFFF"/>
        <w:ind w:left="1701"/>
        <w:jc w:val="both"/>
        <w:rPr>
          <w:rFonts w:ascii="Arial" w:hAnsi="Arial" w:cs="Arial"/>
          <w:sz w:val="22"/>
          <w:szCs w:val="22"/>
        </w:rPr>
      </w:pPr>
    </w:p>
    <w:p w14:paraId="007F0DC5" w14:textId="1B5F3B73" w:rsidR="001C5D4D" w:rsidRPr="00C71C11" w:rsidRDefault="001C5D4D" w:rsidP="00A7592E">
      <w:pPr>
        <w:pStyle w:val="Prrafodelista"/>
        <w:numPr>
          <w:ilvl w:val="0"/>
          <w:numId w:val="98"/>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Para anular un documento de transporte, la empresa transmite la solicitud </w:t>
      </w:r>
      <w:r w:rsidR="00585E36" w:rsidRPr="00C71C11">
        <w:rPr>
          <w:rFonts w:ascii="Arial" w:hAnsi="Arial" w:cs="Arial"/>
          <w:sz w:val="22"/>
          <w:szCs w:val="22"/>
        </w:rPr>
        <w:t xml:space="preserve">electrónica </w:t>
      </w:r>
      <w:r w:rsidRPr="00C71C11">
        <w:rPr>
          <w:rFonts w:ascii="Arial" w:hAnsi="Arial" w:cs="Arial"/>
          <w:sz w:val="22"/>
          <w:szCs w:val="22"/>
        </w:rPr>
        <w:t xml:space="preserve">de rectificación del manifiesto </w:t>
      </w:r>
      <w:r w:rsidR="00FA0375" w:rsidRPr="00C71C11">
        <w:rPr>
          <w:rFonts w:ascii="Arial" w:hAnsi="Arial" w:cs="Arial"/>
          <w:sz w:val="22"/>
          <w:szCs w:val="22"/>
        </w:rPr>
        <w:t xml:space="preserve">de carga consolidado </w:t>
      </w:r>
      <w:r w:rsidRPr="00C71C11">
        <w:rPr>
          <w:rFonts w:ascii="Arial" w:hAnsi="Arial" w:cs="Arial"/>
          <w:sz w:val="22"/>
          <w:szCs w:val="22"/>
        </w:rPr>
        <w:t xml:space="preserve">provisional </w:t>
      </w:r>
      <w:r w:rsidR="00CD1ECB" w:rsidRPr="00C71C11">
        <w:rPr>
          <w:rFonts w:ascii="Arial" w:hAnsi="Arial" w:cs="Arial"/>
          <w:sz w:val="22"/>
          <w:szCs w:val="22"/>
        </w:rPr>
        <w:t xml:space="preserve">sin incluir </w:t>
      </w:r>
      <w:r w:rsidRPr="00C71C11">
        <w:rPr>
          <w:rFonts w:ascii="Arial" w:hAnsi="Arial" w:cs="Arial"/>
          <w:sz w:val="22"/>
          <w:szCs w:val="22"/>
        </w:rPr>
        <w:t xml:space="preserve">el documento de transporte </w:t>
      </w:r>
      <w:r w:rsidR="00FD0CFF" w:rsidRPr="00A00E8E">
        <w:rPr>
          <w:rFonts w:ascii="Arial" w:hAnsi="Arial" w:cs="Arial"/>
          <w:sz w:val="22"/>
          <w:szCs w:val="22"/>
        </w:rPr>
        <w:t>que se pretende anular</w:t>
      </w:r>
      <w:r w:rsidR="00FD0CFF">
        <w:rPr>
          <w:rFonts w:ascii="Arial" w:hAnsi="Arial" w:cs="Arial"/>
          <w:sz w:val="22"/>
          <w:szCs w:val="22"/>
        </w:rPr>
        <w:t xml:space="preserve"> </w:t>
      </w:r>
      <w:r w:rsidRPr="00C71C11">
        <w:rPr>
          <w:rFonts w:ascii="Arial" w:hAnsi="Arial" w:cs="Arial"/>
          <w:sz w:val="22"/>
          <w:szCs w:val="22"/>
        </w:rPr>
        <w:t>y sus guías asociadas.</w:t>
      </w:r>
    </w:p>
    <w:p w14:paraId="253FF9B0" w14:textId="77777777" w:rsidR="00E3330E" w:rsidRPr="00C71C11" w:rsidRDefault="00E3330E" w:rsidP="00E3330E">
      <w:pPr>
        <w:pStyle w:val="Prrafodelista"/>
        <w:rPr>
          <w:rFonts w:ascii="Arial" w:hAnsi="Arial" w:cs="Arial"/>
          <w:sz w:val="22"/>
          <w:szCs w:val="22"/>
        </w:rPr>
      </w:pPr>
    </w:p>
    <w:p w14:paraId="225A947B" w14:textId="6A3E6825" w:rsidR="001C5D4D" w:rsidRPr="00C71C11" w:rsidRDefault="00041D10" w:rsidP="00E3330E">
      <w:pPr>
        <w:pStyle w:val="Ttulo3"/>
        <w:spacing w:before="0" w:after="0"/>
        <w:ind w:left="1276" w:hanging="425"/>
        <w:jc w:val="both"/>
      </w:pPr>
      <w:r w:rsidRPr="00C71C11">
        <w:t>H</w:t>
      </w:r>
      <w:r w:rsidR="008378BC" w:rsidRPr="00C71C11">
        <w:t>5</w:t>
      </w:r>
      <w:r w:rsidR="001C6B87" w:rsidRPr="00C71C11">
        <w:t>)</w:t>
      </w:r>
      <w:r w:rsidR="008378BC" w:rsidRPr="00C71C11">
        <w:t xml:space="preserve"> </w:t>
      </w:r>
      <w:r w:rsidR="001C5D4D" w:rsidRPr="00C71C11">
        <w:t xml:space="preserve">Rectificación del manifiesto </w:t>
      </w:r>
      <w:r w:rsidR="004F6FCE" w:rsidRPr="00C71C11">
        <w:t xml:space="preserve">de carga consolidado </w:t>
      </w:r>
      <w:r w:rsidR="001C5D4D" w:rsidRPr="00C71C11">
        <w:t>definitivo</w:t>
      </w:r>
    </w:p>
    <w:p w14:paraId="07FEF2DD" w14:textId="77777777" w:rsidR="001C5D4D" w:rsidRPr="00C71C11" w:rsidRDefault="001C5D4D" w:rsidP="004F3AA6">
      <w:pPr>
        <w:pStyle w:val="Prrafodelista"/>
        <w:shd w:val="clear" w:color="auto" w:fill="FFFFFF"/>
        <w:ind w:left="567" w:hanging="426"/>
        <w:jc w:val="both"/>
        <w:rPr>
          <w:rFonts w:ascii="Arial" w:hAnsi="Arial" w:cs="Arial"/>
          <w:sz w:val="22"/>
          <w:szCs w:val="22"/>
        </w:rPr>
      </w:pPr>
      <w:r w:rsidRPr="00C71C11">
        <w:rPr>
          <w:rFonts w:ascii="Arial" w:hAnsi="Arial" w:cs="Arial"/>
          <w:sz w:val="22"/>
          <w:szCs w:val="22"/>
        </w:rPr>
        <w:t> </w:t>
      </w:r>
    </w:p>
    <w:p w14:paraId="5AB7BEA5" w14:textId="65EE7479" w:rsidR="001C5D4D" w:rsidRPr="00C71C11" w:rsidRDefault="001C5D4D" w:rsidP="00A7592E">
      <w:pPr>
        <w:pStyle w:val="Prrafodelista"/>
        <w:numPr>
          <w:ilvl w:val="0"/>
          <w:numId w:val="99"/>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La empresa </w:t>
      </w:r>
      <w:r w:rsidRPr="00A00E8E">
        <w:rPr>
          <w:rFonts w:ascii="Arial" w:hAnsi="Arial" w:cs="Arial"/>
          <w:sz w:val="22"/>
          <w:szCs w:val="22"/>
        </w:rPr>
        <w:t>solicita</w:t>
      </w:r>
      <w:r w:rsidR="005B4B63" w:rsidRPr="00A00E8E">
        <w:rPr>
          <w:rFonts w:ascii="Arial" w:hAnsi="Arial" w:cs="Arial"/>
          <w:sz w:val="22"/>
          <w:szCs w:val="22"/>
        </w:rPr>
        <w:t>,</w:t>
      </w:r>
      <w:r w:rsidRPr="00A00E8E">
        <w:rPr>
          <w:rFonts w:ascii="Arial" w:hAnsi="Arial" w:cs="Arial"/>
          <w:sz w:val="22"/>
          <w:szCs w:val="22"/>
        </w:rPr>
        <w:t xml:space="preserve"> mediante transmisión electrónica</w:t>
      </w:r>
      <w:r w:rsidR="005B4B63" w:rsidRPr="00A00E8E">
        <w:rPr>
          <w:rFonts w:ascii="Arial" w:hAnsi="Arial" w:cs="Arial"/>
          <w:sz w:val="22"/>
          <w:szCs w:val="22"/>
        </w:rPr>
        <w:t>,</w:t>
      </w:r>
      <w:r w:rsidRPr="00A00E8E">
        <w:rPr>
          <w:rFonts w:ascii="Arial" w:hAnsi="Arial" w:cs="Arial"/>
          <w:sz w:val="22"/>
          <w:szCs w:val="22"/>
        </w:rPr>
        <w:t xml:space="preserve"> la</w:t>
      </w:r>
      <w:r w:rsidRPr="00C71C11">
        <w:rPr>
          <w:rFonts w:ascii="Arial" w:hAnsi="Arial" w:cs="Arial"/>
          <w:sz w:val="22"/>
          <w:szCs w:val="22"/>
        </w:rPr>
        <w:t xml:space="preserve"> rectificación del manifiesto </w:t>
      </w:r>
      <w:r w:rsidR="004F6FCE" w:rsidRPr="00C71C11">
        <w:rPr>
          <w:rFonts w:ascii="Arial" w:hAnsi="Arial" w:cs="Arial"/>
          <w:sz w:val="22"/>
          <w:szCs w:val="22"/>
        </w:rPr>
        <w:t xml:space="preserve">de carga consolidado </w:t>
      </w:r>
      <w:r w:rsidRPr="00C71C11">
        <w:rPr>
          <w:rFonts w:ascii="Arial" w:hAnsi="Arial" w:cs="Arial"/>
          <w:sz w:val="22"/>
          <w:szCs w:val="22"/>
        </w:rPr>
        <w:t xml:space="preserve">definitivo hasta el momento de la regularización de la </w:t>
      </w:r>
      <w:r w:rsidR="004528F6" w:rsidRPr="00C71C11">
        <w:rPr>
          <w:rFonts w:ascii="Arial" w:hAnsi="Arial" w:cs="Arial"/>
          <w:sz w:val="22"/>
          <w:szCs w:val="22"/>
        </w:rPr>
        <w:t>DSEER</w:t>
      </w:r>
      <w:r w:rsidRPr="00C71C11">
        <w:rPr>
          <w:rFonts w:ascii="Arial" w:hAnsi="Arial" w:cs="Arial"/>
          <w:sz w:val="22"/>
          <w:szCs w:val="22"/>
        </w:rPr>
        <w:t>.</w:t>
      </w:r>
    </w:p>
    <w:p w14:paraId="5619A488" w14:textId="77777777" w:rsidR="000A2CC5" w:rsidRPr="00C71C11" w:rsidRDefault="000A2CC5" w:rsidP="00E3330E">
      <w:pPr>
        <w:shd w:val="clear" w:color="auto" w:fill="FFFFFF"/>
        <w:ind w:left="1276"/>
        <w:jc w:val="both"/>
        <w:rPr>
          <w:rFonts w:ascii="Arial" w:hAnsi="Arial" w:cs="Arial"/>
          <w:color w:val="0033CC"/>
          <w:sz w:val="22"/>
          <w:szCs w:val="22"/>
        </w:rPr>
      </w:pPr>
    </w:p>
    <w:p w14:paraId="30C9DCCF" w14:textId="77777777" w:rsidR="001C5D4D" w:rsidRPr="00C71C11" w:rsidRDefault="001C5D4D" w:rsidP="00A7592E">
      <w:pPr>
        <w:pStyle w:val="Prrafodelista"/>
        <w:numPr>
          <w:ilvl w:val="0"/>
          <w:numId w:val="99"/>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La empresa solo puede rectificar electrónicamente los datos de las guías del manifiesto </w:t>
      </w:r>
      <w:r w:rsidR="004F6FCE" w:rsidRPr="00C71C11">
        <w:rPr>
          <w:rFonts w:ascii="Arial" w:hAnsi="Arial" w:cs="Arial"/>
          <w:sz w:val="22"/>
          <w:szCs w:val="22"/>
        </w:rPr>
        <w:t xml:space="preserve">de carga consolidado </w:t>
      </w:r>
      <w:r w:rsidRPr="00C71C11">
        <w:rPr>
          <w:rFonts w:ascii="Arial" w:hAnsi="Arial" w:cs="Arial"/>
          <w:sz w:val="22"/>
          <w:szCs w:val="22"/>
        </w:rPr>
        <w:t xml:space="preserve">definitivo </w:t>
      </w:r>
      <w:r w:rsidR="004528F6" w:rsidRPr="00C71C11">
        <w:rPr>
          <w:rFonts w:ascii="Arial" w:hAnsi="Arial" w:cs="Arial"/>
          <w:sz w:val="22"/>
          <w:szCs w:val="22"/>
        </w:rPr>
        <w:t xml:space="preserve">vinculados </w:t>
      </w:r>
      <w:r w:rsidRPr="00C71C11">
        <w:rPr>
          <w:rFonts w:ascii="Arial" w:hAnsi="Arial" w:cs="Arial"/>
          <w:sz w:val="22"/>
          <w:szCs w:val="22"/>
        </w:rPr>
        <w:t xml:space="preserve">a la </w:t>
      </w:r>
      <w:r w:rsidR="004528F6" w:rsidRPr="00C71C11">
        <w:rPr>
          <w:rFonts w:ascii="Arial" w:hAnsi="Arial" w:cs="Arial"/>
          <w:sz w:val="22"/>
          <w:szCs w:val="22"/>
        </w:rPr>
        <w:t>DSEER</w:t>
      </w:r>
      <w:r w:rsidRPr="00C71C11">
        <w:rPr>
          <w:rFonts w:ascii="Arial" w:hAnsi="Arial" w:cs="Arial"/>
          <w:sz w:val="22"/>
          <w:szCs w:val="22"/>
        </w:rPr>
        <w:t xml:space="preserve"> </w:t>
      </w:r>
      <w:r w:rsidR="00860E06" w:rsidRPr="00C71C11">
        <w:rPr>
          <w:rFonts w:ascii="Arial" w:hAnsi="Arial" w:cs="Arial"/>
          <w:sz w:val="22"/>
          <w:szCs w:val="22"/>
        </w:rPr>
        <w:t>que ha numerado</w:t>
      </w:r>
      <w:r w:rsidRPr="00C71C11">
        <w:rPr>
          <w:rFonts w:ascii="Arial" w:hAnsi="Arial" w:cs="Arial"/>
          <w:sz w:val="22"/>
          <w:szCs w:val="22"/>
        </w:rPr>
        <w:t xml:space="preserve">, señalados en el </w:t>
      </w:r>
      <w:r w:rsidR="004528F6" w:rsidRPr="00C71C11">
        <w:rPr>
          <w:rFonts w:ascii="Arial" w:hAnsi="Arial" w:cs="Arial"/>
          <w:sz w:val="22"/>
          <w:szCs w:val="22"/>
        </w:rPr>
        <w:t>a</w:t>
      </w:r>
      <w:r w:rsidRPr="00C71C11">
        <w:rPr>
          <w:rFonts w:ascii="Arial" w:hAnsi="Arial" w:cs="Arial"/>
          <w:sz w:val="22"/>
          <w:szCs w:val="22"/>
        </w:rPr>
        <w:t xml:space="preserve">nexo </w:t>
      </w:r>
      <w:r w:rsidR="00220ACB" w:rsidRPr="00C71C11">
        <w:rPr>
          <w:rFonts w:ascii="Arial" w:hAnsi="Arial" w:cs="Arial"/>
          <w:sz w:val="22"/>
          <w:szCs w:val="22"/>
        </w:rPr>
        <w:t>VII</w:t>
      </w:r>
      <w:r w:rsidR="000A2CC5" w:rsidRPr="00C71C11">
        <w:rPr>
          <w:rFonts w:ascii="Arial" w:hAnsi="Arial" w:cs="Arial"/>
          <w:sz w:val="22"/>
          <w:szCs w:val="22"/>
        </w:rPr>
        <w:t>.</w:t>
      </w:r>
    </w:p>
    <w:p w14:paraId="4B28BE26" w14:textId="77777777" w:rsidR="000A2CC5" w:rsidRPr="00C71C11" w:rsidRDefault="000A2CC5" w:rsidP="00E3330E">
      <w:pPr>
        <w:pStyle w:val="Prrafodelista"/>
        <w:shd w:val="clear" w:color="auto" w:fill="FFFFFF"/>
        <w:ind w:left="1701"/>
        <w:jc w:val="both"/>
        <w:rPr>
          <w:rFonts w:ascii="Arial" w:hAnsi="Arial" w:cs="Arial"/>
          <w:sz w:val="22"/>
          <w:szCs w:val="22"/>
        </w:rPr>
      </w:pPr>
    </w:p>
    <w:p w14:paraId="7513A68C" w14:textId="77777777" w:rsidR="001C5D4D" w:rsidRPr="00C71C11" w:rsidRDefault="001C5D4D" w:rsidP="00A7592E">
      <w:pPr>
        <w:pStyle w:val="Prrafodelista"/>
        <w:numPr>
          <w:ilvl w:val="0"/>
          <w:numId w:val="99"/>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La empresa no puede rectificar electrónicamente un mismo dato del manifiesto </w:t>
      </w:r>
      <w:r w:rsidR="004F6FCE" w:rsidRPr="00C71C11">
        <w:rPr>
          <w:rFonts w:ascii="Arial" w:hAnsi="Arial" w:cs="Arial"/>
          <w:sz w:val="22"/>
          <w:szCs w:val="22"/>
        </w:rPr>
        <w:t>de carga consolidado</w:t>
      </w:r>
      <w:r w:rsidR="002954EE" w:rsidRPr="00C71C11">
        <w:rPr>
          <w:rFonts w:ascii="Arial" w:hAnsi="Arial" w:cs="Arial"/>
          <w:sz w:val="22"/>
          <w:szCs w:val="22"/>
        </w:rPr>
        <w:t xml:space="preserve"> </w:t>
      </w:r>
      <w:r w:rsidRPr="00C71C11">
        <w:rPr>
          <w:rFonts w:ascii="Arial" w:hAnsi="Arial" w:cs="Arial"/>
          <w:sz w:val="22"/>
          <w:szCs w:val="22"/>
        </w:rPr>
        <w:t>definitivo más de una vez.</w:t>
      </w:r>
    </w:p>
    <w:p w14:paraId="0DE93489" w14:textId="77777777" w:rsidR="004F3AA6" w:rsidRPr="00C71C11" w:rsidRDefault="004F3AA6" w:rsidP="00E3330E">
      <w:pPr>
        <w:pStyle w:val="Prrafodelista"/>
        <w:shd w:val="clear" w:color="auto" w:fill="FFFFFF"/>
        <w:ind w:left="1701"/>
        <w:jc w:val="both"/>
        <w:rPr>
          <w:rFonts w:ascii="Arial" w:hAnsi="Arial" w:cs="Arial"/>
          <w:sz w:val="22"/>
          <w:szCs w:val="22"/>
        </w:rPr>
      </w:pPr>
    </w:p>
    <w:p w14:paraId="46911FFF" w14:textId="772E4913" w:rsidR="001C5D4D" w:rsidRPr="00C71C11" w:rsidRDefault="00041D10" w:rsidP="00E3330E">
      <w:pPr>
        <w:pStyle w:val="Ttulo3"/>
        <w:spacing w:before="0" w:after="0"/>
        <w:ind w:left="1276" w:hanging="425"/>
        <w:jc w:val="both"/>
      </w:pPr>
      <w:r w:rsidRPr="00C71C11">
        <w:t>H</w:t>
      </w:r>
      <w:r w:rsidR="008378BC" w:rsidRPr="00C71C11">
        <w:t>6</w:t>
      </w:r>
      <w:r w:rsidR="001C6B87" w:rsidRPr="00C71C11">
        <w:t>)</w:t>
      </w:r>
      <w:r w:rsidR="008378BC" w:rsidRPr="00C71C11">
        <w:t xml:space="preserve"> </w:t>
      </w:r>
      <w:r w:rsidR="001C5D4D" w:rsidRPr="00C71C11">
        <w:t>Rectificación</w:t>
      </w:r>
      <w:r w:rsidR="001C5D4D" w:rsidRPr="00C71C11">
        <w:rPr>
          <w:lang w:val="es-MX"/>
        </w:rPr>
        <w:t xml:space="preserve"> de la </w:t>
      </w:r>
      <w:r w:rsidR="004528F6" w:rsidRPr="00C71C11">
        <w:rPr>
          <w:lang w:val="es-MX"/>
        </w:rPr>
        <w:t>DSEER</w:t>
      </w:r>
    </w:p>
    <w:p w14:paraId="48854444" w14:textId="77777777" w:rsidR="001C5D4D" w:rsidRPr="00C71C11" w:rsidRDefault="001C5D4D" w:rsidP="00E3330E">
      <w:pPr>
        <w:pStyle w:val="NormalWeb"/>
        <w:shd w:val="clear" w:color="auto" w:fill="FFFFFF"/>
        <w:spacing w:before="0" w:beforeAutospacing="0" w:after="0" w:afterAutospacing="0"/>
        <w:jc w:val="both"/>
        <w:rPr>
          <w:rFonts w:ascii="Arial" w:hAnsi="Arial" w:cs="Arial"/>
          <w:sz w:val="22"/>
          <w:szCs w:val="22"/>
        </w:rPr>
      </w:pPr>
      <w:r w:rsidRPr="00C71C11">
        <w:rPr>
          <w:rFonts w:ascii="Arial" w:hAnsi="Arial" w:cs="Arial"/>
          <w:sz w:val="22"/>
          <w:szCs w:val="22"/>
        </w:rPr>
        <w:t> </w:t>
      </w:r>
    </w:p>
    <w:p w14:paraId="3B98BB3F" w14:textId="66BC3160" w:rsidR="001C5D4D" w:rsidRPr="00C71C11" w:rsidRDefault="001C5D4D" w:rsidP="00A7592E">
      <w:pPr>
        <w:pStyle w:val="Prrafodelista"/>
        <w:numPr>
          <w:ilvl w:val="0"/>
          <w:numId w:val="100"/>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La empresa o el despachador de aduana puede solicitar la rectificación de la </w:t>
      </w:r>
      <w:r w:rsidR="00F14A1D" w:rsidRPr="00C71C11">
        <w:rPr>
          <w:rFonts w:ascii="Arial" w:hAnsi="Arial" w:cs="Arial"/>
          <w:sz w:val="22"/>
          <w:szCs w:val="22"/>
        </w:rPr>
        <w:t>DSEER</w:t>
      </w:r>
      <w:r w:rsidRPr="00C71C11">
        <w:rPr>
          <w:rFonts w:ascii="Arial" w:hAnsi="Arial" w:cs="Arial"/>
          <w:sz w:val="22"/>
          <w:szCs w:val="22"/>
        </w:rPr>
        <w:t xml:space="preserve"> mediante transmisión electrónica, siendo de aceptación automática</w:t>
      </w:r>
      <w:r w:rsidRPr="00A00E8E">
        <w:rPr>
          <w:rFonts w:ascii="Arial" w:hAnsi="Arial" w:cs="Arial"/>
          <w:sz w:val="22"/>
          <w:szCs w:val="22"/>
        </w:rPr>
        <w:t xml:space="preserve"> l</w:t>
      </w:r>
      <w:r w:rsidRPr="00C71C11">
        <w:rPr>
          <w:rFonts w:ascii="Arial" w:hAnsi="Arial" w:cs="Arial"/>
          <w:sz w:val="22"/>
          <w:szCs w:val="22"/>
        </w:rPr>
        <w:t xml:space="preserve">uego de validada la información. La rectificación de la </w:t>
      </w:r>
      <w:r w:rsidR="004528F6" w:rsidRPr="00C71C11">
        <w:rPr>
          <w:rFonts w:ascii="Arial" w:hAnsi="Arial" w:cs="Arial"/>
          <w:sz w:val="22"/>
          <w:szCs w:val="22"/>
        </w:rPr>
        <w:t>DSEER</w:t>
      </w:r>
      <w:r w:rsidRPr="00C71C11">
        <w:rPr>
          <w:rFonts w:ascii="Arial" w:hAnsi="Arial" w:cs="Arial"/>
          <w:sz w:val="22"/>
          <w:szCs w:val="22"/>
        </w:rPr>
        <w:t xml:space="preserve"> también puede solicitarse a través de la</w:t>
      </w:r>
      <w:r w:rsidR="00F14A1D" w:rsidRPr="00C71C11">
        <w:rPr>
          <w:rFonts w:ascii="Arial" w:hAnsi="Arial" w:cs="Arial"/>
          <w:sz w:val="22"/>
          <w:szCs w:val="22"/>
        </w:rPr>
        <w:t xml:space="preserve"> MPV - SUNAT</w:t>
      </w:r>
      <w:r w:rsidRPr="00C71C11">
        <w:rPr>
          <w:rFonts w:ascii="Arial" w:hAnsi="Arial" w:cs="Arial"/>
          <w:sz w:val="22"/>
          <w:szCs w:val="22"/>
        </w:rPr>
        <w:t>.</w:t>
      </w:r>
    </w:p>
    <w:p w14:paraId="6D5431DB" w14:textId="77777777" w:rsidR="002D0940" w:rsidRPr="00C71C11" w:rsidRDefault="002D0940" w:rsidP="00E3330E">
      <w:pPr>
        <w:pStyle w:val="Prrafodelista"/>
        <w:shd w:val="clear" w:color="auto" w:fill="FFFFFF"/>
        <w:ind w:left="718"/>
        <w:jc w:val="both"/>
        <w:rPr>
          <w:rFonts w:ascii="Arial" w:hAnsi="Arial" w:cs="Arial"/>
          <w:sz w:val="22"/>
          <w:szCs w:val="22"/>
        </w:rPr>
      </w:pPr>
    </w:p>
    <w:p w14:paraId="520993D2" w14:textId="77777777" w:rsidR="001C5D4D" w:rsidRPr="00C71C11" w:rsidRDefault="001C5D4D" w:rsidP="00A7592E">
      <w:pPr>
        <w:pStyle w:val="Prrafodelista"/>
        <w:numPr>
          <w:ilvl w:val="0"/>
          <w:numId w:val="100"/>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La empresa es la única autorizada para solicitar la rectificación de la </w:t>
      </w:r>
      <w:r w:rsidR="004528F6" w:rsidRPr="00C71C11">
        <w:rPr>
          <w:rFonts w:ascii="Arial" w:hAnsi="Arial" w:cs="Arial"/>
          <w:sz w:val="22"/>
          <w:szCs w:val="22"/>
        </w:rPr>
        <w:t>DSEER</w:t>
      </w:r>
      <w:r w:rsidRPr="00C71C11">
        <w:rPr>
          <w:rFonts w:ascii="Arial" w:hAnsi="Arial" w:cs="Arial"/>
          <w:sz w:val="22"/>
          <w:szCs w:val="22"/>
        </w:rPr>
        <w:t xml:space="preserve"> numerada a través del manifiesto </w:t>
      </w:r>
      <w:r w:rsidR="009D65DC" w:rsidRPr="00C71C11">
        <w:rPr>
          <w:rFonts w:ascii="Arial" w:hAnsi="Arial" w:cs="Arial"/>
          <w:sz w:val="22"/>
          <w:szCs w:val="22"/>
        </w:rPr>
        <w:t>de carga consolidado</w:t>
      </w:r>
      <w:r w:rsidRPr="00C71C11">
        <w:rPr>
          <w:rFonts w:ascii="Arial" w:hAnsi="Arial" w:cs="Arial"/>
          <w:sz w:val="22"/>
          <w:szCs w:val="22"/>
        </w:rPr>
        <w:t xml:space="preserve"> provisional.</w:t>
      </w:r>
    </w:p>
    <w:p w14:paraId="5478C378" w14:textId="77777777" w:rsidR="002D0940" w:rsidRPr="00C71C11" w:rsidRDefault="002D0940" w:rsidP="00E3330E">
      <w:pPr>
        <w:pStyle w:val="Prrafodelista"/>
        <w:shd w:val="clear" w:color="auto" w:fill="FFFFFF"/>
        <w:ind w:left="1701"/>
        <w:jc w:val="both"/>
        <w:rPr>
          <w:rFonts w:ascii="Arial" w:hAnsi="Arial" w:cs="Arial"/>
          <w:sz w:val="22"/>
          <w:szCs w:val="22"/>
        </w:rPr>
      </w:pPr>
    </w:p>
    <w:p w14:paraId="37EFA6D0" w14:textId="77777777" w:rsidR="001C5D4D" w:rsidRPr="00C71C11" w:rsidRDefault="001C5D4D" w:rsidP="00A7592E">
      <w:pPr>
        <w:pStyle w:val="Prrafodelista"/>
        <w:numPr>
          <w:ilvl w:val="0"/>
          <w:numId w:val="100"/>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Los datos de la </w:t>
      </w:r>
      <w:r w:rsidR="004528F6" w:rsidRPr="00C71C11">
        <w:rPr>
          <w:rFonts w:ascii="Arial" w:hAnsi="Arial" w:cs="Arial"/>
          <w:sz w:val="22"/>
          <w:szCs w:val="22"/>
        </w:rPr>
        <w:t>DSEER</w:t>
      </w:r>
      <w:r w:rsidRPr="00C71C11">
        <w:rPr>
          <w:rFonts w:ascii="Arial" w:hAnsi="Arial" w:cs="Arial"/>
          <w:sz w:val="22"/>
          <w:szCs w:val="22"/>
        </w:rPr>
        <w:t xml:space="preserve"> que pueden ser rectificados se encuentran señalados en el anexo </w:t>
      </w:r>
      <w:r w:rsidR="00220ACB" w:rsidRPr="00C71C11">
        <w:rPr>
          <w:rFonts w:ascii="Arial" w:hAnsi="Arial" w:cs="Arial"/>
          <w:sz w:val="22"/>
          <w:szCs w:val="22"/>
        </w:rPr>
        <w:t>VIII</w:t>
      </w:r>
      <w:r w:rsidRPr="00C71C11">
        <w:rPr>
          <w:rFonts w:ascii="Arial" w:hAnsi="Arial" w:cs="Arial"/>
          <w:sz w:val="22"/>
          <w:szCs w:val="22"/>
        </w:rPr>
        <w:t>.</w:t>
      </w:r>
    </w:p>
    <w:p w14:paraId="7FDF59B1" w14:textId="77777777" w:rsidR="002D0940" w:rsidRPr="00C71C11" w:rsidRDefault="002D0940" w:rsidP="004F3AA6">
      <w:pPr>
        <w:pStyle w:val="Prrafodelista"/>
        <w:shd w:val="clear" w:color="auto" w:fill="FFFFFF"/>
        <w:ind w:left="718"/>
        <w:jc w:val="both"/>
        <w:rPr>
          <w:rFonts w:ascii="Arial" w:hAnsi="Arial" w:cs="Arial"/>
          <w:sz w:val="22"/>
          <w:szCs w:val="22"/>
        </w:rPr>
      </w:pPr>
    </w:p>
    <w:p w14:paraId="3680DD3A" w14:textId="77777777" w:rsidR="001C5D4D" w:rsidRPr="00C71C11" w:rsidRDefault="001C5D4D" w:rsidP="00A7592E">
      <w:pPr>
        <w:pStyle w:val="Prrafodelista"/>
        <w:numPr>
          <w:ilvl w:val="0"/>
          <w:numId w:val="100"/>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No procede la rectificación electrónica de la </w:t>
      </w:r>
      <w:r w:rsidR="004528F6" w:rsidRPr="00C71C11">
        <w:rPr>
          <w:rFonts w:ascii="Arial" w:hAnsi="Arial" w:cs="Arial"/>
          <w:sz w:val="22"/>
          <w:szCs w:val="22"/>
        </w:rPr>
        <w:t>DSEER</w:t>
      </w:r>
      <w:r w:rsidRPr="00C71C11">
        <w:rPr>
          <w:rFonts w:ascii="Arial" w:hAnsi="Arial" w:cs="Arial"/>
          <w:sz w:val="22"/>
          <w:szCs w:val="22"/>
        </w:rPr>
        <w:t xml:space="preserve"> cuando:</w:t>
      </w:r>
    </w:p>
    <w:p w14:paraId="08B3D2B7" w14:textId="77777777" w:rsidR="001C5D4D" w:rsidRPr="00C71C11" w:rsidRDefault="001C5D4D" w:rsidP="00A7592E">
      <w:pPr>
        <w:pStyle w:val="Prrafodelista"/>
        <w:numPr>
          <w:ilvl w:val="0"/>
          <w:numId w:val="49"/>
        </w:numPr>
        <w:shd w:val="clear" w:color="auto" w:fill="FFFFFF"/>
        <w:ind w:left="2127" w:hanging="426"/>
        <w:jc w:val="both"/>
        <w:rPr>
          <w:rFonts w:ascii="Arial" w:hAnsi="Arial" w:cs="Arial"/>
          <w:sz w:val="22"/>
          <w:szCs w:val="22"/>
        </w:rPr>
      </w:pPr>
      <w:r w:rsidRPr="00C71C11">
        <w:rPr>
          <w:rFonts w:ascii="Arial" w:hAnsi="Arial" w:cs="Arial"/>
          <w:sz w:val="22"/>
          <w:szCs w:val="22"/>
        </w:rPr>
        <w:t>Cuenta con canal de control rojo.</w:t>
      </w:r>
    </w:p>
    <w:p w14:paraId="75A76562" w14:textId="77777777" w:rsidR="001C5D4D" w:rsidRPr="00C71C11" w:rsidRDefault="001C5D4D" w:rsidP="00A7592E">
      <w:pPr>
        <w:pStyle w:val="Prrafodelista"/>
        <w:numPr>
          <w:ilvl w:val="0"/>
          <w:numId w:val="49"/>
        </w:numPr>
        <w:shd w:val="clear" w:color="auto" w:fill="FFFFFF"/>
        <w:ind w:left="2127" w:hanging="426"/>
        <w:jc w:val="both"/>
        <w:rPr>
          <w:rFonts w:ascii="Arial" w:hAnsi="Arial" w:cs="Arial"/>
          <w:sz w:val="22"/>
          <w:szCs w:val="22"/>
        </w:rPr>
      </w:pPr>
      <w:r w:rsidRPr="00C71C11">
        <w:rPr>
          <w:rFonts w:ascii="Arial" w:hAnsi="Arial" w:cs="Arial"/>
          <w:sz w:val="22"/>
          <w:szCs w:val="22"/>
        </w:rPr>
        <w:t>Se encuentra legajada.</w:t>
      </w:r>
    </w:p>
    <w:p w14:paraId="31E95591" w14:textId="77777777" w:rsidR="001C5D4D" w:rsidRPr="00C71C11" w:rsidRDefault="001C5D4D" w:rsidP="00A7592E">
      <w:pPr>
        <w:pStyle w:val="Prrafodelista"/>
        <w:numPr>
          <w:ilvl w:val="0"/>
          <w:numId w:val="49"/>
        </w:numPr>
        <w:shd w:val="clear" w:color="auto" w:fill="FFFFFF"/>
        <w:ind w:left="2127" w:hanging="426"/>
        <w:jc w:val="both"/>
        <w:rPr>
          <w:rFonts w:ascii="Arial" w:hAnsi="Arial" w:cs="Arial"/>
          <w:sz w:val="22"/>
          <w:szCs w:val="22"/>
        </w:rPr>
      </w:pPr>
      <w:r w:rsidRPr="00C71C11">
        <w:rPr>
          <w:rFonts w:ascii="Arial" w:hAnsi="Arial" w:cs="Arial"/>
          <w:sz w:val="22"/>
          <w:szCs w:val="22"/>
        </w:rPr>
        <w:t>Se encuentra regularizada.</w:t>
      </w:r>
    </w:p>
    <w:p w14:paraId="5F8463FB" w14:textId="77777777" w:rsidR="001C5D4D" w:rsidRPr="00C71C11" w:rsidRDefault="001C5D4D" w:rsidP="00A7592E">
      <w:pPr>
        <w:pStyle w:val="Prrafodelista"/>
        <w:numPr>
          <w:ilvl w:val="0"/>
          <w:numId w:val="49"/>
        </w:numPr>
        <w:shd w:val="clear" w:color="auto" w:fill="FFFFFF"/>
        <w:ind w:left="2127" w:hanging="426"/>
        <w:jc w:val="both"/>
        <w:rPr>
          <w:rFonts w:ascii="Arial" w:hAnsi="Arial" w:cs="Arial"/>
          <w:sz w:val="22"/>
          <w:szCs w:val="22"/>
        </w:rPr>
      </w:pPr>
      <w:r w:rsidRPr="00C71C11">
        <w:rPr>
          <w:rFonts w:ascii="Arial" w:hAnsi="Arial" w:cs="Arial"/>
          <w:sz w:val="22"/>
          <w:szCs w:val="22"/>
        </w:rPr>
        <w:t xml:space="preserve">Cuenta con </w:t>
      </w:r>
      <w:r w:rsidR="004528F6" w:rsidRPr="00C71C11">
        <w:rPr>
          <w:rFonts w:ascii="Arial" w:hAnsi="Arial" w:cs="Arial"/>
          <w:sz w:val="22"/>
          <w:szCs w:val="22"/>
        </w:rPr>
        <w:t xml:space="preserve">medida preventiva o </w:t>
      </w:r>
      <w:r w:rsidRPr="00C71C11">
        <w:rPr>
          <w:rFonts w:ascii="Arial" w:hAnsi="Arial" w:cs="Arial"/>
          <w:sz w:val="22"/>
          <w:szCs w:val="22"/>
        </w:rPr>
        <w:t>acción de control extraordinaria.</w:t>
      </w:r>
    </w:p>
    <w:p w14:paraId="74FC78E2" w14:textId="77777777" w:rsidR="001C5D4D" w:rsidRPr="00C71C11" w:rsidRDefault="00135D0A" w:rsidP="00A7592E">
      <w:pPr>
        <w:pStyle w:val="Prrafodelista"/>
        <w:numPr>
          <w:ilvl w:val="0"/>
          <w:numId w:val="49"/>
        </w:numPr>
        <w:shd w:val="clear" w:color="auto" w:fill="FFFFFF"/>
        <w:ind w:left="2127" w:hanging="426"/>
        <w:jc w:val="both"/>
        <w:rPr>
          <w:rFonts w:ascii="Arial" w:hAnsi="Arial" w:cs="Arial"/>
          <w:sz w:val="22"/>
          <w:szCs w:val="22"/>
        </w:rPr>
      </w:pPr>
      <w:r w:rsidRPr="00C71C11">
        <w:rPr>
          <w:rFonts w:ascii="Arial" w:hAnsi="Arial" w:cs="Arial"/>
          <w:sz w:val="22"/>
          <w:szCs w:val="22"/>
        </w:rPr>
        <w:lastRenderedPageBreak/>
        <w:t>La información haya sido previamente</w:t>
      </w:r>
      <w:r w:rsidR="001C5D4D" w:rsidRPr="00C71C11">
        <w:rPr>
          <w:rFonts w:ascii="Arial" w:hAnsi="Arial" w:cs="Arial"/>
          <w:sz w:val="22"/>
          <w:szCs w:val="22"/>
        </w:rPr>
        <w:t xml:space="preserve"> rectificad</w:t>
      </w:r>
      <w:r w:rsidRPr="00C71C11">
        <w:rPr>
          <w:rFonts w:ascii="Arial" w:hAnsi="Arial" w:cs="Arial"/>
          <w:sz w:val="22"/>
          <w:szCs w:val="22"/>
        </w:rPr>
        <w:t>a</w:t>
      </w:r>
      <w:r w:rsidR="001C5D4D" w:rsidRPr="00C71C11">
        <w:rPr>
          <w:rFonts w:ascii="Arial" w:hAnsi="Arial" w:cs="Arial"/>
          <w:sz w:val="22"/>
          <w:szCs w:val="22"/>
        </w:rPr>
        <w:t xml:space="preserve"> por el funcionario aduanero.</w:t>
      </w:r>
    </w:p>
    <w:p w14:paraId="14B67B1A" w14:textId="77777777" w:rsidR="002D0940" w:rsidRPr="00C71C11" w:rsidRDefault="002D0940" w:rsidP="00E3330E">
      <w:pPr>
        <w:pStyle w:val="Prrafodelista"/>
        <w:shd w:val="clear" w:color="auto" w:fill="FFFFFF"/>
        <w:jc w:val="both"/>
        <w:rPr>
          <w:rFonts w:ascii="Arial" w:hAnsi="Arial" w:cs="Arial"/>
          <w:sz w:val="22"/>
          <w:szCs w:val="22"/>
        </w:rPr>
      </w:pPr>
    </w:p>
    <w:p w14:paraId="379D57CF" w14:textId="2A8804C3" w:rsidR="001C5D4D" w:rsidRPr="00C71C11" w:rsidRDefault="001C5D4D" w:rsidP="00A7592E">
      <w:pPr>
        <w:pStyle w:val="Prrafodelista"/>
        <w:numPr>
          <w:ilvl w:val="0"/>
          <w:numId w:val="100"/>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La </w:t>
      </w:r>
      <w:r w:rsidR="004528F6" w:rsidRPr="00C71C11">
        <w:rPr>
          <w:rFonts w:ascii="Arial" w:hAnsi="Arial" w:cs="Arial"/>
          <w:sz w:val="22"/>
          <w:szCs w:val="22"/>
        </w:rPr>
        <w:t>DSEER</w:t>
      </w:r>
      <w:r w:rsidRPr="00C71C11">
        <w:rPr>
          <w:rFonts w:ascii="Arial" w:hAnsi="Arial" w:cs="Arial"/>
          <w:sz w:val="22"/>
          <w:szCs w:val="22"/>
        </w:rPr>
        <w:t xml:space="preserve"> numerada por el despachador de </w:t>
      </w:r>
      <w:r w:rsidRPr="00A00E8E">
        <w:rPr>
          <w:rFonts w:ascii="Arial" w:hAnsi="Arial" w:cs="Arial"/>
          <w:sz w:val="22"/>
          <w:szCs w:val="22"/>
        </w:rPr>
        <w:t>aduana</w:t>
      </w:r>
      <w:r w:rsidRPr="00C71C11">
        <w:rPr>
          <w:rFonts w:ascii="Arial" w:hAnsi="Arial" w:cs="Arial"/>
          <w:sz w:val="22"/>
          <w:szCs w:val="22"/>
        </w:rPr>
        <w:t xml:space="preserve"> solo puede ser rectificada en los siguientes datos:</w:t>
      </w:r>
    </w:p>
    <w:p w14:paraId="2A3E5EFE" w14:textId="77777777" w:rsidR="001C5D4D" w:rsidRPr="00C71C11" w:rsidRDefault="001C5D4D" w:rsidP="00A7592E">
      <w:pPr>
        <w:pStyle w:val="Prrafodelista"/>
        <w:numPr>
          <w:ilvl w:val="0"/>
          <w:numId w:val="50"/>
        </w:numPr>
        <w:shd w:val="clear" w:color="auto" w:fill="FFFFFF"/>
        <w:ind w:left="2127" w:hanging="426"/>
        <w:jc w:val="both"/>
        <w:rPr>
          <w:rFonts w:ascii="Arial" w:hAnsi="Arial" w:cs="Arial"/>
          <w:sz w:val="22"/>
          <w:szCs w:val="22"/>
        </w:rPr>
      </w:pPr>
      <w:r w:rsidRPr="00C71C11">
        <w:rPr>
          <w:rFonts w:ascii="Arial" w:hAnsi="Arial" w:cs="Arial"/>
          <w:sz w:val="22"/>
          <w:szCs w:val="22"/>
        </w:rPr>
        <w:t>Peso neto total.</w:t>
      </w:r>
    </w:p>
    <w:p w14:paraId="35CEF1FE" w14:textId="77777777" w:rsidR="001C5D4D" w:rsidRPr="00C71C11" w:rsidRDefault="001C5D4D" w:rsidP="00A7592E">
      <w:pPr>
        <w:pStyle w:val="Prrafodelista"/>
        <w:numPr>
          <w:ilvl w:val="0"/>
          <w:numId w:val="50"/>
        </w:numPr>
        <w:shd w:val="clear" w:color="auto" w:fill="FFFFFF"/>
        <w:ind w:left="2127" w:hanging="426"/>
        <w:jc w:val="both"/>
        <w:rPr>
          <w:rFonts w:ascii="Arial" w:hAnsi="Arial" w:cs="Arial"/>
          <w:sz w:val="22"/>
          <w:szCs w:val="22"/>
        </w:rPr>
      </w:pPr>
      <w:r w:rsidRPr="00C71C11">
        <w:rPr>
          <w:rFonts w:ascii="Arial" w:hAnsi="Arial" w:cs="Arial"/>
          <w:sz w:val="22"/>
          <w:szCs w:val="22"/>
        </w:rPr>
        <w:t>Código de nacionalidad del exportador</w:t>
      </w:r>
      <w:r w:rsidR="00135D0A" w:rsidRPr="00C71C11">
        <w:rPr>
          <w:rFonts w:ascii="Arial" w:hAnsi="Arial" w:cs="Arial"/>
          <w:sz w:val="22"/>
          <w:szCs w:val="22"/>
        </w:rPr>
        <w:t>.</w:t>
      </w:r>
    </w:p>
    <w:p w14:paraId="5F266E32" w14:textId="77777777" w:rsidR="001C5D4D" w:rsidRPr="00C71C11" w:rsidRDefault="001C5D4D" w:rsidP="00A7592E">
      <w:pPr>
        <w:pStyle w:val="Prrafodelista"/>
        <w:numPr>
          <w:ilvl w:val="0"/>
          <w:numId w:val="50"/>
        </w:numPr>
        <w:shd w:val="clear" w:color="auto" w:fill="FFFFFF"/>
        <w:ind w:left="2127" w:hanging="426"/>
        <w:jc w:val="both"/>
        <w:rPr>
          <w:rFonts w:ascii="Arial" w:hAnsi="Arial" w:cs="Arial"/>
          <w:sz w:val="22"/>
          <w:szCs w:val="22"/>
        </w:rPr>
      </w:pPr>
      <w:r w:rsidRPr="00C71C11">
        <w:rPr>
          <w:rFonts w:ascii="Arial" w:hAnsi="Arial" w:cs="Arial"/>
          <w:sz w:val="22"/>
          <w:szCs w:val="22"/>
        </w:rPr>
        <w:t>Peso neto de la serie.</w:t>
      </w:r>
    </w:p>
    <w:p w14:paraId="605E5498" w14:textId="77777777" w:rsidR="001C5D4D" w:rsidRPr="00C71C11" w:rsidRDefault="001C5D4D" w:rsidP="00A7592E">
      <w:pPr>
        <w:pStyle w:val="Prrafodelista"/>
        <w:numPr>
          <w:ilvl w:val="0"/>
          <w:numId w:val="50"/>
        </w:numPr>
        <w:shd w:val="clear" w:color="auto" w:fill="FFFFFF"/>
        <w:ind w:left="2127" w:hanging="426"/>
        <w:jc w:val="both"/>
        <w:rPr>
          <w:rFonts w:ascii="Arial" w:hAnsi="Arial" w:cs="Arial"/>
          <w:sz w:val="22"/>
          <w:szCs w:val="22"/>
        </w:rPr>
      </w:pPr>
      <w:r w:rsidRPr="00C71C11">
        <w:rPr>
          <w:rFonts w:ascii="Arial" w:hAnsi="Arial" w:cs="Arial"/>
          <w:sz w:val="22"/>
          <w:szCs w:val="22"/>
        </w:rPr>
        <w:t>Clase de bultos de la serie. </w:t>
      </w:r>
    </w:p>
    <w:p w14:paraId="1DE042A8" w14:textId="36C4A3B4" w:rsidR="001C5D4D" w:rsidRPr="00C71C11" w:rsidRDefault="009D65DC" w:rsidP="00A7592E">
      <w:pPr>
        <w:pStyle w:val="Prrafodelista"/>
        <w:numPr>
          <w:ilvl w:val="0"/>
          <w:numId w:val="50"/>
        </w:numPr>
        <w:shd w:val="clear" w:color="auto" w:fill="FFFFFF"/>
        <w:ind w:left="2127" w:hanging="426"/>
        <w:jc w:val="both"/>
        <w:rPr>
          <w:rFonts w:ascii="Arial" w:hAnsi="Arial" w:cs="Arial"/>
          <w:sz w:val="22"/>
          <w:szCs w:val="22"/>
        </w:rPr>
      </w:pPr>
      <w:r w:rsidRPr="00C71C11">
        <w:rPr>
          <w:rFonts w:ascii="Arial" w:hAnsi="Arial" w:cs="Arial"/>
          <w:sz w:val="22"/>
          <w:szCs w:val="22"/>
        </w:rPr>
        <w:t>Subpartida nacional</w:t>
      </w:r>
      <w:r w:rsidR="001C5D4D" w:rsidRPr="00C71C11">
        <w:rPr>
          <w:rFonts w:ascii="Arial" w:hAnsi="Arial" w:cs="Arial"/>
          <w:sz w:val="22"/>
          <w:szCs w:val="22"/>
        </w:rPr>
        <w:t xml:space="preserve"> solo para la</w:t>
      </w:r>
      <w:r w:rsidR="008370BF" w:rsidRPr="00C71C11">
        <w:rPr>
          <w:rFonts w:ascii="Arial" w:hAnsi="Arial" w:cs="Arial"/>
          <w:sz w:val="22"/>
          <w:szCs w:val="22"/>
        </w:rPr>
        <w:t>s</w:t>
      </w:r>
      <w:r w:rsidR="001C5D4D" w:rsidRPr="00C71C11">
        <w:rPr>
          <w:rFonts w:ascii="Arial" w:hAnsi="Arial" w:cs="Arial"/>
          <w:sz w:val="22"/>
          <w:szCs w:val="22"/>
        </w:rPr>
        <w:t xml:space="preserve"> categoría</w:t>
      </w:r>
      <w:r w:rsidR="008370BF" w:rsidRPr="00C71C11">
        <w:rPr>
          <w:rFonts w:ascii="Arial" w:hAnsi="Arial" w:cs="Arial"/>
          <w:sz w:val="22"/>
          <w:szCs w:val="22"/>
        </w:rPr>
        <w:t>s</w:t>
      </w:r>
      <w:r w:rsidR="001C5D4D" w:rsidRPr="00C71C11">
        <w:rPr>
          <w:rFonts w:ascii="Arial" w:hAnsi="Arial" w:cs="Arial"/>
          <w:sz w:val="22"/>
          <w:szCs w:val="22"/>
        </w:rPr>
        <w:t xml:space="preserve"> 4d1 y 4d2.</w:t>
      </w:r>
    </w:p>
    <w:p w14:paraId="3F69EF0A" w14:textId="77777777" w:rsidR="002C59E1" w:rsidRPr="00C71C11" w:rsidRDefault="002C59E1" w:rsidP="00E3330E">
      <w:pPr>
        <w:pStyle w:val="Prrafodelista"/>
        <w:shd w:val="clear" w:color="auto" w:fill="FFFFFF"/>
        <w:ind w:left="1078"/>
        <w:jc w:val="both"/>
        <w:rPr>
          <w:rFonts w:ascii="Arial" w:hAnsi="Arial" w:cs="Arial"/>
          <w:sz w:val="22"/>
          <w:szCs w:val="22"/>
        </w:rPr>
      </w:pPr>
    </w:p>
    <w:p w14:paraId="5E041B76" w14:textId="3AB92656" w:rsidR="001C5D4D" w:rsidRPr="00C71C11" w:rsidRDefault="001C5D4D" w:rsidP="00A7592E">
      <w:pPr>
        <w:pStyle w:val="Prrafodelista"/>
        <w:numPr>
          <w:ilvl w:val="0"/>
          <w:numId w:val="100"/>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La información referente a los regímenes </w:t>
      </w:r>
      <w:r w:rsidR="003F1DB1">
        <w:rPr>
          <w:rFonts w:ascii="Arial" w:hAnsi="Arial" w:cs="Arial"/>
          <w:sz w:val="22"/>
          <w:szCs w:val="22"/>
        </w:rPr>
        <w:t>de precedencia</w:t>
      </w:r>
      <w:r w:rsidRPr="00C71C11">
        <w:rPr>
          <w:rFonts w:ascii="Arial" w:hAnsi="Arial" w:cs="Arial"/>
          <w:sz w:val="22"/>
          <w:szCs w:val="22"/>
        </w:rPr>
        <w:t xml:space="preserve"> o de aplicación solo podrá ser rectificada electrónicamente hasta antes de la transmisión de la recepción de la </w:t>
      </w:r>
      <w:r w:rsidR="00F25294" w:rsidRPr="00C71C11">
        <w:rPr>
          <w:rFonts w:ascii="Arial" w:hAnsi="Arial" w:cs="Arial"/>
          <w:sz w:val="22"/>
          <w:szCs w:val="22"/>
        </w:rPr>
        <w:t>mercancía</w:t>
      </w:r>
      <w:r w:rsidRPr="00C71C11">
        <w:rPr>
          <w:rFonts w:ascii="Arial" w:hAnsi="Arial" w:cs="Arial"/>
          <w:sz w:val="22"/>
          <w:szCs w:val="22"/>
        </w:rPr>
        <w:t xml:space="preserve"> por parte del depósito temporal. No se permite </w:t>
      </w:r>
      <w:r w:rsidR="004528F6" w:rsidRPr="00C71C11">
        <w:rPr>
          <w:rFonts w:ascii="Arial" w:hAnsi="Arial" w:cs="Arial"/>
          <w:sz w:val="22"/>
          <w:szCs w:val="22"/>
        </w:rPr>
        <w:t xml:space="preserve">rectificar </w:t>
      </w:r>
      <w:r w:rsidRPr="00C71C11">
        <w:rPr>
          <w:rFonts w:ascii="Arial" w:hAnsi="Arial" w:cs="Arial"/>
          <w:sz w:val="22"/>
          <w:szCs w:val="22"/>
        </w:rPr>
        <w:t xml:space="preserve">en las series de la </w:t>
      </w:r>
      <w:r w:rsidR="004528F6" w:rsidRPr="00C71C11">
        <w:rPr>
          <w:rFonts w:ascii="Arial" w:hAnsi="Arial" w:cs="Arial"/>
          <w:sz w:val="22"/>
          <w:szCs w:val="22"/>
        </w:rPr>
        <w:t>DSEER</w:t>
      </w:r>
      <w:r w:rsidRPr="00C71C11">
        <w:rPr>
          <w:rFonts w:ascii="Arial" w:hAnsi="Arial" w:cs="Arial"/>
          <w:sz w:val="22"/>
          <w:szCs w:val="22"/>
        </w:rPr>
        <w:t xml:space="preserve"> los regímenes de aplicación 12 y 13 si en la numeración no fueron declarados. La inclusión o modificación del código del procedimiento simplificado de </w:t>
      </w:r>
      <w:r w:rsidR="00463E76" w:rsidRPr="00C71C11">
        <w:rPr>
          <w:rFonts w:ascii="Arial" w:hAnsi="Arial" w:cs="Arial"/>
          <w:sz w:val="22"/>
          <w:szCs w:val="22"/>
        </w:rPr>
        <w:t>r</w:t>
      </w:r>
      <w:r w:rsidRPr="00C71C11">
        <w:rPr>
          <w:rFonts w:ascii="Arial" w:hAnsi="Arial" w:cs="Arial"/>
          <w:sz w:val="22"/>
          <w:szCs w:val="22"/>
        </w:rPr>
        <w:t xml:space="preserve">estitución de </w:t>
      </w:r>
      <w:r w:rsidR="00463E76" w:rsidRPr="00C71C11">
        <w:rPr>
          <w:rFonts w:ascii="Arial" w:hAnsi="Arial" w:cs="Arial"/>
          <w:sz w:val="22"/>
          <w:szCs w:val="22"/>
        </w:rPr>
        <w:t>d</w:t>
      </w:r>
      <w:r w:rsidRPr="00C71C11">
        <w:rPr>
          <w:rFonts w:ascii="Arial" w:hAnsi="Arial" w:cs="Arial"/>
          <w:sz w:val="22"/>
          <w:szCs w:val="22"/>
        </w:rPr>
        <w:t xml:space="preserve">erechos </w:t>
      </w:r>
      <w:r w:rsidR="00463E76" w:rsidRPr="00C71C11">
        <w:rPr>
          <w:rFonts w:ascii="Arial" w:hAnsi="Arial" w:cs="Arial"/>
          <w:sz w:val="22"/>
          <w:szCs w:val="22"/>
        </w:rPr>
        <w:t>a</w:t>
      </w:r>
      <w:r w:rsidRPr="00C71C11">
        <w:rPr>
          <w:rFonts w:ascii="Arial" w:hAnsi="Arial" w:cs="Arial"/>
          <w:sz w:val="22"/>
          <w:szCs w:val="22"/>
        </w:rPr>
        <w:t xml:space="preserve">rancelarios procede siempre que a nivel de serie de la </w:t>
      </w:r>
      <w:r w:rsidR="006D5EB9" w:rsidRPr="00C71C11">
        <w:rPr>
          <w:rFonts w:ascii="Arial" w:hAnsi="Arial" w:cs="Arial"/>
          <w:sz w:val="22"/>
          <w:szCs w:val="22"/>
        </w:rPr>
        <w:t xml:space="preserve">DSEER </w:t>
      </w:r>
      <w:r w:rsidRPr="00C71C11">
        <w:rPr>
          <w:rFonts w:ascii="Arial" w:hAnsi="Arial" w:cs="Arial"/>
          <w:sz w:val="22"/>
          <w:szCs w:val="22"/>
        </w:rPr>
        <w:t>conste alguna expresión que manifieste la voluntad de acogerse a dicho procedimiento.</w:t>
      </w:r>
    </w:p>
    <w:p w14:paraId="5E9E6CFC" w14:textId="77777777" w:rsidR="002C59E1" w:rsidRPr="00C71C11" w:rsidRDefault="002C59E1" w:rsidP="0068176B">
      <w:pPr>
        <w:pStyle w:val="Prrafodelista"/>
        <w:shd w:val="clear" w:color="auto" w:fill="FFFFFF"/>
        <w:ind w:left="1701"/>
        <w:jc w:val="both"/>
        <w:rPr>
          <w:rFonts w:ascii="Arial" w:hAnsi="Arial" w:cs="Arial"/>
          <w:sz w:val="22"/>
          <w:szCs w:val="22"/>
        </w:rPr>
      </w:pPr>
    </w:p>
    <w:p w14:paraId="7EC7E7B2" w14:textId="77777777" w:rsidR="001C5D4D" w:rsidRPr="00C71C11" w:rsidRDefault="001C5D4D" w:rsidP="00A7592E">
      <w:pPr>
        <w:pStyle w:val="Prrafodelista"/>
        <w:numPr>
          <w:ilvl w:val="0"/>
          <w:numId w:val="100"/>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Se permite la inclusión de guías a la </w:t>
      </w:r>
      <w:r w:rsidR="008A0406" w:rsidRPr="00C71C11">
        <w:rPr>
          <w:rFonts w:ascii="Arial" w:hAnsi="Arial" w:cs="Arial"/>
          <w:sz w:val="22"/>
          <w:szCs w:val="22"/>
        </w:rPr>
        <w:t>DSEER</w:t>
      </w:r>
      <w:r w:rsidRPr="00C71C11">
        <w:rPr>
          <w:rFonts w:ascii="Arial" w:hAnsi="Arial" w:cs="Arial"/>
          <w:sz w:val="22"/>
          <w:szCs w:val="22"/>
        </w:rPr>
        <w:t xml:space="preserve"> siempre que hayan sido previamente incorporadas al manifiesto </w:t>
      </w:r>
      <w:r w:rsidR="009D65DC" w:rsidRPr="00C71C11">
        <w:rPr>
          <w:rFonts w:ascii="Arial" w:hAnsi="Arial" w:cs="Arial"/>
          <w:sz w:val="22"/>
          <w:szCs w:val="22"/>
        </w:rPr>
        <w:t>de carga consolidado</w:t>
      </w:r>
      <w:r w:rsidRPr="00C71C11">
        <w:rPr>
          <w:rFonts w:ascii="Arial" w:hAnsi="Arial" w:cs="Arial"/>
          <w:sz w:val="22"/>
          <w:szCs w:val="22"/>
        </w:rPr>
        <w:t xml:space="preserve"> provisional y hasta antes de la transmisión de la confirmación de la recepción de l</w:t>
      </w:r>
      <w:r w:rsidR="00F25294" w:rsidRPr="00C71C11">
        <w:rPr>
          <w:rFonts w:ascii="Arial" w:hAnsi="Arial" w:cs="Arial"/>
          <w:sz w:val="22"/>
          <w:szCs w:val="22"/>
        </w:rPr>
        <w:t xml:space="preserve">a mercancía </w:t>
      </w:r>
      <w:r w:rsidRPr="00C71C11">
        <w:rPr>
          <w:rFonts w:ascii="Arial" w:hAnsi="Arial" w:cs="Arial"/>
          <w:sz w:val="22"/>
          <w:szCs w:val="22"/>
        </w:rPr>
        <w:t>por el depósito temporal.  </w:t>
      </w:r>
    </w:p>
    <w:p w14:paraId="561083EF" w14:textId="77777777" w:rsidR="002C59E1" w:rsidRPr="00C71C11" w:rsidRDefault="002C59E1" w:rsidP="001A155E">
      <w:pPr>
        <w:pStyle w:val="Prrafodelista"/>
        <w:shd w:val="clear" w:color="auto" w:fill="FFFFFF"/>
        <w:ind w:left="718"/>
        <w:jc w:val="both"/>
        <w:rPr>
          <w:rFonts w:ascii="Arial" w:hAnsi="Arial" w:cs="Arial"/>
          <w:sz w:val="22"/>
          <w:szCs w:val="22"/>
        </w:rPr>
      </w:pPr>
    </w:p>
    <w:p w14:paraId="52A253CC" w14:textId="77777777" w:rsidR="002C59E1" w:rsidRPr="00C71C11" w:rsidRDefault="001C5D4D" w:rsidP="00A7592E">
      <w:pPr>
        <w:pStyle w:val="Prrafodelista"/>
        <w:numPr>
          <w:ilvl w:val="0"/>
          <w:numId w:val="100"/>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Si la inclusión de la guía se realiza sobre una </w:t>
      </w:r>
      <w:r w:rsidR="008A0406" w:rsidRPr="00C71C11">
        <w:rPr>
          <w:rFonts w:ascii="Arial" w:hAnsi="Arial" w:cs="Arial"/>
          <w:sz w:val="22"/>
          <w:szCs w:val="22"/>
        </w:rPr>
        <w:t>DSEER</w:t>
      </w:r>
      <w:r w:rsidRPr="00C71C11">
        <w:rPr>
          <w:rFonts w:ascii="Arial" w:hAnsi="Arial" w:cs="Arial"/>
          <w:sz w:val="22"/>
          <w:szCs w:val="22"/>
        </w:rPr>
        <w:t xml:space="preserve"> individual se tendrá en cuenta lo siguiente:</w:t>
      </w:r>
    </w:p>
    <w:p w14:paraId="38758922" w14:textId="77777777" w:rsidR="001C5D4D" w:rsidRPr="00C71C11" w:rsidRDefault="001C5D4D" w:rsidP="00A7592E">
      <w:pPr>
        <w:pStyle w:val="Prrafodelista"/>
        <w:numPr>
          <w:ilvl w:val="1"/>
          <w:numId w:val="51"/>
        </w:numPr>
        <w:shd w:val="clear" w:color="auto" w:fill="FFFFFF"/>
        <w:ind w:left="1985" w:hanging="284"/>
        <w:jc w:val="both"/>
        <w:rPr>
          <w:rFonts w:ascii="Arial" w:hAnsi="Arial" w:cs="Arial"/>
          <w:sz w:val="22"/>
          <w:szCs w:val="22"/>
        </w:rPr>
      </w:pPr>
      <w:r w:rsidRPr="00C71C11">
        <w:rPr>
          <w:rFonts w:ascii="Arial" w:hAnsi="Arial" w:cs="Arial"/>
          <w:sz w:val="22"/>
          <w:szCs w:val="22"/>
        </w:rPr>
        <w:t xml:space="preserve">La </w:t>
      </w:r>
      <w:r w:rsidR="008A0406" w:rsidRPr="00C71C11">
        <w:rPr>
          <w:rFonts w:ascii="Arial" w:hAnsi="Arial" w:cs="Arial"/>
          <w:sz w:val="22"/>
          <w:szCs w:val="22"/>
        </w:rPr>
        <w:t>DSEER</w:t>
      </w:r>
      <w:r w:rsidRPr="00C71C11">
        <w:rPr>
          <w:rFonts w:ascii="Arial" w:hAnsi="Arial" w:cs="Arial"/>
          <w:sz w:val="22"/>
          <w:szCs w:val="22"/>
        </w:rPr>
        <w:t xml:space="preserve"> debe haber sido numerada a través del manifiesto </w:t>
      </w:r>
      <w:r w:rsidR="009D65DC" w:rsidRPr="00C71C11">
        <w:rPr>
          <w:rFonts w:ascii="Arial" w:hAnsi="Arial" w:cs="Arial"/>
          <w:sz w:val="22"/>
          <w:szCs w:val="22"/>
        </w:rPr>
        <w:t xml:space="preserve">de carga consolidado </w:t>
      </w:r>
      <w:r w:rsidRPr="00C71C11">
        <w:rPr>
          <w:rFonts w:ascii="Arial" w:hAnsi="Arial" w:cs="Arial"/>
          <w:sz w:val="22"/>
          <w:szCs w:val="22"/>
        </w:rPr>
        <w:t>provisional.</w:t>
      </w:r>
    </w:p>
    <w:p w14:paraId="101AB6E5" w14:textId="77777777" w:rsidR="001C5D4D" w:rsidRPr="00C71C11" w:rsidRDefault="001C5D4D" w:rsidP="00A7592E">
      <w:pPr>
        <w:pStyle w:val="Prrafodelista"/>
        <w:numPr>
          <w:ilvl w:val="1"/>
          <w:numId w:val="51"/>
        </w:numPr>
        <w:shd w:val="clear" w:color="auto" w:fill="FFFFFF"/>
        <w:ind w:left="1985" w:hanging="284"/>
        <w:jc w:val="both"/>
        <w:rPr>
          <w:rFonts w:ascii="Arial" w:hAnsi="Arial" w:cs="Arial"/>
          <w:sz w:val="22"/>
          <w:szCs w:val="22"/>
        </w:rPr>
      </w:pPr>
      <w:r w:rsidRPr="00C71C11">
        <w:rPr>
          <w:rFonts w:ascii="Arial" w:hAnsi="Arial" w:cs="Arial"/>
          <w:sz w:val="22"/>
          <w:szCs w:val="22"/>
        </w:rPr>
        <w:t xml:space="preserve">La </w:t>
      </w:r>
      <w:r w:rsidR="008A0406" w:rsidRPr="00C71C11">
        <w:rPr>
          <w:rFonts w:ascii="Arial" w:hAnsi="Arial" w:cs="Arial"/>
          <w:sz w:val="22"/>
          <w:szCs w:val="22"/>
        </w:rPr>
        <w:t>DSEER</w:t>
      </w:r>
      <w:r w:rsidRPr="00C71C11">
        <w:rPr>
          <w:rFonts w:ascii="Arial" w:hAnsi="Arial" w:cs="Arial"/>
          <w:sz w:val="22"/>
          <w:szCs w:val="22"/>
        </w:rPr>
        <w:t xml:space="preserve"> </w:t>
      </w:r>
      <w:r w:rsidR="008A0406" w:rsidRPr="00C71C11">
        <w:rPr>
          <w:rFonts w:ascii="Arial" w:hAnsi="Arial" w:cs="Arial"/>
          <w:sz w:val="22"/>
          <w:szCs w:val="22"/>
        </w:rPr>
        <w:t>se modifica a DSEER</w:t>
      </w:r>
      <w:r w:rsidRPr="00C71C11">
        <w:rPr>
          <w:rFonts w:ascii="Arial" w:hAnsi="Arial" w:cs="Arial"/>
          <w:sz w:val="22"/>
          <w:szCs w:val="22"/>
        </w:rPr>
        <w:t xml:space="preserve"> consolidada, </w:t>
      </w:r>
      <w:r w:rsidR="008A0406" w:rsidRPr="00C71C11">
        <w:rPr>
          <w:rFonts w:ascii="Arial" w:hAnsi="Arial" w:cs="Arial"/>
          <w:sz w:val="22"/>
          <w:szCs w:val="22"/>
        </w:rPr>
        <w:t>para lo cual la empresa o el despachador de aduana</w:t>
      </w:r>
      <w:r w:rsidRPr="00C71C11">
        <w:rPr>
          <w:rFonts w:ascii="Arial" w:hAnsi="Arial" w:cs="Arial"/>
          <w:sz w:val="22"/>
          <w:szCs w:val="22"/>
        </w:rPr>
        <w:t xml:space="preserve"> </w:t>
      </w:r>
      <w:r w:rsidR="008A0406" w:rsidRPr="00C71C11">
        <w:rPr>
          <w:rFonts w:ascii="Arial" w:hAnsi="Arial" w:cs="Arial"/>
          <w:sz w:val="22"/>
          <w:szCs w:val="22"/>
        </w:rPr>
        <w:t xml:space="preserve">debe </w:t>
      </w:r>
      <w:r w:rsidRPr="00C71C11">
        <w:rPr>
          <w:rFonts w:ascii="Arial" w:hAnsi="Arial" w:cs="Arial"/>
          <w:sz w:val="22"/>
          <w:szCs w:val="22"/>
        </w:rPr>
        <w:t>rectificar el tipo de operación de 27 a 25.</w:t>
      </w:r>
    </w:p>
    <w:p w14:paraId="6BE724FD" w14:textId="77777777" w:rsidR="002C59E1" w:rsidRPr="00C71C11" w:rsidRDefault="002C59E1" w:rsidP="00165F2E">
      <w:pPr>
        <w:pStyle w:val="Prrafodelista"/>
        <w:shd w:val="clear" w:color="auto" w:fill="FFFFFF"/>
        <w:ind w:left="993" w:hanging="426"/>
        <w:jc w:val="both"/>
        <w:rPr>
          <w:rFonts w:ascii="Arial" w:hAnsi="Arial" w:cs="Arial"/>
          <w:sz w:val="22"/>
          <w:szCs w:val="22"/>
        </w:rPr>
      </w:pPr>
    </w:p>
    <w:p w14:paraId="1D82E7C9" w14:textId="3624821E" w:rsidR="001C5D4D" w:rsidRPr="00C71C11" w:rsidRDefault="001C5D4D" w:rsidP="00A7592E">
      <w:pPr>
        <w:pStyle w:val="Prrafodelista"/>
        <w:numPr>
          <w:ilvl w:val="0"/>
          <w:numId w:val="100"/>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Si la inclusión de la guía se realiza sobre una </w:t>
      </w:r>
      <w:r w:rsidR="008A0406" w:rsidRPr="00C71C11">
        <w:rPr>
          <w:rFonts w:ascii="Arial" w:hAnsi="Arial" w:cs="Arial"/>
          <w:sz w:val="22"/>
          <w:szCs w:val="22"/>
        </w:rPr>
        <w:t>DSEER</w:t>
      </w:r>
      <w:r w:rsidRPr="00C71C11">
        <w:rPr>
          <w:rFonts w:ascii="Arial" w:hAnsi="Arial" w:cs="Arial"/>
          <w:sz w:val="22"/>
          <w:szCs w:val="22"/>
        </w:rPr>
        <w:t xml:space="preserve"> consolidada se tendrá en cuenta lo siguiente:</w:t>
      </w:r>
    </w:p>
    <w:p w14:paraId="4202D6D2" w14:textId="77777777" w:rsidR="001C5D4D" w:rsidRPr="00C71C11" w:rsidRDefault="008A0406" w:rsidP="00A7592E">
      <w:pPr>
        <w:pStyle w:val="Prrafodelista"/>
        <w:numPr>
          <w:ilvl w:val="0"/>
          <w:numId w:val="36"/>
        </w:numPr>
        <w:shd w:val="clear" w:color="auto" w:fill="FFFFFF"/>
        <w:ind w:left="2127" w:hanging="426"/>
        <w:jc w:val="both"/>
        <w:rPr>
          <w:rFonts w:ascii="Arial" w:hAnsi="Arial" w:cs="Arial"/>
          <w:sz w:val="22"/>
          <w:szCs w:val="22"/>
        </w:rPr>
      </w:pPr>
      <w:r w:rsidRPr="00C71C11">
        <w:rPr>
          <w:rFonts w:ascii="Arial" w:hAnsi="Arial" w:cs="Arial"/>
          <w:sz w:val="22"/>
          <w:szCs w:val="22"/>
        </w:rPr>
        <w:t>DSEER</w:t>
      </w:r>
      <w:r w:rsidR="001C5D4D" w:rsidRPr="00C71C11">
        <w:rPr>
          <w:rFonts w:ascii="Arial" w:hAnsi="Arial" w:cs="Arial"/>
          <w:sz w:val="22"/>
          <w:szCs w:val="22"/>
        </w:rPr>
        <w:t xml:space="preserve"> con guías de categorías 1, 2 o 3:</w:t>
      </w:r>
    </w:p>
    <w:p w14:paraId="01F8171A" w14:textId="77777777" w:rsidR="001C5D4D" w:rsidRPr="00C71C11" w:rsidRDefault="001C5D4D" w:rsidP="00A7592E">
      <w:pPr>
        <w:pStyle w:val="Prrafodelista"/>
        <w:numPr>
          <w:ilvl w:val="1"/>
          <w:numId w:val="36"/>
        </w:numPr>
        <w:shd w:val="clear" w:color="auto" w:fill="FFFFFF"/>
        <w:tabs>
          <w:tab w:val="left" w:pos="2410"/>
        </w:tabs>
        <w:ind w:left="2410" w:hanging="283"/>
        <w:jc w:val="both"/>
        <w:rPr>
          <w:rFonts w:ascii="Arial" w:hAnsi="Arial" w:cs="Arial"/>
          <w:sz w:val="22"/>
          <w:szCs w:val="22"/>
        </w:rPr>
      </w:pPr>
      <w:r w:rsidRPr="00C71C11">
        <w:rPr>
          <w:rFonts w:ascii="Arial" w:hAnsi="Arial" w:cs="Arial"/>
          <w:sz w:val="22"/>
          <w:szCs w:val="22"/>
        </w:rPr>
        <w:t xml:space="preserve">Si la categoría de la guía que se va a incluir se encuentra declarada en alguna serie de la </w:t>
      </w:r>
      <w:r w:rsidR="008A0406" w:rsidRPr="00C71C11">
        <w:rPr>
          <w:rFonts w:ascii="Arial" w:hAnsi="Arial" w:cs="Arial"/>
          <w:sz w:val="22"/>
          <w:szCs w:val="22"/>
        </w:rPr>
        <w:t>DSEER</w:t>
      </w:r>
      <w:r w:rsidRPr="00C71C11">
        <w:rPr>
          <w:rFonts w:ascii="Arial" w:hAnsi="Arial" w:cs="Arial"/>
          <w:sz w:val="22"/>
          <w:szCs w:val="22"/>
        </w:rPr>
        <w:t>, ésta se incluye en dicha serie actualizando los datos que corresponda. </w:t>
      </w:r>
    </w:p>
    <w:p w14:paraId="259AE7A2" w14:textId="77777777" w:rsidR="001C5D4D" w:rsidRPr="00C71C11" w:rsidRDefault="001C5D4D" w:rsidP="00A7592E">
      <w:pPr>
        <w:pStyle w:val="Prrafodelista"/>
        <w:numPr>
          <w:ilvl w:val="1"/>
          <w:numId w:val="36"/>
        </w:numPr>
        <w:shd w:val="clear" w:color="auto" w:fill="FFFFFF"/>
        <w:tabs>
          <w:tab w:val="left" w:pos="2410"/>
        </w:tabs>
        <w:ind w:left="2410" w:hanging="283"/>
        <w:jc w:val="both"/>
        <w:rPr>
          <w:rFonts w:ascii="Arial" w:hAnsi="Arial" w:cs="Arial"/>
          <w:sz w:val="22"/>
          <w:szCs w:val="22"/>
        </w:rPr>
      </w:pPr>
      <w:r w:rsidRPr="00C71C11">
        <w:rPr>
          <w:rFonts w:ascii="Arial" w:hAnsi="Arial" w:cs="Arial"/>
          <w:sz w:val="22"/>
          <w:szCs w:val="22"/>
        </w:rPr>
        <w:t xml:space="preserve"> Si la categoría de la guía que se va a incluir no se encuentr</w:t>
      </w:r>
      <w:r w:rsidR="00876AFD" w:rsidRPr="00C71C11">
        <w:rPr>
          <w:rFonts w:ascii="Arial" w:hAnsi="Arial" w:cs="Arial"/>
          <w:sz w:val="22"/>
          <w:szCs w:val="22"/>
        </w:rPr>
        <w:t>a</w:t>
      </w:r>
      <w:r w:rsidRPr="00C71C11">
        <w:rPr>
          <w:rFonts w:ascii="Arial" w:hAnsi="Arial" w:cs="Arial"/>
          <w:sz w:val="22"/>
          <w:szCs w:val="22"/>
        </w:rPr>
        <w:t xml:space="preserve"> declarada en la </w:t>
      </w:r>
      <w:r w:rsidR="008A0406" w:rsidRPr="00C71C11">
        <w:rPr>
          <w:rFonts w:ascii="Arial" w:hAnsi="Arial" w:cs="Arial"/>
          <w:sz w:val="22"/>
          <w:szCs w:val="22"/>
        </w:rPr>
        <w:t>DSEER</w:t>
      </w:r>
      <w:r w:rsidRPr="00C71C11">
        <w:rPr>
          <w:rFonts w:ascii="Arial" w:hAnsi="Arial" w:cs="Arial"/>
          <w:sz w:val="22"/>
          <w:szCs w:val="22"/>
        </w:rPr>
        <w:t>, se apertura una nueva serie para dicha categoría.</w:t>
      </w:r>
    </w:p>
    <w:p w14:paraId="42B50B9E" w14:textId="640BDCDA" w:rsidR="001C5D4D" w:rsidRPr="00C71C11" w:rsidRDefault="001C5D4D" w:rsidP="00A7592E">
      <w:pPr>
        <w:pStyle w:val="Prrafodelista"/>
        <w:numPr>
          <w:ilvl w:val="0"/>
          <w:numId w:val="36"/>
        </w:numPr>
        <w:shd w:val="clear" w:color="auto" w:fill="FFFFFF"/>
        <w:ind w:left="2127" w:hanging="426"/>
        <w:jc w:val="both"/>
        <w:rPr>
          <w:rFonts w:ascii="Arial" w:hAnsi="Arial" w:cs="Arial"/>
          <w:sz w:val="22"/>
          <w:szCs w:val="22"/>
        </w:rPr>
      </w:pPr>
      <w:r w:rsidRPr="00C71C11">
        <w:rPr>
          <w:rFonts w:ascii="Arial" w:hAnsi="Arial" w:cs="Arial"/>
          <w:sz w:val="22"/>
          <w:szCs w:val="22"/>
        </w:rPr>
        <w:t xml:space="preserve"> </w:t>
      </w:r>
      <w:r w:rsidR="008A0406" w:rsidRPr="00C71C11">
        <w:rPr>
          <w:rFonts w:ascii="Arial" w:hAnsi="Arial" w:cs="Arial"/>
          <w:sz w:val="22"/>
          <w:szCs w:val="22"/>
        </w:rPr>
        <w:t>DSEER</w:t>
      </w:r>
      <w:r w:rsidRPr="00C71C11">
        <w:rPr>
          <w:rFonts w:ascii="Arial" w:hAnsi="Arial" w:cs="Arial"/>
          <w:sz w:val="22"/>
          <w:szCs w:val="22"/>
        </w:rPr>
        <w:t xml:space="preserve"> con guías de </w:t>
      </w:r>
      <w:r w:rsidR="0095763A" w:rsidRPr="00C71C11">
        <w:rPr>
          <w:rFonts w:ascii="Arial" w:hAnsi="Arial" w:cs="Arial"/>
          <w:sz w:val="22"/>
          <w:szCs w:val="22"/>
        </w:rPr>
        <w:t xml:space="preserve">las </w:t>
      </w:r>
      <w:r w:rsidRPr="00C71C11">
        <w:rPr>
          <w:rFonts w:ascii="Arial" w:hAnsi="Arial" w:cs="Arial"/>
          <w:sz w:val="22"/>
          <w:szCs w:val="22"/>
        </w:rPr>
        <w:t>categorías 4d1 o 4d2:</w:t>
      </w:r>
    </w:p>
    <w:p w14:paraId="368B8E1B" w14:textId="77777777" w:rsidR="001C5D4D" w:rsidRPr="00C71C11" w:rsidRDefault="001C5D4D" w:rsidP="00A7592E">
      <w:pPr>
        <w:pStyle w:val="Prrafodelista"/>
        <w:numPr>
          <w:ilvl w:val="0"/>
          <w:numId w:val="37"/>
        </w:numPr>
        <w:shd w:val="clear" w:color="auto" w:fill="FFFFFF"/>
        <w:ind w:left="2410" w:hanging="283"/>
        <w:jc w:val="both"/>
        <w:rPr>
          <w:rFonts w:ascii="Arial" w:hAnsi="Arial" w:cs="Arial"/>
          <w:sz w:val="22"/>
          <w:szCs w:val="22"/>
        </w:rPr>
      </w:pPr>
      <w:r w:rsidRPr="00C71C11">
        <w:rPr>
          <w:rFonts w:ascii="Arial" w:hAnsi="Arial" w:cs="Arial"/>
          <w:sz w:val="22"/>
          <w:szCs w:val="22"/>
        </w:rPr>
        <w:t>Siempre se apertura una o más series asociadas a la guía a incluir.</w:t>
      </w:r>
    </w:p>
    <w:p w14:paraId="22D77641" w14:textId="77777777" w:rsidR="002C59E1" w:rsidRPr="00C71C11" w:rsidRDefault="002C59E1" w:rsidP="00165F2E">
      <w:pPr>
        <w:pStyle w:val="Prrafodelista"/>
        <w:shd w:val="clear" w:color="auto" w:fill="FFFFFF"/>
        <w:ind w:left="1078"/>
        <w:jc w:val="both"/>
        <w:rPr>
          <w:rFonts w:ascii="Arial" w:hAnsi="Arial" w:cs="Arial"/>
          <w:sz w:val="22"/>
          <w:szCs w:val="22"/>
        </w:rPr>
      </w:pPr>
    </w:p>
    <w:p w14:paraId="3EE06A4A" w14:textId="792E47E3" w:rsidR="001C5D4D" w:rsidRPr="00C71C11" w:rsidRDefault="001C5D4D" w:rsidP="00A7592E">
      <w:pPr>
        <w:pStyle w:val="Prrafodelista"/>
        <w:numPr>
          <w:ilvl w:val="0"/>
          <w:numId w:val="100"/>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Por transmisión electrónica se podrá </w:t>
      </w:r>
      <w:proofErr w:type="spellStart"/>
      <w:r w:rsidRPr="00C71C11">
        <w:rPr>
          <w:rFonts w:ascii="Arial" w:hAnsi="Arial" w:cs="Arial"/>
          <w:sz w:val="22"/>
          <w:szCs w:val="22"/>
        </w:rPr>
        <w:t>aperturar</w:t>
      </w:r>
      <w:proofErr w:type="spellEnd"/>
      <w:r w:rsidRPr="00C71C11">
        <w:rPr>
          <w:rFonts w:ascii="Arial" w:hAnsi="Arial" w:cs="Arial"/>
          <w:sz w:val="22"/>
          <w:szCs w:val="22"/>
        </w:rPr>
        <w:t xml:space="preserve"> series en la </w:t>
      </w:r>
      <w:r w:rsidR="008A0406" w:rsidRPr="00C71C11">
        <w:rPr>
          <w:rFonts w:ascii="Arial" w:hAnsi="Arial" w:cs="Arial"/>
          <w:sz w:val="22"/>
          <w:szCs w:val="22"/>
        </w:rPr>
        <w:t>DSEER</w:t>
      </w:r>
      <w:r w:rsidRPr="00C71C11">
        <w:rPr>
          <w:rFonts w:ascii="Arial" w:hAnsi="Arial" w:cs="Arial"/>
          <w:sz w:val="22"/>
          <w:szCs w:val="22"/>
        </w:rPr>
        <w:t xml:space="preserve"> solo si se incluye</w:t>
      </w:r>
      <w:r w:rsidR="009D65DC" w:rsidRPr="00C71C11">
        <w:rPr>
          <w:rFonts w:ascii="Arial" w:hAnsi="Arial" w:cs="Arial"/>
          <w:sz w:val="22"/>
          <w:szCs w:val="22"/>
        </w:rPr>
        <w:t>n</w:t>
      </w:r>
      <w:r w:rsidRPr="00C71C11">
        <w:rPr>
          <w:rFonts w:ascii="Arial" w:hAnsi="Arial" w:cs="Arial"/>
          <w:sz w:val="22"/>
          <w:szCs w:val="22"/>
        </w:rPr>
        <w:t xml:space="preserve"> guías </w:t>
      </w:r>
      <w:r w:rsidRPr="00597028">
        <w:rPr>
          <w:rFonts w:ascii="Arial" w:hAnsi="Arial" w:cs="Arial"/>
          <w:sz w:val="22"/>
          <w:szCs w:val="22"/>
        </w:rPr>
        <w:t>en</w:t>
      </w:r>
      <w:r w:rsidR="009B5A3C" w:rsidRPr="00597028">
        <w:rPr>
          <w:rFonts w:ascii="Arial" w:hAnsi="Arial" w:cs="Arial"/>
          <w:sz w:val="22"/>
          <w:szCs w:val="22"/>
        </w:rPr>
        <w:t xml:space="preserve"> </w:t>
      </w:r>
      <w:r w:rsidR="00A00E8E" w:rsidRPr="00597028">
        <w:rPr>
          <w:rFonts w:ascii="Arial" w:hAnsi="Arial" w:cs="Arial"/>
          <w:sz w:val="22"/>
          <w:szCs w:val="22"/>
        </w:rPr>
        <w:t>esta</w:t>
      </w:r>
      <w:r w:rsidRPr="00C71C11">
        <w:rPr>
          <w:rFonts w:ascii="Arial" w:hAnsi="Arial" w:cs="Arial"/>
          <w:sz w:val="22"/>
          <w:szCs w:val="22"/>
        </w:rPr>
        <w:t>.</w:t>
      </w:r>
    </w:p>
    <w:p w14:paraId="425A6815" w14:textId="77777777" w:rsidR="001C5D4D" w:rsidRPr="00C71C11" w:rsidRDefault="001C5D4D" w:rsidP="00165F2E">
      <w:pPr>
        <w:pStyle w:val="Prrafodelista"/>
        <w:shd w:val="clear" w:color="auto" w:fill="FFFFFF"/>
        <w:jc w:val="both"/>
        <w:rPr>
          <w:rFonts w:ascii="Arial" w:hAnsi="Arial" w:cs="Arial"/>
          <w:sz w:val="22"/>
          <w:szCs w:val="22"/>
        </w:rPr>
      </w:pPr>
    </w:p>
    <w:p w14:paraId="2157C73F" w14:textId="45B664D9" w:rsidR="001C5D4D" w:rsidRPr="00C71C11" w:rsidRDefault="00041D10" w:rsidP="00E3330E">
      <w:pPr>
        <w:pStyle w:val="Ttulo3"/>
        <w:spacing w:before="0" w:after="0"/>
        <w:ind w:left="1276" w:hanging="425"/>
        <w:jc w:val="both"/>
      </w:pPr>
      <w:r w:rsidRPr="00C71C11">
        <w:t>H</w:t>
      </w:r>
      <w:r w:rsidR="00250B65" w:rsidRPr="00C71C11">
        <w:t>7</w:t>
      </w:r>
      <w:r w:rsidR="001C6B87" w:rsidRPr="00C71C11">
        <w:t>)</w:t>
      </w:r>
      <w:r w:rsidR="00250B65" w:rsidRPr="00C71C11">
        <w:t xml:space="preserve"> </w:t>
      </w:r>
      <w:r w:rsidR="001C5D4D" w:rsidRPr="00C71C11">
        <w:t>Anulación de guías y documentos de transporte</w:t>
      </w:r>
      <w:r w:rsidR="00670080" w:rsidRPr="00C71C11">
        <w:t xml:space="preserve"> con destinación aduanera</w:t>
      </w:r>
      <w:r w:rsidR="00FA0375" w:rsidRPr="00C71C11">
        <w:t xml:space="preserve"> </w:t>
      </w:r>
    </w:p>
    <w:p w14:paraId="3F8378A7" w14:textId="77777777" w:rsidR="0060418A" w:rsidRPr="00C71C11" w:rsidRDefault="0060418A" w:rsidP="004F3AA6">
      <w:pPr>
        <w:shd w:val="clear" w:color="auto" w:fill="FFFFFF"/>
        <w:ind w:firstLine="567"/>
        <w:jc w:val="both"/>
        <w:rPr>
          <w:rFonts w:ascii="Arial" w:hAnsi="Arial" w:cs="Arial"/>
          <w:sz w:val="22"/>
          <w:szCs w:val="22"/>
        </w:rPr>
      </w:pPr>
    </w:p>
    <w:p w14:paraId="31B8846C" w14:textId="7CF9F246" w:rsidR="001C5D4D" w:rsidRPr="00C71C11" w:rsidRDefault="001C5D4D" w:rsidP="00A7592E">
      <w:pPr>
        <w:pStyle w:val="Prrafodelista"/>
        <w:numPr>
          <w:ilvl w:val="0"/>
          <w:numId w:val="101"/>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Se permite la anulación de guías de la </w:t>
      </w:r>
      <w:r w:rsidR="008A0406" w:rsidRPr="00C71C11">
        <w:rPr>
          <w:rFonts w:ascii="Arial" w:hAnsi="Arial" w:cs="Arial"/>
          <w:sz w:val="22"/>
          <w:szCs w:val="22"/>
        </w:rPr>
        <w:t>DSEER</w:t>
      </w:r>
      <w:r w:rsidRPr="00C71C11">
        <w:rPr>
          <w:rFonts w:ascii="Arial" w:hAnsi="Arial" w:cs="Arial"/>
          <w:sz w:val="22"/>
          <w:szCs w:val="22"/>
        </w:rPr>
        <w:t xml:space="preserve"> mientras el manifiesto </w:t>
      </w:r>
      <w:r w:rsidR="00FA0375" w:rsidRPr="00C71C11">
        <w:rPr>
          <w:rFonts w:ascii="Arial" w:hAnsi="Arial" w:cs="Arial"/>
          <w:sz w:val="22"/>
          <w:szCs w:val="22"/>
        </w:rPr>
        <w:t>de carga consolidado</w:t>
      </w:r>
      <w:r w:rsidRPr="00C71C11">
        <w:rPr>
          <w:rFonts w:ascii="Arial" w:hAnsi="Arial" w:cs="Arial"/>
          <w:sz w:val="22"/>
          <w:szCs w:val="22"/>
        </w:rPr>
        <w:t xml:space="preserve"> se encuentre en estado </w:t>
      </w:r>
      <w:r w:rsidRPr="00A00E8E">
        <w:rPr>
          <w:rFonts w:ascii="Arial" w:hAnsi="Arial" w:cs="Arial"/>
          <w:sz w:val="22"/>
          <w:szCs w:val="22"/>
        </w:rPr>
        <w:t>provisional</w:t>
      </w:r>
      <w:r w:rsidR="00270D14" w:rsidRPr="00A00E8E">
        <w:rPr>
          <w:rFonts w:ascii="Arial" w:hAnsi="Arial" w:cs="Arial"/>
          <w:sz w:val="22"/>
          <w:szCs w:val="22"/>
        </w:rPr>
        <w:t>. Para esto, se dejará</w:t>
      </w:r>
      <w:r w:rsidR="00270D14">
        <w:rPr>
          <w:rFonts w:ascii="Arial" w:hAnsi="Arial" w:cs="Arial"/>
          <w:sz w:val="22"/>
          <w:szCs w:val="22"/>
        </w:rPr>
        <w:t xml:space="preserve"> </w:t>
      </w:r>
      <w:r w:rsidRPr="00C71C11">
        <w:rPr>
          <w:rFonts w:ascii="Arial" w:hAnsi="Arial" w:cs="Arial"/>
          <w:sz w:val="22"/>
          <w:szCs w:val="22"/>
        </w:rPr>
        <w:t xml:space="preserve">de transmitir dichas guías en la rectificación de la </w:t>
      </w:r>
      <w:r w:rsidR="008A0406" w:rsidRPr="00C71C11">
        <w:rPr>
          <w:rFonts w:ascii="Arial" w:hAnsi="Arial" w:cs="Arial"/>
          <w:sz w:val="22"/>
          <w:szCs w:val="22"/>
        </w:rPr>
        <w:t>DSEER</w:t>
      </w:r>
      <w:r w:rsidRPr="00C71C11">
        <w:rPr>
          <w:rFonts w:ascii="Arial" w:hAnsi="Arial" w:cs="Arial"/>
          <w:sz w:val="22"/>
          <w:szCs w:val="22"/>
        </w:rPr>
        <w:t xml:space="preserve">. Al eliminar una </w:t>
      </w:r>
      <w:r w:rsidRPr="00C71C11">
        <w:rPr>
          <w:rFonts w:ascii="Arial" w:hAnsi="Arial" w:cs="Arial"/>
          <w:sz w:val="22"/>
          <w:szCs w:val="22"/>
        </w:rPr>
        <w:lastRenderedPageBreak/>
        <w:t xml:space="preserve">guía de la </w:t>
      </w:r>
      <w:r w:rsidR="008A0406" w:rsidRPr="00C71C11">
        <w:rPr>
          <w:rFonts w:ascii="Arial" w:hAnsi="Arial" w:cs="Arial"/>
          <w:sz w:val="22"/>
          <w:szCs w:val="22"/>
        </w:rPr>
        <w:t>DSEER</w:t>
      </w:r>
      <w:r w:rsidRPr="00C71C11">
        <w:rPr>
          <w:rFonts w:ascii="Arial" w:hAnsi="Arial" w:cs="Arial"/>
          <w:sz w:val="22"/>
          <w:szCs w:val="22"/>
        </w:rPr>
        <w:t xml:space="preserve">, se elimina automáticamente en el manifiesto </w:t>
      </w:r>
      <w:r w:rsidR="004F6FCE" w:rsidRPr="00C71C11">
        <w:rPr>
          <w:rFonts w:ascii="Arial" w:hAnsi="Arial" w:cs="Arial"/>
          <w:sz w:val="22"/>
          <w:szCs w:val="22"/>
        </w:rPr>
        <w:t xml:space="preserve">de carga consolidado </w:t>
      </w:r>
      <w:r w:rsidRPr="00C71C11">
        <w:rPr>
          <w:rFonts w:ascii="Arial" w:hAnsi="Arial" w:cs="Arial"/>
          <w:sz w:val="22"/>
          <w:szCs w:val="22"/>
        </w:rPr>
        <w:t>provisional.</w:t>
      </w:r>
    </w:p>
    <w:p w14:paraId="0EBCF057" w14:textId="77777777" w:rsidR="00F81F93" w:rsidRPr="00C71C11" w:rsidRDefault="00F81F93" w:rsidP="00912304">
      <w:pPr>
        <w:pStyle w:val="Prrafodelista"/>
        <w:shd w:val="clear" w:color="auto" w:fill="FFFFFF"/>
        <w:ind w:left="1701" w:hanging="425"/>
        <w:jc w:val="both"/>
        <w:rPr>
          <w:rFonts w:ascii="Arial" w:hAnsi="Arial" w:cs="Arial"/>
          <w:sz w:val="22"/>
          <w:szCs w:val="22"/>
        </w:rPr>
      </w:pPr>
    </w:p>
    <w:p w14:paraId="015CE990" w14:textId="77777777" w:rsidR="001C5D4D" w:rsidRPr="00C71C11" w:rsidRDefault="001C5D4D" w:rsidP="00A7592E">
      <w:pPr>
        <w:pStyle w:val="Prrafodelista"/>
        <w:numPr>
          <w:ilvl w:val="0"/>
          <w:numId w:val="101"/>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Tratándose de una </w:t>
      </w:r>
      <w:r w:rsidR="00C62B69" w:rsidRPr="00C71C11">
        <w:rPr>
          <w:rFonts w:ascii="Arial" w:hAnsi="Arial" w:cs="Arial"/>
          <w:sz w:val="22"/>
          <w:szCs w:val="22"/>
        </w:rPr>
        <w:t>DSEER</w:t>
      </w:r>
      <w:r w:rsidRPr="00C71C11">
        <w:rPr>
          <w:rFonts w:ascii="Arial" w:hAnsi="Arial" w:cs="Arial"/>
          <w:sz w:val="22"/>
          <w:szCs w:val="22"/>
        </w:rPr>
        <w:t xml:space="preserve"> consolidada que ampara envíos de las categorías 1, 2 o 3</w:t>
      </w:r>
      <w:r w:rsidR="00876AFD" w:rsidRPr="00C71C11">
        <w:rPr>
          <w:rFonts w:ascii="Arial" w:hAnsi="Arial" w:cs="Arial"/>
          <w:sz w:val="22"/>
          <w:szCs w:val="22"/>
        </w:rPr>
        <w:t>,</w:t>
      </w:r>
      <w:r w:rsidRPr="00C71C11">
        <w:rPr>
          <w:rFonts w:ascii="Arial" w:hAnsi="Arial" w:cs="Arial"/>
          <w:sz w:val="22"/>
          <w:szCs w:val="22"/>
        </w:rPr>
        <w:t xml:space="preserve"> en el que se anulen todas las guías de una categoría, se anula la serie de dicha categoría. Si la </w:t>
      </w:r>
      <w:r w:rsidR="00C62B69" w:rsidRPr="00C71C11">
        <w:rPr>
          <w:rFonts w:ascii="Arial" w:hAnsi="Arial" w:cs="Arial"/>
          <w:sz w:val="22"/>
          <w:szCs w:val="22"/>
        </w:rPr>
        <w:t>DSEER</w:t>
      </w:r>
      <w:r w:rsidRPr="00C71C11">
        <w:rPr>
          <w:rFonts w:ascii="Arial" w:hAnsi="Arial" w:cs="Arial"/>
          <w:sz w:val="22"/>
          <w:szCs w:val="22"/>
        </w:rPr>
        <w:t xml:space="preserve"> consolida envíos de las categorías 4d1 </w:t>
      </w:r>
      <w:r w:rsidR="00876AFD" w:rsidRPr="00C71C11">
        <w:rPr>
          <w:rFonts w:ascii="Arial" w:hAnsi="Arial" w:cs="Arial"/>
          <w:sz w:val="22"/>
          <w:szCs w:val="22"/>
        </w:rPr>
        <w:t xml:space="preserve">y </w:t>
      </w:r>
      <w:r w:rsidRPr="00C71C11">
        <w:rPr>
          <w:rFonts w:ascii="Arial" w:hAnsi="Arial" w:cs="Arial"/>
          <w:sz w:val="22"/>
          <w:szCs w:val="22"/>
        </w:rPr>
        <w:t>4d2, al anular una guía también se anula</w:t>
      </w:r>
      <w:r w:rsidR="004405EC" w:rsidRPr="00C71C11">
        <w:rPr>
          <w:rFonts w:ascii="Arial" w:hAnsi="Arial" w:cs="Arial"/>
          <w:sz w:val="22"/>
          <w:szCs w:val="22"/>
        </w:rPr>
        <w:t>n</w:t>
      </w:r>
      <w:r w:rsidRPr="00C71C11">
        <w:rPr>
          <w:rFonts w:ascii="Arial" w:hAnsi="Arial" w:cs="Arial"/>
          <w:sz w:val="22"/>
          <w:szCs w:val="22"/>
        </w:rPr>
        <w:t xml:space="preserve"> las series asociadas a dicha guía, así como la información de las facturas por terceros de dicha serie.</w:t>
      </w:r>
    </w:p>
    <w:p w14:paraId="6478F661" w14:textId="77777777" w:rsidR="00F81F93" w:rsidRPr="00C71C11" w:rsidRDefault="00F81F93" w:rsidP="00912304">
      <w:pPr>
        <w:pStyle w:val="Prrafodelista"/>
        <w:shd w:val="clear" w:color="auto" w:fill="FFFFFF"/>
        <w:ind w:left="1701" w:hanging="425"/>
        <w:jc w:val="both"/>
        <w:rPr>
          <w:rFonts w:ascii="Arial" w:hAnsi="Arial" w:cs="Arial"/>
          <w:sz w:val="22"/>
          <w:szCs w:val="22"/>
        </w:rPr>
      </w:pPr>
    </w:p>
    <w:p w14:paraId="0F90C281" w14:textId="4D79A9B9" w:rsidR="00F81F93" w:rsidRPr="00C71C11" w:rsidRDefault="001C5D4D" w:rsidP="00A7592E">
      <w:pPr>
        <w:pStyle w:val="Prrafodelista"/>
        <w:numPr>
          <w:ilvl w:val="0"/>
          <w:numId w:val="101"/>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En la </w:t>
      </w:r>
      <w:r w:rsidR="00C62B69" w:rsidRPr="00C71C11">
        <w:rPr>
          <w:rFonts w:ascii="Arial" w:hAnsi="Arial" w:cs="Arial"/>
          <w:sz w:val="22"/>
          <w:szCs w:val="22"/>
        </w:rPr>
        <w:t xml:space="preserve">DSEER </w:t>
      </w:r>
      <w:r w:rsidRPr="00C71C11">
        <w:rPr>
          <w:rFonts w:ascii="Arial" w:hAnsi="Arial" w:cs="Arial"/>
          <w:sz w:val="22"/>
          <w:szCs w:val="22"/>
        </w:rPr>
        <w:t xml:space="preserve">individual no procede la anulación de guías; </w:t>
      </w:r>
      <w:r w:rsidR="008C01BF" w:rsidRPr="00A00E8E">
        <w:rPr>
          <w:rFonts w:ascii="Arial" w:hAnsi="Arial" w:cs="Arial"/>
          <w:sz w:val="22"/>
          <w:szCs w:val="22"/>
        </w:rPr>
        <w:t xml:space="preserve">tampoco </w:t>
      </w:r>
      <w:r w:rsidRPr="00A00E8E">
        <w:rPr>
          <w:rFonts w:ascii="Arial" w:hAnsi="Arial" w:cs="Arial"/>
          <w:sz w:val="22"/>
          <w:szCs w:val="22"/>
        </w:rPr>
        <w:t xml:space="preserve">se permite la anulación de todas las guías de una </w:t>
      </w:r>
      <w:r w:rsidR="00C62B69" w:rsidRPr="00A00E8E">
        <w:rPr>
          <w:rFonts w:ascii="Arial" w:hAnsi="Arial" w:cs="Arial"/>
          <w:sz w:val="22"/>
          <w:szCs w:val="22"/>
        </w:rPr>
        <w:t xml:space="preserve">DSEER </w:t>
      </w:r>
      <w:r w:rsidRPr="00A00E8E">
        <w:rPr>
          <w:rFonts w:ascii="Arial" w:hAnsi="Arial" w:cs="Arial"/>
          <w:sz w:val="22"/>
          <w:szCs w:val="22"/>
        </w:rPr>
        <w:t>consolidada</w:t>
      </w:r>
      <w:r w:rsidR="008C01BF" w:rsidRPr="00A00E8E">
        <w:rPr>
          <w:rFonts w:ascii="Arial" w:hAnsi="Arial" w:cs="Arial"/>
          <w:sz w:val="22"/>
          <w:szCs w:val="22"/>
        </w:rPr>
        <w:t>. En ambos casos, corresponde</w:t>
      </w:r>
      <w:r w:rsidR="008C01BF">
        <w:rPr>
          <w:rFonts w:ascii="Arial" w:hAnsi="Arial" w:cs="Arial"/>
          <w:sz w:val="22"/>
          <w:szCs w:val="22"/>
        </w:rPr>
        <w:t xml:space="preserve"> </w:t>
      </w:r>
      <w:r w:rsidRPr="00C71C11">
        <w:rPr>
          <w:rFonts w:ascii="Arial" w:hAnsi="Arial" w:cs="Arial"/>
          <w:sz w:val="22"/>
          <w:szCs w:val="22"/>
        </w:rPr>
        <w:t xml:space="preserve">la solicitud de </w:t>
      </w:r>
      <w:proofErr w:type="spellStart"/>
      <w:r w:rsidRPr="00C71C11">
        <w:rPr>
          <w:rFonts w:ascii="Arial" w:hAnsi="Arial" w:cs="Arial"/>
          <w:sz w:val="22"/>
          <w:szCs w:val="22"/>
        </w:rPr>
        <w:t>legajamiento</w:t>
      </w:r>
      <w:proofErr w:type="spellEnd"/>
      <w:r w:rsidRPr="00C71C11">
        <w:rPr>
          <w:rFonts w:ascii="Arial" w:hAnsi="Arial" w:cs="Arial"/>
          <w:sz w:val="22"/>
          <w:szCs w:val="22"/>
        </w:rPr>
        <w:t xml:space="preserve"> de la </w:t>
      </w:r>
      <w:r w:rsidR="00C62B69" w:rsidRPr="00C71C11">
        <w:rPr>
          <w:rFonts w:ascii="Arial" w:hAnsi="Arial" w:cs="Arial"/>
          <w:sz w:val="22"/>
          <w:szCs w:val="22"/>
        </w:rPr>
        <w:t>DSEER</w:t>
      </w:r>
      <w:r w:rsidRPr="00C71C11">
        <w:rPr>
          <w:rFonts w:ascii="Arial" w:hAnsi="Arial" w:cs="Arial"/>
          <w:sz w:val="22"/>
          <w:szCs w:val="22"/>
        </w:rPr>
        <w:t>.</w:t>
      </w:r>
    </w:p>
    <w:p w14:paraId="3F8296F2" w14:textId="77777777" w:rsidR="00F81F93" w:rsidRPr="00C71C11" w:rsidRDefault="00F81F93" w:rsidP="00912304">
      <w:pPr>
        <w:pStyle w:val="Prrafodelista"/>
        <w:shd w:val="clear" w:color="auto" w:fill="FFFFFF"/>
        <w:ind w:left="1701" w:hanging="425"/>
        <w:jc w:val="both"/>
        <w:rPr>
          <w:rFonts w:ascii="Arial" w:hAnsi="Arial" w:cs="Arial"/>
          <w:sz w:val="22"/>
          <w:szCs w:val="22"/>
        </w:rPr>
      </w:pPr>
    </w:p>
    <w:p w14:paraId="0FE591B7" w14:textId="0343F7E0" w:rsidR="001C5D4D" w:rsidRPr="00C71C11" w:rsidRDefault="001C5D4D" w:rsidP="00A7592E">
      <w:pPr>
        <w:pStyle w:val="Prrafodelista"/>
        <w:numPr>
          <w:ilvl w:val="0"/>
          <w:numId w:val="101"/>
        </w:numPr>
        <w:shd w:val="clear" w:color="auto" w:fill="FFFFFF"/>
        <w:ind w:left="1701" w:hanging="425"/>
        <w:jc w:val="both"/>
        <w:rPr>
          <w:rFonts w:ascii="Arial" w:hAnsi="Arial" w:cs="Arial"/>
          <w:sz w:val="22"/>
          <w:szCs w:val="22"/>
        </w:rPr>
      </w:pPr>
      <w:r w:rsidRPr="002B3B20">
        <w:rPr>
          <w:rFonts w:ascii="Arial" w:hAnsi="Arial" w:cs="Arial"/>
          <w:sz w:val="22"/>
          <w:szCs w:val="22"/>
        </w:rPr>
        <w:t>Si</w:t>
      </w:r>
      <w:r w:rsidR="008C01BF" w:rsidRPr="002B3B20">
        <w:rPr>
          <w:rFonts w:ascii="Arial" w:hAnsi="Arial" w:cs="Arial"/>
          <w:sz w:val="22"/>
          <w:szCs w:val="22"/>
        </w:rPr>
        <w:t>,</w:t>
      </w:r>
      <w:r w:rsidRPr="002B3B20">
        <w:rPr>
          <w:rFonts w:ascii="Arial" w:hAnsi="Arial" w:cs="Arial"/>
          <w:sz w:val="22"/>
          <w:szCs w:val="22"/>
        </w:rPr>
        <w:t xml:space="preserve"> como resultado de la anulación de guías</w:t>
      </w:r>
      <w:r w:rsidR="008C01BF" w:rsidRPr="002B3B20">
        <w:rPr>
          <w:rFonts w:ascii="Arial" w:hAnsi="Arial" w:cs="Arial"/>
          <w:sz w:val="22"/>
          <w:szCs w:val="22"/>
        </w:rPr>
        <w:t>,</w:t>
      </w:r>
      <w:r w:rsidRPr="002B3B20">
        <w:rPr>
          <w:rFonts w:ascii="Arial" w:hAnsi="Arial" w:cs="Arial"/>
          <w:sz w:val="22"/>
          <w:szCs w:val="22"/>
        </w:rPr>
        <w:t xml:space="preserve"> la</w:t>
      </w:r>
      <w:r w:rsidR="00135D0A" w:rsidRPr="002B3B20">
        <w:rPr>
          <w:rFonts w:ascii="Arial" w:hAnsi="Arial" w:cs="Arial"/>
          <w:sz w:val="22"/>
          <w:szCs w:val="22"/>
        </w:rPr>
        <w:t xml:space="preserve"> </w:t>
      </w:r>
      <w:r w:rsidR="00C62B69" w:rsidRPr="002B3B20">
        <w:rPr>
          <w:rFonts w:ascii="Arial" w:hAnsi="Arial" w:cs="Arial"/>
          <w:sz w:val="22"/>
          <w:szCs w:val="22"/>
        </w:rPr>
        <w:t>DSEER</w:t>
      </w:r>
      <w:r w:rsidRPr="002B3B20">
        <w:rPr>
          <w:rFonts w:ascii="Arial" w:hAnsi="Arial" w:cs="Arial"/>
          <w:sz w:val="22"/>
          <w:szCs w:val="22"/>
        </w:rPr>
        <w:t> pasa</w:t>
      </w:r>
      <w:r w:rsidRPr="00C71C11">
        <w:rPr>
          <w:rFonts w:ascii="Arial" w:hAnsi="Arial" w:cs="Arial"/>
          <w:sz w:val="22"/>
          <w:szCs w:val="22"/>
        </w:rPr>
        <w:t xml:space="preserve"> de consolidada a individual, se debe rectificar el tipo de operación de 25 a 27.</w:t>
      </w:r>
    </w:p>
    <w:p w14:paraId="7513DE1D" w14:textId="77777777" w:rsidR="001C5D4D" w:rsidRPr="00C71C11" w:rsidRDefault="001C5D4D" w:rsidP="001A155E">
      <w:pPr>
        <w:pStyle w:val="Prrafodelista"/>
        <w:shd w:val="clear" w:color="auto" w:fill="FFFFFF"/>
        <w:ind w:left="567" w:hanging="426"/>
        <w:jc w:val="both"/>
        <w:rPr>
          <w:rFonts w:ascii="Arial" w:hAnsi="Arial" w:cs="Arial"/>
          <w:sz w:val="22"/>
          <w:szCs w:val="22"/>
        </w:rPr>
      </w:pPr>
      <w:r w:rsidRPr="00C71C11">
        <w:rPr>
          <w:rFonts w:ascii="Arial" w:hAnsi="Arial" w:cs="Arial"/>
          <w:sz w:val="22"/>
          <w:szCs w:val="22"/>
        </w:rPr>
        <w:t> </w:t>
      </w:r>
    </w:p>
    <w:p w14:paraId="163CE710" w14:textId="0147B7EC" w:rsidR="001C5D4D" w:rsidRPr="00C71C11" w:rsidRDefault="00041D10" w:rsidP="00E3330E">
      <w:pPr>
        <w:pStyle w:val="Ttulo3"/>
        <w:spacing w:before="0" w:after="0"/>
        <w:ind w:left="1276" w:hanging="425"/>
        <w:jc w:val="both"/>
      </w:pPr>
      <w:r w:rsidRPr="00C71C11">
        <w:t>H</w:t>
      </w:r>
      <w:r w:rsidR="00250B65" w:rsidRPr="00C71C11">
        <w:t>8</w:t>
      </w:r>
      <w:r w:rsidR="001C6B87" w:rsidRPr="00C71C11">
        <w:t>)</w:t>
      </w:r>
      <w:r w:rsidR="00250B65" w:rsidRPr="00C71C11">
        <w:t xml:space="preserve"> </w:t>
      </w:r>
      <w:proofErr w:type="spellStart"/>
      <w:r w:rsidR="001C5D4D" w:rsidRPr="00C71C11">
        <w:t>Legajamiento</w:t>
      </w:r>
      <w:proofErr w:type="spellEnd"/>
      <w:r w:rsidR="001C5D4D" w:rsidRPr="00C71C11">
        <w:t xml:space="preserve"> de la </w:t>
      </w:r>
      <w:r w:rsidR="00C62B69" w:rsidRPr="00C71C11">
        <w:t>DSEER</w:t>
      </w:r>
    </w:p>
    <w:p w14:paraId="39791346" w14:textId="77777777" w:rsidR="001C5D4D" w:rsidRPr="00C71C11" w:rsidRDefault="001C5D4D" w:rsidP="004F3AA6">
      <w:pPr>
        <w:pStyle w:val="Prrafodelista"/>
        <w:shd w:val="clear" w:color="auto" w:fill="FFFFFF"/>
        <w:ind w:left="567" w:hanging="426"/>
        <w:jc w:val="both"/>
        <w:rPr>
          <w:rFonts w:ascii="Arial" w:hAnsi="Arial" w:cs="Arial"/>
          <w:sz w:val="22"/>
          <w:szCs w:val="22"/>
        </w:rPr>
      </w:pPr>
      <w:r w:rsidRPr="00C71C11">
        <w:rPr>
          <w:rFonts w:ascii="Arial" w:hAnsi="Arial" w:cs="Arial"/>
          <w:sz w:val="22"/>
          <w:szCs w:val="22"/>
        </w:rPr>
        <w:t> </w:t>
      </w:r>
    </w:p>
    <w:p w14:paraId="74E542B0" w14:textId="316F186C" w:rsidR="001C5D4D" w:rsidRPr="00597028" w:rsidRDefault="001C5D4D" w:rsidP="00A7592E">
      <w:pPr>
        <w:pStyle w:val="Prrafodelista"/>
        <w:numPr>
          <w:ilvl w:val="0"/>
          <w:numId w:val="102"/>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La empresa o el </w:t>
      </w:r>
      <w:r w:rsidRPr="002B3B20">
        <w:rPr>
          <w:rFonts w:ascii="Arial" w:hAnsi="Arial" w:cs="Arial"/>
          <w:sz w:val="22"/>
          <w:szCs w:val="22"/>
        </w:rPr>
        <w:t>despachador de aduana</w:t>
      </w:r>
      <w:r w:rsidR="008C01BF" w:rsidRPr="002B3B20">
        <w:rPr>
          <w:rFonts w:ascii="Arial" w:hAnsi="Arial" w:cs="Arial"/>
          <w:sz w:val="22"/>
          <w:szCs w:val="22"/>
        </w:rPr>
        <w:t>,</w:t>
      </w:r>
      <w:r w:rsidRPr="002B3B20">
        <w:rPr>
          <w:rFonts w:ascii="Arial" w:hAnsi="Arial" w:cs="Arial"/>
          <w:sz w:val="22"/>
          <w:szCs w:val="22"/>
        </w:rPr>
        <w:t xml:space="preserve"> mediante transmisión </w:t>
      </w:r>
      <w:r w:rsidR="007B34EB" w:rsidRPr="002B3B20">
        <w:rPr>
          <w:rFonts w:ascii="Arial" w:hAnsi="Arial" w:cs="Arial"/>
          <w:sz w:val="22"/>
          <w:szCs w:val="22"/>
        </w:rPr>
        <w:t>electrónica</w:t>
      </w:r>
      <w:r w:rsidR="008C01BF" w:rsidRPr="002B3B20">
        <w:rPr>
          <w:rFonts w:ascii="Arial" w:hAnsi="Arial" w:cs="Arial"/>
          <w:sz w:val="22"/>
          <w:szCs w:val="22"/>
        </w:rPr>
        <w:t>,</w:t>
      </w:r>
      <w:r w:rsidRPr="002B3B20">
        <w:rPr>
          <w:rFonts w:ascii="Arial" w:hAnsi="Arial" w:cs="Arial"/>
          <w:sz w:val="22"/>
          <w:szCs w:val="22"/>
        </w:rPr>
        <w:t xml:space="preserve"> solicita el </w:t>
      </w:r>
      <w:proofErr w:type="spellStart"/>
      <w:r w:rsidRPr="002B3B20">
        <w:rPr>
          <w:rFonts w:ascii="Arial" w:hAnsi="Arial" w:cs="Arial"/>
          <w:sz w:val="22"/>
          <w:szCs w:val="22"/>
        </w:rPr>
        <w:t>legajamiento</w:t>
      </w:r>
      <w:proofErr w:type="spellEnd"/>
      <w:r w:rsidRPr="002B3B20">
        <w:rPr>
          <w:rFonts w:ascii="Arial" w:hAnsi="Arial" w:cs="Arial"/>
          <w:sz w:val="22"/>
          <w:szCs w:val="22"/>
        </w:rPr>
        <w:t xml:space="preserve"> de la </w:t>
      </w:r>
      <w:r w:rsidR="00C62B69" w:rsidRPr="00D64DDE">
        <w:rPr>
          <w:rFonts w:ascii="Arial" w:hAnsi="Arial" w:cs="Arial"/>
          <w:sz w:val="22"/>
          <w:szCs w:val="22"/>
        </w:rPr>
        <w:t>DSEER</w:t>
      </w:r>
      <w:r w:rsidRPr="002B3B20">
        <w:rPr>
          <w:rFonts w:ascii="Arial" w:hAnsi="Arial" w:cs="Arial"/>
          <w:sz w:val="22"/>
          <w:szCs w:val="22"/>
        </w:rPr>
        <w:t xml:space="preserve"> individual o consolidada</w:t>
      </w:r>
      <w:r w:rsidRPr="00C71C11">
        <w:rPr>
          <w:rFonts w:ascii="Arial" w:hAnsi="Arial" w:cs="Arial"/>
          <w:sz w:val="22"/>
          <w:szCs w:val="22"/>
        </w:rPr>
        <w:t xml:space="preserve"> cuya</w:t>
      </w:r>
      <w:r w:rsidR="00AF188F" w:rsidRPr="00C71C11">
        <w:rPr>
          <w:rFonts w:ascii="Arial" w:hAnsi="Arial" w:cs="Arial"/>
          <w:sz w:val="22"/>
          <w:szCs w:val="22"/>
        </w:rPr>
        <w:t>s</w:t>
      </w:r>
      <w:r w:rsidRPr="00C71C11">
        <w:rPr>
          <w:rFonts w:ascii="Arial" w:hAnsi="Arial" w:cs="Arial"/>
          <w:sz w:val="22"/>
          <w:szCs w:val="22"/>
        </w:rPr>
        <w:t xml:space="preserve"> mercancía</w:t>
      </w:r>
      <w:r w:rsidR="00AF188F" w:rsidRPr="00C71C11">
        <w:rPr>
          <w:rFonts w:ascii="Arial" w:hAnsi="Arial" w:cs="Arial"/>
          <w:sz w:val="22"/>
          <w:szCs w:val="22"/>
        </w:rPr>
        <w:t>s</w:t>
      </w:r>
      <w:r w:rsidRPr="00C71C11">
        <w:rPr>
          <w:rFonts w:ascii="Arial" w:hAnsi="Arial" w:cs="Arial"/>
          <w:sz w:val="22"/>
          <w:szCs w:val="22"/>
        </w:rPr>
        <w:t xml:space="preserve"> no ha</w:t>
      </w:r>
      <w:r w:rsidR="00AF188F" w:rsidRPr="00C71C11">
        <w:rPr>
          <w:rFonts w:ascii="Arial" w:hAnsi="Arial" w:cs="Arial"/>
          <w:sz w:val="22"/>
          <w:szCs w:val="22"/>
        </w:rPr>
        <w:t>yan</w:t>
      </w:r>
      <w:r w:rsidRPr="00C71C11">
        <w:rPr>
          <w:rFonts w:ascii="Arial" w:hAnsi="Arial" w:cs="Arial"/>
          <w:sz w:val="22"/>
          <w:szCs w:val="22"/>
        </w:rPr>
        <w:t xml:space="preserve"> sido embarcada</w:t>
      </w:r>
      <w:r w:rsidR="00AF188F" w:rsidRPr="00C71C11">
        <w:rPr>
          <w:rFonts w:ascii="Arial" w:hAnsi="Arial" w:cs="Arial"/>
          <w:sz w:val="22"/>
          <w:szCs w:val="22"/>
        </w:rPr>
        <w:t>s</w:t>
      </w:r>
      <w:r w:rsidRPr="00C71C11">
        <w:rPr>
          <w:rFonts w:ascii="Arial" w:hAnsi="Arial" w:cs="Arial"/>
          <w:sz w:val="22"/>
          <w:szCs w:val="22"/>
        </w:rPr>
        <w:t xml:space="preserve"> y no cuente con canal </w:t>
      </w:r>
      <w:r w:rsidRPr="002B3B20">
        <w:rPr>
          <w:rFonts w:ascii="Arial" w:hAnsi="Arial" w:cs="Arial"/>
          <w:sz w:val="22"/>
          <w:szCs w:val="22"/>
        </w:rPr>
        <w:t>de control o</w:t>
      </w:r>
      <w:r w:rsidR="008C01BF" w:rsidRPr="002B3B20">
        <w:rPr>
          <w:rFonts w:ascii="Arial" w:hAnsi="Arial" w:cs="Arial"/>
          <w:sz w:val="22"/>
          <w:szCs w:val="22"/>
        </w:rPr>
        <w:t>,</w:t>
      </w:r>
      <w:r w:rsidRPr="002B3B20">
        <w:rPr>
          <w:rFonts w:ascii="Arial" w:hAnsi="Arial" w:cs="Arial"/>
          <w:sz w:val="22"/>
          <w:szCs w:val="22"/>
        </w:rPr>
        <w:t xml:space="preserve"> teniendo canal de control</w:t>
      </w:r>
      <w:r w:rsidR="008C01BF" w:rsidRPr="002B3B20">
        <w:rPr>
          <w:rFonts w:ascii="Arial" w:hAnsi="Arial" w:cs="Arial"/>
          <w:sz w:val="22"/>
          <w:szCs w:val="22"/>
        </w:rPr>
        <w:t>,</w:t>
      </w:r>
      <w:r w:rsidRPr="002B3B20">
        <w:rPr>
          <w:rFonts w:ascii="Arial" w:hAnsi="Arial" w:cs="Arial"/>
          <w:sz w:val="22"/>
          <w:szCs w:val="22"/>
        </w:rPr>
        <w:t xml:space="preserve"> haya sido seleccionad</w:t>
      </w:r>
      <w:r w:rsidRPr="00C71C11">
        <w:rPr>
          <w:rFonts w:ascii="Arial" w:hAnsi="Arial" w:cs="Arial"/>
          <w:sz w:val="22"/>
          <w:szCs w:val="22"/>
        </w:rPr>
        <w:t xml:space="preserve">a a canal naranja o </w:t>
      </w:r>
      <w:r w:rsidR="00135D0A" w:rsidRPr="00C71C11">
        <w:rPr>
          <w:rFonts w:ascii="Arial" w:hAnsi="Arial" w:cs="Arial"/>
          <w:sz w:val="22"/>
          <w:szCs w:val="22"/>
        </w:rPr>
        <w:t xml:space="preserve">a </w:t>
      </w:r>
      <w:r w:rsidRPr="00C71C11">
        <w:rPr>
          <w:rFonts w:ascii="Arial" w:hAnsi="Arial" w:cs="Arial"/>
          <w:sz w:val="22"/>
          <w:szCs w:val="22"/>
        </w:rPr>
        <w:t xml:space="preserve">canal rojo que cuente con diligencia registrada en el </w:t>
      </w:r>
      <w:r w:rsidR="00CD408F" w:rsidRPr="00C71C11">
        <w:rPr>
          <w:rFonts w:ascii="Arial" w:hAnsi="Arial" w:cs="Arial"/>
          <w:sz w:val="22"/>
          <w:szCs w:val="22"/>
        </w:rPr>
        <w:t>sistema informático</w:t>
      </w:r>
      <w:r w:rsidRPr="00C71C11">
        <w:rPr>
          <w:rFonts w:ascii="Arial" w:hAnsi="Arial" w:cs="Arial"/>
          <w:sz w:val="22"/>
          <w:szCs w:val="22"/>
        </w:rPr>
        <w:t xml:space="preserve">. En los </w:t>
      </w:r>
      <w:r w:rsidRPr="00597028">
        <w:rPr>
          <w:rFonts w:ascii="Arial" w:hAnsi="Arial" w:cs="Arial"/>
          <w:sz w:val="22"/>
          <w:szCs w:val="22"/>
        </w:rPr>
        <w:t>casos mencionados se debe cumplir con las siguientes condiciones:</w:t>
      </w:r>
    </w:p>
    <w:p w14:paraId="1A3C471C" w14:textId="01EE1814" w:rsidR="001C5D4D" w:rsidRPr="00B75CC1" w:rsidRDefault="00AB4C7D" w:rsidP="00A7592E">
      <w:pPr>
        <w:pStyle w:val="Prrafodelista"/>
        <w:numPr>
          <w:ilvl w:val="0"/>
          <w:numId w:val="52"/>
        </w:numPr>
        <w:shd w:val="clear" w:color="auto" w:fill="FFFFFF"/>
        <w:ind w:left="2127" w:hanging="426"/>
        <w:jc w:val="both"/>
        <w:rPr>
          <w:rFonts w:ascii="Arial" w:hAnsi="Arial" w:cs="Arial"/>
          <w:sz w:val="22"/>
          <w:szCs w:val="22"/>
        </w:rPr>
      </w:pPr>
      <w:r w:rsidRPr="00597028">
        <w:rPr>
          <w:rFonts w:ascii="Arial" w:hAnsi="Arial" w:cs="Arial"/>
          <w:sz w:val="22"/>
          <w:szCs w:val="22"/>
        </w:rPr>
        <w:t>Que l</w:t>
      </w:r>
      <w:r w:rsidR="001C5D4D" w:rsidRPr="00597028">
        <w:rPr>
          <w:rFonts w:ascii="Arial" w:hAnsi="Arial" w:cs="Arial"/>
          <w:sz w:val="22"/>
          <w:szCs w:val="22"/>
        </w:rPr>
        <w:t>a empresa o el despachador de aduana que solicita legajar la</w:t>
      </w:r>
      <w:r w:rsidR="004407CF" w:rsidRPr="00597028">
        <w:rPr>
          <w:rFonts w:ascii="Arial" w:hAnsi="Arial" w:cs="Arial"/>
          <w:sz w:val="22"/>
          <w:szCs w:val="22"/>
        </w:rPr>
        <w:t xml:space="preserve"> </w:t>
      </w:r>
      <w:r w:rsidR="00C62B69" w:rsidRPr="00597028">
        <w:rPr>
          <w:rFonts w:ascii="Arial" w:hAnsi="Arial" w:cs="Arial"/>
          <w:sz w:val="22"/>
          <w:szCs w:val="22"/>
        </w:rPr>
        <w:t>DSEER</w:t>
      </w:r>
      <w:r w:rsidR="001C5D4D" w:rsidRPr="00597028">
        <w:rPr>
          <w:rFonts w:ascii="Arial" w:hAnsi="Arial" w:cs="Arial"/>
          <w:sz w:val="22"/>
          <w:szCs w:val="22"/>
        </w:rPr>
        <w:t xml:space="preserve"> sea el mi</w:t>
      </w:r>
      <w:r w:rsidR="001C5D4D" w:rsidRPr="00C455FB">
        <w:rPr>
          <w:rFonts w:ascii="Arial" w:hAnsi="Arial" w:cs="Arial"/>
          <w:sz w:val="22"/>
          <w:szCs w:val="22"/>
        </w:rPr>
        <w:t xml:space="preserve">smo que </w:t>
      </w:r>
      <w:r w:rsidR="001301CF" w:rsidRPr="00B75CC1">
        <w:rPr>
          <w:rFonts w:ascii="Arial" w:hAnsi="Arial" w:cs="Arial"/>
          <w:sz w:val="22"/>
          <w:szCs w:val="22"/>
        </w:rPr>
        <w:t xml:space="preserve">la </w:t>
      </w:r>
      <w:r w:rsidR="001C5D4D" w:rsidRPr="00B75CC1">
        <w:rPr>
          <w:rFonts w:ascii="Arial" w:hAnsi="Arial" w:cs="Arial"/>
          <w:sz w:val="22"/>
          <w:szCs w:val="22"/>
        </w:rPr>
        <w:t>numeró.</w:t>
      </w:r>
    </w:p>
    <w:p w14:paraId="1580C9AD" w14:textId="141B7DDB" w:rsidR="001C5D4D" w:rsidRPr="00597028" w:rsidRDefault="00AB4C7D" w:rsidP="00A7592E">
      <w:pPr>
        <w:pStyle w:val="Prrafodelista"/>
        <w:numPr>
          <w:ilvl w:val="0"/>
          <w:numId w:val="52"/>
        </w:numPr>
        <w:shd w:val="clear" w:color="auto" w:fill="FFFFFF"/>
        <w:ind w:left="2127" w:hanging="426"/>
        <w:jc w:val="both"/>
        <w:rPr>
          <w:rFonts w:ascii="Arial" w:hAnsi="Arial" w:cs="Arial"/>
          <w:sz w:val="22"/>
          <w:szCs w:val="22"/>
        </w:rPr>
      </w:pPr>
      <w:r w:rsidRPr="00597028">
        <w:rPr>
          <w:rFonts w:ascii="Arial" w:hAnsi="Arial" w:cs="Arial"/>
          <w:sz w:val="22"/>
          <w:szCs w:val="22"/>
        </w:rPr>
        <w:t>Que n</w:t>
      </w:r>
      <w:r w:rsidR="001C5D4D" w:rsidRPr="00597028">
        <w:rPr>
          <w:rFonts w:ascii="Arial" w:hAnsi="Arial" w:cs="Arial"/>
          <w:sz w:val="22"/>
          <w:szCs w:val="22"/>
        </w:rPr>
        <w:t xml:space="preserve">o se haya transmitido el manifiesto </w:t>
      </w:r>
      <w:r w:rsidR="00670080" w:rsidRPr="00597028">
        <w:rPr>
          <w:rFonts w:ascii="Arial" w:hAnsi="Arial" w:cs="Arial"/>
          <w:sz w:val="22"/>
          <w:szCs w:val="22"/>
        </w:rPr>
        <w:t>de carga consolidado</w:t>
      </w:r>
      <w:r w:rsidR="001C5D4D" w:rsidRPr="00597028">
        <w:rPr>
          <w:rFonts w:ascii="Arial" w:hAnsi="Arial" w:cs="Arial"/>
          <w:sz w:val="22"/>
          <w:szCs w:val="22"/>
        </w:rPr>
        <w:t xml:space="preserve"> definitivo.</w:t>
      </w:r>
    </w:p>
    <w:p w14:paraId="08C5B6C9" w14:textId="4DBB17E9" w:rsidR="001C5D4D" w:rsidRPr="00C71C11" w:rsidRDefault="00AB4C7D" w:rsidP="00A7592E">
      <w:pPr>
        <w:pStyle w:val="Prrafodelista"/>
        <w:numPr>
          <w:ilvl w:val="0"/>
          <w:numId w:val="52"/>
        </w:numPr>
        <w:shd w:val="clear" w:color="auto" w:fill="FFFFFF"/>
        <w:ind w:left="2127" w:hanging="426"/>
        <w:jc w:val="both"/>
        <w:rPr>
          <w:rFonts w:ascii="Arial" w:hAnsi="Arial" w:cs="Arial"/>
          <w:sz w:val="22"/>
          <w:szCs w:val="22"/>
        </w:rPr>
      </w:pPr>
      <w:r w:rsidRPr="00597028">
        <w:rPr>
          <w:rFonts w:ascii="Arial" w:hAnsi="Arial" w:cs="Arial"/>
          <w:sz w:val="22"/>
          <w:szCs w:val="22"/>
        </w:rPr>
        <w:t>Que l</w:t>
      </w:r>
      <w:r w:rsidR="001C5D4D" w:rsidRPr="00597028">
        <w:rPr>
          <w:rFonts w:ascii="Arial" w:hAnsi="Arial" w:cs="Arial"/>
          <w:sz w:val="22"/>
          <w:szCs w:val="22"/>
        </w:rPr>
        <w:t xml:space="preserve">a </w:t>
      </w:r>
      <w:r w:rsidR="00C62B69" w:rsidRPr="00597028">
        <w:rPr>
          <w:rFonts w:ascii="Arial" w:hAnsi="Arial" w:cs="Arial"/>
          <w:sz w:val="22"/>
          <w:szCs w:val="22"/>
        </w:rPr>
        <w:t>DSEER</w:t>
      </w:r>
      <w:r w:rsidR="00165F2E" w:rsidRPr="00C71C11">
        <w:rPr>
          <w:rFonts w:ascii="Arial" w:hAnsi="Arial" w:cs="Arial"/>
          <w:sz w:val="22"/>
          <w:szCs w:val="22"/>
        </w:rPr>
        <w:t xml:space="preserve"> </w:t>
      </w:r>
      <w:r w:rsidR="001C5D4D" w:rsidRPr="00C71C11">
        <w:rPr>
          <w:rFonts w:ascii="Arial" w:hAnsi="Arial" w:cs="Arial"/>
          <w:sz w:val="22"/>
          <w:szCs w:val="22"/>
        </w:rPr>
        <w:t>no se encuentre regularizada.</w:t>
      </w:r>
    </w:p>
    <w:p w14:paraId="2401F4B1" w14:textId="77777777" w:rsidR="00870DF4" w:rsidRPr="00C71C11" w:rsidRDefault="00870DF4" w:rsidP="0068176B">
      <w:pPr>
        <w:pStyle w:val="Prrafodelista"/>
        <w:shd w:val="clear" w:color="auto" w:fill="FFFFFF"/>
        <w:ind w:left="993" w:hanging="426"/>
        <w:jc w:val="both"/>
        <w:rPr>
          <w:rFonts w:ascii="Arial" w:hAnsi="Arial" w:cs="Arial"/>
          <w:sz w:val="22"/>
          <w:szCs w:val="22"/>
        </w:rPr>
      </w:pPr>
    </w:p>
    <w:p w14:paraId="7A150290" w14:textId="455DACA4" w:rsidR="001C5D4D" w:rsidRPr="00C71C11" w:rsidRDefault="001C5D4D" w:rsidP="00A7592E">
      <w:pPr>
        <w:pStyle w:val="Prrafodelista"/>
        <w:numPr>
          <w:ilvl w:val="0"/>
          <w:numId w:val="102"/>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De ser conforme, el </w:t>
      </w:r>
      <w:r w:rsidR="008C335E" w:rsidRPr="00C71C11">
        <w:rPr>
          <w:rFonts w:ascii="Arial" w:hAnsi="Arial" w:cs="Arial"/>
          <w:sz w:val="22"/>
          <w:szCs w:val="22"/>
        </w:rPr>
        <w:t xml:space="preserve">sistema informático </w:t>
      </w:r>
      <w:r w:rsidRPr="00C71C11">
        <w:rPr>
          <w:rFonts w:ascii="Arial" w:hAnsi="Arial" w:cs="Arial"/>
          <w:sz w:val="22"/>
          <w:szCs w:val="22"/>
        </w:rPr>
        <w:t xml:space="preserve">legaja automáticamente la </w:t>
      </w:r>
      <w:r w:rsidR="00C62B69" w:rsidRPr="00C71C11">
        <w:rPr>
          <w:rFonts w:ascii="Arial" w:hAnsi="Arial" w:cs="Arial"/>
          <w:sz w:val="22"/>
          <w:szCs w:val="22"/>
        </w:rPr>
        <w:t>DSEER</w:t>
      </w:r>
      <w:r w:rsidR="00A008B5">
        <w:rPr>
          <w:rFonts w:ascii="Arial" w:hAnsi="Arial" w:cs="Arial"/>
          <w:sz w:val="22"/>
          <w:szCs w:val="22"/>
        </w:rPr>
        <w:t xml:space="preserve"> </w:t>
      </w:r>
      <w:r w:rsidR="00A008B5" w:rsidRPr="002B3B20">
        <w:rPr>
          <w:rFonts w:ascii="Arial" w:hAnsi="Arial" w:cs="Arial"/>
          <w:sz w:val="22"/>
          <w:szCs w:val="22"/>
        </w:rPr>
        <w:t>y</w:t>
      </w:r>
      <w:r w:rsidRPr="00C71C11">
        <w:rPr>
          <w:rFonts w:ascii="Arial" w:hAnsi="Arial" w:cs="Arial"/>
          <w:sz w:val="22"/>
          <w:szCs w:val="22"/>
        </w:rPr>
        <w:t xml:space="preserve"> deja sin efecto la transmisión de la recepción de la </w:t>
      </w:r>
      <w:r w:rsidR="00F25294" w:rsidRPr="00C71C11">
        <w:rPr>
          <w:rFonts w:ascii="Arial" w:hAnsi="Arial" w:cs="Arial"/>
          <w:sz w:val="22"/>
          <w:szCs w:val="22"/>
        </w:rPr>
        <w:t xml:space="preserve">mercancía </w:t>
      </w:r>
      <w:r w:rsidRPr="00C71C11">
        <w:rPr>
          <w:rFonts w:ascii="Arial" w:hAnsi="Arial" w:cs="Arial"/>
          <w:sz w:val="22"/>
          <w:szCs w:val="22"/>
        </w:rPr>
        <w:t xml:space="preserve">asociada a dicha </w:t>
      </w:r>
      <w:r w:rsidR="00C62B69" w:rsidRPr="00C71C11">
        <w:rPr>
          <w:rFonts w:ascii="Arial" w:hAnsi="Arial" w:cs="Arial"/>
          <w:sz w:val="22"/>
          <w:szCs w:val="22"/>
        </w:rPr>
        <w:t>DSEER</w:t>
      </w:r>
      <w:r w:rsidRPr="00C71C11">
        <w:rPr>
          <w:rFonts w:ascii="Arial" w:hAnsi="Arial" w:cs="Arial"/>
          <w:sz w:val="22"/>
          <w:szCs w:val="22"/>
        </w:rPr>
        <w:t xml:space="preserve"> y </w:t>
      </w:r>
      <w:r w:rsidR="00B350E2" w:rsidRPr="00C71C11">
        <w:rPr>
          <w:rFonts w:ascii="Arial" w:hAnsi="Arial" w:cs="Arial"/>
          <w:sz w:val="22"/>
          <w:szCs w:val="22"/>
        </w:rPr>
        <w:t>la vinculación</w:t>
      </w:r>
      <w:r w:rsidRPr="00C71C11">
        <w:rPr>
          <w:rFonts w:ascii="Arial" w:hAnsi="Arial" w:cs="Arial"/>
          <w:sz w:val="22"/>
          <w:szCs w:val="22"/>
        </w:rPr>
        <w:t xml:space="preserve"> de la guía.</w:t>
      </w:r>
      <w:r w:rsidR="00C62B69" w:rsidRPr="00C71C11">
        <w:rPr>
          <w:rFonts w:ascii="Arial" w:hAnsi="Arial" w:cs="Arial"/>
          <w:sz w:val="22"/>
          <w:szCs w:val="22"/>
        </w:rPr>
        <w:t xml:space="preserve"> El estado de la DSEER se puede consultar en el portal de la SUNAT.</w:t>
      </w:r>
    </w:p>
    <w:p w14:paraId="13104D78" w14:textId="77777777" w:rsidR="00870DF4" w:rsidRPr="00C71C11" w:rsidRDefault="00870DF4" w:rsidP="001A155E">
      <w:pPr>
        <w:pStyle w:val="Prrafodelista"/>
        <w:shd w:val="clear" w:color="auto" w:fill="FFFFFF"/>
        <w:ind w:left="567" w:hanging="426"/>
        <w:jc w:val="both"/>
        <w:rPr>
          <w:rFonts w:ascii="Arial" w:hAnsi="Arial" w:cs="Arial"/>
          <w:sz w:val="22"/>
          <w:szCs w:val="22"/>
        </w:rPr>
      </w:pPr>
    </w:p>
    <w:p w14:paraId="7378B182" w14:textId="77777777" w:rsidR="001C5D4D" w:rsidRPr="00C71C11" w:rsidRDefault="001C5D4D" w:rsidP="00A7592E">
      <w:pPr>
        <w:pStyle w:val="Prrafodelista"/>
        <w:numPr>
          <w:ilvl w:val="0"/>
          <w:numId w:val="102"/>
        </w:numPr>
        <w:shd w:val="clear" w:color="auto" w:fill="FFFFFF"/>
        <w:ind w:left="1701" w:hanging="425"/>
        <w:jc w:val="both"/>
        <w:rPr>
          <w:rFonts w:ascii="Arial" w:hAnsi="Arial" w:cs="Arial"/>
          <w:sz w:val="22"/>
          <w:szCs w:val="22"/>
        </w:rPr>
      </w:pPr>
      <w:r w:rsidRPr="00C71C11">
        <w:rPr>
          <w:rFonts w:ascii="Arial" w:hAnsi="Arial" w:cs="Arial"/>
          <w:sz w:val="22"/>
          <w:szCs w:val="22"/>
        </w:rPr>
        <w:t>El depósito temporal permite el retiro de la</w:t>
      </w:r>
      <w:r w:rsidR="00AF188F" w:rsidRPr="00C71C11">
        <w:rPr>
          <w:rFonts w:ascii="Arial" w:hAnsi="Arial" w:cs="Arial"/>
          <w:sz w:val="22"/>
          <w:szCs w:val="22"/>
        </w:rPr>
        <w:t>s</w:t>
      </w:r>
      <w:r w:rsidRPr="00C71C11">
        <w:rPr>
          <w:rFonts w:ascii="Arial" w:hAnsi="Arial" w:cs="Arial"/>
          <w:sz w:val="22"/>
          <w:szCs w:val="22"/>
        </w:rPr>
        <w:t xml:space="preserve"> mercancía</w:t>
      </w:r>
      <w:r w:rsidR="00AF188F" w:rsidRPr="00C71C11">
        <w:rPr>
          <w:rFonts w:ascii="Arial" w:hAnsi="Arial" w:cs="Arial"/>
          <w:sz w:val="22"/>
          <w:szCs w:val="22"/>
        </w:rPr>
        <w:t>s</w:t>
      </w:r>
      <w:r w:rsidRPr="00C71C11">
        <w:rPr>
          <w:rFonts w:ascii="Arial" w:hAnsi="Arial" w:cs="Arial"/>
          <w:sz w:val="22"/>
          <w:szCs w:val="22"/>
        </w:rPr>
        <w:t xml:space="preserve"> previa verificación de la condición de la </w:t>
      </w:r>
      <w:r w:rsidR="00C62B69" w:rsidRPr="00C71C11">
        <w:rPr>
          <w:rFonts w:ascii="Arial" w:hAnsi="Arial" w:cs="Arial"/>
          <w:sz w:val="22"/>
          <w:szCs w:val="22"/>
        </w:rPr>
        <w:t xml:space="preserve">DSEER </w:t>
      </w:r>
      <w:r w:rsidRPr="00C71C11">
        <w:rPr>
          <w:rFonts w:ascii="Arial" w:hAnsi="Arial" w:cs="Arial"/>
          <w:sz w:val="22"/>
          <w:szCs w:val="22"/>
        </w:rPr>
        <w:t xml:space="preserve">en el </w:t>
      </w:r>
      <w:r w:rsidR="00215D0C" w:rsidRPr="00C71C11">
        <w:rPr>
          <w:rFonts w:ascii="Arial" w:hAnsi="Arial" w:cs="Arial"/>
          <w:sz w:val="22"/>
          <w:szCs w:val="22"/>
        </w:rPr>
        <w:t>portal de</w:t>
      </w:r>
      <w:r w:rsidRPr="00C71C11">
        <w:rPr>
          <w:rFonts w:ascii="Arial" w:hAnsi="Arial" w:cs="Arial"/>
          <w:sz w:val="22"/>
          <w:szCs w:val="22"/>
        </w:rPr>
        <w:t xml:space="preserve"> la SUNAT.</w:t>
      </w:r>
    </w:p>
    <w:p w14:paraId="783EBBEA" w14:textId="77777777" w:rsidR="00870DF4" w:rsidRPr="00C71C11" w:rsidRDefault="00870DF4" w:rsidP="00E767DE">
      <w:pPr>
        <w:pStyle w:val="Prrafodelista"/>
        <w:shd w:val="clear" w:color="auto" w:fill="FFFFFF"/>
        <w:ind w:left="1701"/>
        <w:jc w:val="both"/>
        <w:rPr>
          <w:rFonts w:ascii="Arial" w:hAnsi="Arial" w:cs="Arial"/>
          <w:sz w:val="22"/>
          <w:szCs w:val="22"/>
        </w:rPr>
      </w:pPr>
    </w:p>
    <w:p w14:paraId="19BBEB3C" w14:textId="77777777" w:rsidR="008B760E" w:rsidRPr="00C71C11" w:rsidRDefault="001C5D4D" w:rsidP="00A7592E">
      <w:pPr>
        <w:pStyle w:val="Prrafodelista"/>
        <w:numPr>
          <w:ilvl w:val="0"/>
          <w:numId w:val="102"/>
        </w:numPr>
        <w:shd w:val="clear" w:color="auto" w:fill="FFFFFF"/>
        <w:ind w:left="1701" w:hanging="425"/>
        <w:jc w:val="both"/>
        <w:rPr>
          <w:rFonts w:ascii="Arial" w:hAnsi="Arial" w:cs="Arial"/>
          <w:sz w:val="22"/>
          <w:szCs w:val="22"/>
        </w:rPr>
      </w:pPr>
      <w:bookmarkStart w:id="9" w:name="_Hlk49801804"/>
      <w:r w:rsidRPr="00C71C11">
        <w:rPr>
          <w:rFonts w:ascii="Arial" w:hAnsi="Arial" w:cs="Arial"/>
          <w:sz w:val="22"/>
          <w:szCs w:val="22"/>
        </w:rPr>
        <w:t xml:space="preserve">El </w:t>
      </w:r>
      <w:proofErr w:type="spellStart"/>
      <w:r w:rsidRPr="00C71C11">
        <w:rPr>
          <w:rFonts w:ascii="Arial" w:hAnsi="Arial" w:cs="Arial"/>
          <w:sz w:val="22"/>
          <w:szCs w:val="22"/>
        </w:rPr>
        <w:t>legajamiento</w:t>
      </w:r>
      <w:proofErr w:type="spellEnd"/>
      <w:r w:rsidRPr="00C71C11">
        <w:rPr>
          <w:rFonts w:ascii="Arial" w:hAnsi="Arial" w:cs="Arial"/>
          <w:sz w:val="22"/>
          <w:szCs w:val="22"/>
        </w:rPr>
        <w:t xml:space="preserve"> de la </w:t>
      </w:r>
      <w:r w:rsidR="00C62B69" w:rsidRPr="00C71C11">
        <w:rPr>
          <w:rFonts w:ascii="Arial" w:hAnsi="Arial" w:cs="Arial"/>
          <w:sz w:val="22"/>
          <w:szCs w:val="22"/>
        </w:rPr>
        <w:t xml:space="preserve">DSEER </w:t>
      </w:r>
      <w:r w:rsidRPr="00C71C11">
        <w:rPr>
          <w:rFonts w:ascii="Arial" w:hAnsi="Arial" w:cs="Arial"/>
          <w:sz w:val="22"/>
          <w:szCs w:val="22"/>
        </w:rPr>
        <w:t>asignada a canal rojo sin diligencia de reconocimiento físico</w:t>
      </w:r>
      <w:bookmarkEnd w:id="9"/>
      <w:r w:rsidRPr="00C71C11">
        <w:rPr>
          <w:rFonts w:ascii="Arial" w:hAnsi="Arial" w:cs="Arial"/>
          <w:sz w:val="22"/>
          <w:szCs w:val="22"/>
        </w:rPr>
        <w:t xml:space="preserve"> se solicita </w:t>
      </w:r>
      <w:r w:rsidR="00675C97" w:rsidRPr="00C71C11">
        <w:rPr>
          <w:rFonts w:ascii="Arial" w:hAnsi="Arial" w:cs="Arial"/>
          <w:sz w:val="22"/>
          <w:szCs w:val="22"/>
        </w:rPr>
        <w:t xml:space="preserve">a través de </w:t>
      </w:r>
      <w:r w:rsidR="00B350E2" w:rsidRPr="00C71C11">
        <w:rPr>
          <w:rFonts w:ascii="Arial" w:hAnsi="Arial" w:cs="Arial"/>
          <w:sz w:val="22"/>
          <w:szCs w:val="22"/>
        </w:rPr>
        <w:t>la MPV - SUNAT</w:t>
      </w:r>
      <w:r w:rsidRPr="00C71C11">
        <w:rPr>
          <w:rFonts w:ascii="Arial" w:hAnsi="Arial" w:cs="Arial"/>
          <w:sz w:val="22"/>
          <w:szCs w:val="22"/>
        </w:rPr>
        <w:t xml:space="preserve">. El funcionario aduanero designado evalúa </w:t>
      </w:r>
      <w:r w:rsidR="00B350E2" w:rsidRPr="00C71C11">
        <w:rPr>
          <w:rFonts w:ascii="Arial" w:hAnsi="Arial" w:cs="Arial"/>
          <w:sz w:val="22"/>
          <w:szCs w:val="22"/>
        </w:rPr>
        <w:t>la</w:t>
      </w:r>
      <w:r w:rsidRPr="00C71C11">
        <w:rPr>
          <w:rFonts w:ascii="Arial" w:hAnsi="Arial" w:cs="Arial"/>
          <w:sz w:val="22"/>
          <w:szCs w:val="22"/>
        </w:rPr>
        <w:t xml:space="preserve"> </w:t>
      </w:r>
      <w:r w:rsidR="00B350E2" w:rsidRPr="00C71C11">
        <w:rPr>
          <w:rFonts w:ascii="Arial" w:hAnsi="Arial" w:cs="Arial"/>
          <w:sz w:val="22"/>
          <w:szCs w:val="22"/>
        </w:rPr>
        <w:t>solicitud</w:t>
      </w:r>
      <w:r w:rsidRPr="00C71C11">
        <w:rPr>
          <w:rFonts w:ascii="Arial" w:hAnsi="Arial" w:cs="Arial"/>
          <w:sz w:val="22"/>
          <w:szCs w:val="22"/>
        </w:rPr>
        <w:t xml:space="preserve"> y realiza el reconocimiento físico de la</w:t>
      </w:r>
      <w:r w:rsidR="00AF188F" w:rsidRPr="00C71C11">
        <w:rPr>
          <w:rFonts w:ascii="Arial" w:hAnsi="Arial" w:cs="Arial"/>
          <w:sz w:val="22"/>
          <w:szCs w:val="22"/>
        </w:rPr>
        <w:t>s</w:t>
      </w:r>
      <w:r w:rsidRPr="00C71C11">
        <w:rPr>
          <w:rFonts w:ascii="Arial" w:hAnsi="Arial" w:cs="Arial"/>
          <w:sz w:val="22"/>
          <w:szCs w:val="22"/>
        </w:rPr>
        <w:t xml:space="preserve"> mercancía</w:t>
      </w:r>
      <w:r w:rsidR="00AF188F" w:rsidRPr="00C71C11">
        <w:rPr>
          <w:rFonts w:ascii="Arial" w:hAnsi="Arial" w:cs="Arial"/>
          <w:sz w:val="22"/>
          <w:szCs w:val="22"/>
        </w:rPr>
        <w:t>s</w:t>
      </w:r>
      <w:r w:rsidR="00675C97" w:rsidRPr="00C71C11">
        <w:rPr>
          <w:rFonts w:ascii="Arial" w:hAnsi="Arial" w:cs="Arial"/>
          <w:sz w:val="22"/>
          <w:szCs w:val="22"/>
        </w:rPr>
        <w:t>.</w:t>
      </w:r>
      <w:r w:rsidRPr="00C71C11">
        <w:rPr>
          <w:rFonts w:ascii="Arial" w:hAnsi="Arial" w:cs="Arial"/>
          <w:sz w:val="22"/>
          <w:szCs w:val="22"/>
        </w:rPr>
        <w:t xml:space="preserve"> </w:t>
      </w:r>
      <w:r w:rsidR="00675C97" w:rsidRPr="00C71C11">
        <w:rPr>
          <w:rFonts w:ascii="Arial" w:hAnsi="Arial" w:cs="Arial"/>
          <w:sz w:val="22"/>
          <w:szCs w:val="22"/>
        </w:rPr>
        <w:t>D</w:t>
      </w:r>
      <w:r w:rsidRPr="00C71C11">
        <w:rPr>
          <w:rFonts w:ascii="Arial" w:hAnsi="Arial" w:cs="Arial"/>
          <w:sz w:val="22"/>
          <w:szCs w:val="22"/>
        </w:rPr>
        <w:t>e ser conforme</w:t>
      </w:r>
      <w:r w:rsidR="00F02B74" w:rsidRPr="00C71C11">
        <w:rPr>
          <w:rFonts w:ascii="Arial" w:hAnsi="Arial" w:cs="Arial"/>
          <w:sz w:val="22"/>
          <w:szCs w:val="22"/>
        </w:rPr>
        <w:t>,</w:t>
      </w:r>
      <w:r w:rsidRPr="00C71C11">
        <w:rPr>
          <w:rFonts w:ascii="Arial" w:hAnsi="Arial" w:cs="Arial"/>
          <w:sz w:val="22"/>
          <w:szCs w:val="22"/>
        </w:rPr>
        <w:t xml:space="preserve"> registra el </w:t>
      </w:r>
      <w:proofErr w:type="spellStart"/>
      <w:r w:rsidRPr="00C71C11">
        <w:rPr>
          <w:rFonts w:ascii="Arial" w:hAnsi="Arial" w:cs="Arial"/>
          <w:sz w:val="22"/>
          <w:szCs w:val="22"/>
        </w:rPr>
        <w:t>legajamiento</w:t>
      </w:r>
      <w:proofErr w:type="spellEnd"/>
      <w:r w:rsidRPr="00C71C11">
        <w:rPr>
          <w:rFonts w:ascii="Arial" w:hAnsi="Arial" w:cs="Arial"/>
          <w:sz w:val="22"/>
          <w:szCs w:val="22"/>
        </w:rPr>
        <w:t xml:space="preserve"> de la </w:t>
      </w:r>
      <w:r w:rsidR="00675C97" w:rsidRPr="00C71C11">
        <w:rPr>
          <w:rFonts w:ascii="Arial" w:hAnsi="Arial" w:cs="Arial"/>
          <w:sz w:val="22"/>
          <w:szCs w:val="22"/>
        </w:rPr>
        <w:t xml:space="preserve">DSEER </w:t>
      </w:r>
      <w:r w:rsidRPr="00C71C11">
        <w:rPr>
          <w:rFonts w:ascii="Arial" w:hAnsi="Arial" w:cs="Arial"/>
          <w:sz w:val="22"/>
          <w:szCs w:val="22"/>
        </w:rPr>
        <w:t xml:space="preserve">en el </w:t>
      </w:r>
      <w:r w:rsidR="00CD408F" w:rsidRPr="00C71C11">
        <w:rPr>
          <w:rFonts w:ascii="Arial" w:hAnsi="Arial" w:cs="Arial"/>
          <w:sz w:val="22"/>
          <w:szCs w:val="22"/>
        </w:rPr>
        <w:t>sistema informático</w:t>
      </w:r>
      <w:r w:rsidRPr="00C71C11">
        <w:rPr>
          <w:rFonts w:ascii="Arial" w:hAnsi="Arial" w:cs="Arial"/>
          <w:sz w:val="22"/>
          <w:szCs w:val="22"/>
        </w:rPr>
        <w:t>.</w:t>
      </w:r>
    </w:p>
    <w:p w14:paraId="593C0D93" w14:textId="77777777" w:rsidR="00870DF4" w:rsidRPr="00C71C11" w:rsidRDefault="00870DF4" w:rsidP="00165F2E">
      <w:pPr>
        <w:pStyle w:val="Prrafodelista"/>
        <w:shd w:val="clear" w:color="auto" w:fill="FFFFFF"/>
        <w:ind w:left="1701"/>
        <w:jc w:val="both"/>
        <w:rPr>
          <w:rFonts w:ascii="Arial" w:hAnsi="Arial" w:cs="Arial"/>
          <w:sz w:val="22"/>
          <w:szCs w:val="22"/>
        </w:rPr>
      </w:pPr>
    </w:p>
    <w:p w14:paraId="6FE1A3C1" w14:textId="799D73CC" w:rsidR="001C5D4D" w:rsidRPr="00C71C11" w:rsidRDefault="001C5D4D" w:rsidP="00A7592E">
      <w:pPr>
        <w:pStyle w:val="Prrafodelista"/>
        <w:numPr>
          <w:ilvl w:val="0"/>
          <w:numId w:val="102"/>
        </w:numPr>
        <w:shd w:val="clear" w:color="auto" w:fill="FFFFFF"/>
        <w:ind w:left="1701" w:hanging="425"/>
        <w:jc w:val="both"/>
        <w:rPr>
          <w:rFonts w:ascii="Arial" w:hAnsi="Arial" w:cs="Arial"/>
          <w:sz w:val="22"/>
          <w:szCs w:val="22"/>
        </w:rPr>
      </w:pPr>
      <w:r w:rsidRPr="00C71C11">
        <w:rPr>
          <w:rFonts w:ascii="Arial" w:hAnsi="Arial" w:cs="Arial"/>
          <w:sz w:val="22"/>
          <w:szCs w:val="22"/>
        </w:rPr>
        <w:t> La empresa o el despachador de aduana solicita el retiro del envío del depósito temporal, qu</w:t>
      </w:r>
      <w:r w:rsidRPr="002B3B20">
        <w:rPr>
          <w:rFonts w:ascii="Arial" w:hAnsi="Arial" w:cs="Arial"/>
          <w:sz w:val="22"/>
          <w:szCs w:val="22"/>
        </w:rPr>
        <w:t>i</w:t>
      </w:r>
      <w:r w:rsidR="00067300" w:rsidRPr="002B3B20">
        <w:rPr>
          <w:rFonts w:ascii="Arial" w:hAnsi="Arial" w:cs="Arial"/>
          <w:sz w:val="22"/>
          <w:szCs w:val="22"/>
        </w:rPr>
        <w:t>e</w:t>
      </w:r>
      <w:r w:rsidRPr="00C71C11">
        <w:rPr>
          <w:rFonts w:ascii="Arial" w:hAnsi="Arial" w:cs="Arial"/>
          <w:sz w:val="22"/>
          <w:szCs w:val="22"/>
        </w:rPr>
        <w:t xml:space="preserve">n verifica previamente en el portal de la SUNAT que la </w:t>
      </w:r>
      <w:r w:rsidR="00675C97" w:rsidRPr="00C71C11">
        <w:rPr>
          <w:rFonts w:ascii="Arial" w:hAnsi="Arial" w:cs="Arial"/>
          <w:sz w:val="22"/>
          <w:szCs w:val="22"/>
        </w:rPr>
        <w:t xml:space="preserve">DSEER </w:t>
      </w:r>
      <w:r w:rsidRPr="00C71C11">
        <w:rPr>
          <w:rFonts w:ascii="Arial" w:hAnsi="Arial" w:cs="Arial"/>
          <w:sz w:val="22"/>
          <w:szCs w:val="22"/>
        </w:rPr>
        <w:t>se encuentre legajada.</w:t>
      </w:r>
    </w:p>
    <w:p w14:paraId="3E541DC5" w14:textId="77777777" w:rsidR="001C5D4D" w:rsidRPr="00C71C11" w:rsidRDefault="001C5D4D" w:rsidP="00165F2E">
      <w:pPr>
        <w:pStyle w:val="Prrafodelista"/>
        <w:shd w:val="clear" w:color="auto" w:fill="FFFFFF"/>
        <w:ind w:left="0"/>
        <w:jc w:val="both"/>
        <w:rPr>
          <w:rFonts w:ascii="Arial" w:hAnsi="Arial" w:cs="Arial"/>
          <w:sz w:val="22"/>
          <w:szCs w:val="22"/>
        </w:rPr>
      </w:pPr>
      <w:r w:rsidRPr="00C71C11">
        <w:rPr>
          <w:rFonts w:ascii="Arial" w:hAnsi="Arial" w:cs="Arial"/>
          <w:sz w:val="22"/>
          <w:szCs w:val="22"/>
        </w:rPr>
        <w:t> </w:t>
      </w:r>
    </w:p>
    <w:p w14:paraId="3C06F5BE" w14:textId="77777777" w:rsidR="001C5D4D" w:rsidRPr="00C71C11" w:rsidRDefault="001C5D4D" w:rsidP="00A7592E">
      <w:pPr>
        <w:pStyle w:val="Ttulo2"/>
        <w:numPr>
          <w:ilvl w:val="0"/>
          <w:numId w:val="40"/>
        </w:numPr>
        <w:ind w:left="851" w:hanging="425"/>
      </w:pPr>
      <w:r w:rsidRPr="00C71C11">
        <w:t>REEXPEDICIÓN Y DEVOLUCIÓN DE LOS ENVÍOS</w:t>
      </w:r>
    </w:p>
    <w:p w14:paraId="720E586E" w14:textId="77777777" w:rsidR="001C5D4D" w:rsidRPr="00C71C11" w:rsidRDefault="001C5D4D" w:rsidP="00E3330E">
      <w:pPr>
        <w:pStyle w:val="NormalWeb"/>
        <w:shd w:val="clear" w:color="auto" w:fill="FFFFFF"/>
        <w:spacing w:before="0" w:beforeAutospacing="0" w:after="0" w:afterAutospacing="0"/>
        <w:jc w:val="both"/>
        <w:rPr>
          <w:rFonts w:ascii="Arial" w:hAnsi="Arial" w:cs="Arial"/>
          <w:sz w:val="22"/>
          <w:szCs w:val="22"/>
        </w:rPr>
      </w:pPr>
      <w:r w:rsidRPr="00C71C11">
        <w:rPr>
          <w:rFonts w:ascii="Arial" w:hAnsi="Arial" w:cs="Arial"/>
          <w:sz w:val="22"/>
          <w:szCs w:val="22"/>
          <w:lang w:val="es-MX"/>
        </w:rPr>
        <w:t> </w:t>
      </w:r>
    </w:p>
    <w:p w14:paraId="2B636F12" w14:textId="3767791B" w:rsidR="001C5D4D" w:rsidRPr="00C71C11" w:rsidRDefault="00041D10" w:rsidP="00E3330E">
      <w:pPr>
        <w:pStyle w:val="Ttulo3"/>
        <w:spacing w:before="0" w:after="0"/>
        <w:ind w:left="1276" w:hanging="425"/>
        <w:jc w:val="both"/>
      </w:pPr>
      <w:r w:rsidRPr="00C71C11">
        <w:t>I</w:t>
      </w:r>
      <w:r w:rsidR="00250B65" w:rsidRPr="00C71C11">
        <w:t>1</w:t>
      </w:r>
      <w:r w:rsidR="001C6B87" w:rsidRPr="00C71C11">
        <w:t>)</w:t>
      </w:r>
      <w:r w:rsidR="00250B65" w:rsidRPr="00C71C11">
        <w:t xml:space="preserve"> </w:t>
      </w:r>
      <w:r w:rsidR="001C5D4D" w:rsidRPr="00C71C11">
        <w:t>Numeración de la solicitud</w:t>
      </w:r>
    </w:p>
    <w:p w14:paraId="20A8C9CD" w14:textId="77777777" w:rsidR="001C5D4D" w:rsidRPr="00C71C11" w:rsidRDefault="001C5D4D" w:rsidP="00E3330E">
      <w:pPr>
        <w:pStyle w:val="NormalWeb"/>
        <w:shd w:val="clear" w:color="auto" w:fill="FFFFFF"/>
        <w:spacing w:before="0" w:beforeAutospacing="0" w:after="0" w:afterAutospacing="0"/>
        <w:jc w:val="both"/>
        <w:rPr>
          <w:rFonts w:ascii="Arial" w:hAnsi="Arial" w:cs="Arial"/>
          <w:sz w:val="22"/>
          <w:szCs w:val="22"/>
        </w:rPr>
      </w:pPr>
      <w:r w:rsidRPr="00C71C11">
        <w:rPr>
          <w:rFonts w:ascii="Arial" w:hAnsi="Arial" w:cs="Arial"/>
          <w:sz w:val="22"/>
          <w:szCs w:val="22"/>
          <w:lang w:val="es-MX"/>
        </w:rPr>
        <w:t> </w:t>
      </w:r>
    </w:p>
    <w:p w14:paraId="06528329" w14:textId="4EA71DAA" w:rsidR="001C5D4D" w:rsidRPr="00C71C11" w:rsidRDefault="001C5D4D" w:rsidP="00E06EAC">
      <w:pPr>
        <w:pStyle w:val="Prrafodelista"/>
        <w:numPr>
          <w:ilvl w:val="0"/>
          <w:numId w:val="29"/>
        </w:numPr>
        <w:shd w:val="clear" w:color="auto" w:fill="FFFFFF"/>
        <w:ind w:left="1701" w:hanging="425"/>
        <w:jc w:val="both"/>
        <w:rPr>
          <w:rFonts w:ascii="Arial" w:hAnsi="Arial" w:cs="Arial"/>
          <w:sz w:val="22"/>
          <w:szCs w:val="22"/>
        </w:rPr>
      </w:pPr>
      <w:r w:rsidRPr="00C71C11">
        <w:rPr>
          <w:rFonts w:ascii="Arial" w:hAnsi="Arial" w:cs="Arial"/>
          <w:sz w:val="22"/>
          <w:szCs w:val="22"/>
        </w:rPr>
        <w:lastRenderedPageBreak/>
        <w:t xml:space="preserve">La empresa es </w:t>
      </w:r>
      <w:r w:rsidR="008775DD" w:rsidRPr="00C71C11">
        <w:rPr>
          <w:rFonts w:ascii="Arial" w:hAnsi="Arial" w:cs="Arial"/>
          <w:sz w:val="22"/>
          <w:szCs w:val="22"/>
        </w:rPr>
        <w:t>la</w:t>
      </w:r>
      <w:r w:rsidRPr="00C71C11">
        <w:rPr>
          <w:rFonts w:ascii="Arial" w:hAnsi="Arial" w:cs="Arial"/>
          <w:sz w:val="22"/>
          <w:szCs w:val="22"/>
        </w:rPr>
        <w:t xml:space="preserve"> </w:t>
      </w:r>
      <w:r w:rsidR="00D95BE3" w:rsidRPr="00C71C11">
        <w:rPr>
          <w:rFonts w:ascii="Arial" w:hAnsi="Arial" w:cs="Arial"/>
          <w:sz w:val="22"/>
          <w:szCs w:val="22"/>
        </w:rPr>
        <w:t>únic</w:t>
      </w:r>
      <w:r w:rsidR="008775DD" w:rsidRPr="00C71C11">
        <w:rPr>
          <w:rFonts w:ascii="Arial" w:hAnsi="Arial" w:cs="Arial"/>
          <w:sz w:val="22"/>
          <w:szCs w:val="22"/>
        </w:rPr>
        <w:t>a</w:t>
      </w:r>
      <w:r w:rsidR="00D95BE3" w:rsidRPr="00C71C11">
        <w:rPr>
          <w:rFonts w:ascii="Arial" w:hAnsi="Arial" w:cs="Arial"/>
          <w:sz w:val="22"/>
          <w:szCs w:val="22"/>
        </w:rPr>
        <w:t xml:space="preserve"> que</w:t>
      </w:r>
      <w:r w:rsidRPr="00C71C11">
        <w:rPr>
          <w:rFonts w:ascii="Arial" w:hAnsi="Arial" w:cs="Arial"/>
          <w:sz w:val="22"/>
          <w:szCs w:val="22"/>
        </w:rPr>
        <w:t xml:space="preserve"> puede solicitar la reexpedición o devolución de</w:t>
      </w:r>
      <w:r w:rsidR="007F4FA2" w:rsidRPr="00C71C11">
        <w:rPr>
          <w:rFonts w:ascii="Arial" w:hAnsi="Arial" w:cs="Arial"/>
          <w:sz w:val="22"/>
          <w:szCs w:val="22"/>
        </w:rPr>
        <w:t>l</w:t>
      </w:r>
      <w:r w:rsidRPr="00C71C11">
        <w:rPr>
          <w:rFonts w:ascii="Arial" w:hAnsi="Arial" w:cs="Arial"/>
          <w:sz w:val="22"/>
          <w:szCs w:val="22"/>
        </w:rPr>
        <w:t xml:space="preserve"> envío que arrib</w:t>
      </w:r>
      <w:r w:rsidR="007F4FA2" w:rsidRPr="00C71C11">
        <w:rPr>
          <w:rFonts w:ascii="Arial" w:hAnsi="Arial" w:cs="Arial"/>
          <w:sz w:val="22"/>
          <w:szCs w:val="22"/>
        </w:rPr>
        <w:t>ó</w:t>
      </w:r>
      <w:r w:rsidRPr="00C71C11">
        <w:rPr>
          <w:rFonts w:ascii="Arial" w:hAnsi="Arial" w:cs="Arial"/>
          <w:sz w:val="22"/>
          <w:szCs w:val="22"/>
        </w:rPr>
        <w:t xml:space="preserve"> al país, cuya guía se encuentre en un manifiesto </w:t>
      </w:r>
      <w:r w:rsidR="0081336A" w:rsidRPr="00C71C11">
        <w:rPr>
          <w:rFonts w:ascii="Arial" w:hAnsi="Arial" w:cs="Arial"/>
          <w:sz w:val="22"/>
          <w:szCs w:val="22"/>
        </w:rPr>
        <w:t xml:space="preserve">de carga desconsolidado </w:t>
      </w:r>
      <w:r w:rsidR="008775DD" w:rsidRPr="00C71C11">
        <w:rPr>
          <w:rFonts w:ascii="Arial" w:hAnsi="Arial" w:cs="Arial"/>
          <w:sz w:val="22"/>
          <w:szCs w:val="22"/>
        </w:rPr>
        <w:t xml:space="preserve">tramitado </w:t>
      </w:r>
      <w:r w:rsidRPr="00C71C11">
        <w:rPr>
          <w:rFonts w:ascii="Arial" w:hAnsi="Arial" w:cs="Arial"/>
          <w:sz w:val="22"/>
          <w:szCs w:val="22"/>
        </w:rPr>
        <w:t>por</w:t>
      </w:r>
      <w:r w:rsidR="00BD6286">
        <w:rPr>
          <w:rFonts w:ascii="Arial" w:hAnsi="Arial" w:cs="Arial"/>
          <w:sz w:val="22"/>
          <w:szCs w:val="22"/>
        </w:rPr>
        <w:t xml:space="preserve"> </w:t>
      </w:r>
      <w:r w:rsidR="00BD6286" w:rsidRPr="002B3B20">
        <w:rPr>
          <w:rFonts w:ascii="Arial" w:hAnsi="Arial" w:cs="Arial"/>
          <w:sz w:val="22"/>
          <w:szCs w:val="22"/>
        </w:rPr>
        <w:t>ella</w:t>
      </w:r>
      <w:r w:rsidRPr="00C71C11">
        <w:rPr>
          <w:rFonts w:ascii="Arial" w:hAnsi="Arial" w:cs="Arial"/>
          <w:sz w:val="22"/>
          <w:szCs w:val="22"/>
        </w:rPr>
        <w:t>.</w:t>
      </w:r>
    </w:p>
    <w:p w14:paraId="267E6C86" w14:textId="77777777" w:rsidR="00870DF4" w:rsidRPr="00C71C11" w:rsidRDefault="00870DF4" w:rsidP="00E3330E">
      <w:pPr>
        <w:pStyle w:val="Prrafodelista"/>
        <w:shd w:val="clear" w:color="auto" w:fill="FFFFFF"/>
        <w:ind w:left="567"/>
        <w:jc w:val="both"/>
        <w:rPr>
          <w:rFonts w:ascii="Arial" w:hAnsi="Arial" w:cs="Arial"/>
          <w:sz w:val="22"/>
          <w:szCs w:val="22"/>
        </w:rPr>
      </w:pPr>
    </w:p>
    <w:p w14:paraId="5B162619" w14:textId="3D5C6DC0" w:rsidR="001C5D4D" w:rsidRPr="00C71C11" w:rsidRDefault="001C5D4D" w:rsidP="00E06EAC">
      <w:pPr>
        <w:pStyle w:val="Prrafodelista"/>
        <w:numPr>
          <w:ilvl w:val="0"/>
          <w:numId w:val="29"/>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La empresa </w:t>
      </w:r>
      <w:r w:rsidRPr="002B3B20">
        <w:rPr>
          <w:rFonts w:ascii="Arial" w:hAnsi="Arial" w:cs="Arial"/>
          <w:sz w:val="22"/>
          <w:szCs w:val="22"/>
        </w:rPr>
        <w:t>solicita</w:t>
      </w:r>
      <w:r w:rsidR="00BD6286" w:rsidRPr="002B3B20">
        <w:rPr>
          <w:rFonts w:ascii="Arial" w:hAnsi="Arial" w:cs="Arial"/>
          <w:sz w:val="22"/>
          <w:szCs w:val="22"/>
        </w:rPr>
        <w:t>,</w:t>
      </w:r>
      <w:r w:rsidRPr="002B3B20">
        <w:rPr>
          <w:rFonts w:ascii="Arial" w:hAnsi="Arial" w:cs="Arial"/>
          <w:sz w:val="22"/>
          <w:szCs w:val="22"/>
        </w:rPr>
        <w:t xml:space="preserve"> mediante transmisión electrónica</w:t>
      </w:r>
      <w:r w:rsidR="00BD6286" w:rsidRPr="002B3B20">
        <w:rPr>
          <w:rFonts w:ascii="Arial" w:hAnsi="Arial" w:cs="Arial"/>
          <w:sz w:val="22"/>
          <w:szCs w:val="22"/>
        </w:rPr>
        <w:t>,</w:t>
      </w:r>
      <w:r w:rsidRPr="002B3B20">
        <w:rPr>
          <w:rFonts w:ascii="Arial" w:hAnsi="Arial" w:cs="Arial"/>
          <w:sz w:val="22"/>
          <w:szCs w:val="22"/>
        </w:rPr>
        <w:t xml:space="preserve"> la numeración de la solicitud de reexpedición </w:t>
      </w:r>
      <w:r w:rsidR="00666036" w:rsidRPr="00D64DDE">
        <w:rPr>
          <w:rFonts w:ascii="Arial" w:hAnsi="Arial" w:cs="Arial"/>
          <w:sz w:val="22"/>
          <w:szCs w:val="22"/>
        </w:rPr>
        <w:t xml:space="preserve">o devolución </w:t>
      </w:r>
      <w:r w:rsidRPr="002B3B20">
        <w:rPr>
          <w:rFonts w:ascii="Arial" w:hAnsi="Arial" w:cs="Arial"/>
          <w:sz w:val="22"/>
          <w:szCs w:val="22"/>
        </w:rPr>
        <w:t>del envío</w:t>
      </w:r>
      <w:r w:rsidR="00FA3DE8" w:rsidRPr="002B3B20">
        <w:rPr>
          <w:rFonts w:ascii="Arial" w:hAnsi="Arial" w:cs="Arial"/>
          <w:sz w:val="22"/>
          <w:szCs w:val="22"/>
        </w:rPr>
        <w:t xml:space="preserve"> </w:t>
      </w:r>
      <w:r w:rsidRPr="002B3B20">
        <w:rPr>
          <w:rFonts w:ascii="Arial" w:hAnsi="Arial" w:cs="Arial"/>
          <w:sz w:val="22"/>
          <w:szCs w:val="22"/>
        </w:rPr>
        <w:t>siempre que</w:t>
      </w:r>
      <w:r w:rsidRPr="00C71C11">
        <w:rPr>
          <w:rFonts w:ascii="Arial" w:hAnsi="Arial" w:cs="Arial"/>
          <w:sz w:val="22"/>
          <w:szCs w:val="22"/>
        </w:rPr>
        <w:t>:</w:t>
      </w:r>
    </w:p>
    <w:p w14:paraId="7BC0699D" w14:textId="77777777" w:rsidR="001C5D4D" w:rsidRPr="00C71C11" w:rsidRDefault="001C5D4D" w:rsidP="00A7592E">
      <w:pPr>
        <w:pStyle w:val="Prrafodelista"/>
        <w:numPr>
          <w:ilvl w:val="0"/>
          <w:numId w:val="53"/>
        </w:numPr>
        <w:shd w:val="clear" w:color="auto" w:fill="FFFFFF"/>
        <w:ind w:left="2127" w:hanging="426"/>
        <w:jc w:val="both"/>
        <w:rPr>
          <w:rFonts w:ascii="Arial" w:hAnsi="Arial" w:cs="Arial"/>
          <w:sz w:val="22"/>
          <w:szCs w:val="22"/>
        </w:rPr>
      </w:pPr>
      <w:r w:rsidRPr="00C71C11">
        <w:rPr>
          <w:rFonts w:ascii="Arial" w:hAnsi="Arial" w:cs="Arial"/>
          <w:sz w:val="22"/>
          <w:szCs w:val="22"/>
        </w:rPr>
        <w:t>No haya transcurrido más de treinta días calendario computado</w:t>
      </w:r>
      <w:r w:rsidR="00F02B74" w:rsidRPr="00C71C11">
        <w:rPr>
          <w:rFonts w:ascii="Arial" w:hAnsi="Arial" w:cs="Arial"/>
          <w:sz w:val="22"/>
          <w:szCs w:val="22"/>
        </w:rPr>
        <w:t>s</w:t>
      </w:r>
      <w:r w:rsidRPr="00C71C11">
        <w:rPr>
          <w:rFonts w:ascii="Arial" w:hAnsi="Arial" w:cs="Arial"/>
          <w:sz w:val="22"/>
          <w:szCs w:val="22"/>
        </w:rPr>
        <w:t xml:space="preserve"> a partir del día siguiente del término de la descarga.</w:t>
      </w:r>
    </w:p>
    <w:p w14:paraId="1FA0B8C1" w14:textId="77777777" w:rsidR="001C5D4D" w:rsidRPr="00C71C11" w:rsidRDefault="001C5D4D" w:rsidP="00A7592E">
      <w:pPr>
        <w:pStyle w:val="Prrafodelista"/>
        <w:numPr>
          <w:ilvl w:val="0"/>
          <w:numId w:val="53"/>
        </w:numPr>
        <w:shd w:val="clear" w:color="auto" w:fill="FFFFFF"/>
        <w:ind w:left="2127" w:hanging="426"/>
        <w:jc w:val="both"/>
        <w:rPr>
          <w:rFonts w:ascii="Arial" w:hAnsi="Arial" w:cs="Arial"/>
          <w:sz w:val="22"/>
          <w:szCs w:val="22"/>
        </w:rPr>
      </w:pPr>
      <w:r w:rsidRPr="00C71C11">
        <w:rPr>
          <w:rFonts w:ascii="Arial" w:hAnsi="Arial" w:cs="Arial"/>
          <w:sz w:val="22"/>
          <w:szCs w:val="22"/>
        </w:rPr>
        <w:t xml:space="preserve">El envío se encuentre en el </w:t>
      </w:r>
      <w:r w:rsidR="0094727D" w:rsidRPr="00C71C11">
        <w:rPr>
          <w:rFonts w:ascii="Arial" w:hAnsi="Arial" w:cs="Arial"/>
          <w:sz w:val="22"/>
          <w:szCs w:val="22"/>
        </w:rPr>
        <w:t>local de la empresa</w:t>
      </w:r>
      <w:r w:rsidR="00713B1C" w:rsidRPr="00C71C11">
        <w:rPr>
          <w:rFonts w:ascii="Arial" w:hAnsi="Arial" w:cs="Arial"/>
          <w:sz w:val="22"/>
          <w:szCs w:val="22"/>
        </w:rPr>
        <w:t>.</w:t>
      </w:r>
    </w:p>
    <w:p w14:paraId="73DC7C62" w14:textId="77777777" w:rsidR="001C5D4D" w:rsidRPr="00C71C11" w:rsidRDefault="001C5D4D" w:rsidP="00A7592E">
      <w:pPr>
        <w:pStyle w:val="Prrafodelista"/>
        <w:numPr>
          <w:ilvl w:val="0"/>
          <w:numId w:val="53"/>
        </w:numPr>
        <w:shd w:val="clear" w:color="auto" w:fill="FFFFFF"/>
        <w:ind w:left="2127" w:hanging="426"/>
        <w:jc w:val="both"/>
        <w:rPr>
          <w:rFonts w:ascii="Arial" w:hAnsi="Arial" w:cs="Arial"/>
          <w:sz w:val="22"/>
          <w:szCs w:val="22"/>
        </w:rPr>
      </w:pPr>
      <w:r w:rsidRPr="00C71C11">
        <w:rPr>
          <w:rFonts w:ascii="Arial" w:hAnsi="Arial" w:cs="Arial"/>
          <w:sz w:val="22"/>
          <w:szCs w:val="22"/>
        </w:rPr>
        <w:t>El envío no tenga destinación aduanera.</w:t>
      </w:r>
    </w:p>
    <w:p w14:paraId="6C9CA540" w14:textId="77777777" w:rsidR="008775DD" w:rsidRPr="00C71C11" w:rsidRDefault="008775DD" w:rsidP="00A7592E">
      <w:pPr>
        <w:pStyle w:val="Prrafodelista"/>
        <w:numPr>
          <w:ilvl w:val="0"/>
          <w:numId w:val="53"/>
        </w:numPr>
        <w:shd w:val="clear" w:color="auto" w:fill="FFFFFF"/>
        <w:ind w:left="2127" w:hanging="426"/>
        <w:jc w:val="both"/>
        <w:rPr>
          <w:rFonts w:ascii="Arial" w:hAnsi="Arial" w:cs="Arial"/>
          <w:sz w:val="22"/>
          <w:szCs w:val="22"/>
        </w:rPr>
      </w:pPr>
      <w:r w:rsidRPr="00C71C11">
        <w:rPr>
          <w:rFonts w:ascii="Arial" w:hAnsi="Arial" w:cs="Arial"/>
          <w:sz w:val="22"/>
          <w:szCs w:val="22"/>
        </w:rPr>
        <w:t>El envío no est</w:t>
      </w:r>
      <w:r w:rsidR="00F02B74" w:rsidRPr="00C71C11">
        <w:rPr>
          <w:rFonts w:ascii="Arial" w:hAnsi="Arial" w:cs="Arial"/>
          <w:sz w:val="22"/>
          <w:szCs w:val="22"/>
        </w:rPr>
        <w:t>é</w:t>
      </w:r>
      <w:r w:rsidRPr="00C71C11">
        <w:rPr>
          <w:rFonts w:ascii="Arial" w:hAnsi="Arial" w:cs="Arial"/>
          <w:sz w:val="22"/>
          <w:szCs w:val="22"/>
        </w:rPr>
        <w:t xml:space="preserve"> sujeto a una </w:t>
      </w:r>
      <w:r w:rsidR="00EB6E3C" w:rsidRPr="00C71C11">
        <w:rPr>
          <w:rFonts w:ascii="Arial" w:hAnsi="Arial" w:cs="Arial"/>
          <w:sz w:val="22"/>
          <w:szCs w:val="22"/>
        </w:rPr>
        <w:t xml:space="preserve">medida preventiva o </w:t>
      </w:r>
      <w:r w:rsidRPr="00C71C11">
        <w:rPr>
          <w:rFonts w:ascii="Arial" w:hAnsi="Arial" w:cs="Arial"/>
          <w:sz w:val="22"/>
          <w:szCs w:val="22"/>
        </w:rPr>
        <w:t>acción de control extraordinario.</w:t>
      </w:r>
    </w:p>
    <w:p w14:paraId="507C6696" w14:textId="77777777" w:rsidR="00E3330E" w:rsidRPr="00C71C11" w:rsidRDefault="00E3330E" w:rsidP="00E3330E">
      <w:pPr>
        <w:pStyle w:val="Prrafodelista"/>
        <w:shd w:val="clear" w:color="auto" w:fill="FFFFFF"/>
        <w:ind w:left="2127"/>
        <w:jc w:val="both"/>
        <w:rPr>
          <w:rFonts w:ascii="Arial" w:hAnsi="Arial" w:cs="Arial"/>
          <w:sz w:val="22"/>
          <w:szCs w:val="22"/>
        </w:rPr>
      </w:pPr>
    </w:p>
    <w:p w14:paraId="4F785658" w14:textId="101D33A0" w:rsidR="001C5D4D" w:rsidRPr="00C71C11" w:rsidRDefault="001C5D4D" w:rsidP="00E3330E">
      <w:pPr>
        <w:pStyle w:val="Ttulo3"/>
        <w:spacing w:before="0" w:after="0"/>
        <w:ind w:left="1276" w:hanging="425"/>
        <w:jc w:val="both"/>
      </w:pPr>
      <w:r w:rsidRPr="00C71C11">
        <w:t> </w:t>
      </w:r>
      <w:r w:rsidR="00041D10" w:rsidRPr="00C71C11">
        <w:t>I</w:t>
      </w:r>
      <w:r w:rsidR="00250B65" w:rsidRPr="00C71C11">
        <w:t>2</w:t>
      </w:r>
      <w:r w:rsidR="001C6B87" w:rsidRPr="00C71C11">
        <w:t>)</w:t>
      </w:r>
      <w:r w:rsidR="00250B65" w:rsidRPr="00C71C11">
        <w:t xml:space="preserve"> </w:t>
      </w:r>
      <w:r w:rsidRPr="00C71C11">
        <w:rPr>
          <w:rStyle w:val="auto-style10"/>
        </w:rPr>
        <w:t xml:space="preserve">Control </w:t>
      </w:r>
      <w:r w:rsidR="00C71C11">
        <w:rPr>
          <w:rStyle w:val="auto-style10"/>
        </w:rPr>
        <w:t>a</w:t>
      </w:r>
      <w:r w:rsidRPr="00C71C11">
        <w:rPr>
          <w:rStyle w:val="auto-style10"/>
        </w:rPr>
        <w:t>duanero </w:t>
      </w:r>
      <w:r w:rsidR="008C335E" w:rsidRPr="00C71C11">
        <w:t xml:space="preserve"> </w:t>
      </w:r>
    </w:p>
    <w:p w14:paraId="56953D3E" w14:textId="77777777" w:rsidR="001C5D4D" w:rsidRPr="00C71C11" w:rsidRDefault="001C5D4D" w:rsidP="004F3AA6">
      <w:pPr>
        <w:pStyle w:val="Prrafodelista"/>
        <w:shd w:val="clear" w:color="auto" w:fill="FFFFFF"/>
        <w:ind w:left="567" w:hanging="426"/>
        <w:jc w:val="both"/>
        <w:rPr>
          <w:rFonts w:ascii="Arial" w:hAnsi="Arial" w:cs="Arial"/>
          <w:sz w:val="22"/>
          <w:szCs w:val="22"/>
        </w:rPr>
      </w:pPr>
      <w:r w:rsidRPr="00C71C11">
        <w:rPr>
          <w:rFonts w:ascii="Arial" w:hAnsi="Arial" w:cs="Arial"/>
          <w:sz w:val="22"/>
          <w:szCs w:val="22"/>
        </w:rPr>
        <w:t> </w:t>
      </w:r>
    </w:p>
    <w:p w14:paraId="365B541B" w14:textId="6A0A2BA3" w:rsidR="007A7831" w:rsidRPr="00C71C11" w:rsidRDefault="007A7831" w:rsidP="00A7592E">
      <w:pPr>
        <w:pStyle w:val="Prrafodelista"/>
        <w:numPr>
          <w:ilvl w:val="0"/>
          <w:numId w:val="103"/>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La empresa </w:t>
      </w:r>
      <w:bookmarkStart w:id="10" w:name="_Hlk49801920"/>
      <w:r w:rsidRPr="00C71C11">
        <w:rPr>
          <w:rFonts w:ascii="Arial" w:hAnsi="Arial" w:cs="Arial"/>
          <w:sz w:val="22"/>
          <w:szCs w:val="22"/>
        </w:rPr>
        <w:t>remite la relación de los envíos numerados con solicitud de reexpedición/ devolución</w:t>
      </w:r>
      <w:bookmarkEnd w:id="10"/>
      <w:r w:rsidRPr="00C71C11">
        <w:rPr>
          <w:rFonts w:ascii="Arial" w:hAnsi="Arial" w:cs="Arial"/>
          <w:sz w:val="22"/>
          <w:szCs w:val="22"/>
        </w:rPr>
        <w:t xml:space="preserve"> a través de la MPV – SUNAT a la </w:t>
      </w:r>
      <w:r w:rsidR="00C455FB">
        <w:rPr>
          <w:rFonts w:ascii="Arial" w:hAnsi="Arial" w:cs="Arial"/>
          <w:sz w:val="22"/>
          <w:szCs w:val="22"/>
        </w:rPr>
        <w:t>intendencia de aduana de salida</w:t>
      </w:r>
      <w:r w:rsidRPr="00C71C11">
        <w:rPr>
          <w:rFonts w:ascii="Arial" w:hAnsi="Arial" w:cs="Arial"/>
          <w:sz w:val="22"/>
          <w:szCs w:val="22"/>
        </w:rPr>
        <w:t xml:space="preserve"> a</w:t>
      </w:r>
      <w:r w:rsidR="008775DD" w:rsidRPr="00C71C11">
        <w:rPr>
          <w:rFonts w:ascii="Arial" w:hAnsi="Arial" w:cs="Arial"/>
          <w:sz w:val="22"/>
          <w:szCs w:val="22"/>
        </w:rPr>
        <w:t xml:space="preserve"> fin</w:t>
      </w:r>
      <w:r w:rsidRPr="00C71C11">
        <w:rPr>
          <w:rFonts w:ascii="Arial" w:hAnsi="Arial" w:cs="Arial"/>
          <w:sz w:val="22"/>
          <w:szCs w:val="22"/>
        </w:rPr>
        <w:t xml:space="preserve"> </w:t>
      </w:r>
      <w:r w:rsidR="00F02B74" w:rsidRPr="00C71C11">
        <w:rPr>
          <w:rFonts w:ascii="Arial" w:hAnsi="Arial" w:cs="Arial"/>
          <w:sz w:val="22"/>
          <w:szCs w:val="22"/>
        </w:rPr>
        <w:t xml:space="preserve">de </w:t>
      </w:r>
      <w:r w:rsidRPr="00C71C11">
        <w:rPr>
          <w:rFonts w:ascii="Arial" w:hAnsi="Arial" w:cs="Arial"/>
          <w:sz w:val="22"/>
          <w:szCs w:val="22"/>
        </w:rPr>
        <w:t>que el funcionario aduanero realice su verificación y control.</w:t>
      </w:r>
    </w:p>
    <w:p w14:paraId="68B66ED1" w14:textId="77777777" w:rsidR="00F7777E" w:rsidRPr="00C71C11" w:rsidRDefault="00F7777E" w:rsidP="00E3330E">
      <w:pPr>
        <w:pStyle w:val="Prrafodelista"/>
        <w:shd w:val="clear" w:color="auto" w:fill="FFFFFF"/>
        <w:ind w:left="567"/>
        <w:jc w:val="both"/>
        <w:rPr>
          <w:rFonts w:ascii="Arial" w:hAnsi="Arial" w:cs="Arial"/>
          <w:sz w:val="22"/>
          <w:szCs w:val="22"/>
        </w:rPr>
      </w:pPr>
    </w:p>
    <w:p w14:paraId="39C62E0E" w14:textId="5614F556" w:rsidR="001C5D4D" w:rsidRPr="00C71C11" w:rsidRDefault="007A7831" w:rsidP="00A7592E">
      <w:pPr>
        <w:pStyle w:val="Prrafodelista"/>
        <w:numPr>
          <w:ilvl w:val="0"/>
          <w:numId w:val="103"/>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Los </w:t>
      </w:r>
      <w:r w:rsidR="001C5D4D" w:rsidRPr="00C71C11">
        <w:rPr>
          <w:rFonts w:ascii="Arial" w:hAnsi="Arial" w:cs="Arial"/>
          <w:sz w:val="22"/>
          <w:szCs w:val="22"/>
        </w:rPr>
        <w:t xml:space="preserve">envíos amparados en las solicitudes de </w:t>
      </w:r>
      <w:r w:rsidR="00F02B74" w:rsidRPr="00C71C11">
        <w:rPr>
          <w:rFonts w:ascii="Arial" w:hAnsi="Arial" w:cs="Arial"/>
          <w:sz w:val="22"/>
          <w:szCs w:val="22"/>
        </w:rPr>
        <w:t>r</w:t>
      </w:r>
      <w:r w:rsidR="001C5D4D" w:rsidRPr="00C71C11">
        <w:rPr>
          <w:rFonts w:ascii="Arial" w:hAnsi="Arial" w:cs="Arial"/>
          <w:sz w:val="22"/>
          <w:szCs w:val="22"/>
        </w:rPr>
        <w:t>eexpedición/</w:t>
      </w:r>
      <w:r w:rsidR="00F02B74" w:rsidRPr="00C71C11">
        <w:rPr>
          <w:rFonts w:ascii="Arial" w:hAnsi="Arial" w:cs="Arial"/>
          <w:sz w:val="22"/>
          <w:szCs w:val="22"/>
        </w:rPr>
        <w:t>d</w:t>
      </w:r>
      <w:r w:rsidR="001C5D4D" w:rsidRPr="00C71C11">
        <w:rPr>
          <w:rFonts w:ascii="Arial" w:hAnsi="Arial" w:cs="Arial"/>
          <w:sz w:val="22"/>
          <w:szCs w:val="22"/>
        </w:rPr>
        <w:t xml:space="preserve">evolución deben ser presentados ante el funcionario aduanero en el </w:t>
      </w:r>
      <w:r w:rsidR="0094727D" w:rsidRPr="00C71C11">
        <w:rPr>
          <w:rFonts w:ascii="Arial" w:hAnsi="Arial" w:cs="Arial"/>
          <w:sz w:val="22"/>
          <w:szCs w:val="22"/>
        </w:rPr>
        <w:t xml:space="preserve">local de la </w:t>
      </w:r>
      <w:r w:rsidR="0094727D" w:rsidRPr="002B3B20">
        <w:rPr>
          <w:rFonts w:ascii="Arial" w:hAnsi="Arial" w:cs="Arial"/>
          <w:sz w:val="22"/>
          <w:szCs w:val="22"/>
        </w:rPr>
        <w:t>empresa</w:t>
      </w:r>
      <w:r w:rsidR="008E4679" w:rsidRPr="002B3B20">
        <w:rPr>
          <w:rFonts w:ascii="Arial" w:hAnsi="Arial" w:cs="Arial"/>
          <w:sz w:val="22"/>
          <w:szCs w:val="22"/>
        </w:rPr>
        <w:t>,</w:t>
      </w:r>
      <w:r w:rsidR="001C5D4D" w:rsidRPr="002B3B20">
        <w:rPr>
          <w:rFonts w:ascii="Arial" w:hAnsi="Arial" w:cs="Arial"/>
          <w:sz w:val="22"/>
          <w:szCs w:val="22"/>
        </w:rPr>
        <w:t xml:space="preserve"> p</w:t>
      </w:r>
      <w:r w:rsidR="001C5D4D" w:rsidRPr="00C71C11">
        <w:rPr>
          <w:rFonts w:ascii="Arial" w:hAnsi="Arial" w:cs="Arial"/>
          <w:sz w:val="22"/>
          <w:szCs w:val="22"/>
        </w:rPr>
        <w:t>ara su verificación. </w:t>
      </w:r>
      <w:r w:rsidR="00FA4BD7" w:rsidRPr="00C71C11">
        <w:rPr>
          <w:rFonts w:ascii="Arial" w:hAnsi="Arial" w:cs="Arial"/>
          <w:sz w:val="22"/>
          <w:szCs w:val="22"/>
        </w:rPr>
        <w:t xml:space="preserve"> </w:t>
      </w:r>
    </w:p>
    <w:p w14:paraId="02E198AB" w14:textId="77777777" w:rsidR="006C22DC" w:rsidRPr="00C71C11" w:rsidRDefault="006C22DC" w:rsidP="00E3330E">
      <w:pPr>
        <w:pStyle w:val="Prrafodelista"/>
        <w:shd w:val="clear" w:color="auto" w:fill="FFFFFF"/>
        <w:ind w:left="1701"/>
        <w:jc w:val="both"/>
        <w:rPr>
          <w:rFonts w:ascii="Arial" w:hAnsi="Arial" w:cs="Arial"/>
          <w:sz w:val="22"/>
          <w:szCs w:val="22"/>
        </w:rPr>
      </w:pPr>
    </w:p>
    <w:p w14:paraId="23AA99D6" w14:textId="77777777" w:rsidR="006C22DC" w:rsidRPr="00C71C11" w:rsidRDefault="001C5D4D" w:rsidP="00E3330E">
      <w:pPr>
        <w:pStyle w:val="Prrafodelista"/>
        <w:shd w:val="clear" w:color="auto" w:fill="FFFFFF"/>
        <w:ind w:left="1701"/>
        <w:jc w:val="both"/>
        <w:rPr>
          <w:rFonts w:ascii="Arial" w:hAnsi="Arial" w:cs="Arial"/>
          <w:sz w:val="22"/>
          <w:szCs w:val="22"/>
        </w:rPr>
      </w:pPr>
      <w:r w:rsidRPr="00C71C11">
        <w:rPr>
          <w:rFonts w:ascii="Arial" w:hAnsi="Arial" w:cs="Arial"/>
          <w:sz w:val="22"/>
          <w:szCs w:val="22"/>
        </w:rPr>
        <w:t>La empresa coloca los bultos correspondientes al envío en una saca y la precinta.</w:t>
      </w:r>
      <w:r w:rsidRPr="00C71C11">
        <w:rPr>
          <w:rFonts w:ascii="Arial" w:hAnsi="Arial" w:cs="Arial"/>
          <w:sz w:val="22"/>
          <w:szCs w:val="22"/>
        </w:rPr>
        <w:br/>
      </w:r>
    </w:p>
    <w:p w14:paraId="62DC65AF" w14:textId="77777777" w:rsidR="001C5D4D" w:rsidRPr="00C71C11" w:rsidRDefault="001C5D4D" w:rsidP="00E3330E">
      <w:pPr>
        <w:pStyle w:val="Prrafodelista"/>
        <w:shd w:val="clear" w:color="auto" w:fill="FFFFFF"/>
        <w:ind w:left="1701"/>
        <w:jc w:val="both"/>
        <w:rPr>
          <w:rFonts w:ascii="Arial" w:hAnsi="Arial" w:cs="Arial"/>
          <w:sz w:val="22"/>
          <w:szCs w:val="22"/>
        </w:rPr>
      </w:pPr>
      <w:r w:rsidRPr="00C71C11">
        <w:rPr>
          <w:rFonts w:ascii="Arial" w:hAnsi="Arial" w:cs="Arial"/>
          <w:sz w:val="22"/>
          <w:szCs w:val="22"/>
        </w:rPr>
        <w:t xml:space="preserve">Concluida la verificación, </w:t>
      </w:r>
      <w:r w:rsidR="00EA645E" w:rsidRPr="00C71C11">
        <w:rPr>
          <w:rFonts w:ascii="Arial" w:hAnsi="Arial" w:cs="Arial"/>
          <w:sz w:val="22"/>
          <w:szCs w:val="22"/>
        </w:rPr>
        <w:t>de ser conforme, el funcionario aduanero autoriza a través del sistema informático la solicitud de devolución/reexpedición</w:t>
      </w:r>
      <w:r w:rsidRPr="00C71C11">
        <w:rPr>
          <w:rFonts w:ascii="Arial" w:hAnsi="Arial" w:cs="Arial"/>
          <w:sz w:val="22"/>
          <w:szCs w:val="22"/>
        </w:rPr>
        <w:t>.</w:t>
      </w:r>
      <w:r w:rsidR="00FA4BD7" w:rsidRPr="00C71C11">
        <w:rPr>
          <w:rFonts w:ascii="Arial" w:hAnsi="Arial" w:cs="Arial"/>
          <w:sz w:val="22"/>
          <w:szCs w:val="22"/>
        </w:rPr>
        <w:t xml:space="preserve"> </w:t>
      </w:r>
    </w:p>
    <w:p w14:paraId="3C35CB3B" w14:textId="77777777" w:rsidR="00F7777E" w:rsidRPr="00C71C11" w:rsidRDefault="00F7777E" w:rsidP="0068176B">
      <w:pPr>
        <w:pStyle w:val="Prrafodelista"/>
        <w:shd w:val="clear" w:color="auto" w:fill="FFFFFF"/>
        <w:ind w:left="0"/>
        <w:jc w:val="both"/>
        <w:rPr>
          <w:rFonts w:ascii="Arial" w:hAnsi="Arial" w:cs="Arial"/>
          <w:sz w:val="22"/>
          <w:szCs w:val="22"/>
        </w:rPr>
      </w:pPr>
    </w:p>
    <w:p w14:paraId="76C27C68" w14:textId="77777777" w:rsidR="001C5D4D" w:rsidRPr="00C71C11" w:rsidRDefault="001C5D4D" w:rsidP="00A7592E">
      <w:pPr>
        <w:pStyle w:val="Prrafodelista"/>
        <w:numPr>
          <w:ilvl w:val="0"/>
          <w:numId w:val="103"/>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Las mercancías amparadas en solicitudes de </w:t>
      </w:r>
      <w:r w:rsidR="00F02B74" w:rsidRPr="00C71C11">
        <w:rPr>
          <w:rFonts w:ascii="Arial" w:hAnsi="Arial" w:cs="Arial"/>
          <w:sz w:val="22"/>
          <w:szCs w:val="22"/>
        </w:rPr>
        <w:t>r</w:t>
      </w:r>
      <w:r w:rsidRPr="00C71C11">
        <w:rPr>
          <w:rFonts w:ascii="Arial" w:hAnsi="Arial" w:cs="Arial"/>
          <w:sz w:val="22"/>
          <w:szCs w:val="22"/>
        </w:rPr>
        <w:t>eexpedición/</w:t>
      </w:r>
      <w:r w:rsidR="00F02B74" w:rsidRPr="00C71C11">
        <w:rPr>
          <w:rFonts w:ascii="Arial" w:hAnsi="Arial" w:cs="Arial"/>
          <w:sz w:val="22"/>
          <w:szCs w:val="22"/>
        </w:rPr>
        <w:t>d</w:t>
      </w:r>
      <w:r w:rsidRPr="00C71C11">
        <w:rPr>
          <w:rFonts w:ascii="Arial" w:hAnsi="Arial" w:cs="Arial"/>
          <w:sz w:val="22"/>
          <w:szCs w:val="22"/>
        </w:rPr>
        <w:t>evolución deben estar consignadas en documentos de transporte diferentes de los que contienen envíos de exportación.</w:t>
      </w:r>
    </w:p>
    <w:p w14:paraId="1E2BAA27" w14:textId="77777777" w:rsidR="00F7777E" w:rsidRPr="00C71C11" w:rsidRDefault="00F7777E" w:rsidP="001A155E">
      <w:pPr>
        <w:pStyle w:val="Prrafodelista"/>
        <w:shd w:val="clear" w:color="auto" w:fill="FFFFFF"/>
        <w:ind w:left="0"/>
        <w:jc w:val="both"/>
        <w:rPr>
          <w:rFonts w:ascii="Arial" w:hAnsi="Arial" w:cs="Arial"/>
          <w:sz w:val="22"/>
          <w:szCs w:val="22"/>
        </w:rPr>
      </w:pPr>
    </w:p>
    <w:p w14:paraId="0C2B6420" w14:textId="77777777" w:rsidR="00FA3C0E" w:rsidRPr="00C71C11" w:rsidRDefault="001C5D4D" w:rsidP="00A7592E">
      <w:pPr>
        <w:pStyle w:val="Prrafodelista"/>
        <w:numPr>
          <w:ilvl w:val="0"/>
          <w:numId w:val="103"/>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La empresa traslada </w:t>
      </w:r>
      <w:r w:rsidR="00FA3C0E" w:rsidRPr="00C71C11">
        <w:rPr>
          <w:rFonts w:ascii="Arial" w:hAnsi="Arial" w:cs="Arial"/>
          <w:sz w:val="22"/>
          <w:szCs w:val="22"/>
        </w:rPr>
        <w:t xml:space="preserve">al depósito temporal </w:t>
      </w:r>
      <w:r w:rsidRPr="00C71C11">
        <w:rPr>
          <w:rFonts w:ascii="Arial" w:hAnsi="Arial" w:cs="Arial"/>
          <w:sz w:val="22"/>
          <w:szCs w:val="22"/>
        </w:rPr>
        <w:t>las sacas que contienen envíos para la devolución o reexpedición para su embarque con destino al exterior</w:t>
      </w:r>
      <w:r w:rsidR="00FA3C0E" w:rsidRPr="00C71C11">
        <w:rPr>
          <w:rFonts w:ascii="Arial" w:hAnsi="Arial" w:cs="Arial"/>
          <w:sz w:val="22"/>
          <w:szCs w:val="22"/>
        </w:rPr>
        <w:t>.</w:t>
      </w:r>
    </w:p>
    <w:p w14:paraId="77ACDDD0" w14:textId="78F193F9" w:rsidR="00F7777E" w:rsidRPr="00C71C11" w:rsidRDefault="00F7777E" w:rsidP="00165F2E">
      <w:pPr>
        <w:pStyle w:val="Prrafodelista"/>
        <w:shd w:val="clear" w:color="auto" w:fill="FFFFFF"/>
        <w:ind w:left="0"/>
        <w:jc w:val="both"/>
        <w:rPr>
          <w:rFonts w:ascii="Arial" w:hAnsi="Arial" w:cs="Arial"/>
          <w:sz w:val="22"/>
          <w:szCs w:val="22"/>
        </w:rPr>
      </w:pPr>
    </w:p>
    <w:p w14:paraId="3DC66BA0" w14:textId="1ACC129F" w:rsidR="001C5D4D" w:rsidRPr="00C71C11" w:rsidRDefault="00041D10" w:rsidP="00E3330E">
      <w:pPr>
        <w:pStyle w:val="Ttulo3"/>
        <w:spacing w:before="0" w:after="0"/>
        <w:ind w:left="1276" w:hanging="425"/>
        <w:jc w:val="both"/>
      </w:pPr>
      <w:r w:rsidRPr="00C71C11">
        <w:t>I</w:t>
      </w:r>
      <w:r w:rsidR="00250B65" w:rsidRPr="00C71C11">
        <w:t>3</w:t>
      </w:r>
      <w:r w:rsidR="001C6B87" w:rsidRPr="00C71C11">
        <w:t>)</w:t>
      </w:r>
      <w:r w:rsidR="00250B65" w:rsidRPr="00C71C11">
        <w:t xml:space="preserve"> </w:t>
      </w:r>
      <w:r w:rsidR="001C5D4D" w:rsidRPr="00C71C11">
        <w:t>Embarque del envío</w:t>
      </w:r>
    </w:p>
    <w:p w14:paraId="001BA4BB" w14:textId="77777777" w:rsidR="001C5D4D" w:rsidRPr="00C71C11" w:rsidRDefault="001C5D4D" w:rsidP="00E3330E">
      <w:pPr>
        <w:pStyle w:val="NormalWeb"/>
        <w:shd w:val="clear" w:color="auto" w:fill="FFFFFF"/>
        <w:spacing w:before="0" w:beforeAutospacing="0" w:after="0" w:afterAutospacing="0"/>
        <w:jc w:val="both"/>
        <w:rPr>
          <w:rFonts w:ascii="Arial" w:hAnsi="Arial" w:cs="Arial"/>
          <w:sz w:val="22"/>
          <w:szCs w:val="22"/>
        </w:rPr>
      </w:pPr>
      <w:r w:rsidRPr="00C71C11">
        <w:rPr>
          <w:rFonts w:ascii="Arial" w:hAnsi="Arial" w:cs="Arial"/>
          <w:sz w:val="22"/>
          <w:szCs w:val="22"/>
          <w:lang w:val="es-MX"/>
        </w:rPr>
        <w:t> </w:t>
      </w:r>
    </w:p>
    <w:p w14:paraId="3F8B57F9" w14:textId="77777777" w:rsidR="001C5D4D" w:rsidRPr="00C71C11" w:rsidRDefault="001C5D4D" w:rsidP="00A7592E">
      <w:pPr>
        <w:pStyle w:val="Prrafodelista"/>
        <w:numPr>
          <w:ilvl w:val="0"/>
          <w:numId w:val="104"/>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Las mercancías amparadas en solicitudes de </w:t>
      </w:r>
      <w:r w:rsidR="00F02B74" w:rsidRPr="00C71C11">
        <w:rPr>
          <w:rFonts w:ascii="Arial" w:hAnsi="Arial" w:cs="Arial"/>
          <w:sz w:val="22"/>
          <w:szCs w:val="22"/>
        </w:rPr>
        <w:t>r</w:t>
      </w:r>
      <w:r w:rsidRPr="00C71C11">
        <w:rPr>
          <w:rFonts w:ascii="Arial" w:hAnsi="Arial" w:cs="Arial"/>
          <w:sz w:val="22"/>
          <w:szCs w:val="22"/>
        </w:rPr>
        <w:t>eexpedición/</w:t>
      </w:r>
      <w:r w:rsidR="00F02B74" w:rsidRPr="00C71C11">
        <w:rPr>
          <w:rFonts w:ascii="Arial" w:hAnsi="Arial" w:cs="Arial"/>
          <w:sz w:val="22"/>
          <w:szCs w:val="22"/>
        </w:rPr>
        <w:t>d</w:t>
      </w:r>
      <w:r w:rsidRPr="00C71C11">
        <w:rPr>
          <w:rFonts w:ascii="Arial" w:hAnsi="Arial" w:cs="Arial"/>
          <w:sz w:val="22"/>
          <w:szCs w:val="22"/>
        </w:rPr>
        <w:t>evolución deben embarcarse dentro del plazo de treinta días calendario computado a partir del día siguiente de su numeración.</w:t>
      </w:r>
    </w:p>
    <w:p w14:paraId="5FBAD495" w14:textId="77777777" w:rsidR="00F7777E" w:rsidRPr="00C71C11" w:rsidRDefault="00F7777E" w:rsidP="00E3330E">
      <w:pPr>
        <w:pStyle w:val="Prrafodelista"/>
        <w:shd w:val="clear" w:color="auto" w:fill="FFFFFF"/>
        <w:ind w:left="567"/>
        <w:jc w:val="both"/>
        <w:rPr>
          <w:rFonts w:ascii="Arial" w:hAnsi="Arial" w:cs="Arial"/>
          <w:sz w:val="22"/>
          <w:szCs w:val="22"/>
        </w:rPr>
      </w:pPr>
    </w:p>
    <w:p w14:paraId="1D7A3A4A" w14:textId="2339017B" w:rsidR="002C5D95" w:rsidRPr="00C71C11" w:rsidRDefault="00EC2C29" w:rsidP="00A7592E">
      <w:pPr>
        <w:pStyle w:val="Prrafodelista"/>
        <w:numPr>
          <w:ilvl w:val="0"/>
          <w:numId w:val="104"/>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La </w:t>
      </w:r>
      <w:r w:rsidR="00675C97" w:rsidRPr="00C71C11">
        <w:rPr>
          <w:rFonts w:ascii="Arial" w:hAnsi="Arial" w:cs="Arial"/>
          <w:sz w:val="22"/>
          <w:szCs w:val="22"/>
        </w:rPr>
        <w:t xml:space="preserve">empresa </w:t>
      </w:r>
      <w:r w:rsidRPr="002B3B20">
        <w:rPr>
          <w:rFonts w:ascii="Arial" w:hAnsi="Arial" w:cs="Arial"/>
          <w:sz w:val="22"/>
          <w:szCs w:val="22"/>
        </w:rPr>
        <w:t xml:space="preserve">remite </w:t>
      </w:r>
      <w:r w:rsidR="00B50EEE" w:rsidRPr="002B3B20">
        <w:rPr>
          <w:rFonts w:ascii="Arial" w:hAnsi="Arial" w:cs="Arial"/>
          <w:sz w:val="22"/>
          <w:szCs w:val="22"/>
        </w:rPr>
        <w:t>a la</w:t>
      </w:r>
      <w:r w:rsidR="00C455FB">
        <w:rPr>
          <w:rFonts w:ascii="Arial" w:hAnsi="Arial" w:cs="Arial"/>
          <w:sz w:val="22"/>
          <w:szCs w:val="22"/>
        </w:rPr>
        <w:t xml:space="preserve"> intendencia de aduana de salida</w:t>
      </w:r>
      <w:r w:rsidR="00B50EEE" w:rsidRPr="002B3B20">
        <w:rPr>
          <w:rFonts w:ascii="Arial" w:hAnsi="Arial" w:cs="Arial"/>
          <w:sz w:val="22"/>
          <w:szCs w:val="22"/>
        </w:rPr>
        <w:t xml:space="preserve">, </w:t>
      </w:r>
      <w:r w:rsidR="008E4679" w:rsidRPr="002B3B20">
        <w:rPr>
          <w:rFonts w:ascii="Arial" w:hAnsi="Arial" w:cs="Arial"/>
          <w:sz w:val="22"/>
          <w:szCs w:val="22"/>
        </w:rPr>
        <w:t xml:space="preserve">a través de la MPV - SUNAT, </w:t>
      </w:r>
      <w:bookmarkStart w:id="11" w:name="_Hlk49801941"/>
      <w:r w:rsidRPr="002B3B20">
        <w:rPr>
          <w:rFonts w:ascii="Arial" w:hAnsi="Arial" w:cs="Arial"/>
          <w:sz w:val="22"/>
          <w:szCs w:val="22"/>
        </w:rPr>
        <w:t>la relación</w:t>
      </w:r>
      <w:r w:rsidRPr="00C71C11">
        <w:rPr>
          <w:rFonts w:ascii="Arial" w:hAnsi="Arial" w:cs="Arial"/>
          <w:sz w:val="22"/>
          <w:szCs w:val="22"/>
        </w:rPr>
        <w:t xml:space="preserve"> de l</w:t>
      </w:r>
      <w:r w:rsidR="00B50EEE" w:rsidRPr="00C71C11">
        <w:rPr>
          <w:rFonts w:ascii="Arial" w:hAnsi="Arial" w:cs="Arial"/>
          <w:sz w:val="22"/>
          <w:szCs w:val="22"/>
        </w:rPr>
        <w:t>a</w:t>
      </w:r>
      <w:r w:rsidRPr="00C71C11">
        <w:rPr>
          <w:rFonts w:ascii="Arial" w:hAnsi="Arial" w:cs="Arial"/>
          <w:sz w:val="22"/>
          <w:szCs w:val="22"/>
        </w:rPr>
        <w:t xml:space="preserve">s </w:t>
      </w:r>
      <w:r w:rsidR="00B50EEE" w:rsidRPr="00C71C11">
        <w:rPr>
          <w:rFonts w:ascii="Arial" w:hAnsi="Arial" w:cs="Arial"/>
          <w:sz w:val="22"/>
          <w:szCs w:val="22"/>
        </w:rPr>
        <w:t xml:space="preserve">solicitudes de </w:t>
      </w:r>
      <w:r w:rsidR="00F02B74" w:rsidRPr="00C71C11">
        <w:rPr>
          <w:rFonts w:ascii="Arial" w:hAnsi="Arial" w:cs="Arial"/>
          <w:sz w:val="22"/>
          <w:szCs w:val="22"/>
        </w:rPr>
        <w:t>r</w:t>
      </w:r>
      <w:r w:rsidR="00B50EEE" w:rsidRPr="00C71C11">
        <w:rPr>
          <w:rFonts w:ascii="Arial" w:hAnsi="Arial" w:cs="Arial"/>
          <w:sz w:val="22"/>
          <w:szCs w:val="22"/>
        </w:rPr>
        <w:t>eexpedición/</w:t>
      </w:r>
      <w:r w:rsidR="00F02B74" w:rsidRPr="00C71C11">
        <w:rPr>
          <w:rFonts w:ascii="Arial" w:hAnsi="Arial" w:cs="Arial"/>
          <w:sz w:val="22"/>
          <w:szCs w:val="22"/>
        </w:rPr>
        <w:t>d</w:t>
      </w:r>
      <w:r w:rsidR="00B50EEE" w:rsidRPr="00C71C11">
        <w:rPr>
          <w:rFonts w:ascii="Arial" w:hAnsi="Arial" w:cs="Arial"/>
          <w:sz w:val="22"/>
          <w:szCs w:val="22"/>
        </w:rPr>
        <w:t xml:space="preserve">evolución </w:t>
      </w:r>
      <w:r w:rsidRPr="00C71C11">
        <w:rPr>
          <w:rFonts w:ascii="Arial" w:hAnsi="Arial" w:cs="Arial"/>
          <w:sz w:val="22"/>
          <w:szCs w:val="22"/>
        </w:rPr>
        <w:t>embarcad</w:t>
      </w:r>
      <w:r w:rsidR="00B50EEE" w:rsidRPr="00C71C11">
        <w:rPr>
          <w:rFonts w:ascii="Arial" w:hAnsi="Arial" w:cs="Arial"/>
          <w:sz w:val="22"/>
          <w:szCs w:val="22"/>
        </w:rPr>
        <w:t>a</w:t>
      </w:r>
      <w:r w:rsidRPr="00C71C11">
        <w:rPr>
          <w:rFonts w:ascii="Arial" w:hAnsi="Arial" w:cs="Arial"/>
          <w:sz w:val="22"/>
          <w:szCs w:val="22"/>
        </w:rPr>
        <w:t>s</w:t>
      </w:r>
      <w:bookmarkEnd w:id="11"/>
      <w:r w:rsidR="00F02B74" w:rsidRPr="00C71C11">
        <w:rPr>
          <w:rFonts w:ascii="Arial" w:hAnsi="Arial" w:cs="Arial"/>
          <w:sz w:val="22"/>
          <w:szCs w:val="22"/>
        </w:rPr>
        <w:t>,</w:t>
      </w:r>
      <w:r w:rsidRPr="00C71C11">
        <w:rPr>
          <w:rFonts w:ascii="Arial" w:hAnsi="Arial" w:cs="Arial"/>
          <w:sz w:val="22"/>
          <w:szCs w:val="22"/>
        </w:rPr>
        <w:t xml:space="preserve"> en el plazo de diez días hábiles siguientes al embarque. </w:t>
      </w:r>
      <w:r w:rsidR="002C5D95" w:rsidRPr="00C71C11">
        <w:rPr>
          <w:rFonts w:ascii="Arial" w:hAnsi="Arial" w:cs="Arial"/>
          <w:sz w:val="22"/>
          <w:szCs w:val="22"/>
        </w:rPr>
        <w:t>La información que debe contener esta relación</w:t>
      </w:r>
      <w:r w:rsidR="006D5EB9" w:rsidRPr="00C71C11">
        <w:rPr>
          <w:rFonts w:ascii="Arial" w:hAnsi="Arial" w:cs="Arial"/>
          <w:sz w:val="22"/>
          <w:szCs w:val="22"/>
        </w:rPr>
        <w:t xml:space="preserve"> </w:t>
      </w:r>
      <w:r w:rsidR="002C5D95" w:rsidRPr="00C71C11">
        <w:rPr>
          <w:rFonts w:ascii="Arial" w:hAnsi="Arial" w:cs="Arial"/>
          <w:sz w:val="22"/>
          <w:szCs w:val="22"/>
        </w:rPr>
        <w:t>es la siguiente:</w:t>
      </w:r>
    </w:p>
    <w:p w14:paraId="751ADA68" w14:textId="77777777" w:rsidR="002C5D95" w:rsidRPr="00C71C11" w:rsidRDefault="002C5D95" w:rsidP="00A7592E">
      <w:pPr>
        <w:pStyle w:val="Prrafodelista"/>
        <w:numPr>
          <w:ilvl w:val="0"/>
          <w:numId w:val="56"/>
        </w:numPr>
        <w:ind w:left="1985" w:hanging="284"/>
        <w:jc w:val="both"/>
        <w:rPr>
          <w:rFonts w:ascii="Arial" w:hAnsi="Arial" w:cs="Arial"/>
          <w:sz w:val="22"/>
          <w:szCs w:val="22"/>
        </w:rPr>
      </w:pPr>
      <w:r w:rsidRPr="00C71C11">
        <w:rPr>
          <w:rFonts w:ascii="Arial" w:hAnsi="Arial" w:cs="Arial"/>
          <w:sz w:val="22"/>
          <w:szCs w:val="22"/>
        </w:rPr>
        <w:t>Guía de envío</w:t>
      </w:r>
      <w:r w:rsidR="00F02B74" w:rsidRPr="00C71C11">
        <w:rPr>
          <w:rFonts w:ascii="Arial" w:hAnsi="Arial" w:cs="Arial"/>
          <w:sz w:val="22"/>
          <w:szCs w:val="22"/>
        </w:rPr>
        <w:t>.</w:t>
      </w:r>
    </w:p>
    <w:p w14:paraId="2239CA75" w14:textId="77777777" w:rsidR="002C5D95" w:rsidRPr="00C71C11" w:rsidRDefault="002C5D95" w:rsidP="00A7592E">
      <w:pPr>
        <w:pStyle w:val="Prrafodelista"/>
        <w:numPr>
          <w:ilvl w:val="0"/>
          <w:numId w:val="56"/>
        </w:numPr>
        <w:ind w:left="1985" w:hanging="284"/>
        <w:jc w:val="both"/>
        <w:rPr>
          <w:rFonts w:ascii="Arial" w:hAnsi="Arial" w:cs="Arial"/>
          <w:sz w:val="22"/>
          <w:szCs w:val="22"/>
        </w:rPr>
      </w:pPr>
      <w:r w:rsidRPr="00C71C11">
        <w:rPr>
          <w:rFonts w:ascii="Arial" w:hAnsi="Arial" w:cs="Arial"/>
          <w:sz w:val="22"/>
          <w:szCs w:val="22"/>
        </w:rPr>
        <w:t>Número de manifiesto de carga consolidado</w:t>
      </w:r>
      <w:r w:rsidR="00F02B74" w:rsidRPr="00C71C11">
        <w:rPr>
          <w:rFonts w:ascii="Arial" w:hAnsi="Arial" w:cs="Arial"/>
          <w:sz w:val="22"/>
          <w:szCs w:val="22"/>
        </w:rPr>
        <w:t>.</w:t>
      </w:r>
    </w:p>
    <w:p w14:paraId="1E18BBF4" w14:textId="77777777" w:rsidR="002C5D95" w:rsidRPr="00C71C11" w:rsidRDefault="002C5D95" w:rsidP="00A7592E">
      <w:pPr>
        <w:pStyle w:val="Prrafodelista"/>
        <w:numPr>
          <w:ilvl w:val="0"/>
          <w:numId w:val="56"/>
        </w:numPr>
        <w:ind w:left="1985" w:hanging="284"/>
        <w:jc w:val="both"/>
        <w:rPr>
          <w:rFonts w:ascii="Arial" w:hAnsi="Arial" w:cs="Arial"/>
          <w:sz w:val="22"/>
          <w:szCs w:val="22"/>
        </w:rPr>
      </w:pPr>
      <w:r w:rsidRPr="00C71C11">
        <w:rPr>
          <w:rFonts w:ascii="Arial" w:hAnsi="Arial" w:cs="Arial"/>
          <w:sz w:val="22"/>
          <w:szCs w:val="22"/>
        </w:rPr>
        <w:t>Número de manifiesto de carga de salida</w:t>
      </w:r>
      <w:r w:rsidR="00F02B74" w:rsidRPr="00C71C11">
        <w:rPr>
          <w:rFonts w:ascii="Arial" w:hAnsi="Arial" w:cs="Arial"/>
          <w:sz w:val="22"/>
          <w:szCs w:val="22"/>
        </w:rPr>
        <w:t>.</w:t>
      </w:r>
    </w:p>
    <w:p w14:paraId="35EF4420" w14:textId="77777777" w:rsidR="00F7777E" w:rsidRPr="00C71C11" w:rsidRDefault="002C5D95" w:rsidP="004F3AA6">
      <w:pPr>
        <w:pStyle w:val="Prrafodelista"/>
        <w:shd w:val="clear" w:color="auto" w:fill="FFFFFF"/>
        <w:ind w:left="567"/>
        <w:jc w:val="both"/>
        <w:rPr>
          <w:rFonts w:ascii="Arial" w:hAnsi="Arial" w:cs="Arial"/>
          <w:sz w:val="22"/>
          <w:szCs w:val="22"/>
        </w:rPr>
      </w:pPr>
      <w:r w:rsidRPr="00C71C11">
        <w:rPr>
          <w:rFonts w:ascii="Arial" w:hAnsi="Arial" w:cs="Arial"/>
          <w:sz w:val="22"/>
          <w:szCs w:val="22"/>
        </w:rPr>
        <w:t xml:space="preserve"> </w:t>
      </w:r>
    </w:p>
    <w:p w14:paraId="37155A37" w14:textId="53EA66CB" w:rsidR="00D95BE3" w:rsidRPr="00C71C11" w:rsidRDefault="00DC2345" w:rsidP="00A7592E">
      <w:pPr>
        <w:pStyle w:val="Prrafodelista"/>
        <w:numPr>
          <w:ilvl w:val="0"/>
          <w:numId w:val="104"/>
        </w:numPr>
        <w:shd w:val="clear" w:color="auto" w:fill="FFFFFF"/>
        <w:ind w:left="1701" w:hanging="425"/>
        <w:jc w:val="both"/>
        <w:rPr>
          <w:rFonts w:ascii="Arial" w:hAnsi="Arial" w:cs="Arial"/>
          <w:sz w:val="22"/>
          <w:szCs w:val="22"/>
        </w:rPr>
      </w:pPr>
      <w:r w:rsidRPr="00C71C11">
        <w:rPr>
          <w:rFonts w:ascii="Arial" w:hAnsi="Arial" w:cs="Arial"/>
          <w:sz w:val="22"/>
          <w:szCs w:val="22"/>
        </w:rPr>
        <w:t xml:space="preserve">La empresa </w:t>
      </w:r>
      <w:r w:rsidR="001C5D4D" w:rsidRPr="00C71C11">
        <w:rPr>
          <w:rFonts w:ascii="Arial" w:hAnsi="Arial" w:cs="Arial"/>
          <w:sz w:val="22"/>
          <w:szCs w:val="22"/>
        </w:rPr>
        <w:t>comunica al área encargada del régimen</w:t>
      </w:r>
      <w:r w:rsidRPr="00C71C11">
        <w:rPr>
          <w:rFonts w:ascii="Arial" w:hAnsi="Arial" w:cs="Arial"/>
          <w:sz w:val="22"/>
          <w:szCs w:val="22"/>
        </w:rPr>
        <w:t>,</w:t>
      </w:r>
      <w:r w:rsidR="001C360E" w:rsidRPr="00C71C11">
        <w:rPr>
          <w:rFonts w:ascii="Arial" w:hAnsi="Arial" w:cs="Arial"/>
          <w:sz w:val="22"/>
          <w:szCs w:val="22"/>
        </w:rPr>
        <w:t xml:space="preserve"> a través de</w:t>
      </w:r>
      <w:r w:rsidRPr="00C71C11">
        <w:rPr>
          <w:rFonts w:ascii="Arial" w:hAnsi="Arial" w:cs="Arial"/>
          <w:sz w:val="22"/>
          <w:szCs w:val="22"/>
        </w:rPr>
        <w:t xml:space="preserve"> </w:t>
      </w:r>
      <w:r w:rsidR="001C360E" w:rsidRPr="00C71C11">
        <w:rPr>
          <w:rFonts w:ascii="Arial" w:hAnsi="Arial" w:cs="Arial"/>
          <w:sz w:val="22"/>
          <w:szCs w:val="22"/>
        </w:rPr>
        <w:t>l</w:t>
      </w:r>
      <w:r w:rsidRPr="00C71C11">
        <w:rPr>
          <w:rFonts w:ascii="Arial" w:hAnsi="Arial" w:cs="Arial"/>
          <w:sz w:val="22"/>
          <w:szCs w:val="22"/>
        </w:rPr>
        <w:t>a</w:t>
      </w:r>
      <w:r w:rsidR="001C360E" w:rsidRPr="00C71C11">
        <w:rPr>
          <w:rFonts w:ascii="Arial" w:hAnsi="Arial" w:cs="Arial"/>
          <w:sz w:val="22"/>
          <w:szCs w:val="22"/>
        </w:rPr>
        <w:t xml:space="preserve"> MPV- SUNAT</w:t>
      </w:r>
      <w:r w:rsidRPr="00C71C11">
        <w:rPr>
          <w:rFonts w:ascii="Arial" w:hAnsi="Arial" w:cs="Arial"/>
          <w:sz w:val="22"/>
          <w:szCs w:val="22"/>
        </w:rPr>
        <w:t>,</w:t>
      </w:r>
      <w:r w:rsidR="001C5D4D" w:rsidRPr="00C71C11">
        <w:rPr>
          <w:rFonts w:ascii="Arial" w:hAnsi="Arial" w:cs="Arial"/>
          <w:sz w:val="22"/>
          <w:szCs w:val="22"/>
        </w:rPr>
        <w:t xml:space="preserve"> aquellas </w:t>
      </w:r>
      <w:bookmarkStart w:id="12" w:name="_Hlk49801962"/>
      <w:r w:rsidR="001C5D4D" w:rsidRPr="00C71C11">
        <w:rPr>
          <w:rFonts w:ascii="Arial" w:hAnsi="Arial" w:cs="Arial"/>
          <w:sz w:val="22"/>
          <w:szCs w:val="22"/>
        </w:rPr>
        <w:t xml:space="preserve">solicitudes de </w:t>
      </w:r>
      <w:r w:rsidR="00F02B74" w:rsidRPr="00C71C11">
        <w:rPr>
          <w:rFonts w:ascii="Arial" w:hAnsi="Arial" w:cs="Arial"/>
          <w:sz w:val="22"/>
          <w:szCs w:val="22"/>
        </w:rPr>
        <w:t>r</w:t>
      </w:r>
      <w:r w:rsidR="001C5D4D" w:rsidRPr="00C71C11">
        <w:rPr>
          <w:rFonts w:ascii="Arial" w:hAnsi="Arial" w:cs="Arial"/>
          <w:sz w:val="22"/>
          <w:szCs w:val="22"/>
        </w:rPr>
        <w:t>eexpedición/</w:t>
      </w:r>
      <w:r w:rsidR="00F02B74" w:rsidRPr="00C71C11">
        <w:rPr>
          <w:rFonts w:ascii="Arial" w:hAnsi="Arial" w:cs="Arial"/>
          <w:sz w:val="22"/>
          <w:szCs w:val="22"/>
        </w:rPr>
        <w:t>d</w:t>
      </w:r>
      <w:r w:rsidR="001C5D4D" w:rsidRPr="00C71C11">
        <w:rPr>
          <w:rFonts w:ascii="Arial" w:hAnsi="Arial" w:cs="Arial"/>
          <w:sz w:val="22"/>
          <w:szCs w:val="22"/>
        </w:rPr>
        <w:t xml:space="preserve">evolución que no hayan sido </w:t>
      </w:r>
      <w:r w:rsidR="001C5D4D" w:rsidRPr="00C71C11">
        <w:rPr>
          <w:rFonts w:ascii="Arial" w:hAnsi="Arial" w:cs="Arial"/>
          <w:sz w:val="22"/>
          <w:szCs w:val="22"/>
        </w:rPr>
        <w:lastRenderedPageBreak/>
        <w:t>embarcadas en el plazo autorizado por la Administración Aduanera</w:t>
      </w:r>
      <w:bookmarkEnd w:id="12"/>
      <w:r w:rsidR="001C5D4D" w:rsidRPr="00C71C11">
        <w:rPr>
          <w:rFonts w:ascii="Arial" w:hAnsi="Arial" w:cs="Arial"/>
          <w:sz w:val="22"/>
          <w:szCs w:val="22"/>
        </w:rPr>
        <w:t>, dentro de los primeros cinco días del mes siguiente.</w:t>
      </w:r>
    </w:p>
    <w:p w14:paraId="4932BA9C" w14:textId="77777777" w:rsidR="00D95BE3" w:rsidRPr="00C71C11" w:rsidRDefault="00D95BE3" w:rsidP="00E3330E">
      <w:pPr>
        <w:pStyle w:val="Prrafodelista"/>
        <w:shd w:val="clear" w:color="auto" w:fill="FFFFFF"/>
        <w:ind w:left="567"/>
        <w:jc w:val="both"/>
        <w:rPr>
          <w:rFonts w:ascii="Arial" w:hAnsi="Arial" w:cs="Arial"/>
          <w:sz w:val="22"/>
          <w:szCs w:val="22"/>
        </w:rPr>
      </w:pPr>
    </w:p>
    <w:p w14:paraId="3A2DC937" w14:textId="77777777" w:rsidR="003F77FB" w:rsidRPr="00C71C11" w:rsidRDefault="003F77FB" w:rsidP="00A7592E">
      <w:pPr>
        <w:pStyle w:val="Ttulo1"/>
        <w:numPr>
          <w:ilvl w:val="0"/>
          <w:numId w:val="38"/>
        </w:numPr>
        <w:ind w:left="426" w:hanging="426"/>
        <w:jc w:val="both"/>
        <w:rPr>
          <w:rFonts w:cs="Arial"/>
          <w:szCs w:val="22"/>
        </w:rPr>
      </w:pPr>
      <w:r w:rsidRPr="00C71C11">
        <w:rPr>
          <w:rFonts w:cs="Arial"/>
          <w:szCs w:val="22"/>
        </w:rPr>
        <w:t>VIGENCIA</w:t>
      </w:r>
    </w:p>
    <w:p w14:paraId="098D14F5" w14:textId="77777777" w:rsidR="003F77FB" w:rsidRPr="00C71C11" w:rsidRDefault="003F77FB" w:rsidP="004F3AA6">
      <w:pPr>
        <w:pStyle w:val="Textoindependiente2"/>
        <w:widowControl w:val="0"/>
        <w:rPr>
          <w:rFonts w:cs="Arial"/>
          <w:bCs/>
          <w:sz w:val="22"/>
          <w:szCs w:val="22"/>
        </w:rPr>
      </w:pPr>
      <w:r w:rsidRPr="00C71C11">
        <w:rPr>
          <w:rFonts w:cs="Arial"/>
          <w:bCs/>
          <w:sz w:val="22"/>
          <w:szCs w:val="22"/>
        </w:rPr>
        <w:t xml:space="preserve">  </w:t>
      </w:r>
    </w:p>
    <w:p w14:paraId="0469A38B" w14:textId="2E312D2B" w:rsidR="003F77FB" w:rsidRPr="00C71C11" w:rsidRDefault="00FB6F89" w:rsidP="00E3330E">
      <w:pPr>
        <w:pStyle w:val="Textoindependiente2"/>
        <w:widowControl w:val="0"/>
        <w:ind w:left="567"/>
        <w:rPr>
          <w:rFonts w:cs="Arial"/>
          <w:bCs/>
          <w:sz w:val="22"/>
          <w:szCs w:val="22"/>
        </w:rPr>
      </w:pPr>
      <w:r w:rsidRPr="00C71C11">
        <w:rPr>
          <w:rFonts w:cs="Arial"/>
          <w:bCs/>
          <w:sz w:val="22"/>
          <w:szCs w:val="22"/>
        </w:rPr>
        <w:t xml:space="preserve">El presente procedimiento </w:t>
      </w:r>
      <w:proofErr w:type="gramStart"/>
      <w:r w:rsidRPr="00C71C11">
        <w:rPr>
          <w:rFonts w:cs="Arial"/>
          <w:bCs/>
          <w:sz w:val="22"/>
          <w:szCs w:val="22"/>
        </w:rPr>
        <w:t>entra en vigencia</w:t>
      </w:r>
      <w:proofErr w:type="gramEnd"/>
      <w:r w:rsidRPr="00C71C11">
        <w:rPr>
          <w:rFonts w:cs="Arial"/>
          <w:bCs/>
          <w:sz w:val="22"/>
          <w:szCs w:val="22"/>
        </w:rPr>
        <w:t xml:space="preserve"> </w:t>
      </w:r>
      <w:r w:rsidR="003F77FB" w:rsidRPr="00C71C11">
        <w:rPr>
          <w:rFonts w:cs="Arial"/>
          <w:bCs/>
          <w:sz w:val="22"/>
          <w:szCs w:val="22"/>
        </w:rPr>
        <w:t xml:space="preserve">el </w:t>
      </w:r>
      <w:r w:rsidR="007B73EF" w:rsidRPr="00C71C11">
        <w:rPr>
          <w:rFonts w:cs="Arial"/>
          <w:bCs/>
          <w:sz w:val="22"/>
          <w:szCs w:val="22"/>
        </w:rPr>
        <w:t>30</w:t>
      </w:r>
      <w:r w:rsidR="003F77FB" w:rsidRPr="00C71C11">
        <w:rPr>
          <w:rFonts w:cs="Arial"/>
          <w:bCs/>
          <w:sz w:val="22"/>
          <w:szCs w:val="22"/>
        </w:rPr>
        <w:t xml:space="preserve"> de </w:t>
      </w:r>
      <w:r w:rsidR="007B73EF" w:rsidRPr="00C71C11">
        <w:rPr>
          <w:rFonts w:cs="Arial"/>
          <w:bCs/>
          <w:sz w:val="22"/>
          <w:szCs w:val="22"/>
        </w:rPr>
        <w:t xml:space="preserve">noviembre </w:t>
      </w:r>
      <w:r w:rsidR="003F77FB" w:rsidRPr="00C71C11">
        <w:rPr>
          <w:rFonts w:cs="Arial"/>
          <w:bCs/>
          <w:sz w:val="22"/>
          <w:szCs w:val="22"/>
        </w:rPr>
        <w:t>de 2020</w:t>
      </w:r>
      <w:r w:rsidR="00D749FD" w:rsidRPr="00C71C11">
        <w:rPr>
          <w:rFonts w:cs="Arial"/>
          <w:bCs/>
          <w:sz w:val="22"/>
          <w:szCs w:val="22"/>
        </w:rPr>
        <w:t>.</w:t>
      </w:r>
    </w:p>
    <w:p w14:paraId="63B3C93C" w14:textId="77777777" w:rsidR="003F77FB" w:rsidRPr="00C71C11" w:rsidRDefault="003F77FB" w:rsidP="00E3330E">
      <w:pPr>
        <w:pStyle w:val="Textoindependiente2"/>
        <w:widowControl w:val="0"/>
        <w:rPr>
          <w:rFonts w:cs="Arial"/>
          <w:b/>
          <w:sz w:val="22"/>
          <w:szCs w:val="22"/>
        </w:rPr>
      </w:pPr>
    </w:p>
    <w:p w14:paraId="033BF66A" w14:textId="77777777" w:rsidR="003F77FB" w:rsidRPr="00C71C11" w:rsidRDefault="003F77FB" w:rsidP="00A7592E">
      <w:pPr>
        <w:pStyle w:val="Ttulo1"/>
        <w:numPr>
          <w:ilvl w:val="0"/>
          <w:numId w:val="38"/>
        </w:numPr>
        <w:ind w:left="426" w:hanging="426"/>
        <w:jc w:val="both"/>
        <w:rPr>
          <w:rFonts w:cs="Arial"/>
          <w:szCs w:val="22"/>
        </w:rPr>
      </w:pPr>
      <w:r w:rsidRPr="00C71C11">
        <w:rPr>
          <w:rFonts w:cs="Arial"/>
          <w:szCs w:val="22"/>
        </w:rPr>
        <w:t>ANEXOS</w:t>
      </w:r>
    </w:p>
    <w:p w14:paraId="2E68FE66" w14:textId="77777777" w:rsidR="003F77FB" w:rsidRPr="00C71C11" w:rsidRDefault="003F77FB" w:rsidP="004F3AA6">
      <w:pPr>
        <w:pStyle w:val="Textoindependiente2"/>
        <w:widowControl w:val="0"/>
        <w:rPr>
          <w:rFonts w:cs="Arial"/>
          <w:b/>
          <w:sz w:val="22"/>
          <w:szCs w:val="22"/>
        </w:rPr>
      </w:pPr>
    </w:p>
    <w:p w14:paraId="0CF46A40" w14:textId="77777777" w:rsidR="00D916B0" w:rsidRPr="00C71C11" w:rsidRDefault="00DF16AA" w:rsidP="007379F1">
      <w:pPr>
        <w:widowControl w:val="0"/>
        <w:tabs>
          <w:tab w:val="left" w:pos="1701"/>
          <w:tab w:val="left" w:pos="1985"/>
        </w:tabs>
        <w:ind w:left="1985" w:hanging="1559"/>
        <w:jc w:val="both"/>
        <w:rPr>
          <w:rFonts w:ascii="Arial" w:hAnsi="Arial" w:cs="Arial"/>
          <w:sz w:val="22"/>
          <w:szCs w:val="22"/>
        </w:rPr>
      </w:pPr>
      <w:r w:rsidRPr="00C71C11">
        <w:rPr>
          <w:rFonts w:ascii="Arial" w:hAnsi="Arial" w:cs="Arial"/>
          <w:sz w:val="22"/>
          <w:szCs w:val="22"/>
        </w:rPr>
        <w:t xml:space="preserve">Anexo </w:t>
      </w:r>
      <w:r w:rsidR="00D916B0" w:rsidRPr="00C71C11">
        <w:rPr>
          <w:rFonts w:ascii="Arial" w:hAnsi="Arial" w:cs="Arial"/>
          <w:sz w:val="22"/>
          <w:szCs w:val="22"/>
        </w:rPr>
        <w:t>I</w:t>
      </w:r>
      <w:r w:rsidR="00DE78B3" w:rsidRPr="00C71C11">
        <w:rPr>
          <w:rFonts w:ascii="Arial" w:hAnsi="Arial" w:cs="Arial"/>
          <w:sz w:val="22"/>
          <w:szCs w:val="22"/>
        </w:rPr>
        <w:tab/>
      </w:r>
      <w:r w:rsidR="006B008A" w:rsidRPr="00C71C11">
        <w:rPr>
          <w:rFonts w:ascii="Arial" w:hAnsi="Arial" w:cs="Arial"/>
          <w:sz w:val="22"/>
          <w:szCs w:val="22"/>
        </w:rPr>
        <w:t xml:space="preserve">: </w:t>
      </w:r>
      <w:r w:rsidR="006B008A" w:rsidRPr="00C71C11">
        <w:rPr>
          <w:rFonts w:ascii="Arial" w:hAnsi="Arial" w:cs="Arial"/>
          <w:sz w:val="22"/>
          <w:szCs w:val="22"/>
        </w:rPr>
        <w:tab/>
      </w:r>
      <w:r w:rsidR="00D916B0" w:rsidRPr="00C71C11">
        <w:rPr>
          <w:rFonts w:ascii="Arial" w:hAnsi="Arial" w:cs="Arial"/>
          <w:sz w:val="22"/>
          <w:szCs w:val="22"/>
        </w:rPr>
        <w:t xml:space="preserve">Datos a rectificar en la </w:t>
      </w:r>
      <w:r w:rsidR="006F2958" w:rsidRPr="00C71C11">
        <w:rPr>
          <w:rFonts w:ascii="Arial" w:hAnsi="Arial" w:cs="Arial"/>
          <w:sz w:val="22"/>
          <w:szCs w:val="22"/>
        </w:rPr>
        <w:t>DSEER</w:t>
      </w:r>
      <w:r w:rsidR="00DE78B3" w:rsidRPr="00C71C11">
        <w:rPr>
          <w:rFonts w:ascii="Arial" w:hAnsi="Arial" w:cs="Arial"/>
          <w:sz w:val="22"/>
          <w:szCs w:val="22"/>
        </w:rPr>
        <w:t>.</w:t>
      </w:r>
    </w:p>
    <w:p w14:paraId="179CBF8B" w14:textId="77777777" w:rsidR="00387769" w:rsidRPr="00C71C11" w:rsidRDefault="00DF16AA" w:rsidP="007379F1">
      <w:pPr>
        <w:widowControl w:val="0"/>
        <w:tabs>
          <w:tab w:val="left" w:pos="1701"/>
          <w:tab w:val="left" w:pos="1985"/>
        </w:tabs>
        <w:ind w:left="1985" w:hanging="1559"/>
        <w:jc w:val="both"/>
        <w:rPr>
          <w:rFonts w:ascii="Arial" w:hAnsi="Arial" w:cs="Arial"/>
          <w:sz w:val="22"/>
          <w:szCs w:val="22"/>
        </w:rPr>
      </w:pPr>
      <w:r w:rsidRPr="00C71C11">
        <w:rPr>
          <w:rFonts w:ascii="Arial" w:hAnsi="Arial" w:cs="Arial"/>
          <w:sz w:val="22"/>
          <w:szCs w:val="22"/>
        </w:rPr>
        <w:t>Anexo</w:t>
      </w:r>
      <w:r w:rsidR="007B73EF" w:rsidRPr="00C71C11">
        <w:rPr>
          <w:rFonts w:ascii="Arial" w:hAnsi="Arial" w:cs="Arial"/>
          <w:sz w:val="22"/>
          <w:szCs w:val="22"/>
        </w:rPr>
        <w:t xml:space="preserve"> </w:t>
      </w:r>
      <w:r w:rsidRPr="00C71C11">
        <w:rPr>
          <w:rFonts w:ascii="Arial" w:hAnsi="Arial" w:cs="Arial"/>
          <w:sz w:val="22"/>
          <w:szCs w:val="22"/>
        </w:rPr>
        <w:t>II</w:t>
      </w:r>
      <w:r w:rsidR="00DE78B3" w:rsidRPr="00C71C11">
        <w:rPr>
          <w:rFonts w:ascii="Arial" w:hAnsi="Arial" w:cs="Arial"/>
          <w:sz w:val="22"/>
          <w:szCs w:val="22"/>
        </w:rPr>
        <w:tab/>
      </w:r>
      <w:r w:rsidR="006B008A" w:rsidRPr="00C71C11">
        <w:rPr>
          <w:rFonts w:ascii="Arial" w:hAnsi="Arial" w:cs="Arial"/>
          <w:sz w:val="22"/>
          <w:szCs w:val="22"/>
        </w:rPr>
        <w:t>:</w:t>
      </w:r>
      <w:r w:rsidR="006B008A" w:rsidRPr="00C71C11">
        <w:rPr>
          <w:rFonts w:ascii="Arial" w:hAnsi="Arial" w:cs="Arial"/>
          <w:sz w:val="22"/>
          <w:szCs w:val="22"/>
        </w:rPr>
        <w:tab/>
      </w:r>
      <w:hyperlink r:id="rId11" w:history="1">
        <w:r w:rsidR="00387769" w:rsidRPr="00C71C11">
          <w:rPr>
            <w:rFonts w:ascii="Arial" w:hAnsi="Arial" w:cs="Arial"/>
            <w:sz w:val="22"/>
            <w:szCs w:val="22"/>
          </w:rPr>
          <w:t xml:space="preserve">Datos que se actualizan automáticamente en el manifiesto </w:t>
        </w:r>
        <w:r w:rsidR="003339AA" w:rsidRPr="00C71C11">
          <w:rPr>
            <w:rFonts w:ascii="Arial" w:hAnsi="Arial" w:cs="Arial"/>
            <w:sz w:val="22"/>
            <w:szCs w:val="22"/>
          </w:rPr>
          <w:t>de carga consolidado</w:t>
        </w:r>
        <w:r w:rsidRPr="00C71C11">
          <w:rPr>
            <w:rFonts w:ascii="Arial" w:hAnsi="Arial" w:cs="Arial"/>
            <w:sz w:val="22"/>
            <w:szCs w:val="22"/>
          </w:rPr>
          <w:t xml:space="preserve"> </w:t>
        </w:r>
        <w:r w:rsidR="00387769" w:rsidRPr="00C71C11">
          <w:rPr>
            <w:rFonts w:ascii="Arial" w:hAnsi="Arial" w:cs="Arial"/>
            <w:sz w:val="22"/>
            <w:szCs w:val="22"/>
          </w:rPr>
          <w:t xml:space="preserve">provisional con la transmisión del manifiesto </w:t>
        </w:r>
        <w:r w:rsidR="007D59FF" w:rsidRPr="00C71C11">
          <w:rPr>
            <w:rFonts w:ascii="Arial" w:hAnsi="Arial" w:cs="Arial"/>
            <w:sz w:val="22"/>
            <w:szCs w:val="22"/>
          </w:rPr>
          <w:t xml:space="preserve">de carga consolidado </w:t>
        </w:r>
        <w:r w:rsidR="00387769" w:rsidRPr="00C71C11">
          <w:rPr>
            <w:rFonts w:ascii="Arial" w:hAnsi="Arial" w:cs="Arial"/>
            <w:sz w:val="22"/>
            <w:szCs w:val="22"/>
          </w:rPr>
          <w:t>definitivo.</w:t>
        </w:r>
      </w:hyperlink>
    </w:p>
    <w:p w14:paraId="736CE400" w14:textId="32EC032B" w:rsidR="00387769" w:rsidRPr="00C71C11" w:rsidRDefault="00DF16AA" w:rsidP="007379F1">
      <w:pPr>
        <w:widowControl w:val="0"/>
        <w:tabs>
          <w:tab w:val="left" w:pos="1701"/>
          <w:tab w:val="left" w:pos="1985"/>
        </w:tabs>
        <w:ind w:left="1985" w:hanging="1559"/>
        <w:jc w:val="both"/>
        <w:rPr>
          <w:rFonts w:ascii="Arial" w:hAnsi="Arial" w:cs="Arial"/>
          <w:sz w:val="22"/>
          <w:szCs w:val="22"/>
        </w:rPr>
      </w:pPr>
      <w:r w:rsidRPr="00C71C11">
        <w:rPr>
          <w:rFonts w:ascii="Arial" w:hAnsi="Arial" w:cs="Arial"/>
          <w:sz w:val="22"/>
          <w:szCs w:val="22"/>
        </w:rPr>
        <w:t>Anexo III</w:t>
      </w:r>
      <w:r w:rsidR="00DE78B3" w:rsidRPr="00C71C11">
        <w:rPr>
          <w:rFonts w:ascii="Arial" w:hAnsi="Arial" w:cs="Arial"/>
          <w:sz w:val="22"/>
          <w:szCs w:val="22"/>
        </w:rPr>
        <w:tab/>
      </w:r>
      <w:r w:rsidR="003A2B12" w:rsidRPr="00C71C11">
        <w:rPr>
          <w:rFonts w:ascii="Arial" w:hAnsi="Arial" w:cs="Arial"/>
          <w:sz w:val="22"/>
          <w:szCs w:val="22"/>
        </w:rPr>
        <w:t>:</w:t>
      </w:r>
      <w:r w:rsidR="003A2B12" w:rsidRPr="00C71C11">
        <w:rPr>
          <w:rFonts w:ascii="Arial" w:hAnsi="Arial" w:cs="Arial"/>
          <w:sz w:val="22"/>
          <w:szCs w:val="22"/>
        </w:rPr>
        <w:tab/>
      </w:r>
      <w:hyperlink r:id="rId12" w:history="1">
        <w:r w:rsidR="00387769" w:rsidRPr="00C71C11">
          <w:rPr>
            <w:rFonts w:ascii="Arial" w:hAnsi="Arial" w:cs="Arial"/>
            <w:sz w:val="22"/>
            <w:szCs w:val="22"/>
          </w:rPr>
          <w:t xml:space="preserve">Datos que se actualizan automáticamente en la </w:t>
        </w:r>
        <w:r w:rsidR="003B0D10" w:rsidRPr="00C71C11">
          <w:rPr>
            <w:rFonts w:ascii="Arial" w:hAnsi="Arial" w:cs="Arial"/>
            <w:sz w:val="22"/>
            <w:szCs w:val="22"/>
          </w:rPr>
          <w:t>DSEER</w:t>
        </w:r>
        <w:r w:rsidR="00387769" w:rsidRPr="00C71C11">
          <w:rPr>
            <w:rFonts w:ascii="Arial" w:hAnsi="Arial" w:cs="Arial"/>
            <w:sz w:val="22"/>
            <w:szCs w:val="22"/>
          </w:rPr>
          <w:t xml:space="preserve"> </w:t>
        </w:r>
        <w:r w:rsidR="00410572" w:rsidRPr="00C71C11">
          <w:rPr>
            <w:rFonts w:ascii="Arial" w:hAnsi="Arial" w:cs="Arial"/>
            <w:sz w:val="22"/>
            <w:szCs w:val="22"/>
          </w:rPr>
          <w:t xml:space="preserve">de </w:t>
        </w:r>
        <w:r w:rsidR="00387769" w:rsidRPr="00C71C11">
          <w:rPr>
            <w:rFonts w:ascii="Arial" w:hAnsi="Arial" w:cs="Arial"/>
            <w:sz w:val="22"/>
            <w:szCs w:val="22"/>
          </w:rPr>
          <w:t xml:space="preserve">salida con la transmisión del manifiesto </w:t>
        </w:r>
        <w:r w:rsidR="003339AA" w:rsidRPr="00C71C11">
          <w:rPr>
            <w:rFonts w:ascii="Arial" w:hAnsi="Arial" w:cs="Arial"/>
            <w:sz w:val="22"/>
            <w:szCs w:val="22"/>
          </w:rPr>
          <w:t xml:space="preserve">de carga consolidado </w:t>
        </w:r>
        <w:r w:rsidR="00387769" w:rsidRPr="00C71C11">
          <w:rPr>
            <w:rFonts w:ascii="Arial" w:hAnsi="Arial" w:cs="Arial"/>
            <w:sz w:val="22"/>
            <w:szCs w:val="22"/>
          </w:rPr>
          <w:t>definitivo.</w:t>
        </w:r>
      </w:hyperlink>
    </w:p>
    <w:p w14:paraId="3373D028" w14:textId="77777777" w:rsidR="00387769" w:rsidRPr="00C71C11" w:rsidRDefault="00DF16AA" w:rsidP="007379F1">
      <w:pPr>
        <w:widowControl w:val="0"/>
        <w:tabs>
          <w:tab w:val="left" w:pos="1701"/>
          <w:tab w:val="left" w:pos="1985"/>
        </w:tabs>
        <w:ind w:left="1985" w:hanging="1559"/>
        <w:jc w:val="both"/>
        <w:rPr>
          <w:rFonts w:ascii="Arial" w:hAnsi="Arial" w:cs="Arial"/>
          <w:sz w:val="22"/>
          <w:szCs w:val="22"/>
        </w:rPr>
      </w:pPr>
      <w:r w:rsidRPr="00C71C11">
        <w:rPr>
          <w:rFonts w:ascii="Arial" w:hAnsi="Arial" w:cs="Arial"/>
          <w:sz w:val="22"/>
          <w:szCs w:val="22"/>
        </w:rPr>
        <w:t>Anexo IV</w:t>
      </w:r>
      <w:r w:rsidR="00DE78B3" w:rsidRPr="00C71C11">
        <w:rPr>
          <w:rFonts w:ascii="Arial" w:hAnsi="Arial" w:cs="Arial"/>
          <w:sz w:val="22"/>
          <w:szCs w:val="22"/>
        </w:rPr>
        <w:tab/>
      </w:r>
      <w:r w:rsidR="003A2B12" w:rsidRPr="00C71C11">
        <w:rPr>
          <w:rFonts w:ascii="Arial" w:hAnsi="Arial" w:cs="Arial"/>
          <w:sz w:val="22"/>
          <w:szCs w:val="22"/>
        </w:rPr>
        <w:t>:</w:t>
      </w:r>
      <w:r w:rsidR="003A2B12" w:rsidRPr="00C71C11">
        <w:rPr>
          <w:rFonts w:ascii="Arial" w:hAnsi="Arial" w:cs="Arial"/>
          <w:sz w:val="22"/>
          <w:szCs w:val="22"/>
        </w:rPr>
        <w:tab/>
      </w:r>
      <w:hyperlink r:id="rId13" w:history="1">
        <w:r w:rsidR="00387769" w:rsidRPr="00C71C11">
          <w:rPr>
            <w:rFonts w:ascii="Arial" w:hAnsi="Arial" w:cs="Arial"/>
            <w:sz w:val="22"/>
            <w:szCs w:val="22"/>
          </w:rPr>
          <w:t xml:space="preserve">Datos que se actualizan automáticamente en el manifiesto </w:t>
        </w:r>
        <w:r w:rsidR="003339AA" w:rsidRPr="00C71C11">
          <w:rPr>
            <w:rFonts w:ascii="Arial" w:hAnsi="Arial" w:cs="Arial"/>
            <w:sz w:val="22"/>
            <w:szCs w:val="22"/>
          </w:rPr>
          <w:t xml:space="preserve">de carga consolidado </w:t>
        </w:r>
        <w:r w:rsidR="00387769" w:rsidRPr="00C71C11">
          <w:rPr>
            <w:rFonts w:ascii="Arial" w:hAnsi="Arial" w:cs="Arial"/>
            <w:sz w:val="22"/>
            <w:szCs w:val="22"/>
          </w:rPr>
          <w:t xml:space="preserve">provisional al rectificar la </w:t>
        </w:r>
        <w:r w:rsidR="006F2958" w:rsidRPr="00C71C11">
          <w:rPr>
            <w:rFonts w:ascii="Arial" w:hAnsi="Arial" w:cs="Arial"/>
            <w:sz w:val="22"/>
            <w:szCs w:val="22"/>
          </w:rPr>
          <w:t>DSEER</w:t>
        </w:r>
        <w:r w:rsidR="00387769" w:rsidRPr="00C71C11">
          <w:rPr>
            <w:rFonts w:ascii="Arial" w:hAnsi="Arial" w:cs="Arial"/>
            <w:sz w:val="22"/>
            <w:szCs w:val="22"/>
          </w:rPr>
          <w:t xml:space="preserve"> de salida</w:t>
        </w:r>
      </w:hyperlink>
      <w:r w:rsidR="00DE78B3" w:rsidRPr="00C71C11">
        <w:rPr>
          <w:rFonts w:ascii="Arial" w:hAnsi="Arial" w:cs="Arial"/>
          <w:sz w:val="22"/>
          <w:szCs w:val="22"/>
        </w:rPr>
        <w:t>.</w:t>
      </w:r>
    </w:p>
    <w:p w14:paraId="7D05679E" w14:textId="77777777" w:rsidR="00387769" w:rsidRPr="00C71C11" w:rsidRDefault="00DF16AA" w:rsidP="007379F1">
      <w:pPr>
        <w:widowControl w:val="0"/>
        <w:tabs>
          <w:tab w:val="left" w:pos="1701"/>
          <w:tab w:val="left" w:pos="1985"/>
        </w:tabs>
        <w:ind w:left="1985" w:hanging="1559"/>
        <w:jc w:val="both"/>
        <w:rPr>
          <w:rFonts w:ascii="Arial" w:hAnsi="Arial" w:cs="Arial"/>
          <w:sz w:val="22"/>
          <w:szCs w:val="22"/>
        </w:rPr>
      </w:pPr>
      <w:r w:rsidRPr="00C71C11">
        <w:rPr>
          <w:rFonts w:ascii="Arial" w:hAnsi="Arial" w:cs="Arial"/>
          <w:sz w:val="22"/>
          <w:szCs w:val="22"/>
        </w:rPr>
        <w:t>Anexo V</w:t>
      </w:r>
      <w:r w:rsidR="00DE78B3" w:rsidRPr="00C71C11">
        <w:rPr>
          <w:rFonts w:ascii="Arial" w:hAnsi="Arial" w:cs="Arial"/>
          <w:sz w:val="22"/>
          <w:szCs w:val="22"/>
        </w:rPr>
        <w:tab/>
      </w:r>
      <w:r w:rsidR="003A2B12" w:rsidRPr="00C71C11">
        <w:rPr>
          <w:rFonts w:ascii="Arial" w:hAnsi="Arial" w:cs="Arial"/>
          <w:sz w:val="22"/>
          <w:szCs w:val="22"/>
        </w:rPr>
        <w:t>:</w:t>
      </w:r>
      <w:r w:rsidR="00387769" w:rsidRPr="00C71C11">
        <w:rPr>
          <w:rFonts w:ascii="Arial" w:hAnsi="Arial" w:cs="Arial"/>
          <w:sz w:val="22"/>
          <w:szCs w:val="22"/>
        </w:rPr>
        <w:t> </w:t>
      </w:r>
      <w:r w:rsidR="003A2B12" w:rsidRPr="00C71C11">
        <w:rPr>
          <w:rFonts w:ascii="Arial" w:hAnsi="Arial" w:cs="Arial"/>
          <w:sz w:val="22"/>
          <w:szCs w:val="22"/>
        </w:rPr>
        <w:t xml:space="preserve"> </w:t>
      </w:r>
      <w:r w:rsidR="007379F1" w:rsidRPr="00C71C11">
        <w:rPr>
          <w:rFonts w:ascii="Arial" w:hAnsi="Arial" w:cs="Arial"/>
          <w:sz w:val="22"/>
          <w:szCs w:val="22"/>
        </w:rPr>
        <w:tab/>
      </w:r>
      <w:hyperlink r:id="rId14" w:history="1">
        <w:r w:rsidR="00387769" w:rsidRPr="00C71C11">
          <w:rPr>
            <w:rFonts w:ascii="Arial" w:hAnsi="Arial" w:cs="Arial"/>
            <w:sz w:val="22"/>
            <w:szCs w:val="22"/>
          </w:rPr>
          <w:t xml:space="preserve">Datos rectificables automáticamente en el manifiesto </w:t>
        </w:r>
        <w:r w:rsidR="003339AA" w:rsidRPr="00C71C11">
          <w:rPr>
            <w:rFonts w:ascii="Arial" w:hAnsi="Arial" w:cs="Arial"/>
            <w:sz w:val="22"/>
            <w:szCs w:val="22"/>
          </w:rPr>
          <w:t>de carga consolidado</w:t>
        </w:r>
        <w:r w:rsidR="003A2B12" w:rsidRPr="00C71C11">
          <w:rPr>
            <w:rFonts w:ascii="Arial" w:hAnsi="Arial" w:cs="Arial"/>
            <w:sz w:val="22"/>
            <w:szCs w:val="22"/>
          </w:rPr>
          <w:t xml:space="preserve"> </w:t>
        </w:r>
        <w:r w:rsidR="00387769" w:rsidRPr="00C71C11">
          <w:rPr>
            <w:rFonts w:ascii="Arial" w:hAnsi="Arial" w:cs="Arial"/>
            <w:sz w:val="22"/>
            <w:szCs w:val="22"/>
          </w:rPr>
          <w:t>provisional – guías sin destinación aduanera.</w:t>
        </w:r>
      </w:hyperlink>
    </w:p>
    <w:p w14:paraId="5365177A" w14:textId="77777777" w:rsidR="00387769" w:rsidRPr="00C71C11" w:rsidRDefault="00DF16AA" w:rsidP="007379F1">
      <w:pPr>
        <w:widowControl w:val="0"/>
        <w:tabs>
          <w:tab w:val="left" w:pos="1701"/>
          <w:tab w:val="left" w:pos="1985"/>
        </w:tabs>
        <w:ind w:left="1985" w:hanging="1559"/>
        <w:jc w:val="both"/>
        <w:rPr>
          <w:rFonts w:ascii="Arial" w:hAnsi="Arial" w:cs="Arial"/>
          <w:sz w:val="22"/>
          <w:szCs w:val="22"/>
        </w:rPr>
      </w:pPr>
      <w:r w:rsidRPr="00C71C11">
        <w:rPr>
          <w:rFonts w:ascii="Arial" w:hAnsi="Arial" w:cs="Arial"/>
          <w:sz w:val="22"/>
          <w:szCs w:val="22"/>
        </w:rPr>
        <w:t>Anexo VI</w:t>
      </w:r>
      <w:r w:rsidR="00DE78B3" w:rsidRPr="00C71C11">
        <w:rPr>
          <w:rFonts w:ascii="Arial" w:hAnsi="Arial" w:cs="Arial"/>
          <w:sz w:val="22"/>
          <w:szCs w:val="22"/>
        </w:rPr>
        <w:tab/>
      </w:r>
      <w:r w:rsidR="003A2B12" w:rsidRPr="00C71C11">
        <w:rPr>
          <w:rFonts w:ascii="Arial" w:hAnsi="Arial" w:cs="Arial"/>
          <w:sz w:val="22"/>
          <w:szCs w:val="22"/>
        </w:rPr>
        <w:t xml:space="preserve">:  </w:t>
      </w:r>
      <w:r w:rsidR="007379F1" w:rsidRPr="00C71C11">
        <w:rPr>
          <w:rFonts w:ascii="Arial" w:hAnsi="Arial" w:cs="Arial"/>
          <w:sz w:val="22"/>
          <w:szCs w:val="22"/>
        </w:rPr>
        <w:tab/>
      </w:r>
      <w:hyperlink r:id="rId15" w:history="1">
        <w:r w:rsidR="00387769" w:rsidRPr="00C71C11">
          <w:rPr>
            <w:rFonts w:ascii="Arial" w:hAnsi="Arial" w:cs="Arial"/>
            <w:sz w:val="22"/>
            <w:szCs w:val="22"/>
          </w:rPr>
          <w:t xml:space="preserve">Datos rectificables automáticamente en el manifiesto </w:t>
        </w:r>
        <w:r w:rsidR="003339AA" w:rsidRPr="00C71C11">
          <w:rPr>
            <w:rFonts w:ascii="Arial" w:hAnsi="Arial" w:cs="Arial"/>
            <w:sz w:val="22"/>
            <w:szCs w:val="22"/>
          </w:rPr>
          <w:t>de carga consolidado</w:t>
        </w:r>
        <w:r w:rsidR="00387769" w:rsidRPr="00C71C11">
          <w:rPr>
            <w:rFonts w:ascii="Arial" w:hAnsi="Arial" w:cs="Arial"/>
            <w:sz w:val="22"/>
            <w:szCs w:val="22"/>
          </w:rPr>
          <w:t xml:space="preserve"> provisional – guías con destinación aduanera.</w:t>
        </w:r>
      </w:hyperlink>
    </w:p>
    <w:p w14:paraId="68427F8E" w14:textId="77777777" w:rsidR="00387769" w:rsidRPr="00C71C11" w:rsidRDefault="00DF16AA" w:rsidP="007379F1">
      <w:pPr>
        <w:widowControl w:val="0"/>
        <w:tabs>
          <w:tab w:val="left" w:pos="1701"/>
          <w:tab w:val="left" w:pos="1985"/>
        </w:tabs>
        <w:ind w:left="1985" w:hanging="1559"/>
        <w:jc w:val="both"/>
        <w:rPr>
          <w:rFonts w:ascii="Arial" w:hAnsi="Arial" w:cs="Arial"/>
          <w:sz w:val="22"/>
          <w:szCs w:val="22"/>
        </w:rPr>
      </w:pPr>
      <w:r w:rsidRPr="00C71C11">
        <w:rPr>
          <w:rFonts w:ascii="Arial" w:hAnsi="Arial" w:cs="Arial"/>
          <w:sz w:val="22"/>
          <w:szCs w:val="22"/>
        </w:rPr>
        <w:t xml:space="preserve">Anexo </w:t>
      </w:r>
      <w:r w:rsidR="00FA48E9" w:rsidRPr="00C71C11">
        <w:rPr>
          <w:rFonts w:ascii="Arial" w:hAnsi="Arial" w:cs="Arial"/>
          <w:sz w:val="22"/>
          <w:szCs w:val="22"/>
        </w:rPr>
        <w:t>VII</w:t>
      </w:r>
      <w:r w:rsidR="00DE78B3" w:rsidRPr="00C71C11">
        <w:rPr>
          <w:rFonts w:ascii="Arial" w:hAnsi="Arial" w:cs="Arial"/>
          <w:sz w:val="22"/>
          <w:szCs w:val="22"/>
        </w:rPr>
        <w:tab/>
      </w:r>
      <w:r w:rsidR="003A2B12" w:rsidRPr="00C71C11">
        <w:rPr>
          <w:rFonts w:ascii="Arial" w:hAnsi="Arial" w:cs="Arial"/>
          <w:sz w:val="22"/>
          <w:szCs w:val="22"/>
        </w:rPr>
        <w:t>:</w:t>
      </w:r>
      <w:r w:rsidRPr="00C71C11">
        <w:rPr>
          <w:rFonts w:ascii="Arial" w:hAnsi="Arial" w:cs="Arial"/>
          <w:sz w:val="22"/>
          <w:szCs w:val="22"/>
        </w:rPr>
        <w:t xml:space="preserve"> </w:t>
      </w:r>
      <w:r w:rsidR="007379F1" w:rsidRPr="00C71C11">
        <w:rPr>
          <w:rFonts w:ascii="Arial" w:hAnsi="Arial" w:cs="Arial"/>
          <w:sz w:val="22"/>
          <w:szCs w:val="22"/>
        </w:rPr>
        <w:tab/>
      </w:r>
      <w:hyperlink r:id="rId16" w:history="1">
        <w:r w:rsidR="00387769" w:rsidRPr="00C71C11">
          <w:rPr>
            <w:rFonts w:ascii="Arial" w:hAnsi="Arial" w:cs="Arial"/>
            <w:sz w:val="22"/>
            <w:szCs w:val="22"/>
          </w:rPr>
          <w:t xml:space="preserve">Datos rectificables automáticamente en el manifiesto </w:t>
        </w:r>
        <w:r w:rsidR="003339AA" w:rsidRPr="00C71C11">
          <w:rPr>
            <w:rFonts w:ascii="Arial" w:hAnsi="Arial" w:cs="Arial"/>
            <w:sz w:val="22"/>
            <w:szCs w:val="22"/>
          </w:rPr>
          <w:t xml:space="preserve">de carga consolidado </w:t>
        </w:r>
        <w:r w:rsidR="00387769" w:rsidRPr="00C71C11">
          <w:rPr>
            <w:rFonts w:ascii="Arial" w:hAnsi="Arial" w:cs="Arial"/>
            <w:sz w:val="22"/>
            <w:szCs w:val="22"/>
          </w:rPr>
          <w:t>definitivo</w:t>
        </w:r>
      </w:hyperlink>
      <w:r w:rsidR="00387769" w:rsidRPr="00C71C11">
        <w:rPr>
          <w:rFonts w:ascii="Arial" w:hAnsi="Arial" w:cs="Arial"/>
          <w:sz w:val="22"/>
          <w:szCs w:val="22"/>
        </w:rPr>
        <w:t>.</w:t>
      </w:r>
    </w:p>
    <w:p w14:paraId="5A245B6D" w14:textId="77777777" w:rsidR="008A0A49" w:rsidRPr="007379F1" w:rsidRDefault="00DF16AA" w:rsidP="007379F1">
      <w:pPr>
        <w:widowControl w:val="0"/>
        <w:tabs>
          <w:tab w:val="left" w:pos="1701"/>
          <w:tab w:val="left" w:pos="1985"/>
        </w:tabs>
        <w:ind w:left="1985" w:hanging="1559"/>
        <w:jc w:val="both"/>
        <w:rPr>
          <w:rFonts w:ascii="Arial" w:hAnsi="Arial" w:cs="Arial"/>
          <w:sz w:val="22"/>
          <w:szCs w:val="22"/>
        </w:rPr>
      </w:pPr>
      <w:r w:rsidRPr="00C71C11">
        <w:rPr>
          <w:rFonts w:ascii="Arial" w:hAnsi="Arial" w:cs="Arial"/>
          <w:sz w:val="22"/>
          <w:szCs w:val="22"/>
        </w:rPr>
        <w:t xml:space="preserve">Anexo </w:t>
      </w:r>
      <w:r w:rsidR="00FA48E9" w:rsidRPr="00C71C11">
        <w:rPr>
          <w:rFonts w:ascii="Arial" w:hAnsi="Arial" w:cs="Arial"/>
          <w:sz w:val="22"/>
          <w:szCs w:val="22"/>
        </w:rPr>
        <w:t>VIII</w:t>
      </w:r>
      <w:r w:rsidR="007379F1" w:rsidRPr="00C71C11">
        <w:rPr>
          <w:rFonts w:ascii="Arial" w:hAnsi="Arial" w:cs="Arial"/>
          <w:sz w:val="22"/>
          <w:szCs w:val="22"/>
        </w:rPr>
        <w:tab/>
      </w:r>
      <w:r w:rsidR="003A2B12" w:rsidRPr="00C71C11">
        <w:rPr>
          <w:rFonts w:ascii="Arial" w:hAnsi="Arial" w:cs="Arial"/>
          <w:sz w:val="22"/>
          <w:szCs w:val="22"/>
        </w:rPr>
        <w:t>:</w:t>
      </w:r>
      <w:r w:rsidRPr="00C71C11">
        <w:rPr>
          <w:rFonts w:ascii="Arial" w:hAnsi="Arial" w:cs="Arial"/>
          <w:sz w:val="22"/>
          <w:szCs w:val="22"/>
        </w:rPr>
        <w:t xml:space="preserve"> </w:t>
      </w:r>
      <w:r w:rsidR="007379F1" w:rsidRPr="00C71C11">
        <w:rPr>
          <w:rFonts w:ascii="Arial" w:hAnsi="Arial" w:cs="Arial"/>
          <w:sz w:val="22"/>
          <w:szCs w:val="22"/>
        </w:rPr>
        <w:tab/>
      </w:r>
      <w:hyperlink r:id="rId17" w:history="1">
        <w:r w:rsidR="00387769" w:rsidRPr="00C71C11">
          <w:rPr>
            <w:rFonts w:ascii="Arial" w:hAnsi="Arial" w:cs="Arial"/>
            <w:sz w:val="22"/>
            <w:szCs w:val="22"/>
          </w:rPr>
          <w:t xml:space="preserve">Datos rectificables automáticamente en la </w:t>
        </w:r>
        <w:r w:rsidR="006F2958" w:rsidRPr="00C71C11">
          <w:rPr>
            <w:rFonts w:ascii="Arial" w:hAnsi="Arial" w:cs="Arial"/>
            <w:sz w:val="22"/>
            <w:szCs w:val="22"/>
          </w:rPr>
          <w:t xml:space="preserve">DSEER </w:t>
        </w:r>
        <w:r w:rsidR="00387769" w:rsidRPr="00C71C11">
          <w:rPr>
            <w:rFonts w:ascii="Arial" w:hAnsi="Arial" w:cs="Arial"/>
            <w:sz w:val="22"/>
            <w:szCs w:val="22"/>
          </w:rPr>
          <w:t>de salida</w:t>
        </w:r>
      </w:hyperlink>
      <w:r w:rsidR="003A2B12" w:rsidRPr="00C71C11">
        <w:rPr>
          <w:rFonts w:ascii="Arial" w:hAnsi="Arial" w:cs="Arial"/>
          <w:sz w:val="22"/>
          <w:szCs w:val="22"/>
        </w:rPr>
        <w:t>.</w:t>
      </w:r>
      <w:r w:rsidR="00AB11E4" w:rsidRPr="004407CF">
        <w:rPr>
          <w:rFonts w:ascii="Arial" w:hAnsi="Arial" w:cs="Arial"/>
          <w:b/>
          <w:sz w:val="21"/>
          <w:szCs w:val="21"/>
          <w:lang w:val="es-PE"/>
        </w:rPr>
        <w:br w:type="page"/>
      </w:r>
    </w:p>
    <w:p w14:paraId="3FD45391" w14:textId="32192635" w:rsidR="003F77FB" w:rsidRPr="003B0D10" w:rsidRDefault="003F77FB" w:rsidP="003B0D10">
      <w:pPr>
        <w:pStyle w:val="Sinespaciado"/>
        <w:widowControl w:val="0"/>
        <w:jc w:val="center"/>
        <w:rPr>
          <w:rFonts w:ascii="Arial" w:hAnsi="Arial" w:cs="Arial"/>
          <w:b/>
          <w:sz w:val="22"/>
          <w:szCs w:val="22"/>
          <w:lang w:val="es-ES"/>
        </w:rPr>
      </w:pPr>
      <w:r w:rsidRPr="003B0D10">
        <w:rPr>
          <w:rFonts w:ascii="Arial" w:hAnsi="Arial" w:cs="Arial"/>
          <w:b/>
          <w:sz w:val="22"/>
          <w:szCs w:val="22"/>
          <w:lang w:val="es-ES"/>
        </w:rPr>
        <w:lastRenderedPageBreak/>
        <w:t xml:space="preserve">ANEXO </w:t>
      </w:r>
      <w:r w:rsidR="00D749FD" w:rsidRPr="003B0D10">
        <w:rPr>
          <w:rFonts w:ascii="Arial" w:hAnsi="Arial" w:cs="Arial"/>
          <w:b/>
          <w:sz w:val="22"/>
          <w:szCs w:val="22"/>
          <w:lang w:val="es-ES"/>
        </w:rPr>
        <w:t>I</w:t>
      </w:r>
    </w:p>
    <w:p w14:paraId="4F96BBE4" w14:textId="77777777" w:rsidR="003F77FB" w:rsidRPr="003B0D10" w:rsidRDefault="00276BBF" w:rsidP="003B0D10">
      <w:pPr>
        <w:pStyle w:val="Sinespaciado"/>
        <w:widowControl w:val="0"/>
        <w:jc w:val="center"/>
        <w:rPr>
          <w:rFonts w:ascii="Arial" w:hAnsi="Arial" w:cs="Arial"/>
          <w:b/>
          <w:sz w:val="22"/>
          <w:szCs w:val="22"/>
        </w:rPr>
      </w:pPr>
      <w:proofErr w:type="gramStart"/>
      <w:r w:rsidRPr="003B0D10">
        <w:rPr>
          <w:rFonts w:ascii="Arial" w:hAnsi="Arial" w:cs="Arial"/>
          <w:b/>
          <w:sz w:val="22"/>
          <w:szCs w:val="22"/>
        </w:rPr>
        <w:t>DATOS A RECTIFICAR</w:t>
      </w:r>
      <w:proofErr w:type="gramEnd"/>
      <w:r w:rsidRPr="003B0D10">
        <w:rPr>
          <w:rFonts w:ascii="Arial" w:hAnsi="Arial" w:cs="Arial"/>
          <w:b/>
          <w:sz w:val="22"/>
          <w:szCs w:val="22"/>
        </w:rPr>
        <w:t xml:space="preserve"> </w:t>
      </w:r>
      <w:r w:rsidR="00556A51" w:rsidRPr="003B0D10">
        <w:rPr>
          <w:rFonts w:ascii="Arial" w:hAnsi="Arial" w:cs="Arial"/>
          <w:b/>
          <w:sz w:val="22"/>
          <w:szCs w:val="22"/>
        </w:rPr>
        <w:t xml:space="preserve">EN LA </w:t>
      </w:r>
      <w:r w:rsidR="007967CC" w:rsidRPr="003B0D10">
        <w:rPr>
          <w:rFonts w:ascii="Arial" w:hAnsi="Arial" w:cs="Arial"/>
          <w:b/>
          <w:sz w:val="22"/>
          <w:szCs w:val="22"/>
        </w:rPr>
        <w:t>DSEER</w:t>
      </w:r>
    </w:p>
    <w:p w14:paraId="64B2E7FA" w14:textId="77777777" w:rsidR="003F77FB" w:rsidRPr="003B0D10" w:rsidRDefault="003F77FB" w:rsidP="003B0D10">
      <w:pPr>
        <w:pStyle w:val="Sinespaciado"/>
        <w:widowControl w:val="0"/>
        <w:jc w:val="center"/>
        <w:rPr>
          <w:rFonts w:ascii="Arial" w:hAnsi="Arial" w:cs="Arial"/>
          <w:b/>
          <w:sz w:val="22"/>
          <w:szCs w:val="22"/>
          <w:u w:val="single"/>
        </w:rPr>
      </w:pPr>
    </w:p>
    <w:tbl>
      <w:tblPr>
        <w:tblW w:w="4589" w:type="pct"/>
        <w:jc w:val="center"/>
        <w:tblCellMar>
          <w:left w:w="0" w:type="dxa"/>
          <w:right w:w="0" w:type="dxa"/>
        </w:tblCellMar>
        <w:tblLook w:val="04A0" w:firstRow="1" w:lastRow="0" w:firstColumn="1" w:lastColumn="0" w:noHBand="0" w:noVBand="1"/>
      </w:tblPr>
      <w:tblGrid>
        <w:gridCol w:w="412"/>
        <w:gridCol w:w="4113"/>
        <w:gridCol w:w="1362"/>
        <w:gridCol w:w="1208"/>
        <w:gridCol w:w="1211"/>
      </w:tblGrid>
      <w:tr w:rsidR="00205A08" w:rsidRPr="00202369" w14:paraId="1F53CCBE" w14:textId="77777777" w:rsidTr="000F6A7E">
        <w:trPr>
          <w:trHeight w:val="323"/>
          <w:jc w:val="center"/>
        </w:trPr>
        <w:tc>
          <w:tcPr>
            <w:tcW w:w="248" w:type="pct"/>
            <w:vMerge w:val="restart"/>
            <w:tcBorders>
              <w:top w:val="single" w:sz="8" w:space="0" w:color="auto"/>
              <w:left w:val="single" w:sz="8" w:space="0" w:color="auto"/>
              <w:bottom w:val="single" w:sz="4" w:space="0" w:color="auto"/>
              <w:right w:val="single" w:sz="8" w:space="0" w:color="auto"/>
            </w:tcBorders>
            <w:noWrap/>
            <w:tcMar>
              <w:top w:w="0" w:type="dxa"/>
              <w:left w:w="70" w:type="dxa"/>
              <w:bottom w:w="0" w:type="dxa"/>
              <w:right w:w="70" w:type="dxa"/>
            </w:tcMar>
            <w:vAlign w:val="center"/>
            <w:hideMark/>
          </w:tcPr>
          <w:p w14:paraId="3E7A4CF8" w14:textId="77777777" w:rsidR="003F77FB" w:rsidRPr="00202369" w:rsidRDefault="003F77FB" w:rsidP="00EE4E77">
            <w:pPr>
              <w:widowControl w:val="0"/>
              <w:jc w:val="center"/>
              <w:rPr>
                <w:rFonts w:ascii="Arial" w:hAnsi="Arial" w:cs="Arial"/>
                <w:sz w:val="22"/>
                <w:szCs w:val="22"/>
              </w:rPr>
            </w:pPr>
            <w:proofErr w:type="spellStart"/>
            <w:r w:rsidRPr="00202369">
              <w:rPr>
                <w:rFonts w:ascii="Arial" w:hAnsi="Arial" w:cs="Arial"/>
                <w:sz w:val="22"/>
                <w:szCs w:val="22"/>
              </w:rPr>
              <w:t>N°</w:t>
            </w:r>
            <w:proofErr w:type="spellEnd"/>
          </w:p>
        </w:tc>
        <w:tc>
          <w:tcPr>
            <w:tcW w:w="2476" w:type="pct"/>
            <w:vMerge w:val="restar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74E79630" w14:textId="77777777" w:rsidR="003F77FB" w:rsidRPr="00202369" w:rsidRDefault="003F77FB" w:rsidP="00EE4E77">
            <w:pPr>
              <w:widowControl w:val="0"/>
              <w:rPr>
                <w:rFonts w:ascii="Arial" w:hAnsi="Arial" w:cs="Arial"/>
                <w:b/>
                <w:bCs/>
                <w:sz w:val="22"/>
                <w:szCs w:val="22"/>
              </w:rPr>
            </w:pPr>
            <w:r w:rsidRPr="00202369">
              <w:rPr>
                <w:rFonts w:ascii="Arial" w:hAnsi="Arial" w:cs="Arial"/>
                <w:b/>
                <w:bCs/>
                <w:sz w:val="22"/>
                <w:szCs w:val="22"/>
              </w:rPr>
              <w:t>DATOS DEL M</w:t>
            </w:r>
            <w:r w:rsidR="00846C48" w:rsidRPr="00202369">
              <w:rPr>
                <w:rFonts w:ascii="Arial" w:hAnsi="Arial" w:cs="Arial"/>
                <w:b/>
                <w:bCs/>
                <w:sz w:val="22"/>
                <w:szCs w:val="22"/>
              </w:rPr>
              <w:t>ANIFIESTO DE CARGA DESCONSOLIDADA DE ENV</w:t>
            </w:r>
            <w:r w:rsidR="00D67B06" w:rsidRPr="00202369">
              <w:rPr>
                <w:rFonts w:ascii="Arial" w:hAnsi="Arial" w:cs="Arial"/>
                <w:b/>
                <w:bCs/>
                <w:sz w:val="22"/>
                <w:szCs w:val="22"/>
              </w:rPr>
              <w:t>Í</w:t>
            </w:r>
            <w:r w:rsidR="00846C48" w:rsidRPr="00202369">
              <w:rPr>
                <w:rFonts w:ascii="Arial" w:hAnsi="Arial" w:cs="Arial"/>
                <w:b/>
                <w:bCs/>
                <w:sz w:val="22"/>
                <w:szCs w:val="22"/>
              </w:rPr>
              <w:t>OS DE ENTREGA R</w:t>
            </w:r>
            <w:r w:rsidR="00172CFB" w:rsidRPr="00202369">
              <w:rPr>
                <w:rFonts w:ascii="Arial" w:hAnsi="Arial" w:cs="Arial"/>
                <w:b/>
                <w:bCs/>
                <w:sz w:val="22"/>
                <w:szCs w:val="22"/>
              </w:rPr>
              <w:t>Á</w:t>
            </w:r>
            <w:r w:rsidR="00846C48" w:rsidRPr="00202369">
              <w:rPr>
                <w:rFonts w:ascii="Arial" w:hAnsi="Arial" w:cs="Arial"/>
                <w:b/>
                <w:bCs/>
                <w:sz w:val="22"/>
                <w:szCs w:val="22"/>
              </w:rPr>
              <w:t xml:space="preserve">PIDA </w:t>
            </w:r>
            <w:r w:rsidRPr="00202369">
              <w:rPr>
                <w:rFonts w:ascii="Arial" w:hAnsi="Arial" w:cs="Arial"/>
                <w:b/>
                <w:bCs/>
                <w:sz w:val="22"/>
                <w:szCs w:val="22"/>
              </w:rPr>
              <w:t> </w:t>
            </w:r>
          </w:p>
        </w:tc>
        <w:tc>
          <w:tcPr>
            <w:tcW w:w="2276" w:type="pct"/>
            <w:gridSpan w:val="3"/>
            <w:tcBorders>
              <w:top w:val="single" w:sz="8" w:space="0" w:color="auto"/>
              <w:left w:val="nil"/>
              <w:bottom w:val="single" w:sz="8" w:space="0" w:color="auto"/>
              <w:right w:val="single" w:sz="8" w:space="0" w:color="000000"/>
            </w:tcBorders>
            <w:vAlign w:val="center"/>
          </w:tcPr>
          <w:p w14:paraId="7379B64E" w14:textId="77777777" w:rsidR="003F77FB" w:rsidRPr="00202369" w:rsidRDefault="003F77FB" w:rsidP="00EE4E77">
            <w:pPr>
              <w:widowControl w:val="0"/>
              <w:jc w:val="center"/>
              <w:rPr>
                <w:rFonts w:ascii="Arial" w:hAnsi="Arial" w:cs="Arial"/>
                <w:b/>
                <w:bCs/>
                <w:sz w:val="22"/>
                <w:szCs w:val="22"/>
              </w:rPr>
            </w:pPr>
            <w:r w:rsidRPr="00202369">
              <w:rPr>
                <w:rFonts w:ascii="Arial" w:hAnsi="Arial" w:cs="Arial"/>
                <w:b/>
                <w:bCs/>
                <w:sz w:val="22"/>
                <w:szCs w:val="22"/>
              </w:rPr>
              <w:t>Datos Rectificables DSEER</w:t>
            </w:r>
          </w:p>
        </w:tc>
      </w:tr>
      <w:tr w:rsidR="00205A08" w:rsidRPr="00202369" w14:paraId="5D913353" w14:textId="77777777" w:rsidTr="000F6A7E">
        <w:trPr>
          <w:trHeight w:val="255"/>
          <w:jc w:val="center"/>
        </w:trPr>
        <w:tc>
          <w:tcPr>
            <w:tcW w:w="248" w:type="pct"/>
            <w:vMerge/>
            <w:tcBorders>
              <w:top w:val="single" w:sz="8" w:space="0" w:color="auto"/>
              <w:left w:val="single" w:sz="8" w:space="0" w:color="auto"/>
              <w:bottom w:val="single" w:sz="4" w:space="0" w:color="auto"/>
              <w:right w:val="single" w:sz="8" w:space="0" w:color="auto"/>
            </w:tcBorders>
            <w:vAlign w:val="center"/>
            <w:hideMark/>
          </w:tcPr>
          <w:p w14:paraId="6CE258FB" w14:textId="77777777" w:rsidR="003F77FB" w:rsidRPr="00202369" w:rsidRDefault="003F77FB" w:rsidP="00EE4E77">
            <w:pPr>
              <w:widowControl w:val="0"/>
              <w:rPr>
                <w:rFonts w:ascii="Arial" w:hAnsi="Arial" w:cs="Arial"/>
                <w:sz w:val="22"/>
                <w:szCs w:val="22"/>
              </w:rPr>
            </w:pPr>
          </w:p>
        </w:tc>
        <w:tc>
          <w:tcPr>
            <w:tcW w:w="2476" w:type="pct"/>
            <w:vMerge/>
            <w:tcBorders>
              <w:top w:val="single" w:sz="8" w:space="0" w:color="auto"/>
              <w:left w:val="nil"/>
              <w:bottom w:val="single" w:sz="4" w:space="0" w:color="auto"/>
              <w:right w:val="single" w:sz="8" w:space="0" w:color="auto"/>
            </w:tcBorders>
            <w:vAlign w:val="center"/>
            <w:hideMark/>
          </w:tcPr>
          <w:p w14:paraId="427C8BB8" w14:textId="77777777" w:rsidR="003F77FB" w:rsidRPr="00202369" w:rsidRDefault="003F77FB" w:rsidP="00EE4E77">
            <w:pPr>
              <w:widowControl w:val="0"/>
              <w:rPr>
                <w:rFonts w:ascii="Arial" w:hAnsi="Arial" w:cs="Arial"/>
                <w:b/>
                <w:bCs/>
                <w:sz w:val="22"/>
                <w:szCs w:val="22"/>
              </w:rPr>
            </w:pPr>
          </w:p>
        </w:tc>
        <w:tc>
          <w:tcPr>
            <w:tcW w:w="820" w:type="pct"/>
            <w:tcBorders>
              <w:top w:val="nil"/>
              <w:left w:val="nil"/>
              <w:bottom w:val="single" w:sz="4" w:space="0" w:color="auto"/>
              <w:right w:val="single" w:sz="8" w:space="0" w:color="auto"/>
            </w:tcBorders>
          </w:tcPr>
          <w:p w14:paraId="3F08F978" w14:textId="77777777" w:rsidR="003F77FB" w:rsidRPr="00202369" w:rsidRDefault="003F77FB" w:rsidP="00EE4E77">
            <w:pPr>
              <w:widowControl w:val="0"/>
              <w:jc w:val="center"/>
              <w:rPr>
                <w:rFonts w:ascii="Arial" w:hAnsi="Arial" w:cs="Arial"/>
                <w:b/>
                <w:bCs/>
                <w:sz w:val="22"/>
                <w:szCs w:val="22"/>
              </w:rPr>
            </w:pPr>
            <w:r w:rsidRPr="00202369">
              <w:rPr>
                <w:rFonts w:ascii="Arial" w:hAnsi="Arial" w:cs="Arial"/>
                <w:b/>
                <w:bCs/>
                <w:sz w:val="22"/>
                <w:szCs w:val="22"/>
              </w:rPr>
              <w:t>Sin canal</w:t>
            </w:r>
          </w:p>
        </w:tc>
        <w:tc>
          <w:tcPr>
            <w:tcW w:w="727" w:type="pct"/>
            <w:tcBorders>
              <w:top w:val="nil"/>
              <w:left w:val="nil"/>
              <w:bottom w:val="single" w:sz="4" w:space="0" w:color="auto"/>
              <w:right w:val="single" w:sz="8" w:space="0" w:color="auto"/>
            </w:tcBorders>
          </w:tcPr>
          <w:p w14:paraId="56575273" w14:textId="77777777" w:rsidR="003F77FB" w:rsidRPr="00202369" w:rsidRDefault="003F77FB" w:rsidP="00EE4E77">
            <w:pPr>
              <w:widowControl w:val="0"/>
              <w:jc w:val="center"/>
              <w:rPr>
                <w:rFonts w:ascii="Arial" w:hAnsi="Arial" w:cs="Arial"/>
                <w:b/>
                <w:bCs/>
                <w:sz w:val="22"/>
                <w:szCs w:val="22"/>
              </w:rPr>
            </w:pPr>
            <w:r w:rsidRPr="00202369">
              <w:rPr>
                <w:rFonts w:ascii="Arial" w:hAnsi="Arial" w:cs="Arial"/>
                <w:b/>
                <w:bCs/>
                <w:sz w:val="22"/>
                <w:szCs w:val="22"/>
              </w:rPr>
              <w:t>Con canal</w:t>
            </w:r>
          </w:p>
        </w:tc>
        <w:tc>
          <w:tcPr>
            <w:tcW w:w="729" w:type="pct"/>
            <w:tcBorders>
              <w:top w:val="nil"/>
              <w:left w:val="nil"/>
              <w:bottom w:val="single" w:sz="4" w:space="0" w:color="auto"/>
              <w:right w:val="single" w:sz="8" w:space="0" w:color="auto"/>
            </w:tcBorders>
          </w:tcPr>
          <w:p w14:paraId="6F02E828" w14:textId="77777777" w:rsidR="003F77FB" w:rsidRPr="00202369" w:rsidRDefault="003F77FB" w:rsidP="00EE4E77">
            <w:pPr>
              <w:widowControl w:val="0"/>
              <w:jc w:val="center"/>
              <w:rPr>
                <w:rFonts w:ascii="Arial" w:hAnsi="Arial" w:cs="Arial"/>
                <w:b/>
                <w:bCs/>
                <w:sz w:val="22"/>
                <w:szCs w:val="22"/>
              </w:rPr>
            </w:pPr>
            <w:r w:rsidRPr="00202369">
              <w:rPr>
                <w:rFonts w:ascii="Arial" w:hAnsi="Arial" w:cs="Arial"/>
                <w:b/>
                <w:bCs/>
                <w:sz w:val="22"/>
                <w:szCs w:val="22"/>
              </w:rPr>
              <w:t>Con levante</w:t>
            </w:r>
          </w:p>
        </w:tc>
      </w:tr>
      <w:tr w:rsidR="00205A08" w:rsidRPr="00202369" w14:paraId="700558C1" w14:textId="77777777" w:rsidTr="000F6A7E">
        <w:trPr>
          <w:trHeight w:val="203"/>
          <w:jc w:val="center"/>
        </w:trPr>
        <w:tc>
          <w:tcPr>
            <w:tcW w:w="248" w:type="pct"/>
            <w:tcBorders>
              <w:top w:val="single" w:sz="4" w:space="0" w:color="auto"/>
              <w:left w:val="single" w:sz="8" w:space="0" w:color="auto"/>
              <w:bottom w:val="single" w:sz="4" w:space="0" w:color="auto"/>
              <w:right w:val="single" w:sz="4" w:space="0" w:color="auto"/>
            </w:tcBorders>
            <w:shd w:val="clear" w:color="auto" w:fill="87B900"/>
            <w:noWrap/>
            <w:tcMar>
              <w:top w:w="0" w:type="dxa"/>
              <w:left w:w="70" w:type="dxa"/>
              <w:bottom w:w="0" w:type="dxa"/>
              <w:right w:w="70" w:type="dxa"/>
            </w:tcMar>
            <w:vAlign w:val="center"/>
            <w:hideMark/>
          </w:tcPr>
          <w:p w14:paraId="266AED77"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 </w:t>
            </w:r>
          </w:p>
        </w:tc>
        <w:tc>
          <w:tcPr>
            <w:tcW w:w="4752" w:type="pct"/>
            <w:gridSpan w:val="4"/>
            <w:tcBorders>
              <w:top w:val="single" w:sz="4" w:space="0" w:color="auto"/>
              <w:left w:val="single" w:sz="4" w:space="0" w:color="auto"/>
              <w:bottom w:val="single" w:sz="4" w:space="0" w:color="auto"/>
              <w:right w:val="single" w:sz="4" w:space="0" w:color="auto"/>
            </w:tcBorders>
            <w:shd w:val="clear" w:color="auto" w:fill="87B900"/>
          </w:tcPr>
          <w:p w14:paraId="6F24C0CD" w14:textId="77777777" w:rsidR="003F77FB" w:rsidRPr="00202369" w:rsidRDefault="003F77FB" w:rsidP="00EE4E77">
            <w:pPr>
              <w:widowControl w:val="0"/>
              <w:rPr>
                <w:rFonts w:ascii="Arial" w:hAnsi="Arial" w:cs="Arial"/>
                <w:b/>
                <w:bCs/>
                <w:sz w:val="22"/>
                <w:szCs w:val="22"/>
              </w:rPr>
            </w:pPr>
            <w:r w:rsidRPr="00202369">
              <w:rPr>
                <w:rFonts w:ascii="Arial" w:hAnsi="Arial" w:cs="Arial"/>
                <w:b/>
                <w:bCs/>
                <w:sz w:val="22"/>
                <w:szCs w:val="22"/>
              </w:rPr>
              <w:t>Datos Generales</w:t>
            </w:r>
          </w:p>
        </w:tc>
      </w:tr>
      <w:tr w:rsidR="00205A08" w:rsidRPr="00202369" w14:paraId="1AC8B99F" w14:textId="77777777" w:rsidTr="000F6A7E">
        <w:trPr>
          <w:trHeight w:val="255"/>
          <w:jc w:val="center"/>
        </w:trPr>
        <w:tc>
          <w:tcPr>
            <w:tcW w:w="248" w:type="pct"/>
            <w:tcBorders>
              <w:top w:val="single" w:sz="4"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82ACDB1"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1</w:t>
            </w:r>
          </w:p>
        </w:tc>
        <w:tc>
          <w:tcPr>
            <w:tcW w:w="2476" w:type="pct"/>
            <w:tcBorders>
              <w:top w:val="single" w:sz="4"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3D21B03B"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Manifiesto de carga</w:t>
            </w:r>
          </w:p>
        </w:tc>
        <w:tc>
          <w:tcPr>
            <w:tcW w:w="820" w:type="pct"/>
            <w:tcBorders>
              <w:top w:val="single" w:sz="4" w:space="0" w:color="auto"/>
              <w:left w:val="nil"/>
              <w:bottom w:val="single" w:sz="8" w:space="0" w:color="auto"/>
              <w:right w:val="single" w:sz="8" w:space="0" w:color="auto"/>
            </w:tcBorders>
            <w:vAlign w:val="center"/>
          </w:tcPr>
          <w:p w14:paraId="5072925C"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single" w:sz="4" w:space="0" w:color="auto"/>
              <w:left w:val="nil"/>
              <w:bottom w:val="single" w:sz="8" w:space="0" w:color="auto"/>
              <w:right w:val="single" w:sz="8" w:space="0" w:color="auto"/>
            </w:tcBorders>
            <w:vAlign w:val="center"/>
          </w:tcPr>
          <w:p w14:paraId="5665C5D6"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single" w:sz="4" w:space="0" w:color="auto"/>
              <w:left w:val="nil"/>
              <w:bottom w:val="single" w:sz="8" w:space="0" w:color="auto"/>
              <w:right w:val="single" w:sz="8" w:space="0" w:color="auto"/>
            </w:tcBorders>
            <w:vAlign w:val="center"/>
          </w:tcPr>
          <w:p w14:paraId="19638A98"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N/A</w:t>
            </w:r>
          </w:p>
        </w:tc>
      </w:tr>
      <w:tr w:rsidR="00205A08" w:rsidRPr="00202369" w14:paraId="1E7EB140"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185B86B"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2</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2200A86E" w14:textId="6E7FB101"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Año de </w:t>
            </w:r>
            <w:r w:rsidR="004D690E" w:rsidRPr="00202369">
              <w:rPr>
                <w:rFonts w:ascii="Arial" w:hAnsi="Arial" w:cs="Arial"/>
                <w:sz w:val="22"/>
                <w:szCs w:val="22"/>
              </w:rPr>
              <w:t>m</w:t>
            </w:r>
            <w:r w:rsidRPr="00202369">
              <w:rPr>
                <w:rFonts w:ascii="Arial" w:hAnsi="Arial" w:cs="Arial"/>
                <w:sz w:val="22"/>
                <w:szCs w:val="22"/>
              </w:rPr>
              <w:t xml:space="preserve">anifiesto de </w:t>
            </w:r>
            <w:r w:rsidR="004D690E" w:rsidRPr="00202369">
              <w:rPr>
                <w:rFonts w:ascii="Arial" w:hAnsi="Arial" w:cs="Arial"/>
                <w:sz w:val="22"/>
                <w:szCs w:val="22"/>
              </w:rPr>
              <w:t>c</w:t>
            </w:r>
            <w:r w:rsidRPr="00202369">
              <w:rPr>
                <w:rFonts w:ascii="Arial" w:hAnsi="Arial" w:cs="Arial"/>
                <w:sz w:val="22"/>
                <w:szCs w:val="22"/>
              </w:rPr>
              <w:t>arga</w:t>
            </w:r>
          </w:p>
        </w:tc>
        <w:tc>
          <w:tcPr>
            <w:tcW w:w="820" w:type="pct"/>
            <w:tcBorders>
              <w:top w:val="nil"/>
              <w:left w:val="nil"/>
              <w:bottom w:val="single" w:sz="8" w:space="0" w:color="auto"/>
              <w:right w:val="single" w:sz="8" w:space="0" w:color="auto"/>
            </w:tcBorders>
            <w:vAlign w:val="center"/>
          </w:tcPr>
          <w:p w14:paraId="0E4A4959"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52EC9673"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59549FAE"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N/A</w:t>
            </w:r>
          </w:p>
        </w:tc>
      </w:tr>
      <w:tr w:rsidR="00205A08" w:rsidRPr="00202369" w14:paraId="28C79A16" w14:textId="77777777" w:rsidTr="000F6A7E">
        <w:trPr>
          <w:trHeight w:val="510"/>
          <w:jc w:val="center"/>
        </w:trPr>
        <w:tc>
          <w:tcPr>
            <w:tcW w:w="248" w:type="pct"/>
            <w:tcBorders>
              <w:top w:val="nil"/>
              <w:left w:val="single" w:sz="8" w:space="0" w:color="auto"/>
              <w:bottom w:val="single" w:sz="8" w:space="0" w:color="auto"/>
              <w:right w:val="single" w:sz="4" w:space="0" w:color="auto"/>
            </w:tcBorders>
            <w:shd w:val="clear" w:color="auto" w:fill="87B900"/>
            <w:noWrap/>
            <w:tcMar>
              <w:top w:w="0" w:type="dxa"/>
              <w:left w:w="70" w:type="dxa"/>
              <w:bottom w:w="0" w:type="dxa"/>
              <w:right w:w="70" w:type="dxa"/>
            </w:tcMar>
            <w:vAlign w:val="center"/>
            <w:hideMark/>
          </w:tcPr>
          <w:p w14:paraId="7D62B252"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 </w:t>
            </w:r>
          </w:p>
        </w:tc>
        <w:tc>
          <w:tcPr>
            <w:tcW w:w="4752" w:type="pct"/>
            <w:gridSpan w:val="4"/>
            <w:tcBorders>
              <w:top w:val="single" w:sz="4" w:space="0" w:color="auto"/>
              <w:left w:val="single" w:sz="4" w:space="0" w:color="auto"/>
              <w:bottom w:val="single" w:sz="4" w:space="0" w:color="auto"/>
              <w:right w:val="single" w:sz="4" w:space="0" w:color="auto"/>
            </w:tcBorders>
            <w:shd w:val="clear" w:color="auto" w:fill="87B900"/>
            <w:vAlign w:val="center"/>
          </w:tcPr>
          <w:p w14:paraId="4E5FFE55" w14:textId="77777777" w:rsidR="007967CC" w:rsidRPr="00202369" w:rsidRDefault="003F77FB" w:rsidP="00EE4E77">
            <w:pPr>
              <w:widowControl w:val="0"/>
              <w:rPr>
                <w:rFonts w:ascii="Arial" w:hAnsi="Arial" w:cs="Arial"/>
                <w:b/>
                <w:bCs/>
                <w:sz w:val="22"/>
                <w:szCs w:val="22"/>
              </w:rPr>
            </w:pPr>
            <w:r w:rsidRPr="00202369">
              <w:rPr>
                <w:rFonts w:ascii="Arial" w:hAnsi="Arial" w:cs="Arial"/>
                <w:b/>
                <w:bCs/>
                <w:sz w:val="22"/>
                <w:szCs w:val="22"/>
              </w:rPr>
              <w:t xml:space="preserve">Guía </w:t>
            </w:r>
            <w:r w:rsidR="007967CC" w:rsidRPr="00202369">
              <w:rPr>
                <w:rFonts w:ascii="Arial" w:hAnsi="Arial" w:cs="Arial"/>
                <w:b/>
                <w:bCs/>
                <w:sz w:val="22"/>
                <w:szCs w:val="22"/>
              </w:rPr>
              <w:t xml:space="preserve">de envío de entrega rápida </w:t>
            </w:r>
            <w:r w:rsidRPr="00202369">
              <w:rPr>
                <w:rFonts w:ascii="Arial" w:hAnsi="Arial" w:cs="Arial"/>
                <w:b/>
                <w:bCs/>
                <w:sz w:val="22"/>
                <w:szCs w:val="22"/>
              </w:rPr>
              <w:t xml:space="preserve">(por cada </w:t>
            </w:r>
            <w:r w:rsidR="00832FFC" w:rsidRPr="00202369">
              <w:rPr>
                <w:rFonts w:ascii="Arial" w:hAnsi="Arial" w:cs="Arial"/>
                <w:b/>
                <w:bCs/>
                <w:sz w:val="22"/>
                <w:szCs w:val="22"/>
              </w:rPr>
              <w:t xml:space="preserve">documento de transporte </w:t>
            </w:r>
            <w:r w:rsidRPr="00202369">
              <w:rPr>
                <w:rFonts w:ascii="Arial" w:hAnsi="Arial" w:cs="Arial"/>
                <w:b/>
                <w:bCs/>
                <w:sz w:val="22"/>
                <w:szCs w:val="22"/>
              </w:rPr>
              <w:t xml:space="preserve">puede haber una o más guías </w:t>
            </w:r>
            <w:r w:rsidR="003B0D10" w:rsidRPr="00202369">
              <w:rPr>
                <w:rFonts w:ascii="Arial" w:hAnsi="Arial" w:cs="Arial"/>
                <w:b/>
                <w:bCs/>
                <w:sz w:val="22"/>
                <w:szCs w:val="22"/>
              </w:rPr>
              <w:t>de envío de entrega rápida</w:t>
            </w:r>
            <w:r w:rsidRPr="00202369">
              <w:rPr>
                <w:rFonts w:ascii="Arial" w:hAnsi="Arial" w:cs="Arial"/>
                <w:b/>
                <w:bCs/>
                <w:sz w:val="22"/>
                <w:szCs w:val="22"/>
              </w:rPr>
              <w:t xml:space="preserve">) </w:t>
            </w:r>
          </w:p>
          <w:p w14:paraId="53ACD72C" w14:textId="0DB6EA1A" w:rsidR="003F77FB" w:rsidRPr="00202369" w:rsidRDefault="003F77FB" w:rsidP="00EE4E77">
            <w:pPr>
              <w:widowControl w:val="0"/>
              <w:rPr>
                <w:rFonts w:ascii="Arial" w:hAnsi="Arial" w:cs="Arial"/>
                <w:b/>
                <w:bCs/>
                <w:sz w:val="22"/>
                <w:szCs w:val="22"/>
              </w:rPr>
            </w:pPr>
            <w:r w:rsidRPr="00202369">
              <w:rPr>
                <w:rFonts w:ascii="Arial" w:hAnsi="Arial" w:cs="Arial"/>
                <w:b/>
                <w:bCs/>
                <w:sz w:val="22"/>
                <w:szCs w:val="22"/>
              </w:rPr>
              <w:t xml:space="preserve">Datos </w:t>
            </w:r>
            <w:r w:rsidR="002B3B20" w:rsidRPr="00202369">
              <w:rPr>
                <w:rFonts w:ascii="Arial" w:hAnsi="Arial" w:cs="Arial"/>
                <w:b/>
                <w:bCs/>
                <w:sz w:val="22"/>
                <w:szCs w:val="22"/>
              </w:rPr>
              <w:t>g</w:t>
            </w:r>
            <w:r w:rsidRPr="00202369">
              <w:rPr>
                <w:rFonts w:ascii="Arial" w:hAnsi="Arial" w:cs="Arial"/>
                <w:b/>
                <w:bCs/>
                <w:sz w:val="22"/>
                <w:szCs w:val="22"/>
              </w:rPr>
              <w:t>enerales de la DSEER</w:t>
            </w:r>
          </w:p>
        </w:tc>
      </w:tr>
      <w:tr w:rsidR="00205A08" w:rsidRPr="00202369" w14:paraId="30B31431"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0C6F1570"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3</w:t>
            </w:r>
          </w:p>
        </w:tc>
        <w:tc>
          <w:tcPr>
            <w:tcW w:w="2476" w:type="pct"/>
            <w:tcBorders>
              <w:top w:val="single" w:sz="4"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1C961C31"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Número de guía EER</w:t>
            </w:r>
          </w:p>
        </w:tc>
        <w:tc>
          <w:tcPr>
            <w:tcW w:w="820" w:type="pct"/>
            <w:tcBorders>
              <w:top w:val="single" w:sz="4" w:space="0" w:color="auto"/>
              <w:left w:val="nil"/>
              <w:bottom w:val="single" w:sz="8" w:space="0" w:color="auto"/>
              <w:right w:val="single" w:sz="8" w:space="0" w:color="auto"/>
            </w:tcBorders>
            <w:vAlign w:val="center"/>
          </w:tcPr>
          <w:p w14:paraId="45C4479C"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single" w:sz="4" w:space="0" w:color="auto"/>
              <w:left w:val="nil"/>
              <w:bottom w:val="single" w:sz="8" w:space="0" w:color="auto"/>
              <w:right w:val="single" w:sz="8" w:space="0" w:color="auto"/>
            </w:tcBorders>
            <w:vAlign w:val="center"/>
          </w:tcPr>
          <w:p w14:paraId="15FC1446"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single" w:sz="4" w:space="0" w:color="auto"/>
              <w:left w:val="nil"/>
              <w:bottom w:val="single" w:sz="8" w:space="0" w:color="auto"/>
              <w:right w:val="single" w:sz="8" w:space="0" w:color="auto"/>
            </w:tcBorders>
            <w:vAlign w:val="center"/>
          </w:tcPr>
          <w:p w14:paraId="02A28ACA"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N/A</w:t>
            </w:r>
          </w:p>
        </w:tc>
      </w:tr>
      <w:tr w:rsidR="00205A08" w:rsidRPr="00202369" w14:paraId="601AE043"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11A671B"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4</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4CF25657"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Puerto de embarque</w:t>
            </w:r>
          </w:p>
        </w:tc>
        <w:tc>
          <w:tcPr>
            <w:tcW w:w="820" w:type="pct"/>
            <w:tcBorders>
              <w:top w:val="nil"/>
              <w:left w:val="nil"/>
              <w:bottom w:val="single" w:sz="8" w:space="0" w:color="auto"/>
              <w:right w:val="single" w:sz="8" w:space="0" w:color="auto"/>
            </w:tcBorders>
            <w:vAlign w:val="center"/>
          </w:tcPr>
          <w:p w14:paraId="07E73827"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4C61DCE6"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9" w:type="pct"/>
            <w:tcBorders>
              <w:top w:val="nil"/>
              <w:left w:val="nil"/>
              <w:bottom w:val="single" w:sz="8" w:space="0" w:color="auto"/>
              <w:right w:val="single" w:sz="8" w:space="0" w:color="auto"/>
            </w:tcBorders>
            <w:vAlign w:val="center"/>
          </w:tcPr>
          <w:p w14:paraId="61644E40"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r>
      <w:tr w:rsidR="00205A08" w:rsidRPr="00202369" w14:paraId="5CD359D2"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021A6394"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5</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496AD432"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Fecha y hora de embarque</w:t>
            </w:r>
          </w:p>
        </w:tc>
        <w:tc>
          <w:tcPr>
            <w:tcW w:w="820" w:type="pct"/>
            <w:tcBorders>
              <w:top w:val="nil"/>
              <w:left w:val="nil"/>
              <w:bottom w:val="single" w:sz="8" w:space="0" w:color="auto"/>
              <w:right w:val="single" w:sz="8" w:space="0" w:color="auto"/>
            </w:tcBorders>
            <w:vAlign w:val="center"/>
          </w:tcPr>
          <w:p w14:paraId="225B5B2F"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25C5DC76"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9" w:type="pct"/>
            <w:tcBorders>
              <w:top w:val="nil"/>
              <w:left w:val="nil"/>
              <w:bottom w:val="single" w:sz="8" w:space="0" w:color="auto"/>
              <w:right w:val="single" w:sz="8" w:space="0" w:color="auto"/>
            </w:tcBorders>
            <w:vAlign w:val="center"/>
          </w:tcPr>
          <w:p w14:paraId="32A77229"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r>
      <w:tr w:rsidR="00205A08" w:rsidRPr="00202369" w14:paraId="0E1BA3DF"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3329BFB5"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6</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63AC443D"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País de origen</w:t>
            </w:r>
          </w:p>
        </w:tc>
        <w:tc>
          <w:tcPr>
            <w:tcW w:w="820" w:type="pct"/>
            <w:tcBorders>
              <w:top w:val="nil"/>
              <w:left w:val="nil"/>
              <w:bottom w:val="single" w:sz="8" w:space="0" w:color="auto"/>
              <w:right w:val="single" w:sz="8" w:space="0" w:color="auto"/>
            </w:tcBorders>
            <w:vAlign w:val="center"/>
          </w:tcPr>
          <w:p w14:paraId="62C2CEEB"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668909C0"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3247F8AC"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268FF814"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56A5D21"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7</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6C83A0E3"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Categoría</w:t>
            </w:r>
          </w:p>
        </w:tc>
        <w:tc>
          <w:tcPr>
            <w:tcW w:w="820" w:type="pct"/>
            <w:tcBorders>
              <w:top w:val="nil"/>
              <w:left w:val="nil"/>
              <w:bottom w:val="single" w:sz="8" w:space="0" w:color="auto"/>
              <w:right w:val="single" w:sz="8" w:space="0" w:color="auto"/>
            </w:tcBorders>
            <w:vAlign w:val="center"/>
          </w:tcPr>
          <w:p w14:paraId="10C025DF"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367983CD"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6EC21441"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36CEB48F" w14:textId="77777777" w:rsidTr="000F6A7E">
        <w:trPr>
          <w:trHeight w:val="373"/>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7C2CD17B"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8</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5E6D610E"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Indicador de envío parcial </w:t>
            </w:r>
          </w:p>
        </w:tc>
        <w:tc>
          <w:tcPr>
            <w:tcW w:w="820" w:type="pct"/>
            <w:tcBorders>
              <w:top w:val="nil"/>
              <w:left w:val="nil"/>
              <w:bottom w:val="single" w:sz="8" w:space="0" w:color="auto"/>
              <w:right w:val="single" w:sz="8" w:space="0" w:color="auto"/>
            </w:tcBorders>
            <w:vAlign w:val="center"/>
          </w:tcPr>
          <w:p w14:paraId="25313C37"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6CDFD38F"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61C3FD06"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21F7054E" w14:textId="77777777" w:rsidTr="000F6A7E">
        <w:trPr>
          <w:trHeight w:val="274"/>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32F1A293"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9</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7AF6A5F5"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Indicador de riesgo del importador</w:t>
            </w:r>
          </w:p>
        </w:tc>
        <w:tc>
          <w:tcPr>
            <w:tcW w:w="820" w:type="pct"/>
            <w:tcBorders>
              <w:top w:val="nil"/>
              <w:left w:val="nil"/>
              <w:bottom w:val="single" w:sz="8" w:space="0" w:color="auto"/>
              <w:right w:val="single" w:sz="8" w:space="0" w:color="auto"/>
            </w:tcBorders>
            <w:vAlign w:val="center"/>
          </w:tcPr>
          <w:p w14:paraId="6349AFEC"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1CEEDDC2"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12BE19F8"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N/A</w:t>
            </w:r>
          </w:p>
        </w:tc>
      </w:tr>
      <w:tr w:rsidR="00205A08" w:rsidRPr="00202369" w14:paraId="6C5E5B24" w14:textId="77777777" w:rsidTr="000F6A7E">
        <w:trPr>
          <w:trHeight w:val="274"/>
          <w:jc w:val="center"/>
        </w:trPr>
        <w:tc>
          <w:tcPr>
            <w:tcW w:w="248" w:type="pct"/>
            <w:tcBorders>
              <w:top w:val="nil"/>
              <w:left w:val="single" w:sz="8" w:space="0" w:color="auto"/>
              <w:bottom w:val="single" w:sz="8" w:space="0" w:color="auto"/>
              <w:right w:val="single" w:sz="8" w:space="0" w:color="auto"/>
            </w:tcBorders>
            <w:shd w:val="clear" w:color="auto" w:fill="87B900"/>
            <w:noWrap/>
            <w:tcMar>
              <w:top w:w="0" w:type="dxa"/>
              <w:left w:w="70" w:type="dxa"/>
              <w:bottom w:w="0" w:type="dxa"/>
              <w:right w:w="70" w:type="dxa"/>
            </w:tcMar>
            <w:vAlign w:val="center"/>
            <w:hideMark/>
          </w:tcPr>
          <w:p w14:paraId="1C933C62" w14:textId="77777777" w:rsidR="003F77FB" w:rsidRPr="00202369" w:rsidRDefault="003F77FB" w:rsidP="00EE4E77">
            <w:pPr>
              <w:widowControl w:val="0"/>
              <w:jc w:val="center"/>
              <w:rPr>
                <w:rFonts w:ascii="Arial" w:hAnsi="Arial" w:cs="Arial"/>
                <w:b/>
                <w:bCs/>
                <w:sz w:val="22"/>
                <w:szCs w:val="22"/>
              </w:rPr>
            </w:pPr>
            <w:r w:rsidRPr="00202369">
              <w:rPr>
                <w:rFonts w:ascii="Arial" w:hAnsi="Arial" w:cs="Arial"/>
                <w:b/>
                <w:bCs/>
                <w:sz w:val="22"/>
                <w:szCs w:val="22"/>
              </w:rPr>
              <w:t> </w:t>
            </w:r>
          </w:p>
        </w:tc>
        <w:tc>
          <w:tcPr>
            <w:tcW w:w="4752" w:type="pct"/>
            <w:gridSpan w:val="4"/>
            <w:tcBorders>
              <w:top w:val="nil"/>
              <w:left w:val="nil"/>
              <w:bottom w:val="single" w:sz="8" w:space="0" w:color="auto"/>
              <w:right w:val="single" w:sz="8" w:space="0" w:color="auto"/>
            </w:tcBorders>
            <w:shd w:val="clear" w:color="auto" w:fill="87B900"/>
            <w:tcMar>
              <w:top w:w="0" w:type="dxa"/>
              <w:left w:w="70" w:type="dxa"/>
              <w:bottom w:w="0" w:type="dxa"/>
              <w:right w:w="70" w:type="dxa"/>
            </w:tcMar>
            <w:vAlign w:val="center"/>
            <w:hideMark/>
          </w:tcPr>
          <w:p w14:paraId="5780342C" w14:textId="77777777" w:rsidR="003F77FB" w:rsidRPr="00202369" w:rsidRDefault="003F77FB" w:rsidP="00EE4E77">
            <w:pPr>
              <w:widowControl w:val="0"/>
              <w:rPr>
                <w:rFonts w:ascii="Arial" w:hAnsi="Arial" w:cs="Arial"/>
                <w:sz w:val="22"/>
                <w:szCs w:val="22"/>
              </w:rPr>
            </w:pPr>
            <w:r w:rsidRPr="00202369">
              <w:rPr>
                <w:rFonts w:ascii="Arial" w:hAnsi="Arial" w:cs="Arial"/>
                <w:b/>
                <w:bCs/>
                <w:sz w:val="22"/>
                <w:szCs w:val="22"/>
              </w:rPr>
              <w:t xml:space="preserve">Datos relacionados al </w:t>
            </w:r>
            <w:r w:rsidR="007967CC" w:rsidRPr="00202369">
              <w:rPr>
                <w:rFonts w:ascii="Arial" w:hAnsi="Arial" w:cs="Arial"/>
                <w:b/>
                <w:bCs/>
                <w:sz w:val="22"/>
                <w:szCs w:val="22"/>
              </w:rPr>
              <w:t>p</w:t>
            </w:r>
            <w:r w:rsidRPr="00202369">
              <w:rPr>
                <w:rFonts w:ascii="Arial" w:hAnsi="Arial" w:cs="Arial"/>
                <w:b/>
                <w:bCs/>
                <w:sz w:val="22"/>
                <w:szCs w:val="22"/>
              </w:rPr>
              <w:t xml:space="preserve">ago de la </w:t>
            </w:r>
            <w:r w:rsidR="007967CC" w:rsidRPr="00202369">
              <w:rPr>
                <w:rFonts w:ascii="Arial" w:hAnsi="Arial" w:cs="Arial"/>
                <w:b/>
                <w:bCs/>
                <w:sz w:val="22"/>
                <w:szCs w:val="22"/>
              </w:rPr>
              <w:t>DSEER</w:t>
            </w:r>
          </w:p>
        </w:tc>
      </w:tr>
      <w:tr w:rsidR="00205A08" w:rsidRPr="00202369" w14:paraId="166284D5" w14:textId="77777777" w:rsidTr="000F6A7E">
        <w:trPr>
          <w:trHeight w:val="274"/>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ADB6824"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10</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4E3714DA" w14:textId="4F854CCA"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Indicador de </w:t>
            </w:r>
            <w:r w:rsidR="004D690E" w:rsidRPr="00202369">
              <w:rPr>
                <w:rFonts w:ascii="Arial" w:hAnsi="Arial" w:cs="Arial"/>
                <w:sz w:val="22"/>
                <w:szCs w:val="22"/>
              </w:rPr>
              <w:t>p</w:t>
            </w:r>
            <w:r w:rsidRPr="00202369">
              <w:rPr>
                <w:rFonts w:ascii="Arial" w:hAnsi="Arial" w:cs="Arial"/>
                <w:sz w:val="22"/>
                <w:szCs w:val="22"/>
              </w:rPr>
              <w:t>ago:</w:t>
            </w:r>
          </w:p>
          <w:p w14:paraId="3227DF10"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G: Garantía 160</w:t>
            </w:r>
          </w:p>
          <w:p w14:paraId="3EA549EC" w14:textId="6CD66E9C"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P: Pago </w:t>
            </w:r>
            <w:r w:rsidR="004D690E" w:rsidRPr="00202369">
              <w:rPr>
                <w:rFonts w:ascii="Arial" w:hAnsi="Arial" w:cs="Arial"/>
                <w:sz w:val="22"/>
                <w:szCs w:val="22"/>
              </w:rPr>
              <w:t>e</w:t>
            </w:r>
            <w:r w:rsidRPr="00202369">
              <w:rPr>
                <w:rFonts w:ascii="Arial" w:hAnsi="Arial" w:cs="Arial"/>
                <w:sz w:val="22"/>
                <w:szCs w:val="22"/>
              </w:rPr>
              <w:t>lectrónico</w:t>
            </w:r>
          </w:p>
        </w:tc>
        <w:tc>
          <w:tcPr>
            <w:tcW w:w="820" w:type="pct"/>
            <w:tcBorders>
              <w:top w:val="nil"/>
              <w:left w:val="nil"/>
              <w:bottom w:val="single" w:sz="8" w:space="0" w:color="auto"/>
              <w:right w:val="single" w:sz="8" w:space="0" w:color="auto"/>
            </w:tcBorders>
            <w:shd w:val="clear" w:color="auto" w:fill="auto"/>
            <w:vAlign w:val="center"/>
          </w:tcPr>
          <w:p w14:paraId="6611A5CB"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shd w:val="clear" w:color="auto" w:fill="auto"/>
            <w:vAlign w:val="center"/>
          </w:tcPr>
          <w:p w14:paraId="4E124C64"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9" w:type="pct"/>
            <w:tcBorders>
              <w:top w:val="nil"/>
              <w:left w:val="nil"/>
              <w:bottom w:val="single" w:sz="8" w:space="0" w:color="auto"/>
              <w:right w:val="single" w:sz="8" w:space="0" w:color="auto"/>
            </w:tcBorders>
            <w:shd w:val="clear" w:color="auto" w:fill="auto"/>
            <w:vAlign w:val="center"/>
          </w:tcPr>
          <w:p w14:paraId="2F096488"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N/A</w:t>
            </w:r>
          </w:p>
        </w:tc>
      </w:tr>
      <w:tr w:rsidR="00205A08" w:rsidRPr="00202369" w14:paraId="3B4CEB65" w14:textId="77777777" w:rsidTr="000F6A7E">
        <w:trPr>
          <w:trHeight w:val="274"/>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C8EA789"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11</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67BE0989" w14:textId="5C34023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Número de </w:t>
            </w:r>
            <w:r w:rsidR="004D690E" w:rsidRPr="00202369">
              <w:rPr>
                <w:rFonts w:ascii="Arial" w:hAnsi="Arial" w:cs="Arial"/>
                <w:sz w:val="22"/>
                <w:szCs w:val="22"/>
              </w:rPr>
              <w:t>g</w:t>
            </w:r>
            <w:r w:rsidRPr="00202369">
              <w:rPr>
                <w:rFonts w:ascii="Arial" w:hAnsi="Arial" w:cs="Arial"/>
                <w:sz w:val="22"/>
                <w:szCs w:val="22"/>
              </w:rPr>
              <w:t>arantía (</w:t>
            </w:r>
            <w:r w:rsidR="004D690E" w:rsidRPr="00202369">
              <w:rPr>
                <w:rFonts w:ascii="Arial" w:hAnsi="Arial" w:cs="Arial"/>
                <w:sz w:val="22"/>
                <w:szCs w:val="22"/>
              </w:rPr>
              <w:t>c</w:t>
            </w:r>
            <w:r w:rsidRPr="00202369">
              <w:rPr>
                <w:rFonts w:ascii="Arial" w:hAnsi="Arial" w:cs="Arial"/>
                <w:sz w:val="22"/>
                <w:szCs w:val="22"/>
              </w:rPr>
              <w:t xml:space="preserve">ta. </w:t>
            </w:r>
            <w:r w:rsidR="004D690E" w:rsidRPr="00202369">
              <w:rPr>
                <w:rFonts w:ascii="Arial" w:hAnsi="Arial" w:cs="Arial"/>
                <w:sz w:val="22"/>
                <w:szCs w:val="22"/>
              </w:rPr>
              <w:t>c</w:t>
            </w:r>
            <w:r w:rsidRPr="00202369">
              <w:rPr>
                <w:rFonts w:ascii="Arial" w:hAnsi="Arial" w:cs="Arial"/>
                <w:sz w:val="22"/>
                <w:szCs w:val="22"/>
              </w:rPr>
              <w:t>orriente)</w:t>
            </w:r>
          </w:p>
        </w:tc>
        <w:tc>
          <w:tcPr>
            <w:tcW w:w="820" w:type="pct"/>
            <w:tcBorders>
              <w:top w:val="nil"/>
              <w:left w:val="nil"/>
              <w:bottom w:val="single" w:sz="8" w:space="0" w:color="auto"/>
              <w:right w:val="single" w:sz="8" w:space="0" w:color="auto"/>
            </w:tcBorders>
            <w:shd w:val="clear" w:color="auto" w:fill="auto"/>
            <w:vAlign w:val="center"/>
          </w:tcPr>
          <w:p w14:paraId="0080B3A6"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shd w:val="clear" w:color="auto" w:fill="auto"/>
            <w:vAlign w:val="center"/>
          </w:tcPr>
          <w:p w14:paraId="6478A9D7"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9" w:type="pct"/>
            <w:tcBorders>
              <w:top w:val="nil"/>
              <w:left w:val="nil"/>
              <w:bottom w:val="single" w:sz="8" w:space="0" w:color="auto"/>
              <w:right w:val="single" w:sz="8" w:space="0" w:color="auto"/>
            </w:tcBorders>
            <w:shd w:val="clear" w:color="auto" w:fill="auto"/>
            <w:vAlign w:val="center"/>
          </w:tcPr>
          <w:p w14:paraId="04188257"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N/A</w:t>
            </w:r>
          </w:p>
        </w:tc>
      </w:tr>
      <w:tr w:rsidR="00205A08" w:rsidRPr="00202369" w14:paraId="185C2134" w14:textId="77777777" w:rsidTr="000F6A7E">
        <w:trPr>
          <w:trHeight w:val="274"/>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10EF467B"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12</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466F866B" w14:textId="5F270D93"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Código del </w:t>
            </w:r>
            <w:r w:rsidR="004D690E" w:rsidRPr="00202369">
              <w:rPr>
                <w:rFonts w:ascii="Arial" w:hAnsi="Arial" w:cs="Arial"/>
                <w:sz w:val="22"/>
                <w:szCs w:val="22"/>
              </w:rPr>
              <w:t>b</w:t>
            </w:r>
            <w:r w:rsidRPr="00202369">
              <w:rPr>
                <w:rFonts w:ascii="Arial" w:hAnsi="Arial" w:cs="Arial"/>
                <w:sz w:val="22"/>
                <w:szCs w:val="22"/>
              </w:rPr>
              <w:t>anco para el pago electrónico</w:t>
            </w:r>
          </w:p>
        </w:tc>
        <w:tc>
          <w:tcPr>
            <w:tcW w:w="820" w:type="pct"/>
            <w:tcBorders>
              <w:top w:val="nil"/>
              <w:left w:val="nil"/>
              <w:bottom w:val="single" w:sz="8" w:space="0" w:color="auto"/>
              <w:right w:val="single" w:sz="8" w:space="0" w:color="auto"/>
            </w:tcBorders>
            <w:shd w:val="clear" w:color="auto" w:fill="auto"/>
            <w:vAlign w:val="center"/>
          </w:tcPr>
          <w:p w14:paraId="3F849761"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shd w:val="clear" w:color="auto" w:fill="auto"/>
            <w:vAlign w:val="center"/>
          </w:tcPr>
          <w:p w14:paraId="5CB03C47"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9" w:type="pct"/>
            <w:tcBorders>
              <w:top w:val="nil"/>
              <w:left w:val="nil"/>
              <w:bottom w:val="single" w:sz="8" w:space="0" w:color="auto"/>
              <w:right w:val="single" w:sz="8" w:space="0" w:color="auto"/>
            </w:tcBorders>
            <w:shd w:val="clear" w:color="auto" w:fill="auto"/>
            <w:vAlign w:val="center"/>
          </w:tcPr>
          <w:p w14:paraId="70055A0A"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N/A</w:t>
            </w:r>
          </w:p>
        </w:tc>
      </w:tr>
      <w:tr w:rsidR="00205A08" w:rsidRPr="00202369" w14:paraId="6DE766C2" w14:textId="77777777" w:rsidTr="000F6A7E">
        <w:trPr>
          <w:trHeight w:val="274"/>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14:paraId="21728D34"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13</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429FB80A"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Número de cuenta para el pago electrónico</w:t>
            </w:r>
          </w:p>
        </w:tc>
        <w:tc>
          <w:tcPr>
            <w:tcW w:w="820" w:type="pct"/>
            <w:tcBorders>
              <w:top w:val="nil"/>
              <w:left w:val="nil"/>
              <w:bottom w:val="single" w:sz="8" w:space="0" w:color="auto"/>
              <w:right w:val="single" w:sz="8" w:space="0" w:color="auto"/>
            </w:tcBorders>
            <w:shd w:val="clear" w:color="auto" w:fill="auto"/>
            <w:vAlign w:val="center"/>
          </w:tcPr>
          <w:p w14:paraId="046441A9"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shd w:val="clear" w:color="auto" w:fill="auto"/>
            <w:vAlign w:val="center"/>
          </w:tcPr>
          <w:p w14:paraId="1537A4B3"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9" w:type="pct"/>
            <w:tcBorders>
              <w:top w:val="nil"/>
              <w:left w:val="nil"/>
              <w:bottom w:val="single" w:sz="8" w:space="0" w:color="auto"/>
              <w:right w:val="single" w:sz="8" w:space="0" w:color="auto"/>
            </w:tcBorders>
            <w:shd w:val="clear" w:color="auto" w:fill="auto"/>
            <w:vAlign w:val="center"/>
          </w:tcPr>
          <w:p w14:paraId="12B61244"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N/A</w:t>
            </w:r>
          </w:p>
        </w:tc>
      </w:tr>
      <w:tr w:rsidR="00205A08" w:rsidRPr="00202369" w14:paraId="026CE4C4" w14:textId="77777777" w:rsidTr="000F6A7E">
        <w:trPr>
          <w:trHeight w:val="332"/>
          <w:jc w:val="center"/>
        </w:trPr>
        <w:tc>
          <w:tcPr>
            <w:tcW w:w="248" w:type="pct"/>
            <w:tcBorders>
              <w:top w:val="nil"/>
              <w:left w:val="single" w:sz="8" w:space="0" w:color="auto"/>
              <w:bottom w:val="single" w:sz="8" w:space="0" w:color="auto"/>
              <w:right w:val="single" w:sz="8" w:space="0" w:color="auto"/>
            </w:tcBorders>
            <w:shd w:val="clear" w:color="auto" w:fill="87B900"/>
            <w:noWrap/>
            <w:tcMar>
              <w:top w:w="0" w:type="dxa"/>
              <w:left w:w="70" w:type="dxa"/>
              <w:bottom w:w="0" w:type="dxa"/>
              <w:right w:w="70" w:type="dxa"/>
            </w:tcMar>
            <w:vAlign w:val="center"/>
            <w:hideMark/>
          </w:tcPr>
          <w:p w14:paraId="615E192F"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 </w:t>
            </w:r>
          </w:p>
        </w:tc>
        <w:tc>
          <w:tcPr>
            <w:tcW w:w="4752" w:type="pct"/>
            <w:gridSpan w:val="4"/>
            <w:tcBorders>
              <w:top w:val="nil"/>
              <w:left w:val="nil"/>
              <w:bottom w:val="single" w:sz="8" w:space="0" w:color="auto"/>
              <w:right w:val="single" w:sz="8" w:space="0" w:color="auto"/>
            </w:tcBorders>
            <w:shd w:val="clear" w:color="auto" w:fill="87B900"/>
            <w:vAlign w:val="center"/>
          </w:tcPr>
          <w:p w14:paraId="71F911E3" w14:textId="77777777" w:rsidR="003B0D10" w:rsidRPr="00202369" w:rsidRDefault="003F77FB" w:rsidP="00EE4E77">
            <w:pPr>
              <w:widowControl w:val="0"/>
              <w:rPr>
                <w:rFonts w:ascii="Arial" w:hAnsi="Arial" w:cs="Arial"/>
                <w:b/>
                <w:bCs/>
                <w:sz w:val="22"/>
                <w:szCs w:val="22"/>
              </w:rPr>
            </w:pPr>
            <w:r w:rsidRPr="00202369">
              <w:rPr>
                <w:rFonts w:ascii="Arial" w:hAnsi="Arial" w:cs="Arial"/>
                <w:b/>
                <w:bCs/>
                <w:sz w:val="22"/>
                <w:szCs w:val="22"/>
              </w:rPr>
              <w:t>Datos del consignatario o remitente/</w:t>
            </w:r>
            <w:r w:rsidR="008117FC" w:rsidRPr="00202369">
              <w:rPr>
                <w:rFonts w:ascii="Arial" w:hAnsi="Arial" w:cs="Arial"/>
                <w:b/>
                <w:bCs/>
                <w:sz w:val="22"/>
                <w:szCs w:val="22"/>
              </w:rPr>
              <w:t xml:space="preserve">embarcador </w:t>
            </w:r>
          </w:p>
          <w:p w14:paraId="7B302E4B" w14:textId="003B9AAE" w:rsidR="003F77FB" w:rsidRPr="00202369" w:rsidRDefault="008117FC" w:rsidP="00EE4E77">
            <w:pPr>
              <w:widowControl w:val="0"/>
              <w:rPr>
                <w:rFonts w:ascii="Arial" w:hAnsi="Arial" w:cs="Arial"/>
                <w:b/>
                <w:bCs/>
                <w:sz w:val="22"/>
                <w:szCs w:val="22"/>
              </w:rPr>
            </w:pPr>
            <w:r w:rsidRPr="00202369">
              <w:rPr>
                <w:rFonts w:ascii="Arial" w:hAnsi="Arial" w:cs="Arial"/>
                <w:b/>
                <w:bCs/>
                <w:sz w:val="22"/>
                <w:szCs w:val="22"/>
              </w:rPr>
              <w:t>Datos</w:t>
            </w:r>
            <w:r w:rsidR="003F77FB" w:rsidRPr="00202369">
              <w:rPr>
                <w:rFonts w:ascii="Arial" w:hAnsi="Arial" w:cs="Arial"/>
                <w:b/>
                <w:bCs/>
                <w:sz w:val="22"/>
                <w:szCs w:val="22"/>
              </w:rPr>
              <w:t xml:space="preserve"> </w:t>
            </w:r>
            <w:r w:rsidR="002B3B20" w:rsidRPr="00202369">
              <w:rPr>
                <w:rFonts w:ascii="Arial" w:hAnsi="Arial" w:cs="Arial"/>
                <w:b/>
                <w:bCs/>
                <w:sz w:val="22"/>
                <w:szCs w:val="22"/>
              </w:rPr>
              <w:t>g</w:t>
            </w:r>
            <w:r w:rsidR="003F77FB" w:rsidRPr="00202369">
              <w:rPr>
                <w:rFonts w:ascii="Arial" w:hAnsi="Arial" w:cs="Arial"/>
                <w:b/>
                <w:bCs/>
                <w:sz w:val="22"/>
                <w:szCs w:val="22"/>
              </w:rPr>
              <w:t>enerales de la DSEER</w:t>
            </w:r>
          </w:p>
        </w:tc>
      </w:tr>
      <w:tr w:rsidR="00205A08" w:rsidRPr="00202369" w14:paraId="0E0D713B" w14:textId="77777777" w:rsidTr="000F6A7E">
        <w:trPr>
          <w:trHeight w:val="194"/>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690EDE0"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14</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21026679"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Consignatario</w:t>
            </w:r>
          </w:p>
        </w:tc>
        <w:tc>
          <w:tcPr>
            <w:tcW w:w="820" w:type="pct"/>
            <w:tcBorders>
              <w:top w:val="nil"/>
              <w:left w:val="nil"/>
              <w:bottom w:val="single" w:sz="8" w:space="0" w:color="auto"/>
              <w:right w:val="single" w:sz="8" w:space="0" w:color="auto"/>
            </w:tcBorders>
            <w:vAlign w:val="center"/>
          </w:tcPr>
          <w:p w14:paraId="7421EDFF"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 xml:space="preserve">AT </w:t>
            </w:r>
          </w:p>
        </w:tc>
        <w:tc>
          <w:tcPr>
            <w:tcW w:w="727" w:type="pct"/>
            <w:tcBorders>
              <w:top w:val="nil"/>
              <w:left w:val="nil"/>
              <w:bottom w:val="single" w:sz="8" w:space="0" w:color="auto"/>
              <w:right w:val="single" w:sz="8" w:space="0" w:color="auto"/>
            </w:tcBorders>
            <w:vAlign w:val="center"/>
          </w:tcPr>
          <w:p w14:paraId="54B438C3"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20F264B0"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0B21DFAC" w14:textId="77777777" w:rsidTr="000F6A7E">
        <w:trPr>
          <w:trHeight w:val="26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4BDAE3D"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15</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6BD230C6"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Nombre</w:t>
            </w:r>
          </w:p>
        </w:tc>
        <w:tc>
          <w:tcPr>
            <w:tcW w:w="820" w:type="pct"/>
            <w:tcBorders>
              <w:top w:val="nil"/>
              <w:left w:val="nil"/>
              <w:bottom w:val="single" w:sz="8" w:space="0" w:color="auto"/>
              <w:right w:val="single" w:sz="8" w:space="0" w:color="auto"/>
            </w:tcBorders>
            <w:vAlign w:val="center"/>
          </w:tcPr>
          <w:p w14:paraId="79A61B3B"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 xml:space="preserve">AT </w:t>
            </w:r>
          </w:p>
        </w:tc>
        <w:tc>
          <w:tcPr>
            <w:tcW w:w="727" w:type="pct"/>
            <w:tcBorders>
              <w:top w:val="nil"/>
              <w:left w:val="nil"/>
              <w:bottom w:val="single" w:sz="8" w:space="0" w:color="auto"/>
              <w:right w:val="single" w:sz="8" w:space="0" w:color="auto"/>
            </w:tcBorders>
            <w:vAlign w:val="center"/>
          </w:tcPr>
          <w:p w14:paraId="746F97A6"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7819A6D3"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0E7E415C"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D8E7611"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16</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4D5446F0"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Tipo de documento</w:t>
            </w:r>
          </w:p>
        </w:tc>
        <w:tc>
          <w:tcPr>
            <w:tcW w:w="820" w:type="pct"/>
            <w:tcBorders>
              <w:top w:val="nil"/>
              <w:left w:val="nil"/>
              <w:bottom w:val="single" w:sz="8" w:space="0" w:color="auto"/>
              <w:right w:val="single" w:sz="8" w:space="0" w:color="auto"/>
            </w:tcBorders>
            <w:vAlign w:val="center"/>
          </w:tcPr>
          <w:p w14:paraId="35323A15"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 xml:space="preserve">AT </w:t>
            </w:r>
          </w:p>
        </w:tc>
        <w:tc>
          <w:tcPr>
            <w:tcW w:w="727" w:type="pct"/>
            <w:tcBorders>
              <w:top w:val="nil"/>
              <w:left w:val="nil"/>
              <w:bottom w:val="single" w:sz="8" w:space="0" w:color="auto"/>
              <w:right w:val="single" w:sz="8" w:space="0" w:color="auto"/>
            </w:tcBorders>
            <w:vAlign w:val="center"/>
          </w:tcPr>
          <w:p w14:paraId="62EB09C0"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6DE1E795"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47087B6C"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C9E0E36"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17</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7693F266"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Número de documento</w:t>
            </w:r>
          </w:p>
        </w:tc>
        <w:tc>
          <w:tcPr>
            <w:tcW w:w="820" w:type="pct"/>
            <w:tcBorders>
              <w:top w:val="nil"/>
              <w:left w:val="nil"/>
              <w:bottom w:val="single" w:sz="8" w:space="0" w:color="auto"/>
              <w:right w:val="single" w:sz="8" w:space="0" w:color="auto"/>
            </w:tcBorders>
            <w:vAlign w:val="center"/>
          </w:tcPr>
          <w:p w14:paraId="24C72985"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 xml:space="preserve">AT </w:t>
            </w:r>
          </w:p>
        </w:tc>
        <w:tc>
          <w:tcPr>
            <w:tcW w:w="727" w:type="pct"/>
            <w:tcBorders>
              <w:top w:val="nil"/>
              <w:left w:val="nil"/>
              <w:bottom w:val="single" w:sz="8" w:space="0" w:color="auto"/>
              <w:right w:val="single" w:sz="8" w:space="0" w:color="auto"/>
            </w:tcBorders>
            <w:vAlign w:val="center"/>
          </w:tcPr>
          <w:p w14:paraId="07908D8A"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4F929FC7"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23E69BE6"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B73A7D1"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18</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0EF9BEA4"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Dirección</w:t>
            </w:r>
          </w:p>
        </w:tc>
        <w:tc>
          <w:tcPr>
            <w:tcW w:w="820" w:type="pct"/>
            <w:tcBorders>
              <w:top w:val="nil"/>
              <w:left w:val="nil"/>
              <w:bottom w:val="single" w:sz="8" w:space="0" w:color="auto"/>
              <w:right w:val="single" w:sz="8" w:space="0" w:color="auto"/>
            </w:tcBorders>
            <w:vAlign w:val="center"/>
          </w:tcPr>
          <w:p w14:paraId="1E135885"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 xml:space="preserve">AT </w:t>
            </w:r>
          </w:p>
        </w:tc>
        <w:tc>
          <w:tcPr>
            <w:tcW w:w="727" w:type="pct"/>
            <w:tcBorders>
              <w:top w:val="nil"/>
              <w:left w:val="nil"/>
              <w:bottom w:val="single" w:sz="8" w:space="0" w:color="auto"/>
              <w:right w:val="single" w:sz="8" w:space="0" w:color="auto"/>
            </w:tcBorders>
            <w:vAlign w:val="center"/>
          </w:tcPr>
          <w:p w14:paraId="6737AFF8"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5E66AC23"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79C2793F"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0F79095"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19</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14728FA7"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País</w:t>
            </w:r>
          </w:p>
        </w:tc>
        <w:tc>
          <w:tcPr>
            <w:tcW w:w="820" w:type="pct"/>
            <w:tcBorders>
              <w:top w:val="nil"/>
              <w:left w:val="nil"/>
              <w:bottom w:val="single" w:sz="8" w:space="0" w:color="auto"/>
              <w:right w:val="single" w:sz="8" w:space="0" w:color="auto"/>
            </w:tcBorders>
            <w:vAlign w:val="center"/>
          </w:tcPr>
          <w:p w14:paraId="09FDC640"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67AB2AC9"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9" w:type="pct"/>
            <w:tcBorders>
              <w:top w:val="nil"/>
              <w:left w:val="nil"/>
              <w:bottom w:val="single" w:sz="8" w:space="0" w:color="auto"/>
              <w:right w:val="single" w:sz="8" w:space="0" w:color="auto"/>
            </w:tcBorders>
            <w:vAlign w:val="center"/>
          </w:tcPr>
          <w:p w14:paraId="2C95614C"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r>
      <w:tr w:rsidR="00205A08" w:rsidRPr="00202369" w14:paraId="310319BE"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4B26185"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20</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3A53FA11"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Teléfono</w:t>
            </w:r>
          </w:p>
        </w:tc>
        <w:tc>
          <w:tcPr>
            <w:tcW w:w="820" w:type="pct"/>
            <w:tcBorders>
              <w:top w:val="nil"/>
              <w:left w:val="nil"/>
              <w:bottom w:val="single" w:sz="8" w:space="0" w:color="auto"/>
              <w:right w:val="single" w:sz="8" w:space="0" w:color="auto"/>
            </w:tcBorders>
            <w:vAlign w:val="center"/>
          </w:tcPr>
          <w:p w14:paraId="42AD3458"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 xml:space="preserve">AT </w:t>
            </w:r>
          </w:p>
        </w:tc>
        <w:tc>
          <w:tcPr>
            <w:tcW w:w="727" w:type="pct"/>
            <w:tcBorders>
              <w:top w:val="nil"/>
              <w:left w:val="nil"/>
              <w:bottom w:val="single" w:sz="8" w:space="0" w:color="auto"/>
              <w:right w:val="single" w:sz="8" w:space="0" w:color="auto"/>
            </w:tcBorders>
            <w:vAlign w:val="center"/>
          </w:tcPr>
          <w:p w14:paraId="09BDE977"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 xml:space="preserve">AT </w:t>
            </w:r>
          </w:p>
        </w:tc>
        <w:tc>
          <w:tcPr>
            <w:tcW w:w="729" w:type="pct"/>
            <w:tcBorders>
              <w:top w:val="nil"/>
              <w:left w:val="nil"/>
              <w:bottom w:val="single" w:sz="8" w:space="0" w:color="auto"/>
              <w:right w:val="single" w:sz="8" w:space="0" w:color="auto"/>
            </w:tcBorders>
            <w:vAlign w:val="center"/>
          </w:tcPr>
          <w:p w14:paraId="55B2375F"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 xml:space="preserve">AT </w:t>
            </w:r>
          </w:p>
        </w:tc>
      </w:tr>
      <w:tr w:rsidR="00205A08" w:rsidRPr="00202369" w14:paraId="080EEB56"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EFF6CE2"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21</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0800F24C"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Correo electrónico</w:t>
            </w:r>
          </w:p>
        </w:tc>
        <w:tc>
          <w:tcPr>
            <w:tcW w:w="820" w:type="pct"/>
            <w:tcBorders>
              <w:top w:val="nil"/>
              <w:left w:val="nil"/>
              <w:bottom w:val="single" w:sz="8" w:space="0" w:color="auto"/>
              <w:right w:val="single" w:sz="8" w:space="0" w:color="auto"/>
            </w:tcBorders>
            <w:vAlign w:val="center"/>
          </w:tcPr>
          <w:p w14:paraId="275BF912"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 xml:space="preserve">AT </w:t>
            </w:r>
          </w:p>
        </w:tc>
        <w:tc>
          <w:tcPr>
            <w:tcW w:w="727" w:type="pct"/>
            <w:tcBorders>
              <w:top w:val="nil"/>
              <w:left w:val="nil"/>
              <w:bottom w:val="single" w:sz="8" w:space="0" w:color="auto"/>
              <w:right w:val="single" w:sz="8" w:space="0" w:color="auto"/>
            </w:tcBorders>
            <w:vAlign w:val="center"/>
          </w:tcPr>
          <w:p w14:paraId="0E6EE881"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 xml:space="preserve">AT </w:t>
            </w:r>
          </w:p>
        </w:tc>
        <w:tc>
          <w:tcPr>
            <w:tcW w:w="729" w:type="pct"/>
            <w:tcBorders>
              <w:top w:val="nil"/>
              <w:left w:val="nil"/>
              <w:bottom w:val="single" w:sz="8" w:space="0" w:color="auto"/>
              <w:right w:val="single" w:sz="8" w:space="0" w:color="auto"/>
            </w:tcBorders>
            <w:vAlign w:val="center"/>
          </w:tcPr>
          <w:p w14:paraId="4FDA62D8"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 xml:space="preserve">AT </w:t>
            </w:r>
          </w:p>
        </w:tc>
      </w:tr>
      <w:tr w:rsidR="00205A08" w:rsidRPr="00202369" w14:paraId="2A44C797" w14:textId="77777777" w:rsidTr="000F6A7E">
        <w:trPr>
          <w:trHeight w:val="322"/>
          <w:jc w:val="center"/>
        </w:trPr>
        <w:tc>
          <w:tcPr>
            <w:tcW w:w="248" w:type="pct"/>
            <w:tcBorders>
              <w:top w:val="nil"/>
              <w:left w:val="single" w:sz="8" w:space="0" w:color="auto"/>
              <w:bottom w:val="single" w:sz="8" w:space="0" w:color="auto"/>
              <w:right w:val="single" w:sz="8" w:space="0" w:color="auto"/>
            </w:tcBorders>
            <w:shd w:val="clear" w:color="auto" w:fill="87B900"/>
            <w:noWrap/>
            <w:tcMar>
              <w:top w:w="0" w:type="dxa"/>
              <w:left w:w="70" w:type="dxa"/>
              <w:bottom w:w="0" w:type="dxa"/>
              <w:right w:w="70" w:type="dxa"/>
            </w:tcMar>
            <w:vAlign w:val="center"/>
            <w:hideMark/>
          </w:tcPr>
          <w:p w14:paraId="3F67072D" w14:textId="77777777" w:rsidR="003F77FB" w:rsidRPr="00202369" w:rsidRDefault="003F77FB" w:rsidP="00EE4E77">
            <w:pPr>
              <w:widowControl w:val="0"/>
              <w:jc w:val="center"/>
              <w:rPr>
                <w:rFonts w:ascii="Arial" w:hAnsi="Arial" w:cs="Arial"/>
                <w:sz w:val="22"/>
                <w:szCs w:val="22"/>
              </w:rPr>
            </w:pPr>
          </w:p>
        </w:tc>
        <w:tc>
          <w:tcPr>
            <w:tcW w:w="4752" w:type="pct"/>
            <w:gridSpan w:val="4"/>
            <w:tcBorders>
              <w:top w:val="nil"/>
              <w:left w:val="nil"/>
              <w:bottom w:val="single" w:sz="8" w:space="0" w:color="auto"/>
              <w:right w:val="single" w:sz="8" w:space="0" w:color="auto"/>
            </w:tcBorders>
            <w:shd w:val="clear" w:color="auto" w:fill="87B900"/>
            <w:vAlign w:val="center"/>
          </w:tcPr>
          <w:p w14:paraId="6E8B2761" w14:textId="77777777" w:rsidR="003B0D10" w:rsidRPr="00202369" w:rsidRDefault="003F77FB" w:rsidP="00EE4E77">
            <w:pPr>
              <w:widowControl w:val="0"/>
              <w:rPr>
                <w:rFonts w:ascii="Arial" w:hAnsi="Arial" w:cs="Arial"/>
                <w:b/>
                <w:bCs/>
                <w:sz w:val="22"/>
                <w:szCs w:val="22"/>
              </w:rPr>
            </w:pPr>
            <w:r w:rsidRPr="00202369">
              <w:rPr>
                <w:rFonts w:ascii="Arial" w:hAnsi="Arial" w:cs="Arial"/>
                <w:b/>
                <w:bCs/>
                <w:sz w:val="22"/>
                <w:szCs w:val="22"/>
              </w:rPr>
              <w:t xml:space="preserve">Detalle de </w:t>
            </w:r>
            <w:r w:rsidR="00AF188F" w:rsidRPr="00202369">
              <w:rPr>
                <w:rFonts w:ascii="Arial" w:hAnsi="Arial" w:cs="Arial"/>
                <w:b/>
                <w:bCs/>
                <w:sz w:val="22"/>
                <w:szCs w:val="22"/>
              </w:rPr>
              <w:t xml:space="preserve">las </w:t>
            </w:r>
            <w:r w:rsidRPr="00202369">
              <w:rPr>
                <w:rFonts w:ascii="Arial" w:hAnsi="Arial" w:cs="Arial"/>
                <w:b/>
                <w:bCs/>
                <w:sz w:val="22"/>
                <w:szCs w:val="22"/>
              </w:rPr>
              <w:t>mercancía</w:t>
            </w:r>
            <w:r w:rsidR="00AF188F" w:rsidRPr="00202369">
              <w:rPr>
                <w:rFonts w:ascii="Arial" w:hAnsi="Arial" w:cs="Arial"/>
                <w:b/>
                <w:bCs/>
                <w:sz w:val="22"/>
                <w:szCs w:val="22"/>
              </w:rPr>
              <w:t>s</w:t>
            </w:r>
            <w:r w:rsidRPr="00202369">
              <w:rPr>
                <w:rFonts w:ascii="Arial" w:hAnsi="Arial" w:cs="Arial"/>
                <w:b/>
                <w:bCs/>
                <w:sz w:val="22"/>
                <w:szCs w:val="22"/>
              </w:rPr>
              <w:t xml:space="preserve"> (por guía </w:t>
            </w:r>
            <w:r w:rsidR="003B0D10" w:rsidRPr="00202369">
              <w:rPr>
                <w:rFonts w:ascii="Arial" w:hAnsi="Arial" w:cs="Arial"/>
                <w:b/>
                <w:bCs/>
                <w:sz w:val="22"/>
                <w:szCs w:val="22"/>
              </w:rPr>
              <w:t xml:space="preserve">de envío de entrega rápida </w:t>
            </w:r>
            <w:r w:rsidRPr="00202369">
              <w:rPr>
                <w:rFonts w:ascii="Arial" w:hAnsi="Arial" w:cs="Arial"/>
                <w:b/>
                <w:bCs/>
                <w:sz w:val="22"/>
                <w:szCs w:val="22"/>
              </w:rPr>
              <w:t xml:space="preserve">puede haber más de </w:t>
            </w:r>
            <w:r w:rsidR="008117FC" w:rsidRPr="00202369">
              <w:rPr>
                <w:rFonts w:ascii="Arial" w:hAnsi="Arial" w:cs="Arial"/>
                <w:b/>
                <w:bCs/>
                <w:sz w:val="22"/>
                <w:szCs w:val="22"/>
              </w:rPr>
              <w:t xml:space="preserve">uno) </w:t>
            </w:r>
          </w:p>
          <w:p w14:paraId="6B72B2DD" w14:textId="77777777" w:rsidR="003F77FB" w:rsidRPr="00202369" w:rsidRDefault="008117FC" w:rsidP="00EE4E77">
            <w:pPr>
              <w:widowControl w:val="0"/>
              <w:rPr>
                <w:rFonts w:ascii="Arial" w:hAnsi="Arial" w:cs="Arial"/>
                <w:b/>
                <w:bCs/>
                <w:sz w:val="22"/>
                <w:szCs w:val="22"/>
              </w:rPr>
            </w:pPr>
            <w:r w:rsidRPr="00202369">
              <w:rPr>
                <w:rFonts w:ascii="Arial" w:hAnsi="Arial" w:cs="Arial"/>
                <w:b/>
                <w:bCs/>
                <w:sz w:val="22"/>
                <w:szCs w:val="22"/>
              </w:rPr>
              <w:t>Series</w:t>
            </w:r>
            <w:r w:rsidR="003F77FB" w:rsidRPr="00202369">
              <w:rPr>
                <w:rFonts w:ascii="Arial" w:hAnsi="Arial" w:cs="Arial"/>
                <w:b/>
                <w:bCs/>
                <w:sz w:val="22"/>
                <w:szCs w:val="22"/>
              </w:rPr>
              <w:t xml:space="preserve"> de las DSEER</w:t>
            </w:r>
          </w:p>
        </w:tc>
      </w:tr>
      <w:tr w:rsidR="00205A08" w:rsidRPr="00202369" w14:paraId="77CE6D81" w14:textId="77777777" w:rsidTr="00D96531">
        <w:trPr>
          <w:trHeight w:val="255"/>
          <w:jc w:val="center"/>
        </w:trPr>
        <w:tc>
          <w:tcPr>
            <w:tcW w:w="248" w:type="pct"/>
            <w:tcBorders>
              <w:top w:val="nil"/>
              <w:left w:val="single" w:sz="8" w:space="0" w:color="auto"/>
              <w:bottom w:val="single" w:sz="4" w:space="0" w:color="auto"/>
              <w:right w:val="single" w:sz="8" w:space="0" w:color="auto"/>
            </w:tcBorders>
            <w:noWrap/>
            <w:tcMar>
              <w:top w:w="0" w:type="dxa"/>
              <w:left w:w="70" w:type="dxa"/>
              <w:bottom w:w="0" w:type="dxa"/>
              <w:right w:w="70" w:type="dxa"/>
            </w:tcMar>
            <w:vAlign w:val="center"/>
            <w:hideMark/>
          </w:tcPr>
          <w:p w14:paraId="2BA9B6B6"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22</w:t>
            </w:r>
          </w:p>
        </w:tc>
        <w:tc>
          <w:tcPr>
            <w:tcW w:w="2476" w:type="pct"/>
            <w:tcBorders>
              <w:top w:val="nil"/>
              <w:left w:val="nil"/>
              <w:bottom w:val="single" w:sz="4" w:space="0" w:color="auto"/>
              <w:right w:val="single" w:sz="8" w:space="0" w:color="auto"/>
            </w:tcBorders>
            <w:shd w:val="clear" w:color="auto" w:fill="auto"/>
            <w:tcMar>
              <w:top w:w="0" w:type="dxa"/>
              <w:left w:w="70" w:type="dxa"/>
              <w:bottom w:w="0" w:type="dxa"/>
              <w:right w:w="70" w:type="dxa"/>
            </w:tcMar>
            <w:vAlign w:val="center"/>
            <w:hideMark/>
          </w:tcPr>
          <w:p w14:paraId="28D32934"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Peso bruto</w:t>
            </w:r>
          </w:p>
        </w:tc>
        <w:tc>
          <w:tcPr>
            <w:tcW w:w="820" w:type="pct"/>
            <w:tcBorders>
              <w:top w:val="nil"/>
              <w:left w:val="nil"/>
              <w:bottom w:val="single" w:sz="4" w:space="0" w:color="auto"/>
              <w:right w:val="single" w:sz="8" w:space="0" w:color="auto"/>
            </w:tcBorders>
            <w:vAlign w:val="center"/>
          </w:tcPr>
          <w:p w14:paraId="47E07580"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4" w:space="0" w:color="auto"/>
              <w:right w:val="single" w:sz="8" w:space="0" w:color="auto"/>
            </w:tcBorders>
            <w:vAlign w:val="center"/>
          </w:tcPr>
          <w:p w14:paraId="09087F87"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4" w:space="0" w:color="auto"/>
              <w:right w:val="single" w:sz="8" w:space="0" w:color="auto"/>
            </w:tcBorders>
            <w:vAlign w:val="center"/>
          </w:tcPr>
          <w:p w14:paraId="26111139"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27A0CBFF" w14:textId="77777777" w:rsidTr="00D96531">
        <w:trPr>
          <w:trHeight w:val="255"/>
          <w:jc w:val="center"/>
        </w:trPr>
        <w:tc>
          <w:tcPr>
            <w:tcW w:w="248"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54BD7BD"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23</w:t>
            </w:r>
          </w:p>
        </w:tc>
        <w:tc>
          <w:tcPr>
            <w:tcW w:w="2476" w:type="pct"/>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hideMark/>
          </w:tcPr>
          <w:p w14:paraId="09A03A77"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Cantidad de bultos</w:t>
            </w:r>
          </w:p>
        </w:tc>
        <w:tc>
          <w:tcPr>
            <w:tcW w:w="820" w:type="pct"/>
            <w:tcBorders>
              <w:top w:val="single" w:sz="4" w:space="0" w:color="auto"/>
              <w:left w:val="single" w:sz="4" w:space="0" w:color="auto"/>
              <w:bottom w:val="single" w:sz="4" w:space="0" w:color="auto"/>
              <w:right w:val="single" w:sz="4" w:space="0" w:color="auto"/>
            </w:tcBorders>
            <w:vAlign w:val="center"/>
          </w:tcPr>
          <w:p w14:paraId="62EFA1AC"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single" w:sz="4" w:space="0" w:color="auto"/>
              <w:left w:val="single" w:sz="4" w:space="0" w:color="auto"/>
              <w:bottom w:val="single" w:sz="4" w:space="0" w:color="auto"/>
              <w:right w:val="single" w:sz="4" w:space="0" w:color="auto"/>
            </w:tcBorders>
            <w:vAlign w:val="center"/>
          </w:tcPr>
          <w:p w14:paraId="1E1A3767"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single" w:sz="4" w:space="0" w:color="auto"/>
              <w:left w:val="single" w:sz="4" w:space="0" w:color="auto"/>
              <w:bottom w:val="single" w:sz="4" w:space="0" w:color="auto"/>
              <w:right w:val="single" w:sz="4" w:space="0" w:color="auto"/>
            </w:tcBorders>
            <w:vAlign w:val="center"/>
          </w:tcPr>
          <w:p w14:paraId="6ECC1DD1"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0ABEE22E" w14:textId="77777777" w:rsidTr="00D96531">
        <w:trPr>
          <w:trHeight w:val="255"/>
          <w:jc w:val="center"/>
        </w:trPr>
        <w:tc>
          <w:tcPr>
            <w:tcW w:w="248" w:type="pct"/>
            <w:tcBorders>
              <w:top w:val="single" w:sz="4"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EBEACDB"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24</w:t>
            </w:r>
          </w:p>
        </w:tc>
        <w:tc>
          <w:tcPr>
            <w:tcW w:w="2476" w:type="pct"/>
            <w:tcBorders>
              <w:top w:val="single" w:sz="4"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53FA48BD" w14:textId="77777777" w:rsidR="003F77FB" w:rsidRPr="00202369" w:rsidRDefault="003F77FB" w:rsidP="00827CF4">
            <w:pPr>
              <w:widowControl w:val="0"/>
              <w:ind w:left="709" w:hanging="709"/>
              <w:rPr>
                <w:rFonts w:ascii="Arial" w:hAnsi="Arial" w:cs="Arial"/>
                <w:sz w:val="22"/>
                <w:szCs w:val="22"/>
              </w:rPr>
            </w:pPr>
            <w:r w:rsidRPr="00202369">
              <w:rPr>
                <w:rFonts w:ascii="Arial" w:hAnsi="Arial" w:cs="Arial"/>
                <w:sz w:val="22"/>
                <w:szCs w:val="22"/>
              </w:rPr>
              <w:t>Partida arancelaria</w:t>
            </w:r>
          </w:p>
        </w:tc>
        <w:tc>
          <w:tcPr>
            <w:tcW w:w="820" w:type="pct"/>
            <w:tcBorders>
              <w:top w:val="single" w:sz="4" w:space="0" w:color="auto"/>
              <w:left w:val="nil"/>
              <w:bottom w:val="single" w:sz="8" w:space="0" w:color="auto"/>
              <w:right w:val="single" w:sz="8" w:space="0" w:color="auto"/>
            </w:tcBorders>
            <w:vAlign w:val="center"/>
          </w:tcPr>
          <w:p w14:paraId="43C56C2D"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single" w:sz="4" w:space="0" w:color="auto"/>
              <w:left w:val="nil"/>
              <w:bottom w:val="single" w:sz="8" w:space="0" w:color="auto"/>
              <w:right w:val="single" w:sz="8" w:space="0" w:color="auto"/>
            </w:tcBorders>
            <w:vAlign w:val="center"/>
          </w:tcPr>
          <w:p w14:paraId="07D3DB4F"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single" w:sz="4" w:space="0" w:color="auto"/>
              <w:left w:val="nil"/>
              <w:bottom w:val="single" w:sz="8" w:space="0" w:color="auto"/>
              <w:right w:val="single" w:sz="8" w:space="0" w:color="auto"/>
            </w:tcBorders>
            <w:vAlign w:val="center"/>
          </w:tcPr>
          <w:p w14:paraId="65911AD2"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3474FD68"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7F7A3CD"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25</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5253C5F0"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TNAN</w:t>
            </w:r>
          </w:p>
        </w:tc>
        <w:tc>
          <w:tcPr>
            <w:tcW w:w="820" w:type="pct"/>
            <w:tcBorders>
              <w:top w:val="nil"/>
              <w:left w:val="nil"/>
              <w:bottom w:val="single" w:sz="8" w:space="0" w:color="auto"/>
              <w:right w:val="single" w:sz="8" w:space="0" w:color="auto"/>
            </w:tcBorders>
            <w:vAlign w:val="center"/>
          </w:tcPr>
          <w:p w14:paraId="72DD798D"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358D0F9C"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7F9C9109"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7BA41713"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72A516E"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26</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7D82A9D8"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Valor FOB de la mercancía</w:t>
            </w:r>
          </w:p>
        </w:tc>
        <w:tc>
          <w:tcPr>
            <w:tcW w:w="820" w:type="pct"/>
            <w:tcBorders>
              <w:top w:val="nil"/>
              <w:left w:val="nil"/>
              <w:bottom w:val="single" w:sz="8" w:space="0" w:color="auto"/>
              <w:right w:val="single" w:sz="8" w:space="0" w:color="auto"/>
            </w:tcBorders>
            <w:vAlign w:val="center"/>
          </w:tcPr>
          <w:p w14:paraId="18BACF36"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51AC1B50"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52A0BDF4"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52B99569"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1162125"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27</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2902825A"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Flete</w:t>
            </w:r>
          </w:p>
        </w:tc>
        <w:tc>
          <w:tcPr>
            <w:tcW w:w="820" w:type="pct"/>
            <w:tcBorders>
              <w:top w:val="nil"/>
              <w:left w:val="nil"/>
              <w:bottom w:val="single" w:sz="8" w:space="0" w:color="auto"/>
              <w:right w:val="single" w:sz="8" w:space="0" w:color="auto"/>
            </w:tcBorders>
            <w:vAlign w:val="center"/>
          </w:tcPr>
          <w:p w14:paraId="604F7E7A"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64B3E89B"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64EF7DCA"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4E80C0FF"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4A5AD9E"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28</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53026362"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Seguro</w:t>
            </w:r>
          </w:p>
        </w:tc>
        <w:tc>
          <w:tcPr>
            <w:tcW w:w="820" w:type="pct"/>
            <w:tcBorders>
              <w:top w:val="nil"/>
              <w:left w:val="nil"/>
              <w:bottom w:val="single" w:sz="8" w:space="0" w:color="auto"/>
              <w:right w:val="single" w:sz="8" w:space="0" w:color="auto"/>
            </w:tcBorders>
            <w:vAlign w:val="center"/>
          </w:tcPr>
          <w:p w14:paraId="1DAB9067"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59CF852D"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0934ED50"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5B0DBD7C"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C78D38C"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29</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025884B2" w14:textId="3CA50E7B"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Ajuste de </w:t>
            </w:r>
            <w:r w:rsidR="004D690E" w:rsidRPr="00202369">
              <w:rPr>
                <w:rFonts w:ascii="Arial" w:hAnsi="Arial" w:cs="Arial"/>
                <w:sz w:val="22"/>
                <w:szCs w:val="22"/>
              </w:rPr>
              <w:t>v</w:t>
            </w:r>
            <w:r w:rsidRPr="00202369">
              <w:rPr>
                <w:rFonts w:ascii="Arial" w:hAnsi="Arial" w:cs="Arial"/>
                <w:sz w:val="22"/>
                <w:szCs w:val="22"/>
              </w:rPr>
              <w:t>alor</w:t>
            </w:r>
          </w:p>
        </w:tc>
        <w:tc>
          <w:tcPr>
            <w:tcW w:w="820" w:type="pct"/>
            <w:tcBorders>
              <w:top w:val="nil"/>
              <w:left w:val="nil"/>
              <w:bottom w:val="single" w:sz="8" w:space="0" w:color="auto"/>
              <w:right w:val="single" w:sz="8" w:space="0" w:color="auto"/>
            </w:tcBorders>
            <w:vAlign w:val="center"/>
          </w:tcPr>
          <w:p w14:paraId="18E7442F"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7B2F764C"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66DA2D6E"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1693C88B" w14:textId="77777777" w:rsidTr="000F6A7E">
        <w:trPr>
          <w:trHeight w:val="510"/>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92B26CC"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lastRenderedPageBreak/>
              <w:t>30</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477C3767" w14:textId="77777777" w:rsidR="003F77FB" w:rsidRPr="00202369" w:rsidRDefault="003F77FB" w:rsidP="007967CC">
            <w:pPr>
              <w:widowControl w:val="0"/>
              <w:rPr>
                <w:rFonts w:ascii="Arial" w:hAnsi="Arial" w:cs="Arial"/>
                <w:sz w:val="22"/>
                <w:szCs w:val="22"/>
              </w:rPr>
            </w:pPr>
            <w:proofErr w:type="spellStart"/>
            <w:r w:rsidRPr="00202369">
              <w:rPr>
                <w:rFonts w:ascii="Arial" w:hAnsi="Arial" w:cs="Arial"/>
                <w:sz w:val="22"/>
                <w:szCs w:val="22"/>
              </w:rPr>
              <w:t>Flag</w:t>
            </w:r>
            <w:proofErr w:type="spellEnd"/>
            <w:r w:rsidRPr="00202369">
              <w:rPr>
                <w:rFonts w:ascii="Arial" w:hAnsi="Arial" w:cs="Arial"/>
                <w:sz w:val="22"/>
                <w:szCs w:val="22"/>
              </w:rPr>
              <w:t xml:space="preserve"> que </w:t>
            </w:r>
            <w:r w:rsidR="007967CC" w:rsidRPr="00202369">
              <w:rPr>
                <w:rFonts w:ascii="Arial" w:hAnsi="Arial" w:cs="Arial"/>
                <w:sz w:val="22"/>
                <w:szCs w:val="22"/>
              </w:rPr>
              <w:t>i</w:t>
            </w:r>
            <w:r w:rsidRPr="00202369">
              <w:rPr>
                <w:rFonts w:ascii="Arial" w:hAnsi="Arial" w:cs="Arial"/>
                <w:sz w:val="22"/>
                <w:szCs w:val="22"/>
              </w:rPr>
              <w:t xml:space="preserve">ndica </w:t>
            </w:r>
            <w:r w:rsidR="007967CC" w:rsidRPr="00202369">
              <w:rPr>
                <w:rFonts w:ascii="Arial" w:hAnsi="Arial" w:cs="Arial"/>
                <w:sz w:val="22"/>
                <w:szCs w:val="22"/>
              </w:rPr>
              <w:t>t</w:t>
            </w:r>
            <w:r w:rsidRPr="00202369">
              <w:rPr>
                <w:rFonts w:ascii="Arial" w:hAnsi="Arial" w:cs="Arial"/>
                <w:sz w:val="22"/>
                <w:szCs w:val="22"/>
              </w:rPr>
              <w:t xml:space="preserve">ipo de </w:t>
            </w:r>
            <w:r w:rsidR="007967CC" w:rsidRPr="00202369">
              <w:rPr>
                <w:rFonts w:ascii="Arial" w:hAnsi="Arial" w:cs="Arial"/>
                <w:sz w:val="22"/>
                <w:szCs w:val="22"/>
              </w:rPr>
              <w:t>d</w:t>
            </w:r>
            <w:r w:rsidRPr="00202369">
              <w:rPr>
                <w:rFonts w:ascii="Arial" w:hAnsi="Arial" w:cs="Arial"/>
                <w:sz w:val="22"/>
                <w:szCs w:val="22"/>
              </w:rPr>
              <w:t xml:space="preserve">ocumento: "1" </w:t>
            </w:r>
            <w:r w:rsidR="007967CC" w:rsidRPr="00202369">
              <w:rPr>
                <w:rFonts w:ascii="Arial" w:hAnsi="Arial" w:cs="Arial"/>
                <w:sz w:val="22"/>
                <w:szCs w:val="22"/>
              </w:rPr>
              <w:t>f</w:t>
            </w:r>
            <w:r w:rsidRPr="00202369">
              <w:rPr>
                <w:rFonts w:ascii="Arial" w:hAnsi="Arial" w:cs="Arial"/>
                <w:sz w:val="22"/>
                <w:szCs w:val="22"/>
              </w:rPr>
              <w:t xml:space="preserve">actura, “3” </w:t>
            </w:r>
            <w:r w:rsidR="007967CC" w:rsidRPr="00202369">
              <w:rPr>
                <w:rFonts w:ascii="Arial" w:hAnsi="Arial" w:cs="Arial"/>
                <w:sz w:val="22"/>
                <w:szCs w:val="22"/>
              </w:rPr>
              <w:t>d</w:t>
            </w:r>
            <w:r w:rsidRPr="00202369">
              <w:rPr>
                <w:rFonts w:ascii="Arial" w:hAnsi="Arial" w:cs="Arial"/>
                <w:sz w:val="22"/>
                <w:szCs w:val="22"/>
              </w:rPr>
              <w:t>oc</w:t>
            </w:r>
            <w:r w:rsidR="007967CC" w:rsidRPr="00202369">
              <w:rPr>
                <w:rFonts w:ascii="Arial" w:hAnsi="Arial" w:cs="Arial"/>
                <w:sz w:val="22"/>
                <w:szCs w:val="22"/>
              </w:rPr>
              <w:t>umento</w:t>
            </w:r>
            <w:r w:rsidRPr="00202369">
              <w:rPr>
                <w:rFonts w:ascii="Arial" w:hAnsi="Arial" w:cs="Arial"/>
                <w:sz w:val="22"/>
                <w:szCs w:val="22"/>
              </w:rPr>
              <w:t xml:space="preserve"> </w:t>
            </w:r>
            <w:r w:rsidR="007967CC" w:rsidRPr="00202369">
              <w:rPr>
                <w:rFonts w:ascii="Arial" w:hAnsi="Arial" w:cs="Arial"/>
                <w:sz w:val="22"/>
                <w:szCs w:val="22"/>
              </w:rPr>
              <w:t>e</w:t>
            </w:r>
            <w:r w:rsidRPr="00202369">
              <w:rPr>
                <w:rFonts w:ascii="Arial" w:hAnsi="Arial" w:cs="Arial"/>
                <w:sz w:val="22"/>
                <w:szCs w:val="22"/>
              </w:rPr>
              <w:t>quivalente, otros</w:t>
            </w:r>
          </w:p>
        </w:tc>
        <w:tc>
          <w:tcPr>
            <w:tcW w:w="820" w:type="pct"/>
            <w:tcBorders>
              <w:top w:val="nil"/>
              <w:left w:val="nil"/>
              <w:bottom w:val="single" w:sz="8" w:space="0" w:color="auto"/>
              <w:right w:val="single" w:sz="8" w:space="0" w:color="auto"/>
            </w:tcBorders>
            <w:vAlign w:val="center"/>
          </w:tcPr>
          <w:p w14:paraId="0366355A"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03196363"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9" w:type="pct"/>
            <w:tcBorders>
              <w:top w:val="nil"/>
              <w:left w:val="nil"/>
              <w:bottom w:val="single" w:sz="8" w:space="0" w:color="auto"/>
              <w:right w:val="single" w:sz="8" w:space="0" w:color="auto"/>
            </w:tcBorders>
            <w:vAlign w:val="center"/>
          </w:tcPr>
          <w:p w14:paraId="00068E75"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r>
      <w:tr w:rsidR="00205A08" w:rsidRPr="00202369" w14:paraId="740DB077"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E814326"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31</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7FF9DCAF"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N</w:t>
            </w:r>
            <w:r w:rsidR="007967CC" w:rsidRPr="00202369">
              <w:rPr>
                <w:rFonts w:ascii="Arial" w:hAnsi="Arial" w:cs="Arial"/>
                <w:sz w:val="22"/>
                <w:szCs w:val="22"/>
              </w:rPr>
              <w:t>ú</w:t>
            </w:r>
            <w:r w:rsidRPr="00202369">
              <w:rPr>
                <w:rFonts w:ascii="Arial" w:hAnsi="Arial" w:cs="Arial"/>
                <w:sz w:val="22"/>
                <w:szCs w:val="22"/>
              </w:rPr>
              <w:t xml:space="preserve">mero de </w:t>
            </w:r>
            <w:r w:rsidR="007967CC" w:rsidRPr="00202369">
              <w:rPr>
                <w:rFonts w:ascii="Arial" w:hAnsi="Arial" w:cs="Arial"/>
                <w:sz w:val="22"/>
                <w:szCs w:val="22"/>
              </w:rPr>
              <w:t>f</w:t>
            </w:r>
            <w:r w:rsidRPr="00202369">
              <w:rPr>
                <w:rFonts w:ascii="Arial" w:hAnsi="Arial" w:cs="Arial"/>
                <w:sz w:val="22"/>
                <w:szCs w:val="22"/>
              </w:rPr>
              <w:t xml:space="preserve">actura </w:t>
            </w:r>
            <w:r w:rsidR="007967CC" w:rsidRPr="00202369">
              <w:rPr>
                <w:rFonts w:ascii="Arial" w:hAnsi="Arial" w:cs="Arial"/>
                <w:sz w:val="22"/>
                <w:szCs w:val="22"/>
              </w:rPr>
              <w:t>o</w:t>
            </w:r>
            <w:r w:rsidRPr="00202369">
              <w:rPr>
                <w:rFonts w:ascii="Arial" w:hAnsi="Arial" w:cs="Arial"/>
                <w:sz w:val="22"/>
                <w:szCs w:val="22"/>
              </w:rPr>
              <w:t xml:space="preserve">riginal, otros </w:t>
            </w:r>
          </w:p>
        </w:tc>
        <w:tc>
          <w:tcPr>
            <w:tcW w:w="820" w:type="pct"/>
            <w:tcBorders>
              <w:top w:val="nil"/>
              <w:left w:val="nil"/>
              <w:bottom w:val="single" w:sz="8" w:space="0" w:color="auto"/>
              <w:right w:val="single" w:sz="8" w:space="0" w:color="auto"/>
            </w:tcBorders>
            <w:vAlign w:val="center"/>
          </w:tcPr>
          <w:p w14:paraId="2F941FDC"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6096FF2E"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1BC873C3"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12DBD54A"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C37C103"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32</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11F46CA1"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Fecha de </w:t>
            </w:r>
            <w:r w:rsidR="007967CC" w:rsidRPr="00202369">
              <w:rPr>
                <w:rFonts w:ascii="Arial" w:hAnsi="Arial" w:cs="Arial"/>
                <w:sz w:val="22"/>
                <w:szCs w:val="22"/>
              </w:rPr>
              <w:t>f</w:t>
            </w:r>
            <w:r w:rsidRPr="00202369">
              <w:rPr>
                <w:rFonts w:ascii="Arial" w:hAnsi="Arial" w:cs="Arial"/>
                <w:sz w:val="22"/>
                <w:szCs w:val="22"/>
              </w:rPr>
              <w:t xml:space="preserve">actura </w:t>
            </w:r>
            <w:r w:rsidR="007967CC" w:rsidRPr="00202369">
              <w:rPr>
                <w:rFonts w:ascii="Arial" w:hAnsi="Arial" w:cs="Arial"/>
                <w:sz w:val="22"/>
                <w:szCs w:val="22"/>
              </w:rPr>
              <w:t>o</w:t>
            </w:r>
            <w:r w:rsidRPr="00202369">
              <w:rPr>
                <w:rFonts w:ascii="Arial" w:hAnsi="Arial" w:cs="Arial"/>
                <w:sz w:val="22"/>
                <w:szCs w:val="22"/>
              </w:rPr>
              <w:t>riginal, otros</w:t>
            </w:r>
          </w:p>
        </w:tc>
        <w:tc>
          <w:tcPr>
            <w:tcW w:w="820" w:type="pct"/>
            <w:tcBorders>
              <w:top w:val="nil"/>
              <w:left w:val="nil"/>
              <w:bottom w:val="single" w:sz="8" w:space="0" w:color="auto"/>
              <w:right w:val="single" w:sz="8" w:space="0" w:color="auto"/>
            </w:tcBorders>
            <w:vAlign w:val="center"/>
          </w:tcPr>
          <w:p w14:paraId="68F81C7A"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116952CF"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109A848D"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486AA3F9" w14:textId="77777777" w:rsidTr="000F6A7E">
        <w:trPr>
          <w:trHeight w:val="307"/>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69236FA"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33</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0253C60D"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Descripción de la mercancía</w:t>
            </w:r>
          </w:p>
        </w:tc>
        <w:tc>
          <w:tcPr>
            <w:tcW w:w="820" w:type="pct"/>
            <w:tcBorders>
              <w:top w:val="nil"/>
              <w:left w:val="nil"/>
              <w:bottom w:val="single" w:sz="8" w:space="0" w:color="auto"/>
              <w:right w:val="single" w:sz="8" w:space="0" w:color="auto"/>
            </w:tcBorders>
            <w:vAlign w:val="center"/>
          </w:tcPr>
          <w:p w14:paraId="62E1A129"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04F083D5"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19FE3602"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05088739"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E21589B"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34</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20510149"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Nombre </w:t>
            </w:r>
            <w:r w:rsidR="007967CC" w:rsidRPr="00202369">
              <w:rPr>
                <w:rFonts w:ascii="Arial" w:hAnsi="Arial" w:cs="Arial"/>
                <w:sz w:val="22"/>
                <w:szCs w:val="22"/>
              </w:rPr>
              <w:t>c</w:t>
            </w:r>
            <w:r w:rsidRPr="00202369">
              <w:rPr>
                <w:rFonts w:ascii="Arial" w:hAnsi="Arial" w:cs="Arial"/>
                <w:sz w:val="22"/>
                <w:szCs w:val="22"/>
              </w:rPr>
              <w:t xml:space="preserve">omercial de </w:t>
            </w:r>
            <w:r w:rsidR="007967CC" w:rsidRPr="00202369">
              <w:rPr>
                <w:rFonts w:ascii="Arial" w:hAnsi="Arial" w:cs="Arial"/>
                <w:sz w:val="22"/>
                <w:szCs w:val="22"/>
              </w:rPr>
              <w:t>l</w:t>
            </w:r>
            <w:r w:rsidRPr="00202369">
              <w:rPr>
                <w:rFonts w:ascii="Arial" w:hAnsi="Arial" w:cs="Arial"/>
                <w:sz w:val="22"/>
                <w:szCs w:val="22"/>
              </w:rPr>
              <w:t xml:space="preserve">a </w:t>
            </w:r>
            <w:r w:rsidR="007967CC" w:rsidRPr="00202369">
              <w:rPr>
                <w:rFonts w:ascii="Arial" w:hAnsi="Arial" w:cs="Arial"/>
                <w:sz w:val="22"/>
                <w:szCs w:val="22"/>
              </w:rPr>
              <w:t>m</w:t>
            </w:r>
            <w:r w:rsidRPr="00202369">
              <w:rPr>
                <w:rFonts w:ascii="Arial" w:hAnsi="Arial" w:cs="Arial"/>
                <w:sz w:val="22"/>
                <w:szCs w:val="22"/>
              </w:rPr>
              <w:t>ercancía</w:t>
            </w:r>
          </w:p>
        </w:tc>
        <w:tc>
          <w:tcPr>
            <w:tcW w:w="820" w:type="pct"/>
            <w:tcBorders>
              <w:top w:val="nil"/>
              <w:left w:val="nil"/>
              <w:bottom w:val="single" w:sz="8" w:space="0" w:color="auto"/>
              <w:right w:val="single" w:sz="8" w:space="0" w:color="auto"/>
            </w:tcBorders>
            <w:vAlign w:val="center"/>
          </w:tcPr>
          <w:p w14:paraId="5EAB123A"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63E72A90"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3658BAF1"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38E3EE88"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33836C0"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35</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0E994190"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Marca </w:t>
            </w:r>
            <w:r w:rsidR="007967CC" w:rsidRPr="00202369">
              <w:rPr>
                <w:rFonts w:ascii="Arial" w:hAnsi="Arial" w:cs="Arial"/>
                <w:sz w:val="22"/>
                <w:szCs w:val="22"/>
              </w:rPr>
              <w:t>c</w:t>
            </w:r>
            <w:r w:rsidRPr="00202369">
              <w:rPr>
                <w:rFonts w:ascii="Arial" w:hAnsi="Arial" w:cs="Arial"/>
                <w:sz w:val="22"/>
                <w:szCs w:val="22"/>
              </w:rPr>
              <w:t xml:space="preserve">omercial de la </w:t>
            </w:r>
            <w:r w:rsidR="007967CC" w:rsidRPr="00202369">
              <w:rPr>
                <w:rFonts w:ascii="Arial" w:hAnsi="Arial" w:cs="Arial"/>
                <w:sz w:val="22"/>
                <w:szCs w:val="22"/>
              </w:rPr>
              <w:t>m</w:t>
            </w:r>
            <w:r w:rsidRPr="00202369">
              <w:rPr>
                <w:rFonts w:ascii="Arial" w:hAnsi="Arial" w:cs="Arial"/>
                <w:sz w:val="22"/>
                <w:szCs w:val="22"/>
              </w:rPr>
              <w:t>ercancía</w:t>
            </w:r>
          </w:p>
        </w:tc>
        <w:tc>
          <w:tcPr>
            <w:tcW w:w="820" w:type="pct"/>
            <w:tcBorders>
              <w:top w:val="nil"/>
              <w:left w:val="nil"/>
              <w:bottom w:val="single" w:sz="8" w:space="0" w:color="auto"/>
              <w:right w:val="single" w:sz="8" w:space="0" w:color="auto"/>
            </w:tcBorders>
            <w:vAlign w:val="center"/>
          </w:tcPr>
          <w:p w14:paraId="2874F4AD"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29DB4FA4"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5D8B024B"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6F3D5018"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B42B7D7"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36</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6993842D"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Modelo de </w:t>
            </w:r>
            <w:r w:rsidR="007967CC" w:rsidRPr="00202369">
              <w:rPr>
                <w:rFonts w:ascii="Arial" w:hAnsi="Arial" w:cs="Arial"/>
                <w:sz w:val="22"/>
                <w:szCs w:val="22"/>
              </w:rPr>
              <w:t>l</w:t>
            </w:r>
            <w:r w:rsidRPr="00202369">
              <w:rPr>
                <w:rFonts w:ascii="Arial" w:hAnsi="Arial" w:cs="Arial"/>
                <w:sz w:val="22"/>
                <w:szCs w:val="22"/>
              </w:rPr>
              <w:t xml:space="preserve">a </w:t>
            </w:r>
            <w:r w:rsidR="007967CC" w:rsidRPr="00202369">
              <w:rPr>
                <w:rFonts w:ascii="Arial" w:hAnsi="Arial" w:cs="Arial"/>
                <w:sz w:val="22"/>
                <w:szCs w:val="22"/>
              </w:rPr>
              <w:t>m</w:t>
            </w:r>
            <w:r w:rsidRPr="00202369">
              <w:rPr>
                <w:rFonts w:ascii="Arial" w:hAnsi="Arial" w:cs="Arial"/>
                <w:sz w:val="22"/>
                <w:szCs w:val="22"/>
              </w:rPr>
              <w:t>ercancía</w:t>
            </w:r>
          </w:p>
        </w:tc>
        <w:tc>
          <w:tcPr>
            <w:tcW w:w="820" w:type="pct"/>
            <w:tcBorders>
              <w:top w:val="nil"/>
              <w:left w:val="nil"/>
              <w:bottom w:val="single" w:sz="8" w:space="0" w:color="auto"/>
              <w:right w:val="single" w:sz="8" w:space="0" w:color="auto"/>
            </w:tcBorders>
            <w:vAlign w:val="center"/>
          </w:tcPr>
          <w:p w14:paraId="5B42A0B7"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261C7BAD"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2DC1649B"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02CDD9B2"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E3694FE"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37</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2EFE99E2"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Tipo de </w:t>
            </w:r>
            <w:r w:rsidR="007967CC" w:rsidRPr="00202369">
              <w:rPr>
                <w:rFonts w:ascii="Arial" w:hAnsi="Arial" w:cs="Arial"/>
                <w:sz w:val="22"/>
                <w:szCs w:val="22"/>
              </w:rPr>
              <w:t>u</w:t>
            </w:r>
            <w:r w:rsidRPr="00202369">
              <w:rPr>
                <w:rFonts w:ascii="Arial" w:hAnsi="Arial" w:cs="Arial"/>
                <w:sz w:val="22"/>
                <w:szCs w:val="22"/>
              </w:rPr>
              <w:t xml:space="preserve">nidades </w:t>
            </w:r>
            <w:r w:rsidR="007967CC" w:rsidRPr="00202369">
              <w:rPr>
                <w:rFonts w:ascii="Arial" w:hAnsi="Arial" w:cs="Arial"/>
                <w:sz w:val="22"/>
                <w:szCs w:val="22"/>
              </w:rPr>
              <w:t>f</w:t>
            </w:r>
            <w:r w:rsidRPr="00202369">
              <w:rPr>
                <w:rFonts w:ascii="Arial" w:hAnsi="Arial" w:cs="Arial"/>
                <w:sz w:val="22"/>
                <w:szCs w:val="22"/>
              </w:rPr>
              <w:t>ísicas</w:t>
            </w:r>
          </w:p>
        </w:tc>
        <w:tc>
          <w:tcPr>
            <w:tcW w:w="820" w:type="pct"/>
            <w:tcBorders>
              <w:top w:val="nil"/>
              <w:left w:val="nil"/>
              <w:bottom w:val="single" w:sz="8" w:space="0" w:color="auto"/>
              <w:right w:val="single" w:sz="8" w:space="0" w:color="auto"/>
            </w:tcBorders>
            <w:vAlign w:val="center"/>
          </w:tcPr>
          <w:p w14:paraId="7862431F"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6CB5FC29"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1C97B37F"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6116F766"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E252AE0"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38</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62EAA978"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Cantidad de unidades físicas</w:t>
            </w:r>
          </w:p>
        </w:tc>
        <w:tc>
          <w:tcPr>
            <w:tcW w:w="820" w:type="pct"/>
            <w:tcBorders>
              <w:top w:val="nil"/>
              <w:left w:val="nil"/>
              <w:bottom w:val="single" w:sz="8" w:space="0" w:color="auto"/>
              <w:right w:val="single" w:sz="8" w:space="0" w:color="auto"/>
            </w:tcBorders>
            <w:vAlign w:val="center"/>
          </w:tcPr>
          <w:p w14:paraId="5F74461F"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0AB2F1D3"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0DF3E7F9"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33865F0A"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91DE9E2"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39</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1BA2572C"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Estado de la </w:t>
            </w:r>
            <w:r w:rsidR="007967CC" w:rsidRPr="00202369">
              <w:rPr>
                <w:rFonts w:ascii="Arial" w:hAnsi="Arial" w:cs="Arial"/>
                <w:sz w:val="22"/>
                <w:szCs w:val="22"/>
              </w:rPr>
              <w:t>m</w:t>
            </w:r>
            <w:r w:rsidRPr="00202369">
              <w:rPr>
                <w:rFonts w:ascii="Arial" w:hAnsi="Arial" w:cs="Arial"/>
                <w:sz w:val="22"/>
                <w:szCs w:val="22"/>
              </w:rPr>
              <w:t>ercancía</w:t>
            </w:r>
          </w:p>
        </w:tc>
        <w:tc>
          <w:tcPr>
            <w:tcW w:w="820" w:type="pct"/>
            <w:tcBorders>
              <w:top w:val="nil"/>
              <w:left w:val="nil"/>
              <w:bottom w:val="single" w:sz="8" w:space="0" w:color="auto"/>
              <w:right w:val="single" w:sz="8" w:space="0" w:color="auto"/>
            </w:tcBorders>
            <w:vAlign w:val="center"/>
          </w:tcPr>
          <w:p w14:paraId="3DF7052E"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488E9984"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21A434B2"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7C1A6748"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4F8DC52"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40</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1A291FE4"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Tipo de </w:t>
            </w:r>
            <w:r w:rsidR="007967CC" w:rsidRPr="00202369">
              <w:rPr>
                <w:rFonts w:ascii="Arial" w:hAnsi="Arial" w:cs="Arial"/>
                <w:sz w:val="22"/>
                <w:szCs w:val="22"/>
              </w:rPr>
              <w:t>u</w:t>
            </w:r>
            <w:r w:rsidRPr="00202369">
              <w:rPr>
                <w:rFonts w:ascii="Arial" w:hAnsi="Arial" w:cs="Arial"/>
                <w:sz w:val="22"/>
                <w:szCs w:val="22"/>
              </w:rPr>
              <w:t>nidades comerciales</w:t>
            </w:r>
          </w:p>
        </w:tc>
        <w:tc>
          <w:tcPr>
            <w:tcW w:w="820" w:type="pct"/>
            <w:tcBorders>
              <w:top w:val="nil"/>
              <w:left w:val="nil"/>
              <w:bottom w:val="single" w:sz="8" w:space="0" w:color="auto"/>
              <w:right w:val="single" w:sz="8" w:space="0" w:color="auto"/>
            </w:tcBorders>
            <w:vAlign w:val="center"/>
          </w:tcPr>
          <w:p w14:paraId="36B92919"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786A718E"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26934DBF"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2583B95C"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BF93FA0"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41</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440AAA60"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Cantidad de </w:t>
            </w:r>
            <w:r w:rsidR="007967CC" w:rsidRPr="00202369">
              <w:rPr>
                <w:rFonts w:ascii="Arial" w:hAnsi="Arial" w:cs="Arial"/>
                <w:sz w:val="22"/>
                <w:szCs w:val="22"/>
              </w:rPr>
              <w:t>u</w:t>
            </w:r>
            <w:r w:rsidRPr="00202369">
              <w:rPr>
                <w:rFonts w:ascii="Arial" w:hAnsi="Arial" w:cs="Arial"/>
                <w:sz w:val="22"/>
                <w:szCs w:val="22"/>
              </w:rPr>
              <w:t>nidades comerciales</w:t>
            </w:r>
          </w:p>
        </w:tc>
        <w:tc>
          <w:tcPr>
            <w:tcW w:w="820" w:type="pct"/>
            <w:tcBorders>
              <w:top w:val="nil"/>
              <w:left w:val="nil"/>
              <w:bottom w:val="single" w:sz="8" w:space="0" w:color="auto"/>
              <w:right w:val="single" w:sz="8" w:space="0" w:color="auto"/>
            </w:tcBorders>
            <w:vAlign w:val="center"/>
          </w:tcPr>
          <w:p w14:paraId="68370920"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2266122E"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40D4245C"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6AAA621C" w14:textId="77777777" w:rsidTr="000F6A7E">
        <w:trPr>
          <w:trHeight w:val="344"/>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96AD364"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42</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223C7C6C"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Valor FOB </w:t>
            </w:r>
            <w:r w:rsidR="007967CC" w:rsidRPr="00202369">
              <w:rPr>
                <w:rFonts w:ascii="Arial" w:hAnsi="Arial" w:cs="Arial"/>
                <w:sz w:val="22"/>
                <w:szCs w:val="22"/>
              </w:rPr>
              <w:t>u</w:t>
            </w:r>
            <w:r w:rsidRPr="00202369">
              <w:rPr>
                <w:rFonts w:ascii="Arial" w:hAnsi="Arial" w:cs="Arial"/>
                <w:sz w:val="22"/>
                <w:szCs w:val="22"/>
              </w:rPr>
              <w:t xml:space="preserve">nitario en </w:t>
            </w:r>
            <w:r w:rsidR="007967CC" w:rsidRPr="00202369">
              <w:rPr>
                <w:rFonts w:ascii="Arial" w:hAnsi="Arial" w:cs="Arial"/>
                <w:sz w:val="22"/>
                <w:szCs w:val="22"/>
              </w:rPr>
              <w:t>d</w:t>
            </w:r>
            <w:r w:rsidRPr="00202369">
              <w:rPr>
                <w:rFonts w:ascii="Arial" w:hAnsi="Arial" w:cs="Arial"/>
                <w:sz w:val="22"/>
                <w:szCs w:val="22"/>
              </w:rPr>
              <w:t xml:space="preserve">ólares </w:t>
            </w:r>
            <w:r w:rsidR="007967CC" w:rsidRPr="00202369">
              <w:rPr>
                <w:rFonts w:ascii="Arial" w:hAnsi="Arial" w:cs="Arial"/>
                <w:sz w:val="22"/>
                <w:szCs w:val="22"/>
              </w:rPr>
              <w:t>a</w:t>
            </w:r>
            <w:r w:rsidRPr="00202369">
              <w:rPr>
                <w:rFonts w:ascii="Arial" w:hAnsi="Arial" w:cs="Arial"/>
                <w:sz w:val="22"/>
                <w:szCs w:val="22"/>
              </w:rPr>
              <w:t>mericanos</w:t>
            </w:r>
          </w:p>
        </w:tc>
        <w:tc>
          <w:tcPr>
            <w:tcW w:w="820" w:type="pct"/>
            <w:tcBorders>
              <w:top w:val="nil"/>
              <w:left w:val="nil"/>
              <w:bottom w:val="single" w:sz="8" w:space="0" w:color="auto"/>
              <w:right w:val="single" w:sz="8" w:space="0" w:color="auto"/>
            </w:tcBorders>
            <w:vAlign w:val="center"/>
          </w:tcPr>
          <w:p w14:paraId="057DED97"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4B106FBB"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509B2369"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58C8F869"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582CCC0"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43</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25F5AFE7" w14:textId="77777777" w:rsidR="003F77FB" w:rsidRPr="00202369" w:rsidRDefault="007967CC" w:rsidP="00EE4E77">
            <w:pPr>
              <w:widowControl w:val="0"/>
              <w:rPr>
                <w:rFonts w:ascii="Arial" w:hAnsi="Arial" w:cs="Arial"/>
                <w:sz w:val="22"/>
                <w:szCs w:val="22"/>
              </w:rPr>
            </w:pPr>
            <w:r w:rsidRPr="00202369">
              <w:rPr>
                <w:rFonts w:ascii="Arial" w:hAnsi="Arial" w:cs="Arial"/>
                <w:sz w:val="22"/>
                <w:szCs w:val="22"/>
              </w:rPr>
              <w:t>S</w:t>
            </w:r>
            <w:r w:rsidR="003F77FB" w:rsidRPr="00202369">
              <w:rPr>
                <w:rFonts w:ascii="Arial" w:hAnsi="Arial" w:cs="Arial"/>
                <w:sz w:val="22"/>
                <w:szCs w:val="22"/>
              </w:rPr>
              <w:t xml:space="preserve">itio web de la compra </w:t>
            </w:r>
            <w:proofErr w:type="spellStart"/>
            <w:r w:rsidR="003F77FB" w:rsidRPr="00202369">
              <w:rPr>
                <w:rFonts w:ascii="Arial" w:hAnsi="Arial" w:cs="Arial"/>
                <w:sz w:val="22"/>
                <w:szCs w:val="22"/>
              </w:rPr>
              <w:t>on</w:t>
            </w:r>
            <w:proofErr w:type="spellEnd"/>
            <w:r w:rsidR="003F77FB" w:rsidRPr="00202369">
              <w:rPr>
                <w:rFonts w:ascii="Arial" w:hAnsi="Arial" w:cs="Arial"/>
                <w:sz w:val="22"/>
                <w:szCs w:val="22"/>
              </w:rPr>
              <w:t xml:space="preserve"> line</w:t>
            </w:r>
          </w:p>
        </w:tc>
        <w:tc>
          <w:tcPr>
            <w:tcW w:w="820" w:type="pct"/>
            <w:tcBorders>
              <w:top w:val="nil"/>
              <w:left w:val="nil"/>
              <w:bottom w:val="single" w:sz="8" w:space="0" w:color="auto"/>
              <w:right w:val="single" w:sz="8" w:space="0" w:color="auto"/>
            </w:tcBorders>
            <w:vAlign w:val="center"/>
          </w:tcPr>
          <w:p w14:paraId="5D69F5B3"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4503CA7D"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9" w:type="pct"/>
            <w:tcBorders>
              <w:top w:val="nil"/>
              <w:left w:val="nil"/>
              <w:bottom w:val="single" w:sz="8" w:space="0" w:color="auto"/>
              <w:right w:val="single" w:sz="8" w:space="0" w:color="auto"/>
            </w:tcBorders>
            <w:vAlign w:val="center"/>
          </w:tcPr>
          <w:p w14:paraId="3D7BFDEB"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r>
      <w:tr w:rsidR="00205A08" w:rsidRPr="00202369" w14:paraId="1EDB53D0"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0EEBE65"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44</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520AF1E5"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Indicador de </w:t>
            </w:r>
            <w:r w:rsidR="007967CC" w:rsidRPr="00202369">
              <w:rPr>
                <w:rFonts w:ascii="Arial" w:hAnsi="Arial" w:cs="Arial"/>
                <w:sz w:val="22"/>
                <w:szCs w:val="22"/>
              </w:rPr>
              <w:t>m</w:t>
            </w:r>
            <w:r w:rsidRPr="00202369">
              <w:rPr>
                <w:rFonts w:ascii="Arial" w:hAnsi="Arial" w:cs="Arial"/>
                <w:sz w:val="22"/>
                <w:szCs w:val="22"/>
              </w:rPr>
              <w:t xml:space="preserve">edidas en </w:t>
            </w:r>
            <w:r w:rsidR="007967CC" w:rsidRPr="00202369">
              <w:rPr>
                <w:rFonts w:ascii="Arial" w:hAnsi="Arial" w:cs="Arial"/>
                <w:sz w:val="22"/>
                <w:szCs w:val="22"/>
              </w:rPr>
              <w:t>f</w:t>
            </w:r>
            <w:r w:rsidRPr="00202369">
              <w:rPr>
                <w:rFonts w:ascii="Arial" w:hAnsi="Arial" w:cs="Arial"/>
                <w:sz w:val="22"/>
                <w:szCs w:val="22"/>
              </w:rPr>
              <w:t>rontera</w:t>
            </w:r>
          </w:p>
        </w:tc>
        <w:tc>
          <w:tcPr>
            <w:tcW w:w="820" w:type="pct"/>
            <w:tcBorders>
              <w:top w:val="nil"/>
              <w:left w:val="nil"/>
              <w:bottom w:val="single" w:sz="8" w:space="0" w:color="auto"/>
              <w:right w:val="single" w:sz="8" w:space="0" w:color="auto"/>
            </w:tcBorders>
            <w:vAlign w:val="center"/>
          </w:tcPr>
          <w:p w14:paraId="08EEC9CB"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4BC01DED"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2448FB3F"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30CA1D20" w14:textId="77777777" w:rsidTr="000F6A7E">
        <w:trPr>
          <w:trHeight w:val="271"/>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F2B27AE"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45</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159E253E"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Indicador de mercancía restringida </w:t>
            </w:r>
          </w:p>
        </w:tc>
        <w:tc>
          <w:tcPr>
            <w:tcW w:w="820" w:type="pct"/>
            <w:tcBorders>
              <w:top w:val="nil"/>
              <w:left w:val="nil"/>
              <w:bottom w:val="single" w:sz="8" w:space="0" w:color="auto"/>
              <w:right w:val="single" w:sz="8" w:space="0" w:color="auto"/>
            </w:tcBorders>
            <w:vAlign w:val="center"/>
          </w:tcPr>
          <w:p w14:paraId="6F0765A1"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09D2D4D7"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783BFF9D"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1C645D2D"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4CC2E77"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46</w:t>
            </w:r>
          </w:p>
        </w:tc>
        <w:tc>
          <w:tcPr>
            <w:tcW w:w="2476" w:type="pc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381F5CE7"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Indicador de </w:t>
            </w:r>
            <w:r w:rsidR="007967CC" w:rsidRPr="00202369">
              <w:rPr>
                <w:rFonts w:ascii="Arial" w:hAnsi="Arial" w:cs="Arial"/>
                <w:sz w:val="22"/>
                <w:szCs w:val="22"/>
              </w:rPr>
              <w:t>r</w:t>
            </w:r>
            <w:r w:rsidRPr="00202369">
              <w:rPr>
                <w:rFonts w:ascii="Arial" w:hAnsi="Arial" w:cs="Arial"/>
                <w:sz w:val="22"/>
                <w:szCs w:val="22"/>
              </w:rPr>
              <w:t xml:space="preserve">econocimiento </w:t>
            </w:r>
            <w:r w:rsidR="007967CC" w:rsidRPr="00202369">
              <w:rPr>
                <w:rFonts w:ascii="Arial" w:hAnsi="Arial" w:cs="Arial"/>
                <w:sz w:val="22"/>
                <w:szCs w:val="22"/>
              </w:rPr>
              <w:t>f</w:t>
            </w:r>
            <w:r w:rsidRPr="00202369">
              <w:rPr>
                <w:rFonts w:ascii="Arial" w:hAnsi="Arial" w:cs="Arial"/>
                <w:sz w:val="22"/>
                <w:szCs w:val="22"/>
              </w:rPr>
              <w:t>ísico</w:t>
            </w:r>
          </w:p>
        </w:tc>
        <w:tc>
          <w:tcPr>
            <w:tcW w:w="820" w:type="pct"/>
            <w:tcBorders>
              <w:top w:val="nil"/>
              <w:left w:val="nil"/>
              <w:bottom w:val="single" w:sz="8" w:space="0" w:color="auto"/>
              <w:right w:val="single" w:sz="8" w:space="0" w:color="auto"/>
            </w:tcBorders>
            <w:vAlign w:val="center"/>
          </w:tcPr>
          <w:p w14:paraId="263BE34F"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628C1BEC"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N/A</w:t>
            </w:r>
          </w:p>
        </w:tc>
        <w:tc>
          <w:tcPr>
            <w:tcW w:w="729" w:type="pct"/>
            <w:tcBorders>
              <w:top w:val="nil"/>
              <w:left w:val="nil"/>
              <w:bottom w:val="single" w:sz="8" w:space="0" w:color="auto"/>
              <w:right w:val="single" w:sz="8" w:space="0" w:color="auto"/>
            </w:tcBorders>
            <w:vAlign w:val="center"/>
          </w:tcPr>
          <w:p w14:paraId="34181EDA"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N/A</w:t>
            </w:r>
          </w:p>
        </w:tc>
      </w:tr>
      <w:tr w:rsidR="00205A08" w:rsidRPr="00202369" w14:paraId="28C4ACC8" w14:textId="77777777" w:rsidTr="000F6A7E">
        <w:trPr>
          <w:trHeight w:val="384"/>
          <w:jc w:val="center"/>
        </w:trPr>
        <w:tc>
          <w:tcPr>
            <w:tcW w:w="248" w:type="pct"/>
            <w:tcBorders>
              <w:top w:val="nil"/>
              <w:left w:val="single" w:sz="8" w:space="0" w:color="auto"/>
              <w:bottom w:val="single" w:sz="8" w:space="0" w:color="auto"/>
              <w:right w:val="single" w:sz="8" w:space="0" w:color="auto"/>
            </w:tcBorders>
            <w:shd w:val="clear" w:color="auto" w:fill="87B900"/>
            <w:noWrap/>
            <w:tcMar>
              <w:top w:w="0" w:type="dxa"/>
              <w:left w:w="70" w:type="dxa"/>
              <w:bottom w:w="0" w:type="dxa"/>
              <w:right w:w="70" w:type="dxa"/>
            </w:tcMar>
            <w:vAlign w:val="center"/>
            <w:hideMark/>
          </w:tcPr>
          <w:p w14:paraId="515741DE" w14:textId="77777777" w:rsidR="003F77FB" w:rsidRPr="00202369" w:rsidRDefault="003F77FB" w:rsidP="00EE4E77">
            <w:pPr>
              <w:widowControl w:val="0"/>
              <w:rPr>
                <w:rFonts w:ascii="Arial" w:hAnsi="Arial" w:cs="Arial"/>
                <w:sz w:val="22"/>
                <w:szCs w:val="22"/>
                <w:lang w:eastAsia="es-PE"/>
              </w:rPr>
            </w:pPr>
          </w:p>
        </w:tc>
        <w:tc>
          <w:tcPr>
            <w:tcW w:w="4752" w:type="pct"/>
            <w:gridSpan w:val="4"/>
            <w:tcBorders>
              <w:top w:val="nil"/>
              <w:left w:val="nil"/>
              <w:bottom w:val="single" w:sz="8" w:space="0" w:color="auto"/>
              <w:right w:val="single" w:sz="8" w:space="0" w:color="auto"/>
            </w:tcBorders>
            <w:shd w:val="clear" w:color="auto" w:fill="87B900"/>
            <w:vAlign w:val="center"/>
          </w:tcPr>
          <w:p w14:paraId="1B86B62C" w14:textId="77777777" w:rsidR="003B0D10" w:rsidRPr="00202369" w:rsidRDefault="003F77FB" w:rsidP="00EE4E77">
            <w:pPr>
              <w:widowControl w:val="0"/>
              <w:rPr>
                <w:rFonts w:ascii="Arial" w:hAnsi="Arial" w:cs="Arial"/>
                <w:b/>
                <w:bCs/>
                <w:sz w:val="22"/>
                <w:szCs w:val="22"/>
              </w:rPr>
            </w:pPr>
            <w:r w:rsidRPr="00202369">
              <w:rPr>
                <w:rFonts w:ascii="Arial" w:hAnsi="Arial" w:cs="Arial"/>
                <w:b/>
                <w:bCs/>
                <w:sz w:val="22"/>
                <w:szCs w:val="22"/>
              </w:rPr>
              <w:t>Mercancía</w:t>
            </w:r>
            <w:r w:rsidR="00AF188F" w:rsidRPr="00202369">
              <w:rPr>
                <w:rFonts w:ascii="Arial" w:hAnsi="Arial" w:cs="Arial"/>
                <w:b/>
                <w:bCs/>
                <w:sz w:val="22"/>
                <w:szCs w:val="22"/>
              </w:rPr>
              <w:t>s</w:t>
            </w:r>
            <w:r w:rsidRPr="00202369">
              <w:rPr>
                <w:rFonts w:ascii="Arial" w:hAnsi="Arial" w:cs="Arial"/>
                <w:b/>
                <w:bCs/>
                <w:sz w:val="22"/>
                <w:szCs w:val="22"/>
              </w:rPr>
              <w:t xml:space="preserve"> </w:t>
            </w:r>
            <w:r w:rsidR="003B0D10" w:rsidRPr="00202369">
              <w:rPr>
                <w:rFonts w:ascii="Arial" w:hAnsi="Arial" w:cs="Arial"/>
                <w:b/>
                <w:bCs/>
                <w:sz w:val="22"/>
                <w:szCs w:val="22"/>
              </w:rPr>
              <w:t>r</w:t>
            </w:r>
            <w:r w:rsidRPr="00202369">
              <w:rPr>
                <w:rFonts w:ascii="Arial" w:hAnsi="Arial" w:cs="Arial"/>
                <w:b/>
                <w:bCs/>
                <w:sz w:val="22"/>
                <w:szCs w:val="22"/>
              </w:rPr>
              <w:t>estringida</w:t>
            </w:r>
            <w:r w:rsidR="00AF188F" w:rsidRPr="00202369">
              <w:rPr>
                <w:rFonts w:ascii="Arial" w:hAnsi="Arial" w:cs="Arial"/>
                <w:b/>
                <w:bCs/>
                <w:sz w:val="22"/>
                <w:szCs w:val="22"/>
              </w:rPr>
              <w:t>s</w:t>
            </w:r>
          </w:p>
          <w:p w14:paraId="1A076544" w14:textId="77777777" w:rsidR="003F77FB" w:rsidRPr="00202369" w:rsidRDefault="003F77FB" w:rsidP="00EE4E77">
            <w:pPr>
              <w:widowControl w:val="0"/>
              <w:rPr>
                <w:rFonts w:ascii="Arial" w:hAnsi="Arial" w:cs="Arial"/>
                <w:sz w:val="22"/>
                <w:szCs w:val="22"/>
                <w:lang w:eastAsia="es-PE"/>
              </w:rPr>
            </w:pPr>
            <w:r w:rsidRPr="00202369">
              <w:rPr>
                <w:rFonts w:ascii="Arial" w:hAnsi="Arial" w:cs="Arial"/>
                <w:b/>
                <w:bCs/>
                <w:sz w:val="22"/>
                <w:szCs w:val="22"/>
              </w:rPr>
              <w:t>Datos de la DSEER</w:t>
            </w:r>
          </w:p>
        </w:tc>
      </w:tr>
      <w:tr w:rsidR="00205A08" w:rsidRPr="00202369" w14:paraId="7BA96A63" w14:textId="77777777" w:rsidTr="000F6A7E">
        <w:trPr>
          <w:trHeight w:val="246"/>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C254EA6"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47</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5E46EF8C"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Entidad </w:t>
            </w:r>
            <w:r w:rsidR="003B0D10" w:rsidRPr="00202369">
              <w:rPr>
                <w:rFonts w:ascii="Arial" w:hAnsi="Arial" w:cs="Arial"/>
                <w:sz w:val="22"/>
                <w:szCs w:val="22"/>
              </w:rPr>
              <w:t>a</w:t>
            </w:r>
            <w:r w:rsidRPr="00202369">
              <w:rPr>
                <w:rFonts w:ascii="Arial" w:hAnsi="Arial" w:cs="Arial"/>
                <w:sz w:val="22"/>
                <w:szCs w:val="22"/>
              </w:rPr>
              <w:t>utorizante</w:t>
            </w:r>
          </w:p>
        </w:tc>
        <w:tc>
          <w:tcPr>
            <w:tcW w:w="820" w:type="pct"/>
            <w:tcBorders>
              <w:top w:val="nil"/>
              <w:left w:val="nil"/>
              <w:bottom w:val="single" w:sz="8" w:space="0" w:color="auto"/>
              <w:right w:val="single" w:sz="8" w:space="0" w:color="auto"/>
            </w:tcBorders>
            <w:vAlign w:val="center"/>
          </w:tcPr>
          <w:p w14:paraId="6260C55E"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35809C7D"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22002C1F"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6F778294" w14:textId="77777777" w:rsidTr="000F6A7E">
        <w:trPr>
          <w:trHeight w:val="280"/>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D6362F5"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48</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58D828BE"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Sub </w:t>
            </w:r>
            <w:r w:rsidR="003B0D10" w:rsidRPr="00202369">
              <w:rPr>
                <w:rFonts w:ascii="Arial" w:hAnsi="Arial" w:cs="Arial"/>
                <w:sz w:val="22"/>
                <w:szCs w:val="22"/>
              </w:rPr>
              <w:t>e</w:t>
            </w:r>
            <w:r w:rsidRPr="00202369">
              <w:rPr>
                <w:rFonts w:ascii="Arial" w:hAnsi="Arial" w:cs="Arial"/>
                <w:sz w:val="22"/>
                <w:szCs w:val="22"/>
              </w:rPr>
              <w:t xml:space="preserve">ntidad </w:t>
            </w:r>
            <w:r w:rsidR="003B0D10" w:rsidRPr="00202369">
              <w:rPr>
                <w:rFonts w:ascii="Arial" w:hAnsi="Arial" w:cs="Arial"/>
                <w:sz w:val="22"/>
                <w:szCs w:val="22"/>
              </w:rPr>
              <w:t>a</w:t>
            </w:r>
            <w:r w:rsidRPr="00202369">
              <w:rPr>
                <w:rFonts w:ascii="Arial" w:hAnsi="Arial" w:cs="Arial"/>
                <w:sz w:val="22"/>
                <w:szCs w:val="22"/>
              </w:rPr>
              <w:t>utorizante</w:t>
            </w:r>
          </w:p>
        </w:tc>
        <w:tc>
          <w:tcPr>
            <w:tcW w:w="820" w:type="pct"/>
            <w:tcBorders>
              <w:top w:val="nil"/>
              <w:left w:val="nil"/>
              <w:bottom w:val="single" w:sz="8" w:space="0" w:color="auto"/>
              <w:right w:val="single" w:sz="8" w:space="0" w:color="auto"/>
            </w:tcBorders>
            <w:vAlign w:val="center"/>
          </w:tcPr>
          <w:p w14:paraId="779FF5C2"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4EA41387"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078E0C38"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3AD78155" w14:textId="77777777" w:rsidTr="000F6A7E">
        <w:trPr>
          <w:trHeight w:val="270"/>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6D9577C"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49</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6AFE034A"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Tipo de </w:t>
            </w:r>
            <w:r w:rsidR="003B0D10" w:rsidRPr="00202369">
              <w:rPr>
                <w:rFonts w:ascii="Arial" w:hAnsi="Arial" w:cs="Arial"/>
                <w:sz w:val="22"/>
                <w:szCs w:val="22"/>
              </w:rPr>
              <w:t>d</w:t>
            </w:r>
            <w:r w:rsidRPr="00202369">
              <w:rPr>
                <w:rFonts w:ascii="Arial" w:hAnsi="Arial" w:cs="Arial"/>
                <w:sz w:val="22"/>
                <w:szCs w:val="22"/>
              </w:rPr>
              <w:t xml:space="preserve">ocumento de control </w:t>
            </w:r>
          </w:p>
        </w:tc>
        <w:tc>
          <w:tcPr>
            <w:tcW w:w="820" w:type="pct"/>
            <w:tcBorders>
              <w:top w:val="nil"/>
              <w:left w:val="nil"/>
              <w:bottom w:val="single" w:sz="8" w:space="0" w:color="auto"/>
              <w:right w:val="single" w:sz="8" w:space="0" w:color="auto"/>
            </w:tcBorders>
            <w:vAlign w:val="center"/>
          </w:tcPr>
          <w:p w14:paraId="2DD12685"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4BBF80E0"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0CBFF2EF"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405F5533" w14:textId="77777777" w:rsidTr="000F6A7E">
        <w:trPr>
          <w:trHeight w:val="347"/>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88970CB"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50</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4BB9108F"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Número de documento de control </w:t>
            </w:r>
          </w:p>
        </w:tc>
        <w:tc>
          <w:tcPr>
            <w:tcW w:w="820" w:type="pct"/>
            <w:tcBorders>
              <w:top w:val="nil"/>
              <w:left w:val="nil"/>
              <w:bottom w:val="single" w:sz="8" w:space="0" w:color="auto"/>
              <w:right w:val="single" w:sz="8" w:space="0" w:color="auto"/>
            </w:tcBorders>
            <w:vAlign w:val="center"/>
          </w:tcPr>
          <w:p w14:paraId="15BD1EAF"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134EE629"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54E06A6A"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4BBE5E0C"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4546690"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51</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54EF5E67"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Año del </w:t>
            </w:r>
            <w:r w:rsidR="003B0D10" w:rsidRPr="00202369">
              <w:rPr>
                <w:rFonts w:ascii="Arial" w:hAnsi="Arial" w:cs="Arial"/>
                <w:sz w:val="22"/>
                <w:szCs w:val="22"/>
              </w:rPr>
              <w:t>d</w:t>
            </w:r>
            <w:r w:rsidRPr="00202369">
              <w:rPr>
                <w:rFonts w:ascii="Arial" w:hAnsi="Arial" w:cs="Arial"/>
                <w:sz w:val="22"/>
                <w:szCs w:val="22"/>
              </w:rPr>
              <w:t>ocumento de control</w:t>
            </w:r>
          </w:p>
        </w:tc>
        <w:tc>
          <w:tcPr>
            <w:tcW w:w="820" w:type="pct"/>
            <w:tcBorders>
              <w:top w:val="nil"/>
              <w:left w:val="nil"/>
              <w:bottom w:val="single" w:sz="8" w:space="0" w:color="auto"/>
              <w:right w:val="single" w:sz="8" w:space="0" w:color="auto"/>
            </w:tcBorders>
            <w:vAlign w:val="center"/>
          </w:tcPr>
          <w:p w14:paraId="7E05892E"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356C9BE7"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22A5BFDE"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533D3465" w14:textId="77777777" w:rsidTr="000F6A7E">
        <w:trPr>
          <w:trHeight w:val="423"/>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12AC740"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52</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412ADABC"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Fecha del documento de control </w:t>
            </w:r>
          </w:p>
        </w:tc>
        <w:tc>
          <w:tcPr>
            <w:tcW w:w="820" w:type="pct"/>
            <w:tcBorders>
              <w:top w:val="nil"/>
              <w:left w:val="nil"/>
              <w:bottom w:val="single" w:sz="8" w:space="0" w:color="auto"/>
              <w:right w:val="single" w:sz="8" w:space="0" w:color="auto"/>
            </w:tcBorders>
            <w:vAlign w:val="center"/>
          </w:tcPr>
          <w:p w14:paraId="24163B23"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03E76338"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5ED602FB"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5C448314" w14:textId="77777777" w:rsidTr="00D37B30">
        <w:trPr>
          <w:trHeight w:val="401"/>
          <w:jc w:val="center"/>
        </w:trPr>
        <w:tc>
          <w:tcPr>
            <w:tcW w:w="248" w:type="pct"/>
            <w:tcBorders>
              <w:top w:val="nil"/>
              <w:left w:val="single" w:sz="8" w:space="0" w:color="auto"/>
              <w:bottom w:val="single" w:sz="4" w:space="0" w:color="auto"/>
              <w:right w:val="single" w:sz="8" w:space="0" w:color="auto"/>
            </w:tcBorders>
            <w:noWrap/>
            <w:tcMar>
              <w:top w:w="0" w:type="dxa"/>
              <w:left w:w="70" w:type="dxa"/>
              <w:bottom w:w="0" w:type="dxa"/>
              <w:right w:w="70" w:type="dxa"/>
            </w:tcMar>
            <w:vAlign w:val="center"/>
            <w:hideMark/>
          </w:tcPr>
          <w:p w14:paraId="6E0FDF08"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53</w:t>
            </w:r>
          </w:p>
        </w:tc>
        <w:tc>
          <w:tcPr>
            <w:tcW w:w="2476" w:type="pct"/>
            <w:tcBorders>
              <w:top w:val="nil"/>
              <w:left w:val="nil"/>
              <w:bottom w:val="single" w:sz="4" w:space="0" w:color="auto"/>
              <w:right w:val="single" w:sz="8" w:space="0" w:color="auto"/>
            </w:tcBorders>
            <w:shd w:val="clear" w:color="auto" w:fill="auto"/>
            <w:tcMar>
              <w:top w:w="0" w:type="dxa"/>
              <w:left w:w="70" w:type="dxa"/>
              <w:bottom w:w="0" w:type="dxa"/>
              <w:right w:w="70" w:type="dxa"/>
            </w:tcMar>
            <w:vAlign w:val="center"/>
            <w:hideMark/>
          </w:tcPr>
          <w:p w14:paraId="71EC15A9"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Fecha de </w:t>
            </w:r>
            <w:r w:rsidR="003B0D10" w:rsidRPr="00202369">
              <w:rPr>
                <w:rFonts w:ascii="Arial" w:hAnsi="Arial" w:cs="Arial"/>
                <w:sz w:val="22"/>
                <w:szCs w:val="22"/>
              </w:rPr>
              <w:t>v</w:t>
            </w:r>
            <w:r w:rsidRPr="00202369">
              <w:rPr>
                <w:rFonts w:ascii="Arial" w:hAnsi="Arial" w:cs="Arial"/>
                <w:sz w:val="22"/>
                <w:szCs w:val="22"/>
              </w:rPr>
              <w:t xml:space="preserve">encimiento de </w:t>
            </w:r>
            <w:r w:rsidR="003B0D10" w:rsidRPr="00202369">
              <w:rPr>
                <w:rFonts w:ascii="Arial" w:hAnsi="Arial" w:cs="Arial"/>
                <w:sz w:val="22"/>
                <w:szCs w:val="22"/>
              </w:rPr>
              <w:t>p</w:t>
            </w:r>
            <w:r w:rsidRPr="00202369">
              <w:rPr>
                <w:rFonts w:ascii="Arial" w:hAnsi="Arial" w:cs="Arial"/>
                <w:sz w:val="22"/>
                <w:szCs w:val="22"/>
              </w:rPr>
              <w:t>lazo del documento de control</w:t>
            </w:r>
          </w:p>
        </w:tc>
        <w:tc>
          <w:tcPr>
            <w:tcW w:w="820" w:type="pct"/>
            <w:tcBorders>
              <w:top w:val="nil"/>
              <w:left w:val="nil"/>
              <w:bottom w:val="single" w:sz="4" w:space="0" w:color="auto"/>
              <w:right w:val="single" w:sz="8" w:space="0" w:color="auto"/>
            </w:tcBorders>
            <w:vAlign w:val="center"/>
          </w:tcPr>
          <w:p w14:paraId="0907F9FF"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4" w:space="0" w:color="auto"/>
              <w:right w:val="single" w:sz="8" w:space="0" w:color="auto"/>
            </w:tcBorders>
            <w:vAlign w:val="center"/>
          </w:tcPr>
          <w:p w14:paraId="120E5A05"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4" w:space="0" w:color="auto"/>
              <w:right w:val="single" w:sz="8" w:space="0" w:color="auto"/>
            </w:tcBorders>
            <w:vAlign w:val="center"/>
          </w:tcPr>
          <w:p w14:paraId="4BA03600"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6238AD82" w14:textId="77777777" w:rsidTr="00D37B30">
        <w:trPr>
          <w:trHeight w:val="255"/>
          <w:jc w:val="center"/>
        </w:trPr>
        <w:tc>
          <w:tcPr>
            <w:tcW w:w="248"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B657161"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54</w:t>
            </w:r>
          </w:p>
        </w:tc>
        <w:tc>
          <w:tcPr>
            <w:tcW w:w="2476" w:type="pct"/>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hideMark/>
          </w:tcPr>
          <w:p w14:paraId="0DBB6B49" w14:textId="040818C5" w:rsidR="003B0D10" w:rsidRPr="00202369" w:rsidRDefault="003F77FB" w:rsidP="00EE4E77">
            <w:pPr>
              <w:widowControl w:val="0"/>
              <w:rPr>
                <w:rFonts w:ascii="Arial" w:hAnsi="Arial" w:cs="Arial"/>
                <w:sz w:val="22"/>
                <w:szCs w:val="22"/>
              </w:rPr>
            </w:pPr>
            <w:r w:rsidRPr="00202369">
              <w:rPr>
                <w:rFonts w:ascii="Arial" w:hAnsi="Arial" w:cs="Arial"/>
                <w:sz w:val="22"/>
                <w:szCs w:val="22"/>
              </w:rPr>
              <w:t xml:space="preserve">Categoría del riesgo de la </w:t>
            </w:r>
            <w:r w:rsidR="003B0D10" w:rsidRPr="00202369">
              <w:rPr>
                <w:rFonts w:ascii="Arial" w:hAnsi="Arial" w:cs="Arial"/>
                <w:sz w:val="22"/>
                <w:szCs w:val="22"/>
              </w:rPr>
              <w:t>m</w:t>
            </w:r>
            <w:r w:rsidRPr="00202369">
              <w:rPr>
                <w:rFonts w:ascii="Arial" w:hAnsi="Arial" w:cs="Arial"/>
                <w:sz w:val="22"/>
                <w:szCs w:val="22"/>
              </w:rPr>
              <w:t xml:space="preserve">ercancía </w:t>
            </w:r>
            <w:r w:rsidR="004D690E" w:rsidRPr="00202369">
              <w:rPr>
                <w:rFonts w:ascii="Arial" w:hAnsi="Arial" w:cs="Arial"/>
                <w:sz w:val="22"/>
                <w:szCs w:val="22"/>
              </w:rPr>
              <w:t>r</w:t>
            </w:r>
            <w:r w:rsidRPr="00202369">
              <w:rPr>
                <w:rFonts w:ascii="Arial" w:hAnsi="Arial" w:cs="Arial"/>
                <w:sz w:val="22"/>
                <w:szCs w:val="22"/>
              </w:rPr>
              <w:t>estringida (1, 2, 3</w:t>
            </w:r>
            <w:r w:rsidR="003B0D10" w:rsidRPr="00202369">
              <w:rPr>
                <w:rFonts w:ascii="Arial" w:hAnsi="Arial" w:cs="Arial"/>
                <w:sz w:val="22"/>
                <w:szCs w:val="22"/>
              </w:rPr>
              <w:t>,</w:t>
            </w:r>
            <w:r w:rsidRPr="00202369">
              <w:rPr>
                <w:rFonts w:ascii="Arial" w:hAnsi="Arial" w:cs="Arial"/>
                <w:sz w:val="22"/>
                <w:szCs w:val="22"/>
              </w:rPr>
              <w:t xml:space="preserve"> 4 y 5) </w:t>
            </w:r>
          </w:p>
          <w:p w14:paraId="6A0F8936"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Anexo 4</w:t>
            </w:r>
          </w:p>
        </w:tc>
        <w:tc>
          <w:tcPr>
            <w:tcW w:w="820" w:type="pct"/>
            <w:tcBorders>
              <w:top w:val="single" w:sz="4" w:space="0" w:color="auto"/>
              <w:left w:val="single" w:sz="4" w:space="0" w:color="auto"/>
              <w:bottom w:val="single" w:sz="4" w:space="0" w:color="auto"/>
              <w:right w:val="single" w:sz="4" w:space="0" w:color="auto"/>
            </w:tcBorders>
            <w:vAlign w:val="center"/>
          </w:tcPr>
          <w:p w14:paraId="710FD792"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single" w:sz="4" w:space="0" w:color="auto"/>
              <w:left w:val="single" w:sz="4" w:space="0" w:color="auto"/>
              <w:bottom w:val="single" w:sz="4" w:space="0" w:color="auto"/>
              <w:right w:val="single" w:sz="4" w:space="0" w:color="auto"/>
            </w:tcBorders>
            <w:vAlign w:val="center"/>
          </w:tcPr>
          <w:p w14:paraId="07CDFF04"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single" w:sz="4" w:space="0" w:color="auto"/>
              <w:left w:val="single" w:sz="4" w:space="0" w:color="auto"/>
              <w:bottom w:val="single" w:sz="4" w:space="0" w:color="auto"/>
              <w:right w:val="single" w:sz="4" w:space="0" w:color="auto"/>
            </w:tcBorders>
            <w:vAlign w:val="center"/>
          </w:tcPr>
          <w:p w14:paraId="04BD036A"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0A18D005" w14:textId="77777777" w:rsidTr="001A188D">
        <w:trPr>
          <w:trHeight w:val="255"/>
          <w:jc w:val="center"/>
        </w:trPr>
        <w:tc>
          <w:tcPr>
            <w:tcW w:w="248" w:type="pct"/>
            <w:tcBorders>
              <w:top w:val="single" w:sz="4" w:space="0" w:color="auto"/>
              <w:left w:val="single" w:sz="4" w:space="0" w:color="auto"/>
              <w:bottom w:val="single" w:sz="4" w:space="0" w:color="auto"/>
              <w:right w:val="single" w:sz="4" w:space="0" w:color="auto"/>
            </w:tcBorders>
            <w:shd w:val="clear" w:color="auto" w:fill="87B900"/>
            <w:noWrap/>
            <w:tcMar>
              <w:top w:w="0" w:type="dxa"/>
              <w:left w:w="70" w:type="dxa"/>
              <w:bottom w:w="0" w:type="dxa"/>
              <w:right w:w="70" w:type="dxa"/>
            </w:tcMar>
            <w:vAlign w:val="center"/>
          </w:tcPr>
          <w:p w14:paraId="33653051" w14:textId="77777777" w:rsidR="003F77FB" w:rsidRPr="00202369" w:rsidRDefault="003F77FB" w:rsidP="00EE4E77">
            <w:pPr>
              <w:widowControl w:val="0"/>
              <w:jc w:val="center"/>
              <w:rPr>
                <w:rFonts w:ascii="Arial" w:hAnsi="Arial" w:cs="Arial"/>
                <w:sz w:val="22"/>
                <w:szCs w:val="22"/>
              </w:rPr>
            </w:pPr>
          </w:p>
        </w:tc>
        <w:tc>
          <w:tcPr>
            <w:tcW w:w="4752" w:type="pct"/>
            <w:gridSpan w:val="4"/>
            <w:tcBorders>
              <w:top w:val="single" w:sz="4" w:space="0" w:color="auto"/>
              <w:left w:val="single" w:sz="4" w:space="0" w:color="auto"/>
              <w:bottom w:val="single" w:sz="4" w:space="0" w:color="auto"/>
              <w:right w:val="single" w:sz="4" w:space="0" w:color="auto"/>
            </w:tcBorders>
            <w:shd w:val="clear" w:color="auto" w:fill="87B900"/>
            <w:vAlign w:val="center"/>
          </w:tcPr>
          <w:p w14:paraId="4BFB4FF8" w14:textId="77777777" w:rsidR="003B0D10" w:rsidRPr="00202369" w:rsidRDefault="003F77FB" w:rsidP="00EE4E77">
            <w:pPr>
              <w:widowControl w:val="0"/>
              <w:rPr>
                <w:rFonts w:ascii="Arial" w:hAnsi="Arial" w:cs="Arial"/>
                <w:b/>
                <w:bCs/>
                <w:sz w:val="22"/>
                <w:szCs w:val="22"/>
              </w:rPr>
            </w:pPr>
            <w:r w:rsidRPr="00202369">
              <w:rPr>
                <w:rFonts w:ascii="Arial" w:hAnsi="Arial" w:cs="Arial"/>
                <w:b/>
                <w:bCs/>
                <w:sz w:val="22"/>
                <w:szCs w:val="22"/>
              </w:rPr>
              <w:t xml:space="preserve">Régimen de </w:t>
            </w:r>
            <w:r w:rsidR="003B0D10" w:rsidRPr="00202369">
              <w:rPr>
                <w:rFonts w:ascii="Arial" w:hAnsi="Arial" w:cs="Arial"/>
                <w:b/>
                <w:bCs/>
                <w:sz w:val="22"/>
                <w:szCs w:val="22"/>
              </w:rPr>
              <w:t>p</w:t>
            </w:r>
            <w:r w:rsidRPr="00202369">
              <w:rPr>
                <w:rFonts w:ascii="Arial" w:hAnsi="Arial" w:cs="Arial"/>
                <w:b/>
                <w:bCs/>
                <w:sz w:val="22"/>
                <w:szCs w:val="22"/>
              </w:rPr>
              <w:t xml:space="preserve">recedencia </w:t>
            </w:r>
          </w:p>
          <w:p w14:paraId="0337ADF2" w14:textId="77777777" w:rsidR="003F77FB" w:rsidRPr="00202369" w:rsidRDefault="003F77FB" w:rsidP="00EE4E77">
            <w:pPr>
              <w:widowControl w:val="0"/>
              <w:rPr>
                <w:rFonts w:ascii="Arial" w:hAnsi="Arial" w:cs="Arial"/>
                <w:sz w:val="22"/>
                <w:szCs w:val="22"/>
                <w:lang w:eastAsia="es-PE"/>
              </w:rPr>
            </w:pPr>
            <w:r w:rsidRPr="00202369">
              <w:rPr>
                <w:rFonts w:ascii="Arial" w:hAnsi="Arial" w:cs="Arial"/>
                <w:b/>
                <w:bCs/>
                <w:sz w:val="22"/>
                <w:szCs w:val="22"/>
              </w:rPr>
              <w:t>Datos de la DSEER</w:t>
            </w:r>
          </w:p>
        </w:tc>
      </w:tr>
      <w:tr w:rsidR="00205A08" w:rsidRPr="00202369" w14:paraId="642D778B" w14:textId="77777777" w:rsidTr="001A188D">
        <w:trPr>
          <w:trHeight w:val="255"/>
          <w:jc w:val="center"/>
        </w:trPr>
        <w:tc>
          <w:tcPr>
            <w:tcW w:w="248" w:type="pct"/>
            <w:tcBorders>
              <w:top w:val="single" w:sz="4"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4F0FEA5"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55</w:t>
            </w:r>
          </w:p>
        </w:tc>
        <w:tc>
          <w:tcPr>
            <w:tcW w:w="2476" w:type="pct"/>
            <w:tcBorders>
              <w:top w:val="single" w:sz="4"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5C6604EE" w14:textId="139F6FDC"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Código de </w:t>
            </w:r>
            <w:r w:rsidR="004D690E" w:rsidRPr="00202369">
              <w:rPr>
                <w:rFonts w:ascii="Arial" w:hAnsi="Arial" w:cs="Arial"/>
                <w:sz w:val="22"/>
                <w:szCs w:val="22"/>
              </w:rPr>
              <w:t>r</w:t>
            </w:r>
            <w:r w:rsidRPr="00202369">
              <w:rPr>
                <w:rFonts w:ascii="Arial" w:hAnsi="Arial" w:cs="Arial"/>
                <w:sz w:val="22"/>
                <w:szCs w:val="22"/>
              </w:rPr>
              <w:t xml:space="preserve">égimen </w:t>
            </w:r>
            <w:r w:rsidR="004D690E" w:rsidRPr="00202369">
              <w:rPr>
                <w:rFonts w:ascii="Arial" w:hAnsi="Arial" w:cs="Arial"/>
                <w:sz w:val="22"/>
                <w:szCs w:val="22"/>
              </w:rPr>
              <w:t>p</w:t>
            </w:r>
            <w:r w:rsidRPr="00202369">
              <w:rPr>
                <w:rFonts w:ascii="Arial" w:hAnsi="Arial" w:cs="Arial"/>
                <w:sz w:val="22"/>
                <w:szCs w:val="22"/>
              </w:rPr>
              <w:t>recedente</w:t>
            </w:r>
          </w:p>
          <w:p w14:paraId="50D7F8E6" w14:textId="77777777" w:rsidR="003F77FB" w:rsidRPr="00202369" w:rsidRDefault="003F77FB" w:rsidP="00EE4E77">
            <w:pPr>
              <w:pStyle w:val="Prrafodelista"/>
              <w:widowControl w:val="0"/>
              <w:ind w:left="0"/>
              <w:rPr>
                <w:rFonts w:ascii="Arial" w:hAnsi="Arial" w:cs="Arial"/>
                <w:sz w:val="22"/>
                <w:szCs w:val="22"/>
                <w:lang w:val="es-PE"/>
              </w:rPr>
            </w:pPr>
            <w:r w:rsidRPr="00202369">
              <w:rPr>
                <w:rFonts w:ascii="Arial" w:hAnsi="Arial" w:cs="Arial"/>
                <w:sz w:val="22"/>
                <w:szCs w:val="22"/>
              </w:rPr>
              <w:t>- D</w:t>
            </w:r>
            <w:r w:rsidR="003B0D10" w:rsidRPr="00202369">
              <w:rPr>
                <w:rFonts w:ascii="Arial" w:hAnsi="Arial" w:cs="Arial"/>
                <w:sz w:val="22"/>
                <w:szCs w:val="22"/>
              </w:rPr>
              <w:t xml:space="preserve">eclaración </w:t>
            </w:r>
            <w:r w:rsidRPr="00202369">
              <w:rPr>
                <w:rFonts w:ascii="Arial" w:hAnsi="Arial" w:cs="Arial"/>
                <w:sz w:val="22"/>
                <w:szCs w:val="22"/>
              </w:rPr>
              <w:t>S</w:t>
            </w:r>
            <w:r w:rsidR="003B0D10" w:rsidRPr="00202369">
              <w:rPr>
                <w:rFonts w:ascii="Arial" w:hAnsi="Arial" w:cs="Arial"/>
                <w:sz w:val="22"/>
                <w:szCs w:val="22"/>
              </w:rPr>
              <w:t>implificada de</w:t>
            </w:r>
            <w:r w:rsidRPr="00202369">
              <w:rPr>
                <w:rFonts w:ascii="Arial" w:hAnsi="Arial" w:cs="Arial"/>
                <w:sz w:val="22"/>
                <w:szCs w:val="22"/>
              </w:rPr>
              <w:t xml:space="preserve"> Exportación </w:t>
            </w:r>
          </w:p>
          <w:p w14:paraId="0874729D" w14:textId="77777777" w:rsidR="003F77FB" w:rsidRPr="00202369" w:rsidRDefault="003F77FB" w:rsidP="00EE4E77">
            <w:pPr>
              <w:pStyle w:val="Prrafodelista"/>
              <w:widowControl w:val="0"/>
              <w:ind w:left="0"/>
              <w:rPr>
                <w:rFonts w:ascii="Arial" w:hAnsi="Arial" w:cs="Arial"/>
                <w:sz w:val="22"/>
                <w:szCs w:val="22"/>
              </w:rPr>
            </w:pPr>
            <w:r w:rsidRPr="00202369">
              <w:rPr>
                <w:rFonts w:ascii="Arial" w:hAnsi="Arial" w:cs="Arial"/>
                <w:sz w:val="22"/>
                <w:szCs w:val="22"/>
              </w:rPr>
              <w:t xml:space="preserve">- DSEER </w:t>
            </w:r>
          </w:p>
        </w:tc>
        <w:tc>
          <w:tcPr>
            <w:tcW w:w="820" w:type="pct"/>
            <w:tcBorders>
              <w:top w:val="single" w:sz="4" w:space="0" w:color="auto"/>
              <w:left w:val="nil"/>
              <w:bottom w:val="single" w:sz="8" w:space="0" w:color="auto"/>
              <w:right w:val="single" w:sz="8" w:space="0" w:color="auto"/>
            </w:tcBorders>
            <w:vAlign w:val="center"/>
          </w:tcPr>
          <w:p w14:paraId="765DA974"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single" w:sz="4" w:space="0" w:color="auto"/>
              <w:left w:val="nil"/>
              <w:bottom w:val="single" w:sz="8" w:space="0" w:color="auto"/>
              <w:right w:val="single" w:sz="8" w:space="0" w:color="auto"/>
            </w:tcBorders>
            <w:vAlign w:val="center"/>
          </w:tcPr>
          <w:p w14:paraId="023ABEBB"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single" w:sz="4" w:space="0" w:color="auto"/>
              <w:left w:val="nil"/>
              <w:bottom w:val="single" w:sz="8" w:space="0" w:color="auto"/>
              <w:right w:val="single" w:sz="8" w:space="0" w:color="auto"/>
            </w:tcBorders>
            <w:vAlign w:val="center"/>
          </w:tcPr>
          <w:p w14:paraId="22B3BB84"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20403814" w14:textId="77777777" w:rsidTr="000F6A7E">
        <w:trPr>
          <w:trHeight w:val="317"/>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F4FF001"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56</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78B72E67"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Código de </w:t>
            </w:r>
            <w:r w:rsidR="003B0D10" w:rsidRPr="00202369">
              <w:rPr>
                <w:rFonts w:ascii="Arial" w:hAnsi="Arial" w:cs="Arial"/>
                <w:sz w:val="22"/>
                <w:szCs w:val="22"/>
              </w:rPr>
              <w:t>a</w:t>
            </w:r>
            <w:r w:rsidRPr="00202369">
              <w:rPr>
                <w:rFonts w:ascii="Arial" w:hAnsi="Arial" w:cs="Arial"/>
                <w:sz w:val="22"/>
                <w:szCs w:val="22"/>
              </w:rPr>
              <w:t xml:space="preserve">duana del </w:t>
            </w:r>
            <w:r w:rsidR="003B0D10" w:rsidRPr="00202369">
              <w:rPr>
                <w:rFonts w:ascii="Arial" w:hAnsi="Arial" w:cs="Arial"/>
                <w:sz w:val="22"/>
                <w:szCs w:val="22"/>
              </w:rPr>
              <w:t>r</w:t>
            </w:r>
            <w:r w:rsidRPr="00202369">
              <w:rPr>
                <w:rFonts w:ascii="Arial" w:hAnsi="Arial" w:cs="Arial"/>
                <w:sz w:val="22"/>
                <w:szCs w:val="22"/>
              </w:rPr>
              <w:t xml:space="preserve">égimen de </w:t>
            </w:r>
            <w:r w:rsidR="003B0D10" w:rsidRPr="00202369">
              <w:rPr>
                <w:rFonts w:ascii="Arial" w:hAnsi="Arial" w:cs="Arial"/>
                <w:sz w:val="22"/>
                <w:szCs w:val="22"/>
              </w:rPr>
              <w:t>p</w:t>
            </w:r>
            <w:r w:rsidRPr="00202369">
              <w:rPr>
                <w:rFonts w:ascii="Arial" w:hAnsi="Arial" w:cs="Arial"/>
                <w:sz w:val="22"/>
                <w:szCs w:val="22"/>
              </w:rPr>
              <w:t>recedencia</w:t>
            </w:r>
          </w:p>
        </w:tc>
        <w:tc>
          <w:tcPr>
            <w:tcW w:w="820" w:type="pct"/>
            <w:tcBorders>
              <w:top w:val="nil"/>
              <w:left w:val="nil"/>
              <w:bottom w:val="single" w:sz="8" w:space="0" w:color="auto"/>
              <w:right w:val="single" w:sz="8" w:space="0" w:color="auto"/>
            </w:tcBorders>
            <w:vAlign w:val="center"/>
          </w:tcPr>
          <w:p w14:paraId="267C0FAB"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0071DC7B"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2B24077E"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3C4825DA" w14:textId="77777777" w:rsidTr="000F6A7E">
        <w:trPr>
          <w:trHeight w:val="255"/>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AB42B4C"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57</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4CEDE481"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Año del </w:t>
            </w:r>
            <w:r w:rsidR="003B0D10" w:rsidRPr="00202369">
              <w:rPr>
                <w:rFonts w:ascii="Arial" w:hAnsi="Arial" w:cs="Arial"/>
                <w:sz w:val="22"/>
                <w:szCs w:val="22"/>
              </w:rPr>
              <w:t>r</w:t>
            </w:r>
            <w:r w:rsidRPr="00202369">
              <w:rPr>
                <w:rFonts w:ascii="Arial" w:hAnsi="Arial" w:cs="Arial"/>
                <w:sz w:val="22"/>
                <w:szCs w:val="22"/>
              </w:rPr>
              <w:t xml:space="preserve">égimen de </w:t>
            </w:r>
            <w:r w:rsidR="003B0D10" w:rsidRPr="00202369">
              <w:rPr>
                <w:rFonts w:ascii="Arial" w:hAnsi="Arial" w:cs="Arial"/>
                <w:sz w:val="22"/>
                <w:szCs w:val="22"/>
              </w:rPr>
              <w:t>p</w:t>
            </w:r>
            <w:r w:rsidRPr="00202369">
              <w:rPr>
                <w:rFonts w:ascii="Arial" w:hAnsi="Arial" w:cs="Arial"/>
                <w:sz w:val="22"/>
                <w:szCs w:val="22"/>
              </w:rPr>
              <w:t>recedencia</w:t>
            </w:r>
          </w:p>
        </w:tc>
        <w:tc>
          <w:tcPr>
            <w:tcW w:w="820" w:type="pct"/>
            <w:tcBorders>
              <w:top w:val="nil"/>
              <w:left w:val="nil"/>
              <w:bottom w:val="single" w:sz="8" w:space="0" w:color="auto"/>
              <w:right w:val="single" w:sz="8" w:space="0" w:color="auto"/>
            </w:tcBorders>
            <w:vAlign w:val="center"/>
          </w:tcPr>
          <w:p w14:paraId="5D63FB95"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5FB77159"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1B844497"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7046792E" w14:textId="77777777" w:rsidTr="000F6A7E">
        <w:trPr>
          <w:trHeight w:val="269"/>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6E10399"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58</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7153D188"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Número de la </w:t>
            </w:r>
            <w:r w:rsidR="003B0D10" w:rsidRPr="00202369">
              <w:rPr>
                <w:rFonts w:ascii="Arial" w:hAnsi="Arial" w:cs="Arial"/>
                <w:sz w:val="22"/>
                <w:szCs w:val="22"/>
              </w:rPr>
              <w:t>d</w:t>
            </w:r>
            <w:r w:rsidRPr="00202369">
              <w:rPr>
                <w:rFonts w:ascii="Arial" w:hAnsi="Arial" w:cs="Arial"/>
                <w:sz w:val="22"/>
                <w:szCs w:val="22"/>
              </w:rPr>
              <w:t xml:space="preserve">eclaración </w:t>
            </w:r>
            <w:r w:rsidR="003B0D10" w:rsidRPr="00202369">
              <w:rPr>
                <w:rFonts w:ascii="Arial" w:hAnsi="Arial" w:cs="Arial"/>
                <w:sz w:val="22"/>
                <w:szCs w:val="22"/>
              </w:rPr>
              <w:t>d</w:t>
            </w:r>
            <w:r w:rsidRPr="00202369">
              <w:rPr>
                <w:rFonts w:ascii="Arial" w:hAnsi="Arial" w:cs="Arial"/>
                <w:sz w:val="22"/>
                <w:szCs w:val="22"/>
              </w:rPr>
              <w:t xml:space="preserve">e </w:t>
            </w:r>
            <w:r w:rsidR="003B0D10" w:rsidRPr="00202369">
              <w:rPr>
                <w:rFonts w:ascii="Arial" w:hAnsi="Arial" w:cs="Arial"/>
                <w:sz w:val="22"/>
                <w:szCs w:val="22"/>
              </w:rPr>
              <w:t>p</w:t>
            </w:r>
            <w:r w:rsidRPr="00202369">
              <w:rPr>
                <w:rFonts w:ascii="Arial" w:hAnsi="Arial" w:cs="Arial"/>
                <w:sz w:val="22"/>
                <w:szCs w:val="22"/>
              </w:rPr>
              <w:t>recedencia</w:t>
            </w:r>
          </w:p>
        </w:tc>
        <w:tc>
          <w:tcPr>
            <w:tcW w:w="820" w:type="pct"/>
            <w:tcBorders>
              <w:top w:val="nil"/>
              <w:left w:val="nil"/>
              <w:bottom w:val="single" w:sz="8" w:space="0" w:color="auto"/>
              <w:right w:val="single" w:sz="8" w:space="0" w:color="auto"/>
            </w:tcBorders>
            <w:vAlign w:val="center"/>
          </w:tcPr>
          <w:p w14:paraId="379A3D27"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3328C6A1"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3E58D093"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r w:rsidR="00205A08" w:rsidRPr="00202369" w14:paraId="128407AD" w14:textId="77777777" w:rsidTr="000F6A7E">
        <w:trPr>
          <w:trHeight w:val="260"/>
          <w:jc w:val="center"/>
        </w:trPr>
        <w:tc>
          <w:tcPr>
            <w:tcW w:w="24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AA3DB7C"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59</w:t>
            </w:r>
          </w:p>
        </w:tc>
        <w:tc>
          <w:tcPr>
            <w:tcW w:w="247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5B2814F6" w14:textId="77777777" w:rsidR="003F77FB" w:rsidRPr="00202369" w:rsidRDefault="003F77FB" w:rsidP="00EE4E77">
            <w:pPr>
              <w:widowControl w:val="0"/>
              <w:rPr>
                <w:rFonts w:ascii="Arial" w:hAnsi="Arial" w:cs="Arial"/>
                <w:sz w:val="22"/>
                <w:szCs w:val="22"/>
              </w:rPr>
            </w:pPr>
            <w:r w:rsidRPr="00202369">
              <w:rPr>
                <w:rFonts w:ascii="Arial" w:hAnsi="Arial" w:cs="Arial"/>
                <w:sz w:val="22"/>
                <w:szCs w:val="22"/>
              </w:rPr>
              <w:t xml:space="preserve">Número </w:t>
            </w:r>
            <w:r w:rsidR="003B0D10" w:rsidRPr="00202369">
              <w:rPr>
                <w:rFonts w:ascii="Arial" w:hAnsi="Arial" w:cs="Arial"/>
                <w:sz w:val="22"/>
                <w:szCs w:val="22"/>
              </w:rPr>
              <w:t>d</w:t>
            </w:r>
            <w:r w:rsidRPr="00202369">
              <w:rPr>
                <w:rFonts w:ascii="Arial" w:hAnsi="Arial" w:cs="Arial"/>
                <w:sz w:val="22"/>
                <w:szCs w:val="22"/>
              </w:rPr>
              <w:t xml:space="preserve">e </w:t>
            </w:r>
            <w:r w:rsidR="003B0D10" w:rsidRPr="00202369">
              <w:rPr>
                <w:rFonts w:ascii="Arial" w:hAnsi="Arial" w:cs="Arial"/>
                <w:sz w:val="22"/>
                <w:szCs w:val="22"/>
              </w:rPr>
              <w:t>s</w:t>
            </w:r>
            <w:r w:rsidRPr="00202369">
              <w:rPr>
                <w:rFonts w:ascii="Arial" w:hAnsi="Arial" w:cs="Arial"/>
                <w:sz w:val="22"/>
                <w:szCs w:val="22"/>
              </w:rPr>
              <w:t xml:space="preserve">erie </w:t>
            </w:r>
            <w:r w:rsidR="003B0D10" w:rsidRPr="00202369">
              <w:rPr>
                <w:rFonts w:ascii="Arial" w:hAnsi="Arial" w:cs="Arial"/>
                <w:sz w:val="22"/>
                <w:szCs w:val="22"/>
              </w:rPr>
              <w:t>d</w:t>
            </w:r>
            <w:r w:rsidRPr="00202369">
              <w:rPr>
                <w:rFonts w:ascii="Arial" w:hAnsi="Arial" w:cs="Arial"/>
                <w:sz w:val="22"/>
                <w:szCs w:val="22"/>
              </w:rPr>
              <w:t xml:space="preserve">e </w:t>
            </w:r>
            <w:r w:rsidR="003B0D10" w:rsidRPr="00202369">
              <w:rPr>
                <w:rFonts w:ascii="Arial" w:hAnsi="Arial" w:cs="Arial"/>
                <w:sz w:val="22"/>
                <w:szCs w:val="22"/>
              </w:rPr>
              <w:t>l</w:t>
            </w:r>
            <w:r w:rsidRPr="00202369">
              <w:rPr>
                <w:rFonts w:ascii="Arial" w:hAnsi="Arial" w:cs="Arial"/>
                <w:sz w:val="22"/>
                <w:szCs w:val="22"/>
              </w:rPr>
              <w:t xml:space="preserve">a </w:t>
            </w:r>
            <w:r w:rsidR="003B0D10" w:rsidRPr="00202369">
              <w:rPr>
                <w:rFonts w:ascii="Arial" w:hAnsi="Arial" w:cs="Arial"/>
                <w:sz w:val="22"/>
                <w:szCs w:val="22"/>
              </w:rPr>
              <w:t>d</w:t>
            </w:r>
            <w:r w:rsidRPr="00202369">
              <w:rPr>
                <w:rFonts w:ascii="Arial" w:hAnsi="Arial" w:cs="Arial"/>
                <w:sz w:val="22"/>
                <w:szCs w:val="22"/>
              </w:rPr>
              <w:t xml:space="preserve">eclaración </w:t>
            </w:r>
            <w:r w:rsidR="003B0D10" w:rsidRPr="00202369">
              <w:rPr>
                <w:rFonts w:ascii="Arial" w:hAnsi="Arial" w:cs="Arial"/>
                <w:sz w:val="22"/>
                <w:szCs w:val="22"/>
              </w:rPr>
              <w:t>d</w:t>
            </w:r>
            <w:r w:rsidRPr="00202369">
              <w:rPr>
                <w:rFonts w:ascii="Arial" w:hAnsi="Arial" w:cs="Arial"/>
                <w:sz w:val="22"/>
                <w:szCs w:val="22"/>
              </w:rPr>
              <w:t xml:space="preserve">e </w:t>
            </w:r>
            <w:r w:rsidR="003B0D10" w:rsidRPr="00202369">
              <w:rPr>
                <w:rFonts w:ascii="Arial" w:hAnsi="Arial" w:cs="Arial"/>
                <w:sz w:val="22"/>
                <w:szCs w:val="22"/>
              </w:rPr>
              <w:t>p</w:t>
            </w:r>
            <w:r w:rsidRPr="00202369">
              <w:rPr>
                <w:rFonts w:ascii="Arial" w:hAnsi="Arial" w:cs="Arial"/>
                <w:sz w:val="22"/>
                <w:szCs w:val="22"/>
              </w:rPr>
              <w:t>recedencia</w:t>
            </w:r>
          </w:p>
        </w:tc>
        <w:tc>
          <w:tcPr>
            <w:tcW w:w="820" w:type="pct"/>
            <w:tcBorders>
              <w:top w:val="nil"/>
              <w:left w:val="nil"/>
              <w:bottom w:val="single" w:sz="8" w:space="0" w:color="auto"/>
              <w:right w:val="single" w:sz="8" w:space="0" w:color="auto"/>
            </w:tcBorders>
            <w:vAlign w:val="center"/>
          </w:tcPr>
          <w:p w14:paraId="2BB9174E"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AT</w:t>
            </w:r>
          </w:p>
        </w:tc>
        <w:tc>
          <w:tcPr>
            <w:tcW w:w="727" w:type="pct"/>
            <w:tcBorders>
              <w:top w:val="nil"/>
              <w:left w:val="nil"/>
              <w:bottom w:val="single" w:sz="8" w:space="0" w:color="auto"/>
              <w:right w:val="single" w:sz="8" w:space="0" w:color="auto"/>
            </w:tcBorders>
            <w:vAlign w:val="center"/>
          </w:tcPr>
          <w:p w14:paraId="76BFE16D"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c>
          <w:tcPr>
            <w:tcW w:w="729" w:type="pct"/>
            <w:tcBorders>
              <w:top w:val="nil"/>
              <w:left w:val="nil"/>
              <w:bottom w:val="single" w:sz="8" w:space="0" w:color="auto"/>
              <w:right w:val="single" w:sz="8" w:space="0" w:color="auto"/>
            </w:tcBorders>
            <w:vAlign w:val="center"/>
          </w:tcPr>
          <w:p w14:paraId="3A38077D" w14:textId="77777777" w:rsidR="003F77FB" w:rsidRPr="00202369" w:rsidRDefault="003F77FB" w:rsidP="00EE4E77">
            <w:pPr>
              <w:widowControl w:val="0"/>
              <w:jc w:val="center"/>
              <w:rPr>
                <w:rFonts w:ascii="Arial" w:hAnsi="Arial" w:cs="Arial"/>
                <w:sz w:val="22"/>
                <w:szCs w:val="22"/>
              </w:rPr>
            </w:pPr>
            <w:r w:rsidRPr="00202369">
              <w:rPr>
                <w:rFonts w:ascii="Arial" w:hAnsi="Arial" w:cs="Arial"/>
                <w:sz w:val="22"/>
                <w:szCs w:val="22"/>
              </w:rPr>
              <w:t>PE</w:t>
            </w:r>
          </w:p>
        </w:tc>
      </w:tr>
    </w:tbl>
    <w:p w14:paraId="70E972FC" w14:textId="77777777" w:rsidR="003F77FB" w:rsidRPr="00202369" w:rsidRDefault="003F77FB" w:rsidP="00EE4E77">
      <w:pPr>
        <w:widowControl w:val="0"/>
        <w:ind w:left="426"/>
        <w:rPr>
          <w:rFonts w:ascii="Arial" w:hAnsi="Arial" w:cs="Arial"/>
          <w:b/>
          <w:sz w:val="22"/>
          <w:szCs w:val="22"/>
        </w:rPr>
      </w:pPr>
      <w:r w:rsidRPr="00202369">
        <w:rPr>
          <w:rFonts w:ascii="Arial" w:hAnsi="Arial" w:cs="Arial"/>
          <w:b/>
          <w:sz w:val="22"/>
          <w:szCs w:val="22"/>
          <w:u w:val="single"/>
        </w:rPr>
        <w:t>LEYENDA</w:t>
      </w:r>
      <w:r w:rsidRPr="00202369">
        <w:rPr>
          <w:rFonts w:ascii="Arial" w:hAnsi="Arial" w:cs="Arial"/>
          <w:b/>
          <w:sz w:val="22"/>
          <w:szCs w:val="22"/>
        </w:rPr>
        <w:t>:</w:t>
      </w:r>
    </w:p>
    <w:p w14:paraId="46ED1A6B" w14:textId="77777777" w:rsidR="003F77FB" w:rsidRPr="00202369" w:rsidRDefault="003F77FB" w:rsidP="00EE4E77">
      <w:pPr>
        <w:widowControl w:val="0"/>
        <w:ind w:left="426"/>
        <w:rPr>
          <w:rFonts w:ascii="Arial" w:hAnsi="Arial" w:cs="Arial"/>
          <w:sz w:val="22"/>
          <w:szCs w:val="22"/>
        </w:rPr>
      </w:pPr>
      <w:r w:rsidRPr="00202369">
        <w:rPr>
          <w:rFonts w:ascii="Arial" w:hAnsi="Arial" w:cs="Arial"/>
          <w:b/>
          <w:sz w:val="22"/>
          <w:szCs w:val="22"/>
        </w:rPr>
        <w:t>AT:</w:t>
      </w:r>
      <w:r w:rsidRPr="00202369">
        <w:rPr>
          <w:rFonts w:ascii="Arial" w:hAnsi="Arial" w:cs="Arial"/>
          <w:sz w:val="22"/>
          <w:szCs w:val="22"/>
        </w:rPr>
        <w:t xml:space="preserve"> AUTOM</w:t>
      </w:r>
      <w:r w:rsidR="00843504" w:rsidRPr="00202369">
        <w:rPr>
          <w:rFonts w:ascii="Arial" w:hAnsi="Arial" w:cs="Arial"/>
          <w:sz w:val="22"/>
          <w:szCs w:val="22"/>
        </w:rPr>
        <w:t>Á</w:t>
      </w:r>
      <w:r w:rsidRPr="00202369">
        <w:rPr>
          <w:rFonts w:ascii="Arial" w:hAnsi="Arial" w:cs="Arial"/>
          <w:sz w:val="22"/>
          <w:szCs w:val="22"/>
        </w:rPr>
        <w:t>TICO</w:t>
      </w:r>
      <w:r w:rsidR="00F71D60" w:rsidRPr="00202369">
        <w:rPr>
          <w:rFonts w:ascii="Arial" w:hAnsi="Arial" w:cs="Arial"/>
          <w:sz w:val="22"/>
          <w:szCs w:val="22"/>
        </w:rPr>
        <w:t>.</w:t>
      </w:r>
    </w:p>
    <w:p w14:paraId="111B51DE" w14:textId="77777777" w:rsidR="003F77FB" w:rsidRPr="00202369" w:rsidRDefault="003F77FB" w:rsidP="00EE4E77">
      <w:pPr>
        <w:widowControl w:val="0"/>
        <w:ind w:left="426"/>
        <w:rPr>
          <w:rFonts w:ascii="Arial" w:hAnsi="Arial" w:cs="Arial"/>
          <w:sz w:val="22"/>
          <w:szCs w:val="22"/>
        </w:rPr>
      </w:pPr>
      <w:r w:rsidRPr="00202369">
        <w:rPr>
          <w:rFonts w:ascii="Arial" w:hAnsi="Arial" w:cs="Arial"/>
          <w:b/>
          <w:sz w:val="22"/>
          <w:szCs w:val="22"/>
        </w:rPr>
        <w:t>PE:</w:t>
      </w:r>
      <w:r w:rsidRPr="00202369">
        <w:rPr>
          <w:rFonts w:ascii="Arial" w:hAnsi="Arial" w:cs="Arial"/>
          <w:sz w:val="22"/>
          <w:szCs w:val="22"/>
        </w:rPr>
        <w:t xml:space="preserve"> PREVIA EVALUACI</w:t>
      </w:r>
      <w:r w:rsidR="00843504" w:rsidRPr="00202369">
        <w:rPr>
          <w:rFonts w:ascii="Arial" w:hAnsi="Arial" w:cs="Arial"/>
          <w:sz w:val="22"/>
          <w:szCs w:val="22"/>
        </w:rPr>
        <w:t>Ó</w:t>
      </w:r>
      <w:r w:rsidRPr="00202369">
        <w:rPr>
          <w:rFonts w:ascii="Arial" w:hAnsi="Arial" w:cs="Arial"/>
          <w:sz w:val="22"/>
          <w:szCs w:val="22"/>
        </w:rPr>
        <w:t>N</w:t>
      </w:r>
      <w:r w:rsidR="00F71D60" w:rsidRPr="00202369">
        <w:rPr>
          <w:rFonts w:ascii="Arial" w:hAnsi="Arial" w:cs="Arial"/>
          <w:sz w:val="22"/>
          <w:szCs w:val="22"/>
        </w:rPr>
        <w:t>.</w:t>
      </w:r>
    </w:p>
    <w:p w14:paraId="602060B4" w14:textId="77777777" w:rsidR="003F77FB" w:rsidRPr="00202369" w:rsidRDefault="003F77FB" w:rsidP="00EE4E77">
      <w:pPr>
        <w:widowControl w:val="0"/>
        <w:ind w:left="426"/>
        <w:rPr>
          <w:rFonts w:ascii="Arial" w:hAnsi="Arial" w:cs="Arial"/>
          <w:sz w:val="22"/>
          <w:szCs w:val="22"/>
        </w:rPr>
      </w:pPr>
      <w:r w:rsidRPr="00202369">
        <w:rPr>
          <w:rFonts w:ascii="Arial" w:hAnsi="Arial" w:cs="Arial"/>
          <w:b/>
          <w:sz w:val="22"/>
          <w:szCs w:val="22"/>
        </w:rPr>
        <w:t>N/A:</w:t>
      </w:r>
      <w:r w:rsidRPr="00202369">
        <w:rPr>
          <w:rFonts w:ascii="Arial" w:hAnsi="Arial" w:cs="Arial"/>
          <w:sz w:val="22"/>
          <w:szCs w:val="22"/>
        </w:rPr>
        <w:t xml:space="preserve"> NO APLICA</w:t>
      </w:r>
      <w:r w:rsidR="00F71D60" w:rsidRPr="00202369">
        <w:rPr>
          <w:rFonts w:ascii="Arial" w:hAnsi="Arial" w:cs="Arial"/>
          <w:sz w:val="22"/>
          <w:szCs w:val="22"/>
        </w:rPr>
        <w:t>.</w:t>
      </w:r>
    </w:p>
    <w:p w14:paraId="1C99B944" w14:textId="77777777" w:rsidR="00750356" w:rsidRPr="00202369" w:rsidRDefault="005F7AD3" w:rsidP="00202369">
      <w:pPr>
        <w:pStyle w:val="Textoindependiente"/>
        <w:spacing w:after="0"/>
        <w:jc w:val="center"/>
        <w:rPr>
          <w:rFonts w:ascii="Arial" w:hAnsi="Arial" w:cs="Arial"/>
          <w:b/>
          <w:sz w:val="22"/>
          <w:szCs w:val="22"/>
        </w:rPr>
      </w:pPr>
      <w:r w:rsidRPr="00202369">
        <w:rPr>
          <w:rFonts w:ascii="Arial" w:hAnsi="Arial" w:cs="Arial"/>
          <w:b/>
          <w:sz w:val="22"/>
          <w:szCs w:val="22"/>
        </w:rPr>
        <w:lastRenderedPageBreak/>
        <w:t>ANEXO II</w:t>
      </w:r>
    </w:p>
    <w:p w14:paraId="50651B0D" w14:textId="77777777" w:rsidR="00750356" w:rsidRPr="00202369" w:rsidRDefault="00750356" w:rsidP="00202369">
      <w:pPr>
        <w:pStyle w:val="Prrafodelista"/>
        <w:ind w:left="0"/>
        <w:jc w:val="center"/>
        <w:rPr>
          <w:rFonts w:ascii="Arial" w:hAnsi="Arial" w:cs="Arial"/>
          <w:b/>
          <w:sz w:val="22"/>
          <w:szCs w:val="22"/>
        </w:rPr>
      </w:pPr>
      <w:r w:rsidRPr="00202369">
        <w:rPr>
          <w:rFonts w:ascii="Arial" w:hAnsi="Arial" w:cs="Arial"/>
          <w:b/>
          <w:sz w:val="22"/>
          <w:szCs w:val="22"/>
        </w:rPr>
        <w:t xml:space="preserve">DATOS QUE SE ACTUALIZAN AUTOMÁTICAMENTE EN EL MANIFIESTO </w:t>
      </w:r>
      <w:r w:rsidR="00DF16AA" w:rsidRPr="00202369">
        <w:rPr>
          <w:rFonts w:ascii="Arial" w:hAnsi="Arial" w:cs="Arial"/>
          <w:b/>
          <w:sz w:val="22"/>
          <w:szCs w:val="22"/>
        </w:rPr>
        <w:t xml:space="preserve">DE CARGA CONSOLIDADO </w:t>
      </w:r>
      <w:r w:rsidRPr="00202369">
        <w:rPr>
          <w:rFonts w:ascii="Arial" w:hAnsi="Arial" w:cs="Arial"/>
          <w:b/>
          <w:sz w:val="22"/>
          <w:szCs w:val="22"/>
        </w:rPr>
        <w:t xml:space="preserve">PROVISIONAL CON LA TRANSMISIÓN DEL MANIFIESTO </w:t>
      </w:r>
      <w:r w:rsidR="00DF16AA" w:rsidRPr="00202369">
        <w:rPr>
          <w:rFonts w:ascii="Arial" w:hAnsi="Arial" w:cs="Arial"/>
          <w:b/>
          <w:sz w:val="22"/>
          <w:szCs w:val="22"/>
        </w:rPr>
        <w:t xml:space="preserve">DE CARGA CONSOLIDADO </w:t>
      </w:r>
      <w:r w:rsidRPr="00202369">
        <w:rPr>
          <w:rFonts w:ascii="Arial" w:hAnsi="Arial" w:cs="Arial"/>
          <w:b/>
          <w:sz w:val="22"/>
          <w:szCs w:val="22"/>
        </w:rPr>
        <w:t>DEFINITIVO</w:t>
      </w:r>
    </w:p>
    <w:p w14:paraId="51CBA826" w14:textId="77777777" w:rsidR="003B0D10" w:rsidRPr="00202369" w:rsidRDefault="003B0D10" w:rsidP="00202369">
      <w:pPr>
        <w:pStyle w:val="Prrafodelista"/>
        <w:ind w:left="0"/>
        <w:jc w:val="center"/>
        <w:rPr>
          <w:rFonts w:ascii="Arial" w:hAnsi="Arial" w:cs="Arial"/>
          <w:strike/>
          <w:sz w:val="22"/>
          <w:szCs w:val="22"/>
        </w:rPr>
      </w:pPr>
    </w:p>
    <w:tbl>
      <w:tblPr>
        <w:tblW w:w="7659" w:type="dxa"/>
        <w:jc w:val="center"/>
        <w:tblCellMar>
          <w:left w:w="0" w:type="dxa"/>
          <w:right w:w="0" w:type="dxa"/>
        </w:tblCellMar>
        <w:tblLook w:val="04A0" w:firstRow="1" w:lastRow="0" w:firstColumn="1" w:lastColumn="0" w:noHBand="0" w:noVBand="1"/>
      </w:tblPr>
      <w:tblGrid>
        <w:gridCol w:w="2105"/>
        <w:gridCol w:w="5554"/>
      </w:tblGrid>
      <w:tr w:rsidR="00205A08" w:rsidRPr="00202369" w14:paraId="2274677B" w14:textId="77777777" w:rsidTr="009755CA">
        <w:trPr>
          <w:trHeight w:val="367"/>
          <w:jc w:val="center"/>
        </w:trPr>
        <w:tc>
          <w:tcPr>
            <w:tcW w:w="21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FE9F43" w14:textId="77777777" w:rsidR="00750356" w:rsidRPr="00202369" w:rsidRDefault="003B0D10" w:rsidP="009755CA">
            <w:pPr>
              <w:rPr>
                <w:rFonts w:ascii="Arial" w:hAnsi="Arial" w:cs="Arial"/>
                <w:b/>
                <w:bCs/>
                <w:sz w:val="22"/>
                <w:szCs w:val="22"/>
              </w:rPr>
            </w:pPr>
            <w:r w:rsidRPr="00202369">
              <w:rPr>
                <w:rFonts w:ascii="Arial" w:hAnsi="Arial" w:cs="Arial"/>
                <w:b/>
                <w:bCs/>
                <w:sz w:val="22"/>
                <w:szCs w:val="22"/>
              </w:rPr>
              <w:t>DATOS</w:t>
            </w:r>
          </w:p>
        </w:tc>
        <w:tc>
          <w:tcPr>
            <w:tcW w:w="55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F307E92" w14:textId="77777777" w:rsidR="00750356" w:rsidRPr="00202369" w:rsidRDefault="00750356" w:rsidP="00846C48">
            <w:pPr>
              <w:ind w:left="-96"/>
              <w:jc w:val="center"/>
              <w:rPr>
                <w:rFonts w:ascii="Arial" w:hAnsi="Arial" w:cs="Arial"/>
                <w:sz w:val="22"/>
                <w:szCs w:val="22"/>
              </w:rPr>
            </w:pPr>
            <w:r w:rsidRPr="00202369">
              <w:rPr>
                <w:rFonts w:ascii="Arial" w:hAnsi="Arial" w:cs="Arial"/>
                <w:b/>
                <w:bCs/>
                <w:sz w:val="22"/>
                <w:szCs w:val="22"/>
              </w:rPr>
              <w:t xml:space="preserve">MANIFIESTO </w:t>
            </w:r>
            <w:r w:rsidR="007D59FF" w:rsidRPr="00202369">
              <w:rPr>
                <w:rFonts w:ascii="Arial" w:hAnsi="Arial" w:cs="Arial"/>
                <w:b/>
                <w:bCs/>
                <w:sz w:val="22"/>
                <w:szCs w:val="22"/>
              </w:rPr>
              <w:t xml:space="preserve">DE CARGA CONSOLIDADO </w:t>
            </w:r>
            <w:r w:rsidRPr="00202369">
              <w:rPr>
                <w:rFonts w:ascii="Arial" w:hAnsi="Arial" w:cs="Arial"/>
                <w:b/>
                <w:bCs/>
                <w:sz w:val="22"/>
                <w:szCs w:val="22"/>
              </w:rPr>
              <w:t>PROVISIONAL</w:t>
            </w:r>
          </w:p>
        </w:tc>
      </w:tr>
      <w:tr w:rsidR="00205A08" w:rsidRPr="00202369" w14:paraId="4F357FDA" w14:textId="77777777" w:rsidTr="009755CA">
        <w:trPr>
          <w:trHeight w:val="988"/>
          <w:jc w:val="center"/>
        </w:trPr>
        <w:tc>
          <w:tcPr>
            <w:tcW w:w="2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B29540" w14:textId="77777777" w:rsidR="00750356" w:rsidRPr="00202369" w:rsidRDefault="00750356" w:rsidP="009755CA">
            <w:pPr>
              <w:rPr>
                <w:rFonts w:ascii="Arial" w:hAnsi="Arial" w:cs="Arial"/>
                <w:sz w:val="22"/>
                <w:szCs w:val="22"/>
              </w:rPr>
            </w:pPr>
            <w:r w:rsidRPr="00202369">
              <w:rPr>
                <w:rFonts w:ascii="Arial" w:hAnsi="Arial" w:cs="Arial"/>
                <w:b/>
                <w:bCs/>
                <w:sz w:val="22"/>
                <w:szCs w:val="22"/>
              </w:rPr>
              <w:t>DATOS GENERALES</w:t>
            </w:r>
          </w:p>
        </w:tc>
        <w:tc>
          <w:tcPr>
            <w:tcW w:w="55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14A199" w14:textId="77777777" w:rsidR="00750356" w:rsidRPr="00202369" w:rsidRDefault="00750356" w:rsidP="00E06EAC">
            <w:pPr>
              <w:pStyle w:val="Prrafodelista"/>
              <w:numPr>
                <w:ilvl w:val="0"/>
                <w:numId w:val="26"/>
              </w:numPr>
              <w:ind w:left="120" w:hanging="120"/>
              <w:rPr>
                <w:rFonts w:ascii="Arial" w:hAnsi="Arial" w:cs="Arial"/>
                <w:sz w:val="22"/>
                <w:szCs w:val="22"/>
              </w:rPr>
            </w:pPr>
            <w:r w:rsidRPr="00202369">
              <w:rPr>
                <w:rFonts w:ascii="Arial" w:hAnsi="Arial" w:cs="Arial"/>
                <w:sz w:val="22"/>
                <w:szCs w:val="22"/>
              </w:rPr>
              <w:t>Código de la empresa de transporte</w:t>
            </w:r>
          </w:p>
          <w:p w14:paraId="6E885341" w14:textId="77777777" w:rsidR="00750356" w:rsidRPr="00202369" w:rsidRDefault="00750356" w:rsidP="00E06EAC">
            <w:pPr>
              <w:pStyle w:val="Prrafodelista"/>
              <w:numPr>
                <w:ilvl w:val="0"/>
                <w:numId w:val="26"/>
              </w:numPr>
              <w:ind w:left="120" w:hanging="120"/>
              <w:rPr>
                <w:rFonts w:ascii="Arial" w:hAnsi="Arial" w:cs="Arial"/>
                <w:sz w:val="22"/>
                <w:szCs w:val="22"/>
              </w:rPr>
            </w:pPr>
            <w:proofErr w:type="gramStart"/>
            <w:r w:rsidRPr="00202369">
              <w:rPr>
                <w:rFonts w:ascii="Arial" w:hAnsi="Arial" w:cs="Arial"/>
                <w:sz w:val="22"/>
                <w:szCs w:val="22"/>
              </w:rPr>
              <w:t>Total</w:t>
            </w:r>
            <w:proofErr w:type="gramEnd"/>
            <w:r w:rsidRPr="00202369">
              <w:rPr>
                <w:rFonts w:ascii="Arial" w:hAnsi="Arial" w:cs="Arial"/>
                <w:sz w:val="22"/>
                <w:szCs w:val="22"/>
              </w:rPr>
              <w:t xml:space="preserve"> </w:t>
            </w:r>
            <w:r w:rsidR="00051538" w:rsidRPr="00202369">
              <w:rPr>
                <w:rFonts w:ascii="Arial" w:hAnsi="Arial" w:cs="Arial"/>
                <w:sz w:val="22"/>
                <w:szCs w:val="22"/>
              </w:rPr>
              <w:t xml:space="preserve">de </w:t>
            </w:r>
            <w:r w:rsidRPr="00202369">
              <w:rPr>
                <w:rFonts w:ascii="Arial" w:hAnsi="Arial" w:cs="Arial"/>
                <w:sz w:val="22"/>
                <w:szCs w:val="22"/>
              </w:rPr>
              <w:t>cantidad de bultos manifestados (guías)</w:t>
            </w:r>
          </w:p>
          <w:p w14:paraId="7EEEDB5F" w14:textId="77777777" w:rsidR="00750356" w:rsidRPr="00202369" w:rsidRDefault="00750356" w:rsidP="00E06EAC">
            <w:pPr>
              <w:pStyle w:val="Prrafodelista"/>
              <w:numPr>
                <w:ilvl w:val="0"/>
                <w:numId w:val="26"/>
              </w:numPr>
              <w:ind w:left="120" w:right="-391" w:hanging="120"/>
              <w:rPr>
                <w:rFonts w:ascii="Arial" w:hAnsi="Arial" w:cs="Arial"/>
                <w:sz w:val="22"/>
                <w:szCs w:val="22"/>
              </w:rPr>
            </w:pPr>
            <w:proofErr w:type="gramStart"/>
            <w:r w:rsidRPr="00202369">
              <w:rPr>
                <w:rFonts w:ascii="Arial" w:hAnsi="Arial" w:cs="Arial"/>
                <w:sz w:val="22"/>
                <w:szCs w:val="22"/>
              </w:rPr>
              <w:t>Total</w:t>
            </w:r>
            <w:proofErr w:type="gramEnd"/>
            <w:r w:rsidRPr="00202369">
              <w:rPr>
                <w:rFonts w:ascii="Arial" w:hAnsi="Arial" w:cs="Arial"/>
                <w:sz w:val="22"/>
                <w:szCs w:val="22"/>
              </w:rPr>
              <w:t xml:space="preserve"> de peso bruto manifestado (guías)</w:t>
            </w:r>
          </w:p>
          <w:p w14:paraId="2C62C7F8" w14:textId="77777777" w:rsidR="00750356" w:rsidRPr="00202369" w:rsidRDefault="00750356" w:rsidP="00E06EAC">
            <w:pPr>
              <w:pStyle w:val="Prrafodelista"/>
              <w:numPr>
                <w:ilvl w:val="0"/>
                <w:numId w:val="26"/>
              </w:numPr>
              <w:ind w:left="120" w:right="-391" w:hanging="120"/>
              <w:rPr>
                <w:rFonts w:ascii="Arial" w:hAnsi="Arial" w:cs="Arial"/>
                <w:sz w:val="22"/>
                <w:szCs w:val="22"/>
              </w:rPr>
            </w:pPr>
            <w:r w:rsidRPr="00202369">
              <w:rPr>
                <w:rFonts w:ascii="Arial" w:hAnsi="Arial" w:cs="Arial"/>
                <w:sz w:val="22"/>
                <w:szCs w:val="22"/>
              </w:rPr>
              <w:t xml:space="preserve">Cantidad de guías </w:t>
            </w:r>
            <w:r w:rsidR="00987311" w:rsidRPr="00202369">
              <w:rPr>
                <w:rFonts w:ascii="Arial" w:hAnsi="Arial" w:cs="Arial"/>
                <w:sz w:val="22"/>
                <w:szCs w:val="22"/>
              </w:rPr>
              <w:t>del manifiesto</w:t>
            </w:r>
            <w:r w:rsidRPr="00202369">
              <w:rPr>
                <w:rFonts w:ascii="Arial" w:hAnsi="Arial" w:cs="Arial"/>
                <w:sz w:val="22"/>
                <w:szCs w:val="22"/>
              </w:rPr>
              <w:t xml:space="preserve"> </w:t>
            </w:r>
          </w:p>
          <w:p w14:paraId="649E43B1" w14:textId="77777777" w:rsidR="00750356" w:rsidRPr="00202369" w:rsidRDefault="00750356" w:rsidP="00E06EAC">
            <w:pPr>
              <w:pStyle w:val="Prrafodelista"/>
              <w:numPr>
                <w:ilvl w:val="0"/>
                <w:numId w:val="26"/>
              </w:numPr>
              <w:ind w:left="120" w:hanging="120"/>
              <w:rPr>
                <w:rFonts w:ascii="Arial" w:hAnsi="Arial" w:cs="Arial"/>
                <w:sz w:val="22"/>
                <w:szCs w:val="22"/>
              </w:rPr>
            </w:pPr>
            <w:r w:rsidRPr="00202369">
              <w:rPr>
                <w:rFonts w:ascii="Arial" w:hAnsi="Arial" w:cs="Arial"/>
                <w:sz w:val="22"/>
                <w:szCs w:val="22"/>
              </w:rPr>
              <w:t xml:space="preserve">Código del depósito temporal </w:t>
            </w:r>
          </w:p>
          <w:p w14:paraId="2697CBE6" w14:textId="77777777" w:rsidR="00750356" w:rsidRPr="00202369" w:rsidRDefault="00750356" w:rsidP="00E06EAC">
            <w:pPr>
              <w:pStyle w:val="Prrafodelista"/>
              <w:numPr>
                <w:ilvl w:val="0"/>
                <w:numId w:val="26"/>
              </w:numPr>
              <w:ind w:left="120" w:hanging="120"/>
              <w:rPr>
                <w:rFonts w:ascii="Arial" w:hAnsi="Arial" w:cs="Arial"/>
                <w:sz w:val="22"/>
                <w:szCs w:val="22"/>
              </w:rPr>
            </w:pPr>
            <w:r w:rsidRPr="00202369">
              <w:rPr>
                <w:rFonts w:ascii="Arial" w:hAnsi="Arial" w:cs="Arial"/>
                <w:sz w:val="22"/>
                <w:szCs w:val="22"/>
              </w:rPr>
              <w:t>N</w:t>
            </w:r>
            <w:r w:rsidR="00846C48" w:rsidRPr="00202369">
              <w:rPr>
                <w:rFonts w:ascii="Arial" w:hAnsi="Arial" w:cs="Arial"/>
                <w:sz w:val="22"/>
                <w:szCs w:val="22"/>
              </w:rPr>
              <w:t>ú</w:t>
            </w:r>
            <w:r w:rsidRPr="00202369">
              <w:rPr>
                <w:rFonts w:ascii="Arial" w:hAnsi="Arial" w:cs="Arial"/>
                <w:sz w:val="22"/>
                <w:szCs w:val="22"/>
              </w:rPr>
              <w:t>mero de vuelo</w:t>
            </w:r>
          </w:p>
          <w:p w14:paraId="2875EDEE" w14:textId="77777777" w:rsidR="00750356" w:rsidRPr="00202369" w:rsidRDefault="00750356" w:rsidP="00E06EAC">
            <w:pPr>
              <w:pStyle w:val="Prrafodelista"/>
              <w:numPr>
                <w:ilvl w:val="0"/>
                <w:numId w:val="26"/>
              </w:numPr>
              <w:ind w:left="120" w:hanging="120"/>
              <w:rPr>
                <w:rFonts w:ascii="Arial" w:hAnsi="Arial" w:cs="Arial"/>
                <w:sz w:val="22"/>
                <w:szCs w:val="22"/>
              </w:rPr>
            </w:pPr>
            <w:r w:rsidRPr="00202369">
              <w:rPr>
                <w:rFonts w:ascii="Arial" w:hAnsi="Arial" w:cs="Arial"/>
                <w:sz w:val="22"/>
                <w:szCs w:val="22"/>
              </w:rPr>
              <w:t>Fecha probable de embarque </w:t>
            </w:r>
          </w:p>
        </w:tc>
      </w:tr>
      <w:tr w:rsidR="00205A08" w:rsidRPr="00202369" w14:paraId="5D4588CD" w14:textId="77777777" w:rsidTr="009755CA">
        <w:trPr>
          <w:trHeight w:val="356"/>
          <w:jc w:val="center"/>
        </w:trPr>
        <w:tc>
          <w:tcPr>
            <w:tcW w:w="2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76B778" w14:textId="77777777" w:rsidR="00750356" w:rsidRPr="00202369" w:rsidRDefault="00750356" w:rsidP="009755CA">
            <w:pPr>
              <w:rPr>
                <w:rFonts w:ascii="Arial" w:hAnsi="Arial" w:cs="Arial"/>
                <w:sz w:val="22"/>
                <w:szCs w:val="22"/>
              </w:rPr>
            </w:pPr>
            <w:r w:rsidRPr="00202369">
              <w:rPr>
                <w:rFonts w:ascii="Arial" w:hAnsi="Arial" w:cs="Arial"/>
                <w:b/>
                <w:bCs/>
                <w:sz w:val="22"/>
                <w:szCs w:val="22"/>
              </w:rPr>
              <w:t xml:space="preserve">DATOS DE LAS </w:t>
            </w:r>
            <w:r w:rsidR="00987311" w:rsidRPr="00202369">
              <w:rPr>
                <w:rFonts w:ascii="Arial" w:hAnsi="Arial" w:cs="Arial"/>
                <w:b/>
                <w:bCs/>
                <w:sz w:val="22"/>
                <w:szCs w:val="22"/>
              </w:rPr>
              <w:t>GUÍAS DE ENV</w:t>
            </w:r>
            <w:r w:rsidR="00D67B06" w:rsidRPr="00202369">
              <w:rPr>
                <w:rFonts w:ascii="Arial" w:hAnsi="Arial" w:cs="Arial"/>
                <w:b/>
                <w:bCs/>
                <w:sz w:val="22"/>
                <w:szCs w:val="22"/>
              </w:rPr>
              <w:t>Í</w:t>
            </w:r>
            <w:r w:rsidR="00987311" w:rsidRPr="00202369">
              <w:rPr>
                <w:rFonts w:ascii="Arial" w:hAnsi="Arial" w:cs="Arial"/>
                <w:b/>
                <w:bCs/>
                <w:sz w:val="22"/>
                <w:szCs w:val="22"/>
              </w:rPr>
              <w:t>OS DE ENTREGA RÁPIDA</w:t>
            </w:r>
          </w:p>
        </w:tc>
        <w:tc>
          <w:tcPr>
            <w:tcW w:w="55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69584D"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Código del puerto de embarque</w:t>
            </w:r>
          </w:p>
          <w:p w14:paraId="776D566A"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Código del puerto de des</w:t>
            </w:r>
            <w:r w:rsidR="00987311" w:rsidRPr="00202369">
              <w:rPr>
                <w:rFonts w:ascii="Arial" w:hAnsi="Arial" w:cs="Arial"/>
                <w:sz w:val="22"/>
                <w:szCs w:val="22"/>
              </w:rPr>
              <w:t>carga</w:t>
            </w:r>
          </w:p>
          <w:p w14:paraId="3899158C"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Código del puerto destino final</w:t>
            </w:r>
          </w:p>
          <w:p w14:paraId="63DC6B35"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Cantidad de bultos manifestados</w:t>
            </w:r>
          </w:p>
          <w:p w14:paraId="1A09B7CF"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Peso </w:t>
            </w:r>
            <w:r w:rsidR="00987311" w:rsidRPr="00202369">
              <w:rPr>
                <w:rFonts w:ascii="Arial" w:hAnsi="Arial" w:cs="Arial"/>
                <w:sz w:val="22"/>
                <w:szCs w:val="22"/>
              </w:rPr>
              <w:t xml:space="preserve">total </w:t>
            </w:r>
            <w:r w:rsidRPr="00202369">
              <w:rPr>
                <w:rFonts w:ascii="Arial" w:hAnsi="Arial" w:cs="Arial"/>
                <w:sz w:val="22"/>
                <w:szCs w:val="22"/>
              </w:rPr>
              <w:t>bruto manifestado</w:t>
            </w:r>
          </w:p>
          <w:p w14:paraId="01DD34BA"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Nombre del consignatario/destinatario</w:t>
            </w:r>
          </w:p>
          <w:p w14:paraId="1E3C83B6"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Dirección del consignatario/destinatario </w:t>
            </w:r>
          </w:p>
          <w:p w14:paraId="1295A32E"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Valor FOB de la mercancía (*)</w:t>
            </w:r>
          </w:p>
          <w:p w14:paraId="11A1DFD3"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Observaciones 1</w:t>
            </w:r>
          </w:p>
          <w:p w14:paraId="0A145967"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Observaciones 2</w:t>
            </w:r>
          </w:p>
          <w:p w14:paraId="49B67D4A"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Condición de la carga</w:t>
            </w:r>
          </w:p>
          <w:p w14:paraId="78F1548C"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Tipo de carga</w:t>
            </w:r>
          </w:p>
        </w:tc>
      </w:tr>
      <w:tr w:rsidR="00205A08" w:rsidRPr="00202369" w14:paraId="395FB1AF" w14:textId="77777777" w:rsidTr="009755CA">
        <w:trPr>
          <w:trHeight w:val="567"/>
          <w:jc w:val="center"/>
        </w:trPr>
        <w:tc>
          <w:tcPr>
            <w:tcW w:w="2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9E09BF" w14:textId="77777777" w:rsidR="00750356" w:rsidRPr="00202369" w:rsidRDefault="00750356" w:rsidP="009755CA">
            <w:pPr>
              <w:rPr>
                <w:rFonts w:ascii="Arial" w:hAnsi="Arial" w:cs="Arial"/>
                <w:sz w:val="22"/>
                <w:szCs w:val="22"/>
              </w:rPr>
            </w:pPr>
            <w:r w:rsidRPr="00202369">
              <w:rPr>
                <w:rFonts w:ascii="Arial" w:hAnsi="Arial" w:cs="Arial"/>
                <w:b/>
                <w:bCs/>
                <w:sz w:val="22"/>
                <w:szCs w:val="22"/>
              </w:rPr>
              <w:t>DATOS DE LOS DOCUMENTOS DE TRANSPORTE</w:t>
            </w:r>
          </w:p>
        </w:tc>
        <w:tc>
          <w:tcPr>
            <w:tcW w:w="55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E8C617"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Cantidad de bultos del documento de transporte</w:t>
            </w:r>
          </w:p>
          <w:p w14:paraId="09045B2B"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Peso bruto del documento de transporte</w:t>
            </w:r>
          </w:p>
          <w:p w14:paraId="072A2903"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Puerto de desembarque</w:t>
            </w:r>
          </w:p>
          <w:p w14:paraId="777407E4"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Puerto de embarque</w:t>
            </w:r>
            <w:r w:rsidR="00987311" w:rsidRPr="00202369">
              <w:rPr>
                <w:rFonts w:ascii="Arial" w:hAnsi="Arial" w:cs="Arial"/>
                <w:sz w:val="22"/>
                <w:szCs w:val="22"/>
              </w:rPr>
              <w:t xml:space="preserve"> del documento de transporte</w:t>
            </w:r>
          </w:p>
        </w:tc>
      </w:tr>
    </w:tbl>
    <w:p w14:paraId="27306A28" w14:textId="77777777" w:rsidR="00750356" w:rsidRPr="00202369" w:rsidRDefault="00750356" w:rsidP="00202369">
      <w:pPr>
        <w:ind w:firstLine="708"/>
        <w:jc w:val="both"/>
        <w:rPr>
          <w:rFonts w:ascii="Arial" w:hAnsi="Arial" w:cs="Arial"/>
          <w:strike/>
          <w:sz w:val="22"/>
          <w:szCs w:val="22"/>
        </w:rPr>
      </w:pPr>
      <w:r w:rsidRPr="00202369">
        <w:rPr>
          <w:rFonts w:ascii="Arial" w:hAnsi="Arial" w:cs="Arial"/>
          <w:sz w:val="22"/>
          <w:szCs w:val="22"/>
        </w:rPr>
        <w:t>(*) Dentro del rango de la categoría</w:t>
      </w:r>
      <w:r w:rsidR="00F71D60" w:rsidRPr="00202369">
        <w:rPr>
          <w:rFonts w:ascii="Arial" w:hAnsi="Arial" w:cs="Arial"/>
          <w:sz w:val="22"/>
          <w:szCs w:val="22"/>
        </w:rPr>
        <w:t>.</w:t>
      </w:r>
    </w:p>
    <w:p w14:paraId="0765435F" w14:textId="76CEB99C" w:rsidR="00750356" w:rsidRDefault="00750356" w:rsidP="00202369">
      <w:pPr>
        <w:jc w:val="center"/>
        <w:rPr>
          <w:rFonts w:ascii="Arial" w:hAnsi="Arial" w:cs="Arial"/>
          <w:strike/>
          <w:sz w:val="22"/>
          <w:szCs w:val="22"/>
        </w:rPr>
      </w:pPr>
    </w:p>
    <w:p w14:paraId="73B38DB4" w14:textId="77777777" w:rsidR="00202369" w:rsidRPr="00202369" w:rsidRDefault="00202369" w:rsidP="00202369">
      <w:pPr>
        <w:jc w:val="center"/>
        <w:rPr>
          <w:rFonts w:ascii="Arial" w:hAnsi="Arial" w:cs="Arial"/>
          <w:strike/>
          <w:sz w:val="22"/>
          <w:szCs w:val="22"/>
        </w:rPr>
      </w:pPr>
    </w:p>
    <w:p w14:paraId="0190A809" w14:textId="77777777" w:rsidR="00750356" w:rsidRPr="00202369" w:rsidRDefault="00750356" w:rsidP="00202369">
      <w:pPr>
        <w:jc w:val="center"/>
        <w:rPr>
          <w:rFonts w:ascii="Arial" w:hAnsi="Arial" w:cs="Arial"/>
          <w:b/>
          <w:sz w:val="22"/>
          <w:szCs w:val="22"/>
        </w:rPr>
      </w:pPr>
      <w:r w:rsidRPr="00202369">
        <w:rPr>
          <w:rFonts w:ascii="Arial" w:hAnsi="Arial" w:cs="Arial"/>
          <w:b/>
          <w:sz w:val="22"/>
          <w:szCs w:val="22"/>
        </w:rPr>
        <w:t>ANEXO I</w:t>
      </w:r>
      <w:r w:rsidR="00DF16AA" w:rsidRPr="00202369">
        <w:rPr>
          <w:rFonts w:ascii="Arial" w:hAnsi="Arial" w:cs="Arial"/>
          <w:b/>
          <w:sz w:val="22"/>
          <w:szCs w:val="22"/>
        </w:rPr>
        <w:t>II</w:t>
      </w:r>
    </w:p>
    <w:p w14:paraId="258B0935" w14:textId="77777777" w:rsidR="00750356" w:rsidRPr="00202369" w:rsidRDefault="00750356" w:rsidP="00202369">
      <w:pPr>
        <w:tabs>
          <w:tab w:val="left" w:pos="426"/>
        </w:tabs>
        <w:jc w:val="center"/>
        <w:rPr>
          <w:rFonts w:ascii="Arial" w:hAnsi="Arial" w:cs="Arial"/>
          <w:b/>
          <w:bCs/>
          <w:caps/>
          <w:sz w:val="22"/>
          <w:szCs w:val="22"/>
        </w:rPr>
      </w:pPr>
      <w:r w:rsidRPr="00202369">
        <w:rPr>
          <w:rFonts w:ascii="Arial" w:hAnsi="Arial" w:cs="Arial"/>
          <w:b/>
          <w:bCs/>
          <w:caps/>
          <w:sz w:val="22"/>
          <w:szCs w:val="22"/>
        </w:rPr>
        <w:t xml:space="preserve">datos que SE ACTUALIZAN AUTOMÁTICAMENTE EN LA </w:t>
      </w:r>
      <w:r w:rsidR="003B0D10" w:rsidRPr="00202369">
        <w:rPr>
          <w:rFonts w:ascii="Arial" w:hAnsi="Arial" w:cs="Arial"/>
          <w:b/>
          <w:bCs/>
          <w:caps/>
          <w:sz w:val="22"/>
          <w:szCs w:val="22"/>
        </w:rPr>
        <w:t>dseer</w:t>
      </w:r>
      <w:r w:rsidR="007D59FF" w:rsidRPr="00202369">
        <w:rPr>
          <w:rFonts w:ascii="Arial" w:hAnsi="Arial" w:cs="Arial"/>
          <w:b/>
          <w:bCs/>
          <w:caps/>
          <w:sz w:val="22"/>
          <w:szCs w:val="22"/>
        </w:rPr>
        <w:t xml:space="preserve"> </w:t>
      </w:r>
      <w:r w:rsidRPr="00202369">
        <w:rPr>
          <w:rFonts w:ascii="Arial" w:hAnsi="Arial" w:cs="Arial"/>
          <w:b/>
          <w:bCs/>
          <w:caps/>
          <w:sz w:val="22"/>
          <w:szCs w:val="22"/>
        </w:rPr>
        <w:t xml:space="preserve">de SALIDA CON LA TRANSMISIÓN DEL MANIFIESTO </w:t>
      </w:r>
      <w:r w:rsidR="00DF16AA" w:rsidRPr="00202369">
        <w:rPr>
          <w:rFonts w:ascii="Arial" w:hAnsi="Arial" w:cs="Arial"/>
          <w:b/>
          <w:bCs/>
          <w:caps/>
          <w:sz w:val="22"/>
          <w:szCs w:val="22"/>
        </w:rPr>
        <w:t xml:space="preserve">DE CARGA CONSOLIDADO </w:t>
      </w:r>
      <w:r w:rsidRPr="00202369">
        <w:rPr>
          <w:rFonts w:ascii="Arial" w:hAnsi="Arial" w:cs="Arial"/>
          <w:b/>
          <w:bCs/>
          <w:caps/>
          <w:sz w:val="22"/>
          <w:szCs w:val="22"/>
        </w:rPr>
        <w:t>DEFINITIVO</w:t>
      </w:r>
    </w:p>
    <w:p w14:paraId="61ED08F9" w14:textId="77777777" w:rsidR="003B0D10" w:rsidRPr="00202369" w:rsidRDefault="003B0D10" w:rsidP="00202369">
      <w:pPr>
        <w:tabs>
          <w:tab w:val="left" w:pos="426"/>
        </w:tabs>
        <w:jc w:val="center"/>
        <w:rPr>
          <w:rFonts w:ascii="Arial" w:hAnsi="Arial" w:cs="Arial"/>
          <w:b/>
          <w:bCs/>
          <w:caps/>
          <w:sz w:val="22"/>
          <w:szCs w:val="22"/>
        </w:rPr>
      </w:pPr>
    </w:p>
    <w:tbl>
      <w:tblPr>
        <w:tblW w:w="7290" w:type="dxa"/>
        <w:jc w:val="center"/>
        <w:tblCellMar>
          <w:left w:w="0" w:type="dxa"/>
          <w:right w:w="0" w:type="dxa"/>
        </w:tblCellMar>
        <w:tblLook w:val="04A0" w:firstRow="1" w:lastRow="0" w:firstColumn="1" w:lastColumn="0" w:noHBand="0" w:noVBand="1"/>
      </w:tblPr>
      <w:tblGrid>
        <w:gridCol w:w="2092"/>
        <w:gridCol w:w="5198"/>
      </w:tblGrid>
      <w:tr w:rsidR="00205A08" w:rsidRPr="00202369" w14:paraId="3E1176F5" w14:textId="77777777" w:rsidTr="009755CA">
        <w:trPr>
          <w:trHeight w:val="367"/>
          <w:jc w:val="center"/>
        </w:trPr>
        <w:tc>
          <w:tcPr>
            <w:tcW w:w="20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7E322D" w14:textId="77777777" w:rsidR="00750356" w:rsidRPr="00202369" w:rsidRDefault="00750356" w:rsidP="009755CA">
            <w:pPr>
              <w:rPr>
                <w:rFonts w:ascii="Arial" w:hAnsi="Arial" w:cs="Arial"/>
                <w:sz w:val="22"/>
                <w:szCs w:val="22"/>
              </w:rPr>
            </w:pPr>
          </w:p>
        </w:tc>
        <w:tc>
          <w:tcPr>
            <w:tcW w:w="519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D57D84A" w14:textId="35359B4D" w:rsidR="00750356" w:rsidRPr="00202369" w:rsidRDefault="003B0D10" w:rsidP="009755CA">
            <w:pPr>
              <w:jc w:val="center"/>
              <w:rPr>
                <w:rFonts w:ascii="Arial" w:hAnsi="Arial" w:cs="Arial"/>
                <w:sz w:val="22"/>
                <w:szCs w:val="22"/>
              </w:rPr>
            </w:pPr>
            <w:r w:rsidRPr="00202369">
              <w:rPr>
                <w:rFonts w:ascii="Arial" w:hAnsi="Arial" w:cs="Arial"/>
                <w:b/>
                <w:bCs/>
                <w:sz w:val="22"/>
                <w:szCs w:val="22"/>
              </w:rPr>
              <w:t xml:space="preserve">DSEER </w:t>
            </w:r>
            <w:r w:rsidR="004D690E" w:rsidRPr="00202369">
              <w:rPr>
                <w:rFonts w:ascii="Arial" w:hAnsi="Arial" w:cs="Arial"/>
                <w:b/>
                <w:bCs/>
                <w:sz w:val="22"/>
                <w:szCs w:val="22"/>
              </w:rPr>
              <w:t xml:space="preserve">DE </w:t>
            </w:r>
            <w:r w:rsidRPr="00202369">
              <w:rPr>
                <w:rFonts w:ascii="Arial" w:hAnsi="Arial" w:cs="Arial"/>
                <w:b/>
                <w:bCs/>
                <w:sz w:val="22"/>
                <w:szCs w:val="22"/>
              </w:rPr>
              <w:t>SALIDA</w:t>
            </w:r>
            <w:r w:rsidR="00750356" w:rsidRPr="00202369">
              <w:rPr>
                <w:rFonts w:ascii="Arial" w:hAnsi="Arial" w:cs="Arial"/>
                <w:b/>
                <w:bCs/>
                <w:sz w:val="22"/>
                <w:szCs w:val="22"/>
              </w:rPr>
              <w:t xml:space="preserve"> </w:t>
            </w:r>
          </w:p>
        </w:tc>
      </w:tr>
      <w:tr w:rsidR="00205A08" w:rsidRPr="00202369" w14:paraId="7B102B65" w14:textId="77777777" w:rsidTr="009755CA">
        <w:trPr>
          <w:trHeight w:val="988"/>
          <w:jc w:val="center"/>
        </w:trPr>
        <w:tc>
          <w:tcPr>
            <w:tcW w:w="20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0D7A4F" w14:textId="77777777" w:rsidR="00750356" w:rsidRPr="00202369" w:rsidRDefault="00750356" w:rsidP="009755CA">
            <w:pPr>
              <w:rPr>
                <w:rFonts w:ascii="Arial" w:hAnsi="Arial" w:cs="Arial"/>
                <w:sz w:val="22"/>
                <w:szCs w:val="22"/>
              </w:rPr>
            </w:pPr>
            <w:r w:rsidRPr="00202369">
              <w:rPr>
                <w:rFonts w:ascii="Arial" w:hAnsi="Arial" w:cs="Arial"/>
                <w:b/>
                <w:bCs/>
                <w:sz w:val="22"/>
                <w:szCs w:val="22"/>
              </w:rPr>
              <w:t>DATOS GENERALES</w:t>
            </w:r>
          </w:p>
        </w:tc>
        <w:tc>
          <w:tcPr>
            <w:tcW w:w="51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19F25C"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Código de la empresa de transporte</w:t>
            </w:r>
          </w:p>
          <w:p w14:paraId="157355BE" w14:textId="77777777" w:rsidR="00750356" w:rsidRPr="00202369" w:rsidRDefault="00987311"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C</w:t>
            </w:r>
            <w:r w:rsidR="00750356" w:rsidRPr="00202369">
              <w:rPr>
                <w:rFonts w:ascii="Arial" w:hAnsi="Arial" w:cs="Arial"/>
                <w:sz w:val="22"/>
                <w:szCs w:val="22"/>
              </w:rPr>
              <w:t>antidad de bultos del documento de transporte</w:t>
            </w:r>
          </w:p>
          <w:p w14:paraId="04AD14D9"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Peso bruto del documento de transporte</w:t>
            </w:r>
          </w:p>
          <w:p w14:paraId="7F05837F"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N</w:t>
            </w:r>
            <w:r w:rsidR="00987311" w:rsidRPr="00202369">
              <w:rPr>
                <w:rFonts w:ascii="Arial" w:hAnsi="Arial" w:cs="Arial"/>
                <w:sz w:val="22"/>
                <w:szCs w:val="22"/>
              </w:rPr>
              <w:t>ú</w:t>
            </w:r>
            <w:r w:rsidRPr="00202369">
              <w:rPr>
                <w:rFonts w:ascii="Arial" w:hAnsi="Arial" w:cs="Arial"/>
                <w:sz w:val="22"/>
                <w:szCs w:val="22"/>
              </w:rPr>
              <w:t>mero de vuelo definitivo</w:t>
            </w:r>
          </w:p>
          <w:p w14:paraId="1192A7F5"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Fecha de embarque definitiva</w:t>
            </w:r>
          </w:p>
          <w:p w14:paraId="42422F8E"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Año del manifiesto de carga</w:t>
            </w:r>
          </w:p>
          <w:p w14:paraId="0027345B"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N</w:t>
            </w:r>
            <w:r w:rsidR="00713B1C" w:rsidRPr="00202369">
              <w:rPr>
                <w:rFonts w:ascii="Arial" w:hAnsi="Arial" w:cs="Arial"/>
                <w:sz w:val="22"/>
                <w:szCs w:val="22"/>
              </w:rPr>
              <w:t>ú</w:t>
            </w:r>
            <w:r w:rsidRPr="00202369">
              <w:rPr>
                <w:rFonts w:ascii="Arial" w:hAnsi="Arial" w:cs="Arial"/>
                <w:sz w:val="22"/>
                <w:szCs w:val="22"/>
              </w:rPr>
              <w:t>mero del manifiesto de carga</w:t>
            </w:r>
          </w:p>
        </w:tc>
      </w:tr>
      <w:tr w:rsidR="00205A08" w:rsidRPr="00202369" w14:paraId="21081DBE" w14:textId="77777777" w:rsidTr="009755CA">
        <w:trPr>
          <w:trHeight w:val="356"/>
          <w:jc w:val="center"/>
        </w:trPr>
        <w:tc>
          <w:tcPr>
            <w:tcW w:w="20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5DC591" w14:textId="77777777" w:rsidR="00750356" w:rsidRPr="00202369" w:rsidRDefault="00750356" w:rsidP="009755CA">
            <w:pPr>
              <w:rPr>
                <w:rFonts w:ascii="Arial" w:hAnsi="Arial" w:cs="Arial"/>
                <w:sz w:val="22"/>
                <w:szCs w:val="22"/>
              </w:rPr>
            </w:pPr>
            <w:r w:rsidRPr="00202369">
              <w:rPr>
                <w:rFonts w:ascii="Arial" w:hAnsi="Arial" w:cs="Arial"/>
                <w:b/>
                <w:bCs/>
                <w:sz w:val="22"/>
                <w:szCs w:val="22"/>
              </w:rPr>
              <w:t xml:space="preserve">DATOS DE LAS </w:t>
            </w:r>
            <w:r w:rsidR="00987311" w:rsidRPr="00202369">
              <w:rPr>
                <w:rFonts w:ascii="Arial" w:hAnsi="Arial" w:cs="Arial"/>
                <w:b/>
                <w:bCs/>
                <w:sz w:val="22"/>
                <w:szCs w:val="22"/>
              </w:rPr>
              <w:t xml:space="preserve">GUÍAS DE </w:t>
            </w:r>
            <w:r w:rsidR="00D67B06" w:rsidRPr="00202369">
              <w:rPr>
                <w:rFonts w:ascii="Arial" w:hAnsi="Arial" w:cs="Arial"/>
                <w:b/>
                <w:bCs/>
                <w:sz w:val="22"/>
                <w:szCs w:val="22"/>
              </w:rPr>
              <w:t>ENVÍOS</w:t>
            </w:r>
            <w:r w:rsidR="00987311" w:rsidRPr="00202369">
              <w:rPr>
                <w:rFonts w:ascii="Arial" w:hAnsi="Arial" w:cs="Arial"/>
                <w:b/>
                <w:bCs/>
                <w:sz w:val="22"/>
                <w:szCs w:val="22"/>
              </w:rPr>
              <w:t xml:space="preserve"> DE ENTREGA RÁPIDA</w:t>
            </w:r>
          </w:p>
        </w:tc>
        <w:tc>
          <w:tcPr>
            <w:tcW w:w="51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7127EA"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Cantidad total de bultos manifestados (*)</w:t>
            </w:r>
          </w:p>
          <w:p w14:paraId="7E15067C"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Peso total bruto manifestado</w:t>
            </w:r>
          </w:p>
          <w:p w14:paraId="07A6B205"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Valor FOB de la mercancía (*)</w:t>
            </w:r>
          </w:p>
        </w:tc>
      </w:tr>
    </w:tbl>
    <w:p w14:paraId="4F69D724" w14:textId="77777777" w:rsidR="00750356" w:rsidRPr="00202369" w:rsidRDefault="00750356" w:rsidP="00750356">
      <w:pPr>
        <w:ind w:firstLine="708"/>
        <w:jc w:val="both"/>
        <w:rPr>
          <w:rFonts w:ascii="Arial" w:hAnsi="Arial" w:cs="Arial"/>
          <w:strike/>
          <w:sz w:val="22"/>
          <w:szCs w:val="22"/>
        </w:rPr>
      </w:pPr>
      <w:r w:rsidRPr="00202369">
        <w:rPr>
          <w:rFonts w:ascii="Arial" w:hAnsi="Arial" w:cs="Arial"/>
          <w:sz w:val="22"/>
          <w:szCs w:val="22"/>
        </w:rPr>
        <w:t xml:space="preserve">  (*) No se actualiza si cuenta con diligencia del funcionario aduanero</w:t>
      </w:r>
      <w:r w:rsidR="00F71D60" w:rsidRPr="00202369">
        <w:rPr>
          <w:rFonts w:ascii="Arial" w:hAnsi="Arial" w:cs="Arial"/>
          <w:sz w:val="22"/>
          <w:szCs w:val="22"/>
        </w:rPr>
        <w:t>.</w:t>
      </w:r>
    </w:p>
    <w:p w14:paraId="2A6F671B" w14:textId="77777777" w:rsidR="00750356" w:rsidRPr="00202369" w:rsidRDefault="00750356" w:rsidP="00750356">
      <w:pPr>
        <w:jc w:val="both"/>
        <w:rPr>
          <w:rFonts w:ascii="Arial" w:hAnsi="Arial" w:cs="Arial"/>
          <w:strike/>
          <w:sz w:val="22"/>
          <w:szCs w:val="22"/>
        </w:rPr>
      </w:pPr>
    </w:p>
    <w:p w14:paraId="0ED34749" w14:textId="77777777" w:rsidR="00750356" w:rsidRPr="00202369" w:rsidRDefault="00750356" w:rsidP="00750356">
      <w:pPr>
        <w:rPr>
          <w:rFonts w:ascii="Arial" w:hAnsi="Arial" w:cs="Arial"/>
          <w:sz w:val="22"/>
          <w:szCs w:val="22"/>
        </w:rPr>
      </w:pPr>
    </w:p>
    <w:p w14:paraId="0DC1B8E1" w14:textId="106A18FF" w:rsidR="00750356" w:rsidRPr="00202369" w:rsidRDefault="005F7AD3" w:rsidP="00202369">
      <w:pPr>
        <w:jc w:val="center"/>
        <w:rPr>
          <w:rFonts w:ascii="Arial" w:hAnsi="Arial" w:cs="Arial"/>
          <w:b/>
          <w:sz w:val="22"/>
          <w:szCs w:val="22"/>
        </w:rPr>
      </w:pPr>
      <w:r w:rsidRPr="00202369">
        <w:rPr>
          <w:rFonts w:ascii="Arial" w:hAnsi="Arial" w:cs="Arial"/>
          <w:sz w:val="22"/>
          <w:szCs w:val="22"/>
        </w:rPr>
        <w:br w:type="page"/>
      </w:r>
      <w:r w:rsidR="00750356" w:rsidRPr="00202369">
        <w:rPr>
          <w:rFonts w:ascii="Arial" w:hAnsi="Arial" w:cs="Arial"/>
          <w:b/>
          <w:sz w:val="22"/>
          <w:szCs w:val="22"/>
        </w:rPr>
        <w:lastRenderedPageBreak/>
        <w:t xml:space="preserve">ANEXO   </w:t>
      </w:r>
      <w:r w:rsidR="00DF16AA" w:rsidRPr="00202369">
        <w:rPr>
          <w:rFonts w:ascii="Arial" w:hAnsi="Arial" w:cs="Arial"/>
          <w:b/>
          <w:sz w:val="22"/>
          <w:szCs w:val="22"/>
        </w:rPr>
        <w:t>I</w:t>
      </w:r>
      <w:r w:rsidR="00750356" w:rsidRPr="00202369">
        <w:rPr>
          <w:rFonts w:ascii="Arial" w:hAnsi="Arial" w:cs="Arial"/>
          <w:b/>
          <w:sz w:val="22"/>
          <w:szCs w:val="22"/>
        </w:rPr>
        <w:t>V</w:t>
      </w:r>
    </w:p>
    <w:p w14:paraId="5BDE557F" w14:textId="77777777" w:rsidR="00750356" w:rsidRPr="00202369" w:rsidRDefault="00750356" w:rsidP="00202369">
      <w:pPr>
        <w:jc w:val="center"/>
        <w:rPr>
          <w:rFonts w:ascii="Arial" w:hAnsi="Arial" w:cs="Arial"/>
          <w:b/>
          <w:bCs/>
          <w:caps/>
          <w:sz w:val="22"/>
          <w:szCs w:val="22"/>
        </w:rPr>
      </w:pPr>
      <w:r w:rsidRPr="00202369">
        <w:rPr>
          <w:rFonts w:ascii="Arial" w:hAnsi="Arial" w:cs="Arial"/>
          <w:b/>
          <w:bCs/>
          <w:caps/>
          <w:sz w:val="22"/>
          <w:szCs w:val="22"/>
        </w:rPr>
        <w:t>datos que SE ACTUALIZAN autom</w:t>
      </w:r>
      <w:r w:rsidR="00172CFB" w:rsidRPr="00202369">
        <w:rPr>
          <w:rFonts w:ascii="Arial" w:hAnsi="Arial" w:cs="Arial"/>
          <w:b/>
          <w:bCs/>
          <w:caps/>
          <w:sz w:val="22"/>
          <w:szCs w:val="22"/>
        </w:rPr>
        <w:t>Á</w:t>
      </w:r>
      <w:r w:rsidRPr="00202369">
        <w:rPr>
          <w:rFonts w:ascii="Arial" w:hAnsi="Arial" w:cs="Arial"/>
          <w:b/>
          <w:bCs/>
          <w:caps/>
          <w:sz w:val="22"/>
          <w:szCs w:val="22"/>
        </w:rPr>
        <w:t xml:space="preserve">ticamente en el manifiesto </w:t>
      </w:r>
      <w:r w:rsidR="007D59FF" w:rsidRPr="00202369">
        <w:rPr>
          <w:rFonts w:ascii="Arial" w:hAnsi="Arial" w:cs="Arial"/>
          <w:b/>
          <w:bCs/>
          <w:caps/>
          <w:sz w:val="22"/>
          <w:szCs w:val="22"/>
        </w:rPr>
        <w:t xml:space="preserve">DE CARGA CONSOLIDADO </w:t>
      </w:r>
      <w:r w:rsidRPr="00202369">
        <w:rPr>
          <w:rFonts w:ascii="Arial" w:hAnsi="Arial" w:cs="Arial"/>
          <w:b/>
          <w:bCs/>
          <w:caps/>
          <w:sz w:val="22"/>
          <w:szCs w:val="22"/>
        </w:rPr>
        <w:t xml:space="preserve">PROVISIONAL al RECTIFICAR la </w:t>
      </w:r>
      <w:r w:rsidR="003B0D10" w:rsidRPr="00202369">
        <w:rPr>
          <w:rFonts w:ascii="Arial" w:hAnsi="Arial" w:cs="Arial"/>
          <w:b/>
          <w:bCs/>
          <w:caps/>
          <w:sz w:val="22"/>
          <w:szCs w:val="22"/>
        </w:rPr>
        <w:t>dseer</w:t>
      </w:r>
      <w:r w:rsidR="007D59FF" w:rsidRPr="00202369">
        <w:rPr>
          <w:rFonts w:ascii="Arial" w:hAnsi="Arial" w:cs="Arial"/>
          <w:b/>
          <w:bCs/>
          <w:caps/>
          <w:sz w:val="22"/>
          <w:szCs w:val="22"/>
        </w:rPr>
        <w:t xml:space="preserve"> </w:t>
      </w:r>
      <w:r w:rsidRPr="00202369">
        <w:rPr>
          <w:rFonts w:ascii="Arial" w:hAnsi="Arial" w:cs="Arial"/>
          <w:b/>
          <w:bCs/>
          <w:caps/>
          <w:sz w:val="22"/>
          <w:szCs w:val="22"/>
        </w:rPr>
        <w:t xml:space="preserve">DE SALIDA </w:t>
      </w:r>
    </w:p>
    <w:p w14:paraId="7B82C718" w14:textId="77777777" w:rsidR="003B0D10" w:rsidRPr="00202369" w:rsidRDefault="003B0D10" w:rsidP="00202369">
      <w:pPr>
        <w:jc w:val="center"/>
        <w:rPr>
          <w:rFonts w:ascii="Arial" w:hAnsi="Arial" w:cs="Arial"/>
          <w:b/>
          <w:sz w:val="22"/>
          <w:szCs w:val="22"/>
        </w:rPr>
      </w:pPr>
    </w:p>
    <w:tbl>
      <w:tblPr>
        <w:tblW w:w="8520" w:type="dxa"/>
        <w:tblInd w:w="534" w:type="dxa"/>
        <w:tblCellMar>
          <w:left w:w="0" w:type="dxa"/>
          <w:right w:w="0" w:type="dxa"/>
        </w:tblCellMar>
        <w:tblLook w:val="04A0" w:firstRow="1" w:lastRow="0" w:firstColumn="1" w:lastColumn="0" w:noHBand="0" w:noVBand="1"/>
      </w:tblPr>
      <w:tblGrid>
        <w:gridCol w:w="1842"/>
        <w:gridCol w:w="3402"/>
        <w:gridCol w:w="3276"/>
      </w:tblGrid>
      <w:tr w:rsidR="00205A08" w:rsidRPr="00202369" w14:paraId="399CC1FC" w14:textId="77777777" w:rsidTr="009755CA">
        <w:trPr>
          <w:trHeight w:val="103"/>
        </w:trPr>
        <w:tc>
          <w:tcPr>
            <w:tcW w:w="18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1CDB61" w14:textId="77777777" w:rsidR="00750356" w:rsidRPr="00202369" w:rsidRDefault="00750356" w:rsidP="009755CA">
            <w:pPr>
              <w:pStyle w:val="Default"/>
              <w:jc w:val="center"/>
              <w:rPr>
                <w:color w:val="auto"/>
                <w:sz w:val="22"/>
                <w:szCs w:val="22"/>
              </w:rPr>
            </w:pPr>
          </w:p>
        </w:tc>
        <w:tc>
          <w:tcPr>
            <w:tcW w:w="340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518F539" w14:textId="77777777" w:rsidR="00750356" w:rsidRPr="00202369" w:rsidRDefault="00750356" w:rsidP="009755CA">
            <w:pPr>
              <w:pStyle w:val="Default"/>
              <w:jc w:val="center"/>
              <w:rPr>
                <w:b/>
                <w:bCs/>
                <w:color w:val="auto"/>
                <w:sz w:val="22"/>
                <w:szCs w:val="22"/>
              </w:rPr>
            </w:pPr>
            <w:r w:rsidRPr="00202369">
              <w:rPr>
                <w:b/>
                <w:bCs/>
                <w:color w:val="auto"/>
                <w:sz w:val="22"/>
                <w:szCs w:val="22"/>
              </w:rPr>
              <w:t>POR M</w:t>
            </w:r>
            <w:r w:rsidR="00AB0476" w:rsidRPr="00202369">
              <w:rPr>
                <w:b/>
                <w:bCs/>
                <w:color w:val="auto"/>
                <w:sz w:val="22"/>
                <w:szCs w:val="22"/>
              </w:rPr>
              <w:t>Ó</w:t>
            </w:r>
            <w:r w:rsidRPr="00202369">
              <w:rPr>
                <w:b/>
                <w:bCs/>
                <w:color w:val="auto"/>
                <w:sz w:val="22"/>
                <w:szCs w:val="22"/>
              </w:rPr>
              <w:t>DULO</w:t>
            </w:r>
          </w:p>
        </w:tc>
        <w:tc>
          <w:tcPr>
            <w:tcW w:w="3276" w:type="dxa"/>
            <w:tcBorders>
              <w:top w:val="single" w:sz="8" w:space="0" w:color="auto"/>
              <w:left w:val="nil"/>
              <w:bottom w:val="single" w:sz="8" w:space="0" w:color="auto"/>
              <w:right w:val="single" w:sz="8" w:space="0" w:color="auto"/>
            </w:tcBorders>
          </w:tcPr>
          <w:p w14:paraId="09847582" w14:textId="77777777" w:rsidR="00750356" w:rsidRPr="00202369" w:rsidRDefault="00750356" w:rsidP="009755CA">
            <w:pPr>
              <w:pStyle w:val="Default"/>
              <w:jc w:val="center"/>
              <w:rPr>
                <w:b/>
                <w:bCs/>
                <w:color w:val="auto"/>
                <w:sz w:val="22"/>
                <w:szCs w:val="22"/>
              </w:rPr>
            </w:pPr>
            <w:r w:rsidRPr="00202369">
              <w:rPr>
                <w:b/>
                <w:bCs/>
                <w:color w:val="auto"/>
                <w:sz w:val="22"/>
                <w:szCs w:val="22"/>
              </w:rPr>
              <w:t>POR TRANSMISI</w:t>
            </w:r>
            <w:r w:rsidR="00AB0476" w:rsidRPr="00202369">
              <w:rPr>
                <w:b/>
                <w:bCs/>
                <w:color w:val="auto"/>
                <w:sz w:val="22"/>
                <w:szCs w:val="22"/>
              </w:rPr>
              <w:t>Ó</w:t>
            </w:r>
            <w:r w:rsidRPr="00202369">
              <w:rPr>
                <w:b/>
                <w:bCs/>
                <w:color w:val="auto"/>
                <w:sz w:val="22"/>
                <w:szCs w:val="22"/>
              </w:rPr>
              <w:t>N</w:t>
            </w:r>
          </w:p>
        </w:tc>
      </w:tr>
      <w:tr w:rsidR="00205A08" w:rsidRPr="00202369" w14:paraId="14800D51" w14:textId="77777777" w:rsidTr="003B0D10">
        <w:trPr>
          <w:trHeight w:val="1410"/>
        </w:trPr>
        <w:tc>
          <w:tcPr>
            <w:tcW w:w="18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CABE82" w14:textId="77777777" w:rsidR="00750356" w:rsidRPr="00202369" w:rsidRDefault="00750356" w:rsidP="009755CA">
            <w:pPr>
              <w:pStyle w:val="Default"/>
              <w:spacing w:line="276" w:lineRule="auto"/>
              <w:rPr>
                <w:color w:val="auto"/>
                <w:sz w:val="22"/>
                <w:szCs w:val="22"/>
              </w:rPr>
            </w:pPr>
            <w:r w:rsidRPr="00202369">
              <w:rPr>
                <w:b/>
                <w:bCs/>
                <w:color w:val="auto"/>
                <w:sz w:val="22"/>
                <w:szCs w:val="22"/>
              </w:rPr>
              <w:t xml:space="preserve">DATOS GENERALES </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75FB5285" w14:textId="77777777" w:rsidR="00750356" w:rsidRPr="00202369" w:rsidRDefault="00750356" w:rsidP="00E06EAC">
            <w:pPr>
              <w:pStyle w:val="Default"/>
              <w:numPr>
                <w:ilvl w:val="0"/>
                <w:numId w:val="28"/>
              </w:numPr>
              <w:spacing w:line="276" w:lineRule="auto"/>
              <w:ind w:left="202" w:hanging="202"/>
              <w:jc w:val="both"/>
              <w:rPr>
                <w:color w:val="auto"/>
                <w:sz w:val="22"/>
                <w:szCs w:val="22"/>
              </w:rPr>
            </w:pPr>
            <w:r w:rsidRPr="00202369">
              <w:rPr>
                <w:color w:val="auto"/>
                <w:sz w:val="22"/>
                <w:szCs w:val="22"/>
              </w:rPr>
              <w:t>Código de la empresa de transporte</w:t>
            </w:r>
          </w:p>
          <w:p w14:paraId="4599BB97" w14:textId="77777777" w:rsidR="00750356" w:rsidRPr="00202369" w:rsidRDefault="00750356" w:rsidP="00E06EAC">
            <w:pPr>
              <w:pStyle w:val="Default"/>
              <w:numPr>
                <w:ilvl w:val="0"/>
                <w:numId w:val="28"/>
              </w:numPr>
              <w:spacing w:line="276" w:lineRule="auto"/>
              <w:ind w:left="202" w:hanging="202"/>
              <w:jc w:val="both"/>
              <w:rPr>
                <w:color w:val="auto"/>
                <w:sz w:val="22"/>
                <w:szCs w:val="22"/>
              </w:rPr>
            </w:pPr>
            <w:r w:rsidRPr="00202369">
              <w:rPr>
                <w:color w:val="auto"/>
                <w:sz w:val="22"/>
                <w:szCs w:val="22"/>
              </w:rPr>
              <w:t xml:space="preserve">Código del depósito temporal  </w:t>
            </w:r>
          </w:p>
          <w:p w14:paraId="35BE72B0" w14:textId="77777777" w:rsidR="00750356" w:rsidRPr="00202369" w:rsidRDefault="00750356" w:rsidP="00E06EAC">
            <w:pPr>
              <w:pStyle w:val="Default"/>
              <w:numPr>
                <w:ilvl w:val="0"/>
                <w:numId w:val="28"/>
              </w:numPr>
              <w:spacing w:line="276" w:lineRule="auto"/>
              <w:ind w:left="202" w:hanging="202"/>
              <w:jc w:val="both"/>
              <w:rPr>
                <w:color w:val="auto"/>
                <w:sz w:val="22"/>
                <w:szCs w:val="22"/>
              </w:rPr>
            </w:pPr>
            <w:r w:rsidRPr="00202369">
              <w:rPr>
                <w:color w:val="auto"/>
                <w:sz w:val="22"/>
                <w:szCs w:val="22"/>
              </w:rPr>
              <w:t>N</w:t>
            </w:r>
            <w:r w:rsidR="00987311" w:rsidRPr="00202369">
              <w:rPr>
                <w:color w:val="auto"/>
                <w:sz w:val="22"/>
                <w:szCs w:val="22"/>
              </w:rPr>
              <w:t>ú</w:t>
            </w:r>
            <w:r w:rsidRPr="00202369">
              <w:rPr>
                <w:color w:val="auto"/>
                <w:sz w:val="22"/>
                <w:szCs w:val="22"/>
              </w:rPr>
              <w:t>mero de vuelo</w:t>
            </w:r>
          </w:p>
          <w:p w14:paraId="664293D1" w14:textId="77777777" w:rsidR="00750356" w:rsidRPr="00202369" w:rsidRDefault="00750356" w:rsidP="00E06EAC">
            <w:pPr>
              <w:pStyle w:val="Default"/>
              <w:numPr>
                <w:ilvl w:val="0"/>
                <w:numId w:val="28"/>
              </w:numPr>
              <w:spacing w:line="276" w:lineRule="auto"/>
              <w:ind w:left="202" w:hanging="202"/>
              <w:jc w:val="both"/>
              <w:rPr>
                <w:color w:val="auto"/>
                <w:sz w:val="22"/>
                <w:szCs w:val="22"/>
              </w:rPr>
            </w:pPr>
            <w:r w:rsidRPr="00202369">
              <w:rPr>
                <w:color w:val="auto"/>
                <w:sz w:val="22"/>
                <w:szCs w:val="22"/>
              </w:rPr>
              <w:t xml:space="preserve">Fecha </w:t>
            </w:r>
            <w:r w:rsidR="001B09F3" w:rsidRPr="00202369">
              <w:rPr>
                <w:color w:val="auto"/>
                <w:sz w:val="22"/>
                <w:szCs w:val="22"/>
              </w:rPr>
              <w:t xml:space="preserve">probable </w:t>
            </w:r>
            <w:r w:rsidRPr="00202369">
              <w:rPr>
                <w:color w:val="auto"/>
                <w:sz w:val="22"/>
                <w:szCs w:val="22"/>
              </w:rPr>
              <w:t xml:space="preserve">de embarque </w:t>
            </w:r>
          </w:p>
        </w:tc>
        <w:tc>
          <w:tcPr>
            <w:tcW w:w="3276" w:type="dxa"/>
            <w:tcBorders>
              <w:top w:val="nil"/>
              <w:left w:val="nil"/>
              <w:bottom w:val="single" w:sz="8" w:space="0" w:color="auto"/>
              <w:right w:val="single" w:sz="8" w:space="0" w:color="auto"/>
            </w:tcBorders>
          </w:tcPr>
          <w:p w14:paraId="232D9683" w14:textId="77777777" w:rsidR="00750356" w:rsidRPr="00202369" w:rsidRDefault="00750356" w:rsidP="00E06EAC">
            <w:pPr>
              <w:pStyle w:val="Default"/>
              <w:numPr>
                <w:ilvl w:val="0"/>
                <w:numId w:val="28"/>
              </w:numPr>
              <w:spacing w:line="276" w:lineRule="auto"/>
              <w:ind w:left="305" w:hanging="163"/>
              <w:jc w:val="both"/>
              <w:rPr>
                <w:color w:val="auto"/>
                <w:sz w:val="22"/>
                <w:szCs w:val="22"/>
              </w:rPr>
            </w:pPr>
            <w:r w:rsidRPr="00202369">
              <w:rPr>
                <w:color w:val="auto"/>
                <w:sz w:val="22"/>
                <w:szCs w:val="22"/>
              </w:rPr>
              <w:t xml:space="preserve">Código de la empresa de transporte. </w:t>
            </w:r>
          </w:p>
          <w:p w14:paraId="26F3F469" w14:textId="77777777" w:rsidR="00750356" w:rsidRPr="00202369" w:rsidRDefault="00750356" w:rsidP="00E06EAC">
            <w:pPr>
              <w:pStyle w:val="Default"/>
              <w:numPr>
                <w:ilvl w:val="0"/>
                <w:numId w:val="28"/>
              </w:numPr>
              <w:spacing w:line="276" w:lineRule="auto"/>
              <w:ind w:left="305" w:hanging="163"/>
              <w:jc w:val="both"/>
              <w:rPr>
                <w:color w:val="auto"/>
                <w:sz w:val="22"/>
                <w:szCs w:val="22"/>
              </w:rPr>
            </w:pPr>
            <w:r w:rsidRPr="00202369">
              <w:rPr>
                <w:color w:val="auto"/>
                <w:sz w:val="22"/>
                <w:szCs w:val="22"/>
              </w:rPr>
              <w:t xml:space="preserve">Código del depósito temporal  </w:t>
            </w:r>
          </w:p>
          <w:p w14:paraId="77F42B4B" w14:textId="77777777" w:rsidR="00750356" w:rsidRPr="00202369" w:rsidRDefault="00750356" w:rsidP="00E06EAC">
            <w:pPr>
              <w:pStyle w:val="Default"/>
              <w:numPr>
                <w:ilvl w:val="0"/>
                <w:numId w:val="28"/>
              </w:numPr>
              <w:spacing w:line="276" w:lineRule="auto"/>
              <w:ind w:left="305" w:hanging="163"/>
              <w:jc w:val="both"/>
              <w:rPr>
                <w:b/>
                <w:color w:val="auto"/>
                <w:sz w:val="22"/>
                <w:szCs w:val="22"/>
              </w:rPr>
            </w:pPr>
            <w:r w:rsidRPr="00202369">
              <w:rPr>
                <w:color w:val="auto"/>
                <w:sz w:val="22"/>
                <w:szCs w:val="22"/>
              </w:rPr>
              <w:t>N</w:t>
            </w:r>
            <w:r w:rsidR="001B09F3" w:rsidRPr="00202369">
              <w:rPr>
                <w:color w:val="auto"/>
                <w:sz w:val="22"/>
                <w:szCs w:val="22"/>
              </w:rPr>
              <w:t>ú</w:t>
            </w:r>
            <w:r w:rsidRPr="00202369">
              <w:rPr>
                <w:color w:val="auto"/>
                <w:sz w:val="22"/>
                <w:szCs w:val="22"/>
              </w:rPr>
              <w:t>mero de vuelo</w:t>
            </w:r>
          </w:p>
          <w:p w14:paraId="6D2DE390" w14:textId="77777777" w:rsidR="00750356" w:rsidRPr="00202369" w:rsidRDefault="00750356" w:rsidP="00E06EAC">
            <w:pPr>
              <w:pStyle w:val="Default"/>
              <w:numPr>
                <w:ilvl w:val="0"/>
                <w:numId w:val="28"/>
              </w:numPr>
              <w:spacing w:line="276" w:lineRule="auto"/>
              <w:ind w:left="305" w:hanging="163"/>
              <w:jc w:val="both"/>
              <w:rPr>
                <w:b/>
                <w:color w:val="auto"/>
                <w:sz w:val="22"/>
                <w:szCs w:val="22"/>
              </w:rPr>
            </w:pPr>
            <w:r w:rsidRPr="00202369">
              <w:rPr>
                <w:color w:val="auto"/>
                <w:sz w:val="22"/>
                <w:szCs w:val="22"/>
              </w:rPr>
              <w:t xml:space="preserve">Fecha </w:t>
            </w:r>
            <w:r w:rsidR="001B09F3" w:rsidRPr="00202369">
              <w:rPr>
                <w:color w:val="auto"/>
                <w:sz w:val="22"/>
                <w:szCs w:val="22"/>
              </w:rPr>
              <w:t xml:space="preserve">probable </w:t>
            </w:r>
            <w:r w:rsidRPr="00202369">
              <w:rPr>
                <w:color w:val="auto"/>
                <w:sz w:val="22"/>
                <w:szCs w:val="22"/>
              </w:rPr>
              <w:t>de embarque</w:t>
            </w:r>
          </w:p>
        </w:tc>
      </w:tr>
      <w:tr w:rsidR="00205A08" w:rsidRPr="00202369" w14:paraId="4E276997" w14:textId="77777777" w:rsidTr="003B0D10">
        <w:trPr>
          <w:trHeight w:val="1361"/>
        </w:trPr>
        <w:tc>
          <w:tcPr>
            <w:tcW w:w="18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F8B9599" w14:textId="77777777" w:rsidR="00750356" w:rsidRPr="00202369" w:rsidRDefault="00750356" w:rsidP="009755CA">
            <w:pPr>
              <w:pStyle w:val="Default"/>
              <w:spacing w:line="276" w:lineRule="auto"/>
              <w:rPr>
                <w:color w:val="auto"/>
                <w:sz w:val="22"/>
                <w:szCs w:val="22"/>
              </w:rPr>
            </w:pPr>
            <w:r w:rsidRPr="00202369">
              <w:rPr>
                <w:b/>
                <w:bCs/>
                <w:color w:val="auto"/>
                <w:sz w:val="22"/>
                <w:szCs w:val="22"/>
              </w:rPr>
              <w:t>DATOS DE LAS GU</w:t>
            </w:r>
            <w:r w:rsidR="00987311" w:rsidRPr="00202369">
              <w:rPr>
                <w:b/>
                <w:bCs/>
                <w:color w:val="auto"/>
                <w:sz w:val="22"/>
                <w:szCs w:val="22"/>
              </w:rPr>
              <w:t>Í</w:t>
            </w:r>
            <w:r w:rsidRPr="00202369">
              <w:rPr>
                <w:b/>
                <w:bCs/>
                <w:color w:val="auto"/>
                <w:sz w:val="22"/>
                <w:szCs w:val="22"/>
              </w:rPr>
              <w:t xml:space="preserve">AS </w:t>
            </w:r>
            <w:r w:rsidR="00EB18FE" w:rsidRPr="00202369">
              <w:rPr>
                <w:b/>
                <w:bCs/>
                <w:color w:val="auto"/>
                <w:sz w:val="22"/>
                <w:szCs w:val="22"/>
              </w:rPr>
              <w:t xml:space="preserve">DE </w:t>
            </w:r>
            <w:r w:rsidR="00D67B06" w:rsidRPr="00202369">
              <w:rPr>
                <w:b/>
                <w:bCs/>
                <w:sz w:val="22"/>
                <w:szCs w:val="22"/>
              </w:rPr>
              <w:t>ENVÍOS</w:t>
            </w:r>
            <w:r w:rsidR="00EB18FE" w:rsidRPr="00202369">
              <w:rPr>
                <w:b/>
                <w:bCs/>
                <w:color w:val="auto"/>
                <w:sz w:val="22"/>
                <w:szCs w:val="22"/>
              </w:rPr>
              <w:t xml:space="preserve"> DE ENTREGA R</w:t>
            </w:r>
            <w:r w:rsidR="00987311" w:rsidRPr="00202369">
              <w:rPr>
                <w:b/>
                <w:bCs/>
                <w:color w:val="auto"/>
                <w:sz w:val="22"/>
                <w:szCs w:val="22"/>
              </w:rPr>
              <w:t>Á</w:t>
            </w:r>
            <w:r w:rsidR="00EB18FE" w:rsidRPr="00202369">
              <w:rPr>
                <w:b/>
                <w:bCs/>
                <w:color w:val="auto"/>
                <w:sz w:val="22"/>
                <w:szCs w:val="22"/>
              </w:rPr>
              <w:t>PIDA</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78F6D8C2" w14:textId="77777777" w:rsidR="00750356" w:rsidRPr="00202369" w:rsidRDefault="00750356" w:rsidP="00E06EAC">
            <w:pPr>
              <w:pStyle w:val="Default"/>
              <w:numPr>
                <w:ilvl w:val="0"/>
                <w:numId w:val="28"/>
              </w:numPr>
              <w:spacing w:line="276" w:lineRule="auto"/>
              <w:ind w:left="202" w:hanging="202"/>
              <w:jc w:val="both"/>
              <w:rPr>
                <w:color w:val="auto"/>
                <w:sz w:val="22"/>
                <w:szCs w:val="22"/>
              </w:rPr>
            </w:pPr>
            <w:r w:rsidRPr="00202369">
              <w:rPr>
                <w:color w:val="auto"/>
                <w:sz w:val="22"/>
                <w:szCs w:val="22"/>
              </w:rPr>
              <w:t xml:space="preserve">Número de guía </w:t>
            </w:r>
          </w:p>
          <w:p w14:paraId="30E683F0" w14:textId="77777777" w:rsidR="00750356" w:rsidRPr="00202369" w:rsidRDefault="00750356" w:rsidP="00E06EAC">
            <w:pPr>
              <w:pStyle w:val="Default"/>
              <w:numPr>
                <w:ilvl w:val="0"/>
                <w:numId w:val="28"/>
              </w:numPr>
              <w:spacing w:line="276" w:lineRule="auto"/>
              <w:ind w:left="202" w:hanging="202"/>
              <w:jc w:val="both"/>
              <w:rPr>
                <w:color w:val="auto"/>
                <w:sz w:val="22"/>
                <w:szCs w:val="22"/>
              </w:rPr>
            </w:pPr>
            <w:r w:rsidRPr="00202369">
              <w:rPr>
                <w:color w:val="auto"/>
                <w:sz w:val="22"/>
                <w:szCs w:val="22"/>
              </w:rPr>
              <w:t xml:space="preserve">Cantidad de bultos de la guía </w:t>
            </w:r>
          </w:p>
          <w:p w14:paraId="1660529A" w14:textId="77777777" w:rsidR="00750356" w:rsidRPr="00202369" w:rsidRDefault="00750356" w:rsidP="00E06EAC">
            <w:pPr>
              <w:pStyle w:val="Default"/>
              <w:numPr>
                <w:ilvl w:val="0"/>
                <w:numId w:val="28"/>
              </w:numPr>
              <w:spacing w:line="276" w:lineRule="auto"/>
              <w:ind w:left="202" w:hanging="202"/>
              <w:jc w:val="both"/>
              <w:rPr>
                <w:color w:val="auto"/>
                <w:sz w:val="22"/>
                <w:szCs w:val="22"/>
              </w:rPr>
            </w:pPr>
            <w:r w:rsidRPr="00202369">
              <w:rPr>
                <w:color w:val="auto"/>
                <w:sz w:val="22"/>
                <w:szCs w:val="22"/>
              </w:rPr>
              <w:t xml:space="preserve">Peso total bruto de la guía </w:t>
            </w:r>
          </w:p>
          <w:p w14:paraId="084D8B35" w14:textId="77777777" w:rsidR="00750356" w:rsidRPr="00202369" w:rsidRDefault="00750356" w:rsidP="00E06EAC">
            <w:pPr>
              <w:pStyle w:val="Default"/>
              <w:numPr>
                <w:ilvl w:val="0"/>
                <w:numId w:val="28"/>
              </w:numPr>
              <w:spacing w:line="276" w:lineRule="auto"/>
              <w:ind w:left="202" w:hanging="202"/>
              <w:jc w:val="both"/>
              <w:rPr>
                <w:color w:val="auto"/>
                <w:sz w:val="22"/>
                <w:szCs w:val="22"/>
              </w:rPr>
            </w:pPr>
            <w:r w:rsidRPr="00202369">
              <w:rPr>
                <w:color w:val="auto"/>
                <w:sz w:val="22"/>
                <w:szCs w:val="22"/>
              </w:rPr>
              <w:t xml:space="preserve">Valor FOB de la mercancía </w:t>
            </w:r>
          </w:p>
          <w:p w14:paraId="21E218A4" w14:textId="77777777" w:rsidR="00750356" w:rsidRPr="00202369" w:rsidRDefault="00750356" w:rsidP="00E06EAC">
            <w:pPr>
              <w:pStyle w:val="Default"/>
              <w:numPr>
                <w:ilvl w:val="0"/>
                <w:numId w:val="28"/>
              </w:numPr>
              <w:spacing w:line="276" w:lineRule="auto"/>
              <w:ind w:left="202" w:hanging="202"/>
              <w:jc w:val="both"/>
              <w:rPr>
                <w:color w:val="auto"/>
                <w:sz w:val="22"/>
                <w:szCs w:val="22"/>
              </w:rPr>
            </w:pPr>
            <w:r w:rsidRPr="00202369">
              <w:rPr>
                <w:color w:val="auto"/>
                <w:sz w:val="22"/>
                <w:szCs w:val="22"/>
              </w:rPr>
              <w:t xml:space="preserve">Código de categoría  </w:t>
            </w:r>
          </w:p>
          <w:p w14:paraId="79D821BE" w14:textId="77777777" w:rsidR="00750356" w:rsidRPr="00202369" w:rsidRDefault="00750356" w:rsidP="003B0D10">
            <w:pPr>
              <w:pStyle w:val="Default"/>
              <w:spacing w:line="276" w:lineRule="auto"/>
              <w:ind w:left="202" w:hanging="202"/>
              <w:jc w:val="both"/>
              <w:rPr>
                <w:color w:val="auto"/>
                <w:sz w:val="22"/>
                <w:szCs w:val="22"/>
              </w:rPr>
            </w:pPr>
          </w:p>
        </w:tc>
        <w:tc>
          <w:tcPr>
            <w:tcW w:w="3276" w:type="dxa"/>
            <w:tcBorders>
              <w:top w:val="nil"/>
              <w:left w:val="nil"/>
              <w:bottom w:val="single" w:sz="8" w:space="0" w:color="auto"/>
              <w:right w:val="single" w:sz="8" w:space="0" w:color="auto"/>
            </w:tcBorders>
          </w:tcPr>
          <w:p w14:paraId="739371E1" w14:textId="77777777" w:rsidR="00750356" w:rsidRPr="00202369" w:rsidRDefault="00750356" w:rsidP="00E06EAC">
            <w:pPr>
              <w:pStyle w:val="Default"/>
              <w:numPr>
                <w:ilvl w:val="0"/>
                <w:numId w:val="28"/>
              </w:numPr>
              <w:spacing w:line="276" w:lineRule="auto"/>
              <w:ind w:left="305" w:hanging="163"/>
              <w:jc w:val="both"/>
              <w:rPr>
                <w:color w:val="auto"/>
                <w:sz w:val="22"/>
                <w:szCs w:val="22"/>
              </w:rPr>
            </w:pPr>
            <w:r w:rsidRPr="00202369">
              <w:rPr>
                <w:color w:val="auto"/>
                <w:sz w:val="22"/>
                <w:szCs w:val="22"/>
              </w:rPr>
              <w:t xml:space="preserve">Número de la guía </w:t>
            </w:r>
          </w:p>
          <w:p w14:paraId="7A84A851" w14:textId="77777777" w:rsidR="00750356" w:rsidRPr="00202369" w:rsidRDefault="00750356" w:rsidP="00E06EAC">
            <w:pPr>
              <w:pStyle w:val="Default"/>
              <w:numPr>
                <w:ilvl w:val="0"/>
                <w:numId w:val="28"/>
              </w:numPr>
              <w:spacing w:line="276" w:lineRule="auto"/>
              <w:ind w:left="305" w:hanging="163"/>
              <w:jc w:val="both"/>
              <w:rPr>
                <w:color w:val="auto"/>
                <w:sz w:val="22"/>
                <w:szCs w:val="22"/>
              </w:rPr>
            </w:pPr>
            <w:r w:rsidRPr="00202369">
              <w:rPr>
                <w:color w:val="auto"/>
                <w:sz w:val="22"/>
                <w:szCs w:val="22"/>
              </w:rPr>
              <w:t xml:space="preserve">Cantidad de bultos de la guía </w:t>
            </w:r>
          </w:p>
          <w:p w14:paraId="4E3A14B3" w14:textId="77777777" w:rsidR="00750356" w:rsidRPr="00202369" w:rsidRDefault="00750356" w:rsidP="00E06EAC">
            <w:pPr>
              <w:pStyle w:val="Default"/>
              <w:numPr>
                <w:ilvl w:val="0"/>
                <w:numId w:val="28"/>
              </w:numPr>
              <w:spacing w:line="276" w:lineRule="auto"/>
              <w:ind w:left="305" w:hanging="163"/>
              <w:jc w:val="both"/>
              <w:rPr>
                <w:color w:val="auto"/>
                <w:sz w:val="22"/>
                <w:szCs w:val="22"/>
              </w:rPr>
            </w:pPr>
            <w:r w:rsidRPr="00202369">
              <w:rPr>
                <w:color w:val="auto"/>
                <w:sz w:val="22"/>
                <w:szCs w:val="22"/>
              </w:rPr>
              <w:t>Peso total bruto de la guía</w:t>
            </w:r>
          </w:p>
          <w:p w14:paraId="2538F8D0" w14:textId="77777777" w:rsidR="00750356" w:rsidRPr="00202369" w:rsidRDefault="00750356" w:rsidP="00E06EAC">
            <w:pPr>
              <w:pStyle w:val="Default"/>
              <w:numPr>
                <w:ilvl w:val="0"/>
                <w:numId w:val="28"/>
              </w:numPr>
              <w:spacing w:line="276" w:lineRule="auto"/>
              <w:ind w:left="305" w:hanging="163"/>
              <w:jc w:val="both"/>
              <w:rPr>
                <w:color w:val="auto"/>
                <w:sz w:val="22"/>
                <w:szCs w:val="22"/>
              </w:rPr>
            </w:pPr>
            <w:r w:rsidRPr="00202369">
              <w:rPr>
                <w:color w:val="auto"/>
                <w:sz w:val="22"/>
                <w:szCs w:val="22"/>
              </w:rPr>
              <w:t xml:space="preserve">Valor FOB de la mercancía </w:t>
            </w:r>
          </w:p>
          <w:p w14:paraId="15ADF89D" w14:textId="77777777" w:rsidR="00750356" w:rsidRPr="00202369" w:rsidRDefault="00750356" w:rsidP="003B0D10">
            <w:pPr>
              <w:pStyle w:val="Default"/>
              <w:spacing w:line="276" w:lineRule="auto"/>
              <w:ind w:left="305" w:hanging="163"/>
              <w:jc w:val="both"/>
              <w:rPr>
                <w:color w:val="auto"/>
                <w:sz w:val="22"/>
                <w:szCs w:val="22"/>
              </w:rPr>
            </w:pPr>
          </w:p>
        </w:tc>
      </w:tr>
      <w:tr w:rsidR="00205A08" w:rsidRPr="00202369" w14:paraId="2320AF6B" w14:textId="77777777" w:rsidTr="009755CA">
        <w:trPr>
          <w:trHeight w:val="482"/>
        </w:trPr>
        <w:tc>
          <w:tcPr>
            <w:tcW w:w="18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0A956E" w14:textId="77777777" w:rsidR="00750356" w:rsidRPr="00202369" w:rsidRDefault="00750356" w:rsidP="009755CA">
            <w:pPr>
              <w:pStyle w:val="Default"/>
              <w:spacing w:line="276" w:lineRule="auto"/>
              <w:rPr>
                <w:color w:val="auto"/>
                <w:sz w:val="22"/>
                <w:szCs w:val="22"/>
              </w:rPr>
            </w:pPr>
            <w:r w:rsidRPr="00202369">
              <w:rPr>
                <w:b/>
                <w:bCs/>
                <w:color w:val="auto"/>
                <w:sz w:val="22"/>
                <w:szCs w:val="22"/>
              </w:rPr>
              <w:t xml:space="preserve">DATOS DE LOS DOCUMENTOS DE TRANSPORTE </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0613730F" w14:textId="77777777" w:rsidR="00750356" w:rsidRPr="00202369" w:rsidRDefault="00750356" w:rsidP="00E06EAC">
            <w:pPr>
              <w:pStyle w:val="Default"/>
              <w:numPr>
                <w:ilvl w:val="0"/>
                <w:numId w:val="28"/>
              </w:numPr>
              <w:spacing w:line="276" w:lineRule="auto"/>
              <w:ind w:left="202" w:hanging="202"/>
              <w:jc w:val="both"/>
              <w:rPr>
                <w:color w:val="auto"/>
                <w:sz w:val="22"/>
                <w:szCs w:val="22"/>
              </w:rPr>
            </w:pPr>
            <w:r w:rsidRPr="00202369">
              <w:rPr>
                <w:color w:val="auto"/>
                <w:sz w:val="22"/>
                <w:szCs w:val="22"/>
              </w:rPr>
              <w:t>Número de documento de transporte</w:t>
            </w:r>
          </w:p>
          <w:p w14:paraId="3331AE9D" w14:textId="77777777" w:rsidR="00750356" w:rsidRPr="00202369" w:rsidRDefault="00750356" w:rsidP="00E06EAC">
            <w:pPr>
              <w:pStyle w:val="Default"/>
              <w:numPr>
                <w:ilvl w:val="0"/>
                <w:numId w:val="28"/>
              </w:numPr>
              <w:spacing w:line="276" w:lineRule="auto"/>
              <w:ind w:left="202" w:hanging="202"/>
              <w:jc w:val="both"/>
              <w:rPr>
                <w:color w:val="auto"/>
                <w:sz w:val="22"/>
                <w:szCs w:val="22"/>
              </w:rPr>
            </w:pPr>
            <w:r w:rsidRPr="00202369">
              <w:rPr>
                <w:color w:val="auto"/>
                <w:sz w:val="22"/>
                <w:szCs w:val="22"/>
              </w:rPr>
              <w:t xml:space="preserve">Cantidad de bultos del documento de transporte </w:t>
            </w:r>
          </w:p>
          <w:p w14:paraId="14047E4D" w14:textId="77777777" w:rsidR="00750356" w:rsidRPr="00202369" w:rsidRDefault="00750356" w:rsidP="00E06EAC">
            <w:pPr>
              <w:pStyle w:val="Default"/>
              <w:numPr>
                <w:ilvl w:val="0"/>
                <w:numId w:val="28"/>
              </w:numPr>
              <w:spacing w:line="276" w:lineRule="auto"/>
              <w:ind w:left="202" w:hanging="202"/>
              <w:jc w:val="both"/>
              <w:rPr>
                <w:color w:val="auto"/>
                <w:sz w:val="22"/>
                <w:szCs w:val="22"/>
              </w:rPr>
            </w:pPr>
            <w:r w:rsidRPr="00202369">
              <w:rPr>
                <w:color w:val="auto"/>
                <w:sz w:val="22"/>
                <w:szCs w:val="22"/>
              </w:rPr>
              <w:t xml:space="preserve">Peso bruto del documento de transporte </w:t>
            </w:r>
          </w:p>
          <w:p w14:paraId="0B6E0B78" w14:textId="77777777" w:rsidR="00750356" w:rsidRPr="00202369" w:rsidRDefault="009B2854" w:rsidP="00E06EAC">
            <w:pPr>
              <w:pStyle w:val="Default"/>
              <w:numPr>
                <w:ilvl w:val="0"/>
                <w:numId w:val="28"/>
              </w:numPr>
              <w:spacing w:line="276" w:lineRule="auto"/>
              <w:ind w:left="202" w:hanging="202"/>
              <w:jc w:val="both"/>
              <w:rPr>
                <w:color w:val="auto"/>
                <w:sz w:val="22"/>
                <w:szCs w:val="22"/>
              </w:rPr>
            </w:pPr>
            <w:r w:rsidRPr="00202369">
              <w:rPr>
                <w:color w:val="auto"/>
                <w:sz w:val="22"/>
                <w:szCs w:val="22"/>
              </w:rPr>
              <w:t>P</w:t>
            </w:r>
            <w:r w:rsidR="00750356" w:rsidRPr="00202369">
              <w:rPr>
                <w:color w:val="auto"/>
                <w:sz w:val="22"/>
                <w:szCs w:val="22"/>
              </w:rPr>
              <w:t xml:space="preserve">uerto de desembarque </w:t>
            </w:r>
          </w:p>
          <w:p w14:paraId="17BAB69D" w14:textId="77777777" w:rsidR="00750356" w:rsidRPr="00202369" w:rsidRDefault="009B2854" w:rsidP="00E06EAC">
            <w:pPr>
              <w:pStyle w:val="Default"/>
              <w:numPr>
                <w:ilvl w:val="0"/>
                <w:numId w:val="28"/>
              </w:numPr>
              <w:spacing w:line="276" w:lineRule="auto"/>
              <w:ind w:left="202" w:hanging="202"/>
              <w:jc w:val="both"/>
              <w:rPr>
                <w:color w:val="auto"/>
                <w:sz w:val="22"/>
                <w:szCs w:val="22"/>
              </w:rPr>
            </w:pPr>
            <w:r w:rsidRPr="00202369">
              <w:rPr>
                <w:color w:val="auto"/>
                <w:sz w:val="22"/>
                <w:szCs w:val="22"/>
              </w:rPr>
              <w:t>P</w:t>
            </w:r>
            <w:r w:rsidR="00750356" w:rsidRPr="00202369">
              <w:rPr>
                <w:color w:val="auto"/>
                <w:sz w:val="22"/>
                <w:szCs w:val="22"/>
              </w:rPr>
              <w:t xml:space="preserve">uerto de embarque </w:t>
            </w:r>
            <w:r w:rsidRPr="00202369">
              <w:rPr>
                <w:color w:val="auto"/>
                <w:sz w:val="22"/>
                <w:szCs w:val="22"/>
              </w:rPr>
              <w:t>del documento transporte</w:t>
            </w:r>
          </w:p>
        </w:tc>
        <w:tc>
          <w:tcPr>
            <w:tcW w:w="3276" w:type="dxa"/>
            <w:tcBorders>
              <w:top w:val="nil"/>
              <w:left w:val="nil"/>
              <w:bottom w:val="single" w:sz="8" w:space="0" w:color="auto"/>
              <w:right w:val="single" w:sz="8" w:space="0" w:color="auto"/>
            </w:tcBorders>
          </w:tcPr>
          <w:p w14:paraId="70FC6B77" w14:textId="77777777" w:rsidR="00750356" w:rsidRPr="00202369" w:rsidRDefault="00750356" w:rsidP="00E06EAC">
            <w:pPr>
              <w:pStyle w:val="Default"/>
              <w:numPr>
                <w:ilvl w:val="0"/>
                <w:numId w:val="28"/>
              </w:numPr>
              <w:spacing w:line="276" w:lineRule="auto"/>
              <w:ind w:left="305" w:hanging="163"/>
              <w:jc w:val="both"/>
              <w:rPr>
                <w:color w:val="auto"/>
                <w:sz w:val="22"/>
                <w:szCs w:val="22"/>
              </w:rPr>
            </w:pPr>
            <w:r w:rsidRPr="00202369">
              <w:rPr>
                <w:color w:val="auto"/>
                <w:sz w:val="22"/>
                <w:szCs w:val="22"/>
              </w:rPr>
              <w:t xml:space="preserve">Número de documento de transporte </w:t>
            </w:r>
          </w:p>
          <w:p w14:paraId="1EB3AA8B" w14:textId="77777777" w:rsidR="00750356" w:rsidRPr="00202369" w:rsidRDefault="00750356" w:rsidP="00E06EAC">
            <w:pPr>
              <w:pStyle w:val="Default"/>
              <w:numPr>
                <w:ilvl w:val="0"/>
                <w:numId w:val="28"/>
              </w:numPr>
              <w:spacing w:line="276" w:lineRule="auto"/>
              <w:ind w:left="305" w:hanging="163"/>
              <w:jc w:val="both"/>
              <w:rPr>
                <w:color w:val="auto"/>
                <w:sz w:val="22"/>
                <w:szCs w:val="22"/>
              </w:rPr>
            </w:pPr>
            <w:r w:rsidRPr="00202369">
              <w:rPr>
                <w:color w:val="auto"/>
                <w:sz w:val="22"/>
                <w:szCs w:val="22"/>
              </w:rPr>
              <w:t xml:space="preserve">Cantidad de bultos del documento de transporte </w:t>
            </w:r>
          </w:p>
          <w:p w14:paraId="6DA26924" w14:textId="77777777" w:rsidR="00750356" w:rsidRPr="00202369" w:rsidRDefault="00750356" w:rsidP="00E06EAC">
            <w:pPr>
              <w:pStyle w:val="Default"/>
              <w:numPr>
                <w:ilvl w:val="0"/>
                <w:numId w:val="28"/>
              </w:numPr>
              <w:spacing w:line="276" w:lineRule="auto"/>
              <w:ind w:left="305" w:hanging="163"/>
              <w:jc w:val="both"/>
              <w:rPr>
                <w:color w:val="auto"/>
                <w:sz w:val="22"/>
                <w:szCs w:val="22"/>
              </w:rPr>
            </w:pPr>
            <w:r w:rsidRPr="00202369">
              <w:rPr>
                <w:color w:val="auto"/>
                <w:sz w:val="22"/>
                <w:szCs w:val="22"/>
              </w:rPr>
              <w:t xml:space="preserve">Peso bruto del documento de transporte </w:t>
            </w:r>
          </w:p>
          <w:p w14:paraId="0AA87155" w14:textId="77777777" w:rsidR="00750356" w:rsidRPr="00202369" w:rsidRDefault="009B2854" w:rsidP="00E06EAC">
            <w:pPr>
              <w:pStyle w:val="Default"/>
              <w:numPr>
                <w:ilvl w:val="0"/>
                <w:numId w:val="28"/>
              </w:numPr>
              <w:spacing w:line="276" w:lineRule="auto"/>
              <w:ind w:left="305" w:hanging="163"/>
              <w:jc w:val="both"/>
              <w:rPr>
                <w:color w:val="auto"/>
                <w:sz w:val="22"/>
                <w:szCs w:val="22"/>
              </w:rPr>
            </w:pPr>
            <w:r w:rsidRPr="00202369">
              <w:rPr>
                <w:color w:val="auto"/>
                <w:sz w:val="22"/>
                <w:szCs w:val="22"/>
              </w:rPr>
              <w:t>P</w:t>
            </w:r>
            <w:r w:rsidR="00750356" w:rsidRPr="00202369">
              <w:rPr>
                <w:color w:val="auto"/>
                <w:sz w:val="22"/>
                <w:szCs w:val="22"/>
              </w:rPr>
              <w:t xml:space="preserve">uerto de desembarque </w:t>
            </w:r>
          </w:p>
          <w:p w14:paraId="7B10890A" w14:textId="77777777" w:rsidR="00750356" w:rsidRPr="00202369" w:rsidRDefault="009B2854" w:rsidP="00E06EAC">
            <w:pPr>
              <w:pStyle w:val="Default"/>
              <w:numPr>
                <w:ilvl w:val="0"/>
                <w:numId w:val="28"/>
              </w:numPr>
              <w:spacing w:line="276" w:lineRule="auto"/>
              <w:ind w:left="305" w:hanging="163"/>
              <w:jc w:val="both"/>
              <w:rPr>
                <w:color w:val="auto"/>
                <w:sz w:val="22"/>
                <w:szCs w:val="22"/>
              </w:rPr>
            </w:pPr>
            <w:r w:rsidRPr="00202369">
              <w:rPr>
                <w:color w:val="auto"/>
                <w:sz w:val="22"/>
                <w:szCs w:val="22"/>
              </w:rPr>
              <w:t>P</w:t>
            </w:r>
            <w:r w:rsidR="00750356" w:rsidRPr="00202369">
              <w:rPr>
                <w:color w:val="auto"/>
                <w:sz w:val="22"/>
                <w:szCs w:val="22"/>
              </w:rPr>
              <w:t xml:space="preserve">uerto de embarque </w:t>
            </w:r>
            <w:r w:rsidRPr="00202369">
              <w:rPr>
                <w:color w:val="auto"/>
                <w:sz w:val="22"/>
                <w:szCs w:val="22"/>
              </w:rPr>
              <w:t>del documento transporte</w:t>
            </w:r>
          </w:p>
          <w:p w14:paraId="4466498E" w14:textId="77777777" w:rsidR="00750356" w:rsidRPr="00202369" w:rsidRDefault="00750356" w:rsidP="003B0D10">
            <w:pPr>
              <w:pStyle w:val="Default"/>
              <w:spacing w:line="276" w:lineRule="auto"/>
              <w:ind w:left="305" w:hanging="163"/>
              <w:jc w:val="both"/>
              <w:rPr>
                <w:color w:val="auto"/>
                <w:sz w:val="22"/>
                <w:szCs w:val="22"/>
              </w:rPr>
            </w:pPr>
          </w:p>
        </w:tc>
      </w:tr>
    </w:tbl>
    <w:p w14:paraId="37F665C0" w14:textId="77777777" w:rsidR="00750356" w:rsidRPr="00202369" w:rsidRDefault="00750356" w:rsidP="00202369">
      <w:pPr>
        <w:pStyle w:val="Textoindependiente"/>
        <w:spacing w:after="0"/>
        <w:ind w:left="851" w:hanging="425"/>
        <w:jc w:val="both"/>
        <w:rPr>
          <w:rFonts w:ascii="Arial" w:hAnsi="Arial" w:cs="Arial"/>
          <w:b/>
          <w:sz w:val="22"/>
          <w:szCs w:val="22"/>
        </w:rPr>
      </w:pPr>
      <w:r w:rsidRPr="00202369">
        <w:rPr>
          <w:rFonts w:ascii="Arial" w:hAnsi="Arial" w:cs="Arial"/>
          <w:sz w:val="22"/>
          <w:szCs w:val="22"/>
        </w:rPr>
        <w:t xml:space="preserve">  (*) </w:t>
      </w:r>
      <w:r w:rsidR="009B2854" w:rsidRPr="00202369">
        <w:rPr>
          <w:rFonts w:ascii="Arial" w:hAnsi="Arial" w:cs="Arial"/>
          <w:sz w:val="22"/>
          <w:szCs w:val="22"/>
        </w:rPr>
        <w:tab/>
      </w:r>
      <w:r w:rsidRPr="00202369">
        <w:rPr>
          <w:rFonts w:ascii="Arial" w:hAnsi="Arial" w:cs="Arial"/>
          <w:sz w:val="22"/>
          <w:szCs w:val="22"/>
        </w:rPr>
        <w:t>Puede ser rectificado hasta antes de la transmisión de la recepción de l</w:t>
      </w:r>
      <w:r w:rsidR="00F25294" w:rsidRPr="00202369">
        <w:rPr>
          <w:rFonts w:ascii="Arial" w:hAnsi="Arial" w:cs="Arial"/>
          <w:sz w:val="22"/>
          <w:szCs w:val="22"/>
        </w:rPr>
        <w:t xml:space="preserve">a mercancía </w:t>
      </w:r>
      <w:r w:rsidRPr="00202369">
        <w:rPr>
          <w:rFonts w:ascii="Arial" w:hAnsi="Arial" w:cs="Arial"/>
          <w:sz w:val="22"/>
          <w:szCs w:val="22"/>
        </w:rPr>
        <w:t>por el depósito</w:t>
      </w:r>
      <w:r w:rsidR="009B2854" w:rsidRPr="00202369">
        <w:rPr>
          <w:rFonts w:ascii="Arial" w:hAnsi="Arial" w:cs="Arial"/>
          <w:sz w:val="22"/>
          <w:szCs w:val="22"/>
        </w:rPr>
        <w:t xml:space="preserve"> temporal</w:t>
      </w:r>
      <w:r w:rsidR="00EB18FE" w:rsidRPr="00202369">
        <w:rPr>
          <w:rFonts w:ascii="Arial" w:hAnsi="Arial" w:cs="Arial"/>
          <w:sz w:val="22"/>
          <w:szCs w:val="22"/>
        </w:rPr>
        <w:t>.</w:t>
      </w:r>
    </w:p>
    <w:p w14:paraId="17D387B2" w14:textId="6C68DBA4" w:rsidR="00750356" w:rsidRDefault="00750356" w:rsidP="00202369">
      <w:pPr>
        <w:pStyle w:val="Prrafodelista"/>
        <w:widowControl w:val="0"/>
        <w:ind w:left="1418"/>
        <w:jc w:val="both"/>
        <w:rPr>
          <w:rFonts w:ascii="Arial" w:hAnsi="Arial" w:cs="Arial"/>
          <w:sz w:val="22"/>
          <w:szCs w:val="22"/>
        </w:rPr>
      </w:pPr>
    </w:p>
    <w:p w14:paraId="0DBF167F" w14:textId="77777777" w:rsidR="00202369" w:rsidRPr="00202369" w:rsidRDefault="00202369" w:rsidP="00202369">
      <w:pPr>
        <w:pStyle w:val="Prrafodelista"/>
        <w:widowControl w:val="0"/>
        <w:ind w:left="1418"/>
        <w:jc w:val="both"/>
        <w:rPr>
          <w:rFonts w:ascii="Arial" w:hAnsi="Arial" w:cs="Arial"/>
          <w:sz w:val="22"/>
          <w:szCs w:val="22"/>
        </w:rPr>
      </w:pPr>
    </w:p>
    <w:p w14:paraId="290963B9" w14:textId="77777777" w:rsidR="00750356" w:rsidRPr="00202369" w:rsidRDefault="00750356" w:rsidP="00202369">
      <w:pPr>
        <w:pStyle w:val="Textoindependiente"/>
        <w:spacing w:after="0"/>
        <w:jc w:val="center"/>
        <w:rPr>
          <w:rFonts w:ascii="Arial" w:hAnsi="Arial" w:cs="Arial"/>
          <w:b/>
          <w:sz w:val="22"/>
          <w:szCs w:val="22"/>
        </w:rPr>
      </w:pPr>
      <w:r w:rsidRPr="00202369">
        <w:rPr>
          <w:rFonts w:ascii="Arial" w:hAnsi="Arial" w:cs="Arial"/>
          <w:b/>
          <w:sz w:val="22"/>
          <w:szCs w:val="22"/>
        </w:rPr>
        <w:t>ANEXO   V</w:t>
      </w:r>
    </w:p>
    <w:p w14:paraId="6843828D" w14:textId="77777777" w:rsidR="00750356" w:rsidRPr="00202369" w:rsidRDefault="00750356" w:rsidP="00202369">
      <w:pPr>
        <w:jc w:val="center"/>
        <w:rPr>
          <w:rFonts w:ascii="Arial" w:hAnsi="Arial" w:cs="Arial"/>
          <w:b/>
          <w:bCs/>
          <w:caps/>
          <w:sz w:val="22"/>
          <w:szCs w:val="22"/>
        </w:rPr>
      </w:pPr>
      <w:r w:rsidRPr="00202369">
        <w:rPr>
          <w:rFonts w:ascii="Arial" w:hAnsi="Arial" w:cs="Arial"/>
          <w:b/>
          <w:bCs/>
          <w:caps/>
          <w:sz w:val="22"/>
          <w:szCs w:val="22"/>
        </w:rPr>
        <w:t>datos RECTIFICABLES AUTOM</w:t>
      </w:r>
      <w:r w:rsidR="00AB0476" w:rsidRPr="00202369">
        <w:rPr>
          <w:rFonts w:ascii="Arial" w:hAnsi="Arial" w:cs="Arial"/>
          <w:b/>
          <w:bCs/>
          <w:caps/>
          <w:sz w:val="22"/>
          <w:szCs w:val="22"/>
        </w:rPr>
        <w:t>Á</w:t>
      </w:r>
      <w:r w:rsidRPr="00202369">
        <w:rPr>
          <w:rFonts w:ascii="Arial" w:hAnsi="Arial" w:cs="Arial"/>
          <w:b/>
          <w:bCs/>
          <w:caps/>
          <w:sz w:val="22"/>
          <w:szCs w:val="22"/>
        </w:rPr>
        <w:t xml:space="preserve">TICAMENTE EN EL MANIFIESTO </w:t>
      </w:r>
      <w:r w:rsidR="00DF16AA" w:rsidRPr="00202369">
        <w:rPr>
          <w:rFonts w:ascii="Arial" w:hAnsi="Arial" w:cs="Arial"/>
          <w:b/>
          <w:bCs/>
          <w:caps/>
          <w:sz w:val="22"/>
          <w:szCs w:val="22"/>
        </w:rPr>
        <w:t xml:space="preserve">DE CARGA CONSOLIDADO </w:t>
      </w:r>
      <w:r w:rsidRPr="00202369">
        <w:rPr>
          <w:rFonts w:ascii="Arial" w:hAnsi="Arial" w:cs="Arial"/>
          <w:b/>
          <w:bCs/>
          <w:caps/>
          <w:sz w:val="22"/>
          <w:szCs w:val="22"/>
        </w:rPr>
        <w:t>PROVISIONAL – GU</w:t>
      </w:r>
      <w:r w:rsidR="00A962DA" w:rsidRPr="00202369">
        <w:rPr>
          <w:rFonts w:ascii="Arial" w:hAnsi="Arial" w:cs="Arial"/>
          <w:b/>
          <w:bCs/>
          <w:caps/>
          <w:sz w:val="22"/>
          <w:szCs w:val="22"/>
        </w:rPr>
        <w:t>Í</w:t>
      </w:r>
      <w:r w:rsidRPr="00202369">
        <w:rPr>
          <w:rFonts w:ascii="Arial" w:hAnsi="Arial" w:cs="Arial"/>
          <w:b/>
          <w:bCs/>
          <w:caps/>
          <w:sz w:val="22"/>
          <w:szCs w:val="22"/>
        </w:rPr>
        <w:t>AS SIN DESTINACI</w:t>
      </w:r>
      <w:r w:rsidR="00AB0476" w:rsidRPr="00202369">
        <w:rPr>
          <w:rFonts w:ascii="Arial" w:hAnsi="Arial" w:cs="Arial"/>
          <w:b/>
          <w:bCs/>
          <w:caps/>
          <w:sz w:val="22"/>
          <w:szCs w:val="22"/>
        </w:rPr>
        <w:t>Ó</w:t>
      </w:r>
      <w:r w:rsidRPr="00202369">
        <w:rPr>
          <w:rFonts w:ascii="Arial" w:hAnsi="Arial" w:cs="Arial"/>
          <w:b/>
          <w:bCs/>
          <w:caps/>
          <w:sz w:val="22"/>
          <w:szCs w:val="22"/>
        </w:rPr>
        <w:t>N ADUANERA</w:t>
      </w:r>
    </w:p>
    <w:p w14:paraId="00F44CF8" w14:textId="77777777" w:rsidR="00EB18FE" w:rsidRPr="00202369" w:rsidRDefault="00EB18FE" w:rsidP="00202369">
      <w:pPr>
        <w:jc w:val="center"/>
        <w:rPr>
          <w:rFonts w:ascii="Arial" w:hAnsi="Arial" w:cs="Arial"/>
          <w:b/>
          <w:bCs/>
          <w:caps/>
          <w:sz w:val="22"/>
          <w:szCs w:val="22"/>
        </w:rPr>
      </w:pPr>
    </w:p>
    <w:tbl>
      <w:tblPr>
        <w:tblW w:w="7659" w:type="dxa"/>
        <w:jc w:val="center"/>
        <w:tblCellMar>
          <w:left w:w="0" w:type="dxa"/>
          <w:right w:w="0" w:type="dxa"/>
        </w:tblCellMar>
        <w:tblLook w:val="04A0" w:firstRow="1" w:lastRow="0" w:firstColumn="1" w:lastColumn="0" w:noHBand="0" w:noVBand="1"/>
      </w:tblPr>
      <w:tblGrid>
        <w:gridCol w:w="2105"/>
        <w:gridCol w:w="5554"/>
      </w:tblGrid>
      <w:tr w:rsidR="00205A08" w:rsidRPr="00202369" w14:paraId="3CAEC10F" w14:textId="77777777" w:rsidTr="009755CA">
        <w:trPr>
          <w:trHeight w:val="367"/>
          <w:jc w:val="center"/>
        </w:trPr>
        <w:tc>
          <w:tcPr>
            <w:tcW w:w="21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396F3B" w14:textId="77777777" w:rsidR="00750356" w:rsidRPr="00202369" w:rsidRDefault="00750356" w:rsidP="009755CA">
            <w:pPr>
              <w:rPr>
                <w:rFonts w:ascii="Arial" w:hAnsi="Arial" w:cs="Arial"/>
                <w:sz w:val="22"/>
                <w:szCs w:val="22"/>
              </w:rPr>
            </w:pPr>
          </w:p>
        </w:tc>
        <w:tc>
          <w:tcPr>
            <w:tcW w:w="55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16CF98F" w14:textId="77777777" w:rsidR="00750356" w:rsidRPr="00202369" w:rsidRDefault="00750356" w:rsidP="00EB18FE">
            <w:pPr>
              <w:ind w:left="45"/>
              <w:jc w:val="both"/>
              <w:rPr>
                <w:rFonts w:ascii="Arial" w:hAnsi="Arial" w:cs="Arial"/>
                <w:sz w:val="22"/>
                <w:szCs w:val="22"/>
              </w:rPr>
            </w:pPr>
            <w:r w:rsidRPr="00202369">
              <w:rPr>
                <w:rFonts w:ascii="Arial" w:hAnsi="Arial" w:cs="Arial"/>
                <w:b/>
                <w:bCs/>
                <w:sz w:val="22"/>
                <w:szCs w:val="22"/>
              </w:rPr>
              <w:t xml:space="preserve">MANIFIESTO </w:t>
            </w:r>
            <w:r w:rsidR="007D59FF" w:rsidRPr="00202369">
              <w:rPr>
                <w:rFonts w:ascii="Arial" w:hAnsi="Arial" w:cs="Arial"/>
                <w:b/>
                <w:bCs/>
                <w:sz w:val="22"/>
                <w:szCs w:val="22"/>
              </w:rPr>
              <w:t xml:space="preserve">DE CARGA </w:t>
            </w:r>
            <w:r w:rsidR="008117FC" w:rsidRPr="00202369">
              <w:rPr>
                <w:rFonts w:ascii="Arial" w:hAnsi="Arial" w:cs="Arial"/>
                <w:b/>
                <w:bCs/>
                <w:sz w:val="22"/>
                <w:szCs w:val="22"/>
              </w:rPr>
              <w:t>CONSOLIDADO PROVISIONAL</w:t>
            </w:r>
          </w:p>
        </w:tc>
      </w:tr>
      <w:tr w:rsidR="00205A08" w:rsidRPr="00202369" w14:paraId="39A6FA68" w14:textId="77777777" w:rsidTr="009755CA">
        <w:trPr>
          <w:trHeight w:val="988"/>
          <w:jc w:val="center"/>
        </w:trPr>
        <w:tc>
          <w:tcPr>
            <w:tcW w:w="2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313BB0" w14:textId="77777777" w:rsidR="00750356" w:rsidRPr="00202369" w:rsidRDefault="00750356" w:rsidP="009755CA">
            <w:pPr>
              <w:rPr>
                <w:rFonts w:ascii="Arial" w:hAnsi="Arial" w:cs="Arial"/>
                <w:sz w:val="22"/>
                <w:szCs w:val="22"/>
              </w:rPr>
            </w:pPr>
            <w:r w:rsidRPr="00202369">
              <w:rPr>
                <w:rFonts w:ascii="Arial" w:hAnsi="Arial" w:cs="Arial"/>
                <w:b/>
                <w:bCs/>
                <w:sz w:val="22"/>
                <w:szCs w:val="22"/>
              </w:rPr>
              <w:t>DATOS GENERALES</w:t>
            </w:r>
          </w:p>
        </w:tc>
        <w:tc>
          <w:tcPr>
            <w:tcW w:w="55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CB7D3E" w14:textId="77777777" w:rsidR="00750356" w:rsidRPr="00202369" w:rsidRDefault="00750356" w:rsidP="00E06EAC">
            <w:pPr>
              <w:pStyle w:val="Prrafodelista"/>
              <w:numPr>
                <w:ilvl w:val="0"/>
                <w:numId w:val="26"/>
              </w:numPr>
              <w:ind w:left="120" w:hanging="120"/>
              <w:rPr>
                <w:rFonts w:ascii="Arial" w:hAnsi="Arial" w:cs="Arial"/>
                <w:sz w:val="22"/>
                <w:szCs w:val="22"/>
              </w:rPr>
            </w:pPr>
            <w:r w:rsidRPr="00202369">
              <w:rPr>
                <w:rFonts w:ascii="Arial" w:hAnsi="Arial" w:cs="Arial"/>
                <w:sz w:val="22"/>
                <w:szCs w:val="22"/>
              </w:rPr>
              <w:t>Código de la empresa de transporte</w:t>
            </w:r>
          </w:p>
          <w:p w14:paraId="5790971A" w14:textId="77777777" w:rsidR="00750356" w:rsidRPr="00202369" w:rsidRDefault="00750356" w:rsidP="00E06EAC">
            <w:pPr>
              <w:pStyle w:val="Prrafodelista"/>
              <w:numPr>
                <w:ilvl w:val="0"/>
                <w:numId w:val="26"/>
              </w:numPr>
              <w:ind w:left="120" w:hanging="120"/>
              <w:rPr>
                <w:rFonts w:ascii="Arial" w:hAnsi="Arial" w:cs="Arial"/>
                <w:sz w:val="22"/>
                <w:szCs w:val="22"/>
              </w:rPr>
            </w:pPr>
            <w:proofErr w:type="gramStart"/>
            <w:r w:rsidRPr="00202369">
              <w:rPr>
                <w:rFonts w:ascii="Arial" w:hAnsi="Arial" w:cs="Arial"/>
                <w:sz w:val="22"/>
                <w:szCs w:val="22"/>
              </w:rPr>
              <w:t>Total</w:t>
            </w:r>
            <w:proofErr w:type="gramEnd"/>
            <w:r w:rsidRPr="00202369">
              <w:rPr>
                <w:rFonts w:ascii="Arial" w:hAnsi="Arial" w:cs="Arial"/>
                <w:sz w:val="22"/>
                <w:szCs w:val="22"/>
              </w:rPr>
              <w:t xml:space="preserve"> </w:t>
            </w:r>
            <w:r w:rsidR="00EA2092" w:rsidRPr="00202369">
              <w:rPr>
                <w:rFonts w:ascii="Arial" w:hAnsi="Arial" w:cs="Arial"/>
                <w:sz w:val="22"/>
                <w:szCs w:val="22"/>
              </w:rPr>
              <w:t xml:space="preserve">de </w:t>
            </w:r>
            <w:r w:rsidRPr="00202369">
              <w:rPr>
                <w:rFonts w:ascii="Arial" w:hAnsi="Arial" w:cs="Arial"/>
                <w:sz w:val="22"/>
                <w:szCs w:val="22"/>
              </w:rPr>
              <w:t>cantidad de bultos manifestados (guías)</w:t>
            </w:r>
          </w:p>
          <w:p w14:paraId="6101A9A5" w14:textId="77777777" w:rsidR="00750356" w:rsidRPr="00202369" w:rsidRDefault="00750356" w:rsidP="00E06EAC">
            <w:pPr>
              <w:pStyle w:val="Prrafodelista"/>
              <w:numPr>
                <w:ilvl w:val="0"/>
                <w:numId w:val="26"/>
              </w:numPr>
              <w:ind w:left="120" w:right="-391" w:hanging="120"/>
              <w:rPr>
                <w:rFonts w:ascii="Arial" w:hAnsi="Arial" w:cs="Arial"/>
                <w:sz w:val="22"/>
                <w:szCs w:val="22"/>
              </w:rPr>
            </w:pPr>
            <w:proofErr w:type="gramStart"/>
            <w:r w:rsidRPr="00202369">
              <w:rPr>
                <w:rFonts w:ascii="Arial" w:hAnsi="Arial" w:cs="Arial"/>
                <w:sz w:val="22"/>
                <w:szCs w:val="22"/>
              </w:rPr>
              <w:t>Total</w:t>
            </w:r>
            <w:proofErr w:type="gramEnd"/>
            <w:r w:rsidRPr="00202369">
              <w:rPr>
                <w:rFonts w:ascii="Arial" w:hAnsi="Arial" w:cs="Arial"/>
                <w:sz w:val="22"/>
                <w:szCs w:val="22"/>
              </w:rPr>
              <w:t xml:space="preserve"> de peso bruto manifestado (guías)</w:t>
            </w:r>
          </w:p>
          <w:p w14:paraId="17D5F9AF" w14:textId="77777777" w:rsidR="00750356" w:rsidRPr="00202369" w:rsidRDefault="00750356" w:rsidP="00E06EAC">
            <w:pPr>
              <w:pStyle w:val="Prrafodelista"/>
              <w:numPr>
                <w:ilvl w:val="0"/>
                <w:numId w:val="26"/>
              </w:numPr>
              <w:ind w:left="120" w:right="-391" w:hanging="120"/>
              <w:rPr>
                <w:rFonts w:ascii="Arial" w:hAnsi="Arial" w:cs="Arial"/>
                <w:sz w:val="22"/>
                <w:szCs w:val="22"/>
              </w:rPr>
            </w:pPr>
            <w:r w:rsidRPr="00202369">
              <w:rPr>
                <w:rFonts w:ascii="Arial" w:hAnsi="Arial" w:cs="Arial"/>
                <w:sz w:val="22"/>
                <w:szCs w:val="22"/>
              </w:rPr>
              <w:t xml:space="preserve">Cantidad de guías </w:t>
            </w:r>
            <w:r w:rsidR="00EA2092" w:rsidRPr="00202369">
              <w:rPr>
                <w:rFonts w:ascii="Arial" w:hAnsi="Arial" w:cs="Arial"/>
                <w:sz w:val="22"/>
                <w:szCs w:val="22"/>
              </w:rPr>
              <w:t>del manifiesto</w:t>
            </w:r>
          </w:p>
          <w:p w14:paraId="06D860C8" w14:textId="77777777" w:rsidR="00750356" w:rsidRPr="00202369" w:rsidRDefault="00750356" w:rsidP="00E06EAC">
            <w:pPr>
              <w:pStyle w:val="Prrafodelista"/>
              <w:numPr>
                <w:ilvl w:val="0"/>
                <w:numId w:val="26"/>
              </w:numPr>
              <w:ind w:left="120" w:hanging="120"/>
              <w:rPr>
                <w:rFonts w:ascii="Arial" w:hAnsi="Arial" w:cs="Arial"/>
                <w:sz w:val="22"/>
                <w:szCs w:val="22"/>
              </w:rPr>
            </w:pPr>
            <w:r w:rsidRPr="00202369">
              <w:rPr>
                <w:rFonts w:ascii="Arial" w:hAnsi="Arial" w:cs="Arial"/>
                <w:sz w:val="22"/>
                <w:szCs w:val="22"/>
              </w:rPr>
              <w:t>Código del depósito temporal</w:t>
            </w:r>
          </w:p>
          <w:p w14:paraId="36058098" w14:textId="77777777" w:rsidR="00750356" w:rsidRPr="00202369" w:rsidRDefault="00750356" w:rsidP="00E06EAC">
            <w:pPr>
              <w:pStyle w:val="Prrafodelista"/>
              <w:numPr>
                <w:ilvl w:val="0"/>
                <w:numId w:val="26"/>
              </w:numPr>
              <w:ind w:left="120" w:hanging="120"/>
              <w:rPr>
                <w:rFonts w:ascii="Arial" w:hAnsi="Arial" w:cs="Arial"/>
                <w:sz w:val="22"/>
                <w:szCs w:val="22"/>
              </w:rPr>
            </w:pPr>
            <w:r w:rsidRPr="00202369">
              <w:rPr>
                <w:rFonts w:ascii="Arial" w:hAnsi="Arial" w:cs="Arial"/>
                <w:sz w:val="22"/>
                <w:szCs w:val="22"/>
              </w:rPr>
              <w:t>N</w:t>
            </w:r>
            <w:r w:rsidR="00EA2092" w:rsidRPr="00202369">
              <w:rPr>
                <w:rFonts w:ascii="Arial" w:hAnsi="Arial" w:cs="Arial"/>
                <w:sz w:val="22"/>
                <w:szCs w:val="22"/>
              </w:rPr>
              <w:t>ú</w:t>
            </w:r>
            <w:r w:rsidRPr="00202369">
              <w:rPr>
                <w:rFonts w:ascii="Arial" w:hAnsi="Arial" w:cs="Arial"/>
                <w:sz w:val="22"/>
                <w:szCs w:val="22"/>
              </w:rPr>
              <w:t>mero de vuelo</w:t>
            </w:r>
          </w:p>
          <w:p w14:paraId="0C2319F1" w14:textId="77777777" w:rsidR="00750356" w:rsidRPr="00202369" w:rsidRDefault="00750356" w:rsidP="00E06EAC">
            <w:pPr>
              <w:pStyle w:val="Prrafodelista"/>
              <w:numPr>
                <w:ilvl w:val="0"/>
                <w:numId w:val="26"/>
              </w:numPr>
              <w:ind w:left="120" w:hanging="120"/>
              <w:rPr>
                <w:rFonts w:ascii="Arial" w:hAnsi="Arial" w:cs="Arial"/>
                <w:sz w:val="22"/>
                <w:szCs w:val="22"/>
              </w:rPr>
            </w:pPr>
            <w:r w:rsidRPr="00202369">
              <w:rPr>
                <w:rFonts w:ascii="Arial" w:hAnsi="Arial" w:cs="Arial"/>
                <w:sz w:val="22"/>
                <w:szCs w:val="22"/>
              </w:rPr>
              <w:t>Fecha probable de embarque </w:t>
            </w:r>
          </w:p>
        </w:tc>
      </w:tr>
      <w:tr w:rsidR="00205A08" w:rsidRPr="00202369" w14:paraId="12ADB25A" w14:textId="77777777" w:rsidTr="009755CA">
        <w:trPr>
          <w:trHeight w:val="356"/>
          <w:jc w:val="center"/>
        </w:trPr>
        <w:tc>
          <w:tcPr>
            <w:tcW w:w="2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E1490A" w14:textId="77777777" w:rsidR="00750356" w:rsidRPr="00202369" w:rsidRDefault="00750356" w:rsidP="009755CA">
            <w:pPr>
              <w:rPr>
                <w:rFonts w:ascii="Arial" w:hAnsi="Arial" w:cs="Arial"/>
                <w:sz w:val="22"/>
                <w:szCs w:val="22"/>
              </w:rPr>
            </w:pPr>
            <w:r w:rsidRPr="00202369">
              <w:rPr>
                <w:rFonts w:ascii="Arial" w:hAnsi="Arial" w:cs="Arial"/>
                <w:b/>
                <w:bCs/>
                <w:sz w:val="22"/>
                <w:szCs w:val="22"/>
              </w:rPr>
              <w:t>DATOS DE LAS GUÍAS</w:t>
            </w:r>
            <w:r w:rsidR="00EB18FE" w:rsidRPr="00202369">
              <w:rPr>
                <w:rFonts w:ascii="Arial" w:hAnsi="Arial" w:cs="Arial"/>
                <w:b/>
                <w:bCs/>
                <w:sz w:val="22"/>
                <w:szCs w:val="22"/>
              </w:rPr>
              <w:t xml:space="preserve"> DE </w:t>
            </w:r>
            <w:r w:rsidR="00D67B06" w:rsidRPr="00202369">
              <w:rPr>
                <w:rFonts w:ascii="Arial" w:hAnsi="Arial" w:cs="Arial"/>
                <w:b/>
                <w:bCs/>
                <w:sz w:val="22"/>
                <w:szCs w:val="22"/>
              </w:rPr>
              <w:t>ENVÍOS</w:t>
            </w:r>
            <w:r w:rsidR="00EB18FE" w:rsidRPr="00202369">
              <w:rPr>
                <w:rFonts w:ascii="Arial" w:hAnsi="Arial" w:cs="Arial"/>
                <w:b/>
                <w:bCs/>
                <w:sz w:val="22"/>
                <w:szCs w:val="22"/>
              </w:rPr>
              <w:t xml:space="preserve"> DE ENTREGA R</w:t>
            </w:r>
            <w:r w:rsidR="00987311" w:rsidRPr="00202369">
              <w:rPr>
                <w:rFonts w:ascii="Arial" w:hAnsi="Arial" w:cs="Arial"/>
                <w:b/>
                <w:bCs/>
                <w:sz w:val="22"/>
                <w:szCs w:val="22"/>
              </w:rPr>
              <w:t>Á</w:t>
            </w:r>
            <w:r w:rsidR="00EB18FE" w:rsidRPr="00202369">
              <w:rPr>
                <w:rFonts w:ascii="Arial" w:hAnsi="Arial" w:cs="Arial"/>
                <w:b/>
                <w:bCs/>
                <w:sz w:val="22"/>
                <w:szCs w:val="22"/>
              </w:rPr>
              <w:t>PIDA</w:t>
            </w:r>
          </w:p>
        </w:tc>
        <w:tc>
          <w:tcPr>
            <w:tcW w:w="55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BBD5A1"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Número de guía </w:t>
            </w:r>
          </w:p>
          <w:p w14:paraId="46FF68E4"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Código del puerto de embarque</w:t>
            </w:r>
          </w:p>
          <w:p w14:paraId="4F67BFC7"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Código del puerto de </w:t>
            </w:r>
            <w:r w:rsidR="00EA2092" w:rsidRPr="00202369">
              <w:rPr>
                <w:rFonts w:ascii="Arial" w:hAnsi="Arial" w:cs="Arial"/>
                <w:sz w:val="22"/>
                <w:szCs w:val="22"/>
              </w:rPr>
              <w:t>descarga</w:t>
            </w:r>
          </w:p>
          <w:p w14:paraId="5A352409"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Código del puerto destino final</w:t>
            </w:r>
          </w:p>
          <w:p w14:paraId="43B458F1"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Cantidad </w:t>
            </w:r>
            <w:r w:rsidR="00EA2092" w:rsidRPr="00202369">
              <w:rPr>
                <w:rFonts w:ascii="Arial" w:hAnsi="Arial" w:cs="Arial"/>
                <w:sz w:val="22"/>
                <w:szCs w:val="22"/>
              </w:rPr>
              <w:t xml:space="preserve">total </w:t>
            </w:r>
            <w:r w:rsidRPr="00202369">
              <w:rPr>
                <w:rFonts w:ascii="Arial" w:hAnsi="Arial" w:cs="Arial"/>
                <w:sz w:val="22"/>
                <w:szCs w:val="22"/>
              </w:rPr>
              <w:t>de bultos manifestados</w:t>
            </w:r>
          </w:p>
          <w:p w14:paraId="78C4F010"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Peso </w:t>
            </w:r>
            <w:r w:rsidR="00EA2092" w:rsidRPr="00202369">
              <w:rPr>
                <w:rFonts w:ascii="Arial" w:hAnsi="Arial" w:cs="Arial"/>
                <w:sz w:val="22"/>
                <w:szCs w:val="22"/>
              </w:rPr>
              <w:t xml:space="preserve">total </w:t>
            </w:r>
            <w:r w:rsidRPr="00202369">
              <w:rPr>
                <w:rFonts w:ascii="Arial" w:hAnsi="Arial" w:cs="Arial"/>
                <w:sz w:val="22"/>
                <w:szCs w:val="22"/>
              </w:rPr>
              <w:t>bruto manifestado</w:t>
            </w:r>
          </w:p>
          <w:p w14:paraId="363A7FD6"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Nombre del exportador/remitente/consignante</w:t>
            </w:r>
          </w:p>
          <w:p w14:paraId="7D470F7A"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lastRenderedPageBreak/>
              <w:t>Nombre del consignatario/destinatario</w:t>
            </w:r>
          </w:p>
          <w:p w14:paraId="2A29BA40"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Dirección del consignatario/destinatario </w:t>
            </w:r>
          </w:p>
          <w:p w14:paraId="1DDAF7B4"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Descripción de la mercancía</w:t>
            </w:r>
          </w:p>
          <w:p w14:paraId="745D6EAF"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Valor FOB de la mercancía</w:t>
            </w:r>
          </w:p>
          <w:p w14:paraId="3F6C158D"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Observaciones 1</w:t>
            </w:r>
          </w:p>
          <w:p w14:paraId="3083A44E"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Observaciones 2</w:t>
            </w:r>
          </w:p>
          <w:p w14:paraId="45431542"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Condición de la carga</w:t>
            </w:r>
          </w:p>
          <w:p w14:paraId="39936569"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Tipo de carga</w:t>
            </w:r>
          </w:p>
          <w:p w14:paraId="66A63E37"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Código de categoría</w:t>
            </w:r>
          </w:p>
        </w:tc>
      </w:tr>
      <w:tr w:rsidR="00750356" w:rsidRPr="00202369" w14:paraId="57A90290" w14:textId="77777777" w:rsidTr="009755CA">
        <w:trPr>
          <w:trHeight w:val="567"/>
          <w:jc w:val="center"/>
        </w:trPr>
        <w:tc>
          <w:tcPr>
            <w:tcW w:w="2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C9FEF87" w14:textId="77777777" w:rsidR="00750356" w:rsidRPr="00202369" w:rsidRDefault="00750356" w:rsidP="009755CA">
            <w:pPr>
              <w:rPr>
                <w:rFonts w:ascii="Arial" w:hAnsi="Arial" w:cs="Arial"/>
                <w:sz w:val="22"/>
                <w:szCs w:val="22"/>
              </w:rPr>
            </w:pPr>
            <w:r w:rsidRPr="00202369">
              <w:rPr>
                <w:rFonts w:ascii="Arial" w:hAnsi="Arial" w:cs="Arial"/>
                <w:b/>
                <w:bCs/>
                <w:sz w:val="22"/>
                <w:szCs w:val="22"/>
              </w:rPr>
              <w:lastRenderedPageBreak/>
              <w:t>DATOS DE LOS DOCUMENTOS DE TRANSPORTE</w:t>
            </w:r>
          </w:p>
        </w:tc>
        <w:tc>
          <w:tcPr>
            <w:tcW w:w="55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B4D6CD" w14:textId="77777777" w:rsidR="00750356" w:rsidRPr="00202369" w:rsidRDefault="00750356" w:rsidP="009755CA">
            <w:pPr>
              <w:autoSpaceDE w:val="0"/>
              <w:autoSpaceDN w:val="0"/>
              <w:adjustRightInd w:val="0"/>
              <w:rPr>
                <w:rFonts w:ascii="Arial" w:hAnsi="Arial" w:cs="Arial"/>
                <w:sz w:val="22"/>
                <w:szCs w:val="22"/>
              </w:rPr>
            </w:pPr>
            <w:r w:rsidRPr="00202369">
              <w:rPr>
                <w:rFonts w:ascii="Arial" w:hAnsi="Arial" w:cs="Arial"/>
                <w:sz w:val="22"/>
                <w:szCs w:val="22"/>
              </w:rPr>
              <w:t>- Número de documento de transporte</w:t>
            </w:r>
          </w:p>
          <w:p w14:paraId="4AA13842"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Cantidad de bultos del documento de transporte</w:t>
            </w:r>
          </w:p>
          <w:p w14:paraId="25F82840"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Peso bruto del documento de transporte</w:t>
            </w:r>
          </w:p>
          <w:p w14:paraId="3C2CE4C9"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Puerto de desembarque</w:t>
            </w:r>
          </w:p>
          <w:p w14:paraId="2151BC14"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Puerto de embarque</w:t>
            </w:r>
            <w:r w:rsidR="00EA2092" w:rsidRPr="00202369">
              <w:rPr>
                <w:rFonts w:ascii="Arial" w:hAnsi="Arial" w:cs="Arial"/>
                <w:sz w:val="22"/>
                <w:szCs w:val="22"/>
              </w:rPr>
              <w:t xml:space="preserve"> del documento transporte</w:t>
            </w:r>
          </w:p>
        </w:tc>
      </w:tr>
    </w:tbl>
    <w:p w14:paraId="31302F1B" w14:textId="0FE82F27" w:rsidR="00202369" w:rsidRDefault="00202369" w:rsidP="00202369">
      <w:pPr>
        <w:pStyle w:val="Textoindependiente"/>
        <w:spacing w:after="0"/>
        <w:jc w:val="center"/>
        <w:rPr>
          <w:rFonts w:ascii="Arial" w:hAnsi="Arial" w:cs="Arial"/>
          <w:b/>
          <w:sz w:val="22"/>
          <w:szCs w:val="22"/>
        </w:rPr>
      </w:pPr>
    </w:p>
    <w:p w14:paraId="5965AA08" w14:textId="77777777" w:rsidR="00202369" w:rsidRDefault="00202369" w:rsidP="00202369">
      <w:pPr>
        <w:pStyle w:val="Textoindependiente"/>
        <w:spacing w:after="0"/>
        <w:jc w:val="center"/>
        <w:rPr>
          <w:rFonts w:ascii="Arial" w:hAnsi="Arial" w:cs="Arial"/>
          <w:b/>
          <w:sz w:val="22"/>
          <w:szCs w:val="22"/>
        </w:rPr>
      </w:pPr>
    </w:p>
    <w:p w14:paraId="1A4C9FA8" w14:textId="0A065D26" w:rsidR="00750356" w:rsidRPr="00202369" w:rsidRDefault="00750356" w:rsidP="00202369">
      <w:pPr>
        <w:pStyle w:val="Textoindependiente"/>
        <w:spacing w:after="0"/>
        <w:jc w:val="center"/>
        <w:rPr>
          <w:rFonts w:ascii="Arial" w:hAnsi="Arial" w:cs="Arial"/>
          <w:b/>
          <w:sz w:val="22"/>
          <w:szCs w:val="22"/>
        </w:rPr>
      </w:pPr>
      <w:r w:rsidRPr="00202369">
        <w:rPr>
          <w:rFonts w:ascii="Arial" w:hAnsi="Arial" w:cs="Arial"/>
          <w:b/>
          <w:sz w:val="22"/>
          <w:szCs w:val="22"/>
        </w:rPr>
        <w:t>ANEXO   VI</w:t>
      </w:r>
    </w:p>
    <w:p w14:paraId="0895A1A3" w14:textId="77777777" w:rsidR="00750356" w:rsidRPr="00202369" w:rsidRDefault="00750356" w:rsidP="00202369">
      <w:pPr>
        <w:jc w:val="center"/>
        <w:rPr>
          <w:rFonts w:ascii="Arial" w:hAnsi="Arial" w:cs="Arial"/>
          <w:b/>
          <w:bCs/>
          <w:caps/>
          <w:sz w:val="22"/>
          <w:szCs w:val="22"/>
        </w:rPr>
      </w:pPr>
      <w:r w:rsidRPr="00202369">
        <w:rPr>
          <w:rFonts w:ascii="Arial" w:hAnsi="Arial" w:cs="Arial"/>
          <w:b/>
          <w:bCs/>
          <w:caps/>
          <w:sz w:val="22"/>
          <w:szCs w:val="22"/>
        </w:rPr>
        <w:t>datos RECTIFICABLES AUTOM</w:t>
      </w:r>
      <w:r w:rsidR="00AB0476" w:rsidRPr="00202369">
        <w:rPr>
          <w:rFonts w:ascii="Arial" w:hAnsi="Arial" w:cs="Arial"/>
          <w:b/>
          <w:bCs/>
          <w:caps/>
          <w:sz w:val="22"/>
          <w:szCs w:val="22"/>
        </w:rPr>
        <w:t>Á</w:t>
      </w:r>
      <w:r w:rsidRPr="00202369">
        <w:rPr>
          <w:rFonts w:ascii="Arial" w:hAnsi="Arial" w:cs="Arial"/>
          <w:b/>
          <w:bCs/>
          <w:caps/>
          <w:sz w:val="22"/>
          <w:szCs w:val="22"/>
        </w:rPr>
        <w:t xml:space="preserve">TICAMENTE EN EL MANIFIESTO </w:t>
      </w:r>
      <w:r w:rsidR="00130410" w:rsidRPr="00202369">
        <w:rPr>
          <w:rFonts w:ascii="Arial" w:hAnsi="Arial" w:cs="Arial"/>
          <w:b/>
          <w:bCs/>
          <w:caps/>
          <w:sz w:val="22"/>
          <w:szCs w:val="22"/>
        </w:rPr>
        <w:t xml:space="preserve">DE CARGA CONSOLIDADO </w:t>
      </w:r>
      <w:r w:rsidRPr="00202369">
        <w:rPr>
          <w:rFonts w:ascii="Arial" w:hAnsi="Arial" w:cs="Arial"/>
          <w:b/>
          <w:bCs/>
          <w:caps/>
          <w:sz w:val="22"/>
          <w:szCs w:val="22"/>
        </w:rPr>
        <w:t>PROVISIONAL – GU</w:t>
      </w:r>
      <w:r w:rsidR="00A962DA" w:rsidRPr="00202369">
        <w:rPr>
          <w:rFonts w:ascii="Arial" w:hAnsi="Arial" w:cs="Arial"/>
          <w:b/>
          <w:bCs/>
          <w:caps/>
          <w:sz w:val="22"/>
          <w:szCs w:val="22"/>
        </w:rPr>
        <w:t>í</w:t>
      </w:r>
      <w:r w:rsidRPr="00202369">
        <w:rPr>
          <w:rFonts w:ascii="Arial" w:hAnsi="Arial" w:cs="Arial"/>
          <w:b/>
          <w:bCs/>
          <w:caps/>
          <w:sz w:val="22"/>
          <w:szCs w:val="22"/>
        </w:rPr>
        <w:t>AS CON DESTINACI</w:t>
      </w:r>
      <w:r w:rsidR="00AB0476" w:rsidRPr="00202369">
        <w:rPr>
          <w:rFonts w:ascii="Arial" w:hAnsi="Arial" w:cs="Arial"/>
          <w:b/>
          <w:bCs/>
          <w:caps/>
          <w:sz w:val="22"/>
          <w:szCs w:val="22"/>
        </w:rPr>
        <w:t>Ó</w:t>
      </w:r>
      <w:r w:rsidRPr="00202369">
        <w:rPr>
          <w:rFonts w:ascii="Arial" w:hAnsi="Arial" w:cs="Arial"/>
          <w:b/>
          <w:bCs/>
          <w:caps/>
          <w:sz w:val="22"/>
          <w:szCs w:val="22"/>
        </w:rPr>
        <w:t>N ADUANERA</w:t>
      </w:r>
    </w:p>
    <w:p w14:paraId="6F66A721" w14:textId="77777777" w:rsidR="00EB18FE" w:rsidRPr="00202369" w:rsidRDefault="00EB18FE" w:rsidP="00202369">
      <w:pPr>
        <w:jc w:val="center"/>
        <w:rPr>
          <w:rFonts w:ascii="Arial" w:hAnsi="Arial" w:cs="Arial"/>
          <w:strike/>
          <w:sz w:val="22"/>
          <w:szCs w:val="22"/>
        </w:rPr>
      </w:pPr>
    </w:p>
    <w:tbl>
      <w:tblPr>
        <w:tblW w:w="7659" w:type="dxa"/>
        <w:jc w:val="center"/>
        <w:tblCellMar>
          <w:left w:w="0" w:type="dxa"/>
          <w:right w:w="0" w:type="dxa"/>
        </w:tblCellMar>
        <w:tblLook w:val="04A0" w:firstRow="1" w:lastRow="0" w:firstColumn="1" w:lastColumn="0" w:noHBand="0" w:noVBand="1"/>
      </w:tblPr>
      <w:tblGrid>
        <w:gridCol w:w="2105"/>
        <w:gridCol w:w="5554"/>
      </w:tblGrid>
      <w:tr w:rsidR="00205A08" w:rsidRPr="00202369" w14:paraId="12D3119C" w14:textId="77777777" w:rsidTr="009755CA">
        <w:trPr>
          <w:trHeight w:val="367"/>
          <w:jc w:val="center"/>
        </w:trPr>
        <w:tc>
          <w:tcPr>
            <w:tcW w:w="21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2690AD" w14:textId="77777777" w:rsidR="00750356" w:rsidRPr="00202369" w:rsidRDefault="00750356" w:rsidP="009755CA">
            <w:pPr>
              <w:rPr>
                <w:rFonts w:ascii="Arial" w:hAnsi="Arial" w:cs="Arial"/>
                <w:sz w:val="22"/>
                <w:szCs w:val="22"/>
              </w:rPr>
            </w:pPr>
          </w:p>
        </w:tc>
        <w:tc>
          <w:tcPr>
            <w:tcW w:w="55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2892811" w14:textId="77777777" w:rsidR="00750356" w:rsidRPr="00202369" w:rsidRDefault="00750356" w:rsidP="00EB18FE">
            <w:pPr>
              <w:ind w:left="-96"/>
              <w:jc w:val="center"/>
              <w:rPr>
                <w:rFonts w:ascii="Arial" w:hAnsi="Arial" w:cs="Arial"/>
                <w:sz w:val="22"/>
                <w:szCs w:val="22"/>
              </w:rPr>
            </w:pPr>
            <w:r w:rsidRPr="00202369">
              <w:rPr>
                <w:rFonts w:ascii="Arial" w:hAnsi="Arial" w:cs="Arial"/>
                <w:b/>
                <w:bCs/>
                <w:sz w:val="22"/>
                <w:szCs w:val="22"/>
              </w:rPr>
              <w:t xml:space="preserve">MANIFIESTO </w:t>
            </w:r>
            <w:r w:rsidR="007D59FF" w:rsidRPr="00202369">
              <w:rPr>
                <w:rFonts w:ascii="Arial" w:hAnsi="Arial" w:cs="Arial"/>
                <w:b/>
                <w:bCs/>
                <w:sz w:val="22"/>
                <w:szCs w:val="22"/>
              </w:rPr>
              <w:t xml:space="preserve">DE CARGA </w:t>
            </w:r>
            <w:r w:rsidR="008117FC" w:rsidRPr="00202369">
              <w:rPr>
                <w:rFonts w:ascii="Arial" w:hAnsi="Arial" w:cs="Arial"/>
                <w:b/>
                <w:bCs/>
                <w:sz w:val="22"/>
                <w:szCs w:val="22"/>
              </w:rPr>
              <w:t>CONSOLIDADO PROVISIONAL</w:t>
            </w:r>
          </w:p>
        </w:tc>
      </w:tr>
      <w:tr w:rsidR="00205A08" w:rsidRPr="00202369" w14:paraId="2C3095D1" w14:textId="77777777" w:rsidTr="009755CA">
        <w:trPr>
          <w:trHeight w:val="988"/>
          <w:jc w:val="center"/>
        </w:trPr>
        <w:tc>
          <w:tcPr>
            <w:tcW w:w="2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5743D8" w14:textId="77777777" w:rsidR="00750356" w:rsidRPr="00202369" w:rsidRDefault="00750356" w:rsidP="009755CA">
            <w:pPr>
              <w:rPr>
                <w:rFonts w:ascii="Arial" w:hAnsi="Arial" w:cs="Arial"/>
                <w:sz w:val="22"/>
                <w:szCs w:val="22"/>
              </w:rPr>
            </w:pPr>
            <w:r w:rsidRPr="00202369">
              <w:rPr>
                <w:rFonts w:ascii="Arial" w:hAnsi="Arial" w:cs="Arial"/>
                <w:b/>
                <w:bCs/>
                <w:sz w:val="22"/>
                <w:szCs w:val="22"/>
              </w:rPr>
              <w:t>DATOS GENERALES</w:t>
            </w:r>
          </w:p>
        </w:tc>
        <w:tc>
          <w:tcPr>
            <w:tcW w:w="55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D29BD3" w14:textId="57E750E8" w:rsidR="00750356" w:rsidRPr="00202369" w:rsidRDefault="008117FC" w:rsidP="00E06EAC">
            <w:pPr>
              <w:pStyle w:val="Prrafodelista"/>
              <w:numPr>
                <w:ilvl w:val="0"/>
                <w:numId w:val="26"/>
              </w:numPr>
              <w:ind w:left="120" w:hanging="120"/>
              <w:rPr>
                <w:rFonts w:ascii="Arial" w:hAnsi="Arial" w:cs="Arial"/>
                <w:sz w:val="22"/>
                <w:szCs w:val="22"/>
              </w:rPr>
            </w:pPr>
            <w:proofErr w:type="gramStart"/>
            <w:r w:rsidRPr="00202369">
              <w:rPr>
                <w:rFonts w:ascii="Arial" w:hAnsi="Arial" w:cs="Arial"/>
                <w:sz w:val="22"/>
                <w:szCs w:val="22"/>
              </w:rPr>
              <w:t>Total</w:t>
            </w:r>
            <w:proofErr w:type="gramEnd"/>
            <w:r w:rsidRPr="00202369">
              <w:rPr>
                <w:rFonts w:ascii="Arial" w:hAnsi="Arial" w:cs="Arial"/>
                <w:sz w:val="22"/>
                <w:szCs w:val="22"/>
              </w:rPr>
              <w:t xml:space="preserve"> </w:t>
            </w:r>
            <w:r w:rsidR="00E00D96" w:rsidRPr="00202369">
              <w:rPr>
                <w:rFonts w:ascii="Arial" w:hAnsi="Arial" w:cs="Arial"/>
                <w:sz w:val="22"/>
                <w:szCs w:val="22"/>
              </w:rPr>
              <w:t xml:space="preserve">de </w:t>
            </w:r>
            <w:r w:rsidRPr="00202369">
              <w:rPr>
                <w:rFonts w:ascii="Arial" w:hAnsi="Arial" w:cs="Arial"/>
                <w:sz w:val="22"/>
                <w:szCs w:val="22"/>
              </w:rPr>
              <w:t>cantidad</w:t>
            </w:r>
            <w:r w:rsidR="00750356" w:rsidRPr="00202369">
              <w:rPr>
                <w:rFonts w:ascii="Arial" w:hAnsi="Arial" w:cs="Arial"/>
                <w:sz w:val="22"/>
                <w:szCs w:val="22"/>
              </w:rPr>
              <w:t xml:space="preserve"> de bultos manifestados (</w:t>
            </w:r>
            <w:r w:rsidR="00DB512D" w:rsidRPr="00202369">
              <w:rPr>
                <w:rFonts w:ascii="Arial" w:hAnsi="Arial" w:cs="Arial"/>
                <w:sz w:val="22"/>
                <w:szCs w:val="22"/>
              </w:rPr>
              <w:t>g</w:t>
            </w:r>
            <w:r w:rsidR="00750356" w:rsidRPr="00202369">
              <w:rPr>
                <w:rFonts w:ascii="Arial" w:hAnsi="Arial" w:cs="Arial"/>
                <w:sz w:val="22"/>
                <w:szCs w:val="22"/>
              </w:rPr>
              <w:t xml:space="preserve">uías) </w:t>
            </w:r>
          </w:p>
          <w:p w14:paraId="56B0A5C6" w14:textId="7857A78E" w:rsidR="00750356" w:rsidRPr="00202369" w:rsidRDefault="00750356" w:rsidP="00E06EAC">
            <w:pPr>
              <w:pStyle w:val="Prrafodelista"/>
              <w:numPr>
                <w:ilvl w:val="0"/>
                <w:numId w:val="26"/>
              </w:numPr>
              <w:ind w:left="120" w:right="-391" w:hanging="120"/>
              <w:rPr>
                <w:rFonts w:ascii="Arial" w:hAnsi="Arial" w:cs="Arial"/>
                <w:sz w:val="22"/>
                <w:szCs w:val="22"/>
              </w:rPr>
            </w:pPr>
            <w:proofErr w:type="gramStart"/>
            <w:r w:rsidRPr="00202369">
              <w:rPr>
                <w:rFonts w:ascii="Arial" w:hAnsi="Arial" w:cs="Arial"/>
                <w:sz w:val="22"/>
                <w:szCs w:val="22"/>
              </w:rPr>
              <w:t>Total</w:t>
            </w:r>
            <w:proofErr w:type="gramEnd"/>
            <w:r w:rsidRPr="00202369">
              <w:rPr>
                <w:rFonts w:ascii="Arial" w:hAnsi="Arial" w:cs="Arial"/>
                <w:sz w:val="22"/>
                <w:szCs w:val="22"/>
              </w:rPr>
              <w:t xml:space="preserve"> de peso bruto manifestado (</w:t>
            </w:r>
            <w:r w:rsidR="00DB512D" w:rsidRPr="00202369">
              <w:rPr>
                <w:rFonts w:ascii="Arial" w:hAnsi="Arial" w:cs="Arial"/>
                <w:sz w:val="22"/>
                <w:szCs w:val="22"/>
              </w:rPr>
              <w:t>g</w:t>
            </w:r>
            <w:r w:rsidRPr="00202369">
              <w:rPr>
                <w:rFonts w:ascii="Arial" w:hAnsi="Arial" w:cs="Arial"/>
                <w:sz w:val="22"/>
                <w:szCs w:val="22"/>
              </w:rPr>
              <w:t>uías)</w:t>
            </w:r>
          </w:p>
          <w:p w14:paraId="51D478A4" w14:textId="77777777" w:rsidR="00750356" w:rsidRPr="00202369" w:rsidRDefault="00750356" w:rsidP="00E06EAC">
            <w:pPr>
              <w:pStyle w:val="Prrafodelista"/>
              <w:numPr>
                <w:ilvl w:val="0"/>
                <w:numId w:val="26"/>
              </w:numPr>
              <w:ind w:left="120" w:right="-391" w:hanging="120"/>
              <w:rPr>
                <w:rFonts w:ascii="Arial" w:hAnsi="Arial" w:cs="Arial"/>
                <w:sz w:val="22"/>
                <w:szCs w:val="22"/>
              </w:rPr>
            </w:pPr>
            <w:r w:rsidRPr="00202369">
              <w:rPr>
                <w:rFonts w:ascii="Arial" w:hAnsi="Arial" w:cs="Arial"/>
                <w:sz w:val="22"/>
                <w:szCs w:val="22"/>
              </w:rPr>
              <w:t>Cantidad de guías (*)</w:t>
            </w:r>
          </w:p>
          <w:p w14:paraId="5F251201" w14:textId="77777777" w:rsidR="00750356" w:rsidRPr="00202369" w:rsidRDefault="00750356" w:rsidP="009755CA">
            <w:pPr>
              <w:rPr>
                <w:rFonts w:ascii="Arial" w:hAnsi="Arial" w:cs="Arial"/>
                <w:sz w:val="22"/>
                <w:szCs w:val="22"/>
              </w:rPr>
            </w:pPr>
          </w:p>
        </w:tc>
      </w:tr>
      <w:tr w:rsidR="00205A08" w:rsidRPr="00202369" w14:paraId="3A5FBC16" w14:textId="77777777" w:rsidTr="009755CA">
        <w:trPr>
          <w:trHeight w:val="1350"/>
          <w:jc w:val="center"/>
        </w:trPr>
        <w:tc>
          <w:tcPr>
            <w:tcW w:w="210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F04A84" w14:textId="77777777" w:rsidR="00750356" w:rsidRPr="00202369" w:rsidRDefault="00750356" w:rsidP="009755CA">
            <w:pPr>
              <w:rPr>
                <w:rFonts w:ascii="Arial" w:hAnsi="Arial" w:cs="Arial"/>
                <w:b/>
                <w:bCs/>
                <w:sz w:val="22"/>
                <w:szCs w:val="22"/>
              </w:rPr>
            </w:pPr>
            <w:r w:rsidRPr="00202369">
              <w:rPr>
                <w:rFonts w:ascii="Arial" w:hAnsi="Arial" w:cs="Arial"/>
                <w:b/>
                <w:bCs/>
                <w:sz w:val="22"/>
                <w:szCs w:val="22"/>
              </w:rPr>
              <w:t>DATOS DE LAS GUÍAS</w:t>
            </w:r>
            <w:r w:rsidR="00EB18FE" w:rsidRPr="00202369">
              <w:rPr>
                <w:rFonts w:ascii="Arial" w:hAnsi="Arial" w:cs="Arial"/>
                <w:b/>
                <w:bCs/>
                <w:sz w:val="22"/>
                <w:szCs w:val="22"/>
              </w:rPr>
              <w:t xml:space="preserve"> DE ENV</w:t>
            </w:r>
            <w:r w:rsidR="00D67B06" w:rsidRPr="00202369">
              <w:rPr>
                <w:rFonts w:ascii="Arial" w:hAnsi="Arial" w:cs="Arial"/>
                <w:b/>
                <w:bCs/>
                <w:sz w:val="22"/>
                <w:szCs w:val="22"/>
              </w:rPr>
              <w:t>Í</w:t>
            </w:r>
            <w:r w:rsidR="00EB18FE" w:rsidRPr="00202369">
              <w:rPr>
                <w:rFonts w:ascii="Arial" w:hAnsi="Arial" w:cs="Arial"/>
                <w:b/>
                <w:bCs/>
                <w:sz w:val="22"/>
                <w:szCs w:val="22"/>
              </w:rPr>
              <w:t>OS DE ENTREGA R</w:t>
            </w:r>
            <w:r w:rsidR="00987311" w:rsidRPr="00202369">
              <w:rPr>
                <w:rFonts w:ascii="Arial" w:hAnsi="Arial" w:cs="Arial"/>
                <w:b/>
                <w:bCs/>
                <w:sz w:val="22"/>
                <w:szCs w:val="22"/>
              </w:rPr>
              <w:t>Á</w:t>
            </w:r>
            <w:r w:rsidR="00EB18FE" w:rsidRPr="00202369">
              <w:rPr>
                <w:rFonts w:ascii="Arial" w:hAnsi="Arial" w:cs="Arial"/>
                <w:b/>
                <w:bCs/>
                <w:sz w:val="22"/>
                <w:szCs w:val="22"/>
              </w:rPr>
              <w:t>PIDA</w:t>
            </w:r>
          </w:p>
        </w:tc>
        <w:tc>
          <w:tcPr>
            <w:tcW w:w="55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6790C1"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Código del puerto destino final</w:t>
            </w:r>
          </w:p>
          <w:p w14:paraId="77291E0B"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Nombre del consignatario/destinatario</w:t>
            </w:r>
          </w:p>
          <w:p w14:paraId="7F727557"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Dirección del consignatario/destinatario </w:t>
            </w:r>
          </w:p>
          <w:p w14:paraId="650C99CB"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Condición de la carga</w:t>
            </w:r>
          </w:p>
          <w:p w14:paraId="2F74DF15"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Tipo de carga</w:t>
            </w:r>
          </w:p>
          <w:p w14:paraId="319EF668" w14:textId="77777777" w:rsidR="00750356" w:rsidRPr="00202369" w:rsidRDefault="00750356" w:rsidP="009755CA">
            <w:pPr>
              <w:pStyle w:val="Prrafodelista"/>
              <w:autoSpaceDE w:val="0"/>
              <w:autoSpaceDN w:val="0"/>
              <w:adjustRightInd w:val="0"/>
              <w:ind w:left="119"/>
              <w:rPr>
                <w:rFonts w:ascii="Arial" w:hAnsi="Arial" w:cs="Arial"/>
                <w:sz w:val="22"/>
                <w:szCs w:val="22"/>
              </w:rPr>
            </w:pPr>
          </w:p>
        </w:tc>
      </w:tr>
    </w:tbl>
    <w:p w14:paraId="05BF7CB3" w14:textId="77777777" w:rsidR="00750356" w:rsidRPr="00202369" w:rsidRDefault="00750356" w:rsidP="00202369">
      <w:pPr>
        <w:autoSpaceDE w:val="0"/>
        <w:autoSpaceDN w:val="0"/>
        <w:adjustRightInd w:val="0"/>
        <w:ind w:left="993" w:hanging="284"/>
        <w:jc w:val="both"/>
        <w:rPr>
          <w:rFonts w:ascii="Arial" w:hAnsi="Arial" w:cs="Arial"/>
          <w:sz w:val="22"/>
          <w:szCs w:val="22"/>
        </w:rPr>
      </w:pPr>
      <w:r w:rsidRPr="00202369">
        <w:rPr>
          <w:rFonts w:ascii="Arial" w:hAnsi="Arial" w:cs="Arial"/>
          <w:sz w:val="22"/>
          <w:szCs w:val="22"/>
        </w:rPr>
        <w:t>(*) Hasta antes de la transmisión de la recepción de l</w:t>
      </w:r>
      <w:r w:rsidR="00F25294" w:rsidRPr="00202369">
        <w:rPr>
          <w:rFonts w:ascii="Arial" w:hAnsi="Arial" w:cs="Arial"/>
          <w:sz w:val="22"/>
          <w:szCs w:val="22"/>
        </w:rPr>
        <w:t xml:space="preserve">a mercancía </w:t>
      </w:r>
      <w:r w:rsidRPr="00202369">
        <w:rPr>
          <w:rFonts w:ascii="Arial" w:hAnsi="Arial" w:cs="Arial"/>
          <w:sz w:val="22"/>
          <w:szCs w:val="22"/>
        </w:rPr>
        <w:t>por el</w:t>
      </w:r>
      <w:r w:rsidR="00EB18FE" w:rsidRPr="00202369">
        <w:rPr>
          <w:rFonts w:ascii="Arial" w:hAnsi="Arial" w:cs="Arial"/>
          <w:sz w:val="22"/>
          <w:szCs w:val="22"/>
        </w:rPr>
        <w:t xml:space="preserve"> </w:t>
      </w:r>
      <w:r w:rsidR="00E00D96" w:rsidRPr="00202369">
        <w:rPr>
          <w:rFonts w:ascii="Arial" w:hAnsi="Arial" w:cs="Arial"/>
          <w:sz w:val="22"/>
          <w:szCs w:val="22"/>
        </w:rPr>
        <w:t>d</w:t>
      </w:r>
      <w:r w:rsidRPr="00202369">
        <w:rPr>
          <w:rFonts w:ascii="Arial" w:hAnsi="Arial" w:cs="Arial"/>
          <w:sz w:val="22"/>
          <w:szCs w:val="22"/>
        </w:rPr>
        <w:t>epósito</w:t>
      </w:r>
      <w:r w:rsidR="00E00D96" w:rsidRPr="00202369">
        <w:rPr>
          <w:rFonts w:ascii="Arial" w:hAnsi="Arial" w:cs="Arial"/>
          <w:sz w:val="22"/>
          <w:szCs w:val="22"/>
        </w:rPr>
        <w:t xml:space="preserve"> t</w:t>
      </w:r>
      <w:r w:rsidRPr="00202369">
        <w:rPr>
          <w:rFonts w:ascii="Arial" w:hAnsi="Arial" w:cs="Arial"/>
          <w:sz w:val="22"/>
          <w:szCs w:val="22"/>
        </w:rPr>
        <w:t>emporal</w:t>
      </w:r>
      <w:r w:rsidR="00EB18FE" w:rsidRPr="00202369">
        <w:rPr>
          <w:rFonts w:ascii="Arial" w:hAnsi="Arial" w:cs="Arial"/>
          <w:sz w:val="22"/>
          <w:szCs w:val="22"/>
        </w:rPr>
        <w:t>.</w:t>
      </w:r>
    </w:p>
    <w:p w14:paraId="1E1F974D" w14:textId="2C38DDF5" w:rsidR="00750356" w:rsidRDefault="00750356" w:rsidP="00202369">
      <w:pPr>
        <w:autoSpaceDE w:val="0"/>
        <w:autoSpaceDN w:val="0"/>
        <w:adjustRightInd w:val="0"/>
        <w:ind w:left="426"/>
        <w:jc w:val="both"/>
        <w:rPr>
          <w:rFonts w:ascii="Arial" w:hAnsi="Arial" w:cs="Arial"/>
          <w:sz w:val="22"/>
          <w:szCs w:val="22"/>
        </w:rPr>
      </w:pPr>
    </w:p>
    <w:p w14:paraId="1CA7CCCF" w14:textId="77777777" w:rsidR="00202369" w:rsidRPr="00202369" w:rsidRDefault="00202369" w:rsidP="00202369">
      <w:pPr>
        <w:autoSpaceDE w:val="0"/>
        <w:autoSpaceDN w:val="0"/>
        <w:adjustRightInd w:val="0"/>
        <w:ind w:left="426"/>
        <w:jc w:val="both"/>
        <w:rPr>
          <w:rFonts w:ascii="Arial" w:hAnsi="Arial" w:cs="Arial"/>
          <w:sz w:val="22"/>
          <w:szCs w:val="22"/>
        </w:rPr>
      </w:pPr>
    </w:p>
    <w:p w14:paraId="722630BA" w14:textId="77777777" w:rsidR="00750356" w:rsidRPr="00202369" w:rsidRDefault="005F7AD3" w:rsidP="00202369">
      <w:pPr>
        <w:pStyle w:val="Textoindependiente"/>
        <w:spacing w:after="0"/>
        <w:jc w:val="center"/>
        <w:rPr>
          <w:rFonts w:ascii="Arial" w:hAnsi="Arial" w:cs="Arial"/>
          <w:b/>
          <w:sz w:val="22"/>
          <w:szCs w:val="22"/>
        </w:rPr>
      </w:pPr>
      <w:r w:rsidRPr="00202369">
        <w:rPr>
          <w:rFonts w:ascii="Arial" w:hAnsi="Arial" w:cs="Arial"/>
          <w:b/>
          <w:sz w:val="22"/>
          <w:szCs w:val="22"/>
        </w:rPr>
        <w:t>ANEXO VII</w:t>
      </w:r>
    </w:p>
    <w:p w14:paraId="3E283C11" w14:textId="77777777" w:rsidR="00EB18FE" w:rsidRPr="00202369" w:rsidRDefault="00750356" w:rsidP="00202369">
      <w:pPr>
        <w:pStyle w:val="Textoindependiente"/>
        <w:spacing w:after="0"/>
        <w:jc w:val="center"/>
        <w:rPr>
          <w:rFonts w:ascii="Arial" w:hAnsi="Arial" w:cs="Arial"/>
          <w:b/>
          <w:bCs/>
          <w:caps/>
          <w:sz w:val="22"/>
          <w:szCs w:val="22"/>
        </w:rPr>
      </w:pPr>
      <w:r w:rsidRPr="00202369">
        <w:rPr>
          <w:rFonts w:ascii="Arial" w:hAnsi="Arial" w:cs="Arial"/>
          <w:b/>
          <w:bCs/>
          <w:caps/>
          <w:sz w:val="22"/>
          <w:szCs w:val="22"/>
        </w:rPr>
        <w:t>datos RECTIFICABLES autom</w:t>
      </w:r>
      <w:r w:rsidR="00AB0476" w:rsidRPr="00202369">
        <w:rPr>
          <w:rFonts w:ascii="Arial" w:hAnsi="Arial" w:cs="Arial"/>
          <w:b/>
          <w:bCs/>
          <w:caps/>
          <w:sz w:val="22"/>
          <w:szCs w:val="22"/>
        </w:rPr>
        <w:t>Á</w:t>
      </w:r>
      <w:r w:rsidRPr="00202369">
        <w:rPr>
          <w:rFonts w:ascii="Arial" w:hAnsi="Arial" w:cs="Arial"/>
          <w:b/>
          <w:bCs/>
          <w:caps/>
          <w:sz w:val="22"/>
          <w:szCs w:val="22"/>
        </w:rPr>
        <w:t xml:space="preserve">ticamente en el manifiesto </w:t>
      </w:r>
      <w:r w:rsidR="007D59FF" w:rsidRPr="00202369">
        <w:rPr>
          <w:rFonts w:ascii="Arial" w:hAnsi="Arial" w:cs="Arial"/>
          <w:b/>
          <w:bCs/>
          <w:caps/>
          <w:sz w:val="22"/>
          <w:szCs w:val="22"/>
        </w:rPr>
        <w:t xml:space="preserve">DE CARGA CONSOLIDADO </w:t>
      </w:r>
      <w:r w:rsidRPr="00202369">
        <w:rPr>
          <w:rFonts w:ascii="Arial" w:hAnsi="Arial" w:cs="Arial"/>
          <w:b/>
          <w:bCs/>
          <w:caps/>
          <w:sz w:val="22"/>
          <w:szCs w:val="22"/>
        </w:rPr>
        <w:t>DEFINITIVO</w:t>
      </w:r>
    </w:p>
    <w:p w14:paraId="2895329E" w14:textId="77777777" w:rsidR="00CF47B9" w:rsidRPr="00202369" w:rsidRDefault="00CF47B9" w:rsidP="00202369">
      <w:pPr>
        <w:pStyle w:val="Textoindependiente"/>
        <w:spacing w:after="0"/>
        <w:jc w:val="center"/>
        <w:rPr>
          <w:rFonts w:ascii="Arial" w:hAnsi="Arial" w:cs="Arial"/>
          <w:b/>
          <w:bCs/>
          <w:caps/>
          <w:sz w:val="22"/>
          <w:szCs w:val="22"/>
        </w:rPr>
      </w:pPr>
    </w:p>
    <w:tbl>
      <w:tblPr>
        <w:tblW w:w="7797" w:type="dxa"/>
        <w:tblInd w:w="675" w:type="dxa"/>
        <w:tblCellMar>
          <w:left w:w="0" w:type="dxa"/>
          <w:right w:w="0" w:type="dxa"/>
        </w:tblCellMar>
        <w:tblLook w:val="04A0" w:firstRow="1" w:lastRow="0" w:firstColumn="1" w:lastColumn="0" w:noHBand="0" w:noVBand="1"/>
      </w:tblPr>
      <w:tblGrid>
        <w:gridCol w:w="2268"/>
        <w:gridCol w:w="5529"/>
      </w:tblGrid>
      <w:tr w:rsidR="00205A08" w:rsidRPr="00202369" w14:paraId="33D8D760" w14:textId="77777777" w:rsidTr="009755CA">
        <w:trPr>
          <w:trHeight w:val="103"/>
        </w:trPr>
        <w:tc>
          <w:tcPr>
            <w:tcW w:w="22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C39416" w14:textId="77777777" w:rsidR="00750356" w:rsidRPr="00202369" w:rsidRDefault="00750356" w:rsidP="009755CA">
            <w:pPr>
              <w:pStyle w:val="Default"/>
              <w:jc w:val="center"/>
              <w:rPr>
                <w:color w:val="auto"/>
                <w:sz w:val="22"/>
                <w:szCs w:val="22"/>
              </w:rPr>
            </w:pPr>
          </w:p>
        </w:tc>
        <w:tc>
          <w:tcPr>
            <w:tcW w:w="552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0151524" w14:textId="77777777" w:rsidR="00750356" w:rsidRPr="00202369" w:rsidRDefault="00750356" w:rsidP="009755CA">
            <w:pPr>
              <w:pStyle w:val="Default"/>
              <w:jc w:val="center"/>
              <w:rPr>
                <w:b/>
                <w:bCs/>
                <w:color w:val="auto"/>
                <w:sz w:val="22"/>
                <w:szCs w:val="22"/>
              </w:rPr>
            </w:pPr>
            <w:r w:rsidRPr="00202369">
              <w:rPr>
                <w:b/>
                <w:bCs/>
                <w:color w:val="auto"/>
                <w:sz w:val="22"/>
                <w:szCs w:val="22"/>
              </w:rPr>
              <w:t xml:space="preserve">MANIFIESTO </w:t>
            </w:r>
            <w:r w:rsidR="00EB18FE" w:rsidRPr="00202369">
              <w:rPr>
                <w:b/>
                <w:bCs/>
                <w:color w:val="auto"/>
                <w:sz w:val="22"/>
                <w:szCs w:val="22"/>
              </w:rPr>
              <w:t>DE CARGA CONSOLIDADO D</w:t>
            </w:r>
            <w:r w:rsidRPr="00202369">
              <w:rPr>
                <w:b/>
                <w:bCs/>
                <w:color w:val="auto"/>
                <w:sz w:val="22"/>
                <w:szCs w:val="22"/>
              </w:rPr>
              <w:t>EFINITIVO</w:t>
            </w:r>
          </w:p>
        </w:tc>
      </w:tr>
      <w:tr w:rsidR="00205A08" w:rsidRPr="00202369" w14:paraId="3BC94496" w14:textId="77777777" w:rsidTr="009755CA">
        <w:trPr>
          <w:trHeight w:val="581"/>
        </w:trPr>
        <w:tc>
          <w:tcPr>
            <w:tcW w:w="22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CB5ACA" w14:textId="77777777" w:rsidR="00750356" w:rsidRPr="00202369" w:rsidRDefault="00750356" w:rsidP="009755CA">
            <w:pPr>
              <w:pStyle w:val="Default"/>
              <w:spacing w:line="276" w:lineRule="auto"/>
              <w:rPr>
                <w:color w:val="auto"/>
                <w:sz w:val="22"/>
                <w:szCs w:val="22"/>
              </w:rPr>
            </w:pPr>
            <w:r w:rsidRPr="00202369">
              <w:rPr>
                <w:b/>
                <w:bCs/>
                <w:color w:val="auto"/>
                <w:sz w:val="22"/>
                <w:szCs w:val="22"/>
              </w:rPr>
              <w:t xml:space="preserve">DATOS DE LAS </w:t>
            </w:r>
            <w:r w:rsidR="00987311" w:rsidRPr="00202369">
              <w:rPr>
                <w:b/>
                <w:bCs/>
                <w:sz w:val="22"/>
                <w:szCs w:val="22"/>
              </w:rPr>
              <w:t xml:space="preserve">GUÍAS </w:t>
            </w:r>
            <w:r w:rsidR="00987311" w:rsidRPr="00202369">
              <w:rPr>
                <w:b/>
                <w:bCs/>
                <w:color w:val="auto"/>
                <w:sz w:val="22"/>
                <w:szCs w:val="22"/>
              </w:rPr>
              <w:t xml:space="preserve">DE </w:t>
            </w:r>
            <w:r w:rsidR="00D67B06" w:rsidRPr="00202369">
              <w:rPr>
                <w:b/>
                <w:bCs/>
                <w:sz w:val="22"/>
                <w:szCs w:val="22"/>
              </w:rPr>
              <w:t>ENVÍOS</w:t>
            </w:r>
            <w:r w:rsidR="00987311" w:rsidRPr="00202369">
              <w:rPr>
                <w:b/>
                <w:bCs/>
                <w:color w:val="auto"/>
                <w:sz w:val="22"/>
                <w:szCs w:val="22"/>
              </w:rPr>
              <w:t xml:space="preserve"> DE ENTREGA R</w:t>
            </w:r>
            <w:r w:rsidR="00987311" w:rsidRPr="00202369">
              <w:rPr>
                <w:b/>
                <w:bCs/>
                <w:sz w:val="22"/>
                <w:szCs w:val="22"/>
              </w:rPr>
              <w:t>Á</w:t>
            </w:r>
            <w:r w:rsidR="00987311" w:rsidRPr="00202369">
              <w:rPr>
                <w:b/>
                <w:bCs/>
                <w:color w:val="auto"/>
                <w:sz w:val="22"/>
                <w:szCs w:val="22"/>
              </w:rPr>
              <w:t>PIDA</w:t>
            </w:r>
            <w:r w:rsidRPr="00202369">
              <w:rPr>
                <w:b/>
                <w:bCs/>
                <w:color w:val="auto"/>
                <w:sz w:val="22"/>
                <w:szCs w:val="22"/>
              </w:rPr>
              <w:t xml:space="preserve"> (*)</w:t>
            </w:r>
          </w:p>
        </w:tc>
        <w:tc>
          <w:tcPr>
            <w:tcW w:w="5529" w:type="dxa"/>
            <w:tcBorders>
              <w:top w:val="nil"/>
              <w:left w:val="nil"/>
              <w:bottom w:val="single" w:sz="8" w:space="0" w:color="auto"/>
              <w:right w:val="single" w:sz="8" w:space="0" w:color="auto"/>
            </w:tcBorders>
            <w:tcMar>
              <w:top w:w="0" w:type="dxa"/>
              <w:left w:w="108" w:type="dxa"/>
              <w:bottom w:w="0" w:type="dxa"/>
              <w:right w:w="108" w:type="dxa"/>
            </w:tcMar>
            <w:vAlign w:val="center"/>
          </w:tcPr>
          <w:p w14:paraId="3466B3DA"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Código del puerto de destino final</w:t>
            </w:r>
          </w:p>
          <w:p w14:paraId="630E7C13"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Nombre del consignatario</w:t>
            </w:r>
          </w:p>
          <w:p w14:paraId="3DBAC27D"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Condición de la carga (**)</w:t>
            </w:r>
          </w:p>
          <w:p w14:paraId="40C40A3B"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Tipo de carga</w:t>
            </w:r>
          </w:p>
        </w:tc>
      </w:tr>
    </w:tbl>
    <w:p w14:paraId="33590F73" w14:textId="77777777" w:rsidR="00750356" w:rsidRPr="00202369" w:rsidRDefault="00750356" w:rsidP="00EB18FE">
      <w:pPr>
        <w:autoSpaceDE w:val="0"/>
        <w:autoSpaceDN w:val="0"/>
        <w:adjustRightInd w:val="0"/>
        <w:ind w:firstLine="709"/>
        <w:jc w:val="both"/>
        <w:rPr>
          <w:rFonts w:ascii="Arial" w:hAnsi="Arial" w:cs="Arial"/>
          <w:sz w:val="22"/>
          <w:szCs w:val="22"/>
        </w:rPr>
      </w:pPr>
      <w:r w:rsidRPr="00202369">
        <w:rPr>
          <w:rFonts w:ascii="Arial" w:hAnsi="Arial" w:cs="Arial"/>
          <w:sz w:val="22"/>
          <w:szCs w:val="22"/>
        </w:rPr>
        <w:t>(*</w:t>
      </w:r>
      <w:r w:rsidR="008117FC" w:rsidRPr="00202369">
        <w:rPr>
          <w:rFonts w:ascii="Arial" w:hAnsi="Arial" w:cs="Arial"/>
          <w:sz w:val="22"/>
          <w:szCs w:val="22"/>
        </w:rPr>
        <w:t>) Solo</w:t>
      </w:r>
      <w:r w:rsidRPr="00202369">
        <w:rPr>
          <w:rFonts w:ascii="Arial" w:hAnsi="Arial" w:cs="Arial"/>
          <w:sz w:val="22"/>
          <w:szCs w:val="22"/>
        </w:rPr>
        <w:t xml:space="preserve"> datos de guías de categoría 4</w:t>
      </w:r>
      <w:r w:rsidR="00EB18FE" w:rsidRPr="00202369">
        <w:rPr>
          <w:rFonts w:ascii="Arial" w:hAnsi="Arial" w:cs="Arial"/>
          <w:sz w:val="22"/>
          <w:szCs w:val="22"/>
        </w:rPr>
        <w:t>.</w:t>
      </w:r>
    </w:p>
    <w:p w14:paraId="7AB28A43" w14:textId="77777777" w:rsidR="00750356" w:rsidRPr="00202369" w:rsidRDefault="00750356" w:rsidP="00EB18FE">
      <w:pPr>
        <w:autoSpaceDE w:val="0"/>
        <w:autoSpaceDN w:val="0"/>
        <w:adjustRightInd w:val="0"/>
        <w:ind w:firstLine="709"/>
        <w:jc w:val="both"/>
        <w:rPr>
          <w:rFonts w:ascii="Arial" w:hAnsi="Arial" w:cs="Arial"/>
          <w:sz w:val="22"/>
          <w:szCs w:val="22"/>
        </w:rPr>
      </w:pPr>
      <w:r w:rsidRPr="00202369">
        <w:rPr>
          <w:rFonts w:ascii="Arial" w:hAnsi="Arial" w:cs="Arial"/>
          <w:sz w:val="22"/>
          <w:szCs w:val="22"/>
        </w:rPr>
        <w:t xml:space="preserve">(**) No puede colocar el código 3 </w:t>
      </w:r>
      <w:r w:rsidR="00EB18FE" w:rsidRPr="00202369">
        <w:rPr>
          <w:rFonts w:ascii="Arial" w:hAnsi="Arial" w:cs="Arial"/>
          <w:sz w:val="22"/>
          <w:szCs w:val="22"/>
        </w:rPr>
        <w:t>“</w:t>
      </w:r>
      <w:r w:rsidRPr="00202369">
        <w:rPr>
          <w:rFonts w:ascii="Arial" w:hAnsi="Arial" w:cs="Arial"/>
          <w:sz w:val="22"/>
          <w:szCs w:val="22"/>
        </w:rPr>
        <w:t>Diplomático</w:t>
      </w:r>
      <w:r w:rsidR="00EB18FE" w:rsidRPr="00202369">
        <w:rPr>
          <w:rFonts w:ascii="Arial" w:hAnsi="Arial" w:cs="Arial"/>
          <w:sz w:val="22"/>
          <w:szCs w:val="22"/>
        </w:rPr>
        <w:t>”.</w:t>
      </w:r>
    </w:p>
    <w:p w14:paraId="78CD9085" w14:textId="409F9088" w:rsidR="00987311" w:rsidRDefault="00987311" w:rsidP="00EB18FE">
      <w:pPr>
        <w:autoSpaceDE w:val="0"/>
        <w:autoSpaceDN w:val="0"/>
        <w:adjustRightInd w:val="0"/>
        <w:ind w:left="426"/>
        <w:jc w:val="both"/>
        <w:rPr>
          <w:rFonts w:ascii="Arial" w:hAnsi="Arial" w:cs="Arial"/>
          <w:sz w:val="22"/>
          <w:szCs w:val="22"/>
        </w:rPr>
      </w:pPr>
    </w:p>
    <w:p w14:paraId="447890CA" w14:textId="605777FD" w:rsidR="00202369" w:rsidRDefault="00202369" w:rsidP="00EB18FE">
      <w:pPr>
        <w:autoSpaceDE w:val="0"/>
        <w:autoSpaceDN w:val="0"/>
        <w:adjustRightInd w:val="0"/>
        <w:ind w:left="426"/>
        <w:jc w:val="both"/>
        <w:rPr>
          <w:rFonts w:ascii="Arial" w:hAnsi="Arial" w:cs="Arial"/>
          <w:sz w:val="22"/>
          <w:szCs w:val="22"/>
        </w:rPr>
      </w:pPr>
    </w:p>
    <w:p w14:paraId="16A30040" w14:textId="064D5AD7" w:rsidR="00202369" w:rsidRDefault="00202369" w:rsidP="00EB18FE">
      <w:pPr>
        <w:autoSpaceDE w:val="0"/>
        <w:autoSpaceDN w:val="0"/>
        <w:adjustRightInd w:val="0"/>
        <w:ind w:left="426"/>
        <w:jc w:val="both"/>
        <w:rPr>
          <w:rFonts w:ascii="Arial" w:hAnsi="Arial" w:cs="Arial"/>
          <w:sz w:val="22"/>
          <w:szCs w:val="22"/>
        </w:rPr>
      </w:pPr>
    </w:p>
    <w:p w14:paraId="60A2976F" w14:textId="58987967" w:rsidR="00202369" w:rsidRDefault="00202369" w:rsidP="00EB18FE">
      <w:pPr>
        <w:autoSpaceDE w:val="0"/>
        <w:autoSpaceDN w:val="0"/>
        <w:adjustRightInd w:val="0"/>
        <w:ind w:left="426"/>
        <w:jc w:val="both"/>
        <w:rPr>
          <w:rFonts w:ascii="Arial" w:hAnsi="Arial" w:cs="Arial"/>
          <w:sz w:val="22"/>
          <w:szCs w:val="22"/>
        </w:rPr>
      </w:pPr>
    </w:p>
    <w:p w14:paraId="6C765CD3" w14:textId="13D406E3" w:rsidR="00202369" w:rsidRDefault="00202369" w:rsidP="00EB18FE">
      <w:pPr>
        <w:autoSpaceDE w:val="0"/>
        <w:autoSpaceDN w:val="0"/>
        <w:adjustRightInd w:val="0"/>
        <w:ind w:left="426"/>
        <w:jc w:val="both"/>
        <w:rPr>
          <w:rFonts w:ascii="Arial" w:hAnsi="Arial" w:cs="Arial"/>
          <w:sz w:val="22"/>
          <w:szCs w:val="22"/>
        </w:rPr>
      </w:pPr>
    </w:p>
    <w:p w14:paraId="012E3B27" w14:textId="77777777" w:rsidR="00750356" w:rsidRPr="00202369" w:rsidRDefault="00750356" w:rsidP="00EB18FE">
      <w:pPr>
        <w:jc w:val="center"/>
        <w:rPr>
          <w:rFonts w:ascii="Arial" w:hAnsi="Arial" w:cs="Arial"/>
          <w:b/>
          <w:noProof/>
          <w:sz w:val="22"/>
          <w:szCs w:val="22"/>
          <w:lang w:eastAsia="es-PE"/>
        </w:rPr>
      </w:pPr>
      <w:r w:rsidRPr="00202369">
        <w:rPr>
          <w:rFonts w:ascii="Arial" w:hAnsi="Arial" w:cs="Arial"/>
          <w:b/>
          <w:noProof/>
          <w:sz w:val="22"/>
          <w:szCs w:val="22"/>
          <w:lang w:eastAsia="es-PE"/>
        </w:rPr>
        <w:lastRenderedPageBreak/>
        <w:t xml:space="preserve">ANEXO </w:t>
      </w:r>
      <w:r w:rsidR="00FA48E9" w:rsidRPr="00202369">
        <w:rPr>
          <w:rFonts w:ascii="Arial" w:hAnsi="Arial" w:cs="Arial"/>
          <w:b/>
          <w:noProof/>
          <w:sz w:val="22"/>
          <w:szCs w:val="22"/>
          <w:lang w:eastAsia="es-PE"/>
        </w:rPr>
        <w:t>VIII</w:t>
      </w:r>
    </w:p>
    <w:p w14:paraId="659FEBF5" w14:textId="77777777" w:rsidR="00750356" w:rsidRPr="00202369" w:rsidRDefault="00750356" w:rsidP="00EB18FE">
      <w:pPr>
        <w:jc w:val="center"/>
        <w:rPr>
          <w:rFonts w:ascii="Arial" w:hAnsi="Arial" w:cs="Arial"/>
          <w:b/>
          <w:bCs/>
          <w:caps/>
          <w:sz w:val="22"/>
          <w:szCs w:val="22"/>
        </w:rPr>
      </w:pPr>
      <w:r w:rsidRPr="00202369">
        <w:rPr>
          <w:rFonts w:ascii="Arial" w:hAnsi="Arial" w:cs="Arial"/>
          <w:b/>
          <w:bCs/>
          <w:caps/>
          <w:sz w:val="22"/>
          <w:szCs w:val="22"/>
        </w:rPr>
        <w:t>datos RECTIFICABLES autom</w:t>
      </w:r>
      <w:r w:rsidR="00AB0476" w:rsidRPr="00202369">
        <w:rPr>
          <w:rFonts w:ascii="Arial" w:hAnsi="Arial" w:cs="Arial"/>
          <w:b/>
          <w:bCs/>
          <w:caps/>
          <w:sz w:val="22"/>
          <w:szCs w:val="22"/>
        </w:rPr>
        <w:t>Á</w:t>
      </w:r>
      <w:r w:rsidRPr="00202369">
        <w:rPr>
          <w:rFonts w:ascii="Arial" w:hAnsi="Arial" w:cs="Arial"/>
          <w:b/>
          <w:bCs/>
          <w:caps/>
          <w:sz w:val="22"/>
          <w:szCs w:val="22"/>
        </w:rPr>
        <w:t xml:space="preserve">ticamente EN la </w:t>
      </w:r>
      <w:r w:rsidR="00EB18FE" w:rsidRPr="00202369">
        <w:rPr>
          <w:rFonts w:ascii="Arial" w:hAnsi="Arial" w:cs="Arial"/>
          <w:b/>
          <w:bCs/>
          <w:caps/>
          <w:sz w:val="22"/>
          <w:szCs w:val="22"/>
        </w:rPr>
        <w:t>dseer</w:t>
      </w:r>
      <w:r w:rsidR="007D59FF" w:rsidRPr="00202369">
        <w:rPr>
          <w:rFonts w:ascii="Arial" w:hAnsi="Arial" w:cs="Arial"/>
          <w:b/>
          <w:bCs/>
          <w:caps/>
          <w:sz w:val="22"/>
          <w:szCs w:val="22"/>
        </w:rPr>
        <w:t xml:space="preserve"> </w:t>
      </w:r>
      <w:r w:rsidRPr="00202369">
        <w:rPr>
          <w:rFonts w:ascii="Arial" w:hAnsi="Arial" w:cs="Arial"/>
          <w:b/>
          <w:bCs/>
          <w:caps/>
          <w:sz w:val="22"/>
          <w:szCs w:val="22"/>
        </w:rPr>
        <w:t>DE SALIDA</w:t>
      </w:r>
    </w:p>
    <w:p w14:paraId="432BF6F6" w14:textId="77777777" w:rsidR="00EB18FE" w:rsidRPr="00202369" w:rsidRDefault="00EB18FE" w:rsidP="00EB18FE">
      <w:pPr>
        <w:jc w:val="center"/>
        <w:rPr>
          <w:rFonts w:ascii="Arial" w:hAnsi="Arial" w:cs="Arial"/>
          <w:b/>
          <w:bCs/>
          <w:caps/>
          <w:sz w:val="22"/>
          <w:szCs w:val="22"/>
        </w:rPr>
      </w:pPr>
    </w:p>
    <w:tbl>
      <w:tblPr>
        <w:tblW w:w="8087" w:type="dxa"/>
        <w:jc w:val="center"/>
        <w:tblCellMar>
          <w:left w:w="0" w:type="dxa"/>
          <w:right w:w="0" w:type="dxa"/>
        </w:tblCellMar>
        <w:tblLook w:val="04A0" w:firstRow="1" w:lastRow="0" w:firstColumn="1" w:lastColumn="0" w:noHBand="0" w:noVBand="1"/>
      </w:tblPr>
      <w:tblGrid>
        <w:gridCol w:w="2400"/>
        <w:gridCol w:w="5687"/>
      </w:tblGrid>
      <w:tr w:rsidR="00205A08" w:rsidRPr="00202369" w14:paraId="69D8B75A" w14:textId="77777777" w:rsidTr="00CF47B9">
        <w:trPr>
          <w:trHeight w:val="285"/>
          <w:jc w:val="center"/>
        </w:trPr>
        <w:tc>
          <w:tcPr>
            <w:tcW w:w="24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AE2253" w14:textId="77777777" w:rsidR="00750356" w:rsidRPr="00202369" w:rsidRDefault="00750356" w:rsidP="009755CA">
            <w:pPr>
              <w:rPr>
                <w:rFonts w:ascii="Arial" w:hAnsi="Arial" w:cs="Arial"/>
                <w:sz w:val="22"/>
                <w:szCs w:val="22"/>
              </w:rPr>
            </w:pPr>
          </w:p>
        </w:tc>
        <w:tc>
          <w:tcPr>
            <w:tcW w:w="568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B676D4C" w14:textId="77777777" w:rsidR="00750356" w:rsidRPr="00202369" w:rsidRDefault="00EB18FE" w:rsidP="009755CA">
            <w:pPr>
              <w:jc w:val="center"/>
              <w:rPr>
                <w:rFonts w:ascii="Arial" w:hAnsi="Arial" w:cs="Arial"/>
                <w:sz w:val="22"/>
                <w:szCs w:val="22"/>
              </w:rPr>
            </w:pPr>
            <w:r w:rsidRPr="00202369">
              <w:rPr>
                <w:rFonts w:ascii="Arial" w:hAnsi="Arial" w:cs="Arial"/>
                <w:b/>
                <w:bCs/>
                <w:sz w:val="22"/>
                <w:szCs w:val="22"/>
              </w:rPr>
              <w:t>DSEER</w:t>
            </w:r>
          </w:p>
        </w:tc>
      </w:tr>
      <w:tr w:rsidR="00205A08" w:rsidRPr="00202369" w14:paraId="244975AB" w14:textId="77777777" w:rsidTr="00CF47B9">
        <w:trPr>
          <w:trHeight w:val="988"/>
          <w:jc w:val="center"/>
        </w:trPr>
        <w:tc>
          <w:tcPr>
            <w:tcW w:w="24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FEE11F" w14:textId="77777777" w:rsidR="00750356" w:rsidRPr="00202369" w:rsidRDefault="00750356" w:rsidP="009755CA">
            <w:pPr>
              <w:rPr>
                <w:rFonts w:ascii="Arial" w:hAnsi="Arial" w:cs="Arial"/>
                <w:b/>
                <w:bCs/>
                <w:sz w:val="22"/>
                <w:szCs w:val="22"/>
              </w:rPr>
            </w:pPr>
            <w:r w:rsidRPr="00202369">
              <w:rPr>
                <w:rFonts w:ascii="Arial" w:hAnsi="Arial" w:cs="Arial"/>
                <w:b/>
                <w:bCs/>
                <w:sz w:val="22"/>
                <w:szCs w:val="22"/>
              </w:rPr>
              <w:t>DATOS GENERALES</w:t>
            </w:r>
          </w:p>
          <w:p w14:paraId="020F2B8C" w14:textId="77777777" w:rsidR="00750356" w:rsidRPr="00202369" w:rsidRDefault="00750356" w:rsidP="009755CA">
            <w:pPr>
              <w:rPr>
                <w:rFonts w:ascii="Arial" w:hAnsi="Arial" w:cs="Arial"/>
                <w:sz w:val="22"/>
                <w:szCs w:val="22"/>
              </w:rPr>
            </w:pPr>
          </w:p>
        </w:tc>
        <w:tc>
          <w:tcPr>
            <w:tcW w:w="56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063FB3"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Fecha </w:t>
            </w:r>
            <w:r w:rsidR="00E00D96" w:rsidRPr="00202369">
              <w:rPr>
                <w:rFonts w:ascii="Arial" w:hAnsi="Arial" w:cs="Arial"/>
                <w:sz w:val="22"/>
                <w:szCs w:val="22"/>
              </w:rPr>
              <w:t xml:space="preserve">probable </w:t>
            </w:r>
            <w:r w:rsidRPr="00202369">
              <w:rPr>
                <w:rFonts w:ascii="Arial" w:hAnsi="Arial" w:cs="Arial"/>
                <w:sz w:val="22"/>
                <w:szCs w:val="22"/>
              </w:rPr>
              <w:t xml:space="preserve">de </w:t>
            </w:r>
            <w:r w:rsidR="005F7AD3" w:rsidRPr="00202369">
              <w:rPr>
                <w:rFonts w:ascii="Arial" w:hAnsi="Arial" w:cs="Arial"/>
                <w:sz w:val="22"/>
                <w:szCs w:val="22"/>
              </w:rPr>
              <w:t>embarque (</w:t>
            </w:r>
            <w:r w:rsidRPr="00202369">
              <w:rPr>
                <w:rFonts w:ascii="Arial" w:hAnsi="Arial" w:cs="Arial"/>
                <w:sz w:val="22"/>
                <w:szCs w:val="22"/>
              </w:rPr>
              <w:t>*)</w:t>
            </w:r>
          </w:p>
          <w:p w14:paraId="59C68574" w14:textId="77777777" w:rsidR="00750356" w:rsidRPr="00202369" w:rsidRDefault="00750356" w:rsidP="00E06EAC">
            <w:pPr>
              <w:pStyle w:val="Prrafodelista"/>
              <w:numPr>
                <w:ilvl w:val="0"/>
                <w:numId w:val="26"/>
              </w:numPr>
              <w:ind w:left="120" w:hanging="120"/>
              <w:rPr>
                <w:rFonts w:ascii="Arial" w:hAnsi="Arial" w:cs="Arial"/>
                <w:sz w:val="22"/>
                <w:szCs w:val="22"/>
              </w:rPr>
            </w:pPr>
            <w:r w:rsidRPr="00202369">
              <w:rPr>
                <w:rFonts w:ascii="Arial" w:hAnsi="Arial" w:cs="Arial"/>
                <w:sz w:val="22"/>
                <w:szCs w:val="22"/>
              </w:rPr>
              <w:t xml:space="preserve">Código de la empresa de </w:t>
            </w:r>
            <w:r w:rsidR="005F7AD3" w:rsidRPr="00202369">
              <w:rPr>
                <w:rFonts w:ascii="Arial" w:hAnsi="Arial" w:cs="Arial"/>
                <w:sz w:val="22"/>
                <w:szCs w:val="22"/>
              </w:rPr>
              <w:t>transporte (</w:t>
            </w:r>
            <w:r w:rsidRPr="00202369">
              <w:rPr>
                <w:rFonts w:ascii="Arial" w:hAnsi="Arial" w:cs="Arial"/>
                <w:sz w:val="22"/>
                <w:szCs w:val="22"/>
              </w:rPr>
              <w:t>*)</w:t>
            </w:r>
          </w:p>
          <w:p w14:paraId="2FFA924D"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Fecha de ingreso a </w:t>
            </w:r>
            <w:r w:rsidR="005F7AD3" w:rsidRPr="00202369">
              <w:rPr>
                <w:rFonts w:ascii="Arial" w:hAnsi="Arial" w:cs="Arial"/>
                <w:sz w:val="22"/>
                <w:szCs w:val="22"/>
              </w:rPr>
              <w:t>almacén (</w:t>
            </w:r>
            <w:r w:rsidRPr="00202369">
              <w:rPr>
                <w:rFonts w:ascii="Arial" w:hAnsi="Arial" w:cs="Arial"/>
                <w:sz w:val="22"/>
                <w:szCs w:val="22"/>
              </w:rPr>
              <w:t>*)</w:t>
            </w:r>
          </w:p>
          <w:p w14:paraId="3ACB61AD" w14:textId="77777777" w:rsidR="00750356" w:rsidRPr="00202369" w:rsidRDefault="00F25294" w:rsidP="00E06EAC">
            <w:pPr>
              <w:pStyle w:val="Prrafodelista"/>
              <w:numPr>
                <w:ilvl w:val="0"/>
                <w:numId w:val="26"/>
              </w:numPr>
              <w:ind w:left="120" w:hanging="120"/>
              <w:rPr>
                <w:rFonts w:ascii="Arial" w:hAnsi="Arial" w:cs="Arial"/>
                <w:sz w:val="22"/>
                <w:szCs w:val="22"/>
              </w:rPr>
            </w:pPr>
            <w:r w:rsidRPr="00202369">
              <w:rPr>
                <w:rFonts w:ascii="Arial" w:hAnsi="Arial" w:cs="Arial"/>
                <w:sz w:val="22"/>
                <w:szCs w:val="22"/>
              </w:rPr>
              <w:t>D</w:t>
            </w:r>
            <w:r w:rsidR="00750356" w:rsidRPr="00202369">
              <w:rPr>
                <w:rFonts w:ascii="Arial" w:hAnsi="Arial" w:cs="Arial"/>
                <w:sz w:val="22"/>
                <w:szCs w:val="22"/>
              </w:rPr>
              <w:t xml:space="preserve">epósito </w:t>
            </w:r>
            <w:r w:rsidR="005F7AD3" w:rsidRPr="00202369">
              <w:rPr>
                <w:rFonts w:ascii="Arial" w:hAnsi="Arial" w:cs="Arial"/>
                <w:sz w:val="22"/>
                <w:szCs w:val="22"/>
              </w:rPr>
              <w:t>temporal</w:t>
            </w:r>
            <w:r w:rsidRPr="00202369">
              <w:rPr>
                <w:rFonts w:ascii="Arial" w:hAnsi="Arial" w:cs="Arial"/>
                <w:sz w:val="22"/>
                <w:szCs w:val="22"/>
              </w:rPr>
              <w:t xml:space="preserve"> de carga</w:t>
            </w:r>
            <w:r w:rsidR="005F7AD3" w:rsidRPr="00202369">
              <w:rPr>
                <w:rFonts w:ascii="Arial" w:hAnsi="Arial" w:cs="Arial"/>
                <w:sz w:val="22"/>
                <w:szCs w:val="22"/>
              </w:rPr>
              <w:t xml:space="preserve"> (</w:t>
            </w:r>
            <w:r w:rsidR="00750356" w:rsidRPr="00202369">
              <w:rPr>
                <w:rFonts w:ascii="Arial" w:hAnsi="Arial" w:cs="Arial"/>
                <w:sz w:val="22"/>
                <w:szCs w:val="22"/>
              </w:rPr>
              <w:t>**)</w:t>
            </w:r>
          </w:p>
          <w:p w14:paraId="276EEB30"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Peso neto total</w:t>
            </w:r>
          </w:p>
          <w:p w14:paraId="654152E6"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Peso </w:t>
            </w:r>
            <w:r w:rsidR="00F25294" w:rsidRPr="00202369">
              <w:rPr>
                <w:rFonts w:ascii="Arial" w:hAnsi="Arial" w:cs="Arial"/>
                <w:sz w:val="22"/>
                <w:szCs w:val="22"/>
              </w:rPr>
              <w:t>b</w:t>
            </w:r>
            <w:r w:rsidRPr="00202369">
              <w:rPr>
                <w:rFonts w:ascii="Arial" w:hAnsi="Arial" w:cs="Arial"/>
                <w:sz w:val="22"/>
                <w:szCs w:val="22"/>
              </w:rPr>
              <w:t xml:space="preserve">ruto </w:t>
            </w:r>
            <w:r w:rsidR="008117FC" w:rsidRPr="00202369">
              <w:rPr>
                <w:rFonts w:ascii="Arial" w:hAnsi="Arial" w:cs="Arial"/>
                <w:sz w:val="22"/>
                <w:szCs w:val="22"/>
              </w:rPr>
              <w:t>total (</w:t>
            </w:r>
            <w:r w:rsidRPr="00202369">
              <w:rPr>
                <w:rFonts w:ascii="Arial" w:hAnsi="Arial" w:cs="Arial"/>
                <w:sz w:val="22"/>
                <w:szCs w:val="22"/>
              </w:rPr>
              <w:t>*)</w:t>
            </w:r>
          </w:p>
          <w:p w14:paraId="16161FD1"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Cantidad total de </w:t>
            </w:r>
            <w:r w:rsidR="008117FC" w:rsidRPr="00202369">
              <w:rPr>
                <w:rFonts w:ascii="Arial" w:hAnsi="Arial" w:cs="Arial"/>
                <w:sz w:val="22"/>
                <w:szCs w:val="22"/>
              </w:rPr>
              <w:t>bultos (</w:t>
            </w:r>
            <w:r w:rsidRPr="00202369">
              <w:rPr>
                <w:rFonts w:ascii="Arial" w:hAnsi="Arial" w:cs="Arial"/>
                <w:sz w:val="22"/>
                <w:szCs w:val="22"/>
              </w:rPr>
              <w:t xml:space="preserve">*) </w:t>
            </w:r>
          </w:p>
          <w:p w14:paraId="69CF5BBB"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proofErr w:type="gramStart"/>
            <w:r w:rsidRPr="00202369">
              <w:rPr>
                <w:rFonts w:ascii="Arial" w:hAnsi="Arial" w:cs="Arial"/>
                <w:sz w:val="22"/>
                <w:szCs w:val="22"/>
              </w:rPr>
              <w:t>Total</w:t>
            </w:r>
            <w:proofErr w:type="gramEnd"/>
            <w:r w:rsidRPr="00202369">
              <w:rPr>
                <w:rFonts w:ascii="Arial" w:hAnsi="Arial" w:cs="Arial"/>
                <w:sz w:val="22"/>
                <w:szCs w:val="22"/>
              </w:rPr>
              <w:t xml:space="preserve"> FOB en US$</w:t>
            </w:r>
          </w:p>
          <w:p w14:paraId="52FF07B9"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Cantidad de </w:t>
            </w:r>
            <w:r w:rsidR="008117FC" w:rsidRPr="00202369">
              <w:rPr>
                <w:rFonts w:ascii="Arial" w:hAnsi="Arial" w:cs="Arial"/>
                <w:sz w:val="22"/>
                <w:szCs w:val="22"/>
              </w:rPr>
              <w:t>series (</w:t>
            </w:r>
            <w:r w:rsidRPr="00202369">
              <w:rPr>
                <w:rFonts w:ascii="Arial" w:hAnsi="Arial" w:cs="Arial"/>
                <w:sz w:val="22"/>
                <w:szCs w:val="22"/>
              </w:rPr>
              <w:t>*)</w:t>
            </w:r>
          </w:p>
          <w:p w14:paraId="1CD8288A"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Solicitud de reconocimiento </w:t>
            </w:r>
            <w:r w:rsidR="008117FC" w:rsidRPr="00202369">
              <w:rPr>
                <w:rFonts w:ascii="Arial" w:hAnsi="Arial" w:cs="Arial"/>
                <w:sz w:val="22"/>
                <w:szCs w:val="22"/>
              </w:rPr>
              <w:t>físico (</w:t>
            </w:r>
            <w:r w:rsidRPr="00202369">
              <w:rPr>
                <w:rFonts w:ascii="Arial" w:hAnsi="Arial" w:cs="Arial"/>
                <w:sz w:val="22"/>
                <w:szCs w:val="22"/>
              </w:rPr>
              <w:t xml:space="preserve">**) </w:t>
            </w:r>
          </w:p>
          <w:p w14:paraId="2B97F1ED"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Código de la nacionalidad del exportador</w:t>
            </w:r>
          </w:p>
          <w:p w14:paraId="7F28E8FC"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Código del puerto de </w:t>
            </w:r>
            <w:r w:rsidR="008117FC" w:rsidRPr="00202369">
              <w:rPr>
                <w:rFonts w:ascii="Arial" w:hAnsi="Arial" w:cs="Arial"/>
                <w:sz w:val="22"/>
                <w:szCs w:val="22"/>
              </w:rPr>
              <w:t>desembarque (</w:t>
            </w:r>
            <w:r w:rsidRPr="00202369">
              <w:rPr>
                <w:rFonts w:ascii="Arial" w:hAnsi="Arial" w:cs="Arial"/>
                <w:sz w:val="22"/>
                <w:szCs w:val="22"/>
              </w:rPr>
              <w:t>*)</w:t>
            </w:r>
          </w:p>
          <w:p w14:paraId="5F7F0E38"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Código del país destino </w:t>
            </w:r>
            <w:r w:rsidR="008117FC" w:rsidRPr="00202369">
              <w:rPr>
                <w:rFonts w:ascii="Arial" w:hAnsi="Arial" w:cs="Arial"/>
                <w:sz w:val="22"/>
                <w:szCs w:val="22"/>
              </w:rPr>
              <w:t>(</w:t>
            </w:r>
            <w:r w:rsidRPr="00202369">
              <w:rPr>
                <w:rFonts w:ascii="Arial" w:hAnsi="Arial" w:cs="Arial"/>
                <w:sz w:val="22"/>
                <w:szCs w:val="22"/>
              </w:rPr>
              <w:t>**)</w:t>
            </w:r>
          </w:p>
          <w:p w14:paraId="28517228"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Código del puerto de </w:t>
            </w:r>
            <w:r w:rsidR="008117FC" w:rsidRPr="00202369">
              <w:rPr>
                <w:rFonts w:ascii="Arial" w:hAnsi="Arial" w:cs="Arial"/>
                <w:sz w:val="22"/>
                <w:szCs w:val="22"/>
              </w:rPr>
              <w:t>embarque (</w:t>
            </w:r>
            <w:r w:rsidRPr="00202369">
              <w:rPr>
                <w:rFonts w:ascii="Arial" w:hAnsi="Arial" w:cs="Arial"/>
                <w:sz w:val="22"/>
                <w:szCs w:val="22"/>
              </w:rPr>
              <w:t>*)</w:t>
            </w:r>
          </w:p>
          <w:p w14:paraId="57952D04"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Número del documento de </w:t>
            </w:r>
            <w:r w:rsidR="008117FC" w:rsidRPr="00202369">
              <w:rPr>
                <w:rFonts w:ascii="Arial" w:hAnsi="Arial" w:cs="Arial"/>
                <w:sz w:val="22"/>
                <w:szCs w:val="22"/>
              </w:rPr>
              <w:t xml:space="preserve">transporte </w:t>
            </w:r>
            <w:r w:rsidR="00C86F90" w:rsidRPr="00202369">
              <w:rPr>
                <w:rFonts w:ascii="Arial" w:hAnsi="Arial" w:cs="Arial"/>
                <w:sz w:val="22"/>
                <w:szCs w:val="22"/>
              </w:rPr>
              <w:t xml:space="preserve">de carga </w:t>
            </w:r>
            <w:r w:rsidR="008117FC" w:rsidRPr="00202369">
              <w:rPr>
                <w:rFonts w:ascii="Arial" w:hAnsi="Arial" w:cs="Arial"/>
                <w:sz w:val="22"/>
                <w:szCs w:val="22"/>
              </w:rPr>
              <w:t>(</w:t>
            </w:r>
            <w:r w:rsidRPr="00202369">
              <w:rPr>
                <w:rFonts w:ascii="Arial" w:hAnsi="Arial" w:cs="Arial"/>
                <w:sz w:val="22"/>
                <w:szCs w:val="22"/>
              </w:rPr>
              <w:t>*)</w:t>
            </w:r>
          </w:p>
          <w:p w14:paraId="10ECCD0B"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Numero de </w:t>
            </w:r>
            <w:r w:rsidR="008117FC" w:rsidRPr="00202369">
              <w:rPr>
                <w:rFonts w:ascii="Arial" w:hAnsi="Arial" w:cs="Arial"/>
                <w:sz w:val="22"/>
                <w:szCs w:val="22"/>
              </w:rPr>
              <w:t>vuelo (</w:t>
            </w:r>
            <w:r w:rsidRPr="00202369">
              <w:rPr>
                <w:rFonts w:ascii="Arial" w:hAnsi="Arial" w:cs="Arial"/>
                <w:sz w:val="22"/>
                <w:szCs w:val="22"/>
              </w:rPr>
              <w:t>*)</w:t>
            </w:r>
          </w:p>
          <w:p w14:paraId="6782E99F"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Modalidad de </w:t>
            </w:r>
            <w:r w:rsidR="008117FC" w:rsidRPr="00202369">
              <w:rPr>
                <w:rFonts w:ascii="Arial" w:hAnsi="Arial" w:cs="Arial"/>
                <w:sz w:val="22"/>
                <w:szCs w:val="22"/>
              </w:rPr>
              <w:t>operación (</w:t>
            </w:r>
            <w:r w:rsidRPr="00202369">
              <w:rPr>
                <w:rFonts w:ascii="Arial" w:hAnsi="Arial" w:cs="Arial"/>
                <w:sz w:val="22"/>
                <w:szCs w:val="22"/>
              </w:rPr>
              <w:t>*)</w:t>
            </w:r>
          </w:p>
        </w:tc>
      </w:tr>
      <w:tr w:rsidR="00205A08" w:rsidRPr="00202369" w14:paraId="183CBCF0" w14:textId="77777777" w:rsidTr="00CF47B9">
        <w:trPr>
          <w:trHeight w:val="988"/>
          <w:jc w:val="center"/>
        </w:trPr>
        <w:tc>
          <w:tcPr>
            <w:tcW w:w="240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3133F318" w14:textId="77777777" w:rsidR="00750356" w:rsidRPr="00202369" w:rsidRDefault="00750356" w:rsidP="009755CA">
            <w:pPr>
              <w:rPr>
                <w:rFonts w:ascii="Arial" w:hAnsi="Arial" w:cs="Arial"/>
                <w:b/>
                <w:bCs/>
                <w:sz w:val="22"/>
                <w:szCs w:val="22"/>
              </w:rPr>
            </w:pPr>
            <w:r w:rsidRPr="00202369">
              <w:rPr>
                <w:rFonts w:ascii="Arial" w:hAnsi="Arial" w:cs="Arial"/>
                <w:b/>
                <w:bCs/>
                <w:sz w:val="22"/>
                <w:szCs w:val="22"/>
              </w:rPr>
              <w:t>DATOS DE LA SERIE</w:t>
            </w:r>
          </w:p>
        </w:tc>
        <w:tc>
          <w:tcPr>
            <w:tcW w:w="568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3101AE9F"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Cantidad de bultos de la serie (*)</w:t>
            </w:r>
          </w:p>
          <w:p w14:paraId="2894C781"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Clase de bultos de la serie</w:t>
            </w:r>
          </w:p>
          <w:p w14:paraId="6EB66D1D"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Peso neto de la serie</w:t>
            </w:r>
          </w:p>
          <w:p w14:paraId="6784D5CA"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Peso bruto de la </w:t>
            </w:r>
            <w:r w:rsidR="008117FC" w:rsidRPr="00202369">
              <w:rPr>
                <w:rFonts w:ascii="Arial" w:hAnsi="Arial" w:cs="Arial"/>
                <w:sz w:val="22"/>
                <w:szCs w:val="22"/>
              </w:rPr>
              <w:t>serie (</w:t>
            </w:r>
            <w:r w:rsidRPr="00202369">
              <w:rPr>
                <w:rFonts w:ascii="Arial" w:hAnsi="Arial" w:cs="Arial"/>
                <w:sz w:val="22"/>
                <w:szCs w:val="22"/>
              </w:rPr>
              <w:t>*)</w:t>
            </w:r>
          </w:p>
          <w:p w14:paraId="6E0A81B8"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Partida NANDINA de la serie</w:t>
            </w:r>
          </w:p>
          <w:p w14:paraId="241F59CB"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FOB en US$ de la serie</w:t>
            </w:r>
          </w:p>
          <w:p w14:paraId="61C49497"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Tipo de </w:t>
            </w:r>
            <w:r w:rsidR="00C86F90" w:rsidRPr="00202369">
              <w:rPr>
                <w:rFonts w:ascii="Arial" w:hAnsi="Arial" w:cs="Arial"/>
                <w:sz w:val="22"/>
                <w:szCs w:val="22"/>
              </w:rPr>
              <w:t>u</w:t>
            </w:r>
            <w:r w:rsidRPr="00202369">
              <w:rPr>
                <w:rFonts w:ascii="Arial" w:hAnsi="Arial" w:cs="Arial"/>
                <w:sz w:val="22"/>
                <w:szCs w:val="22"/>
              </w:rPr>
              <w:t xml:space="preserve">nidades </w:t>
            </w:r>
            <w:r w:rsidR="00C86F90" w:rsidRPr="00202369">
              <w:rPr>
                <w:rFonts w:ascii="Arial" w:hAnsi="Arial" w:cs="Arial"/>
                <w:sz w:val="22"/>
                <w:szCs w:val="22"/>
              </w:rPr>
              <w:t>f</w:t>
            </w:r>
            <w:r w:rsidRPr="00202369">
              <w:rPr>
                <w:rFonts w:ascii="Arial" w:hAnsi="Arial" w:cs="Arial"/>
                <w:sz w:val="22"/>
                <w:szCs w:val="22"/>
              </w:rPr>
              <w:t>ísicas</w:t>
            </w:r>
            <w:r w:rsidR="00C86F90" w:rsidRPr="00202369">
              <w:rPr>
                <w:rFonts w:ascii="Arial" w:hAnsi="Arial" w:cs="Arial"/>
                <w:sz w:val="22"/>
                <w:szCs w:val="22"/>
              </w:rPr>
              <w:t xml:space="preserve"> de la serie</w:t>
            </w:r>
          </w:p>
          <w:p w14:paraId="4D854882"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Código de régimen de </w:t>
            </w:r>
            <w:r w:rsidR="008117FC" w:rsidRPr="00202369">
              <w:rPr>
                <w:rFonts w:ascii="Arial" w:hAnsi="Arial" w:cs="Arial"/>
                <w:sz w:val="22"/>
                <w:szCs w:val="22"/>
              </w:rPr>
              <w:t>precedencia (</w:t>
            </w:r>
            <w:r w:rsidRPr="00202369">
              <w:rPr>
                <w:rFonts w:ascii="Arial" w:hAnsi="Arial" w:cs="Arial"/>
                <w:sz w:val="22"/>
                <w:szCs w:val="22"/>
              </w:rPr>
              <w:t>**)</w:t>
            </w:r>
          </w:p>
          <w:p w14:paraId="0D3B9366"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Código de </w:t>
            </w:r>
            <w:r w:rsidR="00C86F90" w:rsidRPr="00202369">
              <w:rPr>
                <w:rFonts w:ascii="Arial" w:hAnsi="Arial" w:cs="Arial"/>
                <w:sz w:val="22"/>
                <w:szCs w:val="22"/>
              </w:rPr>
              <w:t>a</w:t>
            </w:r>
            <w:r w:rsidRPr="00202369">
              <w:rPr>
                <w:rFonts w:ascii="Arial" w:hAnsi="Arial" w:cs="Arial"/>
                <w:sz w:val="22"/>
                <w:szCs w:val="22"/>
              </w:rPr>
              <w:t xml:space="preserve">duana del régimen de </w:t>
            </w:r>
            <w:r w:rsidR="008117FC" w:rsidRPr="00202369">
              <w:rPr>
                <w:rFonts w:ascii="Arial" w:hAnsi="Arial" w:cs="Arial"/>
                <w:sz w:val="22"/>
                <w:szCs w:val="22"/>
              </w:rPr>
              <w:t>precedencia (</w:t>
            </w:r>
            <w:r w:rsidRPr="00202369">
              <w:rPr>
                <w:rFonts w:ascii="Arial" w:hAnsi="Arial" w:cs="Arial"/>
                <w:sz w:val="22"/>
                <w:szCs w:val="22"/>
              </w:rPr>
              <w:t>**)</w:t>
            </w:r>
          </w:p>
          <w:p w14:paraId="4192604F"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Año del régimen de </w:t>
            </w:r>
            <w:r w:rsidR="008117FC" w:rsidRPr="00202369">
              <w:rPr>
                <w:rFonts w:ascii="Arial" w:hAnsi="Arial" w:cs="Arial"/>
                <w:sz w:val="22"/>
                <w:szCs w:val="22"/>
              </w:rPr>
              <w:t>precedencia (</w:t>
            </w:r>
            <w:r w:rsidRPr="00202369">
              <w:rPr>
                <w:rFonts w:ascii="Arial" w:hAnsi="Arial" w:cs="Arial"/>
                <w:sz w:val="22"/>
                <w:szCs w:val="22"/>
              </w:rPr>
              <w:t>**)</w:t>
            </w:r>
          </w:p>
          <w:p w14:paraId="27858FA4"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N</w:t>
            </w:r>
            <w:r w:rsidR="00C86F90" w:rsidRPr="00202369">
              <w:rPr>
                <w:rFonts w:ascii="Arial" w:hAnsi="Arial" w:cs="Arial"/>
                <w:sz w:val="22"/>
                <w:szCs w:val="22"/>
              </w:rPr>
              <w:t>ú</w:t>
            </w:r>
            <w:r w:rsidRPr="00202369">
              <w:rPr>
                <w:rFonts w:ascii="Arial" w:hAnsi="Arial" w:cs="Arial"/>
                <w:sz w:val="22"/>
                <w:szCs w:val="22"/>
              </w:rPr>
              <w:t xml:space="preserve">mero de la declaración de </w:t>
            </w:r>
            <w:r w:rsidR="008117FC" w:rsidRPr="00202369">
              <w:rPr>
                <w:rFonts w:ascii="Arial" w:hAnsi="Arial" w:cs="Arial"/>
                <w:sz w:val="22"/>
                <w:szCs w:val="22"/>
              </w:rPr>
              <w:t>precedencia (</w:t>
            </w:r>
            <w:r w:rsidRPr="00202369">
              <w:rPr>
                <w:rFonts w:ascii="Arial" w:hAnsi="Arial" w:cs="Arial"/>
                <w:sz w:val="22"/>
                <w:szCs w:val="22"/>
              </w:rPr>
              <w:t>**)</w:t>
            </w:r>
          </w:p>
          <w:p w14:paraId="49E4515B" w14:textId="77777777" w:rsidR="00750356" w:rsidRPr="00202369" w:rsidRDefault="00750356"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 xml:space="preserve">Fecha de </w:t>
            </w:r>
            <w:r w:rsidR="008117FC" w:rsidRPr="00202369">
              <w:rPr>
                <w:rFonts w:ascii="Arial" w:hAnsi="Arial" w:cs="Arial"/>
                <w:sz w:val="22"/>
                <w:szCs w:val="22"/>
              </w:rPr>
              <w:t>término</w:t>
            </w:r>
            <w:r w:rsidRPr="00202369">
              <w:rPr>
                <w:rFonts w:ascii="Arial" w:hAnsi="Arial" w:cs="Arial"/>
                <w:sz w:val="22"/>
                <w:szCs w:val="22"/>
              </w:rPr>
              <w:t xml:space="preserve"> de la declaración de </w:t>
            </w:r>
            <w:r w:rsidR="008117FC" w:rsidRPr="00202369">
              <w:rPr>
                <w:rFonts w:ascii="Arial" w:hAnsi="Arial" w:cs="Arial"/>
                <w:sz w:val="22"/>
                <w:szCs w:val="22"/>
              </w:rPr>
              <w:t>precedencia (</w:t>
            </w:r>
            <w:r w:rsidRPr="00202369">
              <w:rPr>
                <w:rFonts w:ascii="Arial" w:hAnsi="Arial" w:cs="Arial"/>
                <w:sz w:val="22"/>
                <w:szCs w:val="22"/>
              </w:rPr>
              <w:t>**)</w:t>
            </w:r>
          </w:p>
          <w:p w14:paraId="5711F489" w14:textId="77777777" w:rsidR="00750356" w:rsidRPr="00202369" w:rsidRDefault="008117FC" w:rsidP="00E06EAC">
            <w:pPr>
              <w:pStyle w:val="Prrafodelista"/>
              <w:numPr>
                <w:ilvl w:val="0"/>
                <w:numId w:val="27"/>
              </w:numPr>
              <w:autoSpaceDE w:val="0"/>
              <w:autoSpaceDN w:val="0"/>
              <w:adjustRightInd w:val="0"/>
              <w:ind w:left="119" w:hanging="119"/>
              <w:rPr>
                <w:rFonts w:ascii="Arial" w:hAnsi="Arial" w:cs="Arial"/>
                <w:sz w:val="22"/>
                <w:szCs w:val="22"/>
              </w:rPr>
            </w:pPr>
            <w:r w:rsidRPr="00202369">
              <w:rPr>
                <w:rFonts w:ascii="Arial" w:hAnsi="Arial" w:cs="Arial"/>
                <w:sz w:val="22"/>
                <w:szCs w:val="22"/>
              </w:rPr>
              <w:t>Número</w:t>
            </w:r>
            <w:r w:rsidR="00750356" w:rsidRPr="00202369">
              <w:rPr>
                <w:rFonts w:ascii="Arial" w:hAnsi="Arial" w:cs="Arial"/>
                <w:sz w:val="22"/>
                <w:szCs w:val="22"/>
              </w:rPr>
              <w:t xml:space="preserve"> de serie de la declaración de </w:t>
            </w:r>
            <w:r w:rsidRPr="00202369">
              <w:rPr>
                <w:rFonts w:ascii="Arial" w:hAnsi="Arial" w:cs="Arial"/>
                <w:sz w:val="22"/>
                <w:szCs w:val="22"/>
              </w:rPr>
              <w:t>precedencia (</w:t>
            </w:r>
            <w:r w:rsidR="00750356" w:rsidRPr="00202369">
              <w:rPr>
                <w:rFonts w:ascii="Arial" w:hAnsi="Arial" w:cs="Arial"/>
                <w:sz w:val="22"/>
                <w:szCs w:val="22"/>
              </w:rPr>
              <w:t>**)</w:t>
            </w:r>
          </w:p>
          <w:p w14:paraId="66DF1BDC" w14:textId="77777777" w:rsidR="00750356" w:rsidRPr="00202369" w:rsidRDefault="00750356" w:rsidP="009755CA">
            <w:pPr>
              <w:pStyle w:val="Prrafodelista"/>
              <w:autoSpaceDE w:val="0"/>
              <w:autoSpaceDN w:val="0"/>
              <w:adjustRightInd w:val="0"/>
              <w:ind w:left="119"/>
              <w:rPr>
                <w:rFonts w:ascii="Arial" w:hAnsi="Arial" w:cs="Arial"/>
                <w:strike/>
                <w:sz w:val="22"/>
                <w:szCs w:val="22"/>
              </w:rPr>
            </w:pPr>
          </w:p>
        </w:tc>
      </w:tr>
      <w:tr w:rsidR="00205A08" w:rsidRPr="00202369" w14:paraId="7F72B590" w14:textId="77777777" w:rsidTr="00CF47B9">
        <w:trPr>
          <w:trHeight w:val="988"/>
          <w:jc w:val="center"/>
        </w:trPr>
        <w:tc>
          <w:tcPr>
            <w:tcW w:w="2400"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6D28F9E2" w14:textId="77777777" w:rsidR="00750356" w:rsidRPr="00202369" w:rsidRDefault="00750356" w:rsidP="009755CA">
            <w:pPr>
              <w:rPr>
                <w:rFonts w:ascii="Arial" w:hAnsi="Arial" w:cs="Arial"/>
                <w:b/>
                <w:bCs/>
                <w:sz w:val="22"/>
                <w:szCs w:val="22"/>
              </w:rPr>
            </w:pPr>
            <w:r w:rsidRPr="00202369">
              <w:rPr>
                <w:rFonts w:ascii="Arial" w:hAnsi="Arial" w:cs="Arial"/>
                <w:b/>
                <w:bCs/>
                <w:sz w:val="22"/>
                <w:szCs w:val="22"/>
              </w:rPr>
              <w:t>DATOS DE LAS GU</w:t>
            </w:r>
            <w:r w:rsidR="00987311" w:rsidRPr="00202369">
              <w:rPr>
                <w:rFonts w:ascii="Arial" w:hAnsi="Arial" w:cs="Arial"/>
                <w:b/>
                <w:bCs/>
                <w:sz w:val="22"/>
                <w:szCs w:val="22"/>
              </w:rPr>
              <w:t>Í</w:t>
            </w:r>
            <w:r w:rsidRPr="00202369">
              <w:rPr>
                <w:rFonts w:ascii="Arial" w:hAnsi="Arial" w:cs="Arial"/>
                <w:b/>
                <w:bCs/>
                <w:sz w:val="22"/>
                <w:szCs w:val="22"/>
              </w:rPr>
              <w:t xml:space="preserve">AS </w:t>
            </w:r>
            <w:r w:rsidR="00EB18FE" w:rsidRPr="00202369">
              <w:rPr>
                <w:rFonts w:ascii="Arial" w:hAnsi="Arial" w:cs="Arial"/>
                <w:b/>
                <w:bCs/>
                <w:sz w:val="22"/>
                <w:szCs w:val="22"/>
              </w:rPr>
              <w:t xml:space="preserve">DE </w:t>
            </w:r>
            <w:r w:rsidR="00D67B06" w:rsidRPr="00202369">
              <w:rPr>
                <w:rFonts w:ascii="Arial" w:hAnsi="Arial" w:cs="Arial"/>
                <w:b/>
                <w:bCs/>
                <w:sz w:val="22"/>
                <w:szCs w:val="22"/>
              </w:rPr>
              <w:t>ENVÍOS</w:t>
            </w:r>
            <w:r w:rsidR="00EB18FE" w:rsidRPr="00202369">
              <w:rPr>
                <w:rFonts w:ascii="Arial" w:hAnsi="Arial" w:cs="Arial"/>
                <w:b/>
                <w:bCs/>
                <w:sz w:val="22"/>
                <w:szCs w:val="22"/>
              </w:rPr>
              <w:t xml:space="preserve"> DE ENTREGA R</w:t>
            </w:r>
            <w:r w:rsidR="00987311" w:rsidRPr="00202369">
              <w:rPr>
                <w:rFonts w:ascii="Arial" w:hAnsi="Arial" w:cs="Arial"/>
                <w:b/>
                <w:bCs/>
                <w:sz w:val="22"/>
                <w:szCs w:val="22"/>
              </w:rPr>
              <w:t>Á</w:t>
            </w:r>
            <w:r w:rsidR="00EB18FE" w:rsidRPr="00202369">
              <w:rPr>
                <w:rFonts w:ascii="Arial" w:hAnsi="Arial" w:cs="Arial"/>
                <w:b/>
                <w:bCs/>
                <w:sz w:val="22"/>
                <w:szCs w:val="22"/>
              </w:rPr>
              <w:t>PIDA</w:t>
            </w:r>
          </w:p>
        </w:tc>
        <w:tc>
          <w:tcPr>
            <w:tcW w:w="5687"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580743DE" w14:textId="77777777" w:rsidR="00750356" w:rsidRPr="00202369" w:rsidRDefault="00750356" w:rsidP="009755CA">
            <w:pPr>
              <w:pStyle w:val="Prrafodelista"/>
              <w:autoSpaceDE w:val="0"/>
              <w:autoSpaceDN w:val="0"/>
              <w:adjustRightInd w:val="0"/>
              <w:ind w:left="119" w:hanging="119"/>
              <w:rPr>
                <w:rFonts w:ascii="Arial" w:hAnsi="Arial" w:cs="Arial"/>
                <w:sz w:val="22"/>
                <w:szCs w:val="22"/>
              </w:rPr>
            </w:pPr>
            <w:r w:rsidRPr="00202369">
              <w:rPr>
                <w:rFonts w:ascii="Arial" w:hAnsi="Arial" w:cs="Arial"/>
                <w:sz w:val="22"/>
                <w:szCs w:val="22"/>
              </w:rPr>
              <w:t>- Número de guía</w:t>
            </w:r>
          </w:p>
          <w:p w14:paraId="29C383BA" w14:textId="77777777" w:rsidR="00750356" w:rsidRPr="00202369" w:rsidRDefault="00750356" w:rsidP="009755CA">
            <w:pPr>
              <w:pStyle w:val="Prrafodelista"/>
              <w:autoSpaceDE w:val="0"/>
              <w:autoSpaceDN w:val="0"/>
              <w:adjustRightInd w:val="0"/>
              <w:ind w:left="119" w:hanging="119"/>
              <w:rPr>
                <w:rFonts w:ascii="Arial" w:hAnsi="Arial" w:cs="Arial"/>
                <w:sz w:val="22"/>
                <w:szCs w:val="22"/>
              </w:rPr>
            </w:pPr>
            <w:r w:rsidRPr="00202369">
              <w:rPr>
                <w:rFonts w:ascii="Arial" w:hAnsi="Arial" w:cs="Arial"/>
                <w:sz w:val="22"/>
                <w:szCs w:val="22"/>
              </w:rPr>
              <w:t>- Cantidad de bultos manifestados de la guía</w:t>
            </w:r>
          </w:p>
          <w:p w14:paraId="4CA13582" w14:textId="77777777" w:rsidR="00750356" w:rsidRPr="00202369" w:rsidRDefault="00750356" w:rsidP="009755CA">
            <w:pPr>
              <w:pStyle w:val="Prrafodelista"/>
              <w:autoSpaceDE w:val="0"/>
              <w:autoSpaceDN w:val="0"/>
              <w:adjustRightInd w:val="0"/>
              <w:ind w:left="119" w:hanging="119"/>
              <w:rPr>
                <w:rFonts w:ascii="Arial" w:hAnsi="Arial" w:cs="Arial"/>
                <w:sz w:val="22"/>
                <w:szCs w:val="22"/>
              </w:rPr>
            </w:pPr>
            <w:r w:rsidRPr="00202369">
              <w:rPr>
                <w:rFonts w:ascii="Arial" w:hAnsi="Arial" w:cs="Arial"/>
                <w:sz w:val="22"/>
                <w:szCs w:val="22"/>
              </w:rPr>
              <w:t>- Peso bruto manifestados de la guía</w:t>
            </w:r>
          </w:p>
          <w:p w14:paraId="5F8EAC3E" w14:textId="77777777" w:rsidR="00750356" w:rsidRPr="00202369" w:rsidRDefault="00750356" w:rsidP="009755CA">
            <w:pPr>
              <w:pStyle w:val="Prrafodelista"/>
              <w:autoSpaceDE w:val="0"/>
              <w:autoSpaceDN w:val="0"/>
              <w:adjustRightInd w:val="0"/>
              <w:ind w:left="119" w:hanging="119"/>
              <w:rPr>
                <w:rFonts w:ascii="Arial" w:hAnsi="Arial" w:cs="Arial"/>
                <w:sz w:val="22"/>
                <w:szCs w:val="22"/>
              </w:rPr>
            </w:pPr>
            <w:r w:rsidRPr="00202369">
              <w:rPr>
                <w:rFonts w:ascii="Arial" w:hAnsi="Arial" w:cs="Arial"/>
                <w:sz w:val="22"/>
                <w:szCs w:val="22"/>
              </w:rPr>
              <w:t>- Valor FOB de la mercancía</w:t>
            </w:r>
          </w:p>
        </w:tc>
      </w:tr>
      <w:tr w:rsidR="00205A08" w:rsidRPr="00202369" w14:paraId="0EB98EC0" w14:textId="77777777" w:rsidTr="00DA1E0D">
        <w:trPr>
          <w:trHeight w:val="760"/>
          <w:jc w:val="center"/>
        </w:trPr>
        <w:tc>
          <w:tcPr>
            <w:tcW w:w="240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AC5CDB" w14:textId="77777777" w:rsidR="00750356" w:rsidRPr="00202369" w:rsidRDefault="00750356" w:rsidP="009755CA">
            <w:pPr>
              <w:rPr>
                <w:rFonts w:ascii="Arial" w:hAnsi="Arial" w:cs="Arial"/>
                <w:b/>
                <w:bCs/>
                <w:sz w:val="22"/>
                <w:szCs w:val="22"/>
              </w:rPr>
            </w:pPr>
            <w:r w:rsidRPr="00202369">
              <w:rPr>
                <w:rFonts w:ascii="Arial" w:hAnsi="Arial" w:cs="Arial"/>
                <w:b/>
                <w:bCs/>
                <w:sz w:val="22"/>
                <w:szCs w:val="22"/>
              </w:rPr>
              <w:t>FACTURAS POR TERCEROS</w:t>
            </w:r>
          </w:p>
        </w:tc>
        <w:tc>
          <w:tcPr>
            <w:tcW w:w="5687"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65732E06" w14:textId="77777777" w:rsidR="00750356" w:rsidRPr="00202369" w:rsidRDefault="00750356" w:rsidP="009755CA">
            <w:pPr>
              <w:pStyle w:val="Prrafodelista"/>
              <w:autoSpaceDE w:val="0"/>
              <w:autoSpaceDN w:val="0"/>
              <w:adjustRightInd w:val="0"/>
              <w:ind w:left="119" w:hanging="119"/>
              <w:rPr>
                <w:rFonts w:ascii="Arial" w:hAnsi="Arial" w:cs="Arial"/>
                <w:sz w:val="22"/>
                <w:szCs w:val="22"/>
              </w:rPr>
            </w:pPr>
            <w:r w:rsidRPr="00202369">
              <w:rPr>
                <w:rFonts w:ascii="Arial" w:hAnsi="Arial" w:cs="Arial"/>
                <w:sz w:val="22"/>
                <w:szCs w:val="22"/>
              </w:rPr>
              <w:t>-</w:t>
            </w:r>
            <w:r w:rsidR="00C86F90" w:rsidRPr="00202369">
              <w:rPr>
                <w:rFonts w:ascii="Arial" w:hAnsi="Arial" w:cs="Arial"/>
                <w:sz w:val="22"/>
                <w:szCs w:val="22"/>
              </w:rPr>
              <w:t>Total v</w:t>
            </w:r>
            <w:r w:rsidRPr="00202369">
              <w:rPr>
                <w:rFonts w:ascii="Arial" w:hAnsi="Arial" w:cs="Arial"/>
                <w:sz w:val="22"/>
                <w:szCs w:val="22"/>
              </w:rPr>
              <w:t>alor FOB de la factura</w:t>
            </w:r>
            <w:r w:rsidR="00C86F90" w:rsidRPr="00202369">
              <w:rPr>
                <w:rFonts w:ascii="Arial" w:hAnsi="Arial" w:cs="Arial"/>
                <w:sz w:val="22"/>
                <w:szCs w:val="22"/>
              </w:rPr>
              <w:t xml:space="preserve"> en US$</w:t>
            </w:r>
          </w:p>
        </w:tc>
      </w:tr>
    </w:tbl>
    <w:p w14:paraId="7FA604CF" w14:textId="7CD72BD2" w:rsidR="00750356" w:rsidRPr="00202369" w:rsidRDefault="00750356" w:rsidP="00202369">
      <w:pPr>
        <w:pStyle w:val="Sinespaciado"/>
        <w:tabs>
          <w:tab w:val="left" w:pos="851"/>
        </w:tabs>
        <w:ind w:left="426"/>
        <w:jc w:val="both"/>
        <w:rPr>
          <w:rFonts w:ascii="Arial" w:hAnsi="Arial" w:cs="Arial"/>
          <w:sz w:val="22"/>
          <w:szCs w:val="22"/>
          <w:lang w:val="es-ES"/>
        </w:rPr>
      </w:pPr>
      <w:r w:rsidRPr="00202369">
        <w:rPr>
          <w:rFonts w:ascii="Arial" w:hAnsi="Arial" w:cs="Arial"/>
          <w:sz w:val="22"/>
          <w:szCs w:val="22"/>
          <w:lang w:val="es-ES"/>
        </w:rPr>
        <w:t>(*</w:t>
      </w:r>
      <w:r w:rsidR="008117FC" w:rsidRPr="00202369">
        <w:rPr>
          <w:rFonts w:ascii="Arial" w:hAnsi="Arial" w:cs="Arial"/>
          <w:sz w:val="22"/>
          <w:szCs w:val="22"/>
          <w:lang w:val="es-ES"/>
        </w:rPr>
        <w:t xml:space="preserve">) </w:t>
      </w:r>
      <w:r w:rsidR="00202369">
        <w:rPr>
          <w:rFonts w:ascii="Arial" w:hAnsi="Arial" w:cs="Arial"/>
          <w:sz w:val="22"/>
          <w:szCs w:val="22"/>
          <w:lang w:val="es-ES"/>
        </w:rPr>
        <w:tab/>
      </w:r>
      <w:r w:rsidR="008117FC" w:rsidRPr="00202369">
        <w:rPr>
          <w:rFonts w:ascii="Arial" w:hAnsi="Arial" w:cs="Arial"/>
          <w:sz w:val="22"/>
          <w:szCs w:val="22"/>
          <w:lang w:val="es-ES"/>
        </w:rPr>
        <w:t>Si</w:t>
      </w:r>
      <w:r w:rsidRPr="00202369">
        <w:rPr>
          <w:rFonts w:ascii="Arial" w:hAnsi="Arial" w:cs="Arial"/>
          <w:sz w:val="22"/>
          <w:szCs w:val="22"/>
          <w:lang w:val="es-ES"/>
        </w:rPr>
        <w:t xml:space="preserve"> el manifiesto se encuentra como provisional</w:t>
      </w:r>
      <w:r w:rsidR="00EB18FE" w:rsidRPr="00202369">
        <w:rPr>
          <w:rFonts w:ascii="Arial" w:hAnsi="Arial" w:cs="Arial"/>
          <w:sz w:val="22"/>
          <w:szCs w:val="22"/>
          <w:lang w:val="es-ES"/>
        </w:rPr>
        <w:t>.</w:t>
      </w:r>
    </w:p>
    <w:p w14:paraId="467ED4B0" w14:textId="43D2E7C5" w:rsidR="008F6DBE" w:rsidRPr="00202369" w:rsidRDefault="00750356" w:rsidP="00202369">
      <w:pPr>
        <w:pStyle w:val="Sinespaciado"/>
        <w:tabs>
          <w:tab w:val="left" w:pos="851"/>
        </w:tabs>
        <w:ind w:left="851" w:hanging="425"/>
        <w:jc w:val="both"/>
        <w:rPr>
          <w:rFonts w:ascii="Arial" w:hAnsi="Arial" w:cs="Arial"/>
          <w:sz w:val="22"/>
          <w:szCs w:val="22"/>
        </w:rPr>
      </w:pPr>
      <w:r w:rsidRPr="00202369">
        <w:rPr>
          <w:rFonts w:ascii="Arial" w:hAnsi="Arial" w:cs="Arial"/>
          <w:sz w:val="22"/>
          <w:szCs w:val="22"/>
          <w:lang w:val="es-ES"/>
        </w:rPr>
        <w:t xml:space="preserve">(**) </w:t>
      </w:r>
      <w:r w:rsidRPr="00202369">
        <w:rPr>
          <w:rFonts w:ascii="Arial" w:hAnsi="Arial" w:cs="Arial"/>
          <w:sz w:val="22"/>
          <w:szCs w:val="22"/>
        </w:rPr>
        <w:t>Hasta antes de la transmisión de la recepción de l</w:t>
      </w:r>
      <w:r w:rsidR="00F25294" w:rsidRPr="00202369">
        <w:rPr>
          <w:rFonts w:ascii="Arial" w:hAnsi="Arial" w:cs="Arial"/>
          <w:sz w:val="22"/>
          <w:szCs w:val="22"/>
        </w:rPr>
        <w:t xml:space="preserve">a </w:t>
      </w:r>
      <w:r w:rsidR="00C86F90" w:rsidRPr="00202369">
        <w:rPr>
          <w:rFonts w:ascii="Arial" w:hAnsi="Arial" w:cs="Arial"/>
          <w:sz w:val="22"/>
          <w:szCs w:val="22"/>
        </w:rPr>
        <w:t>mercancía</w:t>
      </w:r>
      <w:r w:rsidRPr="00202369">
        <w:rPr>
          <w:rFonts w:ascii="Arial" w:hAnsi="Arial" w:cs="Arial"/>
          <w:sz w:val="22"/>
          <w:szCs w:val="22"/>
        </w:rPr>
        <w:t xml:space="preserve"> por el </w:t>
      </w:r>
      <w:r w:rsidR="00E00D96" w:rsidRPr="00202369">
        <w:rPr>
          <w:rFonts w:ascii="Arial" w:hAnsi="Arial" w:cs="Arial"/>
          <w:sz w:val="22"/>
          <w:szCs w:val="22"/>
        </w:rPr>
        <w:t>d</w:t>
      </w:r>
      <w:r w:rsidRPr="00202369">
        <w:rPr>
          <w:rFonts w:ascii="Arial" w:hAnsi="Arial" w:cs="Arial"/>
          <w:sz w:val="22"/>
          <w:szCs w:val="22"/>
        </w:rPr>
        <w:t xml:space="preserve">epósito </w:t>
      </w:r>
      <w:r w:rsidR="00E00D96" w:rsidRPr="00202369">
        <w:rPr>
          <w:rFonts w:ascii="Arial" w:hAnsi="Arial" w:cs="Arial"/>
          <w:sz w:val="22"/>
          <w:szCs w:val="22"/>
        </w:rPr>
        <w:t>t</w:t>
      </w:r>
      <w:r w:rsidRPr="00202369">
        <w:rPr>
          <w:rFonts w:ascii="Arial" w:hAnsi="Arial" w:cs="Arial"/>
          <w:sz w:val="22"/>
          <w:szCs w:val="22"/>
        </w:rPr>
        <w:t>emporal</w:t>
      </w:r>
      <w:r w:rsidR="00EB18FE" w:rsidRPr="00202369">
        <w:rPr>
          <w:rFonts w:ascii="Arial" w:hAnsi="Arial" w:cs="Arial"/>
          <w:sz w:val="22"/>
          <w:szCs w:val="22"/>
        </w:rPr>
        <w:t>.</w:t>
      </w:r>
    </w:p>
    <w:sectPr w:rsidR="008F6DBE" w:rsidRPr="00202369" w:rsidSect="00DA1E0D">
      <w:headerReference w:type="even" r:id="rId18"/>
      <w:headerReference w:type="default" r:id="rId19"/>
      <w:footerReference w:type="default" r:id="rId20"/>
      <w:type w:val="nextColumn"/>
      <w:pgSz w:w="11906" w:h="16838" w:code="9"/>
      <w:pgMar w:top="1418" w:right="1418" w:bottom="1276" w:left="1418" w:header="1134"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14915D" w14:textId="77777777" w:rsidR="00901A6C" w:rsidRDefault="00901A6C" w:rsidP="003F77FB">
      <w:r>
        <w:separator/>
      </w:r>
    </w:p>
  </w:endnote>
  <w:endnote w:type="continuationSeparator" w:id="0">
    <w:p w14:paraId="1A8E88E6" w14:textId="77777777" w:rsidR="00901A6C" w:rsidRDefault="00901A6C" w:rsidP="003F7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4820803"/>
      <w:docPartObj>
        <w:docPartGallery w:val="Page Numbers (Bottom of Page)"/>
        <w:docPartUnique/>
      </w:docPartObj>
    </w:sdtPr>
    <w:sdtEndPr>
      <w:rPr>
        <w:rFonts w:ascii="Arial" w:hAnsi="Arial" w:cs="Arial"/>
        <w:sz w:val="16"/>
        <w:szCs w:val="16"/>
      </w:rPr>
    </w:sdtEndPr>
    <w:sdtContent>
      <w:p w14:paraId="08FCA321" w14:textId="1F94C028" w:rsidR="00F501F2" w:rsidRPr="00C25279" w:rsidRDefault="00F501F2">
        <w:pPr>
          <w:pStyle w:val="Piedepgina"/>
          <w:jc w:val="right"/>
          <w:rPr>
            <w:rFonts w:ascii="Arial" w:hAnsi="Arial" w:cs="Arial"/>
            <w:sz w:val="16"/>
            <w:szCs w:val="16"/>
          </w:rPr>
        </w:pPr>
        <w:r w:rsidRPr="00C25279">
          <w:rPr>
            <w:rFonts w:ascii="Arial" w:hAnsi="Arial" w:cs="Arial"/>
            <w:sz w:val="16"/>
            <w:szCs w:val="16"/>
          </w:rPr>
          <w:fldChar w:fldCharType="begin"/>
        </w:r>
        <w:r w:rsidRPr="00C25279">
          <w:rPr>
            <w:rFonts w:ascii="Arial" w:hAnsi="Arial" w:cs="Arial"/>
            <w:sz w:val="16"/>
            <w:szCs w:val="16"/>
          </w:rPr>
          <w:instrText>PAGE   \* MERGEFORMAT</w:instrText>
        </w:r>
        <w:r w:rsidRPr="00C25279">
          <w:rPr>
            <w:rFonts w:ascii="Arial" w:hAnsi="Arial" w:cs="Arial"/>
            <w:sz w:val="16"/>
            <w:szCs w:val="16"/>
          </w:rPr>
          <w:fldChar w:fldCharType="separate"/>
        </w:r>
        <w:r w:rsidRPr="00C25279">
          <w:rPr>
            <w:rFonts w:ascii="Arial" w:hAnsi="Arial" w:cs="Arial"/>
            <w:sz w:val="16"/>
            <w:szCs w:val="16"/>
          </w:rPr>
          <w:t>2</w:t>
        </w:r>
        <w:r w:rsidRPr="00C25279">
          <w:rPr>
            <w:rFonts w:ascii="Arial" w:hAnsi="Arial" w:cs="Arial"/>
            <w:sz w:val="16"/>
            <w:szCs w:val="16"/>
          </w:rPr>
          <w:fldChar w:fldCharType="end"/>
        </w:r>
        <w:r w:rsidRPr="00C25279">
          <w:rPr>
            <w:rFonts w:ascii="Arial" w:hAnsi="Arial" w:cs="Arial"/>
            <w:sz w:val="16"/>
            <w:szCs w:val="16"/>
          </w:rPr>
          <w:t>/34</w:t>
        </w:r>
      </w:p>
    </w:sdtContent>
  </w:sdt>
  <w:p w14:paraId="16E0DAB7" w14:textId="3B85AD1F" w:rsidR="00F501F2" w:rsidRPr="00410C7B" w:rsidRDefault="00F501F2" w:rsidP="00410C7B">
    <w:pPr>
      <w:pStyle w:val="Piedepgina"/>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62BFDF" w14:textId="77777777" w:rsidR="00901A6C" w:rsidRDefault="00901A6C" w:rsidP="003F77FB">
      <w:r>
        <w:separator/>
      </w:r>
    </w:p>
  </w:footnote>
  <w:footnote w:type="continuationSeparator" w:id="0">
    <w:p w14:paraId="6EA5131E" w14:textId="77777777" w:rsidR="00901A6C" w:rsidRDefault="00901A6C" w:rsidP="003F7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784B1" w14:textId="77777777" w:rsidR="00F501F2" w:rsidRDefault="00F501F2">
    <w:pPr>
      <w:pStyle w:val="Encabezado"/>
      <w:rPr>
        <w:lang w:val="es-PE"/>
      </w:rPr>
    </w:pPr>
  </w:p>
  <w:p w14:paraId="5B2A532A" w14:textId="77777777" w:rsidR="00F501F2" w:rsidRDefault="00F501F2">
    <w:pPr>
      <w:pStyle w:val="Encabezado"/>
      <w:rPr>
        <w:lang w:val="es-PE"/>
      </w:rPr>
    </w:pPr>
  </w:p>
  <w:p w14:paraId="01C55C6F" w14:textId="77777777" w:rsidR="00F501F2" w:rsidRDefault="00F501F2">
    <w:pPr>
      <w:pStyle w:val="Encabezado"/>
      <w:rPr>
        <w:lang w:val="es-PE"/>
      </w:rPr>
    </w:pPr>
  </w:p>
  <w:p w14:paraId="0B77D090" w14:textId="77777777" w:rsidR="00F501F2" w:rsidRDefault="00F501F2">
    <w:pPr>
      <w:pStyle w:val="Encabezado"/>
      <w:rPr>
        <w:lang w:val="es-PE"/>
      </w:rPr>
    </w:pPr>
  </w:p>
  <w:p w14:paraId="0E88EDAC" w14:textId="77777777" w:rsidR="00F501F2" w:rsidRDefault="00F501F2">
    <w:pPr>
      <w:pStyle w:val="Encabezado"/>
      <w:rPr>
        <w:lang w:val="es-PE"/>
      </w:rPr>
    </w:pPr>
  </w:p>
  <w:p w14:paraId="3612A349" w14:textId="77777777" w:rsidR="00F501F2" w:rsidRDefault="00F501F2">
    <w:pPr>
      <w:pStyle w:val="Encabezado"/>
      <w:rPr>
        <w:lang w:val="es-PE"/>
      </w:rPr>
    </w:pPr>
  </w:p>
  <w:p w14:paraId="040F00E0" w14:textId="77777777" w:rsidR="00F501F2" w:rsidRDefault="00F501F2">
    <w:pPr>
      <w:pStyle w:val="Encabezado"/>
      <w:rPr>
        <w:lang w:val="es-PE"/>
      </w:rPr>
    </w:pPr>
  </w:p>
  <w:p w14:paraId="4EA148F9" w14:textId="77777777" w:rsidR="00F501F2" w:rsidRPr="00A23869" w:rsidRDefault="00F501F2">
    <w:pPr>
      <w:pStyle w:val="Encabezado"/>
      <w:rPr>
        <w:lang w:val="es-P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55FFF2" w14:textId="14599AA1" w:rsidR="00F501F2" w:rsidRPr="0064288C" w:rsidRDefault="00F501F2" w:rsidP="00F3354D">
    <w:pPr>
      <w:pBdr>
        <w:bottom w:val="single" w:sz="12" w:space="1" w:color="auto"/>
      </w:pBdr>
      <w:jc w:val="both"/>
      <w:rPr>
        <w:rFonts w:ascii="Arial" w:hAnsi="Arial" w:cs="Arial"/>
        <w:b/>
        <w:color w:val="000000"/>
        <w:sz w:val="16"/>
        <w:szCs w:val="16"/>
      </w:rPr>
    </w:pPr>
    <w:r w:rsidRPr="0064288C">
      <w:rPr>
        <w:rFonts w:ascii="Arial" w:hAnsi="Arial" w:cs="Arial"/>
        <w:b/>
        <w:bCs/>
        <w:color w:val="000000"/>
        <w:sz w:val="16"/>
        <w:szCs w:val="16"/>
      </w:rPr>
      <w:t xml:space="preserve">SUNAT                                   PROCEDIMIENTO GENERAL </w:t>
    </w:r>
    <w:r w:rsidRPr="0064288C">
      <w:rPr>
        <w:rFonts w:ascii="Arial" w:hAnsi="Arial" w:cs="Arial"/>
        <w:b/>
        <w:color w:val="000000"/>
        <w:sz w:val="16"/>
        <w:szCs w:val="16"/>
      </w:rPr>
      <w:t>“ENVÍOS DE ENTREGA RÁPIDA”</w:t>
    </w:r>
    <w:r w:rsidRPr="0064288C">
      <w:rPr>
        <w:rFonts w:ascii="Arial" w:hAnsi="Arial" w:cs="Arial"/>
        <w:b/>
        <w:color w:val="000000"/>
        <w:sz w:val="16"/>
        <w:szCs w:val="16"/>
      </w:rPr>
      <w:tab/>
    </w:r>
    <w:r w:rsidRPr="0064288C">
      <w:rPr>
        <w:rFonts w:ascii="Arial" w:hAnsi="Arial" w:cs="Arial"/>
        <w:b/>
        <w:color w:val="000000"/>
        <w:sz w:val="16"/>
        <w:szCs w:val="16"/>
      </w:rPr>
      <w:tab/>
      <w:t xml:space="preserve">         VERSIÓN 3</w:t>
    </w:r>
  </w:p>
  <w:p w14:paraId="4B0FFD43" w14:textId="7E7FC92F" w:rsidR="00F501F2" w:rsidRPr="0064288C" w:rsidRDefault="00F501F2">
    <w:pPr>
      <w:pStyle w:val="Encabezado"/>
      <w:rPr>
        <w:rFonts w:ascii="Arial" w:hAnsi="Arial" w:cs="Arial"/>
      </w:rPr>
    </w:pPr>
  </w:p>
  <w:p w14:paraId="7A45FAA8" w14:textId="77777777" w:rsidR="00F501F2" w:rsidRDefault="00F501F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61B46"/>
    <w:multiLevelType w:val="hybridMultilevel"/>
    <w:tmpl w:val="9C7E046A"/>
    <w:lvl w:ilvl="0" w:tplc="C764FEBE">
      <w:start w:val="1"/>
      <w:numFmt w:val="upperRoman"/>
      <w:lvlText w:val="%1."/>
      <w:lvlJc w:val="left"/>
      <w:pPr>
        <w:ind w:left="1080" w:hanging="720"/>
      </w:pPr>
      <w:rPr>
        <w:rFonts w:hint="default"/>
      </w:rPr>
    </w:lvl>
    <w:lvl w:ilvl="1" w:tplc="AD1C8F1A">
      <w:numFmt w:val="bullet"/>
      <w:lvlText w:val="-"/>
      <w:lvlJc w:val="left"/>
      <w:pPr>
        <w:ind w:left="1560" w:hanging="480"/>
      </w:pPr>
      <w:rPr>
        <w:rFonts w:ascii="Arial" w:eastAsia="Times New Roman" w:hAnsi="Arial" w:cs="Arial" w:hint="default"/>
      </w:rPr>
    </w:lvl>
    <w:lvl w:ilvl="2" w:tplc="BB2E6928">
      <w:start w:val="1"/>
      <w:numFmt w:val="lowerLetter"/>
      <w:lvlText w:val="%3)"/>
      <w:lvlJc w:val="left"/>
      <w:pPr>
        <w:ind w:left="2340" w:hanging="360"/>
      </w:pPr>
      <w:rPr>
        <w:rFonts w:hint="default"/>
      </w:r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01530BC9"/>
    <w:multiLevelType w:val="multilevel"/>
    <w:tmpl w:val="C27EFEC8"/>
    <w:lvl w:ilvl="0">
      <w:start w:val="1"/>
      <w:numFmt w:val="decimal"/>
      <w:lvlText w:val="%1."/>
      <w:lvlJc w:val="left"/>
      <w:pPr>
        <w:ind w:left="2204" w:hanging="360"/>
      </w:pPr>
      <w:rPr>
        <w:rFonts w:hint="default"/>
        <w:b w:val="0"/>
        <w:color w:val="auto"/>
      </w:rPr>
    </w:lvl>
    <w:lvl w:ilvl="1">
      <w:start w:val="1"/>
      <w:numFmt w:val="decimal"/>
      <w:lvlText w:val="%2."/>
      <w:lvlJc w:val="left"/>
      <w:pPr>
        <w:ind w:left="-5592" w:hanging="432"/>
      </w:pPr>
      <w:rPr>
        <w:rFonts w:ascii="Arial Narrow" w:eastAsia="Times New Roman" w:hAnsi="Arial Narrow" w:cs="Times New Roman" w:hint="default"/>
      </w:rPr>
    </w:lvl>
    <w:lvl w:ilvl="2">
      <w:start w:val="1"/>
      <w:numFmt w:val="decimal"/>
      <w:lvlText w:val="%1.%2.%3."/>
      <w:lvlJc w:val="left"/>
      <w:pPr>
        <w:ind w:left="-5160" w:hanging="504"/>
      </w:pPr>
      <w:rPr>
        <w:rFonts w:hint="default"/>
      </w:rPr>
    </w:lvl>
    <w:lvl w:ilvl="3">
      <w:start w:val="1"/>
      <w:numFmt w:val="lowerLetter"/>
      <w:lvlText w:val="%4."/>
      <w:lvlJc w:val="left"/>
      <w:pPr>
        <w:ind w:left="-4656" w:hanging="648"/>
      </w:pPr>
      <w:rPr>
        <w:rFonts w:hint="default"/>
      </w:rPr>
    </w:lvl>
    <w:lvl w:ilvl="4">
      <w:start w:val="1"/>
      <w:numFmt w:val="decimal"/>
      <w:lvlText w:val="%1.%2.%3.%4.%5."/>
      <w:lvlJc w:val="left"/>
      <w:pPr>
        <w:ind w:left="-4152" w:hanging="792"/>
      </w:pPr>
      <w:rPr>
        <w:rFonts w:hint="default"/>
      </w:rPr>
    </w:lvl>
    <w:lvl w:ilvl="5">
      <w:start w:val="1"/>
      <w:numFmt w:val="decimal"/>
      <w:lvlText w:val="%1.%2.%3.%4.%5.%6."/>
      <w:lvlJc w:val="left"/>
      <w:pPr>
        <w:ind w:left="-3648" w:hanging="936"/>
      </w:pPr>
      <w:rPr>
        <w:rFonts w:hint="default"/>
      </w:rPr>
    </w:lvl>
    <w:lvl w:ilvl="6">
      <w:start w:val="1"/>
      <w:numFmt w:val="decimal"/>
      <w:lvlText w:val="%1.%2.%3.%4.%5.%6.%7."/>
      <w:lvlJc w:val="left"/>
      <w:pPr>
        <w:ind w:left="-3144" w:hanging="1080"/>
      </w:pPr>
      <w:rPr>
        <w:rFonts w:hint="default"/>
      </w:rPr>
    </w:lvl>
    <w:lvl w:ilvl="7">
      <w:start w:val="1"/>
      <w:numFmt w:val="decimal"/>
      <w:lvlText w:val="%1.%2.%3.%4.%5.%6.%7.%8."/>
      <w:lvlJc w:val="left"/>
      <w:pPr>
        <w:ind w:left="-2640" w:hanging="1224"/>
      </w:pPr>
      <w:rPr>
        <w:rFonts w:hint="default"/>
      </w:rPr>
    </w:lvl>
    <w:lvl w:ilvl="8">
      <w:start w:val="1"/>
      <w:numFmt w:val="decimal"/>
      <w:lvlText w:val="%1.%2.%3.%4.%5.%6.%7.%8.%9."/>
      <w:lvlJc w:val="left"/>
      <w:pPr>
        <w:ind w:left="-2064" w:hanging="1440"/>
      </w:pPr>
      <w:rPr>
        <w:rFonts w:hint="default"/>
      </w:rPr>
    </w:lvl>
  </w:abstractNum>
  <w:abstractNum w:abstractNumId="2" w15:restartNumberingAfterBreak="0">
    <w:nsid w:val="018338D1"/>
    <w:multiLevelType w:val="multilevel"/>
    <w:tmpl w:val="ED1014C4"/>
    <w:lvl w:ilvl="0">
      <w:start w:val="1"/>
      <w:numFmt w:val="decimal"/>
      <w:lvlText w:val="%1."/>
      <w:lvlJc w:val="left"/>
      <w:pPr>
        <w:ind w:left="1778" w:hanging="360"/>
      </w:pPr>
      <w:rPr>
        <w:rFonts w:hint="default"/>
        <w:b w:val="0"/>
        <w:color w:val="auto"/>
      </w:rPr>
    </w:lvl>
    <w:lvl w:ilvl="1">
      <w:start w:val="1"/>
      <w:numFmt w:val="decimal"/>
      <w:lvlText w:val="%2."/>
      <w:lvlJc w:val="left"/>
      <w:pPr>
        <w:ind w:left="790" w:hanging="432"/>
      </w:pPr>
      <w:rPr>
        <w:rFonts w:ascii="Arial Narrow" w:eastAsia="Times New Roman" w:hAnsi="Arial Narrow" w:cs="Times New Roman" w:hint="default"/>
      </w:rPr>
    </w:lvl>
    <w:lvl w:ilvl="2">
      <w:start w:val="1"/>
      <w:numFmt w:val="decimal"/>
      <w:lvlText w:val="%1.%2.%3."/>
      <w:lvlJc w:val="left"/>
      <w:pPr>
        <w:ind w:left="1222" w:hanging="504"/>
      </w:pPr>
      <w:rPr>
        <w:rFonts w:hint="default"/>
      </w:rPr>
    </w:lvl>
    <w:lvl w:ilvl="3">
      <w:start w:val="1"/>
      <w:numFmt w:val="decimal"/>
      <w:lvlText w:val="%1.%2.%3.%4."/>
      <w:lvlJc w:val="left"/>
      <w:pPr>
        <w:ind w:left="1726" w:hanging="648"/>
      </w:pPr>
      <w:rPr>
        <w:rFonts w:hint="default"/>
      </w:rPr>
    </w:lvl>
    <w:lvl w:ilvl="4">
      <w:start w:val="1"/>
      <w:numFmt w:val="decimal"/>
      <w:lvlText w:val="%1.%2.%3.%4.%5."/>
      <w:lvlJc w:val="left"/>
      <w:pPr>
        <w:ind w:left="2230" w:hanging="792"/>
      </w:pPr>
      <w:rPr>
        <w:rFonts w:hint="default"/>
      </w:rPr>
    </w:lvl>
    <w:lvl w:ilvl="5">
      <w:start w:val="1"/>
      <w:numFmt w:val="decimal"/>
      <w:lvlText w:val="%1.%2.%3.%4.%5.%6."/>
      <w:lvlJc w:val="left"/>
      <w:pPr>
        <w:ind w:left="2734" w:hanging="936"/>
      </w:pPr>
      <w:rPr>
        <w:rFonts w:hint="default"/>
      </w:rPr>
    </w:lvl>
    <w:lvl w:ilvl="6">
      <w:start w:val="1"/>
      <w:numFmt w:val="decimal"/>
      <w:lvlText w:val="%1.%2.%3.%4.%5.%6.%7."/>
      <w:lvlJc w:val="left"/>
      <w:pPr>
        <w:ind w:left="3238" w:hanging="1080"/>
      </w:pPr>
      <w:rPr>
        <w:rFonts w:hint="default"/>
      </w:rPr>
    </w:lvl>
    <w:lvl w:ilvl="7">
      <w:start w:val="1"/>
      <w:numFmt w:val="decimal"/>
      <w:lvlText w:val="%1.%2.%3.%4.%5.%6.%7.%8."/>
      <w:lvlJc w:val="left"/>
      <w:pPr>
        <w:ind w:left="3742" w:hanging="1224"/>
      </w:pPr>
      <w:rPr>
        <w:rFonts w:hint="default"/>
      </w:rPr>
    </w:lvl>
    <w:lvl w:ilvl="8">
      <w:start w:val="1"/>
      <w:numFmt w:val="decimal"/>
      <w:lvlText w:val="%1.%2.%3.%4.%5.%6.%7.%8.%9."/>
      <w:lvlJc w:val="left"/>
      <w:pPr>
        <w:ind w:left="4318" w:hanging="1440"/>
      </w:pPr>
      <w:rPr>
        <w:rFonts w:hint="default"/>
      </w:rPr>
    </w:lvl>
  </w:abstractNum>
  <w:abstractNum w:abstractNumId="3" w15:restartNumberingAfterBreak="0">
    <w:nsid w:val="02440F2D"/>
    <w:multiLevelType w:val="multilevel"/>
    <w:tmpl w:val="EC4CD6F8"/>
    <w:lvl w:ilvl="0">
      <w:start w:val="1"/>
      <w:numFmt w:val="decimal"/>
      <w:lvlText w:val="%1."/>
      <w:lvlJc w:val="left"/>
      <w:pPr>
        <w:ind w:left="1920" w:hanging="360"/>
      </w:pPr>
      <w:rPr>
        <w:rFonts w:ascii="Arial" w:hAnsi="Arial" w:cs="Arial" w:hint="default"/>
        <w:b w:val="0"/>
        <w:color w:val="auto"/>
        <w:sz w:val="22"/>
        <w:szCs w:val="22"/>
      </w:rPr>
    </w:lvl>
    <w:lvl w:ilvl="1">
      <w:start w:val="1"/>
      <w:numFmt w:val="decimal"/>
      <w:lvlText w:val="%2."/>
      <w:lvlJc w:val="left"/>
      <w:pPr>
        <w:ind w:left="792" w:hanging="432"/>
      </w:pPr>
      <w:rPr>
        <w:rFonts w:ascii="Arial Narrow" w:eastAsia="Times New Roman"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3A57D5C"/>
    <w:multiLevelType w:val="hybridMultilevel"/>
    <w:tmpl w:val="97D6676E"/>
    <w:lvl w:ilvl="0" w:tplc="13B20578">
      <w:start w:val="1"/>
      <w:numFmt w:val="decimal"/>
      <w:lvlText w:val="%1."/>
      <w:lvlJc w:val="left"/>
      <w:pPr>
        <w:ind w:left="228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04044CF7"/>
    <w:multiLevelType w:val="hybridMultilevel"/>
    <w:tmpl w:val="F7F2C66A"/>
    <w:lvl w:ilvl="0" w:tplc="655C0F1A">
      <w:start w:val="1"/>
      <w:numFmt w:val="lowerLetter"/>
      <w:lvlText w:val="%1)"/>
      <w:lvlJc w:val="left"/>
      <w:pPr>
        <w:ind w:left="4685" w:hanging="420"/>
      </w:pPr>
      <w:rPr>
        <w:rFonts w:hint="default"/>
        <w:color w:val="000000"/>
      </w:rPr>
    </w:lvl>
    <w:lvl w:ilvl="1" w:tplc="280A0019" w:tentative="1">
      <w:start w:val="1"/>
      <w:numFmt w:val="lowerLetter"/>
      <w:lvlText w:val="%2."/>
      <w:lvlJc w:val="left"/>
      <w:pPr>
        <w:ind w:left="4985" w:hanging="360"/>
      </w:pPr>
    </w:lvl>
    <w:lvl w:ilvl="2" w:tplc="280A001B" w:tentative="1">
      <w:start w:val="1"/>
      <w:numFmt w:val="lowerRoman"/>
      <w:lvlText w:val="%3."/>
      <w:lvlJc w:val="right"/>
      <w:pPr>
        <w:ind w:left="5705" w:hanging="180"/>
      </w:pPr>
    </w:lvl>
    <w:lvl w:ilvl="3" w:tplc="280A000F" w:tentative="1">
      <w:start w:val="1"/>
      <w:numFmt w:val="decimal"/>
      <w:lvlText w:val="%4."/>
      <w:lvlJc w:val="left"/>
      <w:pPr>
        <w:ind w:left="6425" w:hanging="360"/>
      </w:pPr>
    </w:lvl>
    <w:lvl w:ilvl="4" w:tplc="280A0019" w:tentative="1">
      <w:start w:val="1"/>
      <w:numFmt w:val="lowerLetter"/>
      <w:lvlText w:val="%5."/>
      <w:lvlJc w:val="left"/>
      <w:pPr>
        <w:ind w:left="7145" w:hanging="360"/>
      </w:pPr>
    </w:lvl>
    <w:lvl w:ilvl="5" w:tplc="280A001B" w:tentative="1">
      <w:start w:val="1"/>
      <w:numFmt w:val="lowerRoman"/>
      <w:lvlText w:val="%6."/>
      <w:lvlJc w:val="right"/>
      <w:pPr>
        <w:ind w:left="7865" w:hanging="180"/>
      </w:pPr>
    </w:lvl>
    <w:lvl w:ilvl="6" w:tplc="280A000F" w:tentative="1">
      <w:start w:val="1"/>
      <w:numFmt w:val="decimal"/>
      <w:lvlText w:val="%7."/>
      <w:lvlJc w:val="left"/>
      <w:pPr>
        <w:ind w:left="8585" w:hanging="360"/>
      </w:pPr>
    </w:lvl>
    <w:lvl w:ilvl="7" w:tplc="280A0019" w:tentative="1">
      <w:start w:val="1"/>
      <w:numFmt w:val="lowerLetter"/>
      <w:lvlText w:val="%8."/>
      <w:lvlJc w:val="left"/>
      <w:pPr>
        <w:ind w:left="9305" w:hanging="360"/>
      </w:pPr>
    </w:lvl>
    <w:lvl w:ilvl="8" w:tplc="280A001B" w:tentative="1">
      <w:start w:val="1"/>
      <w:numFmt w:val="lowerRoman"/>
      <w:lvlText w:val="%9."/>
      <w:lvlJc w:val="right"/>
      <w:pPr>
        <w:ind w:left="10025" w:hanging="180"/>
      </w:pPr>
    </w:lvl>
  </w:abstractNum>
  <w:abstractNum w:abstractNumId="6" w15:restartNumberingAfterBreak="0">
    <w:nsid w:val="074225B4"/>
    <w:multiLevelType w:val="multilevel"/>
    <w:tmpl w:val="EC4CD6F8"/>
    <w:lvl w:ilvl="0">
      <w:start w:val="1"/>
      <w:numFmt w:val="decimal"/>
      <w:lvlText w:val="%1."/>
      <w:lvlJc w:val="left"/>
      <w:pPr>
        <w:ind w:left="7023" w:hanging="360"/>
      </w:pPr>
      <w:rPr>
        <w:rFonts w:ascii="Arial" w:hAnsi="Arial" w:cs="Arial" w:hint="default"/>
        <w:b w:val="0"/>
        <w:color w:val="auto"/>
        <w:sz w:val="22"/>
        <w:szCs w:val="22"/>
      </w:rPr>
    </w:lvl>
    <w:lvl w:ilvl="1">
      <w:start w:val="1"/>
      <w:numFmt w:val="decimal"/>
      <w:lvlText w:val="%2."/>
      <w:lvlJc w:val="left"/>
      <w:pPr>
        <w:ind w:left="792" w:hanging="432"/>
      </w:pPr>
      <w:rPr>
        <w:rFonts w:ascii="Arial Narrow" w:eastAsia="Times New Roman"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8637C7B"/>
    <w:multiLevelType w:val="multilevel"/>
    <w:tmpl w:val="EC4CD6F8"/>
    <w:lvl w:ilvl="0">
      <w:start w:val="1"/>
      <w:numFmt w:val="decimal"/>
      <w:lvlText w:val="%1."/>
      <w:lvlJc w:val="left"/>
      <w:pPr>
        <w:ind w:left="7023" w:hanging="360"/>
      </w:pPr>
      <w:rPr>
        <w:rFonts w:ascii="Arial" w:hAnsi="Arial" w:cs="Arial" w:hint="default"/>
        <w:b w:val="0"/>
        <w:color w:val="auto"/>
        <w:sz w:val="22"/>
        <w:szCs w:val="22"/>
      </w:rPr>
    </w:lvl>
    <w:lvl w:ilvl="1">
      <w:start w:val="1"/>
      <w:numFmt w:val="decimal"/>
      <w:lvlText w:val="%2."/>
      <w:lvlJc w:val="left"/>
      <w:pPr>
        <w:ind w:left="792" w:hanging="432"/>
      </w:pPr>
      <w:rPr>
        <w:rFonts w:ascii="Arial Narrow" w:eastAsia="Times New Roman"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8B07077"/>
    <w:multiLevelType w:val="hybridMultilevel"/>
    <w:tmpl w:val="97D6676E"/>
    <w:lvl w:ilvl="0" w:tplc="13B20578">
      <w:start w:val="1"/>
      <w:numFmt w:val="decimal"/>
      <w:lvlText w:val="%1."/>
      <w:lvlJc w:val="left"/>
      <w:pPr>
        <w:ind w:left="228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08F72163"/>
    <w:multiLevelType w:val="multilevel"/>
    <w:tmpl w:val="2690C190"/>
    <w:lvl w:ilvl="0">
      <w:start w:val="1"/>
      <w:numFmt w:val="decimal"/>
      <w:lvlText w:val="%1."/>
      <w:lvlJc w:val="left"/>
      <w:pPr>
        <w:ind w:left="6173" w:hanging="360"/>
      </w:pPr>
      <w:rPr>
        <w:rFonts w:hint="default"/>
        <w:b w:val="0"/>
        <w:color w:val="auto"/>
      </w:rPr>
    </w:lvl>
    <w:lvl w:ilvl="1">
      <w:start w:val="1"/>
      <w:numFmt w:val="decimal"/>
      <w:lvlText w:val="%2."/>
      <w:lvlJc w:val="left"/>
      <w:pPr>
        <w:ind w:left="1150" w:hanging="432"/>
      </w:pPr>
      <w:rPr>
        <w:rFonts w:ascii="Arial Narrow" w:eastAsia="Times New Roman" w:hAnsi="Arial Narrow" w:cs="Times New Roman" w:hint="default"/>
      </w:rPr>
    </w:lvl>
    <w:lvl w:ilvl="2">
      <w:start w:val="1"/>
      <w:numFmt w:val="decimal"/>
      <w:lvlText w:val="%1.%2.%3."/>
      <w:lvlJc w:val="left"/>
      <w:pPr>
        <w:ind w:left="1582" w:hanging="504"/>
      </w:pPr>
      <w:rPr>
        <w:rFonts w:hint="default"/>
      </w:rPr>
    </w:lvl>
    <w:lvl w:ilvl="3">
      <w:start w:val="1"/>
      <w:numFmt w:val="decimal"/>
      <w:lvlText w:val="%1.%2.%3.%4."/>
      <w:lvlJc w:val="left"/>
      <w:pPr>
        <w:ind w:left="2086" w:hanging="648"/>
      </w:pPr>
      <w:rPr>
        <w:rFonts w:hint="default"/>
      </w:rPr>
    </w:lvl>
    <w:lvl w:ilvl="4">
      <w:start w:val="1"/>
      <w:numFmt w:val="decimal"/>
      <w:lvlText w:val="%1.%2.%3.%4.%5."/>
      <w:lvlJc w:val="left"/>
      <w:pPr>
        <w:ind w:left="2590" w:hanging="792"/>
      </w:pPr>
      <w:rPr>
        <w:rFonts w:hint="default"/>
      </w:rPr>
    </w:lvl>
    <w:lvl w:ilvl="5">
      <w:start w:val="1"/>
      <w:numFmt w:val="decimal"/>
      <w:lvlText w:val="%1.%2.%3.%4.%5.%6."/>
      <w:lvlJc w:val="left"/>
      <w:pPr>
        <w:ind w:left="3094" w:hanging="936"/>
      </w:pPr>
      <w:rPr>
        <w:rFonts w:hint="default"/>
      </w:rPr>
    </w:lvl>
    <w:lvl w:ilvl="6">
      <w:start w:val="1"/>
      <w:numFmt w:val="decimal"/>
      <w:lvlText w:val="%1.%2.%3.%4.%5.%6.%7."/>
      <w:lvlJc w:val="left"/>
      <w:pPr>
        <w:ind w:left="3598" w:hanging="1080"/>
      </w:pPr>
      <w:rPr>
        <w:rFonts w:hint="default"/>
      </w:rPr>
    </w:lvl>
    <w:lvl w:ilvl="7">
      <w:start w:val="1"/>
      <w:numFmt w:val="decimal"/>
      <w:lvlText w:val="%1.%2.%3.%4.%5.%6.%7.%8."/>
      <w:lvlJc w:val="left"/>
      <w:pPr>
        <w:ind w:left="4102" w:hanging="1224"/>
      </w:pPr>
      <w:rPr>
        <w:rFonts w:hint="default"/>
      </w:rPr>
    </w:lvl>
    <w:lvl w:ilvl="8">
      <w:start w:val="1"/>
      <w:numFmt w:val="decimal"/>
      <w:lvlText w:val="%1.%2.%3.%4.%5.%6.%7.%8.%9."/>
      <w:lvlJc w:val="left"/>
      <w:pPr>
        <w:ind w:left="4678" w:hanging="1440"/>
      </w:pPr>
      <w:rPr>
        <w:rFonts w:hint="default"/>
      </w:rPr>
    </w:lvl>
  </w:abstractNum>
  <w:abstractNum w:abstractNumId="10" w15:restartNumberingAfterBreak="0">
    <w:nsid w:val="090D707A"/>
    <w:multiLevelType w:val="hybridMultilevel"/>
    <w:tmpl w:val="BA583FEC"/>
    <w:lvl w:ilvl="0" w:tplc="60C263C4">
      <w:start w:val="1"/>
      <w:numFmt w:val="decimal"/>
      <w:lvlText w:val="%1."/>
      <w:lvlJc w:val="left"/>
      <w:pPr>
        <w:ind w:left="720" w:hanging="360"/>
      </w:pPr>
      <w:rPr>
        <w:rFonts w:ascii="Arial" w:hAnsi="Arial" w:cs="Arial"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09B1716F"/>
    <w:multiLevelType w:val="multilevel"/>
    <w:tmpl w:val="294CD182"/>
    <w:lvl w:ilvl="0">
      <w:start w:val="1"/>
      <w:numFmt w:val="decimal"/>
      <w:lvlText w:val="%1."/>
      <w:lvlJc w:val="left"/>
      <w:pPr>
        <w:ind w:left="7023" w:hanging="360"/>
      </w:pPr>
      <w:rPr>
        <w:rFonts w:ascii="Arial" w:hAnsi="Arial" w:cs="Arial" w:hint="default"/>
        <w:b w:val="0"/>
        <w:color w:val="auto"/>
        <w:sz w:val="22"/>
        <w:szCs w:val="22"/>
      </w:rPr>
    </w:lvl>
    <w:lvl w:ilvl="1">
      <w:start w:val="1"/>
      <w:numFmt w:val="decimal"/>
      <w:lvlText w:val="%2."/>
      <w:lvlJc w:val="left"/>
      <w:pPr>
        <w:ind w:left="792" w:hanging="432"/>
      </w:pPr>
      <w:rPr>
        <w:rFonts w:ascii="Arial Narrow" w:eastAsia="Times New Roman"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9D60C51"/>
    <w:multiLevelType w:val="hybridMultilevel"/>
    <w:tmpl w:val="567A1FD2"/>
    <w:lvl w:ilvl="0" w:tplc="F180603C">
      <w:numFmt w:val="bullet"/>
      <w:lvlText w:val="-"/>
      <w:lvlJc w:val="left"/>
      <w:pPr>
        <w:ind w:left="720" w:hanging="360"/>
      </w:pPr>
      <w:rPr>
        <w:rFonts w:ascii="Calibri" w:eastAsia="Calibri" w:hAnsi="Calibri"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0A0A6558"/>
    <w:multiLevelType w:val="multilevel"/>
    <w:tmpl w:val="1046ABF6"/>
    <w:lvl w:ilvl="0">
      <w:start w:val="1"/>
      <w:numFmt w:val="decimal"/>
      <w:lvlText w:val="%1."/>
      <w:lvlJc w:val="left"/>
      <w:pPr>
        <w:ind w:left="3195" w:hanging="360"/>
      </w:pPr>
      <w:rPr>
        <w:rFonts w:hint="default"/>
        <w:b w:val="0"/>
        <w:color w:val="auto"/>
      </w:rPr>
    </w:lvl>
    <w:lvl w:ilvl="1">
      <w:start w:val="1"/>
      <w:numFmt w:val="decimal"/>
      <w:lvlText w:val="%2."/>
      <w:lvlJc w:val="left"/>
      <w:pPr>
        <w:ind w:left="792" w:hanging="432"/>
      </w:pPr>
      <w:rPr>
        <w:rFonts w:ascii="Arial Narrow" w:eastAsia="Times New Roman"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A1463A6"/>
    <w:multiLevelType w:val="hybridMultilevel"/>
    <w:tmpl w:val="025AA0DA"/>
    <w:lvl w:ilvl="0" w:tplc="2F66A8B2">
      <w:start w:val="1"/>
      <w:numFmt w:val="decimal"/>
      <w:lvlText w:val="%1."/>
      <w:lvlJc w:val="left"/>
      <w:pPr>
        <w:ind w:left="785" w:hanging="360"/>
      </w:pPr>
      <w:rPr>
        <w:rFonts w:ascii="Arial" w:hAnsi="Arial" w:cs="Arial" w:hint="default"/>
        <w:b w:val="0"/>
        <w:i w:val="0"/>
        <w:strike w:val="0"/>
        <w:color w:val="auto"/>
        <w:sz w:val="22"/>
        <w:szCs w:val="22"/>
      </w:rPr>
    </w:lvl>
    <w:lvl w:ilvl="1" w:tplc="7892FBB0">
      <w:start w:val="1"/>
      <w:numFmt w:val="lowerLetter"/>
      <w:lvlText w:val="%2)"/>
      <w:lvlJc w:val="left"/>
      <w:pPr>
        <w:ind w:left="6516" w:hanging="420"/>
      </w:pPr>
      <w:rPr>
        <w:rFonts w:hint="default"/>
        <w:color w:val="auto"/>
      </w:rPr>
    </w:lvl>
    <w:lvl w:ilvl="2" w:tplc="280A001B">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5" w15:restartNumberingAfterBreak="0">
    <w:nsid w:val="0B212943"/>
    <w:multiLevelType w:val="multilevel"/>
    <w:tmpl w:val="C87E156E"/>
    <w:lvl w:ilvl="0">
      <w:start w:val="1"/>
      <w:numFmt w:val="decimal"/>
      <w:lvlText w:val="%1."/>
      <w:lvlJc w:val="left"/>
      <w:pPr>
        <w:ind w:left="786" w:hanging="360"/>
      </w:pPr>
      <w:rPr>
        <w:rFonts w:ascii="Arial" w:hAnsi="Arial" w:cs="Arial" w:hint="default"/>
        <w:b w:val="0"/>
        <w:bCs w:val="0"/>
        <w:color w:val="auto"/>
        <w:sz w:val="22"/>
        <w:szCs w:val="22"/>
        <w:lang w:val="es-PE"/>
      </w:rPr>
    </w:lvl>
    <w:lvl w:ilvl="1">
      <w:start w:val="1"/>
      <w:numFmt w:val="decimal"/>
      <w:lvlText w:val="%2."/>
      <w:lvlJc w:val="left"/>
      <w:pPr>
        <w:ind w:left="792" w:hanging="432"/>
      </w:pPr>
      <w:rPr>
        <w:rFonts w:ascii="Arial" w:eastAsia="Times New Roman"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C390811"/>
    <w:multiLevelType w:val="hybridMultilevel"/>
    <w:tmpl w:val="6108FCE4"/>
    <w:lvl w:ilvl="0" w:tplc="280A0017">
      <w:start w:val="1"/>
      <w:numFmt w:val="lowerLetter"/>
      <w:lvlText w:val="%1)"/>
      <w:lvlJc w:val="left"/>
      <w:pPr>
        <w:ind w:left="1078" w:hanging="360"/>
      </w:pPr>
    </w:lvl>
    <w:lvl w:ilvl="1" w:tplc="280A0019" w:tentative="1">
      <w:start w:val="1"/>
      <w:numFmt w:val="lowerLetter"/>
      <w:lvlText w:val="%2."/>
      <w:lvlJc w:val="left"/>
      <w:pPr>
        <w:ind w:left="1798" w:hanging="360"/>
      </w:pPr>
    </w:lvl>
    <w:lvl w:ilvl="2" w:tplc="280A001B" w:tentative="1">
      <w:start w:val="1"/>
      <w:numFmt w:val="lowerRoman"/>
      <w:lvlText w:val="%3."/>
      <w:lvlJc w:val="right"/>
      <w:pPr>
        <w:ind w:left="2518" w:hanging="180"/>
      </w:pPr>
    </w:lvl>
    <w:lvl w:ilvl="3" w:tplc="280A000F" w:tentative="1">
      <w:start w:val="1"/>
      <w:numFmt w:val="decimal"/>
      <w:lvlText w:val="%4."/>
      <w:lvlJc w:val="left"/>
      <w:pPr>
        <w:ind w:left="3238" w:hanging="360"/>
      </w:pPr>
    </w:lvl>
    <w:lvl w:ilvl="4" w:tplc="280A0019" w:tentative="1">
      <w:start w:val="1"/>
      <w:numFmt w:val="lowerLetter"/>
      <w:lvlText w:val="%5."/>
      <w:lvlJc w:val="left"/>
      <w:pPr>
        <w:ind w:left="3958" w:hanging="360"/>
      </w:pPr>
    </w:lvl>
    <w:lvl w:ilvl="5" w:tplc="280A001B" w:tentative="1">
      <w:start w:val="1"/>
      <w:numFmt w:val="lowerRoman"/>
      <w:lvlText w:val="%6."/>
      <w:lvlJc w:val="right"/>
      <w:pPr>
        <w:ind w:left="4678" w:hanging="180"/>
      </w:pPr>
    </w:lvl>
    <w:lvl w:ilvl="6" w:tplc="280A000F" w:tentative="1">
      <w:start w:val="1"/>
      <w:numFmt w:val="decimal"/>
      <w:lvlText w:val="%7."/>
      <w:lvlJc w:val="left"/>
      <w:pPr>
        <w:ind w:left="5398" w:hanging="360"/>
      </w:pPr>
    </w:lvl>
    <w:lvl w:ilvl="7" w:tplc="280A0019" w:tentative="1">
      <w:start w:val="1"/>
      <w:numFmt w:val="lowerLetter"/>
      <w:lvlText w:val="%8."/>
      <w:lvlJc w:val="left"/>
      <w:pPr>
        <w:ind w:left="6118" w:hanging="360"/>
      </w:pPr>
    </w:lvl>
    <w:lvl w:ilvl="8" w:tplc="280A001B" w:tentative="1">
      <w:start w:val="1"/>
      <w:numFmt w:val="lowerRoman"/>
      <w:lvlText w:val="%9."/>
      <w:lvlJc w:val="right"/>
      <w:pPr>
        <w:ind w:left="6838" w:hanging="180"/>
      </w:pPr>
    </w:lvl>
  </w:abstractNum>
  <w:abstractNum w:abstractNumId="17" w15:restartNumberingAfterBreak="0">
    <w:nsid w:val="0F3A522B"/>
    <w:multiLevelType w:val="hybridMultilevel"/>
    <w:tmpl w:val="840060E2"/>
    <w:lvl w:ilvl="0" w:tplc="3E26A8FE">
      <w:start w:val="1"/>
      <w:numFmt w:val="decimal"/>
      <w:lvlText w:val="%1."/>
      <w:lvlJc w:val="left"/>
      <w:pPr>
        <w:ind w:left="786" w:hanging="360"/>
      </w:pPr>
      <w:rPr>
        <w:rFonts w:hint="default"/>
        <w:b w:val="0"/>
        <w:strike w:val="0"/>
        <w:color w:val="auto"/>
      </w:rPr>
    </w:lvl>
    <w:lvl w:ilvl="1" w:tplc="280A0019">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18" w15:restartNumberingAfterBreak="0">
    <w:nsid w:val="100D6B08"/>
    <w:multiLevelType w:val="hybridMultilevel"/>
    <w:tmpl w:val="C66A8E50"/>
    <w:lvl w:ilvl="0" w:tplc="280A0017">
      <w:start w:val="1"/>
      <w:numFmt w:val="lowerLetter"/>
      <w:lvlText w:val="%1)"/>
      <w:lvlJc w:val="left"/>
      <w:pPr>
        <w:ind w:left="1078" w:hanging="360"/>
      </w:pPr>
    </w:lvl>
    <w:lvl w:ilvl="1" w:tplc="280A0019" w:tentative="1">
      <w:start w:val="1"/>
      <w:numFmt w:val="lowerLetter"/>
      <w:lvlText w:val="%2."/>
      <w:lvlJc w:val="left"/>
      <w:pPr>
        <w:ind w:left="1798" w:hanging="360"/>
      </w:pPr>
    </w:lvl>
    <w:lvl w:ilvl="2" w:tplc="280A001B" w:tentative="1">
      <w:start w:val="1"/>
      <w:numFmt w:val="lowerRoman"/>
      <w:lvlText w:val="%3."/>
      <w:lvlJc w:val="right"/>
      <w:pPr>
        <w:ind w:left="2518" w:hanging="180"/>
      </w:pPr>
    </w:lvl>
    <w:lvl w:ilvl="3" w:tplc="280A000F" w:tentative="1">
      <w:start w:val="1"/>
      <w:numFmt w:val="decimal"/>
      <w:lvlText w:val="%4."/>
      <w:lvlJc w:val="left"/>
      <w:pPr>
        <w:ind w:left="3238" w:hanging="360"/>
      </w:pPr>
    </w:lvl>
    <w:lvl w:ilvl="4" w:tplc="280A0019" w:tentative="1">
      <w:start w:val="1"/>
      <w:numFmt w:val="lowerLetter"/>
      <w:lvlText w:val="%5."/>
      <w:lvlJc w:val="left"/>
      <w:pPr>
        <w:ind w:left="3958" w:hanging="360"/>
      </w:pPr>
    </w:lvl>
    <w:lvl w:ilvl="5" w:tplc="280A001B" w:tentative="1">
      <w:start w:val="1"/>
      <w:numFmt w:val="lowerRoman"/>
      <w:lvlText w:val="%6."/>
      <w:lvlJc w:val="right"/>
      <w:pPr>
        <w:ind w:left="4678" w:hanging="180"/>
      </w:pPr>
    </w:lvl>
    <w:lvl w:ilvl="6" w:tplc="280A000F" w:tentative="1">
      <w:start w:val="1"/>
      <w:numFmt w:val="decimal"/>
      <w:lvlText w:val="%7."/>
      <w:lvlJc w:val="left"/>
      <w:pPr>
        <w:ind w:left="5398" w:hanging="360"/>
      </w:pPr>
    </w:lvl>
    <w:lvl w:ilvl="7" w:tplc="280A0019" w:tentative="1">
      <w:start w:val="1"/>
      <w:numFmt w:val="lowerLetter"/>
      <w:lvlText w:val="%8."/>
      <w:lvlJc w:val="left"/>
      <w:pPr>
        <w:ind w:left="6118" w:hanging="360"/>
      </w:pPr>
    </w:lvl>
    <w:lvl w:ilvl="8" w:tplc="280A001B" w:tentative="1">
      <w:start w:val="1"/>
      <w:numFmt w:val="lowerRoman"/>
      <w:lvlText w:val="%9."/>
      <w:lvlJc w:val="right"/>
      <w:pPr>
        <w:ind w:left="6838" w:hanging="180"/>
      </w:pPr>
    </w:lvl>
  </w:abstractNum>
  <w:abstractNum w:abstractNumId="19" w15:restartNumberingAfterBreak="0">
    <w:nsid w:val="10AD6E7C"/>
    <w:multiLevelType w:val="hybridMultilevel"/>
    <w:tmpl w:val="BAE802B6"/>
    <w:lvl w:ilvl="0" w:tplc="9A4A8A1A">
      <w:numFmt w:val="bullet"/>
      <w:lvlText w:val="-"/>
      <w:lvlJc w:val="left"/>
      <w:pPr>
        <w:ind w:left="360" w:hanging="360"/>
      </w:pPr>
      <w:rPr>
        <w:rFonts w:ascii="Arial (W1)" w:eastAsia="Times New Roman" w:hAnsi="Arial (W1)" w:cs="Arial (W1)"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20" w15:restartNumberingAfterBreak="0">
    <w:nsid w:val="10F36856"/>
    <w:multiLevelType w:val="multilevel"/>
    <w:tmpl w:val="8408A96E"/>
    <w:lvl w:ilvl="0">
      <w:start w:val="1"/>
      <w:numFmt w:val="decimal"/>
      <w:lvlText w:val="%1."/>
      <w:lvlJc w:val="left"/>
      <w:pPr>
        <w:ind w:left="8299" w:hanging="360"/>
      </w:pPr>
      <w:rPr>
        <w:rFonts w:hint="default"/>
        <w:b w:val="0"/>
        <w:color w:val="auto"/>
      </w:rPr>
    </w:lvl>
    <w:lvl w:ilvl="1">
      <w:start w:val="1"/>
      <w:numFmt w:val="decimal"/>
      <w:lvlText w:val="%2."/>
      <w:lvlJc w:val="left"/>
      <w:pPr>
        <w:ind w:left="787" w:hanging="432"/>
      </w:pPr>
      <w:rPr>
        <w:rFonts w:ascii="Arial Narrow" w:eastAsia="Times New Roman" w:hAnsi="Arial Narrow" w:cs="Times New Roman" w:hint="default"/>
      </w:rPr>
    </w:lvl>
    <w:lvl w:ilvl="2">
      <w:start w:val="1"/>
      <w:numFmt w:val="decimal"/>
      <w:lvlText w:val="%1.%2.%3."/>
      <w:lvlJc w:val="left"/>
      <w:pPr>
        <w:ind w:left="1219" w:hanging="504"/>
      </w:pPr>
      <w:rPr>
        <w:rFonts w:hint="default"/>
      </w:rPr>
    </w:lvl>
    <w:lvl w:ilvl="3">
      <w:start w:val="1"/>
      <w:numFmt w:val="lowerLetter"/>
      <w:lvlText w:val="%4."/>
      <w:lvlJc w:val="left"/>
      <w:pPr>
        <w:ind w:left="1723" w:hanging="648"/>
      </w:pPr>
      <w:rPr>
        <w:rFonts w:hint="default"/>
      </w:rPr>
    </w:lvl>
    <w:lvl w:ilvl="4">
      <w:start w:val="1"/>
      <w:numFmt w:val="decimal"/>
      <w:lvlText w:val="%1.%2.%3.%4.%5."/>
      <w:lvlJc w:val="left"/>
      <w:pPr>
        <w:ind w:left="2227" w:hanging="792"/>
      </w:pPr>
      <w:rPr>
        <w:rFonts w:hint="default"/>
      </w:rPr>
    </w:lvl>
    <w:lvl w:ilvl="5">
      <w:start w:val="1"/>
      <w:numFmt w:val="decimal"/>
      <w:lvlText w:val="%1.%2.%3.%4.%5.%6."/>
      <w:lvlJc w:val="left"/>
      <w:pPr>
        <w:ind w:left="2731" w:hanging="936"/>
      </w:pPr>
      <w:rPr>
        <w:rFonts w:hint="default"/>
      </w:rPr>
    </w:lvl>
    <w:lvl w:ilvl="6">
      <w:start w:val="1"/>
      <w:numFmt w:val="decimal"/>
      <w:lvlText w:val="%1.%2.%3.%4.%5.%6.%7."/>
      <w:lvlJc w:val="left"/>
      <w:pPr>
        <w:ind w:left="3235" w:hanging="1080"/>
      </w:pPr>
      <w:rPr>
        <w:rFonts w:hint="default"/>
      </w:rPr>
    </w:lvl>
    <w:lvl w:ilvl="7">
      <w:start w:val="1"/>
      <w:numFmt w:val="decimal"/>
      <w:lvlText w:val="%1.%2.%3.%4.%5.%6.%7.%8."/>
      <w:lvlJc w:val="left"/>
      <w:pPr>
        <w:ind w:left="3739" w:hanging="1224"/>
      </w:pPr>
      <w:rPr>
        <w:rFonts w:hint="default"/>
      </w:rPr>
    </w:lvl>
    <w:lvl w:ilvl="8">
      <w:start w:val="1"/>
      <w:numFmt w:val="decimal"/>
      <w:lvlText w:val="%1.%2.%3.%4.%5.%6.%7.%8.%9."/>
      <w:lvlJc w:val="left"/>
      <w:pPr>
        <w:ind w:left="4315" w:hanging="1440"/>
      </w:pPr>
      <w:rPr>
        <w:rFonts w:hint="default"/>
      </w:rPr>
    </w:lvl>
  </w:abstractNum>
  <w:abstractNum w:abstractNumId="21" w15:restartNumberingAfterBreak="0">
    <w:nsid w:val="13EE34C3"/>
    <w:multiLevelType w:val="hybridMultilevel"/>
    <w:tmpl w:val="D0FCCCB2"/>
    <w:lvl w:ilvl="0" w:tplc="6642661E">
      <w:start w:val="1"/>
      <w:numFmt w:val="lowerLetter"/>
      <w:lvlText w:val="%1)"/>
      <w:lvlJc w:val="left"/>
      <w:pPr>
        <w:ind w:left="8217" w:hanging="420"/>
      </w:pPr>
      <w:rPr>
        <w:rFonts w:hint="default"/>
        <w:color w:val="000000"/>
      </w:rPr>
    </w:lvl>
    <w:lvl w:ilvl="1" w:tplc="280A0019" w:tentative="1">
      <w:start w:val="1"/>
      <w:numFmt w:val="lowerLetter"/>
      <w:lvlText w:val="%2."/>
      <w:lvlJc w:val="left"/>
      <w:pPr>
        <w:ind w:left="8517" w:hanging="360"/>
      </w:pPr>
    </w:lvl>
    <w:lvl w:ilvl="2" w:tplc="280A001B" w:tentative="1">
      <w:start w:val="1"/>
      <w:numFmt w:val="lowerRoman"/>
      <w:lvlText w:val="%3."/>
      <w:lvlJc w:val="right"/>
      <w:pPr>
        <w:ind w:left="9237" w:hanging="180"/>
      </w:pPr>
    </w:lvl>
    <w:lvl w:ilvl="3" w:tplc="280A000F" w:tentative="1">
      <w:start w:val="1"/>
      <w:numFmt w:val="decimal"/>
      <w:lvlText w:val="%4."/>
      <w:lvlJc w:val="left"/>
      <w:pPr>
        <w:ind w:left="9957" w:hanging="360"/>
      </w:pPr>
    </w:lvl>
    <w:lvl w:ilvl="4" w:tplc="280A0019" w:tentative="1">
      <w:start w:val="1"/>
      <w:numFmt w:val="lowerLetter"/>
      <w:lvlText w:val="%5."/>
      <w:lvlJc w:val="left"/>
      <w:pPr>
        <w:ind w:left="10677" w:hanging="360"/>
      </w:pPr>
    </w:lvl>
    <w:lvl w:ilvl="5" w:tplc="280A001B" w:tentative="1">
      <w:start w:val="1"/>
      <w:numFmt w:val="lowerRoman"/>
      <w:lvlText w:val="%6."/>
      <w:lvlJc w:val="right"/>
      <w:pPr>
        <w:ind w:left="11397" w:hanging="180"/>
      </w:pPr>
    </w:lvl>
    <w:lvl w:ilvl="6" w:tplc="280A000F" w:tentative="1">
      <w:start w:val="1"/>
      <w:numFmt w:val="decimal"/>
      <w:lvlText w:val="%7."/>
      <w:lvlJc w:val="left"/>
      <w:pPr>
        <w:ind w:left="12117" w:hanging="360"/>
      </w:pPr>
    </w:lvl>
    <w:lvl w:ilvl="7" w:tplc="280A0019" w:tentative="1">
      <w:start w:val="1"/>
      <w:numFmt w:val="lowerLetter"/>
      <w:lvlText w:val="%8."/>
      <w:lvlJc w:val="left"/>
      <w:pPr>
        <w:ind w:left="12837" w:hanging="360"/>
      </w:pPr>
    </w:lvl>
    <w:lvl w:ilvl="8" w:tplc="280A001B" w:tentative="1">
      <w:start w:val="1"/>
      <w:numFmt w:val="lowerRoman"/>
      <w:lvlText w:val="%9."/>
      <w:lvlJc w:val="right"/>
      <w:pPr>
        <w:ind w:left="13557" w:hanging="180"/>
      </w:pPr>
    </w:lvl>
  </w:abstractNum>
  <w:abstractNum w:abstractNumId="22" w15:restartNumberingAfterBreak="0">
    <w:nsid w:val="15A80828"/>
    <w:multiLevelType w:val="multilevel"/>
    <w:tmpl w:val="EC4CD6F8"/>
    <w:lvl w:ilvl="0">
      <w:start w:val="1"/>
      <w:numFmt w:val="decimal"/>
      <w:lvlText w:val="%1."/>
      <w:lvlJc w:val="left"/>
      <w:pPr>
        <w:ind w:left="7023" w:hanging="360"/>
      </w:pPr>
      <w:rPr>
        <w:rFonts w:ascii="Arial" w:hAnsi="Arial" w:cs="Arial" w:hint="default"/>
        <w:b w:val="0"/>
        <w:color w:val="auto"/>
        <w:sz w:val="22"/>
        <w:szCs w:val="22"/>
      </w:rPr>
    </w:lvl>
    <w:lvl w:ilvl="1">
      <w:start w:val="1"/>
      <w:numFmt w:val="decimal"/>
      <w:lvlText w:val="%2."/>
      <w:lvlJc w:val="left"/>
      <w:pPr>
        <w:ind w:left="792" w:hanging="432"/>
      </w:pPr>
      <w:rPr>
        <w:rFonts w:ascii="Arial Narrow" w:eastAsia="Times New Roman"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5B03FBD"/>
    <w:multiLevelType w:val="multilevel"/>
    <w:tmpl w:val="0596C752"/>
    <w:lvl w:ilvl="0">
      <w:start w:val="1"/>
      <w:numFmt w:val="decimal"/>
      <w:lvlText w:val="%1."/>
      <w:lvlJc w:val="left"/>
      <w:pPr>
        <w:ind w:left="2204" w:hanging="360"/>
      </w:pPr>
      <w:rPr>
        <w:rFonts w:hint="default"/>
        <w:b w:val="0"/>
        <w:color w:val="auto"/>
      </w:rPr>
    </w:lvl>
    <w:lvl w:ilvl="1">
      <w:start w:val="1"/>
      <w:numFmt w:val="decimal"/>
      <w:lvlText w:val="%2."/>
      <w:lvlJc w:val="left"/>
      <w:pPr>
        <w:ind w:left="-5592" w:hanging="432"/>
      </w:pPr>
      <w:rPr>
        <w:rFonts w:ascii="Arial Narrow" w:eastAsia="Times New Roman" w:hAnsi="Arial Narrow" w:cs="Times New Roman" w:hint="default"/>
      </w:rPr>
    </w:lvl>
    <w:lvl w:ilvl="2">
      <w:start w:val="1"/>
      <w:numFmt w:val="decimal"/>
      <w:lvlText w:val="%1.%2.%3."/>
      <w:lvlJc w:val="left"/>
      <w:pPr>
        <w:ind w:left="-5160" w:hanging="504"/>
      </w:pPr>
      <w:rPr>
        <w:rFonts w:hint="default"/>
      </w:rPr>
    </w:lvl>
    <w:lvl w:ilvl="3">
      <w:start w:val="1"/>
      <w:numFmt w:val="lowerLetter"/>
      <w:lvlText w:val="%4."/>
      <w:lvlJc w:val="left"/>
      <w:pPr>
        <w:ind w:left="-4656" w:hanging="648"/>
      </w:pPr>
      <w:rPr>
        <w:rFonts w:hint="default"/>
      </w:rPr>
    </w:lvl>
    <w:lvl w:ilvl="4">
      <w:start w:val="1"/>
      <w:numFmt w:val="decimal"/>
      <w:lvlText w:val="%1.%2.%3.%4.%5."/>
      <w:lvlJc w:val="left"/>
      <w:pPr>
        <w:ind w:left="-4152" w:hanging="792"/>
      </w:pPr>
      <w:rPr>
        <w:rFonts w:hint="default"/>
      </w:rPr>
    </w:lvl>
    <w:lvl w:ilvl="5">
      <w:start w:val="1"/>
      <w:numFmt w:val="decimal"/>
      <w:lvlText w:val="%1.%2.%3.%4.%5.%6."/>
      <w:lvlJc w:val="left"/>
      <w:pPr>
        <w:ind w:left="-3648" w:hanging="936"/>
      </w:pPr>
      <w:rPr>
        <w:rFonts w:hint="default"/>
      </w:rPr>
    </w:lvl>
    <w:lvl w:ilvl="6">
      <w:start w:val="1"/>
      <w:numFmt w:val="decimal"/>
      <w:lvlText w:val="%1.%2.%3.%4.%5.%6.%7."/>
      <w:lvlJc w:val="left"/>
      <w:pPr>
        <w:ind w:left="-3144" w:hanging="1080"/>
      </w:pPr>
      <w:rPr>
        <w:rFonts w:hint="default"/>
      </w:rPr>
    </w:lvl>
    <w:lvl w:ilvl="7">
      <w:start w:val="1"/>
      <w:numFmt w:val="decimal"/>
      <w:lvlText w:val="%1.%2.%3.%4.%5.%6.%7.%8."/>
      <w:lvlJc w:val="left"/>
      <w:pPr>
        <w:ind w:left="-2640" w:hanging="1224"/>
      </w:pPr>
      <w:rPr>
        <w:rFonts w:hint="default"/>
      </w:rPr>
    </w:lvl>
    <w:lvl w:ilvl="8">
      <w:start w:val="1"/>
      <w:numFmt w:val="decimal"/>
      <w:lvlText w:val="%1.%2.%3.%4.%5.%6.%7.%8.%9."/>
      <w:lvlJc w:val="left"/>
      <w:pPr>
        <w:ind w:left="-2064" w:hanging="1440"/>
      </w:pPr>
      <w:rPr>
        <w:rFonts w:hint="default"/>
      </w:rPr>
    </w:lvl>
  </w:abstractNum>
  <w:abstractNum w:abstractNumId="24" w15:restartNumberingAfterBreak="0">
    <w:nsid w:val="16684D63"/>
    <w:multiLevelType w:val="hybridMultilevel"/>
    <w:tmpl w:val="97D6676E"/>
    <w:lvl w:ilvl="0" w:tplc="13B20578">
      <w:start w:val="1"/>
      <w:numFmt w:val="decimal"/>
      <w:lvlText w:val="%1."/>
      <w:lvlJc w:val="left"/>
      <w:pPr>
        <w:ind w:left="228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1728137B"/>
    <w:multiLevelType w:val="hybridMultilevel"/>
    <w:tmpl w:val="237002F4"/>
    <w:lvl w:ilvl="0" w:tplc="280A0017">
      <w:start w:val="1"/>
      <w:numFmt w:val="lowerLetter"/>
      <w:lvlText w:val="%1)"/>
      <w:lvlJc w:val="left"/>
      <w:pPr>
        <w:ind w:left="1078" w:hanging="360"/>
      </w:pPr>
      <w:rPr>
        <w:strike w:val="0"/>
      </w:rPr>
    </w:lvl>
    <w:lvl w:ilvl="1" w:tplc="280A0019">
      <w:start w:val="1"/>
      <w:numFmt w:val="lowerLetter"/>
      <w:lvlText w:val="%2."/>
      <w:lvlJc w:val="left"/>
      <w:pPr>
        <w:ind w:left="1798" w:hanging="360"/>
      </w:pPr>
    </w:lvl>
    <w:lvl w:ilvl="2" w:tplc="280A001B">
      <w:start w:val="1"/>
      <w:numFmt w:val="lowerRoman"/>
      <w:lvlText w:val="%3."/>
      <w:lvlJc w:val="right"/>
      <w:pPr>
        <w:ind w:left="2518" w:hanging="180"/>
      </w:pPr>
    </w:lvl>
    <w:lvl w:ilvl="3" w:tplc="280A000F">
      <w:start w:val="1"/>
      <w:numFmt w:val="decimal"/>
      <w:lvlText w:val="%4."/>
      <w:lvlJc w:val="left"/>
      <w:pPr>
        <w:ind w:left="3238" w:hanging="360"/>
      </w:pPr>
    </w:lvl>
    <w:lvl w:ilvl="4" w:tplc="280A0019" w:tentative="1">
      <w:start w:val="1"/>
      <w:numFmt w:val="lowerLetter"/>
      <w:lvlText w:val="%5."/>
      <w:lvlJc w:val="left"/>
      <w:pPr>
        <w:ind w:left="3958" w:hanging="360"/>
      </w:pPr>
    </w:lvl>
    <w:lvl w:ilvl="5" w:tplc="280A001B" w:tentative="1">
      <w:start w:val="1"/>
      <w:numFmt w:val="lowerRoman"/>
      <w:lvlText w:val="%6."/>
      <w:lvlJc w:val="right"/>
      <w:pPr>
        <w:ind w:left="4678" w:hanging="180"/>
      </w:pPr>
    </w:lvl>
    <w:lvl w:ilvl="6" w:tplc="280A000F" w:tentative="1">
      <w:start w:val="1"/>
      <w:numFmt w:val="decimal"/>
      <w:lvlText w:val="%7."/>
      <w:lvlJc w:val="left"/>
      <w:pPr>
        <w:ind w:left="5398" w:hanging="360"/>
      </w:pPr>
    </w:lvl>
    <w:lvl w:ilvl="7" w:tplc="280A0019" w:tentative="1">
      <w:start w:val="1"/>
      <w:numFmt w:val="lowerLetter"/>
      <w:lvlText w:val="%8."/>
      <w:lvlJc w:val="left"/>
      <w:pPr>
        <w:ind w:left="6118" w:hanging="360"/>
      </w:pPr>
    </w:lvl>
    <w:lvl w:ilvl="8" w:tplc="280A001B" w:tentative="1">
      <w:start w:val="1"/>
      <w:numFmt w:val="lowerRoman"/>
      <w:lvlText w:val="%9."/>
      <w:lvlJc w:val="right"/>
      <w:pPr>
        <w:ind w:left="6838" w:hanging="180"/>
      </w:pPr>
    </w:lvl>
  </w:abstractNum>
  <w:abstractNum w:abstractNumId="26" w15:restartNumberingAfterBreak="0">
    <w:nsid w:val="17943503"/>
    <w:multiLevelType w:val="hybridMultilevel"/>
    <w:tmpl w:val="0840DD70"/>
    <w:lvl w:ilvl="0" w:tplc="9D1836A6">
      <w:start w:val="1"/>
      <w:numFmt w:val="lowerRoman"/>
      <w:lvlText w:val="%1."/>
      <w:lvlJc w:val="left"/>
      <w:pPr>
        <w:ind w:left="1287" w:hanging="360"/>
      </w:pPr>
      <w:rPr>
        <w:rFonts w:hint="default"/>
      </w:r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27" w15:restartNumberingAfterBreak="0">
    <w:nsid w:val="1815069E"/>
    <w:multiLevelType w:val="hybridMultilevel"/>
    <w:tmpl w:val="E16A1FAC"/>
    <w:lvl w:ilvl="0" w:tplc="5D10B248">
      <w:start w:val="1"/>
      <w:numFmt w:val="lowerLetter"/>
      <w:lvlText w:val="%1)"/>
      <w:lvlJc w:val="left"/>
      <w:pPr>
        <w:ind w:left="720" w:hanging="360"/>
      </w:pPr>
      <w:rPr>
        <w:rFonts w:ascii="Arial" w:hAnsi="Arial" w:hint="default"/>
        <w:b w:val="0"/>
        <w:i w:val="0"/>
        <w:strike w:val="0"/>
        <w:sz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15:restartNumberingAfterBreak="0">
    <w:nsid w:val="18E37E44"/>
    <w:multiLevelType w:val="hybridMultilevel"/>
    <w:tmpl w:val="77B84E5A"/>
    <w:lvl w:ilvl="0" w:tplc="6B307DCA">
      <w:start w:val="6"/>
      <w:numFmt w:val="decimal"/>
      <w:lvlText w:val="%1."/>
      <w:lvlJc w:val="left"/>
      <w:pPr>
        <w:ind w:left="3141"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1A9612E8"/>
    <w:multiLevelType w:val="multilevel"/>
    <w:tmpl w:val="2690C190"/>
    <w:lvl w:ilvl="0">
      <w:start w:val="1"/>
      <w:numFmt w:val="decimal"/>
      <w:lvlText w:val="%1."/>
      <w:lvlJc w:val="left"/>
      <w:pPr>
        <w:ind w:left="6173" w:hanging="360"/>
      </w:pPr>
      <w:rPr>
        <w:rFonts w:hint="default"/>
        <w:b w:val="0"/>
        <w:color w:val="auto"/>
      </w:rPr>
    </w:lvl>
    <w:lvl w:ilvl="1">
      <w:start w:val="1"/>
      <w:numFmt w:val="decimal"/>
      <w:lvlText w:val="%2."/>
      <w:lvlJc w:val="left"/>
      <w:pPr>
        <w:ind w:left="1150" w:hanging="432"/>
      </w:pPr>
      <w:rPr>
        <w:rFonts w:ascii="Arial Narrow" w:eastAsia="Times New Roman" w:hAnsi="Arial Narrow" w:cs="Times New Roman" w:hint="default"/>
      </w:rPr>
    </w:lvl>
    <w:lvl w:ilvl="2">
      <w:start w:val="1"/>
      <w:numFmt w:val="decimal"/>
      <w:lvlText w:val="%1.%2.%3."/>
      <w:lvlJc w:val="left"/>
      <w:pPr>
        <w:ind w:left="1582" w:hanging="504"/>
      </w:pPr>
      <w:rPr>
        <w:rFonts w:hint="default"/>
      </w:rPr>
    </w:lvl>
    <w:lvl w:ilvl="3">
      <w:start w:val="1"/>
      <w:numFmt w:val="decimal"/>
      <w:lvlText w:val="%1.%2.%3.%4."/>
      <w:lvlJc w:val="left"/>
      <w:pPr>
        <w:ind w:left="2086" w:hanging="648"/>
      </w:pPr>
      <w:rPr>
        <w:rFonts w:hint="default"/>
      </w:rPr>
    </w:lvl>
    <w:lvl w:ilvl="4">
      <w:start w:val="1"/>
      <w:numFmt w:val="decimal"/>
      <w:lvlText w:val="%1.%2.%3.%4.%5."/>
      <w:lvlJc w:val="left"/>
      <w:pPr>
        <w:ind w:left="2590" w:hanging="792"/>
      </w:pPr>
      <w:rPr>
        <w:rFonts w:hint="default"/>
      </w:rPr>
    </w:lvl>
    <w:lvl w:ilvl="5">
      <w:start w:val="1"/>
      <w:numFmt w:val="decimal"/>
      <w:lvlText w:val="%1.%2.%3.%4.%5.%6."/>
      <w:lvlJc w:val="left"/>
      <w:pPr>
        <w:ind w:left="3094" w:hanging="936"/>
      </w:pPr>
      <w:rPr>
        <w:rFonts w:hint="default"/>
      </w:rPr>
    </w:lvl>
    <w:lvl w:ilvl="6">
      <w:start w:val="1"/>
      <w:numFmt w:val="decimal"/>
      <w:lvlText w:val="%1.%2.%3.%4.%5.%6.%7."/>
      <w:lvlJc w:val="left"/>
      <w:pPr>
        <w:ind w:left="3598" w:hanging="1080"/>
      </w:pPr>
      <w:rPr>
        <w:rFonts w:hint="default"/>
      </w:rPr>
    </w:lvl>
    <w:lvl w:ilvl="7">
      <w:start w:val="1"/>
      <w:numFmt w:val="decimal"/>
      <w:lvlText w:val="%1.%2.%3.%4.%5.%6.%7.%8."/>
      <w:lvlJc w:val="left"/>
      <w:pPr>
        <w:ind w:left="4102" w:hanging="1224"/>
      </w:pPr>
      <w:rPr>
        <w:rFonts w:hint="default"/>
      </w:rPr>
    </w:lvl>
    <w:lvl w:ilvl="8">
      <w:start w:val="1"/>
      <w:numFmt w:val="decimal"/>
      <w:lvlText w:val="%1.%2.%3.%4.%5.%6.%7.%8.%9."/>
      <w:lvlJc w:val="left"/>
      <w:pPr>
        <w:ind w:left="4678" w:hanging="1440"/>
      </w:pPr>
      <w:rPr>
        <w:rFonts w:hint="default"/>
      </w:rPr>
    </w:lvl>
  </w:abstractNum>
  <w:abstractNum w:abstractNumId="30" w15:restartNumberingAfterBreak="0">
    <w:nsid w:val="1AAC65CF"/>
    <w:multiLevelType w:val="multilevel"/>
    <w:tmpl w:val="4A309B20"/>
    <w:lvl w:ilvl="0">
      <w:start w:val="1"/>
      <w:numFmt w:val="decimal"/>
      <w:lvlText w:val="%1."/>
      <w:lvlJc w:val="left"/>
      <w:pPr>
        <w:ind w:left="718" w:hanging="360"/>
      </w:pPr>
      <w:rPr>
        <w:rFonts w:hint="default"/>
        <w:b w:val="0"/>
        <w:color w:val="auto"/>
        <w:lang w:val="es-ES"/>
      </w:rPr>
    </w:lvl>
    <w:lvl w:ilvl="1">
      <w:start w:val="1"/>
      <w:numFmt w:val="decimal"/>
      <w:lvlText w:val="%2."/>
      <w:lvlJc w:val="left"/>
      <w:pPr>
        <w:ind w:left="1150" w:hanging="432"/>
      </w:pPr>
      <w:rPr>
        <w:rFonts w:ascii="Arial Narrow" w:eastAsia="Times New Roman" w:hAnsi="Arial Narrow" w:cs="Times New Roman" w:hint="default"/>
      </w:rPr>
    </w:lvl>
    <w:lvl w:ilvl="2">
      <w:start w:val="1"/>
      <w:numFmt w:val="decimal"/>
      <w:lvlText w:val="%1.%2.%3."/>
      <w:lvlJc w:val="left"/>
      <w:pPr>
        <w:ind w:left="1582" w:hanging="504"/>
      </w:pPr>
      <w:rPr>
        <w:rFonts w:hint="default"/>
      </w:rPr>
    </w:lvl>
    <w:lvl w:ilvl="3">
      <w:start w:val="1"/>
      <w:numFmt w:val="decimal"/>
      <w:lvlText w:val="%1.%2.%3.%4."/>
      <w:lvlJc w:val="left"/>
      <w:pPr>
        <w:ind w:left="2086" w:hanging="648"/>
      </w:pPr>
      <w:rPr>
        <w:rFonts w:hint="default"/>
      </w:rPr>
    </w:lvl>
    <w:lvl w:ilvl="4">
      <w:start w:val="1"/>
      <w:numFmt w:val="decimal"/>
      <w:lvlText w:val="%1.%2.%3.%4.%5."/>
      <w:lvlJc w:val="left"/>
      <w:pPr>
        <w:ind w:left="2590" w:hanging="792"/>
      </w:pPr>
      <w:rPr>
        <w:rFonts w:hint="default"/>
      </w:rPr>
    </w:lvl>
    <w:lvl w:ilvl="5">
      <w:start w:val="1"/>
      <w:numFmt w:val="decimal"/>
      <w:lvlText w:val="%1.%2.%3.%4.%5.%6."/>
      <w:lvlJc w:val="left"/>
      <w:pPr>
        <w:ind w:left="3094" w:hanging="936"/>
      </w:pPr>
      <w:rPr>
        <w:rFonts w:hint="default"/>
      </w:rPr>
    </w:lvl>
    <w:lvl w:ilvl="6">
      <w:start w:val="1"/>
      <w:numFmt w:val="decimal"/>
      <w:lvlText w:val="%1.%2.%3.%4.%5.%6.%7."/>
      <w:lvlJc w:val="left"/>
      <w:pPr>
        <w:ind w:left="3598" w:hanging="1080"/>
      </w:pPr>
      <w:rPr>
        <w:rFonts w:hint="default"/>
      </w:rPr>
    </w:lvl>
    <w:lvl w:ilvl="7">
      <w:start w:val="1"/>
      <w:numFmt w:val="decimal"/>
      <w:lvlText w:val="%1.%2.%3.%4.%5.%6.%7.%8."/>
      <w:lvlJc w:val="left"/>
      <w:pPr>
        <w:ind w:left="4102" w:hanging="1224"/>
      </w:pPr>
      <w:rPr>
        <w:rFonts w:hint="default"/>
      </w:rPr>
    </w:lvl>
    <w:lvl w:ilvl="8">
      <w:start w:val="1"/>
      <w:numFmt w:val="decimal"/>
      <w:lvlText w:val="%1.%2.%3.%4.%5.%6.%7.%8.%9."/>
      <w:lvlJc w:val="left"/>
      <w:pPr>
        <w:ind w:left="4678" w:hanging="1440"/>
      </w:pPr>
      <w:rPr>
        <w:rFonts w:hint="default"/>
      </w:rPr>
    </w:lvl>
  </w:abstractNum>
  <w:abstractNum w:abstractNumId="31" w15:restartNumberingAfterBreak="0">
    <w:nsid w:val="1EF95D19"/>
    <w:multiLevelType w:val="hybridMultilevel"/>
    <w:tmpl w:val="CA28EC60"/>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15:restartNumberingAfterBreak="0">
    <w:nsid w:val="1F3A3CFF"/>
    <w:multiLevelType w:val="hybridMultilevel"/>
    <w:tmpl w:val="E190D2B6"/>
    <w:lvl w:ilvl="0" w:tplc="484A8D2C">
      <w:start w:val="1"/>
      <w:numFmt w:val="lowerLetter"/>
      <w:lvlText w:val="%1)"/>
      <w:lvlJc w:val="left"/>
      <w:pPr>
        <w:ind w:left="7225" w:hanging="420"/>
      </w:pPr>
      <w:rPr>
        <w:rFonts w:hint="default"/>
      </w:rPr>
    </w:lvl>
    <w:lvl w:ilvl="1" w:tplc="280A0019" w:tentative="1">
      <w:start w:val="1"/>
      <w:numFmt w:val="lowerLetter"/>
      <w:lvlText w:val="%2."/>
      <w:lvlJc w:val="left"/>
      <w:pPr>
        <w:ind w:left="7525" w:hanging="360"/>
      </w:pPr>
    </w:lvl>
    <w:lvl w:ilvl="2" w:tplc="280A001B" w:tentative="1">
      <w:start w:val="1"/>
      <w:numFmt w:val="lowerRoman"/>
      <w:lvlText w:val="%3."/>
      <w:lvlJc w:val="right"/>
      <w:pPr>
        <w:ind w:left="8245" w:hanging="180"/>
      </w:pPr>
    </w:lvl>
    <w:lvl w:ilvl="3" w:tplc="280A000F" w:tentative="1">
      <w:start w:val="1"/>
      <w:numFmt w:val="decimal"/>
      <w:lvlText w:val="%4."/>
      <w:lvlJc w:val="left"/>
      <w:pPr>
        <w:ind w:left="8965" w:hanging="360"/>
      </w:pPr>
    </w:lvl>
    <w:lvl w:ilvl="4" w:tplc="280A0019" w:tentative="1">
      <w:start w:val="1"/>
      <w:numFmt w:val="lowerLetter"/>
      <w:lvlText w:val="%5."/>
      <w:lvlJc w:val="left"/>
      <w:pPr>
        <w:ind w:left="9685" w:hanging="360"/>
      </w:pPr>
    </w:lvl>
    <w:lvl w:ilvl="5" w:tplc="280A001B" w:tentative="1">
      <w:start w:val="1"/>
      <w:numFmt w:val="lowerRoman"/>
      <w:lvlText w:val="%6."/>
      <w:lvlJc w:val="right"/>
      <w:pPr>
        <w:ind w:left="10405" w:hanging="180"/>
      </w:pPr>
    </w:lvl>
    <w:lvl w:ilvl="6" w:tplc="280A000F" w:tentative="1">
      <w:start w:val="1"/>
      <w:numFmt w:val="decimal"/>
      <w:lvlText w:val="%7."/>
      <w:lvlJc w:val="left"/>
      <w:pPr>
        <w:ind w:left="11125" w:hanging="360"/>
      </w:pPr>
    </w:lvl>
    <w:lvl w:ilvl="7" w:tplc="280A0019" w:tentative="1">
      <w:start w:val="1"/>
      <w:numFmt w:val="lowerLetter"/>
      <w:lvlText w:val="%8."/>
      <w:lvlJc w:val="left"/>
      <w:pPr>
        <w:ind w:left="11845" w:hanging="360"/>
      </w:pPr>
    </w:lvl>
    <w:lvl w:ilvl="8" w:tplc="280A001B" w:tentative="1">
      <w:start w:val="1"/>
      <w:numFmt w:val="lowerRoman"/>
      <w:lvlText w:val="%9."/>
      <w:lvlJc w:val="right"/>
      <w:pPr>
        <w:ind w:left="12565" w:hanging="180"/>
      </w:pPr>
    </w:lvl>
  </w:abstractNum>
  <w:abstractNum w:abstractNumId="33" w15:restartNumberingAfterBreak="0">
    <w:nsid w:val="237324E0"/>
    <w:multiLevelType w:val="hybridMultilevel"/>
    <w:tmpl w:val="A9AA4A5C"/>
    <w:lvl w:ilvl="0" w:tplc="9C8295E6">
      <w:start w:val="1"/>
      <w:numFmt w:val="lowerLetter"/>
      <w:lvlText w:val="%1)"/>
      <w:lvlJc w:val="left"/>
      <w:pPr>
        <w:ind w:left="1140" w:hanging="4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261249D0"/>
    <w:multiLevelType w:val="hybridMultilevel"/>
    <w:tmpl w:val="823A5076"/>
    <w:lvl w:ilvl="0" w:tplc="280A0017">
      <w:start w:val="1"/>
      <w:numFmt w:val="lowerLetter"/>
      <w:lvlText w:val="%1)"/>
      <w:lvlJc w:val="left"/>
      <w:pPr>
        <w:ind w:left="927" w:hanging="360"/>
      </w:pPr>
    </w:lvl>
    <w:lvl w:ilvl="1" w:tplc="9D1836A6">
      <w:start w:val="1"/>
      <w:numFmt w:val="lowerRoman"/>
      <w:lvlText w:val="%2."/>
      <w:lvlJc w:val="left"/>
      <w:pPr>
        <w:ind w:left="1647" w:hanging="360"/>
      </w:pPr>
      <w:rPr>
        <w:rFonts w:hint="default"/>
      </w:r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35" w15:restartNumberingAfterBreak="0">
    <w:nsid w:val="281A30CD"/>
    <w:multiLevelType w:val="multilevel"/>
    <w:tmpl w:val="4A309B20"/>
    <w:lvl w:ilvl="0">
      <w:start w:val="1"/>
      <w:numFmt w:val="decimal"/>
      <w:lvlText w:val="%1."/>
      <w:lvlJc w:val="left"/>
      <w:pPr>
        <w:ind w:left="718" w:hanging="360"/>
      </w:pPr>
      <w:rPr>
        <w:rFonts w:hint="default"/>
        <w:b w:val="0"/>
        <w:color w:val="auto"/>
        <w:lang w:val="es-ES"/>
      </w:rPr>
    </w:lvl>
    <w:lvl w:ilvl="1">
      <w:start w:val="1"/>
      <w:numFmt w:val="decimal"/>
      <w:lvlText w:val="%2."/>
      <w:lvlJc w:val="left"/>
      <w:pPr>
        <w:ind w:left="1150" w:hanging="432"/>
      </w:pPr>
      <w:rPr>
        <w:rFonts w:ascii="Arial Narrow" w:eastAsia="Times New Roman" w:hAnsi="Arial Narrow" w:cs="Times New Roman" w:hint="default"/>
      </w:rPr>
    </w:lvl>
    <w:lvl w:ilvl="2">
      <w:start w:val="1"/>
      <w:numFmt w:val="decimal"/>
      <w:lvlText w:val="%1.%2.%3."/>
      <w:lvlJc w:val="left"/>
      <w:pPr>
        <w:ind w:left="1582" w:hanging="504"/>
      </w:pPr>
      <w:rPr>
        <w:rFonts w:hint="default"/>
      </w:rPr>
    </w:lvl>
    <w:lvl w:ilvl="3">
      <w:start w:val="1"/>
      <w:numFmt w:val="decimal"/>
      <w:lvlText w:val="%1.%2.%3.%4."/>
      <w:lvlJc w:val="left"/>
      <w:pPr>
        <w:ind w:left="2086" w:hanging="648"/>
      </w:pPr>
      <w:rPr>
        <w:rFonts w:hint="default"/>
      </w:rPr>
    </w:lvl>
    <w:lvl w:ilvl="4">
      <w:start w:val="1"/>
      <w:numFmt w:val="decimal"/>
      <w:lvlText w:val="%1.%2.%3.%4.%5."/>
      <w:lvlJc w:val="left"/>
      <w:pPr>
        <w:ind w:left="2590" w:hanging="792"/>
      </w:pPr>
      <w:rPr>
        <w:rFonts w:hint="default"/>
      </w:rPr>
    </w:lvl>
    <w:lvl w:ilvl="5">
      <w:start w:val="1"/>
      <w:numFmt w:val="decimal"/>
      <w:lvlText w:val="%1.%2.%3.%4.%5.%6."/>
      <w:lvlJc w:val="left"/>
      <w:pPr>
        <w:ind w:left="3094" w:hanging="936"/>
      </w:pPr>
      <w:rPr>
        <w:rFonts w:hint="default"/>
      </w:rPr>
    </w:lvl>
    <w:lvl w:ilvl="6">
      <w:start w:val="1"/>
      <w:numFmt w:val="decimal"/>
      <w:lvlText w:val="%1.%2.%3.%4.%5.%6.%7."/>
      <w:lvlJc w:val="left"/>
      <w:pPr>
        <w:ind w:left="3598" w:hanging="1080"/>
      </w:pPr>
      <w:rPr>
        <w:rFonts w:hint="default"/>
      </w:rPr>
    </w:lvl>
    <w:lvl w:ilvl="7">
      <w:start w:val="1"/>
      <w:numFmt w:val="decimal"/>
      <w:lvlText w:val="%1.%2.%3.%4.%5.%6.%7.%8."/>
      <w:lvlJc w:val="left"/>
      <w:pPr>
        <w:ind w:left="4102" w:hanging="1224"/>
      </w:pPr>
      <w:rPr>
        <w:rFonts w:hint="default"/>
      </w:rPr>
    </w:lvl>
    <w:lvl w:ilvl="8">
      <w:start w:val="1"/>
      <w:numFmt w:val="decimal"/>
      <w:lvlText w:val="%1.%2.%3.%4.%5.%6.%7.%8.%9."/>
      <w:lvlJc w:val="left"/>
      <w:pPr>
        <w:ind w:left="4678" w:hanging="1440"/>
      </w:pPr>
      <w:rPr>
        <w:rFonts w:hint="default"/>
      </w:rPr>
    </w:lvl>
  </w:abstractNum>
  <w:abstractNum w:abstractNumId="36" w15:restartNumberingAfterBreak="0">
    <w:nsid w:val="28CD7F2C"/>
    <w:multiLevelType w:val="hybridMultilevel"/>
    <w:tmpl w:val="533A2D2E"/>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7" w15:restartNumberingAfterBreak="0">
    <w:nsid w:val="28D35F99"/>
    <w:multiLevelType w:val="hybridMultilevel"/>
    <w:tmpl w:val="C7ACA35E"/>
    <w:lvl w:ilvl="0" w:tplc="3390A722">
      <w:numFmt w:val="bullet"/>
      <w:lvlText w:val="-"/>
      <w:lvlJc w:val="left"/>
      <w:pPr>
        <w:ind w:left="1288" w:hanging="360"/>
      </w:pPr>
      <w:rPr>
        <w:rFonts w:ascii="Arial" w:eastAsia="Calibri" w:hAnsi="Arial" w:cs="Arial" w:hint="default"/>
        <w:b w:val="0"/>
        <w:sz w:val="22"/>
        <w:szCs w:val="22"/>
      </w:rPr>
    </w:lvl>
    <w:lvl w:ilvl="1" w:tplc="280A0003" w:tentative="1">
      <w:start w:val="1"/>
      <w:numFmt w:val="bullet"/>
      <w:lvlText w:val="o"/>
      <w:lvlJc w:val="left"/>
      <w:pPr>
        <w:ind w:left="2008" w:hanging="360"/>
      </w:pPr>
      <w:rPr>
        <w:rFonts w:ascii="Courier New" w:hAnsi="Courier New" w:cs="Courier New" w:hint="default"/>
      </w:rPr>
    </w:lvl>
    <w:lvl w:ilvl="2" w:tplc="280A0005" w:tentative="1">
      <w:start w:val="1"/>
      <w:numFmt w:val="bullet"/>
      <w:lvlText w:val=""/>
      <w:lvlJc w:val="left"/>
      <w:pPr>
        <w:ind w:left="2728" w:hanging="360"/>
      </w:pPr>
      <w:rPr>
        <w:rFonts w:ascii="Wingdings" w:hAnsi="Wingdings" w:hint="default"/>
      </w:rPr>
    </w:lvl>
    <w:lvl w:ilvl="3" w:tplc="280A0001" w:tentative="1">
      <w:start w:val="1"/>
      <w:numFmt w:val="bullet"/>
      <w:lvlText w:val=""/>
      <w:lvlJc w:val="left"/>
      <w:pPr>
        <w:ind w:left="3448" w:hanging="360"/>
      </w:pPr>
      <w:rPr>
        <w:rFonts w:ascii="Symbol" w:hAnsi="Symbol" w:hint="default"/>
      </w:rPr>
    </w:lvl>
    <w:lvl w:ilvl="4" w:tplc="280A0003" w:tentative="1">
      <w:start w:val="1"/>
      <w:numFmt w:val="bullet"/>
      <w:lvlText w:val="o"/>
      <w:lvlJc w:val="left"/>
      <w:pPr>
        <w:ind w:left="4168" w:hanging="360"/>
      </w:pPr>
      <w:rPr>
        <w:rFonts w:ascii="Courier New" w:hAnsi="Courier New" w:cs="Courier New" w:hint="default"/>
      </w:rPr>
    </w:lvl>
    <w:lvl w:ilvl="5" w:tplc="280A0005" w:tentative="1">
      <w:start w:val="1"/>
      <w:numFmt w:val="bullet"/>
      <w:lvlText w:val=""/>
      <w:lvlJc w:val="left"/>
      <w:pPr>
        <w:ind w:left="4888" w:hanging="360"/>
      </w:pPr>
      <w:rPr>
        <w:rFonts w:ascii="Wingdings" w:hAnsi="Wingdings" w:hint="default"/>
      </w:rPr>
    </w:lvl>
    <w:lvl w:ilvl="6" w:tplc="280A0001" w:tentative="1">
      <w:start w:val="1"/>
      <w:numFmt w:val="bullet"/>
      <w:lvlText w:val=""/>
      <w:lvlJc w:val="left"/>
      <w:pPr>
        <w:ind w:left="5608" w:hanging="360"/>
      </w:pPr>
      <w:rPr>
        <w:rFonts w:ascii="Symbol" w:hAnsi="Symbol" w:hint="default"/>
      </w:rPr>
    </w:lvl>
    <w:lvl w:ilvl="7" w:tplc="280A0003" w:tentative="1">
      <w:start w:val="1"/>
      <w:numFmt w:val="bullet"/>
      <w:lvlText w:val="o"/>
      <w:lvlJc w:val="left"/>
      <w:pPr>
        <w:ind w:left="6328" w:hanging="360"/>
      </w:pPr>
      <w:rPr>
        <w:rFonts w:ascii="Courier New" w:hAnsi="Courier New" w:cs="Courier New" w:hint="default"/>
      </w:rPr>
    </w:lvl>
    <w:lvl w:ilvl="8" w:tplc="280A0005" w:tentative="1">
      <w:start w:val="1"/>
      <w:numFmt w:val="bullet"/>
      <w:lvlText w:val=""/>
      <w:lvlJc w:val="left"/>
      <w:pPr>
        <w:ind w:left="7048" w:hanging="360"/>
      </w:pPr>
      <w:rPr>
        <w:rFonts w:ascii="Wingdings" w:hAnsi="Wingdings" w:hint="default"/>
      </w:rPr>
    </w:lvl>
  </w:abstractNum>
  <w:abstractNum w:abstractNumId="38" w15:restartNumberingAfterBreak="0">
    <w:nsid w:val="28F2142E"/>
    <w:multiLevelType w:val="hybridMultilevel"/>
    <w:tmpl w:val="E1120DCC"/>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9" w15:restartNumberingAfterBreak="0">
    <w:nsid w:val="2B477F1A"/>
    <w:multiLevelType w:val="multilevel"/>
    <w:tmpl w:val="EC4CD6F8"/>
    <w:lvl w:ilvl="0">
      <w:start w:val="1"/>
      <w:numFmt w:val="decimal"/>
      <w:lvlText w:val="%1."/>
      <w:lvlJc w:val="left"/>
      <w:pPr>
        <w:ind w:left="7023" w:hanging="360"/>
      </w:pPr>
      <w:rPr>
        <w:rFonts w:ascii="Arial" w:hAnsi="Arial" w:cs="Arial" w:hint="default"/>
        <w:b w:val="0"/>
        <w:color w:val="auto"/>
        <w:sz w:val="22"/>
        <w:szCs w:val="22"/>
      </w:rPr>
    </w:lvl>
    <w:lvl w:ilvl="1">
      <w:start w:val="1"/>
      <w:numFmt w:val="decimal"/>
      <w:lvlText w:val="%2."/>
      <w:lvlJc w:val="left"/>
      <w:pPr>
        <w:ind w:left="792" w:hanging="432"/>
      </w:pPr>
      <w:rPr>
        <w:rFonts w:ascii="Arial Narrow" w:eastAsia="Times New Roman"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B9233BF"/>
    <w:multiLevelType w:val="hybridMultilevel"/>
    <w:tmpl w:val="DD8E10C2"/>
    <w:lvl w:ilvl="0" w:tplc="280A0017">
      <w:start w:val="1"/>
      <w:numFmt w:val="lowerLetter"/>
      <w:lvlText w:val="%1)"/>
      <w:lvlJc w:val="left"/>
      <w:pPr>
        <w:ind w:left="1078" w:hanging="360"/>
      </w:pPr>
    </w:lvl>
    <w:lvl w:ilvl="1" w:tplc="280A0019" w:tentative="1">
      <w:start w:val="1"/>
      <w:numFmt w:val="lowerLetter"/>
      <w:lvlText w:val="%2."/>
      <w:lvlJc w:val="left"/>
      <w:pPr>
        <w:ind w:left="1798" w:hanging="360"/>
      </w:pPr>
    </w:lvl>
    <w:lvl w:ilvl="2" w:tplc="280A001B" w:tentative="1">
      <w:start w:val="1"/>
      <w:numFmt w:val="lowerRoman"/>
      <w:lvlText w:val="%3."/>
      <w:lvlJc w:val="right"/>
      <w:pPr>
        <w:ind w:left="2518" w:hanging="180"/>
      </w:pPr>
    </w:lvl>
    <w:lvl w:ilvl="3" w:tplc="280A000F" w:tentative="1">
      <w:start w:val="1"/>
      <w:numFmt w:val="decimal"/>
      <w:lvlText w:val="%4."/>
      <w:lvlJc w:val="left"/>
      <w:pPr>
        <w:ind w:left="3238" w:hanging="360"/>
      </w:pPr>
    </w:lvl>
    <w:lvl w:ilvl="4" w:tplc="280A0019" w:tentative="1">
      <w:start w:val="1"/>
      <w:numFmt w:val="lowerLetter"/>
      <w:lvlText w:val="%5."/>
      <w:lvlJc w:val="left"/>
      <w:pPr>
        <w:ind w:left="3958" w:hanging="360"/>
      </w:pPr>
    </w:lvl>
    <w:lvl w:ilvl="5" w:tplc="280A001B" w:tentative="1">
      <w:start w:val="1"/>
      <w:numFmt w:val="lowerRoman"/>
      <w:lvlText w:val="%6."/>
      <w:lvlJc w:val="right"/>
      <w:pPr>
        <w:ind w:left="4678" w:hanging="180"/>
      </w:pPr>
    </w:lvl>
    <w:lvl w:ilvl="6" w:tplc="280A000F" w:tentative="1">
      <w:start w:val="1"/>
      <w:numFmt w:val="decimal"/>
      <w:lvlText w:val="%7."/>
      <w:lvlJc w:val="left"/>
      <w:pPr>
        <w:ind w:left="5398" w:hanging="360"/>
      </w:pPr>
    </w:lvl>
    <w:lvl w:ilvl="7" w:tplc="280A0019" w:tentative="1">
      <w:start w:val="1"/>
      <w:numFmt w:val="lowerLetter"/>
      <w:lvlText w:val="%8."/>
      <w:lvlJc w:val="left"/>
      <w:pPr>
        <w:ind w:left="6118" w:hanging="360"/>
      </w:pPr>
    </w:lvl>
    <w:lvl w:ilvl="8" w:tplc="280A001B" w:tentative="1">
      <w:start w:val="1"/>
      <w:numFmt w:val="lowerRoman"/>
      <w:lvlText w:val="%9."/>
      <w:lvlJc w:val="right"/>
      <w:pPr>
        <w:ind w:left="6838" w:hanging="180"/>
      </w:pPr>
    </w:lvl>
  </w:abstractNum>
  <w:abstractNum w:abstractNumId="41" w15:restartNumberingAfterBreak="0">
    <w:nsid w:val="2FAB6195"/>
    <w:multiLevelType w:val="multilevel"/>
    <w:tmpl w:val="C27EFEC8"/>
    <w:lvl w:ilvl="0">
      <w:start w:val="1"/>
      <w:numFmt w:val="decimal"/>
      <w:lvlText w:val="%1."/>
      <w:lvlJc w:val="left"/>
      <w:pPr>
        <w:ind w:left="2204" w:hanging="360"/>
      </w:pPr>
      <w:rPr>
        <w:rFonts w:hint="default"/>
        <w:b w:val="0"/>
        <w:color w:val="auto"/>
      </w:rPr>
    </w:lvl>
    <w:lvl w:ilvl="1">
      <w:start w:val="1"/>
      <w:numFmt w:val="decimal"/>
      <w:lvlText w:val="%2."/>
      <w:lvlJc w:val="left"/>
      <w:pPr>
        <w:ind w:left="-5592" w:hanging="432"/>
      </w:pPr>
      <w:rPr>
        <w:rFonts w:ascii="Arial Narrow" w:eastAsia="Times New Roman" w:hAnsi="Arial Narrow" w:cs="Times New Roman" w:hint="default"/>
      </w:rPr>
    </w:lvl>
    <w:lvl w:ilvl="2">
      <w:start w:val="1"/>
      <w:numFmt w:val="decimal"/>
      <w:lvlText w:val="%1.%2.%3."/>
      <w:lvlJc w:val="left"/>
      <w:pPr>
        <w:ind w:left="-5160" w:hanging="504"/>
      </w:pPr>
      <w:rPr>
        <w:rFonts w:hint="default"/>
      </w:rPr>
    </w:lvl>
    <w:lvl w:ilvl="3">
      <w:start w:val="1"/>
      <w:numFmt w:val="lowerLetter"/>
      <w:lvlText w:val="%4."/>
      <w:lvlJc w:val="left"/>
      <w:pPr>
        <w:ind w:left="-4656" w:hanging="648"/>
      </w:pPr>
      <w:rPr>
        <w:rFonts w:hint="default"/>
      </w:rPr>
    </w:lvl>
    <w:lvl w:ilvl="4">
      <w:start w:val="1"/>
      <w:numFmt w:val="decimal"/>
      <w:lvlText w:val="%1.%2.%3.%4.%5."/>
      <w:lvlJc w:val="left"/>
      <w:pPr>
        <w:ind w:left="-4152" w:hanging="792"/>
      </w:pPr>
      <w:rPr>
        <w:rFonts w:hint="default"/>
      </w:rPr>
    </w:lvl>
    <w:lvl w:ilvl="5">
      <w:start w:val="1"/>
      <w:numFmt w:val="decimal"/>
      <w:lvlText w:val="%1.%2.%3.%4.%5.%6."/>
      <w:lvlJc w:val="left"/>
      <w:pPr>
        <w:ind w:left="-3648" w:hanging="936"/>
      </w:pPr>
      <w:rPr>
        <w:rFonts w:hint="default"/>
      </w:rPr>
    </w:lvl>
    <w:lvl w:ilvl="6">
      <w:start w:val="1"/>
      <w:numFmt w:val="decimal"/>
      <w:lvlText w:val="%1.%2.%3.%4.%5.%6.%7."/>
      <w:lvlJc w:val="left"/>
      <w:pPr>
        <w:ind w:left="-3144" w:hanging="1080"/>
      </w:pPr>
      <w:rPr>
        <w:rFonts w:hint="default"/>
      </w:rPr>
    </w:lvl>
    <w:lvl w:ilvl="7">
      <w:start w:val="1"/>
      <w:numFmt w:val="decimal"/>
      <w:lvlText w:val="%1.%2.%3.%4.%5.%6.%7.%8."/>
      <w:lvlJc w:val="left"/>
      <w:pPr>
        <w:ind w:left="-2640" w:hanging="1224"/>
      </w:pPr>
      <w:rPr>
        <w:rFonts w:hint="default"/>
      </w:rPr>
    </w:lvl>
    <w:lvl w:ilvl="8">
      <w:start w:val="1"/>
      <w:numFmt w:val="decimal"/>
      <w:lvlText w:val="%1.%2.%3.%4.%5.%6.%7.%8.%9."/>
      <w:lvlJc w:val="left"/>
      <w:pPr>
        <w:ind w:left="-2064" w:hanging="1440"/>
      </w:pPr>
      <w:rPr>
        <w:rFonts w:hint="default"/>
      </w:rPr>
    </w:lvl>
  </w:abstractNum>
  <w:abstractNum w:abstractNumId="42" w15:restartNumberingAfterBreak="0">
    <w:nsid w:val="302C4246"/>
    <w:multiLevelType w:val="multilevel"/>
    <w:tmpl w:val="0C22DE40"/>
    <w:lvl w:ilvl="0">
      <w:start w:val="1"/>
      <w:numFmt w:val="upperRoman"/>
      <w:pStyle w:val="Ttulo"/>
      <w:lvlText w:val="%1."/>
      <w:lvlJc w:val="righ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307E0260"/>
    <w:multiLevelType w:val="hybridMultilevel"/>
    <w:tmpl w:val="D9E01FAC"/>
    <w:lvl w:ilvl="0" w:tplc="280A000F">
      <w:start w:val="1"/>
      <w:numFmt w:val="decimal"/>
      <w:lvlText w:val="%1."/>
      <w:lvlJc w:val="left"/>
      <w:pPr>
        <w:ind w:left="3141"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4" w15:restartNumberingAfterBreak="0">
    <w:nsid w:val="30905169"/>
    <w:multiLevelType w:val="hybridMultilevel"/>
    <w:tmpl w:val="E1120DCC"/>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5" w15:restartNumberingAfterBreak="0">
    <w:nsid w:val="323969DF"/>
    <w:multiLevelType w:val="hybridMultilevel"/>
    <w:tmpl w:val="D9E01FAC"/>
    <w:lvl w:ilvl="0" w:tplc="280A000F">
      <w:start w:val="1"/>
      <w:numFmt w:val="decimal"/>
      <w:lvlText w:val="%1."/>
      <w:lvlJc w:val="left"/>
      <w:pPr>
        <w:ind w:left="3141"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6" w15:restartNumberingAfterBreak="0">
    <w:nsid w:val="32AA73CD"/>
    <w:multiLevelType w:val="hybridMultilevel"/>
    <w:tmpl w:val="877662C0"/>
    <w:lvl w:ilvl="0" w:tplc="51780364">
      <w:start w:val="1"/>
      <w:numFmt w:val="lowerLetter"/>
      <w:lvlText w:val="%1)"/>
      <w:lvlJc w:val="left"/>
      <w:pPr>
        <w:ind w:left="7225" w:hanging="4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7" w15:restartNumberingAfterBreak="0">
    <w:nsid w:val="32BD382F"/>
    <w:multiLevelType w:val="multilevel"/>
    <w:tmpl w:val="4B0A525A"/>
    <w:lvl w:ilvl="0">
      <w:start w:val="1"/>
      <w:numFmt w:val="decimal"/>
      <w:lvlText w:val="%1."/>
      <w:lvlJc w:val="left"/>
      <w:pPr>
        <w:ind w:left="5322" w:hanging="360"/>
      </w:pPr>
      <w:rPr>
        <w:rFonts w:hint="default"/>
        <w:b w:val="0"/>
        <w:color w:val="auto"/>
        <w:lang w:val="es-PE"/>
      </w:rPr>
    </w:lvl>
    <w:lvl w:ilvl="1">
      <w:start w:val="1"/>
      <w:numFmt w:val="decimal"/>
      <w:lvlText w:val="%2."/>
      <w:lvlJc w:val="left"/>
      <w:pPr>
        <w:ind w:left="1077" w:hanging="432"/>
      </w:pPr>
      <w:rPr>
        <w:rFonts w:ascii="Arial Narrow" w:eastAsia="Times New Roman" w:hAnsi="Arial Narrow" w:cs="Times New Roman"/>
      </w:rPr>
    </w:lvl>
    <w:lvl w:ilvl="2">
      <w:start w:val="1"/>
      <w:numFmt w:val="decimal"/>
      <w:lvlText w:val="%1.%2.%3."/>
      <w:lvlJc w:val="left"/>
      <w:pPr>
        <w:ind w:left="1509" w:hanging="504"/>
      </w:pPr>
    </w:lvl>
    <w:lvl w:ilvl="3">
      <w:start w:val="1"/>
      <w:numFmt w:val="decimal"/>
      <w:lvlText w:val="%1.%2.%3.%4."/>
      <w:lvlJc w:val="left"/>
      <w:pPr>
        <w:ind w:left="2013" w:hanging="648"/>
      </w:pPr>
    </w:lvl>
    <w:lvl w:ilvl="4">
      <w:start w:val="1"/>
      <w:numFmt w:val="decimal"/>
      <w:lvlText w:val="%1.%2.%3.%4.%5."/>
      <w:lvlJc w:val="left"/>
      <w:pPr>
        <w:ind w:left="2517" w:hanging="792"/>
      </w:pPr>
    </w:lvl>
    <w:lvl w:ilvl="5">
      <w:start w:val="1"/>
      <w:numFmt w:val="decimal"/>
      <w:lvlText w:val="%1.%2.%3.%4.%5.%6."/>
      <w:lvlJc w:val="left"/>
      <w:pPr>
        <w:ind w:left="3021" w:hanging="936"/>
      </w:pPr>
    </w:lvl>
    <w:lvl w:ilvl="6">
      <w:start w:val="1"/>
      <w:numFmt w:val="decimal"/>
      <w:lvlText w:val="%1.%2.%3.%4.%5.%6.%7."/>
      <w:lvlJc w:val="left"/>
      <w:pPr>
        <w:ind w:left="3525" w:hanging="1080"/>
      </w:pPr>
    </w:lvl>
    <w:lvl w:ilvl="7">
      <w:start w:val="1"/>
      <w:numFmt w:val="decimal"/>
      <w:lvlText w:val="%1.%2.%3.%4.%5.%6.%7.%8."/>
      <w:lvlJc w:val="left"/>
      <w:pPr>
        <w:ind w:left="4029" w:hanging="1224"/>
      </w:pPr>
    </w:lvl>
    <w:lvl w:ilvl="8">
      <w:start w:val="1"/>
      <w:numFmt w:val="decimal"/>
      <w:lvlText w:val="%1.%2.%3.%4.%5.%6.%7.%8.%9."/>
      <w:lvlJc w:val="left"/>
      <w:pPr>
        <w:ind w:left="4605" w:hanging="1440"/>
      </w:pPr>
    </w:lvl>
  </w:abstractNum>
  <w:abstractNum w:abstractNumId="48" w15:restartNumberingAfterBreak="0">
    <w:nsid w:val="338D6F89"/>
    <w:multiLevelType w:val="hybridMultilevel"/>
    <w:tmpl w:val="10140B78"/>
    <w:lvl w:ilvl="0" w:tplc="9F32CB86">
      <w:start w:val="1"/>
      <w:numFmt w:val="upperLetter"/>
      <w:pStyle w:val="Ttulo1"/>
      <w:lvlText w:val="%1."/>
      <w:lvlJc w:val="left"/>
      <w:pPr>
        <w:ind w:left="786" w:hanging="36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49" w15:restartNumberingAfterBreak="0">
    <w:nsid w:val="35CE5655"/>
    <w:multiLevelType w:val="hybridMultilevel"/>
    <w:tmpl w:val="8ED03E7C"/>
    <w:lvl w:ilvl="0" w:tplc="B0961D12">
      <w:start w:val="1"/>
      <w:numFmt w:val="upperLetter"/>
      <w:pStyle w:val="Ttulo2"/>
      <w:lvlText w:val="%1)"/>
      <w:lvlJc w:val="left"/>
      <w:pPr>
        <w:ind w:left="5889" w:hanging="360"/>
      </w:pPr>
      <w:rPr>
        <w:rFonts w:hint="default"/>
      </w:rPr>
    </w:lvl>
    <w:lvl w:ilvl="1" w:tplc="36665B5E">
      <w:start w:val="1"/>
      <w:numFmt w:val="lowerLetter"/>
      <w:lvlText w:val="%2."/>
      <w:lvlJc w:val="left"/>
      <w:pPr>
        <w:ind w:left="164" w:hanging="360"/>
      </w:pPr>
      <w:rPr>
        <w:rFonts w:hint="default"/>
      </w:rPr>
    </w:lvl>
    <w:lvl w:ilvl="2" w:tplc="280A001B" w:tentative="1">
      <w:start w:val="1"/>
      <w:numFmt w:val="lowerRoman"/>
      <w:lvlText w:val="%3."/>
      <w:lvlJc w:val="right"/>
      <w:pPr>
        <w:ind w:left="884" w:hanging="180"/>
      </w:pPr>
    </w:lvl>
    <w:lvl w:ilvl="3" w:tplc="280A000F" w:tentative="1">
      <w:start w:val="1"/>
      <w:numFmt w:val="decimal"/>
      <w:lvlText w:val="%4."/>
      <w:lvlJc w:val="left"/>
      <w:pPr>
        <w:ind w:left="1604" w:hanging="360"/>
      </w:pPr>
    </w:lvl>
    <w:lvl w:ilvl="4" w:tplc="280A0019" w:tentative="1">
      <w:start w:val="1"/>
      <w:numFmt w:val="lowerLetter"/>
      <w:lvlText w:val="%5."/>
      <w:lvlJc w:val="left"/>
      <w:pPr>
        <w:ind w:left="2324" w:hanging="360"/>
      </w:pPr>
    </w:lvl>
    <w:lvl w:ilvl="5" w:tplc="280A001B" w:tentative="1">
      <w:start w:val="1"/>
      <w:numFmt w:val="lowerRoman"/>
      <w:lvlText w:val="%6."/>
      <w:lvlJc w:val="right"/>
      <w:pPr>
        <w:ind w:left="3044" w:hanging="180"/>
      </w:pPr>
    </w:lvl>
    <w:lvl w:ilvl="6" w:tplc="280A000F" w:tentative="1">
      <w:start w:val="1"/>
      <w:numFmt w:val="decimal"/>
      <w:lvlText w:val="%7."/>
      <w:lvlJc w:val="left"/>
      <w:pPr>
        <w:ind w:left="3764" w:hanging="360"/>
      </w:pPr>
    </w:lvl>
    <w:lvl w:ilvl="7" w:tplc="280A0019" w:tentative="1">
      <w:start w:val="1"/>
      <w:numFmt w:val="lowerLetter"/>
      <w:lvlText w:val="%8."/>
      <w:lvlJc w:val="left"/>
      <w:pPr>
        <w:ind w:left="4484" w:hanging="360"/>
      </w:pPr>
    </w:lvl>
    <w:lvl w:ilvl="8" w:tplc="280A001B" w:tentative="1">
      <w:start w:val="1"/>
      <w:numFmt w:val="lowerRoman"/>
      <w:lvlText w:val="%9."/>
      <w:lvlJc w:val="right"/>
      <w:pPr>
        <w:ind w:left="5204" w:hanging="180"/>
      </w:pPr>
    </w:lvl>
  </w:abstractNum>
  <w:abstractNum w:abstractNumId="50" w15:restartNumberingAfterBreak="0">
    <w:nsid w:val="36883239"/>
    <w:multiLevelType w:val="hybridMultilevel"/>
    <w:tmpl w:val="F7F2C66A"/>
    <w:lvl w:ilvl="0" w:tplc="655C0F1A">
      <w:start w:val="1"/>
      <w:numFmt w:val="lowerLetter"/>
      <w:lvlText w:val="%1)"/>
      <w:lvlJc w:val="left"/>
      <w:pPr>
        <w:ind w:left="1140" w:hanging="420"/>
      </w:pPr>
      <w:rPr>
        <w:rFonts w:hint="default"/>
        <w:color w:val="00000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1" w15:restartNumberingAfterBreak="0">
    <w:nsid w:val="3772408B"/>
    <w:multiLevelType w:val="multilevel"/>
    <w:tmpl w:val="EC4CD6F8"/>
    <w:lvl w:ilvl="0">
      <w:start w:val="1"/>
      <w:numFmt w:val="decimal"/>
      <w:lvlText w:val="%1."/>
      <w:lvlJc w:val="left"/>
      <w:pPr>
        <w:ind w:left="7023" w:hanging="360"/>
      </w:pPr>
      <w:rPr>
        <w:rFonts w:ascii="Arial" w:hAnsi="Arial" w:cs="Arial" w:hint="default"/>
        <w:b w:val="0"/>
        <w:color w:val="auto"/>
        <w:sz w:val="22"/>
        <w:szCs w:val="22"/>
      </w:rPr>
    </w:lvl>
    <w:lvl w:ilvl="1">
      <w:start w:val="1"/>
      <w:numFmt w:val="decimal"/>
      <w:lvlText w:val="%2."/>
      <w:lvlJc w:val="left"/>
      <w:pPr>
        <w:ind w:left="792" w:hanging="432"/>
      </w:pPr>
      <w:rPr>
        <w:rFonts w:ascii="Arial Narrow" w:eastAsia="Times New Roman"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8E72496"/>
    <w:multiLevelType w:val="multilevel"/>
    <w:tmpl w:val="1046ABF6"/>
    <w:lvl w:ilvl="0">
      <w:start w:val="1"/>
      <w:numFmt w:val="decimal"/>
      <w:lvlText w:val="%1."/>
      <w:lvlJc w:val="left"/>
      <w:pPr>
        <w:ind w:left="3195" w:hanging="360"/>
      </w:pPr>
      <w:rPr>
        <w:rFonts w:hint="default"/>
        <w:b w:val="0"/>
        <w:color w:val="auto"/>
      </w:rPr>
    </w:lvl>
    <w:lvl w:ilvl="1">
      <w:start w:val="1"/>
      <w:numFmt w:val="decimal"/>
      <w:lvlText w:val="%2."/>
      <w:lvlJc w:val="left"/>
      <w:pPr>
        <w:ind w:left="792" w:hanging="432"/>
      </w:pPr>
      <w:rPr>
        <w:rFonts w:ascii="Arial Narrow" w:eastAsia="Times New Roman"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92B758D"/>
    <w:multiLevelType w:val="multilevel"/>
    <w:tmpl w:val="C27EFEC8"/>
    <w:lvl w:ilvl="0">
      <w:start w:val="1"/>
      <w:numFmt w:val="decimal"/>
      <w:lvlText w:val="%1."/>
      <w:lvlJc w:val="left"/>
      <w:pPr>
        <w:ind w:left="2204" w:hanging="360"/>
      </w:pPr>
      <w:rPr>
        <w:rFonts w:hint="default"/>
        <w:b w:val="0"/>
        <w:color w:val="auto"/>
      </w:rPr>
    </w:lvl>
    <w:lvl w:ilvl="1">
      <w:start w:val="1"/>
      <w:numFmt w:val="decimal"/>
      <w:lvlText w:val="%2."/>
      <w:lvlJc w:val="left"/>
      <w:pPr>
        <w:ind w:left="-5592" w:hanging="432"/>
      </w:pPr>
      <w:rPr>
        <w:rFonts w:ascii="Arial Narrow" w:eastAsia="Times New Roman" w:hAnsi="Arial Narrow" w:cs="Times New Roman" w:hint="default"/>
      </w:rPr>
    </w:lvl>
    <w:lvl w:ilvl="2">
      <w:start w:val="1"/>
      <w:numFmt w:val="decimal"/>
      <w:lvlText w:val="%1.%2.%3."/>
      <w:lvlJc w:val="left"/>
      <w:pPr>
        <w:ind w:left="-5160" w:hanging="504"/>
      </w:pPr>
      <w:rPr>
        <w:rFonts w:hint="default"/>
      </w:rPr>
    </w:lvl>
    <w:lvl w:ilvl="3">
      <w:start w:val="1"/>
      <w:numFmt w:val="lowerLetter"/>
      <w:lvlText w:val="%4."/>
      <w:lvlJc w:val="left"/>
      <w:pPr>
        <w:ind w:left="-4656" w:hanging="648"/>
      </w:pPr>
      <w:rPr>
        <w:rFonts w:hint="default"/>
      </w:rPr>
    </w:lvl>
    <w:lvl w:ilvl="4">
      <w:start w:val="1"/>
      <w:numFmt w:val="decimal"/>
      <w:lvlText w:val="%1.%2.%3.%4.%5."/>
      <w:lvlJc w:val="left"/>
      <w:pPr>
        <w:ind w:left="-4152" w:hanging="792"/>
      </w:pPr>
      <w:rPr>
        <w:rFonts w:hint="default"/>
      </w:rPr>
    </w:lvl>
    <w:lvl w:ilvl="5">
      <w:start w:val="1"/>
      <w:numFmt w:val="decimal"/>
      <w:lvlText w:val="%1.%2.%3.%4.%5.%6."/>
      <w:lvlJc w:val="left"/>
      <w:pPr>
        <w:ind w:left="-3648" w:hanging="936"/>
      </w:pPr>
      <w:rPr>
        <w:rFonts w:hint="default"/>
      </w:rPr>
    </w:lvl>
    <w:lvl w:ilvl="6">
      <w:start w:val="1"/>
      <w:numFmt w:val="decimal"/>
      <w:lvlText w:val="%1.%2.%3.%4.%5.%6.%7."/>
      <w:lvlJc w:val="left"/>
      <w:pPr>
        <w:ind w:left="-3144" w:hanging="1080"/>
      </w:pPr>
      <w:rPr>
        <w:rFonts w:hint="default"/>
      </w:rPr>
    </w:lvl>
    <w:lvl w:ilvl="7">
      <w:start w:val="1"/>
      <w:numFmt w:val="decimal"/>
      <w:lvlText w:val="%1.%2.%3.%4.%5.%6.%7.%8."/>
      <w:lvlJc w:val="left"/>
      <w:pPr>
        <w:ind w:left="-2640" w:hanging="1224"/>
      </w:pPr>
      <w:rPr>
        <w:rFonts w:hint="default"/>
      </w:rPr>
    </w:lvl>
    <w:lvl w:ilvl="8">
      <w:start w:val="1"/>
      <w:numFmt w:val="decimal"/>
      <w:lvlText w:val="%1.%2.%3.%4.%5.%6.%7.%8.%9."/>
      <w:lvlJc w:val="left"/>
      <w:pPr>
        <w:ind w:left="-2064" w:hanging="1440"/>
      </w:pPr>
      <w:rPr>
        <w:rFonts w:hint="default"/>
      </w:rPr>
    </w:lvl>
  </w:abstractNum>
  <w:abstractNum w:abstractNumId="54" w15:restartNumberingAfterBreak="0">
    <w:nsid w:val="39D021D5"/>
    <w:multiLevelType w:val="hybridMultilevel"/>
    <w:tmpl w:val="4582E41A"/>
    <w:lvl w:ilvl="0" w:tplc="AD1C8F1A">
      <w:numFmt w:val="bullet"/>
      <w:lvlText w:val="-"/>
      <w:lvlJc w:val="left"/>
      <w:pPr>
        <w:ind w:left="1440" w:hanging="360"/>
      </w:pPr>
      <w:rPr>
        <w:rFonts w:ascii="Arial" w:eastAsia="Times New Roman" w:hAnsi="Arial" w:cs="Aria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55" w15:restartNumberingAfterBreak="0">
    <w:nsid w:val="3CEF5C20"/>
    <w:multiLevelType w:val="multilevel"/>
    <w:tmpl w:val="EC4CD6F8"/>
    <w:lvl w:ilvl="0">
      <w:start w:val="1"/>
      <w:numFmt w:val="decimal"/>
      <w:lvlText w:val="%1."/>
      <w:lvlJc w:val="left"/>
      <w:pPr>
        <w:ind w:left="7023" w:hanging="360"/>
      </w:pPr>
      <w:rPr>
        <w:rFonts w:ascii="Arial" w:hAnsi="Arial" w:cs="Arial" w:hint="default"/>
        <w:b w:val="0"/>
        <w:color w:val="auto"/>
        <w:sz w:val="22"/>
        <w:szCs w:val="22"/>
      </w:rPr>
    </w:lvl>
    <w:lvl w:ilvl="1">
      <w:start w:val="1"/>
      <w:numFmt w:val="decimal"/>
      <w:lvlText w:val="%2."/>
      <w:lvlJc w:val="left"/>
      <w:pPr>
        <w:ind w:left="792" w:hanging="432"/>
      </w:pPr>
      <w:rPr>
        <w:rFonts w:ascii="Arial Narrow" w:eastAsia="Times New Roman"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3DBD4579"/>
    <w:multiLevelType w:val="multilevel"/>
    <w:tmpl w:val="EE00179E"/>
    <w:lvl w:ilvl="0">
      <w:start w:val="7"/>
      <w:numFmt w:val="decimal"/>
      <w:lvlText w:val="%1."/>
      <w:lvlJc w:val="left"/>
      <w:pPr>
        <w:ind w:left="1778" w:hanging="360"/>
      </w:pPr>
      <w:rPr>
        <w:rFonts w:hint="default"/>
        <w:b w:val="0"/>
        <w:color w:val="auto"/>
      </w:rPr>
    </w:lvl>
    <w:lvl w:ilvl="1">
      <w:start w:val="1"/>
      <w:numFmt w:val="decimal"/>
      <w:lvlText w:val="%2."/>
      <w:lvlJc w:val="left"/>
      <w:pPr>
        <w:ind w:left="790" w:hanging="432"/>
      </w:pPr>
      <w:rPr>
        <w:rFonts w:ascii="Arial Narrow" w:eastAsia="Times New Roman" w:hAnsi="Arial Narrow" w:cs="Times New Roman" w:hint="default"/>
      </w:rPr>
    </w:lvl>
    <w:lvl w:ilvl="2">
      <w:start w:val="1"/>
      <w:numFmt w:val="decimal"/>
      <w:lvlText w:val="%1.%2.%3."/>
      <w:lvlJc w:val="left"/>
      <w:pPr>
        <w:ind w:left="1222" w:hanging="504"/>
      </w:pPr>
      <w:rPr>
        <w:rFonts w:hint="default"/>
      </w:rPr>
    </w:lvl>
    <w:lvl w:ilvl="3">
      <w:start w:val="1"/>
      <w:numFmt w:val="decimal"/>
      <w:lvlText w:val="%1.%2.%3.%4."/>
      <w:lvlJc w:val="left"/>
      <w:pPr>
        <w:ind w:left="1726" w:hanging="648"/>
      </w:pPr>
      <w:rPr>
        <w:rFonts w:hint="default"/>
      </w:rPr>
    </w:lvl>
    <w:lvl w:ilvl="4">
      <w:start w:val="1"/>
      <w:numFmt w:val="decimal"/>
      <w:lvlText w:val="%1.%2.%3.%4.%5."/>
      <w:lvlJc w:val="left"/>
      <w:pPr>
        <w:ind w:left="2230" w:hanging="792"/>
      </w:pPr>
      <w:rPr>
        <w:rFonts w:hint="default"/>
      </w:rPr>
    </w:lvl>
    <w:lvl w:ilvl="5">
      <w:start w:val="1"/>
      <w:numFmt w:val="decimal"/>
      <w:lvlText w:val="%1.%2.%3.%4.%5.%6."/>
      <w:lvlJc w:val="left"/>
      <w:pPr>
        <w:ind w:left="2734" w:hanging="936"/>
      </w:pPr>
      <w:rPr>
        <w:rFonts w:hint="default"/>
      </w:rPr>
    </w:lvl>
    <w:lvl w:ilvl="6">
      <w:start w:val="1"/>
      <w:numFmt w:val="decimal"/>
      <w:lvlText w:val="%1.%2.%3.%4.%5.%6.%7."/>
      <w:lvlJc w:val="left"/>
      <w:pPr>
        <w:ind w:left="3238" w:hanging="1080"/>
      </w:pPr>
      <w:rPr>
        <w:rFonts w:hint="default"/>
      </w:rPr>
    </w:lvl>
    <w:lvl w:ilvl="7">
      <w:start w:val="1"/>
      <w:numFmt w:val="decimal"/>
      <w:lvlText w:val="%1.%2.%3.%4.%5.%6.%7.%8."/>
      <w:lvlJc w:val="left"/>
      <w:pPr>
        <w:ind w:left="3742" w:hanging="1224"/>
      </w:pPr>
      <w:rPr>
        <w:rFonts w:hint="default"/>
      </w:rPr>
    </w:lvl>
    <w:lvl w:ilvl="8">
      <w:start w:val="1"/>
      <w:numFmt w:val="decimal"/>
      <w:lvlText w:val="%1.%2.%3.%4.%5.%6.%7.%8.%9."/>
      <w:lvlJc w:val="left"/>
      <w:pPr>
        <w:ind w:left="4318" w:hanging="1440"/>
      </w:pPr>
      <w:rPr>
        <w:rFonts w:hint="default"/>
      </w:rPr>
    </w:lvl>
  </w:abstractNum>
  <w:abstractNum w:abstractNumId="57" w15:restartNumberingAfterBreak="0">
    <w:nsid w:val="407E7371"/>
    <w:multiLevelType w:val="hybridMultilevel"/>
    <w:tmpl w:val="1DC0C5FC"/>
    <w:lvl w:ilvl="0" w:tplc="4686D474">
      <w:start w:val="1"/>
      <w:numFmt w:val="upperLetter"/>
      <w:lvlText w:val="%1)"/>
      <w:lvlJc w:val="left"/>
      <w:pPr>
        <w:ind w:left="786"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8" w15:restartNumberingAfterBreak="0">
    <w:nsid w:val="40B342A8"/>
    <w:multiLevelType w:val="hybridMultilevel"/>
    <w:tmpl w:val="8098ADF4"/>
    <w:lvl w:ilvl="0" w:tplc="2508F44A">
      <w:start w:val="4"/>
      <w:numFmt w:val="decimal"/>
      <w:lvlText w:val="%1."/>
      <w:lvlJc w:val="left"/>
      <w:pPr>
        <w:ind w:left="7307" w:hanging="360"/>
      </w:pPr>
      <w:rPr>
        <w:rFonts w:hint="default"/>
      </w:rPr>
    </w:lvl>
    <w:lvl w:ilvl="1" w:tplc="280A0019" w:tentative="1">
      <w:start w:val="1"/>
      <w:numFmt w:val="lowerLetter"/>
      <w:lvlText w:val="%2."/>
      <w:lvlJc w:val="left"/>
      <w:pPr>
        <w:ind w:left="8027" w:hanging="360"/>
      </w:pPr>
    </w:lvl>
    <w:lvl w:ilvl="2" w:tplc="280A001B" w:tentative="1">
      <w:start w:val="1"/>
      <w:numFmt w:val="lowerRoman"/>
      <w:lvlText w:val="%3."/>
      <w:lvlJc w:val="right"/>
      <w:pPr>
        <w:ind w:left="8747" w:hanging="180"/>
      </w:pPr>
    </w:lvl>
    <w:lvl w:ilvl="3" w:tplc="280A000F" w:tentative="1">
      <w:start w:val="1"/>
      <w:numFmt w:val="decimal"/>
      <w:lvlText w:val="%4."/>
      <w:lvlJc w:val="left"/>
      <w:pPr>
        <w:ind w:left="9467" w:hanging="360"/>
      </w:pPr>
    </w:lvl>
    <w:lvl w:ilvl="4" w:tplc="280A0019" w:tentative="1">
      <w:start w:val="1"/>
      <w:numFmt w:val="lowerLetter"/>
      <w:lvlText w:val="%5."/>
      <w:lvlJc w:val="left"/>
      <w:pPr>
        <w:ind w:left="10187" w:hanging="360"/>
      </w:pPr>
    </w:lvl>
    <w:lvl w:ilvl="5" w:tplc="280A001B" w:tentative="1">
      <w:start w:val="1"/>
      <w:numFmt w:val="lowerRoman"/>
      <w:lvlText w:val="%6."/>
      <w:lvlJc w:val="right"/>
      <w:pPr>
        <w:ind w:left="10907" w:hanging="180"/>
      </w:pPr>
    </w:lvl>
    <w:lvl w:ilvl="6" w:tplc="280A000F" w:tentative="1">
      <w:start w:val="1"/>
      <w:numFmt w:val="decimal"/>
      <w:lvlText w:val="%7."/>
      <w:lvlJc w:val="left"/>
      <w:pPr>
        <w:ind w:left="11627" w:hanging="360"/>
      </w:pPr>
    </w:lvl>
    <w:lvl w:ilvl="7" w:tplc="280A0019" w:tentative="1">
      <w:start w:val="1"/>
      <w:numFmt w:val="lowerLetter"/>
      <w:lvlText w:val="%8."/>
      <w:lvlJc w:val="left"/>
      <w:pPr>
        <w:ind w:left="12347" w:hanging="360"/>
      </w:pPr>
    </w:lvl>
    <w:lvl w:ilvl="8" w:tplc="280A001B" w:tentative="1">
      <w:start w:val="1"/>
      <w:numFmt w:val="lowerRoman"/>
      <w:lvlText w:val="%9."/>
      <w:lvlJc w:val="right"/>
      <w:pPr>
        <w:ind w:left="13067" w:hanging="180"/>
      </w:pPr>
    </w:lvl>
  </w:abstractNum>
  <w:abstractNum w:abstractNumId="59" w15:restartNumberingAfterBreak="0">
    <w:nsid w:val="456F672C"/>
    <w:multiLevelType w:val="multilevel"/>
    <w:tmpl w:val="4B0A525A"/>
    <w:lvl w:ilvl="0">
      <w:start w:val="1"/>
      <w:numFmt w:val="decimal"/>
      <w:lvlText w:val="%1."/>
      <w:lvlJc w:val="left"/>
      <w:pPr>
        <w:ind w:left="1778" w:hanging="360"/>
      </w:pPr>
      <w:rPr>
        <w:rFonts w:hint="default"/>
        <w:b w:val="0"/>
        <w:color w:val="auto"/>
        <w:lang w:val="es-PE"/>
      </w:rPr>
    </w:lvl>
    <w:lvl w:ilvl="1">
      <w:start w:val="1"/>
      <w:numFmt w:val="decimal"/>
      <w:lvlText w:val="%2."/>
      <w:lvlJc w:val="left"/>
      <w:pPr>
        <w:ind w:left="790" w:hanging="432"/>
      </w:pPr>
      <w:rPr>
        <w:rFonts w:ascii="Arial Narrow" w:eastAsia="Times New Roman" w:hAnsi="Arial Narrow" w:cs="Times New Roman"/>
      </w:rPr>
    </w:lvl>
    <w:lvl w:ilvl="2">
      <w:start w:val="1"/>
      <w:numFmt w:val="decimal"/>
      <w:lvlText w:val="%1.%2.%3."/>
      <w:lvlJc w:val="left"/>
      <w:pPr>
        <w:ind w:left="1222" w:hanging="504"/>
      </w:pPr>
    </w:lvl>
    <w:lvl w:ilvl="3">
      <w:start w:val="1"/>
      <w:numFmt w:val="decimal"/>
      <w:lvlText w:val="%1.%2.%3.%4."/>
      <w:lvlJc w:val="left"/>
      <w:pPr>
        <w:ind w:left="1726" w:hanging="648"/>
      </w:pPr>
    </w:lvl>
    <w:lvl w:ilvl="4">
      <w:start w:val="1"/>
      <w:numFmt w:val="decimal"/>
      <w:lvlText w:val="%1.%2.%3.%4.%5."/>
      <w:lvlJc w:val="left"/>
      <w:pPr>
        <w:ind w:left="2230" w:hanging="792"/>
      </w:pPr>
    </w:lvl>
    <w:lvl w:ilvl="5">
      <w:start w:val="1"/>
      <w:numFmt w:val="decimal"/>
      <w:lvlText w:val="%1.%2.%3.%4.%5.%6."/>
      <w:lvlJc w:val="left"/>
      <w:pPr>
        <w:ind w:left="2734" w:hanging="936"/>
      </w:pPr>
    </w:lvl>
    <w:lvl w:ilvl="6">
      <w:start w:val="1"/>
      <w:numFmt w:val="decimal"/>
      <w:lvlText w:val="%1.%2.%3.%4.%5.%6.%7."/>
      <w:lvlJc w:val="left"/>
      <w:pPr>
        <w:ind w:left="3238" w:hanging="1080"/>
      </w:pPr>
    </w:lvl>
    <w:lvl w:ilvl="7">
      <w:start w:val="1"/>
      <w:numFmt w:val="decimal"/>
      <w:lvlText w:val="%1.%2.%3.%4.%5.%6.%7.%8."/>
      <w:lvlJc w:val="left"/>
      <w:pPr>
        <w:ind w:left="3742" w:hanging="1224"/>
      </w:pPr>
    </w:lvl>
    <w:lvl w:ilvl="8">
      <w:start w:val="1"/>
      <w:numFmt w:val="decimal"/>
      <w:lvlText w:val="%1.%2.%3.%4.%5.%6.%7.%8.%9."/>
      <w:lvlJc w:val="left"/>
      <w:pPr>
        <w:ind w:left="4318" w:hanging="1440"/>
      </w:pPr>
    </w:lvl>
  </w:abstractNum>
  <w:abstractNum w:abstractNumId="60" w15:restartNumberingAfterBreak="0">
    <w:nsid w:val="457B3FFE"/>
    <w:multiLevelType w:val="multilevel"/>
    <w:tmpl w:val="1046ABF6"/>
    <w:lvl w:ilvl="0">
      <w:start w:val="1"/>
      <w:numFmt w:val="decimal"/>
      <w:lvlText w:val="%1."/>
      <w:lvlJc w:val="left"/>
      <w:pPr>
        <w:ind w:left="3195" w:hanging="360"/>
      </w:pPr>
      <w:rPr>
        <w:rFonts w:hint="default"/>
        <w:b w:val="0"/>
        <w:color w:val="auto"/>
      </w:rPr>
    </w:lvl>
    <w:lvl w:ilvl="1">
      <w:start w:val="1"/>
      <w:numFmt w:val="decimal"/>
      <w:lvlText w:val="%2."/>
      <w:lvlJc w:val="left"/>
      <w:pPr>
        <w:ind w:left="792" w:hanging="432"/>
      </w:pPr>
      <w:rPr>
        <w:rFonts w:ascii="Arial Narrow" w:eastAsia="Times New Roman"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65F7049"/>
    <w:multiLevelType w:val="hybridMultilevel"/>
    <w:tmpl w:val="CE089C10"/>
    <w:lvl w:ilvl="0" w:tplc="D400BAB8">
      <w:start w:val="1"/>
      <w:numFmt w:val="lowerLetter"/>
      <w:lvlText w:val="%1)"/>
      <w:lvlJc w:val="left"/>
      <w:pPr>
        <w:ind w:left="1710" w:hanging="360"/>
      </w:pPr>
      <w:rPr>
        <w:rFonts w:hint="default"/>
      </w:rPr>
    </w:lvl>
    <w:lvl w:ilvl="1" w:tplc="280A0019" w:tentative="1">
      <w:start w:val="1"/>
      <w:numFmt w:val="lowerLetter"/>
      <w:lvlText w:val="%2."/>
      <w:lvlJc w:val="left"/>
      <w:pPr>
        <w:ind w:left="2430" w:hanging="360"/>
      </w:pPr>
    </w:lvl>
    <w:lvl w:ilvl="2" w:tplc="280A001B" w:tentative="1">
      <w:start w:val="1"/>
      <w:numFmt w:val="lowerRoman"/>
      <w:lvlText w:val="%3."/>
      <w:lvlJc w:val="right"/>
      <w:pPr>
        <w:ind w:left="3150" w:hanging="180"/>
      </w:pPr>
    </w:lvl>
    <w:lvl w:ilvl="3" w:tplc="280A000F" w:tentative="1">
      <w:start w:val="1"/>
      <w:numFmt w:val="decimal"/>
      <w:lvlText w:val="%4."/>
      <w:lvlJc w:val="left"/>
      <w:pPr>
        <w:ind w:left="3870" w:hanging="360"/>
      </w:pPr>
    </w:lvl>
    <w:lvl w:ilvl="4" w:tplc="280A0019" w:tentative="1">
      <w:start w:val="1"/>
      <w:numFmt w:val="lowerLetter"/>
      <w:lvlText w:val="%5."/>
      <w:lvlJc w:val="left"/>
      <w:pPr>
        <w:ind w:left="4590" w:hanging="360"/>
      </w:pPr>
    </w:lvl>
    <w:lvl w:ilvl="5" w:tplc="280A001B" w:tentative="1">
      <w:start w:val="1"/>
      <w:numFmt w:val="lowerRoman"/>
      <w:lvlText w:val="%6."/>
      <w:lvlJc w:val="right"/>
      <w:pPr>
        <w:ind w:left="5310" w:hanging="180"/>
      </w:pPr>
    </w:lvl>
    <w:lvl w:ilvl="6" w:tplc="280A000F" w:tentative="1">
      <w:start w:val="1"/>
      <w:numFmt w:val="decimal"/>
      <w:lvlText w:val="%7."/>
      <w:lvlJc w:val="left"/>
      <w:pPr>
        <w:ind w:left="6030" w:hanging="360"/>
      </w:pPr>
    </w:lvl>
    <w:lvl w:ilvl="7" w:tplc="280A0019" w:tentative="1">
      <w:start w:val="1"/>
      <w:numFmt w:val="lowerLetter"/>
      <w:lvlText w:val="%8."/>
      <w:lvlJc w:val="left"/>
      <w:pPr>
        <w:ind w:left="6750" w:hanging="360"/>
      </w:pPr>
    </w:lvl>
    <w:lvl w:ilvl="8" w:tplc="280A001B" w:tentative="1">
      <w:start w:val="1"/>
      <w:numFmt w:val="lowerRoman"/>
      <w:lvlText w:val="%9."/>
      <w:lvlJc w:val="right"/>
      <w:pPr>
        <w:ind w:left="7470" w:hanging="180"/>
      </w:pPr>
    </w:lvl>
  </w:abstractNum>
  <w:abstractNum w:abstractNumId="62" w15:restartNumberingAfterBreak="0">
    <w:nsid w:val="48842F57"/>
    <w:multiLevelType w:val="hybridMultilevel"/>
    <w:tmpl w:val="86C488E0"/>
    <w:lvl w:ilvl="0" w:tplc="340AC24C">
      <w:start w:val="1"/>
      <w:numFmt w:val="lowerLetter"/>
      <w:lvlText w:val="%1)"/>
      <w:lvlJc w:val="left"/>
      <w:pPr>
        <w:ind w:left="720" w:hanging="360"/>
      </w:pPr>
      <w:rPr>
        <w:rFonts w:ascii="Arial" w:hAnsi="Arial" w:hint="default"/>
        <w:b w:val="0"/>
        <w:i w:val="0"/>
        <w:strike w:val="0"/>
        <w:sz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3" w15:restartNumberingAfterBreak="0">
    <w:nsid w:val="48FB7B6E"/>
    <w:multiLevelType w:val="multilevel"/>
    <w:tmpl w:val="F63C029A"/>
    <w:lvl w:ilvl="0">
      <w:start w:val="1"/>
      <w:numFmt w:val="decimal"/>
      <w:lvlText w:val="%1."/>
      <w:lvlJc w:val="left"/>
      <w:pPr>
        <w:ind w:left="718" w:hanging="360"/>
      </w:pPr>
      <w:rPr>
        <w:rFonts w:hint="default"/>
        <w:b w:val="0"/>
        <w:color w:val="auto"/>
        <w:lang w:val="es-ES"/>
      </w:rPr>
    </w:lvl>
    <w:lvl w:ilvl="1">
      <w:start w:val="1"/>
      <w:numFmt w:val="lowerLetter"/>
      <w:lvlText w:val="%2)"/>
      <w:lvlJc w:val="left"/>
      <w:pPr>
        <w:ind w:left="3126" w:hanging="432"/>
      </w:pPr>
      <w:rPr>
        <w:rFonts w:hint="default"/>
      </w:rPr>
    </w:lvl>
    <w:lvl w:ilvl="2">
      <w:start w:val="1"/>
      <w:numFmt w:val="decimal"/>
      <w:lvlText w:val="%1.%2.%3."/>
      <w:lvlJc w:val="left"/>
      <w:pPr>
        <w:ind w:left="1582" w:hanging="504"/>
      </w:pPr>
      <w:rPr>
        <w:rFonts w:hint="default"/>
      </w:rPr>
    </w:lvl>
    <w:lvl w:ilvl="3">
      <w:start w:val="1"/>
      <w:numFmt w:val="decimal"/>
      <w:lvlText w:val="%1.%2.%3.%4."/>
      <w:lvlJc w:val="left"/>
      <w:pPr>
        <w:ind w:left="2086" w:hanging="648"/>
      </w:pPr>
      <w:rPr>
        <w:rFonts w:hint="default"/>
      </w:rPr>
    </w:lvl>
    <w:lvl w:ilvl="4">
      <w:start w:val="1"/>
      <w:numFmt w:val="decimal"/>
      <w:lvlText w:val="%1.%2.%3.%4.%5."/>
      <w:lvlJc w:val="left"/>
      <w:pPr>
        <w:ind w:left="2590" w:hanging="792"/>
      </w:pPr>
      <w:rPr>
        <w:rFonts w:hint="default"/>
      </w:rPr>
    </w:lvl>
    <w:lvl w:ilvl="5">
      <w:start w:val="1"/>
      <w:numFmt w:val="decimal"/>
      <w:lvlText w:val="%1.%2.%3.%4.%5.%6."/>
      <w:lvlJc w:val="left"/>
      <w:pPr>
        <w:ind w:left="3094" w:hanging="936"/>
      </w:pPr>
      <w:rPr>
        <w:rFonts w:hint="default"/>
      </w:rPr>
    </w:lvl>
    <w:lvl w:ilvl="6">
      <w:start w:val="1"/>
      <w:numFmt w:val="decimal"/>
      <w:lvlText w:val="%1.%2.%3.%4.%5.%6.%7."/>
      <w:lvlJc w:val="left"/>
      <w:pPr>
        <w:ind w:left="3598" w:hanging="1080"/>
      </w:pPr>
      <w:rPr>
        <w:rFonts w:hint="default"/>
      </w:rPr>
    </w:lvl>
    <w:lvl w:ilvl="7">
      <w:start w:val="1"/>
      <w:numFmt w:val="decimal"/>
      <w:lvlText w:val="%1.%2.%3.%4.%5.%6.%7.%8."/>
      <w:lvlJc w:val="left"/>
      <w:pPr>
        <w:ind w:left="4102" w:hanging="1224"/>
      </w:pPr>
      <w:rPr>
        <w:rFonts w:hint="default"/>
      </w:rPr>
    </w:lvl>
    <w:lvl w:ilvl="8">
      <w:start w:val="1"/>
      <w:numFmt w:val="decimal"/>
      <w:lvlText w:val="%1.%2.%3.%4.%5.%6.%7.%8.%9."/>
      <w:lvlJc w:val="left"/>
      <w:pPr>
        <w:ind w:left="4678" w:hanging="1440"/>
      </w:pPr>
      <w:rPr>
        <w:rFonts w:hint="default"/>
      </w:rPr>
    </w:lvl>
  </w:abstractNum>
  <w:abstractNum w:abstractNumId="64" w15:restartNumberingAfterBreak="0">
    <w:nsid w:val="49CA02C1"/>
    <w:multiLevelType w:val="hybridMultilevel"/>
    <w:tmpl w:val="18887B5C"/>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5" w15:restartNumberingAfterBreak="0">
    <w:nsid w:val="4A4466B5"/>
    <w:multiLevelType w:val="multilevel"/>
    <w:tmpl w:val="EC4CD6F8"/>
    <w:lvl w:ilvl="0">
      <w:start w:val="1"/>
      <w:numFmt w:val="decimal"/>
      <w:lvlText w:val="%1."/>
      <w:lvlJc w:val="left"/>
      <w:pPr>
        <w:ind w:left="7023" w:hanging="360"/>
      </w:pPr>
      <w:rPr>
        <w:rFonts w:ascii="Arial" w:hAnsi="Arial" w:cs="Arial" w:hint="default"/>
        <w:b w:val="0"/>
        <w:color w:val="auto"/>
        <w:sz w:val="22"/>
        <w:szCs w:val="22"/>
      </w:rPr>
    </w:lvl>
    <w:lvl w:ilvl="1">
      <w:start w:val="1"/>
      <w:numFmt w:val="decimal"/>
      <w:lvlText w:val="%2."/>
      <w:lvlJc w:val="left"/>
      <w:pPr>
        <w:ind w:left="792" w:hanging="432"/>
      </w:pPr>
      <w:rPr>
        <w:rFonts w:ascii="Arial Narrow" w:eastAsia="Times New Roman"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A8819F0"/>
    <w:multiLevelType w:val="multilevel"/>
    <w:tmpl w:val="294CD182"/>
    <w:lvl w:ilvl="0">
      <w:start w:val="1"/>
      <w:numFmt w:val="decimal"/>
      <w:lvlText w:val="%1."/>
      <w:lvlJc w:val="left"/>
      <w:pPr>
        <w:ind w:left="7023" w:hanging="360"/>
      </w:pPr>
      <w:rPr>
        <w:rFonts w:ascii="Arial" w:hAnsi="Arial" w:cs="Arial" w:hint="default"/>
        <w:b w:val="0"/>
        <w:color w:val="auto"/>
        <w:sz w:val="22"/>
        <w:szCs w:val="22"/>
      </w:rPr>
    </w:lvl>
    <w:lvl w:ilvl="1">
      <w:start w:val="1"/>
      <w:numFmt w:val="decimal"/>
      <w:lvlText w:val="%2."/>
      <w:lvlJc w:val="left"/>
      <w:pPr>
        <w:ind w:left="792" w:hanging="432"/>
      </w:pPr>
      <w:rPr>
        <w:rFonts w:ascii="Arial Narrow" w:eastAsia="Times New Roman"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AA56DCC"/>
    <w:multiLevelType w:val="multilevel"/>
    <w:tmpl w:val="C27EFEC8"/>
    <w:lvl w:ilvl="0">
      <w:start w:val="1"/>
      <w:numFmt w:val="decimal"/>
      <w:lvlText w:val="%1."/>
      <w:lvlJc w:val="left"/>
      <w:pPr>
        <w:ind w:left="2204" w:hanging="360"/>
      </w:pPr>
      <w:rPr>
        <w:rFonts w:hint="default"/>
        <w:b w:val="0"/>
        <w:color w:val="auto"/>
      </w:rPr>
    </w:lvl>
    <w:lvl w:ilvl="1">
      <w:start w:val="1"/>
      <w:numFmt w:val="decimal"/>
      <w:lvlText w:val="%2."/>
      <w:lvlJc w:val="left"/>
      <w:pPr>
        <w:ind w:left="-5592" w:hanging="432"/>
      </w:pPr>
      <w:rPr>
        <w:rFonts w:ascii="Arial Narrow" w:eastAsia="Times New Roman" w:hAnsi="Arial Narrow" w:cs="Times New Roman" w:hint="default"/>
      </w:rPr>
    </w:lvl>
    <w:lvl w:ilvl="2">
      <w:start w:val="1"/>
      <w:numFmt w:val="decimal"/>
      <w:lvlText w:val="%1.%2.%3."/>
      <w:lvlJc w:val="left"/>
      <w:pPr>
        <w:ind w:left="-5160" w:hanging="504"/>
      </w:pPr>
      <w:rPr>
        <w:rFonts w:hint="default"/>
      </w:rPr>
    </w:lvl>
    <w:lvl w:ilvl="3">
      <w:start w:val="1"/>
      <w:numFmt w:val="lowerLetter"/>
      <w:lvlText w:val="%4."/>
      <w:lvlJc w:val="left"/>
      <w:pPr>
        <w:ind w:left="-4656" w:hanging="648"/>
      </w:pPr>
      <w:rPr>
        <w:rFonts w:hint="default"/>
      </w:rPr>
    </w:lvl>
    <w:lvl w:ilvl="4">
      <w:start w:val="1"/>
      <w:numFmt w:val="decimal"/>
      <w:lvlText w:val="%1.%2.%3.%4.%5."/>
      <w:lvlJc w:val="left"/>
      <w:pPr>
        <w:ind w:left="-4152" w:hanging="792"/>
      </w:pPr>
      <w:rPr>
        <w:rFonts w:hint="default"/>
      </w:rPr>
    </w:lvl>
    <w:lvl w:ilvl="5">
      <w:start w:val="1"/>
      <w:numFmt w:val="decimal"/>
      <w:lvlText w:val="%1.%2.%3.%4.%5.%6."/>
      <w:lvlJc w:val="left"/>
      <w:pPr>
        <w:ind w:left="-3648" w:hanging="936"/>
      </w:pPr>
      <w:rPr>
        <w:rFonts w:hint="default"/>
      </w:rPr>
    </w:lvl>
    <w:lvl w:ilvl="6">
      <w:start w:val="1"/>
      <w:numFmt w:val="decimal"/>
      <w:lvlText w:val="%1.%2.%3.%4.%5.%6.%7."/>
      <w:lvlJc w:val="left"/>
      <w:pPr>
        <w:ind w:left="-3144" w:hanging="1080"/>
      </w:pPr>
      <w:rPr>
        <w:rFonts w:hint="default"/>
      </w:rPr>
    </w:lvl>
    <w:lvl w:ilvl="7">
      <w:start w:val="1"/>
      <w:numFmt w:val="decimal"/>
      <w:lvlText w:val="%1.%2.%3.%4.%5.%6.%7.%8."/>
      <w:lvlJc w:val="left"/>
      <w:pPr>
        <w:ind w:left="-2640" w:hanging="1224"/>
      </w:pPr>
      <w:rPr>
        <w:rFonts w:hint="default"/>
      </w:rPr>
    </w:lvl>
    <w:lvl w:ilvl="8">
      <w:start w:val="1"/>
      <w:numFmt w:val="decimal"/>
      <w:lvlText w:val="%1.%2.%3.%4.%5.%6.%7.%8.%9."/>
      <w:lvlJc w:val="left"/>
      <w:pPr>
        <w:ind w:left="-2064" w:hanging="1440"/>
      </w:pPr>
      <w:rPr>
        <w:rFonts w:hint="default"/>
      </w:rPr>
    </w:lvl>
  </w:abstractNum>
  <w:abstractNum w:abstractNumId="68" w15:restartNumberingAfterBreak="0">
    <w:nsid w:val="4B9729F2"/>
    <w:multiLevelType w:val="hybridMultilevel"/>
    <w:tmpl w:val="D9E01FAC"/>
    <w:lvl w:ilvl="0" w:tplc="280A000F">
      <w:start w:val="1"/>
      <w:numFmt w:val="decimal"/>
      <w:lvlText w:val="%1."/>
      <w:lvlJc w:val="left"/>
      <w:pPr>
        <w:ind w:left="3141"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9" w15:restartNumberingAfterBreak="0">
    <w:nsid w:val="4DA91B96"/>
    <w:multiLevelType w:val="multilevel"/>
    <w:tmpl w:val="EC4CD6F8"/>
    <w:lvl w:ilvl="0">
      <w:start w:val="1"/>
      <w:numFmt w:val="decimal"/>
      <w:lvlText w:val="%1."/>
      <w:lvlJc w:val="left"/>
      <w:pPr>
        <w:ind w:left="7023" w:hanging="360"/>
      </w:pPr>
      <w:rPr>
        <w:rFonts w:ascii="Arial" w:hAnsi="Arial" w:cs="Arial" w:hint="default"/>
        <w:b w:val="0"/>
        <w:color w:val="auto"/>
        <w:sz w:val="22"/>
        <w:szCs w:val="22"/>
      </w:rPr>
    </w:lvl>
    <w:lvl w:ilvl="1">
      <w:start w:val="1"/>
      <w:numFmt w:val="decimal"/>
      <w:lvlText w:val="%2."/>
      <w:lvlJc w:val="left"/>
      <w:pPr>
        <w:ind w:left="792" w:hanging="432"/>
      </w:pPr>
      <w:rPr>
        <w:rFonts w:ascii="Arial Narrow" w:eastAsia="Times New Roman"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4E3A4B25"/>
    <w:multiLevelType w:val="multilevel"/>
    <w:tmpl w:val="294CD182"/>
    <w:lvl w:ilvl="0">
      <w:start w:val="1"/>
      <w:numFmt w:val="decimal"/>
      <w:lvlText w:val="%1."/>
      <w:lvlJc w:val="left"/>
      <w:pPr>
        <w:ind w:left="7023" w:hanging="360"/>
      </w:pPr>
      <w:rPr>
        <w:rFonts w:ascii="Arial" w:hAnsi="Arial" w:cs="Arial" w:hint="default"/>
        <w:b w:val="0"/>
        <w:color w:val="auto"/>
        <w:sz w:val="22"/>
        <w:szCs w:val="22"/>
      </w:rPr>
    </w:lvl>
    <w:lvl w:ilvl="1">
      <w:start w:val="1"/>
      <w:numFmt w:val="decimal"/>
      <w:lvlText w:val="%2."/>
      <w:lvlJc w:val="left"/>
      <w:pPr>
        <w:ind w:left="792" w:hanging="432"/>
      </w:pPr>
      <w:rPr>
        <w:rFonts w:ascii="Arial Narrow" w:eastAsia="Times New Roman"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4E9159C8"/>
    <w:multiLevelType w:val="hybridMultilevel"/>
    <w:tmpl w:val="533A2D2E"/>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2" w15:restartNumberingAfterBreak="0">
    <w:nsid w:val="4E9310FD"/>
    <w:multiLevelType w:val="hybridMultilevel"/>
    <w:tmpl w:val="C09223FE"/>
    <w:lvl w:ilvl="0" w:tplc="280A0017">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73" w15:restartNumberingAfterBreak="0">
    <w:nsid w:val="4FA245E5"/>
    <w:multiLevelType w:val="hybridMultilevel"/>
    <w:tmpl w:val="3AD44D54"/>
    <w:lvl w:ilvl="0" w:tplc="148455CE">
      <w:start w:val="18"/>
      <w:numFmt w:val="bullet"/>
      <w:lvlText w:val="-"/>
      <w:lvlJc w:val="left"/>
      <w:pPr>
        <w:ind w:left="720" w:hanging="360"/>
      </w:pPr>
      <w:rPr>
        <w:rFonts w:ascii="Arial" w:eastAsia="Times New Roman" w:hAnsi="Arial" w:cs="Arial"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4" w15:restartNumberingAfterBreak="0">
    <w:nsid w:val="4FDB4671"/>
    <w:multiLevelType w:val="hybridMultilevel"/>
    <w:tmpl w:val="45622DF2"/>
    <w:lvl w:ilvl="0" w:tplc="DE1ED9AC">
      <w:start w:val="1"/>
      <w:numFmt w:val="upperRoman"/>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75" w15:restartNumberingAfterBreak="0">
    <w:nsid w:val="51F26949"/>
    <w:multiLevelType w:val="multilevel"/>
    <w:tmpl w:val="96ACCC4E"/>
    <w:lvl w:ilvl="0">
      <w:start w:val="4"/>
      <w:numFmt w:val="decimal"/>
      <w:lvlText w:val="%1."/>
      <w:lvlJc w:val="left"/>
      <w:pPr>
        <w:ind w:left="6173" w:hanging="360"/>
      </w:pPr>
      <w:rPr>
        <w:rFonts w:hint="default"/>
        <w:b w:val="0"/>
        <w:color w:val="auto"/>
      </w:rPr>
    </w:lvl>
    <w:lvl w:ilvl="1">
      <w:start w:val="1"/>
      <w:numFmt w:val="decimal"/>
      <w:lvlText w:val="%2."/>
      <w:lvlJc w:val="left"/>
      <w:pPr>
        <w:ind w:left="1150" w:hanging="432"/>
      </w:pPr>
      <w:rPr>
        <w:rFonts w:ascii="Arial Narrow" w:eastAsia="Times New Roman" w:hAnsi="Arial Narrow" w:cs="Times New Roman" w:hint="default"/>
      </w:rPr>
    </w:lvl>
    <w:lvl w:ilvl="2">
      <w:start w:val="1"/>
      <w:numFmt w:val="decimal"/>
      <w:lvlText w:val="%1.%2.%3."/>
      <w:lvlJc w:val="left"/>
      <w:pPr>
        <w:ind w:left="1582" w:hanging="504"/>
      </w:pPr>
      <w:rPr>
        <w:rFonts w:hint="default"/>
      </w:rPr>
    </w:lvl>
    <w:lvl w:ilvl="3">
      <w:start w:val="1"/>
      <w:numFmt w:val="decimal"/>
      <w:lvlText w:val="%1.%2.%3.%4."/>
      <w:lvlJc w:val="left"/>
      <w:pPr>
        <w:ind w:left="2086" w:hanging="648"/>
      </w:pPr>
      <w:rPr>
        <w:rFonts w:hint="default"/>
      </w:rPr>
    </w:lvl>
    <w:lvl w:ilvl="4">
      <w:start w:val="1"/>
      <w:numFmt w:val="decimal"/>
      <w:lvlText w:val="%1.%2.%3.%4.%5."/>
      <w:lvlJc w:val="left"/>
      <w:pPr>
        <w:ind w:left="2590" w:hanging="792"/>
      </w:pPr>
      <w:rPr>
        <w:rFonts w:hint="default"/>
      </w:rPr>
    </w:lvl>
    <w:lvl w:ilvl="5">
      <w:start w:val="1"/>
      <w:numFmt w:val="decimal"/>
      <w:lvlText w:val="%1.%2.%3.%4.%5.%6."/>
      <w:lvlJc w:val="left"/>
      <w:pPr>
        <w:ind w:left="3094" w:hanging="936"/>
      </w:pPr>
      <w:rPr>
        <w:rFonts w:hint="default"/>
      </w:rPr>
    </w:lvl>
    <w:lvl w:ilvl="6">
      <w:start w:val="1"/>
      <w:numFmt w:val="decimal"/>
      <w:lvlText w:val="%1.%2.%3.%4.%5.%6.%7."/>
      <w:lvlJc w:val="left"/>
      <w:pPr>
        <w:ind w:left="3598" w:hanging="1080"/>
      </w:pPr>
      <w:rPr>
        <w:rFonts w:hint="default"/>
      </w:rPr>
    </w:lvl>
    <w:lvl w:ilvl="7">
      <w:start w:val="1"/>
      <w:numFmt w:val="decimal"/>
      <w:lvlText w:val="%1.%2.%3.%4.%5.%6.%7.%8."/>
      <w:lvlJc w:val="left"/>
      <w:pPr>
        <w:ind w:left="4102" w:hanging="1224"/>
      </w:pPr>
      <w:rPr>
        <w:rFonts w:hint="default"/>
      </w:rPr>
    </w:lvl>
    <w:lvl w:ilvl="8">
      <w:start w:val="1"/>
      <w:numFmt w:val="decimal"/>
      <w:lvlText w:val="%1.%2.%3.%4.%5.%6.%7.%8.%9."/>
      <w:lvlJc w:val="left"/>
      <w:pPr>
        <w:ind w:left="4678" w:hanging="1440"/>
      </w:pPr>
      <w:rPr>
        <w:rFonts w:hint="default"/>
      </w:rPr>
    </w:lvl>
  </w:abstractNum>
  <w:abstractNum w:abstractNumId="76" w15:restartNumberingAfterBreak="0">
    <w:nsid w:val="540D4AB7"/>
    <w:multiLevelType w:val="hybridMultilevel"/>
    <w:tmpl w:val="ECC85F02"/>
    <w:lvl w:ilvl="0" w:tplc="235E3BD6">
      <w:start w:val="1"/>
      <w:numFmt w:val="lowerLetter"/>
      <w:lvlText w:val="%1."/>
      <w:lvlJc w:val="left"/>
      <w:pPr>
        <w:ind w:left="1500" w:hanging="360"/>
      </w:pPr>
      <w:rPr>
        <w:rFonts w:hint="default"/>
        <w:b w:val="0"/>
        <w:color w:val="auto"/>
      </w:rPr>
    </w:lvl>
    <w:lvl w:ilvl="1" w:tplc="280A0003">
      <w:start w:val="1"/>
      <w:numFmt w:val="bullet"/>
      <w:lvlText w:val="o"/>
      <w:lvlJc w:val="left"/>
      <w:pPr>
        <w:ind w:left="2220" w:hanging="360"/>
      </w:pPr>
      <w:rPr>
        <w:rFonts w:ascii="Courier New" w:hAnsi="Courier New" w:cs="Courier New" w:hint="default"/>
      </w:rPr>
    </w:lvl>
    <w:lvl w:ilvl="2" w:tplc="280A0005">
      <w:start w:val="1"/>
      <w:numFmt w:val="bullet"/>
      <w:lvlText w:val=""/>
      <w:lvlJc w:val="left"/>
      <w:pPr>
        <w:ind w:left="2940" w:hanging="360"/>
      </w:pPr>
      <w:rPr>
        <w:rFonts w:ascii="Wingdings" w:hAnsi="Wingdings" w:hint="default"/>
      </w:rPr>
    </w:lvl>
    <w:lvl w:ilvl="3" w:tplc="C2E45290">
      <w:start w:val="1"/>
      <w:numFmt w:val="lowerLetter"/>
      <w:lvlText w:val="%4)"/>
      <w:lvlJc w:val="left"/>
      <w:pPr>
        <w:ind w:left="3790" w:hanging="490"/>
      </w:pPr>
      <w:rPr>
        <w:rFonts w:hint="default"/>
      </w:rPr>
    </w:lvl>
    <w:lvl w:ilvl="4" w:tplc="F4B8BD9C">
      <w:start w:val="1"/>
      <w:numFmt w:val="upperLetter"/>
      <w:lvlText w:val="%5."/>
      <w:lvlJc w:val="left"/>
      <w:pPr>
        <w:ind w:left="4380" w:hanging="360"/>
      </w:pPr>
      <w:rPr>
        <w:rFonts w:hint="default"/>
      </w:rPr>
    </w:lvl>
    <w:lvl w:ilvl="5" w:tplc="280A0005" w:tentative="1">
      <w:start w:val="1"/>
      <w:numFmt w:val="bullet"/>
      <w:lvlText w:val=""/>
      <w:lvlJc w:val="left"/>
      <w:pPr>
        <w:ind w:left="5100" w:hanging="360"/>
      </w:pPr>
      <w:rPr>
        <w:rFonts w:ascii="Wingdings" w:hAnsi="Wingdings" w:hint="default"/>
      </w:rPr>
    </w:lvl>
    <w:lvl w:ilvl="6" w:tplc="280A0001" w:tentative="1">
      <w:start w:val="1"/>
      <w:numFmt w:val="bullet"/>
      <w:lvlText w:val=""/>
      <w:lvlJc w:val="left"/>
      <w:pPr>
        <w:ind w:left="5820" w:hanging="360"/>
      </w:pPr>
      <w:rPr>
        <w:rFonts w:ascii="Symbol" w:hAnsi="Symbol" w:hint="default"/>
      </w:rPr>
    </w:lvl>
    <w:lvl w:ilvl="7" w:tplc="280A0003" w:tentative="1">
      <w:start w:val="1"/>
      <w:numFmt w:val="bullet"/>
      <w:lvlText w:val="o"/>
      <w:lvlJc w:val="left"/>
      <w:pPr>
        <w:ind w:left="6540" w:hanging="360"/>
      </w:pPr>
      <w:rPr>
        <w:rFonts w:ascii="Courier New" w:hAnsi="Courier New" w:cs="Courier New" w:hint="default"/>
      </w:rPr>
    </w:lvl>
    <w:lvl w:ilvl="8" w:tplc="280A0005" w:tentative="1">
      <w:start w:val="1"/>
      <w:numFmt w:val="bullet"/>
      <w:lvlText w:val=""/>
      <w:lvlJc w:val="left"/>
      <w:pPr>
        <w:ind w:left="7260" w:hanging="360"/>
      </w:pPr>
      <w:rPr>
        <w:rFonts w:ascii="Wingdings" w:hAnsi="Wingdings" w:hint="default"/>
      </w:rPr>
    </w:lvl>
  </w:abstractNum>
  <w:abstractNum w:abstractNumId="77" w15:restartNumberingAfterBreak="0">
    <w:nsid w:val="543670CC"/>
    <w:multiLevelType w:val="hybridMultilevel"/>
    <w:tmpl w:val="0E425B4A"/>
    <w:lvl w:ilvl="0" w:tplc="280A0017">
      <w:start w:val="1"/>
      <w:numFmt w:val="lowerLetter"/>
      <w:lvlText w:val="%1)"/>
      <w:lvlJc w:val="left"/>
      <w:pPr>
        <w:ind w:left="1069" w:hanging="360"/>
      </w:p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78" w15:restartNumberingAfterBreak="0">
    <w:nsid w:val="54FE6CC6"/>
    <w:multiLevelType w:val="hybridMultilevel"/>
    <w:tmpl w:val="4E708C6A"/>
    <w:lvl w:ilvl="0" w:tplc="280A0017">
      <w:start w:val="1"/>
      <w:numFmt w:val="lowerLetter"/>
      <w:lvlText w:val="%1)"/>
      <w:lvlJc w:val="left"/>
      <w:pPr>
        <w:ind w:left="1713" w:hanging="360"/>
      </w:pPr>
    </w:lvl>
    <w:lvl w:ilvl="1" w:tplc="280A0017">
      <w:start w:val="1"/>
      <w:numFmt w:val="lowerLetter"/>
      <w:lvlText w:val="%2)"/>
      <w:lvlJc w:val="left"/>
      <w:pPr>
        <w:ind w:left="2433" w:hanging="360"/>
      </w:pPr>
    </w:lvl>
    <w:lvl w:ilvl="2" w:tplc="280A001B" w:tentative="1">
      <w:start w:val="1"/>
      <w:numFmt w:val="lowerRoman"/>
      <w:lvlText w:val="%3."/>
      <w:lvlJc w:val="right"/>
      <w:pPr>
        <w:ind w:left="3153" w:hanging="180"/>
      </w:pPr>
    </w:lvl>
    <w:lvl w:ilvl="3" w:tplc="280A000F" w:tentative="1">
      <w:start w:val="1"/>
      <w:numFmt w:val="decimal"/>
      <w:lvlText w:val="%4."/>
      <w:lvlJc w:val="left"/>
      <w:pPr>
        <w:ind w:left="3873" w:hanging="360"/>
      </w:pPr>
    </w:lvl>
    <w:lvl w:ilvl="4" w:tplc="280A0019" w:tentative="1">
      <w:start w:val="1"/>
      <w:numFmt w:val="lowerLetter"/>
      <w:lvlText w:val="%5."/>
      <w:lvlJc w:val="left"/>
      <w:pPr>
        <w:ind w:left="4593" w:hanging="360"/>
      </w:pPr>
    </w:lvl>
    <w:lvl w:ilvl="5" w:tplc="280A001B" w:tentative="1">
      <w:start w:val="1"/>
      <w:numFmt w:val="lowerRoman"/>
      <w:lvlText w:val="%6."/>
      <w:lvlJc w:val="right"/>
      <w:pPr>
        <w:ind w:left="5313" w:hanging="180"/>
      </w:pPr>
    </w:lvl>
    <w:lvl w:ilvl="6" w:tplc="280A000F" w:tentative="1">
      <w:start w:val="1"/>
      <w:numFmt w:val="decimal"/>
      <w:lvlText w:val="%7."/>
      <w:lvlJc w:val="left"/>
      <w:pPr>
        <w:ind w:left="6033" w:hanging="360"/>
      </w:pPr>
    </w:lvl>
    <w:lvl w:ilvl="7" w:tplc="280A0019" w:tentative="1">
      <w:start w:val="1"/>
      <w:numFmt w:val="lowerLetter"/>
      <w:lvlText w:val="%8."/>
      <w:lvlJc w:val="left"/>
      <w:pPr>
        <w:ind w:left="6753" w:hanging="360"/>
      </w:pPr>
    </w:lvl>
    <w:lvl w:ilvl="8" w:tplc="280A001B" w:tentative="1">
      <w:start w:val="1"/>
      <w:numFmt w:val="lowerRoman"/>
      <w:lvlText w:val="%9."/>
      <w:lvlJc w:val="right"/>
      <w:pPr>
        <w:ind w:left="7473" w:hanging="180"/>
      </w:pPr>
    </w:lvl>
  </w:abstractNum>
  <w:abstractNum w:abstractNumId="79" w15:restartNumberingAfterBreak="0">
    <w:nsid w:val="55CE1272"/>
    <w:multiLevelType w:val="multilevel"/>
    <w:tmpl w:val="12825326"/>
    <w:lvl w:ilvl="0">
      <w:start w:val="1"/>
      <w:numFmt w:val="decimal"/>
      <w:lvlText w:val="%1."/>
      <w:lvlJc w:val="left"/>
      <w:pPr>
        <w:ind w:left="7023" w:hanging="360"/>
      </w:pPr>
      <w:rPr>
        <w:rFonts w:ascii="Arial" w:hAnsi="Arial" w:cs="Arial" w:hint="default"/>
        <w:b w:val="0"/>
        <w:color w:val="auto"/>
        <w:sz w:val="22"/>
        <w:szCs w:val="22"/>
        <w:lang w:val="es-PE"/>
      </w:rPr>
    </w:lvl>
    <w:lvl w:ilvl="1">
      <w:start w:val="1"/>
      <w:numFmt w:val="decimal"/>
      <w:lvlText w:val="%2."/>
      <w:lvlJc w:val="left"/>
      <w:pPr>
        <w:ind w:left="792" w:hanging="432"/>
      </w:pPr>
      <w:rPr>
        <w:rFonts w:ascii="Arial Narrow" w:eastAsia="Times New Roman"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582B26A8"/>
    <w:multiLevelType w:val="multilevel"/>
    <w:tmpl w:val="EC4CD6F8"/>
    <w:lvl w:ilvl="0">
      <w:start w:val="1"/>
      <w:numFmt w:val="decimal"/>
      <w:lvlText w:val="%1."/>
      <w:lvlJc w:val="left"/>
      <w:pPr>
        <w:ind w:left="7023" w:hanging="360"/>
      </w:pPr>
      <w:rPr>
        <w:rFonts w:ascii="Arial" w:hAnsi="Arial" w:cs="Arial" w:hint="default"/>
        <w:b w:val="0"/>
        <w:color w:val="auto"/>
        <w:sz w:val="22"/>
        <w:szCs w:val="22"/>
      </w:rPr>
    </w:lvl>
    <w:lvl w:ilvl="1">
      <w:start w:val="1"/>
      <w:numFmt w:val="decimal"/>
      <w:lvlText w:val="%2."/>
      <w:lvlJc w:val="left"/>
      <w:pPr>
        <w:ind w:left="792" w:hanging="432"/>
      </w:pPr>
      <w:rPr>
        <w:rFonts w:ascii="Arial Narrow" w:eastAsia="Times New Roman"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58B00F8F"/>
    <w:multiLevelType w:val="multilevel"/>
    <w:tmpl w:val="97FC1D2C"/>
    <w:styleLink w:val="Estilo1"/>
    <w:lvl w:ilvl="0">
      <w:start w:val="1"/>
      <w:numFmt w:val="upperRoman"/>
      <w:lvlText w:val="%1."/>
      <w:lvlJc w:val="righ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2" w15:restartNumberingAfterBreak="0">
    <w:nsid w:val="5A0C42AF"/>
    <w:multiLevelType w:val="multilevel"/>
    <w:tmpl w:val="4B0A525A"/>
    <w:lvl w:ilvl="0">
      <w:start w:val="1"/>
      <w:numFmt w:val="decimal"/>
      <w:lvlText w:val="%1."/>
      <w:lvlJc w:val="left"/>
      <w:pPr>
        <w:ind w:left="1778" w:hanging="360"/>
      </w:pPr>
      <w:rPr>
        <w:rFonts w:hint="default"/>
        <w:b w:val="0"/>
        <w:color w:val="auto"/>
        <w:lang w:val="es-PE"/>
      </w:rPr>
    </w:lvl>
    <w:lvl w:ilvl="1">
      <w:start w:val="1"/>
      <w:numFmt w:val="decimal"/>
      <w:lvlText w:val="%2."/>
      <w:lvlJc w:val="left"/>
      <w:pPr>
        <w:ind w:left="790" w:hanging="432"/>
      </w:pPr>
      <w:rPr>
        <w:rFonts w:ascii="Arial Narrow" w:eastAsia="Times New Roman" w:hAnsi="Arial Narrow" w:cs="Times New Roman"/>
      </w:rPr>
    </w:lvl>
    <w:lvl w:ilvl="2">
      <w:start w:val="1"/>
      <w:numFmt w:val="decimal"/>
      <w:lvlText w:val="%1.%2.%3."/>
      <w:lvlJc w:val="left"/>
      <w:pPr>
        <w:ind w:left="1222" w:hanging="504"/>
      </w:pPr>
    </w:lvl>
    <w:lvl w:ilvl="3">
      <w:start w:val="1"/>
      <w:numFmt w:val="decimal"/>
      <w:lvlText w:val="%1.%2.%3.%4."/>
      <w:lvlJc w:val="left"/>
      <w:pPr>
        <w:ind w:left="1726" w:hanging="648"/>
      </w:pPr>
    </w:lvl>
    <w:lvl w:ilvl="4">
      <w:start w:val="1"/>
      <w:numFmt w:val="decimal"/>
      <w:lvlText w:val="%1.%2.%3.%4.%5."/>
      <w:lvlJc w:val="left"/>
      <w:pPr>
        <w:ind w:left="2230" w:hanging="792"/>
      </w:pPr>
    </w:lvl>
    <w:lvl w:ilvl="5">
      <w:start w:val="1"/>
      <w:numFmt w:val="decimal"/>
      <w:lvlText w:val="%1.%2.%3.%4.%5.%6."/>
      <w:lvlJc w:val="left"/>
      <w:pPr>
        <w:ind w:left="2734" w:hanging="936"/>
      </w:pPr>
    </w:lvl>
    <w:lvl w:ilvl="6">
      <w:start w:val="1"/>
      <w:numFmt w:val="decimal"/>
      <w:lvlText w:val="%1.%2.%3.%4.%5.%6.%7."/>
      <w:lvlJc w:val="left"/>
      <w:pPr>
        <w:ind w:left="3238" w:hanging="1080"/>
      </w:pPr>
    </w:lvl>
    <w:lvl w:ilvl="7">
      <w:start w:val="1"/>
      <w:numFmt w:val="decimal"/>
      <w:lvlText w:val="%1.%2.%3.%4.%5.%6.%7.%8."/>
      <w:lvlJc w:val="left"/>
      <w:pPr>
        <w:ind w:left="3742" w:hanging="1224"/>
      </w:pPr>
    </w:lvl>
    <w:lvl w:ilvl="8">
      <w:start w:val="1"/>
      <w:numFmt w:val="decimal"/>
      <w:lvlText w:val="%1.%2.%3.%4.%5.%6.%7.%8.%9."/>
      <w:lvlJc w:val="left"/>
      <w:pPr>
        <w:ind w:left="4318" w:hanging="1440"/>
      </w:pPr>
    </w:lvl>
  </w:abstractNum>
  <w:abstractNum w:abstractNumId="83" w15:restartNumberingAfterBreak="0">
    <w:nsid w:val="5B175ABD"/>
    <w:multiLevelType w:val="multilevel"/>
    <w:tmpl w:val="EC4CD6F8"/>
    <w:lvl w:ilvl="0">
      <w:start w:val="1"/>
      <w:numFmt w:val="decimal"/>
      <w:lvlText w:val="%1."/>
      <w:lvlJc w:val="left"/>
      <w:pPr>
        <w:ind w:left="1920" w:hanging="360"/>
      </w:pPr>
      <w:rPr>
        <w:rFonts w:ascii="Arial" w:hAnsi="Arial" w:cs="Arial" w:hint="default"/>
        <w:b w:val="0"/>
        <w:color w:val="auto"/>
        <w:sz w:val="22"/>
        <w:szCs w:val="22"/>
      </w:rPr>
    </w:lvl>
    <w:lvl w:ilvl="1">
      <w:start w:val="1"/>
      <w:numFmt w:val="decimal"/>
      <w:lvlText w:val="%2."/>
      <w:lvlJc w:val="left"/>
      <w:pPr>
        <w:ind w:left="792" w:hanging="432"/>
      </w:pPr>
      <w:rPr>
        <w:rFonts w:ascii="Arial Narrow" w:eastAsia="Times New Roman"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C364939"/>
    <w:multiLevelType w:val="multilevel"/>
    <w:tmpl w:val="A8A2C814"/>
    <w:lvl w:ilvl="0">
      <w:start w:val="1"/>
      <w:numFmt w:val="lowerLetter"/>
      <w:lvlText w:val="%1)"/>
      <w:lvlJc w:val="left"/>
      <w:pPr>
        <w:tabs>
          <w:tab w:val="num" w:pos="720"/>
        </w:tabs>
        <w:ind w:left="720" w:hanging="360"/>
      </w:pPr>
      <w:rPr>
        <w:strike w:val="0"/>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0097866"/>
    <w:multiLevelType w:val="hybridMultilevel"/>
    <w:tmpl w:val="5840018C"/>
    <w:lvl w:ilvl="0" w:tplc="280A0017">
      <w:start w:val="1"/>
      <w:numFmt w:val="lowerLetter"/>
      <w:lvlText w:val="%1)"/>
      <w:lvlJc w:val="left"/>
      <w:pPr>
        <w:ind w:left="1078" w:hanging="360"/>
      </w:pPr>
      <w:rPr>
        <w:strike w:val="0"/>
      </w:rPr>
    </w:lvl>
    <w:lvl w:ilvl="1" w:tplc="280A0019">
      <w:start w:val="1"/>
      <w:numFmt w:val="lowerLetter"/>
      <w:lvlText w:val="%2."/>
      <w:lvlJc w:val="left"/>
      <w:pPr>
        <w:ind w:left="1798" w:hanging="360"/>
      </w:pPr>
    </w:lvl>
    <w:lvl w:ilvl="2" w:tplc="280A001B">
      <w:start w:val="1"/>
      <w:numFmt w:val="lowerRoman"/>
      <w:lvlText w:val="%3."/>
      <w:lvlJc w:val="right"/>
      <w:pPr>
        <w:ind w:left="2518" w:hanging="180"/>
      </w:pPr>
    </w:lvl>
    <w:lvl w:ilvl="3" w:tplc="280A000F">
      <w:start w:val="1"/>
      <w:numFmt w:val="decimal"/>
      <w:lvlText w:val="%4."/>
      <w:lvlJc w:val="left"/>
      <w:pPr>
        <w:ind w:left="3238" w:hanging="360"/>
      </w:pPr>
    </w:lvl>
    <w:lvl w:ilvl="4" w:tplc="280A0019" w:tentative="1">
      <w:start w:val="1"/>
      <w:numFmt w:val="lowerLetter"/>
      <w:lvlText w:val="%5."/>
      <w:lvlJc w:val="left"/>
      <w:pPr>
        <w:ind w:left="3958" w:hanging="360"/>
      </w:pPr>
    </w:lvl>
    <w:lvl w:ilvl="5" w:tplc="280A001B" w:tentative="1">
      <w:start w:val="1"/>
      <w:numFmt w:val="lowerRoman"/>
      <w:lvlText w:val="%6."/>
      <w:lvlJc w:val="right"/>
      <w:pPr>
        <w:ind w:left="4678" w:hanging="180"/>
      </w:pPr>
    </w:lvl>
    <w:lvl w:ilvl="6" w:tplc="280A000F" w:tentative="1">
      <w:start w:val="1"/>
      <w:numFmt w:val="decimal"/>
      <w:lvlText w:val="%7."/>
      <w:lvlJc w:val="left"/>
      <w:pPr>
        <w:ind w:left="5398" w:hanging="360"/>
      </w:pPr>
    </w:lvl>
    <w:lvl w:ilvl="7" w:tplc="280A0019" w:tentative="1">
      <w:start w:val="1"/>
      <w:numFmt w:val="lowerLetter"/>
      <w:lvlText w:val="%8."/>
      <w:lvlJc w:val="left"/>
      <w:pPr>
        <w:ind w:left="6118" w:hanging="360"/>
      </w:pPr>
    </w:lvl>
    <w:lvl w:ilvl="8" w:tplc="280A001B" w:tentative="1">
      <w:start w:val="1"/>
      <w:numFmt w:val="lowerRoman"/>
      <w:lvlText w:val="%9."/>
      <w:lvlJc w:val="right"/>
      <w:pPr>
        <w:ind w:left="6838" w:hanging="180"/>
      </w:pPr>
    </w:lvl>
  </w:abstractNum>
  <w:abstractNum w:abstractNumId="86" w15:restartNumberingAfterBreak="0">
    <w:nsid w:val="60903905"/>
    <w:multiLevelType w:val="hybridMultilevel"/>
    <w:tmpl w:val="43A0D71C"/>
    <w:lvl w:ilvl="0" w:tplc="148455CE">
      <w:start w:val="18"/>
      <w:numFmt w:val="bullet"/>
      <w:lvlText w:val="-"/>
      <w:lvlJc w:val="left"/>
      <w:pPr>
        <w:ind w:left="1069" w:hanging="360"/>
      </w:pPr>
      <w:rPr>
        <w:rFonts w:ascii="Arial" w:eastAsia="Times New Roman" w:hAnsi="Arial" w:cs="Arial" w:hint="default"/>
        <w:color w:val="auto"/>
      </w:rPr>
    </w:lvl>
    <w:lvl w:ilvl="1" w:tplc="280A0003">
      <w:start w:val="1"/>
      <w:numFmt w:val="bullet"/>
      <w:lvlText w:val="o"/>
      <w:lvlJc w:val="left"/>
      <w:pPr>
        <w:ind w:left="1789" w:hanging="360"/>
      </w:pPr>
      <w:rPr>
        <w:rFonts w:ascii="Courier New" w:hAnsi="Courier New" w:cs="Courier New" w:hint="default"/>
      </w:rPr>
    </w:lvl>
    <w:lvl w:ilvl="2" w:tplc="280A0005" w:tentative="1">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87" w15:restartNumberingAfterBreak="0">
    <w:nsid w:val="64B2585B"/>
    <w:multiLevelType w:val="hybridMultilevel"/>
    <w:tmpl w:val="B052BB08"/>
    <w:lvl w:ilvl="0" w:tplc="50B6B0E4">
      <w:start w:val="1"/>
      <w:numFmt w:val="lowerLetter"/>
      <w:lvlText w:val="%1)"/>
      <w:lvlJc w:val="left"/>
      <w:pPr>
        <w:ind w:left="1140" w:hanging="420"/>
      </w:pPr>
      <w:rPr>
        <w:rFonts w:hint="default"/>
        <w:color w:val="00000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8" w15:restartNumberingAfterBreak="0">
    <w:nsid w:val="65635764"/>
    <w:multiLevelType w:val="hybridMultilevel"/>
    <w:tmpl w:val="DCE6144A"/>
    <w:lvl w:ilvl="0" w:tplc="280A000F">
      <w:start w:val="1"/>
      <w:numFmt w:val="decimal"/>
      <w:lvlText w:val="%1."/>
      <w:lvlJc w:val="left"/>
      <w:pPr>
        <w:ind w:left="2421" w:hanging="360"/>
      </w:pPr>
    </w:lvl>
    <w:lvl w:ilvl="1" w:tplc="280A000F">
      <w:start w:val="1"/>
      <w:numFmt w:val="decimal"/>
      <w:lvlText w:val="%2."/>
      <w:lvlJc w:val="left"/>
      <w:pPr>
        <w:ind w:left="3141" w:hanging="360"/>
      </w:pPr>
    </w:lvl>
    <w:lvl w:ilvl="2" w:tplc="280A001B" w:tentative="1">
      <w:start w:val="1"/>
      <w:numFmt w:val="lowerRoman"/>
      <w:lvlText w:val="%3."/>
      <w:lvlJc w:val="right"/>
      <w:pPr>
        <w:ind w:left="3861" w:hanging="180"/>
      </w:pPr>
    </w:lvl>
    <w:lvl w:ilvl="3" w:tplc="280A000F" w:tentative="1">
      <w:start w:val="1"/>
      <w:numFmt w:val="decimal"/>
      <w:lvlText w:val="%4."/>
      <w:lvlJc w:val="left"/>
      <w:pPr>
        <w:ind w:left="4581" w:hanging="360"/>
      </w:pPr>
    </w:lvl>
    <w:lvl w:ilvl="4" w:tplc="280A0019" w:tentative="1">
      <w:start w:val="1"/>
      <w:numFmt w:val="lowerLetter"/>
      <w:lvlText w:val="%5."/>
      <w:lvlJc w:val="left"/>
      <w:pPr>
        <w:ind w:left="5301" w:hanging="360"/>
      </w:pPr>
    </w:lvl>
    <w:lvl w:ilvl="5" w:tplc="280A001B" w:tentative="1">
      <w:start w:val="1"/>
      <w:numFmt w:val="lowerRoman"/>
      <w:lvlText w:val="%6."/>
      <w:lvlJc w:val="right"/>
      <w:pPr>
        <w:ind w:left="6021" w:hanging="180"/>
      </w:pPr>
    </w:lvl>
    <w:lvl w:ilvl="6" w:tplc="280A000F" w:tentative="1">
      <w:start w:val="1"/>
      <w:numFmt w:val="decimal"/>
      <w:lvlText w:val="%7."/>
      <w:lvlJc w:val="left"/>
      <w:pPr>
        <w:ind w:left="6741" w:hanging="360"/>
      </w:pPr>
    </w:lvl>
    <w:lvl w:ilvl="7" w:tplc="280A0019" w:tentative="1">
      <w:start w:val="1"/>
      <w:numFmt w:val="lowerLetter"/>
      <w:lvlText w:val="%8."/>
      <w:lvlJc w:val="left"/>
      <w:pPr>
        <w:ind w:left="7461" w:hanging="360"/>
      </w:pPr>
    </w:lvl>
    <w:lvl w:ilvl="8" w:tplc="280A001B" w:tentative="1">
      <w:start w:val="1"/>
      <w:numFmt w:val="lowerRoman"/>
      <w:lvlText w:val="%9."/>
      <w:lvlJc w:val="right"/>
      <w:pPr>
        <w:ind w:left="8181" w:hanging="180"/>
      </w:pPr>
    </w:lvl>
  </w:abstractNum>
  <w:abstractNum w:abstractNumId="89" w15:restartNumberingAfterBreak="0">
    <w:nsid w:val="665B7C23"/>
    <w:multiLevelType w:val="hybridMultilevel"/>
    <w:tmpl w:val="168C39E6"/>
    <w:lvl w:ilvl="0" w:tplc="280A0017">
      <w:start w:val="1"/>
      <w:numFmt w:val="lowerLetter"/>
      <w:lvlText w:val="%1)"/>
      <w:lvlJc w:val="left"/>
      <w:pPr>
        <w:ind w:left="927" w:hanging="360"/>
      </w:p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90" w15:restartNumberingAfterBreak="0">
    <w:nsid w:val="688F7056"/>
    <w:multiLevelType w:val="hybridMultilevel"/>
    <w:tmpl w:val="E1120DCC"/>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1" w15:restartNumberingAfterBreak="0">
    <w:nsid w:val="6A99507D"/>
    <w:multiLevelType w:val="hybridMultilevel"/>
    <w:tmpl w:val="E86C085C"/>
    <w:lvl w:ilvl="0" w:tplc="9D1836A6">
      <w:start w:val="1"/>
      <w:numFmt w:val="lowerRoman"/>
      <w:lvlText w:val="%1."/>
      <w:lvlJc w:val="left"/>
      <w:pPr>
        <w:ind w:left="1855" w:hanging="720"/>
      </w:pPr>
      <w:rPr>
        <w:rFonts w:hint="default"/>
      </w:rPr>
    </w:lvl>
    <w:lvl w:ilvl="1" w:tplc="280A0019" w:tentative="1">
      <w:start w:val="1"/>
      <w:numFmt w:val="lowerLetter"/>
      <w:lvlText w:val="%2."/>
      <w:lvlJc w:val="left"/>
      <w:pPr>
        <w:ind w:left="2215" w:hanging="360"/>
      </w:pPr>
    </w:lvl>
    <w:lvl w:ilvl="2" w:tplc="280A001B" w:tentative="1">
      <w:start w:val="1"/>
      <w:numFmt w:val="lowerRoman"/>
      <w:lvlText w:val="%3."/>
      <w:lvlJc w:val="right"/>
      <w:pPr>
        <w:ind w:left="2935" w:hanging="180"/>
      </w:pPr>
    </w:lvl>
    <w:lvl w:ilvl="3" w:tplc="280A000F" w:tentative="1">
      <w:start w:val="1"/>
      <w:numFmt w:val="decimal"/>
      <w:lvlText w:val="%4."/>
      <w:lvlJc w:val="left"/>
      <w:pPr>
        <w:ind w:left="3655" w:hanging="360"/>
      </w:pPr>
    </w:lvl>
    <w:lvl w:ilvl="4" w:tplc="280A0019" w:tentative="1">
      <w:start w:val="1"/>
      <w:numFmt w:val="lowerLetter"/>
      <w:lvlText w:val="%5."/>
      <w:lvlJc w:val="left"/>
      <w:pPr>
        <w:ind w:left="4375" w:hanging="360"/>
      </w:pPr>
    </w:lvl>
    <w:lvl w:ilvl="5" w:tplc="280A001B" w:tentative="1">
      <w:start w:val="1"/>
      <w:numFmt w:val="lowerRoman"/>
      <w:lvlText w:val="%6."/>
      <w:lvlJc w:val="right"/>
      <w:pPr>
        <w:ind w:left="5095" w:hanging="180"/>
      </w:pPr>
    </w:lvl>
    <w:lvl w:ilvl="6" w:tplc="280A000F" w:tentative="1">
      <w:start w:val="1"/>
      <w:numFmt w:val="decimal"/>
      <w:lvlText w:val="%7."/>
      <w:lvlJc w:val="left"/>
      <w:pPr>
        <w:ind w:left="5815" w:hanging="360"/>
      </w:pPr>
    </w:lvl>
    <w:lvl w:ilvl="7" w:tplc="280A0019" w:tentative="1">
      <w:start w:val="1"/>
      <w:numFmt w:val="lowerLetter"/>
      <w:lvlText w:val="%8."/>
      <w:lvlJc w:val="left"/>
      <w:pPr>
        <w:ind w:left="6535" w:hanging="360"/>
      </w:pPr>
    </w:lvl>
    <w:lvl w:ilvl="8" w:tplc="280A001B" w:tentative="1">
      <w:start w:val="1"/>
      <w:numFmt w:val="lowerRoman"/>
      <w:lvlText w:val="%9."/>
      <w:lvlJc w:val="right"/>
      <w:pPr>
        <w:ind w:left="7255" w:hanging="180"/>
      </w:pPr>
    </w:lvl>
  </w:abstractNum>
  <w:abstractNum w:abstractNumId="92" w15:restartNumberingAfterBreak="0">
    <w:nsid w:val="6AFE62A9"/>
    <w:multiLevelType w:val="multilevel"/>
    <w:tmpl w:val="EC4CD6F8"/>
    <w:lvl w:ilvl="0">
      <w:start w:val="1"/>
      <w:numFmt w:val="decimal"/>
      <w:lvlText w:val="%1."/>
      <w:lvlJc w:val="left"/>
      <w:pPr>
        <w:ind w:left="1920" w:hanging="360"/>
      </w:pPr>
      <w:rPr>
        <w:rFonts w:ascii="Arial" w:hAnsi="Arial" w:cs="Arial" w:hint="default"/>
        <w:b w:val="0"/>
        <w:color w:val="auto"/>
        <w:sz w:val="22"/>
        <w:szCs w:val="22"/>
      </w:rPr>
    </w:lvl>
    <w:lvl w:ilvl="1">
      <w:start w:val="1"/>
      <w:numFmt w:val="decimal"/>
      <w:lvlText w:val="%2."/>
      <w:lvlJc w:val="left"/>
      <w:pPr>
        <w:ind w:left="792" w:hanging="432"/>
      </w:pPr>
      <w:rPr>
        <w:rFonts w:ascii="Arial Narrow" w:eastAsia="Times New Roman"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6D547887"/>
    <w:multiLevelType w:val="multilevel"/>
    <w:tmpl w:val="EC4CD6F8"/>
    <w:lvl w:ilvl="0">
      <w:start w:val="1"/>
      <w:numFmt w:val="decimal"/>
      <w:lvlText w:val="%1."/>
      <w:lvlJc w:val="left"/>
      <w:pPr>
        <w:ind w:left="7023" w:hanging="360"/>
      </w:pPr>
      <w:rPr>
        <w:rFonts w:ascii="Arial" w:hAnsi="Arial" w:cs="Arial" w:hint="default"/>
        <w:b w:val="0"/>
        <w:color w:val="auto"/>
        <w:sz w:val="22"/>
        <w:szCs w:val="22"/>
      </w:rPr>
    </w:lvl>
    <w:lvl w:ilvl="1">
      <w:start w:val="1"/>
      <w:numFmt w:val="decimal"/>
      <w:lvlText w:val="%2."/>
      <w:lvlJc w:val="left"/>
      <w:pPr>
        <w:ind w:left="792" w:hanging="432"/>
      </w:pPr>
      <w:rPr>
        <w:rFonts w:ascii="Arial Narrow" w:eastAsia="Times New Roman"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6EB02A36"/>
    <w:multiLevelType w:val="hybridMultilevel"/>
    <w:tmpl w:val="4574DDD4"/>
    <w:lvl w:ilvl="0" w:tplc="280A0017">
      <w:start w:val="1"/>
      <w:numFmt w:val="lowerLetter"/>
      <w:lvlText w:val="%1)"/>
      <w:lvlJc w:val="left"/>
      <w:pPr>
        <w:ind w:left="928" w:hanging="360"/>
      </w:pPr>
      <w:rPr>
        <w:rFonts w:hint="default"/>
        <w:strike w:val="0"/>
      </w:rPr>
    </w:lvl>
    <w:lvl w:ilvl="1" w:tplc="280A0019" w:tentative="1">
      <w:start w:val="1"/>
      <w:numFmt w:val="lowerLetter"/>
      <w:lvlText w:val="%2."/>
      <w:lvlJc w:val="left"/>
      <w:pPr>
        <w:ind w:left="1648" w:hanging="360"/>
      </w:pPr>
    </w:lvl>
    <w:lvl w:ilvl="2" w:tplc="280A001B" w:tentative="1">
      <w:start w:val="1"/>
      <w:numFmt w:val="lowerRoman"/>
      <w:lvlText w:val="%3."/>
      <w:lvlJc w:val="right"/>
      <w:pPr>
        <w:ind w:left="2368" w:hanging="180"/>
      </w:pPr>
    </w:lvl>
    <w:lvl w:ilvl="3" w:tplc="280A000F" w:tentative="1">
      <w:start w:val="1"/>
      <w:numFmt w:val="decimal"/>
      <w:lvlText w:val="%4."/>
      <w:lvlJc w:val="left"/>
      <w:pPr>
        <w:ind w:left="3088" w:hanging="360"/>
      </w:pPr>
    </w:lvl>
    <w:lvl w:ilvl="4" w:tplc="280A0019" w:tentative="1">
      <w:start w:val="1"/>
      <w:numFmt w:val="lowerLetter"/>
      <w:lvlText w:val="%5."/>
      <w:lvlJc w:val="left"/>
      <w:pPr>
        <w:ind w:left="3808" w:hanging="360"/>
      </w:pPr>
    </w:lvl>
    <w:lvl w:ilvl="5" w:tplc="280A001B" w:tentative="1">
      <w:start w:val="1"/>
      <w:numFmt w:val="lowerRoman"/>
      <w:lvlText w:val="%6."/>
      <w:lvlJc w:val="right"/>
      <w:pPr>
        <w:ind w:left="4528" w:hanging="180"/>
      </w:pPr>
    </w:lvl>
    <w:lvl w:ilvl="6" w:tplc="280A000F" w:tentative="1">
      <w:start w:val="1"/>
      <w:numFmt w:val="decimal"/>
      <w:lvlText w:val="%7."/>
      <w:lvlJc w:val="left"/>
      <w:pPr>
        <w:ind w:left="5248" w:hanging="360"/>
      </w:pPr>
    </w:lvl>
    <w:lvl w:ilvl="7" w:tplc="280A0019" w:tentative="1">
      <w:start w:val="1"/>
      <w:numFmt w:val="lowerLetter"/>
      <w:lvlText w:val="%8."/>
      <w:lvlJc w:val="left"/>
      <w:pPr>
        <w:ind w:left="5968" w:hanging="360"/>
      </w:pPr>
    </w:lvl>
    <w:lvl w:ilvl="8" w:tplc="280A001B" w:tentative="1">
      <w:start w:val="1"/>
      <w:numFmt w:val="lowerRoman"/>
      <w:lvlText w:val="%9."/>
      <w:lvlJc w:val="right"/>
      <w:pPr>
        <w:ind w:left="6688" w:hanging="180"/>
      </w:pPr>
    </w:lvl>
  </w:abstractNum>
  <w:abstractNum w:abstractNumId="95" w15:restartNumberingAfterBreak="0">
    <w:nsid w:val="6EDD5FD2"/>
    <w:multiLevelType w:val="hybridMultilevel"/>
    <w:tmpl w:val="96C81E30"/>
    <w:lvl w:ilvl="0" w:tplc="280A0017">
      <w:start w:val="1"/>
      <w:numFmt w:val="lowerLetter"/>
      <w:lvlText w:val="%1)"/>
      <w:lvlJc w:val="left"/>
      <w:pPr>
        <w:ind w:left="1069" w:hanging="360"/>
      </w:p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96" w15:restartNumberingAfterBreak="0">
    <w:nsid w:val="6FDD4CC2"/>
    <w:multiLevelType w:val="hybridMultilevel"/>
    <w:tmpl w:val="93EC3C5E"/>
    <w:lvl w:ilvl="0" w:tplc="664A83A2">
      <w:start w:val="1"/>
      <w:numFmt w:val="upperRoman"/>
      <w:lvlText w:val="%1."/>
      <w:lvlJc w:val="left"/>
      <w:pPr>
        <w:ind w:left="1500" w:hanging="360"/>
      </w:pPr>
      <w:rPr>
        <w:rFonts w:hint="default"/>
        <w:b w:val="0"/>
      </w:rPr>
    </w:lvl>
    <w:lvl w:ilvl="1" w:tplc="280A0003">
      <w:start w:val="1"/>
      <w:numFmt w:val="bullet"/>
      <w:lvlText w:val="o"/>
      <w:lvlJc w:val="left"/>
      <w:pPr>
        <w:ind w:left="2220" w:hanging="360"/>
      </w:pPr>
      <w:rPr>
        <w:rFonts w:ascii="Courier New" w:hAnsi="Courier New" w:cs="Courier New" w:hint="default"/>
      </w:rPr>
    </w:lvl>
    <w:lvl w:ilvl="2" w:tplc="280A0005">
      <w:start w:val="1"/>
      <w:numFmt w:val="bullet"/>
      <w:lvlText w:val=""/>
      <w:lvlJc w:val="left"/>
      <w:pPr>
        <w:ind w:left="2940" w:hanging="360"/>
      </w:pPr>
      <w:rPr>
        <w:rFonts w:ascii="Wingdings" w:hAnsi="Wingdings" w:hint="default"/>
      </w:rPr>
    </w:lvl>
    <w:lvl w:ilvl="3" w:tplc="C2E45290">
      <w:start w:val="1"/>
      <w:numFmt w:val="lowerLetter"/>
      <w:lvlText w:val="%4)"/>
      <w:lvlJc w:val="left"/>
      <w:pPr>
        <w:ind w:left="3790" w:hanging="490"/>
      </w:pPr>
      <w:rPr>
        <w:rFonts w:hint="default"/>
      </w:rPr>
    </w:lvl>
    <w:lvl w:ilvl="4" w:tplc="F4B8BD9C">
      <w:start w:val="1"/>
      <w:numFmt w:val="upperLetter"/>
      <w:lvlText w:val="%5."/>
      <w:lvlJc w:val="left"/>
      <w:pPr>
        <w:ind w:left="3621" w:hanging="360"/>
      </w:pPr>
      <w:rPr>
        <w:rFonts w:hint="default"/>
      </w:rPr>
    </w:lvl>
    <w:lvl w:ilvl="5" w:tplc="6BAC08A8">
      <w:start w:val="7"/>
      <w:numFmt w:val="decimal"/>
      <w:lvlText w:val="%6."/>
      <w:lvlJc w:val="left"/>
      <w:pPr>
        <w:ind w:left="5100" w:hanging="360"/>
      </w:pPr>
      <w:rPr>
        <w:rFonts w:hint="default"/>
        <w:color w:val="000000"/>
      </w:rPr>
    </w:lvl>
    <w:lvl w:ilvl="6" w:tplc="280A0001" w:tentative="1">
      <w:start w:val="1"/>
      <w:numFmt w:val="bullet"/>
      <w:lvlText w:val=""/>
      <w:lvlJc w:val="left"/>
      <w:pPr>
        <w:ind w:left="5820" w:hanging="360"/>
      </w:pPr>
      <w:rPr>
        <w:rFonts w:ascii="Symbol" w:hAnsi="Symbol" w:hint="default"/>
      </w:rPr>
    </w:lvl>
    <w:lvl w:ilvl="7" w:tplc="280A0003" w:tentative="1">
      <w:start w:val="1"/>
      <w:numFmt w:val="bullet"/>
      <w:lvlText w:val="o"/>
      <w:lvlJc w:val="left"/>
      <w:pPr>
        <w:ind w:left="6540" w:hanging="360"/>
      </w:pPr>
      <w:rPr>
        <w:rFonts w:ascii="Courier New" w:hAnsi="Courier New" w:cs="Courier New" w:hint="default"/>
      </w:rPr>
    </w:lvl>
    <w:lvl w:ilvl="8" w:tplc="280A0005" w:tentative="1">
      <w:start w:val="1"/>
      <w:numFmt w:val="bullet"/>
      <w:lvlText w:val=""/>
      <w:lvlJc w:val="left"/>
      <w:pPr>
        <w:ind w:left="7260" w:hanging="360"/>
      </w:pPr>
      <w:rPr>
        <w:rFonts w:ascii="Wingdings" w:hAnsi="Wingdings" w:hint="default"/>
      </w:rPr>
    </w:lvl>
  </w:abstractNum>
  <w:abstractNum w:abstractNumId="97" w15:restartNumberingAfterBreak="0">
    <w:nsid w:val="732766F2"/>
    <w:multiLevelType w:val="hybridMultilevel"/>
    <w:tmpl w:val="18887B5C"/>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8" w15:restartNumberingAfterBreak="0">
    <w:nsid w:val="732E7386"/>
    <w:multiLevelType w:val="hybridMultilevel"/>
    <w:tmpl w:val="50DC56BA"/>
    <w:lvl w:ilvl="0" w:tplc="280A0017">
      <w:start w:val="1"/>
      <w:numFmt w:val="lowerLetter"/>
      <w:lvlText w:val="%1)"/>
      <w:lvlJc w:val="left"/>
      <w:pPr>
        <w:ind w:left="6107" w:hanging="360"/>
      </w:pPr>
    </w:lvl>
    <w:lvl w:ilvl="1" w:tplc="280A0019" w:tentative="1">
      <w:start w:val="1"/>
      <w:numFmt w:val="lowerLetter"/>
      <w:lvlText w:val="%2."/>
      <w:lvlJc w:val="left"/>
      <w:pPr>
        <w:ind w:left="6827" w:hanging="360"/>
      </w:pPr>
    </w:lvl>
    <w:lvl w:ilvl="2" w:tplc="280A001B" w:tentative="1">
      <w:start w:val="1"/>
      <w:numFmt w:val="lowerRoman"/>
      <w:lvlText w:val="%3."/>
      <w:lvlJc w:val="right"/>
      <w:pPr>
        <w:ind w:left="7547" w:hanging="180"/>
      </w:pPr>
    </w:lvl>
    <w:lvl w:ilvl="3" w:tplc="280A000F" w:tentative="1">
      <w:start w:val="1"/>
      <w:numFmt w:val="decimal"/>
      <w:lvlText w:val="%4."/>
      <w:lvlJc w:val="left"/>
      <w:pPr>
        <w:ind w:left="8267" w:hanging="360"/>
      </w:pPr>
    </w:lvl>
    <w:lvl w:ilvl="4" w:tplc="280A0019" w:tentative="1">
      <w:start w:val="1"/>
      <w:numFmt w:val="lowerLetter"/>
      <w:lvlText w:val="%5."/>
      <w:lvlJc w:val="left"/>
      <w:pPr>
        <w:ind w:left="8987" w:hanging="360"/>
      </w:pPr>
    </w:lvl>
    <w:lvl w:ilvl="5" w:tplc="280A001B" w:tentative="1">
      <w:start w:val="1"/>
      <w:numFmt w:val="lowerRoman"/>
      <w:lvlText w:val="%6."/>
      <w:lvlJc w:val="right"/>
      <w:pPr>
        <w:ind w:left="9707" w:hanging="180"/>
      </w:pPr>
    </w:lvl>
    <w:lvl w:ilvl="6" w:tplc="280A000F" w:tentative="1">
      <w:start w:val="1"/>
      <w:numFmt w:val="decimal"/>
      <w:lvlText w:val="%7."/>
      <w:lvlJc w:val="left"/>
      <w:pPr>
        <w:ind w:left="10427" w:hanging="360"/>
      </w:pPr>
    </w:lvl>
    <w:lvl w:ilvl="7" w:tplc="280A0019" w:tentative="1">
      <w:start w:val="1"/>
      <w:numFmt w:val="lowerLetter"/>
      <w:lvlText w:val="%8."/>
      <w:lvlJc w:val="left"/>
      <w:pPr>
        <w:ind w:left="11147" w:hanging="360"/>
      </w:pPr>
    </w:lvl>
    <w:lvl w:ilvl="8" w:tplc="280A001B" w:tentative="1">
      <w:start w:val="1"/>
      <w:numFmt w:val="lowerRoman"/>
      <w:lvlText w:val="%9."/>
      <w:lvlJc w:val="right"/>
      <w:pPr>
        <w:ind w:left="11867" w:hanging="180"/>
      </w:pPr>
    </w:lvl>
  </w:abstractNum>
  <w:abstractNum w:abstractNumId="99" w15:restartNumberingAfterBreak="0">
    <w:nsid w:val="73851918"/>
    <w:multiLevelType w:val="multilevel"/>
    <w:tmpl w:val="3F9E0A9A"/>
    <w:lvl w:ilvl="0">
      <w:start w:val="1"/>
      <w:numFmt w:val="decimal"/>
      <w:lvlText w:val="%1."/>
      <w:lvlJc w:val="left"/>
      <w:pPr>
        <w:ind w:left="7023" w:hanging="360"/>
      </w:pPr>
      <w:rPr>
        <w:rFonts w:ascii="Arial" w:hAnsi="Arial" w:cs="Arial" w:hint="default"/>
        <w:b w:val="0"/>
        <w:color w:val="auto"/>
        <w:sz w:val="22"/>
        <w:szCs w:val="22"/>
      </w:rPr>
    </w:lvl>
    <w:lvl w:ilvl="1">
      <w:start w:val="1"/>
      <w:numFmt w:val="decimal"/>
      <w:lvlText w:val="%2."/>
      <w:lvlJc w:val="left"/>
      <w:pPr>
        <w:ind w:left="792" w:hanging="432"/>
      </w:pPr>
      <w:rPr>
        <w:rFonts w:ascii="Arial Narrow" w:eastAsia="Times New Roman"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763B7EFB"/>
    <w:multiLevelType w:val="hybridMultilevel"/>
    <w:tmpl w:val="F7F2C66A"/>
    <w:lvl w:ilvl="0" w:tplc="655C0F1A">
      <w:start w:val="1"/>
      <w:numFmt w:val="lowerLetter"/>
      <w:lvlText w:val="%1)"/>
      <w:lvlJc w:val="left"/>
      <w:pPr>
        <w:ind w:left="1140" w:hanging="420"/>
      </w:pPr>
      <w:rPr>
        <w:rFonts w:hint="default"/>
        <w:color w:val="00000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1" w15:restartNumberingAfterBreak="0">
    <w:nsid w:val="776A5CCA"/>
    <w:multiLevelType w:val="hybridMultilevel"/>
    <w:tmpl w:val="18887B5C"/>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2" w15:restartNumberingAfterBreak="0">
    <w:nsid w:val="77F13671"/>
    <w:multiLevelType w:val="hybridMultilevel"/>
    <w:tmpl w:val="8280FCA2"/>
    <w:lvl w:ilvl="0" w:tplc="DD465DE8">
      <w:start w:val="18"/>
      <w:numFmt w:val="bullet"/>
      <w:lvlText w:val="-"/>
      <w:lvlJc w:val="left"/>
      <w:pPr>
        <w:ind w:left="982" w:hanging="360"/>
      </w:pPr>
      <w:rPr>
        <w:rFonts w:ascii="Arial" w:eastAsia="Times New Roman" w:hAnsi="Arial" w:cs="Arial" w:hint="default"/>
      </w:rPr>
    </w:lvl>
    <w:lvl w:ilvl="1" w:tplc="280A0003" w:tentative="1">
      <w:start w:val="1"/>
      <w:numFmt w:val="bullet"/>
      <w:lvlText w:val="o"/>
      <w:lvlJc w:val="left"/>
      <w:pPr>
        <w:ind w:left="1702" w:hanging="360"/>
      </w:pPr>
      <w:rPr>
        <w:rFonts w:ascii="Courier New" w:hAnsi="Courier New" w:cs="Courier New" w:hint="default"/>
      </w:rPr>
    </w:lvl>
    <w:lvl w:ilvl="2" w:tplc="280A0005" w:tentative="1">
      <w:start w:val="1"/>
      <w:numFmt w:val="bullet"/>
      <w:lvlText w:val=""/>
      <w:lvlJc w:val="left"/>
      <w:pPr>
        <w:ind w:left="2422" w:hanging="360"/>
      </w:pPr>
      <w:rPr>
        <w:rFonts w:ascii="Wingdings" w:hAnsi="Wingdings" w:hint="default"/>
      </w:rPr>
    </w:lvl>
    <w:lvl w:ilvl="3" w:tplc="280A0001" w:tentative="1">
      <w:start w:val="1"/>
      <w:numFmt w:val="bullet"/>
      <w:lvlText w:val=""/>
      <w:lvlJc w:val="left"/>
      <w:pPr>
        <w:ind w:left="3142" w:hanging="360"/>
      </w:pPr>
      <w:rPr>
        <w:rFonts w:ascii="Symbol" w:hAnsi="Symbol" w:hint="default"/>
      </w:rPr>
    </w:lvl>
    <w:lvl w:ilvl="4" w:tplc="280A0003" w:tentative="1">
      <w:start w:val="1"/>
      <w:numFmt w:val="bullet"/>
      <w:lvlText w:val="o"/>
      <w:lvlJc w:val="left"/>
      <w:pPr>
        <w:ind w:left="3862" w:hanging="360"/>
      </w:pPr>
      <w:rPr>
        <w:rFonts w:ascii="Courier New" w:hAnsi="Courier New" w:cs="Courier New" w:hint="default"/>
      </w:rPr>
    </w:lvl>
    <w:lvl w:ilvl="5" w:tplc="280A0005" w:tentative="1">
      <w:start w:val="1"/>
      <w:numFmt w:val="bullet"/>
      <w:lvlText w:val=""/>
      <w:lvlJc w:val="left"/>
      <w:pPr>
        <w:ind w:left="4582" w:hanging="360"/>
      </w:pPr>
      <w:rPr>
        <w:rFonts w:ascii="Wingdings" w:hAnsi="Wingdings" w:hint="default"/>
      </w:rPr>
    </w:lvl>
    <w:lvl w:ilvl="6" w:tplc="280A0001" w:tentative="1">
      <w:start w:val="1"/>
      <w:numFmt w:val="bullet"/>
      <w:lvlText w:val=""/>
      <w:lvlJc w:val="left"/>
      <w:pPr>
        <w:ind w:left="5302" w:hanging="360"/>
      </w:pPr>
      <w:rPr>
        <w:rFonts w:ascii="Symbol" w:hAnsi="Symbol" w:hint="default"/>
      </w:rPr>
    </w:lvl>
    <w:lvl w:ilvl="7" w:tplc="280A0003" w:tentative="1">
      <w:start w:val="1"/>
      <w:numFmt w:val="bullet"/>
      <w:lvlText w:val="o"/>
      <w:lvlJc w:val="left"/>
      <w:pPr>
        <w:ind w:left="6022" w:hanging="360"/>
      </w:pPr>
      <w:rPr>
        <w:rFonts w:ascii="Courier New" w:hAnsi="Courier New" w:cs="Courier New" w:hint="default"/>
      </w:rPr>
    </w:lvl>
    <w:lvl w:ilvl="8" w:tplc="280A0005" w:tentative="1">
      <w:start w:val="1"/>
      <w:numFmt w:val="bullet"/>
      <w:lvlText w:val=""/>
      <w:lvlJc w:val="left"/>
      <w:pPr>
        <w:ind w:left="6742" w:hanging="360"/>
      </w:pPr>
      <w:rPr>
        <w:rFonts w:ascii="Wingdings" w:hAnsi="Wingdings" w:hint="default"/>
      </w:rPr>
    </w:lvl>
  </w:abstractNum>
  <w:abstractNum w:abstractNumId="103" w15:restartNumberingAfterBreak="0">
    <w:nsid w:val="7B2504B2"/>
    <w:multiLevelType w:val="multilevel"/>
    <w:tmpl w:val="8408A96E"/>
    <w:lvl w:ilvl="0">
      <w:start w:val="1"/>
      <w:numFmt w:val="decimal"/>
      <w:lvlText w:val="%1."/>
      <w:lvlJc w:val="left"/>
      <w:pPr>
        <w:ind w:left="8299" w:hanging="360"/>
      </w:pPr>
      <w:rPr>
        <w:rFonts w:hint="default"/>
        <w:b w:val="0"/>
        <w:color w:val="auto"/>
      </w:rPr>
    </w:lvl>
    <w:lvl w:ilvl="1">
      <w:start w:val="1"/>
      <w:numFmt w:val="decimal"/>
      <w:lvlText w:val="%2."/>
      <w:lvlJc w:val="left"/>
      <w:pPr>
        <w:ind w:left="787" w:hanging="432"/>
      </w:pPr>
      <w:rPr>
        <w:rFonts w:ascii="Arial Narrow" w:eastAsia="Times New Roman" w:hAnsi="Arial Narrow" w:cs="Times New Roman" w:hint="default"/>
      </w:rPr>
    </w:lvl>
    <w:lvl w:ilvl="2">
      <w:start w:val="1"/>
      <w:numFmt w:val="decimal"/>
      <w:lvlText w:val="%1.%2.%3."/>
      <w:lvlJc w:val="left"/>
      <w:pPr>
        <w:ind w:left="1219" w:hanging="504"/>
      </w:pPr>
      <w:rPr>
        <w:rFonts w:hint="default"/>
      </w:rPr>
    </w:lvl>
    <w:lvl w:ilvl="3">
      <w:start w:val="1"/>
      <w:numFmt w:val="lowerLetter"/>
      <w:lvlText w:val="%4."/>
      <w:lvlJc w:val="left"/>
      <w:pPr>
        <w:ind w:left="1723" w:hanging="648"/>
      </w:pPr>
      <w:rPr>
        <w:rFonts w:hint="default"/>
      </w:rPr>
    </w:lvl>
    <w:lvl w:ilvl="4">
      <w:start w:val="1"/>
      <w:numFmt w:val="decimal"/>
      <w:lvlText w:val="%1.%2.%3.%4.%5."/>
      <w:lvlJc w:val="left"/>
      <w:pPr>
        <w:ind w:left="2227" w:hanging="792"/>
      </w:pPr>
      <w:rPr>
        <w:rFonts w:hint="default"/>
      </w:rPr>
    </w:lvl>
    <w:lvl w:ilvl="5">
      <w:start w:val="1"/>
      <w:numFmt w:val="decimal"/>
      <w:lvlText w:val="%1.%2.%3.%4.%5.%6."/>
      <w:lvlJc w:val="left"/>
      <w:pPr>
        <w:ind w:left="2731" w:hanging="936"/>
      </w:pPr>
      <w:rPr>
        <w:rFonts w:hint="default"/>
      </w:rPr>
    </w:lvl>
    <w:lvl w:ilvl="6">
      <w:start w:val="1"/>
      <w:numFmt w:val="decimal"/>
      <w:lvlText w:val="%1.%2.%3.%4.%5.%6.%7."/>
      <w:lvlJc w:val="left"/>
      <w:pPr>
        <w:ind w:left="3235" w:hanging="1080"/>
      </w:pPr>
      <w:rPr>
        <w:rFonts w:hint="default"/>
      </w:rPr>
    </w:lvl>
    <w:lvl w:ilvl="7">
      <w:start w:val="1"/>
      <w:numFmt w:val="decimal"/>
      <w:lvlText w:val="%1.%2.%3.%4.%5.%6.%7.%8."/>
      <w:lvlJc w:val="left"/>
      <w:pPr>
        <w:ind w:left="3739" w:hanging="1224"/>
      </w:pPr>
      <w:rPr>
        <w:rFonts w:hint="default"/>
      </w:rPr>
    </w:lvl>
    <w:lvl w:ilvl="8">
      <w:start w:val="1"/>
      <w:numFmt w:val="decimal"/>
      <w:lvlText w:val="%1.%2.%3.%4.%5.%6.%7.%8.%9."/>
      <w:lvlJc w:val="left"/>
      <w:pPr>
        <w:ind w:left="4315" w:hanging="1440"/>
      </w:pPr>
      <w:rPr>
        <w:rFonts w:hint="default"/>
      </w:rPr>
    </w:lvl>
  </w:abstractNum>
  <w:abstractNum w:abstractNumId="104" w15:restartNumberingAfterBreak="0">
    <w:nsid w:val="7BB512BA"/>
    <w:multiLevelType w:val="multilevel"/>
    <w:tmpl w:val="EC4CD6F8"/>
    <w:lvl w:ilvl="0">
      <w:start w:val="1"/>
      <w:numFmt w:val="decimal"/>
      <w:lvlText w:val="%1."/>
      <w:lvlJc w:val="left"/>
      <w:pPr>
        <w:ind w:left="7023" w:hanging="360"/>
      </w:pPr>
      <w:rPr>
        <w:rFonts w:ascii="Arial" w:hAnsi="Arial" w:cs="Arial" w:hint="default"/>
        <w:b w:val="0"/>
        <w:color w:val="auto"/>
        <w:sz w:val="22"/>
        <w:szCs w:val="22"/>
      </w:rPr>
    </w:lvl>
    <w:lvl w:ilvl="1">
      <w:start w:val="1"/>
      <w:numFmt w:val="decimal"/>
      <w:lvlText w:val="%2."/>
      <w:lvlJc w:val="left"/>
      <w:pPr>
        <w:ind w:left="792" w:hanging="432"/>
      </w:pPr>
      <w:rPr>
        <w:rFonts w:ascii="Arial Narrow" w:eastAsia="Times New Roman"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7D190ECF"/>
    <w:multiLevelType w:val="hybridMultilevel"/>
    <w:tmpl w:val="F3A8FAA2"/>
    <w:lvl w:ilvl="0" w:tplc="280A0017">
      <w:start w:val="1"/>
      <w:numFmt w:val="lowerLetter"/>
      <w:lvlText w:val="%1)"/>
      <w:lvlJc w:val="left"/>
      <w:pPr>
        <w:ind w:left="2073" w:hanging="360"/>
      </w:pPr>
    </w:lvl>
    <w:lvl w:ilvl="1" w:tplc="AD1C8F1A">
      <w:numFmt w:val="bullet"/>
      <w:lvlText w:val="-"/>
      <w:lvlJc w:val="left"/>
      <w:pPr>
        <w:ind w:left="2793" w:hanging="360"/>
      </w:pPr>
      <w:rPr>
        <w:rFonts w:ascii="Arial" w:eastAsia="Times New Roman" w:hAnsi="Arial" w:cs="Arial" w:hint="default"/>
      </w:rPr>
    </w:lvl>
    <w:lvl w:ilvl="2" w:tplc="280A001B" w:tentative="1">
      <w:start w:val="1"/>
      <w:numFmt w:val="lowerRoman"/>
      <w:lvlText w:val="%3."/>
      <w:lvlJc w:val="right"/>
      <w:pPr>
        <w:ind w:left="3513" w:hanging="180"/>
      </w:pPr>
    </w:lvl>
    <w:lvl w:ilvl="3" w:tplc="280A000F" w:tentative="1">
      <w:start w:val="1"/>
      <w:numFmt w:val="decimal"/>
      <w:lvlText w:val="%4."/>
      <w:lvlJc w:val="left"/>
      <w:pPr>
        <w:ind w:left="4233" w:hanging="360"/>
      </w:pPr>
    </w:lvl>
    <w:lvl w:ilvl="4" w:tplc="280A0019" w:tentative="1">
      <w:start w:val="1"/>
      <w:numFmt w:val="lowerLetter"/>
      <w:lvlText w:val="%5."/>
      <w:lvlJc w:val="left"/>
      <w:pPr>
        <w:ind w:left="4953" w:hanging="360"/>
      </w:pPr>
    </w:lvl>
    <w:lvl w:ilvl="5" w:tplc="280A001B" w:tentative="1">
      <w:start w:val="1"/>
      <w:numFmt w:val="lowerRoman"/>
      <w:lvlText w:val="%6."/>
      <w:lvlJc w:val="right"/>
      <w:pPr>
        <w:ind w:left="5673" w:hanging="180"/>
      </w:pPr>
    </w:lvl>
    <w:lvl w:ilvl="6" w:tplc="280A000F" w:tentative="1">
      <w:start w:val="1"/>
      <w:numFmt w:val="decimal"/>
      <w:lvlText w:val="%7."/>
      <w:lvlJc w:val="left"/>
      <w:pPr>
        <w:ind w:left="6393" w:hanging="360"/>
      </w:pPr>
    </w:lvl>
    <w:lvl w:ilvl="7" w:tplc="280A0019" w:tentative="1">
      <w:start w:val="1"/>
      <w:numFmt w:val="lowerLetter"/>
      <w:lvlText w:val="%8."/>
      <w:lvlJc w:val="left"/>
      <w:pPr>
        <w:ind w:left="7113" w:hanging="360"/>
      </w:pPr>
    </w:lvl>
    <w:lvl w:ilvl="8" w:tplc="280A001B" w:tentative="1">
      <w:start w:val="1"/>
      <w:numFmt w:val="lowerRoman"/>
      <w:lvlText w:val="%9."/>
      <w:lvlJc w:val="right"/>
      <w:pPr>
        <w:ind w:left="7833" w:hanging="180"/>
      </w:pPr>
    </w:lvl>
  </w:abstractNum>
  <w:abstractNum w:abstractNumId="106" w15:restartNumberingAfterBreak="0">
    <w:nsid w:val="7D672CAA"/>
    <w:multiLevelType w:val="hybridMultilevel"/>
    <w:tmpl w:val="752ED474"/>
    <w:lvl w:ilvl="0" w:tplc="93A48432">
      <w:start w:val="1"/>
      <w:numFmt w:val="lowerLetter"/>
      <w:lvlText w:val="%1)"/>
      <w:lvlJc w:val="left"/>
      <w:pPr>
        <w:ind w:left="1206" w:hanging="420"/>
      </w:pPr>
      <w:rPr>
        <w:rFonts w:hint="default"/>
      </w:rPr>
    </w:lvl>
    <w:lvl w:ilvl="1" w:tplc="280A0017">
      <w:start w:val="1"/>
      <w:numFmt w:val="lowerLetter"/>
      <w:lvlText w:val="%2)"/>
      <w:lvlJc w:val="left"/>
      <w:pPr>
        <w:ind w:left="1440" w:hanging="360"/>
      </w:pPr>
    </w:lvl>
    <w:lvl w:ilvl="2" w:tplc="07E093B8">
      <w:start w:val="8"/>
      <w:numFmt w:val="decimal"/>
      <w:lvlText w:val="%3."/>
      <w:lvlJc w:val="left"/>
      <w:pPr>
        <w:ind w:left="2340" w:hanging="360"/>
      </w:pPr>
      <w:rPr>
        <w:rFonts w:hint="default"/>
      </w:r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0"/>
  </w:num>
  <w:num w:numId="2">
    <w:abstractNumId w:val="15"/>
  </w:num>
  <w:num w:numId="3">
    <w:abstractNumId w:val="62"/>
  </w:num>
  <w:num w:numId="4">
    <w:abstractNumId w:val="91"/>
  </w:num>
  <w:num w:numId="5">
    <w:abstractNumId w:val="96"/>
  </w:num>
  <w:num w:numId="6">
    <w:abstractNumId w:val="79"/>
  </w:num>
  <w:num w:numId="7">
    <w:abstractNumId w:val="27"/>
  </w:num>
  <w:num w:numId="8">
    <w:abstractNumId w:val="61"/>
  </w:num>
  <w:num w:numId="9">
    <w:abstractNumId w:val="33"/>
  </w:num>
  <w:num w:numId="10">
    <w:abstractNumId w:val="50"/>
  </w:num>
  <w:num w:numId="11">
    <w:abstractNumId w:val="106"/>
  </w:num>
  <w:num w:numId="12">
    <w:abstractNumId w:val="32"/>
  </w:num>
  <w:num w:numId="13">
    <w:abstractNumId w:val="47"/>
  </w:num>
  <w:num w:numId="14">
    <w:abstractNumId w:val="59"/>
  </w:num>
  <w:num w:numId="15">
    <w:abstractNumId w:val="100"/>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5"/>
  </w:num>
  <w:num w:numId="18">
    <w:abstractNumId w:val="5"/>
  </w:num>
  <w:num w:numId="19">
    <w:abstractNumId w:val="76"/>
  </w:num>
  <w:num w:numId="20">
    <w:abstractNumId w:val="72"/>
  </w:num>
  <w:num w:numId="21">
    <w:abstractNumId w:val="98"/>
  </w:num>
  <w:num w:numId="22">
    <w:abstractNumId w:val="20"/>
  </w:num>
  <w:num w:numId="23">
    <w:abstractNumId w:val="60"/>
  </w:num>
  <w:num w:numId="24">
    <w:abstractNumId w:val="87"/>
  </w:num>
  <w:num w:numId="25">
    <w:abstractNumId w:val="21"/>
  </w:num>
  <w:num w:numId="26">
    <w:abstractNumId w:val="102"/>
  </w:num>
  <w:num w:numId="27">
    <w:abstractNumId w:val="73"/>
  </w:num>
  <w:num w:numId="28">
    <w:abstractNumId w:val="19"/>
  </w:num>
  <w:num w:numId="29">
    <w:abstractNumId w:val="8"/>
  </w:num>
  <w:num w:numId="30">
    <w:abstractNumId w:val="86"/>
  </w:num>
  <w:num w:numId="31">
    <w:abstractNumId w:val="42"/>
  </w:num>
  <w:num w:numId="32">
    <w:abstractNumId w:val="48"/>
  </w:num>
  <w:num w:numId="33">
    <w:abstractNumId w:val="81"/>
  </w:num>
  <w:num w:numId="34">
    <w:abstractNumId w:val="30"/>
  </w:num>
  <w:num w:numId="35">
    <w:abstractNumId w:val="36"/>
  </w:num>
  <w:num w:numId="36">
    <w:abstractNumId w:val="34"/>
  </w:num>
  <w:num w:numId="37">
    <w:abstractNumId w:val="26"/>
  </w:num>
  <w:num w:numId="38">
    <w:abstractNumId w:val="74"/>
  </w:num>
  <w:num w:numId="39">
    <w:abstractNumId w:val="49"/>
  </w:num>
  <w:num w:numId="40">
    <w:abstractNumId w:val="57"/>
  </w:num>
  <w:num w:numId="41">
    <w:abstractNumId w:val="78"/>
  </w:num>
  <w:num w:numId="42">
    <w:abstractNumId w:val="94"/>
  </w:num>
  <w:num w:numId="43">
    <w:abstractNumId w:val="84"/>
  </w:num>
  <w:num w:numId="44">
    <w:abstractNumId w:val="25"/>
  </w:num>
  <w:num w:numId="45">
    <w:abstractNumId w:val="85"/>
  </w:num>
  <w:num w:numId="46">
    <w:abstractNumId w:val="16"/>
  </w:num>
  <w:num w:numId="47">
    <w:abstractNumId w:val="77"/>
  </w:num>
  <w:num w:numId="48">
    <w:abstractNumId w:val="31"/>
  </w:num>
  <w:num w:numId="49">
    <w:abstractNumId w:val="40"/>
  </w:num>
  <w:num w:numId="50">
    <w:abstractNumId w:val="18"/>
  </w:num>
  <w:num w:numId="51">
    <w:abstractNumId w:val="63"/>
  </w:num>
  <w:num w:numId="52">
    <w:abstractNumId w:val="95"/>
  </w:num>
  <w:num w:numId="53">
    <w:abstractNumId w:val="89"/>
  </w:num>
  <w:num w:numId="54">
    <w:abstractNumId w:val="67"/>
  </w:num>
  <w:num w:numId="55">
    <w:abstractNumId w:val="46"/>
  </w:num>
  <w:num w:numId="56">
    <w:abstractNumId w:val="54"/>
  </w:num>
  <w:num w:numId="57">
    <w:abstractNumId w:val="88"/>
  </w:num>
  <w:num w:numId="58">
    <w:abstractNumId w:val="28"/>
  </w:num>
  <w:num w:numId="59">
    <w:abstractNumId w:val="23"/>
  </w:num>
  <w:num w:numId="60">
    <w:abstractNumId w:val="82"/>
  </w:num>
  <w:num w:numId="61">
    <w:abstractNumId w:val="37"/>
  </w:num>
  <w:num w:numId="62">
    <w:abstractNumId w:val="58"/>
  </w:num>
  <w:num w:numId="63">
    <w:abstractNumId w:val="99"/>
  </w:num>
  <w:num w:numId="64">
    <w:abstractNumId w:val="70"/>
  </w:num>
  <w:num w:numId="65">
    <w:abstractNumId w:val="22"/>
  </w:num>
  <w:num w:numId="66">
    <w:abstractNumId w:val="11"/>
  </w:num>
  <w:num w:numId="67">
    <w:abstractNumId w:val="66"/>
  </w:num>
  <w:num w:numId="68">
    <w:abstractNumId w:val="65"/>
  </w:num>
  <w:num w:numId="69">
    <w:abstractNumId w:val="69"/>
  </w:num>
  <w:num w:numId="70">
    <w:abstractNumId w:val="104"/>
  </w:num>
  <w:num w:numId="71">
    <w:abstractNumId w:val="93"/>
  </w:num>
  <w:num w:numId="72">
    <w:abstractNumId w:val="51"/>
  </w:num>
  <w:num w:numId="73">
    <w:abstractNumId w:val="55"/>
  </w:num>
  <w:num w:numId="74">
    <w:abstractNumId w:val="80"/>
  </w:num>
  <w:num w:numId="75">
    <w:abstractNumId w:val="7"/>
  </w:num>
  <w:num w:numId="76">
    <w:abstractNumId w:val="52"/>
  </w:num>
  <w:num w:numId="77">
    <w:abstractNumId w:val="13"/>
  </w:num>
  <w:num w:numId="78">
    <w:abstractNumId w:val="103"/>
  </w:num>
  <w:num w:numId="79">
    <w:abstractNumId w:val="45"/>
  </w:num>
  <w:num w:numId="80">
    <w:abstractNumId w:val="43"/>
  </w:num>
  <w:num w:numId="81">
    <w:abstractNumId w:val="68"/>
  </w:num>
  <w:num w:numId="82">
    <w:abstractNumId w:val="1"/>
  </w:num>
  <w:num w:numId="83">
    <w:abstractNumId w:val="53"/>
  </w:num>
  <w:num w:numId="84">
    <w:abstractNumId w:val="41"/>
  </w:num>
  <w:num w:numId="85">
    <w:abstractNumId w:val="56"/>
  </w:num>
  <w:num w:numId="86">
    <w:abstractNumId w:val="2"/>
  </w:num>
  <w:num w:numId="87">
    <w:abstractNumId w:val="35"/>
  </w:num>
  <w:num w:numId="88">
    <w:abstractNumId w:val="6"/>
  </w:num>
  <w:num w:numId="89">
    <w:abstractNumId w:val="39"/>
  </w:num>
  <w:num w:numId="90">
    <w:abstractNumId w:val="3"/>
  </w:num>
  <w:num w:numId="91">
    <w:abstractNumId w:val="83"/>
  </w:num>
  <w:num w:numId="92">
    <w:abstractNumId w:val="92"/>
  </w:num>
  <w:num w:numId="93">
    <w:abstractNumId w:val="75"/>
  </w:num>
  <w:num w:numId="94">
    <w:abstractNumId w:val="29"/>
  </w:num>
  <w:num w:numId="95">
    <w:abstractNumId w:val="9"/>
  </w:num>
  <w:num w:numId="96">
    <w:abstractNumId w:val="71"/>
  </w:num>
  <w:num w:numId="97">
    <w:abstractNumId w:val="38"/>
  </w:num>
  <w:num w:numId="98">
    <w:abstractNumId w:val="44"/>
  </w:num>
  <w:num w:numId="99">
    <w:abstractNumId w:val="90"/>
  </w:num>
  <w:num w:numId="100">
    <w:abstractNumId w:val="97"/>
  </w:num>
  <w:num w:numId="101">
    <w:abstractNumId w:val="64"/>
  </w:num>
  <w:num w:numId="102">
    <w:abstractNumId w:val="101"/>
  </w:num>
  <w:num w:numId="103">
    <w:abstractNumId w:val="24"/>
  </w:num>
  <w:num w:numId="104">
    <w:abstractNumId w:val="4"/>
  </w:num>
  <w:num w:numId="10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2"/>
  </w:num>
  <w:num w:numId="107">
    <w:abstractNumId w:val="10"/>
  </w:num>
  <w:num w:numId="108">
    <w:abstractNumId w:val="17"/>
  </w:num>
  <w:num w:numId="109">
    <w:abstractNumId w:val="48"/>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7FB"/>
    <w:rsid w:val="00000E53"/>
    <w:rsid w:val="00001529"/>
    <w:rsid w:val="00001908"/>
    <w:rsid w:val="00001AE5"/>
    <w:rsid w:val="00002994"/>
    <w:rsid w:val="0000500A"/>
    <w:rsid w:val="00005D10"/>
    <w:rsid w:val="00005D8A"/>
    <w:rsid w:val="000068A2"/>
    <w:rsid w:val="00006A2F"/>
    <w:rsid w:val="000072C9"/>
    <w:rsid w:val="00010075"/>
    <w:rsid w:val="00010B21"/>
    <w:rsid w:val="00011053"/>
    <w:rsid w:val="00014F6E"/>
    <w:rsid w:val="000163FA"/>
    <w:rsid w:val="00023087"/>
    <w:rsid w:val="000238F6"/>
    <w:rsid w:val="00026FB2"/>
    <w:rsid w:val="000302FB"/>
    <w:rsid w:val="000306FD"/>
    <w:rsid w:val="00030D9C"/>
    <w:rsid w:val="00031F07"/>
    <w:rsid w:val="000347E8"/>
    <w:rsid w:val="00035D07"/>
    <w:rsid w:val="0003653C"/>
    <w:rsid w:val="000406E2"/>
    <w:rsid w:val="0004134D"/>
    <w:rsid w:val="00041710"/>
    <w:rsid w:val="00041BBA"/>
    <w:rsid w:val="00041D10"/>
    <w:rsid w:val="00042A9A"/>
    <w:rsid w:val="00042F87"/>
    <w:rsid w:val="000458C9"/>
    <w:rsid w:val="00046E1B"/>
    <w:rsid w:val="00051538"/>
    <w:rsid w:val="00051BED"/>
    <w:rsid w:val="000534A6"/>
    <w:rsid w:val="000534D7"/>
    <w:rsid w:val="00054805"/>
    <w:rsid w:val="0005555B"/>
    <w:rsid w:val="00057440"/>
    <w:rsid w:val="000577A9"/>
    <w:rsid w:val="00061239"/>
    <w:rsid w:val="0006167E"/>
    <w:rsid w:val="00061F5A"/>
    <w:rsid w:val="00063518"/>
    <w:rsid w:val="00063849"/>
    <w:rsid w:val="000648DF"/>
    <w:rsid w:val="00064ECE"/>
    <w:rsid w:val="00067300"/>
    <w:rsid w:val="0007186F"/>
    <w:rsid w:val="00072955"/>
    <w:rsid w:val="000736C3"/>
    <w:rsid w:val="00073990"/>
    <w:rsid w:val="00076997"/>
    <w:rsid w:val="00076D70"/>
    <w:rsid w:val="000773AB"/>
    <w:rsid w:val="00077536"/>
    <w:rsid w:val="00080116"/>
    <w:rsid w:val="0008196B"/>
    <w:rsid w:val="00081C51"/>
    <w:rsid w:val="00082565"/>
    <w:rsid w:val="00084B09"/>
    <w:rsid w:val="0008504F"/>
    <w:rsid w:val="00085DC0"/>
    <w:rsid w:val="000861C5"/>
    <w:rsid w:val="00091CFF"/>
    <w:rsid w:val="00092318"/>
    <w:rsid w:val="00092C8D"/>
    <w:rsid w:val="0009379F"/>
    <w:rsid w:val="00093A38"/>
    <w:rsid w:val="00094E9D"/>
    <w:rsid w:val="00095FBE"/>
    <w:rsid w:val="000978B4"/>
    <w:rsid w:val="00097E8E"/>
    <w:rsid w:val="000A0F17"/>
    <w:rsid w:val="000A2CC5"/>
    <w:rsid w:val="000A3F51"/>
    <w:rsid w:val="000B136B"/>
    <w:rsid w:val="000B4710"/>
    <w:rsid w:val="000B53A4"/>
    <w:rsid w:val="000B66BA"/>
    <w:rsid w:val="000B7C7F"/>
    <w:rsid w:val="000B7D5C"/>
    <w:rsid w:val="000C0CEA"/>
    <w:rsid w:val="000C1491"/>
    <w:rsid w:val="000C19B7"/>
    <w:rsid w:val="000C5215"/>
    <w:rsid w:val="000C78C9"/>
    <w:rsid w:val="000D0B44"/>
    <w:rsid w:val="000D3996"/>
    <w:rsid w:val="000D4988"/>
    <w:rsid w:val="000D6637"/>
    <w:rsid w:val="000E1EAB"/>
    <w:rsid w:val="000E3D16"/>
    <w:rsid w:val="000E5AD3"/>
    <w:rsid w:val="000E7AB1"/>
    <w:rsid w:val="000F2421"/>
    <w:rsid w:val="000F2A25"/>
    <w:rsid w:val="000F2FDD"/>
    <w:rsid w:val="000F4141"/>
    <w:rsid w:val="000F5F2A"/>
    <w:rsid w:val="000F6A7E"/>
    <w:rsid w:val="000F7510"/>
    <w:rsid w:val="000F7ED0"/>
    <w:rsid w:val="0010145C"/>
    <w:rsid w:val="00101685"/>
    <w:rsid w:val="00101BF8"/>
    <w:rsid w:val="0010523D"/>
    <w:rsid w:val="001057BD"/>
    <w:rsid w:val="00105948"/>
    <w:rsid w:val="0011162B"/>
    <w:rsid w:val="00111FFD"/>
    <w:rsid w:val="00113E20"/>
    <w:rsid w:val="0011404D"/>
    <w:rsid w:val="00116BE3"/>
    <w:rsid w:val="00117EA5"/>
    <w:rsid w:val="00122949"/>
    <w:rsid w:val="00123809"/>
    <w:rsid w:val="00123C32"/>
    <w:rsid w:val="001251A3"/>
    <w:rsid w:val="00126AA1"/>
    <w:rsid w:val="00126C2A"/>
    <w:rsid w:val="001301CF"/>
    <w:rsid w:val="00130410"/>
    <w:rsid w:val="00130BA8"/>
    <w:rsid w:val="00131B96"/>
    <w:rsid w:val="001321EE"/>
    <w:rsid w:val="00133E7B"/>
    <w:rsid w:val="00134D02"/>
    <w:rsid w:val="001358F3"/>
    <w:rsid w:val="00135949"/>
    <w:rsid w:val="00135D0A"/>
    <w:rsid w:val="0013680B"/>
    <w:rsid w:val="00137058"/>
    <w:rsid w:val="001402C1"/>
    <w:rsid w:val="00142864"/>
    <w:rsid w:val="00143186"/>
    <w:rsid w:val="00145D07"/>
    <w:rsid w:val="001472A8"/>
    <w:rsid w:val="00147CBE"/>
    <w:rsid w:val="001505E9"/>
    <w:rsid w:val="00150764"/>
    <w:rsid w:val="001533C5"/>
    <w:rsid w:val="00153502"/>
    <w:rsid w:val="001542A4"/>
    <w:rsid w:val="0015453B"/>
    <w:rsid w:val="001560A6"/>
    <w:rsid w:val="00157753"/>
    <w:rsid w:val="00157D48"/>
    <w:rsid w:val="00165351"/>
    <w:rsid w:val="00165430"/>
    <w:rsid w:val="001657D5"/>
    <w:rsid w:val="00165F2E"/>
    <w:rsid w:val="001668BE"/>
    <w:rsid w:val="00167BEB"/>
    <w:rsid w:val="0017056F"/>
    <w:rsid w:val="00170D38"/>
    <w:rsid w:val="00172CFB"/>
    <w:rsid w:val="0017366B"/>
    <w:rsid w:val="0017366E"/>
    <w:rsid w:val="00173AED"/>
    <w:rsid w:val="00174F39"/>
    <w:rsid w:val="001750F0"/>
    <w:rsid w:val="00176401"/>
    <w:rsid w:val="001774D2"/>
    <w:rsid w:val="001871E3"/>
    <w:rsid w:val="00187600"/>
    <w:rsid w:val="0019120A"/>
    <w:rsid w:val="00192077"/>
    <w:rsid w:val="00192214"/>
    <w:rsid w:val="00192A52"/>
    <w:rsid w:val="001949B3"/>
    <w:rsid w:val="00194D0D"/>
    <w:rsid w:val="001963AC"/>
    <w:rsid w:val="001A00EE"/>
    <w:rsid w:val="001A155E"/>
    <w:rsid w:val="001A188D"/>
    <w:rsid w:val="001A28B5"/>
    <w:rsid w:val="001A2A98"/>
    <w:rsid w:val="001A2EBC"/>
    <w:rsid w:val="001A48C7"/>
    <w:rsid w:val="001A4E4F"/>
    <w:rsid w:val="001A4EDE"/>
    <w:rsid w:val="001A5366"/>
    <w:rsid w:val="001A5608"/>
    <w:rsid w:val="001A5AF0"/>
    <w:rsid w:val="001A6EF1"/>
    <w:rsid w:val="001B09F3"/>
    <w:rsid w:val="001B0CC0"/>
    <w:rsid w:val="001B2738"/>
    <w:rsid w:val="001B3E8C"/>
    <w:rsid w:val="001B6337"/>
    <w:rsid w:val="001B73B2"/>
    <w:rsid w:val="001B7FA9"/>
    <w:rsid w:val="001C21D3"/>
    <w:rsid w:val="001C2653"/>
    <w:rsid w:val="001C266D"/>
    <w:rsid w:val="001C360E"/>
    <w:rsid w:val="001C3C46"/>
    <w:rsid w:val="001C44B4"/>
    <w:rsid w:val="001C5D4D"/>
    <w:rsid w:val="001C67A0"/>
    <w:rsid w:val="001C6B87"/>
    <w:rsid w:val="001D0675"/>
    <w:rsid w:val="001D322E"/>
    <w:rsid w:val="001D5799"/>
    <w:rsid w:val="001E0083"/>
    <w:rsid w:val="001E049C"/>
    <w:rsid w:val="001E0B7A"/>
    <w:rsid w:val="001E5647"/>
    <w:rsid w:val="001E56FA"/>
    <w:rsid w:val="001E78AB"/>
    <w:rsid w:val="001F042B"/>
    <w:rsid w:val="001F101D"/>
    <w:rsid w:val="001F230F"/>
    <w:rsid w:val="001F3439"/>
    <w:rsid w:val="001F5A53"/>
    <w:rsid w:val="001F7173"/>
    <w:rsid w:val="00200443"/>
    <w:rsid w:val="00202369"/>
    <w:rsid w:val="00204371"/>
    <w:rsid w:val="00205A08"/>
    <w:rsid w:val="002067C3"/>
    <w:rsid w:val="00206914"/>
    <w:rsid w:val="00206A66"/>
    <w:rsid w:val="00206C4D"/>
    <w:rsid w:val="00210ECA"/>
    <w:rsid w:val="00211DBF"/>
    <w:rsid w:val="002120AB"/>
    <w:rsid w:val="002125F0"/>
    <w:rsid w:val="00215D0C"/>
    <w:rsid w:val="00216B85"/>
    <w:rsid w:val="00216CF4"/>
    <w:rsid w:val="00216D6E"/>
    <w:rsid w:val="002207A6"/>
    <w:rsid w:val="00220ACB"/>
    <w:rsid w:val="00222474"/>
    <w:rsid w:val="00224605"/>
    <w:rsid w:val="00226C12"/>
    <w:rsid w:val="002279AB"/>
    <w:rsid w:val="00234415"/>
    <w:rsid w:val="002351C4"/>
    <w:rsid w:val="002358A1"/>
    <w:rsid w:val="00236461"/>
    <w:rsid w:val="00236AD7"/>
    <w:rsid w:val="00237B3C"/>
    <w:rsid w:val="00237F02"/>
    <w:rsid w:val="00241346"/>
    <w:rsid w:val="00241B69"/>
    <w:rsid w:val="00241CD6"/>
    <w:rsid w:val="002458DF"/>
    <w:rsid w:val="00246559"/>
    <w:rsid w:val="00246581"/>
    <w:rsid w:val="00246E18"/>
    <w:rsid w:val="00247501"/>
    <w:rsid w:val="00250B65"/>
    <w:rsid w:val="00252243"/>
    <w:rsid w:val="002623E9"/>
    <w:rsid w:val="00262654"/>
    <w:rsid w:val="00263D44"/>
    <w:rsid w:val="00263E24"/>
    <w:rsid w:val="002659B5"/>
    <w:rsid w:val="00266DB4"/>
    <w:rsid w:val="00266F46"/>
    <w:rsid w:val="00267A95"/>
    <w:rsid w:val="00267F2F"/>
    <w:rsid w:val="00270D14"/>
    <w:rsid w:val="00271580"/>
    <w:rsid w:val="00275832"/>
    <w:rsid w:val="00275E38"/>
    <w:rsid w:val="0027640A"/>
    <w:rsid w:val="00276913"/>
    <w:rsid w:val="00276BBF"/>
    <w:rsid w:val="00277055"/>
    <w:rsid w:val="0027710A"/>
    <w:rsid w:val="00277535"/>
    <w:rsid w:val="00281BB6"/>
    <w:rsid w:val="00282293"/>
    <w:rsid w:val="00284B0D"/>
    <w:rsid w:val="00284F7C"/>
    <w:rsid w:val="00285F2A"/>
    <w:rsid w:val="0029081D"/>
    <w:rsid w:val="00294CFE"/>
    <w:rsid w:val="002954EE"/>
    <w:rsid w:val="002A11F7"/>
    <w:rsid w:val="002A3F95"/>
    <w:rsid w:val="002A4D9E"/>
    <w:rsid w:val="002A68C5"/>
    <w:rsid w:val="002A6D5D"/>
    <w:rsid w:val="002B09A9"/>
    <w:rsid w:val="002B2A0E"/>
    <w:rsid w:val="002B3167"/>
    <w:rsid w:val="002B3314"/>
    <w:rsid w:val="002B3B20"/>
    <w:rsid w:val="002B4E08"/>
    <w:rsid w:val="002B60EE"/>
    <w:rsid w:val="002B661C"/>
    <w:rsid w:val="002C06E4"/>
    <w:rsid w:val="002C1FD6"/>
    <w:rsid w:val="002C4D94"/>
    <w:rsid w:val="002C59E1"/>
    <w:rsid w:val="002C5D95"/>
    <w:rsid w:val="002C64E8"/>
    <w:rsid w:val="002C7E2B"/>
    <w:rsid w:val="002D0940"/>
    <w:rsid w:val="002D1123"/>
    <w:rsid w:val="002D129E"/>
    <w:rsid w:val="002E0808"/>
    <w:rsid w:val="002E0F90"/>
    <w:rsid w:val="002E2B38"/>
    <w:rsid w:val="002E3909"/>
    <w:rsid w:val="002E6156"/>
    <w:rsid w:val="002E6C0E"/>
    <w:rsid w:val="002F1DFF"/>
    <w:rsid w:val="002F4F11"/>
    <w:rsid w:val="002F5BAB"/>
    <w:rsid w:val="002F5D09"/>
    <w:rsid w:val="002F688B"/>
    <w:rsid w:val="003007E2"/>
    <w:rsid w:val="00303E1E"/>
    <w:rsid w:val="00304405"/>
    <w:rsid w:val="00305603"/>
    <w:rsid w:val="00305846"/>
    <w:rsid w:val="0030697A"/>
    <w:rsid w:val="00307051"/>
    <w:rsid w:val="003103A6"/>
    <w:rsid w:val="003226A3"/>
    <w:rsid w:val="00323B45"/>
    <w:rsid w:val="00324703"/>
    <w:rsid w:val="003252B8"/>
    <w:rsid w:val="00327875"/>
    <w:rsid w:val="00330B05"/>
    <w:rsid w:val="003316BA"/>
    <w:rsid w:val="0033367C"/>
    <w:rsid w:val="003339AA"/>
    <w:rsid w:val="003351B7"/>
    <w:rsid w:val="0033614B"/>
    <w:rsid w:val="00341BF5"/>
    <w:rsid w:val="00342A85"/>
    <w:rsid w:val="003453E9"/>
    <w:rsid w:val="003469F4"/>
    <w:rsid w:val="0035245F"/>
    <w:rsid w:val="0035249F"/>
    <w:rsid w:val="00353FD4"/>
    <w:rsid w:val="003543A2"/>
    <w:rsid w:val="0035468F"/>
    <w:rsid w:val="00354D61"/>
    <w:rsid w:val="0035574E"/>
    <w:rsid w:val="00361A54"/>
    <w:rsid w:val="0036234F"/>
    <w:rsid w:val="003646B8"/>
    <w:rsid w:val="00364853"/>
    <w:rsid w:val="003651AA"/>
    <w:rsid w:val="00365211"/>
    <w:rsid w:val="003664BB"/>
    <w:rsid w:val="003705DE"/>
    <w:rsid w:val="0037090A"/>
    <w:rsid w:val="00373827"/>
    <w:rsid w:val="00375614"/>
    <w:rsid w:val="00376384"/>
    <w:rsid w:val="003772D4"/>
    <w:rsid w:val="00377E20"/>
    <w:rsid w:val="00380370"/>
    <w:rsid w:val="003823C9"/>
    <w:rsid w:val="00382A84"/>
    <w:rsid w:val="00382FB2"/>
    <w:rsid w:val="00383F91"/>
    <w:rsid w:val="00387381"/>
    <w:rsid w:val="00387769"/>
    <w:rsid w:val="00387C87"/>
    <w:rsid w:val="00390528"/>
    <w:rsid w:val="0039168E"/>
    <w:rsid w:val="00392801"/>
    <w:rsid w:val="00392E57"/>
    <w:rsid w:val="00393465"/>
    <w:rsid w:val="00394916"/>
    <w:rsid w:val="003A0DCD"/>
    <w:rsid w:val="003A1E2B"/>
    <w:rsid w:val="003A2B12"/>
    <w:rsid w:val="003A31E5"/>
    <w:rsid w:val="003A569B"/>
    <w:rsid w:val="003A6D49"/>
    <w:rsid w:val="003A7646"/>
    <w:rsid w:val="003A781B"/>
    <w:rsid w:val="003A7D1A"/>
    <w:rsid w:val="003A7F2F"/>
    <w:rsid w:val="003A7F41"/>
    <w:rsid w:val="003A7F73"/>
    <w:rsid w:val="003B0D10"/>
    <w:rsid w:val="003B1740"/>
    <w:rsid w:val="003B49BA"/>
    <w:rsid w:val="003B5211"/>
    <w:rsid w:val="003C173D"/>
    <w:rsid w:val="003C1C0C"/>
    <w:rsid w:val="003C346D"/>
    <w:rsid w:val="003C365C"/>
    <w:rsid w:val="003C58AB"/>
    <w:rsid w:val="003C5A56"/>
    <w:rsid w:val="003C5F4A"/>
    <w:rsid w:val="003C6093"/>
    <w:rsid w:val="003D0A6F"/>
    <w:rsid w:val="003D1A4C"/>
    <w:rsid w:val="003D1B52"/>
    <w:rsid w:val="003D4281"/>
    <w:rsid w:val="003D515D"/>
    <w:rsid w:val="003D614D"/>
    <w:rsid w:val="003D6488"/>
    <w:rsid w:val="003E2CEA"/>
    <w:rsid w:val="003E5C32"/>
    <w:rsid w:val="003E6D77"/>
    <w:rsid w:val="003E6DC6"/>
    <w:rsid w:val="003E75A5"/>
    <w:rsid w:val="003F0A51"/>
    <w:rsid w:val="003F0FF5"/>
    <w:rsid w:val="003F1DB1"/>
    <w:rsid w:val="003F5F01"/>
    <w:rsid w:val="003F68A9"/>
    <w:rsid w:val="003F77FB"/>
    <w:rsid w:val="00401369"/>
    <w:rsid w:val="004077F1"/>
    <w:rsid w:val="00410408"/>
    <w:rsid w:val="00410572"/>
    <w:rsid w:val="00410C7B"/>
    <w:rsid w:val="0041122E"/>
    <w:rsid w:val="00411FFC"/>
    <w:rsid w:val="0041282A"/>
    <w:rsid w:val="00412BDC"/>
    <w:rsid w:val="004133F0"/>
    <w:rsid w:val="004136E1"/>
    <w:rsid w:val="004201B7"/>
    <w:rsid w:val="00420DA2"/>
    <w:rsid w:val="00420EDC"/>
    <w:rsid w:val="00423707"/>
    <w:rsid w:val="004237F1"/>
    <w:rsid w:val="004243C0"/>
    <w:rsid w:val="00424CAF"/>
    <w:rsid w:val="004253FD"/>
    <w:rsid w:val="0043062D"/>
    <w:rsid w:val="00432E00"/>
    <w:rsid w:val="00432E54"/>
    <w:rsid w:val="00433427"/>
    <w:rsid w:val="004338DE"/>
    <w:rsid w:val="00433BBA"/>
    <w:rsid w:val="00434128"/>
    <w:rsid w:val="00434656"/>
    <w:rsid w:val="00434857"/>
    <w:rsid w:val="00435984"/>
    <w:rsid w:val="0043630A"/>
    <w:rsid w:val="0043654F"/>
    <w:rsid w:val="004405EC"/>
    <w:rsid w:val="004407CF"/>
    <w:rsid w:val="00443F9C"/>
    <w:rsid w:val="00447ACE"/>
    <w:rsid w:val="0045256D"/>
    <w:rsid w:val="004528F6"/>
    <w:rsid w:val="00453922"/>
    <w:rsid w:val="00456566"/>
    <w:rsid w:val="0046069D"/>
    <w:rsid w:val="004619DA"/>
    <w:rsid w:val="00461C16"/>
    <w:rsid w:val="00462712"/>
    <w:rsid w:val="004628DB"/>
    <w:rsid w:val="00462A91"/>
    <w:rsid w:val="00463E76"/>
    <w:rsid w:val="00464F40"/>
    <w:rsid w:val="0046792E"/>
    <w:rsid w:val="00467E6B"/>
    <w:rsid w:val="00470478"/>
    <w:rsid w:val="004720B4"/>
    <w:rsid w:val="00472484"/>
    <w:rsid w:val="00472DD3"/>
    <w:rsid w:val="00473A79"/>
    <w:rsid w:val="00474915"/>
    <w:rsid w:val="00480EDC"/>
    <w:rsid w:val="00482631"/>
    <w:rsid w:val="00482B61"/>
    <w:rsid w:val="00482F08"/>
    <w:rsid w:val="00483209"/>
    <w:rsid w:val="00483269"/>
    <w:rsid w:val="004860CC"/>
    <w:rsid w:val="0048701E"/>
    <w:rsid w:val="004878EF"/>
    <w:rsid w:val="00487E25"/>
    <w:rsid w:val="00491B66"/>
    <w:rsid w:val="00492BEA"/>
    <w:rsid w:val="004A0BAA"/>
    <w:rsid w:val="004A0CC7"/>
    <w:rsid w:val="004A0E0F"/>
    <w:rsid w:val="004A3FAF"/>
    <w:rsid w:val="004A618C"/>
    <w:rsid w:val="004A7D69"/>
    <w:rsid w:val="004A7EE7"/>
    <w:rsid w:val="004B0CD9"/>
    <w:rsid w:val="004B2982"/>
    <w:rsid w:val="004B2AA4"/>
    <w:rsid w:val="004B330D"/>
    <w:rsid w:val="004B3318"/>
    <w:rsid w:val="004B4CFE"/>
    <w:rsid w:val="004B69E1"/>
    <w:rsid w:val="004B6F3B"/>
    <w:rsid w:val="004C026C"/>
    <w:rsid w:val="004C1BF8"/>
    <w:rsid w:val="004C2442"/>
    <w:rsid w:val="004C2E04"/>
    <w:rsid w:val="004C2F15"/>
    <w:rsid w:val="004C5E2C"/>
    <w:rsid w:val="004C724D"/>
    <w:rsid w:val="004C74B9"/>
    <w:rsid w:val="004D0383"/>
    <w:rsid w:val="004D0DF2"/>
    <w:rsid w:val="004D0E08"/>
    <w:rsid w:val="004D285D"/>
    <w:rsid w:val="004D37A7"/>
    <w:rsid w:val="004D3C46"/>
    <w:rsid w:val="004D4D1E"/>
    <w:rsid w:val="004D571C"/>
    <w:rsid w:val="004D690E"/>
    <w:rsid w:val="004D7EF1"/>
    <w:rsid w:val="004E071A"/>
    <w:rsid w:val="004E35BC"/>
    <w:rsid w:val="004E38EC"/>
    <w:rsid w:val="004E3C0A"/>
    <w:rsid w:val="004E4B76"/>
    <w:rsid w:val="004E7467"/>
    <w:rsid w:val="004E7586"/>
    <w:rsid w:val="004F03FF"/>
    <w:rsid w:val="004F228D"/>
    <w:rsid w:val="004F2547"/>
    <w:rsid w:val="004F3AA6"/>
    <w:rsid w:val="004F5A83"/>
    <w:rsid w:val="004F5F3B"/>
    <w:rsid w:val="004F6FCE"/>
    <w:rsid w:val="005002C2"/>
    <w:rsid w:val="00502553"/>
    <w:rsid w:val="00502A69"/>
    <w:rsid w:val="0050348A"/>
    <w:rsid w:val="00505D57"/>
    <w:rsid w:val="00505F0B"/>
    <w:rsid w:val="005069B6"/>
    <w:rsid w:val="0050712A"/>
    <w:rsid w:val="005072E7"/>
    <w:rsid w:val="0050738E"/>
    <w:rsid w:val="00515699"/>
    <w:rsid w:val="00517688"/>
    <w:rsid w:val="00520460"/>
    <w:rsid w:val="005240FC"/>
    <w:rsid w:val="00526DA2"/>
    <w:rsid w:val="005278E9"/>
    <w:rsid w:val="005304EC"/>
    <w:rsid w:val="0053233F"/>
    <w:rsid w:val="00533EAD"/>
    <w:rsid w:val="005340A4"/>
    <w:rsid w:val="0053588D"/>
    <w:rsid w:val="0053642D"/>
    <w:rsid w:val="0053651E"/>
    <w:rsid w:val="00537BF0"/>
    <w:rsid w:val="005400F1"/>
    <w:rsid w:val="005402DB"/>
    <w:rsid w:val="00540B39"/>
    <w:rsid w:val="00542798"/>
    <w:rsid w:val="005432E9"/>
    <w:rsid w:val="00543CB9"/>
    <w:rsid w:val="005447BC"/>
    <w:rsid w:val="00545A25"/>
    <w:rsid w:val="0055195A"/>
    <w:rsid w:val="00552984"/>
    <w:rsid w:val="005538FF"/>
    <w:rsid w:val="00555636"/>
    <w:rsid w:val="00556A51"/>
    <w:rsid w:val="005570BF"/>
    <w:rsid w:val="00557390"/>
    <w:rsid w:val="005613E1"/>
    <w:rsid w:val="00561D85"/>
    <w:rsid w:val="00563842"/>
    <w:rsid w:val="0056391C"/>
    <w:rsid w:val="00566B45"/>
    <w:rsid w:val="00567E1E"/>
    <w:rsid w:val="005725B3"/>
    <w:rsid w:val="005745CF"/>
    <w:rsid w:val="00576A31"/>
    <w:rsid w:val="00580620"/>
    <w:rsid w:val="00583B95"/>
    <w:rsid w:val="00585E36"/>
    <w:rsid w:val="00586652"/>
    <w:rsid w:val="00590CD5"/>
    <w:rsid w:val="00592AE7"/>
    <w:rsid w:val="00593208"/>
    <w:rsid w:val="005946F9"/>
    <w:rsid w:val="00594FF1"/>
    <w:rsid w:val="005963D4"/>
    <w:rsid w:val="00597028"/>
    <w:rsid w:val="005976AB"/>
    <w:rsid w:val="005A0970"/>
    <w:rsid w:val="005A3B9D"/>
    <w:rsid w:val="005A3FCA"/>
    <w:rsid w:val="005A4A38"/>
    <w:rsid w:val="005A57CD"/>
    <w:rsid w:val="005A7AA7"/>
    <w:rsid w:val="005A7C49"/>
    <w:rsid w:val="005B0136"/>
    <w:rsid w:val="005B1AEB"/>
    <w:rsid w:val="005B492C"/>
    <w:rsid w:val="005B4B63"/>
    <w:rsid w:val="005B624D"/>
    <w:rsid w:val="005B63D0"/>
    <w:rsid w:val="005C094A"/>
    <w:rsid w:val="005C3042"/>
    <w:rsid w:val="005C34D4"/>
    <w:rsid w:val="005C3A1B"/>
    <w:rsid w:val="005C4A9A"/>
    <w:rsid w:val="005C610E"/>
    <w:rsid w:val="005D02CE"/>
    <w:rsid w:val="005D0CB8"/>
    <w:rsid w:val="005D1948"/>
    <w:rsid w:val="005D50C8"/>
    <w:rsid w:val="005D62C6"/>
    <w:rsid w:val="005D7428"/>
    <w:rsid w:val="005E0569"/>
    <w:rsid w:val="005E0D29"/>
    <w:rsid w:val="005E3B83"/>
    <w:rsid w:val="005E7393"/>
    <w:rsid w:val="005F0188"/>
    <w:rsid w:val="005F3235"/>
    <w:rsid w:val="005F3245"/>
    <w:rsid w:val="005F3479"/>
    <w:rsid w:val="005F40FC"/>
    <w:rsid w:val="005F50E8"/>
    <w:rsid w:val="005F5480"/>
    <w:rsid w:val="005F54FC"/>
    <w:rsid w:val="005F5DB0"/>
    <w:rsid w:val="005F6EF5"/>
    <w:rsid w:val="005F71CC"/>
    <w:rsid w:val="005F74A1"/>
    <w:rsid w:val="005F76DC"/>
    <w:rsid w:val="005F7AD3"/>
    <w:rsid w:val="005F7F9A"/>
    <w:rsid w:val="00600DCD"/>
    <w:rsid w:val="00601057"/>
    <w:rsid w:val="0060182F"/>
    <w:rsid w:val="00601A08"/>
    <w:rsid w:val="00601A15"/>
    <w:rsid w:val="0060418A"/>
    <w:rsid w:val="0060540E"/>
    <w:rsid w:val="00605879"/>
    <w:rsid w:val="00606003"/>
    <w:rsid w:val="00607060"/>
    <w:rsid w:val="00610D29"/>
    <w:rsid w:val="00611273"/>
    <w:rsid w:val="00611F4E"/>
    <w:rsid w:val="0061428D"/>
    <w:rsid w:val="00614FE4"/>
    <w:rsid w:val="006176FA"/>
    <w:rsid w:val="006179CB"/>
    <w:rsid w:val="00620AFA"/>
    <w:rsid w:val="00623618"/>
    <w:rsid w:val="00625348"/>
    <w:rsid w:val="00626812"/>
    <w:rsid w:val="006301B2"/>
    <w:rsid w:val="0063276C"/>
    <w:rsid w:val="00632F29"/>
    <w:rsid w:val="00633308"/>
    <w:rsid w:val="00634E82"/>
    <w:rsid w:val="00636317"/>
    <w:rsid w:val="006367F7"/>
    <w:rsid w:val="00637D04"/>
    <w:rsid w:val="00642068"/>
    <w:rsid w:val="0064288C"/>
    <w:rsid w:val="006434DE"/>
    <w:rsid w:val="0064366A"/>
    <w:rsid w:val="00644D5C"/>
    <w:rsid w:val="00645285"/>
    <w:rsid w:val="00645B5E"/>
    <w:rsid w:val="00646BA5"/>
    <w:rsid w:val="00650C63"/>
    <w:rsid w:val="00651F37"/>
    <w:rsid w:val="0065254B"/>
    <w:rsid w:val="006562C3"/>
    <w:rsid w:val="00656500"/>
    <w:rsid w:val="0065703B"/>
    <w:rsid w:val="00661EEE"/>
    <w:rsid w:val="0066383A"/>
    <w:rsid w:val="00664561"/>
    <w:rsid w:val="00666036"/>
    <w:rsid w:val="00667309"/>
    <w:rsid w:val="00670080"/>
    <w:rsid w:val="00673383"/>
    <w:rsid w:val="0067353D"/>
    <w:rsid w:val="0067455C"/>
    <w:rsid w:val="0067551E"/>
    <w:rsid w:val="00675C97"/>
    <w:rsid w:val="006767C8"/>
    <w:rsid w:val="00677B94"/>
    <w:rsid w:val="00680109"/>
    <w:rsid w:val="006816E4"/>
    <w:rsid w:val="0068176B"/>
    <w:rsid w:val="00683242"/>
    <w:rsid w:val="006906BA"/>
    <w:rsid w:val="006908A2"/>
    <w:rsid w:val="0069143D"/>
    <w:rsid w:val="0069318F"/>
    <w:rsid w:val="00693B24"/>
    <w:rsid w:val="00697C91"/>
    <w:rsid w:val="006A1B9D"/>
    <w:rsid w:val="006A3909"/>
    <w:rsid w:val="006A59D2"/>
    <w:rsid w:val="006A7E84"/>
    <w:rsid w:val="006B0006"/>
    <w:rsid w:val="006B008A"/>
    <w:rsid w:val="006B1523"/>
    <w:rsid w:val="006B3605"/>
    <w:rsid w:val="006B5BB2"/>
    <w:rsid w:val="006B64DC"/>
    <w:rsid w:val="006B65FA"/>
    <w:rsid w:val="006B667A"/>
    <w:rsid w:val="006B68CA"/>
    <w:rsid w:val="006C22DC"/>
    <w:rsid w:val="006C4223"/>
    <w:rsid w:val="006C4CBE"/>
    <w:rsid w:val="006C5C3B"/>
    <w:rsid w:val="006C71E0"/>
    <w:rsid w:val="006C7886"/>
    <w:rsid w:val="006D033A"/>
    <w:rsid w:val="006D251F"/>
    <w:rsid w:val="006D29A2"/>
    <w:rsid w:val="006D4A24"/>
    <w:rsid w:val="006D4A55"/>
    <w:rsid w:val="006D5EB9"/>
    <w:rsid w:val="006E09F9"/>
    <w:rsid w:val="006E232B"/>
    <w:rsid w:val="006E398F"/>
    <w:rsid w:val="006E3F15"/>
    <w:rsid w:val="006E5737"/>
    <w:rsid w:val="006E5FC1"/>
    <w:rsid w:val="006E6D0D"/>
    <w:rsid w:val="006E6D1D"/>
    <w:rsid w:val="006E7DB3"/>
    <w:rsid w:val="006F1BB6"/>
    <w:rsid w:val="006F2958"/>
    <w:rsid w:val="006F33BC"/>
    <w:rsid w:val="006F373E"/>
    <w:rsid w:val="006F54E4"/>
    <w:rsid w:val="006F7AF9"/>
    <w:rsid w:val="0070171E"/>
    <w:rsid w:val="007028FB"/>
    <w:rsid w:val="007050E3"/>
    <w:rsid w:val="00705229"/>
    <w:rsid w:val="007136B9"/>
    <w:rsid w:val="00713B1C"/>
    <w:rsid w:val="00713E8D"/>
    <w:rsid w:val="00721EDA"/>
    <w:rsid w:val="00731E00"/>
    <w:rsid w:val="00731F9D"/>
    <w:rsid w:val="00733F7D"/>
    <w:rsid w:val="00735017"/>
    <w:rsid w:val="00735446"/>
    <w:rsid w:val="00735757"/>
    <w:rsid w:val="00736DB2"/>
    <w:rsid w:val="007370A2"/>
    <w:rsid w:val="007379F1"/>
    <w:rsid w:val="007406A2"/>
    <w:rsid w:val="00741D3F"/>
    <w:rsid w:val="007425A5"/>
    <w:rsid w:val="0074410C"/>
    <w:rsid w:val="00747A50"/>
    <w:rsid w:val="00750356"/>
    <w:rsid w:val="00750829"/>
    <w:rsid w:val="007513CF"/>
    <w:rsid w:val="00751479"/>
    <w:rsid w:val="00755D21"/>
    <w:rsid w:val="00762871"/>
    <w:rsid w:val="00762A64"/>
    <w:rsid w:val="00762FB6"/>
    <w:rsid w:val="0076407E"/>
    <w:rsid w:val="00764218"/>
    <w:rsid w:val="007659AA"/>
    <w:rsid w:val="007659B7"/>
    <w:rsid w:val="00770229"/>
    <w:rsid w:val="007708A0"/>
    <w:rsid w:val="00770B2E"/>
    <w:rsid w:val="0077151D"/>
    <w:rsid w:val="00771BDA"/>
    <w:rsid w:val="00771E21"/>
    <w:rsid w:val="00772805"/>
    <w:rsid w:val="00773F63"/>
    <w:rsid w:val="007743B0"/>
    <w:rsid w:val="007758A3"/>
    <w:rsid w:val="00776B2D"/>
    <w:rsid w:val="00777217"/>
    <w:rsid w:val="00780840"/>
    <w:rsid w:val="00781751"/>
    <w:rsid w:val="007855BB"/>
    <w:rsid w:val="0078683E"/>
    <w:rsid w:val="00786962"/>
    <w:rsid w:val="0078769B"/>
    <w:rsid w:val="00787DDC"/>
    <w:rsid w:val="0079058B"/>
    <w:rsid w:val="007914E2"/>
    <w:rsid w:val="007918BC"/>
    <w:rsid w:val="00791ACF"/>
    <w:rsid w:val="00793846"/>
    <w:rsid w:val="00794189"/>
    <w:rsid w:val="00794D97"/>
    <w:rsid w:val="007967CC"/>
    <w:rsid w:val="00796859"/>
    <w:rsid w:val="007A04CD"/>
    <w:rsid w:val="007A109F"/>
    <w:rsid w:val="007A6444"/>
    <w:rsid w:val="007A6A03"/>
    <w:rsid w:val="007A7831"/>
    <w:rsid w:val="007B19B5"/>
    <w:rsid w:val="007B2D77"/>
    <w:rsid w:val="007B34EB"/>
    <w:rsid w:val="007B73EF"/>
    <w:rsid w:val="007B7F7C"/>
    <w:rsid w:val="007C1710"/>
    <w:rsid w:val="007C2176"/>
    <w:rsid w:val="007C2805"/>
    <w:rsid w:val="007C3884"/>
    <w:rsid w:val="007C38BE"/>
    <w:rsid w:val="007C3DCD"/>
    <w:rsid w:val="007C6AF1"/>
    <w:rsid w:val="007C7A84"/>
    <w:rsid w:val="007D1B0F"/>
    <w:rsid w:val="007D476A"/>
    <w:rsid w:val="007D59FF"/>
    <w:rsid w:val="007D6684"/>
    <w:rsid w:val="007E0120"/>
    <w:rsid w:val="007E24A0"/>
    <w:rsid w:val="007E41DE"/>
    <w:rsid w:val="007E7BC5"/>
    <w:rsid w:val="007F03F6"/>
    <w:rsid w:val="007F0779"/>
    <w:rsid w:val="007F4FA2"/>
    <w:rsid w:val="007F5DD9"/>
    <w:rsid w:val="007F7CAB"/>
    <w:rsid w:val="008011E5"/>
    <w:rsid w:val="008016A4"/>
    <w:rsid w:val="00801E42"/>
    <w:rsid w:val="0080476F"/>
    <w:rsid w:val="00805483"/>
    <w:rsid w:val="008060D2"/>
    <w:rsid w:val="0080619B"/>
    <w:rsid w:val="008069F0"/>
    <w:rsid w:val="008078A1"/>
    <w:rsid w:val="00810F2F"/>
    <w:rsid w:val="00811355"/>
    <w:rsid w:val="008117FC"/>
    <w:rsid w:val="00812FFB"/>
    <w:rsid w:val="0081336A"/>
    <w:rsid w:val="00813B58"/>
    <w:rsid w:val="00813D7A"/>
    <w:rsid w:val="00814BD0"/>
    <w:rsid w:val="0081531E"/>
    <w:rsid w:val="00815D72"/>
    <w:rsid w:val="008164AB"/>
    <w:rsid w:val="00816E67"/>
    <w:rsid w:val="008175CA"/>
    <w:rsid w:val="00817A5F"/>
    <w:rsid w:val="00817FB5"/>
    <w:rsid w:val="0082378F"/>
    <w:rsid w:val="00824A99"/>
    <w:rsid w:val="00827CF4"/>
    <w:rsid w:val="00827EAB"/>
    <w:rsid w:val="00830B91"/>
    <w:rsid w:val="0083157B"/>
    <w:rsid w:val="00831FA4"/>
    <w:rsid w:val="00832250"/>
    <w:rsid w:val="00832FFC"/>
    <w:rsid w:val="00834270"/>
    <w:rsid w:val="00836A22"/>
    <w:rsid w:val="008370BF"/>
    <w:rsid w:val="008378BC"/>
    <w:rsid w:val="00841481"/>
    <w:rsid w:val="00843504"/>
    <w:rsid w:val="00843952"/>
    <w:rsid w:val="00844F6B"/>
    <w:rsid w:val="0084509D"/>
    <w:rsid w:val="0084535E"/>
    <w:rsid w:val="00845C34"/>
    <w:rsid w:val="00846C48"/>
    <w:rsid w:val="00847086"/>
    <w:rsid w:val="00847151"/>
    <w:rsid w:val="00850F52"/>
    <w:rsid w:val="0085488E"/>
    <w:rsid w:val="00854D63"/>
    <w:rsid w:val="00855EBF"/>
    <w:rsid w:val="00857228"/>
    <w:rsid w:val="0085737E"/>
    <w:rsid w:val="0086045C"/>
    <w:rsid w:val="00860C47"/>
    <w:rsid w:val="00860E06"/>
    <w:rsid w:val="0086329A"/>
    <w:rsid w:val="00863820"/>
    <w:rsid w:val="008639E0"/>
    <w:rsid w:val="00864524"/>
    <w:rsid w:val="00864F24"/>
    <w:rsid w:val="00865987"/>
    <w:rsid w:val="0087020C"/>
    <w:rsid w:val="00870DF4"/>
    <w:rsid w:val="00873BC4"/>
    <w:rsid w:val="008742C8"/>
    <w:rsid w:val="008748E4"/>
    <w:rsid w:val="00874BB8"/>
    <w:rsid w:val="00876AFD"/>
    <w:rsid w:val="00876F77"/>
    <w:rsid w:val="008775DD"/>
    <w:rsid w:val="008808DE"/>
    <w:rsid w:val="00882B14"/>
    <w:rsid w:val="00884572"/>
    <w:rsid w:val="008910B5"/>
    <w:rsid w:val="008918C4"/>
    <w:rsid w:val="00892740"/>
    <w:rsid w:val="008943EB"/>
    <w:rsid w:val="008947EE"/>
    <w:rsid w:val="00894DC8"/>
    <w:rsid w:val="00894E16"/>
    <w:rsid w:val="00895464"/>
    <w:rsid w:val="00897DF7"/>
    <w:rsid w:val="008A0406"/>
    <w:rsid w:val="008A0A49"/>
    <w:rsid w:val="008A180C"/>
    <w:rsid w:val="008A2BCC"/>
    <w:rsid w:val="008A3A00"/>
    <w:rsid w:val="008B1306"/>
    <w:rsid w:val="008B2BF3"/>
    <w:rsid w:val="008B4AAE"/>
    <w:rsid w:val="008B52BD"/>
    <w:rsid w:val="008B557C"/>
    <w:rsid w:val="008B5C93"/>
    <w:rsid w:val="008B62CF"/>
    <w:rsid w:val="008B6E5B"/>
    <w:rsid w:val="008B743A"/>
    <w:rsid w:val="008B760E"/>
    <w:rsid w:val="008C01BF"/>
    <w:rsid w:val="008C101E"/>
    <w:rsid w:val="008C13C6"/>
    <w:rsid w:val="008C18CB"/>
    <w:rsid w:val="008C1C22"/>
    <w:rsid w:val="008C1F01"/>
    <w:rsid w:val="008C335E"/>
    <w:rsid w:val="008D140D"/>
    <w:rsid w:val="008D52A9"/>
    <w:rsid w:val="008E1F18"/>
    <w:rsid w:val="008E42D5"/>
    <w:rsid w:val="008E4679"/>
    <w:rsid w:val="008E4CAC"/>
    <w:rsid w:val="008E5D65"/>
    <w:rsid w:val="008E6843"/>
    <w:rsid w:val="008E6BFC"/>
    <w:rsid w:val="008E7797"/>
    <w:rsid w:val="008F0047"/>
    <w:rsid w:val="008F0E49"/>
    <w:rsid w:val="008F2D87"/>
    <w:rsid w:val="008F6DBE"/>
    <w:rsid w:val="008F6DFA"/>
    <w:rsid w:val="00900200"/>
    <w:rsid w:val="00901A6C"/>
    <w:rsid w:val="00904FD0"/>
    <w:rsid w:val="009057C3"/>
    <w:rsid w:val="0090621A"/>
    <w:rsid w:val="0091107A"/>
    <w:rsid w:val="009121DE"/>
    <w:rsid w:val="00912304"/>
    <w:rsid w:val="0091397D"/>
    <w:rsid w:val="00914783"/>
    <w:rsid w:val="00914CDD"/>
    <w:rsid w:val="00915736"/>
    <w:rsid w:val="009158A6"/>
    <w:rsid w:val="00916121"/>
    <w:rsid w:val="009165E8"/>
    <w:rsid w:val="009174B8"/>
    <w:rsid w:val="00917EE4"/>
    <w:rsid w:val="009225BB"/>
    <w:rsid w:val="00923010"/>
    <w:rsid w:val="0092340C"/>
    <w:rsid w:val="00923DD7"/>
    <w:rsid w:val="009256FB"/>
    <w:rsid w:val="009260DD"/>
    <w:rsid w:val="00927A2D"/>
    <w:rsid w:val="00927E9A"/>
    <w:rsid w:val="00930C79"/>
    <w:rsid w:val="00930E00"/>
    <w:rsid w:val="009336B0"/>
    <w:rsid w:val="00934BAB"/>
    <w:rsid w:val="00934C95"/>
    <w:rsid w:val="00937EDF"/>
    <w:rsid w:val="0094194E"/>
    <w:rsid w:val="009423D4"/>
    <w:rsid w:val="0094695D"/>
    <w:rsid w:val="00946E01"/>
    <w:rsid w:val="0094727D"/>
    <w:rsid w:val="00947E28"/>
    <w:rsid w:val="0095086F"/>
    <w:rsid w:val="0095134D"/>
    <w:rsid w:val="009539E3"/>
    <w:rsid w:val="00956C18"/>
    <w:rsid w:val="00956E50"/>
    <w:rsid w:val="0095763A"/>
    <w:rsid w:val="0096267A"/>
    <w:rsid w:val="009638EF"/>
    <w:rsid w:val="0096759E"/>
    <w:rsid w:val="0097047B"/>
    <w:rsid w:val="00970EA8"/>
    <w:rsid w:val="00971240"/>
    <w:rsid w:val="00971CEF"/>
    <w:rsid w:val="00971F75"/>
    <w:rsid w:val="009734F2"/>
    <w:rsid w:val="0097523D"/>
    <w:rsid w:val="009755CA"/>
    <w:rsid w:val="009755D7"/>
    <w:rsid w:val="00976DA5"/>
    <w:rsid w:val="00980408"/>
    <w:rsid w:val="00980770"/>
    <w:rsid w:val="00981B6D"/>
    <w:rsid w:val="00981EE3"/>
    <w:rsid w:val="009838B9"/>
    <w:rsid w:val="00984BDE"/>
    <w:rsid w:val="009865E1"/>
    <w:rsid w:val="0098690C"/>
    <w:rsid w:val="00987311"/>
    <w:rsid w:val="0099031C"/>
    <w:rsid w:val="00990E29"/>
    <w:rsid w:val="00991F3A"/>
    <w:rsid w:val="00993BFB"/>
    <w:rsid w:val="0099481C"/>
    <w:rsid w:val="00995E77"/>
    <w:rsid w:val="009972F6"/>
    <w:rsid w:val="00997CDF"/>
    <w:rsid w:val="009A4CB3"/>
    <w:rsid w:val="009A5897"/>
    <w:rsid w:val="009B0A78"/>
    <w:rsid w:val="009B2830"/>
    <w:rsid w:val="009B2854"/>
    <w:rsid w:val="009B536F"/>
    <w:rsid w:val="009B595E"/>
    <w:rsid w:val="009B5A25"/>
    <w:rsid w:val="009B5A3C"/>
    <w:rsid w:val="009B7B52"/>
    <w:rsid w:val="009C2B3F"/>
    <w:rsid w:val="009C34C7"/>
    <w:rsid w:val="009C3B9E"/>
    <w:rsid w:val="009C4341"/>
    <w:rsid w:val="009C61BD"/>
    <w:rsid w:val="009D173A"/>
    <w:rsid w:val="009D2FC7"/>
    <w:rsid w:val="009D4ADC"/>
    <w:rsid w:val="009D5836"/>
    <w:rsid w:val="009D65DC"/>
    <w:rsid w:val="009D6954"/>
    <w:rsid w:val="009D75F9"/>
    <w:rsid w:val="009D7DD2"/>
    <w:rsid w:val="009E1766"/>
    <w:rsid w:val="009E1D25"/>
    <w:rsid w:val="009E1D94"/>
    <w:rsid w:val="009E244A"/>
    <w:rsid w:val="009E3786"/>
    <w:rsid w:val="009E3CC4"/>
    <w:rsid w:val="009E4091"/>
    <w:rsid w:val="009E62A7"/>
    <w:rsid w:val="009E68CD"/>
    <w:rsid w:val="009E6FA1"/>
    <w:rsid w:val="009E70DC"/>
    <w:rsid w:val="009F4088"/>
    <w:rsid w:val="009F57F0"/>
    <w:rsid w:val="009F6796"/>
    <w:rsid w:val="00A008B5"/>
    <w:rsid w:val="00A00E8E"/>
    <w:rsid w:val="00A05238"/>
    <w:rsid w:val="00A06605"/>
    <w:rsid w:val="00A06FE6"/>
    <w:rsid w:val="00A10B9B"/>
    <w:rsid w:val="00A11CA7"/>
    <w:rsid w:val="00A13109"/>
    <w:rsid w:val="00A132AA"/>
    <w:rsid w:val="00A13631"/>
    <w:rsid w:val="00A13949"/>
    <w:rsid w:val="00A1681F"/>
    <w:rsid w:val="00A20F50"/>
    <w:rsid w:val="00A22D35"/>
    <w:rsid w:val="00A25CB9"/>
    <w:rsid w:val="00A2675B"/>
    <w:rsid w:val="00A269FE"/>
    <w:rsid w:val="00A2765A"/>
    <w:rsid w:val="00A27FE2"/>
    <w:rsid w:val="00A322D8"/>
    <w:rsid w:val="00A35EC1"/>
    <w:rsid w:val="00A3624D"/>
    <w:rsid w:val="00A3646D"/>
    <w:rsid w:val="00A36760"/>
    <w:rsid w:val="00A37670"/>
    <w:rsid w:val="00A402FB"/>
    <w:rsid w:val="00A41508"/>
    <w:rsid w:val="00A435A5"/>
    <w:rsid w:val="00A44F0A"/>
    <w:rsid w:val="00A45951"/>
    <w:rsid w:val="00A55408"/>
    <w:rsid w:val="00A5588D"/>
    <w:rsid w:val="00A55C9A"/>
    <w:rsid w:val="00A567D3"/>
    <w:rsid w:val="00A567DC"/>
    <w:rsid w:val="00A57544"/>
    <w:rsid w:val="00A61438"/>
    <w:rsid w:val="00A62E09"/>
    <w:rsid w:val="00A62E0E"/>
    <w:rsid w:val="00A65257"/>
    <w:rsid w:val="00A65789"/>
    <w:rsid w:val="00A71242"/>
    <w:rsid w:val="00A7254A"/>
    <w:rsid w:val="00A732A3"/>
    <w:rsid w:val="00A7368D"/>
    <w:rsid w:val="00A7475B"/>
    <w:rsid w:val="00A7592E"/>
    <w:rsid w:val="00A76B84"/>
    <w:rsid w:val="00A80CF6"/>
    <w:rsid w:val="00A8168E"/>
    <w:rsid w:val="00A823C4"/>
    <w:rsid w:val="00A82731"/>
    <w:rsid w:val="00A83927"/>
    <w:rsid w:val="00A845D0"/>
    <w:rsid w:val="00A85821"/>
    <w:rsid w:val="00A902EC"/>
    <w:rsid w:val="00A918E4"/>
    <w:rsid w:val="00A9218D"/>
    <w:rsid w:val="00A9359F"/>
    <w:rsid w:val="00A93DB2"/>
    <w:rsid w:val="00A94FE2"/>
    <w:rsid w:val="00A962DA"/>
    <w:rsid w:val="00A97337"/>
    <w:rsid w:val="00A97C9E"/>
    <w:rsid w:val="00A97E4F"/>
    <w:rsid w:val="00AA0056"/>
    <w:rsid w:val="00AA2FD5"/>
    <w:rsid w:val="00AA4074"/>
    <w:rsid w:val="00AA4441"/>
    <w:rsid w:val="00AA4A75"/>
    <w:rsid w:val="00AA73B4"/>
    <w:rsid w:val="00AB0476"/>
    <w:rsid w:val="00AB0E04"/>
    <w:rsid w:val="00AB0FED"/>
    <w:rsid w:val="00AB11E4"/>
    <w:rsid w:val="00AB18C9"/>
    <w:rsid w:val="00AB2780"/>
    <w:rsid w:val="00AB3DCC"/>
    <w:rsid w:val="00AB4C7D"/>
    <w:rsid w:val="00AC0A4C"/>
    <w:rsid w:val="00AC3100"/>
    <w:rsid w:val="00AC34EF"/>
    <w:rsid w:val="00AC5129"/>
    <w:rsid w:val="00AC5841"/>
    <w:rsid w:val="00AC59BD"/>
    <w:rsid w:val="00AC7EBF"/>
    <w:rsid w:val="00AD2A4A"/>
    <w:rsid w:val="00AD34E2"/>
    <w:rsid w:val="00AD3990"/>
    <w:rsid w:val="00AD3BCF"/>
    <w:rsid w:val="00AD4F8B"/>
    <w:rsid w:val="00AD5629"/>
    <w:rsid w:val="00AD74CA"/>
    <w:rsid w:val="00AD7561"/>
    <w:rsid w:val="00AE3058"/>
    <w:rsid w:val="00AE3CBB"/>
    <w:rsid w:val="00AE402F"/>
    <w:rsid w:val="00AE45FE"/>
    <w:rsid w:val="00AE5737"/>
    <w:rsid w:val="00AE58ED"/>
    <w:rsid w:val="00AE5FF4"/>
    <w:rsid w:val="00AF0EE3"/>
    <w:rsid w:val="00AF1107"/>
    <w:rsid w:val="00AF1457"/>
    <w:rsid w:val="00AF188F"/>
    <w:rsid w:val="00AF33BE"/>
    <w:rsid w:val="00AF3BA9"/>
    <w:rsid w:val="00AF4649"/>
    <w:rsid w:val="00AF6A48"/>
    <w:rsid w:val="00B001DA"/>
    <w:rsid w:val="00B00A75"/>
    <w:rsid w:val="00B00DD1"/>
    <w:rsid w:val="00B024AA"/>
    <w:rsid w:val="00B03153"/>
    <w:rsid w:val="00B0397F"/>
    <w:rsid w:val="00B039BA"/>
    <w:rsid w:val="00B03F8B"/>
    <w:rsid w:val="00B04A8F"/>
    <w:rsid w:val="00B06E48"/>
    <w:rsid w:val="00B1017C"/>
    <w:rsid w:val="00B111A7"/>
    <w:rsid w:val="00B12D4B"/>
    <w:rsid w:val="00B150B4"/>
    <w:rsid w:val="00B169DD"/>
    <w:rsid w:val="00B16AD7"/>
    <w:rsid w:val="00B16BC2"/>
    <w:rsid w:val="00B170CD"/>
    <w:rsid w:val="00B20241"/>
    <w:rsid w:val="00B20523"/>
    <w:rsid w:val="00B223BE"/>
    <w:rsid w:val="00B23536"/>
    <w:rsid w:val="00B26DC6"/>
    <w:rsid w:val="00B26DD3"/>
    <w:rsid w:val="00B3262C"/>
    <w:rsid w:val="00B32B46"/>
    <w:rsid w:val="00B350E2"/>
    <w:rsid w:val="00B358FB"/>
    <w:rsid w:val="00B36660"/>
    <w:rsid w:val="00B367C5"/>
    <w:rsid w:val="00B37648"/>
    <w:rsid w:val="00B37C79"/>
    <w:rsid w:val="00B412C7"/>
    <w:rsid w:val="00B43DE6"/>
    <w:rsid w:val="00B44373"/>
    <w:rsid w:val="00B45D37"/>
    <w:rsid w:val="00B46965"/>
    <w:rsid w:val="00B47381"/>
    <w:rsid w:val="00B50EEE"/>
    <w:rsid w:val="00B521DE"/>
    <w:rsid w:val="00B55065"/>
    <w:rsid w:val="00B5569B"/>
    <w:rsid w:val="00B55C94"/>
    <w:rsid w:val="00B57224"/>
    <w:rsid w:val="00B612B6"/>
    <w:rsid w:val="00B63EC7"/>
    <w:rsid w:val="00B6487A"/>
    <w:rsid w:val="00B66631"/>
    <w:rsid w:val="00B72C62"/>
    <w:rsid w:val="00B75CC1"/>
    <w:rsid w:val="00B760EE"/>
    <w:rsid w:val="00B80D1D"/>
    <w:rsid w:val="00B8179C"/>
    <w:rsid w:val="00B84DE1"/>
    <w:rsid w:val="00B84E59"/>
    <w:rsid w:val="00B858C8"/>
    <w:rsid w:val="00B866C5"/>
    <w:rsid w:val="00B91E2B"/>
    <w:rsid w:val="00B92904"/>
    <w:rsid w:val="00B93635"/>
    <w:rsid w:val="00B950A9"/>
    <w:rsid w:val="00B9647B"/>
    <w:rsid w:val="00BA131A"/>
    <w:rsid w:val="00BA1330"/>
    <w:rsid w:val="00BA1366"/>
    <w:rsid w:val="00BA1370"/>
    <w:rsid w:val="00BA1AF5"/>
    <w:rsid w:val="00BA1B7B"/>
    <w:rsid w:val="00BA2636"/>
    <w:rsid w:val="00BA263B"/>
    <w:rsid w:val="00BA3356"/>
    <w:rsid w:val="00BA38EF"/>
    <w:rsid w:val="00BA3A23"/>
    <w:rsid w:val="00BA4B82"/>
    <w:rsid w:val="00BA5299"/>
    <w:rsid w:val="00BA5FAD"/>
    <w:rsid w:val="00BB02C2"/>
    <w:rsid w:val="00BB442C"/>
    <w:rsid w:val="00BB5183"/>
    <w:rsid w:val="00BB6BA3"/>
    <w:rsid w:val="00BB77EE"/>
    <w:rsid w:val="00BB7DA4"/>
    <w:rsid w:val="00BB7E5E"/>
    <w:rsid w:val="00BC2B7E"/>
    <w:rsid w:val="00BC3907"/>
    <w:rsid w:val="00BC41DC"/>
    <w:rsid w:val="00BC6401"/>
    <w:rsid w:val="00BC6616"/>
    <w:rsid w:val="00BC6C62"/>
    <w:rsid w:val="00BC6E1E"/>
    <w:rsid w:val="00BD3232"/>
    <w:rsid w:val="00BD3DD6"/>
    <w:rsid w:val="00BD5A66"/>
    <w:rsid w:val="00BD5A92"/>
    <w:rsid w:val="00BD6286"/>
    <w:rsid w:val="00BD6B0A"/>
    <w:rsid w:val="00BE0332"/>
    <w:rsid w:val="00BE3429"/>
    <w:rsid w:val="00BE3A10"/>
    <w:rsid w:val="00BE5343"/>
    <w:rsid w:val="00BF2EDE"/>
    <w:rsid w:val="00BF5B43"/>
    <w:rsid w:val="00BF5B7D"/>
    <w:rsid w:val="00BF5E08"/>
    <w:rsid w:val="00BF6EF8"/>
    <w:rsid w:val="00BF7DDC"/>
    <w:rsid w:val="00C01DD4"/>
    <w:rsid w:val="00C0317D"/>
    <w:rsid w:val="00C046F0"/>
    <w:rsid w:val="00C06173"/>
    <w:rsid w:val="00C06F52"/>
    <w:rsid w:val="00C1196F"/>
    <w:rsid w:val="00C12E19"/>
    <w:rsid w:val="00C13435"/>
    <w:rsid w:val="00C1509D"/>
    <w:rsid w:val="00C16004"/>
    <w:rsid w:val="00C161A8"/>
    <w:rsid w:val="00C2017A"/>
    <w:rsid w:val="00C20B8E"/>
    <w:rsid w:val="00C2111C"/>
    <w:rsid w:val="00C222F7"/>
    <w:rsid w:val="00C25279"/>
    <w:rsid w:val="00C253E6"/>
    <w:rsid w:val="00C2612A"/>
    <w:rsid w:val="00C272E4"/>
    <w:rsid w:val="00C306D1"/>
    <w:rsid w:val="00C31FD6"/>
    <w:rsid w:val="00C34C0D"/>
    <w:rsid w:val="00C37376"/>
    <w:rsid w:val="00C37C39"/>
    <w:rsid w:val="00C40F7E"/>
    <w:rsid w:val="00C42637"/>
    <w:rsid w:val="00C455FB"/>
    <w:rsid w:val="00C456E1"/>
    <w:rsid w:val="00C46D87"/>
    <w:rsid w:val="00C47DF7"/>
    <w:rsid w:val="00C51E42"/>
    <w:rsid w:val="00C54451"/>
    <w:rsid w:val="00C545E4"/>
    <w:rsid w:val="00C5655E"/>
    <w:rsid w:val="00C578C4"/>
    <w:rsid w:val="00C613D5"/>
    <w:rsid w:val="00C62B69"/>
    <w:rsid w:val="00C6345E"/>
    <w:rsid w:val="00C6407C"/>
    <w:rsid w:val="00C643C1"/>
    <w:rsid w:val="00C66756"/>
    <w:rsid w:val="00C66E7B"/>
    <w:rsid w:val="00C67B2A"/>
    <w:rsid w:val="00C67BA8"/>
    <w:rsid w:val="00C71C11"/>
    <w:rsid w:val="00C7227D"/>
    <w:rsid w:val="00C74F5B"/>
    <w:rsid w:val="00C75A27"/>
    <w:rsid w:val="00C76909"/>
    <w:rsid w:val="00C76B7F"/>
    <w:rsid w:val="00C82DFB"/>
    <w:rsid w:val="00C83807"/>
    <w:rsid w:val="00C83A05"/>
    <w:rsid w:val="00C84EBA"/>
    <w:rsid w:val="00C86F90"/>
    <w:rsid w:val="00C874B7"/>
    <w:rsid w:val="00C90B3E"/>
    <w:rsid w:val="00C9250B"/>
    <w:rsid w:val="00C94463"/>
    <w:rsid w:val="00C94BF1"/>
    <w:rsid w:val="00C958B3"/>
    <w:rsid w:val="00C97793"/>
    <w:rsid w:val="00C97967"/>
    <w:rsid w:val="00C97B4C"/>
    <w:rsid w:val="00CA01BF"/>
    <w:rsid w:val="00CA13EE"/>
    <w:rsid w:val="00CA26DE"/>
    <w:rsid w:val="00CA2DF0"/>
    <w:rsid w:val="00CA3B40"/>
    <w:rsid w:val="00CA5430"/>
    <w:rsid w:val="00CA5DA9"/>
    <w:rsid w:val="00CA6B87"/>
    <w:rsid w:val="00CA6C10"/>
    <w:rsid w:val="00CB1107"/>
    <w:rsid w:val="00CB3A2D"/>
    <w:rsid w:val="00CC1332"/>
    <w:rsid w:val="00CC15FB"/>
    <w:rsid w:val="00CC2B04"/>
    <w:rsid w:val="00CC3486"/>
    <w:rsid w:val="00CC5BA9"/>
    <w:rsid w:val="00CC799E"/>
    <w:rsid w:val="00CD0182"/>
    <w:rsid w:val="00CD1ECB"/>
    <w:rsid w:val="00CD22DF"/>
    <w:rsid w:val="00CD2415"/>
    <w:rsid w:val="00CD3FA4"/>
    <w:rsid w:val="00CD408F"/>
    <w:rsid w:val="00CD54B8"/>
    <w:rsid w:val="00CD6BD9"/>
    <w:rsid w:val="00CD7A72"/>
    <w:rsid w:val="00CE1BB4"/>
    <w:rsid w:val="00CE3B84"/>
    <w:rsid w:val="00CE3F76"/>
    <w:rsid w:val="00CE60E3"/>
    <w:rsid w:val="00CE7623"/>
    <w:rsid w:val="00CF06A3"/>
    <w:rsid w:val="00CF161E"/>
    <w:rsid w:val="00CF199D"/>
    <w:rsid w:val="00CF4024"/>
    <w:rsid w:val="00CF454B"/>
    <w:rsid w:val="00CF47B9"/>
    <w:rsid w:val="00CF47DE"/>
    <w:rsid w:val="00CF5138"/>
    <w:rsid w:val="00CF5180"/>
    <w:rsid w:val="00CF524B"/>
    <w:rsid w:val="00CF5943"/>
    <w:rsid w:val="00CF6D26"/>
    <w:rsid w:val="00D01E28"/>
    <w:rsid w:val="00D02026"/>
    <w:rsid w:val="00D02C0D"/>
    <w:rsid w:val="00D030CD"/>
    <w:rsid w:val="00D03E58"/>
    <w:rsid w:val="00D10F9D"/>
    <w:rsid w:val="00D11DF7"/>
    <w:rsid w:val="00D1215F"/>
    <w:rsid w:val="00D128E6"/>
    <w:rsid w:val="00D1573B"/>
    <w:rsid w:val="00D20DA0"/>
    <w:rsid w:val="00D222A1"/>
    <w:rsid w:val="00D24A0C"/>
    <w:rsid w:val="00D26A45"/>
    <w:rsid w:val="00D30686"/>
    <w:rsid w:val="00D31687"/>
    <w:rsid w:val="00D333BC"/>
    <w:rsid w:val="00D335A6"/>
    <w:rsid w:val="00D3444B"/>
    <w:rsid w:val="00D361A2"/>
    <w:rsid w:val="00D365A2"/>
    <w:rsid w:val="00D37390"/>
    <w:rsid w:val="00D37B30"/>
    <w:rsid w:val="00D410D9"/>
    <w:rsid w:val="00D422CD"/>
    <w:rsid w:val="00D4267D"/>
    <w:rsid w:val="00D42871"/>
    <w:rsid w:val="00D51BCC"/>
    <w:rsid w:val="00D526C0"/>
    <w:rsid w:val="00D52EC0"/>
    <w:rsid w:val="00D53AE0"/>
    <w:rsid w:val="00D555D5"/>
    <w:rsid w:val="00D573E7"/>
    <w:rsid w:val="00D61040"/>
    <w:rsid w:val="00D61052"/>
    <w:rsid w:val="00D61E6F"/>
    <w:rsid w:val="00D6271B"/>
    <w:rsid w:val="00D62834"/>
    <w:rsid w:val="00D63BEA"/>
    <w:rsid w:val="00D63E27"/>
    <w:rsid w:val="00D64123"/>
    <w:rsid w:val="00D64DDE"/>
    <w:rsid w:val="00D67115"/>
    <w:rsid w:val="00D67B06"/>
    <w:rsid w:val="00D70AFB"/>
    <w:rsid w:val="00D71192"/>
    <w:rsid w:val="00D723F4"/>
    <w:rsid w:val="00D749FD"/>
    <w:rsid w:val="00D75346"/>
    <w:rsid w:val="00D75FFA"/>
    <w:rsid w:val="00D80C8E"/>
    <w:rsid w:val="00D814E3"/>
    <w:rsid w:val="00D845EC"/>
    <w:rsid w:val="00D853F9"/>
    <w:rsid w:val="00D857D9"/>
    <w:rsid w:val="00D86406"/>
    <w:rsid w:val="00D90C68"/>
    <w:rsid w:val="00D911B2"/>
    <w:rsid w:val="00D916B0"/>
    <w:rsid w:val="00D94194"/>
    <w:rsid w:val="00D95BE3"/>
    <w:rsid w:val="00D95DCC"/>
    <w:rsid w:val="00D96531"/>
    <w:rsid w:val="00D96DF7"/>
    <w:rsid w:val="00DA1BC7"/>
    <w:rsid w:val="00DA1E0D"/>
    <w:rsid w:val="00DA255D"/>
    <w:rsid w:val="00DA27EA"/>
    <w:rsid w:val="00DA2B5A"/>
    <w:rsid w:val="00DA2DA5"/>
    <w:rsid w:val="00DA4B6E"/>
    <w:rsid w:val="00DA7020"/>
    <w:rsid w:val="00DA7BFE"/>
    <w:rsid w:val="00DB002A"/>
    <w:rsid w:val="00DB070D"/>
    <w:rsid w:val="00DB4839"/>
    <w:rsid w:val="00DB48DC"/>
    <w:rsid w:val="00DB512D"/>
    <w:rsid w:val="00DB7B77"/>
    <w:rsid w:val="00DC2345"/>
    <w:rsid w:val="00DC2717"/>
    <w:rsid w:val="00DC3654"/>
    <w:rsid w:val="00DC3F6F"/>
    <w:rsid w:val="00DC4A80"/>
    <w:rsid w:val="00DC5720"/>
    <w:rsid w:val="00DC5D7C"/>
    <w:rsid w:val="00DC66E7"/>
    <w:rsid w:val="00DC6AA3"/>
    <w:rsid w:val="00DD3859"/>
    <w:rsid w:val="00DD39AD"/>
    <w:rsid w:val="00DD4AFF"/>
    <w:rsid w:val="00DD4C8A"/>
    <w:rsid w:val="00DD5695"/>
    <w:rsid w:val="00DD6658"/>
    <w:rsid w:val="00DD7485"/>
    <w:rsid w:val="00DD7F1A"/>
    <w:rsid w:val="00DE034B"/>
    <w:rsid w:val="00DE0765"/>
    <w:rsid w:val="00DE1906"/>
    <w:rsid w:val="00DE1DFB"/>
    <w:rsid w:val="00DE1FE7"/>
    <w:rsid w:val="00DE37DD"/>
    <w:rsid w:val="00DE679C"/>
    <w:rsid w:val="00DE7291"/>
    <w:rsid w:val="00DE78B3"/>
    <w:rsid w:val="00DE7DA7"/>
    <w:rsid w:val="00DF16AA"/>
    <w:rsid w:val="00DF329B"/>
    <w:rsid w:val="00DF54DA"/>
    <w:rsid w:val="00E00D96"/>
    <w:rsid w:val="00E047B9"/>
    <w:rsid w:val="00E0611E"/>
    <w:rsid w:val="00E06EAC"/>
    <w:rsid w:val="00E07FED"/>
    <w:rsid w:val="00E11C6D"/>
    <w:rsid w:val="00E11CF0"/>
    <w:rsid w:val="00E12EE1"/>
    <w:rsid w:val="00E13AB1"/>
    <w:rsid w:val="00E16151"/>
    <w:rsid w:val="00E17091"/>
    <w:rsid w:val="00E2081D"/>
    <w:rsid w:val="00E30655"/>
    <w:rsid w:val="00E31049"/>
    <w:rsid w:val="00E3330E"/>
    <w:rsid w:val="00E36430"/>
    <w:rsid w:val="00E36636"/>
    <w:rsid w:val="00E4680D"/>
    <w:rsid w:val="00E50CF7"/>
    <w:rsid w:val="00E51A4F"/>
    <w:rsid w:val="00E5283F"/>
    <w:rsid w:val="00E52D35"/>
    <w:rsid w:val="00E530D3"/>
    <w:rsid w:val="00E60081"/>
    <w:rsid w:val="00E60D55"/>
    <w:rsid w:val="00E60F1B"/>
    <w:rsid w:val="00E6718D"/>
    <w:rsid w:val="00E7127C"/>
    <w:rsid w:val="00E73277"/>
    <w:rsid w:val="00E73A59"/>
    <w:rsid w:val="00E764D0"/>
    <w:rsid w:val="00E767DE"/>
    <w:rsid w:val="00E76B43"/>
    <w:rsid w:val="00E77217"/>
    <w:rsid w:val="00E77ECB"/>
    <w:rsid w:val="00E91A57"/>
    <w:rsid w:val="00E93C56"/>
    <w:rsid w:val="00E9638E"/>
    <w:rsid w:val="00E97279"/>
    <w:rsid w:val="00EA2092"/>
    <w:rsid w:val="00EA2B94"/>
    <w:rsid w:val="00EA3814"/>
    <w:rsid w:val="00EA645E"/>
    <w:rsid w:val="00EA697F"/>
    <w:rsid w:val="00EA748B"/>
    <w:rsid w:val="00EB0CC9"/>
    <w:rsid w:val="00EB18FE"/>
    <w:rsid w:val="00EB1DD6"/>
    <w:rsid w:val="00EB230C"/>
    <w:rsid w:val="00EB2487"/>
    <w:rsid w:val="00EB3F29"/>
    <w:rsid w:val="00EB4FE6"/>
    <w:rsid w:val="00EB6E3C"/>
    <w:rsid w:val="00EC2C29"/>
    <w:rsid w:val="00EC5E35"/>
    <w:rsid w:val="00ED0260"/>
    <w:rsid w:val="00ED1994"/>
    <w:rsid w:val="00ED318A"/>
    <w:rsid w:val="00EE4E77"/>
    <w:rsid w:val="00EF13F7"/>
    <w:rsid w:val="00EF29CB"/>
    <w:rsid w:val="00EF30F7"/>
    <w:rsid w:val="00EF4B1A"/>
    <w:rsid w:val="00EF6E4E"/>
    <w:rsid w:val="00F01F52"/>
    <w:rsid w:val="00F02B74"/>
    <w:rsid w:val="00F02C58"/>
    <w:rsid w:val="00F04176"/>
    <w:rsid w:val="00F04DC2"/>
    <w:rsid w:val="00F062C3"/>
    <w:rsid w:val="00F10B12"/>
    <w:rsid w:val="00F10BC4"/>
    <w:rsid w:val="00F1486F"/>
    <w:rsid w:val="00F14A1D"/>
    <w:rsid w:val="00F154A7"/>
    <w:rsid w:val="00F16637"/>
    <w:rsid w:val="00F167A7"/>
    <w:rsid w:val="00F173FC"/>
    <w:rsid w:val="00F20EEB"/>
    <w:rsid w:val="00F219EF"/>
    <w:rsid w:val="00F25294"/>
    <w:rsid w:val="00F25429"/>
    <w:rsid w:val="00F265CE"/>
    <w:rsid w:val="00F27FED"/>
    <w:rsid w:val="00F31961"/>
    <w:rsid w:val="00F31A56"/>
    <w:rsid w:val="00F3354D"/>
    <w:rsid w:val="00F34FDA"/>
    <w:rsid w:val="00F350B7"/>
    <w:rsid w:val="00F3597F"/>
    <w:rsid w:val="00F36479"/>
    <w:rsid w:val="00F37206"/>
    <w:rsid w:val="00F3794D"/>
    <w:rsid w:val="00F40335"/>
    <w:rsid w:val="00F40E4C"/>
    <w:rsid w:val="00F41F60"/>
    <w:rsid w:val="00F4208A"/>
    <w:rsid w:val="00F44EF8"/>
    <w:rsid w:val="00F4677C"/>
    <w:rsid w:val="00F46C3B"/>
    <w:rsid w:val="00F478F1"/>
    <w:rsid w:val="00F47CFD"/>
    <w:rsid w:val="00F501F2"/>
    <w:rsid w:val="00F50407"/>
    <w:rsid w:val="00F511B2"/>
    <w:rsid w:val="00F52819"/>
    <w:rsid w:val="00F61C17"/>
    <w:rsid w:val="00F632F0"/>
    <w:rsid w:val="00F65BFE"/>
    <w:rsid w:val="00F66F74"/>
    <w:rsid w:val="00F70A9D"/>
    <w:rsid w:val="00F71120"/>
    <w:rsid w:val="00F71903"/>
    <w:rsid w:val="00F71D60"/>
    <w:rsid w:val="00F72D7C"/>
    <w:rsid w:val="00F7685F"/>
    <w:rsid w:val="00F7777E"/>
    <w:rsid w:val="00F77ED2"/>
    <w:rsid w:val="00F80659"/>
    <w:rsid w:val="00F807DB"/>
    <w:rsid w:val="00F81936"/>
    <w:rsid w:val="00F81B63"/>
    <w:rsid w:val="00F81F93"/>
    <w:rsid w:val="00F824E9"/>
    <w:rsid w:val="00F82C8E"/>
    <w:rsid w:val="00F84F91"/>
    <w:rsid w:val="00F85156"/>
    <w:rsid w:val="00F8699E"/>
    <w:rsid w:val="00F875DB"/>
    <w:rsid w:val="00F87C64"/>
    <w:rsid w:val="00F90895"/>
    <w:rsid w:val="00F92C64"/>
    <w:rsid w:val="00F93BE5"/>
    <w:rsid w:val="00F9412A"/>
    <w:rsid w:val="00F95054"/>
    <w:rsid w:val="00F95CFD"/>
    <w:rsid w:val="00F97F57"/>
    <w:rsid w:val="00FA0375"/>
    <w:rsid w:val="00FA0B6C"/>
    <w:rsid w:val="00FA3C0E"/>
    <w:rsid w:val="00FA3DE8"/>
    <w:rsid w:val="00FA48E9"/>
    <w:rsid w:val="00FA4BD7"/>
    <w:rsid w:val="00FA5998"/>
    <w:rsid w:val="00FA6782"/>
    <w:rsid w:val="00FB052B"/>
    <w:rsid w:val="00FB0977"/>
    <w:rsid w:val="00FB2E1C"/>
    <w:rsid w:val="00FB314E"/>
    <w:rsid w:val="00FB5269"/>
    <w:rsid w:val="00FB5869"/>
    <w:rsid w:val="00FB646E"/>
    <w:rsid w:val="00FB6F89"/>
    <w:rsid w:val="00FB7EB4"/>
    <w:rsid w:val="00FC0C47"/>
    <w:rsid w:val="00FC1463"/>
    <w:rsid w:val="00FC1684"/>
    <w:rsid w:val="00FC19DB"/>
    <w:rsid w:val="00FC1F3E"/>
    <w:rsid w:val="00FC2874"/>
    <w:rsid w:val="00FC3BDB"/>
    <w:rsid w:val="00FC41D7"/>
    <w:rsid w:val="00FC49C6"/>
    <w:rsid w:val="00FC4B09"/>
    <w:rsid w:val="00FC6356"/>
    <w:rsid w:val="00FC6497"/>
    <w:rsid w:val="00FC7AFF"/>
    <w:rsid w:val="00FD0CFF"/>
    <w:rsid w:val="00FD1AD9"/>
    <w:rsid w:val="00FD43F7"/>
    <w:rsid w:val="00FD5D54"/>
    <w:rsid w:val="00FE0153"/>
    <w:rsid w:val="00FE2A1C"/>
    <w:rsid w:val="00FE2F7C"/>
    <w:rsid w:val="00FE442A"/>
    <w:rsid w:val="00FE6484"/>
    <w:rsid w:val="00FF3244"/>
    <w:rsid w:val="00FF36C3"/>
    <w:rsid w:val="00FF481D"/>
    <w:rsid w:val="00FF75D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7F800C"/>
  <w15:chartTrackingRefBased/>
  <w15:docId w15:val="{EBDC9D32-A0DD-45D1-AB0A-C5ABACDD4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77FB"/>
    <w:rPr>
      <w:rFonts w:ascii="Times New Roman" w:eastAsia="Times New Roman" w:hAnsi="Times New Roman"/>
      <w:sz w:val="24"/>
      <w:szCs w:val="24"/>
      <w:lang w:val="es-ES" w:eastAsia="es-ES"/>
    </w:rPr>
  </w:style>
  <w:style w:type="paragraph" w:styleId="Ttulo1">
    <w:name w:val="heading 1"/>
    <w:basedOn w:val="Normal"/>
    <w:next w:val="Normal"/>
    <w:link w:val="Ttulo1Car"/>
    <w:qFormat/>
    <w:rsid w:val="00A45951"/>
    <w:pPr>
      <w:keepNext/>
      <w:numPr>
        <w:numId w:val="32"/>
      </w:numPr>
      <w:outlineLvl w:val="0"/>
    </w:pPr>
    <w:rPr>
      <w:rFonts w:ascii="Arial" w:hAnsi="Arial"/>
      <w:b/>
      <w:bCs/>
      <w:color w:val="000000"/>
      <w:sz w:val="22"/>
      <w:szCs w:val="18"/>
    </w:rPr>
  </w:style>
  <w:style w:type="paragraph" w:styleId="Ttulo2">
    <w:name w:val="heading 2"/>
    <w:basedOn w:val="Prrafodelista"/>
    <w:next w:val="Normal"/>
    <w:link w:val="Ttulo2Car"/>
    <w:qFormat/>
    <w:rsid w:val="00DF54DA"/>
    <w:pPr>
      <w:widowControl w:val="0"/>
      <w:numPr>
        <w:numId w:val="39"/>
      </w:numPr>
      <w:jc w:val="both"/>
      <w:outlineLvl w:val="1"/>
    </w:pPr>
    <w:rPr>
      <w:rFonts w:ascii="Arial" w:hAnsi="Arial" w:cs="Arial"/>
      <w:b/>
      <w:sz w:val="22"/>
      <w:szCs w:val="22"/>
    </w:rPr>
  </w:style>
  <w:style w:type="paragraph" w:styleId="Ttulo3">
    <w:name w:val="heading 3"/>
    <w:basedOn w:val="Normal"/>
    <w:next w:val="Normal"/>
    <w:link w:val="Ttulo3Car"/>
    <w:uiPriority w:val="9"/>
    <w:unhideWhenUsed/>
    <w:qFormat/>
    <w:rsid w:val="00971240"/>
    <w:pPr>
      <w:keepNext/>
      <w:spacing w:before="240" w:after="60"/>
      <w:ind w:left="426"/>
      <w:outlineLvl w:val="2"/>
    </w:pPr>
    <w:rPr>
      <w:rFonts w:ascii="Arial" w:hAnsi="Arial" w:cs="Arial"/>
      <w:b/>
      <w:bCs/>
      <w:sz w:val="22"/>
      <w:szCs w:val="22"/>
    </w:rPr>
  </w:style>
  <w:style w:type="paragraph" w:styleId="Ttulo4">
    <w:name w:val="heading 4"/>
    <w:basedOn w:val="Normal"/>
    <w:next w:val="Normal"/>
    <w:link w:val="Ttulo4Car"/>
    <w:uiPriority w:val="9"/>
    <w:unhideWhenUsed/>
    <w:qFormat/>
    <w:rsid w:val="00A20F50"/>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
    <w:unhideWhenUsed/>
    <w:qFormat/>
    <w:rsid w:val="00A20F50"/>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A45951"/>
    <w:rPr>
      <w:rFonts w:ascii="Arial" w:eastAsia="Times New Roman" w:hAnsi="Arial"/>
      <w:b/>
      <w:bCs/>
      <w:color w:val="000000"/>
      <w:sz w:val="22"/>
      <w:szCs w:val="18"/>
      <w:lang w:val="es-ES" w:eastAsia="es-ES"/>
    </w:rPr>
  </w:style>
  <w:style w:type="character" w:customStyle="1" w:styleId="Ttulo2Car">
    <w:name w:val="Título 2 Car"/>
    <w:link w:val="Ttulo2"/>
    <w:rsid w:val="00DF54DA"/>
    <w:rPr>
      <w:rFonts w:ascii="Arial" w:eastAsia="Times New Roman" w:hAnsi="Arial" w:cs="Arial"/>
      <w:b/>
      <w:sz w:val="22"/>
      <w:szCs w:val="22"/>
      <w:lang w:val="es-ES" w:eastAsia="es-ES"/>
    </w:rPr>
  </w:style>
  <w:style w:type="paragraph" w:styleId="Textoindependiente2">
    <w:name w:val="Body Text 2"/>
    <w:basedOn w:val="Normal"/>
    <w:link w:val="Textoindependiente2Car"/>
    <w:semiHidden/>
    <w:rsid w:val="003F77FB"/>
    <w:pPr>
      <w:jc w:val="both"/>
    </w:pPr>
    <w:rPr>
      <w:rFonts w:ascii="Arial" w:hAnsi="Arial"/>
      <w:sz w:val="20"/>
    </w:rPr>
  </w:style>
  <w:style w:type="character" w:customStyle="1" w:styleId="Textoindependiente2Car">
    <w:name w:val="Texto independiente 2 Car"/>
    <w:link w:val="Textoindependiente2"/>
    <w:semiHidden/>
    <w:rsid w:val="003F77FB"/>
    <w:rPr>
      <w:rFonts w:ascii="Arial" w:eastAsia="Times New Roman" w:hAnsi="Arial" w:cs="Times New Roman"/>
      <w:sz w:val="20"/>
      <w:szCs w:val="24"/>
      <w:lang w:val="es-ES" w:eastAsia="es-ES"/>
    </w:rPr>
  </w:style>
  <w:style w:type="paragraph" w:styleId="Textoindependiente3">
    <w:name w:val="Body Text 3"/>
    <w:basedOn w:val="Normal"/>
    <w:link w:val="Textoindependiente3Car"/>
    <w:semiHidden/>
    <w:rsid w:val="003F77FB"/>
    <w:pPr>
      <w:tabs>
        <w:tab w:val="num" w:pos="1190"/>
        <w:tab w:val="left" w:pos="1980"/>
      </w:tabs>
      <w:autoSpaceDE w:val="0"/>
      <w:autoSpaceDN w:val="0"/>
      <w:adjustRightInd w:val="0"/>
      <w:ind w:right="57"/>
      <w:jc w:val="both"/>
    </w:pPr>
    <w:rPr>
      <w:rFonts w:ascii="Arial" w:hAnsi="Arial"/>
    </w:rPr>
  </w:style>
  <w:style w:type="character" w:customStyle="1" w:styleId="Textoindependiente3Car">
    <w:name w:val="Texto independiente 3 Car"/>
    <w:link w:val="Textoindependiente3"/>
    <w:semiHidden/>
    <w:rsid w:val="003F77FB"/>
    <w:rPr>
      <w:rFonts w:ascii="Arial" w:eastAsia="Times New Roman" w:hAnsi="Arial" w:cs="Times New Roman"/>
      <w:sz w:val="24"/>
      <w:szCs w:val="24"/>
      <w:lang w:val="es-ES" w:eastAsia="es-ES"/>
    </w:rPr>
  </w:style>
  <w:style w:type="paragraph" w:styleId="Encabezado">
    <w:name w:val="header"/>
    <w:basedOn w:val="Normal"/>
    <w:link w:val="EncabezadoCar"/>
    <w:uiPriority w:val="99"/>
    <w:rsid w:val="003F77FB"/>
    <w:pPr>
      <w:tabs>
        <w:tab w:val="center" w:pos="4252"/>
        <w:tab w:val="right" w:pos="8504"/>
      </w:tabs>
    </w:pPr>
    <w:rPr>
      <w:sz w:val="20"/>
      <w:szCs w:val="20"/>
    </w:rPr>
  </w:style>
  <w:style w:type="character" w:customStyle="1" w:styleId="EncabezadoCar">
    <w:name w:val="Encabezado Car"/>
    <w:link w:val="Encabezado"/>
    <w:uiPriority w:val="99"/>
    <w:rsid w:val="003F77FB"/>
    <w:rPr>
      <w:rFonts w:ascii="Times New Roman" w:eastAsia="Times New Roman" w:hAnsi="Times New Roman" w:cs="Times New Roman"/>
      <w:sz w:val="20"/>
      <w:szCs w:val="20"/>
      <w:lang w:val="es-ES" w:eastAsia="es-ES"/>
    </w:rPr>
  </w:style>
  <w:style w:type="paragraph" w:styleId="Prrafodelista">
    <w:name w:val="List Paragraph"/>
    <w:aliases w:val="Titulo de Fígura,TITULO A,3,Iz - Párrafo de lista,Sivsa Parrafo,Titulo parrafo,Fundamentacion,Number List 1,Dot pt,No Spacing1,List Paragraph Char Char Char,Indicator Text,Numbered Para 1,Colorful List - Accent 11,Bullet 1,Bullet Points"/>
    <w:basedOn w:val="Normal"/>
    <w:link w:val="PrrafodelistaCar"/>
    <w:uiPriority w:val="34"/>
    <w:qFormat/>
    <w:rsid w:val="003F77FB"/>
    <w:pPr>
      <w:ind w:left="720"/>
      <w:contextualSpacing/>
    </w:pPr>
  </w:style>
  <w:style w:type="paragraph" w:customStyle="1" w:styleId="Default">
    <w:name w:val="Default"/>
    <w:rsid w:val="003F77FB"/>
    <w:pPr>
      <w:autoSpaceDE w:val="0"/>
      <w:autoSpaceDN w:val="0"/>
      <w:adjustRightInd w:val="0"/>
    </w:pPr>
    <w:rPr>
      <w:rFonts w:ascii="Arial" w:hAnsi="Arial" w:cs="Arial"/>
      <w:color w:val="000000"/>
      <w:sz w:val="24"/>
      <w:szCs w:val="24"/>
      <w:lang w:eastAsia="en-US"/>
    </w:rPr>
  </w:style>
  <w:style w:type="character" w:styleId="Hipervnculo">
    <w:name w:val="Hyperlink"/>
    <w:uiPriority w:val="99"/>
    <w:unhideWhenUsed/>
    <w:rsid w:val="003F77FB"/>
    <w:rPr>
      <w:strike w:val="0"/>
      <w:dstrike w:val="0"/>
      <w:color w:val="337AB7"/>
      <w:u w:val="none"/>
      <w:effect w:val="none"/>
      <w:shd w:val="clear" w:color="auto" w:fill="auto"/>
    </w:rPr>
  </w:style>
  <w:style w:type="paragraph" w:styleId="Sinespaciado">
    <w:name w:val="No Spacing"/>
    <w:uiPriority w:val="1"/>
    <w:qFormat/>
    <w:rsid w:val="003F77FB"/>
    <w:rPr>
      <w:rFonts w:ascii="Times New Roman" w:eastAsia="Times New Roman" w:hAnsi="Times New Roman"/>
      <w:sz w:val="24"/>
      <w:szCs w:val="24"/>
      <w:lang w:eastAsia="es-ES"/>
    </w:rPr>
  </w:style>
  <w:style w:type="paragraph" w:styleId="Textonotapie">
    <w:name w:val="footnote text"/>
    <w:aliases w:val="fn,single space,footnote text,FOOTNOTES,FN,Footnotes,Footnote ak,Footnote Text English,nota, Car,Footnote Text Char Char Char Char Char,Footnote Text Char Char Char Char,Footnote reference,FA Fu,texto de nota al pie,Footnote Text Char,Car"/>
    <w:basedOn w:val="Normal"/>
    <w:link w:val="TextonotapieCar"/>
    <w:uiPriority w:val="99"/>
    <w:unhideWhenUsed/>
    <w:rsid w:val="003F77FB"/>
    <w:rPr>
      <w:rFonts w:ascii="Calibri" w:eastAsia="Calibri" w:hAnsi="Calibri"/>
      <w:sz w:val="20"/>
      <w:szCs w:val="20"/>
      <w:lang w:val="x-none" w:eastAsia="en-US"/>
    </w:rPr>
  </w:style>
  <w:style w:type="character" w:customStyle="1" w:styleId="TextonotapieCar">
    <w:name w:val="Texto nota pie Car"/>
    <w:aliases w:val="fn Car,single space Car,footnote text Car,FOOTNOTES Car,FN Car,Footnotes Car,Footnote ak Car,Footnote Text English Car,nota Car, Car Car,Footnote Text Char Char Char Char Char Car,Footnote Text Char Char Char Char Car,FA Fu Car"/>
    <w:link w:val="Textonotapie"/>
    <w:uiPriority w:val="99"/>
    <w:rsid w:val="003F77FB"/>
    <w:rPr>
      <w:rFonts w:ascii="Calibri" w:eastAsia="Calibri" w:hAnsi="Calibri" w:cs="Times New Roman"/>
      <w:sz w:val="20"/>
      <w:szCs w:val="20"/>
      <w:lang w:val="x-none"/>
    </w:rPr>
  </w:style>
  <w:style w:type="character" w:styleId="Refdenotaalpie">
    <w:name w:val="footnote reference"/>
    <w:aliases w:val="sobrescrito,Ref,de nota al pie,fr,Texto de nota al pie,Appel note de bas de page,Footnotes refss,Footnote number,referencia nota al pie,BVI fnr,f,4_G,16 Point,Superscript 6 Point,Texto nota al pie,Footnote Reference Char3"/>
    <w:uiPriority w:val="99"/>
    <w:unhideWhenUsed/>
    <w:rsid w:val="003F77FB"/>
    <w:rPr>
      <w:vertAlign w:val="superscript"/>
    </w:rPr>
  </w:style>
  <w:style w:type="paragraph" w:customStyle="1" w:styleId="Style1">
    <w:name w:val="Style 1"/>
    <w:uiPriority w:val="99"/>
    <w:rsid w:val="003F77FB"/>
    <w:pPr>
      <w:widowControl w:val="0"/>
      <w:autoSpaceDE w:val="0"/>
      <w:autoSpaceDN w:val="0"/>
      <w:adjustRightInd w:val="0"/>
    </w:pPr>
    <w:rPr>
      <w:rFonts w:ascii="Times New Roman" w:eastAsia="Times New Roman" w:hAnsi="Times New Roman"/>
      <w:lang w:val="en-US"/>
    </w:rPr>
  </w:style>
  <w:style w:type="character" w:customStyle="1" w:styleId="PrrafodelistaCar">
    <w:name w:val="Párrafo de lista Car"/>
    <w:aliases w:val="Titulo de Fígura Car,TITULO A Car,3 Car,Iz - Párrafo de lista Car,Sivsa Parrafo Car,Titulo parrafo Car,Fundamentacion Car,Number List 1 Car,Dot pt Car,No Spacing1 Car,List Paragraph Char Char Char Car,Indicator Text Car,Bullet 1 Car"/>
    <w:link w:val="Prrafodelista"/>
    <w:uiPriority w:val="34"/>
    <w:locked/>
    <w:rsid w:val="003F77FB"/>
    <w:rPr>
      <w:rFonts w:ascii="Times New Roman" w:eastAsia="Times New Roman" w:hAnsi="Times New Roman" w:cs="Times New Roman"/>
      <w:sz w:val="24"/>
      <w:szCs w:val="24"/>
      <w:lang w:val="es-ES" w:eastAsia="es-ES"/>
    </w:rPr>
  </w:style>
  <w:style w:type="character" w:customStyle="1" w:styleId="TextocomentarioCar">
    <w:name w:val="Texto comentario Car"/>
    <w:link w:val="Textocomentario"/>
    <w:rsid w:val="003F77FB"/>
    <w:rPr>
      <w:lang w:val="es-ES" w:eastAsia="es-ES"/>
    </w:rPr>
  </w:style>
  <w:style w:type="paragraph" w:styleId="Textocomentario">
    <w:name w:val="annotation text"/>
    <w:basedOn w:val="Normal"/>
    <w:link w:val="TextocomentarioCar"/>
    <w:unhideWhenUsed/>
    <w:rsid w:val="003F77FB"/>
    <w:rPr>
      <w:rFonts w:ascii="Calibri" w:eastAsia="Calibri" w:hAnsi="Calibri"/>
      <w:sz w:val="22"/>
      <w:szCs w:val="22"/>
    </w:rPr>
  </w:style>
  <w:style w:type="character" w:customStyle="1" w:styleId="TextocomentarioCar1">
    <w:name w:val="Texto comentario Car1"/>
    <w:uiPriority w:val="99"/>
    <w:semiHidden/>
    <w:rsid w:val="003F77FB"/>
    <w:rPr>
      <w:rFonts w:ascii="Times New Roman" w:eastAsia="Times New Roman" w:hAnsi="Times New Roman" w:cs="Times New Roman"/>
      <w:sz w:val="20"/>
      <w:szCs w:val="20"/>
      <w:lang w:val="es-ES" w:eastAsia="es-ES"/>
    </w:rPr>
  </w:style>
  <w:style w:type="character" w:styleId="Textoennegrita">
    <w:name w:val="Strong"/>
    <w:uiPriority w:val="22"/>
    <w:qFormat/>
    <w:rsid w:val="003F77FB"/>
    <w:rPr>
      <w:b/>
      <w:bCs/>
    </w:rPr>
  </w:style>
  <w:style w:type="character" w:customStyle="1" w:styleId="auto-style101">
    <w:name w:val="auto-style101"/>
    <w:rsid w:val="003F77FB"/>
    <w:rPr>
      <w:u w:val="single"/>
    </w:rPr>
  </w:style>
  <w:style w:type="paragraph" w:customStyle="1" w:styleId="auto-style5">
    <w:name w:val="auto-style5"/>
    <w:basedOn w:val="Normal"/>
    <w:rsid w:val="003F77FB"/>
    <w:pPr>
      <w:spacing w:before="100" w:beforeAutospacing="1" w:after="100" w:afterAutospacing="1"/>
    </w:pPr>
    <w:rPr>
      <w:lang w:val="es-PE" w:eastAsia="es-PE"/>
    </w:rPr>
  </w:style>
  <w:style w:type="paragraph" w:styleId="Textodeglobo">
    <w:name w:val="Balloon Text"/>
    <w:basedOn w:val="Normal"/>
    <w:link w:val="TextodegloboCar"/>
    <w:uiPriority w:val="99"/>
    <w:semiHidden/>
    <w:unhideWhenUsed/>
    <w:rsid w:val="003F77FB"/>
    <w:rPr>
      <w:rFonts w:ascii="Segoe UI" w:hAnsi="Segoe UI" w:cs="Segoe UI"/>
      <w:sz w:val="18"/>
      <w:szCs w:val="18"/>
    </w:rPr>
  </w:style>
  <w:style w:type="character" w:customStyle="1" w:styleId="TextodegloboCar">
    <w:name w:val="Texto de globo Car"/>
    <w:link w:val="Textodeglobo"/>
    <w:uiPriority w:val="99"/>
    <w:semiHidden/>
    <w:rsid w:val="003F77FB"/>
    <w:rPr>
      <w:rFonts w:ascii="Segoe UI" w:eastAsia="Times New Roman" w:hAnsi="Segoe UI" w:cs="Segoe UI"/>
      <w:sz w:val="18"/>
      <w:szCs w:val="18"/>
      <w:lang w:val="es-ES" w:eastAsia="es-ES"/>
    </w:rPr>
  </w:style>
  <w:style w:type="paragraph" w:customStyle="1" w:styleId="seccionbl">
    <w:name w:val="seccionbl"/>
    <w:basedOn w:val="Normal"/>
    <w:rsid w:val="003F77FB"/>
    <w:pPr>
      <w:spacing w:before="100" w:beforeAutospacing="1" w:after="100" w:afterAutospacing="1"/>
    </w:pPr>
    <w:rPr>
      <w:rFonts w:eastAsia="Calibri"/>
      <w:lang w:val="es-PE" w:eastAsia="es-PE"/>
    </w:rPr>
  </w:style>
  <w:style w:type="character" w:customStyle="1" w:styleId="auto-style6">
    <w:name w:val="auto-style6"/>
    <w:rsid w:val="003F77FB"/>
  </w:style>
  <w:style w:type="paragraph" w:styleId="Piedepgina">
    <w:name w:val="footer"/>
    <w:basedOn w:val="Normal"/>
    <w:link w:val="PiedepginaCar"/>
    <w:uiPriority w:val="99"/>
    <w:unhideWhenUsed/>
    <w:rsid w:val="000F6A7E"/>
    <w:pPr>
      <w:tabs>
        <w:tab w:val="center" w:pos="4252"/>
        <w:tab w:val="right" w:pos="8504"/>
      </w:tabs>
    </w:pPr>
  </w:style>
  <w:style w:type="character" w:customStyle="1" w:styleId="PiedepginaCar">
    <w:name w:val="Pie de página Car"/>
    <w:link w:val="Piedepgina"/>
    <w:uiPriority w:val="99"/>
    <w:rsid w:val="000F6A7E"/>
    <w:rPr>
      <w:rFonts w:ascii="Times New Roman" w:eastAsia="Times New Roman" w:hAnsi="Times New Roman" w:cs="Times New Roman"/>
      <w:sz w:val="24"/>
      <w:szCs w:val="24"/>
      <w:lang w:val="es-ES" w:eastAsia="es-ES"/>
    </w:rPr>
  </w:style>
  <w:style w:type="character" w:styleId="Refdecomentario">
    <w:name w:val="annotation reference"/>
    <w:uiPriority w:val="99"/>
    <w:semiHidden/>
    <w:unhideWhenUsed/>
    <w:rsid w:val="00A65789"/>
    <w:rPr>
      <w:sz w:val="16"/>
      <w:szCs w:val="16"/>
    </w:rPr>
  </w:style>
  <w:style w:type="paragraph" w:styleId="Asuntodelcomentario">
    <w:name w:val="annotation subject"/>
    <w:basedOn w:val="Textocomentario"/>
    <w:next w:val="Textocomentario"/>
    <w:link w:val="AsuntodelcomentarioCar"/>
    <w:uiPriority w:val="99"/>
    <w:semiHidden/>
    <w:unhideWhenUsed/>
    <w:rsid w:val="00A65789"/>
    <w:rPr>
      <w:rFonts w:ascii="Times New Roman" w:eastAsia="Times New Roman" w:hAnsi="Times New Roman"/>
      <w:b/>
      <w:bCs/>
      <w:sz w:val="20"/>
      <w:szCs w:val="20"/>
    </w:rPr>
  </w:style>
  <w:style w:type="character" w:customStyle="1" w:styleId="AsuntodelcomentarioCar">
    <w:name w:val="Asunto del comentario Car"/>
    <w:link w:val="Asuntodelcomentario"/>
    <w:uiPriority w:val="99"/>
    <w:semiHidden/>
    <w:rsid w:val="00A65789"/>
    <w:rPr>
      <w:rFonts w:ascii="Times New Roman" w:eastAsia="Times New Roman" w:hAnsi="Times New Roman"/>
      <w:b/>
      <w:bCs/>
      <w:lang w:val="es-ES" w:eastAsia="es-ES"/>
    </w:rPr>
  </w:style>
  <w:style w:type="paragraph" w:styleId="Revisin">
    <w:name w:val="Revision"/>
    <w:hidden/>
    <w:uiPriority w:val="99"/>
    <w:semiHidden/>
    <w:rsid w:val="003469F4"/>
    <w:rPr>
      <w:rFonts w:ascii="Times New Roman" w:eastAsia="Times New Roman" w:hAnsi="Times New Roman"/>
      <w:sz w:val="24"/>
      <w:szCs w:val="24"/>
      <w:lang w:val="es-ES" w:eastAsia="es-ES"/>
    </w:rPr>
  </w:style>
  <w:style w:type="paragraph" w:styleId="NormalWeb">
    <w:name w:val="Normal (Web)"/>
    <w:basedOn w:val="Normal"/>
    <w:uiPriority w:val="99"/>
    <w:unhideWhenUsed/>
    <w:rsid w:val="00515699"/>
    <w:pPr>
      <w:spacing w:before="100" w:beforeAutospacing="1" w:after="100" w:afterAutospacing="1"/>
    </w:pPr>
    <w:rPr>
      <w:lang w:val="es-PE" w:eastAsia="es-PE"/>
    </w:rPr>
  </w:style>
  <w:style w:type="character" w:customStyle="1" w:styleId="auto-style1">
    <w:name w:val="auto-style1"/>
    <w:rsid w:val="00947E28"/>
  </w:style>
  <w:style w:type="character" w:customStyle="1" w:styleId="auto-style2">
    <w:name w:val="auto-style2"/>
    <w:rsid w:val="00947E28"/>
  </w:style>
  <w:style w:type="character" w:styleId="nfasis">
    <w:name w:val="Emphasis"/>
    <w:uiPriority w:val="20"/>
    <w:qFormat/>
    <w:rsid w:val="00947E28"/>
    <w:rPr>
      <w:i/>
      <w:iCs/>
    </w:rPr>
  </w:style>
  <w:style w:type="character" w:customStyle="1" w:styleId="auto-style11">
    <w:name w:val="auto-style11"/>
    <w:rsid w:val="00947E28"/>
  </w:style>
  <w:style w:type="character" w:customStyle="1" w:styleId="auto-style3">
    <w:name w:val="auto-style3"/>
    <w:rsid w:val="00077536"/>
  </w:style>
  <w:style w:type="paragraph" w:customStyle="1" w:styleId="xmsonormal">
    <w:name w:val="x_msonormal"/>
    <w:basedOn w:val="Normal"/>
    <w:rsid w:val="00165430"/>
    <w:pPr>
      <w:spacing w:before="100" w:beforeAutospacing="1" w:after="100" w:afterAutospacing="1"/>
    </w:pPr>
    <w:rPr>
      <w:lang w:val="es-PE" w:eastAsia="es-PE"/>
    </w:rPr>
  </w:style>
  <w:style w:type="character" w:customStyle="1" w:styleId="Mencinsinresolver1">
    <w:name w:val="Mención sin resolver1"/>
    <w:uiPriority w:val="99"/>
    <w:semiHidden/>
    <w:unhideWhenUsed/>
    <w:rsid w:val="00A41508"/>
    <w:rPr>
      <w:color w:val="605E5C"/>
      <w:shd w:val="clear" w:color="auto" w:fill="E1DFDD"/>
    </w:rPr>
  </w:style>
  <w:style w:type="character" w:customStyle="1" w:styleId="auto-style14">
    <w:name w:val="auto-style14"/>
    <w:rsid w:val="000978B4"/>
  </w:style>
  <w:style w:type="paragraph" w:customStyle="1" w:styleId="auto-style27">
    <w:name w:val="auto-style27"/>
    <w:basedOn w:val="Normal"/>
    <w:rsid w:val="004E4B76"/>
    <w:pPr>
      <w:spacing w:before="100" w:beforeAutospacing="1" w:after="100" w:afterAutospacing="1"/>
    </w:pPr>
    <w:rPr>
      <w:lang w:val="es-PE" w:eastAsia="es-PE"/>
    </w:rPr>
  </w:style>
  <w:style w:type="paragraph" w:styleId="Textoindependiente">
    <w:name w:val="Body Text"/>
    <w:basedOn w:val="Normal"/>
    <w:link w:val="TextoindependienteCar"/>
    <w:uiPriority w:val="99"/>
    <w:semiHidden/>
    <w:unhideWhenUsed/>
    <w:rsid w:val="001C5D4D"/>
    <w:pPr>
      <w:spacing w:after="120"/>
    </w:pPr>
  </w:style>
  <w:style w:type="character" w:customStyle="1" w:styleId="TextoindependienteCar">
    <w:name w:val="Texto independiente Car"/>
    <w:link w:val="Textoindependiente"/>
    <w:uiPriority w:val="99"/>
    <w:semiHidden/>
    <w:rsid w:val="001C5D4D"/>
    <w:rPr>
      <w:rFonts w:ascii="Times New Roman" w:eastAsia="Times New Roman" w:hAnsi="Times New Roman"/>
      <w:sz w:val="24"/>
      <w:szCs w:val="24"/>
      <w:lang w:val="es-ES" w:eastAsia="es-ES"/>
    </w:rPr>
  </w:style>
  <w:style w:type="character" w:customStyle="1" w:styleId="auto-style10">
    <w:name w:val="auto-style10"/>
    <w:rsid w:val="001C5D4D"/>
  </w:style>
  <w:style w:type="character" w:customStyle="1" w:styleId="auto-style17">
    <w:name w:val="auto-style17"/>
    <w:rsid w:val="001C5D4D"/>
  </w:style>
  <w:style w:type="paragraph" w:customStyle="1" w:styleId="auto-style12">
    <w:name w:val="auto-style12"/>
    <w:basedOn w:val="Normal"/>
    <w:rsid w:val="001C5D4D"/>
    <w:pPr>
      <w:spacing w:before="100" w:beforeAutospacing="1" w:after="100" w:afterAutospacing="1"/>
    </w:pPr>
    <w:rPr>
      <w:lang w:val="es-PE" w:eastAsia="es-PE"/>
    </w:rPr>
  </w:style>
  <w:style w:type="character" w:customStyle="1" w:styleId="auto-style13">
    <w:name w:val="auto-style13"/>
    <w:rsid w:val="001C5D4D"/>
  </w:style>
  <w:style w:type="character" w:customStyle="1" w:styleId="auto-style20">
    <w:name w:val="auto-style20"/>
    <w:rsid w:val="001C5D4D"/>
  </w:style>
  <w:style w:type="character" w:customStyle="1" w:styleId="auto-style18">
    <w:name w:val="auto-style18"/>
    <w:rsid w:val="001C5D4D"/>
  </w:style>
  <w:style w:type="paragraph" w:customStyle="1" w:styleId="bodytext21">
    <w:name w:val="bodytext21"/>
    <w:basedOn w:val="Normal"/>
    <w:rsid w:val="00B760EE"/>
    <w:pPr>
      <w:spacing w:before="100" w:beforeAutospacing="1" w:after="100" w:afterAutospacing="1"/>
    </w:pPr>
    <w:rPr>
      <w:lang w:val="es-PE" w:eastAsia="es-PE"/>
    </w:rPr>
  </w:style>
  <w:style w:type="paragraph" w:styleId="Sangradetextonormal">
    <w:name w:val="Body Text Indent"/>
    <w:basedOn w:val="Normal"/>
    <w:link w:val="SangradetextonormalCar"/>
    <w:uiPriority w:val="99"/>
    <w:semiHidden/>
    <w:unhideWhenUsed/>
    <w:rsid w:val="00750356"/>
    <w:pPr>
      <w:spacing w:after="120"/>
      <w:ind w:left="283"/>
    </w:pPr>
  </w:style>
  <w:style w:type="character" w:customStyle="1" w:styleId="SangradetextonormalCar">
    <w:name w:val="Sangría de texto normal Car"/>
    <w:link w:val="Sangradetextonormal"/>
    <w:uiPriority w:val="99"/>
    <w:semiHidden/>
    <w:rsid w:val="00750356"/>
    <w:rPr>
      <w:rFonts w:ascii="Times New Roman" w:eastAsia="Times New Roman" w:hAnsi="Times New Roman"/>
      <w:sz w:val="24"/>
      <w:szCs w:val="24"/>
      <w:lang w:val="es-ES" w:eastAsia="es-ES"/>
    </w:rPr>
  </w:style>
  <w:style w:type="paragraph" w:styleId="Ttulo">
    <w:name w:val="Title"/>
    <w:aliases w:val="Título 0"/>
    <w:basedOn w:val="Normal"/>
    <w:link w:val="TtuloCar"/>
    <w:qFormat/>
    <w:rsid w:val="00B866C5"/>
    <w:pPr>
      <w:widowControl w:val="0"/>
      <w:numPr>
        <w:numId w:val="31"/>
      </w:numPr>
      <w:ind w:right="1441"/>
    </w:pPr>
    <w:rPr>
      <w:rFonts w:ascii="Arial" w:hAnsi="Arial"/>
      <w:b/>
      <w:sz w:val="22"/>
      <w:szCs w:val="22"/>
      <w:lang w:val="es-ES_tradnl"/>
    </w:rPr>
  </w:style>
  <w:style w:type="character" w:customStyle="1" w:styleId="TtuloCar">
    <w:name w:val="Título Car"/>
    <w:aliases w:val="Título 0 Car"/>
    <w:link w:val="Ttulo"/>
    <w:rsid w:val="00B866C5"/>
    <w:rPr>
      <w:rFonts w:ascii="Arial" w:eastAsia="Times New Roman" w:hAnsi="Arial"/>
      <w:b/>
      <w:sz w:val="22"/>
      <w:szCs w:val="22"/>
      <w:lang w:val="es-ES_tradnl" w:eastAsia="es-ES"/>
    </w:rPr>
  </w:style>
  <w:style w:type="paragraph" w:styleId="Textodebloque">
    <w:name w:val="Block Text"/>
    <w:basedOn w:val="Normal"/>
    <w:semiHidden/>
    <w:rsid w:val="00750356"/>
    <w:pPr>
      <w:widowControl w:val="0"/>
      <w:ind w:left="142" w:right="18"/>
    </w:pPr>
    <w:rPr>
      <w:rFonts w:ascii="Arial" w:hAnsi="Arial"/>
      <w:lang w:val="es-ES_tradnl"/>
    </w:rPr>
  </w:style>
  <w:style w:type="paragraph" w:customStyle="1" w:styleId="auto-style25">
    <w:name w:val="auto-style25"/>
    <w:basedOn w:val="Normal"/>
    <w:rsid w:val="00C83807"/>
    <w:pPr>
      <w:spacing w:before="100" w:beforeAutospacing="1" w:after="100" w:afterAutospacing="1"/>
    </w:pPr>
    <w:rPr>
      <w:lang w:val="es-PE" w:eastAsia="es-PE"/>
    </w:rPr>
  </w:style>
  <w:style w:type="paragraph" w:customStyle="1" w:styleId="n2">
    <w:name w:val="n2"/>
    <w:basedOn w:val="Normal"/>
    <w:rsid w:val="00620AFA"/>
    <w:pPr>
      <w:spacing w:before="100" w:beforeAutospacing="1" w:after="100" w:afterAutospacing="1"/>
    </w:pPr>
    <w:rPr>
      <w:lang w:val="en-US" w:eastAsia="en-US"/>
    </w:rPr>
  </w:style>
  <w:style w:type="paragraph" w:customStyle="1" w:styleId="j">
    <w:name w:val="j"/>
    <w:basedOn w:val="Normal"/>
    <w:rsid w:val="00620AFA"/>
    <w:pPr>
      <w:spacing w:before="100" w:beforeAutospacing="1" w:after="100" w:afterAutospacing="1"/>
    </w:pPr>
    <w:rPr>
      <w:lang w:val="en-US" w:eastAsia="en-US"/>
    </w:rPr>
  </w:style>
  <w:style w:type="character" w:customStyle="1" w:styleId="nacep">
    <w:name w:val="n_acep"/>
    <w:rsid w:val="00620AFA"/>
  </w:style>
  <w:style w:type="character" w:customStyle="1" w:styleId="h">
    <w:name w:val="h"/>
    <w:rsid w:val="00620AFA"/>
  </w:style>
  <w:style w:type="paragraph" w:customStyle="1" w:styleId="menumodulodos">
    <w:name w:val="menumodulodos"/>
    <w:basedOn w:val="Normal"/>
    <w:rsid w:val="00D95BE3"/>
    <w:pPr>
      <w:spacing w:before="100" w:beforeAutospacing="1" w:after="100" w:afterAutospacing="1"/>
      <w:jc w:val="both"/>
    </w:pPr>
    <w:rPr>
      <w:rFonts w:ascii="Verdana" w:hAnsi="Verdana"/>
      <w:color w:val="000000"/>
      <w:sz w:val="17"/>
      <w:szCs w:val="17"/>
      <w:lang w:val="es-PE" w:eastAsia="es-PE"/>
    </w:rPr>
  </w:style>
  <w:style w:type="character" w:customStyle="1" w:styleId="Ttulo3Car">
    <w:name w:val="Título 3 Car"/>
    <w:link w:val="Ttulo3"/>
    <w:uiPriority w:val="9"/>
    <w:rsid w:val="00971240"/>
    <w:rPr>
      <w:rFonts w:ascii="Arial" w:eastAsia="Times New Roman" w:hAnsi="Arial" w:cs="Arial"/>
      <w:b/>
      <w:bCs/>
      <w:sz w:val="22"/>
      <w:szCs w:val="22"/>
      <w:lang w:val="es-ES" w:eastAsia="es-ES"/>
    </w:rPr>
  </w:style>
  <w:style w:type="numbering" w:customStyle="1" w:styleId="Estilo1">
    <w:name w:val="Estilo1"/>
    <w:uiPriority w:val="99"/>
    <w:rsid w:val="00B866C5"/>
    <w:pPr>
      <w:numPr>
        <w:numId w:val="33"/>
      </w:numPr>
    </w:pPr>
  </w:style>
  <w:style w:type="character" w:customStyle="1" w:styleId="Ttulo4Car">
    <w:name w:val="Título 4 Car"/>
    <w:link w:val="Ttulo4"/>
    <w:uiPriority w:val="9"/>
    <w:rsid w:val="00A20F50"/>
    <w:rPr>
      <w:rFonts w:ascii="Calibri" w:eastAsia="Times New Roman" w:hAnsi="Calibri" w:cs="Times New Roman"/>
      <w:b/>
      <w:bCs/>
      <w:sz w:val="28"/>
      <w:szCs w:val="28"/>
      <w:lang w:val="es-ES" w:eastAsia="es-ES"/>
    </w:rPr>
  </w:style>
  <w:style w:type="character" w:customStyle="1" w:styleId="Ttulo5Car">
    <w:name w:val="Título 5 Car"/>
    <w:link w:val="Ttulo5"/>
    <w:uiPriority w:val="9"/>
    <w:rsid w:val="00A20F50"/>
    <w:rPr>
      <w:rFonts w:ascii="Calibri" w:eastAsia="Times New Roman" w:hAnsi="Calibri" w:cs="Times New Roman"/>
      <w:b/>
      <w:bCs/>
      <w:i/>
      <w:iCs/>
      <w:sz w:val="26"/>
      <w:szCs w:val="26"/>
      <w:lang w:val="es-ES" w:eastAsia="es-ES"/>
    </w:rPr>
  </w:style>
  <w:style w:type="character" w:styleId="Mencinsinresolver">
    <w:name w:val="Unresolved Mention"/>
    <w:basedOn w:val="Fuentedeprrafopredeter"/>
    <w:uiPriority w:val="99"/>
    <w:semiHidden/>
    <w:unhideWhenUsed/>
    <w:rsid w:val="000850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66765">
      <w:bodyDiv w:val="1"/>
      <w:marLeft w:val="0"/>
      <w:marRight w:val="0"/>
      <w:marTop w:val="0"/>
      <w:marBottom w:val="0"/>
      <w:divBdr>
        <w:top w:val="none" w:sz="0" w:space="0" w:color="auto"/>
        <w:left w:val="none" w:sz="0" w:space="0" w:color="auto"/>
        <w:bottom w:val="none" w:sz="0" w:space="0" w:color="auto"/>
        <w:right w:val="none" w:sz="0" w:space="0" w:color="auto"/>
      </w:divBdr>
    </w:div>
    <w:div w:id="158279237">
      <w:bodyDiv w:val="1"/>
      <w:marLeft w:val="0"/>
      <w:marRight w:val="0"/>
      <w:marTop w:val="0"/>
      <w:marBottom w:val="0"/>
      <w:divBdr>
        <w:top w:val="none" w:sz="0" w:space="0" w:color="auto"/>
        <w:left w:val="none" w:sz="0" w:space="0" w:color="auto"/>
        <w:bottom w:val="none" w:sz="0" w:space="0" w:color="auto"/>
        <w:right w:val="none" w:sz="0" w:space="0" w:color="auto"/>
      </w:divBdr>
    </w:div>
    <w:div w:id="216861855">
      <w:bodyDiv w:val="1"/>
      <w:marLeft w:val="0"/>
      <w:marRight w:val="0"/>
      <w:marTop w:val="0"/>
      <w:marBottom w:val="0"/>
      <w:divBdr>
        <w:top w:val="none" w:sz="0" w:space="0" w:color="auto"/>
        <w:left w:val="none" w:sz="0" w:space="0" w:color="auto"/>
        <w:bottom w:val="none" w:sz="0" w:space="0" w:color="auto"/>
        <w:right w:val="none" w:sz="0" w:space="0" w:color="auto"/>
      </w:divBdr>
    </w:div>
    <w:div w:id="246698818">
      <w:bodyDiv w:val="1"/>
      <w:marLeft w:val="0"/>
      <w:marRight w:val="0"/>
      <w:marTop w:val="0"/>
      <w:marBottom w:val="0"/>
      <w:divBdr>
        <w:top w:val="none" w:sz="0" w:space="0" w:color="auto"/>
        <w:left w:val="none" w:sz="0" w:space="0" w:color="auto"/>
        <w:bottom w:val="none" w:sz="0" w:space="0" w:color="auto"/>
        <w:right w:val="none" w:sz="0" w:space="0" w:color="auto"/>
      </w:divBdr>
    </w:div>
    <w:div w:id="318777064">
      <w:bodyDiv w:val="1"/>
      <w:marLeft w:val="0"/>
      <w:marRight w:val="0"/>
      <w:marTop w:val="0"/>
      <w:marBottom w:val="0"/>
      <w:divBdr>
        <w:top w:val="none" w:sz="0" w:space="0" w:color="auto"/>
        <w:left w:val="none" w:sz="0" w:space="0" w:color="auto"/>
        <w:bottom w:val="none" w:sz="0" w:space="0" w:color="auto"/>
        <w:right w:val="none" w:sz="0" w:space="0" w:color="auto"/>
      </w:divBdr>
      <w:divsChild>
        <w:div w:id="1432705975">
          <w:marLeft w:val="0"/>
          <w:marRight w:val="0"/>
          <w:marTop w:val="0"/>
          <w:marBottom w:val="0"/>
          <w:divBdr>
            <w:top w:val="none" w:sz="0" w:space="0" w:color="auto"/>
            <w:left w:val="none" w:sz="0" w:space="0" w:color="auto"/>
            <w:bottom w:val="none" w:sz="0" w:space="0" w:color="auto"/>
            <w:right w:val="none" w:sz="0" w:space="0" w:color="auto"/>
          </w:divBdr>
        </w:div>
      </w:divsChild>
    </w:div>
    <w:div w:id="321742737">
      <w:bodyDiv w:val="1"/>
      <w:marLeft w:val="0"/>
      <w:marRight w:val="0"/>
      <w:marTop w:val="0"/>
      <w:marBottom w:val="0"/>
      <w:divBdr>
        <w:top w:val="none" w:sz="0" w:space="0" w:color="auto"/>
        <w:left w:val="none" w:sz="0" w:space="0" w:color="auto"/>
        <w:bottom w:val="none" w:sz="0" w:space="0" w:color="auto"/>
        <w:right w:val="none" w:sz="0" w:space="0" w:color="auto"/>
      </w:divBdr>
    </w:div>
    <w:div w:id="356663999">
      <w:bodyDiv w:val="1"/>
      <w:marLeft w:val="0"/>
      <w:marRight w:val="0"/>
      <w:marTop w:val="0"/>
      <w:marBottom w:val="0"/>
      <w:divBdr>
        <w:top w:val="none" w:sz="0" w:space="0" w:color="auto"/>
        <w:left w:val="none" w:sz="0" w:space="0" w:color="auto"/>
        <w:bottom w:val="none" w:sz="0" w:space="0" w:color="auto"/>
        <w:right w:val="none" w:sz="0" w:space="0" w:color="auto"/>
      </w:divBdr>
    </w:div>
    <w:div w:id="372509273">
      <w:bodyDiv w:val="1"/>
      <w:marLeft w:val="0"/>
      <w:marRight w:val="0"/>
      <w:marTop w:val="0"/>
      <w:marBottom w:val="0"/>
      <w:divBdr>
        <w:top w:val="none" w:sz="0" w:space="0" w:color="auto"/>
        <w:left w:val="none" w:sz="0" w:space="0" w:color="auto"/>
        <w:bottom w:val="none" w:sz="0" w:space="0" w:color="auto"/>
        <w:right w:val="none" w:sz="0" w:space="0" w:color="auto"/>
      </w:divBdr>
      <w:divsChild>
        <w:div w:id="1060517655">
          <w:marLeft w:val="0"/>
          <w:marRight w:val="0"/>
          <w:marTop w:val="0"/>
          <w:marBottom w:val="0"/>
          <w:divBdr>
            <w:top w:val="none" w:sz="0" w:space="0" w:color="auto"/>
            <w:left w:val="none" w:sz="0" w:space="0" w:color="auto"/>
            <w:bottom w:val="none" w:sz="0" w:space="0" w:color="auto"/>
            <w:right w:val="none" w:sz="0" w:space="0" w:color="auto"/>
          </w:divBdr>
        </w:div>
      </w:divsChild>
    </w:div>
    <w:div w:id="376248159">
      <w:bodyDiv w:val="1"/>
      <w:marLeft w:val="0"/>
      <w:marRight w:val="0"/>
      <w:marTop w:val="0"/>
      <w:marBottom w:val="0"/>
      <w:divBdr>
        <w:top w:val="none" w:sz="0" w:space="0" w:color="auto"/>
        <w:left w:val="none" w:sz="0" w:space="0" w:color="auto"/>
        <w:bottom w:val="none" w:sz="0" w:space="0" w:color="auto"/>
        <w:right w:val="none" w:sz="0" w:space="0" w:color="auto"/>
      </w:divBdr>
    </w:div>
    <w:div w:id="383795306">
      <w:bodyDiv w:val="1"/>
      <w:marLeft w:val="0"/>
      <w:marRight w:val="0"/>
      <w:marTop w:val="0"/>
      <w:marBottom w:val="0"/>
      <w:divBdr>
        <w:top w:val="none" w:sz="0" w:space="0" w:color="auto"/>
        <w:left w:val="none" w:sz="0" w:space="0" w:color="auto"/>
        <w:bottom w:val="none" w:sz="0" w:space="0" w:color="auto"/>
        <w:right w:val="none" w:sz="0" w:space="0" w:color="auto"/>
      </w:divBdr>
    </w:div>
    <w:div w:id="407770477">
      <w:bodyDiv w:val="1"/>
      <w:marLeft w:val="0"/>
      <w:marRight w:val="0"/>
      <w:marTop w:val="0"/>
      <w:marBottom w:val="0"/>
      <w:divBdr>
        <w:top w:val="none" w:sz="0" w:space="0" w:color="auto"/>
        <w:left w:val="none" w:sz="0" w:space="0" w:color="auto"/>
        <w:bottom w:val="none" w:sz="0" w:space="0" w:color="auto"/>
        <w:right w:val="none" w:sz="0" w:space="0" w:color="auto"/>
      </w:divBdr>
    </w:div>
    <w:div w:id="410783539">
      <w:bodyDiv w:val="1"/>
      <w:marLeft w:val="0"/>
      <w:marRight w:val="0"/>
      <w:marTop w:val="0"/>
      <w:marBottom w:val="0"/>
      <w:divBdr>
        <w:top w:val="none" w:sz="0" w:space="0" w:color="auto"/>
        <w:left w:val="none" w:sz="0" w:space="0" w:color="auto"/>
        <w:bottom w:val="none" w:sz="0" w:space="0" w:color="auto"/>
        <w:right w:val="none" w:sz="0" w:space="0" w:color="auto"/>
      </w:divBdr>
      <w:divsChild>
        <w:div w:id="289825756">
          <w:marLeft w:val="0"/>
          <w:marRight w:val="0"/>
          <w:marTop w:val="0"/>
          <w:marBottom w:val="0"/>
          <w:divBdr>
            <w:top w:val="none" w:sz="0" w:space="0" w:color="auto"/>
            <w:left w:val="none" w:sz="0" w:space="0" w:color="auto"/>
            <w:bottom w:val="none" w:sz="0" w:space="0" w:color="auto"/>
            <w:right w:val="none" w:sz="0" w:space="0" w:color="auto"/>
          </w:divBdr>
        </w:div>
      </w:divsChild>
    </w:div>
    <w:div w:id="476650194">
      <w:bodyDiv w:val="1"/>
      <w:marLeft w:val="0"/>
      <w:marRight w:val="0"/>
      <w:marTop w:val="0"/>
      <w:marBottom w:val="0"/>
      <w:divBdr>
        <w:top w:val="none" w:sz="0" w:space="0" w:color="auto"/>
        <w:left w:val="none" w:sz="0" w:space="0" w:color="auto"/>
        <w:bottom w:val="none" w:sz="0" w:space="0" w:color="auto"/>
        <w:right w:val="none" w:sz="0" w:space="0" w:color="auto"/>
      </w:divBdr>
      <w:divsChild>
        <w:div w:id="728649958">
          <w:marLeft w:val="0"/>
          <w:marRight w:val="0"/>
          <w:marTop w:val="0"/>
          <w:marBottom w:val="0"/>
          <w:divBdr>
            <w:top w:val="none" w:sz="0" w:space="0" w:color="auto"/>
            <w:left w:val="none" w:sz="0" w:space="0" w:color="auto"/>
            <w:bottom w:val="none" w:sz="0" w:space="0" w:color="auto"/>
            <w:right w:val="none" w:sz="0" w:space="0" w:color="auto"/>
          </w:divBdr>
        </w:div>
      </w:divsChild>
    </w:div>
    <w:div w:id="477496907">
      <w:bodyDiv w:val="1"/>
      <w:marLeft w:val="0"/>
      <w:marRight w:val="0"/>
      <w:marTop w:val="0"/>
      <w:marBottom w:val="0"/>
      <w:divBdr>
        <w:top w:val="none" w:sz="0" w:space="0" w:color="auto"/>
        <w:left w:val="none" w:sz="0" w:space="0" w:color="auto"/>
        <w:bottom w:val="none" w:sz="0" w:space="0" w:color="auto"/>
        <w:right w:val="none" w:sz="0" w:space="0" w:color="auto"/>
      </w:divBdr>
      <w:divsChild>
        <w:div w:id="2001734264">
          <w:marLeft w:val="0"/>
          <w:marRight w:val="0"/>
          <w:marTop w:val="0"/>
          <w:marBottom w:val="0"/>
          <w:divBdr>
            <w:top w:val="none" w:sz="0" w:space="0" w:color="auto"/>
            <w:left w:val="none" w:sz="0" w:space="0" w:color="auto"/>
            <w:bottom w:val="none" w:sz="0" w:space="0" w:color="auto"/>
            <w:right w:val="none" w:sz="0" w:space="0" w:color="auto"/>
          </w:divBdr>
        </w:div>
      </w:divsChild>
    </w:div>
    <w:div w:id="477958946">
      <w:bodyDiv w:val="1"/>
      <w:marLeft w:val="0"/>
      <w:marRight w:val="0"/>
      <w:marTop w:val="0"/>
      <w:marBottom w:val="0"/>
      <w:divBdr>
        <w:top w:val="none" w:sz="0" w:space="0" w:color="auto"/>
        <w:left w:val="none" w:sz="0" w:space="0" w:color="auto"/>
        <w:bottom w:val="none" w:sz="0" w:space="0" w:color="auto"/>
        <w:right w:val="none" w:sz="0" w:space="0" w:color="auto"/>
      </w:divBdr>
    </w:div>
    <w:div w:id="506752993">
      <w:bodyDiv w:val="1"/>
      <w:marLeft w:val="0"/>
      <w:marRight w:val="0"/>
      <w:marTop w:val="0"/>
      <w:marBottom w:val="0"/>
      <w:divBdr>
        <w:top w:val="none" w:sz="0" w:space="0" w:color="auto"/>
        <w:left w:val="none" w:sz="0" w:space="0" w:color="auto"/>
        <w:bottom w:val="none" w:sz="0" w:space="0" w:color="auto"/>
        <w:right w:val="none" w:sz="0" w:space="0" w:color="auto"/>
      </w:divBdr>
      <w:divsChild>
        <w:div w:id="1126310481">
          <w:marLeft w:val="0"/>
          <w:marRight w:val="0"/>
          <w:marTop w:val="0"/>
          <w:marBottom w:val="0"/>
          <w:divBdr>
            <w:top w:val="none" w:sz="0" w:space="0" w:color="auto"/>
            <w:left w:val="none" w:sz="0" w:space="0" w:color="auto"/>
            <w:bottom w:val="none" w:sz="0" w:space="0" w:color="auto"/>
            <w:right w:val="none" w:sz="0" w:space="0" w:color="auto"/>
          </w:divBdr>
        </w:div>
      </w:divsChild>
    </w:div>
    <w:div w:id="536820875">
      <w:bodyDiv w:val="1"/>
      <w:marLeft w:val="0"/>
      <w:marRight w:val="0"/>
      <w:marTop w:val="0"/>
      <w:marBottom w:val="0"/>
      <w:divBdr>
        <w:top w:val="none" w:sz="0" w:space="0" w:color="auto"/>
        <w:left w:val="none" w:sz="0" w:space="0" w:color="auto"/>
        <w:bottom w:val="none" w:sz="0" w:space="0" w:color="auto"/>
        <w:right w:val="none" w:sz="0" w:space="0" w:color="auto"/>
      </w:divBdr>
    </w:div>
    <w:div w:id="536967753">
      <w:bodyDiv w:val="1"/>
      <w:marLeft w:val="0"/>
      <w:marRight w:val="0"/>
      <w:marTop w:val="0"/>
      <w:marBottom w:val="0"/>
      <w:divBdr>
        <w:top w:val="none" w:sz="0" w:space="0" w:color="auto"/>
        <w:left w:val="none" w:sz="0" w:space="0" w:color="auto"/>
        <w:bottom w:val="none" w:sz="0" w:space="0" w:color="auto"/>
        <w:right w:val="none" w:sz="0" w:space="0" w:color="auto"/>
      </w:divBdr>
      <w:divsChild>
        <w:div w:id="866530468">
          <w:marLeft w:val="0"/>
          <w:marRight w:val="0"/>
          <w:marTop w:val="0"/>
          <w:marBottom w:val="0"/>
          <w:divBdr>
            <w:top w:val="none" w:sz="0" w:space="0" w:color="auto"/>
            <w:left w:val="none" w:sz="0" w:space="0" w:color="auto"/>
            <w:bottom w:val="none" w:sz="0" w:space="0" w:color="auto"/>
            <w:right w:val="none" w:sz="0" w:space="0" w:color="auto"/>
          </w:divBdr>
        </w:div>
      </w:divsChild>
    </w:div>
    <w:div w:id="579755367">
      <w:bodyDiv w:val="1"/>
      <w:marLeft w:val="0"/>
      <w:marRight w:val="0"/>
      <w:marTop w:val="0"/>
      <w:marBottom w:val="0"/>
      <w:divBdr>
        <w:top w:val="none" w:sz="0" w:space="0" w:color="auto"/>
        <w:left w:val="none" w:sz="0" w:space="0" w:color="auto"/>
        <w:bottom w:val="none" w:sz="0" w:space="0" w:color="auto"/>
        <w:right w:val="none" w:sz="0" w:space="0" w:color="auto"/>
      </w:divBdr>
      <w:divsChild>
        <w:div w:id="255481269">
          <w:marLeft w:val="0"/>
          <w:marRight w:val="0"/>
          <w:marTop w:val="0"/>
          <w:marBottom w:val="0"/>
          <w:divBdr>
            <w:top w:val="none" w:sz="0" w:space="0" w:color="auto"/>
            <w:left w:val="none" w:sz="0" w:space="0" w:color="auto"/>
            <w:bottom w:val="none" w:sz="0" w:space="0" w:color="auto"/>
            <w:right w:val="none" w:sz="0" w:space="0" w:color="auto"/>
          </w:divBdr>
        </w:div>
      </w:divsChild>
    </w:div>
    <w:div w:id="626006408">
      <w:bodyDiv w:val="1"/>
      <w:marLeft w:val="0"/>
      <w:marRight w:val="0"/>
      <w:marTop w:val="0"/>
      <w:marBottom w:val="0"/>
      <w:divBdr>
        <w:top w:val="none" w:sz="0" w:space="0" w:color="auto"/>
        <w:left w:val="none" w:sz="0" w:space="0" w:color="auto"/>
        <w:bottom w:val="none" w:sz="0" w:space="0" w:color="auto"/>
        <w:right w:val="none" w:sz="0" w:space="0" w:color="auto"/>
      </w:divBdr>
    </w:div>
    <w:div w:id="659122153">
      <w:bodyDiv w:val="1"/>
      <w:marLeft w:val="0"/>
      <w:marRight w:val="0"/>
      <w:marTop w:val="0"/>
      <w:marBottom w:val="0"/>
      <w:divBdr>
        <w:top w:val="none" w:sz="0" w:space="0" w:color="auto"/>
        <w:left w:val="none" w:sz="0" w:space="0" w:color="auto"/>
        <w:bottom w:val="none" w:sz="0" w:space="0" w:color="auto"/>
        <w:right w:val="none" w:sz="0" w:space="0" w:color="auto"/>
      </w:divBdr>
    </w:div>
    <w:div w:id="691953279">
      <w:bodyDiv w:val="1"/>
      <w:marLeft w:val="0"/>
      <w:marRight w:val="0"/>
      <w:marTop w:val="0"/>
      <w:marBottom w:val="0"/>
      <w:divBdr>
        <w:top w:val="none" w:sz="0" w:space="0" w:color="auto"/>
        <w:left w:val="none" w:sz="0" w:space="0" w:color="auto"/>
        <w:bottom w:val="none" w:sz="0" w:space="0" w:color="auto"/>
        <w:right w:val="none" w:sz="0" w:space="0" w:color="auto"/>
      </w:divBdr>
      <w:divsChild>
        <w:div w:id="2003700241">
          <w:marLeft w:val="0"/>
          <w:marRight w:val="0"/>
          <w:marTop w:val="0"/>
          <w:marBottom w:val="0"/>
          <w:divBdr>
            <w:top w:val="none" w:sz="0" w:space="0" w:color="auto"/>
            <w:left w:val="none" w:sz="0" w:space="0" w:color="auto"/>
            <w:bottom w:val="none" w:sz="0" w:space="0" w:color="auto"/>
            <w:right w:val="none" w:sz="0" w:space="0" w:color="auto"/>
          </w:divBdr>
        </w:div>
      </w:divsChild>
    </w:div>
    <w:div w:id="702246686">
      <w:bodyDiv w:val="1"/>
      <w:marLeft w:val="0"/>
      <w:marRight w:val="0"/>
      <w:marTop w:val="0"/>
      <w:marBottom w:val="0"/>
      <w:divBdr>
        <w:top w:val="none" w:sz="0" w:space="0" w:color="auto"/>
        <w:left w:val="none" w:sz="0" w:space="0" w:color="auto"/>
        <w:bottom w:val="none" w:sz="0" w:space="0" w:color="auto"/>
        <w:right w:val="none" w:sz="0" w:space="0" w:color="auto"/>
      </w:divBdr>
      <w:divsChild>
        <w:div w:id="1514102051">
          <w:marLeft w:val="0"/>
          <w:marRight w:val="0"/>
          <w:marTop w:val="0"/>
          <w:marBottom w:val="0"/>
          <w:divBdr>
            <w:top w:val="none" w:sz="0" w:space="0" w:color="auto"/>
            <w:left w:val="none" w:sz="0" w:space="0" w:color="auto"/>
            <w:bottom w:val="none" w:sz="0" w:space="0" w:color="auto"/>
            <w:right w:val="none" w:sz="0" w:space="0" w:color="auto"/>
          </w:divBdr>
        </w:div>
      </w:divsChild>
    </w:div>
    <w:div w:id="776409708">
      <w:bodyDiv w:val="1"/>
      <w:marLeft w:val="0"/>
      <w:marRight w:val="0"/>
      <w:marTop w:val="0"/>
      <w:marBottom w:val="0"/>
      <w:divBdr>
        <w:top w:val="none" w:sz="0" w:space="0" w:color="auto"/>
        <w:left w:val="none" w:sz="0" w:space="0" w:color="auto"/>
        <w:bottom w:val="none" w:sz="0" w:space="0" w:color="auto"/>
        <w:right w:val="none" w:sz="0" w:space="0" w:color="auto"/>
      </w:divBdr>
    </w:div>
    <w:div w:id="857816961">
      <w:bodyDiv w:val="1"/>
      <w:marLeft w:val="0"/>
      <w:marRight w:val="0"/>
      <w:marTop w:val="0"/>
      <w:marBottom w:val="0"/>
      <w:divBdr>
        <w:top w:val="none" w:sz="0" w:space="0" w:color="auto"/>
        <w:left w:val="none" w:sz="0" w:space="0" w:color="auto"/>
        <w:bottom w:val="none" w:sz="0" w:space="0" w:color="auto"/>
        <w:right w:val="none" w:sz="0" w:space="0" w:color="auto"/>
      </w:divBdr>
      <w:divsChild>
        <w:div w:id="196625964">
          <w:marLeft w:val="0"/>
          <w:marRight w:val="0"/>
          <w:marTop w:val="0"/>
          <w:marBottom w:val="0"/>
          <w:divBdr>
            <w:top w:val="none" w:sz="0" w:space="0" w:color="auto"/>
            <w:left w:val="none" w:sz="0" w:space="0" w:color="auto"/>
            <w:bottom w:val="none" w:sz="0" w:space="0" w:color="auto"/>
            <w:right w:val="none" w:sz="0" w:space="0" w:color="auto"/>
          </w:divBdr>
        </w:div>
      </w:divsChild>
    </w:div>
    <w:div w:id="926764924">
      <w:bodyDiv w:val="1"/>
      <w:marLeft w:val="0"/>
      <w:marRight w:val="0"/>
      <w:marTop w:val="0"/>
      <w:marBottom w:val="0"/>
      <w:divBdr>
        <w:top w:val="none" w:sz="0" w:space="0" w:color="auto"/>
        <w:left w:val="none" w:sz="0" w:space="0" w:color="auto"/>
        <w:bottom w:val="none" w:sz="0" w:space="0" w:color="auto"/>
        <w:right w:val="none" w:sz="0" w:space="0" w:color="auto"/>
      </w:divBdr>
    </w:div>
    <w:div w:id="934098844">
      <w:bodyDiv w:val="1"/>
      <w:marLeft w:val="0"/>
      <w:marRight w:val="0"/>
      <w:marTop w:val="0"/>
      <w:marBottom w:val="0"/>
      <w:divBdr>
        <w:top w:val="none" w:sz="0" w:space="0" w:color="auto"/>
        <w:left w:val="none" w:sz="0" w:space="0" w:color="auto"/>
        <w:bottom w:val="none" w:sz="0" w:space="0" w:color="auto"/>
        <w:right w:val="none" w:sz="0" w:space="0" w:color="auto"/>
      </w:divBdr>
    </w:div>
    <w:div w:id="964235518">
      <w:bodyDiv w:val="1"/>
      <w:marLeft w:val="0"/>
      <w:marRight w:val="0"/>
      <w:marTop w:val="0"/>
      <w:marBottom w:val="0"/>
      <w:divBdr>
        <w:top w:val="none" w:sz="0" w:space="0" w:color="auto"/>
        <w:left w:val="none" w:sz="0" w:space="0" w:color="auto"/>
        <w:bottom w:val="none" w:sz="0" w:space="0" w:color="auto"/>
        <w:right w:val="none" w:sz="0" w:space="0" w:color="auto"/>
      </w:divBdr>
    </w:div>
    <w:div w:id="1013604221">
      <w:bodyDiv w:val="1"/>
      <w:marLeft w:val="0"/>
      <w:marRight w:val="0"/>
      <w:marTop w:val="0"/>
      <w:marBottom w:val="0"/>
      <w:divBdr>
        <w:top w:val="none" w:sz="0" w:space="0" w:color="auto"/>
        <w:left w:val="none" w:sz="0" w:space="0" w:color="auto"/>
        <w:bottom w:val="none" w:sz="0" w:space="0" w:color="auto"/>
        <w:right w:val="none" w:sz="0" w:space="0" w:color="auto"/>
      </w:divBdr>
    </w:div>
    <w:div w:id="1058360448">
      <w:bodyDiv w:val="1"/>
      <w:marLeft w:val="0"/>
      <w:marRight w:val="0"/>
      <w:marTop w:val="0"/>
      <w:marBottom w:val="0"/>
      <w:divBdr>
        <w:top w:val="none" w:sz="0" w:space="0" w:color="auto"/>
        <w:left w:val="none" w:sz="0" w:space="0" w:color="auto"/>
        <w:bottom w:val="none" w:sz="0" w:space="0" w:color="auto"/>
        <w:right w:val="none" w:sz="0" w:space="0" w:color="auto"/>
      </w:divBdr>
    </w:div>
    <w:div w:id="1097797953">
      <w:bodyDiv w:val="1"/>
      <w:marLeft w:val="0"/>
      <w:marRight w:val="0"/>
      <w:marTop w:val="0"/>
      <w:marBottom w:val="0"/>
      <w:divBdr>
        <w:top w:val="none" w:sz="0" w:space="0" w:color="auto"/>
        <w:left w:val="none" w:sz="0" w:space="0" w:color="auto"/>
        <w:bottom w:val="none" w:sz="0" w:space="0" w:color="auto"/>
        <w:right w:val="none" w:sz="0" w:space="0" w:color="auto"/>
      </w:divBdr>
      <w:divsChild>
        <w:div w:id="90126772">
          <w:marLeft w:val="0"/>
          <w:marRight w:val="0"/>
          <w:marTop w:val="0"/>
          <w:marBottom w:val="0"/>
          <w:divBdr>
            <w:top w:val="none" w:sz="0" w:space="0" w:color="auto"/>
            <w:left w:val="none" w:sz="0" w:space="0" w:color="auto"/>
            <w:bottom w:val="none" w:sz="0" w:space="0" w:color="auto"/>
            <w:right w:val="none" w:sz="0" w:space="0" w:color="auto"/>
          </w:divBdr>
        </w:div>
      </w:divsChild>
    </w:div>
    <w:div w:id="1137184400">
      <w:bodyDiv w:val="1"/>
      <w:marLeft w:val="0"/>
      <w:marRight w:val="0"/>
      <w:marTop w:val="0"/>
      <w:marBottom w:val="0"/>
      <w:divBdr>
        <w:top w:val="none" w:sz="0" w:space="0" w:color="auto"/>
        <w:left w:val="none" w:sz="0" w:space="0" w:color="auto"/>
        <w:bottom w:val="none" w:sz="0" w:space="0" w:color="auto"/>
        <w:right w:val="none" w:sz="0" w:space="0" w:color="auto"/>
      </w:divBdr>
    </w:div>
    <w:div w:id="1140419526">
      <w:bodyDiv w:val="1"/>
      <w:marLeft w:val="0"/>
      <w:marRight w:val="0"/>
      <w:marTop w:val="0"/>
      <w:marBottom w:val="0"/>
      <w:divBdr>
        <w:top w:val="none" w:sz="0" w:space="0" w:color="auto"/>
        <w:left w:val="none" w:sz="0" w:space="0" w:color="auto"/>
        <w:bottom w:val="none" w:sz="0" w:space="0" w:color="auto"/>
        <w:right w:val="none" w:sz="0" w:space="0" w:color="auto"/>
      </w:divBdr>
    </w:div>
    <w:div w:id="1216315231">
      <w:bodyDiv w:val="1"/>
      <w:marLeft w:val="0"/>
      <w:marRight w:val="0"/>
      <w:marTop w:val="0"/>
      <w:marBottom w:val="0"/>
      <w:divBdr>
        <w:top w:val="none" w:sz="0" w:space="0" w:color="auto"/>
        <w:left w:val="none" w:sz="0" w:space="0" w:color="auto"/>
        <w:bottom w:val="none" w:sz="0" w:space="0" w:color="auto"/>
        <w:right w:val="none" w:sz="0" w:space="0" w:color="auto"/>
      </w:divBdr>
    </w:div>
    <w:div w:id="1348219325">
      <w:bodyDiv w:val="1"/>
      <w:marLeft w:val="0"/>
      <w:marRight w:val="0"/>
      <w:marTop w:val="0"/>
      <w:marBottom w:val="0"/>
      <w:divBdr>
        <w:top w:val="none" w:sz="0" w:space="0" w:color="auto"/>
        <w:left w:val="none" w:sz="0" w:space="0" w:color="auto"/>
        <w:bottom w:val="none" w:sz="0" w:space="0" w:color="auto"/>
        <w:right w:val="none" w:sz="0" w:space="0" w:color="auto"/>
      </w:divBdr>
    </w:div>
    <w:div w:id="1383090246">
      <w:bodyDiv w:val="1"/>
      <w:marLeft w:val="0"/>
      <w:marRight w:val="0"/>
      <w:marTop w:val="0"/>
      <w:marBottom w:val="0"/>
      <w:divBdr>
        <w:top w:val="none" w:sz="0" w:space="0" w:color="auto"/>
        <w:left w:val="none" w:sz="0" w:space="0" w:color="auto"/>
        <w:bottom w:val="none" w:sz="0" w:space="0" w:color="auto"/>
        <w:right w:val="none" w:sz="0" w:space="0" w:color="auto"/>
      </w:divBdr>
    </w:div>
    <w:div w:id="1471707809">
      <w:bodyDiv w:val="1"/>
      <w:marLeft w:val="0"/>
      <w:marRight w:val="0"/>
      <w:marTop w:val="0"/>
      <w:marBottom w:val="0"/>
      <w:divBdr>
        <w:top w:val="none" w:sz="0" w:space="0" w:color="auto"/>
        <w:left w:val="none" w:sz="0" w:space="0" w:color="auto"/>
        <w:bottom w:val="none" w:sz="0" w:space="0" w:color="auto"/>
        <w:right w:val="none" w:sz="0" w:space="0" w:color="auto"/>
      </w:divBdr>
    </w:div>
    <w:div w:id="1505318531">
      <w:bodyDiv w:val="1"/>
      <w:marLeft w:val="0"/>
      <w:marRight w:val="0"/>
      <w:marTop w:val="0"/>
      <w:marBottom w:val="0"/>
      <w:divBdr>
        <w:top w:val="none" w:sz="0" w:space="0" w:color="auto"/>
        <w:left w:val="none" w:sz="0" w:space="0" w:color="auto"/>
        <w:bottom w:val="none" w:sz="0" w:space="0" w:color="auto"/>
        <w:right w:val="none" w:sz="0" w:space="0" w:color="auto"/>
      </w:divBdr>
      <w:divsChild>
        <w:div w:id="1008017302">
          <w:marLeft w:val="0"/>
          <w:marRight w:val="0"/>
          <w:marTop w:val="0"/>
          <w:marBottom w:val="0"/>
          <w:divBdr>
            <w:top w:val="none" w:sz="0" w:space="0" w:color="auto"/>
            <w:left w:val="none" w:sz="0" w:space="0" w:color="auto"/>
            <w:bottom w:val="none" w:sz="0" w:space="0" w:color="auto"/>
            <w:right w:val="none" w:sz="0" w:space="0" w:color="auto"/>
          </w:divBdr>
        </w:div>
      </w:divsChild>
    </w:div>
    <w:div w:id="1530949848">
      <w:bodyDiv w:val="1"/>
      <w:marLeft w:val="0"/>
      <w:marRight w:val="0"/>
      <w:marTop w:val="0"/>
      <w:marBottom w:val="0"/>
      <w:divBdr>
        <w:top w:val="none" w:sz="0" w:space="0" w:color="auto"/>
        <w:left w:val="none" w:sz="0" w:space="0" w:color="auto"/>
        <w:bottom w:val="none" w:sz="0" w:space="0" w:color="auto"/>
        <w:right w:val="none" w:sz="0" w:space="0" w:color="auto"/>
      </w:divBdr>
    </w:div>
    <w:div w:id="1645311842">
      <w:bodyDiv w:val="1"/>
      <w:marLeft w:val="0"/>
      <w:marRight w:val="0"/>
      <w:marTop w:val="0"/>
      <w:marBottom w:val="0"/>
      <w:divBdr>
        <w:top w:val="none" w:sz="0" w:space="0" w:color="auto"/>
        <w:left w:val="none" w:sz="0" w:space="0" w:color="auto"/>
        <w:bottom w:val="none" w:sz="0" w:space="0" w:color="auto"/>
        <w:right w:val="none" w:sz="0" w:space="0" w:color="auto"/>
      </w:divBdr>
    </w:div>
    <w:div w:id="1679888328">
      <w:bodyDiv w:val="1"/>
      <w:marLeft w:val="0"/>
      <w:marRight w:val="0"/>
      <w:marTop w:val="0"/>
      <w:marBottom w:val="0"/>
      <w:divBdr>
        <w:top w:val="none" w:sz="0" w:space="0" w:color="auto"/>
        <w:left w:val="none" w:sz="0" w:space="0" w:color="auto"/>
        <w:bottom w:val="none" w:sz="0" w:space="0" w:color="auto"/>
        <w:right w:val="none" w:sz="0" w:space="0" w:color="auto"/>
      </w:divBdr>
      <w:divsChild>
        <w:div w:id="2045398017">
          <w:marLeft w:val="0"/>
          <w:marRight w:val="0"/>
          <w:marTop w:val="0"/>
          <w:marBottom w:val="0"/>
          <w:divBdr>
            <w:top w:val="none" w:sz="0" w:space="0" w:color="auto"/>
            <w:left w:val="none" w:sz="0" w:space="0" w:color="auto"/>
            <w:bottom w:val="none" w:sz="0" w:space="0" w:color="auto"/>
            <w:right w:val="none" w:sz="0" w:space="0" w:color="auto"/>
          </w:divBdr>
        </w:div>
      </w:divsChild>
    </w:div>
    <w:div w:id="1739791231">
      <w:bodyDiv w:val="1"/>
      <w:marLeft w:val="0"/>
      <w:marRight w:val="0"/>
      <w:marTop w:val="0"/>
      <w:marBottom w:val="0"/>
      <w:divBdr>
        <w:top w:val="none" w:sz="0" w:space="0" w:color="auto"/>
        <w:left w:val="none" w:sz="0" w:space="0" w:color="auto"/>
        <w:bottom w:val="none" w:sz="0" w:space="0" w:color="auto"/>
        <w:right w:val="none" w:sz="0" w:space="0" w:color="auto"/>
      </w:divBdr>
    </w:div>
    <w:div w:id="1784811052">
      <w:bodyDiv w:val="1"/>
      <w:marLeft w:val="0"/>
      <w:marRight w:val="0"/>
      <w:marTop w:val="0"/>
      <w:marBottom w:val="0"/>
      <w:divBdr>
        <w:top w:val="none" w:sz="0" w:space="0" w:color="auto"/>
        <w:left w:val="none" w:sz="0" w:space="0" w:color="auto"/>
        <w:bottom w:val="none" w:sz="0" w:space="0" w:color="auto"/>
        <w:right w:val="none" w:sz="0" w:space="0" w:color="auto"/>
      </w:divBdr>
      <w:divsChild>
        <w:div w:id="1026752521">
          <w:marLeft w:val="0"/>
          <w:marRight w:val="0"/>
          <w:marTop w:val="0"/>
          <w:marBottom w:val="0"/>
          <w:divBdr>
            <w:top w:val="none" w:sz="0" w:space="0" w:color="auto"/>
            <w:left w:val="none" w:sz="0" w:space="0" w:color="auto"/>
            <w:bottom w:val="none" w:sz="0" w:space="0" w:color="auto"/>
            <w:right w:val="none" w:sz="0" w:space="0" w:color="auto"/>
          </w:divBdr>
        </w:div>
      </w:divsChild>
    </w:div>
    <w:div w:id="1799911317">
      <w:bodyDiv w:val="1"/>
      <w:marLeft w:val="0"/>
      <w:marRight w:val="0"/>
      <w:marTop w:val="0"/>
      <w:marBottom w:val="0"/>
      <w:divBdr>
        <w:top w:val="none" w:sz="0" w:space="0" w:color="auto"/>
        <w:left w:val="none" w:sz="0" w:space="0" w:color="auto"/>
        <w:bottom w:val="none" w:sz="0" w:space="0" w:color="auto"/>
        <w:right w:val="none" w:sz="0" w:space="0" w:color="auto"/>
      </w:divBdr>
    </w:div>
    <w:div w:id="1803035221">
      <w:bodyDiv w:val="1"/>
      <w:marLeft w:val="0"/>
      <w:marRight w:val="0"/>
      <w:marTop w:val="0"/>
      <w:marBottom w:val="0"/>
      <w:divBdr>
        <w:top w:val="none" w:sz="0" w:space="0" w:color="auto"/>
        <w:left w:val="none" w:sz="0" w:space="0" w:color="auto"/>
        <w:bottom w:val="none" w:sz="0" w:space="0" w:color="auto"/>
        <w:right w:val="none" w:sz="0" w:space="0" w:color="auto"/>
      </w:divBdr>
    </w:div>
    <w:div w:id="1836408932">
      <w:bodyDiv w:val="1"/>
      <w:marLeft w:val="0"/>
      <w:marRight w:val="0"/>
      <w:marTop w:val="0"/>
      <w:marBottom w:val="0"/>
      <w:divBdr>
        <w:top w:val="none" w:sz="0" w:space="0" w:color="auto"/>
        <w:left w:val="none" w:sz="0" w:space="0" w:color="auto"/>
        <w:bottom w:val="none" w:sz="0" w:space="0" w:color="auto"/>
        <w:right w:val="none" w:sz="0" w:space="0" w:color="auto"/>
      </w:divBdr>
    </w:div>
    <w:div w:id="1870949097">
      <w:bodyDiv w:val="1"/>
      <w:marLeft w:val="0"/>
      <w:marRight w:val="0"/>
      <w:marTop w:val="0"/>
      <w:marBottom w:val="0"/>
      <w:divBdr>
        <w:top w:val="none" w:sz="0" w:space="0" w:color="auto"/>
        <w:left w:val="none" w:sz="0" w:space="0" w:color="auto"/>
        <w:bottom w:val="none" w:sz="0" w:space="0" w:color="auto"/>
        <w:right w:val="none" w:sz="0" w:space="0" w:color="auto"/>
      </w:divBdr>
      <w:divsChild>
        <w:div w:id="1357610422">
          <w:marLeft w:val="0"/>
          <w:marRight w:val="0"/>
          <w:marTop w:val="0"/>
          <w:marBottom w:val="0"/>
          <w:divBdr>
            <w:top w:val="none" w:sz="0" w:space="0" w:color="auto"/>
            <w:left w:val="none" w:sz="0" w:space="0" w:color="auto"/>
            <w:bottom w:val="none" w:sz="0" w:space="0" w:color="auto"/>
            <w:right w:val="none" w:sz="0" w:space="0" w:color="auto"/>
          </w:divBdr>
        </w:div>
      </w:divsChild>
    </w:div>
    <w:div w:id="1897735665">
      <w:bodyDiv w:val="1"/>
      <w:marLeft w:val="0"/>
      <w:marRight w:val="0"/>
      <w:marTop w:val="0"/>
      <w:marBottom w:val="0"/>
      <w:divBdr>
        <w:top w:val="none" w:sz="0" w:space="0" w:color="auto"/>
        <w:left w:val="none" w:sz="0" w:space="0" w:color="auto"/>
        <w:bottom w:val="none" w:sz="0" w:space="0" w:color="auto"/>
        <w:right w:val="none" w:sz="0" w:space="0" w:color="auto"/>
      </w:divBdr>
    </w:div>
    <w:div w:id="1902593073">
      <w:bodyDiv w:val="1"/>
      <w:marLeft w:val="0"/>
      <w:marRight w:val="0"/>
      <w:marTop w:val="0"/>
      <w:marBottom w:val="0"/>
      <w:divBdr>
        <w:top w:val="none" w:sz="0" w:space="0" w:color="auto"/>
        <w:left w:val="none" w:sz="0" w:space="0" w:color="auto"/>
        <w:bottom w:val="none" w:sz="0" w:space="0" w:color="auto"/>
        <w:right w:val="none" w:sz="0" w:space="0" w:color="auto"/>
      </w:divBdr>
      <w:divsChild>
        <w:div w:id="771124031">
          <w:marLeft w:val="0"/>
          <w:marRight w:val="0"/>
          <w:marTop w:val="0"/>
          <w:marBottom w:val="0"/>
          <w:divBdr>
            <w:top w:val="none" w:sz="0" w:space="0" w:color="auto"/>
            <w:left w:val="none" w:sz="0" w:space="0" w:color="auto"/>
            <w:bottom w:val="none" w:sz="0" w:space="0" w:color="auto"/>
            <w:right w:val="none" w:sz="0" w:space="0" w:color="auto"/>
          </w:divBdr>
        </w:div>
      </w:divsChild>
    </w:div>
    <w:div w:id="1905599377">
      <w:bodyDiv w:val="1"/>
      <w:marLeft w:val="0"/>
      <w:marRight w:val="0"/>
      <w:marTop w:val="0"/>
      <w:marBottom w:val="0"/>
      <w:divBdr>
        <w:top w:val="none" w:sz="0" w:space="0" w:color="auto"/>
        <w:left w:val="none" w:sz="0" w:space="0" w:color="auto"/>
        <w:bottom w:val="none" w:sz="0" w:space="0" w:color="auto"/>
        <w:right w:val="none" w:sz="0" w:space="0" w:color="auto"/>
      </w:divBdr>
      <w:divsChild>
        <w:div w:id="304355689">
          <w:marLeft w:val="0"/>
          <w:marRight w:val="0"/>
          <w:marTop w:val="0"/>
          <w:marBottom w:val="0"/>
          <w:divBdr>
            <w:top w:val="none" w:sz="0" w:space="0" w:color="auto"/>
            <w:left w:val="none" w:sz="0" w:space="0" w:color="auto"/>
            <w:bottom w:val="none" w:sz="0" w:space="0" w:color="auto"/>
            <w:right w:val="none" w:sz="0" w:space="0" w:color="auto"/>
          </w:divBdr>
        </w:div>
      </w:divsChild>
    </w:div>
    <w:div w:id="1962035455">
      <w:bodyDiv w:val="1"/>
      <w:marLeft w:val="0"/>
      <w:marRight w:val="0"/>
      <w:marTop w:val="0"/>
      <w:marBottom w:val="0"/>
      <w:divBdr>
        <w:top w:val="none" w:sz="0" w:space="0" w:color="auto"/>
        <w:left w:val="none" w:sz="0" w:space="0" w:color="auto"/>
        <w:bottom w:val="none" w:sz="0" w:space="0" w:color="auto"/>
        <w:right w:val="none" w:sz="0" w:space="0" w:color="auto"/>
      </w:divBdr>
    </w:div>
    <w:div w:id="2008625973">
      <w:bodyDiv w:val="1"/>
      <w:marLeft w:val="0"/>
      <w:marRight w:val="0"/>
      <w:marTop w:val="0"/>
      <w:marBottom w:val="0"/>
      <w:divBdr>
        <w:top w:val="none" w:sz="0" w:space="0" w:color="auto"/>
        <w:left w:val="none" w:sz="0" w:space="0" w:color="auto"/>
        <w:bottom w:val="none" w:sz="0" w:space="0" w:color="auto"/>
        <w:right w:val="none" w:sz="0" w:space="0" w:color="auto"/>
      </w:divBdr>
      <w:divsChild>
        <w:div w:id="519245054">
          <w:marLeft w:val="0"/>
          <w:marRight w:val="0"/>
          <w:marTop w:val="0"/>
          <w:marBottom w:val="0"/>
          <w:divBdr>
            <w:top w:val="none" w:sz="0" w:space="0" w:color="auto"/>
            <w:left w:val="none" w:sz="0" w:space="0" w:color="auto"/>
            <w:bottom w:val="none" w:sz="0" w:space="0" w:color="auto"/>
            <w:right w:val="none" w:sz="0" w:space="0" w:color="auto"/>
          </w:divBdr>
        </w:div>
      </w:divsChild>
    </w:div>
    <w:div w:id="2010517355">
      <w:bodyDiv w:val="1"/>
      <w:marLeft w:val="0"/>
      <w:marRight w:val="0"/>
      <w:marTop w:val="0"/>
      <w:marBottom w:val="0"/>
      <w:divBdr>
        <w:top w:val="none" w:sz="0" w:space="0" w:color="auto"/>
        <w:left w:val="none" w:sz="0" w:space="0" w:color="auto"/>
        <w:bottom w:val="none" w:sz="0" w:space="0" w:color="auto"/>
        <w:right w:val="none" w:sz="0" w:space="0" w:color="auto"/>
      </w:divBdr>
    </w:div>
    <w:div w:id="2072842758">
      <w:bodyDiv w:val="1"/>
      <w:marLeft w:val="0"/>
      <w:marRight w:val="0"/>
      <w:marTop w:val="0"/>
      <w:marBottom w:val="0"/>
      <w:divBdr>
        <w:top w:val="none" w:sz="0" w:space="0" w:color="auto"/>
        <w:left w:val="none" w:sz="0" w:space="0" w:color="auto"/>
        <w:bottom w:val="none" w:sz="0" w:space="0" w:color="auto"/>
        <w:right w:val="none" w:sz="0" w:space="0" w:color="auto"/>
      </w:divBdr>
    </w:div>
    <w:div w:id="2104691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unat.gob.pe/legislacion/procedim/despacho/especiales/envioEntRap/procGeneral/anexos/ANEXO7-RSNAA-515-2012.doc"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unat.gob.pe/legislacion/procedim/despacho/especiales/envioEntRap/procGeneral/anexos/ANEXO6-RSNAA-515-2012.doc" TargetMode="External"/><Relationship Id="rId17" Type="http://schemas.openxmlformats.org/officeDocument/2006/relationships/hyperlink" Target="http://www.sunat.gob.pe/legislacion/procedim/despacho/especiales/envioEntRap/procGeneral/anexos/ANEXO11-RSNAA-515-2012.doc" TargetMode="External"/><Relationship Id="rId2" Type="http://schemas.openxmlformats.org/officeDocument/2006/relationships/numbering" Target="numbering.xml"/><Relationship Id="rId16" Type="http://schemas.openxmlformats.org/officeDocument/2006/relationships/hyperlink" Target="http://www.sunat.gob.pe/legislacion/procedim/despacho/especiales/envioEntRap/procGeneral/anexos/ANEXO10-RSNAA-515-2012.do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unat.gob.pe/legislacion/procedim/despacho/especiales/envioEntRap/procGeneral/anexos/ANEXO5-RSNAA-515-2012.doc" TargetMode="External"/><Relationship Id="rId5" Type="http://schemas.openxmlformats.org/officeDocument/2006/relationships/webSettings" Target="webSettings.xml"/><Relationship Id="rId15" Type="http://schemas.openxmlformats.org/officeDocument/2006/relationships/hyperlink" Target="http://www.sunat.gob.pe/legislacion/procedim/despacho/especiales/envioEntRap/procGeneral/anexos/ANEXO9-RSNAA-515-2012.doc" TargetMode="External"/><Relationship Id="rId10" Type="http://schemas.openxmlformats.org/officeDocument/2006/relationships/hyperlink" Target="http://www.sunat.gob.pe/legislacion/procedim/despacho/especiales/envioEntRap/procGeneral/ctrlCambios/cambios/cc-pg.28-15-08.11.2017.ht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hyperlink" Target="http://www.sunat.gob.pe/legislacion/procedim/despacho/especiales/envioEntRap/procGeneral/anexos/ANEXO8-RSNAA-515-2012.doc"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E799C-D3EA-4F7E-91B7-BB9C5EFCA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12472</Words>
  <Characters>68601</Characters>
  <Application>Microsoft Office Word</Application>
  <DocSecurity>0</DocSecurity>
  <Lines>571</Lines>
  <Paragraphs>161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80912</CharactersWithSpaces>
  <SharedDoc>false</SharedDoc>
  <HLinks>
    <vt:vector size="54" baseType="variant">
      <vt:variant>
        <vt:i4>6422575</vt:i4>
      </vt:variant>
      <vt:variant>
        <vt:i4>24</vt:i4>
      </vt:variant>
      <vt:variant>
        <vt:i4>0</vt:i4>
      </vt:variant>
      <vt:variant>
        <vt:i4>5</vt:i4>
      </vt:variant>
      <vt:variant>
        <vt:lpwstr>http://www.sunat.gob.pe/legislacion/procedim/despacho/especiales/envioEntRap/procGeneral/anexos/ANEXO11-RSNAA-515-2012.doc</vt:lpwstr>
      </vt:variant>
      <vt:variant>
        <vt:lpwstr/>
      </vt:variant>
      <vt:variant>
        <vt:i4>6422574</vt:i4>
      </vt:variant>
      <vt:variant>
        <vt:i4>21</vt:i4>
      </vt:variant>
      <vt:variant>
        <vt:i4>0</vt:i4>
      </vt:variant>
      <vt:variant>
        <vt:i4>5</vt:i4>
      </vt:variant>
      <vt:variant>
        <vt:lpwstr>http://www.sunat.gob.pe/legislacion/procedim/despacho/especiales/envioEntRap/procGeneral/anexos/ANEXO10-RSNAA-515-2012.doc</vt:lpwstr>
      </vt:variant>
      <vt:variant>
        <vt:lpwstr/>
      </vt:variant>
      <vt:variant>
        <vt:i4>6160457</vt:i4>
      </vt:variant>
      <vt:variant>
        <vt:i4>18</vt:i4>
      </vt:variant>
      <vt:variant>
        <vt:i4>0</vt:i4>
      </vt:variant>
      <vt:variant>
        <vt:i4>5</vt:i4>
      </vt:variant>
      <vt:variant>
        <vt:lpwstr>http://www.sunat.gob.pe/legislacion/procedim/despacho/especiales/envioEntRap/procGeneral/anexos/ANEXO9-RSNAA-515-2012.doc</vt:lpwstr>
      </vt:variant>
      <vt:variant>
        <vt:lpwstr/>
      </vt:variant>
      <vt:variant>
        <vt:i4>6225993</vt:i4>
      </vt:variant>
      <vt:variant>
        <vt:i4>15</vt:i4>
      </vt:variant>
      <vt:variant>
        <vt:i4>0</vt:i4>
      </vt:variant>
      <vt:variant>
        <vt:i4>5</vt:i4>
      </vt:variant>
      <vt:variant>
        <vt:lpwstr>http://www.sunat.gob.pe/legislacion/procedim/despacho/especiales/envioEntRap/procGeneral/anexos/ANEXO8-RSNAA-515-2012.doc</vt:lpwstr>
      </vt:variant>
      <vt:variant>
        <vt:lpwstr/>
      </vt:variant>
      <vt:variant>
        <vt:i4>5242953</vt:i4>
      </vt:variant>
      <vt:variant>
        <vt:i4>12</vt:i4>
      </vt:variant>
      <vt:variant>
        <vt:i4>0</vt:i4>
      </vt:variant>
      <vt:variant>
        <vt:i4>5</vt:i4>
      </vt:variant>
      <vt:variant>
        <vt:lpwstr>http://www.sunat.gob.pe/legislacion/procedim/despacho/especiales/envioEntRap/procGeneral/anexos/ANEXO7-RSNAA-515-2012.doc</vt:lpwstr>
      </vt:variant>
      <vt:variant>
        <vt:lpwstr/>
      </vt:variant>
      <vt:variant>
        <vt:i4>5308489</vt:i4>
      </vt:variant>
      <vt:variant>
        <vt:i4>9</vt:i4>
      </vt:variant>
      <vt:variant>
        <vt:i4>0</vt:i4>
      </vt:variant>
      <vt:variant>
        <vt:i4>5</vt:i4>
      </vt:variant>
      <vt:variant>
        <vt:lpwstr>http://www.sunat.gob.pe/legislacion/procedim/despacho/especiales/envioEntRap/procGeneral/anexos/ANEXO6-RSNAA-515-2012.doc</vt:lpwstr>
      </vt:variant>
      <vt:variant>
        <vt:lpwstr/>
      </vt:variant>
      <vt:variant>
        <vt:i4>5374025</vt:i4>
      </vt:variant>
      <vt:variant>
        <vt:i4>6</vt:i4>
      </vt:variant>
      <vt:variant>
        <vt:i4>0</vt:i4>
      </vt:variant>
      <vt:variant>
        <vt:i4>5</vt:i4>
      </vt:variant>
      <vt:variant>
        <vt:lpwstr>http://www.sunat.gob.pe/legislacion/procedim/despacho/especiales/envioEntRap/procGeneral/anexos/ANEXO5-RSNAA-515-2012.doc</vt:lpwstr>
      </vt:variant>
      <vt:variant>
        <vt:lpwstr/>
      </vt:variant>
      <vt:variant>
        <vt:i4>1572942</vt:i4>
      </vt:variant>
      <vt:variant>
        <vt:i4>3</vt:i4>
      </vt:variant>
      <vt:variant>
        <vt:i4>0</vt:i4>
      </vt:variant>
      <vt:variant>
        <vt:i4>5</vt:i4>
      </vt:variant>
      <vt:variant>
        <vt:lpwstr>http://www.sunat.gob.pe/</vt:lpwstr>
      </vt:variant>
      <vt:variant>
        <vt:lpwstr/>
      </vt:variant>
      <vt:variant>
        <vt:i4>7209062</vt:i4>
      </vt:variant>
      <vt:variant>
        <vt:i4>0</vt:i4>
      </vt:variant>
      <vt:variant>
        <vt:i4>0</vt:i4>
      </vt:variant>
      <vt:variant>
        <vt:i4>5</vt:i4>
      </vt:variant>
      <vt:variant>
        <vt:lpwstr>http://www.sunat.gob.pe/legislacion/procedim/despacho/especiales/envioEntRap/procGeneral/ctrlCambios/cambios/cc-pg.28-15-08.11.2017.htm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Vargas Huamani Socorro Cristina</dc:creator>
  <cp:keywords/>
  <dc:description/>
  <cp:lastModifiedBy>Mantilla Mujica Ana Maria</cp:lastModifiedBy>
  <cp:revision>2</cp:revision>
  <cp:lastPrinted>2020-07-14T23:17:00Z</cp:lastPrinted>
  <dcterms:created xsi:type="dcterms:W3CDTF">2020-09-04T22:11:00Z</dcterms:created>
  <dcterms:modified xsi:type="dcterms:W3CDTF">2020-09-04T22:11:00Z</dcterms:modified>
</cp:coreProperties>
</file>