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3CECA2CF" w14:textId="6AC346ED" w:rsidR="00765735" w:rsidRDefault="00D81E1B" w:rsidP="004467BA">
      <w:pPr>
        <w:ind w:left="426" w:hanging="426"/>
      </w:pPr>
      <w:r w:rsidRPr="004467BA">
        <w:rPr>
          <w:rFonts w:cs="Arial"/>
          <w:noProof/>
        </w:rPr>
        <mc:AlternateContent>
          <mc:Choice Requires="wps">
            <w:drawing>
              <wp:anchor distT="0" distB="0" distL="114300" distR="114300" simplePos="0" relativeHeight="251661312" behindDoc="0" locked="0" layoutInCell="1" allowOverlap="1" wp14:anchorId="6B4CC82A" wp14:editId="521BF19C">
                <wp:simplePos x="0" y="0"/>
                <wp:positionH relativeFrom="column">
                  <wp:posOffset>4296537</wp:posOffset>
                </wp:positionH>
                <wp:positionV relativeFrom="paragraph">
                  <wp:posOffset>-580264</wp:posOffset>
                </wp:positionV>
                <wp:extent cx="1201420" cy="502285"/>
                <wp:effectExtent l="0" t="0" r="17780" b="12065"/>
                <wp:wrapNone/>
                <wp:docPr id="45" name="Diagrama de flujo: proceso alternativo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1420" cy="502285"/>
                        </a:xfrm>
                        <a:prstGeom prst="flowChartAlternateProcess">
                          <a:avLst/>
                        </a:prstGeom>
                        <a:solidFill>
                          <a:srgbClr val="FFFFFF"/>
                        </a:solidFill>
                        <a:ln w="9525">
                          <a:solidFill>
                            <a:srgbClr val="000000"/>
                          </a:solidFill>
                          <a:miter lim="800000"/>
                          <a:headEnd/>
                          <a:tailEnd/>
                        </a:ln>
                      </wps:spPr>
                      <wps:txbx>
                        <w:txbxContent>
                          <w:p w14:paraId="62FED707" w14:textId="65E52E2B" w:rsidR="007B583C" w:rsidRPr="009A71B5" w:rsidRDefault="007B583C" w:rsidP="009A71B5">
                            <w:pPr>
                              <w:ind w:left="-142" w:right="-113"/>
                              <w:rPr>
                                <w:rFonts w:cs="Arial"/>
                                <w:sz w:val="14"/>
                                <w:szCs w:val="14"/>
                              </w:rPr>
                            </w:pPr>
                            <w:r w:rsidRPr="009A71B5">
                              <w:rPr>
                                <w:rFonts w:cs="Arial"/>
                                <w:sz w:val="14"/>
                                <w:szCs w:val="14"/>
                              </w:rPr>
                              <w:t xml:space="preserve">CÓDIGO: DESPA-PE.00.22 </w:t>
                            </w:r>
                          </w:p>
                          <w:p w14:paraId="658C196F" w14:textId="5494652F" w:rsidR="007B583C" w:rsidRPr="009A71B5" w:rsidRDefault="007B583C" w:rsidP="009A71B5">
                            <w:pPr>
                              <w:ind w:left="-142" w:right="-113"/>
                              <w:rPr>
                                <w:rFonts w:cs="Arial"/>
                                <w:sz w:val="14"/>
                                <w:szCs w:val="14"/>
                              </w:rPr>
                            </w:pPr>
                            <w:r w:rsidRPr="009A71B5">
                              <w:rPr>
                                <w:rFonts w:cs="Arial"/>
                                <w:sz w:val="14"/>
                                <w:szCs w:val="14"/>
                              </w:rPr>
                              <w:t xml:space="preserve">VERSIÓN:   </w:t>
                            </w:r>
                            <w:r w:rsidR="00834CDC" w:rsidRPr="009A71B5">
                              <w:rPr>
                                <w:rFonts w:cs="Arial"/>
                                <w:sz w:val="14"/>
                                <w:szCs w:val="14"/>
                              </w:rPr>
                              <w:t>2</w:t>
                            </w:r>
                          </w:p>
                          <w:p w14:paraId="4AB894C2" w14:textId="5EC5E4C0" w:rsidR="007B583C" w:rsidRPr="009A71B5" w:rsidRDefault="007B583C" w:rsidP="009A71B5">
                            <w:pPr>
                              <w:ind w:left="-142" w:right="-113"/>
                              <w:rPr>
                                <w:rFonts w:cs="Arial"/>
                                <w:sz w:val="14"/>
                                <w:szCs w:val="14"/>
                              </w:rPr>
                            </w:pPr>
                            <w:r w:rsidRPr="009A71B5">
                              <w:rPr>
                                <w:rFonts w:cs="Arial"/>
                                <w:sz w:val="14"/>
                                <w:szCs w:val="14"/>
                              </w:rPr>
                              <w:t>PÁGINA:  1/</w:t>
                            </w:r>
                            <w:r w:rsidR="008F7221" w:rsidRPr="009A71B5">
                              <w:rPr>
                                <w:rFonts w:cs="Arial"/>
                                <w:sz w:val="14"/>
                                <w:szCs w:val="14"/>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type w14:anchorId="6B4CC82A"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45" o:spid="_x0000_s1026" type="#_x0000_t176" style="position:absolute;left:0;text-align:left;margin-left:338.3pt;margin-top:-45.7pt;width:94.6pt;height:3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">
                <v:textbox>
                  <w:txbxContent>
                    <w:p w14:paraId="62FED707" w14:textId="65E52E2B" w:rsidR="007B583C" w:rsidRPr="009A71B5" w:rsidRDefault="007B583C" w:rsidP="009A71B5">
                      <w:pPr>
                        <w:ind w:left="-142" w:right="-113"/>
                        <w:rPr>
                          <w:rFonts w:cs="Arial"/>
                          <w:sz w:val="14"/>
                          <w:szCs w:val="14"/>
                        </w:rPr>
                      </w:pPr>
                      <w:r w:rsidRPr="009A71B5">
                        <w:rPr>
                          <w:rFonts w:cs="Arial"/>
                          <w:sz w:val="14"/>
                          <w:szCs w:val="14"/>
                        </w:rPr>
                        <w:t xml:space="preserve">CÓDIGO: DESPA-PE.00.22 </w:t>
                      </w:r>
                    </w:p>
                    <w:p w14:paraId="658C196F" w14:textId="5494652F" w:rsidR="007B583C" w:rsidRPr="009A71B5" w:rsidRDefault="007B583C" w:rsidP="009A71B5">
                      <w:pPr>
                        <w:ind w:left="-142" w:right="-113"/>
                        <w:rPr>
                          <w:rFonts w:cs="Arial"/>
                          <w:sz w:val="14"/>
                          <w:szCs w:val="14"/>
                        </w:rPr>
                      </w:pPr>
                      <w:r w:rsidRPr="009A71B5">
                        <w:rPr>
                          <w:rFonts w:cs="Arial"/>
                          <w:sz w:val="14"/>
                          <w:szCs w:val="14"/>
                        </w:rPr>
                        <w:t xml:space="preserve">VERSIÓN:   </w:t>
                      </w:r>
                      <w:r w:rsidR="00834CDC" w:rsidRPr="009A71B5">
                        <w:rPr>
                          <w:rFonts w:cs="Arial"/>
                          <w:sz w:val="14"/>
                          <w:szCs w:val="14"/>
                        </w:rPr>
                        <w:t>2</w:t>
                      </w:r>
                    </w:p>
                    <w:p w14:paraId="4AB894C2" w14:textId="5EC5E4C0" w:rsidR="007B583C" w:rsidRPr="009A71B5" w:rsidRDefault="007B583C" w:rsidP="009A71B5">
                      <w:pPr>
                        <w:ind w:left="-142" w:right="-113"/>
                        <w:rPr>
                          <w:rFonts w:cs="Arial"/>
                          <w:sz w:val="14"/>
                          <w:szCs w:val="14"/>
                        </w:rPr>
                      </w:pPr>
                      <w:r w:rsidRPr="009A71B5">
                        <w:rPr>
                          <w:rFonts w:cs="Arial"/>
                          <w:sz w:val="14"/>
                          <w:szCs w:val="14"/>
                        </w:rPr>
                        <w:t>PÁGINA:  1/</w:t>
                      </w:r>
                      <w:r w:rsidR="008F7221" w:rsidRPr="009A71B5">
                        <w:rPr>
                          <w:rFonts w:cs="Arial"/>
                          <w:sz w:val="14"/>
                          <w:szCs w:val="14"/>
                        </w:rPr>
                        <w:t>10</w:t>
                      </w:r>
                    </w:p>
                  </w:txbxContent>
                </v:textbox>
              </v:shape>
            </w:pict>
          </mc:Fallback>
        </mc:AlternateContent>
      </w:r>
      <w:r w:rsidR="006B30FE" w:rsidRPr="004467BA">
        <w:rPr>
          <w:rFonts w:cs="Arial"/>
          <w:noProof/>
        </w:rPr>
        <mc:AlternateContent>
          <mc:Choice Requires="wps">
            <w:drawing>
              <wp:anchor distT="0" distB="0" distL="114300" distR="114300" simplePos="0" relativeHeight="251660288" behindDoc="0" locked="0" layoutInCell="1" allowOverlap="1" wp14:anchorId="225BBA35" wp14:editId="0CCC87F2">
                <wp:simplePos x="0" y="0"/>
                <wp:positionH relativeFrom="column">
                  <wp:posOffset>701040</wp:posOffset>
                </wp:positionH>
                <wp:positionV relativeFrom="paragraph">
                  <wp:posOffset>-581025</wp:posOffset>
                </wp:positionV>
                <wp:extent cx="3600450" cy="502285"/>
                <wp:effectExtent l="0" t="0" r="19050" b="12065"/>
                <wp:wrapNone/>
                <wp:docPr id="44" name="Diagrama de flujo: proceso alternativo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502285"/>
                        </a:xfrm>
                        <a:prstGeom prst="flowChartAlternateProcess">
                          <a:avLst/>
                        </a:prstGeom>
                        <a:solidFill>
                          <a:srgbClr val="FFFFFF"/>
                        </a:solidFill>
                        <a:ln w="9525">
                          <a:solidFill>
                            <a:srgbClr val="000000"/>
                          </a:solidFill>
                          <a:miter lim="800000"/>
                          <a:headEnd/>
                          <a:tailEnd/>
                        </a:ln>
                      </wps:spPr>
                      <wps:txbx>
                        <w:txbxContent>
                          <w:p w14:paraId="2189010E" w14:textId="77777777" w:rsidR="006B30FE" w:rsidRPr="00D81E1B" w:rsidRDefault="006B30FE" w:rsidP="000D7952">
                            <w:pPr>
                              <w:jc w:val="center"/>
                              <w:rPr>
                                <w:rFonts w:cs="Arial"/>
                                <w:b/>
                                <w:bCs/>
                                <w:color w:val="000000"/>
                                <w:sz w:val="6"/>
                              </w:rPr>
                            </w:pPr>
                          </w:p>
                          <w:p w14:paraId="1AC2F352" w14:textId="5ADB1387" w:rsidR="007B583C" w:rsidRPr="008233D8" w:rsidRDefault="007B583C" w:rsidP="000D7952">
                            <w:pPr>
                              <w:jc w:val="center"/>
                              <w:rPr>
                                <w:rFonts w:cs="Arial"/>
                                <w:b/>
                                <w:bCs/>
                                <w:szCs w:val="22"/>
                              </w:rPr>
                            </w:pPr>
                            <w:r w:rsidRPr="008233D8">
                              <w:rPr>
                                <w:rFonts w:cs="Arial"/>
                                <w:b/>
                                <w:bCs/>
                                <w:color w:val="000000"/>
                                <w:sz w:val="18"/>
                              </w:rPr>
                              <w:t>PROCEDIMIENTO</w:t>
                            </w:r>
                            <w:r>
                              <w:rPr>
                                <w:rFonts w:cs="Arial"/>
                                <w:b/>
                                <w:bCs/>
                                <w:color w:val="000000"/>
                                <w:sz w:val="18"/>
                              </w:rPr>
                              <w:t xml:space="preserve"> ESPECÍFICO</w:t>
                            </w:r>
                            <w:r w:rsidRPr="008233D8">
                              <w:rPr>
                                <w:rFonts w:cs="Arial"/>
                                <w:b/>
                                <w:bCs/>
                                <w:color w:val="000000"/>
                                <w:sz w:val="18"/>
                              </w:rPr>
                              <w:t xml:space="preserve"> </w:t>
                            </w:r>
                            <w:r w:rsidRPr="004339C8">
                              <w:rPr>
                                <w:rFonts w:cs="Arial"/>
                                <w:b/>
                                <w:bCs/>
                                <w:sz w:val="18"/>
                              </w:rPr>
                              <w:t>“C</w:t>
                            </w:r>
                            <w:r>
                              <w:rPr>
                                <w:rFonts w:cs="Arial"/>
                                <w:b/>
                                <w:bCs/>
                                <w:color w:val="000000"/>
                                <w:sz w:val="18"/>
                              </w:rPr>
                              <w:t xml:space="preserve">ABOTAJE </w:t>
                            </w:r>
                            <w:r w:rsidRPr="00A260B6">
                              <w:rPr>
                                <w:rFonts w:cs="Arial"/>
                                <w:b/>
                                <w:bCs/>
                                <w:sz w:val="18"/>
                              </w:rPr>
                              <w:t>MARÍTIMO DE CARGA CON RECALADA EN PUERTOS INTERNACIONALES”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225BBA35" id="Diagrama de flujo: proceso alternativo 44" o:spid="_x0000_s1027" type="#_x0000_t176" style="position:absolute;left:0;text-align:left;margin-left:55.2pt;margin-top:-45.75pt;width:283.5pt;height:3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">
                <v:textbox>
                  <w:txbxContent>
                    <w:p w14:paraId="2189010E" w14:textId="77777777" w:rsidR="006B30FE" w:rsidRPr="00D81E1B" w:rsidRDefault="006B30FE" w:rsidP="000D7952">
                      <w:pPr>
                        <w:jc w:val="center"/>
                        <w:rPr>
                          <w:rFonts w:cs="Arial"/>
                          <w:b/>
                          <w:bCs/>
                          <w:color w:val="000000"/>
                          <w:sz w:val="6"/>
                        </w:rPr>
                      </w:pPr>
                    </w:p>
                    <w:p w14:paraId="1AC2F352" w14:textId="5ADB1387" w:rsidR="007B583C" w:rsidRPr="008233D8" w:rsidRDefault="007B583C" w:rsidP="000D7952">
                      <w:pPr>
                        <w:jc w:val="center"/>
                        <w:rPr>
                          <w:rFonts w:cs="Arial"/>
                          <w:b/>
                          <w:bCs/>
                          <w:szCs w:val="22"/>
                        </w:rPr>
                      </w:pPr>
                      <w:r w:rsidRPr="008233D8">
                        <w:rPr>
                          <w:rFonts w:cs="Arial"/>
                          <w:b/>
                          <w:bCs/>
                          <w:color w:val="000000"/>
                          <w:sz w:val="18"/>
                        </w:rPr>
                        <w:t>PROCEDIMIENTO</w:t>
                      </w:r>
                      <w:r>
                        <w:rPr>
                          <w:rFonts w:cs="Arial"/>
                          <w:b/>
                          <w:bCs/>
                          <w:color w:val="000000"/>
                          <w:sz w:val="18"/>
                        </w:rPr>
                        <w:t xml:space="preserve"> ESPECÍFICO</w:t>
                      </w:r>
                      <w:r w:rsidRPr="008233D8">
                        <w:rPr>
                          <w:rFonts w:cs="Arial"/>
                          <w:b/>
                          <w:bCs/>
                          <w:color w:val="000000"/>
                          <w:sz w:val="18"/>
                        </w:rPr>
                        <w:t xml:space="preserve"> </w:t>
                      </w:r>
                      <w:r w:rsidRPr="004339C8">
                        <w:rPr>
                          <w:rFonts w:cs="Arial"/>
                          <w:b/>
                          <w:bCs/>
                          <w:sz w:val="18"/>
                        </w:rPr>
                        <w:t>“C</w:t>
                      </w:r>
                      <w:r>
                        <w:rPr>
                          <w:rFonts w:cs="Arial"/>
                          <w:b/>
                          <w:bCs/>
                          <w:color w:val="000000"/>
                          <w:sz w:val="18"/>
                        </w:rPr>
                        <w:t xml:space="preserve">ABOTAJE </w:t>
                      </w:r>
                      <w:r w:rsidRPr="00A260B6">
                        <w:rPr>
                          <w:rFonts w:cs="Arial"/>
                          <w:b/>
                          <w:bCs/>
                          <w:sz w:val="18"/>
                        </w:rPr>
                        <w:t>MARÍTIMO DE CARGA CON RECALADA EN PUERTOS INTERNACIONALES”</w:t>
                      </w:r>
                    </w:p>
                  </w:txbxContent>
                </v:textbox>
              </v:shape>
            </w:pict>
          </mc:Fallback>
        </mc:AlternateContent>
      </w:r>
      <w:r w:rsidR="009A71B5" w:rsidRPr="004467BA">
        <w:rPr>
          <w:rFonts w:cs="Arial"/>
          <w:noProof/>
        </w:rPr>
        <mc:AlternateContent>
          <mc:Choice Requires="wps">
            <w:drawing>
              <wp:anchor distT="0" distB="0" distL="114300" distR="114300" simplePos="0" relativeHeight="251659264" behindDoc="0" locked="0" layoutInCell="1" allowOverlap="1" wp14:anchorId="7A7FB3CB" wp14:editId="45DD5B1F">
                <wp:simplePos x="0" y="0"/>
                <wp:positionH relativeFrom="margin">
                  <wp:posOffset>-127635</wp:posOffset>
                </wp:positionH>
                <wp:positionV relativeFrom="paragraph">
                  <wp:posOffset>-581025</wp:posOffset>
                </wp:positionV>
                <wp:extent cx="821055" cy="502285"/>
                <wp:effectExtent l="0" t="0" r="17145" b="12065"/>
                <wp:wrapNone/>
                <wp:docPr id="43" name="Diagrama de flujo: proceso alternativo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1055" cy="502285"/>
                        </a:xfrm>
                        <a:prstGeom prst="flowChartAlternateProcess">
                          <a:avLst/>
                        </a:prstGeom>
                        <a:solidFill>
                          <a:srgbClr val="FFFFFF"/>
                        </a:solidFill>
                        <a:ln w="9525">
                          <a:solidFill>
                            <a:srgbClr val="000000"/>
                          </a:solidFill>
                          <a:miter lim="800000"/>
                          <a:headEnd/>
                          <a:tailEnd/>
                        </a:ln>
                      </wps:spPr>
                      <wps:txbx>
                        <w:txbxContent>
                          <w:p w14:paraId="676A0847" w14:textId="77777777" w:rsidR="007B583C" w:rsidRDefault="007B583C" w:rsidP="00B25B62">
                            <w:pPr>
                              <w:ind w:right="-52"/>
                              <w:jc w:val="center"/>
                              <w:rPr>
                                <w:sz w:val="16"/>
                              </w:rPr>
                            </w:pPr>
                            <w:r w:rsidRPr="004759D7">
                              <w:rPr>
                                <w:noProof/>
                              </w:rPr>
                              <w:drawing>
                                <wp:inline distT="0" distB="0" distL="0" distR="0" wp14:anchorId="391DEB27" wp14:editId="68A7338E">
                                  <wp:extent cx="582484" cy="345440"/>
                                  <wp:effectExtent l="0" t="0" r="825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43211" cy="440759"/>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w:pict>
              <v:shape w14:anchorId="7A7FB3CB" id="Diagrama de flujo: proceso alternativo 43" o:spid="_x0000_s1028" type="#_x0000_t176" style="position:absolute;left:0;text-align:left;margin-left:-10.05pt;margin-top:-45.75pt;width:64.65pt;height:3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">
                <v:textbox>
                  <w:txbxContent>
                    <w:p w14:paraId="676A0847" w14:textId="77777777" w:rsidR="007B583C" w:rsidRDefault="007B583C" w:rsidP="00B25B62">
                      <w:pPr>
                        <w:ind w:right="-52"/>
                        <w:jc w:val="center"/>
                        <w:rPr>
                          <w:sz w:val="16"/>
                        </w:rPr>
                      </w:pPr>
                      <w:r w:rsidRPr="004759D7">
                        <w:rPr>
                          <w:noProof/>
                        </w:rPr>
                        <w:drawing>
                          <wp:inline distT="0" distB="0" distL="0" distR="0" wp14:anchorId="391DEB27" wp14:editId="68A7338E">
                            <wp:extent cx="582484" cy="345440"/>
                            <wp:effectExtent l="0" t="0" r="8255"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43211" cy="440759"/>
                                    </a:xfrm>
                                    <a:prstGeom prst="rect">
                                      <a:avLst/>
                                    </a:prstGeom>
                                    <a:noFill/>
                                    <a:ln>
                                      <a:noFill/>
                                    </a:ln>
                                  </pic:spPr>
                                </pic:pic>
                              </a:graphicData>
                            </a:graphic>
                          </wp:inline>
                        </w:drawing>
                      </w:r>
                    </w:p>
                  </w:txbxContent>
                </v:textbox>
                <w10:wrap anchorx="margin"/>
              </v:shape>
            </w:pict>
          </mc:Fallback>
        </mc:AlternateContent>
      </w:r>
    </w:p>
    <w:p w14:paraId="1E6F588B" w14:textId="1E122115" w:rsidR="000D7952" w:rsidRPr="00765735" w:rsidRDefault="000D7952" w:rsidP="00DF355C">
      <w:pPr>
        <w:pStyle w:val="Prrafodelista"/>
        <w:widowControl w:val="0"/>
        <w:numPr>
          <w:ilvl w:val="0"/>
          <w:numId w:val="27"/>
        </w:numPr>
        <w:ind w:left="426" w:hanging="426"/>
        <w:rPr>
          <w:rFonts w:ascii="Arial" w:hAnsi="Arial" w:cs="Arial"/>
          <w:b/>
          <w:sz w:val="22"/>
          <w:szCs w:val="22"/>
        </w:rPr>
      </w:pPr>
      <w:r w:rsidRPr="00765735">
        <w:rPr>
          <w:rFonts w:ascii="Arial" w:hAnsi="Arial" w:cs="Arial"/>
          <w:b/>
          <w:sz w:val="22"/>
          <w:szCs w:val="22"/>
        </w:rPr>
        <w:t>OBJETIVO</w:t>
      </w:r>
    </w:p>
    <w:p w14:paraId="30A49AF3" w14:textId="77777777" w:rsidR="000D7952" w:rsidRPr="00765735" w:rsidRDefault="000D7952" w:rsidP="00765735">
      <w:pPr>
        <w:pStyle w:val="Prrafodelista"/>
        <w:widowControl w:val="0"/>
        <w:tabs>
          <w:tab w:val="left" w:pos="426"/>
          <w:tab w:val="left" w:pos="7107"/>
        </w:tabs>
        <w:ind w:left="1080"/>
        <w:jc w:val="both"/>
        <w:rPr>
          <w:rFonts w:ascii="Arial" w:hAnsi="Arial" w:cs="Arial"/>
          <w:b/>
          <w:sz w:val="22"/>
          <w:szCs w:val="22"/>
        </w:rPr>
      </w:pPr>
      <w:r w:rsidRPr="00765735">
        <w:rPr>
          <w:rFonts w:ascii="Arial" w:hAnsi="Arial" w:cs="Arial"/>
          <w:b/>
          <w:sz w:val="22"/>
          <w:szCs w:val="22"/>
        </w:rPr>
        <w:tab/>
      </w:r>
    </w:p>
    <w:p w14:paraId="1829FF90" w14:textId="14A390F7" w:rsidR="005C1C78" w:rsidRDefault="00060FB4" w:rsidP="00765735">
      <w:pPr>
        <w:widowControl w:val="0"/>
        <w:tabs>
          <w:tab w:val="left" w:pos="284"/>
        </w:tabs>
        <w:ind w:left="426" w:hanging="709"/>
        <w:rPr>
          <w:rFonts w:cs="Arial"/>
          <w:sz w:val="22"/>
          <w:szCs w:val="22"/>
        </w:rPr>
      </w:pPr>
      <w:r w:rsidRPr="00765735">
        <w:rPr>
          <w:rFonts w:cs="Arial"/>
          <w:sz w:val="22"/>
          <w:szCs w:val="22"/>
        </w:rPr>
        <w:tab/>
      </w:r>
      <w:r w:rsidRPr="00765735">
        <w:rPr>
          <w:rFonts w:cs="Arial"/>
          <w:sz w:val="22"/>
          <w:szCs w:val="22"/>
        </w:rPr>
        <w:tab/>
      </w:r>
      <w:r w:rsidR="005C1C78" w:rsidRPr="00765735">
        <w:rPr>
          <w:rFonts w:cs="Arial"/>
          <w:sz w:val="22"/>
          <w:szCs w:val="22"/>
        </w:rPr>
        <w:t>Establecer las pautas a seguir para el control de la salida e ingreso al territorio nacional de mercancías nacionales o nacionalizadas por cabotaje marítimo de carga con recalada en puertos internacionales.</w:t>
      </w:r>
    </w:p>
    <w:p w14:paraId="5987EA7D" w14:textId="53745AD0" w:rsidR="0040711A" w:rsidRPr="00765735" w:rsidRDefault="0040711A" w:rsidP="00765735">
      <w:pPr>
        <w:widowControl w:val="0"/>
        <w:tabs>
          <w:tab w:val="left" w:pos="284"/>
        </w:tabs>
        <w:ind w:left="426" w:hanging="709"/>
        <w:rPr>
          <w:rFonts w:cs="Arial"/>
          <w:sz w:val="22"/>
          <w:szCs w:val="22"/>
        </w:rPr>
      </w:pPr>
    </w:p>
    <w:p w14:paraId="16EA0C76" w14:textId="7FC9F6FF" w:rsidR="000D7952" w:rsidRPr="00765735" w:rsidRDefault="000D7952" w:rsidP="00DF355C">
      <w:pPr>
        <w:pStyle w:val="Prrafodelista"/>
        <w:widowControl w:val="0"/>
        <w:numPr>
          <w:ilvl w:val="0"/>
          <w:numId w:val="27"/>
        </w:numPr>
        <w:ind w:left="426" w:hanging="426"/>
        <w:rPr>
          <w:rFonts w:ascii="Arial" w:hAnsi="Arial" w:cs="Arial"/>
          <w:sz w:val="22"/>
          <w:szCs w:val="22"/>
        </w:rPr>
      </w:pPr>
      <w:r w:rsidRPr="00765735">
        <w:rPr>
          <w:rFonts w:ascii="Arial" w:hAnsi="Arial" w:cs="Arial"/>
          <w:b/>
          <w:sz w:val="22"/>
          <w:szCs w:val="22"/>
        </w:rPr>
        <w:t>ALCANCE</w:t>
      </w:r>
    </w:p>
    <w:p w14:paraId="2BECD4D3" w14:textId="77777777" w:rsidR="000D7952" w:rsidRPr="00765735" w:rsidRDefault="000D7952" w:rsidP="00765735">
      <w:pPr>
        <w:widowControl w:val="0"/>
        <w:tabs>
          <w:tab w:val="left" w:pos="-5812"/>
          <w:tab w:val="left" w:pos="284"/>
        </w:tabs>
        <w:ind w:left="1134"/>
        <w:rPr>
          <w:rFonts w:cs="Arial"/>
          <w:sz w:val="22"/>
          <w:szCs w:val="22"/>
        </w:rPr>
      </w:pPr>
    </w:p>
    <w:p w14:paraId="4A78DC22" w14:textId="48208E4A" w:rsidR="00BD1AEB" w:rsidRDefault="005C5BBC" w:rsidP="00765735">
      <w:pPr>
        <w:widowControl w:val="0"/>
        <w:ind w:left="426"/>
        <w:rPr>
          <w:rFonts w:cs="Arial"/>
          <w:sz w:val="22"/>
          <w:szCs w:val="22"/>
          <w:lang w:val="es-PE" w:eastAsia="es-PE"/>
        </w:rPr>
      </w:pPr>
      <w:r w:rsidRPr="00765735">
        <w:rPr>
          <w:rFonts w:cs="Arial"/>
          <w:sz w:val="22"/>
          <w:szCs w:val="22"/>
          <w:lang w:val="es-PE" w:eastAsia="es-PE"/>
        </w:rPr>
        <w:t>Está dirigido al personal de la Superintendencia Nacional de Aduanas y de Administración Tributaria - SUNAT, al operador de comercio exterior (OCE) y al operador interviniente (OI) que participan en el control de la salida e ingreso de carga de cabotaje marítimo con recalada en puertos internacionales.</w:t>
      </w:r>
    </w:p>
    <w:p w14:paraId="15FDC35B" w14:textId="77777777" w:rsidR="005C5BBC" w:rsidRPr="00765735" w:rsidRDefault="005C5BBC" w:rsidP="00765735">
      <w:pPr>
        <w:widowControl w:val="0"/>
        <w:ind w:left="426"/>
        <w:rPr>
          <w:rFonts w:cs="Arial"/>
          <w:sz w:val="22"/>
          <w:szCs w:val="22"/>
        </w:rPr>
      </w:pPr>
    </w:p>
    <w:p w14:paraId="0677B027" w14:textId="77777777" w:rsidR="000D7952" w:rsidRPr="00765735" w:rsidRDefault="000D7952" w:rsidP="00DF355C">
      <w:pPr>
        <w:pStyle w:val="Prrafodelista"/>
        <w:widowControl w:val="0"/>
        <w:numPr>
          <w:ilvl w:val="0"/>
          <w:numId w:val="27"/>
        </w:numPr>
        <w:ind w:left="426" w:hanging="426"/>
        <w:rPr>
          <w:rFonts w:ascii="Arial" w:hAnsi="Arial" w:cs="Arial"/>
          <w:b/>
          <w:sz w:val="22"/>
          <w:szCs w:val="22"/>
        </w:rPr>
      </w:pPr>
      <w:r w:rsidRPr="00765735">
        <w:rPr>
          <w:rFonts w:ascii="Arial" w:hAnsi="Arial" w:cs="Arial"/>
          <w:b/>
          <w:sz w:val="22"/>
          <w:szCs w:val="22"/>
        </w:rPr>
        <w:t>RESPONSABILIDAD</w:t>
      </w:r>
    </w:p>
    <w:p w14:paraId="38AD7F3E" w14:textId="77777777" w:rsidR="000D7952" w:rsidRPr="00765735" w:rsidRDefault="000D7952" w:rsidP="00765735">
      <w:pPr>
        <w:widowControl w:val="0"/>
        <w:tabs>
          <w:tab w:val="left" w:pos="426"/>
          <w:tab w:val="left" w:pos="2127"/>
        </w:tabs>
        <w:rPr>
          <w:rFonts w:cs="Arial"/>
          <w:sz w:val="22"/>
          <w:szCs w:val="22"/>
        </w:rPr>
      </w:pPr>
    </w:p>
    <w:p w14:paraId="3FB0BF91" w14:textId="66138B0D" w:rsidR="00BD1AEB" w:rsidRDefault="00BD1AEB" w:rsidP="00765735">
      <w:pPr>
        <w:widowControl w:val="0"/>
        <w:tabs>
          <w:tab w:val="left" w:pos="284"/>
        </w:tabs>
        <w:ind w:left="426" w:hanging="426"/>
        <w:rPr>
          <w:rFonts w:cs="Arial"/>
          <w:sz w:val="22"/>
          <w:szCs w:val="22"/>
          <w:lang w:val="es-PE" w:eastAsia="es-PE"/>
        </w:rPr>
      </w:pPr>
      <w:r w:rsidRPr="00765735">
        <w:rPr>
          <w:rFonts w:cs="Arial"/>
          <w:sz w:val="22"/>
          <w:szCs w:val="22"/>
          <w:lang w:val="es-PE" w:eastAsia="es-PE"/>
        </w:rPr>
        <w:tab/>
      </w:r>
      <w:r w:rsidRPr="00765735">
        <w:rPr>
          <w:rFonts w:cs="Arial"/>
          <w:sz w:val="22"/>
          <w:szCs w:val="22"/>
          <w:lang w:val="es-PE" w:eastAsia="es-PE"/>
        </w:rPr>
        <w:tab/>
      </w:r>
      <w:r w:rsidR="003A21B2" w:rsidRPr="00765735">
        <w:rPr>
          <w:rFonts w:cs="Arial"/>
          <w:sz w:val="22"/>
          <w:szCs w:val="22"/>
          <w:lang w:val="es-PE" w:eastAsia="es-PE"/>
        </w:rPr>
        <w:t>La aplicación, cumplimiento y seguimiento de lo dispuesto en el presente procedimiento es de responsabilidad del Intendente Nacional de Desarrollo e Innovación Aduanera, del Intendente Nacional de Sistemas de Información, del Intendente Nacional de Control Aduanero, de los intendentes de aduana de la República, de las jefaturas y del personal de las distintas unidades de organización que intervienen.</w:t>
      </w:r>
    </w:p>
    <w:p w14:paraId="16CA5EE5" w14:textId="67D9E8BA" w:rsidR="006B30FE" w:rsidRDefault="006B30FE" w:rsidP="00765735">
      <w:pPr>
        <w:widowControl w:val="0"/>
        <w:tabs>
          <w:tab w:val="left" w:pos="284"/>
        </w:tabs>
        <w:ind w:left="426" w:hanging="426"/>
        <w:rPr>
          <w:rFonts w:cs="Arial"/>
          <w:sz w:val="22"/>
          <w:szCs w:val="22"/>
          <w:lang w:val="es-PE" w:eastAsia="es-PE"/>
        </w:rPr>
      </w:pPr>
    </w:p>
    <w:p w14:paraId="3D7797A2" w14:textId="77777777" w:rsidR="000D7952" w:rsidRPr="00765735" w:rsidRDefault="000D7952" w:rsidP="00DF355C">
      <w:pPr>
        <w:pStyle w:val="Prrafodelista"/>
        <w:widowControl w:val="0"/>
        <w:numPr>
          <w:ilvl w:val="0"/>
          <w:numId w:val="27"/>
        </w:numPr>
        <w:ind w:left="426" w:hanging="426"/>
        <w:rPr>
          <w:rFonts w:ascii="Arial" w:hAnsi="Arial" w:cs="Arial"/>
          <w:b/>
          <w:sz w:val="22"/>
          <w:szCs w:val="22"/>
        </w:rPr>
      </w:pPr>
      <w:bookmarkStart w:id="0" w:name="_Hlk18669786"/>
      <w:r w:rsidRPr="00765735">
        <w:rPr>
          <w:rFonts w:ascii="Arial" w:hAnsi="Arial" w:cs="Arial"/>
          <w:b/>
          <w:sz w:val="22"/>
          <w:szCs w:val="22"/>
        </w:rPr>
        <w:t>DEFINICIONES Y ABREVIATURAS</w:t>
      </w:r>
    </w:p>
    <w:bookmarkEnd w:id="0"/>
    <w:p w14:paraId="3000E4FD" w14:textId="77777777" w:rsidR="000D7952" w:rsidRPr="00765735" w:rsidRDefault="000D7952" w:rsidP="00765735">
      <w:pPr>
        <w:widowControl w:val="0"/>
        <w:ind w:left="426"/>
        <w:rPr>
          <w:rFonts w:cs="Arial"/>
          <w:sz w:val="22"/>
          <w:szCs w:val="22"/>
        </w:rPr>
      </w:pPr>
    </w:p>
    <w:p w14:paraId="2D5D8E29" w14:textId="035D2E99" w:rsidR="00684D2F" w:rsidRPr="00765735" w:rsidRDefault="000D7952" w:rsidP="00765735">
      <w:pPr>
        <w:widowControl w:val="0"/>
        <w:ind w:left="426"/>
        <w:rPr>
          <w:rFonts w:cs="Arial"/>
          <w:sz w:val="22"/>
          <w:szCs w:val="22"/>
        </w:rPr>
      </w:pPr>
      <w:r w:rsidRPr="00765735">
        <w:rPr>
          <w:rFonts w:cs="Arial"/>
          <w:sz w:val="22"/>
          <w:szCs w:val="22"/>
        </w:rPr>
        <w:t xml:space="preserve">Para efectos del presente procedimiento se entiende </w:t>
      </w:r>
      <w:r w:rsidR="003A21B2" w:rsidRPr="00765735">
        <w:rPr>
          <w:rFonts w:cs="Arial"/>
          <w:sz w:val="22"/>
          <w:szCs w:val="22"/>
        </w:rPr>
        <w:t>por</w:t>
      </w:r>
      <w:r w:rsidRPr="00765735">
        <w:rPr>
          <w:rFonts w:cs="Arial"/>
          <w:sz w:val="22"/>
          <w:szCs w:val="22"/>
        </w:rPr>
        <w:t xml:space="preserve">: </w:t>
      </w:r>
    </w:p>
    <w:p w14:paraId="792382F9" w14:textId="77777777" w:rsidR="0083559B" w:rsidRPr="00765735" w:rsidRDefault="0083559B" w:rsidP="00765735">
      <w:pPr>
        <w:pStyle w:val="Prrafodelista"/>
        <w:widowControl w:val="0"/>
        <w:ind w:left="720"/>
        <w:rPr>
          <w:rFonts w:ascii="Arial" w:hAnsi="Arial" w:cs="Arial"/>
          <w:sz w:val="22"/>
          <w:szCs w:val="22"/>
        </w:rPr>
      </w:pPr>
    </w:p>
    <w:p w14:paraId="17E99499" w14:textId="60B13371" w:rsidR="00141FF6" w:rsidRPr="002363B0" w:rsidRDefault="00805C1A" w:rsidP="00765735">
      <w:pPr>
        <w:pStyle w:val="Prrafodelista"/>
        <w:widowControl w:val="0"/>
        <w:numPr>
          <w:ilvl w:val="0"/>
          <w:numId w:val="3"/>
        </w:numPr>
        <w:ind w:left="851" w:hanging="425"/>
        <w:jc w:val="both"/>
        <w:rPr>
          <w:rFonts w:ascii="Arial" w:hAnsi="Arial" w:cs="Arial"/>
          <w:sz w:val="22"/>
          <w:szCs w:val="22"/>
        </w:rPr>
      </w:pPr>
      <w:r w:rsidRPr="00765735">
        <w:rPr>
          <w:rFonts w:ascii="Arial" w:hAnsi="Arial" w:cs="Arial"/>
          <w:b/>
          <w:sz w:val="22"/>
          <w:szCs w:val="22"/>
        </w:rPr>
        <w:t>Buzón electrónico</w:t>
      </w:r>
      <w:r w:rsidRPr="00765735">
        <w:rPr>
          <w:rFonts w:ascii="Arial" w:hAnsi="Arial" w:cs="Arial"/>
          <w:sz w:val="22"/>
          <w:szCs w:val="22"/>
        </w:rPr>
        <w:t>: A la sección ubicada dentro del portal de la SUNAT (</w:t>
      </w:r>
      <w:hyperlink r:id="rId13" w:history="1">
        <w:r w:rsidRPr="00765735">
          <w:rPr>
            <w:rStyle w:val="Hipervnculo"/>
            <w:rFonts w:ascii="Arial" w:hAnsi="Arial" w:cs="Arial"/>
            <w:color w:val="auto"/>
            <w:sz w:val="22"/>
            <w:szCs w:val="22"/>
          </w:rPr>
          <w:t>www.sunat.gob.pe</w:t>
        </w:r>
      </w:hyperlink>
      <w:r w:rsidRPr="00765735">
        <w:rPr>
          <w:rFonts w:ascii="Arial" w:hAnsi="Arial" w:cs="Arial"/>
          <w:sz w:val="22"/>
          <w:szCs w:val="22"/>
        </w:rPr>
        <w:t>) Operaciones en Línea</w:t>
      </w:r>
      <w:r w:rsidR="00141FF6" w:rsidRPr="00765735">
        <w:rPr>
          <w:rFonts w:ascii="Arial" w:hAnsi="Arial" w:cs="Arial"/>
          <w:sz w:val="22"/>
          <w:szCs w:val="22"/>
        </w:rPr>
        <w:t>,</w:t>
      </w:r>
      <w:r w:rsidRPr="00765735">
        <w:rPr>
          <w:rFonts w:ascii="Arial" w:hAnsi="Arial" w:cs="Arial"/>
          <w:sz w:val="22"/>
          <w:szCs w:val="22"/>
        </w:rPr>
        <w:t xml:space="preserve"> asignada al OCE u OI, </w:t>
      </w:r>
      <w:r w:rsidR="00141FF6" w:rsidRPr="00765735">
        <w:rPr>
          <w:rFonts w:ascii="Arial" w:hAnsi="Arial" w:cs="Arial"/>
          <w:sz w:val="22"/>
          <w:szCs w:val="22"/>
        </w:rPr>
        <w:t xml:space="preserve">en la que se pueden depositar actos administrativos y comunicaciones, conforme a lo señalado en la Resolución de Superintendencia N° 014-2008/SUNAT y en el </w:t>
      </w:r>
      <w:r w:rsidR="00141FF6" w:rsidRPr="002363B0">
        <w:rPr>
          <w:rFonts w:ascii="Arial" w:hAnsi="Arial" w:cs="Arial"/>
          <w:sz w:val="22"/>
          <w:szCs w:val="22"/>
        </w:rPr>
        <w:t>presente procedimiento.</w:t>
      </w:r>
    </w:p>
    <w:p w14:paraId="2BCEC1C1" w14:textId="77777777" w:rsidR="00A076A2" w:rsidRPr="002363B0" w:rsidRDefault="002354D3"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bCs/>
          <w:sz w:val="22"/>
          <w:szCs w:val="22"/>
        </w:rPr>
        <w:t>Cabotaje</w:t>
      </w:r>
      <w:r w:rsidRPr="002363B0">
        <w:rPr>
          <w:rFonts w:ascii="Arial" w:hAnsi="Arial" w:cs="Arial"/>
          <w:bCs/>
          <w:sz w:val="22"/>
          <w:szCs w:val="22"/>
        </w:rPr>
        <w:t>:</w:t>
      </w:r>
      <w:r w:rsidRPr="002363B0">
        <w:rPr>
          <w:rFonts w:ascii="Arial" w:hAnsi="Arial" w:cs="Arial"/>
          <w:b/>
          <w:bCs/>
          <w:sz w:val="22"/>
          <w:szCs w:val="22"/>
        </w:rPr>
        <w:t xml:space="preserve"> </w:t>
      </w:r>
      <w:r w:rsidRPr="002363B0">
        <w:rPr>
          <w:rFonts w:ascii="Arial" w:hAnsi="Arial" w:cs="Arial"/>
          <w:sz w:val="22"/>
          <w:szCs w:val="22"/>
        </w:rPr>
        <w:t xml:space="preserve">Al </w:t>
      </w:r>
      <w:r w:rsidR="00954289" w:rsidRPr="002363B0">
        <w:rPr>
          <w:rFonts w:ascii="Arial" w:hAnsi="Arial" w:cs="Arial"/>
          <w:sz w:val="22"/>
          <w:szCs w:val="22"/>
        </w:rPr>
        <w:t>c</w:t>
      </w:r>
      <w:r w:rsidR="001566DA" w:rsidRPr="002363B0">
        <w:rPr>
          <w:rFonts w:ascii="Arial" w:hAnsi="Arial" w:cs="Arial"/>
          <w:sz w:val="22"/>
          <w:szCs w:val="22"/>
        </w:rPr>
        <w:t>abotaje marítimo de carga con recalada en puertos internacionales</w:t>
      </w:r>
      <w:r w:rsidRPr="002363B0">
        <w:rPr>
          <w:rFonts w:ascii="Arial" w:hAnsi="Arial" w:cs="Arial"/>
          <w:sz w:val="22"/>
          <w:szCs w:val="22"/>
        </w:rPr>
        <w:t>. Es el</w:t>
      </w:r>
      <w:r w:rsidRPr="002363B0">
        <w:rPr>
          <w:rFonts w:ascii="Arial" w:hAnsi="Arial" w:cs="Arial"/>
          <w:b/>
          <w:bCs/>
          <w:sz w:val="22"/>
          <w:szCs w:val="22"/>
        </w:rPr>
        <w:t xml:space="preserve"> </w:t>
      </w:r>
      <w:r w:rsidR="003D50D4" w:rsidRPr="002363B0">
        <w:rPr>
          <w:rFonts w:ascii="Arial" w:hAnsi="Arial" w:cs="Arial"/>
          <w:sz w:val="22"/>
          <w:szCs w:val="22"/>
        </w:rPr>
        <w:t>t</w:t>
      </w:r>
      <w:r w:rsidR="00824919" w:rsidRPr="002363B0">
        <w:rPr>
          <w:rFonts w:ascii="Arial" w:hAnsi="Arial" w:cs="Arial"/>
          <w:sz w:val="22"/>
          <w:szCs w:val="22"/>
        </w:rPr>
        <w:t xml:space="preserve">ransporte </w:t>
      </w:r>
      <w:r w:rsidR="003D50D4" w:rsidRPr="002363B0">
        <w:rPr>
          <w:rFonts w:ascii="Arial" w:hAnsi="Arial" w:cs="Arial"/>
          <w:sz w:val="22"/>
          <w:szCs w:val="22"/>
        </w:rPr>
        <w:t>de carga de cabotaje</w:t>
      </w:r>
      <w:r w:rsidR="0060760B" w:rsidRPr="002363B0">
        <w:rPr>
          <w:rFonts w:ascii="Arial" w:hAnsi="Arial" w:cs="Arial"/>
          <w:sz w:val="22"/>
          <w:szCs w:val="22"/>
        </w:rPr>
        <w:t xml:space="preserve"> que</w:t>
      </w:r>
      <w:r w:rsidR="003D50D4" w:rsidRPr="002363B0">
        <w:rPr>
          <w:rFonts w:ascii="Arial" w:hAnsi="Arial" w:cs="Arial"/>
          <w:sz w:val="22"/>
          <w:szCs w:val="22"/>
        </w:rPr>
        <w:t xml:space="preserve"> </w:t>
      </w:r>
      <w:r w:rsidR="0060760B" w:rsidRPr="002363B0">
        <w:rPr>
          <w:rFonts w:ascii="Arial" w:hAnsi="Arial" w:cs="Arial"/>
          <w:sz w:val="22"/>
          <w:szCs w:val="22"/>
        </w:rPr>
        <w:t xml:space="preserve">se efectúa entre puertos habilitados para realizar operaciones </w:t>
      </w:r>
      <w:r w:rsidR="00A076A2" w:rsidRPr="002363B0">
        <w:rPr>
          <w:rFonts w:ascii="Arial" w:hAnsi="Arial" w:cs="Arial"/>
          <w:sz w:val="22"/>
          <w:szCs w:val="22"/>
        </w:rPr>
        <w:t xml:space="preserve">de </w:t>
      </w:r>
      <w:r w:rsidR="009B159B" w:rsidRPr="002363B0">
        <w:rPr>
          <w:rFonts w:ascii="Arial" w:hAnsi="Arial" w:cs="Arial"/>
          <w:sz w:val="22"/>
          <w:szCs w:val="22"/>
        </w:rPr>
        <w:t xml:space="preserve">salida e ingreso </w:t>
      </w:r>
      <w:r w:rsidR="00A076A2" w:rsidRPr="002363B0">
        <w:rPr>
          <w:rFonts w:ascii="Arial" w:hAnsi="Arial" w:cs="Arial"/>
          <w:sz w:val="22"/>
          <w:szCs w:val="22"/>
        </w:rPr>
        <w:t xml:space="preserve">de mercancías nacionales o nacionalizadas </w:t>
      </w:r>
      <w:r w:rsidR="009B159B" w:rsidRPr="002363B0">
        <w:rPr>
          <w:rFonts w:ascii="Arial" w:hAnsi="Arial" w:cs="Arial"/>
          <w:sz w:val="22"/>
          <w:szCs w:val="22"/>
        </w:rPr>
        <w:t>a</w:t>
      </w:r>
      <w:r w:rsidR="00A076A2" w:rsidRPr="002363B0">
        <w:rPr>
          <w:rFonts w:ascii="Arial" w:hAnsi="Arial" w:cs="Arial"/>
          <w:sz w:val="22"/>
          <w:szCs w:val="22"/>
        </w:rPr>
        <w:t>l territorio nacional</w:t>
      </w:r>
      <w:r w:rsidR="009B159B" w:rsidRPr="002363B0">
        <w:rPr>
          <w:rFonts w:ascii="Arial" w:hAnsi="Arial" w:cs="Arial"/>
          <w:sz w:val="22"/>
          <w:szCs w:val="22"/>
        </w:rPr>
        <w:t xml:space="preserve"> </w:t>
      </w:r>
      <w:r w:rsidR="009B159B" w:rsidRPr="002363B0">
        <w:rPr>
          <w:rFonts w:ascii="Arial" w:hAnsi="Arial" w:cs="Arial"/>
          <w:sz w:val="22"/>
          <w:szCs w:val="22"/>
          <w:lang w:val="es-PE" w:eastAsia="es-PE"/>
        </w:rPr>
        <w:t>con recalada en puertos internacionales.</w:t>
      </w:r>
    </w:p>
    <w:p w14:paraId="32E99A15" w14:textId="6F125006" w:rsidR="007F2273" w:rsidRPr="002363B0" w:rsidRDefault="007F2273"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bCs/>
          <w:sz w:val="22"/>
          <w:szCs w:val="22"/>
        </w:rPr>
        <w:t>CAE</w:t>
      </w:r>
      <w:r w:rsidRPr="002363B0">
        <w:rPr>
          <w:rFonts w:ascii="Arial" w:hAnsi="Arial" w:cs="Arial"/>
          <w:sz w:val="22"/>
          <w:szCs w:val="22"/>
        </w:rPr>
        <w:t xml:space="preserve">: </w:t>
      </w:r>
      <w:r w:rsidR="00491C10" w:rsidRPr="002363B0">
        <w:rPr>
          <w:rFonts w:ascii="Arial" w:hAnsi="Arial" w:cs="Arial"/>
          <w:sz w:val="22"/>
          <w:szCs w:val="22"/>
        </w:rPr>
        <w:t>A la c</w:t>
      </w:r>
      <w:r w:rsidRPr="002363B0">
        <w:rPr>
          <w:rFonts w:ascii="Arial" w:hAnsi="Arial" w:cs="Arial"/>
          <w:sz w:val="22"/>
          <w:szCs w:val="22"/>
        </w:rPr>
        <w:t>arga a embarcarse.</w:t>
      </w:r>
    </w:p>
    <w:p w14:paraId="4CD1BCA9" w14:textId="118F970D" w:rsidR="00E478B2" w:rsidRPr="002363B0" w:rsidRDefault="001566DA"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bCs/>
          <w:sz w:val="22"/>
          <w:szCs w:val="22"/>
        </w:rPr>
        <w:t xml:space="preserve">Carga de </w:t>
      </w:r>
      <w:r w:rsidR="00647F7B" w:rsidRPr="002363B0">
        <w:rPr>
          <w:rFonts w:ascii="Arial" w:hAnsi="Arial" w:cs="Arial"/>
          <w:b/>
          <w:bCs/>
          <w:sz w:val="22"/>
          <w:szCs w:val="22"/>
        </w:rPr>
        <w:t>c</w:t>
      </w:r>
      <w:r w:rsidRPr="002363B0">
        <w:rPr>
          <w:rFonts w:ascii="Arial" w:hAnsi="Arial" w:cs="Arial"/>
          <w:b/>
          <w:bCs/>
          <w:sz w:val="22"/>
          <w:szCs w:val="22"/>
        </w:rPr>
        <w:t>abotaje</w:t>
      </w:r>
      <w:r w:rsidRPr="002363B0">
        <w:rPr>
          <w:rFonts w:ascii="Arial" w:hAnsi="Arial" w:cs="Arial"/>
          <w:sz w:val="22"/>
          <w:szCs w:val="22"/>
        </w:rPr>
        <w:t xml:space="preserve">: </w:t>
      </w:r>
      <w:bookmarkStart w:id="1" w:name="_Hlk58513331"/>
      <w:r w:rsidR="006F5A54" w:rsidRPr="002363B0">
        <w:rPr>
          <w:rFonts w:ascii="Arial" w:hAnsi="Arial" w:cs="Arial"/>
          <w:sz w:val="22"/>
          <w:szCs w:val="22"/>
        </w:rPr>
        <w:t>A l</w:t>
      </w:r>
      <w:r w:rsidRPr="002363B0">
        <w:rPr>
          <w:rFonts w:ascii="Arial" w:hAnsi="Arial" w:cs="Arial"/>
          <w:sz w:val="22"/>
          <w:szCs w:val="22"/>
        </w:rPr>
        <w:t xml:space="preserve">a carga </w:t>
      </w:r>
      <w:r w:rsidR="00BD1CD0" w:rsidRPr="002363B0">
        <w:rPr>
          <w:rFonts w:ascii="Arial" w:hAnsi="Arial" w:cs="Arial"/>
          <w:sz w:val="22"/>
          <w:szCs w:val="22"/>
        </w:rPr>
        <w:t xml:space="preserve">nacional o nacionalizada </w:t>
      </w:r>
      <w:r w:rsidRPr="002363B0">
        <w:rPr>
          <w:rFonts w:ascii="Arial" w:hAnsi="Arial" w:cs="Arial"/>
          <w:sz w:val="22"/>
          <w:szCs w:val="22"/>
        </w:rPr>
        <w:t>embarcada en un puerto nacional</w:t>
      </w:r>
      <w:r w:rsidR="006F5A54" w:rsidRPr="002363B0">
        <w:rPr>
          <w:rFonts w:ascii="Arial" w:hAnsi="Arial" w:cs="Arial"/>
          <w:sz w:val="22"/>
          <w:szCs w:val="22"/>
        </w:rPr>
        <w:t>,</w:t>
      </w:r>
      <w:r w:rsidRPr="002363B0">
        <w:rPr>
          <w:rFonts w:ascii="Arial" w:hAnsi="Arial" w:cs="Arial"/>
          <w:sz w:val="22"/>
          <w:szCs w:val="22"/>
        </w:rPr>
        <w:t xml:space="preserve"> para ser descargada en otro puerto nacional</w:t>
      </w:r>
      <w:r w:rsidR="005601BE" w:rsidRPr="002363B0">
        <w:rPr>
          <w:rFonts w:ascii="Arial" w:hAnsi="Arial" w:cs="Arial"/>
          <w:sz w:val="22"/>
          <w:szCs w:val="22"/>
        </w:rPr>
        <w:t>, previa recalada en puertos internacionales</w:t>
      </w:r>
      <w:r w:rsidR="00E72A17" w:rsidRPr="002363B0">
        <w:rPr>
          <w:rFonts w:ascii="Arial" w:hAnsi="Arial" w:cs="Arial"/>
          <w:sz w:val="22"/>
          <w:szCs w:val="22"/>
        </w:rPr>
        <w:t>.</w:t>
      </w:r>
    </w:p>
    <w:p w14:paraId="59D4BC63" w14:textId="50DA436D" w:rsidR="00BD2EEB" w:rsidRPr="002363B0" w:rsidRDefault="00BD2EEB"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bCs/>
          <w:sz w:val="22"/>
          <w:szCs w:val="22"/>
        </w:rPr>
        <w:t>CE</w:t>
      </w:r>
      <w:r w:rsidRPr="002363B0">
        <w:rPr>
          <w:rFonts w:ascii="Arial" w:hAnsi="Arial" w:cs="Arial"/>
          <w:sz w:val="22"/>
          <w:szCs w:val="22"/>
        </w:rPr>
        <w:t xml:space="preserve">: </w:t>
      </w:r>
      <w:r w:rsidR="00491C10" w:rsidRPr="002363B0">
        <w:rPr>
          <w:rFonts w:ascii="Arial" w:hAnsi="Arial" w:cs="Arial"/>
          <w:sz w:val="22"/>
          <w:szCs w:val="22"/>
        </w:rPr>
        <w:t>A la c</w:t>
      </w:r>
      <w:r w:rsidRPr="002363B0">
        <w:rPr>
          <w:rFonts w:ascii="Arial" w:hAnsi="Arial" w:cs="Arial"/>
          <w:sz w:val="22"/>
          <w:szCs w:val="22"/>
        </w:rPr>
        <w:t>arga embarcada.</w:t>
      </w:r>
    </w:p>
    <w:bookmarkEnd w:id="1"/>
    <w:p w14:paraId="6264809E" w14:textId="58D442AC" w:rsidR="00CF283A" w:rsidRPr="002363B0" w:rsidRDefault="00805C1A"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sz w:val="22"/>
          <w:szCs w:val="22"/>
        </w:rPr>
        <w:t>Clave SOL</w:t>
      </w:r>
      <w:r w:rsidRPr="002363B0">
        <w:rPr>
          <w:rFonts w:ascii="Arial" w:hAnsi="Arial" w:cs="Arial"/>
          <w:sz w:val="22"/>
          <w:szCs w:val="22"/>
        </w:rPr>
        <w:t>: Al texto conformado por números y letras, de conocimiento exclusivo del OCE u OI, que asociado al código de usuario otorga privacidad en el acceso a SUNAT Operaciones en Línea.</w:t>
      </w:r>
    </w:p>
    <w:p w14:paraId="620E960D" w14:textId="2F633B1A" w:rsidR="00491C10" w:rsidRPr="002363B0" w:rsidRDefault="00491C10"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sz w:val="22"/>
          <w:szCs w:val="22"/>
        </w:rPr>
        <w:t>CNE</w:t>
      </w:r>
      <w:r w:rsidRPr="002363B0">
        <w:rPr>
          <w:rFonts w:ascii="Arial" w:hAnsi="Arial" w:cs="Arial"/>
          <w:sz w:val="22"/>
          <w:szCs w:val="22"/>
        </w:rPr>
        <w:t>: A la salida del vehículo con la carga no embarcada.</w:t>
      </w:r>
    </w:p>
    <w:p w14:paraId="32384D04" w14:textId="430BC00E" w:rsidR="004467BA" w:rsidRDefault="006F54AB" w:rsidP="00765735">
      <w:pPr>
        <w:pStyle w:val="Prrafodelista"/>
        <w:widowControl w:val="0"/>
        <w:numPr>
          <w:ilvl w:val="0"/>
          <w:numId w:val="3"/>
        </w:numPr>
        <w:ind w:left="851" w:hanging="425"/>
        <w:jc w:val="both"/>
        <w:rPr>
          <w:rFonts w:ascii="Arial" w:hAnsi="Arial" w:cs="Arial"/>
          <w:sz w:val="22"/>
          <w:szCs w:val="22"/>
        </w:rPr>
      </w:pPr>
      <w:r w:rsidRPr="002363B0">
        <w:rPr>
          <w:rFonts w:ascii="Arial" w:hAnsi="Arial" w:cs="Arial"/>
          <w:b/>
          <w:sz w:val="22"/>
          <w:szCs w:val="22"/>
        </w:rPr>
        <w:t>Documento para el transporte marítimo de cabotaje</w:t>
      </w:r>
      <w:r w:rsidRPr="002363B0">
        <w:rPr>
          <w:rFonts w:ascii="Arial" w:hAnsi="Arial" w:cs="Arial"/>
          <w:sz w:val="22"/>
          <w:szCs w:val="22"/>
        </w:rPr>
        <w:t>:</w:t>
      </w:r>
      <w:r w:rsidRPr="002363B0">
        <w:rPr>
          <w:rFonts w:ascii="Arial" w:hAnsi="Arial" w:cs="Arial"/>
          <w:sz w:val="22"/>
          <w:szCs w:val="22"/>
          <w:shd w:val="clear" w:color="auto" w:fill="FFFFFF"/>
        </w:rPr>
        <w:t xml:space="preserve"> </w:t>
      </w:r>
      <w:r w:rsidR="006F5A54" w:rsidRPr="002363B0">
        <w:rPr>
          <w:rFonts w:ascii="Arial" w:hAnsi="Arial" w:cs="Arial"/>
          <w:sz w:val="22"/>
          <w:szCs w:val="22"/>
          <w:shd w:val="clear" w:color="auto" w:fill="FFFFFF"/>
        </w:rPr>
        <w:t>Al d</w:t>
      </w:r>
      <w:r w:rsidRPr="002363B0">
        <w:rPr>
          <w:rFonts w:ascii="Arial" w:hAnsi="Arial" w:cs="Arial"/>
          <w:sz w:val="22"/>
          <w:szCs w:val="22"/>
          <w:shd w:val="clear" w:color="auto" w:fill="FFFFFF"/>
        </w:rPr>
        <w:t xml:space="preserve">ocumento exigible para el tráfico de cabotaje. En el caso de </w:t>
      </w:r>
      <w:r w:rsidR="00FE6C3D" w:rsidRPr="002363B0">
        <w:rPr>
          <w:rFonts w:ascii="Arial" w:hAnsi="Arial" w:cs="Arial"/>
          <w:sz w:val="22"/>
          <w:szCs w:val="22"/>
          <w:shd w:val="clear" w:color="auto" w:fill="FFFFFF"/>
        </w:rPr>
        <w:t>carga es</w:t>
      </w:r>
      <w:r w:rsidR="006F5A54" w:rsidRPr="002363B0">
        <w:rPr>
          <w:rFonts w:ascii="Arial" w:hAnsi="Arial" w:cs="Arial"/>
          <w:sz w:val="22"/>
          <w:szCs w:val="22"/>
          <w:shd w:val="clear" w:color="auto" w:fill="FFFFFF"/>
        </w:rPr>
        <w:t xml:space="preserve"> </w:t>
      </w:r>
      <w:r w:rsidRPr="002363B0">
        <w:rPr>
          <w:rFonts w:ascii="Arial" w:hAnsi="Arial" w:cs="Arial"/>
          <w:sz w:val="22"/>
          <w:szCs w:val="22"/>
          <w:shd w:val="clear" w:color="auto" w:fill="FFFFFF"/>
        </w:rPr>
        <w:t xml:space="preserve">el </w:t>
      </w:r>
      <w:r w:rsidR="006F5A54" w:rsidRPr="002363B0">
        <w:rPr>
          <w:rFonts w:ascii="Arial" w:hAnsi="Arial" w:cs="Arial"/>
          <w:sz w:val="22"/>
          <w:szCs w:val="22"/>
          <w:shd w:val="clear" w:color="auto" w:fill="FFFFFF"/>
        </w:rPr>
        <w:t>c</w:t>
      </w:r>
      <w:r w:rsidRPr="002363B0">
        <w:rPr>
          <w:rFonts w:ascii="Arial" w:hAnsi="Arial" w:cs="Arial"/>
          <w:sz w:val="22"/>
          <w:szCs w:val="22"/>
          <w:shd w:val="clear" w:color="auto" w:fill="FFFFFF"/>
        </w:rPr>
        <w:t>onocimiento de embarque, que</w:t>
      </w:r>
      <w:r w:rsidR="006F5A54" w:rsidRPr="002363B0">
        <w:rPr>
          <w:rFonts w:ascii="Arial" w:hAnsi="Arial" w:cs="Arial"/>
          <w:sz w:val="22"/>
          <w:szCs w:val="22"/>
          <w:shd w:val="clear" w:color="auto" w:fill="FFFFFF"/>
        </w:rPr>
        <w:t xml:space="preserve"> </w:t>
      </w:r>
      <w:r w:rsidR="00315FBB" w:rsidRPr="002363B0">
        <w:rPr>
          <w:rFonts w:ascii="Arial" w:hAnsi="Arial" w:cs="Arial"/>
          <w:sz w:val="22"/>
          <w:szCs w:val="22"/>
          <w:shd w:val="clear" w:color="auto" w:fill="FFFFFF"/>
        </w:rPr>
        <w:t>c</w:t>
      </w:r>
      <w:r w:rsidR="00BF2B9F" w:rsidRPr="002363B0">
        <w:rPr>
          <w:rFonts w:ascii="Arial" w:hAnsi="Arial" w:cs="Arial"/>
          <w:sz w:val="22"/>
          <w:szCs w:val="22"/>
          <w:shd w:val="clear" w:color="auto" w:fill="FFFFFF"/>
        </w:rPr>
        <w:t xml:space="preserve">omo mínimo tiene </w:t>
      </w:r>
      <w:r w:rsidRPr="002363B0">
        <w:rPr>
          <w:rFonts w:ascii="Arial" w:hAnsi="Arial" w:cs="Arial"/>
          <w:sz w:val="22"/>
          <w:szCs w:val="22"/>
          <w:shd w:val="clear" w:color="auto" w:fill="FFFFFF"/>
        </w:rPr>
        <w:t>la siguiente información: la descripción de la carga de cabotaje embarcada</w:t>
      </w:r>
      <w:r w:rsidR="00735244" w:rsidRPr="00765735">
        <w:rPr>
          <w:rFonts w:ascii="Arial" w:hAnsi="Arial" w:cs="Arial"/>
          <w:sz w:val="22"/>
          <w:szCs w:val="22"/>
          <w:shd w:val="clear" w:color="auto" w:fill="FFFFFF"/>
        </w:rPr>
        <w:t>,</w:t>
      </w:r>
      <w:r w:rsidRPr="00765735">
        <w:rPr>
          <w:rFonts w:ascii="Arial" w:hAnsi="Arial" w:cs="Arial"/>
          <w:sz w:val="22"/>
          <w:szCs w:val="22"/>
          <w:shd w:val="clear" w:color="auto" w:fill="FFFFFF"/>
        </w:rPr>
        <w:t xml:space="preserve"> puerto de carga/descarga, peso/volumen, monto del flete, así como los datos del embarcador y del consignatario de la </w:t>
      </w:r>
      <w:r w:rsidR="00F20617" w:rsidRPr="00765735">
        <w:rPr>
          <w:rFonts w:ascii="Arial" w:hAnsi="Arial" w:cs="Arial"/>
          <w:sz w:val="22"/>
          <w:szCs w:val="22"/>
          <w:shd w:val="clear" w:color="auto" w:fill="FFFFFF"/>
        </w:rPr>
        <w:t>carga de cabotaje</w:t>
      </w:r>
      <w:r w:rsidRPr="00765735">
        <w:rPr>
          <w:rFonts w:ascii="Arial" w:hAnsi="Arial" w:cs="Arial"/>
          <w:sz w:val="22"/>
          <w:szCs w:val="22"/>
          <w:shd w:val="clear" w:color="auto" w:fill="FFFFFF"/>
        </w:rPr>
        <w:t>.</w:t>
      </w:r>
    </w:p>
    <w:p w14:paraId="32AF3598" w14:textId="4B0C4ED0" w:rsidR="00D32920" w:rsidRPr="00765735" w:rsidRDefault="00D32920" w:rsidP="00765735">
      <w:pPr>
        <w:pStyle w:val="Prrafodelista"/>
        <w:widowControl w:val="0"/>
        <w:numPr>
          <w:ilvl w:val="0"/>
          <w:numId w:val="3"/>
        </w:numPr>
        <w:ind w:left="851" w:hanging="425"/>
        <w:jc w:val="both"/>
        <w:rPr>
          <w:rFonts w:ascii="Arial" w:hAnsi="Arial" w:cs="Arial"/>
          <w:sz w:val="22"/>
          <w:szCs w:val="22"/>
        </w:rPr>
      </w:pPr>
      <w:r w:rsidRPr="00765735">
        <w:rPr>
          <w:rFonts w:ascii="Arial" w:hAnsi="Arial" w:cs="Arial"/>
          <w:b/>
          <w:sz w:val="22"/>
          <w:szCs w:val="22"/>
        </w:rPr>
        <w:lastRenderedPageBreak/>
        <w:t>Funcionario aduanero</w:t>
      </w:r>
      <w:r w:rsidRPr="00765735">
        <w:rPr>
          <w:rFonts w:ascii="Arial" w:hAnsi="Arial" w:cs="Arial"/>
          <w:sz w:val="22"/>
          <w:szCs w:val="22"/>
        </w:rPr>
        <w:t>: Al personal de la SUNAT que ha sido designado o encargado para desempeñar actividades o funciones en su representación, ejerciendo la potestad aduanera de acuerdo con su competencia.</w:t>
      </w:r>
    </w:p>
    <w:p w14:paraId="27B1A2A2" w14:textId="19F4B6F6" w:rsidR="00A84702" w:rsidRPr="00765735" w:rsidRDefault="00A84702" w:rsidP="00765735">
      <w:pPr>
        <w:pStyle w:val="Prrafodelista"/>
        <w:widowControl w:val="0"/>
        <w:numPr>
          <w:ilvl w:val="0"/>
          <w:numId w:val="3"/>
        </w:numPr>
        <w:ind w:left="851" w:hanging="425"/>
        <w:jc w:val="both"/>
        <w:rPr>
          <w:rFonts w:ascii="Arial" w:hAnsi="Arial" w:cs="Arial"/>
          <w:b/>
          <w:strike/>
          <w:sz w:val="22"/>
          <w:szCs w:val="22"/>
        </w:rPr>
      </w:pPr>
      <w:r w:rsidRPr="00765735">
        <w:rPr>
          <w:rFonts w:ascii="Arial" w:hAnsi="Arial" w:cs="Arial"/>
          <w:b/>
          <w:sz w:val="22"/>
          <w:szCs w:val="22"/>
        </w:rPr>
        <w:t>MPV - SUNAT</w:t>
      </w:r>
      <w:r w:rsidRPr="00765735">
        <w:rPr>
          <w:rFonts w:ascii="Arial" w:hAnsi="Arial" w:cs="Arial"/>
          <w:sz w:val="22"/>
          <w:szCs w:val="22"/>
        </w:rPr>
        <w:t>: A la mesa de partes virtual de la SUNAT, consistente en una plataforma informática disponible en el portal de la SUNAT que facilita la presentación virtual de documentos.</w:t>
      </w:r>
    </w:p>
    <w:p w14:paraId="1E3CFF6D" w14:textId="46287118" w:rsidR="00917364" w:rsidRPr="00765735" w:rsidRDefault="00C4036C" w:rsidP="00765735">
      <w:pPr>
        <w:pStyle w:val="Prrafodelista"/>
        <w:widowControl w:val="0"/>
        <w:numPr>
          <w:ilvl w:val="0"/>
          <w:numId w:val="3"/>
        </w:numPr>
        <w:ind w:left="851" w:hanging="425"/>
        <w:jc w:val="both"/>
        <w:rPr>
          <w:rFonts w:ascii="Arial" w:hAnsi="Arial" w:cs="Arial"/>
          <w:sz w:val="22"/>
          <w:szCs w:val="22"/>
        </w:rPr>
      </w:pPr>
      <w:r w:rsidRPr="00765735">
        <w:rPr>
          <w:rFonts w:ascii="Arial" w:hAnsi="Arial" w:cs="Arial"/>
          <w:b/>
          <w:sz w:val="22"/>
          <w:szCs w:val="22"/>
        </w:rPr>
        <w:t xml:space="preserve">RCE: </w:t>
      </w:r>
      <w:r w:rsidRPr="00765735">
        <w:rPr>
          <w:rFonts w:ascii="Arial" w:hAnsi="Arial" w:cs="Arial"/>
          <w:bCs/>
          <w:sz w:val="22"/>
          <w:szCs w:val="22"/>
        </w:rPr>
        <w:t>A la r</w:t>
      </w:r>
      <w:r w:rsidR="00917364" w:rsidRPr="00765735">
        <w:rPr>
          <w:rFonts w:ascii="Arial" w:hAnsi="Arial" w:cs="Arial"/>
          <w:bCs/>
          <w:sz w:val="22"/>
          <w:szCs w:val="22"/>
        </w:rPr>
        <w:t xml:space="preserve">elación de carga </w:t>
      </w:r>
      <w:r w:rsidR="00917364" w:rsidRPr="00765735">
        <w:rPr>
          <w:rFonts w:ascii="Arial" w:hAnsi="Arial" w:cs="Arial"/>
          <w:sz w:val="22"/>
          <w:szCs w:val="22"/>
        </w:rPr>
        <w:t>de cabotaje a embarcarse en el medio de transporte.</w:t>
      </w:r>
      <w:r w:rsidR="007C5C18" w:rsidRPr="00765735">
        <w:rPr>
          <w:rFonts w:ascii="Arial" w:hAnsi="Arial" w:cs="Arial"/>
          <w:sz w:val="22"/>
          <w:szCs w:val="22"/>
        </w:rPr>
        <w:t xml:space="preserve"> Tiene la condición de declaración jurada.</w:t>
      </w:r>
    </w:p>
    <w:p w14:paraId="18877200" w14:textId="2DE541B6" w:rsidR="00491C10" w:rsidRPr="00765735" w:rsidRDefault="00491C10" w:rsidP="00765735">
      <w:pPr>
        <w:pStyle w:val="Prrafodelista"/>
        <w:widowControl w:val="0"/>
        <w:numPr>
          <w:ilvl w:val="0"/>
          <w:numId w:val="3"/>
        </w:numPr>
        <w:ind w:left="851" w:hanging="425"/>
        <w:jc w:val="both"/>
        <w:rPr>
          <w:rFonts w:ascii="Arial" w:hAnsi="Arial" w:cs="Arial"/>
          <w:sz w:val="22"/>
          <w:szCs w:val="22"/>
        </w:rPr>
      </w:pPr>
      <w:r w:rsidRPr="00765735">
        <w:rPr>
          <w:rFonts w:ascii="Arial" w:hAnsi="Arial" w:cs="Arial"/>
          <w:b/>
          <w:sz w:val="22"/>
          <w:szCs w:val="22"/>
        </w:rPr>
        <w:t>RIP</w:t>
      </w:r>
      <w:r w:rsidRPr="00765735">
        <w:rPr>
          <w:rFonts w:ascii="Arial" w:hAnsi="Arial" w:cs="Arial"/>
          <w:sz w:val="22"/>
          <w:szCs w:val="22"/>
        </w:rPr>
        <w:t>: Al registro del ingreso del vehículo con la carga al puerto.</w:t>
      </w:r>
    </w:p>
    <w:p w14:paraId="4E49B52A" w14:textId="06698D31" w:rsidR="000C2E12" w:rsidRPr="00765735" w:rsidRDefault="00D32920" w:rsidP="00765735">
      <w:pPr>
        <w:pStyle w:val="Prrafodelista"/>
        <w:widowControl w:val="0"/>
        <w:numPr>
          <w:ilvl w:val="0"/>
          <w:numId w:val="3"/>
        </w:numPr>
        <w:ind w:left="851" w:hanging="425"/>
        <w:jc w:val="both"/>
        <w:rPr>
          <w:rFonts w:ascii="Arial" w:hAnsi="Arial" w:cs="Arial"/>
          <w:sz w:val="22"/>
          <w:szCs w:val="22"/>
        </w:rPr>
      </w:pPr>
      <w:r w:rsidRPr="00765735">
        <w:rPr>
          <w:rFonts w:ascii="Arial" w:hAnsi="Arial" w:cs="Arial"/>
          <w:b/>
          <w:sz w:val="22"/>
          <w:szCs w:val="22"/>
          <w:lang w:val="es-PE" w:eastAsia="es-PE"/>
        </w:rPr>
        <w:t>RUC</w:t>
      </w:r>
      <w:r w:rsidRPr="00765735">
        <w:rPr>
          <w:rFonts w:ascii="Arial" w:hAnsi="Arial" w:cs="Arial"/>
          <w:sz w:val="22"/>
          <w:szCs w:val="22"/>
          <w:lang w:val="es-PE" w:eastAsia="es-PE"/>
        </w:rPr>
        <w:t>: Al Registro Único de Contribuyentes a cargo de la SUNAT.</w:t>
      </w:r>
    </w:p>
    <w:p w14:paraId="3595A418" w14:textId="77777777" w:rsidR="00AA6ABE" w:rsidRPr="00765735" w:rsidRDefault="00AA6ABE" w:rsidP="00765735">
      <w:pPr>
        <w:widowControl w:val="0"/>
        <w:rPr>
          <w:rFonts w:cs="Arial"/>
          <w:sz w:val="22"/>
          <w:szCs w:val="22"/>
        </w:rPr>
      </w:pPr>
    </w:p>
    <w:p w14:paraId="48BB5E9D" w14:textId="77777777" w:rsidR="000D7952" w:rsidRPr="00765735" w:rsidRDefault="000D7952" w:rsidP="00DF355C">
      <w:pPr>
        <w:pStyle w:val="Prrafodelista"/>
        <w:widowControl w:val="0"/>
        <w:numPr>
          <w:ilvl w:val="0"/>
          <w:numId w:val="27"/>
        </w:numPr>
        <w:ind w:left="426" w:hanging="426"/>
        <w:rPr>
          <w:rFonts w:ascii="Arial" w:hAnsi="Arial" w:cs="Arial"/>
          <w:b/>
          <w:sz w:val="22"/>
          <w:szCs w:val="22"/>
        </w:rPr>
      </w:pPr>
      <w:r w:rsidRPr="00765735">
        <w:rPr>
          <w:rFonts w:ascii="Arial" w:hAnsi="Arial" w:cs="Arial"/>
          <w:b/>
          <w:sz w:val="22"/>
          <w:szCs w:val="22"/>
        </w:rPr>
        <w:t>BASE LEGAL</w:t>
      </w:r>
    </w:p>
    <w:p w14:paraId="57298F7D" w14:textId="77777777" w:rsidR="000D7952" w:rsidRPr="00765735" w:rsidRDefault="000D7952" w:rsidP="00765735">
      <w:pPr>
        <w:pStyle w:val="Prrafodelista"/>
        <w:widowControl w:val="0"/>
        <w:tabs>
          <w:tab w:val="left" w:pos="709"/>
          <w:tab w:val="left" w:pos="2127"/>
        </w:tabs>
        <w:ind w:left="709" w:hanging="283"/>
        <w:jc w:val="both"/>
        <w:rPr>
          <w:rFonts w:ascii="Arial" w:hAnsi="Arial" w:cs="Arial"/>
          <w:sz w:val="22"/>
          <w:szCs w:val="22"/>
        </w:rPr>
      </w:pPr>
    </w:p>
    <w:p w14:paraId="7072A22C" w14:textId="0DA7F0B0" w:rsidR="008D4772" w:rsidRPr="00765735" w:rsidRDefault="001E2AA5" w:rsidP="00765735">
      <w:pPr>
        <w:widowControl w:val="0"/>
        <w:numPr>
          <w:ilvl w:val="1"/>
          <w:numId w:val="5"/>
        </w:numPr>
        <w:tabs>
          <w:tab w:val="left" w:pos="709"/>
        </w:tabs>
        <w:ind w:left="709" w:hanging="283"/>
        <w:rPr>
          <w:rFonts w:cs="Arial"/>
          <w:sz w:val="22"/>
          <w:szCs w:val="22"/>
        </w:rPr>
      </w:pPr>
      <w:r w:rsidRPr="00765735">
        <w:rPr>
          <w:rFonts w:cs="Arial"/>
          <w:sz w:val="22"/>
          <w:szCs w:val="22"/>
        </w:rPr>
        <w:t xml:space="preserve">Decreto Legislativo </w:t>
      </w:r>
      <w:r w:rsidR="00886FA8" w:rsidRPr="00765735">
        <w:rPr>
          <w:rFonts w:cs="Arial"/>
          <w:sz w:val="22"/>
          <w:szCs w:val="22"/>
        </w:rPr>
        <w:t>para promover y facilitar el transporte marítimo en tráfico de cabotaje de pasajeros y de carga,</w:t>
      </w:r>
      <w:r w:rsidR="008D4772" w:rsidRPr="00765735">
        <w:rPr>
          <w:rFonts w:cs="Arial"/>
          <w:sz w:val="22"/>
          <w:szCs w:val="22"/>
        </w:rPr>
        <w:t xml:space="preserve"> </w:t>
      </w:r>
      <w:r w:rsidR="00E479FB" w:rsidRPr="00765735">
        <w:rPr>
          <w:rFonts w:cs="Arial"/>
          <w:sz w:val="22"/>
          <w:szCs w:val="22"/>
        </w:rPr>
        <w:t>Decreto Legislativo N</w:t>
      </w:r>
      <w:r w:rsidR="004453D2" w:rsidRPr="00765735">
        <w:rPr>
          <w:rFonts w:cs="Arial"/>
          <w:sz w:val="22"/>
          <w:szCs w:val="22"/>
        </w:rPr>
        <w:t xml:space="preserve">° </w:t>
      </w:r>
      <w:r w:rsidR="00E479FB" w:rsidRPr="00765735">
        <w:rPr>
          <w:rFonts w:cs="Arial"/>
          <w:sz w:val="22"/>
          <w:szCs w:val="22"/>
        </w:rPr>
        <w:t>1413</w:t>
      </w:r>
      <w:r w:rsidR="006E29C2" w:rsidRPr="00765735">
        <w:rPr>
          <w:rFonts w:cs="Arial"/>
          <w:sz w:val="22"/>
          <w:szCs w:val="22"/>
        </w:rPr>
        <w:t>,</w:t>
      </w:r>
      <w:r w:rsidR="00E479FB" w:rsidRPr="00765735">
        <w:rPr>
          <w:rFonts w:cs="Arial"/>
          <w:sz w:val="22"/>
          <w:szCs w:val="22"/>
        </w:rPr>
        <w:t xml:space="preserve"> publicado el 13.9.2018.</w:t>
      </w:r>
    </w:p>
    <w:p w14:paraId="78C4642C" w14:textId="11FB53B9" w:rsidR="008D4772" w:rsidRPr="00765735" w:rsidRDefault="00886FA8" w:rsidP="00765735">
      <w:pPr>
        <w:widowControl w:val="0"/>
        <w:numPr>
          <w:ilvl w:val="1"/>
          <w:numId w:val="5"/>
        </w:numPr>
        <w:tabs>
          <w:tab w:val="left" w:pos="709"/>
        </w:tabs>
        <w:ind w:left="709" w:hanging="283"/>
        <w:rPr>
          <w:rFonts w:cs="Arial"/>
          <w:sz w:val="22"/>
          <w:szCs w:val="22"/>
        </w:rPr>
      </w:pPr>
      <w:r w:rsidRPr="00765735">
        <w:rPr>
          <w:rFonts w:cs="Arial"/>
          <w:sz w:val="22"/>
          <w:szCs w:val="22"/>
        </w:rPr>
        <w:t>Reglamento del Decreto Legislativo N</w:t>
      </w:r>
      <w:bookmarkStart w:id="2" w:name="_Hlk58515759"/>
      <w:r w:rsidRPr="00765735">
        <w:rPr>
          <w:rFonts w:cs="Arial"/>
          <w:sz w:val="22"/>
          <w:szCs w:val="22"/>
        </w:rPr>
        <w:t>°</w:t>
      </w:r>
      <w:bookmarkEnd w:id="2"/>
      <w:r w:rsidR="00954289" w:rsidRPr="00765735">
        <w:rPr>
          <w:rFonts w:cs="Arial"/>
          <w:sz w:val="22"/>
          <w:szCs w:val="22"/>
        </w:rPr>
        <w:t xml:space="preserve"> </w:t>
      </w:r>
      <w:r w:rsidRPr="00765735">
        <w:rPr>
          <w:rFonts w:cs="Arial"/>
          <w:sz w:val="22"/>
          <w:szCs w:val="22"/>
        </w:rPr>
        <w:t>1413,</w:t>
      </w:r>
      <w:r w:rsidR="006E29C2" w:rsidRPr="00765735">
        <w:rPr>
          <w:rFonts w:cs="Arial"/>
          <w:sz w:val="22"/>
          <w:szCs w:val="22"/>
        </w:rPr>
        <w:t xml:space="preserve"> aprobado por</w:t>
      </w:r>
      <w:r w:rsidR="00E479FB" w:rsidRPr="00765735">
        <w:rPr>
          <w:rFonts w:cs="Arial"/>
          <w:sz w:val="22"/>
          <w:szCs w:val="22"/>
        </w:rPr>
        <w:t xml:space="preserve"> Decreto Supremo N</w:t>
      </w:r>
      <w:r w:rsidR="004453D2" w:rsidRPr="00765735">
        <w:rPr>
          <w:rFonts w:cs="Arial"/>
          <w:sz w:val="22"/>
          <w:szCs w:val="22"/>
        </w:rPr>
        <w:t>°</w:t>
      </w:r>
      <w:r w:rsidR="00216AA4" w:rsidRPr="00765735">
        <w:rPr>
          <w:rFonts w:cs="Arial"/>
          <w:sz w:val="22"/>
          <w:szCs w:val="22"/>
        </w:rPr>
        <w:t xml:space="preserve"> </w:t>
      </w:r>
      <w:r w:rsidR="00E479FB" w:rsidRPr="00765735">
        <w:rPr>
          <w:rFonts w:cs="Arial"/>
          <w:sz w:val="22"/>
          <w:szCs w:val="22"/>
        </w:rPr>
        <w:t>029-2019-MTC,</w:t>
      </w:r>
      <w:r w:rsidRPr="00765735">
        <w:rPr>
          <w:rFonts w:cs="Arial"/>
          <w:sz w:val="22"/>
          <w:szCs w:val="22"/>
        </w:rPr>
        <w:t xml:space="preserve"> publicado el 6.8.2019.</w:t>
      </w:r>
    </w:p>
    <w:p w14:paraId="2143E54C" w14:textId="71C7AD61" w:rsidR="000D7952" w:rsidRPr="00765735" w:rsidRDefault="000D7952" w:rsidP="00765735">
      <w:pPr>
        <w:widowControl w:val="0"/>
        <w:numPr>
          <w:ilvl w:val="1"/>
          <w:numId w:val="5"/>
        </w:numPr>
        <w:tabs>
          <w:tab w:val="left" w:pos="709"/>
        </w:tabs>
        <w:ind w:left="709" w:hanging="283"/>
        <w:rPr>
          <w:rFonts w:cs="Arial"/>
          <w:sz w:val="22"/>
          <w:szCs w:val="22"/>
        </w:rPr>
      </w:pPr>
      <w:r w:rsidRPr="00765735">
        <w:rPr>
          <w:rFonts w:cs="Arial"/>
          <w:sz w:val="22"/>
          <w:szCs w:val="22"/>
        </w:rPr>
        <w:t xml:space="preserve">Ley General de Aduanas, Decreto Legislativo </w:t>
      </w:r>
      <w:r w:rsidR="008D4772" w:rsidRPr="00765735">
        <w:rPr>
          <w:rFonts w:cs="Arial"/>
          <w:sz w:val="22"/>
          <w:szCs w:val="22"/>
        </w:rPr>
        <w:t>N</w:t>
      </w:r>
      <w:r w:rsidR="004453D2" w:rsidRPr="00765735">
        <w:rPr>
          <w:rFonts w:cs="Arial"/>
          <w:sz w:val="22"/>
          <w:szCs w:val="22"/>
        </w:rPr>
        <w:t>°</w:t>
      </w:r>
      <w:r w:rsidRPr="00765735">
        <w:rPr>
          <w:rFonts w:cs="Arial"/>
          <w:sz w:val="22"/>
          <w:szCs w:val="22"/>
        </w:rPr>
        <w:t>1053</w:t>
      </w:r>
      <w:r w:rsidR="00886FA8" w:rsidRPr="00765735">
        <w:rPr>
          <w:rFonts w:cs="Arial"/>
          <w:sz w:val="22"/>
          <w:szCs w:val="22"/>
        </w:rPr>
        <w:t>,</w:t>
      </w:r>
      <w:r w:rsidRPr="00765735">
        <w:rPr>
          <w:rFonts w:cs="Arial"/>
          <w:sz w:val="22"/>
          <w:szCs w:val="22"/>
        </w:rPr>
        <w:t xml:space="preserve"> publicado el 27.6.2008</w:t>
      </w:r>
      <w:r w:rsidR="006E29C2" w:rsidRPr="00765735">
        <w:rPr>
          <w:rFonts w:cs="Arial"/>
          <w:sz w:val="22"/>
          <w:szCs w:val="22"/>
        </w:rPr>
        <w:t>,</w:t>
      </w:r>
      <w:r w:rsidRPr="00765735">
        <w:rPr>
          <w:rFonts w:cs="Arial"/>
          <w:sz w:val="22"/>
          <w:szCs w:val="22"/>
        </w:rPr>
        <w:t xml:space="preserve"> y modificatorias.</w:t>
      </w:r>
    </w:p>
    <w:p w14:paraId="44C04B15" w14:textId="72CDE781" w:rsidR="000D7952" w:rsidRPr="00765735" w:rsidRDefault="000D7952" w:rsidP="00765735">
      <w:pPr>
        <w:widowControl w:val="0"/>
        <w:numPr>
          <w:ilvl w:val="1"/>
          <w:numId w:val="5"/>
        </w:numPr>
        <w:tabs>
          <w:tab w:val="left" w:pos="709"/>
        </w:tabs>
        <w:ind w:left="709" w:hanging="283"/>
        <w:rPr>
          <w:rFonts w:cs="Arial"/>
          <w:sz w:val="22"/>
          <w:szCs w:val="22"/>
        </w:rPr>
      </w:pPr>
      <w:r w:rsidRPr="00765735">
        <w:rPr>
          <w:rFonts w:cs="Arial"/>
          <w:sz w:val="22"/>
          <w:szCs w:val="22"/>
        </w:rPr>
        <w:t xml:space="preserve">Reglamento </w:t>
      </w:r>
      <w:r w:rsidR="006E29C2" w:rsidRPr="00765735">
        <w:rPr>
          <w:rFonts w:cs="Arial"/>
          <w:sz w:val="22"/>
          <w:szCs w:val="22"/>
        </w:rPr>
        <w:t>del Decreto Legislativo N°</w:t>
      </w:r>
      <w:r w:rsidR="004453D2" w:rsidRPr="00765735">
        <w:rPr>
          <w:rFonts w:cs="Arial"/>
          <w:sz w:val="22"/>
          <w:szCs w:val="22"/>
        </w:rPr>
        <w:t xml:space="preserve"> </w:t>
      </w:r>
      <w:r w:rsidR="006E29C2" w:rsidRPr="00765735">
        <w:rPr>
          <w:rFonts w:cs="Arial"/>
          <w:sz w:val="22"/>
          <w:szCs w:val="22"/>
        </w:rPr>
        <w:t>1053</w:t>
      </w:r>
      <w:r w:rsidR="00982678">
        <w:rPr>
          <w:rFonts w:cs="Arial"/>
          <w:sz w:val="22"/>
          <w:szCs w:val="22"/>
        </w:rPr>
        <w:t>,</w:t>
      </w:r>
      <w:r w:rsidR="006E29C2" w:rsidRPr="00765735">
        <w:rPr>
          <w:rFonts w:cs="Arial"/>
          <w:sz w:val="22"/>
          <w:szCs w:val="22"/>
        </w:rPr>
        <w:t xml:space="preserve"> </w:t>
      </w:r>
      <w:r w:rsidRPr="00982678">
        <w:rPr>
          <w:rFonts w:cs="Arial"/>
          <w:sz w:val="22"/>
          <w:szCs w:val="22"/>
        </w:rPr>
        <w:t>Ley General de Aduanas</w:t>
      </w:r>
      <w:r w:rsidRPr="00765735">
        <w:rPr>
          <w:rFonts w:cs="Arial"/>
          <w:sz w:val="22"/>
          <w:szCs w:val="22"/>
        </w:rPr>
        <w:t xml:space="preserve">, aprobado por Decreto Supremo </w:t>
      </w:r>
      <w:r w:rsidR="00E97592" w:rsidRPr="00765735">
        <w:rPr>
          <w:rFonts w:cs="Arial"/>
          <w:sz w:val="22"/>
          <w:szCs w:val="22"/>
        </w:rPr>
        <w:t>N</w:t>
      </w:r>
      <w:r w:rsidR="00CC1A6E" w:rsidRPr="00765735">
        <w:rPr>
          <w:rFonts w:cs="Arial"/>
          <w:sz w:val="22"/>
          <w:szCs w:val="22"/>
        </w:rPr>
        <w:t>°</w:t>
      </w:r>
      <w:r w:rsidRPr="00765735">
        <w:rPr>
          <w:rFonts w:cs="Arial"/>
          <w:sz w:val="22"/>
          <w:szCs w:val="22"/>
        </w:rPr>
        <w:t xml:space="preserve"> </w:t>
      </w:r>
      <w:r w:rsidR="00B25B62" w:rsidRPr="00982678">
        <w:rPr>
          <w:rFonts w:cs="Arial"/>
          <w:sz w:val="22"/>
          <w:szCs w:val="22"/>
        </w:rPr>
        <w:t>0</w:t>
      </w:r>
      <w:r w:rsidRPr="00982678">
        <w:rPr>
          <w:rFonts w:cs="Arial"/>
          <w:sz w:val="22"/>
          <w:szCs w:val="22"/>
        </w:rPr>
        <w:t>1</w:t>
      </w:r>
      <w:r w:rsidRPr="00765735">
        <w:rPr>
          <w:rFonts w:cs="Arial"/>
          <w:sz w:val="22"/>
          <w:szCs w:val="22"/>
        </w:rPr>
        <w:t>0-2009-EF</w:t>
      </w:r>
      <w:r w:rsidR="00E479FB" w:rsidRPr="00765735">
        <w:rPr>
          <w:rFonts w:cs="Arial"/>
          <w:sz w:val="22"/>
          <w:szCs w:val="22"/>
        </w:rPr>
        <w:t>,</w:t>
      </w:r>
      <w:r w:rsidRPr="00765735">
        <w:rPr>
          <w:rFonts w:cs="Arial"/>
          <w:sz w:val="22"/>
          <w:szCs w:val="22"/>
        </w:rPr>
        <w:t xml:space="preserve"> publicado el 16.1.2009</w:t>
      </w:r>
      <w:r w:rsidR="006E29C2" w:rsidRPr="00765735">
        <w:rPr>
          <w:rFonts w:cs="Arial"/>
          <w:sz w:val="22"/>
          <w:szCs w:val="22"/>
        </w:rPr>
        <w:t>,</w:t>
      </w:r>
      <w:r w:rsidRPr="00765735">
        <w:rPr>
          <w:rFonts w:cs="Arial"/>
          <w:sz w:val="22"/>
          <w:szCs w:val="22"/>
        </w:rPr>
        <w:t xml:space="preserve"> y modificatorias.</w:t>
      </w:r>
    </w:p>
    <w:p w14:paraId="339F372A" w14:textId="5434C145" w:rsidR="00216AA4" w:rsidRPr="00765735" w:rsidRDefault="00216AA4" w:rsidP="00765735">
      <w:pPr>
        <w:widowControl w:val="0"/>
        <w:numPr>
          <w:ilvl w:val="1"/>
          <w:numId w:val="5"/>
        </w:numPr>
        <w:tabs>
          <w:tab w:val="left" w:pos="709"/>
        </w:tabs>
        <w:ind w:left="709" w:hanging="283"/>
        <w:rPr>
          <w:rFonts w:cs="Arial"/>
          <w:sz w:val="22"/>
          <w:szCs w:val="22"/>
        </w:rPr>
      </w:pPr>
      <w:r w:rsidRPr="00765735">
        <w:rPr>
          <w:rFonts w:cs="Arial"/>
          <w:sz w:val="22"/>
          <w:szCs w:val="22"/>
        </w:rPr>
        <w:t xml:space="preserve">Tabla de </w:t>
      </w:r>
      <w:r w:rsidR="00FF3CCD" w:rsidRPr="00765735">
        <w:rPr>
          <w:rFonts w:cs="Arial"/>
          <w:sz w:val="22"/>
          <w:szCs w:val="22"/>
        </w:rPr>
        <w:t>S</w:t>
      </w:r>
      <w:r w:rsidRPr="00765735">
        <w:rPr>
          <w:rFonts w:cs="Arial"/>
          <w:sz w:val="22"/>
          <w:szCs w:val="22"/>
        </w:rPr>
        <w:t>anciones aplicables a las infracciones previstas en la Ley General de Aduanas, aprobada por Decreto Supremo N</w:t>
      </w:r>
      <w:r w:rsidR="004453D2" w:rsidRPr="00765735">
        <w:rPr>
          <w:rFonts w:cs="Arial"/>
          <w:sz w:val="22"/>
          <w:szCs w:val="22"/>
        </w:rPr>
        <w:t>°</w:t>
      </w:r>
      <w:r w:rsidRPr="00765735">
        <w:rPr>
          <w:rFonts w:cs="Arial"/>
          <w:sz w:val="22"/>
          <w:szCs w:val="22"/>
        </w:rPr>
        <w:t xml:space="preserve"> 418-2019-EF, publicado el 31.12.2019, y modificatoria.</w:t>
      </w:r>
      <w:r w:rsidR="009121E2" w:rsidRPr="00765735">
        <w:rPr>
          <w:rFonts w:cs="Arial"/>
          <w:sz w:val="22"/>
          <w:szCs w:val="22"/>
        </w:rPr>
        <w:t xml:space="preserve"> </w:t>
      </w:r>
    </w:p>
    <w:p w14:paraId="6EF621CC" w14:textId="4D96F76F" w:rsidR="00FC4771" w:rsidRPr="00765735" w:rsidRDefault="00FC4771" w:rsidP="00765735">
      <w:pPr>
        <w:widowControl w:val="0"/>
        <w:numPr>
          <w:ilvl w:val="1"/>
          <w:numId w:val="5"/>
        </w:numPr>
        <w:tabs>
          <w:tab w:val="left" w:pos="709"/>
        </w:tabs>
        <w:ind w:left="709" w:hanging="283"/>
        <w:rPr>
          <w:rFonts w:cs="Arial"/>
          <w:sz w:val="22"/>
          <w:szCs w:val="22"/>
        </w:rPr>
      </w:pPr>
      <w:r w:rsidRPr="00765735">
        <w:rPr>
          <w:rFonts w:eastAsia="Calibri" w:cs="Arial"/>
          <w:sz w:val="22"/>
          <w:szCs w:val="22"/>
          <w:lang w:val="es-PE"/>
        </w:rPr>
        <w:t>Ley de los Delitos Aduaneros, Ley N° 28008, publicada el 19.6.2003, y modificatorias.</w:t>
      </w:r>
    </w:p>
    <w:p w14:paraId="0965C216" w14:textId="58371C74" w:rsidR="00E479FB" w:rsidRPr="00765735" w:rsidRDefault="00E479FB" w:rsidP="00765735">
      <w:pPr>
        <w:widowControl w:val="0"/>
        <w:numPr>
          <w:ilvl w:val="1"/>
          <w:numId w:val="5"/>
        </w:numPr>
        <w:tabs>
          <w:tab w:val="left" w:pos="709"/>
        </w:tabs>
        <w:ind w:left="709" w:hanging="283"/>
        <w:rPr>
          <w:rFonts w:cs="Arial"/>
          <w:sz w:val="22"/>
          <w:szCs w:val="22"/>
        </w:rPr>
      </w:pPr>
      <w:r w:rsidRPr="00765735">
        <w:rPr>
          <w:rFonts w:cs="Arial"/>
          <w:sz w:val="22"/>
          <w:szCs w:val="22"/>
        </w:rPr>
        <w:t>Reglamento de la Ley de los Delitos Aduaneros</w:t>
      </w:r>
      <w:r w:rsidR="00F900B2" w:rsidRPr="00765735">
        <w:rPr>
          <w:rFonts w:cs="Arial"/>
          <w:sz w:val="22"/>
          <w:szCs w:val="22"/>
        </w:rPr>
        <w:t>,</w:t>
      </w:r>
      <w:r w:rsidRPr="00765735">
        <w:rPr>
          <w:rFonts w:cs="Arial"/>
          <w:sz w:val="22"/>
          <w:szCs w:val="22"/>
        </w:rPr>
        <w:t xml:space="preserve"> aprobado por Decreto Supremo N</w:t>
      </w:r>
      <w:r w:rsidR="004453D2" w:rsidRPr="00765735">
        <w:rPr>
          <w:rFonts w:cs="Arial"/>
          <w:sz w:val="22"/>
          <w:szCs w:val="22"/>
        </w:rPr>
        <w:t>°</w:t>
      </w:r>
      <w:r w:rsidR="00CC1A6E" w:rsidRPr="00765735">
        <w:rPr>
          <w:rFonts w:cs="Arial"/>
          <w:sz w:val="22"/>
          <w:szCs w:val="22"/>
        </w:rPr>
        <w:t xml:space="preserve"> </w:t>
      </w:r>
      <w:r w:rsidRPr="00765735">
        <w:rPr>
          <w:rFonts w:cs="Arial"/>
          <w:sz w:val="22"/>
          <w:szCs w:val="22"/>
        </w:rPr>
        <w:t>121-2003-EF</w:t>
      </w:r>
      <w:r w:rsidR="00F900B2" w:rsidRPr="00765735">
        <w:rPr>
          <w:rFonts w:cs="Arial"/>
          <w:sz w:val="22"/>
          <w:szCs w:val="22"/>
        </w:rPr>
        <w:t>,</w:t>
      </w:r>
      <w:r w:rsidRPr="00765735">
        <w:rPr>
          <w:rFonts w:cs="Arial"/>
          <w:sz w:val="22"/>
          <w:szCs w:val="22"/>
        </w:rPr>
        <w:t xml:space="preserve"> publicado el 27.8.2003</w:t>
      </w:r>
      <w:r w:rsidR="00F900B2" w:rsidRPr="00765735">
        <w:rPr>
          <w:rFonts w:cs="Arial"/>
          <w:sz w:val="22"/>
          <w:szCs w:val="22"/>
        </w:rPr>
        <w:t>,</w:t>
      </w:r>
      <w:r w:rsidRPr="00765735">
        <w:rPr>
          <w:rFonts w:cs="Arial"/>
          <w:sz w:val="22"/>
          <w:szCs w:val="22"/>
        </w:rPr>
        <w:t xml:space="preserve"> y modificatorias.</w:t>
      </w:r>
    </w:p>
    <w:p w14:paraId="35AFE61B" w14:textId="52F32B70" w:rsidR="00E479FB" w:rsidRPr="00765735" w:rsidRDefault="00E479FB" w:rsidP="00765735">
      <w:pPr>
        <w:widowControl w:val="0"/>
        <w:numPr>
          <w:ilvl w:val="1"/>
          <w:numId w:val="5"/>
        </w:numPr>
        <w:tabs>
          <w:tab w:val="left" w:pos="709"/>
        </w:tabs>
        <w:ind w:left="709" w:hanging="283"/>
        <w:rPr>
          <w:rFonts w:cs="Arial"/>
          <w:sz w:val="22"/>
          <w:szCs w:val="22"/>
        </w:rPr>
      </w:pPr>
      <w:r w:rsidRPr="00765735">
        <w:rPr>
          <w:rFonts w:cs="Arial"/>
          <w:sz w:val="22"/>
          <w:szCs w:val="22"/>
        </w:rPr>
        <w:t>Texto Único Ordenado del Código Tributario</w:t>
      </w:r>
      <w:r w:rsidR="00F900B2" w:rsidRPr="00765735">
        <w:rPr>
          <w:rFonts w:cs="Arial"/>
          <w:sz w:val="22"/>
          <w:szCs w:val="22"/>
        </w:rPr>
        <w:t>,</w:t>
      </w:r>
      <w:r w:rsidRPr="00765735">
        <w:rPr>
          <w:rFonts w:cs="Arial"/>
          <w:sz w:val="22"/>
          <w:szCs w:val="22"/>
        </w:rPr>
        <w:t xml:space="preserve"> aprobado por Decreto Supremo N</w:t>
      </w:r>
      <w:r w:rsidR="004453D2" w:rsidRPr="00765735">
        <w:rPr>
          <w:rFonts w:cs="Arial"/>
          <w:sz w:val="22"/>
          <w:szCs w:val="22"/>
        </w:rPr>
        <w:t>°</w:t>
      </w:r>
      <w:r w:rsidRPr="00765735">
        <w:rPr>
          <w:rFonts w:cs="Arial"/>
          <w:sz w:val="22"/>
          <w:szCs w:val="22"/>
        </w:rPr>
        <w:t xml:space="preserve"> 133-2013-EF publicado el 22.6.2013</w:t>
      </w:r>
      <w:r w:rsidR="00F900B2" w:rsidRPr="00765735">
        <w:rPr>
          <w:rFonts w:cs="Arial"/>
          <w:sz w:val="22"/>
          <w:szCs w:val="22"/>
        </w:rPr>
        <w:t>,</w:t>
      </w:r>
      <w:r w:rsidRPr="00765735">
        <w:rPr>
          <w:rFonts w:cs="Arial"/>
          <w:sz w:val="22"/>
          <w:szCs w:val="22"/>
        </w:rPr>
        <w:t xml:space="preserve"> y modificatorias.</w:t>
      </w:r>
    </w:p>
    <w:p w14:paraId="7499F3D8" w14:textId="55D64306" w:rsidR="00E479FB" w:rsidRPr="00765735" w:rsidRDefault="00E479FB" w:rsidP="00765735">
      <w:pPr>
        <w:widowControl w:val="0"/>
        <w:numPr>
          <w:ilvl w:val="1"/>
          <w:numId w:val="5"/>
        </w:numPr>
        <w:tabs>
          <w:tab w:val="left" w:pos="709"/>
        </w:tabs>
        <w:ind w:left="709" w:hanging="283"/>
        <w:rPr>
          <w:rFonts w:cs="Arial"/>
          <w:sz w:val="22"/>
          <w:szCs w:val="22"/>
        </w:rPr>
      </w:pPr>
      <w:r w:rsidRPr="00765735">
        <w:rPr>
          <w:rFonts w:cs="Arial"/>
          <w:sz w:val="22"/>
          <w:szCs w:val="22"/>
        </w:rPr>
        <w:t>Reglamento de Comprobantes de pago</w:t>
      </w:r>
      <w:r w:rsidR="00F900B2" w:rsidRPr="00765735">
        <w:rPr>
          <w:rFonts w:cs="Arial"/>
          <w:sz w:val="22"/>
          <w:szCs w:val="22"/>
        </w:rPr>
        <w:t>,</w:t>
      </w:r>
      <w:r w:rsidRPr="00765735">
        <w:rPr>
          <w:rFonts w:cs="Arial"/>
          <w:sz w:val="22"/>
          <w:szCs w:val="22"/>
        </w:rPr>
        <w:t xml:space="preserve"> aprobado por R</w:t>
      </w:r>
      <w:r w:rsidR="0058669B" w:rsidRPr="00765735">
        <w:rPr>
          <w:rFonts w:cs="Arial"/>
          <w:sz w:val="22"/>
          <w:szCs w:val="22"/>
        </w:rPr>
        <w:t>esolución</w:t>
      </w:r>
      <w:r w:rsidRPr="00765735">
        <w:rPr>
          <w:rFonts w:cs="Arial"/>
          <w:sz w:val="22"/>
          <w:szCs w:val="22"/>
        </w:rPr>
        <w:t xml:space="preserve"> </w:t>
      </w:r>
      <w:r w:rsidR="0058669B" w:rsidRPr="00765735">
        <w:rPr>
          <w:rFonts w:cs="Arial"/>
          <w:sz w:val="22"/>
          <w:szCs w:val="22"/>
        </w:rPr>
        <w:t>de</w:t>
      </w:r>
      <w:r w:rsidRPr="00765735">
        <w:rPr>
          <w:rFonts w:cs="Arial"/>
          <w:sz w:val="22"/>
          <w:szCs w:val="22"/>
        </w:rPr>
        <w:t xml:space="preserve"> S</w:t>
      </w:r>
      <w:r w:rsidR="0058669B" w:rsidRPr="00765735">
        <w:rPr>
          <w:rFonts w:cs="Arial"/>
          <w:sz w:val="22"/>
          <w:szCs w:val="22"/>
        </w:rPr>
        <w:t xml:space="preserve">uperintendencia </w:t>
      </w:r>
      <w:r w:rsidRPr="00765735">
        <w:rPr>
          <w:rFonts w:cs="Arial"/>
          <w:sz w:val="22"/>
          <w:szCs w:val="22"/>
        </w:rPr>
        <w:t>N</w:t>
      </w:r>
      <w:r w:rsidR="004453D2" w:rsidRPr="00765735">
        <w:rPr>
          <w:rFonts w:cs="Arial"/>
          <w:sz w:val="22"/>
          <w:szCs w:val="22"/>
        </w:rPr>
        <w:t>°</w:t>
      </w:r>
      <w:r w:rsidR="00216AA4" w:rsidRPr="00765735">
        <w:rPr>
          <w:rFonts w:cs="Arial"/>
          <w:sz w:val="22"/>
          <w:szCs w:val="22"/>
        </w:rPr>
        <w:t xml:space="preserve"> </w:t>
      </w:r>
      <w:r w:rsidRPr="00765735">
        <w:rPr>
          <w:rFonts w:cs="Arial"/>
          <w:sz w:val="22"/>
          <w:szCs w:val="22"/>
        </w:rPr>
        <w:t>007-99/SUNAT</w:t>
      </w:r>
      <w:r w:rsidR="00F900B2" w:rsidRPr="00765735">
        <w:rPr>
          <w:rFonts w:cs="Arial"/>
          <w:sz w:val="22"/>
          <w:szCs w:val="22"/>
        </w:rPr>
        <w:t>,</w:t>
      </w:r>
      <w:r w:rsidRPr="00765735">
        <w:rPr>
          <w:rFonts w:cs="Arial"/>
          <w:sz w:val="22"/>
          <w:szCs w:val="22"/>
        </w:rPr>
        <w:t xml:space="preserve"> y normas modificatorias.</w:t>
      </w:r>
    </w:p>
    <w:p w14:paraId="200D407E" w14:textId="0D962F82" w:rsidR="000D7952" w:rsidRPr="00765735" w:rsidRDefault="000D7952" w:rsidP="00765735">
      <w:pPr>
        <w:widowControl w:val="0"/>
        <w:numPr>
          <w:ilvl w:val="1"/>
          <w:numId w:val="5"/>
        </w:numPr>
        <w:tabs>
          <w:tab w:val="left" w:pos="709"/>
        </w:tabs>
        <w:ind w:left="709" w:hanging="283"/>
        <w:rPr>
          <w:rFonts w:cs="Arial"/>
          <w:sz w:val="22"/>
          <w:szCs w:val="22"/>
        </w:rPr>
      </w:pPr>
      <w:r w:rsidRPr="00765735">
        <w:rPr>
          <w:rFonts w:cs="Arial"/>
          <w:sz w:val="22"/>
          <w:szCs w:val="22"/>
        </w:rPr>
        <w:t>Texto Único Ordenado de la Ley</w:t>
      </w:r>
      <w:r w:rsidR="00F900B2" w:rsidRPr="00765735">
        <w:rPr>
          <w:rFonts w:cs="Arial"/>
          <w:sz w:val="22"/>
          <w:szCs w:val="22"/>
        </w:rPr>
        <w:t xml:space="preserve"> N° 27444</w:t>
      </w:r>
      <w:r w:rsidR="005B5EFB" w:rsidRPr="00765735">
        <w:rPr>
          <w:rFonts w:cs="Arial"/>
          <w:sz w:val="22"/>
          <w:szCs w:val="22"/>
        </w:rPr>
        <w:t xml:space="preserve"> </w:t>
      </w:r>
      <w:r w:rsidR="004339C8" w:rsidRPr="00765735">
        <w:rPr>
          <w:rFonts w:cs="Arial"/>
          <w:sz w:val="22"/>
          <w:szCs w:val="22"/>
        </w:rPr>
        <w:t>-</w:t>
      </w:r>
      <w:r w:rsidR="00F900B2" w:rsidRPr="00765735">
        <w:rPr>
          <w:rFonts w:cs="Arial"/>
          <w:sz w:val="22"/>
          <w:szCs w:val="22"/>
        </w:rPr>
        <w:t xml:space="preserve"> Ley </w:t>
      </w:r>
      <w:r w:rsidRPr="00765735">
        <w:rPr>
          <w:rFonts w:cs="Arial"/>
          <w:sz w:val="22"/>
          <w:szCs w:val="22"/>
        </w:rPr>
        <w:t xml:space="preserve">del Procedimiento Administrativo General, aprobado por Decreto Supremo </w:t>
      </w:r>
      <w:r w:rsidR="008D4772" w:rsidRPr="00765735">
        <w:rPr>
          <w:rFonts w:cs="Arial"/>
          <w:sz w:val="22"/>
          <w:szCs w:val="22"/>
        </w:rPr>
        <w:t>N</w:t>
      </w:r>
      <w:r w:rsidR="004453D2" w:rsidRPr="00765735">
        <w:rPr>
          <w:rFonts w:cs="Arial"/>
          <w:sz w:val="22"/>
          <w:szCs w:val="22"/>
        </w:rPr>
        <w:t xml:space="preserve">° </w:t>
      </w:r>
      <w:r w:rsidRPr="00765735">
        <w:rPr>
          <w:rFonts w:cs="Arial"/>
          <w:sz w:val="22"/>
          <w:szCs w:val="22"/>
        </w:rPr>
        <w:t>004-2019-JUS</w:t>
      </w:r>
      <w:r w:rsidR="00F900B2" w:rsidRPr="00765735">
        <w:rPr>
          <w:rFonts w:cs="Arial"/>
          <w:sz w:val="22"/>
          <w:szCs w:val="22"/>
        </w:rPr>
        <w:t>,</w:t>
      </w:r>
      <w:r w:rsidRPr="00765735">
        <w:rPr>
          <w:rFonts w:cs="Arial"/>
          <w:sz w:val="22"/>
          <w:szCs w:val="22"/>
        </w:rPr>
        <w:t xml:space="preserve"> publicado el 25.1.2019</w:t>
      </w:r>
      <w:r w:rsidR="00F900B2" w:rsidRPr="00765735">
        <w:rPr>
          <w:rFonts w:cs="Arial"/>
          <w:sz w:val="22"/>
          <w:szCs w:val="22"/>
        </w:rPr>
        <w:t>, y modificatoria</w:t>
      </w:r>
      <w:r w:rsidR="00C35201" w:rsidRPr="00765735">
        <w:rPr>
          <w:rFonts w:cs="Arial"/>
          <w:sz w:val="22"/>
          <w:szCs w:val="22"/>
        </w:rPr>
        <w:t>s</w:t>
      </w:r>
      <w:r w:rsidRPr="00765735">
        <w:rPr>
          <w:rFonts w:cs="Arial"/>
          <w:sz w:val="22"/>
          <w:szCs w:val="22"/>
        </w:rPr>
        <w:t>.</w:t>
      </w:r>
    </w:p>
    <w:p w14:paraId="0C7D9B29" w14:textId="4807928D" w:rsidR="00216AA4" w:rsidRPr="00765735" w:rsidRDefault="00216AA4" w:rsidP="00765735">
      <w:pPr>
        <w:widowControl w:val="0"/>
        <w:numPr>
          <w:ilvl w:val="1"/>
          <w:numId w:val="5"/>
        </w:numPr>
        <w:tabs>
          <w:tab w:val="left" w:pos="426"/>
          <w:tab w:val="left" w:pos="709"/>
          <w:tab w:val="left" w:pos="2127"/>
        </w:tabs>
        <w:ind w:left="709" w:hanging="283"/>
        <w:rPr>
          <w:rFonts w:cs="Arial"/>
          <w:b/>
          <w:sz w:val="22"/>
          <w:szCs w:val="22"/>
        </w:rPr>
      </w:pPr>
      <w:r w:rsidRPr="00765735">
        <w:rPr>
          <w:rFonts w:eastAsia="Calibri" w:cs="Arial"/>
          <w:sz w:val="22"/>
          <w:szCs w:val="22"/>
          <w:lang w:val="es-PE"/>
        </w:rPr>
        <w:t>Mesa de partes virtual de la SUNAT, creada por Resolución de Superintendencia</w:t>
      </w:r>
      <w:r w:rsidR="009F6F82" w:rsidRPr="00765735">
        <w:rPr>
          <w:rFonts w:eastAsia="Calibri" w:cs="Arial"/>
          <w:sz w:val="22"/>
          <w:szCs w:val="22"/>
          <w:lang w:val="es-PE"/>
        </w:rPr>
        <w:t xml:space="preserve"> </w:t>
      </w:r>
      <w:r w:rsidRPr="00765735">
        <w:rPr>
          <w:rFonts w:eastAsia="Calibri" w:cs="Arial"/>
          <w:sz w:val="22"/>
          <w:szCs w:val="22"/>
          <w:lang w:val="es-PE"/>
        </w:rPr>
        <w:t>N°</w:t>
      </w:r>
      <w:r w:rsidR="009F6F82" w:rsidRPr="00765735">
        <w:rPr>
          <w:rFonts w:eastAsia="Calibri" w:cs="Arial"/>
          <w:sz w:val="22"/>
          <w:szCs w:val="22"/>
          <w:lang w:val="es-PE"/>
        </w:rPr>
        <w:t xml:space="preserve"> </w:t>
      </w:r>
      <w:r w:rsidRPr="00765735">
        <w:rPr>
          <w:rFonts w:eastAsia="Calibri" w:cs="Arial"/>
          <w:sz w:val="22"/>
          <w:szCs w:val="22"/>
          <w:lang w:val="es-PE"/>
        </w:rPr>
        <w:t>077-2020/SUNAT, publicada el 8.5.2020</w:t>
      </w:r>
      <w:r w:rsidR="00BF67E0" w:rsidRPr="00765735">
        <w:rPr>
          <w:rFonts w:eastAsia="Calibri" w:cs="Arial"/>
          <w:sz w:val="22"/>
          <w:szCs w:val="22"/>
          <w:lang w:val="es-PE"/>
        </w:rPr>
        <w:t xml:space="preserve">, </w:t>
      </w:r>
      <w:r w:rsidR="00DE36C7" w:rsidRPr="00765735">
        <w:rPr>
          <w:rFonts w:cs="Arial"/>
          <w:sz w:val="22"/>
          <w:szCs w:val="22"/>
        </w:rPr>
        <w:t>y modificatoria</w:t>
      </w:r>
      <w:r w:rsidR="002A620D" w:rsidRPr="00765735">
        <w:rPr>
          <w:rFonts w:cs="Arial"/>
          <w:sz w:val="22"/>
          <w:szCs w:val="22"/>
        </w:rPr>
        <w:t>.</w:t>
      </w:r>
    </w:p>
    <w:p w14:paraId="1D863D79" w14:textId="77777777" w:rsidR="002A620D" w:rsidRPr="00765735" w:rsidRDefault="002A620D" w:rsidP="00765735">
      <w:pPr>
        <w:widowControl w:val="0"/>
        <w:tabs>
          <w:tab w:val="left" w:pos="426"/>
          <w:tab w:val="left" w:pos="709"/>
          <w:tab w:val="left" w:pos="2127"/>
        </w:tabs>
        <w:ind w:left="709"/>
        <w:rPr>
          <w:rFonts w:cs="Arial"/>
          <w:b/>
          <w:sz w:val="22"/>
          <w:szCs w:val="22"/>
        </w:rPr>
      </w:pPr>
    </w:p>
    <w:p w14:paraId="14988A70" w14:textId="78AFF151" w:rsidR="000D7952" w:rsidRPr="00765735" w:rsidRDefault="000D7952" w:rsidP="00DF355C">
      <w:pPr>
        <w:pStyle w:val="Prrafodelista"/>
        <w:widowControl w:val="0"/>
        <w:numPr>
          <w:ilvl w:val="0"/>
          <w:numId w:val="27"/>
        </w:numPr>
        <w:ind w:left="426" w:hanging="426"/>
        <w:rPr>
          <w:rFonts w:ascii="Arial" w:hAnsi="Arial" w:cs="Arial"/>
          <w:b/>
          <w:sz w:val="22"/>
          <w:szCs w:val="22"/>
        </w:rPr>
      </w:pPr>
      <w:bookmarkStart w:id="3" w:name="_Hlk9509902"/>
      <w:bookmarkStart w:id="4" w:name="_Hlk9509630"/>
      <w:r w:rsidRPr="00765735">
        <w:rPr>
          <w:rFonts w:ascii="Arial" w:hAnsi="Arial" w:cs="Arial"/>
          <w:b/>
          <w:sz w:val="22"/>
          <w:szCs w:val="22"/>
        </w:rPr>
        <w:t>DISPOSICIONES GENERALES</w:t>
      </w:r>
    </w:p>
    <w:p w14:paraId="10C99A27" w14:textId="77777777" w:rsidR="007E1E2A" w:rsidRPr="00765735" w:rsidRDefault="007E1E2A" w:rsidP="00765735">
      <w:pPr>
        <w:pStyle w:val="Prrafodelista"/>
        <w:widowControl w:val="0"/>
        <w:tabs>
          <w:tab w:val="left" w:pos="426"/>
          <w:tab w:val="left" w:pos="2127"/>
        </w:tabs>
        <w:ind w:left="1080"/>
        <w:jc w:val="both"/>
        <w:rPr>
          <w:rFonts w:ascii="Arial" w:hAnsi="Arial" w:cs="Arial"/>
          <w:b/>
          <w:sz w:val="22"/>
          <w:szCs w:val="22"/>
        </w:rPr>
      </w:pPr>
    </w:p>
    <w:p w14:paraId="59867C81" w14:textId="7059811E" w:rsidR="00F8264B" w:rsidRPr="00765735" w:rsidRDefault="00CA0DA7" w:rsidP="00DF355C">
      <w:pPr>
        <w:pStyle w:val="Prrafodelista"/>
        <w:widowControl w:val="0"/>
        <w:numPr>
          <w:ilvl w:val="0"/>
          <w:numId w:val="10"/>
        </w:numPr>
        <w:tabs>
          <w:tab w:val="left" w:pos="2127"/>
        </w:tabs>
        <w:ind w:hanging="294"/>
        <w:jc w:val="both"/>
        <w:rPr>
          <w:rFonts w:ascii="Arial" w:hAnsi="Arial" w:cs="Arial"/>
          <w:b/>
          <w:sz w:val="22"/>
          <w:szCs w:val="22"/>
        </w:rPr>
      </w:pPr>
      <w:r w:rsidRPr="00765735">
        <w:rPr>
          <w:rFonts w:ascii="Arial" w:hAnsi="Arial" w:cs="Arial"/>
          <w:b/>
          <w:sz w:val="22"/>
          <w:szCs w:val="22"/>
        </w:rPr>
        <w:t xml:space="preserve">CARGA DE CABOTAJE, PLAZO Y DOCUMENTOS </w:t>
      </w:r>
    </w:p>
    <w:bookmarkEnd w:id="3"/>
    <w:bookmarkEnd w:id="4"/>
    <w:p w14:paraId="307B6A0B" w14:textId="77777777" w:rsidR="000D7952" w:rsidRPr="00765735" w:rsidRDefault="000D7952" w:rsidP="00765735">
      <w:pPr>
        <w:widowControl w:val="0"/>
        <w:ind w:left="851"/>
        <w:rPr>
          <w:rFonts w:cs="Arial"/>
          <w:sz w:val="22"/>
          <w:szCs w:val="22"/>
        </w:rPr>
      </w:pPr>
    </w:p>
    <w:p w14:paraId="590630D6" w14:textId="6041C820" w:rsidR="00E139D4" w:rsidRPr="00765735" w:rsidRDefault="008D4772" w:rsidP="00765735">
      <w:pPr>
        <w:widowControl w:val="0"/>
        <w:numPr>
          <w:ilvl w:val="0"/>
          <w:numId w:val="4"/>
        </w:numPr>
        <w:ind w:left="993" w:hanging="284"/>
        <w:rPr>
          <w:rFonts w:cs="Arial"/>
          <w:sz w:val="22"/>
          <w:szCs w:val="22"/>
        </w:rPr>
      </w:pPr>
      <w:bookmarkStart w:id="5" w:name="_Hlk66775867"/>
      <w:r w:rsidRPr="00765735">
        <w:rPr>
          <w:rFonts w:cs="Arial"/>
          <w:sz w:val="22"/>
          <w:szCs w:val="22"/>
        </w:rPr>
        <w:t>El presente procedimiento</w:t>
      </w:r>
      <w:r w:rsidR="001E26AC" w:rsidRPr="00765735">
        <w:rPr>
          <w:rFonts w:cs="Arial"/>
          <w:sz w:val="22"/>
          <w:szCs w:val="22"/>
        </w:rPr>
        <w:t xml:space="preserve"> establece las disposiciones necesarias para el control aduanero sobre la carga de cabotaje</w:t>
      </w:r>
      <w:r w:rsidR="0077579F" w:rsidRPr="00765735">
        <w:rPr>
          <w:rFonts w:cs="Arial"/>
          <w:sz w:val="22"/>
          <w:szCs w:val="22"/>
        </w:rPr>
        <w:t>.</w:t>
      </w:r>
      <w:r w:rsidR="002354D3" w:rsidRPr="00765735">
        <w:rPr>
          <w:rFonts w:cs="Arial"/>
          <w:sz w:val="22"/>
          <w:szCs w:val="22"/>
        </w:rPr>
        <w:t xml:space="preserve"> </w:t>
      </w:r>
    </w:p>
    <w:bookmarkEnd w:id="5"/>
    <w:p w14:paraId="652E6DA3" w14:textId="77777777" w:rsidR="0096091C" w:rsidRPr="00765735" w:rsidRDefault="0096091C" w:rsidP="00765735">
      <w:pPr>
        <w:widowControl w:val="0"/>
        <w:ind w:left="993"/>
        <w:rPr>
          <w:rFonts w:cs="Arial"/>
          <w:sz w:val="22"/>
          <w:szCs w:val="22"/>
        </w:rPr>
      </w:pPr>
    </w:p>
    <w:p w14:paraId="48A8108C" w14:textId="6C2C7C16" w:rsidR="00A657FB" w:rsidRPr="00765735" w:rsidRDefault="00432A36" w:rsidP="00765735">
      <w:pPr>
        <w:widowControl w:val="0"/>
        <w:numPr>
          <w:ilvl w:val="0"/>
          <w:numId w:val="4"/>
        </w:numPr>
        <w:ind w:left="993" w:hanging="284"/>
        <w:rPr>
          <w:rFonts w:cs="Arial"/>
          <w:sz w:val="22"/>
          <w:szCs w:val="22"/>
        </w:rPr>
      </w:pPr>
      <w:r w:rsidRPr="00765735">
        <w:rPr>
          <w:rFonts w:cs="Arial"/>
          <w:sz w:val="22"/>
          <w:szCs w:val="22"/>
        </w:rPr>
        <w:t xml:space="preserve">Están excluidos del </w:t>
      </w:r>
      <w:r w:rsidR="00A657FB" w:rsidRPr="00765735">
        <w:rPr>
          <w:rFonts w:cs="Arial"/>
          <w:sz w:val="22"/>
          <w:szCs w:val="22"/>
        </w:rPr>
        <w:t xml:space="preserve">cabotaje </w:t>
      </w:r>
      <w:r w:rsidR="00777BA6" w:rsidRPr="00765735">
        <w:rPr>
          <w:rFonts w:cs="Arial"/>
          <w:sz w:val="22"/>
          <w:szCs w:val="22"/>
        </w:rPr>
        <w:t>l</w:t>
      </w:r>
      <w:r w:rsidR="00A657FB" w:rsidRPr="00765735">
        <w:rPr>
          <w:rFonts w:cs="Arial"/>
          <w:sz w:val="22"/>
          <w:szCs w:val="22"/>
        </w:rPr>
        <w:t>os</w:t>
      </w:r>
      <w:r w:rsidR="00563E5D" w:rsidRPr="00765735">
        <w:rPr>
          <w:rFonts w:cs="Arial"/>
          <w:sz w:val="22"/>
          <w:szCs w:val="22"/>
        </w:rPr>
        <w:t xml:space="preserve"> líquidos a granel, distintos al gas natural licu</w:t>
      </w:r>
      <w:r w:rsidR="00735244" w:rsidRPr="00765735">
        <w:rPr>
          <w:rFonts w:cs="Arial"/>
          <w:sz w:val="22"/>
          <w:szCs w:val="22"/>
        </w:rPr>
        <w:t>e</w:t>
      </w:r>
      <w:r w:rsidR="00563E5D" w:rsidRPr="00765735">
        <w:rPr>
          <w:rFonts w:cs="Arial"/>
          <w:sz w:val="22"/>
          <w:szCs w:val="22"/>
        </w:rPr>
        <w:t>factado</w:t>
      </w:r>
      <w:r w:rsidR="00284A48" w:rsidRPr="00765735">
        <w:rPr>
          <w:rFonts w:cs="Arial"/>
          <w:sz w:val="22"/>
          <w:szCs w:val="22"/>
        </w:rPr>
        <w:t>.</w:t>
      </w:r>
    </w:p>
    <w:p w14:paraId="212C7CAE" w14:textId="77777777" w:rsidR="00CA0DA7" w:rsidRPr="00765735" w:rsidRDefault="00CA0DA7" w:rsidP="00765735">
      <w:pPr>
        <w:pStyle w:val="Prrafodelista"/>
        <w:widowControl w:val="0"/>
        <w:rPr>
          <w:rFonts w:ascii="Arial" w:hAnsi="Arial" w:cs="Arial"/>
          <w:sz w:val="22"/>
          <w:szCs w:val="22"/>
        </w:rPr>
      </w:pPr>
    </w:p>
    <w:p w14:paraId="5510270B" w14:textId="664F91A3" w:rsidR="0082319A" w:rsidRDefault="00BA7219" w:rsidP="00765735">
      <w:pPr>
        <w:widowControl w:val="0"/>
        <w:numPr>
          <w:ilvl w:val="0"/>
          <w:numId w:val="4"/>
        </w:numPr>
        <w:ind w:left="993" w:hanging="284"/>
        <w:rPr>
          <w:rFonts w:cs="Arial"/>
          <w:b/>
          <w:sz w:val="22"/>
          <w:szCs w:val="22"/>
        </w:rPr>
      </w:pPr>
      <w:r w:rsidRPr="00765735">
        <w:rPr>
          <w:rFonts w:cs="Arial"/>
          <w:sz w:val="22"/>
          <w:szCs w:val="22"/>
        </w:rPr>
        <w:t xml:space="preserve">El cabotaje </w:t>
      </w:r>
      <w:r w:rsidR="00313BC4" w:rsidRPr="00765735">
        <w:rPr>
          <w:rFonts w:cs="Arial"/>
          <w:sz w:val="22"/>
          <w:szCs w:val="22"/>
        </w:rPr>
        <w:t>se</w:t>
      </w:r>
      <w:r w:rsidRPr="00765735">
        <w:rPr>
          <w:rFonts w:cs="Arial"/>
          <w:sz w:val="22"/>
          <w:szCs w:val="22"/>
        </w:rPr>
        <w:t xml:space="preserve"> realiza en un plazo máximo de treinta días calendario, computado desde la fecha del término del embarque en el puerto de </w:t>
      </w:r>
      <w:r w:rsidR="00316A85" w:rsidRPr="00765735">
        <w:rPr>
          <w:rFonts w:cs="Arial"/>
          <w:sz w:val="22"/>
          <w:szCs w:val="22"/>
        </w:rPr>
        <w:t xml:space="preserve">salida </w:t>
      </w:r>
      <w:r w:rsidRPr="00765735">
        <w:rPr>
          <w:rFonts w:cs="Arial"/>
          <w:sz w:val="22"/>
          <w:szCs w:val="22"/>
        </w:rPr>
        <w:t xml:space="preserve">hasta la fecha de llegada del medio de transporte </w:t>
      </w:r>
      <w:r w:rsidR="005A0026" w:rsidRPr="00765735">
        <w:rPr>
          <w:rFonts w:cs="Arial"/>
          <w:sz w:val="22"/>
          <w:szCs w:val="22"/>
        </w:rPr>
        <w:t xml:space="preserve">al </w:t>
      </w:r>
      <w:r w:rsidRPr="00765735">
        <w:rPr>
          <w:rFonts w:cs="Arial"/>
          <w:sz w:val="22"/>
          <w:szCs w:val="22"/>
        </w:rPr>
        <w:t>puerto de</w:t>
      </w:r>
      <w:r w:rsidR="003A0E21" w:rsidRPr="00765735">
        <w:rPr>
          <w:rFonts w:cs="Arial"/>
          <w:sz w:val="22"/>
          <w:szCs w:val="22"/>
        </w:rPr>
        <w:t xml:space="preserve"> </w:t>
      </w:r>
      <w:r w:rsidR="00216AA4" w:rsidRPr="00765735">
        <w:rPr>
          <w:rFonts w:cs="Arial"/>
          <w:sz w:val="22"/>
          <w:szCs w:val="22"/>
        </w:rPr>
        <w:t>llegada</w:t>
      </w:r>
      <w:r w:rsidR="00B7581E" w:rsidRPr="00765735">
        <w:rPr>
          <w:rFonts w:cs="Arial"/>
          <w:sz w:val="22"/>
          <w:szCs w:val="22"/>
        </w:rPr>
        <w:t>.</w:t>
      </w:r>
      <w:r w:rsidR="00AE1C5D" w:rsidRPr="00765735">
        <w:rPr>
          <w:rFonts w:cs="Arial"/>
          <w:sz w:val="22"/>
          <w:szCs w:val="22"/>
        </w:rPr>
        <w:t xml:space="preserve">  </w:t>
      </w:r>
    </w:p>
    <w:p w14:paraId="3E36E399" w14:textId="4A28B896" w:rsidR="00215A14" w:rsidRPr="005A7F59" w:rsidRDefault="007041C7" w:rsidP="00765735">
      <w:pPr>
        <w:widowControl w:val="0"/>
        <w:numPr>
          <w:ilvl w:val="0"/>
          <w:numId w:val="4"/>
        </w:numPr>
        <w:ind w:left="993" w:hanging="284"/>
        <w:rPr>
          <w:rFonts w:cs="Arial"/>
          <w:sz w:val="22"/>
          <w:szCs w:val="22"/>
        </w:rPr>
      </w:pPr>
      <w:r w:rsidRPr="005A7F59">
        <w:rPr>
          <w:rFonts w:cs="Arial"/>
          <w:sz w:val="22"/>
          <w:szCs w:val="22"/>
        </w:rPr>
        <w:lastRenderedPageBreak/>
        <w:t xml:space="preserve">La salida </w:t>
      </w:r>
      <w:r w:rsidR="00A85B15" w:rsidRPr="005A7F59">
        <w:rPr>
          <w:rFonts w:cs="Arial"/>
          <w:sz w:val="22"/>
          <w:szCs w:val="22"/>
        </w:rPr>
        <w:t xml:space="preserve">del país </w:t>
      </w:r>
      <w:r w:rsidRPr="005A7F59">
        <w:rPr>
          <w:rFonts w:cs="Arial"/>
          <w:sz w:val="22"/>
          <w:szCs w:val="22"/>
        </w:rPr>
        <w:t>de la</w:t>
      </w:r>
      <w:r w:rsidR="00753186" w:rsidRPr="005A7F59">
        <w:rPr>
          <w:rFonts w:cs="Arial"/>
          <w:sz w:val="22"/>
          <w:szCs w:val="22"/>
        </w:rPr>
        <w:t xml:space="preserve"> carga de</w:t>
      </w:r>
      <w:r w:rsidR="00C547ED" w:rsidRPr="005A7F59">
        <w:rPr>
          <w:rFonts w:cs="Arial"/>
          <w:sz w:val="22"/>
          <w:szCs w:val="22"/>
        </w:rPr>
        <w:t xml:space="preserve"> cabotaje</w:t>
      </w:r>
      <w:r w:rsidRPr="005A7F59">
        <w:rPr>
          <w:rFonts w:cs="Arial"/>
          <w:sz w:val="22"/>
          <w:szCs w:val="22"/>
        </w:rPr>
        <w:t xml:space="preserve"> se sustenta con </w:t>
      </w:r>
      <w:r w:rsidR="006B12FB" w:rsidRPr="005A7F59">
        <w:rPr>
          <w:rFonts w:cs="Arial"/>
          <w:sz w:val="22"/>
          <w:szCs w:val="22"/>
        </w:rPr>
        <w:t>la siguiente información</w:t>
      </w:r>
      <w:r w:rsidRPr="005A7F59">
        <w:rPr>
          <w:rFonts w:cs="Arial"/>
          <w:sz w:val="22"/>
          <w:szCs w:val="22"/>
        </w:rPr>
        <w:t>:</w:t>
      </w:r>
    </w:p>
    <w:p w14:paraId="03EDB48C" w14:textId="73F674D2" w:rsidR="007041C7" w:rsidRPr="005A7F59" w:rsidRDefault="00F160C9" w:rsidP="00DF355C">
      <w:pPr>
        <w:pStyle w:val="Prrafodelista"/>
        <w:widowControl w:val="0"/>
        <w:numPr>
          <w:ilvl w:val="0"/>
          <w:numId w:val="16"/>
        </w:numPr>
        <w:ind w:left="1276" w:hanging="283"/>
        <w:jc w:val="both"/>
        <w:rPr>
          <w:rFonts w:ascii="Arial" w:hAnsi="Arial" w:cs="Arial"/>
          <w:sz w:val="22"/>
          <w:szCs w:val="22"/>
        </w:rPr>
      </w:pPr>
      <w:r w:rsidRPr="005A7F59">
        <w:rPr>
          <w:rFonts w:ascii="Arial" w:hAnsi="Arial" w:cs="Arial"/>
          <w:sz w:val="22"/>
          <w:szCs w:val="22"/>
        </w:rPr>
        <w:t>RCE</w:t>
      </w:r>
      <w:r w:rsidR="000646DB" w:rsidRPr="005A7F59">
        <w:rPr>
          <w:rFonts w:ascii="Arial" w:hAnsi="Arial" w:cs="Arial"/>
          <w:sz w:val="22"/>
          <w:szCs w:val="22"/>
        </w:rPr>
        <w:t>.</w:t>
      </w:r>
    </w:p>
    <w:p w14:paraId="51340825" w14:textId="66523E19" w:rsidR="00215A14" w:rsidRPr="005A7F59" w:rsidRDefault="00C436AC" w:rsidP="00DF355C">
      <w:pPr>
        <w:pStyle w:val="Prrafodelista"/>
        <w:widowControl w:val="0"/>
        <w:numPr>
          <w:ilvl w:val="0"/>
          <w:numId w:val="16"/>
        </w:numPr>
        <w:ind w:left="1276" w:hanging="283"/>
        <w:jc w:val="both"/>
        <w:rPr>
          <w:rFonts w:ascii="Arial" w:hAnsi="Arial" w:cs="Arial"/>
          <w:sz w:val="22"/>
          <w:szCs w:val="22"/>
        </w:rPr>
      </w:pPr>
      <w:r w:rsidRPr="005A7F59">
        <w:rPr>
          <w:rFonts w:ascii="Arial" w:hAnsi="Arial" w:cs="Arial"/>
          <w:sz w:val="22"/>
          <w:szCs w:val="22"/>
        </w:rPr>
        <w:t>D</w:t>
      </w:r>
      <w:r w:rsidR="00215A14" w:rsidRPr="005A7F59">
        <w:rPr>
          <w:rFonts w:ascii="Arial" w:hAnsi="Arial" w:cs="Arial"/>
          <w:sz w:val="22"/>
          <w:szCs w:val="22"/>
        </w:rPr>
        <w:t>ocumento para el transporte marítimo de cabotaje</w:t>
      </w:r>
      <w:r w:rsidR="000646DB" w:rsidRPr="005A7F59">
        <w:rPr>
          <w:rFonts w:ascii="Arial" w:hAnsi="Arial" w:cs="Arial"/>
          <w:sz w:val="22"/>
          <w:szCs w:val="22"/>
        </w:rPr>
        <w:t>.</w:t>
      </w:r>
    </w:p>
    <w:p w14:paraId="54295080" w14:textId="20C98AB3" w:rsidR="00215A14" w:rsidRPr="005A7F59" w:rsidRDefault="00C436AC" w:rsidP="00DF355C">
      <w:pPr>
        <w:pStyle w:val="Prrafodelista"/>
        <w:widowControl w:val="0"/>
        <w:numPr>
          <w:ilvl w:val="0"/>
          <w:numId w:val="16"/>
        </w:numPr>
        <w:ind w:left="1276" w:hanging="283"/>
        <w:jc w:val="both"/>
        <w:rPr>
          <w:rFonts w:ascii="Arial" w:hAnsi="Arial" w:cs="Arial"/>
          <w:sz w:val="22"/>
          <w:szCs w:val="22"/>
        </w:rPr>
      </w:pPr>
      <w:r w:rsidRPr="005A7F59">
        <w:rPr>
          <w:rFonts w:ascii="Arial" w:hAnsi="Arial" w:cs="Arial"/>
          <w:sz w:val="22"/>
          <w:szCs w:val="22"/>
        </w:rPr>
        <w:t>M</w:t>
      </w:r>
      <w:r w:rsidR="00215A14" w:rsidRPr="005A7F59">
        <w:rPr>
          <w:rFonts w:ascii="Arial" w:hAnsi="Arial" w:cs="Arial"/>
          <w:sz w:val="22"/>
          <w:szCs w:val="22"/>
        </w:rPr>
        <w:t>anifiesto de carga de salida.</w:t>
      </w:r>
    </w:p>
    <w:p w14:paraId="6EDAB11E" w14:textId="77777777" w:rsidR="00EB0706" w:rsidRPr="005A7F59" w:rsidRDefault="00EB0706" w:rsidP="00765735">
      <w:pPr>
        <w:pStyle w:val="Prrafodelista"/>
        <w:widowControl w:val="0"/>
        <w:ind w:left="1276"/>
        <w:jc w:val="both"/>
        <w:rPr>
          <w:rFonts w:ascii="Arial" w:hAnsi="Arial" w:cs="Arial"/>
          <w:sz w:val="22"/>
          <w:szCs w:val="22"/>
        </w:rPr>
      </w:pPr>
    </w:p>
    <w:p w14:paraId="4FD4D818" w14:textId="115835C7" w:rsidR="009068CA" w:rsidRPr="005A7F59" w:rsidRDefault="00813913" w:rsidP="009A71B5">
      <w:pPr>
        <w:pStyle w:val="Prrafodelista"/>
        <w:widowControl w:val="0"/>
        <w:numPr>
          <w:ilvl w:val="0"/>
          <w:numId w:val="4"/>
        </w:numPr>
        <w:ind w:left="993" w:hanging="284"/>
        <w:jc w:val="both"/>
        <w:rPr>
          <w:rFonts w:ascii="Arial" w:hAnsi="Arial" w:cs="Arial"/>
          <w:sz w:val="22"/>
          <w:szCs w:val="22"/>
        </w:rPr>
      </w:pPr>
      <w:r w:rsidRPr="005A7F59">
        <w:rPr>
          <w:rFonts w:ascii="Arial" w:hAnsi="Arial" w:cs="Arial"/>
          <w:sz w:val="22"/>
          <w:szCs w:val="22"/>
        </w:rPr>
        <w:t>E</w:t>
      </w:r>
      <w:r w:rsidR="007041C7" w:rsidRPr="005A7F59">
        <w:rPr>
          <w:rFonts w:ascii="Arial" w:hAnsi="Arial" w:cs="Arial"/>
          <w:sz w:val="22"/>
          <w:szCs w:val="22"/>
        </w:rPr>
        <w:t>l ingreso</w:t>
      </w:r>
      <w:r w:rsidR="00A85B15" w:rsidRPr="005A7F59">
        <w:rPr>
          <w:rFonts w:ascii="Arial" w:hAnsi="Arial" w:cs="Arial"/>
          <w:sz w:val="22"/>
          <w:szCs w:val="22"/>
        </w:rPr>
        <w:t xml:space="preserve"> al país</w:t>
      </w:r>
      <w:r w:rsidR="007041C7" w:rsidRPr="005A7F59">
        <w:rPr>
          <w:rFonts w:ascii="Arial" w:hAnsi="Arial" w:cs="Arial"/>
          <w:sz w:val="22"/>
          <w:szCs w:val="22"/>
        </w:rPr>
        <w:t xml:space="preserve"> de</w:t>
      </w:r>
      <w:r w:rsidR="00E11862" w:rsidRPr="005A7F59">
        <w:rPr>
          <w:rFonts w:ascii="Arial" w:hAnsi="Arial" w:cs="Arial"/>
          <w:sz w:val="22"/>
          <w:szCs w:val="22"/>
        </w:rPr>
        <w:t xml:space="preserve"> la</w:t>
      </w:r>
      <w:r w:rsidR="00753186" w:rsidRPr="005A7F59">
        <w:rPr>
          <w:rFonts w:ascii="Arial" w:hAnsi="Arial" w:cs="Arial"/>
          <w:sz w:val="22"/>
          <w:szCs w:val="22"/>
        </w:rPr>
        <w:t xml:space="preserve"> carga de</w:t>
      </w:r>
      <w:r w:rsidR="00432A36" w:rsidRPr="005A7F59">
        <w:rPr>
          <w:rFonts w:ascii="Arial" w:hAnsi="Arial" w:cs="Arial"/>
          <w:sz w:val="22"/>
          <w:szCs w:val="22"/>
        </w:rPr>
        <w:t xml:space="preserve"> </w:t>
      </w:r>
      <w:r w:rsidR="00E11862" w:rsidRPr="005A7F59">
        <w:rPr>
          <w:rFonts w:ascii="Arial" w:hAnsi="Arial" w:cs="Arial"/>
          <w:sz w:val="22"/>
          <w:szCs w:val="22"/>
        </w:rPr>
        <w:t>c</w:t>
      </w:r>
      <w:r w:rsidR="007041C7" w:rsidRPr="005A7F59">
        <w:rPr>
          <w:rFonts w:ascii="Arial" w:hAnsi="Arial" w:cs="Arial"/>
          <w:sz w:val="22"/>
          <w:szCs w:val="22"/>
        </w:rPr>
        <w:t>abotaje se sustenta</w:t>
      </w:r>
      <w:r w:rsidR="009068CA" w:rsidRPr="005A7F59">
        <w:rPr>
          <w:rFonts w:ascii="Arial" w:hAnsi="Arial" w:cs="Arial"/>
          <w:sz w:val="22"/>
          <w:szCs w:val="22"/>
        </w:rPr>
        <w:t xml:space="preserve"> con l</w:t>
      </w:r>
      <w:r w:rsidR="000D0849" w:rsidRPr="005A7F59">
        <w:rPr>
          <w:rFonts w:ascii="Arial" w:hAnsi="Arial" w:cs="Arial"/>
          <w:sz w:val="22"/>
          <w:szCs w:val="22"/>
        </w:rPr>
        <w:t>a</w:t>
      </w:r>
      <w:r w:rsidR="009068CA" w:rsidRPr="005A7F59">
        <w:rPr>
          <w:rFonts w:ascii="Arial" w:hAnsi="Arial" w:cs="Arial"/>
          <w:sz w:val="22"/>
          <w:szCs w:val="22"/>
        </w:rPr>
        <w:t xml:space="preserve"> siguiente</w:t>
      </w:r>
      <w:r w:rsidR="000D0849" w:rsidRPr="005A7F59">
        <w:rPr>
          <w:rFonts w:ascii="Arial" w:hAnsi="Arial" w:cs="Arial"/>
          <w:sz w:val="22"/>
          <w:szCs w:val="22"/>
        </w:rPr>
        <w:t xml:space="preserve"> información</w:t>
      </w:r>
      <w:r w:rsidR="009068CA" w:rsidRPr="005A7F59">
        <w:rPr>
          <w:rFonts w:ascii="Arial" w:hAnsi="Arial" w:cs="Arial"/>
          <w:sz w:val="22"/>
          <w:szCs w:val="22"/>
        </w:rPr>
        <w:t xml:space="preserve">: </w:t>
      </w:r>
    </w:p>
    <w:p w14:paraId="5A72E585" w14:textId="77777777" w:rsidR="000D0849" w:rsidRPr="005A7F59" w:rsidRDefault="009068CA" w:rsidP="009A71B5">
      <w:pPr>
        <w:pStyle w:val="Prrafodelista"/>
        <w:widowControl w:val="0"/>
        <w:numPr>
          <w:ilvl w:val="1"/>
          <w:numId w:val="2"/>
        </w:numPr>
        <w:ind w:left="1276" w:hanging="283"/>
        <w:jc w:val="both"/>
        <w:rPr>
          <w:rFonts w:ascii="Arial" w:hAnsi="Arial" w:cs="Arial"/>
          <w:sz w:val="22"/>
          <w:szCs w:val="22"/>
        </w:rPr>
      </w:pPr>
      <w:r w:rsidRPr="005A7F59">
        <w:rPr>
          <w:rFonts w:ascii="Arial" w:hAnsi="Arial" w:cs="Arial"/>
          <w:sz w:val="22"/>
          <w:szCs w:val="22"/>
        </w:rPr>
        <w:t>D</w:t>
      </w:r>
      <w:r w:rsidR="009B75CE" w:rsidRPr="005A7F59">
        <w:rPr>
          <w:rFonts w:ascii="Arial" w:hAnsi="Arial" w:cs="Arial"/>
          <w:sz w:val="22"/>
          <w:szCs w:val="22"/>
        </w:rPr>
        <w:t>ocumento para el transporte marítimo de cabotaje</w:t>
      </w:r>
      <w:r w:rsidR="007C1B1E" w:rsidRPr="005A7F59">
        <w:rPr>
          <w:rFonts w:ascii="Arial" w:hAnsi="Arial" w:cs="Arial"/>
          <w:sz w:val="22"/>
          <w:szCs w:val="22"/>
        </w:rPr>
        <w:t>.</w:t>
      </w:r>
    </w:p>
    <w:p w14:paraId="5F1AAA05" w14:textId="77777777" w:rsidR="003D7B8C" w:rsidRPr="005A7F59" w:rsidRDefault="003D7B8C" w:rsidP="009A71B5">
      <w:pPr>
        <w:pStyle w:val="Prrafodelista"/>
        <w:widowControl w:val="0"/>
        <w:numPr>
          <w:ilvl w:val="1"/>
          <w:numId w:val="2"/>
        </w:numPr>
        <w:ind w:left="1276" w:hanging="283"/>
        <w:jc w:val="both"/>
        <w:rPr>
          <w:rFonts w:ascii="Arial" w:hAnsi="Arial" w:cs="Arial"/>
          <w:sz w:val="22"/>
          <w:szCs w:val="22"/>
        </w:rPr>
      </w:pPr>
      <w:r w:rsidRPr="005A7F59">
        <w:rPr>
          <w:rFonts w:ascii="Arial" w:hAnsi="Arial" w:cs="Arial"/>
          <w:sz w:val="22"/>
          <w:szCs w:val="22"/>
        </w:rPr>
        <w:t>Manifiesto de carga de ingreso.</w:t>
      </w:r>
    </w:p>
    <w:p w14:paraId="126D7789" w14:textId="77777777" w:rsidR="000D0849" w:rsidRPr="00765735" w:rsidRDefault="000D0849" w:rsidP="00765735">
      <w:pPr>
        <w:pStyle w:val="Prrafodelista"/>
        <w:widowControl w:val="0"/>
        <w:ind w:left="1440"/>
        <w:rPr>
          <w:rFonts w:ascii="Arial" w:hAnsi="Arial" w:cs="Arial"/>
          <w:sz w:val="22"/>
          <w:szCs w:val="22"/>
        </w:rPr>
      </w:pPr>
    </w:p>
    <w:p w14:paraId="450482DD" w14:textId="25C7C225" w:rsidR="00FD4291" w:rsidRPr="00765735" w:rsidRDefault="00FD4291" w:rsidP="00765735">
      <w:pPr>
        <w:pStyle w:val="Prrafodelista"/>
        <w:widowControl w:val="0"/>
        <w:numPr>
          <w:ilvl w:val="0"/>
          <w:numId w:val="4"/>
        </w:numPr>
        <w:ind w:left="993" w:hanging="284"/>
        <w:rPr>
          <w:rFonts w:ascii="Arial" w:hAnsi="Arial" w:cs="Arial"/>
          <w:sz w:val="22"/>
          <w:szCs w:val="22"/>
        </w:rPr>
      </w:pPr>
      <w:r w:rsidRPr="00765735">
        <w:rPr>
          <w:rFonts w:ascii="Arial" w:hAnsi="Arial" w:cs="Arial"/>
          <w:sz w:val="22"/>
          <w:szCs w:val="22"/>
        </w:rPr>
        <w:t xml:space="preserve">La </w:t>
      </w:r>
      <w:r w:rsidR="00EF093E" w:rsidRPr="00765735">
        <w:rPr>
          <w:rFonts w:ascii="Arial" w:hAnsi="Arial" w:cs="Arial"/>
          <w:sz w:val="22"/>
          <w:szCs w:val="22"/>
        </w:rPr>
        <w:t>D</w:t>
      </w:r>
      <w:r w:rsidRPr="00765735">
        <w:rPr>
          <w:rFonts w:ascii="Arial" w:hAnsi="Arial" w:cs="Arial"/>
          <w:sz w:val="22"/>
          <w:szCs w:val="22"/>
        </w:rPr>
        <w:t xml:space="preserve">ivisión de </w:t>
      </w:r>
      <w:r w:rsidR="00EF093E" w:rsidRPr="00765735">
        <w:rPr>
          <w:rFonts w:ascii="Arial" w:hAnsi="Arial" w:cs="Arial"/>
          <w:sz w:val="22"/>
          <w:szCs w:val="22"/>
        </w:rPr>
        <w:t>C</w:t>
      </w:r>
      <w:r w:rsidRPr="00765735">
        <w:rPr>
          <w:rFonts w:ascii="Arial" w:hAnsi="Arial" w:cs="Arial"/>
          <w:sz w:val="22"/>
          <w:szCs w:val="22"/>
        </w:rPr>
        <w:t xml:space="preserve">ontrol </w:t>
      </w:r>
      <w:r w:rsidR="00EF093E" w:rsidRPr="00765735">
        <w:rPr>
          <w:rFonts w:ascii="Arial" w:hAnsi="Arial" w:cs="Arial"/>
          <w:sz w:val="22"/>
          <w:szCs w:val="22"/>
        </w:rPr>
        <w:t>O</w:t>
      </w:r>
      <w:r w:rsidRPr="00765735">
        <w:rPr>
          <w:rFonts w:ascii="Arial" w:hAnsi="Arial" w:cs="Arial"/>
          <w:sz w:val="22"/>
          <w:szCs w:val="22"/>
        </w:rPr>
        <w:t>perativo realiza el control de la salida e ingreso de la carga de cabotaje durante las veinticuatro horas del día.</w:t>
      </w:r>
    </w:p>
    <w:p w14:paraId="0E4D35EB" w14:textId="77777777" w:rsidR="0076269E" w:rsidRPr="00765735" w:rsidRDefault="0076269E" w:rsidP="00765735">
      <w:pPr>
        <w:pStyle w:val="Prrafodelista"/>
        <w:widowControl w:val="0"/>
        <w:ind w:left="993"/>
        <w:jc w:val="both"/>
        <w:rPr>
          <w:rFonts w:ascii="Arial" w:hAnsi="Arial" w:cs="Arial"/>
          <w:sz w:val="22"/>
          <w:szCs w:val="22"/>
        </w:rPr>
      </w:pPr>
    </w:p>
    <w:p w14:paraId="4B1B1835" w14:textId="20B7BAC2" w:rsidR="000642BF" w:rsidRPr="00A36FB2" w:rsidRDefault="00E44B2E" w:rsidP="00DF355C">
      <w:pPr>
        <w:pStyle w:val="Prrafodelista"/>
        <w:widowControl w:val="0"/>
        <w:numPr>
          <w:ilvl w:val="0"/>
          <w:numId w:val="10"/>
        </w:numPr>
        <w:tabs>
          <w:tab w:val="left" w:pos="2127"/>
        </w:tabs>
        <w:ind w:hanging="294"/>
        <w:jc w:val="both"/>
        <w:rPr>
          <w:rFonts w:ascii="Arial" w:hAnsi="Arial" w:cs="Arial"/>
          <w:strike/>
          <w:sz w:val="22"/>
          <w:szCs w:val="22"/>
        </w:rPr>
      </w:pPr>
      <w:r w:rsidRPr="00765735">
        <w:rPr>
          <w:rFonts w:ascii="Arial" w:hAnsi="Arial" w:cs="Arial"/>
          <w:b/>
          <w:sz w:val="22"/>
          <w:szCs w:val="22"/>
        </w:rPr>
        <w:t xml:space="preserve">OBLIGACIONES </w:t>
      </w:r>
      <w:r w:rsidR="00225AE1" w:rsidRPr="00765735">
        <w:rPr>
          <w:rFonts w:ascii="Arial" w:hAnsi="Arial" w:cs="Arial"/>
          <w:b/>
          <w:sz w:val="22"/>
          <w:szCs w:val="22"/>
        </w:rPr>
        <w:t>DEL TRANSPORTISTA</w:t>
      </w:r>
      <w:r w:rsidR="00AE1C5D" w:rsidRPr="00765735">
        <w:rPr>
          <w:rFonts w:ascii="Arial" w:hAnsi="Arial" w:cs="Arial"/>
          <w:b/>
          <w:sz w:val="22"/>
          <w:szCs w:val="22"/>
        </w:rPr>
        <w:t xml:space="preserve"> O SU REPRESENTANTE EN EL PAÍS</w:t>
      </w:r>
      <w:r w:rsidR="00B2761D">
        <w:rPr>
          <w:rFonts w:ascii="Arial" w:hAnsi="Arial" w:cs="Arial"/>
          <w:b/>
          <w:sz w:val="22"/>
          <w:szCs w:val="22"/>
        </w:rPr>
        <w:t xml:space="preserve"> </w:t>
      </w:r>
      <w:r w:rsidR="00B2761D" w:rsidRPr="00A36FB2">
        <w:rPr>
          <w:rFonts w:ascii="Arial" w:hAnsi="Arial" w:cs="Arial"/>
          <w:b/>
          <w:sz w:val="22"/>
          <w:szCs w:val="22"/>
        </w:rPr>
        <w:t>Y DEL ADMINISTRADOR O CONCESIONARIO DE LAS INSTALACIONES PORTUARIAS</w:t>
      </w:r>
    </w:p>
    <w:p w14:paraId="67A3F7B9" w14:textId="77777777" w:rsidR="003D7B8C" w:rsidRPr="00765735" w:rsidRDefault="003D7B8C" w:rsidP="00765735">
      <w:pPr>
        <w:pStyle w:val="Prrafodelista"/>
        <w:widowControl w:val="0"/>
        <w:tabs>
          <w:tab w:val="left" w:pos="426"/>
          <w:tab w:val="left" w:pos="2127"/>
        </w:tabs>
        <w:ind w:left="720"/>
        <w:jc w:val="both"/>
        <w:rPr>
          <w:rFonts w:ascii="Arial" w:hAnsi="Arial" w:cs="Arial"/>
          <w:strike/>
          <w:sz w:val="22"/>
          <w:szCs w:val="22"/>
        </w:rPr>
      </w:pPr>
    </w:p>
    <w:p w14:paraId="50AB3A64" w14:textId="77777777" w:rsidR="00A16745" w:rsidRPr="00765735" w:rsidRDefault="00A16745" w:rsidP="00DF355C">
      <w:pPr>
        <w:pStyle w:val="Prrafodelista"/>
        <w:widowControl w:val="0"/>
        <w:numPr>
          <w:ilvl w:val="0"/>
          <w:numId w:val="11"/>
        </w:numPr>
        <w:ind w:left="993" w:hanging="284"/>
        <w:jc w:val="both"/>
        <w:rPr>
          <w:rFonts w:ascii="Arial" w:hAnsi="Arial" w:cs="Arial"/>
          <w:sz w:val="22"/>
          <w:szCs w:val="22"/>
        </w:rPr>
      </w:pPr>
      <w:r w:rsidRPr="00765735">
        <w:rPr>
          <w:rFonts w:ascii="Arial" w:hAnsi="Arial" w:cs="Arial"/>
          <w:sz w:val="22"/>
          <w:szCs w:val="22"/>
        </w:rPr>
        <w:t xml:space="preserve">EI transportista o su representante en el país, en adelante el transportista, está obligado a: </w:t>
      </w:r>
    </w:p>
    <w:p w14:paraId="53EBEE4F" w14:textId="603739D8" w:rsidR="00A16745" w:rsidRPr="005A7F59" w:rsidRDefault="00A16745" w:rsidP="00765735">
      <w:pPr>
        <w:pStyle w:val="cuerpo"/>
        <w:widowControl w:val="0"/>
        <w:shd w:val="clear" w:color="auto" w:fill="FFFFFF"/>
        <w:spacing w:before="0" w:beforeAutospacing="0" w:after="0" w:afterAutospacing="0"/>
        <w:ind w:left="1276" w:hanging="283"/>
        <w:jc w:val="both"/>
        <w:rPr>
          <w:rFonts w:ascii="Arial" w:hAnsi="Arial" w:cs="Arial"/>
          <w:sz w:val="22"/>
          <w:szCs w:val="22"/>
          <w:lang w:val="es-PE"/>
        </w:rPr>
      </w:pPr>
      <w:r w:rsidRPr="00765735">
        <w:rPr>
          <w:rFonts w:ascii="Arial" w:hAnsi="Arial" w:cs="Arial"/>
          <w:sz w:val="22"/>
          <w:szCs w:val="22"/>
          <w:lang w:val="es-PE"/>
        </w:rPr>
        <w:t xml:space="preserve">a) Transmitir a la Administración Aduanera los documentos dispuestos en </w:t>
      </w:r>
      <w:r w:rsidRPr="00982678">
        <w:rPr>
          <w:rFonts w:ascii="Arial" w:hAnsi="Arial" w:cs="Arial"/>
          <w:sz w:val="22"/>
          <w:szCs w:val="22"/>
          <w:lang w:val="es-PE"/>
        </w:rPr>
        <w:t>l</w:t>
      </w:r>
      <w:r w:rsidR="00E07BF4" w:rsidRPr="00982678">
        <w:rPr>
          <w:rFonts w:ascii="Arial" w:hAnsi="Arial" w:cs="Arial"/>
          <w:sz w:val="22"/>
          <w:szCs w:val="22"/>
          <w:lang w:val="es-PE"/>
        </w:rPr>
        <w:t>os</w:t>
      </w:r>
      <w:r w:rsidRPr="00982678">
        <w:rPr>
          <w:rFonts w:ascii="Arial" w:hAnsi="Arial" w:cs="Arial"/>
          <w:sz w:val="22"/>
          <w:szCs w:val="22"/>
          <w:lang w:val="es-PE"/>
        </w:rPr>
        <w:t xml:space="preserve"> numeral</w:t>
      </w:r>
      <w:r w:rsidR="00E07BF4" w:rsidRPr="00982678">
        <w:rPr>
          <w:rFonts w:ascii="Arial" w:hAnsi="Arial" w:cs="Arial"/>
          <w:sz w:val="22"/>
          <w:szCs w:val="22"/>
          <w:lang w:val="es-PE"/>
        </w:rPr>
        <w:t>es</w:t>
      </w:r>
      <w:r w:rsidRPr="00982678">
        <w:rPr>
          <w:rFonts w:ascii="Arial" w:hAnsi="Arial" w:cs="Arial"/>
          <w:sz w:val="22"/>
          <w:szCs w:val="22"/>
          <w:lang w:val="es-PE"/>
        </w:rPr>
        <w:t xml:space="preserve"> </w:t>
      </w:r>
      <w:r w:rsidRPr="005A7F59">
        <w:rPr>
          <w:rFonts w:ascii="Arial" w:hAnsi="Arial" w:cs="Arial"/>
          <w:sz w:val="22"/>
          <w:szCs w:val="22"/>
          <w:lang w:val="es-PE"/>
        </w:rPr>
        <w:t xml:space="preserve">4 </w:t>
      </w:r>
      <w:r w:rsidR="00776E31" w:rsidRPr="005A7F59">
        <w:rPr>
          <w:rFonts w:ascii="Arial" w:hAnsi="Arial" w:cs="Arial"/>
          <w:sz w:val="22"/>
          <w:szCs w:val="22"/>
          <w:lang w:val="es-PE"/>
        </w:rPr>
        <w:t xml:space="preserve">y 5 </w:t>
      </w:r>
      <w:r w:rsidRPr="005A7F59">
        <w:rPr>
          <w:rFonts w:ascii="Arial" w:hAnsi="Arial" w:cs="Arial"/>
          <w:sz w:val="22"/>
          <w:szCs w:val="22"/>
          <w:lang w:val="es-PE"/>
        </w:rPr>
        <w:t>del literal A de esta sección, en la forma establecida en el presente procedimiento.</w:t>
      </w:r>
    </w:p>
    <w:p w14:paraId="1D2240B1" w14:textId="77777777" w:rsidR="00A16745" w:rsidRPr="00765735" w:rsidRDefault="00A16745" w:rsidP="00765735">
      <w:pPr>
        <w:pStyle w:val="cuerpo"/>
        <w:widowControl w:val="0"/>
        <w:numPr>
          <w:ilvl w:val="0"/>
          <w:numId w:val="5"/>
        </w:numPr>
        <w:shd w:val="clear" w:color="auto" w:fill="FFFFFF"/>
        <w:spacing w:before="0" w:beforeAutospacing="0" w:after="0" w:afterAutospacing="0"/>
        <w:ind w:left="1276" w:hanging="283"/>
        <w:jc w:val="both"/>
        <w:rPr>
          <w:rFonts w:ascii="Arial" w:hAnsi="Arial" w:cs="Arial"/>
          <w:sz w:val="22"/>
          <w:szCs w:val="22"/>
          <w:lang w:val="es-PE"/>
        </w:rPr>
      </w:pPr>
      <w:r w:rsidRPr="00765735">
        <w:rPr>
          <w:rFonts w:ascii="Arial" w:hAnsi="Arial" w:cs="Arial"/>
          <w:sz w:val="22"/>
          <w:szCs w:val="22"/>
          <w:lang w:val="es-PE"/>
        </w:rPr>
        <w:t xml:space="preserve">Diferenciar la carga de cabotaje del resto de la carga en el manifiesto de ingreso y de salida; declarándola como tal </w:t>
      </w:r>
      <w:r w:rsidRPr="00765735">
        <w:rPr>
          <w:rFonts w:ascii="Arial" w:hAnsi="Arial" w:cs="Arial"/>
          <w:sz w:val="22"/>
          <w:szCs w:val="22"/>
          <w:shd w:val="clear" w:color="auto" w:fill="FFFFFF"/>
          <w:lang w:val="es-PE"/>
        </w:rPr>
        <w:t xml:space="preserve">en el </w:t>
      </w:r>
      <w:r w:rsidRPr="00765735">
        <w:rPr>
          <w:rFonts w:ascii="Arial" w:hAnsi="Arial" w:cs="Arial"/>
          <w:sz w:val="22"/>
          <w:szCs w:val="22"/>
          <w:lang w:val="es-PE"/>
        </w:rPr>
        <w:t xml:space="preserve">campo de descripción del documento de transporte consignado en el </w:t>
      </w:r>
      <w:r w:rsidRPr="00765735">
        <w:rPr>
          <w:rFonts w:ascii="Arial" w:hAnsi="Arial" w:cs="Arial"/>
          <w:sz w:val="22"/>
          <w:szCs w:val="22"/>
          <w:shd w:val="clear" w:color="auto" w:fill="FFFFFF"/>
          <w:lang w:val="es-PE"/>
        </w:rPr>
        <w:t>manifiesto de carga respectivo.</w:t>
      </w:r>
    </w:p>
    <w:p w14:paraId="461880AB" w14:textId="77777777" w:rsidR="00A16745" w:rsidRPr="00765735" w:rsidRDefault="00A16745" w:rsidP="00765735">
      <w:pPr>
        <w:pStyle w:val="cuerpo"/>
        <w:widowControl w:val="0"/>
        <w:numPr>
          <w:ilvl w:val="0"/>
          <w:numId w:val="5"/>
        </w:numPr>
        <w:shd w:val="clear" w:color="auto" w:fill="FFFFFF"/>
        <w:spacing w:before="0" w:beforeAutospacing="0" w:after="0" w:afterAutospacing="0"/>
        <w:ind w:left="1276" w:hanging="283"/>
        <w:jc w:val="both"/>
        <w:rPr>
          <w:rFonts w:ascii="Arial" w:hAnsi="Arial" w:cs="Arial"/>
          <w:sz w:val="22"/>
          <w:szCs w:val="22"/>
          <w:lang w:val="es-PE"/>
        </w:rPr>
      </w:pPr>
      <w:r w:rsidRPr="00765735">
        <w:rPr>
          <w:rFonts w:ascii="Arial" w:hAnsi="Arial" w:cs="Arial"/>
          <w:sz w:val="22"/>
          <w:szCs w:val="22"/>
          <w:lang w:val="es-PE"/>
        </w:rPr>
        <w:t xml:space="preserve">Mantener la carga de cabotaje a bordo de la nave durante su travesía en el exterior. Lo anterior no aplica al desembarque que se realice para la organización de la carga, siempre que se proceda a su posterior embarque en la misma nave y la operación no implique la apertura del contenedor o del bulto. </w:t>
      </w:r>
      <w:bookmarkStart w:id="6" w:name="_Hlk25653071"/>
    </w:p>
    <w:p w14:paraId="350D0D11" w14:textId="77777777" w:rsidR="00A16745" w:rsidRPr="00765735" w:rsidRDefault="00A16745" w:rsidP="00765735">
      <w:pPr>
        <w:pStyle w:val="cuerpo"/>
        <w:widowControl w:val="0"/>
        <w:shd w:val="clear" w:color="auto" w:fill="FFFFFF"/>
        <w:spacing w:before="0" w:beforeAutospacing="0" w:after="0" w:afterAutospacing="0"/>
        <w:ind w:left="1276"/>
        <w:jc w:val="both"/>
        <w:rPr>
          <w:rFonts w:ascii="Arial" w:hAnsi="Arial" w:cs="Arial"/>
          <w:sz w:val="22"/>
          <w:szCs w:val="22"/>
          <w:lang w:val="es-PE"/>
        </w:rPr>
      </w:pPr>
    </w:p>
    <w:p w14:paraId="50BB230F" w14:textId="21ABE0EB" w:rsidR="00A16745" w:rsidRPr="00765735" w:rsidRDefault="00A16745" w:rsidP="00DF355C">
      <w:pPr>
        <w:pStyle w:val="Prrafodelista"/>
        <w:widowControl w:val="0"/>
        <w:numPr>
          <w:ilvl w:val="0"/>
          <w:numId w:val="11"/>
        </w:numPr>
        <w:ind w:left="993" w:hanging="284"/>
        <w:jc w:val="both"/>
        <w:rPr>
          <w:rFonts w:ascii="Arial" w:hAnsi="Arial" w:cs="Arial"/>
          <w:sz w:val="22"/>
          <w:szCs w:val="22"/>
        </w:rPr>
      </w:pPr>
      <w:r w:rsidRPr="00765735">
        <w:rPr>
          <w:rFonts w:ascii="Arial" w:hAnsi="Arial" w:cs="Arial"/>
          <w:sz w:val="22"/>
          <w:szCs w:val="22"/>
          <w:lang w:val="es-PE"/>
        </w:rPr>
        <w:t>S</w:t>
      </w:r>
      <w:r w:rsidRPr="00765735">
        <w:rPr>
          <w:rFonts w:ascii="Arial" w:hAnsi="Arial" w:cs="Arial"/>
          <w:sz w:val="22"/>
          <w:szCs w:val="22"/>
        </w:rPr>
        <w:t xml:space="preserve">i producto del control aduanero efectuado en el puerto extranjero se apertura el contenedor o bulto, el transportista debe sustentar a su ingreso al país la acción de control con </w:t>
      </w:r>
      <w:r w:rsidRPr="00901DD0">
        <w:rPr>
          <w:rFonts w:ascii="Arial" w:hAnsi="Arial" w:cs="Arial"/>
          <w:sz w:val="22"/>
          <w:szCs w:val="22"/>
        </w:rPr>
        <w:t xml:space="preserve">la </w:t>
      </w:r>
      <w:r w:rsidR="00EA43D7" w:rsidRPr="00901DD0">
        <w:rPr>
          <w:rFonts w:ascii="Arial" w:hAnsi="Arial" w:cs="Arial"/>
          <w:sz w:val="22"/>
          <w:szCs w:val="22"/>
        </w:rPr>
        <w:t xml:space="preserve">presentación de la </w:t>
      </w:r>
      <w:r w:rsidRPr="00901DD0">
        <w:rPr>
          <w:rFonts w:ascii="Arial" w:hAnsi="Arial" w:cs="Arial"/>
          <w:sz w:val="22"/>
          <w:szCs w:val="22"/>
        </w:rPr>
        <w:t>documentación correspondiente</w:t>
      </w:r>
      <w:r w:rsidR="00A36FB2" w:rsidRPr="00901DD0">
        <w:rPr>
          <w:rFonts w:ascii="Arial" w:hAnsi="Arial" w:cs="Arial"/>
          <w:sz w:val="22"/>
          <w:szCs w:val="22"/>
        </w:rPr>
        <w:t>, a través de la MPV-SUNAT</w:t>
      </w:r>
      <w:r w:rsidRPr="00901DD0">
        <w:rPr>
          <w:rFonts w:ascii="Arial" w:hAnsi="Arial" w:cs="Arial"/>
          <w:sz w:val="22"/>
          <w:szCs w:val="22"/>
        </w:rPr>
        <w:t>.</w:t>
      </w:r>
    </w:p>
    <w:bookmarkEnd w:id="6"/>
    <w:p w14:paraId="363CE724" w14:textId="77777777" w:rsidR="00A16745" w:rsidRPr="00765735" w:rsidRDefault="00A16745" w:rsidP="00765735">
      <w:pPr>
        <w:pStyle w:val="Prrafodelista"/>
        <w:widowControl w:val="0"/>
        <w:ind w:left="993"/>
        <w:jc w:val="both"/>
        <w:rPr>
          <w:rFonts w:ascii="Arial" w:hAnsi="Arial" w:cs="Arial"/>
          <w:sz w:val="22"/>
          <w:szCs w:val="22"/>
        </w:rPr>
      </w:pPr>
    </w:p>
    <w:p w14:paraId="597C311C" w14:textId="77777777" w:rsidR="00A16745" w:rsidRPr="00765735" w:rsidRDefault="00A16745" w:rsidP="00DF355C">
      <w:pPr>
        <w:pStyle w:val="Prrafodelista"/>
        <w:widowControl w:val="0"/>
        <w:numPr>
          <w:ilvl w:val="0"/>
          <w:numId w:val="20"/>
        </w:numPr>
        <w:ind w:left="993" w:hanging="284"/>
        <w:jc w:val="both"/>
        <w:rPr>
          <w:rFonts w:ascii="Arial" w:hAnsi="Arial" w:cs="Arial"/>
          <w:sz w:val="22"/>
          <w:szCs w:val="22"/>
        </w:rPr>
      </w:pPr>
      <w:r w:rsidRPr="00765735">
        <w:rPr>
          <w:rFonts w:ascii="Arial" w:hAnsi="Arial" w:cs="Arial"/>
          <w:sz w:val="22"/>
          <w:szCs w:val="22"/>
        </w:rPr>
        <w:t>El administrador o concesionario de las instalaciones portuarias está obligado a:</w:t>
      </w:r>
    </w:p>
    <w:p w14:paraId="0C74E1A2" w14:textId="77777777" w:rsidR="00A16745" w:rsidRPr="00765735" w:rsidRDefault="00A16745" w:rsidP="00DF355C">
      <w:pPr>
        <w:pStyle w:val="Prrafodelista"/>
        <w:widowControl w:val="0"/>
        <w:numPr>
          <w:ilvl w:val="2"/>
          <w:numId w:val="19"/>
        </w:numPr>
        <w:ind w:left="1276" w:hanging="283"/>
        <w:jc w:val="both"/>
        <w:rPr>
          <w:rFonts w:ascii="Arial" w:hAnsi="Arial" w:cs="Arial"/>
          <w:sz w:val="22"/>
          <w:szCs w:val="22"/>
        </w:rPr>
      </w:pPr>
      <w:r w:rsidRPr="00765735">
        <w:rPr>
          <w:rFonts w:ascii="Arial" w:hAnsi="Arial" w:cs="Arial"/>
          <w:sz w:val="22"/>
          <w:szCs w:val="22"/>
        </w:rPr>
        <w:t>Exigir al transportista la RCE a fin de permitirle el ingreso a sus recintos.</w:t>
      </w:r>
    </w:p>
    <w:p w14:paraId="7B00AAE3" w14:textId="77777777" w:rsidR="00A16745" w:rsidRPr="00765735" w:rsidRDefault="00A16745" w:rsidP="00DF355C">
      <w:pPr>
        <w:pStyle w:val="Prrafodelista"/>
        <w:widowControl w:val="0"/>
        <w:numPr>
          <w:ilvl w:val="2"/>
          <w:numId w:val="19"/>
        </w:numPr>
        <w:ind w:left="1276" w:hanging="283"/>
        <w:jc w:val="both"/>
        <w:rPr>
          <w:rFonts w:ascii="Arial" w:hAnsi="Arial" w:cs="Arial"/>
          <w:sz w:val="22"/>
          <w:szCs w:val="22"/>
        </w:rPr>
      </w:pPr>
      <w:r w:rsidRPr="00765735">
        <w:rPr>
          <w:rFonts w:ascii="Arial" w:hAnsi="Arial" w:cs="Arial"/>
          <w:sz w:val="22"/>
          <w:szCs w:val="22"/>
        </w:rPr>
        <w:t>Contar con la autorización de la Administración Aduanera para permitir el embarque de la carga de cabotaje.</w:t>
      </w:r>
    </w:p>
    <w:p w14:paraId="63A8B8A7" w14:textId="77777777" w:rsidR="00A16745" w:rsidRPr="00765735" w:rsidRDefault="00A16745" w:rsidP="00DF355C">
      <w:pPr>
        <w:pStyle w:val="Prrafodelista"/>
        <w:widowControl w:val="0"/>
        <w:numPr>
          <w:ilvl w:val="2"/>
          <w:numId w:val="19"/>
        </w:numPr>
        <w:ind w:left="1276" w:hanging="283"/>
        <w:jc w:val="both"/>
        <w:rPr>
          <w:rFonts w:ascii="Arial" w:hAnsi="Arial" w:cs="Arial"/>
          <w:sz w:val="22"/>
          <w:szCs w:val="22"/>
        </w:rPr>
      </w:pPr>
      <w:r w:rsidRPr="00765735">
        <w:rPr>
          <w:rFonts w:ascii="Arial" w:hAnsi="Arial" w:cs="Arial"/>
          <w:sz w:val="22"/>
          <w:szCs w:val="22"/>
        </w:rPr>
        <w:t>Diferenciar en el registro del terminal portuario, la carga de cabotaje del resto de la carga.</w:t>
      </w:r>
    </w:p>
    <w:p w14:paraId="29D3465B" w14:textId="77777777" w:rsidR="00C4036C" w:rsidRPr="00765735" w:rsidRDefault="00C4036C" w:rsidP="00765735">
      <w:pPr>
        <w:pStyle w:val="Prrafodelista"/>
        <w:widowControl w:val="0"/>
        <w:ind w:left="993"/>
        <w:jc w:val="both"/>
        <w:rPr>
          <w:rFonts w:ascii="Arial" w:hAnsi="Arial" w:cs="Arial"/>
          <w:sz w:val="22"/>
          <w:szCs w:val="22"/>
        </w:rPr>
      </w:pPr>
    </w:p>
    <w:p w14:paraId="6A053CCA" w14:textId="446051F3" w:rsidR="00895D11" w:rsidRPr="00765735" w:rsidRDefault="00471268" w:rsidP="00DF355C">
      <w:pPr>
        <w:pStyle w:val="Prrafodelista"/>
        <w:widowControl w:val="0"/>
        <w:numPr>
          <w:ilvl w:val="0"/>
          <w:numId w:val="10"/>
        </w:numPr>
        <w:tabs>
          <w:tab w:val="left" w:pos="2127"/>
        </w:tabs>
        <w:ind w:hanging="294"/>
        <w:jc w:val="both"/>
        <w:rPr>
          <w:rFonts w:ascii="Arial" w:hAnsi="Arial" w:cs="Arial"/>
          <w:b/>
          <w:sz w:val="22"/>
          <w:szCs w:val="22"/>
        </w:rPr>
      </w:pPr>
      <w:r w:rsidRPr="00765735">
        <w:rPr>
          <w:rFonts w:ascii="Arial" w:hAnsi="Arial" w:cs="Arial"/>
          <w:b/>
          <w:sz w:val="22"/>
          <w:szCs w:val="22"/>
        </w:rPr>
        <w:t xml:space="preserve">ACCIONES DE CONTROL </w:t>
      </w:r>
      <w:r w:rsidR="00CA0DA7" w:rsidRPr="00765735">
        <w:rPr>
          <w:rFonts w:ascii="Arial" w:hAnsi="Arial" w:cs="Arial"/>
          <w:b/>
          <w:sz w:val="22"/>
          <w:szCs w:val="22"/>
        </w:rPr>
        <w:t>Y MEDIDAS DE SEGURIDAD</w:t>
      </w:r>
    </w:p>
    <w:p w14:paraId="65F9FB8E" w14:textId="77777777" w:rsidR="00BF49E4" w:rsidRPr="00765735" w:rsidRDefault="00BF49E4" w:rsidP="00765735">
      <w:pPr>
        <w:pStyle w:val="Prrafodelista"/>
        <w:widowControl w:val="0"/>
        <w:ind w:left="720"/>
        <w:jc w:val="both"/>
        <w:rPr>
          <w:rFonts w:ascii="Arial" w:hAnsi="Arial" w:cs="Arial"/>
          <w:sz w:val="22"/>
          <w:szCs w:val="22"/>
        </w:rPr>
      </w:pPr>
    </w:p>
    <w:p w14:paraId="5F487333" w14:textId="007980BE" w:rsidR="004373A2" w:rsidRPr="00765735" w:rsidRDefault="00836C0D" w:rsidP="00DF355C">
      <w:pPr>
        <w:pStyle w:val="Prrafodelista"/>
        <w:widowControl w:val="0"/>
        <w:numPr>
          <w:ilvl w:val="0"/>
          <w:numId w:val="7"/>
        </w:numPr>
        <w:ind w:left="993" w:hanging="284"/>
        <w:jc w:val="both"/>
        <w:rPr>
          <w:rFonts w:ascii="Arial" w:hAnsi="Arial" w:cs="Arial"/>
          <w:sz w:val="22"/>
          <w:szCs w:val="22"/>
        </w:rPr>
      </w:pPr>
      <w:r w:rsidRPr="00901DD0">
        <w:rPr>
          <w:rFonts w:ascii="Arial" w:hAnsi="Arial" w:cs="Arial"/>
          <w:sz w:val="22"/>
          <w:szCs w:val="22"/>
        </w:rPr>
        <w:t>El sistema informático</w:t>
      </w:r>
      <w:r w:rsidR="009C2604" w:rsidRPr="00901DD0">
        <w:rPr>
          <w:rFonts w:ascii="Arial" w:hAnsi="Arial" w:cs="Arial"/>
          <w:sz w:val="22"/>
          <w:szCs w:val="22"/>
        </w:rPr>
        <w:t>,</w:t>
      </w:r>
      <w:r w:rsidRPr="00765735">
        <w:rPr>
          <w:rFonts w:ascii="Arial" w:hAnsi="Arial" w:cs="Arial"/>
          <w:sz w:val="22"/>
          <w:szCs w:val="22"/>
        </w:rPr>
        <w:t xml:space="preserve"> mediante técnicas de gestión de riesgo</w:t>
      </w:r>
      <w:r w:rsidR="009C2604" w:rsidRPr="00765735">
        <w:rPr>
          <w:rFonts w:ascii="Arial" w:hAnsi="Arial" w:cs="Arial"/>
          <w:sz w:val="22"/>
          <w:szCs w:val="22"/>
        </w:rPr>
        <w:t>,</w:t>
      </w:r>
      <w:r w:rsidRPr="00765735">
        <w:rPr>
          <w:rFonts w:ascii="Arial" w:hAnsi="Arial" w:cs="Arial"/>
          <w:sz w:val="22"/>
          <w:szCs w:val="22"/>
        </w:rPr>
        <w:t xml:space="preserve"> </w:t>
      </w:r>
      <w:r w:rsidR="004373A2" w:rsidRPr="00765735">
        <w:rPr>
          <w:rFonts w:ascii="Arial" w:hAnsi="Arial" w:cs="Arial"/>
          <w:sz w:val="22"/>
          <w:szCs w:val="22"/>
        </w:rPr>
        <w:t>selecciona</w:t>
      </w:r>
      <w:r w:rsidR="000B5A55" w:rsidRPr="00765735">
        <w:rPr>
          <w:rFonts w:ascii="Arial" w:hAnsi="Arial" w:cs="Arial"/>
          <w:sz w:val="22"/>
          <w:szCs w:val="22"/>
        </w:rPr>
        <w:t xml:space="preserve"> la carga</w:t>
      </w:r>
      <w:r w:rsidR="00940CA9" w:rsidRPr="00765735">
        <w:rPr>
          <w:rFonts w:ascii="Arial" w:hAnsi="Arial" w:cs="Arial"/>
          <w:sz w:val="22"/>
          <w:szCs w:val="22"/>
        </w:rPr>
        <w:t xml:space="preserve"> de cabotaje</w:t>
      </w:r>
      <w:r w:rsidR="000B5A55" w:rsidRPr="00765735">
        <w:rPr>
          <w:rFonts w:ascii="Arial" w:hAnsi="Arial" w:cs="Arial"/>
          <w:sz w:val="22"/>
          <w:szCs w:val="22"/>
        </w:rPr>
        <w:t xml:space="preserve"> que será verificada físicamente</w:t>
      </w:r>
      <w:r w:rsidRPr="00765735">
        <w:rPr>
          <w:rFonts w:ascii="Arial" w:hAnsi="Arial" w:cs="Arial"/>
          <w:sz w:val="22"/>
          <w:szCs w:val="22"/>
        </w:rPr>
        <w:t>,</w:t>
      </w:r>
      <w:r w:rsidR="004373A2" w:rsidRPr="00765735">
        <w:rPr>
          <w:rFonts w:ascii="Arial" w:hAnsi="Arial" w:cs="Arial"/>
          <w:sz w:val="22"/>
          <w:szCs w:val="22"/>
        </w:rPr>
        <w:t xml:space="preserve"> </w:t>
      </w:r>
      <w:r w:rsidRPr="00765735">
        <w:rPr>
          <w:rFonts w:ascii="Arial" w:hAnsi="Arial" w:cs="Arial"/>
          <w:sz w:val="22"/>
          <w:szCs w:val="22"/>
        </w:rPr>
        <w:t>tanto a la salida</w:t>
      </w:r>
      <w:r w:rsidR="00EC586A" w:rsidRPr="00765735">
        <w:rPr>
          <w:rFonts w:ascii="Arial" w:hAnsi="Arial" w:cs="Arial"/>
          <w:sz w:val="22"/>
          <w:szCs w:val="22"/>
        </w:rPr>
        <w:t xml:space="preserve">, como a su </w:t>
      </w:r>
      <w:r w:rsidRPr="00765735">
        <w:rPr>
          <w:rFonts w:ascii="Arial" w:hAnsi="Arial" w:cs="Arial"/>
          <w:sz w:val="22"/>
          <w:szCs w:val="22"/>
        </w:rPr>
        <w:t>ingreso al país</w:t>
      </w:r>
      <w:r w:rsidR="004373A2" w:rsidRPr="00765735">
        <w:rPr>
          <w:rFonts w:ascii="Arial" w:hAnsi="Arial" w:cs="Arial"/>
          <w:sz w:val="22"/>
          <w:szCs w:val="22"/>
        </w:rPr>
        <w:t>.</w:t>
      </w:r>
    </w:p>
    <w:p w14:paraId="504CAD79" w14:textId="28A7DA7E" w:rsidR="00DC498D" w:rsidRPr="00765735" w:rsidRDefault="00DC498D" w:rsidP="00765735">
      <w:pPr>
        <w:pStyle w:val="Prrafodelista"/>
        <w:widowControl w:val="0"/>
        <w:ind w:left="993"/>
        <w:jc w:val="both"/>
        <w:rPr>
          <w:rFonts w:ascii="Arial" w:hAnsi="Arial" w:cs="Arial"/>
          <w:sz w:val="22"/>
          <w:szCs w:val="22"/>
        </w:rPr>
      </w:pPr>
    </w:p>
    <w:p w14:paraId="288878F3" w14:textId="77777777" w:rsidR="00DC498D" w:rsidRPr="00765735" w:rsidRDefault="00DC498D" w:rsidP="00765735">
      <w:pPr>
        <w:widowControl w:val="0"/>
        <w:ind w:left="993"/>
        <w:rPr>
          <w:rFonts w:cs="Arial"/>
          <w:sz w:val="22"/>
          <w:szCs w:val="22"/>
        </w:rPr>
      </w:pPr>
      <w:r w:rsidRPr="00765735">
        <w:rPr>
          <w:rFonts w:cs="Arial"/>
          <w:sz w:val="22"/>
          <w:szCs w:val="22"/>
        </w:rPr>
        <w:t xml:space="preserve">Para la verificación física de la carga de cabotaje se aplica el procedimiento </w:t>
      </w:r>
      <w:r w:rsidRPr="00765735">
        <w:rPr>
          <w:rFonts w:cs="Arial"/>
          <w:sz w:val="22"/>
          <w:szCs w:val="22"/>
        </w:rPr>
        <w:lastRenderedPageBreak/>
        <w:t>específico “Reconocimiento físico - extracción y análisis de muestras” DESPA-PE.00.03, en lo que no se oponga al presente procedimiento.</w:t>
      </w:r>
    </w:p>
    <w:p w14:paraId="6CB9352F" w14:textId="00F732A8" w:rsidR="00DA19D5" w:rsidRPr="00765735" w:rsidRDefault="00F068EC" w:rsidP="00765735">
      <w:pPr>
        <w:widowControl w:val="0"/>
        <w:ind w:left="993"/>
        <w:rPr>
          <w:rFonts w:cs="Arial"/>
          <w:sz w:val="22"/>
          <w:szCs w:val="22"/>
        </w:rPr>
      </w:pPr>
      <w:r w:rsidRPr="006A2963">
        <w:rPr>
          <w:rFonts w:cs="Arial"/>
          <w:sz w:val="22"/>
          <w:szCs w:val="22"/>
          <w:lang w:eastAsia="es-PE"/>
        </w:rPr>
        <w:t xml:space="preserve">La responsabilidad del funcionario aduanero encargado </w:t>
      </w:r>
      <w:r w:rsidR="00B020CA" w:rsidRPr="006A2963">
        <w:rPr>
          <w:rFonts w:cs="Arial"/>
          <w:sz w:val="22"/>
          <w:szCs w:val="22"/>
          <w:lang w:eastAsia="es-PE"/>
        </w:rPr>
        <w:t xml:space="preserve">de la verificación </w:t>
      </w:r>
      <w:r w:rsidR="006721AE" w:rsidRPr="006A2963">
        <w:rPr>
          <w:rFonts w:cs="Arial"/>
          <w:sz w:val="22"/>
          <w:szCs w:val="22"/>
          <w:lang w:eastAsia="es-PE"/>
        </w:rPr>
        <w:t>se circunscribe a la carga de cabotaje que verific</w:t>
      </w:r>
      <w:r w:rsidR="000353D4" w:rsidRPr="006A2963">
        <w:rPr>
          <w:rFonts w:cs="Arial"/>
          <w:sz w:val="22"/>
          <w:szCs w:val="22"/>
          <w:lang w:eastAsia="es-PE"/>
        </w:rPr>
        <w:t>ó</w:t>
      </w:r>
      <w:r w:rsidR="006721AE" w:rsidRPr="006A2963">
        <w:rPr>
          <w:rFonts w:cs="Arial"/>
          <w:sz w:val="22"/>
          <w:szCs w:val="22"/>
          <w:lang w:eastAsia="es-PE"/>
        </w:rPr>
        <w:t xml:space="preserve"> físicamente</w:t>
      </w:r>
      <w:r w:rsidR="00F624AA" w:rsidRPr="006A2963">
        <w:rPr>
          <w:rFonts w:cs="Arial"/>
          <w:sz w:val="22"/>
          <w:szCs w:val="22"/>
          <w:lang w:eastAsia="es-PE"/>
        </w:rPr>
        <w:t>, y</w:t>
      </w:r>
      <w:r w:rsidR="00DA19D5" w:rsidRPr="006A2963">
        <w:rPr>
          <w:rFonts w:cs="Arial"/>
          <w:sz w:val="22"/>
          <w:szCs w:val="22"/>
          <w:lang w:eastAsia="es-PE"/>
        </w:rPr>
        <w:t xml:space="preserve"> </w:t>
      </w:r>
      <w:r w:rsidRPr="006A2963">
        <w:rPr>
          <w:rFonts w:cs="Arial"/>
          <w:sz w:val="22"/>
          <w:szCs w:val="22"/>
          <w:lang w:eastAsia="es-PE"/>
        </w:rPr>
        <w:t xml:space="preserve">culmina </w:t>
      </w:r>
      <w:r w:rsidR="006721AE" w:rsidRPr="006A2963">
        <w:rPr>
          <w:rFonts w:cs="Arial"/>
          <w:sz w:val="22"/>
          <w:szCs w:val="22"/>
          <w:lang w:eastAsia="es-PE"/>
        </w:rPr>
        <w:t>con el registro de la diligencia y la autorización correspondiente</w:t>
      </w:r>
      <w:r w:rsidR="00F624AA" w:rsidRPr="006A2963">
        <w:rPr>
          <w:rFonts w:cs="Arial"/>
          <w:sz w:val="22"/>
          <w:szCs w:val="22"/>
          <w:lang w:eastAsia="es-PE"/>
        </w:rPr>
        <w:t xml:space="preserve">, </w:t>
      </w:r>
      <w:r w:rsidRPr="006A2963">
        <w:rPr>
          <w:rFonts w:cs="Arial"/>
          <w:sz w:val="22"/>
          <w:szCs w:val="22"/>
          <w:lang w:eastAsia="es-PE"/>
        </w:rPr>
        <w:t xml:space="preserve">quedando </w:t>
      </w:r>
      <w:r w:rsidR="001B358D" w:rsidRPr="006A2963">
        <w:rPr>
          <w:rFonts w:cs="Arial"/>
          <w:sz w:val="22"/>
          <w:szCs w:val="22"/>
          <w:lang w:eastAsia="es-PE"/>
        </w:rPr>
        <w:t xml:space="preserve">la carga de cabotaje </w:t>
      </w:r>
      <w:r w:rsidRPr="006A2963">
        <w:rPr>
          <w:rFonts w:cs="Arial"/>
          <w:sz w:val="22"/>
          <w:szCs w:val="22"/>
          <w:lang w:eastAsia="es-PE"/>
        </w:rPr>
        <w:t xml:space="preserve">bajo responsabilidad </w:t>
      </w:r>
      <w:r w:rsidR="00DA19D5" w:rsidRPr="006A2963">
        <w:rPr>
          <w:rFonts w:cs="Arial"/>
          <w:sz w:val="22"/>
          <w:szCs w:val="22"/>
        </w:rPr>
        <w:t>del administrador o concesionario de las instalaciones portuarias, para su embarque.</w:t>
      </w:r>
      <w:r w:rsidR="00DA19D5" w:rsidRPr="00765735">
        <w:rPr>
          <w:rFonts w:cs="Arial"/>
          <w:sz w:val="22"/>
          <w:szCs w:val="22"/>
        </w:rPr>
        <w:t xml:space="preserve">  </w:t>
      </w:r>
    </w:p>
    <w:p w14:paraId="22625EBB" w14:textId="32719AEA" w:rsidR="006721AE" w:rsidRPr="00765735" w:rsidRDefault="006721AE" w:rsidP="00765735">
      <w:pPr>
        <w:widowControl w:val="0"/>
        <w:ind w:left="993"/>
        <w:rPr>
          <w:rFonts w:cs="Arial"/>
          <w:sz w:val="22"/>
          <w:szCs w:val="22"/>
        </w:rPr>
      </w:pPr>
    </w:p>
    <w:p w14:paraId="2420FAD5" w14:textId="2642C010" w:rsidR="00CA0DA7" w:rsidRPr="00765735" w:rsidRDefault="00CA0DA7" w:rsidP="00DF355C">
      <w:pPr>
        <w:pStyle w:val="Prrafodelista"/>
        <w:widowControl w:val="0"/>
        <w:numPr>
          <w:ilvl w:val="0"/>
          <w:numId w:val="7"/>
        </w:numPr>
        <w:ind w:left="993" w:hanging="284"/>
        <w:jc w:val="both"/>
        <w:rPr>
          <w:rFonts w:ascii="Arial" w:hAnsi="Arial" w:cs="Arial"/>
          <w:sz w:val="22"/>
          <w:szCs w:val="22"/>
        </w:rPr>
      </w:pPr>
      <w:r w:rsidRPr="00765735">
        <w:rPr>
          <w:rFonts w:ascii="Arial" w:hAnsi="Arial" w:cs="Arial"/>
          <w:sz w:val="22"/>
          <w:szCs w:val="22"/>
        </w:rPr>
        <w:t>La carga de cabotaje acondicionada en contenedores es precintada, conforme a lo señalado en el procedimiento específico “</w:t>
      </w:r>
      <w:hyperlink r:id="rId14" w:history="1">
        <w:r w:rsidRPr="00765735">
          <w:rPr>
            <w:rFonts w:ascii="Arial" w:hAnsi="Arial" w:cs="Arial"/>
            <w:sz w:val="22"/>
            <w:szCs w:val="22"/>
          </w:rPr>
          <w:t>Uso y control de precintos aduaneros y otras obligaciones</w:t>
        </w:r>
      </w:hyperlink>
      <w:r w:rsidRPr="00765735">
        <w:rPr>
          <w:rFonts w:ascii="Arial" w:hAnsi="Arial" w:cs="Arial"/>
          <w:sz w:val="22"/>
          <w:szCs w:val="22"/>
        </w:rPr>
        <w:t xml:space="preserve"> que garanticen la integridad de la carga” </w:t>
      </w:r>
      <w:hyperlink r:id="rId15" w:history="1">
        <w:r w:rsidRPr="00765735">
          <w:rPr>
            <w:rFonts w:ascii="Arial" w:hAnsi="Arial" w:cs="Arial"/>
            <w:sz w:val="22"/>
            <w:szCs w:val="22"/>
          </w:rPr>
          <w:t>CONTROL-PE.00.08</w:t>
        </w:r>
      </w:hyperlink>
      <w:r w:rsidRPr="00765735">
        <w:rPr>
          <w:rFonts w:ascii="Arial" w:hAnsi="Arial" w:cs="Arial"/>
          <w:sz w:val="22"/>
          <w:szCs w:val="22"/>
        </w:rPr>
        <w:t xml:space="preserve">. </w:t>
      </w:r>
    </w:p>
    <w:p w14:paraId="20438D08" w14:textId="77777777" w:rsidR="00CA0DA7" w:rsidRPr="00765735" w:rsidRDefault="00CA0DA7" w:rsidP="00765735">
      <w:pPr>
        <w:widowControl w:val="0"/>
        <w:ind w:left="709"/>
        <w:rPr>
          <w:rFonts w:cs="Arial"/>
          <w:sz w:val="22"/>
          <w:szCs w:val="22"/>
        </w:rPr>
      </w:pPr>
    </w:p>
    <w:p w14:paraId="5A86229A" w14:textId="77777777" w:rsidR="00CA0DA7" w:rsidRPr="00765735" w:rsidRDefault="00CA0DA7" w:rsidP="00765735">
      <w:pPr>
        <w:widowControl w:val="0"/>
        <w:ind w:left="993"/>
        <w:rPr>
          <w:rFonts w:cs="Arial"/>
          <w:sz w:val="22"/>
          <w:szCs w:val="22"/>
        </w:rPr>
      </w:pPr>
      <w:r w:rsidRPr="00765735">
        <w:rPr>
          <w:rFonts w:cs="Arial"/>
          <w:sz w:val="22"/>
          <w:szCs w:val="22"/>
        </w:rPr>
        <w:t>La carga de cabotaje que no está acondicionada en contenedores debe contar con marcas y señales que permitan su identificación y verificación.</w:t>
      </w:r>
    </w:p>
    <w:p w14:paraId="33FC39A7" w14:textId="77777777" w:rsidR="00CA0DA7" w:rsidRPr="00765735" w:rsidRDefault="00CA0DA7" w:rsidP="00765735">
      <w:pPr>
        <w:pStyle w:val="Prrafodelista"/>
        <w:widowControl w:val="0"/>
        <w:ind w:left="993"/>
        <w:jc w:val="both"/>
        <w:rPr>
          <w:rFonts w:ascii="Arial" w:hAnsi="Arial" w:cs="Arial"/>
          <w:sz w:val="22"/>
          <w:szCs w:val="22"/>
        </w:rPr>
      </w:pPr>
    </w:p>
    <w:p w14:paraId="6C1E88EB" w14:textId="60981F28" w:rsidR="00542347" w:rsidRPr="00765735" w:rsidRDefault="00542347" w:rsidP="00DF355C">
      <w:pPr>
        <w:pStyle w:val="Prrafodelista"/>
        <w:widowControl w:val="0"/>
        <w:numPr>
          <w:ilvl w:val="0"/>
          <w:numId w:val="7"/>
        </w:numPr>
        <w:ind w:left="993" w:hanging="284"/>
        <w:jc w:val="both"/>
        <w:rPr>
          <w:rFonts w:ascii="Arial" w:hAnsi="Arial" w:cs="Arial"/>
          <w:sz w:val="22"/>
          <w:szCs w:val="22"/>
        </w:rPr>
      </w:pPr>
      <w:r w:rsidRPr="00765735">
        <w:rPr>
          <w:rFonts w:ascii="Arial" w:hAnsi="Arial" w:cs="Arial"/>
          <w:sz w:val="22"/>
          <w:szCs w:val="22"/>
        </w:rPr>
        <w:t>Las acciones de control extraordinario se disponen conforme al procedimiento general “Ejecución de acciones de control extraordinario” CONTROL-PG.02.</w:t>
      </w:r>
    </w:p>
    <w:p w14:paraId="720AB260" w14:textId="4E7E8D2D" w:rsidR="00C150B5" w:rsidRPr="00765735" w:rsidRDefault="00C150B5" w:rsidP="00765735">
      <w:pPr>
        <w:widowControl w:val="0"/>
        <w:rPr>
          <w:rFonts w:cs="Arial"/>
          <w:b/>
          <w:sz w:val="22"/>
          <w:szCs w:val="22"/>
        </w:rPr>
      </w:pPr>
    </w:p>
    <w:p w14:paraId="7B58BC9D" w14:textId="2CF2E83A" w:rsidR="00BB65B5" w:rsidRPr="00765735" w:rsidRDefault="00BB65B5" w:rsidP="00DF355C">
      <w:pPr>
        <w:pStyle w:val="Prrafodelista"/>
        <w:widowControl w:val="0"/>
        <w:numPr>
          <w:ilvl w:val="0"/>
          <w:numId w:val="10"/>
        </w:numPr>
        <w:tabs>
          <w:tab w:val="left" w:pos="2127"/>
        </w:tabs>
        <w:ind w:hanging="294"/>
        <w:jc w:val="both"/>
        <w:rPr>
          <w:rFonts w:ascii="Arial" w:hAnsi="Arial" w:cs="Arial"/>
          <w:b/>
          <w:sz w:val="22"/>
          <w:szCs w:val="22"/>
        </w:rPr>
      </w:pPr>
      <w:r w:rsidRPr="00765735">
        <w:rPr>
          <w:rFonts w:ascii="Arial" w:hAnsi="Arial" w:cs="Arial"/>
          <w:b/>
          <w:sz w:val="22"/>
          <w:szCs w:val="22"/>
        </w:rPr>
        <w:t>NOTIFICACIONES Y COMUNICACIONES</w:t>
      </w:r>
    </w:p>
    <w:p w14:paraId="1D83B63F" w14:textId="77777777" w:rsidR="005963A9" w:rsidRPr="00765735" w:rsidRDefault="005963A9" w:rsidP="00765735">
      <w:pPr>
        <w:pStyle w:val="Prrafodelista"/>
        <w:widowControl w:val="0"/>
        <w:tabs>
          <w:tab w:val="left" w:pos="426"/>
          <w:tab w:val="left" w:pos="2127"/>
        </w:tabs>
        <w:ind w:left="720"/>
        <w:jc w:val="both"/>
        <w:rPr>
          <w:rFonts w:ascii="Arial" w:hAnsi="Arial" w:cs="Arial"/>
          <w:b/>
          <w:sz w:val="22"/>
          <w:szCs w:val="22"/>
        </w:rPr>
      </w:pPr>
    </w:p>
    <w:p w14:paraId="1648D976" w14:textId="778000D1" w:rsidR="00BB65B5" w:rsidRPr="00765735" w:rsidRDefault="005F0109" w:rsidP="00765735">
      <w:pPr>
        <w:widowControl w:val="0"/>
        <w:ind w:left="1276" w:hanging="567"/>
        <w:rPr>
          <w:rFonts w:eastAsia="Calibri" w:cs="Arial"/>
          <w:b/>
          <w:sz w:val="22"/>
          <w:szCs w:val="22"/>
          <w:lang w:val="es-PE" w:eastAsia="es-PE"/>
        </w:rPr>
      </w:pPr>
      <w:r w:rsidRPr="00765735">
        <w:rPr>
          <w:rFonts w:eastAsia="Calibri" w:cs="Arial"/>
          <w:b/>
          <w:sz w:val="22"/>
          <w:szCs w:val="22"/>
          <w:lang w:val="es-PE" w:eastAsia="es-PE"/>
        </w:rPr>
        <w:t>D</w:t>
      </w:r>
      <w:r w:rsidR="00BD1CBA" w:rsidRPr="00765735">
        <w:rPr>
          <w:rFonts w:eastAsia="Calibri" w:cs="Arial"/>
          <w:b/>
          <w:sz w:val="22"/>
          <w:szCs w:val="22"/>
          <w:lang w:val="es-PE" w:eastAsia="es-PE"/>
        </w:rPr>
        <w:t>.</w:t>
      </w:r>
      <w:r w:rsidR="00BB65B5" w:rsidRPr="00765735">
        <w:rPr>
          <w:rFonts w:eastAsia="Calibri" w:cs="Arial"/>
          <w:b/>
          <w:sz w:val="22"/>
          <w:szCs w:val="22"/>
          <w:lang w:val="es-PE" w:eastAsia="es-PE"/>
        </w:rPr>
        <w:t>1</w:t>
      </w:r>
      <w:r w:rsidR="006B24EB" w:rsidRPr="00765735">
        <w:rPr>
          <w:rFonts w:eastAsia="Calibri" w:cs="Arial"/>
          <w:b/>
          <w:sz w:val="22"/>
          <w:szCs w:val="22"/>
          <w:lang w:val="es-PE" w:eastAsia="es-PE"/>
        </w:rPr>
        <w:t>)</w:t>
      </w:r>
      <w:r w:rsidR="00080284" w:rsidRPr="00765735">
        <w:rPr>
          <w:rFonts w:eastAsia="Calibri" w:cs="Arial"/>
          <w:b/>
          <w:sz w:val="22"/>
          <w:szCs w:val="22"/>
          <w:lang w:val="es-PE" w:eastAsia="es-PE"/>
        </w:rPr>
        <w:tab/>
      </w:r>
      <w:r w:rsidR="00BB65B5" w:rsidRPr="00765735">
        <w:rPr>
          <w:rFonts w:eastAsia="Calibri" w:cs="Arial"/>
          <w:b/>
          <w:sz w:val="22"/>
          <w:szCs w:val="22"/>
          <w:lang w:val="es-PE" w:eastAsia="es-PE"/>
        </w:rPr>
        <w:t>Notificaciones a través del buzón electrónico</w:t>
      </w:r>
      <w:r w:rsidR="00BB65B5" w:rsidRPr="00765735" w:rsidDel="00406617">
        <w:rPr>
          <w:rFonts w:eastAsia="Calibri" w:cs="Arial"/>
          <w:b/>
          <w:sz w:val="22"/>
          <w:szCs w:val="22"/>
          <w:lang w:val="es-PE" w:eastAsia="es-PE"/>
        </w:rPr>
        <w:t xml:space="preserve"> </w:t>
      </w:r>
    </w:p>
    <w:p w14:paraId="03CB3240" w14:textId="77777777" w:rsidR="00BB65B5" w:rsidRPr="002363B0" w:rsidRDefault="00BB65B5" w:rsidP="00765735">
      <w:pPr>
        <w:widowControl w:val="0"/>
        <w:ind w:left="851"/>
        <w:rPr>
          <w:rFonts w:eastAsia="Calibri" w:cs="Arial"/>
          <w:b/>
          <w:sz w:val="22"/>
          <w:szCs w:val="22"/>
          <w:lang w:val="es-PE" w:eastAsia="es-PE"/>
        </w:rPr>
      </w:pPr>
    </w:p>
    <w:p w14:paraId="25538570" w14:textId="77777777" w:rsidR="00BB65B5" w:rsidRPr="002363B0" w:rsidRDefault="00BB65B5" w:rsidP="00DF355C">
      <w:pPr>
        <w:widowControl w:val="0"/>
        <w:numPr>
          <w:ilvl w:val="0"/>
          <w:numId w:val="9"/>
        </w:numPr>
        <w:ind w:left="1560" w:hanging="284"/>
        <w:rPr>
          <w:rFonts w:eastAsia="Calibri" w:cs="Arial"/>
          <w:sz w:val="22"/>
          <w:szCs w:val="22"/>
          <w:lang w:val="es-PE" w:eastAsia="es-PE"/>
        </w:rPr>
      </w:pPr>
      <w:r w:rsidRPr="002363B0">
        <w:rPr>
          <w:rFonts w:eastAsia="Calibri" w:cs="Arial"/>
          <w:sz w:val="22"/>
          <w:szCs w:val="22"/>
          <w:lang w:val="es-PE" w:eastAsia="es-PE"/>
        </w:rPr>
        <w:t>Los siguientes actos administrativos pueden ser notificados a través del buzón electrónico:</w:t>
      </w:r>
    </w:p>
    <w:p w14:paraId="1032D868" w14:textId="6E545C8D" w:rsidR="00BB65B5" w:rsidRPr="002363B0" w:rsidRDefault="00BB65B5" w:rsidP="00DF355C">
      <w:pPr>
        <w:pStyle w:val="Prrafodelista"/>
        <w:widowControl w:val="0"/>
        <w:numPr>
          <w:ilvl w:val="0"/>
          <w:numId w:val="17"/>
        </w:numPr>
        <w:ind w:left="1843" w:hanging="283"/>
        <w:jc w:val="both"/>
        <w:rPr>
          <w:rFonts w:ascii="Arial" w:hAnsi="Arial" w:cs="Arial"/>
          <w:sz w:val="22"/>
          <w:szCs w:val="22"/>
        </w:rPr>
      </w:pPr>
      <w:r w:rsidRPr="002363B0">
        <w:rPr>
          <w:rFonts w:ascii="Arial" w:hAnsi="Arial" w:cs="Arial"/>
          <w:sz w:val="22"/>
          <w:szCs w:val="22"/>
        </w:rPr>
        <w:t>Requerimiento de información o documentación.</w:t>
      </w:r>
    </w:p>
    <w:p w14:paraId="09A4C289" w14:textId="77777777" w:rsidR="00BB65B5" w:rsidRPr="002363B0" w:rsidRDefault="00BB65B5" w:rsidP="00DF355C">
      <w:pPr>
        <w:pStyle w:val="Prrafodelista"/>
        <w:widowControl w:val="0"/>
        <w:numPr>
          <w:ilvl w:val="0"/>
          <w:numId w:val="17"/>
        </w:numPr>
        <w:ind w:left="1843" w:hanging="283"/>
        <w:jc w:val="both"/>
        <w:rPr>
          <w:rFonts w:ascii="Arial" w:hAnsi="Arial" w:cs="Arial"/>
          <w:sz w:val="22"/>
          <w:szCs w:val="22"/>
        </w:rPr>
      </w:pPr>
      <w:r w:rsidRPr="002363B0">
        <w:rPr>
          <w:rFonts w:ascii="Arial" w:hAnsi="Arial" w:cs="Arial"/>
          <w:sz w:val="22"/>
          <w:szCs w:val="22"/>
        </w:rPr>
        <w:t>Resolución de determinación o multa.</w:t>
      </w:r>
    </w:p>
    <w:p w14:paraId="10C7B074" w14:textId="0EF115A1" w:rsidR="00BB65B5" w:rsidRPr="002363B0" w:rsidRDefault="00BB65B5" w:rsidP="00DF355C">
      <w:pPr>
        <w:pStyle w:val="Prrafodelista"/>
        <w:widowControl w:val="0"/>
        <w:numPr>
          <w:ilvl w:val="0"/>
          <w:numId w:val="17"/>
        </w:numPr>
        <w:ind w:left="1843" w:hanging="283"/>
        <w:jc w:val="both"/>
        <w:rPr>
          <w:rFonts w:ascii="Arial" w:hAnsi="Arial" w:cs="Arial"/>
          <w:sz w:val="22"/>
          <w:szCs w:val="22"/>
        </w:rPr>
      </w:pPr>
      <w:r w:rsidRPr="002363B0">
        <w:rPr>
          <w:rFonts w:ascii="Arial" w:hAnsi="Arial" w:cs="Arial"/>
          <w:sz w:val="22"/>
          <w:szCs w:val="22"/>
        </w:rPr>
        <w:t>El que declara la procedencia en parte o improcedencia de una solicitud.</w:t>
      </w:r>
    </w:p>
    <w:p w14:paraId="6E171784" w14:textId="54247D14" w:rsidR="00A666B9" w:rsidRPr="002363B0" w:rsidRDefault="00BB65B5" w:rsidP="00DF355C">
      <w:pPr>
        <w:pStyle w:val="Prrafodelista"/>
        <w:widowControl w:val="0"/>
        <w:numPr>
          <w:ilvl w:val="0"/>
          <w:numId w:val="17"/>
        </w:numPr>
        <w:ind w:left="1843" w:hanging="283"/>
        <w:rPr>
          <w:rFonts w:ascii="Arial" w:hAnsi="Arial" w:cs="Arial"/>
          <w:sz w:val="22"/>
          <w:szCs w:val="22"/>
        </w:rPr>
      </w:pPr>
      <w:r w:rsidRPr="002363B0">
        <w:rPr>
          <w:rFonts w:ascii="Arial" w:hAnsi="Arial" w:cs="Arial"/>
          <w:sz w:val="22"/>
          <w:szCs w:val="22"/>
        </w:rPr>
        <w:t>El que declara la procedencia cuya ejecución se encuentra sujeta al cumplimiento de requerimientos de la Administración Aduanera.</w:t>
      </w:r>
    </w:p>
    <w:p w14:paraId="56D7E556" w14:textId="0949C4FF" w:rsidR="00BB65B5" w:rsidRPr="002363B0" w:rsidRDefault="00BB65B5" w:rsidP="00DF355C">
      <w:pPr>
        <w:pStyle w:val="Prrafodelista"/>
        <w:widowControl w:val="0"/>
        <w:numPr>
          <w:ilvl w:val="0"/>
          <w:numId w:val="17"/>
        </w:numPr>
        <w:ind w:left="1843" w:hanging="283"/>
        <w:jc w:val="both"/>
        <w:rPr>
          <w:rFonts w:ascii="Arial" w:hAnsi="Arial" w:cs="Arial"/>
          <w:sz w:val="22"/>
          <w:szCs w:val="22"/>
        </w:rPr>
      </w:pPr>
      <w:r w:rsidRPr="002363B0">
        <w:rPr>
          <w:rFonts w:ascii="Arial" w:hAnsi="Arial" w:cs="Arial"/>
          <w:sz w:val="22"/>
          <w:szCs w:val="22"/>
        </w:rPr>
        <w:t>El emitido de oficio por la Administración Aduanera.</w:t>
      </w:r>
    </w:p>
    <w:p w14:paraId="3385F0DB" w14:textId="77777777" w:rsidR="00BB65B5" w:rsidRPr="002363B0" w:rsidRDefault="00BB65B5" w:rsidP="00765735">
      <w:pPr>
        <w:pStyle w:val="Prrafodelista"/>
        <w:widowControl w:val="0"/>
        <w:ind w:left="1560" w:hanging="284"/>
        <w:jc w:val="both"/>
        <w:rPr>
          <w:rFonts w:ascii="Arial" w:hAnsi="Arial" w:cs="Arial"/>
          <w:sz w:val="18"/>
          <w:szCs w:val="22"/>
        </w:rPr>
      </w:pPr>
    </w:p>
    <w:p w14:paraId="3475C884" w14:textId="77777777" w:rsidR="00BB65B5" w:rsidRPr="002363B0" w:rsidRDefault="00BB65B5" w:rsidP="00DF355C">
      <w:pPr>
        <w:widowControl w:val="0"/>
        <w:numPr>
          <w:ilvl w:val="0"/>
          <w:numId w:val="9"/>
        </w:numPr>
        <w:ind w:left="1560" w:hanging="284"/>
        <w:rPr>
          <w:rFonts w:eastAsia="Calibri" w:cs="Arial"/>
          <w:sz w:val="22"/>
          <w:szCs w:val="22"/>
          <w:shd w:val="clear" w:color="auto" w:fill="FFFFFF"/>
          <w:lang w:val="es-PE" w:eastAsia="es-PE"/>
        </w:rPr>
      </w:pPr>
      <w:r w:rsidRPr="002363B0">
        <w:rPr>
          <w:rFonts w:eastAsia="Calibri" w:cs="Arial"/>
          <w:sz w:val="22"/>
          <w:szCs w:val="22"/>
          <w:lang w:val="es-PE" w:eastAsia="es-PE"/>
        </w:rPr>
        <w:t>Para la notificación a través del buzón electrónico se debe considerar</w:t>
      </w:r>
      <w:r w:rsidRPr="002363B0">
        <w:rPr>
          <w:rFonts w:eastAsia="Calibri" w:cs="Arial"/>
          <w:sz w:val="22"/>
          <w:szCs w:val="22"/>
          <w:shd w:val="clear" w:color="auto" w:fill="FFFFFF"/>
          <w:lang w:val="es-PE" w:eastAsia="es-PE"/>
        </w:rPr>
        <w:t xml:space="preserve"> que:</w:t>
      </w:r>
    </w:p>
    <w:p w14:paraId="259A4A52" w14:textId="77777777" w:rsidR="00BB65B5" w:rsidRPr="00765735" w:rsidRDefault="00BB65B5" w:rsidP="00DF355C">
      <w:pPr>
        <w:pStyle w:val="Prrafodelista"/>
        <w:widowControl w:val="0"/>
        <w:numPr>
          <w:ilvl w:val="0"/>
          <w:numId w:val="15"/>
        </w:numPr>
        <w:ind w:left="1843" w:hanging="283"/>
        <w:jc w:val="both"/>
        <w:rPr>
          <w:rFonts w:ascii="Arial" w:hAnsi="Arial" w:cs="Arial"/>
          <w:sz w:val="22"/>
          <w:szCs w:val="22"/>
        </w:rPr>
      </w:pPr>
      <w:r w:rsidRPr="002363B0">
        <w:rPr>
          <w:rFonts w:ascii="Arial" w:hAnsi="Arial" w:cs="Arial"/>
          <w:sz w:val="22"/>
          <w:szCs w:val="22"/>
        </w:rPr>
        <w:t>El OCE y el OI cuente con n</w:t>
      </w:r>
      <w:r w:rsidRPr="00765735">
        <w:rPr>
          <w:rFonts w:ascii="Arial" w:hAnsi="Arial" w:cs="Arial"/>
          <w:sz w:val="22"/>
          <w:szCs w:val="22"/>
        </w:rPr>
        <w:t>úmero de RUC y clave SOL.</w:t>
      </w:r>
    </w:p>
    <w:p w14:paraId="2B21E184" w14:textId="77777777" w:rsidR="00BB65B5" w:rsidRPr="00765735" w:rsidRDefault="00BB65B5" w:rsidP="00DF355C">
      <w:pPr>
        <w:pStyle w:val="Prrafodelista"/>
        <w:widowControl w:val="0"/>
        <w:numPr>
          <w:ilvl w:val="0"/>
          <w:numId w:val="15"/>
        </w:numPr>
        <w:ind w:left="1843" w:hanging="283"/>
        <w:jc w:val="both"/>
        <w:rPr>
          <w:rFonts w:ascii="Arial" w:hAnsi="Arial" w:cs="Arial"/>
          <w:sz w:val="22"/>
          <w:szCs w:val="22"/>
        </w:rPr>
      </w:pPr>
      <w:r w:rsidRPr="00765735">
        <w:rPr>
          <w:rFonts w:ascii="Arial" w:hAnsi="Arial" w:cs="Arial"/>
          <w:sz w:val="22"/>
          <w:szCs w:val="22"/>
        </w:rPr>
        <w:t>El acto administrativo que se genera automáticamente por el sistema informático sea transmitido al buzón electrónico del OCE o del OI, según corresponda.</w:t>
      </w:r>
    </w:p>
    <w:p w14:paraId="4DD5417F" w14:textId="77777777" w:rsidR="00BB65B5" w:rsidRPr="00765735" w:rsidRDefault="00BB65B5" w:rsidP="00DF355C">
      <w:pPr>
        <w:pStyle w:val="Prrafodelista"/>
        <w:widowControl w:val="0"/>
        <w:numPr>
          <w:ilvl w:val="0"/>
          <w:numId w:val="15"/>
        </w:numPr>
        <w:ind w:left="1843" w:hanging="283"/>
        <w:jc w:val="both"/>
        <w:rPr>
          <w:rFonts w:ascii="Arial" w:hAnsi="Arial" w:cs="Arial"/>
          <w:sz w:val="22"/>
          <w:szCs w:val="22"/>
        </w:rPr>
      </w:pPr>
      <w:r w:rsidRPr="00765735">
        <w:rPr>
          <w:rFonts w:ascii="Arial" w:hAnsi="Arial" w:cs="Arial"/>
          <w:sz w:val="22"/>
          <w:szCs w:val="22"/>
        </w:rPr>
        <w:t>Cuando el acto administrativo no se genera automáticamente, el funcionario aduanero designado deposita en el buzón electrónico del OCE o del OI un archivo en formato digital.</w:t>
      </w:r>
    </w:p>
    <w:p w14:paraId="135E1642" w14:textId="2F43E0A3" w:rsidR="000D6AE3" w:rsidRPr="00765735" w:rsidRDefault="00D248E9" w:rsidP="00DF355C">
      <w:pPr>
        <w:pStyle w:val="Prrafodelista"/>
        <w:widowControl w:val="0"/>
        <w:numPr>
          <w:ilvl w:val="0"/>
          <w:numId w:val="15"/>
        </w:numPr>
        <w:ind w:left="1843" w:hanging="283"/>
        <w:jc w:val="both"/>
        <w:rPr>
          <w:rFonts w:ascii="Arial" w:hAnsi="Arial" w:cs="Arial"/>
          <w:sz w:val="22"/>
          <w:szCs w:val="22"/>
        </w:rPr>
      </w:pPr>
      <w:r w:rsidRPr="00765735">
        <w:rPr>
          <w:rFonts w:ascii="Arial" w:hAnsi="Arial" w:cs="Arial"/>
          <w:sz w:val="22"/>
          <w:szCs w:val="22"/>
        </w:rPr>
        <w:t>La notificación surte efecto al día hábil siguiente a la fecha de depósito del documento. La confirmación de la entrega se realiza por la misma vía electrónica.</w:t>
      </w:r>
    </w:p>
    <w:p w14:paraId="695D4458" w14:textId="77777777" w:rsidR="00D248E9" w:rsidRPr="00765735" w:rsidRDefault="00D248E9" w:rsidP="00765735">
      <w:pPr>
        <w:pStyle w:val="Prrafodelista"/>
        <w:widowControl w:val="0"/>
        <w:ind w:left="1560" w:hanging="284"/>
        <w:jc w:val="both"/>
        <w:rPr>
          <w:rFonts w:ascii="Arial" w:eastAsia="Calibri" w:hAnsi="Arial" w:cs="Arial"/>
          <w:color w:val="FF0000"/>
          <w:sz w:val="18"/>
          <w:szCs w:val="22"/>
          <w:lang w:val="es-PE" w:eastAsia="es-PE"/>
        </w:rPr>
      </w:pPr>
    </w:p>
    <w:p w14:paraId="29292E49" w14:textId="77777777" w:rsidR="00BB65B5" w:rsidRPr="00765735" w:rsidRDefault="00BB65B5" w:rsidP="00DF355C">
      <w:pPr>
        <w:widowControl w:val="0"/>
        <w:numPr>
          <w:ilvl w:val="0"/>
          <w:numId w:val="9"/>
        </w:numPr>
        <w:ind w:left="1560" w:hanging="284"/>
        <w:rPr>
          <w:rFonts w:eastAsia="Calibri" w:cs="Arial"/>
          <w:sz w:val="22"/>
          <w:szCs w:val="22"/>
          <w:lang w:val="es-PE" w:eastAsia="es-PE"/>
        </w:rPr>
      </w:pPr>
      <w:r w:rsidRPr="00765735">
        <w:rPr>
          <w:rFonts w:eastAsia="Calibri" w:cs="Arial"/>
          <w:sz w:val="22"/>
          <w:szCs w:val="22"/>
          <w:lang w:val="es-PE" w:eastAsia="es-PE"/>
        </w:rPr>
        <w:t>La Administración Aduanera puede utilizar, indistintamente, las otras formas de notificación establecidas en el artículo 104 del Código Tributario.</w:t>
      </w:r>
    </w:p>
    <w:p w14:paraId="2BE16E27" w14:textId="77777777" w:rsidR="00BB65B5" w:rsidRPr="00765735" w:rsidRDefault="00BB65B5" w:rsidP="00765735">
      <w:pPr>
        <w:widowControl w:val="0"/>
        <w:ind w:left="1134"/>
        <w:rPr>
          <w:rFonts w:eastAsia="Calibri" w:cs="Arial"/>
          <w:sz w:val="22"/>
          <w:szCs w:val="22"/>
          <w:shd w:val="clear" w:color="auto" w:fill="FFFFFF"/>
          <w:lang w:val="es-PE" w:eastAsia="es-PE"/>
        </w:rPr>
      </w:pPr>
    </w:p>
    <w:p w14:paraId="024B9A86" w14:textId="3D41E05C" w:rsidR="00BB65B5" w:rsidRPr="00765735" w:rsidRDefault="005F0109" w:rsidP="00765735">
      <w:pPr>
        <w:widowControl w:val="0"/>
        <w:ind w:left="1276" w:hanging="567"/>
        <w:rPr>
          <w:rFonts w:eastAsia="Calibri" w:cs="Arial"/>
          <w:b/>
          <w:sz w:val="22"/>
          <w:szCs w:val="22"/>
          <w:shd w:val="clear" w:color="auto" w:fill="FFFFFF"/>
          <w:lang w:val="es-PE" w:eastAsia="es-PE"/>
        </w:rPr>
      </w:pPr>
      <w:r w:rsidRPr="00765735">
        <w:rPr>
          <w:rFonts w:eastAsia="Calibri" w:cs="Arial"/>
          <w:b/>
          <w:sz w:val="22"/>
          <w:szCs w:val="22"/>
          <w:shd w:val="clear" w:color="auto" w:fill="FFFFFF"/>
          <w:lang w:val="es-PE" w:eastAsia="es-PE"/>
        </w:rPr>
        <w:t>D</w:t>
      </w:r>
      <w:r w:rsidR="00BD1CBA" w:rsidRPr="00765735">
        <w:rPr>
          <w:rFonts w:eastAsia="Calibri" w:cs="Arial"/>
          <w:b/>
          <w:sz w:val="22"/>
          <w:szCs w:val="22"/>
          <w:shd w:val="clear" w:color="auto" w:fill="FFFFFF"/>
          <w:lang w:val="es-PE" w:eastAsia="es-PE"/>
        </w:rPr>
        <w:t>.</w:t>
      </w:r>
      <w:r w:rsidR="00BB65B5" w:rsidRPr="00765735">
        <w:rPr>
          <w:rFonts w:eastAsia="Calibri" w:cs="Arial"/>
          <w:b/>
          <w:sz w:val="22"/>
          <w:szCs w:val="22"/>
          <w:shd w:val="clear" w:color="auto" w:fill="FFFFFF"/>
          <w:lang w:val="es-PE" w:eastAsia="es-PE"/>
        </w:rPr>
        <w:t>2</w:t>
      </w:r>
      <w:r w:rsidR="006B24EB" w:rsidRPr="00765735">
        <w:rPr>
          <w:rFonts w:eastAsia="Calibri" w:cs="Arial"/>
          <w:b/>
          <w:sz w:val="22"/>
          <w:szCs w:val="22"/>
          <w:shd w:val="clear" w:color="auto" w:fill="FFFFFF"/>
          <w:lang w:val="es-PE" w:eastAsia="es-PE"/>
        </w:rPr>
        <w:t>)</w:t>
      </w:r>
      <w:r w:rsidR="00BB65B5" w:rsidRPr="00765735">
        <w:rPr>
          <w:rFonts w:eastAsia="Calibri" w:cs="Arial"/>
          <w:b/>
          <w:sz w:val="22"/>
          <w:szCs w:val="22"/>
          <w:shd w:val="clear" w:color="auto" w:fill="FFFFFF"/>
          <w:lang w:val="es-PE" w:eastAsia="es-PE"/>
        </w:rPr>
        <w:t xml:space="preserve"> </w:t>
      </w:r>
      <w:r w:rsidR="00BB65B5" w:rsidRPr="00765735">
        <w:rPr>
          <w:rFonts w:eastAsia="Calibri" w:cs="Arial"/>
          <w:b/>
          <w:sz w:val="22"/>
          <w:szCs w:val="22"/>
          <w:shd w:val="clear" w:color="auto" w:fill="FFFFFF"/>
          <w:lang w:val="es-PE" w:eastAsia="es-PE"/>
        </w:rPr>
        <w:tab/>
        <w:t xml:space="preserve">Comunicaciones a la dirección de correo electrónico consignado en la MPV-SUNAT </w:t>
      </w:r>
    </w:p>
    <w:p w14:paraId="2973BDAE" w14:textId="77777777" w:rsidR="00BB65B5" w:rsidRPr="00765735" w:rsidRDefault="00BB65B5" w:rsidP="00765735">
      <w:pPr>
        <w:widowControl w:val="0"/>
        <w:ind w:left="284"/>
        <w:rPr>
          <w:rFonts w:eastAsia="Calibri" w:cs="Arial"/>
          <w:sz w:val="18"/>
          <w:szCs w:val="22"/>
          <w:shd w:val="clear" w:color="auto" w:fill="FFFFFF"/>
          <w:lang w:val="es-PE" w:eastAsia="es-PE"/>
        </w:rPr>
      </w:pPr>
    </w:p>
    <w:p w14:paraId="58407C20" w14:textId="77777777" w:rsidR="00BB65B5" w:rsidRPr="00765735" w:rsidRDefault="00BB65B5" w:rsidP="00DF355C">
      <w:pPr>
        <w:widowControl w:val="0"/>
        <w:numPr>
          <w:ilvl w:val="0"/>
          <w:numId w:val="8"/>
        </w:numPr>
        <w:ind w:left="1560" w:hanging="284"/>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lastRenderedPageBreak/>
        <w:t>Cuando el OCE o el OI presenta su solicitud a través de la MPV-SUNAT y registra una dirección de correo electrónico, se obliga a:</w:t>
      </w:r>
    </w:p>
    <w:p w14:paraId="3CE6C625" w14:textId="77777777" w:rsidR="00BB65B5" w:rsidRPr="00765735" w:rsidRDefault="00BB65B5" w:rsidP="00DF355C">
      <w:pPr>
        <w:widowControl w:val="0"/>
        <w:numPr>
          <w:ilvl w:val="1"/>
          <w:numId w:val="8"/>
        </w:numPr>
        <w:ind w:left="1843" w:hanging="283"/>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Asegurar que la capacidad del buzón del correo electrónico permita recibir las comunicaciones que la Administración Aduanera envíe.</w:t>
      </w:r>
    </w:p>
    <w:p w14:paraId="7C4C5034" w14:textId="77777777" w:rsidR="00BB65B5" w:rsidRPr="00765735" w:rsidRDefault="00BB65B5" w:rsidP="00DF355C">
      <w:pPr>
        <w:widowControl w:val="0"/>
        <w:numPr>
          <w:ilvl w:val="1"/>
          <w:numId w:val="8"/>
        </w:numPr>
        <w:ind w:left="1843" w:hanging="283"/>
        <w:jc w:val="left"/>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Activar la opción de respuesta automática de recepción.</w:t>
      </w:r>
    </w:p>
    <w:p w14:paraId="16ADE822" w14:textId="77777777" w:rsidR="00BB65B5" w:rsidRPr="00765735" w:rsidRDefault="00BB65B5" w:rsidP="00DF355C">
      <w:pPr>
        <w:widowControl w:val="0"/>
        <w:numPr>
          <w:ilvl w:val="1"/>
          <w:numId w:val="8"/>
        </w:numPr>
        <w:ind w:left="1843" w:hanging="283"/>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Mantener activa la dirección de correo electrónico hasta la culminación del trámite.</w:t>
      </w:r>
    </w:p>
    <w:p w14:paraId="28AF22F7" w14:textId="77777777" w:rsidR="00BB65B5" w:rsidRPr="00765735" w:rsidRDefault="00BB65B5" w:rsidP="00DF355C">
      <w:pPr>
        <w:widowControl w:val="0"/>
        <w:numPr>
          <w:ilvl w:val="1"/>
          <w:numId w:val="8"/>
        </w:numPr>
        <w:ind w:left="1843" w:hanging="283"/>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Revisar continuamente el correo electrónico, incluyendo la bandeja de spam o de correo no deseado.</w:t>
      </w:r>
    </w:p>
    <w:p w14:paraId="61DD2390" w14:textId="09E5670C" w:rsidR="00BB65B5" w:rsidRPr="00765735" w:rsidRDefault="00BB65B5" w:rsidP="00765735">
      <w:pPr>
        <w:widowControl w:val="0"/>
        <w:tabs>
          <w:tab w:val="left" w:pos="1560"/>
        </w:tabs>
        <w:ind w:left="1701" w:hanging="142"/>
        <w:rPr>
          <w:rFonts w:eastAsia="Calibri" w:cs="Arial"/>
          <w:sz w:val="22"/>
          <w:szCs w:val="22"/>
          <w:shd w:val="clear" w:color="auto" w:fill="FFFFFF"/>
          <w:lang w:val="es-PE" w:eastAsia="es-PE"/>
        </w:rPr>
      </w:pPr>
    </w:p>
    <w:p w14:paraId="7BAA303D" w14:textId="73E3B342" w:rsidR="00BB65B5" w:rsidRPr="00765735" w:rsidRDefault="00BB65B5" w:rsidP="00DF355C">
      <w:pPr>
        <w:widowControl w:val="0"/>
        <w:numPr>
          <w:ilvl w:val="0"/>
          <w:numId w:val="8"/>
        </w:numPr>
        <w:ind w:left="1560" w:hanging="284"/>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 xml:space="preserve">Con el registro de la mencionada dirección de correo electrónico en la MPV-SUNAT, autoriza expresamente a la Administración Aduanera a enviar a través de esta las comunicaciones que se generen en el trámite de su solicitud. </w:t>
      </w:r>
    </w:p>
    <w:p w14:paraId="4B0987B3" w14:textId="77777777" w:rsidR="00BB65B5" w:rsidRPr="00765735" w:rsidRDefault="00BB65B5" w:rsidP="00765735">
      <w:pPr>
        <w:widowControl w:val="0"/>
        <w:tabs>
          <w:tab w:val="left" w:pos="1560"/>
        </w:tabs>
        <w:ind w:left="1560"/>
        <w:rPr>
          <w:rFonts w:eastAsia="Calibri" w:cs="Arial"/>
          <w:sz w:val="22"/>
          <w:szCs w:val="22"/>
          <w:shd w:val="clear" w:color="auto" w:fill="FFFFFF"/>
          <w:lang w:val="es-PE" w:eastAsia="es-PE"/>
        </w:rPr>
      </w:pPr>
    </w:p>
    <w:p w14:paraId="47A7BB76" w14:textId="4E6566EC" w:rsidR="00BB65B5" w:rsidRPr="00765735" w:rsidRDefault="00BB65B5" w:rsidP="00DF355C">
      <w:pPr>
        <w:widowControl w:val="0"/>
        <w:numPr>
          <w:ilvl w:val="0"/>
          <w:numId w:val="8"/>
        </w:numPr>
        <w:ind w:left="1560" w:hanging="284"/>
        <w:rPr>
          <w:rFonts w:eastAsia="Calibri" w:cs="Arial"/>
          <w:sz w:val="22"/>
          <w:szCs w:val="22"/>
          <w:shd w:val="clear" w:color="auto" w:fill="FFFFFF"/>
          <w:lang w:val="es-PE" w:eastAsia="es-PE"/>
        </w:rPr>
      </w:pPr>
      <w:r w:rsidRPr="00765735">
        <w:rPr>
          <w:rFonts w:eastAsia="Calibri" w:cs="Arial"/>
          <w:sz w:val="22"/>
          <w:szCs w:val="22"/>
          <w:shd w:val="clear" w:color="auto" w:fill="FFFFFF"/>
          <w:lang w:val="es-PE" w:eastAsia="es-PE"/>
        </w:rPr>
        <w:t>La respuesta del OCE o del OI a las comunicaciones realizadas por la Administración Aduanera se presenta a través de la MPV</w:t>
      </w:r>
      <w:r w:rsidR="00512F45" w:rsidRPr="00765735">
        <w:rPr>
          <w:rFonts w:eastAsia="Calibri" w:cs="Arial"/>
          <w:sz w:val="22"/>
          <w:szCs w:val="22"/>
          <w:shd w:val="clear" w:color="auto" w:fill="FFFFFF"/>
          <w:lang w:val="es-PE" w:eastAsia="es-PE"/>
        </w:rPr>
        <w:t>-</w:t>
      </w:r>
      <w:r w:rsidRPr="00765735">
        <w:rPr>
          <w:rFonts w:eastAsia="Calibri" w:cs="Arial"/>
          <w:sz w:val="22"/>
          <w:szCs w:val="22"/>
          <w:shd w:val="clear" w:color="auto" w:fill="FFFFFF"/>
          <w:lang w:val="es-PE" w:eastAsia="es-PE"/>
        </w:rPr>
        <w:t>SUNAT.</w:t>
      </w:r>
    </w:p>
    <w:p w14:paraId="08CF8B1E" w14:textId="737F418C" w:rsidR="00BB65B5" w:rsidRPr="00765735" w:rsidRDefault="00BB65B5" w:rsidP="00765735">
      <w:pPr>
        <w:widowControl w:val="0"/>
        <w:ind w:left="720"/>
        <w:rPr>
          <w:rFonts w:eastAsia="Calibri" w:cs="Arial"/>
          <w:sz w:val="22"/>
          <w:szCs w:val="22"/>
          <w:shd w:val="clear" w:color="auto" w:fill="FFFFFF"/>
          <w:lang w:val="es-PE" w:eastAsia="es-PE"/>
        </w:rPr>
      </w:pPr>
    </w:p>
    <w:p w14:paraId="35767240" w14:textId="350480D0" w:rsidR="00E97592" w:rsidRPr="00765735" w:rsidRDefault="000D7952" w:rsidP="00DF355C">
      <w:pPr>
        <w:pStyle w:val="Prrafodelista"/>
        <w:widowControl w:val="0"/>
        <w:numPr>
          <w:ilvl w:val="0"/>
          <w:numId w:val="27"/>
        </w:numPr>
        <w:ind w:left="426" w:hanging="426"/>
        <w:rPr>
          <w:rFonts w:ascii="Arial" w:hAnsi="Arial" w:cs="Arial"/>
          <w:b/>
          <w:sz w:val="22"/>
          <w:szCs w:val="22"/>
        </w:rPr>
      </w:pPr>
      <w:r w:rsidRPr="00765735">
        <w:rPr>
          <w:rFonts w:ascii="Arial" w:hAnsi="Arial" w:cs="Arial"/>
          <w:b/>
          <w:sz w:val="22"/>
          <w:szCs w:val="22"/>
        </w:rPr>
        <w:t>DESCRIPCIÓN</w:t>
      </w:r>
    </w:p>
    <w:p w14:paraId="1C09DDF0" w14:textId="77777777" w:rsidR="0041610E" w:rsidRPr="00765735" w:rsidRDefault="0041610E" w:rsidP="00765735">
      <w:pPr>
        <w:widowControl w:val="0"/>
        <w:tabs>
          <w:tab w:val="left" w:pos="426"/>
          <w:tab w:val="left" w:pos="2127"/>
        </w:tabs>
        <w:rPr>
          <w:rFonts w:cs="Arial"/>
          <w:b/>
          <w:sz w:val="22"/>
          <w:szCs w:val="22"/>
        </w:rPr>
      </w:pPr>
    </w:p>
    <w:p w14:paraId="41940E1D" w14:textId="0548E8A7" w:rsidR="008B70D9" w:rsidRPr="00765735" w:rsidRDefault="001C21D5" w:rsidP="00DF355C">
      <w:pPr>
        <w:pStyle w:val="Prrafodelista"/>
        <w:widowControl w:val="0"/>
        <w:numPr>
          <w:ilvl w:val="0"/>
          <w:numId w:val="14"/>
        </w:numPr>
        <w:tabs>
          <w:tab w:val="left" w:pos="2127"/>
        </w:tabs>
        <w:ind w:left="709" w:hanging="283"/>
        <w:jc w:val="both"/>
        <w:rPr>
          <w:rFonts w:ascii="Arial" w:hAnsi="Arial" w:cs="Arial"/>
          <w:b/>
          <w:sz w:val="22"/>
          <w:szCs w:val="22"/>
        </w:rPr>
      </w:pPr>
      <w:r w:rsidRPr="00765735">
        <w:rPr>
          <w:rFonts w:ascii="Arial" w:hAnsi="Arial" w:cs="Arial"/>
          <w:b/>
          <w:sz w:val="22"/>
          <w:szCs w:val="22"/>
        </w:rPr>
        <w:t>SALIDA</w:t>
      </w:r>
      <w:r w:rsidR="00FD2B65" w:rsidRPr="00765735">
        <w:rPr>
          <w:rFonts w:ascii="Arial" w:hAnsi="Arial" w:cs="Arial"/>
          <w:b/>
          <w:sz w:val="22"/>
          <w:szCs w:val="22"/>
        </w:rPr>
        <w:t xml:space="preserve"> DE </w:t>
      </w:r>
      <w:r w:rsidR="00E11862" w:rsidRPr="00765735">
        <w:rPr>
          <w:rFonts w:ascii="Arial" w:hAnsi="Arial" w:cs="Arial"/>
          <w:b/>
          <w:sz w:val="22"/>
          <w:szCs w:val="22"/>
        </w:rPr>
        <w:t>LA</w:t>
      </w:r>
      <w:r w:rsidR="00977006" w:rsidRPr="00765735">
        <w:rPr>
          <w:rFonts w:ascii="Arial" w:hAnsi="Arial" w:cs="Arial"/>
          <w:b/>
          <w:sz w:val="22"/>
          <w:szCs w:val="22"/>
        </w:rPr>
        <w:t xml:space="preserve"> CARGA </w:t>
      </w:r>
      <w:r w:rsidR="00574C4D" w:rsidRPr="00765735">
        <w:rPr>
          <w:rFonts w:ascii="Arial" w:hAnsi="Arial" w:cs="Arial"/>
          <w:b/>
          <w:sz w:val="22"/>
          <w:szCs w:val="22"/>
        </w:rPr>
        <w:t>DE</w:t>
      </w:r>
      <w:r w:rsidR="00977006" w:rsidRPr="00765735">
        <w:rPr>
          <w:rFonts w:ascii="Arial" w:hAnsi="Arial" w:cs="Arial"/>
          <w:b/>
          <w:sz w:val="22"/>
          <w:szCs w:val="22"/>
        </w:rPr>
        <w:t xml:space="preserve"> CABOTAJE</w:t>
      </w:r>
      <w:r w:rsidR="00FD2B65" w:rsidRPr="00765735">
        <w:rPr>
          <w:rFonts w:ascii="Arial" w:hAnsi="Arial" w:cs="Arial"/>
          <w:b/>
          <w:sz w:val="22"/>
          <w:szCs w:val="22"/>
        </w:rPr>
        <w:t xml:space="preserve"> </w:t>
      </w:r>
    </w:p>
    <w:p w14:paraId="67EE44C7" w14:textId="77777777" w:rsidR="006F3E64" w:rsidRPr="00765735" w:rsidRDefault="006F3E64" w:rsidP="00765735">
      <w:pPr>
        <w:widowControl w:val="0"/>
        <w:ind w:left="851"/>
        <w:rPr>
          <w:rFonts w:cs="Arial"/>
          <w:sz w:val="22"/>
          <w:szCs w:val="22"/>
        </w:rPr>
      </w:pPr>
    </w:p>
    <w:p w14:paraId="3AD162C1" w14:textId="18CBB15A" w:rsidR="008B70D9" w:rsidRPr="00765735" w:rsidRDefault="00EA06C4" w:rsidP="00765735">
      <w:pPr>
        <w:widowControl w:val="0"/>
        <w:tabs>
          <w:tab w:val="left" w:pos="2127"/>
        </w:tabs>
        <w:ind w:left="1276" w:hanging="567"/>
        <w:rPr>
          <w:rFonts w:cs="Arial"/>
          <w:b/>
          <w:sz w:val="22"/>
          <w:szCs w:val="22"/>
        </w:rPr>
      </w:pPr>
      <w:r w:rsidRPr="00765735">
        <w:rPr>
          <w:rFonts w:cs="Arial"/>
          <w:b/>
          <w:sz w:val="22"/>
          <w:szCs w:val="22"/>
        </w:rPr>
        <w:t>A</w:t>
      </w:r>
      <w:r w:rsidR="009C2AF0" w:rsidRPr="00765735">
        <w:rPr>
          <w:rFonts w:cs="Arial"/>
          <w:b/>
          <w:sz w:val="22"/>
          <w:szCs w:val="22"/>
        </w:rPr>
        <w:t>.</w:t>
      </w:r>
      <w:r w:rsidRPr="00765735">
        <w:rPr>
          <w:rFonts w:cs="Arial"/>
          <w:b/>
          <w:sz w:val="22"/>
          <w:szCs w:val="22"/>
        </w:rPr>
        <w:t>1</w:t>
      </w:r>
      <w:r w:rsidR="00A22BB6" w:rsidRPr="00765735">
        <w:rPr>
          <w:rFonts w:cs="Arial"/>
          <w:b/>
          <w:sz w:val="22"/>
          <w:szCs w:val="22"/>
        </w:rPr>
        <w:t>)</w:t>
      </w:r>
      <w:r w:rsidR="00080284" w:rsidRPr="00765735">
        <w:rPr>
          <w:rFonts w:cs="Arial"/>
          <w:b/>
          <w:sz w:val="22"/>
          <w:szCs w:val="22"/>
        </w:rPr>
        <w:tab/>
      </w:r>
      <w:r w:rsidR="001334E6" w:rsidRPr="00765735">
        <w:rPr>
          <w:rFonts w:cs="Arial"/>
          <w:b/>
          <w:sz w:val="22"/>
          <w:szCs w:val="22"/>
        </w:rPr>
        <w:t>N</w:t>
      </w:r>
      <w:r w:rsidR="00A3474B" w:rsidRPr="00765735">
        <w:rPr>
          <w:rFonts w:cs="Arial"/>
          <w:b/>
          <w:sz w:val="22"/>
          <w:szCs w:val="22"/>
        </w:rPr>
        <w:t>umeración</w:t>
      </w:r>
      <w:r w:rsidR="00A45C22" w:rsidRPr="00765735">
        <w:rPr>
          <w:rFonts w:cs="Arial"/>
          <w:b/>
          <w:sz w:val="22"/>
          <w:szCs w:val="22"/>
        </w:rPr>
        <w:t xml:space="preserve"> </w:t>
      </w:r>
      <w:r w:rsidR="001334E6" w:rsidRPr="00765735">
        <w:rPr>
          <w:rFonts w:cs="Arial"/>
          <w:b/>
          <w:sz w:val="22"/>
          <w:szCs w:val="22"/>
        </w:rPr>
        <w:t xml:space="preserve">de la RCE  </w:t>
      </w:r>
    </w:p>
    <w:p w14:paraId="0DC66580" w14:textId="77777777" w:rsidR="00A3474B" w:rsidRPr="00765735" w:rsidRDefault="00A3474B" w:rsidP="00765735">
      <w:pPr>
        <w:widowControl w:val="0"/>
        <w:tabs>
          <w:tab w:val="left" w:pos="426"/>
          <w:tab w:val="left" w:pos="2127"/>
        </w:tabs>
        <w:ind w:left="851"/>
        <w:rPr>
          <w:rFonts w:cs="Arial"/>
          <w:b/>
          <w:sz w:val="22"/>
          <w:szCs w:val="22"/>
        </w:rPr>
      </w:pPr>
    </w:p>
    <w:p w14:paraId="0F309BBF" w14:textId="3AFC7F91" w:rsidR="00BC4E72" w:rsidRPr="00765735" w:rsidRDefault="00753186" w:rsidP="00765735">
      <w:pPr>
        <w:pStyle w:val="Prrafodelista"/>
        <w:widowControl w:val="0"/>
        <w:numPr>
          <w:ilvl w:val="0"/>
          <w:numId w:val="6"/>
        </w:numPr>
        <w:ind w:left="1560" w:hanging="284"/>
        <w:jc w:val="both"/>
        <w:rPr>
          <w:rFonts w:ascii="Arial" w:hAnsi="Arial" w:cs="Arial"/>
          <w:sz w:val="22"/>
          <w:szCs w:val="22"/>
        </w:rPr>
      </w:pPr>
      <w:r w:rsidRPr="00765735">
        <w:rPr>
          <w:rFonts w:ascii="Arial" w:hAnsi="Arial" w:cs="Arial"/>
          <w:sz w:val="22"/>
          <w:szCs w:val="22"/>
        </w:rPr>
        <w:t xml:space="preserve">Para transmitir </w:t>
      </w:r>
      <w:r w:rsidR="0076340F" w:rsidRPr="00765735">
        <w:rPr>
          <w:rFonts w:ascii="Arial" w:hAnsi="Arial" w:cs="Arial"/>
          <w:sz w:val="22"/>
          <w:szCs w:val="22"/>
        </w:rPr>
        <w:t>la</w:t>
      </w:r>
      <w:r w:rsidR="00F160C9" w:rsidRPr="00765735">
        <w:rPr>
          <w:rFonts w:ascii="Arial" w:hAnsi="Arial" w:cs="Arial"/>
          <w:sz w:val="22"/>
          <w:szCs w:val="22"/>
        </w:rPr>
        <w:t xml:space="preserve"> RCE</w:t>
      </w:r>
      <w:r w:rsidR="0076340F" w:rsidRPr="00765735">
        <w:rPr>
          <w:rFonts w:ascii="Arial" w:hAnsi="Arial" w:cs="Arial"/>
          <w:sz w:val="22"/>
          <w:szCs w:val="22"/>
        </w:rPr>
        <w:t xml:space="preserve"> </w:t>
      </w:r>
      <w:r w:rsidR="00B1605C" w:rsidRPr="00765735">
        <w:rPr>
          <w:rFonts w:ascii="Arial" w:hAnsi="Arial" w:cs="Arial"/>
          <w:sz w:val="22"/>
          <w:szCs w:val="22"/>
        </w:rPr>
        <w:t xml:space="preserve">se </w:t>
      </w:r>
      <w:r w:rsidR="00643ED8" w:rsidRPr="00765735">
        <w:rPr>
          <w:rFonts w:ascii="Arial" w:hAnsi="Arial" w:cs="Arial"/>
          <w:sz w:val="22"/>
          <w:szCs w:val="22"/>
        </w:rPr>
        <w:t xml:space="preserve">debe contar </w:t>
      </w:r>
      <w:r w:rsidR="007C5C18" w:rsidRPr="00765735">
        <w:rPr>
          <w:rFonts w:ascii="Arial" w:hAnsi="Arial" w:cs="Arial"/>
          <w:sz w:val="22"/>
          <w:szCs w:val="22"/>
        </w:rPr>
        <w:t xml:space="preserve">previamente </w:t>
      </w:r>
      <w:r w:rsidR="00643ED8" w:rsidRPr="00765735">
        <w:rPr>
          <w:rFonts w:ascii="Arial" w:hAnsi="Arial" w:cs="Arial"/>
          <w:sz w:val="22"/>
          <w:szCs w:val="22"/>
        </w:rPr>
        <w:t xml:space="preserve">con la reserva de la carga </w:t>
      </w:r>
      <w:r w:rsidR="00B5242F" w:rsidRPr="00765735">
        <w:rPr>
          <w:rFonts w:ascii="Arial" w:hAnsi="Arial" w:cs="Arial"/>
          <w:sz w:val="22"/>
          <w:szCs w:val="22"/>
        </w:rPr>
        <w:t>o</w:t>
      </w:r>
      <w:r w:rsidR="00143757" w:rsidRPr="00765735">
        <w:rPr>
          <w:rFonts w:ascii="Arial" w:hAnsi="Arial" w:cs="Arial"/>
          <w:sz w:val="22"/>
          <w:szCs w:val="22"/>
        </w:rPr>
        <w:t xml:space="preserve"> </w:t>
      </w:r>
      <w:r w:rsidR="0076340F" w:rsidRPr="00765735">
        <w:rPr>
          <w:rFonts w:ascii="Arial" w:hAnsi="Arial" w:cs="Arial"/>
          <w:sz w:val="22"/>
          <w:szCs w:val="22"/>
        </w:rPr>
        <w:t>booking.</w:t>
      </w:r>
    </w:p>
    <w:p w14:paraId="2D7AADEB" w14:textId="77777777" w:rsidR="00753186" w:rsidRPr="00765735" w:rsidRDefault="00753186" w:rsidP="00765735">
      <w:pPr>
        <w:pStyle w:val="Prrafodelista"/>
        <w:widowControl w:val="0"/>
        <w:ind w:left="1560" w:hanging="284"/>
        <w:jc w:val="both"/>
        <w:rPr>
          <w:rFonts w:ascii="Arial" w:hAnsi="Arial" w:cs="Arial"/>
          <w:sz w:val="22"/>
          <w:szCs w:val="22"/>
        </w:rPr>
      </w:pPr>
    </w:p>
    <w:p w14:paraId="18D70251" w14:textId="1E32E54E" w:rsidR="00274B8C" w:rsidRPr="00765735" w:rsidRDefault="0042223A" w:rsidP="00765735">
      <w:pPr>
        <w:pStyle w:val="Prrafodelista"/>
        <w:widowControl w:val="0"/>
        <w:numPr>
          <w:ilvl w:val="0"/>
          <w:numId w:val="6"/>
        </w:numPr>
        <w:ind w:left="1560" w:hanging="284"/>
        <w:jc w:val="both"/>
        <w:rPr>
          <w:rFonts w:ascii="Arial" w:hAnsi="Arial" w:cs="Arial"/>
          <w:sz w:val="22"/>
          <w:szCs w:val="22"/>
        </w:rPr>
      </w:pPr>
      <w:r w:rsidRPr="00765735">
        <w:rPr>
          <w:rFonts w:ascii="Arial" w:hAnsi="Arial" w:cs="Arial"/>
          <w:sz w:val="22"/>
          <w:szCs w:val="22"/>
        </w:rPr>
        <w:t xml:space="preserve">El </w:t>
      </w:r>
      <w:r w:rsidR="006B1EBA" w:rsidRPr="00765735">
        <w:rPr>
          <w:rFonts w:ascii="Arial" w:hAnsi="Arial" w:cs="Arial"/>
          <w:sz w:val="22"/>
          <w:szCs w:val="22"/>
        </w:rPr>
        <w:t xml:space="preserve">transportista </w:t>
      </w:r>
      <w:r w:rsidR="00274B8C" w:rsidRPr="00765735">
        <w:rPr>
          <w:rFonts w:ascii="Arial" w:hAnsi="Arial" w:cs="Arial"/>
          <w:sz w:val="22"/>
          <w:szCs w:val="22"/>
        </w:rPr>
        <w:t xml:space="preserve">comunica que va a realizar la operación de cabotaje marítimo de carga con recalada en puertos internacionales mediante la </w:t>
      </w:r>
      <w:r w:rsidR="00300AFE" w:rsidRPr="00765735">
        <w:rPr>
          <w:rFonts w:ascii="Arial" w:hAnsi="Arial" w:cs="Arial"/>
          <w:sz w:val="22"/>
          <w:szCs w:val="22"/>
        </w:rPr>
        <w:t>transmi</w:t>
      </w:r>
      <w:r w:rsidR="00274B8C" w:rsidRPr="00765735">
        <w:rPr>
          <w:rFonts w:ascii="Arial" w:hAnsi="Arial" w:cs="Arial"/>
          <w:sz w:val="22"/>
          <w:szCs w:val="22"/>
        </w:rPr>
        <w:t>sión electrónica de</w:t>
      </w:r>
      <w:r w:rsidR="00300AFE" w:rsidRPr="00765735">
        <w:rPr>
          <w:rFonts w:ascii="Arial" w:hAnsi="Arial" w:cs="Arial"/>
          <w:sz w:val="22"/>
          <w:szCs w:val="22"/>
        </w:rPr>
        <w:t xml:space="preserve"> la RCE</w:t>
      </w:r>
      <w:r w:rsidR="00274B8C" w:rsidRPr="00765735">
        <w:rPr>
          <w:rFonts w:ascii="Arial" w:hAnsi="Arial" w:cs="Arial"/>
          <w:sz w:val="22"/>
          <w:szCs w:val="22"/>
        </w:rPr>
        <w:t>.</w:t>
      </w:r>
    </w:p>
    <w:p w14:paraId="0B10E0C1" w14:textId="77777777" w:rsidR="00631396" w:rsidRPr="00765735" w:rsidRDefault="00631396" w:rsidP="00765735">
      <w:pPr>
        <w:pStyle w:val="Prrafodelista"/>
        <w:widowControl w:val="0"/>
        <w:rPr>
          <w:rFonts w:ascii="Arial" w:hAnsi="Arial" w:cs="Arial"/>
          <w:sz w:val="22"/>
          <w:szCs w:val="22"/>
        </w:rPr>
      </w:pPr>
    </w:p>
    <w:p w14:paraId="76284F19" w14:textId="77777777" w:rsidR="00274B8C" w:rsidRPr="00765735" w:rsidRDefault="00274B8C" w:rsidP="00765735">
      <w:pPr>
        <w:pStyle w:val="Prrafodelista"/>
        <w:widowControl w:val="0"/>
        <w:tabs>
          <w:tab w:val="left" w:pos="426"/>
        </w:tabs>
        <w:ind w:left="1560"/>
        <w:jc w:val="both"/>
        <w:rPr>
          <w:rFonts w:ascii="Arial" w:hAnsi="Arial" w:cs="Arial"/>
          <w:sz w:val="22"/>
          <w:szCs w:val="22"/>
        </w:rPr>
      </w:pPr>
      <w:r w:rsidRPr="00765735">
        <w:rPr>
          <w:rFonts w:ascii="Arial" w:hAnsi="Arial" w:cs="Arial"/>
          <w:sz w:val="22"/>
          <w:szCs w:val="22"/>
        </w:rPr>
        <w:t xml:space="preserve">La transmisión de la RCE es realizada </w:t>
      </w:r>
      <w:r w:rsidR="00300AFE" w:rsidRPr="00765735">
        <w:rPr>
          <w:rFonts w:ascii="Arial" w:hAnsi="Arial" w:cs="Arial"/>
          <w:sz w:val="22"/>
          <w:szCs w:val="22"/>
        </w:rPr>
        <w:t>conforme a la estructura de transmisión de datos publicada en el portal de la SUNAT</w:t>
      </w:r>
      <w:r w:rsidRPr="00765735">
        <w:rPr>
          <w:rFonts w:ascii="Arial" w:hAnsi="Arial" w:cs="Arial"/>
          <w:sz w:val="22"/>
          <w:szCs w:val="22"/>
        </w:rPr>
        <w:t>. Cuando la carga de cabotaje es trasladada para ayuda humanitaria, se indica esta condición en la RCE.</w:t>
      </w:r>
    </w:p>
    <w:p w14:paraId="20CBA561" w14:textId="77777777" w:rsidR="00300AFE" w:rsidRPr="00765735" w:rsidRDefault="00300AFE" w:rsidP="00765735">
      <w:pPr>
        <w:pStyle w:val="Prrafodelista"/>
        <w:widowControl w:val="0"/>
        <w:ind w:left="1418"/>
        <w:jc w:val="both"/>
        <w:rPr>
          <w:rFonts w:ascii="Arial" w:hAnsi="Arial" w:cs="Arial"/>
          <w:sz w:val="22"/>
          <w:szCs w:val="22"/>
        </w:rPr>
      </w:pPr>
    </w:p>
    <w:p w14:paraId="4A55CE68" w14:textId="015ADE15" w:rsidR="00AD627B" w:rsidRPr="00765735" w:rsidRDefault="00C82D17" w:rsidP="00765735">
      <w:pPr>
        <w:pStyle w:val="Prrafodelista"/>
        <w:widowControl w:val="0"/>
        <w:numPr>
          <w:ilvl w:val="0"/>
          <w:numId w:val="6"/>
        </w:numPr>
        <w:ind w:left="1560" w:hanging="284"/>
        <w:jc w:val="both"/>
        <w:rPr>
          <w:rFonts w:ascii="Arial" w:hAnsi="Arial" w:cs="Arial"/>
          <w:strike/>
          <w:sz w:val="22"/>
          <w:szCs w:val="22"/>
        </w:rPr>
      </w:pPr>
      <w:r w:rsidRPr="00765735">
        <w:rPr>
          <w:rFonts w:ascii="Arial" w:hAnsi="Arial" w:cs="Arial"/>
          <w:sz w:val="22"/>
          <w:szCs w:val="22"/>
        </w:rPr>
        <w:t xml:space="preserve">El </w:t>
      </w:r>
      <w:r w:rsidR="000C45C9" w:rsidRPr="00765735">
        <w:rPr>
          <w:rFonts w:ascii="Arial" w:hAnsi="Arial" w:cs="Arial"/>
          <w:sz w:val="22"/>
          <w:szCs w:val="22"/>
        </w:rPr>
        <w:t xml:space="preserve">sistema informático valida los datos de la información transmitida. De ser conforme genera automáticamente el número de la RCE. De no ser conforme, comunica por el mismo medio el motivo del rechazo para las correcciones pertinentes.  </w:t>
      </w:r>
    </w:p>
    <w:p w14:paraId="0FC5FD53" w14:textId="77777777" w:rsidR="000C45C9" w:rsidRPr="00765735" w:rsidRDefault="000C45C9" w:rsidP="00765735">
      <w:pPr>
        <w:pStyle w:val="Prrafodelista"/>
        <w:widowControl w:val="0"/>
        <w:ind w:left="1418"/>
        <w:jc w:val="both"/>
        <w:rPr>
          <w:rFonts w:ascii="Arial" w:hAnsi="Arial" w:cs="Arial"/>
          <w:strike/>
          <w:sz w:val="22"/>
          <w:szCs w:val="22"/>
        </w:rPr>
      </w:pPr>
    </w:p>
    <w:p w14:paraId="735A54BA" w14:textId="78C17B84" w:rsidR="00EB2E92" w:rsidRPr="00765735" w:rsidRDefault="00345346" w:rsidP="00765735">
      <w:pPr>
        <w:pStyle w:val="Prrafodelista"/>
        <w:widowControl w:val="0"/>
        <w:numPr>
          <w:ilvl w:val="0"/>
          <w:numId w:val="6"/>
        </w:numPr>
        <w:ind w:left="1560" w:hanging="284"/>
        <w:jc w:val="both"/>
        <w:rPr>
          <w:rFonts w:ascii="Arial" w:hAnsi="Arial" w:cs="Arial"/>
          <w:sz w:val="22"/>
          <w:szCs w:val="22"/>
          <w:lang w:val="es-PE" w:eastAsia="es-PE"/>
        </w:rPr>
      </w:pPr>
      <w:r w:rsidRPr="00765735">
        <w:rPr>
          <w:rFonts w:ascii="Arial" w:hAnsi="Arial" w:cs="Arial"/>
          <w:iCs/>
          <w:sz w:val="22"/>
          <w:szCs w:val="22"/>
          <w:lang w:val="es-PE" w:eastAsia="es-PE"/>
        </w:rPr>
        <w:t xml:space="preserve">La numeración de la </w:t>
      </w:r>
      <w:r w:rsidR="00E05C3C" w:rsidRPr="00765735">
        <w:rPr>
          <w:rFonts w:ascii="Arial" w:hAnsi="Arial" w:cs="Arial"/>
          <w:iCs/>
          <w:sz w:val="22"/>
          <w:szCs w:val="22"/>
          <w:lang w:val="es-PE" w:eastAsia="es-PE"/>
        </w:rPr>
        <w:t xml:space="preserve">RCE </w:t>
      </w:r>
      <w:r w:rsidR="00DE6801" w:rsidRPr="00765735">
        <w:rPr>
          <w:rFonts w:ascii="Arial" w:hAnsi="Arial" w:cs="Arial"/>
          <w:iCs/>
          <w:sz w:val="22"/>
          <w:szCs w:val="22"/>
          <w:lang w:val="es-PE" w:eastAsia="es-PE"/>
        </w:rPr>
        <w:t xml:space="preserve">tiene </w:t>
      </w:r>
      <w:r w:rsidRPr="00765735">
        <w:rPr>
          <w:rFonts w:ascii="Arial" w:hAnsi="Arial" w:cs="Arial"/>
          <w:iCs/>
          <w:sz w:val="22"/>
          <w:szCs w:val="22"/>
          <w:lang w:val="es-PE" w:eastAsia="es-PE"/>
        </w:rPr>
        <w:t>la siguiente estructura</w:t>
      </w:r>
      <w:r w:rsidR="00EB2E92" w:rsidRPr="00765735">
        <w:rPr>
          <w:rFonts w:ascii="Arial" w:hAnsi="Arial" w:cs="Arial"/>
          <w:iCs/>
          <w:sz w:val="22"/>
          <w:szCs w:val="22"/>
          <w:lang w:val="es-PE" w:eastAsia="es-PE"/>
        </w:rPr>
        <w:t>:</w:t>
      </w:r>
    </w:p>
    <w:p w14:paraId="4A4EBD46" w14:textId="61675DCB" w:rsidR="005642C6" w:rsidRPr="00765735" w:rsidRDefault="00EB2E92" w:rsidP="00765735">
      <w:pPr>
        <w:pStyle w:val="Prrafodelista"/>
        <w:widowControl w:val="0"/>
        <w:tabs>
          <w:tab w:val="left" w:pos="2835"/>
        </w:tabs>
        <w:ind w:left="1560"/>
        <w:rPr>
          <w:rFonts w:ascii="Arial" w:hAnsi="Arial" w:cs="Arial"/>
          <w:iCs/>
          <w:strike/>
          <w:sz w:val="22"/>
          <w:szCs w:val="22"/>
          <w:lang w:val="es-PE" w:eastAsia="es-PE"/>
        </w:rPr>
      </w:pPr>
      <w:r w:rsidRPr="00765735">
        <w:rPr>
          <w:rFonts w:ascii="Arial" w:hAnsi="Arial" w:cs="Arial"/>
          <w:iCs/>
          <w:sz w:val="22"/>
          <w:szCs w:val="22"/>
          <w:lang w:val="es-PE" w:eastAsia="es-PE"/>
        </w:rPr>
        <w:t>XXX-YYYY-RR-NNNNNN</w:t>
      </w:r>
      <w:r w:rsidRPr="00765735">
        <w:rPr>
          <w:rFonts w:ascii="Arial" w:hAnsi="Arial" w:cs="Arial"/>
          <w:iCs/>
          <w:sz w:val="22"/>
          <w:szCs w:val="22"/>
          <w:lang w:val="es-PE" w:eastAsia="es-PE"/>
        </w:rPr>
        <w:br/>
        <w:t>Donde:</w:t>
      </w:r>
      <w:r w:rsidRPr="00765735">
        <w:rPr>
          <w:rFonts w:ascii="Arial" w:hAnsi="Arial" w:cs="Arial"/>
          <w:iCs/>
          <w:sz w:val="22"/>
          <w:szCs w:val="22"/>
          <w:lang w:val="es-PE" w:eastAsia="es-PE"/>
        </w:rPr>
        <w:br/>
        <w:t>XXX</w:t>
      </w:r>
      <w:r w:rsidR="006F5C51" w:rsidRPr="00765735">
        <w:rPr>
          <w:rFonts w:ascii="Arial" w:hAnsi="Arial" w:cs="Arial"/>
          <w:iCs/>
          <w:sz w:val="22"/>
          <w:szCs w:val="22"/>
          <w:lang w:val="es-PE" w:eastAsia="es-PE"/>
        </w:rPr>
        <w:tab/>
        <w:t>:</w:t>
      </w:r>
      <w:r w:rsidRPr="00765735">
        <w:rPr>
          <w:rFonts w:ascii="Arial" w:hAnsi="Arial" w:cs="Arial"/>
          <w:iCs/>
          <w:sz w:val="22"/>
          <w:szCs w:val="22"/>
          <w:lang w:val="es-PE" w:eastAsia="es-PE"/>
        </w:rPr>
        <w:t xml:space="preserve"> </w:t>
      </w:r>
      <w:r w:rsidR="00274B8C" w:rsidRPr="00765735">
        <w:rPr>
          <w:rFonts w:ascii="Arial" w:hAnsi="Arial" w:cs="Arial"/>
          <w:iCs/>
          <w:sz w:val="22"/>
          <w:szCs w:val="22"/>
          <w:lang w:val="es-PE" w:eastAsia="es-PE"/>
        </w:rPr>
        <w:t>C</w:t>
      </w:r>
      <w:r w:rsidRPr="00765735">
        <w:rPr>
          <w:rFonts w:ascii="Arial" w:hAnsi="Arial" w:cs="Arial"/>
          <w:iCs/>
          <w:sz w:val="22"/>
          <w:szCs w:val="22"/>
          <w:lang w:val="es-PE" w:eastAsia="es-PE"/>
        </w:rPr>
        <w:t xml:space="preserve">ódigo de </w:t>
      </w:r>
      <w:r w:rsidR="00274B8C" w:rsidRPr="00765735">
        <w:rPr>
          <w:rFonts w:ascii="Arial" w:hAnsi="Arial" w:cs="Arial"/>
          <w:iCs/>
          <w:sz w:val="22"/>
          <w:szCs w:val="22"/>
          <w:lang w:val="es-PE" w:eastAsia="es-PE"/>
        </w:rPr>
        <w:t xml:space="preserve">la </w:t>
      </w:r>
      <w:r w:rsidRPr="00765735">
        <w:rPr>
          <w:rFonts w:ascii="Arial" w:hAnsi="Arial" w:cs="Arial"/>
          <w:iCs/>
          <w:sz w:val="22"/>
          <w:szCs w:val="22"/>
          <w:lang w:val="es-PE" w:eastAsia="es-PE"/>
        </w:rPr>
        <w:t>aduana</w:t>
      </w:r>
      <w:r w:rsidRPr="00765735">
        <w:rPr>
          <w:rFonts w:ascii="Arial" w:hAnsi="Arial" w:cs="Arial"/>
          <w:iCs/>
          <w:sz w:val="22"/>
          <w:szCs w:val="22"/>
          <w:lang w:val="es-PE" w:eastAsia="es-PE"/>
        </w:rPr>
        <w:br/>
        <w:t>YYYY</w:t>
      </w:r>
      <w:r w:rsidR="006F5C51" w:rsidRPr="00765735">
        <w:rPr>
          <w:rFonts w:ascii="Arial" w:hAnsi="Arial" w:cs="Arial"/>
          <w:iCs/>
          <w:sz w:val="22"/>
          <w:szCs w:val="22"/>
          <w:lang w:val="es-PE" w:eastAsia="es-PE"/>
        </w:rPr>
        <w:tab/>
        <w:t>:</w:t>
      </w:r>
      <w:r w:rsidRPr="00765735">
        <w:rPr>
          <w:rFonts w:ascii="Arial" w:hAnsi="Arial" w:cs="Arial"/>
          <w:iCs/>
          <w:sz w:val="22"/>
          <w:szCs w:val="22"/>
          <w:lang w:val="es-PE" w:eastAsia="es-PE"/>
        </w:rPr>
        <w:t xml:space="preserve"> </w:t>
      </w:r>
      <w:r w:rsidR="006F5C51" w:rsidRPr="00765735">
        <w:rPr>
          <w:rFonts w:ascii="Arial" w:hAnsi="Arial" w:cs="Arial"/>
          <w:iCs/>
          <w:sz w:val="22"/>
          <w:szCs w:val="22"/>
          <w:lang w:val="es-PE" w:eastAsia="es-PE"/>
        </w:rPr>
        <w:t>A</w:t>
      </w:r>
      <w:r w:rsidRPr="00765735">
        <w:rPr>
          <w:rFonts w:ascii="Arial" w:hAnsi="Arial" w:cs="Arial"/>
          <w:iCs/>
          <w:sz w:val="22"/>
          <w:szCs w:val="22"/>
          <w:lang w:val="es-PE" w:eastAsia="es-PE"/>
        </w:rPr>
        <w:t>ño</w:t>
      </w:r>
      <w:r w:rsidRPr="00765735">
        <w:rPr>
          <w:rFonts w:ascii="Arial" w:hAnsi="Arial" w:cs="Arial"/>
          <w:iCs/>
          <w:sz w:val="22"/>
          <w:szCs w:val="22"/>
          <w:lang w:val="es-PE" w:eastAsia="es-PE"/>
        </w:rPr>
        <w:br/>
      </w:r>
      <w:r w:rsidR="008472B6" w:rsidRPr="00765735">
        <w:rPr>
          <w:rFonts w:ascii="Arial" w:hAnsi="Arial" w:cs="Arial"/>
          <w:iCs/>
          <w:sz w:val="22"/>
          <w:szCs w:val="22"/>
          <w:lang w:val="es-PE" w:eastAsia="es-PE"/>
        </w:rPr>
        <w:t>43</w:t>
      </w:r>
      <w:r w:rsidR="006F5C51" w:rsidRPr="00765735">
        <w:rPr>
          <w:rFonts w:ascii="Arial" w:hAnsi="Arial" w:cs="Arial"/>
          <w:iCs/>
          <w:sz w:val="22"/>
          <w:szCs w:val="22"/>
          <w:lang w:val="es-PE" w:eastAsia="es-PE"/>
        </w:rPr>
        <w:tab/>
      </w:r>
      <w:r w:rsidRPr="00765735">
        <w:rPr>
          <w:rFonts w:ascii="Arial" w:hAnsi="Arial" w:cs="Arial"/>
          <w:iCs/>
          <w:sz w:val="22"/>
          <w:szCs w:val="22"/>
          <w:lang w:val="es-PE" w:eastAsia="es-PE"/>
        </w:rPr>
        <w:t xml:space="preserve">: </w:t>
      </w:r>
      <w:r w:rsidR="006F5C51" w:rsidRPr="00765735">
        <w:rPr>
          <w:rFonts w:ascii="Arial" w:hAnsi="Arial" w:cs="Arial"/>
          <w:iCs/>
          <w:sz w:val="22"/>
          <w:szCs w:val="22"/>
          <w:lang w:val="es-PE" w:eastAsia="es-PE"/>
        </w:rPr>
        <w:t>C</w:t>
      </w:r>
      <w:r w:rsidRPr="00765735">
        <w:rPr>
          <w:rFonts w:ascii="Arial" w:hAnsi="Arial" w:cs="Arial"/>
          <w:iCs/>
          <w:sz w:val="22"/>
          <w:szCs w:val="22"/>
          <w:lang w:val="es-PE" w:eastAsia="es-PE"/>
        </w:rPr>
        <w:t>ódigo de</w:t>
      </w:r>
      <w:r w:rsidR="00345346" w:rsidRPr="00765735">
        <w:rPr>
          <w:rFonts w:ascii="Arial" w:hAnsi="Arial" w:cs="Arial"/>
          <w:iCs/>
          <w:sz w:val="22"/>
          <w:szCs w:val="22"/>
          <w:lang w:val="es-PE" w:eastAsia="es-PE"/>
        </w:rPr>
        <w:t xml:space="preserve"> la</w:t>
      </w:r>
      <w:r w:rsidR="00E05C3C" w:rsidRPr="00765735">
        <w:rPr>
          <w:rFonts w:ascii="Arial" w:hAnsi="Arial" w:cs="Arial"/>
          <w:iCs/>
          <w:sz w:val="22"/>
          <w:szCs w:val="22"/>
          <w:lang w:val="es-PE" w:eastAsia="es-PE"/>
        </w:rPr>
        <w:t xml:space="preserve"> RCE</w:t>
      </w:r>
      <w:r w:rsidR="00345346" w:rsidRPr="00765735">
        <w:rPr>
          <w:rFonts w:ascii="Arial" w:hAnsi="Arial" w:cs="Arial"/>
          <w:iCs/>
          <w:sz w:val="22"/>
          <w:szCs w:val="22"/>
          <w:lang w:val="es-PE" w:eastAsia="es-PE"/>
        </w:rPr>
        <w:t xml:space="preserve"> </w:t>
      </w:r>
    </w:p>
    <w:p w14:paraId="6B7169EA" w14:textId="07187716" w:rsidR="001A598C" w:rsidRPr="00765735" w:rsidRDefault="00EB2E92" w:rsidP="00765735">
      <w:pPr>
        <w:pStyle w:val="Prrafodelista"/>
        <w:widowControl w:val="0"/>
        <w:tabs>
          <w:tab w:val="left" w:pos="2835"/>
        </w:tabs>
        <w:ind w:left="1560"/>
        <w:rPr>
          <w:rFonts w:ascii="Arial" w:hAnsi="Arial" w:cs="Arial"/>
          <w:iCs/>
          <w:sz w:val="22"/>
          <w:szCs w:val="22"/>
          <w:lang w:val="es-PE" w:eastAsia="es-PE"/>
        </w:rPr>
      </w:pPr>
      <w:r w:rsidRPr="00765735">
        <w:rPr>
          <w:rFonts w:ascii="Arial" w:hAnsi="Arial" w:cs="Arial"/>
          <w:iCs/>
          <w:sz w:val="22"/>
          <w:szCs w:val="22"/>
          <w:lang w:val="es-PE" w:eastAsia="es-PE"/>
        </w:rPr>
        <w:t>NNNNNN</w:t>
      </w:r>
      <w:r w:rsidR="006F5C51" w:rsidRPr="00765735">
        <w:rPr>
          <w:rFonts w:ascii="Arial" w:hAnsi="Arial" w:cs="Arial"/>
          <w:iCs/>
          <w:sz w:val="22"/>
          <w:szCs w:val="22"/>
          <w:lang w:val="es-PE" w:eastAsia="es-PE"/>
        </w:rPr>
        <w:tab/>
        <w:t>:</w:t>
      </w:r>
      <w:r w:rsidRPr="00765735">
        <w:rPr>
          <w:rFonts w:ascii="Arial" w:hAnsi="Arial" w:cs="Arial"/>
          <w:iCs/>
          <w:sz w:val="22"/>
          <w:szCs w:val="22"/>
          <w:lang w:val="es-PE" w:eastAsia="es-PE"/>
        </w:rPr>
        <w:t xml:space="preserve"> Número correlativo</w:t>
      </w:r>
      <w:r w:rsidR="00B844ED" w:rsidRPr="00765735">
        <w:rPr>
          <w:rFonts w:ascii="Arial" w:hAnsi="Arial" w:cs="Arial"/>
          <w:iCs/>
          <w:sz w:val="22"/>
          <w:szCs w:val="22"/>
          <w:lang w:val="es-PE" w:eastAsia="es-PE"/>
        </w:rPr>
        <w:t>.</w:t>
      </w:r>
    </w:p>
    <w:p w14:paraId="67D95EA6" w14:textId="77777777" w:rsidR="00D47486" w:rsidRPr="00765735" w:rsidRDefault="00D47486" w:rsidP="00765735">
      <w:pPr>
        <w:pStyle w:val="Prrafodelista"/>
        <w:widowControl w:val="0"/>
        <w:tabs>
          <w:tab w:val="left" w:pos="2835"/>
        </w:tabs>
        <w:ind w:left="1418"/>
        <w:rPr>
          <w:rFonts w:ascii="Arial" w:hAnsi="Arial" w:cs="Arial"/>
          <w:iCs/>
          <w:sz w:val="22"/>
          <w:szCs w:val="22"/>
          <w:lang w:val="es-PE" w:eastAsia="es-PE"/>
        </w:rPr>
      </w:pPr>
    </w:p>
    <w:p w14:paraId="050E48EC" w14:textId="0D2FC8F1" w:rsidR="005F44C1" w:rsidRPr="00901DD0" w:rsidRDefault="005F44C1" w:rsidP="00901DD0">
      <w:pPr>
        <w:pStyle w:val="Prrafodelista"/>
        <w:widowControl w:val="0"/>
        <w:numPr>
          <w:ilvl w:val="0"/>
          <w:numId w:val="6"/>
        </w:numPr>
        <w:jc w:val="both"/>
        <w:rPr>
          <w:rFonts w:ascii="Arial" w:hAnsi="Arial" w:cs="Arial"/>
          <w:iCs/>
          <w:sz w:val="22"/>
          <w:szCs w:val="22"/>
          <w:lang w:val="es-PE" w:eastAsia="es-PE"/>
        </w:rPr>
      </w:pPr>
      <w:r w:rsidRPr="00901DD0">
        <w:rPr>
          <w:rFonts w:ascii="Arial" w:hAnsi="Arial" w:cs="Arial"/>
          <w:iCs/>
          <w:sz w:val="22"/>
          <w:szCs w:val="22"/>
          <w:lang w:val="es-PE" w:eastAsia="es-PE"/>
        </w:rPr>
        <w:t>Cuando se requiera realizar embarques parciales se debe numerar una RCE por cada embarque parcial.</w:t>
      </w:r>
    </w:p>
    <w:p w14:paraId="44F67CD9" w14:textId="13383700" w:rsidR="00BA7BB6" w:rsidRDefault="00BA7BB6" w:rsidP="00765735">
      <w:pPr>
        <w:pStyle w:val="Prrafodelista"/>
        <w:widowControl w:val="0"/>
        <w:tabs>
          <w:tab w:val="left" w:pos="2835"/>
        </w:tabs>
        <w:ind w:left="1418"/>
        <w:rPr>
          <w:rFonts w:ascii="Arial" w:hAnsi="Arial" w:cs="Arial"/>
          <w:sz w:val="22"/>
          <w:szCs w:val="22"/>
          <w:lang w:val="es-PE" w:eastAsia="es-PE"/>
        </w:rPr>
      </w:pPr>
    </w:p>
    <w:p w14:paraId="3D62E154" w14:textId="77777777" w:rsidR="00765735" w:rsidRPr="00765735" w:rsidRDefault="00765735" w:rsidP="00765735">
      <w:pPr>
        <w:pStyle w:val="Prrafodelista"/>
        <w:widowControl w:val="0"/>
        <w:tabs>
          <w:tab w:val="left" w:pos="2835"/>
        </w:tabs>
        <w:ind w:left="1418"/>
        <w:rPr>
          <w:rFonts w:ascii="Arial" w:hAnsi="Arial" w:cs="Arial"/>
          <w:sz w:val="22"/>
          <w:szCs w:val="22"/>
          <w:lang w:val="es-PE" w:eastAsia="es-PE"/>
        </w:rPr>
      </w:pPr>
    </w:p>
    <w:p w14:paraId="09CFDC52" w14:textId="0B765B43" w:rsidR="002A46CA" w:rsidRPr="00765735" w:rsidRDefault="00152234" w:rsidP="00765735">
      <w:pPr>
        <w:widowControl w:val="0"/>
        <w:tabs>
          <w:tab w:val="left" w:pos="2127"/>
        </w:tabs>
        <w:ind w:left="1276" w:hanging="567"/>
        <w:rPr>
          <w:rFonts w:cs="Arial"/>
          <w:b/>
          <w:sz w:val="22"/>
          <w:szCs w:val="22"/>
        </w:rPr>
      </w:pPr>
      <w:r w:rsidRPr="00765735">
        <w:rPr>
          <w:rFonts w:cs="Arial"/>
          <w:b/>
          <w:sz w:val="22"/>
          <w:szCs w:val="22"/>
        </w:rPr>
        <w:t>A</w:t>
      </w:r>
      <w:r w:rsidR="009C2AF0" w:rsidRPr="00765735">
        <w:rPr>
          <w:rFonts w:cs="Arial"/>
          <w:b/>
          <w:sz w:val="22"/>
          <w:szCs w:val="22"/>
        </w:rPr>
        <w:t>.</w:t>
      </w:r>
      <w:r w:rsidRPr="00765735">
        <w:rPr>
          <w:rFonts w:cs="Arial"/>
          <w:b/>
          <w:sz w:val="22"/>
          <w:szCs w:val="22"/>
        </w:rPr>
        <w:t>2</w:t>
      </w:r>
      <w:r w:rsidR="00A22BB6" w:rsidRPr="00765735">
        <w:rPr>
          <w:rFonts w:cs="Arial"/>
          <w:b/>
          <w:sz w:val="22"/>
          <w:szCs w:val="22"/>
        </w:rPr>
        <w:t>)</w:t>
      </w:r>
      <w:r w:rsidR="00080284" w:rsidRPr="00765735">
        <w:rPr>
          <w:rFonts w:cs="Arial"/>
          <w:b/>
          <w:sz w:val="22"/>
          <w:szCs w:val="22"/>
        </w:rPr>
        <w:tab/>
      </w:r>
      <w:r w:rsidR="001334E6" w:rsidRPr="00765735">
        <w:rPr>
          <w:rFonts w:cs="Arial"/>
          <w:b/>
          <w:sz w:val="22"/>
          <w:szCs w:val="22"/>
        </w:rPr>
        <w:t>I</w:t>
      </w:r>
      <w:r w:rsidR="007E1616" w:rsidRPr="00765735">
        <w:rPr>
          <w:rFonts w:cs="Arial"/>
          <w:b/>
          <w:sz w:val="22"/>
          <w:szCs w:val="22"/>
        </w:rPr>
        <w:t>ngreso al terminal portuario</w:t>
      </w:r>
      <w:r w:rsidR="00161FFA" w:rsidRPr="00765735">
        <w:rPr>
          <w:rFonts w:cs="Arial"/>
          <w:b/>
          <w:sz w:val="22"/>
          <w:szCs w:val="22"/>
        </w:rPr>
        <w:t xml:space="preserve"> y embarque de la carga</w:t>
      </w:r>
    </w:p>
    <w:p w14:paraId="0643D8EF" w14:textId="77777777" w:rsidR="007E1616" w:rsidRPr="00765735" w:rsidRDefault="007E1616" w:rsidP="00765735">
      <w:pPr>
        <w:pStyle w:val="Prrafodelista"/>
        <w:widowControl w:val="0"/>
        <w:tabs>
          <w:tab w:val="left" w:pos="426"/>
          <w:tab w:val="left" w:pos="2127"/>
        </w:tabs>
        <w:ind w:left="851"/>
        <w:jc w:val="both"/>
        <w:rPr>
          <w:rFonts w:ascii="Arial" w:hAnsi="Arial" w:cs="Arial"/>
          <w:sz w:val="22"/>
          <w:szCs w:val="22"/>
        </w:rPr>
      </w:pPr>
    </w:p>
    <w:p w14:paraId="4ADCABE2" w14:textId="1A3211AF" w:rsidR="002412BE" w:rsidRPr="00F23F4D" w:rsidRDefault="00A246EB" w:rsidP="00DF355C">
      <w:pPr>
        <w:pStyle w:val="Prrafodelista"/>
        <w:widowControl w:val="0"/>
        <w:numPr>
          <w:ilvl w:val="0"/>
          <w:numId w:val="12"/>
        </w:numPr>
        <w:ind w:left="1560" w:hanging="284"/>
        <w:jc w:val="both"/>
        <w:rPr>
          <w:rFonts w:ascii="Arial" w:hAnsi="Arial" w:cs="Arial"/>
          <w:sz w:val="22"/>
          <w:szCs w:val="22"/>
        </w:rPr>
      </w:pPr>
      <w:r w:rsidRPr="00765735">
        <w:rPr>
          <w:rFonts w:ascii="Arial" w:hAnsi="Arial" w:cs="Arial"/>
          <w:sz w:val="22"/>
          <w:szCs w:val="22"/>
        </w:rPr>
        <w:t>E</w:t>
      </w:r>
      <w:r w:rsidR="008D3D58" w:rsidRPr="00765735">
        <w:rPr>
          <w:rFonts w:ascii="Arial" w:hAnsi="Arial" w:cs="Arial"/>
          <w:sz w:val="22"/>
          <w:szCs w:val="22"/>
        </w:rPr>
        <w:t xml:space="preserve">l </w:t>
      </w:r>
      <w:r w:rsidR="008D3D58" w:rsidRPr="00F23F4D">
        <w:rPr>
          <w:rFonts w:ascii="Arial" w:hAnsi="Arial" w:cs="Arial"/>
          <w:sz w:val="22"/>
          <w:szCs w:val="22"/>
        </w:rPr>
        <w:t>administrador o concesionario portuario</w:t>
      </w:r>
      <w:r w:rsidR="002412BE" w:rsidRPr="00F23F4D">
        <w:rPr>
          <w:rFonts w:ascii="Arial" w:hAnsi="Arial" w:cs="Arial"/>
          <w:sz w:val="22"/>
          <w:szCs w:val="22"/>
        </w:rPr>
        <w:t>:</w:t>
      </w:r>
      <w:r w:rsidR="008D3D58" w:rsidRPr="00F23F4D">
        <w:rPr>
          <w:rFonts w:ascii="Arial" w:hAnsi="Arial" w:cs="Arial"/>
          <w:sz w:val="22"/>
          <w:szCs w:val="22"/>
        </w:rPr>
        <w:t xml:space="preserve"> </w:t>
      </w:r>
    </w:p>
    <w:p w14:paraId="6E6B091B" w14:textId="579183DE" w:rsidR="00A246EB" w:rsidRPr="00F23F4D" w:rsidRDefault="00C14DEA" w:rsidP="00DF355C">
      <w:pPr>
        <w:pStyle w:val="Prrafodelista"/>
        <w:widowControl w:val="0"/>
        <w:numPr>
          <w:ilvl w:val="0"/>
          <w:numId w:val="28"/>
        </w:numPr>
        <w:ind w:left="1843" w:hanging="283"/>
        <w:jc w:val="both"/>
        <w:rPr>
          <w:rFonts w:ascii="Arial" w:hAnsi="Arial" w:cs="Arial"/>
          <w:sz w:val="22"/>
          <w:szCs w:val="22"/>
        </w:rPr>
      </w:pPr>
      <w:r w:rsidRPr="00F23F4D">
        <w:rPr>
          <w:rFonts w:ascii="Arial" w:hAnsi="Arial" w:cs="Arial"/>
          <w:sz w:val="22"/>
          <w:szCs w:val="22"/>
        </w:rPr>
        <w:t>P</w:t>
      </w:r>
      <w:r w:rsidR="008D3D58" w:rsidRPr="00F23F4D">
        <w:rPr>
          <w:rFonts w:ascii="Arial" w:hAnsi="Arial" w:cs="Arial"/>
          <w:sz w:val="22"/>
          <w:szCs w:val="22"/>
        </w:rPr>
        <w:t>ermite</w:t>
      </w:r>
      <w:r w:rsidR="00B37936" w:rsidRPr="00F23F4D">
        <w:rPr>
          <w:rFonts w:ascii="Arial" w:hAnsi="Arial" w:cs="Arial"/>
          <w:sz w:val="22"/>
          <w:szCs w:val="22"/>
        </w:rPr>
        <w:t xml:space="preserve"> el ingreso de la carga de cabotaje</w:t>
      </w:r>
      <w:r w:rsidR="00A246EB" w:rsidRPr="00F23F4D">
        <w:rPr>
          <w:rFonts w:ascii="Arial" w:hAnsi="Arial" w:cs="Arial"/>
          <w:sz w:val="22"/>
          <w:szCs w:val="22"/>
        </w:rPr>
        <w:t xml:space="preserve"> a sus recintos</w:t>
      </w:r>
      <w:r w:rsidR="00347D1C" w:rsidRPr="00F23F4D">
        <w:rPr>
          <w:rFonts w:ascii="Arial" w:hAnsi="Arial" w:cs="Arial"/>
          <w:sz w:val="22"/>
          <w:szCs w:val="22"/>
        </w:rPr>
        <w:t>, previa verificación:</w:t>
      </w:r>
    </w:p>
    <w:p w14:paraId="66590706" w14:textId="5D1E32D8" w:rsidR="00A246EB" w:rsidRPr="00F23F4D" w:rsidRDefault="00C14DEA" w:rsidP="00765735">
      <w:pPr>
        <w:pStyle w:val="Prrafodelista"/>
        <w:widowControl w:val="0"/>
        <w:ind w:left="2268" w:hanging="425"/>
        <w:jc w:val="both"/>
        <w:rPr>
          <w:rFonts w:ascii="Arial" w:hAnsi="Arial" w:cs="Arial"/>
          <w:sz w:val="22"/>
          <w:szCs w:val="22"/>
        </w:rPr>
      </w:pPr>
      <w:r w:rsidRPr="00F23F4D">
        <w:rPr>
          <w:rFonts w:ascii="Arial" w:hAnsi="Arial" w:cs="Arial"/>
          <w:sz w:val="22"/>
          <w:szCs w:val="22"/>
        </w:rPr>
        <w:t>a.1.</w:t>
      </w:r>
      <w:r w:rsidR="00080284" w:rsidRPr="00F23F4D">
        <w:rPr>
          <w:rFonts w:ascii="Arial" w:hAnsi="Arial" w:cs="Arial"/>
          <w:sz w:val="22"/>
          <w:szCs w:val="22"/>
        </w:rPr>
        <w:tab/>
      </w:r>
      <w:r w:rsidR="001D63B0" w:rsidRPr="00F23F4D">
        <w:rPr>
          <w:rFonts w:ascii="Arial" w:hAnsi="Arial" w:cs="Arial"/>
          <w:sz w:val="22"/>
          <w:szCs w:val="22"/>
        </w:rPr>
        <w:t>De la</w:t>
      </w:r>
      <w:r w:rsidR="00A246EB" w:rsidRPr="00F23F4D">
        <w:rPr>
          <w:rFonts w:ascii="Arial" w:hAnsi="Arial" w:cs="Arial"/>
          <w:sz w:val="22"/>
          <w:szCs w:val="22"/>
        </w:rPr>
        <w:t xml:space="preserve"> numeración de la RCE y</w:t>
      </w:r>
    </w:p>
    <w:p w14:paraId="6B99DAE8" w14:textId="69CAFBF6" w:rsidR="00A246EB" w:rsidRPr="00F23F4D" w:rsidRDefault="00C14DEA" w:rsidP="00765735">
      <w:pPr>
        <w:pStyle w:val="Prrafodelista"/>
        <w:widowControl w:val="0"/>
        <w:ind w:left="2268" w:hanging="425"/>
        <w:jc w:val="both"/>
        <w:rPr>
          <w:rFonts w:ascii="Arial" w:hAnsi="Arial" w:cs="Arial"/>
          <w:strike/>
          <w:sz w:val="22"/>
          <w:szCs w:val="22"/>
        </w:rPr>
      </w:pPr>
      <w:r w:rsidRPr="00F23F4D">
        <w:rPr>
          <w:rFonts w:ascii="Arial" w:hAnsi="Arial" w:cs="Arial"/>
          <w:sz w:val="22"/>
          <w:szCs w:val="22"/>
        </w:rPr>
        <w:t>a.2.</w:t>
      </w:r>
      <w:r w:rsidR="00080284" w:rsidRPr="00F23F4D">
        <w:rPr>
          <w:rFonts w:ascii="Arial" w:hAnsi="Arial" w:cs="Arial"/>
          <w:sz w:val="22"/>
          <w:szCs w:val="22"/>
        </w:rPr>
        <w:tab/>
      </w:r>
      <w:r w:rsidR="0074022D" w:rsidRPr="00F23F4D">
        <w:rPr>
          <w:rFonts w:ascii="Arial" w:hAnsi="Arial" w:cs="Arial"/>
          <w:sz w:val="22"/>
          <w:szCs w:val="22"/>
        </w:rPr>
        <w:t xml:space="preserve">Que </w:t>
      </w:r>
      <w:r w:rsidR="00A246EB" w:rsidRPr="00F23F4D">
        <w:rPr>
          <w:rFonts w:ascii="Arial" w:hAnsi="Arial" w:cs="Arial"/>
          <w:sz w:val="22"/>
          <w:szCs w:val="22"/>
        </w:rPr>
        <w:t xml:space="preserve">la carga contenerizada cuente con el </w:t>
      </w:r>
      <w:r w:rsidR="005B103B" w:rsidRPr="00F23F4D">
        <w:rPr>
          <w:rFonts w:ascii="Arial" w:hAnsi="Arial" w:cs="Arial"/>
          <w:sz w:val="22"/>
          <w:szCs w:val="22"/>
        </w:rPr>
        <w:t>precinto aduanero</w:t>
      </w:r>
      <w:r w:rsidR="00A246EB" w:rsidRPr="00F23F4D">
        <w:rPr>
          <w:rFonts w:ascii="Arial" w:hAnsi="Arial" w:cs="Arial"/>
          <w:sz w:val="22"/>
          <w:szCs w:val="22"/>
        </w:rPr>
        <w:t xml:space="preserve"> registrado en la RCE y la no contenerizada con las marcas, sellos o distintivos.</w:t>
      </w:r>
      <w:r w:rsidR="002412BE" w:rsidRPr="00F23F4D">
        <w:rPr>
          <w:rFonts w:ascii="Arial" w:hAnsi="Arial" w:cs="Arial"/>
          <w:sz w:val="22"/>
          <w:szCs w:val="22"/>
        </w:rPr>
        <w:t xml:space="preserve"> </w:t>
      </w:r>
    </w:p>
    <w:p w14:paraId="10A6FDE1" w14:textId="2B30E96E" w:rsidR="005F00FC" w:rsidRPr="00D41AE2" w:rsidRDefault="00C14DEA" w:rsidP="00DF355C">
      <w:pPr>
        <w:pStyle w:val="Prrafodelista"/>
        <w:widowControl w:val="0"/>
        <w:numPr>
          <w:ilvl w:val="0"/>
          <w:numId w:val="28"/>
        </w:numPr>
        <w:ind w:left="1843" w:hanging="283"/>
        <w:jc w:val="both"/>
        <w:rPr>
          <w:rFonts w:ascii="Arial" w:hAnsi="Arial" w:cs="Arial"/>
          <w:sz w:val="22"/>
          <w:szCs w:val="22"/>
        </w:rPr>
      </w:pPr>
      <w:r w:rsidRPr="00F23F4D">
        <w:rPr>
          <w:rFonts w:ascii="Arial" w:hAnsi="Arial" w:cs="Arial"/>
          <w:sz w:val="22"/>
          <w:szCs w:val="22"/>
        </w:rPr>
        <w:t>R</w:t>
      </w:r>
      <w:r w:rsidR="002412BE" w:rsidRPr="00F23F4D">
        <w:rPr>
          <w:rFonts w:ascii="Arial" w:hAnsi="Arial" w:cs="Arial"/>
          <w:sz w:val="22"/>
          <w:szCs w:val="22"/>
        </w:rPr>
        <w:t xml:space="preserve">egistra el </w:t>
      </w:r>
      <w:r w:rsidR="002412BE" w:rsidRPr="00D41AE2">
        <w:rPr>
          <w:rFonts w:ascii="Arial" w:hAnsi="Arial" w:cs="Arial"/>
          <w:sz w:val="22"/>
          <w:szCs w:val="22"/>
        </w:rPr>
        <w:t>ingreso de la carga de cabotaje</w:t>
      </w:r>
      <w:r w:rsidR="005F00FC" w:rsidRPr="00D41AE2">
        <w:rPr>
          <w:rFonts w:ascii="Arial" w:hAnsi="Arial" w:cs="Arial"/>
          <w:sz w:val="22"/>
          <w:szCs w:val="22"/>
        </w:rPr>
        <w:t xml:space="preserve"> a su recinto</w:t>
      </w:r>
      <w:r w:rsidR="0066072C" w:rsidRPr="00D41AE2">
        <w:rPr>
          <w:rFonts w:ascii="Arial" w:hAnsi="Arial" w:cs="Arial"/>
          <w:sz w:val="22"/>
          <w:szCs w:val="22"/>
        </w:rPr>
        <w:t xml:space="preserve">, </w:t>
      </w:r>
      <w:r w:rsidR="002412BE" w:rsidRPr="00D41AE2">
        <w:rPr>
          <w:rFonts w:ascii="Arial" w:hAnsi="Arial" w:cs="Arial"/>
          <w:sz w:val="22"/>
          <w:szCs w:val="22"/>
        </w:rPr>
        <w:t>diferenciándola del resto de la carga</w:t>
      </w:r>
      <w:r w:rsidR="005F00FC" w:rsidRPr="00D41AE2">
        <w:rPr>
          <w:rFonts w:ascii="Arial" w:hAnsi="Arial" w:cs="Arial"/>
          <w:sz w:val="22"/>
          <w:szCs w:val="22"/>
        </w:rPr>
        <w:t>.</w:t>
      </w:r>
    </w:p>
    <w:p w14:paraId="2C433C49" w14:textId="77777777" w:rsidR="005F00FC" w:rsidRPr="00D41AE2" w:rsidRDefault="005F00FC" w:rsidP="00DF355C">
      <w:pPr>
        <w:pStyle w:val="Prrafodelista"/>
        <w:widowControl w:val="0"/>
        <w:numPr>
          <w:ilvl w:val="0"/>
          <w:numId w:val="28"/>
        </w:numPr>
        <w:ind w:left="1843" w:hanging="283"/>
        <w:jc w:val="both"/>
        <w:rPr>
          <w:rFonts w:ascii="Arial" w:hAnsi="Arial" w:cs="Arial"/>
          <w:sz w:val="22"/>
          <w:szCs w:val="22"/>
        </w:rPr>
      </w:pPr>
      <w:r w:rsidRPr="00D41AE2">
        <w:rPr>
          <w:rFonts w:ascii="Arial" w:hAnsi="Arial" w:cs="Arial"/>
          <w:sz w:val="22"/>
          <w:szCs w:val="22"/>
        </w:rPr>
        <w:t>I</w:t>
      </w:r>
      <w:r w:rsidR="002412BE" w:rsidRPr="00D41AE2">
        <w:rPr>
          <w:rFonts w:ascii="Arial" w:hAnsi="Arial" w:cs="Arial"/>
          <w:sz w:val="22"/>
          <w:szCs w:val="22"/>
        </w:rPr>
        <w:t xml:space="preserve">mplementa, adopta y mantiene las medidas de seguridad de la carga o las necesarias que garanticen la integridad de la carga </w:t>
      </w:r>
      <w:r w:rsidRPr="00D41AE2">
        <w:rPr>
          <w:rFonts w:ascii="Arial" w:hAnsi="Arial" w:cs="Arial"/>
          <w:sz w:val="22"/>
          <w:szCs w:val="22"/>
        </w:rPr>
        <w:t xml:space="preserve">de cabotaje </w:t>
      </w:r>
      <w:r w:rsidR="002412BE" w:rsidRPr="00D41AE2">
        <w:rPr>
          <w:rFonts w:ascii="Arial" w:hAnsi="Arial" w:cs="Arial"/>
          <w:sz w:val="22"/>
          <w:szCs w:val="22"/>
        </w:rPr>
        <w:t>bajo su responsabilidad.</w:t>
      </w:r>
      <w:r w:rsidR="00A246EB" w:rsidRPr="00D41AE2">
        <w:rPr>
          <w:rFonts w:ascii="Arial" w:hAnsi="Arial" w:cs="Arial"/>
          <w:sz w:val="22"/>
          <w:szCs w:val="22"/>
        </w:rPr>
        <w:t xml:space="preserve"> </w:t>
      </w:r>
    </w:p>
    <w:p w14:paraId="4C176044" w14:textId="77777777" w:rsidR="00CB32BD" w:rsidRPr="00D41AE2" w:rsidRDefault="00CB32BD" w:rsidP="00765735">
      <w:pPr>
        <w:pStyle w:val="Prrafodelista"/>
        <w:widowControl w:val="0"/>
        <w:ind w:left="1985" w:hanging="284"/>
        <w:jc w:val="both"/>
        <w:rPr>
          <w:rFonts w:ascii="Arial" w:hAnsi="Arial" w:cs="Arial"/>
          <w:sz w:val="22"/>
          <w:szCs w:val="22"/>
        </w:rPr>
      </w:pPr>
    </w:p>
    <w:p w14:paraId="2D13BCDB" w14:textId="249ED203" w:rsidR="005273FF" w:rsidRPr="00D41AE2" w:rsidRDefault="002073DC" w:rsidP="00DF355C">
      <w:pPr>
        <w:pStyle w:val="Prrafodelista"/>
        <w:widowControl w:val="0"/>
        <w:numPr>
          <w:ilvl w:val="0"/>
          <w:numId w:val="12"/>
        </w:numPr>
        <w:ind w:left="1560" w:hanging="284"/>
        <w:jc w:val="both"/>
        <w:rPr>
          <w:rFonts w:ascii="Arial" w:hAnsi="Arial" w:cs="Arial"/>
          <w:sz w:val="22"/>
          <w:szCs w:val="22"/>
        </w:rPr>
      </w:pPr>
      <w:bookmarkStart w:id="7" w:name="_Hlk23262081"/>
      <w:r w:rsidRPr="00D41AE2">
        <w:rPr>
          <w:rFonts w:ascii="Arial" w:hAnsi="Arial" w:cs="Arial"/>
          <w:sz w:val="22"/>
          <w:szCs w:val="22"/>
        </w:rPr>
        <w:t>Cuando recibe la información del RIP</w:t>
      </w:r>
      <w:r w:rsidR="00466F9A" w:rsidRPr="00D41AE2">
        <w:rPr>
          <w:rFonts w:ascii="Arial" w:hAnsi="Arial" w:cs="Arial"/>
          <w:sz w:val="22"/>
          <w:szCs w:val="22"/>
        </w:rPr>
        <w:t>,</w:t>
      </w:r>
      <w:r w:rsidR="007D10F9" w:rsidRPr="00D41AE2">
        <w:rPr>
          <w:rFonts w:ascii="Arial" w:hAnsi="Arial" w:cs="Arial"/>
          <w:sz w:val="22"/>
          <w:szCs w:val="22"/>
        </w:rPr>
        <w:t xml:space="preserve"> el sistema informático </w:t>
      </w:r>
      <w:r w:rsidR="00D230CD" w:rsidRPr="00D41AE2">
        <w:rPr>
          <w:rFonts w:ascii="Arial" w:hAnsi="Arial" w:cs="Arial"/>
          <w:sz w:val="22"/>
          <w:szCs w:val="22"/>
        </w:rPr>
        <w:t xml:space="preserve">selecciona </w:t>
      </w:r>
      <w:r w:rsidR="007D10F9" w:rsidRPr="00D41AE2">
        <w:rPr>
          <w:rFonts w:ascii="Arial" w:hAnsi="Arial" w:cs="Arial"/>
          <w:sz w:val="22"/>
          <w:szCs w:val="22"/>
        </w:rPr>
        <w:t>la carga de cabotaje sujeta a verificación física</w:t>
      </w:r>
      <w:r w:rsidRPr="00D41AE2">
        <w:rPr>
          <w:rFonts w:ascii="Arial" w:hAnsi="Arial" w:cs="Arial"/>
          <w:sz w:val="22"/>
          <w:szCs w:val="22"/>
        </w:rPr>
        <w:t>, mediante la aplicación de técnicas de gestión de riesgo.</w:t>
      </w:r>
    </w:p>
    <w:p w14:paraId="38FE3F2D" w14:textId="77777777" w:rsidR="00933ED7" w:rsidRPr="00D41AE2" w:rsidRDefault="00933ED7" w:rsidP="00765735">
      <w:pPr>
        <w:pStyle w:val="Prrafodelista"/>
        <w:widowControl w:val="0"/>
        <w:ind w:left="1560" w:hanging="284"/>
        <w:jc w:val="both"/>
        <w:rPr>
          <w:rFonts w:ascii="Arial" w:hAnsi="Arial" w:cs="Arial"/>
          <w:sz w:val="22"/>
          <w:szCs w:val="22"/>
        </w:rPr>
      </w:pPr>
    </w:p>
    <w:p w14:paraId="4FB303EC" w14:textId="02132490" w:rsidR="00AC64FD" w:rsidRPr="00765735" w:rsidRDefault="000C55EB" w:rsidP="00765735">
      <w:pPr>
        <w:pStyle w:val="Prrafodelista"/>
        <w:widowControl w:val="0"/>
        <w:ind w:left="1560"/>
        <w:jc w:val="both"/>
        <w:rPr>
          <w:rFonts w:ascii="Arial" w:hAnsi="Arial" w:cs="Arial"/>
          <w:sz w:val="22"/>
          <w:szCs w:val="22"/>
        </w:rPr>
      </w:pPr>
      <w:r w:rsidRPr="00D41AE2">
        <w:rPr>
          <w:rFonts w:ascii="Arial" w:hAnsi="Arial" w:cs="Arial"/>
          <w:sz w:val="22"/>
          <w:szCs w:val="22"/>
        </w:rPr>
        <w:t xml:space="preserve">El sistema </w:t>
      </w:r>
      <w:r w:rsidR="00AC64FD" w:rsidRPr="00D41AE2">
        <w:rPr>
          <w:rFonts w:ascii="Arial" w:hAnsi="Arial" w:cs="Arial"/>
          <w:sz w:val="22"/>
          <w:szCs w:val="22"/>
        </w:rPr>
        <w:t>informático autoriza</w:t>
      </w:r>
      <w:r w:rsidR="00AC64FD" w:rsidRPr="00765735">
        <w:rPr>
          <w:rFonts w:ascii="Arial" w:hAnsi="Arial" w:cs="Arial"/>
          <w:sz w:val="22"/>
          <w:szCs w:val="22"/>
        </w:rPr>
        <w:t xml:space="preserve"> automáticamente el embarque</w:t>
      </w:r>
      <w:r w:rsidRPr="00765735">
        <w:rPr>
          <w:rFonts w:ascii="Arial" w:hAnsi="Arial" w:cs="Arial"/>
          <w:sz w:val="22"/>
          <w:szCs w:val="22"/>
        </w:rPr>
        <w:t xml:space="preserve"> de la carga de cabotaje que no es seleccionada a verificación física</w:t>
      </w:r>
      <w:r w:rsidR="00AC64FD" w:rsidRPr="00765735">
        <w:rPr>
          <w:rFonts w:ascii="Arial" w:hAnsi="Arial" w:cs="Arial"/>
          <w:sz w:val="22"/>
          <w:szCs w:val="22"/>
        </w:rPr>
        <w:t xml:space="preserve">. </w:t>
      </w:r>
    </w:p>
    <w:p w14:paraId="57AD88DD" w14:textId="37687AA6" w:rsidR="00BF1D2F" w:rsidRPr="00765735" w:rsidRDefault="00BF1D2F" w:rsidP="00765735">
      <w:pPr>
        <w:pStyle w:val="Prrafodelista"/>
        <w:widowControl w:val="0"/>
        <w:ind w:left="1560"/>
        <w:jc w:val="both"/>
        <w:rPr>
          <w:rFonts w:ascii="Arial" w:hAnsi="Arial" w:cs="Arial"/>
          <w:sz w:val="22"/>
          <w:szCs w:val="22"/>
        </w:rPr>
      </w:pPr>
    </w:p>
    <w:p w14:paraId="0DBB0AA8" w14:textId="25655806" w:rsidR="00A4333A" w:rsidRPr="00765735" w:rsidRDefault="001E08D2" w:rsidP="00A4333A">
      <w:pPr>
        <w:pStyle w:val="Prrafodelista"/>
        <w:widowControl w:val="0"/>
        <w:ind w:left="1560"/>
        <w:jc w:val="both"/>
        <w:rPr>
          <w:rFonts w:ascii="Arial" w:hAnsi="Arial" w:cs="Arial"/>
          <w:sz w:val="22"/>
          <w:szCs w:val="22"/>
        </w:rPr>
      </w:pPr>
      <w:r w:rsidRPr="00765735">
        <w:rPr>
          <w:rFonts w:ascii="Arial" w:hAnsi="Arial" w:cs="Arial"/>
          <w:sz w:val="22"/>
          <w:szCs w:val="22"/>
        </w:rPr>
        <w:t>La RCE seleccionada se muestra</w:t>
      </w:r>
      <w:r w:rsidR="00FC445A" w:rsidRPr="00765735">
        <w:rPr>
          <w:rFonts w:ascii="Arial" w:hAnsi="Arial" w:cs="Arial"/>
          <w:sz w:val="22"/>
          <w:szCs w:val="22"/>
        </w:rPr>
        <w:t xml:space="preserve"> pendiente de verificación física</w:t>
      </w:r>
      <w:r w:rsidRPr="00765735">
        <w:rPr>
          <w:rFonts w:ascii="Arial" w:hAnsi="Arial" w:cs="Arial"/>
          <w:sz w:val="22"/>
          <w:szCs w:val="22"/>
        </w:rPr>
        <w:t xml:space="preserve"> en la bandeja del jefe o supervisor de la División de Control Operativ</w:t>
      </w:r>
      <w:r w:rsidRPr="00901DD0">
        <w:rPr>
          <w:rFonts w:ascii="Arial" w:hAnsi="Arial" w:cs="Arial"/>
          <w:sz w:val="22"/>
          <w:szCs w:val="22"/>
        </w:rPr>
        <w:t>o</w:t>
      </w:r>
      <w:r w:rsidR="00A4333A" w:rsidRPr="00901DD0">
        <w:rPr>
          <w:rFonts w:ascii="Arial" w:hAnsi="Arial" w:cs="Arial"/>
          <w:sz w:val="22"/>
          <w:szCs w:val="22"/>
        </w:rPr>
        <w:t>, quien asigna al funcionario aduanero encargado de esa labor.</w:t>
      </w:r>
    </w:p>
    <w:p w14:paraId="3100FB72" w14:textId="77777777" w:rsidR="00A4333A" w:rsidRPr="00765735" w:rsidRDefault="00A4333A" w:rsidP="00765735">
      <w:pPr>
        <w:pStyle w:val="Prrafodelista"/>
        <w:widowControl w:val="0"/>
        <w:ind w:left="1560" w:hanging="284"/>
        <w:jc w:val="both"/>
        <w:rPr>
          <w:rFonts w:ascii="Arial" w:hAnsi="Arial" w:cs="Arial"/>
          <w:strike/>
          <w:sz w:val="22"/>
          <w:szCs w:val="22"/>
        </w:rPr>
      </w:pPr>
    </w:p>
    <w:p w14:paraId="1CEC0180" w14:textId="2AECE0D0" w:rsidR="0037352E" w:rsidRPr="00B84A74" w:rsidRDefault="0037352E" w:rsidP="00DF355C">
      <w:pPr>
        <w:pStyle w:val="Prrafodelista"/>
        <w:widowControl w:val="0"/>
        <w:numPr>
          <w:ilvl w:val="0"/>
          <w:numId w:val="12"/>
        </w:numPr>
        <w:ind w:left="1560" w:hanging="284"/>
        <w:jc w:val="both"/>
        <w:rPr>
          <w:rFonts w:ascii="Arial" w:hAnsi="Arial" w:cs="Arial"/>
          <w:sz w:val="22"/>
          <w:szCs w:val="22"/>
        </w:rPr>
      </w:pPr>
      <w:r w:rsidRPr="000023B6">
        <w:rPr>
          <w:rFonts w:ascii="Arial" w:hAnsi="Arial" w:cs="Arial"/>
          <w:sz w:val="22"/>
          <w:szCs w:val="22"/>
        </w:rPr>
        <w:t>El</w:t>
      </w:r>
      <w:r w:rsidRPr="00765735">
        <w:rPr>
          <w:rFonts w:ascii="Arial" w:hAnsi="Arial" w:cs="Arial"/>
          <w:sz w:val="22"/>
          <w:szCs w:val="22"/>
        </w:rPr>
        <w:t xml:space="preserve"> transportista </w:t>
      </w:r>
      <w:bookmarkStart w:id="8" w:name="_Hlk106104740"/>
      <w:r w:rsidRPr="00765735">
        <w:rPr>
          <w:rFonts w:ascii="Arial" w:hAnsi="Arial" w:cs="Arial"/>
          <w:sz w:val="22"/>
          <w:szCs w:val="22"/>
        </w:rPr>
        <w:t xml:space="preserve">y el administrador o concesionario portuario consultan si </w:t>
      </w:r>
      <w:r w:rsidR="00A22F24" w:rsidRPr="00765735">
        <w:rPr>
          <w:rFonts w:ascii="Arial" w:hAnsi="Arial" w:cs="Arial"/>
          <w:sz w:val="22"/>
          <w:szCs w:val="22"/>
        </w:rPr>
        <w:t>la</w:t>
      </w:r>
      <w:r w:rsidRPr="00765735">
        <w:rPr>
          <w:rFonts w:ascii="Arial" w:hAnsi="Arial" w:cs="Arial"/>
          <w:sz w:val="22"/>
          <w:szCs w:val="22"/>
        </w:rPr>
        <w:t xml:space="preserve"> </w:t>
      </w:r>
      <w:r w:rsidRPr="00B84A74">
        <w:rPr>
          <w:rFonts w:ascii="Arial" w:hAnsi="Arial" w:cs="Arial"/>
          <w:sz w:val="22"/>
          <w:szCs w:val="22"/>
        </w:rPr>
        <w:t xml:space="preserve">RCE ha sido seleccionada para verificación física o cuenta con autorización automática a través de los servicios electrónicos que la SUNAT pone a </w:t>
      </w:r>
      <w:r w:rsidR="001B358D" w:rsidRPr="00B84A74">
        <w:rPr>
          <w:rFonts w:ascii="Arial" w:hAnsi="Arial" w:cs="Arial"/>
          <w:sz w:val="22"/>
          <w:szCs w:val="22"/>
        </w:rPr>
        <w:t xml:space="preserve">su </w:t>
      </w:r>
      <w:r w:rsidRPr="00B84A74">
        <w:rPr>
          <w:rFonts w:ascii="Arial" w:hAnsi="Arial" w:cs="Arial"/>
          <w:sz w:val="22"/>
          <w:szCs w:val="22"/>
        </w:rPr>
        <w:t>disposición en el portal del operador de comercio exterior</w:t>
      </w:r>
      <w:bookmarkEnd w:id="8"/>
      <w:r w:rsidRPr="00B84A74">
        <w:rPr>
          <w:rFonts w:ascii="Arial" w:hAnsi="Arial" w:cs="Arial"/>
          <w:sz w:val="22"/>
          <w:szCs w:val="22"/>
        </w:rPr>
        <w:t>.</w:t>
      </w:r>
    </w:p>
    <w:p w14:paraId="5E5AB650" w14:textId="77777777" w:rsidR="00DD451E" w:rsidRPr="00765735" w:rsidRDefault="00DD451E" w:rsidP="00765735">
      <w:pPr>
        <w:pStyle w:val="Prrafodelista"/>
        <w:widowControl w:val="0"/>
        <w:ind w:left="1560" w:hanging="284"/>
        <w:jc w:val="both"/>
        <w:rPr>
          <w:rFonts w:ascii="Arial" w:hAnsi="Arial" w:cs="Arial"/>
          <w:sz w:val="22"/>
          <w:szCs w:val="22"/>
        </w:rPr>
      </w:pPr>
    </w:p>
    <w:p w14:paraId="2FD62EBE" w14:textId="33ECA037" w:rsidR="00A62DEA" w:rsidRPr="00765735" w:rsidRDefault="00DD451E" w:rsidP="00DF355C">
      <w:pPr>
        <w:pStyle w:val="Prrafodelista"/>
        <w:widowControl w:val="0"/>
        <w:numPr>
          <w:ilvl w:val="0"/>
          <w:numId w:val="12"/>
        </w:numPr>
        <w:ind w:left="1560" w:hanging="284"/>
        <w:jc w:val="both"/>
        <w:rPr>
          <w:rFonts w:ascii="Arial" w:hAnsi="Arial" w:cs="Arial"/>
          <w:sz w:val="22"/>
          <w:szCs w:val="22"/>
        </w:rPr>
      </w:pPr>
      <w:r w:rsidRPr="00765735">
        <w:rPr>
          <w:rFonts w:ascii="Arial" w:hAnsi="Arial" w:cs="Arial"/>
          <w:sz w:val="22"/>
          <w:szCs w:val="22"/>
        </w:rPr>
        <w:t>E</w:t>
      </w:r>
      <w:r w:rsidR="001E08D2" w:rsidRPr="00765735">
        <w:rPr>
          <w:rFonts w:ascii="Arial" w:hAnsi="Arial" w:cs="Arial"/>
          <w:sz w:val="22"/>
          <w:szCs w:val="22"/>
        </w:rPr>
        <w:t xml:space="preserve">l funcionario aduanero </w:t>
      </w:r>
      <w:r w:rsidR="00402DAB" w:rsidRPr="00765735">
        <w:rPr>
          <w:rFonts w:ascii="Arial" w:hAnsi="Arial" w:cs="Arial"/>
          <w:sz w:val="22"/>
          <w:szCs w:val="22"/>
        </w:rPr>
        <w:t>encargado de</w:t>
      </w:r>
      <w:r w:rsidR="0066072C" w:rsidRPr="00765735">
        <w:rPr>
          <w:rFonts w:ascii="Arial" w:hAnsi="Arial" w:cs="Arial"/>
          <w:sz w:val="22"/>
          <w:szCs w:val="22"/>
        </w:rPr>
        <w:t xml:space="preserve"> verificar físicamente la carga</w:t>
      </w:r>
      <w:r w:rsidRPr="00765735">
        <w:rPr>
          <w:rFonts w:ascii="Arial" w:hAnsi="Arial" w:cs="Arial"/>
          <w:sz w:val="22"/>
          <w:szCs w:val="22"/>
        </w:rPr>
        <w:t xml:space="preserve"> de cabotaje</w:t>
      </w:r>
      <w:r w:rsidR="009F559B" w:rsidRPr="00765735">
        <w:rPr>
          <w:rFonts w:ascii="Arial" w:hAnsi="Arial" w:cs="Arial"/>
          <w:sz w:val="22"/>
          <w:szCs w:val="22"/>
        </w:rPr>
        <w:t xml:space="preserve"> </w:t>
      </w:r>
      <w:r w:rsidR="00A62DEA" w:rsidRPr="00765735">
        <w:rPr>
          <w:rFonts w:ascii="Arial" w:hAnsi="Arial" w:cs="Arial"/>
          <w:sz w:val="22"/>
          <w:szCs w:val="22"/>
        </w:rPr>
        <w:t>revisa</w:t>
      </w:r>
      <w:r w:rsidR="004B40EA" w:rsidRPr="00765735">
        <w:rPr>
          <w:rFonts w:ascii="Arial" w:hAnsi="Arial" w:cs="Arial"/>
          <w:sz w:val="22"/>
          <w:szCs w:val="22"/>
        </w:rPr>
        <w:t xml:space="preserve"> </w:t>
      </w:r>
      <w:r w:rsidR="00402DAB" w:rsidRPr="00765735">
        <w:rPr>
          <w:rFonts w:ascii="Arial" w:hAnsi="Arial" w:cs="Arial"/>
          <w:sz w:val="22"/>
          <w:szCs w:val="22"/>
        </w:rPr>
        <w:t xml:space="preserve">la </w:t>
      </w:r>
      <w:r w:rsidR="004B40EA" w:rsidRPr="00765735">
        <w:rPr>
          <w:rFonts w:ascii="Arial" w:hAnsi="Arial" w:cs="Arial"/>
          <w:sz w:val="22"/>
          <w:szCs w:val="22"/>
        </w:rPr>
        <w:t xml:space="preserve">coincidencia </w:t>
      </w:r>
      <w:r w:rsidR="00BD04FF" w:rsidRPr="00765735">
        <w:rPr>
          <w:rFonts w:ascii="Arial" w:hAnsi="Arial" w:cs="Arial"/>
          <w:sz w:val="22"/>
          <w:szCs w:val="22"/>
        </w:rPr>
        <w:t>con</w:t>
      </w:r>
      <w:r w:rsidR="00402DAB" w:rsidRPr="00765735">
        <w:rPr>
          <w:rFonts w:ascii="Arial" w:hAnsi="Arial" w:cs="Arial"/>
          <w:sz w:val="22"/>
          <w:szCs w:val="22"/>
        </w:rPr>
        <w:t xml:space="preserve"> los datos</w:t>
      </w:r>
      <w:r w:rsidR="004B40EA" w:rsidRPr="00765735">
        <w:rPr>
          <w:rFonts w:ascii="Arial" w:hAnsi="Arial" w:cs="Arial"/>
          <w:sz w:val="22"/>
          <w:szCs w:val="22"/>
        </w:rPr>
        <w:t xml:space="preserve"> </w:t>
      </w:r>
      <w:r w:rsidR="004B40EA" w:rsidRPr="00901DD0">
        <w:rPr>
          <w:rFonts w:ascii="Arial" w:hAnsi="Arial" w:cs="Arial"/>
          <w:sz w:val="22"/>
          <w:szCs w:val="22"/>
        </w:rPr>
        <w:t>consignad</w:t>
      </w:r>
      <w:r w:rsidR="00F37A19" w:rsidRPr="00901DD0">
        <w:rPr>
          <w:rFonts w:ascii="Arial" w:hAnsi="Arial" w:cs="Arial"/>
          <w:sz w:val="22"/>
          <w:szCs w:val="22"/>
        </w:rPr>
        <w:t>o</w:t>
      </w:r>
      <w:r w:rsidR="004B40EA" w:rsidRPr="00901DD0">
        <w:rPr>
          <w:rFonts w:ascii="Arial" w:hAnsi="Arial" w:cs="Arial"/>
          <w:sz w:val="22"/>
          <w:szCs w:val="22"/>
        </w:rPr>
        <w:t xml:space="preserve">s </w:t>
      </w:r>
      <w:r w:rsidR="004B40EA" w:rsidRPr="00765735">
        <w:rPr>
          <w:rFonts w:ascii="Arial" w:hAnsi="Arial" w:cs="Arial"/>
          <w:sz w:val="22"/>
          <w:szCs w:val="22"/>
        </w:rPr>
        <w:t>en la RCE</w:t>
      </w:r>
      <w:r w:rsidR="00402DAB" w:rsidRPr="00765735">
        <w:rPr>
          <w:rFonts w:ascii="Arial" w:hAnsi="Arial" w:cs="Arial"/>
          <w:sz w:val="22"/>
          <w:szCs w:val="22"/>
        </w:rPr>
        <w:t xml:space="preserve"> respecto de</w:t>
      </w:r>
      <w:r w:rsidR="00A62DEA" w:rsidRPr="00765735">
        <w:rPr>
          <w:rFonts w:ascii="Arial" w:hAnsi="Arial" w:cs="Arial"/>
          <w:sz w:val="22"/>
          <w:szCs w:val="22"/>
        </w:rPr>
        <w:t xml:space="preserve">: </w:t>
      </w:r>
    </w:p>
    <w:p w14:paraId="7C12FC34" w14:textId="32155230" w:rsidR="00975DF1" w:rsidRPr="00765735" w:rsidRDefault="00A22F24" w:rsidP="00DF355C">
      <w:pPr>
        <w:pStyle w:val="Prrafodelista"/>
        <w:widowControl w:val="0"/>
        <w:numPr>
          <w:ilvl w:val="1"/>
          <w:numId w:val="18"/>
        </w:numPr>
        <w:ind w:left="1843" w:hanging="283"/>
        <w:rPr>
          <w:rFonts w:ascii="Arial" w:hAnsi="Arial" w:cs="Arial"/>
          <w:sz w:val="22"/>
          <w:szCs w:val="22"/>
        </w:rPr>
      </w:pPr>
      <w:r w:rsidRPr="00765735">
        <w:rPr>
          <w:rFonts w:ascii="Arial" w:hAnsi="Arial" w:cs="Arial"/>
          <w:sz w:val="22"/>
          <w:szCs w:val="22"/>
        </w:rPr>
        <w:t>el n</w:t>
      </w:r>
      <w:r w:rsidR="00975DF1" w:rsidRPr="00765735">
        <w:rPr>
          <w:rFonts w:ascii="Arial" w:hAnsi="Arial" w:cs="Arial"/>
          <w:sz w:val="22"/>
          <w:szCs w:val="22"/>
        </w:rPr>
        <w:t>úmero de contenedor</w:t>
      </w:r>
      <w:r w:rsidR="006B1170" w:rsidRPr="00765735">
        <w:rPr>
          <w:rFonts w:ascii="Arial" w:hAnsi="Arial" w:cs="Arial"/>
          <w:sz w:val="22"/>
          <w:szCs w:val="22"/>
        </w:rPr>
        <w:t>,</w:t>
      </w:r>
    </w:p>
    <w:p w14:paraId="7F623F90" w14:textId="25B99F77" w:rsidR="00975DF1" w:rsidRPr="00765735" w:rsidRDefault="00A22F24" w:rsidP="00DF355C">
      <w:pPr>
        <w:pStyle w:val="Prrafodelista"/>
        <w:widowControl w:val="0"/>
        <w:numPr>
          <w:ilvl w:val="1"/>
          <w:numId w:val="18"/>
        </w:numPr>
        <w:ind w:left="1843" w:hanging="283"/>
        <w:rPr>
          <w:rFonts w:ascii="Arial" w:hAnsi="Arial" w:cs="Arial"/>
          <w:sz w:val="22"/>
          <w:szCs w:val="22"/>
        </w:rPr>
      </w:pPr>
      <w:r w:rsidRPr="00765735">
        <w:rPr>
          <w:rFonts w:ascii="Arial" w:hAnsi="Arial" w:cs="Arial"/>
          <w:sz w:val="22"/>
          <w:szCs w:val="22"/>
        </w:rPr>
        <w:t>el n</w:t>
      </w:r>
      <w:r w:rsidR="00975DF1" w:rsidRPr="00765735">
        <w:rPr>
          <w:rFonts w:ascii="Arial" w:hAnsi="Arial" w:cs="Arial"/>
          <w:sz w:val="22"/>
          <w:szCs w:val="22"/>
        </w:rPr>
        <w:t xml:space="preserve">úmero de </w:t>
      </w:r>
      <w:r w:rsidR="005B103B" w:rsidRPr="00765735">
        <w:rPr>
          <w:rFonts w:ascii="Arial" w:hAnsi="Arial" w:cs="Arial"/>
          <w:sz w:val="22"/>
          <w:szCs w:val="22"/>
        </w:rPr>
        <w:t>precinto aduanero</w:t>
      </w:r>
      <w:r w:rsidR="006B1170" w:rsidRPr="00765735">
        <w:rPr>
          <w:rFonts w:ascii="Arial" w:hAnsi="Arial" w:cs="Arial"/>
          <w:sz w:val="22"/>
          <w:szCs w:val="22"/>
        </w:rPr>
        <w:t>,</w:t>
      </w:r>
    </w:p>
    <w:p w14:paraId="772D6E12" w14:textId="47CF6D95" w:rsidR="00975DF1" w:rsidRPr="00765735" w:rsidRDefault="00A22F24" w:rsidP="00DF355C">
      <w:pPr>
        <w:pStyle w:val="Prrafodelista"/>
        <w:widowControl w:val="0"/>
        <w:numPr>
          <w:ilvl w:val="1"/>
          <w:numId w:val="18"/>
        </w:numPr>
        <w:ind w:left="1843" w:hanging="283"/>
        <w:rPr>
          <w:rFonts w:ascii="Arial" w:hAnsi="Arial" w:cs="Arial"/>
          <w:sz w:val="22"/>
          <w:szCs w:val="22"/>
        </w:rPr>
      </w:pPr>
      <w:r w:rsidRPr="00765735">
        <w:rPr>
          <w:rFonts w:ascii="Arial" w:hAnsi="Arial" w:cs="Arial"/>
          <w:sz w:val="22"/>
          <w:szCs w:val="22"/>
        </w:rPr>
        <w:t>el n</w:t>
      </w:r>
      <w:r w:rsidR="00975DF1" w:rsidRPr="00765735">
        <w:rPr>
          <w:rFonts w:ascii="Arial" w:hAnsi="Arial" w:cs="Arial"/>
          <w:sz w:val="22"/>
          <w:szCs w:val="22"/>
        </w:rPr>
        <w:t>úmero de bultos</w:t>
      </w:r>
      <w:r w:rsidR="006B1170" w:rsidRPr="00765735">
        <w:rPr>
          <w:rFonts w:ascii="Arial" w:hAnsi="Arial" w:cs="Arial"/>
          <w:sz w:val="22"/>
          <w:szCs w:val="22"/>
        </w:rPr>
        <w:t>,</w:t>
      </w:r>
    </w:p>
    <w:p w14:paraId="24E4A4FF" w14:textId="25B330F1" w:rsidR="00975DF1" w:rsidRPr="00765735" w:rsidRDefault="00A22F24" w:rsidP="00DF355C">
      <w:pPr>
        <w:pStyle w:val="Prrafodelista"/>
        <w:widowControl w:val="0"/>
        <w:numPr>
          <w:ilvl w:val="1"/>
          <w:numId w:val="18"/>
        </w:numPr>
        <w:ind w:left="1843" w:hanging="283"/>
        <w:rPr>
          <w:rFonts w:ascii="Arial" w:hAnsi="Arial" w:cs="Arial"/>
          <w:sz w:val="22"/>
          <w:szCs w:val="22"/>
        </w:rPr>
      </w:pPr>
      <w:r w:rsidRPr="00765735">
        <w:rPr>
          <w:rFonts w:ascii="Arial" w:hAnsi="Arial" w:cs="Arial"/>
          <w:sz w:val="22"/>
          <w:szCs w:val="22"/>
        </w:rPr>
        <w:t>la d</w:t>
      </w:r>
      <w:r w:rsidR="00975DF1" w:rsidRPr="00765735">
        <w:rPr>
          <w:rFonts w:ascii="Arial" w:hAnsi="Arial" w:cs="Arial"/>
          <w:sz w:val="22"/>
          <w:szCs w:val="22"/>
        </w:rPr>
        <w:t>escripción de la carga</w:t>
      </w:r>
      <w:r w:rsidR="00F92DB8" w:rsidRPr="00765735">
        <w:rPr>
          <w:rFonts w:ascii="Arial" w:hAnsi="Arial" w:cs="Arial"/>
          <w:sz w:val="22"/>
          <w:szCs w:val="22"/>
        </w:rPr>
        <w:t>.</w:t>
      </w:r>
      <w:r w:rsidR="00975DF1" w:rsidRPr="00765735">
        <w:rPr>
          <w:rFonts w:ascii="Arial" w:hAnsi="Arial" w:cs="Arial"/>
          <w:sz w:val="22"/>
          <w:szCs w:val="22"/>
        </w:rPr>
        <w:t xml:space="preserve"> </w:t>
      </w:r>
    </w:p>
    <w:p w14:paraId="1A304655" w14:textId="7B6EC265" w:rsidR="0083450A" w:rsidRPr="00765735" w:rsidRDefault="0083450A" w:rsidP="00765735">
      <w:pPr>
        <w:pStyle w:val="Prrafodelista"/>
        <w:widowControl w:val="0"/>
        <w:ind w:left="1560" w:hanging="284"/>
        <w:jc w:val="both"/>
        <w:rPr>
          <w:rFonts w:ascii="Arial" w:hAnsi="Arial" w:cs="Arial"/>
          <w:sz w:val="22"/>
          <w:szCs w:val="22"/>
        </w:rPr>
      </w:pPr>
    </w:p>
    <w:p w14:paraId="019B1CE7" w14:textId="050B9059" w:rsidR="00402DAB" w:rsidRPr="00765735" w:rsidRDefault="00BD1CD0" w:rsidP="00765735">
      <w:pPr>
        <w:pStyle w:val="Prrafodelista"/>
        <w:widowControl w:val="0"/>
        <w:ind w:left="1560"/>
        <w:jc w:val="both"/>
        <w:rPr>
          <w:rFonts w:ascii="Arial" w:hAnsi="Arial" w:cs="Arial"/>
          <w:sz w:val="22"/>
          <w:szCs w:val="22"/>
        </w:rPr>
      </w:pPr>
      <w:r w:rsidRPr="00765735">
        <w:rPr>
          <w:rFonts w:ascii="Arial" w:hAnsi="Arial" w:cs="Arial"/>
          <w:sz w:val="22"/>
          <w:szCs w:val="22"/>
        </w:rPr>
        <w:t xml:space="preserve">De </w:t>
      </w:r>
      <w:r w:rsidR="001B358D" w:rsidRPr="00765735">
        <w:rPr>
          <w:rFonts w:ascii="Arial" w:hAnsi="Arial" w:cs="Arial"/>
          <w:sz w:val="22"/>
          <w:szCs w:val="22"/>
        </w:rPr>
        <w:t xml:space="preserve">detectar </w:t>
      </w:r>
      <w:r w:rsidRPr="00765735">
        <w:rPr>
          <w:rFonts w:ascii="Arial" w:hAnsi="Arial" w:cs="Arial"/>
          <w:sz w:val="22"/>
          <w:szCs w:val="22"/>
        </w:rPr>
        <w:t xml:space="preserve">incidencias, </w:t>
      </w:r>
      <w:r w:rsidRPr="00901DD0">
        <w:rPr>
          <w:rFonts w:ascii="Arial" w:hAnsi="Arial" w:cs="Arial"/>
          <w:sz w:val="22"/>
          <w:szCs w:val="22"/>
        </w:rPr>
        <w:t>notifica al buzón electrónico</w:t>
      </w:r>
      <w:r w:rsidRPr="00765735">
        <w:rPr>
          <w:rFonts w:ascii="Arial" w:hAnsi="Arial" w:cs="Arial"/>
          <w:sz w:val="22"/>
          <w:szCs w:val="22"/>
        </w:rPr>
        <w:t xml:space="preserve"> del transportista para la subsanación</w:t>
      </w:r>
      <w:r w:rsidR="00CB58CC">
        <w:rPr>
          <w:rFonts w:ascii="Arial" w:hAnsi="Arial" w:cs="Arial"/>
          <w:sz w:val="22"/>
          <w:szCs w:val="22"/>
        </w:rPr>
        <w:t xml:space="preserve"> </w:t>
      </w:r>
      <w:r w:rsidR="00CB58CC" w:rsidRPr="00A544F1">
        <w:rPr>
          <w:rFonts w:ascii="Arial" w:hAnsi="Arial" w:cs="Arial"/>
          <w:sz w:val="22"/>
          <w:szCs w:val="22"/>
        </w:rPr>
        <w:t>a través del sistema informático</w:t>
      </w:r>
      <w:r w:rsidR="009F687C" w:rsidRPr="00A544F1">
        <w:rPr>
          <w:rFonts w:ascii="Arial" w:hAnsi="Arial" w:cs="Arial"/>
          <w:sz w:val="22"/>
          <w:szCs w:val="22"/>
        </w:rPr>
        <w:t>,</w:t>
      </w:r>
      <w:r w:rsidRPr="00A544F1">
        <w:rPr>
          <w:rFonts w:ascii="Arial" w:hAnsi="Arial" w:cs="Arial"/>
          <w:sz w:val="22"/>
          <w:szCs w:val="22"/>
        </w:rPr>
        <w:t xml:space="preserve"> dentro del plazo de tres días </w:t>
      </w:r>
      <w:r w:rsidR="00E45741" w:rsidRPr="00A544F1">
        <w:rPr>
          <w:rFonts w:ascii="Arial" w:hAnsi="Arial" w:cs="Arial"/>
          <w:sz w:val="22"/>
          <w:szCs w:val="22"/>
        </w:rPr>
        <w:t>hábiles</w:t>
      </w:r>
      <w:r w:rsidR="00E45741" w:rsidRPr="00765735">
        <w:rPr>
          <w:rFonts w:ascii="Arial" w:hAnsi="Arial" w:cs="Arial"/>
          <w:sz w:val="22"/>
          <w:szCs w:val="22"/>
        </w:rPr>
        <w:t xml:space="preserve"> </w:t>
      </w:r>
      <w:r w:rsidR="0087214A" w:rsidRPr="00765735">
        <w:rPr>
          <w:rFonts w:ascii="Arial" w:hAnsi="Arial" w:cs="Arial"/>
          <w:sz w:val="22"/>
          <w:szCs w:val="22"/>
        </w:rPr>
        <w:t xml:space="preserve">contados a partir </w:t>
      </w:r>
      <w:r w:rsidR="000D6EA3" w:rsidRPr="00765735">
        <w:rPr>
          <w:rFonts w:ascii="Arial" w:hAnsi="Arial" w:cs="Arial"/>
          <w:sz w:val="22"/>
          <w:szCs w:val="22"/>
        </w:rPr>
        <w:t>de</w:t>
      </w:r>
      <w:r w:rsidRPr="00765735">
        <w:rPr>
          <w:rFonts w:ascii="Arial" w:hAnsi="Arial" w:cs="Arial"/>
          <w:sz w:val="22"/>
          <w:szCs w:val="22"/>
        </w:rPr>
        <w:t xml:space="preserve"> la </w:t>
      </w:r>
      <w:r w:rsidR="004B0AD3" w:rsidRPr="00765735">
        <w:rPr>
          <w:rFonts w:ascii="Arial" w:hAnsi="Arial" w:cs="Arial"/>
          <w:sz w:val="22"/>
          <w:szCs w:val="22"/>
        </w:rPr>
        <w:t>fecha de</w:t>
      </w:r>
      <w:r w:rsidR="0084176C" w:rsidRPr="00765735">
        <w:rPr>
          <w:rFonts w:ascii="Arial" w:hAnsi="Arial" w:cs="Arial"/>
          <w:sz w:val="22"/>
          <w:szCs w:val="22"/>
        </w:rPr>
        <w:t>l</w:t>
      </w:r>
      <w:r w:rsidR="004B0AD3" w:rsidRPr="00765735">
        <w:rPr>
          <w:rFonts w:ascii="Arial" w:hAnsi="Arial" w:cs="Arial"/>
          <w:sz w:val="22"/>
          <w:szCs w:val="22"/>
        </w:rPr>
        <w:t xml:space="preserve"> depósito </w:t>
      </w:r>
      <w:r w:rsidRPr="00765735">
        <w:rPr>
          <w:rFonts w:ascii="Arial" w:hAnsi="Arial" w:cs="Arial"/>
          <w:sz w:val="22"/>
          <w:szCs w:val="22"/>
        </w:rPr>
        <w:t>de la notificación.</w:t>
      </w:r>
      <w:r w:rsidR="0087214A" w:rsidRPr="00765735">
        <w:rPr>
          <w:rFonts w:ascii="Arial" w:hAnsi="Arial" w:cs="Arial"/>
          <w:sz w:val="22"/>
          <w:szCs w:val="22"/>
        </w:rPr>
        <w:t xml:space="preserve"> De no cumplirse con la subsanación dentro del plazo no se autoriza el embarque.</w:t>
      </w:r>
      <w:bookmarkEnd w:id="7"/>
      <w:r w:rsidR="00402DAB" w:rsidRPr="00765735">
        <w:rPr>
          <w:rFonts w:ascii="Arial" w:hAnsi="Arial" w:cs="Arial"/>
          <w:sz w:val="22"/>
          <w:szCs w:val="22"/>
        </w:rPr>
        <w:t xml:space="preserve"> </w:t>
      </w:r>
    </w:p>
    <w:p w14:paraId="2DA1A807" w14:textId="77777777" w:rsidR="00402DAB" w:rsidRPr="00765735" w:rsidRDefault="00402DAB" w:rsidP="00765735">
      <w:pPr>
        <w:pStyle w:val="Prrafodelista"/>
        <w:widowControl w:val="0"/>
        <w:ind w:left="1560" w:hanging="284"/>
        <w:jc w:val="both"/>
        <w:rPr>
          <w:rFonts w:ascii="Arial" w:hAnsi="Arial" w:cs="Arial"/>
          <w:sz w:val="22"/>
          <w:szCs w:val="22"/>
        </w:rPr>
      </w:pPr>
    </w:p>
    <w:p w14:paraId="09806B2C" w14:textId="74BA3122" w:rsidR="001E076E" w:rsidRPr="00765735" w:rsidRDefault="00402DAB" w:rsidP="00765735">
      <w:pPr>
        <w:pStyle w:val="Prrafodelista"/>
        <w:widowControl w:val="0"/>
        <w:ind w:left="1560"/>
        <w:jc w:val="both"/>
        <w:rPr>
          <w:rFonts w:ascii="Arial" w:hAnsi="Arial" w:cs="Arial"/>
          <w:sz w:val="22"/>
          <w:szCs w:val="22"/>
        </w:rPr>
      </w:pPr>
      <w:r w:rsidRPr="00765735">
        <w:rPr>
          <w:rFonts w:ascii="Arial" w:hAnsi="Arial" w:cs="Arial"/>
          <w:sz w:val="22"/>
          <w:szCs w:val="22"/>
        </w:rPr>
        <w:t xml:space="preserve">Cuando la verificación física es </w:t>
      </w:r>
      <w:r w:rsidR="00D24744" w:rsidRPr="00765735">
        <w:rPr>
          <w:rFonts w:ascii="Arial" w:hAnsi="Arial" w:cs="Arial"/>
          <w:sz w:val="22"/>
          <w:szCs w:val="22"/>
        </w:rPr>
        <w:t>conforme</w:t>
      </w:r>
      <w:r w:rsidR="005540AE" w:rsidRPr="00765735">
        <w:rPr>
          <w:rFonts w:ascii="Arial" w:hAnsi="Arial" w:cs="Arial"/>
          <w:sz w:val="22"/>
          <w:szCs w:val="22"/>
        </w:rPr>
        <w:t xml:space="preserve">, </w:t>
      </w:r>
      <w:r w:rsidR="003069DA" w:rsidRPr="00765735">
        <w:rPr>
          <w:rFonts w:ascii="Arial" w:hAnsi="Arial" w:cs="Arial"/>
          <w:sz w:val="22"/>
          <w:szCs w:val="22"/>
        </w:rPr>
        <w:t>reemplaza</w:t>
      </w:r>
      <w:r w:rsidR="00A52489" w:rsidRPr="00765735">
        <w:rPr>
          <w:rFonts w:ascii="Arial" w:hAnsi="Arial" w:cs="Arial"/>
          <w:sz w:val="22"/>
          <w:szCs w:val="22"/>
        </w:rPr>
        <w:t xml:space="preserve"> </w:t>
      </w:r>
      <w:r w:rsidR="00F96268" w:rsidRPr="00765735">
        <w:rPr>
          <w:rFonts w:ascii="Arial" w:hAnsi="Arial" w:cs="Arial"/>
          <w:sz w:val="22"/>
          <w:szCs w:val="22"/>
        </w:rPr>
        <w:t xml:space="preserve">el </w:t>
      </w:r>
      <w:r w:rsidR="005B103B" w:rsidRPr="00765735">
        <w:rPr>
          <w:rFonts w:ascii="Arial" w:hAnsi="Arial" w:cs="Arial"/>
          <w:sz w:val="22"/>
          <w:szCs w:val="22"/>
        </w:rPr>
        <w:t>precinto aduanero</w:t>
      </w:r>
      <w:r w:rsidR="00C547ED" w:rsidRPr="00765735">
        <w:rPr>
          <w:rFonts w:ascii="Arial" w:hAnsi="Arial" w:cs="Arial"/>
          <w:sz w:val="22"/>
          <w:szCs w:val="22"/>
        </w:rPr>
        <w:t xml:space="preserve"> de</w:t>
      </w:r>
      <w:r w:rsidR="00A52489" w:rsidRPr="00765735">
        <w:rPr>
          <w:rFonts w:ascii="Arial" w:hAnsi="Arial" w:cs="Arial"/>
          <w:sz w:val="22"/>
          <w:szCs w:val="22"/>
        </w:rPr>
        <w:t xml:space="preserve"> la carga contenerizada</w:t>
      </w:r>
      <w:r w:rsidR="0047400C" w:rsidRPr="00765735">
        <w:rPr>
          <w:rFonts w:ascii="Arial" w:hAnsi="Arial" w:cs="Arial"/>
          <w:sz w:val="22"/>
          <w:szCs w:val="22"/>
        </w:rPr>
        <w:t xml:space="preserve"> </w:t>
      </w:r>
      <w:r w:rsidR="00C66A75" w:rsidRPr="00765735">
        <w:rPr>
          <w:rFonts w:ascii="Arial" w:hAnsi="Arial" w:cs="Arial"/>
          <w:sz w:val="22"/>
          <w:szCs w:val="22"/>
        </w:rPr>
        <w:t>por un</w:t>
      </w:r>
      <w:r w:rsidR="005B103B" w:rsidRPr="00765735">
        <w:rPr>
          <w:rFonts w:ascii="Arial" w:hAnsi="Arial" w:cs="Arial"/>
          <w:sz w:val="22"/>
          <w:szCs w:val="22"/>
        </w:rPr>
        <w:t>o nuevo</w:t>
      </w:r>
      <w:r w:rsidR="00A27B7C" w:rsidRPr="00765735">
        <w:rPr>
          <w:rFonts w:ascii="Arial" w:hAnsi="Arial" w:cs="Arial"/>
          <w:sz w:val="22"/>
          <w:szCs w:val="22"/>
        </w:rPr>
        <w:t xml:space="preserve"> y registra </w:t>
      </w:r>
      <w:r w:rsidR="00AC64FD" w:rsidRPr="00765735">
        <w:rPr>
          <w:rFonts w:ascii="Arial" w:hAnsi="Arial" w:cs="Arial"/>
          <w:sz w:val="22"/>
          <w:szCs w:val="22"/>
        </w:rPr>
        <w:t>la</w:t>
      </w:r>
      <w:r w:rsidR="00A27B7C" w:rsidRPr="00765735">
        <w:rPr>
          <w:rFonts w:ascii="Arial" w:hAnsi="Arial" w:cs="Arial"/>
          <w:sz w:val="22"/>
          <w:szCs w:val="22"/>
        </w:rPr>
        <w:t xml:space="preserve"> diligencia en el sistema informático</w:t>
      </w:r>
      <w:r w:rsidR="00C24701" w:rsidRPr="00765735">
        <w:rPr>
          <w:rFonts w:ascii="Arial" w:hAnsi="Arial" w:cs="Arial"/>
          <w:sz w:val="22"/>
          <w:szCs w:val="22"/>
        </w:rPr>
        <w:t>,</w:t>
      </w:r>
      <w:r w:rsidR="00C66A75" w:rsidRPr="00765735">
        <w:rPr>
          <w:rFonts w:ascii="Arial" w:hAnsi="Arial" w:cs="Arial"/>
          <w:sz w:val="22"/>
          <w:szCs w:val="22"/>
        </w:rPr>
        <w:t xml:space="preserve"> </w:t>
      </w:r>
      <w:r w:rsidR="00B5309B" w:rsidRPr="00765735">
        <w:rPr>
          <w:rFonts w:ascii="Arial" w:hAnsi="Arial" w:cs="Arial"/>
          <w:sz w:val="22"/>
          <w:szCs w:val="22"/>
        </w:rPr>
        <w:t xml:space="preserve">con lo cual </w:t>
      </w:r>
      <w:r w:rsidR="00B551D2" w:rsidRPr="00765735">
        <w:rPr>
          <w:rFonts w:ascii="Arial" w:hAnsi="Arial" w:cs="Arial"/>
          <w:sz w:val="22"/>
          <w:szCs w:val="22"/>
        </w:rPr>
        <w:t xml:space="preserve">se </w:t>
      </w:r>
      <w:r w:rsidR="002A78B1" w:rsidRPr="00765735">
        <w:rPr>
          <w:rFonts w:ascii="Arial" w:hAnsi="Arial" w:cs="Arial"/>
          <w:sz w:val="22"/>
          <w:szCs w:val="22"/>
        </w:rPr>
        <w:t xml:space="preserve">autoriza </w:t>
      </w:r>
      <w:r w:rsidR="00B551D2" w:rsidRPr="00765735">
        <w:rPr>
          <w:rFonts w:ascii="Arial" w:hAnsi="Arial" w:cs="Arial"/>
          <w:sz w:val="22"/>
          <w:szCs w:val="22"/>
        </w:rPr>
        <w:t>el</w:t>
      </w:r>
      <w:r w:rsidR="0044110F" w:rsidRPr="00765735">
        <w:rPr>
          <w:rFonts w:ascii="Arial" w:hAnsi="Arial" w:cs="Arial"/>
          <w:sz w:val="22"/>
          <w:szCs w:val="22"/>
        </w:rPr>
        <w:t xml:space="preserve"> </w:t>
      </w:r>
      <w:r w:rsidR="007B15F1" w:rsidRPr="00765735">
        <w:rPr>
          <w:rFonts w:ascii="Arial" w:hAnsi="Arial" w:cs="Arial"/>
          <w:sz w:val="22"/>
          <w:szCs w:val="22"/>
        </w:rPr>
        <w:t>embarque</w:t>
      </w:r>
      <w:r w:rsidR="0044110F" w:rsidRPr="00765735">
        <w:rPr>
          <w:rFonts w:ascii="Arial" w:hAnsi="Arial" w:cs="Arial"/>
          <w:sz w:val="22"/>
          <w:szCs w:val="22"/>
        </w:rPr>
        <w:t xml:space="preserve"> al exterior</w:t>
      </w:r>
      <w:r w:rsidR="003F471D" w:rsidRPr="00765735">
        <w:rPr>
          <w:rFonts w:ascii="Arial" w:hAnsi="Arial" w:cs="Arial"/>
          <w:sz w:val="22"/>
          <w:szCs w:val="22"/>
        </w:rPr>
        <w:t xml:space="preserve">. </w:t>
      </w:r>
    </w:p>
    <w:p w14:paraId="2C9A9102" w14:textId="77777777" w:rsidR="0087214A" w:rsidRPr="00765735" w:rsidRDefault="0087214A" w:rsidP="00765735">
      <w:pPr>
        <w:pStyle w:val="Prrafodelista"/>
        <w:widowControl w:val="0"/>
        <w:ind w:left="1560" w:hanging="284"/>
        <w:jc w:val="both"/>
        <w:rPr>
          <w:rFonts w:ascii="Arial" w:hAnsi="Arial" w:cs="Arial"/>
          <w:sz w:val="22"/>
          <w:szCs w:val="22"/>
        </w:rPr>
      </w:pPr>
    </w:p>
    <w:p w14:paraId="2D4080B9" w14:textId="1E970350" w:rsidR="0083392C" w:rsidRPr="00765735" w:rsidRDefault="000F2A33" w:rsidP="00DF355C">
      <w:pPr>
        <w:pStyle w:val="Prrafodelista"/>
        <w:widowControl w:val="0"/>
        <w:numPr>
          <w:ilvl w:val="0"/>
          <w:numId w:val="12"/>
        </w:numPr>
        <w:ind w:left="1560" w:hanging="284"/>
        <w:jc w:val="both"/>
        <w:rPr>
          <w:rFonts w:ascii="Arial" w:hAnsi="Arial" w:cs="Arial"/>
          <w:sz w:val="22"/>
          <w:szCs w:val="22"/>
        </w:rPr>
      </w:pPr>
      <w:r w:rsidRPr="00765735">
        <w:rPr>
          <w:rFonts w:ascii="Arial" w:hAnsi="Arial" w:cs="Arial"/>
          <w:sz w:val="22"/>
          <w:szCs w:val="22"/>
        </w:rPr>
        <w:lastRenderedPageBreak/>
        <w:t>El administrador o concesionario portuario transmite la CAE</w:t>
      </w:r>
      <w:r w:rsidR="0083392C" w:rsidRPr="00765735">
        <w:rPr>
          <w:rFonts w:ascii="Arial" w:hAnsi="Arial" w:cs="Arial"/>
          <w:sz w:val="22"/>
          <w:szCs w:val="22"/>
        </w:rPr>
        <w:t>.</w:t>
      </w:r>
      <w:r w:rsidRPr="00765735">
        <w:rPr>
          <w:rFonts w:ascii="Arial" w:hAnsi="Arial" w:cs="Arial"/>
          <w:sz w:val="22"/>
          <w:szCs w:val="22"/>
        </w:rPr>
        <w:t xml:space="preserve"> </w:t>
      </w:r>
    </w:p>
    <w:p w14:paraId="0102BA70" w14:textId="77777777" w:rsidR="007973CB" w:rsidRPr="00765735" w:rsidRDefault="0083392C" w:rsidP="00DF355C">
      <w:pPr>
        <w:pStyle w:val="Prrafodelista"/>
        <w:widowControl w:val="0"/>
        <w:numPr>
          <w:ilvl w:val="0"/>
          <w:numId w:val="12"/>
        </w:numPr>
        <w:ind w:left="1560" w:hanging="284"/>
        <w:jc w:val="both"/>
        <w:rPr>
          <w:rFonts w:ascii="Arial" w:hAnsi="Arial" w:cs="Arial"/>
          <w:sz w:val="22"/>
          <w:szCs w:val="22"/>
        </w:rPr>
      </w:pPr>
      <w:r w:rsidRPr="00765735">
        <w:rPr>
          <w:rFonts w:ascii="Arial" w:hAnsi="Arial" w:cs="Arial"/>
          <w:sz w:val="22"/>
          <w:szCs w:val="22"/>
        </w:rPr>
        <w:t>E</w:t>
      </w:r>
      <w:r w:rsidR="000F2A33" w:rsidRPr="00765735">
        <w:rPr>
          <w:rFonts w:ascii="Arial" w:hAnsi="Arial" w:cs="Arial"/>
          <w:sz w:val="22"/>
          <w:szCs w:val="22"/>
        </w:rPr>
        <w:t xml:space="preserve">l sistema informático realiza las validaciones correspondientes, de ser conforme </w:t>
      </w:r>
      <w:r w:rsidRPr="00765735">
        <w:rPr>
          <w:rFonts w:ascii="Arial" w:hAnsi="Arial" w:cs="Arial"/>
          <w:sz w:val="22"/>
          <w:szCs w:val="22"/>
        </w:rPr>
        <w:t xml:space="preserve">y no existir una acción de control extraordinaria, </w:t>
      </w:r>
      <w:r w:rsidR="000F2A33" w:rsidRPr="00765735">
        <w:rPr>
          <w:rFonts w:ascii="Arial" w:hAnsi="Arial" w:cs="Arial"/>
          <w:sz w:val="22"/>
          <w:szCs w:val="22"/>
        </w:rPr>
        <w:t>autoriza el embarque de la carga</w:t>
      </w:r>
      <w:r w:rsidRPr="00765735">
        <w:rPr>
          <w:rFonts w:ascii="Arial" w:hAnsi="Arial" w:cs="Arial"/>
          <w:sz w:val="22"/>
          <w:szCs w:val="22"/>
        </w:rPr>
        <w:t xml:space="preserve"> de cabotaje.</w:t>
      </w:r>
    </w:p>
    <w:p w14:paraId="49600A36" w14:textId="77777777" w:rsidR="00765735" w:rsidRPr="00765735" w:rsidRDefault="00765735" w:rsidP="00765735">
      <w:pPr>
        <w:pStyle w:val="Prrafodelista"/>
        <w:widowControl w:val="0"/>
        <w:ind w:left="1560" w:hanging="284"/>
        <w:rPr>
          <w:rFonts w:ascii="Arial" w:hAnsi="Arial" w:cs="Arial"/>
          <w:sz w:val="18"/>
          <w:szCs w:val="22"/>
        </w:rPr>
      </w:pPr>
    </w:p>
    <w:p w14:paraId="7FFA0924" w14:textId="27D38A5A" w:rsidR="00113218" w:rsidRPr="00765735" w:rsidRDefault="00631396" w:rsidP="00DF355C">
      <w:pPr>
        <w:pStyle w:val="Prrafodelista"/>
        <w:widowControl w:val="0"/>
        <w:numPr>
          <w:ilvl w:val="0"/>
          <w:numId w:val="12"/>
        </w:numPr>
        <w:ind w:left="1560" w:hanging="284"/>
        <w:jc w:val="both"/>
        <w:rPr>
          <w:rFonts w:ascii="Arial" w:hAnsi="Arial" w:cs="Arial"/>
          <w:sz w:val="22"/>
          <w:szCs w:val="22"/>
        </w:rPr>
      </w:pPr>
      <w:r w:rsidRPr="00765735">
        <w:rPr>
          <w:rFonts w:ascii="Arial" w:hAnsi="Arial" w:cs="Arial"/>
          <w:sz w:val="22"/>
          <w:szCs w:val="22"/>
        </w:rPr>
        <w:t>El administrado</w:t>
      </w:r>
      <w:r w:rsidR="003D7B8C" w:rsidRPr="00765735">
        <w:rPr>
          <w:rFonts w:ascii="Arial" w:hAnsi="Arial" w:cs="Arial"/>
          <w:sz w:val="22"/>
          <w:szCs w:val="22"/>
        </w:rPr>
        <w:t>r</w:t>
      </w:r>
      <w:r w:rsidRPr="00765735">
        <w:rPr>
          <w:rFonts w:ascii="Arial" w:hAnsi="Arial" w:cs="Arial"/>
          <w:sz w:val="22"/>
          <w:szCs w:val="22"/>
        </w:rPr>
        <w:t xml:space="preserve"> o concesionario portuario verifica que </w:t>
      </w:r>
      <w:r w:rsidR="007973CB" w:rsidRPr="00765735">
        <w:rPr>
          <w:rFonts w:ascii="Arial" w:hAnsi="Arial" w:cs="Arial"/>
          <w:sz w:val="22"/>
          <w:szCs w:val="22"/>
        </w:rPr>
        <w:t>la carga de cabotaje cuent</w:t>
      </w:r>
      <w:r w:rsidR="00335F91" w:rsidRPr="00765735">
        <w:rPr>
          <w:rFonts w:ascii="Arial" w:hAnsi="Arial" w:cs="Arial"/>
          <w:sz w:val="22"/>
          <w:szCs w:val="22"/>
        </w:rPr>
        <w:t>e</w:t>
      </w:r>
      <w:r w:rsidR="007973CB" w:rsidRPr="00765735">
        <w:rPr>
          <w:rFonts w:ascii="Arial" w:hAnsi="Arial" w:cs="Arial"/>
          <w:sz w:val="22"/>
          <w:szCs w:val="22"/>
        </w:rPr>
        <w:t xml:space="preserve"> con la autorización de la Administración Aduanera</w:t>
      </w:r>
      <w:r w:rsidRPr="00765735">
        <w:rPr>
          <w:rFonts w:ascii="Arial" w:hAnsi="Arial" w:cs="Arial"/>
          <w:sz w:val="22"/>
          <w:szCs w:val="22"/>
        </w:rPr>
        <w:t xml:space="preserve"> para permitir </w:t>
      </w:r>
      <w:r w:rsidR="00113218" w:rsidRPr="00765735">
        <w:rPr>
          <w:rFonts w:ascii="Arial" w:hAnsi="Arial" w:cs="Arial"/>
          <w:sz w:val="22"/>
          <w:szCs w:val="22"/>
        </w:rPr>
        <w:t>su</w:t>
      </w:r>
      <w:r w:rsidRPr="00765735">
        <w:rPr>
          <w:rFonts w:ascii="Arial" w:hAnsi="Arial" w:cs="Arial"/>
          <w:sz w:val="22"/>
          <w:szCs w:val="22"/>
        </w:rPr>
        <w:t xml:space="preserve"> embarque</w:t>
      </w:r>
      <w:r w:rsidR="001B358D" w:rsidRPr="00765735">
        <w:rPr>
          <w:rFonts w:ascii="Arial" w:hAnsi="Arial" w:cs="Arial"/>
          <w:sz w:val="22"/>
          <w:szCs w:val="22"/>
        </w:rPr>
        <w:t xml:space="preserve"> y t</w:t>
      </w:r>
      <w:r w:rsidR="001955F8" w:rsidRPr="00765735">
        <w:rPr>
          <w:rFonts w:ascii="Arial" w:hAnsi="Arial" w:cs="Arial"/>
          <w:sz w:val="22"/>
          <w:szCs w:val="22"/>
        </w:rPr>
        <w:t>ransmite la CE d</w:t>
      </w:r>
      <w:r w:rsidR="00113218" w:rsidRPr="00765735">
        <w:rPr>
          <w:rFonts w:ascii="Arial" w:hAnsi="Arial" w:cs="Arial"/>
          <w:sz w:val="22"/>
          <w:szCs w:val="22"/>
        </w:rPr>
        <w:t>espués del embarque y hasta antes del zarpe de la nave</w:t>
      </w:r>
      <w:r w:rsidR="00335F91" w:rsidRPr="00765735">
        <w:rPr>
          <w:rFonts w:ascii="Arial" w:hAnsi="Arial" w:cs="Arial"/>
          <w:sz w:val="22"/>
          <w:szCs w:val="22"/>
        </w:rPr>
        <w:t>.</w:t>
      </w:r>
      <w:r w:rsidR="00113218" w:rsidRPr="00765735">
        <w:rPr>
          <w:rFonts w:ascii="Arial" w:hAnsi="Arial" w:cs="Arial"/>
          <w:sz w:val="22"/>
          <w:szCs w:val="22"/>
        </w:rPr>
        <w:t xml:space="preserve"> </w:t>
      </w:r>
    </w:p>
    <w:p w14:paraId="6C9055F1" w14:textId="77777777" w:rsidR="00432606" w:rsidRPr="00765735" w:rsidRDefault="00432606" w:rsidP="00765735">
      <w:pPr>
        <w:pStyle w:val="Prrafodelista"/>
        <w:widowControl w:val="0"/>
        <w:ind w:left="1560" w:hanging="284"/>
        <w:rPr>
          <w:rFonts w:ascii="Arial" w:hAnsi="Arial" w:cs="Arial"/>
          <w:sz w:val="22"/>
          <w:szCs w:val="22"/>
        </w:rPr>
      </w:pPr>
    </w:p>
    <w:p w14:paraId="30C0B945" w14:textId="3AD4A7CC" w:rsidR="00432606" w:rsidRPr="00901DD0" w:rsidRDefault="00432606" w:rsidP="00DF355C">
      <w:pPr>
        <w:pStyle w:val="Prrafodelista"/>
        <w:widowControl w:val="0"/>
        <w:numPr>
          <w:ilvl w:val="0"/>
          <w:numId w:val="12"/>
        </w:numPr>
        <w:ind w:left="1560" w:hanging="284"/>
        <w:jc w:val="both"/>
        <w:rPr>
          <w:rFonts w:ascii="Arial" w:hAnsi="Arial" w:cs="Arial"/>
          <w:sz w:val="22"/>
          <w:szCs w:val="22"/>
        </w:rPr>
      </w:pPr>
      <w:r w:rsidRPr="00901DD0">
        <w:rPr>
          <w:rFonts w:ascii="Arial" w:hAnsi="Arial" w:cs="Arial"/>
          <w:sz w:val="22"/>
          <w:szCs w:val="22"/>
        </w:rPr>
        <w:t>Culminado el embarque</w:t>
      </w:r>
      <w:r w:rsidR="0083392C" w:rsidRPr="00901DD0">
        <w:rPr>
          <w:rFonts w:ascii="Arial" w:hAnsi="Arial" w:cs="Arial"/>
          <w:sz w:val="22"/>
          <w:szCs w:val="22"/>
        </w:rPr>
        <w:t>,</w:t>
      </w:r>
      <w:r w:rsidRPr="00901DD0">
        <w:rPr>
          <w:rFonts w:ascii="Arial" w:hAnsi="Arial" w:cs="Arial"/>
          <w:sz w:val="22"/>
          <w:szCs w:val="22"/>
        </w:rPr>
        <w:t xml:space="preserve"> el transportista transmite el documento</w:t>
      </w:r>
      <w:r w:rsidR="007C68F9" w:rsidRPr="00901DD0">
        <w:rPr>
          <w:rFonts w:ascii="Arial" w:hAnsi="Arial" w:cs="Arial"/>
          <w:sz w:val="22"/>
          <w:szCs w:val="22"/>
        </w:rPr>
        <w:t xml:space="preserve"> </w:t>
      </w:r>
      <w:r w:rsidRPr="00901DD0">
        <w:rPr>
          <w:rFonts w:ascii="Arial" w:hAnsi="Arial" w:cs="Arial"/>
          <w:sz w:val="22"/>
          <w:szCs w:val="22"/>
        </w:rPr>
        <w:t xml:space="preserve">para el transporte marítimo de cabotaje en el manifiesto de carga de salida y adiciona el número de </w:t>
      </w:r>
      <w:r w:rsidR="00C959B3" w:rsidRPr="00901DD0">
        <w:rPr>
          <w:rFonts w:ascii="Arial" w:hAnsi="Arial" w:cs="Arial"/>
          <w:sz w:val="22"/>
          <w:szCs w:val="22"/>
        </w:rPr>
        <w:t xml:space="preserve">este </w:t>
      </w:r>
      <w:r w:rsidRPr="00901DD0">
        <w:rPr>
          <w:rFonts w:ascii="Arial" w:hAnsi="Arial" w:cs="Arial"/>
          <w:sz w:val="22"/>
          <w:szCs w:val="22"/>
        </w:rPr>
        <w:t>documento en la RCE</w:t>
      </w:r>
      <w:r w:rsidR="00D53433" w:rsidRPr="00901DD0">
        <w:rPr>
          <w:rFonts w:ascii="Arial" w:hAnsi="Arial" w:cs="Arial"/>
          <w:sz w:val="22"/>
          <w:szCs w:val="22"/>
        </w:rPr>
        <w:t>,</w:t>
      </w:r>
      <w:r w:rsidRPr="00901DD0">
        <w:rPr>
          <w:rFonts w:ascii="Arial" w:hAnsi="Arial" w:cs="Arial"/>
          <w:sz w:val="22"/>
          <w:szCs w:val="22"/>
        </w:rPr>
        <w:t xml:space="preserve"> a través de una rectificación electrónica, a fin </w:t>
      </w:r>
      <w:r w:rsidR="00303E9A" w:rsidRPr="00901DD0">
        <w:rPr>
          <w:rFonts w:ascii="Arial" w:hAnsi="Arial" w:cs="Arial"/>
          <w:sz w:val="22"/>
          <w:szCs w:val="22"/>
        </w:rPr>
        <w:t xml:space="preserve">de </w:t>
      </w:r>
      <w:r w:rsidRPr="00901DD0">
        <w:rPr>
          <w:rFonts w:ascii="Arial" w:hAnsi="Arial" w:cs="Arial"/>
          <w:sz w:val="22"/>
          <w:szCs w:val="22"/>
        </w:rPr>
        <w:t xml:space="preserve">que pueda retirar la carga </w:t>
      </w:r>
      <w:r w:rsidR="006E6E5E" w:rsidRPr="00901DD0">
        <w:rPr>
          <w:rFonts w:ascii="Arial" w:hAnsi="Arial" w:cs="Arial"/>
          <w:sz w:val="22"/>
          <w:szCs w:val="22"/>
        </w:rPr>
        <w:t xml:space="preserve">de cabotaje </w:t>
      </w:r>
      <w:r w:rsidRPr="00901DD0">
        <w:rPr>
          <w:rFonts w:ascii="Arial" w:hAnsi="Arial" w:cs="Arial"/>
          <w:sz w:val="22"/>
          <w:szCs w:val="22"/>
        </w:rPr>
        <w:t xml:space="preserve">del terminal portuario </w:t>
      </w:r>
      <w:r w:rsidR="00FC00A8" w:rsidRPr="00901DD0">
        <w:rPr>
          <w:rFonts w:ascii="Arial" w:hAnsi="Arial" w:cs="Arial"/>
          <w:sz w:val="22"/>
          <w:szCs w:val="22"/>
        </w:rPr>
        <w:t>en la aduana de ingreso cuando esta retorne al país.</w:t>
      </w:r>
    </w:p>
    <w:p w14:paraId="32610359" w14:textId="7D277A57" w:rsidR="00432606" w:rsidRPr="00765735" w:rsidRDefault="00432606" w:rsidP="00765735">
      <w:pPr>
        <w:pStyle w:val="Prrafodelista"/>
        <w:widowControl w:val="0"/>
        <w:ind w:left="1080"/>
        <w:jc w:val="both"/>
        <w:rPr>
          <w:rFonts w:ascii="Arial" w:hAnsi="Arial" w:cs="Arial"/>
          <w:sz w:val="22"/>
          <w:szCs w:val="22"/>
        </w:rPr>
      </w:pPr>
    </w:p>
    <w:p w14:paraId="6968F198" w14:textId="30FB624A" w:rsidR="00C90D45" w:rsidRPr="00B84A74" w:rsidRDefault="00EA06C4" w:rsidP="00DF355C">
      <w:pPr>
        <w:pStyle w:val="Prrafodelista"/>
        <w:widowControl w:val="0"/>
        <w:numPr>
          <w:ilvl w:val="0"/>
          <w:numId w:val="14"/>
        </w:numPr>
        <w:tabs>
          <w:tab w:val="left" w:pos="2127"/>
        </w:tabs>
        <w:ind w:left="709" w:hanging="283"/>
        <w:jc w:val="both"/>
        <w:rPr>
          <w:rFonts w:ascii="Arial" w:hAnsi="Arial" w:cs="Arial"/>
          <w:b/>
          <w:sz w:val="22"/>
          <w:szCs w:val="22"/>
        </w:rPr>
      </w:pPr>
      <w:r w:rsidRPr="00B84A74">
        <w:rPr>
          <w:rFonts w:ascii="Arial" w:hAnsi="Arial" w:cs="Arial"/>
          <w:b/>
          <w:sz w:val="22"/>
          <w:szCs w:val="22"/>
        </w:rPr>
        <w:t xml:space="preserve">INGRESO DE </w:t>
      </w:r>
      <w:r w:rsidR="0044110F" w:rsidRPr="00B84A74">
        <w:rPr>
          <w:rFonts w:ascii="Arial" w:hAnsi="Arial" w:cs="Arial"/>
          <w:b/>
          <w:sz w:val="22"/>
          <w:szCs w:val="22"/>
        </w:rPr>
        <w:t>LA</w:t>
      </w:r>
      <w:r w:rsidR="00977006" w:rsidRPr="00B84A74">
        <w:rPr>
          <w:rFonts w:ascii="Arial" w:hAnsi="Arial" w:cs="Arial"/>
          <w:b/>
          <w:sz w:val="22"/>
          <w:szCs w:val="22"/>
        </w:rPr>
        <w:t xml:space="preserve"> CARGA DE CABOTAJE</w:t>
      </w:r>
    </w:p>
    <w:p w14:paraId="05FC5901" w14:textId="77777777" w:rsidR="008D5173" w:rsidRPr="00B84A74" w:rsidRDefault="008D5173" w:rsidP="00765735">
      <w:pPr>
        <w:pStyle w:val="Prrafodelista"/>
        <w:widowControl w:val="0"/>
        <w:tabs>
          <w:tab w:val="left" w:pos="426"/>
          <w:tab w:val="left" w:pos="2127"/>
        </w:tabs>
        <w:ind w:left="851"/>
        <w:jc w:val="both"/>
        <w:rPr>
          <w:rFonts w:ascii="Arial" w:hAnsi="Arial" w:cs="Arial"/>
          <w:b/>
          <w:sz w:val="22"/>
          <w:szCs w:val="22"/>
        </w:rPr>
      </w:pPr>
    </w:p>
    <w:p w14:paraId="13BDE9ED" w14:textId="3C3AF89E" w:rsidR="009D144F" w:rsidRPr="00765735" w:rsidRDefault="0083392C" w:rsidP="00DF355C">
      <w:pPr>
        <w:pStyle w:val="Prrafodelista"/>
        <w:widowControl w:val="0"/>
        <w:numPr>
          <w:ilvl w:val="0"/>
          <w:numId w:val="13"/>
        </w:numPr>
        <w:ind w:left="993" w:hanging="284"/>
        <w:jc w:val="both"/>
        <w:rPr>
          <w:rFonts w:ascii="Arial" w:hAnsi="Arial" w:cs="Arial"/>
          <w:sz w:val="22"/>
          <w:szCs w:val="22"/>
        </w:rPr>
      </w:pPr>
      <w:r w:rsidRPr="00B84A74">
        <w:rPr>
          <w:rFonts w:ascii="Arial" w:hAnsi="Arial" w:cs="Arial"/>
          <w:sz w:val="22"/>
          <w:szCs w:val="22"/>
        </w:rPr>
        <w:t>E</w:t>
      </w:r>
      <w:r w:rsidR="004624FB" w:rsidRPr="00B84A74">
        <w:rPr>
          <w:rFonts w:ascii="Arial" w:hAnsi="Arial" w:cs="Arial"/>
          <w:sz w:val="22"/>
          <w:szCs w:val="22"/>
        </w:rPr>
        <w:t>l transportista</w:t>
      </w:r>
      <w:r w:rsidR="005815E0" w:rsidRPr="00B84A74">
        <w:rPr>
          <w:rFonts w:ascii="Arial" w:hAnsi="Arial" w:cs="Arial"/>
          <w:sz w:val="22"/>
          <w:szCs w:val="22"/>
        </w:rPr>
        <w:t xml:space="preserve"> transmite</w:t>
      </w:r>
      <w:r w:rsidR="0012557F" w:rsidRPr="00B84A74">
        <w:rPr>
          <w:rFonts w:ascii="Arial" w:hAnsi="Arial" w:cs="Arial"/>
          <w:sz w:val="22"/>
          <w:szCs w:val="22"/>
        </w:rPr>
        <w:t xml:space="preserve"> </w:t>
      </w:r>
      <w:r w:rsidR="004624FB" w:rsidRPr="00B84A74">
        <w:rPr>
          <w:rFonts w:ascii="Arial" w:hAnsi="Arial" w:cs="Arial"/>
          <w:sz w:val="22"/>
          <w:szCs w:val="22"/>
        </w:rPr>
        <w:t>la información del manifiesto de carga</w:t>
      </w:r>
      <w:r w:rsidR="005717C2" w:rsidRPr="00B84A74">
        <w:rPr>
          <w:rFonts w:ascii="Arial" w:hAnsi="Arial" w:cs="Arial"/>
          <w:sz w:val="22"/>
          <w:szCs w:val="22"/>
        </w:rPr>
        <w:t xml:space="preserve"> de ing</w:t>
      </w:r>
      <w:r w:rsidR="009D144F" w:rsidRPr="00B84A74">
        <w:rPr>
          <w:rFonts w:ascii="Arial" w:hAnsi="Arial" w:cs="Arial"/>
          <w:sz w:val="22"/>
          <w:szCs w:val="22"/>
        </w:rPr>
        <w:t>r</w:t>
      </w:r>
      <w:r w:rsidR="005717C2" w:rsidRPr="00B84A74">
        <w:rPr>
          <w:rFonts w:ascii="Arial" w:hAnsi="Arial" w:cs="Arial"/>
          <w:sz w:val="22"/>
          <w:szCs w:val="22"/>
        </w:rPr>
        <w:t>eso</w:t>
      </w:r>
      <w:r w:rsidR="006B1170" w:rsidRPr="00B84A74">
        <w:rPr>
          <w:rFonts w:ascii="Arial" w:hAnsi="Arial" w:cs="Arial"/>
          <w:sz w:val="22"/>
          <w:szCs w:val="22"/>
        </w:rPr>
        <w:t>,</w:t>
      </w:r>
      <w:r w:rsidR="00A633B8" w:rsidRPr="00B84A74">
        <w:rPr>
          <w:rFonts w:ascii="Arial" w:hAnsi="Arial" w:cs="Arial"/>
          <w:sz w:val="22"/>
          <w:szCs w:val="22"/>
        </w:rPr>
        <w:t xml:space="preserve"> incluyendo</w:t>
      </w:r>
      <w:r w:rsidR="00CD7CBA" w:rsidRPr="00B84A74">
        <w:rPr>
          <w:rFonts w:ascii="Arial" w:hAnsi="Arial" w:cs="Arial"/>
          <w:sz w:val="22"/>
          <w:szCs w:val="22"/>
        </w:rPr>
        <w:t xml:space="preserve"> el documen</w:t>
      </w:r>
      <w:r w:rsidR="00CD7CBA" w:rsidRPr="00765735">
        <w:rPr>
          <w:rFonts w:ascii="Arial" w:hAnsi="Arial" w:cs="Arial"/>
          <w:sz w:val="22"/>
          <w:szCs w:val="22"/>
        </w:rPr>
        <w:t xml:space="preserve">to </w:t>
      </w:r>
      <w:r w:rsidR="00902B9C" w:rsidRPr="00765735">
        <w:rPr>
          <w:rFonts w:ascii="Arial" w:hAnsi="Arial" w:cs="Arial"/>
          <w:sz w:val="22"/>
          <w:szCs w:val="22"/>
        </w:rPr>
        <w:t xml:space="preserve">para el </w:t>
      </w:r>
      <w:r w:rsidR="00CD7CBA" w:rsidRPr="00765735">
        <w:rPr>
          <w:rFonts w:ascii="Arial" w:hAnsi="Arial" w:cs="Arial"/>
          <w:sz w:val="22"/>
          <w:szCs w:val="22"/>
        </w:rPr>
        <w:t>transporte</w:t>
      </w:r>
      <w:r w:rsidR="00902B9C" w:rsidRPr="00765735">
        <w:rPr>
          <w:rFonts w:ascii="Arial" w:hAnsi="Arial" w:cs="Arial"/>
          <w:sz w:val="22"/>
          <w:szCs w:val="22"/>
        </w:rPr>
        <w:t xml:space="preserve"> marítimo de cabotaje</w:t>
      </w:r>
      <w:r w:rsidR="00CD7CBA" w:rsidRPr="00765735">
        <w:rPr>
          <w:rFonts w:ascii="Arial" w:hAnsi="Arial" w:cs="Arial"/>
          <w:sz w:val="22"/>
          <w:szCs w:val="22"/>
        </w:rPr>
        <w:t xml:space="preserve">, </w:t>
      </w:r>
      <w:r w:rsidR="0012557F" w:rsidRPr="00765735">
        <w:rPr>
          <w:rFonts w:ascii="Arial" w:hAnsi="Arial" w:cs="Arial"/>
          <w:sz w:val="22"/>
          <w:szCs w:val="22"/>
        </w:rPr>
        <w:t>de acuerdo a</w:t>
      </w:r>
      <w:r w:rsidRPr="00765735">
        <w:rPr>
          <w:rFonts w:ascii="Arial" w:hAnsi="Arial" w:cs="Arial"/>
          <w:sz w:val="22"/>
          <w:szCs w:val="22"/>
        </w:rPr>
        <w:t xml:space="preserve">l </w:t>
      </w:r>
      <w:r w:rsidR="0012557F" w:rsidRPr="00765735">
        <w:rPr>
          <w:rFonts w:ascii="Arial" w:hAnsi="Arial" w:cs="Arial"/>
          <w:sz w:val="22"/>
          <w:szCs w:val="22"/>
        </w:rPr>
        <w:t>procedimiento general “Manifiesto de Carga” DESPA-PG.09</w:t>
      </w:r>
      <w:r w:rsidR="009D144F" w:rsidRPr="00765735">
        <w:rPr>
          <w:rFonts w:ascii="Arial" w:hAnsi="Arial" w:cs="Arial"/>
          <w:sz w:val="22"/>
          <w:szCs w:val="22"/>
        </w:rPr>
        <w:t xml:space="preserve">. </w:t>
      </w:r>
    </w:p>
    <w:p w14:paraId="226FF549" w14:textId="77777777" w:rsidR="00666A09" w:rsidRPr="00765735" w:rsidRDefault="00666A09" w:rsidP="00765735">
      <w:pPr>
        <w:pStyle w:val="Prrafodelista"/>
        <w:widowControl w:val="0"/>
        <w:ind w:left="1276"/>
        <w:rPr>
          <w:rFonts w:ascii="Arial" w:hAnsi="Arial" w:cs="Arial"/>
          <w:sz w:val="22"/>
          <w:szCs w:val="22"/>
        </w:rPr>
      </w:pPr>
    </w:p>
    <w:p w14:paraId="678A0118" w14:textId="6EF4899E" w:rsidR="006D5D7A" w:rsidRPr="00765735" w:rsidRDefault="003A00B1" w:rsidP="00DF355C">
      <w:pPr>
        <w:pStyle w:val="Prrafodelista"/>
        <w:widowControl w:val="0"/>
        <w:numPr>
          <w:ilvl w:val="0"/>
          <w:numId w:val="13"/>
        </w:numPr>
        <w:ind w:left="993" w:hanging="284"/>
        <w:jc w:val="both"/>
        <w:rPr>
          <w:rFonts w:ascii="Arial" w:hAnsi="Arial" w:cs="Arial"/>
          <w:sz w:val="22"/>
          <w:szCs w:val="22"/>
        </w:rPr>
      </w:pPr>
      <w:r w:rsidRPr="00765735">
        <w:rPr>
          <w:rFonts w:ascii="Arial" w:hAnsi="Arial" w:cs="Arial"/>
          <w:sz w:val="22"/>
          <w:szCs w:val="22"/>
        </w:rPr>
        <w:t xml:space="preserve">Cuando recibe la información </w:t>
      </w:r>
      <w:r w:rsidR="00DB09CF" w:rsidRPr="00765735">
        <w:rPr>
          <w:rFonts w:ascii="Arial" w:hAnsi="Arial" w:cs="Arial"/>
          <w:sz w:val="22"/>
          <w:szCs w:val="22"/>
        </w:rPr>
        <w:t>de la descarga, el sistema informático</w:t>
      </w:r>
      <w:r w:rsidR="00A633B8" w:rsidRPr="00765735">
        <w:rPr>
          <w:rFonts w:ascii="Arial" w:hAnsi="Arial" w:cs="Arial"/>
          <w:sz w:val="22"/>
          <w:szCs w:val="22"/>
        </w:rPr>
        <w:t xml:space="preserve"> selecciona la carga de cabotaje sujeta a verificación física</w:t>
      </w:r>
      <w:r w:rsidR="00166536" w:rsidRPr="00765735">
        <w:rPr>
          <w:rFonts w:ascii="Arial" w:hAnsi="Arial" w:cs="Arial"/>
          <w:sz w:val="22"/>
          <w:szCs w:val="22"/>
        </w:rPr>
        <w:t>, mediante la aplicación de técnicas de gestión de riesgo.</w:t>
      </w:r>
      <w:r w:rsidR="006D5D7A" w:rsidRPr="00765735">
        <w:rPr>
          <w:rFonts w:ascii="Arial" w:hAnsi="Arial" w:cs="Arial"/>
          <w:sz w:val="22"/>
          <w:szCs w:val="22"/>
        </w:rPr>
        <w:t xml:space="preserve"> </w:t>
      </w:r>
    </w:p>
    <w:p w14:paraId="53E4047D" w14:textId="77777777" w:rsidR="006D5D7A" w:rsidRPr="00765735" w:rsidRDefault="006D5D7A" w:rsidP="00765735">
      <w:pPr>
        <w:pStyle w:val="Prrafodelista"/>
        <w:widowControl w:val="0"/>
        <w:rPr>
          <w:rFonts w:ascii="Arial" w:hAnsi="Arial" w:cs="Arial"/>
          <w:sz w:val="22"/>
          <w:szCs w:val="22"/>
        </w:rPr>
      </w:pPr>
    </w:p>
    <w:p w14:paraId="2EE6DD27" w14:textId="77777777" w:rsidR="0037352E" w:rsidRPr="00765735" w:rsidRDefault="003A00B1" w:rsidP="00765735">
      <w:pPr>
        <w:pStyle w:val="Prrafodelista"/>
        <w:widowControl w:val="0"/>
        <w:ind w:left="993"/>
        <w:jc w:val="both"/>
        <w:rPr>
          <w:rFonts w:ascii="Arial" w:hAnsi="Arial" w:cs="Arial"/>
          <w:sz w:val="22"/>
          <w:szCs w:val="22"/>
        </w:rPr>
      </w:pPr>
      <w:r w:rsidRPr="00765735">
        <w:rPr>
          <w:rFonts w:ascii="Arial" w:hAnsi="Arial" w:cs="Arial"/>
          <w:sz w:val="22"/>
          <w:szCs w:val="22"/>
        </w:rPr>
        <w:t xml:space="preserve">La </w:t>
      </w:r>
      <w:r w:rsidR="006D5D7A" w:rsidRPr="00765735">
        <w:rPr>
          <w:rFonts w:ascii="Arial" w:hAnsi="Arial" w:cs="Arial"/>
          <w:sz w:val="22"/>
          <w:szCs w:val="22"/>
        </w:rPr>
        <w:t xml:space="preserve">RCE </w:t>
      </w:r>
      <w:r w:rsidRPr="00765735">
        <w:rPr>
          <w:rFonts w:ascii="Arial" w:hAnsi="Arial" w:cs="Arial"/>
          <w:sz w:val="22"/>
          <w:szCs w:val="22"/>
        </w:rPr>
        <w:t xml:space="preserve">que </w:t>
      </w:r>
      <w:r w:rsidR="000B7421" w:rsidRPr="00765735">
        <w:rPr>
          <w:rFonts w:ascii="Arial" w:hAnsi="Arial" w:cs="Arial"/>
          <w:sz w:val="22"/>
          <w:szCs w:val="22"/>
        </w:rPr>
        <w:t xml:space="preserve">es </w:t>
      </w:r>
      <w:r w:rsidR="006D5D7A" w:rsidRPr="00765735">
        <w:rPr>
          <w:rFonts w:ascii="Arial" w:hAnsi="Arial" w:cs="Arial"/>
          <w:sz w:val="22"/>
          <w:szCs w:val="22"/>
        </w:rPr>
        <w:t>seleccionada</w:t>
      </w:r>
      <w:r w:rsidR="000B7421" w:rsidRPr="00765735">
        <w:rPr>
          <w:rFonts w:ascii="Arial" w:hAnsi="Arial" w:cs="Arial"/>
          <w:sz w:val="22"/>
          <w:szCs w:val="22"/>
        </w:rPr>
        <w:t xml:space="preserve"> </w:t>
      </w:r>
      <w:r w:rsidR="006D5D7A" w:rsidRPr="00765735">
        <w:rPr>
          <w:rFonts w:ascii="Arial" w:hAnsi="Arial" w:cs="Arial"/>
          <w:sz w:val="22"/>
          <w:szCs w:val="22"/>
        </w:rPr>
        <w:t>se muestra pendiente de verificación</w:t>
      </w:r>
      <w:r w:rsidR="000B7421" w:rsidRPr="00765735">
        <w:rPr>
          <w:rFonts w:ascii="Arial" w:hAnsi="Arial" w:cs="Arial"/>
          <w:sz w:val="22"/>
          <w:szCs w:val="22"/>
        </w:rPr>
        <w:t xml:space="preserve"> física</w:t>
      </w:r>
      <w:r w:rsidR="006D5D7A" w:rsidRPr="00765735">
        <w:rPr>
          <w:rFonts w:ascii="Arial" w:hAnsi="Arial" w:cs="Arial"/>
          <w:sz w:val="22"/>
          <w:szCs w:val="22"/>
        </w:rPr>
        <w:t xml:space="preserve"> en la bandeja del jefe o supervisor de la División de Control Operativo, quien asigna al funcionario aduanero encargado de </w:t>
      </w:r>
      <w:r w:rsidR="000B7421" w:rsidRPr="00765735">
        <w:rPr>
          <w:rFonts w:ascii="Arial" w:hAnsi="Arial" w:cs="Arial"/>
          <w:sz w:val="22"/>
          <w:szCs w:val="22"/>
        </w:rPr>
        <w:t>esa labor.</w:t>
      </w:r>
    </w:p>
    <w:p w14:paraId="5EE9CACF" w14:textId="77777777" w:rsidR="0037352E" w:rsidRPr="00765735" w:rsidRDefault="0037352E" w:rsidP="00765735">
      <w:pPr>
        <w:pStyle w:val="Prrafodelista"/>
        <w:widowControl w:val="0"/>
        <w:ind w:left="993"/>
        <w:jc w:val="both"/>
        <w:rPr>
          <w:rFonts w:ascii="Arial" w:hAnsi="Arial" w:cs="Arial"/>
          <w:sz w:val="22"/>
          <w:szCs w:val="22"/>
        </w:rPr>
      </w:pPr>
    </w:p>
    <w:p w14:paraId="5A026D02" w14:textId="37523400" w:rsidR="0037352E" w:rsidRPr="00765735" w:rsidRDefault="0037352E" w:rsidP="00DF355C">
      <w:pPr>
        <w:pStyle w:val="Prrafodelista"/>
        <w:widowControl w:val="0"/>
        <w:numPr>
          <w:ilvl w:val="0"/>
          <w:numId w:val="13"/>
        </w:numPr>
        <w:ind w:left="993" w:hanging="284"/>
        <w:jc w:val="both"/>
        <w:rPr>
          <w:rFonts w:ascii="Arial" w:hAnsi="Arial" w:cs="Arial"/>
          <w:sz w:val="22"/>
          <w:szCs w:val="22"/>
        </w:rPr>
      </w:pPr>
      <w:r w:rsidRPr="00765735">
        <w:rPr>
          <w:rFonts w:ascii="Arial" w:hAnsi="Arial" w:cs="Arial"/>
          <w:sz w:val="22"/>
          <w:szCs w:val="22"/>
        </w:rPr>
        <w:t xml:space="preserve">El transportista y el administrador o concesionario portuario consultan si </w:t>
      </w:r>
      <w:r w:rsidR="00F50D12" w:rsidRPr="00765735">
        <w:rPr>
          <w:rFonts w:ascii="Arial" w:hAnsi="Arial" w:cs="Arial"/>
          <w:sz w:val="22"/>
          <w:szCs w:val="22"/>
        </w:rPr>
        <w:t xml:space="preserve">una </w:t>
      </w:r>
      <w:r w:rsidRPr="00765735">
        <w:rPr>
          <w:rFonts w:ascii="Arial" w:hAnsi="Arial" w:cs="Arial"/>
          <w:sz w:val="22"/>
          <w:szCs w:val="22"/>
        </w:rPr>
        <w:t xml:space="preserve">RCE ha sido seleccionada para verificación física o cuenta con autorización automática a través de los servicios electrónicos que la SUNAT pone a </w:t>
      </w:r>
      <w:r w:rsidR="00D53433" w:rsidRPr="00765735">
        <w:rPr>
          <w:rFonts w:ascii="Arial" w:hAnsi="Arial" w:cs="Arial"/>
          <w:sz w:val="22"/>
          <w:szCs w:val="22"/>
        </w:rPr>
        <w:t xml:space="preserve">su </w:t>
      </w:r>
      <w:r w:rsidRPr="00765735">
        <w:rPr>
          <w:rFonts w:ascii="Arial" w:hAnsi="Arial" w:cs="Arial"/>
          <w:sz w:val="22"/>
          <w:szCs w:val="22"/>
        </w:rPr>
        <w:t>disposición en el portal del operador de comercio exterior.</w:t>
      </w:r>
    </w:p>
    <w:p w14:paraId="16EE1874" w14:textId="77777777" w:rsidR="006D5D7A" w:rsidRPr="00765735" w:rsidRDefault="006D5D7A" w:rsidP="00765735">
      <w:pPr>
        <w:pStyle w:val="Prrafodelista"/>
        <w:widowControl w:val="0"/>
        <w:rPr>
          <w:rFonts w:ascii="Arial" w:hAnsi="Arial" w:cs="Arial"/>
          <w:sz w:val="22"/>
          <w:szCs w:val="22"/>
        </w:rPr>
      </w:pPr>
    </w:p>
    <w:p w14:paraId="604AC2A4" w14:textId="41B00FEA" w:rsidR="000B7421" w:rsidRPr="00765735" w:rsidRDefault="00DB09CF" w:rsidP="00DF355C">
      <w:pPr>
        <w:pStyle w:val="Prrafodelista"/>
        <w:widowControl w:val="0"/>
        <w:numPr>
          <w:ilvl w:val="0"/>
          <w:numId w:val="13"/>
        </w:numPr>
        <w:ind w:left="993" w:hanging="284"/>
        <w:jc w:val="both"/>
        <w:rPr>
          <w:rFonts w:ascii="Arial" w:hAnsi="Arial" w:cs="Arial"/>
          <w:sz w:val="22"/>
          <w:szCs w:val="22"/>
        </w:rPr>
      </w:pPr>
      <w:r w:rsidRPr="00765735">
        <w:rPr>
          <w:rFonts w:ascii="Arial" w:hAnsi="Arial" w:cs="Arial"/>
          <w:sz w:val="22"/>
          <w:szCs w:val="22"/>
        </w:rPr>
        <w:t>El transportista pone a disposición de la Admin</w:t>
      </w:r>
      <w:r w:rsidR="00B438B5" w:rsidRPr="00765735">
        <w:rPr>
          <w:rFonts w:ascii="Arial" w:hAnsi="Arial" w:cs="Arial"/>
          <w:sz w:val="22"/>
          <w:szCs w:val="22"/>
        </w:rPr>
        <w:t>is</w:t>
      </w:r>
      <w:r w:rsidRPr="00765735">
        <w:rPr>
          <w:rFonts w:ascii="Arial" w:hAnsi="Arial" w:cs="Arial"/>
          <w:sz w:val="22"/>
          <w:szCs w:val="22"/>
        </w:rPr>
        <w:t>tración Aduanera la carga de cabotaje con el fin de facilitar la realización de la labor de la verificación física.</w:t>
      </w:r>
    </w:p>
    <w:p w14:paraId="118791C2" w14:textId="77777777" w:rsidR="000B7421" w:rsidRPr="00765735" w:rsidRDefault="000B7421" w:rsidP="00765735">
      <w:pPr>
        <w:pStyle w:val="Prrafodelista"/>
        <w:widowControl w:val="0"/>
        <w:ind w:left="993"/>
        <w:jc w:val="both"/>
        <w:rPr>
          <w:rFonts w:ascii="Arial" w:hAnsi="Arial" w:cs="Arial"/>
          <w:sz w:val="22"/>
          <w:szCs w:val="22"/>
        </w:rPr>
      </w:pPr>
    </w:p>
    <w:p w14:paraId="151F70C6" w14:textId="04E5F231" w:rsidR="000B7421" w:rsidRPr="00765735" w:rsidRDefault="00230B0D" w:rsidP="00DF355C">
      <w:pPr>
        <w:pStyle w:val="Prrafodelista"/>
        <w:widowControl w:val="0"/>
        <w:numPr>
          <w:ilvl w:val="0"/>
          <w:numId w:val="13"/>
        </w:numPr>
        <w:ind w:left="993" w:hanging="284"/>
        <w:jc w:val="both"/>
        <w:rPr>
          <w:rFonts w:ascii="Arial" w:hAnsi="Arial" w:cs="Arial"/>
          <w:sz w:val="22"/>
          <w:szCs w:val="22"/>
        </w:rPr>
      </w:pPr>
      <w:r w:rsidRPr="00765735">
        <w:rPr>
          <w:rFonts w:ascii="Arial" w:hAnsi="Arial" w:cs="Arial"/>
          <w:sz w:val="22"/>
          <w:szCs w:val="22"/>
        </w:rPr>
        <w:t xml:space="preserve">El funcionario aduanero encargado de verificar físicamente la carga de cabotaje revisa </w:t>
      </w:r>
      <w:r w:rsidR="000B7421" w:rsidRPr="00765735">
        <w:rPr>
          <w:rFonts w:ascii="Arial" w:hAnsi="Arial" w:cs="Arial"/>
          <w:sz w:val="22"/>
          <w:szCs w:val="22"/>
        </w:rPr>
        <w:t xml:space="preserve">la coincidencia </w:t>
      </w:r>
      <w:r w:rsidRPr="00765735">
        <w:rPr>
          <w:rFonts w:ascii="Arial" w:hAnsi="Arial" w:cs="Arial"/>
          <w:sz w:val="22"/>
          <w:szCs w:val="22"/>
        </w:rPr>
        <w:t xml:space="preserve">con los datos consignados en la RCE respecto </w:t>
      </w:r>
      <w:r w:rsidR="00BD04FF" w:rsidRPr="00765735">
        <w:rPr>
          <w:rFonts w:ascii="Arial" w:hAnsi="Arial" w:cs="Arial"/>
          <w:sz w:val="22"/>
          <w:szCs w:val="22"/>
        </w:rPr>
        <w:t>de</w:t>
      </w:r>
      <w:r w:rsidR="000B7421" w:rsidRPr="00765735">
        <w:rPr>
          <w:rFonts w:ascii="Arial" w:hAnsi="Arial" w:cs="Arial"/>
          <w:sz w:val="22"/>
          <w:szCs w:val="22"/>
        </w:rPr>
        <w:t xml:space="preserve">: </w:t>
      </w:r>
    </w:p>
    <w:p w14:paraId="56A9CFBA" w14:textId="3D5229C1" w:rsidR="00BD04FF" w:rsidRPr="00765735" w:rsidRDefault="00BD04FF" w:rsidP="00DF355C">
      <w:pPr>
        <w:pStyle w:val="Prrafodelista"/>
        <w:widowControl w:val="0"/>
        <w:numPr>
          <w:ilvl w:val="0"/>
          <w:numId w:val="21"/>
        </w:numPr>
        <w:ind w:left="1276" w:hanging="283"/>
        <w:rPr>
          <w:rFonts w:ascii="Arial" w:hAnsi="Arial" w:cs="Arial"/>
          <w:sz w:val="22"/>
          <w:szCs w:val="22"/>
        </w:rPr>
      </w:pPr>
      <w:r w:rsidRPr="00765735">
        <w:rPr>
          <w:rFonts w:ascii="Arial" w:hAnsi="Arial" w:cs="Arial"/>
          <w:sz w:val="22"/>
          <w:szCs w:val="22"/>
        </w:rPr>
        <w:t xml:space="preserve"> </w:t>
      </w:r>
      <w:r w:rsidR="006B1170" w:rsidRPr="00765735">
        <w:rPr>
          <w:rFonts w:ascii="Arial" w:hAnsi="Arial" w:cs="Arial"/>
          <w:sz w:val="22"/>
          <w:szCs w:val="22"/>
        </w:rPr>
        <w:t>el n</w:t>
      </w:r>
      <w:r w:rsidR="000B7421" w:rsidRPr="00765735">
        <w:rPr>
          <w:rFonts w:ascii="Arial" w:hAnsi="Arial" w:cs="Arial"/>
          <w:sz w:val="22"/>
          <w:szCs w:val="22"/>
        </w:rPr>
        <w:t>úmero de contenedor</w:t>
      </w:r>
      <w:r w:rsidR="006B1170" w:rsidRPr="00765735">
        <w:rPr>
          <w:rFonts w:ascii="Arial" w:hAnsi="Arial" w:cs="Arial"/>
          <w:sz w:val="22"/>
          <w:szCs w:val="22"/>
        </w:rPr>
        <w:t>,</w:t>
      </w:r>
    </w:p>
    <w:p w14:paraId="15B192EB" w14:textId="0F523C1D" w:rsidR="00BD04FF" w:rsidRPr="00765735" w:rsidRDefault="00BD04FF" w:rsidP="00DF355C">
      <w:pPr>
        <w:pStyle w:val="Prrafodelista"/>
        <w:widowControl w:val="0"/>
        <w:numPr>
          <w:ilvl w:val="0"/>
          <w:numId w:val="21"/>
        </w:numPr>
        <w:ind w:left="1276" w:hanging="283"/>
        <w:rPr>
          <w:rFonts w:ascii="Arial" w:hAnsi="Arial" w:cs="Arial"/>
          <w:sz w:val="22"/>
          <w:szCs w:val="22"/>
        </w:rPr>
      </w:pPr>
      <w:r w:rsidRPr="00765735">
        <w:rPr>
          <w:rFonts w:ascii="Arial" w:hAnsi="Arial" w:cs="Arial"/>
          <w:sz w:val="22"/>
          <w:szCs w:val="22"/>
        </w:rPr>
        <w:t xml:space="preserve"> </w:t>
      </w:r>
      <w:r w:rsidR="006B1170" w:rsidRPr="00765735">
        <w:rPr>
          <w:rFonts w:ascii="Arial" w:hAnsi="Arial" w:cs="Arial"/>
          <w:sz w:val="22"/>
          <w:szCs w:val="22"/>
        </w:rPr>
        <w:t>el n</w:t>
      </w:r>
      <w:r w:rsidR="000B7421" w:rsidRPr="00765735">
        <w:rPr>
          <w:rFonts w:ascii="Arial" w:hAnsi="Arial" w:cs="Arial"/>
          <w:sz w:val="22"/>
          <w:szCs w:val="22"/>
        </w:rPr>
        <w:t>úmero de precinto aduanero</w:t>
      </w:r>
      <w:r w:rsidR="006B1170" w:rsidRPr="00765735">
        <w:rPr>
          <w:rFonts w:ascii="Arial" w:hAnsi="Arial" w:cs="Arial"/>
          <w:sz w:val="22"/>
          <w:szCs w:val="22"/>
        </w:rPr>
        <w:t>,</w:t>
      </w:r>
    </w:p>
    <w:p w14:paraId="216DEF49" w14:textId="78798D0E" w:rsidR="00BD04FF" w:rsidRPr="00765735" w:rsidRDefault="00BD04FF" w:rsidP="00DF355C">
      <w:pPr>
        <w:pStyle w:val="Prrafodelista"/>
        <w:widowControl w:val="0"/>
        <w:numPr>
          <w:ilvl w:val="0"/>
          <w:numId w:val="21"/>
        </w:numPr>
        <w:ind w:left="1276" w:hanging="283"/>
        <w:rPr>
          <w:rFonts w:ascii="Arial" w:hAnsi="Arial" w:cs="Arial"/>
          <w:sz w:val="22"/>
          <w:szCs w:val="22"/>
        </w:rPr>
      </w:pPr>
      <w:r w:rsidRPr="00765735">
        <w:rPr>
          <w:rFonts w:ascii="Arial" w:hAnsi="Arial" w:cs="Arial"/>
          <w:sz w:val="22"/>
          <w:szCs w:val="22"/>
        </w:rPr>
        <w:t xml:space="preserve"> </w:t>
      </w:r>
      <w:r w:rsidR="006B1170" w:rsidRPr="00765735">
        <w:rPr>
          <w:rFonts w:ascii="Arial" w:hAnsi="Arial" w:cs="Arial"/>
          <w:sz w:val="22"/>
          <w:szCs w:val="22"/>
        </w:rPr>
        <w:t>el n</w:t>
      </w:r>
      <w:r w:rsidR="000B7421" w:rsidRPr="00765735">
        <w:rPr>
          <w:rFonts w:ascii="Arial" w:hAnsi="Arial" w:cs="Arial"/>
          <w:sz w:val="22"/>
          <w:szCs w:val="22"/>
        </w:rPr>
        <w:t>úmero de bultos</w:t>
      </w:r>
      <w:r w:rsidR="006B1170" w:rsidRPr="00765735">
        <w:rPr>
          <w:rFonts w:ascii="Arial" w:hAnsi="Arial" w:cs="Arial"/>
          <w:sz w:val="22"/>
          <w:szCs w:val="22"/>
        </w:rPr>
        <w:t>,</w:t>
      </w:r>
    </w:p>
    <w:p w14:paraId="6E490055" w14:textId="05D5029A" w:rsidR="000B7421" w:rsidRPr="00765735" w:rsidRDefault="00BD04FF" w:rsidP="00DF355C">
      <w:pPr>
        <w:pStyle w:val="Prrafodelista"/>
        <w:widowControl w:val="0"/>
        <w:numPr>
          <w:ilvl w:val="0"/>
          <w:numId w:val="21"/>
        </w:numPr>
        <w:ind w:left="1276" w:hanging="283"/>
        <w:rPr>
          <w:rFonts w:ascii="Arial" w:hAnsi="Arial" w:cs="Arial"/>
          <w:sz w:val="22"/>
          <w:szCs w:val="22"/>
        </w:rPr>
      </w:pPr>
      <w:r w:rsidRPr="00765735">
        <w:rPr>
          <w:rFonts w:ascii="Arial" w:hAnsi="Arial" w:cs="Arial"/>
          <w:sz w:val="22"/>
          <w:szCs w:val="22"/>
        </w:rPr>
        <w:t xml:space="preserve"> </w:t>
      </w:r>
      <w:r w:rsidR="006B1170" w:rsidRPr="00765735">
        <w:rPr>
          <w:rFonts w:ascii="Arial" w:hAnsi="Arial" w:cs="Arial"/>
          <w:sz w:val="22"/>
          <w:szCs w:val="22"/>
        </w:rPr>
        <w:t>la d</w:t>
      </w:r>
      <w:r w:rsidR="000B7421" w:rsidRPr="00765735">
        <w:rPr>
          <w:rFonts w:ascii="Arial" w:hAnsi="Arial" w:cs="Arial"/>
          <w:sz w:val="22"/>
          <w:szCs w:val="22"/>
        </w:rPr>
        <w:t xml:space="preserve">escripción de la carga. </w:t>
      </w:r>
    </w:p>
    <w:p w14:paraId="59F15258" w14:textId="77777777" w:rsidR="00CC7E83" w:rsidRPr="00765735" w:rsidRDefault="00CC7E83" w:rsidP="00765735">
      <w:pPr>
        <w:pStyle w:val="Prrafodelista"/>
        <w:widowControl w:val="0"/>
        <w:ind w:left="993"/>
        <w:jc w:val="both"/>
        <w:rPr>
          <w:rFonts w:ascii="Arial" w:hAnsi="Arial" w:cs="Arial"/>
          <w:sz w:val="22"/>
          <w:szCs w:val="22"/>
        </w:rPr>
      </w:pPr>
    </w:p>
    <w:p w14:paraId="13B7FD4D" w14:textId="0D727365" w:rsidR="00F10918" w:rsidRPr="00765735" w:rsidRDefault="00B26840" w:rsidP="00765735">
      <w:pPr>
        <w:pStyle w:val="Prrafodelista"/>
        <w:widowControl w:val="0"/>
        <w:ind w:left="993"/>
        <w:jc w:val="both"/>
        <w:rPr>
          <w:rFonts w:ascii="Arial" w:hAnsi="Arial" w:cs="Arial"/>
          <w:sz w:val="22"/>
          <w:szCs w:val="22"/>
        </w:rPr>
      </w:pPr>
      <w:r w:rsidRPr="00765735">
        <w:rPr>
          <w:rFonts w:ascii="Arial" w:hAnsi="Arial" w:cs="Arial"/>
          <w:sz w:val="22"/>
          <w:szCs w:val="22"/>
        </w:rPr>
        <w:t>De presentarse incidencias</w:t>
      </w:r>
      <w:r w:rsidR="00230B0D" w:rsidRPr="00765735">
        <w:rPr>
          <w:rFonts w:ascii="Arial" w:hAnsi="Arial" w:cs="Arial"/>
          <w:sz w:val="22"/>
          <w:szCs w:val="22"/>
        </w:rPr>
        <w:t>,</w:t>
      </w:r>
      <w:r w:rsidRPr="00765735">
        <w:rPr>
          <w:rFonts w:ascii="Arial" w:hAnsi="Arial" w:cs="Arial"/>
          <w:sz w:val="22"/>
          <w:szCs w:val="22"/>
        </w:rPr>
        <w:t xml:space="preserve"> notifica</w:t>
      </w:r>
      <w:r w:rsidR="007B55BA" w:rsidRPr="00765735">
        <w:rPr>
          <w:rFonts w:ascii="Arial" w:hAnsi="Arial" w:cs="Arial"/>
          <w:sz w:val="22"/>
          <w:szCs w:val="22"/>
        </w:rPr>
        <w:t xml:space="preserve"> al </w:t>
      </w:r>
      <w:r w:rsidR="00230B0D" w:rsidRPr="00765735">
        <w:rPr>
          <w:rFonts w:ascii="Arial" w:hAnsi="Arial" w:cs="Arial"/>
          <w:sz w:val="22"/>
          <w:szCs w:val="22"/>
        </w:rPr>
        <w:t xml:space="preserve">buzón electrónico del </w:t>
      </w:r>
      <w:r w:rsidR="007B55BA" w:rsidRPr="00765735">
        <w:rPr>
          <w:rFonts w:ascii="Arial" w:hAnsi="Arial" w:cs="Arial"/>
          <w:sz w:val="22"/>
          <w:szCs w:val="22"/>
        </w:rPr>
        <w:t xml:space="preserve">transportista </w:t>
      </w:r>
      <w:r w:rsidRPr="00765735">
        <w:rPr>
          <w:rFonts w:ascii="Arial" w:hAnsi="Arial" w:cs="Arial"/>
          <w:sz w:val="22"/>
          <w:szCs w:val="22"/>
        </w:rPr>
        <w:t>para la subsanación</w:t>
      </w:r>
      <w:r w:rsidR="007B55BA" w:rsidRPr="00765735">
        <w:rPr>
          <w:rFonts w:ascii="Arial" w:hAnsi="Arial" w:cs="Arial"/>
          <w:sz w:val="22"/>
          <w:szCs w:val="22"/>
        </w:rPr>
        <w:t>,</w:t>
      </w:r>
      <w:r w:rsidRPr="00765735">
        <w:rPr>
          <w:rFonts w:ascii="Arial" w:hAnsi="Arial" w:cs="Arial"/>
          <w:sz w:val="22"/>
          <w:szCs w:val="22"/>
        </w:rPr>
        <w:t xml:space="preserve"> dentro del plazo de tres días </w:t>
      </w:r>
      <w:r w:rsidR="00E45741" w:rsidRPr="00765735">
        <w:rPr>
          <w:rFonts w:ascii="Arial" w:hAnsi="Arial" w:cs="Arial"/>
          <w:sz w:val="22"/>
          <w:szCs w:val="22"/>
        </w:rPr>
        <w:t xml:space="preserve">hábiles </w:t>
      </w:r>
      <w:r w:rsidRPr="00765735">
        <w:rPr>
          <w:rFonts w:ascii="Arial" w:hAnsi="Arial" w:cs="Arial"/>
          <w:sz w:val="22"/>
          <w:szCs w:val="22"/>
        </w:rPr>
        <w:t xml:space="preserve">contados a partir </w:t>
      </w:r>
      <w:r w:rsidR="00230B0D" w:rsidRPr="00765735">
        <w:rPr>
          <w:rFonts w:ascii="Arial" w:hAnsi="Arial" w:cs="Arial"/>
          <w:sz w:val="22"/>
          <w:szCs w:val="22"/>
        </w:rPr>
        <w:t xml:space="preserve">de la fecha </w:t>
      </w:r>
      <w:r w:rsidRPr="00765735">
        <w:rPr>
          <w:rFonts w:ascii="Arial" w:hAnsi="Arial" w:cs="Arial"/>
          <w:sz w:val="22"/>
          <w:szCs w:val="22"/>
        </w:rPr>
        <w:t xml:space="preserve">del </w:t>
      </w:r>
      <w:r w:rsidR="004B0AD3" w:rsidRPr="00765735">
        <w:rPr>
          <w:rFonts w:ascii="Arial" w:hAnsi="Arial" w:cs="Arial"/>
          <w:sz w:val="22"/>
          <w:szCs w:val="22"/>
        </w:rPr>
        <w:t>depósito</w:t>
      </w:r>
      <w:r w:rsidRPr="00765735">
        <w:rPr>
          <w:rFonts w:ascii="Arial" w:hAnsi="Arial" w:cs="Arial"/>
          <w:sz w:val="22"/>
          <w:szCs w:val="22"/>
        </w:rPr>
        <w:t xml:space="preserve"> de la notificación.</w:t>
      </w:r>
      <w:r w:rsidR="00230B0D" w:rsidRPr="00765735">
        <w:rPr>
          <w:rFonts w:ascii="Arial" w:hAnsi="Arial" w:cs="Arial"/>
          <w:sz w:val="22"/>
          <w:szCs w:val="22"/>
        </w:rPr>
        <w:t xml:space="preserve"> </w:t>
      </w:r>
      <w:r w:rsidR="009F4D32" w:rsidRPr="00765735">
        <w:rPr>
          <w:rFonts w:ascii="Arial" w:hAnsi="Arial" w:cs="Arial"/>
          <w:sz w:val="22"/>
          <w:szCs w:val="22"/>
        </w:rPr>
        <w:t>De no cumplirse con la subsanación dentro del plazo se</w:t>
      </w:r>
      <w:r w:rsidRPr="00765735">
        <w:rPr>
          <w:rFonts w:ascii="Arial" w:hAnsi="Arial" w:cs="Arial"/>
          <w:sz w:val="22"/>
          <w:szCs w:val="22"/>
        </w:rPr>
        <w:t xml:space="preserve"> aplica la medida preventiva respectiva y emite un informe a su jefe inmediato para las acciones correspondientes.</w:t>
      </w:r>
    </w:p>
    <w:p w14:paraId="6C96BC7B" w14:textId="77777777" w:rsidR="00F10918" w:rsidRPr="00765735" w:rsidRDefault="00F10918" w:rsidP="00765735">
      <w:pPr>
        <w:pStyle w:val="Prrafodelista"/>
        <w:widowControl w:val="0"/>
        <w:ind w:left="993"/>
        <w:jc w:val="both"/>
        <w:rPr>
          <w:rFonts w:ascii="Arial" w:hAnsi="Arial" w:cs="Arial"/>
          <w:sz w:val="22"/>
          <w:szCs w:val="22"/>
        </w:rPr>
      </w:pPr>
    </w:p>
    <w:p w14:paraId="6B81D593" w14:textId="77777777" w:rsidR="009A71B5" w:rsidRPr="009A71B5" w:rsidRDefault="009A71B5" w:rsidP="00765735">
      <w:pPr>
        <w:pStyle w:val="Prrafodelista"/>
        <w:widowControl w:val="0"/>
        <w:ind w:left="993"/>
        <w:jc w:val="both"/>
        <w:rPr>
          <w:rFonts w:ascii="Arial" w:hAnsi="Arial" w:cs="Arial"/>
          <w:sz w:val="18"/>
          <w:szCs w:val="22"/>
        </w:rPr>
      </w:pPr>
    </w:p>
    <w:p w14:paraId="35EED746" w14:textId="760651ED" w:rsidR="00A4090D" w:rsidRPr="00765735" w:rsidRDefault="009F4D32" w:rsidP="00765735">
      <w:pPr>
        <w:pStyle w:val="Prrafodelista"/>
        <w:widowControl w:val="0"/>
        <w:ind w:left="993"/>
        <w:jc w:val="both"/>
        <w:rPr>
          <w:rFonts w:ascii="Arial" w:hAnsi="Arial" w:cs="Arial"/>
          <w:sz w:val="22"/>
          <w:szCs w:val="22"/>
        </w:rPr>
      </w:pPr>
      <w:r w:rsidRPr="00765735">
        <w:rPr>
          <w:rFonts w:ascii="Arial" w:hAnsi="Arial" w:cs="Arial"/>
          <w:sz w:val="22"/>
          <w:szCs w:val="22"/>
        </w:rPr>
        <w:t>Cuando la verificación física es conforme</w:t>
      </w:r>
      <w:r w:rsidR="00A4090D" w:rsidRPr="00765735">
        <w:rPr>
          <w:rFonts w:ascii="Arial" w:hAnsi="Arial" w:cs="Arial"/>
          <w:sz w:val="22"/>
          <w:szCs w:val="22"/>
        </w:rPr>
        <w:t>, registra</w:t>
      </w:r>
      <w:r w:rsidR="00E45741" w:rsidRPr="00765735">
        <w:rPr>
          <w:rFonts w:ascii="Arial" w:hAnsi="Arial" w:cs="Arial"/>
          <w:sz w:val="22"/>
          <w:szCs w:val="22"/>
        </w:rPr>
        <w:t xml:space="preserve"> s</w:t>
      </w:r>
      <w:r w:rsidR="00A4090D" w:rsidRPr="00765735">
        <w:rPr>
          <w:rFonts w:ascii="Arial" w:hAnsi="Arial" w:cs="Arial"/>
          <w:sz w:val="22"/>
          <w:szCs w:val="22"/>
        </w:rPr>
        <w:t>u diligencia en el sistema informático</w:t>
      </w:r>
      <w:r w:rsidR="007B55BA" w:rsidRPr="00765735">
        <w:rPr>
          <w:rFonts w:ascii="Arial" w:hAnsi="Arial" w:cs="Arial"/>
          <w:sz w:val="22"/>
          <w:szCs w:val="22"/>
        </w:rPr>
        <w:t>,</w:t>
      </w:r>
      <w:r w:rsidR="00A4090D" w:rsidRPr="00765735">
        <w:rPr>
          <w:rFonts w:ascii="Arial" w:hAnsi="Arial" w:cs="Arial"/>
          <w:sz w:val="22"/>
          <w:szCs w:val="22"/>
        </w:rPr>
        <w:t xml:space="preserve"> con lo cual queda autorizad</w:t>
      </w:r>
      <w:r w:rsidR="006D2D25" w:rsidRPr="00765735">
        <w:rPr>
          <w:rFonts w:ascii="Arial" w:hAnsi="Arial" w:cs="Arial"/>
          <w:sz w:val="22"/>
          <w:szCs w:val="22"/>
        </w:rPr>
        <w:t>a</w:t>
      </w:r>
      <w:r w:rsidR="00A4090D" w:rsidRPr="00765735">
        <w:rPr>
          <w:rFonts w:ascii="Arial" w:hAnsi="Arial" w:cs="Arial"/>
          <w:sz w:val="22"/>
          <w:szCs w:val="22"/>
        </w:rPr>
        <w:t xml:space="preserve"> su salida del terminal portuario.</w:t>
      </w:r>
    </w:p>
    <w:p w14:paraId="26C562E9" w14:textId="0474A0B9" w:rsidR="00A4090D" w:rsidRDefault="00A4090D" w:rsidP="00765735">
      <w:pPr>
        <w:pStyle w:val="Prrafodelista"/>
        <w:widowControl w:val="0"/>
        <w:ind w:left="993"/>
        <w:jc w:val="both"/>
        <w:rPr>
          <w:rFonts w:ascii="Arial" w:hAnsi="Arial" w:cs="Arial"/>
          <w:sz w:val="22"/>
          <w:szCs w:val="22"/>
        </w:rPr>
      </w:pPr>
    </w:p>
    <w:p w14:paraId="23848D6B" w14:textId="671CC85A" w:rsidR="00F44B55" w:rsidRPr="00765735" w:rsidRDefault="00A4090D" w:rsidP="00DF355C">
      <w:pPr>
        <w:pStyle w:val="Prrafodelista"/>
        <w:widowControl w:val="0"/>
        <w:numPr>
          <w:ilvl w:val="0"/>
          <w:numId w:val="13"/>
        </w:numPr>
        <w:ind w:left="993" w:hanging="284"/>
        <w:jc w:val="both"/>
        <w:rPr>
          <w:rFonts w:ascii="Arial" w:hAnsi="Arial" w:cs="Arial"/>
          <w:sz w:val="22"/>
          <w:szCs w:val="22"/>
        </w:rPr>
      </w:pPr>
      <w:r w:rsidRPr="00765735">
        <w:rPr>
          <w:rFonts w:ascii="Arial" w:hAnsi="Arial" w:cs="Arial"/>
          <w:sz w:val="22"/>
          <w:szCs w:val="22"/>
        </w:rPr>
        <w:t>El transportista y el administrador o concesionario portuario</w:t>
      </w:r>
      <w:r w:rsidR="0034311E" w:rsidRPr="00765735">
        <w:rPr>
          <w:rFonts w:ascii="Arial" w:hAnsi="Arial" w:cs="Arial"/>
          <w:sz w:val="22"/>
          <w:szCs w:val="22"/>
        </w:rPr>
        <w:t xml:space="preserve"> </w:t>
      </w:r>
      <w:r w:rsidRPr="00765735">
        <w:rPr>
          <w:rFonts w:ascii="Arial" w:hAnsi="Arial" w:cs="Arial"/>
          <w:sz w:val="22"/>
          <w:szCs w:val="22"/>
        </w:rPr>
        <w:t>consulta</w:t>
      </w:r>
      <w:r w:rsidR="0034311E" w:rsidRPr="00765735">
        <w:rPr>
          <w:rFonts w:ascii="Arial" w:hAnsi="Arial" w:cs="Arial"/>
          <w:sz w:val="22"/>
          <w:szCs w:val="22"/>
        </w:rPr>
        <w:t>n</w:t>
      </w:r>
      <w:r w:rsidRPr="00765735">
        <w:rPr>
          <w:rFonts w:ascii="Arial" w:hAnsi="Arial" w:cs="Arial"/>
          <w:sz w:val="22"/>
          <w:szCs w:val="22"/>
        </w:rPr>
        <w:t xml:space="preserve"> la autorización de salida de la carga</w:t>
      </w:r>
      <w:r w:rsidR="0034311E" w:rsidRPr="00765735">
        <w:rPr>
          <w:rFonts w:ascii="Arial" w:hAnsi="Arial" w:cs="Arial"/>
          <w:sz w:val="22"/>
          <w:szCs w:val="22"/>
        </w:rPr>
        <w:t xml:space="preserve"> a través del portal del operador de comercio exterior </w:t>
      </w:r>
      <w:r w:rsidR="004F123E" w:rsidRPr="00765735">
        <w:rPr>
          <w:rFonts w:ascii="Arial" w:hAnsi="Arial" w:cs="Arial"/>
          <w:sz w:val="22"/>
          <w:szCs w:val="22"/>
        </w:rPr>
        <w:t xml:space="preserve">ubicado en el portal de </w:t>
      </w:r>
      <w:r w:rsidR="0034311E" w:rsidRPr="00765735">
        <w:rPr>
          <w:rFonts w:ascii="Arial" w:hAnsi="Arial" w:cs="Arial"/>
          <w:sz w:val="22"/>
          <w:szCs w:val="22"/>
        </w:rPr>
        <w:t>la SUNAT</w:t>
      </w:r>
      <w:r w:rsidR="008F3D4B" w:rsidRPr="00765735">
        <w:rPr>
          <w:rFonts w:ascii="Arial" w:hAnsi="Arial" w:cs="Arial"/>
          <w:sz w:val="22"/>
          <w:szCs w:val="22"/>
        </w:rPr>
        <w:t>.</w:t>
      </w:r>
    </w:p>
    <w:p w14:paraId="2C4D81DC" w14:textId="77777777" w:rsidR="003A00B1" w:rsidRPr="00765735" w:rsidRDefault="003A00B1" w:rsidP="00765735">
      <w:pPr>
        <w:pStyle w:val="Prrafodelista"/>
        <w:widowControl w:val="0"/>
        <w:rPr>
          <w:rFonts w:ascii="Arial" w:hAnsi="Arial" w:cs="Arial"/>
          <w:sz w:val="22"/>
          <w:szCs w:val="22"/>
        </w:rPr>
      </w:pPr>
    </w:p>
    <w:p w14:paraId="7FBA1ABE" w14:textId="028AB7FB" w:rsidR="00A6715E" w:rsidRPr="00765735" w:rsidRDefault="00A6715E" w:rsidP="00DF355C">
      <w:pPr>
        <w:pStyle w:val="Prrafodelista"/>
        <w:widowControl w:val="0"/>
        <w:numPr>
          <w:ilvl w:val="0"/>
          <w:numId w:val="14"/>
        </w:numPr>
        <w:tabs>
          <w:tab w:val="left" w:pos="2127"/>
        </w:tabs>
        <w:ind w:left="709" w:hanging="283"/>
        <w:jc w:val="both"/>
        <w:rPr>
          <w:rFonts w:ascii="Arial" w:hAnsi="Arial" w:cs="Arial"/>
          <w:b/>
          <w:sz w:val="22"/>
          <w:szCs w:val="22"/>
        </w:rPr>
      </w:pPr>
      <w:r w:rsidRPr="00765735">
        <w:rPr>
          <w:rFonts w:ascii="Arial" w:hAnsi="Arial" w:cs="Arial"/>
          <w:b/>
          <w:sz w:val="22"/>
          <w:szCs w:val="22"/>
        </w:rPr>
        <w:t xml:space="preserve">RECTIFICACIÓN </w:t>
      </w:r>
    </w:p>
    <w:p w14:paraId="21A0D81F" w14:textId="77777777" w:rsidR="00A6715E" w:rsidRPr="00765735" w:rsidRDefault="00A6715E" w:rsidP="00765735">
      <w:pPr>
        <w:widowControl w:val="0"/>
        <w:rPr>
          <w:rFonts w:cs="Arial"/>
          <w:b/>
          <w:sz w:val="22"/>
          <w:szCs w:val="22"/>
        </w:rPr>
      </w:pPr>
    </w:p>
    <w:p w14:paraId="564974B0" w14:textId="17CB2CF5" w:rsidR="00583B2F" w:rsidRPr="00765735" w:rsidRDefault="00046BA3" w:rsidP="00DF355C">
      <w:pPr>
        <w:pStyle w:val="Prrafodelista"/>
        <w:widowControl w:val="0"/>
        <w:numPr>
          <w:ilvl w:val="3"/>
          <w:numId w:val="7"/>
        </w:numPr>
        <w:ind w:left="993" w:hanging="284"/>
        <w:jc w:val="both"/>
        <w:rPr>
          <w:rFonts w:ascii="Arial" w:hAnsi="Arial" w:cs="Arial"/>
          <w:bCs/>
          <w:sz w:val="22"/>
          <w:szCs w:val="22"/>
        </w:rPr>
      </w:pPr>
      <w:bookmarkStart w:id="9" w:name="_Hlk104274731"/>
      <w:r w:rsidRPr="00765735">
        <w:rPr>
          <w:rFonts w:ascii="Arial" w:hAnsi="Arial" w:cs="Arial"/>
          <w:bCs/>
          <w:sz w:val="22"/>
          <w:szCs w:val="22"/>
        </w:rPr>
        <w:t xml:space="preserve">El transportista solicita, a través </w:t>
      </w:r>
      <w:r w:rsidRPr="00901DD0">
        <w:rPr>
          <w:rFonts w:ascii="Arial" w:hAnsi="Arial" w:cs="Arial"/>
          <w:bCs/>
          <w:sz w:val="22"/>
          <w:szCs w:val="22"/>
        </w:rPr>
        <w:t>de</w:t>
      </w:r>
      <w:r w:rsidR="003505A2" w:rsidRPr="00901DD0">
        <w:rPr>
          <w:rFonts w:ascii="Arial" w:hAnsi="Arial" w:cs="Arial"/>
          <w:bCs/>
          <w:sz w:val="22"/>
          <w:szCs w:val="22"/>
        </w:rPr>
        <w:t>l sistema informático</w:t>
      </w:r>
      <w:r w:rsidRPr="00901DD0">
        <w:rPr>
          <w:rFonts w:ascii="Arial" w:hAnsi="Arial" w:cs="Arial"/>
          <w:bCs/>
          <w:sz w:val="22"/>
          <w:szCs w:val="22"/>
        </w:rPr>
        <w:t>, l</w:t>
      </w:r>
      <w:r w:rsidR="00A6715E" w:rsidRPr="00901DD0">
        <w:rPr>
          <w:rFonts w:ascii="Arial" w:hAnsi="Arial" w:cs="Arial"/>
          <w:bCs/>
          <w:sz w:val="22"/>
          <w:szCs w:val="22"/>
        </w:rPr>
        <w:t xml:space="preserve">a </w:t>
      </w:r>
      <w:r w:rsidR="00A6715E" w:rsidRPr="00765735">
        <w:rPr>
          <w:rFonts w:ascii="Arial" w:hAnsi="Arial" w:cs="Arial"/>
          <w:bCs/>
          <w:sz w:val="22"/>
          <w:szCs w:val="22"/>
        </w:rPr>
        <w:t xml:space="preserve">rectificación de la RCE siempre que no exista una acción de control extraordinaria. </w:t>
      </w:r>
    </w:p>
    <w:p w14:paraId="5B0E78F9" w14:textId="77777777" w:rsidR="00583B2F" w:rsidRPr="00765735" w:rsidRDefault="00583B2F" w:rsidP="00765735">
      <w:pPr>
        <w:pStyle w:val="Prrafodelista"/>
        <w:widowControl w:val="0"/>
        <w:rPr>
          <w:rFonts w:ascii="Arial" w:hAnsi="Arial" w:cs="Arial"/>
          <w:bCs/>
          <w:sz w:val="22"/>
          <w:szCs w:val="22"/>
        </w:rPr>
      </w:pPr>
    </w:p>
    <w:p w14:paraId="5E68F2C4" w14:textId="4BBABF4B" w:rsidR="00A6715E" w:rsidRPr="00A4333A" w:rsidRDefault="00A6715E" w:rsidP="00765735">
      <w:pPr>
        <w:pStyle w:val="Prrafodelista"/>
        <w:widowControl w:val="0"/>
        <w:ind w:left="993"/>
        <w:jc w:val="both"/>
        <w:rPr>
          <w:rFonts w:ascii="Arial" w:hAnsi="Arial" w:cs="Arial"/>
          <w:bCs/>
          <w:sz w:val="22"/>
          <w:szCs w:val="22"/>
        </w:rPr>
      </w:pPr>
      <w:r w:rsidRPr="00A4333A">
        <w:rPr>
          <w:rFonts w:ascii="Arial" w:hAnsi="Arial" w:cs="Arial"/>
          <w:bCs/>
          <w:sz w:val="22"/>
          <w:szCs w:val="22"/>
        </w:rPr>
        <w:t>No son rectificables los siguientes datos de la RCE:</w:t>
      </w:r>
    </w:p>
    <w:p w14:paraId="7B362B0E" w14:textId="58988D74" w:rsidR="00A6715E" w:rsidRPr="00A4333A" w:rsidRDefault="00A6715E" w:rsidP="00DF355C">
      <w:pPr>
        <w:pStyle w:val="Prrafodelista"/>
        <w:widowControl w:val="0"/>
        <w:numPr>
          <w:ilvl w:val="1"/>
          <w:numId w:val="23"/>
        </w:numPr>
        <w:ind w:left="1276" w:hanging="283"/>
        <w:jc w:val="both"/>
        <w:rPr>
          <w:rFonts w:ascii="Arial" w:hAnsi="Arial" w:cs="Arial"/>
          <w:bCs/>
          <w:sz w:val="22"/>
          <w:szCs w:val="22"/>
        </w:rPr>
      </w:pPr>
      <w:r w:rsidRPr="00A4333A">
        <w:rPr>
          <w:rFonts w:ascii="Arial" w:hAnsi="Arial" w:cs="Arial"/>
          <w:bCs/>
          <w:sz w:val="22"/>
          <w:szCs w:val="22"/>
        </w:rPr>
        <w:t>Tipo de transporte de la mercancía.</w:t>
      </w:r>
    </w:p>
    <w:p w14:paraId="681EC0D4" w14:textId="6F777B0C" w:rsidR="00A6715E" w:rsidRPr="00A4333A" w:rsidRDefault="00A6715E" w:rsidP="00DF355C">
      <w:pPr>
        <w:pStyle w:val="Prrafodelista"/>
        <w:widowControl w:val="0"/>
        <w:numPr>
          <w:ilvl w:val="1"/>
          <w:numId w:val="23"/>
        </w:numPr>
        <w:ind w:left="1276" w:hanging="283"/>
        <w:jc w:val="both"/>
        <w:rPr>
          <w:rFonts w:ascii="Arial" w:hAnsi="Arial" w:cs="Arial"/>
          <w:bCs/>
          <w:sz w:val="22"/>
          <w:szCs w:val="22"/>
          <w:lang w:val="es-PE"/>
        </w:rPr>
      </w:pPr>
      <w:r w:rsidRPr="00A4333A">
        <w:rPr>
          <w:rFonts w:ascii="Arial" w:hAnsi="Arial" w:cs="Arial"/>
          <w:bCs/>
          <w:sz w:val="22"/>
          <w:szCs w:val="22"/>
        </w:rPr>
        <w:t>Número de RUC del administrador o concesionario de las instalaciones portuarias (de salida o ingreso)</w:t>
      </w:r>
      <w:r w:rsidR="00F05F86" w:rsidRPr="00A4333A">
        <w:rPr>
          <w:rFonts w:ascii="Arial" w:hAnsi="Arial" w:cs="Arial"/>
          <w:bCs/>
          <w:sz w:val="22"/>
          <w:szCs w:val="22"/>
        </w:rPr>
        <w:t>, cuando cuenta con el RIP</w:t>
      </w:r>
      <w:r w:rsidRPr="00A4333A">
        <w:rPr>
          <w:rFonts w:ascii="Arial" w:hAnsi="Arial" w:cs="Arial"/>
          <w:bCs/>
          <w:sz w:val="22"/>
          <w:szCs w:val="22"/>
        </w:rPr>
        <w:t>.</w:t>
      </w:r>
    </w:p>
    <w:p w14:paraId="7ED871E2" w14:textId="55B86861" w:rsidR="00A6715E" w:rsidRPr="00A4333A" w:rsidRDefault="00A6715E" w:rsidP="00DF355C">
      <w:pPr>
        <w:pStyle w:val="Prrafodelista"/>
        <w:widowControl w:val="0"/>
        <w:numPr>
          <w:ilvl w:val="1"/>
          <w:numId w:val="23"/>
        </w:numPr>
        <w:ind w:left="1276" w:hanging="283"/>
        <w:jc w:val="both"/>
        <w:rPr>
          <w:rFonts w:ascii="Arial" w:hAnsi="Arial" w:cs="Arial"/>
          <w:bCs/>
          <w:sz w:val="22"/>
          <w:szCs w:val="22"/>
        </w:rPr>
      </w:pPr>
      <w:r w:rsidRPr="00A4333A">
        <w:rPr>
          <w:rFonts w:ascii="Arial" w:hAnsi="Arial" w:cs="Arial"/>
          <w:bCs/>
          <w:sz w:val="22"/>
          <w:szCs w:val="22"/>
        </w:rPr>
        <w:t>Información complementaria</w:t>
      </w:r>
      <w:r w:rsidR="00F05F86" w:rsidRPr="00A4333A">
        <w:rPr>
          <w:rFonts w:ascii="Arial" w:hAnsi="Arial" w:cs="Arial"/>
          <w:bCs/>
          <w:sz w:val="22"/>
          <w:szCs w:val="22"/>
        </w:rPr>
        <w:t>, cuando cuenta con el RIP.</w:t>
      </w:r>
    </w:p>
    <w:p w14:paraId="5095E862" w14:textId="1E89362B" w:rsidR="00A6715E" w:rsidRPr="00A4333A" w:rsidRDefault="00A6715E" w:rsidP="00DF355C">
      <w:pPr>
        <w:pStyle w:val="Prrafodelista"/>
        <w:widowControl w:val="0"/>
        <w:numPr>
          <w:ilvl w:val="1"/>
          <w:numId w:val="23"/>
        </w:numPr>
        <w:ind w:left="1276" w:hanging="283"/>
        <w:jc w:val="both"/>
        <w:rPr>
          <w:rFonts w:ascii="Arial" w:hAnsi="Arial" w:cs="Arial"/>
          <w:bCs/>
          <w:sz w:val="22"/>
          <w:szCs w:val="22"/>
        </w:rPr>
      </w:pPr>
      <w:r w:rsidRPr="00A4333A">
        <w:rPr>
          <w:rFonts w:ascii="Arial" w:hAnsi="Arial" w:cs="Arial"/>
          <w:bCs/>
          <w:sz w:val="22"/>
          <w:szCs w:val="22"/>
        </w:rPr>
        <w:t>Número de contenedor.</w:t>
      </w:r>
    </w:p>
    <w:p w14:paraId="2200C60E" w14:textId="10EFDCCD" w:rsidR="00A6715E" w:rsidRPr="00765735" w:rsidRDefault="00A6715E" w:rsidP="00DF355C">
      <w:pPr>
        <w:pStyle w:val="Prrafodelista"/>
        <w:widowControl w:val="0"/>
        <w:numPr>
          <w:ilvl w:val="1"/>
          <w:numId w:val="23"/>
        </w:numPr>
        <w:ind w:left="1276" w:hanging="283"/>
        <w:jc w:val="both"/>
        <w:rPr>
          <w:rFonts w:ascii="Arial" w:hAnsi="Arial" w:cs="Arial"/>
          <w:bCs/>
          <w:sz w:val="22"/>
          <w:szCs w:val="22"/>
        </w:rPr>
      </w:pPr>
      <w:r w:rsidRPr="00765735">
        <w:rPr>
          <w:rFonts w:ascii="Arial" w:hAnsi="Arial" w:cs="Arial"/>
          <w:bCs/>
          <w:sz w:val="22"/>
          <w:szCs w:val="22"/>
        </w:rPr>
        <w:t>Tara del contenedor.</w:t>
      </w:r>
    </w:p>
    <w:p w14:paraId="12BAC162" w14:textId="5CF65B65" w:rsidR="00A6715E" w:rsidRPr="00765735" w:rsidRDefault="00A6715E" w:rsidP="00DF355C">
      <w:pPr>
        <w:pStyle w:val="Prrafodelista"/>
        <w:widowControl w:val="0"/>
        <w:numPr>
          <w:ilvl w:val="1"/>
          <w:numId w:val="23"/>
        </w:numPr>
        <w:ind w:left="1276" w:hanging="283"/>
        <w:jc w:val="both"/>
        <w:rPr>
          <w:rFonts w:ascii="Arial" w:hAnsi="Arial" w:cs="Arial"/>
          <w:bCs/>
          <w:sz w:val="22"/>
          <w:szCs w:val="22"/>
        </w:rPr>
      </w:pPr>
      <w:r w:rsidRPr="00765735">
        <w:rPr>
          <w:rFonts w:ascii="Arial" w:hAnsi="Arial" w:cs="Arial"/>
          <w:bCs/>
          <w:sz w:val="22"/>
          <w:szCs w:val="22"/>
        </w:rPr>
        <w:t>Condición de la carga.</w:t>
      </w:r>
    </w:p>
    <w:p w14:paraId="21998C38" w14:textId="77777777" w:rsidR="00A6715E" w:rsidRPr="00765735" w:rsidRDefault="00A6715E" w:rsidP="00765735">
      <w:pPr>
        <w:pStyle w:val="Prrafodelista"/>
        <w:widowControl w:val="0"/>
        <w:ind w:left="993"/>
        <w:jc w:val="both"/>
        <w:rPr>
          <w:rFonts w:ascii="Arial" w:hAnsi="Arial" w:cs="Arial"/>
          <w:bCs/>
          <w:sz w:val="22"/>
          <w:szCs w:val="22"/>
        </w:rPr>
      </w:pPr>
    </w:p>
    <w:p w14:paraId="1AA4FBFD" w14:textId="42D5C3CC" w:rsidR="00A6715E" w:rsidRPr="00765735" w:rsidRDefault="00583B2F" w:rsidP="00DF355C">
      <w:pPr>
        <w:pStyle w:val="Prrafodelista"/>
        <w:widowControl w:val="0"/>
        <w:numPr>
          <w:ilvl w:val="3"/>
          <w:numId w:val="7"/>
        </w:numPr>
        <w:ind w:left="993" w:hanging="284"/>
        <w:jc w:val="both"/>
        <w:rPr>
          <w:rFonts w:ascii="Arial" w:hAnsi="Arial" w:cs="Arial"/>
          <w:bCs/>
          <w:sz w:val="22"/>
          <w:szCs w:val="22"/>
        </w:rPr>
      </w:pPr>
      <w:r w:rsidRPr="00765735">
        <w:rPr>
          <w:rFonts w:ascii="Arial" w:hAnsi="Arial" w:cs="Arial"/>
          <w:bCs/>
          <w:sz w:val="22"/>
          <w:szCs w:val="22"/>
        </w:rPr>
        <w:t xml:space="preserve">La solicitud de </w:t>
      </w:r>
      <w:r w:rsidR="00A6715E" w:rsidRPr="00765735">
        <w:rPr>
          <w:rFonts w:ascii="Arial" w:hAnsi="Arial" w:cs="Arial"/>
          <w:bCs/>
          <w:sz w:val="22"/>
          <w:szCs w:val="22"/>
        </w:rPr>
        <w:t xml:space="preserve">rectificación de la RCE </w:t>
      </w:r>
      <w:r w:rsidR="00CF017C" w:rsidRPr="00765735">
        <w:rPr>
          <w:rFonts w:ascii="Arial" w:hAnsi="Arial" w:cs="Arial"/>
          <w:bCs/>
          <w:sz w:val="22"/>
          <w:szCs w:val="22"/>
        </w:rPr>
        <w:t>es de</w:t>
      </w:r>
      <w:r w:rsidR="00A6715E" w:rsidRPr="00765735">
        <w:rPr>
          <w:rFonts w:ascii="Arial" w:hAnsi="Arial" w:cs="Arial"/>
          <w:bCs/>
          <w:sz w:val="22"/>
          <w:szCs w:val="22"/>
        </w:rPr>
        <w:t xml:space="preserve">: </w:t>
      </w:r>
    </w:p>
    <w:p w14:paraId="4663E2DD" w14:textId="5E878429" w:rsidR="00A6715E" w:rsidRPr="00765735" w:rsidRDefault="00583B2F" w:rsidP="00DF355C">
      <w:pPr>
        <w:pStyle w:val="Prrafodelista"/>
        <w:widowControl w:val="0"/>
        <w:numPr>
          <w:ilvl w:val="0"/>
          <w:numId w:val="24"/>
        </w:numPr>
        <w:ind w:left="1276" w:hanging="283"/>
        <w:jc w:val="both"/>
        <w:rPr>
          <w:rFonts w:ascii="Arial" w:hAnsi="Arial" w:cs="Arial"/>
          <w:bCs/>
          <w:sz w:val="22"/>
          <w:szCs w:val="22"/>
        </w:rPr>
      </w:pPr>
      <w:r w:rsidRPr="00765735">
        <w:rPr>
          <w:rFonts w:ascii="Arial" w:hAnsi="Arial" w:cs="Arial"/>
          <w:bCs/>
          <w:sz w:val="22"/>
          <w:szCs w:val="22"/>
        </w:rPr>
        <w:t>A</w:t>
      </w:r>
      <w:r w:rsidR="00A6715E" w:rsidRPr="00765735">
        <w:rPr>
          <w:rFonts w:ascii="Arial" w:hAnsi="Arial" w:cs="Arial"/>
          <w:bCs/>
          <w:sz w:val="22"/>
          <w:szCs w:val="22"/>
        </w:rPr>
        <w:t xml:space="preserve">probación automática: Los siguientes </w:t>
      </w:r>
      <w:r w:rsidRPr="00765735">
        <w:rPr>
          <w:rFonts w:ascii="Arial" w:hAnsi="Arial" w:cs="Arial"/>
          <w:bCs/>
          <w:sz w:val="22"/>
          <w:szCs w:val="22"/>
        </w:rPr>
        <w:t>datos</w:t>
      </w:r>
      <w:r w:rsidR="00A6715E" w:rsidRPr="00765735">
        <w:rPr>
          <w:rFonts w:ascii="Arial" w:hAnsi="Arial" w:cs="Arial"/>
          <w:bCs/>
          <w:sz w:val="22"/>
          <w:szCs w:val="22"/>
        </w:rPr>
        <w:t>, de cumplirse las condiciones que se detallan:</w:t>
      </w:r>
    </w:p>
    <w:p w14:paraId="01031CD8" w14:textId="379BF9CC" w:rsidR="00A6715E" w:rsidRPr="00765735" w:rsidRDefault="00A6715E"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a.1.</w:t>
      </w:r>
      <w:r w:rsidR="00FD2153" w:rsidRPr="00765735">
        <w:rPr>
          <w:rFonts w:ascii="Arial" w:hAnsi="Arial" w:cs="Arial"/>
          <w:bCs/>
          <w:sz w:val="22"/>
          <w:szCs w:val="22"/>
        </w:rPr>
        <w:tab/>
      </w:r>
      <w:r w:rsidRPr="00765735">
        <w:rPr>
          <w:rFonts w:ascii="Arial" w:hAnsi="Arial" w:cs="Arial"/>
          <w:bCs/>
          <w:sz w:val="22"/>
          <w:szCs w:val="22"/>
        </w:rPr>
        <w:t>Cantidad de bultos y peso bruto, cuando estos han sido verificados físicamente.</w:t>
      </w:r>
    </w:p>
    <w:p w14:paraId="6F7634CD" w14:textId="28894F25" w:rsidR="00A6715E" w:rsidRPr="00765735" w:rsidRDefault="00A6715E"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a.2</w:t>
      </w:r>
      <w:r w:rsidR="00FD2153" w:rsidRPr="00765735">
        <w:rPr>
          <w:rFonts w:ascii="Arial" w:hAnsi="Arial" w:cs="Arial"/>
          <w:bCs/>
          <w:sz w:val="22"/>
          <w:szCs w:val="22"/>
        </w:rPr>
        <w:t>.</w:t>
      </w:r>
      <w:r w:rsidR="00FD2153" w:rsidRPr="00765735">
        <w:rPr>
          <w:rFonts w:ascii="Arial" w:hAnsi="Arial" w:cs="Arial"/>
          <w:bCs/>
          <w:sz w:val="22"/>
          <w:szCs w:val="22"/>
        </w:rPr>
        <w:tab/>
      </w:r>
      <w:r w:rsidRPr="00765735">
        <w:rPr>
          <w:rFonts w:ascii="Arial" w:hAnsi="Arial" w:cs="Arial"/>
          <w:bCs/>
          <w:sz w:val="22"/>
          <w:szCs w:val="22"/>
        </w:rPr>
        <w:t xml:space="preserve">Información complementaria, cuando la </w:t>
      </w:r>
      <w:r w:rsidR="002C092D" w:rsidRPr="00765735">
        <w:rPr>
          <w:rFonts w:ascii="Arial" w:hAnsi="Arial" w:cs="Arial"/>
          <w:bCs/>
          <w:sz w:val="22"/>
          <w:szCs w:val="22"/>
        </w:rPr>
        <w:t>carga de cabotaje</w:t>
      </w:r>
      <w:r w:rsidRPr="00765735">
        <w:rPr>
          <w:rFonts w:ascii="Arial" w:hAnsi="Arial" w:cs="Arial"/>
          <w:bCs/>
          <w:sz w:val="22"/>
          <w:szCs w:val="22"/>
        </w:rPr>
        <w:t>:</w:t>
      </w:r>
    </w:p>
    <w:p w14:paraId="24D48E5E" w14:textId="779D5F6F" w:rsidR="00A6715E" w:rsidRPr="00765735" w:rsidRDefault="00A6715E" w:rsidP="00DF355C">
      <w:pPr>
        <w:pStyle w:val="Prrafodelista"/>
        <w:widowControl w:val="0"/>
        <w:numPr>
          <w:ilvl w:val="4"/>
          <w:numId w:val="25"/>
        </w:numPr>
        <w:ind w:left="2127" w:hanging="284"/>
        <w:rPr>
          <w:rFonts w:ascii="Arial" w:hAnsi="Arial" w:cs="Arial"/>
          <w:bCs/>
          <w:sz w:val="22"/>
          <w:szCs w:val="22"/>
        </w:rPr>
      </w:pPr>
      <w:r w:rsidRPr="00765735">
        <w:rPr>
          <w:rFonts w:ascii="Arial" w:hAnsi="Arial" w:cs="Arial"/>
          <w:bCs/>
          <w:sz w:val="22"/>
          <w:szCs w:val="22"/>
        </w:rPr>
        <w:t xml:space="preserve">Es trasladada en contenedor y no se cuenta con </w:t>
      </w:r>
      <w:r w:rsidR="00A1730F" w:rsidRPr="00765735">
        <w:rPr>
          <w:rFonts w:ascii="Arial" w:hAnsi="Arial" w:cs="Arial"/>
          <w:bCs/>
          <w:sz w:val="22"/>
          <w:szCs w:val="22"/>
        </w:rPr>
        <w:t>el</w:t>
      </w:r>
      <w:r w:rsidRPr="00765735">
        <w:rPr>
          <w:rFonts w:ascii="Arial" w:hAnsi="Arial" w:cs="Arial"/>
          <w:bCs/>
          <w:sz w:val="22"/>
          <w:szCs w:val="22"/>
        </w:rPr>
        <w:t xml:space="preserve"> RIP.</w:t>
      </w:r>
    </w:p>
    <w:p w14:paraId="09666EC3" w14:textId="5D487A8A" w:rsidR="00A6715E" w:rsidRPr="00765735" w:rsidRDefault="00A6715E" w:rsidP="00DF355C">
      <w:pPr>
        <w:pStyle w:val="Prrafodelista"/>
        <w:widowControl w:val="0"/>
        <w:numPr>
          <w:ilvl w:val="4"/>
          <w:numId w:val="25"/>
        </w:numPr>
        <w:ind w:left="2127" w:hanging="284"/>
        <w:jc w:val="both"/>
        <w:rPr>
          <w:rFonts w:ascii="Arial" w:hAnsi="Arial" w:cs="Arial"/>
          <w:bCs/>
          <w:sz w:val="22"/>
          <w:szCs w:val="22"/>
        </w:rPr>
      </w:pPr>
      <w:r w:rsidRPr="00765735">
        <w:rPr>
          <w:rFonts w:ascii="Arial" w:hAnsi="Arial" w:cs="Arial"/>
          <w:bCs/>
          <w:sz w:val="22"/>
          <w:szCs w:val="22"/>
        </w:rPr>
        <w:t>Es carga suelta y no se cuenta con la CE.</w:t>
      </w:r>
    </w:p>
    <w:p w14:paraId="39B3F4AC" w14:textId="7BFDBDF0" w:rsidR="00A6715E" w:rsidRPr="00765735" w:rsidRDefault="00A6715E"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a.3</w:t>
      </w:r>
      <w:r w:rsidR="00FD2153" w:rsidRPr="00765735">
        <w:rPr>
          <w:rFonts w:ascii="Arial" w:hAnsi="Arial" w:cs="Arial"/>
          <w:bCs/>
          <w:sz w:val="22"/>
          <w:szCs w:val="22"/>
        </w:rPr>
        <w:t>.</w:t>
      </w:r>
      <w:r w:rsidR="00FD2153" w:rsidRPr="00765735">
        <w:rPr>
          <w:rFonts w:ascii="Arial" w:hAnsi="Arial" w:cs="Arial"/>
          <w:bCs/>
          <w:sz w:val="22"/>
          <w:szCs w:val="22"/>
        </w:rPr>
        <w:tab/>
      </w:r>
      <w:r w:rsidRPr="00765735">
        <w:rPr>
          <w:rFonts w:ascii="Arial" w:hAnsi="Arial" w:cs="Arial"/>
          <w:bCs/>
          <w:sz w:val="22"/>
          <w:szCs w:val="22"/>
        </w:rPr>
        <w:t xml:space="preserve">Número de RUC del administrador o concesionario de las instalaciones portuarias, cuando no se cuenta con </w:t>
      </w:r>
      <w:r w:rsidR="00F05F86" w:rsidRPr="00765735">
        <w:rPr>
          <w:rFonts w:ascii="Arial" w:hAnsi="Arial" w:cs="Arial"/>
          <w:bCs/>
          <w:sz w:val="22"/>
          <w:szCs w:val="22"/>
        </w:rPr>
        <w:t>el</w:t>
      </w:r>
      <w:r w:rsidRPr="00765735">
        <w:rPr>
          <w:rFonts w:ascii="Arial" w:hAnsi="Arial" w:cs="Arial"/>
          <w:bCs/>
          <w:sz w:val="22"/>
          <w:szCs w:val="22"/>
        </w:rPr>
        <w:t xml:space="preserve"> RIP.</w:t>
      </w:r>
    </w:p>
    <w:p w14:paraId="47BE4F6A" w14:textId="407F9CAA" w:rsidR="00A6715E" w:rsidRPr="00765735" w:rsidRDefault="00A6715E"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a.4</w:t>
      </w:r>
      <w:r w:rsidR="00FD2153" w:rsidRPr="00765735">
        <w:rPr>
          <w:rFonts w:ascii="Arial" w:hAnsi="Arial" w:cs="Arial"/>
          <w:bCs/>
          <w:sz w:val="22"/>
          <w:szCs w:val="22"/>
        </w:rPr>
        <w:t>.</w:t>
      </w:r>
      <w:r w:rsidR="00FD2153" w:rsidRPr="00765735">
        <w:rPr>
          <w:rFonts w:ascii="Arial" w:hAnsi="Arial" w:cs="Arial"/>
          <w:bCs/>
          <w:sz w:val="22"/>
          <w:szCs w:val="22"/>
        </w:rPr>
        <w:tab/>
      </w:r>
      <w:r w:rsidRPr="00765735">
        <w:rPr>
          <w:rFonts w:ascii="Arial" w:hAnsi="Arial" w:cs="Arial"/>
          <w:bCs/>
          <w:sz w:val="22"/>
          <w:szCs w:val="22"/>
        </w:rPr>
        <w:t>Número de precinto.</w:t>
      </w:r>
    </w:p>
    <w:p w14:paraId="6AF962AF" w14:textId="027E669F" w:rsidR="00A6715E" w:rsidRPr="009C5666" w:rsidRDefault="00A6715E"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a.5</w:t>
      </w:r>
      <w:r w:rsidR="00FD2153" w:rsidRPr="00765735">
        <w:rPr>
          <w:rFonts w:ascii="Arial" w:hAnsi="Arial" w:cs="Arial"/>
          <w:bCs/>
          <w:sz w:val="22"/>
          <w:szCs w:val="22"/>
        </w:rPr>
        <w:t>.</w:t>
      </w:r>
      <w:r w:rsidR="00FD2153" w:rsidRPr="00765735">
        <w:rPr>
          <w:rFonts w:ascii="Arial" w:hAnsi="Arial" w:cs="Arial"/>
          <w:bCs/>
          <w:sz w:val="22"/>
          <w:szCs w:val="22"/>
        </w:rPr>
        <w:tab/>
      </w:r>
      <w:r w:rsidRPr="009C5666">
        <w:rPr>
          <w:rFonts w:ascii="Arial" w:hAnsi="Arial" w:cs="Arial"/>
          <w:bCs/>
          <w:sz w:val="22"/>
          <w:szCs w:val="22"/>
        </w:rPr>
        <w:t>Indicador de</w:t>
      </w:r>
      <w:r w:rsidR="00080DF8" w:rsidRPr="009C5666">
        <w:rPr>
          <w:rFonts w:ascii="Arial" w:hAnsi="Arial" w:cs="Arial"/>
          <w:bCs/>
          <w:sz w:val="22"/>
          <w:szCs w:val="22"/>
        </w:rPr>
        <w:t>l</w:t>
      </w:r>
      <w:r w:rsidRPr="009C5666">
        <w:rPr>
          <w:rFonts w:ascii="Arial" w:hAnsi="Arial" w:cs="Arial"/>
          <w:bCs/>
          <w:sz w:val="22"/>
          <w:szCs w:val="22"/>
        </w:rPr>
        <w:t xml:space="preserve"> último envío.</w:t>
      </w:r>
    </w:p>
    <w:p w14:paraId="7C4BB0DB" w14:textId="0D8F67CC" w:rsidR="00A6715E" w:rsidRPr="009C5666" w:rsidRDefault="00A6715E" w:rsidP="00765735">
      <w:pPr>
        <w:pStyle w:val="Prrafodelista"/>
        <w:widowControl w:val="0"/>
        <w:ind w:left="1843" w:hanging="567"/>
        <w:jc w:val="both"/>
        <w:rPr>
          <w:rFonts w:ascii="Arial" w:hAnsi="Arial" w:cs="Arial"/>
          <w:bCs/>
          <w:sz w:val="22"/>
          <w:szCs w:val="22"/>
        </w:rPr>
      </w:pPr>
      <w:r w:rsidRPr="009C5666">
        <w:rPr>
          <w:rFonts w:ascii="Arial" w:hAnsi="Arial" w:cs="Arial"/>
          <w:bCs/>
          <w:sz w:val="22"/>
          <w:szCs w:val="22"/>
        </w:rPr>
        <w:t>a.6</w:t>
      </w:r>
      <w:r w:rsidR="00FD2153" w:rsidRPr="009C5666">
        <w:rPr>
          <w:rFonts w:ascii="Arial" w:hAnsi="Arial" w:cs="Arial"/>
          <w:bCs/>
          <w:sz w:val="22"/>
          <w:szCs w:val="22"/>
        </w:rPr>
        <w:t>.</w:t>
      </w:r>
      <w:r w:rsidR="00FD2153" w:rsidRPr="009C5666">
        <w:rPr>
          <w:rFonts w:ascii="Arial" w:hAnsi="Arial" w:cs="Arial"/>
          <w:bCs/>
          <w:sz w:val="22"/>
          <w:szCs w:val="22"/>
        </w:rPr>
        <w:tab/>
      </w:r>
      <w:r w:rsidRPr="009C5666">
        <w:rPr>
          <w:rFonts w:ascii="Arial" w:hAnsi="Arial" w:cs="Arial"/>
          <w:bCs/>
          <w:sz w:val="22"/>
          <w:szCs w:val="22"/>
        </w:rPr>
        <w:t xml:space="preserve">Nombre de la nave, cuando antes de embarcarse la mercancía se produce el cambio de </w:t>
      </w:r>
      <w:r w:rsidR="00080DF8" w:rsidRPr="009C5666">
        <w:rPr>
          <w:rFonts w:ascii="Arial" w:hAnsi="Arial" w:cs="Arial"/>
          <w:bCs/>
          <w:sz w:val="22"/>
          <w:szCs w:val="22"/>
        </w:rPr>
        <w:t xml:space="preserve">la </w:t>
      </w:r>
      <w:r w:rsidRPr="009C5666">
        <w:rPr>
          <w:rFonts w:ascii="Arial" w:hAnsi="Arial" w:cs="Arial"/>
          <w:bCs/>
          <w:sz w:val="22"/>
          <w:szCs w:val="22"/>
        </w:rPr>
        <w:t>unidad de transporte programada sin el retiro de la carga del puerto. Esta rectificación es independiente de la transmisión de la CAE.</w:t>
      </w:r>
    </w:p>
    <w:p w14:paraId="1106DE05" w14:textId="33128613" w:rsidR="00A6715E" w:rsidRPr="00765735" w:rsidRDefault="00583B2F" w:rsidP="00DF355C">
      <w:pPr>
        <w:pStyle w:val="Prrafodelista"/>
        <w:widowControl w:val="0"/>
        <w:numPr>
          <w:ilvl w:val="0"/>
          <w:numId w:val="24"/>
        </w:numPr>
        <w:ind w:left="1276" w:hanging="283"/>
        <w:jc w:val="both"/>
        <w:rPr>
          <w:rFonts w:ascii="Arial" w:hAnsi="Arial" w:cs="Arial"/>
          <w:bCs/>
          <w:sz w:val="22"/>
          <w:szCs w:val="22"/>
        </w:rPr>
      </w:pPr>
      <w:r w:rsidRPr="00765735">
        <w:rPr>
          <w:rFonts w:ascii="Arial" w:hAnsi="Arial" w:cs="Arial"/>
          <w:bCs/>
          <w:sz w:val="22"/>
          <w:szCs w:val="22"/>
        </w:rPr>
        <w:t>E</w:t>
      </w:r>
      <w:r w:rsidR="00A6715E" w:rsidRPr="00765735">
        <w:rPr>
          <w:rFonts w:ascii="Arial" w:hAnsi="Arial" w:cs="Arial"/>
          <w:bCs/>
          <w:sz w:val="22"/>
          <w:szCs w:val="22"/>
        </w:rPr>
        <w:t xml:space="preserve">valuación previa: </w:t>
      </w:r>
      <w:r w:rsidR="00CF017C" w:rsidRPr="00765735">
        <w:rPr>
          <w:rFonts w:ascii="Arial" w:hAnsi="Arial" w:cs="Arial"/>
          <w:bCs/>
          <w:sz w:val="22"/>
          <w:szCs w:val="22"/>
        </w:rPr>
        <w:t>T</w:t>
      </w:r>
      <w:r w:rsidR="00A6715E" w:rsidRPr="00765735">
        <w:rPr>
          <w:rFonts w:ascii="Arial" w:hAnsi="Arial" w:cs="Arial"/>
          <w:bCs/>
          <w:sz w:val="22"/>
          <w:szCs w:val="22"/>
        </w:rPr>
        <w:t>odo</w:t>
      </w:r>
      <w:r w:rsidR="009C5666">
        <w:rPr>
          <w:rFonts w:ascii="Arial" w:hAnsi="Arial" w:cs="Arial"/>
          <w:bCs/>
          <w:sz w:val="22"/>
          <w:szCs w:val="22"/>
        </w:rPr>
        <w:t>s</w:t>
      </w:r>
      <w:r w:rsidR="00455DBA" w:rsidRPr="00455DBA">
        <w:rPr>
          <w:rFonts w:ascii="Arial" w:hAnsi="Arial" w:cs="Arial"/>
          <w:bCs/>
          <w:sz w:val="22"/>
          <w:szCs w:val="22"/>
        </w:rPr>
        <w:t xml:space="preserve"> </w:t>
      </w:r>
      <w:r w:rsidR="00455DBA" w:rsidRPr="004860F0">
        <w:rPr>
          <w:rFonts w:ascii="Arial" w:hAnsi="Arial" w:cs="Arial"/>
          <w:bCs/>
          <w:sz w:val="22"/>
          <w:szCs w:val="22"/>
        </w:rPr>
        <w:t>los datos</w:t>
      </w:r>
      <w:r w:rsidR="00455DBA">
        <w:rPr>
          <w:rFonts w:ascii="Arial" w:hAnsi="Arial" w:cs="Arial"/>
          <w:bCs/>
          <w:sz w:val="22"/>
          <w:szCs w:val="22"/>
        </w:rPr>
        <w:t xml:space="preserve"> del inciso a), cuando se cuenta con la CE</w:t>
      </w:r>
      <w:r w:rsidR="009C5666">
        <w:rPr>
          <w:rFonts w:ascii="Arial" w:hAnsi="Arial" w:cs="Arial"/>
          <w:bCs/>
          <w:sz w:val="22"/>
          <w:szCs w:val="22"/>
        </w:rPr>
        <w:t>.</w:t>
      </w:r>
    </w:p>
    <w:bookmarkEnd w:id="9"/>
    <w:p w14:paraId="4F8021D5" w14:textId="2C16C594" w:rsidR="00A6715E" w:rsidRPr="00765735" w:rsidRDefault="00A6715E" w:rsidP="00765735">
      <w:pPr>
        <w:pStyle w:val="Prrafodelista"/>
        <w:widowControl w:val="0"/>
        <w:ind w:left="993"/>
        <w:jc w:val="both"/>
        <w:rPr>
          <w:rFonts w:ascii="Arial" w:hAnsi="Arial" w:cs="Arial"/>
          <w:bCs/>
          <w:sz w:val="22"/>
          <w:szCs w:val="22"/>
        </w:rPr>
      </w:pPr>
    </w:p>
    <w:p w14:paraId="37580D54" w14:textId="37EE2C61" w:rsidR="003044A9" w:rsidRPr="00765735" w:rsidRDefault="003044A9" w:rsidP="00DF355C">
      <w:pPr>
        <w:pStyle w:val="Prrafodelista"/>
        <w:widowControl w:val="0"/>
        <w:numPr>
          <w:ilvl w:val="3"/>
          <w:numId w:val="7"/>
        </w:numPr>
        <w:ind w:left="993" w:hanging="284"/>
        <w:jc w:val="both"/>
        <w:rPr>
          <w:rFonts w:ascii="Arial" w:hAnsi="Arial" w:cs="Arial"/>
          <w:bCs/>
          <w:sz w:val="22"/>
          <w:szCs w:val="22"/>
        </w:rPr>
      </w:pPr>
      <w:r w:rsidRPr="00765735">
        <w:rPr>
          <w:rFonts w:ascii="Arial" w:hAnsi="Arial" w:cs="Arial"/>
          <w:bCs/>
          <w:sz w:val="22"/>
          <w:szCs w:val="22"/>
        </w:rPr>
        <w:t xml:space="preserve">El </w:t>
      </w:r>
      <w:bookmarkStart w:id="10" w:name="_Hlk106884349"/>
      <w:r w:rsidRPr="00765735">
        <w:rPr>
          <w:rFonts w:ascii="Arial" w:hAnsi="Arial" w:cs="Arial"/>
          <w:bCs/>
          <w:sz w:val="22"/>
          <w:szCs w:val="22"/>
        </w:rPr>
        <w:t xml:space="preserve">administrador o concesionario portuario </w:t>
      </w:r>
      <w:bookmarkEnd w:id="10"/>
      <w:r w:rsidRPr="00765735">
        <w:rPr>
          <w:rFonts w:ascii="Arial" w:hAnsi="Arial" w:cs="Arial"/>
          <w:bCs/>
          <w:sz w:val="22"/>
          <w:szCs w:val="22"/>
        </w:rPr>
        <w:t>solicita</w:t>
      </w:r>
      <w:r w:rsidR="005C64A6" w:rsidRPr="00765735">
        <w:rPr>
          <w:rFonts w:ascii="Arial" w:hAnsi="Arial" w:cs="Arial"/>
          <w:bCs/>
          <w:sz w:val="22"/>
          <w:szCs w:val="22"/>
        </w:rPr>
        <w:t xml:space="preserve"> la rectificación del RIP </w:t>
      </w:r>
      <w:r w:rsidR="0038687A" w:rsidRPr="00765735">
        <w:rPr>
          <w:rFonts w:ascii="Arial" w:hAnsi="Arial" w:cs="Arial"/>
          <w:bCs/>
          <w:sz w:val="22"/>
          <w:szCs w:val="22"/>
        </w:rPr>
        <w:t xml:space="preserve">a través </w:t>
      </w:r>
      <w:r w:rsidR="0038687A" w:rsidRPr="00901DD0">
        <w:rPr>
          <w:rFonts w:ascii="Arial" w:hAnsi="Arial" w:cs="Arial"/>
          <w:bCs/>
          <w:sz w:val="22"/>
          <w:szCs w:val="22"/>
        </w:rPr>
        <w:t>de</w:t>
      </w:r>
      <w:r w:rsidR="003505A2" w:rsidRPr="00901DD0">
        <w:rPr>
          <w:rFonts w:ascii="Arial" w:hAnsi="Arial" w:cs="Arial"/>
          <w:bCs/>
          <w:sz w:val="22"/>
          <w:szCs w:val="22"/>
        </w:rPr>
        <w:t>l sistema informático</w:t>
      </w:r>
      <w:r w:rsidR="005C64A6" w:rsidRPr="00901DD0">
        <w:rPr>
          <w:rFonts w:ascii="Arial" w:hAnsi="Arial" w:cs="Arial"/>
          <w:bCs/>
          <w:sz w:val="22"/>
          <w:szCs w:val="22"/>
        </w:rPr>
        <w:t>.</w:t>
      </w:r>
      <w:r w:rsidR="00D060D6" w:rsidRPr="00901DD0">
        <w:rPr>
          <w:rFonts w:ascii="Arial" w:hAnsi="Arial" w:cs="Arial"/>
          <w:bCs/>
          <w:sz w:val="22"/>
          <w:szCs w:val="22"/>
        </w:rPr>
        <w:t xml:space="preserve"> </w:t>
      </w:r>
    </w:p>
    <w:p w14:paraId="466CF812" w14:textId="77777777" w:rsidR="00813CD2" w:rsidRPr="00765735" w:rsidRDefault="00813CD2" w:rsidP="00765735">
      <w:pPr>
        <w:pStyle w:val="Prrafodelista"/>
        <w:widowControl w:val="0"/>
        <w:ind w:left="993"/>
        <w:jc w:val="both"/>
        <w:rPr>
          <w:rFonts w:ascii="Arial" w:hAnsi="Arial" w:cs="Arial"/>
          <w:bCs/>
          <w:sz w:val="22"/>
          <w:szCs w:val="22"/>
        </w:rPr>
      </w:pPr>
    </w:p>
    <w:p w14:paraId="6253B810" w14:textId="1607CF34" w:rsidR="00B401C0" w:rsidRPr="00765735" w:rsidRDefault="00B401C0" w:rsidP="00DF355C">
      <w:pPr>
        <w:pStyle w:val="Prrafodelista"/>
        <w:widowControl w:val="0"/>
        <w:numPr>
          <w:ilvl w:val="3"/>
          <w:numId w:val="7"/>
        </w:numPr>
        <w:ind w:left="993" w:hanging="284"/>
        <w:jc w:val="both"/>
        <w:rPr>
          <w:rFonts w:ascii="Arial" w:hAnsi="Arial" w:cs="Arial"/>
          <w:bCs/>
          <w:sz w:val="22"/>
          <w:szCs w:val="22"/>
        </w:rPr>
      </w:pPr>
      <w:r w:rsidRPr="00765735">
        <w:rPr>
          <w:rFonts w:ascii="Arial" w:hAnsi="Arial" w:cs="Arial"/>
          <w:bCs/>
          <w:sz w:val="22"/>
          <w:szCs w:val="22"/>
        </w:rPr>
        <w:t>La solicitud de rectificación de los datos de</w:t>
      </w:r>
      <w:r w:rsidR="00827308" w:rsidRPr="00765735">
        <w:rPr>
          <w:rFonts w:ascii="Arial" w:hAnsi="Arial" w:cs="Arial"/>
          <w:bCs/>
          <w:sz w:val="22"/>
          <w:szCs w:val="22"/>
        </w:rPr>
        <w:t xml:space="preserve"> </w:t>
      </w:r>
      <w:r w:rsidRPr="00765735">
        <w:rPr>
          <w:rFonts w:ascii="Arial" w:hAnsi="Arial" w:cs="Arial"/>
          <w:bCs/>
          <w:sz w:val="22"/>
          <w:szCs w:val="22"/>
        </w:rPr>
        <w:t>l</w:t>
      </w:r>
      <w:r w:rsidR="00827308" w:rsidRPr="00765735">
        <w:rPr>
          <w:rFonts w:ascii="Arial" w:hAnsi="Arial" w:cs="Arial"/>
          <w:bCs/>
          <w:sz w:val="22"/>
          <w:szCs w:val="22"/>
        </w:rPr>
        <w:t>a</w:t>
      </w:r>
      <w:r w:rsidRPr="00765735">
        <w:rPr>
          <w:rFonts w:ascii="Arial" w:hAnsi="Arial" w:cs="Arial"/>
          <w:bCs/>
          <w:sz w:val="22"/>
          <w:szCs w:val="22"/>
        </w:rPr>
        <w:t xml:space="preserve"> RIP es de:</w:t>
      </w:r>
    </w:p>
    <w:p w14:paraId="40C9285C" w14:textId="77777777" w:rsidR="00B401C0" w:rsidRPr="00765735" w:rsidRDefault="00B401C0" w:rsidP="00DF355C">
      <w:pPr>
        <w:pStyle w:val="Prrafodelista"/>
        <w:widowControl w:val="0"/>
        <w:numPr>
          <w:ilvl w:val="1"/>
          <w:numId w:val="8"/>
        </w:numPr>
        <w:ind w:left="1276" w:hanging="283"/>
        <w:jc w:val="both"/>
        <w:rPr>
          <w:rFonts w:ascii="Arial" w:hAnsi="Arial" w:cs="Arial"/>
          <w:bCs/>
          <w:sz w:val="22"/>
          <w:szCs w:val="22"/>
        </w:rPr>
      </w:pPr>
      <w:r w:rsidRPr="00765735">
        <w:rPr>
          <w:rFonts w:ascii="Arial" w:hAnsi="Arial" w:cs="Arial"/>
          <w:bCs/>
          <w:sz w:val="22"/>
          <w:szCs w:val="22"/>
        </w:rPr>
        <w:t>Aprobación automática, cuando se realiza antes de la transmisión de la:</w:t>
      </w:r>
    </w:p>
    <w:p w14:paraId="001E3681" w14:textId="2C9F6FB8" w:rsidR="00B401C0" w:rsidRPr="00765735" w:rsidRDefault="00B401C0"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a.1.</w:t>
      </w:r>
      <w:r w:rsidR="00080DF8" w:rsidRPr="00765735">
        <w:rPr>
          <w:rFonts w:ascii="Arial" w:hAnsi="Arial" w:cs="Arial"/>
          <w:bCs/>
          <w:sz w:val="22"/>
          <w:szCs w:val="22"/>
        </w:rPr>
        <w:tab/>
      </w:r>
      <w:r w:rsidRPr="00765735">
        <w:rPr>
          <w:rFonts w:ascii="Arial" w:hAnsi="Arial" w:cs="Arial"/>
          <w:bCs/>
          <w:sz w:val="22"/>
          <w:szCs w:val="22"/>
        </w:rPr>
        <w:t>CAE, si la mercancía ingresa al puerto en contenedor.</w:t>
      </w:r>
    </w:p>
    <w:p w14:paraId="221DA79D" w14:textId="033CA516" w:rsidR="00B401C0" w:rsidRPr="00765735" w:rsidRDefault="00B401C0" w:rsidP="00765735">
      <w:pPr>
        <w:pStyle w:val="Prrafodelista"/>
        <w:widowControl w:val="0"/>
        <w:ind w:left="1843" w:hanging="567"/>
        <w:jc w:val="both"/>
        <w:rPr>
          <w:rFonts w:ascii="Arial" w:hAnsi="Arial" w:cs="Arial"/>
          <w:bCs/>
          <w:sz w:val="22"/>
          <w:szCs w:val="22"/>
        </w:rPr>
      </w:pPr>
      <w:r w:rsidRPr="00765735">
        <w:rPr>
          <w:rFonts w:ascii="Arial" w:hAnsi="Arial" w:cs="Arial"/>
          <w:bCs/>
          <w:sz w:val="22"/>
          <w:szCs w:val="22"/>
        </w:rPr>
        <w:t>a.2.</w:t>
      </w:r>
      <w:r w:rsidR="00080DF8" w:rsidRPr="00765735">
        <w:rPr>
          <w:rFonts w:ascii="Arial" w:hAnsi="Arial" w:cs="Arial"/>
          <w:bCs/>
          <w:sz w:val="22"/>
          <w:szCs w:val="22"/>
        </w:rPr>
        <w:tab/>
      </w:r>
      <w:r w:rsidRPr="00765735">
        <w:rPr>
          <w:rFonts w:ascii="Arial" w:hAnsi="Arial" w:cs="Arial"/>
          <w:bCs/>
          <w:sz w:val="22"/>
          <w:szCs w:val="22"/>
        </w:rPr>
        <w:t>CE, en los demás casos.</w:t>
      </w:r>
    </w:p>
    <w:p w14:paraId="66B40714" w14:textId="77777777" w:rsidR="00B401C0" w:rsidRPr="00765735" w:rsidRDefault="00B401C0" w:rsidP="00DF355C">
      <w:pPr>
        <w:pStyle w:val="Prrafodelista"/>
        <w:widowControl w:val="0"/>
        <w:numPr>
          <w:ilvl w:val="1"/>
          <w:numId w:val="8"/>
        </w:numPr>
        <w:ind w:left="1276" w:hanging="283"/>
        <w:jc w:val="both"/>
        <w:rPr>
          <w:rFonts w:ascii="Arial" w:hAnsi="Arial" w:cs="Arial"/>
          <w:bCs/>
          <w:sz w:val="22"/>
          <w:szCs w:val="22"/>
        </w:rPr>
      </w:pPr>
      <w:r w:rsidRPr="00765735">
        <w:rPr>
          <w:rFonts w:ascii="Arial" w:hAnsi="Arial" w:cs="Arial"/>
          <w:bCs/>
          <w:sz w:val="22"/>
          <w:szCs w:val="22"/>
        </w:rPr>
        <w:t>Evaluación previa, cuando se realiza después de haberse efectuado las transmisiones señaladas en el inciso a).</w:t>
      </w:r>
    </w:p>
    <w:p w14:paraId="5BBC4FF1" w14:textId="6EEB5891" w:rsidR="00B401C0" w:rsidRDefault="00B401C0" w:rsidP="00765735">
      <w:pPr>
        <w:pStyle w:val="Prrafodelista"/>
        <w:widowControl w:val="0"/>
        <w:ind w:left="993"/>
        <w:jc w:val="both"/>
        <w:rPr>
          <w:rFonts w:ascii="Arial" w:hAnsi="Arial" w:cs="Arial"/>
          <w:bCs/>
          <w:sz w:val="22"/>
          <w:szCs w:val="22"/>
        </w:rPr>
      </w:pPr>
    </w:p>
    <w:p w14:paraId="4ED6A133" w14:textId="5C05E165" w:rsidR="00CF017C" w:rsidRPr="00765735" w:rsidRDefault="005A7984" w:rsidP="00DF355C">
      <w:pPr>
        <w:pStyle w:val="Prrafodelista"/>
        <w:widowControl w:val="0"/>
        <w:numPr>
          <w:ilvl w:val="0"/>
          <w:numId w:val="22"/>
        </w:numPr>
        <w:ind w:left="993" w:hanging="284"/>
        <w:jc w:val="both"/>
        <w:rPr>
          <w:rFonts w:ascii="Arial" w:hAnsi="Arial" w:cs="Arial"/>
          <w:bCs/>
          <w:sz w:val="22"/>
          <w:szCs w:val="22"/>
        </w:rPr>
      </w:pPr>
      <w:r w:rsidRPr="00765735">
        <w:rPr>
          <w:rFonts w:ascii="Arial" w:hAnsi="Arial" w:cs="Arial"/>
          <w:bCs/>
          <w:sz w:val="22"/>
          <w:szCs w:val="22"/>
        </w:rPr>
        <w:lastRenderedPageBreak/>
        <w:t>El transportista</w:t>
      </w:r>
      <w:r w:rsidR="00EB69ED" w:rsidRPr="00765735">
        <w:rPr>
          <w:rFonts w:ascii="Arial" w:hAnsi="Arial" w:cs="Arial"/>
          <w:bCs/>
          <w:sz w:val="22"/>
          <w:szCs w:val="22"/>
        </w:rPr>
        <w:t>,</w:t>
      </w:r>
      <w:r w:rsidRPr="00765735">
        <w:rPr>
          <w:rFonts w:ascii="Arial" w:hAnsi="Arial" w:cs="Arial"/>
          <w:bCs/>
          <w:sz w:val="22"/>
          <w:szCs w:val="22"/>
        </w:rPr>
        <w:t xml:space="preserve"> o el administrador o concesionario portuario presenta la </w:t>
      </w:r>
      <w:r w:rsidR="00CF017C" w:rsidRPr="00901DD0">
        <w:rPr>
          <w:rFonts w:ascii="Arial" w:hAnsi="Arial" w:cs="Arial"/>
          <w:bCs/>
          <w:sz w:val="22"/>
          <w:szCs w:val="22"/>
        </w:rPr>
        <w:t>documentación sustentatoria</w:t>
      </w:r>
      <w:r w:rsidR="00CF017C" w:rsidRPr="00765735">
        <w:rPr>
          <w:rFonts w:ascii="Arial" w:hAnsi="Arial" w:cs="Arial"/>
          <w:bCs/>
          <w:sz w:val="22"/>
          <w:szCs w:val="22"/>
        </w:rPr>
        <w:t xml:space="preserve"> de la solicitud de rectificación con evaluación previa en forma digitalizada a través del portal de la SUNAT</w:t>
      </w:r>
      <w:r w:rsidR="00EB69ED" w:rsidRPr="00765735">
        <w:rPr>
          <w:rFonts w:ascii="Arial" w:hAnsi="Arial" w:cs="Arial"/>
          <w:bCs/>
          <w:sz w:val="22"/>
          <w:szCs w:val="22"/>
        </w:rPr>
        <w:t>, utilizando su RUC y clave SOL</w:t>
      </w:r>
      <w:r w:rsidR="00CF017C" w:rsidRPr="00765735">
        <w:rPr>
          <w:rFonts w:ascii="Arial" w:hAnsi="Arial" w:cs="Arial"/>
          <w:bCs/>
          <w:sz w:val="22"/>
          <w:szCs w:val="22"/>
        </w:rPr>
        <w:t xml:space="preserve">, conforme al anexo II del procedimiento específico “Actos relacionados con la salida de mercancías y medios de transporte”, DESPA-PE.00.21, </w:t>
      </w:r>
      <w:r w:rsidR="00EB69ED" w:rsidRPr="00765735">
        <w:rPr>
          <w:rFonts w:ascii="Arial" w:hAnsi="Arial" w:cs="Arial"/>
          <w:bCs/>
          <w:sz w:val="22"/>
          <w:szCs w:val="22"/>
        </w:rPr>
        <w:t xml:space="preserve">con indicación del número de requerimiento asignado, </w:t>
      </w:r>
      <w:r w:rsidR="00CF017C" w:rsidRPr="00765735">
        <w:rPr>
          <w:rFonts w:ascii="Arial" w:hAnsi="Arial" w:cs="Arial"/>
          <w:bCs/>
          <w:sz w:val="22"/>
          <w:szCs w:val="22"/>
        </w:rPr>
        <w:t>dentro del</w:t>
      </w:r>
      <w:r w:rsidR="00CF017C" w:rsidRPr="00DC6CDA">
        <w:rPr>
          <w:rFonts w:ascii="Arial" w:hAnsi="Arial" w:cs="Arial"/>
          <w:bCs/>
          <w:sz w:val="22"/>
          <w:szCs w:val="22"/>
        </w:rPr>
        <w:t xml:space="preserve"> </w:t>
      </w:r>
      <w:r w:rsidR="00CF017C" w:rsidRPr="00765735">
        <w:rPr>
          <w:rFonts w:ascii="Arial" w:hAnsi="Arial" w:cs="Arial"/>
          <w:bCs/>
          <w:sz w:val="22"/>
          <w:szCs w:val="22"/>
        </w:rPr>
        <w:t>plazo de tres días hábiles contados a partir del día siguiente de numerada la solicitud. En caso contrario se tiene por no presentada.</w:t>
      </w:r>
    </w:p>
    <w:p w14:paraId="68A4D434" w14:textId="166DBA0A" w:rsidR="00C47247" w:rsidRPr="009A71B5" w:rsidRDefault="00C47247" w:rsidP="00765735">
      <w:pPr>
        <w:pStyle w:val="Prrafodelista"/>
        <w:widowControl w:val="0"/>
        <w:ind w:left="993"/>
        <w:jc w:val="both"/>
        <w:rPr>
          <w:rFonts w:ascii="Arial" w:hAnsi="Arial" w:cs="Arial"/>
          <w:bCs/>
          <w:sz w:val="18"/>
          <w:szCs w:val="22"/>
        </w:rPr>
      </w:pPr>
    </w:p>
    <w:p w14:paraId="738EA370" w14:textId="77777777" w:rsidR="00C47247" w:rsidRPr="00765735" w:rsidRDefault="00C47247" w:rsidP="00765735">
      <w:pPr>
        <w:pStyle w:val="Prrafodelista"/>
        <w:widowControl w:val="0"/>
        <w:ind w:left="993"/>
        <w:jc w:val="both"/>
        <w:rPr>
          <w:rFonts w:ascii="Arial" w:hAnsi="Arial" w:cs="Arial"/>
          <w:bCs/>
          <w:sz w:val="22"/>
          <w:szCs w:val="22"/>
        </w:rPr>
      </w:pPr>
      <w:r w:rsidRPr="00765735">
        <w:rPr>
          <w:rFonts w:ascii="Arial" w:hAnsi="Arial" w:cs="Arial"/>
          <w:bCs/>
          <w:sz w:val="22"/>
          <w:szCs w:val="22"/>
        </w:rPr>
        <w:t xml:space="preserve">La solicitud de aprobación automática no requiere que se adjunten documentos. </w:t>
      </w:r>
    </w:p>
    <w:p w14:paraId="4564EF4C" w14:textId="77777777" w:rsidR="00A6715E" w:rsidRPr="00765735" w:rsidRDefault="00A6715E" w:rsidP="00765735">
      <w:pPr>
        <w:pStyle w:val="Prrafodelista"/>
        <w:widowControl w:val="0"/>
        <w:rPr>
          <w:rFonts w:ascii="Arial" w:hAnsi="Arial" w:cs="Arial"/>
          <w:bCs/>
          <w:sz w:val="22"/>
          <w:szCs w:val="22"/>
        </w:rPr>
      </w:pPr>
    </w:p>
    <w:p w14:paraId="1F9BC073" w14:textId="1389DCD6" w:rsidR="00ED4B25" w:rsidRPr="00765735" w:rsidRDefault="00A6715E" w:rsidP="00DF355C">
      <w:pPr>
        <w:pStyle w:val="Prrafodelista"/>
        <w:widowControl w:val="0"/>
        <w:numPr>
          <w:ilvl w:val="0"/>
          <w:numId w:val="22"/>
        </w:numPr>
        <w:ind w:left="993" w:hanging="284"/>
        <w:jc w:val="both"/>
        <w:rPr>
          <w:rFonts w:ascii="Arial" w:hAnsi="Arial" w:cs="Arial"/>
          <w:bCs/>
          <w:sz w:val="22"/>
          <w:szCs w:val="22"/>
        </w:rPr>
      </w:pPr>
      <w:r w:rsidRPr="00765735">
        <w:rPr>
          <w:rFonts w:ascii="Arial" w:hAnsi="Arial" w:cs="Arial"/>
          <w:bCs/>
          <w:sz w:val="22"/>
          <w:szCs w:val="22"/>
        </w:rPr>
        <w:t>El</w:t>
      </w:r>
      <w:r w:rsidR="00CF017C" w:rsidRPr="00765735">
        <w:rPr>
          <w:rFonts w:ascii="Arial" w:hAnsi="Arial" w:cs="Arial"/>
          <w:bCs/>
          <w:sz w:val="22"/>
          <w:szCs w:val="22"/>
        </w:rPr>
        <w:t xml:space="preserve"> funcionario aduanero asignado por el </w:t>
      </w:r>
      <w:r w:rsidRPr="00765735">
        <w:rPr>
          <w:rFonts w:ascii="Arial" w:hAnsi="Arial" w:cs="Arial"/>
          <w:bCs/>
          <w:sz w:val="22"/>
          <w:szCs w:val="22"/>
        </w:rPr>
        <w:t>sistema informático verifica la información y los documentos digitalizados</w:t>
      </w:r>
      <w:r w:rsidR="00ED4B25" w:rsidRPr="00765735">
        <w:rPr>
          <w:rFonts w:ascii="Arial" w:hAnsi="Arial" w:cs="Arial"/>
          <w:bCs/>
          <w:sz w:val="22"/>
          <w:szCs w:val="22"/>
        </w:rPr>
        <w:t>, r</w:t>
      </w:r>
      <w:r w:rsidRPr="00765735">
        <w:rPr>
          <w:rFonts w:ascii="Arial" w:hAnsi="Arial" w:cs="Arial"/>
          <w:bCs/>
          <w:sz w:val="22"/>
          <w:szCs w:val="22"/>
        </w:rPr>
        <w:t xml:space="preserve">egistra el resultado de su evaluación </w:t>
      </w:r>
      <w:r w:rsidR="009B0311" w:rsidRPr="00765735">
        <w:rPr>
          <w:rFonts w:ascii="Arial" w:hAnsi="Arial" w:cs="Arial"/>
          <w:bCs/>
          <w:sz w:val="22"/>
          <w:szCs w:val="22"/>
        </w:rPr>
        <w:t xml:space="preserve">en el </w:t>
      </w:r>
      <w:r w:rsidR="009B0311" w:rsidRPr="00901DD0">
        <w:rPr>
          <w:rFonts w:ascii="Arial" w:hAnsi="Arial" w:cs="Arial"/>
          <w:bCs/>
          <w:sz w:val="22"/>
          <w:szCs w:val="22"/>
        </w:rPr>
        <w:t>sistema</w:t>
      </w:r>
      <w:r w:rsidR="00C83986" w:rsidRPr="00901DD0">
        <w:rPr>
          <w:rFonts w:ascii="Arial" w:hAnsi="Arial" w:cs="Arial"/>
          <w:bCs/>
          <w:sz w:val="22"/>
          <w:szCs w:val="22"/>
        </w:rPr>
        <w:t xml:space="preserve"> informático</w:t>
      </w:r>
      <w:r w:rsidR="009B0311" w:rsidRPr="00901DD0">
        <w:rPr>
          <w:rFonts w:ascii="Arial" w:hAnsi="Arial" w:cs="Arial"/>
          <w:bCs/>
          <w:sz w:val="22"/>
          <w:szCs w:val="22"/>
        </w:rPr>
        <w:t xml:space="preserve"> </w:t>
      </w:r>
      <w:r w:rsidRPr="00765735">
        <w:rPr>
          <w:rFonts w:ascii="Arial" w:hAnsi="Arial" w:cs="Arial"/>
          <w:bCs/>
          <w:sz w:val="22"/>
          <w:szCs w:val="22"/>
        </w:rPr>
        <w:t>y comunica la procedencia o notifica su improcedencia, a través del buzón electrónico.</w:t>
      </w:r>
      <w:r w:rsidR="00ED4B25" w:rsidRPr="00765735">
        <w:rPr>
          <w:rFonts w:ascii="Arial" w:hAnsi="Arial" w:cs="Arial"/>
          <w:bCs/>
          <w:sz w:val="22"/>
          <w:szCs w:val="22"/>
        </w:rPr>
        <w:t xml:space="preserve"> </w:t>
      </w:r>
    </w:p>
    <w:p w14:paraId="3532CC2D" w14:textId="77777777" w:rsidR="00ED4B25" w:rsidRPr="009A71B5" w:rsidRDefault="00ED4B25" w:rsidP="00765735">
      <w:pPr>
        <w:pStyle w:val="Prrafodelista"/>
        <w:widowControl w:val="0"/>
        <w:rPr>
          <w:rFonts w:ascii="Arial" w:hAnsi="Arial" w:cs="Arial"/>
          <w:bCs/>
          <w:sz w:val="18"/>
          <w:szCs w:val="22"/>
        </w:rPr>
      </w:pPr>
    </w:p>
    <w:p w14:paraId="755755D0" w14:textId="272A5F6E" w:rsidR="00A6715E" w:rsidRPr="00765735" w:rsidRDefault="00ED4B25" w:rsidP="00765735">
      <w:pPr>
        <w:pStyle w:val="Prrafodelista"/>
        <w:widowControl w:val="0"/>
        <w:ind w:left="993"/>
        <w:jc w:val="both"/>
        <w:rPr>
          <w:rFonts w:ascii="Arial" w:hAnsi="Arial" w:cs="Arial"/>
          <w:bCs/>
          <w:sz w:val="22"/>
          <w:szCs w:val="22"/>
        </w:rPr>
      </w:pPr>
      <w:r w:rsidRPr="00765735">
        <w:rPr>
          <w:rFonts w:ascii="Arial" w:hAnsi="Arial" w:cs="Arial"/>
          <w:bCs/>
          <w:sz w:val="22"/>
          <w:szCs w:val="22"/>
        </w:rPr>
        <w:t>Si como resultado de la evaluación, requiere documentos adicionales notifica al transportista, o al administrador o concesionario portuario a través del buzón electrónico.</w:t>
      </w:r>
    </w:p>
    <w:p w14:paraId="32840101" w14:textId="77777777" w:rsidR="00A6715E" w:rsidRPr="009A71B5" w:rsidRDefault="00A6715E" w:rsidP="00765735">
      <w:pPr>
        <w:pStyle w:val="Prrafodelista"/>
        <w:widowControl w:val="0"/>
        <w:rPr>
          <w:rFonts w:ascii="Arial" w:hAnsi="Arial" w:cs="Arial"/>
          <w:bCs/>
          <w:sz w:val="18"/>
          <w:szCs w:val="22"/>
        </w:rPr>
      </w:pPr>
    </w:p>
    <w:p w14:paraId="0D274155" w14:textId="1EC0BDA6" w:rsidR="00A6715E" w:rsidRPr="00765735" w:rsidRDefault="00ED4B25" w:rsidP="00DF355C">
      <w:pPr>
        <w:pStyle w:val="Prrafodelista"/>
        <w:widowControl w:val="0"/>
        <w:numPr>
          <w:ilvl w:val="0"/>
          <w:numId w:val="22"/>
        </w:numPr>
        <w:ind w:left="993" w:hanging="284"/>
        <w:jc w:val="both"/>
        <w:rPr>
          <w:rFonts w:ascii="Arial" w:hAnsi="Arial" w:cs="Arial"/>
          <w:bCs/>
          <w:sz w:val="22"/>
          <w:szCs w:val="22"/>
        </w:rPr>
      </w:pPr>
      <w:r w:rsidRPr="00765735">
        <w:rPr>
          <w:rFonts w:ascii="Arial" w:hAnsi="Arial" w:cs="Arial"/>
          <w:bCs/>
          <w:sz w:val="22"/>
          <w:szCs w:val="22"/>
        </w:rPr>
        <w:t xml:space="preserve">El transportista, o el administrador o concesionario portuario </w:t>
      </w:r>
      <w:r w:rsidR="00A6715E" w:rsidRPr="00765735">
        <w:rPr>
          <w:rFonts w:ascii="Arial" w:hAnsi="Arial" w:cs="Arial"/>
          <w:bCs/>
          <w:sz w:val="22"/>
          <w:szCs w:val="22"/>
        </w:rPr>
        <w:t>puede desistirse de una solicitud de rectificación pendiente de atención, a través del portal de la SUNAT. Este desistimiento es de aprobación automática.</w:t>
      </w:r>
    </w:p>
    <w:p w14:paraId="07355524" w14:textId="3D5EE6AF" w:rsidR="002825E4" w:rsidRPr="00765735" w:rsidRDefault="002825E4" w:rsidP="00765735">
      <w:pPr>
        <w:widowControl w:val="0"/>
        <w:rPr>
          <w:rFonts w:cs="Arial"/>
          <w:bCs/>
          <w:sz w:val="22"/>
          <w:szCs w:val="22"/>
        </w:rPr>
      </w:pPr>
    </w:p>
    <w:p w14:paraId="7CC4AAED" w14:textId="54738EB4" w:rsidR="002825E4" w:rsidRPr="00765735" w:rsidRDefault="002825E4" w:rsidP="00DF355C">
      <w:pPr>
        <w:pStyle w:val="Prrafodelista"/>
        <w:widowControl w:val="0"/>
        <w:numPr>
          <w:ilvl w:val="0"/>
          <w:numId w:val="14"/>
        </w:numPr>
        <w:tabs>
          <w:tab w:val="left" w:pos="2127"/>
        </w:tabs>
        <w:ind w:left="709" w:hanging="283"/>
        <w:jc w:val="both"/>
        <w:rPr>
          <w:rFonts w:ascii="Arial" w:hAnsi="Arial" w:cs="Arial"/>
          <w:b/>
          <w:sz w:val="22"/>
          <w:szCs w:val="22"/>
        </w:rPr>
      </w:pPr>
      <w:r w:rsidRPr="00765735">
        <w:rPr>
          <w:rFonts w:ascii="Arial" w:hAnsi="Arial" w:cs="Arial"/>
          <w:b/>
          <w:sz w:val="22"/>
          <w:szCs w:val="22"/>
        </w:rPr>
        <w:t>ANULACI</w:t>
      </w:r>
      <w:r w:rsidR="00CA3FFB" w:rsidRPr="00765735">
        <w:rPr>
          <w:rFonts w:ascii="Arial" w:hAnsi="Arial" w:cs="Arial"/>
          <w:b/>
          <w:sz w:val="22"/>
          <w:szCs w:val="22"/>
        </w:rPr>
        <w:t>Ó</w:t>
      </w:r>
      <w:r w:rsidRPr="00765735">
        <w:rPr>
          <w:rFonts w:ascii="Arial" w:hAnsi="Arial" w:cs="Arial"/>
          <w:b/>
          <w:sz w:val="22"/>
          <w:szCs w:val="22"/>
        </w:rPr>
        <w:t>N</w:t>
      </w:r>
    </w:p>
    <w:p w14:paraId="360215AC" w14:textId="77777777" w:rsidR="00A6715E" w:rsidRPr="00765735" w:rsidRDefault="00A6715E" w:rsidP="00765735">
      <w:pPr>
        <w:pStyle w:val="Prrafodelista"/>
        <w:widowControl w:val="0"/>
        <w:rPr>
          <w:rFonts w:ascii="Arial" w:hAnsi="Arial" w:cs="Arial"/>
          <w:bCs/>
          <w:sz w:val="22"/>
          <w:szCs w:val="22"/>
        </w:rPr>
      </w:pPr>
    </w:p>
    <w:p w14:paraId="578A6101" w14:textId="71EB72D4" w:rsidR="002825E4" w:rsidRPr="00765735" w:rsidRDefault="00A6715E" w:rsidP="00DF355C">
      <w:pPr>
        <w:pStyle w:val="Prrafodelista"/>
        <w:widowControl w:val="0"/>
        <w:numPr>
          <w:ilvl w:val="3"/>
          <w:numId w:val="13"/>
        </w:numPr>
        <w:shd w:val="clear" w:color="auto" w:fill="FFFFFF" w:themeFill="background1"/>
        <w:ind w:left="993" w:hanging="284"/>
        <w:jc w:val="both"/>
        <w:rPr>
          <w:rFonts w:ascii="Arial" w:hAnsi="Arial" w:cs="Arial"/>
          <w:bCs/>
          <w:sz w:val="22"/>
          <w:szCs w:val="22"/>
        </w:rPr>
      </w:pPr>
      <w:r w:rsidRPr="00765735">
        <w:rPr>
          <w:rFonts w:ascii="Arial" w:hAnsi="Arial" w:cs="Arial"/>
          <w:bCs/>
          <w:sz w:val="22"/>
          <w:szCs w:val="22"/>
        </w:rPr>
        <w:t>El transportista solicita la anulación de la RCE</w:t>
      </w:r>
      <w:r w:rsidR="00F5715C" w:rsidRPr="00765735">
        <w:rPr>
          <w:rFonts w:ascii="Arial" w:hAnsi="Arial" w:cs="Arial"/>
          <w:sz w:val="22"/>
          <w:szCs w:val="22"/>
        </w:rPr>
        <w:t xml:space="preserve">, </w:t>
      </w:r>
      <w:r w:rsidR="00D35737" w:rsidRPr="00765735">
        <w:rPr>
          <w:rFonts w:ascii="Arial" w:hAnsi="Arial" w:cs="Arial"/>
          <w:bCs/>
          <w:sz w:val="22"/>
          <w:szCs w:val="22"/>
        </w:rPr>
        <w:t xml:space="preserve">a </w:t>
      </w:r>
      <w:r w:rsidR="00D35737" w:rsidRPr="00901DD0">
        <w:rPr>
          <w:rFonts w:ascii="Arial" w:hAnsi="Arial" w:cs="Arial"/>
          <w:bCs/>
          <w:sz w:val="22"/>
          <w:szCs w:val="22"/>
        </w:rPr>
        <w:t>través de</w:t>
      </w:r>
      <w:r w:rsidR="00C83986" w:rsidRPr="00901DD0">
        <w:rPr>
          <w:rFonts w:ascii="Arial" w:hAnsi="Arial" w:cs="Arial"/>
          <w:bCs/>
          <w:sz w:val="22"/>
          <w:szCs w:val="22"/>
        </w:rPr>
        <w:t>l sistema informático</w:t>
      </w:r>
      <w:r w:rsidR="00D35737" w:rsidRPr="00901DD0">
        <w:rPr>
          <w:rFonts w:ascii="Arial" w:hAnsi="Arial" w:cs="Arial"/>
          <w:bCs/>
          <w:sz w:val="22"/>
          <w:szCs w:val="22"/>
        </w:rPr>
        <w:t>,</w:t>
      </w:r>
      <w:r w:rsidR="00D35737" w:rsidRPr="00901DD0">
        <w:rPr>
          <w:rFonts w:ascii="Arial" w:hAnsi="Arial" w:cs="Arial"/>
          <w:sz w:val="22"/>
          <w:szCs w:val="22"/>
        </w:rPr>
        <w:t xml:space="preserve"> </w:t>
      </w:r>
      <w:r w:rsidR="002825E4" w:rsidRPr="00901DD0">
        <w:rPr>
          <w:rFonts w:ascii="Arial" w:hAnsi="Arial" w:cs="Arial"/>
          <w:sz w:val="22"/>
          <w:szCs w:val="22"/>
        </w:rPr>
        <w:t xml:space="preserve">hasta antes del ingreso de la </w:t>
      </w:r>
      <w:r w:rsidR="00197DBD" w:rsidRPr="00901DD0">
        <w:rPr>
          <w:rFonts w:ascii="Arial" w:hAnsi="Arial" w:cs="Arial"/>
          <w:sz w:val="22"/>
          <w:szCs w:val="22"/>
        </w:rPr>
        <w:t>carga de cabota</w:t>
      </w:r>
      <w:r w:rsidR="00197DBD" w:rsidRPr="00765735">
        <w:rPr>
          <w:rFonts w:ascii="Arial" w:hAnsi="Arial" w:cs="Arial"/>
          <w:sz w:val="22"/>
          <w:szCs w:val="22"/>
        </w:rPr>
        <w:t>je</w:t>
      </w:r>
      <w:r w:rsidR="002825E4" w:rsidRPr="00765735">
        <w:rPr>
          <w:rFonts w:ascii="Arial" w:hAnsi="Arial" w:cs="Arial"/>
          <w:sz w:val="22"/>
          <w:szCs w:val="22"/>
        </w:rPr>
        <w:t xml:space="preserve"> al terminal portuario</w:t>
      </w:r>
      <w:r w:rsidR="00EE419C" w:rsidRPr="00765735">
        <w:rPr>
          <w:rFonts w:ascii="Arial" w:hAnsi="Arial" w:cs="Arial"/>
          <w:sz w:val="22"/>
          <w:szCs w:val="22"/>
        </w:rPr>
        <w:t>, siempre que no exista una acción de control extraordinaria</w:t>
      </w:r>
      <w:r w:rsidR="002825E4" w:rsidRPr="00765735">
        <w:rPr>
          <w:rFonts w:ascii="Arial" w:hAnsi="Arial" w:cs="Arial"/>
          <w:sz w:val="22"/>
          <w:szCs w:val="22"/>
        </w:rPr>
        <w:t xml:space="preserve">. </w:t>
      </w:r>
    </w:p>
    <w:p w14:paraId="4D287DBB" w14:textId="77777777" w:rsidR="00F5715C" w:rsidRPr="00765735" w:rsidRDefault="00F5715C" w:rsidP="00765735">
      <w:pPr>
        <w:pStyle w:val="Prrafodelista"/>
        <w:widowControl w:val="0"/>
        <w:shd w:val="clear" w:color="auto" w:fill="FFFFFF" w:themeFill="background1"/>
        <w:ind w:left="993"/>
        <w:jc w:val="both"/>
        <w:rPr>
          <w:rFonts w:ascii="Arial" w:hAnsi="Arial" w:cs="Arial"/>
          <w:bCs/>
          <w:sz w:val="22"/>
          <w:szCs w:val="22"/>
        </w:rPr>
      </w:pPr>
    </w:p>
    <w:p w14:paraId="31E1EE98" w14:textId="4BF947D8" w:rsidR="00F5715C" w:rsidRPr="00765735" w:rsidRDefault="00DF6070" w:rsidP="00DF355C">
      <w:pPr>
        <w:pStyle w:val="Prrafodelista"/>
        <w:widowControl w:val="0"/>
        <w:numPr>
          <w:ilvl w:val="3"/>
          <w:numId w:val="13"/>
        </w:numPr>
        <w:shd w:val="clear" w:color="auto" w:fill="FFFFFF" w:themeFill="background1"/>
        <w:ind w:left="993" w:hanging="284"/>
        <w:jc w:val="both"/>
        <w:rPr>
          <w:rFonts w:ascii="Arial" w:hAnsi="Arial" w:cs="Arial"/>
          <w:bCs/>
          <w:sz w:val="22"/>
          <w:szCs w:val="22"/>
        </w:rPr>
      </w:pPr>
      <w:r w:rsidRPr="00765735">
        <w:rPr>
          <w:rFonts w:ascii="Arial" w:hAnsi="Arial" w:cs="Arial"/>
          <w:bCs/>
          <w:sz w:val="22"/>
          <w:szCs w:val="22"/>
        </w:rPr>
        <w:t>El administrador</w:t>
      </w:r>
      <w:r w:rsidR="00F5715C" w:rsidRPr="00765735">
        <w:rPr>
          <w:rFonts w:ascii="Arial" w:hAnsi="Arial" w:cs="Arial"/>
          <w:sz w:val="22"/>
          <w:szCs w:val="22"/>
        </w:rPr>
        <w:t xml:space="preserve"> o concesionario portuario</w:t>
      </w:r>
      <w:r w:rsidR="00F5715C" w:rsidRPr="00765735">
        <w:rPr>
          <w:rFonts w:ascii="Arial" w:hAnsi="Arial" w:cs="Arial"/>
          <w:bCs/>
          <w:sz w:val="22"/>
          <w:szCs w:val="22"/>
        </w:rPr>
        <w:t xml:space="preserve"> solicita la anulación de</w:t>
      </w:r>
      <w:r w:rsidR="00D01132" w:rsidRPr="00765735">
        <w:rPr>
          <w:rFonts w:ascii="Arial" w:hAnsi="Arial" w:cs="Arial"/>
          <w:bCs/>
          <w:sz w:val="22"/>
          <w:szCs w:val="22"/>
        </w:rPr>
        <w:t xml:space="preserve"> los siguientes actos relacionados</w:t>
      </w:r>
      <w:r w:rsidR="00F5715C" w:rsidRPr="00765735">
        <w:rPr>
          <w:rFonts w:ascii="Arial" w:hAnsi="Arial" w:cs="Arial"/>
          <w:bCs/>
          <w:sz w:val="22"/>
          <w:szCs w:val="22"/>
        </w:rPr>
        <w:t xml:space="preserve">, </w:t>
      </w:r>
      <w:r w:rsidR="00D01132" w:rsidRPr="00765735">
        <w:rPr>
          <w:rFonts w:ascii="Arial" w:hAnsi="Arial" w:cs="Arial"/>
          <w:bCs/>
          <w:sz w:val="22"/>
          <w:szCs w:val="22"/>
        </w:rPr>
        <w:t>siempre que se</w:t>
      </w:r>
      <w:r w:rsidR="00F5715C" w:rsidRPr="00765735">
        <w:rPr>
          <w:rFonts w:ascii="Arial" w:hAnsi="Arial" w:cs="Arial"/>
          <w:bCs/>
          <w:sz w:val="22"/>
          <w:szCs w:val="22"/>
        </w:rPr>
        <w:t xml:space="preserve"> cumplan las condiciones</w:t>
      </w:r>
      <w:r w:rsidR="00D01132" w:rsidRPr="00765735">
        <w:rPr>
          <w:rFonts w:ascii="Arial" w:hAnsi="Arial" w:cs="Arial"/>
          <w:bCs/>
          <w:sz w:val="22"/>
          <w:szCs w:val="22"/>
        </w:rPr>
        <w:t xml:space="preserve"> que se detallan:</w:t>
      </w:r>
      <w:r w:rsidR="00F5715C" w:rsidRPr="00765735">
        <w:rPr>
          <w:rFonts w:ascii="Arial" w:hAnsi="Arial" w:cs="Arial"/>
          <w:bCs/>
          <w:sz w:val="22"/>
          <w:szCs w:val="22"/>
        </w:rPr>
        <w:t xml:space="preserve"> </w:t>
      </w:r>
      <w:r w:rsidR="00A6715E" w:rsidRPr="00765735">
        <w:rPr>
          <w:rFonts w:ascii="Arial" w:hAnsi="Arial" w:cs="Arial"/>
          <w:bCs/>
          <w:sz w:val="22"/>
          <w:szCs w:val="22"/>
        </w:rPr>
        <w:t xml:space="preserve"> </w:t>
      </w:r>
      <w:r w:rsidR="00EC0931" w:rsidRPr="00765735">
        <w:rPr>
          <w:rFonts w:ascii="Arial" w:hAnsi="Arial" w:cs="Arial"/>
          <w:bCs/>
          <w:sz w:val="22"/>
          <w:szCs w:val="22"/>
        </w:rPr>
        <w:t xml:space="preserve">  </w:t>
      </w:r>
    </w:p>
    <w:p w14:paraId="54EF94BC" w14:textId="02C9BEAC" w:rsidR="00D01132" w:rsidRPr="00765735" w:rsidRDefault="00D01132" w:rsidP="00DF355C">
      <w:pPr>
        <w:pStyle w:val="Prrafodelista"/>
        <w:widowControl w:val="0"/>
        <w:numPr>
          <w:ilvl w:val="4"/>
          <w:numId w:val="26"/>
        </w:numPr>
        <w:shd w:val="clear" w:color="auto" w:fill="FFFFFF" w:themeFill="background1"/>
        <w:tabs>
          <w:tab w:val="left" w:pos="1843"/>
          <w:tab w:val="left" w:pos="1985"/>
        </w:tabs>
        <w:ind w:left="1276" w:hanging="283"/>
        <w:rPr>
          <w:rFonts w:ascii="Arial" w:hAnsi="Arial" w:cs="Arial"/>
          <w:sz w:val="22"/>
          <w:szCs w:val="22"/>
        </w:rPr>
      </w:pPr>
      <w:r w:rsidRPr="00765735">
        <w:rPr>
          <w:rFonts w:ascii="Arial" w:hAnsi="Arial" w:cs="Arial"/>
          <w:sz w:val="22"/>
          <w:szCs w:val="22"/>
        </w:rPr>
        <w:t>RIP</w:t>
      </w:r>
      <w:r w:rsidR="00080DF8" w:rsidRPr="00765735">
        <w:rPr>
          <w:rFonts w:ascii="Arial" w:hAnsi="Arial" w:cs="Arial"/>
          <w:sz w:val="22"/>
          <w:szCs w:val="22"/>
        </w:rPr>
        <w:tab/>
      </w:r>
      <w:r w:rsidRPr="00765735">
        <w:rPr>
          <w:rFonts w:ascii="Arial" w:hAnsi="Arial" w:cs="Arial"/>
          <w:sz w:val="22"/>
          <w:szCs w:val="22"/>
        </w:rPr>
        <w:t>:</w:t>
      </w:r>
      <w:r w:rsidR="00080DF8" w:rsidRPr="00765735">
        <w:rPr>
          <w:rFonts w:ascii="Arial" w:hAnsi="Arial" w:cs="Arial"/>
          <w:sz w:val="22"/>
          <w:szCs w:val="22"/>
        </w:rPr>
        <w:tab/>
      </w:r>
      <w:r w:rsidRPr="00765735">
        <w:rPr>
          <w:rFonts w:ascii="Arial" w:hAnsi="Arial" w:cs="Arial"/>
          <w:sz w:val="22"/>
          <w:szCs w:val="22"/>
        </w:rPr>
        <w:t>Hasta antes de transmitir la CAE.</w:t>
      </w:r>
    </w:p>
    <w:p w14:paraId="742A7874" w14:textId="6806488B" w:rsidR="00080DF8" w:rsidRPr="00765735" w:rsidRDefault="00D01132" w:rsidP="00DF355C">
      <w:pPr>
        <w:pStyle w:val="Prrafodelista"/>
        <w:widowControl w:val="0"/>
        <w:numPr>
          <w:ilvl w:val="4"/>
          <w:numId w:val="26"/>
        </w:numPr>
        <w:shd w:val="clear" w:color="auto" w:fill="FFFFFF" w:themeFill="background1"/>
        <w:tabs>
          <w:tab w:val="left" w:pos="1843"/>
          <w:tab w:val="left" w:pos="1985"/>
        </w:tabs>
        <w:ind w:left="1276" w:hanging="283"/>
        <w:rPr>
          <w:rFonts w:ascii="Arial" w:hAnsi="Arial" w:cs="Arial"/>
          <w:sz w:val="22"/>
          <w:szCs w:val="22"/>
        </w:rPr>
      </w:pPr>
      <w:r w:rsidRPr="00765735">
        <w:rPr>
          <w:rFonts w:ascii="Arial" w:hAnsi="Arial" w:cs="Arial"/>
          <w:sz w:val="22"/>
          <w:szCs w:val="22"/>
        </w:rPr>
        <w:t>CAE</w:t>
      </w:r>
      <w:r w:rsidR="00080DF8" w:rsidRPr="00765735">
        <w:rPr>
          <w:rFonts w:ascii="Arial" w:hAnsi="Arial" w:cs="Arial"/>
          <w:sz w:val="22"/>
          <w:szCs w:val="22"/>
        </w:rPr>
        <w:tab/>
        <w:t>:</w:t>
      </w:r>
      <w:r w:rsidR="00080DF8" w:rsidRPr="00765735">
        <w:rPr>
          <w:rFonts w:ascii="Arial" w:hAnsi="Arial" w:cs="Arial"/>
          <w:sz w:val="22"/>
          <w:szCs w:val="22"/>
        </w:rPr>
        <w:tab/>
      </w:r>
      <w:r w:rsidRPr="00765735">
        <w:rPr>
          <w:rFonts w:ascii="Arial" w:hAnsi="Arial" w:cs="Arial"/>
          <w:sz w:val="22"/>
          <w:szCs w:val="22"/>
        </w:rPr>
        <w:t>Hasta antes de transmitir la CE.</w:t>
      </w:r>
    </w:p>
    <w:p w14:paraId="0C4AD1BE" w14:textId="5EF4B021" w:rsidR="00D01132" w:rsidRPr="00765735" w:rsidRDefault="00D01132" w:rsidP="00DF355C">
      <w:pPr>
        <w:pStyle w:val="Prrafodelista"/>
        <w:widowControl w:val="0"/>
        <w:numPr>
          <w:ilvl w:val="4"/>
          <w:numId w:val="26"/>
        </w:numPr>
        <w:shd w:val="clear" w:color="auto" w:fill="FFFFFF" w:themeFill="background1"/>
        <w:tabs>
          <w:tab w:val="left" w:pos="1843"/>
          <w:tab w:val="left" w:pos="1985"/>
        </w:tabs>
        <w:ind w:left="1276" w:hanging="283"/>
        <w:rPr>
          <w:rFonts w:ascii="Arial" w:hAnsi="Arial" w:cs="Arial"/>
          <w:sz w:val="22"/>
          <w:szCs w:val="22"/>
        </w:rPr>
      </w:pPr>
      <w:r w:rsidRPr="00765735">
        <w:rPr>
          <w:rFonts w:ascii="Arial" w:hAnsi="Arial" w:cs="Arial"/>
          <w:sz w:val="22"/>
          <w:szCs w:val="22"/>
        </w:rPr>
        <w:t>CE</w:t>
      </w:r>
      <w:r w:rsidR="00080DF8" w:rsidRPr="00765735">
        <w:rPr>
          <w:rFonts w:ascii="Arial" w:hAnsi="Arial" w:cs="Arial"/>
          <w:sz w:val="22"/>
          <w:szCs w:val="22"/>
        </w:rPr>
        <w:tab/>
      </w:r>
      <w:r w:rsidRPr="00765735">
        <w:rPr>
          <w:rFonts w:ascii="Arial" w:hAnsi="Arial" w:cs="Arial"/>
          <w:sz w:val="22"/>
          <w:szCs w:val="22"/>
        </w:rPr>
        <w:t>:</w:t>
      </w:r>
      <w:r w:rsidR="00080DF8" w:rsidRPr="00765735">
        <w:rPr>
          <w:rFonts w:ascii="Arial" w:hAnsi="Arial" w:cs="Arial"/>
          <w:sz w:val="22"/>
          <w:szCs w:val="22"/>
        </w:rPr>
        <w:tab/>
      </w:r>
      <w:r w:rsidRPr="00765735">
        <w:rPr>
          <w:rFonts w:ascii="Arial" w:hAnsi="Arial" w:cs="Arial"/>
          <w:sz w:val="22"/>
          <w:szCs w:val="22"/>
        </w:rPr>
        <w:t>Hasta la fecha estimada de salida.</w:t>
      </w:r>
      <w:r w:rsidR="00CD4D74">
        <w:rPr>
          <w:rFonts w:ascii="Arial" w:hAnsi="Arial" w:cs="Arial"/>
          <w:sz w:val="22"/>
          <w:szCs w:val="22"/>
        </w:rPr>
        <w:t xml:space="preserve">  </w:t>
      </w:r>
    </w:p>
    <w:p w14:paraId="6DD92434" w14:textId="77777777" w:rsidR="00DF6070" w:rsidRPr="009A71B5" w:rsidRDefault="00DF6070" w:rsidP="00765735">
      <w:pPr>
        <w:pStyle w:val="Prrafodelista"/>
        <w:widowControl w:val="0"/>
        <w:shd w:val="clear" w:color="auto" w:fill="FFFFFF" w:themeFill="background1"/>
        <w:ind w:left="284"/>
        <w:jc w:val="both"/>
        <w:rPr>
          <w:rFonts w:ascii="Arial" w:hAnsi="Arial" w:cs="Arial"/>
          <w:sz w:val="22"/>
          <w:szCs w:val="22"/>
        </w:rPr>
      </w:pPr>
    </w:p>
    <w:p w14:paraId="1400AC4D" w14:textId="5E8654F3" w:rsidR="002825E4" w:rsidRPr="00765735" w:rsidRDefault="00DF6070" w:rsidP="00DF355C">
      <w:pPr>
        <w:pStyle w:val="Prrafodelista"/>
        <w:widowControl w:val="0"/>
        <w:numPr>
          <w:ilvl w:val="3"/>
          <w:numId w:val="13"/>
        </w:numPr>
        <w:shd w:val="clear" w:color="auto" w:fill="FFFFFF" w:themeFill="background1"/>
        <w:ind w:left="993" w:hanging="284"/>
        <w:jc w:val="both"/>
        <w:rPr>
          <w:rFonts w:ascii="Arial" w:hAnsi="Arial" w:cs="Arial"/>
          <w:sz w:val="22"/>
          <w:szCs w:val="22"/>
        </w:rPr>
      </w:pPr>
      <w:r w:rsidRPr="00765735">
        <w:rPr>
          <w:rFonts w:ascii="Arial" w:hAnsi="Arial" w:cs="Arial"/>
          <w:sz w:val="22"/>
          <w:szCs w:val="22"/>
        </w:rPr>
        <w:t xml:space="preserve">La solicitud de anulación </w:t>
      </w:r>
      <w:r w:rsidR="009B0311" w:rsidRPr="00765735">
        <w:rPr>
          <w:rFonts w:ascii="Arial" w:hAnsi="Arial" w:cs="Arial"/>
          <w:bCs/>
          <w:sz w:val="22"/>
          <w:szCs w:val="22"/>
        </w:rPr>
        <w:t>es</w:t>
      </w:r>
      <w:r w:rsidRPr="00765735">
        <w:rPr>
          <w:rFonts w:ascii="Arial" w:hAnsi="Arial" w:cs="Arial"/>
          <w:bCs/>
          <w:sz w:val="22"/>
          <w:szCs w:val="22"/>
        </w:rPr>
        <w:t xml:space="preserve"> de aprobación automática, </w:t>
      </w:r>
      <w:r w:rsidRPr="00765735">
        <w:rPr>
          <w:rFonts w:ascii="Arial" w:hAnsi="Arial" w:cs="Arial"/>
          <w:sz w:val="22"/>
          <w:szCs w:val="22"/>
        </w:rPr>
        <w:t>salvo que exista una acción de control extraordinaria</w:t>
      </w:r>
      <w:r w:rsidR="002825E4" w:rsidRPr="00765735">
        <w:rPr>
          <w:rFonts w:ascii="Arial" w:hAnsi="Arial" w:cs="Arial"/>
          <w:sz w:val="22"/>
          <w:szCs w:val="22"/>
        </w:rPr>
        <w:t xml:space="preserve">. </w:t>
      </w:r>
    </w:p>
    <w:p w14:paraId="5A84964A" w14:textId="051E2AFB" w:rsidR="00A6715E" w:rsidRPr="009A71B5" w:rsidRDefault="00A6715E" w:rsidP="00765735">
      <w:pPr>
        <w:pStyle w:val="Prrafodelista"/>
        <w:widowControl w:val="0"/>
        <w:ind w:left="1134"/>
        <w:rPr>
          <w:rFonts w:ascii="Arial" w:hAnsi="Arial" w:cs="Arial"/>
          <w:sz w:val="20"/>
          <w:szCs w:val="22"/>
        </w:rPr>
      </w:pPr>
    </w:p>
    <w:p w14:paraId="71638FCF" w14:textId="359165C8" w:rsidR="00EE419C" w:rsidRPr="00765735" w:rsidRDefault="005D64D6" w:rsidP="00DF355C">
      <w:pPr>
        <w:pStyle w:val="Prrafodelista"/>
        <w:widowControl w:val="0"/>
        <w:numPr>
          <w:ilvl w:val="3"/>
          <w:numId w:val="13"/>
        </w:numPr>
        <w:shd w:val="clear" w:color="auto" w:fill="FFFFFF" w:themeFill="background1"/>
        <w:ind w:left="993" w:hanging="284"/>
        <w:jc w:val="both"/>
        <w:rPr>
          <w:rFonts w:ascii="Arial" w:hAnsi="Arial" w:cs="Arial"/>
          <w:sz w:val="22"/>
          <w:szCs w:val="22"/>
        </w:rPr>
      </w:pPr>
      <w:r w:rsidRPr="00765735">
        <w:rPr>
          <w:rFonts w:ascii="Arial" w:hAnsi="Arial" w:cs="Arial"/>
          <w:sz w:val="22"/>
          <w:szCs w:val="22"/>
        </w:rPr>
        <w:t xml:space="preserve">El </w:t>
      </w:r>
      <w:r w:rsidRPr="00765735">
        <w:rPr>
          <w:rFonts w:ascii="Arial" w:hAnsi="Arial" w:cs="Arial"/>
          <w:bCs/>
          <w:sz w:val="22"/>
          <w:szCs w:val="22"/>
        </w:rPr>
        <w:t>administrador</w:t>
      </w:r>
      <w:r w:rsidRPr="00765735">
        <w:rPr>
          <w:rFonts w:ascii="Arial" w:hAnsi="Arial" w:cs="Arial"/>
          <w:sz w:val="22"/>
          <w:szCs w:val="22"/>
        </w:rPr>
        <w:t xml:space="preserve"> o concesionario portuario</w:t>
      </w:r>
      <w:r w:rsidRPr="00765735">
        <w:rPr>
          <w:rFonts w:ascii="Arial" w:hAnsi="Arial" w:cs="Arial"/>
          <w:bCs/>
          <w:sz w:val="22"/>
          <w:szCs w:val="22"/>
        </w:rPr>
        <w:t xml:space="preserve"> registra la CNE correspondiente a</w:t>
      </w:r>
      <w:r w:rsidR="00197DBD" w:rsidRPr="00765735">
        <w:rPr>
          <w:rFonts w:ascii="Arial" w:hAnsi="Arial" w:cs="Arial"/>
          <w:sz w:val="22"/>
          <w:szCs w:val="22"/>
        </w:rPr>
        <w:t xml:space="preserve"> la carga de cabotaje que ingresó al terminal portuario </w:t>
      </w:r>
      <w:r w:rsidRPr="00765735">
        <w:rPr>
          <w:rFonts w:ascii="Arial" w:hAnsi="Arial" w:cs="Arial"/>
          <w:sz w:val="22"/>
          <w:szCs w:val="22"/>
        </w:rPr>
        <w:t xml:space="preserve">y </w:t>
      </w:r>
      <w:r w:rsidR="00197DBD" w:rsidRPr="00765735">
        <w:rPr>
          <w:rFonts w:ascii="Arial" w:hAnsi="Arial" w:cs="Arial"/>
          <w:sz w:val="22"/>
          <w:szCs w:val="22"/>
        </w:rPr>
        <w:t>no fue embarcada</w:t>
      </w:r>
      <w:r w:rsidRPr="00765735">
        <w:rPr>
          <w:rFonts w:ascii="Arial" w:hAnsi="Arial" w:cs="Arial"/>
          <w:sz w:val="22"/>
          <w:szCs w:val="22"/>
        </w:rPr>
        <w:t>, con lo cual e</w:t>
      </w:r>
      <w:r w:rsidR="00197DBD" w:rsidRPr="00765735">
        <w:rPr>
          <w:rFonts w:ascii="Arial" w:hAnsi="Arial" w:cs="Arial"/>
          <w:sz w:val="22"/>
          <w:szCs w:val="22"/>
        </w:rPr>
        <w:t>l sistema informático anula la RCE.</w:t>
      </w:r>
    </w:p>
    <w:p w14:paraId="3E6E24E1" w14:textId="77777777" w:rsidR="00EE419C" w:rsidRPr="00765735" w:rsidRDefault="00EE419C" w:rsidP="00765735">
      <w:pPr>
        <w:pStyle w:val="Prrafodelista"/>
        <w:widowControl w:val="0"/>
        <w:ind w:left="1134"/>
        <w:rPr>
          <w:rFonts w:ascii="Arial" w:hAnsi="Arial" w:cs="Arial"/>
          <w:sz w:val="22"/>
          <w:szCs w:val="22"/>
        </w:rPr>
      </w:pPr>
    </w:p>
    <w:p w14:paraId="2B866AC1" w14:textId="77777777" w:rsidR="00A6715E" w:rsidRPr="00745B01" w:rsidRDefault="00A6715E" w:rsidP="00DF355C">
      <w:pPr>
        <w:pStyle w:val="Prrafodelista"/>
        <w:widowControl w:val="0"/>
        <w:numPr>
          <w:ilvl w:val="0"/>
          <w:numId w:val="14"/>
        </w:numPr>
        <w:tabs>
          <w:tab w:val="left" w:pos="2127"/>
        </w:tabs>
        <w:ind w:left="709" w:hanging="283"/>
        <w:jc w:val="both"/>
        <w:rPr>
          <w:rFonts w:ascii="Arial" w:hAnsi="Arial" w:cs="Arial"/>
          <w:b/>
          <w:sz w:val="22"/>
          <w:szCs w:val="22"/>
        </w:rPr>
      </w:pPr>
      <w:r w:rsidRPr="00745B01">
        <w:rPr>
          <w:rFonts w:ascii="Arial" w:hAnsi="Arial" w:cs="Arial"/>
          <w:b/>
          <w:sz w:val="22"/>
          <w:szCs w:val="22"/>
        </w:rPr>
        <w:t>CASOS ESPECIALES</w:t>
      </w:r>
    </w:p>
    <w:p w14:paraId="5EBA27BB" w14:textId="77777777" w:rsidR="00A6715E" w:rsidRPr="00765735" w:rsidRDefault="00A6715E" w:rsidP="00745B01">
      <w:pPr>
        <w:widowControl w:val="0"/>
        <w:tabs>
          <w:tab w:val="left" w:pos="426"/>
          <w:tab w:val="left" w:pos="2127"/>
        </w:tabs>
        <w:ind w:left="426" w:hanging="426"/>
        <w:rPr>
          <w:rFonts w:cs="Arial"/>
          <w:b/>
          <w:sz w:val="22"/>
          <w:szCs w:val="22"/>
        </w:rPr>
      </w:pPr>
    </w:p>
    <w:p w14:paraId="269324ED" w14:textId="0903D7EF" w:rsidR="00A6715E" w:rsidRPr="00765735" w:rsidRDefault="00DF6070" w:rsidP="00765735">
      <w:pPr>
        <w:pStyle w:val="Prrafodelista"/>
        <w:widowControl w:val="0"/>
        <w:ind w:left="1276" w:hanging="567"/>
        <w:jc w:val="both"/>
        <w:rPr>
          <w:rFonts w:ascii="Arial" w:hAnsi="Arial" w:cs="Arial"/>
          <w:b/>
          <w:bCs/>
          <w:sz w:val="22"/>
          <w:szCs w:val="22"/>
        </w:rPr>
      </w:pPr>
      <w:r w:rsidRPr="00765735">
        <w:rPr>
          <w:rFonts w:ascii="Arial" w:hAnsi="Arial" w:cs="Arial"/>
          <w:b/>
          <w:bCs/>
          <w:sz w:val="22"/>
          <w:szCs w:val="22"/>
        </w:rPr>
        <w:t>E</w:t>
      </w:r>
      <w:r w:rsidR="003B0F22" w:rsidRPr="00765735">
        <w:rPr>
          <w:rFonts w:ascii="Arial" w:hAnsi="Arial" w:cs="Arial"/>
          <w:b/>
          <w:bCs/>
          <w:sz w:val="22"/>
          <w:szCs w:val="22"/>
        </w:rPr>
        <w:t>.</w:t>
      </w:r>
      <w:r w:rsidR="00A6715E" w:rsidRPr="00765735">
        <w:rPr>
          <w:rFonts w:ascii="Arial" w:hAnsi="Arial" w:cs="Arial"/>
          <w:b/>
          <w:bCs/>
          <w:sz w:val="22"/>
          <w:szCs w:val="22"/>
        </w:rPr>
        <w:t>1)</w:t>
      </w:r>
      <w:r w:rsidR="00080DF8" w:rsidRPr="00765735">
        <w:rPr>
          <w:rFonts w:ascii="Arial" w:hAnsi="Arial" w:cs="Arial"/>
          <w:b/>
          <w:bCs/>
          <w:sz w:val="22"/>
          <w:szCs w:val="22"/>
        </w:rPr>
        <w:tab/>
      </w:r>
      <w:r w:rsidR="00A6715E" w:rsidRPr="00765735">
        <w:rPr>
          <w:rFonts w:ascii="Arial" w:hAnsi="Arial" w:cs="Arial"/>
          <w:b/>
          <w:bCs/>
          <w:sz w:val="22"/>
          <w:szCs w:val="22"/>
        </w:rPr>
        <w:t>Caso fortuito o de fuerza mayor</w:t>
      </w:r>
    </w:p>
    <w:p w14:paraId="75FC5277" w14:textId="77777777" w:rsidR="00A6715E" w:rsidRPr="009A71B5" w:rsidRDefault="00A6715E" w:rsidP="00765735">
      <w:pPr>
        <w:pStyle w:val="Prrafodelista"/>
        <w:widowControl w:val="0"/>
        <w:ind w:left="851"/>
        <w:jc w:val="both"/>
        <w:rPr>
          <w:rFonts w:ascii="Arial" w:hAnsi="Arial" w:cs="Arial"/>
          <w:b/>
          <w:bCs/>
          <w:sz w:val="20"/>
          <w:szCs w:val="22"/>
        </w:rPr>
      </w:pPr>
    </w:p>
    <w:p w14:paraId="6BF48C2D" w14:textId="586BEAD8" w:rsidR="00A6715E" w:rsidRDefault="00A6715E" w:rsidP="00765735">
      <w:pPr>
        <w:pStyle w:val="Prrafodelista"/>
        <w:widowControl w:val="0"/>
        <w:ind w:left="1276"/>
        <w:jc w:val="both"/>
        <w:rPr>
          <w:rFonts w:ascii="Arial" w:hAnsi="Arial" w:cs="Arial"/>
          <w:sz w:val="22"/>
          <w:szCs w:val="22"/>
          <w:lang w:val="es-ES_tradnl"/>
        </w:rPr>
      </w:pPr>
      <w:r w:rsidRPr="00765735">
        <w:rPr>
          <w:rFonts w:ascii="Arial" w:hAnsi="Arial" w:cs="Arial"/>
          <w:sz w:val="22"/>
          <w:szCs w:val="22"/>
          <w:lang w:val="es-ES_tradnl"/>
        </w:rPr>
        <w:t>El cabotaje se realiza en el plazo previsto en el numeral 3 del literal A de la sección VI, salvo caso fortuito o fuerza mayor debidamente acreditado, conforme a lo dispuesto en el artículo 138 de la Ley General de Aduanas.</w:t>
      </w:r>
    </w:p>
    <w:p w14:paraId="3F1D3C7B" w14:textId="77777777" w:rsidR="00E90725" w:rsidRPr="00765735" w:rsidRDefault="00E90725" w:rsidP="00765735">
      <w:pPr>
        <w:pStyle w:val="Prrafodelista"/>
        <w:widowControl w:val="0"/>
        <w:ind w:left="1276"/>
        <w:jc w:val="both"/>
        <w:rPr>
          <w:rFonts w:ascii="Arial" w:hAnsi="Arial" w:cs="Arial"/>
          <w:b/>
          <w:bCs/>
          <w:sz w:val="22"/>
          <w:szCs w:val="22"/>
        </w:rPr>
      </w:pPr>
    </w:p>
    <w:p w14:paraId="1CC11FF2" w14:textId="0BC5D3F9" w:rsidR="00A6715E" w:rsidRPr="00765735" w:rsidRDefault="00DF6070" w:rsidP="00765735">
      <w:pPr>
        <w:pStyle w:val="Prrafodelista"/>
        <w:widowControl w:val="0"/>
        <w:ind w:left="1276" w:hanging="567"/>
        <w:jc w:val="both"/>
        <w:rPr>
          <w:rFonts w:ascii="Arial" w:hAnsi="Arial" w:cs="Arial"/>
          <w:b/>
          <w:bCs/>
          <w:sz w:val="22"/>
          <w:szCs w:val="22"/>
        </w:rPr>
      </w:pPr>
      <w:r w:rsidRPr="00765735">
        <w:rPr>
          <w:rFonts w:ascii="Arial" w:hAnsi="Arial" w:cs="Arial"/>
          <w:b/>
          <w:bCs/>
          <w:sz w:val="22"/>
          <w:szCs w:val="22"/>
        </w:rPr>
        <w:lastRenderedPageBreak/>
        <w:t>E.</w:t>
      </w:r>
      <w:r w:rsidR="00A6715E" w:rsidRPr="00765735">
        <w:rPr>
          <w:rFonts w:ascii="Arial" w:hAnsi="Arial" w:cs="Arial"/>
          <w:b/>
          <w:bCs/>
          <w:sz w:val="22"/>
          <w:szCs w:val="22"/>
        </w:rPr>
        <w:t>2)</w:t>
      </w:r>
      <w:r w:rsidR="00080DF8" w:rsidRPr="00765735">
        <w:rPr>
          <w:rFonts w:ascii="Arial" w:hAnsi="Arial" w:cs="Arial"/>
          <w:b/>
          <w:bCs/>
          <w:sz w:val="22"/>
          <w:szCs w:val="22"/>
        </w:rPr>
        <w:tab/>
      </w:r>
      <w:r w:rsidR="00A6715E" w:rsidRPr="00765735">
        <w:rPr>
          <w:rFonts w:ascii="Arial" w:hAnsi="Arial" w:cs="Arial"/>
          <w:b/>
          <w:bCs/>
          <w:sz w:val="22"/>
          <w:szCs w:val="22"/>
        </w:rPr>
        <w:t xml:space="preserve">Cambio de puerto de llegada </w:t>
      </w:r>
    </w:p>
    <w:p w14:paraId="37F3404F" w14:textId="77777777" w:rsidR="00A6715E" w:rsidRPr="00765735" w:rsidRDefault="00A6715E" w:rsidP="00765735">
      <w:pPr>
        <w:pStyle w:val="Prrafodelista"/>
        <w:widowControl w:val="0"/>
        <w:ind w:left="851"/>
        <w:jc w:val="both"/>
        <w:rPr>
          <w:rFonts w:ascii="Arial" w:hAnsi="Arial" w:cs="Arial"/>
          <w:b/>
          <w:bCs/>
          <w:sz w:val="22"/>
          <w:szCs w:val="22"/>
        </w:rPr>
      </w:pPr>
    </w:p>
    <w:p w14:paraId="09F6F5C9" w14:textId="77777777" w:rsidR="00A6715E" w:rsidRPr="00765735" w:rsidRDefault="00A6715E" w:rsidP="00765735">
      <w:pPr>
        <w:pStyle w:val="Prrafodelista"/>
        <w:widowControl w:val="0"/>
        <w:ind w:left="1276"/>
        <w:jc w:val="both"/>
        <w:rPr>
          <w:rFonts w:ascii="Arial" w:hAnsi="Arial" w:cs="Arial"/>
          <w:sz w:val="22"/>
          <w:szCs w:val="22"/>
        </w:rPr>
      </w:pPr>
      <w:r w:rsidRPr="00765735">
        <w:rPr>
          <w:rFonts w:ascii="Arial" w:hAnsi="Arial" w:cs="Arial"/>
          <w:sz w:val="22"/>
          <w:szCs w:val="22"/>
        </w:rPr>
        <w:t xml:space="preserve">El transportista solicita a la intendencia de aduana de salida, a través de la MPV-SUNAT, el cambio del puerto de llegada dentro del plazo establecido en el numeral 3 del literal A de la sección VI y antes del arribo del medio de transporte al puerto de llegada, con el sustento correspondiente. </w:t>
      </w:r>
    </w:p>
    <w:p w14:paraId="623FE6C0" w14:textId="77777777" w:rsidR="00A6715E" w:rsidRPr="00765735" w:rsidRDefault="00A6715E" w:rsidP="00765735">
      <w:pPr>
        <w:pStyle w:val="Prrafodelista"/>
        <w:widowControl w:val="0"/>
        <w:ind w:left="1134"/>
        <w:jc w:val="both"/>
        <w:rPr>
          <w:rFonts w:ascii="Arial" w:hAnsi="Arial" w:cs="Arial"/>
          <w:sz w:val="22"/>
          <w:szCs w:val="22"/>
        </w:rPr>
      </w:pPr>
    </w:p>
    <w:p w14:paraId="48843F92" w14:textId="3FE6C1D9" w:rsidR="00A6715E" w:rsidRPr="00765735" w:rsidRDefault="00A6715E" w:rsidP="00765735">
      <w:pPr>
        <w:pStyle w:val="Prrafodelista"/>
        <w:widowControl w:val="0"/>
        <w:ind w:left="1276"/>
        <w:jc w:val="both"/>
        <w:rPr>
          <w:rFonts w:ascii="Arial" w:hAnsi="Arial" w:cs="Arial"/>
          <w:sz w:val="22"/>
          <w:szCs w:val="22"/>
        </w:rPr>
      </w:pPr>
      <w:r w:rsidRPr="00765735">
        <w:rPr>
          <w:rFonts w:ascii="Arial" w:hAnsi="Arial" w:cs="Arial"/>
          <w:sz w:val="22"/>
          <w:szCs w:val="22"/>
        </w:rPr>
        <w:t>El funcionario aduanero designado para la evaluación comunica al transportista, a través de su correo electrónico registrado en la MPV-SUNAT, el resultado de la solicitud, así como el cambio de</w:t>
      </w:r>
      <w:r w:rsidR="0031173F" w:rsidRPr="00765735">
        <w:rPr>
          <w:rFonts w:ascii="Arial" w:hAnsi="Arial" w:cs="Arial"/>
          <w:sz w:val="22"/>
          <w:szCs w:val="22"/>
        </w:rPr>
        <w:t>l</w:t>
      </w:r>
      <w:r w:rsidRPr="00765735">
        <w:rPr>
          <w:rFonts w:ascii="Arial" w:hAnsi="Arial" w:cs="Arial"/>
          <w:sz w:val="22"/>
          <w:szCs w:val="22"/>
        </w:rPr>
        <w:t xml:space="preserve"> puerto de llegada a las intendencias de aduana involucradas.</w:t>
      </w:r>
    </w:p>
    <w:p w14:paraId="1487AC7E" w14:textId="77777777" w:rsidR="00A6715E" w:rsidRPr="00765735" w:rsidRDefault="00A6715E" w:rsidP="00765735">
      <w:pPr>
        <w:pStyle w:val="Prrafodelista"/>
        <w:widowControl w:val="0"/>
        <w:ind w:left="1134"/>
        <w:jc w:val="both"/>
        <w:rPr>
          <w:rFonts w:ascii="Arial" w:hAnsi="Arial" w:cs="Arial"/>
          <w:sz w:val="22"/>
          <w:szCs w:val="22"/>
        </w:rPr>
      </w:pPr>
    </w:p>
    <w:p w14:paraId="33F11931" w14:textId="77777777" w:rsidR="00A6715E" w:rsidRPr="00765735" w:rsidRDefault="00A6715E" w:rsidP="00DF355C">
      <w:pPr>
        <w:pStyle w:val="Prrafodelista"/>
        <w:widowControl w:val="0"/>
        <w:numPr>
          <w:ilvl w:val="0"/>
          <w:numId w:val="27"/>
        </w:numPr>
        <w:ind w:left="426" w:hanging="426"/>
        <w:rPr>
          <w:rFonts w:ascii="Arial" w:hAnsi="Arial" w:cs="Arial"/>
          <w:b/>
          <w:sz w:val="22"/>
          <w:szCs w:val="22"/>
        </w:rPr>
      </w:pPr>
      <w:bookmarkStart w:id="11" w:name="_Hlk18669760"/>
      <w:r w:rsidRPr="00765735">
        <w:rPr>
          <w:rFonts w:ascii="Arial" w:hAnsi="Arial" w:cs="Arial"/>
          <w:b/>
          <w:sz w:val="22"/>
          <w:szCs w:val="22"/>
        </w:rPr>
        <w:t>VIGENCIA</w:t>
      </w:r>
    </w:p>
    <w:p w14:paraId="43604837" w14:textId="77777777" w:rsidR="00A6715E" w:rsidRPr="00765735" w:rsidRDefault="00A6715E" w:rsidP="00765735">
      <w:pPr>
        <w:widowControl w:val="0"/>
        <w:rPr>
          <w:rFonts w:cs="Arial"/>
          <w:b/>
          <w:sz w:val="22"/>
          <w:szCs w:val="22"/>
        </w:rPr>
      </w:pPr>
    </w:p>
    <w:p w14:paraId="5FBF3088" w14:textId="77777777" w:rsidR="00A6715E" w:rsidRPr="00765735" w:rsidRDefault="00A6715E" w:rsidP="00765735">
      <w:pPr>
        <w:widowControl w:val="0"/>
        <w:ind w:left="426"/>
        <w:rPr>
          <w:rFonts w:cs="Arial"/>
          <w:sz w:val="22"/>
          <w:szCs w:val="22"/>
        </w:rPr>
      </w:pPr>
      <w:r w:rsidRPr="00765735">
        <w:rPr>
          <w:rFonts w:cs="Arial"/>
          <w:sz w:val="22"/>
          <w:szCs w:val="22"/>
        </w:rPr>
        <w:t xml:space="preserve">El presente procedimiento </w:t>
      </w:r>
      <w:bookmarkEnd w:id="11"/>
      <w:r w:rsidRPr="00765735">
        <w:rPr>
          <w:rFonts w:cs="Arial"/>
          <w:sz w:val="22"/>
          <w:szCs w:val="22"/>
        </w:rPr>
        <w:t>entra en vigencia a partir del día siguiente de su publicación.</w:t>
      </w:r>
    </w:p>
    <w:p w14:paraId="44B5C758" w14:textId="77777777" w:rsidR="00A6715E" w:rsidRPr="00765735" w:rsidRDefault="00A6715E" w:rsidP="00765735">
      <w:pPr>
        <w:widowControl w:val="0"/>
        <w:rPr>
          <w:rFonts w:cs="Arial"/>
          <w:sz w:val="22"/>
          <w:szCs w:val="22"/>
        </w:rPr>
      </w:pPr>
    </w:p>
    <w:p w14:paraId="0CAD5111" w14:textId="77777777" w:rsidR="00A6715E" w:rsidRPr="00765735" w:rsidRDefault="00A6715E" w:rsidP="00DF355C">
      <w:pPr>
        <w:pStyle w:val="Prrafodelista"/>
        <w:widowControl w:val="0"/>
        <w:numPr>
          <w:ilvl w:val="0"/>
          <w:numId w:val="27"/>
        </w:numPr>
        <w:ind w:left="426" w:hanging="426"/>
        <w:rPr>
          <w:rFonts w:ascii="Arial" w:hAnsi="Arial" w:cs="Arial"/>
          <w:b/>
          <w:sz w:val="22"/>
          <w:szCs w:val="22"/>
        </w:rPr>
      </w:pPr>
      <w:r w:rsidRPr="00765735">
        <w:rPr>
          <w:rFonts w:ascii="Arial" w:hAnsi="Arial" w:cs="Arial"/>
          <w:b/>
          <w:sz w:val="22"/>
          <w:szCs w:val="22"/>
        </w:rPr>
        <w:t>ANEXO</w:t>
      </w:r>
    </w:p>
    <w:p w14:paraId="700BA156" w14:textId="77777777" w:rsidR="00A6715E" w:rsidRPr="00765735" w:rsidRDefault="00A6715E" w:rsidP="00765735">
      <w:pPr>
        <w:widowControl w:val="0"/>
        <w:tabs>
          <w:tab w:val="left" w:pos="426"/>
          <w:tab w:val="left" w:pos="2127"/>
        </w:tabs>
        <w:rPr>
          <w:rFonts w:cs="Arial"/>
          <w:sz w:val="22"/>
          <w:szCs w:val="22"/>
        </w:rPr>
      </w:pPr>
    </w:p>
    <w:p w14:paraId="093947DF" w14:textId="77777777" w:rsidR="00A6715E" w:rsidRPr="00765735" w:rsidRDefault="00A6715E" w:rsidP="00765735">
      <w:pPr>
        <w:widowControl w:val="0"/>
        <w:tabs>
          <w:tab w:val="left" w:pos="1418"/>
        </w:tabs>
        <w:ind w:left="1560" w:hanging="1134"/>
        <w:rPr>
          <w:rFonts w:cs="Arial"/>
          <w:b/>
          <w:bCs/>
          <w:sz w:val="22"/>
          <w:szCs w:val="22"/>
        </w:rPr>
      </w:pPr>
      <w:r w:rsidRPr="00765735">
        <w:rPr>
          <w:rFonts w:cs="Arial"/>
          <w:sz w:val="22"/>
          <w:szCs w:val="22"/>
        </w:rPr>
        <w:t>No aplica.</w:t>
      </w:r>
    </w:p>
    <w:p w14:paraId="4C958698" w14:textId="52849172" w:rsidR="00AD1D5D" w:rsidRDefault="00AD1D5D" w:rsidP="00765735">
      <w:pPr>
        <w:pStyle w:val="Prrafodelista"/>
        <w:widowControl w:val="0"/>
        <w:tabs>
          <w:tab w:val="left" w:pos="2127"/>
        </w:tabs>
        <w:ind w:left="709"/>
        <w:jc w:val="both"/>
        <w:rPr>
          <w:rFonts w:ascii="Arial" w:hAnsi="Arial" w:cs="Arial"/>
          <w:b/>
          <w:bCs/>
          <w:sz w:val="22"/>
          <w:szCs w:val="22"/>
        </w:rPr>
      </w:pPr>
    </w:p>
    <w:p w14:paraId="42CCB102" w14:textId="41AF7776" w:rsidR="00D81E1B" w:rsidRPr="00D81E1B" w:rsidRDefault="00D81E1B" w:rsidP="00D81E1B"/>
    <w:p w14:paraId="0386CCA0" w14:textId="6564D909" w:rsidR="00D81E1B" w:rsidRPr="00D81E1B" w:rsidRDefault="00D81E1B" w:rsidP="00D81E1B"/>
    <w:p w14:paraId="68E70FF9" w14:textId="035CBE45" w:rsidR="00D81E1B" w:rsidRPr="00D81E1B" w:rsidRDefault="00D81E1B" w:rsidP="00D81E1B"/>
    <w:p w14:paraId="17FC0561" w14:textId="3A672970" w:rsidR="00D81E1B" w:rsidRPr="00D81E1B" w:rsidRDefault="00D81E1B" w:rsidP="00D81E1B"/>
    <w:p w14:paraId="22AD874E" w14:textId="762C781A" w:rsidR="00D81E1B" w:rsidRPr="00D81E1B" w:rsidRDefault="00D81E1B" w:rsidP="00D81E1B"/>
    <w:p w14:paraId="23086333" w14:textId="13D268C8" w:rsidR="00D81E1B" w:rsidRPr="00D81E1B" w:rsidRDefault="00D81E1B" w:rsidP="00D81E1B"/>
    <w:p w14:paraId="0A0A7E8D" w14:textId="4FA59C0C" w:rsidR="00D81E1B" w:rsidRPr="00D81E1B" w:rsidRDefault="00D81E1B" w:rsidP="00D81E1B"/>
    <w:p w14:paraId="1F605460" w14:textId="4D919C73" w:rsidR="00D81E1B" w:rsidRPr="00D81E1B" w:rsidRDefault="00D81E1B" w:rsidP="00D81E1B"/>
    <w:p w14:paraId="662BBCBE" w14:textId="36F4C47A" w:rsidR="00D81E1B" w:rsidRPr="00D81E1B" w:rsidRDefault="00D81E1B" w:rsidP="00D81E1B"/>
    <w:p w14:paraId="67225509" w14:textId="2B251682" w:rsidR="00D81E1B" w:rsidRPr="00D81E1B" w:rsidRDefault="00D81E1B" w:rsidP="00D81E1B"/>
    <w:p w14:paraId="48DD43B4" w14:textId="6B7B3F5B" w:rsidR="00D81E1B" w:rsidRPr="00D81E1B" w:rsidRDefault="00D81E1B" w:rsidP="00D81E1B"/>
    <w:p w14:paraId="723A86A2" w14:textId="4A4BE95D" w:rsidR="00D81E1B" w:rsidRDefault="00D81E1B" w:rsidP="00D81E1B">
      <w:pPr>
        <w:rPr>
          <w:rFonts w:cs="Arial"/>
          <w:b/>
          <w:bCs/>
          <w:sz w:val="22"/>
          <w:szCs w:val="22"/>
        </w:rPr>
      </w:pPr>
    </w:p>
    <w:p w14:paraId="5D448002" w14:textId="27EFA3CC" w:rsidR="00D81E1B" w:rsidRDefault="00D81E1B" w:rsidP="00D81E1B">
      <w:pPr>
        <w:rPr>
          <w:rFonts w:cs="Arial"/>
          <w:b/>
          <w:bCs/>
          <w:sz w:val="22"/>
          <w:szCs w:val="22"/>
        </w:rPr>
      </w:pPr>
    </w:p>
    <w:p w14:paraId="2F6B7F22" w14:textId="49F913C4" w:rsidR="00D81E1B" w:rsidRPr="00D81E1B" w:rsidRDefault="00D81E1B" w:rsidP="00D81E1B">
      <w:pPr>
        <w:tabs>
          <w:tab w:val="left" w:pos="3750"/>
        </w:tabs>
      </w:pPr>
      <w:r>
        <w:tab/>
      </w:r>
    </w:p>
    <w:sectPr w:rsidR="00D81E1B" w:rsidRPr="00D81E1B" w:rsidSect="00EB0706">
      <w:headerReference w:type="default" r:id="rId16"/>
      <w:footerReference w:type="default" r:id="rId17"/>
      <w:footerReference w:type="first" r:id="rId18"/>
      <w:pgSz w:w="11907" w:h="16840" w:code="9"/>
      <w:pgMar w:top="1701" w:right="1701" w:bottom="1418" w:left="1701" w:header="567" w:footer="720"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00E1EE" w14:textId="77777777" w:rsidR="00C27E17" w:rsidRDefault="00C27E17" w:rsidP="00C76CC9">
      <w:r>
        <w:separator/>
      </w:r>
    </w:p>
  </w:endnote>
  <w:endnote w:type="continuationSeparator" w:id="0">
    <w:p w14:paraId="17887F5F" w14:textId="77777777" w:rsidR="00C27E17" w:rsidRDefault="00C27E17" w:rsidP="00C76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10791939"/>
      <w:docPartObj>
        <w:docPartGallery w:val="Page Numbers (Bottom of Page)"/>
        <w:docPartUnique/>
      </w:docPartObj>
    </w:sdtPr>
    <w:sdtEndPr>
      <w:rPr>
        <w:sz w:val="16"/>
        <w:szCs w:val="16"/>
      </w:rPr>
    </w:sdtEndPr>
    <w:sdtContent>
      <w:p w14:paraId="42F77DC1" w14:textId="0F44BB86" w:rsidR="008F7221" w:rsidRDefault="008F7221" w:rsidP="00151891">
        <w:pPr>
          <w:pStyle w:val="Piedepgina"/>
          <w:jc w:val="right"/>
          <w:rPr>
            <w:sz w:val="16"/>
            <w:szCs w:val="16"/>
          </w:rPr>
        </w:pPr>
        <w:r>
          <w:rPr>
            <w:sz w:val="16"/>
            <w:szCs w:val="16"/>
          </w:rPr>
          <w:t>_______________________________________________________________________________________________</w:t>
        </w:r>
      </w:p>
      <w:p w14:paraId="5ADAC4DE" w14:textId="77777777" w:rsidR="008F7221" w:rsidRDefault="008F7221" w:rsidP="00151891">
        <w:pPr>
          <w:pStyle w:val="Piedepgina"/>
          <w:jc w:val="right"/>
          <w:rPr>
            <w:sz w:val="16"/>
            <w:szCs w:val="16"/>
          </w:rPr>
        </w:pPr>
      </w:p>
      <w:p w14:paraId="3708C06C" w14:textId="77777777" w:rsidR="00765735" w:rsidRPr="00765735" w:rsidRDefault="007B583C" w:rsidP="00151891">
        <w:pPr>
          <w:pStyle w:val="Piedepgina"/>
          <w:jc w:val="right"/>
          <w:rPr>
            <w:sz w:val="18"/>
            <w:szCs w:val="16"/>
          </w:rPr>
        </w:pPr>
        <w:r w:rsidRPr="00765735">
          <w:rPr>
            <w:sz w:val="18"/>
            <w:szCs w:val="16"/>
          </w:rPr>
          <w:fldChar w:fldCharType="begin"/>
        </w:r>
        <w:r w:rsidRPr="00765735">
          <w:rPr>
            <w:sz w:val="18"/>
            <w:szCs w:val="16"/>
          </w:rPr>
          <w:instrText>PAGE   \* MERGEFORMAT</w:instrText>
        </w:r>
        <w:r w:rsidRPr="00765735">
          <w:rPr>
            <w:sz w:val="18"/>
            <w:szCs w:val="16"/>
          </w:rPr>
          <w:fldChar w:fldCharType="separate"/>
        </w:r>
        <w:r w:rsidRPr="00765735">
          <w:rPr>
            <w:noProof/>
            <w:sz w:val="18"/>
            <w:szCs w:val="16"/>
          </w:rPr>
          <w:t>1</w:t>
        </w:r>
        <w:r w:rsidRPr="00765735">
          <w:rPr>
            <w:sz w:val="18"/>
            <w:szCs w:val="16"/>
          </w:rPr>
          <w:fldChar w:fldCharType="end"/>
        </w:r>
        <w:r w:rsidRPr="00765735">
          <w:rPr>
            <w:sz w:val="18"/>
            <w:szCs w:val="16"/>
          </w:rPr>
          <w:t>/</w:t>
        </w:r>
        <w:r w:rsidR="008F7221" w:rsidRPr="00765735">
          <w:rPr>
            <w:sz w:val="18"/>
            <w:szCs w:val="16"/>
          </w:rPr>
          <w:t>10</w:t>
        </w:r>
      </w:p>
      <w:p w14:paraId="66D2424C" w14:textId="07893D7E" w:rsidR="007B583C" w:rsidRPr="00DE6801" w:rsidRDefault="00C27E17" w:rsidP="00151891">
        <w:pPr>
          <w:pStyle w:val="Piedepgina"/>
          <w:jc w:val="right"/>
          <w:rPr>
            <w:sz w:val="16"/>
            <w:szCs w:val="1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4864055"/>
      <w:docPartObj>
        <w:docPartGallery w:val="Page Numbers (Bottom of Page)"/>
        <w:docPartUnique/>
      </w:docPartObj>
    </w:sdtPr>
    <w:sdtEndPr/>
    <w:sdtContent>
      <w:p w14:paraId="1E3CB102" w14:textId="1EB3C6E7" w:rsidR="007B583C" w:rsidRDefault="007B583C" w:rsidP="00E7549A">
        <w:pPr>
          <w:pStyle w:val="Piedepgina"/>
          <w:jc w:val="center"/>
        </w:pPr>
        <w:r>
          <w:fldChar w:fldCharType="begin"/>
        </w:r>
        <w:r>
          <w:instrText>PAGE   \* MERGEFORMAT</w:instrText>
        </w:r>
        <w:r>
          <w:fldChar w:fldCharType="separate"/>
        </w:r>
        <w:r>
          <w:t>2</w:t>
        </w:r>
        <w:r>
          <w:fldChar w:fldCharType="end"/>
        </w:r>
      </w:p>
    </w:sdtContent>
  </w:sdt>
  <w:p w14:paraId="47C372BA" w14:textId="77777777" w:rsidR="007B583C" w:rsidRDefault="007B583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1235E3" w14:textId="77777777" w:rsidR="00C27E17" w:rsidRDefault="00C27E17" w:rsidP="00C76CC9">
      <w:r>
        <w:separator/>
      </w:r>
    </w:p>
  </w:footnote>
  <w:footnote w:type="continuationSeparator" w:id="0">
    <w:p w14:paraId="15D70631" w14:textId="77777777" w:rsidR="00C27E17" w:rsidRDefault="00C27E17" w:rsidP="00C76C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04615" w14:textId="27A9A858" w:rsidR="00EB0706" w:rsidRDefault="00EB0706" w:rsidP="000B7717">
    <w:pPr>
      <w:pStyle w:val="Encabezado"/>
      <w:widowControl w:val="0"/>
      <w:tabs>
        <w:tab w:val="left" w:pos="1985"/>
      </w:tabs>
      <w:rPr>
        <w:b/>
        <w:sz w:val="18"/>
        <w:szCs w:val="16"/>
      </w:rPr>
    </w:pPr>
  </w:p>
  <w:p w14:paraId="32ABF14A" w14:textId="77777777" w:rsidR="00765735" w:rsidRDefault="00765735" w:rsidP="000B7717">
    <w:pPr>
      <w:pStyle w:val="Encabezado"/>
      <w:widowControl w:val="0"/>
      <w:tabs>
        <w:tab w:val="left" w:pos="1985"/>
      </w:tabs>
      <w:rPr>
        <w:b/>
        <w:sz w:val="18"/>
        <w:szCs w:val="16"/>
      </w:rPr>
    </w:pPr>
  </w:p>
  <w:p w14:paraId="53F5FDE7" w14:textId="77777777" w:rsidR="00765735" w:rsidRDefault="00765735" w:rsidP="000B7717">
    <w:pPr>
      <w:pStyle w:val="Encabezado"/>
      <w:widowControl w:val="0"/>
      <w:tabs>
        <w:tab w:val="left" w:pos="1985"/>
      </w:tabs>
      <w:rPr>
        <w:b/>
        <w:sz w:val="18"/>
        <w:szCs w:val="16"/>
      </w:rPr>
    </w:pPr>
  </w:p>
  <w:p w14:paraId="75607D9B" w14:textId="2780F3A8" w:rsidR="008F7221" w:rsidRPr="00221D33" w:rsidRDefault="008F7221" w:rsidP="000B7717">
    <w:pPr>
      <w:pStyle w:val="Encabezado"/>
      <w:widowControl w:val="0"/>
      <w:tabs>
        <w:tab w:val="left" w:pos="1985"/>
      </w:tabs>
      <w:rPr>
        <w:rFonts w:cs="Arial"/>
        <w:b/>
        <w:bCs/>
        <w:sz w:val="18"/>
        <w:szCs w:val="16"/>
      </w:rPr>
    </w:pPr>
    <w:r w:rsidRPr="009F3AF2">
      <w:rPr>
        <w:b/>
        <w:sz w:val="18"/>
        <w:szCs w:val="16"/>
      </w:rPr>
      <w:t>SUNAT</w:t>
    </w:r>
    <w:r>
      <w:rPr>
        <w:rFonts w:cs="Arial"/>
        <w:b/>
        <w:bCs/>
        <w:sz w:val="18"/>
        <w:szCs w:val="16"/>
      </w:rPr>
      <w:tab/>
    </w:r>
    <w:r w:rsidRPr="00221D33">
      <w:rPr>
        <w:rFonts w:cs="Arial"/>
        <w:b/>
        <w:bCs/>
        <w:sz w:val="18"/>
        <w:szCs w:val="16"/>
      </w:rPr>
      <w:t>“C</w:t>
    </w:r>
    <w:r w:rsidRPr="00221D33">
      <w:rPr>
        <w:rFonts w:cs="Arial"/>
        <w:b/>
        <w:bCs/>
        <w:color w:val="000000"/>
        <w:sz w:val="18"/>
        <w:szCs w:val="16"/>
      </w:rPr>
      <w:t xml:space="preserve">ABOTAJE </w:t>
    </w:r>
    <w:r w:rsidRPr="00221D33">
      <w:rPr>
        <w:rFonts w:cs="Arial"/>
        <w:b/>
        <w:bCs/>
        <w:sz w:val="18"/>
        <w:szCs w:val="16"/>
      </w:rPr>
      <w:t xml:space="preserve">MARÍTIMO DE CARGA CON RECALADA </w:t>
    </w:r>
    <w:r w:rsidRPr="00221D33">
      <w:rPr>
        <w:rFonts w:cs="Arial"/>
        <w:b/>
        <w:bCs/>
        <w:sz w:val="18"/>
        <w:szCs w:val="16"/>
      </w:rPr>
      <w:tab/>
      <w:t>VERSIÓN 2</w:t>
    </w:r>
  </w:p>
  <w:p w14:paraId="3D0F5F0F" w14:textId="187021B3" w:rsidR="000B7717" w:rsidRDefault="008F7221" w:rsidP="000B7717">
    <w:pPr>
      <w:pStyle w:val="Encabezado"/>
      <w:widowControl w:val="0"/>
      <w:jc w:val="center"/>
      <w:rPr>
        <w:sz w:val="18"/>
        <w:szCs w:val="16"/>
      </w:rPr>
    </w:pPr>
    <w:r w:rsidRPr="00221D33">
      <w:rPr>
        <w:rFonts w:cs="Arial"/>
        <w:b/>
        <w:bCs/>
        <w:sz w:val="18"/>
        <w:szCs w:val="16"/>
      </w:rPr>
      <w:t>EN PUERTOS</w:t>
    </w:r>
    <w:r w:rsidR="000B7717">
      <w:rPr>
        <w:rFonts w:cs="Arial"/>
        <w:b/>
        <w:bCs/>
        <w:sz w:val="18"/>
        <w:szCs w:val="16"/>
      </w:rPr>
      <w:t xml:space="preserve"> I</w:t>
    </w:r>
    <w:r w:rsidRPr="00221D33">
      <w:rPr>
        <w:rFonts w:cs="Arial"/>
        <w:b/>
        <w:bCs/>
        <w:sz w:val="18"/>
        <w:szCs w:val="16"/>
      </w:rPr>
      <w:t>NTERNACIONALES”</w:t>
    </w:r>
  </w:p>
  <w:p w14:paraId="7B5B1138" w14:textId="48371B31" w:rsidR="008F7221" w:rsidRDefault="008F7221" w:rsidP="000B7717">
    <w:pPr>
      <w:pStyle w:val="Encabezado"/>
      <w:widowControl w:val="0"/>
      <w:jc w:val="center"/>
      <w:rPr>
        <w:sz w:val="18"/>
        <w:szCs w:val="16"/>
      </w:rPr>
    </w:pPr>
    <w:r>
      <w:rPr>
        <w:sz w:val="18"/>
        <w:szCs w:val="16"/>
      </w:rPr>
      <w:t>____________________________________________________________________________________</w:t>
    </w:r>
  </w:p>
  <w:p w14:paraId="051B024B" w14:textId="77777777" w:rsidR="00765735" w:rsidRPr="00765735" w:rsidRDefault="00765735" w:rsidP="000B7717">
    <w:pPr>
      <w:pStyle w:val="Encabezado"/>
      <w:widowControl w:val="0"/>
      <w:jc w:val="center"/>
      <w:rPr>
        <w:sz w:val="24"/>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5FA3"/>
    <w:multiLevelType w:val="hybridMultilevel"/>
    <w:tmpl w:val="34063F76"/>
    <w:lvl w:ilvl="0" w:tplc="0778C150">
      <w:start w:val="1"/>
      <w:numFmt w:val="decimal"/>
      <w:lvlText w:val="%1."/>
      <w:lvlJc w:val="left"/>
      <w:pPr>
        <w:ind w:left="1549" w:hanging="360"/>
      </w:pPr>
      <w:rPr>
        <w:rFonts w:ascii="Arial" w:hAnsi="Arial" w:cs="Arial" w:hint="default"/>
        <w:b w:val="0"/>
        <w:strike w:val="0"/>
      </w:rPr>
    </w:lvl>
    <w:lvl w:ilvl="1" w:tplc="280A0019">
      <w:start w:val="1"/>
      <w:numFmt w:val="lowerLetter"/>
      <w:lvlText w:val="%2."/>
      <w:lvlJc w:val="left"/>
      <w:pPr>
        <w:ind w:left="2269" w:hanging="360"/>
      </w:pPr>
    </w:lvl>
    <w:lvl w:ilvl="2" w:tplc="280A001B">
      <w:start w:val="1"/>
      <w:numFmt w:val="lowerRoman"/>
      <w:lvlText w:val="%3."/>
      <w:lvlJc w:val="right"/>
      <w:pPr>
        <w:ind w:left="2989" w:hanging="180"/>
      </w:pPr>
    </w:lvl>
    <w:lvl w:ilvl="3" w:tplc="280A000F">
      <w:start w:val="1"/>
      <w:numFmt w:val="decimal"/>
      <w:lvlText w:val="%4."/>
      <w:lvlJc w:val="left"/>
      <w:pPr>
        <w:ind w:left="3709" w:hanging="360"/>
      </w:pPr>
    </w:lvl>
    <w:lvl w:ilvl="4" w:tplc="280A0019" w:tentative="1">
      <w:start w:val="1"/>
      <w:numFmt w:val="lowerLetter"/>
      <w:lvlText w:val="%5."/>
      <w:lvlJc w:val="left"/>
      <w:pPr>
        <w:ind w:left="4429" w:hanging="360"/>
      </w:pPr>
    </w:lvl>
    <w:lvl w:ilvl="5" w:tplc="280A001B" w:tentative="1">
      <w:start w:val="1"/>
      <w:numFmt w:val="lowerRoman"/>
      <w:lvlText w:val="%6."/>
      <w:lvlJc w:val="right"/>
      <w:pPr>
        <w:ind w:left="5149" w:hanging="180"/>
      </w:pPr>
    </w:lvl>
    <w:lvl w:ilvl="6" w:tplc="280A000F" w:tentative="1">
      <w:start w:val="1"/>
      <w:numFmt w:val="decimal"/>
      <w:lvlText w:val="%7."/>
      <w:lvlJc w:val="left"/>
      <w:pPr>
        <w:ind w:left="5869" w:hanging="360"/>
      </w:pPr>
    </w:lvl>
    <w:lvl w:ilvl="7" w:tplc="280A0019" w:tentative="1">
      <w:start w:val="1"/>
      <w:numFmt w:val="lowerLetter"/>
      <w:lvlText w:val="%8."/>
      <w:lvlJc w:val="left"/>
      <w:pPr>
        <w:ind w:left="6589" w:hanging="360"/>
      </w:pPr>
    </w:lvl>
    <w:lvl w:ilvl="8" w:tplc="280A001B" w:tentative="1">
      <w:start w:val="1"/>
      <w:numFmt w:val="lowerRoman"/>
      <w:lvlText w:val="%9."/>
      <w:lvlJc w:val="right"/>
      <w:pPr>
        <w:ind w:left="7309" w:hanging="180"/>
      </w:pPr>
    </w:lvl>
  </w:abstractNum>
  <w:abstractNum w:abstractNumId="1" w15:restartNumberingAfterBreak="0">
    <w:nsid w:val="04E3315F"/>
    <w:multiLevelType w:val="hybridMultilevel"/>
    <w:tmpl w:val="B56C6324"/>
    <w:lvl w:ilvl="0" w:tplc="0698324C">
      <w:start w:val="1"/>
      <w:numFmt w:val="upperRoman"/>
      <w:lvlText w:val="%1."/>
      <w:lvlJc w:val="left"/>
      <w:pPr>
        <w:ind w:left="1080" w:hanging="720"/>
      </w:pPr>
      <w:rPr>
        <w:rFonts w:hint="default"/>
        <w:b/>
        <w:color w:val="auto"/>
      </w:rPr>
    </w:lvl>
    <w:lvl w:ilvl="1" w:tplc="B3F447EC">
      <w:start w:val="1"/>
      <w:numFmt w:val="lowerLetter"/>
      <w:lvlText w:val="%2)"/>
      <w:lvlJc w:val="left"/>
      <w:pPr>
        <w:ind w:left="1440" w:hanging="360"/>
      </w:pPr>
      <w:rPr>
        <w:rFonts w:ascii="Arial" w:hAnsi="Arial" w:cs="Arial" w:hint="default"/>
      </w:rPr>
    </w:lvl>
    <w:lvl w:ilvl="2" w:tplc="280A001B">
      <w:start w:val="1"/>
      <w:numFmt w:val="lowerRoman"/>
      <w:lvlText w:val="%3."/>
      <w:lvlJc w:val="right"/>
      <w:pPr>
        <w:ind w:left="2160" w:hanging="180"/>
      </w:pPr>
    </w:lvl>
    <w:lvl w:ilvl="3" w:tplc="F4249198">
      <w:start w:val="1"/>
      <w:numFmt w:val="decimal"/>
      <w:lvlText w:val="%4."/>
      <w:lvlJc w:val="left"/>
      <w:pPr>
        <w:ind w:left="2880" w:hanging="360"/>
      </w:pPr>
      <w:rPr>
        <w:rFonts w:hint="default"/>
        <w:strike w:val="0"/>
      </w:r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7D234AD"/>
    <w:multiLevelType w:val="hybridMultilevel"/>
    <w:tmpl w:val="335A4E5C"/>
    <w:lvl w:ilvl="0" w:tplc="A614E676">
      <w:start w:val="1"/>
      <w:numFmt w:val="upperLetter"/>
      <w:lvlText w:val="%1."/>
      <w:lvlJc w:val="left"/>
      <w:pPr>
        <w:ind w:left="720" w:hanging="360"/>
      </w:pPr>
      <w:rPr>
        <w:rFonts w:ascii="Arial" w:hAnsi="Arial" w:cs="Arial" w:hint="default"/>
        <w:b/>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1F1714B"/>
    <w:multiLevelType w:val="hybridMultilevel"/>
    <w:tmpl w:val="121070CC"/>
    <w:lvl w:ilvl="0" w:tplc="280A0017">
      <w:start w:val="1"/>
      <w:numFmt w:val="lowerLetter"/>
      <w:lvlText w:val="%1)"/>
      <w:lvlJc w:val="left"/>
      <w:pPr>
        <w:ind w:left="720" w:hanging="360"/>
      </w:pPr>
    </w:lvl>
    <w:lvl w:ilvl="1" w:tplc="280A0017">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4D550CE"/>
    <w:multiLevelType w:val="hybridMultilevel"/>
    <w:tmpl w:val="8BA4AE22"/>
    <w:lvl w:ilvl="0" w:tplc="43B297E6">
      <w:start w:val="1"/>
      <w:numFmt w:val="decimal"/>
      <w:lvlText w:val="%1."/>
      <w:lvlJc w:val="left"/>
      <w:pPr>
        <w:ind w:left="644" w:hanging="360"/>
      </w:pPr>
      <w:rPr>
        <w:rFonts w:hint="default"/>
        <w:b w:val="0"/>
        <w:color w:val="auto"/>
      </w:rPr>
    </w:lvl>
    <w:lvl w:ilvl="1" w:tplc="280A0019">
      <w:start w:val="1"/>
      <w:numFmt w:val="lowerLetter"/>
      <w:lvlText w:val="%2."/>
      <w:lvlJc w:val="left"/>
      <w:pPr>
        <w:ind w:left="1440" w:hanging="360"/>
      </w:pPr>
    </w:lvl>
    <w:lvl w:ilvl="2" w:tplc="280A0017">
      <w:start w:val="1"/>
      <w:numFmt w:val="lowerLetter"/>
      <w:lvlText w:val="%3)"/>
      <w:lvlJc w:val="left"/>
      <w:pPr>
        <w:ind w:left="2160" w:hanging="180"/>
      </w:pPr>
    </w:lvl>
    <w:lvl w:ilvl="3" w:tplc="280A000F">
      <w:start w:val="1"/>
      <w:numFmt w:val="decimal"/>
      <w:lvlText w:val="%4."/>
      <w:lvlJc w:val="left"/>
      <w:pPr>
        <w:ind w:left="2880" w:hanging="360"/>
      </w:pPr>
    </w:lvl>
    <w:lvl w:ilvl="4" w:tplc="D22EC1F4">
      <w:start w:val="5"/>
      <w:numFmt w:val="upperLetter"/>
      <w:lvlText w:val="%5."/>
      <w:lvlJc w:val="left"/>
      <w:pPr>
        <w:ind w:left="3600" w:hanging="360"/>
      </w:pPr>
      <w:rPr>
        <w:rFonts w:hint="default"/>
      </w:r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58C6055"/>
    <w:multiLevelType w:val="hybridMultilevel"/>
    <w:tmpl w:val="3EBE49C4"/>
    <w:lvl w:ilvl="0" w:tplc="43B297E6">
      <w:start w:val="1"/>
      <w:numFmt w:val="decimal"/>
      <w:lvlText w:val="%1."/>
      <w:lvlJc w:val="left"/>
      <w:pPr>
        <w:ind w:left="644" w:hanging="360"/>
      </w:pPr>
      <w:rPr>
        <w:rFonts w:hint="default"/>
        <w:b w:val="0"/>
        <w:color w:val="auto"/>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1B1A7830"/>
    <w:multiLevelType w:val="hybridMultilevel"/>
    <w:tmpl w:val="58482330"/>
    <w:lvl w:ilvl="0" w:tplc="619CF14A">
      <w:start w:val="1"/>
      <w:numFmt w:val="decimal"/>
      <w:lvlText w:val="%1."/>
      <w:lvlJc w:val="left"/>
      <w:pPr>
        <w:ind w:left="2204" w:hanging="360"/>
      </w:pPr>
      <w:rPr>
        <w:rFonts w:ascii="Arial" w:hAnsi="Arial" w:cs="Arial" w:hint="default"/>
        <w:b w:val="0"/>
        <w:strike w:val="0"/>
      </w:rPr>
    </w:lvl>
    <w:lvl w:ilvl="1" w:tplc="280A0019">
      <w:start w:val="1"/>
      <w:numFmt w:val="lowerLetter"/>
      <w:lvlText w:val="%2."/>
      <w:lvlJc w:val="left"/>
      <w:pPr>
        <w:ind w:left="1931" w:hanging="360"/>
      </w:pPr>
    </w:lvl>
    <w:lvl w:ilvl="2" w:tplc="280A001B">
      <w:start w:val="1"/>
      <w:numFmt w:val="lowerRoman"/>
      <w:lvlText w:val="%3."/>
      <w:lvlJc w:val="right"/>
      <w:pPr>
        <w:ind w:left="2651" w:hanging="180"/>
      </w:pPr>
    </w:lvl>
    <w:lvl w:ilvl="3" w:tplc="280A000F">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7" w15:restartNumberingAfterBreak="0">
    <w:nsid w:val="1C744881"/>
    <w:multiLevelType w:val="hybridMultilevel"/>
    <w:tmpl w:val="3AC86462"/>
    <w:lvl w:ilvl="0" w:tplc="9FA068B4">
      <w:start w:val="1"/>
      <w:numFmt w:val="lowerLetter"/>
      <w:lvlText w:val="%1)"/>
      <w:lvlJc w:val="left"/>
      <w:pPr>
        <w:ind w:left="234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53A5951"/>
    <w:multiLevelType w:val="hybridMultilevel"/>
    <w:tmpl w:val="916C5DCA"/>
    <w:lvl w:ilvl="0" w:tplc="77103136">
      <w:start w:val="1"/>
      <w:numFmt w:val="decimal"/>
      <w:lvlText w:val="%1."/>
      <w:lvlJc w:val="left"/>
      <w:pPr>
        <w:ind w:left="786"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7900204"/>
    <w:multiLevelType w:val="hybridMultilevel"/>
    <w:tmpl w:val="EDCE99DC"/>
    <w:lvl w:ilvl="0" w:tplc="31A268CE">
      <w:start w:val="1"/>
      <w:numFmt w:val="decimal"/>
      <w:lvlText w:val="%1."/>
      <w:lvlJc w:val="left"/>
      <w:pPr>
        <w:ind w:left="720" w:hanging="360"/>
      </w:pPr>
      <w:rPr>
        <w:rFonts w:ascii="Arial" w:eastAsia="Times New Roman" w:hAnsi="Arial" w:cs="Arial"/>
        <w:b w:val="0"/>
        <w:strike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27A81EF8"/>
    <w:multiLevelType w:val="hybridMultilevel"/>
    <w:tmpl w:val="7368BB30"/>
    <w:lvl w:ilvl="0" w:tplc="53E280D8">
      <w:start w:val="5"/>
      <w:numFmt w:val="decimal"/>
      <w:lvlText w:val="%1."/>
      <w:lvlJc w:val="left"/>
      <w:pPr>
        <w:ind w:left="376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2AD439E7"/>
    <w:multiLevelType w:val="hybridMultilevel"/>
    <w:tmpl w:val="A8F2BBE8"/>
    <w:lvl w:ilvl="0" w:tplc="6D4A1F6A">
      <w:start w:val="1"/>
      <w:numFmt w:val="upperLetter"/>
      <w:lvlText w:val="%1."/>
      <w:lvlJc w:val="left"/>
      <w:pPr>
        <w:ind w:left="786" w:hanging="360"/>
      </w:pPr>
      <w:rPr>
        <w:rFonts w:hint="default"/>
        <w:strike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31251325"/>
    <w:multiLevelType w:val="hybridMultilevel"/>
    <w:tmpl w:val="416889BE"/>
    <w:lvl w:ilvl="0" w:tplc="11368FC8">
      <w:start w:val="1"/>
      <w:numFmt w:val="upperRoman"/>
      <w:lvlText w:val="%1."/>
      <w:lvlJc w:val="left"/>
      <w:pPr>
        <w:ind w:left="720" w:hanging="360"/>
      </w:pPr>
      <w:rPr>
        <w:rFonts w:hint="default"/>
        <w:b/>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5BC376C"/>
    <w:multiLevelType w:val="hybridMultilevel"/>
    <w:tmpl w:val="F74A9D64"/>
    <w:lvl w:ilvl="0" w:tplc="B4DCE7DC">
      <w:start w:val="1"/>
      <w:numFmt w:val="lowerLetter"/>
      <w:lvlText w:val="%1)"/>
      <w:lvlJc w:val="left"/>
      <w:pPr>
        <w:ind w:left="2340"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37061E58"/>
    <w:multiLevelType w:val="hybridMultilevel"/>
    <w:tmpl w:val="7648413E"/>
    <w:lvl w:ilvl="0" w:tplc="280A0017">
      <w:start w:val="1"/>
      <w:numFmt w:val="lowerLetter"/>
      <w:lvlText w:val="%1)"/>
      <w:lvlJc w:val="left"/>
      <w:pPr>
        <w:ind w:left="1440" w:hanging="360"/>
      </w:p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5" w15:restartNumberingAfterBreak="0">
    <w:nsid w:val="38F71E8A"/>
    <w:multiLevelType w:val="hybridMultilevel"/>
    <w:tmpl w:val="8704157A"/>
    <w:lvl w:ilvl="0" w:tplc="B3F447EC">
      <w:start w:val="1"/>
      <w:numFmt w:val="lowerLetter"/>
      <w:lvlText w:val="%1)"/>
      <w:lvlJc w:val="left"/>
      <w:pPr>
        <w:ind w:left="4896" w:hanging="360"/>
      </w:pPr>
      <w:rPr>
        <w:rFonts w:ascii="Arial" w:hAnsi="Arial" w:cs="Arial"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3A0F1178"/>
    <w:multiLevelType w:val="hybridMultilevel"/>
    <w:tmpl w:val="B5447BAA"/>
    <w:lvl w:ilvl="0" w:tplc="280A000F">
      <w:start w:val="1"/>
      <w:numFmt w:val="decimal"/>
      <w:lvlText w:val="%1."/>
      <w:lvlJc w:val="left"/>
      <w:pPr>
        <w:ind w:left="786" w:hanging="360"/>
      </w:pPr>
      <w:rPr>
        <w:rFonts w:hint="default"/>
      </w:rPr>
    </w:lvl>
    <w:lvl w:ilvl="1" w:tplc="280A0017">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7" w15:restartNumberingAfterBreak="0">
    <w:nsid w:val="3F2C29A7"/>
    <w:multiLevelType w:val="hybridMultilevel"/>
    <w:tmpl w:val="D6C4A472"/>
    <w:lvl w:ilvl="0" w:tplc="3B5CA62A">
      <w:start w:val="1"/>
      <w:numFmt w:val="lowerRoman"/>
      <w:lvlText w:val="%1."/>
      <w:lvlJc w:val="left"/>
      <w:pPr>
        <w:ind w:left="1996" w:hanging="360"/>
      </w:pPr>
      <w:rPr>
        <w:rFonts w:hint="default"/>
      </w:rPr>
    </w:lvl>
    <w:lvl w:ilvl="1" w:tplc="280A0019" w:tentative="1">
      <w:start w:val="1"/>
      <w:numFmt w:val="lowerLetter"/>
      <w:lvlText w:val="%2."/>
      <w:lvlJc w:val="left"/>
      <w:pPr>
        <w:ind w:left="2716" w:hanging="360"/>
      </w:pPr>
    </w:lvl>
    <w:lvl w:ilvl="2" w:tplc="280A001B" w:tentative="1">
      <w:start w:val="1"/>
      <w:numFmt w:val="lowerRoman"/>
      <w:lvlText w:val="%3."/>
      <w:lvlJc w:val="right"/>
      <w:pPr>
        <w:ind w:left="3436" w:hanging="180"/>
      </w:pPr>
    </w:lvl>
    <w:lvl w:ilvl="3" w:tplc="280A000F" w:tentative="1">
      <w:start w:val="1"/>
      <w:numFmt w:val="decimal"/>
      <w:lvlText w:val="%4."/>
      <w:lvlJc w:val="left"/>
      <w:pPr>
        <w:ind w:left="4156" w:hanging="360"/>
      </w:pPr>
    </w:lvl>
    <w:lvl w:ilvl="4" w:tplc="10FE54BA">
      <w:start w:val="1"/>
      <w:numFmt w:val="lowerRoman"/>
      <w:lvlText w:val="%5)"/>
      <w:lvlJc w:val="left"/>
      <w:pPr>
        <w:ind w:left="4876" w:hanging="360"/>
      </w:pPr>
      <w:rPr>
        <w:rFonts w:ascii="Arial" w:eastAsia="Times New Roman" w:hAnsi="Arial" w:cs="Arial"/>
      </w:rPr>
    </w:lvl>
    <w:lvl w:ilvl="5" w:tplc="280A001B" w:tentative="1">
      <w:start w:val="1"/>
      <w:numFmt w:val="lowerRoman"/>
      <w:lvlText w:val="%6."/>
      <w:lvlJc w:val="right"/>
      <w:pPr>
        <w:ind w:left="5596" w:hanging="180"/>
      </w:pPr>
    </w:lvl>
    <w:lvl w:ilvl="6" w:tplc="280A000F" w:tentative="1">
      <w:start w:val="1"/>
      <w:numFmt w:val="decimal"/>
      <w:lvlText w:val="%7."/>
      <w:lvlJc w:val="left"/>
      <w:pPr>
        <w:ind w:left="6316" w:hanging="360"/>
      </w:pPr>
    </w:lvl>
    <w:lvl w:ilvl="7" w:tplc="280A0019" w:tentative="1">
      <w:start w:val="1"/>
      <w:numFmt w:val="lowerLetter"/>
      <w:lvlText w:val="%8."/>
      <w:lvlJc w:val="left"/>
      <w:pPr>
        <w:ind w:left="7036" w:hanging="360"/>
      </w:pPr>
    </w:lvl>
    <w:lvl w:ilvl="8" w:tplc="280A001B" w:tentative="1">
      <w:start w:val="1"/>
      <w:numFmt w:val="lowerRoman"/>
      <w:lvlText w:val="%9."/>
      <w:lvlJc w:val="right"/>
      <w:pPr>
        <w:ind w:left="7756" w:hanging="180"/>
      </w:pPr>
    </w:lvl>
  </w:abstractNum>
  <w:abstractNum w:abstractNumId="18" w15:restartNumberingAfterBreak="0">
    <w:nsid w:val="44D279E5"/>
    <w:multiLevelType w:val="hybridMultilevel"/>
    <w:tmpl w:val="5662598A"/>
    <w:lvl w:ilvl="0" w:tplc="87DA2128">
      <w:start w:val="1"/>
      <w:numFmt w:val="lowerLetter"/>
      <w:lvlText w:val="%1)"/>
      <w:lvlJc w:val="left"/>
      <w:pPr>
        <w:ind w:left="1440" w:hanging="360"/>
      </w:pPr>
      <w:rPr>
        <w:rFonts w:hint="default"/>
      </w:rPr>
    </w:lvl>
    <w:lvl w:ilvl="1" w:tplc="280A0019" w:tentative="1">
      <w:start w:val="1"/>
      <w:numFmt w:val="lowerLetter"/>
      <w:lvlText w:val="%2."/>
      <w:lvlJc w:val="left"/>
      <w:pPr>
        <w:ind w:left="2160" w:hanging="360"/>
      </w:pPr>
    </w:lvl>
    <w:lvl w:ilvl="2" w:tplc="280A001B" w:tentative="1">
      <w:start w:val="1"/>
      <w:numFmt w:val="lowerRoman"/>
      <w:lvlText w:val="%3."/>
      <w:lvlJc w:val="right"/>
      <w:pPr>
        <w:ind w:left="2880" w:hanging="180"/>
      </w:pPr>
    </w:lvl>
    <w:lvl w:ilvl="3" w:tplc="280A000F" w:tentative="1">
      <w:start w:val="1"/>
      <w:numFmt w:val="decimal"/>
      <w:lvlText w:val="%4."/>
      <w:lvlJc w:val="left"/>
      <w:pPr>
        <w:ind w:left="3600" w:hanging="360"/>
      </w:pPr>
    </w:lvl>
    <w:lvl w:ilvl="4" w:tplc="280A0019" w:tentative="1">
      <w:start w:val="1"/>
      <w:numFmt w:val="lowerLetter"/>
      <w:lvlText w:val="%5."/>
      <w:lvlJc w:val="left"/>
      <w:pPr>
        <w:ind w:left="4320" w:hanging="360"/>
      </w:pPr>
    </w:lvl>
    <w:lvl w:ilvl="5" w:tplc="280A001B" w:tentative="1">
      <w:start w:val="1"/>
      <w:numFmt w:val="lowerRoman"/>
      <w:lvlText w:val="%6."/>
      <w:lvlJc w:val="right"/>
      <w:pPr>
        <w:ind w:left="5040" w:hanging="180"/>
      </w:pPr>
    </w:lvl>
    <w:lvl w:ilvl="6" w:tplc="280A000F" w:tentative="1">
      <w:start w:val="1"/>
      <w:numFmt w:val="decimal"/>
      <w:lvlText w:val="%7."/>
      <w:lvlJc w:val="left"/>
      <w:pPr>
        <w:ind w:left="5760" w:hanging="360"/>
      </w:pPr>
    </w:lvl>
    <w:lvl w:ilvl="7" w:tplc="280A0019" w:tentative="1">
      <w:start w:val="1"/>
      <w:numFmt w:val="lowerLetter"/>
      <w:lvlText w:val="%8."/>
      <w:lvlJc w:val="left"/>
      <w:pPr>
        <w:ind w:left="6480" w:hanging="360"/>
      </w:pPr>
    </w:lvl>
    <w:lvl w:ilvl="8" w:tplc="280A001B" w:tentative="1">
      <w:start w:val="1"/>
      <w:numFmt w:val="lowerRoman"/>
      <w:lvlText w:val="%9."/>
      <w:lvlJc w:val="right"/>
      <w:pPr>
        <w:ind w:left="7200" w:hanging="180"/>
      </w:pPr>
    </w:lvl>
  </w:abstractNum>
  <w:abstractNum w:abstractNumId="19" w15:restartNumberingAfterBreak="0">
    <w:nsid w:val="47FD7BBE"/>
    <w:multiLevelType w:val="hybridMultilevel"/>
    <w:tmpl w:val="6994B066"/>
    <w:lvl w:ilvl="0" w:tplc="6220C15C">
      <w:start w:val="1"/>
      <w:numFmt w:val="decimal"/>
      <w:lvlText w:val="%1."/>
      <w:lvlJc w:val="left"/>
      <w:pPr>
        <w:ind w:left="644" w:hanging="360"/>
      </w:pPr>
      <w:rPr>
        <w:rFonts w:ascii="Arial" w:hAnsi="Arial" w:cs="Arial" w:hint="default"/>
        <w:b w:val="0"/>
        <w:color w:val="auto"/>
      </w:r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3763" w:hanging="360"/>
      </w:pPr>
    </w:lvl>
    <w:lvl w:ilvl="4" w:tplc="B7804C12">
      <w:start w:val="1"/>
      <w:numFmt w:val="lowerRoman"/>
      <w:lvlText w:val="%5)"/>
      <w:lvlJc w:val="left"/>
      <w:pPr>
        <w:ind w:left="3960" w:hanging="720"/>
      </w:pPr>
      <w:rPr>
        <w:rFonts w:hint="default"/>
      </w:r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4E84550F"/>
    <w:multiLevelType w:val="hybridMultilevel"/>
    <w:tmpl w:val="8B3ADBC0"/>
    <w:lvl w:ilvl="0" w:tplc="280A0017">
      <w:start w:val="1"/>
      <w:numFmt w:val="lowerLetter"/>
      <w:lvlText w:val="%1)"/>
      <w:lvlJc w:val="left"/>
      <w:pPr>
        <w:ind w:left="2771" w:hanging="360"/>
      </w:pPr>
      <w:rPr>
        <w:rFonts w:hint="default"/>
      </w:rPr>
    </w:lvl>
    <w:lvl w:ilvl="1" w:tplc="F2BE294A">
      <w:start w:val="3"/>
      <w:numFmt w:val="bullet"/>
      <w:lvlText w:val="-"/>
      <w:lvlJc w:val="left"/>
      <w:pPr>
        <w:ind w:left="4843" w:hanging="360"/>
      </w:pPr>
      <w:rPr>
        <w:rFonts w:ascii="Arial" w:eastAsia="Calibri" w:hAnsi="Arial" w:cs="Arial" w:hint="default"/>
      </w:rPr>
    </w:lvl>
    <w:lvl w:ilvl="2" w:tplc="280A0005" w:tentative="1">
      <w:start w:val="1"/>
      <w:numFmt w:val="bullet"/>
      <w:lvlText w:val=""/>
      <w:lvlJc w:val="left"/>
      <w:pPr>
        <w:ind w:left="5563" w:hanging="360"/>
      </w:pPr>
      <w:rPr>
        <w:rFonts w:ascii="Wingdings" w:hAnsi="Wingdings" w:hint="default"/>
      </w:rPr>
    </w:lvl>
    <w:lvl w:ilvl="3" w:tplc="280A0001" w:tentative="1">
      <w:start w:val="1"/>
      <w:numFmt w:val="bullet"/>
      <w:lvlText w:val=""/>
      <w:lvlJc w:val="left"/>
      <w:pPr>
        <w:ind w:left="6283" w:hanging="360"/>
      </w:pPr>
      <w:rPr>
        <w:rFonts w:ascii="Symbol" w:hAnsi="Symbol" w:hint="default"/>
      </w:rPr>
    </w:lvl>
    <w:lvl w:ilvl="4" w:tplc="280A0003" w:tentative="1">
      <w:start w:val="1"/>
      <w:numFmt w:val="bullet"/>
      <w:lvlText w:val="o"/>
      <w:lvlJc w:val="left"/>
      <w:pPr>
        <w:ind w:left="7003" w:hanging="360"/>
      </w:pPr>
      <w:rPr>
        <w:rFonts w:ascii="Courier New" w:hAnsi="Courier New" w:cs="Courier New" w:hint="default"/>
      </w:rPr>
    </w:lvl>
    <w:lvl w:ilvl="5" w:tplc="280A0005" w:tentative="1">
      <w:start w:val="1"/>
      <w:numFmt w:val="bullet"/>
      <w:lvlText w:val=""/>
      <w:lvlJc w:val="left"/>
      <w:pPr>
        <w:ind w:left="7723" w:hanging="360"/>
      </w:pPr>
      <w:rPr>
        <w:rFonts w:ascii="Wingdings" w:hAnsi="Wingdings" w:hint="default"/>
      </w:rPr>
    </w:lvl>
    <w:lvl w:ilvl="6" w:tplc="280A0001" w:tentative="1">
      <w:start w:val="1"/>
      <w:numFmt w:val="bullet"/>
      <w:lvlText w:val=""/>
      <w:lvlJc w:val="left"/>
      <w:pPr>
        <w:ind w:left="8443" w:hanging="360"/>
      </w:pPr>
      <w:rPr>
        <w:rFonts w:ascii="Symbol" w:hAnsi="Symbol" w:hint="default"/>
      </w:rPr>
    </w:lvl>
    <w:lvl w:ilvl="7" w:tplc="280A0003" w:tentative="1">
      <w:start w:val="1"/>
      <w:numFmt w:val="bullet"/>
      <w:lvlText w:val="o"/>
      <w:lvlJc w:val="left"/>
      <w:pPr>
        <w:ind w:left="9163" w:hanging="360"/>
      </w:pPr>
      <w:rPr>
        <w:rFonts w:ascii="Courier New" w:hAnsi="Courier New" w:cs="Courier New" w:hint="default"/>
      </w:rPr>
    </w:lvl>
    <w:lvl w:ilvl="8" w:tplc="280A0005" w:tentative="1">
      <w:start w:val="1"/>
      <w:numFmt w:val="bullet"/>
      <w:lvlText w:val=""/>
      <w:lvlJc w:val="left"/>
      <w:pPr>
        <w:ind w:left="9883" w:hanging="360"/>
      </w:pPr>
      <w:rPr>
        <w:rFonts w:ascii="Wingdings" w:hAnsi="Wingdings" w:hint="default"/>
      </w:rPr>
    </w:lvl>
  </w:abstractNum>
  <w:abstractNum w:abstractNumId="21" w15:restartNumberingAfterBreak="0">
    <w:nsid w:val="52974474"/>
    <w:multiLevelType w:val="hybridMultilevel"/>
    <w:tmpl w:val="C636C070"/>
    <w:lvl w:ilvl="0" w:tplc="D45AFC68">
      <w:start w:val="1"/>
      <w:numFmt w:val="lowerLetter"/>
      <w:lvlText w:val="%1)"/>
      <w:lvlJc w:val="left"/>
      <w:pPr>
        <w:ind w:left="1211" w:hanging="360"/>
      </w:pPr>
      <w:rPr>
        <w:rFonts w:ascii="Arial" w:eastAsia="Times New Roman" w:hAnsi="Arial" w:cs="Arial"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2" w15:restartNumberingAfterBreak="0">
    <w:nsid w:val="5B232878"/>
    <w:multiLevelType w:val="singleLevel"/>
    <w:tmpl w:val="97CE4EEA"/>
    <w:lvl w:ilvl="0">
      <w:start w:val="2"/>
      <w:numFmt w:val="bullet"/>
      <w:pStyle w:val="Listaconvietas2"/>
      <w:lvlText w:val="-"/>
      <w:lvlJc w:val="left"/>
      <w:pPr>
        <w:tabs>
          <w:tab w:val="num" w:pos="1494"/>
        </w:tabs>
        <w:ind w:left="1494" w:hanging="360"/>
      </w:pPr>
      <w:rPr>
        <w:rFonts w:ascii="Times New Roman" w:hAnsi="Times New Roman" w:hint="default"/>
      </w:rPr>
    </w:lvl>
  </w:abstractNum>
  <w:abstractNum w:abstractNumId="23" w15:restartNumberingAfterBreak="0">
    <w:nsid w:val="5E45395D"/>
    <w:multiLevelType w:val="hybridMultilevel"/>
    <w:tmpl w:val="3EBE49C4"/>
    <w:lvl w:ilvl="0" w:tplc="43B297E6">
      <w:start w:val="1"/>
      <w:numFmt w:val="decimal"/>
      <w:lvlText w:val="%1."/>
      <w:lvlJc w:val="left"/>
      <w:pPr>
        <w:ind w:left="6456" w:hanging="360"/>
      </w:pPr>
      <w:rPr>
        <w:rFonts w:hint="default"/>
        <w:b w:val="0"/>
        <w:color w:val="auto"/>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4" w15:restartNumberingAfterBreak="0">
    <w:nsid w:val="63661C8D"/>
    <w:multiLevelType w:val="hybridMultilevel"/>
    <w:tmpl w:val="B316F5D6"/>
    <w:lvl w:ilvl="0" w:tplc="39E2E46E">
      <w:start w:val="1"/>
      <w:numFmt w:val="decimal"/>
      <w:lvlText w:val="%1."/>
      <w:lvlJc w:val="left"/>
      <w:pPr>
        <w:ind w:left="2629" w:hanging="360"/>
      </w:pPr>
      <w:rPr>
        <w:rFonts w:hint="default"/>
        <w:b w:val="0"/>
        <w:strike w:val="0"/>
      </w:rPr>
    </w:lvl>
    <w:lvl w:ilvl="1" w:tplc="280A0019">
      <w:start w:val="1"/>
      <w:numFmt w:val="lowerLetter"/>
      <w:lvlText w:val="%2."/>
      <w:lvlJc w:val="left"/>
      <w:pPr>
        <w:ind w:left="1931" w:hanging="360"/>
      </w:pPr>
    </w:lvl>
    <w:lvl w:ilvl="2" w:tplc="280A001B">
      <w:start w:val="1"/>
      <w:numFmt w:val="lowerRoman"/>
      <w:lvlText w:val="%3."/>
      <w:lvlJc w:val="right"/>
      <w:pPr>
        <w:ind w:left="2651" w:hanging="180"/>
      </w:pPr>
    </w:lvl>
    <w:lvl w:ilvl="3" w:tplc="280A000F">
      <w:start w:val="1"/>
      <w:numFmt w:val="decimal"/>
      <w:lvlText w:val="%4."/>
      <w:lvlJc w:val="left"/>
      <w:pPr>
        <w:ind w:left="3371" w:hanging="360"/>
      </w:pPr>
    </w:lvl>
    <w:lvl w:ilvl="4" w:tplc="B86A282A">
      <w:start w:val="1"/>
      <w:numFmt w:val="lowerLetter"/>
      <w:lvlText w:val="%5)"/>
      <w:lvlJc w:val="left"/>
      <w:pPr>
        <w:ind w:left="4091" w:hanging="360"/>
      </w:pPr>
      <w:rPr>
        <w:rFonts w:hint="default"/>
      </w:r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5" w15:restartNumberingAfterBreak="0">
    <w:nsid w:val="75657D49"/>
    <w:multiLevelType w:val="hybridMultilevel"/>
    <w:tmpl w:val="25185D1A"/>
    <w:lvl w:ilvl="0" w:tplc="2AEAA5D4">
      <w:start w:val="1"/>
      <w:numFmt w:val="lowerLetter"/>
      <w:lvlText w:val="%1)"/>
      <w:lvlJc w:val="left"/>
      <w:pPr>
        <w:ind w:left="2771" w:hanging="360"/>
      </w:pPr>
      <w:rPr>
        <w:rFonts w:ascii="Arial" w:eastAsia="Times New Roman" w:hAnsi="Arial" w:cs="Arial"/>
      </w:rPr>
    </w:lvl>
    <w:lvl w:ilvl="1" w:tplc="354852B2">
      <w:start w:val="1"/>
      <w:numFmt w:val="lowerLetter"/>
      <w:lvlText w:val="%2)"/>
      <w:lvlJc w:val="left"/>
      <w:pPr>
        <w:ind w:left="3213" w:hanging="360"/>
      </w:pPr>
      <w:rPr>
        <w:rFonts w:ascii="Arial" w:hAnsi="Arial" w:cs="Arial" w:hint="default"/>
      </w:rPr>
    </w:lvl>
    <w:lvl w:ilvl="2" w:tplc="280A001B" w:tentative="1">
      <w:start w:val="1"/>
      <w:numFmt w:val="lowerRoman"/>
      <w:lvlText w:val="%3."/>
      <w:lvlJc w:val="right"/>
      <w:pPr>
        <w:ind w:left="3933" w:hanging="180"/>
      </w:pPr>
    </w:lvl>
    <w:lvl w:ilvl="3" w:tplc="280A000F" w:tentative="1">
      <w:start w:val="1"/>
      <w:numFmt w:val="decimal"/>
      <w:lvlText w:val="%4."/>
      <w:lvlJc w:val="left"/>
      <w:pPr>
        <w:ind w:left="4653" w:hanging="360"/>
      </w:pPr>
    </w:lvl>
    <w:lvl w:ilvl="4" w:tplc="280A0019" w:tentative="1">
      <w:start w:val="1"/>
      <w:numFmt w:val="lowerLetter"/>
      <w:lvlText w:val="%5."/>
      <w:lvlJc w:val="left"/>
      <w:pPr>
        <w:ind w:left="5373" w:hanging="360"/>
      </w:pPr>
    </w:lvl>
    <w:lvl w:ilvl="5" w:tplc="280A001B" w:tentative="1">
      <w:start w:val="1"/>
      <w:numFmt w:val="lowerRoman"/>
      <w:lvlText w:val="%6."/>
      <w:lvlJc w:val="right"/>
      <w:pPr>
        <w:ind w:left="6093" w:hanging="180"/>
      </w:pPr>
    </w:lvl>
    <w:lvl w:ilvl="6" w:tplc="280A000F" w:tentative="1">
      <w:start w:val="1"/>
      <w:numFmt w:val="decimal"/>
      <w:lvlText w:val="%7."/>
      <w:lvlJc w:val="left"/>
      <w:pPr>
        <w:ind w:left="6813" w:hanging="360"/>
      </w:pPr>
    </w:lvl>
    <w:lvl w:ilvl="7" w:tplc="280A0019" w:tentative="1">
      <w:start w:val="1"/>
      <w:numFmt w:val="lowerLetter"/>
      <w:lvlText w:val="%8."/>
      <w:lvlJc w:val="left"/>
      <w:pPr>
        <w:ind w:left="7533" w:hanging="360"/>
      </w:pPr>
    </w:lvl>
    <w:lvl w:ilvl="8" w:tplc="280A001B" w:tentative="1">
      <w:start w:val="1"/>
      <w:numFmt w:val="lowerRoman"/>
      <w:lvlText w:val="%9."/>
      <w:lvlJc w:val="right"/>
      <w:pPr>
        <w:ind w:left="8253" w:hanging="180"/>
      </w:pPr>
    </w:lvl>
  </w:abstractNum>
  <w:abstractNum w:abstractNumId="26" w15:restartNumberingAfterBreak="0">
    <w:nsid w:val="77A427EB"/>
    <w:multiLevelType w:val="hybridMultilevel"/>
    <w:tmpl w:val="E60E3BAC"/>
    <w:lvl w:ilvl="0" w:tplc="280A0017">
      <w:start w:val="1"/>
      <w:numFmt w:val="lowerLetter"/>
      <w:lvlText w:val="%1)"/>
      <w:lvlJc w:val="left"/>
      <w:pPr>
        <w:ind w:left="1506" w:hanging="360"/>
      </w:pPr>
    </w:lvl>
    <w:lvl w:ilvl="1" w:tplc="280A0019" w:tentative="1">
      <w:start w:val="1"/>
      <w:numFmt w:val="lowerLetter"/>
      <w:lvlText w:val="%2."/>
      <w:lvlJc w:val="left"/>
      <w:pPr>
        <w:ind w:left="2226" w:hanging="360"/>
      </w:pPr>
    </w:lvl>
    <w:lvl w:ilvl="2" w:tplc="280A001B" w:tentative="1">
      <w:start w:val="1"/>
      <w:numFmt w:val="lowerRoman"/>
      <w:lvlText w:val="%3."/>
      <w:lvlJc w:val="right"/>
      <w:pPr>
        <w:ind w:left="2946" w:hanging="180"/>
      </w:pPr>
    </w:lvl>
    <w:lvl w:ilvl="3" w:tplc="280A000F" w:tentative="1">
      <w:start w:val="1"/>
      <w:numFmt w:val="decimal"/>
      <w:lvlText w:val="%4."/>
      <w:lvlJc w:val="left"/>
      <w:pPr>
        <w:ind w:left="3666" w:hanging="360"/>
      </w:pPr>
    </w:lvl>
    <w:lvl w:ilvl="4" w:tplc="A9EC342C">
      <w:start w:val="1"/>
      <w:numFmt w:val="lowerLetter"/>
      <w:lvlText w:val="%5)"/>
      <w:lvlJc w:val="left"/>
      <w:pPr>
        <w:ind w:left="4386" w:hanging="360"/>
      </w:pPr>
      <w:rPr>
        <w:rFonts w:ascii="Arial" w:eastAsia="Times New Roman" w:hAnsi="Arial" w:cs="Arial" w:hint="default"/>
      </w:rPr>
    </w:lvl>
    <w:lvl w:ilvl="5" w:tplc="280A001B" w:tentative="1">
      <w:start w:val="1"/>
      <w:numFmt w:val="lowerRoman"/>
      <w:lvlText w:val="%6."/>
      <w:lvlJc w:val="right"/>
      <w:pPr>
        <w:ind w:left="5106" w:hanging="180"/>
      </w:pPr>
    </w:lvl>
    <w:lvl w:ilvl="6" w:tplc="280A000F" w:tentative="1">
      <w:start w:val="1"/>
      <w:numFmt w:val="decimal"/>
      <w:lvlText w:val="%7."/>
      <w:lvlJc w:val="left"/>
      <w:pPr>
        <w:ind w:left="5826" w:hanging="360"/>
      </w:pPr>
    </w:lvl>
    <w:lvl w:ilvl="7" w:tplc="280A0019" w:tentative="1">
      <w:start w:val="1"/>
      <w:numFmt w:val="lowerLetter"/>
      <w:lvlText w:val="%8."/>
      <w:lvlJc w:val="left"/>
      <w:pPr>
        <w:ind w:left="6546" w:hanging="360"/>
      </w:pPr>
    </w:lvl>
    <w:lvl w:ilvl="8" w:tplc="280A001B" w:tentative="1">
      <w:start w:val="1"/>
      <w:numFmt w:val="lowerRoman"/>
      <w:lvlText w:val="%9."/>
      <w:lvlJc w:val="right"/>
      <w:pPr>
        <w:ind w:left="7266" w:hanging="180"/>
      </w:pPr>
    </w:lvl>
  </w:abstractNum>
  <w:abstractNum w:abstractNumId="27" w15:restartNumberingAfterBreak="0">
    <w:nsid w:val="7C2D1695"/>
    <w:multiLevelType w:val="hybridMultilevel"/>
    <w:tmpl w:val="CD723868"/>
    <w:lvl w:ilvl="0" w:tplc="9CB2C254">
      <w:start w:val="3"/>
      <w:numFmt w:val="decimal"/>
      <w:lvlText w:val="%1."/>
      <w:lvlJc w:val="left"/>
      <w:pPr>
        <w:ind w:left="2138" w:hanging="360"/>
      </w:pPr>
      <w:rPr>
        <w:rFonts w:hint="default"/>
      </w:rPr>
    </w:lvl>
    <w:lvl w:ilvl="1" w:tplc="280A0019" w:tentative="1">
      <w:start w:val="1"/>
      <w:numFmt w:val="lowerLetter"/>
      <w:lvlText w:val="%2."/>
      <w:lvlJc w:val="left"/>
      <w:pPr>
        <w:ind w:left="2858" w:hanging="360"/>
      </w:pPr>
    </w:lvl>
    <w:lvl w:ilvl="2" w:tplc="280A001B" w:tentative="1">
      <w:start w:val="1"/>
      <w:numFmt w:val="lowerRoman"/>
      <w:lvlText w:val="%3."/>
      <w:lvlJc w:val="right"/>
      <w:pPr>
        <w:ind w:left="3578" w:hanging="180"/>
      </w:pPr>
    </w:lvl>
    <w:lvl w:ilvl="3" w:tplc="280A000F" w:tentative="1">
      <w:start w:val="1"/>
      <w:numFmt w:val="decimal"/>
      <w:lvlText w:val="%4."/>
      <w:lvlJc w:val="left"/>
      <w:pPr>
        <w:ind w:left="4298" w:hanging="360"/>
      </w:pPr>
    </w:lvl>
    <w:lvl w:ilvl="4" w:tplc="280A0019" w:tentative="1">
      <w:start w:val="1"/>
      <w:numFmt w:val="lowerLetter"/>
      <w:lvlText w:val="%5."/>
      <w:lvlJc w:val="left"/>
      <w:pPr>
        <w:ind w:left="5018" w:hanging="360"/>
      </w:pPr>
    </w:lvl>
    <w:lvl w:ilvl="5" w:tplc="280A001B" w:tentative="1">
      <w:start w:val="1"/>
      <w:numFmt w:val="lowerRoman"/>
      <w:lvlText w:val="%6."/>
      <w:lvlJc w:val="right"/>
      <w:pPr>
        <w:ind w:left="5738" w:hanging="180"/>
      </w:pPr>
    </w:lvl>
    <w:lvl w:ilvl="6" w:tplc="280A000F" w:tentative="1">
      <w:start w:val="1"/>
      <w:numFmt w:val="decimal"/>
      <w:lvlText w:val="%7."/>
      <w:lvlJc w:val="left"/>
      <w:pPr>
        <w:ind w:left="6458" w:hanging="360"/>
      </w:pPr>
    </w:lvl>
    <w:lvl w:ilvl="7" w:tplc="280A0019" w:tentative="1">
      <w:start w:val="1"/>
      <w:numFmt w:val="lowerLetter"/>
      <w:lvlText w:val="%8."/>
      <w:lvlJc w:val="left"/>
      <w:pPr>
        <w:ind w:left="7178" w:hanging="360"/>
      </w:pPr>
    </w:lvl>
    <w:lvl w:ilvl="8" w:tplc="280A001B" w:tentative="1">
      <w:start w:val="1"/>
      <w:numFmt w:val="lowerRoman"/>
      <w:lvlText w:val="%9."/>
      <w:lvlJc w:val="right"/>
      <w:pPr>
        <w:ind w:left="7898" w:hanging="180"/>
      </w:pPr>
    </w:lvl>
  </w:abstractNum>
  <w:num w:numId="1">
    <w:abstractNumId w:val="22"/>
  </w:num>
  <w:num w:numId="2">
    <w:abstractNumId w:val="1"/>
  </w:num>
  <w:num w:numId="3">
    <w:abstractNumId w:val="9"/>
  </w:num>
  <w:num w:numId="4">
    <w:abstractNumId w:val="23"/>
  </w:num>
  <w:num w:numId="5">
    <w:abstractNumId w:val="20"/>
  </w:num>
  <w:num w:numId="6">
    <w:abstractNumId w:val="0"/>
  </w:num>
  <w:num w:numId="7">
    <w:abstractNumId w:val="19"/>
  </w:num>
  <w:num w:numId="8">
    <w:abstractNumId w:val="16"/>
  </w:num>
  <w:num w:numId="9">
    <w:abstractNumId w:val="8"/>
  </w:num>
  <w:num w:numId="10">
    <w:abstractNumId w:val="2"/>
  </w:num>
  <w:num w:numId="11">
    <w:abstractNumId w:val="5"/>
  </w:num>
  <w:num w:numId="12">
    <w:abstractNumId w:val="6"/>
  </w:num>
  <w:num w:numId="13">
    <w:abstractNumId w:val="24"/>
  </w:num>
  <w:num w:numId="14">
    <w:abstractNumId w:val="11"/>
  </w:num>
  <w:num w:numId="15">
    <w:abstractNumId w:val="7"/>
  </w:num>
  <w:num w:numId="16">
    <w:abstractNumId w:val="18"/>
  </w:num>
  <w:num w:numId="17">
    <w:abstractNumId w:val="13"/>
  </w:num>
  <w:num w:numId="18">
    <w:abstractNumId w:val="25"/>
  </w:num>
  <w:num w:numId="19">
    <w:abstractNumId w:val="4"/>
  </w:num>
  <w:num w:numId="20">
    <w:abstractNumId w:val="27"/>
  </w:num>
  <w:num w:numId="21">
    <w:abstractNumId w:val="21"/>
  </w:num>
  <w:num w:numId="22">
    <w:abstractNumId w:val="10"/>
  </w:num>
  <w:num w:numId="23">
    <w:abstractNumId w:val="3"/>
  </w:num>
  <w:num w:numId="24">
    <w:abstractNumId w:val="14"/>
  </w:num>
  <w:num w:numId="25">
    <w:abstractNumId w:val="17"/>
  </w:num>
  <w:num w:numId="26">
    <w:abstractNumId w:val="26"/>
  </w:num>
  <w:num w:numId="27">
    <w:abstractNumId w:val="12"/>
  </w:num>
  <w:num w:numId="28">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isplayBackgroundShape/>
  <w:attachedTemplate r:id="rId1"/>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A2C"/>
    <w:rsid w:val="000017EC"/>
    <w:rsid w:val="00001C25"/>
    <w:rsid w:val="00001E09"/>
    <w:rsid w:val="00002139"/>
    <w:rsid w:val="000023B6"/>
    <w:rsid w:val="000025A3"/>
    <w:rsid w:val="00003C86"/>
    <w:rsid w:val="00005BE0"/>
    <w:rsid w:val="0000736D"/>
    <w:rsid w:val="00010196"/>
    <w:rsid w:val="000113C7"/>
    <w:rsid w:val="00012C51"/>
    <w:rsid w:val="00012CE4"/>
    <w:rsid w:val="000136FA"/>
    <w:rsid w:val="000161BF"/>
    <w:rsid w:val="00021192"/>
    <w:rsid w:val="00021A05"/>
    <w:rsid w:val="00023236"/>
    <w:rsid w:val="00025593"/>
    <w:rsid w:val="00025A2B"/>
    <w:rsid w:val="000279F1"/>
    <w:rsid w:val="00030C16"/>
    <w:rsid w:val="00031A45"/>
    <w:rsid w:val="00034E3D"/>
    <w:rsid w:val="000353D4"/>
    <w:rsid w:val="000379A6"/>
    <w:rsid w:val="000410E7"/>
    <w:rsid w:val="00042715"/>
    <w:rsid w:val="00042B1C"/>
    <w:rsid w:val="00043C60"/>
    <w:rsid w:val="00045273"/>
    <w:rsid w:val="00045E19"/>
    <w:rsid w:val="00046BA3"/>
    <w:rsid w:val="00047400"/>
    <w:rsid w:val="00047ED5"/>
    <w:rsid w:val="00051798"/>
    <w:rsid w:val="00051CB8"/>
    <w:rsid w:val="00052D06"/>
    <w:rsid w:val="00056F5B"/>
    <w:rsid w:val="000579F5"/>
    <w:rsid w:val="00060FB4"/>
    <w:rsid w:val="00061166"/>
    <w:rsid w:val="000642BF"/>
    <w:rsid w:val="000646DB"/>
    <w:rsid w:val="000701B7"/>
    <w:rsid w:val="00071CCE"/>
    <w:rsid w:val="00071F82"/>
    <w:rsid w:val="000723AD"/>
    <w:rsid w:val="00074ACC"/>
    <w:rsid w:val="0007701F"/>
    <w:rsid w:val="00077618"/>
    <w:rsid w:val="00077A2A"/>
    <w:rsid w:val="00080284"/>
    <w:rsid w:val="00080DF8"/>
    <w:rsid w:val="000814A2"/>
    <w:rsid w:val="00081AA2"/>
    <w:rsid w:val="000829FC"/>
    <w:rsid w:val="000830EE"/>
    <w:rsid w:val="000852FE"/>
    <w:rsid w:val="000860F2"/>
    <w:rsid w:val="00086713"/>
    <w:rsid w:val="00086D20"/>
    <w:rsid w:val="00090280"/>
    <w:rsid w:val="0009355B"/>
    <w:rsid w:val="00093576"/>
    <w:rsid w:val="00093D5C"/>
    <w:rsid w:val="00096C59"/>
    <w:rsid w:val="000A0130"/>
    <w:rsid w:val="000A09AC"/>
    <w:rsid w:val="000A18AD"/>
    <w:rsid w:val="000A1A3D"/>
    <w:rsid w:val="000A5FE3"/>
    <w:rsid w:val="000A646E"/>
    <w:rsid w:val="000A65E7"/>
    <w:rsid w:val="000B0D1B"/>
    <w:rsid w:val="000B139C"/>
    <w:rsid w:val="000B18B8"/>
    <w:rsid w:val="000B3A2B"/>
    <w:rsid w:val="000B3D1C"/>
    <w:rsid w:val="000B4208"/>
    <w:rsid w:val="000B5843"/>
    <w:rsid w:val="000B584F"/>
    <w:rsid w:val="000B5A55"/>
    <w:rsid w:val="000B675E"/>
    <w:rsid w:val="000B6C55"/>
    <w:rsid w:val="000B6CA1"/>
    <w:rsid w:val="000B7421"/>
    <w:rsid w:val="000B7711"/>
    <w:rsid w:val="000B7717"/>
    <w:rsid w:val="000B7F8E"/>
    <w:rsid w:val="000C1517"/>
    <w:rsid w:val="000C230F"/>
    <w:rsid w:val="000C2DA0"/>
    <w:rsid w:val="000C2E12"/>
    <w:rsid w:val="000C3458"/>
    <w:rsid w:val="000C36FC"/>
    <w:rsid w:val="000C38C2"/>
    <w:rsid w:val="000C4322"/>
    <w:rsid w:val="000C45C9"/>
    <w:rsid w:val="000C55EB"/>
    <w:rsid w:val="000C7CFE"/>
    <w:rsid w:val="000D0849"/>
    <w:rsid w:val="000D1259"/>
    <w:rsid w:val="000D1D1E"/>
    <w:rsid w:val="000D29FE"/>
    <w:rsid w:val="000D38C5"/>
    <w:rsid w:val="000D5320"/>
    <w:rsid w:val="000D6475"/>
    <w:rsid w:val="000D6AE3"/>
    <w:rsid w:val="000D6EA3"/>
    <w:rsid w:val="000D7952"/>
    <w:rsid w:val="000E2361"/>
    <w:rsid w:val="000E306C"/>
    <w:rsid w:val="000E35FC"/>
    <w:rsid w:val="000E597B"/>
    <w:rsid w:val="000E62E8"/>
    <w:rsid w:val="000E67A5"/>
    <w:rsid w:val="000E67B7"/>
    <w:rsid w:val="000E6A4A"/>
    <w:rsid w:val="000E6C58"/>
    <w:rsid w:val="000E7EF0"/>
    <w:rsid w:val="000F0211"/>
    <w:rsid w:val="000F05C0"/>
    <w:rsid w:val="000F06E1"/>
    <w:rsid w:val="000F119B"/>
    <w:rsid w:val="000F275B"/>
    <w:rsid w:val="000F2A33"/>
    <w:rsid w:val="000F4B5D"/>
    <w:rsid w:val="00100347"/>
    <w:rsid w:val="00103ED4"/>
    <w:rsid w:val="00104711"/>
    <w:rsid w:val="00104A39"/>
    <w:rsid w:val="001052CB"/>
    <w:rsid w:val="00105854"/>
    <w:rsid w:val="00105D1A"/>
    <w:rsid w:val="001067A6"/>
    <w:rsid w:val="00106ECF"/>
    <w:rsid w:val="0010743A"/>
    <w:rsid w:val="001076DE"/>
    <w:rsid w:val="001078D0"/>
    <w:rsid w:val="001112B3"/>
    <w:rsid w:val="0011130C"/>
    <w:rsid w:val="00112246"/>
    <w:rsid w:val="001130E6"/>
    <w:rsid w:val="00113218"/>
    <w:rsid w:val="00113D4D"/>
    <w:rsid w:val="001143D2"/>
    <w:rsid w:val="001154AB"/>
    <w:rsid w:val="00117B87"/>
    <w:rsid w:val="0012057C"/>
    <w:rsid w:val="001208FD"/>
    <w:rsid w:val="00120B90"/>
    <w:rsid w:val="001214A4"/>
    <w:rsid w:val="001217AC"/>
    <w:rsid w:val="001242CE"/>
    <w:rsid w:val="0012556E"/>
    <w:rsid w:val="0012557F"/>
    <w:rsid w:val="001256AD"/>
    <w:rsid w:val="00125894"/>
    <w:rsid w:val="00126C2D"/>
    <w:rsid w:val="00127B8E"/>
    <w:rsid w:val="0013056E"/>
    <w:rsid w:val="001327F8"/>
    <w:rsid w:val="001334E6"/>
    <w:rsid w:val="00133553"/>
    <w:rsid w:val="00133A42"/>
    <w:rsid w:val="001345C5"/>
    <w:rsid w:val="00140544"/>
    <w:rsid w:val="001407AE"/>
    <w:rsid w:val="001411E7"/>
    <w:rsid w:val="0014177F"/>
    <w:rsid w:val="00141B63"/>
    <w:rsid w:val="00141FF6"/>
    <w:rsid w:val="00143757"/>
    <w:rsid w:val="001449CC"/>
    <w:rsid w:val="00144C01"/>
    <w:rsid w:val="00146F3A"/>
    <w:rsid w:val="0014781F"/>
    <w:rsid w:val="00151891"/>
    <w:rsid w:val="00152234"/>
    <w:rsid w:val="00152302"/>
    <w:rsid w:val="00152737"/>
    <w:rsid w:val="0015405E"/>
    <w:rsid w:val="00155344"/>
    <w:rsid w:val="001554D2"/>
    <w:rsid w:val="001566DA"/>
    <w:rsid w:val="001568AD"/>
    <w:rsid w:val="001609EB"/>
    <w:rsid w:val="00160B74"/>
    <w:rsid w:val="00160BD4"/>
    <w:rsid w:val="00161262"/>
    <w:rsid w:val="00161FFA"/>
    <w:rsid w:val="00162178"/>
    <w:rsid w:val="00162981"/>
    <w:rsid w:val="00162F89"/>
    <w:rsid w:val="00164599"/>
    <w:rsid w:val="00166536"/>
    <w:rsid w:val="00166D1E"/>
    <w:rsid w:val="00170D79"/>
    <w:rsid w:val="00171E7A"/>
    <w:rsid w:val="001728EC"/>
    <w:rsid w:val="00172990"/>
    <w:rsid w:val="00173112"/>
    <w:rsid w:val="00173FA6"/>
    <w:rsid w:val="00174212"/>
    <w:rsid w:val="0017426F"/>
    <w:rsid w:val="0017475B"/>
    <w:rsid w:val="00174BFE"/>
    <w:rsid w:val="00174F5B"/>
    <w:rsid w:val="00175E42"/>
    <w:rsid w:val="001760B2"/>
    <w:rsid w:val="00177341"/>
    <w:rsid w:val="001775FF"/>
    <w:rsid w:val="00177A2A"/>
    <w:rsid w:val="001801F3"/>
    <w:rsid w:val="0018065A"/>
    <w:rsid w:val="00182A7A"/>
    <w:rsid w:val="00183E8E"/>
    <w:rsid w:val="0018453B"/>
    <w:rsid w:val="00184A58"/>
    <w:rsid w:val="001866AD"/>
    <w:rsid w:val="001877B8"/>
    <w:rsid w:val="001909DD"/>
    <w:rsid w:val="001929AC"/>
    <w:rsid w:val="00193260"/>
    <w:rsid w:val="001934FB"/>
    <w:rsid w:val="00193A1D"/>
    <w:rsid w:val="0019439A"/>
    <w:rsid w:val="001955F8"/>
    <w:rsid w:val="00195D88"/>
    <w:rsid w:val="00195FFC"/>
    <w:rsid w:val="00197DBD"/>
    <w:rsid w:val="001A0038"/>
    <w:rsid w:val="001A344A"/>
    <w:rsid w:val="001A3C8E"/>
    <w:rsid w:val="001A54EA"/>
    <w:rsid w:val="001A5696"/>
    <w:rsid w:val="001A598C"/>
    <w:rsid w:val="001A5E31"/>
    <w:rsid w:val="001A651A"/>
    <w:rsid w:val="001B05F0"/>
    <w:rsid w:val="001B090D"/>
    <w:rsid w:val="001B0B06"/>
    <w:rsid w:val="001B1428"/>
    <w:rsid w:val="001B1C52"/>
    <w:rsid w:val="001B20E1"/>
    <w:rsid w:val="001B358D"/>
    <w:rsid w:val="001B3AA2"/>
    <w:rsid w:val="001B4830"/>
    <w:rsid w:val="001B4BD1"/>
    <w:rsid w:val="001B4D75"/>
    <w:rsid w:val="001B7253"/>
    <w:rsid w:val="001B7CD1"/>
    <w:rsid w:val="001B7CE6"/>
    <w:rsid w:val="001C0B36"/>
    <w:rsid w:val="001C21D5"/>
    <w:rsid w:val="001C2BE5"/>
    <w:rsid w:val="001C305E"/>
    <w:rsid w:val="001C31DB"/>
    <w:rsid w:val="001C407A"/>
    <w:rsid w:val="001C6CAB"/>
    <w:rsid w:val="001C7659"/>
    <w:rsid w:val="001D01DA"/>
    <w:rsid w:val="001D0738"/>
    <w:rsid w:val="001D2D21"/>
    <w:rsid w:val="001D307B"/>
    <w:rsid w:val="001D3634"/>
    <w:rsid w:val="001D5821"/>
    <w:rsid w:val="001D63B0"/>
    <w:rsid w:val="001D6C84"/>
    <w:rsid w:val="001D7ECB"/>
    <w:rsid w:val="001E076E"/>
    <w:rsid w:val="001E08D2"/>
    <w:rsid w:val="001E1C46"/>
    <w:rsid w:val="001E26AC"/>
    <w:rsid w:val="001E2AA5"/>
    <w:rsid w:val="001E3CC7"/>
    <w:rsid w:val="001E48AA"/>
    <w:rsid w:val="001E5136"/>
    <w:rsid w:val="001F15A2"/>
    <w:rsid w:val="001F1D9B"/>
    <w:rsid w:val="001F2306"/>
    <w:rsid w:val="001F2A0F"/>
    <w:rsid w:val="001F371C"/>
    <w:rsid w:val="001F46FB"/>
    <w:rsid w:val="001F5ADE"/>
    <w:rsid w:val="001F731A"/>
    <w:rsid w:val="001F76C7"/>
    <w:rsid w:val="001F7A72"/>
    <w:rsid w:val="0020091D"/>
    <w:rsid w:val="00200B4C"/>
    <w:rsid w:val="00200BED"/>
    <w:rsid w:val="00200F1C"/>
    <w:rsid w:val="002014C8"/>
    <w:rsid w:val="0020339C"/>
    <w:rsid w:val="00203835"/>
    <w:rsid w:val="00203DB0"/>
    <w:rsid w:val="0020467E"/>
    <w:rsid w:val="00205D88"/>
    <w:rsid w:val="00206E4C"/>
    <w:rsid w:val="002070A1"/>
    <w:rsid w:val="002073DC"/>
    <w:rsid w:val="00210079"/>
    <w:rsid w:val="00211B62"/>
    <w:rsid w:val="002124C7"/>
    <w:rsid w:val="00213F0D"/>
    <w:rsid w:val="002149AE"/>
    <w:rsid w:val="00214A21"/>
    <w:rsid w:val="00214BAD"/>
    <w:rsid w:val="002159C6"/>
    <w:rsid w:val="00215A14"/>
    <w:rsid w:val="00216AA4"/>
    <w:rsid w:val="00216AC7"/>
    <w:rsid w:val="002175E8"/>
    <w:rsid w:val="00217B3A"/>
    <w:rsid w:val="00220D80"/>
    <w:rsid w:val="00223329"/>
    <w:rsid w:val="002249B1"/>
    <w:rsid w:val="00225660"/>
    <w:rsid w:val="00225AE1"/>
    <w:rsid w:val="00225AF8"/>
    <w:rsid w:val="00225F0B"/>
    <w:rsid w:val="00227452"/>
    <w:rsid w:val="00230934"/>
    <w:rsid w:val="00230B0D"/>
    <w:rsid w:val="00230F2A"/>
    <w:rsid w:val="00232E62"/>
    <w:rsid w:val="002346AB"/>
    <w:rsid w:val="00234EA6"/>
    <w:rsid w:val="00234EC3"/>
    <w:rsid w:val="002354D3"/>
    <w:rsid w:val="002363B0"/>
    <w:rsid w:val="00236942"/>
    <w:rsid w:val="002412BE"/>
    <w:rsid w:val="00244F9B"/>
    <w:rsid w:val="00244FAA"/>
    <w:rsid w:val="002451B2"/>
    <w:rsid w:val="002456B2"/>
    <w:rsid w:val="00247F62"/>
    <w:rsid w:val="00251711"/>
    <w:rsid w:val="002554A0"/>
    <w:rsid w:val="002562F0"/>
    <w:rsid w:val="00256688"/>
    <w:rsid w:val="002620EF"/>
    <w:rsid w:val="002623C2"/>
    <w:rsid w:val="002644E9"/>
    <w:rsid w:val="002662DD"/>
    <w:rsid w:val="00266A89"/>
    <w:rsid w:val="002706C8"/>
    <w:rsid w:val="00270C59"/>
    <w:rsid w:val="002716F8"/>
    <w:rsid w:val="00273BA1"/>
    <w:rsid w:val="00274262"/>
    <w:rsid w:val="0027447B"/>
    <w:rsid w:val="00274B8C"/>
    <w:rsid w:val="00274C33"/>
    <w:rsid w:val="00276A85"/>
    <w:rsid w:val="00276BBD"/>
    <w:rsid w:val="00276CC2"/>
    <w:rsid w:val="00280F88"/>
    <w:rsid w:val="0028165D"/>
    <w:rsid w:val="002825E4"/>
    <w:rsid w:val="002838E1"/>
    <w:rsid w:val="00284A48"/>
    <w:rsid w:val="002875BF"/>
    <w:rsid w:val="002879A5"/>
    <w:rsid w:val="00287E11"/>
    <w:rsid w:val="00290328"/>
    <w:rsid w:val="0029151A"/>
    <w:rsid w:val="00291D02"/>
    <w:rsid w:val="002921B6"/>
    <w:rsid w:val="00295333"/>
    <w:rsid w:val="002A0F7D"/>
    <w:rsid w:val="002A2001"/>
    <w:rsid w:val="002A201B"/>
    <w:rsid w:val="002A3513"/>
    <w:rsid w:val="002A3759"/>
    <w:rsid w:val="002A4627"/>
    <w:rsid w:val="002A46CA"/>
    <w:rsid w:val="002A5582"/>
    <w:rsid w:val="002A59A4"/>
    <w:rsid w:val="002A5C92"/>
    <w:rsid w:val="002A620D"/>
    <w:rsid w:val="002A78B1"/>
    <w:rsid w:val="002B13DE"/>
    <w:rsid w:val="002B52BB"/>
    <w:rsid w:val="002B63E4"/>
    <w:rsid w:val="002B6D9B"/>
    <w:rsid w:val="002B6F6C"/>
    <w:rsid w:val="002B74B0"/>
    <w:rsid w:val="002C0309"/>
    <w:rsid w:val="002C07CF"/>
    <w:rsid w:val="002C092D"/>
    <w:rsid w:val="002C0CE0"/>
    <w:rsid w:val="002C0FB1"/>
    <w:rsid w:val="002C1A81"/>
    <w:rsid w:val="002C20CB"/>
    <w:rsid w:val="002C2618"/>
    <w:rsid w:val="002C3268"/>
    <w:rsid w:val="002C46DB"/>
    <w:rsid w:val="002C47CE"/>
    <w:rsid w:val="002C4D44"/>
    <w:rsid w:val="002C4F5E"/>
    <w:rsid w:val="002C6AF3"/>
    <w:rsid w:val="002C7003"/>
    <w:rsid w:val="002D0923"/>
    <w:rsid w:val="002D18F0"/>
    <w:rsid w:val="002D2495"/>
    <w:rsid w:val="002D2618"/>
    <w:rsid w:val="002D44CE"/>
    <w:rsid w:val="002D6416"/>
    <w:rsid w:val="002D6BDD"/>
    <w:rsid w:val="002E0620"/>
    <w:rsid w:val="002E10C5"/>
    <w:rsid w:val="002E172B"/>
    <w:rsid w:val="002E45FE"/>
    <w:rsid w:val="002E5480"/>
    <w:rsid w:val="002E791C"/>
    <w:rsid w:val="002F01A0"/>
    <w:rsid w:val="002F1A3A"/>
    <w:rsid w:val="002F2389"/>
    <w:rsid w:val="002F275D"/>
    <w:rsid w:val="002F2790"/>
    <w:rsid w:val="002F3127"/>
    <w:rsid w:val="002F3457"/>
    <w:rsid w:val="002F3473"/>
    <w:rsid w:val="002F34E5"/>
    <w:rsid w:val="002F3EC4"/>
    <w:rsid w:val="002F5339"/>
    <w:rsid w:val="002F66D4"/>
    <w:rsid w:val="0030083B"/>
    <w:rsid w:val="00300AFE"/>
    <w:rsid w:val="003011A6"/>
    <w:rsid w:val="003013AA"/>
    <w:rsid w:val="0030252F"/>
    <w:rsid w:val="00302EE7"/>
    <w:rsid w:val="003033C5"/>
    <w:rsid w:val="0030398F"/>
    <w:rsid w:val="00303E9A"/>
    <w:rsid w:val="003041AA"/>
    <w:rsid w:val="003044A9"/>
    <w:rsid w:val="00305472"/>
    <w:rsid w:val="003069DA"/>
    <w:rsid w:val="003072BC"/>
    <w:rsid w:val="00310362"/>
    <w:rsid w:val="003103A1"/>
    <w:rsid w:val="0031081B"/>
    <w:rsid w:val="00310B20"/>
    <w:rsid w:val="003111CE"/>
    <w:rsid w:val="0031173F"/>
    <w:rsid w:val="00313BC4"/>
    <w:rsid w:val="0031422A"/>
    <w:rsid w:val="003148D1"/>
    <w:rsid w:val="00315CA7"/>
    <w:rsid w:val="00315FBB"/>
    <w:rsid w:val="0031655D"/>
    <w:rsid w:val="00316A85"/>
    <w:rsid w:val="003177B0"/>
    <w:rsid w:val="00322A14"/>
    <w:rsid w:val="00322A5A"/>
    <w:rsid w:val="00323C75"/>
    <w:rsid w:val="00325A20"/>
    <w:rsid w:val="00326AC3"/>
    <w:rsid w:val="00332242"/>
    <w:rsid w:val="0033238E"/>
    <w:rsid w:val="00332B51"/>
    <w:rsid w:val="00332CFB"/>
    <w:rsid w:val="00335EF6"/>
    <w:rsid w:val="00335F91"/>
    <w:rsid w:val="00336B0D"/>
    <w:rsid w:val="00336E5C"/>
    <w:rsid w:val="0033745E"/>
    <w:rsid w:val="0034263F"/>
    <w:rsid w:val="00342953"/>
    <w:rsid w:val="0034311E"/>
    <w:rsid w:val="00343990"/>
    <w:rsid w:val="00343D68"/>
    <w:rsid w:val="00344420"/>
    <w:rsid w:val="003452A4"/>
    <w:rsid w:val="00345346"/>
    <w:rsid w:val="00345637"/>
    <w:rsid w:val="003465B8"/>
    <w:rsid w:val="0034729A"/>
    <w:rsid w:val="0034766D"/>
    <w:rsid w:val="00347D1C"/>
    <w:rsid w:val="00350173"/>
    <w:rsid w:val="003505A2"/>
    <w:rsid w:val="003509FE"/>
    <w:rsid w:val="00351D15"/>
    <w:rsid w:val="003526B4"/>
    <w:rsid w:val="00352AB9"/>
    <w:rsid w:val="003537D6"/>
    <w:rsid w:val="00353D2E"/>
    <w:rsid w:val="003546C9"/>
    <w:rsid w:val="00354AD4"/>
    <w:rsid w:val="0035514A"/>
    <w:rsid w:val="0035551A"/>
    <w:rsid w:val="003561A7"/>
    <w:rsid w:val="00356945"/>
    <w:rsid w:val="003604FE"/>
    <w:rsid w:val="00361A92"/>
    <w:rsid w:val="00361ACE"/>
    <w:rsid w:val="0036214C"/>
    <w:rsid w:val="003625D9"/>
    <w:rsid w:val="003647A3"/>
    <w:rsid w:val="00364C5D"/>
    <w:rsid w:val="00364E30"/>
    <w:rsid w:val="00367E0F"/>
    <w:rsid w:val="00370794"/>
    <w:rsid w:val="00370E04"/>
    <w:rsid w:val="003732F5"/>
    <w:rsid w:val="0037352E"/>
    <w:rsid w:val="0037540F"/>
    <w:rsid w:val="00377CF5"/>
    <w:rsid w:val="00377D4B"/>
    <w:rsid w:val="00380360"/>
    <w:rsid w:val="0038062E"/>
    <w:rsid w:val="00381184"/>
    <w:rsid w:val="00381FFF"/>
    <w:rsid w:val="00382069"/>
    <w:rsid w:val="00382CA4"/>
    <w:rsid w:val="00383D25"/>
    <w:rsid w:val="003847B1"/>
    <w:rsid w:val="00384EF3"/>
    <w:rsid w:val="0038687A"/>
    <w:rsid w:val="0039089A"/>
    <w:rsid w:val="003912BD"/>
    <w:rsid w:val="00391E6A"/>
    <w:rsid w:val="0039231B"/>
    <w:rsid w:val="0039249D"/>
    <w:rsid w:val="00393798"/>
    <w:rsid w:val="00394975"/>
    <w:rsid w:val="00396199"/>
    <w:rsid w:val="00396525"/>
    <w:rsid w:val="00396780"/>
    <w:rsid w:val="00397D00"/>
    <w:rsid w:val="00397F36"/>
    <w:rsid w:val="003A00B1"/>
    <w:rsid w:val="003A0A8C"/>
    <w:rsid w:val="003A0E21"/>
    <w:rsid w:val="003A1E14"/>
    <w:rsid w:val="003A21B2"/>
    <w:rsid w:val="003A4413"/>
    <w:rsid w:val="003A4FCF"/>
    <w:rsid w:val="003A5C16"/>
    <w:rsid w:val="003B0F22"/>
    <w:rsid w:val="003B1435"/>
    <w:rsid w:val="003B259B"/>
    <w:rsid w:val="003B33ED"/>
    <w:rsid w:val="003B3F66"/>
    <w:rsid w:val="003B6C13"/>
    <w:rsid w:val="003C0B7C"/>
    <w:rsid w:val="003C151A"/>
    <w:rsid w:val="003C3317"/>
    <w:rsid w:val="003C3819"/>
    <w:rsid w:val="003C3E80"/>
    <w:rsid w:val="003C48CD"/>
    <w:rsid w:val="003C7ECF"/>
    <w:rsid w:val="003D1F96"/>
    <w:rsid w:val="003D2F52"/>
    <w:rsid w:val="003D3B24"/>
    <w:rsid w:val="003D3B41"/>
    <w:rsid w:val="003D3B75"/>
    <w:rsid w:val="003D50D4"/>
    <w:rsid w:val="003D57BE"/>
    <w:rsid w:val="003D7162"/>
    <w:rsid w:val="003D7B8C"/>
    <w:rsid w:val="003E04F9"/>
    <w:rsid w:val="003E0E90"/>
    <w:rsid w:val="003E1543"/>
    <w:rsid w:val="003E1D57"/>
    <w:rsid w:val="003E2745"/>
    <w:rsid w:val="003E297E"/>
    <w:rsid w:val="003E3DC2"/>
    <w:rsid w:val="003E7CA5"/>
    <w:rsid w:val="003F0342"/>
    <w:rsid w:val="003F0A2D"/>
    <w:rsid w:val="003F1631"/>
    <w:rsid w:val="003F2008"/>
    <w:rsid w:val="003F2DAB"/>
    <w:rsid w:val="003F45DD"/>
    <w:rsid w:val="003F471D"/>
    <w:rsid w:val="003F4FCF"/>
    <w:rsid w:val="003F57BA"/>
    <w:rsid w:val="003F5CB3"/>
    <w:rsid w:val="003F70FF"/>
    <w:rsid w:val="003F7211"/>
    <w:rsid w:val="0040196D"/>
    <w:rsid w:val="00402DAB"/>
    <w:rsid w:val="00402EDB"/>
    <w:rsid w:val="004040EA"/>
    <w:rsid w:val="00404747"/>
    <w:rsid w:val="004063BD"/>
    <w:rsid w:val="0040711A"/>
    <w:rsid w:val="00407C2C"/>
    <w:rsid w:val="00410FE2"/>
    <w:rsid w:val="00412265"/>
    <w:rsid w:val="00412576"/>
    <w:rsid w:val="00412EAE"/>
    <w:rsid w:val="0041368A"/>
    <w:rsid w:val="0041372E"/>
    <w:rsid w:val="00414098"/>
    <w:rsid w:val="004146F1"/>
    <w:rsid w:val="004155AF"/>
    <w:rsid w:val="0041610E"/>
    <w:rsid w:val="0041793A"/>
    <w:rsid w:val="004214EC"/>
    <w:rsid w:val="0042223A"/>
    <w:rsid w:val="00423BE2"/>
    <w:rsid w:val="00425183"/>
    <w:rsid w:val="004251D2"/>
    <w:rsid w:val="00425327"/>
    <w:rsid w:val="00426DA6"/>
    <w:rsid w:val="004279EB"/>
    <w:rsid w:val="00430966"/>
    <w:rsid w:val="00430FED"/>
    <w:rsid w:val="00432606"/>
    <w:rsid w:val="00432A36"/>
    <w:rsid w:val="00433521"/>
    <w:rsid w:val="004339C8"/>
    <w:rsid w:val="00434080"/>
    <w:rsid w:val="0043431A"/>
    <w:rsid w:val="00435729"/>
    <w:rsid w:val="004359C0"/>
    <w:rsid w:val="0043664A"/>
    <w:rsid w:val="004373A2"/>
    <w:rsid w:val="0044110F"/>
    <w:rsid w:val="004411D9"/>
    <w:rsid w:val="00441AA3"/>
    <w:rsid w:val="00442D4D"/>
    <w:rsid w:val="00443D54"/>
    <w:rsid w:val="00444E91"/>
    <w:rsid w:val="004453D2"/>
    <w:rsid w:val="00446683"/>
    <w:rsid w:val="004467BA"/>
    <w:rsid w:val="00446A83"/>
    <w:rsid w:val="00450565"/>
    <w:rsid w:val="00453723"/>
    <w:rsid w:val="00453E1F"/>
    <w:rsid w:val="004540AE"/>
    <w:rsid w:val="00454C27"/>
    <w:rsid w:val="00455D7B"/>
    <w:rsid w:val="00455DBA"/>
    <w:rsid w:val="00461B3B"/>
    <w:rsid w:val="00461BEA"/>
    <w:rsid w:val="004624FB"/>
    <w:rsid w:val="00462AB3"/>
    <w:rsid w:val="00463A7D"/>
    <w:rsid w:val="00463BB4"/>
    <w:rsid w:val="004649FF"/>
    <w:rsid w:val="00465ED0"/>
    <w:rsid w:val="00466664"/>
    <w:rsid w:val="0046666F"/>
    <w:rsid w:val="00466F9A"/>
    <w:rsid w:val="00471268"/>
    <w:rsid w:val="00471664"/>
    <w:rsid w:val="00473F14"/>
    <w:rsid w:val="0047400C"/>
    <w:rsid w:val="00475968"/>
    <w:rsid w:val="00480A84"/>
    <w:rsid w:val="00481AAB"/>
    <w:rsid w:val="0048341E"/>
    <w:rsid w:val="00483BED"/>
    <w:rsid w:val="00483FA4"/>
    <w:rsid w:val="00484412"/>
    <w:rsid w:val="004850DE"/>
    <w:rsid w:val="00485C24"/>
    <w:rsid w:val="00487415"/>
    <w:rsid w:val="004903E5"/>
    <w:rsid w:val="00491C10"/>
    <w:rsid w:val="00491DD6"/>
    <w:rsid w:val="004923AC"/>
    <w:rsid w:val="0049787E"/>
    <w:rsid w:val="00497A4B"/>
    <w:rsid w:val="004A03CB"/>
    <w:rsid w:val="004A2039"/>
    <w:rsid w:val="004A21A7"/>
    <w:rsid w:val="004A3FA3"/>
    <w:rsid w:val="004A41A8"/>
    <w:rsid w:val="004A4E50"/>
    <w:rsid w:val="004A5E05"/>
    <w:rsid w:val="004A67A2"/>
    <w:rsid w:val="004A69D0"/>
    <w:rsid w:val="004A7CB4"/>
    <w:rsid w:val="004A7CBF"/>
    <w:rsid w:val="004B01F3"/>
    <w:rsid w:val="004B0AD3"/>
    <w:rsid w:val="004B1122"/>
    <w:rsid w:val="004B1B9F"/>
    <w:rsid w:val="004B21AB"/>
    <w:rsid w:val="004B27F6"/>
    <w:rsid w:val="004B2A86"/>
    <w:rsid w:val="004B37B4"/>
    <w:rsid w:val="004B40EA"/>
    <w:rsid w:val="004B41D3"/>
    <w:rsid w:val="004B64E0"/>
    <w:rsid w:val="004B736B"/>
    <w:rsid w:val="004C02B4"/>
    <w:rsid w:val="004C0DF0"/>
    <w:rsid w:val="004C2AFB"/>
    <w:rsid w:val="004C4F51"/>
    <w:rsid w:val="004C525E"/>
    <w:rsid w:val="004C5641"/>
    <w:rsid w:val="004C58C2"/>
    <w:rsid w:val="004C58D9"/>
    <w:rsid w:val="004C77D6"/>
    <w:rsid w:val="004D0BDF"/>
    <w:rsid w:val="004D2635"/>
    <w:rsid w:val="004D29BA"/>
    <w:rsid w:val="004D4C3C"/>
    <w:rsid w:val="004D5C74"/>
    <w:rsid w:val="004D71D8"/>
    <w:rsid w:val="004D78F4"/>
    <w:rsid w:val="004D7A5E"/>
    <w:rsid w:val="004E1D71"/>
    <w:rsid w:val="004E2AB2"/>
    <w:rsid w:val="004E54ED"/>
    <w:rsid w:val="004E5C18"/>
    <w:rsid w:val="004E5F19"/>
    <w:rsid w:val="004E72D6"/>
    <w:rsid w:val="004E7888"/>
    <w:rsid w:val="004F0140"/>
    <w:rsid w:val="004F123E"/>
    <w:rsid w:val="004F1444"/>
    <w:rsid w:val="004F169C"/>
    <w:rsid w:val="004F1A51"/>
    <w:rsid w:val="004F4912"/>
    <w:rsid w:val="004F5CDE"/>
    <w:rsid w:val="004F7491"/>
    <w:rsid w:val="004F7C4C"/>
    <w:rsid w:val="00500AC5"/>
    <w:rsid w:val="00502B75"/>
    <w:rsid w:val="00502C71"/>
    <w:rsid w:val="00502FB2"/>
    <w:rsid w:val="0050462D"/>
    <w:rsid w:val="00504DA0"/>
    <w:rsid w:val="00505A93"/>
    <w:rsid w:val="00506208"/>
    <w:rsid w:val="00506BFD"/>
    <w:rsid w:val="00512F45"/>
    <w:rsid w:val="00514035"/>
    <w:rsid w:val="00514055"/>
    <w:rsid w:val="0051407C"/>
    <w:rsid w:val="005166FA"/>
    <w:rsid w:val="00520033"/>
    <w:rsid w:val="00521BF5"/>
    <w:rsid w:val="00524E2A"/>
    <w:rsid w:val="00524FA2"/>
    <w:rsid w:val="005273FF"/>
    <w:rsid w:val="00527D9F"/>
    <w:rsid w:val="00530B3D"/>
    <w:rsid w:val="00531822"/>
    <w:rsid w:val="00531A3E"/>
    <w:rsid w:val="00531C68"/>
    <w:rsid w:val="005323FD"/>
    <w:rsid w:val="005372EE"/>
    <w:rsid w:val="00537382"/>
    <w:rsid w:val="00537EC3"/>
    <w:rsid w:val="00537F0D"/>
    <w:rsid w:val="00540574"/>
    <w:rsid w:val="00540A86"/>
    <w:rsid w:val="00540F16"/>
    <w:rsid w:val="00542347"/>
    <w:rsid w:val="005425F1"/>
    <w:rsid w:val="00543167"/>
    <w:rsid w:val="0054434F"/>
    <w:rsid w:val="00544C5B"/>
    <w:rsid w:val="005452FE"/>
    <w:rsid w:val="0054555D"/>
    <w:rsid w:val="00546D17"/>
    <w:rsid w:val="00547120"/>
    <w:rsid w:val="00547C5D"/>
    <w:rsid w:val="005516CC"/>
    <w:rsid w:val="00551D59"/>
    <w:rsid w:val="00552691"/>
    <w:rsid w:val="00553254"/>
    <w:rsid w:val="005540AE"/>
    <w:rsid w:val="00554232"/>
    <w:rsid w:val="00554C60"/>
    <w:rsid w:val="00554E37"/>
    <w:rsid w:val="005601BE"/>
    <w:rsid w:val="00561F86"/>
    <w:rsid w:val="00562003"/>
    <w:rsid w:val="00562BEA"/>
    <w:rsid w:val="00562E1B"/>
    <w:rsid w:val="005639DB"/>
    <w:rsid w:val="00563E5D"/>
    <w:rsid w:val="005642C6"/>
    <w:rsid w:val="00566642"/>
    <w:rsid w:val="00566935"/>
    <w:rsid w:val="00566F80"/>
    <w:rsid w:val="005670B0"/>
    <w:rsid w:val="005700A7"/>
    <w:rsid w:val="00570545"/>
    <w:rsid w:val="00570676"/>
    <w:rsid w:val="00570B3A"/>
    <w:rsid w:val="005717C2"/>
    <w:rsid w:val="005729F5"/>
    <w:rsid w:val="00573070"/>
    <w:rsid w:val="00574C4D"/>
    <w:rsid w:val="005758F7"/>
    <w:rsid w:val="005815E0"/>
    <w:rsid w:val="005819D3"/>
    <w:rsid w:val="00582201"/>
    <w:rsid w:val="00583B2F"/>
    <w:rsid w:val="00584057"/>
    <w:rsid w:val="00586626"/>
    <w:rsid w:val="0058669B"/>
    <w:rsid w:val="00586B45"/>
    <w:rsid w:val="00587340"/>
    <w:rsid w:val="005910D9"/>
    <w:rsid w:val="00591693"/>
    <w:rsid w:val="00594A81"/>
    <w:rsid w:val="005962B7"/>
    <w:rsid w:val="005962DC"/>
    <w:rsid w:val="005963A9"/>
    <w:rsid w:val="00597608"/>
    <w:rsid w:val="00597B77"/>
    <w:rsid w:val="00597DC4"/>
    <w:rsid w:val="005A0026"/>
    <w:rsid w:val="005A16BA"/>
    <w:rsid w:val="005A36BE"/>
    <w:rsid w:val="005A404A"/>
    <w:rsid w:val="005A536F"/>
    <w:rsid w:val="005A5A2A"/>
    <w:rsid w:val="005A6990"/>
    <w:rsid w:val="005A6B7D"/>
    <w:rsid w:val="005A7984"/>
    <w:rsid w:val="005A7D5F"/>
    <w:rsid w:val="005A7F59"/>
    <w:rsid w:val="005A7F5C"/>
    <w:rsid w:val="005B103B"/>
    <w:rsid w:val="005B1100"/>
    <w:rsid w:val="005B19C3"/>
    <w:rsid w:val="005B5A17"/>
    <w:rsid w:val="005B5EFB"/>
    <w:rsid w:val="005B7E70"/>
    <w:rsid w:val="005C0C0C"/>
    <w:rsid w:val="005C1C78"/>
    <w:rsid w:val="005C2604"/>
    <w:rsid w:val="005C39F1"/>
    <w:rsid w:val="005C4AAD"/>
    <w:rsid w:val="005C5BBC"/>
    <w:rsid w:val="005C64A6"/>
    <w:rsid w:val="005C70C4"/>
    <w:rsid w:val="005C7127"/>
    <w:rsid w:val="005C7B3B"/>
    <w:rsid w:val="005D0151"/>
    <w:rsid w:val="005D0755"/>
    <w:rsid w:val="005D4A4C"/>
    <w:rsid w:val="005D55A4"/>
    <w:rsid w:val="005D64D6"/>
    <w:rsid w:val="005D7121"/>
    <w:rsid w:val="005D732B"/>
    <w:rsid w:val="005D79EC"/>
    <w:rsid w:val="005E03F1"/>
    <w:rsid w:val="005E055B"/>
    <w:rsid w:val="005E0AED"/>
    <w:rsid w:val="005E0F76"/>
    <w:rsid w:val="005E2214"/>
    <w:rsid w:val="005E29C2"/>
    <w:rsid w:val="005E39D7"/>
    <w:rsid w:val="005E4405"/>
    <w:rsid w:val="005E53BE"/>
    <w:rsid w:val="005E5814"/>
    <w:rsid w:val="005E7469"/>
    <w:rsid w:val="005E7C07"/>
    <w:rsid w:val="005E7C09"/>
    <w:rsid w:val="005F00FC"/>
    <w:rsid w:val="005F0109"/>
    <w:rsid w:val="005F2A09"/>
    <w:rsid w:val="005F3AC4"/>
    <w:rsid w:val="005F3F83"/>
    <w:rsid w:val="005F44C1"/>
    <w:rsid w:val="005F4D50"/>
    <w:rsid w:val="005F4DBA"/>
    <w:rsid w:val="005F6095"/>
    <w:rsid w:val="005F6933"/>
    <w:rsid w:val="005F716F"/>
    <w:rsid w:val="005F7D93"/>
    <w:rsid w:val="006018C8"/>
    <w:rsid w:val="00601DE2"/>
    <w:rsid w:val="0060497E"/>
    <w:rsid w:val="00604D0E"/>
    <w:rsid w:val="00606D14"/>
    <w:rsid w:val="006075AC"/>
    <w:rsid w:val="0060760B"/>
    <w:rsid w:val="00611938"/>
    <w:rsid w:val="00611AD4"/>
    <w:rsid w:val="00611B57"/>
    <w:rsid w:val="00614301"/>
    <w:rsid w:val="00614F17"/>
    <w:rsid w:val="00616910"/>
    <w:rsid w:val="0062001C"/>
    <w:rsid w:val="00620441"/>
    <w:rsid w:val="0062106A"/>
    <w:rsid w:val="006216D7"/>
    <w:rsid w:val="00622090"/>
    <w:rsid w:val="00622497"/>
    <w:rsid w:val="0062297D"/>
    <w:rsid w:val="00622DE9"/>
    <w:rsid w:val="0062368B"/>
    <w:rsid w:val="00624572"/>
    <w:rsid w:val="00624BD7"/>
    <w:rsid w:val="00624D96"/>
    <w:rsid w:val="006254E5"/>
    <w:rsid w:val="00625A89"/>
    <w:rsid w:val="00627898"/>
    <w:rsid w:val="006306CC"/>
    <w:rsid w:val="00630803"/>
    <w:rsid w:val="00630B94"/>
    <w:rsid w:val="00631396"/>
    <w:rsid w:val="00632A6A"/>
    <w:rsid w:val="00632FE4"/>
    <w:rsid w:val="00633284"/>
    <w:rsid w:val="00633CA5"/>
    <w:rsid w:val="00634429"/>
    <w:rsid w:val="00634934"/>
    <w:rsid w:val="0064136A"/>
    <w:rsid w:val="00643ED8"/>
    <w:rsid w:val="006449C9"/>
    <w:rsid w:val="00645C79"/>
    <w:rsid w:val="00647F7B"/>
    <w:rsid w:val="00650B71"/>
    <w:rsid w:val="006513FC"/>
    <w:rsid w:val="00651807"/>
    <w:rsid w:val="00651F5A"/>
    <w:rsid w:val="006523D4"/>
    <w:rsid w:val="00653E9B"/>
    <w:rsid w:val="00654553"/>
    <w:rsid w:val="00660204"/>
    <w:rsid w:val="0066072C"/>
    <w:rsid w:val="006613FA"/>
    <w:rsid w:val="00663CC1"/>
    <w:rsid w:val="00666603"/>
    <w:rsid w:val="00666A09"/>
    <w:rsid w:val="00666B79"/>
    <w:rsid w:val="0066785C"/>
    <w:rsid w:val="0066787F"/>
    <w:rsid w:val="00670527"/>
    <w:rsid w:val="006708C8"/>
    <w:rsid w:val="00671D51"/>
    <w:rsid w:val="006721AE"/>
    <w:rsid w:val="00673731"/>
    <w:rsid w:val="00673F6C"/>
    <w:rsid w:val="00674129"/>
    <w:rsid w:val="00674EF0"/>
    <w:rsid w:val="00680419"/>
    <w:rsid w:val="00682C3C"/>
    <w:rsid w:val="00683770"/>
    <w:rsid w:val="0068488D"/>
    <w:rsid w:val="00684D2F"/>
    <w:rsid w:val="00685AB2"/>
    <w:rsid w:val="0068605F"/>
    <w:rsid w:val="0068777C"/>
    <w:rsid w:val="00687F90"/>
    <w:rsid w:val="00691179"/>
    <w:rsid w:val="00692792"/>
    <w:rsid w:val="00692BA2"/>
    <w:rsid w:val="00694C94"/>
    <w:rsid w:val="0069754D"/>
    <w:rsid w:val="00697830"/>
    <w:rsid w:val="00697CCD"/>
    <w:rsid w:val="006A1648"/>
    <w:rsid w:val="006A18E9"/>
    <w:rsid w:val="006A289C"/>
    <w:rsid w:val="006A2963"/>
    <w:rsid w:val="006A4E8B"/>
    <w:rsid w:val="006A6883"/>
    <w:rsid w:val="006A7C14"/>
    <w:rsid w:val="006B07F4"/>
    <w:rsid w:val="006B1170"/>
    <w:rsid w:val="006B12FB"/>
    <w:rsid w:val="006B1EBA"/>
    <w:rsid w:val="006B20EB"/>
    <w:rsid w:val="006B24EB"/>
    <w:rsid w:val="006B2F85"/>
    <w:rsid w:val="006B30FE"/>
    <w:rsid w:val="006B6DC2"/>
    <w:rsid w:val="006C05F9"/>
    <w:rsid w:val="006C130A"/>
    <w:rsid w:val="006C19E0"/>
    <w:rsid w:val="006C3350"/>
    <w:rsid w:val="006C3AAE"/>
    <w:rsid w:val="006C4AD5"/>
    <w:rsid w:val="006C50E4"/>
    <w:rsid w:val="006C66A4"/>
    <w:rsid w:val="006D01FA"/>
    <w:rsid w:val="006D094B"/>
    <w:rsid w:val="006D16F2"/>
    <w:rsid w:val="006D1808"/>
    <w:rsid w:val="006D1BF5"/>
    <w:rsid w:val="006D221A"/>
    <w:rsid w:val="006D22A7"/>
    <w:rsid w:val="006D255D"/>
    <w:rsid w:val="006D2D25"/>
    <w:rsid w:val="006D37DB"/>
    <w:rsid w:val="006D4DD5"/>
    <w:rsid w:val="006D5421"/>
    <w:rsid w:val="006D5D7A"/>
    <w:rsid w:val="006D66E4"/>
    <w:rsid w:val="006D733A"/>
    <w:rsid w:val="006D7EAE"/>
    <w:rsid w:val="006E22C7"/>
    <w:rsid w:val="006E29C2"/>
    <w:rsid w:val="006E3A37"/>
    <w:rsid w:val="006E3A9A"/>
    <w:rsid w:val="006E4B04"/>
    <w:rsid w:val="006E5268"/>
    <w:rsid w:val="006E687C"/>
    <w:rsid w:val="006E6E5E"/>
    <w:rsid w:val="006E7079"/>
    <w:rsid w:val="006F06DC"/>
    <w:rsid w:val="006F1531"/>
    <w:rsid w:val="006F2A1C"/>
    <w:rsid w:val="006F3E64"/>
    <w:rsid w:val="006F3F34"/>
    <w:rsid w:val="006F4206"/>
    <w:rsid w:val="006F54AB"/>
    <w:rsid w:val="006F5A54"/>
    <w:rsid w:val="006F5C51"/>
    <w:rsid w:val="0070028A"/>
    <w:rsid w:val="00701A4A"/>
    <w:rsid w:val="007023FE"/>
    <w:rsid w:val="00703757"/>
    <w:rsid w:val="007041C7"/>
    <w:rsid w:val="007045BD"/>
    <w:rsid w:val="0070775B"/>
    <w:rsid w:val="00707BF6"/>
    <w:rsid w:val="00710FB6"/>
    <w:rsid w:val="00711B2B"/>
    <w:rsid w:val="00714EF2"/>
    <w:rsid w:val="007150D1"/>
    <w:rsid w:val="007157D5"/>
    <w:rsid w:val="00715940"/>
    <w:rsid w:val="00715B7D"/>
    <w:rsid w:val="00716B3D"/>
    <w:rsid w:val="007178BE"/>
    <w:rsid w:val="00717F29"/>
    <w:rsid w:val="007211B8"/>
    <w:rsid w:val="00721C74"/>
    <w:rsid w:val="00722B6D"/>
    <w:rsid w:val="00723C97"/>
    <w:rsid w:val="0072511E"/>
    <w:rsid w:val="007251EA"/>
    <w:rsid w:val="00726150"/>
    <w:rsid w:val="00730205"/>
    <w:rsid w:val="00730952"/>
    <w:rsid w:val="007344F7"/>
    <w:rsid w:val="0073501F"/>
    <w:rsid w:val="00735244"/>
    <w:rsid w:val="00735660"/>
    <w:rsid w:val="00737E63"/>
    <w:rsid w:val="0074022D"/>
    <w:rsid w:val="00740FF8"/>
    <w:rsid w:val="007414E1"/>
    <w:rsid w:val="00744646"/>
    <w:rsid w:val="00744E4F"/>
    <w:rsid w:val="00745872"/>
    <w:rsid w:val="00745B01"/>
    <w:rsid w:val="00746EE3"/>
    <w:rsid w:val="007508D4"/>
    <w:rsid w:val="007509D0"/>
    <w:rsid w:val="007516F6"/>
    <w:rsid w:val="0075185A"/>
    <w:rsid w:val="0075304B"/>
    <w:rsid w:val="00753186"/>
    <w:rsid w:val="00755BD3"/>
    <w:rsid w:val="00755CB7"/>
    <w:rsid w:val="00757BFC"/>
    <w:rsid w:val="00760D15"/>
    <w:rsid w:val="00761550"/>
    <w:rsid w:val="0076269E"/>
    <w:rsid w:val="007627E0"/>
    <w:rsid w:val="0076340F"/>
    <w:rsid w:val="00764FCE"/>
    <w:rsid w:val="00765735"/>
    <w:rsid w:val="00765857"/>
    <w:rsid w:val="00765B67"/>
    <w:rsid w:val="00765EB5"/>
    <w:rsid w:val="0076625B"/>
    <w:rsid w:val="00766F5E"/>
    <w:rsid w:val="007674A2"/>
    <w:rsid w:val="00767979"/>
    <w:rsid w:val="00770365"/>
    <w:rsid w:val="0077075B"/>
    <w:rsid w:val="00771853"/>
    <w:rsid w:val="00772191"/>
    <w:rsid w:val="00774469"/>
    <w:rsid w:val="007746AC"/>
    <w:rsid w:val="007746FF"/>
    <w:rsid w:val="00774A2E"/>
    <w:rsid w:val="00774F0F"/>
    <w:rsid w:val="0077539C"/>
    <w:rsid w:val="00775618"/>
    <w:rsid w:val="0077579F"/>
    <w:rsid w:val="00776E31"/>
    <w:rsid w:val="00776EBC"/>
    <w:rsid w:val="00777BA6"/>
    <w:rsid w:val="007801DE"/>
    <w:rsid w:val="00780CD9"/>
    <w:rsid w:val="007839AF"/>
    <w:rsid w:val="00784987"/>
    <w:rsid w:val="00786041"/>
    <w:rsid w:val="00786079"/>
    <w:rsid w:val="00786797"/>
    <w:rsid w:val="00786B7F"/>
    <w:rsid w:val="0079221C"/>
    <w:rsid w:val="00792E36"/>
    <w:rsid w:val="007945CC"/>
    <w:rsid w:val="007956A5"/>
    <w:rsid w:val="00795B67"/>
    <w:rsid w:val="007964C6"/>
    <w:rsid w:val="007973CB"/>
    <w:rsid w:val="00797A7E"/>
    <w:rsid w:val="007A265C"/>
    <w:rsid w:val="007A2B2E"/>
    <w:rsid w:val="007A3173"/>
    <w:rsid w:val="007A444B"/>
    <w:rsid w:val="007A575A"/>
    <w:rsid w:val="007A576D"/>
    <w:rsid w:val="007A74C6"/>
    <w:rsid w:val="007B0763"/>
    <w:rsid w:val="007B09DB"/>
    <w:rsid w:val="007B136D"/>
    <w:rsid w:val="007B15F1"/>
    <w:rsid w:val="007B16D3"/>
    <w:rsid w:val="007B197A"/>
    <w:rsid w:val="007B1D86"/>
    <w:rsid w:val="007B20D2"/>
    <w:rsid w:val="007B29E5"/>
    <w:rsid w:val="007B2E18"/>
    <w:rsid w:val="007B32F2"/>
    <w:rsid w:val="007B418D"/>
    <w:rsid w:val="007B4A02"/>
    <w:rsid w:val="007B55BA"/>
    <w:rsid w:val="007B583C"/>
    <w:rsid w:val="007B60C9"/>
    <w:rsid w:val="007B6486"/>
    <w:rsid w:val="007B6553"/>
    <w:rsid w:val="007B6C2C"/>
    <w:rsid w:val="007B7421"/>
    <w:rsid w:val="007C0686"/>
    <w:rsid w:val="007C113C"/>
    <w:rsid w:val="007C1B1E"/>
    <w:rsid w:val="007C372C"/>
    <w:rsid w:val="007C5C18"/>
    <w:rsid w:val="007C68F9"/>
    <w:rsid w:val="007C7635"/>
    <w:rsid w:val="007C7708"/>
    <w:rsid w:val="007D10F9"/>
    <w:rsid w:val="007D2621"/>
    <w:rsid w:val="007D409C"/>
    <w:rsid w:val="007D44CA"/>
    <w:rsid w:val="007D45D2"/>
    <w:rsid w:val="007D523E"/>
    <w:rsid w:val="007E0347"/>
    <w:rsid w:val="007E104F"/>
    <w:rsid w:val="007E1616"/>
    <w:rsid w:val="007E16EF"/>
    <w:rsid w:val="007E1E2A"/>
    <w:rsid w:val="007E300C"/>
    <w:rsid w:val="007E3241"/>
    <w:rsid w:val="007E3569"/>
    <w:rsid w:val="007E42AD"/>
    <w:rsid w:val="007E469E"/>
    <w:rsid w:val="007E4943"/>
    <w:rsid w:val="007E4B5A"/>
    <w:rsid w:val="007E4E25"/>
    <w:rsid w:val="007E4E2D"/>
    <w:rsid w:val="007E4E41"/>
    <w:rsid w:val="007E56CB"/>
    <w:rsid w:val="007E7838"/>
    <w:rsid w:val="007E7C53"/>
    <w:rsid w:val="007E7FC9"/>
    <w:rsid w:val="007F165F"/>
    <w:rsid w:val="007F1924"/>
    <w:rsid w:val="007F2273"/>
    <w:rsid w:val="007F235E"/>
    <w:rsid w:val="007F24EC"/>
    <w:rsid w:val="007F2609"/>
    <w:rsid w:val="007F4EC5"/>
    <w:rsid w:val="007F61E0"/>
    <w:rsid w:val="007F68F2"/>
    <w:rsid w:val="007F698D"/>
    <w:rsid w:val="008001FE"/>
    <w:rsid w:val="008005A0"/>
    <w:rsid w:val="00801280"/>
    <w:rsid w:val="00804090"/>
    <w:rsid w:val="0080549F"/>
    <w:rsid w:val="00805C1A"/>
    <w:rsid w:val="008070A7"/>
    <w:rsid w:val="008071BE"/>
    <w:rsid w:val="0081130B"/>
    <w:rsid w:val="00811C83"/>
    <w:rsid w:val="00811E0D"/>
    <w:rsid w:val="008124FD"/>
    <w:rsid w:val="00813913"/>
    <w:rsid w:val="008139FF"/>
    <w:rsid w:val="00813CD2"/>
    <w:rsid w:val="00817159"/>
    <w:rsid w:val="00817999"/>
    <w:rsid w:val="00817EBA"/>
    <w:rsid w:val="0082116E"/>
    <w:rsid w:val="00821469"/>
    <w:rsid w:val="0082319A"/>
    <w:rsid w:val="00824919"/>
    <w:rsid w:val="008255D0"/>
    <w:rsid w:val="00825BE9"/>
    <w:rsid w:val="00827308"/>
    <w:rsid w:val="0083061C"/>
    <w:rsid w:val="00830C5B"/>
    <w:rsid w:val="00831ED2"/>
    <w:rsid w:val="00831F4D"/>
    <w:rsid w:val="0083304F"/>
    <w:rsid w:val="008336DA"/>
    <w:rsid w:val="00833839"/>
    <w:rsid w:val="0083392C"/>
    <w:rsid w:val="0083450A"/>
    <w:rsid w:val="00834AD7"/>
    <w:rsid w:val="00834CDC"/>
    <w:rsid w:val="0083552C"/>
    <w:rsid w:val="0083559B"/>
    <w:rsid w:val="00835729"/>
    <w:rsid w:val="00835F1D"/>
    <w:rsid w:val="0083613E"/>
    <w:rsid w:val="00836B40"/>
    <w:rsid w:val="00836C0D"/>
    <w:rsid w:val="00837093"/>
    <w:rsid w:val="00837236"/>
    <w:rsid w:val="008375EE"/>
    <w:rsid w:val="0084176C"/>
    <w:rsid w:val="00843CC3"/>
    <w:rsid w:val="008448EE"/>
    <w:rsid w:val="0084598A"/>
    <w:rsid w:val="008465B2"/>
    <w:rsid w:val="008472B6"/>
    <w:rsid w:val="00851C9C"/>
    <w:rsid w:val="00851F6A"/>
    <w:rsid w:val="00853099"/>
    <w:rsid w:val="008547E0"/>
    <w:rsid w:val="00857004"/>
    <w:rsid w:val="00863C0B"/>
    <w:rsid w:val="00863E86"/>
    <w:rsid w:val="00864A48"/>
    <w:rsid w:val="00866AC8"/>
    <w:rsid w:val="00866FF0"/>
    <w:rsid w:val="00867621"/>
    <w:rsid w:val="008708FA"/>
    <w:rsid w:val="00870DAA"/>
    <w:rsid w:val="0087214A"/>
    <w:rsid w:val="00874ED4"/>
    <w:rsid w:val="00874FE5"/>
    <w:rsid w:val="00875488"/>
    <w:rsid w:val="00876AC6"/>
    <w:rsid w:val="00880F24"/>
    <w:rsid w:val="0088107F"/>
    <w:rsid w:val="008817ED"/>
    <w:rsid w:val="00881BF7"/>
    <w:rsid w:val="00881C95"/>
    <w:rsid w:val="00881D53"/>
    <w:rsid w:val="008839CC"/>
    <w:rsid w:val="008840E2"/>
    <w:rsid w:val="00885203"/>
    <w:rsid w:val="00886FA8"/>
    <w:rsid w:val="008873CA"/>
    <w:rsid w:val="00887637"/>
    <w:rsid w:val="00887B20"/>
    <w:rsid w:val="0089080A"/>
    <w:rsid w:val="008911BD"/>
    <w:rsid w:val="00892E62"/>
    <w:rsid w:val="00894328"/>
    <w:rsid w:val="008946BF"/>
    <w:rsid w:val="00894799"/>
    <w:rsid w:val="00894B22"/>
    <w:rsid w:val="00895D11"/>
    <w:rsid w:val="008A0BCD"/>
    <w:rsid w:val="008A1E46"/>
    <w:rsid w:val="008A5C1F"/>
    <w:rsid w:val="008A7141"/>
    <w:rsid w:val="008B0095"/>
    <w:rsid w:val="008B1337"/>
    <w:rsid w:val="008B209A"/>
    <w:rsid w:val="008B2D4B"/>
    <w:rsid w:val="008B60C9"/>
    <w:rsid w:val="008B6B63"/>
    <w:rsid w:val="008B70D9"/>
    <w:rsid w:val="008C046C"/>
    <w:rsid w:val="008C29AA"/>
    <w:rsid w:val="008C3447"/>
    <w:rsid w:val="008C3C21"/>
    <w:rsid w:val="008C57F1"/>
    <w:rsid w:val="008C5B52"/>
    <w:rsid w:val="008C714A"/>
    <w:rsid w:val="008C76AD"/>
    <w:rsid w:val="008C77EF"/>
    <w:rsid w:val="008D054D"/>
    <w:rsid w:val="008D35C2"/>
    <w:rsid w:val="008D3D58"/>
    <w:rsid w:val="008D435A"/>
    <w:rsid w:val="008D4772"/>
    <w:rsid w:val="008D5173"/>
    <w:rsid w:val="008D5382"/>
    <w:rsid w:val="008D5E2F"/>
    <w:rsid w:val="008D66CF"/>
    <w:rsid w:val="008E1D6A"/>
    <w:rsid w:val="008E2666"/>
    <w:rsid w:val="008E39A7"/>
    <w:rsid w:val="008E3B37"/>
    <w:rsid w:val="008E61ED"/>
    <w:rsid w:val="008E68C0"/>
    <w:rsid w:val="008E7E2C"/>
    <w:rsid w:val="008F1FBC"/>
    <w:rsid w:val="008F2030"/>
    <w:rsid w:val="008F3D4B"/>
    <w:rsid w:val="008F4C44"/>
    <w:rsid w:val="008F4D2C"/>
    <w:rsid w:val="008F5837"/>
    <w:rsid w:val="008F7221"/>
    <w:rsid w:val="008F796D"/>
    <w:rsid w:val="009003EB"/>
    <w:rsid w:val="0090052C"/>
    <w:rsid w:val="00900EBD"/>
    <w:rsid w:val="00901980"/>
    <w:rsid w:val="00901DD0"/>
    <w:rsid w:val="00902B9C"/>
    <w:rsid w:val="0090616A"/>
    <w:rsid w:val="009068CA"/>
    <w:rsid w:val="0091038B"/>
    <w:rsid w:val="00910D39"/>
    <w:rsid w:val="00911389"/>
    <w:rsid w:val="0091143C"/>
    <w:rsid w:val="009121E2"/>
    <w:rsid w:val="0091295D"/>
    <w:rsid w:val="00914C09"/>
    <w:rsid w:val="00915349"/>
    <w:rsid w:val="00916921"/>
    <w:rsid w:val="00917364"/>
    <w:rsid w:val="009208D3"/>
    <w:rsid w:val="00920C77"/>
    <w:rsid w:val="009228C9"/>
    <w:rsid w:val="00922960"/>
    <w:rsid w:val="0092462C"/>
    <w:rsid w:val="00925152"/>
    <w:rsid w:val="0092535D"/>
    <w:rsid w:val="0092638D"/>
    <w:rsid w:val="00926DE0"/>
    <w:rsid w:val="009302D6"/>
    <w:rsid w:val="00933354"/>
    <w:rsid w:val="00933944"/>
    <w:rsid w:val="00933A8A"/>
    <w:rsid w:val="00933ED7"/>
    <w:rsid w:val="00934553"/>
    <w:rsid w:val="00934B72"/>
    <w:rsid w:val="0093617E"/>
    <w:rsid w:val="0093644C"/>
    <w:rsid w:val="00937D41"/>
    <w:rsid w:val="00940ACD"/>
    <w:rsid w:val="00940CA9"/>
    <w:rsid w:val="00942854"/>
    <w:rsid w:val="00942BE5"/>
    <w:rsid w:val="0094345D"/>
    <w:rsid w:val="0094482A"/>
    <w:rsid w:val="0094523A"/>
    <w:rsid w:val="0094672B"/>
    <w:rsid w:val="0094795E"/>
    <w:rsid w:val="00950869"/>
    <w:rsid w:val="00950BB2"/>
    <w:rsid w:val="00950C10"/>
    <w:rsid w:val="00951EC6"/>
    <w:rsid w:val="00954289"/>
    <w:rsid w:val="00955AD8"/>
    <w:rsid w:val="0095638B"/>
    <w:rsid w:val="00956AAE"/>
    <w:rsid w:val="0096091C"/>
    <w:rsid w:val="00962245"/>
    <w:rsid w:val="0096445F"/>
    <w:rsid w:val="00966776"/>
    <w:rsid w:val="00966B96"/>
    <w:rsid w:val="0097261F"/>
    <w:rsid w:val="009756BB"/>
    <w:rsid w:val="00975DF1"/>
    <w:rsid w:val="00976399"/>
    <w:rsid w:val="009765C6"/>
    <w:rsid w:val="00977006"/>
    <w:rsid w:val="00980398"/>
    <w:rsid w:val="0098087A"/>
    <w:rsid w:val="00981B3E"/>
    <w:rsid w:val="00981DBA"/>
    <w:rsid w:val="00982678"/>
    <w:rsid w:val="0098272F"/>
    <w:rsid w:val="00984BE6"/>
    <w:rsid w:val="00986350"/>
    <w:rsid w:val="009867AC"/>
    <w:rsid w:val="0099248C"/>
    <w:rsid w:val="0099334B"/>
    <w:rsid w:val="009937E7"/>
    <w:rsid w:val="00993BBA"/>
    <w:rsid w:val="009A065D"/>
    <w:rsid w:val="009A0E09"/>
    <w:rsid w:val="009A21D5"/>
    <w:rsid w:val="009A2B9E"/>
    <w:rsid w:val="009A4705"/>
    <w:rsid w:val="009A6C83"/>
    <w:rsid w:val="009A71B5"/>
    <w:rsid w:val="009B0311"/>
    <w:rsid w:val="009B0BDF"/>
    <w:rsid w:val="009B159B"/>
    <w:rsid w:val="009B19F8"/>
    <w:rsid w:val="009B3E8D"/>
    <w:rsid w:val="009B49C6"/>
    <w:rsid w:val="009B4CD5"/>
    <w:rsid w:val="009B5DB1"/>
    <w:rsid w:val="009B5DB6"/>
    <w:rsid w:val="009B67AF"/>
    <w:rsid w:val="009B6DA3"/>
    <w:rsid w:val="009B70BE"/>
    <w:rsid w:val="009B75CE"/>
    <w:rsid w:val="009C06A3"/>
    <w:rsid w:val="009C115A"/>
    <w:rsid w:val="009C173C"/>
    <w:rsid w:val="009C2604"/>
    <w:rsid w:val="009C2AF0"/>
    <w:rsid w:val="009C372F"/>
    <w:rsid w:val="009C3B16"/>
    <w:rsid w:val="009C4E96"/>
    <w:rsid w:val="009C5666"/>
    <w:rsid w:val="009C5678"/>
    <w:rsid w:val="009C6E05"/>
    <w:rsid w:val="009D144F"/>
    <w:rsid w:val="009D2065"/>
    <w:rsid w:val="009D3ADC"/>
    <w:rsid w:val="009D584C"/>
    <w:rsid w:val="009D6EAC"/>
    <w:rsid w:val="009D79A7"/>
    <w:rsid w:val="009E15CC"/>
    <w:rsid w:val="009E17B5"/>
    <w:rsid w:val="009E28CF"/>
    <w:rsid w:val="009F069D"/>
    <w:rsid w:val="009F2B3D"/>
    <w:rsid w:val="009F4D32"/>
    <w:rsid w:val="009F5286"/>
    <w:rsid w:val="009F5581"/>
    <w:rsid w:val="009F559B"/>
    <w:rsid w:val="009F56E1"/>
    <w:rsid w:val="009F5EF0"/>
    <w:rsid w:val="009F687C"/>
    <w:rsid w:val="009F6967"/>
    <w:rsid w:val="009F6F82"/>
    <w:rsid w:val="00A0034C"/>
    <w:rsid w:val="00A00EB8"/>
    <w:rsid w:val="00A01036"/>
    <w:rsid w:val="00A0148E"/>
    <w:rsid w:val="00A01C30"/>
    <w:rsid w:val="00A02C29"/>
    <w:rsid w:val="00A02E67"/>
    <w:rsid w:val="00A035BB"/>
    <w:rsid w:val="00A03F48"/>
    <w:rsid w:val="00A04674"/>
    <w:rsid w:val="00A053F6"/>
    <w:rsid w:val="00A05F86"/>
    <w:rsid w:val="00A076A2"/>
    <w:rsid w:val="00A10BF9"/>
    <w:rsid w:val="00A11982"/>
    <w:rsid w:val="00A1241E"/>
    <w:rsid w:val="00A12661"/>
    <w:rsid w:val="00A132A5"/>
    <w:rsid w:val="00A15442"/>
    <w:rsid w:val="00A15C2C"/>
    <w:rsid w:val="00A15DF1"/>
    <w:rsid w:val="00A16745"/>
    <w:rsid w:val="00A1730F"/>
    <w:rsid w:val="00A202E4"/>
    <w:rsid w:val="00A21731"/>
    <w:rsid w:val="00A21D23"/>
    <w:rsid w:val="00A22670"/>
    <w:rsid w:val="00A229DD"/>
    <w:rsid w:val="00A22BB6"/>
    <w:rsid w:val="00A22C77"/>
    <w:rsid w:val="00A22F24"/>
    <w:rsid w:val="00A246EB"/>
    <w:rsid w:val="00A260B6"/>
    <w:rsid w:val="00A27130"/>
    <w:rsid w:val="00A27AF1"/>
    <w:rsid w:val="00A27B7C"/>
    <w:rsid w:val="00A3008D"/>
    <w:rsid w:val="00A32970"/>
    <w:rsid w:val="00A33A30"/>
    <w:rsid w:val="00A3474B"/>
    <w:rsid w:val="00A3477E"/>
    <w:rsid w:val="00A36FB2"/>
    <w:rsid w:val="00A3733C"/>
    <w:rsid w:val="00A37F29"/>
    <w:rsid w:val="00A4022C"/>
    <w:rsid w:val="00A4090D"/>
    <w:rsid w:val="00A41259"/>
    <w:rsid w:val="00A423B3"/>
    <w:rsid w:val="00A424E2"/>
    <w:rsid w:val="00A42F2A"/>
    <w:rsid w:val="00A43271"/>
    <w:rsid w:val="00A4333A"/>
    <w:rsid w:val="00A4386B"/>
    <w:rsid w:val="00A4479A"/>
    <w:rsid w:val="00A45C22"/>
    <w:rsid w:val="00A45C23"/>
    <w:rsid w:val="00A45E48"/>
    <w:rsid w:val="00A4609B"/>
    <w:rsid w:val="00A46969"/>
    <w:rsid w:val="00A50377"/>
    <w:rsid w:val="00A516AB"/>
    <w:rsid w:val="00A51C40"/>
    <w:rsid w:val="00A51C86"/>
    <w:rsid w:val="00A52489"/>
    <w:rsid w:val="00A52654"/>
    <w:rsid w:val="00A52EAB"/>
    <w:rsid w:val="00A53152"/>
    <w:rsid w:val="00A5399B"/>
    <w:rsid w:val="00A53BC0"/>
    <w:rsid w:val="00A53E2C"/>
    <w:rsid w:val="00A54330"/>
    <w:rsid w:val="00A544F1"/>
    <w:rsid w:val="00A55969"/>
    <w:rsid w:val="00A57618"/>
    <w:rsid w:val="00A57A5F"/>
    <w:rsid w:val="00A623E4"/>
    <w:rsid w:val="00A626D6"/>
    <w:rsid w:val="00A62DEA"/>
    <w:rsid w:val="00A633B8"/>
    <w:rsid w:val="00A63F62"/>
    <w:rsid w:val="00A6443D"/>
    <w:rsid w:val="00A653E0"/>
    <w:rsid w:val="00A657FB"/>
    <w:rsid w:val="00A666B9"/>
    <w:rsid w:val="00A6715E"/>
    <w:rsid w:val="00A67498"/>
    <w:rsid w:val="00A71D3A"/>
    <w:rsid w:val="00A7234E"/>
    <w:rsid w:val="00A72417"/>
    <w:rsid w:val="00A72BB1"/>
    <w:rsid w:val="00A72C6D"/>
    <w:rsid w:val="00A7369F"/>
    <w:rsid w:val="00A74450"/>
    <w:rsid w:val="00A74F64"/>
    <w:rsid w:val="00A758B7"/>
    <w:rsid w:val="00A75E7C"/>
    <w:rsid w:val="00A8445C"/>
    <w:rsid w:val="00A84702"/>
    <w:rsid w:val="00A85B15"/>
    <w:rsid w:val="00A85C38"/>
    <w:rsid w:val="00A860A1"/>
    <w:rsid w:val="00A86B60"/>
    <w:rsid w:val="00A86F86"/>
    <w:rsid w:val="00A87BA3"/>
    <w:rsid w:val="00A90280"/>
    <w:rsid w:val="00A90F9B"/>
    <w:rsid w:val="00A911F7"/>
    <w:rsid w:val="00A91258"/>
    <w:rsid w:val="00A91308"/>
    <w:rsid w:val="00A92F4D"/>
    <w:rsid w:val="00A942C2"/>
    <w:rsid w:val="00A94DE9"/>
    <w:rsid w:val="00A96751"/>
    <w:rsid w:val="00AA3212"/>
    <w:rsid w:val="00AA42A2"/>
    <w:rsid w:val="00AA5F24"/>
    <w:rsid w:val="00AA6ABE"/>
    <w:rsid w:val="00AB03EA"/>
    <w:rsid w:val="00AB2576"/>
    <w:rsid w:val="00AB3DA8"/>
    <w:rsid w:val="00AB460F"/>
    <w:rsid w:val="00AB4855"/>
    <w:rsid w:val="00AB54FA"/>
    <w:rsid w:val="00AB5A91"/>
    <w:rsid w:val="00AB77C4"/>
    <w:rsid w:val="00AC0185"/>
    <w:rsid w:val="00AC08F2"/>
    <w:rsid w:val="00AC0BEE"/>
    <w:rsid w:val="00AC3846"/>
    <w:rsid w:val="00AC43DB"/>
    <w:rsid w:val="00AC64FD"/>
    <w:rsid w:val="00AC6C2B"/>
    <w:rsid w:val="00AC726A"/>
    <w:rsid w:val="00AD0184"/>
    <w:rsid w:val="00AD0221"/>
    <w:rsid w:val="00AD18C9"/>
    <w:rsid w:val="00AD1C39"/>
    <w:rsid w:val="00AD1D5D"/>
    <w:rsid w:val="00AD274B"/>
    <w:rsid w:val="00AD2948"/>
    <w:rsid w:val="00AD2DDF"/>
    <w:rsid w:val="00AD31FA"/>
    <w:rsid w:val="00AD37D1"/>
    <w:rsid w:val="00AD5EF9"/>
    <w:rsid w:val="00AD5FEB"/>
    <w:rsid w:val="00AD605A"/>
    <w:rsid w:val="00AD627B"/>
    <w:rsid w:val="00AD656F"/>
    <w:rsid w:val="00AD7088"/>
    <w:rsid w:val="00AD7E84"/>
    <w:rsid w:val="00AE1C5D"/>
    <w:rsid w:val="00AE22B4"/>
    <w:rsid w:val="00AE2C7F"/>
    <w:rsid w:val="00AE3973"/>
    <w:rsid w:val="00AE4D8A"/>
    <w:rsid w:val="00AE5AEF"/>
    <w:rsid w:val="00AE5E65"/>
    <w:rsid w:val="00AE7C90"/>
    <w:rsid w:val="00AF0319"/>
    <w:rsid w:val="00AF3123"/>
    <w:rsid w:val="00AF37E0"/>
    <w:rsid w:val="00AF3F1A"/>
    <w:rsid w:val="00AF430C"/>
    <w:rsid w:val="00AF6D78"/>
    <w:rsid w:val="00B0092A"/>
    <w:rsid w:val="00B00ABE"/>
    <w:rsid w:val="00B020CA"/>
    <w:rsid w:val="00B022F0"/>
    <w:rsid w:val="00B040B7"/>
    <w:rsid w:val="00B0501C"/>
    <w:rsid w:val="00B07B38"/>
    <w:rsid w:val="00B1025F"/>
    <w:rsid w:val="00B11DE7"/>
    <w:rsid w:val="00B1214D"/>
    <w:rsid w:val="00B124B3"/>
    <w:rsid w:val="00B13385"/>
    <w:rsid w:val="00B1339F"/>
    <w:rsid w:val="00B1372A"/>
    <w:rsid w:val="00B14F11"/>
    <w:rsid w:val="00B1605C"/>
    <w:rsid w:val="00B16D9A"/>
    <w:rsid w:val="00B21571"/>
    <w:rsid w:val="00B21DA4"/>
    <w:rsid w:val="00B23846"/>
    <w:rsid w:val="00B240D1"/>
    <w:rsid w:val="00B2421C"/>
    <w:rsid w:val="00B247F5"/>
    <w:rsid w:val="00B25B62"/>
    <w:rsid w:val="00B25FB8"/>
    <w:rsid w:val="00B26840"/>
    <w:rsid w:val="00B2761D"/>
    <w:rsid w:val="00B3023C"/>
    <w:rsid w:val="00B302BE"/>
    <w:rsid w:val="00B30ADF"/>
    <w:rsid w:val="00B311AA"/>
    <w:rsid w:val="00B31E4D"/>
    <w:rsid w:val="00B327C7"/>
    <w:rsid w:val="00B32BB4"/>
    <w:rsid w:val="00B34707"/>
    <w:rsid w:val="00B347CC"/>
    <w:rsid w:val="00B3498A"/>
    <w:rsid w:val="00B351BF"/>
    <w:rsid w:val="00B353F6"/>
    <w:rsid w:val="00B35448"/>
    <w:rsid w:val="00B354A7"/>
    <w:rsid w:val="00B3593B"/>
    <w:rsid w:val="00B35F29"/>
    <w:rsid w:val="00B375CD"/>
    <w:rsid w:val="00B37936"/>
    <w:rsid w:val="00B401C0"/>
    <w:rsid w:val="00B4108B"/>
    <w:rsid w:val="00B41ABB"/>
    <w:rsid w:val="00B438B5"/>
    <w:rsid w:val="00B447EB"/>
    <w:rsid w:val="00B44AF1"/>
    <w:rsid w:val="00B45003"/>
    <w:rsid w:val="00B466CB"/>
    <w:rsid w:val="00B5182D"/>
    <w:rsid w:val="00B5242F"/>
    <w:rsid w:val="00B5309B"/>
    <w:rsid w:val="00B5373B"/>
    <w:rsid w:val="00B54B10"/>
    <w:rsid w:val="00B551D2"/>
    <w:rsid w:val="00B55702"/>
    <w:rsid w:val="00B56E4C"/>
    <w:rsid w:val="00B57FCE"/>
    <w:rsid w:val="00B60948"/>
    <w:rsid w:val="00B60CCB"/>
    <w:rsid w:val="00B6154E"/>
    <w:rsid w:val="00B6158A"/>
    <w:rsid w:val="00B620EF"/>
    <w:rsid w:val="00B6219A"/>
    <w:rsid w:val="00B6229E"/>
    <w:rsid w:val="00B63E92"/>
    <w:rsid w:val="00B65D5F"/>
    <w:rsid w:val="00B65E51"/>
    <w:rsid w:val="00B66F4C"/>
    <w:rsid w:val="00B674DB"/>
    <w:rsid w:val="00B67CDA"/>
    <w:rsid w:val="00B708B7"/>
    <w:rsid w:val="00B72055"/>
    <w:rsid w:val="00B72112"/>
    <w:rsid w:val="00B724CE"/>
    <w:rsid w:val="00B73F4E"/>
    <w:rsid w:val="00B74350"/>
    <w:rsid w:val="00B7484F"/>
    <w:rsid w:val="00B7581E"/>
    <w:rsid w:val="00B75B23"/>
    <w:rsid w:val="00B76B79"/>
    <w:rsid w:val="00B7743D"/>
    <w:rsid w:val="00B81313"/>
    <w:rsid w:val="00B82298"/>
    <w:rsid w:val="00B826A9"/>
    <w:rsid w:val="00B844ED"/>
    <w:rsid w:val="00B84A74"/>
    <w:rsid w:val="00B84DC6"/>
    <w:rsid w:val="00B85857"/>
    <w:rsid w:val="00B85EDF"/>
    <w:rsid w:val="00B86F58"/>
    <w:rsid w:val="00B87E45"/>
    <w:rsid w:val="00B9119B"/>
    <w:rsid w:val="00B91921"/>
    <w:rsid w:val="00B91C3F"/>
    <w:rsid w:val="00B91C5D"/>
    <w:rsid w:val="00B92828"/>
    <w:rsid w:val="00B930A4"/>
    <w:rsid w:val="00B96C4A"/>
    <w:rsid w:val="00B96EBA"/>
    <w:rsid w:val="00B970E0"/>
    <w:rsid w:val="00B973A0"/>
    <w:rsid w:val="00BA0535"/>
    <w:rsid w:val="00BA0A73"/>
    <w:rsid w:val="00BA2262"/>
    <w:rsid w:val="00BA2EB2"/>
    <w:rsid w:val="00BA3788"/>
    <w:rsid w:val="00BA5012"/>
    <w:rsid w:val="00BA6492"/>
    <w:rsid w:val="00BA6B3D"/>
    <w:rsid w:val="00BA6D39"/>
    <w:rsid w:val="00BA7152"/>
    <w:rsid w:val="00BA7219"/>
    <w:rsid w:val="00BA7BB6"/>
    <w:rsid w:val="00BB0BCD"/>
    <w:rsid w:val="00BB1B25"/>
    <w:rsid w:val="00BB22CB"/>
    <w:rsid w:val="00BB2426"/>
    <w:rsid w:val="00BB293F"/>
    <w:rsid w:val="00BB3740"/>
    <w:rsid w:val="00BB46A1"/>
    <w:rsid w:val="00BB4818"/>
    <w:rsid w:val="00BB5FFE"/>
    <w:rsid w:val="00BB65B5"/>
    <w:rsid w:val="00BB7192"/>
    <w:rsid w:val="00BC055D"/>
    <w:rsid w:val="00BC1095"/>
    <w:rsid w:val="00BC17E9"/>
    <w:rsid w:val="00BC1B1B"/>
    <w:rsid w:val="00BC2E03"/>
    <w:rsid w:val="00BC3A2C"/>
    <w:rsid w:val="00BC4E72"/>
    <w:rsid w:val="00BC538A"/>
    <w:rsid w:val="00BC5788"/>
    <w:rsid w:val="00BC6363"/>
    <w:rsid w:val="00BC6428"/>
    <w:rsid w:val="00BD04FF"/>
    <w:rsid w:val="00BD0686"/>
    <w:rsid w:val="00BD0ED2"/>
    <w:rsid w:val="00BD1AEB"/>
    <w:rsid w:val="00BD1CBA"/>
    <w:rsid w:val="00BD1CD0"/>
    <w:rsid w:val="00BD1D93"/>
    <w:rsid w:val="00BD2EEB"/>
    <w:rsid w:val="00BD4B78"/>
    <w:rsid w:val="00BD4E5C"/>
    <w:rsid w:val="00BD4F5A"/>
    <w:rsid w:val="00BD521F"/>
    <w:rsid w:val="00BD5414"/>
    <w:rsid w:val="00BD7707"/>
    <w:rsid w:val="00BD7BE1"/>
    <w:rsid w:val="00BD7ED3"/>
    <w:rsid w:val="00BD7F05"/>
    <w:rsid w:val="00BE0FB8"/>
    <w:rsid w:val="00BE1E79"/>
    <w:rsid w:val="00BE1F11"/>
    <w:rsid w:val="00BE3C7B"/>
    <w:rsid w:val="00BE5A76"/>
    <w:rsid w:val="00BE5FAF"/>
    <w:rsid w:val="00BE664F"/>
    <w:rsid w:val="00BE68D0"/>
    <w:rsid w:val="00BF000B"/>
    <w:rsid w:val="00BF13EB"/>
    <w:rsid w:val="00BF17E1"/>
    <w:rsid w:val="00BF1D2F"/>
    <w:rsid w:val="00BF1EE5"/>
    <w:rsid w:val="00BF2628"/>
    <w:rsid w:val="00BF2736"/>
    <w:rsid w:val="00BF27AD"/>
    <w:rsid w:val="00BF27CB"/>
    <w:rsid w:val="00BF2B9F"/>
    <w:rsid w:val="00BF42FB"/>
    <w:rsid w:val="00BF49E4"/>
    <w:rsid w:val="00BF582A"/>
    <w:rsid w:val="00BF5D9E"/>
    <w:rsid w:val="00BF67D2"/>
    <w:rsid w:val="00BF67E0"/>
    <w:rsid w:val="00BF6D57"/>
    <w:rsid w:val="00BF7DD2"/>
    <w:rsid w:val="00BF7F7F"/>
    <w:rsid w:val="00C00C03"/>
    <w:rsid w:val="00C00F9A"/>
    <w:rsid w:val="00C02607"/>
    <w:rsid w:val="00C03886"/>
    <w:rsid w:val="00C03EBF"/>
    <w:rsid w:val="00C04C7D"/>
    <w:rsid w:val="00C06E80"/>
    <w:rsid w:val="00C078AD"/>
    <w:rsid w:val="00C12F43"/>
    <w:rsid w:val="00C12FA9"/>
    <w:rsid w:val="00C1382E"/>
    <w:rsid w:val="00C141ED"/>
    <w:rsid w:val="00C14852"/>
    <w:rsid w:val="00C14D5B"/>
    <w:rsid w:val="00C14DEA"/>
    <w:rsid w:val="00C150B5"/>
    <w:rsid w:val="00C1553B"/>
    <w:rsid w:val="00C15C76"/>
    <w:rsid w:val="00C1678D"/>
    <w:rsid w:val="00C17740"/>
    <w:rsid w:val="00C20010"/>
    <w:rsid w:val="00C2146E"/>
    <w:rsid w:val="00C221CC"/>
    <w:rsid w:val="00C22C27"/>
    <w:rsid w:val="00C23DAC"/>
    <w:rsid w:val="00C24701"/>
    <w:rsid w:val="00C27814"/>
    <w:rsid w:val="00C27E17"/>
    <w:rsid w:val="00C27FD7"/>
    <w:rsid w:val="00C305BD"/>
    <w:rsid w:val="00C30A05"/>
    <w:rsid w:val="00C322D4"/>
    <w:rsid w:val="00C329B1"/>
    <w:rsid w:val="00C336F0"/>
    <w:rsid w:val="00C340AC"/>
    <w:rsid w:val="00C3463B"/>
    <w:rsid w:val="00C34FD7"/>
    <w:rsid w:val="00C35201"/>
    <w:rsid w:val="00C35F6F"/>
    <w:rsid w:val="00C36578"/>
    <w:rsid w:val="00C37584"/>
    <w:rsid w:val="00C37FD6"/>
    <w:rsid w:val="00C4036C"/>
    <w:rsid w:val="00C419F4"/>
    <w:rsid w:val="00C436AC"/>
    <w:rsid w:val="00C43A2A"/>
    <w:rsid w:val="00C43D3A"/>
    <w:rsid w:val="00C4698C"/>
    <w:rsid w:val="00C47247"/>
    <w:rsid w:val="00C47662"/>
    <w:rsid w:val="00C5000E"/>
    <w:rsid w:val="00C514C4"/>
    <w:rsid w:val="00C51967"/>
    <w:rsid w:val="00C51AD1"/>
    <w:rsid w:val="00C5213E"/>
    <w:rsid w:val="00C52FDF"/>
    <w:rsid w:val="00C53488"/>
    <w:rsid w:val="00C547ED"/>
    <w:rsid w:val="00C54B77"/>
    <w:rsid w:val="00C54D44"/>
    <w:rsid w:val="00C57EEC"/>
    <w:rsid w:val="00C63623"/>
    <w:rsid w:val="00C639B3"/>
    <w:rsid w:val="00C65DDF"/>
    <w:rsid w:val="00C66A75"/>
    <w:rsid w:val="00C67B85"/>
    <w:rsid w:val="00C67B89"/>
    <w:rsid w:val="00C70224"/>
    <w:rsid w:val="00C70608"/>
    <w:rsid w:val="00C70FE9"/>
    <w:rsid w:val="00C7161F"/>
    <w:rsid w:val="00C74638"/>
    <w:rsid w:val="00C74EC1"/>
    <w:rsid w:val="00C76B5A"/>
    <w:rsid w:val="00C76CC9"/>
    <w:rsid w:val="00C76D53"/>
    <w:rsid w:val="00C77F25"/>
    <w:rsid w:val="00C8120E"/>
    <w:rsid w:val="00C8264F"/>
    <w:rsid w:val="00C82D17"/>
    <w:rsid w:val="00C83986"/>
    <w:rsid w:val="00C847EE"/>
    <w:rsid w:val="00C855F8"/>
    <w:rsid w:val="00C85625"/>
    <w:rsid w:val="00C868A9"/>
    <w:rsid w:val="00C90034"/>
    <w:rsid w:val="00C90D45"/>
    <w:rsid w:val="00C92898"/>
    <w:rsid w:val="00C94BE4"/>
    <w:rsid w:val="00C959B3"/>
    <w:rsid w:val="00C95DD6"/>
    <w:rsid w:val="00C9714A"/>
    <w:rsid w:val="00C97622"/>
    <w:rsid w:val="00CA0DA7"/>
    <w:rsid w:val="00CA146A"/>
    <w:rsid w:val="00CA2692"/>
    <w:rsid w:val="00CA3E12"/>
    <w:rsid w:val="00CA3FFB"/>
    <w:rsid w:val="00CA4FD8"/>
    <w:rsid w:val="00CA7227"/>
    <w:rsid w:val="00CA7664"/>
    <w:rsid w:val="00CB1EF5"/>
    <w:rsid w:val="00CB32BD"/>
    <w:rsid w:val="00CB3898"/>
    <w:rsid w:val="00CB506D"/>
    <w:rsid w:val="00CB54E9"/>
    <w:rsid w:val="00CB58CC"/>
    <w:rsid w:val="00CB6534"/>
    <w:rsid w:val="00CB6B61"/>
    <w:rsid w:val="00CB7A6D"/>
    <w:rsid w:val="00CB7F2C"/>
    <w:rsid w:val="00CC0BD7"/>
    <w:rsid w:val="00CC1A6E"/>
    <w:rsid w:val="00CC3C5A"/>
    <w:rsid w:val="00CC4A87"/>
    <w:rsid w:val="00CC4B5E"/>
    <w:rsid w:val="00CC70B9"/>
    <w:rsid w:val="00CC73DA"/>
    <w:rsid w:val="00CC77EB"/>
    <w:rsid w:val="00CC7E83"/>
    <w:rsid w:val="00CD0E76"/>
    <w:rsid w:val="00CD10D0"/>
    <w:rsid w:val="00CD11D5"/>
    <w:rsid w:val="00CD2144"/>
    <w:rsid w:val="00CD2872"/>
    <w:rsid w:val="00CD431A"/>
    <w:rsid w:val="00CD4D74"/>
    <w:rsid w:val="00CD53F0"/>
    <w:rsid w:val="00CD54AF"/>
    <w:rsid w:val="00CD64F6"/>
    <w:rsid w:val="00CD70DF"/>
    <w:rsid w:val="00CD795D"/>
    <w:rsid w:val="00CD7CBA"/>
    <w:rsid w:val="00CE138F"/>
    <w:rsid w:val="00CE1600"/>
    <w:rsid w:val="00CE1BC8"/>
    <w:rsid w:val="00CE1CEF"/>
    <w:rsid w:val="00CE1E7D"/>
    <w:rsid w:val="00CE24A6"/>
    <w:rsid w:val="00CE2F30"/>
    <w:rsid w:val="00CE2FAD"/>
    <w:rsid w:val="00CE4C25"/>
    <w:rsid w:val="00CE4DED"/>
    <w:rsid w:val="00CE50B3"/>
    <w:rsid w:val="00CE5FF1"/>
    <w:rsid w:val="00CE60AC"/>
    <w:rsid w:val="00CE614E"/>
    <w:rsid w:val="00CE640B"/>
    <w:rsid w:val="00CE79A4"/>
    <w:rsid w:val="00CE7C15"/>
    <w:rsid w:val="00CF017C"/>
    <w:rsid w:val="00CF049F"/>
    <w:rsid w:val="00CF0F92"/>
    <w:rsid w:val="00CF1536"/>
    <w:rsid w:val="00CF283A"/>
    <w:rsid w:val="00CF32F5"/>
    <w:rsid w:val="00CF3311"/>
    <w:rsid w:val="00CF38B2"/>
    <w:rsid w:val="00CF5158"/>
    <w:rsid w:val="00CF5CCF"/>
    <w:rsid w:val="00CF6016"/>
    <w:rsid w:val="00CF68A7"/>
    <w:rsid w:val="00CF7ED6"/>
    <w:rsid w:val="00D003A1"/>
    <w:rsid w:val="00D01132"/>
    <w:rsid w:val="00D02141"/>
    <w:rsid w:val="00D024F0"/>
    <w:rsid w:val="00D02FFC"/>
    <w:rsid w:val="00D030B4"/>
    <w:rsid w:val="00D0417F"/>
    <w:rsid w:val="00D04DC6"/>
    <w:rsid w:val="00D04F2B"/>
    <w:rsid w:val="00D05FF3"/>
    <w:rsid w:val="00D060D6"/>
    <w:rsid w:val="00D073A7"/>
    <w:rsid w:val="00D11ADB"/>
    <w:rsid w:val="00D12330"/>
    <w:rsid w:val="00D1561C"/>
    <w:rsid w:val="00D164A1"/>
    <w:rsid w:val="00D2099F"/>
    <w:rsid w:val="00D22301"/>
    <w:rsid w:val="00D22745"/>
    <w:rsid w:val="00D227F2"/>
    <w:rsid w:val="00D22B0B"/>
    <w:rsid w:val="00D22FBD"/>
    <w:rsid w:val="00D230CD"/>
    <w:rsid w:val="00D24744"/>
    <w:rsid w:val="00D248E9"/>
    <w:rsid w:val="00D2559D"/>
    <w:rsid w:val="00D25EFF"/>
    <w:rsid w:val="00D268FD"/>
    <w:rsid w:val="00D27683"/>
    <w:rsid w:val="00D27E96"/>
    <w:rsid w:val="00D31F85"/>
    <w:rsid w:val="00D32406"/>
    <w:rsid w:val="00D32920"/>
    <w:rsid w:val="00D3515A"/>
    <w:rsid w:val="00D35737"/>
    <w:rsid w:val="00D37BD3"/>
    <w:rsid w:val="00D409E7"/>
    <w:rsid w:val="00D41AE2"/>
    <w:rsid w:val="00D41B2A"/>
    <w:rsid w:val="00D435D9"/>
    <w:rsid w:val="00D43C24"/>
    <w:rsid w:val="00D44318"/>
    <w:rsid w:val="00D467DE"/>
    <w:rsid w:val="00D4741B"/>
    <w:rsid w:val="00D47486"/>
    <w:rsid w:val="00D47DBA"/>
    <w:rsid w:val="00D5020A"/>
    <w:rsid w:val="00D50493"/>
    <w:rsid w:val="00D5089C"/>
    <w:rsid w:val="00D53433"/>
    <w:rsid w:val="00D57FEA"/>
    <w:rsid w:val="00D63B0F"/>
    <w:rsid w:val="00D65304"/>
    <w:rsid w:val="00D65578"/>
    <w:rsid w:val="00D675F9"/>
    <w:rsid w:val="00D706D5"/>
    <w:rsid w:val="00D70AE4"/>
    <w:rsid w:val="00D70C6B"/>
    <w:rsid w:val="00D70FCD"/>
    <w:rsid w:val="00D74144"/>
    <w:rsid w:val="00D7421D"/>
    <w:rsid w:val="00D74571"/>
    <w:rsid w:val="00D76390"/>
    <w:rsid w:val="00D80996"/>
    <w:rsid w:val="00D81E1B"/>
    <w:rsid w:val="00D84AE0"/>
    <w:rsid w:val="00D8578D"/>
    <w:rsid w:val="00D85A70"/>
    <w:rsid w:val="00D8778F"/>
    <w:rsid w:val="00D87CEB"/>
    <w:rsid w:val="00D903BC"/>
    <w:rsid w:val="00D9080C"/>
    <w:rsid w:val="00D91DC8"/>
    <w:rsid w:val="00D92E3A"/>
    <w:rsid w:val="00D934D0"/>
    <w:rsid w:val="00D935B8"/>
    <w:rsid w:val="00D94E42"/>
    <w:rsid w:val="00D9587F"/>
    <w:rsid w:val="00D9638A"/>
    <w:rsid w:val="00D96AF0"/>
    <w:rsid w:val="00D9774A"/>
    <w:rsid w:val="00DA10A6"/>
    <w:rsid w:val="00DA145A"/>
    <w:rsid w:val="00DA19D5"/>
    <w:rsid w:val="00DA1B4B"/>
    <w:rsid w:val="00DA322B"/>
    <w:rsid w:val="00DA3F45"/>
    <w:rsid w:val="00DA67A3"/>
    <w:rsid w:val="00DA6A3C"/>
    <w:rsid w:val="00DA6AC7"/>
    <w:rsid w:val="00DA7CC8"/>
    <w:rsid w:val="00DB000B"/>
    <w:rsid w:val="00DB09CF"/>
    <w:rsid w:val="00DB1B66"/>
    <w:rsid w:val="00DB1E21"/>
    <w:rsid w:val="00DB62EA"/>
    <w:rsid w:val="00DC10F8"/>
    <w:rsid w:val="00DC18A7"/>
    <w:rsid w:val="00DC2165"/>
    <w:rsid w:val="00DC2C57"/>
    <w:rsid w:val="00DC3BFE"/>
    <w:rsid w:val="00DC421E"/>
    <w:rsid w:val="00DC4312"/>
    <w:rsid w:val="00DC498D"/>
    <w:rsid w:val="00DC4BD2"/>
    <w:rsid w:val="00DC6CDA"/>
    <w:rsid w:val="00DC7DE2"/>
    <w:rsid w:val="00DD0099"/>
    <w:rsid w:val="00DD0BFE"/>
    <w:rsid w:val="00DD2415"/>
    <w:rsid w:val="00DD2C42"/>
    <w:rsid w:val="00DD451E"/>
    <w:rsid w:val="00DD4C71"/>
    <w:rsid w:val="00DD5DCB"/>
    <w:rsid w:val="00DE246B"/>
    <w:rsid w:val="00DE36C7"/>
    <w:rsid w:val="00DE3783"/>
    <w:rsid w:val="00DE380B"/>
    <w:rsid w:val="00DE3E9F"/>
    <w:rsid w:val="00DE3F53"/>
    <w:rsid w:val="00DE49EF"/>
    <w:rsid w:val="00DE5BD1"/>
    <w:rsid w:val="00DE6801"/>
    <w:rsid w:val="00DE6E68"/>
    <w:rsid w:val="00DF0114"/>
    <w:rsid w:val="00DF355C"/>
    <w:rsid w:val="00DF374D"/>
    <w:rsid w:val="00DF37A0"/>
    <w:rsid w:val="00DF42AA"/>
    <w:rsid w:val="00DF52F1"/>
    <w:rsid w:val="00DF6070"/>
    <w:rsid w:val="00E0082F"/>
    <w:rsid w:val="00E0198D"/>
    <w:rsid w:val="00E01EF7"/>
    <w:rsid w:val="00E022D9"/>
    <w:rsid w:val="00E024D1"/>
    <w:rsid w:val="00E02B57"/>
    <w:rsid w:val="00E047DE"/>
    <w:rsid w:val="00E056F7"/>
    <w:rsid w:val="00E05C3C"/>
    <w:rsid w:val="00E0758E"/>
    <w:rsid w:val="00E07BF4"/>
    <w:rsid w:val="00E10845"/>
    <w:rsid w:val="00E11862"/>
    <w:rsid w:val="00E1269B"/>
    <w:rsid w:val="00E139D4"/>
    <w:rsid w:val="00E153C6"/>
    <w:rsid w:val="00E171F4"/>
    <w:rsid w:val="00E17C52"/>
    <w:rsid w:val="00E207B7"/>
    <w:rsid w:val="00E20D1E"/>
    <w:rsid w:val="00E220DD"/>
    <w:rsid w:val="00E249B2"/>
    <w:rsid w:val="00E25348"/>
    <w:rsid w:val="00E27669"/>
    <w:rsid w:val="00E27738"/>
    <w:rsid w:val="00E27E9E"/>
    <w:rsid w:val="00E312C8"/>
    <w:rsid w:val="00E320CF"/>
    <w:rsid w:val="00E3227D"/>
    <w:rsid w:val="00E34FA0"/>
    <w:rsid w:val="00E35366"/>
    <w:rsid w:val="00E353D1"/>
    <w:rsid w:val="00E35A00"/>
    <w:rsid w:val="00E35D4C"/>
    <w:rsid w:val="00E35D4F"/>
    <w:rsid w:val="00E36475"/>
    <w:rsid w:val="00E417DE"/>
    <w:rsid w:val="00E41BE3"/>
    <w:rsid w:val="00E44003"/>
    <w:rsid w:val="00E44B2E"/>
    <w:rsid w:val="00E44D3B"/>
    <w:rsid w:val="00E45741"/>
    <w:rsid w:val="00E460D9"/>
    <w:rsid w:val="00E468FC"/>
    <w:rsid w:val="00E46C41"/>
    <w:rsid w:val="00E4705D"/>
    <w:rsid w:val="00E478B2"/>
    <w:rsid w:val="00E479FB"/>
    <w:rsid w:val="00E47ADF"/>
    <w:rsid w:val="00E50E75"/>
    <w:rsid w:val="00E51B2B"/>
    <w:rsid w:val="00E52951"/>
    <w:rsid w:val="00E52B17"/>
    <w:rsid w:val="00E53054"/>
    <w:rsid w:val="00E548E0"/>
    <w:rsid w:val="00E54ED6"/>
    <w:rsid w:val="00E550DC"/>
    <w:rsid w:val="00E5542C"/>
    <w:rsid w:val="00E559B0"/>
    <w:rsid w:val="00E569A1"/>
    <w:rsid w:val="00E56C0A"/>
    <w:rsid w:val="00E60016"/>
    <w:rsid w:val="00E60108"/>
    <w:rsid w:val="00E60B42"/>
    <w:rsid w:val="00E63494"/>
    <w:rsid w:val="00E65BE1"/>
    <w:rsid w:val="00E65CED"/>
    <w:rsid w:val="00E65F40"/>
    <w:rsid w:val="00E6706E"/>
    <w:rsid w:val="00E67E97"/>
    <w:rsid w:val="00E7060C"/>
    <w:rsid w:val="00E714F1"/>
    <w:rsid w:val="00E72A17"/>
    <w:rsid w:val="00E73823"/>
    <w:rsid w:val="00E73AEE"/>
    <w:rsid w:val="00E7549A"/>
    <w:rsid w:val="00E75CA1"/>
    <w:rsid w:val="00E80422"/>
    <w:rsid w:val="00E82D9F"/>
    <w:rsid w:val="00E84611"/>
    <w:rsid w:val="00E855C7"/>
    <w:rsid w:val="00E86B09"/>
    <w:rsid w:val="00E872DF"/>
    <w:rsid w:val="00E90167"/>
    <w:rsid w:val="00E90725"/>
    <w:rsid w:val="00E90C0D"/>
    <w:rsid w:val="00E91ED8"/>
    <w:rsid w:val="00E93A33"/>
    <w:rsid w:val="00E93B28"/>
    <w:rsid w:val="00E95313"/>
    <w:rsid w:val="00E95884"/>
    <w:rsid w:val="00E97592"/>
    <w:rsid w:val="00E9766A"/>
    <w:rsid w:val="00EA06C4"/>
    <w:rsid w:val="00EA2FF4"/>
    <w:rsid w:val="00EA304F"/>
    <w:rsid w:val="00EA43D7"/>
    <w:rsid w:val="00EA4A14"/>
    <w:rsid w:val="00EA52DC"/>
    <w:rsid w:val="00EA7934"/>
    <w:rsid w:val="00EB0706"/>
    <w:rsid w:val="00EB0E48"/>
    <w:rsid w:val="00EB19F6"/>
    <w:rsid w:val="00EB1A38"/>
    <w:rsid w:val="00EB2E92"/>
    <w:rsid w:val="00EB36F0"/>
    <w:rsid w:val="00EB421E"/>
    <w:rsid w:val="00EB452A"/>
    <w:rsid w:val="00EB69ED"/>
    <w:rsid w:val="00EB6C2C"/>
    <w:rsid w:val="00EB6E4C"/>
    <w:rsid w:val="00EB7418"/>
    <w:rsid w:val="00EB78ED"/>
    <w:rsid w:val="00EC0931"/>
    <w:rsid w:val="00EC1B85"/>
    <w:rsid w:val="00EC277A"/>
    <w:rsid w:val="00EC2B28"/>
    <w:rsid w:val="00EC3D94"/>
    <w:rsid w:val="00EC4652"/>
    <w:rsid w:val="00EC4788"/>
    <w:rsid w:val="00EC586A"/>
    <w:rsid w:val="00EC6539"/>
    <w:rsid w:val="00EC7E20"/>
    <w:rsid w:val="00EC7F71"/>
    <w:rsid w:val="00ED13B2"/>
    <w:rsid w:val="00ED1941"/>
    <w:rsid w:val="00ED2A1F"/>
    <w:rsid w:val="00ED3551"/>
    <w:rsid w:val="00ED4B25"/>
    <w:rsid w:val="00ED5533"/>
    <w:rsid w:val="00ED5FCE"/>
    <w:rsid w:val="00ED7D06"/>
    <w:rsid w:val="00ED7FE3"/>
    <w:rsid w:val="00EE0EB8"/>
    <w:rsid w:val="00EE175F"/>
    <w:rsid w:val="00EE2C38"/>
    <w:rsid w:val="00EE419C"/>
    <w:rsid w:val="00EE48DF"/>
    <w:rsid w:val="00EE5A5D"/>
    <w:rsid w:val="00EF093E"/>
    <w:rsid w:val="00EF0D7E"/>
    <w:rsid w:val="00EF2600"/>
    <w:rsid w:val="00EF3E4D"/>
    <w:rsid w:val="00EF4CBB"/>
    <w:rsid w:val="00EF5519"/>
    <w:rsid w:val="00EF5F90"/>
    <w:rsid w:val="00EF7A1E"/>
    <w:rsid w:val="00EF7DDC"/>
    <w:rsid w:val="00F011AC"/>
    <w:rsid w:val="00F01A93"/>
    <w:rsid w:val="00F02C1D"/>
    <w:rsid w:val="00F0408C"/>
    <w:rsid w:val="00F053CB"/>
    <w:rsid w:val="00F057CF"/>
    <w:rsid w:val="00F05F86"/>
    <w:rsid w:val="00F068EC"/>
    <w:rsid w:val="00F10918"/>
    <w:rsid w:val="00F1341F"/>
    <w:rsid w:val="00F13846"/>
    <w:rsid w:val="00F143B0"/>
    <w:rsid w:val="00F14CC2"/>
    <w:rsid w:val="00F157F3"/>
    <w:rsid w:val="00F15807"/>
    <w:rsid w:val="00F15FA3"/>
    <w:rsid w:val="00F16027"/>
    <w:rsid w:val="00F160C9"/>
    <w:rsid w:val="00F20617"/>
    <w:rsid w:val="00F20B12"/>
    <w:rsid w:val="00F20D95"/>
    <w:rsid w:val="00F213B7"/>
    <w:rsid w:val="00F216D7"/>
    <w:rsid w:val="00F23F4D"/>
    <w:rsid w:val="00F246AE"/>
    <w:rsid w:val="00F24983"/>
    <w:rsid w:val="00F25956"/>
    <w:rsid w:val="00F31207"/>
    <w:rsid w:val="00F337DA"/>
    <w:rsid w:val="00F3398C"/>
    <w:rsid w:val="00F339FE"/>
    <w:rsid w:val="00F34C86"/>
    <w:rsid w:val="00F35BF7"/>
    <w:rsid w:val="00F369B6"/>
    <w:rsid w:val="00F37625"/>
    <w:rsid w:val="00F37A19"/>
    <w:rsid w:val="00F41358"/>
    <w:rsid w:val="00F4199D"/>
    <w:rsid w:val="00F4239B"/>
    <w:rsid w:val="00F42EB2"/>
    <w:rsid w:val="00F44B55"/>
    <w:rsid w:val="00F45C40"/>
    <w:rsid w:val="00F46260"/>
    <w:rsid w:val="00F50307"/>
    <w:rsid w:val="00F50D12"/>
    <w:rsid w:val="00F51E35"/>
    <w:rsid w:val="00F5203B"/>
    <w:rsid w:val="00F52786"/>
    <w:rsid w:val="00F52E14"/>
    <w:rsid w:val="00F53E49"/>
    <w:rsid w:val="00F5715C"/>
    <w:rsid w:val="00F57561"/>
    <w:rsid w:val="00F60566"/>
    <w:rsid w:val="00F60B52"/>
    <w:rsid w:val="00F6190E"/>
    <w:rsid w:val="00F61F65"/>
    <w:rsid w:val="00F624AA"/>
    <w:rsid w:val="00F62C9A"/>
    <w:rsid w:val="00F639BD"/>
    <w:rsid w:val="00F63B76"/>
    <w:rsid w:val="00F65575"/>
    <w:rsid w:val="00F65E14"/>
    <w:rsid w:val="00F708AC"/>
    <w:rsid w:val="00F71104"/>
    <w:rsid w:val="00F7125D"/>
    <w:rsid w:val="00F71426"/>
    <w:rsid w:val="00F71513"/>
    <w:rsid w:val="00F71CE0"/>
    <w:rsid w:val="00F7233D"/>
    <w:rsid w:val="00F7319B"/>
    <w:rsid w:val="00F74457"/>
    <w:rsid w:val="00F74830"/>
    <w:rsid w:val="00F759B3"/>
    <w:rsid w:val="00F7770A"/>
    <w:rsid w:val="00F800A7"/>
    <w:rsid w:val="00F809BD"/>
    <w:rsid w:val="00F81AA2"/>
    <w:rsid w:val="00F81F16"/>
    <w:rsid w:val="00F8264B"/>
    <w:rsid w:val="00F82F6C"/>
    <w:rsid w:val="00F87A6C"/>
    <w:rsid w:val="00F900B2"/>
    <w:rsid w:val="00F901B7"/>
    <w:rsid w:val="00F91870"/>
    <w:rsid w:val="00F92DB8"/>
    <w:rsid w:val="00F93782"/>
    <w:rsid w:val="00F93AC4"/>
    <w:rsid w:val="00F93BD9"/>
    <w:rsid w:val="00F943A4"/>
    <w:rsid w:val="00F94C8D"/>
    <w:rsid w:val="00F9600D"/>
    <w:rsid w:val="00F96268"/>
    <w:rsid w:val="00F9730C"/>
    <w:rsid w:val="00F97B5C"/>
    <w:rsid w:val="00FA0CE7"/>
    <w:rsid w:val="00FA2319"/>
    <w:rsid w:val="00FA4620"/>
    <w:rsid w:val="00FA71DD"/>
    <w:rsid w:val="00FA76AF"/>
    <w:rsid w:val="00FB0365"/>
    <w:rsid w:val="00FB2FE2"/>
    <w:rsid w:val="00FB36B0"/>
    <w:rsid w:val="00FB36C6"/>
    <w:rsid w:val="00FB4D78"/>
    <w:rsid w:val="00FB5B0A"/>
    <w:rsid w:val="00FB66C9"/>
    <w:rsid w:val="00FB670D"/>
    <w:rsid w:val="00FB6FEA"/>
    <w:rsid w:val="00FB736F"/>
    <w:rsid w:val="00FC00A8"/>
    <w:rsid w:val="00FC024B"/>
    <w:rsid w:val="00FC0517"/>
    <w:rsid w:val="00FC0C7E"/>
    <w:rsid w:val="00FC13D3"/>
    <w:rsid w:val="00FC2A1D"/>
    <w:rsid w:val="00FC445A"/>
    <w:rsid w:val="00FC4771"/>
    <w:rsid w:val="00FC4FF3"/>
    <w:rsid w:val="00FC60CE"/>
    <w:rsid w:val="00FC625B"/>
    <w:rsid w:val="00FC7CEC"/>
    <w:rsid w:val="00FD2153"/>
    <w:rsid w:val="00FD2B65"/>
    <w:rsid w:val="00FD4291"/>
    <w:rsid w:val="00FD44BE"/>
    <w:rsid w:val="00FD5A47"/>
    <w:rsid w:val="00FD680D"/>
    <w:rsid w:val="00FD6D04"/>
    <w:rsid w:val="00FD7343"/>
    <w:rsid w:val="00FE0189"/>
    <w:rsid w:val="00FE060D"/>
    <w:rsid w:val="00FE0E4B"/>
    <w:rsid w:val="00FE1CDD"/>
    <w:rsid w:val="00FE46B9"/>
    <w:rsid w:val="00FE5683"/>
    <w:rsid w:val="00FE6483"/>
    <w:rsid w:val="00FE6C3D"/>
    <w:rsid w:val="00FE7CE2"/>
    <w:rsid w:val="00FF044F"/>
    <w:rsid w:val="00FF108E"/>
    <w:rsid w:val="00FF1781"/>
    <w:rsid w:val="00FF188D"/>
    <w:rsid w:val="00FF19AF"/>
    <w:rsid w:val="00FF20E2"/>
    <w:rsid w:val="00FF275E"/>
    <w:rsid w:val="00FF3CCD"/>
    <w:rsid w:val="00FF3E41"/>
    <w:rsid w:val="00FF3E70"/>
    <w:rsid w:val="00FF4E3C"/>
    <w:rsid w:val="00FF68E9"/>
    <w:rsid w:val="00FF6FD1"/>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15CC2"/>
  <w15:docId w15:val="{F0C05378-9A46-4557-9242-A8650C83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952"/>
    <w:pPr>
      <w:spacing w:after="0" w:line="240" w:lineRule="auto"/>
      <w:jc w:val="both"/>
    </w:pPr>
    <w:rPr>
      <w:rFonts w:ascii="Arial" w:eastAsia="Times New Roman" w:hAnsi="Arial" w:cs="Times New Roman"/>
      <w:sz w:val="20"/>
      <w:szCs w:val="20"/>
      <w:lang w:val="es-ES" w:eastAsia="es-ES"/>
    </w:rPr>
  </w:style>
  <w:style w:type="paragraph" w:styleId="Ttulo1">
    <w:name w:val="heading 1"/>
    <w:basedOn w:val="Normal"/>
    <w:next w:val="Normal"/>
    <w:link w:val="Ttulo1Car"/>
    <w:qFormat/>
    <w:rsid w:val="000D7952"/>
    <w:pPr>
      <w:keepNext/>
      <w:jc w:val="center"/>
      <w:outlineLvl w:val="0"/>
    </w:pPr>
    <w:rPr>
      <w:b/>
      <w:sz w:val="24"/>
    </w:rPr>
  </w:style>
  <w:style w:type="paragraph" w:styleId="Ttulo2">
    <w:name w:val="heading 2"/>
    <w:basedOn w:val="Normal"/>
    <w:next w:val="Normal"/>
    <w:link w:val="Ttulo2Car"/>
    <w:qFormat/>
    <w:rsid w:val="000D7952"/>
    <w:pPr>
      <w:keepNext/>
      <w:ind w:left="1985"/>
      <w:jc w:val="left"/>
      <w:outlineLvl w:val="1"/>
    </w:pPr>
    <w:rPr>
      <w:b/>
    </w:rPr>
  </w:style>
  <w:style w:type="paragraph" w:styleId="Ttulo3">
    <w:name w:val="heading 3"/>
    <w:basedOn w:val="Normal"/>
    <w:next w:val="Normal"/>
    <w:link w:val="Ttulo3Car"/>
    <w:qFormat/>
    <w:rsid w:val="000D7952"/>
    <w:pPr>
      <w:keepNext/>
      <w:ind w:left="1416"/>
      <w:jc w:val="center"/>
      <w:outlineLvl w:val="2"/>
    </w:pPr>
    <w:rPr>
      <w:rFonts w:cs="Arial"/>
      <w:b/>
      <w:bCs/>
      <w:u w:val="single"/>
    </w:rPr>
  </w:style>
  <w:style w:type="paragraph" w:styleId="Ttulo4">
    <w:name w:val="heading 4"/>
    <w:basedOn w:val="Normal"/>
    <w:next w:val="Normal"/>
    <w:link w:val="Ttulo4Car"/>
    <w:qFormat/>
    <w:rsid w:val="000D7952"/>
    <w:pPr>
      <w:keepNext/>
      <w:outlineLvl w:val="3"/>
    </w:pPr>
    <w:rPr>
      <w:b/>
      <w:bCs/>
    </w:rPr>
  </w:style>
  <w:style w:type="paragraph" w:styleId="Ttulo5">
    <w:name w:val="heading 5"/>
    <w:basedOn w:val="Normal"/>
    <w:next w:val="Normal"/>
    <w:link w:val="Ttulo5Car"/>
    <w:qFormat/>
    <w:rsid w:val="000D7952"/>
    <w:pPr>
      <w:keepNext/>
      <w:jc w:val="center"/>
      <w:outlineLvl w:val="4"/>
    </w:pPr>
    <w:rPr>
      <w:b/>
      <w:bCs/>
    </w:rPr>
  </w:style>
  <w:style w:type="paragraph" w:styleId="Ttulo6">
    <w:name w:val="heading 6"/>
    <w:basedOn w:val="Normal"/>
    <w:next w:val="Normal"/>
    <w:link w:val="Ttulo6Car"/>
    <w:qFormat/>
    <w:rsid w:val="000D7952"/>
    <w:pPr>
      <w:keepNext/>
      <w:outlineLvl w:val="5"/>
    </w:pPr>
    <w:rPr>
      <w:sz w:val="16"/>
      <w:u w:val="single"/>
      <w:lang w:val="es-PE"/>
    </w:rPr>
  </w:style>
  <w:style w:type="paragraph" w:styleId="Ttulo7">
    <w:name w:val="heading 7"/>
    <w:basedOn w:val="Normal"/>
    <w:next w:val="Normal"/>
    <w:link w:val="Ttulo7Car"/>
    <w:qFormat/>
    <w:rsid w:val="000D7952"/>
    <w:pPr>
      <w:keepNext/>
      <w:outlineLvl w:val="6"/>
    </w:pPr>
    <w:rPr>
      <w:b/>
      <w:sz w:val="16"/>
      <w:u w:val="single"/>
      <w:lang w:val="es-PE"/>
    </w:rPr>
  </w:style>
  <w:style w:type="paragraph" w:styleId="Ttulo8">
    <w:name w:val="heading 8"/>
    <w:basedOn w:val="Normal"/>
    <w:next w:val="Normal"/>
    <w:link w:val="Ttulo8Car"/>
    <w:qFormat/>
    <w:rsid w:val="000D7952"/>
    <w:pPr>
      <w:keepNext/>
      <w:ind w:left="705"/>
      <w:jc w:val="center"/>
      <w:outlineLvl w:val="7"/>
    </w:pPr>
    <w:rPr>
      <w:b/>
    </w:rPr>
  </w:style>
  <w:style w:type="paragraph" w:styleId="Ttulo9">
    <w:name w:val="heading 9"/>
    <w:basedOn w:val="Normal"/>
    <w:next w:val="Normal"/>
    <w:link w:val="Ttulo9Car"/>
    <w:qFormat/>
    <w:rsid w:val="000D7952"/>
    <w:pPr>
      <w:keepNext/>
      <w:ind w:left="2268" w:firstLine="564"/>
      <w:jc w:val="left"/>
      <w:outlineLvl w:val="8"/>
    </w:pPr>
    <w:rPr>
      <w:b/>
      <w:sz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D7952"/>
    <w:rPr>
      <w:rFonts w:ascii="Arial" w:eastAsia="Times New Roman" w:hAnsi="Arial" w:cs="Times New Roman"/>
      <w:b/>
      <w:sz w:val="24"/>
      <w:szCs w:val="20"/>
      <w:lang w:val="es-ES" w:eastAsia="es-ES"/>
    </w:rPr>
  </w:style>
  <w:style w:type="character" w:customStyle="1" w:styleId="Ttulo2Car">
    <w:name w:val="Título 2 Car"/>
    <w:basedOn w:val="Fuentedeprrafopredeter"/>
    <w:link w:val="Ttulo2"/>
    <w:rsid w:val="000D7952"/>
    <w:rPr>
      <w:rFonts w:ascii="Arial" w:eastAsia="Times New Roman" w:hAnsi="Arial" w:cs="Times New Roman"/>
      <w:b/>
      <w:sz w:val="20"/>
      <w:szCs w:val="20"/>
      <w:lang w:val="es-ES" w:eastAsia="es-ES"/>
    </w:rPr>
  </w:style>
  <w:style w:type="character" w:customStyle="1" w:styleId="Ttulo3Car">
    <w:name w:val="Título 3 Car"/>
    <w:basedOn w:val="Fuentedeprrafopredeter"/>
    <w:link w:val="Ttulo3"/>
    <w:rsid w:val="000D7952"/>
    <w:rPr>
      <w:rFonts w:ascii="Arial" w:eastAsia="Times New Roman" w:hAnsi="Arial" w:cs="Arial"/>
      <w:b/>
      <w:bCs/>
      <w:sz w:val="20"/>
      <w:szCs w:val="20"/>
      <w:u w:val="single"/>
      <w:lang w:val="es-ES" w:eastAsia="es-ES"/>
    </w:rPr>
  </w:style>
  <w:style w:type="character" w:customStyle="1" w:styleId="Ttulo4Car">
    <w:name w:val="Título 4 Car"/>
    <w:basedOn w:val="Fuentedeprrafopredeter"/>
    <w:link w:val="Ttulo4"/>
    <w:rsid w:val="000D7952"/>
    <w:rPr>
      <w:rFonts w:ascii="Arial" w:eastAsia="Times New Roman" w:hAnsi="Arial" w:cs="Times New Roman"/>
      <w:b/>
      <w:bCs/>
      <w:sz w:val="20"/>
      <w:szCs w:val="20"/>
      <w:lang w:val="es-ES" w:eastAsia="es-ES"/>
    </w:rPr>
  </w:style>
  <w:style w:type="character" w:customStyle="1" w:styleId="Ttulo5Car">
    <w:name w:val="Título 5 Car"/>
    <w:basedOn w:val="Fuentedeprrafopredeter"/>
    <w:link w:val="Ttulo5"/>
    <w:rsid w:val="000D7952"/>
    <w:rPr>
      <w:rFonts w:ascii="Arial" w:eastAsia="Times New Roman" w:hAnsi="Arial" w:cs="Times New Roman"/>
      <w:b/>
      <w:bCs/>
      <w:sz w:val="20"/>
      <w:szCs w:val="20"/>
      <w:lang w:val="es-ES" w:eastAsia="es-ES"/>
    </w:rPr>
  </w:style>
  <w:style w:type="character" w:customStyle="1" w:styleId="Ttulo6Car">
    <w:name w:val="Título 6 Car"/>
    <w:basedOn w:val="Fuentedeprrafopredeter"/>
    <w:link w:val="Ttulo6"/>
    <w:rsid w:val="000D7952"/>
    <w:rPr>
      <w:rFonts w:ascii="Arial" w:eastAsia="Times New Roman" w:hAnsi="Arial" w:cs="Times New Roman"/>
      <w:sz w:val="16"/>
      <w:szCs w:val="20"/>
      <w:u w:val="single"/>
      <w:lang w:eastAsia="es-ES"/>
    </w:rPr>
  </w:style>
  <w:style w:type="character" w:customStyle="1" w:styleId="Ttulo7Car">
    <w:name w:val="Título 7 Car"/>
    <w:basedOn w:val="Fuentedeprrafopredeter"/>
    <w:link w:val="Ttulo7"/>
    <w:rsid w:val="000D7952"/>
    <w:rPr>
      <w:rFonts w:ascii="Arial" w:eastAsia="Times New Roman" w:hAnsi="Arial" w:cs="Times New Roman"/>
      <w:b/>
      <w:sz w:val="16"/>
      <w:szCs w:val="20"/>
      <w:u w:val="single"/>
      <w:lang w:eastAsia="es-ES"/>
    </w:rPr>
  </w:style>
  <w:style w:type="character" w:customStyle="1" w:styleId="Ttulo8Car">
    <w:name w:val="Título 8 Car"/>
    <w:basedOn w:val="Fuentedeprrafopredeter"/>
    <w:link w:val="Ttulo8"/>
    <w:rsid w:val="000D7952"/>
    <w:rPr>
      <w:rFonts w:ascii="Arial" w:eastAsia="Times New Roman" w:hAnsi="Arial" w:cs="Times New Roman"/>
      <w:b/>
      <w:sz w:val="20"/>
      <w:szCs w:val="20"/>
      <w:lang w:val="es-ES" w:eastAsia="es-ES"/>
    </w:rPr>
  </w:style>
  <w:style w:type="character" w:customStyle="1" w:styleId="Ttulo9Car">
    <w:name w:val="Título 9 Car"/>
    <w:basedOn w:val="Fuentedeprrafopredeter"/>
    <w:link w:val="Ttulo9"/>
    <w:rsid w:val="000D7952"/>
    <w:rPr>
      <w:rFonts w:ascii="Arial" w:eastAsia="Times New Roman" w:hAnsi="Arial" w:cs="Times New Roman"/>
      <w:b/>
      <w:sz w:val="28"/>
      <w:szCs w:val="20"/>
      <w:lang w:val="es-ES" w:eastAsia="es-ES"/>
    </w:rPr>
  </w:style>
  <w:style w:type="paragraph" w:styleId="Encabezado">
    <w:name w:val="header"/>
    <w:basedOn w:val="Normal"/>
    <w:link w:val="EncabezadoCar"/>
    <w:rsid w:val="000D7952"/>
    <w:pPr>
      <w:tabs>
        <w:tab w:val="center" w:pos="4419"/>
        <w:tab w:val="right" w:pos="8838"/>
      </w:tabs>
    </w:pPr>
  </w:style>
  <w:style w:type="character" w:customStyle="1" w:styleId="EncabezadoCar">
    <w:name w:val="Encabezado Car"/>
    <w:basedOn w:val="Fuentedeprrafopredeter"/>
    <w:link w:val="Encabezado"/>
    <w:rsid w:val="000D7952"/>
    <w:rPr>
      <w:rFonts w:ascii="Arial" w:eastAsia="Times New Roman" w:hAnsi="Arial" w:cs="Times New Roman"/>
      <w:sz w:val="20"/>
      <w:szCs w:val="20"/>
      <w:lang w:val="es-ES" w:eastAsia="es-ES"/>
    </w:rPr>
  </w:style>
  <w:style w:type="paragraph" w:styleId="Piedepgina">
    <w:name w:val="footer"/>
    <w:basedOn w:val="Normal"/>
    <w:link w:val="PiedepginaCar"/>
    <w:uiPriority w:val="99"/>
    <w:rsid w:val="000D7952"/>
    <w:pPr>
      <w:tabs>
        <w:tab w:val="center" w:pos="4419"/>
        <w:tab w:val="right" w:pos="8838"/>
      </w:tabs>
    </w:pPr>
  </w:style>
  <w:style w:type="character" w:customStyle="1" w:styleId="PiedepginaCar">
    <w:name w:val="Pie de página Car"/>
    <w:basedOn w:val="Fuentedeprrafopredeter"/>
    <w:link w:val="Piedepgina"/>
    <w:uiPriority w:val="99"/>
    <w:rsid w:val="000D7952"/>
    <w:rPr>
      <w:rFonts w:ascii="Arial" w:eastAsia="Times New Roman" w:hAnsi="Arial" w:cs="Times New Roman"/>
      <w:sz w:val="20"/>
      <w:szCs w:val="20"/>
      <w:lang w:val="es-ES" w:eastAsia="es-ES"/>
    </w:rPr>
  </w:style>
  <w:style w:type="character" w:styleId="Nmerodepgina">
    <w:name w:val="page number"/>
    <w:basedOn w:val="Fuentedeprrafopredeter"/>
    <w:semiHidden/>
    <w:rsid w:val="000D7952"/>
  </w:style>
  <w:style w:type="paragraph" w:customStyle="1" w:styleId="Textoindependiente21">
    <w:name w:val="Texto independiente 21"/>
    <w:basedOn w:val="Normal"/>
    <w:rsid w:val="000D7952"/>
    <w:pPr>
      <w:ind w:left="2977" w:hanging="142"/>
    </w:pPr>
  </w:style>
  <w:style w:type="paragraph" w:customStyle="1" w:styleId="san1">
    <w:name w:val="san1"/>
    <w:basedOn w:val="Normal"/>
    <w:rsid w:val="000D7952"/>
    <w:pPr>
      <w:ind w:left="567" w:hanging="283"/>
    </w:pPr>
    <w:rPr>
      <w:rFonts w:ascii="Times New Roman" w:hAnsi="Times New Roman"/>
      <w:sz w:val="24"/>
      <w:lang w:val="es-ES_tradnl"/>
    </w:rPr>
  </w:style>
  <w:style w:type="paragraph" w:customStyle="1" w:styleId="san0">
    <w:name w:val="san0"/>
    <w:basedOn w:val="Normal"/>
    <w:rsid w:val="000D7952"/>
    <w:pPr>
      <w:ind w:left="284" w:hanging="284"/>
    </w:pPr>
    <w:rPr>
      <w:rFonts w:ascii="Times New Roman" w:hAnsi="Times New Roman"/>
      <w:sz w:val="24"/>
      <w:lang w:val="es-ES_tradnl"/>
    </w:rPr>
  </w:style>
  <w:style w:type="paragraph" w:customStyle="1" w:styleId="san3">
    <w:name w:val="san3"/>
    <w:basedOn w:val="san1"/>
    <w:rsid w:val="000D7952"/>
    <w:pPr>
      <w:ind w:left="993"/>
    </w:pPr>
  </w:style>
  <w:style w:type="paragraph" w:styleId="Sangradetextonormal">
    <w:name w:val="Body Text Indent"/>
    <w:basedOn w:val="Normal"/>
    <w:link w:val="SangradetextonormalCar"/>
    <w:semiHidden/>
    <w:rsid w:val="000D7952"/>
    <w:pPr>
      <w:ind w:left="2124"/>
    </w:pPr>
  </w:style>
  <w:style w:type="character" w:customStyle="1" w:styleId="SangradetextonormalCar">
    <w:name w:val="Sangría de texto normal Car"/>
    <w:basedOn w:val="Fuentedeprrafopredeter"/>
    <w:link w:val="Sangradetextonormal"/>
    <w:semiHidden/>
    <w:rsid w:val="000D7952"/>
    <w:rPr>
      <w:rFonts w:ascii="Arial" w:eastAsia="Times New Roman" w:hAnsi="Arial" w:cs="Times New Roman"/>
      <w:sz w:val="20"/>
      <w:szCs w:val="20"/>
      <w:lang w:val="es-ES" w:eastAsia="es-ES"/>
    </w:rPr>
  </w:style>
  <w:style w:type="paragraph" w:styleId="Sangra2detindependiente">
    <w:name w:val="Body Text Indent 2"/>
    <w:basedOn w:val="Normal"/>
    <w:link w:val="Sangra2detindependienteCar"/>
    <w:semiHidden/>
    <w:rsid w:val="000D7952"/>
    <w:pPr>
      <w:tabs>
        <w:tab w:val="left" w:pos="-1276"/>
        <w:tab w:val="left" w:pos="-709"/>
        <w:tab w:val="left" w:pos="-426"/>
      </w:tabs>
      <w:ind w:left="1418" w:hanging="567"/>
    </w:pPr>
    <w:rPr>
      <w:bCs/>
    </w:rPr>
  </w:style>
  <w:style w:type="character" w:customStyle="1" w:styleId="Sangra2detindependienteCar">
    <w:name w:val="Sangría 2 de t. independiente Car"/>
    <w:basedOn w:val="Fuentedeprrafopredeter"/>
    <w:link w:val="Sangra2detindependiente"/>
    <w:semiHidden/>
    <w:rsid w:val="000D7952"/>
    <w:rPr>
      <w:rFonts w:ascii="Arial" w:eastAsia="Times New Roman" w:hAnsi="Arial" w:cs="Times New Roman"/>
      <w:bCs/>
      <w:sz w:val="20"/>
      <w:szCs w:val="20"/>
      <w:lang w:val="es-ES" w:eastAsia="es-ES"/>
    </w:rPr>
  </w:style>
  <w:style w:type="paragraph" w:styleId="Sangra3detindependiente">
    <w:name w:val="Body Text Indent 3"/>
    <w:basedOn w:val="Normal"/>
    <w:link w:val="Sangra3detindependienteCar"/>
    <w:semiHidden/>
    <w:rsid w:val="000D7952"/>
    <w:pPr>
      <w:tabs>
        <w:tab w:val="left" w:pos="-1276"/>
        <w:tab w:val="left" w:pos="-709"/>
        <w:tab w:val="left" w:pos="-426"/>
      </w:tabs>
      <w:ind w:left="851" w:hanging="425"/>
    </w:pPr>
    <w:rPr>
      <w:bCs/>
    </w:rPr>
  </w:style>
  <w:style w:type="character" w:customStyle="1" w:styleId="Sangra3detindependienteCar">
    <w:name w:val="Sangría 3 de t. independiente Car"/>
    <w:basedOn w:val="Fuentedeprrafopredeter"/>
    <w:link w:val="Sangra3detindependiente"/>
    <w:semiHidden/>
    <w:rsid w:val="000D7952"/>
    <w:rPr>
      <w:rFonts w:ascii="Arial" w:eastAsia="Times New Roman" w:hAnsi="Arial" w:cs="Times New Roman"/>
      <w:bCs/>
      <w:sz w:val="20"/>
      <w:szCs w:val="20"/>
      <w:lang w:val="es-ES" w:eastAsia="es-ES"/>
    </w:rPr>
  </w:style>
  <w:style w:type="character" w:styleId="MquinadeescribirHTML">
    <w:name w:val="HTML Typewriter"/>
    <w:semiHidden/>
    <w:rsid w:val="000D7952"/>
    <w:rPr>
      <w:rFonts w:ascii="Arial Unicode MS" w:eastAsia="Arial Unicode MS" w:hAnsi="Arial Unicode MS" w:cs="Arial Unicode MS"/>
      <w:sz w:val="20"/>
      <w:szCs w:val="20"/>
    </w:rPr>
  </w:style>
  <w:style w:type="character" w:customStyle="1" w:styleId="headerfont1">
    <w:name w:val="headerfont1"/>
    <w:rsid w:val="000D7952"/>
    <w:rPr>
      <w:rFonts w:ascii="Verdana" w:hAnsi="Verdana" w:hint="default"/>
      <w:b w:val="0"/>
      <w:bCs w:val="0"/>
      <w:spacing w:val="0"/>
      <w:sz w:val="18"/>
      <w:szCs w:val="18"/>
    </w:rPr>
  </w:style>
  <w:style w:type="paragraph" w:styleId="z-Principiodelformulario">
    <w:name w:val="HTML Top of Form"/>
    <w:basedOn w:val="Normal"/>
    <w:next w:val="Normal"/>
    <w:link w:val="z-PrincipiodelformularioCar"/>
    <w:hidden/>
    <w:rsid w:val="000D7952"/>
    <w:pPr>
      <w:pBdr>
        <w:bottom w:val="single" w:sz="6" w:space="1" w:color="auto"/>
      </w:pBdr>
      <w:jc w:val="center"/>
    </w:pPr>
    <w:rPr>
      <w:rFonts w:eastAsia="Arial Unicode MS" w:cs="Arial"/>
      <w:vanish/>
      <w:color w:val="000000"/>
      <w:sz w:val="16"/>
      <w:szCs w:val="16"/>
    </w:rPr>
  </w:style>
  <w:style w:type="character" w:customStyle="1" w:styleId="z-PrincipiodelformularioCar">
    <w:name w:val="z-Principio del formulario Car"/>
    <w:basedOn w:val="Fuentedeprrafopredeter"/>
    <w:link w:val="z-Principiodelformulario"/>
    <w:rsid w:val="000D7952"/>
    <w:rPr>
      <w:rFonts w:ascii="Arial" w:eastAsia="Arial Unicode MS" w:hAnsi="Arial" w:cs="Arial"/>
      <w:vanish/>
      <w:color w:val="000000"/>
      <w:sz w:val="16"/>
      <w:szCs w:val="16"/>
      <w:lang w:val="es-ES" w:eastAsia="es-ES"/>
    </w:rPr>
  </w:style>
  <w:style w:type="paragraph" w:styleId="NormalWeb">
    <w:name w:val="Normal (Web)"/>
    <w:basedOn w:val="Normal"/>
    <w:link w:val="NormalWebCar"/>
    <w:uiPriority w:val="99"/>
    <w:rsid w:val="000D7952"/>
    <w:pPr>
      <w:jc w:val="left"/>
      <w:textAlignment w:val="top"/>
    </w:pPr>
    <w:rPr>
      <w:rFonts w:ascii="Arial Unicode MS" w:eastAsia="Arial Unicode MS" w:hAnsi="Arial Unicode MS" w:cs="Arial Unicode MS"/>
      <w:color w:val="333333"/>
      <w:sz w:val="18"/>
      <w:szCs w:val="18"/>
    </w:rPr>
  </w:style>
  <w:style w:type="paragraph" w:styleId="z-Finaldelformulario">
    <w:name w:val="HTML Bottom of Form"/>
    <w:basedOn w:val="Normal"/>
    <w:next w:val="Normal"/>
    <w:link w:val="z-FinaldelformularioCar"/>
    <w:hidden/>
    <w:rsid w:val="000D7952"/>
    <w:pPr>
      <w:pBdr>
        <w:top w:val="single" w:sz="6" w:space="1" w:color="auto"/>
      </w:pBdr>
      <w:jc w:val="center"/>
    </w:pPr>
    <w:rPr>
      <w:rFonts w:eastAsia="Arial Unicode MS" w:cs="Arial"/>
      <w:vanish/>
      <w:color w:val="000000"/>
      <w:sz w:val="16"/>
      <w:szCs w:val="16"/>
    </w:rPr>
  </w:style>
  <w:style w:type="character" w:customStyle="1" w:styleId="z-FinaldelformularioCar">
    <w:name w:val="z-Final del formulario Car"/>
    <w:basedOn w:val="Fuentedeprrafopredeter"/>
    <w:link w:val="z-Finaldelformulario"/>
    <w:rsid w:val="000D7952"/>
    <w:rPr>
      <w:rFonts w:ascii="Arial" w:eastAsia="Arial Unicode MS" w:hAnsi="Arial" w:cs="Arial"/>
      <w:vanish/>
      <w:color w:val="000000"/>
      <w:sz w:val="16"/>
      <w:szCs w:val="16"/>
      <w:lang w:val="es-ES" w:eastAsia="es-ES"/>
    </w:rPr>
  </w:style>
  <w:style w:type="character" w:styleId="Hipervnculo">
    <w:name w:val="Hyperlink"/>
    <w:uiPriority w:val="99"/>
    <w:rsid w:val="000D7952"/>
    <w:rPr>
      <w:rFonts w:ascii="Verdana" w:hAnsi="Verdana" w:hint="default"/>
      <w:color w:val="444444"/>
      <w:u w:val="single"/>
    </w:rPr>
  </w:style>
  <w:style w:type="paragraph" w:styleId="Ttulo">
    <w:name w:val="Title"/>
    <w:basedOn w:val="Normal"/>
    <w:link w:val="TtuloCar"/>
    <w:qFormat/>
    <w:rsid w:val="000D7952"/>
    <w:pPr>
      <w:jc w:val="center"/>
    </w:pPr>
    <w:rPr>
      <w:rFonts w:cs="Arial"/>
      <w:b/>
      <w:bCs/>
      <w:sz w:val="24"/>
      <w:szCs w:val="24"/>
      <w:u w:val="single"/>
      <w:lang w:val="es-PE"/>
    </w:rPr>
  </w:style>
  <w:style w:type="character" w:customStyle="1" w:styleId="TtuloCar">
    <w:name w:val="Título Car"/>
    <w:basedOn w:val="Fuentedeprrafopredeter"/>
    <w:link w:val="Ttulo"/>
    <w:rsid w:val="000D7952"/>
    <w:rPr>
      <w:rFonts w:ascii="Arial" w:eastAsia="Times New Roman" w:hAnsi="Arial" w:cs="Arial"/>
      <w:b/>
      <w:bCs/>
      <w:sz w:val="24"/>
      <w:szCs w:val="24"/>
      <w:u w:val="single"/>
      <w:lang w:eastAsia="es-ES"/>
    </w:rPr>
  </w:style>
  <w:style w:type="character" w:styleId="Hipervnculovisitado">
    <w:name w:val="FollowedHyperlink"/>
    <w:semiHidden/>
    <w:rsid w:val="000D7952"/>
    <w:rPr>
      <w:color w:val="800080"/>
      <w:u w:val="single"/>
    </w:rPr>
  </w:style>
  <w:style w:type="paragraph" w:styleId="Textodebloque">
    <w:name w:val="Block Text"/>
    <w:basedOn w:val="Normal"/>
    <w:semiHidden/>
    <w:rsid w:val="000D7952"/>
    <w:pPr>
      <w:tabs>
        <w:tab w:val="left" w:pos="1843"/>
        <w:tab w:val="left" w:pos="2835"/>
        <w:tab w:val="left" w:pos="3402"/>
        <w:tab w:val="left" w:pos="4395"/>
      </w:tabs>
      <w:ind w:left="4395" w:right="-426" w:hanging="2694"/>
      <w:jc w:val="left"/>
    </w:pPr>
    <w:rPr>
      <w:sz w:val="22"/>
    </w:rPr>
  </w:style>
  <w:style w:type="paragraph" w:styleId="Textoindependiente3">
    <w:name w:val="Body Text 3"/>
    <w:basedOn w:val="Normal"/>
    <w:link w:val="Textoindependiente3Car"/>
    <w:uiPriority w:val="99"/>
    <w:semiHidden/>
    <w:rsid w:val="000D7952"/>
    <w:pPr>
      <w:spacing w:line="240" w:lineRule="atLeast"/>
    </w:pPr>
    <w:rPr>
      <w:snapToGrid w:val="0"/>
      <w:color w:val="FF0000"/>
      <w:sz w:val="22"/>
    </w:rPr>
  </w:style>
  <w:style w:type="character" w:customStyle="1" w:styleId="Textoindependiente3Car">
    <w:name w:val="Texto independiente 3 Car"/>
    <w:basedOn w:val="Fuentedeprrafopredeter"/>
    <w:link w:val="Textoindependiente3"/>
    <w:uiPriority w:val="99"/>
    <w:semiHidden/>
    <w:rsid w:val="000D7952"/>
    <w:rPr>
      <w:rFonts w:ascii="Arial" w:eastAsia="Times New Roman" w:hAnsi="Arial" w:cs="Times New Roman"/>
      <w:snapToGrid w:val="0"/>
      <w:color w:val="FF0000"/>
      <w:szCs w:val="20"/>
      <w:lang w:val="es-ES" w:eastAsia="es-ES"/>
    </w:rPr>
  </w:style>
  <w:style w:type="paragraph" w:styleId="Textoindependiente">
    <w:name w:val="Body Text"/>
    <w:basedOn w:val="Normal"/>
    <w:link w:val="TextoindependienteCar"/>
    <w:semiHidden/>
    <w:rsid w:val="000D7952"/>
    <w:pPr>
      <w:jc w:val="left"/>
    </w:pPr>
  </w:style>
  <w:style w:type="character" w:customStyle="1" w:styleId="TextoindependienteCar">
    <w:name w:val="Texto independiente Car"/>
    <w:basedOn w:val="Fuentedeprrafopredeter"/>
    <w:link w:val="Textoindependiente"/>
    <w:semiHidden/>
    <w:rsid w:val="000D7952"/>
    <w:rPr>
      <w:rFonts w:ascii="Arial" w:eastAsia="Times New Roman" w:hAnsi="Arial" w:cs="Times New Roman"/>
      <w:sz w:val="20"/>
      <w:szCs w:val="20"/>
      <w:lang w:val="es-ES" w:eastAsia="es-ES"/>
    </w:rPr>
  </w:style>
  <w:style w:type="paragraph" w:styleId="Textoindependiente2">
    <w:name w:val="Body Text 2"/>
    <w:basedOn w:val="Normal"/>
    <w:link w:val="Textoindependiente2Car"/>
    <w:semiHidden/>
    <w:rsid w:val="000D7952"/>
    <w:pPr>
      <w:jc w:val="left"/>
    </w:pPr>
    <w:rPr>
      <w:rFonts w:cs="Arial"/>
      <w:sz w:val="18"/>
    </w:rPr>
  </w:style>
  <w:style w:type="character" w:customStyle="1" w:styleId="Textoindependiente2Car">
    <w:name w:val="Texto independiente 2 Car"/>
    <w:basedOn w:val="Fuentedeprrafopredeter"/>
    <w:link w:val="Textoindependiente2"/>
    <w:semiHidden/>
    <w:rsid w:val="000D7952"/>
    <w:rPr>
      <w:rFonts w:ascii="Arial" w:eastAsia="Times New Roman" w:hAnsi="Arial" w:cs="Arial"/>
      <w:sz w:val="18"/>
      <w:szCs w:val="20"/>
      <w:lang w:val="es-ES" w:eastAsia="es-ES"/>
    </w:rPr>
  </w:style>
  <w:style w:type="paragraph" w:customStyle="1" w:styleId="Puntos">
    <w:name w:val="Puntos"/>
    <w:basedOn w:val="Normal"/>
    <w:rsid w:val="000D7952"/>
    <w:pPr>
      <w:widowControl w:val="0"/>
    </w:pPr>
    <w:rPr>
      <w:sz w:val="22"/>
      <w:lang w:val="es-ES_tradnl"/>
    </w:rPr>
  </w:style>
  <w:style w:type="paragraph" w:customStyle="1" w:styleId="Sangra2detindependiente1">
    <w:name w:val="Sangría 2 de t. independiente1"/>
    <w:basedOn w:val="Normal"/>
    <w:rsid w:val="000D7952"/>
    <w:pPr>
      <w:ind w:left="708" w:firstLine="702"/>
    </w:pPr>
    <w:rPr>
      <w:sz w:val="22"/>
    </w:rPr>
  </w:style>
  <w:style w:type="paragraph" w:customStyle="1" w:styleId="SeccionTexto">
    <w:name w:val="SeccionTexto"/>
    <w:basedOn w:val="Normal"/>
    <w:rsid w:val="000D7952"/>
    <w:pPr>
      <w:tabs>
        <w:tab w:val="left" w:pos="567"/>
      </w:tabs>
      <w:ind w:left="567"/>
    </w:pPr>
    <w:rPr>
      <w:sz w:val="22"/>
      <w:lang w:val="es-ES_tradnl"/>
    </w:rPr>
  </w:style>
  <w:style w:type="paragraph" w:customStyle="1" w:styleId="Literal">
    <w:name w:val="Literal"/>
    <w:basedOn w:val="Normal"/>
    <w:rsid w:val="000D7952"/>
    <w:pPr>
      <w:spacing w:after="60"/>
      <w:ind w:left="851" w:hanging="283"/>
    </w:pPr>
    <w:rPr>
      <w:sz w:val="22"/>
      <w:lang w:val="es-ES_tradnl"/>
    </w:rPr>
  </w:style>
  <w:style w:type="character" w:styleId="nfasis">
    <w:name w:val="Emphasis"/>
    <w:uiPriority w:val="20"/>
    <w:qFormat/>
    <w:rsid w:val="000D7952"/>
    <w:rPr>
      <w:i/>
    </w:rPr>
  </w:style>
  <w:style w:type="paragraph" w:customStyle="1" w:styleId="H3">
    <w:name w:val="H3"/>
    <w:basedOn w:val="Normal"/>
    <w:next w:val="Normal"/>
    <w:rsid w:val="000D7952"/>
    <w:pPr>
      <w:keepNext/>
      <w:spacing w:before="100" w:after="100"/>
      <w:jc w:val="left"/>
      <w:outlineLvl w:val="3"/>
    </w:pPr>
    <w:rPr>
      <w:rFonts w:ascii="Times New Roman" w:hAnsi="Times New Roman"/>
      <w:b/>
      <w:snapToGrid w:val="0"/>
      <w:sz w:val="28"/>
      <w:lang w:val="es-MX"/>
    </w:rPr>
  </w:style>
  <w:style w:type="paragraph" w:styleId="Lista2">
    <w:name w:val="List 2"/>
    <w:basedOn w:val="Normal"/>
    <w:semiHidden/>
    <w:rsid w:val="000D7952"/>
    <w:pPr>
      <w:ind w:left="566" w:hanging="283"/>
      <w:jc w:val="left"/>
    </w:pPr>
    <w:rPr>
      <w:sz w:val="22"/>
    </w:rPr>
  </w:style>
  <w:style w:type="paragraph" w:customStyle="1" w:styleId="NumeralProc">
    <w:name w:val="NumeralProc"/>
    <w:basedOn w:val="Normal"/>
    <w:rsid w:val="000D7952"/>
    <w:pPr>
      <w:spacing w:after="60"/>
      <w:ind w:left="1191" w:hanging="340"/>
    </w:pPr>
    <w:rPr>
      <w:sz w:val="22"/>
      <w:lang w:val="es-ES_tradnl"/>
    </w:rPr>
  </w:style>
  <w:style w:type="paragraph" w:customStyle="1" w:styleId="TituloInMay">
    <w:name w:val="Titulo InMay"/>
    <w:basedOn w:val="Normal"/>
    <w:rsid w:val="000D7952"/>
    <w:pPr>
      <w:spacing w:before="60" w:after="60"/>
      <w:ind w:left="1276" w:hanging="425"/>
    </w:pPr>
    <w:rPr>
      <w:b/>
      <w:caps/>
      <w:sz w:val="22"/>
      <w:lang w:val="es-ES_tradnl"/>
    </w:rPr>
  </w:style>
  <w:style w:type="paragraph" w:styleId="Textonotapie">
    <w:name w:val="footnote text"/>
    <w:aliases w:val=" Car1"/>
    <w:basedOn w:val="Normal"/>
    <w:link w:val="TextonotapieCar"/>
    <w:semiHidden/>
    <w:rsid w:val="000D7952"/>
  </w:style>
  <w:style w:type="character" w:customStyle="1" w:styleId="TextonotapieCar">
    <w:name w:val="Texto nota pie Car"/>
    <w:aliases w:val=" Car1 Car"/>
    <w:basedOn w:val="Fuentedeprrafopredeter"/>
    <w:link w:val="Textonotapie"/>
    <w:semiHidden/>
    <w:rsid w:val="000D7952"/>
    <w:rPr>
      <w:rFonts w:ascii="Arial" w:eastAsia="Times New Roman" w:hAnsi="Arial" w:cs="Times New Roman"/>
      <w:sz w:val="20"/>
      <w:szCs w:val="20"/>
      <w:lang w:val="es-ES" w:eastAsia="es-ES"/>
    </w:rPr>
  </w:style>
  <w:style w:type="character" w:styleId="Refdenotaalpie">
    <w:name w:val="footnote reference"/>
    <w:uiPriority w:val="99"/>
    <w:semiHidden/>
    <w:rsid w:val="000D7952"/>
    <w:rPr>
      <w:vertAlign w:val="superscript"/>
    </w:rPr>
  </w:style>
  <w:style w:type="paragraph" w:styleId="Textodeglobo">
    <w:name w:val="Balloon Text"/>
    <w:basedOn w:val="Normal"/>
    <w:link w:val="TextodegloboCar"/>
    <w:uiPriority w:val="99"/>
    <w:unhideWhenUsed/>
    <w:rsid w:val="000D7952"/>
    <w:rPr>
      <w:rFonts w:ascii="Tahoma" w:hAnsi="Tahoma"/>
      <w:sz w:val="16"/>
      <w:szCs w:val="16"/>
    </w:rPr>
  </w:style>
  <w:style w:type="character" w:customStyle="1" w:styleId="TextodegloboCar">
    <w:name w:val="Texto de globo Car"/>
    <w:basedOn w:val="Fuentedeprrafopredeter"/>
    <w:link w:val="Textodeglobo"/>
    <w:uiPriority w:val="99"/>
    <w:rsid w:val="000D7952"/>
    <w:rPr>
      <w:rFonts w:ascii="Tahoma" w:eastAsia="Times New Roman" w:hAnsi="Tahoma" w:cs="Times New Roman"/>
      <w:sz w:val="16"/>
      <w:szCs w:val="16"/>
      <w:lang w:val="es-ES" w:eastAsia="es-ES"/>
    </w:rPr>
  </w:style>
  <w:style w:type="character" w:customStyle="1" w:styleId="apple-converted-space">
    <w:name w:val="apple-converted-space"/>
    <w:basedOn w:val="Fuentedeprrafopredeter"/>
    <w:rsid w:val="000D7952"/>
  </w:style>
  <w:style w:type="paragraph" w:customStyle="1" w:styleId="numeral">
    <w:name w:val="numeral"/>
    <w:basedOn w:val="Normal"/>
    <w:rsid w:val="000D7952"/>
    <w:pPr>
      <w:spacing w:before="100" w:beforeAutospacing="1" w:after="100" w:afterAutospacing="1"/>
      <w:jc w:val="left"/>
    </w:pPr>
    <w:rPr>
      <w:rFonts w:ascii="Times New Roman" w:hAnsi="Times New Roman"/>
      <w:sz w:val="24"/>
      <w:szCs w:val="24"/>
    </w:rPr>
  </w:style>
  <w:style w:type="character" w:styleId="Textoennegrita">
    <w:name w:val="Strong"/>
    <w:uiPriority w:val="22"/>
    <w:qFormat/>
    <w:rsid w:val="000D7952"/>
    <w:rPr>
      <w:b/>
      <w:bCs/>
    </w:rPr>
  </w:style>
  <w:style w:type="paragraph" w:customStyle="1" w:styleId="a">
    <w:basedOn w:val="Normal"/>
    <w:next w:val="Normal"/>
    <w:qFormat/>
    <w:rsid w:val="000D7952"/>
    <w:pPr>
      <w:jc w:val="center"/>
    </w:pPr>
    <w:rPr>
      <w:rFonts w:ascii="Times New Roman" w:hAnsi="Times New Roman"/>
      <w:b/>
      <w:bCs/>
      <w:sz w:val="24"/>
      <w:szCs w:val="24"/>
      <w:lang w:val="es-PE"/>
    </w:rPr>
  </w:style>
  <w:style w:type="paragraph" w:customStyle="1" w:styleId="Romanos">
    <w:name w:val="Romanos"/>
    <w:basedOn w:val="Normal"/>
    <w:rsid w:val="000D7952"/>
    <w:pPr>
      <w:spacing w:after="60"/>
      <w:ind w:left="567" w:hanging="567"/>
    </w:pPr>
    <w:rPr>
      <w:b/>
      <w:caps/>
      <w:sz w:val="22"/>
      <w:lang w:val="es-ES_tradnl"/>
    </w:rPr>
  </w:style>
  <w:style w:type="paragraph" w:customStyle="1" w:styleId="NumeralNG">
    <w:name w:val="NumeralNG"/>
    <w:basedOn w:val="Normal"/>
    <w:rsid w:val="000D7952"/>
    <w:pPr>
      <w:spacing w:before="60"/>
      <w:ind w:left="907" w:hanging="340"/>
    </w:pPr>
    <w:rPr>
      <w:sz w:val="22"/>
      <w:lang w:val="es-ES_tradnl"/>
    </w:rPr>
  </w:style>
  <w:style w:type="paragraph" w:customStyle="1" w:styleId="Estilo1">
    <w:name w:val="Estilo1"/>
    <w:basedOn w:val="Normal"/>
    <w:rsid w:val="000D7952"/>
    <w:pPr>
      <w:ind w:left="1134"/>
    </w:pPr>
    <w:rPr>
      <w:b/>
      <w:sz w:val="22"/>
      <w:lang w:val="es-ES_tradnl"/>
    </w:rPr>
  </w:style>
  <w:style w:type="paragraph" w:customStyle="1" w:styleId="Guiones">
    <w:name w:val="Guiones"/>
    <w:basedOn w:val="Normal"/>
    <w:rsid w:val="000D7952"/>
    <w:pPr>
      <w:ind w:left="851" w:hanging="284"/>
    </w:pPr>
    <w:rPr>
      <w:sz w:val="22"/>
      <w:lang w:val="es-ES_tradnl"/>
    </w:rPr>
  </w:style>
  <w:style w:type="paragraph" w:customStyle="1" w:styleId="LiteralMay">
    <w:name w:val="Literal May"/>
    <w:basedOn w:val="Normal"/>
    <w:rsid w:val="000D7952"/>
    <w:pPr>
      <w:ind w:left="851" w:hanging="284"/>
    </w:pPr>
    <w:rPr>
      <w:b/>
      <w:sz w:val="22"/>
      <w:lang w:val="es-ES_tradnl"/>
    </w:rPr>
  </w:style>
  <w:style w:type="paragraph" w:customStyle="1" w:styleId="Textoindependiente31">
    <w:name w:val="Texto independiente 31"/>
    <w:basedOn w:val="Textoindependiente21"/>
    <w:rsid w:val="000D7952"/>
    <w:pPr>
      <w:spacing w:after="120"/>
      <w:ind w:left="283" w:firstLine="0"/>
      <w:jc w:val="left"/>
    </w:pPr>
    <w:rPr>
      <w:sz w:val="22"/>
    </w:rPr>
  </w:style>
  <w:style w:type="paragraph" w:customStyle="1" w:styleId="Sangra3detindependiente1">
    <w:name w:val="Sangría 3 de t. independiente1"/>
    <w:basedOn w:val="Normal"/>
    <w:rsid w:val="000D7952"/>
    <w:pPr>
      <w:tabs>
        <w:tab w:val="left" w:pos="6096"/>
        <w:tab w:val="left" w:pos="6237"/>
      </w:tabs>
      <w:ind w:left="6237" w:hanging="5670"/>
    </w:pPr>
    <w:rPr>
      <w:sz w:val="18"/>
      <w:lang w:val="es-ES_tradnl"/>
    </w:rPr>
  </w:style>
  <w:style w:type="paragraph" w:customStyle="1" w:styleId="Guiones1">
    <w:name w:val="Guiones 1"/>
    <w:basedOn w:val="Guiones"/>
    <w:rsid w:val="000D7952"/>
    <w:pPr>
      <w:ind w:left="1134"/>
    </w:pPr>
  </w:style>
  <w:style w:type="paragraph" w:customStyle="1" w:styleId="Espacio">
    <w:name w:val="Espacio"/>
    <w:basedOn w:val="Normal"/>
    <w:rsid w:val="000D7952"/>
    <w:pPr>
      <w:ind w:left="567"/>
    </w:pPr>
    <w:rPr>
      <w:sz w:val="12"/>
      <w:lang w:val="es-ES_tradnl"/>
    </w:rPr>
  </w:style>
  <w:style w:type="paragraph" w:customStyle="1" w:styleId="Numeral1">
    <w:name w:val="Numeral1"/>
    <w:basedOn w:val="Normal"/>
    <w:rsid w:val="000D7952"/>
    <w:pPr>
      <w:spacing w:after="60"/>
      <w:ind w:left="567" w:hanging="567"/>
    </w:pPr>
    <w:rPr>
      <w:b/>
      <w:sz w:val="22"/>
      <w:lang w:val="es-ES_tradnl"/>
    </w:rPr>
  </w:style>
  <w:style w:type="paragraph" w:customStyle="1" w:styleId="Guiones3">
    <w:name w:val="Guiones3"/>
    <w:basedOn w:val="Normal"/>
    <w:rsid w:val="000D7952"/>
    <w:pPr>
      <w:ind w:left="1701" w:hanging="283"/>
    </w:pPr>
    <w:rPr>
      <w:sz w:val="22"/>
      <w:lang w:val="es-ES_tradnl"/>
    </w:rPr>
  </w:style>
  <w:style w:type="paragraph" w:customStyle="1" w:styleId="Guiones2">
    <w:name w:val="Guiones2"/>
    <w:basedOn w:val="Guiones"/>
    <w:rsid w:val="000D7952"/>
    <w:pPr>
      <w:ind w:left="1560" w:hanging="283"/>
    </w:pPr>
  </w:style>
  <w:style w:type="paragraph" w:customStyle="1" w:styleId="TituloInmay3">
    <w:name w:val="Titulo Inmay3"/>
    <w:basedOn w:val="Normal"/>
    <w:rsid w:val="000D7952"/>
    <w:pPr>
      <w:spacing w:before="60" w:after="60"/>
      <w:ind w:left="1191"/>
    </w:pPr>
    <w:rPr>
      <w:b/>
      <w:sz w:val="22"/>
      <w:lang w:val="es-ES_tradnl"/>
    </w:rPr>
  </w:style>
  <w:style w:type="paragraph" w:customStyle="1" w:styleId="Estilo2">
    <w:name w:val="Estilo2"/>
    <w:basedOn w:val="Normal"/>
    <w:rsid w:val="000D7952"/>
    <w:pPr>
      <w:ind w:left="1475" w:hanging="284"/>
    </w:pPr>
    <w:rPr>
      <w:sz w:val="22"/>
      <w:lang w:val="es-ES_tradnl"/>
    </w:rPr>
  </w:style>
  <w:style w:type="paragraph" w:styleId="Listaconvietas2">
    <w:name w:val="List Bullet 2"/>
    <w:basedOn w:val="Normal"/>
    <w:autoRedefine/>
    <w:semiHidden/>
    <w:rsid w:val="000D7952"/>
    <w:pPr>
      <w:numPr>
        <w:numId w:val="1"/>
      </w:numPr>
      <w:spacing w:before="120" w:after="60"/>
      <w:ind w:left="2160"/>
    </w:pPr>
    <w:rPr>
      <w:sz w:val="22"/>
    </w:rPr>
  </w:style>
  <w:style w:type="paragraph" w:customStyle="1" w:styleId="desplegables">
    <w:name w:val="desplegables"/>
    <w:basedOn w:val="Normal"/>
    <w:rsid w:val="000D7952"/>
    <w:pPr>
      <w:spacing w:before="100" w:beforeAutospacing="1" w:after="100" w:afterAutospacing="1"/>
      <w:jc w:val="left"/>
    </w:pPr>
    <w:rPr>
      <w:rFonts w:ascii="Verdana" w:eastAsia="Arial Unicode MS" w:hAnsi="Verdana" w:cs="Arial Unicode MS"/>
      <w:color w:val="00005A"/>
      <w:sz w:val="15"/>
      <w:szCs w:val="15"/>
    </w:rPr>
  </w:style>
  <w:style w:type="paragraph" w:customStyle="1" w:styleId="menumodulodos">
    <w:name w:val="menumodulodos"/>
    <w:basedOn w:val="Normal"/>
    <w:rsid w:val="000D7952"/>
    <w:pPr>
      <w:spacing w:before="100" w:beforeAutospacing="1" w:after="100" w:afterAutospacing="1"/>
      <w:jc w:val="left"/>
    </w:pPr>
    <w:rPr>
      <w:rFonts w:ascii="Verdana" w:eastAsia="Arial Unicode MS" w:hAnsi="Verdana" w:cs="Arial Unicode MS"/>
      <w:color w:val="000000"/>
      <w:sz w:val="17"/>
      <w:szCs w:val="17"/>
    </w:rPr>
  </w:style>
  <w:style w:type="paragraph" w:customStyle="1" w:styleId="cform">
    <w:name w:val="cform"/>
    <w:basedOn w:val="Normal"/>
    <w:rsid w:val="000D7952"/>
    <w:pPr>
      <w:spacing w:before="100" w:beforeAutospacing="1" w:after="100" w:afterAutospacing="1"/>
      <w:jc w:val="left"/>
    </w:pPr>
    <w:rPr>
      <w:rFonts w:ascii="Verdana" w:eastAsia="Arial Unicode MS" w:hAnsi="Verdana" w:cs="Arial Unicode MS"/>
      <w:color w:val="00005A"/>
      <w:sz w:val="15"/>
      <w:szCs w:val="15"/>
    </w:rPr>
  </w:style>
  <w:style w:type="paragraph" w:customStyle="1" w:styleId="Numeral0">
    <w:name w:val="Numeral"/>
    <w:basedOn w:val="Normal"/>
    <w:rsid w:val="000D7952"/>
    <w:pPr>
      <w:spacing w:after="60"/>
      <w:ind w:left="567" w:hanging="567"/>
    </w:pPr>
    <w:rPr>
      <w:b/>
      <w:caps/>
      <w:sz w:val="22"/>
      <w:lang w:val="es-ES_tradnl"/>
    </w:rPr>
  </w:style>
  <w:style w:type="paragraph" w:styleId="Prrafodelista">
    <w:name w:val="List Paragraph"/>
    <w:aliases w:val="Titulo de Fígura,TITULO A,3,Iz - Párrafo de lista,Sivsa Parrafo,Titulo parrafo,Fundamentacion,Number List 1,Dot pt,No Spacing1,List Paragraph Char Char Char,Indicator Text,Numbered Para 1,Colorful List - Accent 11,Bullet 1,Bullet Points"/>
    <w:basedOn w:val="Normal"/>
    <w:link w:val="PrrafodelistaCar"/>
    <w:uiPriority w:val="34"/>
    <w:qFormat/>
    <w:rsid w:val="000D7952"/>
    <w:pPr>
      <w:ind w:left="708"/>
      <w:jc w:val="left"/>
    </w:pPr>
    <w:rPr>
      <w:rFonts w:ascii="Times New Roman" w:hAnsi="Times New Roman"/>
      <w:sz w:val="24"/>
      <w:szCs w:val="24"/>
    </w:rPr>
  </w:style>
  <w:style w:type="character" w:customStyle="1" w:styleId="TextocomentarioCar">
    <w:name w:val="Texto comentario Car"/>
    <w:link w:val="Textocomentario"/>
    <w:uiPriority w:val="99"/>
    <w:rsid w:val="000D7952"/>
    <w:rPr>
      <w:lang w:val="es-ES" w:eastAsia="es-ES"/>
    </w:rPr>
  </w:style>
  <w:style w:type="paragraph" w:styleId="Textocomentario">
    <w:name w:val="annotation text"/>
    <w:basedOn w:val="Normal"/>
    <w:link w:val="TextocomentarioCar"/>
    <w:uiPriority w:val="99"/>
    <w:unhideWhenUsed/>
    <w:rsid w:val="000D7952"/>
    <w:pPr>
      <w:jc w:val="left"/>
    </w:pPr>
    <w:rPr>
      <w:rFonts w:asciiTheme="minorHAnsi" w:eastAsiaTheme="minorHAnsi" w:hAnsiTheme="minorHAnsi" w:cstheme="minorBidi"/>
      <w:sz w:val="22"/>
      <w:szCs w:val="22"/>
    </w:rPr>
  </w:style>
  <w:style w:type="character" w:customStyle="1" w:styleId="TextocomentarioCar1">
    <w:name w:val="Texto comentario Car1"/>
    <w:basedOn w:val="Fuentedeprrafopredeter"/>
    <w:uiPriority w:val="99"/>
    <w:semiHidden/>
    <w:rsid w:val="000D7952"/>
    <w:rPr>
      <w:rFonts w:ascii="Arial" w:eastAsia="Times New Roman" w:hAnsi="Arial" w:cs="Times New Roman"/>
      <w:sz w:val="20"/>
      <w:szCs w:val="20"/>
      <w:lang w:val="es-ES" w:eastAsia="es-ES"/>
    </w:rPr>
  </w:style>
  <w:style w:type="character" w:customStyle="1" w:styleId="AsuntodelcomentarioCar">
    <w:name w:val="Asunto del comentario Car"/>
    <w:link w:val="Asuntodelcomentario"/>
    <w:semiHidden/>
    <w:rsid w:val="000D7952"/>
    <w:rPr>
      <w:b/>
      <w:bCs/>
      <w:lang w:val="es-ES" w:eastAsia="es-ES"/>
    </w:rPr>
  </w:style>
  <w:style w:type="paragraph" w:styleId="Asuntodelcomentario">
    <w:name w:val="annotation subject"/>
    <w:basedOn w:val="Textocomentario"/>
    <w:next w:val="Textocomentario"/>
    <w:link w:val="AsuntodelcomentarioCar"/>
    <w:semiHidden/>
    <w:unhideWhenUsed/>
    <w:rsid w:val="000D7952"/>
    <w:rPr>
      <w:b/>
      <w:bCs/>
    </w:rPr>
  </w:style>
  <w:style w:type="character" w:customStyle="1" w:styleId="AsuntodelcomentarioCar1">
    <w:name w:val="Asunto del comentario Car1"/>
    <w:basedOn w:val="TextocomentarioCar1"/>
    <w:uiPriority w:val="99"/>
    <w:semiHidden/>
    <w:rsid w:val="000D7952"/>
    <w:rPr>
      <w:rFonts w:ascii="Arial" w:eastAsia="Times New Roman" w:hAnsi="Arial" w:cs="Times New Roman"/>
      <w:b/>
      <w:bCs/>
      <w:sz w:val="20"/>
      <w:szCs w:val="20"/>
      <w:lang w:val="es-ES" w:eastAsia="es-ES"/>
    </w:rPr>
  </w:style>
  <w:style w:type="paragraph" w:customStyle="1" w:styleId="bodytextindent3">
    <w:name w:val="bodytextindent3"/>
    <w:basedOn w:val="Normal"/>
    <w:rsid w:val="000D7952"/>
    <w:pPr>
      <w:spacing w:before="100" w:beforeAutospacing="1" w:after="100" w:afterAutospacing="1"/>
      <w:jc w:val="left"/>
    </w:pPr>
    <w:rPr>
      <w:rFonts w:ascii="Arial Unicode MS" w:eastAsia="Arial Unicode MS" w:hAnsi="Arial Unicode MS" w:cs="Arial Unicode MS"/>
      <w:sz w:val="24"/>
      <w:szCs w:val="24"/>
    </w:rPr>
  </w:style>
  <w:style w:type="character" w:customStyle="1" w:styleId="style181">
    <w:name w:val="style181"/>
    <w:rsid w:val="000D7952"/>
    <w:rPr>
      <w:u w:val="single"/>
    </w:rPr>
  </w:style>
  <w:style w:type="character" w:customStyle="1" w:styleId="auto-style14">
    <w:name w:val="auto-style14"/>
    <w:rsid w:val="000D7952"/>
    <w:rPr>
      <w:u w:val="single"/>
    </w:rPr>
  </w:style>
  <w:style w:type="paragraph" w:customStyle="1" w:styleId="texttit1">
    <w:name w:val="text_tit1"/>
    <w:rsid w:val="000D7952"/>
    <w:pPr>
      <w:spacing w:after="0" w:line="240" w:lineRule="auto"/>
      <w:jc w:val="both"/>
    </w:pPr>
    <w:rPr>
      <w:rFonts w:ascii="Arial" w:eastAsia="Times New Roman" w:hAnsi="Arial" w:cs="Times New Roman"/>
      <w:sz w:val="20"/>
      <w:szCs w:val="20"/>
      <w:lang w:val="es-ES_tradnl" w:eastAsia="es-ES"/>
    </w:rPr>
  </w:style>
  <w:style w:type="character" w:customStyle="1" w:styleId="TextoindependienteprimerasangraCar">
    <w:name w:val="Texto independiente primera sangría Car"/>
    <w:link w:val="Textoindependienteprimerasangra"/>
    <w:uiPriority w:val="99"/>
    <w:semiHidden/>
    <w:rsid w:val="000D7952"/>
    <w:rPr>
      <w:rFonts w:ascii="Arial" w:hAnsi="Arial" w:cs="Arial"/>
      <w:sz w:val="24"/>
      <w:szCs w:val="24"/>
      <w:lang w:val="es-ES" w:eastAsia="es-ES"/>
    </w:rPr>
  </w:style>
  <w:style w:type="paragraph" w:styleId="Textoindependienteprimerasangra">
    <w:name w:val="Body Text First Indent"/>
    <w:basedOn w:val="Textoindependiente"/>
    <w:link w:val="TextoindependienteprimerasangraCar"/>
    <w:uiPriority w:val="99"/>
    <w:semiHidden/>
    <w:unhideWhenUsed/>
    <w:rsid w:val="000D7952"/>
    <w:pPr>
      <w:ind w:firstLine="360"/>
    </w:pPr>
    <w:rPr>
      <w:rFonts w:eastAsiaTheme="minorHAnsi" w:cs="Arial"/>
      <w:sz w:val="24"/>
      <w:szCs w:val="24"/>
    </w:rPr>
  </w:style>
  <w:style w:type="character" w:customStyle="1" w:styleId="TextoindependienteprimerasangraCar1">
    <w:name w:val="Texto independiente primera sangría Car1"/>
    <w:basedOn w:val="TextoindependienteCar"/>
    <w:uiPriority w:val="99"/>
    <w:semiHidden/>
    <w:rsid w:val="000D7952"/>
    <w:rPr>
      <w:rFonts w:ascii="Arial" w:eastAsia="Times New Roman" w:hAnsi="Arial" w:cs="Times New Roman"/>
      <w:sz w:val="20"/>
      <w:szCs w:val="20"/>
      <w:lang w:val="es-ES" w:eastAsia="es-ES"/>
    </w:rPr>
  </w:style>
  <w:style w:type="paragraph" w:customStyle="1" w:styleId="Default">
    <w:name w:val="Default"/>
    <w:rsid w:val="000D7952"/>
    <w:pPr>
      <w:autoSpaceDE w:val="0"/>
      <w:autoSpaceDN w:val="0"/>
      <w:adjustRightInd w:val="0"/>
      <w:spacing w:after="0" w:line="240" w:lineRule="auto"/>
    </w:pPr>
    <w:rPr>
      <w:rFonts w:ascii="Arial" w:eastAsia="Calibri" w:hAnsi="Arial" w:cs="Arial"/>
      <w:color w:val="000000"/>
      <w:sz w:val="24"/>
      <w:szCs w:val="24"/>
    </w:rPr>
  </w:style>
  <w:style w:type="character" w:styleId="Refdecomentario">
    <w:name w:val="annotation reference"/>
    <w:uiPriority w:val="99"/>
    <w:semiHidden/>
    <w:unhideWhenUsed/>
    <w:rsid w:val="000D7952"/>
    <w:rPr>
      <w:sz w:val="16"/>
      <w:szCs w:val="16"/>
    </w:rPr>
  </w:style>
  <w:style w:type="paragraph" w:styleId="Sinespaciado">
    <w:name w:val="No Spacing"/>
    <w:uiPriority w:val="1"/>
    <w:qFormat/>
    <w:rsid w:val="000D7952"/>
    <w:pPr>
      <w:spacing w:after="0" w:line="240" w:lineRule="auto"/>
      <w:jc w:val="both"/>
    </w:pPr>
    <w:rPr>
      <w:rFonts w:ascii="Arial" w:eastAsia="Times New Roman" w:hAnsi="Arial" w:cs="Times New Roman"/>
      <w:sz w:val="20"/>
      <w:szCs w:val="20"/>
      <w:lang w:val="es-ES" w:eastAsia="es-ES"/>
    </w:rPr>
  </w:style>
  <w:style w:type="paragraph" w:customStyle="1" w:styleId="secciontitulo">
    <w:name w:val="secciontitulo"/>
    <w:basedOn w:val="Normal"/>
    <w:rsid w:val="000D7952"/>
    <w:pPr>
      <w:spacing w:before="100" w:beforeAutospacing="1" w:after="100" w:afterAutospacing="1"/>
      <w:jc w:val="left"/>
    </w:pPr>
    <w:rPr>
      <w:rFonts w:ascii="Times New Roman" w:hAnsi="Times New Roman"/>
      <w:sz w:val="24"/>
      <w:szCs w:val="24"/>
      <w:lang w:val="es-PE" w:eastAsia="es-PE"/>
    </w:rPr>
  </w:style>
  <w:style w:type="character" w:customStyle="1" w:styleId="st1">
    <w:name w:val="st1"/>
    <w:basedOn w:val="Fuentedeprrafopredeter"/>
    <w:rsid w:val="000D7952"/>
  </w:style>
  <w:style w:type="paragraph" w:styleId="Revisin">
    <w:name w:val="Revision"/>
    <w:hidden/>
    <w:uiPriority w:val="99"/>
    <w:semiHidden/>
    <w:rsid w:val="000D7952"/>
    <w:pPr>
      <w:spacing w:after="0" w:line="240" w:lineRule="auto"/>
    </w:pPr>
    <w:rPr>
      <w:rFonts w:ascii="Arial" w:eastAsia="Times New Roman" w:hAnsi="Arial" w:cs="Times New Roman"/>
      <w:sz w:val="20"/>
      <w:szCs w:val="20"/>
      <w:lang w:val="es-ES" w:eastAsia="es-ES"/>
    </w:rPr>
  </w:style>
  <w:style w:type="character" w:customStyle="1" w:styleId="auto-style21">
    <w:name w:val="auto-style21"/>
    <w:rsid w:val="000D7952"/>
    <w:rPr>
      <w:u w:val="single"/>
    </w:rPr>
  </w:style>
  <w:style w:type="character" w:customStyle="1" w:styleId="PrrafodelistaCar">
    <w:name w:val="Párrafo de lista Car"/>
    <w:aliases w:val="Titulo de Fígura Car,TITULO A Car,3 Car,Iz - Párrafo de lista Car,Sivsa Parrafo Car,Titulo parrafo Car,Fundamentacion Car,Number List 1 Car,Dot pt Car,No Spacing1 Car,List Paragraph Char Char Char Car,Indicator Text Car,Bullet 1 Car"/>
    <w:link w:val="Prrafodelista"/>
    <w:uiPriority w:val="34"/>
    <w:rsid w:val="000D7952"/>
    <w:rPr>
      <w:rFonts w:ascii="Times New Roman" w:eastAsia="Times New Roman" w:hAnsi="Times New Roman" w:cs="Times New Roman"/>
      <w:sz w:val="24"/>
      <w:szCs w:val="24"/>
      <w:lang w:val="es-ES" w:eastAsia="es-ES"/>
    </w:rPr>
  </w:style>
  <w:style w:type="character" w:customStyle="1" w:styleId="style1">
    <w:name w:val="style1"/>
    <w:rsid w:val="000D7952"/>
  </w:style>
  <w:style w:type="character" w:customStyle="1" w:styleId="Mencinsinresolver1">
    <w:name w:val="Mención sin resolver1"/>
    <w:uiPriority w:val="99"/>
    <w:semiHidden/>
    <w:unhideWhenUsed/>
    <w:rsid w:val="000D7952"/>
    <w:rPr>
      <w:color w:val="605E5C"/>
      <w:shd w:val="clear" w:color="auto" w:fill="E1DFDD"/>
    </w:rPr>
  </w:style>
  <w:style w:type="paragraph" w:customStyle="1" w:styleId="auto-style27">
    <w:name w:val="auto-style27"/>
    <w:basedOn w:val="Normal"/>
    <w:rsid w:val="000D7952"/>
    <w:pPr>
      <w:spacing w:before="100" w:beforeAutospacing="1" w:after="100" w:afterAutospacing="1"/>
      <w:jc w:val="left"/>
    </w:pPr>
    <w:rPr>
      <w:rFonts w:ascii="Times New Roman" w:hAnsi="Times New Roman"/>
      <w:sz w:val="24"/>
      <w:szCs w:val="24"/>
      <w:lang w:val="es-PE" w:eastAsia="es-PE"/>
    </w:rPr>
  </w:style>
  <w:style w:type="paragraph" w:customStyle="1" w:styleId="auto-style26">
    <w:name w:val="auto-style26"/>
    <w:basedOn w:val="Normal"/>
    <w:rsid w:val="000D7952"/>
    <w:pPr>
      <w:spacing w:before="100" w:beforeAutospacing="1" w:after="100" w:afterAutospacing="1"/>
      <w:jc w:val="left"/>
    </w:pPr>
    <w:rPr>
      <w:rFonts w:ascii="Times New Roman" w:hAnsi="Times New Roman"/>
      <w:sz w:val="24"/>
      <w:szCs w:val="24"/>
      <w:lang w:val="es-PE" w:eastAsia="es-PE"/>
    </w:rPr>
  </w:style>
  <w:style w:type="paragraph" w:customStyle="1" w:styleId="xmsonormal">
    <w:name w:val="x_msonormal"/>
    <w:basedOn w:val="Normal"/>
    <w:rsid w:val="000D7952"/>
    <w:pPr>
      <w:spacing w:before="100" w:beforeAutospacing="1" w:after="100" w:afterAutospacing="1"/>
      <w:jc w:val="left"/>
    </w:pPr>
    <w:rPr>
      <w:rFonts w:ascii="Times New Roman" w:hAnsi="Times New Roman"/>
      <w:sz w:val="24"/>
      <w:szCs w:val="24"/>
      <w:lang w:val="es-PE" w:eastAsia="es-PE"/>
    </w:rPr>
  </w:style>
  <w:style w:type="table" w:styleId="Tablaconcuadrcula">
    <w:name w:val="Table Grid"/>
    <w:basedOn w:val="Tablanormal"/>
    <w:uiPriority w:val="39"/>
    <w:rsid w:val="000D79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ar">
    <w:name w:val="Normal (Web) Car"/>
    <w:link w:val="NormalWeb"/>
    <w:uiPriority w:val="99"/>
    <w:locked/>
    <w:rsid w:val="000D7952"/>
    <w:rPr>
      <w:rFonts w:ascii="Arial Unicode MS" w:eastAsia="Arial Unicode MS" w:hAnsi="Arial Unicode MS" w:cs="Arial Unicode MS"/>
      <w:color w:val="333333"/>
      <w:sz w:val="18"/>
      <w:szCs w:val="18"/>
      <w:lang w:val="es-ES" w:eastAsia="es-ES"/>
    </w:rPr>
  </w:style>
  <w:style w:type="character" w:customStyle="1" w:styleId="auto-style31">
    <w:name w:val="auto-style31"/>
    <w:basedOn w:val="Fuentedeprrafopredeter"/>
    <w:rsid w:val="009F56E1"/>
    <w:rPr>
      <w:u w:val="single"/>
    </w:rPr>
  </w:style>
  <w:style w:type="paragraph" w:customStyle="1" w:styleId="norm">
    <w:name w:val="norm"/>
    <w:basedOn w:val="Normal"/>
    <w:rsid w:val="00BB7192"/>
    <w:pPr>
      <w:spacing w:before="100" w:beforeAutospacing="1" w:after="100" w:afterAutospacing="1"/>
      <w:jc w:val="left"/>
    </w:pPr>
    <w:rPr>
      <w:rFonts w:ascii="Times New Roman" w:hAnsi="Times New Roman"/>
      <w:sz w:val="24"/>
      <w:szCs w:val="24"/>
      <w:lang w:val="es-PE" w:eastAsia="es-PE"/>
    </w:rPr>
  </w:style>
  <w:style w:type="paragraph" w:styleId="HTMLconformatoprevio">
    <w:name w:val="HTML Preformatted"/>
    <w:basedOn w:val="Normal"/>
    <w:link w:val="HTMLconformatoprevioCar"/>
    <w:uiPriority w:val="99"/>
    <w:semiHidden/>
    <w:unhideWhenUsed/>
    <w:rsid w:val="009467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lang w:val="es-PE" w:eastAsia="es-PE"/>
    </w:rPr>
  </w:style>
  <w:style w:type="character" w:customStyle="1" w:styleId="HTMLconformatoprevioCar">
    <w:name w:val="HTML con formato previo Car"/>
    <w:basedOn w:val="Fuentedeprrafopredeter"/>
    <w:link w:val="HTMLconformatoprevio"/>
    <w:uiPriority w:val="99"/>
    <w:semiHidden/>
    <w:rsid w:val="0094672B"/>
    <w:rPr>
      <w:rFonts w:ascii="Courier New" w:eastAsia="Times New Roman" w:hAnsi="Courier New" w:cs="Courier New"/>
      <w:sz w:val="20"/>
      <w:szCs w:val="20"/>
      <w:lang w:eastAsia="es-PE"/>
    </w:rPr>
  </w:style>
  <w:style w:type="character" w:customStyle="1" w:styleId="style11">
    <w:name w:val="style11"/>
    <w:basedOn w:val="Fuentedeprrafopredeter"/>
    <w:rsid w:val="00611938"/>
    <w:rPr>
      <w:u w:val="single"/>
    </w:rPr>
  </w:style>
  <w:style w:type="character" w:styleId="nfasissutil">
    <w:name w:val="Subtle Emphasis"/>
    <w:basedOn w:val="Fuentedeprrafopredeter"/>
    <w:uiPriority w:val="19"/>
    <w:qFormat/>
    <w:rsid w:val="009B19F8"/>
    <w:rPr>
      <w:i/>
      <w:iCs/>
      <w:color w:val="404040" w:themeColor="text1" w:themeTint="BF"/>
    </w:rPr>
  </w:style>
  <w:style w:type="character" w:customStyle="1" w:styleId="auto-style3">
    <w:name w:val="auto-style3"/>
    <w:basedOn w:val="Fuentedeprrafopredeter"/>
    <w:rsid w:val="007041C7"/>
  </w:style>
  <w:style w:type="character" w:customStyle="1" w:styleId="auto-style68">
    <w:name w:val="auto-style68"/>
    <w:basedOn w:val="Fuentedeprrafopredeter"/>
    <w:rsid w:val="00813913"/>
  </w:style>
  <w:style w:type="character" w:customStyle="1" w:styleId="auto-style481">
    <w:name w:val="auto-style481"/>
    <w:basedOn w:val="Fuentedeprrafopredeter"/>
    <w:rsid w:val="00BD4E5C"/>
    <w:rPr>
      <w:u w:val="single"/>
    </w:rPr>
  </w:style>
  <w:style w:type="paragraph" w:customStyle="1" w:styleId="cuerpo">
    <w:name w:val="cuerpo"/>
    <w:basedOn w:val="Normal"/>
    <w:rsid w:val="00E44B2E"/>
    <w:pPr>
      <w:spacing w:before="100" w:beforeAutospacing="1" w:after="100" w:afterAutospacing="1"/>
      <w:jc w:val="left"/>
    </w:pPr>
    <w:rPr>
      <w:rFonts w:ascii="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939917">
      <w:bodyDiv w:val="1"/>
      <w:marLeft w:val="0"/>
      <w:marRight w:val="0"/>
      <w:marTop w:val="0"/>
      <w:marBottom w:val="0"/>
      <w:divBdr>
        <w:top w:val="none" w:sz="0" w:space="0" w:color="auto"/>
        <w:left w:val="none" w:sz="0" w:space="0" w:color="auto"/>
        <w:bottom w:val="none" w:sz="0" w:space="0" w:color="auto"/>
        <w:right w:val="none" w:sz="0" w:space="0" w:color="auto"/>
      </w:divBdr>
    </w:div>
    <w:div w:id="411851864">
      <w:bodyDiv w:val="1"/>
      <w:marLeft w:val="0"/>
      <w:marRight w:val="0"/>
      <w:marTop w:val="0"/>
      <w:marBottom w:val="0"/>
      <w:divBdr>
        <w:top w:val="none" w:sz="0" w:space="0" w:color="auto"/>
        <w:left w:val="none" w:sz="0" w:space="0" w:color="auto"/>
        <w:bottom w:val="none" w:sz="0" w:space="0" w:color="auto"/>
        <w:right w:val="none" w:sz="0" w:space="0" w:color="auto"/>
      </w:divBdr>
    </w:div>
    <w:div w:id="437988525">
      <w:bodyDiv w:val="1"/>
      <w:marLeft w:val="0"/>
      <w:marRight w:val="0"/>
      <w:marTop w:val="0"/>
      <w:marBottom w:val="0"/>
      <w:divBdr>
        <w:top w:val="none" w:sz="0" w:space="0" w:color="auto"/>
        <w:left w:val="none" w:sz="0" w:space="0" w:color="auto"/>
        <w:bottom w:val="none" w:sz="0" w:space="0" w:color="auto"/>
        <w:right w:val="none" w:sz="0" w:space="0" w:color="auto"/>
      </w:divBdr>
    </w:div>
    <w:div w:id="505631286">
      <w:bodyDiv w:val="1"/>
      <w:marLeft w:val="0"/>
      <w:marRight w:val="0"/>
      <w:marTop w:val="0"/>
      <w:marBottom w:val="0"/>
      <w:divBdr>
        <w:top w:val="none" w:sz="0" w:space="0" w:color="auto"/>
        <w:left w:val="none" w:sz="0" w:space="0" w:color="auto"/>
        <w:bottom w:val="none" w:sz="0" w:space="0" w:color="auto"/>
        <w:right w:val="none" w:sz="0" w:space="0" w:color="auto"/>
      </w:divBdr>
    </w:div>
    <w:div w:id="678851732">
      <w:bodyDiv w:val="1"/>
      <w:marLeft w:val="0"/>
      <w:marRight w:val="0"/>
      <w:marTop w:val="0"/>
      <w:marBottom w:val="0"/>
      <w:divBdr>
        <w:top w:val="none" w:sz="0" w:space="0" w:color="auto"/>
        <w:left w:val="none" w:sz="0" w:space="0" w:color="auto"/>
        <w:bottom w:val="none" w:sz="0" w:space="0" w:color="auto"/>
        <w:right w:val="none" w:sz="0" w:space="0" w:color="auto"/>
      </w:divBdr>
    </w:div>
    <w:div w:id="686978779">
      <w:bodyDiv w:val="1"/>
      <w:marLeft w:val="0"/>
      <w:marRight w:val="0"/>
      <w:marTop w:val="0"/>
      <w:marBottom w:val="0"/>
      <w:divBdr>
        <w:top w:val="none" w:sz="0" w:space="0" w:color="auto"/>
        <w:left w:val="none" w:sz="0" w:space="0" w:color="auto"/>
        <w:bottom w:val="none" w:sz="0" w:space="0" w:color="auto"/>
        <w:right w:val="none" w:sz="0" w:space="0" w:color="auto"/>
      </w:divBdr>
    </w:div>
    <w:div w:id="725448975">
      <w:bodyDiv w:val="1"/>
      <w:marLeft w:val="0"/>
      <w:marRight w:val="0"/>
      <w:marTop w:val="0"/>
      <w:marBottom w:val="0"/>
      <w:divBdr>
        <w:top w:val="none" w:sz="0" w:space="0" w:color="auto"/>
        <w:left w:val="none" w:sz="0" w:space="0" w:color="auto"/>
        <w:bottom w:val="none" w:sz="0" w:space="0" w:color="auto"/>
        <w:right w:val="none" w:sz="0" w:space="0" w:color="auto"/>
      </w:divBdr>
    </w:div>
    <w:div w:id="813259817">
      <w:bodyDiv w:val="1"/>
      <w:marLeft w:val="0"/>
      <w:marRight w:val="0"/>
      <w:marTop w:val="0"/>
      <w:marBottom w:val="0"/>
      <w:divBdr>
        <w:top w:val="none" w:sz="0" w:space="0" w:color="auto"/>
        <w:left w:val="none" w:sz="0" w:space="0" w:color="auto"/>
        <w:bottom w:val="none" w:sz="0" w:space="0" w:color="auto"/>
        <w:right w:val="none" w:sz="0" w:space="0" w:color="auto"/>
      </w:divBdr>
    </w:div>
    <w:div w:id="890385140">
      <w:bodyDiv w:val="1"/>
      <w:marLeft w:val="0"/>
      <w:marRight w:val="0"/>
      <w:marTop w:val="0"/>
      <w:marBottom w:val="0"/>
      <w:divBdr>
        <w:top w:val="none" w:sz="0" w:space="0" w:color="auto"/>
        <w:left w:val="none" w:sz="0" w:space="0" w:color="auto"/>
        <w:bottom w:val="none" w:sz="0" w:space="0" w:color="auto"/>
        <w:right w:val="none" w:sz="0" w:space="0" w:color="auto"/>
      </w:divBdr>
    </w:div>
    <w:div w:id="900755199">
      <w:bodyDiv w:val="1"/>
      <w:marLeft w:val="0"/>
      <w:marRight w:val="0"/>
      <w:marTop w:val="0"/>
      <w:marBottom w:val="0"/>
      <w:divBdr>
        <w:top w:val="none" w:sz="0" w:space="0" w:color="auto"/>
        <w:left w:val="none" w:sz="0" w:space="0" w:color="auto"/>
        <w:bottom w:val="none" w:sz="0" w:space="0" w:color="auto"/>
        <w:right w:val="none" w:sz="0" w:space="0" w:color="auto"/>
      </w:divBdr>
    </w:div>
    <w:div w:id="909000270">
      <w:bodyDiv w:val="1"/>
      <w:marLeft w:val="0"/>
      <w:marRight w:val="0"/>
      <w:marTop w:val="0"/>
      <w:marBottom w:val="0"/>
      <w:divBdr>
        <w:top w:val="none" w:sz="0" w:space="0" w:color="auto"/>
        <w:left w:val="none" w:sz="0" w:space="0" w:color="auto"/>
        <w:bottom w:val="none" w:sz="0" w:space="0" w:color="auto"/>
        <w:right w:val="none" w:sz="0" w:space="0" w:color="auto"/>
      </w:divBdr>
    </w:div>
    <w:div w:id="1090468858">
      <w:bodyDiv w:val="1"/>
      <w:marLeft w:val="0"/>
      <w:marRight w:val="0"/>
      <w:marTop w:val="0"/>
      <w:marBottom w:val="0"/>
      <w:divBdr>
        <w:top w:val="none" w:sz="0" w:space="0" w:color="auto"/>
        <w:left w:val="none" w:sz="0" w:space="0" w:color="auto"/>
        <w:bottom w:val="none" w:sz="0" w:space="0" w:color="auto"/>
        <w:right w:val="none" w:sz="0" w:space="0" w:color="auto"/>
      </w:divBdr>
    </w:div>
    <w:div w:id="1181746434">
      <w:bodyDiv w:val="1"/>
      <w:marLeft w:val="0"/>
      <w:marRight w:val="0"/>
      <w:marTop w:val="0"/>
      <w:marBottom w:val="0"/>
      <w:divBdr>
        <w:top w:val="none" w:sz="0" w:space="0" w:color="auto"/>
        <w:left w:val="none" w:sz="0" w:space="0" w:color="auto"/>
        <w:bottom w:val="none" w:sz="0" w:space="0" w:color="auto"/>
        <w:right w:val="none" w:sz="0" w:space="0" w:color="auto"/>
      </w:divBdr>
    </w:div>
    <w:div w:id="1278638770">
      <w:bodyDiv w:val="1"/>
      <w:marLeft w:val="0"/>
      <w:marRight w:val="0"/>
      <w:marTop w:val="0"/>
      <w:marBottom w:val="0"/>
      <w:divBdr>
        <w:top w:val="none" w:sz="0" w:space="0" w:color="auto"/>
        <w:left w:val="none" w:sz="0" w:space="0" w:color="auto"/>
        <w:bottom w:val="none" w:sz="0" w:space="0" w:color="auto"/>
        <w:right w:val="none" w:sz="0" w:space="0" w:color="auto"/>
      </w:divBdr>
    </w:div>
    <w:div w:id="1304116704">
      <w:bodyDiv w:val="1"/>
      <w:marLeft w:val="0"/>
      <w:marRight w:val="0"/>
      <w:marTop w:val="0"/>
      <w:marBottom w:val="0"/>
      <w:divBdr>
        <w:top w:val="none" w:sz="0" w:space="0" w:color="auto"/>
        <w:left w:val="none" w:sz="0" w:space="0" w:color="auto"/>
        <w:bottom w:val="none" w:sz="0" w:space="0" w:color="auto"/>
        <w:right w:val="none" w:sz="0" w:space="0" w:color="auto"/>
      </w:divBdr>
    </w:div>
    <w:div w:id="1474177125">
      <w:bodyDiv w:val="1"/>
      <w:marLeft w:val="0"/>
      <w:marRight w:val="0"/>
      <w:marTop w:val="0"/>
      <w:marBottom w:val="0"/>
      <w:divBdr>
        <w:top w:val="none" w:sz="0" w:space="0" w:color="auto"/>
        <w:left w:val="none" w:sz="0" w:space="0" w:color="auto"/>
        <w:bottom w:val="none" w:sz="0" w:space="0" w:color="auto"/>
        <w:right w:val="none" w:sz="0" w:space="0" w:color="auto"/>
      </w:divBdr>
    </w:div>
    <w:div w:id="1872066845">
      <w:bodyDiv w:val="1"/>
      <w:marLeft w:val="0"/>
      <w:marRight w:val="0"/>
      <w:marTop w:val="0"/>
      <w:marBottom w:val="0"/>
      <w:divBdr>
        <w:top w:val="none" w:sz="0" w:space="0" w:color="auto"/>
        <w:left w:val="none" w:sz="0" w:space="0" w:color="auto"/>
        <w:bottom w:val="none" w:sz="0" w:space="0" w:color="auto"/>
        <w:right w:val="none" w:sz="0" w:space="0" w:color="auto"/>
      </w:divBdr>
    </w:div>
    <w:div w:id="2126150883">
      <w:bodyDiv w:val="1"/>
      <w:marLeft w:val="0"/>
      <w:marRight w:val="0"/>
      <w:marTop w:val="0"/>
      <w:marBottom w:val="0"/>
      <w:divBdr>
        <w:top w:val="none" w:sz="0" w:space="0" w:color="auto"/>
        <w:left w:val="none" w:sz="0" w:space="0" w:color="auto"/>
        <w:bottom w:val="none" w:sz="0" w:space="0" w:color="auto"/>
        <w:right w:val="none" w:sz="0" w:space="0" w:color="auto"/>
      </w:divBdr>
    </w:div>
    <w:div w:id="214049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nat.gob.pe"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sunat.gob.pe/legislacion/procedim/pcontrab/procEspecif/control-pe.00.08.ht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nat.gob.pe/legislacion/procedim/pcontrab/procEspecif/control-pe.00.08.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DATA\data\CRISTINA\PROYECTO%20DE%20PROCEDIMIENTO%20CABOTAJE.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A147E6788421A4FA8ECA8D03351F690" ma:contentTypeVersion="14" ma:contentTypeDescription="Create a new document." ma:contentTypeScope="" ma:versionID="deab436418c5f1bab52ab5138a37d6f4">
  <xsd:schema xmlns:xsd="http://www.w3.org/2001/XMLSchema" xmlns:xs="http://www.w3.org/2001/XMLSchema" xmlns:p="http://schemas.microsoft.com/office/2006/metadata/properties" xmlns:ns3="81235c9d-fcbb-45ee-aaba-6de813bdd543" xmlns:ns4="d7a5cb5a-68d2-4338-9d99-90e286879dec" targetNamespace="http://schemas.microsoft.com/office/2006/metadata/properties" ma:root="true" ma:fieldsID="1284830f338fe283d312dab8bf482da1" ns3:_="" ns4:_="">
    <xsd:import namespace="81235c9d-fcbb-45ee-aaba-6de813bdd543"/>
    <xsd:import namespace="d7a5cb5a-68d2-4338-9d99-90e286879de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235c9d-fcbb-45ee-aaba-6de813bdd5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a5cb5a-68d2-4338-9d99-90e286879de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19C8D5-CB0D-4CCB-8986-93F8F8E7F2DE}">
  <ds:schemaRefs>
    <ds:schemaRef ds:uri="http://schemas.microsoft.com/sharepoint/v3/contenttype/forms"/>
  </ds:schemaRefs>
</ds:datastoreItem>
</file>

<file path=customXml/itemProps2.xml><?xml version="1.0" encoding="utf-8"?>
<ds:datastoreItem xmlns:ds="http://schemas.openxmlformats.org/officeDocument/2006/customXml" ds:itemID="{04AAD649-0396-4D92-B27E-4D46CFB35F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03A089-10EB-4B0F-8BCE-FD3309019EFD}">
  <ds:schemaRefs>
    <ds:schemaRef ds:uri="http://schemas.openxmlformats.org/officeDocument/2006/bibliography"/>
  </ds:schemaRefs>
</ds:datastoreItem>
</file>

<file path=customXml/itemProps4.xml><?xml version="1.0" encoding="utf-8"?>
<ds:datastoreItem xmlns:ds="http://schemas.openxmlformats.org/officeDocument/2006/customXml" ds:itemID="{FCC1D86E-A876-4306-9D76-B6C321D73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235c9d-fcbb-45ee-aaba-6de813bdd543"/>
    <ds:schemaRef ds:uri="d7a5cb5a-68d2-4338-9d99-90e286879d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PROYECTO DE PROCEDIMIENTO CABOTAJE</Template>
  <TotalTime>1</TotalTime>
  <Pages>10</Pages>
  <Words>3417</Words>
  <Characters>18796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Deza Salazar Jorge Arturo</dc:creator>
  <cp:lastModifiedBy>DPST</cp:lastModifiedBy>
  <cp:revision>2</cp:revision>
  <cp:lastPrinted>2022-06-06T16:51:00Z</cp:lastPrinted>
  <dcterms:created xsi:type="dcterms:W3CDTF">2022-08-25T14:46:00Z</dcterms:created>
  <dcterms:modified xsi:type="dcterms:W3CDTF">2022-08-25T14:46:00Z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0x0101002A147E6788421A4FA8ECA8D03351F690</vt:lpwstr>
  </property>
</Properties>
</file>