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4E" w:rsidRPr="009B2480" w:rsidRDefault="006C0D4E" w:rsidP="006C0D4E">
      <w:pPr>
        <w:pStyle w:val="NormalArial"/>
        <w:rPr>
          <w:sz w:val="22"/>
          <w:szCs w:val="22"/>
        </w:rPr>
      </w:pPr>
      <w:r w:rsidRPr="009B2480">
        <w:rPr>
          <w:sz w:val="22"/>
          <w:szCs w:val="22"/>
        </w:rPr>
        <w:t>N.°                 -201</w:t>
      </w:r>
      <w:r w:rsidR="009B2480" w:rsidRPr="009B2480">
        <w:rPr>
          <w:sz w:val="22"/>
          <w:szCs w:val="22"/>
        </w:rPr>
        <w:t>7</w:t>
      </w:r>
      <w:r w:rsidRPr="009B2480">
        <w:rPr>
          <w:sz w:val="22"/>
          <w:szCs w:val="22"/>
        </w:rPr>
        <w:t>/SUNAT</w:t>
      </w:r>
    </w:p>
    <w:p w:rsidR="006C0D4E" w:rsidRPr="009B2480" w:rsidRDefault="006C0D4E" w:rsidP="006C0D4E">
      <w:pPr>
        <w:pStyle w:val="NormalArial"/>
        <w:rPr>
          <w:sz w:val="22"/>
          <w:szCs w:val="22"/>
        </w:rPr>
      </w:pPr>
    </w:p>
    <w:p w:rsidR="00AC5121" w:rsidRPr="009B2480" w:rsidRDefault="006107B2" w:rsidP="00831654">
      <w:pPr>
        <w:pStyle w:val="NormalArial"/>
        <w:rPr>
          <w:rFonts w:eastAsia="Calibri"/>
          <w:bCs w:val="0"/>
          <w:color w:val="auto"/>
          <w:sz w:val="22"/>
          <w:szCs w:val="22"/>
          <w:lang w:val="es-PE" w:eastAsia="en-US"/>
        </w:rPr>
      </w:pPr>
      <w:r>
        <w:rPr>
          <w:sz w:val="22"/>
          <w:szCs w:val="22"/>
        </w:rPr>
        <w:t>PROYECTO DE RESOLUCIÓN DE SUPERINTENDENCIA QUE MODIFICA EL ACCESO A LA POLICÍA NACIONAL DEL PERÚ AL REGISTRO PARA EL CONTROL DE LOS BIENES FISCALIZADOS</w:t>
      </w:r>
      <w:r w:rsidR="009D129B" w:rsidRPr="009B2480">
        <w:rPr>
          <w:sz w:val="22"/>
          <w:szCs w:val="22"/>
        </w:rPr>
        <w:t xml:space="preserve"> </w:t>
      </w:r>
    </w:p>
    <w:p w:rsidR="009D4E6F" w:rsidRDefault="009D4E6F" w:rsidP="006C0D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E4F68" w:rsidRDefault="002E4F68" w:rsidP="006C0D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E4F68" w:rsidRPr="009B2480" w:rsidRDefault="002E4F68" w:rsidP="006C0D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A19F0" w:rsidRPr="009B2480" w:rsidRDefault="00FA19F0" w:rsidP="009B248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9B2480">
        <w:rPr>
          <w:rFonts w:ascii="Arial" w:hAnsi="Arial" w:cs="Arial"/>
          <w:color w:val="000000"/>
          <w:lang w:val="es-ES"/>
        </w:rPr>
        <w:t>Lima,</w:t>
      </w:r>
    </w:p>
    <w:p w:rsidR="00FA19F0" w:rsidRPr="009B2480" w:rsidRDefault="00FA19F0" w:rsidP="00FA19F0">
      <w:pPr>
        <w:spacing w:after="0" w:line="240" w:lineRule="auto"/>
        <w:ind w:firstLine="709"/>
        <w:jc w:val="both"/>
        <w:rPr>
          <w:rFonts w:ascii="Arial" w:hAnsi="Arial" w:cs="Arial"/>
          <w:color w:val="000000"/>
          <w:lang w:val="es-ES"/>
        </w:rPr>
      </w:pPr>
    </w:p>
    <w:p w:rsidR="00FA19F0" w:rsidRPr="009B2480" w:rsidRDefault="00FA19F0" w:rsidP="009B248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9B2480">
        <w:rPr>
          <w:rFonts w:ascii="Arial" w:hAnsi="Arial" w:cs="Arial"/>
          <w:color w:val="000000"/>
          <w:lang w:val="es-ES"/>
        </w:rPr>
        <w:t>CONSIDERANDO:</w:t>
      </w:r>
    </w:p>
    <w:p w:rsidR="00FA19F0" w:rsidRPr="009B2480" w:rsidRDefault="00FA19F0" w:rsidP="00FA19F0">
      <w:pPr>
        <w:spacing w:after="0" w:line="240" w:lineRule="auto"/>
        <w:ind w:firstLine="709"/>
        <w:jc w:val="both"/>
        <w:rPr>
          <w:rFonts w:ascii="Arial" w:hAnsi="Arial" w:cs="Arial"/>
          <w:color w:val="000000"/>
          <w:lang w:val="es-ES"/>
        </w:rPr>
      </w:pPr>
    </w:p>
    <w:p w:rsidR="009B2480" w:rsidRPr="009B2480" w:rsidRDefault="009B2480" w:rsidP="009B248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9B2480">
        <w:rPr>
          <w:rFonts w:ascii="Arial" w:hAnsi="Arial" w:cs="Arial"/>
          <w:color w:val="000000"/>
          <w:lang w:val="es-ES"/>
        </w:rPr>
        <w:t>Que la Resolución de Superintendencia N.° 345-2015/SUNAT establece la información, condiciones, características, requisitos y niveles de acceso por parte de la Policía Nacional del Perú al Registro para el Control de los Bienes Fiscalizados</w:t>
      </w:r>
      <w:r w:rsidR="0011403A">
        <w:rPr>
          <w:rFonts w:ascii="Arial" w:hAnsi="Arial" w:cs="Arial"/>
          <w:color w:val="000000"/>
          <w:lang w:val="es-ES"/>
        </w:rPr>
        <w:t xml:space="preserve"> (registro)</w:t>
      </w:r>
      <w:r w:rsidRPr="009B2480">
        <w:rPr>
          <w:rFonts w:ascii="Arial" w:hAnsi="Arial" w:cs="Arial"/>
          <w:color w:val="000000"/>
          <w:lang w:val="es-ES"/>
        </w:rPr>
        <w:t>;</w:t>
      </w:r>
    </w:p>
    <w:p w:rsidR="009B2480" w:rsidRPr="009B2480" w:rsidRDefault="009B2480" w:rsidP="009B2480">
      <w:pPr>
        <w:spacing w:after="0" w:line="240" w:lineRule="auto"/>
        <w:ind w:firstLine="709"/>
        <w:jc w:val="both"/>
        <w:rPr>
          <w:rFonts w:ascii="Arial" w:hAnsi="Arial" w:cs="Arial"/>
          <w:color w:val="000000"/>
          <w:lang w:val="es-ES"/>
        </w:rPr>
      </w:pPr>
    </w:p>
    <w:p w:rsidR="009B2480" w:rsidRPr="009B2480" w:rsidRDefault="009B2480" w:rsidP="009B248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9B2480">
        <w:rPr>
          <w:rFonts w:ascii="Arial" w:hAnsi="Arial" w:cs="Arial"/>
          <w:color w:val="000000"/>
          <w:lang w:val="es-ES"/>
        </w:rPr>
        <w:t>Que el Decreto Legislativo N.° 1339 modifica</w:t>
      </w:r>
      <w:r w:rsidR="0011403A">
        <w:rPr>
          <w:rFonts w:ascii="Arial" w:hAnsi="Arial" w:cs="Arial"/>
          <w:color w:val="000000"/>
          <w:lang w:val="es-ES"/>
        </w:rPr>
        <w:t>, entre otros, el a</w:t>
      </w:r>
      <w:r w:rsidRPr="009B2480">
        <w:rPr>
          <w:rFonts w:ascii="Arial" w:hAnsi="Arial" w:cs="Arial"/>
          <w:color w:val="000000"/>
          <w:lang w:val="es-ES"/>
        </w:rPr>
        <w:t xml:space="preserve">rtículos </w:t>
      </w:r>
      <w:r w:rsidR="0011403A">
        <w:rPr>
          <w:rFonts w:ascii="Arial" w:hAnsi="Arial" w:cs="Arial"/>
          <w:color w:val="000000"/>
          <w:lang w:val="es-ES"/>
        </w:rPr>
        <w:t xml:space="preserve">6 </w:t>
      </w:r>
      <w:r w:rsidRPr="009B2480">
        <w:rPr>
          <w:rFonts w:ascii="Arial" w:hAnsi="Arial" w:cs="Arial"/>
          <w:color w:val="000000"/>
          <w:lang w:val="es-ES"/>
        </w:rPr>
        <w:t xml:space="preserve">del Decreto Legislativo N.° 1126, </w:t>
      </w:r>
      <w:r w:rsidR="00CC12D1">
        <w:rPr>
          <w:rFonts w:ascii="Arial" w:hAnsi="Arial" w:cs="Arial"/>
          <w:color w:val="000000"/>
          <w:lang w:val="es-ES"/>
        </w:rPr>
        <w:t xml:space="preserve">cuyo </w:t>
      </w:r>
      <w:r w:rsidRPr="009B2480">
        <w:rPr>
          <w:rFonts w:ascii="Arial" w:hAnsi="Arial" w:cs="Arial"/>
          <w:color w:val="000000"/>
          <w:lang w:val="es-ES"/>
        </w:rPr>
        <w:t>numeral 1</w:t>
      </w:r>
      <w:r w:rsidR="00CC12D1">
        <w:rPr>
          <w:rFonts w:ascii="Arial" w:hAnsi="Arial" w:cs="Arial"/>
          <w:color w:val="000000"/>
          <w:lang w:val="es-ES"/>
        </w:rPr>
        <w:t xml:space="preserve"> de su último párrafo señala </w:t>
      </w:r>
      <w:r w:rsidRPr="009B2480">
        <w:rPr>
          <w:rFonts w:ascii="Arial" w:hAnsi="Arial" w:cs="Arial"/>
          <w:color w:val="000000"/>
          <w:lang w:val="es-ES"/>
        </w:rPr>
        <w:t xml:space="preserve">que la SUNAT, mediante resolución de superintendencia establece la información, las condiciones, características, requisitos y niveles de acceso al </w:t>
      </w:r>
      <w:r w:rsidR="0011403A">
        <w:rPr>
          <w:rFonts w:ascii="Arial" w:hAnsi="Arial" w:cs="Arial"/>
          <w:color w:val="000000"/>
          <w:lang w:val="es-ES"/>
        </w:rPr>
        <w:t>r</w:t>
      </w:r>
      <w:r w:rsidRPr="009B2480">
        <w:rPr>
          <w:rFonts w:ascii="Arial" w:hAnsi="Arial" w:cs="Arial"/>
          <w:color w:val="000000"/>
          <w:lang w:val="es-ES"/>
        </w:rPr>
        <w:t>egistro por parte de la Policía Nacional del Perú (PNP) y terceros; y, además</w:t>
      </w:r>
      <w:r w:rsidR="0011403A">
        <w:rPr>
          <w:rFonts w:ascii="Arial" w:hAnsi="Arial" w:cs="Arial"/>
          <w:color w:val="000000"/>
          <w:lang w:val="es-ES"/>
        </w:rPr>
        <w:t>,</w:t>
      </w:r>
      <w:r w:rsidRPr="009B2480">
        <w:rPr>
          <w:rFonts w:ascii="Arial" w:hAnsi="Arial" w:cs="Arial"/>
          <w:color w:val="000000"/>
          <w:lang w:val="es-ES"/>
        </w:rPr>
        <w:t xml:space="preserve"> dispone que para la autorización del acceso se tiene en cuenta lo señalado en el numeral 3.3 del artículo 3 del Decreto Legislativo N.° 1241</w:t>
      </w:r>
      <w:r w:rsidR="00A20F63">
        <w:rPr>
          <w:rFonts w:ascii="Arial" w:hAnsi="Arial" w:cs="Arial"/>
          <w:color w:val="000000"/>
          <w:lang w:val="es-ES"/>
        </w:rPr>
        <w:t>, el cual dispone que la PNP tiene acceso</w:t>
      </w:r>
      <w:r w:rsidRPr="009B2480">
        <w:rPr>
          <w:rFonts w:ascii="Arial" w:hAnsi="Arial" w:cs="Arial"/>
          <w:color w:val="000000"/>
          <w:lang w:val="es-ES"/>
        </w:rPr>
        <w:t xml:space="preserve"> en línea y en tiempo real, a la información del </w:t>
      </w:r>
      <w:r w:rsidR="0011403A">
        <w:rPr>
          <w:rFonts w:ascii="Arial" w:hAnsi="Arial" w:cs="Arial"/>
          <w:color w:val="000000"/>
          <w:lang w:val="es-ES"/>
        </w:rPr>
        <w:t>r</w:t>
      </w:r>
      <w:r w:rsidRPr="009B2480">
        <w:rPr>
          <w:rFonts w:ascii="Arial" w:hAnsi="Arial" w:cs="Arial"/>
          <w:color w:val="000000"/>
          <w:lang w:val="es-ES"/>
        </w:rPr>
        <w:t xml:space="preserve">egistro que administra SUNAT, con la finalidad de practicar análisis de la información para fines de perfilación de riesgos o peligro inminente de desvío de insumos o sustancias químicas destinadas a la elaboración de drogas ilícitas;   </w:t>
      </w:r>
    </w:p>
    <w:p w:rsidR="009B2480" w:rsidRPr="009B2480" w:rsidRDefault="009B2480" w:rsidP="009B2480">
      <w:pPr>
        <w:spacing w:after="0" w:line="240" w:lineRule="auto"/>
        <w:ind w:firstLine="709"/>
        <w:jc w:val="both"/>
        <w:rPr>
          <w:rFonts w:ascii="Arial" w:hAnsi="Arial" w:cs="Arial"/>
          <w:color w:val="000000"/>
          <w:lang w:val="es-ES"/>
        </w:rPr>
      </w:pPr>
    </w:p>
    <w:p w:rsidR="009B2480" w:rsidRPr="00C77F3E" w:rsidRDefault="009B2480" w:rsidP="009B248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C77F3E">
        <w:rPr>
          <w:rFonts w:ascii="Arial" w:hAnsi="Arial" w:cs="Arial"/>
          <w:color w:val="000000"/>
          <w:lang w:val="es-ES"/>
        </w:rPr>
        <w:t>Que</w:t>
      </w:r>
      <w:r w:rsidR="00EC3905" w:rsidRPr="00C77F3E">
        <w:rPr>
          <w:rFonts w:ascii="Arial" w:hAnsi="Arial" w:cs="Arial"/>
          <w:color w:val="000000"/>
          <w:lang w:val="es-ES"/>
        </w:rPr>
        <w:t>, a efecto de ampliar el acceso mencionado en el considerando anterior,</w:t>
      </w:r>
      <w:r w:rsidRPr="00C77F3E">
        <w:rPr>
          <w:rFonts w:ascii="Arial" w:hAnsi="Arial" w:cs="Arial"/>
          <w:color w:val="000000"/>
          <w:lang w:val="es-ES"/>
        </w:rPr>
        <w:t xml:space="preserve"> resulta necesario </w:t>
      </w:r>
      <w:r w:rsidR="00EC3905" w:rsidRPr="00C77F3E">
        <w:rPr>
          <w:rFonts w:ascii="Arial" w:hAnsi="Arial" w:cs="Arial"/>
          <w:color w:val="000000"/>
          <w:lang w:val="es-ES"/>
        </w:rPr>
        <w:t>modifica</w:t>
      </w:r>
      <w:r w:rsidRPr="00C77F3E">
        <w:rPr>
          <w:rFonts w:ascii="Arial" w:hAnsi="Arial" w:cs="Arial"/>
          <w:color w:val="000000"/>
          <w:lang w:val="es-ES"/>
        </w:rPr>
        <w:t>r la Resolución de Superintendencia N.° 345-2015/SUNAT;</w:t>
      </w:r>
    </w:p>
    <w:p w:rsidR="009B2480" w:rsidRPr="009B2480" w:rsidRDefault="009B2480" w:rsidP="009B2480">
      <w:pPr>
        <w:spacing w:after="0" w:line="240" w:lineRule="auto"/>
        <w:ind w:firstLine="709"/>
        <w:jc w:val="both"/>
        <w:rPr>
          <w:rFonts w:ascii="Arial" w:hAnsi="Arial" w:cs="Arial"/>
          <w:color w:val="000000"/>
          <w:lang w:val="es-ES"/>
        </w:rPr>
      </w:pPr>
    </w:p>
    <w:p w:rsidR="00A20F63" w:rsidRDefault="00A20F63" w:rsidP="009B248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Que, de otro lado, el inciso 85.2.2 del párrafo 85.2 del artículo 85 del Texto </w:t>
      </w:r>
      <w:r w:rsidR="00A814DD">
        <w:rPr>
          <w:rFonts w:ascii="Arial" w:hAnsi="Arial" w:cs="Arial"/>
          <w:color w:val="000000"/>
          <w:lang w:val="es-ES"/>
        </w:rPr>
        <w:t xml:space="preserve">Único Ordenado de la Ley del Procedimiento Administrativo General, aprobado por el Decreto Supremo N.° 006-201-JUS, indica que, en atención al criterio de </w:t>
      </w:r>
      <w:r w:rsidR="00A814DD">
        <w:rPr>
          <w:rFonts w:ascii="Arial" w:hAnsi="Arial" w:cs="Arial"/>
          <w:color w:val="000000"/>
          <w:lang w:val="es-ES"/>
        </w:rPr>
        <w:br/>
        <w:t xml:space="preserve">colaboración las entidades debe proporcionar directamente los datos e información que posean, sea cual fuere su naturaleza jurídica o posición institucional, a través de cualquier medio, sin más limitación que la establecida por la Constitución o la ley, para  </w:t>
      </w:r>
      <w:r w:rsidR="008337F4">
        <w:rPr>
          <w:rFonts w:ascii="Arial" w:hAnsi="Arial" w:cs="Arial"/>
          <w:color w:val="000000"/>
          <w:lang w:val="es-ES"/>
        </w:rPr>
        <w:t>lo cual se propenderá a la interconexión de equipos de procesamiento electrónico de información u otros medios similares;</w:t>
      </w:r>
    </w:p>
    <w:p w:rsidR="008337F4" w:rsidRDefault="008337F4" w:rsidP="009B248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8337F4" w:rsidRDefault="008337F4" w:rsidP="009B248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lastRenderedPageBreak/>
        <w:t>Que, en virtud de lo señalado en el considerando anterior, también es necesario modificar la Resolucion de Superintendencia N.° 345-2015/SUNAT para que la SUNAT pueda dar acceso a la PNP determinada información del usuario;</w:t>
      </w:r>
    </w:p>
    <w:p w:rsidR="008337F4" w:rsidRDefault="008337F4" w:rsidP="009B248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9B2480" w:rsidRPr="009B2480" w:rsidRDefault="009B2480" w:rsidP="009B248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9B2480">
        <w:rPr>
          <w:rFonts w:ascii="Arial" w:hAnsi="Arial" w:cs="Arial"/>
          <w:color w:val="000000"/>
          <w:lang w:val="es-ES"/>
        </w:rPr>
        <w:t>En uso de las facultades conferidas por el último párrafo del artículo 6 del Decreto Legislativo N.° 1126 y normas modificatorias; el artículo 11 del Decreto Legislativo N.° 501, Ley General de la SUNAT y normas modificatorias; el artículo 5 de la Ley N.° 29816, Ley de Fortalecimiento de la SUNAT y normas modificatorias; y el inciso o) del artículo 8 del Reglamento de Organización y Funciones de la SUNAT, aprobado por la Resolución de Superintendencia N.° 122-2014/SUNAT y normas modificatorias</w:t>
      </w:r>
    </w:p>
    <w:p w:rsidR="009B2480" w:rsidRPr="009B2480" w:rsidRDefault="009B2480" w:rsidP="009B2480">
      <w:pPr>
        <w:spacing w:after="0" w:line="240" w:lineRule="auto"/>
        <w:ind w:firstLine="709"/>
        <w:jc w:val="both"/>
        <w:rPr>
          <w:rFonts w:ascii="Arial" w:hAnsi="Arial" w:cs="Arial"/>
          <w:color w:val="000000"/>
          <w:lang w:val="es-ES"/>
        </w:rPr>
      </w:pPr>
    </w:p>
    <w:p w:rsidR="009B2480" w:rsidRPr="009B2480" w:rsidRDefault="009B2480" w:rsidP="009B248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9B2480">
        <w:rPr>
          <w:rFonts w:ascii="Arial" w:hAnsi="Arial" w:cs="Arial"/>
          <w:color w:val="000000"/>
          <w:lang w:val="es-ES"/>
        </w:rPr>
        <w:t>SE RESUELVE:</w:t>
      </w:r>
    </w:p>
    <w:p w:rsidR="009B2480" w:rsidRDefault="009B2480" w:rsidP="009B2480">
      <w:pPr>
        <w:spacing w:after="0" w:line="240" w:lineRule="auto"/>
        <w:jc w:val="both"/>
        <w:rPr>
          <w:rFonts w:ascii="Arial" w:hAnsi="Arial" w:cs="Arial"/>
          <w:b/>
          <w:color w:val="000000"/>
          <w:lang w:val="es-ES"/>
        </w:rPr>
      </w:pPr>
    </w:p>
    <w:p w:rsidR="009B2480" w:rsidRPr="009B2480" w:rsidRDefault="009B2480" w:rsidP="009B2480">
      <w:pPr>
        <w:spacing w:after="0" w:line="240" w:lineRule="auto"/>
        <w:jc w:val="both"/>
        <w:rPr>
          <w:rFonts w:ascii="Arial" w:hAnsi="Arial" w:cs="Arial"/>
          <w:b/>
          <w:color w:val="000000"/>
          <w:lang w:val="es-ES"/>
        </w:rPr>
      </w:pPr>
      <w:r w:rsidRPr="009B2480">
        <w:rPr>
          <w:rFonts w:ascii="Arial" w:hAnsi="Arial" w:cs="Arial"/>
          <w:b/>
          <w:color w:val="000000"/>
          <w:lang w:val="es-ES"/>
        </w:rPr>
        <w:t xml:space="preserve">Artículo único. Modifica artículo  </w:t>
      </w:r>
    </w:p>
    <w:p w:rsidR="009B2480" w:rsidRPr="009B2480" w:rsidRDefault="009B2480" w:rsidP="009B248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18"/>
          <w:lang w:val="es-ES"/>
        </w:rPr>
      </w:pPr>
    </w:p>
    <w:p w:rsidR="009B2480" w:rsidRPr="009B2480" w:rsidRDefault="009B2480" w:rsidP="009B248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9B2480">
        <w:rPr>
          <w:rFonts w:ascii="Arial" w:hAnsi="Arial" w:cs="Arial"/>
          <w:color w:val="000000"/>
          <w:lang w:val="es-ES"/>
        </w:rPr>
        <w:t xml:space="preserve">Modifícase el artículo 2 de la Resolución de Superintendencia N.° 345-2015/SUNAT, </w:t>
      </w:r>
      <w:r>
        <w:rPr>
          <w:rFonts w:ascii="Arial" w:hAnsi="Arial" w:cs="Arial"/>
          <w:color w:val="000000"/>
          <w:lang w:val="es-ES"/>
        </w:rPr>
        <w:t>en los</w:t>
      </w:r>
      <w:r w:rsidRPr="009B2480">
        <w:rPr>
          <w:rFonts w:ascii="Arial" w:hAnsi="Arial" w:cs="Arial"/>
          <w:color w:val="000000"/>
          <w:lang w:val="es-ES"/>
        </w:rPr>
        <w:t xml:space="preserve"> siguiente</w:t>
      </w:r>
      <w:r>
        <w:rPr>
          <w:rFonts w:ascii="Arial" w:hAnsi="Arial" w:cs="Arial"/>
          <w:color w:val="000000"/>
          <w:lang w:val="es-ES"/>
        </w:rPr>
        <w:t>s términos</w:t>
      </w:r>
      <w:r w:rsidRPr="009B2480">
        <w:rPr>
          <w:rFonts w:ascii="Arial" w:hAnsi="Arial" w:cs="Arial"/>
          <w:color w:val="000000"/>
          <w:lang w:val="es-ES"/>
        </w:rPr>
        <w:t>:</w:t>
      </w:r>
    </w:p>
    <w:p w:rsidR="002E4F68" w:rsidRDefault="002E4F68" w:rsidP="009B248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9B2480" w:rsidRPr="002E4F68" w:rsidRDefault="009B2480" w:rsidP="009B248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9B2480">
        <w:rPr>
          <w:rFonts w:ascii="Arial" w:hAnsi="Arial" w:cs="Arial"/>
          <w:color w:val="000000"/>
          <w:lang w:val="es-ES"/>
        </w:rPr>
        <w:t>“</w:t>
      </w:r>
      <w:r w:rsidRPr="002E4F68">
        <w:rPr>
          <w:rFonts w:ascii="Arial" w:hAnsi="Arial" w:cs="Arial"/>
          <w:color w:val="000000"/>
          <w:lang w:val="es-ES"/>
        </w:rPr>
        <w:t xml:space="preserve">Artículo 2. Información a proporcionar </w:t>
      </w:r>
    </w:p>
    <w:p w:rsidR="009B2480" w:rsidRPr="002E4F68" w:rsidRDefault="009B2480" w:rsidP="009B2480">
      <w:pPr>
        <w:spacing w:after="0" w:line="240" w:lineRule="auto"/>
        <w:ind w:firstLine="709"/>
        <w:jc w:val="both"/>
        <w:rPr>
          <w:rFonts w:ascii="Arial" w:hAnsi="Arial" w:cs="Arial"/>
          <w:color w:val="000000"/>
          <w:lang w:val="es-ES"/>
        </w:rPr>
      </w:pPr>
    </w:p>
    <w:p w:rsidR="009B2480" w:rsidRPr="002E4F68" w:rsidRDefault="00D129B2" w:rsidP="00D129B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color w:val="000000"/>
          <w:lang w:val="es-ES"/>
        </w:rPr>
      </w:pPr>
      <w:r w:rsidRPr="002E4F68">
        <w:rPr>
          <w:rFonts w:ascii="Arial" w:hAnsi="Arial" w:cs="Arial"/>
          <w:color w:val="000000"/>
          <w:lang w:val="es-ES"/>
        </w:rPr>
        <w:t xml:space="preserve">2.1. </w:t>
      </w:r>
      <w:r w:rsidRPr="002E4F68">
        <w:rPr>
          <w:rFonts w:ascii="Arial" w:hAnsi="Arial" w:cs="Arial"/>
          <w:color w:val="000000"/>
          <w:lang w:val="es-ES"/>
        </w:rPr>
        <w:tab/>
      </w:r>
      <w:r w:rsidR="009B2480" w:rsidRPr="002E4F68">
        <w:rPr>
          <w:rFonts w:ascii="Arial" w:hAnsi="Arial" w:cs="Arial"/>
          <w:color w:val="000000"/>
          <w:lang w:val="es-ES"/>
        </w:rPr>
        <w:t>La Policía Nacional del Perú tiene acceso al Registro para el Control de los Bienes Fiscalizados señalado en el artículo 6 del Decreto Legislativo N.° 1126 y normas modificatorias, para obtener la información siguiente:</w:t>
      </w:r>
    </w:p>
    <w:p w:rsidR="009B2480" w:rsidRPr="002E4F68" w:rsidRDefault="009B2480" w:rsidP="009B2480">
      <w:pPr>
        <w:spacing w:after="0" w:line="240" w:lineRule="auto"/>
        <w:ind w:firstLine="709"/>
        <w:jc w:val="both"/>
        <w:rPr>
          <w:rFonts w:ascii="Arial" w:hAnsi="Arial" w:cs="Arial"/>
          <w:color w:val="000000"/>
          <w:lang w:val="es-ES"/>
        </w:rPr>
      </w:pPr>
    </w:p>
    <w:p w:rsidR="009B2480" w:rsidRPr="002E4F68" w:rsidRDefault="009B2480" w:rsidP="00D129B2">
      <w:pPr>
        <w:numPr>
          <w:ilvl w:val="0"/>
          <w:numId w:val="16"/>
        </w:numPr>
        <w:spacing w:after="0" w:line="240" w:lineRule="auto"/>
        <w:ind w:left="927"/>
        <w:jc w:val="both"/>
        <w:rPr>
          <w:rFonts w:ascii="Arial" w:hAnsi="Arial" w:cs="Arial"/>
          <w:color w:val="000000"/>
          <w:lang w:val="es-ES"/>
        </w:rPr>
      </w:pPr>
      <w:r w:rsidRPr="002E4F68">
        <w:rPr>
          <w:rFonts w:ascii="Arial" w:hAnsi="Arial" w:cs="Arial"/>
          <w:color w:val="000000"/>
          <w:lang w:val="es-ES"/>
        </w:rPr>
        <w:t>Los datos del usuario, representantes legales, directores y responsables del manejo de los bienes fiscalizados.</w:t>
      </w:r>
    </w:p>
    <w:p w:rsidR="009B2480" w:rsidRPr="002E4F68" w:rsidRDefault="009B2480" w:rsidP="00D129B2">
      <w:pPr>
        <w:spacing w:after="0" w:line="240" w:lineRule="auto"/>
        <w:ind w:left="567" w:firstLine="709"/>
        <w:jc w:val="both"/>
        <w:rPr>
          <w:rFonts w:ascii="Arial" w:hAnsi="Arial" w:cs="Arial"/>
          <w:color w:val="000000"/>
          <w:lang w:val="es-ES"/>
        </w:rPr>
      </w:pPr>
    </w:p>
    <w:p w:rsidR="009B2480" w:rsidRPr="002E4F68" w:rsidRDefault="009B2480" w:rsidP="00D129B2">
      <w:pPr>
        <w:spacing w:after="0" w:line="240" w:lineRule="auto"/>
        <w:ind w:left="927"/>
        <w:jc w:val="both"/>
        <w:rPr>
          <w:rFonts w:ascii="Arial" w:hAnsi="Arial" w:cs="Arial"/>
          <w:color w:val="000000"/>
          <w:lang w:val="es-ES"/>
        </w:rPr>
      </w:pPr>
      <w:r w:rsidRPr="002E4F68">
        <w:rPr>
          <w:rFonts w:ascii="Arial" w:hAnsi="Arial" w:cs="Arial"/>
          <w:color w:val="000000"/>
          <w:lang w:val="es-ES"/>
        </w:rPr>
        <w:t xml:space="preserve">Para estos efectos, se </w:t>
      </w:r>
      <w:r w:rsidR="00DC762F">
        <w:rPr>
          <w:rFonts w:ascii="Arial" w:hAnsi="Arial" w:cs="Arial"/>
          <w:color w:val="000000"/>
          <w:lang w:val="es-ES"/>
        </w:rPr>
        <w:t>debe entender</w:t>
      </w:r>
      <w:r w:rsidRPr="002E4F68">
        <w:rPr>
          <w:rFonts w:ascii="Arial" w:hAnsi="Arial" w:cs="Arial"/>
          <w:color w:val="000000"/>
          <w:lang w:val="es-ES"/>
        </w:rPr>
        <w:t xml:space="preserve"> por “usuario” a la persona natural o jurídica, </w:t>
      </w:r>
      <w:r w:rsidR="00DC762F" w:rsidRPr="002E4F68">
        <w:rPr>
          <w:rFonts w:ascii="Arial" w:hAnsi="Arial" w:cs="Arial"/>
          <w:color w:val="000000"/>
          <w:lang w:val="es-ES"/>
        </w:rPr>
        <w:t>sucesión</w:t>
      </w:r>
      <w:r w:rsidRPr="002E4F68">
        <w:rPr>
          <w:rFonts w:ascii="Arial" w:hAnsi="Arial" w:cs="Arial"/>
          <w:color w:val="000000"/>
          <w:lang w:val="es-ES"/>
        </w:rPr>
        <w:t xml:space="preserve"> indivisa u otro ente que desarrollan una o más actividades señaladas en el artículo 3 del Decreto Legislativo N.° 1126 y normas modificatorias</w:t>
      </w:r>
      <w:r w:rsidR="00641582">
        <w:rPr>
          <w:rFonts w:ascii="Arial" w:hAnsi="Arial" w:cs="Arial"/>
          <w:color w:val="000000"/>
          <w:lang w:val="es-ES"/>
        </w:rPr>
        <w:t xml:space="preserve">; y por “responsables del manejo de los bienes fiscalizados” al profesional o técnico que suscribe el informe técnico mediante el cual el usuario sustenta la </w:t>
      </w:r>
      <w:r w:rsidRPr="002E4F68">
        <w:rPr>
          <w:rFonts w:ascii="Arial" w:hAnsi="Arial" w:cs="Arial"/>
          <w:color w:val="000000"/>
          <w:lang w:val="es-ES"/>
        </w:rPr>
        <w:t>realización de actividades relacionadas a bienes fiscalizados, a la persona que se designe como responsable por cada establecimiento donde se ejerzan o realicen actividades con bienes fiscalizados y al conductor de los vehículos mediante los cuales se transporten los citados bienes.</w:t>
      </w:r>
    </w:p>
    <w:p w:rsidR="009B2480" w:rsidRPr="002E4F68" w:rsidRDefault="009B2480" w:rsidP="00D129B2">
      <w:pPr>
        <w:spacing w:after="0" w:line="240" w:lineRule="auto"/>
        <w:ind w:left="567" w:firstLine="709"/>
        <w:jc w:val="both"/>
        <w:rPr>
          <w:rFonts w:ascii="Arial" w:hAnsi="Arial" w:cs="Arial"/>
          <w:color w:val="000000"/>
          <w:lang w:val="es-ES"/>
        </w:rPr>
      </w:pPr>
    </w:p>
    <w:p w:rsidR="009B2480" w:rsidRPr="002E4F68" w:rsidRDefault="009B2480" w:rsidP="00D129B2">
      <w:pPr>
        <w:numPr>
          <w:ilvl w:val="0"/>
          <w:numId w:val="16"/>
        </w:numPr>
        <w:spacing w:after="0" w:line="240" w:lineRule="auto"/>
        <w:ind w:left="927"/>
        <w:jc w:val="both"/>
        <w:rPr>
          <w:rFonts w:ascii="Arial" w:hAnsi="Arial" w:cs="Arial"/>
          <w:color w:val="000000"/>
          <w:lang w:val="es-ES"/>
        </w:rPr>
      </w:pPr>
      <w:r w:rsidRPr="002E4F68">
        <w:rPr>
          <w:rFonts w:ascii="Arial" w:hAnsi="Arial" w:cs="Arial"/>
          <w:color w:val="000000"/>
          <w:lang w:val="es-ES"/>
        </w:rPr>
        <w:t xml:space="preserve">Las actividades fiscalizadas a que se refiere el artículo 3 del </w:t>
      </w:r>
      <w:r w:rsidR="0011403A" w:rsidRPr="002E4F68">
        <w:rPr>
          <w:rFonts w:ascii="Arial" w:hAnsi="Arial" w:cs="Arial"/>
          <w:color w:val="000000"/>
          <w:lang w:val="es-ES"/>
        </w:rPr>
        <w:t>r</w:t>
      </w:r>
      <w:r w:rsidRPr="002E4F68">
        <w:rPr>
          <w:rFonts w:ascii="Arial" w:hAnsi="Arial" w:cs="Arial"/>
          <w:color w:val="000000"/>
          <w:lang w:val="es-ES"/>
        </w:rPr>
        <w:t>eglamento del Decreto Legislativo N.° 1126 y normas modificatorias, que realiza el usuario.</w:t>
      </w:r>
    </w:p>
    <w:p w:rsidR="009B2480" w:rsidRPr="002E4F68" w:rsidRDefault="009B2480" w:rsidP="00D129B2">
      <w:pPr>
        <w:spacing w:after="0" w:line="240" w:lineRule="auto"/>
        <w:ind w:left="927"/>
        <w:jc w:val="both"/>
        <w:rPr>
          <w:rFonts w:ascii="Arial" w:hAnsi="Arial" w:cs="Arial"/>
          <w:color w:val="000000"/>
          <w:lang w:val="es-ES"/>
        </w:rPr>
      </w:pPr>
    </w:p>
    <w:p w:rsidR="009B2480" w:rsidRPr="002E4F68" w:rsidRDefault="009B2480" w:rsidP="00D129B2">
      <w:pPr>
        <w:numPr>
          <w:ilvl w:val="0"/>
          <w:numId w:val="16"/>
        </w:numPr>
        <w:spacing w:after="0" w:line="240" w:lineRule="auto"/>
        <w:ind w:left="927"/>
        <w:jc w:val="both"/>
        <w:rPr>
          <w:rFonts w:ascii="Arial" w:hAnsi="Arial" w:cs="Arial"/>
          <w:color w:val="000000"/>
          <w:lang w:val="es-ES"/>
        </w:rPr>
      </w:pPr>
      <w:r w:rsidRPr="002E4F68">
        <w:rPr>
          <w:rFonts w:ascii="Arial" w:hAnsi="Arial" w:cs="Arial"/>
          <w:color w:val="000000"/>
          <w:lang w:val="es-ES"/>
        </w:rPr>
        <w:t>Los establecimientos donde realiza el usuario las actividades fiscalizadas.</w:t>
      </w:r>
    </w:p>
    <w:p w:rsidR="009B2480" w:rsidRPr="002E4F68" w:rsidRDefault="009B2480" w:rsidP="00D129B2">
      <w:pPr>
        <w:spacing w:after="0" w:line="240" w:lineRule="auto"/>
        <w:ind w:left="927"/>
        <w:jc w:val="both"/>
        <w:rPr>
          <w:rFonts w:ascii="Arial" w:hAnsi="Arial" w:cs="Arial"/>
          <w:color w:val="000000"/>
          <w:lang w:val="es-ES"/>
        </w:rPr>
      </w:pPr>
    </w:p>
    <w:p w:rsidR="009B2480" w:rsidRPr="002E4F68" w:rsidRDefault="009B2480" w:rsidP="00D129B2">
      <w:pPr>
        <w:numPr>
          <w:ilvl w:val="0"/>
          <w:numId w:val="16"/>
        </w:numPr>
        <w:spacing w:after="0" w:line="240" w:lineRule="auto"/>
        <w:ind w:left="927"/>
        <w:jc w:val="both"/>
        <w:rPr>
          <w:rFonts w:ascii="Arial" w:hAnsi="Arial" w:cs="Arial"/>
          <w:color w:val="000000"/>
          <w:lang w:val="es-ES"/>
        </w:rPr>
      </w:pPr>
      <w:r w:rsidRPr="002E4F68">
        <w:rPr>
          <w:rFonts w:ascii="Arial" w:hAnsi="Arial" w:cs="Arial"/>
          <w:color w:val="000000"/>
          <w:lang w:val="es-ES"/>
        </w:rPr>
        <w:t>Los insumos químicos, productos y subproductos o derivados, objetos de control con los que el usuario realiza las actividades fiscalizadas, así como las presentaciones de los mismos.</w:t>
      </w:r>
    </w:p>
    <w:p w:rsidR="009B2480" w:rsidRPr="002E4F68" w:rsidRDefault="009B2480" w:rsidP="00D129B2">
      <w:pPr>
        <w:spacing w:after="0" w:line="240" w:lineRule="auto"/>
        <w:ind w:left="927"/>
        <w:jc w:val="both"/>
        <w:rPr>
          <w:rFonts w:ascii="Arial" w:hAnsi="Arial" w:cs="Arial"/>
          <w:color w:val="000000"/>
          <w:lang w:val="es-ES"/>
        </w:rPr>
      </w:pPr>
    </w:p>
    <w:p w:rsidR="009B2480" w:rsidRPr="002E4F68" w:rsidRDefault="009B2480" w:rsidP="00D129B2">
      <w:pPr>
        <w:numPr>
          <w:ilvl w:val="0"/>
          <w:numId w:val="16"/>
        </w:numPr>
        <w:spacing w:after="0" w:line="240" w:lineRule="auto"/>
        <w:ind w:left="927"/>
        <w:jc w:val="both"/>
        <w:rPr>
          <w:rFonts w:ascii="Arial" w:hAnsi="Arial" w:cs="Arial"/>
          <w:color w:val="000000"/>
          <w:lang w:val="es-ES"/>
        </w:rPr>
      </w:pPr>
      <w:r w:rsidRPr="002E4F68">
        <w:rPr>
          <w:rFonts w:ascii="Arial" w:hAnsi="Arial" w:cs="Arial"/>
          <w:color w:val="000000"/>
          <w:lang w:val="es-ES"/>
        </w:rPr>
        <w:t>Los vehículos destinados al tra</w:t>
      </w:r>
      <w:r w:rsidR="001F0DA7">
        <w:rPr>
          <w:rFonts w:ascii="Arial" w:hAnsi="Arial" w:cs="Arial"/>
          <w:color w:val="000000"/>
          <w:lang w:val="es-ES"/>
        </w:rPr>
        <w:t>nsporte de bienes fiscalizados.</w:t>
      </w:r>
    </w:p>
    <w:p w:rsidR="00D129B2" w:rsidRDefault="00D129B2" w:rsidP="00D129B2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D129B2" w:rsidRPr="002E4F68" w:rsidRDefault="00D129B2" w:rsidP="00D129B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color w:val="000000"/>
          <w:lang w:val="es-ES"/>
        </w:rPr>
      </w:pPr>
      <w:r w:rsidRPr="002E4F68">
        <w:rPr>
          <w:rFonts w:ascii="Arial" w:hAnsi="Arial" w:cs="Arial"/>
          <w:color w:val="000000"/>
          <w:lang w:val="es-ES"/>
        </w:rPr>
        <w:t>2.2.</w:t>
      </w:r>
      <w:r w:rsidRPr="002E4F68">
        <w:rPr>
          <w:rFonts w:ascii="Arial" w:hAnsi="Arial" w:cs="Arial"/>
          <w:color w:val="000000"/>
          <w:lang w:val="es-ES"/>
        </w:rPr>
        <w:tab/>
        <w:t>La SUNAT, a solicitud de la Policía Nacional del Perú</w:t>
      </w:r>
      <w:r w:rsidR="00BB6E65">
        <w:rPr>
          <w:rFonts w:ascii="Arial" w:hAnsi="Arial" w:cs="Arial"/>
          <w:color w:val="000000"/>
          <w:lang w:val="es-ES"/>
        </w:rPr>
        <w:t xml:space="preserve"> para el cumplimiento de sus funciones</w:t>
      </w:r>
      <w:r w:rsidRPr="002E4F68">
        <w:rPr>
          <w:rFonts w:ascii="Arial" w:hAnsi="Arial" w:cs="Arial"/>
          <w:color w:val="000000"/>
          <w:lang w:val="es-ES"/>
        </w:rPr>
        <w:t xml:space="preserve">, puede darle acceso a la información </w:t>
      </w:r>
      <w:r w:rsidR="002E4F68" w:rsidRPr="002E4F68">
        <w:rPr>
          <w:rFonts w:ascii="Arial" w:hAnsi="Arial" w:cs="Arial"/>
          <w:color w:val="000000"/>
          <w:lang w:val="es-ES"/>
        </w:rPr>
        <w:t xml:space="preserve">de los usuarios </w:t>
      </w:r>
      <w:r w:rsidRPr="002E4F68">
        <w:rPr>
          <w:rFonts w:ascii="Arial" w:hAnsi="Arial" w:cs="Arial"/>
          <w:color w:val="000000"/>
          <w:lang w:val="es-ES"/>
        </w:rPr>
        <w:t>relacionada con:</w:t>
      </w:r>
    </w:p>
    <w:p w:rsidR="00D129B2" w:rsidRPr="002E4F68" w:rsidRDefault="00D129B2" w:rsidP="00D129B2">
      <w:pPr>
        <w:spacing w:after="0" w:line="240" w:lineRule="auto"/>
        <w:ind w:left="993" w:hanging="426"/>
        <w:jc w:val="both"/>
        <w:rPr>
          <w:rFonts w:ascii="Arial" w:hAnsi="Arial" w:cs="Arial"/>
          <w:color w:val="000000"/>
          <w:lang w:val="es-ES"/>
        </w:rPr>
      </w:pPr>
    </w:p>
    <w:p w:rsidR="00D129B2" w:rsidRPr="002E4F68" w:rsidRDefault="00D129B2" w:rsidP="00D129B2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2E4F68">
        <w:rPr>
          <w:rFonts w:ascii="Arial" w:hAnsi="Arial" w:cs="Arial"/>
          <w:color w:val="000000"/>
          <w:lang w:val="es-ES"/>
        </w:rPr>
        <w:t>Las operaciones de ingreso, egreso, producción, uso, transporte y almacenamiento de los bienes fiscalizados.</w:t>
      </w:r>
    </w:p>
    <w:p w:rsidR="00D129B2" w:rsidRPr="002E4F68" w:rsidRDefault="00D129B2" w:rsidP="00D129B2">
      <w:pPr>
        <w:spacing w:after="0" w:line="240" w:lineRule="auto"/>
        <w:ind w:left="993" w:hanging="426"/>
        <w:jc w:val="both"/>
        <w:rPr>
          <w:rFonts w:ascii="Arial" w:hAnsi="Arial" w:cs="Arial"/>
          <w:color w:val="000000"/>
          <w:lang w:val="es-ES"/>
        </w:rPr>
      </w:pPr>
    </w:p>
    <w:p w:rsidR="00D129B2" w:rsidRPr="002E4F68" w:rsidRDefault="00D129B2" w:rsidP="00D129B2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2E4F68">
        <w:rPr>
          <w:rFonts w:ascii="Arial" w:hAnsi="Arial" w:cs="Arial"/>
          <w:color w:val="000000"/>
          <w:lang w:val="es-ES"/>
        </w:rPr>
        <w:t>La pérdida, robo, derrames, excedentes y desmedros de los bienes fiscalizados.</w:t>
      </w:r>
    </w:p>
    <w:p w:rsidR="00D129B2" w:rsidRPr="002E4F68" w:rsidRDefault="00D129B2" w:rsidP="00D129B2">
      <w:pPr>
        <w:spacing w:after="0" w:line="240" w:lineRule="auto"/>
        <w:ind w:left="993" w:hanging="426"/>
        <w:jc w:val="both"/>
        <w:rPr>
          <w:rFonts w:ascii="Arial" w:hAnsi="Arial" w:cs="Arial"/>
          <w:color w:val="000000"/>
          <w:lang w:val="es-ES"/>
        </w:rPr>
      </w:pPr>
    </w:p>
    <w:p w:rsidR="00D129B2" w:rsidRPr="002E4F68" w:rsidRDefault="00D129B2" w:rsidP="00D129B2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2E4F68">
        <w:rPr>
          <w:rFonts w:ascii="Arial" w:hAnsi="Arial" w:cs="Arial"/>
          <w:color w:val="000000"/>
          <w:lang w:val="es-ES"/>
        </w:rPr>
        <w:t xml:space="preserve">La </w:t>
      </w:r>
      <w:r w:rsidR="001F0DA7">
        <w:rPr>
          <w:rFonts w:ascii="Arial" w:hAnsi="Arial" w:cs="Arial"/>
          <w:color w:val="000000"/>
          <w:lang w:val="es-ES"/>
        </w:rPr>
        <w:t>g</w:t>
      </w:r>
      <w:r w:rsidRPr="002E4F68">
        <w:rPr>
          <w:rFonts w:ascii="Arial" w:hAnsi="Arial" w:cs="Arial"/>
          <w:color w:val="000000"/>
          <w:lang w:val="es-ES"/>
        </w:rPr>
        <w:t xml:space="preserve">uía de </w:t>
      </w:r>
      <w:r w:rsidR="001F0DA7">
        <w:rPr>
          <w:rFonts w:ascii="Arial" w:hAnsi="Arial" w:cs="Arial"/>
          <w:color w:val="000000"/>
          <w:lang w:val="es-ES"/>
        </w:rPr>
        <w:t>r</w:t>
      </w:r>
      <w:r w:rsidRPr="002E4F68">
        <w:rPr>
          <w:rFonts w:ascii="Arial" w:hAnsi="Arial" w:cs="Arial"/>
          <w:color w:val="000000"/>
          <w:lang w:val="es-ES"/>
        </w:rPr>
        <w:t xml:space="preserve">emisión </w:t>
      </w:r>
      <w:r w:rsidR="001F0DA7">
        <w:rPr>
          <w:rFonts w:ascii="Arial" w:hAnsi="Arial" w:cs="Arial"/>
          <w:color w:val="000000"/>
          <w:lang w:val="es-ES"/>
        </w:rPr>
        <w:t>e</w:t>
      </w:r>
      <w:r w:rsidRPr="002E4F68">
        <w:rPr>
          <w:rFonts w:ascii="Arial" w:hAnsi="Arial" w:cs="Arial"/>
          <w:color w:val="000000"/>
          <w:lang w:val="es-ES"/>
        </w:rPr>
        <w:t xml:space="preserve">lectrónica de </w:t>
      </w:r>
      <w:r w:rsidR="001F0DA7">
        <w:rPr>
          <w:rFonts w:ascii="Arial" w:hAnsi="Arial" w:cs="Arial"/>
          <w:color w:val="000000"/>
          <w:lang w:val="es-ES"/>
        </w:rPr>
        <w:t>b</w:t>
      </w:r>
      <w:r w:rsidRPr="002E4F68">
        <w:rPr>
          <w:rFonts w:ascii="Arial" w:hAnsi="Arial" w:cs="Arial"/>
          <w:color w:val="000000"/>
          <w:lang w:val="es-ES"/>
        </w:rPr>
        <w:t xml:space="preserve">ienes </w:t>
      </w:r>
      <w:r w:rsidR="001F0DA7">
        <w:rPr>
          <w:rFonts w:ascii="Arial" w:hAnsi="Arial" w:cs="Arial"/>
          <w:color w:val="000000"/>
          <w:lang w:val="es-ES"/>
        </w:rPr>
        <w:t>f</w:t>
      </w:r>
      <w:r w:rsidRPr="002E4F68">
        <w:rPr>
          <w:rFonts w:ascii="Arial" w:hAnsi="Arial" w:cs="Arial"/>
          <w:color w:val="000000"/>
          <w:lang w:val="es-ES"/>
        </w:rPr>
        <w:t>iscalizados.</w:t>
      </w:r>
    </w:p>
    <w:p w:rsidR="00D129B2" w:rsidRPr="002E4F68" w:rsidRDefault="00D129B2" w:rsidP="00D129B2">
      <w:pPr>
        <w:spacing w:after="0" w:line="240" w:lineRule="auto"/>
        <w:ind w:left="993" w:hanging="426"/>
        <w:jc w:val="both"/>
        <w:rPr>
          <w:rFonts w:ascii="Arial" w:hAnsi="Arial" w:cs="Arial"/>
          <w:color w:val="000000"/>
          <w:lang w:val="es-ES"/>
        </w:rPr>
      </w:pPr>
    </w:p>
    <w:p w:rsidR="00D129B2" w:rsidRPr="002E4F68" w:rsidRDefault="00D129B2" w:rsidP="00D129B2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2E4F68">
        <w:rPr>
          <w:rFonts w:ascii="Arial" w:hAnsi="Arial" w:cs="Arial"/>
          <w:color w:val="000000"/>
          <w:lang w:val="es-ES"/>
        </w:rPr>
        <w:t>La autorización de ingreso y salida del territorio nacional de los bienes fiscalizados.</w:t>
      </w:r>
      <w:r w:rsidR="001F0DA7">
        <w:rPr>
          <w:rFonts w:ascii="Arial" w:hAnsi="Arial" w:cs="Arial"/>
          <w:color w:val="000000"/>
          <w:lang w:val="es-ES"/>
        </w:rPr>
        <w:t>”</w:t>
      </w:r>
    </w:p>
    <w:p w:rsidR="009B2480" w:rsidRPr="002E4F68" w:rsidRDefault="009B2480" w:rsidP="00D129B2">
      <w:pPr>
        <w:spacing w:after="0" w:line="240" w:lineRule="auto"/>
        <w:ind w:left="993" w:hanging="426"/>
        <w:jc w:val="both"/>
        <w:rPr>
          <w:rFonts w:ascii="Arial" w:hAnsi="Arial" w:cs="Arial"/>
          <w:color w:val="000000"/>
          <w:lang w:val="es-ES"/>
        </w:rPr>
      </w:pPr>
    </w:p>
    <w:p w:rsidR="009B2480" w:rsidRPr="002E4F68" w:rsidRDefault="00D129B2" w:rsidP="009B2480">
      <w:pPr>
        <w:spacing w:after="0" w:line="240" w:lineRule="auto"/>
        <w:jc w:val="center"/>
        <w:rPr>
          <w:rFonts w:ascii="Arial" w:hAnsi="Arial" w:cs="Arial"/>
          <w:b/>
          <w:color w:val="000000"/>
          <w:lang w:val="es-ES"/>
        </w:rPr>
      </w:pPr>
      <w:r w:rsidRPr="002E4F68">
        <w:rPr>
          <w:rFonts w:ascii="Arial" w:hAnsi="Arial" w:cs="Arial"/>
          <w:b/>
          <w:color w:val="000000"/>
          <w:lang w:val="es-ES"/>
        </w:rPr>
        <w:t>DISPOSICIÓN</w:t>
      </w:r>
      <w:r w:rsidR="009B2480" w:rsidRPr="002E4F68">
        <w:rPr>
          <w:rFonts w:ascii="Arial" w:hAnsi="Arial" w:cs="Arial"/>
          <w:b/>
          <w:color w:val="000000"/>
          <w:lang w:val="es-ES"/>
        </w:rPr>
        <w:t xml:space="preserve"> COMPLEMENTARIA FINAL</w:t>
      </w:r>
    </w:p>
    <w:p w:rsidR="009B2480" w:rsidRPr="002E4F68" w:rsidRDefault="009B2480" w:rsidP="009B2480">
      <w:pPr>
        <w:spacing w:after="0" w:line="240" w:lineRule="auto"/>
        <w:jc w:val="both"/>
        <w:rPr>
          <w:rFonts w:ascii="Arial" w:hAnsi="Arial" w:cs="Arial"/>
          <w:b/>
          <w:color w:val="000000"/>
          <w:lang w:val="es-ES"/>
        </w:rPr>
      </w:pPr>
    </w:p>
    <w:p w:rsidR="009B2480" w:rsidRPr="002E4F68" w:rsidRDefault="00D129B2" w:rsidP="002307BC">
      <w:pPr>
        <w:spacing w:after="0" w:line="240" w:lineRule="auto"/>
        <w:jc w:val="both"/>
        <w:rPr>
          <w:rFonts w:ascii="Arial" w:hAnsi="Arial" w:cs="Arial"/>
          <w:b/>
          <w:color w:val="000000"/>
          <w:lang w:val="es-ES"/>
        </w:rPr>
      </w:pPr>
      <w:r w:rsidRPr="002E4F68">
        <w:rPr>
          <w:rFonts w:ascii="Arial" w:hAnsi="Arial" w:cs="Arial"/>
          <w:b/>
          <w:color w:val="000000"/>
          <w:lang w:val="es-ES"/>
        </w:rPr>
        <w:t>ÚNICA</w:t>
      </w:r>
      <w:r w:rsidR="009B2480" w:rsidRPr="002E4F68">
        <w:rPr>
          <w:rFonts w:ascii="Arial" w:hAnsi="Arial" w:cs="Arial"/>
          <w:b/>
          <w:color w:val="000000"/>
          <w:lang w:val="es-ES"/>
        </w:rPr>
        <w:t>. Vigencia</w:t>
      </w:r>
    </w:p>
    <w:p w:rsidR="009B2480" w:rsidRPr="002E4F68" w:rsidRDefault="009B2480" w:rsidP="009B2480">
      <w:pPr>
        <w:spacing w:after="0" w:line="240" w:lineRule="auto"/>
        <w:ind w:firstLine="709"/>
        <w:jc w:val="both"/>
        <w:rPr>
          <w:rFonts w:ascii="Arial" w:hAnsi="Arial" w:cs="Arial"/>
          <w:color w:val="000000"/>
          <w:lang w:val="es-ES"/>
        </w:rPr>
      </w:pPr>
    </w:p>
    <w:p w:rsidR="009B2480" w:rsidRPr="002E4F68" w:rsidRDefault="009B2480" w:rsidP="009B248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2E4F68">
        <w:rPr>
          <w:rFonts w:ascii="Arial" w:hAnsi="Arial" w:cs="Arial"/>
          <w:color w:val="000000"/>
          <w:lang w:val="es-ES"/>
        </w:rPr>
        <w:t>La presente resolución entra en vigencia a los treinta días hábiles contados a partir del día siguiente de su publicación.</w:t>
      </w:r>
    </w:p>
    <w:p w:rsidR="009B2480" w:rsidRPr="002E4F68" w:rsidRDefault="009B2480" w:rsidP="009B2480">
      <w:pPr>
        <w:spacing w:after="0" w:line="240" w:lineRule="auto"/>
        <w:ind w:firstLine="709"/>
        <w:jc w:val="both"/>
        <w:rPr>
          <w:rFonts w:ascii="Arial" w:hAnsi="Arial" w:cs="Arial"/>
          <w:color w:val="000000"/>
          <w:lang w:val="es-ES"/>
        </w:rPr>
      </w:pPr>
    </w:p>
    <w:p w:rsidR="009B2480" w:rsidRPr="002E4F68" w:rsidRDefault="009B2480" w:rsidP="009B248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2E4F68">
        <w:rPr>
          <w:rFonts w:ascii="Arial" w:hAnsi="Arial" w:cs="Arial"/>
          <w:color w:val="000000"/>
          <w:lang w:val="es-ES"/>
        </w:rPr>
        <w:t>Regístrese, comuníquese y publíquese.</w:t>
      </w:r>
    </w:p>
    <w:p w:rsidR="009B2480" w:rsidRDefault="009B2480" w:rsidP="009B2480">
      <w:pPr>
        <w:spacing w:after="0" w:line="240" w:lineRule="auto"/>
        <w:ind w:firstLine="709"/>
        <w:jc w:val="both"/>
        <w:rPr>
          <w:rFonts w:ascii="Arial" w:hAnsi="Arial" w:cs="Arial"/>
          <w:color w:val="000000"/>
          <w:lang w:val="es-ES"/>
        </w:rPr>
      </w:pPr>
    </w:p>
    <w:sectPr w:rsidR="009B2480" w:rsidSect="00F97A36">
      <w:pgSz w:w="11907" w:h="16839" w:code="9"/>
      <w:pgMar w:top="4536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39EC"/>
    <w:multiLevelType w:val="hybridMultilevel"/>
    <w:tmpl w:val="2AD24660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C845CD"/>
    <w:multiLevelType w:val="hybridMultilevel"/>
    <w:tmpl w:val="8D8485C6"/>
    <w:lvl w:ilvl="0" w:tplc="28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20308B8"/>
    <w:multiLevelType w:val="hybridMultilevel"/>
    <w:tmpl w:val="D34EFCA6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1B7F49"/>
    <w:multiLevelType w:val="hybridMultilevel"/>
    <w:tmpl w:val="EE9A2AFA"/>
    <w:lvl w:ilvl="0" w:tplc="DA7C7068">
      <w:start w:val="1"/>
      <w:numFmt w:val="lowerRoman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EFE08C8"/>
    <w:multiLevelType w:val="hybridMultilevel"/>
    <w:tmpl w:val="B7A6E142"/>
    <w:lvl w:ilvl="0" w:tplc="AB6CD062">
      <w:start w:val="1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4EC7F70"/>
    <w:multiLevelType w:val="hybridMultilevel"/>
    <w:tmpl w:val="950A374E"/>
    <w:lvl w:ilvl="0" w:tplc="0B24CF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F6B2D24"/>
    <w:multiLevelType w:val="hybridMultilevel"/>
    <w:tmpl w:val="2DF438DE"/>
    <w:lvl w:ilvl="0" w:tplc="F8AC6A9A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34D21C8"/>
    <w:multiLevelType w:val="hybridMultilevel"/>
    <w:tmpl w:val="67720386"/>
    <w:lvl w:ilvl="0" w:tplc="E874385A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8FD6516"/>
    <w:multiLevelType w:val="hybridMultilevel"/>
    <w:tmpl w:val="F2E24708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C04328"/>
    <w:multiLevelType w:val="hybridMultilevel"/>
    <w:tmpl w:val="4C467A9A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E22803"/>
    <w:multiLevelType w:val="hybridMultilevel"/>
    <w:tmpl w:val="90BAC6F6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182054"/>
    <w:multiLevelType w:val="hybridMultilevel"/>
    <w:tmpl w:val="B80891CE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B6B5BDB"/>
    <w:multiLevelType w:val="hybridMultilevel"/>
    <w:tmpl w:val="D55A5F1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376EF"/>
    <w:multiLevelType w:val="multilevel"/>
    <w:tmpl w:val="E38067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8486292"/>
    <w:multiLevelType w:val="hybridMultilevel"/>
    <w:tmpl w:val="699CE918"/>
    <w:lvl w:ilvl="0" w:tplc="7F4C1AEE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1082117"/>
    <w:multiLevelType w:val="hybridMultilevel"/>
    <w:tmpl w:val="BB0E93C6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9E3DDB"/>
    <w:multiLevelType w:val="hybridMultilevel"/>
    <w:tmpl w:val="BB0E93C6"/>
    <w:lvl w:ilvl="0" w:tplc="280A0017">
      <w:start w:val="1"/>
      <w:numFmt w:val="lowerLetter"/>
      <w:lvlText w:val="%1)"/>
      <w:lvlJc w:val="left"/>
      <w:pPr>
        <w:ind w:left="-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655" w:hanging="360"/>
      </w:pPr>
    </w:lvl>
    <w:lvl w:ilvl="2" w:tplc="280A001B" w:tentative="1">
      <w:start w:val="1"/>
      <w:numFmt w:val="lowerRoman"/>
      <w:lvlText w:val="%3."/>
      <w:lvlJc w:val="right"/>
      <w:pPr>
        <w:ind w:left="1375" w:hanging="180"/>
      </w:pPr>
    </w:lvl>
    <w:lvl w:ilvl="3" w:tplc="280A000F" w:tentative="1">
      <w:start w:val="1"/>
      <w:numFmt w:val="decimal"/>
      <w:lvlText w:val="%4."/>
      <w:lvlJc w:val="left"/>
      <w:pPr>
        <w:ind w:left="2095" w:hanging="360"/>
      </w:pPr>
    </w:lvl>
    <w:lvl w:ilvl="4" w:tplc="280A0019" w:tentative="1">
      <w:start w:val="1"/>
      <w:numFmt w:val="lowerLetter"/>
      <w:lvlText w:val="%5."/>
      <w:lvlJc w:val="left"/>
      <w:pPr>
        <w:ind w:left="2815" w:hanging="360"/>
      </w:pPr>
    </w:lvl>
    <w:lvl w:ilvl="5" w:tplc="280A001B" w:tentative="1">
      <w:start w:val="1"/>
      <w:numFmt w:val="lowerRoman"/>
      <w:lvlText w:val="%6."/>
      <w:lvlJc w:val="right"/>
      <w:pPr>
        <w:ind w:left="3535" w:hanging="180"/>
      </w:pPr>
    </w:lvl>
    <w:lvl w:ilvl="6" w:tplc="280A000F" w:tentative="1">
      <w:start w:val="1"/>
      <w:numFmt w:val="decimal"/>
      <w:lvlText w:val="%7."/>
      <w:lvlJc w:val="left"/>
      <w:pPr>
        <w:ind w:left="4255" w:hanging="360"/>
      </w:pPr>
    </w:lvl>
    <w:lvl w:ilvl="7" w:tplc="280A0019" w:tentative="1">
      <w:start w:val="1"/>
      <w:numFmt w:val="lowerLetter"/>
      <w:lvlText w:val="%8."/>
      <w:lvlJc w:val="left"/>
      <w:pPr>
        <w:ind w:left="4975" w:hanging="360"/>
      </w:pPr>
    </w:lvl>
    <w:lvl w:ilvl="8" w:tplc="280A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7">
    <w:nsid w:val="7CC72C11"/>
    <w:multiLevelType w:val="hybridMultilevel"/>
    <w:tmpl w:val="7D4C6D90"/>
    <w:lvl w:ilvl="0" w:tplc="00FC1236">
      <w:start w:val="1"/>
      <w:numFmt w:val="lowerLetter"/>
      <w:lvlText w:val="%1)"/>
      <w:lvlJc w:val="left"/>
      <w:pPr>
        <w:ind w:left="-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3"/>
  </w:num>
  <w:num w:numId="4">
    <w:abstractNumId w:val="10"/>
  </w:num>
  <w:num w:numId="5">
    <w:abstractNumId w:val="17"/>
  </w:num>
  <w:num w:numId="6">
    <w:abstractNumId w:val="15"/>
  </w:num>
  <w:num w:numId="7">
    <w:abstractNumId w:val="8"/>
  </w:num>
  <w:num w:numId="8">
    <w:abstractNumId w:val="1"/>
  </w:num>
  <w:num w:numId="9">
    <w:abstractNumId w:val="6"/>
  </w:num>
  <w:num w:numId="10">
    <w:abstractNumId w:val="14"/>
  </w:num>
  <w:num w:numId="11">
    <w:abstractNumId w:val="12"/>
  </w:num>
  <w:num w:numId="12">
    <w:abstractNumId w:val="9"/>
  </w:num>
  <w:num w:numId="13">
    <w:abstractNumId w:val="4"/>
  </w:num>
  <w:num w:numId="14">
    <w:abstractNumId w:val="7"/>
  </w:num>
  <w:num w:numId="15">
    <w:abstractNumId w:val="13"/>
  </w:num>
  <w:num w:numId="16">
    <w:abstractNumId w:val="2"/>
  </w:num>
  <w:num w:numId="17">
    <w:abstractNumId w:val="0"/>
  </w:num>
  <w:num w:numId="18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/>
  <w:rsids>
    <w:rsidRoot w:val="00D1480C"/>
    <w:rsid w:val="00006A7C"/>
    <w:rsid w:val="00006CBD"/>
    <w:rsid w:val="000122CC"/>
    <w:rsid w:val="00013C7B"/>
    <w:rsid w:val="00014E44"/>
    <w:rsid w:val="00016534"/>
    <w:rsid w:val="0002024F"/>
    <w:rsid w:val="00020C6B"/>
    <w:rsid w:val="0002335C"/>
    <w:rsid w:val="0002342A"/>
    <w:rsid w:val="00023B19"/>
    <w:rsid w:val="00030C09"/>
    <w:rsid w:val="00031D5E"/>
    <w:rsid w:val="00033466"/>
    <w:rsid w:val="0003494D"/>
    <w:rsid w:val="000379B9"/>
    <w:rsid w:val="00041D5D"/>
    <w:rsid w:val="0004314F"/>
    <w:rsid w:val="00044C3C"/>
    <w:rsid w:val="00047727"/>
    <w:rsid w:val="00053069"/>
    <w:rsid w:val="0005324E"/>
    <w:rsid w:val="00053DEB"/>
    <w:rsid w:val="00057E0C"/>
    <w:rsid w:val="00065BB8"/>
    <w:rsid w:val="0007113C"/>
    <w:rsid w:val="00071DF5"/>
    <w:rsid w:val="000722D8"/>
    <w:rsid w:val="00082017"/>
    <w:rsid w:val="00092619"/>
    <w:rsid w:val="000A6E4B"/>
    <w:rsid w:val="000B132A"/>
    <w:rsid w:val="000B319A"/>
    <w:rsid w:val="000B39FB"/>
    <w:rsid w:val="000B451D"/>
    <w:rsid w:val="000B4875"/>
    <w:rsid w:val="000B5E49"/>
    <w:rsid w:val="000D03C6"/>
    <w:rsid w:val="000D11A1"/>
    <w:rsid w:val="000D20F6"/>
    <w:rsid w:val="000D6A59"/>
    <w:rsid w:val="000D7584"/>
    <w:rsid w:val="000D7D7C"/>
    <w:rsid w:val="000E215A"/>
    <w:rsid w:val="000E7099"/>
    <w:rsid w:val="000F0625"/>
    <w:rsid w:val="000F1E95"/>
    <w:rsid w:val="000F2276"/>
    <w:rsid w:val="0011403A"/>
    <w:rsid w:val="00114146"/>
    <w:rsid w:val="00116E96"/>
    <w:rsid w:val="00117DE2"/>
    <w:rsid w:val="001262E6"/>
    <w:rsid w:val="00126F13"/>
    <w:rsid w:val="00135E83"/>
    <w:rsid w:val="00135EF2"/>
    <w:rsid w:val="00136CC9"/>
    <w:rsid w:val="00137A5A"/>
    <w:rsid w:val="00140914"/>
    <w:rsid w:val="00143CD5"/>
    <w:rsid w:val="0014532D"/>
    <w:rsid w:val="0015712D"/>
    <w:rsid w:val="00157802"/>
    <w:rsid w:val="00161E5C"/>
    <w:rsid w:val="0016254D"/>
    <w:rsid w:val="0017205F"/>
    <w:rsid w:val="00173578"/>
    <w:rsid w:val="00176B5B"/>
    <w:rsid w:val="00181431"/>
    <w:rsid w:val="001836D4"/>
    <w:rsid w:val="001873B6"/>
    <w:rsid w:val="001939D2"/>
    <w:rsid w:val="001A54CB"/>
    <w:rsid w:val="001B1330"/>
    <w:rsid w:val="001C46AC"/>
    <w:rsid w:val="001D0B5F"/>
    <w:rsid w:val="001D1BD3"/>
    <w:rsid w:val="001D3354"/>
    <w:rsid w:val="001D3433"/>
    <w:rsid w:val="001E27A4"/>
    <w:rsid w:val="001E3E12"/>
    <w:rsid w:val="001F0DA7"/>
    <w:rsid w:val="001F4A3B"/>
    <w:rsid w:val="001F6281"/>
    <w:rsid w:val="00203A1C"/>
    <w:rsid w:val="00207643"/>
    <w:rsid w:val="002079E4"/>
    <w:rsid w:val="002266F6"/>
    <w:rsid w:val="002307BC"/>
    <w:rsid w:val="002337EE"/>
    <w:rsid w:val="0024038F"/>
    <w:rsid w:val="002469F4"/>
    <w:rsid w:val="0024702C"/>
    <w:rsid w:val="00247581"/>
    <w:rsid w:val="00250B98"/>
    <w:rsid w:val="0025393D"/>
    <w:rsid w:val="00271037"/>
    <w:rsid w:val="00272AD7"/>
    <w:rsid w:val="00282B9A"/>
    <w:rsid w:val="00283A6C"/>
    <w:rsid w:val="002860AE"/>
    <w:rsid w:val="00292423"/>
    <w:rsid w:val="0029295D"/>
    <w:rsid w:val="002A2FB8"/>
    <w:rsid w:val="002B2908"/>
    <w:rsid w:val="002B33A6"/>
    <w:rsid w:val="002B574A"/>
    <w:rsid w:val="002B710E"/>
    <w:rsid w:val="002E0670"/>
    <w:rsid w:val="002E4F68"/>
    <w:rsid w:val="002F38E5"/>
    <w:rsid w:val="002F408A"/>
    <w:rsid w:val="002F66C7"/>
    <w:rsid w:val="00302747"/>
    <w:rsid w:val="00304526"/>
    <w:rsid w:val="00305526"/>
    <w:rsid w:val="00305FDB"/>
    <w:rsid w:val="00311692"/>
    <w:rsid w:val="003142EB"/>
    <w:rsid w:val="003157E2"/>
    <w:rsid w:val="00316B33"/>
    <w:rsid w:val="00317A73"/>
    <w:rsid w:val="00321E7D"/>
    <w:rsid w:val="00322BEF"/>
    <w:rsid w:val="00330A3D"/>
    <w:rsid w:val="00344706"/>
    <w:rsid w:val="00351A4C"/>
    <w:rsid w:val="00357697"/>
    <w:rsid w:val="00363A7A"/>
    <w:rsid w:val="00365647"/>
    <w:rsid w:val="003760AF"/>
    <w:rsid w:val="00381776"/>
    <w:rsid w:val="00382B1E"/>
    <w:rsid w:val="00383022"/>
    <w:rsid w:val="00387AD4"/>
    <w:rsid w:val="003915F6"/>
    <w:rsid w:val="00394FA2"/>
    <w:rsid w:val="0039772A"/>
    <w:rsid w:val="003A041D"/>
    <w:rsid w:val="003A438B"/>
    <w:rsid w:val="003A584F"/>
    <w:rsid w:val="003A5D78"/>
    <w:rsid w:val="003B2F85"/>
    <w:rsid w:val="003B3452"/>
    <w:rsid w:val="003B4F80"/>
    <w:rsid w:val="003B7726"/>
    <w:rsid w:val="003C3533"/>
    <w:rsid w:val="003C78C7"/>
    <w:rsid w:val="003D359E"/>
    <w:rsid w:val="003D4E38"/>
    <w:rsid w:val="003D538A"/>
    <w:rsid w:val="003D5D02"/>
    <w:rsid w:val="003D6696"/>
    <w:rsid w:val="003D7385"/>
    <w:rsid w:val="003E248A"/>
    <w:rsid w:val="003E650B"/>
    <w:rsid w:val="003E7800"/>
    <w:rsid w:val="003F1D0A"/>
    <w:rsid w:val="003F2FD9"/>
    <w:rsid w:val="0040236E"/>
    <w:rsid w:val="00402540"/>
    <w:rsid w:val="00402DBC"/>
    <w:rsid w:val="00406F62"/>
    <w:rsid w:val="00407E21"/>
    <w:rsid w:val="00421074"/>
    <w:rsid w:val="004217AC"/>
    <w:rsid w:val="0042222D"/>
    <w:rsid w:val="0042242D"/>
    <w:rsid w:val="00425C9B"/>
    <w:rsid w:val="00431507"/>
    <w:rsid w:val="00432017"/>
    <w:rsid w:val="00433FD4"/>
    <w:rsid w:val="00443038"/>
    <w:rsid w:val="004441DF"/>
    <w:rsid w:val="00452613"/>
    <w:rsid w:val="00452B12"/>
    <w:rsid w:val="00457056"/>
    <w:rsid w:val="00476321"/>
    <w:rsid w:val="004814A0"/>
    <w:rsid w:val="00482376"/>
    <w:rsid w:val="00484085"/>
    <w:rsid w:val="004861B2"/>
    <w:rsid w:val="00487925"/>
    <w:rsid w:val="00487D96"/>
    <w:rsid w:val="00491A8E"/>
    <w:rsid w:val="00494EAA"/>
    <w:rsid w:val="004A0230"/>
    <w:rsid w:val="004A1F30"/>
    <w:rsid w:val="004A391D"/>
    <w:rsid w:val="004A478E"/>
    <w:rsid w:val="004B47A8"/>
    <w:rsid w:val="004B6850"/>
    <w:rsid w:val="004C2225"/>
    <w:rsid w:val="004C4F98"/>
    <w:rsid w:val="004D00E7"/>
    <w:rsid w:val="004E24A9"/>
    <w:rsid w:val="004E7FDB"/>
    <w:rsid w:val="004F0F73"/>
    <w:rsid w:val="004F5E75"/>
    <w:rsid w:val="004F7CB1"/>
    <w:rsid w:val="00501272"/>
    <w:rsid w:val="00501672"/>
    <w:rsid w:val="00501ED0"/>
    <w:rsid w:val="0050619E"/>
    <w:rsid w:val="00511F52"/>
    <w:rsid w:val="005154AC"/>
    <w:rsid w:val="0051791B"/>
    <w:rsid w:val="00520DC5"/>
    <w:rsid w:val="00525CC4"/>
    <w:rsid w:val="005303D6"/>
    <w:rsid w:val="00531418"/>
    <w:rsid w:val="005329C3"/>
    <w:rsid w:val="005357B7"/>
    <w:rsid w:val="0053601E"/>
    <w:rsid w:val="00536369"/>
    <w:rsid w:val="00541399"/>
    <w:rsid w:val="0054621F"/>
    <w:rsid w:val="0055036A"/>
    <w:rsid w:val="00553A49"/>
    <w:rsid w:val="005644C1"/>
    <w:rsid w:val="00564C0A"/>
    <w:rsid w:val="0056514E"/>
    <w:rsid w:val="00567CA1"/>
    <w:rsid w:val="00574640"/>
    <w:rsid w:val="005844C2"/>
    <w:rsid w:val="00594872"/>
    <w:rsid w:val="00594C5B"/>
    <w:rsid w:val="00597E20"/>
    <w:rsid w:val="005A01D3"/>
    <w:rsid w:val="005A3624"/>
    <w:rsid w:val="005A44FE"/>
    <w:rsid w:val="005A56ED"/>
    <w:rsid w:val="005B7214"/>
    <w:rsid w:val="005C415D"/>
    <w:rsid w:val="005D138C"/>
    <w:rsid w:val="005D56E8"/>
    <w:rsid w:val="005D7B29"/>
    <w:rsid w:val="005E3158"/>
    <w:rsid w:val="005E47BA"/>
    <w:rsid w:val="005E4CF9"/>
    <w:rsid w:val="005E78F8"/>
    <w:rsid w:val="005F2F0E"/>
    <w:rsid w:val="005F6518"/>
    <w:rsid w:val="005F7F09"/>
    <w:rsid w:val="0060213F"/>
    <w:rsid w:val="006053EC"/>
    <w:rsid w:val="00607385"/>
    <w:rsid w:val="006107B2"/>
    <w:rsid w:val="00610BD2"/>
    <w:rsid w:val="0061107D"/>
    <w:rsid w:val="00613293"/>
    <w:rsid w:val="00613A0A"/>
    <w:rsid w:val="00615B19"/>
    <w:rsid w:val="0061675F"/>
    <w:rsid w:val="006367D6"/>
    <w:rsid w:val="00637254"/>
    <w:rsid w:val="00641582"/>
    <w:rsid w:val="00645B6B"/>
    <w:rsid w:val="00646DAE"/>
    <w:rsid w:val="006550B4"/>
    <w:rsid w:val="00655400"/>
    <w:rsid w:val="006579DB"/>
    <w:rsid w:val="00657C57"/>
    <w:rsid w:val="00663C9E"/>
    <w:rsid w:val="00670F03"/>
    <w:rsid w:val="0068034C"/>
    <w:rsid w:val="00684DE5"/>
    <w:rsid w:val="006A0711"/>
    <w:rsid w:val="006A168A"/>
    <w:rsid w:val="006A560F"/>
    <w:rsid w:val="006B0823"/>
    <w:rsid w:val="006B08A2"/>
    <w:rsid w:val="006B1D1A"/>
    <w:rsid w:val="006C0D4E"/>
    <w:rsid w:val="006C2B4D"/>
    <w:rsid w:val="006C302A"/>
    <w:rsid w:val="006C3F32"/>
    <w:rsid w:val="006C5081"/>
    <w:rsid w:val="006C6D0A"/>
    <w:rsid w:val="006D345D"/>
    <w:rsid w:val="006E0C10"/>
    <w:rsid w:val="006E363B"/>
    <w:rsid w:val="006E7CB1"/>
    <w:rsid w:val="006E7D5B"/>
    <w:rsid w:val="006F534E"/>
    <w:rsid w:val="006F5640"/>
    <w:rsid w:val="00702846"/>
    <w:rsid w:val="00703BA8"/>
    <w:rsid w:val="00703F15"/>
    <w:rsid w:val="00707ABD"/>
    <w:rsid w:val="007125B8"/>
    <w:rsid w:val="0071302F"/>
    <w:rsid w:val="00713A9B"/>
    <w:rsid w:val="00717109"/>
    <w:rsid w:val="0072622E"/>
    <w:rsid w:val="007312D0"/>
    <w:rsid w:val="007361D7"/>
    <w:rsid w:val="007415FD"/>
    <w:rsid w:val="0074617C"/>
    <w:rsid w:val="00751195"/>
    <w:rsid w:val="0075125A"/>
    <w:rsid w:val="00753ADE"/>
    <w:rsid w:val="00754573"/>
    <w:rsid w:val="00754C7A"/>
    <w:rsid w:val="00756FB9"/>
    <w:rsid w:val="00760E9C"/>
    <w:rsid w:val="007632D8"/>
    <w:rsid w:val="00765D78"/>
    <w:rsid w:val="0077271E"/>
    <w:rsid w:val="00775E97"/>
    <w:rsid w:val="0077702B"/>
    <w:rsid w:val="007842CF"/>
    <w:rsid w:val="0078684B"/>
    <w:rsid w:val="00790D56"/>
    <w:rsid w:val="00791AE5"/>
    <w:rsid w:val="00791CA1"/>
    <w:rsid w:val="007A2121"/>
    <w:rsid w:val="007A2E1B"/>
    <w:rsid w:val="007B4F17"/>
    <w:rsid w:val="007C2278"/>
    <w:rsid w:val="007D5E45"/>
    <w:rsid w:val="007D686A"/>
    <w:rsid w:val="007E6BBC"/>
    <w:rsid w:val="008073A1"/>
    <w:rsid w:val="00807631"/>
    <w:rsid w:val="00822834"/>
    <w:rsid w:val="00831654"/>
    <w:rsid w:val="00831DA7"/>
    <w:rsid w:val="008337F4"/>
    <w:rsid w:val="00833A6B"/>
    <w:rsid w:val="008362C1"/>
    <w:rsid w:val="00841C97"/>
    <w:rsid w:val="0084368A"/>
    <w:rsid w:val="00845E04"/>
    <w:rsid w:val="0085130A"/>
    <w:rsid w:val="0086012C"/>
    <w:rsid w:val="008601B5"/>
    <w:rsid w:val="00862AE8"/>
    <w:rsid w:val="00862F3D"/>
    <w:rsid w:val="00873FCE"/>
    <w:rsid w:val="00874BAC"/>
    <w:rsid w:val="008831C6"/>
    <w:rsid w:val="00883E83"/>
    <w:rsid w:val="008866AE"/>
    <w:rsid w:val="00890210"/>
    <w:rsid w:val="00892095"/>
    <w:rsid w:val="008939AE"/>
    <w:rsid w:val="00895F6C"/>
    <w:rsid w:val="008A2276"/>
    <w:rsid w:val="008A4C4A"/>
    <w:rsid w:val="008A764B"/>
    <w:rsid w:val="008B6EE9"/>
    <w:rsid w:val="008B6EEB"/>
    <w:rsid w:val="008C05A7"/>
    <w:rsid w:val="008C10F1"/>
    <w:rsid w:val="008C703A"/>
    <w:rsid w:val="008D1C8E"/>
    <w:rsid w:val="008D3251"/>
    <w:rsid w:val="008D5FD0"/>
    <w:rsid w:val="008E161D"/>
    <w:rsid w:val="008E59F2"/>
    <w:rsid w:val="008E7577"/>
    <w:rsid w:val="008E7CA9"/>
    <w:rsid w:val="008F11F2"/>
    <w:rsid w:val="008F5167"/>
    <w:rsid w:val="008F7712"/>
    <w:rsid w:val="0090620B"/>
    <w:rsid w:val="00915A41"/>
    <w:rsid w:val="00916C1E"/>
    <w:rsid w:val="00927E4A"/>
    <w:rsid w:val="00932EBC"/>
    <w:rsid w:val="0093317B"/>
    <w:rsid w:val="0093372B"/>
    <w:rsid w:val="009425C6"/>
    <w:rsid w:val="0094378A"/>
    <w:rsid w:val="00943C12"/>
    <w:rsid w:val="00950B6A"/>
    <w:rsid w:val="00951836"/>
    <w:rsid w:val="00954AFA"/>
    <w:rsid w:val="009556BC"/>
    <w:rsid w:val="00956611"/>
    <w:rsid w:val="00957071"/>
    <w:rsid w:val="0096081C"/>
    <w:rsid w:val="009752DC"/>
    <w:rsid w:val="00975E65"/>
    <w:rsid w:val="00975FB6"/>
    <w:rsid w:val="00976FC8"/>
    <w:rsid w:val="009778E6"/>
    <w:rsid w:val="009823C3"/>
    <w:rsid w:val="00992D66"/>
    <w:rsid w:val="009947CF"/>
    <w:rsid w:val="00996005"/>
    <w:rsid w:val="009A2579"/>
    <w:rsid w:val="009A2DA3"/>
    <w:rsid w:val="009A34BC"/>
    <w:rsid w:val="009A52BC"/>
    <w:rsid w:val="009B1030"/>
    <w:rsid w:val="009B1248"/>
    <w:rsid w:val="009B2480"/>
    <w:rsid w:val="009B539D"/>
    <w:rsid w:val="009B560D"/>
    <w:rsid w:val="009B686D"/>
    <w:rsid w:val="009C0B72"/>
    <w:rsid w:val="009C377D"/>
    <w:rsid w:val="009D129B"/>
    <w:rsid w:val="009D1D72"/>
    <w:rsid w:val="009D2B24"/>
    <w:rsid w:val="009D400D"/>
    <w:rsid w:val="009D4E6F"/>
    <w:rsid w:val="009D5515"/>
    <w:rsid w:val="009E1FCA"/>
    <w:rsid w:val="009E491F"/>
    <w:rsid w:val="009E613C"/>
    <w:rsid w:val="009F291C"/>
    <w:rsid w:val="009F700F"/>
    <w:rsid w:val="00A02A0E"/>
    <w:rsid w:val="00A02C0A"/>
    <w:rsid w:val="00A07D8D"/>
    <w:rsid w:val="00A11F25"/>
    <w:rsid w:val="00A13F92"/>
    <w:rsid w:val="00A16BFC"/>
    <w:rsid w:val="00A20F63"/>
    <w:rsid w:val="00A246AD"/>
    <w:rsid w:val="00A32EC3"/>
    <w:rsid w:val="00A35789"/>
    <w:rsid w:val="00A43CF5"/>
    <w:rsid w:val="00A43F42"/>
    <w:rsid w:val="00A46388"/>
    <w:rsid w:val="00A51070"/>
    <w:rsid w:val="00A5481C"/>
    <w:rsid w:val="00A64797"/>
    <w:rsid w:val="00A65BC7"/>
    <w:rsid w:val="00A65F6A"/>
    <w:rsid w:val="00A710B4"/>
    <w:rsid w:val="00A724C2"/>
    <w:rsid w:val="00A814DD"/>
    <w:rsid w:val="00A81F7B"/>
    <w:rsid w:val="00A820C6"/>
    <w:rsid w:val="00A82E42"/>
    <w:rsid w:val="00A8333C"/>
    <w:rsid w:val="00A90C56"/>
    <w:rsid w:val="00A91A92"/>
    <w:rsid w:val="00A94843"/>
    <w:rsid w:val="00AA04BF"/>
    <w:rsid w:val="00AA5233"/>
    <w:rsid w:val="00AA5757"/>
    <w:rsid w:val="00AC1F69"/>
    <w:rsid w:val="00AC49FD"/>
    <w:rsid w:val="00AC5121"/>
    <w:rsid w:val="00AC7EC4"/>
    <w:rsid w:val="00AD275F"/>
    <w:rsid w:val="00AD4F66"/>
    <w:rsid w:val="00AD58A6"/>
    <w:rsid w:val="00AE199E"/>
    <w:rsid w:val="00AE2916"/>
    <w:rsid w:val="00AE70C7"/>
    <w:rsid w:val="00AF646C"/>
    <w:rsid w:val="00AF6476"/>
    <w:rsid w:val="00AF7E3F"/>
    <w:rsid w:val="00B01D35"/>
    <w:rsid w:val="00B01F69"/>
    <w:rsid w:val="00B025F2"/>
    <w:rsid w:val="00B02B9B"/>
    <w:rsid w:val="00B035AB"/>
    <w:rsid w:val="00B070D8"/>
    <w:rsid w:val="00B145EE"/>
    <w:rsid w:val="00B15817"/>
    <w:rsid w:val="00B26C38"/>
    <w:rsid w:val="00B27FC5"/>
    <w:rsid w:val="00B31C66"/>
    <w:rsid w:val="00B335A1"/>
    <w:rsid w:val="00B33C09"/>
    <w:rsid w:val="00B33F02"/>
    <w:rsid w:val="00B35674"/>
    <w:rsid w:val="00B36A87"/>
    <w:rsid w:val="00B3725B"/>
    <w:rsid w:val="00B402BF"/>
    <w:rsid w:val="00B41185"/>
    <w:rsid w:val="00B4448D"/>
    <w:rsid w:val="00B46E64"/>
    <w:rsid w:val="00B47D7B"/>
    <w:rsid w:val="00B50E60"/>
    <w:rsid w:val="00B544A9"/>
    <w:rsid w:val="00B63018"/>
    <w:rsid w:val="00B743C0"/>
    <w:rsid w:val="00B75AFF"/>
    <w:rsid w:val="00B7711A"/>
    <w:rsid w:val="00B86AB7"/>
    <w:rsid w:val="00B90019"/>
    <w:rsid w:val="00B90072"/>
    <w:rsid w:val="00B90863"/>
    <w:rsid w:val="00B95963"/>
    <w:rsid w:val="00B95A69"/>
    <w:rsid w:val="00BA1E10"/>
    <w:rsid w:val="00BA210B"/>
    <w:rsid w:val="00BA53E4"/>
    <w:rsid w:val="00BA77F3"/>
    <w:rsid w:val="00BB106B"/>
    <w:rsid w:val="00BB3237"/>
    <w:rsid w:val="00BB3767"/>
    <w:rsid w:val="00BB63FE"/>
    <w:rsid w:val="00BB67DB"/>
    <w:rsid w:val="00BB6E65"/>
    <w:rsid w:val="00BC264E"/>
    <w:rsid w:val="00BC4F6F"/>
    <w:rsid w:val="00BC6118"/>
    <w:rsid w:val="00BD0B0F"/>
    <w:rsid w:val="00BD5AB0"/>
    <w:rsid w:val="00BD61F9"/>
    <w:rsid w:val="00BD6B09"/>
    <w:rsid w:val="00BE254F"/>
    <w:rsid w:val="00BE717A"/>
    <w:rsid w:val="00BE79FD"/>
    <w:rsid w:val="00BF21AB"/>
    <w:rsid w:val="00C02B3F"/>
    <w:rsid w:val="00C02F65"/>
    <w:rsid w:val="00C10E5E"/>
    <w:rsid w:val="00C11BED"/>
    <w:rsid w:val="00C144FD"/>
    <w:rsid w:val="00C15312"/>
    <w:rsid w:val="00C154C2"/>
    <w:rsid w:val="00C16870"/>
    <w:rsid w:val="00C20323"/>
    <w:rsid w:val="00C22ACB"/>
    <w:rsid w:val="00C3180D"/>
    <w:rsid w:val="00C31AFA"/>
    <w:rsid w:val="00C42878"/>
    <w:rsid w:val="00C45FC0"/>
    <w:rsid w:val="00C50974"/>
    <w:rsid w:val="00C55974"/>
    <w:rsid w:val="00C55E46"/>
    <w:rsid w:val="00C635E9"/>
    <w:rsid w:val="00C713EB"/>
    <w:rsid w:val="00C75256"/>
    <w:rsid w:val="00C7658A"/>
    <w:rsid w:val="00C77F3E"/>
    <w:rsid w:val="00C81D57"/>
    <w:rsid w:val="00C902E0"/>
    <w:rsid w:val="00C911FA"/>
    <w:rsid w:val="00C942F5"/>
    <w:rsid w:val="00CA0B41"/>
    <w:rsid w:val="00CA29C1"/>
    <w:rsid w:val="00CA64C0"/>
    <w:rsid w:val="00CB5CEB"/>
    <w:rsid w:val="00CB7140"/>
    <w:rsid w:val="00CC12D1"/>
    <w:rsid w:val="00CD0D13"/>
    <w:rsid w:val="00CD4897"/>
    <w:rsid w:val="00CD4C72"/>
    <w:rsid w:val="00CE66C8"/>
    <w:rsid w:val="00CF3C9F"/>
    <w:rsid w:val="00CF4DBC"/>
    <w:rsid w:val="00CF782A"/>
    <w:rsid w:val="00D03E7C"/>
    <w:rsid w:val="00D0407C"/>
    <w:rsid w:val="00D0417D"/>
    <w:rsid w:val="00D04F92"/>
    <w:rsid w:val="00D129B2"/>
    <w:rsid w:val="00D12EB4"/>
    <w:rsid w:val="00D1384A"/>
    <w:rsid w:val="00D13F72"/>
    <w:rsid w:val="00D1480C"/>
    <w:rsid w:val="00D16CA5"/>
    <w:rsid w:val="00D16DF1"/>
    <w:rsid w:val="00D22780"/>
    <w:rsid w:val="00D27CA0"/>
    <w:rsid w:val="00D341B3"/>
    <w:rsid w:val="00D51E57"/>
    <w:rsid w:val="00D622BA"/>
    <w:rsid w:val="00D6352D"/>
    <w:rsid w:val="00D66734"/>
    <w:rsid w:val="00D667CA"/>
    <w:rsid w:val="00D71F03"/>
    <w:rsid w:val="00D84AA4"/>
    <w:rsid w:val="00D85658"/>
    <w:rsid w:val="00D85D46"/>
    <w:rsid w:val="00D87822"/>
    <w:rsid w:val="00D91792"/>
    <w:rsid w:val="00D931C5"/>
    <w:rsid w:val="00DA686D"/>
    <w:rsid w:val="00DB2A14"/>
    <w:rsid w:val="00DB7D65"/>
    <w:rsid w:val="00DC0A02"/>
    <w:rsid w:val="00DC16F8"/>
    <w:rsid w:val="00DC4545"/>
    <w:rsid w:val="00DC4A6F"/>
    <w:rsid w:val="00DC5A9E"/>
    <w:rsid w:val="00DC65F1"/>
    <w:rsid w:val="00DC762F"/>
    <w:rsid w:val="00DD6305"/>
    <w:rsid w:val="00DD6605"/>
    <w:rsid w:val="00DE0581"/>
    <w:rsid w:val="00DE1A6D"/>
    <w:rsid w:val="00DE1B09"/>
    <w:rsid w:val="00DE480E"/>
    <w:rsid w:val="00DF6D78"/>
    <w:rsid w:val="00DF7664"/>
    <w:rsid w:val="00E1175F"/>
    <w:rsid w:val="00E1407B"/>
    <w:rsid w:val="00E165C2"/>
    <w:rsid w:val="00E201C5"/>
    <w:rsid w:val="00E20FF2"/>
    <w:rsid w:val="00E217BF"/>
    <w:rsid w:val="00E265D3"/>
    <w:rsid w:val="00E32989"/>
    <w:rsid w:val="00E32C6C"/>
    <w:rsid w:val="00E35301"/>
    <w:rsid w:val="00E376FD"/>
    <w:rsid w:val="00E42654"/>
    <w:rsid w:val="00E43B62"/>
    <w:rsid w:val="00E51756"/>
    <w:rsid w:val="00E53D55"/>
    <w:rsid w:val="00E57E20"/>
    <w:rsid w:val="00E6051D"/>
    <w:rsid w:val="00E606F1"/>
    <w:rsid w:val="00E654E7"/>
    <w:rsid w:val="00E65E09"/>
    <w:rsid w:val="00E713BD"/>
    <w:rsid w:val="00E82B42"/>
    <w:rsid w:val="00E866BD"/>
    <w:rsid w:val="00E93B40"/>
    <w:rsid w:val="00E953DC"/>
    <w:rsid w:val="00EA0D1A"/>
    <w:rsid w:val="00EA4212"/>
    <w:rsid w:val="00EA47EF"/>
    <w:rsid w:val="00EB0FA0"/>
    <w:rsid w:val="00EB14B7"/>
    <w:rsid w:val="00EB4344"/>
    <w:rsid w:val="00EC0712"/>
    <w:rsid w:val="00EC14F2"/>
    <w:rsid w:val="00EC31BA"/>
    <w:rsid w:val="00EC3905"/>
    <w:rsid w:val="00EC4804"/>
    <w:rsid w:val="00EC7ECA"/>
    <w:rsid w:val="00ED3563"/>
    <w:rsid w:val="00ED4166"/>
    <w:rsid w:val="00ED48DA"/>
    <w:rsid w:val="00ED6ED7"/>
    <w:rsid w:val="00ED77EE"/>
    <w:rsid w:val="00ED7D3F"/>
    <w:rsid w:val="00EE33A4"/>
    <w:rsid w:val="00EE464D"/>
    <w:rsid w:val="00EF1E8F"/>
    <w:rsid w:val="00EF2597"/>
    <w:rsid w:val="00EF5434"/>
    <w:rsid w:val="00F00BFA"/>
    <w:rsid w:val="00F034F3"/>
    <w:rsid w:val="00F036F6"/>
    <w:rsid w:val="00F0438B"/>
    <w:rsid w:val="00F12B87"/>
    <w:rsid w:val="00F12D67"/>
    <w:rsid w:val="00F144E1"/>
    <w:rsid w:val="00F17598"/>
    <w:rsid w:val="00F17E4A"/>
    <w:rsid w:val="00F20629"/>
    <w:rsid w:val="00F31EA8"/>
    <w:rsid w:val="00F33613"/>
    <w:rsid w:val="00F33FF7"/>
    <w:rsid w:val="00F345BD"/>
    <w:rsid w:val="00F356D3"/>
    <w:rsid w:val="00F356EB"/>
    <w:rsid w:val="00F400EE"/>
    <w:rsid w:val="00F415C5"/>
    <w:rsid w:val="00F43E63"/>
    <w:rsid w:val="00F44CC9"/>
    <w:rsid w:val="00F4567C"/>
    <w:rsid w:val="00F521A3"/>
    <w:rsid w:val="00F60842"/>
    <w:rsid w:val="00F62E31"/>
    <w:rsid w:val="00F71DA0"/>
    <w:rsid w:val="00F731AE"/>
    <w:rsid w:val="00F74969"/>
    <w:rsid w:val="00F77043"/>
    <w:rsid w:val="00F91D6B"/>
    <w:rsid w:val="00F97A36"/>
    <w:rsid w:val="00FA028A"/>
    <w:rsid w:val="00FA19F0"/>
    <w:rsid w:val="00FA632E"/>
    <w:rsid w:val="00FA64EC"/>
    <w:rsid w:val="00FA7A93"/>
    <w:rsid w:val="00FC0223"/>
    <w:rsid w:val="00FC344F"/>
    <w:rsid w:val="00FC6BAD"/>
    <w:rsid w:val="00FD3052"/>
    <w:rsid w:val="00FD508E"/>
    <w:rsid w:val="00FD574A"/>
    <w:rsid w:val="00FD6EF3"/>
    <w:rsid w:val="00FE4227"/>
    <w:rsid w:val="00FF0212"/>
    <w:rsid w:val="00FF0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80C"/>
    <w:pPr>
      <w:spacing w:after="200" w:line="276" w:lineRule="auto"/>
    </w:pPr>
    <w:rPr>
      <w:sz w:val="22"/>
      <w:szCs w:val="22"/>
      <w:lang w:eastAsia="en-US"/>
    </w:rPr>
  </w:style>
  <w:style w:type="paragraph" w:styleId="Ttulo9">
    <w:name w:val="heading 9"/>
    <w:basedOn w:val="Normal"/>
    <w:next w:val="Normal"/>
    <w:link w:val="Ttulo9Car"/>
    <w:qFormat/>
    <w:rsid w:val="000F1E95"/>
    <w:pPr>
      <w:tabs>
        <w:tab w:val="left" w:pos="680"/>
        <w:tab w:val="left" w:pos="907"/>
        <w:tab w:val="num" w:pos="7047"/>
      </w:tabs>
      <w:spacing w:before="240" w:after="60" w:line="240" w:lineRule="auto"/>
      <w:ind w:left="7047" w:hanging="180"/>
      <w:jc w:val="both"/>
      <w:outlineLvl w:val="8"/>
    </w:pPr>
    <w:rPr>
      <w:rFonts w:ascii="Arial" w:eastAsia="Times New Roman" w:hAnsi="Arial"/>
      <w:b/>
      <w:i/>
      <w:sz w:val="1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480C"/>
    <w:pPr>
      <w:ind w:left="720"/>
      <w:contextualSpacing/>
    </w:pPr>
  </w:style>
  <w:style w:type="character" w:styleId="Hipervnculo">
    <w:name w:val="Hyperlink"/>
    <w:uiPriority w:val="99"/>
    <w:unhideWhenUsed/>
    <w:rsid w:val="00D1480C"/>
    <w:rPr>
      <w:color w:val="0000FF"/>
      <w:u w:val="single"/>
    </w:rPr>
  </w:style>
  <w:style w:type="paragraph" w:customStyle="1" w:styleId="NormalArial">
    <w:name w:val="Normal +  Arial"/>
    <w:aliases w:val="11 pt,Negrita,Justificado,Primera línea:  1.25 cm"/>
    <w:basedOn w:val="Normal"/>
    <w:rsid w:val="00D1480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23"/>
      <w:szCs w:val="23"/>
      <w:lang w:val="es-ES" w:eastAsia="es-ES"/>
    </w:rPr>
  </w:style>
  <w:style w:type="paragraph" w:styleId="Sinespaciado">
    <w:name w:val="No Spacing"/>
    <w:link w:val="SinespaciadoCar"/>
    <w:uiPriority w:val="1"/>
    <w:qFormat/>
    <w:rsid w:val="00645B6B"/>
    <w:rPr>
      <w:rFonts w:eastAsia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1D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D1D72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65D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5D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65D7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5D7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65D78"/>
    <w:rPr>
      <w:b/>
      <w:bCs/>
      <w:sz w:val="20"/>
      <w:szCs w:val="20"/>
    </w:rPr>
  </w:style>
  <w:style w:type="character" w:customStyle="1" w:styleId="SinespaciadoCar">
    <w:name w:val="Sin espaciado Car"/>
    <w:link w:val="Sinespaciado"/>
    <w:uiPriority w:val="1"/>
    <w:locked/>
    <w:rsid w:val="000B4875"/>
    <w:rPr>
      <w:rFonts w:eastAsia="Times New Roman"/>
      <w:lang w:eastAsia="es-PE" w:bidi="ar-SA"/>
    </w:rPr>
  </w:style>
  <w:style w:type="table" w:styleId="Tablaconcuadrcula">
    <w:name w:val="Table Grid"/>
    <w:basedOn w:val="Tablanormal"/>
    <w:uiPriority w:val="59"/>
    <w:rsid w:val="00DE05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9Car">
    <w:name w:val="Título 9 Car"/>
    <w:link w:val="Ttulo9"/>
    <w:rsid w:val="000F1E95"/>
    <w:rPr>
      <w:rFonts w:ascii="Arial" w:eastAsia="Times New Roman" w:hAnsi="Arial"/>
      <w:b/>
      <w:i/>
      <w:sz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0F1E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Sangra2detindependiente">
    <w:name w:val="Body Text Indent 2"/>
    <w:basedOn w:val="Normal"/>
    <w:link w:val="Sangra2detindependienteCar"/>
    <w:semiHidden/>
    <w:rsid w:val="000F1E95"/>
    <w:pPr>
      <w:spacing w:after="0" w:line="240" w:lineRule="auto"/>
      <w:ind w:firstLine="540"/>
      <w:jc w:val="both"/>
    </w:pPr>
    <w:rPr>
      <w:rFonts w:ascii="Arial" w:eastAsia="Times New Roman" w:hAnsi="Arial"/>
      <w:b/>
      <w:bCs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semiHidden/>
    <w:rsid w:val="000F1E95"/>
    <w:rPr>
      <w:rFonts w:ascii="Arial" w:eastAsia="Times New Roman" w:hAnsi="Arial"/>
      <w:b/>
      <w:bCs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DED39-A5B4-4ED0-9FBD-14A21A0F2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806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Martin Reyes</cp:lastModifiedBy>
  <cp:revision>3</cp:revision>
  <cp:lastPrinted>2017-03-14T18:34:00Z</cp:lastPrinted>
  <dcterms:created xsi:type="dcterms:W3CDTF">2017-06-06T21:58:00Z</dcterms:created>
  <dcterms:modified xsi:type="dcterms:W3CDTF">2017-06-06T22:06:00Z</dcterms:modified>
</cp:coreProperties>
</file>