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C86F84" w14:textId="77777777" w:rsidR="00E32227" w:rsidRPr="00C37F1B" w:rsidRDefault="00E32227" w:rsidP="00E32227">
      <w:pPr>
        <w:pStyle w:val="Ttulo"/>
        <w:rPr>
          <w:sz w:val="22"/>
          <w:szCs w:val="22"/>
        </w:rPr>
      </w:pPr>
    </w:p>
    <w:p w14:paraId="136ADE9E" w14:textId="77777777" w:rsidR="00E32227" w:rsidRPr="00C37F1B" w:rsidRDefault="00E32227" w:rsidP="00E32227">
      <w:pPr>
        <w:pStyle w:val="Ttulo"/>
        <w:rPr>
          <w:sz w:val="22"/>
          <w:szCs w:val="22"/>
        </w:rPr>
      </w:pPr>
    </w:p>
    <w:p w14:paraId="05EB07B4" w14:textId="77777777" w:rsidR="00E32227" w:rsidRPr="00C37F1B" w:rsidRDefault="00E32227" w:rsidP="00E32227">
      <w:pPr>
        <w:pStyle w:val="Ttulo"/>
        <w:rPr>
          <w:sz w:val="22"/>
          <w:szCs w:val="22"/>
        </w:rPr>
      </w:pPr>
    </w:p>
    <w:p w14:paraId="24932FA0" w14:textId="77777777" w:rsidR="00E32227" w:rsidRPr="00C37F1B" w:rsidRDefault="00E32227" w:rsidP="00E32227">
      <w:pPr>
        <w:pStyle w:val="Ttulo"/>
        <w:rPr>
          <w:sz w:val="22"/>
          <w:szCs w:val="22"/>
        </w:rPr>
      </w:pPr>
    </w:p>
    <w:p w14:paraId="3D96DF8C" w14:textId="77777777" w:rsidR="00E32227" w:rsidRPr="00C37F1B" w:rsidRDefault="00E32227" w:rsidP="00E32227">
      <w:pPr>
        <w:pStyle w:val="Ttulo"/>
        <w:rPr>
          <w:sz w:val="22"/>
          <w:szCs w:val="22"/>
        </w:rPr>
      </w:pPr>
    </w:p>
    <w:p w14:paraId="600AD034" w14:textId="77777777" w:rsidR="00E32227" w:rsidRPr="00C37F1B" w:rsidRDefault="00E32227" w:rsidP="00E32227">
      <w:pPr>
        <w:pStyle w:val="Ttulo"/>
        <w:rPr>
          <w:sz w:val="22"/>
          <w:szCs w:val="22"/>
        </w:rPr>
      </w:pPr>
    </w:p>
    <w:p w14:paraId="19E24CA2" w14:textId="77777777" w:rsidR="00E32227" w:rsidRPr="00C37F1B" w:rsidRDefault="00E32227" w:rsidP="00E32227">
      <w:pPr>
        <w:pStyle w:val="Ttulo"/>
        <w:rPr>
          <w:sz w:val="22"/>
          <w:szCs w:val="22"/>
        </w:rPr>
      </w:pPr>
    </w:p>
    <w:p w14:paraId="19A2B25A" w14:textId="77777777" w:rsidR="00E32227" w:rsidRPr="00C37F1B" w:rsidRDefault="00E32227" w:rsidP="00E32227">
      <w:pPr>
        <w:pStyle w:val="Ttulo"/>
        <w:rPr>
          <w:sz w:val="22"/>
          <w:szCs w:val="22"/>
        </w:rPr>
      </w:pPr>
    </w:p>
    <w:p w14:paraId="11A0F5D3" w14:textId="77777777" w:rsidR="00E32227" w:rsidRPr="00C37F1B" w:rsidRDefault="00E32227" w:rsidP="00E32227">
      <w:pPr>
        <w:pStyle w:val="Ttulo"/>
        <w:rPr>
          <w:sz w:val="22"/>
          <w:szCs w:val="22"/>
        </w:rPr>
      </w:pPr>
    </w:p>
    <w:p w14:paraId="67034BEF" w14:textId="77777777" w:rsidR="00E32227" w:rsidRPr="00C37F1B" w:rsidRDefault="00E32227" w:rsidP="00E32227">
      <w:pPr>
        <w:pStyle w:val="Ttulo"/>
        <w:rPr>
          <w:sz w:val="22"/>
          <w:szCs w:val="22"/>
        </w:rPr>
      </w:pPr>
    </w:p>
    <w:p w14:paraId="0484F714" w14:textId="77777777" w:rsidR="00346ABB" w:rsidRPr="00C37F1B" w:rsidRDefault="00346ABB" w:rsidP="00E32227">
      <w:pPr>
        <w:pStyle w:val="Ttulo"/>
        <w:rPr>
          <w:sz w:val="22"/>
          <w:szCs w:val="22"/>
        </w:rPr>
      </w:pPr>
      <w:r w:rsidRPr="00C37F1B">
        <w:rPr>
          <w:sz w:val="22"/>
          <w:szCs w:val="22"/>
        </w:rPr>
        <w:t>N</w:t>
      </w:r>
      <w:r w:rsidR="00F843FE" w:rsidRPr="00C37F1B">
        <w:rPr>
          <w:sz w:val="22"/>
          <w:szCs w:val="22"/>
        </w:rPr>
        <w:t>.</w:t>
      </w:r>
      <w:r w:rsidRPr="00C37F1B">
        <w:rPr>
          <w:sz w:val="22"/>
          <w:szCs w:val="22"/>
        </w:rPr>
        <w:t>°                 -20</w:t>
      </w:r>
      <w:r w:rsidR="00C52DD4" w:rsidRPr="00C37F1B">
        <w:rPr>
          <w:sz w:val="22"/>
          <w:szCs w:val="22"/>
        </w:rPr>
        <w:t>2</w:t>
      </w:r>
      <w:r w:rsidR="001F781F" w:rsidRPr="00C37F1B">
        <w:rPr>
          <w:sz w:val="22"/>
          <w:szCs w:val="22"/>
        </w:rPr>
        <w:t>1</w:t>
      </w:r>
      <w:r w:rsidRPr="00C37F1B">
        <w:rPr>
          <w:sz w:val="22"/>
          <w:szCs w:val="22"/>
        </w:rPr>
        <w:t>/SUNAT</w:t>
      </w:r>
    </w:p>
    <w:p w14:paraId="7C077947" w14:textId="77777777" w:rsidR="00C244CE" w:rsidRPr="00C37F1B" w:rsidRDefault="00C244CE" w:rsidP="00E32227">
      <w:pPr>
        <w:pStyle w:val="Ttulo"/>
        <w:rPr>
          <w:sz w:val="22"/>
          <w:szCs w:val="22"/>
        </w:rPr>
      </w:pPr>
    </w:p>
    <w:p w14:paraId="45C48FC7" w14:textId="77777777" w:rsidR="00A67355" w:rsidRPr="00C37F1B" w:rsidRDefault="00907467" w:rsidP="00FA7FDB">
      <w:pPr>
        <w:pStyle w:val="NormalWeb"/>
        <w:spacing w:before="0" w:beforeAutospacing="0" w:after="0" w:afterAutospacing="0"/>
        <w:jc w:val="center"/>
        <w:rPr>
          <w:rFonts w:ascii="Arial" w:hAnsi="Arial" w:cs="Arial"/>
          <w:sz w:val="22"/>
          <w:szCs w:val="22"/>
        </w:rPr>
      </w:pPr>
      <w:bookmarkStart w:id="0" w:name="_Hlk67578789"/>
      <w:r w:rsidRPr="00C37F1B">
        <w:rPr>
          <w:rFonts w:ascii="Arial" w:hAnsi="Arial" w:cs="Arial"/>
          <w:b/>
          <w:bCs/>
          <w:sz w:val="22"/>
          <w:szCs w:val="22"/>
        </w:rPr>
        <w:t xml:space="preserve">PROYECTO DE </w:t>
      </w:r>
      <w:r w:rsidR="00055A97" w:rsidRPr="00C37F1B">
        <w:rPr>
          <w:rFonts w:ascii="Arial" w:hAnsi="Arial" w:cs="Arial"/>
          <w:b/>
          <w:bCs/>
          <w:sz w:val="22"/>
          <w:szCs w:val="22"/>
        </w:rPr>
        <w:t xml:space="preserve">RESOLUCIÓN DE SUPERINTENDENCIA QUE </w:t>
      </w:r>
      <w:r w:rsidR="00F3154C" w:rsidRPr="00C37F1B">
        <w:rPr>
          <w:rFonts w:ascii="Arial" w:hAnsi="Arial" w:cs="Arial"/>
          <w:b/>
          <w:bCs/>
          <w:sz w:val="22"/>
          <w:szCs w:val="22"/>
        </w:rPr>
        <w:t xml:space="preserve">INCORPORA </w:t>
      </w:r>
      <w:r w:rsidR="0038489E" w:rsidRPr="00C37F1B">
        <w:rPr>
          <w:rFonts w:ascii="Arial" w:hAnsi="Arial" w:cs="Arial"/>
          <w:b/>
          <w:bCs/>
          <w:sz w:val="22"/>
          <w:szCs w:val="22"/>
        </w:rPr>
        <w:t>AL</w:t>
      </w:r>
      <w:r w:rsidR="00F3154C" w:rsidRPr="00C37F1B">
        <w:rPr>
          <w:rFonts w:ascii="Arial" w:hAnsi="Arial" w:cs="Arial"/>
          <w:b/>
          <w:bCs/>
          <w:sz w:val="22"/>
          <w:szCs w:val="22"/>
        </w:rPr>
        <w:t xml:space="preserve"> SISTEMA INTEGRADO DEL EXPEDIENTE VIRTUAL</w:t>
      </w:r>
      <w:r w:rsidR="002537AB" w:rsidRPr="00C37F1B">
        <w:rPr>
          <w:rFonts w:ascii="Arial" w:hAnsi="Arial" w:cs="Arial"/>
          <w:b/>
          <w:bCs/>
          <w:sz w:val="22"/>
          <w:szCs w:val="22"/>
        </w:rPr>
        <w:t xml:space="preserve"> LOS EXPEDIENTES ELECTRÓNICOS</w:t>
      </w:r>
      <w:r w:rsidR="00C32D92" w:rsidRPr="00C37F1B">
        <w:rPr>
          <w:rFonts w:ascii="Arial" w:hAnsi="Arial" w:cs="Arial"/>
          <w:b/>
          <w:bCs/>
          <w:sz w:val="22"/>
          <w:szCs w:val="22"/>
        </w:rPr>
        <w:t xml:space="preserve"> </w:t>
      </w:r>
      <w:r w:rsidR="00A5396D" w:rsidRPr="00C37F1B">
        <w:rPr>
          <w:rFonts w:ascii="Arial" w:hAnsi="Arial" w:cs="Arial"/>
          <w:b/>
          <w:bCs/>
          <w:sz w:val="22"/>
          <w:szCs w:val="22"/>
        </w:rPr>
        <w:t>DE DEVOLUCIÓN</w:t>
      </w:r>
      <w:r w:rsidR="00FA7FDB" w:rsidRPr="00C37F1B">
        <w:rPr>
          <w:rFonts w:ascii="Arial" w:hAnsi="Arial" w:cs="Arial"/>
          <w:b/>
          <w:bCs/>
          <w:sz w:val="22"/>
          <w:szCs w:val="22"/>
        </w:rPr>
        <w:t xml:space="preserve"> Y </w:t>
      </w:r>
      <w:r w:rsidR="00FA7FDB" w:rsidRPr="00C37F1B">
        <w:rPr>
          <w:rFonts w:ascii="Arial" w:hAnsi="Arial" w:cs="Arial"/>
          <w:b/>
          <w:sz w:val="22"/>
          <w:szCs w:val="22"/>
        </w:rPr>
        <w:t>ESTABLECE</w:t>
      </w:r>
      <w:r w:rsidR="007960EE" w:rsidRPr="00C37F1B">
        <w:rPr>
          <w:rFonts w:ascii="Arial" w:hAnsi="Arial" w:cs="Arial"/>
          <w:b/>
          <w:sz w:val="22"/>
          <w:szCs w:val="22"/>
        </w:rPr>
        <w:t xml:space="preserve"> </w:t>
      </w:r>
      <w:r w:rsidR="00FA7FDB" w:rsidRPr="00C37F1B">
        <w:rPr>
          <w:rFonts w:ascii="Arial" w:hAnsi="Arial" w:cs="Arial"/>
          <w:b/>
          <w:sz w:val="22"/>
          <w:szCs w:val="22"/>
        </w:rPr>
        <w:t xml:space="preserve">O MODIFICA LA REGULACIÓN REFERIDA A </w:t>
      </w:r>
      <w:r w:rsidR="007960EE" w:rsidRPr="00C37F1B">
        <w:rPr>
          <w:rFonts w:ascii="Arial" w:hAnsi="Arial" w:cs="Arial"/>
          <w:b/>
          <w:sz w:val="22"/>
          <w:szCs w:val="22"/>
        </w:rPr>
        <w:t xml:space="preserve">LA PRESENTACIÓN DE </w:t>
      </w:r>
      <w:r w:rsidR="001E049D" w:rsidRPr="00C37F1B">
        <w:rPr>
          <w:rFonts w:ascii="Arial" w:hAnsi="Arial" w:cs="Arial"/>
          <w:b/>
          <w:sz w:val="22"/>
          <w:szCs w:val="22"/>
        </w:rPr>
        <w:t>D</w:t>
      </w:r>
      <w:r w:rsidR="00FA7FDB" w:rsidRPr="00C37F1B">
        <w:rPr>
          <w:rFonts w:ascii="Arial" w:hAnsi="Arial" w:cs="Arial"/>
          <w:b/>
          <w:sz w:val="22"/>
          <w:szCs w:val="22"/>
        </w:rPr>
        <w:t>ETERMINADAS</w:t>
      </w:r>
      <w:r w:rsidR="001E049D" w:rsidRPr="00C37F1B">
        <w:rPr>
          <w:rFonts w:ascii="Arial" w:hAnsi="Arial" w:cs="Arial"/>
          <w:b/>
          <w:sz w:val="22"/>
          <w:szCs w:val="22"/>
        </w:rPr>
        <w:t xml:space="preserve"> SOLICITUDES </w:t>
      </w:r>
      <w:r w:rsidR="00B275D6" w:rsidRPr="00C37F1B">
        <w:rPr>
          <w:rFonts w:ascii="Arial" w:hAnsi="Arial" w:cs="Arial"/>
          <w:b/>
          <w:sz w:val="22"/>
          <w:szCs w:val="22"/>
        </w:rPr>
        <w:t xml:space="preserve">Y ESCRITOS </w:t>
      </w:r>
      <w:r w:rsidR="007960EE" w:rsidRPr="00C37F1B">
        <w:rPr>
          <w:rFonts w:ascii="Arial" w:hAnsi="Arial" w:cs="Arial"/>
          <w:b/>
          <w:sz w:val="22"/>
          <w:szCs w:val="22"/>
        </w:rPr>
        <w:t>A TRAVÉS DE LA MESA DE PARTES VIRTUAL</w:t>
      </w:r>
      <w:r w:rsidR="001E049D" w:rsidRPr="00C37F1B">
        <w:rPr>
          <w:rFonts w:ascii="Arial" w:hAnsi="Arial" w:cs="Arial"/>
          <w:b/>
          <w:sz w:val="22"/>
          <w:szCs w:val="22"/>
        </w:rPr>
        <w:t xml:space="preserve"> DE LA SUNAT</w:t>
      </w:r>
      <w:r w:rsidR="007960EE" w:rsidRPr="00C37F1B">
        <w:rPr>
          <w:rFonts w:ascii="Arial" w:hAnsi="Arial" w:cs="Arial"/>
          <w:b/>
          <w:sz w:val="22"/>
          <w:szCs w:val="22"/>
        </w:rPr>
        <w:t xml:space="preserve"> </w:t>
      </w:r>
      <w:r w:rsidR="001E049D" w:rsidRPr="00C37F1B">
        <w:rPr>
          <w:rFonts w:ascii="Arial" w:hAnsi="Arial" w:cs="Arial"/>
          <w:b/>
          <w:sz w:val="22"/>
          <w:szCs w:val="22"/>
        </w:rPr>
        <w:t xml:space="preserve"> </w:t>
      </w:r>
      <w:bookmarkEnd w:id="0"/>
    </w:p>
    <w:p w14:paraId="20CCB038" w14:textId="77777777" w:rsidR="00E17D8E" w:rsidRPr="00C37F1B" w:rsidRDefault="00E17D8E" w:rsidP="0057144A">
      <w:pPr>
        <w:pStyle w:val="Saludo"/>
        <w:jc w:val="both"/>
        <w:rPr>
          <w:rFonts w:ascii="Arial" w:hAnsi="Arial" w:cs="Arial"/>
          <w:sz w:val="22"/>
          <w:szCs w:val="22"/>
        </w:rPr>
      </w:pPr>
    </w:p>
    <w:p w14:paraId="67910F89" w14:textId="77777777" w:rsidR="00346ABB" w:rsidRPr="00C37F1B" w:rsidRDefault="00346ABB" w:rsidP="0057144A">
      <w:pPr>
        <w:pStyle w:val="Saludo"/>
        <w:jc w:val="both"/>
        <w:rPr>
          <w:rFonts w:ascii="Arial" w:hAnsi="Arial" w:cs="Arial"/>
          <w:sz w:val="22"/>
          <w:szCs w:val="22"/>
        </w:rPr>
      </w:pPr>
      <w:r w:rsidRPr="00C37F1B">
        <w:rPr>
          <w:rFonts w:ascii="Arial" w:hAnsi="Arial" w:cs="Arial"/>
          <w:sz w:val="22"/>
          <w:szCs w:val="22"/>
        </w:rPr>
        <w:t xml:space="preserve">Lima, </w:t>
      </w:r>
    </w:p>
    <w:p w14:paraId="430DE7A4" w14:textId="77777777" w:rsidR="00346ABB" w:rsidRPr="00C37F1B" w:rsidRDefault="00346ABB" w:rsidP="0057144A">
      <w:pPr>
        <w:spacing w:line="220" w:lineRule="exact"/>
        <w:jc w:val="both"/>
        <w:rPr>
          <w:rFonts w:ascii="Arial" w:hAnsi="Arial" w:cs="Arial"/>
          <w:b/>
          <w:sz w:val="22"/>
          <w:szCs w:val="22"/>
        </w:rPr>
      </w:pPr>
    </w:p>
    <w:p w14:paraId="077C5580" w14:textId="77777777" w:rsidR="00346ABB" w:rsidRPr="00C37F1B" w:rsidRDefault="00346ABB" w:rsidP="0057144A">
      <w:pPr>
        <w:pStyle w:val="Saludo"/>
        <w:jc w:val="both"/>
        <w:rPr>
          <w:rFonts w:ascii="Arial" w:hAnsi="Arial" w:cs="Arial"/>
          <w:b/>
          <w:sz w:val="22"/>
          <w:szCs w:val="22"/>
        </w:rPr>
      </w:pPr>
      <w:r w:rsidRPr="00C37F1B">
        <w:rPr>
          <w:rFonts w:ascii="Arial" w:hAnsi="Arial" w:cs="Arial"/>
          <w:b/>
          <w:sz w:val="22"/>
          <w:szCs w:val="22"/>
        </w:rPr>
        <w:t>CONSIDERANDO:</w:t>
      </w:r>
    </w:p>
    <w:p w14:paraId="47E8B796" w14:textId="77777777" w:rsidR="002261A8" w:rsidRPr="00C37F1B" w:rsidRDefault="002261A8" w:rsidP="0057144A">
      <w:pPr>
        <w:jc w:val="both"/>
        <w:rPr>
          <w:rFonts w:ascii="Arial" w:hAnsi="Arial" w:cs="Arial"/>
          <w:sz w:val="22"/>
          <w:szCs w:val="22"/>
        </w:rPr>
      </w:pPr>
    </w:p>
    <w:p w14:paraId="45D7D626" w14:textId="77777777" w:rsidR="008313BA" w:rsidRPr="00C37F1B" w:rsidRDefault="006B71F0" w:rsidP="00E426EE">
      <w:pPr>
        <w:pStyle w:val="Prrafodelista"/>
        <w:ind w:left="0"/>
        <w:jc w:val="both"/>
        <w:rPr>
          <w:rFonts w:ascii="Arial" w:hAnsi="Arial" w:cs="Arial"/>
          <w:bCs/>
          <w:sz w:val="22"/>
          <w:szCs w:val="22"/>
        </w:rPr>
      </w:pPr>
      <w:bookmarkStart w:id="1" w:name="_Hlk66349672"/>
      <w:r w:rsidRPr="00C37F1B">
        <w:rPr>
          <w:rFonts w:ascii="Arial" w:hAnsi="Arial" w:cs="Arial"/>
          <w:sz w:val="22"/>
          <w:szCs w:val="22"/>
        </w:rPr>
        <w:t>Que</w:t>
      </w:r>
      <w:r w:rsidR="005E2C5D" w:rsidRPr="00C37F1B">
        <w:rPr>
          <w:rFonts w:ascii="Arial" w:hAnsi="Arial" w:cs="Arial"/>
          <w:sz w:val="22"/>
          <w:szCs w:val="22"/>
        </w:rPr>
        <w:t xml:space="preserve"> mediante </w:t>
      </w:r>
      <w:r w:rsidRPr="00C37F1B">
        <w:rPr>
          <w:rFonts w:ascii="Arial" w:hAnsi="Arial" w:cs="Arial"/>
          <w:sz w:val="22"/>
          <w:szCs w:val="22"/>
        </w:rPr>
        <w:t>Resolución de Superintendencia N.° 084-2016/SUNAT</w:t>
      </w:r>
      <w:r w:rsidR="005E2C5D" w:rsidRPr="00C37F1B">
        <w:rPr>
          <w:rFonts w:ascii="Arial" w:hAnsi="Arial" w:cs="Arial"/>
          <w:sz w:val="22"/>
          <w:szCs w:val="22"/>
        </w:rPr>
        <w:t xml:space="preserve"> se </w:t>
      </w:r>
      <w:r w:rsidRPr="00C37F1B">
        <w:rPr>
          <w:rFonts w:ascii="Arial" w:hAnsi="Arial" w:cs="Arial"/>
          <w:sz w:val="22"/>
          <w:szCs w:val="22"/>
        </w:rPr>
        <w:t>aprobó el Sistema Integrado del Expediente Virtual (SIEV) que actualmente permite el llevado de diversos expedientes electrónicos (EE), entre estos, los relativos a l</w:t>
      </w:r>
      <w:r w:rsidR="003D3B9D" w:rsidRPr="00C37F1B">
        <w:rPr>
          <w:rFonts w:ascii="Arial" w:hAnsi="Arial" w:cs="Arial"/>
          <w:sz w:val="22"/>
          <w:szCs w:val="22"/>
        </w:rPr>
        <w:t>a reclamación</w:t>
      </w:r>
      <w:r w:rsidRPr="00C37F1B">
        <w:rPr>
          <w:rFonts w:ascii="Arial" w:hAnsi="Arial" w:cs="Arial"/>
          <w:sz w:val="22"/>
          <w:szCs w:val="22"/>
        </w:rPr>
        <w:t>, además de la presentación de solicitudes y escritos en</w:t>
      </w:r>
      <w:r w:rsidR="003D3B9D" w:rsidRPr="00C37F1B">
        <w:rPr>
          <w:rFonts w:ascii="Arial" w:hAnsi="Arial" w:cs="Arial"/>
          <w:sz w:val="22"/>
          <w:szCs w:val="22"/>
        </w:rPr>
        <w:t xml:space="preserve"> est</w:t>
      </w:r>
      <w:r w:rsidR="00F50289" w:rsidRPr="00C37F1B">
        <w:rPr>
          <w:rFonts w:ascii="Arial" w:hAnsi="Arial" w:cs="Arial"/>
          <w:sz w:val="22"/>
          <w:szCs w:val="22"/>
        </w:rPr>
        <w:t>os</w:t>
      </w:r>
      <w:r w:rsidRPr="00C37F1B">
        <w:rPr>
          <w:rFonts w:ascii="Arial" w:hAnsi="Arial" w:cs="Arial"/>
          <w:sz w:val="22"/>
          <w:szCs w:val="22"/>
        </w:rPr>
        <w:t xml:space="preserve">; </w:t>
      </w:r>
      <w:bookmarkEnd w:id="1"/>
    </w:p>
    <w:p w14:paraId="043F55C9" w14:textId="77777777" w:rsidR="006B71F0" w:rsidRPr="00C37F1B" w:rsidRDefault="006B71F0" w:rsidP="008313BA">
      <w:pPr>
        <w:pStyle w:val="Default"/>
        <w:jc w:val="both"/>
        <w:rPr>
          <w:rFonts w:ascii="Arial" w:hAnsi="Arial" w:cs="Arial"/>
          <w:bCs/>
          <w:color w:val="auto"/>
          <w:sz w:val="22"/>
          <w:szCs w:val="22"/>
        </w:rPr>
      </w:pPr>
    </w:p>
    <w:p w14:paraId="0CCABBAA" w14:textId="77777777" w:rsidR="006B71F0" w:rsidRPr="00C37F1B" w:rsidRDefault="008313BA" w:rsidP="005E2C5D">
      <w:pPr>
        <w:pStyle w:val="Default"/>
        <w:ind w:left="20"/>
        <w:jc w:val="both"/>
        <w:rPr>
          <w:rFonts w:ascii="Arial" w:hAnsi="Arial" w:cs="Arial"/>
          <w:sz w:val="22"/>
          <w:szCs w:val="22"/>
        </w:rPr>
      </w:pPr>
      <w:r w:rsidRPr="00C37F1B">
        <w:rPr>
          <w:rFonts w:ascii="Arial" w:hAnsi="Arial" w:cs="Arial"/>
          <w:color w:val="auto"/>
          <w:sz w:val="22"/>
          <w:szCs w:val="22"/>
        </w:rPr>
        <w:t xml:space="preserve">Que </w:t>
      </w:r>
      <w:r w:rsidR="005E2C5D" w:rsidRPr="00C37F1B">
        <w:rPr>
          <w:rFonts w:ascii="Arial" w:hAnsi="Arial" w:cs="Arial"/>
          <w:color w:val="auto"/>
          <w:sz w:val="22"/>
          <w:szCs w:val="22"/>
        </w:rPr>
        <w:t>conforme al</w:t>
      </w:r>
      <w:r w:rsidR="00E426EE" w:rsidRPr="00C37F1B">
        <w:rPr>
          <w:rFonts w:ascii="Arial" w:hAnsi="Arial" w:cs="Arial"/>
          <w:color w:val="auto"/>
          <w:sz w:val="22"/>
          <w:szCs w:val="22"/>
        </w:rPr>
        <w:t xml:space="preserve"> Decreto Supremo N.° 051-2008-EF,</w:t>
      </w:r>
      <w:r w:rsidR="00812989" w:rsidRPr="00C37F1B">
        <w:rPr>
          <w:rFonts w:ascii="Arial" w:hAnsi="Arial" w:cs="Arial"/>
          <w:color w:val="auto"/>
          <w:sz w:val="22"/>
          <w:szCs w:val="22"/>
        </w:rPr>
        <w:t xml:space="preserve"> </w:t>
      </w:r>
      <w:r w:rsidR="00E426EE" w:rsidRPr="00C37F1B">
        <w:rPr>
          <w:rFonts w:ascii="Arial" w:hAnsi="Arial" w:cs="Arial"/>
          <w:color w:val="auto"/>
          <w:sz w:val="22"/>
          <w:szCs w:val="22"/>
        </w:rPr>
        <w:t xml:space="preserve">tratándose de la devolución mediante </w:t>
      </w:r>
      <w:r w:rsidR="008E6418" w:rsidRPr="00C37F1B">
        <w:rPr>
          <w:rFonts w:ascii="Arial" w:hAnsi="Arial" w:cs="Arial"/>
          <w:color w:val="auto"/>
          <w:sz w:val="22"/>
          <w:szCs w:val="22"/>
        </w:rPr>
        <w:t>Ó</w:t>
      </w:r>
      <w:r w:rsidR="00E426EE" w:rsidRPr="00C37F1B">
        <w:rPr>
          <w:rFonts w:ascii="Arial" w:hAnsi="Arial" w:cs="Arial"/>
          <w:color w:val="auto"/>
          <w:sz w:val="22"/>
          <w:szCs w:val="22"/>
        </w:rPr>
        <w:t>rdenes de Pago del Sistema Financiero (OPF), al vencimiento del plazo durante el cual se autoriza al Banco de la Nación para que ponga a disposición del solicitante el monto a devolver</w:t>
      </w:r>
      <w:r w:rsidRPr="00C37F1B">
        <w:rPr>
          <w:rFonts w:ascii="Arial" w:hAnsi="Arial" w:cs="Arial"/>
          <w:color w:val="auto"/>
          <w:sz w:val="22"/>
          <w:szCs w:val="22"/>
        </w:rPr>
        <w:t xml:space="preserve">, </w:t>
      </w:r>
      <w:r w:rsidR="005E2C5D" w:rsidRPr="00C37F1B">
        <w:rPr>
          <w:rFonts w:ascii="Arial" w:hAnsi="Arial" w:cs="Arial"/>
          <w:color w:val="auto"/>
          <w:sz w:val="22"/>
          <w:szCs w:val="22"/>
        </w:rPr>
        <w:t xml:space="preserve">a solicitud de este último, formulada en la forma y condiciones que señale la SUNAT, se </w:t>
      </w:r>
      <w:r w:rsidRPr="00C37F1B">
        <w:rPr>
          <w:rFonts w:ascii="Arial" w:hAnsi="Arial" w:cs="Arial"/>
          <w:sz w:val="22"/>
          <w:szCs w:val="22"/>
        </w:rPr>
        <w:t xml:space="preserve">puede </w:t>
      </w:r>
      <w:r w:rsidR="00F0133F" w:rsidRPr="00C37F1B">
        <w:rPr>
          <w:rFonts w:ascii="Arial" w:hAnsi="Arial" w:cs="Arial"/>
          <w:sz w:val="22"/>
          <w:szCs w:val="22"/>
        </w:rPr>
        <w:t xml:space="preserve">volver a </w:t>
      </w:r>
      <w:r w:rsidRPr="00C37F1B">
        <w:rPr>
          <w:rFonts w:ascii="Arial" w:hAnsi="Arial" w:cs="Arial"/>
          <w:sz w:val="22"/>
          <w:szCs w:val="22"/>
        </w:rPr>
        <w:t>autorizar a dicho banco para que el solicitante pueda retirar el monto a devolver</w:t>
      </w:r>
      <w:r w:rsidR="005E2C5D" w:rsidRPr="00C37F1B">
        <w:rPr>
          <w:rFonts w:ascii="Arial" w:hAnsi="Arial" w:cs="Arial"/>
          <w:sz w:val="22"/>
          <w:szCs w:val="22"/>
        </w:rPr>
        <w:t>;</w:t>
      </w:r>
    </w:p>
    <w:p w14:paraId="588E32B6" w14:textId="77777777" w:rsidR="00E26A13" w:rsidRPr="00C37F1B" w:rsidRDefault="00E26A13" w:rsidP="005E2C5D">
      <w:pPr>
        <w:pStyle w:val="Default"/>
        <w:ind w:left="20"/>
        <w:jc w:val="both"/>
        <w:rPr>
          <w:rFonts w:ascii="Arial" w:hAnsi="Arial" w:cs="Arial"/>
          <w:sz w:val="22"/>
          <w:szCs w:val="22"/>
        </w:rPr>
      </w:pPr>
    </w:p>
    <w:p w14:paraId="623C54AB" w14:textId="77777777" w:rsidR="00E26A13" w:rsidRPr="00C37F1B" w:rsidRDefault="00E26A13" w:rsidP="00E26A13">
      <w:pPr>
        <w:pStyle w:val="Prrafodelista"/>
        <w:ind w:left="0"/>
        <w:jc w:val="both"/>
        <w:rPr>
          <w:rFonts w:ascii="Arial" w:hAnsi="Arial" w:cs="Arial"/>
          <w:sz w:val="22"/>
          <w:szCs w:val="22"/>
        </w:rPr>
      </w:pPr>
      <w:r w:rsidRPr="00C37F1B">
        <w:rPr>
          <w:rFonts w:ascii="Arial" w:hAnsi="Arial" w:cs="Arial"/>
          <w:sz w:val="22"/>
          <w:szCs w:val="22"/>
        </w:rPr>
        <w:t>Que, atendiendo a la utilidad del SIEV, resulta conveniente ampliar su uso para el llevado de los EE relativos a los procedimientos de devolución y a la autorización de nueva OPF, siempre que se inicien con la presentación del Formulario Virtual N.° 1649 “Solicitud de Devolución”, así como para la presentación de solicitudes y escritos vinculados a estos;</w:t>
      </w:r>
    </w:p>
    <w:p w14:paraId="3F891B2F" w14:textId="77777777" w:rsidR="00F41471" w:rsidRPr="00C37F1B" w:rsidRDefault="00F41471" w:rsidP="00E26A13">
      <w:pPr>
        <w:pStyle w:val="Prrafodelista"/>
        <w:ind w:left="0"/>
        <w:jc w:val="both"/>
        <w:rPr>
          <w:rFonts w:ascii="Arial" w:hAnsi="Arial" w:cs="Arial"/>
          <w:sz w:val="22"/>
          <w:szCs w:val="22"/>
        </w:rPr>
      </w:pPr>
    </w:p>
    <w:p w14:paraId="09E4A59B" w14:textId="77777777" w:rsidR="00F41471" w:rsidRPr="00C37F1B" w:rsidRDefault="00F41471" w:rsidP="00E26A13">
      <w:pPr>
        <w:pStyle w:val="Prrafodelista"/>
        <w:ind w:left="0"/>
        <w:jc w:val="both"/>
        <w:rPr>
          <w:rFonts w:ascii="Arial" w:hAnsi="Arial" w:cs="Arial"/>
          <w:sz w:val="22"/>
          <w:szCs w:val="22"/>
        </w:rPr>
      </w:pPr>
      <w:r w:rsidRPr="00C37F1B">
        <w:rPr>
          <w:rFonts w:ascii="Arial" w:hAnsi="Arial" w:cs="Arial"/>
          <w:sz w:val="22"/>
          <w:szCs w:val="22"/>
        </w:rPr>
        <w:t>Que</w:t>
      </w:r>
      <w:r w:rsidR="003D3B9D" w:rsidRPr="00C37F1B">
        <w:rPr>
          <w:rFonts w:ascii="Arial" w:hAnsi="Arial" w:cs="Arial"/>
          <w:sz w:val="22"/>
          <w:szCs w:val="22"/>
        </w:rPr>
        <w:t>,</w:t>
      </w:r>
      <w:r w:rsidRPr="00C37F1B">
        <w:rPr>
          <w:rFonts w:ascii="Arial" w:hAnsi="Arial" w:cs="Arial"/>
          <w:sz w:val="22"/>
          <w:szCs w:val="22"/>
        </w:rPr>
        <w:t xml:space="preserve"> para dar mayores facilidades a los deudores tributarios, se </w:t>
      </w:r>
      <w:r w:rsidR="007C4216" w:rsidRPr="00C37F1B">
        <w:rPr>
          <w:rFonts w:ascii="Arial" w:hAnsi="Arial" w:cs="Arial"/>
          <w:sz w:val="22"/>
          <w:szCs w:val="22"/>
        </w:rPr>
        <w:t xml:space="preserve">estima pertinente </w:t>
      </w:r>
      <w:r w:rsidRPr="00C37F1B">
        <w:rPr>
          <w:rFonts w:ascii="Arial" w:hAnsi="Arial" w:cs="Arial"/>
          <w:sz w:val="22"/>
          <w:szCs w:val="22"/>
        </w:rPr>
        <w:t>habilita</w:t>
      </w:r>
      <w:r w:rsidR="007C4216" w:rsidRPr="00C37F1B">
        <w:rPr>
          <w:rFonts w:ascii="Arial" w:hAnsi="Arial" w:cs="Arial"/>
          <w:sz w:val="22"/>
          <w:szCs w:val="22"/>
        </w:rPr>
        <w:t>r</w:t>
      </w:r>
      <w:r w:rsidRPr="00C37F1B">
        <w:rPr>
          <w:rFonts w:ascii="Arial" w:hAnsi="Arial" w:cs="Arial"/>
          <w:sz w:val="22"/>
          <w:szCs w:val="22"/>
        </w:rPr>
        <w:t xml:space="preserve"> la </w:t>
      </w:r>
      <w:r w:rsidR="003D3B9D" w:rsidRPr="00C37F1B">
        <w:rPr>
          <w:rFonts w:ascii="Arial" w:hAnsi="Arial" w:cs="Arial"/>
          <w:sz w:val="22"/>
          <w:szCs w:val="22"/>
        </w:rPr>
        <w:t>Mesa de Partes Virtual de la SUNAT (</w:t>
      </w:r>
      <w:r w:rsidRPr="00C37F1B">
        <w:rPr>
          <w:rFonts w:ascii="Arial" w:hAnsi="Arial" w:cs="Arial"/>
          <w:sz w:val="22"/>
          <w:szCs w:val="22"/>
        </w:rPr>
        <w:t xml:space="preserve">MPV </w:t>
      </w:r>
      <w:r w:rsidR="003D3B9D" w:rsidRPr="00C37F1B">
        <w:rPr>
          <w:rFonts w:ascii="Arial" w:hAnsi="Arial" w:cs="Arial"/>
          <w:sz w:val="22"/>
          <w:szCs w:val="22"/>
        </w:rPr>
        <w:t>-</w:t>
      </w:r>
      <w:r w:rsidRPr="00C37F1B">
        <w:rPr>
          <w:rFonts w:ascii="Arial" w:hAnsi="Arial" w:cs="Arial"/>
          <w:sz w:val="22"/>
          <w:szCs w:val="22"/>
        </w:rPr>
        <w:t xml:space="preserve"> SUNAT</w:t>
      </w:r>
      <w:r w:rsidR="003D3B9D" w:rsidRPr="00C37F1B">
        <w:rPr>
          <w:rFonts w:ascii="Arial" w:hAnsi="Arial" w:cs="Arial"/>
          <w:sz w:val="22"/>
          <w:szCs w:val="22"/>
        </w:rPr>
        <w:t>)</w:t>
      </w:r>
      <w:r w:rsidR="00472F01" w:rsidRPr="00C37F1B">
        <w:rPr>
          <w:rFonts w:ascii="Arial" w:hAnsi="Arial" w:cs="Arial"/>
          <w:sz w:val="22"/>
          <w:szCs w:val="22"/>
        </w:rPr>
        <w:t xml:space="preserve">, </w:t>
      </w:r>
      <w:r w:rsidRPr="00C37F1B">
        <w:rPr>
          <w:rFonts w:ascii="Arial" w:hAnsi="Arial" w:cs="Arial"/>
          <w:sz w:val="22"/>
          <w:szCs w:val="22"/>
        </w:rPr>
        <w:t>para la presentación de las solicitudes de devolución que pueden presentarse</w:t>
      </w:r>
      <w:r w:rsidR="00483695" w:rsidRPr="00C37F1B">
        <w:rPr>
          <w:rFonts w:ascii="Arial" w:hAnsi="Arial" w:cs="Arial"/>
          <w:sz w:val="22"/>
          <w:szCs w:val="22"/>
        </w:rPr>
        <w:t>,</w:t>
      </w:r>
      <w:r w:rsidRPr="00C37F1B">
        <w:rPr>
          <w:rFonts w:ascii="Arial" w:hAnsi="Arial" w:cs="Arial"/>
          <w:sz w:val="22"/>
          <w:szCs w:val="22"/>
        </w:rPr>
        <w:t xml:space="preserve"> </w:t>
      </w:r>
      <w:r w:rsidR="00483695" w:rsidRPr="00C37F1B">
        <w:rPr>
          <w:rFonts w:ascii="Arial" w:hAnsi="Arial" w:cs="Arial"/>
          <w:sz w:val="22"/>
          <w:szCs w:val="22"/>
        </w:rPr>
        <w:t xml:space="preserve">alternativamente, </w:t>
      </w:r>
      <w:r w:rsidRPr="00C37F1B">
        <w:rPr>
          <w:rFonts w:ascii="Arial" w:hAnsi="Arial" w:cs="Arial"/>
          <w:sz w:val="22"/>
          <w:szCs w:val="22"/>
        </w:rPr>
        <w:t>mediante el Formulario N.° 4949 “Solicitud de Devolución” o a través del Formulario Virtual N.° 1649 “Solicitud de Devolución</w:t>
      </w:r>
      <w:r w:rsidR="00483695" w:rsidRPr="00C37F1B">
        <w:rPr>
          <w:rFonts w:ascii="Arial" w:hAnsi="Arial" w:cs="Arial"/>
          <w:sz w:val="22"/>
          <w:szCs w:val="22"/>
        </w:rPr>
        <w:t>”</w:t>
      </w:r>
      <w:r w:rsidR="003D3B9D" w:rsidRPr="00C37F1B">
        <w:rPr>
          <w:rFonts w:ascii="Arial" w:hAnsi="Arial" w:cs="Arial"/>
          <w:sz w:val="22"/>
          <w:szCs w:val="22"/>
        </w:rPr>
        <w:t xml:space="preserve">, así como para la presentación de </w:t>
      </w:r>
      <w:r w:rsidRPr="00C37F1B">
        <w:rPr>
          <w:rFonts w:ascii="Arial" w:hAnsi="Arial" w:cs="Arial"/>
          <w:sz w:val="22"/>
          <w:szCs w:val="22"/>
        </w:rPr>
        <w:t xml:space="preserve">las solicitudes y escritos vinculados a los EE de devolución; </w:t>
      </w:r>
    </w:p>
    <w:p w14:paraId="23B1E262" w14:textId="77777777" w:rsidR="00E26A13" w:rsidRPr="00C37F1B" w:rsidRDefault="00E26A13" w:rsidP="00E26A13">
      <w:pPr>
        <w:pStyle w:val="Prrafodelista"/>
        <w:ind w:left="0"/>
        <w:jc w:val="both"/>
        <w:rPr>
          <w:rFonts w:ascii="Arial" w:hAnsi="Arial" w:cs="Arial"/>
          <w:sz w:val="22"/>
          <w:szCs w:val="22"/>
        </w:rPr>
      </w:pPr>
    </w:p>
    <w:p w14:paraId="7A46907B" w14:textId="77777777" w:rsidR="00300B5F" w:rsidRPr="00C37F1B" w:rsidRDefault="00E26A13" w:rsidP="00E26A13">
      <w:pPr>
        <w:pStyle w:val="Prrafodelista"/>
        <w:ind w:left="0"/>
        <w:jc w:val="both"/>
        <w:rPr>
          <w:rFonts w:ascii="Arial" w:hAnsi="Arial" w:cs="Arial"/>
          <w:sz w:val="22"/>
          <w:szCs w:val="22"/>
        </w:rPr>
      </w:pPr>
      <w:r w:rsidRPr="00C37F1B">
        <w:rPr>
          <w:rFonts w:ascii="Arial" w:hAnsi="Arial" w:cs="Arial"/>
          <w:sz w:val="22"/>
          <w:szCs w:val="22"/>
        </w:rPr>
        <w:t xml:space="preserve">Que </w:t>
      </w:r>
      <w:r w:rsidR="00125C67" w:rsidRPr="00C37F1B">
        <w:rPr>
          <w:rFonts w:ascii="Arial" w:hAnsi="Arial" w:cs="Arial"/>
          <w:sz w:val="22"/>
          <w:szCs w:val="22"/>
        </w:rPr>
        <w:t xml:space="preserve">resulta conveniente restringir a PDF/A </w:t>
      </w:r>
      <w:r w:rsidRPr="00C37F1B">
        <w:rPr>
          <w:rFonts w:ascii="Arial" w:hAnsi="Arial" w:cs="Arial"/>
          <w:sz w:val="22"/>
          <w:szCs w:val="22"/>
        </w:rPr>
        <w:t>el formato de los archivos que se pueden adjuntar a las solicitudes electrónicas vinculadas a los EE de reclamación</w:t>
      </w:r>
      <w:r w:rsidR="00125C67" w:rsidRPr="00C37F1B">
        <w:rPr>
          <w:rFonts w:ascii="Arial" w:hAnsi="Arial" w:cs="Arial"/>
          <w:sz w:val="22"/>
          <w:szCs w:val="22"/>
        </w:rPr>
        <w:t>,</w:t>
      </w:r>
      <w:r w:rsidR="00300B5F" w:rsidRPr="00C37F1B">
        <w:rPr>
          <w:rFonts w:ascii="Arial" w:hAnsi="Arial" w:cs="Arial"/>
          <w:sz w:val="22"/>
          <w:szCs w:val="22"/>
        </w:rPr>
        <w:t xml:space="preserve"> uniformizando así la regulación de estas con la que se dará a las solicitudes vinculadas a los EE que se están incorporando al SIEV, lo cual tiene en cuenta el </w:t>
      </w:r>
      <w:r w:rsidR="00300B5F" w:rsidRPr="00C37F1B">
        <w:rPr>
          <w:rFonts w:ascii="Arial" w:hAnsi="Arial" w:cs="Arial"/>
          <w:sz w:val="22"/>
          <w:szCs w:val="22"/>
        </w:rPr>
        <w:lastRenderedPageBreak/>
        <w:t>reducido número de solicitudes vinculadas a tales actuaciones que, ingresando por la MPV - SUNAT, tienen adjuntos archivos en formato de texto u hoja de cálculo;</w:t>
      </w:r>
      <w:r w:rsidR="00125C67" w:rsidRPr="00C37F1B">
        <w:rPr>
          <w:rFonts w:ascii="Arial" w:hAnsi="Arial" w:cs="Arial"/>
          <w:sz w:val="22"/>
          <w:szCs w:val="22"/>
        </w:rPr>
        <w:t xml:space="preserve"> </w:t>
      </w:r>
    </w:p>
    <w:p w14:paraId="0021B872" w14:textId="77777777" w:rsidR="007C6349" w:rsidRPr="00C37F1B" w:rsidRDefault="007C6349" w:rsidP="00E26A13">
      <w:pPr>
        <w:pStyle w:val="Prrafodelista"/>
        <w:ind w:left="0"/>
        <w:jc w:val="both"/>
        <w:rPr>
          <w:rFonts w:ascii="Arial" w:hAnsi="Arial" w:cs="Arial"/>
          <w:sz w:val="22"/>
          <w:szCs w:val="22"/>
        </w:rPr>
      </w:pPr>
    </w:p>
    <w:p w14:paraId="28ADA756" w14:textId="77777777" w:rsidR="00E26A13" w:rsidRPr="00C37F1B" w:rsidRDefault="007C6349" w:rsidP="007C6349">
      <w:pPr>
        <w:pStyle w:val="Prrafodelista"/>
        <w:ind w:left="0"/>
        <w:jc w:val="both"/>
        <w:rPr>
          <w:rFonts w:ascii="Arial" w:hAnsi="Arial" w:cs="Arial"/>
          <w:sz w:val="22"/>
          <w:szCs w:val="22"/>
        </w:rPr>
      </w:pPr>
      <w:r w:rsidRPr="00C37F1B">
        <w:rPr>
          <w:rFonts w:ascii="Arial" w:hAnsi="Arial" w:cs="Arial"/>
          <w:sz w:val="22"/>
          <w:szCs w:val="22"/>
        </w:rPr>
        <w:t xml:space="preserve">Que, para agilizar las labores de las áreas de reclamación, también se estima conveniente disponer </w:t>
      </w:r>
      <w:r w:rsidR="00E26A13" w:rsidRPr="00C37F1B">
        <w:rPr>
          <w:rFonts w:ascii="Arial" w:hAnsi="Arial" w:cs="Arial"/>
          <w:sz w:val="22"/>
          <w:szCs w:val="22"/>
        </w:rPr>
        <w:t xml:space="preserve">que, para </w:t>
      </w:r>
      <w:r w:rsidRPr="00C37F1B">
        <w:rPr>
          <w:rFonts w:ascii="Arial" w:hAnsi="Arial" w:cs="Arial"/>
          <w:sz w:val="22"/>
          <w:szCs w:val="22"/>
        </w:rPr>
        <w:t xml:space="preserve">su </w:t>
      </w:r>
      <w:r w:rsidR="00E26A13" w:rsidRPr="00C37F1B">
        <w:rPr>
          <w:rFonts w:ascii="Arial" w:hAnsi="Arial" w:cs="Arial"/>
          <w:sz w:val="22"/>
          <w:szCs w:val="22"/>
        </w:rPr>
        <w:t xml:space="preserve">incorporación al EE de reclamación, solo se convertirán a PDF/A los archivos que se adjunten al escrito de reclamación y a otros escritos o solicitudes vinculados a dicho EE, que ingresen por la MPV </w:t>
      </w:r>
      <w:r w:rsidRPr="00C37F1B">
        <w:rPr>
          <w:rFonts w:ascii="Arial" w:hAnsi="Arial" w:cs="Arial"/>
          <w:sz w:val="22"/>
          <w:szCs w:val="22"/>
        </w:rPr>
        <w:t>-</w:t>
      </w:r>
      <w:r w:rsidR="00E26A13" w:rsidRPr="00C37F1B">
        <w:rPr>
          <w:rFonts w:ascii="Arial" w:hAnsi="Arial" w:cs="Arial"/>
          <w:sz w:val="22"/>
          <w:szCs w:val="22"/>
        </w:rPr>
        <w:t xml:space="preserve"> SUNAT y que obren en formatos distintos al PDF/A, texto y hoja de cálculo; </w:t>
      </w:r>
    </w:p>
    <w:p w14:paraId="28F95162" w14:textId="77777777" w:rsidR="00CE7BF1" w:rsidRPr="00C37F1B" w:rsidRDefault="00CE7BF1" w:rsidP="00BA7A49">
      <w:pPr>
        <w:pStyle w:val="Prrafodelista"/>
        <w:ind w:left="0"/>
        <w:jc w:val="both"/>
        <w:rPr>
          <w:rFonts w:ascii="Arial" w:hAnsi="Arial" w:cs="Arial"/>
          <w:sz w:val="22"/>
          <w:szCs w:val="22"/>
        </w:rPr>
      </w:pPr>
    </w:p>
    <w:p w14:paraId="7FB3D4DF" w14:textId="77777777" w:rsidR="008313BA" w:rsidRPr="00C37F1B" w:rsidRDefault="008313BA" w:rsidP="008313BA">
      <w:pPr>
        <w:jc w:val="both"/>
        <w:rPr>
          <w:rFonts w:ascii="Arial" w:hAnsi="Arial" w:cs="Arial"/>
          <w:sz w:val="22"/>
          <w:szCs w:val="22"/>
        </w:rPr>
      </w:pPr>
      <w:r w:rsidRPr="00C37F1B">
        <w:rPr>
          <w:rFonts w:ascii="Arial" w:hAnsi="Arial" w:cs="Arial"/>
          <w:sz w:val="22"/>
          <w:szCs w:val="22"/>
        </w:rPr>
        <w:t>En uso de las atribuciones conferidas por los artículos 86-A,</w:t>
      </w:r>
      <w:r w:rsidR="00BD5B96" w:rsidRPr="00C37F1B">
        <w:rPr>
          <w:rFonts w:ascii="Arial" w:hAnsi="Arial" w:cs="Arial"/>
          <w:sz w:val="22"/>
          <w:szCs w:val="22"/>
        </w:rPr>
        <w:t xml:space="preserve"> </w:t>
      </w:r>
      <w:r w:rsidRPr="00C37F1B">
        <w:rPr>
          <w:rFonts w:ascii="Arial" w:hAnsi="Arial" w:cs="Arial"/>
          <w:sz w:val="22"/>
          <w:szCs w:val="22"/>
        </w:rPr>
        <w:t>112-A y 112-B del Código Tributario; el artículo 11 del Decreto Legislativo N.° 501, Ley General de la SUNAT; el artículo 5 de la Ley N.° 29816, Ley de Fortalecimiento de la SUNAT, y el inciso o) del artículo 8 del Reglamento de Organización y Funciones de la SUNAT, aprobado por Resolución de Superintendencia N.° 122-2014/SUNAT;</w:t>
      </w:r>
    </w:p>
    <w:p w14:paraId="30FA58A9" w14:textId="77777777" w:rsidR="005C144B" w:rsidRPr="00C37F1B" w:rsidRDefault="005C144B" w:rsidP="00956E83">
      <w:pPr>
        <w:pStyle w:val="Saludo"/>
        <w:jc w:val="both"/>
        <w:rPr>
          <w:rFonts w:ascii="Arial" w:hAnsi="Arial" w:cs="Arial"/>
          <w:b/>
          <w:sz w:val="22"/>
          <w:szCs w:val="22"/>
        </w:rPr>
      </w:pPr>
    </w:p>
    <w:p w14:paraId="0F2829BC" w14:textId="77777777" w:rsidR="00E51561" w:rsidRPr="00C37F1B" w:rsidRDefault="00346ABB" w:rsidP="00956E83">
      <w:pPr>
        <w:pStyle w:val="Saludo"/>
        <w:jc w:val="both"/>
        <w:rPr>
          <w:rFonts w:ascii="Arial" w:hAnsi="Arial" w:cs="Arial"/>
          <w:b/>
          <w:sz w:val="22"/>
          <w:szCs w:val="22"/>
        </w:rPr>
      </w:pPr>
      <w:r w:rsidRPr="00C37F1B">
        <w:rPr>
          <w:rFonts w:ascii="Arial" w:hAnsi="Arial" w:cs="Arial"/>
          <w:b/>
          <w:sz w:val="22"/>
          <w:szCs w:val="22"/>
        </w:rPr>
        <w:t>SE RESUELVE:</w:t>
      </w:r>
    </w:p>
    <w:p w14:paraId="12D5B8B6" w14:textId="77777777" w:rsidR="00A7718A" w:rsidRPr="00C37F1B" w:rsidRDefault="00A7718A" w:rsidP="004C6D87">
      <w:pPr>
        <w:rPr>
          <w:rFonts w:ascii="Arial" w:hAnsi="Arial" w:cs="Arial"/>
          <w:sz w:val="22"/>
          <w:szCs w:val="22"/>
        </w:rPr>
      </w:pPr>
    </w:p>
    <w:p w14:paraId="2C1BE66D" w14:textId="77777777" w:rsidR="004C6D87" w:rsidRPr="00C37F1B" w:rsidRDefault="004C6D87" w:rsidP="004C6D87">
      <w:pPr>
        <w:jc w:val="both"/>
        <w:rPr>
          <w:rFonts w:ascii="Arial" w:hAnsi="Arial" w:cs="Arial"/>
          <w:b/>
          <w:sz w:val="22"/>
          <w:szCs w:val="22"/>
        </w:rPr>
      </w:pPr>
      <w:r w:rsidRPr="00C37F1B">
        <w:rPr>
          <w:rFonts w:ascii="Arial" w:hAnsi="Arial" w:cs="Arial"/>
          <w:b/>
          <w:sz w:val="22"/>
          <w:szCs w:val="22"/>
        </w:rPr>
        <w:t>Artículo 1. Referencia</w:t>
      </w:r>
    </w:p>
    <w:p w14:paraId="4563A1F0" w14:textId="77777777" w:rsidR="004C6D87" w:rsidRPr="00C37F1B" w:rsidRDefault="004C6D87" w:rsidP="004C6D87">
      <w:pPr>
        <w:jc w:val="both"/>
        <w:rPr>
          <w:rFonts w:ascii="Arial" w:hAnsi="Arial" w:cs="Arial"/>
          <w:b/>
          <w:sz w:val="22"/>
          <w:szCs w:val="22"/>
        </w:rPr>
      </w:pPr>
    </w:p>
    <w:p w14:paraId="1A4852D3" w14:textId="77777777" w:rsidR="004C6D87" w:rsidRPr="00C37F1B" w:rsidRDefault="004C6D87" w:rsidP="004C6D87">
      <w:pPr>
        <w:jc w:val="both"/>
        <w:rPr>
          <w:rFonts w:ascii="Arial" w:hAnsi="Arial" w:cs="Arial"/>
          <w:sz w:val="22"/>
          <w:szCs w:val="22"/>
        </w:rPr>
      </w:pPr>
      <w:r w:rsidRPr="00C37F1B">
        <w:rPr>
          <w:rFonts w:ascii="Arial" w:hAnsi="Arial" w:cs="Arial"/>
          <w:sz w:val="22"/>
          <w:szCs w:val="22"/>
        </w:rPr>
        <w:t>Para efecto del presente dispositivo se entiende por resolución a la Resolución de Superintendencia N.°</w:t>
      </w:r>
      <w:r w:rsidR="005B2DDB" w:rsidRPr="00C37F1B">
        <w:rPr>
          <w:rFonts w:ascii="Arial" w:hAnsi="Arial" w:cs="Arial"/>
          <w:sz w:val="22"/>
          <w:szCs w:val="22"/>
        </w:rPr>
        <w:t xml:space="preserve"> </w:t>
      </w:r>
      <w:r w:rsidRPr="00C37F1B">
        <w:rPr>
          <w:rFonts w:ascii="Arial" w:hAnsi="Arial" w:cs="Arial"/>
          <w:sz w:val="22"/>
          <w:szCs w:val="22"/>
        </w:rPr>
        <w:t>084-2016/SUNAT, que aprobó el Sistema Integrado del Expediente Virtual para el llevado de expedientes electrónicos.</w:t>
      </w:r>
    </w:p>
    <w:p w14:paraId="639E2BF0" w14:textId="77777777" w:rsidR="00FB7D6B" w:rsidRPr="00C37F1B" w:rsidRDefault="00FB7D6B" w:rsidP="0057144A">
      <w:pPr>
        <w:jc w:val="both"/>
        <w:rPr>
          <w:rFonts w:ascii="Arial" w:hAnsi="Arial" w:cs="Arial"/>
          <w:b/>
          <w:sz w:val="22"/>
          <w:szCs w:val="22"/>
        </w:rPr>
      </w:pPr>
    </w:p>
    <w:p w14:paraId="4608745F" w14:textId="77777777" w:rsidR="005041F9" w:rsidRPr="00C37F1B" w:rsidRDefault="00865CAB" w:rsidP="0057144A">
      <w:pPr>
        <w:jc w:val="both"/>
        <w:rPr>
          <w:rFonts w:ascii="Arial" w:hAnsi="Arial" w:cs="Arial"/>
          <w:b/>
          <w:sz w:val="22"/>
          <w:szCs w:val="22"/>
        </w:rPr>
      </w:pPr>
      <w:r w:rsidRPr="00C37F1B">
        <w:rPr>
          <w:rFonts w:ascii="Arial" w:hAnsi="Arial" w:cs="Arial"/>
          <w:b/>
          <w:sz w:val="22"/>
          <w:szCs w:val="22"/>
        </w:rPr>
        <w:t xml:space="preserve">Artículo </w:t>
      </w:r>
      <w:r w:rsidR="00D5119C" w:rsidRPr="00C37F1B">
        <w:rPr>
          <w:rFonts w:ascii="Arial" w:hAnsi="Arial" w:cs="Arial"/>
          <w:b/>
          <w:sz w:val="22"/>
          <w:szCs w:val="22"/>
        </w:rPr>
        <w:t>2</w:t>
      </w:r>
      <w:r w:rsidRPr="00C37F1B">
        <w:rPr>
          <w:rFonts w:ascii="Arial" w:hAnsi="Arial" w:cs="Arial"/>
          <w:b/>
          <w:sz w:val="22"/>
          <w:szCs w:val="22"/>
        </w:rPr>
        <w:t xml:space="preserve">. </w:t>
      </w:r>
      <w:r w:rsidR="003C6A3F" w:rsidRPr="00C37F1B">
        <w:rPr>
          <w:rFonts w:ascii="Arial" w:hAnsi="Arial" w:cs="Arial"/>
          <w:b/>
          <w:sz w:val="22"/>
          <w:szCs w:val="22"/>
        </w:rPr>
        <w:t>Modificaciones de la resolución</w:t>
      </w:r>
      <w:r w:rsidR="005041F9" w:rsidRPr="00C37F1B">
        <w:rPr>
          <w:rFonts w:ascii="Arial" w:hAnsi="Arial" w:cs="Arial"/>
          <w:b/>
          <w:sz w:val="22"/>
          <w:szCs w:val="22"/>
        </w:rPr>
        <w:t xml:space="preserve"> </w:t>
      </w:r>
    </w:p>
    <w:p w14:paraId="4D6546B7" w14:textId="77777777" w:rsidR="00BD2B7B" w:rsidRPr="00C37F1B" w:rsidRDefault="00BD2B7B" w:rsidP="00BD2B7B">
      <w:pPr>
        <w:jc w:val="both"/>
        <w:rPr>
          <w:rFonts w:ascii="Arial" w:hAnsi="Arial" w:cs="Arial"/>
          <w:b/>
          <w:sz w:val="22"/>
          <w:szCs w:val="22"/>
        </w:rPr>
      </w:pPr>
    </w:p>
    <w:p w14:paraId="4156AB07" w14:textId="77777777" w:rsidR="00BD2B7B" w:rsidRPr="00C37F1B" w:rsidRDefault="00BD2B7B" w:rsidP="00BD2B7B">
      <w:pPr>
        <w:jc w:val="both"/>
        <w:rPr>
          <w:rFonts w:ascii="Arial" w:hAnsi="Arial" w:cs="Arial"/>
          <w:sz w:val="22"/>
          <w:szCs w:val="22"/>
        </w:rPr>
      </w:pPr>
      <w:proofErr w:type="spellStart"/>
      <w:r w:rsidRPr="00C37F1B">
        <w:rPr>
          <w:rFonts w:ascii="Arial" w:hAnsi="Arial" w:cs="Arial"/>
          <w:sz w:val="22"/>
          <w:szCs w:val="22"/>
        </w:rPr>
        <w:t>Modifícase</w:t>
      </w:r>
      <w:proofErr w:type="spellEnd"/>
      <w:r w:rsidRPr="00C37F1B">
        <w:rPr>
          <w:rFonts w:ascii="Arial" w:hAnsi="Arial" w:cs="Arial"/>
          <w:sz w:val="22"/>
          <w:szCs w:val="22"/>
        </w:rPr>
        <w:t xml:space="preserve"> la </w:t>
      </w:r>
      <w:r w:rsidR="00FD79F4" w:rsidRPr="00C37F1B">
        <w:rPr>
          <w:rFonts w:ascii="Arial" w:hAnsi="Arial" w:cs="Arial"/>
          <w:sz w:val="22"/>
          <w:szCs w:val="22"/>
        </w:rPr>
        <w:t xml:space="preserve">sétima y </w:t>
      </w:r>
      <w:r w:rsidRPr="00C37F1B">
        <w:rPr>
          <w:rFonts w:ascii="Arial" w:hAnsi="Arial" w:cs="Arial"/>
          <w:sz w:val="22"/>
          <w:szCs w:val="22"/>
        </w:rPr>
        <w:t xml:space="preserve">octava viñeta del inciso d) y el inciso e) del artículo 1, el artículo 3, el acápite v. del </w:t>
      </w:r>
      <w:r w:rsidR="003D2287" w:rsidRPr="00C37F1B">
        <w:rPr>
          <w:rFonts w:ascii="Arial" w:hAnsi="Arial" w:cs="Arial"/>
          <w:sz w:val="22"/>
          <w:szCs w:val="22"/>
        </w:rPr>
        <w:t xml:space="preserve">inciso </w:t>
      </w:r>
      <w:r w:rsidRPr="00C37F1B">
        <w:rPr>
          <w:rFonts w:ascii="Arial" w:hAnsi="Arial" w:cs="Arial"/>
          <w:sz w:val="22"/>
          <w:szCs w:val="22"/>
        </w:rPr>
        <w:t>a) y el primer párrafo del inciso b) del artículo 4, el artículo 4-A, el primer y quinto párrafo del numeral 5.1. del artículo 5</w:t>
      </w:r>
      <w:r w:rsidR="00DD68C1" w:rsidRPr="00C37F1B">
        <w:rPr>
          <w:rFonts w:ascii="Arial" w:hAnsi="Arial" w:cs="Arial"/>
          <w:sz w:val="22"/>
          <w:szCs w:val="22"/>
        </w:rPr>
        <w:t>,</w:t>
      </w:r>
      <w:r w:rsidR="002F7D9F" w:rsidRPr="00C37F1B">
        <w:rPr>
          <w:rFonts w:ascii="Arial" w:hAnsi="Arial" w:cs="Arial"/>
          <w:sz w:val="22"/>
          <w:szCs w:val="22"/>
        </w:rPr>
        <w:t xml:space="preserve"> el encabezado del primer párrafo del numeral 22.2</w:t>
      </w:r>
      <w:r w:rsidR="009867CB" w:rsidRPr="00C37F1B">
        <w:rPr>
          <w:rFonts w:ascii="Arial" w:hAnsi="Arial" w:cs="Arial"/>
          <w:sz w:val="22"/>
          <w:szCs w:val="22"/>
        </w:rPr>
        <w:t>.</w:t>
      </w:r>
      <w:r w:rsidR="002F7D9F" w:rsidRPr="00C37F1B">
        <w:rPr>
          <w:rFonts w:ascii="Arial" w:hAnsi="Arial" w:cs="Arial"/>
          <w:sz w:val="22"/>
          <w:szCs w:val="22"/>
        </w:rPr>
        <w:t xml:space="preserve"> y</w:t>
      </w:r>
      <w:r w:rsidRPr="00C37F1B">
        <w:rPr>
          <w:rFonts w:ascii="Arial" w:hAnsi="Arial" w:cs="Arial"/>
          <w:sz w:val="22"/>
          <w:szCs w:val="22"/>
        </w:rPr>
        <w:t xml:space="preserve"> </w:t>
      </w:r>
      <w:r w:rsidR="0068651F" w:rsidRPr="00C37F1B">
        <w:rPr>
          <w:rFonts w:ascii="Arial" w:hAnsi="Arial" w:cs="Arial"/>
          <w:sz w:val="22"/>
          <w:szCs w:val="22"/>
        </w:rPr>
        <w:t xml:space="preserve">el </w:t>
      </w:r>
      <w:r w:rsidR="007919AE" w:rsidRPr="00C37F1B">
        <w:rPr>
          <w:rFonts w:ascii="Arial" w:hAnsi="Arial" w:cs="Arial"/>
          <w:sz w:val="22"/>
          <w:szCs w:val="22"/>
        </w:rPr>
        <w:t xml:space="preserve">segundo párrafo del </w:t>
      </w:r>
      <w:r w:rsidR="0068651F" w:rsidRPr="00C37F1B">
        <w:rPr>
          <w:rFonts w:ascii="Arial" w:hAnsi="Arial" w:cs="Arial"/>
          <w:sz w:val="22"/>
          <w:szCs w:val="22"/>
        </w:rPr>
        <w:t>numeral 22.3</w:t>
      </w:r>
      <w:r w:rsidR="00DE0A72" w:rsidRPr="00C37F1B">
        <w:rPr>
          <w:rFonts w:ascii="Arial" w:hAnsi="Arial" w:cs="Arial"/>
          <w:sz w:val="22"/>
          <w:szCs w:val="22"/>
        </w:rPr>
        <w:t>.</w:t>
      </w:r>
      <w:r w:rsidR="0068651F" w:rsidRPr="00C37F1B">
        <w:rPr>
          <w:rFonts w:ascii="Arial" w:hAnsi="Arial" w:cs="Arial"/>
          <w:sz w:val="22"/>
          <w:szCs w:val="22"/>
        </w:rPr>
        <w:t xml:space="preserve"> del artículo 22, </w:t>
      </w:r>
      <w:r w:rsidR="0039327D" w:rsidRPr="00C37F1B">
        <w:rPr>
          <w:rFonts w:ascii="Arial" w:hAnsi="Arial" w:cs="Arial"/>
          <w:sz w:val="22"/>
          <w:szCs w:val="22"/>
        </w:rPr>
        <w:t>el encabezado del segundo párrafo del numeral 23.2</w:t>
      </w:r>
      <w:r w:rsidR="009867CB" w:rsidRPr="00C37F1B">
        <w:rPr>
          <w:rFonts w:ascii="Arial" w:hAnsi="Arial" w:cs="Arial"/>
          <w:sz w:val="22"/>
          <w:szCs w:val="22"/>
        </w:rPr>
        <w:t>.</w:t>
      </w:r>
      <w:r w:rsidR="0039327D" w:rsidRPr="00C37F1B">
        <w:rPr>
          <w:rFonts w:ascii="Arial" w:hAnsi="Arial" w:cs="Arial"/>
          <w:color w:val="4472C4"/>
          <w:sz w:val="22"/>
          <w:szCs w:val="22"/>
        </w:rPr>
        <w:t xml:space="preserve"> </w:t>
      </w:r>
      <w:r w:rsidR="0039327D" w:rsidRPr="00C37F1B">
        <w:rPr>
          <w:rFonts w:ascii="Arial" w:hAnsi="Arial" w:cs="Arial"/>
          <w:sz w:val="22"/>
          <w:szCs w:val="22"/>
        </w:rPr>
        <w:t xml:space="preserve">y </w:t>
      </w:r>
      <w:r w:rsidR="0068651F" w:rsidRPr="00C37F1B">
        <w:rPr>
          <w:rFonts w:ascii="Arial" w:hAnsi="Arial" w:cs="Arial"/>
          <w:sz w:val="22"/>
          <w:szCs w:val="22"/>
        </w:rPr>
        <w:t xml:space="preserve">el </w:t>
      </w:r>
      <w:r w:rsidR="007919AE" w:rsidRPr="00C37F1B">
        <w:rPr>
          <w:rFonts w:ascii="Arial" w:hAnsi="Arial" w:cs="Arial"/>
          <w:sz w:val="22"/>
          <w:szCs w:val="22"/>
        </w:rPr>
        <w:t xml:space="preserve">segundo párrafo del </w:t>
      </w:r>
      <w:r w:rsidR="0068651F" w:rsidRPr="00C37F1B">
        <w:rPr>
          <w:rFonts w:ascii="Arial" w:hAnsi="Arial" w:cs="Arial"/>
          <w:sz w:val="22"/>
          <w:szCs w:val="22"/>
        </w:rPr>
        <w:t>numeral 23.3</w:t>
      </w:r>
      <w:r w:rsidR="00DE0A72" w:rsidRPr="00C37F1B">
        <w:rPr>
          <w:rFonts w:ascii="Arial" w:hAnsi="Arial" w:cs="Arial"/>
          <w:sz w:val="22"/>
          <w:szCs w:val="22"/>
        </w:rPr>
        <w:t>. del artículo 23</w:t>
      </w:r>
      <w:r w:rsidR="002F7D9F" w:rsidRPr="00C37F1B">
        <w:rPr>
          <w:rFonts w:ascii="Arial" w:hAnsi="Arial" w:cs="Arial"/>
          <w:sz w:val="22"/>
          <w:szCs w:val="22"/>
        </w:rPr>
        <w:t>, el segundo párrafo del numeral 24.2</w:t>
      </w:r>
      <w:r w:rsidR="009867CB" w:rsidRPr="00C37F1B">
        <w:rPr>
          <w:rFonts w:ascii="Arial" w:hAnsi="Arial" w:cs="Arial"/>
          <w:sz w:val="22"/>
          <w:szCs w:val="22"/>
        </w:rPr>
        <w:t>.</w:t>
      </w:r>
      <w:r w:rsidR="002F7D9F" w:rsidRPr="00C37F1B">
        <w:rPr>
          <w:rFonts w:ascii="Arial" w:hAnsi="Arial" w:cs="Arial"/>
          <w:sz w:val="22"/>
          <w:szCs w:val="22"/>
        </w:rPr>
        <w:t xml:space="preserve"> </w:t>
      </w:r>
      <w:r w:rsidR="007455A7" w:rsidRPr="00C37F1B">
        <w:rPr>
          <w:rFonts w:ascii="Arial" w:hAnsi="Arial" w:cs="Arial"/>
          <w:sz w:val="22"/>
          <w:szCs w:val="22"/>
        </w:rPr>
        <w:t>y</w:t>
      </w:r>
      <w:r w:rsidR="00DE0A72" w:rsidRPr="00C37F1B">
        <w:rPr>
          <w:rFonts w:ascii="Arial" w:hAnsi="Arial" w:cs="Arial"/>
          <w:sz w:val="22"/>
          <w:szCs w:val="22"/>
        </w:rPr>
        <w:t xml:space="preserve"> </w:t>
      </w:r>
      <w:r w:rsidR="002F7D9F" w:rsidRPr="00C37F1B">
        <w:rPr>
          <w:rFonts w:ascii="Arial" w:hAnsi="Arial" w:cs="Arial"/>
          <w:sz w:val="22"/>
          <w:szCs w:val="22"/>
        </w:rPr>
        <w:t>d</w:t>
      </w:r>
      <w:r w:rsidRPr="00C37F1B">
        <w:rPr>
          <w:rFonts w:ascii="Arial" w:hAnsi="Arial" w:cs="Arial"/>
          <w:sz w:val="22"/>
          <w:szCs w:val="22"/>
        </w:rPr>
        <w:t>el numeral 24.3. del artículo 24</w:t>
      </w:r>
      <w:r w:rsidR="00075F15" w:rsidRPr="00C37F1B">
        <w:rPr>
          <w:rFonts w:ascii="Arial" w:hAnsi="Arial" w:cs="Arial"/>
          <w:sz w:val="22"/>
          <w:szCs w:val="22"/>
        </w:rPr>
        <w:t xml:space="preserve">, </w:t>
      </w:r>
      <w:r w:rsidR="00515EF4" w:rsidRPr="00C37F1B">
        <w:rPr>
          <w:rFonts w:ascii="Arial" w:hAnsi="Arial" w:cs="Arial"/>
          <w:sz w:val="22"/>
          <w:szCs w:val="22"/>
        </w:rPr>
        <w:t xml:space="preserve">y </w:t>
      </w:r>
      <w:r w:rsidR="00075F15" w:rsidRPr="00C37F1B">
        <w:rPr>
          <w:rFonts w:ascii="Arial" w:hAnsi="Arial" w:cs="Arial"/>
          <w:sz w:val="22"/>
          <w:szCs w:val="22"/>
        </w:rPr>
        <w:t>el inciso 1</w:t>
      </w:r>
      <w:r w:rsidR="007455A7" w:rsidRPr="00C37F1B">
        <w:rPr>
          <w:rFonts w:ascii="Arial" w:hAnsi="Arial" w:cs="Arial"/>
          <w:sz w:val="22"/>
          <w:szCs w:val="22"/>
        </w:rPr>
        <w:t>.</w:t>
      </w:r>
      <w:r w:rsidR="00CA2B66" w:rsidRPr="00C37F1B">
        <w:rPr>
          <w:rFonts w:ascii="Arial" w:hAnsi="Arial" w:cs="Arial"/>
          <w:sz w:val="22"/>
          <w:szCs w:val="22"/>
        </w:rPr>
        <w:t>2</w:t>
      </w:r>
      <w:r w:rsidR="009867CB" w:rsidRPr="00C37F1B">
        <w:rPr>
          <w:rFonts w:ascii="Arial" w:hAnsi="Arial" w:cs="Arial"/>
          <w:sz w:val="22"/>
          <w:szCs w:val="22"/>
        </w:rPr>
        <w:t>.</w:t>
      </w:r>
      <w:r w:rsidR="00075F15" w:rsidRPr="00C37F1B">
        <w:rPr>
          <w:rFonts w:ascii="Arial" w:hAnsi="Arial" w:cs="Arial"/>
          <w:sz w:val="22"/>
          <w:szCs w:val="22"/>
        </w:rPr>
        <w:t xml:space="preserve"> del numeral 1 y el</w:t>
      </w:r>
      <w:r w:rsidR="00075F15" w:rsidRPr="00C37F1B">
        <w:rPr>
          <w:rFonts w:ascii="Arial" w:hAnsi="Arial" w:cs="Arial"/>
          <w:color w:val="FF0000"/>
          <w:sz w:val="22"/>
          <w:szCs w:val="22"/>
        </w:rPr>
        <w:t xml:space="preserve"> </w:t>
      </w:r>
      <w:r w:rsidR="00CD5522" w:rsidRPr="00C37F1B">
        <w:rPr>
          <w:rFonts w:ascii="Arial" w:hAnsi="Arial" w:cs="Arial"/>
          <w:sz w:val="22"/>
          <w:szCs w:val="22"/>
        </w:rPr>
        <w:t>inciso d) del numeral 2</w:t>
      </w:r>
      <w:r w:rsidR="009867CB" w:rsidRPr="00C37F1B">
        <w:rPr>
          <w:rFonts w:ascii="Arial" w:hAnsi="Arial" w:cs="Arial"/>
          <w:sz w:val="22"/>
          <w:szCs w:val="22"/>
        </w:rPr>
        <w:t>.</w:t>
      </w:r>
      <w:r w:rsidR="00CD5522" w:rsidRPr="00C37F1B">
        <w:rPr>
          <w:rFonts w:ascii="Arial" w:hAnsi="Arial" w:cs="Arial"/>
          <w:sz w:val="22"/>
          <w:szCs w:val="22"/>
        </w:rPr>
        <w:t xml:space="preserve"> del primer párrafo de </w:t>
      </w:r>
      <w:r w:rsidR="00DD68C1" w:rsidRPr="00C37F1B">
        <w:rPr>
          <w:rFonts w:ascii="Arial" w:hAnsi="Arial" w:cs="Arial"/>
          <w:sz w:val="22"/>
          <w:szCs w:val="22"/>
        </w:rPr>
        <w:t xml:space="preserve">la quinta disposición complementaria final </w:t>
      </w:r>
      <w:r w:rsidRPr="00C37F1B">
        <w:rPr>
          <w:rFonts w:ascii="Arial" w:hAnsi="Arial" w:cs="Arial"/>
          <w:sz w:val="22"/>
          <w:szCs w:val="22"/>
        </w:rPr>
        <w:t>de la resolución, en los términos siguientes:</w:t>
      </w:r>
    </w:p>
    <w:p w14:paraId="34EC0F80" w14:textId="77777777" w:rsidR="002F7D9F" w:rsidRPr="00C37F1B" w:rsidRDefault="002F7D9F" w:rsidP="0057144A">
      <w:pPr>
        <w:ind w:left="426" w:hanging="426"/>
        <w:jc w:val="both"/>
        <w:rPr>
          <w:rFonts w:ascii="Arial" w:hAnsi="Arial" w:cs="Arial"/>
          <w:b/>
          <w:sz w:val="22"/>
          <w:szCs w:val="22"/>
        </w:rPr>
      </w:pPr>
    </w:p>
    <w:p w14:paraId="5F1B60D0" w14:textId="77777777" w:rsidR="00941E98" w:rsidRPr="00C37F1B" w:rsidRDefault="00F4708F" w:rsidP="0057144A">
      <w:pPr>
        <w:jc w:val="both"/>
        <w:rPr>
          <w:rFonts w:ascii="Arial" w:hAnsi="Arial" w:cs="Arial"/>
          <w:sz w:val="22"/>
          <w:szCs w:val="22"/>
        </w:rPr>
      </w:pPr>
      <w:r w:rsidRPr="00C37F1B">
        <w:rPr>
          <w:rFonts w:ascii="Arial" w:hAnsi="Arial" w:cs="Arial"/>
          <w:sz w:val="22"/>
          <w:szCs w:val="22"/>
        </w:rPr>
        <w:t>“</w:t>
      </w:r>
      <w:r w:rsidR="00941E98" w:rsidRPr="00C37F1B">
        <w:rPr>
          <w:rFonts w:ascii="Arial" w:hAnsi="Arial" w:cs="Arial"/>
          <w:sz w:val="22"/>
          <w:szCs w:val="22"/>
        </w:rPr>
        <w:t xml:space="preserve">Artículo 1. </w:t>
      </w:r>
      <w:r w:rsidR="00426AA7" w:rsidRPr="00C37F1B">
        <w:rPr>
          <w:rFonts w:ascii="Arial" w:hAnsi="Arial" w:cs="Arial"/>
          <w:sz w:val="22"/>
          <w:szCs w:val="22"/>
        </w:rPr>
        <w:t>DEFINICIONES</w:t>
      </w:r>
    </w:p>
    <w:p w14:paraId="385DF80F" w14:textId="77777777" w:rsidR="00EB1F8C" w:rsidRPr="00C37F1B" w:rsidRDefault="00EB1F8C" w:rsidP="0057144A">
      <w:pPr>
        <w:jc w:val="both"/>
        <w:rPr>
          <w:rFonts w:ascii="Arial" w:hAnsi="Arial" w:cs="Arial"/>
          <w:sz w:val="22"/>
          <w:szCs w:val="22"/>
        </w:rPr>
      </w:pPr>
    </w:p>
    <w:p w14:paraId="080231E4" w14:textId="77777777" w:rsidR="00D2574C" w:rsidRPr="00C37F1B" w:rsidRDefault="00A87AB9" w:rsidP="0057144A">
      <w:pPr>
        <w:jc w:val="both"/>
        <w:rPr>
          <w:rFonts w:ascii="Arial" w:hAnsi="Arial" w:cs="Arial"/>
          <w:sz w:val="22"/>
          <w:szCs w:val="22"/>
        </w:rPr>
      </w:pPr>
      <w:r w:rsidRPr="00C37F1B">
        <w:rPr>
          <w:rFonts w:ascii="Arial" w:hAnsi="Arial" w:cs="Arial"/>
          <w:sz w:val="22"/>
          <w:szCs w:val="22"/>
        </w:rPr>
        <w:t>(…)</w:t>
      </w:r>
    </w:p>
    <w:tbl>
      <w:tblPr>
        <w:tblW w:w="8495" w:type="dxa"/>
        <w:tblInd w:w="98" w:type="dxa"/>
        <w:tblLook w:val="04A0" w:firstRow="1" w:lastRow="0" w:firstColumn="1" w:lastColumn="0" w:noHBand="0" w:noVBand="1"/>
      </w:tblPr>
      <w:tblGrid>
        <w:gridCol w:w="436"/>
        <w:gridCol w:w="637"/>
        <w:gridCol w:w="547"/>
        <w:gridCol w:w="559"/>
        <w:gridCol w:w="283"/>
        <w:gridCol w:w="665"/>
        <w:gridCol w:w="276"/>
        <w:gridCol w:w="4896"/>
        <w:gridCol w:w="196"/>
      </w:tblGrid>
      <w:tr w:rsidR="0057144A" w:rsidRPr="00C37F1B" w14:paraId="711405C3" w14:textId="77777777" w:rsidTr="001C29A0">
        <w:trPr>
          <w:gridBefore w:val="2"/>
          <w:gridAfter w:val="1"/>
          <w:wBefore w:w="1073" w:type="dxa"/>
          <w:wAfter w:w="196" w:type="dxa"/>
        </w:trPr>
        <w:tc>
          <w:tcPr>
            <w:tcW w:w="547" w:type="dxa"/>
          </w:tcPr>
          <w:p w14:paraId="5740B485" w14:textId="77777777" w:rsidR="00B6277F" w:rsidRPr="00C37F1B" w:rsidRDefault="00B6277F" w:rsidP="0057144A">
            <w:pPr>
              <w:jc w:val="both"/>
              <w:rPr>
                <w:rFonts w:ascii="Arial" w:hAnsi="Arial" w:cs="Arial"/>
                <w:sz w:val="22"/>
                <w:szCs w:val="22"/>
              </w:rPr>
            </w:pPr>
          </w:p>
        </w:tc>
        <w:tc>
          <w:tcPr>
            <w:tcW w:w="1507" w:type="dxa"/>
            <w:gridSpan w:val="3"/>
          </w:tcPr>
          <w:p w14:paraId="685A3119" w14:textId="77777777" w:rsidR="00B6277F" w:rsidRPr="00C37F1B" w:rsidRDefault="00B6277F" w:rsidP="0057144A">
            <w:pPr>
              <w:jc w:val="both"/>
              <w:rPr>
                <w:rFonts w:ascii="Arial" w:hAnsi="Arial" w:cs="Arial"/>
                <w:sz w:val="22"/>
                <w:szCs w:val="22"/>
              </w:rPr>
            </w:pPr>
          </w:p>
        </w:tc>
        <w:tc>
          <w:tcPr>
            <w:tcW w:w="276" w:type="dxa"/>
          </w:tcPr>
          <w:p w14:paraId="671A83AA" w14:textId="77777777" w:rsidR="00B6277F" w:rsidRPr="00C37F1B" w:rsidRDefault="00B6277F" w:rsidP="0057144A">
            <w:pPr>
              <w:jc w:val="both"/>
              <w:rPr>
                <w:rFonts w:ascii="Arial" w:hAnsi="Arial" w:cs="Arial"/>
                <w:sz w:val="22"/>
                <w:szCs w:val="22"/>
              </w:rPr>
            </w:pPr>
          </w:p>
        </w:tc>
        <w:tc>
          <w:tcPr>
            <w:tcW w:w="4896" w:type="dxa"/>
          </w:tcPr>
          <w:p w14:paraId="7F3A0D0F" w14:textId="77777777" w:rsidR="00B6277F" w:rsidRPr="00C37F1B" w:rsidRDefault="00B6277F" w:rsidP="0057144A">
            <w:pPr>
              <w:jc w:val="both"/>
              <w:rPr>
                <w:rFonts w:ascii="Arial" w:hAnsi="Arial" w:cs="Arial"/>
                <w:sz w:val="22"/>
                <w:szCs w:val="22"/>
              </w:rPr>
            </w:pPr>
          </w:p>
        </w:tc>
      </w:tr>
      <w:tr w:rsidR="00AC0FF0" w:rsidRPr="00C37F1B" w14:paraId="1194554F" w14:textId="77777777" w:rsidTr="009867CB">
        <w:trPr>
          <w:trHeight w:val="1852"/>
        </w:trPr>
        <w:tc>
          <w:tcPr>
            <w:tcW w:w="436" w:type="dxa"/>
          </w:tcPr>
          <w:p w14:paraId="282DF9DC" w14:textId="77777777" w:rsidR="00AC0FF0" w:rsidRPr="00C37F1B" w:rsidRDefault="00AC0FF0" w:rsidP="00991F62">
            <w:pPr>
              <w:ind w:left="-98"/>
              <w:jc w:val="both"/>
              <w:rPr>
                <w:rFonts w:ascii="Arial" w:hAnsi="Arial" w:cs="Arial"/>
                <w:sz w:val="22"/>
                <w:szCs w:val="22"/>
              </w:rPr>
            </w:pPr>
            <w:r w:rsidRPr="00C37F1B">
              <w:rPr>
                <w:rFonts w:ascii="Arial" w:hAnsi="Arial" w:cs="Arial"/>
                <w:sz w:val="22"/>
                <w:szCs w:val="22"/>
              </w:rPr>
              <w:t>d)</w:t>
            </w:r>
          </w:p>
          <w:p w14:paraId="06D735AE" w14:textId="77777777" w:rsidR="00541A72" w:rsidRPr="00C37F1B" w:rsidRDefault="00541A72" w:rsidP="00991F62">
            <w:pPr>
              <w:ind w:left="-98"/>
              <w:jc w:val="both"/>
              <w:rPr>
                <w:rFonts w:ascii="Arial" w:hAnsi="Arial" w:cs="Arial"/>
                <w:sz w:val="22"/>
                <w:szCs w:val="22"/>
              </w:rPr>
            </w:pPr>
          </w:p>
          <w:p w14:paraId="09331600" w14:textId="77777777" w:rsidR="00541A72" w:rsidRPr="00C37F1B" w:rsidRDefault="00541A72" w:rsidP="00991F62">
            <w:pPr>
              <w:ind w:left="-98"/>
              <w:jc w:val="both"/>
              <w:rPr>
                <w:rFonts w:ascii="Arial" w:hAnsi="Arial" w:cs="Arial"/>
                <w:sz w:val="22"/>
                <w:szCs w:val="22"/>
              </w:rPr>
            </w:pPr>
          </w:p>
          <w:p w14:paraId="07DFC3E9" w14:textId="77777777" w:rsidR="00541A72" w:rsidRPr="00C37F1B" w:rsidRDefault="00541A72" w:rsidP="00991F62">
            <w:pPr>
              <w:ind w:left="-98"/>
              <w:jc w:val="both"/>
              <w:rPr>
                <w:rFonts w:ascii="Arial" w:hAnsi="Arial" w:cs="Arial"/>
                <w:sz w:val="22"/>
                <w:szCs w:val="22"/>
              </w:rPr>
            </w:pPr>
          </w:p>
          <w:p w14:paraId="2E6B872E" w14:textId="77777777" w:rsidR="00541A72" w:rsidRPr="00C37F1B" w:rsidRDefault="00541A72" w:rsidP="00991F62">
            <w:pPr>
              <w:ind w:left="-98"/>
              <w:jc w:val="both"/>
              <w:rPr>
                <w:rFonts w:ascii="Arial" w:hAnsi="Arial" w:cs="Arial"/>
                <w:sz w:val="22"/>
                <w:szCs w:val="22"/>
              </w:rPr>
            </w:pPr>
          </w:p>
          <w:p w14:paraId="6E2DB8C3" w14:textId="77777777" w:rsidR="00541A72" w:rsidRPr="00C37F1B" w:rsidRDefault="00541A72" w:rsidP="00991F62">
            <w:pPr>
              <w:ind w:left="-98"/>
              <w:jc w:val="both"/>
              <w:rPr>
                <w:rFonts w:ascii="Arial" w:hAnsi="Arial" w:cs="Arial"/>
                <w:sz w:val="22"/>
                <w:szCs w:val="22"/>
              </w:rPr>
            </w:pPr>
          </w:p>
          <w:p w14:paraId="6B1614DC" w14:textId="77777777" w:rsidR="00541A72" w:rsidRPr="00C37F1B" w:rsidRDefault="00541A72" w:rsidP="00991F62">
            <w:pPr>
              <w:ind w:left="-98"/>
              <w:jc w:val="both"/>
              <w:rPr>
                <w:rFonts w:ascii="Arial" w:hAnsi="Arial" w:cs="Arial"/>
                <w:sz w:val="22"/>
                <w:szCs w:val="22"/>
              </w:rPr>
            </w:pPr>
          </w:p>
          <w:p w14:paraId="492B3E39" w14:textId="77777777" w:rsidR="00541A72" w:rsidRPr="00C37F1B" w:rsidRDefault="00541A72" w:rsidP="00991F62">
            <w:pPr>
              <w:ind w:left="-98"/>
              <w:jc w:val="both"/>
              <w:rPr>
                <w:rFonts w:ascii="Arial" w:hAnsi="Arial" w:cs="Arial"/>
                <w:sz w:val="22"/>
                <w:szCs w:val="22"/>
              </w:rPr>
            </w:pPr>
          </w:p>
          <w:p w14:paraId="1AFEE5C1" w14:textId="77777777" w:rsidR="00541A72" w:rsidRPr="00C37F1B" w:rsidRDefault="00541A72" w:rsidP="00991F62">
            <w:pPr>
              <w:ind w:left="-98"/>
              <w:jc w:val="both"/>
              <w:rPr>
                <w:rFonts w:ascii="Arial" w:hAnsi="Arial" w:cs="Arial"/>
                <w:sz w:val="22"/>
                <w:szCs w:val="22"/>
              </w:rPr>
            </w:pPr>
          </w:p>
          <w:p w14:paraId="3FC0D6CF" w14:textId="77777777" w:rsidR="00541A72" w:rsidRPr="00C37F1B" w:rsidRDefault="00541A72" w:rsidP="00991F62">
            <w:pPr>
              <w:ind w:left="-98"/>
              <w:jc w:val="both"/>
              <w:rPr>
                <w:rFonts w:ascii="Arial" w:hAnsi="Arial" w:cs="Arial"/>
                <w:sz w:val="22"/>
                <w:szCs w:val="22"/>
              </w:rPr>
            </w:pPr>
          </w:p>
          <w:p w14:paraId="63FD97CB" w14:textId="77777777" w:rsidR="00541A72" w:rsidRPr="00C37F1B" w:rsidRDefault="00541A72" w:rsidP="00991F62">
            <w:pPr>
              <w:ind w:left="-98"/>
              <w:jc w:val="both"/>
              <w:rPr>
                <w:rFonts w:ascii="Arial" w:hAnsi="Arial" w:cs="Arial"/>
                <w:sz w:val="22"/>
                <w:szCs w:val="22"/>
              </w:rPr>
            </w:pPr>
          </w:p>
          <w:p w14:paraId="12B5235C" w14:textId="77777777" w:rsidR="00541A72" w:rsidRPr="00C37F1B" w:rsidRDefault="00541A72" w:rsidP="00991F62">
            <w:pPr>
              <w:ind w:left="-98"/>
              <w:jc w:val="both"/>
              <w:rPr>
                <w:rFonts w:ascii="Arial" w:hAnsi="Arial" w:cs="Arial"/>
                <w:sz w:val="22"/>
                <w:szCs w:val="22"/>
              </w:rPr>
            </w:pPr>
          </w:p>
          <w:p w14:paraId="4A1A4761" w14:textId="77777777" w:rsidR="00541A72" w:rsidRPr="00C37F1B" w:rsidRDefault="00541A72" w:rsidP="00991F62">
            <w:pPr>
              <w:ind w:left="-98"/>
              <w:jc w:val="both"/>
              <w:rPr>
                <w:rFonts w:ascii="Arial" w:hAnsi="Arial" w:cs="Arial"/>
                <w:sz w:val="22"/>
                <w:szCs w:val="22"/>
              </w:rPr>
            </w:pPr>
          </w:p>
          <w:p w14:paraId="6D312E99" w14:textId="77777777" w:rsidR="00541A72" w:rsidRPr="00C37F1B" w:rsidRDefault="00541A72" w:rsidP="00991F62">
            <w:pPr>
              <w:ind w:left="-98"/>
              <w:jc w:val="both"/>
              <w:rPr>
                <w:rFonts w:ascii="Arial" w:hAnsi="Arial" w:cs="Arial"/>
                <w:sz w:val="22"/>
                <w:szCs w:val="22"/>
              </w:rPr>
            </w:pPr>
          </w:p>
          <w:p w14:paraId="12D5A609" w14:textId="77777777" w:rsidR="00541A72" w:rsidRPr="00C37F1B" w:rsidRDefault="00541A72" w:rsidP="00991F62">
            <w:pPr>
              <w:ind w:left="-98"/>
              <w:jc w:val="both"/>
              <w:rPr>
                <w:rFonts w:ascii="Arial" w:hAnsi="Arial" w:cs="Arial"/>
                <w:sz w:val="22"/>
                <w:szCs w:val="22"/>
              </w:rPr>
            </w:pPr>
          </w:p>
          <w:p w14:paraId="294F63E3" w14:textId="77777777" w:rsidR="00541A72" w:rsidRPr="00C37F1B" w:rsidRDefault="00541A72" w:rsidP="00991F62">
            <w:pPr>
              <w:ind w:left="-98"/>
              <w:jc w:val="both"/>
              <w:rPr>
                <w:rFonts w:ascii="Arial" w:hAnsi="Arial" w:cs="Arial"/>
                <w:sz w:val="22"/>
                <w:szCs w:val="22"/>
              </w:rPr>
            </w:pPr>
          </w:p>
          <w:p w14:paraId="65B7D347" w14:textId="77777777" w:rsidR="00AC0FF0" w:rsidRPr="00C37F1B" w:rsidRDefault="00AC0FF0" w:rsidP="00991F62">
            <w:pPr>
              <w:ind w:left="-98"/>
              <w:jc w:val="both"/>
              <w:rPr>
                <w:rFonts w:ascii="Arial" w:hAnsi="Arial" w:cs="Arial"/>
                <w:sz w:val="22"/>
                <w:szCs w:val="22"/>
              </w:rPr>
            </w:pPr>
          </w:p>
        </w:tc>
        <w:tc>
          <w:tcPr>
            <w:tcW w:w="1743" w:type="dxa"/>
            <w:gridSpan w:val="3"/>
          </w:tcPr>
          <w:p w14:paraId="58314680" w14:textId="77777777" w:rsidR="00AC0FF0" w:rsidRPr="00C37F1B" w:rsidRDefault="00AC0FF0" w:rsidP="0057144A">
            <w:pPr>
              <w:jc w:val="both"/>
              <w:rPr>
                <w:rFonts w:ascii="Arial" w:hAnsi="Arial" w:cs="Arial"/>
                <w:sz w:val="22"/>
                <w:szCs w:val="22"/>
              </w:rPr>
            </w:pPr>
            <w:r w:rsidRPr="00C37F1B">
              <w:rPr>
                <w:rFonts w:ascii="Arial" w:hAnsi="Arial" w:cs="Arial"/>
                <w:sz w:val="22"/>
                <w:szCs w:val="22"/>
              </w:rPr>
              <w:lastRenderedPageBreak/>
              <w:t>Documento electrónico</w:t>
            </w:r>
          </w:p>
        </w:tc>
        <w:tc>
          <w:tcPr>
            <w:tcW w:w="283" w:type="dxa"/>
          </w:tcPr>
          <w:p w14:paraId="756A7211" w14:textId="77777777" w:rsidR="00AC0FF0" w:rsidRPr="00C37F1B" w:rsidRDefault="00AC0FF0" w:rsidP="0057144A">
            <w:pPr>
              <w:jc w:val="both"/>
              <w:rPr>
                <w:rFonts w:ascii="Arial" w:hAnsi="Arial" w:cs="Arial"/>
                <w:sz w:val="22"/>
                <w:szCs w:val="22"/>
              </w:rPr>
            </w:pPr>
            <w:r w:rsidRPr="00C37F1B">
              <w:rPr>
                <w:rFonts w:ascii="Arial" w:hAnsi="Arial" w:cs="Arial"/>
                <w:sz w:val="22"/>
                <w:szCs w:val="22"/>
              </w:rPr>
              <w:t>:</w:t>
            </w:r>
          </w:p>
        </w:tc>
        <w:tc>
          <w:tcPr>
            <w:tcW w:w="6033" w:type="dxa"/>
            <w:gridSpan w:val="4"/>
          </w:tcPr>
          <w:p w14:paraId="0FA6E0A7" w14:textId="77777777" w:rsidR="00FD16B5" w:rsidRPr="00C37F1B" w:rsidRDefault="00FD16B5" w:rsidP="002A09FF">
            <w:pPr>
              <w:jc w:val="both"/>
              <w:rPr>
                <w:rFonts w:ascii="Arial" w:hAnsi="Arial" w:cs="Arial"/>
                <w:sz w:val="22"/>
                <w:szCs w:val="22"/>
              </w:rPr>
            </w:pPr>
            <w:r w:rsidRPr="00C37F1B">
              <w:rPr>
                <w:rFonts w:ascii="Arial" w:hAnsi="Arial" w:cs="Arial"/>
                <w:sz w:val="22"/>
                <w:szCs w:val="22"/>
              </w:rPr>
              <w:t>(…)</w:t>
            </w:r>
          </w:p>
          <w:p w14:paraId="10051E7E" w14:textId="77777777" w:rsidR="001E7917" w:rsidRPr="00C37F1B" w:rsidRDefault="001E7917" w:rsidP="002A09FF">
            <w:pPr>
              <w:jc w:val="both"/>
              <w:rPr>
                <w:rFonts w:ascii="Arial" w:hAnsi="Arial" w:cs="Arial"/>
                <w:sz w:val="22"/>
                <w:szCs w:val="22"/>
              </w:rPr>
            </w:pPr>
          </w:p>
          <w:p w14:paraId="2F6F879D" w14:textId="77777777" w:rsidR="00FD79F4" w:rsidRPr="00C37F1B" w:rsidRDefault="00FD79F4" w:rsidP="002A09FF">
            <w:pPr>
              <w:numPr>
                <w:ilvl w:val="0"/>
                <w:numId w:val="3"/>
              </w:numPr>
              <w:ind w:left="386" w:hanging="371"/>
              <w:jc w:val="both"/>
              <w:rPr>
                <w:rFonts w:ascii="Arial" w:hAnsi="Arial" w:cs="Arial"/>
                <w:i/>
                <w:strike/>
                <w:sz w:val="22"/>
                <w:szCs w:val="22"/>
              </w:rPr>
            </w:pPr>
            <w:r w:rsidRPr="00C37F1B">
              <w:rPr>
                <w:rFonts w:ascii="Arial" w:hAnsi="Arial" w:cs="Arial"/>
                <w:sz w:val="22"/>
                <w:szCs w:val="22"/>
              </w:rPr>
              <w:t>Al archivo en PDF/A que tenga un tamaño no mayor al permitido por el sistema SUNAT Operaciones en Línea, cuando se trate de documento(s) que se adjunta</w:t>
            </w:r>
            <w:r w:rsidR="009867CB" w:rsidRPr="00C37F1B">
              <w:rPr>
                <w:rFonts w:ascii="Arial" w:hAnsi="Arial" w:cs="Arial"/>
                <w:sz w:val="22"/>
                <w:szCs w:val="22"/>
              </w:rPr>
              <w:t>(</w:t>
            </w:r>
            <w:r w:rsidRPr="00C37F1B">
              <w:rPr>
                <w:rFonts w:ascii="Arial" w:hAnsi="Arial" w:cs="Arial"/>
                <w:sz w:val="22"/>
                <w:szCs w:val="22"/>
              </w:rPr>
              <w:t>n</w:t>
            </w:r>
            <w:r w:rsidR="009867CB" w:rsidRPr="00C37F1B">
              <w:rPr>
                <w:rFonts w:ascii="Arial" w:hAnsi="Arial" w:cs="Arial"/>
                <w:sz w:val="22"/>
                <w:szCs w:val="22"/>
              </w:rPr>
              <w:t>)</w:t>
            </w:r>
            <w:r w:rsidRPr="00C37F1B">
              <w:rPr>
                <w:rFonts w:ascii="Arial" w:hAnsi="Arial" w:cs="Arial"/>
                <w:sz w:val="22"/>
                <w:szCs w:val="22"/>
              </w:rPr>
              <w:t xml:space="preserve"> al escrito de reclamación electrónico y a las solicitudes electrónicas que se presentan en la reclamación</w:t>
            </w:r>
            <w:r w:rsidRPr="00C37F1B">
              <w:rPr>
                <w:rFonts w:ascii="Arial" w:hAnsi="Arial" w:cs="Arial"/>
                <w:color w:val="FF0000"/>
                <w:sz w:val="22"/>
                <w:szCs w:val="22"/>
              </w:rPr>
              <w:t>.</w:t>
            </w:r>
          </w:p>
          <w:p w14:paraId="64B26295" w14:textId="77777777" w:rsidR="009D18EE" w:rsidRPr="00C37F1B" w:rsidRDefault="009D18EE" w:rsidP="002A09FF">
            <w:pPr>
              <w:jc w:val="both"/>
              <w:rPr>
                <w:rFonts w:ascii="Arial" w:hAnsi="Arial" w:cs="Arial"/>
                <w:sz w:val="22"/>
                <w:szCs w:val="22"/>
              </w:rPr>
            </w:pPr>
          </w:p>
          <w:p w14:paraId="2A7CD216" w14:textId="77777777" w:rsidR="00FD79F4" w:rsidRPr="00C37F1B" w:rsidRDefault="00FD79F4" w:rsidP="002A09FF">
            <w:pPr>
              <w:pStyle w:val="Textocomentario"/>
              <w:ind w:left="412" w:hanging="412"/>
              <w:jc w:val="both"/>
              <w:rPr>
                <w:rFonts w:ascii="Arial" w:hAnsi="Arial" w:cs="Arial"/>
                <w:sz w:val="22"/>
                <w:szCs w:val="22"/>
              </w:rPr>
            </w:pPr>
            <w:r w:rsidRPr="00C37F1B">
              <w:rPr>
                <w:rFonts w:ascii="Arial" w:hAnsi="Arial" w:cs="Arial"/>
                <w:color w:val="FF0000"/>
                <w:sz w:val="22"/>
                <w:szCs w:val="22"/>
              </w:rPr>
              <w:t xml:space="preserve"> </w:t>
            </w:r>
            <w:r w:rsidRPr="00C37F1B">
              <w:rPr>
                <w:rFonts w:ascii="Arial" w:hAnsi="Arial" w:cs="Arial"/>
                <w:sz w:val="22"/>
                <w:szCs w:val="22"/>
              </w:rPr>
              <w:t xml:space="preserve">-   Al archivo en PDF/A, de texto u hoja de cálculo que tenga un tamaño no mayor al permitido por el sistema SUNAT Operaciones en Línea, cuando se trate de documento(s) que se adjunta(n) a otros escritos que se </w:t>
            </w:r>
            <w:r w:rsidRPr="00C37F1B">
              <w:rPr>
                <w:rFonts w:ascii="Arial" w:hAnsi="Arial" w:cs="Arial"/>
                <w:sz w:val="22"/>
                <w:szCs w:val="22"/>
              </w:rPr>
              <w:lastRenderedPageBreak/>
              <w:t xml:space="preserve">presentan en la reclamación. </w:t>
            </w:r>
            <w:r w:rsidR="009867CB" w:rsidRPr="00C37F1B">
              <w:rPr>
                <w:rFonts w:ascii="Arial" w:hAnsi="Arial" w:cs="Arial"/>
                <w:sz w:val="22"/>
                <w:szCs w:val="22"/>
              </w:rPr>
              <w:t>Además, los archivos de texto o en hoja de cálculo deben estar comprimidos de acuerdo con las instrucciones del sistema</w:t>
            </w:r>
            <w:r w:rsidR="006A3CB1" w:rsidRPr="00C37F1B">
              <w:rPr>
                <w:rFonts w:ascii="Arial" w:hAnsi="Arial" w:cs="Arial"/>
                <w:sz w:val="22"/>
                <w:szCs w:val="22"/>
              </w:rPr>
              <w:t>.</w:t>
            </w:r>
            <w:r w:rsidR="009867CB" w:rsidRPr="00C37F1B">
              <w:rPr>
                <w:rFonts w:ascii="Arial" w:hAnsi="Arial" w:cs="Arial"/>
                <w:sz w:val="22"/>
                <w:szCs w:val="22"/>
              </w:rPr>
              <w:t>”</w:t>
            </w:r>
          </w:p>
        </w:tc>
      </w:tr>
      <w:tr w:rsidR="0057144A" w:rsidRPr="00C37F1B" w14:paraId="23B7DC9D" w14:textId="77777777" w:rsidTr="001C29A0">
        <w:tc>
          <w:tcPr>
            <w:tcW w:w="436" w:type="dxa"/>
          </w:tcPr>
          <w:p w14:paraId="02997DD6" w14:textId="77777777" w:rsidR="00936EBA" w:rsidRPr="00C37F1B" w:rsidRDefault="00541A72" w:rsidP="00991F62">
            <w:pPr>
              <w:ind w:left="-98"/>
              <w:jc w:val="both"/>
              <w:rPr>
                <w:rFonts w:ascii="Arial" w:hAnsi="Arial" w:cs="Arial"/>
                <w:sz w:val="22"/>
                <w:szCs w:val="22"/>
              </w:rPr>
            </w:pPr>
            <w:r w:rsidRPr="00C37F1B">
              <w:rPr>
                <w:rFonts w:ascii="Arial" w:hAnsi="Arial" w:cs="Arial"/>
                <w:sz w:val="22"/>
                <w:szCs w:val="22"/>
              </w:rPr>
              <w:lastRenderedPageBreak/>
              <w:t xml:space="preserve">  e)</w:t>
            </w:r>
            <w:r w:rsidR="00FD79F4" w:rsidRPr="00C37F1B">
              <w:rPr>
                <w:rFonts w:ascii="Arial" w:hAnsi="Arial" w:cs="Arial"/>
                <w:sz w:val="22"/>
                <w:szCs w:val="22"/>
              </w:rPr>
              <w:t xml:space="preserve">   </w:t>
            </w:r>
          </w:p>
        </w:tc>
        <w:tc>
          <w:tcPr>
            <w:tcW w:w="1743" w:type="dxa"/>
            <w:gridSpan w:val="3"/>
          </w:tcPr>
          <w:p w14:paraId="557D2ED1" w14:textId="77777777" w:rsidR="00936EBA" w:rsidRPr="00C37F1B" w:rsidRDefault="00936EBA" w:rsidP="0057144A">
            <w:pPr>
              <w:jc w:val="both"/>
              <w:rPr>
                <w:rFonts w:ascii="Arial" w:hAnsi="Arial" w:cs="Arial"/>
                <w:sz w:val="22"/>
                <w:szCs w:val="22"/>
              </w:rPr>
            </w:pPr>
            <w:r w:rsidRPr="00C37F1B">
              <w:rPr>
                <w:rFonts w:ascii="Arial" w:hAnsi="Arial" w:cs="Arial"/>
                <w:sz w:val="22"/>
                <w:szCs w:val="22"/>
              </w:rPr>
              <w:t>Expediente electrónico</w:t>
            </w:r>
          </w:p>
        </w:tc>
        <w:tc>
          <w:tcPr>
            <w:tcW w:w="283" w:type="dxa"/>
          </w:tcPr>
          <w:p w14:paraId="3E79EAFC" w14:textId="77777777" w:rsidR="00936EBA" w:rsidRPr="00C37F1B" w:rsidRDefault="00936EBA" w:rsidP="0057144A">
            <w:pPr>
              <w:jc w:val="both"/>
              <w:rPr>
                <w:rFonts w:ascii="Arial" w:hAnsi="Arial" w:cs="Arial"/>
                <w:sz w:val="22"/>
                <w:szCs w:val="22"/>
              </w:rPr>
            </w:pPr>
            <w:r w:rsidRPr="00C37F1B">
              <w:rPr>
                <w:rFonts w:ascii="Arial" w:hAnsi="Arial" w:cs="Arial"/>
                <w:sz w:val="22"/>
                <w:szCs w:val="22"/>
              </w:rPr>
              <w:t>:</w:t>
            </w:r>
          </w:p>
        </w:tc>
        <w:tc>
          <w:tcPr>
            <w:tcW w:w="6033" w:type="dxa"/>
            <w:gridSpan w:val="4"/>
          </w:tcPr>
          <w:p w14:paraId="663894F8" w14:textId="77777777" w:rsidR="00434C8C" w:rsidRPr="00C37F1B" w:rsidRDefault="001C29A0" w:rsidP="002A09FF">
            <w:pPr>
              <w:jc w:val="both"/>
              <w:rPr>
                <w:rFonts w:ascii="Arial" w:hAnsi="Arial" w:cs="Arial"/>
                <w:sz w:val="22"/>
                <w:szCs w:val="22"/>
              </w:rPr>
            </w:pPr>
            <w:r w:rsidRPr="00C37F1B">
              <w:rPr>
                <w:rFonts w:ascii="Arial" w:hAnsi="Arial" w:cs="Arial"/>
                <w:sz w:val="22"/>
                <w:szCs w:val="22"/>
              </w:rPr>
              <w:t>A cualquiera de los referidos en l</w:t>
            </w:r>
            <w:r w:rsidR="00541A72" w:rsidRPr="00C37F1B">
              <w:rPr>
                <w:rFonts w:ascii="Arial" w:hAnsi="Arial" w:cs="Arial"/>
                <w:sz w:val="22"/>
                <w:szCs w:val="22"/>
              </w:rPr>
              <w:t>o</w:t>
            </w:r>
            <w:r w:rsidRPr="00C37F1B">
              <w:rPr>
                <w:rFonts w:ascii="Arial" w:hAnsi="Arial" w:cs="Arial"/>
                <w:sz w:val="22"/>
                <w:szCs w:val="22"/>
              </w:rPr>
              <w:t>s incisos a), c), d), e), g)</w:t>
            </w:r>
            <w:r w:rsidR="00F221C6" w:rsidRPr="00C37F1B">
              <w:rPr>
                <w:rFonts w:ascii="Arial" w:hAnsi="Arial" w:cs="Arial"/>
                <w:sz w:val="22"/>
                <w:szCs w:val="22"/>
              </w:rPr>
              <w:t>,</w:t>
            </w:r>
            <w:r w:rsidR="008C313C" w:rsidRPr="00C37F1B">
              <w:rPr>
                <w:rFonts w:ascii="Arial" w:hAnsi="Arial" w:cs="Arial"/>
                <w:sz w:val="22"/>
                <w:szCs w:val="22"/>
              </w:rPr>
              <w:t xml:space="preserve"> i</w:t>
            </w:r>
            <w:r w:rsidRPr="00C37F1B">
              <w:rPr>
                <w:rFonts w:ascii="Arial" w:hAnsi="Arial" w:cs="Arial"/>
                <w:sz w:val="22"/>
                <w:szCs w:val="22"/>
              </w:rPr>
              <w:t>)</w:t>
            </w:r>
            <w:r w:rsidR="008C313C" w:rsidRPr="00C37F1B">
              <w:rPr>
                <w:rFonts w:ascii="Arial" w:hAnsi="Arial" w:cs="Arial"/>
                <w:sz w:val="22"/>
                <w:szCs w:val="22"/>
              </w:rPr>
              <w:t xml:space="preserve"> </w:t>
            </w:r>
            <w:r w:rsidR="00D959C3" w:rsidRPr="00C37F1B">
              <w:rPr>
                <w:rFonts w:ascii="Arial" w:hAnsi="Arial" w:cs="Arial"/>
                <w:sz w:val="22"/>
                <w:szCs w:val="22"/>
              </w:rPr>
              <w:t>y</w:t>
            </w:r>
            <w:r w:rsidR="008C313C" w:rsidRPr="00C37F1B">
              <w:rPr>
                <w:rFonts w:ascii="Arial" w:hAnsi="Arial" w:cs="Arial"/>
                <w:sz w:val="22"/>
                <w:szCs w:val="22"/>
              </w:rPr>
              <w:t xml:space="preserve"> </w:t>
            </w:r>
            <w:r w:rsidR="00085DA0" w:rsidRPr="00C37F1B">
              <w:rPr>
                <w:rFonts w:ascii="Arial" w:hAnsi="Arial" w:cs="Arial"/>
                <w:sz w:val="22"/>
                <w:szCs w:val="22"/>
              </w:rPr>
              <w:t>k</w:t>
            </w:r>
            <w:r w:rsidR="008C313C" w:rsidRPr="00C37F1B">
              <w:rPr>
                <w:rFonts w:ascii="Arial" w:hAnsi="Arial" w:cs="Arial"/>
                <w:sz w:val="22"/>
                <w:szCs w:val="22"/>
              </w:rPr>
              <w:t>)</w:t>
            </w:r>
            <w:r w:rsidRPr="00C37F1B">
              <w:rPr>
                <w:rFonts w:ascii="Arial" w:hAnsi="Arial" w:cs="Arial"/>
                <w:sz w:val="22"/>
                <w:szCs w:val="22"/>
              </w:rPr>
              <w:t xml:space="preserve"> del artículo 2 y que está conformado según lo señalado en el numeral ii) del inciso a) del artículo 4</w:t>
            </w:r>
            <w:r w:rsidR="00936EBA" w:rsidRPr="00C37F1B">
              <w:rPr>
                <w:rFonts w:ascii="Arial" w:hAnsi="Arial" w:cs="Arial"/>
                <w:sz w:val="22"/>
                <w:szCs w:val="22"/>
              </w:rPr>
              <w:t>.</w:t>
            </w:r>
            <w:r w:rsidR="00AD6BEC" w:rsidRPr="00C37F1B">
              <w:rPr>
                <w:rFonts w:ascii="Arial" w:hAnsi="Arial" w:cs="Arial"/>
                <w:sz w:val="22"/>
                <w:szCs w:val="22"/>
              </w:rPr>
              <w:t>”</w:t>
            </w:r>
          </w:p>
        </w:tc>
      </w:tr>
      <w:tr w:rsidR="0057144A" w:rsidRPr="00C37F1B" w14:paraId="0705B373" w14:textId="77777777" w:rsidTr="001C29A0">
        <w:tc>
          <w:tcPr>
            <w:tcW w:w="436" w:type="dxa"/>
          </w:tcPr>
          <w:p w14:paraId="5F9749CD" w14:textId="77777777" w:rsidR="00434C8C" w:rsidRPr="00C37F1B" w:rsidRDefault="00434C8C" w:rsidP="0057144A">
            <w:pPr>
              <w:jc w:val="both"/>
              <w:rPr>
                <w:rFonts w:ascii="Arial" w:hAnsi="Arial" w:cs="Arial"/>
                <w:sz w:val="22"/>
                <w:szCs w:val="22"/>
              </w:rPr>
            </w:pPr>
          </w:p>
        </w:tc>
        <w:tc>
          <w:tcPr>
            <w:tcW w:w="1743" w:type="dxa"/>
            <w:gridSpan w:val="3"/>
          </w:tcPr>
          <w:p w14:paraId="49F72459" w14:textId="77777777" w:rsidR="00A23F01" w:rsidRPr="00C37F1B" w:rsidRDefault="00A23F01" w:rsidP="0057144A">
            <w:pPr>
              <w:jc w:val="both"/>
              <w:rPr>
                <w:rFonts w:ascii="Arial" w:hAnsi="Arial" w:cs="Arial"/>
                <w:sz w:val="22"/>
                <w:szCs w:val="22"/>
              </w:rPr>
            </w:pPr>
          </w:p>
        </w:tc>
        <w:tc>
          <w:tcPr>
            <w:tcW w:w="283" w:type="dxa"/>
          </w:tcPr>
          <w:p w14:paraId="293A533C" w14:textId="77777777" w:rsidR="00936EBA" w:rsidRPr="00C37F1B" w:rsidRDefault="00936EBA" w:rsidP="0057144A">
            <w:pPr>
              <w:jc w:val="both"/>
              <w:rPr>
                <w:rFonts w:ascii="Arial" w:hAnsi="Arial" w:cs="Arial"/>
                <w:sz w:val="22"/>
                <w:szCs w:val="22"/>
              </w:rPr>
            </w:pPr>
          </w:p>
        </w:tc>
        <w:tc>
          <w:tcPr>
            <w:tcW w:w="6033" w:type="dxa"/>
            <w:gridSpan w:val="4"/>
          </w:tcPr>
          <w:p w14:paraId="3D97E3AA" w14:textId="77777777" w:rsidR="00707F18" w:rsidRPr="00C37F1B" w:rsidRDefault="00707F18" w:rsidP="00707F18">
            <w:pPr>
              <w:jc w:val="both"/>
              <w:rPr>
                <w:rFonts w:ascii="Arial" w:hAnsi="Arial" w:cs="Arial"/>
                <w:i/>
                <w:sz w:val="22"/>
                <w:szCs w:val="22"/>
              </w:rPr>
            </w:pPr>
          </w:p>
        </w:tc>
      </w:tr>
    </w:tbl>
    <w:p w14:paraId="00C1E938" w14:textId="77777777" w:rsidR="007451AD" w:rsidRPr="00C37F1B" w:rsidRDefault="007451AD" w:rsidP="0057144A">
      <w:pPr>
        <w:jc w:val="both"/>
        <w:rPr>
          <w:rFonts w:ascii="Arial" w:hAnsi="Arial" w:cs="Arial"/>
          <w:sz w:val="22"/>
          <w:szCs w:val="22"/>
        </w:rPr>
      </w:pPr>
      <w:r w:rsidRPr="00C37F1B">
        <w:rPr>
          <w:rFonts w:ascii="Arial" w:hAnsi="Arial" w:cs="Arial"/>
          <w:sz w:val="22"/>
          <w:szCs w:val="22"/>
        </w:rPr>
        <w:t>“Artículo 3. APROBACIÓN DEL SISTEMA INTEGRADO DE EXPEDIENTE VIRTUAL</w:t>
      </w:r>
    </w:p>
    <w:p w14:paraId="2A1CC3CA" w14:textId="77777777" w:rsidR="007451AD" w:rsidRPr="00C37F1B" w:rsidRDefault="007451AD" w:rsidP="0057144A">
      <w:pPr>
        <w:ind w:left="426" w:firstLine="567"/>
        <w:jc w:val="both"/>
        <w:rPr>
          <w:rFonts w:ascii="Arial" w:hAnsi="Arial" w:cs="Arial"/>
          <w:sz w:val="22"/>
          <w:szCs w:val="22"/>
        </w:rPr>
      </w:pPr>
    </w:p>
    <w:p w14:paraId="2C8FE9F0" w14:textId="77777777" w:rsidR="007451AD" w:rsidRPr="00C37F1B" w:rsidRDefault="007451AD" w:rsidP="0057144A">
      <w:pPr>
        <w:jc w:val="both"/>
        <w:rPr>
          <w:rFonts w:ascii="Arial" w:hAnsi="Arial" w:cs="Arial"/>
          <w:sz w:val="22"/>
          <w:szCs w:val="22"/>
        </w:rPr>
      </w:pPr>
      <w:r w:rsidRPr="00C37F1B">
        <w:rPr>
          <w:rFonts w:ascii="Arial" w:hAnsi="Arial" w:cs="Arial"/>
          <w:sz w:val="22"/>
          <w:szCs w:val="22"/>
        </w:rPr>
        <w:t xml:space="preserve">Apruébese el Sistema Integrado del Expediente Virtual (SIEV) que permite: </w:t>
      </w:r>
    </w:p>
    <w:p w14:paraId="280E5B17" w14:textId="77777777" w:rsidR="00587099" w:rsidRPr="00C37F1B" w:rsidRDefault="00587099" w:rsidP="00587099">
      <w:pPr>
        <w:pStyle w:val="Prrafodelista"/>
        <w:ind w:left="284"/>
        <w:jc w:val="both"/>
        <w:rPr>
          <w:rFonts w:ascii="Arial" w:hAnsi="Arial" w:cs="Arial"/>
          <w:sz w:val="22"/>
          <w:szCs w:val="22"/>
        </w:rPr>
      </w:pPr>
    </w:p>
    <w:p w14:paraId="49C95AB5" w14:textId="77777777" w:rsidR="00587099" w:rsidRPr="00C37F1B" w:rsidRDefault="00587099" w:rsidP="00931AC8">
      <w:pPr>
        <w:pStyle w:val="Prrafodelista"/>
        <w:numPr>
          <w:ilvl w:val="0"/>
          <w:numId w:val="1"/>
        </w:numPr>
        <w:ind w:left="284" w:hanging="284"/>
        <w:jc w:val="both"/>
        <w:rPr>
          <w:rFonts w:ascii="Arial" w:hAnsi="Arial" w:cs="Arial"/>
          <w:sz w:val="22"/>
          <w:szCs w:val="22"/>
        </w:rPr>
      </w:pPr>
      <w:r w:rsidRPr="00C37F1B">
        <w:rPr>
          <w:rFonts w:ascii="Arial" w:hAnsi="Arial" w:cs="Arial"/>
          <w:sz w:val="22"/>
          <w:szCs w:val="22"/>
        </w:rPr>
        <w:t>A la SUNAT, gestionar y conservar los expedientes electrónicos de los procedimientos de cobranza coactiva, de los procedimientos de fiscalización parcial electrónica, de los procedimientos de fiscalización, de los cruces de información, de las acciones inductivas,</w:t>
      </w:r>
      <w:r w:rsidR="00325A49" w:rsidRPr="00C37F1B">
        <w:rPr>
          <w:rFonts w:ascii="Arial" w:hAnsi="Arial" w:cs="Arial"/>
          <w:sz w:val="22"/>
          <w:szCs w:val="22"/>
        </w:rPr>
        <w:t xml:space="preserve"> </w:t>
      </w:r>
      <w:r w:rsidRPr="00C37F1B">
        <w:rPr>
          <w:rFonts w:ascii="Arial" w:hAnsi="Arial" w:cs="Arial"/>
          <w:sz w:val="22"/>
          <w:szCs w:val="22"/>
        </w:rPr>
        <w:t>de reclamación y de devolución.</w:t>
      </w:r>
    </w:p>
    <w:p w14:paraId="4CA9AFAD" w14:textId="77777777" w:rsidR="00587099" w:rsidRPr="00C37F1B" w:rsidRDefault="00587099" w:rsidP="00587099">
      <w:pPr>
        <w:pStyle w:val="Prrafodelista"/>
        <w:ind w:left="284"/>
        <w:jc w:val="both"/>
        <w:rPr>
          <w:rFonts w:ascii="Arial" w:hAnsi="Arial" w:cs="Arial"/>
          <w:sz w:val="22"/>
          <w:szCs w:val="22"/>
        </w:rPr>
      </w:pPr>
    </w:p>
    <w:p w14:paraId="24C560CF" w14:textId="77777777" w:rsidR="00587099" w:rsidRPr="00C37F1B" w:rsidRDefault="00587099" w:rsidP="00931AC8">
      <w:pPr>
        <w:pStyle w:val="Prrafodelista"/>
        <w:numPr>
          <w:ilvl w:val="0"/>
          <w:numId w:val="1"/>
        </w:numPr>
        <w:ind w:left="284" w:hanging="284"/>
        <w:jc w:val="both"/>
        <w:rPr>
          <w:rFonts w:ascii="Arial" w:hAnsi="Arial" w:cs="Arial"/>
          <w:sz w:val="22"/>
          <w:szCs w:val="22"/>
        </w:rPr>
      </w:pPr>
      <w:r w:rsidRPr="00C37F1B">
        <w:rPr>
          <w:rFonts w:ascii="Arial" w:hAnsi="Arial" w:cs="Arial"/>
          <w:sz w:val="22"/>
          <w:szCs w:val="22"/>
        </w:rPr>
        <w:t>La presentación de solicitudes, informes y comunicaciones en el procedimiento de cobranza coactiva; de solicitudes y/o escritos electrónicos relativos al procedimiento de fiscalización</w:t>
      </w:r>
      <w:r w:rsidR="00D77933" w:rsidRPr="00C37F1B">
        <w:rPr>
          <w:rFonts w:ascii="Arial" w:hAnsi="Arial" w:cs="Arial"/>
          <w:sz w:val="22"/>
          <w:szCs w:val="22"/>
        </w:rPr>
        <w:t xml:space="preserve"> y</w:t>
      </w:r>
      <w:r w:rsidRPr="00C37F1B">
        <w:rPr>
          <w:rFonts w:ascii="Arial" w:hAnsi="Arial" w:cs="Arial"/>
          <w:sz w:val="22"/>
          <w:szCs w:val="22"/>
        </w:rPr>
        <w:t xml:space="preserve"> al cruce de información; de solicitudes y de la sustentación de inconsistencias u omisiones referidas a las acciones inductivas; del escrito de reclamación, así como de solicitudes y escritos en la reclamación</w:t>
      </w:r>
      <w:r w:rsidR="00D77933" w:rsidRPr="00C37F1B">
        <w:rPr>
          <w:rFonts w:ascii="Arial" w:hAnsi="Arial" w:cs="Arial"/>
          <w:sz w:val="22"/>
          <w:szCs w:val="22"/>
        </w:rPr>
        <w:t xml:space="preserve"> y en la devolución</w:t>
      </w:r>
      <w:r w:rsidRPr="00C37F1B">
        <w:rPr>
          <w:rFonts w:ascii="Arial" w:hAnsi="Arial" w:cs="Arial"/>
          <w:sz w:val="22"/>
          <w:szCs w:val="22"/>
        </w:rPr>
        <w:t>.</w:t>
      </w:r>
      <w:r w:rsidR="00051195" w:rsidRPr="00C37F1B">
        <w:rPr>
          <w:rFonts w:ascii="Arial" w:hAnsi="Arial" w:cs="Arial"/>
          <w:sz w:val="22"/>
          <w:szCs w:val="22"/>
        </w:rPr>
        <w:t xml:space="preserve"> </w:t>
      </w:r>
    </w:p>
    <w:p w14:paraId="431F9A53" w14:textId="77777777" w:rsidR="00C54248" w:rsidRPr="00C37F1B" w:rsidRDefault="00C54248" w:rsidP="000F0377">
      <w:pPr>
        <w:pStyle w:val="Prrafodelista"/>
        <w:ind w:left="0"/>
        <w:jc w:val="both"/>
        <w:rPr>
          <w:rFonts w:ascii="Arial" w:hAnsi="Arial" w:cs="Arial"/>
          <w:sz w:val="22"/>
          <w:szCs w:val="22"/>
        </w:rPr>
      </w:pPr>
    </w:p>
    <w:p w14:paraId="2E7033AD" w14:textId="77777777" w:rsidR="00B13B2D" w:rsidRPr="00C37F1B" w:rsidRDefault="00B13B2D" w:rsidP="0057144A">
      <w:pPr>
        <w:jc w:val="both"/>
        <w:rPr>
          <w:rFonts w:ascii="Arial" w:hAnsi="Arial" w:cs="Arial"/>
          <w:sz w:val="22"/>
          <w:szCs w:val="22"/>
        </w:rPr>
      </w:pPr>
      <w:r w:rsidRPr="00C37F1B">
        <w:rPr>
          <w:rFonts w:ascii="Arial" w:hAnsi="Arial" w:cs="Arial"/>
          <w:sz w:val="22"/>
          <w:szCs w:val="22"/>
        </w:rPr>
        <w:t xml:space="preserve">El SIEV garantiza la integridad e inalterabilidad de los documentos </w:t>
      </w:r>
      <w:r w:rsidR="00930C4F" w:rsidRPr="00C37F1B">
        <w:rPr>
          <w:rFonts w:ascii="Arial" w:hAnsi="Arial" w:cs="Arial"/>
          <w:sz w:val="22"/>
          <w:szCs w:val="22"/>
        </w:rPr>
        <w:t>electrónicos que conforman el expediente electrónico.</w:t>
      </w:r>
    </w:p>
    <w:p w14:paraId="217B3F4D" w14:textId="77777777" w:rsidR="00930C4F" w:rsidRPr="00C37F1B" w:rsidRDefault="00930C4F" w:rsidP="0057144A">
      <w:pPr>
        <w:jc w:val="both"/>
        <w:rPr>
          <w:rFonts w:ascii="Arial" w:hAnsi="Arial" w:cs="Arial"/>
          <w:sz w:val="22"/>
          <w:szCs w:val="22"/>
        </w:rPr>
      </w:pPr>
    </w:p>
    <w:p w14:paraId="10384371" w14:textId="77777777" w:rsidR="00930C4F" w:rsidRPr="00C37F1B" w:rsidRDefault="00930C4F" w:rsidP="0057144A">
      <w:pPr>
        <w:jc w:val="both"/>
        <w:rPr>
          <w:rFonts w:ascii="Arial" w:hAnsi="Arial" w:cs="Arial"/>
          <w:sz w:val="22"/>
          <w:szCs w:val="22"/>
        </w:rPr>
      </w:pPr>
      <w:r w:rsidRPr="00C37F1B">
        <w:rPr>
          <w:rFonts w:ascii="Arial" w:hAnsi="Arial" w:cs="Arial"/>
          <w:sz w:val="22"/>
          <w:szCs w:val="22"/>
        </w:rPr>
        <w:t>Los trabajadores de la SUNAT que accedan a los expedientes electrónicos del SIEV están obligados a guardar reserva sobre la información comprendida en el art</w:t>
      </w:r>
      <w:r w:rsidR="00066C30" w:rsidRPr="00C37F1B">
        <w:rPr>
          <w:rFonts w:ascii="Arial" w:hAnsi="Arial" w:cs="Arial"/>
          <w:sz w:val="22"/>
          <w:szCs w:val="22"/>
        </w:rPr>
        <w:t>í</w:t>
      </w:r>
      <w:r w:rsidRPr="00C37F1B">
        <w:rPr>
          <w:rFonts w:ascii="Arial" w:hAnsi="Arial" w:cs="Arial"/>
          <w:sz w:val="22"/>
          <w:szCs w:val="22"/>
        </w:rPr>
        <w:t>culo 85 del Código Tributario contenida en los referidos expedientes y de aquella correspondiente a datos personales.”</w:t>
      </w:r>
    </w:p>
    <w:p w14:paraId="5980110E" w14:textId="77777777" w:rsidR="00246AFE" w:rsidRPr="00C37F1B" w:rsidRDefault="00246AFE" w:rsidP="0057144A">
      <w:pPr>
        <w:jc w:val="both"/>
        <w:rPr>
          <w:rFonts w:ascii="Arial" w:hAnsi="Arial" w:cs="Arial"/>
          <w:sz w:val="22"/>
          <w:szCs w:val="22"/>
        </w:rPr>
      </w:pPr>
    </w:p>
    <w:p w14:paraId="211B191C" w14:textId="77777777" w:rsidR="00B61F3B" w:rsidRPr="00C37F1B" w:rsidRDefault="00B61F3B" w:rsidP="00B61F3B">
      <w:pPr>
        <w:jc w:val="both"/>
        <w:rPr>
          <w:rFonts w:ascii="Arial" w:hAnsi="Arial" w:cs="Arial"/>
          <w:bCs/>
          <w:strike/>
          <w:sz w:val="22"/>
          <w:szCs w:val="22"/>
        </w:rPr>
      </w:pPr>
      <w:r w:rsidRPr="00C37F1B">
        <w:rPr>
          <w:rFonts w:ascii="Arial" w:hAnsi="Arial" w:cs="Arial"/>
          <w:bCs/>
          <w:sz w:val="22"/>
          <w:szCs w:val="22"/>
        </w:rPr>
        <w:t>“Artículo 4. DE LA FORMA Y CONDICIONES PARA EL LLEVADO DEL EXPEDIENTE ELECTRÓNICO Y SU ACUMULACI</w:t>
      </w:r>
      <w:r w:rsidR="00257148" w:rsidRPr="00C37F1B">
        <w:rPr>
          <w:rFonts w:ascii="Arial" w:hAnsi="Arial" w:cs="Arial"/>
          <w:bCs/>
          <w:sz w:val="22"/>
          <w:szCs w:val="22"/>
        </w:rPr>
        <w:t>Ó</w:t>
      </w:r>
      <w:r w:rsidRPr="00C37F1B">
        <w:rPr>
          <w:rFonts w:ascii="Arial" w:hAnsi="Arial" w:cs="Arial"/>
          <w:bCs/>
          <w:sz w:val="22"/>
          <w:szCs w:val="22"/>
        </w:rPr>
        <w:t xml:space="preserve">N CON OTROS EXPEDIENTES </w:t>
      </w:r>
    </w:p>
    <w:p w14:paraId="279F048A" w14:textId="77777777" w:rsidR="00B61F3B" w:rsidRPr="00C37F1B" w:rsidRDefault="00B61F3B" w:rsidP="00B61F3B">
      <w:pPr>
        <w:ind w:left="426" w:firstLine="567"/>
        <w:jc w:val="both"/>
        <w:rPr>
          <w:rFonts w:ascii="Arial" w:hAnsi="Arial" w:cs="Arial"/>
          <w:bCs/>
          <w:strike/>
          <w:sz w:val="22"/>
          <w:szCs w:val="22"/>
        </w:rPr>
      </w:pPr>
    </w:p>
    <w:p w14:paraId="1A7DF2E8" w14:textId="77777777" w:rsidR="00B61F3B" w:rsidRPr="00C37F1B" w:rsidRDefault="006F0022" w:rsidP="00831C5D">
      <w:pPr>
        <w:numPr>
          <w:ilvl w:val="0"/>
          <w:numId w:val="6"/>
        </w:numPr>
        <w:ind w:left="284" w:hanging="284"/>
        <w:jc w:val="both"/>
        <w:rPr>
          <w:rFonts w:ascii="Arial" w:hAnsi="Arial" w:cs="Arial"/>
          <w:sz w:val="22"/>
          <w:szCs w:val="22"/>
          <w:lang w:eastAsia="es-PE"/>
        </w:rPr>
      </w:pPr>
      <w:r w:rsidRPr="00C37F1B">
        <w:rPr>
          <w:rFonts w:ascii="Arial" w:hAnsi="Arial" w:cs="Arial"/>
          <w:sz w:val="22"/>
          <w:szCs w:val="22"/>
          <w:lang w:eastAsia="es-PE"/>
        </w:rPr>
        <w:t>(…)</w:t>
      </w:r>
    </w:p>
    <w:p w14:paraId="6CDC80C6" w14:textId="77777777" w:rsidR="00A9036E" w:rsidRPr="00C37F1B" w:rsidRDefault="00A9036E" w:rsidP="00A9036E">
      <w:pPr>
        <w:ind w:left="284"/>
        <w:jc w:val="both"/>
        <w:rPr>
          <w:rFonts w:ascii="Arial" w:hAnsi="Arial" w:cs="Arial"/>
          <w:sz w:val="22"/>
          <w:szCs w:val="22"/>
          <w:lang w:eastAsia="es-PE"/>
        </w:rPr>
      </w:pPr>
    </w:p>
    <w:p w14:paraId="62452B9B" w14:textId="77777777" w:rsidR="00B61F3B" w:rsidRPr="00C37F1B" w:rsidRDefault="00B61F3B" w:rsidP="00B61F3B">
      <w:pPr>
        <w:pStyle w:val="NormalWeb"/>
        <w:spacing w:before="0" w:beforeAutospacing="0" w:after="0" w:afterAutospacing="0"/>
        <w:ind w:left="567" w:hanging="283"/>
        <w:jc w:val="both"/>
        <w:rPr>
          <w:rFonts w:ascii="Arial" w:hAnsi="Arial" w:cs="Arial"/>
          <w:strike/>
          <w:sz w:val="22"/>
          <w:szCs w:val="22"/>
        </w:rPr>
      </w:pPr>
      <w:r w:rsidRPr="00C37F1B">
        <w:rPr>
          <w:rFonts w:ascii="Arial" w:hAnsi="Arial" w:cs="Arial"/>
          <w:sz w:val="22"/>
          <w:szCs w:val="22"/>
        </w:rPr>
        <w:t xml:space="preserve"> v.</w:t>
      </w:r>
      <w:r w:rsidRPr="00C37F1B">
        <w:rPr>
          <w:rFonts w:ascii="Arial" w:hAnsi="Arial" w:cs="Arial"/>
          <w:sz w:val="22"/>
          <w:szCs w:val="22"/>
        </w:rPr>
        <w:tab/>
        <w:t>Los expedientes electrónicos y/o los expedientes en soporte de papel de reclamación pueden acumularse</w:t>
      </w:r>
      <w:r w:rsidR="00802A65" w:rsidRPr="00C37F1B">
        <w:rPr>
          <w:rFonts w:ascii="Arial" w:hAnsi="Arial" w:cs="Arial"/>
          <w:sz w:val="22"/>
          <w:szCs w:val="22"/>
        </w:rPr>
        <w:t xml:space="preserve">, </w:t>
      </w:r>
      <w:r w:rsidRPr="00C37F1B">
        <w:rPr>
          <w:rFonts w:ascii="Arial" w:hAnsi="Arial" w:cs="Arial"/>
          <w:sz w:val="22"/>
          <w:szCs w:val="22"/>
        </w:rPr>
        <w:t xml:space="preserve">según lo dispuesto en el artículo 160 del TUO de la LPAG; para lo cual la acumulación se realiza en el expediente más antiguo. </w:t>
      </w:r>
      <w:r w:rsidR="009F5AFB" w:rsidRPr="00C37F1B">
        <w:rPr>
          <w:rFonts w:ascii="Arial" w:hAnsi="Arial" w:cs="Arial"/>
          <w:sz w:val="22"/>
          <w:szCs w:val="22"/>
        </w:rPr>
        <w:t>La misma regla se aplica respecto de los expedient</w:t>
      </w:r>
      <w:r w:rsidR="00FA67FE" w:rsidRPr="00C37F1B">
        <w:rPr>
          <w:rFonts w:ascii="Arial" w:hAnsi="Arial" w:cs="Arial"/>
          <w:sz w:val="22"/>
          <w:szCs w:val="22"/>
        </w:rPr>
        <w:t xml:space="preserve">es </w:t>
      </w:r>
      <w:r w:rsidR="009F5AFB" w:rsidRPr="00C37F1B">
        <w:rPr>
          <w:rFonts w:ascii="Arial" w:hAnsi="Arial" w:cs="Arial"/>
          <w:sz w:val="22"/>
          <w:szCs w:val="22"/>
        </w:rPr>
        <w:t>d</w:t>
      </w:r>
      <w:r w:rsidR="00CB567B" w:rsidRPr="00C37F1B">
        <w:rPr>
          <w:rFonts w:ascii="Arial" w:hAnsi="Arial" w:cs="Arial"/>
          <w:sz w:val="22"/>
          <w:szCs w:val="22"/>
        </w:rPr>
        <w:t>e</w:t>
      </w:r>
      <w:r w:rsidR="009F5AFB" w:rsidRPr="00C37F1B">
        <w:rPr>
          <w:rFonts w:ascii="Arial" w:hAnsi="Arial" w:cs="Arial"/>
          <w:sz w:val="22"/>
          <w:szCs w:val="22"/>
        </w:rPr>
        <w:t xml:space="preserve"> devolución. </w:t>
      </w:r>
    </w:p>
    <w:p w14:paraId="12A6C6EF" w14:textId="77777777" w:rsidR="00B61F3B" w:rsidRPr="00C37F1B" w:rsidRDefault="00B61F3B" w:rsidP="00B61F3B">
      <w:pPr>
        <w:pStyle w:val="NormalWeb"/>
        <w:spacing w:before="0" w:beforeAutospacing="0" w:after="0" w:afterAutospacing="0"/>
        <w:ind w:left="567" w:hanging="283"/>
        <w:jc w:val="both"/>
        <w:rPr>
          <w:rFonts w:ascii="Arial" w:hAnsi="Arial" w:cs="Arial"/>
          <w:strike/>
          <w:sz w:val="22"/>
          <w:szCs w:val="22"/>
        </w:rPr>
      </w:pPr>
    </w:p>
    <w:p w14:paraId="232A6856" w14:textId="77777777" w:rsidR="00327AB3" w:rsidRPr="00C37F1B" w:rsidRDefault="00B61F3B" w:rsidP="006444E9">
      <w:pPr>
        <w:pStyle w:val="NormalWeb"/>
        <w:spacing w:before="0" w:beforeAutospacing="0" w:after="0" w:afterAutospacing="0"/>
        <w:ind w:left="567"/>
        <w:jc w:val="both"/>
        <w:rPr>
          <w:rFonts w:ascii="Arial" w:hAnsi="Arial" w:cs="Arial"/>
          <w:sz w:val="22"/>
          <w:szCs w:val="22"/>
        </w:rPr>
      </w:pPr>
      <w:r w:rsidRPr="00C37F1B">
        <w:rPr>
          <w:rFonts w:ascii="Arial" w:hAnsi="Arial" w:cs="Arial"/>
          <w:sz w:val="22"/>
          <w:szCs w:val="22"/>
        </w:rPr>
        <w:t>En caso de que un expediente electrónico sea el más antiguo, los documentos en soporte de papel deben ser digitalizados conforme a lo señalado en el inciso b) para efecto de su incorporación al expediente electrónico. También se incorporan a este expediente</w:t>
      </w:r>
      <w:r w:rsidR="0032304A" w:rsidRPr="00C37F1B">
        <w:rPr>
          <w:rFonts w:ascii="Arial" w:hAnsi="Arial" w:cs="Arial"/>
          <w:sz w:val="22"/>
          <w:szCs w:val="22"/>
        </w:rPr>
        <w:t>, de ser el caso,</w:t>
      </w:r>
      <w:r w:rsidRPr="00C37F1B">
        <w:rPr>
          <w:rFonts w:ascii="Arial" w:hAnsi="Arial" w:cs="Arial"/>
          <w:sz w:val="22"/>
          <w:szCs w:val="22"/>
        </w:rPr>
        <w:t xml:space="preserve"> los documentos electrónicos que obre</w:t>
      </w:r>
      <w:r w:rsidR="00A22BEC" w:rsidRPr="00C37F1B">
        <w:rPr>
          <w:rFonts w:ascii="Arial" w:hAnsi="Arial" w:cs="Arial"/>
          <w:sz w:val="22"/>
          <w:szCs w:val="22"/>
        </w:rPr>
        <w:t>n</w:t>
      </w:r>
      <w:r w:rsidR="00F1114E" w:rsidRPr="00C37F1B">
        <w:rPr>
          <w:rFonts w:ascii="Arial" w:hAnsi="Arial" w:cs="Arial"/>
          <w:sz w:val="22"/>
          <w:szCs w:val="22"/>
        </w:rPr>
        <w:t xml:space="preserve"> </w:t>
      </w:r>
      <w:r w:rsidRPr="00C37F1B">
        <w:rPr>
          <w:rFonts w:ascii="Arial" w:hAnsi="Arial" w:cs="Arial"/>
          <w:sz w:val="22"/>
          <w:szCs w:val="22"/>
        </w:rPr>
        <w:t>en soporte magnético</w:t>
      </w:r>
      <w:r w:rsidR="00D85DFF" w:rsidRPr="00C37F1B">
        <w:rPr>
          <w:rFonts w:ascii="Arial" w:hAnsi="Arial" w:cs="Arial"/>
          <w:sz w:val="22"/>
          <w:szCs w:val="22"/>
        </w:rPr>
        <w:t xml:space="preserve"> y/o los que contengan los reportes con la </w:t>
      </w:r>
      <w:r w:rsidR="00D85DFF" w:rsidRPr="00C37F1B">
        <w:rPr>
          <w:rFonts w:ascii="Arial" w:hAnsi="Arial" w:cs="Arial"/>
          <w:sz w:val="22"/>
          <w:szCs w:val="22"/>
        </w:rPr>
        <w:lastRenderedPageBreak/>
        <w:t xml:space="preserve">información </w:t>
      </w:r>
      <w:r w:rsidR="006444E9" w:rsidRPr="00C37F1B">
        <w:rPr>
          <w:rFonts w:ascii="Arial" w:hAnsi="Arial" w:cs="Arial"/>
          <w:sz w:val="22"/>
          <w:szCs w:val="22"/>
        </w:rPr>
        <w:t>proporcionada</w:t>
      </w:r>
      <w:r w:rsidR="00D85DFF" w:rsidRPr="00C37F1B">
        <w:rPr>
          <w:rFonts w:ascii="Arial" w:hAnsi="Arial" w:cs="Arial"/>
          <w:sz w:val="22"/>
          <w:szCs w:val="22"/>
        </w:rPr>
        <w:t xml:space="preserve"> en el Programa de Declaración Beneficios (PDB) Exportadores</w:t>
      </w:r>
      <w:r w:rsidR="0032304A" w:rsidRPr="00C37F1B">
        <w:rPr>
          <w:rFonts w:ascii="Arial" w:hAnsi="Arial" w:cs="Arial"/>
          <w:sz w:val="22"/>
          <w:szCs w:val="22"/>
        </w:rPr>
        <w:t>.</w:t>
      </w:r>
      <w:r w:rsidR="009531C6" w:rsidRPr="00C37F1B">
        <w:rPr>
          <w:rFonts w:ascii="Arial" w:hAnsi="Arial" w:cs="Arial"/>
          <w:sz w:val="22"/>
          <w:szCs w:val="22"/>
        </w:rPr>
        <w:t xml:space="preserve"> </w:t>
      </w:r>
    </w:p>
    <w:p w14:paraId="2CF176D9" w14:textId="77777777" w:rsidR="00AD0E46" w:rsidRPr="00C37F1B" w:rsidRDefault="00AD0E46" w:rsidP="00A22BEC">
      <w:pPr>
        <w:pStyle w:val="NormalWeb"/>
        <w:spacing w:before="0" w:beforeAutospacing="0" w:after="0" w:afterAutospacing="0"/>
        <w:jc w:val="both"/>
        <w:rPr>
          <w:rFonts w:ascii="Arial" w:hAnsi="Arial" w:cs="Arial"/>
          <w:sz w:val="22"/>
          <w:szCs w:val="22"/>
        </w:rPr>
      </w:pPr>
    </w:p>
    <w:p w14:paraId="466920DF" w14:textId="77777777" w:rsidR="00B61F3B" w:rsidRPr="00C37F1B" w:rsidRDefault="00B61F3B" w:rsidP="00B61F3B">
      <w:pPr>
        <w:pStyle w:val="NormalWeb"/>
        <w:spacing w:before="0" w:beforeAutospacing="0" w:after="0" w:afterAutospacing="0"/>
        <w:ind w:left="567"/>
        <w:jc w:val="both"/>
        <w:rPr>
          <w:rFonts w:ascii="Arial" w:hAnsi="Arial" w:cs="Arial"/>
          <w:strike/>
          <w:sz w:val="22"/>
          <w:szCs w:val="22"/>
        </w:rPr>
      </w:pPr>
      <w:r w:rsidRPr="00C37F1B">
        <w:rPr>
          <w:rFonts w:ascii="Arial" w:hAnsi="Arial" w:cs="Arial"/>
          <w:sz w:val="22"/>
          <w:szCs w:val="22"/>
        </w:rPr>
        <w:t>Si el expediente en soporte de papel es el más antiguo, se incorpora a este la representación impresa a que se refiere el artículo 6-A, de aquello que obre en el</w:t>
      </w:r>
      <w:r w:rsidR="00617249" w:rsidRPr="00C37F1B">
        <w:rPr>
          <w:rFonts w:ascii="Arial" w:hAnsi="Arial" w:cs="Arial"/>
          <w:sz w:val="22"/>
          <w:szCs w:val="22"/>
        </w:rPr>
        <w:t xml:space="preserve"> </w:t>
      </w:r>
      <w:r w:rsidRPr="00C37F1B">
        <w:rPr>
          <w:rFonts w:ascii="Arial" w:hAnsi="Arial" w:cs="Arial"/>
          <w:sz w:val="22"/>
          <w:szCs w:val="22"/>
        </w:rPr>
        <w:t>(los) expediente(s) electrónico(s)</w:t>
      </w:r>
      <w:r w:rsidR="001074E7" w:rsidRPr="00C37F1B">
        <w:rPr>
          <w:rFonts w:ascii="Arial" w:hAnsi="Arial" w:cs="Arial"/>
          <w:sz w:val="22"/>
          <w:szCs w:val="22"/>
        </w:rPr>
        <w:t xml:space="preserve"> y</w:t>
      </w:r>
      <w:r w:rsidR="005E741C" w:rsidRPr="00C37F1B">
        <w:rPr>
          <w:rFonts w:ascii="Arial" w:hAnsi="Arial" w:cs="Arial"/>
          <w:sz w:val="22"/>
          <w:szCs w:val="22"/>
        </w:rPr>
        <w:t>,</w:t>
      </w:r>
      <w:r w:rsidR="001074E7" w:rsidRPr="00C37F1B">
        <w:rPr>
          <w:rFonts w:ascii="Arial" w:hAnsi="Arial" w:cs="Arial"/>
          <w:sz w:val="22"/>
          <w:szCs w:val="22"/>
        </w:rPr>
        <w:t xml:space="preserve"> </w:t>
      </w:r>
      <w:r w:rsidRPr="00C37F1B">
        <w:rPr>
          <w:rFonts w:ascii="Arial" w:hAnsi="Arial" w:cs="Arial"/>
          <w:sz w:val="22"/>
          <w:szCs w:val="22"/>
        </w:rPr>
        <w:t>si se trata de documentos electrónicos que deben constar en un soporte magnético, la representación impresa de la hoja testigo a que se refiere el cuarto párrafo del inciso b), manteniéndose en custodia dicho soporte magnético.</w:t>
      </w:r>
      <w:r w:rsidR="001074E7" w:rsidRPr="00C37F1B">
        <w:rPr>
          <w:rFonts w:ascii="Arial" w:hAnsi="Arial" w:cs="Arial"/>
          <w:sz w:val="22"/>
          <w:szCs w:val="22"/>
        </w:rPr>
        <w:t xml:space="preserve"> </w:t>
      </w:r>
      <w:r w:rsidRPr="00C37F1B">
        <w:rPr>
          <w:rFonts w:ascii="Arial" w:hAnsi="Arial" w:cs="Arial"/>
          <w:sz w:val="22"/>
          <w:szCs w:val="22"/>
        </w:rPr>
        <w:t xml:space="preserve"> </w:t>
      </w:r>
    </w:p>
    <w:p w14:paraId="4A1EF423" w14:textId="77777777" w:rsidR="00B61F3B" w:rsidRPr="00C37F1B" w:rsidRDefault="00B61F3B" w:rsidP="00B61F3B">
      <w:pPr>
        <w:pStyle w:val="NormalWeb"/>
        <w:spacing w:before="0" w:beforeAutospacing="0" w:after="0" w:afterAutospacing="0"/>
        <w:ind w:left="567"/>
        <w:jc w:val="both"/>
        <w:rPr>
          <w:rFonts w:ascii="Arial" w:hAnsi="Arial" w:cs="Arial"/>
          <w:i/>
          <w:sz w:val="22"/>
          <w:szCs w:val="22"/>
        </w:rPr>
      </w:pPr>
    </w:p>
    <w:p w14:paraId="2088B67D" w14:textId="77777777" w:rsidR="00B61F3B" w:rsidRPr="00C37F1B" w:rsidRDefault="00B61F3B" w:rsidP="00B61F3B">
      <w:pPr>
        <w:ind w:left="284" w:hanging="284"/>
        <w:jc w:val="both"/>
        <w:rPr>
          <w:rFonts w:ascii="Arial" w:hAnsi="Arial" w:cs="Arial"/>
          <w:sz w:val="22"/>
          <w:szCs w:val="22"/>
        </w:rPr>
      </w:pPr>
      <w:r w:rsidRPr="00C37F1B">
        <w:rPr>
          <w:rFonts w:ascii="Arial" w:hAnsi="Arial" w:cs="Arial"/>
          <w:sz w:val="22"/>
          <w:szCs w:val="22"/>
        </w:rPr>
        <w:t xml:space="preserve">b) De la incorporación de documentos en soporte de papel o magnético al expediente electrónico </w:t>
      </w:r>
    </w:p>
    <w:p w14:paraId="37CD8FBC" w14:textId="77777777" w:rsidR="00B61F3B" w:rsidRPr="00C37F1B" w:rsidRDefault="00B61F3B" w:rsidP="00B61F3B">
      <w:pPr>
        <w:ind w:left="426" w:firstLine="567"/>
        <w:jc w:val="both"/>
        <w:rPr>
          <w:rFonts w:ascii="Arial" w:hAnsi="Arial" w:cs="Arial"/>
          <w:sz w:val="22"/>
          <w:szCs w:val="22"/>
        </w:rPr>
      </w:pPr>
    </w:p>
    <w:p w14:paraId="640FED38" w14:textId="77777777" w:rsidR="00D56814" w:rsidRPr="00C37F1B" w:rsidRDefault="00B61F3B" w:rsidP="00B61F3B">
      <w:pPr>
        <w:ind w:left="284"/>
        <w:jc w:val="both"/>
        <w:rPr>
          <w:rFonts w:ascii="Arial" w:hAnsi="Arial" w:cs="Arial"/>
          <w:bCs/>
          <w:sz w:val="22"/>
          <w:szCs w:val="22"/>
        </w:rPr>
      </w:pPr>
      <w:r w:rsidRPr="00C37F1B">
        <w:rPr>
          <w:rFonts w:ascii="Arial" w:hAnsi="Arial" w:cs="Arial"/>
          <w:sz w:val="22"/>
          <w:szCs w:val="22"/>
        </w:rPr>
        <w:t xml:space="preserve">Los documentos en soporte de papel deben ser digitalizados para su incorporación a los expedientes electrónicos de los procedimientos de cobranza coactiva, de los procedimientos de fiscalización, </w:t>
      </w:r>
      <w:r w:rsidRPr="00C37F1B">
        <w:rPr>
          <w:rFonts w:ascii="Arial" w:hAnsi="Arial" w:cs="Arial"/>
          <w:bCs/>
          <w:sz w:val="22"/>
          <w:szCs w:val="22"/>
        </w:rPr>
        <w:t>de los cruces de información, de las acciones inductivas</w:t>
      </w:r>
      <w:r w:rsidR="000072FE" w:rsidRPr="00C37F1B">
        <w:rPr>
          <w:rFonts w:ascii="Arial" w:hAnsi="Arial" w:cs="Arial"/>
          <w:bCs/>
          <w:sz w:val="22"/>
          <w:szCs w:val="22"/>
        </w:rPr>
        <w:t>,</w:t>
      </w:r>
      <w:r w:rsidRPr="00C37F1B">
        <w:rPr>
          <w:rFonts w:ascii="Arial" w:hAnsi="Arial" w:cs="Arial"/>
          <w:bCs/>
          <w:sz w:val="22"/>
          <w:szCs w:val="22"/>
        </w:rPr>
        <w:t xml:space="preserve"> de reclamación</w:t>
      </w:r>
      <w:r w:rsidR="000072FE" w:rsidRPr="00C37F1B">
        <w:rPr>
          <w:rFonts w:ascii="Arial" w:hAnsi="Arial" w:cs="Arial"/>
          <w:bCs/>
          <w:sz w:val="22"/>
          <w:szCs w:val="22"/>
        </w:rPr>
        <w:t xml:space="preserve"> o de devolución</w:t>
      </w:r>
      <w:r w:rsidRPr="00C37F1B">
        <w:rPr>
          <w:rFonts w:ascii="Arial" w:hAnsi="Arial" w:cs="Arial"/>
          <w:bCs/>
          <w:sz w:val="22"/>
          <w:szCs w:val="22"/>
        </w:rPr>
        <w:t>.</w:t>
      </w:r>
    </w:p>
    <w:p w14:paraId="520C79F3" w14:textId="77777777" w:rsidR="00D56814" w:rsidRPr="00C37F1B" w:rsidRDefault="00D56814" w:rsidP="00B61F3B">
      <w:pPr>
        <w:ind w:left="284"/>
        <w:jc w:val="both"/>
        <w:rPr>
          <w:rFonts w:ascii="Arial" w:hAnsi="Arial" w:cs="Arial"/>
          <w:bCs/>
          <w:sz w:val="22"/>
          <w:szCs w:val="22"/>
        </w:rPr>
      </w:pPr>
    </w:p>
    <w:p w14:paraId="43AF3BBD" w14:textId="77777777" w:rsidR="00B61F3B" w:rsidRPr="00C37F1B" w:rsidRDefault="00D56814" w:rsidP="00B61F3B">
      <w:pPr>
        <w:ind w:left="284"/>
        <w:jc w:val="both"/>
        <w:rPr>
          <w:rFonts w:ascii="Arial" w:hAnsi="Arial" w:cs="Arial"/>
          <w:sz w:val="22"/>
          <w:szCs w:val="22"/>
        </w:rPr>
      </w:pPr>
      <w:r w:rsidRPr="00C37F1B">
        <w:rPr>
          <w:rFonts w:ascii="Arial" w:hAnsi="Arial" w:cs="Arial"/>
          <w:bCs/>
          <w:sz w:val="22"/>
          <w:szCs w:val="22"/>
        </w:rPr>
        <w:t>(…)</w:t>
      </w:r>
      <w:r w:rsidR="006A3CB1" w:rsidRPr="00C37F1B">
        <w:rPr>
          <w:rFonts w:ascii="Arial" w:hAnsi="Arial" w:cs="Arial"/>
          <w:bCs/>
          <w:sz w:val="22"/>
          <w:szCs w:val="22"/>
        </w:rPr>
        <w:t>.</w:t>
      </w:r>
      <w:r w:rsidR="00A9036E" w:rsidRPr="00C37F1B">
        <w:rPr>
          <w:rFonts w:ascii="Arial" w:hAnsi="Arial" w:cs="Arial"/>
          <w:bCs/>
          <w:sz w:val="22"/>
          <w:szCs w:val="22"/>
        </w:rPr>
        <w:t>”</w:t>
      </w:r>
    </w:p>
    <w:p w14:paraId="3493A10B" w14:textId="77777777" w:rsidR="000072FE" w:rsidRPr="00C37F1B" w:rsidRDefault="000072FE" w:rsidP="000072FE">
      <w:pPr>
        <w:jc w:val="both"/>
        <w:rPr>
          <w:rFonts w:ascii="Arial" w:hAnsi="Arial" w:cs="Arial"/>
          <w:bCs/>
          <w:sz w:val="22"/>
          <w:szCs w:val="22"/>
        </w:rPr>
      </w:pPr>
    </w:p>
    <w:p w14:paraId="1E96059B" w14:textId="77777777" w:rsidR="000072FE" w:rsidRPr="00C37F1B" w:rsidRDefault="000072FE" w:rsidP="000072FE">
      <w:pPr>
        <w:jc w:val="both"/>
        <w:rPr>
          <w:rFonts w:ascii="Arial" w:hAnsi="Arial" w:cs="Arial"/>
          <w:sz w:val="22"/>
          <w:szCs w:val="22"/>
        </w:rPr>
      </w:pPr>
      <w:r w:rsidRPr="00C37F1B">
        <w:rPr>
          <w:rFonts w:ascii="Arial" w:hAnsi="Arial" w:cs="Arial"/>
          <w:sz w:val="22"/>
          <w:szCs w:val="22"/>
        </w:rPr>
        <w:t>“Articulo 4-A. DE LA CONDICIÓN PARA QUE SE GENEREN DETERMINADOS EXPEDIENTES ELECTRÓNICOS</w:t>
      </w:r>
    </w:p>
    <w:p w14:paraId="7C61C048" w14:textId="77777777" w:rsidR="000072FE" w:rsidRPr="00C37F1B" w:rsidRDefault="000072FE" w:rsidP="000072FE">
      <w:pPr>
        <w:jc w:val="both"/>
        <w:rPr>
          <w:rFonts w:ascii="Arial" w:hAnsi="Arial" w:cs="Arial"/>
          <w:sz w:val="22"/>
          <w:szCs w:val="22"/>
        </w:rPr>
      </w:pPr>
    </w:p>
    <w:p w14:paraId="4D1A741B" w14:textId="77777777" w:rsidR="000072FE" w:rsidRPr="00C37F1B" w:rsidRDefault="000072FE" w:rsidP="000072FE">
      <w:pPr>
        <w:jc w:val="both"/>
        <w:rPr>
          <w:rFonts w:ascii="Arial" w:hAnsi="Arial" w:cs="Arial"/>
          <w:sz w:val="22"/>
          <w:szCs w:val="22"/>
        </w:rPr>
      </w:pPr>
      <w:r w:rsidRPr="00C37F1B">
        <w:rPr>
          <w:rFonts w:ascii="Arial" w:hAnsi="Arial" w:cs="Arial"/>
          <w:sz w:val="22"/>
          <w:szCs w:val="22"/>
        </w:rPr>
        <w:t>Los expedientes electrónicos de los procedimientos de fiscalización, cruces de información, acciones inductivas, así como de la reclamación y de la devolución solo se generan si el sujeto que será parte de ellos, que interpone el recurso de reclamación</w:t>
      </w:r>
      <w:r w:rsidR="00076C93" w:rsidRPr="00C37F1B">
        <w:rPr>
          <w:rFonts w:ascii="Arial" w:hAnsi="Arial" w:cs="Arial"/>
          <w:sz w:val="22"/>
          <w:szCs w:val="22"/>
        </w:rPr>
        <w:t xml:space="preserve"> o</w:t>
      </w:r>
      <w:r w:rsidRPr="00C37F1B">
        <w:rPr>
          <w:rFonts w:ascii="Arial" w:hAnsi="Arial" w:cs="Arial"/>
          <w:sz w:val="22"/>
          <w:szCs w:val="22"/>
        </w:rPr>
        <w:t xml:space="preserve"> que presenta la solicitud de devolución</w:t>
      </w:r>
      <w:r w:rsidR="00A7136F" w:rsidRPr="00C37F1B">
        <w:rPr>
          <w:rFonts w:ascii="Arial" w:hAnsi="Arial" w:cs="Arial"/>
          <w:sz w:val="22"/>
          <w:szCs w:val="22"/>
        </w:rPr>
        <w:t xml:space="preserve"> </w:t>
      </w:r>
      <w:r w:rsidR="003317AF" w:rsidRPr="00C37F1B">
        <w:rPr>
          <w:rFonts w:ascii="Arial" w:hAnsi="Arial" w:cs="Arial"/>
          <w:sz w:val="22"/>
          <w:szCs w:val="22"/>
        </w:rPr>
        <w:t>EED</w:t>
      </w:r>
      <w:r w:rsidR="00B43A93" w:rsidRPr="00C37F1B">
        <w:rPr>
          <w:rFonts w:ascii="Arial" w:hAnsi="Arial" w:cs="Arial"/>
          <w:sz w:val="22"/>
          <w:szCs w:val="22"/>
        </w:rPr>
        <w:t xml:space="preserve"> o</w:t>
      </w:r>
      <w:r w:rsidR="00076C93" w:rsidRPr="00C37F1B">
        <w:rPr>
          <w:rFonts w:ascii="Arial" w:hAnsi="Arial" w:cs="Arial"/>
          <w:sz w:val="22"/>
          <w:szCs w:val="22"/>
        </w:rPr>
        <w:t xml:space="preserve"> de </w:t>
      </w:r>
      <w:r w:rsidR="002B4ED7" w:rsidRPr="00C37F1B">
        <w:rPr>
          <w:rFonts w:ascii="Arial" w:hAnsi="Arial" w:cs="Arial"/>
          <w:sz w:val="22"/>
          <w:szCs w:val="22"/>
        </w:rPr>
        <w:t>nueva OPF</w:t>
      </w:r>
      <w:r w:rsidR="00502ABC" w:rsidRPr="00C37F1B">
        <w:rPr>
          <w:rFonts w:ascii="Arial" w:hAnsi="Arial" w:cs="Arial"/>
          <w:sz w:val="22"/>
          <w:szCs w:val="22"/>
        </w:rPr>
        <w:t>,</w:t>
      </w:r>
      <w:r w:rsidR="002B4ED7" w:rsidRPr="00C37F1B">
        <w:rPr>
          <w:rFonts w:ascii="Arial" w:hAnsi="Arial" w:cs="Arial"/>
          <w:sz w:val="22"/>
          <w:szCs w:val="22"/>
        </w:rPr>
        <w:t xml:space="preserve"> </w:t>
      </w:r>
      <w:r w:rsidRPr="00C37F1B">
        <w:rPr>
          <w:rFonts w:ascii="Arial" w:hAnsi="Arial" w:cs="Arial"/>
          <w:sz w:val="22"/>
          <w:szCs w:val="22"/>
        </w:rPr>
        <w:t xml:space="preserve">cumple con la(s) condición(es) respectiva(s) que se indica(n) a continuación:  </w:t>
      </w:r>
    </w:p>
    <w:p w14:paraId="0AE503A8" w14:textId="77777777" w:rsidR="000072FE" w:rsidRPr="00C37F1B" w:rsidRDefault="000072FE" w:rsidP="000072FE">
      <w:pPr>
        <w:jc w:val="both"/>
        <w:rPr>
          <w:rFonts w:ascii="Arial" w:hAnsi="Arial" w:cs="Arial"/>
          <w:sz w:val="22"/>
          <w:szCs w:val="22"/>
        </w:rPr>
      </w:pPr>
    </w:p>
    <w:tbl>
      <w:tblPr>
        <w:tblW w:w="0" w:type="auto"/>
        <w:tblInd w:w="108" w:type="dxa"/>
        <w:tblLook w:val="04A0" w:firstRow="1" w:lastRow="0" w:firstColumn="1" w:lastColumn="0" w:noHBand="0" w:noVBand="1"/>
      </w:tblPr>
      <w:tblGrid>
        <w:gridCol w:w="425"/>
        <w:gridCol w:w="2617"/>
        <w:gridCol w:w="4862"/>
      </w:tblGrid>
      <w:tr w:rsidR="000072FE" w:rsidRPr="00C37F1B" w14:paraId="3B5AE32B" w14:textId="77777777" w:rsidTr="00AC1905">
        <w:tc>
          <w:tcPr>
            <w:tcW w:w="425" w:type="dxa"/>
            <w:shd w:val="clear" w:color="auto" w:fill="auto"/>
          </w:tcPr>
          <w:p w14:paraId="0ECA0153" w14:textId="77777777" w:rsidR="000072FE" w:rsidRPr="00C37F1B" w:rsidRDefault="000072FE" w:rsidP="00004732">
            <w:pPr>
              <w:jc w:val="both"/>
              <w:rPr>
                <w:rFonts w:ascii="Arial" w:hAnsi="Arial" w:cs="Arial"/>
                <w:sz w:val="22"/>
                <w:szCs w:val="22"/>
              </w:rPr>
            </w:pPr>
          </w:p>
        </w:tc>
        <w:tc>
          <w:tcPr>
            <w:tcW w:w="2617" w:type="dxa"/>
            <w:shd w:val="clear" w:color="auto" w:fill="auto"/>
          </w:tcPr>
          <w:p w14:paraId="76A196F4" w14:textId="77777777" w:rsidR="000072FE" w:rsidRPr="00C37F1B" w:rsidRDefault="000072FE" w:rsidP="00004732">
            <w:pPr>
              <w:jc w:val="center"/>
              <w:rPr>
                <w:rFonts w:ascii="Arial" w:hAnsi="Arial" w:cs="Arial"/>
                <w:bCs/>
                <w:sz w:val="22"/>
                <w:szCs w:val="22"/>
              </w:rPr>
            </w:pPr>
            <w:r w:rsidRPr="00C37F1B">
              <w:rPr>
                <w:rFonts w:ascii="Arial" w:hAnsi="Arial" w:cs="Arial"/>
                <w:bCs/>
                <w:sz w:val="22"/>
                <w:szCs w:val="22"/>
              </w:rPr>
              <w:t xml:space="preserve">Procedimiento o actuación </w:t>
            </w:r>
          </w:p>
          <w:p w14:paraId="30290B9F" w14:textId="77777777" w:rsidR="000072FE" w:rsidRPr="00C37F1B" w:rsidRDefault="000072FE" w:rsidP="00004732">
            <w:pPr>
              <w:jc w:val="center"/>
              <w:rPr>
                <w:rFonts w:ascii="Arial" w:hAnsi="Arial" w:cs="Arial"/>
                <w:bCs/>
                <w:sz w:val="22"/>
                <w:szCs w:val="22"/>
              </w:rPr>
            </w:pPr>
          </w:p>
        </w:tc>
        <w:tc>
          <w:tcPr>
            <w:tcW w:w="4862" w:type="dxa"/>
            <w:shd w:val="clear" w:color="auto" w:fill="auto"/>
          </w:tcPr>
          <w:p w14:paraId="31AFABB4" w14:textId="77777777" w:rsidR="000072FE" w:rsidRPr="00C37F1B" w:rsidRDefault="000072FE" w:rsidP="00004732">
            <w:pPr>
              <w:jc w:val="center"/>
              <w:rPr>
                <w:rFonts w:ascii="Arial" w:hAnsi="Arial" w:cs="Arial"/>
                <w:bCs/>
                <w:sz w:val="22"/>
                <w:szCs w:val="22"/>
              </w:rPr>
            </w:pPr>
            <w:r w:rsidRPr="00C37F1B">
              <w:rPr>
                <w:rFonts w:ascii="Arial" w:hAnsi="Arial" w:cs="Arial"/>
                <w:bCs/>
                <w:sz w:val="22"/>
                <w:szCs w:val="22"/>
              </w:rPr>
              <w:t>Condición(es)</w:t>
            </w:r>
          </w:p>
        </w:tc>
      </w:tr>
      <w:tr w:rsidR="000072FE" w:rsidRPr="00C37F1B" w14:paraId="15E0C0F7" w14:textId="77777777" w:rsidTr="00AC1905">
        <w:tc>
          <w:tcPr>
            <w:tcW w:w="425" w:type="dxa"/>
            <w:shd w:val="clear" w:color="auto" w:fill="auto"/>
          </w:tcPr>
          <w:p w14:paraId="28C9CD1A" w14:textId="77777777" w:rsidR="000072FE" w:rsidRPr="00C37F1B" w:rsidRDefault="000072FE" w:rsidP="00004732">
            <w:pPr>
              <w:jc w:val="both"/>
              <w:rPr>
                <w:rFonts w:ascii="Arial" w:hAnsi="Arial" w:cs="Arial"/>
                <w:sz w:val="22"/>
                <w:szCs w:val="22"/>
              </w:rPr>
            </w:pPr>
            <w:r w:rsidRPr="00C37F1B">
              <w:rPr>
                <w:rFonts w:ascii="Arial" w:hAnsi="Arial" w:cs="Arial"/>
                <w:sz w:val="22"/>
                <w:szCs w:val="22"/>
              </w:rPr>
              <w:t>a)</w:t>
            </w:r>
          </w:p>
        </w:tc>
        <w:tc>
          <w:tcPr>
            <w:tcW w:w="2617" w:type="dxa"/>
            <w:shd w:val="clear" w:color="auto" w:fill="auto"/>
          </w:tcPr>
          <w:p w14:paraId="60CE282C" w14:textId="77777777" w:rsidR="000072FE" w:rsidRPr="00C37F1B" w:rsidRDefault="000072FE" w:rsidP="00004732">
            <w:pPr>
              <w:rPr>
                <w:rFonts w:ascii="Arial" w:hAnsi="Arial" w:cs="Arial"/>
                <w:sz w:val="22"/>
                <w:szCs w:val="22"/>
              </w:rPr>
            </w:pPr>
            <w:r w:rsidRPr="00C37F1B">
              <w:rPr>
                <w:rFonts w:ascii="Arial" w:hAnsi="Arial" w:cs="Arial"/>
                <w:sz w:val="22"/>
                <w:szCs w:val="22"/>
              </w:rPr>
              <w:t>Procedimiento de fiscalización</w:t>
            </w:r>
          </w:p>
          <w:p w14:paraId="5FE815FF" w14:textId="77777777" w:rsidR="000072FE" w:rsidRPr="00C37F1B" w:rsidRDefault="000072FE" w:rsidP="00004732">
            <w:pPr>
              <w:jc w:val="both"/>
              <w:rPr>
                <w:rFonts w:ascii="Arial" w:hAnsi="Arial" w:cs="Arial"/>
                <w:sz w:val="22"/>
                <w:szCs w:val="22"/>
              </w:rPr>
            </w:pPr>
          </w:p>
        </w:tc>
        <w:tc>
          <w:tcPr>
            <w:tcW w:w="4862" w:type="dxa"/>
            <w:vMerge w:val="restart"/>
            <w:shd w:val="clear" w:color="auto" w:fill="auto"/>
          </w:tcPr>
          <w:p w14:paraId="65A0B4B2" w14:textId="77777777" w:rsidR="000072FE" w:rsidRPr="00C37F1B" w:rsidRDefault="000072FE" w:rsidP="00004732">
            <w:pPr>
              <w:jc w:val="both"/>
              <w:rPr>
                <w:rFonts w:ascii="Arial" w:hAnsi="Arial" w:cs="Arial"/>
                <w:sz w:val="22"/>
                <w:szCs w:val="22"/>
              </w:rPr>
            </w:pPr>
            <w:r w:rsidRPr="00C37F1B">
              <w:rPr>
                <w:rFonts w:ascii="Arial" w:hAnsi="Arial" w:cs="Arial"/>
                <w:sz w:val="22"/>
                <w:szCs w:val="22"/>
              </w:rPr>
              <w:t>Cuenta con número de RUC y clave SOL en el momento en que se efectúa la notificación de la carta de presentación del (de los) agente(s) fiscalizador(es), teniendo en cuenta lo dispuesto en el numeral 3. de la segunda disposición complementaria final.</w:t>
            </w:r>
          </w:p>
          <w:p w14:paraId="6141016E" w14:textId="77777777" w:rsidR="000072FE" w:rsidRPr="00C37F1B" w:rsidRDefault="000072FE" w:rsidP="00004732">
            <w:pPr>
              <w:jc w:val="both"/>
              <w:rPr>
                <w:rFonts w:ascii="Arial" w:hAnsi="Arial" w:cs="Arial"/>
                <w:sz w:val="22"/>
                <w:szCs w:val="22"/>
              </w:rPr>
            </w:pPr>
          </w:p>
        </w:tc>
      </w:tr>
      <w:tr w:rsidR="000072FE" w:rsidRPr="00C37F1B" w14:paraId="4195C3CD" w14:textId="77777777" w:rsidTr="00AC1905">
        <w:tc>
          <w:tcPr>
            <w:tcW w:w="425" w:type="dxa"/>
            <w:shd w:val="clear" w:color="auto" w:fill="auto"/>
          </w:tcPr>
          <w:p w14:paraId="6A577BB3" w14:textId="77777777" w:rsidR="000072FE" w:rsidRPr="00C37F1B" w:rsidRDefault="000072FE" w:rsidP="00004732">
            <w:pPr>
              <w:jc w:val="both"/>
              <w:rPr>
                <w:rFonts w:ascii="Arial" w:hAnsi="Arial" w:cs="Arial"/>
                <w:sz w:val="22"/>
                <w:szCs w:val="22"/>
              </w:rPr>
            </w:pPr>
            <w:r w:rsidRPr="00C37F1B">
              <w:rPr>
                <w:rFonts w:ascii="Arial" w:hAnsi="Arial" w:cs="Arial"/>
                <w:sz w:val="22"/>
                <w:szCs w:val="22"/>
              </w:rPr>
              <w:t>b)</w:t>
            </w:r>
          </w:p>
        </w:tc>
        <w:tc>
          <w:tcPr>
            <w:tcW w:w="2617" w:type="dxa"/>
            <w:shd w:val="clear" w:color="auto" w:fill="auto"/>
          </w:tcPr>
          <w:p w14:paraId="3931762B" w14:textId="77777777" w:rsidR="000072FE" w:rsidRPr="00C37F1B" w:rsidRDefault="000072FE" w:rsidP="00004732">
            <w:pPr>
              <w:jc w:val="both"/>
              <w:rPr>
                <w:rFonts w:ascii="Arial" w:hAnsi="Arial" w:cs="Arial"/>
                <w:sz w:val="22"/>
                <w:szCs w:val="22"/>
              </w:rPr>
            </w:pPr>
            <w:r w:rsidRPr="00C37F1B">
              <w:rPr>
                <w:rFonts w:ascii="Arial" w:hAnsi="Arial" w:cs="Arial"/>
                <w:sz w:val="22"/>
                <w:szCs w:val="22"/>
              </w:rPr>
              <w:t>Cruces de información</w:t>
            </w:r>
          </w:p>
        </w:tc>
        <w:tc>
          <w:tcPr>
            <w:tcW w:w="4862" w:type="dxa"/>
            <w:vMerge/>
            <w:shd w:val="clear" w:color="auto" w:fill="auto"/>
          </w:tcPr>
          <w:p w14:paraId="398F17ED" w14:textId="77777777" w:rsidR="000072FE" w:rsidRPr="00C37F1B" w:rsidRDefault="000072FE" w:rsidP="00004732">
            <w:pPr>
              <w:jc w:val="both"/>
              <w:rPr>
                <w:rFonts w:ascii="Arial" w:hAnsi="Arial" w:cs="Arial"/>
                <w:sz w:val="22"/>
                <w:szCs w:val="22"/>
              </w:rPr>
            </w:pPr>
          </w:p>
        </w:tc>
      </w:tr>
      <w:tr w:rsidR="000072FE" w:rsidRPr="00C37F1B" w14:paraId="4012D737" w14:textId="77777777" w:rsidTr="00AC1905">
        <w:tc>
          <w:tcPr>
            <w:tcW w:w="425" w:type="dxa"/>
            <w:shd w:val="clear" w:color="auto" w:fill="auto"/>
          </w:tcPr>
          <w:p w14:paraId="29856E1C" w14:textId="77777777" w:rsidR="000072FE" w:rsidRPr="00C37F1B" w:rsidRDefault="000072FE" w:rsidP="00004732">
            <w:pPr>
              <w:jc w:val="both"/>
              <w:rPr>
                <w:rFonts w:ascii="Arial" w:hAnsi="Arial" w:cs="Arial"/>
                <w:sz w:val="22"/>
                <w:szCs w:val="22"/>
              </w:rPr>
            </w:pPr>
            <w:r w:rsidRPr="00C37F1B">
              <w:rPr>
                <w:rFonts w:ascii="Arial" w:hAnsi="Arial" w:cs="Arial"/>
                <w:sz w:val="22"/>
                <w:szCs w:val="22"/>
              </w:rPr>
              <w:t>c)</w:t>
            </w:r>
          </w:p>
        </w:tc>
        <w:tc>
          <w:tcPr>
            <w:tcW w:w="2617" w:type="dxa"/>
            <w:shd w:val="clear" w:color="auto" w:fill="auto"/>
          </w:tcPr>
          <w:p w14:paraId="7EDDEB74" w14:textId="77777777" w:rsidR="000072FE" w:rsidRPr="00C37F1B" w:rsidRDefault="000072FE" w:rsidP="00004732">
            <w:pPr>
              <w:jc w:val="both"/>
              <w:rPr>
                <w:rFonts w:ascii="Arial" w:hAnsi="Arial" w:cs="Arial"/>
                <w:sz w:val="22"/>
                <w:szCs w:val="22"/>
              </w:rPr>
            </w:pPr>
            <w:r w:rsidRPr="00C37F1B">
              <w:rPr>
                <w:rFonts w:ascii="Arial" w:hAnsi="Arial" w:cs="Arial"/>
                <w:sz w:val="22"/>
                <w:szCs w:val="22"/>
              </w:rPr>
              <w:t>Acción inductiva</w:t>
            </w:r>
          </w:p>
        </w:tc>
        <w:tc>
          <w:tcPr>
            <w:tcW w:w="4862" w:type="dxa"/>
            <w:shd w:val="clear" w:color="auto" w:fill="auto"/>
          </w:tcPr>
          <w:p w14:paraId="229EC5B1" w14:textId="77777777" w:rsidR="000072FE" w:rsidRPr="00C37F1B" w:rsidRDefault="000072FE" w:rsidP="00004732">
            <w:pPr>
              <w:jc w:val="both"/>
              <w:rPr>
                <w:rFonts w:ascii="Arial" w:hAnsi="Arial" w:cs="Arial"/>
                <w:sz w:val="22"/>
                <w:szCs w:val="22"/>
              </w:rPr>
            </w:pPr>
            <w:r w:rsidRPr="00C37F1B">
              <w:rPr>
                <w:rFonts w:ascii="Arial" w:hAnsi="Arial" w:cs="Arial"/>
                <w:sz w:val="22"/>
                <w:szCs w:val="22"/>
              </w:rPr>
              <w:t>Cuenta con número de RUC y clave SOL en el momento en que se efectúa la notificación de la esquela.</w:t>
            </w:r>
          </w:p>
        </w:tc>
      </w:tr>
    </w:tbl>
    <w:p w14:paraId="2DD73080" w14:textId="77777777" w:rsidR="000072FE" w:rsidRPr="00C37F1B" w:rsidRDefault="000072FE" w:rsidP="00AE6CF9">
      <w:pPr>
        <w:rPr>
          <w:rFonts w:ascii="Arial" w:hAnsi="Arial" w:cs="Arial"/>
          <w:sz w:val="22"/>
          <w:szCs w:val="22"/>
        </w:rPr>
      </w:pPr>
    </w:p>
    <w:tbl>
      <w:tblPr>
        <w:tblW w:w="0" w:type="auto"/>
        <w:tblInd w:w="108" w:type="dxa"/>
        <w:tblLook w:val="04A0" w:firstRow="1" w:lastRow="0" w:firstColumn="1" w:lastColumn="0" w:noHBand="0" w:noVBand="1"/>
      </w:tblPr>
      <w:tblGrid>
        <w:gridCol w:w="425"/>
        <w:gridCol w:w="2617"/>
        <w:gridCol w:w="4862"/>
      </w:tblGrid>
      <w:tr w:rsidR="000072FE" w:rsidRPr="00C37F1B" w14:paraId="56B859F7" w14:textId="77777777" w:rsidTr="00AC1905">
        <w:tc>
          <w:tcPr>
            <w:tcW w:w="425" w:type="dxa"/>
            <w:shd w:val="clear" w:color="auto" w:fill="auto"/>
          </w:tcPr>
          <w:p w14:paraId="336C57F9" w14:textId="77777777" w:rsidR="000072FE" w:rsidRPr="00C37F1B" w:rsidRDefault="000072FE" w:rsidP="00004732">
            <w:pPr>
              <w:jc w:val="both"/>
              <w:rPr>
                <w:rFonts w:ascii="Arial" w:hAnsi="Arial" w:cs="Arial"/>
                <w:sz w:val="22"/>
                <w:szCs w:val="22"/>
              </w:rPr>
            </w:pPr>
            <w:r w:rsidRPr="00C37F1B">
              <w:rPr>
                <w:rFonts w:ascii="Arial" w:hAnsi="Arial" w:cs="Arial"/>
                <w:sz w:val="22"/>
                <w:szCs w:val="22"/>
              </w:rPr>
              <w:t>d)</w:t>
            </w:r>
          </w:p>
        </w:tc>
        <w:tc>
          <w:tcPr>
            <w:tcW w:w="2617" w:type="dxa"/>
            <w:shd w:val="clear" w:color="auto" w:fill="auto"/>
          </w:tcPr>
          <w:p w14:paraId="5E77AB25" w14:textId="77777777" w:rsidR="000072FE" w:rsidRPr="00C37F1B" w:rsidRDefault="000072FE" w:rsidP="00004732">
            <w:pPr>
              <w:rPr>
                <w:rFonts w:ascii="Arial" w:hAnsi="Arial" w:cs="Arial"/>
                <w:sz w:val="22"/>
                <w:szCs w:val="22"/>
              </w:rPr>
            </w:pPr>
            <w:r w:rsidRPr="00C37F1B">
              <w:rPr>
                <w:rFonts w:ascii="Arial" w:hAnsi="Arial" w:cs="Arial"/>
                <w:sz w:val="22"/>
                <w:szCs w:val="22"/>
              </w:rPr>
              <w:t>Reclamación</w:t>
            </w:r>
          </w:p>
          <w:p w14:paraId="2FED936B" w14:textId="77777777" w:rsidR="000072FE" w:rsidRPr="00C37F1B" w:rsidRDefault="000072FE" w:rsidP="00004732">
            <w:pPr>
              <w:jc w:val="both"/>
              <w:rPr>
                <w:rFonts w:ascii="Arial" w:hAnsi="Arial" w:cs="Arial"/>
                <w:sz w:val="22"/>
                <w:szCs w:val="22"/>
              </w:rPr>
            </w:pPr>
          </w:p>
        </w:tc>
        <w:tc>
          <w:tcPr>
            <w:tcW w:w="4862" w:type="dxa"/>
            <w:shd w:val="clear" w:color="auto" w:fill="auto"/>
          </w:tcPr>
          <w:p w14:paraId="483D35B4" w14:textId="77777777" w:rsidR="000072FE" w:rsidRPr="00C37F1B" w:rsidRDefault="000072FE" w:rsidP="00831C5D">
            <w:pPr>
              <w:numPr>
                <w:ilvl w:val="0"/>
                <w:numId w:val="5"/>
              </w:numPr>
              <w:ind w:left="252" w:hanging="252"/>
              <w:jc w:val="both"/>
              <w:rPr>
                <w:rFonts w:ascii="Arial" w:hAnsi="Arial" w:cs="Arial"/>
                <w:sz w:val="22"/>
                <w:szCs w:val="22"/>
              </w:rPr>
            </w:pPr>
            <w:r w:rsidRPr="00C37F1B">
              <w:rPr>
                <w:rFonts w:ascii="Arial" w:hAnsi="Arial" w:cs="Arial"/>
                <w:sz w:val="22"/>
                <w:szCs w:val="22"/>
              </w:rPr>
              <w:t xml:space="preserve">Cuenta con número de RUC </w:t>
            </w:r>
            <w:r w:rsidR="00316609" w:rsidRPr="00C37F1B">
              <w:rPr>
                <w:rFonts w:ascii="Arial" w:hAnsi="Arial" w:cs="Arial"/>
                <w:sz w:val="22"/>
                <w:szCs w:val="22"/>
              </w:rPr>
              <w:t>o de DNI</w:t>
            </w:r>
            <w:r w:rsidR="002D0320" w:rsidRPr="00C37F1B">
              <w:rPr>
                <w:rFonts w:ascii="Arial" w:hAnsi="Arial" w:cs="Arial"/>
                <w:sz w:val="22"/>
                <w:szCs w:val="22"/>
              </w:rPr>
              <w:t>, según corresponda,</w:t>
            </w:r>
            <w:r w:rsidR="00316609" w:rsidRPr="00C37F1B">
              <w:rPr>
                <w:rFonts w:ascii="Arial" w:hAnsi="Arial" w:cs="Arial"/>
                <w:sz w:val="22"/>
                <w:szCs w:val="22"/>
              </w:rPr>
              <w:t xml:space="preserve"> </w:t>
            </w:r>
            <w:r w:rsidRPr="00C37F1B">
              <w:rPr>
                <w:rFonts w:ascii="Arial" w:hAnsi="Arial" w:cs="Arial"/>
                <w:sz w:val="22"/>
                <w:szCs w:val="22"/>
              </w:rPr>
              <w:t>y clave SOL en el momento en que:</w:t>
            </w:r>
          </w:p>
          <w:p w14:paraId="6F421F51" w14:textId="77777777" w:rsidR="000072FE" w:rsidRPr="00C37F1B" w:rsidRDefault="000072FE" w:rsidP="00004732">
            <w:pPr>
              <w:ind w:left="252"/>
              <w:jc w:val="both"/>
              <w:rPr>
                <w:rFonts w:ascii="Arial" w:hAnsi="Arial" w:cs="Arial"/>
                <w:sz w:val="22"/>
                <w:szCs w:val="22"/>
              </w:rPr>
            </w:pPr>
          </w:p>
        </w:tc>
      </w:tr>
      <w:tr w:rsidR="000072FE" w:rsidRPr="00C37F1B" w14:paraId="522E6B42" w14:textId="77777777" w:rsidTr="00AC1905">
        <w:tc>
          <w:tcPr>
            <w:tcW w:w="425" w:type="dxa"/>
            <w:shd w:val="clear" w:color="auto" w:fill="auto"/>
          </w:tcPr>
          <w:p w14:paraId="7960362A" w14:textId="77777777" w:rsidR="000072FE" w:rsidRPr="00C37F1B" w:rsidRDefault="000072FE" w:rsidP="00004732">
            <w:pPr>
              <w:jc w:val="both"/>
              <w:rPr>
                <w:rFonts w:ascii="Arial" w:hAnsi="Arial" w:cs="Arial"/>
                <w:sz w:val="22"/>
                <w:szCs w:val="22"/>
              </w:rPr>
            </w:pPr>
          </w:p>
        </w:tc>
        <w:tc>
          <w:tcPr>
            <w:tcW w:w="2617" w:type="dxa"/>
            <w:shd w:val="clear" w:color="auto" w:fill="auto"/>
          </w:tcPr>
          <w:p w14:paraId="7B0AD680" w14:textId="77777777" w:rsidR="000072FE" w:rsidRPr="00C37F1B" w:rsidRDefault="000072FE" w:rsidP="00004732">
            <w:pPr>
              <w:jc w:val="both"/>
              <w:rPr>
                <w:rFonts w:ascii="Arial" w:hAnsi="Arial" w:cs="Arial"/>
                <w:sz w:val="22"/>
                <w:szCs w:val="22"/>
              </w:rPr>
            </w:pPr>
          </w:p>
        </w:tc>
        <w:tc>
          <w:tcPr>
            <w:tcW w:w="4862" w:type="dxa"/>
            <w:shd w:val="clear" w:color="auto" w:fill="auto"/>
          </w:tcPr>
          <w:p w14:paraId="69D3E668" w14:textId="77777777" w:rsidR="000072FE" w:rsidRPr="00C37F1B" w:rsidRDefault="000072FE" w:rsidP="00831C5D">
            <w:pPr>
              <w:numPr>
                <w:ilvl w:val="0"/>
                <w:numId w:val="7"/>
              </w:numPr>
              <w:ind w:left="536" w:hanging="284"/>
              <w:jc w:val="both"/>
              <w:rPr>
                <w:rFonts w:ascii="Arial" w:hAnsi="Arial" w:cs="Arial"/>
                <w:sz w:val="22"/>
                <w:szCs w:val="22"/>
              </w:rPr>
            </w:pPr>
            <w:r w:rsidRPr="00C37F1B">
              <w:rPr>
                <w:rFonts w:ascii="Arial" w:hAnsi="Arial" w:cs="Arial"/>
                <w:sz w:val="22"/>
                <w:szCs w:val="22"/>
              </w:rPr>
              <w:t>Se presenta el escrito de reclamación electrónico a que se refiere el numeral 22.2. del artículo 22 o</w:t>
            </w:r>
          </w:p>
          <w:p w14:paraId="013B1201" w14:textId="77777777" w:rsidR="000072FE" w:rsidRPr="00C37F1B" w:rsidRDefault="000072FE" w:rsidP="00004732">
            <w:pPr>
              <w:ind w:left="536"/>
              <w:jc w:val="both"/>
              <w:rPr>
                <w:rFonts w:ascii="Arial" w:hAnsi="Arial" w:cs="Arial"/>
                <w:b/>
                <w:sz w:val="22"/>
                <w:szCs w:val="22"/>
              </w:rPr>
            </w:pPr>
          </w:p>
        </w:tc>
      </w:tr>
      <w:tr w:rsidR="000072FE" w:rsidRPr="00C37F1B" w14:paraId="25537EFE" w14:textId="77777777" w:rsidTr="00AC1905">
        <w:tc>
          <w:tcPr>
            <w:tcW w:w="425" w:type="dxa"/>
            <w:shd w:val="clear" w:color="auto" w:fill="auto"/>
          </w:tcPr>
          <w:p w14:paraId="59D593F9" w14:textId="77777777" w:rsidR="000072FE" w:rsidRPr="00C37F1B" w:rsidRDefault="000072FE" w:rsidP="00004732">
            <w:pPr>
              <w:jc w:val="both"/>
              <w:rPr>
                <w:rFonts w:ascii="Arial" w:hAnsi="Arial" w:cs="Arial"/>
                <w:sz w:val="22"/>
                <w:szCs w:val="22"/>
              </w:rPr>
            </w:pPr>
          </w:p>
        </w:tc>
        <w:tc>
          <w:tcPr>
            <w:tcW w:w="2617" w:type="dxa"/>
            <w:shd w:val="clear" w:color="auto" w:fill="auto"/>
          </w:tcPr>
          <w:p w14:paraId="719AAA52" w14:textId="77777777" w:rsidR="000072FE" w:rsidRPr="00C37F1B" w:rsidRDefault="000072FE" w:rsidP="00004732">
            <w:pPr>
              <w:jc w:val="both"/>
              <w:rPr>
                <w:rFonts w:ascii="Arial" w:hAnsi="Arial" w:cs="Arial"/>
                <w:sz w:val="22"/>
                <w:szCs w:val="22"/>
              </w:rPr>
            </w:pPr>
          </w:p>
        </w:tc>
        <w:tc>
          <w:tcPr>
            <w:tcW w:w="4862" w:type="dxa"/>
            <w:shd w:val="clear" w:color="auto" w:fill="auto"/>
          </w:tcPr>
          <w:p w14:paraId="5584F716" w14:textId="77777777" w:rsidR="000072FE" w:rsidRPr="00C37F1B" w:rsidRDefault="000072FE" w:rsidP="00831C5D">
            <w:pPr>
              <w:numPr>
                <w:ilvl w:val="0"/>
                <w:numId w:val="7"/>
              </w:numPr>
              <w:ind w:left="536" w:hanging="284"/>
              <w:jc w:val="both"/>
              <w:rPr>
                <w:rFonts w:ascii="Arial" w:hAnsi="Arial" w:cs="Arial"/>
                <w:sz w:val="22"/>
                <w:szCs w:val="22"/>
              </w:rPr>
            </w:pPr>
            <w:r w:rsidRPr="00C37F1B">
              <w:rPr>
                <w:rFonts w:ascii="Arial" w:hAnsi="Arial" w:cs="Arial"/>
                <w:sz w:val="22"/>
                <w:szCs w:val="22"/>
              </w:rPr>
              <w:t xml:space="preserve">Se ingresa en el sistema la información relativa al escrito de reclamación presentado en </w:t>
            </w:r>
            <w:r w:rsidRPr="00C37F1B">
              <w:rPr>
                <w:rFonts w:ascii="Arial" w:hAnsi="Arial" w:cs="Arial"/>
                <w:sz w:val="22"/>
                <w:szCs w:val="22"/>
                <w:lang w:eastAsia="es-PE"/>
              </w:rPr>
              <w:t>los Centros de Servicios al Contribuyente de la SUNAT a nivel nacional o</w:t>
            </w:r>
          </w:p>
          <w:p w14:paraId="6907E506" w14:textId="77777777" w:rsidR="000072FE" w:rsidRPr="00C37F1B" w:rsidRDefault="000072FE" w:rsidP="00004732">
            <w:pPr>
              <w:ind w:left="536"/>
              <w:jc w:val="both"/>
              <w:rPr>
                <w:rFonts w:ascii="Arial" w:hAnsi="Arial" w:cs="Arial"/>
                <w:sz w:val="22"/>
                <w:szCs w:val="22"/>
              </w:rPr>
            </w:pPr>
          </w:p>
          <w:p w14:paraId="6EEA15CE" w14:textId="77777777" w:rsidR="000072FE" w:rsidRPr="00C37F1B" w:rsidRDefault="000072FE" w:rsidP="00D87D29">
            <w:pPr>
              <w:numPr>
                <w:ilvl w:val="0"/>
                <w:numId w:val="7"/>
              </w:numPr>
              <w:ind w:left="536" w:hanging="284"/>
              <w:jc w:val="both"/>
              <w:rPr>
                <w:rFonts w:ascii="Arial" w:hAnsi="Arial" w:cs="Arial"/>
                <w:sz w:val="22"/>
                <w:szCs w:val="22"/>
                <w:lang w:val="es-ES"/>
              </w:rPr>
            </w:pPr>
            <w:r w:rsidRPr="00C37F1B">
              <w:rPr>
                <w:rFonts w:ascii="Arial" w:hAnsi="Arial" w:cs="Arial"/>
                <w:sz w:val="22"/>
                <w:szCs w:val="22"/>
              </w:rPr>
              <w:t xml:space="preserve">Se ingresa en el sistema la información de un escrito que fue recalificado por la SUNAT como un recurso de reclamación y </w:t>
            </w:r>
          </w:p>
        </w:tc>
      </w:tr>
      <w:tr w:rsidR="000072FE" w:rsidRPr="00C37F1B" w14:paraId="21BED3DC" w14:textId="77777777" w:rsidTr="00AC1905">
        <w:tc>
          <w:tcPr>
            <w:tcW w:w="425" w:type="dxa"/>
            <w:shd w:val="clear" w:color="auto" w:fill="auto"/>
          </w:tcPr>
          <w:p w14:paraId="0F3B9332" w14:textId="77777777" w:rsidR="000072FE" w:rsidRPr="00C37F1B" w:rsidRDefault="000072FE" w:rsidP="00004732">
            <w:pPr>
              <w:jc w:val="both"/>
              <w:rPr>
                <w:rFonts w:ascii="Arial" w:hAnsi="Arial" w:cs="Arial"/>
                <w:sz w:val="22"/>
                <w:szCs w:val="22"/>
              </w:rPr>
            </w:pPr>
          </w:p>
        </w:tc>
        <w:tc>
          <w:tcPr>
            <w:tcW w:w="2617" w:type="dxa"/>
            <w:shd w:val="clear" w:color="auto" w:fill="auto"/>
          </w:tcPr>
          <w:p w14:paraId="7B8A8C20" w14:textId="77777777" w:rsidR="000072FE" w:rsidRPr="00C37F1B" w:rsidRDefault="000072FE" w:rsidP="00004732">
            <w:pPr>
              <w:jc w:val="center"/>
              <w:rPr>
                <w:rFonts w:ascii="Arial" w:hAnsi="Arial" w:cs="Arial"/>
                <w:b/>
                <w:bCs/>
                <w:sz w:val="22"/>
                <w:szCs w:val="22"/>
              </w:rPr>
            </w:pPr>
          </w:p>
        </w:tc>
        <w:tc>
          <w:tcPr>
            <w:tcW w:w="4862" w:type="dxa"/>
            <w:shd w:val="clear" w:color="auto" w:fill="auto"/>
          </w:tcPr>
          <w:p w14:paraId="0D2E92DA" w14:textId="77777777" w:rsidR="00D76151" w:rsidRPr="00C37F1B" w:rsidRDefault="00D76151" w:rsidP="005F6C50">
            <w:pPr>
              <w:ind w:left="252"/>
              <w:jc w:val="both"/>
              <w:rPr>
                <w:rFonts w:ascii="Arial" w:hAnsi="Arial" w:cs="Arial"/>
                <w:b/>
                <w:sz w:val="22"/>
                <w:szCs w:val="22"/>
                <w:lang w:eastAsia="es-PE"/>
              </w:rPr>
            </w:pPr>
          </w:p>
          <w:p w14:paraId="4EC465F9" w14:textId="77777777" w:rsidR="00AE6CF9" w:rsidRPr="00C37F1B" w:rsidRDefault="005F6C50" w:rsidP="00D87D29">
            <w:pPr>
              <w:numPr>
                <w:ilvl w:val="0"/>
                <w:numId w:val="11"/>
              </w:numPr>
              <w:ind w:left="252" w:hanging="252"/>
              <w:jc w:val="both"/>
              <w:rPr>
                <w:rFonts w:ascii="Arial" w:hAnsi="Arial" w:cs="Arial"/>
                <w:sz w:val="22"/>
                <w:szCs w:val="22"/>
                <w:lang w:eastAsia="es-PE"/>
              </w:rPr>
            </w:pPr>
            <w:r w:rsidRPr="00C37F1B">
              <w:rPr>
                <w:rFonts w:ascii="Arial" w:hAnsi="Arial" w:cs="Arial"/>
                <w:sz w:val="22"/>
                <w:szCs w:val="22"/>
                <w:lang w:eastAsia="es-PE"/>
              </w:rPr>
              <w:t>Se impugnan uno o más actos reclamables distintos a las resoluciones</w:t>
            </w:r>
            <w:r w:rsidR="00CD6D4A" w:rsidRPr="00C37F1B">
              <w:rPr>
                <w:rFonts w:ascii="Arial" w:hAnsi="Arial" w:cs="Arial"/>
                <w:sz w:val="22"/>
                <w:szCs w:val="22"/>
                <w:lang w:eastAsia="es-PE"/>
              </w:rPr>
              <w:t xml:space="preserve"> que, estando contenidas en expedientes en soporte de papel,</w:t>
            </w:r>
            <w:r w:rsidRPr="00C37F1B">
              <w:rPr>
                <w:rFonts w:ascii="Arial" w:hAnsi="Arial" w:cs="Arial"/>
                <w:sz w:val="22"/>
                <w:szCs w:val="22"/>
                <w:lang w:eastAsia="es-PE"/>
              </w:rPr>
              <w:t xml:space="preserve"> </w:t>
            </w:r>
            <w:r w:rsidR="00CD6D4A" w:rsidRPr="00C37F1B">
              <w:rPr>
                <w:rFonts w:ascii="Arial" w:hAnsi="Arial" w:cs="Arial"/>
                <w:sz w:val="22"/>
                <w:szCs w:val="22"/>
                <w:lang w:eastAsia="es-PE"/>
              </w:rPr>
              <w:t xml:space="preserve">se emitan en procedimientos de fiscalización o </w:t>
            </w:r>
            <w:r w:rsidR="00D87D29" w:rsidRPr="00C37F1B">
              <w:rPr>
                <w:rFonts w:ascii="Arial" w:hAnsi="Arial" w:cs="Arial"/>
                <w:sz w:val="22"/>
                <w:szCs w:val="22"/>
                <w:lang w:eastAsia="es-PE"/>
              </w:rPr>
              <w:t>respecto de</w:t>
            </w:r>
            <w:r w:rsidR="00CD6D4A" w:rsidRPr="00C37F1B">
              <w:rPr>
                <w:rFonts w:ascii="Arial" w:hAnsi="Arial" w:cs="Arial"/>
                <w:sz w:val="22"/>
                <w:szCs w:val="22"/>
                <w:lang w:eastAsia="es-PE"/>
              </w:rPr>
              <w:t xml:space="preserve"> </w:t>
            </w:r>
            <w:r w:rsidRPr="00C37F1B">
              <w:rPr>
                <w:rFonts w:ascii="Arial" w:hAnsi="Arial" w:cs="Arial"/>
                <w:sz w:val="22"/>
                <w:szCs w:val="22"/>
                <w:lang w:eastAsia="es-PE"/>
              </w:rPr>
              <w:t>solicitudes de devolución, incluidas las resoluciones fictas denegatorias de estas</w:t>
            </w:r>
            <w:r w:rsidR="00D71152" w:rsidRPr="00C37F1B">
              <w:rPr>
                <w:rFonts w:ascii="Arial" w:hAnsi="Arial" w:cs="Arial"/>
                <w:sz w:val="22"/>
                <w:szCs w:val="22"/>
                <w:lang w:eastAsia="es-PE"/>
              </w:rPr>
              <w:t>.</w:t>
            </w:r>
          </w:p>
          <w:p w14:paraId="5F88E4CF" w14:textId="77777777" w:rsidR="00D71152" w:rsidRPr="00C37F1B" w:rsidRDefault="00D71152" w:rsidP="00D71152">
            <w:pPr>
              <w:ind w:left="252"/>
              <w:jc w:val="both"/>
              <w:rPr>
                <w:rFonts w:ascii="Arial" w:hAnsi="Arial" w:cs="Arial"/>
                <w:b/>
                <w:sz w:val="22"/>
                <w:szCs w:val="22"/>
                <w:lang w:eastAsia="es-PE"/>
              </w:rPr>
            </w:pPr>
          </w:p>
        </w:tc>
      </w:tr>
      <w:tr w:rsidR="00EF1ED7" w:rsidRPr="00C37F1B" w14:paraId="7A9D67DF" w14:textId="77777777" w:rsidTr="00A3176D">
        <w:trPr>
          <w:trHeight w:val="1294"/>
        </w:trPr>
        <w:tc>
          <w:tcPr>
            <w:tcW w:w="425" w:type="dxa"/>
            <w:shd w:val="clear" w:color="auto" w:fill="auto"/>
          </w:tcPr>
          <w:p w14:paraId="30D25FA9" w14:textId="77777777" w:rsidR="00AE6CF9" w:rsidRPr="00C37F1B" w:rsidRDefault="00AE6CF9" w:rsidP="00004732">
            <w:pPr>
              <w:jc w:val="both"/>
              <w:rPr>
                <w:rFonts w:ascii="Arial" w:hAnsi="Arial" w:cs="Arial"/>
                <w:sz w:val="22"/>
                <w:szCs w:val="22"/>
              </w:rPr>
            </w:pPr>
            <w:r w:rsidRPr="00C37F1B">
              <w:rPr>
                <w:rFonts w:ascii="Arial" w:hAnsi="Arial" w:cs="Arial"/>
                <w:sz w:val="22"/>
                <w:szCs w:val="22"/>
              </w:rPr>
              <w:t>e)</w:t>
            </w:r>
          </w:p>
        </w:tc>
        <w:tc>
          <w:tcPr>
            <w:tcW w:w="2617" w:type="dxa"/>
            <w:shd w:val="clear" w:color="auto" w:fill="auto"/>
          </w:tcPr>
          <w:p w14:paraId="11ACADD7" w14:textId="77777777" w:rsidR="00AE6CF9" w:rsidRPr="00C37F1B" w:rsidRDefault="00AE6CF9" w:rsidP="00B43A93">
            <w:pPr>
              <w:jc w:val="both"/>
              <w:rPr>
                <w:rFonts w:ascii="Arial" w:hAnsi="Arial" w:cs="Arial"/>
                <w:bCs/>
                <w:sz w:val="22"/>
                <w:szCs w:val="22"/>
              </w:rPr>
            </w:pPr>
            <w:r w:rsidRPr="00C37F1B">
              <w:rPr>
                <w:rFonts w:ascii="Arial" w:hAnsi="Arial" w:cs="Arial"/>
                <w:bCs/>
                <w:sz w:val="22"/>
                <w:szCs w:val="22"/>
              </w:rPr>
              <w:t>Devoluc</w:t>
            </w:r>
            <w:r w:rsidR="00BE025E" w:rsidRPr="00C37F1B">
              <w:rPr>
                <w:rFonts w:ascii="Arial" w:hAnsi="Arial" w:cs="Arial"/>
                <w:bCs/>
                <w:sz w:val="22"/>
                <w:szCs w:val="22"/>
              </w:rPr>
              <w:t>ión</w:t>
            </w:r>
            <w:r w:rsidRPr="00C37F1B">
              <w:rPr>
                <w:rFonts w:ascii="Arial" w:hAnsi="Arial" w:cs="Arial"/>
                <w:bCs/>
                <w:sz w:val="22"/>
                <w:szCs w:val="22"/>
              </w:rPr>
              <w:t xml:space="preserve"> </w:t>
            </w:r>
          </w:p>
          <w:p w14:paraId="2895C39C" w14:textId="77777777" w:rsidR="00AE6CF9" w:rsidRPr="00C37F1B" w:rsidRDefault="00AE6CF9" w:rsidP="008D551F">
            <w:pPr>
              <w:rPr>
                <w:rFonts w:ascii="Arial" w:hAnsi="Arial" w:cs="Arial"/>
                <w:b/>
                <w:bCs/>
                <w:sz w:val="22"/>
                <w:szCs w:val="22"/>
              </w:rPr>
            </w:pPr>
          </w:p>
        </w:tc>
        <w:tc>
          <w:tcPr>
            <w:tcW w:w="4862" w:type="dxa"/>
            <w:shd w:val="clear" w:color="auto" w:fill="auto"/>
          </w:tcPr>
          <w:p w14:paraId="147DFB7C" w14:textId="77777777" w:rsidR="00C10758" w:rsidRPr="00C37F1B" w:rsidRDefault="00AE6CF9" w:rsidP="00D96F9A">
            <w:pPr>
              <w:pStyle w:val="NormalWeb"/>
              <w:spacing w:before="0" w:beforeAutospacing="0" w:after="0" w:afterAutospacing="0"/>
              <w:jc w:val="both"/>
              <w:rPr>
                <w:rFonts w:ascii="Arial" w:hAnsi="Arial" w:cs="Arial"/>
                <w:sz w:val="22"/>
                <w:szCs w:val="22"/>
              </w:rPr>
            </w:pPr>
            <w:r w:rsidRPr="00C37F1B">
              <w:rPr>
                <w:rFonts w:ascii="Arial" w:hAnsi="Arial" w:cs="Arial"/>
                <w:sz w:val="22"/>
                <w:szCs w:val="22"/>
              </w:rPr>
              <w:t xml:space="preserve">Cuenta con número de RUC </w:t>
            </w:r>
            <w:r w:rsidR="003A2829" w:rsidRPr="00C37F1B">
              <w:rPr>
                <w:rFonts w:ascii="Arial" w:hAnsi="Arial" w:cs="Arial"/>
                <w:sz w:val="22"/>
                <w:szCs w:val="22"/>
              </w:rPr>
              <w:t xml:space="preserve">o </w:t>
            </w:r>
            <w:r w:rsidR="00A93CAB" w:rsidRPr="00C37F1B">
              <w:rPr>
                <w:rFonts w:ascii="Arial" w:hAnsi="Arial" w:cs="Arial"/>
                <w:sz w:val="22"/>
                <w:szCs w:val="22"/>
              </w:rPr>
              <w:t xml:space="preserve">de </w:t>
            </w:r>
            <w:r w:rsidR="003A2829" w:rsidRPr="00C37F1B">
              <w:rPr>
                <w:rFonts w:ascii="Arial" w:hAnsi="Arial" w:cs="Arial"/>
                <w:sz w:val="22"/>
                <w:szCs w:val="22"/>
              </w:rPr>
              <w:t>DNI</w:t>
            </w:r>
            <w:r w:rsidR="004621AE" w:rsidRPr="00C37F1B">
              <w:rPr>
                <w:rFonts w:ascii="Arial" w:hAnsi="Arial" w:cs="Arial"/>
                <w:sz w:val="22"/>
                <w:szCs w:val="22"/>
              </w:rPr>
              <w:t>, según corresponda,</w:t>
            </w:r>
            <w:r w:rsidR="003A2829" w:rsidRPr="00C37F1B">
              <w:rPr>
                <w:rFonts w:ascii="Arial" w:hAnsi="Arial" w:cs="Arial"/>
                <w:sz w:val="22"/>
                <w:szCs w:val="22"/>
              </w:rPr>
              <w:t xml:space="preserve"> </w:t>
            </w:r>
            <w:r w:rsidRPr="00C37F1B">
              <w:rPr>
                <w:rFonts w:ascii="Arial" w:hAnsi="Arial" w:cs="Arial"/>
                <w:sz w:val="22"/>
                <w:szCs w:val="22"/>
              </w:rPr>
              <w:t xml:space="preserve">y clave SOL, en el momento en </w:t>
            </w:r>
            <w:r w:rsidR="009979E9" w:rsidRPr="00C37F1B">
              <w:rPr>
                <w:rFonts w:ascii="Arial" w:hAnsi="Arial" w:cs="Arial"/>
                <w:sz w:val="22"/>
                <w:szCs w:val="22"/>
              </w:rPr>
              <w:t>que</w:t>
            </w:r>
            <w:r w:rsidR="00490BE1" w:rsidRPr="00C37F1B">
              <w:rPr>
                <w:rFonts w:ascii="Arial" w:hAnsi="Arial" w:cs="Arial"/>
                <w:sz w:val="22"/>
                <w:szCs w:val="22"/>
              </w:rPr>
              <w:t xml:space="preserve"> se presenta</w:t>
            </w:r>
            <w:r w:rsidR="009979E9" w:rsidRPr="00C37F1B">
              <w:rPr>
                <w:rFonts w:ascii="Arial" w:hAnsi="Arial" w:cs="Arial"/>
                <w:sz w:val="22"/>
                <w:szCs w:val="22"/>
              </w:rPr>
              <w:t>, a través de SUNAT Operaciones en Línea,</w:t>
            </w:r>
            <w:r w:rsidR="000C5999" w:rsidRPr="00C37F1B">
              <w:rPr>
                <w:rFonts w:ascii="Arial" w:hAnsi="Arial" w:cs="Arial"/>
                <w:sz w:val="22"/>
                <w:szCs w:val="22"/>
              </w:rPr>
              <w:t xml:space="preserve"> </w:t>
            </w:r>
            <w:r w:rsidR="00004F18" w:rsidRPr="00C37F1B">
              <w:rPr>
                <w:rFonts w:ascii="Arial" w:hAnsi="Arial" w:cs="Arial"/>
                <w:sz w:val="22"/>
                <w:szCs w:val="22"/>
              </w:rPr>
              <w:t>la solicitud de devolución</w:t>
            </w:r>
            <w:r w:rsidR="002E0BBA" w:rsidRPr="00C37F1B">
              <w:rPr>
                <w:rFonts w:ascii="Arial" w:hAnsi="Arial" w:cs="Arial"/>
                <w:sz w:val="22"/>
                <w:szCs w:val="22"/>
              </w:rPr>
              <w:t xml:space="preserve"> EED</w:t>
            </w:r>
            <w:r w:rsidR="00004F18" w:rsidRPr="00C37F1B">
              <w:rPr>
                <w:rFonts w:ascii="Arial" w:hAnsi="Arial" w:cs="Arial"/>
                <w:sz w:val="22"/>
                <w:szCs w:val="22"/>
              </w:rPr>
              <w:t xml:space="preserve"> </w:t>
            </w:r>
            <w:r w:rsidR="00B43A93" w:rsidRPr="00C37F1B">
              <w:rPr>
                <w:rFonts w:ascii="Arial" w:hAnsi="Arial" w:cs="Arial"/>
                <w:sz w:val="22"/>
                <w:szCs w:val="22"/>
              </w:rPr>
              <w:t xml:space="preserve">o </w:t>
            </w:r>
            <w:r w:rsidR="002B4ED7" w:rsidRPr="00C37F1B">
              <w:rPr>
                <w:rFonts w:ascii="Arial" w:hAnsi="Arial" w:cs="Arial"/>
                <w:sz w:val="22"/>
                <w:szCs w:val="22"/>
              </w:rPr>
              <w:t>de nueva OPF</w:t>
            </w:r>
            <w:r w:rsidR="00B43A93" w:rsidRPr="00C37F1B">
              <w:rPr>
                <w:rFonts w:ascii="Arial" w:hAnsi="Arial" w:cs="Arial"/>
                <w:sz w:val="22"/>
                <w:szCs w:val="22"/>
              </w:rPr>
              <w:t>.</w:t>
            </w:r>
          </w:p>
          <w:p w14:paraId="40258649" w14:textId="77777777" w:rsidR="004621AE" w:rsidRPr="00C37F1B" w:rsidRDefault="004621AE" w:rsidP="00D96F9A">
            <w:pPr>
              <w:pStyle w:val="NormalWeb"/>
              <w:spacing w:before="0" w:beforeAutospacing="0" w:after="0" w:afterAutospacing="0"/>
              <w:jc w:val="both"/>
              <w:rPr>
                <w:rFonts w:ascii="Arial" w:hAnsi="Arial" w:cs="Arial"/>
                <w:sz w:val="22"/>
                <w:szCs w:val="22"/>
                <w:lang w:val="es-ES"/>
              </w:rPr>
            </w:pPr>
          </w:p>
        </w:tc>
      </w:tr>
    </w:tbl>
    <w:p w14:paraId="03A6CF8D" w14:textId="77777777" w:rsidR="00C10758" w:rsidRPr="00C37F1B" w:rsidRDefault="00C10758" w:rsidP="00C10758">
      <w:pPr>
        <w:pStyle w:val="NormalWeb"/>
        <w:spacing w:before="0" w:beforeAutospacing="0" w:after="0" w:afterAutospacing="0"/>
        <w:jc w:val="both"/>
        <w:rPr>
          <w:rFonts w:ascii="Arial" w:hAnsi="Arial" w:cs="Arial"/>
          <w:sz w:val="22"/>
          <w:szCs w:val="22"/>
        </w:rPr>
      </w:pPr>
      <w:r w:rsidRPr="00C37F1B">
        <w:rPr>
          <w:rFonts w:ascii="Arial" w:hAnsi="Arial" w:cs="Arial"/>
          <w:sz w:val="22"/>
          <w:szCs w:val="22"/>
        </w:rPr>
        <w:t>Cuando se genere el expediente electrónico de reclamación o el expediente electrónico de devolución, tal generación se comunica al buzón electrónico del deudor tributario o a través de la constancia de presentación del Formulario Virtual N.° 1649 “Solicitud de devolución”, respectivamente.</w:t>
      </w:r>
      <w:r w:rsidR="009F677A" w:rsidRPr="00C37F1B">
        <w:rPr>
          <w:rFonts w:ascii="Arial" w:hAnsi="Arial" w:cs="Arial"/>
          <w:sz w:val="22"/>
          <w:szCs w:val="22"/>
        </w:rPr>
        <w:t>”</w:t>
      </w:r>
    </w:p>
    <w:p w14:paraId="3174F950" w14:textId="77777777" w:rsidR="00C10758" w:rsidRPr="00C37F1B" w:rsidRDefault="00C10758" w:rsidP="000072FE">
      <w:pPr>
        <w:jc w:val="both"/>
        <w:rPr>
          <w:rFonts w:ascii="Arial" w:hAnsi="Arial" w:cs="Arial"/>
          <w:bCs/>
          <w:sz w:val="22"/>
          <w:szCs w:val="22"/>
        </w:rPr>
      </w:pPr>
    </w:p>
    <w:p w14:paraId="6F8D4887" w14:textId="77777777" w:rsidR="00192302" w:rsidRPr="00C37F1B" w:rsidRDefault="00192302" w:rsidP="00192302">
      <w:pPr>
        <w:jc w:val="both"/>
        <w:rPr>
          <w:rFonts w:ascii="Arial" w:hAnsi="Arial" w:cs="Arial"/>
          <w:sz w:val="22"/>
          <w:szCs w:val="22"/>
        </w:rPr>
      </w:pPr>
      <w:r w:rsidRPr="00C37F1B">
        <w:rPr>
          <w:rFonts w:ascii="Arial" w:hAnsi="Arial" w:cs="Arial"/>
          <w:bCs/>
          <w:sz w:val="22"/>
          <w:szCs w:val="22"/>
        </w:rPr>
        <w:t>“</w:t>
      </w:r>
      <w:r w:rsidRPr="00C37F1B">
        <w:rPr>
          <w:rFonts w:ascii="Arial" w:hAnsi="Arial" w:cs="Arial"/>
          <w:sz w:val="22"/>
          <w:szCs w:val="22"/>
        </w:rPr>
        <w:t xml:space="preserve">Artículo 5. DEL ACCESO AL EXPEDIENTE ELECTRÓNICO EN SUNAT OPERACIONES EN LÍNEA   </w:t>
      </w:r>
    </w:p>
    <w:p w14:paraId="1A24546A" w14:textId="77777777" w:rsidR="00192302" w:rsidRPr="00C37F1B" w:rsidRDefault="00192302" w:rsidP="00192302">
      <w:pPr>
        <w:jc w:val="both"/>
        <w:rPr>
          <w:rFonts w:ascii="Arial" w:hAnsi="Arial" w:cs="Arial"/>
          <w:sz w:val="22"/>
          <w:szCs w:val="22"/>
        </w:rPr>
      </w:pPr>
    </w:p>
    <w:p w14:paraId="7EC7133D" w14:textId="77777777" w:rsidR="00192302" w:rsidRPr="00C37F1B" w:rsidRDefault="00192302" w:rsidP="00192302">
      <w:pPr>
        <w:ind w:left="426" w:hanging="426"/>
        <w:jc w:val="both"/>
        <w:rPr>
          <w:rFonts w:ascii="Arial" w:hAnsi="Arial" w:cs="Arial"/>
          <w:sz w:val="22"/>
          <w:szCs w:val="22"/>
        </w:rPr>
      </w:pPr>
      <w:r w:rsidRPr="00C37F1B">
        <w:rPr>
          <w:rFonts w:ascii="Arial" w:hAnsi="Arial" w:cs="Arial"/>
          <w:sz w:val="22"/>
          <w:szCs w:val="22"/>
        </w:rPr>
        <w:t>5.1.</w:t>
      </w:r>
      <w:r w:rsidRPr="00C37F1B">
        <w:rPr>
          <w:rFonts w:ascii="Arial" w:hAnsi="Arial" w:cs="Arial"/>
          <w:sz w:val="22"/>
          <w:szCs w:val="22"/>
        </w:rPr>
        <w:tab/>
        <w:t xml:space="preserve">El sujeto que es parte de un procedimiento de cobranza coactiva, de un procedimiento de fiscalización parcial electrónica, de </w:t>
      </w:r>
      <w:r w:rsidRPr="00C37F1B">
        <w:rPr>
          <w:rFonts w:ascii="Arial" w:hAnsi="Arial" w:cs="Arial"/>
          <w:bCs/>
          <w:sz w:val="22"/>
          <w:szCs w:val="22"/>
        </w:rPr>
        <w:t>un</w:t>
      </w:r>
      <w:r w:rsidRPr="00C37F1B">
        <w:rPr>
          <w:rFonts w:ascii="Arial" w:hAnsi="Arial" w:cs="Arial"/>
          <w:sz w:val="22"/>
          <w:szCs w:val="22"/>
        </w:rPr>
        <w:t xml:space="preserve"> procedimiento de fiscalización o de una acción inductiva,</w:t>
      </w:r>
      <w:r w:rsidR="00FC44FF" w:rsidRPr="00C37F1B">
        <w:rPr>
          <w:rFonts w:ascii="Arial" w:hAnsi="Arial" w:cs="Arial"/>
          <w:sz w:val="22"/>
          <w:szCs w:val="22"/>
        </w:rPr>
        <w:t xml:space="preserve"> </w:t>
      </w:r>
      <w:r w:rsidRPr="00C37F1B">
        <w:rPr>
          <w:rFonts w:ascii="Arial" w:hAnsi="Arial" w:cs="Arial"/>
          <w:sz w:val="22"/>
          <w:szCs w:val="22"/>
        </w:rPr>
        <w:t>que interpone un recurso de reclamación o que presenta la solicitud de devolución</w:t>
      </w:r>
      <w:r w:rsidR="002E0BBA" w:rsidRPr="00C37F1B">
        <w:rPr>
          <w:rFonts w:ascii="Arial" w:hAnsi="Arial" w:cs="Arial"/>
          <w:sz w:val="22"/>
          <w:szCs w:val="22"/>
        </w:rPr>
        <w:t xml:space="preserve"> EED</w:t>
      </w:r>
      <w:r w:rsidR="00610A95" w:rsidRPr="00C37F1B">
        <w:rPr>
          <w:rFonts w:ascii="Arial" w:hAnsi="Arial" w:cs="Arial"/>
          <w:sz w:val="22"/>
          <w:szCs w:val="22"/>
        </w:rPr>
        <w:t xml:space="preserve"> </w:t>
      </w:r>
      <w:r w:rsidR="00D55049" w:rsidRPr="00C37F1B">
        <w:rPr>
          <w:rFonts w:ascii="Arial" w:hAnsi="Arial" w:cs="Arial"/>
          <w:sz w:val="22"/>
          <w:szCs w:val="22"/>
        </w:rPr>
        <w:t xml:space="preserve">o de </w:t>
      </w:r>
      <w:r w:rsidR="00DD6685" w:rsidRPr="00C37F1B">
        <w:rPr>
          <w:rFonts w:ascii="Arial" w:hAnsi="Arial" w:cs="Arial"/>
          <w:sz w:val="22"/>
          <w:szCs w:val="22"/>
        </w:rPr>
        <w:t>nueva OPF</w:t>
      </w:r>
      <w:r w:rsidR="00D55049" w:rsidRPr="00C37F1B">
        <w:rPr>
          <w:rFonts w:ascii="Arial" w:hAnsi="Arial" w:cs="Arial"/>
          <w:sz w:val="22"/>
          <w:szCs w:val="22"/>
        </w:rPr>
        <w:t xml:space="preserve"> </w:t>
      </w:r>
      <w:r w:rsidRPr="00C37F1B">
        <w:rPr>
          <w:rFonts w:ascii="Arial" w:hAnsi="Arial" w:cs="Arial"/>
          <w:sz w:val="22"/>
          <w:szCs w:val="22"/>
        </w:rPr>
        <w:t>que se encuentre en trámite</w:t>
      </w:r>
      <w:r w:rsidR="0088369C" w:rsidRPr="00C37F1B">
        <w:rPr>
          <w:rFonts w:ascii="Arial" w:hAnsi="Arial" w:cs="Arial"/>
          <w:sz w:val="22"/>
          <w:szCs w:val="22"/>
        </w:rPr>
        <w:t>,</w:t>
      </w:r>
      <w:r w:rsidRPr="00C37F1B">
        <w:rPr>
          <w:rFonts w:ascii="Arial" w:hAnsi="Arial" w:cs="Arial"/>
          <w:sz w:val="22"/>
          <w:szCs w:val="22"/>
        </w:rPr>
        <w:t xml:space="preserve"> puede acceder al expediente electrónico respectivo para conocer su estado, a través de SUNAT Virtual, para lo cual debe:  </w:t>
      </w:r>
    </w:p>
    <w:p w14:paraId="3639F5DC" w14:textId="77777777" w:rsidR="00192302" w:rsidRPr="00C37F1B" w:rsidRDefault="00192302" w:rsidP="00192302">
      <w:pPr>
        <w:ind w:left="426" w:hanging="426"/>
        <w:jc w:val="both"/>
        <w:rPr>
          <w:rFonts w:ascii="Arial" w:hAnsi="Arial" w:cs="Arial"/>
          <w:sz w:val="22"/>
          <w:szCs w:val="22"/>
        </w:rPr>
      </w:pPr>
      <w:r w:rsidRPr="00C37F1B">
        <w:rPr>
          <w:rFonts w:ascii="Arial" w:hAnsi="Arial" w:cs="Arial"/>
          <w:sz w:val="22"/>
          <w:szCs w:val="22"/>
        </w:rPr>
        <w:tab/>
      </w:r>
    </w:p>
    <w:p w14:paraId="6899C592" w14:textId="77777777" w:rsidR="00192302" w:rsidRPr="00C37F1B" w:rsidRDefault="00192302" w:rsidP="00931AC8">
      <w:pPr>
        <w:numPr>
          <w:ilvl w:val="0"/>
          <w:numId w:val="2"/>
        </w:numPr>
        <w:jc w:val="both"/>
        <w:rPr>
          <w:rFonts w:ascii="Arial" w:hAnsi="Arial" w:cs="Arial"/>
          <w:sz w:val="22"/>
          <w:szCs w:val="22"/>
        </w:rPr>
      </w:pPr>
      <w:r w:rsidRPr="00C37F1B">
        <w:rPr>
          <w:rFonts w:ascii="Arial" w:hAnsi="Arial" w:cs="Arial"/>
          <w:sz w:val="22"/>
          <w:szCs w:val="22"/>
        </w:rPr>
        <w:t xml:space="preserve"> Ingresar a SUNAT Operaciones en Línea utilizando el código de usuario</w:t>
      </w:r>
      <w:r w:rsidR="00357C24" w:rsidRPr="00C37F1B">
        <w:rPr>
          <w:rFonts w:ascii="Arial" w:hAnsi="Arial" w:cs="Arial"/>
          <w:sz w:val="22"/>
          <w:szCs w:val="22"/>
        </w:rPr>
        <w:t xml:space="preserve"> o el DNI, según corresponda,</w:t>
      </w:r>
      <w:r w:rsidRPr="00C37F1B">
        <w:rPr>
          <w:rFonts w:ascii="Arial" w:hAnsi="Arial" w:cs="Arial"/>
          <w:sz w:val="22"/>
          <w:szCs w:val="22"/>
        </w:rPr>
        <w:t xml:space="preserve"> y la clave SO</w:t>
      </w:r>
      <w:r w:rsidR="00357C24" w:rsidRPr="00C37F1B">
        <w:rPr>
          <w:rFonts w:ascii="Arial" w:hAnsi="Arial" w:cs="Arial"/>
          <w:sz w:val="22"/>
          <w:szCs w:val="22"/>
        </w:rPr>
        <w:t>L</w:t>
      </w:r>
      <w:r w:rsidRPr="00C37F1B">
        <w:rPr>
          <w:rFonts w:ascii="Arial" w:hAnsi="Arial" w:cs="Arial"/>
          <w:sz w:val="22"/>
          <w:szCs w:val="22"/>
        </w:rPr>
        <w:t>.</w:t>
      </w:r>
    </w:p>
    <w:p w14:paraId="6E3D6B45" w14:textId="77777777" w:rsidR="00192302" w:rsidRPr="00C37F1B" w:rsidRDefault="00192302" w:rsidP="00192302">
      <w:pPr>
        <w:ind w:left="786"/>
        <w:jc w:val="both"/>
        <w:rPr>
          <w:rFonts w:ascii="Arial" w:hAnsi="Arial" w:cs="Arial"/>
          <w:sz w:val="22"/>
          <w:szCs w:val="22"/>
        </w:rPr>
      </w:pPr>
    </w:p>
    <w:p w14:paraId="45493239" w14:textId="77777777" w:rsidR="00192302" w:rsidRPr="00C37F1B" w:rsidRDefault="00192302" w:rsidP="00931AC8">
      <w:pPr>
        <w:numPr>
          <w:ilvl w:val="0"/>
          <w:numId w:val="2"/>
        </w:numPr>
        <w:jc w:val="both"/>
        <w:rPr>
          <w:rFonts w:ascii="Arial" w:hAnsi="Arial" w:cs="Arial"/>
          <w:sz w:val="22"/>
          <w:szCs w:val="22"/>
        </w:rPr>
      </w:pPr>
      <w:r w:rsidRPr="00C37F1B">
        <w:rPr>
          <w:rFonts w:ascii="Arial" w:hAnsi="Arial" w:cs="Arial"/>
          <w:sz w:val="22"/>
          <w:szCs w:val="22"/>
        </w:rPr>
        <w:t xml:space="preserve"> Ubicar la opción del expediente electrónico respectivo y seguir las instrucciones del sistema.</w:t>
      </w:r>
    </w:p>
    <w:p w14:paraId="24188DCC" w14:textId="77777777" w:rsidR="00DF6117" w:rsidRPr="00C37F1B" w:rsidRDefault="00DF6117" w:rsidP="00DF6117">
      <w:pPr>
        <w:jc w:val="both"/>
        <w:rPr>
          <w:rFonts w:ascii="Arial" w:hAnsi="Arial" w:cs="Arial"/>
          <w:sz w:val="22"/>
          <w:szCs w:val="22"/>
        </w:rPr>
      </w:pPr>
    </w:p>
    <w:p w14:paraId="5D04A3D3" w14:textId="77777777" w:rsidR="00F606B7" w:rsidRPr="00C37F1B" w:rsidRDefault="002A6827" w:rsidP="00D96F9A">
      <w:pPr>
        <w:jc w:val="both"/>
        <w:rPr>
          <w:rFonts w:ascii="Arial" w:hAnsi="Arial" w:cs="Arial"/>
          <w:sz w:val="22"/>
          <w:szCs w:val="22"/>
        </w:rPr>
      </w:pPr>
      <w:r w:rsidRPr="00C37F1B">
        <w:rPr>
          <w:rFonts w:ascii="Arial" w:hAnsi="Arial" w:cs="Arial"/>
          <w:sz w:val="22"/>
          <w:szCs w:val="22"/>
        </w:rPr>
        <w:t xml:space="preserve">       </w:t>
      </w:r>
      <w:r w:rsidR="00592F3A" w:rsidRPr="00C37F1B">
        <w:rPr>
          <w:rFonts w:ascii="Arial" w:hAnsi="Arial" w:cs="Arial"/>
          <w:sz w:val="22"/>
          <w:szCs w:val="22"/>
        </w:rPr>
        <w:t>(…)</w:t>
      </w:r>
    </w:p>
    <w:p w14:paraId="160DB1E4" w14:textId="77777777" w:rsidR="00592F3A" w:rsidRPr="00C37F1B" w:rsidRDefault="00592F3A" w:rsidP="00D96F9A">
      <w:pPr>
        <w:jc w:val="both"/>
        <w:rPr>
          <w:rFonts w:ascii="Arial" w:hAnsi="Arial" w:cs="Arial"/>
          <w:sz w:val="22"/>
          <w:szCs w:val="22"/>
        </w:rPr>
      </w:pPr>
    </w:p>
    <w:p w14:paraId="266E424F" w14:textId="77777777" w:rsidR="00DF6117" w:rsidRPr="00C37F1B" w:rsidRDefault="00784247" w:rsidP="00DF6117">
      <w:pPr>
        <w:ind w:left="426"/>
        <w:jc w:val="both"/>
        <w:rPr>
          <w:rFonts w:ascii="Arial" w:hAnsi="Arial" w:cs="Arial"/>
          <w:sz w:val="22"/>
          <w:szCs w:val="22"/>
          <w:lang w:eastAsia="es-PE"/>
        </w:rPr>
      </w:pPr>
      <w:bookmarkStart w:id="2" w:name="_Hlk59182483"/>
      <w:bookmarkStart w:id="3" w:name="_Hlk65136945"/>
      <w:r w:rsidRPr="00C37F1B">
        <w:rPr>
          <w:rFonts w:ascii="Arial" w:hAnsi="Arial" w:cs="Arial"/>
          <w:sz w:val="22"/>
          <w:szCs w:val="22"/>
          <w:lang w:eastAsia="es-PE"/>
        </w:rPr>
        <w:t>En el caso</w:t>
      </w:r>
      <w:r w:rsidR="00DF6117" w:rsidRPr="00C37F1B">
        <w:rPr>
          <w:rFonts w:ascii="Arial" w:hAnsi="Arial" w:cs="Arial"/>
          <w:sz w:val="22"/>
          <w:szCs w:val="22"/>
          <w:lang w:eastAsia="es-PE"/>
        </w:rPr>
        <w:t xml:space="preserve"> de</w:t>
      </w:r>
      <w:r w:rsidR="00AB4805" w:rsidRPr="00C37F1B">
        <w:rPr>
          <w:rFonts w:ascii="Arial" w:hAnsi="Arial" w:cs="Arial"/>
          <w:sz w:val="22"/>
          <w:szCs w:val="22"/>
          <w:lang w:eastAsia="es-PE"/>
        </w:rPr>
        <w:t xml:space="preserve"> </w:t>
      </w:r>
      <w:r w:rsidR="00DF6117" w:rsidRPr="00C37F1B">
        <w:rPr>
          <w:rFonts w:ascii="Arial" w:hAnsi="Arial" w:cs="Arial"/>
          <w:sz w:val="22"/>
          <w:szCs w:val="22"/>
          <w:lang w:eastAsia="es-PE"/>
        </w:rPr>
        <w:t>l</w:t>
      </w:r>
      <w:r w:rsidR="00AB4805" w:rsidRPr="00C37F1B">
        <w:rPr>
          <w:rFonts w:ascii="Arial" w:hAnsi="Arial" w:cs="Arial"/>
          <w:sz w:val="22"/>
          <w:szCs w:val="22"/>
          <w:lang w:eastAsia="es-PE"/>
        </w:rPr>
        <w:t>os</w:t>
      </w:r>
      <w:r w:rsidR="00DF6117" w:rsidRPr="00C37F1B">
        <w:rPr>
          <w:rFonts w:ascii="Arial" w:hAnsi="Arial" w:cs="Arial"/>
          <w:sz w:val="22"/>
          <w:szCs w:val="22"/>
          <w:lang w:eastAsia="es-PE"/>
        </w:rPr>
        <w:t xml:space="preserve"> expediente</w:t>
      </w:r>
      <w:r w:rsidR="00AB4805" w:rsidRPr="00C37F1B">
        <w:rPr>
          <w:rFonts w:ascii="Arial" w:hAnsi="Arial" w:cs="Arial"/>
          <w:sz w:val="22"/>
          <w:szCs w:val="22"/>
          <w:lang w:eastAsia="es-PE"/>
        </w:rPr>
        <w:t>s</w:t>
      </w:r>
      <w:r w:rsidR="00DF6117" w:rsidRPr="00C37F1B">
        <w:rPr>
          <w:rFonts w:ascii="Arial" w:hAnsi="Arial" w:cs="Arial"/>
          <w:sz w:val="22"/>
          <w:szCs w:val="22"/>
          <w:lang w:eastAsia="es-PE"/>
        </w:rPr>
        <w:t xml:space="preserve"> electrónico</w:t>
      </w:r>
      <w:r w:rsidR="00AB4805" w:rsidRPr="00C37F1B">
        <w:rPr>
          <w:rFonts w:ascii="Arial" w:hAnsi="Arial" w:cs="Arial"/>
          <w:sz w:val="22"/>
          <w:szCs w:val="22"/>
          <w:lang w:eastAsia="es-PE"/>
        </w:rPr>
        <w:t>s</w:t>
      </w:r>
      <w:r w:rsidR="00DF6117" w:rsidRPr="00C37F1B">
        <w:rPr>
          <w:rFonts w:ascii="Arial" w:hAnsi="Arial" w:cs="Arial"/>
          <w:sz w:val="22"/>
          <w:szCs w:val="22"/>
          <w:lang w:eastAsia="es-PE"/>
        </w:rPr>
        <w:t xml:space="preserve"> de reclamación </w:t>
      </w:r>
      <w:r w:rsidR="00041343" w:rsidRPr="00C37F1B">
        <w:rPr>
          <w:rFonts w:ascii="Arial" w:hAnsi="Arial" w:cs="Arial"/>
          <w:sz w:val="22"/>
          <w:szCs w:val="22"/>
          <w:lang w:eastAsia="es-PE"/>
        </w:rPr>
        <w:t>y</w:t>
      </w:r>
      <w:r w:rsidR="00DF6117" w:rsidRPr="00C37F1B">
        <w:rPr>
          <w:rFonts w:ascii="Arial" w:hAnsi="Arial" w:cs="Arial"/>
          <w:sz w:val="22"/>
          <w:szCs w:val="22"/>
          <w:lang w:eastAsia="es-PE"/>
        </w:rPr>
        <w:t xml:space="preserve"> de devolución:</w:t>
      </w:r>
    </w:p>
    <w:p w14:paraId="6EF2994D" w14:textId="77777777" w:rsidR="008C4BE0" w:rsidRPr="00C37F1B" w:rsidRDefault="008C4BE0" w:rsidP="008C4BE0">
      <w:pPr>
        <w:ind w:left="709"/>
        <w:jc w:val="both"/>
        <w:rPr>
          <w:rFonts w:ascii="Arial" w:hAnsi="Arial" w:cs="Arial"/>
          <w:sz w:val="22"/>
          <w:szCs w:val="22"/>
          <w:lang w:eastAsia="es-PE"/>
        </w:rPr>
      </w:pPr>
    </w:p>
    <w:bookmarkEnd w:id="2"/>
    <w:bookmarkEnd w:id="3"/>
    <w:p w14:paraId="6BF01F8C" w14:textId="77777777" w:rsidR="00223E6B" w:rsidRPr="00C37F1B" w:rsidRDefault="00223E6B" w:rsidP="00223E6B">
      <w:pPr>
        <w:numPr>
          <w:ilvl w:val="0"/>
          <w:numId w:val="31"/>
        </w:numPr>
        <w:ind w:left="709" w:hanging="283"/>
        <w:jc w:val="both"/>
        <w:rPr>
          <w:rFonts w:ascii="Arial" w:hAnsi="Arial" w:cs="Arial"/>
          <w:sz w:val="22"/>
          <w:szCs w:val="22"/>
          <w:bdr w:val="none" w:sz="0" w:space="0" w:color="auto" w:frame="1"/>
          <w:shd w:val="clear" w:color="auto" w:fill="C0C0C0"/>
        </w:rPr>
      </w:pPr>
      <w:r w:rsidRPr="00C37F1B">
        <w:rPr>
          <w:rFonts w:ascii="Arial" w:hAnsi="Arial" w:cs="Arial"/>
          <w:sz w:val="22"/>
          <w:szCs w:val="22"/>
          <w:lang w:eastAsia="es-PE"/>
        </w:rPr>
        <w:lastRenderedPageBreak/>
        <w:t xml:space="preserve">El sujeto que hubiese interpuesto el recurso de reclamación o que hubiese presentado la solicitud de devolución EED o de </w:t>
      </w:r>
      <w:r w:rsidRPr="00C37F1B">
        <w:rPr>
          <w:rFonts w:ascii="Arial" w:hAnsi="Arial" w:cs="Arial"/>
          <w:sz w:val="22"/>
          <w:szCs w:val="22"/>
        </w:rPr>
        <w:t>nueva OPF</w:t>
      </w:r>
      <w:r w:rsidRPr="00C37F1B">
        <w:rPr>
          <w:rFonts w:ascii="Arial" w:hAnsi="Arial" w:cs="Arial"/>
          <w:sz w:val="22"/>
          <w:szCs w:val="22"/>
          <w:lang w:eastAsia="es-PE"/>
        </w:rPr>
        <w:t xml:space="preserve"> puede acceder a aquellos a través de SUNAT Virtual siguiendo lo indicado en los incisos a) y b) del primer párrafo de este numeral</w:t>
      </w:r>
      <w:r w:rsidR="003572DA" w:rsidRPr="00C37F1B">
        <w:rPr>
          <w:rFonts w:ascii="Arial" w:hAnsi="Arial" w:cs="Arial"/>
          <w:sz w:val="22"/>
          <w:szCs w:val="22"/>
          <w:lang w:eastAsia="es-PE"/>
        </w:rPr>
        <w:t xml:space="preserve">, salvo para acceder a información de terceros que obre en el expediente electrónico, en cuyo caso debe presentar una solicitud conforme a lo siguiente: </w:t>
      </w:r>
    </w:p>
    <w:p w14:paraId="75F7325F" w14:textId="77777777" w:rsidR="00223E6B" w:rsidRPr="00C37F1B" w:rsidRDefault="00223E6B" w:rsidP="00DF6117">
      <w:pPr>
        <w:ind w:left="709" w:hanging="283"/>
        <w:jc w:val="both"/>
        <w:rPr>
          <w:rFonts w:ascii="Arial" w:hAnsi="Arial" w:cs="Arial"/>
          <w:sz w:val="22"/>
          <w:szCs w:val="22"/>
          <w:bdr w:val="none" w:sz="0" w:space="0" w:color="auto" w:frame="1"/>
          <w:shd w:val="clear" w:color="auto" w:fill="C0C0C0"/>
        </w:rPr>
      </w:pPr>
    </w:p>
    <w:p w14:paraId="275451BC" w14:textId="77777777" w:rsidR="003572DA" w:rsidRPr="00C37F1B" w:rsidRDefault="003572DA" w:rsidP="003572DA">
      <w:pPr>
        <w:numPr>
          <w:ilvl w:val="0"/>
          <w:numId w:val="7"/>
        </w:numPr>
        <w:ind w:left="993" w:hanging="284"/>
        <w:jc w:val="both"/>
        <w:rPr>
          <w:rFonts w:ascii="Arial" w:hAnsi="Arial" w:cs="Arial"/>
          <w:sz w:val="22"/>
          <w:szCs w:val="22"/>
          <w:bdr w:val="none" w:sz="0" w:space="0" w:color="auto" w:frame="1"/>
          <w:shd w:val="clear" w:color="auto" w:fill="C0C0C0"/>
        </w:rPr>
      </w:pPr>
      <w:r w:rsidRPr="00C37F1B">
        <w:rPr>
          <w:rFonts w:ascii="Arial" w:hAnsi="Arial" w:cs="Arial"/>
          <w:sz w:val="22"/>
          <w:szCs w:val="22"/>
          <w:bdr w:val="none" w:sz="0" w:space="0" w:color="auto" w:frame="1"/>
          <w:shd w:val="clear" w:color="auto" w:fill="FFFFFF"/>
        </w:rPr>
        <w:t xml:space="preserve">Tratándose del expediente electrónico de reclamación, en los Centros de Servicios al Contribuyente de la SUNAT a nivel nacional o en la MPV </w:t>
      </w:r>
      <w:r w:rsidR="00E30B29" w:rsidRPr="00C37F1B">
        <w:rPr>
          <w:rFonts w:ascii="Arial" w:hAnsi="Arial" w:cs="Arial"/>
          <w:sz w:val="22"/>
          <w:szCs w:val="22"/>
          <w:bdr w:val="none" w:sz="0" w:space="0" w:color="auto" w:frame="1"/>
          <w:shd w:val="clear" w:color="auto" w:fill="FFFFFF"/>
        </w:rPr>
        <w:t>-</w:t>
      </w:r>
      <w:r w:rsidRPr="00C37F1B">
        <w:rPr>
          <w:rFonts w:ascii="Arial" w:hAnsi="Arial" w:cs="Arial"/>
          <w:sz w:val="22"/>
          <w:szCs w:val="22"/>
          <w:bdr w:val="none" w:sz="0" w:space="0" w:color="auto" w:frame="1"/>
          <w:shd w:val="clear" w:color="auto" w:fill="FFFFFF"/>
        </w:rPr>
        <w:t xml:space="preserve"> SUNAT.</w:t>
      </w:r>
    </w:p>
    <w:p w14:paraId="68D07070" w14:textId="77777777" w:rsidR="003572DA" w:rsidRPr="00C37F1B" w:rsidRDefault="003572DA" w:rsidP="003572DA">
      <w:pPr>
        <w:ind w:left="993"/>
        <w:jc w:val="both"/>
        <w:rPr>
          <w:rFonts w:ascii="Arial" w:hAnsi="Arial" w:cs="Arial"/>
          <w:sz w:val="22"/>
          <w:szCs w:val="22"/>
          <w:bdr w:val="none" w:sz="0" w:space="0" w:color="auto" w:frame="1"/>
          <w:shd w:val="clear" w:color="auto" w:fill="C0C0C0"/>
        </w:rPr>
      </w:pPr>
    </w:p>
    <w:p w14:paraId="1F765C0B" w14:textId="77777777" w:rsidR="003572DA" w:rsidRPr="00C37F1B" w:rsidRDefault="003572DA" w:rsidP="003572DA">
      <w:pPr>
        <w:numPr>
          <w:ilvl w:val="0"/>
          <w:numId w:val="7"/>
        </w:numPr>
        <w:ind w:left="993" w:hanging="284"/>
        <w:jc w:val="both"/>
        <w:rPr>
          <w:rFonts w:ascii="Arial" w:hAnsi="Arial" w:cs="Arial"/>
          <w:sz w:val="22"/>
          <w:szCs w:val="22"/>
          <w:bdr w:val="none" w:sz="0" w:space="0" w:color="auto" w:frame="1"/>
          <w:shd w:val="clear" w:color="auto" w:fill="C0C0C0"/>
        </w:rPr>
      </w:pPr>
      <w:r w:rsidRPr="00C37F1B">
        <w:rPr>
          <w:rFonts w:ascii="Arial" w:hAnsi="Arial" w:cs="Arial"/>
          <w:sz w:val="22"/>
          <w:szCs w:val="22"/>
          <w:bdr w:val="none" w:sz="0" w:space="0" w:color="auto" w:frame="1"/>
          <w:shd w:val="clear" w:color="auto" w:fill="FFFFFF"/>
        </w:rPr>
        <w:t>Tratándose del expediente electrónico de devolución, en los Centros de Servicios al Contribuyente de la SUNAT a nivel nacional o a través de SUNAT Operaciones en Línea.</w:t>
      </w:r>
    </w:p>
    <w:p w14:paraId="1AB5E64B" w14:textId="77777777" w:rsidR="003572DA" w:rsidRPr="00C37F1B" w:rsidRDefault="003572DA" w:rsidP="003572DA">
      <w:pPr>
        <w:ind w:left="993"/>
        <w:jc w:val="both"/>
        <w:rPr>
          <w:rFonts w:ascii="Arial" w:hAnsi="Arial" w:cs="Arial"/>
          <w:sz w:val="22"/>
          <w:szCs w:val="22"/>
          <w:bdr w:val="none" w:sz="0" w:space="0" w:color="auto" w:frame="1"/>
          <w:shd w:val="clear" w:color="auto" w:fill="C0C0C0"/>
        </w:rPr>
      </w:pPr>
    </w:p>
    <w:p w14:paraId="4F508BFC" w14:textId="77777777" w:rsidR="00DF6117" w:rsidRPr="00C37F1B" w:rsidRDefault="00DF6117" w:rsidP="00DF6117">
      <w:pPr>
        <w:ind w:left="709" w:hanging="283"/>
        <w:jc w:val="both"/>
        <w:rPr>
          <w:rFonts w:ascii="Arial" w:hAnsi="Arial" w:cs="Arial"/>
          <w:sz w:val="22"/>
          <w:szCs w:val="22"/>
        </w:rPr>
      </w:pPr>
      <w:r w:rsidRPr="00C37F1B">
        <w:rPr>
          <w:rFonts w:ascii="Arial" w:hAnsi="Arial" w:cs="Arial"/>
          <w:sz w:val="22"/>
          <w:szCs w:val="22"/>
        </w:rPr>
        <w:t>ii) El tercero que tenga derecho a acceder a est</w:t>
      </w:r>
      <w:r w:rsidR="00AB4805" w:rsidRPr="00C37F1B">
        <w:rPr>
          <w:rFonts w:ascii="Arial" w:hAnsi="Arial" w:cs="Arial"/>
          <w:sz w:val="22"/>
          <w:szCs w:val="22"/>
        </w:rPr>
        <w:t>os</w:t>
      </w:r>
      <w:r w:rsidRPr="00C37F1B">
        <w:rPr>
          <w:rFonts w:ascii="Arial" w:hAnsi="Arial" w:cs="Arial"/>
          <w:sz w:val="22"/>
          <w:szCs w:val="22"/>
        </w:rPr>
        <w:t xml:space="preserve"> expediente</w:t>
      </w:r>
      <w:r w:rsidR="00AB4805" w:rsidRPr="00C37F1B">
        <w:rPr>
          <w:rFonts w:ascii="Arial" w:hAnsi="Arial" w:cs="Arial"/>
          <w:sz w:val="22"/>
          <w:szCs w:val="22"/>
        </w:rPr>
        <w:t>s</w:t>
      </w:r>
      <w:r w:rsidRPr="00C37F1B">
        <w:rPr>
          <w:rFonts w:ascii="Arial" w:hAnsi="Arial" w:cs="Arial"/>
          <w:sz w:val="22"/>
          <w:szCs w:val="22"/>
        </w:rPr>
        <w:t>, puede hacerlo presentando la solicitud respectiva conforme a lo señalado en el acápite i).”</w:t>
      </w:r>
      <w:r w:rsidR="00273B19" w:rsidRPr="00C37F1B">
        <w:rPr>
          <w:rFonts w:ascii="Arial" w:hAnsi="Arial" w:cs="Arial"/>
          <w:sz w:val="22"/>
          <w:szCs w:val="22"/>
        </w:rPr>
        <w:t xml:space="preserve"> </w:t>
      </w:r>
    </w:p>
    <w:p w14:paraId="601719FD" w14:textId="77777777" w:rsidR="00E3577E" w:rsidRPr="00C37F1B" w:rsidRDefault="00E3577E" w:rsidP="00E3577E">
      <w:pPr>
        <w:jc w:val="both"/>
        <w:rPr>
          <w:rFonts w:ascii="Arial" w:hAnsi="Arial" w:cs="Arial"/>
          <w:sz w:val="22"/>
          <w:szCs w:val="22"/>
        </w:rPr>
      </w:pPr>
    </w:p>
    <w:p w14:paraId="714CD7C6" w14:textId="77777777" w:rsidR="00E3577E" w:rsidRPr="00C37F1B" w:rsidRDefault="00E3577E" w:rsidP="00E3577E">
      <w:pPr>
        <w:pStyle w:val="Prrafodelista"/>
        <w:ind w:left="0"/>
        <w:jc w:val="both"/>
        <w:rPr>
          <w:rFonts w:ascii="Arial" w:hAnsi="Arial" w:cs="Arial"/>
          <w:bCs/>
          <w:sz w:val="22"/>
          <w:szCs w:val="22"/>
          <w:lang w:eastAsia="es-PE"/>
        </w:rPr>
      </w:pPr>
      <w:r w:rsidRPr="00C37F1B">
        <w:rPr>
          <w:rFonts w:ascii="Arial" w:hAnsi="Arial" w:cs="Arial"/>
          <w:sz w:val="22"/>
          <w:szCs w:val="22"/>
        </w:rPr>
        <w:t>“</w:t>
      </w:r>
      <w:r w:rsidRPr="00C37F1B">
        <w:rPr>
          <w:rFonts w:ascii="Arial" w:hAnsi="Arial" w:cs="Arial"/>
          <w:bCs/>
          <w:sz w:val="22"/>
          <w:szCs w:val="22"/>
          <w:lang w:eastAsia="es-PE"/>
        </w:rPr>
        <w:t xml:space="preserve">Artículo 22. </w:t>
      </w:r>
      <w:r w:rsidRPr="00C37F1B">
        <w:rPr>
          <w:rFonts w:ascii="Arial" w:hAnsi="Arial" w:cs="Arial"/>
          <w:bCs/>
          <w:sz w:val="22"/>
          <w:szCs w:val="22"/>
        </w:rPr>
        <w:t>DE LA INTERPOSICIÓN DEL RECURSO DE RECLAMACIÓN</w:t>
      </w:r>
    </w:p>
    <w:p w14:paraId="2BFEB11B" w14:textId="77777777" w:rsidR="00592F3A" w:rsidRPr="00C37F1B" w:rsidRDefault="00592F3A" w:rsidP="00D96F9A">
      <w:pPr>
        <w:jc w:val="both"/>
        <w:rPr>
          <w:rFonts w:ascii="Arial" w:hAnsi="Arial" w:cs="Arial"/>
          <w:sz w:val="22"/>
          <w:szCs w:val="22"/>
        </w:rPr>
      </w:pPr>
    </w:p>
    <w:p w14:paraId="64DD1B1E" w14:textId="77777777" w:rsidR="00E3577E" w:rsidRPr="00C37F1B" w:rsidRDefault="00E3577E" w:rsidP="00D96F9A">
      <w:pPr>
        <w:jc w:val="both"/>
        <w:rPr>
          <w:rFonts w:ascii="Arial" w:hAnsi="Arial" w:cs="Arial"/>
          <w:sz w:val="22"/>
          <w:szCs w:val="22"/>
        </w:rPr>
      </w:pPr>
      <w:r w:rsidRPr="00C37F1B">
        <w:rPr>
          <w:rFonts w:ascii="Arial" w:hAnsi="Arial" w:cs="Arial"/>
          <w:sz w:val="22"/>
          <w:szCs w:val="22"/>
        </w:rPr>
        <w:t>(…)</w:t>
      </w:r>
    </w:p>
    <w:p w14:paraId="11664497" w14:textId="77777777" w:rsidR="00E3577E" w:rsidRPr="00C37F1B" w:rsidRDefault="00E3577E" w:rsidP="00D96F9A">
      <w:pPr>
        <w:jc w:val="both"/>
        <w:rPr>
          <w:rFonts w:ascii="Arial" w:hAnsi="Arial" w:cs="Arial"/>
          <w:sz w:val="22"/>
          <w:szCs w:val="22"/>
        </w:rPr>
      </w:pPr>
    </w:p>
    <w:p w14:paraId="1B61FD8B" w14:textId="77777777" w:rsidR="002F7D9F" w:rsidRPr="00C37F1B" w:rsidRDefault="002F7D9F" w:rsidP="002F7D9F">
      <w:pPr>
        <w:ind w:left="567" w:hanging="567"/>
        <w:jc w:val="both"/>
        <w:rPr>
          <w:rFonts w:ascii="Arial" w:hAnsi="Arial" w:cs="Arial"/>
          <w:sz w:val="22"/>
          <w:szCs w:val="22"/>
          <w:lang w:eastAsia="es-PE"/>
        </w:rPr>
      </w:pPr>
      <w:r w:rsidRPr="00C37F1B">
        <w:rPr>
          <w:rFonts w:ascii="Arial" w:hAnsi="Arial" w:cs="Arial"/>
          <w:sz w:val="22"/>
          <w:szCs w:val="22"/>
        </w:rPr>
        <w:t>22.2. Para presentar el escrito de reclamación electrónico a que se refiere el primer párrafo del numeral 22.1., el deudor tributario debe a</w:t>
      </w:r>
      <w:r w:rsidRPr="00C37F1B">
        <w:rPr>
          <w:rFonts w:ascii="Arial" w:hAnsi="Arial" w:cs="Arial"/>
          <w:sz w:val="22"/>
          <w:szCs w:val="22"/>
          <w:lang w:eastAsia="es-PE"/>
        </w:rPr>
        <w:t>cceder a SUNAT Operaciones en Línea mediante SUNAT Virtual, ingresar su código de usuario o su número de DNI, según corresponda, y clave SOL, ubicar el ambiente destinado a esa presentación y seguir las instrucciones que indique el sistema a fin de:</w:t>
      </w:r>
    </w:p>
    <w:p w14:paraId="1948892D" w14:textId="77777777" w:rsidR="00837912" w:rsidRPr="00C37F1B" w:rsidRDefault="00837912" w:rsidP="002F7D9F">
      <w:pPr>
        <w:ind w:left="567" w:hanging="567"/>
        <w:jc w:val="both"/>
        <w:rPr>
          <w:rFonts w:ascii="Arial" w:hAnsi="Arial" w:cs="Arial"/>
          <w:sz w:val="22"/>
          <w:szCs w:val="22"/>
          <w:lang w:eastAsia="es-PE"/>
        </w:rPr>
      </w:pPr>
    </w:p>
    <w:p w14:paraId="0EC3485C" w14:textId="77777777" w:rsidR="002F7D9F" w:rsidRPr="00C37F1B" w:rsidRDefault="00837912" w:rsidP="002F7D9F">
      <w:pPr>
        <w:ind w:left="567" w:hanging="567"/>
        <w:jc w:val="both"/>
        <w:rPr>
          <w:rFonts w:ascii="Arial" w:hAnsi="Arial" w:cs="Arial"/>
          <w:sz w:val="22"/>
          <w:szCs w:val="22"/>
        </w:rPr>
      </w:pPr>
      <w:r w:rsidRPr="00C37F1B">
        <w:rPr>
          <w:rFonts w:ascii="Arial" w:hAnsi="Arial" w:cs="Arial"/>
          <w:sz w:val="22"/>
          <w:szCs w:val="22"/>
        </w:rPr>
        <w:t xml:space="preserve">         </w:t>
      </w:r>
      <w:r w:rsidR="002F7D9F" w:rsidRPr="00C37F1B">
        <w:rPr>
          <w:rFonts w:ascii="Arial" w:hAnsi="Arial" w:cs="Arial"/>
          <w:sz w:val="22"/>
          <w:szCs w:val="22"/>
        </w:rPr>
        <w:t>(…)</w:t>
      </w:r>
    </w:p>
    <w:p w14:paraId="74BBB00F" w14:textId="77777777" w:rsidR="002F7D9F" w:rsidRPr="00C37F1B" w:rsidRDefault="002F7D9F" w:rsidP="00D96F9A">
      <w:pPr>
        <w:jc w:val="both"/>
        <w:rPr>
          <w:rFonts w:ascii="Arial" w:hAnsi="Arial" w:cs="Arial"/>
          <w:sz w:val="22"/>
          <w:szCs w:val="22"/>
        </w:rPr>
      </w:pPr>
    </w:p>
    <w:p w14:paraId="5F5E29F5" w14:textId="77777777" w:rsidR="00E3577E" w:rsidRPr="00C37F1B" w:rsidRDefault="00E3577E" w:rsidP="006E2D0E">
      <w:pPr>
        <w:ind w:left="567" w:hanging="567"/>
        <w:jc w:val="both"/>
        <w:rPr>
          <w:rFonts w:ascii="Arial" w:hAnsi="Arial" w:cs="Arial"/>
          <w:sz w:val="22"/>
          <w:szCs w:val="22"/>
        </w:rPr>
      </w:pPr>
      <w:r w:rsidRPr="00C37F1B">
        <w:rPr>
          <w:rFonts w:ascii="Arial" w:hAnsi="Arial" w:cs="Arial"/>
          <w:sz w:val="22"/>
          <w:szCs w:val="22"/>
        </w:rPr>
        <w:t xml:space="preserve">22.3. </w:t>
      </w:r>
      <w:r w:rsidR="006E2D0E" w:rsidRPr="00C37F1B">
        <w:rPr>
          <w:rFonts w:ascii="Arial" w:hAnsi="Arial" w:cs="Arial"/>
          <w:sz w:val="22"/>
          <w:szCs w:val="22"/>
        </w:rPr>
        <w:tab/>
        <w:t>(…)</w:t>
      </w:r>
    </w:p>
    <w:p w14:paraId="3A7C753F" w14:textId="77777777" w:rsidR="00E3577E" w:rsidRPr="00C37F1B" w:rsidRDefault="00E3577E" w:rsidP="00D96F9A">
      <w:pPr>
        <w:jc w:val="both"/>
        <w:rPr>
          <w:rFonts w:ascii="Arial" w:hAnsi="Arial" w:cs="Arial"/>
          <w:sz w:val="22"/>
          <w:szCs w:val="22"/>
        </w:rPr>
      </w:pPr>
    </w:p>
    <w:p w14:paraId="53AAB22D" w14:textId="77777777" w:rsidR="00E3577E" w:rsidRPr="00C37F1B" w:rsidRDefault="00E3577E" w:rsidP="006E2D0E">
      <w:pPr>
        <w:ind w:left="567"/>
        <w:jc w:val="both"/>
        <w:rPr>
          <w:rFonts w:ascii="Arial" w:hAnsi="Arial" w:cs="Arial"/>
          <w:sz w:val="22"/>
          <w:szCs w:val="22"/>
        </w:rPr>
      </w:pPr>
      <w:r w:rsidRPr="00C37F1B">
        <w:rPr>
          <w:rFonts w:ascii="Arial" w:hAnsi="Arial" w:cs="Arial"/>
          <w:sz w:val="22"/>
          <w:szCs w:val="22"/>
        </w:rPr>
        <w:t xml:space="preserve">No se puede adjuntar al escrito de reclamación electrónico, como parte de los documentos señalados en los incisos b) y c) del primer párrafo del numeral 22.2., archivos que obren en formato distinto al PDF/A, pudiendo presentarse estos en los Centros de Servicios al Contribuyente de la SUNAT a nivel nacional, en soporte magnético, o </w:t>
      </w:r>
      <w:r w:rsidR="007919AE" w:rsidRPr="00C37F1B">
        <w:rPr>
          <w:rFonts w:ascii="Arial" w:hAnsi="Arial" w:cs="Arial"/>
          <w:sz w:val="22"/>
          <w:szCs w:val="22"/>
        </w:rPr>
        <w:t xml:space="preserve">a través de </w:t>
      </w:r>
      <w:r w:rsidRPr="00C37F1B">
        <w:rPr>
          <w:rFonts w:ascii="Arial" w:hAnsi="Arial" w:cs="Arial"/>
          <w:sz w:val="22"/>
          <w:szCs w:val="22"/>
        </w:rPr>
        <w:t>la MPV - SUNAT.”</w:t>
      </w:r>
    </w:p>
    <w:p w14:paraId="56823C57" w14:textId="77777777" w:rsidR="00E3577E" w:rsidRPr="00C37F1B" w:rsidRDefault="00E3577E" w:rsidP="00D96F9A">
      <w:pPr>
        <w:jc w:val="both"/>
        <w:rPr>
          <w:rFonts w:ascii="Arial" w:hAnsi="Arial" w:cs="Arial"/>
          <w:sz w:val="22"/>
          <w:szCs w:val="22"/>
        </w:rPr>
      </w:pPr>
    </w:p>
    <w:p w14:paraId="5D51C732" w14:textId="77777777" w:rsidR="006E2D0E" w:rsidRPr="00C37F1B" w:rsidRDefault="00D8664B" w:rsidP="00D96F9A">
      <w:pPr>
        <w:jc w:val="both"/>
        <w:rPr>
          <w:rFonts w:ascii="Arial" w:hAnsi="Arial" w:cs="Arial"/>
          <w:sz w:val="22"/>
          <w:szCs w:val="22"/>
        </w:rPr>
      </w:pPr>
      <w:r w:rsidRPr="00C37F1B">
        <w:rPr>
          <w:rFonts w:ascii="Arial" w:hAnsi="Arial" w:cs="Arial"/>
          <w:bCs/>
          <w:sz w:val="22"/>
          <w:szCs w:val="22"/>
        </w:rPr>
        <w:t>“Artículo 23. DE LOS OTROS ESCRITOS</w:t>
      </w:r>
      <w:r w:rsidR="00DE208F" w:rsidRPr="00C37F1B">
        <w:rPr>
          <w:rFonts w:ascii="Arial" w:hAnsi="Arial" w:cs="Arial"/>
          <w:bCs/>
          <w:sz w:val="22"/>
          <w:szCs w:val="22"/>
        </w:rPr>
        <w:t xml:space="preserve"> </w:t>
      </w:r>
    </w:p>
    <w:p w14:paraId="2553B117" w14:textId="77777777" w:rsidR="006E2D0E" w:rsidRPr="00C37F1B" w:rsidRDefault="006E2D0E" w:rsidP="00D96F9A">
      <w:pPr>
        <w:jc w:val="both"/>
        <w:rPr>
          <w:rFonts w:ascii="Arial" w:hAnsi="Arial" w:cs="Arial"/>
          <w:sz w:val="22"/>
          <w:szCs w:val="22"/>
        </w:rPr>
      </w:pPr>
    </w:p>
    <w:p w14:paraId="16BD96BA" w14:textId="77777777" w:rsidR="00D8664B" w:rsidRPr="00C37F1B" w:rsidRDefault="00D8664B" w:rsidP="00D96F9A">
      <w:pPr>
        <w:jc w:val="both"/>
        <w:rPr>
          <w:rFonts w:ascii="Arial" w:hAnsi="Arial" w:cs="Arial"/>
          <w:color w:val="000000"/>
          <w:sz w:val="22"/>
          <w:szCs w:val="22"/>
        </w:rPr>
      </w:pPr>
      <w:r w:rsidRPr="00C37F1B">
        <w:rPr>
          <w:rFonts w:ascii="Arial" w:hAnsi="Arial" w:cs="Arial"/>
          <w:color w:val="000000"/>
          <w:sz w:val="22"/>
          <w:szCs w:val="22"/>
        </w:rPr>
        <w:t>(…)</w:t>
      </w:r>
    </w:p>
    <w:p w14:paraId="024C091C" w14:textId="77777777" w:rsidR="00631288" w:rsidRPr="00C37F1B" w:rsidRDefault="00631288" w:rsidP="00631288">
      <w:pPr>
        <w:jc w:val="both"/>
        <w:rPr>
          <w:rFonts w:ascii="Arial" w:hAnsi="Arial" w:cs="Arial"/>
          <w:color w:val="4472C4"/>
          <w:sz w:val="22"/>
          <w:szCs w:val="22"/>
          <w:highlight w:val="green"/>
        </w:rPr>
      </w:pPr>
    </w:p>
    <w:p w14:paraId="3A0618BE" w14:textId="77777777" w:rsidR="00631288" w:rsidRPr="00C37F1B" w:rsidRDefault="00631288" w:rsidP="00631288">
      <w:pPr>
        <w:jc w:val="both"/>
        <w:rPr>
          <w:rFonts w:ascii="Arial" w:hAnsi="Arial" w:cs="Arial"/>
          <w:sz w:val="22"/>
          <w:szCs w:val="22"/>
        </w:rPr>
      </w:pPr>
      <w:r w:rsidRPr="00C37F1B">
        <w:rPr>
          <w:rFonts w:ascii="Arial" w:hAnsi="Arial" w:cs="Arial"/>
          <w:sz w:val="22"/>
          <w:szCs w:val="22"/>
        </w:rPr>
        <w:t>23.2. (…)</w:t>
      </w:r>
    </w:p>
    <w:p w14:paraId="16EFF2E4" w14:textId="77777777" w:rsidR="00631288" w:rsidRPr="00C37F1B" w:rsidRDefault="00631288" w:rsidP="00631288">
      <w:pPr>
        <w:jc w:val="both"/>
        <w:rPr>
          <w:rFonts w:ascii="Arial" w:hAnsi="Arial" w:cs="Arial"/>
          <w:sz w:val="22"/>
          <w:szCs w:val="22"/>
        </w:rPr>
      </w:pPr>
    </w:p>
    <w:p w14:paraId="0E45D259" w14:textId="77777777" w:rsidR="00631288" w:rsidRPr="00C37F1B" w:rsidRDefault="00631288" w:rsidP="00631288">
      <w:pPr>
        <w:ind w:left="567"/>
        <w:jc w:val="both"/>
        <w:rPr>
          <w:rFonts w:ascii="Arial" w:hAnsi="Arial" w:cs="Arial"/>
          <w:sz w:val="22"/>
          <w:szCs w:val="22"/>
          <w:lang w:eastAsia="es-PE"/>
        </w:rPr>
      </w:pPr>
      <w:r w:rsidRPr="00C37F1B">
        <w:rPr>
          <w:rFonts w:ascii="Arial" w:hAnsi="Arial" w:cs="Arial"/>
          <w:sz w:val="22"/>
          <w:szCs w:val="22"/>
        </w:rPr>
        <w:t>Para tal efecto, el deudor tributario debe a</w:t>
      </w:r>
      <w:r w:rsidRPr="00C37F1B">
        <w:rPr>
          <w:rFonts w:ascii="Arial" w:hAnsi="Arial" w:cs="Arial"/>
          <w:sz w:val="22"/>
          <w:szCs w:val="22"/>
          <w:lang w:eastAsia="es-PE"/>
        </w:rPr>
        <w:t>cceder a SUNAT Operaciones en Línea, ingresar su código de usuario o su número de DNI, según corresponda</w:t>
      </w:r>
      <w:r w:rsidRPr="00C37F1B">
        <w:rPr>
          <w:rFonts w:ascii="Arial" w:hAnsi="Arial" w:cs="Arial"/>
          <w:b/>
          <w:sz w:val="22"/>
          <w:szCs w:val="22"/>
          <w:lang w:eastAsia="es-PE"/>
        </w:rPr>
        <w:t>,</w:t>
      </w:r>
      <w:r w:rsidRPr="00C37F1B">
        <w:rPr>
          <w:rFonts w:ascii="Arial" w:hAnsi="Arial" w:cs="Arial"/>
          <w:sz w:val="22"/>
          <w:szCs w:val="22"/>
          <w:lang w:eastAsia="es-PE"/>
        </w:rPr>
        <w:t xml:space="preserve"> y clave SOL, ubicar en el ambiente “Expediente Virtual” la opción relativa a escritos electrónicos y tener en cuenta lo siguiente: </w:t>
      </w:r>
    </w:p>
    <w:p w14:paraId="27A358AE" w14:textId="77777777" w:rsidR="00631288" w:rsidRPr="00C37F1B" w:rsidRDefault="00631288" w:rsidP="00631288">
      <w:pPr>
        <w:jc w:val="both"/>
        <w:rPr>
          <w:rFonts w:ascii="Arial" w:hAnsi="Arial" w:cs="Arial"/>
          <w:sz w:val="22"/>
          <w:szCs w:val="22"/>
        </w:rPr>
      </w:pPr>
    </w:p>
    <w:p w14:paraId="408DD577" w14:textId="77777777" w:rsidR="00631288" w:rsidRPr="00C37F1B" w:rsidRDefault="00631288" w:rsidP="00D96F9A">
      <w:pPr>
        <w:jc w:val="both"/>
        <w:rPr>
          <w:rFonts w:ascii="Arial" w:hAnsi="Arial" w:cs="Arial"/>
          <w:sz w:val="22"/>
          <w:szCs w:val="22"/>
        </w:rPr>
      </w:pPr>
      <w:r w:rsidRPr="00C37F1B">
        <w:rPr>
          <w:rFonts w:ascii="Arial" w:hAnsi="Arial" w:cs="Arial"/>
          <w:sz w:val="22"/>
          <w:szCs w:val="22"/>
        </w:rPr>
        <w:t xml:space="preserve">          (…)</w:t>
      </w:r>
    </w:p>
    <w:p w14:paraId="1C43104C" w14:textId="77777777" w:rsidR="00D8664B" w:rsidRPr="00C37F1B" w:rsidRDefault="00D8664B" w:rsidP="00D96F9A">
      <w:pPr>
        <w:jc w:val="both"/>
        <w:rPr>
          <w:rFonts w:ascii="Arial" w:hAnsi="Arial" w:cs="Arial"/>
          <w:sz w:val="22"/>
          <w:szCs w:val="22"/>
          <w:highlight w:val="green"/>
        </w:rPr>
      </w:pPr>
    </w:p>
    <w:p w14:paraId="53D4F3D2" w14:textId="77777777" w:rsidR="006E2D0E" w:rsidRPr="00C37F1B" w:rsidRDefault="006E2D0E" w:rsidP="00D8664B">
      <w:pPr>
        <w:ind w:left="567" w:hanging="567"/>
        <w:jc w:val="both"/>
        <w:rPr>
          <w:rFonts w:ascii="Arial" w:hAnsi="Arial" w:cs="Arial"/>
          <w:sz w:val="22"/>
          <w:szCs w:val="22"/>
        </w:rPr>
      </w:pPr>
      <w:r w:rsidRPr="00C37F1B">
        <w:rPr>
          <w:rFonts w:ascii="Arial" w:hAnsi="Arial" w:cs="Arial"/>
          <w:sz w:val="22"/>
          <w:szCs w:val="22"/>
        </w:rPr>
        <w:t>23.3.</w:t>
      </w:r>
      <w:r w:rsidR="00D8664B" w:rsidRPr="00C37F1B">
        <w:rPr>
          <w:rFonts w:ascii="Arial" w:hAnsi="Arial" w:cs="Arial"/>
          <w:sz w:val="22"/>
          <w:szCs w:val="22"/>
        </w:rPr>
        <w:tab/>
      </w:r>
      <w:r w:rsidRPr="00C37F1B">
        <w:rPr>
          <w:rFonts w:ascii="Arial" w:hAnsi="Arial" w:cs="Arial"/>
          <w:sz w:val="22"/>
          <w:szCs w:val="22"/>
        </w:rPr>
        <w:t>(…)</w:t>
      </w:r>
    </w:p>
    <w:p w14:paraId="2B9AB2AE" w14:textId="77777777" w:rsidR="006E2D0E" w:rsidRPr="00C37F1B" w:rsidRDefault="006E2D0E" w:rsidP="00D96F9A">
      <w:pPr>
        <w:jc w:val="both"/>
        <w:rPr>
          <w:rFonts w:ascii="Arial" w:hAnsi="Arial" w:cs="Arial"/>
          <w:sz w:val="22"/>
          <w:szCs w:val="22"/>
        </w:rPr>
      </w:pPr>
    </w:p>
    <w:p w14:paraId="68C58C8F" w14:textId="77777777" w:rsidR="006E2D0E" w:rsidRPr="00C37F1B" w:rsidRDefault="006E2D0E" w:rsidP="006E2D0E">
      <w:pPr>
        <w:ind w:left="567"/>
        <w:jc w:val="both"/>
        <w:rPr>
          <w:rFonts w:ascii="Arial" w:hAnsi="Arial" w:cs="Arial"/>
          <w:sz w:val="22"/>
          <w:szCs w:val="22"/>
        </w:rPr>
      </w:pPr>
      <w:r w:rsidRPr="00C37F1B">
        <w:rPr>
          <w:rFonts w:ascii="Arial" w:hAnsi="Arial" w:cs="Arial"/>
          <w:sz w:val="22"/>
          <w:szCs w:val="22"/>
        </w:rPr>
        <w:t>No se puede adjuntar al escrito electrónico, como parte de los documentos señalados en el acápite ii) del inciso a) y el inciso b) del segundo párrafo del numeral 23.2., archivos que obren en formato distinto al PDF/A, texto u hoja de cálculo, pudiendo presentarse estos en los Centros de Servicios al Contribuyente de la SUNAT a nivel nacional, en soporte magnético</w:t>
      </w:r>
      <w:r w:rsidR="00312B47" w:rsidRPr="00C37F1B">
        <w:rPr>
          <w:rFonts w:ascii="Arial" w:hAnsi="Arial" w:cs="Arial"/>
          <w:sz w:val="22"/>
          <w:szCs w:val="22"/>
        </w:rPr>
        <w:t xml:space="preserve">, o </w:t>
      </w:r>
      <w:r w:rsidR="007919AE" w:rsidRPr="00C37F1B">
        <w:rPr>
          <w:rFonts w:ascii="Arial" w:hAnsi="Arial" w:cs="Arial"/>
          <w:sz w:val="22"/>
          <w:szCs w:val="22"/>
        </w:rPr>
        <w:t>a través de</w:t>
      </w:r>
      <w:r w:rsidR="00312B47" w:rsidRPr="00C37F1B">
        <w:rPr>
          <w:rFonts w:ascii="Arial" w:hAnsi="Arial" w:cs="Arial"/>
          <w:sz w:val="22"/>
          <w:szCs w:val="22"/>
        </w:rPr>
        <w:t xml:space="preserve"> la MPV - SUNAT</w:t>
      </w:r>
      <w:r w:rsidRPr="00C37F1B">
        <w:rPr>
          <w:rFonts w:ascii="Arial" w:hAnsi="Arial" w:cs="Arial"/>
          <w:sz w:val="22"/>
          <w:szCs w:val="22"/>
        </w:rPr>
        <w:t>.</w:t>
      </w:r>
      <w:r w:rsidR="00D8664B" w:rsidRPr="00C37F1B">
        <w:rPr>
          <w:rFonts w:ascii="Arial" w:hAnsi="Arial" w:cs="Arial"/>
          <w:sz w:val="22"/>
          <w:szCs w:val="22"/>
        </w:rPr>
        <w:t>”</w:t>
      </w:r>
    </w:p>
    <w:p w14:paraId="7DAE317F" w14:textId="77777777" w:rsidR="006E2D0E" w:rsidRPr="00C37F1B" w:rsidRDefault="006E2D0E" w:rsidP="00D96F9A">
      <w:pPr>
        <w:jc w:val="both"/>
        <w:rPr>
          <w:rFonts w:ascii="Arial" w:hAnsi="Arial" w:cs="Arial"/>
          <w:sz w:val="22"/>
          <w:szCs w:val="22"/>
        </w:rPr>
      </w:pPr>
    </w:p>
    <w:p w14:paraId="1EADD664" w14:textId="77777777" w:rsidR="00052FB3" w:rsidRPr="00C37F1B" w:rsidRDefault="00052FB3" w:rsidP="00052FB3">
      <w:pPr>
        <w:pStyle w:val="Prrafodelista"/>
        <w:ind w:left="0"/>
        <w:jc w:val="both"/>
        <w:rPr>
          <w:rFonts w:ascii="Arial" w:hAnsi="Arial" w:cs="Arial"/>
          <w:bCs/>
          <w:sz w:val="22"/>
          <w:szCs w:val="22"/>
          <w:lang w:eastAsia="es-PE"/>
        </w:rPr>
      </w:pPr>
      <w:r w:rsidRPr="00C37F1B">
        <w:rPr>
          <w:rFonts w:ascii="Arial" w:hAnsi="Arial" w:cs="Arial"/>
          <w:sz w:val="22"/>
          <w:szCs w:val="22"/>
        </w:rPr>
        <w:t>“</w:t>
      </w:r>
      <w:r w:rsidRPr="00C37F1B">
        <w:rPr>
          <w:rFonts w:ascii="Arial" w:hAnsi="Arial" w:cs="Arial"/>
          <w:bCs/>
          <w:sz w:val="22"/>
          <w:szCs w:val="22"/>
          <w:lang w:eastAsia="es-PE"/>
        </w:rPr>
        <w:t xml:space="preserve">Artículo 24. DE LAS SOLICITUDES </w:t>
      </w:r>
    </w:p>
    <w:p w14:paraId="0E067A8C" w14:textId="77777777" w:rsidR="00052FB3" w:rsidRPr="00C37F1B" w:rsidRDefault="00052FB3" w:rsidP="007E36C3">
      <w:pPr>
        <w:pStyle w:val="Textocomentario"/>
        <w:jc w:val="both"/>
        <w:rPr>
          <w:rFonts w:ascii="Arial" w:hAnsi="Arial" w:cs="Arial"/>
          <w:sz w:val="22"/>
          <w:szCs w:val="22"/>
        </w:rPr>
      </w:pPr>
    </w:p>
    <w:p w14:paraId="2997F386" w14:textId="77777777" w:rsidR="00052FB3" w:rsidRPr="00C37F1B" w:rsidRDefault="00052FB3" w:rsidP="007E36C3">
      <w:pPr>
        <w:pStyle w:val="Textocomentario"/>
        <w:jc w:val="both"/>
        <w:rPr>
          <w:rFonts w:ascii="Arial" w:hAnsi="Arial" w:cs="Arial"/>
          <w:sz w:val="22"/>
          <w:szCs w:val="22"/>
        </w:rPr>
      </w:pPr>
      <w:r w:rsidRPr="00C37F1B">
        <w:rPr>
          <w:rFonts w:ascii="Arial" w:hAnsi="Arial" w:cs="Arial"/>
          <w:sz w:val="22"/>
          <w:szCs w:val="22"/>
        </w:rPr>
        <w:t>(…)</w:t>
      </w:r>
    </w:p>
    <w:p w14:paraId="45662B07" w14:textId="77777777" w:rsidR="00D96F9A" w:rsidRPr="00C37F1B" w:rsidRDefault="00D96F9A" w:rsidP="00052FB3">
      <w:pPr>
        <w:pStyle w:val="Prrafodelista"/>
        <w:ind w:left="567" w:hanging="567"/>
        <w:jc w:val="both"/>
        <w:rPr>
          <w:rFonts w:ascii="Arial" w:hAnsi="Arial" w:cs="Arial"/>
          <w:sz w:val="22"/>
          <w:szCs w:val="22"/>
        </w:rPr>
      </w:pPr>
    </w:p>
    <w:p w14:paraId="7B8D9317" w14:textId="77777777" w:rsidR="005A6F0A" w:rsidRPr="00C37F1B" w:rsidRDefault="005A6F0A" w:rsidP="005A6F0A">
      <w:pPr>
        <w:pStyle w:val="Textocomentario"/>
        <w:jc w:val="both"/>
        <w:rPr>
          <w:rFonts w:ascii="Arial" w:hAnsi="Arial" w:cs="Arial"/>
          <w:sz w:val="22"/>
          <w:szCs w:val="22"/>
        </w:rPr>
      </w:pPr>
      <w:r w:rsidRPr="00C37F1B">
        <w:rPr>
          <w:rFonts w:ascii="Arial" w:hAnsi="Arial" w:cs="Arial"/>
          <w:sz w:val="22"/>
          <w:szCs w:val="22"/>
        </w:rPr>
        <w:t>24.2. (…)</w:t>
      </w:r>
    </w:p>
    <w:p w14:paraId="0150DA9C" w14:textId="77777777" w:rsidR="005A6F0A" w:rsidRPr="00C37F1B" w:rsidRDefault="005A6F0A" w:rsidP="005A6F0A">
      <w:pPr>
        <w:pStyle w:val="Textocomentario"/>
        <w:jc w:val="both"/>
        <w:rPr>
          <w:rFonts w:ascii="Arial" w:hAnsi="Arial" w:cs="Arial"/>
          <w:sz w:val="22"/>
          <w:szCs w:val="22"/>
        </w:rPr>
      </w:pPr>
    </w:p>
    <w:p w14:paraId="15DF52E3" w14:textId="77777777" w:rsidR="005A6F0A" w:rsidRPr="00C37F1B" w:rsidRDefault="005A6F0A" w:rsidP="005A6F0A">
      <w:pPr>
        <w:shd w:val="clear" w:color="auto" w:fill="FFFFFF"/>
        <w:ind w:left="567"/>
        <w:jc w:val="both"/>
        <w:rPr>
          <w:rFonts w:ascii="Arial" w:hAnsi="Arial" w:cs="Arial"/>
          <w:sz w:val="22"/>
          <w:szCs w:val="22"/>
        </w:rPr>
      </w:pPr>
      <w:r w:rsidRPr="00C37F1B">
        <w:rPr>
          <w:rFonts w:ascii="Arial" w:hAnsi="Arial" w:cs="Arial"/>
          <w:sz w:val="22"/>
          <w:szCs w:val="22"/>
        </w:rPr>
        <w:t>Para tal efecto, el deudor tributario debe a</w:t>
      </w:r>
      <w:r w:rsidRPr="00C37F1B">
        <w:rPr>
          <w:rFonts w:ascii="Arial" w:hAnsi="Arial" w:cs="Arial"/>
          <w:sz w:val="22"/>
          <w:szCs w:val="22"/>
          <w:lang w:eastAsia="es-PE"/>
        </w:rPr>
        <w:t xml:space="preserve">cceder a SUNAT Operaciones en Línea, ingresar su código de usuario o su número de DNI, según corresponda, y clave SOL, ubicar el ambiente “Registro de Solicitudes Electrónicas”, seguir las indicaciones del sistema a fin de consignar los datos relativos a su solicitud y, de estimarlo conveniente, adjuntar un documento electrónico que cumpla </w:t>
      </w:r>
      <w:r w:rsidRPr="00C37F1B">
        <w:rPr>
          <w:rFonts w:ascii="Arial" w:hAnsi="Arial" w:cs="Arial"/>
          <w:sz w:val="22"/>
          <w:szCs w:val="22"/>
        </w:rPr>
        <w:t xml:space="preserve">con lo requerido en el inciso d) del artículo 1. </w:t>
      </w:r>
    </w:p>
    <w:p w14:paraId="337B9B7E" w14:textId="77777777" w:rsidR="005A6F0A" w:rsidRPr="00C37F1B" w:rsidRDefault="005A6F0A" w:rsidP="005A6F0A">
      <w:pPr>
        <w:pStyle w:val="Textocomentario"/>
        <w:jc w:val="both"/>
        <w:rPr>
          <w:rFonts w:ascii="Arial" w:hAnsi="Arial" w:cs="Arial"/>
          <w:sz w:val="22"/>
          <w:szCs w:val="22"/>
        </w:rPr>
      </w:pPr>
    </w:p>
    <w:p w14:paraId="28090BA0" w14:textId="77777777" w:rsidR="005A6F0A" w:rsidRPr="00C37F1B" w:rsidRDefault="005A6F0A" w:rsidP="005A6F0A">
      <w:pPr>
        <w:pStyle w:val="Textocomentario"/>
        <w:jc w:val="both"/>
        <w:rPr>
          <w:rFonts w:ascii="Arial" w:hAnsi="Arial" w:cs="Arial"/>
          <w:color w:val="2F5496"/>
          <w:sz w:val="22"/>
          <w:szCs w:val="22"/>
        </w:rPr>
      </w:pPr>
      <w:r w:rsidRPr="00C37F1B">
        <w:rPr>
          <w:rFonts w:ascii="Arial" w:hAnsi="Arial" w:cs="Arial"/>
          <w:color w:val="2F5496"/>
          <w:sz w:val="22"/>
          <w:szCs w:val="22"/>
        </w:rPr>
        <w:t xml:space="preserve">         (…)</w:t>
      </w:r>
    </w:p>
    <w:p w14:paraId="7E0FC8F5" w14:textId="77777777" w:rsidR="005A6F0A" w:rsidRPr="00C37F1B" w:rsidRDefault="005A6F0A" w:rsidP="00052FB3">
      <w:pPr>
        <w:pStyle w:val="Prrafodelista"/>
        <w:ind w:left="567" w:hanging="567"/>
        <w:jc w:val="both"/>
        <w:rPr>
          <w:rFonts w:ascii="Arial" w:hAnsi="Arial" w:cs="Arial"/>
          <w:sz w:val="22"/>
          <w:szCs w:val="22"/>
        </w:rPr>
      </w:pPr>
    </w:p>
    <w:p w14:paraId="3E9D60AB" w14:textId="77777777" w:rsidR="00052FB3" w:rsidRPr="00C37F1B" w:rsidRDefault="00052FB3" w:rsidP="00052FB3">
      <w:pPr>
        <w:pStyle w:val="Prrafodelista"/>
        <w:ind w:left="567" w:hanging="567"/>
        <w:jc w:val="both"/>
        <w:rPr>
          <w:rFonts w:ascii="Arial" w:hAnsi="Arial" w:cs="Arial"/>
          <w:sz w:val="22"/>
          <w:szCs w:val="22"/>
        </w:rPr>
      </w:pPr>
      <w:r w:rsidRPr="00C37F1B">
        <w:rPr>
          <w:rFonts w:ascii="Arial" w:hAnsi="Arial" w:cs="Arial"/>
          <w:sz w:val="22"/>
          <w:szCs w:val="22"/>
        </w:rPr>
        <w:t xml:space="preserve">24.3. </w:t>
      </w:r>
      <w:bookmarkStart w:id="4" w:name="_Hlk53654635"/>
      <w:r w:rsidR="00312B20" w:rsidRPr="00C37F1B">
        <w:rPr>
          <w:rFonts w:ascii="Arial" w:hAnsi="Arial" w:cs="Arial"/>
          <w:sz w:val="22"/>
          <w:szCs w:val="22"/>
        </w:rPr>
        <w:t>(…)</w:t>
      </w:r>
    </w:p>
    <w:p w14:paraId="36925384" w14:textId="77777777" w:rsidR="00312B20" w:rsidRPr="00C37F1B" w:rsidRDefault="00312B20" w:rsidP="00052FB3">
      <w:pPr>
        <w:pStyle w:val="Prrafodelista"/>
        <w:ind w:left="567" w:hanging="567"/>
        <w:jc w:val="both"/>
        <w:rPr>
          <w:rFonts w:ascii="Arial" w:hAnsi="Arial" w:cs="Arial"/>
          <w:sz w:val="22"/>
          <w:szCs w:val="22"/>
        </w:rPr>
      </w:pPr>
    </w:p>
    <w:p w14:paraId="269ACF2A" w14:textId="77777777" w:rsidR="001B759B" w:rsidRPr="00C37F1B" w:rsidRDefault="00052FB3" w:rsidP="001B759B">
      <w:pPr>
        <w:pStyle w:val="Prrafodelista"/>
        <w:ind w:left="567"/>
        <w:jc w:val="both"/>
        <w:rPr>
          <w:rFonts w:ascii="Arial" w:hAnsi="Arial" w:cs="Arial"/>
          <w:sz w:val="22"/>
          <w:szCs w:val="22"/>
        </w:rPr>
      </w:pPr>
      <w:r w:rsidRPr="00C37F1B">
        <w:rPr>
          <w:rFonts w:ascii="Arial" w:hAnsi="Arial" w:cs="Arial"/>
          <w:sz w:val="22"/>
          <w:szCs w:val="22"/>
        </w:rPr>
        <w:t xml:space="preserve">No se puede adjuntar a la solicitud electrónica, como parte del documento señalado en el segundo párrafo del numeral 24.2., </w:t>
      </w:r>
      <w:r w:rsidR="00BD6269" w:rsidRPr="00C37F1B">
        <w:rPr>
          <w:rFonts w:ascii="Arial" w:hAnsi="Arial" w:cs="Arial"/>
          <w:sz w:val="22"/>
          <w:szCs w:val="22"/>
        </w:rPr>
        <w:t xml:space="preserve">un </w:t>
      </w:r>
      <w:r w:rsidRPr="00C37F1B">
        <w:rPr>
          <w:rFonts w:ascii="Arial" w:hAnsi="Arial" w:cs="Arial"/>
          <w:sz w:val="22"/>
          <w:szCs w:val="22"/>
        </w:rPr>
        <w:t xml:space="preserve">archivo que obre en formato distinto </w:t>
      </w:r>
      <w:r w:rsidR="009C0169" w:rsidRPr="00C37F1B">
        <w:rPr>
          <w:rFonts w:ascii="Arial" w:hAnsi="Arial" w:cs="Arial"/>
          <w:sz w:val="22"/>
          <w:szCs w:val="22"/>
        </w:rPr>
        <w:t>al PDF/A,</w:t>
      </w:r>
      <w:r w:rsidRPr="00C37F1B">
        <w:rPr>
          <w:rFonts w:ascii="Arial" w:hAnsi="Arial" w:cs="Arial"/>
          <w:sz w:val="22"/>
          <w:szCs w:val="22"/>
        </w:rPr>
        <w:t xml:space="preserve"> pudiendo presentarse</w:t>
      </w:r>
      <w:r w:rsidR="00887297" w:rsidRPr="00C37F1B">
        <w:rPr>
          <w:rFonts w:ascii="Arial" w:hAnsi="Arial" w:cs="Arial"/>
          <w:sz w:val="22"/>
          <w:szCs w:val="22"/>
        </w:rPr>
        <w:t xml:space="preserve"> este </w:t>
      </w:r>
      <w:r w:rsidRPr="00C37F1B">
        <w:rPr>
          <w:rFonts w:ascii="Arial" w:hAnsi="Arial" w:cs="Arial"/>
          <w:sz w:val="22"/>
          <w:szCs w:val="22"/>
        </w:rPr>
        <w:t>en los Centros de Servicios al Contribuyente de la SUNAT a nivel nacional, en soporte magnético</w:t>
      </w:r>
      <w:bookmarkEnd w:id="4"/>
      <w:r w:rsidR="009C7CFB" w:rsidRPr="00C37F1B">
        <w:rPr>
          <w:rFonts w:ascii="Arial" w:hAnsi="Arial" w:cs="Arial"/>
          <w:sz w:val="22"/>
          <w:szCs w:val="22"/>
        </w:rPr>
        <w:t xml:space="preserve">, o </w:t>
      </w:r>
      <w:r w:rsidR="005C316D" w:rsidRPr="00C37F1B">
        <w:rPr>
          <w:rFonts w:ascii="Arial" w:hAnsi="Arial" w:cs="Arial"/>
          <w:sz w:val="22"/>
          <w:szCs w:val="22"/>
        </w:rPr>
        <w:t xml:space="preserve">a través de </w:t>
      </w:r>
      <w:r w:rsidR="009C7CFB" w:rsidRPr="00C37F1B">
        <w:rPr>
          <w:rFonts w:ascii="Arial" w:hAnsi="Arial" w:cs="Arial"/>
          <w:sz w:val="22"/>
          <w:szCs w:val="22"/>
        </w:rPr>
        <w:t>la MPV - SUNAT</w:t>
      </w:r>
      <w:r w:rsidR="009612DB" w:rsidRPr="00C37F1B">
        <w:rPr>
          <w:rFonts w:ascii="Arial" w:hAnsi="Arial" w:cs="Arial"/>
          <w:sz w:val="22"/>
          <w:szCs w:val="22"/>
        </w:rPr>
        <w:t>.</w:t>
      </w:r>
      <w:r w:rsidR="001B759B" w:rsidRPr="00C37F1B">
        <w:rPr>
          <w:rFonts w:ascii="Arial" w:hAnsi="Arial" w:cs="Arial"/>
          <w:sz w:val="22"/>
          <w:szCs w:val="22"/>
        </w:rPr>
        <w:t>”</w:t>
      </w:r>
    </w:p>
    <w:p w14:paraId="1C0A3A6E" w14:textId="77777777" w:rsidR="001E5217" w:rsidRPr="00C37F1B" w:rsidRDefault="001E5217" w:rsidP="001E5217">
      <w:pPr>
        <w:jc w:val="both"/>
        <w:rPr>
          <w:rFonts w:ascii="Arial" w:hAnsi="Arial" w:cs="Arial"/>
          <w:sz w:val="22"/>
          <w:szCs w:val="22"/>
        </w:rPr>
      </w:pPr>
    </w:p>
    <w:p w14:paraId="4F703BF7" w14:textId="77777777" w:rsidR="00744167" w:rsidRPr="00C37F1B" w:rsidRDefault="00744167" w:rsidP="00744167">
      <w:pPr>
        <w:jc w:val="both"/>
        <w:rPr>
          <w:rFonts w:ascii="Arial" w:hAnsi="Arial" w:cs="Arial"/>
          <w:caps/>
          <w:sz w:val="22"/>
          <w:szCs w:val="22"/>
        </w:rPr>
      </w:pPr>
      <w:r w:rsidRPr="00C37F1B">
        <w:rPr>
          <w:rFonts w:ascii="Arial" w:hAnsi="Arial" w:cs="Arial"/>
          <w:sz w:val="22"/>
          <w:szCs w:val="22"/>
        </w:rPr>
        <w:t xml:space="preserve">“Quinta. </w:t>
      </w:r>
      <w:r w:rsidRPr="00C37F1B">
        <w:rPr>
          <w:rFonts w:ascii="Arial" w:hAnsi="Arial" w:cs="Arial"/>
          <w:caps/>
          <w:sz w:val="22"/>
          <w:szCs w:val="22"/>
        </w:rPr>
        <w:t>USO DE LA MPV - SUNAT para la interposición del recurso de reclamación y la presentación de otros escritos y solicitudes vinculadOs a un expediente ELECTRÓNICO DE RECLAMACIÓN</w:t>
      </w:r>
    </w:p>
    <w:p w14:paraId="1FB960CD" w14:textId="77777777" w:rsidR="00744167" w:rsidRPr="00C37F1B" w:rsidRDefault="00744167" w:rsidP="00744167">
      <w:pPr>
        <w:spacing w:before="100" w:beforeAutospacing="1" w:after="100" w:afterAutospacing="1"/>
        <w:jc w:val="both"/>
        <w:rPr>
          <w:rFonts w:ascii="Arial" w:hAnsi="Arial" w:cs="Arial"/>
          <w:sz w:val="22"/>
          <w:szCs w:val="22"/>
        </w:rPr>
      </w:pPr>
      <w:r w:rsidRPr="00C37F1B">
        <w:rPr>
          <w:rFonts w:ascii="Arial" w:hAnsi="Arial" w:cs="Arial"/>
          <w:sz w:val="22"/>
          <w:szCs w:val="22"/>
        </w:rPr>
        <w:t>“1</w:t>
      </w:r>
      <w:r w:rsidR="00B13197" w:rsidRPr="00C37F1B">
        <w:rPr>
          <w:rFonts w:ascii="Arial" w:hAnsi="Arial" w:cs="Arial"/>
          <w:sz w:val="22"/>
          <w:szCs w:val="22"/>
        </w:rPr>
        <w:t>.</w:t>
      </w:r>
      <w:r w:rsidRPr="00C37F1B">
        <w:rPr>
          <w:rFonts w:ascii="Arial" w:hAnsi="Arial" w:cs="Arial"/>
          <w:sz w:val="22"/>
          <w:szCs w:val="22"/>
        </w:rPr>
        <w:t xml:space="preserve"> (…)</w:t>
      </w:r>
    </w:p>
    <w:p w14:paraId="25C36BCB" w14:textId="77777777" w:rsidR="00744167" w:rsidRPr="00C37F1B" w:rsidRDefault="00CA2B66" w:rsidP="00CA2B66">
      <w:pPr>
        <w:ind w:left="360"/>
        <w:jc w:val="both"/>
        <w:rPr>
          <w:rFonts w:ascii="Arial" w:hAnsi="Arial" w:cs="Arial"/>
          <w:sz w:val="22"/>
          <w:szCs w:val="22"/>
        </w:rPr>
      </w:pPr>
      <w:r w:rsidRPr="00C37F1B">
        <w:rPr>
          <w:rFonts w:ascii="Arial" w:hAnsi="Arial" w:cs="Arial"/>
          <w:sz w:val="22"/>
          <w:szCs w:val="22"/>
        </w:rPr>
        <w:t xml:space="preserve">1.2. </w:t>
      </w:r>
      <w:r w:rsidR="00030BAC" w:rsidRPr="00C37F1B">
        <w:rPr>
          <w:rFonts w:ascii="Arial" w:hAnsi="Arial" w:cs="Arial"/>
          <w:color w:val="000000"/>
          <w:sz w:val="22"/>
          <w:szCs w:val="22"/>
          <w:shd w:val="clear" w:color="auto" w:fill="FFFFFF"/>
        </w:rPr>
        <w:t>El expediente electrónico de reclamación se genera si el sujeto que interpone el recurso de reclamación mediante el escrito presentado por la MPV -SUNAT:</w:t>
      </w:r>
    </w:p>
    <w:p w14:paraId="550B23FC" w14:textId="77777777" w:rsidR="00744167" w:rsidRPr="00C37F1B" w:rsidRDefault="00744167" w:rsidP="00744167">
      <w:pPr>
        <w:ind w:left="851"/>
        <w:jc w:val="both"/>
        <w:rPr>
          <w:rFonts w:ascii="Arial" w:hAnsi="Arial" w:cs="Arial"/>
          <w:sz w:val="22"/>
          <w:szCs w:val="22"/>
          <w:highlight w:val="green"/>
        </w:rPr>
      </w:pPr>
    </w:p>
    <w:p w14:paraId="27706133" w14:textId="77777777" w:rsidR="00744167" w:rsidRPr="00C37F1B" w:rsidRDefault="00744167" w:rsidP="00744167">
      <w:pPr>
        <w:numPr>
          <w:ilvl w:val="0"/>
          <w:numId w:val="23"/>
        </w:numPr>
        <w:jc w:val="both"/>
        <w:rPr>
          <w:rFonts w:ascii="Arial" w:hAnsi="Arial" w:cs="Arial"/>
          <w:sz w:val="22"/>
          <w:szCs w:val="22"/>
        </w:rPr>
      </w:pPr>
      <w:r w:rsidRPr="00C37F1B">
        <w:rPr>
          <w:rFonts w:ascii="Arial" w:hAnsi="Arial" w:cs="Arial"/>
          <w:sz w:val="22"/>
          <w:szCs w:val="22"/>
        </w:rPr>
        <w:t>Cuenta con número de RUC o DNI</w:t>
      </w:r>
      <w:r w:rsidR="005A6F0A" w:rsidRPr="00C37F1B">
        <w:rPr>
          <w:rFonts w:ascii="Arial" w:hAnsi="Arial" w:cs="Arial"/>
          <w:sz w:val="22"/>
          <w:szCs w:val="22"/>
        </w:rPr>
        <w:t>, según corresponda,</w:t>
      </w:r>
      <w:r w:rsidRPr="00C37F1B">
        <w:rPr>
          <w:rFonts w:ascii="Arial" w:hAnsi="Arial" w:cs="Arial"/>
          <w:sz w:val="22"/>
          <w:szCs w:val="22"/>
        </w:rPr>
        <w:t xml:space="preserve"> y clave SOL, en el momento en que se ingresa en el SIEV la información relativa al escrito de reclamación presentado en la MPV - SUNAT, e</w:t>
      </w:r>
    </w:p>
    <w:p w14:paraId="1D4DB586" w14:textId="77777777" w:rsidR="00744167" w:rsidRPr="00C37F1B" w:rsidRDefault="00744167" w:rsidP="00744167">
      <w:pPr>
        <w:jc w:val="both"/>
        <w:rPr>
          <w:rFonts w:ascii="Arial" w:hAnsi="Arial" w:cs="Arial"/>
          <w:sz w:val="22"/>
          <w:szCs w:val="22"/>
        </w:rPr>
      </w:pPr>
    </w:p>
    <w:p w14:paraId="4939A0E8" w14:textId="77777777" w:rsidR="00744167" w:rsidRPr="00C37F1B" w:rsidRDefault="0005333C" w:rsidP="00AB3B6A">
      <w:pPr>
        <w:numPr>
          <w:ilvl w:val="0"/>
          <w:numId w:val="23"/>
        </w:numPr>
        <w:jc w:val="both"/>
        <w:rPr>
          <w:rFonts w:ascii="Arial" w:hAnsi="Arial" w:cs="Arial"/>
          <w:sz w:val="22"/>
          <w:szCs w:val="22"/>
        </w:rPr>
      </w:pPr>
      <w:r w:rsidRPr="00C37F1B">
        <w:rPr>
          <w:rFonts w:ascii="Arial" w:hAnsi="Arial" w:cs="Arial"/>
          <w:sz w:val="22"/>
          <w:szCs w:val="22"/>
          <w:lang w:eastAsia="es-PE"/>
        </w:rPr>
        <w:t>I</w:t>
      </w:r>
      <w:r w:rsidR="006C388A" w:rsidRPr="00C37F1B">
        <w:rPr>
          <w:rFonts w:ascii="Arial" w:hAnsi="Arial" w:cs="Arial"/>
          <w:sz w:val="22"/>
          <w:szCs w:val="22"/>
          <w:lang w:eastAsia="es-PE"/>
        </w:rPr>
        <w:t>mpugna uno o más actos reclamables distintos a las resoluciones que, estando contenidas en expedientes en soporte de papel, se emitan en procedimientos de fiscalización o respecto de solicitudes de devolución, incluidas las resoluciones fictas denegatorias de estas</w:t>
      </w:r>
      <w:r w:rsidR="00141E7A" w:rsidRPr="00C37F1B">
        <w:rPr>
          <w:rFonts w:ascii="Arial" w:hAnsi="Arial" w:cs="Arial"/>
          <w:sz w:val="22"/>
          <w:szCs w:val="22"/>
          <w:lang w:eastAsia="es-PE"/>
        </w:rPr>
        <w:t>.</w:t>
      </w:r>
    </w:p>
    <w:p w14:paraId="42DECC35" w14:textId="77777777" w:rsidR="00AB3B6A" w:rsidRPr="00C37F1B" w:rsidRDefault="00AB3B6A" w:rsidP="00AB3B6A">
      <w:pPr>
        <w:pStyle w:val="Prrafodelista"/>
        <w:rPr>
          <w:rFonts w:ascii="Arial" w:hAnsi="Arial" w:cs="Arial"/>
          <w:sz w:val="22"/>
          <w:szCs w:val="22"/>
        </w:rPr>
      </w:pPr>
    </w:p>
    <w:p w14:paraId="784CE49E" w14:textId="77777777" w:rsidR="00744167" w:rsidRPr="00C37F1B" w:rsidRDefault="00744167" w:rsidP="00AB3B6A">
      <w:pPr>
        <w:jc w:val="both"/>
        <w:rPr>
          <w:rFonts w:ascii="Arial" w:hAnsi="Arial" w:cs="Arial"/>
          <w:sz w:val="22"/>
          <w:szCs w:val="22"/>
        </w:rPr>
      </w:pPr>
      <w:r w:rsidRPr="00C37F1B">
        <w:rPr>
          <w:rFonts w:ascii="Arial" w:hAnsi="Arial" w:cs="Arial"/>
          <w:sz w:val="22"/>
          <w:szCs w:val="22"/>
        </w:rPr>
        <w:lastRenderedPageBreak/>
        <w:t>2. (…)</w:t>
      </w:r>
    </w:p>
    <w:p w14:paraId="38EB79A9" w14:textId="77777777" w:rsidR="00075F15" w:rsidRPr="00C37F1B" w:rsidRDefault="00744167" w:rsidP="00075F15">
      <w:pPr>
        <w:spacing w:before="100" w:beforeAutospacing="1" w:after="100" w:afterAutospacing="1"/>
        <w:ind w:left="567" w:hanging="283"/>
        <w:jc w:val="both"/>
        <w:rPr>
          <w:rFonts w:ascii="Arial" w:hAnsi="Arial" w:cs="Arial"/>
          <w:sz w:val="22"/>
          <w:szCs w:val="22"/>
          <w:lang w:eastAsia="es-PE"/>
        </w:rPr>
      </w:pPr>
      <w:r w:rsidRPr="00C37F1B">
        <w:rPr>
          <w:rFonts w:ascii="Arial" w:hAnsi="Arial" w:cs="Arial"/>
          <w:sz w:val="22"/>
          <w:szCs w:val="22"/>
        </w:rPr>
        <w:t xml:space="preserve">d) </w:t>
      </w:r>
      <w:r w:rsidR="00075F15" w:rsidRPr="00C37F1B">
        <w:rPr>
          <w:rFonts w:ascii="Arial" w:hAnsi="Arial" w:cs="Arial"/>
          <w:sz w:val="22"/>
          <w:szCs w:val="22"/>
          <w:lang w:eastAsia="es-PE"/>
        </w:rPr>
        <w:t>Aquello que se adjunte al escrito de reclamación y a otros escritos o solicitudes vinculados a un expediente electrónico de reclamación, teniendo en cuenta que</w:t>
      </w:r>
      <w:r w:rsidR="00030BAC" w:rsidRPr="00C37F1B">
        <w:rPr>
          <w:rFonts w:ascii="Arial" w:hAnsi="Arial" w:cs="Arial"/>
          <w:sz w:val="22"/>
          <w:szCs w:val="22"/>
          <w:lang w:eastAsia="es-PE"/>
        </w:rPr>
        <w:t>,</w:t>
      </w:r>
      <w:r w:rsidR="00075F15" w:rsidRPr="00C37F1B">
        <w:rPr>
          <w:rFonts w:ascii="Arial" w:hAnsi="Arial" w:cs="Arial"/>
          <w:sz w:val="22"/>
          <w:szCs w:val="22"/>
          <w:lang w:eastAsia="es-PE"/>
        </w:rPr>
        <w:t xml:space="preserve"> si obra en formatos distintos al PDF/A, texto u hoja de cálculo, previamente a su incorporación al expediente electrónico de reclamación, será convertido a PDF/A.</w:t>
      </w:r>
      <w:r w:rsidR="001560B6" w:rsidRPr="00C37F1B">
        <w:rPr>
          <w:rFonts w:ascii="Arial" w:hAnsi="Arial" w:cs="Arial"/>
          <w:sz w:val="22"/>
          <w:szCs w:val="22"/>
          <w:lang w:eastAsia="es-PE"/>
        </w:rPr>
        <w:t>”</w:t>
      </w:r>
    </w:p>
    <w:p w14:paraId="3CA71067" w14:textId="77777777" w:rsidR="00AB4805" w:rsidRPr="00C37F1B" w:rsidRDefault="00AB4805" w:rsidP="00AB4805">
      <w:pPr>
        <w:jc w:val="both"/>
        <w:rPr>
          <w:rFonts w:ascii="Arial" w:hAnsi="Arial" w:cs="Arial"/>
          <w:b/>
          <w:bCs/>
          <w:sz w:val="22"/>
          <w:szCs w:val="22"/>
        </w:rPr>
      </w:pPr>
      <w:bookmarkStart w:id="5" w:name="_Hlk23232562"/>
      <w:r w:rsidRPr="00C37F1B">
        <w:rPr>
          <w:rFonts w:ascii="Arial" w:hAnsi="Arial" w:cs="Arial"/>
          <w:b/>
          <w:bCs/>
          <w:sz w:val="22"/>
          <w:szCs w:val="22"/>
        </w:rPr>
        <w:t>Artículo 3. Incorporaciones en la resolución</w:t>
      </w:r>
    </w:p>
    <w:p w14:paraId="702D083F" w14:textId="77777777" w:rsidR="00AB4805" w:rsidRPr="00C37F1B" w:rsidRDefault="00AB4805" w:rsidP="00AB4805">
      <w:pPr>
        <w:ind w:left="426" w:hanging="426"/>
        <w:jc w:val="both"/>
        <w:rPr>
          <w:rFonts w:ascii="Arial" w:hAnsi="Arial" w:cs="Arial"/>
          <w:sz w:val="22"/>
          <w:szCs w:val="22"/>
        </w:rPr>
      </w:pPr>
    </w:p>
    <w:p w14:paraId="0AA24802" w14:textId="77777777" w:rsidR="00AB4805" w:rsidRPr="00C37F1B" w:rsidRDefault="00AB4805" w:rsidP="00AB4805">
      <w:pPr>
        <w:jc w:val="both"/>
        <w:rPr>
          <w:rFonts w:ascii="Arial" w:hAnsi="Arial" w:cs="Arial"/>
          <w:sz w:val="22"/>
          <w:szCs w:val="22"/>
        </w:rPr>
      </w:pPr>
      <w:r w:rsidRPr="00C37F1B">
        <w:rPr>
          <w:rFonts w:ascii="Arial" w:hAnsi="Arial" w:cs="Arial"/>
          <w:sz w:val="22"/>
          <w:szCs w:val="22"/>
        </w:rPr>
        <w:t xml:space="preserve">Incorpórese </w:t>
      </w:r>
      <w:r w:rsidR="00836D3E" w:rsidRPr="00C37F1B">
        <w:rPr>
          <w:rFonts w:ascii="Arial" w:hAnsi="Arial" w:cs="Arial"/>
          <w:sz w:val="22"/>
          <w:szCs w:val="22"/>
        </w:rPr>
        <w:t>una</w:t>
      </w:r>
      <w:r w:rsidRPr="00C37F1B">
        <w:rPr>
          <w:rFonts w:ascii="Arial" w:hAnsi="Arial" w:cs="Arial"/>
          <w:sz w:val="22"/>
          <w:szCs w:val="22"/>
        </w:rPr>
        <w:t xml:space="preserve"> novena, una décima y una undécima viñeta en el inciso d) y los incisos ab), ac), ad)</w:t>
      </w:r>
      <w:r w:rsidR="00513886" w:rsidRPr="00C37F1B">
        <w:rPr>
          <w:rFonts w:ascii="Arial" w:hAnsi="Arial" w:cs="Arial"/>
          <w:sz w:val="22"/>
          <w:szCs w:val="22"/>
        </w:rPr>
        <w:t xml:space="preserve"> y</w:t>
      </w:r>
      <w:r w:rsidRPr="00C37F1B">
        <w:rPr>
          <w:rFonts w:ascii="Arial" w:hAnsi="Arial" w:cs="Arial"/>
          <w:sz w:val="22"/>
          <w:szCs w:val="22"/>
        </w:rPr>
        <w:t xml:space="preserve"> </w:t>
      </w:r>
      <w:proofErr w:type="spellStart"/>
      <w:r w:rsidRPr="00C37F1B">
        <w:rPr>
          <w:rFonts w:ascii="Arial" w:hAnsi="Arial" w:cs="Arial"/>
          <w:sz w:val="22"/>
          <w:szCs w:val="22"/>
        </w:rPr>
        <w:t>ae</w:t>
      </w:r>
      <w:proofErr w:type="spellEnd"/>
      <w:r w:rsidRPr="00C37F1B">
        <w:rPr>
          <w:rFonts w:ascii="Arial" w:hAnsi="Arial" w:cs="Arial"/>
          <w:sz w:val="22"/>
          <w:szCs w:val="22"/>
        </w:rPr>
        <w:t>) en el artículo 1, los incisos k) y l) en el artículo 2, el numeral 6. en la segunda disposición complementaria final de la resolución, así como el capítulo VII -que comprende los artículos 25 y 26-</w:t>
      </w:r>
      <w:r w:rsidR="002E210A" w:rsidRPr="00C37F1B">
        <w:rPr>
          <w:rFonts w:ascii="Arial" w:hAnsi="Arial" w:cs="Arial"/>
          <w:sz w:val="22"/>
          <w:szCs w:val="22"/>
        </w:rPr>
        <w:t>,</w:t>
      </w:r>
      <w:r w:rsidRPr="00C37F1B">
        <w:rPr>
          <w:rFonts w:ascii="Arial" w:hAnsi="Arial" w:cs="Arial"/>
          <w:sz w:val="22"/>
          <w:szCs w:val="22"/>
        </w:rPr>
        <w:t xml:space="preserve"> </w:t>
      </w:r>
      <w:r w:rsidR="00606CCE" w:rsidRPr="00C37F1B">
        <w:rPr>
          <w:rFonts w:ascii="Arial" w:hAnsi="Arial" w:cs="Arial"/>
          <w:sz w:val="22"/>
          <w:szCs w:val="22"/>
        </w:rPr>
        <w:t>una sexta</w:t>
      </w:r>
      <w:r w:rsidR="002E210A" w:rsidRPr="00C37F1B">
        <w:rPr>
          <w:rFonts w:ascii="Arial" w:hAnsi="Arial" w:cs="Arial"/>
          <w:sz w:val="22"/>
          <w:szCs w:val="22"/>
        </w:rPr>
        <w:t xml:space="preserve"> </w:t>
      </w:r>
      <w:r w:rsidR="00606CCE" w:rsidRPr="00C37F1B">
        <w:rPr>
          <w:rFonts w:ascii="Arial" w:hAnsi="Arial" w:cs="Arial"/>
          <w:sz w:val="22"/>
          <w:szCs w:val="22"/>
        </w:rPr>
        <w:t xml:space="preserve">disposición complementaria final </w:t>
      </w:r>
      <w:r w:rsidR="005A6F0A" w:rsidRPr="00C37F1B">
        <w:rPr>
          <w:rFonts w:ascii="Arial" w:hAnsi="Arial" w:cs="Arial"/>
          <w:sz w:val="22"/>
          <w:szCs w:val="22"/>
        </w:rPr>
        <w:t xml:space="preserve">y el anexo III </w:t>
      </w:r>
      <w:r w:rsidRPr="00C37F1B">
        <w:rPr>
          <w:rFonts w:ascii="Arial" w:hAnsi="Arial" w:cs="Arial"/>
          <w:sz w:val="22"/>
          <w:szCs w:val="22"/>
        </w:rPr>
        <w:t>en la resolución, en los términos siguientes:</w:t>
      </w:r>
    </w:p>
    <w:p w14:paraId="0EB13698" w14:textId="77777777" w:rsidR="00AB4805" w:rsidRPr="00C37F1B" w:rsidRDefault="00AB4805" w:rsidP="00AB4805">
      <w:pPr>
        <w:jc w:val="both"/>
        <w:rPr>
          <w:rFonts w:ascii="Arial" w:hAnsi="Arial" w:cs="Arial"/>
          <w:sz w:val="22"/>
          <w:szCs w:val="22"/>
        </w:rPr>
      </w:pPr>
    </w:p>
    <w:p w14:paraId="3F880BBB" w14:textId="77777777" w:rsidR="00AB4805" w:rsidRPr="00C37F1B" w:rsidRDefault="00AB4805" w:rsidP="00AB4805">
      <w:pPr>
        <w:jc w:val="both"/>
        <w:rPr>
          <w:rFonts w:ascii="Arial" w:hAnsi="Arial" w:cs="Arial"/>
          <w:sz w:val="22"/>
          <w:szCs w:val="22"/>
        </w:rPr>
      </w:pPr>
      <w:r w:rsidRPr="00C37F1B">
        <w:rPr>
          <w:rFonts w:ascii="Arial" w:hAnsi="Arial" w:cs="Arial"/>
          <w:sz w:val="22"/>
          <w:szCs w:val="22"/>
        </w:rPr>
        <w:t>“Artículo 1. DEFINICIONES</w:t>
      </w:r>
    </w:p>
    <w:p w14:paraId="6136ECB5" w14:textId="77777777" w:rsidR="00AB4805" w:rsidRPr="00C37F1B" w:rsidRDefault="00AB4805" w:rsidP="00AB4805">
      <w:pPr>
        <w:jc w:val="both"/>
        <w:rPr>
          <w:rFonts w:ascii="Arial" w:hAnsi="Arial" w:cs="Arial"/>
          <w:sz w:val="22"/>
          <w:szCs w:val="22"/>
        </w:rPr>
      </w:pPr>
      <w:r w:rsidRPr="00C37F1B">
        <w:rPr>
          <w:rFonts w:ascii="Arial" w:hAnsi="Arial" w:cs="Arial"/>
          <w:sz w:val="22"/>
          <w:szCs w:val="22"/>
        </w:rPr>
        <w:t xml:space="preserve"> </w:t>
      </w:r>
    </w:p>
    <w:p w14:paraId="1323CB8D" w14:textId="77777777" w:rsidR="00AB4805" w:rsidRPr="00C37F1B" w:rsidRDefault="00AB4805" w:rsidP="00AB4805">
      <w:pPr>
        <w:jc w:val="both"/>
        <w:rPr>
          <w:rFonts w:ascii="Arial" w:hAnsi="Arial" w:cs="Arial"/>
          <w:sz w:val="22"/>
          <w:szCs w:val="22"/>
        </w:rPr>
      </w:pPr>
      <w:r w:rsidRPr="00C37F1B">
        <w:rPr>
          <w:rFonts w:ascii="Arial" w:hAnsi="Arial" w:cs="Arial"/>
          <w:sz w:val="22"/>
          <w:szCs w:val="22"/>
        </w:rPr>
        <w:t>(</w:t>
      </w:r>
      <w:r w:rsidR="00AE2C47" w:rsidRPr="00C37F1B">
        <w:rPr>
          <w:rFonts w:ascii="Arial" w:hAnsi="Arial" w:cs="Arial"/>
          <w:sz w:val="22"/>
          <w:szCs w:val="22"/>
        </w:rPr>
        <w:t>…)</w:t>
      </w:r>
    </w:p>
    <w:p w14:paraId="5F4493FF" w14:textId="77777777" w:rsidR="00AB4805" w:rsidRPr="00C37F1B" w:rsidRDefault="00AB4805" w:rsidP="00AB4805">
      <w:pPr>
        <w:jc w:val="both"/>
        <w:rPr>
          <w:rFonts w:ascii="Arial" w:hAnsi="Arial" w:cs="Arial"/>
          <w:sz w:val="22"/>
          <w:szCs w:val="22"/>
        </w:rPr>
      </w:pPr>
    </w:p>
    <w:tbl>
      <w:tblPr>
        <w:tblW w:w="8626" w:type="dxa"/>
        <w:tblLayout w:type="fixed"/>
        <w:tblLook w:val="04A0" w:firstRow="1" w:lastRow="0" w:firstColumn="1" w:lastColumn="0" w:noHBand="0" w:noVBand="1"/>
      </w:tblPr>
      <w:tblGrid>
        <w:gridCol w:w="108"/>
        <w:gridCol w:w="547"/>
        <w:gridCol w:w="20"/>
        <w:gridCol w:w="1454"/>
        <w:gridCol w:w="402"/>
        <w:gridCol w:w="35"/>
        <w:gridCol w:w="309"/>
        <w:gridCol w:w="5738"/>
        <w:gridCol w:w="13"/>
      </w:tblGrid>
      <w:tr w:rsidR="00AB4805" w:rsidRPr="00C37F1B" w14:paraId="3F65F86C" w14:textId="77777777" w:rsidTr="002A2807">
        <w:trPr>
          <w:gridAfter w:val="1"/>
          <w:wAfter w:w="13" w:type="dxa"/>
          <w:trHeight w:val="3412"/>
        </w:trPr>
        <w:tc>
          <w:tcPr>
            <w:tcW w:w="675" w:type="dxa"/>
            <w:gridSpan w:val="3"/>
            <w:shd w:val="clear" w:color="auto" w:fill="auto"/>
          </w:tcPr>
          <w:p w14:paraId="64EE8B2E" w14:textId="77777777" w:rsidR="00AB4805" w:rsidRPr="00C37F1B" w:rsidRDefault="00AB4805" w:rsidP="00E3150F">
            <w:pPr>
              <w:jc w:val="both"/>
              <w:rPr>
                <w:rFonts w:ascii="Arial" w:hAnsi="Arial" w:cs="Arial"/>
                <w:bCs/>
                <w:sz w:val="22"/>
                <w:szCs w:val="22"/>
              </w:rPr>
            </w:pPr>
            <w:r w:rsidRPr="00C37F1B">
              <w:rPr>
                <w:rFonts w:ascii="Arial" w:hAnsi="Arial" w:cs="Arial"/>
                <w:bCs/>
                <w:sz w:val="22"/>
                <w:szCs w:val="22"/>
              </w:rPr>
              <w:t xml:space="preserve">d) </w:t>
            </w:r>
          </w:p>
          <w:p w14:paraId="2E5E52FB" w14:textId="77777777" w:rsidR="00AB4805" w:rsidRPr="00C37F1B" w:rsidRDefault="00AB4805" w:rsidP="00E3150F">
            <w:pPr>
              <w:jc w:val="both"/>
              <w:rPr>
                <w:rFonts w:ascii="Arial" w:hAnsi="Arial" w:cs="Arial"/>
                <w:b/>
                <w:bCs/>
                <w:sz w:val="22"/>
                <w:szCs w:val="22"/>
              </w:rPr>
            </w:pPr>
          </w:p>
        </w:tc>
        <w:tc>
          <w:tcPr>
            <w:tcW w:w="1891" w:type="dxa"/>
            <w:gridSpan w:val="3"/>
            <w:shd w:val="clear" w:color="auto" w:fill="auto"/>
          </w:tcPr>
          <w:p w14:paraId="73A236E8" w14:textId="77777777" w:rsidR="00AB4805" w:rsidRPr="00C37F1B" w:rsidRDefault="00AB4805" w:rsidP="00E3150F">
            <w:pPr>
              <w:jc w:val="both"/>
              <w:rPr>
                <w:rFonts w:ascii="Arial" w:hAnsi="Arial" w:cs="Arial"/>
                <w:sz w:val="22"/>
                <w:szCs w:val="22"/>
              </w:rPr>
            </w:pPr>
            <w:r w:rsidRPr="00C37F1B">
              <w:rPr>
                <w:rFonts w:ascii="Arial" w:hAnsi="Arial" w:cs="Arial"/>
                <w:sz w:val="22"/>
                <w:szCs w:val="22"/>
              </w:rPr>
              <w:t>Documento</w:t>
            </w:r>
          </w:p>
          <w:p w14:paraId="31214650" w14:textId="77777777" w:rsidR="00AB4805" w:rsidRPr="00C37F1B" w:rsidRDefault="00AB4805" w:rsidP="00E3150F">
            <w:pPr>
              <w:jc w:val="both"/>
              <w:rPr>
                <w:rFonts w:ascii="Arial" w:hAnsi="Arial" w:cs="Arial"/>
                <w:sz w:val="22"/>
                <w:szCs w:val="22"/>
              </w:rPr>
            </w:pPr>
            <w:r w:rsidRPr="00C37F1B">
              <w:rPr>
                <w:rFonts w:ascii="Arial" w:hAnsi="Arial" w:cs="Arial"/>
                <w:sz w:val="22"/>
                <w:szCs w:val="22"/>
              </w:rPr>
              <w:t>Electrónico</w:t>
            </w:r>
          </w:p>
        </w:tc>
        <w:tc>
          <w:tcPr>
            <w:tcW w:w="309" w:type="dxa"/>
            <w:shd w:val="clear" w:color="auto" w:fill="auto"/>
          </w:tcPr>
          <w:p w14:paraId="6493316B" w14:textId="77777777" w:rsidR="00AB4805" w:rsidRPr="00C37F1B" w:rsidRDefault="00AB4805" w:rsidP="00E3150F">
            <w:pPr>
              <w:jc w:val="both"/>
              <w:rPr>
                <w:rFonts w:ascii="Arial" w:hAnsi="Arial" w:cs="Arial"/>
                <w:sz w:val="22"/>
                <w:szCs w:val="22"/>
              </w:rPr>
            </w:pPr>
            <w:r w:rsidRPr="00C37F1B">
              <w:rPr>
                <w:rFonts w:ascii="Arial" w:hAnsi="Arial" w:cs="Arial"/>
                <w:sz w:val="22"/>
                <w:szCs w:val="22"/>
              </w:rPr>
              <w:t>:</w:t>
            </w:r>
          </w:p>
        </w:tc>
        <w:tc>
          <w:tcPr>
            <w:tcW w:w="5738" w:type="dxa"/>
            <w:shd w:val="clear" w:color="auto" w:fill="auto"/>
          </w:tcPr>
          <w:p w14:paraId="7DDBC536" w14:textId="77777777" w:rsidR="00AB4805" w:rsidRPr="00C37F1B" w:rsidRDefault="00AB4805" w:rsidP="00E3150F">
            <w:pPr>
              <w:jc w:val="both"/>
              <w:rPr>
                <w:rFonts w:ascii="Arial" w:hAnsi="Arial" w:cs="Arial"/>
                <w:sz w:val="22"/>
                <w:szCs w:val="22"/>
              </w:rPr>
            </w:pPr>
            <w:r w:rsidRPr="00C37F1B">
              <w:rPr>
                <w:rFonts w:ascii="Arial" w:hAnsi="Arial" w:cs="Arial"/>
                <w:sz w:val="22"/>
                <w:szCs w:val="22"/>
              </w:rPr>
              <w:t>(…)</w:t>
            </w:r>
          </w:p>
          <w:p w14:paraId="7329A5AB" w14:textId="77777777" w:rsidR="00AB4805" w:rsidRPr="00C37F1B" w:rsidRDefault="00AB4805" w:rsidP="00E3150F">
            <w:pPr>
              <w:jc w:val="both"/>
              <w:rPr>
                <w:rFonts w:ascii="Arial" w:hAnsi="Arial" w:cs="Arial"/>
                <w:iCs/>
                <w:sz w:val="22"/>
                <w:szCs w:val="22"/>
              </w:rPr>
            </w:pPr>
          </w:p>
          <w:p w14:paraId="1FC59778" w14:textId="77777777" w:rsidR="00AB4805" w:rsidRPr="00C37F1B" w:rsidRDefault="00AB4805" w:rsidP="00E3150F">
            <w:pPr>
              <w:numPr>
                <w:ilvl w:val="0"/>
                <w:numId w:val="3"/>
              </w:numPr>
              <w:ind w:left="386" w:hanging="371"/>
              <w:jc w:val="both"/>
              <w:rPr>
                <w:rFonts w:ascii="Arial" w:hAnsi="Arial" w:cs="Arial"/>
                <w:iCs/>
                <w:sz w:val="22"/>
                <w:szCs w:val="22"/>
              </w:rPr>
            </w:pPr>
            <w:bookmarkStart w:id="6" w:name="_Hlk59533317"/>
            <w:r w:rsidRPr="00C37F1B">
              <w:rPr>
                <w:rFonts w:ascii="Arial" w:hAnsi="Arial" w:cs="Arial"/>
                <w:iCs/>
                <w:sz w:val="22"/>
                <w:szCs w:val="22"/>
              </w:rPr>
              <w:t xml:space="preserve">A </w:t>
            </w:r>
            <w:r w:rsidR="008403D4" w:rsidRPr="00C37F1B">
              <w:rPr>
                <w:rFonts w:ascii="Arial" w:hAnsi="Arial" w:cs="Arial"/>
                <w:iCs/>
                <w:sz w:val="22"/>
                <w:szCs w:val="22"/>
              </w:rPr>
              <w:t xml:space="preserve">la solicitud de devolución </w:t>
            </w:r>
            <w:r w:rsidR="00BD488B" w:rsidRPr="00C37F1B">
              <w:rPr>
                <w:rFonts w:ascii="Arial" w:hAnsi="Arial" w:cs="Arial"/>
                <w:iCs/>
                <w:sz w:val="22"/>
                <w:szCs w:val="22"/>
              </w:rPr>
              <w:t xml:space="preserve">EED </w:t>
            </w:r>
            <w:r w:rsidR="00963DC0" w:rsidRPr="00C37F1B">
              <w:rPr>
                <w:rFonts w:ascii="Arial" w:hAnsi="Arial" w:cs="Arial"/>
                <w:iCs/>
                <w:sz w:val="22"/>
                <w:szCs w:val="22"/>
              </w:rPr>
              <w:t xml:space="preserve">y la solicitud de nueva </w:t>
            </w:r>
            <w:r w:rsidR="00BD488B" w:rsidRPr="00C37F1B">
              <w:rPr>
                <w:rFonts w:ascii="Arial" w:hAnsi="Arial" w:cs="Arial"/>
                <w:iCs/>
                <w:sz w:val="22"/>
                <w:szCs w:val="22"/>
              </w:rPr>
              <w:t>OPF</w:t>
            </w:r>
            <w:r w:rsidR="00963DC0" w:rsidRPr="00C37F1B">
              <w:rPr>
                <w:rFonts w:ascii="Arial" w:hAnsi="Arial" w:cs="Arial"/>
                <w:iCs/>
                <w:sz w:val="22"/>
                <w:szCs w:val="22"/>
              </w:rPr>
              <w:t>, así como</w:t>
            </w:r>
            <w:r w:rsidR="008403D4" w:rsidRPr="00C37F1B">
              <w:rPr>
                <w:rFonts w:ascii="Arial" w:hAnsi="Arial" w:cs="Arial"/>
                <w:iCs/>
                <w:sz w:val="22"/>
                <w:szCs w:val="22"/>
              </w:rPr>
              <w:t xml:space="preserve"> </w:t>
            </w:r>
            <w:r w:rsidRPr="00C37F1B">
              <w:rPr>
                <w:rFonts w:ascii="Arial" w:hAnsi="Arial" w:cs="Arial"/>
                <w:iCs/>
                <w:sz w:val="22"/>
                <w:szCs w:val="22"/>
              </w:rPr>
              <w:t xml:space="preserve">los documentos que se generan, a través de SUNAT Operaciones en Línea, según </w:t>
            </w:r>
            <w:r w:rsidR="001E7917" w:rsidRPr="00C37F1B">
              <w:rPr>
                <w:rFonts w:ascii="Arial" w:hAnsi="Arial" w:cs="Arial"/>
                <w:iCs/>
                <w:sz w:val="22"/>
                <w:szCs w:val="22"/>
              </w:rPr>
              <w:t xml:space="preserve">los </w:t>
            </w:r>
            <w:r w:rsidRPr="00C37F1B">
              <w:rPr>
                <w:rFonts w:ascii="Arial" w:hAnsi="Arial" w:cs="Arial"/>
                <w:iCs/>
                <w:sz w:val="22"/>
                <w:szCs w:val="22"/>
              </w:rPr>
              <w:t>numerales 25.2. y 25.5. del artículo 25</w:t>
            </w:r>
            <w:r w:rsidR="00E81A15" w:rsidRPr="00C37F1B">
              <w:rPr>
                <w:rFonts w:ascii="Arial" w:hAnsi="Arial" w:cs="Arial"/>
                <w:iCs/>
                <w:sz w:val="22"/>
                <w:szCs w:val="22"/>
              </w:rPr>
              <w:t>,</w:t>
            </w:r>
            <w:r w:rsidRPr="00C37F1B">
              <w:rPr>
                <w:rFonts w:ascii="Arial" w:hAnsi="Arial" w:cs="Arial"/>
                <w:iCs/>
                <w:sz w:val="22"/>
                <w:szCs w:val="22"/>
              </w:rPr>
              <w:t xml:space="preserve"> y el inciso 26.2.1</w:t>
            </w:r>
            <w:r w:rsidR="001E2D86" w:rsidRPr="00C37F1B">
              <w:rPr>
                <w:rFonts w:ascii="Arial" w:hAnsi="Arial" w:cs="Arial"/>
                <w:iCs/>
                <w:sz w:val="22"/>
                <w:szCs w:val="22"/>
              </w:rPr>
              <w:t>.</w:t>
            </w:r>
            <w:r w:rsidRPr="00C37F1B">
              <w:rPr>
                <w:rFonts w:ascii="Arial" w:hAnsi="Arial" w:cs="Arial"/>
                <w:iCs/>
                <w:sz w:val="22"/>
                <w:szCs w:val="22"/>
              </w:rPr>
              <w:t xml:space="preserve"> del numeral 26.2. y el numeral 26.4. del artículo 26, para la presentación de las solicitudes y escritos electrónicos relativos a los expedientes electrónicos de devolución</w:t>
            </w:r>
            <w:r w:rsidR="00B34410" w:rsidRPr="00C37F1B">
              <w:rPr>
                <w:rFonts w:ascii="Arial" w:hAnsi="Arial" w:cs="Arial"/>
                <w:iCs/>
                <w:sz w:val="22"/>
                <w:szCs w:val="22"/>
              </w:rPr>
              <w:t>.</w:t>
            </w:r>
          </w:p>
          <w:bookmarkEnd w:id="6"/>
          <w:p w14:paraId="7A50A44B" w14:textId="77777777" w:rsidR="00AB4805" w:rsidRPr="00C37F1B" w:rsidRDefault="00AB4805" w:rsidP="00E3150F">
            <w:pPr>
              <w:pStyle w:val="Prrafodelista"/>
              <w:rPr>
                <w:rFonts w:ascii="Arial" w:hAnsi="Arial" w:cs="Arial"/>
                <w:b/>
                <w:sz w:val="22"/>
                <w:szCs w:val="22"/>
              </w:rPr>
            </w:pPr>
          </w:p>
          <w:p w14:paraId="02BBB8F3" w14:textId="77777777" w:rsidR="00F162E1" w:rsidRPr="00C37F1B" w:rsidRDefault="00AB4805" w:rsidP="00F162E1">
            <w:pPr>
              <w:pStyle w:val="Prrafodelista"/>
              <w:numPr>
                <w:ilvl w:val="0"/>
                <w:numId w:val="3"/>
              </w:numPr>
              <w:ind w:left="390" w:hanging="390"/>
              <w:jc w:val="both"/>
              <w:rPr>
                <w:rFonts w:ascii="Arial" w:hAnsi="Arial" w:cs="Arial"/>
                <w:iCs/>
                <w:strike/>
                <w:sz w:val="22"/>
                <w:szCs w:val="22"/>
              </w:rPr>
            </w:pPr>
            <w:r w:rsidRPr="00C37F1B">
              <w:rPr>
                <w:rFonts w:ascii="Arial" w:hAnsi="Arial" w:cs="Arial"/>
                <w:iCs/>
                <w:sz w:val="22"/>
                <w:szCs w:val="22"/>
              </w:rPr>
              <w:t xml:space="preserve">Al </w:t>
            </w:r>
            <w:r w:rsidRPr="00C37F1B">
              <w:rPr>
                <w:rFonts w:ascii="Arial" w:hAnsi="Arial" w:cs="Arial"/>
                <w:sz w:val="22"/>
                <w:szCs w:val="22"/>
              </w:rPr>
              <w:t xml:space="preserve">archivo en PDF/A </w:t>
            </w:r>
            <w:r w:rsidR="004448D2" w:rsidRPr="00C37F1B">
              <w:rPr>
                <w:rFonts w:ascii="Arial" w:hAnsi="Arial" w:cs="Arial"/>
                <w:sz w:val="22"/>
                <w:szCs w:val="22"/>
              </w:rPr>
              <w:t xml:space="preserve">que tenga un tamaño no mayor al permitido por SUNAT Operaciones en Línea, </w:t>
            </w:r>
            <w:r w:rsidRPr="00C37F1B">
              <w:rPr>
                <w:rFonts w:ascii="Arial" w:hAnsi="Arial" w:cs="Arial"/>
                <w:sz w:val="22"/>
                <w:szCs w:val="22"/>
              </w:rPr>
              <w:t xml:space="preserve">cuando se trate del documento que se adjunte a las solicitudes </w:t>
            </w:r>
            <w:r w:rsidR="008403D4" w:rsidRPr="00C37F1B">
              <w:rPr>
                <w:rFonts w:ascii="Arial" w:hAnsi="Arial" w:cs="Arial"/>
                <w:sz w:val="22"/>
                <w:szCs w:val="22"/>
              </w:rPr>
              <w:t>relativas a los expedientes electrónicos de devolución.</w:t>
            </w:r>
          </w:p>
          <w:p w14:paraId="76B304BC" w14:textId="77777777" w:rsidR="009E1181" w:rsidRPr="00C37F1B" w:rsidRDefault="009E1181" w:rsidP="009E1181">
            <w:pPr>
              <w:pStyle w:val="Prrafodelista"/>
              <w:rPr>
                <w:rFonts w:ascii="Arial" w:hAnsi="Arial" w:cs="Arial"/>
                <w:iCs/>
                <w:strike/>
                <w:sz w:val="22"/>
                <w:szCs w:val="22"/>
              </w:rPr>
            </w:pPr>
          </w:p>
          <w:p w14:paraId="4CC9A4EC" w14:textId="77777777" w:rsidR="009E1181" w:rsidRPr="00C37F1B" w:rsidRDefault="009E1181" w:rsidP="009E1181">
            <w:pPr>
              <w:pStyle w:val="Prrafodelista"/>
              <w:ind w:left="390"/>
              <w:jc w:val="both"/>
              <w:rPr>
                <w:rFonts w:ascii="Arial" w:hAnsi="Arial" w:cs="Arial"/>
                <w:iCs/>
                <w:sz w:val="22"/>
                <w:szCs w:val="22"/>
              </w:rPr>
            </w:pPr>
            <w:r w:rsidRPr="00C37F1B">
              <w:rPr>
                <w:rFonts w:ascii="Arial" w:hAnsi="Arial" w:cs="Arial"/>
                <w:iCs/>
                <w:sz w:val="22"/>
                <w:szCs w:val="22"/>
              </w:rPr>
              <w:t>También los archivos</w:t>
            </w:r>
            <w:r w:rsidR="00835256" w:rsidRPr="00C37F1B">
              <w:rPr>
                <w:rFonts w:ascii="Arial" w:hAnsi="Arial" w:cs="Arial"/>
                <w:iCs/>
                <w:sz w:val="22"/>
                <w:szCs w:val="22"/>
              </w:rPr>
              <w:t xml:space="preserve"> que</w:t>
            </w:r>
            <w:r w:rsidRPr="00C37F1B">
              <w:rPr>
                <w:rFonts w:ascii="Arial" w:hAnsi="Arial" w:cs="Arial"/>
                <w:iCs/>
                <w:sz w:val="22"/>
                <w:szCs w:val="22"/>
              </w:rPr>
              <w:t xml:space="preserve"> se adjunten a la solicitud de devolución EED y</w:t>
            </w:r>
            <w:r w:rsidR="008734EE" w:rsidRPr="00C37F1B">
              <w:rPr>
                <w:rFonts w:ascii="Arial" w:hAnsi="Arial" w:cs="Arial"/>
                <w:iCs/>
                <w:sz w:val="22"/>
                <w:szCs w:val="22"/>
              </w:rPr>
              <w:t xml:space="preserve"> a</w:t>
            </w:r>
            <w:r w:rsidRPr="00C37F1B">
              <w:rPr>
                <w:rFonts w:ascii="Arial" w:hAnsi="Arial" w:cs="Arial"/>
                <w:iCs/>
                <w:sz w:val="22"/>
                <w:szCs w:val="22"/>
              </w:rPr>
              <w:t xml:space="preserve"> la solicitud de nueva OPF</w:t>
            </w:r>
            <w:r w:rsidR="008734EE" w:rsidRPr="00C37F1B">
              <w:rPr>
                <w:rFonts w:ascii="Arial" w:hAnsi="Arial" w:cs="Arial"/>
                <w:iCs/>
                <w:sz w:val="22"/>
                <w:szCs w:val="22"/>
              </w:rPr>
              <w:t>,</w:t>
            </w:r>
            <w:r w:rsidRPr="00C37F1B">
              <w:rPr>
                <w:rFonts w:ascii="Arial" w:hAnsi="Arial" w:cs="Arial"/>
                <w:iCs/>
                <w:sz w:val="22"/>
                <w:szCs w:val="22"/>
              </w:rPr>
              <w:t xml:space="preserve"> de acuerdo con las normas que los regulen.</w:t>
            </w:r>
          </w:p>
          <w:p w14:paraId="6EC8CF9E" w14:textId="77777777" w:rsidR="00F162E1" w:rsidRPr="00C37F1B" w:rsidRDefault="00F162E1" w:rsidP="004448D2">
            <w:pPr>
              <w:pStyle w:val="Prrafodelista"/>
              <w:ind w:left="0"/>
              <w:rPr>
                <w:rFonts w:ascii="Arial" w:hAnsi="Arial" w:cs="Arial"/>
                <w:iCs/>
                <w:color w:val="FF0000"/>
                <w:sz w:val="22"/>
                <w:szCs w:val="22"/>
              </w:rPr>
            </w:pPr>
          </w:p>
          <w:p w14:paraId="28D1D118" w14:textId="77777777" w:rsidR="00E20C1A" w:rsidRPr="00C37F1B" w:rsidRDefault="00250242" w:rsidP="002A2807">
            <w:pPr>
              <w:pStyle w:val="Prrafodelista"/>
              <w:numPr>
                <w:ilvl w:val="0"/>
                <w:numId w:val="3"/>
              </w:numPr>
              <w:ind w:left="390" w:hanging="390"/>
              <w:jc w:val="both"/>
              <w:rPr>
                <w:rFonts w:ascii="Arial" w:hAnsi="Arial" w:cs="Arial"/>
                <w:iCs/>
                <w:sz w:val="22"/>
                <w:szCs w:val="22"/>
              </w:rPr>
            </w:pPr>
            <w:r w:rsidRPr="00C37F1B">
              <w:rPr>
                <w:rFonts w:ascii="Arial" w:hAnsi="Arial" w:cs="Arial"/>
                <w:iCs/>
                <w:sz w:val="22"/>
                <w:szCs w:val="22"/>
              </w:rPr>
              <w:t xml:space="preserve">Al </w:t>
            </w:r>
            <w:r w:rsidRPr="00C37F1B">
              <w:rPr>
                <w:rFonts w:ascii="Arial" w:hAnsi="Arial" w:cs="Arial"/>
                <w:sz w:val="22"/>
                <w:szCs w:val="22"/>
              </w:rPr>
              <w:t>archivo en PDF/A, de texto u hoja de cálculo cuando se trate del (de los) documento</w:t>
            </w:r>
            <w:r w:rsidR="00E81A15" w:rsidRPr="00C37F1B">
              <w:rPr>
                <w:rFonts w:ascii="Arial" w:hAnsi="Arial" w:cs="Arial"/>
                <w:sz w:val="22"/>
                <w:szCs w:val="22"/>
              </w:rPr>
              <w:t>(</w:t>
            </w:r>
            <w:r w:rsidRPr="00C37F1B">
              <w:rPr>
                <w:rFonts w:ascii="Arial" w:hAnsi="Arial" w:cs="Arial"/>
                <w:sz w:val="22"/>
                <w:szCs w:val="22"/>
              </w:rPr>
              <w:t>s</w:t>
            </w:r>
            <w:r w:rsidR="00E81A15" w:rsidRPr="00C37F1B">
              <w:rPr>
                <w:rFonts w:ascii="Arial" w:hAnsi="Arial" w:cs="Arial"/>
                <w:sz w:val="22"/>
                <w:szCs w:val="22"/>
              </w:rPr>
              <w:t>)</w:t>
            </w:r>
            <w:r w:rsidRPr="00C37F1B">
              <w:rPr>
                <w:rFonts w:ascii="Arial" w:hAnsi="Arial" w:cs="Arial"/>
                <w:sz w:val="22"/>
                <w:szCs w:val="22"/>
              </w:rPr>
              <w:t xml:space="preserve"> que contenga(n) el escrito electrónico a que se refiere el inciso 26.2.2 del numeral 26.2 del artículo 26 o del (de los) que se adjunte(n) a los escritos electrónicos relativos a los expedientes electrónicos de devolución. Además, se requiere que el (los) archivo(s) tenga(n) un tamaño no mayor al permitido por el sistema y que, tratándose de archivos de</w:t>
            </w:r>
            <w:r w:rsidR="00E81A15" w:rsidRPr="00C37F1B">
              <w:rPr>
                <w:rFonts w:ascii="Arial" w:hAnsi="Arial" w:cs="Arial"/>
                <w:sz w:val="22"/>
                <w:szCs w:val="22"/>
              </w:rPr>
              <w:t xml:space="preserve"> </w:t>
            </w:r>
            <w:r w:rsidRPr="00C37F1B">
              <w:rPr>
                <w:rFonts w:ascii="Arial" w:hAnsi="Arial" w:cs="Arial"/>
                <w:sz w:val="22"/>
                <w:szCs w:val="22"/>
              </w:rPr>
              <w:t>texto</w:t>
            </w:r>
            <w:r w:rsidR="00E81A15" w:rsidRPr="00C37F1B">
              <w:rPr>
                <w:rFonts w:ascii="Arial" w:hAnsi="Arial" w:cs="Arial"/>
                <w:sz w:val="22"/>
                <w:szCs w:val="22"/>
              </w:rPr>
              <w:t xml:space="preserve"> </w:t>
            </w:r>
            <w:r w:rsidRPr="00C37F1B">
              <w:rPr>
                <w:rFonts w:ascii="Arial" w:hAnsi="Arial" w:cs="Arial"/>
                <w:sz w:val="22"/>
                <w:szCs w:val="22"/>
              </w:rPr>
              <w:t xml:space="preserve">o en hoja de cálculo, estén </w:t>
            </w:r>
            <w:r w:rsidRPr="00C37F1B">
              <w:rPr>
                <w:rFonts w:ascii="Arial" w:hAnsi="Arial" w:cs="Arial"/>
                <w:sz w:val="22"/>
                <w:szCs w:val="22"/>
              </w:rPr>
              <w:lastRenderedPageBreak/>
              <w:t>comprimidos de acuerdo con las instrucciones de aquel sistema.</w:t>
            </w:r>
          </w:p>
          <w:p w14:paraId="144F4064" w14:textId="77777777" w:rsidR="00AB3B6A" w:rsidRPr="00C37F1B" w:rsidRDefault="00AB3B6A" w:rsidP="00AB3B6A">
            <w:pPr>
              <w:pStyle w:val="Prrafodelista"/>
              <w:ind w:left="390"/>
              <w:jc w:val="both"/>
              <w:rPr>
                <w:rFonts w:ascii="Arial" w:hAnsi="Arial" w:cs="Arial"/>
                <w:iCs/>
                <w:sz w:val="22"/>
                <w:szCs w:val="22"/>
              </w:rPr>
            </w:pPr>
          </w:p>
        </w:tc>
      </w:tr>
      <w:bookmarkEnd w:id="5"/>
      <w:tr w:rsidR="00EF1ED7" w:rsidRPr="00C37F1B" w14:paraId="4E7C791D" w14:textId="77777777" w:rsidTr="008734EE">
        <w:trPr>
          <w:gridBefore w:val="1"/>
          <w:wBefore w:w="108" w:type="dxa"/>
          <w:trHeight w:val="840"/>
        </w:trPr>
        <w:tc>
          <w:tcPr>
            <w:tcW w:w="547" w:type="dxa"/>
            <w:shd w:val="clear" w:color="auto" w:fill="auto"/>
          </w:tcPr>
          <w:p w14:paraId="45F814A3" w14:textId="77777777" w:rsidR="00485982" w:rsidRPr="00C37F1B" w:rsidRDefault="00485982" w:rsidP="00485982">
            <w:pPr>
              <w:ind w:left="-110"/>
              <w:jc w:val="both"/>
              <w:rPr>
                <w:rFonts w:ascii="Arial" w:hAnsi="Arial" w:cs="Arial"/>
                <w:sz w:val="22"/>
                <w:szCs w:val="22"/>
              </w:rPr>
            </w:pPr>
            <w:r w:rsidRPr="00C37F1B">
              <w:rPr>
                <w:rFonts w:ascii="Arial" w:hAnsi="Arial" w:cs="Arial"/>
                <w:sz w:val="22"/>
                <w:szCs w:val="22"/>
              </w:rPr>
              <w:lastRenderedPageBreak/>
              <w:t>ab)</w:t>
            </w:r>
          </w:p>
        </w:tc>
        <w:tc>
          <w:tcPr>
            <w:tcW w:w="1474" w:type="dxa"/>
            <w:gridSpan w:val="2"/>
            <w:shd w:val="clear" w:color="auto" w:fill="auto"/>
          </w:tcPr>
          <w:p w14:paraId="593C7D0B" w14:textId="77777777" w:rsidR="00485982" w:rsidRPr="00C37F1B" w:rsidRDefault="00485982" w:rsidP="00A02E8A">
            <w:pPr>
              <w:rPr>
                <w:rFonts w:ascii="Arial" w:hAnsi="Arial" w:cs="Arial"/>
                <w:sz w:val="22"/>
                <w:szCs w:val="22"/>
              </w:rPr>
            </w:pPr>
            <w:r w:rsidRPr="00C37F1B">
              <w:rPr>
                <w:rFonts w:ascii="Arial" w:hAnsi="Arial" w:cs="Arial"/>
                <w:sz w:val="22"/>
                <w:szCs w:val="22"/>
              </w:rPr>
              <w:t>Devolución</w:t>
            </w:r>
          </w:p>
          <w:p w14:paraId="0095E1F2" w14:textId="77777777" w:rsidR="00485982" w:rsidRPr="00C37F1B" w:rsidRDefault="00485982" w:rsidP="00A02E8A">
            <w:pPr>
              <w:jc w:val="both"/>
              <w:rPr>
                <w:rFonts w:ascii="Arial" w:hAnsi="Arial" w:cs="Arial"/>
                <w:sz w:val="22"/>
                <w:szCs w:val="22"/>
              </w:rPr>
            </w:pPr>
          </w:p>
        </w:tc>
        <w:tc>
          <w:tcPr>
            <w:tcW w:w="402" w:type="dxa"/>
          </w:tcPr>
          <w:p w14:paraId="1109B751" w14:textId="77777777" w:rsidR="00485982" w:rsidRPr="00C37F1B" w:rsidRDefault="00485982" w:rsidP="00AD28BF">
            <w:pPr>
              <w:pStyle w:val="Textocomentario"/>
              <w:jc w:val="both"/>
              <w:rPr>
                <w:rFonts w:ascii="Arial" w:hAnsi="Arial" w:cs="Arial"/>
                <w:sz w:val="22"/>
                <w:szCs w:val="22"/>
              </w:rPr>
            </w:pPr>
            <w:r w:rsidRPr="00C37F1B">
              <w:rPr>
                <w:rFonts w:ascii="Arial" w:hAnsi="Arial" w:cs="Arial"/>
                <w:sz w:val="22"/>
                <w:szCs w:val="22"/>
              </w:rPr>
              <w:t>:</w:t>
            </w:r>
          </w:p>
        </w:tc>
        <w:tc>
          <w:tcPr>
            <w:tcW w:w="6095" w:type="dxa"/>
            <w:gridSpan w:val="4"/>
            <w:shd w:val="clear" w:color="auto" w:fill="auto"/>
          </w:tcPr>
          <w:p w14:paraId="3CCA4CF5" w14:textId="77777777" w:rsidR="004E6597" w:rsidRPr="00C37F1B" w:rsidRDefault="00485982" w:rsidP="004E6597">
            <w:pPr>
              <w:pStyle w:val="Textocomentario"/>
              <w:jc w:val="both"/>
              <w:rPr>
                <w:rFonts w:ascii="Arial" w:hAnsi="Arial" w:cs="Arial"/>
                <w:sz w:val="22"/>
                <w:szCs w:val="22"/>
              </w:rPr>
            </w:pPr>
            <w:r w:rsidRPr="00C37F1B">
              <w:rPr>
                <w:rFonts w:ascii="Arial" w:hAnsi="Arial" w:cs="Arial"/>
                <w:sz w:val="22"/>
                <w:szCs w:val="22"/>
              </w:rPr>
              <w:t>Al procedimiento de devolución</w:t>
            </w:r>
            <w:r w:rsidR="00CF720B" w:rsidRPr="00C37F1B">
              <w:rPr>
                <w:rFonts w:ascii="Arial" w:hAnsi="Arial" w:cs="Arial"/>
                <w:sz w:val="22"/>
                <w:szCs w:val="22"/>
              </w:rPr>
              <w:t xml:space="preserve"> que se inicia ante la SUNAT, con la presentación </w:t>
            </w:r>
            <w:r w:rsidR="0042008D" w:rsidRPr="00C37F1B">
              <w:rPr>
                <w:rFonts w:ascii="Arial" w:hAnsi="Arial" w:cs="Arial"/>
                <w:sz w:val="22"/>
                <w:szCs w:val="22"/>
              </w:rPr>
              <w:t>de</w:t>
            </w:r>
            <w:r w:rsidR="00CF720B" w:rsidRPr="00C37F1B">
              <w:rPr>
                <w:rFonts w:ascii="Arial" w:hAnsi="Arial" w:cs="Arial"/>
                <w:sz w:val="22"/>
                <w:szCs w:val="22"/>
              </w:rPr>
              <w:t xml:space="preserve"> la solicitud </w:t>
            </w:r>
            <w:r w:rsidR="00004F18" w:rsidRPr="00C37F1B">
              <w:rPr>
                <w:rFonts w:ascii="Arial" w:hAnsi="Arial" w:cs="Arial"/>
                <w:sz w:val="22"/>
                <w:szCs w:val="22"/>
              </w:rPr>
              <w:t>de devolución</w:t>
            </w:r>
            <w:r w:rsidR="002E0BBA" w:rsidRPr="00C37F1B">
              <w:rPr>
                <w:rFonts w:ascii="Arial" w:hAnsi="Arial" w:cs="Arial"/>
                <w:sz w:val="22"/>
                <w:szCs w:val="22"/>
              </w:rPr>
              <w:t xml:space="preserve"> EE</w:t>
            </w:r>
            <w:r w:rsidR="009524C3" w:rsidRPr="00C37F1B">
              <w:rPr>
                <w:rFonts w:ascii="Arial" w:hAnsi="Arial" w:cs="Arial"/>
                <w:sz w:val="22"/>
                <w:szCs w:val="22"/>
              </w:rPr>
              <w:t>D</w:t>
            </w:r>
            <w:r w:rsidR="00ED640F" w:rsidRPr="00C37F1B">
              <w:rPr>
                <w:rFonts w:ascii="Arial" w:hAnsi="Arial" w:cs="Arial"/>
                <w:sz w:val="22"/>
                <w:szCs w:val="22"/>
              </w:rPr>
              <w:t xml:space="preserve"> y a</w:t>
            </w:r>
            <w:r w:rsidR="008E0CFB" w:rsidRPr="00C37F1B">
              <w:rPr>
                <w:rFonts w:ascii="Arial" w:hAnsi="Arial" w:cs="Arial"/>
                <w:sz w:val="22"/>
                <w:szCs w:val="22"/>
              </w:rPr>
              <w:t xml:space="preserve">l trámite </w:t>
            </w:r>
            <w:r w:rsidR="00ED640F" w:rsidRPr="00C37F1B">
              <w:rPr>
                <w:rFonts w:ascii="Arial" w:hAnsi="Arial" w:cs="Arial"/>
                <w:sz w:val="22"/>
                <w:szCs w:val="22"/>
              </w:rPr>
              <w:t xml:space="preserve">que se inicia </w:t>
            </w:r>
            <w:r w:rsidR="00D17A7B" w:rsidRPr="00C37F1B">
              <w:rPr>
                <w:rFonts w:ascii="Arial" w:hAnsi="Arial" w:cs="Arial"/>
                <w:sz w:val="22"/>
                <w:szCs w:val="22"/>
              </w:rPr>
              <w:t xml:space="preserve">ante la SUNAT, </w:t>
            </w:r>
            <w:r w:rsidR="00ED640F" w:rsidRPr="00C37F1B">
              <w:rPr>
                <w:rFonts w:ascii="Arial" w:hAnsi="Arial" w:cs="Arial"/>
                <w:sz w:val="22"/>
                <w:szCs w:val="22"/>
              </w:rPr>
              <w:t xml:space="preserve">con </w:t>
            </w:r>
            <w:r w:rsidR="002F3C32" w:rsidRPr="00C37F1B">
              <w:rPr>
                <w:rFonts w:ascii="Arial" w:hAnsi="Arial" w:cs="Arial"/>
                <w:sz w:val="22"/>
                <w:szCs w:val="22"/>
              </w:rPr>
              <w:t xml:space="preserve">la </w:t>
            </w:r>
            <w:r w:rsidR="00ED640F" w:rsidRPr="00C37F1B">
              <w:rPr>
                <w:rFonts w:ascii="Arial" w:hAnsi="Arial" w:cs="Arial"/>
                <w:sz w:val="22"/>
                <w:szCs w:val="22"/>
              </w:rPr>
              <w:t xml:space="preserve">presentación de la </w:t>
            </w:r>
            <w:r w:rsidR="002F3C32" w:rsidRPr="00C37F1B">
              <w:rPr>
                <w:rFonts w:ascii="Arial" w:hAnsi="Arial" w:cs="Arial"/>
                <w:sz w:val="22"/>
                <w:szCs w:val="22"/>
              </w:rPr>
              <w:t>solicitud de nueva OPF.</w:t>
            </w:r>
          </w:p>
          <w:p w14:paraId="37F730A1" w14:textId="77777777" w:rsidR="00DD6685" w:rsidRPr="00C37F1B" w:rsidRDefault="00DD6685" w:rsidP="004E6597">
            <w:pPr>
              <w:pStyle w:val="Textocomentario"/>
              <w:jc w:val="both"/>
              <w:rPr>
                <w:rFonts w:ascii="Arial" w:hAnsi="Arial" w:cs="Arial"/>
                <w:b/>
                <w:sz w:val="22"/>
                <w:szCs w:val="22"/>
                <w:lang w:val="es-ES"/>
              </w:rPr>
            </w:pPr>
          </w:p>
          <w:p w14:paraId="21115593" w14:textId="77777777" w:rsidR="004E6597" w:rsidRPr="00C37F1B" w:rsidRDefault="00150280" w:rsidP="004E6597">
            <w:pPr>
              <w:pStyle w:val="Textocomentario"/>
              <w:jc w:val="both"/>
              <w:rPr>
                <w:rFonts w:ascii="Arial" w:hAnsi="Arial" w:cs="Arial"/>
                <w:sz w:val="22"/>
                <w:szCs w:val="22"/>
              </w:rPr>
            </w:pPr>
            <w:r w:rsidRPr="00C37F1B">
              <w:rPr>
                <w:rFonts w:ascii="Arial" w:hAnsi="Arial" w:cs="Arial"/>
                <w:sz w:val="22"/>
                <w:szCs w:val="22"/>
              </w:rPr>
              <w:t xml:space="preserve">No están comprendidos aquellos en los que el derecho </w:t>
            </w:r>
            <w:r w:rsidR="000551E3" w:rsidRPr="00C37F1B">
              <w:rPr>
                <w:rFonts w:ascii="Arial" w:hAnsi="Arial" w:cs="Arial"/>
                <w:sz w:val="22"/>
                <w:szCs w:val="22"/>
              </w:rPr>
              <w:t xml:space="preserve">a la devolución </w:t>
            </w:r>
            <w:r w:rsidRPr="00C37F1B">
              <w:rPr>
                <w:rFonts w:ascii="Arial" w:hAnsi="Arial" w:cs="Arial"/>
                <w:sz w:val="22"/>
                <w:szCs w:val="22"/>
              </w:rPr>
              <w:t>es reconocido en un procedimiento contencioso tributario</w:t>
            </w:r>
            <w:r w:rsidR="008E1ADA" w:rsidRPr="00C37F1B">
              <w:rPr>
                <w:rFonts w:ascii="Arial" w:hAnsi="Arial" w:cs="Arial"/>
                <w:sz w:val="22"/>
                <w:szCs w:val="22"/>
              </w:rPr>
              <w:t xml:space="preserve"> o </w:t>
            </w:r>
            <w:r w:rsidR="009A665D" w:rsidRPr="00C37F1B">
              <w:rPr>
                <w:rFonts w:ascii="Arial" w:hAnsi="Arial" w:cs="Arial"/>
                <w:sz w:val="22"/>
                <w:szCs w:val="22"/>
              </w:rPr>
              <w:t xml:space="preserve">en </w:t>
            </w:r>
            <w:r w:rsidR="0037413D" w:rsidRPr="00C37F1B">
              <w:rPr>
                <w:rFonts w:ascii="Arial" w:hAnsi="Arial" w:cs="Arial"/>
                <w:sz w:val="22"/>
                <w:szCs w:val="22"/>
              </w:rPr>
              <w:t xml:space="preserve">un </w:t>
            </w:r>
            <w:r w:rsidR="00096C4E" w:rsidRPr="00C37F1B">
              <w:rPr>
                <w:rFonts w:ascii="Arial" w:hAnsi="Arial" w:cs="Arial"/>
                <w:sz w:val="22"/>
                <w:szCs w:val="22"/>
              </w:rPr>
              <w:t xml:space="preserve">proceso </w:t>
            </w:r>
            <w:r w:rsidR="008E1ADA" w:rsidRPr="00C37F1B">
              <w:rPr>
                <w:rFonts w:ascii="Arial" w:hAnsi="Arial" w:cs="Arial"/>
                <w:sz w:val="22"/>
                <w:szCs w:val="22"/>
              </w:rPr>
              <w:t>judicial</w:t>
            </w:r>
            <w:r w:rsidR="00096C4E" w:rsidRPr="00C37F1B">
              <w:rPr>
                <w:rFonts w:ascii="Arial" w:hAnsi="Arial" w:cs="Arial"/>
                <w:sz w:val="22"/>
                <w:szCs w:val="22"/>
              </w:rPr>
              <w:t xml:space="preserve"> o constitucional</w:t>
            </w:r>
            <w:r w:rsidRPr="00C37F1B">
              <w:rPr>
                <w:rFonts w:ascii="Arial" w:hAnsi="Arial" w:cs="Arial"/>
                <w:sz w:val="22"/>
                <w:szCs w:val="22"/>
              </w:rPr>
              <w:t>,</w:t>
            </w:r>
            <w:r w:rsidR="008E1ADA" w:rsidRPr="00C37F1B">
              <w:rPr>
                <w:rFonts w:ascii="Arial" w:hAnsi="Arial" w:cs="Arial"/>
                <w:sz w:val="22"/>
                <w:szCs w:val="22"/>
              </w:rPr>
              <w:t xml:space="preserve"> </w:t>
            </w:r>
            <w:r w:rsidR="00A544B2" w:rsidRPr="00C37F1B">
              <w:rPr>
                <w:rFonts w:ascii="Arial" w:hAnsi="Arial" w:cs="Arial"/>
                <w:sz w:val="22"/>
                <w:szCs w:val="22"/>
              </w:rPr>
              <w:t xml:space="preserve">los </w:t>
            </w:r>
            <w:r w:rsidR="004E6597" w:rsidRPr="00C37F1B">
              <w:rPr>
                <w:rFonts w:ascii="Arial" w:hAnsi="Arial" w:cs="Arial"/>
                <w:sz w:val="22"/>
                <w:szCs w:val="22"/>
              </w:rPr>
              <w:t>relativos a conceptos no tributarios cuya administración y/o recaudación está a cargo de la SUN</w:t>
            </w:r>
            <w:r w:rsidR="000B5070" w:rsidRPr="00C37F1B">
              <w:rPr>
                <w:rFonts w:ascii="Arial" w:hAnsi="Arial" w:cs="Arial"/>
                <w:sz w:val="22"/>
                <w:szCs w:val="22"/>
              </w:rPr>
              <w:t>AT</w:t>
            </w:r>
            <w:r w:rsidR="00D81138" w:rsidRPr="00C37F1B">
              <w:rPr>
                <w:rFonts w:ascii="Arial" w:hAnsi="Arial" w:cs="Arial"/>
                <w:sz w:val="22"/>
                <w:szCs w:val="22"/>
              </w:rPr>
              <w:t xml:space="preserve"> o conceptos que </w:t>
            </w:r>
            <w:r w:rsidR="00CD2D80" w:rsidRPr="00C37F1B">
              <w:rPr>
                <w:rFonts w:ascii="Arial" w:hAnsi="Arial" w:cs="Arial"/>
                <w:sz w:val="22"/>
                <w:szCs w:val="22"/>
                <w:lang w:val="es-ES"/>
              </w:rPr>
              <w:t xml:space="preserve">son </w:t>
            </w:r>
            <w:r w:rsidR="004E6597" w:rsidRPr="00C37F1B">
              <w:rPr>
                <w:rFonts w:ascii="Arial" w:hAnsi="Arial" w:cs="Arial"/>
                <w:sz w:val="22"/>
                <w:szCs w:val="22"/>
              </w:rPr>
              <w:t>competencia de unidades organizacion</w:t>
            </w:r>
            <w:r w:rsidR="000B5070" w:rsidRPr="00C37F1B">
              <w:rPr>
                <w:rFonts w:ascii="Arial" w:hAnsi="Arial" w:cs="Arial"/>
                <w:sz w:val="22"/>
                <w:szCs w:val="22"/>
              </w:rPr>
              <w:t>al</w:t>
            </w:r>
            <w:r w:rsidR="004E6597" w:rsidRPr="00C37F1B">
              <w:rPr>
                <w:rFonts w:ascii="Arial" w:hAnsi="Arial" w:cs="Arial"/>
                <w:sz w:val="22"/>
                <w:szCs w:val="22"/>
              </w:rPr>
              <w:t>es de la Superintendencia Nacional Adjunta de Aduanas.</w:t>
            </w:r>
          </w:p>
          <w:p w14:paraId="310CAE03" w14:textId="77777777" w:rsidR="00610A95" w:rsidRPr="00C37F1B" w:rsidRDefault="00610A95" w:rsidP="00D96F9A">
            <w:pPr>
              <w:pStyle w:val="Textocomentario"/>
              <w:jc w:val="both"/>
              <w:rPr>
                <w:rFonts w:ascii="Arial" w:hAnsi="Arial" w:cs="Arial"/>
                <w:sz w:val="22"/>
                <w:szCs w:val="22"/>
              </w:rPr>
            </w:pPr>
          </w:p>
        </w:tc>
      </w:tr>
      <w:tr w:rsidR="00CA68ED" w:rsidRPr="00C37F1B" w14:paraId="5637B699" w14:textId="77777777" w:rsidTr="008734EE">
        <w:trPr>
          <w:gridBefore w:val="1"/>
          <w:wBefore w:w="108" w:type="dxa"/>
          <w:trHeight w:val="511"/>
        </w:trPr>
        <w:tc>
          <w:tcPr>
            <w:tcW w:w="547" w:type="dxa"/>
            <w:shd w:val="clear" w:color="auto" w:fill="auto"/>
          </w:tcPr>
          <w:p w14:paraId="183F2714" w14:textId="77777777" w:rsidR="00CA68ED" w:rsidRPr="00C37F1B" w:rsidRDefault="00CA68ED" w:rsidP="00485982">
            <w:pPr>
              <w:ind w:left="-110"/>
              <w:jc w:val="both"/>
              <w:rPr>
                <w:rFonts w:ascii="Arial" w:hAnsi="Arial" w:cs="Arial"/>
                <w:sz w:val="22"/>
                <w:szCs w:val="22"/>
              </w:rPr>
            </w:pPr>
            <w:r w:rsidRPr="00C37F1B">
              <w:rPr>
                <w:rFonts w:ascii="Arial" w:hAnsi="Arial" w:cs="Arial"/>
                <w:sz w:val="22"/>
                <w:szCs w:val="22"/>
              </w:rPr>
              <w:t>ac)</w:t>
            </w:r>
          </w:p>
        </w:tc>
        <w:tc>
          <w:tcPr>
            <w:tcW w:w="1474" w:type="dxa"/>
            <w:gridSpan w:val="2"/>
            <w:shd w:val="clear" w:color="auto" w:fill="auto"/>
          </w:tcPr>
          <w:p w14:paraId="49CAE010" w14:textId="77777777" w:rsidR="00CA68ED" w:rsidRPr="00C37F1B" w:rsidRDefault="00CA68ED" w:rsidP="00A02E8A">
            <w:pPr>
              <w:rPr>
                <w:rFonts w:ascii="Arial" w:hAnsi="Arial" w:cs="Arial"/>
                <w:sz w:val="22"/>
                <w:szCs w:val="22"/>
              </w:rPr>
            </w:pPr>
            <w:r w:rsidRPr="00C37F1B">
              <w:rPr>
                <w:rFonts w:ascii="Arial" w:hAnsi="Arial" w:cs="Arial"/>
                <w:sz w:val="22"/>
                <w:szCs w:val="22"/>
              </w:rPr>
              <w:t>IGV</w:t>
            </w:r>
          </w:p>
        </w:tc>
        <w:tc>
          <w:tcPr>
            <w:tcW w:w="402" w:type="dxa"/>
          </w:tcPr>
          <w:p w14:paraId="0702AFB1" w14:textId="77777777" w:rsidR="00CA68ED" w:rsidRPr="00C37F1B" w:rsidRDefault="00CA68ED" w:rsidP="00AD28BF">
            <w:pPr>
              <w:pStyle w:val="Textocomentario"/>
              <w:jc w:val="both"/>
              <w:rPr>
                <w:rFonts w:ascii="Arial" w:hAnsi="Arial" w:cs="Arial"/>
                <w:sz w:val="22"/>
                <w:szCs w:val="22"/>
              </w:rPr>
            </w:pPr>
            <w:r w:rsidRPr="00C37F1B">
              <w:rPr>
                <w:rFonts w:ascii="Arial" w:hAnsi="Arial" w:cs="Arial"/>
                <w:sz w:val="22"/>
                <w:szCs w:val="22"/>
              </w:rPr>
              <w:t>:</w:t>
            </w:r>
          </w:p>
        </w:tc>
        <w:tc>
          <w:tcPr>
            <w:tcW w:w="6095" w:type="dxa"/>
            <w:gridSpan w:val="4"/>
            <w:shd w:val="clear" w:color="auto" w:fill="auto"/>
          </w:tcPr>
          <w:p w14:paraId="0D1ABFAB" w14:textId="77777777" w:rsidR="00CA68ED" w:rsidRPr="00C37F1B" w:rsidRDefault="00CA68ED" w:rsidP="0088369C">
            <w:pPr>
              <w:pStyle w:val="Textocomentario"/>
              <w:jc w:val="both"/>
              <w:rPr>
                <w:rFonts w:ascii="Arial" w:hAnsi="Arial" w:cs="Arial"/>
                <w:sz w:val="22"/>
                <w:szCs w:val="22"/>
              </w:rPr>
            </w:pPr>
            <w:r w:rsidRPr="00C37F1B">
              <w:rPr>
                <w:rFonts w:ascii="Arial" w:hAnsi="Arial" w:cs="Arial"/>
                <w:sz w:val="22"/>
                <w:szCs w:val="22"/>
              </w:rPr>
              <w:t>Al impuesto general a las ventas.</w:t>
            </w:r>
            <w:r w:rsidR="0088369C" w:rsidRPr="00C37F1B">
              <w:rPr>
                <w:rFonts w:ascii="Arial" w:hAnsi="Arial" w:cs="Arial"/>
                <w:sz w:val="22"/>
                <w:szCs w:val="22"/>
              </w:rPr>
              <w:t xml:space="preserve"> </w:t>
            </w:r>
          </w:p>
        </w:tc>
      </w:tr>
      <w:tr w:rsidR="00EF1ED7" w:rsidRPr="00C37F1B" w14:paraId="0E065CA7" w14:textId="77777777" w:rsidTr="008734EE">
        <w:trPr>
          <w:gridBefore w:val="1"/>
          <w:wBefore w:w="108" w:type="dxa"/>
          <w:trHeight w:val="545"/>
        </w:trPr>
        <w:tc>
          <w:tcPr>
            <w:tcW w:w="547" w:type="dxa"/>
            <w:shd w:val="clear" w:color="auto" w:fill="auto"/>
          </w:tcPr>
          <w:p w14:paraId="3264DD41" w14:textId="77777777" w:rsidR="00610A95" w:rsidRPr="00C37F1B" w:rsidRDefault="00513886" w:rsidP="00485982">
            <w:pPr>
              <w:ind w:left="-110"/>
              <w:jc w:val="both"/>
              <w:rPr>
                <w:rFonts w:ascii="Arial" w:hAnsi="Arial" w:cs="Arial"/>
                <w:sz w:val="22"/>
                <w:szCs w:val="22"/>
              </w:rPr>
            </w:pPr>
            <w:r w:rsidRPr="00C37F1B">
              <w:rPr>
                <w:rFonts w:ascii="Arial" w:hAnsi="Arial" w:cs="Arial"/>
                <w:sz w:val="22"/>
                <w:szCs w:val="22"/>
              </w:rPr>
              <w:t>ad</w:t>
            </w:r>
            <w:r w:rsidR="00610A95" w:rsidRPr="00C37F1B">
              <w:rPr>
                <w:rFonts w:ascii="Arial" w:hAnsi="Arial" w:cs="Arial"/>
                <w:sz w:val="22"/>
                <w:szCs w:val="22"/>
              </w:rPr>
              <w:t>)</w:t>
            </w:r>
          </w:p>
        </w:tc>
        <w:tc>
          <w:tcPr>
            <w:tcW w:w="1474" w:type="dxa"/>
            <w:gridSpan w:val="2"/>
            <w:shd w:val="clear" w:color="auto" w:fill="auto"/>
          </w:tcPr>
          <w:p w14:paraId="6288E000" w14:textId="77777777" w:rsidR="00610A95" w:rsidRPr="00C37F1B" w:rsidRDefault="00610A95" w:rsidP="00A02E8A">
            <w:pPr>
              <w:rPr>
                <w:rFonts w:ascii="Arial" w:hAnsi="Arial" w:cs="Arial"/>
                <w:sz w:val="22"/>
                <w:szCs w:val="22"/>
              </w:rPr>
            </w:pPr>
            <w:r w:rsidRPr="00C37F1B">
              <w:rPr>
                <w:rFonts w:ascii="Arial" w:hAnsi="Arial" w:cs="Arial"/>
                <w:sz w:val="22"/>
                <w:szCs w:val="22"/>
              </w:rPr>
              <w:t>Solicitud de devolución</w:t>
            </w:r>
            <w:r w:rsidR="002E0BBA" w:rsidRPr="00C37F1B">
              <w:rPr>
                <w:rFonts w:ascii="Arial" w:hAnsi="Arial" w:cs="Arial"/>
                <w:sz w:val="22"/>
                <w:szCs w:val="22"/>
              </w:rPr>
              <w:t xml:space="preserve"> EED</w:t>
            </w:r>
            <w:r w:rsidR="00ED2A91" w:rsidRPr="00C37F1B">
              <w:rPr>
                <w:rFonts w:ascii="Arial" w:hAnsi="Arial" w:cs="Arial"/>
                <w:sz w:val="22"/>
                <w:szCs w:val="22"/>
              </w:rPr>
              <w:t xml:space="preserve"> </w:t>
            </w:r>
          </w:p>
        </w:tc>
        <w:tc>
          <w:tcPr>
            <w:tcW w:w="402" w:type="dxa"/>
          </w:tcPr>
          <w:p w14:paraId="38065497" w14:textId="77777777" w:rsidR="00610A95" w:rsidRPr="00C37F1B" w:rsidRDefault="00610A95" w:rsidP="00AD28BF">
            <w:pPr>
              <w:pStyle w:val="Textocomentario"/>
              <w:jc w:val="both"/>
              <w:rPr>
                <w:rFonts w:ascii="Arial" w:hAnsi="Arial" w:cs="Arial"/>
                <w:sz w:val="22"/>
                <w:szCs w:val="22"/>
              </w:rPr>
            </w:pPr>
            <w:r w:rsidRPr="00C37F1B">
              <w:rPr>
                <w:rFonts w:ascii="Arial" w:hAnsi="Arial" w:cs="Arial"/>
                <w:sz w:val="22"/>
                <w:szCs w:val="22"/>
              </w:rPr>
              <w:t>:</w:t>
            </w:r>
          </w:p>
        </w:tc>
        <w:tc>
          <w:tcPr>
            <w:tcW w:w="6095" w:type="dxa"/>
            <w:gridSpan w:val="4"/>
            <w:shd w:val="clear" w:color="auto" w:fill="auto"/>
          </w:tcPr>
          <w:p w14:paraId="65E7F09B" w14:textId="77777777" w:rsidR="002E56EA" w:rsidRPr="00C37F1B" w:rsidRDefault="00610A95" w:rsidP="000C46D9">
            <w:pPr>
              <w:pStyle w:val="Textocomentario"/>
              <w:jc w:val="both"/>
              <w:rPr>
                <w:rFonts w:ascii="Arial" w:hAnsi="Arial" w:cs="Arial"/>
                <w:sz w:val="22"/>
                <w:szCs w:val="22"/>
              </w:rPr>
            </w:pPr>
            <w:r w:rsidRPr="00C37F1B">
              <w:rPr>
                <w:rFonts w:ascii="Arial" w:hAnsi="Arial" w:cs="Arial"/>
                <w:sz w:val="22"/>
                <w:szCs w:val="22"/>
              </w:rPr>
              <w:t>A la solicitud</w:t>
            </w:r>
            <w:r w:rsidR="00FB6E88" w:rsidRPr="00C37F1B">
              <w:rPr>
                <w:rFonts w:ascii="Arial" w:hAnsi="Arial" w:cs="Arial"/>
                <w:sz w:val="22"/>
                <w:szCs w:val="22"/>
              </w:rPr>
              <w:t xml:space="preserve"> de devolución presentada por el deudor tributario,</w:t>
            </w:r>
            <w:r w:rsidR="005629B8" w:rsidRPr="00C37F1B">
              <w:rPr>
                <w:rFonts w:ascii="Arial" w:hAnsi="Arial" w:cs="Arial"/>
                <w:sz w:val="22"/>
                <w:szCs w:val="22"/>
              </w:rPr>
              <w:t xml:space="preserve"> </w:t>
            </w:r>
            <w:r w:rsidR="00FB6E88" w:rsidRPr="00C37F1B">
              <w:rPr>
                <w:rFonts w:ascii="Arial" w:hAnsi="Arial" w:cs="Arial"/>
                <w:sz w:val="22"/>
                <w:szCs w:val="22"/>
              </w:rPr>
              <w:t>utilizando</w:t>
            </w:r>
            <w:r w:rsidR="005629B8" w:rsidRPr="00C37F1B">
              <w:rPr>
                <w:rFonts w:ascii="Arial" w:hAnsi="Arial" w:cs="Arial"/>
                <w:sz w:val="22"/>
                <w:szCs w:val="22"/>
              </w:rPr>
              <w:t xml:space="preserve"> </w:t>
            </w:r>
            <w:r w:rsidR="002C2150" w:rsidRPr="00C37F1B">
              <w:rPr>
                <w:rFonts w:ascii="Arial" w:hAnsi="Arial" w:cs="Arial"/>
                <w:sz w:val="22"/>
                <w:szCs w:val="22"/>
              </w:rPr>
              <w:t>el Formulario Virtual N.° 1649</w:t>
            </w:r>
            <w:r w:rsidR="005629B8" w:rsidRPr="00C37F1B">
              <w:rPr>
                <w:rFonts w:ascii="Arial" w:hAnsi="Arial" w:cs="Arial"/>
                <w:sz w:val="22"/>
                <w:szCs w:val="22"/>
              </w:rPr>
              <w:t xml:space="preserve"> “Solicitud de devolución”</w:t>
            </w:r>
            <w:r w:rsidR="00D51935" w:rsidRPr="00C37F1B">
              <w:rPr>
                <w:rFonts w:ascii="Arial" w:hAnsi="Arial" w:cs="Arial"/>
                <w:sz w:val="22"/>
                <w:szCs w:val="22"/>
              </w:rPr>
              <w:t xml:space="preserve">, </w:t>
            </w:r>
            <w:r w:rsidR="00FB6E88" w:rsidRPr="00C37F1B">
              <w:rPr>
                <w:rFonts w:ascii="Arial" w:hAnsi="Arial" w:cs="Arial"/>
                <w:sz w:val="22"/>
                <w:szCs w:val="22"/>
              </w:rPr>
              <w:t>de conformidad con la normativa que la regul</w:t>
            </w:r>
            <w:r w:rsidR="000508AF" w:rsidRPr="00C37F1B">
              <w:rPr>
                <w:rFonts w:ascii="Arial" w:hAnsi="Arial" w:cs="Arial"/>
                <w:sz w:val="22"/>
                <w:szCs w:val="22"/>
              </w:rPr>
              <w:t>a</w:t>
            </w:r>
            <w:r w:rsidR="00FB6E88" w:rsidRPr="00C37F1B">
              <w:rPr>
                <w:rFonts w:ascii="Arial" w:hAnsi="Arial" w:cs="Arial"/>
                <w:sz w:val="22"/>
                <w:szCs w:val="22"/>
              </w:rPr>
              <w:t>, a fin de</w:t>
            </w:r>
            <w:r w:rsidR="005629B8" w:rsidRPr="00C37F1B">
              <w:rPr>
                <w:rFonts w:ascii="Arial" w:hAnsi="Arial" w:cs="Arial"/>
                <w:sz w:val="22"/>
                <w:szCs w:val="22"/>
              </w:rPr>
              <w:t xml:space="preserve"> dar</w:t>
            </w:r>
            <w:r w:rsidR="00D51935" w:rsidRPr="00C37F1B">
              <w:rPr>
                <w:rFonts w:ascii="Arial" w:hAnsi="Arial" w:cs="Arial"/>
                <w:sz w:val="22"/>
                <w:szCs w:val="22"/>
              </w:rPr>
              <w:t xml:space="preserve"> inicio a</w:t>
            </w:r>
            <w:r w:rsidR="00A96C91" w:rsidRPr="00C37F1B">
              <w:rPr>
                <w:rFonts w:ascii="Arial" w:hAnsi="Arial" w:cs="Arial"/>
                <w:sz w:val="22"/>
                <w:szCs w:val="22"/>
              </w:rPr>
              <w:t>l</w:t>
            </w:r>
            <w:r w:rsidR="00ED640F" w:rsidRPr="00C37F1B">
              <w:rPr>
                <w:rFonts w:ascii="Arial" w:hAnsi="Arial" w:cs="Arial"/>
                <w:sz w:val="22"/>
                <w:szCs w:val="22"/>
              </w:rPr>
              <w:t xml:space="preserve"> procedimiento </w:t>
            </w:r>
            <w:r w:rsidR="00A96C91" w:rsidRPr="00C37F1B">
              <w:rPr>
                <w:rFonts w:ascii="Arial" w:hAnsi="Arial" w:cs="Arial"/>
                <w:sz w:val="22"/>
                <w:szCs w:val="22"/>
              </w:rPr>
              <w:t>respectivo.</w:t>
            </w:r>
            <w:r w:rsidR="00ED640F" w:rsidRPr="00C37F1B">
              <w:rPr>
                <w:rFonts w:ascii="Arial" w:hAnsi="Arial" w:cs="Arial"/>
                <w:sz w:val="22"/>
                <w:szCs w:val="22"/>
              </w:rPr>
              <w:t xml:space="preserve"> </w:t>
            </w:r>
          </w:p>
        </w:tc>
      </w:tr>
      <w:tr w:rsidR="00EF1ED7" w:rsidRPr="00C37F1B" w14:paraId="55EE9DAC" w14:textId="77777777" w:rsidTr="008734EE">
        <w:trPr>
          <w:gridBefore w:val="1"/>
          <w:wBefore w:w="108" w:type="dxa"/>
          <w:trHeight w:val="545"/>
        </w:trPr>
        <w:tc>
          <w:tcPr>
            <w:tcW w:w="547" w:type="dxa"/>
            <w:shd w:val="clear" w:color="auto" w:fill="auto"/>
          </w:tcPr>
          <w:p w14:paraId="251D2D30" w14:textId="77777777" w:rsidR="009124E9" w:rsidRPr="00C37F1B" w:rsidRDefault="009124E9" w:rsidP="00485982">
            <w:pPr>
              <w:ind w:left="-110"/>
              <w:jc w:val="both"/>
              <w:rPr>
                <w:rFonts w:ascii="Arial" w:hAnsi="Arial" w:cs="Arial"/>
                <w:sz w:val="22"/>
                <w:szCs w:val="22"/>
              </w:rPr>
            </w:pPr>
          </w:p>
          <w:p w14:paraId="6B5B5EF4" w14:textId="77777777" w:rsidR="009124E9" w:rsidRPr="00C37F1B" w:rsidRDefault="009124E9" w:rsidP="00485982">
            <w:pPr>
              <w:ind w:left="-110"/>
              <w:jc w:val="both"/>
              <w:rPr>
                <w:rFonts w:ascii="Arial" w:hAnsi="Arial" w:cs="Arial"/>
                <w:sz w:val="22"/>
                <w:szCs w:val="22"/>
              </w:rPr>
            </w:pPr>
            <w:proofErr w:type="spellStart"/>
            <w:r w:rsidRPr="00C37F1B">
              <w:rPr>
                <w:rFonts w:ascii="Arial" w:hAnsi="Arial" w:cs="Arial"/>
                <w:sz w:val="22"/>
                <w:szCs w:val="22"/>
              </w:rPr>
              <w:t>a</w:t>
            </w:r>
            <w:r w:rsidR="002A2807" w:rsidRPr="00C37F1B">
              <w:rPr>
                <w:rFonts w:ascii="Arial" w:hAnsi="Arial" w:cs="Arial"/>
                <w:sz w:val="22"/>
                <w:szCs w:val="22"/>
              </w:rPr>
              <w:t>e</w:t>
            </w:r>
            <w:proofErr w:type="spellEnd"/>
            <w:r w:rsidRPr="00C37F1B">
              <w:rPr>
                <w:rFonts w:ascii="Arial" w:hAnsi="Arial" w:cs="Arial"/>
                <w:sz w:val="22"/>
                <w:szCs w:val="22"/>
              </w:rPr>
              <w:t>)</w:t>
            </w:r>
          </w:p>
        </w:tc>
        <w:tc>
          <w:tcPr>
            <w:tcW w:w="1474" w:type="dxa"/>
            <w:gridSpan w:val="2"/>
            <w:shd w:val="clear" w:color="auto" w:fill="auto"/>
          </w:tcPr>
          <w:p w14:paraId="2B56B2A6" w14:textId="77777777" w:rsidR="009124E9" w:rsidRPr="00C37F1B" w:rsidRDefault="009124E9" w:rsidP="00A02E8A">
            <w:pPr>
              <w:rPr>
                <w:rFonts w:ascii="Arial" w:hAnsi="Arial" w:cs="Arial"/>
                <w:sz w:val="22"/>
                <w:szCs w:val="22"/>
              </w:rPr>
            </w:pPr>
          </w:p>
          <w:p w14:paraId="38105575" w14:textId="77777777" w:rsidR="009124E9" w:rsidRPr="00C37F1B" w:rsidRDefault="009124E9" w:rsidP="008B2FB2">
            <w:pPr>
              <w:jc w:val="both"/>
              <w:rPr>
                <w:rFonts w:ascii="Arial" w:hAnsi="Arial" w:cs="Arial"/>
                <w:sz w:val="22"/>
                <w:szCs w:val="22"/>
              </w:rPr>
            </w:pPr>
            <w:r w:rsidRPr="00C37F1B">
              <w:rPr>
                <w:rFonts w:ascii="Arial" w:hAnsi="Arial" w:cs="Arial"/>
                <w:sz w:val="22"/>
                <w:szCs w:val="22"/>
              </w:rPr>
              <w:t>Solicitud de</w:t>
            </w:r>
            <w:r w:rsidR="00E41389" w:rsidRPr="00C37F1B">
              <w:rPr>
                <w:rFonts w:ascii="Arial" w:hAnsi="Arial" w:cs="Arial"/>
                <w:sz w:val="22"/>
                <w:szCs w:val="22"/>
              </w:rPr>
              <w:t xml:space="preserve"> </w:t>
            </w:r>
            <w:r w:rsidR="00576143" w:rsidRPr="00C37F1B">
              <w:rPr>
                <w:rFonts w:ascii="Arial" w:hAnsi="Arial" w:cs="Arial"/>
                <w:sz w:val="22"/>
                <w:szCs w:val="22"/>
              </w:rPr>
              <w:t>nueva</w:t>
            </w:r>
            <w:r w:rsidR="002B4ED7" w:rsidRPr="00C37F1B">
              <w:rPr>
                <w:rFonts w:ascii="Arial" w:hAnsi="Arial" w:cs="Arial"/>
                <w:sz w:val="22"/>
                <w:szCs w:val="22"/>
              </w:rPr>
              <w:t xml:space="preserve"> </w:t>
            </w:r>
            <w:r w:rsidR="008E1ADA" w:rsidRPr="00C37F1B">
              <w:rPr>
                <w:rFonts w:ascii="Arial" w:hAnsi="Arial" w:cs="Arial"/>
                <w:sz w:val="22"/>
                <w:szCs w:val="22"/>
              </w:rPr>
              <w:t>OPF</w:t>
            </w:r>
            <w:r w:rsidR="00576143" w:rsidRPr="00C37F1B">
              <w:rPr>
                <w:rFonts w:ascii="Arial" w:hAnsi="Arial" w:cs="Arial"/>
                <w:sz w:val="22"/>
                <w:szCs w:val="22"/>
              </w:rPr>
              <w:t xml:space="preserve"> </w:t>
            </w:r>
          </w:p>
        </w:tc>
        <w:tc>
          <w:tcPr>
            <w:tcW w:w="402" w:type="dxa"/>
          </w:tcPr>
          <w:p w14:paraId="65AB4A76" w14:textId="77777777" w:rsidR="009124E9" w:rsidRPr="00C37F1B" w:rsidRDefault="009124E9" w:rsidP="00AD28BF">
            <w:pPr>
              <w:pStyle w:val="Textocomentario"/>
              <w:jc w:val="both"/>
              <w:rPr>
                <w:rFonts w:ascii="Arial" w:hAnsi="Arial" w:cs="Arial"/>
                <w:sz w:val="22"/>
                <w:szCs w:val="22"/>
              </w:rPr>
            </w:pPr>
          </w:p>
          <w:p w14:paraId="77546C5A" w14:textId="77777777" w:rsidR="009124E9" w:rsidRPr="00C37F1B" w:rsidRDefault="009124E9" w:rsidP="00AD28BF">
            <w:pPr>
              <w:pStyle w:val="Textocomentario"/>
              <w:jc w:val="both"/>
              <w:rPr>
                <w:rFonts w:ascii="Arial" w:hAnsi="Arial" w:cs="Arial"/>
                <w:sz w:val="22"/>
                <w:szCs w:val="22"/>
              </w:rPr>
            </w:pPr>
            <w:r w:rsidRPr="00C37F1B">
              <w:rPr>
                <w:rFonts w:ascii="Arial" w:hAnsi="Arial" w:cs="Arial"/>
                <w:sz w:val="22"/>
                <w:szCs w:val="22"/>
              </w:rPr>
              <w:t>:</w:t>
            </w:r>
          </w:p>
        </w:tc>
        <w:tc>
          <w:tcPr>
            <w:tcW w:w="6095" w:type="dxa"/>
            <w:gridSpan w:val="4"/>
            <w:shd w:val="clear" w:color="auto" w:fill="auto"/>
          </w:tcPr>
          <w:p w14:paraId="7CCDB094" w14:textId="77777777" w:rsidR="009124E9" w:rsidRPr="00C37F1B" w:rsidRDefault="009124E9" w:rsidP="000C46D9">
            <w:pPr>
              <w:pStyle w:val="Textocomentario"/>
              <w:jc w:val="both"/>
              <w:rPr>
                <w:rFonts w:ascii="Arial" w:hAnsi="Arial" w:cs="Arial"/>
                <w:sz w:val="22"/>
                <w:szCs w:val="22"/>
              </w:rPr>
            </w:pPr>
          </w:p>
          <w:p w14:paraId="79FC0F94" w14:textId="77777777" w:rsidR="00BA7D1B" w:rsidRPr="00C37F1B" w:rsidRDefault="009124E9" w:rsidP="000C46D9">
            <w:pPr>
              <w:pStyle w:val="Textocomentario"/>
              <w:jc w:val="both"/>
              <w:rPr>
                <w:rFonts w:ascii="Arial" w:hAnsi="Arial" w:cs="Arial"/>
                <w:sz w:val="22"/>
                <w:szCs w:val="22"/>
              </w:rPr>
            </w:pPr>
            <w:r w:rsidRPr="00C37F1B">
              <w:rPr>
                <w:rFonts w:ascii="Arial" w:hAnsi="Arial" w:cs="Arial"/>
                <w:sz w:val="22"/>
                <w:szCs w:val="22"/>
              </w:rPr>
              <w:t xml:space="preserve">A la solicitud </w:t>
            </w:r>
            <w:r w:rsidR="00E86729" w:rsidRPr="00C37F1B">
              <w:rPr>
                <w:rFonts w:ascii="Arial" w:hAnsi="Arial" w:cs="Arial"/>
                <w:sz w:val="22"/>
                <w:szCs w:val="22"/>
              </w:rPr>
              <w:t>present</w:t>
            </w:r>
            <w:r w:rsidRPr="00C37F1B">
              <w:rPr>
                <w:rFonts w:ascii="Arial" w:hAnsi="Arial" w:cs="Arial"/>
                <w:sz w:val="22"/>
                <w:szCs w:val="22"/>
              </w:rPr>
              <w:t xml:space="preserve">ada por el deudor tributario, </w:t>
            </w:r>
            <w:r w:rsidR="0038657E" w:rsidRPr="00C37F1B">
              <w:rPr>
                <w:rFonts w:ascii="Arial" w:hAnsi="Arial" w:cs="Arial"/>
                <w:sz w:val="22"/>
                <w:szCs w:val="22"/>
              </w:rPr>
              <w:t>utilizando</w:t>
            </w:r>
            <w:r w:rsidRPr="00C37F1B">
              <w:rPr>
                <w:rFonts w:ascii="Arial" w:hAnsi="Arial" w:cs="Arial"/>
                <w:sz w:val="22"/>
                <w:szCs w:val="22"/>
              </w:rPr>
              <w:t xml:space="preserve"> el Formulario Virtual N.° 1649 “Solicitud de devolución”, </w:t>
            </w:r>
            <w:r w:rsidR="00595998" w:rsidRPr="00C37F1B">
              <w:rPr>
                <w:rFonts w:ascii="Arial" w:hAnsi="Arial" w:cs="Arial"/>
                <w:sz w:val="22"/>
                <w:szCs w:val="22"/>
              </w:rPr>
              <w:t xml:space="preserve">de conformidad con la normativa que la regula, </w:t>
            </w:r>
            <w:r w:rsidRPr="00C37F1B">
              <w:rPr>
                <w:rFonts w:ascii="Arial" w:hAnsi="Arial" w:cs="Arial"/>
                <w:sz w:val="22"/>
                <w:szCs w:val="22"/>
              </w:rPr>
              <w:t xml:space="preserve">para </w:t>
            </w:r>
            <w:r w:rsidR="002B4ED7" w:rsidRPr="00C37F1B">
              <w:rPr>
                <w:rFonts w:ascii="Arial" w:hAnsi="Arial" w:cs="Arial"/>
                <w:sz w:val="22"/>
                <w:szCs w:val="22"/>
              </w:rPr>
              <w:t xml:space="preserve">obtener </w:t>
            </w:r>
            <w:r w:rsidR="00576143" w:rsidRPr="00C37F1B">
              <w:rPr>
                <w:rFonts w:ascii="Arial" w:hAnsi="Arial" w:cs="Arial"/>
                <w:sz w:val="22"/>
                <w:szCs w:val="22"/>
              </w:rPr>
              <w:t>una nueva</w:t>
            </w:r>
            <w:r w:rsidR="00E86729" w:rsidRPr="00C37F1B">
              <w:rPr>
                <w:rFonts w:ascii="Arial" w:hAnsi="Arial" w:cs="Arial"/>
                <w:sz w:val="22"/>
                <w:szCs w:val="22"/>
              </w:rPr>
              <w:t xml:space="preserve"> </w:t>
            </w:r>
            <w:r w:rsidR="00576143" w:rsidRPr="00C37F1B">
              <w:rPr>
                <w:rFonts w:ascii="Arial" w:hAnsi="Arial" w:cs="Arial"/>
                <w:sz w:val="22"/>
                <w:szCs w:val="22"/>
              </w:rPr>
              <w:t>orden</w:t>
            </w:r>
            <w:r w:rsidR="00E86729" w:rsidRPr="00C37F1B">
              <w:rPr>
                <w:rFonts w:ascii="Arial" w:hAnsi="Arial" w:cs="Arial"/>
                <w:sz w:val="22"/>
                <w:szCs w:val="22"/>
              </w:rPr>
              <w:t xml:space="preserve"> </w:t>
            </w:r>
            <w:r w:rsidR="00AE7B93" w:rsidRPr="00C37F1B">
              <w:rPr>
                <w:rFonts w:ascii="Arial" w:hAnsi="Arial" w:cs="Arial"/>
                <w:sz w:val="22"/>
                <w:szCs w:val="22"/>
              </w:rPr>
              <w:t xml:space="preserve">de pago </w:t>
            </w:r>
            <w:r w:rsidR="00760FED" w:rsidRPr="00C37F1B">
              <w:rPr>
                <w:rFonts w:ascii="Arial" w:hAnsi="Arial" w:cs="Arial"/>
                <w:sz w:val="22"/>
                <w:szCs w:val="22"/>
              </w:rPr>
              <w:t>del sistema financiero</w:t>
            </w:r>
            <w:r w:rsidR="00873F39" w:rsidRPr="00C37F1B">
              <w:rPr>
                <w:rFonts w:ascii="Arial" w:hAnsi="Arial" w:cs="Arial"/>
                <w:sz w:val="22"/>
                <w:szCs w:val="22"/>
              </w:rPr>
              <w:t>.</w:t>
            </w:r>
            <w:r w:rsidRPr="00C37F1B">
              <w:rPr>
                <w:rFonts w:ascii="Arial" w:hAnsi="Arial" w:cs="Arial"/>
                <w:sz w:val="22"/>
                <w:szCs w:val="22"/>
              </w:rPr>
              <w:t>”</w:t>
            </w:r>
            <w:r w:rsidR="004F2CB3" w:rsidRPr="00C37F1B">
              <w:rPr>
                <w:rFonts w:ascii="Arial" w:hAnsi="Arial" w:cs="Arial"/>
                <w:sz w:val="22"/>
                <w:szCs w:val="22"/>
              </w:rPr>
              <w:t xml:space="preserve"> </w:t>
            </w:r>
          </w:p>
        </w:tc>
      </w:tr>
    </w:tbl>
    <w:p w14:paraId="3E23A188" w14:textId="77777777" w:rsidR="005629B8" w:rsidRPr="00C37F1B" w:rsidRDefault="005629B8" w:rsidP="00E600AD">
      <w:pPr>
        <w:jc w:val="both"/>
        <w:rPr>
          <w:rFonts w:ascii="Arial" w:hAnsi="Arial" w:cs="Arial"/>
          <w:sz w:val="22"/>
          <w:szCs w:val="22"/>
        </w:rPr>
      </w:pPr>
    </w:p>
    <w:p w14:paraId="77F8B445" w14:textId="77777777" w:rsidR="00E600AD" w:rsidRPr="00C37F1B" w:rsidRDefault="005B4DA5" w:rsidP="00E600AD">
      <w:pPr>
        <w:jc w:val="both"/>
        <w:rPr>
          <w:rFonts w:ascii="Arial" w:hAnsi="Arial" w:cs="Arial"/>
          <w:sz w:val="22"/>
          <w:szCs w:val="22"/>
        </w:rPr>
      </w:pPr>
      <w:r w:rsidRPr="00C37F1B">
        <w:rPr>
          <w:rFonts w:ascii="Arial" w:hAnsi="Arial" w:cs="Arial"/>
          <w:sz w:val="22"/>
          <w:szCs w:val="22"/>
        </w:rPr>
        <w:t>“</w:t>
      </w:r>
      <w:r w:rsidR="00E600AD" w:rsidRPr="00C37F1B">
        <w:rPr>
          <w:rFonts w:ascii="Arial" w:hAnsi="Arial" w:cs="Arial"/>
          <w:sz w:val="22"/>
          <w:szCs w:val="22"/>
        </w:rPr>
        <w:t>Artículo 2. ÁMBITO DE APLICACIÓN</w:t>
      </w:r>
    </w:p>
    <w:p w14:paraId="1B28C16A" w14:textId="77777777" w:rsidR="00E600AD" w:rsidRPr="00C37F1B" w:rsidRDefault="00E600AD" w:rsidP="00E600AD">
      <w:pPr>
        <w:jc w:val="both"/>
        <w:rPr>
          <w:rFonts w:ascii="Arial" w:hAnsi="Arial" w:cs="Arial"/>
          <w:b/>
          <w:sz w:val="22"/>
          <w:szCs w:val="22"/>
        </w:rPr>
      </w:pPr>
    </w:p>
    <w:p w14:paraId="0590CD36" w14:textId="77777777" w:rsidR="00E600AD" w:rsidRPr="00C37F1B" w:rsidRDefault="00E600AD" w:rsidP="00E600AD">
      <w:pPr>
        <w:jc w:val="both"/>
        <w:rPr>
          <w:rFonts w:ascii="Arial" w:hAnsi="Arial" w:cs="Arial"/>
          <w:sz w:val="22"/>
          <w:szCs w:val="22"/>
        </w:rPr>
      </w:pPr>
      <w:r w:rsidRPr="00C37F1B">
        <w:rPr>
          <w:rFonts w:ascii="Arial" w:hAnsi="Arial" w:cs="Arial"/>
          <w:sz w:val="22"/>
          <w:szCs w:val="22"/>
        </w:rPr>
        <w:t>(…)</w:t>
      </w:r>
    </w:p>
    <w:p w14:paraId="1F1D51F5" w14:textId="77777777" w:rsidR="00A719B8" w:rsidRPr="00C37F1B" w:rsidRDefault="00A719B8" w:rsidP="00AE2C3C">
      <w:pPr>
        <w:jc w:val="both"/>
        <w:rPr>
          <w:rFonts w:ascii="Arial" w:hAnsi="Arial" w:cs="Arial"/>
          <w:sz w:val="22"/>
          <w:szCs w:val="22"/>
        </w:rPr>
      </w:pPr>
    </w:p>
    <w:p w14:paraId="42DDE677" w14:textId="77777777" w:rsidR="00411DE1" w:rsidRPr="00C37F1B" w:rsidRDefault="001C29A0" w:rsidP="00831C5D">
      <w:pPr>
        <w:numPr>
          <w:ilvl w:val="0"/>
          <w:numId w:val="8"/>
        </w:numPr>
        <w:jc w:val="both"/>
        <w:rPr>
          <w:rFonts w:ascii="Arial" w:hAnsi="Arial" w:cs="Arial"/>
          <w:sz w:val="22"/>
          <w:szCs w:val="22"/>
        </w:rPr>
      </w:pPr>
      <w:r w:rsidRPr="00C37F1B">
        <w:rPr>
          <w:rFonts w:ascii="Arial" w:hAnsi="Arial" w:cs="Arial"/>
          <w:sz w:val="22"/>
          <w:szCs w:val="22"/>
        </w:rPr>
        <w:t xml:space="preserve">El llevado de los expedientes electrónicos de </w:t>
      </w:r>
      <w:r w:rsidR="00411DE1" w:rsidRPr="00C37F1B">
        <w:rPr>
          <w:rFonts w:ascii="Arial" w:hAnsi="Arial" w:cs="Arial"/>
          <w:sz w:val="22"/>
          <w:szCs w:val="22"/>
        </w:rPr>
        <w:t>devolución</w:t>
      </w:r>
      <w:r w:rsidRPr="00C37F1B">
        <w:rPr>
          <w:rFonts w:ascii="Arial" w:hAnsi="Arial" w:cs="Arial"/>
          <w:sz w:val="22"/>
          <w:szCs w:val="22"/>
        </w:rPr>
        <w:t>, los cuales se generan de conformidad con el artículo 4-A.</w:t>
      </w:r>
    </w:p>
    <w:p w14:paraId="55DF417D" w14:textId="77777777" w:rsidR="00411DE1" w:rsidRPr="00C37F1B" w:rsidRDefault="00411DE1" w:rsidP="00411DE1">
      <w:pPr>
        <w:ind w:left="360"/>
        <w:jc w:val="both"/>
        <w:rPr>
          <w:rFonts w:ascii="Arial" w:hAnsi="Arial" w:cs="Arial"/>
          <w:sz w:val="22"/>
          <w:szCs w:val="22"/>
        </w:rPr>
      </w:pPr>
    </w:p>
    <w:p w14:paraId="70E04594" w14:textId="77777777" w:rsidR="00EF1ED7" w:rsidRPr="00C37F1B" w:rsidRDefault="001C29A0" w:rsidP="00831C5D">
      <w:pPr>
        <w:numPr>
          <w:ilvl w:val="0"/>
          <w:numId w:val="8"/>
        </w:numPr>
        <w:jc w:val="both"/>
        <w:rPr>
          <w:rFonts w:ascii="Arial" w:hAnsi="Arial" w:cs="Arial"/>
          <w:sz w:val="22"/>
          <w:szCs w:val="22"/>
        </w:rPr>
      </w:pPr>
      <w:r w:rsidRPr="00C37F1B">
        <w:rPr>
          <w:rFonts w:ascii="Arial" w:hAnsi="Arial" w:cs="Arial"/>
          <w:sz w:val="22"/>
          <w:szCs w:val="22"/>
        </w:rPr>
        <w:t>La presentación de solicitudes y escrito</w:t>
      </w:r>
      <w:r w:rsidR="001F11BC" w:rsidRPr="00C37F1B">
        <w:rPr>
          <w:rFonts w:ascii="Arial" w:hAnsi="Arial" w:cs="Arial"/>
          <w:sz w:val="22"/>
          <w:szCs w:val="22"/>
        </w:rPr>
        <w:t>s</w:t>
      </w:r>
      <w:r w:rsidRPr="00C37F1B">
        <w:rPr>
          <w:rFonts w:ascii="Arial" w:hAnsi="Arial" w:cs="Arial"/>
          <w:sz w:val="22"/>
          <w:szCs w:val="22"/>
        </w:rPr>
        <w:t xml:space="preserve"> electrónicos</w:t>
      </w:r>
      <w:r w:rsidR="00495F03" w:rsidRPr="00C37F1B">
        <w:rPr>
          <w:rFonts w:ascii="Arial" w:hAnsi="Arial" w:cs="Arial"/>
          <w:sz w:val="22"/>
          <w:szCs w:val="22"/>
        </w:rPr>
        <w:t xml:space="preserve"> </w:t>
      </w:r>
      <w:r w:rsidRPr="00C37F1B">
        <w:rPr>
          <w:rFonts w:ascii="Arial" w:hAnsi="Arial" w:cs="Arial"/>
          <w:sz w:val="22"/>
          <w:szCs w:val="22"/>
        </w:rPr>
        <w:t>a que se refiere el capítulo VI</w:t>
      </w:r>
      <w:r w:rsidR="000178E2" w:rsidRPr="00C37F1B">
        <w:rPr>
          <w:rFonts w:ascii="Arial" w:hAnsi="Arial" w:cs="Arial"/>
          <w:sz w:val="22"/>
          <w:szCs w:val="22"/>
        </w:rPr>
        <w:t>I</w:t>
      </w:r>
      <w:r w:rsidRPr="00C37F1B">
        <w:rPr>
          <w:rFonts w:ascii="Arial" w:hAnsi="Arial" w:cs="Arial"/>
          <w:sz w:val="22"/>
          <w:szCs w:val="22"/>
        </w:rPr>
        <w:t>.</w:t>
      </w:r>
      <w:r w:rsidR="00EF1ED7" w:rsidRPr="00C37F1B">
        <w:rPr>
          <w:rFonts w:ascii="Arial" w:hAnsi="Arial" w:cs="Arial"/>
          <w:sz w:val="22"/>
          <w:szCs w:val="22"/>
        </w:rPr>
        <w:t>”</w:t>
      </w:r>
    </w:p>
    <w:p w14:paraId="66DA318E" w14:textId="77777777" w:rsidR="008454A4" w:rsidRPr="00C37F1B" w:rsidRDefault="00EF1ED7" w:rsidP="00CD2D80">
      <w:pPr>
        <w:jc w:val="both"/>
        <w:rPr>
          <w:rFonts w:ascii="Arial" w:hAnsi="Arial" w:cs="Arial"/>
          <w:sz w:val="22"/>
          <w:szCs w:val="22"/>
          <w:lang w:val="es-ES" w:eastAsia="es-PE"/>
        </w:rPr>
      </w:pPr>
      <w:r w:rsidRPr="00C37F1B">
        <w:rPr>
          <w:rFonts w:ascii="Arial" w:hAnsi="Arial" w:cs="Arial"/>
          <w:sz w:val="22"/>
          <w:szCs w:val="22"/>
        </w:rPr>
        <w:t xml:space="preserve"> </w:t>
      </w:r>
    </w:p>
    <w:p w14:paraId="5BABF8EA" w14:textId="77777777" w:rsidR="00E600AD" w:rsidRPr="00C37F1B" w:rsidRDefault="00E600AD" w:rsidP="00E600AD">
      <w:pPr>
        <w:jc w:val="center"/>
        <w:rPr>
          <w:rFonts w:ascii="Arial" w:hAnsi="Arial" w:cs="Arial"/>
          <w:sz w:val="22"/>
          <w:szCs w:val="22"/>
          <w:lang w:eastAsia="es-PE"/>
        </w:rPr>
      </w:pPr>
      <w:r w:rsidRPr="00C37F1B">
        <w:rPr>
          <w:rFonts w:ascii="Arial" w:hAnsi="Arial" w:cs="Arial"/>
          <w:sz w:val="22"/>
          <w:szCs w:val="22"/>
          <w:lang w:eastAsia="es-PE"/>
        </w:rPr>
        <w:t>“DISPOSICIÓN COMPLEMENTARIA FINAL</w:t>
      </w:r>
    </w:p>
    <w:p w14:paraId="6F790B29" w14:textId="77777777" w:rsidR="00E600AD" w:rsidRPr="00C37F1B" w:rsidRDefault="00E600AD" w:rsidP="00E600AD">
      <w:pPr>
        <w:jc w:val="center"/>
        <w:rPr>
          <w:rFonts w:ascii="Arial" w:hAnsi="Arial" w:cs="Arial"/>
          <w:sz w:val="22"/>
          <w:szCs w:val="22"/>
          <w:lang w:eastAsia="es-PE"/>
        </w:rPr>
      </w:pPr>
    </w:p>
    <w:p w14:paraId="11AE2227" w14:textId="77777777" w:rsidR="00E600AD" w:rsidRPr="00C37F1B" w:rsidRDefault="00E600AD" w:rsidP="00E600AD">
      <w:pPr>
        <w:rPr>
          <w:rFonts w:ascii="Arial" w:hAnsi="Arial" w:cs="Arial"/>
          <w:sz w:val="22"/>
          <w:szCs w:val="22"/>
          <w:lang w:eastAsia="es-PE"/>
        </w:rPr>
      </w:pPr>
      <w:r w:rsidRPr="00C37F1B">
        <w:rPr>
          <w:rFonts w:ascii="Arial" w:hAnsi="Arial" w:cs="Arial"/>
          <w:sz w:val="22"/>
          <w:szCs w:val="22"/>
          <w:lang w:eastAsia="es-PE"/>
        </w:rPr>
        <w:t>(…)</w:t>
      </w:r>
    </w:p>
    <w:p w14:paraId="6060E831" w14:textId="77777777" w:rsidR="00E600AD" w:rsidRPr="00C37F1B" w:rsidRDefault="00E600AD" w:rsidP="00E600AD">
      <w:pPr>
        <w:jc w:val="center"/>
        <w:rPr>
          <w:rFonts w:ascii="Arial" w:hAnsi="Arial" w:cs="Arial"/>
          <w:sz w:val="22"/>
          <w:szCs w:val="22"/>
          <w:lang w:eastAsia="es-PE"/>
        </w:rPr>
      </w:pPr>
    </w:p>
    <w:p w14:paraId="00B87838" w14:textId="77777777" w:rsidR="00E600AD" w:rsidRPr="00C37F1B" w:rsidRDefault="00E600AD" w:rsidP="00E600AD">
      <w:pPr>
        <w:jc w:val="both"/>
        <w:rPr>
          <w:rFonts w:ascii="Arial" w:hAnsi="Arial" w:cs="Arial"/>
          <w:sz w:val="22"/>
          <w:szCs w:val="22"/>
        </w:rPr>
      </w:pPr>
      <w:r w:rsidRPr="00C37F1B">
        <w:rPr>
          <w:rFonts w:ascii="Arial" w:hAnsi="Arial" w:cs="Arial"/>
          <w:sz w:val="22"/>
          <w:szCs w:val="22"/>
        </w:rPr>
        <w:t>Segunda. APLICACIÓN DE LA NORMA EN EL TIEMPO</w:t>
      </w:r>
    </w:p>
    <w:p w14:paraId="3FE8BCB5" w14:textId="77777777" w:rsidR="00E600AD" w:rsidRPr="00C37F1B" w:rsidRDefault="00E600AD" w:rsidP="00E600AD">
      <w:pPr>
        <w:jc w:val="both"/>
        <w:rPr>
          <w:rFonts w:ascii="Arial" w:hAnsi="Arial" w:cs="Arial"/>
          <w:sz w:val="22"/>
          <w:szCs w:val="22"/>
        </w:rPr>
      </w:pPr>
    </w:p>
    <w:p w14:paraId="5E9C46B7" w14:textId="77777777" w:rsidR="00E600AD" w:rsidRPr="00C37F1B" w:rsidRDefault="00E600AD" w:rsidP="00E600AD">
      <w:pPr>
        <w:jc w:val="both"/>
        <w:rPr>
          <w:rFonts w:ascii="Arial" w:hAnsi="Arial" w:cs="Arial"/>
          <w:sz w:val="22"/>
          <w:szCs w:val="22"/>
        </w:rPr>
      </w:pPr>
      <w:r w:rsidRPr="00C37F1B">
        <w:rPr>
          <w:rFonts w:ascii="Arial" w:hAnsi="Arial" w:cs="Arial"/>
          <w:sz w:val="22"/>
          <w:szCs w:val="22"/>
        </w:rPr>
        <w:t>(…)</w:t>
      </w:r>
    </w:p>
    <w:p w14:paraId="2C51D36B" w14:textId="77777777" w:rsidR="00E600AD" w:rsidRPr="00C37F1B" w:rsidRDefault="00E600AD" w:rsidP="00E600AD">
      <w:pPr>
        <w:jc w:val="both"/>
        <w:rPr>
          <w:rFonts w:ascii="Arial" w:hAnsi="Arial" w:cs="Arial"/>
          <w:sz w:val="22"/>
          <w:szCs w:val="22"/>
        </w:rPr>
      </w:pPr>
    </w:p>
    <w:p w14:paraId="5A2869CA" w14:textId="77777777" w:rsidR="003C7622" w:rsidRPr="00C37F1B" w:rsidRDefault="003C7622" w:rsidP="003C7622">
      <w:pPr>
        <w:ind w:left="284" w:hanging="284"/>
        <w:jc w:val="both"/>
        <w:rPr>
          <w:rFonts w:ascii="Arial" w:hAnsi="Arial" w:cs="Arial"/>
          <w:sz w:val="22"/>
          <w:szCs w:val="22"/>
        </w:rPr>
      </w:pPr>
      <w:r w:rsidRPr="00C37F1B">
        <w:rPr>
          <w:rFonts w:ascii="Arial" w:hAnsi="Arial" w:cs="Arial"/>
          <w:sz w:val="22"/>
          <w:szCs w:val="22"/>
        </w:rPr>
        <w:t>6.</w:t>
      </w:r>
      <w:r w:rsidRPr="00C37F1B">
        <w:rPr>
          <w:rFonts w:ascii="Arial" w:hAnsi="Arial" w:cs="Arial"/>
          <w:sz w:val="22"/>
          <w:szCs w:val="22"/>
        </w:rPr>
        <w:tab/>
        <w:t xml:space="preserve">Para el llevado, almacenamiento, conservación y archivo electrónico de los expedientes electrónicos de </w:t>
      </w:r>
      <w:r w:rsidR="00FB3D0F" w:rsidRPr="00C37F1B">
        <w:rPr>
          <w:rFonts w:ascii="Arial" w:hAnsi="Arial" w:cs="Arial"/>
          <w:sz w:val="22"/>
          <w:szCs w:val="22"/>
        </w:rPr>
        <w:t>devolución</w:t>
      </w:r>
      <w:r w:rsidR="007576AD" w:rsidRPr="00C37F1B">
        <w:rPr>
          <w:rFonts w:ascii="Arial" w:hAnsi="Arial" w:cs="Arial"/>
          <w:sz w:val="22"/>
          <w:szCs w:val="22"/>
        </w:rPr>
        <w:t>,</w:t>
      </w:r>
      <w:r w:rsidRPr="00C37F1B">
        <w:rPr>
          <w:rFonts w:ascii="Arial" w:hAnsi="Arial" w:cs="Arial"/>
          <w:sz w:val="22"/>
          <w:szCs w:val="22"/>
        </w:rPr>
        <w:t xml:space="preserve"> en la medida que </w:t>
      </w:r>
      <w:r w:rsidR="00FB3D0F" w:rsidRPr="00C37F1B">
        <w:rPr>
          <w:rFonts w:ascii="Arial" w:hAnsi="Arial" w:cs="Arial"/>
          <w:sz w:val="22"/>
          <w:szCs w:val="22"/>
        </w:rPr>
        <w:t xml:space="preserve">la solicitud </w:t>
      </w:r>
      <w:r w:rsidR="00BB633D" w:rsidRPr="00C37F1B">
        <w:rPr>
          <w:rFonts w:ascii="Arial" w:hAnsi="Arial" w:cs="Arial"/>
          <w:sz w:val="22"/>
          <w:szCs w:val="22"/>
        </w:rPr>
        <w:t xml:space="preserve">de devolución EED o la solicitud de nueva OPF </w:t>
      </w:r>
      <w:r w:rsidR="00FB3D0F" w:rsidRPr="00C37F1B">
        <w:rPr>
          <w:rFonts w:ascii="Arial" w:hAnsi="Arial" w:cs="Arial"/>
          <w:sz w:val="22"/>
          <w:szCs w:val="22"/>
        </w:rPr>
        <w:t xml:space="preserve">se </w:t>
      </w:r>
      <w:r w:rsidR="002F2772" w:rsidRPr="00C37F1B">
        <w:rPr>
          <w:rFonts w:ascii="Arial" w:hAnsi="Arial" w:cs="Arial"/>
          <w:sz w:val="22"/>
          <w:szCs w:val="22"/>
        </w:rPr>
        <w:t>presente</w:t>
      </w:r>
      <w:r w:rsidR="00FB3D0F" w:rsidRPr="00C37F1B">
        <w:rPr>
          <w:rFonts w:ascii="Arial" w:hAnsi="Arial" w:cs="Arial"/>
          <w:sz w:val="22"/>
          <w:szCs w:val="22"/>
        </w:rPr>
        <w:t xml:space="preserve"> </w:t>
      </w:r>
      <w:r w:rsidRPr="00C37F1B">
        <w:rPr>
          <w:rFonts w:ascii="Arial" w:hAnsi="Arial" w:cs="Arial"/>
          <w:sz w:val="22"/>
          <w:szCs w:val="22"/>
        </w:rPr>
        <w:t xml:space="preserve">a partir </w:t>
      </w:r>
      <w:r w:rsidR="004B77C1" w:rsidRPr="00C37F1B">
        <w:rPr>
          <w:rFonts w:ascii="Arial" w:hAnsi="Arial" w:cs="Arial"/>
          <w:sz w:val="22"/>
          <w:szCs w:val="22"/>
        </w:rPr>
        <w:t>de</w:t>
      </w:r>
      <w:r w:rsidR="007576AD" w:rsidRPr="00C37F1B">
        <w:rPr>
          <w:rFonts w:ascii="Arial" w:hAnsi="Arial" w:cs="Arial"/>
          <w:sz w:val="22"/>
          <w:szCs w:val="22"/>
        </w:rPr>
        <w:t xml:space="preserve"> </w:t>
      </w:r>
      <w:r w:rsidR="004B77C1" w:rsidRPr="00C37F1B">
        <w:rPr>
          <w:rFonts w:ascii="Arial" w:hAnsi="Arial" w:cs="Arial"/>
          <w:sz w:val="22"/>
          <w:szCs w:val="22"/>
        </w:rPr>
        <w:t>las fechas indicadas en el anexo III, el cual forma parte de la resolución</w:t>
      </w:r>
      <w:r w:rsidR="00A21E7E" w:rsidRPr="00C37F1B">
        <w:rPr>
          <w:rFonts w:ascii="Arial" w:hAnsi="Arial" w:cs="Arial"/>
          <w:sz w:val="22"/>
          <w:szCs w:val="22"/>
        </w:rPr>
        <w:t>.”</w:t>
      </w:r>
    </w:p>
    <w:p w14:paraId="5B6F53E1" w14:textId="77777777" w:rsidR="008446C0" w:rsidRPr="00C37F1B" w:rsidRDefault="008446C0" w:rsidP="003C7622">
      <w:pPr>
        <w:ind w:left="284" w:hanging="284"/>
        <w:jc w:val="both"/>
        <w:rPr>
          <w:rFonts w:ascii="Arial" w:hAnsi="Arial" w:cs="Arial"/>
          <w:color w:val="FF0000"/>
          <w:sz w:val="22"/>
          <w:szCs w:val="22"/>
        </w:rPr>
      </w:pPr>
    </w:p>
    <w:p w14:paraId="58F1D559" w14:textId="77777777" w:rsidR="00DB767B" w:rsidRPr="00C37F1B" w:rsidRDefault="00DB767B" w:rsidP="00DB767B">
      <w:pPr>
        <w:jc w:val="center"/>
        <w:rPr>
          <w:rFonts w:ascii="Arial" w:hAnsi="Arial" w:cs="Arial"/>
          <w:bCs/>
          <w:sz w:val="22"/>
          <w:szCs w:val="22"/>
        </w:rPr>
      </w:pPr>
      <w:r w:rsidRPr="00C37F1B">
        <w:rPr>
          <w:rFonts w:ascii="Arial" w:hAnsi="Arial" w:cs="Arial"/>
          <w:bCs/>
          <w:sz w:val="22"/>
          <w:szCs w:val="22"/>
        </w:rPr>
        <w:t>“CAPÍTULO VII</w:t>
      </w:r>
    </w:p>
    <w:p w14:paraId="5092A5C7" w14:textId="77777777" w:rsidR="00DB767B" w:rsidRPr="00C37F1B" w:rsidRDefault="00DB767B" w:rsidP="00DB767B">
      <w:pPr>
        <w:jc w:val="center"/>
        <w:rPr>
          <w:rFonts w:ascii="Arial" w:hAnsi="Arial" w:cs="Arial"/>
          <w:bCs/>
          <w:sz w:val="22"/>
          <w:szCs w:val="22"/>
        </w:rPr>
      </w:pPr>
      <w:r w:rsidRPr="00C37F1B">
        <w:rPr>
          <w:rFonts w:ascii="Arial" w:hAnsi="Arial" w:cs="Arial"/>
          <w:bCs/>
          <w:sz w:val="22"/>
          <w:szCs w:val="22"/>
        </w:rPr>
        <w:t xml:space="preserve">DE LAS SOLICITUDES Y ESCRITOS ELECTRÓNICOS RELATIVOS A DEVOLUCIONES </w:t>
      </w:r>
    </w:p>
    <w:p w14:paraId="24EE9318" w14:textId="77777777" w:rsidR="00DB767B" w:rsidRPr="00C37F1B" w:rsidRDefault="00DB767B" w:rsidP="00DB767B">
      <w:pPr>
        <w:jc w:val="both"/>
        <w:rPr>
          <w:rFonts w:ascii="Arial" w:hAnsi="Arial" w:cs="Arial"/>
          <w:sz w:val="22"/>
          <w:szCs w:val="22"/>
        </w:rPr>
      </w:pPr>
    </w:p>
    <w:p w14:paraId="6F8DC45A" w14:textId="77777777" w:rsidR="00DB767B" w:rsidRPr="00C37F1B" w:rsidRDefault="00DB767B" w:rsidP="00DB767B">
      <w:pPr>
        <w:jc w:val="both"/>
        <w:rPr>
          <w:rFonts w:ascii="Arial" w:hAnsi="Arial" w:cs="Arial"/>
          <w:strike/>
          <w:sz w:val="22"/>
          <w:szCs w:val="22"/>
        </w:rPr>
      </w:pPr>
      <w:r w:rsidRPr="00C37F1B">
        <w:rPr>
          <w:rFonts w:ascii="Arial" w:hAnsi="Arial" w:cs="Arial"/>
          <w:sz w:val="22"/>
          <w:szCs w:val="22"/>
        </w:rPr>
        <w:t xml:space="preserve">Artículo 25. DE LAS SOLICITUDES </w:t>
      </w:r>
    </w:p>
    <w:p w14:paraId="2CB29939" w14:textId="77777777" w:rsidR="00DB767B" w:rsidRPr="00C37F1B" w:rsidRDefault="00DB767B" w:rsidP="00DB767B">
      <w:pPr>
        <w:jc w:val="both"/>
        <w:rPr>
          <w:rFonts w:ascii="Arial" w:hAnsi="Arial" w:cs="Arial"/>
          <w:sz w:val="22"/>
          <w:szCs w:val="22"/>
        </w:rPr>
      </w:pPr>
    </w:p>
    <w:p w14:paraId="5AACE22B" w14:textId="77777777" w:rsidR="00DB767B" w:rsidRPr="00C37F1B" w:rsidRDefault="00DB767B" w:rsidP="00DB767B">
      <w:pPr>
        <w:pStyle w:val="NormalWeb"/>
        <w:spacing w:before="0" w:beforeAutospacing="0" w:after="0" w:afterAutospacing="0"/>
        <w:ind w:left="567" w:hanging="567"/>
        <w:jc w:val="both"/>
        <w:rPr>
          <w:rFonts w:ascii="Arial" w:hAnsi="Arial" w:cs="Arial"/>
          <w:sz w:val="22"/>
          <w:szCs w:val="22"/>
        </w:rPr>
      </w:pPr>
      <w:r w:rsidRPr="00C37F1B">
        <w:rPr>
          <w:rFonts w:ascii="Arial" w:hAnsi="Arial" w:cs="Arial"/>
          <w:sz w:val="22"/>
          <w:szCs w:val="22"/>
        </w:rPr>
        <w:t>25.1. Los deudores tributarios que tengan una devolución en trámite pueden presentar solicitudes a través de SUNAT Operaciones en Línea, de conformidad con el numeral 25.2., o en los Centros de Servicios al Contribuyente de la SUNAT a nivel nacional.</w:t>
      </w:r>
    </w:p>
    <w:p w14:paraId="356D69E2" w14:textId="77777777" w:rsidR="00DB767B" w:rsidRPr="00C37F1B" w:rsidRDefault="00DB767B" w:rsidP="00DB767B">
      <w:pPr>
        <w:pStyle w:val="NormalWeb"/>
        <w:spacing w:before="0" w:beforeAutospacing="0" w:after="0" w:afterAutospacing="0"/>
        <w:ind w:left="567" w:hanging="567"/>
        <w:jc w:val="both"/>
        <w:rPr>
          <w:rFonts w:ascii="Arial" w:hAnsi="Arial" w:cs="Arial"/>
          <w:sz w:val="22"/>
          <w:szCs w:val="22"/>
        </w:rPr>
      </w:pPr>
    </w:p>
    <w:p w14:paraId="4183C9E9" w14:textId="77777777" w:rsidR="00DB767B" w:rsidRPr="00C37F1B" w:rsidRDefault="00DB767B" w:rsidP="00DB767B">
      <w:pPr>
        <w:pStyle w:val="NormalWeb"/>
        <w:spacing w:before="0" w:beforeAutospacing="0" w:after="0" w:afterAutospacing="0"/>
        <w:ind w:left="567" w:hanging="567"/>
        <w:jc w:val="both"/>
        <w:rPr>
          <w:rFonts w:ascii="Arial" w:hAnsi="Arial" w:cs="Arial"/>
          <w:sz w:val="22"/>
          <w:szCs w:val="22"/>
        </w:rPr>
      </w:pPr>
      <w:r w:rsidRPr="00C37F1B">
        <w:rPr>
          <w:rFonts w:ascii="Arial" w:hAnsi="Arial" w:cs="Arial"/>
          <w:sz w:val="22"/>
          <w:szCs w:val="22"/>
        </w:rPr>
        <w:t>25.2.</w:t>
      </w:r>
      <w:r w:rsidRPr="00C37F1B">
        <w:rPr>
          <w:rFonts w:ascii="Arial" w:hAnsi="Arial" w:cs="Arial"/>
          <w:sz w:val="22"/>
          <w:szCs w:val="22"/>
        </w:rPr>
        <w:tab/>
        <w:t xml:space="preserve">Las solicitudes electrónicas a que se refiere el numeral anterior pueden presentarse, a través de SUNAT Operaciones en Línea, a fin de pedir la prórroga del plazo o el cambio de lugar para exhibir y/o presentar </w:t>
      </w:r>
      <w:r w:rsidR="00EA3ACE" w:rsidRPr="00C37F1B">
        <w:rPr>
          <w:rFonts w:ascii="Arial" w:hAnsi="Arial" w:cs="Arial"/>
          <w:sz w:val="22"/>
          <w:szCs w:val="22"/>
        </w:rPr>
        <w:t xml:space="preserve">la documentación y/o la información </w:t>
      </w:r>
      <w:r w:rsidR="00440AAB" w:rsidRPr="00C37F1B">
        <w:rPr>
          <w:rFonts w:ascii="Arial" w:hAnsi="Arial" w:cs="Arial"/>
          <w:sz w:val="22"/>
          <w:szCs w:val="22"/>
        </w:rPr>
        <w:t xml:space="preserve">vinculada con </w:t>
      </w:r>
      <w:r w:rsidR="00A9119A" w:rsidRPr="00C37F1B">
        <w:rPr>
          <w:rFonts w:ascii="Arial" w:hAnsi="Arial" w:cs="Arial"/>
          <w:sz w:val="22"/>
          <w:szCs w:val="22"/>
        </w:rPr>
        <w:t>una devolución</w:t>
      </w:r>
      <w:r w:rsidR="008F0A00" w:rsidRPr="00C37F1B">
        <w:rPr>
          <w:rFonts w:ascii="Arial" w:hAnsi="Arial" w:cs="Arial"/>
          <w:sz w:val="22"/>
          <w:szCs w:val="22"/>
        </w:rPr>
        <w:t xml:space="preserve">, </w:t>
      </w:r>
      <w:r w:rsidRPr="00C37F1B">
        <w:rPr>
          <w:rFonts w:ascii="Arial" w:hAnsi="Arial" w:cs="Arial"/>
          <w:sz w:val="22"/>
          <w:szCs w:val="22"/>
          <w:shd w:val="clear" w:color="auto" w:fill="FBFEFF"/>
        </w:rPr>
        <w:t xml:space="preserve">una reunión con el (los) jefe(s) del (de los) funcionario(s) </w:t>
      </w:r>
      <w:r w:rsidRPr="00C37F1B">
        <w:rPr>
          <w:rFonts w:ascii="Arial" w:hAnsi="Arial" w:cs="Arial"/>
          <w:sz w:val="22"/>
          <w:szCs w:val="22"/>
        </w:rPr>
        <w:t>asignado(s) y este (estos) último(s) para tener detalles sobre el estado del procedimiento</w:t>
      </w:r>
      <w:r w:rsidR="008A4AE5" w:rsidRPr="00C37F1B">
        <w:rPr>
          <w:rFonts w:ascii="Arial" w:hAnsi="Arial" w:cs="Arial"/>
          <w:sz w:val="22"/>
          <w:szCs w:val="22"/>
        </w:rPr>
        <w:t xml:space="preserve"> </w:t>
      </w:r>
      <w:r w:rsidR="008D5815" w:rsidRPr="00C37F1B">
        <w:rPr>
          <w:rFonts w:ascii="Arial" w:hAnsi="Arial" w:cs="Arial"/>
          <w:sz w:val="22"/>
          <w:szCs w:val="22"/>
        </w:rPr>
        <w:t>u otros.</w:t>
      </w:r>
    </w:p>
    <w:p w14:paraId="77E5BC11" w14:textId="77777777" w:rsidR="00DB767B" w:rsidRPr="00C37F1B" w:rsidRDefault="00DB767B" w:rsidP="00DB767B">
      <w:pPr>
        <w:shd w:val="clear" w:color="auto" w:fill="FFFFFF"/>
        <w:ind w:left="567"/>
        <w:jc w:val="both"/>
        <w:rPr>
          <w:rFonts w:ascii="Arial" w:hAnsi="Arial" w:cs="Arial"/>
          <w:sz w:val="22"/>
          <w:szCs w:val="22"/>
        </w:rPr>
      </w:pPr>
    </w:p>
    <w:p w14:paraId="436CE2DE" w14:textId="77777777" w:rsidR="00052995" w:rsidRPr="00C37F1B" w:rsidRDefault="00DB767B" w:rsidP="00F162E1">
      <w:pPr>
        <w:shd w:val="clear" w:color="auto" w:fill="FFFFFF"/>
        <w:ind w:left="567"/>
        <w:jc w:val="both"/>
        <w:rPr>
          <w:rFonts w:ascii="Arial" w:hAnsi="Arial" w:cs="Arial"/>
          <w:i/>
          <w:sz w:val="22"/>
          <w:szCs w:val="22"/>
        </w:rPr>
      </w:pPr>
      <w:r w:rsidRPr="00C37F1B">
        <w:rPr>
          <w:rFonts w:ascii="Arial" w:hAnsi="Arial" w:cs="Arial"/>
          <w:sz w:val="22"/>
          <w:szCs w:val="22"/>
        </w:rPr>
        <w:t>Para tal efecto, el deudor tributario debe a</w:t>
      </w:r>
      <w:r w:rsidRPr="00C37F1B">
        <w:rPr>
          <w:rFonts w:ascii="Arial" w:hAnsi="Arial" w:cs="Arial"/>
          <w:sz w:val="22"/>
          <w:szCs w:val="22"/>
          <w:lang w:eastAsia="es-PE"/>
        </w:rPr>
        <w:t xml:space="preserve">cceder a SUNAT Operaciones en Línea, ingresar su código de usuario </w:t>
      </w:r>
      <w:r w:rsidR="00CF25A0" w:rsidRPr="00C37F1B">
        <w:rPr>
          <w:rFonts w:ascii="Arial" w:hAnsi="Arial" w:cs="Arial"/>
          <w:sz w:val="22"/>
          <w:szCs w:val="22"/>
          <w:lang w:eastAsia="es-PE"/>
        </w:rPr>
        <w:t xml:space="preserve">o </w:t>
      </w:r>
      <w:r w:rsidR="007A62F1" w:rsidRPr="00C37F1B">
        <w:rPr>
          <w:rFonts w:ascii="Arial" w:hAnsi="Arial" w:cs="Arial"/>
          <w:sz w:val="22"/>
          <w:szCs w:val="22"/>
          <w:lang w:eastAsia="es-PE"/>
        </w:rPr>
        <w:t xml:space="preserve">su número de </w:t>
      </w:r>
      <w:r w:rsidR="00CF25A0" w:rsidRPr="00C37F1B">
        <w:rPr>
          <w:rFonts w:ascii="Arial" w:hAnsi="Arial" w:cs="Arial"/>
          <w:sz w:val="22"/>
          <w:szCs w:val="22"/>
          <w:lang w:eastAsia="es-PE"/>
        </w:rPr>
        <w:t>DNI</w:t>
      </w:r>
      <w:r w:rsidR="00513886" w:rsidRPr="00C37F1B">
        <w:rPr>
          <w:rFonts w:ascii="Arial" w:hAnsi="Arial" w:cs="Arial"/>
          <w:sz w:val="22"/>
          <w:szCs w:val="22"/>
          <w:lang w:eastAsia="es-PE"/>
        </w:rPr>
        <w:t>, según corresponda,</w:t>
      </w:r>
      <w:r w:rsidR="00CF25A0" w:rsidRPr="00C37F1B">
        <w:rPr>
          <w:rFonts w:ascii="Arial" w:hAnsi="Arial" w:cs="Arial"/>
          <w:sz w:val="22"/>
          <w:szCs w:val="22"/>
          <w:lang w:eastAsia="es-PE"/>
        </w:rPr>
        <w:t xml:space="preserve"> </w:t>
      </w:r>
      <w:r w:rsidRPr="00C37F1B">
        <w:rPr>
          <w:rFonts w:ascii="Arial" w:hAnsi="Arial" w:cs="Arial"/>
          <w:sz w:val="22"/>
          <w:szCs w:val="22"/>
          <w:lang w:eastAsia="es-PE"/>
        </w:rPr>
        <w:t>y clave SOL, ubicar el ambiente “Registro de Solicitudes Electrónicas”, seguir las indicaciones del sistema a fin de seleccionar</w:t>
      </w:r>
      <w:r w:rsidR="00052995" w:rsidRPr="00C37F1B">
        <w:rPr>
          <w:rFonts w:ascii="Arial" w:hAnsi="Arial" w:cs="Arial"/>
          <w:sz w:val="22"/>
          <w:szCs w:val="22"/>
          <w:lang w:eastAsia="es-PE"/>
        </w:rPr>
        <w:t xml:space="preserve"> </w:t>
      </w:r>
      <w:r w:rsidR="00DF0DD3" w:rsidRPr="00C37F1B">
        <w:rPr>
          <w:rFonts w:ascii="Arial" w:hAnsi="Arial" w:cs="Arial"/>
          <w:sz w:val="22"/>
          <w:szCs w:val="22"/>
          <w:lang w:eastAsia="es-PE"/>
        </w:rPr>
        <w:t>y consignar</w:t>
      </w:r>
      <w:r w:rsidRPr="00C37F1B">
        <w:rPr>
          <w:rFonts w:ascii="Arial" w:hAnsi="Arial" w:cs="Arial"/>
          <w:sz w:val="22"/>
          <w:szCs w:val="22"/>
          <w:lang w:eastAsia="es-PE"/>
        </w:rPr>
        <w:t xml:space="preserve"> los datos relativos a su solicitud</w:t>
      </w:r>
      <w:r w:rsidR="00BF5C54" w:rsidRPr="00C37F1B">
        <w:rPr>
          <w:rFonts w:ascii="Arial" w:hAnsi="Arial" w:cs="Arial"/>
          <w:sz w:val="22"/>
          <w:szCs w:val="22"/>
          <w:lang w:eastAsia="es-PE"/>
        </w:rPr>
        <w:t xml:space="preserve"> </w:t>
      </w:r>
      <w:r w:rsidRPr="00C37F1B">
        <w:rPr>
          <w:rFonts w:ascii="Arial" w:hAnsi="Arial" w:cs="Arial"/>
          <w:sz w:val="22"/>
          <w:szCs w:val="22"/>
          <w:lang w:eastAsia="es-PE"/>
        </w:rPr>
        <w:t xml:space="preserve">y, de estimarlo conveniente, adjuntar un documento electrónico que cumpla </w:t>
      </w:r>
      <w:r w:rsidRPr="00C37F1B">
        <w:rPr>
          <w:rFonts w:ascii="Arial" w:hAnsi="Arial" w:cs="Arial"/>
          <w:sz w:val="22"/>
          <w:szCs w:val="22"/>
        </w:rPr>
        <w:t xml:space="preserve">con lo requerido en el inciso d) del artículo 1. </w:t>
      </w:r>
    </w:p>
    <w:p w14:paraId="434840E1" w14:textId="77777777" w:rsidR="00DB767B" w:rsidRPr="00C37F1B" w:rsidRDefault="00DB767B" w:rsidP="00DB767B">
      <w:pPr>
        <w:shd w:val="clear" w:color="auto" w:fill="FFFFFF"/>
        <w:jc w:val="both"/>
        <w:rPr>
          <w:rFonts w:ascii="Arial" w:hAnsi="Arial" w:cs="Arial"/>
          <w:sz w:val="22"/>
          <w:szCs w:val="22"/>
        </w:rPr>
      </w:pPr>
    </w:p>
    <w:p w14:paraId="45EDD699" w14:textId="77777777" w:rsidR="00DB767B" w:rsidRPr="00C37F1B" w:rsidRDefault="00DB767B" w:rsidP="00DB767B">
      <w:pPr>
        <w:shd w:val="clear" w:color="auto" w:fill="FFFFFF"/>
        <w:ind w:left="567"/>
        <w:jc w:val="both"/>
        <w:rPr>
          <w:rFonts w:ascii="Arial" w:hAnsi="Arial" w:cs="Arial"/>
          <w:sz w:val="22"/>
          <w:szCs w:val="22"/>
        </w:rPr>
      </w:pPr>
      <w:r w:rsidRPr="00C37F1B">
        <w:rPr>
          <w:rFonts w:ascii="Arial" w:hAnsi="Arial" w:cs="Arial"/>
          <w:bCs/>
          <w:sz w:val="22"/>
          <w:szCs w:val="22"/>
          <w:lang w:eastAsia="es-PE"/>
        </w:rPr>
        <w:t xml:space="preserve">Una vez presentada la solicitud electrónica, SUNAT Operaciones en Línea envía al buzón electrónico del deudor tributario la constancia de presentación respectiva. </w:t>
      </w:r>
      <w:r w:rsidRPr="00C37F1B">
        <w:rPr>
          <w:rFonts w:ascii="Arial" w:hAnsi="Arial" w:cs="Arial"/>
          <w:sz w:val="22"/>
          <w:szCs w:val="22"/>
        </w:rPr>
        <w:t xml:space="preserve">Dicha constancia contiene, como mínimo, </w:t>
      </w:r>
      <w:r w:rsidRPr="00C37F1B">
        <w:rPr>
          <w:rFonts w:ascii="Arial" w:hAnsi="Arial" w:cs="Arial"/>
          <w:bCs/>
          <w:sz w:val="22"/>
          <w:szCs w:val="22"/>
          <w:lang w:eastAsia="es-PE"/>
        </w:rPr>
        <w:t>la identificación del deudor tributario, el número del</w:t>
      </w:r>
      <w:r w:rsidR="00617249" w:rsidRPr="00C37F1B">
        <w:rPr>
          <w:rFonts w:ascii="Arial" w:hAnsi="Arial" w:cs="Arial"/>
          <w:bCs/>
          <w:sz w:val="22"/>
          <w:szCs w:val="22"/>
          <w:lang w:eastAsia="es-PE"/>
        </w:rPr>
        <w:t xml:space="preserve"> </w:t>
      </w:r>
      <w:r w:rsidRPr="00C37F1B">
        <w:rPr>
          <w:rFonts w:ascii="Arial" w:hAnsi="Arial" w:cs="Arial"/>
          <w:bCs/>
          <w:sz w:val="22"/>
          <w:szCs w:val="22"/>
          <w:lang w:eastAsia="es-PE"/>
        </w:rPr>
        <w:t>(de los) expediente(s) electrónico(s), el número que el sistema asigna a la solicitud, la fecha y hora de su presentación, el tipo de solicitud presentada</w:t>
      </w:r>
      <w:r w:rsidRPr="00C37F1B">
        <w:rPr>
          <w:rFonts w:ascii="Arial" w:hAnsi="Arial" w:cs="Arial"/>
          <w:sz w:val="22"/>
          <w:szCs w:val="22"/>
        </w:rPr>
        <w:t xml:space="preserve"> y, </w:t>
      </w:r>
      <w:r w:rsidRPr="00C37F1B">
        <w:rPr>
          <w:rFonts w:ascii="Arial" w:hAnsi="Arial" w:cs="Arial"/>
          <w:bCs/>
          <w:sz w:val="22"/>
          <w:szCs w:val="22"/>
          <w:lang w:eastAsia="es-PE"/>
        </w:rPr>
        <w:t>de ser el caso, la información sobre el documento electrónico que se adjuntó a aquella</w:t>
      </w:r>
      <w:r w:rsidRPr="00C37F1B">
        <w:rPr>
          <w:rFonts w:ascii="Arial" w:hAnsi="Arial" w:cs="Arial"/>
          <w:sz w:val="22"/>
          <w:szCs w:val="22"/>
        </w:rPr>
        <w:t xml:space="preserve">. </w:t>
      </w:r>
    </w:p>
    <w:p w14:paraId="504E83C6" w14:textId="77777777" w:rsidR="00DB767B" w:rsidRPr="00C37F1B" w:rsidRDefault="00DB767B" w:rsidP="00DB767B">
      <w:pPr>
        <w:shd w:val="clear" w:color="auto" w:fill="FFFFFF"/>
        <w:ind w:left="567"/>
        <w:jc w:val="both"/>
        <w:rPr>
          <w:rFonts w:ascii="Arial" w:hAnsi="Arial" w:cs="Arial"/>
          <w:sz w:val="22"/>
          <w:szCs w:val="22"/>
        </w:rPr>
      </w:pPr>
      <w:r w:rsidRPr="00C37F1B">
        <w:rPr>
          <w:rFonts w:ascii="Arial" w:hAnsi="Arial" w:cs="Arial"/>
          <w:sz w:val="22"/>
          <w:szCs w:val="22"/>
        </w:rPr>
        <w:t xml:space="preserve"> </w:t>
      </w:r>
    </w:p>
    <w:p w14:paraId="6F2214C0" w14:textId="77777777" w:rsidR="008961CB" w:rsidRPr="00C37F1B" w:rsidRDefault="00DB767B" w:rsidP="008961CB">
      <w:pPr>
        <w:shd w:val="clear" w:color="auto" w:fill="FFFFFF"/>
        <w:ind w:left="567" w:hanging="567"/>
        <w:jc w:val="both"/>
        <w:rPr>
          <w:rFonts w:ascii="Arial" w:hAnsi="Arial" w:cs="Arial"/>
          <w:sz w:val="22"/>
          <w:szCs w:val="22"/>
        </w:rPr>
      </w:pPr>
      <w:r w:rsidRPr="00C37F1B">
        <w:rPr>
          <w:rFonts w:ascii="Arial" w:hAnsi="Arial" w:cs="Arial"/>
          <w:sz w:val="22"/>
          <w:szCs w:val="22"/>
        </w:rPr>
        <w:t>25.3.</w:t>
      </w:r>
      <w:r w:rsidRPr="00C37F1B">
        <w:rPr>
          <w:rFonts w:ascii="Arial" w:hAnsi="Arial" w:cs="Arial"/>
          <w:sz w:val="22"/>
          <w:szCs w:val="22"/>
        </w:rPr>
        <w:tab/>
      </w:r>
      <w:bookmarkStart w:id="7" w:name="_Hlk65152582"/>
      <w:r w:rsidRPr="00C37F1B">
        <w:rPr>
          <w:rFonts w:ascii="Arial" w:hAnsi="Arial" w:cs="Arial"/>
          <w:sz w:val="22"/>
          <w:szCs w:val="22"/>
        </w:rPr>
        <w:t>No se puede adjuntar a la solicitud electrónica, como documento electrónico señalado</w:t>
      </w:r>
      <w:r w:rsidR="00A85572" w:rsidRPr="00C37F1B">
        <w:rPr>
          <w:rFonts w:ascii="Arial" w:hAnsi="Arial" w:cs="Arial"/>
          <w:sz w:val="22"/>
          <w:szCs w:val="22"/>
        </w:rPr>
        <w:t xml:space="preserve"> </w:t>
      </w:r>
      <w:r w:rsidRPr="00C37F1B">
        <w:rPr>
          <w:rFonts w:ascii="Arial" w:hAnsi="Arial" w:cs="Arial"/>
          <w:sz w:val="22"/>
          <w:szCs w:val="22"/>
        </w:rPr>
        <w:t>en el numeral 25.2., un archivo que obre en formato distinto al PDF/A</w:t>
      </w:r>
      <w:r w:rsidR="00837193" w:rsidRPr="00C37F1B">
        <w:rPr>
          <w:rFonts w:ascii="Arial" w:hAnsi="Arial" w:cs="Arial"/>
          <w:sz w:val="22"/>
          <w:szCs w:val="22"/>
        </w:rPr>
        <w:t>;</w:t>
      </w:r>
      <w:r w:rsidRPr="00C37F1B">
        <w:rPr>
          <w:rFonts w:ascii="Arial" w:hAnsi="Arial" w:cs="Arial"/>
          <w:sz w:val="22"/>
          <w:szCs w:val="22"/>
        </w:rPr>
        <w:t xml:space="preserve"> pudiendo</w:t>
      </w:r>
      <w:r w:rsidR="00A25A4C" w:rsidRPr="00C37F1B">
        <w:rPr>
          <w:rFonts w:ascii="Arial" w:hAnsi="Arial" w:cs="Arial"/>
          <w:sz w:val="22"/>
          <w:szCs w:val="22"/>
        </w:rPr>
        <w:t xml:space="preserve"> </w:t>
      </w:r>
      <w:r w:rsidRPr="00C37F1B">
        <w:rPr>
          <w:rFonts w:ascii="Arial" w:hAnsi="Arial" w:cs="Arial"/>
          <w:sz w:val="22"/>
          <w:szCs w:val="22"/>
        </w:rPr>
        <w:t>presentarse este en los Centros de Servicios al Contribuyente de la SUNAT a nivel nacional, en soporte magnétic</w:t>
      </w:r>
      <w:r w:rsidR="008961CB" w:rsidRPr="00C37F1B">
        <w:rPr>
          <w:rFonts w:ascii="Arial" w:hAnsi="Arial" w:cs="Arial"/>
          <w:sz w:val="22"/>
          <w:szCs w:val="22"/>
        </w:rPr>
        <w:t>o</w:t>
      </w:r>
      <w:bookmarkEnd w:id="7"/>
      <w:r w:rsidR="00707F61" w:rsidRPr="00C37F1B">
        <w:rPr>
          <w:rFonts w:ascii="Arial" w:hAnsi="Arial" w:cs="Arial"/>
          <w:sz w:val="22"/>
          <w:szCs w:val="22"/>
        </w:rPr>
        <w:t>,</w:t>
      </w:r>
      <w:r w:rsidR="005B2A08" w:rsidRPr="00C37F1B">
        <w:rPr>
          <w:rStyle w:val="Refdecomentario"/>
          <w:rFonts w:ascii="Arial" w:hAnsi="Arial" w:cs="Arial"/>
          <w:sz w:val="22"/>
          <w:szCs w:val="22"/>
        </w:rPr>
        <w:t xml:space="preserve"> o</w:t>
      </w:r>
      <w:r w:rsidR="001650EB" w:rsidRPr="00C37F1B">
        <w:rPr>
          <w:rStyle w:val="Refdecomentario"/>
          <w:rFonts w:ascii="Arial" w:hAnsi="Arial" w:cs="Arial"/>
          <w:sz w:val="22"/>
          <w:szCs w:val="22"/>
        </w:rPr>
        <w:t xml:space="preserve"> a través de</w:t>
      </w:r>
      <w:r w:rsidR="005B2A08" w:rsidRPr="00C37F1B">
        <w:rPr>
          <w:rStyle w:val="Refdecomentario"/>
          <w:rFonts w:ascii="Arial" w:hAnsi="Arial" w:cs="Arial"/>
          <w:sz w:val="22"/>
          <w:szCs w:val="22"/>
        </w:rPr>
        <w:t xml:space="preserve"> la MPV </w:t>
      </w:r>
      <w:r w:rsidR="00AF6FEA" w:rsidRPr="00C37F1B">
        <w:rPr>
          <w:rStyle w:val="Refdecomentario"/>
          <w:rFonts w:ascii="Arial" w:hAnsi="Arial" w:cs="Arial"/>
          <w:sz w:val="22"/>
          <w:szCs w:val="22"/>
        </w:rPr>
        <w:t>-</w:t>
      </w:r>
      <w:r w:rsidR="005B2A08" w:rsidRPr="00C37F1B">
        <w:rPr>
          <w:rStyle w:val="Refdecomentario"/>
          <w:rFonts w:ascii="Arial" w:hAnsi="Arial" w:cs="Arial"/>
          <w:sz w:val="22"/>
          <w:szCs w:val="22"/>
        </w:rPr>
        <w:t xml:space="preserve"> SUNAT</w:t>
      </w:r>
      <w:r w:rsidR="00513886" w:rsidRPr="00C37F1B">
        <w:rPr>
          <w:rStyle w:val="Refdecomentario"/>
          <w:rFonts w:ascii="Arial" w:hAnsi="Arial" w:cs="Arial"/>
          <w:sz w:val="22"/>
          <w:szCs w:val="22"/>
        </w:rPr>
        <w:t>.</w:t>
      </w:r>
    </w:p>
    <w:p w14:paraId="0982F114" w14:textId="77777777" w:rsidR="00DB767B" w:rsidRPr="00C37F1B" w:rsidRDefault="00DB767B" w:rsidP="008961CB">
      <w:pPr>
        <w:shd w:val="clear" w:color="auto" w:fill="FFFFFF"/>
        <w:ind w:left="567" w:hanging="567"/>
        <w:jc w:val="both"/>
        <w:rPr>
          <w:rFonts w:ascii="Arial" w:hAnsi="Arial" w:cs="Arial"/>
          <w:sz w:val="22"/>
          <w:szCs w:val="22"/>
        </w:rPr>
      </w:pPr>
      <w:r w:rsidRPr="00C37F1B">
        <w:rPr>
          <w:rFonts w:ascii="Arial" w:hAnsi="Arial" w:cs="Arial"/>
          <w:i/>
          <w:sz w:val="22"/>
          <w:szCs w:val="22"/>
        </w:rPr>
        <w:t xml:space="preserve"> </w:t>
      </w:r>
    </w:p>
    <w:p w14:paraId="7F675252" w14:textId="77777777" w:rsidR="00DB767B" w:rsidRPr="00C37F1B" w:rsidRDefault="00DB767B" w:rsidP="00831C5D">
      <w:pPr>
        <w:numPr>
          <w:ilvl w:val="1"/>
          <w:numId w:val="9"/>
        </w:numPr>
        <w:tabs>
          <w:tab w:val="left" w:pos="567"/>
        </w:tabs>
        <w:ind w:left="567" w:hanging="567"/>
        <w:jc w:val="both"/>
        <w:rPr>
          <w:rFonts w:ascii="Arial" w:hAnsi="Arial" w:cs="Arial"/>
          <w:bCs/>
          <w:sz w:val="22"/>
          <w:szCs w:val="22"/>
          <w:lang w:eastAsia="es-PE"/>
        </w:rPr>
      </w:pPr>
      <w:r w:rsidRPr="00C37F1B">
        <w:rPr>
          <w:rFonts w:ascii="Arial" w:hAnsi="Arial" w:cs="Arial"/>
          <w:sz w:val="22"/>
          <w:szCs w:val="22"/>
          <w:lang w:eastAsia="es-PE"/>
        </w:rPr>
        <w:t>El deudor tributario que presente las solicitudes respectivas en los Centros de Servicios al Contribuyente de la SUNAT a nivel nacional recibe el cargo correspondiente.</w:t>
      </w:r>
    </w:p>
    <w:p w14:paraId="39CE0DA0" w14:textId="77777777" w:rsidR="00DB767B" w:rsidRPr="00C37F1B" w:rsidRDefault="00DB767B" w:rsidP="00DB767B">
      <w:pPr>
        <w:pStyle w:val="NormalWeb"/>
        <w:spacing w:before="0" w:beforeAutospacing="0" w:after="0" w:afterAutospacing="0"/>
        <w:ind w:left="567" w:hanging="567"/>
        <w:jc w:val="both"/>
        <w:rPr>
          <w:rFonts w:ascii="Arial" w:hAnsi="Arial" w:cs="Arial"/>
          <w:sz w:val="22"/>
          <w:szCs w:val="22"/>
        </w:rPr>
      </w:pPr>
    </w:p>
    <w:p w14:paraId="30ED7417" w14:textId="77777777" w:rsidR="00DB767B" w:rsidRPr="00C37F1B" w:rsidRDefault="00DB767B" w:rsidP="00831C5D">
      <w:pPr>
        <w:pStyle w:val="NormalWeb"/>
        <w:numPr>
          <w:ilvl w:val="1"/>
          <w:numId w:val="9"/>
        </w:numPr>
        <w:spacing w:before="0" w:beforeAutospacing="0" w:after="0" w:afterAutospacing="0"/>
        <w:ind w:left="567" w:hanging="578"/>
        <w:jc w:val="both"/>
        <w:rPr>
          <w:rFonts w:ascii="Arial" w:hAnsi="Arial" w:cs="Arial"/>
          <w:sz w:val="22"/>
          <w:szCs w:val="22"/>
        </w:rPr>
      </w:pPr>
      <w:r w:rsidRPr="00C37F1B">
        <w:rPr>
          <w:rFonts w:ascii="Arial" w:hAnsi="Arial" w:cs="Arial"/>
          <w:sz w:val="22"/>
          <w:szCs w:val="22"/>
        </w:rPr>
        <w:t xml:space="preserve">El tercero que hubiera sido notificado, sin que medie la carta a que se refiere el inciso </w:t>
      </w:r>
      <w:r w:rsidR="00F862A5" w:rsidRPr="00C37F1B">
        <w:rPr>
          <w:rFonts w:ascii="Arial" w:hAnsi="Arial" w:cs="Arial"/>
          <w:sz w:val="22"/>
          <w:szCs w:val="22"/>
        </w:rPr>
        <w:t xml:space="preserve">e) </w:t>
      </w:r>
      <w:r w:rsidRPr="00C37F1B">
        <w:rPr>
          <w:rFonts w:ascii="Arial" w:hAnsi="Arial" w:cs="Arial"/>
          <w:sz w:val="22"/>
          <w:szCs w:val="22"/>
        </w:rPr>
        <w:t xml:space="preserve">del artículo 2, para exhibir y/o presentar la documentación y/o la información </w:t>
      </w:r>
      <w:r w:rsidR="00650EFA" w:rsidRPr="00C37F1B">
        <w:rPr>
          <w:rFonts w:ascii="Arial" w:hAnsi="Arial" w:cs="Arial"/>
          <w:sz w:val="22"/>
          <w:szCs w:val="22"/>
        </w:rPr>
        <w:t xml:space="preserve">vinculada a </w:t>
      </w:r>
      <w:r w:rsidRPr="00C37F1B">
        <w:rPr>
          <w:rFonts w:ascii="Arial" w:hAnsi="Arial" w:cs="Arial"/>
          <w:sz w:val="22"/>
          <w:szCs w:val="22"/>
        </w:rPr>
        <w:t xml:space="preserve">una devolución </w:t>
      </w:r>
      <w:r w:rsidR="00A9329D" w:rsidRPr="00C37F1B">
        <w:rPr>
          <w:rFonts w:ascii="Arial" w:hAnsi="Arial" w:cs="Arial"/>
          <w:sz w:val="22"/>
          <w:szCs w:val="22"/>
        </w:rPr>
        <w:t xml:space="preserve">iniciada por </w:t>
      </w:r>
      <w:r w:rsidRPr="00C37F1B">
        <w:rPr>
          <w:rFonts w:ascii="Arial" w:hAnsi="Arial" w:cs="Arial"/>
          <w:sz w:val="22"/>
          <w:szCs w:val="22"/>
        </w:rPr>
        <w:t>otro deudor tributario respecto de</w:t>
      </w:r>
      <w:r w:rsidR="00CD4EA0" w:rsidRPr="00C37F1B">
        <w:rPr>
          <w:rFonts w:ascii="Arial" w:hAnsi="Arial" w:cs="Arial"/>
          <w:sz w:val="22"/>
          <w:szCs w:val="22"/>
        </w:rPr>
        <w:t xml:space="preserve"> </w:t>
      </w:r>
      <w:r w:rsidRPr="00C37F1B">
        <w:rPr>
          <w:rFonts w:ascii="Arial" w:hAnsi="Arial" w:cs="Arial"/>
          <w:sz w:val="22"/>
          <w:szCs w:val="22"/>
        </w:rPr>
        <w:t>l</w:t>
      </w:r>
      <w:r w:rsidR="00CD4EA0" w:rsidRPr="00C37F1B">
        <w:rPr>
          <w:rFonts w:ascii="Arial" w:hAnsi="Arial" w:cs="Arial"/>
          <w:sz w:val="22"/>
          <w:szCs w:val="22"/>
        </w:rPr>
        <w:t>a</w:t>
      </w:r>
      <w:r w:rsidRPr="00C37F1B">
        <w:rPr>
          <w:rFonts w:ascii="Arial" w:hAnsi="Arial" w:cs="Arial"/>
          <w:sz w:val="22"/>
          <w:szCs w:val="22"/>
        </w:rPr>
        <w:t xml:space="preserve"> cual se hubiese generado un expediente electrónico</w:t>
      </w:r>
      <w:r w:rsidR="005142EE" w:rsidRPr="00C37F1B">
        <w:rPr>
          <w:rFonts w:ascii="Arial" w:hAnsi="Arial" w:cs="Arial"/>
          <w:sz w:val="22"/>
          <w:szCs w:val="22"/>
        </w:rPr>
        <w:t xml:space="preserve"> de devolución</w:t>
      </w:r>
      <w:r w:rsidRPr="00C37F1B">
        <w:rPr>
          <w:rFonts w:ascii="Arial" w:hAnsi="Arial" w:cs="Arial"/>
          <w:sz w:val="22"/>
          <w:szCs w:val="22"/>
        </w:rPr>
        <w:t>, puede pedir l</w:t>
      </w:r>
      <w:r w:rsidRPr="00C37F1B">
        <w:rPr>
          <w:rFonts w:ascii="Arial" w:hAnsi="Arial" w:cs="Arial"/>
          <w:sz w:val="22"/>
          <w:szCs w:val="22"/>
          <w:shd w:val="clear" w:color="auto" w:fill="FBFEFF"/>
        </w:rPr>
        <w:t xml:space="preserve">a prórroga del plazo para efectuar tal exhibición y/o presentación o realizar otros pedidos vinculados con aquella notificación, mediante </w:t>
      </w:r>
      <w:r w:rsidRPr="00C37F1B">
        <w:rPr>
          <w:rFonts w:ascii="Arial" w:hAnsi="Arial" w:cs="Arial"/>
          <w:sz w:val="22"/>
          <w:szCs w:val="22"/>
        </w:rPr>
        <w:t>solicitudes electrónicas a través de SUNAT Operaciones en Línea o solicitudes en soporte de papel, en los Centros de Servicios al Contribuyente de la SUNAT a nivel nacional</w:t>
      </w:r>
      <w:r w:rsidR="00837193" w:rsidRPr="00C37F1B">
        <w:rPr>
          <w:rFonts w:ascii="Arial" w:hAnsi="Arial" w:cs="Arial"/>
          <w:sz w:val="22"/>
          <w:szCs w:val="22"/>
        </w:rPr>
        <w:t>;</w:t>
      </w:r>
      <w:r w:rsidRPr="00C37F1B">
        <w:rPr>
          <w:rFonts w:ascii="Arial" w:hAnsi="Arial" w:cs="Arial"/>
          <w:sz w:val="22"/>
          <w:szCs w:val="22"/>
        </w:rPr>
        <w:t xml:space="preserve"> correspondiendo que, por la presentación en dichos centros, se reciba el cargo correspondiente. </w:t>
      </w:r>
    </w:p>
    <w:p w14:paraId="208B5C57" w14:textId="77777777" w:rsidR="00DB767B" w:rsidRPr="00C37F1B" w:rsidRDefault="00DB767B" w:rsidP="00DB767B">
      <w:pPr>
        <w:pStyle w:val="NormalWeb"/>
        <w:tabs>
          <w:tab w:val="left" w:pos="567"/>
        </w:tabs>
        <w:spacing w:before="0" w:beforeAutospacing="0" w:after="0" w:afterAutospacing="0"/>
        <w:jc w:val="both"/>
        <w:rPr>
          <w:rFonts w:ascii="Arial" w:hAnsi="Arial" w:cs="Arial"/>
          <w:sz w:val="22"/>
          <w:szCs w:val="22"/>
        </w:rPr>
      </w:pPr>
    </w:p>
    <w:p w14:paraId="1D62421C" w14:textId="77777777" w:rsidR="00DB767B" w:rsidRPr="00C37F1B" w:rsidRDefault="00DB767B" w:rsidP="00831C5D">
      <w:pPr>
        <w:pStyle w:val="NormalWeb"/>
        <w:numPr>
          <w:ilvl w:val="1"/>
          <w:numId w:val="9"/>
        </w:numPr>
        <w:tabs>
          <w:tab w:val="left" w:pos="567"/>
        </w:tabs>
        <w:spacing w:before="0" w:beforeAutospacing="0" w:after="0" w:afterAutospacing="0"/>
        <w:ind w:left="567" w:hanging="567"/>
        <w:jc w:val="both"/>
        <w:rPr>
          <w:rFonts w:ascii="Arial" w:hAnsi="Arial" w:cs="Arial"/>
          <w:sz w:val="22"/>
          <w:szCs w:val="22"/>
        </w:rPr>
      </w:pPr>
      <w:r w:rsidRPr="00C37F1B">
        <w:rPr>
          <w:rFonts w:ascii="Arial" w:hAnsi="Arial" w:cs="Arial"/>
          <w:sz w:val="22"/>
          <w:szCs w:val="22"/>
          <w:lang w:eastAsia="es-PE"/>
        </w:rPr>
        <w:t xml:space="preserve">Cuando se adjunte un </w:t>
      </w:r>
      <w:r w:rsidRPr="00C37F1B">
        <w:rPr>
          <w:rFonts w:ascii="Arial" w:hAnsi="Arial" w:cs="Arial"/>
          <w:bCs/>
          <w:sz w:val="22"/>
          <w:szCs w:val="22"/>
          <w:lang w:eastAsia="es-PE"/>
        </w:rPr>
        <w:t>documento electrónico a la solicitud electrónica, el deudor tributario que presenta esa solicitud debe tener en cuenta que tal documento también se considera presentado con su clave SOL.</w:t>
      </w:r>
    </w:p>
    <w:p w14:paraId="5D8EF11B" w14:textId="77777777" w:rsidR="00DB767B" w:rsidRPr="00C37F1B" w:rsidRDefault="00DB767B" w:rsidP="00DB767B">
      <w:pPr>
        <w:pStyle w:val="NormalWeb"/>
        <w:tabs>
          <w:tab w:val="left" w:pos="567"/>
        </w:tabs>
        <w:spacing w:before="0" w:beforeAutospacing="0" w:after="0" w:afterAutospacing="0"/>
        <w:jc w:val="both"/>
        <w:rPr>
          <w:rFonts w:ascii="Arial" w:hAnsi="Arial" w:cs="Arial"/>
          <w:sz w:val="22"/>
          <w:szCs w:val="22"/>
        </w:rPr>
      </w:pPr>
    </w:p>
    <w:p w14:paraId="4FC476D8" w14:textId="77777777" w:rsidR="00DB767B" w:rsidRPr="00C37F1B" w:rsidRDefault="00DB767B" w:rsidP="00DB767B">
      <w:pPr>
        <w:pStyle w:val="Prrafodelista"/>
        <w:ind w:left="0"/>
        <w:rPr>
          <w:rFonts w:ascii="Arial" w:hAnsi="Arial" w:cs="Arial"/>
          <w:sz w:val="22"/>
          <w:szCs w:val="22"/>
        </w:rPr>
      </w:pPr>
      <w:r w:rsidRPr="00C37F1B">
        <w:rPr>
          <w:rFonts w:ascii="Arial" w:hAnsi="Arial" w:cs="Arial"/>
          <w:sz w:val="22"/>
          <w:szCs w:val="22"/>
        </w:rPr>
        <w:t>Artículo 26. DE LOS ESCRITOS</w:t>
      </w:r>
    </w:p>
    <w:p w14:paraId="3F1014BC" w14:textId="77777777" w:rsidR="00DB767B" w:rsidRPr="00C37F1B" w:rsidRDefault="00DB767B" w:rsidP="00DB767B">
      <w:pPr>
        <w:pStyle w:val="Prrafodelista"/>
        <w:ind w:left="0"/>
        <w:rPr>
          <w:rFonts w:ascii="Arial" w:hAnsi="Arial" w:cs="Arial"/>
          <w:sz w:val="22"/>
          <w:szCs w:val="22"/>
        </w:rPr>
      </w:pPr>
    </w:p>
    <w:p w14:paraId="66F84916" w14:textId="77777777" w:rsidR="00DB767B" w:rsidRPr="00C37F1B" w:rsidRDefault="00DB767B" w:rsidP="00DB767B">
      <w:pPr>
        <w:ind w:left="567" w:hanging="567"/>
        <w:jc w:val="both"/>
        <w:rPr>
          <w:rFonts w:ascii="Arial" w:hAnsi="Arial" w:cs="Arial"/>
          <w:sz w:val="22"/>
          <w:szCs w:val="22"/>
          <w:lang w:eastAsia="es-PE"/>
        </w:rPr>
      </w:pPr>
      <w:r w:rsidRPr="00C37F1B">
        <w:rPr>
          <w:rFonts w:ascii="Arial" w:hAnsi="Arial" w:cs="Arial"/>
          <w:sz w:val="22"/>
          <w:szCs w:val="22"/>
        </w:rPr>
        <w:t xml:space="preserve">26.1. Los deudores tributarios que tengan una devolución en trámite pueden presentar escritos a través de SUNAT Operaciones en Línea, </w:t>
      </w:r>
      <w:r w:rsidRPr="00C37F1B">
        <w:rPr>
          <w:rFonts w:ascii="Arial" w:hAnsi="Arial" w:cs="Arial"/>
          <w:sz w:val="22"/>
          <w:szCs w:val="22"/>
          <w:lang w:eastAsia="es-PE"/>
        </w:rPr>
        <w:t>ante el funcionario designado para dicho procedimiento</w:t>
      </w:r>
      <w:r w:rsidR="00CD4EA0" w:rsidRPr="00C37F1B">
        <w:rPr>
          <w:rFonts w:ascii="Arial" w:hAnsi="Arial" w:cs="Arial"/>
          <w:sz w:val="22"/>
          <w:szCs w:val="22"/>
          <w:lang w:eastAsia="es-PE"/>
        </w:rPr>
        <w:t xml:space="preserve"> </w:t>
      </w:r>
      <w:r w:rsidRPr="00C37F1B">
        <w:rPr>
          <w:rFonts w:ascii="Arial" w:hAnsi="Arial" w:cs="Arial"/>
          <w:sz w:val="22"/>
          <w:szCs w:val="22"/>
          <w:lang w:eastAsia="es-PE"/>
        </w:rPr>
        <w:t xml:space="preserve">o en los Centros de Servicios al Contribuyente de la SUNAT a nivel nacional, de conformidad con </w:t>
      </w:r>
      <w:r w:rsidR="006F733F" w:rsidRPr="00C37F1B">
        <w:rPr>
          <w:rFonts w:ascii="Arial" w:hAnsi="Arial" w:cs="Arial"/>
          <w:sz w:val="22"/>
          <w:szCs w:val="22"/>
          <w:lang w:eastAsia="es-PE"/>
        </w:rPr>
        <w:t xml:space="preserve">el inciso 26.2.1. del numeral 26.2., el inciso 26.2.2. de ese numeral o el numeral 26.3, respectivamente. </w:t>
      </w:r>
    </w:p>
    <w:p w14:paraId="5E18B432" w14:textId="77777777" w:rsidR="00707534" w:rsidRPr="00C37F1B" w:rsidRDefault="00707534" w:rsidP="00DB767B">
      <w:pPr>
        <w:ind w:left="567" w:hanging="567"/>
        <w:jc w:val="both"/>
        <w:rPr>
          <w:rFonts w:ascii="Arial" w:hAnsi="Arial" w:cs="Arial"/>
          <w:sz w:val="22"/>
          <w:szCs w:val="22"/>
          <w:lang w:eastAsia="es-PE"/>
        </w:rPr>
      </w:pPr>
    </w:p>
    <w:p w14:paraId="74C5CEE2" w14:textId="77777777" w:rsidR="00DB767B" w:rsidRPr="00C37F1B" w:rsidRDefault="00DB767B" w:rsidP="00DB767B">
      <w:pPr>
        <w:pStyle w:val="Prrafodelista"/>
        <w:ind w:left="567" w:hanging="567"/>
        <w:jc w:val="both"/>
        <w:rPr>
          <w:rFonts w:ascii="Arial" w:hAnsi="Arial" w:cs="Arial"/>
          <w:strike/>
          <w:sz w:val="22"/>
          <w:szCs w:val="22"/>
        </w:rPr>
      </w:pPr>
      <w:r w:rsidRPr="00C37F1B">
        <w:rPr>
          <w:rFonts w:ascii="Arial" w:hAnsi="Arial" w:cs="Arial"/>
          <w:sz w:val="22"/>
          <w:szCs w:val="22"/>
        </w:rPr>
        <w:t>26.2.</w:t>
      </w:r>
      <w:r w:rsidRPr="00C37F1B">
        <w:rPr>
          <w:rFonts w:ascii="Arial" w:hAnsi="Arial" w:cs="Arial"/>
          <w:sz w:val="22"/>
          <w:szCs w:val="22"/>
        </w:rPr>
        <w:tab/>
      </w:r>
      <w:r w:rsidR="00BB62CC" w:rsidRPr="00C37F1B">
        <w:rPr>
          <w:rFonts w:ascii="Arial" w:hAnsi="Arial" w:cs="Arial"/>
          <w:sz w:val="22"/>
          <w:szCs w:val="22"/>
        </w:rPr>
        <w:t>E</w:t>
      </w:r>
      <w:r w:rsidRPr="00C37F1B">
        <w:rPr>
          <w:rFonts w:ascii="Arial" w:hAnsi="Arial" w:cs="Arial"/>
          <w:sz w:val="22"/>
          <w:szCs w:val="22"/>
        </w:rPr>
        <w:t xml:space="preserve">l deudor tributario puede presentar escritos electrónicos a fin de atender el pedido de información y/o documentación </w:t>
      </w:r>
      <w:r w:rsidR="00062D3C" w:rsidRPr="00C37F1B">
        <w:rPr>
          <w:rFonts w:ascii="Arial" w:hAnsi="Arial" w:cs="Arial"/>
          <w:sz w:val="22"/>
          <w:szCs w:val="22"/>
        </w:rPr>
        <w:t xml:space="preserve">o </w:t>
      </w:r>
      <w:r w:rsidRPr="00C37F1B">
        <w:rPr>
          <w:rFonts w:ascii="Arial" w:hAnsi="Arial" w:cs="Arial"/>
          <w:sz w:val="22"/>
          <w:szCs w:val="22"/>
        </w:rPr>
        <w:t>para</w:t>
      </w:r>
      <w:r w:rsidR="00062D3C" w:rsidRPr="00C37F1B">
        <w:rPr>
          <w:rFonts w:ascii="Arial" w:hAnsi="Arial" w:cs="Arial"/>
          <w:sz w:val="22"/>
          <w:szCs w:val="22"/>
        </w:rPr>
        <w:t xml:space="preserve"> cualquier fin</w:t>
      </w:r>
      <w:r w:rsidRPr="00C37F1B">
        <w:rPr>
          <w:rFonts w:ascii="Arial" w:hAnsi="Arial" w:cs="Arial"/>
          <w:sz w:val="22"/>
          <w:szCs w:val="22"/>
        </w:rPr>
        <w:t xml:space="preserve"> vinculad</w:t>
      </w:r>
      <w:r w:rsidR="00062D3C" w:rsidRPr="00C37F1B">
        <w:rPr>
          <w:rFonts w:ascii="Arial" w:hAnsi="Arial" w:cs="Arial"/>
          <w:sz w:val="22"/>
          <w:szCs w:val="22"/>
        </w:rPr>
        <w:t>o</w:t>
      </w:r>
      <w:r w:rsidRPr="00C37F1B">
        <w:rPr>
          <w:rFonts w:ascii="Arial" w:hAnsi="Arial" w:cs="Arial"/>
          <w:sz w:val="22"/>
          <w:szCs w:val="22"/>
        </w:rPr>
        <w:t xml:space="preserve"> con </w:t>
      </w:r>
      <w:r w:rsidR="00A41CCE" w:rsidRPr="00C37F1B">
        <w:rPr>
          <w:rFonts w:ascii="Arial" w:hAnsi="Arial" w:cs="Arial"/>
          <w:sz w:val="22"/>
          <w:szCs w:val="22"/>
        </w:rPr>
        <w:t>la devoluci</w:t>
      </w:r>
      <w:r w:rsidR="0010609E" w:rsidRPr="00C37F1B">
        <w:rPr>
          <w:rFonts w:ascii="Arial" w:hAnsi="Arial" w:cs="Arial"/>
          <w:sz w:val="22"/>
          <w:szCs w:val="22"/>
        </w:rPr>
        <w:t>ó</w:t>
      </w:r>
      <w:r w:rsidR="00A41CCE" w:rsidRPr="00C37F1B">
        <w:rPr>
          <w:rFonts w:ascii="Arial" w:hAnsi="Arial" w:cs="Arial"/>
          <w:sz w:val="22"/>
          <w:szCs w:val="22"/>
        </w:rPr>
        <w:t>n</w:t>
      </w:r>
      <w:r w:rsidRPr="00C37F1B">
        <w:rPr>
          <w:rFonts w:ascii="Arial" w:hAnsi="Arial" w:cs="Arial"/>
          <w:sz w:val="22"/>
          <w:szCs w:val="22"/>
        </w:rPr>
        <w:t>, conforme a lo siguiente:</w:t>
      </w:r>
    </w:p>
    <w:p w14:paraId="639EA371" w14:textId="77777777" w:rsidR="00DB767B" w:rsidRPr="00C37F1B" w:rsidRDefault="00DB767B" w:rsidP="00DB767B">
      <w:pPr>
        <w:pStyle w:val="Prrafodelista"/>
        <w:ind w:left="0"/>
        <w:jc w:val="both"/>
        <w:rPr>
          <w:rFonts w:ascii="Arial" w:hAnsi="Arial" w:cs="Arial"/>
          <w:strike/>
          <w:sz w:val="22"/>
          <w:szCs w:val="22"/>
        </w:rPr>
      </w:pPr>
    </w:p>
    <w:p w14:paraId="57F12341" w14:textId="77777777" w:rsidR="00A527B8" w:rsidRPr="00C37F1B" w:rsidRDefault="00DB767B" w:rsidP="005F38FF">
      <w:pPr>
        <w:pStyle w:val="NormalWeb"/>
        <w:spacing w:before="0" w:beforeAutospacing="0" w:after="0" w:afterAutospacing="0"/>
        <w:ind w:left="1276" w:hanging="709"/>
        <w:jc w:val="both"/>
        <w:rPr>
          <w:rFonts w:ascii="Arial" w:hAnsi="Arial" w:cs="Arial"/>
          <w:sz w:val="22"/>
          <w:szCs w:val="22"/>
        </w:rPr>
      </w:pPr>
      <w:r w:rsidRPr="00C37F1B">
        <w:rPr>
          <w:rFonts w:ascii="Arial" w:hAnsi="Arial" w:cs="Arial"/>
          <w:sz w:val="22"/>
          <w:szCs w:val="22"/>
        </w:rPr>
        <w:t>26.2.1.</w:t>
      </w:r>
      <w:r w:rsidRPr="00C37F1B">
        <w:rPr>
          <w:rFonts w:ascii="Arial" w:hAnsi="Arial" w:cs="Arial"/>
          <w:sz w:val="22"/>
          <w:szCs w:val="22"/>
        </w:rPr>
        <w:tab/>
        <w:t xml:space="preserve">A través de </w:t>
      </w:r>
      <w:r w:rsidRPr="00C37F1B">
        <w:rPr>
          <w:rFonts w:ascii="Arial" w:hAnsi="Arial" w:cs="Arial"/>
          <w:sz w:val="22"/>
          <w:szCs w:val="22"/>
          <w:lang w:eastAsia="es-PE"/>
        </w:rPr>
        <w:t xml:space="preserve">SUNAT Operaciones en Línea, para lo cual debe acceder a ese sistema e ingresar su código de usuario </w:t>
      </w:r>
      <w:r w:rsidR="00A57907" w:rsidRPr="00C37F1B">
        <w:rPr>
          <w:rFonts w:ascii="Arial" w:hAnsi="Arial" w:cs="Arial"/>
          <w:sz w:val="22"/>
          <w:szCs w:val="22"/>
          <w:lang w:eastAsia="es-PE"/>
        </w:rPr>
        <w:t xml:space="preserve">o </w:t>
      </w:r>
      <w:r w:rsidR="007A62F1" w:rsidRPr="00C37F1B">
        <w:rPr>
          <w:rFonts w:ascii="Arial" w:hAnsi="Arial" w:cs="Arial"/>
          <w:sz w:val="22"/>
          <w:szCs w:val="22"/>
          <w:lang w:eastAsia="es-PE"/>
        </w:rPr>
        <w:t xml:space="preserve">su número de </w:t>
      </w:r>
      <w:r w:rsidR="00A57907" w:rsidRPr="00C37F1B">
        <w:rPr>
          <w:rFonts w:ascii="Arial" w:hAnsi="Arial" w:cs="Arial"/>
          <w:sz w:val="22"/>
          <w:szCs w:val="22"/>
          <w:lang w:eastAsia="es-PE"/>
        </w:rPr>
        <w:t>DNI</w:t>
      </w:r>
      <w:r w:rsidR="00391B29" w:rsidRPr="00C37F1B">
        <w:rPr>
          <w:rFonts w:ascii="Arial" w:hAnsi="Arial" w:cs="Arial"/>
          <w:sz w:val="22"/>
          <w:szCs w:val="22"/>
          <w:lang w:eastAsia="es-PE"/>
        </w:rPr>
        <w:t xml:space="preserve">, según corresponda, </w:t>
      </w:r>
      <w:r w:rsidRPr="00C37F1B">
        <w:rPr>
          <w:rFonts w:ascii="Arial" w:hAnsi="Arial" w:cs="Arial"/>
          <w:sz w:val="22"/>
          <w:szCs w:val="22"/>
          <w:lang w:eastAsia="es-PE"/>
        </w:rPr>
        <w:t>y clave SOL, ubicar en el ambiente “Expediente Virtual”</w:t>
      </w:r>
      <w:r w:rsidR="00B174D5" w:rsidRPr="00C37F1B">
        <w:rPr>
          <w:rFonts w:ascii="Arial" w:hAnsi="Arial" w:cs="Arial"/>
          <w:sz w:val="22"/>
          <w:szCs w:val="22"/>
          <w:lang w:eastAsia="es-PE"/>
        </w:rPr>
        <w:t xml:space="preserve"> </w:t>
      </w:r>
      <w:r w:rsidR="00A41CCE" w:rsidRPr="00C37F1B">
        <w:rPr>
          <w:rFonts w:ascii="Arial" w:hAnsi="Arial" w:cs="Arial"/>
          <w:sz w:val="22"/>
          <w:szCs w:val="22"/>
          <w:lang w:eastAsia="es-PE"/>
        </w:rPr>
        <w:t>la opción relativa a escritos electrónicos</w:t>
      </w:r>
      <w:r w:rsidR="00492B55" w:rsidRPr="00C37F1B">
        <w:rPr>
          <w:rFonts w:ascii="Arial" w:hAnsi="Arial" w:cs="Arial"/>
          <w:sz w:val="22"/>
          <w:szCs w:val="22"/>
          <w:lang w:eastAsia="es-PE"/>
        </w:rPr>
        <w:t xml:space="preserve"> y</w:t>
      </w:r>
      <w:r w:rsidR="00A41CCE" w:rsidRPr="00C37F1B">
        <w:rPr>
          <w:rFonts w:ascii="Arial" w:hAnsi="Arial" w:cs="Arial"/>
          <w:sz w:val="22"/>
          <w:szCs w:val="22"/>
          <w:lang w:eastAsia="es-PE"/>
        </w:rPr>
        <w:t xml:space="preserve"> </w:t>
      </w:r>
      <w:r w:rsidR="00492B55" w:rsidRPr="00C37F1B">
        <w:rPr>
          <w:rFonts w:ascii="Arial" w:hAnsi="Arial" w:cs="Arial"/>
          <w:sz w:val="22"/>
          <w:szCs w:val="22"/>
          <w:lang w:eastAsia="es-PE"/>
        </w:rPr>
        <w:t>seguir las indicaciones del sistema a fin de</w:t>
      </w:r>
      <w:r w:rsidR="005F38FF" w:rsidRPr="00C37F1B">
        <w:rPr>
          <w:rFonts w:ascii="Arial" w:hAnsi="Arial" w:cs="Arial"/>
          <w:sz w:val="22"/>
          <w:szCs w:val="22"/>
          <w:lang w:eastAsia="es-PE"/>
        </w:rPr>
        <w:t xml:space="preserve"> seleccionar y/o consignar aquello que permita</w:t>
      </w:r>
      <w:r w:rsidR="00492B55" w:rsidRPr="00C37F1B">
        <w:rPr>
          <w:rFonts w:ascii="Arial" w:hAnsi="Arial" w:cs="Arial"/>
          <w:sz w:val="22"/>
          <w:szCs w:val="22"/>
          <w:lang w:eastAsia="es-PE"/>
        </w:rPr>
        <w:t xml:space="preserve"> presentar el escrito electrónico respectivo, </w:t>
      </w:r>
      <w:r w:rsidR="00492B55" w:rsidRPr="00C37F1B">
        <w:rPr>
          <w:rFonts w:ascii="Arial" w:hAnsi="Arial" w:cs="Arial"/>
          <w:sz w:val="22"/>
          <w:szCs w:val="22"/>
        </w:rPr>
        <w:t>adjuntando a aquel uno o más documentos electrónicos que cumplan con lo establecido en el inciso d) del artículo 1. </w:t>
      </w:r>
    </w:p>
    <w:p w14:paraId="58E26275" w14:textId="77777777" w:rsidR="00A527B8" w:rsidRPr="00C37F1B" w:rsidRDefault="00A527B8" w:rsidP="00492B55">
      <w:pPr>
        <w:pStyle w:val="NormalWeb"/>
        <w:spacing w:before="0" w:beforeAutospacing="0" w:after="0" w:afterAutospacing="0"/>
        <w:jc w:val="both"/>
        <w:rPr>
          <w:rFonts w:ascii="Arial" w:hAnsi="Arial" w:cs="Arial"/>
          <w:strike/>
          <w:sz w:val="22"/>
          <w:szCs w:val="22"/>
        </w:rPr>
      </w:pPr>
    </w:p>
    <w:p w14:paraId="7FE80747" w14:textId="77777777" w:rsidR="00DB767B" w:rsidRPr="00C37F1B" w:rsidRDefault="00DB767B" w:rsidP="005F38FF">
      <w:pPr>
        <w:pStyle w:val="Prrafodelista"/>
        <w:ind w:left="1276"/>
        <w:jc w:val="both"/>
        <w:rPr>
          <w:rFonts w:ascii="Arial" w:hAnsi="Arial" w:cs="Arial"/>
          <w:sz w:val="22"/>
          <w:szCs w:val="22"/>
        </w:rPr>
      </w:pPr>
      <w:r w:rsidRPr="00C37F1B">
        <w:rPr>
          <w:rFonts w:ascii="Arial" w:hAnsi="Arial" w:cs="Arial"/>
          <w:sz w:val="22"/>
          <w:szCs w:val="22"/>
        </w:rPr>
        <w:t xml:space="preserve">Una vez presentado el escrito electrónico, SUNAT Operaciones en Línea </w:t>
      </w:r>
      <w:r w:rsidRPr="00C37F1B">
        <w:rPr>
          <w:rFonts w:ascii="Arial" w:hAnsi="Arial" w:cs="Arial"/>
          <w:bCs/>
          <w:sz w:val="22"/>
          <w:szCs w:val="22"/>
          <w:lang w:eastAsia="es-PE"/>
        </w:rPr>
        <w:t xml:space="preserve">envía al buzón electrónico del deudor tributario </w:t>
      </w:r>
      <w:r w:rsidRPr="00C37F1B">
        <w:rPr>
          <w:rFonts w:ascii="Arial" w:hAnsi="Arial" w:cs="Arial"/>
          <w:sz w:val="22"/>
          <w:szCs w:val="22"/>
        </w:rPr>
        <w:t xml:space="preserve">la constancia de presentación respectiva. </w:t>
      </w:r>
      <w:r w:rsidRPr="00C37F1B">
        <w:rPr>
          <w:rFonts w:ascii="Arial" w:hAnsi="Arial" w:cs="Arial"/>
          <w:bCs/>
          <w:sz w:val="22"/>
          <w:szCs w:val="22"/>
          <w:lang w:eastAsia="es-PE"/>
        </w:rPr>
        <w:t>Dicha constancia contiene, como mínimo, la identificación del deudor tributario, el número del expediente electrónico, la fecha y hora de presentación del escrito y la información sobre los documentos electrónicos adjuntos</w:t>
      </w:r>
      <w:r w:rsidRPr="00C37F1B">
        <w:rPr>
          <w:rFonts w:ascii="Arial" w:hAnsi="Arial" w:cs="Arial"/>
          <w:sz w:val="22"/>
          <w:szCs w:val="22"/>
        </w:rPr>
        <w:t xml:space="preserve">.  </w:t>
      </w:r>
    </w:p>
    <w:p w14:paraId="036C3AC3" w14:textId="77777777" w:rsidR="00DB767B" w:rsidRPr="00C37F1B" w:rsidRDefault="00DB767B" w:rsidP="00DB767B">
      <w:pPr>
        <w:pStyle w:val="NormalWeb"/>
        <w:spacing w:before="0" w:beforeAutospacing="0" w:after="0" w:afterAutospacing="0"/>
        <w:ind w:left="1276"/>
        <w:jc w:val="both"/>
        <w:rPr>
          <w:rFonts w:ascii="Arial" w:hAnsi="Arial" w:cs="Arial"/>
          <w:i/>
          <w:sz w:val="22"/>
          <w:szCs w:val="22"/>
        </w:rPr>
      </w:pPr>
    </w:p>
    <w:p w14:paraId="6A170A01" w14:textId="77777777" w:rsidR="009D3934" w:rsidRPr="00C37F1B" w:rsidRDefault="00DB767B" w:rsidP="009D3934">
      <w:pPr>
        <w:ind w:left="1276"/>
        <w:jc w:val="both"/>
        <w:rPr>
          <w:rFonts w:ascii="Arial" w:hAnsi="Arial" w:cs="Arial"/>
          <w:sz w:val="22"/>
          <w:szCs w:val="22"/>
        </w:rPr>
      </w:pPr>
      <w:r w:rsidRPr="00C37F1B">
        <w:rPr>
          <w:rFonts w:ascii="Arial" w:hAnsi="Arial" w:cs="Arial"/>
          <w:sz w:val="22"/>
          <w:szCs w:val="22"/>
        </w:rPr>
        <w:t>Solo se puede adjuntar al escrito electrónico, archivos que obren en formato PDF/A, de texto</w:t>
      </w:r>
      <w:r w:rsidR="00EB2AA7" w:rsidRPr="00C37F1B">
        <w:rPr>
          <w:rFonts w:ascii="Arial" w:hAnsi="Arial" w:cs="Arial"/>
          <w:sz w:val="22"/>
          <w:szCs w:val="22"/>
        </w:rPr>
        <w:t xml:space="preserve"> u</w:t>
      </w:r>
      <w:r w:rsidRPr="00C37F1B">
        <w:rPr>
          <w:rFonts w:ascii="Arial" w:hAnsi="Arial" w:cs="Arial"/>
          <w:sz w:val="22"/>
          <w:szCs w:val="22"/>
        </w:rPr>
        <w:t xml:space="preserve"> hoja de cálculo</w:t>
      </w:r>
      <w:r w:rsidR="0097259C" w:rsidRPr="00C37F1B">
        <w:rPr>
          <w:rFonts w:ascii="Arial" w:hAnsi="Arial" w:cs="Arial"/>
          <w:sz w:val="22"/>
          <w:szCs w:val="22"/>
        </w:rPr>
        <w:t>.</w:t>
      </w:r>
      <w:r w:rsidRPr="00C37F1B">
        <w:rPr>
          <w:rFonts w:ascii="Arial" w:hAnsi="Arial" w:cs="Arial"/>
          <w:sz w:val="22"/>
          <w:szCs w:val="22"/>
        </w:rPr>
        <w:t xml:space="preserve"> Cualquier </w:t>
      </w:r>
      <w:r w:rsidR="00EB2AA7" w:rsidRPr="00C37F1B">
        <w:rPr>
          <w:rFonts w:ascii="Arial" w:hAnsi="Arial" w:cs="Arial"/>
          <w:sz w:val="22"/>
          <w:szCs w:val="22"/>
        </w:rPr>
        <w:t xml:space="preserve">archivo en </w:t>
      </w:r>
      <w:r w:rsidRPr="00C37F1B">
        <w:rPr>
          <w:rFonts w:ascii="Arial" w:hAnsi="Arial" w:cs="Arial"/>
          <w:sz w:val="22"/>
          <w:szCs w:val="22"/>
        </w:rPr>
        <w:t>otro formato puede presentarse en los Centros de Servicios al Contribuyente de la SUNAT a nivel nacional, en soporte magnético</w:t>
      </w:r>
      <w:r w:rsidR="002D7C80" w:rsidRPr="00C37F1B">
        <w:rPr>
          <w:rFonts w:ascii="Arial" w:hAnsi="Arial" w:cs="Arial"/>
          <w:sz w:val="22"/>
          <w:szCs w:val="22"/>
        </w:rPr>
        <w:t xml:space="preserve">, o </w:t>
      </w:r>
      <w:r w:rsidR="00707F61" w:rsidRPr="00C37F1B">
        <w:rPr>
          <w:rFonts w:ascii="Arial" w:hAnsi="Arial" w:cs="Arial"/>
          <w:sz w:val="22"/>
          <w:szCs w:val="22"/>
        </w:rPr>
        <w:t xml:space="preserve">a través de </w:t>
      </w:r>
      <w:r w:rsidR="002D7C80" w:rsidRPr="00C37F1B">
        <w:rPr>
          <w:rFonts w:ascii="Arial" w:hAnsi="Arial" w:cs="Arial"/>
          <w:sz w:val="22"/>
          <w:szCs w:val="22"/>
        </w:rPr>
        <w:t>la MPV - SUNAT</w:t>
      </w:r>
      <w:r w:rsidR="00733E2B" w:rsidRPr="00C37F1B">
        <w:rPr>
          <w:rFonts w:ascii="Arial" w:hAnsi="Arial" w:cs="Arial"/>
          <w:sz w:val="22"/>
          <w:szCs w:val="22"/>
        </w:rPr>
        <w:t>.</w:t>
      </w:r>
      <w:r w:rsidRPr="00C37F1B">
        <w:rPr>
          <w:rFonts w:ascii="Arial" w:hAnsi="Arial" w:cs="Arial"/>
          <w:sz w:val="22"/>
          <w:szCs w:val="22"/>
        </w:rPr>
        <w:t xml:space="preserve"> </w:t>
      </w:r>
    </w:p>
    <w:p w14:paraId="10E7A6ED" w14:textId="77777777" w:rsidR="00DB767B" w:rsidRPr="00C37F1B" w:rsidRDefault="00DB767B" w:rsidP="00DB767B">
      <w:pPr>
        <w:pStyle w:val="Prrafodelista"/>
        <w:ind w:left="0"/>
        <w:rPr>
          <w:rFonts w:ascii="Arial" w:hAnsi="Arial" w:cs="Arial"/>
          <w:sz w:val="22"/>
          <w:szCs w:val="22"/>
        </w:rPr>
      </w:pPr>
    </w:p>
    <w:p w14:paraId="21FB8E6B" w14:textId="77777777" w:rsidR="00DB767B" w:rsidRPr="00C37F1B" w:rsidRDefault="00DB767B" w:rsidP="00DB767B">
      <w:pPr>
        <w:pStyle w:val="NormalWeb"/>
        <w:spacing w:before="0" w:beforeAutospacing="0" w:after="0" w:afterAutospacing="0"/>
        <w:ind w:left="1276" w:hanging="709"/>
        <w:jc w:val="both"/>
        <w:rPr>
          <w:rFonts w:ascii="Arial" w:hAnsi="Arial" w:cs="Arial"/>
          <w:sz w:val="22"/>
          <w:szCs w:val="22"/>
        </w:rPr>
      </w:pPr>
      <w:r w:rsidRPr="00C37F1B">
        <w:rPr>
          <w:rFonts w:ascii="Arial" w:hAnsi="Arial" w:cs="Arial"/>
          <w:sz w:val="22"/>
          <w:szCs w:val="22"/>
        </w:rPr>
        <w:lastRenderedPageBreak/>
        <w:t>26.2.2.</w:t>
      </w:r>
      <w:r w:rsidRPr="00C37F1B">
        <w:rPr>
          <w:rFonts w:ascii="Arial" w:hAnsi="Arial" w:cs="Arial"/>
          <w:sz w:val="22"/>
          <w:szCs w:val="22"/>
        </w:rPr>
        <w:tab/>
        <w:t xml:space="preserve">Ante el funcionario </w:t>
      </w:r>
      <w:r w:rsidRPr="00C37F1B">
        <w:rPr>
          <w:rFonts w:ascii="Arial" w:hAnsi="Arial" w:cs="Arial"/>
          <w:sz w:val="22"/>
          <w:szCs w:val="22"/>
          <w:lang w:eastAsia="es-PE"/>
        </w:rPr>
        <w:t xml:space="preserve">designado para atender la devolución, </w:t>
      </w:r>
      <w:r w:rsidRPr="00C37F1B">
        <w:rPr>
          <w:rFonts w:ascii="Arial" w:hAnsi="Arial" w:cs="Arial"/>
          <w:sz w:val="22"/>
          <w:szCs w:val="22"/>
        </w:rPr>
        <w:t xml:space="preserve">mediante la presentación de una memoria USB que contenga, en uno o más archivos, el escrito electrónico y, de ser el caso, los anexos respectivos, teniendo en cuenta lo señalado en el último párrafo del inciso 26.2.1. en relación </w:t>
      </w:r>
      <w:r w:rsidR="00C3703E" w:rsidRPr="00C37F1B">
        <w:rPr>
          <w:rFonts w:ascii="Arial" w:hAnsi="Arial" w:cs="Arial"/>
          <w:sz w:val="22"/>
          <w:szCs w:val="22"/>
        </w:rPr>
        <w:t>con</w:t>
      </w:r>
      <w:r w:rsidRPr="00C37F1B">
        <w:rPr>
          <w:rFonts w:ascii="Arial" w:hAnsi="Arial" w:cs="Arial"/>
          <w:sz w:val="22"/>
          <w:szCs w:val="22"/>
        </w:rPr>
        <w:t xml:space="preserve"> los formatos que se pueden adjuntar. </w:t>
      </w:r>
    </w:p>
    <w:p w14:paraId="4A935AD0" w14:textId="77777777" w:rsidR="00DB767B" w:rsidRPr="00C37F1B" w:rsidRDefault="00DB767B" w:rsidP="00DB767B">
      <w:pPr>
        <w:pStyle w:val="NormalWeb"/>
        <w:spacing w:before="0" w:beforeAutospacing="0" w:after="0" w:afterAutospacing="0"/>
        <w:ind w:left="1505"/>
        <w:jc w:val="both"/>
        <w:rPr>
          <w:rFonts w:ascii="Arial" w:hAnsi="Arial" w:cs="Arial"/>
          <w:sz w:val="22"/>
          <w:szCs w:val="22"/>
        </w:rPr>
      </w:pPr>
    </w:p>
    <w:p w14:paraId="120FC365" w14:textId="77777777" w:rsidR="00DB767B" w:rsidRPr="00C37F1B" w:rsidRDefault="00DB767B" w:rsidP="00837193">
      <w:pPr>
        <w:pStyle w:val="NormalWeb"/>
        <w:spacing w:before="0" w:beforeAutospacing="0" w:after="0" w:afterAutospacing="0"/>
        <w:ind w:left="1276"/>
        <w:jc w:val="both"/>
        <w:rPr>
          <w:rFonts w:ascii="Arial" w:hAnsi="Arial" w:cs="Arial"/>
          <w:sz w:val="22"/>
          <w:szCs w:val="22"/>
        </w:rPr>
      </w:pPr>
      <w:r w:rsidRPr="00C37F1B">
        <w:rPr>
          <w:rFonts w:ascii="Arial" w:hAnsi="Arial" w:cs="Arial"/>
          <w:sz w:val="22"/>
          <w:szCs w:val="22"/>
        </w:rPr>
        <w:t>En el escrito electrónico se debe indicar el número del</w:t>
      </w:r>
      <w:r w:rsidR="00617249" w:rsidRPr="00C37F1B">
        <w:rPr>
          <w:rFonts w:ascii="Arial" w:hAnsi="Arial" w:cs="Arial"/>
          <w:sz w:val="22"/>
          <w:szCs w:val="22"/>
        </w:rPr>
        <w:t xml:space="preserve"> </w:t>
      </w:r>
      <w:r w:rsidRPr="00C37F1B">
        <w:rPr>
          <w:rFonts w:ascii="Arial" w:hAnsi="Arial" w:cs="Arial"/>
          <w:sz w:val="22"/>
          <w:szCs w:val="22"/>
        </w:rPr>
        <w:t>(de los) expediente(s) electrónico(s) con el</w:t>
      </w:r>
      <w:r w:rsidR="00617249" w:rsidRPr="00C37F1B">
        <w:rPr>
          <w:rFonts w:ascii="Arial" w:hAnsi="Arial" w:cs="Arial"/>
          <w:sz w:val="22"/>
          <w:szCs w:val="22"/>
        </w:rPr>
        <w:t xml:space="preserve"> </w:t>
      </w:r>
      <w:r w:rsidRPr="00C37F1B">
        <w:rPr>
          <w:rFonts w:ascii="Arial" w:hAnsi="Arial" w:cs="Arial"/>
          <w:sz w:val="22"/>
          <w:szCs w:val="22"/>
        </w:rPr>
        <w:t xml:space="preserve">(los) que está vinculado, debiendo incluirse la firma digital respectiva. </w:t>
      </w:r>
    </w:p>
    <w:p w14:paraId="01C7A767" w14:textId="77777777" w:rsidR="00DB767B" w:rsidRPr="00C37F1B" w:rsidRDefault="00DB767B" w:rsidP="00DB767B">
      <w:pPr>
        <w:pStyle w:val="NormalWeb"/>
        <w:spacing w:before="0" w:beforeAutospacing="0" w:after="0" w:afterAutospacing="0"/>
        <w:ind w:left="1276"/>
        <w:jc w:val="both"/>
        <w:rPr>
          <w:rFonts w:ascii="Arial" w:hAnsi="Arial" w:cs="Arial"/>
          <w:sz w:val="22"/>
          <w:szCs w:val="22"/>
        </w:rPr>
      </w:pPr>
    </w:p>
    <w:p w14:paraId="636DC640" w14:textId="77777777" w:rsidR="00DB767B" w:rsidRPr="00C37F1B" w:rsidRDefault="00DB767B" w:rsidP="00DB767B">
      <w:pPr>
        <w:pStyle w:val="Prrafodelista"/>
        <w:ind w:left="1276"/>
        <w:jc w:val="both"/>
        <w:rPr>
          <w:rFonts w:ascii="Arial" w:hAnsi="Arial" w:cs="Arial"/>
          <w:bCs/>
          <w:sz w:val="22"/>
          <w:szCs w:val="22"/>
          <w:lang w:eastAsia="es-PE"/>
        </w:rPr>
      </w:pPr>
      <w:r w:rsidRPr="00C37F1B">
        <w:rPr>
          <w:rFonts w:ascii="Arial" w:hAnsi="Arial" w:cs="Arial"/>
          <w:sz w:val="22"/>
          <w:szCs w:val="22"/>
        </w:rPr>
        <w:t xml:space="preserve">Una vez presentado el escrito electrónico y, solo en el caso que los documentos presentados cumplan con lo requerido en el inciso d) del artículo 1 y cada uno cuente con una firma digital, el sistema envía la constancia de presentación respectiva al buzón electrónico del deudor tributario. </w:t>
      </w:r>
      <w:r w:rsidRPr="00C37F1B">
        <w:rPr>
          <w:rFonts w:ascii="Arial" w:hAnsi="Arial" w:cs="Arial"/>
          <w:bCs/>
          <w:sz w:val="22"/>
          <w:szCs w:val="22"/>
          <w:lang w:eastAsia="es-PE"/>
        </w:rPr>
        <w:t xml:space="preserve">Dicha constancia contiene, como mínimo, la identificación del deudor tributario, el número del expediente electrónico, la fecha y hora de presentación del escrito, así como la información sobre los documentos electrónicos que contengan el escrito y aquello que se adjunte. </w:t>
      </w:r>
    </w:p>
    <w:p w14:paraId="055B6910" w14:textId="77777777" w:rsidR="00DB767B" w:rsidRPr="00C37F1B" w:rsidRDefault="00DB767B" w:rsidP="00DB767B">
      <w:pPr>
        <w:pStyle w:val="Prrafodelista"/>
        <w:ind w:left="1276"/>
        <w:jc w:val="both"/>
        <w:rPr>
          <w:rFonts w:ascii="Arial" w:hAnsi="Arial" w:cs="Arial"/>
          <w:bCs/>
          <w:sz w:val="22"/>
          <w:szCs w:val="22"/>
          <w:lang w:eastAsia="es-PE"/>
        </w:rPr>
      </w:pPr>
    </w:p>
    <w:p w14:paraId="1EDA2CD5" w14:textId="77777777" w:rsidR="00DB767B" w:rsidRPr="00C37F1B" w:rsidRDefault="00DB767B" w:rsidP="00DB767B">
      <w:pPr>
        <w:ind w:left="567" w:hanging="567"/>
        <w:jc w:val="both"/>
        <w:rPr>
          <w:rFonts w:ascii="Arial" w:hAnsi="Arial" w:cs="Arial"/>
          <w:sz w:val="22"/>
          <w:szCs w:val="22"/>
          <w:lang w:eastAsia="es-PE"/>
        </w:rPr>
      </w:pPr>
      <w:r w:rsidRPr="00C37F1B">
        <w:rPr>
          <w:rFonts w:ascii="Arial" w:hAnsi="Arial" w:cs="Arial"/>
          <w:sz w:val="22"/>
          <w:szCs w:val="22"/>
          <w:lang w:eastAsia="es-PE"/>
        </w:rPr>
        <w:t>26.3. El deudor tributario que opte por presentar el escrito respectivo en los Centros de Servicios al Contribuyente de la SUNAT a nivel nacional recibe el cargo correspondiente.</w:t>
      </w:r>
    </w:p>
    <w:p w14:paraId="32F6ACB0" w14:textId="77777777" w:rsidR="00DB767B" w:rsidRPr="00C37F1B" w:rsidRDefault="00DB767B" w:rsidP="00DB767B">
      <w:pPr>
        <w:ind w:left="567" w:hanging="567"/>
        <w:jc w:val="both"/>
        <w:rPr>
          <w:rFonts w:ascii="Arial" w:hAnsi="Arial" w:cs="Arial"/>
          <w:bCs/>
          <w:sz w:val="22"/>
          <w:szCs w:val="22"/>
          <w:lang w:eastAsia="es-PE"/>
        </w:rPr>
      </w:pPr>
    </w:p>
    <w:p w14:paraId="3C4BB674" w14:textId="77777777" w:rsidR="00DB767B" w:rsidRPr="00C37F1B" w:rsidRDefault="00DB767B" w:rsidP="00DB767B">
      <w:pPr>
        <w:ind w:left="567" w:hanging="567"/>
        <w:jc w:val="both"/>
        <w:rPr>
          <w:rFonts w:ascii="Arial" w:hAnsi="Arial" w:cs="Arial"/>
          <w:sz w:val="22"/>
          <w:szCs w:val="22"/>
          <w:lang w:eastAsia="es-PE"/>
        </w:rPr>
      </w:pPr>
      <w:r w:rsidRPr="00C37F1B">
        <w:rPr>
          <w:rFonts w:ascii="Arial" w:hAnsi="Arial" w:cs="Arial"/>
          <w:sz w:val="22"/>
          <w:szCs w:val="22"/>
        </w:rPr>
        <w:t>26.4.</w:t>
      </w:r>
      <w:r w:rsidRPr="00C37F1B">
        <w:rPr>
          <w:rFonts w:ascii="Arial" w:hAnsi="Arial" w:cs="Arial"/>
          <w:sz w:val="22"/>
          <w:szCs w:val="22"/>
        </w:rPr>
        <w:tab/>
        <w:t>El tercero que hubiera sido notificado</w:t>
      </w:r>
      <w:r w:rsidR="00ED4096" w:rsidRPr="00C37F1B">
        <w:rPr>
          <w:rFonts w:ascii="Arial" w:hAnsi="Arial" w:cs="Arial"/>
          <w:sz w:val="22"/>
          <w:szCs w:val="22"/>
        </w:rPr>
        <w:t xml:space="preserve">, sin que medie la carta a que se refiere el inciso e) del artículo 2, </w:t>
      </w:r>
      <w:r w:rsidRPr="00C37F1B">
        <w:rPr>
          <w:rFonts w:ascii="Arial" w:hAnsi="Arial" w:cs="Arial"/>
          <w:sz w:val="22"/>
          <w:szCs w:val="22"/>
        </w:rPr>
        <w:t xml:space="preserve">para presentar la documentación y/o la información </w:t>
      </w:r>
      <w:r w:rsidR="005E316A" w:rsidRPr="00C37F1B">
        <w:rPr>
          <w:rFonts w:ascii="Arial" w:hAnsi="Arial" w:cs="Arial"/>
          <w:sz w:val="22"/>
          <w:szCs w:val="22"/>
        </w:rPr>
        <w:t xml:space="preserve">vinculada a </w:t>
      </w:r>
      <w:r w:rsidRPr="00C37F1B">
        <w:rPr>
          <w:rFonts w:ascii="Arial" w:hAnsi="Arial" w:cs="Arial"/>
          <w:sz w:val="22"/>
          <w:szCs w:val="22"/>
        </w:rPr>
        <w:t xml:space="preserve">una devolución </w:t>
      </w:r>
      <w:r w:rsidR="005E316A" w:rsidRPr="00C37F1B">
        <w:rPr>
          <w:rFonts w:ascii="Arial" w:hAnsi="Arial" w:cs="Arial"/>
          <w:bCs/>
          <w:sz w:val="22"/>
          <w:szCs w:val="22"/>
          <w:lang w:eastAsia="es-PE"/>
        </w:rPr>
        <w:t xml:space="preserve">iniciada por </w:t>
      </w:r>
      <w:r w:rsidRPr="00C37F1B">
        <w:rPr>
          <w:rFonts w:ascii="Arial" w:hAnsi="Arial" w:cs="Arial"/>
          <w:bCs/>
          <w:sz w:val="22"/>
          <w:szCs w:val="22"/>
          <w:lang w:eastAsia="es-PE"/>
        </w:rPr>
        <w:t>otro deudor tributario, respecto de</w:t>
      </w:r>
      <w:r w:rsidR="00010751" w:rsidRPr="00C37F1B">
        <w:rPr>
          <w:rFonts w:ascii="Arial" w:hAnsi="Arial" w:cs="Arial"/>
          <w:bCs/>
          <w:sz w:val="22"/>
          <w:szCs w:val="22"/>
          <w:lang w:eastAsia="es-PE"/>
        </w:rPr>
        <w:t xml:space="preserve"> </w:t>
      </w:r>
      <w:r w:rsidRPr="00C37F1B">
        <w:rPr>
          <w:rFonts w:ascii="Arial" w:hAnsi="Arial" w:cs="Arial"/>
          <w:bCs/>
          <w:sz w:val="22"/>
          <w:szCs w:val="22"/>
          <w:lang w:eastAsia="es-PE"/>
        </w:rPr>
        <w:t>l</w:t>
      </w:r>
      <w:r w:rsidR="00010751" w:rsidRPr="00C37F1B">
        <w:rPr>
          <w:rFonts w:ascii="Arial" w:hAnsi="Arial" w:cs="Arial"/>
          <w:bCs/>
          <w:sz w:val="22"/>
          <w:szCs w:val="22"/>
          <w:lang w:eastAsia="es-PE"/>
        </w:rPr>
        <w:t>a</w:t>
      </w:r>
      <w:r w:rsidRPr="00C37F1B">
        <w:rPr>
          <w:rFonts w:ascii="Arial" w:hAnsi="Arial" w:cs="Arial"/>
          <w:bCs/>
          <w:sz w:val="22"/>
          <w:szCs w:val="22"/>
          <w:lang w:eastAsia="es-PE"/>
        </w:rPr>
        <w:t xml:space="preserve"> cual se hubiese generado un expediente electrónico</w:t>
      </w:r>
      <w:r w:rsidR="0093463E" w:rsidRPr="00C37F1B">
        <w:rPr>
          <w:rFonts w:ascii="Arial" w:hAnsi="Arial" w:cs="Arial"/>
          <w:bCs/>
          <w:sz w:val="22"/>
          <w:szCs w:val="22"/>
          <w:lang w:eastAsia="es-PE"/>
        </w:rPr>
        <w:t xml:space="preserve"> de devolución</w:t>
      </w:r>
      <w:r w:rsidRPr="00C37F1B">
        <w:rPr>
          <w:rFonts w:ascii="Arial" w:hAnsi="Arial" w:cs="Arial"/>
          <w:bCs/>
          <w:sz w:val="22"/>
          <w:szCs w:val="22"/>
          <w:lang w:eastAsia="es-PE"/>
        </w:rPr>
        <w:t xml:space="preserve">, puede </w:t>
      </w:r>
      <w:r w:rsidRPr="00C37F1B">
        <w:rPr>
          <w:rFonts w:ascii="Arial" w:hAnsi="Arial" w:cs="Arial"/>
          <w:sz w:val="22"/>
          <w:szCs w:val="22"/>
          <w:lang w:eastAsia="es-PE"/>
        </w:rPr>
        <w:t xml:space="preserve">atender aquel pedido </w:t>
      </w:r>
      <w:r w:rsidRPr="00C37F1B">
        <w:rPr>
          <w:rFonts w:ascii="Arial" w:hAnsi="Arial" w:cs="Arial"/>
          <w:bCs/>
          <w:sz w:val="22"/>
          <w:szCs w:val="22"/>
          <w:lang w:eastAsia="es-PE"/>
        </w:rPr>
        <w:t>mediante la presentación de escritos</w:t>
      </w:r>
      <w:r w:rsidRPr="00C37F1B">
        <w:rPr>
          <w:rFonts w:ascii="Arial" w:hAnsi="Arial" w:cs="Arial"/>
          <w:sz w:val="22"/>
          <w:szCs w:val="22"/>
          <w:lang w:eastAsia="es-PE"/>
        </w:rPr>
        <w:t xml:space="preserve"> electrónicos, a través de SUNAT Operaciones en Línea, según lo indicado </w:t>
      </w:r>
      <w:r w:rsidR="00171623" w:rsidRPr="00C37F1B">
        <w:rPr>
          <w:rFonts w:ascii="Arial" w:hAnsi="Arial" w:cs="Arial"/>
          <w:sz w:val="22"/>
          <w:szCs w:val="22"/>
          <w:lang w:eastAsia="es-PE"/>
        </w:rPr>
        <w:t xml:space="preserve">en </w:t>
      </w:r>
      <w:r w:rsidRPr="00C37F1B">
        <w:rPr>
          <w:rFonts w:ascii="Arial" w:hAnsi="Arial" w:cs="Arial"/>
          <w:sz w:val="22"/>
          <w:szCs w:val="22"/>
          <w:lang w:eastAsia="es-PE"/>
        </w:rPr>
        <w:t>el inciso 26.2.1., o de escritos en soporte de papel, en los Centros de Servicios al Contribuyente a nivel nacional, en cuyo caso recibe el cargo correspondiente.</w:t>
      </w:r>
    </w:p>
    <w:p w14:paraId="3FA343CD" w14:textId="77777777" w:rsidR="00DB767B" w:rsidRPr="00C37F1B" w:rsidRDefault="00DB767B" w:rsidP="00DB767B">
      <w:pPr>
        <w:jc w:val="both"/>
        <w:rPr>
          <w:rFonts w:ascii="Arial" w:hAnsi="Arial" w:cs="Arial"/>
          <w:i/>
          <w:sz w:val="22"/>
          <w:szCs w:val="22"/>
          <w:lang w:eastAsia="es-PE"/>
        </w:rPr>
      </w:pPr>
      <w:r w:rsidRPr="00C37F1B">
        <w:rPr>
          <w:rFonts w:ascii="Arial" w:hAnsi="Arial" w:cs="Arial"/>
          <w:b/>
          <w:i/>
          <w:sz w:val="22"/>
          <w:szCs w:val="22"/>
          <w:lang w:eastAsia="es-PE"/>
        </w:rPr>
        <w:t xml:space="preserve">           </w:t>
      </w:r>
    </w:p>
    <w:p w14:paraId="756CEA22" w14:textId="77777777" w:rsidR="00DB767B" w:rsidRPr="00C37F1B" w:rsidRDefault="00DB767B" w:rsidP="00DB767B">
      <w:pPr>
        <w:pStyle w:val="Prrafodelista"/>
        <w:ind w:left="567" w:hanging="567"/>
        <w:jc w:val="both"/>
        <w:rPr>
          <w:rFonts w:ascii="Arial" w:hAnsi="Arial" w:cs="Arial"/>
          <w:sz w:val="22"/>
          <w:szCs w:val="22"/>
        </w:rPr>
      </w:pPr>
      <w:r w:rsidRPr="00C37F1B">
        <w:rPr>
          <w:rFonts w:ascii="Arial" w:hAnsi="Arial" w:cs="Arial"/>
          <w:bCs/>
          <w:sz w:val="22"/>
          <w:szCs w:val="22"/>
        </w:rPr>
        <w:t>26.5.</w:t>
      </w:r>
      <w:r w:rsidRPr="00C37F1B">
        <w:rPr>
          <w:rFonts w:ascii="Arial" w:hAnsi="Arial" w:cs="Arial"/>
          <w:bCs/>
          <w:sz w:val="22"/>
          <w:szCs w:val="22"/>
        </w:rPr>
        <w:tab/>
      </w:r>
      <w:r w:rsidRPr="00C37F1B">
        <w:rPr>
          <w:rFonts w:ascii="Arial" w:hAnsi="Arial" w:cs="Arial"/>
          <w:sz w:val="22"/>
          <w:szCs w:val="22"/>
        </w:rPr>
        <w:t>Respecto del</w:t>
      </w:r>
      <w:r w:rsidR="00617249" w:rsidRPr="00C37F1B">
        <w:rPr>
          <w:rFonts w:ascii="Arial" w:hAnsi="Arial" w:cs="Arial"/>
          <w:sz w:val="22"/>
          <w:szCs w:val="22"/>
        </w:rPr>
        <w:t xml:space="preserve"> </w:t>
      </w:r>
      <w:r w:rsidRPr="00C37F1B">
        <w:rPr>
          <w:rFonts w:ascii="Arial" w:hAnsi="Arial" w:cs="Arial"/>
          <w:sz w:val="22"/>
          <w:szCs w:val="22"/>
        </w:rPr>
        <w:t xml:space="preserve">(de los) documento(s) que se adjunte(n) al escrito electrónico conforme a lo establecido en </w:t>
      </w:r>
      <w:r w:rsidR="00122438" w:rsidRPr="00C37F1B">
        <w:rPr>
          <w:rFonts w:ascii="Arial" w:hAnsi="Arial" w:cs="Arial"/>
          <w:sz w:val="22"/>
          <w:szCs w:val="22"/>
        </w:rPr>
        <w:t xml:space="preserve">el </w:t>
      </w:r>
      <w:r w:rsidRPr="00C37F1B">
        <w:rPr>
          <w:rFonts w:ascii="Arial" w:hAnsi="Arial" w:cs="Arial"/>
          <w:sz w:val="22"/>
          <w:szCs w:val="22"/>
        </w:rPr>
        <w:t>inciso 26.2.1 del numeral 26.2 o en el numeral 26.4, resulta de aplicación lo previsto en el numeral 25.6 del artículo 25</w:t>
      </w:r>
      <w:r w:rsidR="00122438" w:rsidRPr="00C37F1B">
        <w:rPr>
          <w:rFonts w:ascii="Arial" w:hAnsi="Arial" w:cs="Arial"/>
          <w:sz w:val="22"/>
          <w:szCs w:val="22"/>
        </w:rPr>
        <w:t>.</w:t>
      </w:r>
      <w:r w:rsidRPr="00C37F1B">
        <w:rPr>
          <w:rFonts w:ascii="Arial" w:hAnsi="Arial" w:cs="Arial"/>
          <w:sz w:val="22"/>
          <w:szCs w:val="22"/>
        </w:rPr>
        <w:t xml:space="preserve">” </w:t>
      </w:r>
    </w:p>
    <w:p w14:paraId="6E5F124F" w14:textId="77777777" w:rsidR="007E581C" w:rsidRPr="00C37F1B" w:rsidRDefault="007E581C" w:rsidP="007E581C">
      <w:pPr>
        <w:pStyle w:val="Prrafodelista"/>
        <w:ind w:left="0"/>
        <w:jc w:val="both"/>
        <w:rPr>
          <w:rFonts w:ascii="Arial" w:hAnsi="Arial" w:cs="Arial"/>
          <w:bCs/>
          <w:sz w:val="22"/>
          <w:szCs w:val="22"/>
          <w:highlight w:val="darkYellow"/>
        </w:rPr>
      </w:pPr>
    </w:p>
    <w:p w14:paraId="504E598F" w14:textId="77777777" w:rsidR="00380201" w:rsidRPr="00C37F1B" w:rsidRDefault="00380201" w:rsidP="00380201">
      <w:pPr>
        <w:jc w:val="both"/>
        <w:rPr>
          <w:rFonts w:ascii="Arial" w:hAnsi="Arial" w:cs="Arial"/>
          <w:caps/>
          <w:sz w:val="22"/>
          <w:szCs w:val="22"/>
        </w:rPr>
      </w:pPr>
      <w:r w:rsidRPr="00C37F1B">
        <w:rPr>
          <w:rFonts w:ascii="Arial" w:hAnsi="Arial" w:cs="Arial"/>
          <w:sz w:val="22"/>
          <w:szCs w:val="22"/>
        </w:rPr>
        <w:t xml:space="preserve">“Sexta. </w:t>
      </w:r>
      <w:r w:rsidRPr="00C37F1B">
        <w:rPr>
          <w:rFonts w:ascii="Arial" w:hAnsi="Arial" w:cs="Arial"/>
          <w:caps/>
          <w:sz w:val="22"/>
          <w:szCs w:val="22"/>
        </w:rPr>
        <w:t>USO DE LA MPV - SUNAT para la presentación de</w:t>
      </w:r>
      <w:r w:rsidR="00F01031" w:rsidRPr="00C37F1B">
        <w:rPr>
          <w:rFonts w:ascii="Arial" w:hAnsi="Arial" w:cs="Arial"/>
          <w:caps/>
          <w:sz w:val="22"/>
          <w:szCs w:val="22"/>
        </w:rPr>
        <w:t xml:space="preserve"> solicitudes de devolución y de </w:t>
      </w:r>
      <w:r w:rsidR="007A62F1" w:rsidRPr="00C37F1B">
        <w:rPr>
          <w:rFonts w:ascii="Arial" w:hAnsi="Arial" w:cs="Arial"/>
          <w:caps/>
          <w:sz w:val="22"/>
          <w:szCs w:val="22"/>
        </w:rPr>
        <w:t xml:space="preserve">autorización de </w:t>
      </w:r>
      <w:r w:rsidR="00F01031" w:rsidRPr="00C37F1B">
        <w:rPr>
          <w:rFonts w:ascii="Arial" w:hAnsi="Arial" w:cs="Arial"/>
          <w:caps/>
          <w:sz w:val="22"/>
          <w:szCs w:val="22"/>
        </w:rPr>
        <w:t>nueva</w:t>
      </w:r>
      <w:r w:rsidR="007A62F1" w:rsidRPr="00C37F1B">
        <w:rPr>
          <w:rFonts w:ascii="Arial" w:hAnsi="Arial" w:cs="Arial"/>
          <w:caps/>
          <w:sz w:val="22"/>
          <w:szCs w:val="22"/>
        </w:rPr>
        <w:t>s</w:t>
      </w:r>
      <w:r w:rsidR="008C74CE" w:rsidRPr="00C37F1B">
        <w:rPr>
          <w:rFonts w:ascii="Arial" w:hAnsi="Arial" w:cs="Arial"/>
          <w:caps/>
          <w:sz w:val="22"/>
          <w:szCs w:val="22"/>
        </w:rPr>
        <w:t xml:space="preserve"> </w:t>
      </w:r>
      <w:r w:rsidR="00F01031" w:rsidRPr="00C37F1B">
        <w:rPr>
          <w:rFonts w:ascii="Arial" w:hAnsi="Arial" w:cs="Arial"/>
          <w:caps/>
          <w:sz w:val="22"/>
          <w:szCs w:val="22"/>
        </w:rPr>
        <w:t xml:space="preserve">órdenes de pago del sistema financiero, así como de otras </w:t>
      </w:r>
      <w:r w:rsidRPr="00C37F1B">
        <w:rPr>
          <w:rFonts w:ascii="Arial" w:hAnsi="Arial" w:cs="Arial"/>
          <w:caps/>
          <w:sz w:val="22"/>
          <w:szCs w:val="22"/>
        </w:rPr>
        <w:t>solicitudes y escritos vinculadOs a un expediente ELECTRÓNICO DE devolución</w:t>
      </w:r>
    </w:p>
    <w:p w14:paraId="68CE9C56" w14:textId="77777777" w:rsidR="00380201" w:rsidRPr="00C37F1B" w:rsidRDefault="00380201" w:rsidP="00380201">
      <w:pPr>
        <w:jc w:val="both"/>
        <w:rPr>
          <w:rFonts w:ascii="Arial" w:hAnsi="Arial" w:cs="Arial"/>
          <w:bCs/>
          <w:sz w:val="22"/>
          <w:szCs w:val="22"/>
        </w:rPr>
      </w:pPr>
    </w:p>
    <w:p w14:paraId="595083D4" w14:textId="77777777" w:rsidR="00380201" w:rsidRPr="00C37F1B" w:rsidRDefault="00380201" w:rsidP="00380201">
      <w:pPr>
        <w:pStyle w:val="Textocomentario"/>
        <w:jc w:val="both"/>
        <w:rPr>
          <w:rFonts w:ascii="Arial" w:hAnsi="Arial" w:cs="Arial"/>
          <w:sz w:val="22"/>
          <w:szCs w:val="22"/>
        </w:rPr>
      </w:pPr>
      <w:r w:rsidRPr="00C37F1B">
        <w:rPr>
          <w:rFonts w:ascii="Arial" w:hAnsi="Arial" w:cs="Arial"/>
          <w:sz w:val="22"/>
          <w:szCs w:val="22"/>
        </w:rPr>
        <w:t>Tratándose de las solicitudes de devolución y de</w:t>
      </w:r>
      <w:r w:rsidR="007A62F1" w:rsidRPr="00C37F1B">
        <w:rPr>
          <w:rFonts w:ascii="Arial" w:hAnsi="Arial" w:cs="Arial"/>
          <w:sz w:val="22"/>
          <w:szCs w:val="22"/>
        </w:rPr>
        <w:t xml:space="preserve"> autorización de</w:t>
      </w:r>
      <w:r w:rsidRPr="00C37F1B">
        <w:rPr>
          <w:rFonts w:ascii="Arial" w:hAnsi="Arial" w:cs="Arial"/>
          <w:sz w:val="22"/>
          <w:szCs w:val="22"/>
        </w:rPr>
        <w:t xml:space="preserve"> nueva</w:t>
      </w:r>
      <w:r w:rsidR="007A62F1" w:rsidRPr="00C37F1B">
        <w:rPr>
          <w:rFonts w:ascii="Arial" w:hAnsi="Arial" w:cs="Arial"/>
          <w:sz w:val="22"/>
          <w:szCs w:val="22"/>
        </w:rPr>
        <w:t>s</w:t>
      </w:r>
      <w:r w:rsidRPr="00C37F1B">
        <w:rPr>
          <w:rFonts w:ascii="Arial" w:hAnsi="Arial" w:cs="Arial"/>
          <w:sz w:val="22"/>
          <w:szCs w:val="22"/>
        </w:rPr>
        <w:t xml:space="preserve"> </w:t>
      </w:r>
      <w:r w:rsidR="00F01031" w:rsidRPr="00C37F1B">
        <w:rPr>
          <w:rFonts w:ascii="Arial" w:hAnsi="Arial" w:cs="Arial"/>
          <w:sz w:val="22"/>
          <w:szCs w:val="22"/>
        </w:rPr>
        <w:t>Ó</w:t>
      </w:r>
      <w:r w:rsidRPr="00C37F1B">
        <w:rPr>
          <w:rFonts w:ascii="Arial" w:hAnsi="Arial" w:cs="Arial"/>
          <w:sz w:val="22"/>
          <w:szCs w:val="22"/>
        </w:rPr>
        <w:t>rdenes de Pago del Sistema Financiero que, pudiendo ser presentadas mediante el Formulario N.° 4949 “Solicitud de Devolución” en los Centros de Servicios al Contribuyente, o mediante el Formulario Virtual N.° 1649 “Solicitud de Devolución”</w:t>
      </w:r>
      <w:r w:rsidR="00574CD5" w:rsidRPr="00C37F1B">
        <w:rPr>
          <w:rFonts w:ascii="Arial" w:hAnsi="Arial" w:cs="Arial"/>
          <w:sz w:val="22"/>
          <w:szCs w:val="22"/>
        </w:rPr>
        <w:t xml:space="preserve"> a través de SUNAT O</w:t>
      </w:r>
      <w:r w:rsidR="002C4186" w:rsidRPr="00C37F1B">
        <w:rPr>
          <w:rFonts w:ascii="Arial" w:hAnsi="Arial" w:cs="Arial"/>
          <w:sz w:val="22"/>
          <w:szCs w:val="22"/>
        </w:rPr>
        <w:t>peraciones en Línea</w:t>
      </w:r>
      <w:r w:rsidRPr="00C37F1B">
        <w:rPr>
          <w:rFonts w:ascii="Arial" w:hAnsi="Arial" w:cs="Arial"/>
          <w:sz w:val="22"/>
          <w:szCs w:val="22"/>
        </w:rPr>
        <w:t>, el administrado opta por presentarlas con el primer formulario y lo hace a través de la MPV - SUNAT, así como de solicitudes y escritos vinculados a un expediente electrónico de devolución que, en vez de ser presentados de conformidad con</w:t>
      </w:r>
      <w:r w:rsidR="0053154E" w:rsidRPr="00C37F1B">
        <w:rPr>
          <w:rFonts w:ascii="Arial" w:hAnsi="Arial" w:cs="Arial"/>
          <w:sz w:val="22"/>
          <w:szCs w:val="22"/>
        </w:rPr>
        <w:t xml:space="preserve"> </w:t>
      </w:r>
      <w:r w:rsidR="006B5A84" w:rsidRPr="00C37F1B">
        <w:rPr>
          <w:rFonts w:ascii="Arial" w:hAnsi="Arial" w:cs="Arial"/>
          <w:sz w:val="22"/>
          <w:szCs w:val="22"/>
        </w:rPr>
        <w:t xml:space="preserve">la segunda viñeta del </w:t>
      </w:r>
      <w:r w:rsidR="006640BE" w:rsidRPr="00C37F1B">
        <w:rPr>
          <w:rFonts w:ascii="Arial" w:hAnsi="Arial" w:cs="Arial"/>
          <w:sz w:val="22"/>
          <w:szCs w:val="22"/>
        </w:rPr>
        <w:t>acápite</w:t>
      </w:r>
      <w:r w:rsidR="006B5A84" w:rsidRPr="00C37F1B">
        <w:rPr>
          <w:rFonts w:ascii="Arial" w:hAnsi="Arial" w:cs="Arial"/>
          <w:sz w:val="22"/>
          <w:szCs w:val="22"/>
        </w:rPr>
        <w:t xml:space="preserve"> </w:t>
      </w:r>
      <w:r w:rsidR="006640BE" w:rsidRPr="00C37F1B">
        <w:rPr>
          <w:rFonts w:ascii="Arial" w:hAnsi="Arial" w:cs="Arial"/>
          <w:sz w:val="22"/>
          <w:szCs w:val="22"/>
        </w:rPr>
        <w:t>i</w:t>
      </w:r>
      <w:r w:rsidR="006B5A84" w:rsidRPr="00C37F1B">
        <w:rPr>
          <w:rFonts w:ascii="Arial" w:hAnsi="Arial" w:cs="Arial"/>
          <w:sz w:val="22"/>
          <w:szCs w:val="22"/>
        </w:rPr>
        <w:t xml:space="preserve">) del </w:t>
      </w:r>
      <w:r w:rsidR="0053154E" w:rsidRPr="00C37F1B">
        <w:rPr>
          <w:rFonts w:ascii="Arial" w:hAnsi="Arial" w:cs="Arial"/>
          <w:sz w:val="22"/>
          <w:szCs w:val="22"/>
        </w:rPr>
        <w:t>quinto párrafo del numeral 5.1. del artículo 5</w:t>
      </w:r>
      <w:r w:rsidR="006B5A84" w:rsidRPr="00C37F1B">
        <w:rPr>
          <w:rFonts w:ascii="Arial" w:hAnsi="Arial" w:cs="Arial"/>
          <w:sz w:val="22"/>
          <w:szCs w:val="22"/>
        </w:rPr>
        <w:t>,</w:t>
      </w:r>
      <w:r w:rsidRPr="00C37F1B">
        <w:rPr>
          <w:rFonts w:ascii="Arial" w:hAnsi="Arial" w:cs="Arial"/>
          <w:sz w:val="22"/>
          <w:szCs w:val="22"/>
        </w:rPr>
        <w:t xml:space="preserve"> </w:t>
      </w:r>
      <w:r w:rsidR="002B0B8F" w:rsidRPr="00C37F1B">
        <w:rPr>
          <w:rFonts w:ascii="Arial" w:hAnsi="Arial" w:cs="Arial"/>
          <w:sz w:val="22"/>
          <w:szCs w:val="22"/>
        </w:rPr>
        <w:t>los</w:t>
      </w:r>
      <w:r w:rsidRPr="00C37F1B">
        <w:rPr>
          <w:rFonts w:ascii="Arial" w:hAnsi="Arial" w:cs="Arial"/>
          <w:sz w:val="22"/>
          <w:szCs w:val="22"/>
        </w:rPr>
        <w:t xml:space="preserve"> numeral</w:t>
      </w:r>
      <w:r w:rsidR="002B0B8F" w:rsidRPr="00C37F1B">
        <w:rPr>
          <w:rFonts w:ascii="Arial" w:hAnsi="Arial" w:cs="Arial"/>
          <w:sz w:val="22"/>
          <w:szCs w:val="22"/>
        </w:rPr>
        <w:t>es</w:t>
      </w:r>
      <w:r w:rsidRPr="00C37F1B">
        <w:rPr>
          <w:rFonts w:ascii="Arial" w:hAnsi="Arial" w:cs="Arial"/>
          <w:sz w:val="22"/>
          <w:szCs w:val="22"/>
        </w:rPr>
        <w:t xml:space="preserve"> 25.1. </w:t>
      </w:r>
      <w:r w:rsidR="002B0B8F" w:rsidRPr="00C37F1B">
        <w:rPr>
          <w:rFonts w:ascii="Arial" w:hAnsi="Arial" w:cs="Arial"/>
          <w:sz w:val="22"/>
          <w:szCs w:val="22"/>
        </w:rPr>
        <w:t xml:space="preserve">y 25.5. </w:t>
      </w:r>
      <w:r w:rsidRPr="00C37F1B">
        <w:rPr>
          <w:rFonts w:ascii="Arial" w:hAnsi="Arial" w:cs="Arial"/>
          <w:sz w:val="22"/>
          <w:szCs w:val="22"/>
        </w:rPr>
        <w:t>del artículo 25 y l</w:t>
      </w:r>
      <w:r w:rsidR="002B0B8F" w:rsidRPr="00C37F1B">
        <w:rPr>
          <w:rFonts w:ascii="Arial" w:hAnsi="Arial" w:cs="Arial"/>
          <w:sz w:val="22"/>
          <w:szCs w:val="22"/>
        </w:rPr>
        <w:t>os</w:t>
      </w:r>
      <w:r w:rsidRPr="00C37F1B">
        <w:rPr>
          <w:rFonts w:ascii="Arial" w:hAnsi="Arial" w:cs="Arial"/>
          <w:sz w:val="22"/>
          <w:szCs w:val="22"/>
        </w:rPr>
        <w:t xml:space="preserve"> numeral</w:t>
      </w:r>
      <w:r w:rsidR="002B0B8F" w:rsidRPr="00C37F1B">
        <w:rPr>
          <w:rFonts w:ascii="Arial" w:hAnsi="Arial" w:cs="Arial"/>
          <w:sz w:val="22"/>
          <w:szCs w:val="22"/>
        </w:rPr>
        <w:t>es</w:t>
      </w:r>
      <w:r w:rsidRPr="00C37F1B">
        <w:rPr>
          <w:rFonts w:ascii="Arial" w:hAnsi="Arial" w:cs="Arial"/>
          <w:sz w:val="22"/>
          <w:szCs w:val="22"/>
        </w:rPr>
        <w:t xml:space="preserve"> 26.1.</w:t>
      </w:r>
      <w:r w:rsidR="002B0B8F" w:rsidRPr="00C37F1B">
        <w:rPr>
          <w:rFonts w:ascii="Arial" w:hAnsi="Arial" w:cs="Arial"/>
          <w:sz w:val="22"/>
          <w:szCs w:val="22"/>
        </w:rPr>
        <w:t xml:space="preserve"> y 26.4.</w:t>
      </w:r>
      <w:r w:rsidRPr="00C37F1B">
        <w:rPr>
          <w:rFonts w:ascii="Arial" w:hAnsi="Arial" w:cs="Arial"/>
          <w:sz w:val="22"/>
          <w:szCs w:val="22"/>
        </w:rPr>
        <w:t xml:space="preserve"> del </w:t>
      </w:r>
      <w:r w:rsidRPr="00C37F1B">
        <w:rPr>
          <w:rFonts w:ascii="Arial" w:hAnsi="Arial" w:cs="Arial"/>
          <w:sz w:val="22"/>
          <w:szCs w:val="22"/>
        </w:rPr>
        <w:lastRenderedPageBreak/>
        <w:t>artículo 26, según corresponda, son presentados a la SUNAT a través de la MPV - SUNAT, se debe tener en cuenta lo siguiente:</w:t>
      </w:r>
    </w:p>
    <w:p w14:paraId="00DE4E23" w14:textId="77777777" w:rsidR="00F01031" w:rsidRPr="00C37F1B" w:rsidRDefault="00F01031" w:rsidP="00380201">
      <w:pPr>
        <w:jc w:val="both"/>
        <w:rPr>
          <w:rFonts w:ascii="Arial" w:hAnsi="Arial" w:cs="Arial"/>
          <w:bCs/>
          <w:sz w:val="22"/>
          <w:szCs w:val="22"/>
        </w:rPr>
      </w:pPr>
    </w:p>
    <w:p w14:paraId="6B683A54" w14:textId="77777777" w:rsidR="0050710A" w:rsidRPr="00C37F1B" w:rsidRDefault="00F01031" w:rsidP="0050710A">
      <w:pPr>
        <w:ind w:left="284" w:hanging="284"/>
        <w:jc w:val="both"/>
        <w:rPr>
          <w:rFonts w:ascii="Arial" w:hAnsi="Arial" w:cs="Arial"/>
          <w:bCs/>
          <w:sz w:val="22"/>
          <w:szCs w:val="22"/>
        </w:rPr>
      </w:pPr>
      <w:r w:rsidRPr="00C37F1B">
        <w:rPr>
          <w:rFonts w:ascii="Arial" w:hAnsi="Arial" w:cs="Arial"/>
          <w:bCs/>
          <w:sz w:val="22"/>
          <w:szCs w:val="22"/>
          <w:lang w:eastAsia="es-PE"/>
        </w:rPr>
        <w:t>1.</w:t>
      </w:r>
      <w:r w:rsidR="00643B5F" w:rsidRPr="00C37F1B">
        <w:rPr>
          <w:rFonts w:ascii="Arial" w:hAnsi="Arial" w:cs="Arial"/>
          <w:bCs/>
          <w:sz w:val="22"/>
          <w:szCs w:val="22"/>
          <w:lang w:eastAsia="es-PE"/>
        </w:rPr>
        <w:tab/>
      </w:r>
      <w:r w:rsidR="00380201" w:rsidRPr="00C37F1B">
        <w:rPr>
          <w:rFonts w:ascii="Arial" w:hAnsi="Arial" w:cs="Arial"/>
          <w:bCs/>
          <w:sz w:val="22"/>
          <w:szCs w:val="22"/>
          <w:lang w:eastAsia="es-PE"/>
        </w:rPr>
        <w:t xml:space="preserve">Una vez presentados a través </w:t>
      </w:r>
      <w:r w:rsidR="00380201" w:rsidRPr="00C37F1B">
        <w:rPr>
          <w:rFonts w:ascii="Arial" w:hAnsi="Arial" w:cs="Arial"/>
          <w:bCs/>
          <w:sz w:val="22"/>
          <w:szCs w:val="22"/>
        </w:rPr>
        <w:t>de la MPV - SUNAT según lo dispuesto en los artículos 3 y 4 de la Resolución de Superintendencia N.° 077-2020/SUNAT</w:t>
      </w:r>
      <w:r w:rsidR="00380201" w:rsidRPr="00C37F1B">
        <w:rPr>
          <w:rFonts w:ascii="Arial" w:hAnsi="Arial" w:cs="Arial"/>
          <w:bCs/>
          <w:sz w:val="22"/>
          <w:szCs w:val="22"/>
          <w:lang w:eastAsia="es-PE"/>
        </w:rPr>
        <w:t xml:space="preserve">, </w:t>
      </w:r>
      <w:r w:rsidR="0060538D" w:rsidRPr="00C37F1B">
        <w:rPr>
          <w:rFonts w:ascii="Arial" w:hAnsi="Arial" w:cs="Arial"/>
          <w:bCs/>
          <w:sz w:val="22"/>
          <w:szCs w:val="22"/>
          <w:lang w:eastAsia="es-PE"/>
        </w:rPr>
        <w:t>se envía el</w:t>
      </w:r>
      <w:r w:rsidR="00380201" w:rsidRPr="00C37F1B">
        <w:rPr>
          <w:rFonts w:ascii="Arial" w:hAnsi="Arial" w:cs="Arial"/>
          <w:sz w:val="22"/>
          <w:szCs w:val="22"/>
        </w:rPr>
        <w:t xml:space="preserve"> cargo de recepción a que se refiere el segundo párrafo del artículo 3 de dicha resolución</w:t>
      </w:r>
      <w:r w:rsidR="006970AA" w:rsidRPr="00C37F1B">
        <w:rPr>
          <w:rFonts w:ascii="Arial" w:hAnsi="Arial" w:cs="Arial"/>
          <w:bCs/>
          <w:sz w:val="22"/>
          <w:szCs w:val="22"/>
        </w:rPr>
        <w:t xml:space="preserve"> </w:t>
      </w:r>
      <w:r w:rsidR="0060538D" w:rsidRPr="00C37F1B">
        <w:rPr>
          <w:rFonts w:ascii="Arial" w:hAnsi="Arial" w:cs="Arial"/>
          <w:sz w:val="22"/>
          <w:szCs w:val="22"/>
        </w:rPr>
        <w:t xml:space="preserve">al buzón electrónico del deudor tributario o a la dirección de correo electrónico registrada por este, según corresponda. </w:t>
      </w:r>
      <w:r w:rsidR="002C4186" w:rsidRPr="00C37F1B">
        <w:rPr>
          <w:rFonts w:ascii="Arial" w:hAnsi="Arial" w:cs="Arial"/>
          <w:sz w:val="22"/>
          <w:szCs w:val="22"/>
        </w:rPr>
        <w:t xml:space="preserve">Dicho cargo se </w:t>
      </w:r>
      <w:r w:rsidR="00380201" w:rsidRPr="00C37F1B">
        <w:rPr>
          <w:rFonts w:ascii="Arial" w:hAnsi="Arial" w:cs="Arial"/>
          <w:sz w:val="22"/>
          <w:szCs w:val="22"/>
        </w:rPr>
        <w:t xml:space="preserve">incorpora al expediente electrónico de devolución en caso se trate de solicitudes o escritos vinculados a este. </w:t>
      </w:r>
    </w:p>
    <w:p w14:paraId="18928967" w14:textId="77777777" w:rsidR="00380201" w:rsidRPr="00C37F1B" w:rsidRDefault="0050710A" w:rsidP="0050710A">
      <w:pPr>
        <w:ind w:left="284" w:hanging="284"/>
        <w:jc w:val="both"/>
        <w:rPr>
          <w:rFonts w:ascii="Arial" w:hAnsi="Arial" w:cs="Arial"/>
          <w:bCs/>
          <w:sz w:val="22"/>
          <w:szCs w:val="22"/>
        </w:rPr>
      </w:pPr>
      <w:r w:rsidRPr="00C37F1B">
        <w:rPr>
          <w:rFonts w:ascii="Arial" w:hAnsi="Arial" w:cs="Arial"/>
          <w:bCs/>
          <w:sz w:val="22"/>
          <w:szCs w:val="22"/>
        </w:rPr>
        <w:t xml:space="preserve"> </w:t>
      </w:r>
    </w:p>
    <w:p w14:paraId="48ADEE30" w14:textId="77777777" w:rsidR="0050710A" w:rsidRPr="00C37F1B" w:rsidRDefault="00BF71DD" w:rsidP="00BF71DD">
      <w:pPr>
        <w:ind w:left="284" w:hanging="284"/>
        <w:jc w:val="both"/>
        <w:rPr>
          <w:rFonts w:ascii="Arial" w:hAnsi="Arial" w:cs="Arial"/>
          <w:bCs/>
          <w:sz w:val="22"/>
          <w:szCs w:val="22"/>
        </w:rPr>
      </w:pPr>
      <w:r w:rsidRPr="00C37F1B">
        <w:rPr>
          <w:rFonts w:ascii="Arial" w:hAnsi="Arial" w:cs="Arial"/>
          <w:sz w:val="22"/>
          <w:szCs w:val="22"/>
        </w:rPr>
        <w:t>2.</w:t>
      </w:r>
      <w:r w:rsidRPr="00C37F1B">
        <w:rPr>
          <w:rFonts w:ascii="Arial" w:hAnsi="Arial" w:cs="Arial"/>
          <w:sz w:val="22"/>
          <w:szCs w:val="22"/>
        </w:rPr>
        <w:tab/>
      </w:r>
      <w:r w:rsidR="0050710A" w:rsidRPr="00C37F1B">
        <w:rPr>
          <w:rFonts w:ascii="Arial" w:hAnsi="Arial" w:cs="Arial"/>
          <w:sz w:val="22"/>
          <w:szCs w:val="22"/>
        </w:rPr>
        <w:t>La copia escaneada de un documento en soporte de papel que se adjunte a las solicitudes o escritos no reemplaza al original del mencionado documento en caso sea necesaria su presentación</w:t>
      </w:r>
      <w:r w:rsidR="00AC7E3B" w:rsidRPr="00C37F1B">
        <w:rPr>
          <w:rFonts w:ascii="Arial" w:hAnsi="Arial" w:cs="Arial"/>
          <w:sz w:val="22"/>
          <w:szCs w:val="22"/>
        </w:rPr>
        <w:t>;</w:t>
      </w:r>
      <w:r w:rsidR="0050710A" w:rsidRPr="00C37F1B">
        <w:rPr>
          <w:rFonts w:ascii="Arial" w:hAnsi="Arial" w:cs="Arial"/>
          <w:sz w:val="22"/>
          <w:szCs w:val="22"/>
        </w:rPr>
        <w:t xml:space="preserve"> debiendo efectuarse esta, en cualquiera de los Centros de Servicios al Contribuyente de la SUNAT a nivel nacional, en el soporte de papel respectivo. </w:t>
      </w:r>
    </w:p>
    <w:p w14:paraId="53978300" w14:textId="77777777" w:rsidR="0050710A" w:rsidRPr="00C37F1B" w:rsidRDefault="0050710A" w:rsidP="0050710A">
      <w:pPr>
        <w:ind w:left="360"/>
        <w:jc w:val="both"/>
        <w:rPr>
          <w:rFonts w:ascii="Arial" w:hAnsi="Arial" w:cs="Arial"/>
          <w:i/>
          <w:sz w:val="22"/>
          <w:szCs w:val="22"/>
          <w:lang w:eastAsia="es-PE"/>
        </w:rPr>
      </w:pPr>
    </w:p>
    <w:p w14:paraId="76896F7D" w14:textId="77777777" w:rsidR="0050710A" w:rsidRPr="00C37F1B" w:rsidRDefault="009E4A6E" w:rsidP="009E4A6E">
      <w:pPr>
        <w:ind w:left="284" w:hanging="284"/>
        <w:jc w:val="both"/>
        <w:rPr>
          <w:rFonts w:ascii="Arial" w:hAnsi="Arial" w:cs="Arial"/>
          <w:sz w:val="22"/>
          <w:szCs w:val="22"/>
          <w:lang w:eastAsia="es-PE"/>
        </w:rPr>
      </w:pPr>
      <w:r w:rsidRPr="00C37F1B">
        <w:rPr>
          <w:rFonts w:ascii="Arial" w:hAnsi="Arial" w:cs="Arial"/>
          <w:sz w:val="22"/>
          <w:szCs w:val="22"/>
          <w:lang w:eastAsia="es-PE"/>
        </w:rPr>
        <w:t>3.</w:t>
      </w:r>
      <w:r w:rsidRPr="00C37F1B">
        <w:rPr>
          <w:rFonts w:ascii="Arial" w:hAnsi="Arial" w:cs="Arial"/>
          <w:sz w:val="22"/>
          <w:szCs w:val="22"/>
          <w:lang w:eastAsia="es-PE"/>
        </w:rPr>
        <w:tab/>
      </w:r>
      <w:r w:rsidR="0050710A" w:rsidRPr="00C37F1B">
        <w:rPr>
          <w:rFonts w:ascii="Arial" w:hAnsi="Arial" w:cs="Arial"/>
          <w:sz w:val="22"/>
          <w:szCs w:val="22"/>
          <w:lang w:eastAsia="es-PE"/>
        </w:rPr>
        <w:t>Tratándose de las solicitudes o escritos vinculados a un expediente electrónico de devolución, se debe tener en cuenta lo siguiente:</w:t>
      </w:r>
    </w:p>
    <w:p w14:paraId="1186FC1C" w14:textId="77777777" w:rsidR="0050710A" w:rsidRPr="00C37F1B" w:rsidRDefault="0050710A" w:rsidP="0050710A">
      <w:pPr>
        <w:pStyle w:val="Prrafodelista"/>
        <w:rPr>
          <w:rFonts w:ascii="Arial" w:hAnsi="Arial" w:cs="Arial"/>
          <w:sz w:val="22"/>
          <w:szCs w:val="22"/>
          <w:lang w:eastAsia="es-PE"/>
        </w:rPr>
      </w:pPr>
    </w:p>
    <w:p w14:paraId="02826EA8" w14:textId="77777777" w:rsidR="00380201" w:rsidRPr="00C37F1B" w:rsidRDefault="0050710A" w:rsidP="00F76D7D">
      <w:pPr>
        <w:numPr>
          <w:ilvl w:val="1"/>
          <w:numId w:val="34"/>
        </w:numPr>
        <w:ind w:left="709" w:hanging="425"/>
        <w:jc w:val="both"/>
        <w:rPr>
          <w:rFonts w:ascii="Arial" w:hAnsi="Arial" w:cs="Arial"/>
          <w:sz w:val="22"/>
          <w:szCs w:val="22"/>
          <w:lang w:eastAsia="es-PE"/>
        </w:rPr>
      </w:pPr>
      <w:r w:rsidRPr="00C37F1B">
        <w:rPr>
          <w:rFonts w:ascii="Arial" w:hAnsi="Arial" w:cs="Arial"/>
          <w:sz w:val="22"/>
          <w:szCs w:val="22"/>
          <w:lang w:eastAsia="es-PE"/>
        </w:rPr>
        <w:t>P</w:t>
      </w:r>
      <w:r w:rsidR="00380201" w:rsidRPr="00C37F1B">
        <w:rPr>
          <w:rFonts w:ascii="Arial" w:hAnsi="Arial" w:cs="Arial"/>
          <w:sz w:val="22"/>
          <w:szCs w:val="22"/>
          <w:lang w:eastAsia="es-PE"/>
        </w:rPr>
        <w:t xml:space="preserve">ara efecto de lo previsto en la presente resolución, constituyen documentos electrónicos: </w:t>
      </w:r>
    </w:p>
    <w:p w14:paraId="60DBC426" w14:textId="77777777" w:rsidR="00380201" w:rsidRPr="00C37F1B" w:rsidRDefault="00380201" w:rsidP="00F01031">
      <w:pPr>
        <w:jc w:val="both"/>
        <w:rPr>
          <w:rFonts w:ascii="Arial" w:hAnsi="Arial" w:cs="Arial"/>
          <w:sz w:val="22"/>
          <w:szCs w:val="22"/>
          <w:lang w:eastAsia="es-PE"/>
        </w:rPr>
      </w:pPr>
    </w:p>
    <w:p w14:paraId="6A00CA95" w14:textId="77777777" w:rsidR="00380201" w:rsidRPr="00C37F1B" w:rsidRDefault="00380201" w:rsidP="00F76D7D">
      <w:pPr>
        <w:numPr>
          <w:ilvl w:val="0"/>
          <w:numId w:val="25"/>
        </w:numPr>
        <w:ind w:left="1134" w:hanging="425"/>
        <w:jc w:val="both"/>
        <w:rPr>
          <w:rFonts w:ascii="Arial" w:hAnsi="Arial" w:cs="Arial"/>
          <w:i/>
          <w:sz w:val="22"/>
          <w:szCs w:val="22"/>
          <w:lang w:eastAsia="es-PE"/>
        </w:rPr>
      </w:pPr>
      <w:r w:rsidRPr="00C37F1B">
        <w:rPr>
          <w:rFonts w:ascii="Arial" w:hAnsi="Arial" w:cs="Arial"/>
          <w:sz w:val="22"/>
          <w:szCs w:val="22"/>
          <w:lang w:eastAsia="es-PE"/>
        </w:rPr>
        <w:t>Los que genera la MPV - SUNAT ante la presentación, por esa vía, de las solicitudes y escritos</w:t>
      </w:r>
      <w:r w:rsidR="00DC7678" w:rsidRPr="00C37F1B">
        <w:rPr>
          <w:rFonts w:ascii="Arial" w:hAnsi="Arial" w:cs="Arial"/>
          <w:sz w:val="22"/>
          <w:szCs w:val="22"/>
          <w:lang w:eastAsia="es-PE"/>
        </w:rPr>
        <w:t>,</w:t>
      </w:r>
      <w:r w:rsidRPr="00C37F1B">
        <w:rPr>
          <w:rFonts w:ascii="Arial" w:hAnsi="Arial" w:cs="Arial"/>
          <w:sz w:val="22"/>
          <w:szCs w:val="22"/>
          <w:lang w:eastAsia="es-PE"/>
        </w:rPr>
        <w:t xml:space="preserve"> </w:t>
      </w:r>
    </w:p>
    <w:p w14:paraId="3B68B2BC" w14:textId="77777777" w:rsidR="00380201" w:rsidRPr="00C37F1B" w:rsidRDefault="00380201" w:rsidP="00F76D7D">
      <w:pPr>
        <w:ind w:left="1134" w:hanging="425"/>
        <w:jc w:val="both"/>
        <w:rPr>
          <w:rFonts w:ascii="Arial" w:hAnsi="Arial" w:cs="Arial"/>
          <w:i/>
          <w:sz w:val="22"/>
          <w:szCs w:val="22"/>
          <w:lang w:eastAsia="es-PE"/>
        </w:rPr>
      </w:pPr>
    </w:p>
    <w:p w14:paraId="3A9DB2C2" w14:textId="77777777" w:rsidR="00380201" w:rsidRPr="00C37F1B" w:rsidRDefault="00380201" w:rsidP="00F76D7D">
      <w:pPr>
        <w:numPr>
          <w:ilvl w:val="0"/>
          <w:numId w:val="25"/>
        </w:numPr>
        <w:ind w:left="1134" w:hanging="425"/>
        <w:jc w:val="both"/>
        <w:rPr>
          <w:rFonts w:ascii="Arial" w:hAnsi="Arial" w:cs="Arial"/>
          <w:i/>
          <w:sz w:val="22"/>
          <w:szCs w:val="22"/>
          <w:lang w:eastAsia="es-PE"/>
        </w:rPr>
      </w:pPr>
      <w:r w:rsidRPr="00C37F1B">
        <w:rPr>
          <w:rFonts w:ascii="Arial" w:hAnsi="Arial" w:cs="Arial"/>
          <w:sz w:val="22"/>
          <w:szCs w:val="22"/>
          <w:lang w:eastAsia="es-PE"/>
        </w:rPr>
        <w:t>El cargo de recepción</w:t>
      </w:r>
      <w:r w:rsidRPr="00C37F1B">
        <w:rPr>
          <w:rFonts w:ascii="Arial" w:hAnsi="Arial" w:cs="Arial"/>
          <w:sz w:val="22"/>
          <w:szCs w:val="22"/>
        </w:rPr>
        <w:t xml:space="preserve"> a que se refiere el segundo párrafo del artículo 3 </w:t>
      </w:r>
      <w:r w:rsidRPr="00C37F1B">
        <w:rPr>
          <w:rFonts w:ascii="Arial" w:hAnsi="Arial" w:cs="Arial"/>
          <w:bCs/>
          <w:sz w:val="22"/>
          <w:szCs w:val="22"/>
        </w:rPr>
        <w:t xml:space="preserve">de la Resolución de Superintendencia N.° 077-2020/SUNAT y </w:t>
      </w:r>
      <w:r w:rsidRPr="00C37F1B">
        <w:rPr>
          <w:rFonts w:ascii="Arial" w:hAnsi="Arial" w:cs="Arial"/>
          <w:bCs/>
          <w:sz w:val="22"/>
          <w:szCs w:val="22"/>
          <w:lang w:eastAsia="es-PE"/>
        </w:rPr>
        <w:t xml:space="preserve"> </w:t>
      </w:r>
    </w:p>
    <w:p w14:paraId="4EDF9BDC" w14:textId="77777777" w:rsidR="00380201" w:rsidRPr="00C37F1B" w:rsidRDefault="00380201" w:rsidP="00F76D7D">
      <w:pPr>
        <w:ind w:left="1134" w:hanging="425"/>
        <w:jc w:val="both"/>
        <w:rPr>
          <w:rFonts w:ascii="Arial" w:hAnsi="Arial" w:cs="Arial"/>
          <w:sz w:val="22"/>
          <w:szCs w:val="22"/>
          <w:lang w:eastAsia="es-PE"/>
        </w:rPr>
      </w:pPr>
    </w:p>
    <w:p w14:paraId="736B2986" w14:textId="77777777" w:rsidR="00380201" w:rsidRPr="00C37F1B" w:rsidRDefault="00380201" w:rsidP="00F76D7D">
      <w:pPr>
        <w:numPr>
          <w:ilvl w:val="0"/>
          <w:numId w:val="25"/>
        </w:numPr>
        <w:ind w:left="1134" w:hanging="425"/>
        <w:jc w:val="both"/>
        <w:rPr>
          <w:rFonts w:ascii="Arial" w:hAnsi="Arial" w:cs="Arial"/>
          <w:sz w:val="22"/>
          <w:szCs w:val="22"/>
          <w:lang w:eastAsia="es-PE"/>
        </w:rPr>
      </w:pPr>
      <w:r w:rsidRPr="00C37F1B">
        <w:rPr>
          <w:rFonts w:ascii="Arial" w:hAnsi="Arial" w:cs="Arial"/>
          <w:sz w:val="22"/>
          <w:szCs w:val="22"/>
          <w:lang w:eastAsia="es-PE"/>
        </w:rPr>
        <w:t>Aquello que se adjunte a</w:t>
      </w:r>
      <w:r w:rsidR="0050710A" w:rsidRPr="00C37F1B">
        <w:rPr>
          <w:rFonts w:ascii="Arial" w:hAnsi="Arial" w:cs="Arial"/>
          <w:sz w:val="22"/>
          <w:szCs w:val="22"/>
          <w:lang w:eastAsia="es-PE"/>
        </w:rPr>
        <w:t xml:space="preserve"> </w:t>
      </w:r>
      <w:r w:rsidRPr="00C37F1B">
        <w:rPr>
          <w:rFonts w:ascii="Arial" w:hAnsi="Arial" w:cs="Arial"/>
          <w:sz w:val="22"/>
          <w:szCs w:val="22"/>
          <w:lang w:eastAsia="es-PE"/>
        </w:rPr>
        <w:t>las solicitudes y escritos, teniendo en cuenta</w:t>
      </w:r>
      <w:r w:rsidR="0050710A" w:rsidRPr="00C37F1B">
        <w:rPr>
          <w:rFonts w:ascii="Arial" w:hAnsi="Arial" w:cs="Arial"/>
          <w:sz w:val="22"/>
          <w:szCs w:val="22"/>
          <w:lang w:eastAsia="es-PE"/>
        </w:rPr>
        <w:t xml:space="preserve"> </w:t>
      </w:r>
      <w:r w:rsidRPr="00C37F1B">
        <w:rPr>
          <w:rFonts w:ascii="Arial" w:hAnsi="Arial" w:cs="Arial"/>
          <w:sz w:val="22"/>
          <w:szCs w:val="22"/>
          <w:lang w:eastAsia="es-PE"/>
        </w:rPr>
        <w:t>que</w:t>
      </w:r>
      <w:r w:rsidR="00DC7678" w:rsidRPr="00C37F1B">
        <w:rPr>
          <w:rFonts w:ascii="Arial" w:hAnsi="Arial" w:cs="Arial"/>
          <w:sz w:val="22"/>
          <w:szCs w:val="22"/>
          <w:lang w:eastAsia="es-PE"/>
        </w:rPr>
        <w:t>,</w:t>
      </w:r>
      <w:r w:rsidRPr="00C37F1B">
        <w:rPr>
          <w:rFonts w:ascii="Arial" w:hAnsi="Arial" w:cs="Arial"/>
          <w:sz w:val="22"/>
          <w:szCs w:val="22"/>
          <w:lang w:eastAsia="es-PE"/>
        </w:rPr>
        <w:t xml:space="preserve"> si obra en formatos distintos al PDF/A, texto u hoja de cálculo, previamente a su incorporación al expediente electrónico de devolución, será convertido a PDF/A</w:t>
      </w:r>
      <w:r w:rsidR="009E4A6E" w:rsidRPr="00C37F1B">
        <w:rPr>
          <w:rFonts w:ascii="Arial" w:hAnsi="Arial" w:cs="Arial"/>
          <w:sz w:val="22"/>
          <w:szCs w:val="22"/>
          <w:lang w:eastAsia="es-PE"/>
        </w:rPr>
        <w:t>.</w:t>
      </w:r>
    </w:p>
    <w:p w14:paraId="7124FB61" w14:textId="77777777" w:rsidR="00380201" w:rsidRPr="00C37F1B" w:rsidRDefault="00380201" w:rsidP="00380201">
      <w:pPr>
        <w:ind w:left="360"/>
        <w:jc w:val="both"/>
        <w:rPr>
          <w:rFonts w:ascii="Arial" w:hAnsi="Arial" w:cs="Arial"/>
          <w:sz w:val="22"/>
          <w:szCs w:val="22"/>
          <w:highlight w:val="green"/>
        </w:rPr>
      </w:pPr>
    </w:p>
    <w:p w14:paraId="32CCA243" w14:textId="77777777" w:rsidR="00380201" w:rsidRPr="00C37F1B" w:rsidRDefault="00380201" w:rsidP="00F76D7D">
      <w:pPr>
        <w:numPr>
          <w:ilvl w:val="1"/>
          <w:numId w:val="34"/>
        </w:numPr>
        <w:ind w:left="709" w:hanging="425"/>
        <w:jc w:val="both"/>
        <w:rPr>
          <w:rFonts w:ascii="Arial" w:hAnsi="Arial" w:cs="Arial"/>
          <w:sz w:val="22"/>
          <w:szCs w:val="22"/>
          <w:lang w:eastAsia="es-PE"/>
        </w:rPr>
      </w:pPr>
      <w:r w:rsidRPr="00C37F1B">
        <w:rPr>
          <w:rFonts w:ascii="Arial" w:hAnsi="Arial" w:cs="Arial"/>
          <w:sz w:val="22"/>
          <w:szCs w:val="22"/>
        </w:rPr>
        <w:t>Para incorporar en el expediente electrónico de devolución las solicitudes y escritos vinculados a aquel</w:t>
      </w:r>
      <w:r w:rsidR="007576AD" w:rsidRPr="00C37F1B">
        <w:rPr>
          <w:rFonts w:ascii="Arial" w:hAnsi="Arial" w:cs="Arial"/>
          <w:sz w:val="22"/>
          <w:szCs w:val="22"/>
        </w:rPr>
        <w:t xml:space="preserve"> presentados a través de la MPV - SUNAT, </w:t>
      </w:r>
      <w:r w:rsidRPr="00C37F1B">
        <w:rPr>
          <w:rFonts w:ascii="Arial" w:hAnsi="Arial" w:cs="Arial"/>
          <w:sz w:val="22"/>
          <w:szCs w:val="22"/>
        </w:rPr>
        <w:t>así como los documentos que se adjunten a ellos, se debe tener en cuenta lo siguiente:</w:t>
      </w:r>
      <w:r w:rsidRPr="00C37F1B">
        <w:rPr>
          <w:rFonts w:ascii="Arial" w:hAnsi="Arial" w:cs="Arial"/>
          <w:strike/>
          <w:sz w:val="22"/>
          <w:szCs w:val="22"/>
        </w:rPr>
        <w:t xml:space="preserve"> </w:t>
      </w:r>
    </w:p>
    <w:p w14:paraId="6F79BF13" w14:textId="77777777" w:rsidR="0050710A" w:rsidRPr="00C37F1B" w:rsidRDefault="0050710A" w:rsidP="0050710A">
      <w:pPr>
        <w:ind w:left="1134"/>
        <w:jc w:val="both"/>
        <w:rPr>
          <w:rFonts w:ascii="Arial" w:hAnsi="Arial" w:cs="Arial"/>
          <w:sz w:val="22"/>
          <w:szCs w:val="22"/>
          <w:lang w:eastAsia="es-PE"/>
        </w:rPr>
      </w:pPr>
    </w:p>
    <w:p w14:paraId="2CA43AD5" w14:textId="77777777" w:rsidR="00380201" w:rsidRPr="00C37F1B" w:rsidRDefault="00380201" w:rsidP="00F76D7D">
      <w:pPr>
        <w:numPr>
          <w:ilvl w:val="0"/>
          <w:numId w:val="27"/>
        </w:numPr>
        <w:ind w:left="1134" w:hanging="425"/>
        <w:jc w:val="both"/>
        <w:rPr>
          <w:rFonts w:ascii="Arial" w:hAnsi="Arial" w:cs="Arial"/>
          <w:sz w:val="22"/>
          <w:szCs w:val="22"/>
          <w:lang w:eastAsia="es-PE"/>
        </w:rPr>
      </w:pPr>
      <w:r w:rsidRPr="00C37F1B">
        <w:rPr>
          <w:rFonts w:ascii="Arial" w:hAnsi="Arial" w:cs="Arial"/>
          <w:sz w:val="22"/>
          <w:szCs w:val="22"/>
          <w:lang w:eastAsia="es-PE"/>
        </w:rPr>
        <w:t xml:space="preserve">Los que se deben convertir a otro formato conforme a lo señalado en el </w:t>
      </w:r>
      <w:r w:rsidR="00EF5A07" w:rsidRPr="00C37F1B">
        <w:rPr>
          <w:rFonts w:ascii="Arial" w:hAnsi="Arial" w:cs="Arial"/>
          <w:sz w:val="22"/>
          <w:szCs w:val="22"/>
          <w:lang w:eastAsia="es-PE"/>
        </w:rPr>
        <w:t xml:space="preserve">acápite </w:t>
      </w:r>
      <w:r w:rsidRPr="00C37F1B">
        <w:rPr>
          <w:rFonts w:ascii="Arial" w:hAnsi="Arial" w:cs="Arial"/>
          <w:sz w:val="22"/>
          <w:szCs w:val="22"/>
          <w:lang w:eastAsia="es-PE"/>
        </w:rPr>
        <w:t xml:space="preserve">c) del </w:t>
      </w:r>
      <w:r w:rsidR="00EF5A07" w:rsidRPr="00C37F1B">
        <w:rPr>
          <w:rFonts w:ascii="Arial" w:hAnsi="Arial" w:cs="Arial"/>
          <w:sz w:val="22"/>
          <w:szCs w:val="22"/>
          <w:lang w:eastAsia="es-PE"/>
        </w:rPr>
        <w:t>inciso 3.1.</w:t>
      </w:r>
      <w:r w:rsidRPr="00C37F1B">
        <w:rPr>
          <w:rFonts w:ascii="Arial" w:hAnsi="Arial" w:cs="Arial"/>
          <w:sz w:val="22"/>
          <w:szCs w:val="22"/>
          <w:lang w:eastAsia="es-PE"/>
        </w:rPr>
        <w:t>, deben contar con la firma digital del trabajador que realice la conversión previa a su incorporación al expediente electrónico de devolución.</w:t>
      </w:r>
    </w:p>
    <w:p w14:paraId="3371CBD4" w14:textId="77777777" w:rsidR="00380201" w:rsidRPr="00C37F1B" w:rsidRDefault="00380201" w:rsidP="00F76D7D">
      <w:pPr>
        <w:ind w:left="1134" w:hanging="425"/>
        <w:jc w:val="both"/>
        <w:rPr>
          <w:rFonts w:ascii="Arial" w:hAnsi="Arial" w:cs="Arial"/>
          <w:sz w:val="22"/>
          <w:szCs w:val="22"/>
          <w:lang w:eastAsia="es-PE"/>
        </w:rPr>
      </w:pPr>
    </w:p>
    <w:p w14:paraId="2FA564AD" w14:textId="77777777" w:rsidR="00380201" w:rsidRPr="00C37F1B" w:rsidRDefault="00380201" w:rsidP="00F76D7D">
      <w:pPr>
        <w:numPr>
          <w:ilvl w:val="0"/>
          <w:numId w:val="27"/>
        </w:numPr>
        <w:ind w:left="1134" w:hanging="425"/>
        <w:jc w:val="both"/>
        <w:rPr>
          <w:rFonts w:ascii="Arial" w:hAnsi="Arial" w:cs="Arial"/>
          <w:sz w:val="22"/>
          <w:szCs w:val="22"/>
          <w:lang w:eastAsia="es-PE"/>
        </w:rPr>
      </w:pPr>
      <w:r w:rsidRPr="00C37F1B">
        <w:rPr>
          <w:rFonts w:ascii="Arial" w:hAnsi="Arial" w:cs="Arial"/>
          <w:sz w:val="22"/>
          <w:szCs w:val="22"/>
          <w:lang w:eastAsia="es-PE"/>
        </w:rPr>
        <w:t>Los que obren en formato PDF/A deben ser firmados digitalmente de forma previa a su incorporación al expediente electrónico de devolución.</w:t>
      </w:r>
    </w:p>
    <w:p w14:paraId="77140075" w14:textId="77777777" w:rsidR="00380201" w:rsidRPr="00C37F1B" w:rsidRDefault="00380201" w:rsidP="00F76D7D">
      <w:pPr>
        <w:ind w:left="1134" w:hanging="425"/>
        <w:jc w:val="both"/>
        <w:rPr>
          <w:rFonts w:ascii="Arial" w:hAnsi="Arial" w:cs="Arial"/>
          <w:sz w:val="22"/>
          <w:szCs w:val="22"/>
          <w:lang w:eastAsia="es-PE"/>
        </w:rPr>
      </w:pPr>
    </w:p>
    <w:p w14:paraId="556290DF" w14:textId="77777777" w:rsidR="00606CCE" w:rsidRPr="00C37F1B" w:rsidRDefault="00380201" w:rsidP="00F76D7D">
      <w:pPr>
        <w:numPr>
          <w:ilvl w:val="0"/>
          <w:numId w:val="27"/>
        </w:numPr>
        <w:ind w:left="1134" w:hanging="425"/>
        <w:jc w:val="both"/>
        <w:rPr>
          <w:rFonts w:ascii="Arial" w:hAnsi="Arial" w:cs="Arial"/>
          <w:sz w:val="22"/>
          <w:szCs w:val="22"/>
        </w:rPr>
      </w:pPr>
      <w:r w:rsidRPr="00C37F1B">
        <w:rPr>
          <w:rFonts w:ascii="Arial" w:hAnsi="Arial" w:cs="Arial"/>
          <w:iCs/>
          <w:sz w:val="22"/>
          <w:szCs w:val="22"/>
        </w:rPr>
        <w:t xml:space="preserve">Los que obren en formato de </w:t>
      </w:r>
      <w:r w:rsidRPr="00C37F1B">
        <w:rPr>
          <w:rFonts w:ascii="Arial" w:hAnsi="Arial" w:cs="Arial"/>
          <w:sz w:val="22"/>
          <w:szCs w:val="22"/>
          <w:lang w:eastAsia="es-PE"/>
        </w:rPr>
        <w:t>texto u hoja de cálculo</w:t>
      </w:r>
      <w:r w:rsidRPr="00C37F1B">
        <w:rPr>
          <w:rFonts w:ascii="Arial" w:hAnsi="Arial" w:cs="Arial"/>
          <w:iCs/>
          <w:sz w:val="22"/>
          <w:szCs w:val="22"/>
        </w:rPr>
        <w:t>, se deben</w:t>
      </w:r>
      <w:r w:rsidRPr="00C37F1B">
        <w:rPr>
          <w:rFonts w:ascii="Arial" w:hAnsi="Arial" w:cs="Arial"/>
          <w:sz w:val="22"/>
          <w:szCs w:val="22"/>
        </w:rPr>
        <w:t xml:space="preserve"> incorporar en el expediente electrónico de </w:t>
      </w:r>
      <w:r w:rsidRPr="00C37F1B">
        <w:rPr>
          <w:rFonts w:ascii="Arial" w:hAnsi="Arial" w:cs="Arial"/>
          <w:sz w:val="22"/>
          <w:szCs w:val="22"/>
          <w:lang w:eastAsia="es-PE"/>
        </w:rPr>
        <w:t>devolución</w:t>
      </w:r>
      <w:r w:rsidRPr="00C37F1B">
        <w:rPr>
          <w:rFonts w:ascii="Arial" w:hAnsi="Arial" w:cs="Arial"/>
          <w:sz w:val="22"/>
          <w:szCs w:val="22"/>
        </w:rPr>
        <w:t xml:space="preserve">, acompañados de una hoja testigo, </w:t>
      </w:r>
      <w:r w:rsidRPr="00C37F1B">
        <w:rPr>
          <w:rFonts w:ascii="Arial" w:hAnsi="Arial" w:cs="Arial"/>
          <w:iCs/>
          <w:sz w:val="22"/>
          <w:szCs w:val="22"/>
        </w:rPr>
        <w:t>la cual</w:t>
      </w:r>
      <w:r w:rsidRPr="00C37F1B">
        <w:rPr>
          <w:rFonts w:ascii="Arial" w:hAnsi="Arial" w:cs="Arial"/>
          <w:sz w:val="22"/>
          <w:szCs w:val="22"/>
        </w:rPr>
        <w:t xml:space="preserve">, como mínimo, debe contener los datos de identificación del deudor tributario, la identificación del tipo de archivo y la información relativa a este (tales como peso, nombre, fecha de generación, entre otros, </w:t>
      </w:r>
      <w:r w:rsidRPr="00C37F1B">
        <w:rPr>
          <w:rFonts w:ascii="Arial" w:hAnsi="Arial" w:cs="Arial"/>
          <w:sz w:val="22"/>
          <w:szCs w:val="22"/>
        </w:rPr>
        <w:lastRenderedPageBreak/>
        <w:t xml:space="preserve">que permitan identificarlos inequívocamente). En este caso, </w:t>
      </w:r>
      <w:r w:rsidRPr="00C37F1B">
        <w:rPr>
          <w:rStyle w:val="xxxmsocommentreference"/>
          <w:rFonts w:ascii="Arial" w:hAnsi="Arial" w:cs="Arial"/>
          <w:iCs/>
          <w:sz w:val="22"/>
          <w:szCs w:val="22"/>
        </w:rPr>
        <w:t xml:space="preserve">aquella hoja -y no los documentos adjuntos- será firmada por el trabajador encargado de ello de forma previa a la incorporación al expediente electrónico de </w:t>
      </w:r>
      <w:r w:rsidRPr="00C37F1B">
        <w:rPr>
          <w:rFonts w:ascii="Arial" w:hAnsi="Arial" w:cs="Arial"/>
          <w:sz w:val="22"/>
          <w:szCs w:val="22"/>
          <w:lang w:eastAsia="es-PE"/>
        </w:rPr>
        <w:t>devolución</w:t>
      </w:r>
      <w:r w:rsidRPr="00C37F1B">
        <w:rPr>
          <w:rStyle w:val="xxxmsocommentreference"/>
          <w:rFonts w:ascii="Arial" w:hAnsi="Arial" w:cs="Arial"/>
          <w:iCs/>
          <w:sz w:val="22"/>
          <w:szCs w:val="22"/>
        </w:rPr>
        <w:t>.”</w:t>
      </w:r>
    </w:p>
    <w:p w14:paraId="415CAB54" w14:textId="77777777" w:rsidR="00606CCE" w:rsidRPr="00C37F1B" w:rsidRDefault="00606CCE" w:rsidP="007E581C">
      <w:pPr>
        <w:jc w:val="both"/>
        <w:rPr>
          <w:rFonts w:ascii="Arial" w:hAnsi="Arial" w:cs="Arial"/>
          <w:sz w:val="22"/>
          <w:szCs w:val="22"/>
        </w:rPr>
      </w:pPr>
    </w:p>
    <w:p w14:paraId="1B259A12" w14:textId="77777777" w:rsidR="00DD0652" w:rsidRPr="00C37F1B" w:rsidRDefault="00DD0652" w:rsidP="00DD0652">
      <w:pPr>
        <w:contextualSpacing/>
        <w:jc w:val="center"/>
        <w:rPr>
          <w:rFonts w:ascii="Arial" w:hAnsi="Arial" w:cs="Arial"/>
          <w:b/>
          <w:bCs/>
          <w:sz w:val="22"/>
          <w:szCs w:val="22"/>
        </w:rPr>
      </w:pPr>
      <w:r w:rsidRPr="00C37F1B">
        <w:rPr>
          <w:rFonts w:ascii="Arial" w:hAnsi="Arial" w:cs="Arial"/>
          <w:b/>
          <w:bCs/>
          <w:sz w:val="22"/>
          <w:szCs w:val="22"/>
        </w:rPr>
        <w:t>DISPOSICIONES COMPLEMENTARIAS FINALES</w:t>
      </w:r>
    </w:p>
    <w:p w14:paraId="0C94753E" w14:textId="77777777" w:rsidR="00DD0652" w:rsidRPr="00C37F1B" w:rsidRDefault="00DD0652" w:rsidP="00DD0652">
      <w:pPr>
        <w:pStyle w:val="Prrafodelista"/>
        <w:ind w:left="0"/>
        <w:contextualSpacing/>
        <w:jc w:val="both"/>
        <w:rPr>
          <w:rFonts w:ascii="Arial" w:hAnsi="Arial" w:cs="Arial"/>
          <w:b/>
          <w:bCs/>
          <w:sz w:val="22"/>
          <w:szCs w:val="22"/>
        </w:rPr>
      </w:pPr>
    </w:p>
    <w:p w14:paraId="366270B0" w14:textId="77777777" w:rsidR="00DD0652" w:rsidRPr="00C37F1B" w:rsidRDefault="00DD0652" w:rsidP="00DD0652">
      <w:pPr>
        <w:pStyle w:val="Prrafodelista"/>
        <w:ind w:left="0"/>
        <w:contextualSpacing/>
        <w:jc w:val="both"/>
        <w:rPr>
          <w:rFonts w:ascii="Arial" w:hAnsi="Arial" w:cs="Arial"/>
          <w:b/>
          <w:bCs/>
          <w:sz w:val="22"/>
          <w:szCs w:val="22"/>
        </w:rPr>
      </w:pPr>
      <w:r w:rsidRPr="00C37F1B">
        <w:rPr>
          <w:rFonts w:ascii="Arial" w:hAnsi="Arial" w:cs="Arial"/>
          <w:b/>
          <w:bCs/>
          <w:sz w:val="22"/>
          <w:szCs w:val="22"/>
        </w:rPr>
        <w:t>Primera. Vigencia</w:t>
      </w:r>
    </w:p>
    <w:p w14:paraId="7989ED5F" w14:textId="77777777" w:rsidR="00DD0652" w:rsidRPr="00C37F1B" w:rsidRDefault="00DD0652" w:rsidP="00DB767B">
      <w:pPr>
        <w:jc w:val="both"/>
        <w:rPr>
          <w:rFonts w:ascii="Arial" w:hAnsi="Arial" w:cs="Arial"/>
          <w:sz w:val="22"/>
          <w:szCs w:val="22"/>
        </w:rPr>
      </w:pPr>
    </w:p>
    <w:p w14:paraId="3B6442C2" w14:textId="77777777" w:rsidR="00DB767B" w:rsidRPr="00C37F1B" w:rsidRDefault="00DB767B" w:rsidP="00DB767B">
      <w:pPr>
        <w:jc w:val="both"/>
        <w:rPr>
          <w:rFonts w:ascii="Arial" w:hAnsi="Arial" w:cs="Arial"/>
          <w:sz w:val="22"/>
          <w:szCs w:val="22"/>
        </w:rPr>
      </w:pPr>
      <w:r w:rsidRPr="00C37F1B">
        <w:rPr>
          <w:rFonts w:ascii="Arial" w:hAnsi="Arial" w:cs="Arial"/>
          <w:sz w:val="22"/>
          <w:szCs w:val="22"/>
        </w:rPr>
        <w:t xml:space="preserve">La presente resolución </w:t>
      </w:r>
      <w:proofErr w:type="gramStart"/>
      <w:r w:rsidRPr="00C37F1B">
        <w:rPr>
          <w:rFonts w:ascii="Arial" w:hAnsi="Arial" w:cs="Arial"/>
          <w:sz w:val="22"/>
          <w:szCs w:val="22"/>
        </w:rPr>
        <w:t>entra en vigencia</w:t>
      </w:r>
      <w:proofErr w:type="gramEnd"/>
      <w:r w:rsidRPr="00C37F1B">
        <w:rPr>
          <w:rFonts w:ascii="Arial" w:hAnsi="Arial" w:cs="Arial"/>
          <w:sz w:val="22"/>
          <w:szCs w:val="22"/>
        </w:rPr>
        <w:t xml:space="preserve"> el 1 de julio de 2021</w:t>
      </w:r>
      <w:r w:rsidR="0050710A" w:rsidRPr="00C37F1B">
        <w:rPr>
          <w:rFonts w:ascii="Arial" w:hAnsi="Arial" w:cs="Arial"/>
          <w:sz w:val="22"/>
          <w:szCs w:val="22"/>
        </w:rPr>
        <w:t>.</w:t>
      </w:r>
    </w:p>
    <w:p w14:paraId="1061E006" w14:textId="77777777" w:rsidR="00DB767B" w:rsidRPr="00C37F1B" w:rsidRDefault="00DB767B" w:rsidP="00DB767B">
      <w:pPr>
        <w:pStyle w:val="Prrafodelista"/>
        <w:ind w:left="0"/>
        <w:rPr>
          <w:rFonts w:ascii="Arial" w:hAnsi="Arial" w:cs="Arial"/>
          <w:b/>
          <w:sz w:val="22"/>
          <w:szCs w:val="22"/>
        </w:rPr>
      </w:pPr>
      <w:r w:rsidRPr="00C37F1B">
        <w:rPr>
          <w:rFonts w:ascii="Arial" w:hAnsi="Arial" w:cs="Arial"/>
          <w:b/>
          <w:sz w:val="22"/>
          <w:szCs w:val="22"/>
        </w:rPr>
        <w:t xml:space="preserve">   </w:t>
      </w:r>
    </w:p>
    <w:p w14:paraId="15DC0DF7" w14:textId="77777777" w:rsidR="007A62F1" w:rsidRPr="00C37F1B" w:rsidRDefault="007A62F1" w:rsidP="007A62F1">
      <w:pPr>
        <w:pStyle w:val="Prrafodelista"/>
        <w:ind w:left="0"/>
        <w:jc w:val="both"/>
        <w:rPr>
          <w:rFonts w:ascii="Arial" w:hAnsi="Arial" w:cs="Arial"/>
          <w:b/>
          <w:bCs/>
          <w:sz w:val="22"/>
          <w:szCs w:val="22"/>
        </w:rPr>
      </w:pPr>
      <w:r w:rsidRPr="00C37F1B">
        <w:rPr>
          <w:rFonts w:ascii="Arial" w:hAnsi="Arial" w:cs="Arial"/>
          <w:b/>
          <w:bCs/>
          <w:sz w:val="22"/>
          <w:szCs w:val="22"/>
        </w:rPr>
        <w:t>Segunda. Aprobación de anexo</w:t>
      </w:r>
    </w:p>
    <w:p w14:paraId="361070A8" w14:textId="77777777" w:rsidR="007A62F1" w:rsidRPr="00C37F1B" w:rsidRDefault="007A62F1" w:rsidP="007A62F1">
      <w:pPr>
        <w:pStyle w:val="Prrafodelista"/>
        <w:ind w:left="0"/>
        <w:jc w:val="both"/>
        <w:rPr>
          <w:rFonts w:ascii="Arial" w:hAnsi="Arial" w:cs="Arial"/>
          <w:b/>
          <w:sz w:val="22"/>
          <w:szCs w:val="22"/>
        </w:rPr>
      </w:pPr>
    </w:p>
    <w:p w14:paraId="2FBEB227" w14:textId="77777777" w:rsidR="007A62F1" w:rsidRPr="00C37F1B" w:rsidRDefault="007A62F1" w:rsidP="007A62F1">
      <w:pPr>
        <w:pStyle w:val="Prrafodelista"/>
        <w:ind w:left="0"/>
        <w:jc w:val="both"/>
        <w:rPr>
          <w:rFonts w:ascii="Arial" w:hAnsi="Arial" w:cs="Arial"/>
          <w:sz w:val="22"/>
          <w:szCs w:val="22"/>
        </w:rPr>
      </w:pPr>
      <w:r w:rsidRPr="00C37F1B">
        <w:rPr>
          <w:rFonts w:ascii="Arial" w:hAnsi="Arial" w:cs="Arial"/>
          <w:sz w:val="22"/>
          <w:szCs w:val="22"/>
        </w:rPr>
        <w:t>Apruébese el anexo III de la resolución, el cual obra en el anexo de la presente resolución.</w:t>
      </w:r>
    </w:p>
    <w:p w14:paraId="41C542D5" w14:textId="77777777" w:rsidR="007A62F1" w:rsidRPr="00C37F1B" w:rsidRDefault="007A62F1" w:rsidP="00DB767B">
      <w:pPr>
        <w:pStyle w:val="Prrafodelista"/>
        <w:ind w:left="0"/>
        <w:rPr>
          <w:rFonts w:ascii="Arial" w:hAnsi="Arial" w:cs="Arial"/>
          <w:b/>
          <w:sz w:val="22"/>
          <w:szCs w:val="22"/>
        </w:rPr>
      </w:pPr>
    </w:p>
    <w:p w14:paraId="47A1B5DA" w14:textId="77777777" w:rsidR="00DB767B" w:rsidRPr="00C37F1B" w:rsidRDefault="00DB767B" w:rsidP="00DB767B">
      <w:pPr>
        <w:jc w:val="center"/>
        <w:rPr>
          <w:rFonts w:ascii="Arial" w:hAnsi="Arial" w:cs="Arial"/>
          <w:b/>
          <w:bCs/>
          <w:sz w:val="22"/>
          <w:szCs w:val="22"/>
        </w:rPr>
      </w:pPr>
      <w:r w:rsidRPr="00C37F1B">
        <w:rPr>
          <w:rFonts w:ascii="Arial" w:hAnsi="Arial" w:cs="Arial"/>
          <w:b/>
          <w:bCs/>
          <w:sz w:val="22"/>
          <w:szCs w:val="22"/>
        </w:rPr>
        <w:t>DISPOSICIONES COMPLEMENTARIAS MODIFICATORIAS</w:t>
      </w:r>
    </w:p>
    <w:p w14:paraId="21CA492F" w14:textId="77777777" w:rsidR="004724E0" w:rsidRPr="00C37F1B" w:rsidRDefault="00DB767B" w:rsidP="0078175C">
      <w:pPr>
        <w:spacing w:before="100" w:beforeAutospacing="1" w:after="100" w:afterAutospacing="1"/>
        <w:jc w:val="both"/>
        <w:rPr>
          <w:rFonts w:ascii="Arial" w:hAnsi="Arial" w:cs="Arial"/>
          <w:b/>
          <w:bCs/>
          <w:color w:val="000000"/>
          <w:sz w:val="22"/>
          <w:szCs w:val="22"/>
          <w:lang w:eastAsia="es-PE"/>
        </w:rPr>
      </w:pPr>
      <w:r w:rsidRPr="00C37F1B">
        <w:rPr>
          <w:rFonts w:ascii="Arial" w:hAnsi="Arial" w:cs="Arial"/>
          <w:b/>
          <w:sz w:val="22"/>
          <w:szCs w:val="22"/>
          <w:shd w:val="clear" w:color="auto" w:fill="FFFFFF"/>
        </w:rPr>
        <w:t>Primera. Modificación en diversas resoluciones de superintendencia respecto a la constancia de presentación del Formulario Virtual N.° 1649 “Solicitud de Devolución”</w:t>
      </w:r>
      <w:r w:rsidR="0078175C" w:rsidRPr="00C37F1B">
        <w:rPr>
          <w:rFonts w:ascii="Arial" w:hAnsi="Arial" w:cs="Arial"/>
          <w:b/>
          <w:bCs/>
          <w:color w:val="000000"/>
          <w:sz w:val="22"/>
          <w:szCs w:val="22"/>
          <w:lang w:eastAsia="es-PE"/>
        </w:rPr>
        <w:t xml:space="preserve">  </w:t>
      </w:r>
    </w:p>
    <w:p w14:paraId="68665382" w14:textId="77777777" w:rsidR="00DB767B" w:rsidRPr="00C37F1B" w:rsidRDefault="00DB767B" w:rsidP="00831C5D">
      <w:pPr>
        <w:numPr>
          <w:ilvl w:val="0"/>
          <w:numId w:val="12"/>
        </w:numPr>
        <w:ind w:left="284" w:hanging="284"/>
        <w:jc w:val="both"/>
        <w:rPr>
          <w:rFonts w:ascii="Arial" w:hAnsi="Arial" w:cs="Arial"/>
          <w:sz w:val="22"/>
          <w:szCs w:val="22"/>
        </w:rPr>
      </w:pPr>
      <w:proofErr w:type="spellStart"/>
      <w:r w:rsidRPr="00C37F1B">
        <w:rPr>
          <w:rFonts w:ascii="Arial" w:hAnsi="Arial" w:cs="Arial"/>
          <w:sz w:val="22"/>
          <w:szCs w:val="22"/>
        </w:rPr>
        <w:t>Modifícase</w:t>
      </w:r>
      <w:proofErr w:type="spellEnd"/>
      <w:r w:rsidRPr="00C37F1B">
        <w:rPr>
          <w:rFonts w:ascii="Arial" w:hAnsi="Arial" w:cs="Arial"/>
          <w:sz w:val="22"/>
          <w:szCs w:val="22"/>
        </w:rPr>
        <w:t xml:space="preserve"> el artículo 5 de la </w:t>
      </w:r>
      <w:r w:rsidRPr="00C37F1B">
        <w:rPr>
          <w:rFonts w:ascii="Arial" w:hAnsi="Arial" w:cs="Arial"/>
          <w:sz w:val="22"/>
          <w:szCs w:val="22"/>
          <w:shd w:val="clear" w:color="auto" w:fill="FFFFFF"/>
        </w:rPr>
        <w:t xml:space="preserve">Resolución de Superintendencia N.° </w:t>
      </w:r>
      <w:r w:rsidRPr="00C37F1B">
        <w:rPr>
          <w:rFonts w:ascii="Arial" w:hAnsi="Arial" w:cs="Arial"/>
          <w:bCs/>
          <w:sz w:val="22"/>
          <w:szCs w:val="22"/>
        </w:rPr>
        <w:t>166-2009/SUNAT</w:t>
      </w:r>
      <w:r w:rsidRPr="00C37F1B">
        <w:rPr>
          <w:rFonts w:ascii="Arial" w:hAnsi="Arial" w:cs="Arial"/>
          <w:sz w:val="22"/>
          <w:szCs w:val="22"/>
        </w:rPr>
        <w:t>, en los términos siguientes:</w:t>
      </w:r>
      <w:r w:rsidRPr="00C37F1B">
        <w:rPr>
          <w:rFonts w:ascii="Arial" w:hAnsi="Arial" w:cs="Arial"/>
          <w:bCs/>
          <w:i/>
          <w:sz w:val="22"/>
          <w:szCs w:val="22"/>
        </w:rPr>
        <w:t xml:space="preserve"> </w:t>
      </w:r>
    </w:p>
    <w:p w14:paraId="389E8E59" w14:textId="77777777" w:rsidR="00DB767B" w:rsidRPr="00C37F1B" w:rsidRDefault="00DB767B" w:rsidP="00DB767B">
      <w:pPr>
        <w:spacing w:before="100" w:beforeAutospacing="1" w:after="100" w:afterAutospacing="1"/>
        <w:ind w:left="284"/>
        <w:jc w:val="both"/>
        <w:rPr>
          <w:rFonts w:ascii="Arial" w:hAnsi="Arial" w:cs="Arial"/>
          <w:sz w:val="22"/>
          <w:szCs w:val="22"/>
          <w:lang w:eastAsia="es-PE"/>
        </w:rPr>
      </w:pPr>
      <w:r w:rsidRPr="00C37F1B">
        <w:rPr>
          <w:rFonts w:ascii="Arial" w:hAnsi="Arial" w:cs="Arial"/>
          <w:bCs/>
          <w:sz w:val="22"/>
          <w:szCs w:val="22"/>
          <w:lang w:eastAsia="es-PE"/>
        </w:rPr>
        <w:t>“Artículo 5. CONSTANCIA DE PRESENTACIÓN</w:t>
      </w:r>
    </w:p>
    <w:p w14:paraId="35C7CA4B" w14:textId="77777777" w:rsidR="00606CCE" w:rsidRPr="00C37F1B" w:rsidRDefault="00DB767B" w:rsidP="00606CCE">
      <w:pPr>
        <w:pStyle w:val="Prrafodelista"/>
        <w:ind w:left="284"/>
        <w:jc w:val="both"/>
        <w:rPr>
          <w:rFonts w:ascii="Arial" w:hAnsi="Arial" w:cs="Arial"/>
          <w:bCs/>
          <w:sz w:val="22"/>
          <w:szCs w:val="22"/>
          <w:lang w:eastAsia="es-PE"/>
        </w:rPr>
      </w:pPr>
      <w:r w:rsidRPr="00C37F1B">
        <w:rPr>
          <w:rFonts w:ascii="Arial" w:hAnsi="Arial" w:cs="Arial"/>
          <w:sz w:val="22"/>
          <w:szCs w:val="22"/>
          <w:lang w:eastAsia="es-PE"/>
        </w:rPr>
        <w:t>Una vez concluida la presentación del Formulario Virtual N.</w:t>
      </w:r>
      <w:r w:rsidRPr="00C37F1B">
        <w:rPr>
          <w:rFonts w:ascii="Arial" w:hAnsi="Arial" w:cs="Arial"/>
          <w:sz w:val="22"/>
          <w:szCs w:val="22"/>
          <w:shd w:val="clear" w:color="auto" w:fill="FFFFFF"/>
        </w:rPr>
        <w:t>°</w:t>
      </w:r>
      <w:r w:rsidRPr="00C37F1B">
        <w:rPr>
          <w:rFonts w:ascii="Arial" w:hAnsi="Arial" w:cs="Arial"/>
          <w:sz w:val="22"/>
          <w:szCs w:val="22"/>
          <w:lang w:eastAsia="es-PE"/>
        </w:rPr>
        <w:t xml:space="preserve"> 1649 “Solicitud de devolución” a través de SUNAT Virtual de acuerdo con las indicaciones que muestre el sistema de la SUNAT, se genera automáticamente la constancia de presentación del Formulario Virtual N.</w:t>
      </w:r>
      <w:r w:rsidRPr="00C37F1B">
        <w:rPr>
          <w:rFonts w:ascii="Arial" w:hAnsi="Arial" w:cs="Arial"/>
          <w:sz w:val="22"/>
          <w:szCs w:val="22"/>
          <w:shd w:val="clear" w:color="auto" w:fill="FFFFFF"/>
        </w:rPr>
        <w:t>°</w:t>
      </w:r>
      <w:r w:rsidRPr="00C37F1B">
        <w:rPr>
          <w:rFonts w:ascii="Arial" w:hAnsi="Arial" w:cs="Arial"/>
          <w:sz w:val="22"/>
          <w:szCs w:val="22"/>
          <w:lang w:eastAsia="es-PE"/>
        </w:rPr>
        <w:t xml:space="preserve"> 1649 “Solicitud de devolución”, la cual </w:t>
      </w:r>
      <w:r w:rsidR="00DC7678" w:rsidRPr="00C37F1B">
        <w:rPr>
          <w:rFonts w:ascii="Arial" w:hAnsi="Arial" w:cs="Arial"/>
          <w:sz w:val="22"/>
          <w:szCs w:val="22"/>
          <w:lang w:eastAsia="es-PE"/>
        </w:rPr>
        <w:t>puede</w:t>
      </w:r>
      <w:r w:rsidRPr="00C37F1B">
        <w:rPr>
          <w:rFonts w:ascii="Arial" w:hAnsi="Arial" w:cs="Arial"/>
          <w:sz w:val="22"/>
          <w:szCs w:val="22"/>
          <w:lang w:eastAsia="es-PE"/>
        </w:rPr>
        <w:t xml:space="preserve"> ser impresa. Dicha constancia contiene</w:t>
      </w:r>
      <w:r w:rsidR="00EA1CE2" w:rsidRPr="00C37F1B">
        <w:rPr>
          <w:rFonts w:ascii="Arial" w:hAnsi="Arial" w:cs="Arial"/>
          <w:sz w:val="22"/>
          <w:szCs w:val="22"/>
          <w:lang w:eastAsia="es-PE"/>
        </w:rPr>
        <w:t xml:space="preserve"> </w:t>
      </w:r>
      <w:r w:rsidR="008B484E" w:rsidRPr="00C37F1B">
        <w:rPr>
          <w:rFonts w:ascii="Arial" w:hAnsi="Arial" w:cs="Arial"/>
          <w:sz w:val="22"/>
          <w:szCs w:val="22"/>
          <w:lang w:eastAsia="es-PE"/>
        </w:rPr>
        <w:t xml:space="preserve">el tipo de solicitud y el </w:t>
      </w:r>
      <w:r w:rsidRPr="00C37F1B">
        <w:rPr>
          <w:rFonts w:ascii="Arial" w:hAnsi="Arial" w:cs="Arial"/>
          <w:sz w:val="22"/>
          <w:szCs w:val="22"/>
          <w:lang w:eastAsia="es-PE"/>
        </w:rPr>
        <w:t xml:space="preserve">número de orden </w:t>
      </w:r>
      <w:r w:rsidR="009B2969" w:rsidRPr="00C37F1B">
        <w:rPr>
          <w:rFonts w:ascii="Arial" w:hAnsi="Arial" w:cs="Arial"/>
          <w:sz w:val="22"/>
          <w:szCs w:val="22"/>
          <w:lang w:eastAsia="es-PE"/>
        </w:rPr>
        <w:t>asignado</w:t>
      </w:r>
      <w:r w:rsidRPr="00C37F1B">
        <w:rPr>
          <w:rFonts w:ascii="Arial" w:hAnsi="Arial" w:cs="Arial"/>
          <w:sz w:val="22"/>
          <w:szCs w:val="22"/>
          <w:lang w:eastAsia="es-PE"/>
        </w:rPr>
        <w:t xml:space="preserve">; </w:t>
      </w:r>
      <w:r w:rsidR="00EA1CE2" w:rsidRPr="00C37F1B">
        <w:rPr>
          <w:rFonts w:ascii="Arial" w:hAnsi="Arial" w:cs="Arial"/>
          <w:sz w:val="22"/>
          <w:szCs w:val="22"/>
          <w:lang w:eastAsia="es-PE"/>
        </w:rPr>
        <w:t xml:space="preserve">la fecha y hora de </w:t>
      </w:r>
      <w:r w:rsidR="009B2969" w:rsidRPr="00C37F1B">
        <w:rPr>
          <w:rFonts w:ascii="Arial" w:hAnsi="Arial" w:cs="Arial"/>
          <w:sz w:val="22"/>
          <w:szCs w:val="22"/>
          <w:lang w:eastAsia="es-PE"/>
        </w:rPr>
        <w:t xml:space="preserve">su </w:t>
      </w:r>
      <w:r w:rsidR="00EA1CE2" w:rsidRPr="00C37F1B">
        <w:rPr>
          <w:rFonts w:ascii="Arial" w:hAnsi="Arial" w:cs="Arial"/>
          <w:sz w:val="22"/>
          <w:szCs w:val="22"/>
          <w:lang w:eastAsia="es-PE"/>
        </w:rPr>
        <w:t>presentación; el número del expediente electrónico</w:t>
      </w:r>
      <w:r w:rsidR="009B2969" w:rsidRPr="00C37F1B">
        <w:rPr>
          <w:rFonts w:ascii="Arial" w:hAnsi="Arial" w:cs="Arial"/>
          <w:sz w:val="22"/>
          <w:szCs w:val="22"/>
          <w:lang w:eastAsia="es-PE"/>
        </w:rPr>
        <w:t xml:space="preserve"> generado</w:t>
      </w:r>
      <w:r w:rsidR="00EA1CE2" w:rsidRPr="00C37F1B">
        <w:rPr>
          <w:rFonts w:ascii="Arial" w:hAnsi="Arial" w:cs="Arial"/>
          <w:sz w:val="22"/>
          <w:szCs w:val="22"/>
          <w:lang w:eastAsia="es-PE"/>
        </w:rPr>
        <w:t>, de ser el caso</w:t>
      </w:r>
      <w:r w:rsidR="00C3703E" w:rsidRPr="00C37F1B">
        <w:rPr>
          <w:rFonts w:ascii="Arial" w:hAnsi="Arial" w:cs="Arial"/>
          <w:sz w:val="22"/>
          <w:szCs w:val="22"/>
          <w:lang w:eastAsia="es-PE"/>
        </w:rPr>
        <w:t>,</w:t>
      </w:r>
      <w:r w:rsidR="00631B16" w:rsidRPr="00C37F1B">
        <w:rPr>
          <w:rFonts w:ascii="Arial" w:hAnsi="Arial" w:cs="Arial"/>
          <w:sz w:val="22"/>
          <w:szCs w:val="22"/>
          <w:lang w:eastAsia="es-PE"/>
        </w:rPr>
        <w:t xml:space="preserve"> y</w:t>
      </w:r>
      <w:r w:rsidR="00EA1CE2" w:rsidRPr="00C37F1B">
        <w:rPr>
          <w:rFonts w:ascii="Arial" w:hAnsi="Arial" w:cs="Arial"/>
          <w:sz w:val="22"/>
          <w:szCs w:val="22"/>
          <w:lang w:eastAsia="es-PE"/>
        </w:rPr>
        <w:t xml:space="preserve"> </w:t>
      </w:r>
      <w:r w:rsidRPr="00C37F1B">
        <w:rPr>
          <w:rFonts w:ascii="Arial" w:hAnsi="Arial" w:cs="Arial"/>
          <w:sz w:val="22"/>
          <w:szCs w:val="22"/>
          <w:lang w:eastAsia="es-PE"/>
        </w:rPr>
        <w:t>los datos de la solicitud de devolución</w:t>
      </w:r>
      <w:r w:rsidR="00631B16" w:rsidRPr="00C37F1B">
        <w:rPr>
          <w:rFonts w:ascii="Arial" w:hAnsi="Arial" w:cs="Arial"/>
          <w:sz w:val="22"/>
          <w:szCs w:val="22"/>
          <w:lang w:eastAsia="es-PE"/>
        </w:rPr>
        <w:t>.</w:t>
      </w:r>
      <w:r w:rsidRPr="00C37F1B">
        <w:rPr>
          <w:rFonts w:ascii="Arial" w:hAnsi="Arial" w:cs="Arial"/>
          <w:bCs/>
          <w:sz w:val="22"/>
          <w:szCs w:val="22"/>
          <w:lang w:eastAsia="es-PE"/>
        </w:rPr>
        <w:t xml:space="preserve">” </w:t>
      </w:r>
    </w:p>
    <w:p w14:paraId="4CA8708B" w14:textId="77777777" w:rsidR="00606CCE" w:rsidRPr="00C37F1B" w:rsidRDefault="00606CCE" w:rsidP="00606CCE">
      <w:pPr>
        <w:pStyle w:val="Prrafodelista"/>
        <w:ind w:left="284"/>
        <w:jc w:val="both"/>
        <w:rPr>
          <w:rFonts w:ascii="Arial" w:hAnsi="Arial" w:cs="Arial"/>
          <w:bCs/>
          <w:sz w:val="22"/>
          <w:szCs w:val="22"/>
          <w:lang w:eastAsia="es-PE"/>
        </w:rPr>
      </w:pPr>
    </w:p>
    <w:p w14:paraId="74F26167" w14:textId="77777777" w:rsidR="00DB767B" w:rsidRPr="00C37F1B" w:rsidRDefault="00DB767B" w:rsidP="00606CCE">
      <w:pPr>
        <w:pStyle w:val="Prrafodelista"/>
        <w:numPr>
          <w:ilvl w:val="0"/>
          <w:numId w:val="12"/>
        </w:numPr>
        <w:ind w:left="284" w:hanging="284"/>
        <w:jc w:val="both"/>
        <w:rPr>
          <w:rFonts w:ascii="Arial" w:hAnsi="Arial" w:cs="Arial"/>
          <w:sz w:val="22"/>
          <w:szCs w:val="22"/>
        </w:rPr>
      </w:pPr>
      <w:proofErr w:type="spellStart"/>
      <w:r w:rsidRPr="00C37F1B">
        <w:rPr>
          <w:rFonts w:ascii="Arial" w:hAnsi="Arial" w:cs="Arial"/>
          <w:sz w:val="22"/>
          <w:szCs w:val="22"/>
        </w:rPr>
        <w:t>Modifícase</w:t>
      </w:r>
      <w:proofErr w:type="spellEnd"/>
      <w:r w:rsidRPr="00C37F1B">
        <w:rPr>
          <w:rFonts w:ascii="Arial" w:hAnsi="Arial" w:cs="Arial"/>
          <w:sz w:val="22"/>
          <w:szCs w:val="22"/>
        </w:rPr>
        <w:t xml:space="preserve"> el artículo 5 de la </w:t>
      </w:r>
      <w:r w:rsidRPr="00C37F1B">
        <w:rPr>
          <w:rFonts w:ascii="Arial" w:hAnsi="Arial" w:cs="Arial"/>
          <w:sz w:val="22"/>
          <w:szCs w:val="22"/>
          <w:shd w:val="clear" w:color="auto" w:fill="FFFFFF"/>
        </w:rPr>
        <w:t xml:space="preserve">Resolución de Superintendencia N.° </w:t>
      </w:r>
      <w:r w:rsidRPr="00C37F1B">
        <w:rPr>
          <w:rFonts w:ascii="Arial" w:hAnsi="Arial" w:cs="Arial"/>
          <w:bCs/>
          <w:sz w:val="22"/>
          <w:szCs w:val="22"/>
        </w:rPr>
        <w:t>031-2015/SUNAT</w:t>
      </w:r>
      <w:r w:rsidRPr="00C37F1B">
        <w:rPr>
          <w:rFonts w:ascii="Arial" w:hAnsi="Arial" w:cs="Arial"/>
          <w:sz w:val="22"/>
          <w:szCs w:val="22"/>
        </w:rPr>
        <w:t>, en los términos siguientes:</w:t>
      </w:r>
    </w:p>
    <w:p w14:paraId="118FB59D" w14:textId="77777777" w:rsidR="00DB767B" w:rsidRPr="00C37F1B" w:rsidRDefault="00DB767B" w:rsidP="00DB767B">
      <w:pPr>
        <w:spacing w:before="100" w:beforeAutospacing="1" w:after="100" w:afterAutospacing="1"/>
        <w:ind w:left="284"/>
        <w:jc w:val="both"/>
        <w:rPr>
          <w:rFonts w:ascii="Arial" w:hAnsi="Arial" w:cs="Arial"/>
          <w:sz w:val="22"/>
          <w:szCs w:val="22"/>
          <w:lang w:eastAsia="es-PE"/>
        </w:rPr>
      </w:pPr>
      <w:r w:rsidRPr="00C37F1B">
        <w:rPr>
          <w:rFonts w:ascii="Arial" w:hAnsi="Arial" w:cs="Arial"/>
          <w:bCs/>
          <w:sz w:val="22"/>
          <w:szCs w:val="22"/>
          <w:lang w:eastAsia="es-PE"/>
        </w:rPr>
        <w:t>“Artículo 5. CONSTANCIA DE PRESENTACIÓN</w:t>
      </w:r>
    </w:p>
    <w:p w14:paraId="513711FD" w14:textId="77777777" w:rsidR="00A2254B" w:rsidRPr="00C37F1B" w:rsidRDefault="00DB767B" w:rsidP="00DB767B">
      <w:pPr>
        <w:pStyle w:val="Prrafodelista"/>
        <w:ind w:left="284"/>
        <w:jc w:val="both"/>
        <w:rPr>
          <w:rFonts w:ascii="Arial" w:hAnsi="Arial" w:cs="Arial"/>
          <w:sz w:val="22"/>
          <w:szCs w:val="22"/>
          <w:lang w:eastAsia="es-PE"/>
        </w:rPr>
      </w:pPr>
      <w:r w:rsidRPr="00C37F1B">
        <w:rPr>
          <w:rFonts w:ascii="Arial" w:hAnsi="Arial" w:cs="Arial"/>
          <w:sz w:val="22"/>
          <w:szCs w:val="22"/>
          <w:lang w:eastAsia="es-PE"/>
        </w:rPr>
        <w:t>Una vez concluida la presentación del (de los) Formulario(s) Virtual(es) N.</w:t>
      </w:r>
      <w:r w:rsidRPr="00C37F1B">
        <w:rPr>
          <w:rFonts w:ascii="Arial" w:hAnsi="Arial" w:cs="Arial"/>
          <w:sz w:val="22"/>
          <w:szCs w:val="22"/>
          <w:shd w:val="clear" w:color="auto" w:fill="FFFFFF"/>
        </w:rPr>
        <w:t>°</w:t>
      </w:r>
      <w:r w:rsidRPr="00C37F1B">
        <w:rPr>
          <w:rFonts w:ascii="Arial" w:hAnsi="Arial" w:cs="Arial"/>
          <w:sz w:val="22"/>
          <w:szCs w:val="22"/>
          <w:lang w:eastAsia="es-PE"/>
        </w:rPr>
        <w:t xml:space="preserve"> 1649 “Solicitud de devolución” a través de SUNAT Virtual de acuerdo con las indicaciones que muestre el sistema de la SUNAT, se genera automáticamente una constancia de presentación por cada formulario virtual presentado, la cual puede ser impresa. Dicha constancia contiene </w:t>
      </w:r>
      <w:r w:rsidR="008B484E" w:rsidRPr="00C37F1B">
        <w:rPr>
          <w:rFonts w:ascii="Arial" w:hAnsi="Arial" w:cs="Arial"/>
          <w:sz w:val="22"/>
          <w:szCs w:val="22"/>
          <w:lang w:eastAsia="es-PE"/>
        </w:rPr>
        <w:t xml:space="preserve">el tipo de solicitud y el número de orden </w:t>
      </w:r>
      <w:r w:rsidR="00781BF3" w:rsidRPr="00C37F1B">
        <w:rPr>
          <w:rFonts w:ascii="Arial" w:hAnsi="Arial" w:cs="Arial"/>
          <w:sz w:val="22"/>
          <w:szCs w:val="22"/>
          <w:lang w:eastAsia="es-PE"/>
        </w:rPr>
        <w:t>asignado</w:t>
      </w:r>
      <w:r w:rsidR="008B484E" w:rsidRPr="00C37F1B">
        <w:rPr>
          <w:rFonts w:ascii="Arial" w:hAnsi="Arial" w:cs="Arial"/>
          <w:sz w:val="22"/>
          <w:szCs w:val="22"/>
          <w:lang w:eastAsia="es-PE"/>
        </w:rPr>
        <w:t xml:space="preserve">; la fecha y hora de </w:t>
      </w:r>
      <w:r w:rsidR="00781BF3" w:rsidRPr="00C37F1B">
        <w:rPr>
          <w:rFonts w:ascii="Arial" w:hAnsi="Arial" w:cs="Arial"/>
          <w:sz w:val="22"/>
          <w:szCs w:val="22"/>
          <w:lang w:eastAsia="es-PE"/>
        </w:rPr>
        <w:t xml:space="preserve">su </w:t>
      </w:r>
      <w:r w:rsidR="008B484E" w:rsidRPr="00C37F1B">
        <w:rPr>
          <w:rFonts w:ascii="Arial" w:hAnsi="Arial" w:cs="Arial"/>
          <w:sz w:val="22"/>
          <w:szCs w:val="22"/>
          <w:lang w:eastAsia="es-PE"/>
        </w:rPr>
        <w:t>presentación; el número del expediente electrónico</w:t>
      </w:r>
      <w:r w:rsidR="00781BF3" w:rsidRPr="00C37F1B">
        <w:rPr>
          <w:rFonts w:ascii="Arial" w:hAnsi="Arial" w:cs="Arial"/>
          <w:sz w:val="22"/>
          <w:szCs w:val="22"/>
          <w:lang w:eastAsia="es-PE"/>
        </w:rPr>
        <w:t xml:space="preserve"> generado</w:t>
      </w:r>
      <w:r w:rsidR="008B484E" w:rsidRPr="00C37F1B">
        <w:rPr>
          <w:rFonts w:ascii="Arial" w:hAnsi="Arial" w:cs="Arial"/>
          <w:sz w:val="22"/>
          <w:szCs w:val="22"/>
          <w:lang w:eastAsia="es-PE"/>
        </w:rPr>
        <w:t>, de ser el caso, y los datos de la solicitud de devolución</w:t>
      </w:r>
      <w:r w:rsidR="00A2254B" w:rsidRPr="00C37F1B">
        <w:rPr>
          <w:rFonts w:ascii="Arial" w:hAnsi="Arial" w:cs="Arial"/>
          <w:sz w:val="22"/>
          <w:szCs w:val="22"/>
          <w:lang w:eastAsia="es-PE"/>
        </w:rPr>
        <w:t>.</w:t>
      </w:r>
      <w:r w:rsidR="009B2969" w:rsidRPr="00C37F1B">
        <w:rPr>
          <w:rFonts w:ascii="Arial" w:hAnsi="Arial" w:cs="Arial"/>
          <w:sz w:val="22"/>
          <w:szCs w:val="22"/>
          <w:lang w:eastAsia="es-PE"/>
        </w:rPr>
        <w:t>”</w:t>
      </w:r>
      <w:r w:rsidR="00A2254B" w:rsidRPr="00C37F1B">
        <w:rPr>
          <w:rFonts w:ascii="Arial" w:hAnsi="Arial" w:cs="Arial"/>
          <w:sz w:val="22"/>
          <w:szCs w:val="22"/>
          <w:lang w:eastAsia="es-PE"/>
        </w:rPr>
        <w:t xml:space="preserve"> </w:t>
      </w:r>
    </w:p>
    <w:p w14:paraId="48B9FB77" w14:textId="77777777" w:rsidR="00AB3B6F" w:rsidRPr="00C37F1B" w:rsidRDefault="00DB767B" w:rsidP="00B20B90">
      <w:pPr>
        <w:numPr>
          <w:ilvl w:val="0"/>
          <w:numId w:val="12"/>
        </w:numPr>
        <w:spacing w:before="100" w:beforeAutospacing="1" w:after="100" w:afterAutospacing="1"/>
        <w:ind w:left="284" w:hanging="284"/>
        <w:jc w:val="both"/>
        <w:rPr>
          <w:rFonts w:ascii="Arial" w:hAnsi="Arial" w:cs="Arial"/>
          <w:sz w:val="22"/>
          <w:szCs w:val="22"/>
        </w:rPr>
      </w:pPr>
      <w:proofErr w:type="spellStart"/>
      <w:r w:rsidRPr="00C37F1B">
        <w:rPr>
          <w:rFonts w:ascii="Arial" w:hAnsi="Arial" w:cs="Arial"/>
          <w:sz w:val="22"/>
          <w:szCs w:val="22"/>
        </w:rPr>
        <w:t>Modifícase</w:t>
      </w:r>
      <w:proofErr w:type="spellEnd"/>
      <w:r w:rsidRPr="00C37F1B">
        <w:rPr>
          <w:rFonts w:ascii="Arial" w:hAnsi="Arial" w:cs="Arial"/>
          <w:sz w:val="22"/>
          <w:szCs w:val="22"/>
        </w:rPr>
        <w:t xml:space="preserve"> el artículo 5 de la </w:t>
      </w:r>
      <w:r w:rsidRPr="00C37F1B">
        <w:rPr>
          <w:rFonts w:ascii="Arial" w:hAnsi="Arial" w:cs="Arial"/>
          <w:bCs/>
          <w:sz w:val="22"/>
          <w:szCs w:val="22"/>
        </w:rPr>
        <w:t>Resolución de Superintendencia N.° 059-2017/SUNAT,</w:t>
      </w:r>
      <w:r w:rsidRPr="00C37F1B">
        <w:rPr>
          <w:rFonts w:ascii="Arial" w:hAnsi="Arial" w:cs="Arial"/>
          <w:sz w:val="22"/>
          <w:szCs w:val="22"/>
        </w:rPr>
        <w:t xml:space="preserve"> en los términos siguientes:</w:t>
      </w:r>
    </w:p>
    <w:p w14:paraId="21F0D4EE" w14:textId="77777777" w:rsidR="00DB767B" w:rsidRPr="00C37F1B" w:rsidRDefault="00DB767B" w:rsidP="00DB767B">
      <w:pPr>
        <w:pStyle w:val="Prrafodelista"/>
        <w:ind w:left="284"/>
        <w:jc w:val="both"/>
        <w:rPr>
          <w:rFonts w:ascii="Arial" w:hAnsi="Arial" w:cs="Arial"/>
          <w:bCs/>
          <w:sz w:val="22"/>
          <w:szCs w:val="22"/>
          <w:lang w:eastAsia="es-PE"/>
        </w:rPr>
      </w:pPr>
      <w:r w:rsidRPr="00C37F1B">
        <w:rPr>
          <w:rFonts w:ascii="Arial" w:hAnsi="Arial" w:cs="Arial"/>
          <w:bCs/>
          <w:sz w:val="22"/>
          <w:szCs w:val="22"/>
        </w:rPr>
        <w:lastRenderedPageBreak/>
        <w:t>“Artículo 5. Constancia de presentación</w:t>
      </w:r>
    </w:p>
    <w:p w14:paraId="2F2579FD" w14:textId="77777777" w:rsidR="00DB767B" w:rsidRPr="00C37F1B" w:rsidRDefault="00DB767B" w:rsidP="00DB767B">
      <w:pPr>
        <w:pStyle w:val="Prrafodelista"/>
        <w:ind w:left="284"/>
        <w:jc w:val="both"/>
        <w:rPr>
          <w:rFonts w:ascii="Arial" w:hAnsi="Arial" w:cs="Arial"/>
          <w:sz w:val="22"/>
          <w:szCs w:val="22"/>
        </w:rPr>
      </w:pPr>
    </w:p>
    <w:p w14:paraId="4BC5BC58" w14:textId="77777777" w:rsidR="0057563D" w:rsidRPr="00C37F1B" w:rsidRDefault="00DB767B" w:rsidP="0057563D">
      <w:pPr>
        <w:pStyle w:val="Prrafodelista"/>
        <w:ind w:left="284"/>
        <w:jc w:val="both"/>
        <w:rPr>
          <w:rFonts w:ascii="Arial" w:hAnsi="Arial" w:cs="Arial"/>
          <w:sz w:val="22"/>
          <w:szCs w:val="22"/>
          <w:lang w:eastAsia="es-PE"/>
        </w:rPr>
      </w:pPr>
      <w:r w:rsidRPr="00C37F1B">
        <w:rPr>
          <w:rFonts w:ascii="Arial" w:hAnsi="Arial" w:cs="Arial"/>
          <w:sz w:val="22"/>
          <w:szCs w:val="22"/>
        </w:rPr>
        <w:t xml:space="preserve">Una vez concluida la presentación del Formulario Virtual </w:t>
      </w:r>
      <w:r w:rsidRPr="00C37F1B">
        <w:rPr>
          <w:rFonts w:ascii="Arial" w:hAnsi="Arial" w:cs="Arial"/>
          <w:sz w:val="22"/>
          <w:szCs w:val="22"/>
          <w:lang w:eastAsia="es-PE"/>
        </w:rPr>
        <w:t>N.</w:t>
      </w:r>
      <w:r w:rsidRPr="00C37F1B">
        <w:rPr>
          <w:rFonts w:ascii="Arial" w:hAnsi="Arial" w:cs="Arial"/>
          <w:sz w:val="22"/>
          <w:szCs w:val="22"/>
          <w:shd w:val="clear" w:color="auto" w:fill="FFFFFF"/>
        </w:rPr>
        <w:t>°</w:t>
      </w:r>
      <w:r w:rsidRPr="00C37F1B">
        <w:rPr>
          <w:rFonts w:ascii="Arial" w:hAnsi="Arial" w:cs="Arial"/>
          <w:sz w:val="22"/>
          <w:szCs w:val="22"/>
          <w:lang w:eastAsia="es-PE"/>
        </w:rPr>
        <w:t xml:space="preserve"> </w:t>
      </w:r>
      <w:r w:rsidRPr="00C37F1B">
        <w:rPr>
          <w:rFonts w:ascii="Arial" w:hAnsi="Arial" w:cs="Arial"/>
          <w:sz w:val="22"/>
          <w:szCs w:val="22"/>
        </w:rPr>
        <w:t>1649 “Solicitud de devolución” a través de SUNAT Virtual de acuerdo con las indicaciones que muestre el sistema de la SUNAT, se genera automáticamente una constancia de presentación, la cual puede ser impresa. Dicha constancia contiene</w:t>
      </w:r>
      <w:r w:rsidR="0057563D" w:rsidRPr="00C37F1B">
        <w:rPr>
          <w:rFonts w:ascii="Arial" w:hAnsi="Arial" w:cs="Arial"/>
          <w:sz w:val="22"/>
          <w:szCs w:val="22"/>
        </w:rPr>
        <w:t xml:space="preserve"> </w:t>
      </w:r>
      <w:r w:rsidR="0057563D" w:rsidRPr="00C37F1B">
        <w:rPr>
          <w:rFonts w:ascii="Arial" w:hAnsi="Arial" w:cs="Arial"/>
          <w:sz w:val="22"/>
          <w:szCs w:val="22"/>
          <w:lang w:eastAsia="es-PE"/>
        </w:rPr>
        <w:t xml:space="preserve">el tipo de solicitud y el número de orden </w:t>
      </w:r>
      <w:r w:rsidR="00781BF3" w:rsidRPr="00C37F1B">
        <w:rPr>
          <w:rFonts w:ascii="Arial" w:hAnsi="Arial" w:cs="Arial"/>
          <w:sz w:val="22"/>
          <w:szCs w:val="22"/>
          <w:lang w:eastAsia="es-PE"/>
        </w:rPr>
        <w:t>asignado</w:t>
      </w:r>
      <w:r w:rsidR="0057563D" w:rsidRPr="00C37F1B">
        <w:rPr>
          <w:rFonts w:ascii="Arial" w:hAnsi="Arial" w:cs="Arial"/>
          <w:sz w:val="22"/>
          <w:szCs w:val="22"/>
          <w:lang w:eastAsia="es-PE"/>
        </w:rPr>
        <w:t xml:space="preserve">; la fecha y hora de </w:t>
      </w:r>
      <w:r w:rsidR="00781BF3" w:rsidRPr="00C37F1B">
        <w:rPr>
          <w:rFonts w:ascii="Arial" w:hAnsi="Arial" w:cs="Arial"/>
          <w:sz w:val="22"/>
          <w:szCs w:val="22"/>
          <w:lang w:eastAsia="es-PE"/>
        </w:rPr>
        <w:t xml:space="preserve">su </w:t>
      </w:r>
      <w:r w:rsidR="0057563D" w:rsidRPr="00C37F1B">
        <w:rPr>
          <w:rFonts w:ascii="Arial" w:hAnsi="Arial" w:cs="Arial"/>
          <w:sz w:val="22"/>
          <w:szCs w:val="22"/>
          <w:lang w:eastAsia="es-PE"/>
        </w:rPr>
        <w:t>presentación; el número del expediente electrónico</w:t>
      </w:r>
      <w:r w:rsidR="00781BF3" w:rsidRPr="00C37F1B">
        <w:rPr>
          <w:rFonts w:ascii="Arial" w:hAnsi="Arial" w:cs="Arial"/>
          <w:sz w:val="22"/>
          <w:szCs w:val="22"/>
          <w:lang w:eastAsia="es-PE"/>
        </w:rPr>
        <w:t xml:space="preserve"> generado</w:t>
      </w:r>
      <w:r w:rsidR="0057563D" w:rsidRPr="00C37F1B">
        <w:rPr>
          <w:rFonts w:ascii="Arial" w:hAnsi="Arial" w:cs="Arial"/>
          <w:sz w:val="22"/>
          <w:szCs w:val="22"/>
          <w:lang w:eastAsia="es-PE"/>
        </w:rPr>
        <w:t xml:space="preserve">, de ser el caso, y los datos de la solicitud de devolución.” </w:t>
      </w:r>
    </w:p>
    <w:p w14:paraId="7BD76936" w14:textId="77777777" w:rsidR="00DB767B" w:rsidRPr="00C37F1B" w:rsidRDefault="00DB767B" w:rsidP="00DB767B">
      <w:pPr>
        <w:pStyle w:val="Prrafodelista"/>
        <w:ind w:left="0"/>
        <w:jc w:val="both"/>
        <w:rPr>
          <w:rFonts w:ascii="Arial" w:hAnsi="Arial" w:cs="Arial"/>
          <w:sz w:val="22"/>
          <w:szCs w:val="22"/>
          <w:lang w:eastAsia="es-PE"/>
        </w:rPr>
      </w:pPr>
    </w:p>
    <w:p w14:paraId="11EC3661" w14:textId="77777777" w:rsidR="00DB767B" w:rsidRPr="00C37F1B" w:rsidRDefault="00DB767B" w:rsidP="00B20B90">
      <w:pPr>
        <w:numPr>
          <w:ilvl w:val="0"/>
          <w:numId w:val="12"/>
        </w:numPr>
        <w:ind w:left="284" w:hanging="284"/>
        <w:jc w:val="both"/>
        <w:rPr>
          <w:rFonts w:ascii="Arial" w:hAnsi="Arial" w:cs="Arial"/>
          <w:sz w:val="22"/>
          <w:szCs w:val="22"/>
        </w:rPr>
      </w:pPr>
      <w:proofErr w:type="spellStart"/>
      <w:r w:rsidRPr="00C37F1B">
        <w:rPr>
          <w:rFonts w:ascii="Arial" w:hAnsi="Arial" w:cs="Arial"/>
          <w:sz w:val="22"/>
          <w:szCs w:val="22"/>
        </w:rPr>
        <w:t>Modifícase</w:t>
      </w:r>
      <w:proofErr w:type="spellEnd"/>
      <w:r w:rsidRPr="00C37F1B">
        <w:rPr>
          <w:rFonts w:ascii="Arial" w:hAnsi="Arial" w:cs="Arial"/>
          <w:sz w:val="22"/>
          <w:szCs w:val="22"/>
        </w:rPr>
        <w:t xml:space="preserve"> el numeral 5.2. del artículo 5 de la </w:t>
      </w:r>
      <w:r w:rsidRPr="00C37F1B">
        <w:rPr>
          <w:rFonts w:ascii="Arial" w:hAnsi="Arial" w:cs="Arial"/>
          <w:bCs/>
          <w:sz w:val="22"/>
          <w:szCs w:val="22"/>
        </w:rPr>
        <w:t>Resolución de Superintendencia N.° 326-2017/SUNAT,</w:t>
      </w:r>
      <w:r w:rsidRPr="00C37F1B">
        <w:rPr>
          <w:rFonts w:ascii="Arial" w:hAnsi="Arial" w:cs="Arial"/>
          <w:sz w:val="22"/>
          <w:szCs w:val="22"/>
        </w:rPr>
        <w:t xml:space="preserve"> en los términos siguientes:</w:t>
      </w:r>
    </w:p>
    <w:p w14:paraId="2DEEE129" w14:textId="77777777" w:rsidR="00DB767B" w:rsidRPr="00C37F1B" w:rsidRDefault="00DB767B" w:rsidP="00DB767B">
      <w:pPr>
        <w:ind w:left="284"/>
        <w:jc w:val="both"/>
        <w:rPr>
          <w:rFonts w:ascii="Arial" w:hAnsi="Arial" w:cs="Arial"/>
          <w:sz w:val="22"/>
          <w:szCs w:val="22"/>
        </w:rPr>
      </w:pPr>
    </w:p>
    <w:p w14:paraId="4040A508" w14:textId="77777777" w:rsidR="00DB767B" w:rsidRPr="00C37F1B" w:rsidRDefault="00DB767B" w:rsidP="00DB767B">
      <w:pPr>
        <w:ind w:left="284"/>
        <w:jc w:val="both"/>
        <w:rPr>
          <w:rFonts w:ascii="Arial" w:hAnsi="Arial" w:cs="Arial"/>
          <w:sz w:val="22"/>
          <w:szCs w:val="22"/>
        </w:rPr>
      </w:pPr>
      <w:r w:rsidRPr="00C37F1B">
        <w:rPr>
          <w:rFonts w:ascii="Arial" w:hAnsi="Arial" w:cs="Arial"/>
          <w:bCs/>
          <w:sz w:val="22"/>
          <w:szCs w:val="22"/>
          <w:lang w:eastAsia="es-PE"/>
        </w:rPr>
        <w:t xml:space="preserve">“Artículo 5. De la constancia de presentación del Formulario Virtual </w:t>
      </w:r>
      <w:r w:rsidRPr="00C37F1B">
        <w:rPr>
          <w:rFonts w:ascii="Arial" w:hAnsi="Arial" w:cs="Arial"/>
          <w:sz w:val="22"/>
          <w:szCs w:val="22"/>
          <w:lang w:eastAsia="es-PE"/>
        </w:rPr>
        <w:t>N.</w:t>
      </w:r>
      <w:r w:rsidRPr="00C37F1B">
        <w:rPr>
          <w:rFonts w:ascii="Arial" w:hAnsi="Arial" w:cs="Arial"/>
          <w:sz w:val="22"/>
          <w:szCs w:val="22"/>
          <w:shd w:val="clear" w:color="auto" w:fill="FFFFFF"/>
        </w:rPr>
        <w:t>°</w:t>
      </w:r>
      <w:r w:rsidRPr="00C37F1B">
        <w:rPr>
          <w:rFonts w:ascii="Arial" w:hAnsi="Arial" w:cs="Arial"/>
          <w:sz w:val="22"/>
          <w:szCs w:val="22"/>
          <w:lang w:eastAsia="es-PE"/>
        </w:rPr>
        <w:t xml:space="preserve"> </w:t>
      </w:r>
      <w:r w:rsidRPr="00C37F1B">
        <w:rPr>
          <w:rFonts w:ascii="Arial" w:hAnsi="Arial" w:cs="Arial"/>
          <w:bCs/>
          <w:sz w:val="22"/>
          <w:szCs w:val="22"/>
          <w:lang w:eastAsia="es-PE"/>
        </w:rPr>
        <w:t>1649 “Solicitud de Devolución”</w:t>
      </w:r>
    </w:p>
    <w:p w14:paraId="0B07F428" w14:textId="77777777" w:rsidR="00DB767B" w:rsidRPr="00C37F1B" w:rsidRDefault="00DB767B" w:rsidP="00DB767B">
      <w:pPr>
        <w:spacing w:before="100" w:beforeAutospacing="1" w:after="100" w:afterAutospacing="1"/>
        <w:ind w:left="709" w:hanging="425"/>
        <w:jc w:val="both"/>
        <w:rPr>
          <w:rFonts w:ascii="Arial" w:hAnsi="Arial" w:cs="Arial"/>
          <w:sz w:val="22"/>
          <w:szCs w:val="22"/>
          <w:lang w:eastAsia="es-PE"/>
        </w:rPr>
      </w:pPr>
      <w:r w:rsidRPr="00C37F1B">
        <w:rPr>
          <w:rFonts w:ascii="Arial" w:hAnsi="Arial" w:cs="Arial"/>
          <w:sz w:val="22"/>
          <w:szCs w:val="22"/>
          <w:lang w:eastAsia="es-PE"/>
        </w:rPr>
        <w:t>(…)</w:t>
      </w:r>
    </w:p>
    <w:p w14:paraId="4B2E6A9D" w14:textId="77777777" w:rsidR="0057563D" w:rsidRPr="00C37F1B" w:rsidRDefault="00DB767B" w:rsidP="0057563D">
      <w:pPr>
        <w:pStyle w:val="Prrafodelista"/>
        <w:ind w:left="284"/>
        <w:jc w:val="both"/>
        <w:rPr>
          <w:rFonts w:ascii="Arial" w:hAnsi="Arial" w:cs="Arial"/>
          <w:sz w:val="22"/>
          <w:szCs w:val="22"/>
          <w:lang w:eastAsia="es-PE"/>
        </w:rPr>
      </w:pPr>
      <w:r w:rsidRPr="00C37F1B">
        <w:rPr>
          <w:rFonts w:ascii="Arial" w:hAnsi="Arial" w:cs="Arial"/>
          <w:sz w:val="22"/>
          <w:szCs w:val="22"/>
          <w:lang w:eastAsia="es-PE"/>
        </w:rPr>
        <w:t>5.2</w:t>
      </w:r>
      <w:r w:rsidR="0057563D" w:rsidRPr="00C37F1B">
        <w:rPr>
          <w:rFonts w:ascii="Arial" w:hAnsi="Arial" w:cs="Arial"/>
          <w:sz w:val="22"/>
          <w:szCs w:val="22"/>
          <w:lang w:eastAsia="es-PE"/>
        </w:rPr>
        <w:t>.</w:t>
      </w:r>
      <w:r w:rsidRPr="00C37F1B">
        <w:rPr>
          <w:rFonts w:ascii="Arial" w:hAnsi="Arial" w:cs="Arial"/>
          <w:sz w:val="22"/>
          <w:szCs w:val="22"/>
          <w:lang w:eastAsia="es-PE"/>
        </w:rPr>
        <w:t xml:space="preserve"> La referida constancia contiene</w:t>
      </w:r>
      <w:r w:rsidR="0057563D" w:rsidRPr="00C37F1B">
        <w:rPr>
          <w:rFonts w:ascii="Arial" w:hAnsi="Arial" w:cs="Arial"/>
          <w:sz w:val="22"/>
          <w:szCs w:val="22"/>
          <w:lang w:eastAsia="es-PE"/>
        </w:rPr>
        <w:t xml:space="preserve"> el tipo de solicitud y el número de orden </w:t>
      </w:r>
      <w:r w:rsidR="00781BF3" w:rsidRPr="00C37F1B">
        <w:rPr>
          <w:rFonts w:ascii="Arial" w:hAnsi="Arial" w:cs="Arial"/>
          <w:sz w:val="22"/>
          <w:szCs w:val="22"/>
          <w:lang w:eastAsia="es-PE"/>
        </w:rPr>
        <w:t>asignado</w:t>
      </w:r>
      <w:r w:rsidR="0057563D" w:rsidRPr="00C37F1B">
        <w:rPr>
          <w:rFonts w:ascii="Arial" w:hAnsi="Arial" w:cs="Arial"/>
          <w:sz w:val="22"/>
          <w:szCs w:val="22"/>
          <w:lang w:eastAsia="es-PE"/>
        </w:rPr>
        <w:t xml:space="preserve">; la fecha y hora de </w:t>
      </w:r>
      <w:r w:rsidR="00781BF3" w:rsidRPr="00C37F1B">
        <w:rPr>
          <w:rFonts w:ascii="Arial" w:hAnsi="Arial" w:cs="Arial"/>
          <w:sz w:val="22"/>
          <w:szCs w:val="22"/>
          <w:lang w:eastAsia="es-PE"/>
        </w:rPr>
        <w:t>su</w:t>
      </w:r>
      <w:r w:rsidR="0057563D" w:rsidRPr="00C37F1B">
        <w:rPr>
          <w:rFonts w:ascii="Arial" w:hAnsi="Arial" w:cs="Arial"/>
          <w:sz w:val="22"/>
          <w:szCs w:val="22"/>
          <w:lang w:eastAsia="es-PE"/>
        </w:rPr>
        <w:t xml:space="preserve"> presentación; el número del expediente electrónico</w:t>
      </w:r>
      <w:r w:rsidR="00781BF3" w:rsidRPr="00C37F1B">
        <w:rPr>
          <w:rFonts w:ascii="Arial" w:hAnsi="Arial" w:cs="Arial"/>
          <w:sz w:val="22"/>
          <w:szCs w:val="22"/>
          <w:lang w:eastAsia="es-PE"/>
        </w:rPr>
        <w:t xml:space="preserve"> generado</w:t>
      </w:r>
      <w:r w:rsidR="0057563D" w:rsidRPr="00C37F1B">
        <w:rPr>
          <w:rFonts w:ascii="Arial" w:hAnsi="Arial" w:cs="Arial"/>
          <w:sz w:val="22"/>
          <w:szCs w:val="22"/>
          <w:lang w:eastAsia="es-PE"/>
        </w:rPr>
        <w:t xml:space="preserve">, de ser el caso, y los datos de la solicitud de devolución.” </w:t>
      </w:r>
    </w:p>
    <w:p w14:paraId="4EBCD8D5" w14:textId="77777777" w:rsidR="00781BF3" w:rsidRPr="00C37F1B" w:rsidRDefault="00781BF3" w:rsidP="0057563D">
      <w:pPr>
        <w:pStyle w:val="Prrafodelista"/>
        <w:ind w:left="284"/>
        <w:jc w:val="both"/>
        <w:rPr>
          <w:rFonts w:ascii="Arial" w:hAnsi="Arial" w:cs="Arial"/>
          <w:sz w:val="22"/>
          <w:szCs w:val="22"/>
          <w:lang w:eastAsia="es-PE"/>
        </w:rPr>
      </w:pPr>
    </w:p>
    <w:p w14:paraId="3DD74E61" w14:textId="77777777" w:rsidR="00DB767B" w:rsidRPr="00C37F1B" w:rsidRDefault="009E6E32" w:rsidP="009E6E32">
      <w:pPr>
        <w:numPr>
          <w:ilvl w:val="0"/>
          <w:numId w:val="12"/>
        </w:numPr>
        <w:ind w:left="284" w:hanging="284"/>
        <w:jc w:val="both"/>
        <w:rPr>
          <w:rFonts w:ascii="Arial" w:hAnsi="Arial" w:cs="Arial"/>
          <w:sz w:val="22"/>
          <w:szCs w:val="22"/>
        </w:rPr>
      </w:pPr>
      <w:proofErr w:type="spellStart"/>
      <w:r w:rsidRPr="00C37F1B">
        <w:rPr>
          <w:rFonts w:ascii="Arial" w:hAnsi="Arial" w:cs="Arial"/>
          <w:sz w:val="22"/>
          <w:szCs w:val="22"/>
        </w:rPr>
        <w:t>Modifícase</w:t>
      </w:r>
      <w:proofErr w:type="spellEnd"/>
      <w:r w:rsidRPr="00C37F1B">
        <w:rPr>
          <w:rFonts w:ascii="Arial" w:hAnsi="Arial" w:cs="Arial"/>
          <w:sz w:val="22"/>
          <w:szCs w:val="22"/>
        </w:rPr>
        <w:t xml:space="preserve"> el inciso a) d</w:t>
      </w:r>
      <w:r w:rsidR="00DB767B" w:rsidRPr="00C37F1B">
        <w:rPr>
          <w:rFonts w:ascii="Arial" w:hAnsi="Arial" w:cs="Arial"/>
          <w:sz w:val="22"/>
          <w:szCs w:val="22"/>
        </w:rPr>
        <w:t xml:space="preserve">el numeral 8.2. del artículo 8 de la </w:t>
      </w:r>
      <w:r w:rsidR="00DB767B" w:rsidRPr="00C37F1B">
        <w:rPr>
          <w:rFonts w:ascii="Arial" w:hAnsi="Arial" w:cs="Arial"/>
          <w:bCs/>
          <w:sz w:val="22"/>
          <w:szCs w:val="22"/>
        </w:rPr>
        <w:t>Resolución de Superintendencia N.° 121-2018/SUNAT</w:t>
      </w:r>
      <w:r w:rsidRPr="00C37F1B">
        <w:rPr>
          <w:rFonts w:ascii="Arial" w:hAnsi="Arial" w:cs="Arial"/>
          <w:bCs/>
          <w:sz w:val="22"/>
          <w:szCs w:val="22"/>
        </w:rPr>
        <w:t xml:space="preserve"> e </w:t>
      </w:r>
      <w:proofErr w:type="spellStart"/>
      <w:r w:rsidRPr="00C37F1B">
        <w:rPr>
          <w:rFonts w:ascii="Arial" w:hAnsi="Arial" w:cs="Arial"/>
          <w:sz w:val="22"/>
          <w:szCs w:val="22"/>
        </w:rPr>
        <w:t>incorpórase</w:t>
      </w:r>
      <w:proofErr w:type="spellEnd"/>
      <w:r w:rsidRPr="00C37F1B">
        <w:rPr>
          <w:rFonts w:ascii="Arial" w:hAnsi="Arial" w:cs="Arial"/>
          <w:sz w:val="22"/>
          <w:szCs w:val="22"/>
        </w:rPr>
        <w:t xml:space="preserve"> un inciso e) en dicho artículo</w:t>
      </w:r>
      <w:r w:rsidR="00DB767B" w:rsidRPr="00C37F1B">
        <w:rPr>
          <w:rFonts w:ascii="Arial" w:hAnsi="Arial" w:cs="Arial"/>
          <w:bCs/>
          <w:sz w:val="22"/>
          <w:szCs w:val="22"/>
        </w:rPr>
        <w:t>,</w:t>
      </w:r>
      <w:r w:rsidR="00DB767B" w:rsidRPr="00C37F1B">
        <w:rPr>
          <w:rFonts w:ascii="Arial" w:hAnsi="Arial" w:cs="Arial"/>
          <w:sz w:val="22"/>
          <w:szCs w:val="22"/>
        </w:rPr>
        <w:t xml:space="preserve"> en los términos siguientes:</w:t>
      </w:r>
    </w:p>
    <w:p w14:paraId="07E6A167" w14:textId="77777777" w:rsidR="009F56D5" w:rsidRPr="00C37F1B" w:rsidRDefault="009F56D5" w:rsidP="00F162E1">
      <w:pPr>
        <w:jc w:val="both"/>
        <w:rPr>
          <w:rFonts w:ascii="Arial" w:hAnsi="Arial" w:cs="Arial"/>
          <w:sz w:val="22"/>
          <w:szCs w:val="22"/>
        </w:rPr>
      </w:pPr>
    </w:p>
    <w:p w14:paraId="35CAAECE" w14:textId="77777777" w:rsidR="00DB767B" w:rsidRPr="00C37F1B" w:rsidRDefault="00DB767B" w:rsidP="00DB767B">
      <w:pPr>
        <w:ind w:left="284"/>
        <w:jc w:val="both"/>
        <w:rPr>
          <w:rFonts w:ascii="Arial" w:hAnsi="Arial" w:cs="Arial"/>
          <w:bCs/>
          <w:sz w:val="22"/>
          <w:szCs w:val="22"/>
          <w:lang w:eastAsia="es-PE"/>
        </w:rPr>
      </w:pPr>
      <w:r w:rsidRPr="00C37F1B">
        <w:rPr>
          <w:rFonts w:ascii="Arial" w:hAnsi="Arial" w:cs="Arial"/>
          <w:bCs/>
          <w:sz w:val="22"/>
          <w:szCs w:val="22"/>
          <w:lang w:eastAsia="es-PE"/>
        </w:rPr>
        <w:t xml:space="preserve">“Artículo 8. De la constancia de presentación </w:t>
      </w:r>
    </w:p>
    <w:p w14:paraId="3BA0EC21" w14:textId="77777777" w:rsidR="00DB767B" w:rsidRPr="00C37F1B" w:rsidRDefault="00DB767B" w:rsidP="00DB767B">
      <w:pPr>
        <w:ind w:left="284"/>
        <w:jc w:val="both"/>
        <w:rPr>
          <w:rFonts w:ascii="Arial" w:hAnsi="Arial" w:cs="Arial"/>
          <w:bCs/>
          <w:sz w:val="22"/>
          <w:szCs w:val="22"/>
          <w:lang w:eastAsia="es-PE"/>
        </w:rPr>
      </w:pPr>
      <w:r w:rsidRPr="00C37F1B">
        <w:rPr>
          <w:rFonts w:ascii="Arial" w:hAnsi="Arial" w:cs="Arial"/>
          <w:bCs/>
          <w:sz w:val="22"/>
          <w:szCs w:val="22"/>
          <w:lang w:eastAsia="es-PE"/>
        </w:rPr>
        <w:t xml:space="preserve"> </w:t>
      </w:r>
    </w:p>
    <w:p w14:paraId="278F78EB" w14:textId="77777777" w:rsidR="00DB767B" w:rsidRPr="00C37F1B" w:rsidRDefault="00DB767B" w:rsidP="00DB767B">
      <w:pPr>
        <w:ind w:left="284"/>
        <w:jc w:val="both"/>
        <w:rPr>
          <w:rFonts w:ascii="Arial" w:hAnsi="Arial" w:cs="Arial"/>
          <w:bCs/>
          <w:sz w:val="22"/>
          <w:szCs w:val="22"/>
          <w:lang w:eastAsia="es-PE"/>
        </w:rPr>
      </w:pPr>
      <w:r w:rsidRPr="00C37F1B">
        <w:rPr>
          <w:rFonts w:ascii="Arial" w:hAnsi="Arial" w:cs="Arial"/>
          <w:bCs/>
          <w:sz w:val="22"/>
          <w:szCs w:val="22"/>
          <w:lang w:eastAsia="es-PE"/>
        </w:rPr>
        <w:t>(…)</w:t>
      </w:r>
    </w:p>
    <w:p w14:paraId="461E9B6C" w14:textId="77777777" w:rsidR="00DB767B" w:rsidRPr="00C37F1B" w:rsidRDefault="00DB767B" w:rsidP="00DB767B">
      <w:pPr>
        <w:ind w:left="709" w:hanging="425"/>
        <w:jc w:val="both"/>
        <w:rPr>
          <w:rFonts w:ascii="Arial" w:hAnsi="Arial" w:cs="Arial"/>
          <w:bCs/>
          <w:sz w:val="22"/>
          <w:szCs w:val="22"/>
          <w:lang w:eastAsia="es-PE"/>
        </w:rPr>
      </w:pPr>
      <w:r w:rsidRPr="00C37F1B">
        <w:rPr>
          <w:rFonts w:ascii="Arial" w:hAnsi="Arial" w:cs="Arial"/>
          <w:bCs/>
          <w:sz w:val="22"/>
          <w:szCs w:val="22"/>
          <w:lang w:eastAsia="es-PE"/>
        </w:rPr>
        <w:t xml:space="preserve"> </w:t>
      </w:r>
    </w:p>
    <w:p w14:paraId="1F3D6616" w14:textId="77777777" w:rsidR="00DB767B" w:rsidRPr="00C37F1B" w:rsidRDefault="00DB767B" w:rsidP="00DB767B">
      <w:pPr>
        <w:ind w:left="709" w:hanging="425"/>
        <w:jc w:val="both"/>
        <w:rPr>
          <w:rFonts w:ascii="Arial" w:hAnsi="Arial" w:cs="Arial"/>
          <w:bCs/>
          <w:sz w:val="22"/>
          <w:szCs w:val="22"/>
          <w:lang w:eastAsia="es-PE"/>
        </w:rPr>
      </w:pPr>
      <w:r w:rsidRPr="00C37F1B">
        <w:rPr>
          <w:rFonts w:ascii="Arial" w:hAnsi="Arial" w:cs="Arial"/>
          <w:bCs/>
          <w:sz w:val="22"/>
          <w:szCs w:val="22"/>
          <w:lang w:eastAsia="es-PE"/>
        </w:rPr>
        <w:t>8.2 (…)</w:t>
      </w:r>
    </w:p>
    <w:p w14:paraId="11822A65" w14:textId="77777777" w:rsidR="00312749" w:rsidRPr="00C37F1B" w:rsidRDefault="00312749" w:rsidP="00DB767B">
      <w:pPr>
        <w:ind w:left="709" w:hanging="425"/>
        <w:jc w:val="both"/>
        <w:rPr>
          <w:rFonts w:ascii="Arial" w:hAnsi="Arial" w:cs="Arial"/>
          <w:bCs/>
          <w:sz w:val="22"/>
          <w:szCs w:val="22"/>
          <w:lang w:eastAsia="es-PE"/>
        </w:rPr>
      </w:pPr>
    </w:p>
    <w:p w14:paraId="49A11458" w14:textId="77777777" w:rsidR="00312749" w:rsidRPr="00C37F1B" w:rsidRDefault="00312749" w:rsidP="00312749">
      <w:pPr>
        <w:numPr>
          <w:ilvl w:val="0"/>
          <w:numId w:val="16"/>
        </w:numPr>
        <w:jc w:val="both"/>
        <w:rPr>
          <w:rFonts w:ascii="Arial" w:hAnsi="Arial" w:cs="Arial"/>
          <w:bCs/>
          <w:sz w:val="22"/>
          <w:szCs w:val="22"/>
          <w:lang w:eastAsia="es-PE"/>
        </w:rPr>
      </w:pPr>
      <w:r w:rsidRPr="00C37F1B">
        <w:rPr>
          <w:rFonts w:ascii="Arial" w:hAnsi="Arial" w:cs="Arial"/>
          <w:bCs/>
          <w:sz w:val="22"/>
          <w:szCs w:val="22"/>
          <w:lang w:eastAsia="es-PE"/>
        </w:rPr>
        <w:t>Tipo de solicitud, número de orden asignado, así como fecha y hora de su presentación.</w:t>
      </w:r>
    </w:p>
    <w:p w14:paraId="439661E3" w14:textId="77777777" w:rsidR="00312749" w:rsidRPr="00C37F1B" w:rsidRDefault="00312749" w:rsidP="00312749">
      <w:pPr>
        <w:ind w:left="1134" w:hanging="425"/>
        <w:jc w:val="both"/>
        <w:rPr>
          <w:rFonts w:ascii="Arial" w:hAnsi="Arial" w:cs="Arial"/>
          <w:bCs/>
          <w:sz w:val="22"/>
          <w:szCs w:val="22"/>
          <w:lang w:eastAsia="es-PE"/>
        </w:rPr>
      </w:pPr>
    </w:p>
    <w:p w14:paraId="7B362D35" w14:textId="77777777" w:rsidR="00312749" w:rsidRPr="00C37F1B" w:rsidRDefault="00312749" w:rsidP="00312749">
      <w:pPr>
        <w:ind w:left="1134" w:hanging="425"/>
        <w:jc w:val="both"/>
        <w:rPr>
          <w:rFonts w:ascii="Arial" w:hAnsi="Arial" w:cs="Arial"/>
          <w:bCs/>
          <w:sz w:val="22"/>
          <w:szCs w:val="22"/>
          <w:lang w:eastAsia="es-PE"/>
        </w:rPr>
      </w:pPr>
      <w:r w:rsidRPr="00C37F1B">
        <w:rPr>
          <w:rFonts w:ascii="Arial" w:hAnsi="Arial" w:cs="Arial"/>
          <w:bCs/>
          <w:sz w:val="22"/>
          <w:szCs w:val="22"/>
          <w:lang w:eastAsia="es-PE"/>
        </w:rPr>
        <w:t>(…)</w:t>
      </w:r>
    </w:p>
    <w:p w14:paraId="68715219" w14:textId="77777777" w:rsidR="00DB767B" w:rsidRPr="00C37F1B" w:rsidRDefault="00DB767B" w:rsidP="00312749">
      <w:pPr>
        <w:ind w:left="1134" w:hanging="425"/>
        <w:jc w:val="both"/>
        <w:rPr>
          <w:rFonts w:ascii="Arial" w:hAnsi="Arial" w:cs="Arial"/>
          <w:bCs/>
          <w:sz w:val="22"/>
          <w:szCs w:val="22"/>
          <w:lang w:eastAsia="es-PE"/>
        </w:rPr>
      </w:pPr>
      <w:r w:rsidRPr="00C37F1B">
        <w:rPr>
          <w:rFonts w:ascii="Arial" w:hAnsi="Arial" w:cs="Arial"/>
          <w:bCs/>
          <w:sz w:val="22"/>
          <w:szCs w:val="22"/>
          <w:lang w:eastAsia="es-PE"/>
        </w:rPr>
        <w:t xml:space="preserve"> </w:t>
      </w:r>
    </w:p>
    <w:p w14:paraId="5E676F0F" w14:textId="77777777" w:rsidR="00312749" w:rsidRPr="00C37F1B" w:rsidRDefault="00DB767B" w:rsidP="00CB49D9">
      <w:pPr>
        <w:ind w:left="993" w:hanging="284"/>
        <w:jc w:val="both"/>
        <w:rPr>
          <w:rFonts w:ascii="Arial" w:hAnsi="Arial" w:cs="Arial"/>
          <w:bCs/>
          <w:sz w:val="22"/>
          <w:szCs w:val="22"/>
          <w:lang w:eastAsia="es-PE"/>
        </w:rPr>
      </w:pPr>
      <w:r w:rsidRPr="00C37F1B">
        <w:rPr>
          <w:rFonts w:ascii="Arial" w:hAnsi="Arial" w:cs="Arial"/>
          <w:bCs/>
          <w:sz w:val="22"/>
          <w:szCs w:val="22"/>
          <w:lang w:eastAsia="es-PE"/>
        </w:rPr>
        <w:t xml:space="preserve">e) </w:t>
      </w:r>
      <w:r w:rsidRPr="00C37F1B">
        <w:rPr>
          <w:rFonts w:ascii="Arial" w:hAnsi="Arial" w:cs="Arial"/>
          <w:sz w:val="22"/>
          <w:szCs w:val="22"/>
          <w:lang w:eastAsia="es-PE"/>
        </w:rPr>
        <w:t>Número de expediente electrónico generado ante la presentación de la solicitud.”</w:t>
      </w:r>
    </w:p>
    <w:p w14:paraId="411C7475" w14:textId="77777777" w:rsidR="00CB49D9" w:rsidRPr="00C37F1B" w:rsidRDefault="00CB49D9" w:rsidP="00CB49D9">
      <w:pPr>
        <w:ind w:left="993" w:hanging="284"/>
        <w:jc w:val="both"/>
        <w:rPr>
          <w:rFonts w:ascii="Arial" w:hAnsi="Arial" w:cs="Arial"/>
          <w:bCs/>
          <w:sz w:val="22"/>
          <w:szCs w:val="22"/>
          <w:lang w:eastAsia="es-PE"/>
        </w:rPr>
      </w:pPr>
    </w:p>
    <w:p w14:paraId="7BAC7674" w14:textId="77777777" w:rsidR="00DB767B" w:rsidRPr="00C37F1B" w:rsidRDefault="00DB767B" w:rsidP="00831C5D">
      <w:pPr>
        <w:numPr>
          <w:ilvl w:val="0"/>
          <w:numId w:val="12"/>
        </w:numPr>
        <w:ind w:left="284" w:hanging="284"/>
        <w:jc w:val="both"/>
        <w:rPr>
          <w:rFonts w:ascii="Arial" w:hAnsi="Arial" w:cs="Arial"/>
          <w:sz w:val="22"/>
          <w:szCs w:val="22"/>
        </w:rPr>
      </w:pPr>
      <w:proofErr w:type="spellStart"/>
      <w:r w:rsidRPr="00C37F1B">
        <w:rPr>
          <w:rFonts w:ascii="Arial" w:hAnsi="Arial" w:cs="Arial"/>
          <w:sz w:val="22"/>
          <w:szCs w:val="22"/>
        </w:rPr>
        <w:t>Modifícase</w:t>
      </w:r>
      <w:proofErr w:type="spellEnd"/>
      <w:r w:rsidRPr="00C37F1B">
        <w:rPr>
          <w:rFonts w:ascii="Arial" w:hAnsi="Arial" w:cs="Arial"/>
          <w:sz w:val="22"/>
          <w:szCs w:val="22"/>
        </w:rPr>
        <w:t xml:space="preserve"> el numeral 5.2. del artículo 5 de la </w:t>
      </w:r>
      <w:r w:rsidRPr="00C37F1B">
        <w:rPr>
          <w:rFonts w:ascii="Arial" w:hAnsi="Arial" w:cs="Arial"/>
          <w:bCs/>
          <w:sz w:val="22"/>
          <w:szCs w:val="22"/>
        </w:rPr>
        <w:t>Resolución de Superintendencia N.° 208-2019/SUNAT,</w:t>
      </w:r>
      <w:r w:rsidRPr="00C37F1B">
        <w:rPr>
          <w:rFonts w:ascii="Arial" w:hAnsi="Arial" w:cs="Arial"/>
          <w:sz w:val="22"/>
          <w:szCs w:val="22"/>
        </w:rPr>
        <w:t xml:space="preserve"> en los términos siguientes:</w:t>
      </w:r>
    </w:p>
    <w:p w14:paraId="22494B0F" w14:textId="77777777" w:rsidR="00DB767B" w:rsidRPr="00C37F1B" w:rsidRDefault="00DB767B" w:rsidP="00DB767B">
      <w:pPr>
        <w:spacing w:before="100" w:beforeAutospacing="1" w:after="100" w:afterAutospacing="1"/>
        <w:ind w:left="284"/>
        <w:jc w:val="both"/>
        <w:rPr>
          <w:rFonts w:ascii="Arial" w:hAnsi="Arial" w:cs="Arial"/>
          <w:sz w:val="22"/>
          <w:szCs w:val="22"/>
          <w:lang w:eastAsia="es-PE"/>
        </w:rPr>
      </w:pPr>
      <w:r w:rsidRPr="00C37F1B">
        <w:rPr>
          <w:rFonts w:ascii="Arial" w:hAnsi="Arial" w:cs="Arial"/>
          <w:bCs/>
          <w:sz w:val="22"/>
          <w:szCs w:val="22"/>
          <w:lang w:eastAsia="es-PE"/>
        </w:rPr>
        <w:t xml:space="preserve">“Artículo 5. De la constancia de presentación del Formulario Virtual </w:t>
      </w:r>
      <w:r w:rsidRPr="00C37F1B">
        <w:rPr>
          <w:rFonts w:ascii="Arial" w:hAnsi="Arial" w:cs="Arial"/>
          <w:sz w:val="22"/>
          <w:szCs w:val="22"/>
          <w:lang w:eastAsia="es-PE"/>
        </w:rPr>
        <w:t>N.</w:t>
      </w:r>
      <w:r w:rsidRPr="00C37F1B">
        <w:rPr>
          <w:rFonts w:ascii="Arial" w:hAnsi="Arial" w:cs="Arial"/>
          <w:sz w:val="22"/>
          <w:szCs w:val="22"/>
          <w:shd w:val="clear" w:color="auto" w:fill="FFFFFF"/>
        </w:rPr>
        <w:t>°</w:t>
      </w:r>
      <w:r w:rsidRPr="00C37F1B">
        <w:rPr>
          <w:rFonts w:ascii="Arial" w:hAnsi="Arial" w:cs="Arial"/>
          <w:sz w:val="22"/>
          <w:szCs w:val="22"/>
          <w:lang w:eastAsia="es-PE"/>
        </w:rPr>
        <w:t xml:space="preserve"> </w:t>
      </w:r>
      <w:r w:rsidRPr="00C37F1B">
        <w:rPr>
          <w:rFonts w:ascii="Arial" w:hAnsi="Arial" w:cs="Arial"/>
          <w:bCs/>
          <w:sz w:val="22"/>
          <w:szCs w:val="22"/>
          <w:lang w:eastAsia="es-PE"/>
        </w:rPr>
        <w:t>1649 “Solicitud de Devolución”</w:t>
      </w:r>
    </w:p>
    <w:p w14:paraId="70D14F4B" w14:textId="77777777" w:rsidR="00DB767B" w:rsidRPr="00C37F1B" w:rsidRDefault="00DB767B" w:rsidP="00DB767B">
      <w:pPr>
        <w:spacing w:before="100" w:beforeAutospacing="1" w:after="100" w:afterAutospacing="1"/>
        <w:ind w:left="709" w:hanging="425"/>
        <w:jc w:val="both"/>
        <w:rPr>
          <w:rFonts w:ascii="Arial" w:hAnsi="Arial" w:cs="Arial"/>
          <w:sz w:val="22"/>
          <w:szCs w:val="22"/>
          <w:lang w:eastAsia="es-PE"/>
        </w:rPr>
      </w:pPr>
      <w:r w:rsidRPr="00C37F1B">
        <w:rPr>
          <w:rFonts w:ascii="Arial" w:hAnsi="Arial" w:cs="Arial"/>
          <w:sz w:val="22"/>
          <w:szCs w:val="22"/>
          <w:lang w:eastAsia="es-PE"/>
        </w:rPr>
        <w:t>(…)</w:t>
      </w:r>
    </w:p>
    <w:p w14:paraId="28DBF013" w14:textId="77777777" w:rsidR="0057563D" w:rsidRPr="00C37F1B" w:rsidRDefault="00DB767B" w:rsidP="0057563D">
      <w:pPr>
        <w:pStyle w:val="Prrafodelista"/>
        <w:ind w:left="284"/>
        <w:jc w:val="both"/>
        <w:rPr>
          <w:rFonts w:ascii="Arial" w:hAnsi="Arial" w:cs="Arial"/>
          <w:sz w:val="22"/>
          <w:szCs w:val="22"/>
          <w:lang w:eastAsia="es-PE"/>
        </w:rPr>
      </w:pPr>
      <w:r w:rsidRPr="00C37F1B">
        <w:rPr>
          <w:rFonts w:ascii="Arial" w:hAnsi="Arial" w:cs="Arial"/>
          <w:sz w:val="22"/>
          <w:szCs w:val="22"/>
          <w:lang w:eastAsia="es-PE"/>
        </w:rPr>
        <w:t>5.2. La referida constancia contiene</w:t>
      </w:r>
      <w:r w:rsidR="0057563D" w:rsidRPr="00C37F1B">
        <w:rPr>
          <w:rFonts w:ascii="Arial" w:hAnsi="Arial" w:cs="Arial"/>
          <w:sz w:val="22"/>
          <w:szCs w:val="22"/>
          <w:lang w:eastAsia="es-PE"/>
        </w:rPr>
        <w:t xml:space="preserve"> el tipo de solicitud y el número de orden</w:t>
      </w:r>
      <w:r w:rsidR="00781BF3" w:rsidRPr="00C37F1B">
        <w:rPr>
          <w:rFonts w:ascii="Arial" w:hAnsi="Arial" w:cs="Arial"/>
          <w:sz w:val="22"/>
          <w:szCs w:val="22"/>
          <w:lang w:eastAsia="es-PE"/>
        </w:rPr>
        <w:t xml:space="preserve"> asignado</w:t>
      </w:r>
      <w:r w:rsidR="0057563D" w:rsidRPr="00C37F1B">
        <w:rPr>
          <w:rFonts w:ascii="Arial" w:hAnsi="Arial" w:cs="Arial"/>
          <w:sz w:val="22"/>
          <w:szCs w:val="22"/>
          <w:lang w:eastAsia="es-PE"/>
        </w:rPr>
        <w:t xml:space="preserve">; la fecha y hora de </w:t>
      </w:r>
      <w:r w:rsidR="00781BF3" w:rsidRPr="00C37F1B">
        <w:rPr>
          <w:rFonts w:ascii="Arial" w:hAnsi="Arial" w:cs="Arial"/>
          <w:sz w:val="22"/>
          <w:szCs w:val="22"/>
          <w:lang w:eastAsia="es-PE"/>
        </w:rPr>
        <w:t>su</w:t>
      </w:r>
      <w:r w:rsidR="0057563D" w:rsidRPr="00C37F1B">
        <w:rPr>
          <w:rFonts w:ascii="Arial" w:hAnsi="Arial" w:cs="Arial"/>
          <w:sz w:val="22"/>
          <w:szCs w:val="22"/>
          <w:lang w:eastAsia="es-PE"/>
        </w:rPr>
        <w:t xml:space="preserve"> presentación; el número del expediente electrónico</w:t>
      </w:r>
      <w:r w:rsidR="00781BF3" w:rsidRPr="00C37F1B">
        <w:rPr>
          <w:rFonts w:ascii="Arial" w:hAnsi="Arial" w:cs="Arial"/>
          <w:sz w:val="22"/>
          <w:szCs w:val="22"/>
          <w:lang w:eastAsia="es-PE"/>
        </w:rPr>
        <w:t xml:space="preserve"> generado</w:t>
      </w:r>
      <w:r w:rsidR="0057563D" w:rsidRPr="00C37F1B">
        <w:rPr>
          <w:rFonts w:ascii="Arial" w:hAnsi="Arial" w:cs="Arial"/>
          <w:sz w:val="22"/>
          <w:szCs w:val="22"/>
          <w:lang w:eastAsia="es-PE"/>
        </w:rPr>
        <w:t>, de ser el caso, y los datos de la solicitud de devolución.</w:t>
      </w:r>
      <w:r w:rsidR="00AB3B6A" w:rsidRPr="00C37F1B">
        <w:rPr>
          <w:rFonts w:ascii="Arial" w:hAnsi="Arial" w:cs="Arial"/>
          <w:sz w:val="22"/>
          <w:szCs w:val="22"/>
          <w:lang w:eastAsia="es-PE"/>
        </w:rPr>
        <w:t>”</w:t>
      </w:r>
      <w:r w:rsidR="0057563D" w:rsidRPr="00C37F1B">
        <w:rPr>
          <w:rFonts w:ascii="Arial" w:hAnsi="Arial" w:cs="Arial"/>
          <w:sz w:val="22"/>
          <w:szCs w:val="22"/>
          <w:lang w:eastAsia="es-PE"/>
        </w:rPr>
        <w:t xml:space="preserve"> </w:t>
      </w:r>
    </w:p>
    <w:p w14:paraId="1895DE40" w14:textId="77777777" w:rsidR="00781BF3" w:rsidRPr="00C37F1B" w:rsidRDefault="00781BF3" w:rsidP="00DB767B">
      <w:pPr>
        <w:pStyle w:val="Prrafodelista"/>
        <w:ind w:left="0"/>
        <w:jc w:val="both"/>
        <w:rPr>
          <w:rFonts w:ascii="Arial" w:hAnsi="Arial" w:cs="Arial"/>
          <w:b/>
          <w:sz w:val="22"/>
          <w:szCs w:val="22"/>
          <w:shd w:val="clear" w:color="auto" w:fill="FFFFFF"/>
        </w:rPr>
      </w:pPr>
    </w:p>
    <w:p w14:paraId="487BEC74" w14:textId="77777777" w:rsidR="00DB767B" w:rsidRPr="00C37F1B" w:rsidRDefault="00C37F1B" w:rsidP="00DB767B">
      <w:pPr>
        <w:pStyle w:val="Prrafodelista"/>
        <w:ind w:left="0"/>
        <w:jc w:val="both"/>
        <w:rPr>
          <w:rFonts w:ascii="Arial" w:hAnsi="Arial" w:cs="Arial"/>
          <w:b/>
          <w:sz w:val="22"/>
          <w:szCs w:val="22"/>
          <w:shd w:val="clear" w:color="auto" w:fill="FFFFFF"/>
        </w:rPr>
      </w:pPr>
      <w:r w:rsidRPr="00C37F1B">
        <w:rPr>
          <w:rFonts w:ascii="Arial" w:hAnsi="Arial" w:cs="Arial"/>
          <w:b/>
          <w:sz w:val="22"/>
          <w:szCs w:val="22"/>
          <w:shd w:val="clear" w:color="auto" w:fill="FFFFFF"/>
        </w:rPr>
        <w:t>Segunda</w:t>
      </w:r>
      <w:r w:rsidR="00DB767B" w:rsidRPr="00C37F1B">
        <w:rPr>
          <w:rFonts w:ascii="Arial" w:hAnsi="Arial" w:cs="Arial"/>
          <w:b/>
          <w:sz w:val="22"/>
          <w:szCs w:val="22"/>
          <w:shd w:val="clear" w:color="auto" w:fill="FFFFFF"/>
        </w:rPr>
        <w:t xml:space="preserve">. Modificación </w:t>
      </w:r>
      <w:r w:rsidR="009B1D91" w:rsidRPr="00C37F1B">
        <w:rPr>
          <w:rFonts w:ascii="Arial" w:hAnsi="Arial" w:cs="Arial"/>
          <w:b/>
          <w:sz w:val="22"/>
          <w:szCs w:val="22"/>
          <w:shd w:val="clear" w:color="auto" w:fill="FFFFFF"/>
        </w:rPr>
        <w:t xml:space="preserve">adicional </w:t>
      </w:r>
      <w:r w:rsidR="00DB767B" w:rsidRPr="00C37F1B">
        <w:rPr>
          <w:rFonts w:ascii="Arial" w:hAnsi="Arial" w:cs="Arial"/>
          <w:b/>
          <w:sz w:val="22"/>
          <w:szCs w:val="22"/>
          <w:shd w:val="clear" w:color="auto" w:fill="FFFFFF"/>
        </w:rPr>
        <w:t>de la Resolución de Superintendencia N.° 121-2018/SUNAT</w:t>
      </w:r>
    </w:p>
    <w:p w14:paraId="552B089D" w14:textId="77777777" w:rsidR="00DB767B" w:rsidRPr="00C37F1B" w:rsidRDefault="00DB767B" w:rsidP="00DB767B">
      <w:pPr>
        <w:pStyle w:val="Textocomentario"/>
        <w:jc w:val="both"/>
        <w:rPr>
          <w:rFonts w:ascii="Arial" w:hAnsi="Arial" w:cs="Arial"/>
          <w:sz w:val="22"/>
          <w:szCs w:val="22"/>
          <w:highlight w:val="magenta"/>
        </w:rPr>
      </w:pPr>
    </w:p>
    <w:p w14:paraId="6EF64D24" w14:textId="77777777" w:rsidR="00DB767B" w:rsidRPr="00C37F1B" w:rsidRDefault="00DB767B" w:rsidP="00DB767B">
      <w:pPr>
        <w:pStyle w:val="Prrafodelista"/>
        <w:ind w:left="0"/>
        <w:jc w:val="both"/>
        <w:rPr>
          <w:rFonts w:ascii="Arial" w:hAnsi="Arial" w:cs="Arial"/>
          <w:sz w:val="22"/>
          <w:szCs w:val="22"/>
          <w:shd w:val="clear" w:color="auto" w:fill="FFFFFF"/>
        </w:rPr>
      </w:pPr>
      <w:r w:rsidRPr="00C37F1B">
        <w:rPr>
          <w:rFonts w:ascii="Arial" w:hAnsi="Arial" w:cs="Arial"/>
          <w:sz w:val="22"/>
          <w:szCs w:val="22"/>
        </w:rPr>
        <w:t xml:space="preserve">Modificase el numeral ii. del literal b) del artículo 6 y el numeral ii. del literal b) del inciso 9.1 del artículo 9 de la </w:t>
      </w:r>
      <w:r w:rsidRPr="00C37F1B">
        <w:rPr>
          <w:rFonts w:ascii="Arial" w:hAnsi="Arial" w:cs="Arial"/>
          <w:sz w:val="22"/>
          <w:szCs w:val="22"/>
          <w:shd w:val="clear" w:color="auto" w:fill="FFFFFF"/>
        </w:rPr>
        <w:t>Resolución de Superintendencia N.° 121-2018/SUNAT, en los siguientes términos:</w:t>
      </w:r>
    </w:p>
    <w:p w14:paraId="79FA63AC" w14:textId="77777777" w:rsidR="00DB767B" w:rsidRPr="00C37F1B" w:rsidRDefault="00DB767B" w:rsidP="00DB767B">
      <w:pPr>
        <w:spacing w:before="100" w:beforeAutospacing="1" w:after="100" w:afterAutospacing="1"/>
        <w:jc w:val="both"/>
        <w:rPr>
          <w:rFonts w:ascii="Arial" w:hAnsi="Arial" w:cs="Arial"/>
          <w:sz w:val="22"/>
          <w:szCs w:val="22"/>
        </w:rPr>
      </w:pPr>
      <w:r w:rsidRPr="00C37F1B">
        <w:rPr>
          <w:rFonts w:ascii="Arial" w:hAnsi="Arial" w:cs="Arial"/>
          <w:sz w:val="22"/>
          <w:szCs w:val="22"/>
        </w:rPr>
        <w:t xml:space="preserve">“Artículo 6. De la solicitud de devolución cuando se opta por no presentar la declaración  </w:t>
      </w:r>
    </w:p>
    <w:p w14:paraId="15CEB898" w14:textId="77777777" w:rsidR="00DB767B" w:rsidRPr="00C37F1B" w:rsidRDefault="00DB767B" w:rsidP="00DB767B">
      <w:pPr>
        <w:spacing w:before="100" w:beforeAutospacing="1" w:after="100" w:afterAutospacing="1"/>
        <w:jc w:val="both"/>
        <w:rPr>
          <w:rFonts w:ascii="Arial" w:hAnsi="Arial" w:cs="Arial"/>
          <w:sz w:val="22"/>
          <w:szCs w:val="22"/>
        </w:rPr>
      </w:pPr>
      <w:r w:rsidRPr="00C37F1B">
        <w:rPr>
          <w:rFonts w:ascii="Arial" w:hAnsi="Arial" w:cs="Arial"/>
          <w:sz w:val="22"/>
          <w:szCs w:val="22"/>
        </w:rPr>
        <w:t>(…)</w:t>
      </w:r>
    </w:p>
    <w:p w14:paraId="368C637B" w14:textId="77777777" w:rsidR="00DB767B" w:rsidRPr="00C37F1B" w:rsidRDefault="00DB767B" w:rsidP="00DB767B">
      <w:pPr>
        <w:spacing w:before="100" w:beforeAutospacing="1" w:after="100" w:afterAutospacing="1"/>
        <w:jc w:val="both"/>
        <w:rPr>
          <w:rFonts w:ascii="Arial" w:hAnsi="Arial" w:cs="Arial"/>
          <w:sz w:val="22"/>
          <w:szCs w:val="22"/>
        </w:rPr>
      </w:pPr>
      <w:r w:rsidRPr="00C37F1B">
        <w:rPr>
          <w:rFonts w:ascii="Arial" w:hAnsi="Arial" w:cs="Arial"/>
          <w:sz w:val="22"/>
          <w:szCs w:val="22"/>
        </w:rPr>
        <w:t>b) (…)</w:t>
      </w:r>
    </w:p>
    <w:p w14:paraId="42D12B5E" w14:textId="77777777" w:rsidR="00DB767B" w:rsidRPr="00C37F1B" w:rsidRDefault="00DB767B" w:rsidP="00DB767B">
      <w:pPr>
        <w:spacing w:before="100" w:beforeAutospacing="1" w:after="100" w:afterAutospacing="1"/>
        <w:ind w:left="567" w:hanging="283"/>
        <w:jc w:val="both"/>
        <w:rPr>
          <w:rFonts w:ascii="Arial" w:hAnsi="Arial" w:cs="Arial"/>
          <w:sz w:val="22"/>
          <w:szCs w:val="22"/>
        </w:rPr>
      </w:pPr>
      <w:r w:rsidRPr="00C37F1B">
        <w:rPr>
          <w:rFonts w:ascii="Arial" w:hAnsi="Arial" w:cs="Arial"/>
          <w:sz w:val="22"/>
          <w:szCs w:val="22"/>
        </w:rPr>
        <w:t>ii. La extensión del archivo debe corresponder a la de un formato de documento portátil (PDF/A), cuyo tamaño máximo puede ser de dos (2) megabyte (Mb).”</w:t>
      </w:r>
    </w:p>
    <w:p w14:paraId="6D798C23" w14:textId="77777777" w:rsidR="00DB767B" w:rsidRPr="00C37F1B" w:rsidRDefault="00DB767B" w:rsidP="00DB767B">
      <w:pPr>
        <w:spacing w:before="100" w:beforeAutospacing="1" w:after="100" w:afterAutospacing="1"/>
        <w:jc w:val="both"/>
        <w:rPr>
          <w:rFonts w:ascii="Arial" w:hAnsi="Arial" w:cs="Arial"/>
          <w:bCs/>
          <w:sz w:val="22"/>
          <w:szCs w:val="22"/>
        </w:rPr>
      </w:pPr>
      <w:r w:rsidRPr="00C37F1B">
        <w:rPr>
          <w:rFonts w:ascii="Arial" w:hAnsi="Arial" w:cs="Arial"/>
          <w:sz w:val="22"/>
          <w:szCs w:val="22"/>
        </w:rPr>
        <w:t>“</w:t>
      </w:r>
      <w:r w:rsidRPr="00C37F1B">
        <w:rPr>
          <w:rFonts w:ascii="Arial" w:hAnsi="Arial" w:cs="Arial"/>
          <w:bCs/>
          <w:sz w:val="22"/>
          <w:szCs w:val="22"/>
        </w:rPr>
        <w:t>Artículo 9. De la presentación de la solicitud de devolución del saldo adicional cuando no existe declaración</w:t>
      </w:r>
    </w:p>
    <w:p w14:paraId="6B02167E" w14:textId="77777777" w:rsidR="00DB767B" w:rsidRPr="00C37F1B" w:rsidRDefault="00DB767B" w:rsidP="00DB767B">
      <w:pPr>
        <w:spacing w:before="100" w:beforeAutospacing="1" w:after="100" w:afterAutospacing="1"/>
        <w:jc w:val="both"/>
        <w:rPr>
          <w:rFonts w:ascii="Arial" w:hAnsi="Arial" w:cs="Arial"/>
          <w:bCs/>
          <w:sz w:val="22"/>
          <w:szCs w:val="22"/>
        </w:rPr>
      </w:pPr>
      <w:r w:rsidRPr="00C37F1B">
        <w:rPr>
          <w:rFonts w:ascii="Arial" w:hAnsi="Arial" w:cs="Arial"/>
          <w:bCs/>
          <w:sz w:val="22"/>
          <w:szCs w:val="22"/>
        </w:rPr>
        <w:t>9.1. (…)</w:t>
      </w:r>
    </w:p>
    <w:p w14:paraId="4A25E2AC" w14:textId="77777777" w:rsidR="00DB767B" w:rsidRPr="00C37F1B" w:rsidRDefault="00DB767B" w:rsidP="00DB767B">
      <w:pPr>
        <w:spacing w:before="100" w:beforeAutospacing="1" w:after="100" w:afterAutospacing="1"/>
        <w:jc w:val="both"/>
        <w:rPr>
          <w:rFonts w:ascii="Arial" w:hAnsi="Arial" w:cs="Arial"/>
          <w:sz w:val="22"/>
          <w:szCs w:val="22"/>
        </w:rPr>
      </w:pPr>
      <w:r w:rsidRPr="00C37F1B">
        <w:rPr>
          <w:rFonts w:ascii="Arial" w:hAnsi="Arial" w:cs="Arial"/>
          <w:bCs/>
          <w:sz w:val="22"/>
          <w:szCs w:val="22"/>
        </w:rPr>
        <w:t xml:space="preserve">       b) (…)</w:t>
      </w:r>
    </w:p>
    <w:p w14:paraId="2A75C6EA" w14:textId="77777777" w:rsidR="005713F7" w:rsidRPr="00C37F1B" w:rsidRDefault="00DB767B" w:rsidP="00DD68C1">
      <w:pPr>
        <w:spacing w:before="100" w:beforeAutospacing="1" w:after="100" w:afterAutospacing="1"/>
        <w:ind w:left="993" w:hanging="284"/>
        <w:jc w:val="both"/>
        <w:rPr>
          <w:rFonts w:ascii="Arial" w:hAnsi="Arial" w:cs="Arial"/>
          <w:sz w:val="22"/>
          <w:szCs w:val="22"/>
        </w:rPr>
      </w:pPr>
      <w:r w:rsidRPr="00C37F1B">
        <w:rPr>
          <w:rFonts w:ascii="Arial" w:hAnsi="Arial" w:cs="Arial"/>
          <w:sz w:val="22"/>
          <w:szCs w:val="22"/>
        </w:rPr>
        <w:t>ii. La extensión del archivo debe corresponder a la de un formato de documento portátil (PDF/A), cuyo tamaño máximo puede ser de dos (2) megabyte (Mb).</w:t>
      </w:r>
      <w:r w:rsidR="00DD68C1" w:rsidRPr="00C37F1B">
        <w:rPr>
          <w:rFonts w:ascii="Arial" w:hAnsi="Arial" w:cs="Arial"/>
          <w:sz w:val="22"/>
          <w:szCs w:val="22"/>
        </w:rPr>
        <w:t>”</w:t>
      </w:r>
    </w:p>
    <w:p w14:paraId="035CBE1A" w14:textId="77777777" w:rsidR="00D2219F" w:rsidRPr="00C37F1B" w:rsidRDefault="00DB767B" w:rsidP="00DB767B">
      <w:pPr>
        <w:rPr>
          <w:rFonts w:ascii="Arial" w:hAnsi="Arial" w:cs="Arial"/>
          <w:sz w:val="22"/>
          <w:szCs w:val="22"/>
          <w:lang w:eastAsia="es-PE"/>
        </w:rPr>
      </w:pPr>
      <w:r w:rsidRPr="00C37F1B">
        <w:rPr>
          <w:rFonts w:ascii="Arial" w:hAnsi="Arial" w:cs="Arial"/>
          <w:sz w:val="22"/>
          <w:szCs w:val="22"/>
        </w:rPr>
        <w:t>Regístrese, comuníquese y publíquese.</w:t>
      </w:r>
      <w:r w:rsidRPr="00C37F1B">
        <w:rPr>
          <w:rFonts w:ascii="Arial" w:hAnsi="Arial" w:cs="Arial"/>
          <w:sz w:val="22"/>
          <w:szCs w:val="22"/>
          <w:lang w:eastAsia="es-PE"/>
        </w:rPr>
        <w:t xml:space="preserve"> </w:t>
      </w:r>
    </w:p>
    <w:p w14:paraId="17F59CAD" w14:textId="77777777" w:rsidR="00F45EB0" w:rsidRPr="00C37F1B" w:rsidRDefault="00F45EB0" w:rsidP="00DB767B">
      <w:pPr>
        <w:rPr>
          <w:rFonts w:ascii="Arial" w:hAnsi="Arial" w:cs="Arial"/>
          <w:sz w:val="22"/>
          <w:szCs w:val="22"/>
          <w:lang w:eastAsia="es-PE"/>
        </w:rPr>
      </w:pPr>
    </w:p>
    <w:p w14:paraId="44885949" w14:textId="77777777" w:rsidR="00F45EB0" w:rsidRPr="00C37F1B" w:rsidRDefault="00F45EB0" w:rsidP="00DB767B">
      <w:pPr>
        <w:rPr>
          <w:rFonts w:ascii="Arial" w:hAnsi="Arial" w:cs="Arial"/>
          <w:sz w:val="22"/>
          <w:szCs w:val="22"/>
          <w:lang w:eastAsia="es-PE"/>
        </w:rPr>
      </w:pPr>
    </w:p>
    <w:p w14:paraId="3DD62774" w14:textId="77777777" w:rsidR="00DB767B" w:rsidRPr="00C37F1B" w:rsidRDefault="00DB767B" w:rsidP="00DB767B">
      <w:pPr>
        <w:rPr>
          <w:rFonts w:ascii="Arial" w:hAnsi="Arial" w:cs="Arial"/>
          <w:sz w:val="22"/>
          <w:szCs w:val="22"/>
          <w:lang w:eastAsia="es-PE"/>
        </w:rPr>
      </w:pPr>
    </w:p>
    <w:p w14:paraId="5BB45020" w14:textId="77777777" w:rsidR="00DB767B" w:rsidRPr="00C37F1B" w:rsidRDefault="00DB767B" w:rsidP="00DB767B">
      <w:pPr>
        <w:rPr>
          <w:rFonts w:ascii="Arial" w:hAnsi="Arial" w:cs="Arial"/>
          <w:sz w:val="22"/>
          <w:szCs w:val="22"/>
        </w:rPr>
      </w:pPr>
    </w:p>
    <w:p w14:paraId="2F72C44D" w14:textId="77777777" w:rsidR="00D647BE" w:rsidRPr="00C37F1B" w:rsidRDefault="00D647BE" w:rsidP="00F45EB0">
      <w:pPr>
        <w:pStyle w:val="Prrafodelista"/>
        <w:ind w:left="0"/>
        <w:contextualSpacing/>
        <w:jc w:val="both"/>
        <w:rPr>
          <w:rFonts w:ascii="Arial" w:hAnsi="Arial" w:cs="Arial"/>
          <w:sz w:val="22"/>
          <w:szCs w:val="22"/>
        </w:rPr>
      </w:pPr>
    </w:p>
    <w:sectPr w:rsidR="00D647BE" w:rsidRPr="00C37F1B" w:rsidSect="00F45EB0">
      <w:pgSz w:w="11907" w:h="16840" w:code="9"/>
      <w:pgMar w:top="1701" w:right="1701" w:bottom="198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CB17A7" w14:textId="77777777" w:rsidR="003A7EA1" w:rsidRDefault="003A7EA1" w:rsidP="00611AE8">
      <w:r>
        <w:separator/>
      </w:r>
    </w:p>
  </w:endnote>
  <w:endnote w:type="continuationSeparator" w:id="0">
    <w:p w14:paraId="7CF887F0" w14:textId="77777777" w:rsidR="003A7EA1" w:rsidRDefault="003A7EA1" w:rsidP="00611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E18E4B" w14:textId="77777777" w:rsidR="003A7EA1" w:rsidRDefault="003A7EA1" w:rsidP="00611AE8">
      <w:r>
        <w:separator/>
      </w:r>
    </w:p>
  </w:footnote>
  <w:footnote w:type="continuationSeparator" w:id="0">
    <w:p w14:paraId="134AC713" w14:textId="77777777" w:rsidR="003A7EA1" w:rsidRDefault="003A7EA1" w:rsidP="00611A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207DA"/>
    <w:multiLevelType w:val="hybridMultilevel"/>
    <w:tmpl w:val="587C00C6"/>
    <w:lvl w:ilvl="0" w:tplc="280A0017">
      <w:start w:val="1"/>
      <w:numFmt w:val="lowerLetter"/>
      <w:lvlText w:val="%1)"/>
      <w:lvlJc w:val="left"/>
      <w:pPr>
        <w:ind w:left="720" w:hanging="360"/>
      </w:pPr>
      <w:rPr>
        <w:rFonts w:hint="default"/>
        <w:color w:val="auto"/>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048E74BA"/>
    <w:multiLevelType w:val="hybridMultilevel"/>
    <w:tmpl w:val="5A4A2C6A"/>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CCA5CE5"/>
    <w:multiLevelType w:val="hybridMultilevel"/>
    <w:tmpl w:val="27601188"/>
    <w:lvl w:ilvl="0" w:tplc="68CCD42C">
      <w:start w:val="1"/>
      <w:numFmt w:val="decimal"/>
      <w:lvlText w:val="%1."/>
      <w:lvlJc w:val="left"/>
      <w:pPr>
        <w:ind w:left="502" w:hanging="360"/>
      </w:pPr>
      <w:rPr>
        <w:rFonts w:hint="default"/>
      </w:rPr>
    </w:lvl>
    <w:lvl w:ilvl="1" w:tplc="280A0019">
      <w:start w:val="1"/>
      <w:numFmt w:val="lowerLetter"/>
      <w:lvlText w:val="%2."/>
      <w:lvlJc w:val="left"/>
      <w:pPr>
        <w:ind w:left="1222" w:hanging="360"/>
      </w:pPr>
    </w:lvl>
    <w:lvl w:ilvl="2" w:tplc="280A001B" w:tentative="1">
      <w:start w:val="1"/>
      <w:numFmt w:val="lowerRoman"/>
      <w:lvlText w:val="%3."/>
      <w:lvlJc w:val="right"/>
      <w:pPr>
        <w:ind w:left="1942" w:hanging="180"/>
      </w:pPr>
    </w:lvl>
    <w:lvl w:ilvl="3" w:tplc="280A000F" w:tentative="1">
      <w:start w:val="1"/>
      <w:numFmt w:val="decimal"/>
      <w:lvlText w:val="%4."/>
      <w:lvlJc w:val="left"/>
      <w:pPr>
        <w:ind w:left="2662" w:hanging="360"/>
      </w:pPr>
    </w:lvl>
    <w:lvl w:ilvl="4" w:tplc="280A0019" w:tentative="1">
      <w:start w:val="1"/>
      <w:numFmt w:val="lowerLetter"/>
      <w:lvlText w:val="%5."/>
      <w:lvlJc w:val="left"/>
      <w:pPr>
        <w:ind w:left="3382" w:hanging="360"/>
      </w:pPr>
    </w:lvl>
    <w:lvl w:ilvl="5" w:tplc="280A001B" w:tentative="1">
      <w:start w:val="1"/>
      <w:numFmt w:val="lowerRoman"/>
      <w:lvlText w:val="%6."/>
      <w:lvlJc w:val="right"/>
      <w:pPr>
        <w:ind w:left="4102" w:hanging="180"/>
      </w:pPr>
    </w:lvl>
    <w:lvl w:ilvl="6" w:tplc="280A000F" w:tentative="1">
      <w:start w:val="1"/>
      <w:numFmt w:val="decimal"/>
      <w:lvlText w:val="%7."/>
      <w:lvlJc w:val="left"/>
      <w:pPr>
        <w:ind w:left="4822" w:hanging="360"/>
      </w:pPr>
    </w:lvl>
    <w:lvl w:ilvl="7" w:tplc="280A0019" w:tentative="1">
      <w:start w:val="1"/>
      <w:numFmt w:val="lowerLetter"/>
      <w:lvlText w:val="%8."/>
      <w:lvlJc w:val="left"/>
      <w:pPr>
        <w:ind w:left="5542" w:hanging="360"/>
      </w:pPr>
    </w:lvl>
    <w:lvl w:ilvl="8" w:tplc="280A001B" w:tentative="1">
      <w:start w:val="1"/>
      <w:numFmt w:val="lowerRoman"/>
      <w:lvlText w:val="%9."/>
      <w:lvlJc w:val="right"/>
      <w:pPr>
        <w:ind w:left="6262" w:hanging="180"/>
      </w:pPr>
    </w:lvl>
  </w:abstractNum>
  <w:abstractNum w:abstractNumId="3" w15:restartNumberingAfterBreak="0">
    <w:nsid w:val="0EBC7B7B"/>
    <w:multiLevelType w:val="hybridMultilevel"/>
    <w:tmpl w:val="93686CC8"/>
    <w:lvl w:ilvl="0" w:tplc="98E0501C">
      <w:start w:val="25"/>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111A448A"/>
    <w:multiLevelType w:val="hybridMultilevel"/>
    <w:tmpl w:val="C1C67102"/>
    <w:lvl w:ilvl="0" w:tplc="A08470AA">
      <w:start w:val="1"/>
      <w:numFmt w:val="lowerLetter"/>
      <w:lvlText w:val="%1)"/>
      <w:lvlJc w:val="left"/>
      <w:pPr>
        <w:ind w:left="1074" w:hanging="360"/>
      </w:pPr>
      <w:rPr>
        <w:rFonts w:hint="default"/>
      </w:rPr>
    </w:lvl>
    <w:lvl w:ilvl="1" w:tplc="280A0019" w:tentative="1">
      <w:start w:val="1"/>
      <w:numFmt w:val="lowerLetter"/>
      <w:lvlText w:val="%2."/>
      <w:lvlJc w:val="left"/>
      <w:pPr>
        <w:ind w:left="1794" w:hanging="360"/>
      </w:pPr>
    </w:lvl>
    <w:lvl w:ilvl="2" w:tplc="280A001B" w:tentative="1">
      <w:start w:val="1"/>
      <w:numFmt w:val="lowerRoman"/>
      <w:lvlText w:val="%3."/>
      <w:lvlJc w:val="right"/>
      <w:pPr>
        <w:ind w:left="2514" w:hanging="180"/>
      </w:pPr>
    </w:lvl>
    <w:lvl w:ilvl="3" w:tplc="280A000F" w:tentative="1">
      <w:start w:val="1"/>
      <w:numFmt w:val="decimal"/>
      <w:lvlText w:val="%4."/>
      <w:lvlJc w:val="left"/>
      <w:pPr>
        <w:ind w:left="3234" w:hanging="360"/>
      </w:pPr>
    </w:lvl>
    <w:lvl w:ilvl="4" w:tplc="280A0019" w:tentative="1">
      <w:start w:val="1"/>
      <w:numFmt w:val="lowerLetter"/>
      <w:lvlText w:val="%5."/>
      <w:lvlJc w:val="left"/>
      <w:pPr>
        <w:ind w:left="3954" w:hanging="360"/>
      </w:pPr>
    </w:lvl>
    <w:lvl w:ilvl="5" w:tplc="280A001B" w:tentative="1">
      <w:start w:val="1"/>
      <w:numFmt w:val="lowerRoman"/>
      <w:lvlText w:val="%6."/>
      <w:lvlJc w:val="right"/>
      <w:pPr>
        <w:ind w:left="4674" w:hanging="180"/>
      </w:pPr>
    </w:lvl>
    <w:lvl w:ilvl="6" w:tplc="280A000F" w:tentative="1">
      <w:start w:val="1"/>
      <w:numFmt w:val="decimal"/>
      <w:lvlText w:val="%7."/>
      <w:lvlJc w:val="left"/>
      <w:pPr>
        <w:ind w:left="5394" w:hanging="360"/>
      </w:pPr>
    </w:lvl>
    <w:lvl w:ilvl="7" w:tplc="280A0019" w:tentative="1">
      <w:start w:val="1"/>
      <w:numFmt w:val="lowerLetter"/>
      <w:lvlText w:val="%8."/>
      <w:lvlJc w:val="left"/>
      <w:pPr>
        <w:ind w:left="6114" w:hanging="360"/>
      </w:pPr>
    </w:lvl>
    <w:lvl w:ilvl="8" w:tplc="280A001B" w:tentative="1">
      <w:start w:val="1"/>
      <w:numFmt w:val="lowerRoman"/>
      <w:lvlText w:val="%9."/>
      <w:lvlJc w:val="right"/>
      <w:pPr>
        <w:ind w:left="6834" w:hanging="180"/>
      </w:pPr>
    </w:lvl>
  </w:abstractNum>
  <w:abstractNum w:abstractNumId="5" w15:restartNumberingAfterBreak="0">
    <w:nsid w:val="14787A55"/>
    <w:multiLevelType w:val="hybridMultilevel"/>
    <w:tmpl w:val="E9A2A83C"/>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52C7EEE"/>
    <w:multiLevelType w:val="multilevel"/>
    <w:tmpl w:val="A378D5CC"/>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DC9675B"/>
    <w:multiLevelType w:val="hybridMultilevel"/>
    <w:tmpl w:val="179E6A26"/>
    <w:lvl w:ilvl="0" w:tplc="66F41AA2">
      <w:start w:val="1"/>
      <w:numFmt w:val="lowerRoman"/>
      <w:lvlText w:val="%1)"/>
      <w:lvlJc w:val="left"/>
      <w:pPr>
        <w:ind w:left="1146" w:hanging="72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8" w15:restartNumberingAfterBreak="0">
    <w:nsid w:val="26245F6B"/>
    <w:multiLevelType w:val="multilevel"/>
    <w:tmpl w:val="B1604560"/>
    <w:lvl w:ilvl="0">
      <w:start w:val="8"/>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27F814C7"/>
    <w:multiLevelType w:val="hybridMultilevel"/>
    <w:tmpl w:val="1E5AC3AC"/>
    <w:lvl w:ilvl="0" w:tplc="3BF2205E">
      <w:start w:val="4"/>
      <w:numFmt w:val="bullet"/>
      <w:lvlText w:val="-"/>
      <w:lvlJc w:val="left"/>
      <w:pPr>
        <w:ind w:left="6598" w:hanging="360"/>
      </w:pPr>
      <w:rPr>
        <w:rFonts w:ascii="Arial" w:eastAsia="Times New Roman" w:hAnsi="Arial" w:cs="Arial" w:hint="default"/>
      </w:rPr>
    </w:lvl>
    <w:lvl w:ilvl="1" w:tplc="280A0003">
      <w:start w:val="1"/>
      <w:numFmt w:val="bullet"/>
      <w:lvlText w:val="o"/>
      <w:lvlJc w:val="left"/>
      <w:pPr>
        <w:ind w:left="1080" w:hanging="360"/>
      </w:pPr>
      <w:rPr>
        <w:rFonts w:ascii="Courier New" w:hAnsi="Courier New" w:cs="Courier New" w:hint="default"/>
      </w:rPr>
    </w:lvl>
    <w:lvl w:ilvl="2" w:tplc="280A0005">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0" w15:restartNumberingAfterBreak="0">
    <w:nsid w:val="284A4F0B"/>
    <w:multiLevelType w:val="hybridMultilevel"/>
    <w:tmpl w:val="B914CED4"/>
    <w:lvl w:ilvl="0" w:tplc="0C0A0017">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11" w15:restartNumberingAfterBreak="0">
    <w:nsid w:val="32052855"/>
    <w:multiLevelType w:val="hybridMultilevel"/>
    <w:tmpl w:val="8DCEBABC"/>
    <w:lvl w:ilvl="0" w:tplc="A77849BE">
      <w:numFmt w:val="bullet"/>
      <w:lvlText w:val="-"/>
      <w:lvlJc w:val="left"/>
      <w:pPr>
        <w:ind w:left="720" w:hanging="360"/>
      </w:pPr>
      <w:rPr>
        <w:rFonts w:ascii="Arial" w:eastAsia="Times New Roman" w:hAnsi="Arial" w:cs="Arial" w:hint="default"/>
        <w:sz w:val="22"/>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38764666"/>
    <w:multiLevelType w:val="multilevel"/>
    <w:tmpl w:val="F8DCD6E2"/>
    <w:lvl w:ilvl="0">
      <w:start w:val="25"/>
      <w:numFmt w:val="decimal"/>
      <w:lvlText w:val="%1."/>
      <w:lvlJc w:val="left"/>
      <w:pPr>
        <w:ind w:left="480" w:hanging="48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9BE667E"/>
    <w:multiLevelType w:val="hybridMultilevel"/>
    <w:tmpl w:val="7EA2939E"/>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3FFB430F"/>
    <w:multiLevelType w:val="hybridMultilevel"/>
    <w:tmpl w:val="98F218C6"/>
    <w:lvl w:ilvl="0" w:tplc="6EF2DC0E">
      <w:start w:val="1"/>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15:restartNumberingAfterBreak="0">
    <w:nsid w:val="407B695C"/>
    <w:multiLevelType w:val="hybridMultilevel"/>
    <w:tmpl w:val="1B8ABBF0"/>
    <w:lvl w:ilvl="0" w:tplc="9DF0AFDC">
      <w:start w:val="1"/>
      <w:numFmt w:val="lowerLetter"/>
      <w:lvlText w:val="%1)"/>
      <w:lvlJc w:val="left"/>
      <w:pPr>
        <w:ind w:left="786" w:hanging="36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16" w15:restartNumberingAfterBreak="0">
    <w:nsid w:val="410519E2"/>
    <w:multiLevelType w:val="hybridMultilevel"/>
    <w:tmpl w:val="6454677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15:restartNumberingAfterBreak="0">
    <w:nsid w:val="42BA1E76"/>
    <w:multiLevelType w:val="hybridMultilevel"/>
    <w:tmpl w:val="9AF05F94"/>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15:restartNumberingAfterBreak="0">
    <w:nsid w:val="44C63270"/>
    <w:multiLevelType w:val="hybridMultilevel"/>
    <w:tmpl w:val="E4FAD52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15:restartNumberingAfterBreak="0">
    <w:nsid w:val="45F34997"/>
    <w:multiLevelType w:val="hybridMultilevel"/>
    <w:tmpl w:val="3C12F59A"/>
    <w:lvl w:ilvl="0" w:tplc="03AE6564">
      <w:start w:val="1"/>
      <w:numFmt w:val="lowerRoman"/>
      <w:lvlText w:val="%1."/>
      <w:lvlJc w:val="left"/>
      <w:pPr>
        <w:ind w:left="1440" w:hanging="720"/>
      </w:pPr>
      <w:rPr>
        <w:rFonts w:hint="default"/>
        <w:i w:val="0"/>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20" w15:restartNumberingAfterBreak="0">
    <w:nsid w:val="4E541FDF"/>
    <w:multiLevelType w:val="multilevel"/>
    <w:tmpl w:val="E7AEB472"/>
    <w:lvl w:ilvl="0">
      <w:start w:val="1"/>
      <w:numFmt w:val="decimal"/>
      <w:lvlText w:val="%1."/>
      <w:lvlJc w:val="left"/>
      <w:pPr>
        <w:ind w:left="360" w:hanging="360"/>
      </w:pPr>
      <w:rPr>
        <w:rFonts w:hint="default"/>
        <w:i w:val="0"/>
      </w:rPr>
    </w:lvl>
    <w:lvl w:ilvl="1">
      <w:start w:val="1"/>
      <w:numFmt w:val="decimal"/>
      <w:lvlText w:val="%1.%2."/>
      <w:lvlJc w:val="left"/>
      <w:pPr>
        <w:ind w:left="1080" w:hanging="72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2160" w:hanging="108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3240" w:hanging="144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4320" w:hanging="1800"/>
      </w:pPr>
      <w:rPr>
        <w:rFonts w:hint="default"/>
        <w:i w:val="0"/>
      </w:rPr>
    </w:lvl>
    <w:lvl w:ilvl="8">
      <w:start w:val="1"/>
      <w:numFmt w:val="decimal"/>
      <w:lvlText w:val="%1.%2.%3.%4.%5.%6.%7.%8.%9."/>
      <w:lvlJc w:val="left"/>
      <w:pPr>
        <w:ind w:left="4680" w:hanging="1800"/>
      </w:pPr>
      <w:rPr>
        <w:rFonts w:hint="default"/>
        <w:i w:val="0"/>
      </w:rPr>
    </w:lvl>
  </w:abstractNum>
  <w:abstractNum w:abstractNumId="21" w15:restartNumberingAfterBreak="0">
    <w:nsid w:val="4F1A6F6E"/>
    <w:multiLevelType w:val="hybridMultilevel"/>
    <w:tmpl w:val="F16C7D60"/>
    <w:lvl w:ilvl="0" w:tplc="280A0017">
      <w:start w:val="1"/>
      <w:numFmt w:val="lowerLetter"/>
      <w:lvlText w:val="%1)"/>
      <w:lvlJc w:val="left"/>
      <w:pPr>
        <w:ind w:left="1288" w:hanging="360"/>
      </w:pPr>
      <w:rPr>
        <w:rFonts w:hint="default"/>
      </w:rPr>
    </w:lvl>
    <w:lvl w:ilvl="1" w:tplc="280A0019" w:tentative="1">
      <w:start w:val="1"/>
      <w:numFmt w:val="lowerLetter"/>
      <w:lvlText w:val="%2."/>
      <w:lvlJc w:val="left"/>
      <w:pPr>
        <w:ind w:left="2008" w:hanging="360"/>
      </w:pPr>
    </w:lvl>
    <w:lvl w:ilvl="2" w:tplc="280A001B" w:tentative="1">
      <w:start w:val="1"/>
      <w:numFmt w:val="lowerRoman"/>
      <w:lvlText w:val="%3."/>
      <w:lvlJc w:val="right"/>
      <w:pPr>
        <w:ind w:left="2728" w:hanging="180"/>
      </w:pPr>
    </w:lvl>
    <w:lvl w:ilvl="3" w:tplc="280A000F" w:tentative="1">
      <w:start w:val="1"/>
      <w:numFmt w:val="decimal"/>
      <w:lvlText w:val="%4."/>
      <w:lvlJc w:val="left"/>
      <w:pPr>
        <w:ind w:left="3448" w:hanging="360"/>
      </w:pPr>
    </w:lvl>
    <w:lvl w:ilvl="4" w:tplc="280A0019" w:tentative="1">
      <w:start w:val="1"/>
      <w:numFmt w:val="lowerLetter"/>
      <w:lvlText w:val="%5."/>
      <w:lvlJc w:val="left"/>
      <w:pPr>
        <w:ind w:left="4168" w:hanging="360"/>
      </w:pPr>
    </w:lvl>
    <w:lvl w:ilvl="5" w:tplc="280A001B" w:tentative="1">
      <w:start w:val="1"/>
      <w:numFmt w:val="lowerRoman"/>
      <w:lvlText w:val="%6."/>
      <w:lvlJc w:val="right"/>
      <w:pPr>
        <w:ind w:left="4888" w:hanging="180"/>
      </w:pPr>
    </w:lvl>
    <w:lvl w:ilvl="6" w:tplc="280A000F" w:tentative="1">
      <w:start w:val="1"/>
      <w:numFmt w:val="decimal"/>
      <w:lvlText w:val="%7."/>
      <w:lvlJc w:val="left"/>
      <w:pPr>
        <w:ind w:left="5608" w:hanging="360"/>
      </w:pPr>
    </w:lvl>
    <w:lvl w:ilvl="7" w:tplc="280A0019" w:tentative="1">
      <w:start w:val="1"/>
      <w:numFmt w:val="lowerLetter"/>
      <w:lvlText w:val="%8."/>
      <w:lvlJc w:val="left"/>
      <w:pPr>
        <w:ind w:left="6328" w:hanging="360"/>
      </w:pPr>
    </w:lvl>
    <w:lvl w:ilvl="8" w:tplc="280A001B" w:tentative="1">
      <w:start w:val="1"/>
      <w:numFmt w:val="lowerRoman"/>
      <w:lvlText w:val="%9."/>
      <w:lvlJc w:val="right"/>
      <w:pPr>
        <w:ind w:left="7048" w:hanging="180"/>
      </w:pPr>
    </w:lvl>
  </w:abstractNum>
  <w:abstractNum w:abstractNumId="22" w15:restartNumberingAfterBreak="0">
    <w:nsid w:val="4F9546AB"/>
    <w:multiLevelType w:val="hybridMultilevel"/>
    <w:tmpl w:val="6454677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15:restartNumberingAfterBreak="0">
    <w:nsid w:val="59444C26"/>
    <w:multiLevelType w:val="multilevel"/>
    <w:tmpl w:val="E0629540"/>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4" w15:restartNumberingAfterBreak="0">
    <w:nsid w:val="5CCA6C03"/>
    <w:multiLevelType w:val="hybridMultilevel"/>
    <w:tmpl w:val="D938E556"/>
    <w:lvl w:ilvl="0" w:tplc="280A0017">
      <w:start w:val="9"/>
      <w:numFmt w:val="lowerLetter"/>
      <w:lvlText w:val="%1)"/>
      <w:lvlJc w:val="left"/>
      <w:pPr>
        <w:ind w:left="360" w:hanging="360"/>
      </w:pPr>
      <w:rPr>
        <w:rFonts w:hint="default"/>
      </w:rPr>
    </w:lvl>
    <w:lvl w:ilvl="1" w:tplc="B532C6FE">
      <w:start w:val="1"/>
      <w:numFmt w:val="decimal"/>
      <w:lvlText w:val="%2."/>
      <w:lvlJc w:val="left"/>
      <w:pPr>
        <w:ind w:left="232" w:hanging="90"/>
      </w:pPr>
      <w:rPr>
        <w:rFonts w:hint="default"/>
      </w:r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5" w15:restartNumberingAfterBreak="0">
    <w:nsid w:val="601421AE"/>
    <w:multiLevelType w:val="hybridMultilevel"/>
    <w:tmpl w:val="4F42E8C4"/>
    <w:lvl w:ilvl="0" w:tplc="90EE6D94">
      <w:start w:val="1"/>
      <w:numFmt w:val="lowerRoman"/>
      <w:lvlText w:val="%1)"/>
      <w:lvlJc w:val="left"/>
      <w:pPr>
        <w:ind w:left="1429" w:hanging="72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26" w15:restartNumberingAfterBreak="0">
    <w:nsid w:val="61FC546F"/>
    <w:multiLevelType w:val="hybridMultilevel"/>
    <w:tmpl w:val="D2E8CFAE"/>
    <w:lvl w:ilvl="0" w:tplc="BC7A1F16">
      <w:start w:val="24"/>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15:restartNumberingAfterBreak="0">
    <w:nsid w:val="629A68FA"/>
    <w:multiLevelType w:val="hybridMultilevel"/>
    <w:tmpl w:val="3CDE5984"/>
    <w:lvl w:ilvl="0" w:tplc="AACCEBB6">
      <w:start w:val="1"/>
      <w:numFmt w:val="lowerLetter"/>
      <w:lvlText w:val="%1)"/>
      <w:lvlJc w:val="left"/>
      <w:pPr>
        <w:ind w:left="1211" w:hanging="360"/>
      </w:pPr>
      <w:rPr>
        <w:rFonts w:hint="default"/>
      </w:rPr>
    </w:lvl>
    <w:lvl w:ilvl="1" w:tplc="280A0019" w:tentative="1">
      <w:start w:val="1"/>
      <w:numFmt w:val="lowerLetter"/>
      <w:lvlText w:val="%2."/>
      <w:lvlJc w:val="left"/>
      <w:pPr>
        <w:ind w:left="1931" w:hanging="360"/>
      </w:pPr>
    </w:lvl>
    <w:lvl w:ilvl="2" w:tplc="280A001B" w:tentative="1">
      <w:start w:val="1"/>
      <w:numFmt w:val="lowerRoman"/>
      <w:lvlText w:val="%3."/>
      <w:lvlJc w:val="right"/>
      <w:pPr>
        <w:ind w:left="2651" w:hanging="180"/>
      </w:pPr>
    </w:lvl>
    <w:lvl w:ilvl="3" w:tplc="280A000F" w:tentative="1">
      <w:start w:val="1"/>
      <w:numFmt w:val="decimal"/>
      <w:lvlText w:val="%4."/>
      <w:lvlJc w:val="left"/>
      <w:pPr>
        <w:ind w:left="3371" w:hanging="360"/>
      </w:pPr>
    </w:lvl>
    <w:lvl w:ilvl="4" w:tplc="280A0019" w:tentative="1">
      <w:start w:val="1"/>
      <w:numFmt w:val="lowerLetter"/>
      <w:lvlText w:val="%5."/>
      <w:lvlJc w:val="left"/>
      <w:pPr>
        <w:ind w:left="4091" w:hanging="360"/>
      </w:p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abstractNum w:abstractNumId="28" w15:restartNumberingAfterBreak="0">
    <w:nsid w:val="62A50F99"/>
    <w:multiLevelType w:val="hybridMultilevel"/>
    <w:tmpl w:val="F27283B8"/>
    <w:lvl w:ilvl="0" w:tplc="6BAACA14">
      <w:start w:val="1"/>
      <w:numFmt w:val="lowerLetter"/>
      <w:lvlText w:val="%1)"/>
      <w:lvlJc w:val="left"/>
      <w:pPr>
        <w:ind w:left="1211" w:hanging="360"/>
      </w:pPr>
      <w:rPr>
        <w:rFonts w:hint="default"/>
      </w:rPr>
    </w:lvl>
    <w:lvl w:ilvl="1" w:tplc="280A0019" w:tentative="1">
      <w:start w:val="1"/>
      <w:numFmt w:val="lowerLetter"/>
      <w:lvlText w:val="%2."/>
      <w:lvlJc w:val="left"/>
      <w:pPr>
        <w:ind w:left="1931" w:hanging="360"/>
      </w:pPr>
    </w:lvl>
    <w:lvl w:ilvl="2" w:tplc="280A001B" w:tentative="1">
      <w:start w:val="1"/>
      <w:numFmt w:val="lowerRoman"/>
      <w:lvlText w:val="%3."/>
      <w:lvlJc w:val="right"/>
      <w:pPr>
        <w:ind w:left="2651" w:hanging="180"/>
      </w:pPr>
    </w:lvl>
    <w:lvl w:ilvl="3" w:tplc="280A000F" w:tentative="1">
      <w:start w:val="1"/>
      <w:numFmt w:val="decimal"/>
      <w:lvlText w:val="%4."/>
      <w:lvlJc w:val="left"/>
      <w:pPr>
        <w:ind w:left="3371" w:hanging="360"/>
      </w:pPr>
    </w:lvl>
    <w:lvl w:ilvl="4" w:tplc="280A0019" w:tentative="1">
      <w:start w:val="1"/>
      <w:numFmt w:val="lowerLetter"/>
      <w:lvlText w:val="%5."/>
      <w:lvlJc w:val="left"/>
      <w:pPr>
        <w:ind w:left="4091" w:hanging="360"/>
      </w:p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abstractNum w:abstractNumId="29" w15:restartNumberingAfterBreak="0">
    <w:nsid w:val="6B1D795A"/>
    <w:multiLevelType w:val="hybridMultilevel"/>
    <w:tmpl w:val="6A48AD1C"/>
    <w:lvl w:ilvl="0" w:tplc="B2722DB8">
      <w:start w:val="1"/>
      <w:numFmt w:val="decimal"/>
      <w:lvlText w:val="%1."/>
      <w:lvlJc w:val="left"/>
      <w:pPr>
        <w:ind w:left="360" w:hanging="360"/>
      </w:pPr>
      <w:rPr>
        <w:rFonts w:ascii="Arial" w:eastAsia="Times New Roman" w:hAnsi="Arial" w:cs="Arial"/>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0" w15:restartNumberingAfterBreak="0">
    <w:nsid w:val="74180569"/>
    <w:multiLevelType w:val="hybridMultilevel"/>
    <w:tmpl w:val="941A241A"/>
    <w:lvl w:ilvl="0" w:tplc="5748EFD0">
      <w:start w:val="2"/>
      <w:numFmt w:val="lowerRoman"/>
      <w:lvlText w:val="%1)"/>
      <w:lvlJc w:val="left"/>
      <w:pPr>
        <w:ind w:left="972" w:hanging="720"/>
      </w:pPr>
      <w:rPr>
        <w:rFonts w:hint="default"/>
        <w:b w:val="0"/>
      </w:rPr>
    </w:lvl>
    <w:lvl w:ilvl="1" w:tplc="280A0019" w:tentative="1">
      <w:start w:val="1"/>
      <w:numFmt w:val="lowerLetter"/>
      <w:lvlText w:val="%2."/>
      <w:lvlJc w:val="left"/>
      <w:pPr>
        <w:ind w:left="1332" w:hanging="360"/>
      </w:pPr>
    </w:lvl>
    <w:lvl w:ilvl="2" w:tplc="280A001B" w:tentative="1">
      <w:start w:val="1"/>
      <w:numFmt w:val="lowerRoman"/>
      <w:lvlText w:val="%3."/>
      <w:lvlJc w:val="right"/>
      <w:pPr>
        <w:ind w:left="2052" w:hanging="180"/>
      </w:pPr>
    </w:lvl>
    <w:lvl w:ilvl="3" w:tplc="280A000F" w:tentative="1">
      <w:start w:val="1"/>
      <w:numFmt w:val="decimal"/>
      <w:lvlText w:val="%4."/>
      <w:lvlJc w:val="left"/>
      <w:pPr>
        <w:ind w:left="2772" w:hanging="360"/>
      </w:pPr>
    </w:lvl>
    <w:lvl w:ilvl="4" w:tplc="280A0019" w:tentative="1">
      <w:start w:val="1"/>
      <w:numFmt w:val="lowerLetter"/>
      <w:lvlText w:val="%5."/>
      <w:lvlJc w:val="left"/>
      <w:pPr>
        <w:ind w:left="3492" w:hanging="360"/>
      </w:pPr>
    </w:lvl>
    <w:lvl w:ilvl="5" w:tplc="280A001B" w:tentative="1">
      <w:start w:val="1"/>
      <w:numFmt w:val="lowerRoman"/>
      <w:lvlText w:val="%6."/>
      <w:lvlJc w:val="right"/>
      <w:pPr>
        <w:ind w:left="4212" w:hanging="180"/>
      </w:pPr>
    </w:lvl>
    <w:lvl w:ilvl="6" w:tplc="280A000F" w:tentative="1">
      <w:start w:val="1"/>
      <w:numFmt w:val="decimal"/>
      <w:lvlText w:val="%7."/>
      <w:lvlJc w:val="left"/>
      <w:pPr>
        <w:ind w:left="4932" w:hanging="360"/>
      </w:pPr>
    </w:lvl>
    <w:lvl w:ilvl="7" w:tplc="280A0019" w:tentative="1">
      <w:start w:val="1"/>
      <w:numFmt w:val="lowerLetter"/>
      <w:lvlText w:val="%8."/>
      <w:lvlJc w:val="left"/>
      <w:pPr>
        <w:ind w:left="5652" w:hanging="360"/>
      </w:pPr>
    </w:lvl>
    <w:lvl w:ilvl="8" w:tplc="280A001B" w:tentative="1">
      <w:start w:val="1"/>
      <w:numFmt w:val="lowerRoman"/>
      <w:lvlText w:val="%9."/>
      <w:lvlJc w:val="right"/>
      <w:pPr>
        <w:ind w:left="6372" w:hanging="180"/>
      </w:pPr>
    </w:lvl>
  </w:abstractNum>
  <w:abstractNum w:abstractNumId="31" w15:restartNumberingAfterBreak="0">
    <w:nsid w:val="74407DC4"/>
    <w:multiLevelType w:val="hybridMultilevel"/>
    <w:tmpl w:val="0F602CEA"/>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74750146"/>
    <w:multiLevelType w:val="hybridMultilevel"/>
    <w:tmpl w:val="1574525A"/>
    <w:lvl w:ilvl="0" w:tplc="280A0017">
      <w:start w:val="1"/>
      <w:numFmt w:val="lowerLetter"/>
      <w:lvlText w:val="%1)"/>
      <w:lvlJc w:val="left"/>
      <w:pPr>
        <w:ind w:left="1516" w:hanging="360"/>
      </w:pPr>
      <w:rPr>
        <w:rFonts w:hint="default"/>
        <w:i w:val="0"/>
      </w:rPr>
    </w:lvl>
    <w:lvl w:ilvl="1" w:tplc="280A0019">
      <w:start w:val="1"/>
      <w:numFmt w:val="lowerLetter"/>
      <w:lvlText w:val="%2."/>
      <w:lvlJc w:val="left"/>
      <w:pPr>
        <w:ind w:left="2236" w:hanging="360"/>
      </w:pPr>
    </w:lvl>
    <w:lvl w:ilvl="2" w:tplc="280A001B" w:tentative="1">
      <w:start w:val="1"/>
      <w:numFmt w:val="lowerRoman"/>
      <w:lvlText w:val="%3."/>
      <w:lvlJc w:val="right"/>
      <w:pPr>
        <w:ind w:left="2956" w:hanging="180"/>
      </w:pPr>
    </w:lvl>
    <w:lvl w:ilvl="3" w:tplc="280A000F" w:tentative="1">
      <w:start w:val="1"/>
      <w:numFmt w:val="decimal"/>
      <w:lvlText w:val="%4."/>
      <w:lvlJc w:val="left"/>
      <w:pPr>
        <w:ind w:left="3676" w:hanging="360"/>
      </w:pPr>
    </w:lvl>
    <w:lvl w:ilvl="4" w:tplc="280A0019" w:tentative="1">
      <w:start w:val="1"/>
      <w:numFmt w:val="lowerLetter"/>
      <w:lvlText w:val="%5."/>
      <w:lvlJc w:val="left"/>
      <w:pPr>
        <w:ind w:left="4396" w:hanging="360"/>
      </w:pPr>
    </w:lvl>
    <w:lvl w:ilvl="5" w:tplc="280A001B" w:tentative="1">
      <w:start w:val="1"/>
      <w:numFmt w:val="lowerRoman"/>
      <w:lvlText w:val="%6."/>
      <w:lvlJc w:val="right"/>
      <w:pPr>
        <w:ind w:left="5116" w:hanging="180"/>
      </w:pPr>
    </w:lvl>
    <w:lvl w:ilvl="6" w:tplc="280A000F" w:tentative="1">
      <w:start w:val="1"/>
      <w:numFmt w:val="decimal"/>
      <w:lvlText w:val="%7."/>
      <w:lvlJc w:val="left"/>
      <w:pPr>
        <w:ind w:left="5836" w:hanging="360"/>
      </w:pPr>
    </w:lvl>
    <w:lvl w:ilvl="7" w:tplc="280A0019" w:tentative="1">
      <w:start w:val="1"/>
      <w:numFmt w:val="lowerLetter"/>
      <w:lvlText w:val="%8."/>
      <w:lvlJc w:val="left"/>
      <w:pPr>
        <w:ind w:left="6556" w:hanging="360"/>
      </w:pPr>
    </w:lvl>
    <w:lvl w:ilvl="8" w:tplc="280A001B" w:tentative="1">
      <w:start w:val="1"/>
      <w:numFmt w:val="lowerRoman"/>
      <w:lvlText w:val="%9."/>
      <w:lvlJc w:val="right"/>
      <w:pPr>
        <w:ind w:left="7276" w:hanging="180"/>
      </w:pPr>
    </w:lvl>
  </w:abstractNum>
  <w:abstractNum w:abstractNumId="33" w15:restartNumberingAfterBreak="0">
    <w:nsid w:val="7D0D3FD8"/>
    <w:multiLevelType w:val="hybridMultilevel"/>
    <w:tmpl w:val="A89A8B96"/>
    <w:lvl w:ilvl="0" w:tplc="280A0017">
      <w:start w:val="1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18"/>
  </w:num>
  <w:num w:numId="2">
    <w:abstractNumId w:val="15"/>
  </w:num>
  <w:num w:numId="3">
    <w:abstractNumId w:val="11"/>
  </w:num>
  <w:num w:numId="4">
    <w:abstractNumId w:val="10"/>
  </w:num>
  <w:num w:numId="5">
    <w:abstractNumId w:val="24"/>
  </w:num>
  <w:num w:numId="6">
    <w:abstractNumId w:val="0"/>
  </w:num>
  <w:num w:numId="7">
    <w:abstractNumId w:val="9"/>
  </w:num>
  <w:num w:numId="8">
    <w:abstractNumId w:val="33"/>
  </w:num>
  <w:num w:numId="9">
    <w:abstractNumId w:val="12"/>
  </w:num>
  <w:num w:numId="10">
    <w:abstractNumId w:val="25"/>
  </w:num>
  <w:num w:numId="11">
    <w:abstractNumId w:val="30"/>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7"/>
  </w:num>
  <w:num w:numId="16">
    <w:abstractNumId w:val="4"/>
  </w:num>
  <w:num w:numId="17">
    <w:abstractNumId w:val="1"/>
  </w:num>
  <w:num w:numId="18">
    <w:abstractNumId w:val="16"/>
  </w:num>
  <w:num w:numId="19">
    <w:abstractNumId w:val="22"/>
  </w:num>
  <w:num w:numId="20">
    <w:abstractNumId w:val="31"/>
  </w:num>
  <w:num w:numId="21">
    <w:abstractNumId w:val="14"/>
  </w:num>
  <w:num w:numId="22">
    <w:abstractNumId w:val="23"/>
  </w:num>
  <w:num w:numId="23">
    <w:abstractNumId w:val="28"/>
  </w:num>
  <w:num w:numId="24">
    <w:abstractNumId w:val="27"/>
  </w:num>
  <w:num w:numId="25">
    <w:abstractNumId w:val="32"/>
  </w:num>
  <w:num w:numId="26">
    <w:abstractNumId w:val="19"/>
  </w:num>
  <w:num w:numId="27">
    <w:abstractNumId w:val="21"/>
  </w:num>
  <w:num w:numId="28">
    <w:abstractNumId w:val="20"/>
  </w:num>
  <w:num w:numId="29">
    <w:abstractNumId w:val="29"/>
  </w:num>
  <w:num w:numId="30">
    <w:abstractNumId w:val="3"/>
  </w:num>
  <w:num w:numId="31">
    <w:abstractNumId w:val="7"/>
  </w:num>
  <w:num w:numId="32">
    <w:abstractNumId w:val="5"/>
  </w:num>
  <w:num w:numId="33">
    <w:abstractNumId w:val="26"/>
  </w:num>
  <w:num w:numId="34">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oNotTrackMoves/>
  <w:defaultTabStop w:val="709"/>
  <w:hyphenationZone w:val="425"/>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705B"/>
    <w:rsid w:val="00000371"/>
    <w:rsid w:val="00000513"/>
    <w:rsid w:val="000009DE"/>
    <w:rsid w:val="00000D8D"/>
    <w:rsid w:val="00001370"/>
    <w:rsid w:val="00001609"/>
    <w:rsid w:val="000016F5"/>
    <w:rsid w:val="00001B0D"/>
    <w:rsid w:val="00001EA7"/>
    <w:rsid w:val="00001F9B"/>
    <w:rsid w:val="0000226E"/>
    <w:rsid w:val="000026D0"/>
    <w:rsid w:val="000029DC"/>
    <w:rsid w:val="00002CF3"/>
    <w:rsid w:val="00002DC5"/>
    <w:rsid w:val="000033BF"/>
    <w:rsid w:val="0000372C"/>
    <w:rsid w:val="00003916"/>
    <w:rsid w:val="00003C81"/>
    <w:rsid w:val="000043CB"/>
    <w:rsid w:val="000044E4"/>
    <w:rsid w:val="00004732"/>
    <w:rsid w:val="00004835"/>
    <w:rsid w:val="000048CB"/>
    <w:rsid w:val="00004F18"/>
    <w:rsid w:val="000053BF"/>
    <w:rsid w:val="000058E7"/>
    <w:rsid w:val="0000593B"/>
    <w:rsid w:val="000062F4"/>
    <w:rsid w:val="000070FA"/>
    <w:rsid w:val="00007185"/>
    <w:rsid w:val="000072FE"/>
    <w:rsid w:val="00007345"/>
    <w:rsid w:val="0000773F"/>
    <w:rsid w:val="00007B89"/>
    <w:rsid w:val="00007CBD"/>
    <w:rsid w:val="000100BA"/>
    <w:rsid w:val="000101B0"/>
    <w:rsid w:val="00010261"/>
    <w:rsid w:val="0001031A"/>
    <w:rsid w:val="000104ED"/>
    <w:rsid w:val="00010751"/>
    <w:rsid w:val="00010887"/>
    <w:rsid w:val="00010E52"/>
    <w:rsid w:val="00010FF3"/>
    <w:rsid w:val="0001109D"/>
    <w:rsid w:val="000113D5"/>
    <w:rsid w:val="00011628"/>
    <w:rsid w:val="00011B31"/>
    <w:rsid w:val="00011ED2"/>
    <w:rsid w:val="00011F4C"/>
    <w:rsid w:val="000124E8"/>
    <w:rsid w:val="00012887"/>
    <w:rsid w:val="00012E00"/>
    <w:rsid w:val="00013E22"/>
    <w:rsid w:val="00014068"/>
    <w:rsid w:val="000146A7"/>
    <w:rsid w:val="000149B4"/>
    <w:rsid w:val="00014AE8"/>
    <w:rsid w:val="00014C50"/>
    <w:rsid w:val="00014DA8"/>
    <w:rsid w:val="00014EB2"/>
    <w:rsid w:val="000151D4"/>
    <w:rsid w:val="0001569B"/>
    <w:rsid w:val="00015895"/>
    <w:rsid w:val="00016B76"/>
    <w:rsid w:val="00016D69"/>
    <w:rsid w:val="00017840"/>
    <w:rsid w:val="000178E2"/>
    <w:rsid w:val="000178EB"/>
    <w:rsid w:val="00017A35"/>
    <w:rsid w:val="00017BC2"/>
    <w:rsid w:val="00017E8C"/>
    <w:rsid w:val="00020194"/>
    <w:rsid w:val="000204B6"/>
    <w:rsid w:val="00020573"/>
    <w:rsid w:val="0002095F"/>
    <w:rsid w:val="00020A19"/>
    <w:rsid w:val="00020A98"/>
    <w:rsid w:val="00020C22"/>
    <w:rsid w:val="00020D53"/>
    <w:rsid w:val="0002101D"/>
    <w:rsid w:val="0002105C"/>
    <w:rsid w:val="00021774"/>
    <w:rsid w:val="00021EF3"/>
    <w:rsid w:val="000223BC"/>
    <w:rsid w:val="00022995"/>
    <w:rsid w:val="00022BB6"/>
    <w:rsid w:val="00022D91"/>
    <w:rsid w:val="00022E59"/>
    <w:rsid w:val="00023338"/>
    <w:rsid w:val="00023854"/>
    <w:rsid w:val="00023C6B"/>
    <w:rsid w:val="00023E32"/>
    <w:rsid w:val="00024142"/>
    <w:rsid w:val="00024157"/>
    <w:rsid w:val="00024646"/>
    <w:rsid w:val="0002481E"/>
    <w:rsid w:val="00024C8E"/>
    <w:rsid w:val="00025170"/>
    <w:rsid w:val="00025378"/>
    <w:rsid w:val="00025943"/>
    <w:rsid w:val="00025BDE"/>
    <w:rsid w:val="00025C42"/>
    <w:rsid w:val="00025CC3"/>
    <w:rsid w:val="0002626C"/>
    <w:rsid w:val="000262DC"/>
    <w:rsid w:val="00026700"/>
    <w:rsid w:val="00026A22"/>
    <w:rsid w:val="00026AEB"/>
    <w:rsid w:val="0002742F"/>
    <w:rsid w:val="000277B8"/>
    <w:rsid w:val="00027F48"/>
    <w:rsid w:val="00030BAC"/>
    <w:rsid w:val="000311A3"/>
    <w:rsid w:val="000314AF"/>
    <w:rsid w:val="00031AAC"/>
    <w:rsid w:val="00031D16"/>
    <w:rsid w:val="0003298F"/>
    <w:rsid w:val="000332F6"/>
    <w:rsid w:val="00033718"/>
    <w:rsid w:val="00033A41"/>
    <w:rsid w:val="00033EAD"/>
    <w:rsid w:val="000349EF"/>
    <w:rsid w:val="00034E23"/>
    <w:rsid w:val="00034F8F"/>
    <w:rsid w:val="000354FB"/>
    <w:rsid w:val="00035731"/>
    <w:rsid w:val="000357AB"/>
    <w:rsid w:val="00035B46"/>
    <w:rsid w:val="00035C0F"/>
    <w:rsid w:val="00036347"/>
    <w:rsid w:val="0003642F"/>
    <w:rsid w:val="000364E5"/>
    <w:rsid w:val="00036BCD"/>
    <w:rsid w:val="0003759C"/>
    <w:rsid w:val="000375D5"/>
    <w:rsid w:val="0003772C"/>
    <w:rsid w:val="00037A71"/>
    <w:rsid w:val="00040358"/>
    <w:rsid w:val="00040477"/>
    <w:rsid w:val="000411CF"/>
    <w:rsid w:val="00041343"/>
    <w:rsid w:val="000414C4"/>
    <w:rsid w:val="000418BF"/>
    <w:rsid w:val="000420EA"/>
    <w:rsid w:val="00042599"/>
    <w:rsid w:val="000426FD"/>
    <w:rsid w:val="00042CCB"/>
    <w:rsid w:val="000431CB"/>
    <w:rsid w:val="0004376F"/>
    <w:rsid w:val="00043CAE"/>
    <w:rsid w:val="00043CF4"/>
    <w:rsid w:val="000444F0"/>
    <w:rsid w:val="00044559"/>
    <w:rsid w:val="00044662"/>
    <w:rsid w:val="000449F5"/>
    <w:rsid w:val="00044BCD"/>
    <w:rsid w:val="0004505F"/>
    <w:rsid w:val="0004535B"/>
    <w:rsid w:val="00045AE3"/>
    <w:rsid w:val="00045B8B"/>
    <w:rsid w:val="00045D6C"/>
    <w:rsid w:val="00046958"/>
    <w:rsid w:val="00046D06"/>
    <w:rsid w:val="00047242"/>
    <w:rsid w:val="00047A74"/>
    <w:rsid w:val="00047C38"/>
    <w:rsid w:val="00047E48"/>
    <w:rsid w:val="0005000A"/>
    <w:rsid w:val="00050280"/>
    <w:rsid w:val="000502B8"/>
    <w:rsid w:val="00050479"/>
    <w:rsid w:val="000506E9"/>
    <w:rsid w:val="000508AF"/>
    <w:rsid w:val="00050916"/>
    <w:rsid w:val="00051195"/>
    <w:rsid w:val="000514E8"/>
    <w:rsid w:val="000514FC"/>
    <w:rsid w:val="000516AF"/>
    <w:rsid w:val="000516CB"/>
    <w:rsid w:val="00051AE1"/>
    <w:rsid w:val="00051B18"/>
    <w:rsid w:val="00051D74"/>
    <w:rsid w:val="00051EB8"/>
    <w:rsid w:val="00051F65"/>
    <w:rsid w:val="0005223E"/>
    <w:rsid w:val="000526E7"/>
    <w:rsid w:val="00052995"/>
    <w:rsid w:val="000529D2"/>
    <w:rsid w:val="00052AC2"/>
    <w:rsid w:val="00052F37"/>
    <w:rsid w:val="00052FB3"/>
    <w:rsid w:val="0005333C"/>
    <w:rsid w:val="00053357"/>
    <w:rsid w:val="00053739"/>
    <w:rsid w:val="00053DE5"/>
    <w:rsid w:val="0005452F"/>
    <w:rsid w:val="00054F74"/>
    <w:rsid w:val="00055083"/>
    <w:rsid w:val="000551E3"/>
    <w:rsid w:val="0005529A"/>
    <w:rsid w:val="00055539"/>
    <w:rsid w:val="00055A97"/>
    <w:rsid w:val="00055AA7"/>
    <w:rsid w:val="00055EB1"/>
    <w:rsid w:val="000566D7"/>
    <w:rsid w:val="00056D85"/>
    <w:rsid w:val="00056FD9"/>
    <w:rsid w:val="000576D8"/>
    <w:rsid w:val="00057C7E"/>
    <w:rsid w:val="00060199"/>
    <w:rsid w:val="00060267"/>
    <w:rsid w:val="00061648"/>
    <w:rsid w:val="00061800"/>
    <w:rsid w:val="00061904"/>
    <w:rsid w:val="00061909"/>
    <w:rsid w:val="00061B6F"/>
    <w:rsid w:val="00061C49"/>
    <w:rsid w:val="000624E1"/>
    <w:rsid w:val="00062632"/>
    <w:rsid w:val="00062C7B"/>
    <w:rsid w:val="00062D3C"/>
    <w:rsid w:val="00062E85"/>
    <w:rsid w:val="000631CA"/>
    <w:rsid w:val="00063B85"/>
    <w:rsid w:val="00063DF1"/>
    <w:rsid w:val="00064BFC"/>
    <w:rsid w:val="00064E52"/>
    <w:rsid w:val="000654CC"/>
    <w:rsid w:val="00065586"/>
    <w:rsid w:val="000657F0"/>
    <w:rsid w:val="00065CC3"/>
    <w:rsid w:val="0006655E"/>
    <w:rsid w:val="00066639"/>
    <w:rsid w:val="00066674"/>
    <w:rsid w:val="00066C30"/>
    <w:rsid w:val="00066E08"/>
    <w:rsid w:val="00067076"/>
    <w:rsid w:val="0006707A"/>
    <w:rsid w:val="000671B7"/>
    <w:rsid w:val="000676C0"/>
    <w:rsid w:val="000702C6"/>
    <w:rsid w:val="00070311"/>
    <w:rsid w:val="000703B9"/>
    <w:rsid w:val="000704D7"/>
    <w:rsid w:val="00071026"/>
    <w:rsid w:val="00071395"/>
    <w:rsid w:val="00071AD5"/>
    <w:rsid w:val="00071BAB"/>
    <w:rsid w:val="00072976"/>
    <w:rsid w:val="000731FC"/>
    <w:rsid w:val="000733B9"/>
    <w:rsid w:val="00073632"/>
    <w:rsid w:val="00073D83"/>
    <w:rsid w:val="0007441F"/>
    <w:rsid w:val="00074423"/>
    <w:rsid w:val="0007442C"/>
    <w:rsid w:val="0007532D"/>
    <w:rsid w:val="00075D42"/>
    <w:rsid w:val="00075F15"/>
    <w:rsid w:val="0007653F"/>
    <w:rsid w:val="00076C16"/>
    <w:rsid w:val="00076C30"/>
    <w:rsid w:val="00076C93"/>
    <w:rsid w:val="00076FCC"/>
    <w:rsid w:val="0007735E"/>
    <w:rsid w:val="00080A27"/>
    <w:rsid w:val="00080FF3"/>
    <w:rsid w:val="00081577"/>
    <w:rsid w:val="00081827"/>
    <w:rsid w:val="00081966"/>
    <w:rsid w:val="00081AC8"/>
    <w:rsid w:val="00081EC3"/>
    <w:rsid w:val="000831BE"/>
    <w:rsid w:val="00083B53"/>
    <w:rsid w:val="00083BD6"/>
    <w:rsid w:val="00084072"/>
    <w:rsid w:val="00084336"/>
    <w:rsid w:val="000846C4"/>
    <w:rsid w:val="00084775"/>
    <w:rsid w:val="00084979"/>
    <w:rsid w:val="00084AAA"/>
    <w:rsid w:val="00084DAE"/>
    <w:rsid w:val="00084F7D"/>
    <w:rsid w:val="0008514B"/>
    <w:rsid w:val="000852CE"/>
    <w:rsid w:val="0008538C"/>
    <w:rsid w:val="00085500"/>
    <w:rsid w:val="0008596C"/>
    <w:rsid w:val="00085C0C"/>
    <w:rsid w:val="00085DA0"/>
    <w:rsid w:val="000860C4"/>
    <w:rsid w:val="00086205"/>
    <w:rsid w:val="00086990"/>
    <w:rsid w:val="00087AF9"/>
    <w:rsid w:val="00087E3F"/>
    <w:rsid w:val="000904DB"/>
    <w:rsid w:val="00090ED0"/>
    <w:rsid w:val="00091047"/>
    <w:rsid w:val="00091173"/>
    <w:rsid w:val="00091F72"/>
    <w:rsid w:val="00092018"/>
    <w:rsid w:val="00092900"/>
    <w:rsid w:val="00092AC0"/>
    <w:rsid w:val="00092AEA"/>
    <w:rsid w:val="00092F1C"/>
    <w:rsid w:val="00092F6E"/>
    <w:rsid w:val="000934E3"/>
    <w:rsid w:val="000937A3"/>
    <w:rsid w:val="00093C53"/>
    <w:rsid w:val="00093CFA"/>
    <w:rsid w:val="000941A0"/>
    <w:rsid w:val="0009491F"/>
    <w:rsid w:val="00094C26"/>
    <w:rsid w:val="0009511D"/>
    <w:rsid w:val="00095129"/>
    <w:rsid w:val="0009542B"/>
    <w:rsid w:val="000957BD"/>
    <w:rsid w:val="000960AC"/>
    <w:rsid w:val="0009612A"/>
    <w:rsid w:val="00096184"/>
    <w:rsid w:val="00096785"/>
    <w:rsid w:val="00096A73"/>
    <w:rsid w:val="00096C4E"/>
    <w:rsid w:val="00096C6A"/>
    <w:rsid w:val="00097539"/>
    <w:rsid w:val="00097FAF"/>
    <w:rsid w:val="000A011A"/>
    <w:rsid w:val="000A0171"/>
    <w:rsid w:val="000A0212"/>
    <w:rsid w:val="000A065A"/>
    <w:rsid w:val="000A07AA"/>
    <w:rsid w:val="000A0CBE"/>
    <w:rsid w:val="000A0F7D"/>
    <w:rsid w:val="000A1524"/>
    <w:rsid w:val="000A173A"/>
    <w:rsid w:val="000A1818"/>
    <w:rsid w:val="000A1FB8"/>
    <w:rsid w:val="000A23C6"/>
    <w:rsid w:val="000A24F6"/>
    <w:rsid w:val="000A29A3"/>
    <w:rsid w:val="000A2A8C"/>
    <w:rsid w:val="000A2E6A"/>
    <w:rsid w:val="000A312B"/>
    <w:rsid w:val="000A34DD"/>
    <w:rsid w:val="000A3624"/>
    <w:rsid w:val="000A37B0"/>
    <w:rsid w:val="000A390B"/>
    <w:rsid w:val="000A3AF3"/>
    <w:rsid w:val="000A453B"/>
    <w:rsid w:val="000A490F"/>
    <w:rsid w:val="000A4F3E"/>
    <w:rsid w:val="000A531E"/>
    <w:rsid w:val="000A6219"/>
    <w:rsid w:val="000A632B"/>
    <w:rsid w:val="000A6F07"/>
    <w:rsid w:val="000A75B8"/>
    <w:rsid w:val="000B00E4"/>
    <w:rsid w:val="000B022D"/>
    <w:rsid w:val="000B0580"/>
    <w:rsid w:val="000B0920"/>
    <w:rsid w:val="000B0933"/>
    <w:rsid w:val="000B0EAA"/>
    <w:rsid w:val="000B0F60"/>
    <w:rsid w:val="000B113C"/>
    <w:rsid w:val="000B20DE"/>
    <w:rsid w:val="000B2C4A"/>
    <w:rsid w:val="000B2FBB"/>
    <w:rsid w:val="000B3EC0"/>
    <w:rsid w:val="000B4911"/>
    <w:rsid w:val="000B5070"/>
    <w:rsid w:val="000B5100"/>
    <w:rsid w:val="000B5534"/>
    <w:rsid w:val="000B5FD3"/>
    <w:rsid w:val="000B6261"/>
    <w:rsid w:val="000B6755"/>
    <w:rsid w:val="000B68C7"/>
    <w:rsid w:val="000B76DA"/>
    <w:rsid w:val="000B77E0"/>
    <w:rsid w:val="000B7833"/>
    <w:rsid w:val="000B7872"/>
    <w:rsid w:val="000B7B42"/>
    <w:rsid w:val="000B7BFD"/>
    <w:rsid w:val="000C0430"/>
    <w:rsid w:val="000C121D"/>
    <w:rsid w:val="000C14AB"/>
    <w:rsid w:val="000C15BB"/>
    <w:rsid w:val="000C2672"/>
    <w:rsid w:val="000C2DA7"/>
    <w:rsid w:val="000C2EDC"/>
    <w:rsid w:val="000C32A4"/>
    <w:rsid w:val="000C41DD"/>
    <w:rsid w:val="000C4509"/>
    <w:rsid w:val="000C46D9"/>
    <w:rsid w:val="000C4766"/>
    <w:rsid w:val="000C5999"/>
    <w:rsid w:val="000C72B8"/>
    <w:rsid w:val="000C7607"/>
    <w:rsid w:val="000C77F0"/>
    <w:rsid w:val="000C7C9E"/>
    <w:rsid w:val="000C7D3F"/>
    <w:rsid w:val="000D0025"/>
    <w:rsid w:val="000D002C"/>
    <w:rsid w:val="000D01D7"/>
    <w:rsid w:val="000D0254"/>
    <w:rsid w:val="000D03BC"/>
    <w:rsid w:val="000D043E"/>
    <w:rsid w:val="000D06EE"/>
    <w:rsid w:val="000D0DD8"/>
    <w:rsid w:val="000D152E"/>
    <w:rsid w:val="000D16F3"/>
    <w:rsid w:val="000D170B"/>
    <w:rsid w:val="000D1B7E"/>
    <w:rsid w:val="000D1F81"/>
    <w:rsid w:val="000D2246"/>
    <w:rsid w:val="000D2A79"/>
    <w:rsid w:val="000D2A7F"/>
    <w:rsid w:val="000D2EBE"/>
    <w:rsid w:val="000D31D6"/>
    <w:rsid w:val="000D33CC"/>
    <w:rsid w:val="000D38FA"/>
    <w:rsid w:val="000D3CA9"/>
    <w:rsid w:val="000D3CD6"/>
    <w:rsid w:val="000D4397"/>
    <w:rsid w:val="000D46FE"/>
    <w:rsid w:val="000D48BB"/>
    <w:rsid w:val="000D4C4A"/>
    <w:rsid w:val="000D4FCA"/>
    <w:rsid w:val="000D5375"/>
    <w:rsid w:val="000D5810"/>
    <w:rsid w:val="000D5FEE"/>
    <w:rsid w:val="000D604F"/>
    <w:rsid w:val="000D6490"/>
    <w:rsid w:val="000D6ED5"/>
    <w:rsid w:val="000D721E"/>
    <w:rsid w:val="000E00A4"/>
    <w:rsid w:val="000E02DF"/>
    <w:rsid w:val="000E06C2"/>
    <w:rsid w:val="000E0880"/>
    <w:rsid w:val="000E17DA"/>
    <w:rsid w:val="000E2113"/>
    <w:rsid w:val="000E2379"/>
    <w:rsid w:val="000E26A8"/>
    <w:rsid w:val="000E2779"/>
    <w:rsid w:val="000E2785"/>
    <w:rsid w:val="000E27FE"/>
    <w:rsid w:val="000E3A2D"/>
    <w:rsid w:val="000E405F"/>
    <w:rsid w:val="000E485B"/>
    <w:rsid w:val="000E48FE"/>
    <w:rsid w:val="000E49F7"/>
    <w:rsid w:val="000E4F3F"/>
    <w:rsid w:val="000E5A0B"/>
    <w:rsid w:val="000E5B5D"/>
    <w:rsid w:val="000E5CD5"/>
    <w:rsid w:val="000E5F83"/>
    <w:rsid w:val="000E637A"/>
    <w:rsid w:val="000E6BE7"/>
    <w:rsid w:val="000E6D94"/>
    <w:rsid w:val="000E6FF7"/>
    <w:rsid w:val="000E73B0"/>
    <w:rsid w:val="000E7523"/>
    <w:rsid w:val="000E7973"/>
    <w:rsid w:val="000E7BF1"/>
    <w:rsid w:val="000E7E8E"/>
    <w:rsid w:val="000F0018"/>
    <w:rsid w:val="000F0067"/>
    <w:rsid w:val="000F00F0"/>
    <w:rsid w:val="000F0377"/>
    <w:rsid w:val="000F05B5"/>
    <w:rsid w:val="000F0751"/>
    <w:rsid w:val="000F2EA1"/>
    <w:rsid w:val="000F3167"/>
    <w:rsid w:val="000F33B2"/>
    <w:rsid w:val="000F3787"/>
    <w:rsid w:val="000F3EE8"/>
    <w:rsid w:val="000F41B1"/>
    <w:rsid w:val="000F4670"/>
    <w:rsid w:val="000F47A3"/>
    <w:rsid w:val="000F50C7"/>
    <w:rsid w:val="000F51EC"/>
    <w:rsid w:val="000F52ED"/>
    <w:rsid w:val="000F612D"/>
    <w:rsid w:val="000F662D"/>
    <w:rsid w:val="000F67DC"/>
    <w:rsid w:val="000F73F9"/>
    <w:rsid w:val="000F7D3D"/>
    <w:rsid w:val="001003F4"/>
    <w:rsid w:val="00100EBC"/>
    <w:rsid w:val="001011AD"/>
    <w:rsid w:val="001014FC"/>
    <w:rsid w:val="001017FE"/>
    <w:rsid w:val="00102D70"/>
    <w:rsid w:val="00102FCD"/>
    <w:rsid w:val="00103499"/>
    <w:rsid w:val="00103BBD"/>
    <w:rsid w:val="00103EF8"/>
    <w:rsid w:val="001048A3"/>
    <w:rsid w:val="0010493C"/>
    <w:rsid w:val="001053A1"/>
    <w:rsid w:val="001054F9"/>
    <w:rsid w:val="00105FDD"/>
    <w:rsid w:val="00106077"/>
    <w:rsid w:val="0010609E"/>
    <w:rsid w:val="001062F1"/>
    <w:rsid w:val="001063A9"/>
    <w:rsid w:val="0010659D"/>
    <w:rsid w:val="001066C2"/>
    <w:rsid w:val="00106D86"/>
    <w:rsid w:val="001074B5"/>
    <w:rsid w:val="001074E7"/>
    <w:rsid w:val="001077E1"/>
    <w:rsid w:val="00107996"/>
    <w:rsid w:val="00107CD9"/>
    <w:rsid w:val="00107F13"/>
    <w:rsid w:val="00107F33"/>
    <w:rsid w:val="001103C9"/>
    <w:rsid w:val="0011087F"/>
    <w:rsid w:val="00110CAD"/>
    <w:rsid w:val="001110B9"/>
    <w:rsid w:val="0011135E"/>
    <w:rsid w:val="00111756"/>
    <w:rsid w:val="00111B84"/>
    <w:rsid w:val="00112D89"/>
    <w:rsid w:val="00112FD6"/>
    <w:rsid w:val="001135EE"/>
    <w:rsid w:val="001136C3"/>
    <w:rsid w:val="00114197"/>
    <w:rsid w:val="00114274"/>
    <w:rsid w:val="00114442"/>
    <w:rsid w:val="00114CF9"/>
    <w:rsid w:val="00114E06"/>
    <w:rsid w:val="0011595F"/>
    <w:rsid w:val="00115D24"/>
    <w:rsid w:val="00115EF5"/>
    <w:rsid w:val="00115FB0"/>
    <w:rsid w:val="00115FF8"/>
    <w:rsid w:val="001164DE"/>
    <w:rsid w:val="0011683C"/>
    <w:rsid w:val="00116E8F"/>
    <w:rsid w:val="00116F35"/>
    <w:rsid w:val="00116F75"/>
    <w:rsid w:val="00116F97"/>
    <w:rsid w:val="001171FB"/>
    <w:rsid w:val="00117762"/>
    <w:rsid w:val="001177DC"/>
    <w:rsid w:val="00117925"/>
    <w:rsid w:val="0011793F"/>
    <w:rsid w:val="00117BFE"/>
    <w:rsid w:val="00120E94"/>
    <w:rsid w:val="00120FD5"/>
    <w:rsid w:val="001210A0"/>
    <w:rsid w:val="00122438"/>
    <w:rsid w:val="0012255F"/>
    <w:rsid w:val="00122F33"/>
    <w:rsid w:val="00122FE1"/>
    <w:rsid w:val="001234F9"/>
    <w:rsid w:val="00123AE3"/>
    <w:rsid w:val="00124457"/>
    <w:rsid w:val="001247AE"/>
    <w:rsid w:val="00124BD7"/>
    <w:rsid w:val="00124C6C"/>
    <w:rsid w:val="00124D56"/>
    <w:rsid w:val="00125B06"/>
    <w:rsid w:val="00125C67"/>
    <w:rsid w:val="00126396"/>
    <w:rsid w:val="001267C6"/>
    <w:rsid w:val="001268AD"/>
    <w:rsid w:val="001268FA"/>
    <w:rsid w:val="00126CD6"/>
    <w:rsid w:val="0012708B"/>
    <w:rsid w:val="001278E1"/>
    <w:rsid w:val="00127B94"/>
    <w:rsid w:val="00127C77"/>
    <w:rsid w:val="00130266"/>
    <w:rsid w:val="00130F1F"/>
    <w:rsid w:val="00131179"/>
    <w:rsid w:val="0013169B"/>
    <w:rsid w:val="00131E3D"/>
    <w:rsid w:val="00132433"/>
    <w:rsid w:val="00132EF1"/>
    <w:rsid w:val="00133371"/>
    <w:rsid w:val="00133438"/>
    <w:rsid w:val="0013374C"/>
    <w:rsid w:val="00134070"/>
    <w:rsid w:val="00134A13"/>
    <w:rsid w:val="00134CBD"/>
    <w:rsid w:val="00134CE0"/>
    <w:rsid w:val="00135518"/>
    <w:rsid w:val="001359BE"/>
    <w:rsid w:val="00135D8E"/>
    <w:rsid w:val="00135DA4"/>
    <w:rsid w:val="00136032"/>
    <w:rsid w:val="0013622D"/>
    <w:rsid w:val="0013623F"/>
    <w:rsid w:val="001369B3"/>
    <w:rsid w:val="001374BC"/>
    <w:rsid w:val="00137899"/>
    <w:rsid w:val="00137A20"/>
    <w:rsid w:val="00137D5A"/>
    <w:rsid w:val="001401CA"/>
    <w:rsid w:val="00140451"/>
    <w:rsid w:val="00140492"/>
    <w:rsid w:val="00140772"/>
    <w:rsid w:val="00140FE3"/>
    <w:rsid w:val="001418B3"/>
    <w:rsid w:val="00141E7A"/>
    <w:rsid w:val="00142021"/>
    <w:rsid w:val="001425C4"/>
    <w:rsid w:val="00142FFB"/>
    <w:rsid w:val="001430E0"/>
    <w:rsid w:val="0014346D"/>
    <w:rsid w:val="00143536"/>
    <w:rsid w:val="0014364B"/>
    <w:rsid w:val="00143769"/>
    <w:rsid w:val="00143A69"/>
    <w:rsid w:val="00144410"/>
    <w:rsid w:val="001444FC"/>
    <w:rsid w:val="00144C8C"/>
    <w:rsid w:val="00144E69"/>
    <w:rsid w:val="00145262"/>
    <w:rsid w:val="0014538E"/>
    <w:rsid w:val="00145787"/>
    <w:rsid w:val="00146719"/>
    <w:rsid w:val="00146ACA"/>
    <w:rsid w:val="00146EE9"/>
    <w:rsid w:val="001477FB"/>
    <w:rsid w:val="001478A0"/>
    <w:rsid w:val="00147B9A"/>
    <w:rsid w:val="00147D2B"/>
    <w:rsid w:val="00150012"/>
    <w:rsid w:val="00150280"/>
    <w:rsid w:val="00150427"/>
    <w:rsid w:val="001512BA"/>
    <w:rsid w:val="00151C01"/>
    <w:rsid w:val="00151C82"/>
    <w:rsid w:val="00152312"/>
    <w:rsid w:val="001523C5"/>
    <w:rsid w:val="00152994"/>
    <w:rsid w:val="00152B2D"/>
    <w:rsid w:val="00152F4F"/>
    <w:rsid w:val="00153660"/>
    <w:rsid w:val="001537F3"/>
    <w:rsid w:val="00153A60"/>
    <w:rsid w:val="00153B92"/>
    <w:rsid w:val="0015413A"/>
    <w:rsid w:val="0015419A"/>
    <w:rsid w:val="00154402"/>
    <w:rsid w:val="001544CE"/>
    <w:rsid w:val="00154AC6"/>
    <w:rsid w:val="00155448"/>
    <w:rsid w:val="0015552C"/>
    <w:rsid w:val="001560B6"/>
    <w:rsid w:val="00156A00"/>
    <w:rsid w:val="00156B86"/>
    <w:rsid w:val="00156D59"/>
    <w:rsid w:val="00156EA9"/>
    <w:rsid w:val="0015733F"/>
    <w:rsid w:val="001576FF"/>
    <w:rsid w:val="00157BBA"/>
    <w:rsid w:val="00157E11"/>
    <w:rsid w:val="00160246"/>
    <w:rsid w:val="00160D67"/>
    <w:rsid w:val="00160E40"/>
    <w:rsid w:val="00161023"/>
    <w:rsid w:val="001616AD"/>
    <w:rsid w:val="00161BC4"/>
    <w:rsid w:val="001637B7"/>
    <w:rsid w:val="0016402E"/>
    <w:rsid w:val="00164431"/>
    <w:rsid w:val="00164BD2"/>
    <w:rsid w:val="001650EB"/>
    <w:rsid w:val="00165290"/>
    <w:rsid w:val="001655AB"/>
    <w:rsid w:val="001657A6"/>
    <w:rsid w:val="0016589B"/>
    <w:rsid w:val="00165A9E"/>
    <w:rsid w:val="00165E59"/>
    <w:rsid w:val="00166B87"/>
    <w:rsid w:val="00166E41"/>
    <w:rsid w:val="001673F0"/>
    <w:rsid w:val="00167568"/>
    <w:rsid w:val="0016756C"/>
    <w:rsid w:val="00167632"/>
    <w:rsid w:val="0017022B"/>
    <w:rsid w:val="001704DD"/>
    <w:rsid w:val="00170884"/>
    <w:rsid w:val="00170AA7"/>
    <w:rsid w:val="00170E2D"/>
    <w:rsid w:val="00170E44"/>
    <w:rsid w:val="00171012"/>
    <w:rsid w:val="00171623"/>
    <w:rsid w:val="0017196E"/>
    <w:rsid w:val="00171A45"/>
    <w:rsid w:val="00172105"/>
    <w:rsid w:val="0017257A"/>
    <w:rsid w:val="00172935"/>
    <w:rsid w:val="00172A3C"/>
    <w:rsid w:val="00172A9E"/>
    <w:rsid w:val="00172B64"/>
    <w:rsid w:val="00172B89"/>
    <w:rsid w:val="00173738"/>
    <w:rsid w:val="00173D2C"/>
    <w:rsid w:val="00173E1C"/>
    <w:rsid w:val="00174074"/>
    <w:rsid w:val="0017473B"/>
    <w:rsid w:val="00174A29"/>
    <w:rsid w:val="001754DD"/>
    <w:rsid w:val="00175723"/>
    <w:rsid w:val="00175E88"/>
    <w:rsid w:val="00175F6E"/>
    <w:rsid w:val="0017624E"/>
    <w:rsid w:val="0017642B"/>
    <w:rsid w:val="00176589"/>
    <w:rsid w:val="0017695B"/>
    <w:rsid w:val="00176D75"/>
    <w:rsid w:val="00177967"/>
    <w:rsid w:val="0018030F"/>
    <w:rsid w:val="00180B7D"/>
    <w:rsid w:val="00180FA4"/>
    <w:rsid w:val="00181872"/>
    <w:rsid w:val="001830D1"/>
    <w:rsid w:val="001835DD"/>
    <w:rsid w:val="001835F7"/>
    <w:rsid w:val="00183607"/>
    <w:rsid w:val="00183780"/>
    <w:rsid w:val="001838F2"/>
    <w:rsid w:val="00183922"/>
    <w:rsid w:val="001839E0"/>
    <w:rsid w:val="00183ABB"/>
    <w:rsid w:val="00183BD0"/>
    <w:rsid w:val="00184196"/>
    <w:rsid w:val="00184D92"/>
    <w:rsid w:val="00185001"/>
    <w:rsid w:val="00185073"/>
    <w:rsid w:val="00185971"/>
    <w:rsid w:val="00186125"/>
    <w:rsid w:val="001863EB"/>
    <w:rsid w:val="001867EA"/>
    <w:rsid w:val="00186899"/>
    <w:rsid w:val="00186965"/>
    <w:rsid w:val="00186CEE"/>
    <w:rsid w:val="001870D7"/>
    <w:rsid w:val="00190325"/>
    <w:rsid w:val="00190561"/>
    <w:rsid w:val="001906EB"/>
    <w:rsid w:val="001907CB"/>
    <w:rsid w:val="001912C5"/>
    <w:rsid w:val="001914A9"/>
    <w:rsid w:val="001917A7"/>
    <w:rsid w:val="00191B74"/>
    <w:rsid w:val="00191F77"/>
    <w:rsid w:val="00192302"/>
    <w:rsid w:val="0019249F"/>
    <w:rsid w:val="00192683"/>
    <w:rsid w:val="001936AB"/>
    <w:rsid w:val="00193959"/>
    <w:rsid w:val="00193D7B"/>
    <w:rsid w:val="0019434D"/>
    <w:rsid w:val="00194C3A"/>
    <w:rsid w:val="00194EB6"/>
    <w:rsid w:val="00194F77"/>
    <w:rsid w:val="001956A5"/>
    <w:rsid w:val="0019593C"/>
    <w:rsid w:val="00195A73"/>
    <w:rsid w:val="00195DDE"/>
    <w:rsid w:val="0019626C"/>
    <w:rsid w:val="00196769"/>
    <w:rsid w:val="001971A6"/>
    <w:rsid w:val="0019777A"/>
    <w:rsid w:val="00197823"/>
    <w:rsid w:val="00197DC2"/>
    <w:rsid w:val="001A013B"/>
    <w:rsid w:val="001A0AA0"/>
    <w:rsid w:val="001A0F28"/>
    <w:rsid w:val="001A121F"/>
    <w:rsid w:val="001A188D"/>
    <w:rsid w:val="001A1C35"/>
    <w:rsid w:val="001A1CD0"/>
    <w:rsid w:val="001A1EE3"/>
    <w:rsid w:val="001A2086"/>
    <w:rsid w:val="001A2344"/>
    <w:rsid w:val="001A2540"/>
    <w:rsid w:val="001A2D5F"/>
    <w:rsid w:val="001A2FA4"/>
    <w:rsid w:val="001A3398"/>
    <w:rsid w:val="001A383B"/>
    <w:rsid w:val="001A39B3"/>
    <w:rsid w:val="001A3AFC"/>
    <w:rsid w:val="001A3B2F"/>
    <w:rsid w:val="001A4552"/>
    <w:rsid w:val="001A4742"/>
    <w:rsid w:val="001A4836"/>
    <w:rsid w:val="001A4C46"/>
    <w:rsid w:val="001A4C61"/>
    <w:rsid w:val="001A52D0"/>
    <w:rsid w:val="001A59AC"/>
    <w:rsid w:val="001A5B17"/>
    <w:rsid w:val="001A620A"/>
    <w:rsid w:val="001A6E9E"/>
    <w:rsid w:val="001A71B3"/>
    <w:rsid w:val="001A71BA"/>
    <w:rsid w:val="001A727E"/>
    <w:rsid w:val="001A7460"/>
    <w:rsid w:val="001A7D5C"/>
    <w:rsid w:val="001A7E22"/>
    <w:rsid w:val="001B039F"/>
    <w:rsid w:val="001B081B"/>
    <w:rsid w:val="001B087E"/>
    <w:rsid w:val="001B103D"/>
    <w:rsid w:val="001B10CD"/>
    <w:rsid w:val="001B18E4"/>
    <w:rsid w:val="001B190F"/>
    <w:rsid w:val="001B21CE"/>
    <w:rsid w:val="001B2748"/>
    <w:rsid w:val="001B2780"/>
    <w:rsid w:val="001B27C1"/>
    <w:rsid w:val="001B2B97"/>
    <w:rsid w:val="001B369F"/>
    <w:rsid w:val="001B394E"/>
    <w:rsid w:val="001B3CBF"/>
    <w:rsid w:val="001B409C"/>
    <w:rsid w:val="001B4112"/>
    <w:rsid w:val="001B438C"/>
    <w:rsid w:val="001B4704"/>
    <w:rsid w:val="001B4C49"/>
    <w:rsid w:val="001B4FCE"/>
    <w:rsid w:val="001B523F"/>
    <w:rsid w:val="001B5356"/>
    <w:rsid w:val="001B53CF"/>
    <w:rsid w:val="001B57C3"/>
    <w:rsid w:val="001B5A94"/>
    <w:rsid w:val="001B6450"/>
    <w:rsid w:val="001B649E"/>
    <w:rsid w:val="001B64AF"/>
    <w:rsid w:val="001B685D"/>
    <w:rsid w:val="001B6F3D"/>
    <w:rsid w:val="001B72EE"/>
    <w:rsid w:val="001B759B"/>
    <w:rsid w:val="001B775D"/>
    <w:rsid w:val="001B77C7"/>
    <w:rsid w:val="001C021A"/>
    <w:rsid w:val="001C07E2"/>
    <w:rsid w:val="001C0872"/>
    <w:rsid w:val="001C0946"/>
    <w:rsid w:val="001C0DEF"/>
    <w:rsid w:val="001C14B4"/>
    <w:rsid w:val="001C14F7"/>
    <w:rsid w:val="001C1731"/>
    <w:rsid w:val="001C182C"/>
    <w:rsid w:val="001C1E02"/>
    <w:rsid w:val="001C25BB"/>
    <w:rsid w:val="001C284F"/>
    <w:rsid w:val="001C29A0"/>
    <w:rsid w:val="001C29D6"/>
    <w:rsid w:val="001C358E"/>
    <w:rsid w:val="001C38EB"/>
    <w:rsid w:val="001C4F50"/>
    <w:rsid w:val="001C54C1"/>
    <w:rsid w:val="001C6449"/>
    <w:rsid w:val="001C68CC"/>
    <w:rsid w:val="001C6DC1"/>
    <w:rsid w:val="001C71D0"/>
    <w:rsid w:val="001C7F2F"/>
    <w:rsid w:val="001D042D"/>
    <w:rsid w:val="001D0599"/>
    <w:rsid w:val="001D075D"/>
    <w:rsid w:val="001D098F"/>
    <w:rsid w:val="001D0ADA"/>
    <w:rsid w:val="001D1A3E"/>
    <w:rsid w:val="001D1F2C"/>
    <w:rsid w:val="001D2011"/>
    <w:rsid w:val="001D219B"/>
    <w:rsid w:val="001D26C4"/>
    <w:rsid w:val="001D2D20"/>
    <w:rsid w:val="001D2DEE"/>
    <w:rsid w:val="001D2E0F"/>
    <w:rsid w:val="001D3667"/>
    <w:rsid w:val="001D36F4"/>
    <w:rsid w:val="001D5037"/>
    <w:rsid w:val="001D5412"/>
    <w:rsid w:val="001D548B"/>
    <w:rsid w:val="001D592A"/>
    <w:rsid w:val="001D617C"/>
    <w:rsid w:val="001D6410"/>
    <w:rsid w:val="001D676E"/>
    <w:rsid w:val="001D6B9F"/>
    <w:rsid w:val="001D6CD7"/>
    <w:rsid w:val="001D6D3E"/>
    <w:rsid w:val="001D70F3"/>
    <w:rsid w:val="001D7202"/>
    <w:rsid w:val="001D7D65"/>
    <w:rsid w:val="001E0271"/>
    <w:rsid w:val="001E049D"/>
    <w:rsid w:val="001E06A5"/>
    <w:rsid w:val="001E09A6"/>
    <w:rsid w:val="001E0C72"/>
    <w:rsid w:val="001E0D48"/>
    <w:rsid w:val="001E16CC"/>
    <w:rsid w:val="001E207A"/>
    <w:rsid w:val="001E2A36"/>
    <w:rsid w:val="001E2D5E"/>
    <w:rsid w:val="001E2D86"/>
    <w:rsid w:val="001E3D59"/>
    <w:rsid w:val="001E3E82"/>
    <w:rsid w:val="001E3F2B"/>
    <w:rsid w:val="001E3FAC"/>
    <w:rsid w:val="001E45FF"/>
    <w:rsid w:val="001E4B68"/>
    <w:rsid w:val="001E4C13"/>
    <w:rsid w:val="001E5217"/>
    <w:rsid w:val="001E536C"/>
    <w:rsid w:val="001E5835"/>
    <w:rsid w:val="001E5B02"/>
    <w:rsid w:val="001E5BCC"/>
    <w:rsid w:val="001E5FC0"/>
    <w:rsid w:val="001E66CC"/>
    <w:rsid w:val="001E67E5"/>
    <w:rsid w:val="001E6C20"/>
    <w:rsid w:val="001E73F8"/>
    <w:rsid w:val="001E75CD"/>
    <w:rsid w:val="001E7917"/>
    <w:rsid w:val="001E7928"/>
    <w:rsid w:val="001E7F1D"/>
    <w:rsid w:val="001F0009"/>
    <w:rsid w:val="001F04D2"/>
    <w:rsid w:val="001F0547"/>
    <w:rsid w:val="001F0580"/>
    <w:rsid w:val="001F0694"/>
    <w:rsid w:val="001F06DA"/>
    <w:rsid w:val="001F0AC8"/>
    <w:rsid w:val="001F0E46"/>
    <w:rsid w:val="001F11BC"/>
    <w:rsid w:val="001F166E"/>
    <w:rsid w:val="001F253E"/>
    <w:rsid w:val="001F25D2"/>
    <w:rsid w:val="001F2959"/>
    <w:rsid w:val="001F2B86"/>
    <w:rsid w:val="001F2C3F"/>
    <w:rsid w:val="001F2D70"/>
    <w:rsid w:val="001F2D99"/>
    <w:rsid w:val="001F2EC6"/>
    <w:rsid w:val="001F3396"/>
    <w:rsid w:val="001F34FA"/>
    <w:rsid w:val="001F356B"/>
    <w:rsid w:val="001F3719"/>
    <w:rsid w:val="001F3806"/>
    <w:rsid w:val="001F3C23"/>
    <w:rsid w:val="001F404D"/>
    <w:rsid w:val="001F48FA"/>
    <w:rsid w:val="001F5128"/>
    <w:rsid w:val="001F572D"/>
    <w:rsid w:val="001F59BA"/>
    <w:rsid w:val="001F5E0D"/>
    <w:rsid w:val="001F5FCF"/>
    <w:rsid w:val="001F687E"/>
    <w:rsid w:val="001F6AFD"/>
    <w:rsid w:val="001F7273"/>
    <w:rsid w:val="001F763B"/>
    <w:rsid w:val="001F77BC"/>
    <w:rsid w:val="001F781F"/>
    <w:rsid w:val="001F78EC"/>
    <w:rsid w:val="001F7AD7"/>
    <w:rsid w:val="0020025F"/>
    <w:rsid w:val="0020072D"/>
    <w:rsid w:val="00200871"/>
    <w:rsid w:val="002008D9"/>
    <w:rsid w:val="00200A69"/>
    <w:rsid w:val="00200DFD"/>
    <w:rsid w:val="00201566"/>
    <w:rsid w:val="0020170A"/>
    <w:rsid w:val="00201802"/>
    <w:rsid w:val="00201A11"/>
    <w:rsid w:val="00201A97"/>
    <w:rsid w:val="00201B23"/>
    <w:rsid w:val="002020EB"/>
    <w:rsid w:val="002024C0"/>
    <w:rsid w:val="00202642"/>
    <w:rsid w:val="00202A1E"/>
    <w:rsid w:val="00202A8D"/>
    <w:rsid w:val="00202F7B"/>
    <w:rsid w:val="002034F9"/>
    <w:rsid w:val="00204025"/>
    <w:rsid w:val="002043D3"/>
    <w:rsid w:val="0020484A"/>
    <w:rsid w:val="002048CA"/>
    <w:rsid w:val="00204A67"/>
    <w:rsid w:val="002051FD"/>
    <w:rsid w:val="002052B9"/>
    <w:rsid w:val="00205A4E"/>
    <w:rsid w:val="00205AD3"/>
    <w:rsid w:val="00206269"/>
    <w:rsid w:val="00206C75"/>
    <w:rsid w:val="00207150"/>
    <w:rsid w:val="0020752F"/>
    <w:rsid w:val="00207C35"/>
    <w:rsid w:val="00210212"/>
    <w:rsid w:val="00210651"/>
    <w:rsid w:val="00210765"/>
    <w:rsid w:val="00210798"/>
    <w:rsid w:val="00210987"/>
    <w:rsid w:val="00210A66"/>
    <w:rsid w:val="00210E6A"/>
    <w:rsid w:val="00211081"/>
    <w:rsid w:val="00211204"/>
    <w:rsid w:val="0021164C"/>
    <w:rsid w:val="00211952"/>
    <w:rsid w:val="00211C80"/>
    <w:rsid w:val="002129C6"/>
    <w:rsid w:val="00212BBA"/>
    <w:rsid w:val="00213496"/>
    <w:rsid w:val="00213499"/>
    <w:rsid w:val="0021354C"/>
    <w:rsid w:val="00213700"/>
    <w:rsid w:val="00213780"/>
    <w:rsid w:val="002139A5"/>
    <w:rsid w:val="00213B00"/>
    <w:rsid w:val="0021483F"/>
    <w:rsid w:val="00214982"/>
    <w:rsid w:val="00214C59"/>
    <w:rsid w:val="00214D59"/>
    <w:rsid w:val="00214ED4"/>
    <w:rsid w:val="002150D9"/>
    <w:rsid w:val="0021514D"/>
    <w:rsid w:val="0021530F"/>
    <w:rsid w:val="002159F5"/>
    <w:rsid w:val="00215B4C"/>
    <w:rsid w:val="00215C80"/>
    <w:rsid w:val="00216320"/>
    <w:rsid w:val="00216C06"/>
    <w:rsid w:val="00216E7F"/>
    <w:rsid w:val="0021718D"/>
    <w:rsid w:val="00217AA4"/>
    <w:rsid w:val="00217EC5"/>
    <w:rsid w:val="00220494"/>
    <w:rsid w:val="00220DE5"/>
    <w:rsid w:val="00221091"/>
    <w:rsid w:val="0022126E"/>
    <w:rsid w:val="00221312"/>
    <w:rsid w:val="0022131D"/>
    <w:rsid w:val="00221B6F"/>
    <w:rsid w:val="00221F91"/>
    <w:rsid w:val="0022200A"/>
    <w:rsid w:val="0022299A"/>
    <w:rsid w:val="00222DE8"/>
    <w:rsid w:val="00222E6D"/>
    <w:rsid w:val="002232F9"/>
    <w:rsid w:val="002238C6"/>
    <w:rsid w:val="00223C5E"/>
    <w:rsid w:val="00223E6B"/>
    <w:rsid w:val="0022472B"/>
    <w:rsid w:val="00224BA4"/>
    <w:rsid w:val="002250D4"/>
    <w:rsid w:val="00225F8F"/>
    <w:rsid w:val="002261A8"/>
    <w:rsid w:val="00226592"/>
    <w:rsid w:val="0022672F"/>
    <w:rsid w:val="00226B00"/>
    <w:rsid w:val="00226F07"/>
    <w:rsid w:val="00227A39"/>
    <w:rsid w:val="00227D77"/>
    <w:rsid w:val="00227F10"/>
    <w:rsid w:val="00227FD8"/>
    <w:rsid w:val="00230296"/>
    <w:rsid w:val="00230577"/>
    <w:rsid w:val="002305F7"/>
    <w:rsid w:val="002308E2"/>
    <w:rsid w:val="00232882"/>
    <w:rsid w:val="00232946"/>
    <w:rsid w:val="00232FE4"/>
    <w:rsid w:val="0023300B"/>
    <w:rsid w:val="002336D2"/>
    <w:rsid w:val="0023373F"/>
    <w:rsid w:val="00233877"/>
    <w:rsid w:val="00233CC5"/>
    <w:rsid w:val="00234F0B"/>
    <w:rsid w:val="002352C4"/>
    <w:rsid w:val="0023537D"/>
    <w:rsid w:val="00235AB1"/>
    <w:rsid w:val="00235F12"/>
    <w:rsid w:val="00236205"/>
    <w:rsid w:val="00236536"/>
    <w:rsid w:val="002365A7"/>
    <w:rsid w:val="0023688B"/>
    <w:rsid w:val="0023695A"/>
    <w:rsid w:val="00236C07"/>
    <w:rsid w:val="00236DDE"/>
    <w:rsid w:val="002371AC"/>
    <w:rsid w:val="002373B8"/>
    <w:rsid w:val="00237B79"/>
    <w:rsid w:val="00240173"/>
    <w:rsid w:val="002408F2"/>
    <w:rsid w:val="00240905"/>
    <w:rsid w:val="00240B46"/>
    <w:rsid w:val="00241016"/>
    <w:rsid w:val="002415C1"/>
    <w:rsid w:val="002417B7"/>
    <w:rsid w:val="00241941"/>
    <w:rsid w:val="00241A1E"/>
    <w:rsid w:val="00241C48"/>
    <w:rsid w:val="0024283B"/>
    <w:rsid w:val="00242932"/>
    <w:rsid w:val="00242DA3"/>
    <w:rsid w:val="00242EE7"/>
    <w:rsid w:val="00243224"/>
    <w:rsid w:val="00243249"/>
    <w:rsid w:val="002437BF"/>
    <w:rsid w:val="00243DCA"/>
    <w:rsid w:val="00244314"/>
    <w:rsid w:val="0024436E"/>
    <w:rsid w:val="00244A27"/>
    <w:rsid w:val="00244D30"/>
    <w:rsid w:val="00244DB6"/>
    <w:rsid w:val="00245690"/>
    <w:rsid w:val="00245887"/>
    <w:rsid w:val="0024641C"/>
    <w:rsid w:val="00246AFE"/>
    <w:rsid w:val="00246C8F"/>
    <w:rsid w:val="00247673"/>
    <w:rsid w:val="002478CE"/>
    <w:rsid w:val="00247912"/>
    <w:rsid w:val="00250230"/>
    <w:rsid w:val="00250242"/>
    <w:rsid w:val="0025073E"/>
    <w:rsid w:val="00250C2C"/>
    <w:rsid w:val="00250FE4"/>
    <w:rsid w:val="002514F0"/>
    <w:rsid w:val="00251BDE"/>
    <w:rsid w:val="00251D0E"/>
    <w:rsid w:val="00251F54"/>
    <w:rsid w:val="00251FBE"/>
    <w:rsid w:val="0025269C"/>
    <w:rsid w:val="002526A6"/>
    <w:rsid w:val="00252AE9"/>
    <w:rsid w:val="0025316A"/>
    <w:rsid w:val="002531B8"/>
    <w:rsid w:val="002532C2"/>
    <w:rsid w:val="002533E4"/>
    <w:rsid w:val="00253795"/>
    <w:rsid w:val="002537AB"/>
    <w:rsid w:val="00253E5A"/>
    <w:rsid w:val="0025478A"/>
    <w:rsid w:val="00254AB0"/>
    <w:rsid w:val="00254CE5"/>
    <w:rsid w:val="00254DC6"/>
    <w:rsid w:val="002566B8"/>
    <w:rsid w:val="002569F2"/>
    <w:rsid w:val="00256AB9"/>
    <w:rsid w:val="00256B61"/>
    <w:rsid w:val="00256B90"/>
    <w:rsid w:val="00257148"/>
    <w:rsid w:val="002571AE"/>
    <w:rsid w:val="0025728D"/>
    <w:rsid w:val="00257ABB"/>
    <w:rsid w:val="00257B3F"/>
    <w:rsid w:val="00257DE9"/>
    <w:rsid w:val="002600A6"/>
    <w:rsid w:val="002613DC"/>
    <w:rsid w:val="0026184E"/>
    <w:rsid w:val="00261D5C"/>
    <w:rsid w:val="00262016"/>
    <w:rsid w:val="00262D4C"/>
    <w:rsid w:val="00262E0C"/>
    <w:rsid w:val="00263647"/>
    <w:rsid w:val="00263A63"/>
    <w:rsid w:val="00264064"/>
    <w:rsid w:val="00264102"/>
    <w:rsid w:val="0026481F"/>
    <w:rsid w:val="00264C64"/>
    <w:rsid w:val="00265376"/>
    <w:rsid w:val="00265507"/>
    <w:rsid w:val="002657B3"/>
    <w:rsid w:val="00265BA0"/>
    <w:rsid w:val="00266123"/>
    <w:rsid w:val="002662D5"/>
    <w:rsid w:val="002664B7"/>
    <w:rsid w:val="00266576"/>
    <w:rsid w:val="00266CD5"/>
    <w:rsid w:val="00266EDC"/>
    <w:rsid w:val="00267148"/>
    <w:rsid w:val="00267DAE"/>
    <w:rsid w:val="002702DE"/>
    <w:rsid w:val="00270675"/>
    <w:rsid w:val="00270D44"/>
    <w:rsid w:val="00271119"/>
    <w:rsid w:val="00271386"/>
    <w:rsid w:val="002715D4"/>
    <w:rsid w:val="00271800"/>
    <w:rsid w:val="00271BC2"/>
    <w:rsid w:val="00271CA6"/>
    <w:rsid w:val="00272778"/>
    <w:rsid w:val="0027284F"/>
    <w:rsid w:val="00272855"/>
    <w:rsid w:val="00272C74"/>
    <w:rsid w:val="00273313"/>
    <w:rsid w:val="002736ED"/>
    <w:rsid w:val="00273AD5"/>
    <w:rsid w:val="00273B19"/>
    <w:rsid w:val="00273EC0"/>
    <w:rsid w:val="00274064"/>
    <w:rsid w:val="00274074"/>
    <w:rsid w:val="00274338"/>
    <w:rsid w:val="00274377"/>
    <w:rsid w:val="002750EB"/>
    <w:rsid w:val="0027536E"/>
    <w:rsid w:val="0027551B"/>
    <w:rsid w:val="00275D03"/>
    <w:rsid w:val="0027617D"/>
    <w:rsid w:val="00276315"/>
    <w:rsid w:val="002767BD"/>
    <w:rsid w:val="00276A28"/>
    <w:rsid w:val="00277690"/>
    <w:rsid w:val="00277DC4"/>
    <w:rsid w:val="0028007F"/>
    <w:rsid w:val="00280255"/>
    <w:rsid w:val="00280278"/>
    <w:rsid w:val="002803AB"/>
    <w:rsid w:val="00280733"/>
    <w:rsid w:val="0028091C"/>
    <w:rsid w:val="0028183D"/>
    <w:rsid w:val="0028201D"/>
    <w:rsid w:val="00282111"/>
    <w:rsid w:val="002821C1"/>
    <w:rsid w:val="0028231E"/>
    <w:rsid w:val="00282A84"/>
    <w:rsid w:val="00282AF4"/>
    <w:rsid w:val="00282B1C"/>
    <w:rsid w:val="00282DED"/>
    <w:rsid w:val="00283280"/>
    <w:rsid w:val="00283936"/>
    <w:rsid w:val="00284EB8"/>
    <w:rsid w:val="0028540D"/>
    <w:rsid w:val="00285A4D"/>
    <w:rsid w:val="00285EEF"/>
    <w:rsid w:val="0028614B"/>
    <w:rsid w:val="002861D7"/>
    <w:rsid w:val="00286572"/>
    <w:rsid w:val="00286BB0"/>
    <w:rsid w:val="002871CC"/>
    <w:rsid w:val="002874C6"/>
    <w:rsid w:val="002875A4"/>
    <w:rsid w:val="00287A9F"/>
    <w:rsid w:val="00287E55"/>
    <w:rsid w:val="00287F66"/>
    <w:rsid w:val="00287F69"/>
    <w:rsid w:val="00290028"/>
    <w:rsid w:val="00291248"/>
    <w:rsid w:val="00291429"/>
    <w:rsid w:val="002914C6"/>
    <w:rsid w:val="00291C7F"/>
    <w:rsid w:val="0029200C"/>
    <w:rsid w:val="00292285"/>
    <w:rsid w:val="00292482"/>
    <w:rsid w:val="0029265E"/>
    <w:rsid w:val="002927F7"/>
    <w:rsid w:val="00292EE9"/>
    <w:rsid w:val="00293503"/>
    <w:rsid w:val="0029388D"/>
    <w:rsid w:val="00293F84"/>
    <w:rsid w:val="00294E10"/>
    <w:rsid w:val="0029502A"/>
    <w:rsid w:val="002950BE"/>
    <w:rsid w:val="002952EC"/>
    <w:rsid w:val="002957C0"/>
    <w:rsid w:val="002959AC"/>
    <w:rsid w:val="00295AD1"/>
    <w:rsid w:val="00295D2B"/>
    <w:rsid w:val="00295F38"/>
    <w:rsid w:val="002962AC"/>
    <w:rsid w:val="002962F8"/>
    <w:rsid w:val="002963F2"/>
    <w:rsid w:val="00296432"/>
    <w:rsid w:val="002965D1"/>
    <w:rsid w:val="00297115"/>
    <w:rsid w:val="002971CF"/>
    <w:rsid w:val="0029725E"/>
    <w:rsid w:val="002974B1"/>
    <w:rsid w:val="00297C30"/>
    <w:rsid w:val="00297C61"/>
    <w:rsid w:val="002A0202"/>
    <w:rsid w:val="002A0485"/>
    <w:rsid w:val="002A09FF"/>
    <w:rsid w:val="002A1587"/>
    <w:rsid w:val="002A26C7"/>
    <w:rsid w:val="002A2807"/>
    <w:rsid w:val="002A2A7C"/>
    <w:rsid w:val="002A2AD2"/>
    <w:rsid w:val="002A2D0F"/>
    <w:rsid w:val="002A3362"/>
    <w:rsid w:val="002A37BC"/>
    <w:rsid w:val="002A3852"/>
    <w:rsid w:val="002A3C40"/>
    <w:rsid w:val="002A49A6"/>
    <w:rsid w:val="002A4A57"/>
    <w:rsid w:val="002A4A7F"/>
    <w:rsid w:val="002A4BE8"/>
    <w:rsid w:val="002A4F6B"/>
    <w:rsid w:val="002A6575"/>
    <w:rsid w:val="002A678E"/>
    <w:rsid w:val="002A678F"/>
    <w:rsid w:val="002A6827"/>
    <w:rsid w:val="002A684B"/>
    <w:rsid w:val="002A6CAC"/>
    <w:rsid w:val="002A7E3C"/>
    <w:rsid w:val="002B03DC"/>
    <w:rsid w:val="002B072F"/>
    <w:rsid w:val="002B091E"/>
    <w:rsid w:val="002B0B8F"/>
    <w:rsid w:val="002B0F7C"/>
    <w:rsid w:val="002B11F9"/>
    <w:rsid w:val="002B22C4"/>
    <w:rsid w:val="002B2573"/>
    <w:rsid w:val="002B2979"/>
    <w:rsid w:val="002B2A7A"/>
    <w:rsid w:val="002B2C1C"/>
    <w:rsid w:val="002B2CB8"/>
    <w:rsid w:val="002B32F8"/>
    <w:rsid w:val="002B3F2C"/>
    <w:rsid w:val="002B481E"/>
    <w:rsid w:val="002B4D36"/>
    <w:rsid w:val="002B4ED7"/>
    <w:rsid w:val="002B559F"/>
    <w:rsid w:val="002B60B4"/>
    <w:rsid w:val="002B6442"/>
    <w:rsid w:val="002B7190"/>
    <w:rsid w:val="002B7254"/>
    <w:rsid w:val="002B77DF"/>
    <w:rsid w:val="002B78B8"/>
    <w:rsid w:val="002C0176"/>
    <w:rsid w:val="002C02FD"/>
    <w:rsid w:val="002C070F"/>
    <w:rsid w:val="002C07DD"/>
    <w:rsid w:val="002C08D2"/>
    <w:rsid w:val="002C182F"/>
    <w:rsid w:val="002C1845"/>
    <w:rsid w:val="002C1F4B"/>
    <w:rsid w:val="002C1F69"/>
    <w:rsid w:val="002C2150"/>
    <w:rsid w:val="002C313F"/>
    <w:rsid w:val="002C3244"/>
    <w:rsid w:val="002C346F"/>
    <w:rsid w:val="002C39E8"/>
    <w:rsid w:val="002C3E4B"/>
    <w:rsid w:val="002C4186"/>
    <w:rsid w:val="002C5154"/>
    <w:rsid w:val="002C55DC"/>
    <w:rsid w:val="002C5FD5"/>
    <w:rsid w:val="002C6A79"/>
    <w:rsid w:val="002C7320"/>
    <w:rsid w:val="002C7DF7"/>
    <w:rsid w:val="002C7E52"/>
    <w:rsid w:val="002D0215"/>
    <w:rsid w:val="002D0320"/>
    <w:rsid w:val="002D0C29"/>
    <w:rsid w:val="002D0D29"/>
    <w:rsid w:val="002D0D3B"/>
    <w:rsid w:val="002D0DFD"/>
    <w:rsid w:val="002D0EBD"/>
    <w:rsid w:val="002D0F5F"/>
    <w:rsid w:val="002D1157"/>
    <w:rsid w:val="002D1232"/>
    <w:rsid w:val="002D1423"/>
    <w:rsid w:val="002D1855"/>
    <w:rsid w:val="002D2110"/>
    <w:rsid w:val="002D2C0A"/>
    <w:rsid w:val="002D30F9"/>
    <w:rsid w:val="002D3B4E"/>
    <w:rsid w:val="002D4074"/>
    <w:rsid w:val="002D4A4E"/>
    <w:rsid w:val="002D4AC1"/>
    <w:rsid w:val="002D4ED5"/>
    <w:rsid w:val="002D4EF6"/>
    <w:rsid w:val="002D5885"/>
    <w:rsid w:val="002D58D4"/>
    <w:rsid w:val="002D5CBA"/>
    <w:rsid w:val="002D5EB0"/>
    <w:rsid w:val="002D66C1"/>
    <w:rsid w:val="002D686C"/>
    <w:rsid w:val="002D6D35"/>
    <w:rsid w:val="002D6E9C"/>
    <w:rsid w:val="002D71FF"/>
    <w:rsid w:val="002D7C80"/>
    <w:rsid w:val="002D7D4E"/>
    <w:rsid w:val="002E0775"/>
    <w:rsid w:val="002E0BBA"/>
    <w:rsid w:val="002E0C22"/>
    <w:rsid w:val="002E0E00"/>
    <w:rsid w:val="002E13DC"/>
    <w:rsid w:val="002E17C7"/>
    <w:rsid w:val="002E1AB1"/>
    <w:rsid w:val="002E1AB5"/>
    <w:rsid w:val="002E1FD2"/>
    <w:rsid w:val="002E2108"/>
    <w:rsid w:val="002E210A"/>
    <w:rsid w:val="002E25F9"/>
    <w:rsid w:val="002E2C9B"/>
    <w:rsid w:val="002E3451"/>
    <w:rsid w:val="002E384E"/>
    <w:rsid w:val="002E386A"/>
    <w:rsid w:val="002E4033"/>
    <w:rsid w:val="002E40E4"/>
    <w:rsid w:val="002E4715"/>
    <w:rsid w:val="002E4E5E"/>
    <w:rsid w:val="002E4E6A"/>
    <w:rsid w:val="002E4F4B"/>
    <w:rsid w:val="002E4FB9"/>
    <w:rsid w:val="002E5150"/>
    <w:rsid w:val="002E54B6"/>
    <w:rsid w:val="002E56EA"/>
    <w:rsid w:val="002E5EC0"/>
    <w:rsid w:val="002E608D"/>
    <w:rsid w:val="002E633D"/>
    <w:rsid w:val="002E667B"/>
    <w:rsid w:val="002E6F41"/>
    <w:rsid w:val="002E72C8"/>
    <w:rsid w:val="002E763A"/>
    <w:rsid w:val="002E7936"/>
    <w:rsid w:val="002E79E4"/>
    <w:rsid w:val="002E7D4B"/>
    <w:rsid w:val="002F02D9"/>
    <w:rsid w:val="002F0301"/>
    <w:rsid w:val="002F0758"/>
    <w:rsid w:val="002F166B"/>
    <w:rsid w:val="002F188B"/>
    <w:rsid w:val="002F1F18"/>
    <w:rsid w:val="002F269E"/>
    <w:rsid w:val="002F2772"/>
    <w:rsid w:val="002F3042"/>
    <w:rsid w:val="002F33FE"/>
    <w:rsid w:val="002F3770"/>
    <w:rsid w:val="002F3B21"/>
    <w:rsid w:val="002F3BCD"/>
    <w:rsid w:val="002F3C32"/>
    <w:rsid w:val="002F423A"/>
    <w:rsid w:val="002F446A"/>
    <w:rsid w:val="002F4796"/>
    <w:rsid w:val="002F480F"/>
    <w:rsid w:val="002F4DB3"/>
    <w:rsid w:val="002F4DC1"/>
    <w:rsid w:val="002F4DC7"/>
    <w:rsid w:val="002F4E56"/>
    <w:rsid w:val="002F5295"/>
    <w:rsid w:val="002F52F9"/>
    <w:rsid w:val="002F55D3"/>
    <w:rsid w:val="002F5768"/>
    <w:rsid w:val="002F6578"/>
    <w:rsid w:val="002F6A37"/>
    <w:rsid w:val="002F6A91"/>
    <w:rsid w:val="002F6CD2"/>
    <w:rsid w:val="002F7170"/>
    <w:rsid w:val="002F736F"/>
    <w:rsid w:val="002F7669"/>
    <w:rsid w:val="002F7929"/>
    <w:rsid w:val="002F7D55"/>
    <w:rsid w:val="002F7D9F"/>
    <w:rsid w:val="002F7EF8"/>
    <w:rsid w:val="0030013C"/>
    <w:rsid w:val="003002A7"/>
    <w:rsid w:val="0030075F"/>
    <w:rsid w:val="00300B5F"/>
    <w:rsid w:val="00301320"/>
    <w:rsid w:val="0030137F"/>
    <w:rsid w:val="00301588"/>
    <w:rsid w:val="003025EC"/>
    <w:rsid w:val="00302693"/>
    <w:rsid w:val="00302726"/>
    <w:rsid w:val="00302805"/>
    <w:rsid w:val="00303292"/>
    <w:rsid w:val="00303931"/>
    <w:rsid w:val="0030487D"/>
    <w:rsid w:val="003049C0"/>
    <w:rsid w:val="00304D04"/>
    <w:rsid w:val="003052FA"/>
    <w:rsid w:val="0030552B"/>
    <w:rsid w:val="0030585E"/>
    <w:rsid w:val="003067EE"/>
    <w:rsid w:val="00306A4D"/>
    <w:rsid w:val="00306E15"/>
    <w:rsid w:val="00306ED7"/>
    <w:rsid w:val="00307061"/>
    <w:rsid w:val="00307887"/>
    <w:rsid w:val="00307B59"/>
    <w:rsid w:val="00310AD1"/>
    <w:rsid w:val="0031133C"/>
    <w:rsid w:val="0031155D"/>
    <w:rsid w:val="0031157F"/>
    <w:rsid w:val="00311708"/>
    <w:rsid w:val="00311AD8"/>
    <w:rsid w:val="00311F9A"/>
    <w:rsid w:val="00312749"/>
    <w:rsid w:val="00312B20"/>
    <w:rsid w:val="00312B47"/>
    <w:rsid w:val="00312CC2"/>
    <w:rsid w:val="00312DF6"/>
    <w:rsid w:val="00312F27"/>
    <w:rsid w:val="00313088"/>
    <w:rsid w:val="00313519"/>
    <w:rsid w:val="00313F6A"/>
    <w:rsid w:val="0031494A"/>
    <w:rsid w:val="003149F3"/>
    <w:rsid w:val="00314FA9"/>
    <w:rsid w:val="003152B1"/>
    <w:rsid w:val="0031537A"/>
    <w:rsid w:val="0031542D"/>
    <w:rsid w:val="00315433"/>
    <w:rsid w:val="0031560C"/>
    <w:rsid w:val="00315E77"/>
    <w:rsid w:val="003161F2"/>
    <w:rsid w:val="00316609"/>
    <w:rsid w:val="00316FA5"/>
    <w:rsid w:val="00317107"/>
    <w:rsid w:val="003171E0"/>
    <w:rsid w:val="00317E0C"/>
    <w:rsid w:val="003204CB"/>
    <w:rsid w:val="0032121C"/>
    <w:rsid w:val="0032156D"/>
    <w:rsid w:val="00321E66"/>
    <w:rsid w:val="00321FA5"/>
    <w:rsid w:val="003221E8"/>
    <w:rsid w:val="0032277C"/>
    <w:rsid w:val="0032304A"/>
    <w:rsid w:val="00323A48"/>
    <w:rsid w:val="00323E0F"/>
    <w:rsid w:val="00323F3C"/>
    <w:rsid w:val="00324331"/>
    <w:rsid w:val="00324599"/>
    <w:rsid w:val="0032472C"/>
    <w:rsid w:val="00325006"/>
    <w:rsid w:val="00325663"/>
    <w:rsid w:val="00325A49"/>
    <w:rsid w:val="0032600B"/>
    <w:rsid w:val="0032609B"/>
    <w:rsid w:val="003265CC"/>
    <w:rsid w:val="00327017"/>
    <w:rsid w:val="0032727C"/>
    <w:rsid w:val="00327490"/>
    <w:rsid w:val="00327597"/>
    <w:rsid w:val="00327917"/>
    <w:rsid w:val="00327AB3"/>
    <w:rsid w:val="00330620"/>
    <w:rsid w:val="003306D8"/>
    <w:rsid w:val="003317AF"/>
    <w:rsid w:val="00331BFD"/>
    <w:rsid w:val="00332858"/>
    <w:rsid w:val="003328A4"/>
    <w:rsid w:val="00332D7E"/>
    <w:rsid w:val="003346E3"/>
    <w:rsid w:val="00334721"/>
    <w:rsid w:val="00334EA0"/>
    <w:rsid w:val="00335399"/>
    <w:rsid w:val="003360EC"/>
    <w:rsid w:val="0033615D"/>
    <w:rsid w:val="00336615"/>
    <w:rsid w:val="00336B25"/>
    <w:rsid w:val="00337047"/>
    <w:rsid w:val="003371FD"/>
    <w:rsid w:val="0033749D"/>
    <w:rsid w:val="0033777B"/>
    <w:rsid w:val="00337B06"/>
    <w:rsid w:val="003400FE"/>
    <w:rsid w:val="003406BC"/>
    <w:rsid w:val="00340FC3"/>
    <w:rsid w:val="00341245"/>
    <w:rsid w:val="003413EC"/>
    <w:rsid w:val="003413FC"/>
    <w:rsid w:val="00341402"/>
    <w:rsid w:val="00341404"/>
    <w:rsid w:val="00341BAB"/>
    <w:rsid w:val="003420CC"/>
    <w:rsid w:val="00342C48"/>
    <w:rsid w:val="00342D82"/>
    <w:rsid w:val="00342E0B"/>
    <w:rsid w:val="00342E90"/>
    <w:rsid w:val="0034301E"/>
    <w:rsid w:val="003431CC"/>
    <w:rsid w:val="00343BBD"/>
    <w:rsid w:val="00343E61"/>
    <w:rsid w:val="00344602"/>
    <w:rsid w:val="0034488D"/>
    <w:rsid w:val="00344A24"/>
    <w:rsid w:val="00344E58"/>
    <w:rsid w:val="00344E5B"/>
    <w:rsid w:val="00344FBC"/>
    <w:rsid w:val="00345091"/>
    <w:rsid w:val="00345423"/>
    <w:rsid w:val="0034547D"/>
    <w:rsid w:val="00345FAD"/>
    <w:rsid w:val="003464C6"/>
    <w:rsid w:val="003466D2"/>
    <w:rsid w:val="00346ABB"/>
    <w:rsid w:val="00346D01"/>
    <w:rsid w:val="00347B79"/>
    <w:rsid w:val="0035029D"/>
    <w:rsid w:val="003507F5"/>
    <w:rsid w:val="00350B2B"/>
    <w:rsid w:val="00350C7D"/>
    <w:rsid w:val="00351587"/>
    <w:rsid w:val="00351AEA"/>
    <w:rsid w:val="00351E54"/>
    <w:rsid w:val="00352000"/>
    <w:rsid w:val="00352260"/>
    <w:rsid w:val="00352460"/>
    <w:rsid w:val="003524D6"/>
    <w:rsid w:val="00352E15"/>
    <w:rsid w:val="003530B0"/>
    <w:rsid w:val="003530E4"/>
    <w:rsid w:val="003533F6"/>
    <w:rsid w:val="00353593"/>
    <w:rsid w:val="003536DE"/>
    <w:rsid w:val="0035390B"/>
    <w:rsid w:val="00353943"/>
    <w:rsid w:val="00353EB5"/>
    <w:rsid w:val="00353F65"/>
    <w:rsid w:val="0035537C"/>
    <w:rsid w:val="00355A45"/>
    <w:rsid w:val="00355BAC"/>
    <w:rsid w:val="00356613"/>
    <w:rsid w:val="003566A5"/>
    <w:rsid w:val="003567F0"/>
    <w:rsid w:val="00356AF4"/>
    <w:rsid w:val="00357043"/>
    <w:rsid w:val="00357067"/>
    <w:rsid w:val="0035714D"/>
    <w:rsid w:val="00357248"/>
    <w:rsid w:val="003572DA"/>
    <w:rsid w:val="003578D4"/>
    <w:rsid w:val="00357C24"/>
    <w:rsid w:val="00357FA9"/>
    <w:rsid w:val="003605FA"/>
    <w:rsid w:val="003607F8"/>
    <w:rsid w:val="003620BE"/>
    <w:rsid w:val="00362808"/>
    <w:rsid w:val="00362A42"/>
    <w:rsid w:val="00362F7B"/>
    <w:rsid w:val="00363270"/>
    <w:rsid w:val="003635FA"/>
    <w:rsid w:val="00363C7C"/>
    <w:rsid w:val="00363FFD"/>
    <w:rsid w:val="00364AD6"/>
    <w:rsid w:val="00364DA9"/>
    <w:rsid w:val="00364E00"/>
    <w:rsid w:val="00365BCC"/>
    <w:rsid w:val="003662E3"/>
    <w:rsid w:val="003666ED"/>
    <w:rsid w:val="00366CA8"/>
    <w:rsid w:val="00366D18"/>
    <w:rsid w:val="00366DE6"/>
    <w:rsid w:val="003672B8"/>
    <w:rsid w:val="0036756C"/>
    <w:rsid w:val="0037042C"/>
    <w:rsid w:val="003708AA"/>
    <w:rsid w:val="00370AFC"/>
    <w:rsid w:val="00370F20"/>
    <w:rsid w:val="00371119"/>
    <w:rsid w:val="00371257"/>
    <w:rsid w:val="0037195E"/>
    <w:rsid w:val="0037281B"/>
    <w:rsid w:val="00372910"/>
    <w:rsid w:val="003738DF"/>
    <w:rsid w:val="00373DAA"/>
    <w:rsid w:val="00373E01"/>
    <w:rsid w:val="0037408B"/>
    <w:rsid w:val="0037413D"/>
    <w:rsid w:val="00374517"/>
    <w:rsid w:val="003746AA"/>
    <w:rsid w:val="00374B2F"/>
    <w:rsid w:val="00376116"/>
    <w:rsid w:val="00376C9C"/>
    <w:rsid w:val="0037769B"/>
    <w:rsid w:val="00380201"/>
    <w:rsid w:val="00380CED"/>
    <w:rsid w:val="0038112F"/>
    <w:rsid w:val="003816B7"/>
    <w:rsid w:val="0038200F"/>
    <w:rsid w:val="00382D47"/>
    <w:rsid w:val="00383141"/>
    <w:rsid w:val="0038319A"/>
    <w:rsid w:val="00383512"/>
    <w:rsid w:val="00383659"/>
    <w:rsid w:val="0038389F"/>
    <w:rsid w:val="00383D93"/>
    <w:rsid w:val="00383E7A"/>
    <w:rsid w:val="003840F4"/>
    <w:rsid w:val="00384729"/>
    <w:rsid w:val="0038489E"/>
    <w:rsid w:val="00384FA6"/>
    <w:rsid w:val="00385281"/>
    <w:rsid w:val="003854B1"/>
    <w:rsid w:val="00385546"/>
    <w:rsid w:val="00385D65"/>
    <w:rsid w:val="0038638F"/>
    <w:rsid w:val="003864E7"/>
    <w:rsid w:val="0038657E"/>
    <w:rsid w:val="003873C6"/>
    <w:rsid w:val="00387533"/>
    <w:rsid w:val="003906B6"/>
    <w:rsid w:val="0039082A"/>
    <w:rsid w:val="003908DD"/>
    <w:rsid w:val="00390945"/>
    <w:rsid w:val="003909E2"/>
    <w:rsid w:val="003909E7"/>
    <w:rsid w:val="00390E54"/>
    <w:rsid w:val="0039151D"/>
    <w:rsid w:val="00391679"/>
    <w:rsid w:val="003917D3"/>
    <w:rsid w:val="00391830"/>
    <w:rsid w:val="00391871"/>
    <w:rsid w:val="00391B29"/>
    <w:rsid w:val="00391C91"/>
    <w:rsid w:val="00392017"/>
    <w:rsid w:val="0039262C"/>
    <w:rsid w:val="0039327D"/>
    <w:rsid w:val="0039341C"/>
    <w:rsid w:val="003936D9"/>
    <w:rsid w:val="00393AFF"/>
    <w:rsid w:val="00393B00"/>
    <w:rsid w:val="00393C44"/>
    <w:rsid w:val="00393F61"/>
    <w:rsid w:val="0039445E"/>
    <w:rsid w:val="00395133"/>
    <w:rsid w:val="00395CA0"/>
    <w:rsid w:val="00395D3A"/>
    <w:rsid w:val="0039691A"/>
    <w:rsid w:val="00396944"/>
    <w:rsid w:val="00396EFF"/>
    <w:rsid w:val="00397293"/>
    <w:rsid w:val="00397326"/>
    <w:rsid w:val="00397E03"/>
    <w:rsid w:val="003A0382"/>
    <w:rsid w:val="003A0946"/>
    <w:rsid w:val="003A09E1"/>
    <w:rsid w:val="003A0BE5"/>
    <w:rsid w:val="003A0D74"/>
    <w:rsid w:val="003A221F"/>
    <w:rsid w:val="003A27A4"/>
    <w:rsid w:val="003A2829"/>
    <w:rsid w:val="003A2E1E"/>
    <w:rsid w:val="003A35C4"/>
    <w:rsid w:val="003A35ED"/>
    <w:rsid w:val="003A37A5"/>
    <w:rsid w:val="003A41ED"/>
    <w:rsid w:val="003A48E5"/>
    <w:rsid w:val="003A5708"/>
    <w:rsid w:val="003A58AE"/>
    <w:rsid w:val="003A5D1C"/>
    <w:rsid w:val="003A5FC3"/>
    <w:rsid w:val="003A6640"/>
    <w:rsid w:val="003A6787"/>
    <w:rsid w:val="003A699A"/>
    <w:rsid w:val="003A6B4F"/>
    <w:rsid w:val="003A6C16"/>
    <w:rsid w:val="003A6CA3"/>
    <w:rsid w:val="003A718D"/>
    <w:rsid w:val="003A74C0"/>
    <w:rsid w:val="003A7805"/>
    <w:rsid w:val="003A7EA1"/>
    <w:rsid w:val="003B1203"/>
    <w:rsid w:val="003B1636"/>
    <w:rsid w:val="003B1AA2"/>
    <w:rsid w:val="003B239B"/>
    <w:rsid w:val="003B2455"/>
    <w:rsid w:val="003B28A3"/>
    <w:rsid w:val="003B3A75"/>
    <w:rsid w:val="003B46E1"/>
    <w:rsid w:val="003B47FC"/>
    <w:rsid w:val="003B4C49"/>
    <w:rsid w:val="003B4D5B"/>
    <w:rsid w:val="003B4DBC"/>
    <w:rsid w:val="003B5054"/>
    <w:rsid w:val="003B50A3"/>
    <w:rsid w:val="003B58B6"/>
    <w:rsid w:val="003B5C0E"/>
    <w:rsid w:val="003B5C18"/>
    <w:rsid w:val="003B5DBC"/>
    <w:rsid w:val="003B5E60"/>
    <w:rsid w:val="003B5E95"/>
    <w:rsid w:val="003B5EBD"/>
    <w:rsid w:val="003B6361"/>
    <w:rsid w:val="003B7072"/>
    <w:rsid w:val="003B72F8"/>
    <w:rsid w:val="003B7BCA"/>
    <w:rsid w:val="003B7F6C"/>
    <w:rsid w:val="003C0119"/>
    <w:rsid w:val="003C015D"/>
    <w:rsid w:val="003C0617"/>
    <w:rsid w:val="003C090E"/>
    <w:rsid w:val="003C103B"/>
    <w:rsid w:val="003C1803"/>
    <w:rsid w:val="003C1A46"/>
    <w:rsid w:val="003C1B0F"/>
    <w:rsid w:val="003C1C33"/>
    <w:rsid w:val="003C1C6A"/>
    <w:rsid w:val="003C1C90"/>
    <w:rsid w:val="003C1D31"/>
    <w:rsid w:val="003C2E84"/>
    <w:rsid w:val="003C38E6"/>
    <w:rsid w:val="003C39FB"/>
    <w:rsid w:val="003C3AB2"/>
    <w:rsid w:val="003C41A2"/>
    <w:rsid w:val="003C42C2"/>
    <w:rsid w:val="003C462B"/>
    <w:rsid w:val="003C4690"/>
    <w:rsid w:val="003C4751"/>
    <w:rsid w:val="003C55B3"/>
    <w:rsid w:val="003C560A"/>
    <w:rsid w:val="003C5E2A"/>
    <w:rsid w:val="003C5E7B"/>
    <w:rsid w:val="003C696A"/>
    <w:rsid w:val="003C6974"/>
    <w:rsid w:val="003C6A3F"/>
    <w:rsid w:val="003C6EB2"/>
    <w:rsid w:val="003C7600"/>
    <w:rsid w:val="003C7622"/>
    <w:rsid w:val="003D1272"/>
    <w:rsid w:val="003D12E6"/>
    <w:rsid w:val="003D1389"/>
    <w:rsid w:val="003D1B28"/>
    <w:rsid w:val="003D1BED"/>
    <w:rsid w:val="003D2287"/>
    <w:rsid w:val="003D22CF"/>
    <w:rsid w:val="003D27E8"/>
    <w:rsid w:val="003D2BA9"/>
    <w:rsid w:val="003D30D0"/>
    <w:rsid w:val="003D3232"/>
    <w:rsid w:val="003D3470"/>
    <w:rsid w:val="003D382B"/>
    <w:rsid w:val="003D396D"/>
    <w:rsid w:val="003D3B9D"/>
    <w:rsid w:val="003D400D"/>
    <w:rsid w:val="003D4382"/>
    <w:rsid w:val="003D4696"/>
    <w:rsid w:val="003D48AD"/>
    <w:rsid w:val="003D50BD"/>
    <w:rsid w:val="003D515C"/>
    <w:rsid w:val="003D549E"/>
    <w:rsid w:val="003D570A"/>
    <w:rsid w:val="003D5716"/>
    <w:rsid w:val="003D5717"/>
    <w:rsid w:val="003D6C82"/>
    <w:rsid w:val="003D6C9F"/>
    <w:rsid w:val="003D7112"/>
    <w:rsid w:val="003D7C0A"/>
    <w:rsid w:val="003E0636"/>
    <w:rsid w:val="003E0E63"/>
    <w:rsid w:val="003E0F71"/>
    <w:rsid w:val="003E160F"/>
    <w:rsid w:val="003E1D67"/>
    <w:rsid w:val="003E2560"/>
    <w:rsid w:val="003E27CD"/>
    <w:rsid w:val="003E337F"/>
    <w:rsid w:val="003E40B6"/>
    <w:rsid w:val="003E45FC"/>
    <w:rsid w:val="003E4889"/>
    <w:rsid w:val="003E4ABE"/>
    <w:rsid w:val="003E4D7E"/>
    <w:rsid w:val="003E5297"/>
    <w:rsid w:val="003E58AD"/>
    <w:rsid w:val="003E5930"/>
    <w:rsid w:val="003E701B"/>
    <w:rsid w:val="003F031E"/>
    <w:rsid w:val="003F061A"/>
    <w:rsid w:val="003F0A3A"/>
    <w:rsid w:val="003F0A97"/>
    <w:rsid w:val="003F0C5E"/>
    <w:rsid w:val="003F13F0"/>
    <w:rsid w:val="003F1870"/>
    <w:rsid w:val="003F1B95"/>
    <w:rsid w:val="003F205F"/>
    <w:rsid w:val="003F220F"/>
    <w:rsid w:val="003F239D"/>
    <w:rsid w:val="003F279F"/>
    <w:rsid w:val="003F2D76"/>
    <w:rsid w:val="003F3102"/>
    <w:rsid w:val="003F32BB"/>
    <w:rsid w:val="003F33D3"/>
    <w:rsid w:val="003F33F4"/>
    <w:rsid w:val="003F40BF"/>
    <w:rsid w:val="003F4380"/>
    <w:rsid w:val="003F5139"/>
    <w:rsid w:val="003F5BA3"/>
    <w:rsid w:val="003F5E94"/>
    <w:rsid w:val="003F6C80"/>
    <w:rsid w:val="003F6C94"/>
    <w:rsid w:val="003F6E12"/>
    <w:rsid w:val="003F7778"/>
    <w:rsid w:val="003F7848"/>
    <w:rsid w:val="003F7A54"/>
    <w:rsid w:val="003F7CFB"/>
    <w:rsid w:val="003F7EC2"/>
    <w:rsid w:val="00400002"/>
    <w:rsid w:val="004002C5"/>
    <w:rsid w:val="00400A91"/>
    <w:rsid w:val="00400C7C"/>
    <w:rsid w:val="00400D95"/>
    <w:rsid w:val="00400DE5"/>
    <w:rsid w:val="00401497"/>
    <w:rsid w:val="00401EA2"/>
    <w:rsid w:val="00402005"/>
    <w:rsid w:val="004025C3"/>
    <w:rsid w:val="00402920"/>
    <w:rsid w:val="00402E54"/>
    <w:rsid w:val="004032EA"/>
    <w:rsid w:val="004037CD"/>
    <w:rsid w:val="00403851"/>
    <w:rsid w:val="00403C50"/>
    <w:rsid w:val="00403CA8"/>
    <w:rsid w:val="00403F4F"/>
    <w:rsid w:val="004042CB"/>
    <w:rsid w:val="0040467B"/>
    <w:rsid w:val="00405316"/>
    <w:rsid w:val="004055E8"/>
    <w:rsid w:val="00405ADC"/>
    <w:rsid w:val="004066C1"/>
    <w:rsid w:val="004068E4"/>
    <w:rsid w:val="00406D14"/>
    <w:rsid w:val="00406DF7"/>
    <w:rsid w:val="00406E82"/>
    <w:rsid w:val="00406F98"/>
    <w:rsid w:val="0040709A"/>
    <w:rsid w:val="0040728D"/>
    <w:rsid w:val="004073BD"/>
    <w:rsid w:val="004078B0"/>
    <w:rsid w:val="004105A1"/>
    <w:rsid w:val="00410804"/>
    <w:rsid w:val="004108F2"/>
    <w:rsid w:val="00410BAB"/>
    <w:rsid w:val="004113F4"/>
    <w:rsid w:val="00411748"/>
    <w:rsid w:val="00411B60"/>
    <w:rsid w:val="00411B8C"/>
    <w:rsid w:val="00411C56"/>
    <w:rsid w:val="00411DE1"/>
    <w:rsid w:val="004126F4"/>
    <w:rsid w:val="00412D03"/>
    <w:rsid w:val="00412E01"/>
    <w:rsid w:val="00412F2C"/>
    <w:rsid w:val="004137B1"/>
    <w:rsid w:val="00413892"/>
    <w:rsid w:val="0041396E"/>
    <w:rsid w:val="00414050"/>
    <w:rsid w:val="0041461E"/>
    <w:rsid w:val="004146C7"/>
    <w:rsid w:val="00414930"/>
    <w:rsid w:val="004149D8"/>
    <w:rsid w:val="004152A7"/>
    <w:rsid w:val="00415865"/>
    <w:rsid w:val="00415AC2"/>
    <w:rsid w:val="00415EF3"/>
    <w:rsid w:val="00416A21"/>
    <w:rsid w:val="00416E27"/>
    <w:rsid w:val="004171D9"/>
    <w:rsid w:val="004171ED"/>
    <w:rsid w:val="00417218"/>
    <w:rsid w:val="00417333"/>
    <w:rsid w:val="00417927"/>
    <w:rsid w:val="00417B3A"/>
    <w:rsid w:val="00417FC6"/>
    <w:rsid w:val="0042008D"/>
    <w:rsid w:val="00420114"/>
    <w:rsid w:val="004208A1"/>
    <w:rsid w:val="0042108D"/>
    <w:rsid w:val="00421F9A"/>
    <w:rsid w:val="0042273F"/>
    <w:rsid w:val="00423E9C"/>
    <w:rsid w:val="0042439D"/>
    <w:rsid w:val="004246E1"/>
    <w:rsid w:val="00424B61"/>
    <w:rsid w:val="00424D14"/>
    <w:rsid w:val="004251CC"/>
    <w:rsid w:val="00425A24"/>
    <w:rsid w:val="00425A6B"/>
    <w:rsid w:val="00425B64"/>
    <w:rsid w:val="00425E14"/>
    <w:rsid w:val="00426541"/>
    <w:rsid w:val="00426AA7"/>
    <w:rsid w:val="00427059"/>
    <w:rsid w:val="00427281"/>
    <w:rsid w:val="004274D4"/>
    <w:rsid w:val="00427698"/>
    <w:rsid w:val="00427729"/>
    <w:rsid w:val="00427A17"/>
    <w:rsid w:val="00427A8C"/>
    <w:rsid w:val="00427B98"/>
    <w:rsid w:val="00427F66"/>
    <w:rsid w:val="004301A3"/>
    <w:rsid w:val="004302FA"/>
    <w:rsid w:val="00430538"/>
    <w:rsid w:val="004314DE"/>
    <w:rsid w:val="00431733"/>
    <w:rsid w:val="00431F5D"/>
    <w:rsid w:val="0043215B"/>
    <w:rsid w:val="00432606"/>
    <w:rsid w:val="00432891"/>
    <w:rsid w:val="004329FC"/>
    <w:rsid w:val="00432A3C"/>
    <w:rsid w:val="00432B2D"/>
    <w:rsid w:val="004338FA"/>
    <w:rsid w:val="0043390A"/>
    <w:rsid w:val="00433A3A"/>
    <w:rsid w:val="00433E13"/>
    <w:rsid w:val="004341CF"/>
    <w:rsid w:val="004342BB"/>
    <w:rsid w:val="00434C8C"/>
    <w:rsid w:val="00434FB4"/>
    <w:rsid w:val="00435D56"/>
    <w:rsid w:val="00435F9B"/>
    <w:rsid w:val="00436310"/>
    <w:rsid w:val="004365BA"/>
    <w:rsid w:val="004367E4"/>
    <w:rsid w:val="0043699E"/>
    <w:rsid w:val="00436BBA"/>
    <w:rsid w:val="00436EC0"/>
    <w:rsid w:val="00437C01"/>
    <w:rsid w:val="00440010"/>
    <w:rsid w:val="00440AAB"/>
    <w:rsid w:val="00440D94"/>
    <w:rsid w:val="00441246"/>
    <w:rsid w:val="00441697"/>
    <w:rsid w:val="00441979"/>
    <w:rsid w:val="004419CD"/>
    <w:rsid w:val="00442512"/>
    <w:rsid w:val="00442ADA"/>
    <w:rsid w:val="00442B2A"/>
    <w:rsid w:val="00442B51"/>
    <w:rsid w:val="004438E5"/>
    <w:rsid w:val="00443A4F"/>
    <w:rsid w:val="00443A54"/>
    <w:rsid w:val="00443FD3"/>
    <w:rsid w:val="00444203"/>
    <w:rsid w:val="00444268"/>
    <w:rsid w:val="004442BE"/>
    <w:rsid w:val="004448B1"/>
    <w:rsid w:val="004448D2"/>
    <w:rsid w:val="00444B3C"/>
    <w:rsid w:val="00444DCA"/>
    <w:rsid w:val="00445166"/>
    <w:rsid w:val="00445ABB"/>
    <w:rsid w:val="004463F9"/>
    <w:rsid w:val="0044692E"/>
    <w:rsid w:val="0044693B"/>
    <w:rsid w:val="00446EB2"/>
    <w:rsid w:val="00446FBB"/>
    <w:rsid w:val="0044707E"/>
    <w:rsid w:val="00447232"/>
    <w:rsid w:val="00447ED4"/>
    <w:rsid w:val="004500D4"/>
    <w:rsid w:val="00450166"/>
    <w:rsid w:val="0045019A"/>
    <w:rsid w:val="0045072C"/>
    <w:rsid w:val="004507A2"/>
    <w:rsid w:val="0045114B"/>
    <w:rsid w:val="004518B0"/>
    <w:rsid w:val="00452D5E"/>
    <w:rsid w:val="00452EA3"/>
    <w:rsid w:val="00453024"/>
    <w:rsid w:val="0045320C"/>
    <w:rsid w:val="00453910"/>
    <w:rsid w:val="00453B07"/>
    <w:rsid w:val="00453D80"/>
    <w:rsid w:val="00453F36"/>
    <w:rsid w:val="00453FC2"/>
    <w:rsid w:val="00454306"/>
    <w:rsid w:val="00454489"/>
    <w:rsid w:val="0045478E"/>
    <w:rsid w:val="00454EDC"/>
    <w:rsid w:val="004553C8"/>
    <w:rsid w:val="00455729"/>
    <w:rsid w:val="00456017"/>
    <w:rsid w:val="004564FE"/>
    <w:rsid w:val="00456868"/>
    <w:rsid w:val="004568A3"/>
    <w:rsid w:val="00456ABA"/>
    <w:rsid w:val="00456BF6"/>
    <w:rsid w:val="00456C3C"/>
    <w:rsid w:val="0045754C"/>
    <w:rsid w:val="004578BA"/>
    <w:rsid w:val="004578DC"/>
    <w:rsid w:val="00457BB2"/>
    <w:rsid w:val="00460FB6"/>
    <w:rsid w:val="0046121E"/>
    <w:rsid w:val="0046126A"/>
    <w:rsid w:val="00461409"/>
    <w:rsid w:val="00461A58"/>
    <w:rsid w:val="004621AE"/>
    <w:rsid w:val="00462619"/>
    <w:rsid w:val="00462713"/>
    <w:rsid w:val="00462775"/>
    <w:rsid w:val="00462AC9"/>
    <w:rsid w:val="00462E18"/>
    <w:rsid w:val="00462F3E"/>
    <w:rsid w:val="004632EF"/>
    <w:rsid w:val="00463C92"/>
    <w:rsid w:val="0046487F"/>
    <w:rsid w:val="00464DCE"/>
    <w:rsid w:val="00466E4C"/>
    <w:rsid w:val="00467339"/>
    <w:rsid w:val="00467473"/>
    <w:rsid w:val="00470188"/>
    <w:rsid w:val="004703AB"/>
    <w:rsid w:val="00470FF7"/>
    <w:rsid w:val="00471099"/>
    <w:rsid w:val="00471A47"/>
    <w:rsid w:val="00471D3E"/>
    <w:rsid w:val="00471D94"/>
    <w:rsid w:val="004724E0"/>
    <w:rsid w:val="004727CC"/>
    <w:rsid w:val="00472CDF"/>
    <w:rsid w:val="00472ECB"/>
    <w:rsid w:val="00472F01"/>
    <w:rsid w:val="00472FA5"/>
    <w:rsid w:val="00473367"/>
    <w:rsid w:val="00473D47"/>
    <w:rsid w:val="00473DE9"/>
    <w:rsid w:val="004749A8"/>
    <w:rsid w:val="00475812"/>
    <w:rsid w:val="00475F56"/>
    <w:rsid w:val="00475FDD"/>
    <w:rsid w:val="0047601D"/>
    <w:rsid w:val="004760B9"/>
    <w:rsid w:val="00476131"/>
    <w:rsid w:val="0047639F"/>
    <w:rsid w:val="004763AC"/>
    <w:rsid w:val="00476784"/>
    <w:rsid w:val="00477194"/>
    <w:rsid w:val="00477414"/>
    <w:rsid w:val="00477A76"/>
    <w:rsid w:val="00477A82"/>
    <w:rsid w:val="00477FE9"/>
    <w:rsid w:val="00480029"/>
    <w:rsid w:val="00480E22"/>
    <w:rsid w:val="00481652"/>
    <w:rsid w:val="00481733"/>
    <w:rsid w:val="00481984"/>
    <w:rsid w:val="00481A93"/>
    <w:rsid w:val="00481B7E"/>
    <w:rsid w:val="00481C1A"/>
    <w:rsid w:val="00482330"/>
    <w:rsid w:val="00482826"/>
    <w:rsid w:val="004833B1"/>
    <w:rsid w:val="004833C5"/>
    <w:rsid w:val="00483695"/>
    <w:rsid w:val="0048371D"/>
    <w:rsid w:val="00483E8B"/>
    <w:rsid w:val="00484569"/>
    <w:rsid w:val="00484A63"/>
    <w:rsid w:val="0048521C"/>
    <w:rsid w:val="004853A4"/>
    <w:rsid w:val="004854F0"/>
    <w:rsid w:val="00485982"/>
    <w:rsid w:val="00485D84"/>
    <w:rsid w:val="00486004"/>
    <w:rsid w:val="0048616A"/>
    <w:rsid w:val="004864E5"/>
    <w:rsid w:val="00486B74"/>
    <w:rsid w:val="00486D46"/>
    <w:rsid w:val="00486DEB"/>
    <w:rsid w:val="004877D9"/>
    <w:rsid w:val="004877E2"/>
    <w:rsid w:val="00487F00"/>
    <w:rsid w:val="00487F95"/>
    <w:rsid w:val="0049027B"/>
    <w:rsid w:val="004902E8"/>
    <w:rsid w:val="004903AF"/>
    <w:rsid w:val="0049053C"/>
    <w:rsid w:val="00490BE1"/>
    <w:rsid w:val="0049162F"/>
    <w:rsid w:val="0049168D"/>
    <w:rsid w:val="0049242E"/>
    <w:rsid w:val="0049270A"/>
    <w:rsid w:val="00492B55"/>
    <w:rsid w:val="00493098"/>
    <w:rsid w:val="004938AC"/>
    <w:rsid w:val="004939DD"/>
    <w:rsid w:val="00493A60"/>
    <w:rsid w:val="00494121"/>
    <w:rsid w:val="004941AC"/>
    <w:rsid w:val="0049430D"/>
    <w:rsid w:val="00494E85"/>
    <w:rsid w:val="0049550F"/>
    <w:rsid w:val="00495DF7"/>
    <w:rsid w:val="00495F03"/>
    <w:rsid w:val="00496069"/>
    <w:rsid w:val="00496B92"/>
    <w:rsid w:val="00496DDD"/>
    <w:rsid w:val="00496DE3"/>
    <w:rsid w:val="004972CB"/>
    <w:rsid w:val="0049737F"/>
    <w:rsid w:val="004973D3"/>
    <w:rsid w:val="004977DF"/>
    <w:rsid w:val="00497FA6"/>
    <w:rsid w:val="004A00B9"/>
    <w:rsid w:val="004A0460"/>
    <w:rsid w:val="004A0554"/>
    <w:rsid w:val="004A0C57"/>
    <w:rsid w:val="004A1146"/>
    <w:rsid w:val="004A11C0"/>
    <w:rsid w:val="004A18CE"/>
    <w:rsid w:val="004A2225"/>
    <w:rsid w:val="004A245E"/>
    <w:rsid w:val="004A25CC"/>
    <w:rsid w:val="004A289B"/>
    <w:rsid w:val="004A2972"/>
    <w:rsid w:val="004A3173"/>
    <w:rsid w:val="004A37BF"/>
    <w:rsid w:val="004A382C"/>
    <w:rsid w:val="004A3AAD"/>
    <w:rsid w:val="004A4493"/>
    <w:rsid w:val="004A4615"/>
    <w:rsid w:val="004A47B5"/>
    <w:rsid w:val="004A4B21"/>
    <w:rsid w:val="004A4EEB"/>
    <w:rsid w:val="004A5747"/>
    <w:rsid w:val="004A595B"/>
    <w:rsid w:val="004A5C07"/>
    <w:rsid w:val="004A6021"/>
    <w:rsid w:val="004A6B63"/>
    <w:rsid w:val="004A6B9C"/>
    <w:rsid w:val="004A6F0F"/>
    <w:rsid w:val="004A7181"/>
    <w:rsid w:val="004A7184"/>
    <w:rsid w:val="004A71EA"/>
    <w:rsid w:val="004A7E08"/>
    <w:rsid w:val="004A7F16"/>
    <w:rsid w:val="004B10C0"/>
    <w:rsid w:val="004B1286"/>
    <w:rsid w:val="004B1F77"/>
    <w:rsid w:val="004B324E"/>
    <w:rsid w:val="004B359B"/>
    <w:rsid w:val="004B35C7"/>
    <w:rsid w:val="004B3828"/>
    <w:rsid w:val="004B40DC"/>
    <w:rsid w:val="004B4301"/>
    <w:rsid w:val="004B44AC"/>
    <w:rsid w:val="004B4895"/>
    <w:rsid w:val="004B5162"/>
    <w:rsid w:val="004B555E"/>
    <w:rsid w:val="004B5879"/>
    <w:rsid w:val="004B5EC8"/>
    <w:rsid w:val="004B66A2"/>
    <w:rsid w:val="004B6829"/>
    <w:rsid w:val="004B6B87"/>
    <w:rsid w:val="004B72B3"/>
    <w:rsid w:val="004B7593"/>
    <w:rsid w:val="004B7704"/>
    <w:rsid w:val="004B77C1"/>
    <w:rsid w:val="004B7DEE"/>
    <w:rsid w:val="004C0004"/>
    <w:rsid w:val="004C02E9"/>
    <w:rsid w:val="004C058A"/>
    <w:rsid w:val="004C0D59"/>
    <w:rsid w:val="004C0EA6"/>
    <w:rsid w:val="004C1E09"/>
    <w:rsid w:val="004C209D"/>
    <w:rsid w:val="004C210C"/>
    <w:rsid w:val="004C2827"/>
    <w:rsid w:val="004C285D"/>
    <w:rsid w:val="004C2AAA"/>
    <w:rsid w:val="004C3A0D"/>
    <w:rsid w:val="004C3C1A"/>
    <w:rsid w:val="004C3D60"/>
    <w:rsid w:val="004C3DD6"/>
    <w:rsid w:val="004C3F8C"/>
    <w:rsid w:val="004C45C2"/>
    <w:rsid w:val="004C5180"/>
    <w:rsid w:val="004C57A2"/>
    <w:rsid w:val="004C5D2C"/>
    <w:rsid w:val="004C6295"/>
    <w:rsid w:val="004C6D87"/>
    <w:rsid w:val="004C7052"/>
    <w:rsid w:val="004C730A"/>
    <w:rsid w:val="004C7391"/>
    <w:rsid w:val="004D01A7"/>
    <w:rsid w:val="004D0271"/>
    <w:rsid w:val="004D086F"/>
    <w:rsid w:val="004D088F"/>
    <w:rsid w:val="004D0937"/>
    <w:rsid w:val="004D0C23"/>
    <w:rsid w:val="004D157B"/>
    <w:rsid w:val="004D1921"/>
    <w:rsid w:val="004D1C2C"/>
    <w:rsid w:val="004D2BD9"/>
    <w:rsid w:val="004D2CE6"/>
    <w:rsid w:val="004D3113"/>
    <w:rsid w:val="004D3180"/>
    <w:rsid w:val="004D332C"/>
    <w:rsid w:val="004D354B"/>
    <w:rsid w:val="004D3795"/>
    <w:rsid w:val="004D380B"/>
    <w:rsid w:val="004D3A78"/>
    <w:rsid w:val="004D3FE2"/>
    <w:rsid w:val="004D4048"/>
    <w:rsid w:val="004D40B2"/>
    <w:rsid w:val="004D4111"/>
    <w:rsid w:val="004D44B3"/>
    <w:rsid w:val="004D531D"/>
    <w:rsid w:val="004D56EE"/>
    <w:rsid w:val="004D5777"/>
    <w:rsid w:val="004D635F"/>
    <w:rsid w:val="004D636E"/>
    <w:rsid w:val="004D70D5"/>
    <w:rsid w:val="004D7101"/>
    <w:rsid w:val="004D78E1"/>
    <w:rsid w:val="004D7A02"/>
    <w:rsid w:val="004E0389"/>
    <w:rsid w:val="004E0682"/>
    <w:rsid w:val="004E0FD7"/>
    <w:rsid w:val="004E1F82"/>
    <w:rsid w:val="004E25BF"/>
    <w:rsid w:val="004E27A7"/>
    <w:rsid w:val="004E2D8A"/>
    <w:rsid w:val="004E328A"/>
    <w:rsid w:val="004E35BC"/>
    <w:rsid w:val="004E43AE"/>
    <w:rsid w:val="004E4D7A"/>
    <w:rsid w:val="004E51EB"/>
    <w:rsid w:val="004E5BA4"/>
    <w:rsid w:val="004E5BEA"/>
    <w:rsid w:val="004E5C3C"/>
    <w:rsid w:val="004E6597"/>
    <w:rsid w:val="004E6C8D"/>
    <w:rsid w:val="004E6EE0"/>
    <w:rsid w:val="004E727D"/>
    <w:rsid w:val="004E73C6"/>
    <w:rsid w:val="004F022F"/>
    <w:rsid w:val="004F05BF"/>
    <w:rsid w:val="004F0795"/>
    <w:rsid w:val="004F0927"/>
    <w:rsid w:val="004F1993"/>
    <w:rsid w:val="004F1FE7"/>
    <w:rsid w:val="004F21E9"/>
    <w:rsid w:val="004F2C73"/>
    <w:rsid w:val="004F2CB3"/>
    <w:rsid w:val="004F3146"/>
    <w:rsid w:val="004F3D16"/>
    <w:rsid w:val="004F3E1D"/>
    <w:rsid w:val="004F3F98"/>
    <w:rsid w:val="004F5382"/>
    <w:rsid w:val="004F6569"/>
    <w:rsid w:val="004F662B"/>
    <w:rsid w:val="004F66FB"/>
    <w:rsid w:val="004F71A2"/>
    <w:rsid w:val="004F73D3"/>
    <w:rsid w:val="004F7412"/>
    <w:rsid w:val="004F7495"/>
    <w:rsid w:val="004F74EF"/>
    <w:rsid w:val="004F7750"/>
    <w:rsid w:val="00500420"/>
    <w:rsid w:val="005013B0"/>
    <w:rsid w:val="00501C21"/>
    <w:rsid w:val="00501CB7"/>
    <w:rsid w:val="0050215A"/>
    <w:rsid w:val="005025E1"/>
    <w:rsid w:val="00502ABC"/>
    <w:rsid w:val="00502B18"/>
    <w:rsid w:val="00502E3E"/>
    <w:rsid w:val="005031AA"/>
    <w:rsid w:val="00503340"/>
    <w:rsid w:val="005033E3"/>
    <w:rsid w:val="0050364D"/>
    <w:rsid w:val="0050393F"/>
    <w:rsid w:val="005041F9"/>
    <w:rsid w:val="00504327"/>
    <w:rsid w:val="0050452C"/>
    <w:rsid w:val="005048E7"/>
    <w:rsid w:val="005050A3"/>
    <w:rsid w:val="005054E5"/>
    <w:rsid w:val="005056A4"/>
    <w:rsid w:val="00505F15"/>
    <w:rsid w:val="0050606C"/>
    <w:rsid w:val="005061D2"/>
    <w:rsid w:val="00506522"/>
    <w:rsid w:val="005067CF"/>
    <w:rsid w:val="00506A9F"/>
    <w:rsid w:val="00506C50"/>
    <w:rsid w:val="00506DFA"/>
    <w:rsid w:val="0050710A"/>
    <w:rsid w:val="005072CF"/>
    <w:rsid w:val="00507A03"/>
    <w:rsid w:val="00510495"/>
    <w:rsid w:val="005104E9"/>
    <w:rsid w:val="005119BD"/>
    <w:rsid w:val="00511DB2"/>
    <w:rsid w:val="00512A81"/>
    <w:rsid w:val="00512AC6"/>
    <w:rsid w:val="00512AFC"/>
    <w:rsid w:val="00513742"/>
    <w:rsid w:val="00513886"/>
    <w:rsid w:val="0051399D"/>
    <w:rsid w:val="005140A5"/>
    <w:rsid w:val="00514102"/>
    <w:rsid w:val="005142EE"/>
    <w:rsid w:val="0051485D"/>
    <w:rsid w:val="00514AF2"/>
    <w:rsid w:val="00514CE1"/>
    <w:rsid w:val="00515EF4"/>
    <w:rsid w:val="00515FA7"/>
    <w:rsid w:val="00516426"/>
    <w:rsid w:val="00516596"/>
    <w:rsid w:val="0051659F"/>
    <w:rsid w:val="0051677D"/>
    <w:rsid w:val="00516CAA"/>
    <w:rsid w:val="00516D56"/>
    <w:rsid w:val="00517882"/>
    <w:rsid w:val="00517A80"/>
    <w:rsid w:val="005211D9"/>
    <w:rsid w:val="005217F7"/>
    <w:rsid w:val="005219FC"/>
    <w:rsid w:val="00522085"/>
    <w:rsid w:val="005226B1"/>
    <w:rsid w:val="00522DA5"/>
    <w:rsid w:val="00522ED8"/>
    <w:rsid w:val="00523524"/>
    <w:rsid w:val="005238D1"/>
    <w:rsid w:val="00524512"/>
    <w:rsid w:val="00524DC7"/>
    <w:rsid w:val="005254FA"/>
    <w:rsid w:val="005257B4"/>
    <w:rsid w:val="00526059"/>
    <w:rsid w:val="005265EB"/>
    <w:rsid w:val="00526A9F"/>
    <w:rsid w:val="00526EC1"/>
    <w:rsid w:val="00526F63"/>
    <w:rsid w:val="00527560"/>
    <w:rsid w:val="0052760A"/>
    <w:rsid w:val="00527639"/>
    <w:rsid w:val="0052768F"/>
    <w:rsid w:val="005278B5"/>
    <w:rsid w:val="00527A02"/>
    <w:rsid w:val="00530057"/>
    <w:rsid w:val="0053039B"/>
    <w:rsid w:val="005304A1"/>
    <w:rsid w:val="0053154E"/>
    <w:rsid w:val="0053194D"/>
    <w:rsid w:val="00532102"/>
    <w:rsid w:val="0053275D"/>
    <w:rsid w:val="00532DF1"/>
    <w:rsid w:val="00533606"/>
    <w:rsid w:val="00533BFB"/>
    <w:rsid w:val="00534309"/>
    <w:rsid w:val="005348F7"/>
    <w:rsid w:val="00535423"/>
    <w:rsid w:val="005356A0"/>
    <w:rsid w:val="005356E9"/>
    <w:rsid w:val="00535E27"/>
    <w:rsid w:val="00535E89"/>
    <w:rsid w:val="005360CC"/>
    <w:rsid w:val="005360DB"/>
    <w:rsid w:val="005361E3"/>
    <w:rsid w:val="00536478"/>
    <w:rsid w:val="005372DD"/>
    <w:rsid w:val="005374AE"/>
    <w:rsid w:val="00537AE8"/>
    <w:rsid w:val="00537F0E"/>
    <w:rsid w:val="00540245"/>
    <w:rsid w:val="00540462"/>
    <w:rsid w:val="005405C9"/>
    <w:rsid w:val="0054072F"/>
    <w:rsid w:val="00540A9A"/>
    <w:rsid w:val="00541113"/>
    <w:rsid w:val="00541A72"/>
    <w:rsid w:val="00541E07"/>
    <w:rsid w:val="005427B6"/>
    <w:rsid w:val="00542ADA"/>
    <w:rsid w:val="00542F0C"/>
    <w:rsid w:val="0054319C"/>
    <w:rsid w:val="005433F4"/>
    <w:rsid w:val="005434D7"/>
    <w:rsid w:val="00543793"/>
    <w:rsid w:val="00543AC4"/>
    <w:rsid w:val="00543D40"/>
    <w:rsid w:val="00543D94"/>
    <w:rsid w:val="00544128"/>
    <w:rsid w:val="00544980"/>
    <w:rsid w:val="00544C0C"/>
    <w:rsid w:val="005454E4"/>
    <w:rsid w:val="00545A32"/>
    <w:rsid w:val="005465E3"/>
    <w:rsid w:val="00546907"/>
    <w:rsid w:val="005469C6"/>
    <w:rsid w:val="00546A26"/>
    <w:rsid w:val="00546B7F"/>
    <w:rsid w:val="00547477"/>
    <w:rsid w:val="00547A5C"/>
    <w:rsid w:val="00547BE6"/>
    <w:rsid w:val="00550137"/>
    <w:rsid w:val="0055067F"/>
    <w:rsid w:val="005507C8"/>
    <w:rsid w:val="00550FAB"/>
    <w:rsid w:val="00550FCB"/>
    <w:rsid w:val="00551826"/>
    <w:rsid w:val="00551C62"/>
    <w:rsid w:val="00551CA7"/>
    <w:rsid w:val="00552345"/>
    <w:rsid w:val="0055247D"/>
    <w:rsid w:val="00553EC7"/>
    <w:rsid w:val="005540BF"/>
    <w:rsid w:val="00555965"/>
    <w:rsid w:val="00556636"/>
    <w:rsid w:val="005568B3"/>
    <w:rsid w:val="0055716E"/>
    <w:rsid w:val="0056009A"/>
    <w:rsid w:val="00560173"/>
    <w:rsid w:val="005605B2"/>
    <w:rsid w:val="00560DFF"/>
    <w:rsid w:val="00560F23"/>
    <w:rsid w:val="00561418"/>
    <w:rsid w:val="00561924"/>
    <w:rsid w:val="005619E5"/>
    <w:rsid w:val="00561E67"/>
    <w:rsid w:val="00562306"/>
    <w:rsid w:val="005623F5"/>
    <w:rsid w:val="00562526"/>
    <w:rsid w:val="00562652"/>
    <w:rsid w:val="00562997"/>
    <w:rsid w:val="005629B8"/>
    <w:rsid w:val="00562BE3"/>
    <w:rsid w:val="00562BF6"/>
    <w:rsid w:val="00563160"/>
    <w:rsid w:val="0056322D"/>
    <w:rsid w:val="00563E95"/>
    <w:rsid w:val="0056409C"/>
    <w:rsid w:val="0056486B"/>
    <w:rsid w:val="00564AC5"/>
    <w:rsid w:val="00564F15"/>
    <w:rsid w:val="00565083"/>
    <w:rsid w:val="005653F2"/>
    <w:rsid w:val="00565951"/>
    <w:rsid w:val="00565AAF"/>
    <w:rsid w:val="005663CC"/>
    <w:rsid w:val="005665FC"/>
    <w:rsid w:val="005671FE"/>
    <w:rsid w:val="00567C11"/>
    <w:rsid w:val="00567D98"/>
    <w:rsid w:val="00570016"/>
    <w:rsid w:val="00570210"/>
    <w:rsid w:val="005702DF"/>
    <w:rsid w:val="005702E3"/>
    <w:rsid w:val="0057063B"/>
    <w:rsid w:val="005709B3"/>
    <w:rsid w:val="00570AE7"/>
    <w:rsid w:val="00570D12"/>
    <w:rsid w:val="0057123A"/>
    <w:rsid w:val="005713F7"/>
    <w:rsid w:val="0057144A"/>
    <w:rsid w:val="005724A6"/>
    <w:rsid w:val="005725F2"/>
    <w:rsid w:val="00572757"/>
    <w:rsid w:val="005734C0"/>
    <w:rsid w:val="005734C3"/>
    <w:rsid w:val="0057355C"/>
    <w:rsid w:val="0057367D"/>
    <w:rsid w:val="00573A7C"/>
    <w:rsid w:val="00573FBF"/>
    <w:rsid w:val="0057432A"/>
    <w:rsid w:val="005743B2"/>
    <w:rsid w:val="00574CD3"/>
    <w:rsid w:val="00574CD5"/>
    <w:rsid w:val="00574DBE"/>
    <w:rsid w:val="00575070"/>
    <w:rsid w:val="005751EE"/>
    <w:rsid w:val="0057532F"/>
    <w:rsid w:val="0057563D"/>
    <w:rsid w:val="0057596D"/>
    <w:rsid w:val="00575E66"/>
    <w:rsid w:val="00575EAB"/>
    <w:rsid w:val="00576143"/>
    <w:rsid w:val="005763D1"/>
    <w:rsid w:val="005763E5"/>
    <w:rsid w:val="00576459"/>
    <w:rsid w:val="0057675C"/>
    <w:rsid w:val="00576A20"/>
    <w:rsid w:val="005776D7"/>
    <w:rsid w:val="00577999"/>
    <w:rsid w:val="00580920"/>
    <w:rsid w:val="005811F8"/>
    <w:rsid w:val="00581B02"/>
    <w:rsid w:val="0058206C"/>
    <w:rsid w:val="005820A2"/>
    <w:rsid w:val="005822AA"/>
    <w:rsid w:val="0058256D"/>
    <w:rsid w:val="00582903"/>
    <w:rsid w:val="00582BA9"/>
    <w:rsid w:val="00583145"/>
    <w:rsid w:val="00583573"/>
    <w:rsid w:val="005835D6"/>
    <w:rsid w:val="0058378A"/>
    <w:rsid w:val="00583F92"/>
    <w:rsid w:val="00584339"/>
    <w:rsid w:val="00585508"/>
    <w:rsid w:val="005857D1"/>
    <w:rsid w:val="00585EA0"/>
    <w:rsid w:val="00586253"/>
    <w:rsid w:val="0058707D"/>
    <w:rsid w:val="00587099"/>
    <w:rsid w:val="0058788E"/>
    <w:rsid w:val="00587BCE"/>
    <w:rsid w:val="00590166"/>
    <w:rsid w:val="005903BF"/>
    <w:rsid w:val="005903DD"/>
    <w:rsid w:val="00590A36"/>
    <w:rsid w:val="00591049"/>
    <w:rsid w:val="005912D4"/>
    <w:rsid w:val="00591795"/>
    <w:rsid w:val="00591F6A"/>
    <w:rsid w:val="005921B5"/>
    <w:rsid w:val="00592822"/>
    <w:rsid w:val="00592B60"/>
    <w:rsid w:val="00592C68"/>
    <w:rsid w:val="00592F0D"/>
    <w:rsid w:val="00592F3A"/>
    <w:rsid w:val="00593368"/>
    <w:rsid w:val="005934FA"/>
    <w:rsid w:val="00594924"/>
    <w:rsid w:val="00595070"/>
    <w:rsid w:val="00595384"/>
    <w:rsid w:val="00595998"/>
    <w:rsid w:val="00595DE3"/>
    <w:rsid w:val="005970BB"/>
    <w:rsid w:val="00597201"/>
    <w:rsid w:val="00597362"/>
    <w:rsid w:val="00597A2A"/>
    <w:rsid w:val="00597D4E"/>
    <w:rsid w:val="005A0284"/>
    <w:rsid w:val="005A0AD9"/>
    <w:rsid w:val="005A0D60"/>
    <w:rsid w:val="005A0FFE"/>
    <w:rsid w:val="005A1972"/>
    <w:rsid w:val="005A1FEC"/>
    <w:rsid w:val="005A2811"/>
    <w:rsid w:val="005A3076"/>
    <w:rsid w:val="005A413C"/>
    <w:rsid w:val="005A4A0A"/>
    <w:rsid w:val="005A4F5B"/>
    <w:rsid w:val="005A6235"/>
    <w:rsid w:val="005A6C5E"/>
    <w:rsid w:val="005A6F0A"/>
    <w:rsid w:val="005A6F67"/>
    <w:rsid w:val="005A7046"/>
    <w:rsid w:val="005A7BC7"/>
    <w:rsid w:val="005A7FEE"/>
    <w:rsid w:val="005B01FA"/>
    <w:rsid w:val="005B05B6"/>
    <w:rsid w:val="005B0877"/>
    <w:rsid w:val="005B11E9"/>
    <w:rsid w:val="005B1379"/>
    <w:rsid w:val="005B1439"/>
    <w:rsid w:val="005B1466"/>
    <w:rsid w:val="005B159C"/>
    <w:rsid w:val="005B17FD"/>
    <w:rsid w:val="005B1C12"/>
    <w:rsid w:val="005B282B"/>
    <w:rsid w:val="005B299C"/>
    <w:rsid w:val="005B2A08"/>
    <w:rsid w:val="005B2BC9"/>
    <w:rsid w:val="005B2DDB"/>
    <w:rsid w:val="005B2E29"/>
    <w:rsid w:val="005B390D"/>
    <w:rsid w:val="005B3BE5"/>
    <w:rsid w:val="005B3DCE"/>
    <w:rsid w:val="005B4475"/>
    <w:rsid w:val="005B45E9"/>
    <w:rsid w:val="005B4A6E"/>
    <w:rsid w:val="005B4BDB"/>
    <w:rsid w:val="005B4C2F"/>
    <w:rsid w:val="005B4DA5"/>
    <w:rsid w:val="005B4E6D"/>
    <w:rsid w:val="005B5116"/>
    <w:rsid w:val="005B52DD"/>
    <w:rsid w:val="005B54B6"/>
    <w:rsid w:val="005B57BB"/>
    <w:rsid w:val="005B5913"/>
    <w:rsid w:val="005B5CD4"/>
    <w:rsid w:val="005B5D29"/>
    <w:rsid w:val="005B5EA6"/>
    <w:rsid w:val="005B670C"/>
    <w:rsid w:val="005B6B23"/>
    <w:rsid w:val="005B702C"/>
    <w:rsid w:val="005B705A"/>
    <w:rsid w:val="005B715B"/>
    <w:rsid w:val="005B7CF0"/>
    <w:rsid w:val="005B7D4E"/>
    <w:rsid w:val="005C0454"/>
    <w:rsid w:val="005C08CE"/>
    <w:rsid w:val="005C08F7"/>
    <w:rsid w:val="005C0C80"/>
    <w:rsid w:val="005C0DB1"/>
    <w:rsid w:val="005C144B"/>
    <w:rsid w:val="005C1AE1"/>
    <w:rsid w:val="005C21A5"/>
    <w:rsid w:val="005C2C91"/>
    <w:rsid w:val="005C2CCD"/>
    <w:rsid w:val="005C2DF2"/>
    <w:rsid w:val="005C316D"/>
    <w:rsid w:val="005C3185"/>
    <w:rsid w:val="005C3791"/>
    <w:rsid w:val="005C3C2D"/>
    <w:rsid w:val="005C3E7A"/>
    <w:rsid w:val="005C4346"/>
    <w:rsid w:val="005C4CB4"/>
    <w:rsid w:val="005C5244"/>
    <w:rsid w:val="005C5943"/>
    <w:rsid w:val="005C59F6"/>
    <w:rsid w:val="005C59F9"/>
    <w:rsid w:val="005C5B50"/>
    <w:rsid w:val="005C5FDE"/>
    <w:rsid w:val="005C64D7"/>
    <w:rsid w:val="005C693E"/>
    <w:rsid w:val="005C6ABC"/>
    <w:rsid w:val="005C7796"/>
    <w:rsid w:val="005C7C75"/>
    <w:rsid w:val="005D014D"/>
    <w:rsid w:val="005D06AC"/>
    <w:rsid w:val="005D0A8C"/>
    <w:rsid w:val="005D0D77"/>
    <w:rsid w:val="005D0E7F"/>
    <w:rsid w:val="005D0F10"/>
    <w:rsid w:val="005D1FC6"/>
    <w:rsid w:val="005D21C6"/>
    <w:rsid w:val="005D2552"/>
    <w:rsid w:val="005D30E3"/>
    <w:rsid w:val="005D334C"/>
    <w:rsid w:val="005D3734"/>
    <w:rsid w:val="005D3ABF"/>
    <w:rsid w:val="005D4129"/>
    <w:rsid w:val="005D4618"/>
    <w:rsid w:val="005D486C"/>
    <w:rsid w:val="005D493A"/>
    <w:rsid w:val="005D4BA4"/>
    <w:rsid w:val="005D4F94"/>
    <w:rsid w:val="005D5237"/>
    <w:rsid w:val="005D63F6"/>
    <w:rsid w:val="005D67D1"/>
    <w:rsid w:val="005D6D65"/>
    <w:rsid w:val="005D6F6A"/>
    <w:rsid w:val="005D7552"/>
    <w:rsid w:val="005D7C4A"/>
    <w:rsid w:val="005D7C7F"/>
    <w:rsid w:val="005D7F90"/>
    <w:rsid w:val="005E00C8"/>
    <w:rsid w:val="005E02EE"/>
    <w:rsid w:val="005E08BC"/>
    <w:rsid w:val="005E08FB"/>
    <w:rsid w:val="005E0995"/>
    <w:rsid w:val="005E1402"/>
    <w:rsid w:val="005E17AF"/>
    <w:rsid w:val="005E2C5D"/>
    <w:rsid w:val="005E3117"/>
    <w:rsid w:val="005E316A"/>
    <w:rsid w:val="005E3948"/>
    <w:rsid w:val="005E48BA"/>
    <w:rsid w:val="005E4A89"/>
    <w:rsid w:val="005E4F30"/>
    <w:rsid w:val="005E52F6"/>
    <w:rsid w:val="005E55FA"/>
    <w:rsid w:val="005E59A6"/>
    <w:rsid w:val="005E5ED1"/>
    <w:rsid w:val="005E6371"/>
    <w:rsid w:val="005E64C1"/>
    <w:rsid w:val="005E66F0"/>
    <w:rsid w:val="005E6DD8"/>
    <w:rsid w:val="005E709D"/>
    <w:rsid w:val="005E741C"/>
    <w:rsid w:val="005E7E08"/>
    <w:rsid w:val="005E7E0A"/>
    <w:rsid w:val="005F0113"/>
    <w:rsid w:val="005F01E7"/>
    <w:rsid w:val="005F04DB"/>
    <w:rsid w:val="005F064F"/>
    <w:rsid w:val="005F0996"/>
    <w:rsid w:val="005F0BE5"/>
    <w:rsid w:val="005F0CB3"/>
    <w:rsid w:val="005F0E2F"/>
    <w:rsid w:val="005F10E2"/>
    <w:rsid w:val="005F13CF"/>
    <w:rsid w:val="005F1687"/>
    <w:rsid w:val="005F19E9"/>
    <w:rsid w:val="005F1B9B"/>
    <w:rsid w:val="005F2079"/>
    <w:rsid w:val="005F23D3"/>
    <w:rsid w:val="005F2841"/>
    <w:rsid w:val="005F2A38"/>
    <w:rsid w:val="005F2E07"/>
    <w:rsid w:val="005F32E9"/>
    <w:rsid w:val="005F38FF"/>
    <w:rsid w:val="005F39AA"/>
    <w:rsid w:val="005F3B03"/>
    <w:rsid w:val="005F3E4C"/>
    <w:rsid w:val="005F402E"/>
    <w:rsid w:val="005F4167"/>
    <w:rsid w:val="005F4170"/>
    <w:rsid w:val="005F43C8"/>
    <w:rsid w:val="005F4A99"/>
    <w:rsid w:val="005F522A"/>
    <w:rsid w:val="005F5B41"/>
    <w:rsid w:val="005F5FE0"/>
    <w:rsid w:val="005F648F"/>
    <w:rsid w:val="005F6497"/>
    <w:rsid w:val="005F6C50"/>
    <w:rsid w:val="005F6C96"/>
    <w:rsid w:val="006000D1"/>
    <w:rsid w:val="006008DC"/>
    <w:rsid w:val="00600934"/>
    <w:rsid w:val="00600F1F"/>
    <w:rsid w:val="0060150C"/>
    <w:rsid w:val="006018D8"/>
    <w:rsid w:val="006019BC"/>
    <w:rsid w:val="00601EAE"/>
    <w:rsid w:val="00602128"/>
    <w:rsid w:val="00602760"/>
    <w:rsid w:val="00602CC0"/>
    <w:rsid w:val="00602CCF"/>
    <w:rsid w:val="00603139"/>
    <w:rsid w:val="00603314"/>
    <w:rsid w:val="006033A0"/>
    <w:rsid w:val="00603D76"/>
    <w:rsid w:val="00604063"/>
    <w:rsid w:val="00604B4D"/>
    <w:rsid w:val="0060538D"/>
    <w:rsid w:val="0060564A"/>
    <w:rsid w:val="00605840"/>
    <w:rsid w:val="00605989"/>
    <w:rsid w:val="0060642B"/>
    <w:rsid w:val="00606CCE"/>
    <w:rsid w:val="00607290"/>
    <w:rsid w:val="00607644"/>
    <w:rsid w:val="0060773E"/>
    <w:rsid w:val="006102C5"/>
    <w:rsid w:val="0061083E"/>
    <w:rsid w:val="00610A95"/>
    <w:rsid w:val="00610BD8"/>
    <w:rsid w:val="00610DA5"/>
    <w:rsid w:val="00610FE3"/>
    <w:rsid w:val="00611AE8"/>
    <w:rsid w:val="006121BC"/>
    <w:rsid w:val="00612779"/>
    <w:rsid w:val="006128B6"/>
    <w:rsid w:val="0061293F"/>
    <w:rsid w:val="00613160"/>
    <w:rsid w:val="0061376A"/>
    <w:rsid w:val="006137D0"/>
    <w:rsid w:val="0061383C"/>
    <w:rsid w:val="00613C8C"/>
    <w:rsid w:val="00614282"/>
    <w:rsid w:val="00614731"/>
    <w:rsid w:val="0061488F"/>
    <w:rsid w:val="006149FC"/>
    <w:rsid w:val="00614AC0"/>
    <w:rsid w:val="00614EBB"/>
    <w:rsid w:val="006156C0"/>
    <w:rsid w:val="006157A7"/>
    <w:rsid w:val="006158CB"/>
    <w:rsid w:val="00615B18"/>
    <w:rsid w:val="00615C21"/>
    <w:rsid w:val="0061620A"/>
    <w:rsid w:val="006162ED"/>
    <w:rsid w:val="0061640E"/>
    <w:rsid w:val="00616425"/>
    <w:rsid w:val="00616709"/>
    <w:rsid w:val="006168D6"/>
    <w:rsid w:val="00616CB9"/>
    <w:rsid w:val="00617249"/>
    <w:rsid w:val="006172CB"/>
    <w:rsid w:val="00617DAC"/>
    <w:rsid w:val="00620082"/>
    <w:rsid w:val="00620358"/>
    <w:rsid w:val="0062040A"/>
    <w:rsid w:val="006209E9"/>
    <w:rsid w:val="00621415"/>
    <w:rsid w:val="006214DA"/>
    <w:rsid w:val="006219EF"/>
    <w:rsid w:val="00621A52"/>
    <w:rsid w:val="00621D1B"/>
    <w:rsid w:val="00621E92"/>
    <w:rsid w:val="006222C4"/>
    <w:rsid w:val="006222F7"/>
    <w:rsid w:val="00622992"/>
    <w:rsid w:val="00622EC2"/>
    <w:rsid w:val="00622F34"/>
    <w:rsid w:val="00622FF9"/>
    <w:rsid w:val="006231B4"/>
    <w:rsid w:val="006232A6"/>
    <w:rsid w:val="00623509"/>
    <w:rsid w:val="006239A9"/>
    <w:rsid w:val="00623AF7"/>
    <w:rsid w:val="00624334"/>
    <w:rsid w:val="00624450"/>
    <w:rsid w:val="00624B07"/>
    <w:rsid w:val="00625490"/>
    <w:rsid w:val="00625A46"/>
    <w:rsid w:val="0062605B"/>
    <w:rsid w:val="00626072"/>
    <w:rsid w:val="00626335"/>
    <w:rsid w:val="006264C0"/>
    <w:rsid w:val="00626A70"/>
    <w:rsid w:val="00626D86"/>
    <w:rsid w:val="006274B3"/>
    <w:rsid w:val="006275ED"/>
    <w:rsid w:val="00627A81"/>
    <w:rsid w:val="006300C3"/>
    <w:rsid w:val="00631288"/>
    <w:rsid w:val="00631485"/>
    <w:rsid w:val="006319EC"/>
    <w:rsid w:val="00631B16"/>
    <w:rsid w:val="00631DB1"/>
    <w:rsid w:val="00631E60"/>
    <w:rsid w:val="006322CA"/>
    <w:rsid w:val="00632A27"/>
    <w:rsid w:val="00632CFD"/>
    <w:rsid w:val="006333E3"/>
    <w:rsid w:val="0063341C"/>
    <w:rsid w:val="006334B8"/>
    <w:rsid w:val="00633512"/>
    <w:rsid w:val="006340F9"/>
    <w:rsid w:val="0063447C"/>
    <w:rsid w:val="00634AC7"/>
    <w:rsid w:val="006369A4"/>
    <w:rsid w:val="00636F90"/>
    <w:rsid w:val="0063741B"/>
    <w:rsid w:val="00637804"/>
    <w:rsid w:val="00637F84"/>
    <w:rsid w:val="00640247"/>
    <w:rsid w:val="006404A3"/>
    <w:rsid w:val="00640528"/>
    <w:rsid w:val="00640A59"/>
    <w:rsid w:val="00640E9D"/>
    <w:rsid w:val="00640F73"/>
    <w:rsid w:val="006412CA"/>
    <w:rsid w:val="0064143A"/>
    <w:rsid w:val="006417DB"/>
    <w:rsid w:val="0064187B"/>
    <w:rsid w:val="00641902"/>
    <w:rsid w:val="00642308"/>
    <w:rsid w:val="00642406"/>
    <w:rsid w:val="006424D8"/>
    <w:rsid w:val="0064275A"/>
    <w:rsid w:val="0064281B"/>
    <w:rsid w:val="00643452"/>
    <w:rsid w:val="00643520"/>
    <w:rsid w:val="00643661"/>
    <w:rsid w:val="00643B5F"/>
    <w:rsid w:val="0064405B"/>
    <w:rsid w:val="006443D7"/>
    <w:rsid w:val="006444E9"/>
    <w:rsid w:val="006448ED"/>
    <w:rsid w:val="0064504E"/>
    <w:rsid w:val="006452F1"/>
    <w:rsid w:val="00645B1C"/>
    <w:rsid w:val="0064634C"/>
    <w:rsid w:val="00646785"/>
    <w:rsid w:val="00646EB5"/>
    <w:rsid w:val="006470A8"/>
    <w:rsid w:val="006470DD"/>
    <w:rsid w:val="00647A28"/>
    <w:rsid w:val="006501EA"/>
    <w:rsid w:val="00650277"/>
    <w:rsid w:val="006502CF"/>
    <w:rsid w:val="00650515"/>
    <w:rsid w:val="006509D4"/>
    <w:rsid w:val="00650A17"/>
    <w:rsid w:val="00650EFA"/>
    <w:rsid w:val="00651551"/>
    <w:rsid w:val="00652150"/>
    <w:rsid w:val="006527EB"/>
    <w:rsid w:val="006536B0"/>
    <w:rsid w:val="00653F35"/>
    <w:rsid w:val="00653F89"/>
    <w:rsid w:val="00654060"/>
    <w:rsid w:val="006540FE"/>
    <w:rsid w:val="00654248"/>
    <w:rsid w:val="006544E5"/>
    <w:rsid w:val="00654704"/>
    <w:rsid w:val="0065490F"/>
    <w:rsid w:val="00654BF2"/>
    <w:rsid w:val="0065531E"/>
    <w:rsid w:val="0065541B"/>
    <w:rsid w:val="00655673"/>
    <w:rsid w:val="006557DE"/>
    <w:rsid w:val="0065582B"/>
    <w:rsid w:val="006563AF"/>
    <w:rsid w:val="006565DC"/>
    <w:rsid w:val="00656DC7"/>
    <w:rsid w:val="00656DFF"/>
    <w:rsid w:val="00657FBD"/>
    <w:rsid w:val="0066014C"/>
    <w:rsid w:val="00660672"/>
    <w:rsid w:val="006606D4"/>
    <w:rsid w:val="00660748"/>
    <w:rsid w:val="00660B3D"/>
    <w:rsid w:val="00660CC9"/>
    <w:rsid w:val="00661214"/>
    <w:rsid w:val="0066154F"/>
    <w:rsid w:val="00661F50"/>
    <w:rsid w:val="006629C3"/>
    <w:rsid w:val="0066383C"/>
    <w:rsid w:val="006640BE"/>
    <w:rsid w:val="0066450D"/>
    <w:rsid w:val="00664547"/>
    <w:rsid w:val="0066503D"/>
    <w:rsid w:val="00665A10"/>
    <w:rsid w:val="00665B4F"/>
    <w:rsid w:val="00665CCB"/>
    <w:rsid w:val="00666225"/>
    <w:rsid w:val="00667862"/>
    <w:rsid w:val="00667987"/>
    <w:rsid w:val="00667AE6"/>
    <w:rsid w:val="00667B09"/>
    <w:rsid w:val="006705CC"/>
    <w:rsid w:val="006705E4"/>
    <w:rsid w:val="00670694"/>
    <w:rsid w:val="00670CFD"/>
    <w:rsid w:val="00670DC6"/>
    <w:rsid w:val="006710C6"/>
    <w:rsid w:val="006711A2"/>
    <w:rsid w:val="00671A5C"/>
    <w:rsid w:val="00671D1A"/>
    <w:rsid w:val="00671D67"/>
    <w:rsid w:val="00672068"/>
    <w:rsid w:val="00672103"/>
    <w:rsid w:val="006724CD"/>
    <w:rsid w:val="0067254D"/>
    <w:rsid w:val="006727B6"/>
    <w:rsid w:val="00672EB1"/>
    <w:rsid w:val="006730C0"/>
    <w:rsid w:val="0067333F"/>
    <w:rsid w:val="00673C2A"/>
    <w:rsid w:val="00674066"/>
    <w:rsid w:val="0067446F"/>
    <w:rsid w:val="00674D69"/>
    <w:rsid w:val="0067537B"/>
    <w:rsid w:val="0067557E"/>
    <w:rsid w:val="00675834"/>
    <w:rsid w:val="00675837"/>
    <w:rsid w:val="00675AE7"/>
    <w:rsid w:val="006760C1"/>
    <w:rsid w:val="00676145"/>
    <w:rsid w:val="006765A6"/>
    <w:rsid w:val="00677B85"/>
    <w:rsid w:val="00680ADB"/>
    <w:rsid w:val="00680E9B"/>
    <w:rsid w:val="006812C3"/>
    <w:rsid w:val="0068138C"/>
    <w:rsid w:val="00681671"/>
    <w:rsid w:val="00681D72"/>
    <w:rsid w:val="006820E2"/>
    <w:rsid w:val="00682378"/>
    <w:rsid w:val="006823CB"/>
    <w:rsid w:val="006824A0"/>
    <w:rsid w:val="0068267F"/>
    <w:rsid w:val="00682F12"/>
    <w:rsid w:val="00682FAA"/>
    <w:rsid w:val="006832FB"/>
    <w:rsid w:val="0068363D"/>
    <w:rsid w:val="0068387C"/>
    <w:rsid w:val="00683CD2"/>
    <w:rsid w:val="00684C76"/>
    <w:rsid w:val="00684FF8"/>
    <w:rsid w:val="00685A4A"/>
    <w:rsid w:val="00686270"/>
    <w:rsid w:val="0068651F"/>
    <w:rsid w:val="00686904"/>
    <w:rsid w:val="006901A7"/>
    <w:rsid w:val="00690FDE"/>
    <w:rsid w:val="006913B5"/>
    <w:rsid w:val="00691F41"/>
    <w:rsid w:val="00691FC7"/>
    <w:rsid w:val="0069214D"/>
    <w:rsid w:val="0069245D"/>
    <w:rsid w:val="00692621"/>
    <w:rsid w:val="006927CF"/>
    <w:rsid w:val="0069285B"/>
    <w:rsid w:val="006928E1"/>
    <w:rsid w:val="00693029"/>
    <w:rsid w:val="0069334B"/>
    <w:rsid w:val="006937AF"/>
    <w:rsid w:val="00693F06"/>
    <w:rsid w:val="006940C8"/>
    <w:rsid w:val="006940F2"/>
    <w:rsid w:val="0069457B"/>
    <w:rsid w:val="00694B81"/>
    <w:rsid w:val="006950DF"/>
    <w:rsid w:val="0069578B"/>
    <w:rsid w:val="00696984"/>
    <w:rsid w:val="00696A8C"/>
    <w:rsid w:val="006970AA"/>
    <w:rsid w:val="0069722F"/>
    <w:rsid w:val="00697C9E"/>
    <w:rsid w:val="00697EE1"/>
    <w:rsid w:val="006A0041"/>
    <w:rsid w:val="006A139B"/>
    <w:rsid w:val="006A1415"/>
    <w:rsid w:val="006A193A"/>
    <w:rsid w:val="006A20F8"/>
    <w:rsid w:val="006A2378"/>
    <w:rsid w:val="006A2C2E"/>
    <w:rsid w:val="006A2E58"/>
    <w:rsid w:val="006A3AD1"/>
    <w:rsid w:val="006A3CB1"/>
    <w:rsid w:val="006A43E8"/>
    <w:rsid w:val="006A475E"/>
    <w:rsid w:val="006A48FC"/>
    <w:rsid w:val="006A4C1C"/>
    <w:rsid w:val="006A4FC5"/>
    <w:rsid w:val="006A56C6"/>
    <w:rsid w:val="006A5C24"/>
    <w:rsid w:val="006A5CBB"/>
    <w:rsid w:val="006A6533"/>
    <w:rsid w:val="006A67D5"/>
    <w:rsid w:val="006A681F"/>
    <w:rsid w:val="006A6FB8"/>
    <w:rsid w:val="006A7157"/>
    <w:rsid w:val="006A7431"/>
    <w:rsid w:val="006A7BD1"/>
    <w:rsid w:val="006A7EA0"/>
    <w:rsid w:val="006B03FB"/>
    <w:rsid w:val="006B0CF4"/>
    <w:rsid w:val="006B165A"/>
    <w:rsid w:val="006B1661"/>
    <w:rsid w:val="006B186E"/>
    <w:rsid w:val="006B1882"/>
    <w:rsid w:val="006B2EF3"/>
    <w:rsid w:val="006B314B"/>
    <w:rsid w:val="006B3859"/>
    <w:rsid w:val="006B3BAB"/>
    <w:rsid w:val="006B3CD7"/>
    <w:rsid w:val="006B3EBA"/>
    <w:rsid w:val="006B4382"/>
    <w:rsid w:val="006B4965"/>
    <w:rsid w:val="006B49C0"/>
    <w:rsid w:val="006B49EC"/>
    <w:rsid w:val="006B4AAF"/>
    <w:rsid w:val="006B4D85"/>
    <w:rsid w:val="006B5073"/>
    <w:rsid w:val="006B58C2"/>
    <w:rsid w:val="006B5A84"/>
    <w:rsid w:val="006B6662"/>
    <w:rsid w:val="006B6C1D"/>
    <w:rsid w:val="006B6DBC"/>
    <w:rsid w:val="006B71F0"/>
    <w:rsid w:val="006B7875"/>
    <w:rsid w:val="006B7B93"/>
    <w:rsid w:val="006C0231"/>
    <w:rsid w:val="006C0359"/>
    <w:rsid w:val="006C143E"/>
    <w:rsid w:val="006C16BE"/>
    <w:rsid w:val="006C21C4"/>
    <w:rsid w:val="006C272A"/>
    <w:rsid w:val="006C2A38"/>
    <w:rsid w:val="006C2AD9"/>
    <w:rsid w:val="006C3742"/>
    <w:rsid w:val="006C37D2"/>
    <w:rsid w:val="006C388A"/>
    <w:rsid w:val="006C3DEE"/>
    <w:rsid w:val="006C4032"/>
    <w:rsid w:val="006C417E"/>
    <w:rsid w:val="006C530F"/>
    <w:rsid w:val="006C5494"/>
    <w:rsid w:val="006C567C"/>
    <w:rsid w:val="006C568C"/>
    <w:rsid w:val="006C5B13"/>
    <w:rsid w:val="006C5BB1"/>
    <w:rsid w:val="006C5CE6"/>
    <w:rsid w:val="006C5D43"/>
    <w:rsid w:val="006C5DAD"/>
    <w:rsid w:val="006C60F6"/>
    <w:rsid w:val="006C6C93"/>
    <w:rsid w:val="006C6D52"/>
    <w:rsid w:val="006C72F7"/>
    <w:rsid w:val="006C74C4"/>
    <w:rsid w:val="006C7E98"/>
    <w:rsid w:val="006D0386"/>
    <w:rsid w:val="006D0874"/>
    <w:rsid w:val="006D0C40"/>
    <w:rsid w:val="006D0C4D"/>
    <w:rsid w:val="006D1272"/>
    <w:rsid w:val="006D195B"/>
    <w:rsid w:val="006D1B6B"/>
    <w:rsid w:val="006D2184"/>
    <w:rsid w:val="006D22A4"/>
    <w:rsid w:val="006D2915"/>
    <w:rsid w:val="006D29AE"/>
    <w:rsid w:val="006D2A28"/>
    <w:rsid w:val="006D2C3F"/>
    <w:rsid w:val="006D2CE3"/>
    <w:rsid w:val="006D3301"/>
    <w:rsid w:val="006D35B7"/>
    <w:rsid w:val="006D3CF4"/>
    <w:rsid w:val="006D3F69"/>
    <w:rsid w:val="006D4019"/>
    <w:rsid w:val="006D403B"/>
    <w:rsid w:val="006D4480"/>
    <w:rsid w:val="006D465C"/>
    <w:rsid w:val="006D4A0A"/>
    <w:rsid w:val="006D4E70"/>
    <w:rsid w:val="006D55C3"/>
    <w:rsid w:val="006D5834"/>
    <w:rsid w:val="006D61D5"/>
    <w:rsid w:val="006D61EA"/>
    <w:rsid w:val="006D6247"/>
    <w:rsid w:val="006D6331"/>
    <w:rsid w:val="006D643A"/>
    <w:rsid w:val="006D655F"/>
    <w:rsid w:val="006D66F7"/>
    <w:rsid w:val="006D6A3B"/>
    <w:rsid w:val="006D6B4F"/>
    <w:rsid w:val="006D70F0"/>
    <w:rsid w:val="006D7441"/>
    <w:rsid w:val="006D7C30"/>
    <w:rsid w:val="006E088E"/>
    <w:rsid w:val="006E0A64"/>
    <w:rsid w:val="006E1785"/>
    <w:rsid w:val="006E19CD"/>
    <w:rsid w:val="006E1A51"/>
    <w:rsid w:val="006E1D04"/>
    <w:rsid w:val="006E1F78"/>
    <w:rsid w:val="006E1FA0"/>
    <w:rsid w:val="006E2599"/>
    <w:rsid w:val="006E2D0E"/>
    <w:rsid w:val="006E3DF4"/>
    <w:rsid w:val="006E3EA5"/>
    <w:rsid w:val="006E4242"/>
    <w:rsid w:val="006E43F3"/>
    <w:rsid w:val="006E43F4"/>
    <w:rsid w:val="006E4494"/>
    <w:rsid w:val="006E5029"/>
    <w:rsid w:val="006E515A"/>
    <w:rsid w:val="006E5954"/>
    <w:rsid w:val="006E5CA9"/>
    <w:rsid w:val="006E5FDA"/>
    <w:rsid w:val="006E601C"/>
    <w:rsid w:val="006E657E"/>
    <w:rsid w:val="006E66ED"/>
    <w:rsid w:val="006E6998"/>
    <w:rsid w:val="006E6B32"/>
    <w:rsid w:val="006E6C49"/>
    <w:rsid w:val="006E72C7"/>
    <w:rsid w:val="006E767D"/>
    <w:rsid w:val="006E7A92"/>
    <w:rsid w:val="006F0022"/>
    <w:rsid w:val="006F08C4"/>
    <w:rsid w:val="006F0D20"/>
    <w:rsid w:val="006F1406"/>
    <w:rsid w:val="006F1513"/>
    <w:rsid w:val="006F2422"/>
    <w:rsid w:val="006F2AE2"/>
    <w:rsid w:val="006F2CB4"/>
    <w:rsid w:val="006F2EB6"/>
    <w:rsid w:val="006F3179"/>
    <w:rsid w:val="006F340B"/>
    <w:rsid w:val="006F3846"/>
    <w:rsid w:val="006F3A85"/>
    <w:rsid w:val="006F3FEB"/>
    <w:rsid w:val="006F3FF0"/>
    <w:rsid w:val="006F40B9"/>
    <w:rsid w:val="006F4A9A"/>
    <w:rsid w:val="006F4EE2"/>
    <w:rsid w:val="006F57B1"/>
    <w:rsid w:val="006F5956"/>
    <w:rsid w:val="006F59CB"/>
    <w:rsid w:val="006F6087"/>
    <w:rsid w:val="006F656A"/>
    <w:rsid w:val="006F682D"/>
    <w:rsid w:val="006F6D90"/>
    <w:rsid w:val="006F733F"/>
    <w:rsid w:val="006F78D4"/>
    <w:rsid w:val="006F7A2C"/>
    <w:rsid w:val="006F7B56"/>
    <w:rsid w:val="006F7C32"/>
    <w:rsid w:val="0070006A"/>
    <w:rsid w:val="00700743"/>
    <w:rsid w:val="00700A73"/>
    <w:rsid w:val="0070136F"/>
    <w:rsid w:val="00701579"/>
    <w:rsid w:val="00701A38"/>
    <w:rsid w:val="00701C9B"/>
    <w:rsid w:val="00701DCE"/>
    <w:rsid w:val="00701ED3"/>
    <w:rsid w:val="00702002"/>
    <w:rsid w:val="00702113"/>
    <w:rsid w:val="00702F7D"/>
    <w:rsid w:val="00703566"/>
    <w:rsid w:val="00703C3A"/>
    <w:rsid w:val="00703C48"/>
    <w:rsid w:val="007058F2"/>
    <w:rsid w:val="00705C4C"/>
    <w:rsid w:val="00705CAA"/>
    <w:rsid w:val="007066A0"/>
    <w:rsid w:val="007068CA"/>
    <w:rsid w:val="00706B0F"/>
    <w:rsid w:val="00707407"/>
    <w:rsid w:val="007074BB"/>
    <w:rsid w:val="00707534"/>
    <w:rsid w:val="00707A83"/>
    <w:rsid w:val="00707C31"/>
    <w:rsid w:val="00707DB2"/>
    <w:rsid w:val="00707F18"/>
    <w:rsid w:val="00707F61"/>
    <w:rsid w:val="0071032B"/>
    <w:rsid w:val="00710935"/>
    <w:rsid w:val="00710CAE"/>
    <w:rsid w:val="00710DCE"/>
    <w:rsid w:val="00710E11"/>
    <w:rsid w:val="00710E50"/>
    <w:rsid w:val="007111CA"/>
    <w:rsid w:val="007113F0"/>
    <w:rsid w:val="00711653"/>
    <w:rsid w:val="00712D82"/>
    <w:rsid w:val="00713378"/>
    <w:rsid w:val="00713E03"/>
    <w:rsid w:val="00714344"/>
    <w:rsid w:val="00714EBF"/>
    <w:rsid w:val="007157E1"/>
    <w:rsid w:val="00715A3E"/>
    <w:rsid w:val="00715BDF"/>
    <w:rsid w:val="00716830"/>
    <w:rsid w:val="00716CC2"/>
    <w:rsid w:val="0071756F"/>
    <w:rsid w:val="007175B6"/>
    <w:rsid w:val="007177EB"/>
    <w:rsid w:val="00717959"/>
    <w:rsid w:val="007200A1"/>
    <w:rsid w:val="00720191"/>
    <w:rsid w:val="00720612"/>
    <w:rsid w:val="00720D7D"/>
    <w:rsid w:val="00720E33"/>
    <w:rsid w:val="00720F46"/>
    <w:rsid w:val="0072135B"/>
    <w:rsid w:val="00721EDA"/>
    <w:rsid w:val="00722DEF"/>
    <w:rsid w:val="0072312D"/>
    <w:rsid w:val="00723F3C"/>
    <w:rsid w:val="007240A5"/>
    <w:rsid w:val="00724345"/>
    <w:rsid w:val="0072454C"/>
    <w:rsid w:val="00724C27"/>
    <w:rsid w:val="00724C7B"/>
    <w:rsid w:val="00725128"/>
    <w:rsid w:val="007252F6"/>
    <w:rsid w:val="00725533"/>
    <w:rsid w:val="00725BFB"/>
    <w:rsid w:val="00725C2D"/>
    <w:rsid w:val="00725D81"/>
    <w:rsid w:val="00725E73"/>
    <w:rsid w:val="007261F8"/>
    <w:rsid w:val="0072652A"/>
    <w:rsid w:val="007267F6"/>
    <w:rsid w:val="00726820"/>
    <w:rsid w:val="00726A2D"/>
    <w:rsid w:val="00726B95"/>
    <w:rsid w:val="00726D41"/>
    <w:rsid w:val="0072715D"/>
    <w:rsid w:val="0072735B"/>
    <w:rsid w:val="00730650"/>
    <w:rsid w:val="00730A79"/>
    <w:rsid w:val="0073126A"/>
    <w:rsid w:val="0073126E"/>
    <w:rsid w:val="007319A6"/>
    <w:rsid w:val="007319C5"/>
    <w:rsid w:val="00731C7D"/>
    <w:rsid w:val="00731C8B"/>
    <w:rsid w:val="00731CD3"/>
    <w:rsid w:val="00732064"/>
    <w:rsid w:val="0073242F"/>
    <w:rsid w:val="00732636"/>
    <w:rsid w:val="0073295C"/>
    <w:rsid w:val="00733002"/>
    <w:rsid w:val="00733340"/>
    <w:rsid w:val="00733587"/>
    <w:rsid w:val="00733A96"/>
    <w:rsid w:val="00733C7A"/>
    <w:rsid w:val="00733E2B"/>
    <w:rsid w:val="00734259"/>
    <w:rsid w:val="0073493B"/>
    <w:rsid w:val="007352BB"/>
    <w:rsid w:val="007357E2"/>
    <w:rsid w:val="00735BDC"/>
    <w:rsid w:val="007365FA"/>
    <w:rsid w:val="00736BB0"/>
    <w:rsid w:val="00736EC6"/>
    <w:rsid w:val="007371A2"/>
    <w:rsid w:val="00737314"/>
    <w:rsid w:val="007373A4"/>
    <w:rsid w:val="007374C4"/>
    <w:rsid w:val="007404BB"/>
    <w:rsid w:val="00740722"/>
    <w:rsid w:val="00740877"/>
    <w:rsid w:val="007412C1"/>
    <w:rsid w:val="007413FD"/>
    <w:rsid w:val="007414F7"/>
    <w:rsid w:val="0074174F"/>
    <w:rsid w:val="00741B5E"/>
    <w:rsid w:val="00743492"/>
    <w:rsid w:val="0074365E"/>
    <w:rsid w:val="00743AC8"/>
    <w:rsid w:val="00744167"/>
    <w:rsid w:val="007443C1"/>
    <w:rsid w:val="0074450E"/>
    <w:rsid w:val="00744651"/>
    <w:rsid w:val="0074480A"/>
    <w:rsid w:val="00744BF1"/>
    <w:rsid w:val="007451AD"/>
    <w:rsid w:val="007454FD"/>
    <w:rsid w:val="007455A7"/>
    <w:rsid w:val="00745793"/>
    <w:rsid w:val="00745837"/>
    <w:rsid w:val="00745AFC"/>
    <w:rsid w:val="007468F9"/>
    <w:rsid w:val="00746B42"/>
    <w:rsid w:val="00747263"/>
    <w:rsid w:val="0074729B"/>
    <w:rsid w:val="007501CF"/>
    <w:rsid w:val="00750291"/>
    <w:rsid w:val="00750304"/>
    <w:rsid w:val="007503FC"/>
    <w:rsid w:val="007505CD"/>
    <w:rsid w:val="00750BD4"/>
    <w:rsid w:val="00750C03"/>
    <w:rsid w:val="00750C78"/>
    <w:rsid w:val="00750F6F"/>
    <w:rsid w:val="0075178C"/>
    <w:rsid w:val="00751A84"/>
    <w:rsid w:val="00751B04"/>
    <w:rsid w:val="00751F2E"/>
    <w:rsid w:val="00752479"/>
    <w:rsid w:val="007529E2"/>
    <w:rsid w:val="007532BF"/>
    <w:rsid w:val="00753550"/>
    <w:rsid w:val="00753562"/>
    <w:rsid w:val="00754DC2"/>
    <w:rsid w:val="00754EFA"/>
    <w:rsid w:val="00754F6E"/>
    <w:rsid w:val="0075596A"/>
    <w:rsid w:val="00755B59"/>
    <w:rsid w:val="007560C4"/>
    <w:rsid w:val="0075696C"/>
    <w:rsid w:val="007576AD"/>
    <w:rsid w:val="0075794B"/>
    <w:rsid w:val="00760BEF"/>
    <w:rsid w:val="00760C40"/>
    <w:rsid w:val="00760CEA"/>
    <w:rsid w:val="00760FED"/>
    <w:rsid w:val="00761170"/>
    <w:rsid w:val="0076131B"/>
    <w:rsid w:val="00761A6F"/>
    <w:rsid w:val="007621CB"/>
    <w:rsid w:val="007624BD"/>
    <w:rsid w:val="00762C3E"/>
    <w:rsid w:val="00763011"/>
    <w:rsid w:val="0076376E"/>
    <w:rsid w:val="00763963"/>
    <w:rsid w:val="00763B41"/>
    <w:rsid w:val="00763D15"/>
    <w:rsid w:val="0076407D"/>
    <w:rsid w:val="007641B2"/>
    <w:rsid w:val="00765151"/>
    <w:rsid w:val="00765A13"/>
    <w:rsid w:val="00765C7E"/>
    <w:rsid w:val="007661AC"/>
    <w:rsid w:val="00766804"/>
    <w:rsid w:val="00766B07"/>
    <w:rsid w:val="00766C8B"/>
    <w:rsid w:val="00766DA7"/>
    <w:rsid w:val="007671ED"/>
    <w:rsid w:val="007672E5"/>
    <w:rsid w:val="00767898"/>
    <w:rsid w:val="007678A4"/>
    <w:rsid w:val="00767AE9"/>
    <w:rsid w:val="007701A6"/>
    <w:rsid w:val="0077047F"/>
    <w:rsid w:val="007707A2"/>
    <w:rsid w:val="00770D2C"/>
    <w:rsid w:val="0077124A"/>
    <w:rsid w:val="00771291"/>
    <w:rsid w:val="00771959"/>
    <w:rsid w:val="00771F5D"/>
    <w:rsid w:val="0077279E"/>
    <w:rsid w:val="00772ADA"/>
    <w:rsid w:val="00772B98"/>
    <w:rsid w:val="007734B5"/>
    <w:rsid w:val="00773AE3"/>
    <w:rsid w:val="0077413E"/>
    <w:rsid w:val="0077425C"/>
    <w:rsid w:val="0077428E"/>
    <w:rsid w:val="0077464E"/>
    <w:rsid w:val="007757DE"/>
    <w:rsid w:val="00775B84"/>
    <w:rsid w:val="00777002"/>
    <w:rsid w:val="007771C5"/>
    <w:rsid w:val="00777709"/>
    <w:rsid w:val="00777E29"/>
    <w:rsid w:val="00777F67"/>
    <w:rsid w:val="0078001F"/>
    <w:rsid w:val="00780022"/>
    <w:rsid w:val="00780065"/>
    <w:rsid w:val="007809EE"/>
    <w:rsid w:val="0078175C"/>
    <w:rsid w:val="00781BF3"/>
    <w:rsid w:val="00782948"/>
    <w:rsid w:val="00782CE7"/>
    <w:rsid w:val="00782E76"/>
    <w:rsid w:val="007838F1"/>
    <w:rsid w:val="00783AEE"/>
    <w:rsid w:val="00783E89"/>
    <w:rsid w:val="00784247"/>
    <w:rsid w:val="00784254"/>
    <w:rsid w:val="00784572"/>
    <w:rsid w:val="0078497D"/>
    <w:rsid w:val="00785234"/>
    <w:rsid w:val="00785398"/>
    <w:rsid w:val="0078541F"/>
    <w:rsid w:val="00785647"/>
    <w:rsid w:val="007859B0"/>
    <w:rsid w:val="00785B33"/>
    <w:rsid w:val="00785E02"/>
    <w:rsid w:val="00786211"/>
    <w:rsid w:val="00786367"/>
    <w:rsid w:val="00786D15"/>
    <w:rsid w:val="00786DE2"/>
    <w:rsid w:val="00787150"/>
    <w:rsid w:val="00787216"/>
    <w:rsid w:val="007879E0"/>
    <w:rsid w:val="00787C99"/>
    <w:rsid w:val="00790483"/>
    <w:rsid w:val="007905A5"/>
    <w:rsid w:val="00790BE3"/>
    <w:rsid w:val="007911EE"/>
    <w:rsid w:val="0079164F"/>
    <w:rsid w:val="00791716"/>
    <w:rsid w:val="0079192A"/>
    <w:rsid w:val="007919AE"/>
    <w:rsid w:val="00791C1A"/>
    <w:rsid w:val="00791E0C"/>
    <w:rsid w:val="00792133"/>
    <w:rsid w:val="007927F7"/>
    <w:rsid w:val="00792BFD"/>
    <w:rsid w:val="00792F83"/>
    <w:rsid w:val="00793941"/>
    <w:rsid w:val="0079398A"/>
    <w:rsid w:val="00793AA1"/>
    <w:rsid w:val="00794471"/>
    <w:rsid w:val="0079495A"/>
    <w:rsid w:val="00795267"/>
    <w:rsid w:val="0079529A"/>
    <w:rsid w:val="0079530D"/>
    <w:rsid w:val="007954B5"/>
    <w:rsid w:val="007956AF"/>
    <w:rsid w:val="00795ABB"/>
    <w:rsid w:val="007960EE"/>
    <w:rsid w:val="007963B7"/>
    <w:rsid w:val="00796DDF"/>
    <w:rsid w:val="0079719E"/>
    <w:rsid w:val="007976AC"/>
    <w:rsid w:val="007A0E37"/>
    <w:rsid w:val="007A0F4B"/>
    <w:rsid w:val="007A1988"/>
    <w:rsid w:val="007A19EB"/>
    <w:rsid w:val="007A1AB6"/>
    <w:rsid w:val="007A1DE1"/>
    <w:rsid w:val="007A22F7"/>
    <w:rsid w:val="007A26A3"/>
    <w:rsid w:val="007A2855"/>
    <w:rsid w:val="007A2D64"/>
    <w:rsid w:val="007A3162"/>
    <w:rsid w:val="007A318A"/>
    <w:rsid w:val="007A330B"/>
    <w:rsid w:val="007A33D9"/>
    <w:rsid w:val="007A355B"/>
    <w:rsid w:val="007A4633"/>
    <w:rsid w:val="007A5233"/>
    <w:rsid w:val="007A525B"/>
    <w:rsid w:val="007A5337"/>
    <w:rsid w:val="007A5AAA"/>
    <w:rsid w:val="007A62F1"/>
    <w:rsid w:val="007A64A2"/>
    <w:rsid w:val="007A71FF"/>
    <w:rsid w:val="007B00BB"/>
    <w:rsid w:val="007B00FC"/>
    <w:rsid w:val="007B037F"/>
    <w:rsid w:val="007B070F"/>
    <w:rsid w:val="007B1CB3"/>
    <w:rsid w:val="007B1D1C"/>
    <w:rsid w:val="007B1E3A"/>
    <w:rsid w:val="007B1FF1"/>
    <w:rsid w:val="007B2101"/>
    <w:rsid w:val="007B271B"/>
    <w:rsid w:val="007B286F"/>
    <w:rsid w:val="007B2AC7"/>
    <w:rsid w:val="007B3022"/>
    <w:rsid w:val="007B332E"/>
    <w:rsid w:val="007B3F60"/>
    <w:rsid w:val="007B3FD1"/>
    <w:rsid w:val="007B431A"/>
    <w:rsid w:val="007B4656"/>
    <w:rsid w:val="007B47B1"/>
    <w:rsid w:val="007B4A85"/>
    <w:rsid w:val="007B60EF"/>
    <w:rsid w:val="007B640D"/>
    <w:rsid w:val="007B6797"/>
    <w:rsid w:val="007B7513"/>
    <w:rsid w:val="007B7605"/>
    <w:rsid w:val="007B7842"/>
    <w:rsid w:val="007C02B0"/>
    <w:rsid w:val="007C0473"/>
    <w:rsid w:val="007C11C5"/>
    <w:rsid w:val="007C11EB"/>
    <w:rsid w:val="007C1485"/>
    <w:rsid w:val="007C17DB"/>
    <w:rsid w:val="007C1915"/>
    <w:rsid w:val="007C1C3F"/>
    <w:rsid w:val="007C1C97"/>
    <w:rsid w:val="007C1FDA"/>
    <w:rsid w:val="007C2B9A"/>
    <w:rsid w:val="007C3378"/>
    <w:rsid w:val="007C3445"/>
    <w:rsid w:val="007C344B"/>
    <w:rsid w:val="007C3582"/>
    <w:rsid w:val="007C3B17"/>
    <w:rsid w:val="007C3C31"/>
    <w:rsid w:val="007C4216"/>
    <w:rsid w:val="007C4366"/>
    <w:rsid w:val="007C4C91"/>
    <w:rsid w:val="007C50AB"/>
    <w:rsid w:val="007C6349"/>
    <w:rsid w:val="007C696D"/>
    <w:rsid w:val="007C6C0E"/>
    <w:rsid w:val="007C71C9"/>
    <w:rsid w:val="007C7A87"/>
    <w:rsid w:val="007D0FC0"/>
    <w:rsid w:val="007D1628"/>
    <w:rsid w:val="007D1911"/>
    <w:rsid w:val="007D2081"/>
    <w:rsid w:val="007D28F1"/>
    <w:rsid w:val="007D2C2A"/>
    <w:rsid w:val="007D34EA"/>
    <w:rsid w:val="007D3C8D"/>
    <w:rsid w:val="007D3EE5"/>
    <w:rsid w:val="007D46D4"/>
    <w:rsid w:val="007D4DF3"/>
    <w:rsid w:val="007D5127"/>
    <w:rsid w:val="007D52BB"/>
    <w:rsid w:val="007D5719"/>
    <w:rsid w:val="007D5D3C"/>
    <w:rsid w:val="007D61B1"/>
    <w:rsid w:val="007D64F6"/>
    <w:rsid w:val="007D775F"/>
    <w:rsid w:val="007D7FC7"/>
    <w:rsid w:val="007E0983"/>
    <w:rsid w:val="007E09A4"/>
    <w:rsid w:val="007E0CA0"/>
    <w:rsid w:val="007E14C9"/>
    <w:rsid w:val="007E175A"/>
    <w:rsid w:val="007E17F6"/>
    <w:rsid w:val="007E1ADA"/>
    <w:rsid w:val="007E1D3B"/>
    <w:rsid w:val="007E238F"/>
    <w:rsid w:val="007E245F"/>
    <w:rsid w:val="007E2672"/>
    <w:rsid w:val="007E3438"/>
    <w:rsid w:val="007E36C3"/>
    <w:rsid w:val="007E36C5"/>
    <w:rsid w:val="007E3DA1"/>
    <w:rsid w:val="007E3F00"/>
    <w:rsid w:val="007E42A8"/>
    <w:rsid w:val="007E42B4"/>
    <w:rsid w:val="007E4476"/>
    <w:rsid w:val="007E46AB"/>
    <w:rsid w:val="007E4A01"/>
    <w:rsid w:val="007E4AA3"/>
    <w:rsid w:val="007E4D8E"/>
    <w:rsid w:val="007E5214"/>
    <w:rsid w:val="007E57FF"/>
    <w:rsid w:val="007E581C"/>
    <w:rsid w:val="007E5834"/>
    <w:rsid w:val="007E5A96"/>
    <w:rsid w:val="007E5E2B"/>
    <w:rsid w:val="007E64C7"/>
    <w:rsid w:val="007E6779"/>
    <w:rsid w:val="007E7303"/>
    <w:rsid w:val="007E7627"/>
    <w:rsid w:val="007E7A72"/>
    <w:rsid w:val="007F03A7"/>
    <w:rsid w:val="007F071A"/>
    <w:rsid w:val="007F0E28"/>
    <w:rsid w:val="007F1281"/>
    <w:rsid w:val="007F128E"/>
    <w:rsid w:val="007F181F"/>
    <w:rsid w:val="007F1AD0"/>
    <w:rsid w:val="007F1B16"/>
    <w:rsid w:val="007F2018"/>
    <w:rsid w:val="007F2093"/>
    <w:rsid w:val="007F242A"/>
    <w:rsid w:val="007F2571"/>
    <w:rsid w:val="007F2805"/>
    <w:rsid w:val="007F2A63"/>
    <w:rsid w:val="007F2EB0"/>
    <w:rsid w:val="007F2FDF"/>
    <w:rsid w:val="007F3DEF"/>
    <w:rsid w:val="007F3E9A"/>
    <w:rsid w:val="007F42F5"/>
    <w:rsid w:val="007F4586"/>
    <w:rsid w:val="007F464B"/>
    <w:rsid w:val="007F4CE9"/>
    <w:rsid w:val="007F4FC6"/>
    <w:rsid w:val="007F535A"/>
    <w:rsid w:val="007F5510"/>
    <w:rsid w:val="007F5A3F"/>
    <w:rsid w:val="007F5BE0"/>
    <w:rsid w:val="007F6B5A"/>
    <w:rsid w:val="007F6BD2"/>
    <w:rsid w:val="007F75BE"/>
    <w:rsid w:val="008002BA"/>
    <w:rsid w:val="00800772"/>
    <w:rsid w:val="008011A4"/>
    <w:rsid w:val="008014A1"/>
    <w:rsid w:val="008014C8"/>
    <w:rsid w:val="00801A4C"/>
    <w:rsid w:val="00801C97"/>
    <w:rsid w:val="00801CC8"/>
    <w:rsid w:val="00801D9F"/>
    <w:rsid w:val="00802240"/>
    <w:rsid w:val="00802771"/>
    <w:rsid w:val="008029F7"/>
    <w:rsid w:val="00802A65"/>
    <w:rsid w:val="00802BA4"/>
    <w:rsid w:val="00803201"/>
    <w:rsid w:val="008033DE"/>
    <w:rsid w:val="00803490"/>
    <w:rsid w:val="00803501"/>
    <w:rsid w:val="00803B17"/>
    <w:rsid w:val="008043FE"/>
    <w:rsid w:val="00804493"/>
    <w:rsid w:val="008046C8"/>
    <w:rsid w:val="008049CB"/>
    <w:rsid w:val="00804B1A"/>
    <w:rsid w:val="00805A30"/>
    <w:rsid w:val="00805CB9"/>
    <w:rsid w:val="008061E1"/>
    <w:rsid w:val="0080629E"/>
    <w:rsid w:val="0080654A"/>
    <w:rsid w:val="0080660B"/>
    <w:rsid w:val="008068AB"/>
    <w:rsid w:val="00807753"/>
    <w:rsid w:val="008078BF"/>
    <w:rsid w:val="00807A4E"/>
    <w:rsid w:val="00807BD3"/>
    <w:rsid w:val="00810936"/>
    <w:rsid w:val="00810FC1"/>
    <w:rsid w:val="008110CC"/>
    <w:rsid w:val="008111B7"/>
    <w:rsid w:val="008113D4"/>
    <w:rsid w:val="008114C3"/>
    <w:rsid w:val="00811A23"/>
    <w:rsid w:val="00812211"/>
    <w:rsid w:val="008124EA"/>
    <w:rsid w:val="008125B2"/>
    <w:rsid w:val="00812989"/>
    <w:rsid w:val="0081318E"/>
    <w:rsid w:val="0081340C"/>
    <w:rsid w:val="008135B2"/>
    <w:rsid w:val="00814332"/>
    <w:rsid w:val="00814391"/>
    <w:rsid w:val="0081488E"/>
    <w:rsid w:val="008148DE"/>
    <w:rsid w:val="00814A86"/>
    <w:rsid w:val="00814CE9"/>
    <w:rsid w:val="008150C0"/>
    <w:rsid w:val="008151D9"/>
    <w:rsid w:val="00815737"/>
    <w:rsid w:val="008159AA"/>
    <w:rsid w:val="00816CA1"/>
    <w:rsid w:val="00816D0B"/>
    <w:rsid w:val="00816D86"/>
    <w:rsid w:val="00817215"/>
    <w:rsid w:val="00817292"/>
    <w:rsid w:val="008172B6"/>
    <w:rsid w:val="00817FB1"/>
    <w:rsid w:val="00817FD5"/>
    <w:rsid w:val="008201D7"/>
    <w:rsid w:val="0082020C"/>
    <w:rsid w:val="00820443"/>
    <w:rsid w:val="00821D14"/>
    <w:rsid w:val="008220B5"/>
    <w:rsid w:val="00822373"/>
    <w:rsid w:val="00822936"/>
    <w:rsid w:val="00822E89"/>
    <w:rsid w:val="008233BB"/>
    <w:rsid w:val="0082381F"/>
    <w:rsid w:val="008238DF"/>
    <w:rsid w:val="00823B6E"/>
    <w:rsid w:val="00823E7B"/>
    <w:rsid w:val="008241F2"/>
    <w:rsid w:val="00824518"/>
    <w:rsid w:val="00825624"/>
    <w:rsid w:val="0082599F"/>
    <w:rsid w:val="00825C83"/>
    <w:rsid w:val="00826444"/>
    <w:rsid w:val="00826460"/>
    <w:rsid w:val="008267DE"/>
    <w:rsid w:val="00826A45"/>
    <w:rsid w:val="00826E2A"/>
    <w:rsid w:val="008303B0"/>
    <w:rsid w:val="008303C1"/>
    <w:rsid w:val="00830FD1"/>
    <w:rsid w:val="008313BA"/>
    <w:rsid w:val="00831539"/>
    <w:rsid w:val="00831802"/>
    <w:rsid w:val="00831C5D"/>
    <w:rsid w:val="00831DB3"/>
    <w:rsid w:val="008320BE"/>
    <w:rsid w:val="00832504"/>
    <w:rsid w:val="0083282A"/>
    <w:rsid w:val="00832E89"/>
    <w:rsid w:val="00833013"/>
    <w:rsid w:val="00833229"/>
    <w:rsid w:val="008339D3"/>
    <w:rsid w:val="00833C66"/>
    <w:rsid w:val="0083487F"/>
    <w:rsid w:val="00834A0F"/>
    <w:rsid w:val="00834A3D"/>
    <w:rsid w:val="00834A85"/>
    <w:rsid w:val="00835256"/>
    <w:rsid w:val="00835F2A"/>
    <w:rsid w:val="0083679B"/>
    <w:rsid w:val="0083680C"/>
    <w:rsid w:val="00836C90"/>
    <w:rsid w:val="00836D3E"/>
    <w:rsid w:val="00836E80"/>
    <w:rsid w:val="0083712A"/>
    <w:rsid w:val="00837193"/>
    <w:rsid w:val="00837912"/>
    <w:rsid w:val="00840109"/>
    <w:rsid w:val="008403D4"/>
    <w:rsid w:val="008405FC"/>
    <w:rsid w:val="00840C1A"/>
    <w:rsid w:val="0084100C"/>
    <w:rsid w:val="0084106A"/>
    <w:rsid w:val="0084127D"/>
    <w:rsid w:val="00841AC0"/>
    <w:rsid w:val="0084225E"/>
    <w:rsid w:val="00843663"/>
    <w:rsid w:val="00843893"/>
    <w:rsid w:val="008439F9"/>
    <w:rsid w:val="00843DE5"/>
    <w:rsid w:val="00843E20"/>
    <w:rsid w:val="00844571"/>
    <w:rsid w:val="008446C0"/>
    <w:rsid w:val="008448B3"/>
    <w:rsid w:val="00844AD1"/>
    <w:rsid w:val="00844B7E"/>
    <w:rsid w:val="00844D1E"/>
    <w:rsid w:val="00845164"/>
    <w:rsid w:val="00845447"/>
    <w:rsid w:val="008454A4"/>
    <w:rsid w:val="00845679"/>
    <w:rsid w:val="008456BF"/>
    <w:rsid w:val="008456CF"/>
    <w:rsid w:val="00845777"/>
    <w:rsid w:val="0084580C"/>
    <w:rsid w:val="00845E22"/>
    <w:rsid w:val="00845E4B"/>
    <w:rsid w:val="008460F9"/>
    <w:rsid w:val="008461AA"/>
    <w:rsid w:val="00846253"/>
    <w:rsid w:val="00846358"/>
    <w:rsid w:val="00846E0E"/>
    <w:rsid w:val="00846F1C"/>
    <w:rsid w:val="00847901"/>
    <w:rsid w:val="00847B04"/>
    <w:rsid w:val="00847B5F"/>
    <w:rsid w:val="00847E6B"/>
    <w:rsid w:val="00850054"/>
    <w:rsid w:val="0085072A"/>
    <w:rsid w:val="008519D2"/>
    <w:rsid w:val="00852238"/>
    <w:rsid w:val="008523B2"/>
    <w:rsid w:val="008523BF"/>
    <w:rsid w:val="00852423"/>
    <w:rsid w:val="008525D4"/>
    <w:rsid w:val="008526CB"/>
    <w:rsid w:val="008528DE"/>
    <w:rsid w:val="00852A82"/>
    <w:rsid w:val="0085339A"/>
    <w:rsid w:val="008533B0"/>
    <w:rsid w:val="008537EC"/>
    <w:rsid w:val="008543CB"/>
    <w:rsid w:val="0085489C"/>
    <w:rsid w:val="00854E21"/>
    <w:rsid w:val="008555F6"/>
    <w:rsid w:val="0085587E"/>
    <w:rsid w:val="00855BCF"/>
    <w:rsid w:val="00855E96"/>
    <w:rsid w:val="00856122"/>
    <w:rsid w:val="00856F76"/>
    <w:rsid w:val="00857186"/>
    <w:rsid w:val="008573F6"/>
    <w:rsid w:val="00857551"/>
    <w:rsid w:val="00857925"/>
    <w:rsid w:val="00857BBB"/>
    <w:rsid w:val="00860DB0"/>
    <w:rsid w:val="00860F90"/>
    <w:rsid w:val="00861628"/>
    <w:rsid w:val="008618D2"/>
    <w:rsid w:val="008619A7"/>
    <w:rsid w:val="00861C39"/>
    <w:rsid w:val="00861D6B"/>
    <w:rsid w:val="008623E0"/>
    <w:rsid w:val="00862492"/>
    <w:rsid w:val="0086263F"/>
    <w:rsid w:val="0086267D"/>
    <w:rsid w:val="0086278C"/>
    <w:rsid w:val="00862B8E"/>
    <w:rsid w:val="00862F75"/>
    <w:rsid w:val="00863256"/>
    <w:rsid w:val="00864FD9"/>
    <w:rsid w:val="00865673"/>
    <w:rsid w:val="00865A11"/>
    <w:rsid w:val="00865CAB"/>
    <w:rsid w:val="00866252"/>
    <w:rsid w:val="008662A3"/>
    <w:rsid w:val="0086702C"/>
    <w:rsid w:val="00867693"/>
    <w:rsid w:val="00867B6D"/>
    <w:rsid w:val="00867BA4"/>
    <w:rsid w:val="00867EC0"/>
    <w:rsid w:val="008708A1"/>
    <w:rsid w:val="00870B65"/>
    <w:rsid w:val="00870C94"/>
    <w:rsid w:val="00870F35"/>
    <w:rsid w:val="008716F2"/>
    <w:rsid w:val="008717DD"/>
    <w:rsid w:val="00871953"/>
    <w:rsid w:val="00871E11"/>
    <w:rsid w:val="00871E49"/>
    <w:rsid w:val="00871F7D"/>
    <w:rsid w:val="00871FC0"/>
    <w:rsid w:val="008724E7"/>
    <w:rsid w:val="00872CE9"/>
    <w:rsid w:val="0087343A"/>
    <w:rsid w:val="008734EE"/>
    <w:rsid w:val="008737B2"/>
    <w:rsid w:val="008739F5"/>
    <w:rsid w:val="00873F39"/>
    <w:rsid w:val="00874774"/>
    <w:rsid w:val="00874B4B"/>
    <w:rsid w:val="00874CD9"/>
    <w:rsid w:val="008750A9"/>
    <w:rsid w:val="0087567A"/>
    <w:rsid w:val="00876013"/>
    <w:rsid w:val="0087720C"/>
    <w:rsid w:val="0087764F"/>
    <w:rsid w:val="008776B8"/>
    <w:rsid w:val="00877C89"/>
    <w:rsid w:val="00880114"/>
    <w:rsid w:val="008802EC"/>
    <w:rsid w:val="008813B1"/>
    <w:rsid w:val="00881498"/>
    <w:rsid w:val="00881651"/>
    <w:rsid w:val="0088175C"/>
    <w:rsid w:val="00881A19"/>
    <w:rsid w:val="00881CD3"/>
    <w:rsid w:val="00881D8C"/>
    <w:rsid w:val="0088210B"/>
    <w:rsid w:val="008827C6"/>
    <w:rsid w:val="008827D4"/>
    <w:rsid w:val="00882812"/>
    <w:rsid w:val="00882A2B"/>
    <w:rsid w:val="00882AE5"/>
    <w:rsid w:val="00882BB8"/>
    <w:rsid w:val="00882FAD"/>
    <w:rsid w:val="0088337B"/>
    <w:rsid w:val="0088357A"/>
    <w:rsid w:val="008835AF"/>
    <w:rsid w:val="0088369C"/>
    <w:rsid w:val="00883789"/>
    <w:rsid w:val="008837C5"/>
    <w:rsid w:val="00883C55"/>
    <w:rsid w:val="00884282"/>
    <w:rsid w:val="008842C3"/>
    <w:rsid w:val="00884448"/>
    <w:rsid w:val="008847B9"/>
    <w:rsid w:val="008848BC"/>
    <w:rsid w:val="00884D0F"/>
    <w:rsid w:val="0088510C"/>
    <w:rsid w:val="0088548A"/>
    <w:rsid w:val="0088574F"/>
    <w:rsid w:val="00885AE7"/>
    <w:rsid w:val="00885F6E"/>
    <w:rsid w:val="008866AB"/>
    <w:rsid w:val="008866D4"/>
    <w:rsid w:val="00886732"/>
    <w:rsid w:val="00886A36"/>
    <w:rsid w:val="00886E5C"/>
    <w:rsid w:val="0088703B"/>
    <w:rsid w:val="0088708B"/>
    <w:rsid w:val="00887297"/>
    <w:rsid w:val="008872CF"/>
    <w:rsid w:val="0088783B"/>
    <w:rsid w:val="00887F05"/>
    <w:rsid w:val="008904C7"/>
    <w:rsid w:val="0089059B"/>
    <w:rsid w:val="008909DD"/>
    <w:rsid w:val="00890E69"/>
    <w:rsid w:val="00891220"/>
    <w:rsid w:val="00891540"/>
    <w:rsid w:val="00891763"/>
    <w:rsid w:val="00891BFF"/>
    <w:rsid w:val="00891DB9"/>
    <w:rsid w:val="008924C4"/>
    <w:rsid w:val="00892FCA"/>
    <w:rsid w:val="00893D33"/>
    <w:rsid w:val="008940DE"/>
    <w:rsid w:val="00894474"/>
    <w:rsid w:val="00894647"/>
    <w:rsid w:val="00894974"/>
    <w:rsid w:val="00894F5D"/>
    <w:rsid w:val="00895540"/>
    <w:rsid w:val="0089595A"/>
    <w:rsid w:val="0089607F"/>
    <w:rsid w:val="008961BE"/>
    <w:rsid w:val="008961CB"/>
    <w:rsid w:val="00897120"/>
    <w:rsid w:val="008971F8"/>
    <w:rsid w:val="0089747E"/>
    <w:rsid w:val="008974B3"/>
    <w:rsid w:val="00897511"/>
    <w:rsid w:val="008975FD"/>
    <w:rsid w:val="00897806"/>
    <w:rsid w:val="00897AB9"/>
    <w:rsid w:val="00897F3E"/>
    <w:rsid w:val="008A0ADB"/>
    <w:rsid w:val="008A107C"/>
    <w:rsid w:val="008A1A16"/>
    <w:rsid w:val="008A1EFE"/>
    <w:rsid w:val="008A2040"/>
    <w:rsid w:val="008A213A"/>
    <w:rsid w:val="008A25D3"/>
    <w:rsid w:val="008A2884"/>
    <w:rsid w:val="008A2CF2"/>
    <w:rsid w:val="008A2FA8"/>
    <w:rsid w:val="008A31BA"/>
    <w:rsid w:val="008A3709"/>
    <w:rsid w:val="008A39E1"/>
    <w:rsid w:val="008A3B9E"/>
    <w:rsid w:val="008A4329"/>
    <w:rsid w:val="008A4678"/>
    <w:rsid w:val="008A4AE5"/>
    <w:rsid w:val="008A4D46"/>
    <w:rsid w:val="008A4D47"/>
    <w:rsid w:val="008A4E04"/>
    <w:rsid w:val="008A4EAE"/>
    <w:rsid w:val="008A53F3"/>
    <w:rsid w:val="008A5B0C"/>
    <w:rsid w:val="008A60E8"/>
    <w:rsid w:val="008A63E3"/>
    <w:rsid w:val="008A6529"/>
    <w:rsid w:val="008A65D7"/>
    <w:rsid w:val="008A6BA9"/>
    <w:rsid w:val="008A72EC"/>
    <w:rsid w:val="008A7A8B"/>
    <w:rsid w:val="008B0387"/>
    <w:rsid w:val="008B0A10"/>
    <w:rsid w:val="008B0ACC"/>
    <w:rsid w:val="008B0C4B"/>
    <w:rsid w:val="008B1194"/>
    <w:rsid w:val="008B1275"/>
    <w:rsid w:val="008B12D0"/>
    <w:rsid w:val="008B150C"/>
    <w:rsid w:val="008B19F9"/>
    <w:rsid w:val="008B1D7A"/>
    <w:rsid w:val="008B2105"/>
    <w:rsid w:val="008B2D66"/>
    <w:rsid w:val="008B2FB2"/>
    <w:rsid w:val="008B32F5"/>
    <w:rsid w:val="008B3805"/>
    <w:rsid w:val="008B3B0D"/>
    <w:rsid w:val="008B3D2B"/>
    <w:rsid w:val="008B484E"/>
    <w:rsid w:val="008B5342"/>
    <w:rsid w:val="008B5585"/>
    <w:rsid w:val="008B5FFE"/>
    <w:rsid w:val="008B6B35"/>
    <w:rsid w:val="008B6D17"/>
    <w:rsid w:val="008B71FD"/>
    <w:rsid w:val="008B74A8"/>
    <w:rsid w:val="008B7772"/>
    <w:rsid w:val="008B78F1"/>
    <w:rsid w:val="008C0268"/>
    <w:rsid w:val="008C09AC"/>
    <w:rsid w:val="008C0A19"/>
    <w:rsid w:val="008C0D25"/>
    <w:rsid w:val="008C1A74"/>
    <w:rsid w:val="008C1D9E"/>
    <w:rsid w:val="008C220F"/>
    <w:rsid w:val="008C2254"/>
    <w:rsid w:val="008C2719"/>
    <w:rsid w:val="008C2990"/>
    <w:rsid w:val="008C3057"/>
    <w:rsid w:val="008C313C"/>
    <w:rsid w:val="008C32A9"/>
    <w:rsid w:val="008C3345"/>
    <w:rsid w:val="008C3573"/>
    <w:rsid w:val="008C3F86"/>
    <w:rsid w:val="008C4727"/>
    <w:rsid w:val="008C4729"/>
    <w:rsid w:val="008C49E5"/>
    <w:rsid w:val="008C4BE0"/>
    <w:rsid w:val="008C529B"/>
    <w:rsid w:val="008C58D5"/>
    <w:rsid w:val="008C5CDA"/>
    <w:rsid w:val="008C6297"/>
    <w:rsid w:val="008C62C1"/>
    <w:rsid w:val="008C68B2"/>
    <w:rsid w:val="008C6A3D"/>
    <w:rsid w:val="008C74B4"/>
    <w:rsid w:val="008C74CE"/>
    <w:rsid w:val="008C7BC8"/>
    <w:rsid w:val="008C7C7D"/>
    <w:rsid w:val="008C7E27"/>
    <w:rsid w:val="008D0BA4"/>
    <w:rsid w:val="008D0C1B"/>
    <w:rsid w:val="008D0E20"/>
    <w:rsid w:val="008D0E95"/>
    <w:rsid w:val="008D1265"/>
    <w:rsid w:val="008D14D4"/>
    <w:rsid w:val="008D1862"/>
    <w:rsid w:val="008D1CFE"/>
    <w:rsid w:val="008D1D2E"/>
    <w:rsid w:val="008D1E97"/>
    <w:rsid w:val="008D1EB4"/>
    <w:rsid w:val="008D293C"/>
    <w:rsid w:val="008D2D81"/>
    <w:rsid w:val="008D2DF3"/>
    <w:rsid w:val="008D4128"/>
    <w:rsid w:val="008D457F"/>
    <w:rsid w:val="008D47FF"/>
    <w:rsid w:val="008D4870"/>
    <w:rsid w:val="008D4DC7"/>
    <w:rsid w:val="008D4DEA"/>
    <w:rsid w:val="008D551F"/>
    <w:rsid w:val="008D55E5"/>
    <w:rsid w:val="008D5815"/>
    <w:rsid w:val="008D5C0F"/>
    <w:rsid w:val="008D6374"/>
    <w:rsid w:val="008D6B20"/>
    <w:rsid w:val="008D7091"/>
    <w:rsid w:val="008D741C"/>
    <w:rsid w:val="008D7730"/>
    <w:rsid w:val="008E03DE"/>
    <w:rsid w:val="008E06B3"/>
    <w:rsid w:val="008E0CBB"/>
    <w:rsid w:val="008E0CFB"/>
    <w:rsid w:val="008E1086"/>
    <w:rsid w:val="008E1ADA"/>
    <w:rsid w:val="008E1BDB"/>
    <w:rsid w:val="008E1E3A"/>
    <w:rsid w:val="008E2465"/>
    <w:rsid w:val="008E281C"/>
    <w:rsid w:val="008E2DCA"/>
    <w:rsid w:val="008E2E79"/>
    <w:rsid w:val="008E3192"/>
    <w:rsid w:val="008E3379"/>
    <w:rsid w:val="008E33AF"/>
    <w:rsid w:val="008E378A"/>
    <w:rsid w:val="008E3C54"/>
    <w:rsid w:val="008E4624"/>
    <w:rsid w:val="008E4687"/>
    <w:rsid w:val="008E4862"/>
    <w:rsid w:val="008E4DC6"/>
    <w:rsid w:val="008E5023"/>
    <w:rsid w:val="008E52CE"/>
    <w:rsid w:val="008E52E3"/>
    <w:rsid w:val="008E53D0"/>
    <w:rsid w:val="008E5BF1"/>
    <w:rsid w:val="008E5C44"/>
    <w:rsid w:val="008E5D5D"/>
    <w:rsid w:val="008E5FAF"/>
    <w:rsid w:val="008E6418"/>
    <w:rsid w:val="008E6CCF"/>
    <w:rsid w:val="008E6E88"/>
    <w:rsid w:val="008E76D9"/>
    <w:rsid w:val="008E7A93"/>
    <w:rsid w:val="008E7D12"/>
    <w:rsid w:val="008E7F3F"/>
    <w:rsid w:val="008F00FA"/>
    <w:rsid w:val="008F0A00"/>
    <w:rsid w:val="008F0A84"/>
    <w:rsid w:val="008F0D08"/>
    <w:rsid w:val="008F100D"/>
    <w:rsid w:val="008F11C0"/>
    <w:rsid w:val="008F12C8"/>
    <w:rsid w:val="008F2435"/>
    <w:rsid w:val="008F2553"/>
    <w:rsid w:val="008F25AA"/>
    <w:rsid w:val="008F2E80"/>
    <w:rsid w:val="008F2E91"/>
    <w:rsid w:val="008F3422"/>
    <w:rsid w:val="008F3471"/>
    <w:rsid w:val="008F3DC1"/>
    <w:rsid w:val="008F3E90"/>
    <w:rsid w:val="008F3EC9"/>
    <w:rsid w:val="008F3F75"/>
    <w:rsid w:val="008F42C1"/>
    <w:rsid w:val="008F4660"/>
    <w:rsid w:val="008F5339"/>
    <w:rsid w:val="008F623C"/>
    <w:rsid w:val="008F62DE"/>
    <w:rsid w:val="008F774B"/>
    <w:rsid w:val="008F78A9"/>
    <w:rsid w:val="008F7A20"/>
    <w:rsid w:val="008F7E68"/>
    <w:rsid w:val="00900913"/>
    <w:rsid w:val="00900990"/>
    <w:rsid w:val="00900BB8"/>
    <w:rsid w:val="009010C4"/>
    <w:rsid w:val="009013F8"/>
    <w:rsid w:val="00901576"/>
    <w:rsid w:val="009019DA"/>
    <w:rsid w:val="009020A4"/>
    <w:rsid w:val="00902362"/>
    <w:rsid w:val="00902466"/>
    <w:rsid w:val="00903F5A"/>
    <w:rsid w:val="00904DC8"/>
    <w:rsid w:val="009054B0"/>
    <w:rsid w:val="00905512"/>
    <w:rsid w:val="0090630F"/>
    <w:rsid w:val="00907467"/>
    <w:rsid w:val="009075EB"/>
    <w:rsid w:val="0091008C"/>
    <w:rsid w:val="009100FA"/>
    <w:rsid w:val="00911A75"/>
    <w:rsid w:val="009121D3"/>
    <w:rsid w:val="009124E9"/>
    <w:rsid w:val="00912605"/>
    <w:rsid w:val="00912648"/>
    <w:rsid w:val="00912B27"/>
    <w:rsid w:val="00912F76"/>
    <w:rsid w:val="00912FCC"/>
    <w:rsid w:val="009133E3"/>
    <w:rsid w:val="009133E7"/>
    <w:rsid w:val="00913BE5"/>
    <w:rsid w:val="009142E3"/>
    <w:rsid w:val="0091456B"/>
    <w:rsid w:val="00914591"/>
    <w:rsid w:val="00914655"/>
    <w:rsid w:val="009146DD"/>
    <w:rsid w:val="009147BA"/>
    <w:rsid w:val="00915710"/>
    <w:rsid w:val="0091576E"/>
    <w:rsid w:val="00915AAE"/>
    <w:rsid w:val="00915CDC"/>
    <w:rsid w:val="0091603D"/>
    <w:rsid w:val="0091654C"/>
    <w:rsid w:val="00916551"/>
    <w:rsid w:val="00916C5E"/>
    <w:rsid w:val="00916ED4"/>
    <w:rsid w:val="0091770A"/>
    <w:rsid w:val="0091787F"/>
    <w:rsid w:val="00917BAC"/>
    <w:rsid w:val="00920C4A"/>
    <w:rsid w:val="00920C5F"/>
    <w:rsid w:val="00923E3D"/>
    <w:rsid w:val="0092495B"/>
    <w:rsid w:val="00925112"/>
    <w:rsid w:val="0092564B"/>
    <w:rsid w:val="00925F2B"/>
    <w:rsid w:val="0092604A"/>
    <w:rsid w:val="0092613D"/>
    <w:rsid w:val="00926314"/>
    <w:rsid w:val="0092639E"/>
    <w:rsid w:val="009263A9"/>
    <w:rsid w:val="009268E5"/>
    <w:rsid w:val="00926E11"/>
    <w:rsid w:val="00926F2E"/>
    <w:rsid w:val="00926F73"/>
    <w:rsid w:val="0092705B"/>
    <w:rsid w:val="009277D7"/>
    <w:rsid w:val="009279C3"/>
    <w:rsid w:val="00927F1D"/>
    <w:rsid w:val="00930205"/>
    <w:rsid w:val="00930377"/>
    <w:rsid w:val="00930677"/>
    <w:rsid w:val="009307A8"/>
    <w:rsid w:val="00930C4F"/>
    <w:rsid w:val="00931967"/>
    <w:rsid w:val="009319DB"/>
    <w:rsid w:val="00931A91"/>
    <w:rsid w:val="00931AC8"/>
    <w:rsid w:val="00932099"/>
    <w:rsid w:val="009322AD"/>
    <w:rsid w:val="00932334"/>
    <w:rsid w:val="0093244C"/>
    <w:rsid w:val="00933192"/>
    <w:rsid w:val="0093328E"/>
    <w:rsid w:val="00933615"/>
    <w:rsid w:val="00933D1E"/>
    <w:rsid w:val="0093463E"/>
    <w:rsid w:val="00934685"/>
    <w:rsid w:val="00934E88"/>
    <w:rsid w:val="009356E1"/>
    <w:rsid w:val="00935A22"/>
    <w:rsid w:val="0093680E"/>
    <w:rsid w:val="00936EBA"/>
    <w:rsid w:val="00936FD0"/>
    <w:rsid w:val="00937169"/>
    <w:rsid w:val="009374E2"/>
    <w:rsid w:val="009408F9"/>
    <w:rsid w:val="00940B34"/>
    <w:rsid w:val="00940FE1"/>
    <w:rsid w:val="00941E98"/>
    <w:rsid w:val="00941F16"/>
    <w:rsid w:val="0094208D"/>
    <w:rsid w:val="00942483"/>
    <w:rsid w:val="00942A39"/>
    <w:rsid w:val="00942B43"/>
    <w:rsid w:val="009438EB"/>
    <w:rsid w:val="00943A73"/>
    <w:rsid w:val="009441DA"/>
    <w:rsid w:val="00944B09"/>
    <w:rsid w:val="00945205"/>
    <w:rsid w:val="00945469"/>
    <w:rsid w:val="0094562D"/>
    <w:rsid w:val="00945894"/>
    <w:rsid w:val="00945BE2"/>
    <w:rsid w:val="00946032"/>
    <w:rsid w:val="009461F6"/>
    <w:rsid w:val="009462F8"/>
    <w:rsid w:val="00946C79"/>
    <w:rsid w:val="00947CAF"/>
    <w:rsid w:val="0095024D"/>
    <w:rsid w:val="0095062B"/>
    <w:rsid w:val="00950CA7"/>
    <w:rsid w:val="009510BF"/>
    <w:rsid w:val="00951582"/>
    <w:rsid w:val="009517B8"/>
    <w:rsid w:val="00951BA2"/>
    <w:rsid w:val="00951C1E"/>
    <w:rsid w:val="009524C3"/>
    <w:rsid w:val="00952A53"/>
    <w:rsid w:val="009531C6"/>
    <w:rsid w:val="009532D4"/>
    <w:rsid w:val="009538EA"/>
    <w:rsid w:val="00953F4A"/>
    <w:rsid w:val="009540E7"/>
    <w:rsid w:val="0095423D"/>
    <w:rsid w:val="0095436C"/>
    <w:rsid w:val="009543D7"/>
    <w:rsid w:val="009544C0"/>
    <w:rsid w:val="009544F2"/>
    <w:rsid w:val="00954800"/>
    <w:rsid w:val="00954888"/>
    <w:rsid w:val="00954AF0"/>
    <w:rsid w:val="0095564F"/>
    <w:rsid w:val="00956E83"/>
    <w:rsid w:val="00956F72"/>
    <w:rsid w:val="009570FA"/>
    <w:rsid w:val="009574CF"/>
    <w:rsid w:val="009578A3"/>
    <w:rsid w:val="00957B39"/>
    <w:rsid w:val="00957CDB"/>
    <w:rsid w:val="009610AF"/>
    <w:rsid w:val="009612DB"/>
    <w:rsid w:val="00961406"/>
    <w:rsid w:val="00961434"/>
    <w:rsid w:val="00961750"/>
    <w:rsid w:val="00962355"/>
    <w:rsid w:val="009628FA"/>
    <w:rsid w:val="0096333E"/>
    <w:rsid w:val="0096358C"/>
    <w:rsid w:val="009637EF"/>
    <w:rsid w:val="00963DC0"/>
    <w:rsid w:val="00963EBC"/>
    <w:rsid w:val="0096407A"/>
    <w:rsid w:val="009640C0"/>
    <w:rsid w:val="00964BC1"/>
    <w:rsid w:val="0096513E"/>
    <w:rsid w:val="00965399"/>
    <w:rsid w:val="00965C7B"/>
    <w:rsid w:val="00966143"/>
    <w:rsid w:val="00966417"/>
    <w:rsid w:val="009664B5"/>
    <w:rsid w:val="0096666C"/>
    <w:rsid w:val="00966929"/>
    <w:rsid w:val="009672FA"/>
    <w:rsid w:val="00967645"/>
    <w:rsid w:val="0096772D"/>
    <w:rsid w:val="0096786A"/>
    <w:rsid w:val="00970382"/>
    <w:rsid w:val="00970696"/>
    <w:rsid w:val="009708C5"/>
    <w:rsid w:val="009708F7"/>
    <w:rsid w:val="00970C1F"/>
    <w:rsid w:val="00970C34"/>
    <w:rsid w:val="009717A1"/>
    <w:rsid w:val="009717DD"/>
    <w:rsid w:val="00971B8A"/>
    <w:rsid w:val="00972071"/>
    <w:rsid w:val="0097259C"/>
    <w:rsid w:val="009725D0"/>
    <w:rsid w:val="0097277D"/>
    <w:rsid w:val="0097284D"/>
    <w:rsid w:val="0097357E"/>
    <w:rsid w:val="00973B53"/>
    <w:rsid w:val="0097470C"/>
    <w:rsid w:val="00974815"/>
    <w:rsid w:val="00975550"/>
    <w:rsid w:val="009757B3"/>
    <w:rsid w:val="00975E7D"/>
    <w:rsid w:val="00975F12"/>
    <w:rsid w:val="00976095"/>
    <w:rsid w:val="00976981"/>
    <w:rsid w:val="00976FEA"/>
    <w:rsid w:val="00980234"/>
    <w:rsid w:val="009807C2"/>
    <w:rsid w:val="009809CB"/>
    <w:rsid w:val="00980C98"/>
    <w:rsid w:val="00981E9A"/>
    <w:rsid w:val="0098208B"/>
    <w:rsid w:val="00982A0C"/>
    <w:rsid w:val="00982E47"/>
    <w:rsid w:val="009836C3"/>
    <w:rsid w:val="00983A98"/>
    <w:rsid w:val="00984089"/>
    <w:rsid w:val="00984A23"/>
    <w:rsid w:val="00984A8F"/>
    <w:rsid w:val="00985A95"/>
    <w:rsid w:val="009862A3"/>
    <w:rsid w:val="009865DC"/>
    <w:rsid w:val="009867CB"/>
    <w:rsid w:val="009871D1"/>
    <w:rsid w:val="009874CB"/>
    <w:rsid w:val="009902C7"/>
    <w:rsid w:val="00990C62"/>
    <w:rsid w:val="00991295"/>
    <w:rsid w:val="009914A2"/>
    <w:rsid w:val="009918D4"/>
    <w:rsid w:val="00991C61"/>
    <w:rsid w:val="00991F62"/>
    <w:rsid w:val="009921C6"/>
    <w:rsid w:val="009924D1"/>
    <w:rsid w:val="00992820"/>
    <w:rsid w:val="00992898"/>
    <w:rsid w:val="00992EE3"/>
    <w:rsid w:val="00993037"/>
    <w:rsid w:val="0099325F"/>
    <w:rsid w:val="009934B4"/>
    <w:rsid w:val="00993CF9"/>
    <w:rsid w:val="00993EBA"/>
    <w:rsid w:val="00994076"/>
    <w:rsid w:val="009945A5"/>
    <w:rsid w:val="00994B75"/>
    <w:rsid w:val="009958DD"/>
    <w:rsid w:val="00995A21"/>
    <w:rsid w:val="00995DD4"/>
    <w:rsid w:val="00996090"/>
    <w:rsid w:val="009961F6"/>
    <w:rsid w:val="0099643A"/>
    <w:rsid w:val="00997072"/>
    <w:rsid w:val="009979E9"/>
    <w:rsid w:val="00997C7C"/>
    <w:rsid w:val="009A0829"/>
    <w:rsid w:val="009A1384"/>
    <w:rsid w:val="009A15C7"/>
    <w:rsid w:val="009A195B"/>
    <w:rsid w:val="009A22B6"/>
    <w:rsid w:val="009A2306"/>
    <w:rsid w:val="009A2424"/>
    <w:rsid w:val="009A3227"/>
    <w:rsid w:val="009A3311"/>
    <w:rsid w:val="009A3636"/>
    <w:rsid w:val="009A3962"/>
    <w:rsid w:val="009A3BA9"/>
    <w:rsid w:val="009A3FB4"/>
    <w:rsid w:val="009A4F1A"/>
    <w:rsid w:val="009A50D3"/>
    <w:rsid w:val="009A51BB"/>
    <w:rsid w:val="009A564D"/>
    <w:rsid w:val="009A5677"/>
    <w:rsid w:val="009A62AE"/>
    <w:rsid w:val="009A6469"/>
    <w:rsid w:val="009A665D"/>
    <w:rsid w:val="009A6911"/>
    <w:rsid w:val="009A6ABD"/>
    <w:rsid w:val="009A6F4C"/>
    <w:rsid w:val="009A7349"/>
    <w:rsid w:val="009A7486"/>
    <w:rsid w:val="009A7795"/>
    <w:rsid w:val="009A786C"/>
    <w:rsid w:val="009A7B36"/>
    <w:rsid w:val="009A7FB0"/>
    <w:rsid w:val="009B0085"/>
    <w:rsid w:val="009B032C"/>
    <w:rsid w:val="009B0B22"/>
    <w:rsid w:val="009B0DDC"/>
    <w:rsid w:val="009B1569"/>
    <w:rsid w:val="009B1A75"/>
    <w:rsid w:val="009B1D43"/>
    <w:rsid w:val="009B1D91"/>
    <w:rsid w:val="009B2962"/>
    <w:rsid w:val="009B2969"/>
    <w:rsid w:val="009B349E"/>
    <w:rsid w:val="009B3BCC"/>
    <w:rsid w:val="009B45E6"/>
    <w:rsid w:val="009B4783"/>
    <w:rsid w:val="009B4802"/>
    <w:rsid w:val="009B4A26"/>
    <w:rsid w:val="009B4D83"/>
    <w:rsid w:val="009B4F10"/>
    <w:rsid w:val="009B53E3"/>
    <w:rsid w:val="009B5D9E"/>
    <w:rsid w:val="009B5EDD"/>
    <w:rsid w:val="009B6927"/>
    <w:rsid w:val="009B6E7A"/>
    <w:rsid w:val="009B70CC"/>
    <w:rsid w:val="009B7454"/>
    <w:rsid w:val="009B7896"/>
    <w:rsid w:val="009B7B9A"/>
    <w:rsid w:val="009C0169"/>
    <w:rsid w:val="009C04D1"/>
    <w:rsid w:val="009C08B9"/>
    <w:rsid w:val="009C1CA6"/>
    <w:rsid w:val="009C2263"/>
    <w:rsid w:val="009C2274"/>
    <w:rsid w:val="009C241B"/>
    <w:rsid w:val="009C270F"/>
    <w:rsid w:val="009C28D8"/>
    <w:rsid w:val="009C2AEA"/>
    <w:rsid w:val="009C2BB4"/>
    <w:rsid w:val="009C2EF3"/>
    <w:rsid w:val="009C34AB"/>
    <w:rsid w:val="009C3819"/>
    <w:rsid w:val="009C3930"/>
    <w:rsid w:val="009C3A8E"/>
    <w:rsid w:val="009C3AB5"/>
    <w:rsid w:val="009C42DA"/>
    <w:rsid w:val="009C4345"/>
    <w:rsid w:val="009C434B"/>
    <w:rsid w:val="009C451A"/>
    <w:rsid w:val="009C520E"/>
    <w:rsid w:val="009C535D"/>
    <w:rsid w:val="009C6AE6"/>
    <w:rsid w:val="009C6D92"/>
    <w:rsid w:val="009C70AB"/>
    <w:rsid w:val="009C73ED"/>
    <w:rsid w:val="009C74AF"/>
    <w:rsid w:val="009C756F"/>
    <w:rsid w:val="009C757B"/>
    <w:rsid w:val="009C771B"/>
    <w:rsid w:val="009C7CFB"/>
    <w:rsid w:val="009C7DAC"/>
    <w:rsid w:val="009D01E5"/>
    <w:rsid w:val="009D0268"/>
    <w:rsid w:val="009D045E"/>
    <w:rsid w:val="009D045F"/>
    <w:rsid w:val="009D0650"/>
    <w:rsid w:val="009D18EE"/>
    <w:rsid w:val="009D1D67"/>
    <w:rsid w:val="009D2197"/>
    <w:rsid w:val="009D313D"/>
    <w:rsid w:val="009D31D2"/>
    <w:rsid w:val="009D3617"/>
    <w:rsid w:val="009D3934"/>
    <w:rsid w:val="009D3B56"/>
    <w:rsid w:val="009D493B"/>
    <w:rsid w:val="009D4A39"/>
    <w:rsid w:val="009D5371"/>
    <w:rsid w:val="009D5959"/>
    <w:rsid w:val="009D6113"/>
    <w:rsid w:val="009D67F6"/>
    <w:rsid w:val="009D696C"/>
    <w:rsid w:val="009D6BB5"/>
    <w:rsid w:val="009D7E28"/>
    <w:rsid w:val="009E0162"/>
    <w:rsid w:val="009E0297"/>
    <w:rsid w:val="009E0660"/>
    <w:rsid w:val="009E0944"/>
    <w:rsid w:val="009E1181"/>
    <w:rsid w:val="009E145B"/>
    <w:rsid w:val="009E1841"/>
    <w:rsid w:val="009E18B8"/>
    <w:rsid w:val="009E202C"/>
    <w:rsid w:val="009E2095"/>
    <w:rsid w:val="009E20BB"/>
    <w:rsid w:val="009E22AA"/>
    <w:rsid w:val="009E2501"/>
    <w:rsid w:val="009E26B2"/>
    <w:rsid w:val="009E3074"/>
    <w:rsid w:val="009E30E0"/>
    <w:rsid w:val="009E31D8"/>
    <w:rsid w:val="009E3324"/>
    <w:rsid w:val="009E3478"/>
    <w:rsid w:val="009E4324"/>
    <w:rsid w:val="009E44D5"/>
    <w:rsid w:val="009E4A6E"/>
    <w:rsid w:val="009E4EAF"/>
    <w:rsid w:val="009E5040"/>
    <w:rsid w:val="009E5B38"/>
    <w:rsid w:val="009E60D6"/>
    <w:rsid w:val="009E6138"/>
    <w:rsid w:val="009E6194"/>
    <w:rsid w:val="009E627B"/>
    <w:rsid w:val="009E65A2"/>
    <w:rsid w:val="009E6665"/>
    <w:rsid w:val="009E6BD2"/>
    <w:rsid w:val="009E6E12"/>
    <w:rsid w:val="009E6E32"/>
    <w:rsid w:val="009E6F53"/>
    <w:rsid w:val="009E70C8"/>
    <w:rsid w:val="009E7491"/>
    <w:rsid w:val="009E778F"/>
    <w:rsid w:val="009E7A79"/>
    <w:rsid w:val="009E7B33"/>
    <w:rsid w:val="009F0194"/>
    <w:rsid w:val="009F0277"/>
    <w:rsid w:val="009F0562"/>
    <w:rsid w:val="009F19D1"/>
    <w:rsid w:val="009F1A27"/>
    <w:rsid w:val="009F29E7"/>
    <w:rsid w:val="009F4623"/>
    <w:rsid w:val="009F46BE"/>
    <w:rsid w:val="009F4A96"/>
    <w:rsid w:val="009F51CB"/>
    <w:rsid w:val="009F5374"/>
    <w:rsid w:val="009F56D5"/>
    <w:rsid w:val="009F575F"/>
    <w:rsid w:val="009F5AFB"/>
    <w:rsid w:val="009F5F92"/>
    <w:rsid w:val="009F6102"/>
    <w:rsid w:val="009F6578"/>
    <w:rsid w:val="009F6658"/>
    <w:rsid w:val="009F677A"/>
    <w:rsid w:val="009F7566"/>
    <w:rsid w:val="009F75DE"/>
    <w:rsid w:val="009F7855"/>
    <w:rsid w:val="009F79FD"/>
    <w:rsid w:val="009F7AB5"/>
    <w:rsid w:val="009F7F33"/>
    <w:rsid w:val="00A00682"/>
    <w:rsid w:val="00A009A6"/>
    <w:rsid w:val="00A012B1"/>
    <w:rsid w:val="00A0152D"/>
    <w:rsid w:val="00A016C4"/>
    <w:rsid w:val="00A01CE7"/>
    <w:rsid w:val="00A01F7A"/>
    <w:rsid w:val="00A02012"/>
    <w:rsid w:val="00A02052"/>
    <w:rsid w:val="00A0291C"/>
    <w:rsid w:val="00A02A3E"/>
    <w:rsid w:val="00A02C3E"/>
    <w:rsid w:val="00A02E66"/>
    <w:rsid w:val="00A02E8A"/>
    <w:rsid w:val="00A0313E"/>
    <w:rsid w:val="00A036D8"/>
    <w:rsid w:val="00A037B2"/>
    <w:rsid w:val="00A03933"/>
    <w:rsid w:val="00A03D7A"/>
    <w:rsid w:val="00A04398"/>
    <w:rsid w:val="00A05911"/>
    <w:rsid w:val="00A05ACE"/>
    <w:rsid w:val="00A05EFE"/>
    <w:rsid w:val="00A0659D"/>
    <w:rsid w:val="00A065BE"/>
    <w:rsid w:val="00A067AC"/>
    <w:rsid w:val="00A06C44"/>
    <w:rsid w:val="00A06D98"/>
    <w:rsid w:val="00A07144"/>
    <w:rsid w:val="00A104F1"/>
    <w:rsid w:val="00A1090E"/>
    <w:rsid w:val="00A10ABD"/>
    <w:rsid w:val="00A10E64"/>
    <w:rsid w:val="00A110B2"/>
    <w:rsid w:val="00A11618"/>
    <w:rsid w:val="00A116B5"/>
    <w:rsid w:val="00A117BF"/>
    <w:rsid w:val="00A11C28"/>
    <w:rsid w:val="00A12DBA"/>
    <w:rsid w:val="00A12EF5"/>
    <w:rsid w:val="00A1328E"/>
    <w:rsid w:val="00A136EE"/>
    <w:rsid w:val="00A1396D"/>
    <w:rsid w:val="00A13D71"/>
    <w:rsid w:val="00A13DE8"/>
    <w:rsid w:val="00A13FBA"/>
    <w:rsid w:val="00A1407A"/>
    <w:rsid w:val="00A140CD"/>
    <w:rsid w:val="00A147B1"/>
    <w:rsid w:val="00A1489D"/>
    <w:rsid w:val="00A149A0"/>
    <w:rsid w:val="00A1519F"/>
    <w:rsid w:val="00A1544B"/>
    <w:rsid w:val="00A156E5"/>
    <w:rsid w:val="00A160F3"/>
    <w:rsid w:val="00A1610F"/>
    <w:rsid w:val="00A1656B"/>
    <w:rsid w:val="00A16745"/>
    <w:rsid w:val="00A167A9"/>
    <w:rsid w:val="00A169BF"/>
    <w:rsid w:val="00A1765B"/>
    <w:rsid w:val="00A17A5C"/>
    <w:rsid w:val="00A206AC"/>
    <w:rsid w:val="00A20832"/>
    <w:rsid w:val="00A2197C"/>
    <w:rsid w:val="00A21E7E"/>
    <w:rsid w:val="00A2254B"/>
    <w:rsid w:val="00A225DF"/>
    <w:rsid w:val="00A22BEC"/>
    <w:rsid w:val="00A23645"/>
    <w:rsid w:val="00A23755"/>
    <w:rsid w:val="00A23DE7"/>
    <w:rsid w:val="00A23F01"/>
    <w:rsid w:val="00A2412F"/>
    <w:rsid w:val="00A24E9F"/>
    <w:rsid w:val="00A25253"/>
    <w:rsid w:val="00A25831"/>
    <w:rsid w:val="00A2587B"/>
    <w:rsid w:val="00A25A4C"/>
    <w:rsid w:val="00A25AE1"/>
    <w:rsid w:val="00A261EC"/>
    <w:rsid w:val="00A261ED"/>
    <w:rsid w:val="00A262CE"/>
    <w:rsid w:val="00A265BC"/>
    <w:rsid w:val="00A2686C"/>
    <w:rsid w:val="00A27223"/>
    <w:rsid w:val="00A304F0"/>
    <w:rsid w:val="00A3093F"/>
    <w:rsid w:val="00A30A35"/>
    <w:rsid w:val="00A30CA5"/>
    <w:rsid w:val="00A30F44"/>
    <w:rsid w:val="00A3176D"/>
    <w:rsid w:val="00A31BAD"/>
    <w:rsid w:val="00A31D33"/>
    <w:rsid w:val="00A321E3"/>
    <w:rsid w:val="00A32844"/>
    <w:rsid w:val="00A329DB"/>
    <w:rsid w:val="00A32A21"/>
    <w:rsid w:val="00A33094"/>
    <w:rsid w:val="00A33585"/>
    <w:rsid w:val="00A3372F"/>
    <w:rsid w:val="00A344F0"/>
    <w:rsid w:val="00A34873"/>
    <w:rsid w:val="00A34F32"/>
    <w:rsid w:val="00A34FEF"/>
    <w:rsid w:val="00A35069"/>
    <w:rsid w:val="00A3550C"/>
    <w:rsid w:val="00A361AC"/>
    <w:rsid w:val="00A36827"/>
    <w:rsid w:val="00A369D9"/>
    <w:rsid w:val="00A36AFA"/>
    <w:rsid w:val="00A370BA"/>
    <w:rsid w:val="00A37589"/>
    <w:rsid w:val="00A377B4"/>
    <w:rsid w:val="00A4057C"/>
    <w:rsid w:val="00A4099C"/>
    <w:rsid w:val="00A40CE3"/>
    <w:rsid w:val="00A41B34"/>
    <w:rsid w:val="00A41BF0"/>
    <w:rsid w:val="00A41CCE"/>
    <w:rsid w:val="00A423FC"/>
    <w:rsid w:val="00A4261F"/>
    <w:rsid w:val="00A42991"/>
    <w:rsid w:val="00A42B63"/>
    <w:rsid w:val="00A42CB4"/>
    <w:rsid w:val="00A43128"/>
    <w:rsid w:val="00A43478"/>
    <w:rsid w:val="00A43978"/>
    <w:rsid w:val="00A44FCC"/>
    <w:rsid w:val="00A451C9"/>
    <w:rsid w:val="00A45542"/>
    <w:rsid w:val="00A4554F"/>
    <w:rsid w:val="00A45994"/>
    <w:rsid w:val="00A45D1C"/>
    <w:rsid w:val="00A4698C"/>
    <w:rsid w:val="00A46A58"/>
    <w:rsid w:val="00A46A8B"/>
    <w:rsid w:val="00A46AB8"/>
    <w:rsid w:val="00A46FE3"/>
    <w:rsid w:val="00A474C5"/>
    <w:rsid w:val="00A47D05"/>
    <w:rsid w:val="00A50494"/>
    <w:rsid w:val="00A505D1"/>
    <w:rsid w:val="00A50754"/>
    <w:rsid w:val="00A509E4"/>
    <w:rsid w:val="00A50B6E"/>
    <w:rsid w:val="00A51481"/>
    <w:rsid w:val="00A51A93"/>
    <w:rsid w:val="00A5210E"/>
    <w:rsid w:val="00A52363"/>
    <w:rsid w:val="00A527B8"/>
    <w:rsid w:val="00A53157"/>
    <w:rsid w:val="00A5396D"/>
    <w:rsid w:val="00A53C85"/>
    <w:rsid w:val="00A53CC2"/>
    <w:rsid w:val="00A53EEE"/>
    <w:rsid w:val="00A5400A"/>
    <w:rsid w:val="00A54361"/>
    <w:rsid w:val="00A54387"/>
    <w:rsid w:val="00A544B2"/>
    <w:rsid w:val="00A54B29"/>
    <w:rsid w:val="00A5569D"/>
    <w:rsid w:val="00A557F1"/>
    <w:rsid w:val="00A56363"/>
    <w:rsid w:val="00A56EB3"/>
    <w:rsid w:val="00A56F95"/>
    <w:rsid w:val="00A57907"/>
    <w:rsid w:val="00A579A8"/>
    <w:rsid w:val="00A57E8A"/>
    <w:rsid w:val="00A607E9"/>
    <w:rsid w:val="00A60993"/>
    <w:rsid w:val="00A60CC6"/>
    <w:rsid w:val="00A6181A"/>
    <w:rsid w:val="00A61C81"/>
    <w:rsid w:val="00A627D8"/>
    <w:rsid w:val="00A6316C"/>
    <w:rsid w:val="00A632FC"/>
    <w:rsid w:val="00A64512"/>
    <w:rsid w:val="00A647DB"/>
    <w:rsid w:val="00A64821"/>
    <w:rsid w:val="00A64987"/>
    <w:rsid w:val="00A6567E"/>
    <w:rsid w:val="00A657D9"/>
    <w:rsid w:val="00A65832"/>
    <w:rsid w:val="00A659FD"/>
    <w:rsid w:val="00A65D6D"/>
    <w:rsid w:val="00A66428"/>
    <w:rsid w:val="00A67181"/>
    <w:rsid w:val="00A67355"/>
    <w:rsid w:val="00A674D1"/>
    <w:rsid w:val="00A67856"/>
    <w:rsid w:val="00A67AD9"/>
    <w:rsid w:val="00A67B3B"/>
    <w:rsid w:val="00A67D1F"/>
    <w:rsid w:val="00A70581"/>
    <w:rsid w:val="00A70D49"/>
    <w:rsid w:val="00A71126"/>
    <w:rsid w:val="00A7136F"/>
    <w:rsid w:val="00A719B8"/>
    <w:rsid w:val="00A71D08"/>
    <w:rsid w:val="00A71EA2"/>
    <w:rsid w:val="00A72565"/>
    <w:rsid w:val="00A72A58"/>
    <w:rsid w:val="00A72E54"/>
    <w:rsid w:val="00A72F84"/>
    <w:rsid w:val="00A72F88"/>
    <w:rsid w:val="00A739F5"/>
    <w:rsid w:val="00A73E02"/>
    <w:rsid w:val="00A742DB"/>
    <w:rsid w:val="00A74D1A"/>
    <w:rsid w:val="00A75116"/>
    <w:rsid w:val="00A751ED"/>
    <w:rsid w:val="00A758D5"/>
    <w:rsid w:val="00A77032"/>
    <w:rsid w:val="00A7718A"/>
    <w:rsid w:val="00A7747E"/>
    <w:rsid w:val="00A802B8"/>
    <w:rsid w:val="00A80512"/>
    <w:rsid w:val="00A8058E"/>
    <w:rsid w:val="00A805C2"/>
    <w:rsid w:val="00A80C11"/>
    <w:rsid w:val="00A80CFB"/>
    <w:rsid w:val="00A80F88"/>
    <w:rsid w:val="00A8150F"/>
    <w:rsid w:val="00A8187F"/>
    <w:rsid w:val="00A81C88"/>
    <w:rsid w:val="00A81FAF"/>
    <w:rsid w:val="00A82490"/>
    <w:rsid w:val="00A82ADC"/>
    <w:rsid w:val="00A82EAA"/>
    <w:rsid w:val="00A83689"/>
    <w:rsid w:val="00A83A22"/>
    <w:rsid w:val="00A83B9A"/>
    <w:rsid w:val="00A84196"/>
    <w:rsid w:val="00A84392"/>
    <w:rsid w:val="00A851D0"/>
    <w:rsid w:val="00A85572"/>
    <w:rsid w:val="00A8564C"/>
    <w:rsid w:val="00A859B4"/>
    <w:rsid w:val="00A85E0D"/>
    <w:rsid w:val="00A85FB8"/>
    <w:rsid w:val="00A86573"/>
    <w:rsid w:val="00A86DBE"/>
    <w:rsid w:val="00A86E5A"/>
    <w:rsid w:val="00A87174"/>
    <w:rsid w:val="00A871F6"/>
    <w:rsid w:val="00A876A9"/>
    <w:rsid w:val="00A87AB9"/>
    <w:rsid w:val="00A87F38"/>
    <w:rsid w:val="00A901F8"/>
    <w:rsid w:val="00A90281"/>
    <w:rsid w:val="00A9036E"/>
    <w:rsid w:val="00A9037B"/>
    <w:rsid w:val="00A9084A"/>
    <w:rsid w:val="00A90BBF"/>
    <w:rsid w:val="00A9119A"/>
    <w:rsid w:val="00A91249"/>
    <w:rsid w:val="00A91555"/>
    <w:rsid w:val="00A91741"/>
    <w:rsid w:val="00A91EF1"/>
    <w:rsid w:val="00A92FE1"/>
    <w:rsid w:val="00A9329D"/>
    <w:rsid w:val="00A93331"/>
    <w:rsid w:val="00A93CAB"/>
    <w:rsid w:val="00A93F06"/>
    <w:rsid w:val="00A944B5"/>
    <w:rsid w:val="00A94500"/>
    <w:rsid w:val="00A94991"/>
    <w:rsid w:val="00A95041"/>
    <w:rsid w:val="00A9525A"/>
    <w:rsid w:val="00A95591"/>
    <w:rsid w:val="00A9583B"/>
    <w:rsid w:val="00A9598C"/>
    <w:rsid w:val="00A95E90"/>
    <w:rsid w:val="00A9610D"/>
    <w:rsid w:val="00A9647C"/>
    <w:rsid w:val="00A96A34"/>
    <w:rsid w:val="00A96C91"/>
    <w:rsid w:val="00A96FA8"/>
    <w:rsid w:val="00A974B2"/>
    <w:rsid w:val="00AA0AED"/>
    <w:rsid w:val="00AA0FC7"/>
    <w:rsid w:val="00AA10AE"/>
    <w:rsid w:val="00AA11E7"/>
    <w:rsid w:val="00AA29EA"/>
    <w:rsid w:val="00AA2B12"/>
    <w:rsid w:val="00AA2C67"/>
    <w:rsid w:val="00AA2D8E"/>
    <w:rsid w:val="00AA3009"/>
    <w:rsid w:val="00AA3A05"/>
    <w:rsid w:val="00AA41A7"/>
    <w:rsid w:val="00AA4552"/>
    <w:rsid w:val="00AA45E4"/>
    <w:rsid w:val="00AA4966"/>
    <w:rsid w:val="00AA49D4"/>
    <w:rsid w:val="00AA4E73"/>
    <w:rsid w:val="00AA4F65"/>
    <w:rsid w:val="00AA50C6"/>
    <w:rsid w:val="00AA619D"/>
    <w:rsid w:val="00AA6303"/>
    <w:rsid w:val="00AA6648"/>
    <w:rsid w:val="00AA6797"/>
    <w:rsid w:val="00AA6C9B"/>
    <w:rsid w:val="00AA7819"/>
    <w:rsid w:val="00AA7A59"/>
    <w:rsid w:val="00AB03AD"/>
    <w:rsid w:val="00AB0422"/>
    <w:rsid w:val="00AB0939"/>
    <w:rsid w:val="00AB0AAC"/>
    <w:rsid w:val="00AB0DFA"/>
    <w:rsid w:val="00AB1F8C"/>
    <w:rsid w:val="00AB1FE3"/>
    <w:rsid w:val="00AB2A06"/>
    <w:rsid w:val="00AB3429"/>
    <w:rsid w:val="00AB368F"/>
    <w:rsid w:val="00AB37DB"/>
    <w:rsid w:val="00AB3B6A"/>
    <w:rsid w:val="00AB3B6F"/>
    <w:rsid w:val="00AB3E02"/>
    <w:rsid w:val="00AB41EE"/>
    <w:rsid w:val="00AB47B5"/>
    <w:rsid w:val="00AB4805"/>
    <w:rsid w:val="00AB4A42"/>
    <w:rsid w:val="00AB4B52"/>
    <w:rsid w:val="00AB4DAF"/>
    <w:rsid w:val="00AB5231"/>
    <w:rsid w:val="00AB5383"/>
    <w:rsid w:val="00AB5886"/>
    <w:rsid w:val="00AB5A7A"/>
    <w:rsid w:val="00AB5D4C"/>
    <w:rsid w:val="00AB6083"/>
    <w:rsid w:val="00AB61F3"/>
    <w:rsid w:val="00AB657D"/>
    <w:rsid w:val="00AB6B68"/>
    <w:rsid w:val="00AB770B"/>
    <w:rsid w:val="00AB7A16"/>
    <w:rsid w:val="00AB7ABD"/>
    <w:rsid w:val="00AB7AC0"/>
    <w:rsid w:val="00AB7AF0"/>
    <w:rsid w:val="00AB7D68"/>
    <w:rsid w:val="00AC0E83"/>
    <w:rsid w:val="00AC0FF0"/>
    <w:rsid w:val="00AC1088"/>
    <w:rsid w:val="00AC10B7"/>
    <w:rsid w:val="00AC11D3"/>
    <w:rsid w:val="00AC1437"/>
    <w:rsid w:val="00AC1882"/>
    <w:rsid w:val="00AC18AA"/>
    <w:rsid w:val="00AC1905"/>
    <w:rsid w:val="00AC191C"/>
    <w:rsid w:val="00AC199D"/>
    <w:rsid w:val="00AC1EF2"/>
    <w:rsid w:val="00AC2253"/>
    <w:rsid w:val="00AC2950"/>
    <w:rsid w:val="00AC2A45"/>
    <w:rsid w:val="00AC2ADD"/>
    <w:rsid w:val="00AC2B05"/>
    <w:rsid w:val="00AC3073"/>
    <w:rsid w:val="00AC30A7"/>
    <w:rsid w:val="00AC3C01"/>
    <w:rsid w:val="00AC44D7"/>
    <w:rsid w:val="00AC462A"/>
    <w:rsid w:val="00AC46A3"/>
    <w:rsid w:val="00AC503D"/>
    <w:rsid w:val="00AC51E6"/>
    <w:rsid w:val="00AC523E"/>
    <w:rsid w:val="00AC5D0C"/>
    <w:rsid w:val="00AC6016"/>
    <w:rsid w:val="00AC60EF"/>
    <w:rsid w:val="00AC614D"/>
    <w:rsid w:val="00AC64BB"/>
    <w:rsid w:val="00AC6747"/>
    <w:rsid w:val="00AC685F"/>
    <w:rsid w:val="00AC6D49"/>
    <w:rsid w:val="00AC6F16"/>
    <w:rsid w:val="00AC6F4F"/>
    <w:rsid w:val="00AC6F54"/>
    <w:rsid w:val="00AC76F4"/>
    <w:rsid w:val="00AC7C7A"/>
    <w:rsid w:val="00AC7E3B"/>
    <w:rsid w:val="00AD0B53"/>
    <w:rsid w:val="00AD0E46"/>
    <w:rsid w:val="00AD13FB"/>
    <w:rsid w:val="00AD1D47"/>
    <w:rsid w:val="00AD2453"/>
    <w:rsid w:val="00AD28BF"/>
    <w:rsid w:val="00AD2AA3"/>
    <w:rsid w:val="00AD2C5B"/>
    <w:rsid w:val="00AD316C"/>
    <w:rsid w:val="00AD3411"/>
    <w:rsid w:val="00AD3561"/>
    <w:rsid w:val="00AD3AAB"/>
    <w:rsid w:val="00AD419D"/>
    <w:rsid w:val="00AD4A5D"/>
    <w:rsid w:val="00AD4E4C"/>
    <w:rsid w:val="00AD548A"/>
    <w:rsid w:val="00AD54F8"/>
    <w:rsid w:val="00AD5899"/>
    <w:rsid w:val="00AD6BEC"/>
    <w:rsid w:val="00AD6DE4"/>
    <w:rsid w:val="00AD6FB6"/>
    <w:rsid w:val="00AD70F0"/>
    <w:rsid w:val="00AD71C5"/>
    <w:rsid w:val="00AD7374"/>
    <w:rsid w:val="00AD7375"/>
    <w:rsid w:val="00AD753C"/>
    <w:rsid w:val="00AD7D68"/>
    <w:rsid w:val="00AE0126"/>
    <w:rsid w:val="00AE04F2"/>
    <w:rsid w:val="00AE09D7"/>
    <w:rsid w:val="00AE0B46"/>
    <w:rsid w:val="00AE0EEA"/>
    <w:rsid w:val="00AE1064"/>
    <w:rsid w:val="00AE122F"/>
    <w:rsid w:val="00AE2598"/>
    <w:rsid w:val="00AE2B2B"/>
    <w:rsid w:val="00AE2C3C"/>
    <w:rsid w:val="00AE2C47"/>
    <w:rsid w:val="00AE2C87"/>
    <w:rsid w:val="00AE2D09"/>
    <w:rsid w:val="00AE2D59"/>
    <w:rsid w:val="00AE335B"/>
    <w:rsid w:val="00AE336E"/>
    <w:rsid w:val="00AE3B34"/>
    <w:rsid w:val="00AE3C16"/>
    <w:rsid w:val="00AE43A0"/>
    <w:rsid w:val="00AE495F"/>
    <w:rsid w:val="00AE4BF1"/>
    <w:rsid w:val="00AE5028"/>
    <w:rsid w:val="00AE5996"/>
    <w:rsid w:val="00AE59CA"/>
    <w:rsid w:val="00AE5F7C"/>
    <w:rsid w:val="00AE602F"/>
    <w:rsid w:val="00AE6445"/>
    <w:rsid w:val="00AE6CF9"/>
    <w:rsid w:val="00AE7054"/>
    <w:rsid w:val="00AE7790"/>
    <w:rsid w:val="00AE7B93"/>
    <w:rsid w:val="00AF003E"/>
    <w:rsid w:val="00AF059D"/>
    <w:rsid w:val="00AF05CD"/>
    <w:rsid w:val="00AF06A5"/>
    <w:rsid w:val="00AF0C7E"/>
    <w:rsid w:val="00AF11ED"/>
    <w:rsid w:val="00AF2DDD"/>
    <w:rsid w:val="00AF2FD4"/>
    <w:rsid w:val="00AF3873"/>
    <w:rsid w:val="00AF3B3F"/>
    <w:rsid w:val="00AF49AD"/>
    <w:rsid w:val="00AF51E4"/>
    <w:rsid w:val="00AF5226"/>
    <w:rsid w:val="00AF5422"/>
    <w:rsid w:val="00AF54C9"/>
    <w:rsid w:val="00AF55A6"/>
    <w:rsid w:val="00AF5D2B"/>
    <w:rsid w:val="00AF5E30"/>
    <w:rsid w:val="00AF6A4D"/>
    <w:rsid w:val="00AF6B1A"/>
    <w:rsid w:val="00AF6FEA"/>
    <w:rsid w:val="00AF746B"/>
    <w:rsid w:val="00AF7674"/>
    <w:rsid w:val="00AF77B2"/>
    <w:rsid w:val="00AF7B7D"/>
    <w:rsid w:val="00B0090F"/>
    <w:rsid w:val="00B00A37"/>
    <w:rsid w:val="00B00BCA"/>
    <w:rsid w:val="00B017E8"/>
    <w:rsid w:val="00B021E8"/>
    <w:rsid w:val="00B0226B"/>
    <w:rsid w:val="00B024F2"/>
    <w:rsid w:val="00B02591"/>
    <w:rsid w:val="00B02904"/>
    <w:rsid w:val="00B03A75"/>
    <w:rsid w:val="00B04E4F"/>
    <w:rsid w:val="00B0522E"/>
    <w:rsid w:val="00B0581E"/>
    <w:rsid w:val="00B05AC2"/>
    <w:rsid w:val="00B05BE0"/>
    <w:rsid w:val="00B06571"/>
    <w:rsid w:val="00B06B21"/>
    <w:rsid w:val="00B06CB4"/>
    <w:rsid w:val="00B0706E"/>
    <w:rsid w:val="00B07698"/>
    <w:rsid w:val="00B07837"/>
    <w:rsid w:val="00B105D9"/>
    <w:rsid w:val="00B10771"/>
    <w:rsid w:val="00B10EC1"/>
    <w:rsid w:val="00B11CD7"/>
    <w:rsid w:val="00B11E0E"/>
    <w:rsid w:val="00B11E48"/>
    <w:rsid w:val="00B12333"/>
    <w:rsid w:val="00B123D4"/>
    <w:rsid w:val="00B1255C"/>
    <w:rsid w:val="00B12B09"/>
    <w:rsid w:val="00B12CBF"/>
    <w:rsid w:val="00B12D46"/>
    <w:rsid w:val="00B12DA4"/>
    <w:rsid w:val="00B13197"/>
    <w:rsid w:val="00B133B8"/>
    <w:rsid w:val="00B13B2D"/>
    <w:rsid w:val="00B13B59"/>
    <w:rsid w:val="00B1414C"/>
    <w:rsid w:val="00B14D6E"/>
    <w:rsid w:val="00B152F3"/>
    <w:rsid w:val="00B15454"/>
    <w:rsid w:val="00B162F1"/>
    <w:rsid w:val="00B168E3"/>
    <w:rsid w:val="00B16DE3"/>
    <w:rsid w:val="00B174D5"/>
    <w:rsid w:val="00B17783"/>
    <w:rsid w:val="00B178EF"/>
    <w:rsid w:val="00B17A99"/>
    <w:rsid w:val="00B20425"/>
    <w:rsid w:val="00B205A6"/>
    <w:rsid w:val="00B206B0"/>
    <w:rsid w:val="00B2087A"/>
    <w:rsid w:val="00B20B90"/>
    <w:rsid w:val="00B21BD1"/>
    <w:rsid w:val="00B23120"/>
    <w:rsid w:val="00B23AB0"/>
    <w:rsid w:val="00B23B5A"/>
    <w:rsid w:val="00B2453E"/>
    <w:rsid w:val="00B25CBE"/>
    <w:rsid w:val="00B25E98"/>
    <w:rsid w:val="00B2651C"/>
    <w:rsid w:val="00B26616"/>
    <w:rsid w:val="00B266A8"/>
    <w:rsid w:val="00B26DB6"/>
    <w:rsid w:val="00B26E11"/>
    <w:rsid w:val="00B27116"/>
    <w:rsid w:val="00B275D6"/>
    <w:rsid w:val="00B27610"/>
    <w:rsid w:val="00B27C76"/>
    <w:rsid w:val="00B3014F"/>
    <w:rsid w:val="00B304B6"/>
    <w:rsid w:val="00B3053C"/>
    <w:rsid w:val="00B30A7F"/>
    <w:rsid w:val="00B30BC3"/>
    <w:rsid w:val="00B3247D"/>
    <w:rsid w:val="00B3263F"/>
    <w:rsid w:val="00B335E2"/>
    <w:rsid w:val="00B33D3E"/>
    <w:rsid w:val="00B34271"/>
    <w:rsid w:val="00B3437D"/>
    <w:rsid w:val="00B34410"/>
    <w:rsid w:val="00B35251"/>
    <w:rsid w:val="00B35820"/>
    <w:rsid w:val="00B35B22"/>
    <w:rsid w:val="00B36280"/>
    <w:rsid w:val="00B371C7"/>
    <w:rsid w:val="00B37A03"/>
    <w:rsid w:val="00B40530"/>
    <w:rsid w:val="00B4060F"/>
    <w:rsid w:val="00B4062A"/>
    <w:rsid w:val="00B407CB"/>
    <w:rsid w:val="00B4081A"/>
    <w:rsid w:val="00B40943"/>
    <w:rsid w:val="00B4173D"/>
    <w:rsid w:val="00B41A85"/>
    <w:rsid w:val="00B41AD8"/>
    <w:rsid w:val="00B4276A"/>
    <w:rsid w:val="00B42ED1"/>
    <w:rsid w:val="00B43A93"/>
    <w:rsid w:val="00B43F32"/>
    <w:rsid w:val="00B44A10"/>
    <w:rsid w:val="00B45522"/>
    <w:rsid w:val="00B4573C"/>
    <w:rsid w:val="00B46B6A"/>
    <w:rsid w:val="00B46DB4"/>
    <w:rsid w:val="00B47261"/>
    <w:rsid w:val="00B47AD2"/>
    <w:rsid w:val="00B5013D"/>
    <w:rsid w:val="00B5063A"/>
    <w:rsid w:val="00B50859"/>
    <w:rsid w:val="00B50E15"/>
    <w:rsid w:val="00B51428"/>
    <w:rsid w:val="00B516A1"/>
    <w:rsid w:val="00B51C42"/>
    <w:rsid w:val="00B52162"/>
    <w:rsid w:val="00B52247"/>
    <w:rsid w:val="00B52302"/>
    <w:rsid w:val="00B52AB3"/>
    <w:rsid w:val="00B52D2A"/>
    <w:rsid w:val="00B5328A"/>
    <w:rsid w:val="00B532D8"/>
    <w:rsid w:val="00B5358E"/>
    <w:rsid w:val="00B53598"/>
    <w:rsid w:val="00B536A9"/>
    <w:rsid w:val="00B5375B"/>
    <w:rsid w:val="00B53937"/>
    <w:rsid w:val="00B53CBB"/>
    <w:rsid w:val="00B54215"/>
    <w:rsid w:val="00B54465"/>
    <w:rsid w:val="00B545F5"/>
    <w:rsid w:val="00B549EA"/>
    <w:rsid w:val="00B54A1A"/>
    <w:rsid w:val="00B54A30"/>
    <w:rsid w:val="00B54AAC"/>
    <w:rsid w:val="00B55577"/>
    <w:rsid w:val="00B5634E"/>
    <w:rsid w:val="00B56BC8"/>
    <w:rsid w:val="00B56D50"/>
    <w:rsid w:val="00B56F00"/>
    <w:rsid w:val="00B5717E"/>
    <w:rsid w:val="00B5737A"/>
    <w:rsid w:val="00B57C9C"/>
    <w:rsid w:val="00B57CC5"/>
    <w:rsid w:val="00B57D75"/>
    <w:rsid w:val="00B6031E"/>
    <w:rsid w:val="00B606F9"/>
    <w:rsid w:val="00B60769"/>
    <w:rsid w:val="00B610C3"/>
    <w:rsid w:val="00B6123D"/>
    <w:rsid w:val="00B614AD"/>
    <w:rsid w:val="00B614E6"/>
    <w:rsid w:val="00B61650"/>
    <w:rsid w:val="00B617DD"/>
    <w:rsid w:val="00B61CB5"/>
    <w:rsid w:val="00B61F3B"/>
    <w:rsid w:val="00B62061"/>
    <w:rsid w:val="00B6277F"/>
    <w:rsid w:val="00B62EA5"/>
    <w:rsid w:val="00B63112"/>
    <w:rsid w:val="00B6323D"/>
    <w:rsid w:val="00B63285"/>
    <w:rsid w:val="00B63514"/>
    <w:rsid w:val="00B63728"/>
    <w:rsid w:val="00B63C17"/>
    <w:rsid w:val="00B63EC5"/>
    <w:rsid w:val="00B63F2F"/>
    <w:rsid w:val="00B64131"/>
    <w:rsid w:val="00B64329"/>
    <w:rsid w:val="00B6453B"/>
    <w:rsid w:val="00B64619"/>
    <w:rsid w:val="00B64FFF"/>
    <w:rsid w:val="00B65280"/>
    <w:rsid w:val="00B65563"/>
    <w:rsid w:val="00B6591E"/>
    <w:rsid w:val="00B66162"/>
    <w:rsid w:val="00B66516"/>
    <w:rsid w:val="00B6693D"/>
    <w:rsid w:val="00B670DE"/>
    <w:rsid w:val="00B670E0"/>
    <w:rsid w:val="00B67338"/>
    <w:rsid w:val="00B67DCF"/>
    <w:rsid w:val="00B7006B"/>
    <w:rsid w:val="00B700F9"/>
    <w:rsid w:val="00B70ADB"/>
    <w:rsid w:val="00B71041"/>
    <w:rsid w:val="00B714D3"/>
    <w:rsid w:val="00B7183C"/>
    <w:rsid w:val="00B71984"/>
    <w:rsid w:val="00B71FBA"/>
    <w:rsid w:val="00B7218F"/>
    <w:rsid w:val="00B72203"/>
    <w:rsid w:val="00B724F1"/>
    <w:rsid w:val="00B72D89"/>
    <w:rsid w:val="00B73023"/>
    <w:rsid w:val="00B732A6"/>
    <w:rsid w:val="00B7336D"/>
    <w:rsid w:val="00B73585"/>
    <w:rsid w:val="00B736BD"/>
    <w:rsid w:val="00B736E1"/>
    <w:rsid w:val="00B73965"/>
    <w:rsid w:val="00B740FF"/>
    <w:rsid w:val="00B74237"/>
    <w:rsid w:val="00B744B5"/>
    <w:rsid w:val="00B74503"/>
    <w:rsid w:val="00B748FB"/>
    <w:rsid w:val="00B752D9"/>
    <w:rsid w:val="00B75B38"/>
    <w:rsid w:val="00B75B73"/>
    <w:rsid w:val="00B75E10"/>
    <w:rsid w:val="00B75F81"/>
    <w:rsid w:val="00B76AE5"/>
    <w:rsid w:val="00B7733C"/>
    <w:rsid w:val="00B77426"/>
    <w:rsid w:val="00B7752F"/>
    <w:rsid w:val="00B7778C"/>
    <w:rsid w:val="00B77C04"/>
    <w:rsid w:val="00B814BA"/>
    <w:rsid w:val="00B81F72"/>
    <w:rsid w:val="00B82460"/>
    <w:rsid w:val="00B82491"/>
    <w:rsid w:val="00B8285C"/>
    <w:rsid w:val="00B82928"/>
    <w:rsid w:val="00B82AB8"/>
    <w:rsid w:val="00B830BD"/>
    <w:rsid w:val="00B8311B"/>
    <w:rsid w:val="00B844DE"/>
    <w:rsid w:val="00B84A06"/>
    <w:rsid w:val="00B84C64"/>
    <w:rsid w:val="00B85391"/>
    <w:rsid w:val="00B8557E"/>
    <w:rsid w:val="00B85747"/>
    <w:rsid w:val="00B85C6A"/>
    <w:rsid w:val="00B86B8A"/>
    <w:rsid w:val="00B86BBB"/>
    <w:rsid w:val="00B87ABF"/>
    <w:rsid w:val="00B87F97"/>
    <w:rsid w:val="00B9023B"/>
    <w:rsid w:val="00B9068A"/>
    <w:rsid w:val="00B907D8"/>
    <w:rsid w:val="00B9114E"/>
    <w:rsid w:val="00B9165D"/>
    <w:rsid w:val="00B916E7"/>
    <w:rsid w:val="00B9276C"/>
    <w:rsid w:val="00B9281B"/>
    <w:rsid w:val="00B92961"/>
    <w:rsid w:val="00B92B94"/>
    <w:rsid w:val="00B93A6E"/>
    <w:rsid w:val="00B93B10"/>
    <w:rsid w:val="00B93B5E"/>
    <w:rsid w:val="00B94234"/>
    <w:rsid w:val="00B94D7A"/>
    <w:rsid w:val="00B951FC"/>
    <w:rsid w:val="00B956EA"/>
    <w:rsid w:val="00B95A3A"/>
    <w:rsid w:val="00B9613D"/>
    <w:rsid w:val="00B96214"/>
    <w:rsid w:val="00B96ABA"/>
    <w:rsid w:val="00B96B4E"/>
    <w:rsid w:val="00B96EC8"/>
    <w:rsid w:val="00B96EE5"/>
    <w:rsid w:val="00B97248"/>
    <w:rsid w:val="00B97AC9"/>
    <w:rsid w:val="00B97E3C"/>
    <w:rsid w:val="00B97E6E"/>
    <w:rsid w:val="00B97F90"/>
    <w:rsid w:val="00BA011C"/>
    <w:rsid w:val="00BA033F"/>
    <w:rsid w:val="00BA053A"/>
    <w:rsid w:val="00BA071A"/>
    <w:rsid w:val="00BA087A"/>
    <w:rsid w:val="00BA113C"/>
    <w:rsid w:val="00BA17DD"/>
    <w:rsid w:val="00BA1AE4"/>
    <w:rsid w:val="00BA1E60"/>
    <w:rsid w:val="00BA1EB4"/>
    <w:rsid w:val="00BA1EE8"/>
    <w:rsid w:val="00BA1F78"/>
    <w:rsid w:val="00BA2698"/>
    <w:rsid w:val="00BA2DCD"/>
    <w:rsid w:val="00BA329D"/>
    <w:rsid w:val="00BA34BE"/>
    <w:rsid w:val="00BA376D"/>
    <w:rsid w:val="00BA3F88"/>
    <w:rsid w:val="00BA4317"/>
    <w:rsid w:val="00BA437D"/>
    <w:rsid w:val="00BA45B7"/>
    <w:rsid w:val="00BA487A"/>
    <w:rsid w:val="00BA4DB3"/>
    <w:rsid w:val="00BA4E4D"/>
    <w:rsid w:val="00BA54C7"/>
    <w:rsid w:val="00BA647D"/>
    <w:rsid w:val="00BA64EC"/>
    <w:rsid w:val="00BA6A02"/>
    <w:rsid w:val="00BA70B9"/>
    <w:rsid w:val="00BA7A49"/>
    <w:rsid w:val="00BA7CCB"/>
    <w:rsid w:val="00BA7D19"/>
    <w:rsid w:val="00BA7D1B"/>
    <w:rsid w:val="00BA7F0F"/>
    <w:rsid w:val="00BB01EC"/>
    <w:rsid w:val="00BB0551"/>
    <w:rsid w:val="00BB072E"/>
    <w:rsid w:val="00BB0744"/>
    <w:rsid w:val="00BB0931"/>
    <w:rsid w:val="00BB0C2E"/>
    <w:rsid w:val="00BB1006"/>
    <w:rsid w:val="00BB113D"/>
    <w:rsid w:val="00BB1304"/>
    <w:rsid w:val="00BB145C"/>
    <w:rsid w:val="00BB1972"/>
    <w:rsid w:val="00BB1D40"/>
    <w:rsid w:val="00BB2071"/>
    <w:rsid w:val="00BB2232"/>
    <w:rsid w:val="00BB26B9"/>
    <w:rsid w:val="00BB2C83"/>
    <w:rsid w:val="00BB332F"/>
    <w:rsid w:val="00BB3692"/>
    <w:rsid w:val="00BB3C10"/>
    <w:rsid w:val="00BB4115"/>
    <w:rsid w:val="00BB4400"/>
    <w:rsid w:val="00BB488A"/>
    <w:rsid w:val="00BB4A1F"/>
    <w:rsid w:val="00BB4BA0"/>
    <w:rsid w:val="00BB4FFB"/>
    <w:rsid w:val="00BB51F5"/>
    <w:rsid w:val="00BB5446"/>
    <w:rsid w:val="00BB5AA0"/>
    <w:rsid w:val="00BB6198"/>
    <w:rsid w:val="00BB62CC"/>
    <w:rsid w:val="00BB633D"/>
    <w:rsid w:val="00BB638F"/>
    <w:rsid w:val="00BB6528"/>
    <w:rsid w:val="00BB659F"/>
    <w:rsid w:val="00BB6720"/>
    <w:rsid w:val="00BB67F1"/>
    <w:rsid w:val="00BB69AE"/>
    <w:rsid w:val="00BB71AE"/>
    <w:rsid w:val="00BB7211"/>
    <w:rsid w:val="00BB73C4"/>
    <w:rsid w:val="00BC083D"/>
    <w:rsid w:val="00BC0E7B"/>
    <w:rsid w:val="00BC1B67"/>
    <w:rsid w:val="00BC240D"/>
    <w:rsid w:val="00BC262D"/>
    <w:rsid w:val="00BC2B36"/>
    <w:rsid w:val="00BC2BFB"/>
    <w:rsid w:val="00BC304D"/>
    <w:rsid w:val="00BC3092"/>
    <w:rsid w:val="00BC3AAD"/>
    <w:rsid w:val="00BC3E31"/>
    <w:rsid w:val="00BC3EDD"/>
    <w:rsid w:val="00BC498C"/>
    <w:rsid w:val="00BC4B87"/>
    <w:rsid w:val="00BC535B"/>
    <w:rsid w:val="00BC5706"/>
    <w:rsid w:val="00BC5AC8"/>
    <w:rsid w:val="00BC5F61"/>
    <w:rsid w:val="00BC64A4"/>
    <w:rsid w:val="00BC7068"/>
    <w:rsid w:val="00BC7154"/>
    <w:rsid w:val="00BC75C5"/>
    <w:rsid w:val="00BC7A4E"/>
    <w:rsid w:val="00BC7B1D"/>
    <w:rsid w:val="00BC7BD2"/>
    <w:rsid w:val="00BD04AC"/>
    <w:rsid w:val="00BD0649"/>
    <w:rsid w:val="00BD0B11"/>
    <w:rsid w:val="00BD1129"/>
    <w:rsid w:val="00BD1504"/>
    <w:rsid w:val="00BD1760"/>
    <w:rsid w:val="00BD186C"/>
    <w:rsid w:val="00BD1893"/>
    <w:rsid w:val="00BD1A67"/>
    <w:rsid w:val="00BD1D66"/>
    <w:rsid w:val="00BD1E80"/>
    <w:rsid w:val="00BD227F"/>
    <w:rsid w:val="00BD2B7B"/>
    <w:rsid w:val="00BD2B9C"/>
    <w:rsid w:val="00BD2EAD"/>
    <w:rsid w:val="00BD2ED9"/>
    <w:rsid w:val="00BD2FB1"/>
    <w:rsid w:val="00BD304E"/>
    <w:rsid w:val="00BD37E0"/>
    <w:rsid w:val="00BD3B6D"/>
    <w:rsid w:val="00BD42CC"/>
    <w:rsid w:val="00BD431C"/>
    <w:rsid w:val="00BD488B"/>
    <w:rsid w:val="00BD4CB1"/>
    <w:rsid w:val="00BD52CF"/>
    <w:rsid w:val="00BD5B0E"/>
    <w:rsid w:val="00BD5B96"/>
    <w:rsid w:val="00BD6269"/>
    <w:rsid w:val="00BD6FC3"/>
    <w:rsid w:val="00BD7426"/>
    <w:rsid w:val="00BD74DC"/>
    <w:rsid w:val="00BD7627"/>
    <w:rsid w:val="00BD77A3"/>
    <w:rsid w:val="00BD7AF2"/>
    <w:rsid w:val="00BE00D0"/>
    <w:rsid w:val="00BE010C"/>
    <w:rsid w:val="00BE025E"/>
    <w:rsid w:val="00BE0A34"/>
    <w:rsid w:val="00BE0A5F"/>
    <w:rsid w:val="00BE0C43"/>
    <w:rsid w:val="00BE0D14"/>
    <w:rsid w:val="00BE18A0"/>
    <w:rsid w:val="00BE1EAF"/>
    <w:rsid w:val="00BE2789"/>
    <w:rsid w:val="00BE2FF0"/>
    <w:rsid w:val="00BE3A46"/>
    <w:rsid w:val="00BE3A85"/>
    <w:rsid w:val="00BE3E74"/>
    <w:rsid w:val="00BE3F0E"/>
    <w:rsid w:val="00BE4198"/>
    <w:rsid w:val="00BE4970"/>
    <w:rsid w:val="00BE4BBE"/>
    <w:rsid w:val="00BE4C52"/>
    <w:rsid w:val="00BE5377"/>
    <w:rsid w:val="00BE53F6"/>
    <w:rsid w:val="00BE590C"/>
    <w:rsid w:val="00BE5CCE"/>
    <w:rsid w:val="00BE60C0"/>
    <w:rsid w:val="00BE6359"/>
    <w:rsid w:val="00BE668D"/>
    <w:rsid w:val="00BE69DA"/>
    <w:rsid w:val="00BE6A9A"/>
    <w:rsid w:val="00BE6AA7"/>
    <w:rsid w:val="00BE6C6E"/>
    <w:rsid w:val="00BE6C9F"/>
    <w:rsid w:val="00BE6E30"/>
    <w:rsid w:val="00BE71BE"/>
    <w:rsid w:val="00BE7690"/>
    <w:rsid w:val="00BE7CD3"/>
    <w:rsid w:val="00BE7E18"/>
    <w:rsid w:val="00BF056B"/>
    <w:rsid w:val="00BF1435"/>
    <w:rsid w:val="00BF1662"/>
    <w:rsid w:val="00BF18F6"/>
    <w:rsid w:val="00BF22B4"/>
    <w:rsid w:val="00BF2AD8"/>
    <w:rsid w:val="00BF2BEB"/>
    <w:rsid w:val="00BF36DB"/>
    <w:rsid w:val="00BF4097"/>
    <w:rsid w:val="00BF4751"/>
    <w:rsid w:val="00BF4ADE"/>
    <w:rsid w:val="00BF4B6C"/>
    <w:rsid w:val="00BF4BF9"/>
    <w:rsid w:val="00BF4C45"/>
    <w:rsid w:val="00BF4CCA"/>
    <w:rsid w:val="00BF4DDF"/>
    <w:rsid w:val="00BF4F9D"/>
    <w:rsid w:val="00BF5045"/>
    <w:rsid w:val="00BF5316"/>
    <w:rsid w:val="00BF53EB"/>
    <w:rsid w:val="00BF5C54"/>
    <w:rsid w:val="00BF6062"/>
    <w:rsid w:val="00BF60C1"/>
    <w:rsid w:val="00BF616E"/>
    <w:rsid w:val="00BF61CC"/>
    <w:rsid w:val="00BF6283"/>
    <w:rsid w:val="00BF638D"/>
    <w:rsid w:val="00BF6556"/>
    <w:rsid w:val="00BF68C3"/>
    <w:rsid w:val="00BF6DE8"/>
    <w:rsid w:val="00BF6F04"/>
    <w:rsid w:val="00BF6F98"/>
    <w:rsid w:val="00BF7015"/>
    <w:rsid w:val="00BF71DD"/>
    <w:rsid w:val="00BF75F9"/>
    <w:rsid w:val="00BF766E"/>
    <w:rsid w:val="00BF7AEF"/>
    <w:rsid w:val="00C003E5"/>
    <w:rsid w:val="00C00841"/>
    <w:rsid w:val="00C0091B"/>
    <w:rsid w:val="00C00B3F"/>
    <w:rsid w:val="00C00D7C"/>
    <w:rsid w:val="00C0101A"/>
    <w:rsid w:val="00C0183F"/>
    <w:rsid w:val="00C018B9"/>
    <w:rsid w:val="00C019DD"/>
    <w:rsid w:val="00C01CF5"/>
    <w:rsid w:val="00C01E6C"/>
    <w:rsid w:val="00C03C8C"/>
    <w:rsid w:val="00C0424E"/>
    <w:rsid w:val="00C049AC"/>
    <w:rsid w:val="00C04B3C"/>
    <w:rsid w:val="00C04EC8"/>
    <w:rsid w:val="00C05453"/>
    <w:rsid w:val="00C0553A"/>
    <w:rsid w:val="00C05B7E"/>
    <w:rsid w:val="00C05C5E"/>
    <w:rsid w:val="00C060EA"/>
    <w:rsid w:val="00C0611E"/>
    <w:rsid w:val="00C062CE"/>
    <w:rsid w:val="00C06610"/>
    <w:rsid w:val="00C06645"/>
    <w:rsid w:val="00C06FFF"/>
    <w:rsid w:val="00C073BA"/>
    <w:rsid w:val="00C07A1E"/>
    <w:rsid w:val="00C07AEC"/>
    <w:rsid w:val="00C07D30"/>
    <w:rsid w:val="00C10758"/>
    <w:rsid w:val="00C10889"/>
    <w:rsid w:val="00C11052"/>
    <w:rsid w:val="00C11412"/>
    <w:rsid w:val="00C116BA"/>
    <w:rsid w:val="00C11B61"/>
    <w:rsid w:val="00C12199"/>
    <w:rsid w:val="00C12A13"/>
    <w:rsid w:val="00C12AD6"/>
    <w:rsid w:val="00C131D6"/>
    <w:rsid w:val="00C1353B"/>
    <w:rsid w:val="00C13AC3"/>
    <w:rsid w:val="00C14293"/>
    <w:rsid w:val="00C144B3"/>
    <w:rsid w:val="00C150F7"/>
    <w:rsid w:val="00C15175"/>
    <w:rsid w:val="00C15B81"/>
    <w:rsid w:val="00C15EEE"/>
    <w:rsid w:val="00C15EFF"/>
    <w:rsid w:val="00C160C8"/>
    <w:rsid w:val="00C160F5"/>
    <w:rsid w:val="00C1667A"/>
    <w:rsid w:val="00C16944"/>
    <w:rsid w:val="00C170BC"/>
    <w:rsid w:val="00C1726A"/>
    <w:rsid w:val="00C17AB3"/>
    <w:rsid w:val="00C17CFD"/>
    <w:rsid w:val="00C17E3D"/>
    <w:rsid w:val="00C17F7B"/>
    <w:rsid w:val="00C2036F"/>
    <w:rsid w:val="00C2068D"/>
    <w:rsid w:val="00C21428"/>
    <w:rsid w:val="00C22038"/>
    <w:rsid w:val="00C2207A"/>
    <w:rsid w:val="00C22276"/>
    <w:rsid w:val="00C22342"/>
    <w:rsid w:val="00C224A0"/>
    <w:rsid w:val="00C23113"/>
    <w:rsid w:val="00C23254"/>
    <w:rsid w:val="00C232F0"/>
    <w:rsid w:val="00C244CE"/>
    <w:rsid w:val="00C24BD9"/>
    <w:rsid w:val="00C2522C"/>
    <w:rsid w:val="00C25325"/>
    <w:rsid w:val="00C25505"/>
    <w:rsid w:val="00C255DD"/>
    <w:rsid w:val="00C25701"/>
    <w:rsid w:val="00C257A9"/>
    <w:rsid w:val="00C25C58"/>
    <w:rsid w:val="00C25F7C"/>
    <w:rsid w:val="00C26037"/>
    <w:rsid w:val="00C2610C"/>
    <w:rsid w:val="00C266D8"/>
    <w:rsid w:val="00C268C1"/>
    <w:rsid w:val="00C27CE0"/>
    <w:rsid w:val="00C27FB4"/>
    <w:rsid w:val="00C31E54"/>
    <w:rsid w:val="00C323CE"/>
    <w:rsid w:val="00C32510"/>
    <w:rsid w:val="00C32A16"/>
    <w:rsid w:val="00C32C18"/>
    <w:rsid w:val="00C32D92"/>
    <w:rsid w:val="00C3305D"/>
    <w:rsid w:val="00C33119"/>
    <w:rsid w:val="00C33C44"/>
    <w:rsid w:val="00C34347"/>
    <w:rsid w:val="00C34890"/>
    <w:rsid w:val="00C348EE"/>
    <w:rsid w:val="00C34C45"/>
    <w:rsid w:val="00C35410"/>
    <w:rsid w:val="00C354D3"/>
    <w:rsid w:val="00C3599D"/>
    <w:rsid w:val="00C35ABC"/>
    <w:rsid w:val="00C3653E"/>
    <w:rsid w:val="00C366BB"/>
    <w:rsid w:val="00C36F44"/>
    <w:rsid w:val="00C36FB1"/>
    <w:rsid w:val="00C3703E"/>
    <w:rsid w:val="00C37758"/>
    <w:rsid w:val="00C378AA"/>
    <w:rsid w:val="00C37F1B"/>
    <w:rsid w:val="00C404A5"/>
    <w:rsid w:val="00C40872"/>
    <w:rsid w:val="00C409BA"/>
    <w:rsid w:val="00C41207"/>
    <w:rsid w:val="00C4123D"/>
    <w:rsid w:val="00C41314"/>
    <w:rsid w:val="00C41543"/>
    <w:rsid w:val="00C41777"/>
    <w:rsid w:val="00C41974"/>
    <w:rsid w:val="00C42367"/>
    <w:rsid w:val="00C4263C"/>
    <w:rsid w:val="00C42CDE"/>
    <w:rsid w:val="00C437ED"/>
    <w:rsid w:val="00C43C11"/>
    <w:rsid w:val="00C43D39"/>
    <w:rsid w:val="00C4410A"/>
    <w:rsid w:val="00C445DE"/>
    <w:rsid w:val="00C44781"/>
    <w:rsid w:val="00C44C9F"/>
    <w:rsid w:val="00C45887"/>
    <w:rsid w:val="00C45EC5"/>
    <w:rsid w:val="00C45FBA"/>
    <w:rsid w:val="00C46344"/>
    <w:rsid w:val="00C4640B"/>
    <w:rsid w:val="00C46DB2"/>
    <w:rsid w:val="00C472BF"/>
    <w:rsid w:val="00C472F9"/>
    <w:rsid w:val="00C473A5"/>
    <w:rsid w:val="00C47A36"/>
    <w:rsid w:val="00C47D24"/>
    <w:rsid w:val="00C47D97"/>
    <w:rsid w:val="00C47FE0"/>
    <w:rsid w:val="00C50745"/>
    <w:rsid w:val="00C50AF1"/>
    <w:rsid w:val="00C512C6"/>
    <w:rsid w:val="00C5189A"/>
    <w:rsid w:val="00C518DB"/>
    <w:rsid w:val="00C51B2C"/>
    <w:rsid w:val="00C52083"/>
    <w:rsid w:val="00C52DD4"/>
    <w:rsid w:val="00C5375A"/>
    <w:rsid w:val="00C53899"/>
    <w:rsid w:val="00C54248"/>
    <w:rsid w:val="00C54ECE"/>
    <w:rsid w:val="00C55ACE"/>
    <w:rsid w:val="00C55B99"/>
    <w:rsid w:val="00C560F6"/>
    <w:rsid w:val="00C5617C"/>
    <w:rsid w:val="00C56190"/>
    <w:rsid w:val="00C56233"/>
    <w:rsid w:val="00C564F0"/>
    <w:rsid w:val="00C566D2"/>
    <w:rsid w:val="00C567A0"/>
    <w:rsid w:val="00C57605"/>
    <w:rsid w:val="00C5764B"/>
    <w:rsid w:val="00C57708"/>
    <w:rsid w:val="00C57BCB"/>
    <w:rsid w:val="00C612BC"/>
    <w:rsid w:val="00C61A5E"/>
    <w:rsid w:val="00C61BF8"/>
    <w:rsid w:val="00C61EF9"/>
    <w:rsid w:val="00C62192"/>
    <w:rsid w:val="00C62F34"/>
    <w:rsid w:val="00C62F83"/>
    <w:rsid w:val="00C63595"/>
    <w:rsid w:val="00C638F4"/>
    <w:rsid w:val="00C638FA"/>
    <w:rsid w:val="00C639DC"/>
    <w:rsid w:val="00C63A0B"/>
    <w:rsid w:val="00C64091"/>
    <w:rsid w:val="00C64204"/>
    <w:rsid w:val="00C6432B"/>
    <w:rsid w:val="00C64978"/>
    <w:rsid w:val="00C64BE7"/>
    <w:rsid w:val="00C650B9"/>
    <w:rsid w:val="00C65373"/>
    <w:rsid w:val="00C6537B"/>
    <w:rsid w:val="00C6555A"/>
    <w:rsid w:val="00C65D9F"/>
    <w:rsid w:val="00C6659C"/>
    <w:rsid w:val="00C700F7"/>
    <w:rsid w:val="00C70A2B"/>
    <w:rsid w:val="00C70AB9"/>
    <w:rsid w:val="00C70F6C"/>
    <w:rsid w:val="00C7130C"/>
    <w:rsid w:val="00C7155B"/>
    <w:rsid w:val="00C715C6"/>
    <w:rsid w:val="00C73099"/>
    <w:rsid w:val="00C734FF"/>
    <w:rsid w:val="00C73653"/>
    <w:rsid w:val="00C73D43"/>
    <w:rsid w:val="00C73E44"/>
    <w:rsid w:val="00C745D1"/>
    <w:rsid w:val="00C74610"/>
    <w:rsid w:val="00C75906"/>
    <w:rsid w:val="00C75DB4"/>
    <w:rsid w:val="00C76487"/>
    <w:rsid w:val="00C767E2"/>
    <w:rsid w:val="00C76E2E"/>
    <w:rsid w:val="00C77196"/>
    <w:rsid w:val="00C77B00"/>
    <w:rsid w:val="00C80550"/>
    <w:rsid w:val="00C80E24"/>
    <w:rsid w:val="00C81064"/>
    <w:rsid w:val="00C810E1"/>
    <w:rsid w:val="00C81126"/>
    <w:rsid w:val="00C81BB2"/>
    <w:rsid w:val="00C81DBA"/>
    <w:rsid w:val="00C8209D"/>
    <w:rsid w:val="00C82BBC"/>
    <w:rsid w:val="00C82C57"/>
    <w:rsid w:val="00C82E57"/>
    <w:rsid w:val="00C83027"/>
    <w:rsid w:val="00C834E9"/>
    <w:rsid w:val="00C8389F"/>
    <w:rsid w:val="00C83ECC"/>
    <w:rsid w:val="00C84E3B"/>
    <w:rsid w:val="00C853B0"/>
    <w:rsid w:val="00C8563A"/>
    <w:rsid w:val="00C86067"/>
    <w:rsid w:val="00C8662D"/>
    <w:rsid w:val="00C86BD3"/>
    <w:rsid w:val="00C86EC3"/>
    <w:rsid w:val="00C8700F"/>
    <w:rsid w:val="00C8719E"/>
    <w:rsid w:val="00C875A1"/>
    <w:rsid w:val="00C87685"/>
    <w:rsid w:val="00C87CC8"/>
    <w:rsid w:val="00C87DA7"/>
    <w:rsid w:val="00C87F8B"/>
    <w:rsid w:val="00C9000D"/>
    <w:rsid w:val="00C90394"/>
    <w:rsid w:val="00C90ACA"/>
    <w:rsid w:val="00C90B92"/>
    <w:rsid w:val="00C910AD"/>
    <w:rsid w:val="00C91E5F"/>
    <w:rsid w:val="00C92069"/>
    <w:rsid w:val="00C92302"/>
    <w:rsid w:val="00C92389"/>
    <w:rsid w:val="00C924C5"/>
    <w:rsid w:val="00C92E42"/>
    <w:rsid w:val="00C93985"/>
    <w:rsid w:val="00C93C12"/>
    <w:rsid w:val="00C93C54"/>
    <w:rsid w:val="00C940DD"/>
    <w:rsid w:val="00C94628"/>
    <w:rsid w:val="00C952D3"/>
    <w:rsid w:val="00C95B6F"/>
    <w:rsid w:val="00C95C74"/>
    <w:rsid w:val="00C95EDC"/>
    <w:rsid w:val="00C960F4"/>
    <w:rsid w:val="00C966C0"/>
    <w:rsid w:val="00C9695E"/>
    <w:rsid w:val="00C96994"/>
    <w:rsid w:val="00C96E5B"/>
    <w:rsid w:val="00C97125"/>
    <w:rsid w:val="00C9725C"/>
    <w:rsid w:val="00C97980"/>
    <w:rsid w:val="00C97B40"/>
    <w:rsid w:val="00C97FE5"/>
    <w:rsid w:val="00CA00C0"/>
    <w:rsid w:val="00CA01E1"/>
    <w:rsid w:val="00CA14FC"/>
    <w:rsid w:val="00CA1654"/>
    <w:rsid w:val="00CA1A53"/>
    <w:rsid w:val="00CA1BAC"/>
    <w:rsid w:val="00CA1CD3"/>
    <w:rsid w:val="00CA203F"/>
    <w:rsid w:val="00CA20F1"/>
    <w:rsid w:val="00CA21E8"/>
    <w:rsid w:val="00CA29CB"/>
    <w:rsid w:val="00CA2B66"/>
    <w:rsid w:val="00CA2E8D"/>
    <w:rsid w:val="00CA336D"/>
    <w:rsid w:val="00CA34DF"/>
    <w:rsid w:val="00CA3BBD"/>
    <w:rsid w:val="00CA3BDA"/>
    <w:rsid w:val="00CA4105"/>
    <w:rsid w:val="00CA43B4"/>
    <w:rsid w:val="00CA4617"/>
    <w:rsid w:val="00CA46F3"/>
    <w:rsid w:val="00CA5153"/>
    <w:rsid w:val="00CA542C"/>
    <w:rsid w:val="00CA56F8"/>
    <w:rsid w:val="00CA615E"/>
    <w:rsid w:val="00CA68ED"/>
    <w:rsid w:val="00CA6D0D"/>
    <w:rsid w:val="00CA71C2"/>
    <w:rsid w:val="00CA727C"/>
    <w:rsid w:val="00CA7555"/>
    <w:rsid w:val="00CA766A"/>
    <w:rsid w:val="00CA7C98"/>
    <w:rsid w:val="00CB04BA"/>
    <w:rsid w:val="00CB13DE"/>
    <w:rsid w:val="00CB1897"/>
    <w:rsid w:val="00CB19F4"/>
    <w:rsid w:val="00CB1BFD"/>
    <w:rsid w:val="00CB2397"/>
    <w:rsid w:val="00CB3295"/>
    <w:rsid w:val="00CB38C1"/>
    <w:rsid w:val="00CB3FF2"/>
    <w:rsid w:val="00CB466A"/>
    <w:rsid w:val="00CB4984"/>
    <w:rsid w:val="00CB49D9"/>
    <w:rsid w:val="00CB4A0D"/>
    <w:rsid w:val="00CB4D82"/>
    <w:rsid w:val="00CB567B"/>
    <w:rsid w:val="00CB5881"/>
    <w:rsid w:val="00CB5DC3"/>
    <w:rsid w:val="00CB5E1B"/>
    <w:rsid w:val="00CB604B"/>
    <w:rsid w:val="00CC0246"/>
    <w:rsid w:val="00CC1034"/>
    <w:rsid w:val="00CC203C"/>
    <w:rsid w:val="00CC2240"/>
    <w:rsid w:val="00CC2ABD"/>
    <w:rsid w:val="00CC330B"/>
    <w:rsid w:val="00CC3629"/>
    <w:rsid w:val="00CC434D"/>
    <w:rsid w:val="00CC64CA"/>
    <w:rsid w:val="00CC6524"/>
    <w:rsid w:val="00CC657E"/>
    <w:rsid w:val="00CC6E37"/>
    <w:rsid w:val="00CC6E88"/>
    <w:rsid w:val="00CC6EEA"/>
    <w:rsid w:val="00CC7275"/>
    <w:rsid w:val="00CC7311"/>
    <w:rsid w:val="00CC7640"/>
    <w:rsid w:val="00CC770A"/>
    <w:rsid w:val="00CD1075"/>
    <w:rsid w:val="00CD18C5"/>
    <w:rsid w:val="00CD1B4B"/>
    <w:rsid w:val="00CD1BA9"/>
    <w:rsid w:val="00CD1D5E"/>
    <w:rsid w:val="00CD1E19"/>
    <w:rsid w:val="00CD23DD"/>
    <w:rsid w:val="00CD253A"/>
    <w:rsid w:val="00CD27A5"/>
    <w:rsid w:val="00CD2840"/>
    <w:rsid w:val="00CD2D80"/>
    <w:rsid w:val="00CD2FC2"/>
    <w:rsid w:val="00CD372C"/>
    <w:rsid w:val="00CD41B6"/>
    <w:rsid w:val="00CD470F"/>
    <w:rsid w:val="00CD49C8"/>
    <w:rsid w:val="00CD4EA0"/>
    <w:rsid w:val="00CD5522"/>
    <w:rsid w:val="00CD582A"/>
    <w:rsid w:val="00CD5A07"/>
    <w:rsid w:val="00CD5C23"/>
    <w:rsid w:val="00CD5CEE"/>
    <w:rsid w:val="00CD5D11"/>
    <w:rsid w:val="00CD5EAC"/>
    <w:rsid w:val="00CD6722"/>
    <w:rsid w:val="00CD6D4A"/>
    <w:rsid w:val="00CD6DA0"/>
    <w:rsid w:val="00CD6F79"/>
    <w:rsid w:val="00CD7D7F"/>
    <w:rsid w:val="00CD7E7E"/>
    <w:rsid w:val="00CE01A6"/>
    <w:rsid w:val="00CE0358"/>
    <w:rsid w:val="00CE06B9"/>
    <w:rsid w:val="00CE07E6"/>
    <w:rsid w:val="00CE0AAD"/>
    <w:rsid w:val="00CE0E4C"/>
    <w:rsid w:val="00CE11FC"/>
    <w:rsid w:val="00CE1389"/>
    <w:rsid w:val="00CE1644"/>
    <w:rsid w:val="00CE1834"/>
    <w:rsid w:val="00CE1D1D"/>
    <w:rsid w:val="00CE2065"/>
    <w:rsid w:val="00CE2675"/>
    <w:rsid w:val="00CE3669"/>
    <w:rsid w:val="00CE3DA8"/>
    <w:rsid w:val="00CE3E71"/>
    <w:rsid w:val="00CE3EE6"/>
    <w:rsid w:val="00CE4577"/>
    <w:rsid w:val="00CE4735"/>
    <w:rsid w:val="00CE4D8E"/>
    <w:rsid w:val="00CE53C0"/>
    <w:rsid w:val="00CE55D1"/>
    <w:rsid w:val="00CE57B6"/>
    <w:rsid w:val="00CE5EC7"/>
    <w:rsid w:val="00CE5F78"/>
    <w:rsid w:val="00CE60EB"/>
    <w:rsid w:val="00CE6580"/>
    <w:rsid w:val="00CE66F7"/>
    <w:rsid w:val="00CE6B98"/>
    <w:rsid w:val="00CE7713"/>
    <w:rsid w:val="00CE77DF"/>
    <w:rsid w:val="00CE79FE"/>
    <w:rsid w:val="00CE7BF1"/>
    <w:rsid w:val="00CF01EE"/>
    <w:rsid w:val="00CF02EA"/>
    <w:rsid w:val="00CF0FF1"/>
    <w:rsid w:val="00CF1032"/>
    <w:rsid w:val="00CF25A0"/>
    <w:rsid w:val="00CF2825"/>
    <w:rsid w:val="00CF2878"/>
    <w:rsid w:val="00CF28BD"/>
    <w:rsid w:val="00CF2D1B"/>
    <w:rsid w:val="00CF30B1"/>
    <w:rsid w:val="00CF348D"/>
    <w:rsid w:val="00CF3556"/>
    <w:rsid w:val="00CF35AA"/>
    <w:rsid w:val="00CF4348"/>
    <w:rsid w:val="00CF446E"/>
    <w:rsid w:val="00CF4717"/>
    <w:rsid w:val="00CF4970"/>
    <w:rsid w:val="00CF4996"/>
    <w:rsid w:val="00CF4CEF"/>
    <w:rsid w:val="00CF4F88"/>
    <w:rsid w:val="00CF5359"/>
    <w:rsid w:val="00CF5946"/>
    <w:rsid w:val="00CF5B9C"/>
    <w:rsid w:val="00CF5DB6"/>
    <w:rsid w:val="00CF60C2"/>
    <w:rsid w:val="00CF689B"/>
    <w:rsid w:val="00CF6A13"/>
    <w:rsid w:val="00CF6F12"/>
    <w:rsid w:val="00CF720B"/>
    <w:rsid w:val="00CF76B7"/>
    <w:rsid w:val="00CF7F5F"/>
    <w:rsid w:val="00D0110D"/>
    <w:rsid w:val="00D01D5A"/>
    <w:rsid w:val="00D01F46"/>
    <w:rsid w:val="00D02755"/>
    <w:rsid w:val="00D02EF7"/>
    <w:rsid w:val="00D03240"/>
    <w:rsid w:val="00D03254"/>
    <w:rsid w:val="00D03349"/>
    <w:rsid w:val="00D03B22"/>
    <w:rsid w:val="00D043B5"/>
    <w:rsid w:val="00D043E0"/>
    <w:rsid w:val="00D04546"/>
    <w:rsid w:val="00D04A5B"/>
    <w:rsid w:val="00D04C06"/>
    <w:rsid w:val="00D04FF9"/>
    <w:rsid w:val="00D05132"/>
    <w:rsid w:val="00D05552"/>
    <w:rsid w:val="00D0570A"/>
    <w:rsid w:val="00D05CFD"/>
    <w:rsid w:val="00D05DC7"/>
    <w:rsid w:val="00D0659A"/>
    <w:rsid w:val="00D06CDD"/>
    <w:rsid w:val="00D0764E"/>
    <w:rsid w:val="00D07A26"/>
    <w:rsid w:val="00D07DDF"/>
    <w:rsid w:val="00D10088"/>
    <w:rsid w:val="00D108EB"/>
    <w:rsid w:val="00D108F4"/>
    <w:rsid w:val="00D1107E"/>
    <w:rsid w:val="00D11573"/>
    <w:rsid w:val="00D11C35"/>
    <w:rsid w:val="00D12131"/>
    <w:rsid w:val="00D12395"/>
    <w:rsid w:val="00D128E6"/>
    <w:rsid w:val="00D128FC"/>
    <w:rsid w:val="00D12B4E"/>
    <w:rsid w:val="00D13015"/>
    <w:rsid w:val="00D13322"/>
    <w:rsid w:val="00D13439"/>
    <w:rsid w:val="00D1355F"/>
    <w:rsid w:val="00D137FD"/>
    <w:rsid w:val="00D137FE"/>
    <w:rsid w:val="00D13F5F"/>
    <w:rsid w:val="00D144C4"/>
    <w:rsid w:val="00D144F4"/>
    <w:rsid w:val="00D14825"/>
    <w:rsid w:val="00D14A61"/>
    <w:rsid w:val="00D157E4"/>
    <w:rsid w:val="00D158EB"/>
    <w:rsid w:val="00D15B40"/>
    <w:rsid w:val="00D15BCF"/>
    <w:rsid w:val="00D160FE"/>
    <w:rsid w:val="00D168C3"/>
    <w:rsid w:val="00D16CAD"/>
    <w:rsid w:val="00D16EC0"/>
    <w:rsid w:val="00D1728B"/>
    <w:rsid w:val="00D17829"/>
    <w:rsid w:val="00D17A7B"/>
    <w:rsid w:val="00D2055B"/>
    <w:rsid w:val="00D20CE6"/>
    <w:rsid w:val="00D210F6"/>
    <w:rsid w:val="00D2193E"/>
    <w:rsid w:val="00D21EF2"/>
    <w:rsid w:val="00D2219F"/>
    <w:rsid w:val="00D22476"/>
    <w:rsid w:val="00D22910"/>
    <w:rsid w:val="00D22A15"/>
    <w:rsid w:val="00D22E39"/>
    <w:rsid w:val="00D2358A"/>
    <w:rsid w:val="00D245AB"/>
    <w:rsid w:val="00D247FE"/>
    <w:rsid w:val="00D249C5"/>
    <w:rsid w:val="00D24E73"/>
    <w:rsid w:val="00D253E6"/>
    <w:rsid w:val="00D2574C"/>
    <w:rsid w:val="00D25870"/>
    <w:rsid w:val="00D25C8E"/>
    <w:rsid w:val="00D2604C"/>
    <w:rsid w:val="00D26188"/>
    <w:rsid w:val="00D264C9"/>
    <w:rsid w:val="00D26A02"/>
    <w:rsid w:val="00D26B64"/>
    <w:rsid w:val="00D26EB2"/>
    <w:rsid w:val="00D2769D"/>
    <w:rsid w:val="00D27C6A"/>
    <w:rsid w:val="00D27D2D"/>
    <w:rsid w:val="00D27DFD"/>
    <w:rsid w:val="00D27E4A"/>
    <w:rsid w:val="00D27FE4"/>
    <w:rsid w:val="00D303E1"/>
    <w:rsid w:val="00D305BA"/>
    <w:rsid w:val="00D30B03"/>
    <w:rsid w:val="00D30BCC"/>
    <w:rsid w:val="00D311EB"/>
    <w:rsid w:val="00D31851"/>
    <w:rsid w:val="00D31FC0"/>
    <w:rsid w:val="00D329E2"/>
    <w:rsid w:val="00D32E70"/>
    <w:rsid w:val="00D32F30"/>
    <w:rsid w:val="00D3358F"/>
    <w:rsid w:val="00D33772"/>
    <w:rsid w:val="00D33DE8"/>
    <w:rsid w:val="00D3516D"/>
    <w:rsid w:val="00D35490"/>
    <w:rsid w:val="00D36878"/>
    <w:rsid w:val="00D36DCB"/>
    <w:rsid w:val="00D36E2E"/>
    <w:rsid w:val="00D36F78"/>
    <w:rsid w:val="00D377C7"/>
    <w:rsid w:val="00D40653"/>
    <w:rsid w:val="00D40801"/>
    <w:rsid w:val="00D40BEB"/>
    <w:rsid w:val="00D415F4"/>
    <w:rsid w:val="00D418AA"/>
    <w:rsid w:val="00D41C8A"/>
    <w:rsid w:val="00D42529"/>
    <w:rsid w:val="00D426E4"/>
    <w:rsid w:val="00D42BA6"/>
    <w:rsid w:val="00D43987"/>
    <w:rsid w:val="00D439DD"/>
    <w:rsid w:val="00D43DC1"/>
    <w:rsid w:val="00D440E0"/>
    <w:rsid w:val="00D4411C"/>
    <w:rsid w:val="00D4435E"/>
    <w:rsid w:val="00D44C72"/>
    <w:rsid w:val="00D45119"/>
    <w:rsid w:val="00D4535F"/>
    <w:rsid w:val="00D46036"/>
    <w:rsid w:val="00D467DF"/>
    <w:rsid w:val="00D467F1"/>
    <w:rsid w:val="00D469FC"/>
    <w:rsid w:val="00D46EFD"/>
    <w:rsid w:val="00D47885"/>
    <w:rsid w:val="00D47A21"/>
    <w:rsid w:val="00D47CB6"/>
    <w:rsid w:val="00D47DF2"/>
    <w:rsid w:val="00D50395"/>
    <w:rsid w:val="00D50F1B"/>
    <w:rsid w:val="00D5119C"/>
    <w:rsid w:val="00D51935"/>
    <w:rsid w:val="00D51979"/>
    <w:rsid w:val="00D52297"/>
    <w:rsid w:val="00D52638"/>
    <w:rsid w:val="00D5292B"/>
    <w:rsid w:val="00D52D34"/>
    <w:rsid w:val="00D533B3"/>
    <w:rsid w:val="00D53916"/>
    <w:rsid w:val="00D53BA8"/>
    <w:rsid w:val="00D5432D"/>
    <w:rsid w:val="00D54E05"/>
    <w:rsid w:val="00D55049"/>
    <w:rsid w:val="00D553B6"/>
    <w:rsid w:val="00D556CB"/>
    <w:rsid w:val="00D5583D"/>
    <w:rsid w:val="00D55D3C"/>
    <w:rsid w:val="00D5657B"/>
    <w:rsid w:val="00D56643"/>
    <w:rsid w:val="00D56814"/>
    <w:rsid w:val="00D56B0F"/>
    <w:rsid w:val="00D56C21"/>
    <w:rsid w:val="00D5752F"/>
    <w:rsid w:val="00D575BB"/>
    <w:rsid w:val="00D57E26"/>
    <w:rsid w:val="00D6074B"/>
    <w:rsid w:val="00D6078E"/>
    <w:rsid w:val="00D6089E"/>
    <w:rsid w:val="00D60984"/>
    <w:rsid w:val="00D60D0E"/>
    <w:rsid w:val="00D610D4"/>
    <w:rsid w:val="00D61190"/>
    <w:rsid w:val="00D6168A"/>
    <w:rsid w:val="00D61A57"/>
    <w:rsid w:val="00D6242B"/>
    <w:rsid w:val="00D62626"/>
    <w:rsid w:val="00D62EA1"/>
    <w:rsid w:val="00D63C3D"/>
    <w:rsid w:val="00D64238"/>
    <w:rsid w:val="00D6424C"/>
    <w:rsid w:val="00D6433C"/>
    <w:rsid w:val="00D645F0"/>
    <w:rsid w:val="00D64608"/>
    <w:rsid w:val="00D647BE"/>
    <w:rsid w:val="00D648A0"/>
    <w:rsid w:val="00D64D48"/>
    <w:rsid w:val="00D653A8"/>
    <w:rsid w:val="00D657DE"/>
    <w:rsid w:val="00D65B45"/>
    <w:rsid w:val="00D661FD"/>
    <w:rsid w:val="00D662CC"/>
    <w:rsid w:val="00D66741"/>
    <w:rsid w:val="00D66AB4"/>
    <w:rsid w:val="00D66DE8"/>
    <w:rsid w:val="00D673AA"/>
    <w:rsid w:val="00D676AD"/>
    <w:rsid w:val="00D67853"/>
    <w:rsid w:val="00D679D2"/>
    <w:rsid w:val="00D7054E"/>
    <w:rsid w:val="00D71152"/>
    <w:rsid w:val="00D71F09"/>
    <w:rsid w:val="00D72080"/>
    <w:rsid w:val="00D72392"/>
    <w:rsid w:val="00D723D4"/>
    <w:rsid w:val="00D72483"/>
    <w:rsid w:val="00D72541"/>
    <w:rsid w:val="00D726AB"/>
    <w:rsid w:val="00D72734"/>
    <w:rsid w:val="00D728A9"/>
    <w:rsid w:val="00D72AC1"/>
    <w:rsid w:val="00D72F15"/>
    <w:rsid w:val="00D73797"/>
    <w:rsid w:val="00D73E68"/>
    <w:rsid w:val="00D73EFC"/>
    <w:rsid w:val="00D73FC5"/>
    <w:rsid w:val="00D74093"/>
    <w:rsid w:val="00D7439B"/>
    <w:rsid w:val="00D74685"/>
    <w:rsid w:val="00D74C17"/>
    <w:rsid w:val="00D7583F"/>
    <w:rsid w:val="00D76151"/>
    <w:rsid w:val="00D762A8"/>
    <w:rsid w:val="00D7636F"/>
    <w:rsid w:val="00D767F7"/>
    <w:rsid w:val="00D76988"/>
    <w:rsid w:val="00D769B4"/>
    <w:rsid w:val="00D76C3C"/>
    <w:rsid w:val="00D76EAD"/>
    <w:rsid w:val="00D77933"/>
    <w:rsid w:val="00D77D12"/>
    <w:rsid w:val="00D77E12"/>
    <w:rsid w:val="00D804FB"/>
    <w:rsid w:val="00D80D57"/>
    <w:rsid w:val="00D81069"/>
    <w:rsid w:val="00D81138"/>
    <w:rsid w:val="00D8153C"/>
    <w:rsid w:val="00D819E4"/>
    <w:rsid w:val="00D81A2A"/>
    <w:rsid w:val="00D81D44"/>
    <w:rsid w:val="00D82712"/>
    <w:rsid w:val="00D828AB"/>
    <w:rsid w:val="00D82B99"/>
    <w:rsid w:val="00D83359"/>
    <w:rsid w:val="00D83465"/>
    <w:rsid w:val="00D837F6"/>
    <w:rsid w:val="00D84C2E"/>
    <w:rsid w:val="00D84CB9"/>
    <w:rsid w:val="00D85374"/>
    <w:rsid w:val="00D8540F"/>
    <w:rsid w:val="00D85DFF"/>
    <w:rsid w:val="00D85F31"/>
    <w:rsid w:val="00D85FB5"/>
    <w:rsid w:val="00D86244"/>
    <w:rsid w:val="00D863F3"/>
    <w:rsid w:val="00D8664B"/>
    <w:rsid w:val="00D8670C"/>
    <w:rsid w:val="00D86E35"/>
    <w:rsid w:val="00D86E63"/>
    <w:rsid w:val="00D87BCD"/>
    <w:rsid w:val="00D87D29"/>
    <w:rsid w:val="00D87E0A"/>
    <w:rsid w:val="00D9027B"/>
    <w:rsid w:val="00D905F6"/>
    <w:rsid w:val="00D90628"/>
    <w:rsid w:val="00D906FA"/>
    <w:rsid w:val="00D90BD9"/>
    <w:rsid w:val="00D912FE"/>
    <w:rsid w:val="00D91909"/>
    <w:rsid w:val="00D91B81"/>
    <w:rsid w:val="00D91B89"/>
    <w:rsid w:val="00D9282A"/>
    <w:rsid w:val="00D92941"/>
    <w:rsid w:val="00D92A29"/>
    <w:rsid w:val="00D92E87"/>
    <w:rsid w:val="00D92EFA"/>
    <w:rsid w:val="00D93072"/>
    <w:rsid w:val="00D9352E"/>
    <w:rsid w:val="00D93B4C"/>
    <w:rsid w:val="00D93F85"/>
    <w:rsid w:val="00D93FDB"/>
    <w:rsid w:val="00D944E8"/>
    <w:rsid w:val="00D9457C"/>
    <w:rsid w:val="00D94585"/>
    <w:rsid w:val="00D9480E"/>
    <w:rsid w:val="00D9486E"/>
    <w:rsid w:val="00D94914"/>
    <w:rsid w:val="00D94CCD"/>
    <w:rsid w:val="00D950F6"/>
    <w:rsid w:val="00D9536D"/>
    <w:rsid w:val="00D95714"/>
    <w:rsid w:val="00D959C3"/>
    <w:rsid w:val="00D960F6"/>
    <w:rsid w:val="00D96F9A"/>
    <w:rsid w:val="00D97175"/>
    <w:rsid w:val="00D97F37"/>
    <w:rsid w:val="00DA0686"/>
    <w:rsid w:val="00DA0B38"/>
    <w:rsid w:val="00DA0C9A"/>
    <w:rsid w:val="00DA1A39"/>
    <w:rsid w:val="00DA212E"/>
    <w:rsid w:val="00DA2FDB"/>
    <w:rsid w:val="00DA38BA"/>
    <w:rsid w:val="00DA38F9"/>
    <w:rsid w:val="00DA3E56"/>
    <w:rsid w:val="00DA4352"/>
    <w:rsid w:val="00DA4E35"/>
    <w:rsid w:val="00DA54E9"/>
    <w:rsid w:val="00DA5B80"/>
    <w:rsid w:val="00DA6469"/>
    <w:rsid w:val="00DA66CC"/>
    <w:rsid w:val="00DA6A53"/>
    <w:rsid w:val="00DA6B93"/>
    <w:rsid w:val="00DA6BC4"/>
    <w:rsid w:val="00DA6D3C"/>
    <w:rsid w:val="00DA6E79"/>
    <w:rsid w:val="00DA6FF6"/>
    <w:rsid w:val="00DA70C0"/>
    <w:rsid w:val="00DA7A2C"/>
    <w:rsid w:val="00DA7B63"/>
    <w:rsid w:val="00DB01A5"/>
    <w:rsid w:val="00DB050D"/>
    <w:rsid w:val="00DB0EA0"/>
    <w:rsid w:val="00DB11C5"/>
    <w:rsid w:val="00DB1327"/>
    <w:rsid w:val="00DB134C"/>
    <w:rsid w:val="00DB1479"/>
    <w:rsid w:val="00DB180E"/>
    <w:rsid w:val="00DB1ABE"/>
    <w:rsid w:val="00DB1B15"/>
    <w:rsid w:val="00DB1DFC"/>
    <w:rsid w:val="00DB1F10"/>
    <w:rsid w:val="00DB2F3C"/>
    <w:rsid w:val="00DB44B2"/>
    <w:rsid w:val="00DB47FF"/>
    <w:rsid w:val="00DB4943"/>
    <w:rsid w:val="00DB5201"/>
    <w:rsid w:val="00DB5280"/>
    <w:rsid w:val="00DB52E3"/>
    <w:rsid w:val="00DB56D1"/>
    <w:rsid w:val="00DB5A21"/>
    <w:rsid w:val="00DB5BFA"/>
    <w:rsid w:val="00DB607D"/>
    <w:rsid w:val="00DB683C"/>
    <w:rsid w:val="00DB6902"/>
    <w:rsid w:val="00DB6BC0"/>
    <w:rsid w:val="00DB7067"/>
    <w:rsid w:val="00DB72F8"/>
    <w:rsid w:val="00DB740F"/>
    <w:rsid w:val="00DB767B"/>
    <w:rsid w:val="00DB7703"/>
    <w:rsid w:val="00DB7BAA"/>
    <w:rsid w:val="00DB7FDB"/>
    <w:rsid w:val="00DC01F4"/>
    <w:rsid w:val="00DC0435"/>
    <w:rsid w:val="00DC08F0"/>
    <w:rsid w:val="00DC1545"/>
    <w:rsid w:val="00DC1705"/>
    <w:rsid w:val="00DC1902"/>
    <w:rsid w:val="00DC1A3F"/>
    <w:rsid w:val="00DC1E7C"/>
    <w:rsid w:val="00DC1F15"/>
    <w:rsid w:val="00DC2935"/>
    <w:rsid w:val="00DC2A78"/>
    <w:rsid w:val="00DC2B6F"/>
    <w:rsid w:val="00DC304C"/>
    <w:rsid w:val="00DC3346"/>
    <w:rsid w:val="00DC3547"/>
    <w:rsid w:val="00DC38BB"/>
    <w:rsid w:val="00DC394A"/>
    <w:rsid w:val="00DC39FB"/>
    <w:rsid w:val="00DC5768"/>
    <w:rsid w:val="00DC583E"/>
    <w:rsid w:val="00DC5AB1"/>
    <w:rsid w:val="00DC5F80"/>
    <w:rsid w:val="00DC6E37"/>
    <w:rsid w:val="00DC710E"/>
    <w:rsid w:val="00DC71A4"/>
    <w:rsid w:val="00DC749C"/>
    <w:rsid w:val="00DC7678"/>
    <w:rsid w:val="00DC76E7"/>
    <w:rsid w:val="00DC7991"/>
    <w:rsid w:val="00DC7A4A"/>
    <w:rsid w:val="00DC7BE8"/>
    <w:rsid w:val="00DC7C5F"/>
    <w:rsid w:val="00DC7CCD"/>
    <w:rsid w:val="00DC7D1E"/>
    <w:rsid w:val="00DD0652"/>
    <w:rsid w:val="00DD06AC"/>
    <w:rsid w:val="00DD1178"/>
    <w:rsid w:val="00DD1252"/>
    <w:rsid w:val="00DD14F7"/>
    <w:rsid w:val="00DD1791"/>
    <w:rsid w:val="00DD2839"/>
    <w:rsid w:val="00DD297B"/>
    <w:rsid w:val="00DD2AF1"/>
    <w:rsid w:val="00DD2EDD"/>
    <w:rsid w:val="00DD3341"/>
    <w:rsid w:val="00DD3741"/>
    <w:rsid w:val="00DD3B96"/>
    <w:rsid w:val="00DD405D"/>
    <w:rsid w:val="00DD40E0"/>
    <w:rsid w:val="00DD4262"/>
    <w:rsid w:val="00DD43D4"/>
    <w:rsid w:val="00DD4A20"/>
    <w:rsid w:val="00DD54CA"/>
    <w:rsid w:val="00DD56F4"/>
    <w:rsid w:val="00DD5F52"/>
    <w:rsid w:val="00DD5FEE"/>
    <w:rsid w:val="00DD6127"/>
    <w:rsid w:val="00DD6685"/>
    <w:rsid w:val="00DD6699"/>
    <w:rsid w:val="00DD68C1"/>
    <w:rsid w:val="00DD68D8"/>
    <w:rsid w:val="00DD69AA"/>
    <w:rsid w:val="00DE027D"/>
    <w:rsid w:val="00DE081D"/>
    <w:rsid w:val="00DE0A72"/>
    <w:rsid w:val="00DE1111"/>
    <w:rsid w:val="00DE1531"/>
    <w:rsid w:val="00DE1CA1"/>
    <w:rsid w:val="00DE1D67"/>
    <w:rsid w:val="00DE1D9C"/>
    <w:rsid w:val="00DE208F"/>
    <w:rsid w:val="00DE24DF"/>
    <w:rsid w:val="00DE2795"/>
    <w:rsid w:val="00DE2931"/>
    <w:rsid w:val="00DE2CC2"/>
    <w:rsid w:val="00DE2E0E"/>
    <w:rsid w:val="00DE3076"/>
    <w:rsid w:val="00DE36D9"/>
    <w:rsid w:val="00DE38CA"/>
    <w:rsid w:val="00DE3E46"/>
    <w:rsid w:val="00DE46E1"/>
    <w:rsid w:val="00DE4BC8"/>
    <w:rsid w:val="00DE4DC7"/>
    <w:rsid w:val="00DE553A"/>
    <w:rsid w:val="00DE5947"/>
    <w:rsid w:val="00DE5BE2"/>
    <w:rsid w:val="00DE67AE"/>
    <w:rsid w:val="00DE6A47"/>
    <w:rsid w:val="00DE6D37"/>
    <w:rsid w:val="00DE6FAB"/>
    <w:rsid w:val="00DE6FD8"/>
    <w:rsid w:val="00DE7508"/>
    <w:rsid w:val="00DE758E"/>
    <w:rsid w:val="00DE7907"/>
    <w:rsid w:val="00DF0307"/>
    <w:rsid w:val="00DF0A4B"/>
    <w:rsid w:val="00DF0DD3"/>
    <w:rsid w:val="00DF13E0"/>
    <w:rsid w:val="00DF17D2"/>
    <w:rsid w:val="00DF1880"/>
    <w:rsid w:val="00DF1A88"/>
    <w:rsid w:val="00DF1EDE"/>
    <w:rsid w:val="00DF28FB"/>
    <w:rsid w:val="00DF4578"/>
    <w:rsid w:val="00DF4E5A"/>
    <w:rsid w:val="00DF5011"/>
    <w:rsid w:val="00DF52FE"/>
    <w:rsid w:val="00DF5397"/>
    <w:rsid w:val="00DF58DA"/>
    <w:rsid w:val="00DF5F00"/>
    <w:rsid w:val="00DF6001"/>
    <w:rsid w:val="00DF6117"/>
    <w:rsid w:val="00DF63E7"/>
    <w:rsid w:val="00DF6727"/>
    <w:rsid w:val="00DF6D04"/>
    <w:rsid w:val="00DF72A9"/>
    <w:rsid w:val="00DF7383"/>
    <w:rsid w:val="00DF7678"/>
    <w:rsid w:val="00DF7A77"/>
    <w:rsid w:val="00E00268"/>
    <w:rsid w:val="00E00519"/>
    <w:rsid w:val="00E0065A"/>
    <w:rsid w:val="00E00DA2"/>
    <w:rsid w:val="00E01553"/>
    <w:rsid w:val="00E018E4"/>
    <w:rsid w:val="00E01B89"/>
    <w:rsid w:val="00E01D1C"/>
    <w:rsid w:val="00E0221C"/>
    <w:rsid w:val="00E022C5"/>
    <w:rsid w:val="00E02400"/>
    <w:rsid w:val="00E0258C"/>
    <w:rsid w:val="00E02D9D"/>
    <w:rsid w:val="00E0359F"/>
    <w:rsid w:val="00E036D2"/>
    <w:rsid w:val="00E03D6D"/>
    <w:rsid w:val="00E03E45"/>
    <w:rsid w:val="00E04A9C"/>
    <w:rsid w:val="00E04BEA"/>
    <w:rsid w:val="00E04FC0"/>
    <w:rsid w:val="00E05896"/>
    <w:rsid w:val="00E05C62"/>
    <w:rsid w:val="00E05C64"/>
    <w:rsid w:val="00E05D16"/>
    <w:rsid w:val="00E06B47"/>
    <w:rsid w:val="00E06C5A"/>
    <w:rsid w:val="00E06F70"/>
    <w:rsid w:val="00E07181"/>
    <w:rsid w:val="00E071D3"/>
    <w:rsid w:val="00E07430"/>
    <w:rsid w:val="00E074CD"/>
    <w:rsid w:val="00E076EB"/>
    <w:rsid w:val="00E0791B"/>
    <w:rsid w:val="00E07CAD"/>
    <w:rsid w:val="00E07F1F"/>
    <w:rsid w:val="00E11BC9"/>
    <w:rsid w:val="00E12304"/>
    <w:rsid w:val="00E1231C"/>
    <w:rsid w:val="00E1240D"/>
    <w:rsid w:val="00E136B5"/>
    <w:rsid w:val="00E14302"/>
    <w:rsid w:val="00E1435A"/>
    <w:rsid w:val="00E14A01"/>
    <w:rsid w:val="00E14AEB"/>
    <w:rsid w:val="00E14CCE"/>
    <w:rsid w:val="00E14DB3"/>
    <w:rsid w:val="00E14DB7"/>
    <w:rsid w:val="00E150CD"/>
    <w:rsid w:val="00E15101"/>
    <w:rsid w:val="00E15467"/>
    <w:rsid w:val="00E16298"/>
    <w:rsid w:val="00E164F0"/>
    <w:rsid w:val="00E165C6"/>
    <w:rsid w:val="00E17D8E"/>
    <w:rsid w:val="00E2011C"/>
    <w:rsid w:val="00E20C1A"/>
    <w:rsid w:val="00E20DB9"/>
    <w:rsid w:val="00E20DE3"/>
    <w:rsid w:val="00E2236A"/>
    <w:rsid w:val="00E2303C"/>
    <w:rsid w:val="00E23DA4"/>
    <w:rsid w:val="00E23F7B"/>
    <w:rsid w:val="00E24326"/>
    <w:rsid w:val="00E246F5"/>
    <w:rsid w:val="00E24827"/>
    <w:rsid w:val="00E24D99"/>
    <w:rsid w:val="00E2509D"/>
    <w:rsid w:val="00E25BA7"/>
    <w:rsid w:val="00E263DD"/>
    <w:rsid w:val="00E26A13"/>
    <w:rsid w:val="00E2717E"/>
    <w:rsid w:val="00E27825"/>
    <w:rsid w:val="00E27963"/>
    <w:rsid w:val="00E27D0D"/>
    <w:rsid w:val="00E27FA8"/>
    <w:rsid w:val="00E30B29"/>
    <w:rsid w:val="00E30EA7"/>
    <w:rsid w:val="00E310B6"/>
    <w:rsid w:val="00E312ED"/>
    <w:rsid w:val="00E3150F"/>
    <w:rsid w:val="00E32227"/>
    <w:rsid w:val="00E32F5E"/>
    <w:rsid w:val="00E331BC"/>
    <w:rsid w:val="00E3320A"/>
    <w:rsid w:val="00E334DD"/>
    <w:rsid w:val="00E33A82"/>
    <w:rsid w:val="00E33B7B"/>
    <w:rsid w:val="00E34201"/>
    <w:rsid w:val="00E34250"/>
    <w:rsid w:val="00E3440C"/>
    <w:rsid w:val="00E34695"/>
    <w:rsid w:val="00E34CDC"/>
    <w:rsid w:val="00E34D06"/>
    <w:rsid w:val="00E34DB1"/>
    <w:rsid w:val="00E351B8"/>
    <w:rsid w:val="00E3521D"/>
    <w:rsid w:val="00E3568C"/>
    <w:rsid w:val="00E3577E"/>
    <w:rsid w:val="00E3601B"/>
    <w:rsid w:val="00E368EC"/>
    <w:rsid w:val="00E36CBA"/>
    <w:rsid w:val="00E37626"/>
    <w:rsid w:val="00E37B74"/>
    <w:rsid w:val="00E37C3F"/>
    <w:rsid w:val="00E40652"/>
    <w:rsid w:val="00E40823"/>
    <w:rsid w:val="00E408D3"/>
    <w:rsid w:val="00E40AF5"/>
    <w:rsid w:val="00E40B3F"/>
    <w:rsid w:val="00E40F1F"/>
    <w:rsid w:val="00E410E5"/>
    <w:rsid w:val="00E4119A"/>
    <w:rsid w:val="00E41389"/>
    <w:rsid w:val="00E418EA"/>
    <w:rsid w:val="00E41B24"/>
    <w:rsid w:val="00E41E28"/>
    <w:rsid w:val="00E426D9"/>
    <w:rsid w:val="00E426EE"/>
    <w:rsid w:val="00E42A6B"/>
    <w:rsid w:val="00E42B7B"/>
    <w:rsid w:val="00E4317B"/>
    <w:rsid w:val="00E43305"/>
    <w:rsid w:val="00E43794"/>
    <w:rsid w:val="00E4440C"/>
    <w:rsid w:val="00E44BE0"/>
    <w:rsid w:val="00E44F73"/>
    <w:rsid w:val="00E45105"/>
    <w:rsid w:val="00E45287"/>
    <w:rsid w:val="00E45D2F"/>
    <w:rsid w:val="00E45EAE"/>
    <w:rsid w:val="00E46094"/>
    <w:rsid w:val="00E4633F"/>
    <w:rsid w:val="00E465E2"/>
    <w:rsid w:val="00E46FA5"/>
    <w:rsid w:val="00E4719C"/>
    <w:rsid w:val="00E47D3A"/>
    <w:rsid w:val="00E47EA1"/>
    <w:rsid w:val="00E500F8"/>
    <w:rsid w:val="00E50763"/>
    <w:rsid w:val="00E512B1"/>
    <w:rsid w:val="00E51547"/>
    <w:rsid w:val="00E51561"/>
    <w:rsid w:val="00E51650"/>
    <w:rsid w:val="00E51C7D"/>
    <w:rsid w:val="00E525B1"/>
    <w:rsid w:val="00E5276E"/>
    <w:rsid w:val="00E52C78"/>
    <w:rsid w:val="00E53138"/>
    <w:rsid w:val="00E539B9"/>
    <w:rsid w:val="00E53FA7"/>
    <w:rsid w:val="00E54309"/>
    <w:rsid w:val="00E54ADE"/>
    <w:rsid w:val="00E54C29"/>
    <w:rsid w:val="00E54CDF"/>
    <w:rsid w:val="00E556C8"/>
    <w:rsid w:val="00E56278"/>
    <w:rsid w:val="00E56456"/>
    <w:rsid w:val="00E5649D"/>
    <w:rsid w:val="00E568BB"/>
    <w:rsid w:val="00E571BD"/>
    <w:rsid w:val="00E573BE"/>
    <w:rsid w:val="00E579DD"/>
    <w:rsid w:val="00E57E30"/>
    <w:rsid w:val="00E600AD"/>
    <w:rsid w:val="00E602AA"/>
    <w:rsid w:val="00E60F1C"/>
    <w:rsid w:val="00E60FAD"/>
    <w:rsid w:val="00E61151"/>
    <w:rsid w:val="00E61357"/>
    <w:rsid w:val="00E61B56"/>
    <w:rsid w:val="00E629DF"/>
    <w:rsid w:val="00E62FA8"/>
    <w:rsid w:val="00E632D0"/>
    <w:rsid w:val="00E63BE2"/>
    <w:rsid w:val="00E63D11"/>
    <w:rsid w:val="00E63D5D"/>
    <w:rsid w:val="00E63EDA"/>
    <w:rsid w:val="00E63F6A"/>
    <w:rsid w:val="00E64514"/>
    <w:rsid w:val="00E64C08"/>
    <w:rsid w:val="00E64E5D"/>
    <w:rsid w:val="00E653FC"/>
    <w:rsid w:val="00E65430"/>
    <w:rsid w:val="00E65864"/>
    <w:rsid w:val="00E65978"/>
    <w:rsid w:val="00E66467"/>
    <w:rsid w:val="00E666B0"/>
    <w:rsid w:val="00E6710D"/>
    <w:rsid w:val="00E671E8"/>
    <w:rsid w:val="00E67543"/>
    <w:rsid w:val="00E67691"/>
    <w:rsid w:val="00E67773"/>
    <w:rsid w:val="00E6792A"/>
    <w:rsid w:val="00E70172"/>
    <w:rsid w:val="00E7045D"/>
    <w:rsid w:val="00E7062C"/>
    <w:rsid w:val="00E70654"/>
    <w:rsid w:val="00E70EB4"/>
    <w:rsid w:val="00E7136D"/>
    <w:rsid w:val="00E71712"/>
    <w:rsid w:val="00E71E5B"/>
    <w:rsid w:val="00E72708"/>
    <w:rsid w:val="00E72712"/>
    <w:rsid w:val="00E73899"/>
    <w:rsid w:val="00E73A65"/>
    <w:rsid w:val="00E74182"/>
    <w:rsid w:val="00E749A9"/>
    <w:rsid w:val="00E74CEA"/>
    <w:rsid w:val="00E74ECA"/>
    <w:rsid w:val="00E7526F"/>
    <w:rsid w:val="00E75852"/>
    <w:rsid w:val="00E7624E"/>
    <w:rsid w:val="00E764B1"/>
    <w:rsid w:val="00E76B93"/>
    <w:rsid w:val="00E76BC9"/>
    <w:rsid w:val="00E771B1"/>
    <w:rsid w:val="00E809A3"/>
    <w:rsid w:val="00E80C0C"/>
    <w:rsid w:val="00E80F95"/>
    <w:rsid w:val="00E81912"/>
    <w:rsid w:val="00E81A15"/>
    <w:rsid w:val="00E81B16"/>
    <w:rsid w:val="00E81CEB"/>
    <w:rsid w:val="00E81D3E"/>
    <w:rsid w:val="00E81E9B"/>
    <w:rsid w:val="00E824E9"/>
    <w:rsid w:val="00E82B39"/>
    <w:rsid w:val="00E82EF6"/>
    <w:rsid w:val="00E83383"/>
    <w:rsid w:val="00E835BA"/>
    <w:rsid w:val="00E839B7"/>
    <w:rsid w:val="00E8413E"/>
    <w:rsid w:val="00E84431"/>
    <w:rsid w:val="00E844C4"/>
    <w:rsid w:val="00E84C15"/>
    <w:rsid w:val="00E84DE7"/>
    <w:rsid w:val="00E851B0"/>
    <w:rsid w:val="00E856E4"/>
    <w:rsid w:val="00E85973"/>
    <w:rsid w:val="00E86214"/>
    <w:rsid w:val="00E86345"/>
    <w:rsid w:val="00E865C5"/>
    <w:rsid w:val="00E86729"/>
    <w:rsid w:val="00E86D86"/>
    <w:rsid w:val="00E86F07"/>
    <w:rsid w:val="00E871DB"/>
    <w:rsid w:val="00E873CB"/>
    <w:rsid w:val="00E879F3"/>
    <w:rsid w:val="00E87E63"/>
    <w:rsid w:val="00E90A04"/>
    <w:rsid w:val="00E91140"/>
    <w:rsid w:val="00E91330"/>
    <w:rsid w:val="00E918D6"/>
    <w:rsid w:val="00E919B1"/>
    <w:rsid w:val="00E91AA3"/>
    <w:rsid w:val="00E91C56"/>
    <w:rsid w:val="00E91F13"/>
    <w:rsid w:val="00E92302"/>
    <w:rsid w:val="00E92517"/>
    <w:rsid w:val="00E92810"/>
    <w:rsid w:val="00E92832"/>
    <w:rsid w:val="00E934D0"/>
    <w:rsid w:val="00E93A38"/>
    <w:rsid w:val="00E940E1"/>
    <w:rsid w:val="00E943F9"/>
    <w:rsid w:val="00E9440E"/>
    <w:rsid w:val="00E94F2E"/>
    <w:rsid w:val="00E96379"/>
    <w:rsid w:val="00E967CA"/>
    <w:rsid w:val="00E96DA0"/>
    <w:rsid w:val="00E97A20"/>
    <w:rsid w:val="00E97DA5"/>
    <w:rsid w:val="00E97DD7"/>
    <w:rsid w:val="00E97E1F"/>
    <w:rsid w:val="00EA0835"/>
    <w:rsid w:val="00EA0B90"/>
    <w:rsid w:val="00EA0D27"/>
    <w:rsid w:val="00EA0FAB"/>
    <w:rsid w:val="00EA1132"/>
    <w:rsid w:val="00EA11D9"/>
    <w:rsid w:val="00EA1801"/>
    <w:rsid w:val="00EA1966"/>
    <w:rsid w:val="00EA1CE2"/>
    <w:rsid w:val="00EA27F2"/>
    <w:rsid w:val="00EA2E04"/>
    <w:rsid w:val="00EA3ACE"/>
    <w:rsid w:val="00EA3B62"/>
    <w:rsid w:val="00EA3E98"/>
    <w:rsid w:val="00EA549E"/>
    <w:rsid w:val="00EA5E12"/>
    <w:rsid w:val="00EA5F0F"/>
    <w:rsid w:val="00EA6095"/>
    <w:rsid w:val="00EA6354"/>
    <w:rsid w:val="00EA6A19"/>
    <w:rsid w:val="00EA6D57"/>
    <w:rsid w:val="00EA713B"/>
    <w:rsid w:val="00EA7492"/>
    <w:rsid w:val="00EA787F"/>
    <w:rsid w:val="00EB07EE"/>
    <w:rsid w:val="00EB0961"/>
    <w:rsid w:val="00EB0FF2"/>
    <w:rsid w:val="00EB12D0"/>
    <w:rsid w:val="00EB1A9D"/>
    <w:rsid w:val="00EB1AB0"/>
    <w:rsid w:val="00EB1C99"/>
    <w:rsid w:val="00EB1F8C"/>
    <w:rsid w:val="00EB2234"/>
    <w:rsid w:val="00EB225D"/>
    <w:rsid w:val="00EB228F"/>
    <w:rsid w:val="00EB22B8"/>
    <w:rsid w:val="00EB22FE"/>
    <w:rsid w:val="00EB2345"/>
    <w:rsid w:val="00EB2366"/>
    <w:rsid w:val="00EB2AA7"/>
    <w:rsid w:val="00EB2C8A"/>
    <w:rsid w:val="00EB2CDB"/>
    <w:rsid w:val="00EB331B"/>
    <w:rsid w:val="00EB36B1"/>
    <w:rsid w:val="00EB387F"/>
    <w:rsid w:val="00EB3929"/>
    <w:rsid w:val="00EB396F"/>
    <w:rsid w:val="00EB3DBA"/>
    <w:rsid w:val="00EB52F3"/>
    <w:rsid w:val="00EB5B17"/>
    <w:rsid w:val="00EB5DB9"/>
    <w:rsid w:val="00EB60DC"/>
    <w:rsid w:val="00EB613A"/>
    <w:rsid w:val="00EB6145"/>
    <w:rsid w:val="00EB66EC"/>
    <w:rsid w:val="00EB719D"/>
    <w:rsid w:val="00EB766D"/>
    <w:rsid w:val="00EB7B60"/>
    <w:rsid w:val="00EC06FE"/>
    <w:rsid w:val="00EC07EC"/>
    <w:rsid w:val="00EC0C2E"/>
    <w:rsid w:val="00EC1215"/>
    <w:rsid w:val="00EC151D"/>
    <w:rsid w:val="00EC1765"/>
    <w:rsid w:val="00EC1B43"/>
    <w:rsid w:val="00EC1CDB"/>
    <w:rsid w:val="00EC2558"/>
    <w:rsid w:val="00EC261B"/>
    <w:rsid w:val="00EC2F48"/>
    <w:rsid w:val="00EC467F"/>
    <w:rsid w:val="00EC4DC4"/>
    <w:rsid w:val="00EC5194"/>
    <w:rsid w:val="00EC531E"/>
    <w:rsid w:val="00EC5503"/>
    <w:rsid w:val="00EC599D"/>
    <w:rsid w:val="00EC59AC"/>
    <w:rsid w:val="00EC5BDA"/>
    <w:rsid w:val="00EC62C7"/>
    <w:rsid w:val="00EC7540"/>
    <w:rsid w:val="00EC76B7"/>
    <w:rsid w:val="00EC7791"/>
    <w:rsid w:val="00EC7DEA"/>
    <w:rsid w:val="00ED0469"/>
    <w:rsid w:val="00ED0D64"/>
    <w:rsid w:val="00ED0E2D"/>
    <w:rsid w:val="00ED1063"/>
    <w:rsid w:val="00ED1730"/>
    <w:rsid w:val="00ED193E"/>
    <w:rsid w:val="00ED1B4E"/>
    <w:rsid w:val="00ED1C77"/>
    <w:rsid w:val="00ED1E85"/>
    <w:rsid w:val="00ED20E5"/>
    <w:rsid w:val="00ED21B1"/>
    <w:rsid w:val="00ED21C7"/>
    <w:rsid w:val="00ED2A91"/>
    <w:rsid w:val="00ED2E17"/>
    <w:rsid w:val="00ED2E91"/>
    <w:rsid w:val="00ED2ED6"/>
    <w:rsid w:val="00ED353F"/>
    <w:rsid w:val="00ED39D6"/>
    <w:rsid w:val="00ED3CBC"/>
    <w:rsid w:val="00ED4096"/>
    <w:rsid w:val="00ED4995"/>
    <w:rsid w:val="00ED49B8"/>
    <w:rsid w:val="00ED49E1"/>
    <w:rsid w:val="00ED49E3"/>
    <w:rsid w:val="00ED4A6E"/>
    <w:rsid w:val="00ED4AB9"/>
    <w:rsid w:val="00ED4C15"/>
    <w:rsid w:val="00ED53AE"/>
    <w:rsid w:val="00ED54D9"/>
    <w:rsid w:val="00ED583D"/>
    <w:rsid w:val="00ED5926"/>
    <w:rsid w:val="00ED5A24"/>
    <w:rsid w:val="00ED5ABE"/>
    <w:rsid w:val="00ED6330"/>
    <w:rsid w:val="00ED640F"/>
    <w:rsid w:val="00ED6B24"/>
    <w:rsid w:val="00ED7376"/>
    <w:rsid w:val="00ED73B3"/>
    <w:rsid w:val="00ED78B3"/>
    <w:rsid w:val="00ED7EA5"/>
    <w:rsid w:val="00EE04B0"/>
    <w:rsid w:val="00EE07BC"/>
    <w:rsid w:val="00EE1600"/>
    <w:rsid w:val="00EE1759"/>
    <w:rsid w:val="00EE1AB0"/>
    <w:rsid w:val="00EE29EF"/>
    <w:rsid w:val="00EE302E"/>
    <w:rsid w:val="00EE3663"/>
    <w:rsid w:val="00EE376E"/>
    <w:rsid w:val="00EE3809"/>
    <w:rsid w:val="00EE3BC7"/>
    <w:rsid w:val="00EE4023"/>
    <w:rsid w:val="00EE412E"/>
    <w:rsid w:val="00EE4A53"/>
    <w:rsid w:val="00EE4D4C"/>
    <w:rsid w:val="00EE5123"/>
    <w:rsid w:val="00EE56BB"/>
    <w:rsid w:val="00EE58A6"/>
    <w:rsid w:val="00EE5B46"/>
    <w:rsid w:val="00EE6013"/>
    <w:rsid w:val="00EE6097"/>
    <w:rsid w:val="00EE60DE"/>
    <w:rsid w:val="00EE6744"/>
    <w:rsid w:val="00EE6A7B"/>
    <w:rsid w:val="00EE7D42"/>
    <w:rsid w:val="00EF0109"/>
    <w:rsid w:val="00EF0398"/>
    <w:rsid w:val="00EF0771"/>
    <w:rsid w:val="00EF0BAC"/>
    <w:rsid w:val="00EF1A5B"/>
    <w:rsid w:val="00EF1ED7"/>
    <w:rsid w:val="00EF23CC"/>
    <w:rsid w:val="00EF2493"/>
    <w:rsid w:val="00EF282A"/>
    <w:rsid w:val="00EF2ADC"/>
    <w:rsid w:val="00EF3342"/>
    <w:rsid w:val="00EF3C44"/>
    <w:rsid w:val="00EF46F2"/>
    <w:rsid w:val="00EF4E5F"/>
    <w:rsid w:val="00EF5051"/>
    <w:rsid w:val="00EF50C2"/>
    <w:rsid w:val="00EF5A07"/>
    <w:rsid w:val="00EF5CCD"/>
    <w:rsid w:val="00EF68A9"/>
    <w:rsid w:val="00EF6EBC"/>
    <w:rsid w:val="00EF7473"/>
    <w:rsid w:val="00EF7592"/>
    <w:rsid w:val="00EF77EC"/>
    <w:rsid w:val="00EF7805"/>
    <w:rsid w:val="00EF78D7"/>
    <w:rsid w:val="00EF7DC3"/>
    <w:rsid w:val="00EF7F92"/>
    <w:rsid w:val="00F00311"/>
    <w:rsid w:val="00F0063F"/>
    <w:rsid w:val="00F009ED"/>
    <w:rsid w:val="00F00BE7"/>
    <w:rsid w:val="00F01031"/>
    <w:rsid w:val="00F0133F"/>
    <w:rsid w:val="00F01B22"/>
    <w:rsid w:val="00F01BB7"/>
    <w:rsid w:val="00F01BBF"/>
    <w:rsid w:val="00F02433"/>
    <w:rsid w:val="00F02832"/>
    <w:rsid w:val="00F03308"/>
    <w:rsid w:val="00F0333D"/>
    <w:rsid w:val="00F034A5"/>
    <w:rsid w:val="00F03654"/>
    <w:rsid w:val="00F03AC7"/>
    <w:rsid w:val="00F03B32"/>
    <w:rsid w:val="00F03F2D"/>
    <w:rsid w:val="00F04046"/>
    <w:rsid w:val="00F04235"/>
    <w:rsid w:val="00F0423A"/>
    <w:rsid w:val="00F04550"/>
    <w:rsid w:val="00F04F88"/>
    <w:rsid w:val="00F0594B"/>
    <w:rsid w:val="00F05E3D"/>
    <w:rsid w:val="00F05F04"/>
    <w:rsid w:val="00F062F4"/>
    <w:rsid w:val="00F0672D"/>
    <w:rsid w:val="00F06D5B"/>
    <w:rsid w:val="00F0742E"/>
    <w:rsid w:val="00F102F0"/>
    <w:rsid w:val="00F10A5B"/>
    <w:rsid w:val="00F10EAB"/>
    <w:rsid w:val="00F1114E"/>
    <w:rsid w:val="00F11736"/>
    <w:rsid w:val="00F12232"/>
    <w:rsid w:val="00F125FF"/>
    <w:rsid w:val="00F12BB1"/>
    <w:rsid w:val="00F12E16"/>
    <w:rsid w:val="00F12F61"/>
    <w:rsid w:val="00F136FD"/>
    <w:rsid w:val="00F13AFE"/>
    <w:rsid w:val="00F13FE7"/>
    <w:rsid w:val="00F14255"/>
    <w:rsid w:val="00F14803"/>
    <w:rsid w:val="00F162E1"/>
    <w:rsid w:val="00F168EA"/>
    <w:rsid w:val="00F16B62"/>
    <w:rsid w:val="00F17322"/>
    <w:rsid w:val="00F1739A"/>
    <w:rsid w:val="00F1748F"/>
    <w:rsid w:val="00F209B5"/>
    <w:rsid w:val="00F20A15"/>
    <w:rsid w:val="00F20B0A"/>
    <w:rsid w:val="00F20B46"/>
    <w:rsid w:val="00F20DA6"/>
    <w:rsid w:val="00F20E9F"/>
    <w:rsid w:val="00F21237"/>
    <w:rsid w:val="00F221C6"/>
    <w:rsid w:val="00F22C75"/>
    <w:rsid w:val="00F231A3"/>
    <w:rsid w:val="00F233BB"/>
    <w:rsid w:val="00F23484"/>
    <w:rsid w:val="00F234BA"/>
    <w:rsid w:val="00F23630"/>
    <w:rsid w:val="00F239D3"/>
    <w:rsid w:val="00F23E28"/>
    <w:rsid w:val="00F24142"/>
    <w:rsid w:val="00F243F1"/>
    <w:rsid w:val="00F244FB"/>
    <w:rsid w:val="00F24A2C"/>
    <w:rsid w:val="00F25371"/>
    <w:rsid w:val="00F253DF"/>
    <w:rsid w:val="00F25C82"/>
    <w:rsid w:val="00F26097"/>
    <w:rsid w:val="00F26D3B"/>
    <w:rsid w:val="00F26F46"/>
    <w:rsid w:val="00F27600"/>
    <w:rsid w:val="00F278CD"/>
    <w:rsid w:val="00F27A74"/>
    <w:rsid w:val="00F27DA5"/>
    <w:rsid w:val="00F27F5D"/>
    <w:rsid w:val="00F302F0"/>
    <w:rsid w:val="00F303B1"/>
    <w:rsid w:val="00F303E9"/>
    <w:rsid w:val="00F30BEA"/>
    <w:rsid w:val="00F30E5E"/>
    <w:rsid w:val="00F3119C"/>
    <w:rsid w:val="00F3154C"/>
    <w:rsid w:val="00F318C5"/>
    <w:rsid w:val="00F31F6E"/>
    <w:rsid w:val="00F3227A"/>
    <w:rsid w:val="00F32EB9"/>
    <w:rsid w:val="00F332EA"/>
    <w:rsid w:val="00F34008"/>
    <w:rsid w:val="00F342CA"/>
    <w:rsid w:val="00F3453B"/>
    <w:rsid w:val="00F34A90"/>
    <w:rsid w:val="00F34CBB"/>
    <w:rsid w:val="00F355B2"/>
    <w:rsid w:val="00F35BD7"/>
    <w:rsid w:val="00F35D0C"/>
    <w:rsid w:val="00F360FA"/>
    <w:rsid w:val="00F366A8"/>
    <w:rsid w:val="00F36FE0"/>
    <w:rsid w:val="00F3751D"/>
    <w:rsid w:val="00F37569"/>
    <w:rsid w:val="00F37592"/>
    <w:rsid w:val="00F3766E"/>
    <w:rsid w:val="00F3788E"/>
    <w:rsid w:val="00F37A3E"/>
    <w:rsid w:val="00F37F62"/>
    <w:rsid w:val="00F40ADC"/>
    <w:rsid w:val="00F40BCF"/>
    <w:rsid w:val="00F41471"/>
    <w:rsid w:val="00F41E9F"/>
    <w:rsid w:val="00F42451"/>
    <w:rsid w:val="00F4279D"/>
    <w:rsid w:val="00F43E95"/>
    <w:rsid w:val="00F451E3"/>
    <w:rsid w:val="00F45C22"/>
    <w:rsid w:val="00F45EB0"/>
    <w:rsid w:val="00F46699"/>
    <w:rsid w:val="00F46836"/>
    <w:rsid w:val="00F46C73"/>
    <w:rsid w:val="00F46CED"/>
    <w:rsid w:val="00F47088"/>
    <w:rsid w:val="00F4708F"/>
    <w:rsid w:val="00F474F9"/>
    <w:rsid w:val="00F47A03"/>
    <w:rsid w:val="00F47AC9"/>
    <w:rsid w:val="00F47F3C"/>
    <w:rsid w:val="00F50024"/>
    <w:rsid w:val="00F50289"/>
    <w:rsid w:val="00F504BC"/>
    <w:rsid w:val="00F507D0"/>
    <w:rsid w:val="00F50BF8"/>
    <w:rsid w:val="00F50FD2"/>
    <w:rsid w:val="00F51302"/>
    <w:rsid w:val="00F51CEE"/>
    <w:rsid w:val="00F51E98"/>
    <w:rsid w:val="00F52348"/>
    <w:rsid w:val="00F5313E"/>
    <w:rsid w:val="00F53742"/>
    <w:rsid w:val="00F54A3E"/>
    <w:rsid w:val="00F54BEE"/>
    <w:rsid w:val="00F54CAC"/>
    <w:rsid w:val="00F556E1"/>
    <w:rsid w:val="00F55C22"/>
    <w:rsid w:val="00F560C5"/>
    <w:rsid w:val="00F560E8"/>
    <w:rsid w:val="00F56107"/>
    <w:rsid w:val="00F566C4"/>
    <w:rsid w:val="00F56FBF"/>
    <w:rsid w:val="00F57035"/>
    <w:rsid w:val="00F57511"/>
    <w:rsid w:val="00F600F4"/>
    <w:rsid w:val="00F606B7"/>
    <w:rsid w:val="00F61396"/>
    <w:rsid w:val="00F6140A"/>
    <w:rsid w:val="00F61576"/>
    <w:rsid w:val="00F61B78"/>
    <w:rsid w:val="00F62483"/>
    <w:rsid w:val="00F62964"/>
    <w:rsid w:val="00F62F16"/>
    <w:rsid w:val="00F631D1"/>
    <w:rsid w:val="00F6332B"/>
    <w:rsid w:val="00F64457"/>
    <w:rsid w:val="00F64495"/>
    <w:rsid w:val="00F64862"/>
    <w:rsid w:val="00F64E95"/>
    <w:rsid w:val="00F65608"/>
    <w:rsid w:val="00F6562E"/>
    <w:rsid w:val="00F65681"/>
    <w:rsid w:val="00F65A8C"/>
    <w:rsid w:val="00F65CFF"/>
    <w:rsid w:val="00F66196"/>
    <w:rsid w:val="00F66222"/>
    <w:rsid w:val="00F662EF"/>
    <w:rsid w:val="00F66C94"/>
    <w:rsid w:val="00F66C9E"/>
    <w:rsid w:val="00F66CD6"/>
    <w:rsid w:val="00F671CD"/>
    <w:rsid w:val="00F67294"/>
    <w:rsid w:val="00F67929"/>
    <w:rsid w:val="00F7034E"/>
    <w:rsid w:val="00F70667"/>
    <w:rsid w:val="00F708DE"/>
    <w:rsid w:val="00F70A15"/>
    <w:rsid w:val="00F70CB1"/>
    <w:rsid w:val="00F70E7A"/>
    <w:rsid w:val="00F71056"/>
    <w:rsid w:val="00F7174D"/>
    <w:rsid w:val="00F719DE"/>
    <w:rsid w:val="00F71DE9"/>
    <w:rsid w:val="00F72078"/>
    <w:rsid w:val="00F72081"/>
    <w:rsid w:val="00F721B4"/>
    <w:rsid w:val="00F721EA"/>
    <w:rsid w:val="00F7279C"/>
    <w:rsid w:val="00F734D3"/>
    <w:rsid w:val="00F7363F"/>
    <w:rsid w:val="00F73CFF"/>
    <w:rsid w:val="00F73E68"/>
    <w:rsid w:val="00F74177"/>
    <w:rsid w:val="00F74316"/>
    <w:rsid w:val="00F74605"/>
    <w:rsid w:val="00F74873"/>
    <w:rsid w:val="00F749FE"/>
    <w:rsid w:val="00F74F7F"/>
    <w:rsid w:val="00F75224"/>
    <w:rsid w:val="00F75316"/>
    <w:rsid w:val="00F755F9"/>
    <w:rsid w:val="00F757C1"/>
    <w:rsid w:val="00F7645E"/>
    <w:rsid w:val="00F76D7D"/>
    <w:rsid w:val="00F7714C"/>
    <w:rsid w:val="00F77194"/>
    <w:rsid w:val="00F7744B"/>
    <w:rsid w:val="00F774BE"/>
    <w:rsid w:val="00F779B9"/>
    <w:rsid w:val="00F77E97"/>
    <w:rsid w:val="00F8010F"/>
    <w:rsid w:val="00F80148"/>
    <w:rsid w:val="00F80226"/>
    <w:rsid w:val="00F802E9"/>
    <w:rsid w:val="00F812CB"/>
    <w:rsid w:val="00F819EA"/>
    <w:rsid w:val="00F821D0"/>
    <w:rsid w:val="00F8233E"/>
    <w:rsid w:val="00F8285E"/>
    <w:rsid w:val="00F82A9C"/>
    <w:rsid w:val="00F82ABF"/>
    <w:rsid w:val="00F82B9B"/>
    <w:rsid w:val="00F82C10"/>
    <w:rsid w:val="00F82C68"/>
    <w:rsid w:val="00F82C8B"/>
    <w:rsid w:val="00F82E71"/>
    <w:rsid w:val="00F83016"/>
    <w:rsid w:val="00F839FE"/>
    <w:rsid w:val="00F843FE"/>
    <w:rsid w:val="00F85A06"/>
    <w:rsid w:val="00F85BED"/>
    <w:rsid w:val="00F862A5"/>
    <w:rsid w:val="00F864E5"/>
    <w:rsid w:val="00F8672A"/>
    <w:rsid w:val="00F86B67"/>
    <w:rsid w:val="00F86EAF"/>
    <w:rsid w:val="00F879B2"/>
    <w:rsid w:val="00F87F45"/>
    <w:rsid w:val="00F90483"/>
    <w:rsid w:val="00F90ACB"/>
    <w:rsid w:val="00F90AE5"/>
    <w:rsid w:val="00F90CA5"/>
    <w:rsid w:val="00F90DF4"/>
    <w:rsid w:val="00F90FFA"/>
    <w:rsid w:val="00F911ED"/>
    <w:rsid w:val="00F9140C"/>
    <w:rsid w:val="00F91A3F"/>
    <w:rsid w:val="00F91D3E"/>
    <w:rsid w:val="00F91F75"/>
    <w:rsid w:val="00F92AC3"/>
    <w:rsid w:val="00F92EC0"/>
    <w:rsid w:val="00F93249"/>
    <w:rsid w:val="00F93732"/>
    <w:rsid w:val="00F93916"/>
    <w:rsid w:val="00F94074"/>
    <w:rsid w:val="00F94289"/>
    <w:rsid w:val="00F94920"/>
    <w:rsid w:val="00F94C9A"/>
    <w:rsid w:val="00F950D2"/>
    <w:rsid w:val="00F9530F"/>
    <w:rsid w:val="00F954BB"/>
    <w:rsid w:val="00F95554"/>
    <w:rsid w:val="00F9566C"/>
    <w:rsid w:val="00F957AC"/>
    <w:rsid w:val="00F95821"/>
    <w:rsid w:val="00F9623A"/>
    <w:rsid w:val="00F9679D"/>
    <w:rsid w:val="00F969AB"/>
    <w:rsid w:val="00F96CB3"/>
    <w:rsid w:val="00F978B7"/>
    <w:rsid w:val="00F97B35"/>
    <w:rsid w:val="00FA006F"/>
    <w:rsid w:val="00FA0121"/>
    <w:rsid w:val="00FA017E"/>
    <w:rsid w:val="00FA0623"/>
    <w:rsid w:val="00FA06F0"/>
    <w:rsid w:val="00FA07CA"/>
    <w:rsid w:val="00FA1627"/>
    <w:rsid w:val="00FA1991"/>
    <w:rsid w:val="00FA19DA"/>
    <w:rsid w:val="00FA1DFC"/>
    <w:rsid w:val="00FA2458"/>
    <w:rsid w:val="00FA27D1"/>
    <w:rsid w:val="00FA2AC0"/>
    <w:rsid w:val="00FA30E1"/>
    <w:rsid w:val="00FA31ED"/>
    <w:rsid w:val="00FA34EF"/>
    <w:rsid w:val="00FA3996"/>
    <w:rsid w:val="00FA3F52"/>
    <w:rsid w:val="00FA5121"/>
    <w:rsid w:val="00FA559C"/>
    <w:rsid w:val="00FA5A67"/>
    <w:rsid w:val="00FA6065"/>
    <w:rsid w:val="00FA67FE"/>
    <w:rsid w:val="00FA6ECD"/>
    <w:rsid w:val="00FA727E"/>
    <w:rsid w:val="00FA7BAC"/>
    <w:rsid w:val="00FA7FC5"/>
    <w:rsid w:val="00FA7FDB"/>
    <w:rsid w:val="00FB00A7"/>
    <w:rsid w:val="00FB05FF"/>
    <w:rsid w:val="00FB0620"/>
    <w:rsid w:val="00FB0732"/>
    <w:rsid w:val="00FB0BE8"/>
    <w:rsid w:val="00FB11A7"/>
    <w:rsid w:val="00FB15BF"/>
    <w:rsid w:val="00FB1717"/>
    <w:rsid w:val="00FB1905"/>
    <w:rsid w:val="00FB207B"/>
    <w:rsid w:val="00FB2433"/>
    <w:rsid w:val="00FB2576"/>
    <w:rsid w:val="00FB265C"/>
    <w:rsid w:val="00FB2663"/>
    <w:rsid w:val="00FB2A12"/>
    <w:rsid w:val="00FB2A5B"/>
    <w:rsid w:val="00FB2C8C"/>
    <w:rsid w:val="00FB2DB2"/>
    <w:rsid w:val="00FB2E04"/>
    <w:rsid w:val="00FB37B5"/>
    <w:rsid w:val="00FB3817"/>
    <w:rsid w:val="00FB3A6F"/>
    <w:rsid w:val="00FB3B0C"/>
    <w:rsid w:val="00FB3D0F"/>
    <w:rsid w:val="00FB423D"/>
    <w:rsid w:val="00FB485A"/>
    <w:rsid w:val="00FB4B26"/>
    <w:rsid w:val="00FB4C78"/>
    <w:rsid w:val="00FB4EFD"/>
    <w:rsid w:val="00FB517D"/>
    <w:rsid w:val="00FB568F"/>
    <w:rsid w:val="00FB59A5"/>
    <w:rsid w:val="00FB6082"/>
    <w:rsid w:val="00FB6A3A"/>
    <w:rsid w:val="00FB6D1C"/>
    <w:rsid w:val="00FB6E88"/>
    <w:rsid w:val="00FB7251"/>
    <w:rsid w:val="00FB7D6B"/>
    <w:rsid w:val="00FC07C8"/>
    <w:rsid w:val="00FC0F3B"/>
    <w:rsid w:val="00FC10CB"/>
    <w:rsid w:val="00FC10F1"/>
    <w:rsid w:val="00FC1303"/>
    <w:rsid w:val="00FC13D8"/>
    <w:rsid w:val="00FC2491"/>
    <w:rsid w:val="00FC2D84"/>
    <w:rsid w:val="00FC323C"/>
    <w:rsid w:val="00FC33CE"/>
    <w:rsid w:val="00FC38E2"/>
    <w:rsid w:val="00FC44FF"/>
    <w:rsid w:val="00FC465F"/>
    <w:rsid w:val="00FC5278"/>
    <w:rsid w:val="00FC544B"/>
    <w:rsid w:val="00FC5B64"/>
    <w:rsid w:val="00FC5D23"/>
    <w:rsid w:val="00FC5EF2"/>
    <w:rsid w:val="00FC6E99"/>
    <w:rsid w:val="00FC6FA8"/>
    <w:rsid w:val="00FC709D"/>
    <w:rsid w:val="00FC7207"/>
    <w:rsid w:val="00FC7499"/>
    <w:rsid w:val="00FC7603"/>
    <w:rsid w:val="00FC7C7C"/>
    <w:rsid w:val="00FD0467"/>
    <w:rsid w:val="00FD0485"/>
    <w:rsid w:val="00FD0DD4"/>
    <w:rsid w:val="00FD16B5"/>
    <w:rsid w:val="00FD1C96"/>
    <w:rsid w:val="00FD1F9A"/>
    <w:rsid w:val="00FD1FED"/>
    <w:rsid w:val="00FD245B"/>
    <w:rsid w:val="00FD25A7"/>
    <w:rsid w:val="00FD2F46"/>
    <w:rsid w:val="00FD3800"/>
    <w:rsid w:val="00FD3A9A"/>
    <w:rsid w:val="00FD3B35"/>
    <w:rsid w:val="00FD3DA6"/>
    <w:rsid w:val="00FD4952"/>
    <w:rsid w:val="00FD4D64"/>
    <w:rsid w:val="00FD4D67"/>
    <w:rsid w:val="00FD546A"/>
    <w:rsid w:val="00FD54FE"/>
    <w:rsid w:val="00FD5E83"/>
    <w:rsid w:val="00FD5F2B"/>
    <w:rsid w:val="00FD5FDE"/>
    <w:rsid w:val="00FD664E"/>
    <w:rsid w:val="00FD7159"/>
    <w:rsid w:val="00FD7224"/>
    <w:rsid w:val="00FD72E6"/>
    <w:rsid w:val="00FD7995"/>
    <w:rsid w:val="00FD79F4"/>
    <w:rsid w:val="00FD7AD9"/>
    <w:rsid w:val="00FD7D2C"/>
    <w:rsid w:val="00FD7E51"/>
    <w:rsid w:val="00FD7E80"/>
    <w:rsid w:val="00FE0959"/>
    <w:rsid w:val="00FE0B57"/>
    <w:rsid w:val="00FE0B8A"/>
    <w:rsid w:val="00FE10B0"/>
    <w:rsid w:val="00FE1D57"/>
    <w:rsid w:val="00FE1F18"/>
    <w:rsid w:val="00FE25B3"/>
    <w:rsid w:val="00FE2781"/>
    <w:rsid w:val="00FE296D"/>
    <w:rsid w:val="00FE2B78"/>
    <w:rsid w:val="00FE2EE9"/>
    <w:rsid w:val="00FE3385"/>
    <w:rsid w:val="00FE4154"/>
    <w:rsid w:val="00FE42A9"/>
    <w:rsid w:val="00FE6958"/>
    <w:rsid w:val="00FE73F3"/>
    <w:rsid w:val="00FE74A6"/>
    <w:rsid w:val="00FE78B6"/>
    <w:rsid w:val="00FE7CE3"/>
    <w:rsid w:val="00FE7DB1"/>
    <w:rsid w:val="00FF0271"/>
    <w:rsid w:val="00FF046D"/>
    <w:rsid w:val="00FF0746"/>
    <w:rsid w:val="00FF0F3A"/>
    <w:rsid w:val="00FF0FB0"/>
    <w:rsid w:val="00FF14FF"/>
    <w:rsid w:val="00FF1FC7"/>
    <w:rsid w:val="00FF2827"/>
    <w:rsid w:val="00FF2A4A"/>
    <w:rsid w:val="00FF2D48"/>
    <w:rsid w:val="00FF332E"/>
    <w:rsid w:val="00FF4AA1"/>
    <w:rsid w:val="00FF5173"/>
    <w:rsid w:val="00FF51BB"/>
    <w:rsid w:val="00FF5A8C"/>
    <w:rsid w:val="00FF5F98"/>
    <w:rsid w:val="00FF6294"/>
    <w:rsid w:val="00FF63FD"/>
    <w:rsid w:val="00FF6AED"/>
    <w:rsid w:val="00FF6CE6"/>
    <w:rsid w:val="00FF6E38"/>
    <w:rsid w:val="00FF6FBB"/>
    <w:rsid w:val="00FF70A2"/>
    <w:rsid w:val="00FF71A6"/>
    <w:rsid w:val="00FF73BF"/>
    <w:rsid w:val="00FF758F"/>
    <w:rsid w:val="00FF75C0"/>
    <w:rsid w:val="00FF7EA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0B924143"/>
  <w15:chartTrackingRefBased/>
  <w15:docId w15:val="{CB1D9A41-2929-4FCF-842D-EF17C5756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6D9"/>
    <w:rPr>
      <w:sz w:val="24"/>
      <w:szCs w:val="24"/>
      <w:lang w:eastAsia="es-ES"/>
    </w:rPr>
  </w:style>
  <w:style w:type="paragraph" w:styleId="Ttulo1">
    <w:name w:val="heading 1"/>
    <w:basedOn w:val="Normal"/>
    <w:next w:val="Normal"/>
    <w:link w:val="Ttulo1Car"/>
    <w:qFormat/>
    <w:rsid w:val="008E76D9"/>
    <w:pPr>
      <w:keepNext/>
      <w:jc w:val="center"/>
      <w:outlineLvl w:val="0"/>
    </w:pPr>
    <w:rPr>
      <w:rFonts w:ascii="Arial" w:hAnsi="Arial" w:cs="Arial"/>
      <w:b/>
      <w:bCs/>
      <w:sz w:val="16"/>
      <w:szCs w:val="18"/>
    </w:rPr>
  </w:style>
  <w:style w:type="paragraph" w:styleId="Ttulo2">
    <w:name w:val="heading 2"/>
    <w:basedOn w:val="Normal"/>
    <w:next w:val="Normal"/>
    <w:link w:val="Ttulo2Car"/>
    <w:qFormat/>
    <w:rsid w:val="008E76D9"/>
    <w:pPr>
      <w:keepNext/>
      <w:outlineLvl w:val="1"/>
    </w:pPr>
    <w:rPr>
      <w:rFonts w:ascii="Arial" w:hAnsi="Arial" w:cs="Arial"/>
      <w:b/>
      <w:bCs/>
      <w:sz w:val="16"/>
      <w:szCs w:val="18"/>
    </w:rPr>
  </w:style>
  <w:style w:type="paragraph" w:styleId="Ttulo3">
    <w:name w:val="heading 3"/>
    <w:basedOn w:val="Normal"/>
    <w:next w:val="Normal"/>
    <w:link w:val="Ttulo3Car"/>
    <w:qFormat/>
    <w:rsid w:val="008E76D9"/>
    <w:pPr>
      <w:keepNext/>
      <w:outlineLvl w:val="2"/>
    </w:pPr>
    <w:rPr>
      <w:rFonts w:ascii="Arial" w:hAnsi="Arial" w:cs="Arial"/>
      <w:b/>
      <w:bCs/>
      <w:sz w:val="18"/>
      <w:szCs w:val="18"/>
    </w:rPr>
  </w:style>
  <w:style w:type="paragraph" w:styleId="Ttulo4">
    <w:name w:val="heading 4"/>
    <w:basedOn w:val="Normal"/>
    <w:next w:val="Normal"/>
    <w:link w:val="Ttulo4Car"/>
    <w:qFormat/>
    <w:rsid w:val="008E76D9"/>
    <w:pPr>
      <w:keepNext/>
      <w:ind w:firstLine="709"/>
      <w:jc w:val="both"/>
      <w:outlineLvl w:val="3"/>
    </w:pPr>
    <w:rPr>
      <w:rFonts w:ascii="Arial" w:hAnsi="Arial" w:cs="Arial"/>
      <w:b/>
      <w:szCs w:val="20"/>
    </w:rPr>
  </w:style>
  <w:style w:type="paragraph" w:styleId="Ttulo7">
    <w:name w:val="heading 7"/>
    <w:basedOn w:val="Normal"/>
    <w:next w:val="Normal"/>
    <w:link w:val="Ttulo7Car"/>
    <w:qFormat/>
    <w:rsid w:val="008E76D9"/>
    <w:pPr>
      <w:keepNext/>
      <w:overflowPunct w:val="0"/>
      <w:autoSpaceDE w:val="0"/>
      <w:autoSpaceDN w:val="0"/>
      <w:adjustRightInd w:val="0"/>
      <w:ind w:firstLine="708"/>
      <w:jc w:val="both"/>
      <w:textAlignment w:val="baseline"/>
      <w:outlineLvl w:val="6"/>
    </w:pPr>
    <w:rPr>
      <w:rFonts w:ascii="Arial" w:hAnsi="Arial"/>
      <w:b/>
      <w:i/>
      <w:sz w:val="23"/>
      <w:szCs w:val="20"/>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link w:val="NormalWebCar"/>
    <w:uiPriority w:val="99"/>
    <w:rsid w:val="008E76D9"/>
    <w:pPr>
      <w:spacing w:before="100" w:beforeAutospacing="1" w:after="100" w:afterAutospacing="1"/>
    </w:pPr>
  </w:style>
  <w:style w:type="paragraph" w:customStyle="1" w:styleId="xl24">
    <w:name w:val="xl24"/>
    <w:basedOn w:val="Normal"/>
    <w:rsid w:val="008E76D9"/>
    <w:pPr>
      <w:spacing w:before="100" w:beforeAutospacing="1" w:after="100" w:afterAutospacing="1"/>
      <w:jc w:val="center"/>
    </w:pPr>
    <w:rPr>
      <w:b/>
      <w:bCs/>
      <w:color w:val="000080"/>
    </w:rPr>
  </w:style>
  <w:style w:type="paragraph" w:customStyle="1" w:styleId="xl25">
    <w:name w:val="xl25"/>
    <w:basedOn w:val="Normal"/>
    <w:rsid w:val="008E76D9"/>
    <w:pPr>
      <w:spacing w:before="100" w:beforeAutospacing="1" w:after="100" w:afterAutospacing="1"/>
    </w:pPr>
    <w:rPr>
      <w:rFonts w:ascii="Arial" w:hAnsi="Arial" w:cs="Arial"/>
    </w:rPr>
  </w:style>
  <w:style w:type="paragraph" w:styleId="Ttulo">
    <w:name w:val="Title"/>
    <w:basedOn w:val="Normal"/>
    <w:link w:val="TtuloCar"/>
    <w:qFormat/>
    <w:rsid w:val="008E76D9"/>
    <w:pPr>
      <w:jc w:val="center"/>
    </w:pPr>
    <w:rPr>
      <w:rFonts w:ascii="Arial" w:hAnsi="Arial" w:cs="Arial"/>
      <w:b/>
    </w:rPr>
  </w:style>
  <w:style w:type="paragraph" w:customStyle="1" w:styleId="xl26">
    <w:name w:val="xl26"/>
    <w:basedOn w:val="Normal"/>
    <w:rsid w:val="008E76D9"/>
    <w:pPr>
      <w:spacing w:before="100" w:beforeAutospacing="1" w:after="100" w:afterAutospacing="1"/>
    </w:pPr>
    <w:rPr>
      <w:rFonts w:ascii="Arial" w:eastAsia="Arial Unicode MS" w:hAnsi="Arial" w:cs="Arial"/>
      <w:sz w:val="18"/>
      <w:szCs w:val="18"/>
    </w:rPr>
  </w:style>
  <w:style w:type="paragraph" w:styleId="Textoindependiente">
    <w:name w:val="Body Text"/>
    <w:basedOn w:val="Normal"/>
    <w:link w:val="TextoindependienteCar"/>
    <w:semiHidden/>
    <w:rsid w:val="008E76D9"/>
    <w:pPr>
      <w:tabs>
        <w:tab w:val="left" w:pos="180"/>
      </w:tabs>
      <w:jc w:val="both"/>
    </w:pPr>
    <w:rPr>
      <w:rFonts w:ascii="Arial" w:hAnsi="Arial" w:cs="Arial"/>
      <w:sz w:val="20"/>
      <w:szCs w:val="14"/>
      <w:lang w:val="es-ES"/>
    </w:rPr>
  </w:style>
  <w:style w:type="paragraph" w:styleId="Textodeglobo">
    <w:name w:val="Balloon Text"/>
    <w:basedOn w:val="Normal"/>
    <w:link w:val="TextodegloboCar"/>
    <w:semiHidden/>
    <w:rsid w:val="008E76D9"/>
    <w:rPr>
      <w:rFonts w:ascii="Tahoma" w:hAnsi="Tahoma" w:cs="Tahoma"/>
      <w:sz w:val="16"/>
      <w:szCs w:val="16"/>
    </w:rPr>
  </w:style>
  <w:style w:type="paragraph" w:customStyle="1" w:styleId="BodyText21">
    <w:name w:val="Body Text 21"/>
    <w:basedOn w:val="Normal"/>
    <w:rsid w:val="008E76D9"/>
    <w:pPr>
      <w:overflowPunct w:val="0"/>
      <w:autoSpaceDE w:val="0"/>
      <w:autoSpaceDN w:val="0"/>
      <w:adjustRightInd w:val="0"/>
      <w:ind w:firstLine="708"/>
      <w:jc w:val="both"/>
      <w:textAlignment w:val="baseline"/>
    </w:pPr>
    <w:rPr>
      <w:rFonts w:ascii="Arial" w:hAnsi="Arial"/>
      <w:sz w:val="23"/>
      <w:szCs w:val="20"/>
      <w:lang w:val="es-ES_tradnl"/>
    </w:rPr>
  </w:style>
  <w:style w:type="paragraph" w:styleId="Sangradetextonormal">
    <w:name w:val="Body Text Indent"/>
    <w:basedOn w:val="Normal"/>
    <w:link w:val="SangradetextonormalCar"/>
    <w:semiHidden/>
    <w:rsid w:val="008E76D9"/>
    <w:pPr>
      <w:ind w:firstLine="709"/>
      <w:jc w:val="both"/>
    </w:pPr>
    <w:rPr>
      <w:rFonts w:ascii="Arial" w:hAnsi="Arial" w:cs="Arial"/>
      <w:szCs w:val="20"/>
    </w:rPr>
  </w:style>
  <w:style w:type="paragraph" w:styleId="Sangra2detindependiente">
    <w:name w:val="Body Text Indent 2"/>
    <w:basedOn w:val="Normal"/>
    <w:link w:val="Sangra2detindependienteCar"/>
    <w:semiHidden/>
    <w:rsid w:val="008E76D9"/>
    <w:pPr>
      <w:ind w:firstLine="709"/>
      <w:jc w:val="both"/>
    </w:pPr>
    <w:rPr>
      <w:rFonts w:ascii="Arial" w:hAnsi="Arial" w:cs="Arial"/>
      <w:b/>
      <w:bCs/>
    </w:rPr>
  </w:style>
  <w:style w:type="paragraph" w:styleId="Sangra3detindependiente">
    <w:name w:val="Body Text Indent 3"/>
    <w:basedOn w:val="Normal"/>
    <w:link w:val="Sangra3detindependienteCar"/>
    <w:semiHidden/>
    <w:rsid w:val="008E76D9"/>
    <w:pPr>
      <w:ind w:firstLine="709"/>
      <w:jc w:val="both"/>
    </w:pPr>
    <w:rPr>
      <w:rFonts w:ascii="Arial" w:hAnsi="Arial" w:cs="Arial"/>
      <w:b/>
      <w:bCs/>
      <w:sz w:val="23"/>
    </w:rPr>
  </w:style>
  <w:style w:type="table" w:styleId="Tablaconcuadrcula">
    <w:name w:val="Table Grid"/>
    <w:basedOn w:val="Tablanormal"/>
    <w:uiPriority w:val="39"/>
    <w:rsid w:val="00E40A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vnculo">
    <w:name w:val="Hyperlink"/>
    <w:uiPriority w:val="99"/>
    <w:unhideWhenUsed/>
    <w:rsid w:val="00E40AF5"/>
    <w:rPr>
      <w:color w:val="0000FF"/>
      <w:u w:val="single"/>
    </w:rPr>
  </w:style>
  <w:style w:type="character" w:customStyle="1" w:styleId="Sangra2detindependienteCar">
    <w:name w:val="Sangría 2 de t. independiente Car"/>
    <w:link w:val="Sangra2detindependiente"/>
    <w:semiHidden/>
    <w:rsid w:val="001401CA"/>
    <w:rPr>
      <w:rFonts w:ascii="Arial" w:hAnsi="Arial" w:cs="Arial"/>
      <w:b/>
      <w:bCs/>
      <w:sz w:val="24"/>
      <w:szCs w:val="24"/>
      <w:lang w:eastAsia="es-ES"/>
    </w:rPr>
  </w:style>
  <w:style w:type="paragraph" w:styleId="Textonotapie">
    <w:name w:val="footnote text"/>
    <w:aliases w:val="fn,single space,footnote text,FOOTNOTES, Car3 Car,Car3 Car,Footnote Text Char Char Char,Footnote Text Char Char,FT,FN,Footnotes,Footnote ak,Footnote Text English,nota,Nota al pie,Nota pie,FOOTNOTES Car Car Car,FOOTNOTES Car Car,Car,C"/>
    <w:basedOn w:val="Normal"/>
    <w:link w:val="TextonotapieCar"/>
    <w:unhideWhenUsed/>
    <w:qFormat/>
    <w:rsid w:val="00611AE8"/>
    <w:rPr>
      <w:sz w:val="20"/>
      <w:szCs w:val="20"/>
    </w:rPr>
  </w:style>
  <w:style w:type="character" w:customStyle="1" w:styleId="TextonotapieCar">
    <w:name w:val="Texto nota pie Car"/>
    <w:aliases w:val="fn Car,single space Car,footnote text Car,FOOTNOTES Car, Car3 Car Car,Car3 Car Car,Footnote Text Char Char Char Car,Footnote Text Char Char Car,FT Car,FN Car,Footnotes Car,Footnote ak Car,Footnote Text English Car,nota Car,Nota pie Ca"/>
    <w:link w:val="Textonotapie"/>
    <w:rsid w:val="00611AE8"/>
    <w:rPr>
      <w:lang w:eastAsia="es-ES"/>
    </w:rPr>
  </w:style>
  <w:style w:type="character" w:styleId="Refdenotaalpie">
    <w:name w:val="footnote reference"/>
    <w:aliases w:val="sobrescrito,Ref,de nota al pie,Ref. de nota al pi,titulo 2,Ref. de nota al pie.,FC,ftref,16 Point,Superscript 6 Point,Style 24,pie pddes,(NECG) Footnote Reference,o,fr,Style 3,Appel note de bas de p,Style 12,Style 124,Ftnt ref 2,註腳內容"/>
    <w:unhideWhenUsed/>
    <w:qFormat/>
    <w:rsid w:val="00611AE8"/>
    <w:rPr>
      <w:vertAlign w:val="superscript"/>
    </w:rPr>
  </w:style>
  <w:style w:type="paragraph" w:styleId="Prrafodelista">
    <w:name w:val="List Paragraph"/>
    <w:aliases w:val="Cita Pie de Página,titulo,Footnote,List Paragraph1,Titulo de Fígura,TITULO A,Titulo parrafo,3,Iz - Párrafo de lista,Sivsa Parrafo"/>
    <w:basedOn w:val="Normal"/>
    <w:link w:val="PrrafodelistaCar"/>
    <w:uiPriority w:val="34"/>
    <w:qFormat/>
    <w:rsid w:val="00957CDB"/>
    <w:pPr>
      <w:ind w:left="708"/>
    </w:pPr>
  </w:style>
  <w:style w:type="paragraph" w:styleId="Encabezado">
    <w:name w:val="header"/>
    <w:basedOn w:val="Normal"/>
    <w:link w:val="EncabezadoCar"/>
    <w:uiPriority w:val="99"/>
    <w:unhideWhenUsed/>
    <w:rsid w:val="000414C4"/>
    <w:pPr>
      <w:tabs>
        <w:tab w:val="center" w:pos="4419"/>
        <w:tab w:val="right" w:pos="8838"/>
      </w:tabs>
    </w:pPr>
  </w:style>
  <w:style w:type="character" w:customStyle="1" w:styleId="EncabezadoCar">
    <w:name w:val="Encabezado Car"/>
    <w:link w:val="Encabezado"/>
    <w:uiPriority w:val="99"/>
    <w:rsid w:val="000414C4"/>
    <w:rPr>
      <w:sz w:val="24"/>
      <w:szCs w:val="24"/>
      <w:lang w:eastAsia="es-ES"/>
    </w:rPr>
  </w:style>
  <w:style w:type="paragraph" w:styleId="Piedepgina">
    <w:name w:val="footer"/>
    <w:basedOn w:val="Normal"/>
    <w:link w:val="PiedepginaCar"/>
    <w:uiPriority w:val="99"/>
    <w:unhideWhenUsed/>
    <w:rsid w:val="000414C4"/>
    <w:pPr>
      <w:tabs>
        <w:tab w:val="center" w:pos="4419"/>
        <w:tab w:val="right" w:pos="8838"/>
      </w:tabs>
    </w:pPr>
  </w:style>
  <w:style w:type="character" w:customStyle="1" w:styleId="PiedepginaCar">
    <w:name w:val="Pie de página Car"/>
    <w:link w:val="Piedepgina"/>
    <w:uiPriority w:val="99"/>
    <w:rsid w:val="000414C4"/>
    <w:rPr>
      <w:sz w:val="24"/>
      <w:szCs w:val="24"/>
      <w:lang w:eastAsia="es-ES"/>
    </w:rPr>
  </w:style>
  <w:style w:type="character" w:styleId="Refdecomentario">
    <w:name w:val="annotation reference"/>
    <w:uiPriority w:val="99"/>
    <w:semiHidden/>
    <w:unhideWhenUsed/>
    <w:rsid w:val="00BB6198"/>
    <w:rPr>
      <w:sz w:val="16"/>
      <w:szCs w:val="16"/>
    </w:rPr>
  </w:style>
  <w:style w:type="paragraph" w:styleId="Textocomentario">
    <w:name w:val="annotation text"/>
    <w:basedOn w:val="Normal"/>
    <w:link w:val="TextocomentarioCar"/>
    <w:unhideWhenUsed/>
    <w:rsid w:val="00BB6198"/>
    <w:rPr>
      <w:sz w:val="20"/>
      <w:szCs w:val="20"/>
    </w:rPr>
  </w:style>
  <w:style w:type="character" w:customStyle="1" w:styleId="TextocomentarioCar">
    <w:name w:val="Texto comentario Car"/>
    <w:link w:val="Textocomentario"/>
    <w:rsid w:val="00BB6198"/>
    <w:rPr>
      <w:lang w:eastAsia="es-ES"/>
    </w:rPr>
  </w:style>
  <w:style w:type="paragraph" w:styleId="Asuntodelcomentario">
    <w:name w:val="annotation subject"/>
    <w:basedOn w:val="Textocomentario"/>
    <w:next w:val="Textocomentario"/>
    <w:link w:val="AsuntodelcomentarioCar"/>
    <w:uiPriority w:val="99"/>
    <w:semiHidden/>
    <w:unhideWhenUsed/>
    <w:rsid w:val="00BB6198"/>
    <w:rPr>
      <w:b/>
      <w:bCs/>
    </w:rPr>
  </w:style>
  <w:style w:type="character" w:customStyle="1" w:styleId="AsuntodelcomentarioCar">
    <w:name w:val="Asunto del comentario Car"/>
    <w:link w:val="Asuntodelcomentario"/>
    <w:uiPriority w:val="99"/>
    <w:semiHidden/>
    <w:rsid w:val="00BB6198"/>
    <w:rPr>
      <w:b/>
      <w:bCs/>
      <w:lang w:eastAsia="es-ES"/>
    </w:rPr>
  </w:style>
  <w:style w:type="paragraph" w:styleId="Saludo">
    <w:name w:val="Salutation"/>
    <w:basedOn w:val="Normal"/>
    <w:next w:val="Normal"/>
    <w:link w:val="SaludoCar"/>
    <w:uiPriority w:val="99"/>
    <w:unhideWhenUsed/>
    <w:rsid w:val="00D828AB"/>
  </w:style>
  <w:style w:type="character" w:customStyle="1" w:styleId="SaludoCar">
    <w:name w:val="Saludo Car"/>
    <w:link w:val="Saludo"/>
    <w:uiPriority w:val="99"/>
    <w:rsid w:val="00D828AB"/>
    <w:rPr>
      <w:sz w:val="24"/>
      <w:szCs w:val="24"/>
      <w:lang w:eastAsia="es-ES"/>
    </w:rPr>
  </w:style>
  <w:style w:type="paragraph" w:customStyle="1" w:styleId="Lneadeasunto">
    <w:name w:val="Línea de asunto"/>
    <w:basedOn w:val="Normal"/>
    <w:rsid w:val="00D828AB"/>
  </w:style>
  <w:style w:type="paragraph" w:styleId="Textoindependienteprimerasangra">
    <w:name w:val="Body Text First Indent"/>
    <w:basedOn w:val="Textoindependiente"/>
    <w:link w:val="TextoindependienteprimerasangraCar"/>
    <w:uiPriority w:val="99"/>
    <w:unhideWhenUsed/>
    <w:rsid w:val="00D828AB"/>
    <w:pPr>
      <w:tabs>
        <w:tab w:val="clear" w:pos="180"/>
      </w:tabs>
      <w:spacing w:after="120"/>
      <w:ind w:firstLine="210"/>
      <w:jc w:val="left"/>
    </w:pPr>
    <w:rPr>
      <w:rFonts w:ascii="Times New Roman" w:hAnsi="Times New Roman" w:cs="Times New Roman"/>
      <w:sz w:val="24"/>
      <w:szCs w:val="24"/>
      <w:lang w:val="es-PE"/>
    </w:rPr>
  </w:style>
  <w:style w:type="character" w:customStyle="1" w:styleId="TextoindependienteCar">
    <w:name w:val="Texto independiente Car"/>
    <w:link w:val="Textoindependiente"/>
    <w:semiHidden/>
    <w:rsid w:val="00D828AB"/>
    <w:rPr>
      <w:rFonts w:ascii="Arial" w:hAnsi="Arial" w:cs="Arial"/>
      <w:szCs w:val="14"/>
      <w:lang w:val="es-ES" w:eastAsia="es-ES"/>
    </w:rPr>
  </w:style>
  <w:style w:type="character" w:customStyle="1" w:styleId="TextoindependienteprimerasangraCar">
    <w:name w:val="Texto independiente primera sangría Car"/>
    <w:link w:val="Textoindependienteprimerasangra"/>
    <w:uiPriority w:val="99"/>
    <w:rsid w:val="00D828AB"/>
    <w:rPr>
      <w:rFonts w:ascii="Arial" w:hAnsi="Arial" w:cs="Arial"/>
      <w:szCs w:val="14"/>
      <w:lang w:val="es-ES" w:eastAsia="es-ES"/>
    </w:rPr>
  </w:style>
  <w:style w:type="paragraph" w:customStyle="1" w:styleId="Default">
    <w:name w:val="Default"/>
    <w:rsid w:val="00C2068D"/>
    <w:pPr>
      <w:autoSpaceDE w:val="0"/>
      <w:autoSpaceDN w:val="0"/>
      <w:adjustRightInd w:val="0"/>
    </w:pPr>
    <w:rPr>
      <w:rFonts w:ascii="Verdana" w:hAnsi="Verdana" w:cs="Verdana"/>
      <w:color w:val="000000"/>
      <w:sz w:val="24"/>
      <w:szCs w:val="24"/>
    </w:rPr>
  </w:style>
  <w:style w:type="character" w:customStyle="1" w:styleId="TtuloCar">
    <w:name w:val="Título Car"/>
    <w:link w:val="Ttulo"/>
    <w:rsid w:val="005356A0"/>
    <w:rPr>
      <w:rFonts w:ascii="Arial" w:hAnsi="Arial" w:cs="Arial"/>
      <w:b/>
      <w:sz w:val="24"/>
      <w:szCs w:val="24"/>
      <w:lang w:eastAsia="es-ES"/>
    </w:rPr>
  </w:style>
  <w:style w:type="character" w:customStyle="1" w:styleId="Ttulo1Car">
    <w:name w:val="Título 1 Car"/>
    <w:link w:val="Ttulo1"/>
    <w:rsid w:val="00E600AD"/>
    <w:rPr>
      <w:rFonts w:ascii="Arial" w:hAnsi="Arial" w:cs="Arial"/>
      <w:b/>
      <w:bCs/>
      <w:sz w:val="16"/>
      <w:szCs w:val="18"/>
      <w:lang w:eastAsia="es-ES"/>
    </w:rPr>
  </w:style>
  <w:style w:type="character" w:customStyle="1" w:styleId="Ttulo2Car">
    <w:name w:val="Título 2 Car"/>
    <w:link w:val="Ttulo2"/>
    <w:uiPriority w:val="9"/>
    <w:rsid w:val="00E600AD"/>
    <w:rPr>
      <w:rFonts w:ascii="Arial" w:hAnsi="Arial" w:cs="Arial"/>
      <w:b/>
      <w:bCs/>
      <w:sz w:val="16"/>
      <w:szCs w:val="18"/>
      <w:lang w:eastAsia="es-ES"/>
    </w:rPr>
  </w:style>
  <w:style w:type="character" w:customStyle="1" w:styleId="Ttulo3Car">
    <w:name w:val="Título 3 Car"/>
    <w:link w:val="Ttulo3"/>
    <w:rsid w:val="00E600AD"/>
    <w:rPr>
      <w:rFonts w:ascii="Arial" w:hAnsi="Arial" w:cs="Arial"/>
      <w:b/>
      <w:bCs/>
      <w:sz w:val="18"/>
      <w:szCs w:val="18"/>
      <w:lang w:eastAsia="es-ES"/>
    </w:rPr>
  </w:style>
  <w:style w:type="character" w:customStyle="1" w:styleId="Ttulo4Car">
    <w:name w:val="Título 4 Car"/>
    <w:link w:val="Ttulo4"/>
    <w:rsid w:val="00E600AD"/>
    <w:rPr>
      <w:rFonts w:ascii="Arial" w:hAnsi="Arial" w:cs="Arial"/>
      <w:b/>
      <w:sz w:val="24"/>
      <w:lang w:eastAsia="es-ES"/>
    </w:rPr>
  </w:style>
  <w:style w:type="character" w:customStyle="1" w:styleId="Ttulo7Car">
    <w:name w:val="Título 7 Car"/>
    <w:link w:val="Ttulo7"/>
    <w:rsid w:val="00E600AD"/>
    <w:rPr>
      <w:rFonts w:ascii="Arial" w:hAnsi="Arial"/>
      <w:b/>
      <w:i/>
      <w:sz w:val="23"/>
      <w:lang w:val="es-ES_tradnl" w:eastAsia="es-ES"/>
    </w:rPr>
  </w:style>
  <w:style w:type="character" w:customStyle="1" w:styleId="TextodegloboCar">
    <w:name w:val="Texto de globo Car"/>
    <w:link w:val="Textodeglobo"/>
    <w:semiHidden/>
    <w:rsid w:val="00E600AD"/>
    <w:rPr>
      <w:rFonts w:ascii="Tahoma" w:hAnsi="Tahoma" w:cs="Tahoma"/>
      <w:sz w:val="16"/>
      <w:szCs w:val="16"/>
      <w:lang w:eastAsia="es-ES"/>
    </w:rPr>
  </w:style>
  <w:style w:type="character" w:customStyle="1" w:styleId="SangradetextonormalCar">
    <w:name w:val="Sangría de texto normal Car"/>
    <w:link w:val="Sangradetextonormal"/>
    <w:semiHidden/>
    <w:rsid w:val="00E600AD"/>
    <w:rPr>
      <w:rFonts w:ascii="Arial" w:hAnsi="Arial" w:cs="Arial"/>
      <w:sz w:val="24"/>
      <w:lang w:eastAsia="es-ES"/>
    </w:rPr>
  </w:style>
  <w:style w:type="character" w:customStyle="1" w:styleId="Sangra3detindependienteCar">
    <w:name w:val="Sangría 3 de t. independiente Car"/>
    <w:link w:val="Sangra3detindependiente"/>
    <w:semiHidden/>
    <w:rsid w:val="00E600AD"/>
    <w:rPr>
      <w:rFonts w:ascii="Arial" w:hAnsi="Arial" w:cs="Arial"/>
      <w:b/>
      <w:bCs/>
      <w:sz w:val="23"/>
      <w:szCs w:val="24"/>
      <w:lang w:eastAsia="es-ES"/>
    </w:rPr>
  </w:style>
  <w:style w:type="character" w:customStyle="1" w:styleId="PrrafodelistaCar">
    <w:name w:val="Párrafo de lista Car"/>
    <w:aliases w:val="Cita Pie de Página Car,titulo Car,Footnote Car,List Paragraph1 Car,Titulo de Fígura Car,TITULO A Car,Titulo parrafo Car,3 Car,Iz - Párrafo de lista Car,Sivsa Parrafo Car"/>
    <w:link w:val="Prrafodelista"/>
    <w:uiPriority w:val="34"/>
    <w:rsid w:val="00081EC3"/>
    <w:rPr>
      <w:sz w:val="24"/>
      <w:szCs w:val="24"/>
      <w:lang w:eastAsia="es-ES"/>
    </w:rPr>
  </w:style>
  <w:style w:type="paragraph" w:styleId="Revisin">
    <w:name w:val="Revision"/>
    <w:hidden/>
    <w:uiPriority w:val="99"/>
    <w:semiHidden/>
    <w:rsid w:val="000364E5"/>
    <w:rPr>
      <w:sz w:val="24"/>
      <w:szCs w:val="24"/>
      <w:lang w:eastAsia="es-ES"/>
    </w:rPr>
  </w:style>
  <w:style w:type="paragraph" w:customStyle="1" w:styleId="1">
    <w:name w:val="1"/>
    <w:basedOn w:val="Normal"/>
    <w:next w:val="Ttulo"/>
    <w:qFormat/>
    <w:rsid w:val="00B744B5"/>
    <w:pPr>
      <w:jc w:val="center"/>
    </w:pPr>
    <w:rPr>
      <w:rFonts w:ascii="Arial" w:hAnsi="Arial" w:cs="Arial"/>
      <w:b/>
    </w:rPr>
  </w:style>
  <w:style w:type="paragraph" w:customStyle="1" w:styleId="xmsonormal">
    <w:name w:val="x_msonormal"/>
    <w:basedOn w:val="Normal"/>
    <w:rsid w:val="00DB1327"/>
    <w:pPr>
      <w:spacing w:before="100" w:beforeAutospacing="1" w:after="100" w:afterAutospacing="1"/>
    </w:pPr>
    <w:rPr>
      <w:lang w:eastAsia="es-PE"/>
    </w:rPr>
  </w:style>
  <w:style w:type="character" w:styleId="nfasis">
    <w:name w:val="Emphasis"/>
    <w:uiPriority w:val="20"/>
    <w:qFormat/>
    <w:rsid w:val="001E4B68"/>
    <w:rPr>
      <w:i/>
      <w:iCs/>
    </w:rPr>
  </w:style>
  <w:style w:type="character" w:customStyle="1" w:styleId="NormalWebCar">
    <w:name w:val="Normal (Web) Car"/>
    <w:link w:val="NormalWeb"/>
    <w:uiPriority w:val="99"/>
    <w:rsid w:val="00AA6797"/>
    <w:rPr>
      <w:sz w:val="24"/>
      <w:szCs w:val="24"/>
      <w:lang w:val="es-PE"/>
    </w:rPr>
  </w:style>
  <w:style w:type="paragraph" w:customStyle="1" w:styleId="xxxmsolistparagraph">
    <w:name w:val="x_x_x_msolistparagraph"/>
    <w:basedOn w:val="Normal"/>
    <w:rsid w:val="00C07AEC"/>
    <w:rPr>
      <w:rFonts w:ascii="Calibri" w:eastAsia="Calibri" w:hAnsi="Calibri" w:cs="Calibri"/>
      <w:sz w:val="22"/>
      <w:szCs w:val="22"/>
      <w:lang w:eastAsia="es-PE"/>
    </w:rPr>
  </w:style>
  <w:style w:type="paragraph" w:customStyle="1" w:styleId="xxxmsonormal">
    <w:name w:val="x_x_x_msonormal"/>
    <w:basedOn w:val="Normal"/>
    <w:rsid w:val="00FB00A7"/>
    <w:rPr>
      <w:rFonts w:ascii="Calibri" w:eastAsia="Calibri" w:hAnsi="Calibri" w:cs="Calibri"/>
      <w:sz w:val="22"/>
      <w:szCs w:val="22"/>
      <w:lang w:eastAsia="es-PE"/>
    </w:rPr>
  </w:style>
  <w:style w:type="character" w:customStyle="1" w:styleId="xxxmsocommentreference">
    <w:name w:val="x_x_x_msocommentreference"/>
    <w:rsid w:val="00FB00A7"/>
  </w:style>
  <w:style w:type="character" w:customStyle="1" w:styleId="resolsunat">
    <w:name w:val="resolsunat"/>
    <w:rsid w:val="00BB4A1F"/>
  </w:style>
  <w:style w:type="character" w:customStyle="1" w:styleId="decretossupremos">
    <w:name w:val="decretossupremos"/>
    <w:rsid w:val="00692621"/>
    <w:rPr>
      <w:rFonts w:ascii="Arial" w:hAnsi="Arial" w:cs="Arial" w:hint="default"/>
      <w:b/>
      <w:bCs/>
      <w:color w:val="0000FF"/>
      <w:sz w:val="20"/>
      <w:szCs w:val="20"/>
    </w:rPr>
  </w:style>
  <w:style w:type="paragraph" w:customStyle="1" w:styleId="xxmsolistparagraph">
    <w:name w:val="xxmsolistparagraph"/>
    <w:basedOn w:val="Normal"/>
    <w:rsid w:val="006B3859"/>
    <w:rPr>
      <w:rFonts w:ascii="Calibri" w:eastAsia="Calibri" w:hAnsi="Calibri" w:cs="Calibri"/>
      <w:sz w:val="22"/>
      <w:szCs w:val="22"/>
      <w:lang w:eastAsia="es-PE"/>
    </w:rPr>
  </w:style>
  <w:style w:type="paragraph" w:customStyle="1" w:styleId="xxmsonormal">
    <w:name w:val="xxmsonormal"/>
    <w:basedOn w:val="Normal"/>
    <w:rsid w:val="006B3859"/>
    <w:rPr>
      <w:rFonts w:ascii="Calibri" w:eastAsia="Calibri" w:hAnsi="Calibri" w:cs="Calibri"/>
      <w:sz w:val="22"/>
      <w:szCs w:val="22"/>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61913">
      <w:bodyDiv w:val="1"/>
      <w:marLeft w:val="0"/>
      <w:marRight w:val="0"/>
      <w:marTop w:val="0"/>
      <w:marBottom w:val="0"/>
      <w:divBdr>
        <w:top w:val="none" w:sz="0" w:space="0" w:color="auto"/>
        <w:left w:val="none" w:sz="0" w:space="0" w:color="auto"/>
        <w:bottom w:val="none" w:sz="0" w:space="0" w:color="auto"/>
        <w:right w:val="none" w:sz="0" w:space="0" w:color="auto"/>
      </w:divBdr>
    </w:div>
    <w:div w:id="30349744">
      <w:bodyDiv w:val="1"/>
      <w:marLeft w:val="0"/>
      <w:marRight w:val="0"/>
      <w:marTop w:val="0"/>
      <w:marBottom w:val="0"/>
      <w:divBdr>
        <w:top w:val="none" w:sz="0" w:space="0" w:color="auto"/>
        <w:left w:val="none" w:sz="0" w:space="0" w:color="auto"/>
        <w:bottom w:val="none" w:sz="0" w:space="0" w:color="auto"/>
        <w:right w:val="none" w:sz="0" w:space="0" w:color="auto"/>
      </w:divBdr>
    </w:div>
    <w:div w:id="55859354">
      <w:bodyDiv w:val="1"/>
      <w:marLeft w:val="0"/>
      <w:marRight w:val="0"/>
      <w:marTop w:val="0"/>
      <w:marBottom w:val="0"/>
      <w:divBdr>
        <w:top w:val="none" w:sz="0" w:space="0" w:color="auto"/>
        <w:left w:val="none" w:sz="0" w:space="0" w:color="auto"/>
        <w:bottom w:val="none" w:sz="0" w:space="0" w:color="auto"/>
        <w:right w:val="none" w:sz="0" w:space="0" w:color="auto"/>
      </w:divBdr>
    </w:div>
    <w:div w:id="79330644">
      <w:bodyDiv w:val="1"/>
      <w:marLeft w:val="0"/>
      <w:marRight w:val="0"/>
      <w:marTop w:val="0"/>
      <w:marBottom w:val="0"/>
      <w:divBdr>
        <w:top w:val="none" w:sz="0" w:space="0" w:color="auto"/>
        <w:left w:val="none" w:sz="0" w:space="0" w:color="auto"/>
        <w:bottom w:val="none" w:sz="0" w:space="0" w:color="auto"/>
        <w:right w:val="none" w:sz="0" w:space="0" w:color="auto"/>
      </w:divBdr>
    </w:div>
    <w:div w:id="86192761">
      <w:bodyDiv w:val="1"/>
      <w:marLeft w:val="0"/>
      <w:marRight w:val="0"/>
      <w:marTop w:val="0"/>
      <w:marBottom w:val="0"/>
      <w:divBdr>
        <w:top w:val="none" w:sz="0" w:space="0" w:color="auto"/>
        <w:left w:val="none" w:sz="0" w:space="0" w:color="auto"/>
        <w:bottom w:val="none" w:sz="0" w:space="0" w:color="auto"/>
        <w:right w:val="none" w:sz="0" w:space="0" w:color="auto"/>
      </w:divBdr>
    </w:div>
    <w:div w:id="114563437">
      <w:bodyDiv w:val="1"/>
      <w:marLeft w:val="0"/>
      <w:marRight w:val="0"/>
      <w:marTop w:val="0"/>
      <w:marBottom w:val="0"/>
      <w:divBdr>
        <w:top w:val="none" w:sz="0" w:space="0" w:color="auto"/>
        <w:left w:val="none" w:sz="0" w:space="0" w:color="auto"/>
        <w:bottom w:val="none" w:sz="0" w:space="0" w:color="auto"/>
        <w:right w:val="none" w:sz="0" w:space="0" w:color="auto"/>
      </w:divBdr>
    </w:div>
    <w:div w:id="120151604">
      <w:bodyDiv w:val="1"/>
      <w:marLeft w:val="0"/>
      <w:marRight w:val="0"/>
      <w:marTop w:val="0"/>
      <w:marBottom w:val="0"/>
      <w:divBdr>
        <w:top w:val="none" w:sz="0" w:space="0" w:color="auto"/>
        <w:left w:val="none" w:sz="0" w:space="0" w:color="auto"/>
        <w:bottom w:val="none" w:sz="0" w:space="0" w:color="auto"/>
        <w:right w:val="none" w:sz="0" w:space="0" w:color="auto"/>
      </w:divBdr>
    </w:div>
    <w:div w:id="186604256">
      <w:bodyDiv w:val="1"/>
      <w:marLeft w:val="0"/>
      <w:marRight w:val="0"/>
      <w:marTop w:val="0"/>
      <w:marBottom w:val="0"/>
      <w:divBdr>
        <w:top w:val="none" w:sz="0" w:space="0" w:color="auto"/>
        <w:left w:val="none" w:sz="0" w:space="0" w:color="auto"/>
        <w:bottom w:val="none" w:sz="0" w:space="0" w:color="auto"/>
        <w:right w:val="none" w:sz="0" w:space="0" w:color="auto"/>
      </w:divBdr>
    </w:div>
    <w:div w:id="211892440">
      <w:bodyDiv w:val="1"/>
      <w:marLeft w:val="0"/>
      <w:marRight w:val="0"/>
      <w:marTop w:val="0"/>
      <w:marBottom w:val="0"/>
      <w:divBdr>
        <w:top w:val="none" w:sz="0" w:space="0" w:color="auto"/>
        <w:left w:val="none" w:sz="0" w:space="0" w:color="auto"/>
        <w:bottom w:val="none" w:sz="0" w:space="0" w:color="auto"/>
        <w:right w:val="none" w:sz="0" w:space="0" w:color="auto"/>
      </w:divBdr>
    </w:div>
    <w:div w:id="212693653">
      <w:bodyDiv w:val="1"/>
      <w:marLeft w:val="0"/>
      <w:marRight w:val="0"/>
      <w:marTop w:val="0"/>
      <w:marBottom w:val="0"/>
      <w:divBdr>
        <w:top w:val="none" w:sz="0" w:space="0" w:color="auto"/>
        <w:left w:val="none" w:sz="0" w:space="0" w:color="auto"/>
        <w:bottom w:val="none" w:sz="0" w:space="0" w:color="auto"/>
        <w:right w:val="none" w:sz="0" w:space="0" w:color="auto"/>
      </w:divBdr>
    </w:div>
    <w:div w:id="245117576">
      <w:bodyDiv w:val="1"/>
      <w:marLeft w:val="0"/>
      <w:marRight w:val="0"/>
      <w:marTop w:val="0"/>
      <w:marBottom w:val="0"/>
      <w:divBdr>
        <w:top w:val="none" w:sz="0" w:space="0" w:color="auto"/>
        <w:left w:val="none" w:sz="0" w:space="0" w:color="auto"/>
        <w:bottom w:val="none" w:sz="0" w:space="0" w:color="auto"/>
        <w:right w:val="none" w:sz="0" w:space="0" w:color="auto"/>
      </w:divBdr>
    </w:div>
    <w:div w:id="285814376">
      <w:bodyDiv w:val="1"/>
      <w:marLeft w:val="0"/>
      <w:marRight w:val="0"/>
      <w:marTop w:val="0"/>
      <w:marBottom w:val="0"/>
      <w:divBdr>
        <w:top w:val="none" w:sz="0" w:space="0" w:color="auto"/>
        <w:left w:val="none" w:sz="0" w:space="0" w:color="auto"/>
        <w:bottom w:val="none" w:sz="0" w:space="0" w:color="auto"/>
        <w:right w:val="none" w:sz="0" w:space="0" w:color="auto"/>
      </w:divBdr>
    </w:div>
    <w:div w:id="370152130">
      <w:bodyDiv w:val="1"/>
      <w:marLeft w:val="0"/>
      <w:marRight w:val="0"/>
      <w:marTop w:val="0"/>
      <w:marBottom w:val="0"/>
      <w:divBdr>
        <w:top w:val="none" w:sz="0" w:space="0" w:color="auto"/>
        <w:left w:val="none" w:sz="0" w:space="0" w:color="auto"/>
        <w:bottom w:val="none" w:sz="0" w:space="0" w:color="auto"/>
        <w:right w:val="none" w:sz="0" w:space="0" w:color="auto"/>
      </w:divBdr>
    </w:div>
    <w:div w:id="452094345">
      <w:bodyDiv w:val="1"/>
      <w:marLeft w:val="0"/>
      <w:marRight w:val="0"/>
      <w:marTop w:val="0"/>
      <w:marBottom w:val="0"/>
      <w:divBdr>
        <w:top w:val="none" w:sz="0" w:space="0" w:color="auto"/>
        <w:left w:val="none" w:sz="0" w:space="0" w:color="auto"/>
        <w:bottom w:val="none" w:sz="0" w:space="0" w:color="auto"/>
        <w:right w:val="none" w:sz="0" w:space="0" w:color="auto"/>
      </w:divBdr>
    </w:div>
    <w:div w:id="469711025">
      <w:bodyDiv w:val="1"/>
      <w:marLeft w:val="0"/>
      <w:marRight w:val="0"/>
      <w:marTop w:val="0"/>
      <w:marBottom w:val="0"/>
      <w:divBdr>
        <w:top w:val="none" w:sz="0" w:space="0" w:color="auto"/>
        <w:left w:val="none" w:sz="0" w:space="0" w:color="auto"/>
        <w:bottom w:val="none" w:sz="0" w:space="0" w:color="auto"/>
        <w:right w:val="none" w:sz="0" w:space="0" w:color="auto"/>
      </w:divBdr>
    </w:div>
    <w:div w:id="505173545">
      <w:bodyDiv w:val="1"/>
      <w:marLeft w:val="0"/>
      <w:marRight w:val="0"/>
      <w:marTop w:val="0"/>
      <w:marBottom w:val="0"/>
      <w:divBdr>
        <w:top w:val="none" w:sz="0" w:space="0" w:color="auto"/>
        <w:left w:val="none" w:sz="0" w:space="0" w:color="auto"/>
        <w:bottom w:val="none" w:sz="0" w:space="0" w:color="auto"/>
        <w:right w:val="none" w:sz="0" w:space="0" w:color="auto"/>
      </w:divBdr>
    </w:div>
    <w:div w:id="518156582">
      <w:bodyDiv w:val="1"/>
      <w:marLeft w:val="0"/>
      <w:marRight w:val="0"/>
      <w:marTop w:val="0"/>
      <w:marBottom w:val="0"/>
      <w:divBdr>
        <w:top w:val="none" w:sz="0" w:space="0" w:color="auto"/>
        <w:left w:val="none" w:sz="0" w:space="0" w:color="auto"/>
        <w:bottom w:val="none" w:sz="0" w:space="0" w:color="auto"/>
        <w:right w:val="none" w:sz="0" w:space="0" w:color="auto"/>
      </w:divBdr>
    </w:div>
    <w:div w:id="559949434">
      <w:bodyDiv w:val="1"/>
      <w:marLeft w:val="0"/>
      <w:marRight w:val="0"/>
      <w:marTop w:val="0"/>
      <w:marBottom w:val="0"/>
      <w:divBdr>
        <w:top w:val="none" w:sz="0" w:space="0" w:color="auto"/>
        <w:left w:val="none" w:sz="0" w:space="0" w:color="auto"/>
        <w:bottom w:val="none" w:sz="0" w:space="0" w:color="auto"/>
        <w:right w:val="none" w:sz="0" w:space="0" w:color="auto"/>
      </w:divBdr>
    </w:div>
    <w:div w:id="592737425">
      <w:bodyDiv w:val="1"/>
      <w:marLeft w:val="0"/>
      <w:marRight w:val="0"/>
      <w:marTop w:val="0"/>
      <w:marBottom w:val="0"/>
      <w:divBdr>
        <w:top w:val="none" w:sz="0" w:space="0" w:color="auto"/>
        <w:left w:val="none" w:sz="0" w:space="0" w:color="auto"/>
        <w:bottom w:val="none" w:sz="0" w:space="0" w:color="auto"/>
        <w:right w:val="none" w:sz="0" w:space="0" w:color="auto"/>
      </w:divBdr>
    </w:div>
    <w:div w:id="672412071">
      <w:bodyDiv w:val="1"/>
      <w:marLeft w:val="0"/>
      <w:marRight w:val="0"/>
      <w:marTop w:val="0"/>
      <w:marBottom w:val="0"/>
      <w:divBdr>
        <w:top w:val="none" w:sz="0" w:space="0" w:color="auto"/>
        <w:left w:val="none" w:sz="0" w:space="0" w:color="auto"/>
        <w:bottom w:val="none" w:sz="0" w:space="0" w:color="auto"/>
        <w:right w:val="none" w:sz="0" w:space="0" w:color="auto"/>
      </w:divBdr>
    </w:div>
    <w:div w:id="747120951">
      <w:bodyDiv w:val="1"/>
      <w:marLeft w:val="0"/>
      <w:marRight w:val="0"/>
      <w:marTop w:val="0"/>
      <w:marBottom w:val="0"/>
      <w:divBdr>
        <w:top w:val="none" w:sz="0" w:space="0" w:color="auto"/>
        <w:left w:val="none" w:sz="0" w:space="0" w:color="auto"/>
        <w:bottom w:val="none" w:sz="0" w:space="0" w:color="auto"/>
        <w:right w:val="none" w:sz="0" w:space="0" w:color="auto"/>
      </w:divBdr>
    </w:div>
    <w:div w:id="799956958">
      <w:bodyDiv w:val="1"/>
      <w:marLeft w:val="0"/>
      <w:marRight w:val="0"/>
      <w:marTop w:val="0"/>
      <w:marBottom w:val="0"/>
      <w:divBdr>
        <w:top w:val="none" w:sz="0" w:space="0" w:color="auto"/>
        <w:left w:val="none" w:sz="0" w:space="0" w:color="auto"/>
        <w:bottom w:val="none" w:sz="0" w:space="0" w:color="auto"/>
        <w:right w:val="none" w:sz="0" w:space="0" w:color="auto"/>
      </w:divBdr>
    </w:div>
    <w:div w:id="811093831">
      <w:bodyDiv w:val="1"/>
      <w:marLeft w:val="0"/>
      <w:marRight w:val="0"/>
      <w:marTop w:val="0"/>
      <w:marBottom w:val="0"/>
      <w:divBdr>
        <w:top w:val="none" w:sz="0" w:space="0" w:color="auto"/>
        <w:left w:val="none" w:sz="0" w:space="0" w:color="auto"/>
        <w:bottom w:val="none" w:sz="0" w:space="0" w:color="auto"/>
        <w:right w:val="none" w:sz="0" w:space="0" w:color="auto"/>
      </w:divBdr>
    </w:div>
    <w:div w:id="840706965">
      <w:bodyDiv w:val="1"/>
      <w:marLeft w:val="0"/>
      <w:marRight w:val="0"/>
      <w:marTop w:val="0"/>
      <w:marBottom w:val="0"/>
      <w:divBdr>
        <w:top w:val="none" w:sz="0" w:space="0" w:color="auto"/>
        <w:left w:val="none" w:sz="0" w:space="0" w:color="auto"/>
        <w:bottom w:val="none" w:sz="0" w:space="0" w:color="auto"/>
        <w:right w:val="none" w:sz="0" w:space="0" w:color="auto"/>
      </w:divBdr>
    </w:div>
    <w:div w:id="882794403">
      <w:bodyDiv w:val="1"/>
      <w:marLeft w:val="0"/>
      <w:marRight w:val="0"/>
      <w:marTop w:val="0"/>
      <w:marBottom w:val="0"/>
      <w:divBdr>
        <w:top w:val="none" w:sz="0" w:space="0" w:color="auto"/>
        <w:left w:val="none" w:sz="0" w:space="0" w:color="auto"/>
        <w:bottom w:val="none" w:sz="0" w:space="0" w:color="auto"/>
        <w:right w:val="none" w:sz="0" w:space="0" w:color="auto"/>
      </w:divBdr>
    </w:div>
    <w:div w:id="886643663">
      <w:bodyDiv w:val="1"/>
      <w:marLeft w:val="0"/>
      <w:marRight w:val="0"/>
      <w:marTop w:val="0"/>
      <w:marBottom w:val="0"/>
      <w:divBdr>
        <w:top w:val="none" w:sz="0" w:space="0" w:color="auto"/>
        <w:left w:val="none" w:sz="0" w:space="0" w:color="auto"/>
        <w:bottom w:val="none" w:sz="0" w:space="0" w:color="auto"/>
        <w:right w:val="none" w:sz="0" w:space="0" w:color="auto"/>
      </w:divBdr>
    </w:div>
    <w:div w:id="919369141">
      <w:bodyDiv w:val="1"/>
      <w:marLeft w:val="0"/>
      <w:marRight w:val="0"/>
      <w:marTop w:val="0"/>
      <w:marBottom w:val="0"/>
      <w:divBdr>
        <w:top w:val="none" w:sz="0" w:space="0" w:color="auto"/>
        <w:left w:val="none" w:sz="0" w:space="0" w:color="auto"/>
        <w:bottom w:val="none" w:sz="0" w:space="0" w:color="auto"/>
        <w:right w:val="none" w:sz="0" w:space="0" w:color="auto"/>
      </w:divBdr>
    </w:div>
    <w:div w:id="920406413">
      <w:bodyDiv w:val="1"/>
      <w:marLeft w:val="0"/>
      <w:marRight w:val="0"/>
      <w:marTop w:val="0"/>
      <w:marBottom w:val="0"/>
      <w:divBdr>
        <w:top w:val="none" w:sz="0" w:space="0" w:color="auto"/>
        <w:left w:val="none" w:sz="0" w:space="0" w:color="auto"/>
        <w:bottom w:val="none" w:sz="0" w:space="0" w:color="auto"/>
        <w:right w:val="none" w:sz="0" w:space="0" w:color="auto"/>
      </w:divBdr>
    </w:div>
    <w:div w:id="920481334">
      <w:bodyDiv w:val="1"/>
      <w:marLeft w:val="0"/>
      <w:marRight w:val="0"/>
      <w:marTop w:val="0"/>
      <w:marBottom w:val="0"/>
      <w:divBdr>
        <w:top w:val="none" w:sz="0" w:space="0" w:color="auto"/>
        <w:left w:val="none" w:sz="0" w:space="0" w:color="auto"/>
        <w:bottom w:val="none" w:sz="0" w:space="0" w:color="auto"/>
        <w:right w:val="none" w:sz="0" w:space="0" w:color="auto"/>
      </w:divBdr>
    </w:div>
    <w:div w:id="980034492">
      <w:bodyDiv w:val="1"/>
      <w:marLeft w:val="0"/>
      <w:marRight w:val="0"/>
      <w:marTop w:val="0"/>
      <w:marBottom w:val="0"/>
      <w:divBdr>
        <w:top w:val="none" w:sz="0" w:space="0" w:color="auto"/>
        <w:left w:val="none" w:sz="0" w:space="0" w:color="auto"/>
        <w:bottom w:val="none" w:sz="0" w:space="0" w:color="auto"/>
        <w:right w:val="none" w:sz="0" w:space="0" w:color="auto"/>
      </w:divBdr>
    </w:div>
    <w:div w:id="1022169616">
      <w:bodyDiv w:val="1"/>
      <w:marLeft w:val="0"/>
      <w:marRight w:val="0"/>
      <w:marTop w:val="0"/>
      <w:marBottom w:val="0"/>
      <w:divBdr>
        <w:top w:val="none" w:sz="0" w:space="0" w:color="auto"/>
        <w:left w:val="none" w:sz="0" w:space="0" w:color="auto"/>
        <w:bottom w:val="none" w:sz="0" w:space="0" w:color="auto"/>
        <w:right w:val="none" w:sz="0" w:space="0" w:color="auto"/>
      </w:divBdr>
    </w:div>
    <w:div w:id="1043604055">
      <w:bodyDiv w:val="1"/>
      <w:marLeft w:val="0"/>
      <w:marRight w:val="0"/>
      <w:marTop w:val="0"/>
      <w:marBottom w:val="0"/>
      <w:divBdr>
        <w:top w:val="none" w:sz="0" w:space="0" w:color="auto"/>
        <w:left w:val="none" w:sz="0" w:space="0" w:color="auto"/>
        <w:bottom w:val="none" w:sz="0" w:space="0" w:color="auto"/>
        <w:right w:val="none" w:sz="0" w:space="0" w:color="auto"/>
      </w:divBdr>
    </w:div>
    <w:div w:id="1044907848">
      <w:bodyDiv w:val="1"/>
      <w:marLeft w:val="0"/>
      <w:marRight w:val="0"/>
      <w:marTop w:val="0"/>
      <w:marBottom w:val="0"/>
      <w:divBdr>
        <w:top w:val="none" w:sz="0" w:space="0" w:color="auto"/>
        <w:left w:val="none" w:sz="0" w:space="0" w:color="auto"/>
        <w:bottom w:val="none" w:sz="0" w:space="0" w:color="auto"/>
        <w:right w:val="none" w:sz="0" w:space="0" w:color="auto"/>
      </w:divBdr>
    </w:div>
    <w:div w:id="1048184096">
      <w:bodyDiv w:val="1"/>
      <w:marLeft w:val="0"/>
      <w:marRight w:val="0"/>
      <w:marTop w:val="0"/>
      <w:marBottom w:val="0"/>
      <w:divBdr>
        <w:top w:val="none" w:sz="0" w:space="0" w:color="auto"/>
        <w:left w:val="none" w:sz="0" w:space="0" w:color="auto"/>
        <w:bottom w:val="none" w:sz="0" w:space="0" w:color="auto"/>
        <w:right w:val="none" w:sz="0" w:space="0" w:color="auto"/>
      </w:divBdr>
    </w:div>
    <w:div w:id="1092624218">
      <w:bodyDiv w:val="1"/>
      <w:marLeft w:val="0"/>
      <w:marRight w:val="0"/>
      <w:marTop w:val="0"/>
      <w:marBottom w:val="0"/>
      <w:divBdr>
        <w:top w:val="none" w:sz="0" w:space="0" w:color="auto"/>
        <w:left w:val="none" w:sz="0" w:space="0" w:color="auto"/>
        <w:bottom w:val="none" w:sz="0" w:space="0" w:color="auto"/>
        <w:right w:val="none" w:sz="0" w:space="0" w:color="auto"/>
      </w:divBdr>
    </w:div>
    <w:div w:id="1192378692">
      <w:bodyDiv w:val="1"/>
      <w:marLeft w:val="0"/>
      <w:marRight w:val="0"/>
      <w:marTop w:val="0"/>
      <w:marBottom w:val="0"/>
      <w:divBdr>
        <w:top w:val="none" w:sz="0" w:space="0" w:color="auto"/>
        <w:left w:val="none" w:sz="0" w:space="0" w:color="auto"/>
        <w:bottom w:val="none" w:sz="0" w:space="0" w:color="auto"/>
        <w:right w:val="none" w:sz="0" w:space="0" w:color="auto"/>
      </w:divBdr>
    </w:div>
    <w:div w:id="1262953164">
      <w:bodyDiv w:val="1"/>
      <w:marLeft w:val="0"/>
      <w:marRight w:val="0"/>
      <w:marTop w:val="0"/>
      <w:marBottom w:val="0"/>
      <w:divBdr>
        <w:top w:val="none" w:sz="0" w:space="0" w:color="auto"/>
        <w:left w:val="none" w:sz="0" w:space="0" w:color="auto"/>
        <w:bottom w:val="none" w:sz="0" w:space="0" w:color="auto"/>
        <w:right w:val="none" w:sz="0" w:space="0" w:color="auto"/>
      </w:divBdr>
    </w:div>
    <w:div w:id="1315523604">
      <w:bodyDiv w:val="1"/>
      <w:marLeft w:val="0"/>
      <w:marRight w:val="0"/>
      <w:marTop w:val="0"/>
      <w:marBottom w:val="0"/>
      <w:divBdr>
        <w:top w:val="none" w:sz="0" w:space="0" w:color="auto"/>
        <w:left w:val="none" w:sz="0" w:space="0" w:color="auto"/>
        <w:bottom w:val="none" w:sz="0" w:space="0" w:color="auto"/>
        <w:right w:val="none" w:sz="0" w:space="0" w:color="auto"/>
      </w:divBdr>
    </w:div>
    <w:div w:id="1323119824">
      <w:bodyDiv w:val="1"/>
      <w:marLeft w:val="0"/>
      <w:marRight w:val="0"/>
      <w:marTop w:val="0"/>
      <w:marBottom w:val="0"/>
      <w:divBdr>
        <w:top w:val="none" w:sz="0" w:space="0" w:color="auto"/>
        <w:left w:val="none" w:sz="0" w:space="0" w:color="auto"/>
        <w:bottom w:val="none" w:sz="0" w:space="0" w:color="auto"/>
        <w:right w:val="none" w:sz="0" w:space="0" w:color="auto"/>
      </w:divBdr>
    </w:div>
    <w:div w:id="1333487498">
      <w:bodyDiv w:val="1"/>
      <w:marLeft w:val="0"/>
      <w:marRight w:val="0"/>
      <w:marTop w:val="0"/>
      <w:marBottom w:val="0"/>
      <w:divBdr>
        <w:top w:val="none" w:sz="0" w:space="0" w:color="auto"/>
        <w:left w:val="none" w:sz="0" w:space="0" w:color="auto"/>
        <w:bottom w:val="none" w:sz="0" w:space="0" w:color="auto"/>
        <w:right w:val="none" w:sz="0" w:space="0" w:color="auto"/>
      </w:divBdr>
    </w:div>
    <w:div w:id="1341464687">
      <w:bodyDiv w:val="1"/>
      <w:marLeft w:val="0"/>
      <w:marRight w:val="0"/>
      <w:marTop w:val="0"/>
      <w:marBottom w:val="0"/>
      <w:divBdr>
        <w:top w:val="none" w:sz="0" w:space="0" w:color="auto"/>
        <w:left w:val="none" w:sz="0" w:space="0" w:color="auto"/>
        <w:bottom w:val="none" w:sz="0" w:space="0" w:color="auto"/>
        <w:right w:val="none" w:sz="0" w:space="0" w:color="auto"/>
      </w:divBdr>
    </w:div>
    <w:div w:id="1351176531">
      <w:bodyDiv w:val="1"/>
      <w:marLeft w:val="0"/>
      <w:marRight w:val="0"/>
      <w:marTop w:val="0"/>
      <w:marBottom w:val="0"/>
      <w:divBdr>
        <w:top w:val="none" w:sz="0" w:space="0" w:color="auto"/>
        <w:left w:val="none" w:sz="0" w:space="0" w:color="auto"/>
        <w:bottom w:val="none" w:sz="0" w:space="0" w:color="auto"/>
        <w:right w:val="none" w:sz="0" w:space="0" w:color="auto"/>
      </w:divBdr>
    </w:div>
    <w:div w:id="1359233538">
      <w:bodyDiv w:val="1"/>
      <w:marLeft w:val="0"/>
      <w:marRight w:val="0"/>
      <w:marTop w:val="0"/>
      <w:marBottom w:val="0"/>
      <w:divBdr>
        <w:top w:val="none" w:sz="0" w:space="0" w:color="auto"/>
        <w:left w:val="none" w:sz="0" w:space="0" w:color="auto"/>
        <w:bottom w:val="none" w:sz="0" w:space="0" w:color="auto"/>
        <w:right w:val="none" w:sz="0" w:space="0" w:color="auto"/>
      </w:divBdr>
    </w:div>
    <w:div w:id="1380127657">
      <w:bodyDiv w:val="1"/>
      <w:marLeft w:val="0"/>
      <w:marRight w:val="0"/>
      <w:marTop w:val="0"/>
      <w:marBottom w:val="0"/>
      <w:divBdr>
        <w:top w:val="none" w:sz="0" w:space="0" w:color="auto"/>
        <w:left w:val="none" w:sz="0" w:space="0" w:color="auto"/>
        <w:bottom w:val="none" w:sz="0" w:space="0" w:color="auto"/>
        <w:right w:val="none" w:sz="0" w:space="0" w:color="auto"/>
      </w:divBdr>
    </w:div>
    <w:div w:id="1389037824">
      <w:bodyDiv w:val="1"/>
      <w:marLeft w:val="0"/>
      <w:marRight w:val="0"/>
      <w:marTop w:val="0"/>
      <w:marBottom w:val="0"/>
      <w:divBdr>
        <w:top w:val="none" w:sz="0" w:space="0" w:color="auto"/>
        <w:left w:val="none" w:sz="0" w:space="0" w:color="auto"/>
        <w:bottom w:val="none" w:sz="0" w:space="0" w:color="auto"/>
        <w:right w:val="none" w:sz="0" w:space="0" w:color="auto"/>
      </w:divBdr>
    </w:div>
    <w:div w:id="1404915646">
      <w:bodyDiv w:val="1"/>
      <w:marLeft w:val="0"/>
      <w:marRight w:val="0"/>
      <w:marTop w:val="0"/>
      <w:marBottom w:val="0"/>
      <w:divBdr>
        <w:top w:val="none" w:sz="0" w:space="0" w:color="auto"/>
        <w:left w:val="none" w:sz="0" w:space="0" w:color="auto"/>
        <w:bottom w:val="none" w:sz="0" w:space="0" w:color="auto"/>
        <w:right w:val="none" w:sz="0" w:space="0" w:color="auto"/>
      </w:divBdr>
    </w:div>
    <w:div w:id="1424298663">
      <w:bodyDiv w:val="1"/>
      <w:marLeft w:val="0"/>
      <w:marRight w:val="0"/>
      <w:marTop w:val="0"/>
      <w:marBottom w:val="0"/>
      <w:divBdr>
        <w:top w:val="none" w:sz="0" w:space="0" w:color="auto"/>
        <w:left w:val="none" w:sz="0" w:space="0" w:color="auto"/>
        <w:bottom w:val="none" w:sz="0" w:space="0" w:color="auto"/>
        <w:right w:val="none" w:sz="0" w:space="0" w:color="auto"/>
      </w:divBdr>
    </w:div>
    <w:div w:id="1506214276">
      <w:bodyDiv w:val="1"/>
      <w:marLeft w:val="0"/>
      <w:marRight w:val="0"/>
      <w:marTop w:val="0"/>
      <w:marBottom w:val="0"/>
      <w:divBdr>
        <w:top w:val="none" w:sz="0" w:space="0" w:color="auto"/>
        <w:left w:val="none" w:sz="0" w:space="0" w:color="auto"/>
        <w:bottom w:val="none" w:sz="0" w:space="0" w:color="auto"/>
        <w:right w:val="none" w:sz="0" w:space="0" w:color="auto"/>
      </w:divBdr>
    </w:div>
    <w:div w:id="1529564001">
      <w:bodyDiv w:val="1"/>
      <w:marLeft w:val="0"/>
      <w:marRight w:val="0"/>
      <w:marTop w:val="0"/>
      <w:marBottom w:val="0"/>
      <w:divBdr>
        <w:top w:val="none" w:sz="0" w:space="0" w:color="auto"/>
        <w:left w:val="none" w:sz="0" w:space="0" w:color="auto"/>
        <w:bottom w:val="none" w:sz="0" w:space="0" w:color="auto"/>
        <w:right w:val="none" w:sz="0" w:space="0" w:color="auto"/>
      </w:divBdr>
    </w:div>
    <w:div w:id="1691561635">
      <w:bodyDiv w:val="1"/>
      <w:marLeft w:val="0"/>
      <w:marRight w:val="0"/>
      <w:marTop w:val="0"/>
      <w:marBottom w:val="0"/>
      <w:divBdr>
        <w:top w:val="none" w:sz="0" w:space="0" w:color="auto"/>
        <w:left w:val="none" w:sz="0" w:space="0" w:color="auto"/>
        <w:bottom w:val="none" w:sz="0" w:space="0" w:color="auto"/>
        <w:right w:val="none" w:sz="0" w:space="0" w:color="auto"/>
      </w:divBdr>
    </w:div>
    <w:div w:id="1725909795">
      <w:bodyDiv w:val="1"/>
      <w:marLeft w:val="0"/>
      <w:marRight w:val="0"/>
      <w:marTop w:val="0"/>
      <w:marBottom w:val="0"/>
      <w:divBdr>
        <w:top w:val="none" w:sz="0" w:space="0" w:color="auto"/>
        <w:left w:val="none" w:sz="0" w:space="0" w:color="auto"/>
        <w:bottom w:val="none" w:sz="0" w:space="0" w:color="auto"/>
        <w:right w:val="none" w:sz="0" w:space="0" w:color="auto"/>
      </w:divBdr>
    </w:div>
    <w:div w:id="1752460262">
      <w:bodyDiv w:val="1"/>
      <w:marLeft w:val="0"/>
      <w:marRight w:val="0"/>
      <w:marTop w:val="0"/>
      <w:marBottom w:val="0"/>
      <w:divBdr>
        <w:top w:val="none" w:sz="0" w:space="0" w:color="auto"/>
        <w:left w:val="none" w:sz="0" w:space="0" w:color="auto"/>
        <w:bottom w:val="none" w:sz="0" w:space="0" w:color="auto"/>
        <w:right w:val="none" w:sz="0" w:space="0" w:color="auto"/>
      </w:divBdr>
    </w:div>
    <w:div w:id="1764717741">
      <w:bodyDiv w:val="1"/>
      <w:marLeft w:val="0"/>
      <w:marRight w:val="0"/>
      <w:marTop w:val="0"/>
      <w:marBottom w:val="0"/>
      <w:divBdr>
        <w:top w:val="none" w:sz="0" w:space="0" w:color="auto"/>
        <w:left w:val="none" w:sz="0" w:space="0" w:color="auto"/>
        <w:bottom w:val="none" w:sz="0" w:space="0" w:color="auto"/>
        <w:right w:val="none" w:sz="0" w:space="0" w:color="auto"/>
      </w:divBdr>
    </w:div>
    <w:div w:id="1782065422">
      <w:bodyDiv w:val="1"/>
      <w:marLeft w:val="0"/>
      <w:marRight w:val="0"/>
      <w:marTop w:val="0"/>
      <w:marBottom w:val="0"/>
      <w:divBdr>
        <w:top w:val="none" w:sz="0" w:space="0" w:color="auto"/>
        <w:left w:val="none" w:sz="0" w:space="0" w:color="auto"/>
        <w:bottom w:val="none" w:sz="0" w:space="0" w:color="auto"/>
        <w:right w:val="none" w:sz="0" w:space="0" w:color="auto"/>
      </w:divBdr>
    </w:div>
    <w:div w:id="1799297735">
      <w:bodyDiv w:val="1"/>
      <w:marLeft w:val="0"/>
      <w:marRight w:val="0"/>
      <w:marTop w:val="0"/>
      <w:marBottom w:val="0"/>
      <w:divBdr>
        <w:top w:val="none" w:sz="0" w:space="0" w:color="auto"/>
        <w:left w:val="none" w:sz="0" w:space="0" w:color="auto"/>
        <w:bottom w:val="none" w:sz="0" w:space="0" w:color="auto"/>
        <w:right w:val="none" w:sz="0" w:space="0" w:color="auto"/>
      </w:divBdr>
    </w:div>
    <w:div w:id="1833982563">
      <w:bodyDiv w:val="1"/>
      <w:marLeft w:val="0"/>
      <w:marRight w:val="0"/>
      <w:marTop w:val="0"/>
      <w:marBottom w:val="0"/>
      <w:divBdr>
        <w:top w:val="none" w:sz="0" w:space="0" w:color="auto"/>
        <w:left w:val="none" w:sz="0" w:space="0" w:color="auto"/>
        <w:bottom w:val="none" w:sz="0" w:space="0" w:color="auto"/>
        <w:right w:val="none" w:sz="0" w:space="0" w:color="auto"/>
      </w:divBdr>
    </w:div>
    <w:div w:id="1870411262">
      <w:bodyDiv w:val="1"/>
      <w:marLeft w:val="0"/>
      <w:marRight w:val="0"/>
      <w:marTop w:val="0"/>
      <w:marBottom w:val="0"/>
      <w:divBdr>
        <w:top w:val="none" w:sz="0" w:space="0" w:color="auto"/>
        <w:left w:val="none" w:sz="0" w:space="0" w:color="auto"/>
        <w:bottom w:val="none" w:sz="0" w:space="0" w:color="auto"/>
        <w:right w:val="none" w:sz="0" w:space="0" w:color="auto"/>
      </w:divBdr>
    </w:div>
    <w:div w:id="1881280742">
      <w:bodyDiv w:val="1"/>
      <w:marLeft w:val="0"/>
      <w:marRight w:val="0"/>
      <w:marTop w:val="0"/>
      <w:marBottom w:val="0"/>
      <w:divBdr>
        <w:top w:val="none" w:sz="0" w:space="0" w:color="auto"/>
        <w:left w:val="none" w:sz="0" w:space="0" w:color="auto"/>
        <w:bottom w:val="none" w:sz="0" w:space="0" w:color="auto"/>
        <w:right w:val="none" w:sz="0" w:space="0" w:color="auto"/>
      </w:divBdr>
    </w:div>
    <w:div w:id="1889996614">
      <w:bodyDiv w:val="1"/>
      <w:marLeft w:val="0"/>
      <w:marRight w:val="0"/>
      <w:marTop w:val="0"/>
      <w:marBottom w:val="0"/>
      <w:divBdr>
        <w:top w:val="none" w:sz="0" w:space="0" w:color="auto"/>
        <w:left w:val="none" w:sz="0" w:space="0" w:color="auto"/>
        <w:bottom w:val="none" w:sz="0" w:space="0" w:color="auto"/>
        <w:right w:val="none" w:sz="0" w:space="0" w:color="auto"/>
      </w:divBdr>
    </w:div>
    <w:div w:id="1904023448">
      <w:bodyDiv w:val="1"/>
      <w:marLeft w:val="0"/>
      <w:marRight w:val="0"/>
      <w:marTop w:val="0"/>
      <w:marBottom w:val="0"/>
      <w:divBdr>
        <w:top w:val="none" w:sz="0" w:space="0" w:color="auto"/>
        <w:left w:val="none" w:sz="0" w:space="0" w:color="auto"/>
        <w:bottom w:val="none" w:sz="0" w:space="0" w:color="auto"/>
        <w:right w:val="none" w:sz="0" w:space="0" w:color="auto"/>
      </w:divBdr>
    </w:div>
    <w:div w:id="1935820330">
      <w:bodyDiv w:val="1"/>
      <w:marLeft w:val="0"/>
      <w:marRight w:val="0"/>
      <w:marTop w:val="0"/>
      <w:marBottom w:val="0"/>
      <w:divBdr>
        <w:top w:val="none" w:sz="0" w:space="0" w:color="auto"/>
        <w:left w:val="none" w:sz="0" w:space="0" w:color="auto"/>
        <w:bottom w:val="none" w:sz="0" w:space="0" w:color="auto"/>
        <w:right w:val="none" w:sz="0" w:space="0" w:color="auto"/>
      </w:divBdr>
    </w:div>
    <w:div w:id="1960641887">
      <w:bodyDiv w:val="1"/>
      <w:marLeft w:val="0"/>
      <w:marRight w:val="0"/>
      <w:marTop w:val="0"/>
      <w:marBottom w:val="0"/>
      <w:divBdr>
        <w:top w:val="none" w:sz="0" w:space="0" w:color="auto"/>
        <w:left w:val="none" w:sz="0" w:space="0" w:color="auto"/>
        <w:bottom w:val="none" w:sz="0" w:space="0" w:color="auto"/>
        <w:right w:val="none" w:sz="0" w:space="0" w:color="auto"/>
      </w:divBdr>
    </w:div>
    <w:div w:id="1973903670">
      <w:bodyDiv w:val="1"/>
      <w:marLeft w:val="0"/>
      <w:marRight w:val="0"/>
      <w:marTop w:val="0"/>
      <w:marBottom w:val="0"/>
      <w:divBdr>
        <w:top w:val="none" w:sz="0" w:space="0" w:color="auto"/>
        <w:left w:val="none" w:sz="0" w:space="0" w:color="auto"/>
        <w:bottom w:val="none" w:sz="0" w:space="0" w:color="auto"/>
        <w:right w:val="none" w:sz="0" w:space="0" w:color="auto"/>
      </w:divBdr>
    </w:div>
    <w:div w:id="2018996110">
      <w:bodyDiv w:val="1"/>
      <w:marLeft w:val="0"/>
      <w:marRight w:val="0"/>
      <w:marTop w:val="0"/>
      <w:marBottom w:val="0"/>
      <w:divBdr>
        <w:top w:val="none" w:sz="0" w:space="0" w:color="auto"/>
        <w:left w:val="none" w:sz="0" w:space="0" w:color="auto"/>
        <w:bottom w:val="none" w:sz="0" w:space="0" w:color="auto"/>
        <w:right w:val="none" w:sz="0" w:space="0" w:color="auto"/>
      </w:divBdr>
    </w:div>
    <w:div w:id="2021538239">
      <w:bodyDiv w:val="1"/>
      <w:marLeft w:val="0"/>
      <w:marRight w:val="0"/>
      <w:marTop w:val="0"/>
      <w:marBottom w:val="0"/>
      <w:divBdr>
        <w:top w:val="none" w:sz="0" w:space="0" w:color="auto"/>
        <w:left w:val="none" w:sz="0" w:space="0" w:color="auto"/>
        <w:bottom w:val="none" w:sz="0" w:space="0" w:color="auto"/>
        <w:right w:val="none" w:sz="0" w:space="0" w:color="auto"/>
      </w:divBdr>
    </w:div>
    <w:div w:id="2130539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9CD2B-9C24-4163-9443-9AB65155B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5410</Words>
  <Characters>29760</Characters>
  <Application>Microsoft Office Word</Application>
  <DocSecurity>0</DocSecurity>
  <Lines>248</Lines>
  <Paragraphs>70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PLANILLA ELECTRONICA</vt:lpstr>
      <vt:lpstr>MODIFICAN DIRECTORIOS DE LA INTENDENCIA NACIONAL DE PRINCIPALES CONTRIBUYENTES Y DE PRINCIPALES CONTRIBUYENTES DE LAS INTENDEN</vt:lpstr>
    </vt:vector>
  </TitlesOfParts>
  <Company>SUNAT</Company>
  <LinksUpToDate>false</LinksUpToDate>
  <CharactersWithSpaces>35100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PLANILLA ELECTRONICA</dc:title>
  <dc:subject>ABRIL 2012</dc:subject>
  <dc:creator>SUNAT</dc:creator>
  <cp:keywords/>
  <dc:description/>
  <cp:lastModifiedBy>Mantilla Mujica Ana Maria</cp:lastModifiedBy>
  <cp:revision>2</cp:revision>
  <cp:lastPrinted>2020-04-12T00:37:00Z</cp:lastPrinted>
  <dcterms:created xsi:type="dcterms:W3CDTF">2021-04-29T19:52:00Z</dcterms:created>
  <dcterms:modified xsi:type="dcterms:W3CDTF">2021-04-29T19:52:00Z</dcterms:modified>
</cp:coreProperties>
</file>