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4C6497" w14:textId="77777777" w:rsidR="00420B4B" w:rsidRDefault="00420B4B" w:rsidP="00420B4B">
      <w:pPr>
        <w:spacing w:after="0" w:line="240" w:lineRule="auto"/>
        <w:jc w:val="center"/>
        <w:rPr>
          <w:rFonts w:ascii="Arial" w:eastAsiaTheme="minorHAnsi" w:hAnsi="Arial" w:cs="Arial"/>
          <w:b/>
          <w:caps/>
          <w:lang w:eastAsia="en-US"/>
        </w:rPr>
      </w:pPr>
      <w:bookmarkStart w:id="0" w:name="_GoBack"/>
      <w:bookmarkEnd w:id="0"/>
      <w:r>
        <w:rPr>
          <w:rFonts w:ascii="Arial" w:eastAsiaTheme="minorHAnsi" w:hAnsi="Arial" w:cs="Arial"/>
          <w:b/>
          <w:caps/>
          <w:lang w:eastAsia="en-US"/>
        </w:rPr>
        <w:t xml:space="preserve">LINEAMIENTO PARA el uso, MANTENIMIENTO Y PRUEBAS DE FUNCIONAMIENTO </w:t>
      </w:r>
      <w:r w:rsidRPr="00AD1E90">
        <w:rPr>
          <w:rFonts w:ascii="Arial" w:eastAsiaTheme="minorHAnsi" w:hAnsi="Arial" w:cs="Arial"/>
          <w:b/>
          <w:caps/>
          <w:lang w:eastAsia="en-US"/>
        </w:rPr>
        <w:t xml:space="preserve">DE LOS SISTEMAS DE </w:t>
      </w:r>
      <w:r>
        <w:rPr>
          <w:rFonts w:ascii="Arial" w:eastAsiaTheme="minorHAnsi" w:hAnsi="Arial" w:cs="Arial"/>
          <w:b/>
          <w:caps/>
          <w:lang w:eastAsia="en-US"/>
        </w:rPr>
        <w:t xml:space="preserve">DETECCIÓN Y ALARMA CONTRA INCENDIO EN LA </w:t>
      </w:r>
      <w:r w:rsidRPr="00AD1E90">
        <w:rPr>
          <w:rFonts w:ascii="Arial" w:eastAsiaTheme="minorHAnsi" w:hAnsi="Arial" w:cs="Arial"/>
          <w:b/>
          <w:caps/>
          <w:lang w:eastAsia="en-US"/>
        </w:rPr>
        <w:t>SEDE</w:t>
      </w:r>
      <w:r>
        <w:rPr>
          <w:rFonts w:ascii="Arial" w:eastAsiaTheme="minorHAnsi" w:hAnsi="Arial" w:cs="Arial"/>
          <w:b/>
          <w:caps/>
          <w:lang w:eastAsia="en-US"/>
        </w:rPr>
        <w:t xml:space="preserve"> principal y sede san isidro </w:t>
      </w:r>
    </w:p>
    <w:p w14:paraId="6F790796" w14:textId="77777777" w:rsidR="009B05CA" w:rsidRDefault="009B05CA" w:rsidP="00C411C3">
      <w:pPr>
        <w:spacing w:after="0" w:line="240" w:lineRule="auto"/>
        <w:jc w:val="center"/>
        <w:rPr>
          <w:rFonts w:ascii="Arial" w:eastAsiaTheme="minorHAnsi" w:hAnsi="Arial" w:cs="Arial"/>
          <w:b/>
          <w:caps/>
          <w:lang w:eastAsia="en-US"/>
        </w:rPr>
      </w:pPr>
    </w:p>
    <w:p w14:paraId="1124F98F" w14:textId="77777777" w:rsidR="00C411C3" w:rsidRDefault="00C411C3" w:rsidP="00C411C3">
      <w:pPr>
        <w:pStyle w:val="Prrafodelista"/>
        <w:numPr>
          <w:ilvl w:val="0"/>
          <w:numId w:val="1"/>
        </w:numPr>
        <w:spacing w:after="0"/>
        <w:ind w:left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OBJETIVO</w:t>
      </w:r>
    </w:p>
    <w:p w14:paraId="5286A45C" w14:textId="074D1970" w:rsidR="00C411C3" w:rsidRPr="00483F3B" w:rsidRDefault="00C411C3" w:rsidP="00C411C3">
      <w:pPr>
        <w:ind w:left="426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E</w:t>
      </w:r>
      <w:r w:rsidRPr="00483F3B">
        <w:rPr>
          <w:rFonts w:ascii="Arial" w:eastAsiaTheme="minorHAnsi" w:hAnsi="Arial" w:cs="Arial"/>
          <w:lang w:eastAsia="en-US"/>
        </w:rPr>
        <w:t xml:space="preserve">stablecer </w:t>
      </w:r>
      <w:r>
        <w:rPr>
          <w:rFonts w:ascii="Arial" w:eastAsiaTheme="minorHAnsi" w:hAnsi="Arial" w:cs="Arial"/>
          <w:lang w:eastAsia="en-US"/>
        </w:rPr>
        <w:t xml:space="preserve">las pautas </w:t>
      </w:r>
      <w:r w:rsidRPr="00483F3B">
        <w:rPr>
          <w:rFonts w:ascii="Arial" w:eastAsiaTheme="minorHAnsi" w:hAnsi="Arial" w:cs="Arial"/>
          <w:lang w:eastAsia="en-US"/>
        </w:rPr>
        <w:t xml:space="preserve">y regular </w:t>
      </w:r>
      <w:r w:rsidR="009B05CA">
        <w:rPr>
          <w:rFonts w:ascii="Arial" w:eastAsiaTheme="minorHAnsi" w:hAnsi="Arial" w:cs="Arial"/>
          <w:lang w:eastAsia="en-US"/>
        </w:rPr>
        <w:t>el uso</w:t>
      </w:r>
      <w:r w:rsidR="008C7460">
        <w:rPr>
          <w:rFonts w:ascii="Arial" w:eastAsiaTheme="minorHAnsi" w:hAnsi="Arial" w:cs="Arial"/>
          <w:lang w:eastAsia="en-US"/>
        </w:rPr>
        <w:t>,</w:t>
      </w:r>
      <w:r w:rsidR="00445302">
        <w:rPr>
          <w:rFonts w:ascii="Arial" w:eastAsiaTheme="minorHAnsi" w:hAnsi="Arial" w:cs="Arial"/>
          <w:lang w:eastAsia="en-US"/>
        </w:rPr>
        <w:t xml:space="preserve"> mantenimiento</w:t>
      </w:r>
      <w:r w:rsidR="008C7460">
        <w:rPr>
          <w:rFonts w:ascii="Arial" w:eastAsiaTheme="minorHAnsi" w:hAnsi="Arial" w:cs="Arial"/>
          <w:lang w:eastAsia="en-US"/>
        </w:rPr>
        <w:t xml:space="preserve"> y pruebas</w:t>
      </w:r>
      <w:r w:rsidR="001C1131">
        <w:rPr>
          <w:rFonts w:ascii="Arial" w:eastAsiaTheme="minorHAnsi" w:hAnsi="Arial" w:cs="Arial"/>
          <w:lang w:eastAsia="en-US"/>
        </w:rPr>
        <w:t xml:space="preserve"> de funcionamiento</w:t>
      </w:r>
      <w:r w:rsidR="00445302">
        <w:rPr>
          <w:rFonts w:ascii="Arial" w:eastAsiaTheme="minorHAnsi" w:hAnsi="Arial" w:cs="Arial"/>
          <w:lang w:eastAsia="en-US"/>
        </w:rPr>
        <w:t xml:space="preserve"> </w:t>
      </w:r>
      <w:r w:rsidRPr="00483F3B">
        <w:rPr>
          <w:rFonts w:ascii="Arial" w:eastAsiaTheme="minorHAnsi" w:hAnsi="Arial" w:cs="Arial"/>
          <w:lang w:eastAsia="en-US"/>
        </w:rPr>
        <w:t xml:space="preserve">de los sistemas de </w:t>
      </w:r>
      <w:r>
        <w:rPr>
          <w:rFonts w:ascii="Arial" w:eastAsiaTheme="minorHAnsi" w:hAnsi="Arial" w:cs="Arial"/>
          <w:lang w:eastAsia="en-US"/>
        </w:rPr>
        <w:t xml:space="preserve">detección y alarma contra incendio en </w:t>
      </w:r>
      <w:r w:rsidR="00EB6509">
        <w:rPr>
          <w:rFonts w:ascii="Arial" w:eastAsiaTheme="minorHAnsi" w:hAnsi="Arial" w:cs="Arial"/>
          <w:lang w:eastAsia="en-US"/>
        </w:rPr>
        <w:t>la Sede Principal y</w:t>
      </w:r>
      <w:r w:rsidR="009B7D98">
        <w:rPr>
          <w:rFonts w:ascii="Arial" w:eastAsiaTheme="minorHAnsi" w:hAnsi="Arial" w:cs="Arial"/>
          <w:lang w:eastAsia="en-US"/>
        </w:rPr>
        <w:t xml:space="preserve"> Sede</w:t>
      </w:r>
      <w:r w:rsidR="00EB6509">
        <w:rPr>
          <w:rFonts w:ascii="Arial" w:eastAsiaTheme="minorHAnsi" w:hAnsi="Arial" w:cs="Arial"/>
          <w:lang w:eastAsia="en-US"/>
        </w:rPr>
        <w:t xml:space="preserve"> San Isidro</w:t>
      </w:r>
      <w:r w:rsidRPr="008D1F25">
        <w:rPr>
          <w:rFonts w:ascii="Arial" w:eastAsiaTheme="minorHAnsi" w:hAnsi="Arial" w:cs="Arial"/>
          <w:lang w:eastAsia="en-US"/>
        </w:rPr>
        <w:t xml:space="preserve"> </w:t>
      </w:r>
      <w:r w:rsidR="009B7D98">
        <w:rPr>
          <w:rFonts w:ascii="Arial" w:eastAsiaTheme="minorHAnsi" w:hAnsi="Arial" w:cs="Arial"/>
          <w:lang w:eastAsia="en-US"/>
        </w:rPr>
        <w:t>donde se encuentra la</w:t>
      </w:r>
      <w:r w:rsidR="00D85297">
        <w:rPr>
          <w:rFonts w:ascii="Arial" w:eastAsiaTheme="minorHAnsi" w:hAnsi="Arial" w:cs="Arial"/>
          <w:lang w:eastAsia="en-US"/>
        </w:rPr>
        <w:t xml:space="preserve"> Intendencia Nacional de Estrategia y Riesgo y el Centro de Cómputo respectivamente</w:t>
      </w:r>
      <w:r w:rsidR="00650DA5">
        <w:rPr>
          <w:rFonts w:ascii="Arial" w:eastAsiaTheme="minorHAnsi" w:hAnsi="Arial" w:cs="Arial"/>
          <w:lang w:eastAsia="en-US"/>
        </w:rPr>
        <w:t xml:space="preserve"> considerados áreas sensibles y restringidas en la institución.</w:t>
      </w:r>
    </w:p>
    <w:p w14:paraId="125C4D38" w14:textId="77777777" w:rsidR="00C411C3" w:rsidRDefault="00C411C3" w:rsidP="00C411C3">
      <w:pPr>
        <w:pStyle w:val="Prrafodelista"/>
        <w:numPr>
          <w:ilvl w:val="0"/>
          <w:numId w:val="1"/>
        </w:numPr>
        <w:spacing w:after="0"/>
        <w:ind w:left="426" w:hanging="284"/>
        <w:jc w:val="both"/>
        <w:rPr>
          <w:rFonts w:ascii="Arial" w:hAnsi="Arial" w:cs="Arial"/>
          <w:b/>
        </w:rPr>
      </w:pPr>
      <w:r w:rsidRPr="00483F3B">
        <w:rPr>
          <w:rFonts w:ascii="Arial" w:hAnsi="Arial" w:cs="Arial"/>
          <w:b/>
        </w:rPr>
        <w:t>ALCANCE</w:t>
      </w:r>
    </w:p>
    <w:p w14:paraId="7A0B111E" w14:textId="77777777" w:rsidR="00C411C3" w:rsidRPr="006D5E50" w:rsidRDefault="00C411C3" w:rsidP="00C411C3">
      <w:pPr>
        <w:pStyle w:val="Prrafodelista"/>
        <w:numPr>
          <w:ilvl w:val="0"/>
          <w:numId w:val="4"/>
        </w:numPr>
        <w:spacing w:after="0"/>
        <w:jc w:val="both"/>
        <w:rPr>
          <w:rFonts w:ascii="Arial" w:eastAsiaTheme="minorHAnsi" w:hAnsi="Arial" w:cs="Arial"/>
          <w:lang w:eastAsia="en-US"/>
        </w:rPr>
      </w:pPr>
      <w:r w:rsidRPr="006D5E50">
        <w:rPr>
          <w:rFonts w:ascii="Arial" w:eastAsiaTheme="minorHAnsi" w:hAnsi="Arial" w:cs="Arial"/>
          <w:lang w:eastAsia="en-US"/>
        </w:rPr>
        <w:t>Oficina de Seguridad y Defensa Nacional.</w:t>
      </w:r>
    </w:p>
    <w:p w14:paraId="159C9972" w14:textId="77777777" w:rsidR="00C411C3" w:rsidRDefault="00EB6509" w:rsidP="00EB6509">
      <w:pPr>
        <w:pStyle w:val="Prrafodelista"/>
        <w:numPr>
          <w:ilvl w:val="0"/>
          <w:numId w:val="4"/>
        </w:numPr>
        <w:spacing w:after="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Personal del</w:t>
      </w:r>
      <w:r w:rsidR="009B7D98">
        <w:rPr>
          <w:rFonts w:ascii="Arial" w:eastAsiaTheme="minorHAnsi" w:hAnsi="Arial" w:cs="Arial"/>
          <w:lang w:eastAsia="en-US"/>
        </w:rPr>
        <w:t xml:space="preserve"> centro de cómputo</w:t>
      </w:r>
      <w:r>
        <w:rPr>
          <w:rFonts w:ascii="Arial" w:eastAsiaTheme="minorHAnsi" w:hAnsi="Arial" w:cs="Arial"/>
          <w:lang w:eastAsia="en-US"/>
        </w:rPr>
        <w:t xml:space="preserve"> (INSI)</w:t>
      </w:r>
      <w:r w:rsidR="00C411C3" w:rsidRPr="006D5E50">
        <w:rPr>
          <w:rFonts w:ascii="Arial" w:eastAsiaTheme="minorHAnsi" w:hAnsi="Arial" w:cs="Arial"/>
          <w:lang w:eastAsia="en-US"/>
        </w:rPr>
        <w:t>.</w:t>
      </w:r>
    </w:p>
    <w:p w14:paraId="33B77378" w14:textId="77777777" w:rsidR="00EB6509" w:rsidRPr="00EB6509" w:rsidRDefault="00EB6509" w:rsidP="00EB6509">
      <w:pPr>
        <w:pStyle w:val="Prrafodelista"/>
        <w:numPr>
          <w:ilvl w:val="0"/>
          <w:numId w:val="4"/>
        </w:numPr>
        <w:spacing w:after="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Personal de la empresa de seguridad y vigilancia.</w:t>
      </w:r>
    </w:p>
    <w:p w14:paraId="1FD5A042" w14:textId="77777777" w:rsidR="00C411C3" w:rsidRDefault="00C411C3" w:rsidP="00C411C3">
      <w:pPr>
        <w:pStyle w:val="Prrafodelista"/>
        <w:spacing w:after="0"/>
        <w:ind w:left="426"/>
        <w:jc w:val="both"/>
        <w:rPr>
          <w:rFonts w:ascii="Arial" w:eastAsiaTheme="minorHAnsi" w:hAnsi="Arial" w:cs="Arial"/>
          <w:lang w:eastAsia="en-US"/>
        </w:rPr>
      </w:pPr>
    </w:p>
    <w:p w14:paraId="6171B966" w14:textId="77777777" w:rsidR="00C411C3" w:rsidRDefault="00C411C3" w:rsidP="00C411C3">
      <w:pPr>
        <w:pStyle w:val="Prrafodelista"/>
        <w:numPr>
          <w:ilvl w:val="0"/>
          <w:numId w:val="1"/>
        </w:numPr>
        <w:spacing w:after="0"/>
        <w:ind w:left="426"/>
        <w:rPr>
          <w:rFonts w:ascii="Arial" w:hAnsi="Arial" w:cs="Arial"/>
          <w:b/>
        </w:rPr>
      </w:pPr>
      <w:r w:rsidRPr="00483F3B">
        <w:rPr>
          <w:rFonts w:ascii="Arial" w:hAnsi="Arial" w:cs="Arial"/>
          <w:b/>
        </w:rPr>
        <w:t>RESPONSABILIDAD</w:t>
      </w:r>
    </w:p>
    <w:p w14:paraId="62E26B73" w14:textId="77777777" w:rsidR="00C411C3" w:rsidRDefault="00C411C3" w:rsidP="001D4833">
      <w:pPr>
        <w:spacing w:after="0" w:line="240" w:lineRule="auto"/>
        <w:ind w:left="426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La aplicación, cumplimiento </w:t>
      </w:r>
      <w:r w:rsidRPr="00C30754">
        <w:rPr>
          <w:rFonts w:ascii="Arial" w:eastAsiaTheme="minorHAnsi" w:hAnsi="Arial" w:cs="Arial"/>
          <w:lang w:eastAsia="en-US"/>
        </w:rPr>
        <w:t>y atención de</w:t>
      </w:r>
      <w:r>
        <w:rPr>
          <w:rFonts w:ascii="Arial" w:eastAsiaTheme="minorHAnsi" w:hAnsi="Arial" w:cs="Arial"/>
          <w:lang w:eastAsia="en-US"/>
        </w:rPr>
        <w:t xml:space="preserve"> lo previsto en el presente </w:t>
      </w:r>
      <w:r w:rsidR="00445302">
        <w:rPr>
          <w:rFonts w:ascii="Arial" w:eastAsiaTheme="minorHAnsi" w:hAnsi="Arial" w:cs="Arial"/>
          <w:lang w:eastAsia="en-US"/>
        </w:rPr>
        <w:t>lineamiento</w:t>
      </w:r>
      <w:r>
        <w:rPr>
          <w:rFonts w:ascii="Arial" w:eastAsiaTheme="minorHAnsi" w:hAnsi="Arial" w:cs="Arial"/>
          <w:lang w:eastAsia="en-US"/>
        </w:rPr>
        <w:t xml:space="preserve"> es de responsabilidad de la Oficina de Seguridad y Defensa Nacional - OSDENA</w:t>
      </w:r>
      <w:r w:rsidR="00EB6509">
        <w:rPr>
          <w:rFonts w:ascii="Arial" w:eastAsiaTheme="minorHAnsi" w:hAnsi="Arial" w:cs="Arial"/>
          <w:lang w:eastAsia="en-US"/>
        </w:rPr>
        <w:t>.</w:t>
      </w:r>
    </w:p>
    <w:p w14:paraId="2340FC1C" w14:textId="77777777" w:rsidR="001D4833" w:rsidRPr="00C30754" w:rsidRDefault="001D4833" w:rsidP="001D4833">
      <w:pPr>
        <w:spacing w:after="0" w:line="240" w:lineRule="auto"/>
        <w:ind w:left="426"/>
        <w:jc w:val="both"/>
        <w:rPr>
          <w:rFonts w:ascii="Arial" w:eastAsiaTheme="minorHAnsi" w:hAnsi="Arial" w:cs="Arial"/>
          <w:lang w:eastAsia="en-US"/>
        </w:rPr>
      </w:pPr>
    </w:p>
    <w:p w14:paraId="0F149624" w14:textId="77777777" w:rsidR="00C411C3" w:rsidRDefault="00C411C3" w:rsidP="00C411C3">
      <w:pPr>
        <w:pStyle w:val="Prrafodelista"/>
        <w:numPr>
          <w:ilvl w:val="0"/>
          <w:numId w:val="1"/>
        </w:numPr>
        <w:spacing w:after="0"/>
        <w:ind w:left="426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DEFINICIONES </w:t>
      </w:r>
    </w:p>
    <w:p w14:paraId="23D09FFF" w14:textId="77777777" w:rsidR="00C71B26" w:rsidRDefault="00C71B26" w:rsidP="00C411C3">
      <w:pPr>
        <w:pStyle w:val="Prrafodelista"/>
        <w:numPr>
          <w:ilvl w:val="0"/>
          <w:numId w:val="5"/>
        </w:numPr>
        <w:spacing w:after="100" w:afterAutospacing="1" w:line="240" w:lineRule="auto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b/>
          <w:lang w:eastAsia="en-US"/>
        </w:rPr>
        <w:t xml:space="preserve">Alarma. – </w:t>
      </w:r>
      <w:r w:rsidRPr="00C71B26">
        <w:rPr>
          <w:rFonts w:ascii="Arial" w:eastAsiaTheme="minorHAnsi" w:hAnsi="Arial" w:cs="Arial"/>
          <w:lang w:eastAsia="en-US"/>
        </w:rPr>
        <w:t>Señal</w:t>
      </w:r>
      <w:r>
        <w:rPr>
          <w:rFonts w:ascii="Arial" w:eastAsiaTheme="minorHAnsi" w:hAnsi="Arial" w:cs="Arial"/>
          <w:lang w:eastAsia="en-US"/>
        </w:rPr>
        <w:t xml:space="preserve"> </w:t>
      </w:r>
      <w:r w:rsidRPr="00C71B26">
        <w:rPr>
          <w:rFonts w:ascii="Arial" w:eastAsiaTheme="minorHAnsi" w:hAnsi="Arial" w:cs="Arial"/>
          <w:lang w:eastAsia="en-US"/>
        </w:rPr>
        <w:t xml:space="preserve">por medio de la cual se informa sobre la presencia real o inminente de </w:t>
      </w:r>
      <w:r w:rsidRPr="00090624">
        <w:rPr>
          <w:rFonts w:ascii="Arial" w:eastAsiaTheme="minorHAnsi" w:hAnsi="Arial" w:cs="Arial"/>
          <w:lang w:eastAsia="en-US"/>
        </w:rPr>
        <w:t xml:space="preserve">una </w:t>
      </w:r>
      <w:r w:rsidR="00072D55" w:rsidRPr="00090624">
        <w:rPr>
          <w:rFonts w:ascii="Arial" w:eastAsiaTheme="minorHAnsi" w:hAnsi="Arial" w:cs="Arial"/>
          <w:lang w:eastAsia="en-US"/>
        </w:rPr>
        <w:t>emergencia</w:t>
      </w:r>
      <w:r w:rsidRPr="00090624">
        <w:rPr>
          <w:rFonts w:ascii="Arial" w:eastAsiaTheme="minorHAnsi" w:hAnsi="Arial" w:cs="Arial"/>
          <w:lang w:eastAsia="en-US"/>
        </w:rPr>
        <w:t>.</w:t>
      </w:r>
    </w:p>
    <w:p w14:paraId="1596C6F7" w14:textId="77777777" w:rsidR="00072D55" w:rsidRPr="007F6122" w:rsidRDefault="00072D55" w:rsidP="00C411C3">
      <w:pPr>
        <w:pStyle w:val="Prrafodelista"/>
        <w:numPr>
          <w:ilvl w:val="0"/>
          <w:numId w:val="5"/>
        </w:numPr>
        <w:spacing w:after="100" w:afterAutospacing="1" w:line="240" w:lineRule="auto"/>
        <w:jc w:val="both"/>
        <w:rPr>
          <w:rFonts w:ascii="Arial" w:eastAsiaTheme="minorHAnsi" w:hAnsi="Arial" w:cs="Arial"/>
          <w:lang w:eastAsia="en-US"/>
        </w:rPr>
      </w:pPr>
      <w:r w:rsidRPr="000F6DD7">
        <w:rPr>
          <w:rFonts w:ascii="Arial" w:eastAsiaTheme="minorHAnsi" w:hAnsi="Arial" w:cs="Arial"/>
          <w:b/>
          <w:lang w:eastAsia="en-US"/>
        </w:rPr>
        <w:t>Falsa alarma.</w:t>
      </w:r>
      <w:r w:rsidR="00090624" w:rsidRPr="007F6122">
        <w:rPr>
          <w:rFonts w:ascii="Arial" w:eastAsiaTheme="minorHAnsi" w:hAnsi="Arial" w:cs="Arial"/>
          <w:lang w:eastAsia="en-US"/>
        </w:rPr>
        <w:t xml:space="preserve"> – </w:t>
      </w:r>
      <w:r w:rsidR="007F6122" w:rsidRPr="007F6122">
        <w:rPr>
          <w:rFonts w:ascii="Arial" w:eastAsiaTheme="minorHAnsi" w:hAnsi="Arial" w:cs="Arial"/>
          <w:lang w:eastAsia="en-US"/>
        </w:rPr>
        <w:t>Señal por medio del cual se informa una emergencia cuando esta no existe, puede ser causada por falla del sistema, vapor de agua, polvo u otro que active el detector</w:t>
      </w:r>
      <w:r w:rsidRPr="007F6122">
        <w:rPr>
          <w:rFonts w:ascii="Arial" w:eastAsiaTheme="minorHAnsi" w:hAnsi="Arial" w:cs="Arial"/>
          <w:lang w:eastAsia="en-US"/>
        </w:rPr>
        <w:t>.</w:t>
      </w:r>
    </w:p>
    <w:p w14:paraId="545BB697" w14:textId="77777777" w:rsidR="009B7D98" w:rsidRPr="00C71B26" w:rsidRDefault="009B7D98" w:rsidP="00C411C3">
      <w:pPr>
        <w:pStyle w:val="Prrafodelista"/>
        <w:numPr>
          <w:ilvl w:val="0"/>
          <w:numId w:val="5"/>
        </w:numPr>
        <w:spacing w:after="100" w:afterAutospacing="1" w:line="240" w:lineRule="auto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b/>
          <w:lang w:eastAsia="en-US"/>
        </w:rPr>
        <w:t>Centro de Computo</w:t>
      </w:r>
      <w:r w:rsidR="00B261BC" w:rsidRPr="00DF3804">
        <w:rPr>
          <w:rFonts w:ascii="Arial" w:hAnsi="Arial" w:cs="Arial"/>
          <w:b/>
        </w:rPr>
        <w:t xml:space="preserve">. </w:t>
      </w:r>
      <w:r w:rsidR="00B261BC">
        <w:rPr>
          <w:rFonts w:ascii="Arial" w:hAnsi="Arial" w:cs="Arial"/>
          <w:b/>
        </w:rPr>
        <w:t>–</w:t>
      </w:r>
      <w:r>
        <w:rPr>
          <w:rFonts w:ascii="Arial" w:eastAsiaTheme="minorHAnsi" w:hAnsi="Arial" w:cs="Arial"/>
          <w:lang w:eastAsia="en-US"/>
        </w:rPr>
        <w:t xml:space="preserve"> </w:t>
      </w:r>
      <w:r w:rsidR="006C0F56">
        <w:rPr>
          <w:rFonts w:ascii="Arial" w:eastAsiaTheme="minorHAnsi" w:hAnsi="Arial" w:cs="Arial"/>
          <w:lang w:eastAsia="en-US"/>
        </w:rPr>
        <w:t>Espacio donde se ubican los servidores, instancias de base de datos, otros equipos de cómputo y telecomunicaciones dentro del cual deben de existir condiciones ambientales para su uso y prevalencia.</w:t>
      </w:r>
    </w:p>
    <w:p w14:paraId="5D7895EC" w14:textId="77777777" w:rsidR="00C411C3" w:rsidRDefault="00C411C3" w:rsidP="00C411C3">
      <w:pPr>
        <w:pStyle w:val="Prrafodelista"/>
        <w:numPr>
          <w:ilvl w:val="0"/>
          <w:numId w:val="5"/>
        </w:numPr>
        <w:spacing w:after="100" w:afterAutospacing="1" w:line="240" w:lineRule="auto"/>
        <w:jc w:val="both"/>
        <w:rPr>
          <w:rFonts w:ascii="Arial" w:eastAsiaTheme="minorHAnsi" w:hAnsi="Arial" w:cs="Arial"/>
          <w:lang w:eastAsia="en-US"/>
        </w:rPr>
      </w:pPr>
      <w:r w:rsidRPr="000C05E7">
        <w:rPr>
          <w:rFonts w:ascii="Arial" w:eastAsiaTheme="minorHAnsi" w:hAnsi="Arial" w:cs="Arial"/>
          <w:b/>
          <w:lang w:eastAsia="en-US"/>
        </w:rPr>
        <w:t xml:space="preserve">Centro de </w:t>
      </w:r>
      <w:r>
        <w:rPr>
          <w:rFonts w:ascii="Arial" w:eastAsiaTheme="minorHAnsi" w:hAnsi="Arial" w:cs="Arial"/>
          <w:b/>
          <w:lang w:eastAsia="en-US"/>
        </w:rPr>
        <w:t>C</w:t>
      </w:r>
      <w:r w:rsidRPr="000C05E7">
        <w:rPr>
          <w:rFonts w:ascii="Arial" w:eastAsiaTheme="minorHAnsi" w:hAnsi="Arial" w:cs="Arial"/>
          <w:b/>
          <w:lang w:eastAsia="en-US"/>
        </w:rPr>
        <w:t>ontrol</w:t>
      </w:r>
      <w:r>
        <w:rPr>
          <w:rFonts w:ascii="Arial" w:eastAsiaTheme="minorHAnsi" w:hAnsi="Arial" w:cs="Arial"/>
          <w:b/>
          <w:lang w:eastAsia="en-US"/>
        </w:rPr>
        <w:t xml:space="preserve"> y Monitoreo</w:t>
      </w:r>
      <w:r w:rsidRPr="000C05E7">
        <w:rPr>
          <w:rFonts w:ascii="Arial" w:eastAsiaTheme="minorHAnsi" w:hAnsi="Arial" w:cs="Arial"/>
          <w:b/>
          <w:lang w:eastAsia="en-US"/>
        </w:rPr>
        <w:t xml:space="preserve">. </w:t>
      </w:r>
      <w:r>
        <w:rPr>
          <w:rFonts w:ascii="Arial" w:eastAsiaTheme="minorHAnsi" w:hAnsi="Arial" w:cs="Arial"/>
          <w:b/>
          <w:lang w:eastAsia="en-US"/>
        </w:rPr>
        <w:t>–</w:t>
      </w:r>
      <w:r w:rsidRPr="000C05E7">
        <w:rPr>
          <w:rFonts w:ascii="Arial" w:eastAsiaTheme="minorHAnsi" w:hAnsi="Arial" w:cs="Arial"/>
          <w:b/>
          <w:lang w:eastAsia="en-US"/>
        </w:rPr>
        <w:t xml:space="preserve"> </w:t>
      </w:r>
      <w:r w:rsidRPr="000C05E7">
        <w:rPr>
          <w:rFonts w:ascii="Arial" w:eastAsiaTheme="minorHAnsi" w:hAnsi="Arial" w:cs="Arial"/>
          <w:lang w:eastAsia="en-US"/>
        </w:rPr>
        <w:t xml:space="preserve">Estación central donde se ubican los operadores </w:t>
      </w:r>
      <w:r w:rsidR="001D4833">
        <w:rPr>
          <w:rFonts w:ascii="Arial" w:eastAsiaTheme="minorHAnsi" w:hAnsi="Arial" w:cs="Arial"/>
          <w:lang w:eastAsia="en-US"/>
        </w:rPr>
        <w:t>encargados de</w:t>
      </w:r>
      <w:r w:rsidRPr="000C05E7">
        <w:rPr>
          <w:rFonts w:ascii="Arial" w:eastAsiaTheme="minorHAnsi" w:hAnsi="Arial" w:cs="Arial"/>
          <w:lang w:eastAsia="en-US"/>
        </w:rPr>
        <w:t xml:space="preserve"> verifica</w:t>
      </w:r>
      <w:r w:rsidR="001D4833">
        <w:rPr>
          <w:rFonts w:ascii="Arial" w:eastAsiaTheme="minorHAnsi" w:hAnsi="Arial" w:cs="Arial"/>
          <w:lang w:eastAsia="en-US"/>
        </w:rPr>
        <w:t>r</w:t>
      </w:r>
      <w:r w:rsidRPr="000C05E7">
        <w:rPr>
          <w:rFonts w:ascii="Arial" w:eastAsiaTheme="minorHAnsi" w:hAnsi="Arial" w:cs="Arial"/>
          <w:lang w:eastAsia="en-US"/>
        </w:rPr>
        <w:t xml:space="preserve"> los </w:t>
      </w:r>
      <w:r w:rsidR="001D4833">
        <w:rPr>
          <w:rFonts w:ascii="Arial" w:eastAsiaTheme="minorHAnsi" w:hAnsi="Arial" w:cs="Arial"/>
          <w:lang w:eastAsia="en-US"/>
        </w:rPr>
        <w:t>sistemas de seguridad electrónica</w:t>
      </w:r>
      <w:r w:rsidRPr="000C05E7">
        <w:rPr>
          <w:rFonts w:ascii="Arial" w:eastAsiaTheme="minorHAnsi" w:hAnsi="Arial" w:cs="Arial"/>
          <w:lang w:eastAsia="en-US"/>
        </w:rPr>
        <w:t>.</w:t>
      </w:r>
    </w:p>
    <w:p w14:paraId="761C5B1E" w14:textId="77777777" w:rsidR="00C411C3" w:rsidRDefault="00C411C3" w:rsidP="00C411C3">
      <w:pPr>
        <w:pStyle w:val="Prrafodelista"/>
        <w:numPr>
          <w:ilvl w:val="0"/>
          <w:numId w:val="5"/>
        </w:numPr>
        <w:spacing w:after="0" w:afterAutospacing="1" w:line="240" w:lineRule="auto"/>
        <w:jc w:val="both"/>
        <w:rPr>
          <w:rFonts w:ascii="Arial" w:eastAsiaTheme="minorHAnsi" w:hAnsi="Arial" w:cs="Arial"/>
          <w:lang w:eastAsia="en-US"/>
        </w:rPr>
      </w:pPr>
      <w:r w:rsidRPr="000C05E7">
        <w:rPr>
          <w:rFonts w:ascii="Arial" w:eastAsiaTheme="minorHAnsi" w:hAnsi="Arial" w:cs="Arial"/>
          <w:b/>
          <w:lang w:eastAsia="en-US"/>
        </w:rPr>
        <w:t xml:space="preserve">Coordinador de </w:t>
      </w:r>
      <w:r>
        <w:rPr>
          <w:rFonts w:ascii="Arial" w:eastAsiaTheme="minorHAnsi" w:hAnsi="Arial" w:cs="Arial"/>
          <w:b/>
          <w:lang w:eastAsia="en-US"/>
        </w:rPr>
        <w:t xml:space="preserve">Defensa </w:t>
      </w:r>
      <w:r w:rsidR="001D4833">
        <w:rPr>
          <w:rFonts w:ascii="Arial" w:eastAsiaTheme="minorHAnsi" w:hAnsi="Arial" w:cs="Arial"/>
          <w:b/>
          <w:lang w:eastAsia="en-US"/>
        </w:rPr>
        <w:t>Nacional</w:t>
      </w:r>
      <w:r w:rsidR="001D4833" w:rsidRPr="000C05E7" w:rsidDel="00873D2A">
        <w:rPr>
          <w:rFonts w:ascii="Arial" w:eastAsiaTheme="minorHAnsi" w:hAnsi="Arial" w:cs="Arial"/>
          <w:b/>
          <w:lang w:eastAsia="en-US"/>
        </w:rPr>
        <w:t>.</w:t>
      </w:r>
      <w:r w:rsidRPr="000C05E7">
        <w:rPr>
          <w:rFonts w:ascii="Arial" w:eastAsiaTheme="minorHAnsi" w:hAnsi="Arial" w:cs="Arial"/>
          <w:b/>
          <w:lang w:eastAsia="en-US"/>
        </w:rPr>
        <w:t xml:space="preserve"> </w:t>
      </w:r>
      <w:r>
        <w:rPr>
          <w:rFonts w:ascii="Arial" w:eastAsiaTheme="minorHAnsi" w:hAnsi="Arial" w:cs="Arial"/>
          <w:b/>
          <w:lang w:eastAsia="en-US"/>
        </w:rPr>
        <w:t>–</w:t>
      </w:r>
      <w:r w:rsidRPr="000C05E7">
        <w:rPr>
          <w:rFonts w:ascii="Arial" w:eastAsiaTheme="minorHAnsi" w:hAnsi="Arial" w:cs="Arial"/>
          <w:lang w:eastAsia="en-US"/>
        </w:rPr>
        <w:t xml:space="preserve"> </w:t>
      </w:r>
      <w:bookmarkStart w:id="1" w:name="_Hlk528058630"/>
      <w:r w:rsidR="00775FBB">
        <w:rPr>
          <w:rFonts w:ascii="Arial" w:eastAsiaTheme="minorHAnsi" w:hAnsi="Arial" w:cs="Arial"/>
          <w:lang w:eastAsia="en-US"/>
        </w:rPr>
        <w:t>Trabajador</w:t>
      </w:r>
      <w:r>
        <w:rPr>
          <w:rFonts w:ascii="Arial" w:eastAsiaTheme="minorHAnsi" w:hAnsi="Arial" w:cs="Arial"/>
          <w:lang w:eastAsia="en-US"/>
        </w:rPr>
        <w:t xml:space="preserve"> </w:t>
      </w:r>
      <w:bookmarkEnd w:id="1"/>
      <w:r>
        <w:rPr>
          <w:rFonts w:ascii="Arial" w:eastAsiaTheme="minorHAnsi" w:hAnsi="Arial" w:cs="Arial"/>
          <w:lang w:eastAsia="en-US"/>
        </w:rPr>
        <w:t xml:space="preserve">de la </w:t>
      </w:r>
      <w:r w:rsidRPr="000C05E7">
        <w:rPr>
          <w:rFonts w:ascii="Arial" w:eastAsiaTheme="minorHAnsi" w:hAnsi="Arial" w:cs="Arial"/>
          <w:lang w:eastAsia="en-US"/>
        </w:rPr>
        <w:t xml:space="preserve">SUNAT perteneciente a la Oficina de Seguridad y Defensa Nacional </w:t>
      </w:r>
      <w:r>
        <w:rPr>
          <w:rFonts w:ascii="Arial" w:eastAsiaTheme="minorHAnsi" w:hAnsi="Arial" w:cs="Arial"/>
          <w:lang w:eastAsia="en-US"/>
        </w:rPr>
        <w:t>–</w:t>
      </w:r>
      <w:r w:rsidRPr="000C05E7">
        <w:rPr>
          <w:rFonts w:ascii="Arial" w:eastAsiaTheme="minorHAnsi" w:hAnsi="Arial" w:cs="Arial"/>
          <w:lang w:eastAsia="en-US"/>
        </w:rPr>
        <w:t xml:space="preserve"> OSDENA.</w:t>
      </w:r>
    </w:p>
    <w:p w14:paraId="38E08CAE" w14:textId="77777777" w:rsidR="00C411C3" w:rsidRDefault="00C411C3" w:rsidP="00C411C3">
      <w:pPr>
        <w:pStyle w:val="Prrafodelista"/>
        <w:numPr>
          <w:ilvl w:val="0"/>
          <w:numId w:val="5"/>
        </w:numPr>
        <w:spacing w:after="0" w:afterAutospacing="1" w:line="240" w:lineRule="auto"/>
        <w:jc w:val="both"/>
        <w:rPr>
          <w:rFonts w:ascii="Arial" w:eastAsiaTheme="minorHAnsi" w:hAnsi="Arial" w:cs="Arial"/>
          <w:lang w:eastAsia="en-US"/>
        </w:rPr>
      </w:pPr>
      <w:r w:rsidRPr="000C05E7">
        <w:rPr>
          <w:rFonts w:ascii="Arial" w:eastAsiaTheme="minorHAnsi" w:hAnsi="Arial" w:cs="Arial"/>
          <w:b/>
          <w:lang w:eastAsia="en-US"/>
        </w:rPr>
        <w:t>Coordinador de</w:t>
      </w:r>
      <w:r>
        <w:rPr>
          <w:rFonts w:ascii="Arial" w:eastAsiaTheme="minorHAnsi" w:hAnsi="Arial" w:cs="Arial"/>
          <w:b/>
          <w:lang w:eastAsia="en-US"/>
        </w:rPr>
        <w:t xml:space="preserve"> Seguridad Interna</w:t>
      </w:r>
      <w:r w:rsidRPr="000C05E7">
        <w:rPr>
          <w:rFonts w:ascii="Arial" w:eastAsiaTheme="minorHAnsi" w:hAnsi="Arial" w:cs="Arial"/>
          <w:b/>
          <w:lang w:eastAsia="en-US"/>
        </w:rPr>
        <w:t xml:space="preserve">. </w:t>
      </w:r>
      <w:r>
        <w:rPr>
          <w:rFonts w:ascii="Arial" w:eastAsiaTheme="minorHAnsi" w:hAnsi="Arial" w:cs="Arial"/>
          <w:b/>
          <w:lang w:eastAsia="en-US"/>
        </w:rPr>
        <w:t xml:space="preserve">– </w:t>
      </w:r>
      <w:r w:rsidR="00775FBB">
        <w:rPr>
          <w:rFonts w:ascii="Arial" w:eastAsiaTheme="minorHAnsi" w:hAnsi="Arial" w:cs="Arial"/>
          <w:lang w:eastAsia="en-US"/>
        </w:rPr>
        <w:t>Trabajador</w:t>
      </w:r>
      <w:r>
        <w:rPr>
          <w:rFonts w:ascii="Arial" w:eastAsiaTheme="minorHAnsi" w:hAnsi="Arial" w:cs="Arial"/>
          <w:b/>
          <w:lang w:eastAsia="en-US"/>
        </w:rPr>
        <w:t xml:space="preserve"> </w:t>
      </w:r>
      <w:r>
        <w:rPr>
          <w:rFonts w:ascii="Arial" w:eastAsiaTheme="minorHAnsi" w:hAnsi="Arial" w:cs="Arial"/>
          <w:lang w:eastAsia="en-US"/>
        </w:rPr>
        <w:t xml:space="preserve">de la </w:t>
      </w:r>
      <w:r w:rsidRPr="000C05E7">
        <w:rPr>
          <w:rFonts w:ascii="Arial" w:eastAsiaTheme="minorHAnsi" w:hAnsi="Arial" w:cs="Arial"/>
          <w:lang w:eastAsia="en-US"/>
        </w:rPr>
        <w:t xml:space="preserve">SUNAT perteneciente a la Oficina de Seguridad y Defensa Nacional </w:t>
      </w:r>
      <w:r>
        <w:rPr>
          <w:rFonts w:ascii="Arial" w:eastAsiaTheme="minorHAnsi" w:hAnsi="Arial" w:cs="Arial"/>
          <w:lang w:eastAsia="en-US"/>
        </w:rPr>
        <w:t>– OSDENA.</w:t>
      </w:r>
    </w:p>
    <w:p w14:paraId="1981AF94" w14:textId="77777777" w:rsidR="00C411C3" w:rsidRPr="000C05E7" w:rsidRDefault="00C411C3" w:rsidP="00C411C3">
      <w:pPr>
        <w:pStyle w:val="Prrafodelista"/>
        <w:numPr>
          <w:ilvl w:val="0"/>
          <w:numId w:val="5"/>
        </w:numPr>
        <w:spacing w:after="0" w:afterAutospacing="1" w:line="240" w:lineRule="auto"/>
        <w:jc w:val="both"/>
        <w:rPr>
          <w:rFonts w:ascii="Arial" w:eastAsiaTheme="minorHAnsi" w:hAnsi="Arial" w:cs="Arial"/>
          <w:lang w:eastAsia="en-US"/>
        </w:rPr>
      </w:pPr>
      <w:r w:rsidRPr="007F6122">
        <w:rPr>
          <w:rFonts w:ascii="Arial" w:eastAsiaTheme="minorHAnsi" w:hAnsi="Arial" w:cs="Arial"/>
          <w:b/>
          <w:lang w:eastAsia="en-US"/>
        </w:rPr>
        <w:t>Detectores de incendios</w:t>
      </w:r>
      <w:r w:rsidR="00B261BC" w:rsidRPr="007F6122">
        <w:rPr>
          <w:rFonts w:ascii="Arial" w:hAnsi="Arial" w:cs="Arial"/>
          <w:b/>
        </w:rPr>
        <w:t>. –</w:t>
      </w:r>
      <w:r w:rsidRPr="007F6122">
        <w:rPr>
          <w:rFonts w:ascii="Arial" w:eastAsiaTheme="minorHAnsi" w:hAnsi="Arial" w:cs="Arial"/>
          <w:lang w:eastAsia="en-US"/>
        </w:rPr>
        <w:t xml:space="preserve"> Dispositivo sensible a la presencia de las partículas de combustión (humo) dispersas en el aire</w:t>
      </w:r>
      <w:r w:rsidR="007F6122" w:rsidRPr="007F6122">
        <w:rPr>
          <w:rFonts w:ascii="Arial" w:eastAsiaTheme="minorHAnsi" w:hAnsi="Arial" w:cs="Arial"/>
          <w:lang w:eastAsia="en-US"/>
        </w:rPr>
        <w:t xml:space="preserve">, </w:t>
      </w:r>
      <w:r w:rsidR="00B55A26" w:rsidRPr="007F6122">
        <w:rPr>
          <w:rFonts w:ascii="Arial" w:eastAsiaTheme="minorHAnsi" w:hAnsi="Arial" w:cs="Arial"/>
          <w:lang w:eastAsia="en-US"/>
        </w:rPr>
        <w:t xml:space="preserve">es componente del sistema de detección y alarma, </w:t>
      </w:r>
      <w:r w:rsidR="007F6122" w:rsidRPr="007F6122">
        <w:rPr>
          <w:rFonts w:ascii="Arial" w:eastAsiaTheme="minorHAnsi" w:hAnsi="Arial" w:cs="Arial"/>
          <w:lang w:eastAsia="en-US"/>
        </w:rPr>
        <w:t>se activa al</w:t>
      </w:r>
      <w:r w:rsidRPr="007F6122">
        <w:rPr>
          <w:rFonts w:ascii="Arial" w:eastAsiaTheme="minorHAnsi" w:hAnsi="Arial" w:cs="Arial"/>
          <w:lang w:eastAsia="en-US"/>
        </w:rPr>
        <w:t xml:space="preserve"> percibir condiciones que indiquen la presencia de humo</w:t>
      </w:r>
      <w:r w:rsidR="007F6122" w:rsidRPr="007F6122">
        <w:rPr>
          <w:rFonts w:ascii="Arial" w:eastAsiaTheme="minorHAnsi" w:hAnsi="Arial" w:cs="Arial"/>
          <w:lang w:eastAsia="en-US"/>
        </w:rPr>
        <w:t>,</w:t>
      </w:r>
      <w:r w:rsidRPr="007F6122">
        <w:rPr>
          <w:rFonts w:ascii="Arial" w:eastAsiaTheme="minorHAnsi" w:hAnsi="Arial" w:cs="Arial"/>
          <w:lang w:eastAsia="en-US"/>
        </w:rPr>
        <w:t xml:space="preserve"> flama </w:t>
      </w:r>
      <w:r w:rsidR="00B55A26" w:rsidRPr="007F6122">
        <w:rPr>
          <w:rFonts w:ascii="Arial" w:eastAsiaTheme="minorHAnsi" w:hAnsi="Arial" w:cs="Arial"/>
          <w:lang w:eastAsia="en-US"/>
        </w:rPr>
        <w:t>o</w:t>
      </w:r>
      <w:r w:rsidRPr="007F6122">
        <w:rPr>
          <w:rFonts w:ascii="Arial" w:eastAsiaTheme="minorHAnsi" w:hAnsi="Arial" w:cs="Arial"/>
          <w:lang w:eastAsia="en-US"/>
        </w:rPr>
        <w:t xml:space="preserve"> una </w:t>
      </w:r>
      <w:r w:rsidR="007F6122" w:rsidRPr="007F6122">
        <w:rPr>
          <w:rFonts w:ascii="Arial" w:eastAsiaTheme="minorHAnsi" w:hAnsi="Arial" w:cs="Arial"/>
          <w:lang w:eastAsia="en-US"/>
        </w:rPr>
        <w:t>combinación de estas</w:t>
      </w:r>
      <w:r w:rsidRPr="007F6122">
        <w:rPr>
          <w:rFonts w:ascii="Arial" w:eastAsiaTheme="minorHAnsi" w:hAnsi="Arial" w:cs="Arial"/>
          <w:lang w:eastAsia="en-US"/>
        </w:rPr>
        <w:t xml:space="preserve">, anunciando </w:t>
      </w:r>
      <w:r w:rsidR="00713D0F" w:rsidRPr="007F6122">
        <w:rPr>
          <w:rFonts w:ascii="Arial" w:eastAsiaTheme="minorHAnsi" w:hAnsi="Arial" w:cs="Arial"/>
          <w:lang w:eastAsia="en-US"/>
        </w:rPr>
        <w:t xml:space="preserve">al panel central </w:t>
      </w:r>
      <w:r w:rsidRPr="007F6122">
        <w:rPr>
          <w:rFonts w:ascii="Arial" w:eastAsiaTheme="minorHAnsi" w:hAnsi="Arial" w:cs="Arial"/>
          <w:lang w:eastAsia="en-US"/>
        </w:rPr>
        <w:t>una situación de emergencia</w:t>
      </w:r>
      <w:r w:rsidR="00713D0F" w:rsidRPr="007F6122">
        <w:rPr>
          <w:rFonts w:ascii="Arial" w:eastAsiaTheme="minorHAnsi" w:hAnsi="Arial" w:cs="Arial"/>
          <w:lang w:eastAsia="en-US"/>
        </w:rPr>
        <w:t xml:space="preserve"> activando las señales sonoras de alarma</w:t>
      </w:r>
      <w:r w:rsidRPr="00D877E5">
        <w:rPr>
          <w:rFonts w:ascii="Arial" w:eastAsiaTheme="minorHAnsi" w:hAnsi="Arial" w:cs="Arial"/>
          <w:lang w:eastAsia="en-US"/>
        </w:rPr>
        <w:t>.</w:t>
      </w:r>
    </w:p>
    <w:p w14:paraId="1F39755E" w14:textId="77777777" w:rsidR="00C411C3" w:rsidRPr="007F6122" w:rsidRDefault="00C411C3" w:rsidP="00C411C3">
      <w:pPr>
        <w:pStyle w:val="Prrafodelista"/>
        <w:numPr>
          <w:ilvl w:val="0"/>
          <w:numId w:val="5"/>
        </w:numPr>
        <w:spacing w:after="100" w:afterAutospacing="1" w:line="240" w:lineRule="auto"/>
        <w:jc w:val="both"/>
        <w:rPr>
          <w:rFonts w:ascii="Arial" w:eastAsiaTheme="minorHAnsi" w:hAnsi="Arial" w:cs="Arial"/>
          <w:lang w:eastAsia="en-US"/>
        </w:rPr>
      </w:pPr>
      <w:r w:rsidRPr="007F6122">
        <w:rPr>
          <w:rFonts w:ascii="Arial" w:eastAsiaTheme="minorHAnsi" w:hAnsi="Arial" w:cs="Arial"/>
          <w:b/>
          <w:lang w:eastAsia="en-US"/>
        </w:rPr>
        <w:t xml:space="preserve">Estación manual. – </w:t>
      </w:r>
      <w:r w:rsidRPr="007F6122">
        <w:rPr>
          <w:rFonts w:ascii="Arial" w:hAnsi="Arial" w:cs="Arial"/>
          <w:sz w:val="21"/>
          <w:szCs w:val="21"/>
          <w:shd w:val="clear" w:color="auto" w:fill="FFFFFF"/>
        </w:rPr>
        <w:t>Dispositivo diseñado para ser activado</w:t>
      </w:r>
      <w:r w:rsidR="00003EFB" w:rsidRPr="007F6122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 w:rsidR="008B58F7" w:rsidRPr="007F6122">
        <w:rPr>
          <w:rFonts w:ascii="Arial" w:hAnsi="Arial" w:cs="Arial"/>
          <w:sz w:val="21"/>
          <w:szCs w:val="21"/>
          <w:shd w:val="clear" w:color="auto" w:fill="FFFFFF"/>
        </w:rPr>
        <w:t>de forma manual presionando un botón, pulsando o tirando de una palanca</w:t>
      </w:r>
      <w:r w:rsidRPr="007F6122">
        <w:rPr>
          <w:rFonts w:ascii="Arial" w:hAnsi="Arial" w:cs="Arial"/>
          <w:sz w:val="21"/>
          <w:szCs w:val="21"/>
          <w:shd w:val="clear" w:color="auto" w:fill="FFFFFF"/>
        </w:rPr>
        <w:t xml:space="preserve"> en caso de incendio. Al ser activado, el </w:t>
      </w:r>
      <w:r w:rsidR="00713D0F" w:rsidRPr="007F6122">
        <w:rPr>
          <w:rFonts w:ascii="Arial" w:hAnsi="Arial" w:cs="Arial"/>
          <w:sz w:val="21"/>
          <w:szCs w:val="21"/>
          <w:shd w:val="clear" w:color="auto" w:fill="FFFFFF"/>
        </w:rPr>
        <w:t xml:space="preserve">dispositivo </w:t>
      </w:r>
      <w:r w:rsidRPr="007F6122">
        <w:rPr>
          <w:rFonts w:ascii="Arial" w:hAnsi="Arial" w:cs="Arial"/>
          <w:sz w:val="21"/>
          <w:szCs w:val="21"/>
          <w:shd w:val="clear" w:color="auto" w:fill="FFFFFF"/>
        </w:rPr>
        <w:t>informa de inmediato al </w:t>
      </w:r>
      <w:hyperlink r:id="rId8" w:tooltip="Central de detección de incendios" w:history="1">
        <w:r w:rsidR="00713D0F" w:rsidRPr="007F6122">
          <w:rPr>
            <w:rFonts w:ascii="Arial" w:hAnsi="Arial" w:cs="Arial"/>
            <w:sz w:val="21"/>
            <w:szCs w:val="21"/>
            <w:shd w:val="clear" w:color="auto" w:fill="FFFFFF"/>
          </w:rPr>
          <w:t xml:space="preserve">panel </w:t>
        </w:r>
        <w:r w:rsidRPr="007F6122">
          <w:rPr>
            <w:rFonts w:ascii="Arial" w:hAnsi="Arial" w:cs="Arial"/>
            <w:sz w:val="21"/>
            <w:szCs w:val="21"/>
            <w:shd w:val="clear" w:color="auto" w:fill="FFFFFF"/>
          </w:rPr>
          <w:t>central</w:t>
        </w:r>
      </w:hyperlink>
      <w:r w:rsidR="00713D0F" w:rsidRPr="007F6122">
        <w:rPr>
          <w:rFonts w:ascii="Arial" w:hAnsi="Arial" w:cs="Arial"/>
          <w:sz w:val="21"/>
          <w:szCs w:val="21"/>
          <w:shd w:val="clear" w:color="auto" w:fill="FFFFFF"/>
        </w:rPr>
        <w:t xml:space="preserve"> activando las señales sonoras de alarma</w:t>
      </w:r>
      <w:r w:rsidRPr="007F6122">
        <w:rPr>
          <w:rFonts w:ascii="Arial" w:hAnsi="Arial" w:cs="Arial"/>
          <w:sz w:val="21"/>
          <w:szCs w:val="21"/>
          <w:shd w:val="clear" w:color="auto" w:fill="FFFFFF"/>
        </w:rPr>
        <w:t>.</w:t>
      </w:r>
    </w:p>
    <w:p w14:paraId="7A585E41" w14:textId="77777777" w:rsidR="00CC41D7" w:rsidRPr="004050F6" w:rsidRDefault="00CC41D7" w:rsidP="00C411C3">
      <w:pPr>
        <w:pStyle w:val="Prrafodelista"/>
        <w:numPr>
          <w:ilvl w:val="0"/>
          <w:numId w:val="5"/>
        </w:numPr>
        <w:spacing w:after="100" w:afterAutospacing="1" w:line="240" w:lineRule="auto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b/>
          <w:lang w:eastAsia="en-US"/>
        </w:rPr>
        <w:t xml:space="preserve">FM200. – </w:t>
      </w:r>
      <w:r>
        <w:rPr>
          <w:rFonts w:ascii="Arial" w:hAnsi="Arial" w:cs="Arial"/>
          <w:sz w:val="21"/>
          <w:szCs w:val="21"/>
          <w:shd w:val="clear" w:color="auto" w:fill="FFFFFF"/>
        </w:rPr>
        <w:t xml:space="preserve">Es un </w:t>
      </w:r>
      <w:r w:rsidR="00713D0F">
        <w:rPr>
          <w:rFonts w:ascii="Arial" w:hAnsi="Arial" w:cs="Arial"/>
          <w:sz w:val="21"/>
          <w:szCs w:val="21"/>
          <w:shd w:val="clear" w:color="auto" w:fill="FFFFFF"/>
        </w:rPr>
        <w:t xml:space="preserve">extintor </w:t>
      </w:r>
      <w:r w:rsidR="00713D0F" w:rsidRPr="007F6122">
        <w:rPr>
          <w:rFonts w:ascii="Arial" w:hAnsi="Arial" w:cs="Arial"/>
          <w:sz w:val="21"/>
          <w:szCs w:val="21"/>
          <w:shd w:val="clear" w:color="auto" w:fill="FFFFFF"/>
        </w:rPr>
        <w:t xml:space="preserve">de </w:t>
      </w:r>
      <w:r>
        <w:rPr>
          <w:rFonts w:ascii="Arial" w:hAnsi="Arial" w:cs="Arial"/>
          <w:sz w:val="21"/>
          <w:szCs w:val="21"/>
          <w:shd w:val="clear" w:color="auto" w:fill="FFFFFF"/>
        </w:rPr>
        <w:t xml:space="preserve">agente </w:t>
      </w:r>
      <w:r w:rsidR="00713D0F" w:rsidRPr="007F6122">
        <w:rPr>
          <w:rFonts w:ascii="Arial" w:hAnsi="Arial" w:cs="Arial"/>
          <w:sz w:val="21"/>
          <w:szCs w:val="21"/>
          <w:shd w:val="clear" w:color="auto" w:fill="FFFFFF"/>
        </w:rPr>
        <w:t xml:space="preserve">limpio </w:t>
      </w:r>
      <w:r w:rsidR="002964F3">
        <w:rPr>
          <w:rFonts w:ascii="Arial" w:hAnsi="Arial" w:cs="Arial"/>
          <w:sz w:val="21"/>
          <w:szCs w:val="21"/>
          <w:shd w:val="clear" w:color="auto" w:fill="FFFFFF"/>
        </w:rPr>
        <w:t>compuesto</w:t>
      </w:r>
      <w:r>
        <w:rPr>
          <w:rFonts w:ascii="Arial" w:hAnsi="Arial" w:cs="Arial"/>
          <w:sz w:val="21"/>
          <w:szCs w:val="21"/>
          <w:shd w:val="clear" w:color="auto" w:fill="FFFFFF"/>
        </w:rPr>
        <w:t xml:space="preserve"> de un gas incoloro, no conductor de la electricidad y casi inodoro. Eficiente para la extinción de incendios de </w:t>
      </w:r>
      <w:r w:rsidR="004050F6">
        <w:rPr>
          <w:rFonts w:ascii="Arial" w:hAnsi="Arial" w:cs="Arial"/>
          <w:sz w:val="21"/>
          <w:szCs w:val="21"/>
          <w:shd w:val="clear" w:color="auto" w:fill="FFFFFF"/>
        </w:rPr>
        <w:t>clase</w:t>
      </w:r>
      <w:r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 w:rsidR="00B02481">
        <w:rPr>
          <w:rFonts w:ascii="Arial" w:hAnsi="Arial" w:cs="Arial"/>
          <w:sz w:val="21"/>
          <w:szCs w:val="21"/>
          <w:shd w:val="clear" w:color="auto" w:fill="FFFFFF"/>
        </w:rPr>
        <w:t>A, B</w:t>
      </w:r>
      <w:r>
        <w:rPr>
          <w:rFonts w:ascii="Arial" w:hAnsi="Arial" w:cs="Arial"/>
          <w:sz w:val="21"/>
          <w:szCs w:val="21"/>
          <w:shd w:val="clear" w:color="auto" w:fill="FFFFFF"/>
        </w:rPr>
        <w:t xml:space="preserve"> y C</w:t>
      </w:r>
      <w:r w:rsidR="002964F3">
        <w:rPr>
          <w:rFonts w:ascii="Arial" w:hAnsi="Arial" w:cs="Arial"/>
          <w:sz w:val="21"/>
          <w:szCs w:val="21"/>
          <w:shd w:val="clear" w:color="auto" w:fill="FFFFFF"/>
        </w:rPr>
        <w:t xml:space="preserve">, </w:t>
      </w:r>
      <w:r w:rsidR="00B02481">
        <w:rPr>
          <w:rFonts w:ascii="Arial" w:hAnsi="Arial" w:cs="Arial"/>
          <w:sz w:val="21"/>
          <w:szCs w:val="21"/>
          <w:shd w:val="clear" w:color="auto" w:fill="FFFFFF"/>
        </w:rPr>
        <w:t>además no</w:t>
      </w:r>
      <w:r w:rsidR="002964F3">
        <w:rPr>
          <w:rFonts w:ascii="Arial" w:hAnsi="Arial" w:cs="Arial"/>
          <w:sz w:val="21"/>
          <w:szCs w:val="21"/>
          <w:shd w:val="clear" w:color="auto" w:fill="FFFFFF"/>
        </w:rPr>
        <w:t xml:space="preserve"> atenta contra el medio ambiente ni supone ningún riesgo sobre las personas por lo que se le considera un agente extintor limpio.</w:t>
      </w:r>
    </w:p>
    <w:p w14:paraId="2B24CBEA" w14:textId="77777777" w:rsidR="004050F6" w:rsidRPr="00345CBC" w:rsidRDefault="004050F6" w:rsidP="00C411C3">
      <w:pPr>
        <w:pStyle w:val="Prrafodelista"/>
        <w:numPr>
          <w:ilvl w:val="0"/>
          <w:numId w:val="5"/>
        </w:numPr>
        <w:spacing w:after="100" w:afterAutospacing="1" w:line="240" w:lineRule="auto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hAnsi="Arial" w:cs="Arial"/>
          <w:b/>
        </w:rPr>
        <w:lastRenderedPageBreak/>
        <w:t>Monitoreo</w:t>
      </w:r>
      <w:r w:rsidRPr="00DF3804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>–</w:t>
      </w:r>
      <w:r w:rsidRPr="00DF3804">
        <w:rPr>
          <w:rFonts w:ascii="Arial" w:hAnsi="Arial" w:cs="Arial"/>
          <w:b/>
        </w:rPr>
        <w:t xml:space="preserve"> </w:t>
      </w:r>
      <w:r>
        <w:rPr>
          <w:rFonts w:ascii="Arial" w:eastAsiaTheme="minorHAnsi" w:hAnsi="Arial" w:cs="Arial"/>
          <w:lang w:eastAsia="en-US"/>
        </w:rPr>
        <w:t>Consiste en observar a través de un monitor, pantalla o display el curso de uno o más parámetros para detectar, supervisar y/o controlar situaciones o posibles situaciones de riesgo</w:t>
      </w:r>
      <w:r w:rsidRPr="00DF3804">
        <w:rPr>
          <w:rFonts w:ascii="Arial" w:eastAsiaTheme="minorHAnsi" w:hAnsi="Arial" w:cs="Arial"/>
          <w:lang w:eastAsia="en-US"/>
        </w:rPr>
        <w:t>.</w:t>
      </w:r>
    </w:p>
    <w:p w14:paraId="3DAFA3DA" w14:textId="77777777" w:rsidR="00C411C3" w:rsidRPr="00873D2A" w:rsidRDefault="00C411C3" w:rsidP="00C411C3">
      <w:pPr>
        <w:pStyle w:val="Prrafodelista"/>
        <w:numPr>
          <w:ilvl w:val="0"/>
          <w:numId w:val="5"/>
        </w:numPr>
        <w:spacing w:after="0" w:afterAutospacing="1" w:line="240" w:lineRule="auto"/>
        <w:jc w:val="both"/>
        <w:rPr>
          <w:rFonts w:ascii="Arial" w:eastAsiaTheme="minorHAnsi" w:hAnsi="Arial" w:cs="Arial"/>
          <w:lang w:eastAsia="en-US"/>
        </w:rPr>
      </w:pPr>
      <w:r w:rsidRPr="00873D2A">
        <w:rPr>
          <w:rFonts w:ascii="Arial" w:hAnsi="Arial" w:cs="Arial"/>
          <w:b/>
        </w:rPr>
        <w:t>Operador del Centro de Control. –</w:t>
      </w:r>
      <w:r w:rsidR="004D5A6E">
        <w:rPr>
          <w:rFonts w:ascii="Arial" w:hAnsi="Arial" w:cs="Arial"/>
          <w:b/>
        </w:rPr>
        <w:t xml:space="preserve"> </w:t>
      </w:r>
      <w:r w:rsidR="00775FBB">
        <w:rPr>
          <w:rFonts w:ascii="Arial" w:eastAsiaTheme="minorHAnsi" w:hAnsi="Arial" w:cs="Arial"/>
          <w:lang w:eastAsia="en-US"/>
        </w:rPr>
        <w:t>Trabajador</w:t>
      </w:r>
      <w:r w:rsidRPr="00873D2A">
        <w:rPr>
          <w:rFonts w:ascii="Arial" w:eastAsiaTheme="minorHAnsi" w:hAnsi="Arial" w:cs="Arial"/>
          <w:lang w:eastAsia="en-US"/>
        </w:rPr>
        <w:t xml:space="preserve"> de la SUNAT, perteneciente a la Oficina de Seguridad y Defensa Nacional con funciones de control de personal de seguridad y vigilancia, así como los equipos de seguridad electrónica.</w:t>
      </w:r>
    </w:p>
    <w:p w14:paraId="162DC5DA" w14:textId="77777777" w:rsidR="00C411C3" w:rsidRDefault="00C411C3" w:rsidP="00C411C3">
      <w:pPr>
        <w:pStyle w:val="Prrafodelista"/>
        <w:numPr>
          <w:ilvl w:val="0"/>
          <w:numId w:val="5"/>
        </w:numPr>
        <w:spacing w:after="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b/>
          <w:lang w:eastAsia="en-US"/>
        </w:rPr>
        <w:t>Panel central o estación central</w:t>
      </w:r>
      <w:r w:rsidRPr="000C05E7">
        <w:rPr>
          <w:rFonts w:ascii="Arial" w:eastAsiaTheme="minorHAnsi" w:hAnsi="Arial" w:cs="Arial"/>
          <w:b/>
          <w:lang w:eastAsia="en-US"/>
        </w:rPr>
        <w:t>.</w:t>
      </w:r>
      <w:r>
        <w:rPr>
          <w:rFonts w:ascii="Arial" w:eastAsiaTheme="minorHAnsi" w:hAnsi="Arial" w:cs="Arial"/>
          <w:b/>
          <w:lang w:eastAsia="en-US"/>
        </w:rPr>
        <w:t xml:space="preserve"> –</w:t>
      </w:r>
      <w:r>
        <w:rPr>
          <w:rFonts w:ascii="Arial" w:eastAsiaTheme="minorHAnsi" w:hAnsi="Arial" w:cs="Arial"/>
          <w:lang w:eastAsia="en-US"/>
        </w:rPr>
        <w:t xml:space="preserve"> Es el administrador del sistema, cumple la función de recibir las señales de </w:t>
      </w:r>
      <w:r w:rsidR="00713D0F" w:rsidRPr="00066CAA">
        <w:rPr>
          <w:rFonts w:ascii="Arial" w:eastAsiaTheme="minorHAnsi" w:hAnsi="Arial" w:cs="Arial"/>
          <w:lang w:eastAsia="en-US"/>
        </w:rPr>
        <w:t>todos los dispositivos que comprenden el sistema</w:t>
      </w:r>
      <w:r w:rsidR="00066CAA" w:rsidRPr="00066CAA">
        <w:rPr>
          <w:rFonts w:ascii="Arial" w:eastAsiaTheme="minorHAnsi" w:hAnsi="Arial" w:cs="Arial"/>
          <w:lang w:eastAsia="en-US"/>
        </w:rPr>
        <w:t>.</w:t>
      </w:r>
      <w:r>
        <w:rPr>
          <w:rFonts w:ascii="Arial" w:eastAsiaTheme="minorHAnsi" w:hAnsi="Arial" w:cs="Arial"/>
          <w:lang w:eastAsia="en-US"/>
        </w:rPr>
        <w:t xml:space="preserve"> </w:t>
      </w:r>
    </w:p>
    <w:p w14:paraId="750C05FF" w14:textId="77777777" w:rsidR="00C411C3" w:rsidRDefault="00C411C3" w:rsidP="00C411C3">
      <w:pPr>
        <w:pStyle w:val="Prrafodelista"/>
        <w:numPr>
          <w:ilvl w:val="0"/>
          <w:numId w:val="5"/>
        </w:numPr>
        <w:spacing w:after="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b/>
          <w:lang w:eastAsia="en-US"/>
        </w:rPr>
        <w:t>Restablecer</w:t>
      </w:r>
      <w:r w:rsidR="00B261BC" w:rsidRPr="00DF3804">
        <w:rPr>
          <w:rFonts w:ascii="Arial" w:hAnsi="Arial" w:cs="Arial"/>
          <w:b/>
        </w:rPr>
        <w:t xml:space="preserve">. </w:t>
      </w:r>
      <w:r w:rsidR="00B261BC">
        <w:rPr>
          <w:rFonts w:ascii="Arial" w:hAnsi="Arial" w:cs="Arial"/>
          <w:b/>
        </w:rPr>
        <w:t>–</w:t>
      </w:r>
      <w:r>
        <w:rPr>
          <w:rFonts w:ascii="Arial" w:eastAsiaTheme="minorHAnsi" w:hAnsi="Arial" w:cs="Arial"/>
          <w:lang w:eastAsia="en-US"/>
        </w:rPr>
        <w:t xml:space="preserve"> Hacer que el sistema regrese al estado de operación normal.</w:t>
      </w:r>
    </w:p>
    <w:p w14:paraId="694F049D" w14:textId="77777777" w:rsidR="00C411C3" w:rsidRDefault="00C411C3" w:rsidP="00C411C3">
      <w:pPr>
        <w:pStyle w:val="Prrafodelista"/>
        <w:numPr>
          <w:ilvl w:val="0"/>
          <w:numId w:val="5"/>
        </w:numPr>
        <w:spacing w:after="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b/>
          <w:lang w:eastAsia="en-US"/>
        </w:rPr>
        <w:t>Reset</w:t>
      </w:r>
      <w:r w:rsidR="00B261BC" w:rsidRPr="00DF3804">
        <w:rPr>
          <w:rFonts w:ascii="Arial" w:hAnsi="Arial" w:cs="Arial"/>
          <w:b/>
        </w:rPr>
        <w:t xml:space="preserve">. </w:t>
      </w:r>
      <w:r w:rsidR="00B261BC">
        <w:rPr>
          <w:rFonts w:ascii="Arial" w:hAnsi="Arial" w:cs="Arial"/>
          <w:b/>
        </w:rPr>
        <w:t>–</w:t>
      </w:r>
      <w:r>
        <w:rPr>
          <w:rFonts w:ascii="Arial" w:eastAsiaTheme="minorHAnsi" w:hAnsi="Arial" w:cs="Arial"/>
          <w:lang w:eastAsia="en-US"/>
        </w:rPr>
        <w:t xml:space="preserve"> Se conoce como Reset o reiniciar a la puesta en condiciones iniciales de un sistema.</w:t>
      </w:r>
    </w:p>
    <w:p w14:paraId="1770FA57" w14:textId="77777777" w:rsidR="00BF760A" w:rsidRPr="00E94328" w:rsidRDefault="00BF760A" w:rsidP="00BF760A">
      <w:pPr>
        <w:pStyle w:val="Prrafodelista"/>
        <w:numPr>
          <w:ilvl w:val="0"/>
          <w:numId w:val="5"/>
        </w:numPr>
        <w:spacing w:after="0"/>
        <w:jc w:val="both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eastAsiaTheme="minorHAnsi" w:hAnsi="Arial" w:cs="Arial"/>
          <w:b/>
          <w:lang w:eastAsia="en-US"/>
        </w:rPr>
        <w:t xml:space="preserve">Seguridad Electrónica. – </w:t>
      </w:r>
      <w:r>
        <w:rPr>
          <w:rFonts w:ascii="Arial" w:eastAsiaTheme="minorHAnsi" w:hAnsi="Arial" w:cs="Arial"/>
          <w:lang w:eastAsia="en-US"/>
        </w:rPr>
        <w:t>Área perteneciente a la Gerencia OSDENA encargada de brindar las herramientas necesarias en Sistemas de Seguridad Electrónica.</w:t>
      </w:r>
    </w:p>
    <w:p w14:paraId="6440A662" w14:textId="77777777" w:rsidR="00C411C3" w:rsidRDefault="00C411C3" w:rsidP="00C411C3">
      <w:pPr>
        <w:pStyle w:val="Prrafodelista"/>
        <w:numPr>
          <w:ilvl w:val="0"/>
          <w:numId w:val="5"/>
        </w:numPr>
        <w:spacing w:after="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b/>
          <w:lang w:eastAsia="en-US"/>
        </w:rPr>
        <w:t>Silenciar</w:t>
      </w:r>
      <w:r w:rsidR="00B261BC" w:rsidRPr="00DF3804">
        <w:rPr>
          <w:rFonts w:ascii="Arial" w:hAnsi="Arial" w:cs="Arial"/>
          <w:b/>
        </w:rPr>
        <w:t xml:space="preserve">. </w:t>
      </w:r>
      <w:r w:rsidR="00B261BC">
        <w:rPr>
          <w:rFonts w:ascii="Arial" w:hAnsi="Arial" w:cs="Arial"/>
          <w:b/>
        </w:rPr>
        <w:t>–</w:t>
      </w:r>
      <w:r>
        <w:rPr>
          <w:rFonts w:ascii="Arial" w:eastAsiaTheme="minorHAnsi" w:hAnsi="Arial" w:cs="Arial"/>
          <w:lang w:eastAsia="en-US"/>
        </w:rPr>
        <w:t xml:space="preserve"> Desactivar las sirenas o bocinas para que no sigan emitiendo alerta. El silenciar no restablece el estado de alarma ni hace que la entrada activada regrese a la operación normal.</w:t>
      </w:r>
    </w:p>
    <w:p w14:paraId="1F3BE215" w14:textId="77777777" w:rsidR="00C411C3" w:rsidRPr="00345CBC" w:rsidRDefault="00C411C3" w:rsidP="00C411C3">
      <w:pPr>
        <w:pStyle w:val="Prrafodelista"/>
        <w:numPr>
          <w:ilvl w:val="0"/>
          <w:numId w:val="5"/>
        </w:numPr>
        <w:spacing w:after="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b/>
          <w:lang w:eastAsia="en-US"/>
        </w:rPr>
        <w:t>Sirena de alarma</w:t>
      </w:r>
      <w:r w:rsidR="00B261BC" w:rsidRPr="00DF3804">
        <w:rPr>
          <w:rFonts w:ascii="Arial" w:hAnsi="Arial" w:cs="Arial"/>
          <w:b/>
        </w:rPr>
        <w:t xml:space="preserve">. </w:t>
      </w:r>
      <w:r w:rsidR="00B261BC">
        <w:rPr>
          <w:rFonts w:ascii="Arial" w:hAnsi="Arial" w:cs="Arial"/>
          <w:b/>
        </w:rPr>
        <w:t>–</w:t>
      </w:r>
      <w:r>
        <w:rPr>
          <w:rFonts w:ascii="Arial" w:eastAsiaTheme="minorHAnsi" w:hAnsi="Arial" w:cs="Arial"/>
          <w:lang w:eastAsia="en-US"/>
        </w:rPr>
        <w:t xml:space="preserve"> D</w:t>
      </w:r>
      <w:r w:rsidRPr="00812A02">
        <w:rPr>
          <w:rFonts w:ascii="Arial" w:eastAsiaTheme="minorHAnsi" w:hAnsi="Arial" w:cs="Arial"/>
          <w:lang w:eastAsia="en-US"/>
        </w:rPr>
        <w:t xml:space="preserve">ispositivo que emite un potente aviso sonoro cuando se </w:t>
      </w:r>
      <w:r w:rsidRPr="00066CAA">
        <w:rPr>
          <w:rFonts w:ascii="Arial" w:eastAsiaTheme="minorHAnsi" w:hAnsi="Arial" w:cs="Arial"/>
          <w:lang w:eastAsia="en-US"/>
        </w:rPr>
        <w:t xml:space="preserve">produce </w:t>
      </w:r>
      <w:r w:rsidR="00786AD5" w:rsidRPr="00066CAA">
        <w:rPr>
          <w:rFonts w:ascii="Arial" w:eastAsiaTheme="minorHAnsi" w:hAnsi="Arial" w:cs="Arial"/>
          <w:lang w:eastAsia="en-US"/>
        </w:rPr>
        <w:t>una activación del sistema</w:t>
      </w:r>
      <w:r w:rsidRPr="00066CAA">
        <w:rPr>
          <w:rFonts w:ascii="Arial" w:eastAsiaTheme="minorHAnsi" w:hAnsi="Arial" w:cs="Arial"/>
          <w:lang w:eastAsia="en-US"/>
        </w:rPr>
        <w:t>.</w:t>
      </w:r>
    </w:p>
    <w:p w14:paraId="575D095B" w14:textId="77777777" w:rsidR="00C411C3" w:rsidRDefault="00C411C3" w:rsidP="00C411C3">
      <w:pPr>
        <w:pStyle w:val="Prrafodelista"/>
        <w:numPr>
          <w:ilvl w:val="0"/>
          <w:numId w:val="5"/>
        </w:numPr>
        <w:spacing w:after="0"/>
        <w:jc w:val="both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eastAsiaTheme="minorHAnsi" w:hAnsi="Arial" w:cs="Arial"/>
          <w:b/>
          <w:lang w:eastAsia="en-US"/>
        </w:rPr>
        <w:t>Sistema de Detección y Alarma Contra Incendio</w:t>
      </w:r>
      <w:r w:rsidRPr="000C05E7">
        <w:rPr>
          <w:rFonts w:ascii="Arial" w:eastAsiaTheme="minorHAnsi" w:hAnsi="Arial" w:cs="Arial"/>
          <w:b/>
          <w:lang w:eastAsia="en-US"/>
        </w:rPr>
        <w:t xml:space="preserve">. </w:t>
      </w:r>
      <w:r>
        <w:rPr>
          <w:rFonts w:ascii="Arial" w:eastAsiaTheme="minorHAnsi" w:hAnsi="Arial" w:cs="Arial"/>
          <w:b/>
          <w:lang w:eastAsia="en-US"/>
        </w:rPr>
        <w:t>–</w:t>
      </w:r>
      <w:r w:rsidRPr="000C05E7">
        <w:rPr>
          <w:rFonts w:ascii="Arial" w:eastAsiaTheme="minorHAnsi" w:hAnsi="Arial" w:cs="Arial"/>
          <w:b/>
          <w:lang w:eastAsia="en-US"/>
        </w:rPr>
        <w:t xml:space="preserve"> </w:t>
      </w:r>
      <w:r>
        <w:rPr>
          <w:rFonts w:ascii="Arial" w:eastAsiaTheme="minorHAnsi" w:hAnsi="Arial" w:cs="Arial"/>
          <w:lang w:eastAsia="en-US"/>
        </w:rPr>
        <w:t xml:space="preserve">Sistema </w:t>
      </w:r>
      <w:r>
        <w:rPr>
          <w:rFonts w:ascii="Arial" w:hAnsi="Arial" w:cs="Arial"/>
          <w:color w:val="222222"/>
          <w:shd w:val="clear" w:color="auto" w:fill="FFFFFF"/>
        </w:rPr>
        <w:t>diseñado para detectar</w:t>
      </w:r>
      <w:r w:rsidR="00417FB2">
        <w:rPr>
          <w:rFonts w:ascii="Arial" w:hAnsi="Arial" w:cs="Arial"/>
          <w:color w:val="222222"/>
          <w:shd w:val="clear" w:color="auto" w:fill="FFFFFF"/>
        </w:rPr>
        <w:t xml:space="preserve"> y alarmar</w:t>
      </w:r>
      <w:r>
        <w:rPr>
          <w:rFonts w:ascii="Arial" w:hAnsi="Arial" w:cs="Arial"/>
          <w:color w:val="222222"/>
          <w:shd w:val="clear" w:color="auto" w:fill="FFFFFF"/>
        </w:rPr>
        <w:t xml:space="preserve"> la presencia no deseada de fuego, mediante la supervisión de los cambios ambientales asociados con la combustión.</w:t>
      </w:r>
    </w:p>
    <w:p w14:paraId="273CDE13" w14:textId="77777777" w:rsidR="00C411C3" w:rsidRPr="00DF2AFA" w:rsidRDefault="007D4A13" w:rsidP="00DF2AFA">
      <w:pPr>
        <w:pStyle w:val="Prrafodelista"/>
        <w:numPr>
          <w:ilvl w:val="0"/>
          <w:numId w:val="5"/>
        </w:numPr>
        <w:spacing w:after="0"/>
        <w:jc w:val="both"/>
        <w:rPr>
          <w:rFonts w:ascii="Arial" w:eastAsiaTheme="minorHAnsi" w:hAnsi="Arial" w:cs="Arial"/>
          <w:b/>
          <w:lang w:eastAsia="en-US"/>
        </w:rPr>
      </w:pPr>
      <w:r w:rsidRPr="00DF2AFA">
        <w:rPr>
          <w:rFonts w:ascii="Arial" w:eastAsiaTheme="minorHAnsi" w:hAnsi="Arial" w:cs="Arial"/>
          <w:b/>
          <w:lang w:eastAsia="en-US"/>
        </w:rPr>
        <w:t xml:space="preserve">Trouble. – </w:t>
      </w:r>
      <w:r w:rsidR="00066CAA" w:rsidRPr="00DF2AFA">
        <w:rPr>
          <w:rFonts w:ascii="Arial" w:eastAsiaTheme="minorHAnsi" w:hAnsi="Arial" w:cs="Arial"/>
          <w:lang w:eastAsia="en-US"/>
        </w:rPr>
        <w:t xml:space="preserve">Mensaje de alerta que emite el panel cuando existe una </w:t>
      </w:r>
      <w:r w:rsidR="00DF2AFA" w:rsidRPr="00DF2AFA">
        <w:rPr>
          <w:rFonts w:ascii="Arial" w:eastAsiaTheme="minorHAnsi" w:hAnsi="Arial" w:cs="Arial"/>
          <w:lang w:eastAsia="en-US"/>
        </w:rPr>
        <w:t>falla</w:t>
      </w:r>
      <w:r w:rsidR="00DF2AFA" w:rsidRPr="00DF2AFA">
        <w:rPr>
          <w:rFonts w:ascii="Arial" w:eastAsiaTheme="minorHAnsi" w:hAnsi="Arial" w:cs="Arial"/>
          <w:b/>
          <w:lang w:eastAsia="en-US"/>
        </w:rPr>
        <w:t xml:space="preserve"> </w:t>
      </w:r>
      <w:r w:rsidR="00DF2AFA" w:rsidRPr="00DF2AFA">
        <w:rPr>
          <w:rFonts w:ascii="Arial" w:eastAsiaTheme="minorHAnsi" w:hAnsi="Arial" w:cs="Arial"/>
          <w:lang w:eastAsia="en-US"/>
        </w:rPr>
        <w:t>técnica</w:t>
      </w:r>
      <w:r w:rsidR="00066CAA" w:rsidRPr="00DF2AFA">
        <w:rPr>
          <w:rFonts w:ascii="Arial" w:eastAsiaTheme="minorHAnsi" w:hAnsi="Arial" w:cs="Arial"/>
          <w:lang w:eastAsia="en-US"/>
        </w:rPr>
        <w:t xml:space="preserve"> en el sistema generado por: </w:t>
      </w:r>
      <w:r w:rsidR="004050F6" w:rsidRPr="00DF2AFA">
        <w:rPr>
          <w:rFonts w:ascii="Arial" w:eastAsiaTheme="minorHAnsi" w:hAnsi="Arial" w:cs="Arial"/>
          <w:lang w:eastAsia="en-US"/>
        </w:rPr>
        <w:t>conexión, alimentación</w:t>
      </w:r>
      <w:r w:rsidR="00DF2AFA" w:rsidRPr="00DF2AFA">
        <w:rPr>
          <w:rFonts w:ascii="Arial" w:eastAsiaTheme="minorHAnsi" w:hAnsi="Arial" w:cs="Arial"/>
          <w:lang w:eastAsia="en-US"/>
        </w:rPr>
        <w:t xml:space="preserve"> o dispositivos. </w:t>
      </w:r>
      <w:r w:rsidR="004050F6" w:rsidRPr="00DF2AFA">
        <w:rPr>
          <w:rFonts w:ascii="Arial" w:eastAsiaTheme="minorHAnsi" w:hAnsi="Arial" w:cs="Arial"/>
          <w:lang w:eastAsia="en-US"/>
        </w:rPr>
        <w:t xml:space="preserve"> </w:t>
      </w:r>
    </w:p>
    <w:p w14:paraId="65203599" w14:textId="77777777" w:rsidR="00DF2AFA" w:rsidRPr="00DF2AFA" w:rsidRDefault="00DF2AFA" w:rsidP="00DF2AFA">
      <w:pPr>
        <w:pStyle w:val="Prrafodelista"/>
        <w:spacing w:after="0"/>
        <w:ind w:left="1146"/>
        <w:jc w:val="both"/>
        <w:rPr>
          <w:rFonts w:ascii="Arial" w:eastAsiaTheme="minorHAnsi" w:hAnsi="Arial" w:cs="Arial"/>
          <w:b/>
          <w:lang w:eastAsia="en-US"/>
        </w:rPr>
      </w:pPr>
    </w:p>
    <w:p w14:paraId="1FB51F5A" w14:textId="77777777" w:rsidR="00C411C3" w:rsidRPr="00DF3804" w:rsidRDefault="00C411C3" w:rsidP="00C411C3">
      <w:pPr>
        <w:pStyle w:val="Prrafodelista"/>
        <w:numPr>
          <w:ilvl w:val="0"/>
          <w:numId w:val="1"/>
        </w:numPr>
        <w:spacing w:after="0"/>
        <w:ind w:left="426" w:hanging="284"/>
        <w:rPr>
          <w:rFonts w:ascii="Arial" w:eastAsiaTheme="minorHAnsi" w:hAnsi="Arial" w:cs="Arial"/>
          <w:b/>
          <w:lang w:eastAsia="en-US"/>
        </w:rPr>
      </w:pPr>
      <w:r w:rsidRPr="0020435D">
        <w:rPr>
          <w:rFonts w:ascii="Arial" w:eastAsiaTheme="minorHAnsi" w:hAnsi="Arial" w:cs="Arial"/>
          <w:b/>
          <w:lang w:eastAsia="en-US"/>
        </w:rPr>
        <w:t>BASE LEGA</w:t>
      </w:r>
      <w:r>
        <w:rPr>
          <w:rFonts w:ascii="Arial" w:eastAsiaTheme="minorHAnsi" w:hAnsi="Arial" w:cs="Arial"/>
          <w:b/>
          <w:lang w:eastAsia="en-US"/>
        </w:rPr>
        <w:t>L</w:t>
      </w:r>
    </w:p>
    <w:p w14:paraId="02808156" w14:textId="77777777" w:rsidR="007D4A13" w:rsidRPr="007D4A13" w:rsidRDefault="007D4A13" w:rsidP="00DF2AFA">
      <w:pPr>
        <w:pStyle w:val="Prrafodelista"/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Norma DSS.PNSF.06, normas y pautas para mantener la seguridad física, ambiental y de la información en los centros de cómputo de la SUNAT.</w:t>
      </w:r>
    </w:p>
    <w:p w14:paraId="16EE7837" w14:textId="77777777" w:rsidR="004E377F" w:rsidRPr="00DF2AFA" w:rsidRDefault="004E377F" w:rsidP="00DF2AFA">
      <w:pPr>
        <w:pStyle w:val="Prrafodelista"/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DF2AFA">
        <w:rPr>
          <w:rFonts w:ascii="Arial" w:hAnsi="Arial" w:cs="Arial"/>
        </w:rPr>
        <w:t>Ley 29664 Ley que crea el Sistema Nacional de Gestión del Riesgo de Desastres – SINAGERD</w:t>
      </w:r>
      <w:r w:rsidR="00DF2AFA">
        <w:rPr>
          <w:rFonts w:ascii="Arial" w:hAnsi="Arial" w:cs="Arial"/>
        </w:rPr>
        <w:t>.</w:t>
      </w:r>
    </w:p>
    <w:p w14:paraId="5586A3C2" w14:textId="77777777" w:rsidR="00C411C3" w:rsidRDefault="00C411C3" w:rsidP="00DF2AFA">
      <w:pPr>
        <w:pStyle w:val="Prrafodelista"/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NFPA 72 Edición 2013</w:t>
      </w:r>
      <w:r w:rsidR="00BC237E">
        <w:rPr>
          <w:rFonts w:ascii="Arial" w:hAnsi="Arial" w:cs="Arial"/>
        </w:rPr>
        <w:t xml:space="preserve"> Código Nacional de Alarmas de Incendio.</w:t>
      </w:r>
    </w:p>
    <w:p w14:paraId="294528C9" w14:textId="77777777" w:rsidR="00BC237E" w:rsidRDefault="00BC237E" w:rsidP="00DF2AFA">
      <w:pPr>
        <w:pStyle w:val="Prrafodelista"/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NFPA 2001 Edición 2015 Estándar sobre Sistemas de Extinción mediante Agentes Limpios.</w:t>
      </w:r>
    </w:p>
    <w:p w14:paraId="5D3A82A8" w14:textId="77777777" w:rsidR="00BF760A" w:rsidRDefault="00C411C3" w:rsidP="00DF2AFA">
      <w:pPr>
        <w:pStyle w:val="Prrafodelista"/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483F3B">
        <w:rPr>
          <w:rFonts w:ascii="Arial" w:hAnsi="Arial" w:cs="Arial"/>
        </w:rPr>
        <w:t xml:space="preserve">Reglamento de Organización y Funciones de la Superintendencia Nacional de Aduanas y de Administración Tributaria, </w:t>
      </w:r>
      <w:r>
        <w:rPr>
          <w:rFonts w:ascii="Arial" w:hAnsi="Arial" w:cs="Arial"/>
        </w:rPr>
        <w:t xml:space="preserve">aprobado por la </w:t>
      </w:r>
      <w:r w:rsidRPr="00483F3B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esolución de </w:t>
      </w:r>
      <w:r w:rsidRPr="00483F3B">
        <w:rPr>
          <w:rFonts w:ascii="Arial" w:hAnsi="Arial" w:cs="Arial"/>
        </w:rPr>
        <w:t>S</w:t>
      </w:r>
      <w:r>
        <w:rPr>
          <w:rFonts w:ascii="Arial" w:hAnsi="Arial" w:cs="Arial"/>
        </w:rPr>
        <w:t>uperintendencia</w:t>
      </w:r>
      <w:r w:rsidRPr="00483F3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Nacional </w:t>
      </w:r>
      <w:r w:rsidRPr="00483F3B">
        <w:rPr>
          <w:rFonts w:ascii="Arial" w:hAnsi="Arial" w:cs="Arial"/>
        </w:rPr>
        <w:t xml:space="preserve">N° </w:t>
      </w:r>
      <w:r>
        <w:rPr>
          <w:rFonts w:ascii="Arial" w:hAnsi="Arial" w:cs="Arial"/>
        </w:rPr>
        <w:t>122-2014/</w:t>
      </w:r>
      <w:r w:rsidRPr="00483F3B">
        <w:rPr>
          <w:rFonts w:ascii="Arial" w:hAnsi="Arial" w:cs="Arial"/>
        </w:rPr>
        <w:t>SUNAT</w:t>
      </w:r>
      <w:r>
        <w:rPr>
          <w:rFonts w:ascii="Arial" w:hAnsi="Arial" w:cs="Arial"/>
        </w:rPr>
        <w:t xml:space="preserve"> y modificatorias</w:t>
      </w:r>
      <w:r w:rsidRPr="00483F3B">
        <w:rPr>
          <w:rFonts w:ascii="Arial" w:hAnsi="Arial" w:cs="Arial"/>
        </w:rPr>
        <w:t>.</w:t>
      </w:r>
    </w:p>
    <w:p w14:paraId="28B3467E" w14:textId="77777777" w:rsidR="00D10DF4" w:rsidRDefault="00D10DF4" w:rsidP="00D10DF4">
      <w:pPr>
        <w:spacing w:after="0"/>
        <w:jc w:val="both"/>
        <w:rPr>
          <w:rFonts w:ascii="Arial" w:hAnsi="Arial" w:cs="Arial"/>
        </w:rPr>
      </w:pPr>
    </w:p>
    <w:p w14:paraId="00A412FD" w14:textId="77777777" w:rsidR="00C411C3" w:rsidRDefault="00C411C3" w:rsidP="00C411C3">
      <w:pPr>
        <w:pStyle w:val="Prrafodelista"/>
        <w:numPr>
          <w:ilvl w:val="0"/>
          <w:numId w:val="1"/>
        </w:numPr>
        <w:spacing w:after="0"/>
        <w:ind w:left="426"/>
        <w:rPr>
          <w:rFonts w:ascii="Arial" w:hAnsi="Arial" w:cs="Arial"/>
          <w:b/>
        </w:rPr>
      </w:pPr>
      <w:r w:rsidRPr="007D3AA6">
        <w:rPr>
          <w:rFonts w:ascii="Arial" w:hAnsi="Arial" w:cs="Arial"/>
          <w:b/>
        </w:rPr>
        <w:t>DISPOSICIONES</w:t>
      </w:r>
    </w:p>
    <w:p w14:paraId="317924C4" w14:textId="77777777" w:rsidR="00D10DF4" w:rsidRPr="00D10DF4" w:rsidRDefault="00D10DF4" w:rsidP="00D10DF4">
      <w:pPr>
        <w:spacing w:after="0"/>
        <w:rPr>
          <w:rFonts w:ascii="Arial" w:hAnsi="Arial" w:cs="Arial"/>
          <w:b/>
        </w:rPr>
      </w:pPr>
    </w:p>
    <w:p w14:paraId="0F84372B" w14:textId="77777777" w:rsidR="002C3A47" w:rsidRDefault="00C411C3" w:rsidP="00B4084F">
      <w:pPr>
        <w:pStyle w:val="Prrafodelista"/>
        <w:numPr>
          <w:ilvl w:val="0"/>
          <w:numId w:val="15"/>
        </w:numPr>
        <w:jc w:val="both"/>
        <w:rPr>
          <w:rFonts w:ascii="Arial" w:eastAsiaTheme="minorHAnsi" w:hAnsi="Arial" w:cs="Arial"/>
          <w:lang w:eastAsia="en-US"/>
        </w:rPr>
      </w:pPr>
      <w:bookmarkStart w:id="2" w:name="_Hlk535151134"/>
      <w:r w:rsidRPr="007D3AA6">
        <w:rPr>
          <w:rFonts w:ascii="Arial" w:eastAsiaTheme="minorHAnsi" w:hAnsi="Arial" w:cs="Arial"/>
          <w:lang w:eastAsia="en-US"/>
        </w:rPr>
        <w:t>Los Sistemas d</w:t>
      </w:r>
      <w:r w:rsidRPr="00CC13CF">
        <w:rPr>
          <w:rFonts w:ascii="Arial" w:eastAsiaTheme="minorHAnsi" w:hAnsi="Arial" w:cs="Arial"/>
          <w:lang w:eastAsia="en-US"/>
        </w:rPr>
        <w:t xml:space="preserve">e </w:t>
      </w:r>
      <w:r>
        <w:rPr>
          <w:rFonts w:ascii="Arial" w:eastAsiaTheme="minorHAnsi" w:hAnsi="Arial" w:cs="Arial"/>
          <w:lang w:eastAsia="en-US"/>
        </w:rPr>
        <w:t xml:space="preserve">Detección y Alarma Contra Incendio </w:t>
      </w:r>
      <w:r w:rsidRPr="00CC13CF">
        <w:rPr>
          <w:rFonts w:ascii="Arial" w:eastAsiaTheme="minorHAnsi" w:hAnsi="Arial" w:cs="Arial"/>
          <w:lang w:eastAsia="en-US"/>
        </w:rPr>
        <w:t xml:space="preserve">instalados en </w:t>
      </w:r>
      <w:r w:rsidRPr="00417FB2">
        <w:rPr>
          <w:rFonts w:ascii="Arial" w:eastAsiaTheme="minorHAnsi" w:hAnsi="Arial" w:cs="Arial"/>
          <w:lang w:eastAsia="en-US"/>
        </w:rPr>
        <w:t xml:space="preserve">las </w:t>
      </w:r>
      <w:r w:rsidR="00D30598">
        <w:rPr>
          <w:rFonts w:ascii="Arial" w:eastAsiaTheme="minorHAnsi" w:hAnsi="Arial" w:cs="Arial"/>
          <w:lang w:eastAsia="en-US"/>
        </w:rPr>
        <w:t>S</w:t>
      </w:r>
      <w:r w:rsidRPr="00417FB2">
        <w:rPr>
          <w:rFonts w:ascii="Arial" w:eastAsiaTheme="minorHAnsi" w:hAnsi="Arial" w:cs="Arial"/>
          <w:lang w:eastAsia="en-US"/>
        </w:rPr>
        <w:t xml:space="preserve">edes </w:t>
      </w:r>
      <w:r w:rsidR="00D30598">
        <w:rPr>
          <w:rFonts w:ascii="Arial" w:eastAsiaTheme="minorHAnsi" w:hAnsi="Arial" w:cs="Arial"/>
          <w:lang w:eastAsia="en-US"/>
        </w:rPr>
        <w:t>Principal y San Isidro</w:t>
      </w:r>
      <w:r w:rsidRPr="00CC13CF">
        <w:rPr>
          <w:rFonts w:ascii="Arial" w:eastAsiaTheme="minorHAnsi" w:hAnsi="Arial" w:cs="Arial"/>
          <w:lang w:eastAsia="en-US"/>
        </w:rPr>
        <w:t xml:space="preserve"> están </w:t>
      </w:r>
      <w:r w:rsidR="002C3A47">
        <w:rPr>
          <w:rFonts w:ascii="Arial" w:eastAsiaTheme="minorHAnsi" w:hAnsi="Arial" w:cs="Arial"/>
          <w:lang w:eastAsia="en-US"/>
        </w:rPr>
        <w:t xml:space="preserve">a </w:t>
      </w:r>
      <w:r w:rsidRPr="00CC13CF">
        <w:rPr>
          <w:rFonts w:ascii="Arial" w:eastAsiaTheme="minorHAnsi" w:hAnsi="Arial" w:cs="Arial"/>
          <w:lang w:eastAsia="en-US"/>
        </w:rPr>
        <w:t>cargo de la OSDENA</w:t>
      </w:r>
      <w:r w:rsidR="002C3A47">
        <w:rPr>
          <w:rFonts w:ascii="Arial" w:eastAsiaTheme="minorHAnsi" w:hAnsi="Arial" w:cs="Arial"/>
          <w:lang w:eastAsia="en-US"/>
        </w:rPr>
        <w:t xml:space="preserve"> en donde</w:t>
      </w:r>
      <w:r w:rsidR="00CA39EF">
        <w:rPr>
          <w:rFonts w:ascii="Arial" w:eastAsiaTheme="minorHAnsi" w:hAnsi="Arial" w:cs="Arial"/>
          <w:lang w:eastAsia="en-US"/>
        </w:rPr>
        <w:t xml:space="preserve"> </w:t>
      </w:r>
      <w:r w:rsidR="005C0502">
        <w:rPr>
          <w:rFonts w:ascii="Arial" w:eastAsiaTheme="minorHAnsi" w:hAnsi="Arial" w:cs="Arial"/>
          <w:lang w:eastAsia="en-US"/>
        </w:rPr>
        <w:t xml:space="preserve">la </w:t>
      </w:r>
      <w:r w:rsidR="00BD78A9">
        <w:rPr>
          <w:rFonts w:ascii="Arial" w:eastAsiaTheme="minorHAnsi" w:hAnsi="Arial" w:cs="Arial"/>
          <w:lang w:eastAsia="en-US"/>
        </w:rPr>
        <w:t>S</w:t>
      </w:r>
      <w:r w:rsidR="005C0502">
        <w:rPr>
          <w:rFonts w:ascii="Arial" w:eastAsiaTheme="minorHAnsi" w:hAnsi="Arial" w:cs="Arial"/>
          <w:lang w:eastAsia="en-US"/>
        </w:rPr>
        <w:t>upervisión de Defensa Nacional a través de sus coordinadores</w:t>
      </w:r>
      <w:r w:rsidR="002C3A47">
        <w:rPr>
          <w:rFonts w:ascii="Arial" w:eastAsiaTheme="minorHAnsi" w:hAnsi="Arial" w:cs="Arial"/>
          <w:lang w:eastAsia="en-US"/>
        </w:rPr>
        <w:t>:</w:t>
      </w:r>
    </w:p>
    <w:p w14:paraId="5E4521EE" w14:textId="77777777" w:rsidR="002C3A47" w:rsidRDefault="002C3A47" w:rsidP="002C3A47">
      <w:pPr>
        <w:pStyle w:val="Prrafodelista"/>
        <w:numPr>
          <w:ilvl w:val="0"/>
          <w:numId w:val="18"/>
        </w:numPr>
        <w:jc w:val="both"/>
        <w:rPr>
          <w:rFonts w:ascii="Arial" w:eastAsiaTheme="minorHAnsi" w:hAnsi="Arial" w:cs="Arial"/>
          <w:lang w:eastAsia="en-US"/>
        </w:rPr>
      </w:pPr>
      <w:bookmarkStart w:id="3" w:name="_Hlk535151371"/>
      <w:bookmarkEnd w:id="2"/>
      <w:r>
        <w:rPr>
          <w:rFonts w:ascii="Arial" w:eastAsiaTheme="minorHAnsi" w:hAnsi="Arial" w:cs="Arial"/>
          <w:lang w:eastAsia="en-US"/>
        </w:rPr>
        <w:t xml:space="preserve">Capacitará al personal usuario para el </w:t>
      </w:r>
      <w:r w:rsidR="00CA39EF">
        <w:rPr>
          <w:rFonts w:ascii="Arial" w:eastAsiaTheme="minorHAnsi" w:hAnsi="Arial" w:cs="Arial"/>
          <w:lang w:eastAsia="en-US"/>
        </w:rPr>
        <w:t>uso</w:t>
      </w:r>
      <w:r>
        <w:rPr>
          <w:rFonts w:ascii="Arial" w:eastAsiaTheme="minorHAnsi" w:hAnsi="Arial" w:cs="Arial"/>
          <w:lang w:eastAsia="en-US"/>
        </w:rPr>
        <w:t xml:space="preserve"> correcto del sistema.</w:t>
      </w:r>
    </w:p>
    <w:p w14:paraId="1D339D96" w14:textId="77777777" w:rsidR="002C3A47" w:rsidRDefault="002C3A47" w:rsidP="002C3A47">
      <w:pPr>
        <w:pStyle w:val="Prrafodelista"/>
        <w:numPr>
          <w:ilvl w:val="0"/>
          <w:numId w:val="18"/>
        </w:numPr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lastRenderedPageBreak/>
        <w:t>A</w:t>
      </w:r>
      <w:r w:rsidR="00CA39EF">
        <w:rPr>
          <w:rFonts w:ascii="Arial" w:eastAsiaTheme="minorHAnsi" w:hAnsi="Arial" w:cs="Arial"/>
          <w:lang w:eastAsia="en-US"/>
        </w:rPr>
        <w:t>ten</w:t>
      </w:r>
      <w:r>
        <w:rPr>
          <w:rFonts w:ascii="Arial" w:eastAsiaTheme="minorHAnsi" w:hAnsi="Arial" w:cs="Arial"/>
          <w:lang w:eastAsia="en-US"/>
        </w:rPr>
        <w:t>derá</w:t>
      </w:r>
      <w:r w:rsidR="00BD78A9">
        <w:rPr>
          <w:rFonts w:ascii="Arial" w:eastAsiaTheme="minorHAnsi" w:hAnsi="Arial" w:cs="Arial"/>
          <w:lang w:eastAsia="en-US"/>
        </w:rPr>
        <w:t xml:space="preserve"> y </w:t>
      </w:r>
      <w:r w:rsidR="002C2CB2">
        <w:rPr>
          <w:rFonts w:ascii="Arial" w:eastAsiaTheme="minorHAnsi" w:hAnsi="Arial" w:cs="Arial"/>
          <w:lang w:eastAsia="en-US"/>
        </w:rPr>
        <w:t>coordinará</w:t>
      </w:r>
      <w:r w:rsidR="00D10DF4">
        <w:rPr>
          <w:rFonts w:ascii="Arial" w:eastAsiaTheme="minorHAnsi" w:hAnsi="Arial" w:cs="Arial"/>
          <w:lang w:eastAsia="en-US"/>
        </w:rPr>
        <w:t xml:space="preserve"> con</w:t>
      </w:r>
      <w:r w:rsidR="00BD78A9">
        <w:rPr>
          <w:rFonts w:ascii="Arial" w:eastAsiaTheme="minorHAnsi" w:hAnsi="Arial" w:cs="Arial"/>
          <w:lang w:eastAsia="en-US"/>
        </w:rPr>
        <w:t xml:space="preserve"> el persona</w:t>
      </w:r>
      <w:r w:rsidR="00DF2AFA">
        <w:rPr>
          <w:rFonts w:ascii="Arial" w:eastAsiaTheme="minorHAnsi" w:hAnsi="Arial" w:cs="Arial"/>
          <w:lang w:eastAsia="en-US"/>
        </w:rPr>
        <w:t>l</w:t>
      </w:r>
      <w:r w:rsidR="00BD78A9">
        <w:rPr>
          <w:rFonts w:ascii="Arial" w:eastAsiaTheme="minorHAnsi" w:hAnsi="Arial" w:cs="Arial"/>
          <w:lang w:eastAsia="en-US"/>
        </w:rPr>
        <w:t xml:space="preserve"> de la </w:t>
      </w:r>
      <w:r w:rsidR="002C2CB2">
        <w:rPr>
          <w:rFonts w:ascii="Arial" w:eastAsiaTheme="minorHAnsi" w:hAnsi="Arial" w:cs="Arial"/>
          <w:lang w:eastAsia="en-US"/>
        </w:rPr>
        <w:t>OSDENA las</w:t>
      </w:r>
      <w:r>
        <w:rPr>
          <w:rFonts w:ascii="Arial" w:eastAsiaTheme="minorHAnsi" w:hAnsi="Arial" w:cs="Arial"/>
          <w:lang w:eastAsia="en-US"/>
        </w:rPr>
        <w:t xml:space="preserve"> </w:t>
      </w:r>
      <w:r w:rsidR="001E2DFE">
        <w:rPr>
          <w:rFonts w:ascii="Arial" w:eastAsiaTheme="minorHAnsi" w:hAnsi="Arial" w:cs="Arial"/>
          <w:lang w:eastAsia="en-US"/>
        </w:rPr>
        <w:t>incidencia</w:t>
      </w:r>
      <w:r>
        <w:rPr>
          <w:rFonts w:ascii="Arial" w:eastAsiaTheme="minorHAnsi" w:hAnsi="Arial" w:cs="Arial"/>
          <w:lang w:eastAsia="en-US"/>
        </w:rPr>
        <w:t>s detectadas por el sistema.</w:t>
      </w:r>
    </w:p>
    <w:p w14:paraId="603157DC" w14:textId="77777777" w:rsidR="00D10DF4" w:rsidRPr="00D10DF4" w:rsidRDefault="002C3A47" w:rsidP="00D10DF4">
      <w:pPr>
        <w:pStyle w:val="Prrafodelista"/>
        <w:numPr>
          <w:ilvl w:val="0"/>
          <w:numId w:val="18"/>
        </w:numPr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Realizará</w:t>
      </w:r>
      <w:r w:rsidR="00464917">
        <w:rPr>
          <w:rFonts w:ascii="Arial" w:eastAsiaTheme="minorHAnsi" w:hAnsi="Arial" w:cs="Arial"/>
          <w:lang w:eastAsia="en-US"/>
        </w:rPr>
        <w:t>n las pruebas de funcionamient</w:t>
      </w:r>
      <w:r>
        <w:rPr>
          <w:rFonts w:ascii="Arial" w:eastAsiaTheme="minorHAnsi" w:hAnsi="Arial" w:cs="Arial"/>
          <w:lang w:eastAsia="en-US"/>
        </w:rPr>
        <w:t>o del sistema</w:t>
      </w:r>
      <w:bookmarkEnd w:id="3"/>
      <w:r w:rsidR="005C0502">
        <w:rPr>
          <w:rFonts w:ascii="Arial" w:eastAsiaTheme="minorHAnsi" w:hAnsi="Arial" w:cs="Arial"/>
          <w:lang w:eastAsia="en-US"/>
        </w:rPr>
        <w:t>.</w:t>
      </w:r>
    </w:p>
    <w:p w14:paraId="600480FD" w14:textId="77777777" w:rsidR="00C411C3" w:rsidRPr="00CC13CF" w:rsidRDefault="005C0502" w:rsidP="00B4084F">
      <w:pPr>
        <w:pStyle w:val="Prrafodelista"/>
        <w:numPr>
          <w:ilvl w:val="0"/>
          <w:numId w:val="15"/>
        </w:numPr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L</w:t>
      </w:r>
      <w:r w:rsidR="001B76F8">
        <w:rPr>
          <w:rFonts w:ascii="Arial" w:eastAsiaTheme="minorHAnsi" w:hAnsi="Arial" w:cs="Arial"/>
          <w:lang w:eastAsia="en-US"/>
        </w:rPr>
        <w:t xml:space="preserve">a Supervisión de seguridad </w:t>
      </w:r>
      <w:r>
        <w:rPr>
          <w:rFonts w:ascii="Arial" w:eastAsiaTheme="minorHAnsi" w:hAnsi="Arial" w:cs="Arial"/>
          <w:lang w:eastAsia="en-US"/>
        </w:rPr>
        <w:t>Interna a</w:t>
      </w:r>
      <w:r w:rsidR="00CA39EF">
        <w:rPr>
          <w:rFonts w:ascii="Arial" w:eastAsiaTheme="minorHAnsi" w:hAnsi="Arial" w:cs="Arial"/>
          <w:lang w:eastAsia="en-US"/>
        </w:rPr>
        <w:t xml:space="preserve"> través del </w:t>
      </w:r>
      <w:r w:rsidR="00BC237E">
        <w:rPr>
          <w:rFonts w:ascii="Arial" w:eastAsiaTheme="minorHAnsi" w:hAnsi="Arial" w:cs="Arial"/>
          <w:lang w:eastAsia="en-US"/>
        </w:rPr>
        <w:t xml:space="preserve">área de seguridad </w:t>
      </w:r>
      <w:r w:rsidR="00CA39EF">
        <w:rPr>
          <w:rFonts w:ascii="Arial" w:eastAsiaTheme="minorHAnsi" w:hAnsi="Arial" w:cs="Arial"/>
          <w:lang w:eastAsia="en-US"/>
        </w:rPr>
        <w:t>electrónica</w:t>
      </w:r>
      <w:r>
        <w:rPr>
          <w:rFonts w:ascii="Arial" w:eastAsiaTheme="minorHAnsi" w:hAnsi="Arial" w:cs="Arial"/>
          <w:lang w:eastAsia="en-US"/>
        </w:rPr>
        <w:t>,</w:t>
      </w:r>
      <w:r w:rsidR="00CA39EF">
        <w:rPr>
          <w:rFonts w:ascii="Arial" w:eastAsiaTheme="minorHAnsi" w:hAnsi="Arial" w:cs="Arial"/>
          <w:lang w:eastAsia="en-US"/>
        </w:rPr>
        <w:t xml:space="preserve"> </w:t>
      </w:r>
      <w:r w:rsidR="00464917">
        <w:rPr>
          <w:rFonts w:ascii="Arial" w:eastAsiaTheme="minorHAnsi" w:hAnsi="Arial" w:cs="Arial"/>
          <w:lang w:eastAsia="en-US"/>
        </w:rPr>
        <w:t>atenderá</w:t>
      </w:r>
      <w:r w:rsidR="00CA39EF">
        <w:rPr>
          <w:rFonts w:ascii="Arial" w:eastAsiaTheme="minorHAnsi" w:hAnsi="Arial" w:cs="Arial"/>
          <w:lang w:eastAsia="en-US"/>
        </w:rPr>
        <w:t xml:space="preserve"> los reportes de </w:t>
      </w:r>
      <w:r w:rsidR="001B76F8">
        <w:rPr>
          <w:rFonts w:ascii="Arial" w:eastAsiaTheme="minorHAnsi" w:hAnsi="Arial" w:cs="Arial"/>
          <w:lang w:eastAsia="en-US"/>
        </w:rPr>
        <w:t>fallas</w:t>
      </w:r>
      <w:r w:rsidR="00464917">
        <w:rPr>
          <w:rFonts w:ascii="Arial" w:eastAsiaTheme="minorHAnsi" w:hAnsi="Arial" w:cs="Arial"/>
          <w:lang w:eastAsia="en-US"/>
        </w:rPr>
        <w:t xml:space="preserve"> </w:t>
      </w:r>
      <w:r>
        <w:rPr>
          <w:rFonts w:ascii="Arial" w:eastAsiaTheme="minorHAnsi" w:hAnsi="Arial" w:cs="Arial"/>
          <w:lang w:eastAsia="en-US"/>
        </w:rPr>
        <w:t>que se presenten</w:t>
      </w:r>
      <w:r w:rsidR="00464917">
        <w:rPr>
          <w:rFonts w:ascii="Arial" w:eastAsiaTheme="minorHAnsi" w:hAnsi="Arial" w:cs="Arial"/>
          <w:lang w:eastAsia="en-US"/>
        </w:rPr>
        <w:t xml:space="preserve"> en el</w:t>
      </w:r>
      <w:r w:rsidR="00CA39EF">
        <w:rPr>
          <w:rFonts w:ascii="Arial" w:eastAsiaTheme="minorHAnsi" w:hAnsi="Arial" w:cs="Arial"/>
          <w:lang w:eastAsia="en-US"/>
        </w:rPr>
        <w:t xml:space="preserve"> sistema</w:t>
      </w:r>
      <w:r>
        <w:rPr>
          <w:rFonts w:ascii="Arial" w:eastAsiaTheme="minorHAnsi" w:hAnsi="Arial" w:cs="Arial"/>
          <w:lang w:eastAsia="en-US"/>
        </w:rPr>
        <w:t xml:space="preserve">; así mismo programará </w:t>
      </w:r>
      <w:r w:rsidR="00464917">
        <w:rPr>
          <w:rFonts w:ascii="Arial" w:eastAsiaTheme="minorHAnsi" w:hAnsi="Arial" w:cs="Arial"/>
          <w:lang w:eastAsia="en-US"/>
        </w:rPr>
        <w:t>y gestionará el</w:t>
      </w:r>
      <w:r w:rsidR="00CA39EF">
        <w:rPr>
          <w:rFonts w:ascii="Arial" w:eastAsiaTheme="minorHAnsi" w:hAnsi="Arial" w:cs="Arial"/>
          <w:lang w:eastAsia="en-US"/>
        </w:rPr>
        <w:t xml:space="preserve"> </w:t>
      </w:r>
      <w:r w:rsidR="001B76F8">
        <w:rPr>
          <w:rFonts w:ascii="Arial" w:eastAsiaTheme="minorHAnsi" w:hAnsi="Arial" w:cs="Arial"/>
          <w:lang w:eastAsia="en-US"/>
        </w:rPr>
        <w:t>mantenimient</w:t>
      </w:r>
      <w:r w:rsidR="00CA39EF">
        <w:rPr>
          <w:rFonts w:ascii="Arial" w:eastAsiaTheme="minorHAnsi" w:hAnsi="Arial" w:cs="Arial"/>
          <w:lang w:eastAsia="en-US"/>
        </w:rPr>
        <w:t xml:space="preserve">o preventivo </w:t>
      </w:r>
      <w:r w:rsidR="00464917">
        <w:rPr>
          <w:rFonts w:ascii="Arial" w:eastAsiaTheme="minorHAnsi" w:hAnsi="Arial" w:cs="Arial"/>
          <w:lang w:eastAsia="en-US"/>
        </w:rPr>
        <w:t>y/</w:t>
      </w:r>
      <w:r w:rsidR="001E2DFE">
        <w:rPr>
          <w:rFonts w:ascii="Arial" w:eastAsiaTheme="minorHAnsi" w:hAnsi="Arial" w:cs="Arial"/>
          <w:lang w:eastAsia="en-US"/>
        </w:rPr>
        <w:t>o</w:t>
      </w:r>
      <w:r w:rsidR="00CA39EF">
        <w:rPr>
          <w:rFonts w:ascii="Arial" w:eastAsiaTheme="minorHAnsi" w:hAnsi="Arial" w:cs="Arial"/>
          <w:lang w:eastAsia="en-US"/>
        </w:rPr>
        <w:t xml:space="preserve"> correctivo</w:t>
      </w:r>
      <w:r w:rsidR="00D83F87">
        <w:rPr>
          <w:rFonts w:ascii="Arial" w:eastAsiaTheme="minorHAnsi" w:hAnsi="Arial" w:cs="Arial"/>
          <w:lang w:eastAsia="en-US"/>
        </w:rPr>
        <w:t xml:space="preserve"> s</w:t>
      </w:r>
      <w:r w:rsidR="00464917">
        <w:rPr>
          <w:rFonts w:ascii="Arial" w:eastAsiaTheme="minorHAnsi" w:hAnsi="Arial" w:cs="Arial"/>
          <w:lang w:eastAsia="en-US"/>
        </w:rPr>
        <w:t>egún corresponda</w:t>
      </w:r>
      <w:r w:rsidR="00CA39EF">
        <w:rPr>
          <w:rFonts w:ascii="Arial" w:eastAsiaTheme="minorHAnsi" w:hAnsi="Arial" w:cs="Arial"/>
          <w:lang w:eastAsia="en-US"/>
        </w:rPr>
        <w:t>.</w:t>
      </w:r>
    </w:p>
    <w:p w14:paraId="27D56398" w14:textId="77777777" w:rsidR="00C411C3" w:rsidRDefault="00C411C3" w:rsidP="00B4084F">
      <w:pPr>
        <w:pStyle w:val="Prrafodelista"/>
        <w:numPr>
          <w:ilvl w:val="0"/>
          <w:numId w:val="15"/>
        </w:numPr>
        <w:jc w:val="both"/>
        <w:rPr>
          <w:rFonts w:ascii="Arial" w:eastAsiaTheme="minorHAnsi" w:hAnsi="Arial" w:cs="Arial"/>
          <w:lang w:eastAsia="en-US"/>
        </w:rPr>
      </w:pPr>
      <w:r w:rsidRPr="00CC13CF">
        <w:rPr>
          <w:rFonts w:ascii="Arial" w:eastAsiaTheme="minorHAnsi" w:hAnsi="Arial" w:cs="Arial"/>
          <w:lang w:eastAsia="en-US"/>
        </w:rPr>
        <w:t xml:space="preserve">Los Sistemas de </w:t>
      </w:r>
      <w:r>
        <w:rPr>
          <w:rFonts w:ascii="Arial" w:eastAsiaTheme="minorHAnsi" w:hAnsi="Arial" w:cs="Arial"/>
          <w:lang w:eastAsia="en-US"/>
        </w:rPr>
        <w:t xml:space="preserve">Detección y Alarma Contra Incendio </w:t>
      </w:r>
      <w:r w:rsidRPr="00CC13CF">
        <w:rPr>
          <w:rFonts w:ascii="Arial" w:eastAsiaTheme="minorHAnsi" w:hAnsi="Arial" w:cs="Arial"/>
          <w:lang w:eastAsia="en-US"/>
        </w:rPr>
        <w:t>funcionan</w:t>
      </w:r>
      <w:r>
        <w:rPr>
          <w:rFonts w:ascii="Arial" w:eastAsiaTheme="minorHAnsi" w:hAnsi="Arial" w:cs="Arial"/>
          <w:lang w:eastAsia="en-US"/>
        </w:rPr>
        <w:t xml:space="preserve"> </w:t>
      </w:r>
      <w:r w:rsidRPr="00CC13CF">
        <w:rPr>
          <w:rFonts w:ascii="Arial" w:eastAsiaTheme="minorHAnsi" w:hAnsi="Arial" w:cs="Arial"/>
          <w:lang w:eastAsia="en-US"/>
        </w:rPr>
        <w:t>permanentemente las veinticuatro (24) horas del día</w:t>
      </w:r>
      <w:r>
        <w:rPr>
          <w:rFonts w:ascii="Arial" w:eastAsiaTheme="minorHAnsi" w:hAnsi="Arial" w:cs="Arial"/>
          <w:lang w:eastAsia="en-US"/>
        </w:rPr>
        <w:t xml:space="preserve"> y</w:t>
      </w:r>
      <w:r w:rsidRPr="00CC13CF">
        <w:rPr>
          <w:rFonts w:ascii="Arial" w:eastAsiaTheme="minorHAnsi" w:hAnsi="Arial" w:cs="Arial"/>
          <w:lang w:eastAsia="en-US"/>
        </w:rPr>
        <w:t xml:space="preserve"> los siete (7) días de la semana; en ninguna circunstancia se desconectará</w:t>
      </w:r>
      <w:r>
        <w:rPr>
          <w:rFonts w:ascii="Arial" w:eastAsiaTheme="minorHAnsi" w:hAnsi="Arial" w:cs="Arial"/>
          <w:lang w:eastAsia="en-US"/>
        </w:rPr>
        <w:t>n</w:t>
      </w:r>
      <w:r w:rsidRPr="00CC13CF">
        <w:rPr>
          <w:rFonts w:ascii="Arial" w:eastAsiaTheme="minorHAnsi" w:hAnsi="Arial" w:cs="Arial"/>
          <w:lang w:eastAsia="en-US"/>
        </w:rPr>
        <w:t xml:space="preserve"> o apagará</w:t>
      </w:r>
      <w:r>
        <w:rPr>
          <w:rFonts w:ascii="Arial" w:eastAsiaTheme="minorHAnsi" w:hAnsi="Arial" w:cs="Arial"/>
          <w:lang w:eastAsia="en-US"/>
        </w:rPr>
        <w:t>n</w:t>
      </w:r>
      <w:r w:rsidRPr="00CC13CF">
        <w:rPr>
          <w:rFonts w:ascii="Arial" w:eastAsiaTheme="minorHAnsi" w:hAnsi="Arial" w:cs="Arial"/>
          <w:lang w:eastAsia="en-US"/>
        </w:rPr>
        <w:t xml:space="preserve">, salvo </w:t>
      </w:r>
      <w:r w:rsidR="000E456E">
        <w:rPr>
          <w:rFonts w:ascii="Arial" w:eastAsiaTheme="minorHAnsi" w:hAnsi="Arial" w:cs="Arial"/>
          <w:lang w:eastAsia="en-US"/>
        </w:rPr>
        <w:t>indicaciones</w:t>
      </w:r>
      <w:r w:rsidRPr="00CC13CF">
        <w:rPr>
          <w:rFonts w:ascii="Arial" w:eastAsiaTheme="minorHAnsi" w:hAnsi="Arial" w:cs="Arial"/>
          <w:lang w:eastAsia="en-US"/>
        </w:rPr>
        <w:t xml:space="preserve"> de </w:t>
      </w:r>
      <w:r>
        <w:rPr>
          <w:rFonts w:ascii="Arial" w:eastAsiaTheme="minorHAnsi" w:hAnsi="Arial" w:cs="Arial"/>
          <w:lang w:eastAsia="en-US"/>
        </w:rPr>
        <w:t>la OSDENA</w:t>
      </w:r>
      <w:r w:rsidRPr="00CC13CF">
        <w:rPr>
          <w:rFonts w:ascii="Arial" w:eastAsiaTheme="minorHAnsi" w:hAnsi="Arial" w:cs="Arial"/>
          <w:lang w:eastAsia="en-US"/>
        </w:rPr>
        <w:t>.</w:t>
      </w:r>
    </w:p>
    <w:p w14:paraId="405A9775" w14:textId="77777777" w:rsidR="00C411C3" w:rsidRDefault="001B76F8" w:rsidP="00B4084F">
      <w:pPr>
        <w:pStyle w:val="Prrafodelista"/>
        <w:numPr>
          <w:ilvl w:val="0"/>
          <w:numId w:val="15"/>
        </w:numPr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El </w:t>
      </w:r>
      <w:r w:rsidR="00CA39EF">
        <w:rPr>
          <w:rFonts w:ascii="Arial" w:eastAsiaTheme="minorHAnsi" w:hAnsi="Arial" w:cs="Arial"/>
          <w:lang w:eastAsia="en-US"/>
        </w:rPr>
        <w:t xml:space="preserve">personal </w:t>
      </w:r>
      <w:r w:rsidR="00D10DF4">
        <w:rPr>
          <w:rFonts w:ascii="Arial" w:eastAsiaTheme="minorHAnsi" w:hAnsi="Arial" w:cs="Arial"/>
          <w:lang w:eastAsia="en-US"/>
        </w:rPr>
        <w:t>usuario</w:t>
      </w:r>
      <w:r w:rsidR="00CA39EF">
        <w:rPr>
          <w:rFonts w:ascii="Arial" w:eastAsiaTheme="minorHAnsi" w:hAnsi="Arial" w:cs="Arial"/>
          <w:lang w:eastAsia="en-US"/>
        </w:rPr>
        <w:t xml:space="preserve"> del </w:t>
      </w:r>
      <w:r w:rsidR="00C411C3">
        <w:rPr>
          <w:rFonts w:ascii="Arial" w:eastAsiaTheme="minorHAnsi" w:hAnsi="Arial" w:cs="Arial"/>
          <w:lang w:eastAsia="en-US"/>
        </w:rPr>
        <w:t>S</w:t>
      </w:r>
      <w:r w:rsidR="00C411C3" w:rsidRPr="00CC13CF">
        <w:rPr>
          <w:rFonts w:ascii="Arial" w:eastAsiaTheme="minorHAnsi" w:hAnsi="Arial" w:cs="Arial"/>
          <w:lang w:eastAsia="en-US"/>
        </w:rPr>
        <w:t xml:space="preserve">istema de </w:t>
      </w:r>
      <w:r w:rsidR="00C411C3">
        <w:rPr>
          <w:rFonts w:ascii="Arial" w:eastAsiaTheme="minorHAnsi" w:hAnsi="Arial" w:cs="Arial"/>
          <w:lang w:eastAsia="en-US"/>
        </w:rPr>
        <w:t xml:space="preserve">Detección y Alarma Contra Incendio </w:t>
      </w:r>
      <w:r w:rsidR="00C411C3" w:rsidRPr="00CC13CF">
        <w:rPr>
          <w:rFonts w:ascii="Arial" w:eastAsiaTheme="minorHAnsi" w:hAnsi="Arial" w:cs="Arial"/>
          <w:lang w:eastAsia="en-US"/>
        </w:rPr>
        <w:t xml:space="preserve">deberá estar </w:t>
      </w:r>
      <w:r w:rsidR="00D30598">
        <w:rPr>
          <w:rFonts w:ascii="Arial" w:eastAsiaTheme="minorHAnsi" w:hAnsi="Arial" w:cs="Arial"/>
          <w:lang w:eastAsia="en-US"/>
        </w:rPr>
        <w:t xml:space="preserve">debidamente </w:t>
      </w:r>
      <w:r w:rsidR="00C411C3" w:rsidRPr="00CC13CF">
        <w:rPr>
          <w:rFonts w:ascii="Arial" w:eastAsiaTheme="minorHAnsi" w:hAnsi="Arial" w:cs="Arial"/>
          <w:lang w:eastAsia="en-US"/>
        </w:rPr>
        <w:t>capacitado</w:t>
      </w:r>
      <w:r>
        <w:rPr>
          <w:rFonts w:ascii="Arial" w:eastAsiaTheme="minorHAnsi" w:hAnsi="Arial" w:cs="Arial"/>
          <w:lang w:eastAsia="en-US"/>
        </w:rPr>
        <w:t xml:space="preserve"> por el personal</w:t>
      </w:r>
      <w:r w:rsidR="00491849">
        <w:rPr>
          <w:rFonts w:ascii="Arial" w:eastAsiaTheme="minorHAnsi" w:hAnsi="Arial" w:cs="Arial"/>
          <w:lang w:eastAsia="en-US"/>
        </w:rPr>
        <w:t xml:space="preserve"> designado por OSDENA</w:t>
      </w:r>
      <w:r>
        <w:rPr>
          <w:rFonts w:ascii="Arial" w:eastAsiaTheme="minorHAnsi" w:hAnsi="Arial" w:cs="Arial"/>
          <w:lang w:eastAsia="en-US"/>
        </w:rPr>
        <w:t>.</w:t>
      </w:r>
    </w:p>
    <w:p w14:paraId="6E714A27" w14:textId="77777777" w:rsidR="00C411C3" w:rsidRDefault="00C411C3" w:rsidP="00B4084F">
      <w:pPr>
        <w:pStyle w:val="Prrafodelista"/>
        <w:numPr>
          <w:ilvl w:val="0"/>
          <w:numId w:val="15"/>
        </w:numPr>
        <w:jc w:val="both"/>
        <w:rPr>
          <w:rFonts w:ascii="Arial" w:eastAsiaTheme="minorHAnsi" w:hAnsi="Arial" w:cs="Arial"/>
          <w:lang w:eastAsia="en-US"/>
        </w:rPr>
      </w:pPr>
      <w:r w:rsidRPr="00CC13CF">
        <w:rPr>
          <w:rFonts w:ascii="Arial" w:eastAsiaTheme="minorHAnsi" w:hAnsi="Arial" w:cs="Arial"/>
          <w:lang w:eastAsia="en-US"/>
        </w:rPr>
        <w:t xml:space="preserve">Sólo el personal </w:t>
      </w:r>
      <w:r w:rsidR="00491849">
        <w:rPr>
          <w:rFonts w:ascii="Arial" w:eastAsiaTheme="minorHAnsi" w:hAnsi="Arial" w:cs="Arial"/>
          <w:lang w:eastAsia="en-US"/>
        </w:rPr>
        <w:t>de</w:t>
      </w:r>
      <w:r w:rsidRPr="00CC13CF">
        <w:rPr>
          <w:rFonts w:ascii="Arial" w:eastAsiaTheme="minorHAnsi" w:hAnsi="Arial" w:cs="Arial"/>
          <w:lang w:eastAsia="en-US"/>
        </w:rPr>
        <w:t xml:space="preserve">signado por OSDENA </w:t>
      </w:r>
      <w:r w:rsidR="00B15154">
        <w:rPr>
          <w:rFonts w:ascii="Arial" w:eastAsiaTheme="minorHAnsi" w:hAnsi="Arial" w:cs="Arial"/>
          <w:lang w:eastAsia="en-US"/>
        </w:rPr>
        <w:t>usará, manipulará</w:t>
      </w:r>
      <w:r w:rsidRPr="00CC13CF">
        <w:rPr>
          <w:rFonts w:ascii="Arial" w:eastAsiaTheme="minorHAnsi" w:hAnsi="Arial" w:cs="Arial"/>
          <w:lang w:eastAsia="en-US"/>
        </w:rPr>
        <w:t xml:space="preserve"> </w:t>
      </w:r>
      <w:r w:rsidR="00200F06">
        <w:rPr>
          <w:rFonts w:ascii="Arial" w:eastAsiaTheme="minorHAnsi" w:hAnsi="Arial" w:cs="Arial"/>
          <w:lang w:eastAsia="en-US"/>
        </w:rPr>
        <w:t>y/o</w:t>
      </w:r>
      <w:r>
        <w:rPr>
          <w:rFonts w:ascii="Arial" w:eastAsiaTheme="minorHAnsi" w:hAnsi="Arial" w:cs="Arial"/>
          <w:lang w:eastAsia="en-US"/>
        </w:rPr>
        <w:t xml:space="preserve"> </w:t>
      </w:r>
      <w:r w:rsidR="00200F06">
        <w:rPr>
          <w:rFonts w:ascii="Arial" w:eastAsiaTheme="minorHAnsi" w:hAnsi="Arial" w:cs="Arial"/>
          <w:lang w:eastAsia="en-US"/>
        </w:rPr>
        <w:t>configurará</w:t>
      </w:r>
      <w:r>
        <w:rPr>
          <w:rFonts w:ascii="Arial" w:eastAsiaTheme="minorHAnsi" w:hAnsi="Arial" w:cs="Arial"/>
          <w:lang w:eastAsia="en-US"/>
        </w:rPr>
        <w:t xml:space="preserve"> lo</w:t>
      </w:r>
      <w:r w:rsidRPr="00CC13CF">
        <w:rPr>
          <w:rFonts w:ascii="Arial" w:eastAsiaTheme="minorHAnsi" w:hAnsi="Arial" w:cs="Arial"/>
          <w:lang w:eastAsia="en-US"/>
        </w:rPr>
        <w:t>s equipos</w:t>
      </w:r>
      <w:r w:rsidR="00491849">
        <w:rPr>
          <w:rFonts w:ascii="Arial" w:eastAsiaTheme="minorHAnsi" w:hAnsi="Arial" w:cs="Arial"/>
          <w:lang w:eastAsia="en-US"/>
        </w:rPr>
        <w:t xml:space="preserve"> y/o dispositivos</w:t>
      </w:r>
      <w:r w:rsidRPr="00CC13CF">
        <w:rPr>
          <w:rFonts w:ascii="Arial" w:eastAsiaTheme="minorHAnsi" w:hAnsi="Arial" w:cs="Arial"/>
          <w:lang w:eastAsia="en-US"/>
        </w:rPr>
        <w:t xml:space="preserve"> del Sistema de</w:t>
      </w:r>
      <w:r w:rsidRPr="009B3330">
        <w:rPr>
          <w:rFonts w:ascii="Arial" w:eastAsiaTheme="minorHAnsi" w:hAnsi="Arial" w:cs="Arial"/>
          <w:lang w:eastAsia="en-US"/>
        </w:rPr>
        <w:t xml:space="preserve"> </w:t>
      </w:r>
      <w:r>
        <w:rPr>
          <w:rFonts w:ascii="Arial" w:eastAsiaTheme="minorHAnsi" w:hAnsi="Arial" w:cs="Arial"/>
          <w:lang w:eastAsia="en-US"/>
        </w:rPr>
        <w:t>Detección y Alarma Contra Incendio</w:t>
      </w:r>
      <w:r w:rsidRPr="00CC13CF">
        <w:rPr>
          <w:rFonts w:ascii="Arial" w:eastAsiaTheme="minorHAnsi" w:hAnsi="Arial" w:cs="Arial"/>
          <w:lang w:eastAsia="en-US"/>
        </w:rPr>
        <w:t>.</w:t>
      </w:r>
    </w:p>
    <w:p w14:paraId="0B36B488" w14:textId="77777777" w:rsidR="00C411C3" w:rsidRDefault="00C411C3" w:rsidP="00B4084F">
      <w:pPr>
        <w:pStyle w:val="Prrafodelista"/>
        <w:numPr>
          <w:ilvl w:val="0"/>
          <w:numId w:val="15"/>
        </w:numPr>
        <w:jc w:val="both"/>
        <w:rPr>
          <w:rFonts w:ascii="Arial" w:eastAsiaTheme="minorHAnsi" w:hAnsi="Arial" w:cs="Arial"/>
          <w:lang w:eastAsia="en-US"/>
        </w:rPr>
      </w:pPr>
      <w:r w:rsidRPr="00CC13CF">
        <w:rPr>
          <w:rFonts w:ascii="Arial" w:eastAsiaTheme="minorHAnsi" w:hAnsi="Arial" w:cs="Arial"/>
          <w:lang w:eastAsia="en-US"/>
        </w:rPr>
        <w:t xml:space="preserve">En caso de falla o avería en el </w:t>
      </w:r>
      <w:r>
        <w:rPr>
          <w:rFonts w:ascii="Arial" w:eastAsiaTheme="minorHAnsi" w:hAnsi="Arial" w:cs="Arial"/>
          <w:lang w:eastAsia="en-US"/>
        </w:rPr>
        <w:t>S</w:t>
      </w:r>
      <w:r w:rsidRPr="00CC13CF">
        <w:rPr>
          <w:rFonts w:ascii="Arial" w:eastAsiaTheme="minorHAnsi" w:hAnsi="Arial" w:cs="Arial"/>
          <w:lang w:eastAsia="en-US"/>
        </w:rPr>
        <w:t>istema</w:t>
      </w:r>
      <w:r>
        <w:rPr>
          <w:rFonts w:ascii="Arial" w:eastAsiaTheme="minorHAnsi" w:hAnsi="Arial" w:cs="Arial"/>
          <w:lang w:eastAsia="en-US"/>
        </w:rPr>
        <w:t xml:space="preserve"> de Detección y Alarma Contra Incendio</w:t>
      </w:r>
      <w:r w:rsidRPr="00CC13CF">
        <w:rPr>
          <w:rFonts w:ascii="Arial" w:eastAsiaTheme="minorHAnsi" w:hAnsi="Arial" w:cs="Arial"/>
          <w:lang w:eastAsia="en-US"/>
        </w:rPr>
        <w:t xml:space="preserve">, el </w:t>
      </w:r>
      <w:r w:rsidR="00200F06">
        <w:rPr>
          <w:rFonts w:ascii="Arial" w:eastAsiaTheme="minorHAnsi" w:hAnsi="Arial" w:cs="Arial"/>
          <w:lang w:eastAsia="en-US"/>
        </w:rPr>
        <w:t xml:space="preserve">Coordinador de Defensa Nacional </w:t>
      </w:r>
      <w:r w:rsidR="00C65638">
        <w:rPr>
          <w:rFonts w:ascii="Arial" w:eastAsiaTheme="minorHAnsi" w:hAnsi="Arial" w:cs="Arial"/>
          <w:lang w:eastAsia="en-US"/>
        </w:rPr>
        <w:t xml:space="preserve">o </w:t>
      </w:r>
      <w:r w:rsidR="00D10DF4">
        <w:rPr>
          <w:rFonts w:ascii="Arial" w:eastAsiaTheme="minorHAnsi" w:hAnsi="Arial" w:cs="Arial"/>
          <w:lang w:eastAsia="en-US"/>
        </w:rPr>
        <w:t>encargado de la sede</w:t>
      </w:r>
      <w:r w:rsidR="00905496">
        <w:rPr>
          <w:rFonts w:ascii="Arial" w:eastAsiaTheme="minorHAnsi" w:hAnsi="Arial" w:cs="Arial"/>
          <w:lang w:eastAsia="en-US"/>
        </w:rPr>
        <w:t>,</w:t>
      </w:r>
      <w:r w:rsidR="00200F06">
        <w:rPr>
          <w:rFonts w:ascii="Arial" w:eastAsiaTheme="minorHAnsi" w:hAnsi="Arial" w:cs="Arial"/>
          <w:lang w:eastAsia="en-US"/>
        </w:rPr>
        <w:t xml:space="preserve"> </w:t>
      </w:r>
      <w:r w:rsidRPr="00CC13CF">
        <w:rPr>
          <w:rFonts w:ascii="Arial" w:eastAsiaTheme="minorHAnsi" w:hAnsi="Arial" w:cs="Arial"/>
          <w:lang w:eastAsia="en-US"/>
        </w:rPr>
        <w:t xml:space="preserve">informará vía correo </w:t>
      </w:r>
      <w:r>
        <w:rPr>
          <w:rFonts w:ascii="Arial" w:eastAsiaTheme="minorHAnsi" w:hAnsi="Arial" w:cs="Arial"/>
          <w:lang w:eastAsia="en-US"/>
        </w:rPr>
        <w:t xml:space="preserve">electrónico </w:t>
      </w:r>
      <w:r w:rsidRPr="00CC13CF">
        <w:rPr>
          <w:rFonts w:ascii="Arial" w:eastAsiaTheme="minorHAnsi" w:hAnsi="Arial" w:cs="Arial"/>
          <w:lang w:eastAsia="en-US"/>
        </w:rPr>
        <w:t xml:space="preserve">o </w:t>
      </w:r>
      <w:r>
        <w:rPr>
          <w:rFonts w:ascii="Arial" w:eastAsiaTheme="minorHAnsi" w:hAnsi="Arial" w:cs="Arial"/>
          <w:lang w:eastAsia="en-US"/>
        </w:rPr>
        <w:t xml:space="preserve">SIGED </w:t>
      </w:r>
      <w:r w:rsidR="00200F06" w:rsidRPr="001B76F8">
        <w:rPr>
          <w:rFonts w:ascii="Arial" w:eastAsiaTheme="minorHAnsi" w:hAnsi="Arial" w:cs="Arial"/>
          <w:lang w:eastAsia="en-US"/>
        </w:rPr>
        <w:t xml:space="preserve">a </w:t>
      </w:r>
      <w:r w:rsidR="00A963B5">
        <w:rPr>
          <w:rFonts w:ascii="Arial" w:eastAsiaTheme="minorHAnsi" w:hAnsi="Arial" w:cs="Arial"/>
          <w:lang w:eastAsia="en-US"/>
        </w:rPr>
        <w:t>su</w:t>
      </w:r>
      <w:r w:rsidR="00200F06" w:rsidRPr="001B76F8">
        <w:rPr>
          <w:rFonts w:ascii="Arial" w:eastAsiaTheme="minorHAnsi" w:hAnsi="Arial" w:cs="Arial"/>
          <w:lang w:eastAsia="en-US"/>
        </w:rPr>
        <w:t xml:space="preserve"> </w:t>
      </w:r>
      <w:r w:rsidR="00C65638">
        <w:rPr>
          <w:rFonts w:ascii="Arial" w:eastAsiaTheme="minorHAnsi" w:hAnsi="Arial" w:cs="Arial"/>
          <w:lang w:eastAsia="en-US"/>
        </w:rPr>
        <w:t>s</w:t>
      </w:r>
      <w:r w:rsidR="00200F06" w:rsidRPr="001B76F8">
        <w:rPr>
          <w:rFonts w:ascii="Arial" w:eastAsiaTheme="minorHAnsi" w:hAnsi="Arial" w:cs="Arial"/>
          <w:lang w:eastAsia="en-US"/>
        </w:rPr>
        <w:t xml:space="preserve">upervisión </w:t>
      </w:r>
      <w:r w:rsidRPr="001B76F8">
        <w:rPr>
          <w:rFonts w:ascii="Arial" w:eastAsiaTheme="minorHAnsi" w:hAnsi="Arial" w:cs="Arial"/>
          <w:lang w:eastAsia="en-US"/>
        </w:rPr>
        <w:t xml:space="preserve">para que </w:t>
      </w:r>
      <w:r w:rsidR="00A963B5">
        <w:rPr>
          <w:rFonts w:ascii="Arial" w:eastAsiaTheme="minorHAnsi" w:hAnsi="Arial" w:cs="Arial"/>
          <w:lang w:eastAsia="en-US"/>
        </w:rPr>
        <w:t xml:space="preserve">coordine con la supervisión de seguridad interna </w:t>
      </w:r>
      <w:r w:rsidR="005C0502">
        <w:rPr>
          <w:rFonts w:ascii="Arial" w:eastAsiaTheme="minorHAnsi" w:hAnsi="Arial" w:cs="Arial"/>
          <w:lang w:eastAsia="en-US"/>
        </w:rPr>
        <w:t>y se dé cumplimiento a</w:t>
      </w:r>
      <w:r w:rsidR="00905496">
        <w:rPr>
          <w:rFonts w:ascii="Arial" w:eastAsiaTheme="minorHAnsi" w:hAnsi="Arial" w:cs="Arial"/>
          <w:lang w:eastAsia="en-US"/>
        </w:rPr>
        <w:t xml:space="preserve"> </w:t>
      </w:r>
      <w:r w:rsidR="005C0502">
        <w:rPr>
          <w:rFonts w:ascii="Arial" w:eastAsiaTheme="minorHAnsi" w:hAnsi="Arial" w:cs="Arial"/>
          <w:lang w:eastAsia="en-US"/>
        </w:rPr>
        <w:t>l</w:t>
      </w:r>
      <w:r w:rsidR="00905496">
        <w:rPr>
          <w:rFonts w:ascii="Arial" w:eastAsiaTheme="minorHAnsi" w:hAnsi="Arial" w:cs="Arial"/>
          <w:lang w:eastAsia="en-US"/>
        </w:rPr>
        <w:t xml:space="preserve">o indicado en el numeral </w:t>
      </w:r>
      <w:r w:rsidR="00A963B5">
        <w:rPr>
          <w:rFonts w:ascii="Arial" w:eastAsiaTheme="minorHAnsi" w:hAnsi="Arial" w:cs="Arial"/>
          <w:lang w:eastAsia="en-US"/>
        </w:rPr>
        <w:t xml:space="preserve">N° </w:t>
      </w:r>
      <w:r w:rsidR="005C0502">
        <w:rPr>
          <w:rFonts w:ascii="Arial" w:eastAsiaTheme="minorHAnsi" w:hAnsi="Arial" w:cs="Arial"/>
          <w:lang w:eastAsia="en-US"/>
        </w:rPr>
        <w:t xml:space="preserve">2 </w:t>
      </w:r>
    </w:p>
    <w:p w14:paraId="4CB86A58" w14:textId="77777777" w:rsidR="00C411C3" w:rsidRDefault="00C411C3" w:rsidP="00C411C3">
      <w:pPr>
        <w:pStyle w:val="Prrafodelista"/>
        <w:spacing w:after="0"/>
        <w:ind w:left="426"/>
        <w:rPr>
          <w:rFonts w:ascii="Arial" w:eastAsiaTheme="minorHAnsi" w:hAnsi="Arial" w:cs="Arial"/>
          <w:b/>
          <w:lang w:eastAsia="en-US"/>
        </w:rPr>
      </w:pPr>
    </w:p>
    <w:p w14:paraId="59D4A0DD" w14:textId="77777777" w:rsidR="00C411C3" w:rsidRDefault="00182F4C" w:rsidP="00C411C3">
      <w:pPr>
        <w:pStyle w:val="Prrafodelista"/>
        <w:numPr>
          <w:ilvl w:val="0"/>
          <w:numId w:val="1"/>
        </w:numPr>
        <w:spacing w:after="0"/>
        <w:ind w:left="426"/>
        <w:rPr>
          <w:rFonts w:ascii="Arial" w:eastAsiaTheme="minorHAnsi" w:hAnsi="Arial" w:cs="Arial"/>
          <w:b/>
          <w:lang w:eastAsia="en-US"/>
        </w:rPr>
      </w:pPr>
      <w:bookmarkStart w:id="4" w:name="_Hlk535154739"/>
      <w:r>
        <w:rPr>
          <w:rFonts w:ascii="Arial" w:eastAsiaTheme="minorHAnsi" w:hAnsi="Arial" w:cs="Arial"/>
          <w:b/>
          <w:lang w:eastAsia="en-US"/>
        </w:rPr>
        <w:t>PROCEDIMIENTO</w:t>
      </w:r>
    </w:p>
    <w:p w14:paraId="4D2C1188" w14:textId="77777777" w:rsidR="002C2CB2" w:rsidRPr="009A1F98" w:rsidRDefault="00B15154" w:rsidP="009A1F98">
      <w:pPr>
        <w:pStyle w:val="Prrafodelista"/>
        <w:numPr>
          <w:ilvl w:val="0"/>
          <w:numId w:val="23"/>
        </w:numPr>
        <w:jc w:val="both"/>
        <w:rPr>
          <w:rFonts w:ascii="Arial" w:eastAsiaTheme="minorHAnsi" w:hAnsi="Arial" w:cs="Arial"/>
          <w:lang w:eastAsia="en-US"/>
        </w:rPr>
      </w:pPr>
      <w:r w:rsidRPr="00B4084F">
        <w:rPr>
          <w:rFonts w:ascii="Arial" w:eastAsiaTheme="minorHAnsi" w:hAnsi="Arial" w:cs="Arial"/>
          <w:lang w:eastAsia="en-US"/>
        </w:rPr>
        <w:t>USO</w:t>
      </w:r>
      <w:r w:rsidR="00B4084F">
        <w:rPr>
          <w:rFonts w:ascii="Arial" w:eastAsiaTheme="minorHAnsi" w:hAnsi="Arial" w:cs="Arial"/>
          <w:lang w:eastAsia="en-US"/>
        </w:rPr>
        <w:t xml:space="preserve"> DEL SISTEMA </w:t>
      </w:r>
    </w:p>
    <w:p w14:paraId="2EA960AE" w14:textId="77777777" w:rsidR="000915DA" w:rsidRDefault="000915DA" w:rsidP="002C2CB2">
      <w:pPr>
        <w:pStyle w:val="Prrafodelista"/>
        <w:numPr>
          <w:ilvl w:val="0"/>
          <w:numId w:val="24"/>
        </w:numPr>
        <w:spacing w:after="0"/>
        <w:ind w:firstLine="348"/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D83F87">
        <w:rPr>
          <w:rFonts w:ascii="Arial" w:hAnsi="Arial" w:cs="Arial"/>
        </w:rPr>
        <w:t>onsiderar</w:t>
      </w:r>
      <w:r w:rsidR="00CA39EF">
        <w:rPr>
          <w:rFonts w:ascii="Arial" w:hAnsi="Arial" w:cs="Arial"/>
        </w:rPr>
        <w:t xml:space="preserve"> el manual de usuario</w:t>
      </w:r>
      <w:r>
        <w:rPr>
          <w:rFonts w:ascii="Arial" w:hAnsi="Arial" w:cs="Arial"/>
        </w:rPr>
        <w:t>.</w:t>
      </w:r>
    </w:p>
    <w:p w14:paraId="32EEB79F" w14:textId="77777777" w:rsidR="00C07C41" w:rsidRDefault="000915DA" w:rsidP="002C2CB2">
      <w:pPr>
        <w:pStyle w:val="Prrafodelista"/>
        <w:numPr>
          <w:ilvl w:val="0"/>
          <w:numId w:val="24"/>
        </w:numPr>
        <w:spacing w:after="0"/>
        <w:ind w:firstLine="34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Dar cumplimiento a </w:t>
      </w:r>
      <w:r w:rsidR="00D83F87">
        <w:rPr>
          <w:rFonts w:ascii="Arial" w:hAnsi="Arial" w:cs="Arial"/>
        </w:rPr>
        <w:t xml:space="preserve">las disposiciones </w:t>
      </w:r>
      <w:r w:rsidR="00096A39">
        <w:rPr>
          <w:rFonts w:ascii="Arial" w:hAnsi="Arial" w:cs="Arial"/>
        </w:rPr>
        <w:t>emitidas por</w:t>
      </w:r>
      <w:r w:rsidR="00D83F87">
        <w:rPr>
          <w:rFonts w:ascii="Arial" w:hAnsi="Arial" w:cs="Arial"/>
        </w:rPr>
        <w:t xml:space="preserve"> la OSDENA</w:t>
      </w:r>
      <w:bookmarkEnd w:id="4"/>
      <w:r w:rsidR="00C07C41">
        <w:rPr>
          <w:rFonts w:ascii="Arial" w:hAnsi="Arial" w:cs="Arial"/>
        </w:rPr>
        <w:t>.</w:t>
      </w:r>
    </w:p>
    <w:p w14:paraId="0B072263" w14:textId="77777777" w:rsidR="00C411C3" w:rsidRDefault="00971BC6" w:rsidP="002C2CB2">
      <w:pPr>
        <w:pStyle w:val="Prrafodelista"/>
        <w:numPr>
          <w:ilvl w:val="0"/>
          <w:numId w:val="24"/>
        </w:numPr>
        <w:spacing w:after="0"/>
        <w:ind w:firstLine="348"/>
        <w:jc w:val="both"/>
        <w:rPr>
          <w:rFonts w:ascii="Arial" w:hAnsi="Arial" w:cs="Arial"/>
        </w:rPr>
      </w:pPr>
      <w:r>
        <w:rPr>
          <w:rFonts w:ascii="Arial" w:hAnsi="Arial" w:cs="Arial"/>
        </w:rPr>
        <w:t>Identificar l</w:t>
      </w:r>
      <w:r w:rsidR="00ED094A">
        <w:rPr>
          <w:rFonts w:ascii="Arial" w:hAnsi="Arial" w:cs="Arial"/>
        </w:rPr>
        <w:t>o</w:t>
      </w:r>
      <w:r w:rsidR="00C411C3">
        <w:rPr>
          <w:rFonts w:ascii="Arial" w:hAnsi="Arial" w:cs="Arial"/>
        </w:rPr>
        <w:t xml:space="preserve">s </w:t>
      </w:r>
      <w:r w:rsidR="00ED094A">
        <w:rPr>
          <w:rFonts w:ascii="Arial" w:hAnsi="Arial" w:cs="Arial"/>
        </w:rPr>
        <w:t>sonidos</w:t>
      </w:r>
      <w:r>
        <w:rPr>
          <w:rFonts w:ascii="Arial" w:hAnsi="Arial" w:cs="Arial"/>
        </w:rPr>
        <w:t xml:space="preserve"> </w:t>
      </w:r>
      <w:r w:rsidR="00C411C3" w:rsidRPr="000F6DD7">
        <w:rPr>
          <w:rFonts w:ascii="Arial" w:hAnsi="Arial" w:cs="Arial"/>
        </w:rPr>
        <w:t xml:space="preserve">de </w:t>
      </w:r>
      <w:r w:rsidR="003909E5" w:rsidRPr="000F6DD7">
        <w:rPr>
          <w:rFonts w:ascii="Arial" w:hAnsi="Arial" w:cs="Arial"/>
        </w:rPr>
        <w:t xml:space="preserve">aviso </w:t>
      </w:r>
      <w:r w:rsidR="00162EA6" w:rsidRPr="000F6DD7">
        <w:rPr>
          <w:rFonts w:ascii="Arial" w:hAnsi="Arial" w:cs="Arial"/>
        </w:rPr>
        <w:t xml:space="preserve">que </w:t>
      </w:r>
      <w:r w:rsidR="00162EA6">
        <w:rPr>
          <w:rFonts w:ascii="Arial" w:hAnsi="Arial" w:cs="Arial"/>
        </w:rPr>
        <w:t xml:space="preserve">emite </w:t>
      </w:r>
      <w:r w:rsidR="00ED094A">
        <w:rPr>
          <w:rFonts w:ascii="Arial" w:hAnsi="Arial" w:cs="Arial"/>
        </w:rPr>
        <w:t>el sistema</w:t>
      </w:r>
      <w:r w:rsidR="00162EA6">
        <w:rPr>
          <w:rFonts w:ascii="Arial" w:hAnsi="Arial" w:cs="Arial"/>
        </w:rPr>
        <w:t xml:space="preserve"> (pitillo)</w:t>
      </w:r>
      <w:r>
        <w:rPr>
          <w:rFonts w:ascii="Arial" w:hAnsi="Arial" w:cs="Arial"/>
        </w:rPr>
        <w:t>.</w:t>
      </w:r>
    </w:p>
    <w:p w14:paraId="2BBED85A" w14:textId="77777777" w:rsidR="003909E5" w:rsidRPr="003909E5" w:rsidRDefault="00182F4C" w:rsidP="002E4FD4">
      <w:pPr>
        <w:pStyle w:val="Prrafodelista"/>
        <w:numPr>
          <w:ilvl w:val="0"/>
          <w:numId w:val="24"/>
        </w:numPr>
        <w:spacing w:after="0"/>
        <w:ind w:left="1418" w:hanging="284"/>
        <w:jc w:val="both"/>
        <w:rPr>
          <w:rFonts w:ascii="Arial" w:hAnsi="Arial" w:cs="Arial"/>
        </w:rPr>
      </w:pPr>
      <w:r w:rsidRPr="00075135">
        <w:rPr>
          <w:rFonts w:ascii="Arial" w:hAnsi="Arial" w:cs="Arial"/>
        </w:rPr>
        <w:t xml:space="preserve">Visualizar en el panel del sistema el tipo de </w:t>
      </w:r>
      <w:r w:rsidR="004B2E80">
        <w:rPr>
          <w:rFonts w:ascii="Arial" w:hAnsi="Arial" w:cs="Arial"/>
        </w:rPr>
        <w:t>alert</w:t>
      </w:r>
      <w:r w:rsidRPr="00075135">
        <w:rPr>
          <w:rFonts w:ascii="Arial" w:hAnsi="Arial" w:cs="Arial"/>
        </w:rPr>
        <w:t>a que se está emitiendo</w:t>
      </w:r>
      <w:r w:rsidR="000F6DD7">
        <w:rPr>
          <w:rFonts w:ascii="Arial" w:hAnsi="Arial" w:cs="Arial"/>
        </w:rPr>
        <w:t>:</w:t>
      </w:r>
      <w:r w:rsidR="002E4FD4">
        <w:rPr>
          <w:rFonts w:ascii="Arial" w:hAnsi="Arial" w:cs="Arial"/>
        </w:rPr>
        <w:t xml:space="preserve"> </w:t>
      </w:r>
      <w:r w:rsidR="000F6DD7">
        <w:rPr>
          <w:rFonts w:ascii="Arial" w:hAnsi="Arial" w:cs="Arial"/>
        </w:rPr>
        <w:t>A</w:t>
      </w:r>
      <w:r w:rsidR="002E4FD4">
        <w:rPr>
          <w:rFonts w:ascii="Arial" w:hAnsi="Arial" w:cs="Arial"/>
        </w:rPr>
        <w:t xml:space="preserve">larma o </w:t>
      </w:r>
      <w:r w:rsidR="000F6DD7">
        <w:rPr>
          <w:rFonts w:ascii="Arial" w:hAnsi="Arial" w:cs="Arial"/>
        </w:rPr>
        <w:t>T</w:t>
      </w:r>
      <w:r w:rsidR="002E4FD4">
        <w:rPr>
          <w:rFonts w:ascii="Arial" w:hAnsi="Arial" w:cs="Arial"/>
        </w:rPr>
        <w:t>rouble</w:t>
      </w:r>
      <w:r w:rsidRPr="00075135">
        <w:rPr>
          <w:rFonts w:ascii="Arial" w:hAnsi="Arial" w:cs="Arial"/>
        </w:rPr>
        <w:t xml:space="preserve"> </w:t>
      </w:r>
      <w:r w:rsidR="002E4FD4">
        <w:rPr>
          <w:rFonts w:ascii="Arial" w:hAnsi="Arial" w:cs="Arial"/>
        </w:rPr>
        <w:t xml:space="preserve">  </w:t>
      </w:r>
    </w:p>
    <w:p w14:paraId="537ECADD" w14:textId="77777777" w:rsidR="00182F4C" w:rsidRDefault="00162EA6" w:rsidP="002C2CB2">
      <w:pPr>
        <w:pStyle w:val="Prrafodelista"/>
        <w:numPr>
          <w:ilvl w:val="0"/>
          <w:numId w:val="24"/>
        </w:numPr>
        <w:spacing w:after="0"/>
        <w:ind w:firstLine="348"/>
        <w:jc w:val="both"/>
        <w:rPr>
          <w:rFonts w:ascii="Arial" w:hAnsi="Arial" w:cs="Arial"/>
        </w:rPr>
      </w:pPr>
      <w:r w:rsidRPr="00075135">
        <w:rPr>
          <w:rFonts w:ascii="Arial" w:hAnsi="Arial" w:cs="Arial"/>
        </w:rPr>
        <w:t>P</w:t>
      </w:r>
      <w:r w:rsidR="00182F4C" w:rsidRPr="00075135">
        <w:rPr>
          <w:rFonts w:ascii="Arial" w:hAnsi="Arial" w:cs="Arial"/>
        </w:rPr>
        <w:t xml:space="preserve">roceder </w:t>
      </w:r>
      <w:r w:rsidRPr="00580F3E">
        <w:rPr>
          <w:rFonts w:ascii="Arial" w:hAnsi="Arial" w:cs="Arial"/>
        </w:rPr>
        <w:t>según</w:t>
      </w:r>
      <w:r w:rsidRPr="00075135">
        <w:rPr>
          <w:rFonts w:ascii="Arial" w:hAnsi="Arial" w:cs="Arial"/>
        </w:rPr>
        <w:t xml:space="preserve"> el tipo de </w:t>
      </w:r>
      <w:r w:rsidR="004B2E80">
        <w:rPr>
          <w:rFonts w:ascii="Arial" w:hAnsi="Arial" w:cs="Arial"/>
        </w:rPr>
        <w:t>alerta</w:t>
      </w:r>
      <w:r w:rsidRPr="00075135">
        <w:rPr>
          <w:rFonts w:ascii="Arial" w:hAnsi="Arial" w:cs="Arial"/>
        </w:rPr>
        <w:t xml:space="preserve"> visualizado</w:t>
      </w:r>
      <w:r w:rsidR="00182F4C" w:rsidRPr="00075135">
        <w:rPr>
          <w:rFonts w:ascii="Arial" w:hAnsi="Arial" w:cs="Arial"/>
        </w:rPr>
        <w:t>:</w:t>
      </w:r>
    </w:p>
    <w:p w14:paraId="423955C7" w14:textId="77777777" w:rsidR="00C411C3" w:rsidRPr="000F6DD7" w:rsidRDefault="00537007" w:rsidP="005D163B">
      <w:pPr>
        <w:pStyle w:val="Prrafodelista"/>
        <w:numPr>
          <w:ilvl w:val="0"/>
          <w:numId w:val="25"/>
        </w:numPr>
        <w:spacing w:after="0"/>
        <w:ind w:firstLine="1063"/>
        <w:jc w:val="both"/>
        <w:rPr>
          <w:rFonts w:ascii="Arial" w:hAnsi="Arial" w:cs="Arial"/>
          <w:b/>
        </w:rPr>
      </w:pPr>
      <w:r w:rsidRPr="000F6DD7">
        <w:rPr>
          <w:rFonts w:ascii="Arial" w:hAnsi="Arial" w:cs="Arial"/>
          <w:b/>
        </w:rPr>
        <w:t>A</w:t>
      </w:r>
      <w:r w:rsidR="00471C3D" w:rsidRPr="000F6DD7">
        <w:rPr>
          <w:rFonts w:ascii="Arial" w:hAnsi="Arial" w:cs="Arial"/>
          <w:b/>
        </w:rPr>
        <w:t>LARMA</w:t>
      </w:r>
    </w:p>
    <w:p w14:paraId="2C9C96CD" w14:textId="77777777" w:rsidR="009A1F98" w:rsidRDefault="00D76878" w:rsidP="005D163B">
      <w:pPr>
        <w:pStyle w:val="Prrafodelista"/>
        <w:numPr>
          <w:ilvl w:val="0"/>
          <w:numId w:val="26"/>
        </w:numPr>
        <w:tabs>
          <w:tab w:val="left" w:pos="1843"/>
        </w:tabs>
        <w:spacing w:after="0"/>
        <w:ind w:left="2410"/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537007">
        <w:rPr>
          <w:rFonts w:ascii="Arial" w:hAnsi="Arial" w:cs="Arial"/>
        </w:rPr>
        <w:t>isualiz</w:t>
      </w:r>
      <w:r>
        <w:rPr>
          <w:rFonts w:ascii="Arial" w:hAnsi="Arial" w:cs="Arial"/>
        </w:rPr>
        <w:t>ar en el panel la ubicación de la alarma.</w:t>
      </w:r>
    </w:p>
    <w:p w14:paraId="0E51F258" w14:textId="77777777" w:rsidR="00D76878" w:rsidRDefault="00537007" w:rsidP="005D163B">
      <w:pPr>
        <w:pStyle w:val="Prrafodelista"/>
        <w:numPr>
          <w:ilvl w:val="0"/>
          <w:numId w:val="26"/>
        </w:numPr>
        <w:tabs>
          <w:tab w:val="left" w:pos="1843"/>
        </w:tabs>
        <w:spacing w:after="0"/>
        <w:ind w:left="2410"/>
        <w:jc w:val="both"/>
        <w:rPr>
          <w:rFonts w:ascii="Arial" w:hAnsi="Arial" w:cs="Arial"/>
        </w:rPr>
      </w:pPr>
      <w:r w:rsidRPr="009A1F98">
        <w:rPr>
          <w:rFonts w:ascii="Arial" w:hAnsi="Arial" w:cs="Arial"/>
        </w:rPr>
        <w:t>V</w:t>
      </w:r>
      <w:r w:rsidR="00D76878" w:rsidRPr="009A1F98">
        <w:rPr>
          <w:rFonts w:ascii="Arial" w:hAnsi="Arial" w:cs="Arial"/>
        </w:rPr>
        <w:t>erifica</w:t>
      </w:r>
      <w:r w:rsidRPr="009A1F98">
        <w:rPr>
          <w:rFonts w:ascii="Arial" w:hAnsi="Arial" w:cs="Arial"/>
        </w:rPr>
        <w:t>r</w:t>
      </w:r>
      <w:r w:rsidR="00D76878" w:rsidRPr="009A1F98">
        <w:rPr>
          <w:rFonts w:ascii="Arial" w:hAnsi="Arial" w:cs="Arial"/>
        </w:rPr>
        <w:t xml:space="preserve"> </w:t>
      </w:r>
      <w:r w:rsidRPr="009A1F98">
        <w:rPr>
          <w:rFonts w:ascii="Arial" w:hAnsi="Arial" w:cs="Arial"/>
        </w:rPr>
        <w:t xml:space="preserve">la </w:t>
      </w:r>
      <w:r w:rsidR="00D76878" w:rsidRPr="009A1F98">
        <w:rPr>
          <w:rFonts w:ascii="Arial" w:hAnsi="Arial" w:cs="Arial"/>
        </w:rPr>
        <w:t>zona</w:t>
      </w:r>
      <w:r w:rsidR="00357FFA" w:rsidRPr="009A1F98">
        <w:rPr>
          <w:rFonts w:ascii="Arial" w:hAnsi="Arial" w:cs="Arial"/>
        </w:rPr>
        <w:t xml:space="preserve"> en posible riesgo</w:t>
      </w:r>
      <w:r w:rsidRPr="009A1F98">
        <w:rPr>
          <w:rFonts w:ascii="Arial" w:hAnsi="Arial" w:cs="Arial"/>
        </w:rPr>
        <w:t xml:space="preserve"> </w:t>
      </w:r>
      <w:r w:rsidR="00906E08" w:rsidRPr="009A1F98">
        <w:rPr>
          <w:rFonts w:ascii="Arial" w:hAnsi="Arial" w:cs="Arial"/>
        </w:rPr>
        <w:t>y confirmar el estado de alarma (falsa o verdadera).</w:t>
      </w:r>
    </w:p>
    <w:p w14:paraId="78CAD276" w14:textId="77777777" w:rsidR="009A1F98" w:rsidRPr="005D163B" w:rsidRDefault="005D163B" w:rsidP="005D163B">
      <w:pPr>
        <w:pStyle w:val="Prrafodelista"/>
        <w:numPr>
          <w:ilvl w:val="0"/>
          <w:numId w:val="26"/>
        </w:numPr>
        <w:spacing w:after="0"/>
        <w:ind w:left="2410"/>
        <w:jc w:val="both"/>
        <w:rPr>
          <w:rFonts w:ascii="Arial" w:hAnsi="Arial" w:cs="Arial"/>
        </w:rPr>
      </w:pPr>
      <w:r w:rsidRPr="005D163B">
        <w:rPr>
          <w:rFonts w:ascii="Arial" w:hAnsi="Arial" w:cs="Arial"/>
        </w:rPr>
        <w:t>Si la alarma es falsa, presionar la tecla de “Silenciar” y restablecer el panel con la tecla “Reset”, y comunicar según se detalla:</w:t>
      </w:r>
    </w:p>
    <w:p w14:paraId="17F8F76D" w14:textId="77777777" w:rsidR="00C411C3" w:rsidRDefault="00C411C3" w:rsidP="001A3CE3">
      <w:pPr>
        <w:pStyle w:val="Prrafodelista"/>
        <w:numPr>
          <w:ilvl w:val="0"/>
          <w:numId w:val="18"/>
        </w:numPr>
        <w:spacing w:after="0"/>
        <w:ind w:left="2694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Coordinador </w:t>
      </w:r>
      <w:r w:rsidR="009A24D9">
        <w:rPr>
          <w:rFonts w:ascii="Arial" w:hAnsi="Arial" w:cs="Arial"/>
        </w:rPr>
        <w:t>de Defensa Nacional responsable</w:t>
      </w:r>
      <w:r>
        <w:rPr>
          <w:rFonts w:ascii="Arial" w:hAnsi="Arial" w:cs="Arial"/>
        </w:rPr>
        <w:t>.</w:t>
      </w:r>
    </w:p>
    <w:p w14:paraId="4538BC22" w14:textId="77777777" w:rsidR="00D76878" w:rsidRDefault="00D76878" w:rsidP="001A3CE3">
      <w:pPr>
        <w:pStyle w:val="Prrafodelista"/>
        <w:numPr>
          <w:ilvl w:val="0"/>
          <w:numId w:val="18"/>
        </w:numPr>
        <w:spacing w:after="0"/>
        <w:ind w:left="2694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>Coordinador de Seguridad Interna responsable.</w:t>
      </w:r>
    </w:p>
    <w:p w14:paraId="2C962C49" w14:textId="77777777" w:rsidR="00C411C3" w:rsidRDefault="00C411C3" w:rsidP="001A3CE3">
      <w:pPr>
        <w:pStyle w:val="Prrafodelista"/>
        <w:numPr>
          <w:ilvl w:val="0"/>
          <w:numId w:val="18"/>
        </w:numPr>
        <w:spacing w:after="0"/>
        <w:ind w:left="2694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>Centro de Control OSDENA.</w:t>
      </w:r>
    </w:p>
    <w:p w14:paraId="182DAE62" w14:textId="77777777" w:rsidR="00357FFA" w:rsidRPr="000F6DD7" w:rsidRDefault="005D163B" w:rsidP="000F6DD7">
      <w:pPr>
        <w:pStyle w:val="Prrafodelista"/>
        <w:numPr>
          <w:ilvl w:val="0"/>
          <w:numId w:val="18"/>
        </w:numPr>
        <w:spacing w:after="0"/>
        <w:ind w:left="2694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>Realizar el registro correspondiente.</w:t>
      </w:r>
    </w:p>
    <w:p w14:paraId="2B87B27B" w14:textId="77777777" w:rsidR="00C411C3" w:rsidRDefault="00C411C3" w:rsidP="005D163B">
      <w:pPr>
        <w:pStyle w:val="Prrafodelista"/>
        <w:numPr>
          <w:ilvl w:val="0"/>
          <w:numId w:val="27"/>
        </w:numPr>
        <w:spacing w:after="0"/>
        <w:ind w:left="2410" w:hanging="283"/>
        <w:jc w:val="both"/>
        <w:rPr>
          <w:rFonts w:ascii="Arial" w:hAnsi="Arial" w:cs="Arial"/>
        </w:rPr>
      </w:pPr>
      <w:r w:rsidRPr="00345CBC">
        <w:rPr>
          <w:rFonts w:ascii="Arial" w:hAnsi="Arial" w:cs="Arial"/>
        </w:rPr>
        <w:t>Si la alarma es verdadera</w:t>
      </w:r>
      <w:r w:rsidR="001A3CE3">
        <w:rPr>
          <w:rFonts w:ascii="Arial" w:hAnsi="Arial" w:cs="Arial"/>
        </w:rPr>
        <w:t>,</w:t>
      </w:r>
      <w:r w:rsidRPr="00345CBC">
        <w:rPr>
          <w:rFonts w:ascii="Arial" w:hAnsi="Arial" w:cs="Arial"/>
        </w:rPr>
        <w:t xml:space="preserve"> </w:t>
      </w:r>
      <w:r w:rsidR="00161542">
        <w:rPr>
          <w:rFonts w:ascii="Arial" w:hAnsi="Arial" w:cs="Arial"/>
        </w:rPr>
        <w:t xml:space="preserve">el sistema continuará emitiendo la alarma de emergencia </w:t>
      </w:r>
      <w:r w:rsidR="00D04BC5">
        <w:rPr>
          <w:rFonts w:ascii="Arial" w:hAnsi="Arial" w:cs="Arial"/>
        </w:rPr>
        <w:t xml:space="preserve">y si el sistema lo permite se realizará </w:t>
      </w:r>
      <w:r w:rsidR="00D04BC5" w:rsidRPr="00345CBC">
        <w:rPr>
          <w:rFonts w:ascii="Arial" w:hAnsi="Arial" w:cs="Arial"/>
        </w:rPr>
        <w:t>el</w:t>
      </w:r>
      <w:r w:rsidRPr="00345CBC">
        <w:rPr>
          <w:rFonts w:ascii="Arial" w:hAnsi="Arial" w:cs="Arial"/>
        </w:rPr>
        <w:t xml:space="preserve"> perifoneo para la evacuación correspondiente</w:t>
      </w:r>
      <w:r w:rsidR="00026076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comunicando</w:t>
      </w:r>
      <w:r w:rsidR="00D04BC5">
        <w:rPr>
          <w:rFonts w:ascii="Arial" w:hAnsi="Arial" w:cs="Arial"/>
        </w:rPr>
        <w:t xml:space="preserve"> </w:t>
      </w:r>
      <w:r w:rsidR="00026076">
        <w:rPr>
          <w:rFonts w:ascii="Arial" w:hAnsi="Arial" w:cs="Arial"/>
        </w:rPr>
        <w:t>el evento</w:t>
      </w:r>
      <w:r w:rsidR="00D04BC5">
        <w:rPr>
          <w:rFonts w:ascii="Arial" w:hAnsi="Arial" w:cs="Arial"/>
        </w:rPr>
        <w:t xml:space="preserve"> </w:t>
      </w:r>
      <w:r w:rsidR="00B15154">
        <w:rPr>
          <w:rFonts w:ascii="Arial" w:hAnsi="Arial" w:cs="Arial"/>
        </w:rPr>
        <w:t>a los siguientes</w:t>
      </w:r>
      <w:r>
        <w:rPr>
          <w:rFonts w:ascii="Arial" w:hAnsi="Arial" w:cs="Arial"/>
        </w:rPr>
        <w:t xml:space="preserve"> contactos:</w:t>
      </w:r>
    </w:p>
    <w:p w14:paraId="0FD6DA19" w14:textId="77777777" w:rsidR="00C411C3" w:rsidRDefault="00C411C3" w:rsidP="00026076">
      <w:pPr>
        <w:pStyle w:val="Prrafodelista"/>
        <w:numPr>
          <w:ilvl w:val="0"/>
          <w:numId w:val="9"/>
        </w:numPr>
        <w:spacing w:after="0"/>
        <w:ind w:left="2694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>Compañía de bomberos más cercana a la instalación.</w:t>
      </w:r>
    </w:p>
    <w:p w14:paraId="4079BA83" w14:textId="77777777" w:rsidR="00B0245D" w:rsidRDefault="00B0245D" w:rsidP="00B0245D">
      <w:pPr>
        <w:pStyle w:val="Prrafodelista"/>
        <w:numPr>
          <w:ilvl w:val="0"/>
          <w:numId w:val="9"/>
        </w:numPr>
        <w:spacing w:after="0"/>
        <w:ind w:left="2694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>Coordinador de Defensa Nacional responsable.</w:t>
      </w:r>
    </w:p>
    <w:p w14:paraId="18F50DBB" w14:textId="77777777" w:rsidR="00B0245D" w:rsidRDefault="00B0245D" w:rsidP="00B0245D">
      <w:pPr>
        <w:pStyle w:val="Prrafodelista"/>
        <w:numPr>
          <w:ilvl w:val="0"/>
          <w:numId w:val="9"/>
        </w:numPr>
        <w:spacing w:after="0"/>
        <w:ind w:left="2694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Coordinador de Seguridad Interna responsable.</w:t>
      </w:r>
    </w:p>
    <w:p w14:paraId="0C1C861E" w14:textId="77777777" w:rsidR="00C411C3" w:rsidRDefault="00C411C3" w:rsidP="00026076">
      <w:pPr>
        <w:pStyle w:val="Prrafodelista"/>
        <w:numPr>
          <w:ilvl w:val="0"/>
          <w:numId w:val="9"/>
        </w:numPr>
        <w:spacing w:after="0"/>
        <w:ind w:left="2694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>Centro de Control OSDENA.</w:t>
      </w:r>
    </w:p>
    <w:p w14:paraId="3D51F5CE" w14:textId="77777777" w:rsidR="00C411C3" w:rsidRDefault="00B4084F" w:rsidP="005D163B">
      <w:pPr>
        <w:pStyle w:val="Prrafodelista"/>
        <w:numPr>
          <w:ilvl w:val="0"/>
          <w:numId w:val="27"/>
        </w:numPr>
        <w:spacing w:after="0"/>
        <w:ind w:left="2410" w:hanging="283"/>
        <w:jc w:val="both"/>
        <w:rPr>
          <w:rFonts w:ascii="Arial" w:hAnsi="Arial" w:cs="Arial"/>
        </w:rPr>
      </w:pPr>
      <w:r w:rsidRPr="005D163B">
        <w:rPr>
          <w:rFonts w:ascii="Arial" w:hAnsi="Arial" w:cs="Arial"/>
        </w:rPr>
        <w:t>Después de atend</w:t>
      </w:r>
      <w:r w:rsidR="00026076" w:rsidRPr="005D163B">
        <w:rPr>
          <w:rFonts w:ascii="Arial" w:hAnsi="Arial" w:cs="Arial"/>
        </w:rPr>
        <w:t>er</w:t>
      </w:r>
      <w:r w:rsidRPr="005D163B">
        <w:rPr>
          <w:rFonts w:ascii="Arial" w:hAnsi="Arial" w:cs="Arial"/>
        </w:rPr>
        <w:t xml:space="preserve"> el</w:t>
      </w:r>
      <w:r w:rsidR="00CA14D3" w:rsidRPr="005D163B">
        <w:rPr>
          <w:rFonts w:ascii="Arial" w:hAnsi="Arial" w:cs="Arial"/>
        </w:rPr>
        <w:t xml:space="preserve"> amago o incendio </w:t>
      </w:r>
      <w:r w:rsidRPr="005D163B">
        <w:rPr>
          <w:rFonts w:ascii="Arial" w:hAnsi="Arial" w:cs="Arial"/>
        </w:rPr>
        <w:t>se</w:t>
      </w:r>
      <w:r w:rsidR="00026076" w:rsidRPr="005D163B">
        <w:rPr>
          <w:rFonts w:ascii="Arial" w:hAnsi="Arial" w:cs="Arial"/>
        </w:rPr>
        <w:t xml:space="preserve"> debe s</w:t>
      </w:r>
      <w:r w:rsidRPr="005D163B">
        <w:rPr>
          <w:rFonts w:ascii="Arial" w:hAnsi="Arial" w:cs="Arial"/>
        </w:rPr>
        <w:t xml:space="preserve">ilenciar y reiniciar el sistema </w:t>
      </w:r>
      <w:r w:rsidR="00026076" w:rsidRPr="005D163B">
        <w:rPr>
          <w:rFonts w:ascii="Arial" w:hAnsi="Arial" w:cs="Arial"/>
        </w:rPr>
        <w:t>p</w:t>
      </w:r>
      <w:r w:rsidR="00C411C3" w:rsidRPr="005D163B">
        <w:rPr>
          <w:rFonts w:ascii="Arial" w:hAnsi="Arial" w:cs="Arial"/>
        </w:rPr>
        <w:t xml:space="preserve">ara que </w:t>
      </w:r>
      <w:r w:rsidRPr="005D163B">
        <w:rPr>
          <w:rFonts w:ascii="Arial" w:hAnsi="Arial" w:cs="Arial"/>
        </w:rPr>
        <w:t>el panel central</w:t>
      </w:r>
      <w:r w:rsidR="00C411C3" w:rsidRPr="005D163B">
        <w:rPr>
          <w:rFonts w:ascii="Arial" w:hAnsi="Arial" w:cs="Arial"/>
        </w:rPr>
        <w:t xml:space="preserve"> se normalice.</w:t>
      </w:r>
    </w:p>
    <w:p w14:paraId="0C4FAF90" w14:textId="77777777" w:rsidR="005D163B" w:rsidRPr="005D163B" w:rsidRDefault="005D163B" w:rsidP="005D163B">
      <w:pPr>
        <w:pStyle w:val="Prrafodelista"/>
        <w:numPr>
          <w:ilvl w:val="0"/>
          <w:numId w:val="27"/>
        </w:numPr>
        <w:spacing w:after="0"/>
        <w:ind w:left="2410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Realizar el registro correspondiente</w:t>
      </w:r>
    </w:p>
    <w:p w14:paraId="680EE4FA" w14:textId="77777777" w:rsidR="00026076" w:rsidRPr="00476793" w:rsidRDefault="00026076" w:rsidP="005D163B">
      <w:pPr>
        <w:spacing w:after="0"/>
        <w:jc w:val="both"/>
        <w:rPr>
          <w:rFonts w:ascii="Arial" w:hAnsi="Arial" w:cs="Arial"/>
          <w:sz w:val="16"/>
          <w:szCs w:val="16"/>
        </w:rPr>
      </w:pPr>
    </w:p>
    <w:p w14:paraId="1E733778" w14:textId="77777777" w:rsidR="00C411C3" w:rsidRPr="00580F3E" w:rsidRDefault="00C411C3" w:rsidP="005D163B">
      <w:pPr>
        <w:pStyle w:val="Prrafodelista"/>
        <w:numPr>
          <w:ilvl w:val="0"/>
          <w:numId w:val="25"/>
        </w:numPr>
        <w:spacing w:after="0"/>
        <w:ind w:firstLine="1063"/>
        <w:jc w:val="both"/>
        <w:rPr>
          <w:rFonts w:ascii="Arial" w:hAnsi="Arial" w:cs="Arial"/>
          <w:b/>
        </w:rPr>
      </w:pPr>
      <w:r w:rsidRPr="00580F3E">
        <w:rPr>
          <w:rFonts w:ascii="Arial" w:hAnsi="Arial" w:cs="Arial"/>
          <w:b/>
        </w:rPr>
        <w:t>TROUBLE</w:t>
      </w:r>
    </w:p>
    <w:p w14:paraId="4523B89B" w14:textId="77777777" w:rsidR="00C411C3" w:rsidRDefault="00C411C3" w:rsidP="005D163B">
      <w:pPr>
        <w:pStyle w:val="Prrafodelista"/>
        <w:numPr>
          <w:ilvl w:val="0"/>
          <w:numId w:val="27"/>
        </w:numPr>
        <w:spacing w:after="0"/>
        <w:ind w:left="2410" w:hanging="283"/>
        <w:jc w:val="both"/>
        <w:rPr>
          <w:rFonts w:ascii="Arial" w:hAnsi="Arial" w:cs="Arial"/>
        </w:rPr>
      </w:pPr>
      <w:r w:rsidRPr="005D163B">
        <w:rPr>
          <w:rFonts w:ascii="Arial" w:hAnsi="Arial" w:cs="Arial"/>
        </w:rPr>
        <w:t>Silenciar la alerta, quedando el indicador TROUBLE encendido.</w:t>
      </w:r>
    </w:p>
    <w:p w14:paraId="066DED20" w14:textId="77777777" w:rsidR="005D163B" w:rsidRPr="005D163B" w:rsidRDefault="005D163B" w:rsidP="005D163B">
      <w:pPr>
        <w:pStyle w:val="Prrafodelista"/>
        <w:numPr>
          <w:ilvl w:val="0"/>
          <w:numId w:val="27"/>
        </w:numPr>
        <w:spacing w:after="0"/>
        <w:ind w:left="2410" w:hanging="283"/>
        <w:jc w:val="both"/>
        <w:rPr>
          <w:rFonts w:ascii="Arial" w:hAnsi="Arial" w:cs="Arial"/>
        </w:rPr>
      </w:pPr>
      <w:r w:rsidRPr="005D163B">
        <w:rPr>
          <w:rFonts w:ascii="Arial" w:hAnsi="Arial" w:cs="Arial"/>
        </w:rPr>
        <w:t>Comunicar al personal competente según se detalla:</w:t>
      </w:r>
    </w:p>
    <w:p w14:paraId="422E9DCC" w14:textId="77777777" w:rsidR="00C411C3" w:rsidRDefault="00C411C3" w:rsidP="00471C3D">
      <w:pPr>
        <w:pStyle w:val="Prrafodelista"/>
        <w:numPr>
          <w:ilvl w:val="0"/>
          <w:numId w:val="9"/>
        </w:numPr>
        <w:spacing w:after="0"/>
        <w:ind w:left="2694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Coordinador </w:t>
      </w:r>
      <w:r w:rsidR="009A24D9">
        <w:rPr>
          <w:rFonts w:ascii="Arial" w:hAnsi="Arial" w:cs="Arial"/>
        </w:rPr>
        <w:t>de Defensa Nacional responsable</w:t>
      </w:r>
      <w:r>
        <w:rPr>
          <w:rFonts w:ascii="Arial" w:hAnsi="Arial" w:cs="Arial"/>
        </w:rPr>
        <w:t>.</w:t>
      </w:r>
    </w:p>
    <w:p w14:paraId="1168654B" w14:textId="77777777" w:rsidR="00C411C3" w:rsidRDefault="00C411C3" w:rsidP="00471C3D">
      <w:pPr>
        <w:pStyle w:val="Prrafodelista"/>
        <w:numPr>
          <w:ilvl w:val="0"/>
          <w:numId w:val="9"/>
        </w:numPr>
        <w:spacing w:after="0"/>
        <w:ind w:left="2694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>Centro de Control OSDENA.</w:t>
      </w:r>
    </w:p>
    <w:p w14:paraId="6D029AFA" w14:textId="77777777" w:rsidR="00C411C3" w:rsidRDefault="00C411C3" w:rsidP="005D163B">
      <w:pPr>
        <w:pStyle w:val="Prrafodelista"/>
        <w:numPr>
          <w:ilvl w:val="0"/>
          <w:numId w:val="27"/>
        </w:numPr>
        <w:spacing w:after="0"/>
        <w:ind w:left="2410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Resetear el sistema para que retorne a su estado normal.</w:t>
      </w:r>
    </w:p>
    <w:p w14:paraId="18005385" w14:textId="77777777" w:rsidR="00471C3D" w:rsidRDefault="005D163B" w:rsidP="005D163B">
      <w:pPr>
        <w:pStyle w:val="Prrafodelista"/>
        <w:numPr>
          <w:ilvl w:val="0"/>
          <w:numId w:val="27"/>
        </w:numPr>
        <w:spacing w:after="0"/>
        <w:ind w:left="2410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="00471C3D">
        <w:rPr>
          <w:rFonts w:ascii="Arial" w:hAnsi="Arial" w:cs="Arial"/>
        </w:rPr>
        <w:t>ealizar el registro correspondiente.</w:t>
      </w:r>
    </w:p>
    <w:p w14:paraId="5F90E1F7" w14:textId="77777777" w:rsidR="00B4562E" w:rsidRDefault="00B4562E" w:rsidP="00B4562E">
      <w:pPr>
        <w:pStyle w:val="Prrafodelista"/>
        <w:spacing w:after="0"/>
        <w:ind w:left="2410"/>
        <w:jc w:val="both"/>
        <w:rPr>
          <w:rFonts w:ascii="Arial" w:hAnsi="Arial" w:cs="Arial"/>
        </w:rPr>
      </w:pPr>
    </w:p>
    <w:p w14:paraId="5439B9F7" w14:textId="77777777" w:rsidR="004151A4" w:rsidRDefault="004151A4" w:rsidP="00B4562E">
      <w:pPr>
        <w:pStyle w:val="Prrafodelista"/>
        <w:numPr>
          <w:ilvl w:val="0"/>
          <w:numId w:val="24"/>
        </w:numPr>
        <w:spacing w:after="0"/>
        <w:ind w:left="1418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Para la Sede San Isidro que cuenta con agente de extinción limpio FM200 se procederá según el Anexo 01.</w:t>
      </w:r>
    </w:p>
    <w:p w14:paraId="45A00E86" w14:textId="77777777" w:rsidR="00806F48" w:rsidRPr="00476793" w:rsidRDefault="00806F48" w:rsidP="00B4562E">
      <w:pPr>
        <w:tabs>
          <w:tab w:val="left" w:pos="1701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285A03B2" w14:textId="77777777" w:rsidR="00C411C3" w:rsidRDefault="00C411C3" w:rsidP="00474070">
      <w:pPr>
        <w:pStyle w:val="Prrafodelista"/>
        <w:numPr>
          <w:ilvl w:val="0"/>
          <w:numId w:val="1"/>
        </w:numPr>
        <w:spacing w:after="0"/>
        <w:rPr>
          <w:rFonts w:ascii="Arial" w:eastAsiaTheme="minorHAnsi" w:hAnsi="Arial" w:cs="Arial"/>
          <w:b/>
          <w:lang w:eastAsia="en-US"/>
        </w:rPr>
      </w:pPr>
      <w:r>
        <w:rPr>
          <w:rFonts w:ascii="Arial" w:eastAsiaTheme="minorHAnsi" w:hAnsi="Arial" w:cs="Arial"/>
          <w:b/>
          <w:lang w:eastAsia="en-US"/>
        </w:rPr>
        <w:t>MANTENIMIENTO</w:t>
      </w:r>
      <w:r w:rsidR="005955E9">
        <w:rPr>
          <w:rFonts w:ascii="Arial" w:eastAsiaTheme="minorHAnsi" w:hAnsi="Arial" w:cs="Arial"/>
          <w:b/>
          <w:lang w:eastAsia="en-US"/>
        </w:rPr>
        <w:t xml:space="preserve"> Y PRUEBAS</w:t>
      </w:r>
      <w:r w:rsidR="001B58E2">
        <w:rPr>
          <w:rFonts w:ascii="Arial" w:eastAsiaTheme="minorHAnsi" w:hAnsi="Arial" w:cs="Arial"/>
          <w:b/>
          <w:lang w:eastAsia="en-US"/>
        </w:rPr>
        <w:t xml:space="preserve"> DE FUNCIONAMIENTO</w:t>
      </w:r>
    </w:p>
    <w:p w14:paraId="204C956A" w14:textId="77777777" w:rsidR="00C411C3" w:rsidRDefault="00696D0E" w:rsidP="00C411C3">
      <w:pPr>
        <w:pStyle w:val="Prrafodelista"/>
        <w:spacing w:after="0"/>
        <w:ind w:left="786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Para el óptimo funcionamiento del</w:t>
      </w:r>
      <w:r w:rsidR="00C411C3">
        <w:rPr>
          <w:rFonts w:ascii="Arial" w:eastAsiaTheme="minorHAnsi" w:hAnsi="Arial" w:cs="Arial"/>
          <w:lang w:eastAsia="en-US"/>
        </w:rPr>
        <w:t xml:space="preserve"> Sistema de Detección y Alarma Contra Incendio </w:t>
      </w:r>
      <w:r>
        <w:rPr>
          <w:rFonts w:ascii="Arial" w:eastAsiaTheme="minorHAnsi" w:hAnsi="Arial" w:cs="Arial"/>
          <w:lang w:eastAsia="en-US"/>
        </w:rPr>
        <w:t>se</w:t>
      </w:r>
      <w:r w:rsidR="00C411C3">
        <w:rPr>
          <w:rFonts w:ascii="Arial" w:eastAsiaTheme="minorHAnsi" w:hAnsi="Arial" w:cs="Arial"/>
          <w:lang w:eastAsia="en-US"/>
        </w:rPr>
        <w:t xml:space="preserve"> deberá consider</w:t>
      </w:r>
      <w:r w:rsidR="00E667E7">
        <w:rPr>
          <w:rFonts w:ascii="Arial" w:eastAsiaTheme="minorHAnsi" w:hAnsi="Arial" w:cs="Arial"/>
          <w:lang w:eastAsia="en-US"/>
        </w:rPr>
        <w:t>ar</w:t>
      </w:r>
      <w:r w:rsidR="00C411C3">
        <w:rPr>
          <w:rFonts w:ascii="Arial" w:eastAsiaTheme="minorHAnsi" w:hAnsi="Arial" w:cs="Arial"/>
          <w:lang w:eastAsia="en-US"/>
        </w:rPr>
        <w:t xml:space="preserve"> lo</w:t>
      </w:r>
      <w:r w:rsidR="002054BA">
        <w:rPr>
          <w:rFonts w:ascii="Arial" w:eastAsiaTheme="minorHAnsi" w:hAnsi="Arial" w:cs="Arial"/>
          <w:lang w:eastAsia="en-US"/>
        </w:rPr>
        <w:t>s siguientes mantenimientos</w:t>
      </w:r>
      <w:r w:rsidR="00474070">
        <w:rPr>
          <w:rFonts w:ascii="Arial" w:eastAsiaTheme="minorHAnsi" w:hAnsi="Arial" w:cs="Arial"/>
          <w:lang w:eastAsia="en-US"/>
        </w:rPr>
        <w:t xml:space="preserve"> y pruebas</w:t>
      </w:r>
      <w:r w:rsidR="00C411C3">
        <w:rPr>
          <w:rFonts w:ascii="Arial" w:eastAsiaTheme="minorHAnsi" w:hAnsi="Arial" w:cs="Arial"/>
          <w:lang w:eastAsia="en-US"/>
        </w:rPr>
        <w:t>:</w:t>
      </w:r>
    </w:p>
    <w:p w14:paraId="350CBD81" w14:textId="77777777" w:rsidR="00420B4B" w:rsidRDefault="00420B4B" w:rsidP="00C411C3">
      <w:pPr>
        <w:pStyle w:val="Prrafodelista"/>
        <w:spacing w:after="0"/>
        <w:ind w:left="786"/>
        <w:rPr>
          <w:rFonts w:ascii="Arial" w:eastAsiaTheme="minorHAnsi" w:hAnsi="Arial" w:cs="Arial"/>
          <w:lang w:eastAsia="en-US"/>
        </w:rPr>
      </w:pPr>
    </w:p>
    <w:p w14:paraId="44CEC7F8" w14:textId="77777777" w:rsidR="006251A5" w:rsidRDefault="006251A5" w:rsidP="006251A5">
      <w:pPr>
        <w:pStyle w:val="Prrafodelista"/>
        <w:numPr>
          <w:ilvl w:val="0"/>
          <w:numId w:val="22"/>
        </w:numPr>
        <w:spacing w:after="0"/>
        <w:ind w:left="993" w:hanging="284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MANTENIMIENTO</w:t>
      </w:r>
    </w:p>
    <w:tbl>
      <w:tblPr>
        <w:tblpPr w:leftFromText="141" w:rightFromText="141" w:vertAnchor="text" w:tblpY="89"/>
        <w:tblW w:w="91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0"/>
        <w:gridCol w:w="959"/>
        <w:gridCol w:w="7019"/>
      </w:tblGrid>
      <w:tr w:rsidR="00775FBB" w:rsidRPr="00D75947" w14:paraId="4B7E4789" w14:textId="77777777" w:rsidTr="00111C46">
        <w:trPr>
          <w:trHeight w:val="310"/>
        </w:trPr>
        <w:tc>
          <w:tcPr>
            <w:tcW w:w="915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2F5496" w:themeFill="accent1" w:themeFillShade="BF"/>
            <w:vAlign w:val="center"/>
            <w:hideMark/>
          </w:tcPr>
          <w:p w14:paraId="0F04F02A" w14:textId="77777777" w:rsidR="00775FBB" w:rsidRPr="00111C46" w:rsidRDefault="00775FBB" w:rsidP="00775F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</w:rPr>
            </w:pPr>
            <w:r w:rsidRPr="00111C46">
              <w:rPr>
                <w:rFonts w:ascii="Arial" w:eastAsia="Times New Roman" w:hAnsi="Arial" w:cs="Arial"/>
                <w:b/>
                <w:color w:val="FFFFFF" w:themeColor="background1"/>
              </w:rPr>
              <w:t>Mantenimiento preventivo y/o correctivo del Sistema de Detección y Alarma Contra Incendio</w:t>
            </w:r>
          </w:p>
        </w:tc>
      </w:tr>
      <w:tr w:rsidR="00775FBB" w:rsidRPr="00D75947" w14:paraId="6E9C9151" w14:textId="77777777" w:rsidTr="006251A5">
        <w:trPr>
          <w:trHeight w:val="310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68B2929" w14:textId="77777777" w:rsidR="00775FBB" w:rsidRPr="00111C46" w:rsidRDefault="00775FBB" w:rsidP="00775F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</w:rPr>
            </w:pPr>
            <w:r w:rsidRPr="00111C46">
              <w:rPr>
                <w:rFonts w:ascii="Arial" w:eastAsia="Times New Roman" w:hAnsi="Arial" w:cs="Arial"/>
                <w:b/>
                <w:color w:val="FFFFFF" w:themeColor="background1"/>
              </w:rPr>
              <w:t>Tipo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3B6F44A" w14:textId="77777777" w:rsidR="00775FBB" w:rsidRPr="00111C46" w:rsidRDefault="00775FBB" w:rsidP="00775F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</w:rPr>
            </w:pPr>
            <w:r w:rsidRPr="00111C46">
              <w:rPr>
                <w:rFonts w:ascii="Arial" w:eastAsia="Times New Roman" w:hAnsi="Arial" w:cs="Arial"/>
                <w:b/>
                <w:color w:val="FFFFFF" w:themeColor="background1"/>
              </w:rPr>
              <w:t>Periodo</w:t>
            </w:r>
          </w:p>
        </w:tc>
        <w:tc>
          <w:tcPr>
            <w:tcW w:w="7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7CC6B862" w14:textId="77777777" w:rsidR="00775FBB" w:rsidRPr="00111C46" w:rsidRDefault="00775FBB" w:rsidP="00775F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</w:rPr>
            </w:pPr>
            <w:r w:rsidRPr="00111C46">
              <w:rPr>
                <w:rFonts w:ascii="Arial" w:eastAsia="Times New Roman" w:hAnsi="Arial" w:cs="Arial"/>
                <w:b/>
                <w:color w:val="FFFFFF" w:themeColor="background1"/>
              </w:rPr>
              <w:t>Detalle del mantenimiento</w:t>
            </w:r>
          </w:p>
        </w:tc>
      </w:tr>
      <w:tr w:rsidR="00474070" w:rsidRPr="00D75947" w14:paraId="582CF209" w14:textId="77777777" w:rsidTr="006251A5">
        <w:trPr>
          <w:trHeight w:val="295"/>
        </w:trPr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FCB3D" w14:textId="77777777" w:rsidR="00474070" w:rsidRPr="00580F3E" w:rsidRDefault="00474070" w:rsidP="00775F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80F3E">
              <w:rPr>
                <w:rFonts w:ascii="Arial" w:eastAsia="Times New Roman" w:hAnsi="Arial" w:cs="Arial"/>
                <w:color w:val="000000"/>
              </w:rPr>
              <w:t>Preventivo y/o correctivo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48B8C" w14:textId="77777777" w:rsidR="00474070" w:rsidRPr="00580F3E" w:rsidRDefault="00474070" w:rsidP="00775F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80F3E">
              <w:rPr>
                <w:rFonts w:ascii="Arial" w:eastAsia="Times New Roman" w:hAnsi="Arial" w:cs="Arial"/>
                <w:color w:val="000000"/>
              </w:rPr>
              <w:t>Anual</w:t>
            </w:r>
          </w:p>
        </w:tc>
        <w:tc>
          <w:tcPr>
            <w:tcW w:w="7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A5006" w14:textId="77777777" w:rsidR="00474070" w:rsidRPr="00580F3E" w:rsidRDefault="00474070" w:rsidP="00775FB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580F3E">
              <w:rPr>
                <w:rFonts w:ascii="Arial" w:eastAsia="Times New Roman" w:hAnsi="Arial" w:cs="Arial"/>
                <w:color w:val="000000"/>
              </w:rPr>
              <w:t>Mantenimiento a la estación central, el cableado, el sistema de comunicaciones, las estaciones manuales, los detectores de incendio y los demás dispositivos que componen el sistema y se dará la conformidad del mantenimiento con la entrega de lo siguiente:</w:t>
            </w:r>
            <w:r w:rsidRPr="00580F3E">
              <w:rPr>
                <w:rFonts w:ascii="Arial" w:eastAsia="Times New Roman" w:hAnsi="Arial" w:cs="Arial"/>
                <w:color w:val="000000"/>
              </w:rPr>
              <w:br/>
              <w:t>- Documentación de los trabajos de mantenimiento.</w:t>
            </w:r>
            <w:r w:rsidRPr="00580F3E">
              <w:rPr>
                <w:rFonts w:ascii="Arial" w:eastAsia="Times New Roman" w:hAnsi="Arial" w:cs="Arial"/>
                <w:color w:val="000000"/>
              </w:rPr>
              <w:br/>
              <w:t>- Certificado de operatividad del sistema</w:t>
            </w:r>
            <w:r w:rsidRPr="00580F3E">
              <w:rPr>
                <w:rFonts w:ascii="Arial" w:eastAsia="Times New Roman" w:hAnsi="Arial" w:cs="Arial"/>
                <w:color w:val="000000"/>
              </w:rPr>
              <w:br/>
              <w:t>- Garantía de funcionamiento por 12 meses.</w:t>
            </w:r>
          </w:p>
        </w:tc>
      </w:tr>
    </w:tbl>
    <w:p w14:paraId="7AF0D340" w14:textId="77777777" w:rsidR="00476793" w:rsidRPr="00476793" w:rsidRDefault="00476793" w:rsidP="00476793">
      <w:pPr>
        <w:spacing w:after="0"/>
        <w:ind w:left="709"/>
        <w:rPr>
          <w:rFonts w:ascii="Arial" w:eastAsiaTheme="minorHAnsi" w:hAnsi="Arial" w:cs="Arial"/>
          <w:lang w:eastAsia="en-US"/>
        </w:rPr>
      </w:pPr>
    </w:p>
    <w:p w14:paraId="4F4E26C6" w14:textId="3E41BCB2" w:rsidR="006251A5" w:rsidRPr="00F97EFF" w:rsidRDefault="006251A5" w:rsidP="006251A5">
      <w:pPr>
        <w:pStyle w:val="Prrafodelista"/>
        <w:numPr>
          <w:ilvl w:val="0"/>
          <w:numId w:val="22"/>
        </w:numPr>
        <w:spacing w:after="0"/>
        <w:ind w:left="993" w:hanging="284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PRUEBAS</w:t>
      </w:r>
    </w:p>
    <w:tbl>
      <w:tblPr>
        <w:tblpPr w:leftFromText="141" w:rightFromText="141" w:vertAnchor="text" w:tblpY="89"/>
        <w:tblW w:w="91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0"/>
        <w:gridCol w:w="972"/>
        <w:gridCol w:w="7196"/>
      </w:tblGrid>
      <w:tr w:rsidR="00474070" w:rsidRPr="00D75947" w14:paraId="60FA174D" w14:textId="77777777" w:rsidTr="00111C46">
        <w:trPr>
          <w:trHeight w:val="310"/>
        </w:trPr>
        <w:tc>
          <w:tcPr>
            <w:tcW w:w="915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2F5496" w:themeFill="accent1" w:themeFillShade="BF"/>
            <w:vAlign w:val="center"/>
            <w:hideMark/>
          </w:tcPr>
          <w:p w14:paraId="1B066FC2" w14:textId="77777777" w:rsidR="00474070" w:rsidRPr="00111C46" w:rsidRDefault="00F97EFF" w:rsidP="00625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</w:rPr>
            </w:pPr>
            <w:r w:rsidRPr="00111C46">
              <w:rPr>
                <w:rFonts w:ascii="Arial" w:eastAsia="Times New Roman" w:hAnsi="Arial" w:cs="Arial"/>
                <w:b/>
                <w:color w:val="FFFFFF" w:themeColor="background1"/>
              </w:rPr>
              <w:t>Pruebas de funcionamiento</w:t>
            </w:r>
            <w:r w:rsidR="00474070" w:rsidRPr="00111C46">
              <w:rPr>
                <w:rFonts w:ascii="Arial" w:eastAsia="Times New Roman" w:hAnsi="Arial" w:cs="Arial"/>
                <w:b/>
                <w:color w:val="FFFFFF" w:themeColor="background1"/>
              </w:rPr>
              <w:t xml:space="preserve"> del Sistema de Detección y Alarma Contra Incendio</w:t>
            </w:r>
          </w:p>
        </w:tc>
      </w:tr>
      <w:tr w:rsidR="00474070" w:rsidRPr="00D75947" w14:paraId="533D37A7" w14:textId="77777777" w:rsidTr="006251A5">
        <w:trPr>
          <w:trHeight w:val="31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755CDD28" w14:textId="77777777" w:rsidR="00474070" w:rsidRPr="00111C46" w:rsidRDefault="00474070" w:rsidP="00625C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 w:rsidRPr="00111C46">
              <w:rPr>
                <w:rFonts w:ascii="Arial" w:eastAsia="Times New Roman" w:hAnsi="Arial" w:cs="Arial"/>
                <w:color w:val="FFFFFF" w:themeColor="background1"/>
              </w:rPr>
              <w:t>Tipo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069D2EDC" w14:textId="77777777" w:rsidR="00474070" w:rsidRPr="00111C46" w:rsidRDefault="00474070" w:rsidP="00625C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 w:rsidRPr="00111C46">
              <w:rPr>
                <w:rFonts w:ascii="Arial" w:eastAsia="Times New Roman" w:hAnsi="Arial" w:cs="Arial"/>
                <w:color w:val="FFFFFF" w:themeColor="background1"/>
              </w:rPr>
              <w:t>Periodo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571B73FB" w14:textId="77777777" w:rsidR="00474070" w:rsidRPr="00111C46" w:rsidRDefault="00474070" w:rsidP="00625C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 w:rsidRPr="00111C46">
              <w:rPr>
                <w:rFonts w:ascii="Arial" w:eastAsia="Times New Roman" w:hAnsi="Arial" w:cs="Arial"/>
                <w:color w:val="FFFFFF" w:themeColor="background1"/>
              </w:rPr>
              <w:t>Detalle del mantenimiento</w:t>
            </w:r>
          </w:p>
        </w:tc>
      </w:tr>
      <w:tr w:rsidR="00474070" w:rsidRPr="00D75947" w14:paraId="59A0D93B" w14:textId="77777777" w:rsidTr="006251A5">
        <w:trPr>
          <w:trHeight w:val="295"/>
        </w:trPr>
        <w:tc>
          <w:tcPr>
            <w:tcW w:w="99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CE8D7" w14:textId="77777777" w:rsidR="00474070" w:rsidRPr="00580F3E" w:rsidRDefault="00F97EFF" w:rsidP="00625C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80F3E">
              <w:rPr>
                <w:rFonts w:ascii="Arial" w:eastAsia="Times New Roman" w:hAnsi="Arial" w:cs="Arial"/>
                <w:color w:val="000000"/>
              </w:rPr>
              <w:t>Pruebas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D84E1" w14:textId="77777777" w:rsidR="00474070" w:rsidRPr="00580F3E" w:rsidRDefault="00474070" w:rsidP="00625C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80F3E">
              <w:rPr>
                <w:rFonts w:ascii="Arial" w:eastAsia="Times New Roman" w:hAnsi="Arial" w:cs="Arial"/>
                <w:color w:val="000000"/>
              </w:rPr>
              <w:t>Diario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6F807C" w14:textId="77777777" w:rsidR="00474070" w:rsidRPr="00580F3E" w:rsidRDefault="00474070" w:rsidP="00625CB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580F3E">
              <w:rPr>
                <w:rFonts w:ascii="Arial" w:eastAsia="Times New Roman" w:hAnsi="Arial" w:cs="Arial"/>
                <w:color w:val="000000"/>
              </w:rPr>
              <w:t xml:space="preserve">Observar que la estación central este en estado normal y el </w:t>
            </w:r>
            <w:r w:rsidR="00580F3E" w:rsidRPr="00580F3E">
              <w:rPr>
                <w:rFonts w:ascii="Arial" w:eastAsia="Times New Roman" w:hAnsi="Arial" w:cs="Arial"/>
                <w:color w:val="000000"/>
              </w:rPr>
              <w:t>sistema operativo</w:t>
            </w:r>
            <w:r w:rsidRPr="00580F3E">
              <w:rPr>
                <w:rFonts w:ascii="Arial" w:eastAsia="Times New Roman" w:hAnsi="Arial" w:cs="Arial"/>
                <w:color w:val="000000"/>
              </w:rPr>
              <w:t>.</w:t>
            </w:r>
          </w:p>
        </w:tc>
      </w:tr>
      <w:tr w:rsidR="00474070" w:rsidRPr="00D75947" w14:paraId="27218962" w14:textId="77777777" w:rsidTr="006251A5">
        <w:trPr>
          <w:trHeight w:val="295"/>
        </w:trPr>
        <w:tc>
          <w:tcPr>
            <w:tcW w:w="9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ABA9184" w14:textId="77777777" w:rsidR="00474070" w:rsidRPr="00580F3E" w:rsidRDefault="00474070" w:rsidP="00625CB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D29B4" w14:textId="77777777" w:rsidR="00474070" w:rsidRPr="00580F3E" w:rsidRDefault="00474070" w:rsidP="00625C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80F3E">
              <w:rPr>
                <w:rFonts w:ascii="Arial" w:eastAsia="Times New Roman" w:hAnsi="Arial" w:cs="Arial"/>
                <w:color w:val="000000"/>
              </w:rPr>
              <w:t>Mensual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E5B370" w14:textId="77777777" w:rsidR="00474070" w:rsidRPr="00580F3E" w:rsidRDefault="00474070" w:rsidP="00625CB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580F3E">
              <w:rPr>
                <w:rFonts w:ascii="Arial" w:eastAsia="Times New Roman" w:hAnsi="Arial" w:cs="Arial"/>
                <w:color w:val="000000"/>
              </w:rPr>
              <w:t>Prueba del funcionamiento del sistema</w:t>
            </w:r>
          </w:p>
        </w:tc>
      </w:tr>
    </w:tbl>
    <w:p w14:paraId="50B91588" w14:textId="77777777" w:rsidR="00476793" w:rsidRPr="00476793" w:rsidRDefault="00476793" w:rsidP="00476793">
      <w:pPr>
        <w:spacing w:after="0"/>
        <w:ind w:left="66"/>
        <w:rPr>
          <w:rFonts w:ascii="Arial" w:hAnsi="Arial" w:cs="Arial"/>
          <w:b/>
        </w:rPr>
      </w:pPr>
    </w:p>
    <w:p w14:paraId="3C24DFC7" w14:textId="35928305" w:rsidR="004151A4" w:rsidRDefault="004151A4" w:rsidP="00C411C3">
      <w:pPr>
        <w:pStyle w:val="Prrafodelista"/>
        <w:numPr>
          <w:ilvl w:val="0"/>
          <w:numId w:val="1"/>
        </w:numPr>
        <w:spacing w:after="0"/>
        <w:ind w:left="426"/>
        <w:rPr>
          <w:rFonts w:ascii="Arial" w:hAnsi="Arial" w:cs="Arial"/>
          <w:b/>
        </w:rPr>
      </w:pPr>
      <w:r w:rsidRPr="00483F3B">
        <w:rPr>
          <w:rFonts w:ascii="Arial" w:hAnsi="Arial" w:cs="Arial"/>
          <w:b/>
        </w:rPr>
        <w:t>VIGENCIA</w:t>
      </w:r>
    </w:p>
    <w:p w14:paraId="6DA99C3F" w14:textId="77777777" w:rsidR="004151A4" w:rsidRDefault="004151A4" w:rsidP="004151A4">
      <w:pPr>
        <w:pStyle w:val="Prrafodelista"/>
        <w:spacing w:after="0"/>
        <w:ind w:left="426"/>
        <w:rPr>
          <w:rFonts w:ascii="Arial" w:hAnsi="Arial" w:cs="Arial"/>
        </w:rPr>
      </w:pPr>
      <w:r w:rsidRPr="00483F3B">
        <w:rPr>
          <w:rFonts w:ascii="Arial" w:hAnsi="Arial" w:cs="Arial"/>
        </w:rPr>
        <w:t xml:space="preserve">El presente </w:t>
      </w:r>
      <w:r w:rsidR="00232F06">
        <w:rPr>
          <w:rFonts w:ascii="Arial" w:hAnsi="Arial" w:cs="Arial"/>
        </w:rPr>
        <w:t>lineamiento</w:t>
      </w:r>
      <w:r>
        <w:rPr>
          <w:rFonts w:ascii="Arial" w:hAnsi="Arial" w:cs="Arial"/>
        </w:rPr>
        <w:t xml:space="preserve"> </w:t>
      </w:r>
      <w:r w:rsidRPr="00483F3B">
        <w:rPr>
          <w:rFonts w:ascii="Arial" w:hAnsi="Arial" w:cs="Arial"/>
        </w:rPr>
        <w:t>entrará en vigor a partir d</w:t>
      </w:r>
      <w:r>
        <w:rPr>
          <w:rFonts w:ascii="Arial" w:hAnsi="Arial" w:cs="Arial"/>
        </w:rPr>
        <w:t>e la fecha de su aprobación.</w:t>
      </w:r>
    </w:p>
    <w:p w14:paraId="1EDC1D9E" w14:textId="77777777" w:rsidR="004151A4" w:rsidRDefault="004151A4" w:rsidP="004151A4">
      <w:pPr>
        <w:pStyle w:val="Prrafodelista"/>
        <w:spacing w:after="0"/>
        <w:ind w:left="426"/>
        <w:rPr>
          <w:rFonts w:ascii="Arial" w:hAnsi="Arial" w:cs="Arial"/>
          <w:b/>
        </w:rPr>
      </w:pPr>
    </w:p>
    <w:p w14:paraId="7D68EC45" w14:textId="77777777" w:rsidR="00C411C3" w:rsidRDefault="004151A4" w:rsidP="00C411C3">
      <w:pPr>
        <w:pStyle w:val="Prrafodelista"/>
        <w:numPr>
          <w:ilvl w:val="0"/>
          <w:numId w:val="1"/>
        </w:numPr>
        <w:spacing w:after="0"/>
        <w:ind w:left="426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</w:t>
      </w:r>
    </w:p>
    <w:p w14:paraId="3D3D03E9" w14:textId="77777777" w:rsidR="00EA0D0D" w:rsidRDefault="004151A4" w:rsidP="004151A4">
      <w:pPr>
        <w:pStyle w:val="Prrafodelista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Anexo 01: Secuencia de operación del agente de extinción limpio FM – 200.</w:t>
      </w:r>
    </w:p>
    <w:p w14:paraId="68CBCA66" w14:textId="77777777" w:rsidR="00FE6909" w:rsidRDefault="00FE6909" w:rsidP="004151A4">
      <w:pPr>
        <w:pStyle w:val="Prrafodelista"/>
        <w:spacing w:after="0"/>
        <w:ind w:left="426"/>
        <w:jc w:val="both"/>
        <w:rPr>
          <w:rFonts w:ascii="Arial" w:hAnsi="Arial" w:cs="Arial"/>
        </w:rPr>
      </w:pPr>
    </w:p>
    <w:p w14:paraId="6CDDF6DD" w14:textId="77777777" w:rsidR="00FE6909" w:rsidRPr="00FE6909" w:rsidRDefault="00FE6909" w:rsidP="00FE6909">
      <w:pPr>
        <w:pStyle w:val="Prrafodelista"/>
        <w:spacing w:after="0"/>
        <w:ind w:left="426"/>
        <w:jc w:val="center"/>
        <w:rPr>
          <w:rFonts w:ascii="Arial" w:hAnsi="Arial" w:cs="Arial"/>
          <w:b/>
          <w:u w:val="single"/>
        </w:rPr>
      </w:pPr>
      <w:r w:rsidRPr="00FE6909">
        <w:rPr>
          <w:rFonts w:ascii="Arial" w:hAnsi="Arial" w:cs="Arial"/>
          <w:b/>
          <w:u w:val="single"/>
        </w:rPr>
        <w:t>Anexo 01</w:t>
      </w:r>
    </w:p>
    <w:p w14:paraId="1A5472AD" w14:textId="77777777" w:rsidR="00FE6909" w:rsidRDefault="00FE6909" w:rsidP="004151A4">
      <w:pPr>
        <w:pStyle w:val="Prrafodelista"/>
        <w:spacing w:after="0"/>
        <w:ind w:left="426"/>
        <w:jc w:val="both"/>
        <w:rPr>
          <w:rFonts w:ascii="Arial" w:hAnsi="Arial" w:cs="Arial"/>
        </w:rPr>
      </w:pPr>
    </w:p>
    <w:p w14:paraId="34C00A06" w14:textId="77777777" w:rsidR="00FE6909" w:rsidRPr="00F43884" w:rsidRDefault="00FE6909" w:rsidP="00E412F6">
      <w:pPr>
        <w:pStyle w:val="Prrafodelista"/>
        <w:spacing w:after="0"/>
        <w:ind w:left="426"/>
        <w:jc w:val="center"/>
        <w:rPr>
          <w:rFonts w:ascii="Arial" w:hAnsi="Arial" w:cs="Arial"/>
          <w:b/>
          <w:u w:val="single"/>
        </w:rPr>
      </w:pPr>
      <w:r w:rsidRPr="00F43884">
        <w:rPr>
          <w:rFonts w:ascii="Arial" w:hAnsi="Arial" w:cs="Arial"/>
          <w:b/>
          <w:u w:val="single"/>
        </w:rPr>
        <w:t>Secuencia de operación del agente de extinción limpio FM – 200</w:t>
      </w:r>
      <w:r w:rsidR="00580F3E" w:rsidRPr="00F43884">
        <w:rPr>
          <w:rFonts w:ascii="Arial" w:hAnsi="Arial" w:cs="Arial"/>
          <w:b/>
          <w:u w:val="single"/>
        </w:rPr>
        <w:t xml:space="preserve"> de la Sede San Isidro</w:t>
      </w:r>
    </w:p>
    <w:p w14:paraId="464D6457" w14:textId="77777777" w:rsidR="00FE6909" w:rsidRDefault="00FE6909" w:rsidP="004151A4">
      <w:pPr>
        <w:pStyle w:val="Prrafodelista"/>
        <w:spacing w:after="0"/>
        <w:ind w:left="426"/>
        <w:jc w:val="both"/>
        <w:rPr>
          <w:rFonts w:ascii="Arial" w:hAnsi="Arial" w:cs="Arial"/>
        </w:rPr>
      </w:pPr>
    </w:p>
    <w:p w14:paraId="220F477B" w14:textId="77777777" w:rsidR="002018C9" w:rsidRDefault="002018C9" w:rsidP="004151A4">
      <w:pPr>
        <w:pStyle w:val="Prrafodelista"/>
        <w:spacing w:after="0"/>
        <w:ind w:left="426"/>
        <w:jc w:val="both"/>
        <w:rPr>
          <w:rFonts w:ascii="Arial" w:hAnsi="Arial" w:cs="Arial"/>
        </w:rPr>
      </w:pPr>
    </w:p>
    <w:p w14:paraId="3F360669" w14:textId="77777777" w:rsidR="00FE6909" w:rsidRDefault="00FE6909" w:rsidP="00FE6909">
      <w:pPr>
        <w:pStyle w:val="Prrafodelista"/>
        <w:numPr>
          <w:ilvl w:val="0"/>
          <w:numId w:val="13"/>
        </w:numPr>
        <w:spacing w:after="0"/>
        <w:jc w:val="both"/>
        <w:rPr>
          <w:rFonts w:ascii="Arial" w:hAnsi="Arial" w:cs="Arial"/>
          <w:b/>
        </w:rPr>
      </w:pPr>
      <w:r w:rsidRPr="00FE6909">
        <w:rPr>
          <w:rFonts w:ascii="Arial" w:hAnsi="Arial" w:cs="Arial"/>
          <w:b/>
        </w:rPr>
        <w:t xml:space="preserve">Estado de </w:t>
      </w:r>
      <w:r w:rsidR="001E5C0E">
        <w:rPr>
          <w:rFonts w:ascii="Arial" w:hAnsi="Arial" w:cs="Arial"/>
          <w:b/>
        </w:rPr>
        <w:t>p</w:t>
      </w:r>
      <w:r w:rsidRPr="00FE6909">
        <w:rPr>
          <w:rFonts w:ascii="Arial" w:hAnsi="Arial" w:cs="Arial"/>
          <w:b/>
        </w:rPr>
        <w:t xml:space="preserve">re – </w:t>
      </w:r>
      <w:r w:rsidR="001E5C0E">
        <w:rPr>
          <w:rFonts w:ascii="Arial" w:hAnsi="Arial" w:cs="Arial"/>
          <w:b/>
        </w:rPr>
        <w:t>a</w:t>
      </w:r>
      <w:r w:rsidRPr="00FE6909">
        <w:rPr>
          <w:rFonts w:ascii="Arial" w:hAnsi="Arial" w:cs="Arial"/>
          <w:b/>
        </w:rPr>
        <w:t>larma.</w:t>
      </w:r>
    </w:p>
    <w:p w14:paraId="16A0C3FD" w14:textId="77777777" w:rsidR="00FE6909" w:rsidRPr="00FE6909" w:rsidRDefault="00FE6909" w:rsidP="00215ECD">
      <w:pPr>
        <w:pStyle w:val="Prrafodelista"/>
        <w:numPr>
          <w:ilvl w:val="0"/>
          <w:numId w:val="9"/>
        </w:numPr>
        <w:spacing w:after="0"/>
        <w:ind w:left="851" w:hanging="142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Solo un detector entre en condiciones de alarma.</w:t>
      </w:r>
    </w:p>
    <w:p w14:paraId="308B6C38" w14:textId="77777777" w:rsidR="00215ECD" w:rsidRPr="00215ECD" w:rsidRDefault="00FE6909" w:rsidP="00215ECD">
      <w:pPr>
        <w:pStyle w:val="Prrafodelista"/>
        <w:numPr>
          <w:ilvl w:val="0"/>
          <w:numId w:val="9"/>
        </w:numPr>
        <w:spacing w:after="0"/>
        <w:ind w:left="851" w:hanging="142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La estación </w:t>
      </w:r>
      <w:r w:rsidR="00215ECD">
        <w:rPr>
          <w:rFonts w:ascii="Arial" w:hAnsi="Arial" w:cs="Arial"/>
        </w:rPr>
        <w:t>central reconoce el dispositivo de alarma.</w:t>
      </w:r>
    </w:p>
    <w:p w14:paraId="6FC379BB" w14:textId="77777777" w:rsidR="00FE6909" w:rsidRPr="00FE6909" w:rsidRDefault="00215ECD" w:rsidP="00215ECD">
      <w:pPr>
        <w:pStyle w:val="Prrafodelista"/>
        <w:numPr>
          <w:ilvl w:val="0"/>
          <w:numId w:val="9"/>
        </w:numPr>
        <w:spacing w:after="0"/>
        <w:ind w:left="851" w:hanging="142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Se activa alarma visual y audible emitiendo un sonido tipo sirena.</w:t>
      </w:r>
    </w:p>
    <w:p w14:paraId="3921EF86" w14:textId="77777777" w:rsidR="00FE6909" w:rsidRPr="00FE6909" w:rsidRDefault="00FE6909" w:rsidP="00FE6909">
      <w:pPr>
        <w:spacing w:after="0"/>
        <w:jc w:val="both"/>
        <w:rPr>
          <w:rFonts w:ascii="Arial" w:hAnsi="Arial" w:cs="Arial"/>
          <w:b/>
        </w:rPr>
      </w:pPr>
    </w:p>
    <w:p w14:paraId="65EEB36E" w14:textId="77777777" w:rsidR="00FE6909" w:rsidRDefault="00215ECD" w:rsidP="00FE6909">
      <w:pPr>
        <w:pStyle w:val="Prrafodelista"/>
        <w:numPr>
          <w:ilvl w:val="0"/>
          <w:numId w:val="13"/>
        </w:num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Estado de </w:t>
      </w:r>
      <w:r w:rsidR="001E5C0E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>larma.</w:t>
      </w:r>
    </w:p>
    <w:p w14:paraId="1166754E" w14:textId="77777777" w:rsidR="00215ECD" w:rsidRPr="00215ECD" w:rsidRDefault="00215ECD" w:rsidP="00215ECD">
      <w:pPr>
        <w:pStyle w:val="Prrafodelista"/>
        <w:numPr>
          <w:ilvl w:val="0"/>
          <w:numId w:val="9"/>
        </w:numPr>
        <w:spacing w:after="0"/>
        <w:ind w:left="851" w:hanging="142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Un segundo detector o más entran en condiciones de alarma.</w:t>
      </w:r>
    </w:p>
    <w:p w14:paraId="22AEEBDB" w14:textId="77777777" w:rsidR="00215ECD" w:rsidRPr="00215ECD" w:rsidRDefault="00215ECD" w:rsidP="00215ECD">
      <w:pPr>
        <w:pStyle w:val="Prrafodelista"/>
        <w:numPr>
          <w:ilvl w:val="0"/>
          <w:numId w:val="9"/>
        </w:numPr>
        <w:spacing w:after="0"/>
        <w:ind w:left="851" w:hanging="142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La estación central reconoce la confirmación de las condiciones de alarma.</w:t>
      </w:r>
    </w:p>
    <w:p w14:paraId="2B9B0514" w14:textId="77777777" w:rsidR="00215ECD" w:rsidRPr="00B261BC" w:rsidRDefault="00215ECD" w:rsidP="00215ECD">
      <w:pPr>
        <w:pStyle w:val="Prrafodelista"/>
        <w:numPr>
          <w:ilvl w:val="0"/>
          <w:numId w:val="9"/>
        </w:numPr>
        <w:spacing w:after="0"/>
        <w:ind w:left="851" w:hanging="142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Cambia el sonido </w:t>
      </w:r>
      <w:r w:rsidR="004A577F">
        <w:rPr>
          <w:rFonts w:ascii="Arial" w:hAnsi="Arial" w:cs="Arial"/>
        </w:rPr>
        <w:t xml:space="preserve">tipo sirena a un </w:t>
      </w:r>
      <w:r w:rsidR="004A577F" w:rsidRPr="004A577F">
        <w:rPr>
          <w:rFonts w:ascii="Arial" w:hAnsi="Arial" w:cs="Arial"/>
        </w:rPr>
        <w:t>sonido de alarma</w:t>
      </w:r>
      <w:r>
        <w:rPr>
          <w:rFonts w:ascii="Arial" w:hAnsi="Arial" w:cs="Arial"/>
        </w:rPr>
        <w:t>.</w:t>
      </w:r>
    </w:p>
    <w:p w14:paraId="751EA5E8" w14:textId="77777777" w:rsidR="00B261BC" w:rsidRPr="00215ECD" w:rsidRDefault="00B261BC" w:rsidP="00215ECD">
      <w:pPr>
        <w:pStyle w:val="Prrafodelista"/>
        <w:numPr>
          <w:ilvl w:val="0"/>
          <w:numId w:val="9"/>
        </w:numPr>
        <w:spacing w:after="0"/>
        <w:ind w:left="851" w:hanging="142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Se procede con la evacuación del personal del área en riesgo.</w:t>
      </w:r>
    </w:p>
    <w:p w14:paraId="33CFA6B9" w14:textId="77777777" w:rsidR="00215ECD" w:rsidRPr="00215ECD" w:rsidRDefault="00215ECD" w:rsidP="00215ECD">
      <w:pPr>
        <w:pStyle w:val="Prrafodelista"/>
        <w:numPr>
          <w:ilvl w:val="0"/>
          <w:numId w:val="9"/>
        </w:numPr>
        <w:spacing w:after="0"/>
        <w:ind w:left="851" w:hanging="142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Se inicia conteo de tiempo para descarga automática.</w:t>
      </w:r>
    </w:p>
    <w:p w14:paraId="403BE159" w14:textId="77777777" w:rsidR="00215ECD" w:rsidRPr="001E5C0E" w:rsidRDefault="00215ECD" w:rsidP="00215ECD">
      <w:pPr>
        <w:pStyle w:val="Prrafodelista"/>
        <w:numPr>
          <w:ilvl w:val="0"/>
          <w:numId w:val="9"/>
        </w:numPr>
        <w:spacing w:after="0"/>
        <w:ind w:left="851" w:hanging="142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Se para</w:t>
      </w:r>
      <w:r w:rsidR="001E5C0E">
        <w:rPr>
          <w:rFonts w:ascii="Arial" w:hAnsi="Arial" w:cs="Arial"/>
        </w:rPr>
        <w:t>liza</w:t>
      </w:r>
      <w:r>
        <w:rPr>
          <w:rFonts w:ascii="Arial" w:hAnsi="Arial" w:cs="Arial"/>
        </w:rPr>
        <w:t xml:space="preserve"> </w:t>
      </w:r>
      <w:r w:rsidR="001E5C0E">
        <w:rPr>
          <w:rFonts w:ascii="Arial" w:hAnsi="Arial" w:cs="Arial"/>
        </w:rPr>
        <w:t>el sistema de aire acondicionado.</w:t>
      </w:r>
    </w:p>
    <w:p w14:paraId="5440DA83" w14:textId="77777777" w:rsidR="001E5C0E" w:rsidRDefault="00C0757C" w:rsidP="001E5C0E">
      <w:pPr>
        <w:pStyle w:val="Prrafodelista"/>
        <w:spacing w:after="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Después de cumplir con los pasos anteriores el personal usuario designado deberá </w:t>
      </w:r>
      <w:r w:rsidR="00CF6E0D">
        <w:rPr>
          <w:rFonts w:ascii="Arial" w:hAnsi="Arial" w:cs="Arial"/>
        </w:rPr>
        <w:t>mantener informado</w:t>
      </w:r>
      <w:r>
        <w:rPr>
          <w:rFonts w:ascii="Arial" w:hAnsi="Arial" w:cs="Arial"/>
        </w:rPr>
        <w:t xml:space="preserve"> </w:t>
      </w:r>
      <w:r w:rsidR="00CF6E0D">
        <w:rPr>
          <w:rFonts w:ascii="Arial" w:hAnsi="Arial" w:cs="Arial"/>
        </w:rPr>
        <w:t>hasta que se reinicien las actividades con normalidad l</w:t>
      </w:r>
      <w:r>
        <w:rPr>
          <w:rFonts w:ascii="Arial" w:hAnsi="Arial" w:cs="Arial"/>
        </w:rPr>
        <w:t>a los contactos detallados en el punto 5.1.4 del presente lineamiento.</w:t>
      </w:r>
    </w:p>
    <w:p w14:paraId="570BC2DB" w14:textId="77777777" w:rsidR="003909E5" w:rsidRPr="00215ECD" w:rsidRDefault="003909E5" w:rsidP="001E5C0E">
      <w:pPr>
        <w:pStyle w:val="Prrafodelista"/>
        <w:spacing w:after="0"/>
        <w:ind w:left="851"/>
        <w:jc w:val="both"/>
        <w:rPr>
          <w:rFonts w:ascii="Arial" w:hAnsi="Arial" w:cs="Arial"/>
          <w:b/>
        </w:rPr>
      </w:pPr>
    </w:p>
    <w:p w14:paraId="793F41A4" w14:textId="77777777" w:rsidR="00FE6909" w:rsidRDefault="001E5C0E" w:rsidP="00FE6909">
      <w:pPr>
        <w:pStyle w:val="Prrafodelista"/>
        <w:numPr>
          <w:ilvl w:val="0"/>
          <w:numId w:val="13"/>
        </w:num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Estado de descarga y extinción del fuego.</w:t>
      </w:r>
    </w:p>
    <w:p w14:paraId="0AC63AF9" w14:textId="77777777" w:rsidR="001E5C0E" w:rsidRPr="001E5C0E" w:rsidRDefault="001E5C0E" w:rsidP="00580F3E">
      <w:pPr>
        <w:pStyle w:val="Prrafodelista"/>
        <w:numPr>
          <w:ilvl w:val="0"/>
          <w:numId w:val="9"/>
        </w:numPr>
        <w:spacing w:after="0"/>
        <w:ind w:left="993" w:hanging="142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Termina el tiempo programado de retardo y sale señal de disparo automático.</w:t>
      </w:r>
    </w:p>
    <w:p w14:paraId="71D128D0" w14:textId="77777777" w:rsidR="001E5C0E" w:rsidRPr="001E5C0E" w:rsidRDefault="001E5C0E" w:rsidP="00580F3E">
      <w:pPr>
        <w:pStyle w:val="Prrafodelista"/>
        <w:numPr>
          <w:ilvl w:val="0"/>
          <w:numId w:val="9"/>
        </w:numPr>
        <w:spacing w:after="0"/>
        <w:ind w:left="993" w:hanging="142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Se descarga el agente extintor dentro del área en riesgo inundándolo totalmente </w:t>
      </w:r>
      <w:r w:rsidR="00D2776B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 </w:t>
      </w:r>
      <w:r w:rsidR="00D2776B">
        <w:rPr>
          <w:rFonts w:ascii="Arial" w:hAnsi="Arial" w:cs="Arial"/>
        </w:rPr>
        <w:t>neutrali</w:t>
      </w:r>
      <w:r>
        <w:rPr>
          <w:rFonts w:ascii="Arial" w:hAnsi="Arial" w:cs="Arial"/>
        </w:rPr>
        <w:t>zando la atmosfera.</w:t>
      </w:r>
    </w:p>
    <w:p w14:paraId="0017A2E9" w14:textId="77777777" w:rsidR="001E5C0E" w:rsidRPr="001E5C0E" w:rsidRDefault="001E5C0E" w:rsidP="00580F3E">
      <w:pPr>
        <w:pStyle w:val="Prrafodelista"/>
        <w:numPr>
          <w:ilvl w:val="0"/>
          <w:numId w:val="9"/>
        </w:numPr>
        <w:spacing w:after="0"/>
        <w:ind w:left="993" w:hanging="142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El fuego se extingue.</w:t>
      </w:r>
    </w:p>
    <w:p w14:paraId="25D17520" w14:textId="77777777" w:rsidR="001E5C0E" w:rsidRPr="001E5C0E" w:rsidRDefault="001E5C0E" w:rsidP="00580F3E">
      <w:pPr>
        <w:pStyle w:val="Prrafodelista"/>
        <w:numPr>
          <w:ilvl w:val="0"/>
          <w:numId w:val="9"/>
        </w:numPr>
        <w:spacing w:after="0"/>
        <w:ind w:left="993" w:hanging="142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Se deja el área con el agente extintor durante 20 minutos.</w:t>
      </w:r>
    </w:p>
    <w:p w14:paraId="6F87141B" w14:textId="77777777" w:rsidR="001E5C0E" w:rsidRPr="001E5C0E" w:rsidRDefault="001E5C0E" w:rsidP="00580F3E">
      <w:pPr>
        <w:pStyle w:val="Prrafodelista"/>
        <w:numPr>
          <w:ilvl w:val="0"/>
          <w:numId w:val="9"/>
        </w:numPr>
        <w:spacing w:after="0"/>
        <w:ind w:left="993" w:hanging="142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Se apertura las puertas y se pone en marcha el sistema de aire acondicionado.</w:t>
      </w:r>
    </w:p>
    <w:p w14:paraId="2C1B423A" w14:textId="77777777" w:rsidR="001E5C0E" w:rsidRPr="001E5C0E" w:rsidRDefault="001E5C0E" w:rsidP="00580F3E">
      <w:pPr>
        <w:pStyle w:val="Prrafodelista"/>
        <w:numPr>
          <w:ilvl w:val="0"/>
          <w:numId w:val="9"/>
        </w:numPr>
        <w:spacing w:after="0"/>
        <w:ind w:left="993" w:hanging="142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Se hace una inspección general del área controlado.</w:t>
      </w:r>
    </w:p>
    <w:p w14:paraId="2CC86CA2" w14:textId="77777777" w:rsidR="00580F3E" w:rsidRPr="00580F3E" w:rsidRDefault="001E5C0E" w:rsidP="00580F3E">
      <w:pPr>
        <w:pStyle w:val="Prrafodelista"/>
        <w:numPr>
          <w:ilvl w:val="0"/>
          <w:numId w:val="9"/>
        </w:numPr>
        <w:spacing w:after="0"/>
        <w:ind w:left="993" w:hanging="142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Se reinician las actividades con normalidad.</w:t>
      </w:r>
    </w:p>
    <w:p w14:paraId="1FFC5A38" w14:textId="77777777" w:rsidR="001E5C0E" w:rsidRPr="00580F3E" w:rsidRDefault="001E5C0E" w:rsidP="00580F3E">
      <w:pPr>
        <w:pStyle w:val="Prrafodelista"/>
        <w:numPr>
          <w:ilvl w:val="0"/>
          <w:numId w:val="9"/>
        </w:numPr>
        <w:spacing w:after="0"/>
        <w:ind w:left="993" w:hanging="142"/>
        <w:jc w:val="both"/>
        <w:rPr>
          <w:rFonts w:ascii="Arial" w:hAnsi="Arial" w:cs="Arial"/>
          <w:b/>
        </w:rPr>
      </w:pPr>
      <w:r w:rsidRPr="00580F3E">
        <w:rPr>
          <w:rFonts w:ascii="Arial" w:hAnsi="Arial" w:cs="Arial"/>
        </w:rPr>
        <w:t xml:space="preserve">El agente extintor al término del proceso de extinción del fuego no deja </w:t>
      </w:r>
      <w:r w:rsidR="00580F3E" w:rsidRPr="00580F3E">
        <w:rPr>
          <w:rFonts w:ascii="Arial" w:hAnsi="Arial" w:cs="Arial"/>
        </w:rPr>
        <w:t xml:space="preserve"> </w:t>
      </w:r>
      <w:r w:rsidRPr="00580F3E">
        <w:rPr>
          <w:rFonts w:ascii="Arial" w:hAnsi="Arial" w:cs="Arial"/>
        </w:rPr>
        <w:t>residuos de ningún tipo.</w:t>
      </w:r>
    </w:p>
    <w:p w14:paraId="2F1DE83E" w14:textId="77777777" w:rsidR="00B40452" w:rsidRDefault="00B40452" w:rsidP="001E5C0E">
      <w:pPr>
        <w:spacing w:after="0"/>
        <w:ind w:left="708"/>
        <w:jc w:val="both"/>
        <w:rPr>
          <w:rFonts w:ascii="Arial" w:hAnsi="Arial" w:cs="Arial"/>
          <w:b/>
        </w:rPr>
      </w:pPr>
    </w:p>
    <w:p w14:paraId="29635A75" w14:textId="77777777" w:rsidR="00B40452" w:rsidRPr="00B40452" w:rsidRDefault="00B40452" w:rsidP="00CF6E0D">
      <w:pPr>
        <w:spacing w:after="0"/>
        <w:ind w:left="851"/>
        <w:jc w:val="both"/>
        <w:rPr>
          <w:rFonts w:ascii="Arial" w:hAnsi="Arial" w:cs="Arial"/>
        </w:rPr>
      </w:pPr>
      <w:r w:rsidRPr="00B40452">
        <w:rPr>
          <w:rFonts w:ascii="Arial" w:hAnsi="Arial" w:cs="Arial"/>
        </w:rPr>
        <w:t>Asimismo, el agente de extinción cuenta con los siguientes accesorios:</w:t>
      </w:r>
    </w:p>
    <w:p w14:paraId="6391FC5D" w14:textId="77777777" w:rsidR="00B40452" w:rsidRPr="00B40452" w:rsidRDefault="00B40452" w:rsidP="00CF6E0D">
      <w:pPr>
        <w:spacing w:after="0"/>
        <w:ind w:left="851" w:hanging="142"/>
        <w:jc w:val="both"/>
        <w:rPr>
          <w:rFonts w:ascii="Arial" w:hAnsi="Arial" w:cs="Arial"/>
        </w:rPr>
      </w:pPr>
    </w:p>
    <w:p w14:paraId="728B6F06" w14:textId="77777777" w:rsidR="00B40452" w:rsidRPr="00B40452" w:rsidRDefault="00B40452" w:rsidP="00CF6E0D">
      <w:pPr>
        <w:pStyle w:val="Prrafodelista"/>
        <w:numPr>
          <w:ilvl w:val="0"/>
          <w:numId w:val="9"/>
        </w:numPr>
        <w:spacing w:after="0"/>
        <w:ind w:left="851" w:hanging="142"/>
        <w:jc w:val="both"/>
        <w:rPr>
          <w:rFonts w:ascii="Arial" w:hAnsi="Arial" w:cs="Arial"/>
        </w:rPr>
      </w:pPr>
      <w:r w:rsidRPr="00B40452">
        <w:rPr>
          <w:rFonts w:ascii="Arial" w:hAnsi="Arial" w:cs="Arial"/>
          <w:b/>
        </w:rPr>
        <w:t>Botón de aborto. –</w:t>
      </w:r>
      <w:r w:rsidRPr="00B40452">
        <w:rPr>
          <w:rFonts w:ascii="Arial" w:hAnsi="Arial" w:cs="Arial"/>
        </w:rPr>
        <w:t xml:space="preserve"> Se puede suspender una descarga en la etapa del estado de alarma oprimiendo el dispositivo botón de aborto.</w:t>
      </w:r>
    </w:p>
    <w:p w14:paraId="6A2F20F4" w14:textId="77777777" w:rsidR="00B40452" w:rsidRPr="00B704FF" w:rsidRDefault="00B40452" w:rsidP="00B704FF">
      <w:pPr>
        <w:pStyle w:val="Prrafodelista"/>
        <w:numPr>
          <w:ilvl w:val="0"/>
          <w:numId w:val="9"/>
        </w:numPr>
        <w:spacing w:after="0"/>
        <w:ind w:left="851" w:hanging="142"/>
        <w:jc w:val="both"/>
        <w:rPr>
          <w:rFonts w:ascii="Arial" w:hAnsi="Arial" w:cs="Arial"/>
          <w:b/>
        </w:rPr>
      </w:pPr>
      <w:r w:rsidRPr="00B704FF">
        <w:rPr>
          <w:rFonts w:ascii="Arial" w:hAnsi="Arial" w:cs="Arial"/>
          <w:b/>
        </w:rPr>
        <w:t>Estación disparo manual. –</w:t>
      </w:r>
      <w:r w:rsidR="00497A84" w:rsidRPr="00B704FF">
        <w:rPr>
          <w:rFonts w:ascii="Arial" w:hAnsi="Arial" w:cs="Arial"/>
          <w:b/>
        </w:rPr>
        <w:t xml:space="preserve"> </w:t>
      </w:r>
      <w:r w:rsidR="00497A84" w:rsidRPr="00B704FF">
        <w:rPr>
          <w:rFonts w:ascii="Arial" w:hAnsi="Arial" w:cs="Arial"/>
        </w:rPr>
        <w:t>A</w:t>
      </w:r>
      <w:r w:rsidRPr="00B704FF">
        <w:rPr>
          <w:rFonts w:ascii="Arial" w:hAnsi="Arial" w:cs="Arial"/>
        </w:rPr>
        <w:t>l accionar la estación de disparo manual</w:t>
      </w:r>
      <w:r w:rsidR="00580F3E" w:rsidRPr="00B704FF">
        <w:rPr>
          <w:rFonts w:ascii="Arial" w:hAnsi="Arial" w:cs="Arial"/>
        </w:rPr>
        <w:t xml:space="preserve"> cercano</w:t>
      </w:r>
      <w:r w:rsidRPr="00B704FF">
        <w:rPr>
          <w:rFonts w:ascii="Arial" w:hAnsi="Arial" w:cs="Arial"/>
        </w:rPr>
        <w:t>, la descarga del sistema será inmediata</w:t>
      </w:r>
      <w:r w:rsidR="00B704FF">
        <w:rPr>
          <w:rFonts w:ascii="Arial" w:hAnsi="Arial" w:cs="Arial"/>
        </w:rPr>
        <w:t>.</w:t>
      </w:r>
    </w:p>
    <w:sectPr w:rsidR="00B40452" w:rsidRPr="00B704FF" w:rsidSect="002C2CB2">
      <w:headerReference w:type="default" r:id="rId9"/>
      <w:footerReference w:type="default" r:id="rId10"/>
      <w:pgSz w:w="11906" w:h="16838" w:code="9"/>
      <w:pgMar w:top="1418" w:right="1416" w:bottom="1418" w:left="1701" w:header="709" w:footer="709" w:gutter="0"/>
      <w:paperSrc w:first="279" w:other="27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6BBCD0" w14:textId="77777777" w:rsidR="00057BD6" w:rsidRDefault="00057BD6" w:rsidP="00C411C3">
      <w:pPr>
        <w:spacing w:after="0" w:line="240" w:lineRule="auto"/>
      </w:pPr>
      <w:r>
        <w:separator/>
      </w:r>
    </w:p>
  </w:endnote>
  <w:endnote w:type="continuationSeparator" w:id="0">
    <w:p w14:paraId="64CA109A" w14:textId="77777777" w:rsidR="00057BD6" w:rsidRDefault="00057BD6" w:rsidP="00C411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47A3BF" w14:textId="77777777" w:rsidR="00111C46" w:rsidRDefault="00111C46" w:rsidP="00AA6307">
    <w:pPr>
      <w:pStyle w:val="Piedepgina"/>
      <w:pBdr>
        <w:bottom w:val="single" w:sz="6" w:space="1" w:color="auto"/>
      </w:pBdr>
      <w:rPr>
        <w:b/>
        <w:i/>
        <w:color w:val="2E74B5" w:themeColor="accent5" w:themeShade="BF"/>
      </w:rPr>
    </w:pPr>
  </w:p>
  <w:p w14:paraId="2461AEA7" w14:textId="77777777" w:rsidR="00AA6307" w:rsidRPr="00AA6307" w:rsidRDefault="00AA6307" w:rsidP="00AA6307">
    <w:pPr>
      <w:pStyle w:val="Piedepgina"/>
      <w:rPr>
        <w:b/>
        <w:i/>
        <w:color w:val="2E74B5" w:themeColor="accent5" w:themeShade="BF"/>
      </w:rPr>
    </w:pPr>
  </w:p>
  <w:p w14:paraId="52761575" w14:textId="77777777" w:rsidR="00111C46" w:rsidRPr="00111C46" w:rsidRDefault="00111C46" w:rsidP="00111C46">
    <w:pPr>
      <w:pStyle w:val="Piedepgina"/>
      <w:jc w:val="right"/>
      <w:rPr>
        <w:b/>
        <w:i/>
        <w:color w:val="2F5496" w:themeColor="accent1" w:themeShade="BF"/>
      </w:rPr>
    </w:pPr>
    <w:r w:rsidRPr="00111C46">
      <w:rPr>
        <w:b/>
        <w:i/>
        <w:color w:val="2F5496" w:themeColor="accent1" w:themeShade="BF"/>
      </w:rPr>
      <w:t xml:space="preserve">Oficina de </w:t>
    </w:r>
    <w:r w:rsidR="00AA6307">
      <w:rPr>
        <w:b/>
        <w:i/>
        <w:color w:val="2F5496" w:themeColor="accent1" w:themeShade="BF"/>
      </w:rPr>
      <w:t>S</w:t>
    </w:r>
    <w:r w:rsidRPr="00111C46">
      <w:rPr>
        <w:b/>
        <w:i/>
        <w:color w:val="2F5496" w:themeColor="accent1" w:themeShade="BF"/>
      </w:rPr>
      <w:t>eguridad y Defensa Nacional - OSDENA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FB6D8C" w14:textId="77777777" w:rsidR="00057BD6" w:rsidRDefault="00057BD6" w:rsidP="00C411C3">
      <w:pPr>
        <w:spacing w:after="0" w:line="240" w:lineRule="auto"/>
      </w:pPr>
      <w:r>
        <w:separator/>
      </w:r>
    </w:p>
  </w:footnote>
  <w:footnote w:type="continuationSeparator" w:id="0">
    <w:p w14:paraId="19F78C55" w14:textId="77777777" w:rsidR="00057BD6" w:rsidRDefault="00057BD6" w:rsidP="00C411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pPr w:leftFromText="141" w:rightFromText="141" w:vertAnchor="text" w:horzAnchor="margin" w:tblpY="-312"/>
      <w:tblW w:w="5000" w:type="pct"/>
      <w:tblLook w:val="04A0" w:firstRow="1" w:lastRow="0" w:firstColumn="1" w:lastColumn="0" w:noHBand="0" w:noVBand="1"/>
    </w:tblPr>
    <w:tblGrid>
      <w:gridCol w:w="2346"/>
      <w:gridCol w:w="4196"/>
      <w:gridCol w:w="853"/>
      <w:gridCol w:w="1384"/>
    </w:tblGrid>
    <w:tr w:rsidR="00E667E7" w14:paraId="4A406FC6" w14:textId="77777777" w:rsidTr="006E5216">
      <w:trPr>
        <w:trHeight w:val="397"/>
      </w:trPr>
      <w:tc>
        <w:tcPr>
          <w:tcW w:w="1336" w:type="pct"/>
          <w:vMerge w:val="restart"/>
          <w:tc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cBorders>
          <w:shd w:val="clear" w:color="auto" w:fill="D9E2F3" w:themeFill="accent1" w:themeFillTint="33"/>
          <w:vAlign w:val="center"/>
          <w:hideMark/>
        </w:tcPr>
        <w:p w14:paraId="62FA0B48" w14:textId="77777777" w:rsidR="00E667E7" w:rsidRDefault="00E667E7" w:rsidP="00420B4B">
          <w:pPr>
            <w:spacing w:after="0" w:line="240" w:lineRule="auto"/>
            <w:jc w:val="center"/>
            <w:rPr>
              <w:rFonts w:cstheme="minorHAnsi"/>
            </w:rPr>
          </w:pPr>
          <w:r>
            <w:rPr>
              <w:rFonts w:cstheme="minorHAnsi"/>
              <w:noProof/>
            </w:rPr>
            <w:drawing>
              <wp:anchor distT="0" distB="0" distL="114300" distR="114300" simplePos="0" relativeHeight="251662848" behindDoc="0" locked="0" layoutInCell="1" allowOverlap="1" wp14:anchorId="2B0AD94D" wp14:editId="5A3F35AA">
                <wp:simplePos x="0" y="0"/>
                <wp:positionH relativeFrom="column">
                  <wp:posOffset>149860</wp:posOffset>
                </wp:positionH>
                <wp:positionV relativeFrom="paragraph">
                  <wp:posOffset>27940</wp:posOffset>
                </wp:positionV>
                <wp:extent cx="1048385" cy="292735"/>
                <wp:effectExtent l="19050" t="0" r="0" b="0"/>
                <wp:wrapNone/>
                <wp:docPr id="4" name="Imagen 4" descr="D:\Users\jgongora\Pictures\logo sunat 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:\Users\jgongora\Pictures\logo sunat 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8385" cy="2927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p w14:paraId="2D8FABB0" w14:textId="77777777" w:rsidR="00E667E7" w:rsidRDefault="00E667E7" w:rsidP="00420B4B">
          <w:pPr>
            <w:spacing w:after="0" w:line="240" w:lineRule="auto"/>
            <w:jc w:val="center"/>
            <w:rPr>
              <w:rFonts w:cstheme="minorHAnsi"/>
            </w:rPr>
          </w:pPr>
        </w:p>
        <w:p w14:paraId="7BBA534E" w14:textId="77777777" w:rsidR="00E667E7" w:rsidRPr="00F43884" w:rsidRDefault="00E667E7" w:rsidP="00420B4B">
          <w:pPr>
            <w:spacing w:after="0" w:line="240" w:lineRule="auto"/>
            <w:jc w:val="center"/>
            <w:rPr>
              <w:rFonts w:cstheme="minorHAnsi"/>
              <w:b/>
              <w:color w:val="000000" w:themeColor="text1"/>
              <w:sz w:val="16"/>
              <w:szCs w:val="16"/>
            </w:rPr>
          </w:pPr>
          <w:r w:rsidRPr="00F43884">
            <w:rPr>
              <w:rFonts w:cstheme="minorHAnsi"/>
              <w:b/>
              <w:color w:val="000000" w:themeColor="text1"/>
              <w:sz w:val="16"/>
              <w:szCs w:val="16"/>
            </w:rPr>
            <w:t xml:space="preserve">Oficina de Seguridad y </w:t>
          </w:r>
        </w:p>
        <w:p w14:paraId="313EB371" w14:textId="1DF970EC" w:rsidR="00E667E7" w:rsidRDefault="00E667E7" w:rsidP="00650DA5">
          <w:pPr>
            <w:spacing w:after="0" w:line="240" w:lineRule="auto"/>
            <w:jc w:val="center"/>
            <w:rPr>
              <w:rFonts w:cstheme="minorHAnsi"/>
              <w:b/>
              <w:color w:val="000000" w:themeColor="text1"/>
              <w:sz w:val="16"/>
              <w:szCs w:val="16"/>
            </w:rPr>
          </w:pPr>
          <w:r w:rsidRPr="00F43884">
            <w:rPr>
              <w:rFonts w:cstheme="minorHAnsi"/>
              <w:b/>
              <w:color w:val="000000" w:themeColor="text1"/>
              <w:sz w:val="16"/>
              <w:szCs w:val="16"/>
            </w:rPr>
            <w:t>Defensa Nacional</w:t>
          </w:r>
          <w:r w:rsidR="00650DA5">
            <w:rPr>
              <w:rFonts w:cstheme="minorHAnsi"/>
              <w:b/>
              <w:color w:val="000000" w:themeColor="text1"/>
              <w:sz w:val="16"/>
              <w:szCs w:val="16"/>
            </w:rPr>
            <w:t xml:space="preserve"> – </w:t>
          </w:r>
          <w:r w:rsidRPr="00F43884">
            <w:rPr>
              <w:rFonts w:cstheme="minorHAnsi"/>
              <w:b/>
              <w:color w:val="000000" w:themeColor="text1"/>
              <w:sz w:val="16"/>
              <w:szCs w:val="16"/>
            </w:rPr>
            <w:t>OSDENA</w:t>
          </w:r>
        </w:p>
        <w:p w14:paraId="5DA842B0" w14:textId="77777777" w:rsidR="00650DA5" w:rsidRDefault="00650DA5" w:rsidP="00650DA5">
          <w:pPr>
            <w:spacing w:after="0" w:line="240" w:lineRule="auto"/>
            <w:jc w:val="center"/>
            <w:rPr>
              <w:rFonts w:cstheme="minorHAnsi"/>
              <w:b/>
              <w:color w:val="000000" w:themeColor="text1"/>
              <w:sz w:val="16"/>
              <w:szCs w:val="16"/>
            </w:rPr>
          </w:pPr>
        </w:p>
        <w:p w14:paraId="5F23F141" w14:textId="77777777" w:rsidR="00650DA5" w:rsidRDefault="00650DA5" w:rsidP="00420B4B">
          <w:pPr>
            <w:spacing w:after="0" w:line="240" w:lineRule="auto"/>
            <w:jc w:val="center"/>
            <w:rPr>
              <w:rFonts w:cstheme="minorHAnsi"/>
              <w:b/>
              <w:color w:val="000000" w:themeColor="text1"/>
              <w:sz w:val="16"/>
              <w:szCs w:val="16"/>
            </w:rPr>
          </w:pPr>
        </w:p>
        <w:p w14:paraId="3C13FA2D" w14:textId="4D76BC55" w:rsidR="00650DA5" w:rsidRPr="00BB3BC9" w:rsidRDefault="00650DA5" w:rsidP="00420B4B">
          <w:pPr>
            <w:spacing w:after="0" w:line="240" w:lineRule="auto"/>
            <w:jc w:val="center"/>
            <w:rPr>
              <w:rFonts w:cstheme="minorHAnsi"/>
              <w:color w:val="000000" w:themeColor="text1"/>
              <w:sz w:val="16"/>
              <w:szCs w:val="16"/>
            </w:rPr>
          </w:pPr>
        </w:p>
      </w:tc>
      <w:tc>
        <w:tcPr>
          <w:tcW w:w="2390" w:type="pct"/>
          <w:vMerge w:val="restart"/>
          <w:tc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cBorders>
          <w:shd w:val="clear" w:color="auto" w:fill="D9E2F3" w:themeFill="accent1" w:themeFillTint="33"/>
          <w:vAlign w:val="center"/>
          <w:hideMark/>
        </w:tcPr>
        <w:p w14:paraId="6571708E" w14:textId="77777777" w:rsidR="00E667E7" w:rsidRPr="00F43884" w:rsidRDefault="00420B4B" w:rsidP="00C411C3">
          <w:pPr>
            <w:spacing w:after="0" w:line="240" w:lineRule="auto"/>
            <w:jc w:val="center"/>
            <w:rPr>
              <w:rFonts w:ascii="Arial" w:eastAsiaTheme="minorHAnsi" w:hAnsi="Arial" w:cs="Arial"/>
              <w:b/>
              <w:caps/>
              <w:sz w:val="16"/>
              <w:szCs w:val="16"/>
              <w:lang w:eastAsia="en-US"/>
            </w:rPr>
          </w:pPr>
          <w:r w:rsidRPr="00F43884">
            <w:rPr>
              <w:rFonts w:ascii="Arial" w:eastAsiaTheme="minorHAnsi" w:hAnsi="Arial" w:cs="Arial"/>
              <w:b/>
              <w:caps/>
              <w:sz w:val="16"/>
              <w:szCs w:val="16"/>
              <w:lang w:eastAsia="en-US"/>
            </w:rPr>
            <w:t>LINEAMIENTO PARA EL USO, MANTENIMIENTO Y PRUEBAS DE FUNCIONAMIENTO DE LOS SISTEMAS DE DETECCIÓN Y ALARMA CONTRA INCENDIO EN LA SEDE PRINCIPAL Y SEDE SAN ISIDRO</w:t>
          </w:r>
        </w:p>
      </w:tc>
      <w:tc>
        <w:tcPr>
          <w:tcW w:w="486" w:type="pct"/>
          <w:tc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cBorders>
          <w:shd w:val="clear" w:color="auto" w:fill="D9E2F3" w:themeFill="accent1" w:themeFillTint="33"/>
          <w:vAlign w:val="center"/>
          <w:hideMark/>
        </w:tcPr>
        <w:p w14:paraId="4BF7DA1E" w14:textId="77777777" w:rsidR="00E667E7" w:rsidRPr="008E0658" w:rsidRDefault="00E667E7" w:rsidP="00C411C3">
          <w:pPr>
            <w:spacing w:after="0" w:line="240" w:lineRule="auto"/>
            <w:rPr>
              <w:rFonts w:ascii="Arial Narrow" w:hAnsi="Arial Narrow" w:cstheme="minorHAnsi"/>
              <w:sz w:val="18"/>
              <w:szCs w:val="18"/>
            </w:rPr>
          </w:pPr>
          <w:r w:rsidRPr="008E0658">
            <w:rPr>
              <w:rFonts w:ascii="Arial Narrow" w:hAnsi="Arial Narrow" w:cstheme="minorHAnsi"/>
              <w:sz w:val="18"/>
              <w:szCs w:val="18"/>
            </w:rPr>
            <w:t>Código</w:t>
          </w:r>
        </w:p>
      </w:tc>
      <w:tc>
        <w:tcPr>
          <w:tcW w:w="788" w:type="pct"/>
          <w:tc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cBorders>
          <w:shd w:val="clear" w:color="auto" w:fill="D9E2F3" w:themeFill="accent1" w:themeFillTint="33"/>
          <w:vAlign w:val="center"/>
          <w:hideMark/>
        </w:tcPr>
        <w:p w14:paraId="7E778544" w14:textId="77777777" w:rsidR="00E667E7" w:rsidRPr="008E0658" w:rsidRDefault="00E667E7" w:rsidP="00C411C3">
          <w:pPr>
            <w:spacing w:after="0" w:line="240" w:lineRule="auto"/>
            <w:rPr>
              <w:rFonts w:ascii="Arial Narrow" w:hAnsi="Arial Narrow" w:cstheme="minorHAnsi"/>
              <w:sz w:val="18"/>
              <w:szCs w:val="18"/>
            </w:rPr>
          </w:pPr>
          <w:r>
            <w:rPr>
              <w:rFonts w:ascii="Arial Narrow" w:hAnsi="Arial Narrow" w:cstheme="minorHAnsi"/>
              <w:sz w:val="18"/>
              <w:szCs w:val="18"/>
            </w:rPr>
            <w:t>OSDENA 1</w:t>
          </w:r>
        </w:p>
      </w:tc>
    </w:tr>
    <w:tr w:rsidR="00E667E7" w14:paraId="442310BE" w14:textId="77777777" w:rsidTr="006E5216">
      <w:trPr>
        <w:trHeight w:val="131"/>
      </w:trPr>
      <w:tc>
        <w:tcPr>
          <w:tcW w:w="1336" w:type="pct"/>
          <w:vMerge/>
          <w:tc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cBorders>
          <w:shd w:val="clear" w:color="auto" w:fill="D9E2F3" w:themeFill="accent1" w:themeFillTint="33"/>
          <w:vAlign w:val="center"/>
          <w:hideMark/>
        </w:tcPr>
        <w:p w14:paraId="250CD254" w14:textId="77777777" w:rsidR="00E667E7" w:rsidRDefault="00E667E7" w:rsidP="00C411C3">
          <w:pPr>
            <w:spacing w:after="0" w:line="240" w:lineRule="auto"/>
            <w:rPr>
              <w:rFonts w:cstheme="minorHAnsi"/>
            </w:rPr>
          </w:pPr>
        </w:p>
      </w:tc>
      <w:tc>
        <w:tcPr>
          <w:tcW w:w="2390" w:type="pct"/>
          <w:vMerge/>
          <w:tc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cBorders>
          <w:shd w:val="clear" w:color="auto" w:fill="D9E2F3" w:themeFill="accent1" w:themeFillTint="33"/>
          <w:vAlign w:val="center"/>
          <w:hideMark/>
        </w:tcPr>
        <w:p w14:paraId="77ED9A5B" w14:textId="77777777" w:rsidR="00E667E7" w:rsidRPr="00AA51C7" w:rsidRDefault="00E667E7" w:rsidP="00C411C3">
          <w:pPr>
            <w:spacing w:after="0" w:line="240" w:lineRule="auto"/>
            <w:rPr>
              <w:rFonts w:ascii="Arial Narrow" w:hAnsi="Arial Narrow" w:cstheme="minorHAnsi"/>
              <w:b/>
            </w:rPr>
          </w:pPr>
        </w:p>
      </w:tc>
      <w:tc>
        <w:tcPr>
          <w:tcW w:w="486" w:type="pct"/>
          <w:tc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cBorders>
          <w:shd w:val="clear" w:color="auto" w:fill="D9E2F3" w:themeFill="accent1" w:themeFillTint="33"/>
          <w:vAlign w:val="center"/>
          <w:hideMark/>
        </w:tcPr>
        <w:p w14:paraId="71479DF3" w14:textId="77777777" w:rsidR="00E667E7" w:rsidRPr="008E0658" w:rsidRDefault="00E667E7" w:rsidP="00C411C3">
          <w:pPr>
            <w:spacing w:after="0" w:line="240" w:lineRule="auto"/>
            <w:rPr>
              <w:rFonts w:ascii="Arial Narrow" w:hAnsi="Arial Narrow" w:cstheme="minorHAnsi"/>
              <w:sz w:val="18"/>
              <w:szCs w:val="18"/>
            </w:rPr>
          </w:pPr>
          <w:r w:rsidRPr="008E0658">
            <w:rPr>
              <w:rFonts w:ascii="Arial Narrow" w:hAnsi="Arial Narrow" w:cstheme="minorHAnsi"/>
              <w:sz w:val="18"/>
              <w:szCs w:val="18"/>
            </w:rPr>
            <w:t>Versión</w:t>
          </w:r>
        </w:p>
      </w:tc>
      <w:tc>
        <w:tcPr>
          <w:tcW w:w="788" w:type="pct"/>
          <w:tc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cBorders>
          <w:shd w:val="clear" w:color="auto" w:fill="D9E2F3" w:themeFill="accent1" w:themeFillTint="33"/>
          <w:vAlign w:val="center"/>
          <w:hideMark/>
        </w:tcPr>
        <w:p w14:paraId="63836E15" w14:textId="77777777" w:rsidR="00E667E7" w:rsidRPr="008E0658" w:rsidRDefault="00F43884" w:rsidP="00C411C3">
          <w:pPr>
            <w:spacing w:after="0" w:line="240" w:lineRule="auto"/>
            <w:rPr>
              <w:rFonts w:ascii="Arial Narrow" w:hAnsi="Arial Narrow" w:cstheme="minorHAnsi"/>
              <w:sz w:val="18"/>
              <w:szCs w:val="18"/>
            </w:rPr>
          </w:pPr>
          <w:r>
            <w:rPr>
              <w:rFonts w:ascii="Arial Narrow" w:hAnsi="Arial Narrow" w:cstheme="minorHAnsi"/>
              <w:sz w:val="18"/>
              <w:szCs w:val="18"/>
            </w:rPr>
            <w:t>1°</w:t>
          </w:r>
        </w:p>
      </w:tc>
    </w:tr>
    <w:tr w:rsidR="00E667E7" w14:paraId="5EF4770B" w14:textId="77777777" w:rsidTr="006E5216">
      <w:trPr>
        <w:trHeight w:val="131"/>
      </w:trPr>
      <w:tc>
        <w:tcPr>
          <w:tcW w:w="1336" w:type="pct"/>
          <w:vMerge/>
          <w:tc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cBorders>
          <w:shd w:val="clear" w:color="auto" w:fill="D9E2F3" w:themeFill="accent1" w:themeFillTint="33"/>
          <w:vAlign w:val="center"/>
        </w:tcPr>
        <w:p w14:paraId="10461F32" w14:textId="77777777" w:rsidR="00E667E7" w:rsidRDefault="00E667E7" w:rsidP="00C411C3">
          <w:pPr>
            <w:spacing w:after="0" w:line="240" w:lineRule="auto"/>
            <w:rPr>
              <w:rFonts w:cstheme="minorHAnsi"/>
            </w:rPr>
          </w:pPr>
        </w:p>
      </w:tc>
      <w:tc>
        <w:tcPr>
          <w:tcW w:w="2390" w:type="pct"/>
          <w:vMerge/>
          <w:tc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cBorders>
          <w:shd w:val="clear" w:color="auto" w:fill="D9E2F3" w:themeFill="accent1" w:themeFillTint="33"/>
          <w:vAlign w:val="center"/>
        </w:tcPr>
        <w:p w14:paraId="6D27704B" w14:textId="77777777" w:rsidR="00E667E7" w:rsidRPr="00AA51C7" w:rsidRDefault="00E667E7" w:rsidP="00C411C3">
          <w:pPr>
            <w:spacing w:after="0" w:line="240" w:lineRule="auto"/>
            <w:rPr>
              <w:rFonts w:ascii="Arial Narrow" w:hAnsi="Arial Narrow" w:cstheme="minorHAnsi"/>
              <w:b/>
            </w:rPr>
          </w:pPr>
        </w:p>
      </w:tc>
      <w:tc>
        <w:tcPr>
          <w:tcW w:w="486" w:type="pct"/>
          <w:tc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cBorders>
          <w:shd w:val="clear" w:color="auto" w:fill="D9E2F3" w:themeFill="accent1" w:themeFillTint="33"/>
          <w:vAlign w:val="center"/>
        </w:tcPr>
        <w:p w14:paraId="1D0BD0C1" w14:textId="77777777" w:rsidR="00E667E7" w:rsidRPr="008E0658" w:rsidRDefault="00E667E7" w:rsidP="00C411C3">
          <w:pPr>
            <w:spacing w:after="0" w:line="240" w:lineRule="auto"/>
            <w:rPr>
              <w:rFonts w:ascii="Arial Narrow" w:hAnsi="Arial Narrow" w:cstheme="minorHAnsi"/>
              <w:sz w:val="18"/>
              <w:szCs w:val="18"/>
            </w:rPr>
          </w:pPr>
          <w:r w:rsidRPr="008E0658">
            <w:rPr>
              <w:rFonts w:ascii="Arial Narrow" w:hAnsi="Arial Narrow" w:cstheme="minorHAnsi"/>
              <w:sz w:val="18"/>
              <w:szCs w:val="18"/>
            </w:rPr>
            <w:t>Fecha</w:t>
          </w:r>
        </w:p>
      </w:tc>
      <w:tc>
        <w:tcPr>
          <w:tcW w:w="788" w:type="pct"/>
          <w:tc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cBorders>
          <w:shd w:val="clear" w:color="auto" w:fill="D9E2F3" w:themeFill="accent1" w:themeFillTint="33"/>
          <w:vAlign w:val="center"/>
        </w:tcPr>
        <w:p w14:paraId="695437FB" w14:textId="77777777" w:rsidR="00E667E7" w:rsidRPr="00EE04DE" w:rsidRDefault="00420B4B" w:rsidP="00C411C3">
          <w:pPr>
            <w:spacing w:after="0" w:line="240" w:lineRule="auto"/>
            <w:rPr>
              <w:rFonts w:ascii="Arial Narrow" w:hAnsi="Arial Narrow" w:cstheme="minorHAnsi"/>
              <w:sz w:val="18"/>
              <w:szCs w:val="18"/>
            </w:rPr>
          </w:pPr>
          <w:r>
            <w:rPr>
              <w:rFonts w:ascii="Arial Narrow" w:hAnsi="Arial Narrow" w:cstheme="minorHAnsi"/>
              <w:sz w:val="18"/>
              <w:szCs w:val="18"/>
            </w:rPr>
            <w:t>05</w:t>
          </w:r>
          <w:r w:rsidR="00E667E7" w:rsidRPr="00EE04DE">
            <w:rPr>
              <w:rFonts w:ascii="Arial Narrow" w:hAnsi="Arial Narrow" w:cstheme="minorHAnsi"/>
              <w:sz w:val="18"/>
              <w:szCs w:val="18"/>
            </w:rPr>
            <w:t>/</w:t>
          </w:r>
          <w:r w:rsidR="00E667E7">
            <w:rPr>
              <w:rFonts w:ascii="Arial Narrow" w:hAnsi="Arial Narrow" w:cstheme="minorHAnsi"/>
              <w:sz w:val="18"/>
              <w:szCs w:val="18"/>
            </w:rPr>
            <w:t>0</w:t>
          </w:r>
          <w:r>
            <w:rPr>
              <w:rFonts w:ascii="Arial Narrow" w:hAnsi="Arial Narrow" w:cstheme="minorHAnsi"/>
              <w:sz w:val="18"/>
              <w:szCs w:val="18"/>
            </w:rPr>
            <w:t>2</w:t>
          </w:r>
          <w:r w:rsidR="00E667E7" w:rsidRPr="00EE04DE">
            <w:rPr>
              <w:rFonts w:ascii="Arial Narrow" w:hAnsi="Arial Narrow" w:cstheme="minorHAnsi"/>
              <w:sz w:val="18"/>
              <w:szCs w:val="18"/>
            </w:rPr>
            <w:t>/201</w:t>
          </w:r>
          <w:r w:rsidR="00E667E7">
            <w:rPr>
              <w:rFonts w:ascii="Arial Narrow" w:hAnsi="Arial Narrow" w:cstheme="minorHAnsi"/>
              <w:sz w:val="18"/>
              <w:szCs w:val="18"/>
            </w:rPr>
            <w:t>9</w:t>
          </w:r>
        </w:p>
      </w:tc>
    </w:tr>
    <w:tr w:rsidR="00E667E7" w14:paraId="0F9E2D52" w14:textId="77777777" w:rsidTr="006E5216">
      <w:trPr>
        <w:trHeight w:val="209"/>
      </w:trPr>
      <w:tc>
        <w:tcPr>
          <w:tcW w:w="1336" w:type="pct"/>
          <w:vMerge/>
          <w:tc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cBorders>
          <w:shd w:val="clear" w:color="auto" w:fill="D9E2F3" w:themeFill="accent1" w:themeFillTint="33"/>
          <w:vAlign w:val="center"/>
          <w:hideMark/>
        </w:tcPr>
        <w:p w14:paraId="6387B92F" w14:textId="77777777" w:rsidR="00E667E7" w:rsidRDefault="00E667E7" w:rsidP="00C411C3">
          <w:pPr>
            <w:spacing w:after="0" w:line="240" w:lineRule="auto"/>
            <w:rPr>
              <w:rFonts w:cstheme="minorHAnsi"/>
            </w:rPr>
          </w:pPr>
        </w:p>
      </w:tc>
      <w:tc>
        <w:tcPr>
          <w:tcW w:w="2390" w:type="pct"/>
          <w:vMerge/>
          <w:tc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cBorders>
          <w:shd w:val="clear" w:color="auto" w:fill="D9E2F3" w:themeFill="accent1" w:themeFillTint="33"/>
          <w:vAlign w:val="center"/>
          <w:hideMark/>
        </w:tcPr>
        <w:p w14:paraId="68D83842" w14:textId="77777777" w:rsidR="00E667E7" w:rsidRPr="00AA51C7" w:rsidRDefault="00E667E7" w:rsidP="00C411C3">
          <w:pPr>
            <w:spacing w:after="0" w:line="240" w:lineRule="auto"/>
            <w:rPr>
              <w:rFonts w:ascii="Arial Narrow" w:hAnsi="Arial Narrow" w:cstheme="minorHAnsi"/>
              <w:b/>
            </w:rPr>
          </w:pPr>
        </w:p>
      </w:tc>
      <w:tc>
        <w:tcPr>
          <w:tcW w:w="1274" w:type="pct"/>
          <w:gridSpan w:val="2"/>
          <w:tc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cBorders>
          <w:shd w:val="clear" w:color="auto" w:fill="D9E2F3" w:themeFill="accent1" w:themeFillTint="33"/>
          <w:vAlign w:val="center"/>
          <w:hideMark/>
        </w:tcPr>
        <w:sdt>
          <w:sdtPr>
            <w:rPr>
              <w:rFonts w:ascii="Arial Narrow" w:hAnsi="Arial Narrow"/>
              <w:sz w:val="18"/>
              <w:szCs w:val="18"/>
              <w:lang w:val="es-ES"/>
            </w:rPr>
            <w:id w:val="2571958"/>
            <w:docPartObj>
              <w:docPartGallery w:val="Page Numbers (Top of Page)"/>
              <w:docPartUnique/>
            </w:docPartObj>
          </w:sdtPr>
          <w:sdtEndPr/>
          <w:sdtContent>
            <w:p w14:paraId="49F3234D" w14:textId="77777777" w:rsidR="00E667E7" w:rsidRPr="008E0658" w:rsidRDefault="00E667E7" w:rsidP="00C411C3">
              <w:pPr>
                <w:spacing w:after="0" w:line="240" w:lineRule="auto"/>
                <w:jc w:val="right"/>
                <w:rPr>
                  <w:rFonts w:ascii="Arial Narrow" w:hAnsi="Arial Narrow"/>
                  <w:sz w:val="18"/>
                  <w:szCs w:val="18"/>
                  <w:lang w:val="es-ES"/>
                </w:rPr>
              </w:pPr>
              <w:r w:rsidRPr="008E0658">
                <w:rPr>
                  <w:rFonts w:ascii="Arial Narrow" w:hAnsi="Arial Narrow"/>
                  <w:sz w:val="18"/>
                  <w:szCs w:val="18"/>
                  <w:lang w:val="es-ES"/>
                </w:rPr>
                <w:t xml:space="preserve">Página </w:t>
              </w:r>
              <w:r w:rsidR="00EE5C55" w:rsidRPr="008E0658">
                <w:rPr>
                  <w:rFonts w:ascii="Arial Narrow" w:hAnsi="Arial Narrow"/>
                  <w:sz w:val="18"/>
                  <w:szCs w:val="18"/>
                  <w:lang w:val="es-ES"/>
                </w:rPr>
                <w:fldChar w:fldCharType="begin"/>
              </w:r>
              <w:r w:rsidRPr="008E0658">
                <w:rPr>
                  <w:rFonts w:ascii="Arial Narrow" w:hAnsi="Arial Narrow"/>
                  <w:sz w:val="18"/>
                  <w:szCs w:val="18"/>
                  <w:lang w:val="es-ES"/>
                </w:rPr>
                <w:instrText xml:space="preserve"> PAGE </w:instrText>
              </w:r>
              <w:r w:rsidR="00EE5C55" w:rsidRPr="008E0658">
                <w:rPr>
                  <w:rFonts w:ascii="Arial Narrow" w:hAnsi="Arial Narrow"/>
                  <w:sz w:val="18"/>
                  <w:szCs w:val="18"/>
                  <w:lang w:val="es-ES"/>
                </w:rPr>
                <w:fldChar w:fldCharType="separate"/>
              </w:r>
              <w:r w:rsidR="006E5216">
                <w:rPr>
                  <w:rFonts w:ascii="Arial Narrow" w:hAnsi="Arial Narrow"/>
                  <w:noProof/>
                  <w:sz w:val="18"/>
                  <w:szCs w:val="18"/>
                  <w:lang w:val="es-ES"/>
                </w:rPr>
                <w:t>5</w:t>
              </w:r>
              <w:r w:rsidR="00EE5C55" w:rsidRPr="008E0658">
                <w:rPr>
                  <w:rFonts w:ascii="Arial Narrow" w:hAnsi="Arial Narrow"/>
                  <w:sz w:val="18"/>
                  <w:szCs w:val="18"/>
                  <w:lang w:val="es-ES"/>
                </w:rPr>
                <w:fldChar w:fldCharType="end"/>
              </w:r>
              <w:r w:rsidRPr="008E0658">
                <w:rPr>
                  <w:rFonts w:ascii="Arial Narrow" w:hAnsi="Arial Narrow"/>
                  <w:sz w:val="18"/>
                  <w:szCs w:val="18"/>
                  <w:lang w:val="es-ES"/>
                </w:rPr>
                <w:t xml:space="preserve"> de </w:t>
              </w:r>
              <w:r w:rsidR="00EE5C55" w:rsidRPr="008E0658">
                <w:rPr>
                  <w:rFonts w:ascii="Arial Narrow" w:hAnsi="Arial Narrow"/>
                  <w:sz w:val="18"/>
                  <w:szCs w:val="18"/>
                  <w:lang w:val="es-ES"/>
                </w:rPr>
                <w:fldChar w:fldCharType="begin"/>
              </w:r>
              <w:r w:rsidRPr="008E0658">
                <w:rPr>
                  <w:rFonts w:ascii="Arial Narrow" w:hAnsi="Arial Narrow"/>
                  <w:sz w:val="18"/>
                  <w:szCs w:val="18"/>
                  <w:lang w:val="es-ES"/>
                </w:rPr>
                <w:instrText xml:space="preserve"> NUMPAGES  </w:instrText>
              </w:r>
              <w:r w:rsidR="00EE5C55" w:rsidRPr="008E0658">
                <w:rPr>
                  <w:rFonts w:ascii="Arial Narrow" w:hAnsi="Arial Narrow"/>
                  <w:sz w:val="18"/>
                  <w:szCs w:val="18"/>
                  <w:lang w:val="es-ES"/>
                </w:rPr>
                <w:fldChar w:fldCharType="separate"/>
              </w:r>
              <w:r w:rsidR="006E5216">
                <w:rPr>
                  <w:rFonts w:ascii="Arial Narrow" w:hAnsi="Arial Narrow"/>
                  <w:noProof/>
                  <w:sz w:val="18"/>
                  <w:szCs w:val="18"/>
                  <w:lang w:val="es-ES"/>
                </w:rPr>
                <w:t>5</w:t>
              </w:r>
              <w:r w:rsidR="00EE5C55" w:rsidRPr="008E0658">
                <w:rPr>
                  <w:rFonts w:ascii="Arial Narrow" w:hAnsi="Arial Narrow"/>
                  <w:sz w:val="18"/>
                  <w:szCs w:val="18"/>
                  <w:lang w:val="es-ES"/>
                </w:rPr>
                <w:fldChar w:fldCharType="end"/>
              </w:r>
            </w:p>
          </w:sdtContent>
        </w:sdt>
      </w:tc>
    </w:tr>
  </w:tbl>
  <w:p w14:paraId="423D6F4B" w14:textId="77777777" w:rsidR="00E667E7" w:rsidRDefault="00E667E7" w:rsidP="0047679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B1F94"/>
    <w:multiLevelType w:val="hybridMultilevel"/>
    <w:tmpl w:val="5890F33A"/>
    <w:lvl w:ilvl="0" w:tplc="AA1C991C">
      <w:start w:val="3"/>
      <w:numFmt w:val="bullet"/>
      <w:lvlText w:val="-"/>
      <w:lvlJc w:val="left"/>
      <w:pPr>
        <w:ind w:left="4974" w:hanging="360"/>
      </w:pPr>
      <w:rPr>
        <w:rFonts w:ascii="Arial" w:eastAsiaTheme="minorEastAsia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3" w:tplc="280A000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752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824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8967" w:hanging="360"/>
      </w:pPr>
      <w:rPr>
        <w:rFonts w:ascii="Wingdings" w:hAnsi="Wingdings" w:hint="default"/>
      </w:rPr>
    </w:lvl>
  </w:abstractNum>
  <w:abstractNum w:abstractNumId="1" w15:restartNumberingAfterBreak="0">
    <w:nsid w:val="039B101B"/>
    <w:multiLevelType w:val="hybridMultilevel"/>
    <w:tmpl w:val="FC8C3F14"/>
    <w:lvl w:ilvl="0" w:tplc="280A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80A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5135A9F"/>
    <w:multiLevelType w:val="hybridMultilevel"/>
    <w:tmpl w:val="978695BE"/>
    <w:lvl w:ilvl="0" w:tplc="D67A9C34">
      <w:start w:val="2"/>
      <w:numFmt w:val="decimal"/>
      <w:lvlText w:val="5.%1"/>
      <w:lvlJc w:val="left"/>
      <w:pPr>
        <w:ind w:left="2138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35F6B"/>
    <w:multiLevelType w:val="hybridMultilevel"/>
    <w:tmpl w:val="1D9AEB8C"/>
    <w:lvl w:ilvl="0" w:tplc="DB365FF2">
      <w:start w:val="3"/>
      <w:numFmt w:val="decimal"/>
      <w:lvlText w:val="5.%1"/>
      <w:lvlJc w:val="left"/>
      <w:pPr>
        <w:ind w:left="1506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2226" w:hanging="360"/>
      </w:pPr>
    </w:lvl>
    <w:lvl w:ilvl="2" w:tplc="280A001B" w:tentative="1">
      <w:start w:val="1"/>
      <w:numFmt w:val="lowerRoman"/>
      <w:lvlText w:val="%3."/>
      <w:lvlJc w:val="right"/>
      <w:pPr>
        <w:ind w:left="2946" w:hanging="180"/>
      </w:pPr>
    </w:lvl>
    <w:lvl w:ilvl="3" w:tplc="280A000F" w:tentative="1">
      <w:start w:val="1"/>
      <w:numFmt w:val="decimal"/>
      <w:lvlText w:val="%4."/>
      <w:lvlJc w:val="left"/>
      <w:pPr>
        <w:ind w:left="3666" w:hanging="360"/>
      </w:pPr>
    </w:lvl>
    <w:lvl w:ilvl="4" w:tplc="280A0019" w:tentative="1">
      <w:start w:val="1"/>
      <w:numFmt w:val="lowerLetter"/>
      <w:lvlText w:val="%5."/>
      <w:lvlJc w:val="left"/>
      <w:pPr>
        <w:ind w:left="4386" w:hanging="360"/>
      </w:pPr>
    </w:lvl>
    <w:lvl w:ilvl="5" w:tplc="280A001B" w:tentative="1">
      <w:start w:val="1"/>
      <w:numFmt w:val="lowerRoman"/>
      <w:lvlText w:val="%6."/>
      <w:lvlJc w:val="right"/>
      <w:pPr>
        <w:ind w:left="5106" w:hanging="180"/>
      </w:pPr>
    </w:lvl>
    <w:lvl w:ilvl="6" w:tplc="280A000F" w:tentative="1">
      <w:start w:val="1"/>
      <w:numFmt w:val="decimal"/>
      <w:lvlText w:val="%7."/>
      <w:lvlJc w:val="left"/>
      <w:pPr>
        <w:ind w:left="5826" w:hanging="360"/>
      </w:pPr>
    </w:lvl>
    <w:lvl w:ilvl="7" w:tplc="280A0019" w:tentative="1">
      <w:start w:val="1"/>
      <w:numFmt w:val="lowerLetter"/>
      <w:lvlText w:val="%8."/>
      <w:lvlJc w:val="left"/>
      <w:pPr>
        <w:ind w:left="6546" w:hanging="360"/>
      </w:pPr>
    </w:lvl>
    <w:lvl w:ilvl="8" w:tplc="280A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" w15:restartNumberingAfterBreak="0">
    <w:nsid w:val="05AD0075"/>
    <w:multiLevelType w:val="hybridMultilevel"/>
    <w:tmpl w:val="7FA09B18"/>
    <w:lvl w:ilvl="0" w:tplc="A6F46F4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0B823DF5"/>
    <w:multiLevelType w:val="hybridMultilevel"/>
    <w:tmpl w:val="E08AA60A"/>
    <w:lvl w:ilvl="0" w:tplc="7BDAB6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36A6CA2"/>
    <w:multiLevelType w:val="hybridMultilevel"/>
    <w:tmpl w:val="9D3C6FD2"/>
    <w:lvl w:ilvl="0" w:tplc="AA1C991C">
      <w:start w:val="3"/>
      <w:numFmt w:val="bullet"/>
      <w:lvlText w:val="-"/>
      <w:lvlJc w:val="left"/>
      <w:pPr>
        <w:ind w:left="2487" w:hanging="360"/>
      </w:pPr>
      <w:rPr>
        <w:rFonts w:ascii="Arial" w:eastAsiaTheme="minorEastAsia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8914D5"/>
    <w:multiLevelType w:val="hybridMultilevel"/>
    <w:tmpl w:val="BAF82F8C"/>
    <w:lvl w:ilvl="0" w:tplc="AA1C991C">
      <w:start w:val="3"/>
      <w:numFmt w:val="bullet"/>
      <w:lvlText w:val="-"/>
      <w:lvlJc w:val="left"/>
      <w:pPr>
        <w:ind w:left="2487" w:hanging="360"/>
      </w:pPr>
      <w:rPr>
        <w:rFonts w:ascii="Arial" w:eastAsiaTheme="minorEastAsia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7571DC"/>
    <w:multiLevelType w:val="hybridMultilevel"/>
    <w:tmpl w:val="18DCF3B8"/>
    <w:lvl w:ilvl="0" w:tplc="33EEC1D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866" w:hanging="360"/>
      </w:pPr>
    </w:lvl>
    <w:lvl w:ilvl="2" w:tplc="280A001B" w:tentative="1">
      <w:start w:val="1"/>
      <w:numFmt w:val="lowerRoman"/>
      <w:lvlText w:val="%3."/>
      <w:lvlJc w:val="right"/>
      <w:pPr>
        <w:ind w:left="2586" w:hanging="180"/>
      </w:pPr>
    </w:lvl>
    <w:lvl w:ilvl="3" w:tplc="280A000F" w:tentative="1">
      <w:start w:val="1"/>
      <w:numFmt w:val="decimal"/>
      <w:lvlText w:val="%4."/>
      <w:lvlJc w:val="left"/>
      <w:pPr>
        <w:ind w:left="3306" w:hanging="360"/>
      </w:pPr>
    </w:lvl>
    <w:lvl w:ilvl="4" w:tplc="280A0019" w:tentative="1">
      <w:start w:val="1"/>
      <w:numFmt w:val="lowerLetter"/>
      <w:lvlText w:val="%5."/>
      <w:lvlJc w:val="left"/>
      <w:pPr>
        <w:ind w:left="4026" w:hanging="360"/>
      </w:pPr>
    </w:lvl>
    <w:lvl w:ilvl="5" w:tplc="280A001B" w:tentative="1">
      <w:start w:val="1"/>
      <w:numFmt w:val="lowerRoman"/>
      <w:lvlText w:val="%6."/>
      <w:lvlJc w:val="right"/>
      <w:pPr>
        <w:ind w:left="4746" w:hanging="180"/>
      </w:pPr>
    </w:lvl>
    <w:lvl w:ilvl="6" w:tplc="280A000F" w:tentative="1">
      <w:start w:val="1"/>
      <w:numFmt w:val="decimal"/>
      <w:lvlText w:val="%7."/>
      <w:lvlJc w:val="left"/>
      <w:pPr>
        <w:ind w:left="5466" w:hanging="360"/>
      </w:pPr>
    </w:lvl>
    <w:lvl w:ilvl="7" w:tplc="280A0019" w:tentative="1">
      <w:start w:val="1"/>
      <w:numFmt w:val="lowerLetter"/>
      <w:lvlText w:val="%8."/>
      <w:lvlJc w:val="left"/>
      <w:pPr>
        <w:ind w:left="6186" w:hanging="360"/>
      </w:pPr>
    </w:lvl>
    <w:lvl w:ilvl="8" w:tplc="28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241D1DFF"/>
    <w:multiLevelType w:val="hybridMultilevel"/>
    <w:tmpl w:val="18DCF3B8"/>
    <w:lvl w:ilvl="0" w:tplc="33EEC1D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866" w:hanging="360"/>
      </w:pPr>
    </w:lvl>
    <w:lvl w:ilvl="2" w:tplc="280A001B" w:tentative="1">
      <w:start w:val="1"/>
      <w:numFmt w:val="lowerRoman"/>
      <w:lvlText w:val="%3."/>
      <w:lvlJc w:val="right"/>
      <w:pPr>
        <w:ind w:left="2586" w:hanging="180"/>
      </w:pPr>
    </w:lvl>
    <w:lvl w:ilvl="3" w:tplc="280A000F" w:tentative="1">
      <w:start w:val="1"/>
      <w:numFmt w:val="decimal"/>
      <w:lvlText w:val="%4."/>
      <w:lvlJc w:val="left"/>
      <w:pPr>
        <w:ind w:left="3306" w:hanging="360"/>
      </w:pPr>
    </w:lvl>
    <w:lvl w:ilvl="4" w:tplc="280A0019" w:tentative="1">
      <w:start w:val="1"/>
      <w:numFmt w:val="lowerLetter"/>
      <w:lvlText w:val="%5."/>
      <w:lvlJc w:val="left"/>
      <w:pPr>
        <w:ind w:left="4026" w:hanging="360"/>
      </w:pPr>
    </w:lvl>
    <w:lvl w:ilvl="5" w:tplc="280A001B" w:tentative="1">
      <w:start w:val="1"/>
      <w:numFmt w:val="lowerRoman"/>
      <w:lvlText w:val="%6."/>
      <w:lvlJc w:val="right"/>
      <w:pPr>
        <w:ind w:left="4746" w:hanging="180"/>
      </w:pPr>
    </w:lvl>
    <w:lvl w:ilvl="6" w:tplc="280A000F" w:tentative="1">
      <w:start w:val="1"/>
      <w:numFmt w:val="decimal"/>
      <w:lvlText w:val="%7."/>
      <w:lvlJc w:val="left"/>
      <w:pPr>
        <w:ind w:left="5466" w:hanging="360"/>
      </w:pPr>
    </w:lvl>
    <w:lvl w:ilvl="7" w:tplc="280A0019" w:tentative="1">
      <w:start w:val="1"/>
      <w:numFmt w:val="lowerLetter"/>
      <w:lvlText w:val="%8."/>
      <w:lvlJc w:val="left"/>
      <w:pPr>
        <w:ind w:left="6186" w:hanging="360"/>
      </w:pPr>
    </w:lvl>
    <w:lvl w:ilvl="8" w:tplc="28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FB14CD2"/>
    <w:multiLevelType w:val="hybridMultilevel"/>
    <w:tmpl w:val="C854F0E6"/>
    <w:lvl w:ilvl="0" w:tplc="C8585E72">
      <w:start w:val="1"/>
      <w:numFmt w:val="decimal"/>
      <w:lvlText w:val="%1-"/>
      <w:lvlJc w:val="left"/>
      <w:pPr>
        <w:ind w:left="786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506" w:hanging="360"/>
      </w:pPr>
    </w:lvl>
    <w:lvl w:ilvl="2" w:tplc="280A001B" w:tentative="1">
      <w:start w:val="1"/>
      <w:numFmt w:val="lowerRoman"/>
      <w:lvlText w:val="%3."/>
      <w:lvlJc w:val="right"/>
      <w:pPr>
        <w:ind w:left="2226" w:hanging="180"/>
      </w:pPr>
    </w:lvl>
    <w:lvl w:ilvl="3" w:tplc="280A000F" w:tentative="1">
      <w:start w:val="1"/>
      <w:numFmt w:val="decimal"/>
      <w:lvlText w:val="%4."/>
      <w:lvlJc w:val="left"/>
      <w:pPr>
        <w:ind w:left="2946" w:hanging="360"/>
      </w:pPr>
    </w:lvl>
    <w:lvl w:ilvl="4" w:tplc="280A0019" w:tentative="1">
      <w:start w:val="1"/>
      <w:numFmt w:val="lowerLetter"/>
      <w:lvlText w:val="%5."/>
      <w:lvlJc w:val="left"/>
      <w:pPr>
        <w:ind w:left="3666" w:hanging="360"/>
      </w:pPr>
    </w:lvl>
    <w:lvl w:ilvl="5" w:tplc="280A001B" w:tentative="1">
      <w:start w:val="1"/>
      <w:numFmt w:val="lowerRoman"/>
      <w:lvlText w:val="%6."/>
      <w:lvlJc w:val="right"/>
      <w:pPr>
        <w:ind w:left="4386" w:hanging="180"/>
      </w:pPr>
    </w:lvl>
    <w:lvl w:ilvl="6" w:tplc="280A000F" w:tentative="1">
      <w:start w:val="1"/>
      <w:numFmt w:val="decimal"/>
      <w:lvlText w:val="%7."/>
      <w:lvlJc w:val="left"/>
      <w:pPr>
        <w:ind w:left="5106" w:hanging="360"/>
      </w:pPr>
    </w:lvl>
    <w:lvl w:ilvl="7" w:tplc="280A0019" w:tentative="1">
      <w:start w:val="1"/>
      <w:numFmt w:val="lowerLetter"/>
      <w:lvlText w:val="%8."/>
      <w:lvlJc w:val="left"/>
      <w:pPr>
        <w:ind w:left="5826" w:hanging="360"/>
      </w:pPr>
    </w:lvl>
    <w:lvl w:ilvl="8" w:tplc="28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1A96953"/>
    <w:multiLevelType w:val="hybridMultilevel"/>
    <w:tmpl w:val="C4826C70"/>
    <w:lvl w:ilvl="0" w:tplc="A6F46F4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1B34F3B"/>
    <w:multiLevelType w:val="hybridMultilevel"/>
    <w:tmpl w:val="AA3A0A8A"/>
    <w:lvl w:ilvl="0" w:tplc="73561E2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80A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373351B7"/>
    <w:multiLevelType w:val="hybridMultilevel"/>
    <w:tmpl w:val="CD28F8B8"/>
    <w:lvl w:ilvl="0" w:tplc="7BDAB66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80A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39F6586D"/>
    <w:multiLevelType w:val="hybridMultilevel"/>
    <w:tmpl w:val="403A5022"/>
    <w:lvl w:ilvl="0" w:tplc="280A001B">
      <w:start w:val="1"/>
      <w:numFmt w:val="lowerRoman"/>
      <w:lvlText w:val="%1."/>
      <w:lvlJc w:val="right"/>
      <w:pPr>
        <w:ind w:left="780" w:hanging="360"/>
      </w:pPr>
    </w:lvl>
    <w:lvl w:ilvl="1" w:tplc="280A0019" w:tentative="1">
      <w:start w:val="1"/>
      <w:numFmt w:val="lowerLetter"/>
      <w:lvlText w:val="%2."/>
      <w:lvlJc w:val="left"/>
      <w:pPr>
        <w:ind w:left="1500" w:hanging="360"/>
      </w:pPr>
    </w:lvl>
    <w:lvl w:ilvl="2" w:tplc="280A001B" w:tentative="1">
      <w:start w:val="1"/>
      <w:numFmt w:val="lowerRoman"/>
      <w:lvlText w:val="%3."/>
      <w:lvlJc w:val="right"/>
      <w:pPr>
        <w:ind w:left="2220" w:hanging="180"/>
      </w:pPr>
    </w:lvl>
    <w:lvl w:ilvl="3" w:tplc="280A000F" w:tentative="1">
      <w:start w:val="1"/>
      <w:numFmt w:val="decimal"/>
      <w:lvlText w:val="%4."/>
      <w:lvlJc w:val="left"/>
      <w:pPr>
        <w:ind w:left="2940" w:hanging="360"/>
      </w:pPr>
    </w:lvl>
    <w:lvl w:ilvl="4" w:tplc="280A0019" w:tentative="1">
      <w:start w:val="1"/>
      <w:numFmt w:val="lowerLetter"/>
      <w:lvlText w:val="%5."/>
      <w:lvlJc w:val="left"/>
      <w:pPr>
        <w:ind w:left="3660" w:hanging="360"/>
      </w:pPr>
    </w:lvl>
    <w:lvl w:ilvl="5" w:tplc="280A001B" w:tentative="1">
      <w:start w:val="1"/>
      <w:numFmt w:val="lowerRoman"/>
      <w:lvlText w:val="%6."/>
      <w:lvlJc w:val="right"/>
      <w:pPr>
        <w:ind w:left="4380" w:hanging="180"/>
      </w:pPr>
    </w:lvl>
    <w:lvl w:ilvl="6" w:tplc="280A000F" w:tentative="1">
      <w:start w:val="1"/>
      <w:numFmt w:val="decimal"/>
      <w:lvlText w:val="%7."/>
      <w:lvlJc w:val="left"/>
      <w:pPr>
        <w:ind w:left="5100" w:hanging="360"/>
      </w:pPr>
    </w:lvl>
    <w:lvl w:ilvl="7" w:tplc="280A0019" w:tentative="1">
      <w:start w:val="1"/>
      <w:numFmt w:val="lowerLetter"/>
      <w:lvlText w:val="%8."/>
      <w:lvlJc w:val="left"/>
      <w:pPr>
        <w:ind w:left="5820" w:hanging="360"/>
      </w:pPr>
    </w:lvl>
    <w:lvl w:ilvl="8" w:tplc="28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41EB0C88"/>
    <w:multiLevelType w:val="hybridMultilevel"/>
    <w:tmpl w:val="F27AC052"/>
    <w:lvl w:ilvl="0" w:tplc="280A000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16" w15:restartNumberingAfterBreak="0">
    <w:nsid w:val="460E46B8"/>
    <w:multiLevelType w:val="hybridMultilevel"/>
    <w:tmpl w:val="44CEF39E"/>
    <w:lvl w:ilvl="0" w:tplc="5BB0C944">
      <w:start w:val="1"/>
      <w:numFmt w:val="decimal"/>
      <w:lvlText w:val="5.1.%1"/>
      <w:lvlJc w:val="left"/>
      <w:pPr>
        <w:ind w:left="2138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2858" w:hanging="360"/>
      </w:pPr>
    </w:lvl>
    <w:lvl w:ilvl="2" w:tplc="280A001B" w:tentative="1">
      <w:start w:val="1"/>
      <w:numFmt w:val="lowerRoman"/>
      <w:lvlText w:val="%3."/>
      <w:lvlJc w:val="right"/>
      <w:pPr>
        <w:ind w:left="3578" w:hanging="180"/>
      </w:pPr>
    </w:lvl>
    <w:lvl w:ilvl="3" w:tplc="280A000F" w:tentative="1">
      <w:start w:val="1"/>
      <w:numFmt w:val="decimal"/>
      <w:lvlText w:val="%4."/>
      <w:lvlJc w:val="left"/>
      <w:pPr>
        <w:ind w:left="4298" w:hanging="360"/>
      </w:pPr>
    </w:lvl>
    <w:lvl w:ilvl="4" w:tplc="280A0019" w:tentative="1">
      <w:start w:val="1"/>
      <w:numFmt w:val="lowerLetter"/>
      <w:lvlText w:val="%5."/>
      <w:lvlJc w:val="left"/>
      <w:pPr>
        <w:ind w:left="5018" w:hanging="360"/>
      </w:pPr>
    </w:lvl>
    <w:lvl w:ilvl="5" w:tplc="280A001B" w:tentative="1">
      <w:start w:val="1"/>
      <w:numFmt w:val="lowerRoman"/>
      <w:lvlText w:val="%6."/>
      <w:lvlJc w:val="right"/>
      <w:pPr>
        <w:ind w:left="5738" w:hanging="180"/>
      </w:pPr>
    </w:lvl>
    <w:lvl w:ilvl="6" w:tplc="280A000F" w:tentative="1">
      <w:start w:val="1"/>
      <w:numFmt w:val="decimal"/>
      <w:lvlText w:val="%7."/>
      <w:lvlJc w:val="left"/>
      <w:pPr>
        <w:ind w:left="6458" w:hanging="360"/>
      </w:pPr>
    </w:lvl>
    <w:lvl w:ilvl="7" w:tplc="280A0019" w:tentative="1">
      <w:start w:val="1"/>
      <w:numFmt w:val="lowerLetter"/>
      <w:lvlText w:val="%8."/>
      <w:lvlJc w:val="left"/>
      <w:pPr>
        <w:ind w:left="7178" w:hanging="360"/>
      </w:pPr>
    </w:lvl>
    <w:lvl w:ilvl="8" w:tplc="280A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7" w15:restartNumberingAfterBreak="0">
    <w:nsid w:val="46655205"/>
    <w:multiLevelType w:val="hybridMultilevel"/>
    <w:tmpl w:val="9C74A222"/>
    <w:lvl w:ilvl="0" w:tplc="0C0A0019">
      <w:start w:val="1"/>
      <w:numFmt w:val="lowerLetter"/>
      <w:lvlText w:val="%1.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9492BF7"/>
    <w:multiLevelType w:val="hybridMultilevel"/>
    <w:tmpl w:val="C2467FC8"/>
    <w:lvl w:ilvl="0" w:tplc="280A0013">
      <w:start w:val="1"/>
      <w:numFmt w:val="upperRoman"/>
      <w:lvlText w:val="%1."/>
      <w:lvlJc w:val="right"/>
      <w:pPr>
        <w:ind w:left="720" w:hanging="360"/>
      </w:pPr>
    </w:lvl>
    <w:lvl w:ilvl="1" w:tplc="280A0019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D360D3"/>
    <w:multiLevelType w:val="hybridMultilevel"/>
    <w:tmpl w:val="F976AF30"/>
    <w:lvl w:ilvl="0" w:tplc="AA1C991C">
      <w:start w:val="3"/>
      <w:numFmt w:val="bullet"/>
      <w:lvlText w:val="-"/>
      <w:lvlJc w:val="left"/>
      <w:pPr>
        <w:ind w:left="2487" w:hanging="360"/>
      </w:pPr>
      <w:rPr>
        <w:rFonts w:ascii="Arial" w:eastAsiaTheme="minorEastAsia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20" w15:restartNumberingAfterBreak="0">
    <w:nsid w:val="4FF108A6"/>
    <w:multiLevelType w:val="hybridMultilevel"/>
    <w:tmpl w:val="CCDEE166"/>
    <w:lvl w:ilvl="0" w:tplc="B5343AF0">
      <w:start w:val="1"/>
      <w:numFmt w:val="decimal"/>
      <w:lvlText w:val="2.2.%1"/>
      <w:lvlJc w:val="left"/>
      <w:pPr>
        <w:ind w:left="2138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2858" w:hanging="360"/>
      </w:pPr>
    </w:lvl>
    <w:lvl w:ilvl="2" w:tplc="280A001B" w:tentative="1">
      <w:start w:val="1"/>
      <w:numFmt w:val="lowerRoman"/>
      <w:lvlText w:val="%3."/>
      <w:lvlJc w:val="right"/>
      <w:pPr>
        <w:ind w:left="3578" w:hanging="180"/>
      </w:pPr>
    </w:lvl>
    <w:lvl w:ilvl="3" w:tplc="280A000F" w:tentative="1">
      <w:start w:val="1"/>
      <w:numFmt w:val="decimal"/>
      <w:lvlText w:val="%4."/>
      <w:lvlJc w:val="left"/>
      <w:pPr>
        <w:ind w:left="4298" w:hanging="360"/>
      </w:pPr>
    </w:lvl>
    <w:lvl w:ilvl="4" w:tplc="280A0019" w:tentative="1">
      <w:start w:val="1"/>
      <w:numFmt w:val="lowerLetter"/>
      <w:lvlText w:val="%5."/>
      <w:lvlJc w:val="left"/>
      <w:pPr>
        <w:ind w:left="5018" w:hanging="360"/>
      </w:pPr>
    </w:lvl>
    <w:lvl w:ilvl="5" w:tplc="280A001B" w:tentative="1">
      <w:start w:val="1"/>
      <w:numFmt w:val="lowerRoman"/>
      <w:lvlText w:val="%6."/>
      <w:lvlJc w:val="right"/>
      <w:pPr>
        <w:ind w:left="5738" w:hanging="180"/>
      </w:pPr>
    </w:lvl>
    <w:lvl w:ilvl="6" w:tplc="280A000F" w:tentative="1">
      <w:start w:val="1"/>
      <w:numFmt w:val="decimal"/>
      <w:lvlText w:val="%7."/>
      <w:lvlJc w:val="left"/>
      <w:pPr>
        <w:ind w:left="6458" w:hanging="360"/>
      </w:pPr>
    </w:lvl>
    <w:lvl w:ilvl="7" w:tplc="280A0019" w:tentative="1">
      <w:start w:val="1"/>
      <w:numFmt w:val="lowerLetter"/>
      <w:lvlText w:val="%8."/>
      <w:lvlJc w:val="left"/>
      <w:pPr>
        <w:ind w:left="7178" w:hanging="360"/>
      </w:pPr>
    </w:lvl>
    <w:lvl w:ilvl="8" w:tplc="280A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1" w15:restartNumberingAfterBreak="0">
    <w:nsid w:val="544E6D77"/>
    <w:multiLevelType w:val="hybridMultilevel"/>
    <w:tmpl w:val="86B41DA6"/>
    <w:lvl w:ilvl="0" w:tplc="7BDAB664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866" w:hanging="360"/>
      </w:pPr>
    </w:lvl>
    <w:lvl w:ilvl="2" w:tplc="280A001B" w:tentative="1">
      <w:start w:val="1"/>
      <w:numFmt w:val="lowerRoman"/>
      <w:lvlText w:val="%3."/>
      <w:lvlJc w:val="right"/>
      <w:pPr>
        <w:ind w:left="2586" w:hanging="180"/>
      </w:pPr>
    </w:lvl>
    <w:lvl w:ilvl="3" w:tplc="280A000F" w:tentative="1">
      <w:start w:val="1"/>
      <w:numFmt w:val="decimal"/>
      <w:lvlText w:val="%4."/>
      <w:lvlJc w:val="left"/>
      <w:pPr>
        <w:ind w:left="3306" w:hanging="360"/>
      </w:pPr>
    </w:lvl>
    <w:lvl w:ilvl="4" w:tplc="280A0019" w:tentative="1">
      <w:start w:val="1"/>
      <w:numFmt w:val="lowerLetter"/>
      <w:lvlText w:val="%5."/>
      <w:lvlJc w:val="left"/>
      <w:pPr>
        <w:ind w:left="4026" w:hanging="360"/>
      </w:pPr>
    </w:lvl>
    <w:lvl w:ilvl="5" w:tplc="280A001B" w:tentative="1">
      <w:start w:val="1"/>
      <w:numFmt w:val="lowerRoman"/>
      <w:lvlText w:val="%6."/>
      <w:lvlJc w:val="right"/>
      <w:pPr>
        <w:ind w:left="4746" w:hanging="180"/>
      </w:pPr>
    </w:lvl>
    <w:lvl w:ilvl="6" w:tplc="280A000F" w:tentative="1">
      <w:start w:val="1"/>
      <w:numFmt w:val="decimal"/>
      <w:lvlText w:val="%7."/>
      <w:lvlJc w:val="left"/>
      <w:pPr>
        <w:ind w:left="5466" w:hanging="360"/>
      </w:pPr>
    </w:lvl>
    <w:lvl w:ilvl="7" w:tplc="280A0019" w:tentative="1">
      <w:start w:val="1"/>
      <w:numFmt w:val="lowerLetter"/>
      <w:lvlText w:val="%8."/>
      <w:lvlJc w:val="left"/>
      <w:pPr>
        <w:ind w:left="6186" w:hanging="360"/>
      </w:pPr>
    </w:lvl>
    <w:lvl w:ilvl="8" w:tplc="28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568C71B5"/>
    <w:multiLevelType w:val="hybridMultilevel"/>
    <w:tmpl w:val="E08AA60A"/>
    <w:lvl w:ilvl="0" w:tplc="7BDAB6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2424E0D"/>
    <w:multiLevelType w:val="hybridMultilevel"/>
    <w:tmpl w:val="18FCD7A6"/>
    <w:lvl w:ilvl="0" w:tplc="AA1C991C">
      <w:start w:val="3"/>
      <w:numFmt w:val="bullet"/>
      <w:lvlText w:val="-"/>
      <w:lvlJc w:val="left"/>
      <w:pPr>
        <w:ind w:left="2487" w:hanging="360"/>
      </w:pPr>
      <w:rPr>
        <w:rFonts w:ascii="Arial" w:eastAsiaTheme="minorEastAsia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644EA5"/>
    <w:multiLevelType w:val="hybridMultilevel"/>
    <w:tmpl w:val="A0AA11AC"/>
    <w:lvl w:ilvl="0" w:tplc="280A000F">
      <w:start w:val="1"/>
      <w:numFmt w:val="decimal"/>
      <w:lvlText w:val="%1."/>
      <w:lvlJc w:val="left"/>
      <w:pPr>
        <w:ind w:left="1571" w:hanging="360"/>
      </w:pPr>
    </w:lvl>
    <w:lvl w:ilvl="1" w:tplc="280A0019" w:tentative="1">
      <w:start w:val="1"/>
      <w:numFmt w:val="lowerLetter"/>
      <w:lvlText w:val="%2."/>
      <w:lvlJc w:val="left"/>
      <w:pPr>
        <w:ind w:left="2291" w:hanging="360"/>
      </w:pPr>
    </w:lvl>
    <w:lvl w:ilvl="2" w:tplc="280A001B" w:tentative="1">
      <w:start w:val="1"/>
      <w:numFmt w:val="lowerRoman"/>
      <w:lvlText w:val="%3."/>
      <w:lvlJc w:val="right"/>
      <w:pPr>
        <w:ind w:left="3011" w:hanging="180"/>
      </w:pPr>
    </w:lvl>
    <w:lvl w:ilvl="3" w:tplc="280A000F" w:tentative="1">
      <w:start w:val="1"/>
      <w:numFmt w:val="decimal"/>
      <w:lvlText w:val="%4."/>
      <w:lvlJc w:val="left"/>
      <w:pPr>
        <w:ind w:left="3731" w:hanging="360"/>
      </w:pPr>
    </w:lvl>
    <w:lvl w:ilvl="4" w:tplc="280A0019" w:tentative="1">
      <w:start w:val="1"/>
      <w:numFmt w:val="lowerLetter"/>
      <w:lvlText w:val="%5."/>
      <w:lvlJc w:val="left"/>
      <w:pPr>
        <w:ind w:left="4451" w:hanging="360"/>
      </w:pPr>
    </w:lvl>
    <w:lvl w:ilvl="5" w:tplc="280A001B" w:tentative="1">
      <w:start w:val="1"/>
      <w:numFmt w:val="lowerRoman"/>
      <w:lvlText w:val="%6."/>
      <w:lvlJc w:val="right"/>
      <w:pPr>
        <w:ind w:left="5171" w:hanging="180"/>
      </w:pPr>
    </w:lvl>
    <w:lvl w:ilvl="6" w:tplc="280A000F" w:tentative="1">
      <w:start w:val="1"/>
      <w:numFmt w:val="decimal"/>
      <w:lvlText w:val="%7."/>
      <w:lvlJc w:val="left"/>
      <w:pPr>
        <w:ind w:left="5891" w:hanging="360"/>
      </w:pPr>
    </w:lvl>
    <w:lvl w:ilvl="7" w:tplc="280A0019" w:tentative="1">
      <w:start w:val="1"/>
      <w:numFmt w:val="lowerLetter"/>
      <w:lvlText w:val="%8."/>
      <w:lvlJc w:val="left"/>
      <w:pPr>
        <w:ind w:left="6611" w:hanging="360"/>
      </w:pPr>
    </w:lvl>
    <w:lvl w:ilvl="8" w:tplc="280A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5" w15:restartNumberingAfterBreak="0">
    <w:nsid w:val="64487795"/>
    <w:multiLevelType w:val="hybridMultilevel"/>
    <w:tmpl w:val="64BCFD84"/>
    <w:lvl w:ilvl="0" w:tplc="0C8243BE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563479A"/>
    <w:multiLevelType w:val="multilevel"/>
    <w:tmpl w:val="0070095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50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968" w:hanging="1800"/>
      </w:pPr>
      <w:rPr>
        <w:rFonts w:hint="default"/>
      </w:rPr>
    </w:lvl>
  </w:abstractNum>
  <w:abstractNum w:abstractNumId="27" w15:restartNumberingAfterBreak="0">
    <w:nsid w:val="66E82F39"/>
    <w:multiLevelType w:val="hybridMultilevel"/>
    <w:tmpl w:val="D7A09D18"/>
    <w:lvl w:ilvl="0" w:tplc="F7E22B20">
      <w:start w:val="1"/>
      <w:numFmt w:val="decimal"/>
      <w:lvlText w:val="5.1.%1"/>
      <w:lvlJc w:val="left"/>
      <w:pPr>
        <w:ind w:left="2138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C62AA9"/>
    <w:multiLevelType w:val="hybridMultilevel"/>
    <w:tmpl w:val="9FDA0666"/>
    <w:lvl w:ilvl="0" w:tplc="280A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280A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9" w15:restartNumberingAfterBreak="0">
    <w:nsid w:val="73501629"/>
    <w:multiLevelType w:val="hybridMultilevel"/>
    <w:tmpl w:val="A2F2BE20"/>
    <w:lvl w:ilvl="0" w:tplc="A6F46F4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73CE7F63"/>
    <w:multiLevelType w:val="hybridMultilevel"/>
    <w:tmpl w:val="76C8663E"/>
    <w:lvl w:ilvl="0" w:tplc="280A000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31" w15:restartNumberingAfterBreak="0">
    <w:nsid w:val="77B94722"/>
    <w:multiLevelType w:val="hybridMultilevel"/>
    <w:tmpl w:val="3EF23AB2"/>
    <w:lvl w:ilvl="0" w:tplc="4BE8991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506" w:hanging="360"/>
      </w:pPr>
    </w:lvl>
    <w:lvl w:ilvl="2" w:tplc="280A001B" w:tentative="1">
      <w:start w:val="1"/>
      <w:numFmt w:val="lowerRoman"/>
      <w:lvlText w:val="%3."/>
      <w:lvlJc w:val="right"/>
      <w:pPr>
        <w:ind w:left="2226" w:hanging="180"/>
      </w:pPr>
    </w:lvl>
    <w:lvl w:ilvl="3" w:tplc="280A000F" w:tentative="1">
      <w:start w:val="1"/>
      <w:numFmt w:val="decimal"/>
      <w:lvlText w:val="%4."/>
      <w:lvlJc w:val="left"/>
      <w:pPr>
        <w:ind w:left="2946" w:hanging="360"/>
      </w:pPr>
    </w:lvl>
    <w:lvl w:ilvl="4" w:tplc="280A0019" w:tentative="1">
      <w:start w:val="1"/>
      <w:numFmt w:val="lowerLetter"/>
      <w:lvlText w:val="%5."/>
      <w:lvlJc w:val="left"/>
      <w:pPr>
        <w:ind w:left="3666" w:hanging="360"/>
      </w:pPr>
    </w:lvl>
    <w:lvl w:ilvl="5" w:tplc="280A001B" w:tentative="1">
      <w:start w:val="1"/>
      <w:numFmt w:val="lowerRoman"/>
      <w:lvlText w:val="%6."/>
      <w:lvlJc w:val="right"/>
      <w:pPr>
        <w:ind w:left="4386" w:hanging="180"/>
      </w:pPr>
    </w:lvl>
    <w:lvl w:ilvl="6" w:tplc="280A000F" w:tentative="1">
      <w:start w:val="1"/>
      <w:numFmt w:val="decimal"/>
      <w:lvlText w:val="%7."/>
      <w:lvlJc w:val="left"/>
      <w:pPr>
        <w:ind w:left="5106" w:hanging="360"/>
      </w:pPr>
    </w:lvl>
    <w:lvl w:ilvl="7" w:tplc="280A0019" w:tentative="1">
      <w:start w:val="1"/>
      <w:numFmt w:val="lowerLetter"/>
      <w:lvlText w:val="%8."/>
      <w:lvlJc w:val="left"/>
      <w:pPr>
        <w:ind w:left="5826" w:hanging="360"/>
      </w:pPr>
    </w:lvl>
    <w:lvl w:ilvl="8" w:tplc="280A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8"/>
  </w:num>
  <w:num w:numId="2">
    <w:abstractNumId w:val="11"/>
  </w:num>
  <w:num w:numId="3">
    <w:abstractNumId w:val="13"/>
  </w:num>
  <w:num w:numId="4">
    <w:abstractNumId w:val="4"/>
  </w:num>
  <w:num w:numId="5">
    <w:abstractNumId w:val="29"/>
  </w:num>
  <w:num w:numId="6">
    <w:abstractNumId w:val="17"/>
  </w:num>
  <w:num w:numId="7">
    <w:abstractNumId w:val="3"/>
  </w:num>
  <w:num w:numId="8">
    <w:abstractNumId w:val="16"/>
  </w:num>
  <w:num w:numId="9">
    <w:abstractNumId w:val="19"/>
  </w:num>
  <w:num w:numId="10">
    <w:abstractNumId w:val="20"/>
  </w:num>
  <w:num w:numId="11">
    <w:abstractNumId w:val="31"/>
  </w:num>
  <w:num w:numId="12">
    <w:abstractNumId w:val="24"/>
  </w:num>
  <w:num w:numId="13">
    <w:abstractNumId w:val="10"/>
  </w:num>
  <w:num w:numId="14">
    <w:abstractNumId w:val="26"/>
  </w:num>
  <w:num w:numId="15">
    <w:abstractNumId w:val="22"/>
  </w:num>
  <w:num w:numId="16">
    <w:abstractNumId w:val="21"/>
  </w:num>
  <w:num w:numId="17">
    <w:abstractNumId w:val="12"/>
  </w:num>
  <w:num w:numId="18">
    <w:abstractNumId w:val="25"/>
  </w:num>
  <w:num w:numId="19">
    <w:abstractNumId w:val="27"/>
  </w:num>
  <w:num w:numId="20">
    <w:abstractNumId w:val="2"/>
  </w:num>
  <w:num w:numId="21">
    <w:abstractNumId w:val="1"/>
  </w:num>
  <w:num w:numId="22">
    <w:abstractNumId w:val="9"/>
  </w:num>
  <w:num w:numId="23">
    <w:abstractNumId w:val="5"/>
  </w:num>
  <w:num w:numId="24">
    <w:abstractNumId w:val="28"/>
  </w:num>
  <w:num w:numId="25">
    <w:abstractNumId w:val="14"/>
  </w:num>
  <w:num w:numId="26">
    <w:abstractNumId w:val="15"/>
  </w:num>
  <w:num w:numId="27">
    <w:abstractNumId w:val="30"/>
  </w:num>
  <w:num w:numId="28">
    <w:abstractNumId w:val="23"/>
  </w:num>
  <w:num w:numId="29">
    <w:abstractNumId w:val="7"/>
  </w:num>
  <w:num w:numId="30">
    <w:abstractNumId w:val="6"/>
  </w:num>
  <w:num w:numId="31">
    <w:abstractNumId w:val="0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1C3"/>
    <w:rsid w:val="00003EFB"/>
    <w:rsid w:val="00026076"/>
    <w:rsid w:val="00057BD6"/>
    <w:rsid w:val="00066CAA"/>
    <w:rsid w:val="00071A2E"/>
    <w:rsid w:val="00072D55"/>
    <w:rsid w:val="00075135"/>
    <w:rsid w:val="00090624"/>
    <w:rsid w:val="000915DA"/>
    <w:rsid w:val="00096A39"/>
    <w:rsid w:val="000C2134"/>
    <w:rsid w:val="000C415A"/>
    <w:rsid w:val="000E456E"/>
    <w:rsid w:val="000F6DD7"/>
    <w:rsid w:val="00111C46"/>
    <w:rsid w:val="00127049"/>
    <w:rsid w:val="00161542"/>
    <w:rsid w:val="00162EA6"/>
    <w:rsid w:val="00182F4C"/>
    <w:rsid w:val="001A3CE3"/>
    <w:rsid w:val="001B49B4"/>
    <w:rsid w:val="001B58E2"/>
    <w:rsid w:val="001B76F8"/>
    <w:rsid w:val="001C1131"/>
    <w:rsid w:val="001D4833"/>
    <w:rsid w:val="001D5558"/>
    <w:rsid w:val="001E2DFE"/>
    <w:rsid w:val="001E5C0E"/>
    <w:rsid w:val="00200F06"/>
    <w:rsid w:val="002013DB"/>
    <w:rsid w:val="002018C9"/>
    <w:rsid w:val="002054BA"/>
    <w:rsid w:val="00215ECD"/>
    <w:rsid w:val="00224367"/>
    <w:rsid w:val="00232F06"/>
    <w:rsid w:val="00262543"/>
    <w:rsid w:val="002748B5"/>
    <w:rsid w:val="00275910"/>
    <w:rsid w:val="002964F3"/>
    <w:rsid w:val="002B5682"/>
    <w:rsid w:val="002C2CB2"/>
    <w:rsid w:val="002C3A47"/>
    <w:rsid w:val="002D1F2F"/>
    <w:rsid w:val="002E3DD9"/>
    <w:rsid w:val="002E4FD4"/>
    <w:rsid w:val="00300346"/>
    <w:rsid w:val="003207BC"/>
    <w:rsid w:val="0033260C"/>
    <w:rsid w:val="00357390"/>
    <w:rsid w:val="00357FFA"/>
    <w:rsid w:val="003909E5"/>
    <w:rsid w:val="003C7572"/>
    <w:rsid w:val="004050F6"/>
    <w:rsid w:val="004151A4"/>
    <w:rsid w:val="00417FB2"/>
    <w:rsid w:val="00420B4B"/>
    <w:rsid w:val="00445302"/>
    <w:rsid w:val="00464917"/>
    <w:rsid w:val="00466169"/>
    <w:rsid w:val="00471C3D"/>
    <w:rsid w:val="00474070"/>
    <w:rsid w:val="00476793"/>
    <w:rsid w:val="00491849"/>
    <w:rsid w:val="00496E0C"/>
    <w:rsid w:val="00497A84"/>
    <w:rsid w:val="004A577F"/>
    <w:rsid w:val="004B2E80"/>
    <w:rsid w:val="004B30BC"/>
    <w:rsid w:val="004B4842"/>
    <w:rsid w:val="004C42F7"/>
    <w:rsid w:val="004D3131"/>
    <w:rsid w:val="004D5A6E"/>
    <w:rsid w:val="004E377F"/>
    <w:rsid w:val="005119C3"/>
    <w:rsid w:val="0052710D"/>
    <w:rsid w:val="00537007"/>
    <w:rsid w:val="0055055B"/>
    <w:rsid w:val="00580F3E"/>
    <w:rsid w:val="005955E9"/>
    <w:rsid w:val="005B4313"/>
    <w:rsid w:val="005C0502"/>
    <w:rsid w:val="005C089B"/>
    <w:rsid w:val="005C7AE3"/>
    <w:rsid w:val="005D163B"/>
    <w:rsid w:val="005F5547"/>
    <w:rsid w:val="006251A5"/>
    <w:rsid w:val="00645E43"/>
    <w:rsid w:val="00650DA5"/>
    <w:rsid w:val="00671EC4"/>
    <w:rsid w:val="0069453C"/>
    <w:rsid w:val="00696D0E"/>
    <w:rsid w:val="006C0F56"/>
    <w:rsid w:val="006E29E0"/>
    <w:rsid w:val="006E5216"/>
    <w:rsid w:val="00713D0F"/>
    <w:rsid w:val="00773021"/>
    <w:rsid w:val="00775FBB"/>
    <w:rsid w:val="00786AD5"/>
    <w:rsid w:val="007B583F"/>
    <w:rsid w:val="007D4A13"/>
    <w:rsid w:val="007F6122"/>
    <w:rsid w:val="00806F48"/>
    <w:rsid w:val="00810F7E"/>
    <w:rsid w:val="008679AB"/>
    <w:rsid w:val="00885A86"/>
    <w:rsid w:val="008A08DF"/>
    <w:rsid w:val="008B58F7"/>
    <w:rsid w:val="008C7460"/>
    <w:rsid w:val="008D3E82"/>
    <w:rsid w:val="008E5C36"/>
    <w:rsid w:val="00905496"/>
    <w:rsid w:val="00906E08"/>
    <w:rsid w:val="00955A9F"/>
    <w:rsid w:val="009574A1"/>
    <w:rsid w:val="00971BC6"/>
    <w:rsid w:val="00994EFE"/>
    <w:rsid w:val="009A0C07"/>
    <w:rsid w:val="009A1F98"/>
    <w:rsid w:val="009A24D9"/>
    <w:rsid w:val="009A379A"/>
    <w:rsid w:val="009B05CA"/>
    <w:rsid w:val="009B7D98"/>
    <w:rsid w:val="009C708C"/>
    <w:rsid w:val="00A1128C"/>
    <w:rsid w:val="00A17B10"/>
    <w:rsid w:val="00A2160E"/>
    <w:rsid w:val="00A70DB0"/>
    <w:rsid w:val="00A962CF"/>
    <w:rsid w:val="00A963B5"/>
    <w:rsid w:val="00AA6307"/>
    <w:rsid w:val="00B0245D"/>
    <w:rsid w:val="00B02481"/>
    <w:rsid w:val="00B11E17"/>
    <w:rsid w:val="00B15154"/>
    <w:rsid w:val="00B261BC"/>
    <w:rsid w:val="00B40452"/>
    <w:rsid w:val="00B4084F"/>
    <w:rsid w:val="00B4562E"/>
    <w:rsid w:val="00B55A26"/>
    <w:rsid w:val="00B704FF"/>
    <w:rsid w:val="00B8735D"/>
    <w:rsid w:val="00BA3CCB"/>
    <w:rsid w:val="00BB09D5"/>
    <w:rsid w:val="00BC237E"/>
    <w:rsid w:val="00BD78A9"/>
    <w:rsid w:val="00BF6F38"/>
    <w:rsid w:val="00BF760A"/>
    <w:rsid w:val="00C0757C"/>
    <w:rsid w:val="00C07C41"/>
    <w:rsid w:val="00C411C3"/>
    <w:rsid w:val="00C52B6C"/>
    <w:rsid w:val="00C65638"/>
    <w:rsid w:val="00C71B26"/>
    <w:rsid w:val="00C95F26"/>
    <w:rsid w:val="00CA14D3"/>
    <w:rsid w:val="00CA39EF"/>
    <w:rsid w:val="00CC41D7"/>
    <w:rsid w:val="00CF6E0D"/>
    <w:rsid w:val="00D01B53"/>
    <w:rsid w:val="00D04BC5"/>
    <w:rsid w:val="00D10DF4"/>
    <w:rsid w:val="00D2776B"/>
    <w:rsid w:val="00D30598"/>
    <w:rsid w:val="00D31BBB"/>
    <w:rsid w:val="00D75947"/>
    <w:rsid w:val="00D76878"/>
    <w:rsid w:val="00D76F31"/>
    <w:rsid w:val="00D83F87"/>
    <w:rsid w:val="00D85297"/>
    <w:rsid w:val="00DD3813"/>
    <w:rsid w:val="00DF2AFA"/>
    <w:rsid w:val="00E412F6"/>
    <w:rsid w:val="00E667E7"/>
    <w:rsid w:val="00E968B1"/>
    <w:rsid w:val="00EA0D0D"/>
    <w:rsid w:val="00EB6509"/>
    <w:rsid w:val="00ED094A"/>
    <w:rsid w:val="00ED460A"/>
    <w:rsid w:val="00EE5C55"/>
    <w:rsid w:val="00EE6EED"/>
    <w:rsid w:val="00F11C02"/>
    <w:rsid w:val="00F14008"/>
    <w:rsid w:val="00F20731"/>
    <w:rsid w:val="00F418DC"/>
    <w:rsid w:val="00F43884"/>
    <w:rsid w:val="00F51D3B"/>
    <w:rsid w:val="00F97EFF"/>
    <w:rsid w:val="00FB22C1"/>
    <w:rsid w:val="00FC6B61"/>
    <w:rsid w:val="00FD5342"/>
    <w:rsid w:val="00FE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A0C58C7"/>
  <w15:docId w15:val="{098324C0-1B06-42E5-A8AB-2B67B2DD9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411C3"/>
    <w:pPr>
      <w:spacing w:after="200" w:line="276" w:lineRule="auto"/>
    </w:pPr>
    <w:rPr>
      <w:rFonts w:eastAsiaTheme="minorEastAsia"/>
      <w:lang w:eastAsia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411C3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C411C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411C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411C3"/>
    <w:rPr>
      <w:rFonts w:eastAsiaTheme="minorEastAsia"/>
      <w:sz w:val="20"/>
      <w:szCs w:val="20"/>
      <w:lang w:eastAsia="es-P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411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411C3"/>
    <w:rPr>
      <w:rFonts w:ascii="Segoe UI" w:eastAsiaTheme="minorEastAsia" w:hAnsi="Segoe UI" w:cs="Segoe UI"/>
      <w:sz w:val="18"/>
      <w:szCs w:val="18"/>
      <w:lang w:eastAsia="es-PE"/>
    </w:rPr>
  </w:style>
  <w:style w:type="paragraph" w:styleId="Encabezado">
    <w:name w:val="header"/>
    <w:basedOn w:val="Normal"/>
    <w:link w:val="EncabezadoCar"/>
    <w:uiPriority w:val="99"/>
    <w:unhideWhenUsed/>
    <w:rsid w:val="00C411C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411C3"/>
    <w:rPr>
      <w:rFonts w:eastAsiaTheme="minorEastAsia"/>
      <w:lang w:eastAsia="es-PE"/>
    </w:rPr>
  </w:style>
  <w:style w:type="paragraph" w:styleId="Piedepgina">
    <w:name w:val="footer"/>
    <w:basedOn w:val="Normal"/>
    <w:link w:val="PiedepginaCar"/>
    <w:uiPriority w:val="99"/>
    <w:unhideWhenUsed/>
    <w:rsid w:val="00C411C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411C3"/>
    <w:rPr>
      <w:rFonts w:eastAsiaTheme="minorEastAsia"/>
      <w:lang w:eastAsia="es-PE"/>
    </w:rPr>
  </w:style>
  <w:style w:type="table" w:styleId="Tablaconcuadrcula">
    <w:name w:val="Table Grid"/>
    <w:basedOn w:val="Tablanormal"/>
    <w:uiPriority w:val="59"/>
    <w:rsid w:val="00C411C3"/>
    <w:pPr>
      <w:spacing w:after="0" w:line="240" w:lineRule="auto"/>
    </w:pPr>
    <w:rPr>
      <w:rFonts w:eastAsiaTheme="minorEastAsia"/>
      <w:lang w:eastAsia="es-P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0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.wikipedia.org/wiki/Central_de_detecci%C3%B3n_de_incendio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503E4502-C12C-476B-991A-CCD0F069D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1720</Words>
  <Characters>9462</Characters>
  <Application>Microsoft Office Word</Application>
  <DocSecurity>0</DocSecurity>
  <Lines>78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SUNAT</Company>
  <LinksUpToDate>false</LinksUpToDate>
  <CharactersWithSpaces>11160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Elvis Mejía Montes</dc:creator>
  <cp:keywords/>
  <dc:description/>
  <cp:lastModifiedBy>Arias Navarro Josefina Emilia</cp:lastModifiedBy>
  <cp:revision>2</cp:revision>
  <cp:lastPrinted>2019-10-09T20:34:00Z</cp:lastPrinted>
  <dcterms:created xsi:type="dcterms:W3CDTF">2019-10-14T20:07:00Z</dcterms:created>
  <dcterms:modified xsi:type="dcterms:W3CDTF">2019-10-14T20:07:00Z</dcterms:modified>
</cp:coreProperties>
</file>