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E3F4" w14:textId="38664BFA" w:rsidR="00DF75A0" w:rsidRPr="00513AF7" w:rsidRDefault="00DF75A0" w:rsidP="00513AF7">
      <w:pPr>
        <w:pStyle w:val="Ttulo1"/>
        <w:ind w:left="1560" w:right="1673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513AF7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SUPERINTENDENCIA NACIONAL DE ADUANAS Y ADMINISTRACIÓN TRIBUTARIA</w:t>
      </w:r>
    </w:p>
    <w:p w14:paraId="4E2BB665" w14:textId="77777777" w:rsidR="00DF75A0" w:rsidRPr="00513AF7" w:rsidRDefault="00DF75A0" w:rsidP="00513AF7">
      <w:pPr>
        <w:ind w:left="1560" w:right="1673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513AF7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INTENDENCIA DE ADUANA DE CHICLAYO</w:t>
      </w:r>
    </w:p>
    <w:p w14:paraId="7E0127B7" w14:textId="77777777" w:rsidR="00DF75A0" w:rsidRPr="00513AF7" w:rsidRDefault="00DF75A0" w:rsidP="00513AF7">
      <w:pPr>
        <w:ind w:left="1560" w:right="1673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0D5D8E52" w14:textId="081D115B" w:rsidR="00DF75A0" w:rsidRPr="00513AF7" w:rsidRDefault="00DF75A0" w:rsidP="00513AF7">
      <w:pPr>
        <w:ind w:left="1560" w:right="1673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513AF7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NOTIFICACIÓN DE </w:t>
      </w:r>
      <w:r w:rsidR="000933EE" w:rsidRPr="00513AF7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NOTIFICACIÓN  N° </w:t>
      </w:r>
      <w:r w:rsidR="00D96D6D" w:rsidRPr="00513AF7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0000</w:t>
      </w:r>
      <w:r w:rsidR="0025193C" w:rsidRPr="00513AF7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34</w:t>
      </w:r>
      <w:r w:rsidR="000933EE" w:rsidRPr="00513AF7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-202</w:t>
      </w:r>
      <w:r w:rsidR="00D96D6D" w:rsidRPr="00513AF7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4</w:t>
      </w:r>
      <w:r w:rsidR="000933EE" w:rsidRPr="00513AF7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-SUNAT/330400 DE FECHA </w:t>
      </w:r>
      <w:r w:rsidR="0025193C" w:rsidRPr="00513AF7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18</w:t>
      </w:r>
      <w:r w:rsidR="00D96D6D" w:rsidRPr="00513AF7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.03.2024</w:t>
      </w:r>
      <w:r w:rsidR="000933EE" w:rsidRPr="00513AF7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 QUE CONTIENE INFORME N°0000</w:t>
      </w:r>
      <w:r w:rsidR="0025193C" w:rsidRPr="00513AF7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53</w:t>
      </w:r>
      <w:r w:rsidR="000933EE" w:rsidRPr="00513AF7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-202</w:t>
      </w:r>
      <w:r w:rsidR="00D96D6D" w:rsidRPr="00513AF7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4</w:t>
      </w:r>
      <w:r w:rsidR="000933EE" w:rsidRPr="00513AF7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-SUNAT/330400 DE FECHA </w:t>
      </w:r>
      <w:r w:rsidR="0025193C" w:rsidRPr="00513AF7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15.03.2024</w:t>
      </w:r>
      <w:r w:rsidRPr="00513AF7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 </w:t>
      </w:r>
      <w:r w:rsidR="006949F4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br/>
      </w:r>
      <w:r w:rsidR="006949F4" w:rsidRPr="00216629">
        <w:rPr>
          <w:rFonts w:ascii="Arial Narrow" w:hAnsi="Arial Narrow"/>
          <w:sz w:val="16"/>
          <w:szCs w:val="16"/>
        </w:rPr>
        <w:t>(Publicada en el Boletín del Diario Oficial El Peruano del 0</w:t>
      </w:r>
      <w:r w:rsidR="006949F4">
        <w:rPr>
          <w:rFonts w:ascii="Arial Narrow" w:hAnsi="Arial Narrow"/>
          <w:sz w:val="16"/>
          <w:szCs w:val="16"/>
        </w:rPr>
        <w:t>4</w:t>
      </w:r>
      <w:r w:rsidR="006949F4" w:rsidRPr="00216629">
        <w:rPr>
          <w:rFonts w:ascii="Arial Narrow" w:hAnsi="Arial Narrow"/>
          <w:sz w:val="16"/>
          <w:szCs w:val="16"/>
        </w:rPr>
        <w:t>.04.2024)</w:t>
      </w:r>
    </w:p>
    <w:p w14:paraId="5929968F" w14:textId="77777777" w:rsidR="00DF75A0" w:rsidRPr="009D02BF" w:rsidRDefault="00DF75A0" w:rsidP="00513AF7">
      <w:pPr>
        <w:pStyle w:val="Textoindependiente"/>
        <w:ind w:left="1560" w:right="1673"/>
        <w:rPr>
          <w:rFonts w:ascii="Arial Narrow" w:hAnsi="Arial Narrow"/>
          <w:color w:val="000000" w:themeColor="text1"/>
        </w:rPr>
      </w:pPr>
    </w:p>
    <w:p w14:paraId="2B81E3B0" w14:textId="65903129" w:rsidR="00DF75A0" w:rsidRPr="009D02BF" w:rsidRDefault="00DF75A0" w:rsidP="00513AF7">
      <w:pPr>
        <w:ind w:left="1560" w:right="1673"/>
        <w:jc w:val="both"/>
        <w:rPr>
          <w:rFonts w:ascii="Arial Narrow" w:hAnsi="Arial Narrow" w:cs="Arial"/>
          <w:sz w:val="16"/>
          <w:szCs w:val="16"/>
        </w:rPr>
      </w:pPr>
      <w:r w:rsidRPr="009D02BF">
        <w:rPr>
          <w:rFonts w:ascii="Arial Narrow" w:hAnsi="Arial Narrow" w:cs="Arial"/>
          <w:sz w:val="16"/>
          <w:szCs w:val="16"/>
        </w:rPr>
        <w:t>La Superintendencia Nacional de Aduanas y Administración Tributaria - Intendencia de Aduana</w:t>
      </w:r>
      <w:r w:rsidR="008E4E92" w:rsidRPr="009D02BF">
        <w:rPr>
          <w:rFonts w:ascii="Arial Narrow" w:hAnsi="Arial Narrow" w:cs="Arial"/>
          <w:sz w:val="16"/>
          <w:szCs w:val="16"/>
        </w:rPr>
        <w:t>s</w:t>
      </w:r>
      <w:r w:rsidRPr="009D02BF">
        <w:rPr>
          <w:rFonts w:ascii="Arial Narrow" w:hAnsi="Arial Narrow" w:cs="Arial"/>
          <w:sz w:val="16"/>
          <w:szCs w:val="16"/>
        </w:rPr>
        <w:t xml:space="preserve"> de Chiclayo, de conformidad con lo dispuesto en el numeral 2, inciso e) del artículo 104° del Texto Único Ordenado del Código Tributario, aprobado por D.S. N° 133</w:t>
      </w:r>
      <w:r w:rsidR="00EB6662" w:rsidRPr="009D02BF">
        <w:rPr>
          <w:rFonts w:ascii="Arial Narrow" w:hAnsi="Arial Narrow" w:cs="Arial"/>
          <w:sz w:val="16"/>
          <w:szCs w:val="16"/>
        </w:rPr>
        <w:t>-</w:t>
      </w:r>
      <w:r w:rsidRPr="009D02BF">
        <w:rPr>
          <w:rFonts w:ascii="Arial Narrow" w:hAnsi="Arial Narrow" w:cs="Arial"/>
          <w:sz w:val="16"/>
          <w:szCs w:val="16"/>
        </w:rPr>
        <w:t xml:space="preserve">2013-EF; </w:t>
      </w:r>
      <w:r w:rsidR="00D07C99" w:rsidRPr="009D02BF">
        <w:rPr>
          <w:rFonts w:ascii="Arial Narrow" w:hAnsi="Arial Narrow" w:cs="Arial"/>
          <w:sz w:val="16"/>
          <w:szCs w:val="16"/>
        </w:rPr>
        <w:t xml:space="preserve">y </w:t>
      </w:r>
      <w:r w:rsidRPr="009D02BF">
        <w:rPr>
          <w:rFonts w:ascii="Arial Narrow" w:hAnsi="Arial Narrow" w:cs="Arial"/>
          <w:sz w:val="16"/>
          <w:szCs w:val="16"/>
        </w:rPr>
        <w:t xml:space="preserve">en uso de las atribuciones otorgadas por el </w:t>
      </w:r>
      <w:r w:rsidR="008E4E92" w:rsidRPr="009D02BF">
        <w:rPr>
          <w:rFonts w:ascii="Arial Narrow" w:hAnsi="Arial Narrow" w:cs="Arial"/>
          <w:sz w:val="16"/>
          <w:szCs w:val="16"/>
        </w:rPr>
        <w:t>a</w:t>
      </w:r>
      <w:r w:rsidRPr="009D02BF">
        <w:rPr>
          <w:rFonts w:ascii="Arial Narrow" w:hAnsi="Arial Narrow" w:cs="Arial"/>
          <w:sz w:val="16"/>
          <w:szCs w:val="16"/>
        </w:rPr>
        <w:t>rtículo 62° del citado cuerpo legal, cumple con NOTIFICAR</w:t>
      </w:r>
      <w:r w:rsidR="000933EE" w:rsidRPr="009D02BF">
        <w:rPr>
          <w:rFonts w:ascii="Arial Narrow" w:hAnsi="Arial Narrow" w:cs="Arial"/>
          <w:sz w:val="16"/>
          <w:szCs w:val="16"/>
        </w:rPr>
        <w:t xml:space="preserve"> </w:t>
      </w:r>
      <w:r w:rsidR="00AE74A2" w:rsidRPr="009D02BF">
        <w:rPr>
          <w:rFonts w:ascii="Arial Narrow" w:hAnsi="Arial Narrow" w:cs="Arial"/>
          <w:sz w:val="16"/>
          <w:szCs w:val="16"/>
        </w:rPr>
        <w:t xml:space="preserve">a </w:t>
      </w:r>
      <w:r w:rsidR="0025193C" w:rsidRPr="009D02BF">
        <w:rPr>
          <w:rFonts w:ascii="Arial Narrow" w:hAnsi="Arial Narrow" w:cs="Arial"/>
          <w:sz w:val="16"/>
          <w:szCs w:val="16"/>
        </w:rPr>
        <w:t>Rigoberto Armando Pisfil</w:t>
      </w:r>
      <w:r w:rsidR="00AE74A2" w:rsidRPr="009D02BF">
        <w:rPr>
          <w:rFonts w:ascii="Arial Narrow" w:hAnsi="Arial Narrow" w:cs="Arial"/>
          <w:color w:val="000000" w:themeColor="text1"/>
          <w:sz w:val="16"/>
          <w:szCs w:val="16"/>
        </w:rPr>
        <w:t xml:space="preserve"> identificad</w:t>
      </w:r>
      <w:r w:rsidR="00D96D6D" w:rsidRPr="009D02BF">
        <w:rPr>
          <w:rFonts w:ascii="Arial Narrow" w:hAnsi="Arial Narrow" w:cs="Arial"/>
          <w:color w:val="000000" w:themeColor="text1"/>
          <w:sz w:val="16"/>
          <w:szCs w:val="16"/>
        </w:rPr>
        <w:t>o</w:t>
      </w:r>
      <w:r w:rsidR="00AE74A2" w:rsidRPr="009D02BF">
        <w:rPr>
          <w:rFonts w:ascii="Arial Narrow" w:hAnsi="Arial Narrow" w:cs="Arial"/>
          <w:color w:val="000000" w:themeColor="text1"/>
          <w:sz w:val="16"/>
          <w:szCs w:val="16"/>
        </w:rPr>
        <w:t xml:space="preserve"> con </w:t>
      </w:r>
      <w:r w:rsidR="00D96D6D" w:rsidRPr="009D02BF">
        <w:rPr>
          <w:rFonts w:ascii="Arial Narrow" w:hAnsi="Arial Narrow" w:cs="Arial"/>
          <w:color w:val="000000" w:themeColor="text1"/>
          <w:sz w:val="16"/>
          <w:szCs w:val="16"/>
        </w:rPr>
        <w:t>Pasaporte</w:t>
      </w:r>
      <w:r w:rsidR="00AE74A2" w:rsidRPr="009D02BF">
        <w:rPr>
          <w:rFonts w:ascii="Arial Narrow" w:hAnsi="Arial Narrow" w:cs="Arial"/>
          <w:color w:val="000000" w:themeColor="text1"/>
          <w:sz w:val="16"/>
          <w:szCs w:val="16"/>
        </w:rPr>
        <w:t xml:space="preserve"> N° </w:t>
      </w:r>
      <w:r w:rsidR="0025193C" w:rsidRPr="009D02BF">
        <w:rPr>
          <w:rFonts w:ascii="Arial Narrow" w:hAnsi="Arial Narrow" w:cs="Arial"/>
          <w:color w:val="000000" w:themeColor="text1"/>
          <w:sz w:val="16"/>
          <w:szCs w:val="16"/>
        </w:rPr>
        <w:t xml:space="preserve">562644700 </w:t>
      </w:r>
      <w:r w:rsidR="00D96D6D" w:rsidRPr="009D02BF">
        <w:rPr>
          <w:rFonts w:ascii="Arial Narrow" w:hAnsi="Arial Narrow" w:cs="Arial"/>
          <w:color w:val="000000" w:themeColor="text1"/>
          <w:sz w:val="16"/>
          <w:szCs w:val="16"/>
        </w:rPr>
        <w:t xml:space="preserve"> c</w:t>
      </w:r>
      <w:r w:rsidR="00AE74A2" w:rsidRPr="009D02BF">
        <w:rPr>
          <w:rFonts w:ascii="Arial Narrow" w:hAnsi="Arial Narrow" w:cs="Arial"/>
          <w:sz w:val="16"/>
          <w:szCs w:val="16"/>
        </w:rPr>
        <w:t xml:space="preserve">on </w:t>
      </w:r>
      <w:r w:rsidR="000933EE" w:rsidRPr="009D02BF">
        <w:rPr>
          <w:rFonts w:ascii="Arial Narrow" w:hAnsi="Arial Narrow" w:cs="Arial"/>
          <w:sz w:val="16"/>
          <w:szCs w:val="16"/>
        </w:rPr>
        <w:t xml:space="preserve">la  </w:t>
      </w:r>
      <w:r w:rsidR="000933EE" w:rsidRPr="009D02BF">
        <w:rPr>
          <w:rFonts w:ascii="Arial Narrow" w:hAnsi="Arial Narrow" w:cs="Arial"/>
          <w:color w:val="000000" w:themeColor="text1"/>
          <w:sz w:val="16"/>
          <w:szCs w:val="16"/>
        </w:rPr>
        <w:t xml:space="preserve">NOTIFICACIÓN  N° </w:t>
      </w:r>
      <w:r w:rsidR="0025193C" w:rsidRPr="009D02BF">
        <w:rPr>
          <w:rFonts w:ascii="Arial Narrow" w:hAnsi="Arial Narrow" w:cs="Arial"/>
          <w:color w:val="000000" w:themeColor="text1"/>
          <w:sz w:val="16"/>
          <w:szCs w:val="16"/>
        </w:rPr>
        <w:t>000034</w:t>
      </w:r>
      <w:r w:rsidR="000933EE" w:rsidRPr="009D02BF">
        <w:rPr>
          <w:rFonts w:ascii="Arial Narrow" w:hAnsi="Arial Narrow" w:cs="Arial"/>
          <w:color w:val="000000" w:themeColor="text1"/>
          <w:sz w:val="16"/>
          <w:szCs w:val="16"/>
        </w:rPr>
        <w:t>-202</w:t>
      </w:r>
      <w:r w:rsidR="00D96D6D" w:rsidRPr="009D02BF">
        <w:rPr>
          <w:rFonts w:ascii="Arial Narrow" w:hAnsi="Arial Narrow" w:cs="Arial"/>
          <w:color w:val="000000" w:themeColor="text1"/>
          <w:sz w:val="16"/>
          <w:szCs w:val="16"/>
        </w:rPr>
        <w:t>4</w:t>
      </w:r>
      <w:r w:rsidR="000933EE" w:rsidRPr="009D02BF">
        <w:rPr>
          <w:rFonts w:ascii="Arial Narrow" w:hAnsi="Arial Narrow" w:cs="Arial"/>
          <w:color w:val="000000" w:themeColor="text1"/>
          <w:sz w:val="16"/>
          <w:szCs w:val="16"/>
        </w:rPr>
        <w:t xml:space="preserve">-SUNAT/330400 de fecha </w:t>
      </w:r>
      <w:r w:rsidR="0025193C" w:rsidRPr="009D02BF">
        <w:rPr>
          <w:rFonts w:ascii="Arial Narrow" w:hAnsi="Arial Narrow" w:cs="Arial"/>
          <w:color w:val="000000" w:themeColor="text1"/>
          <w:sz w:val="16"/>
          <w:szCs w:val="16"/>
        </w:rPr>
        <w:t>18.03.2024</w:t>
      </w:r>
      <w:r w:rsidR="000474BC" w:rsidRPr="009D02BF">
        <w:rPr>
          <w:rFonts w:ascii="Arial Narrow" w:hAnsi="Arial Narrow" w:cs="Arial"/>
          <w:color w:val="000000" w:themeColor="text1"/>
          <w:sz w:val="16"/>
          <w:szCs w:val="16"/>
        </w:rPr>
        <w:t>, la cual</w:t>
      </w:r>
      <w:r w:rsidR="000933EE" w:rsidRPr="009D02BF">
        <w:rPr>
          <w:rFonts w:ascii="Arial Narrow" w:hAnsi="Arial Narrow" w:cs="Arial"/>
          <w:color w:val="000000" w:themeColor="text1"/>
          <w:sz w:val="16"/>
          <w:szCs w:val="16"/>
        </w:rPr>
        <w:t xml:space="preserve"> contiene </w:t>
      </w:r>
      <w:r w:rsidR="00EC3D8F" w:rsidRPr="009D02BF">
        <w:rPr>
          <w:rFonts w:ascii="Arial Narrow" w:hAnsi="Arial Narrow" w:cs="Arial"/>
          <w:color w:val="000000" w:themeColor="text1"/>
          <w:sz w:val="16"/>
          <w:szCs w:val="16"/>
        </w:rPr>
        <w:t xml:space="preserve">el </w:t>
      </w:r>
      <w:r w:rsidR="000933EE" w:rsidRPr="009D02BF">
        <w:rPr>
          <w:rFonts w:ascii="Arial Narrow" w:hAnsi="Arial Narrow" w:cs="Arial"/>
          <w:color w:val="000000" w:themeColor="text1"/>
          <w:sz w:val="16"/>
          <w:szCs w:val="16"/>
        </w:rPr>
        <w:t>I</w:t>
      </w:r>
      <w:r w:rsidR="00AE74A2" w:rsidRPr="009D02BF">
        <w:rPr>
          <w:rFonts w:ascii="Arial Narrow" w:hAnsi="Arial Narrow" w:cs="Arial"/>
          <w:color w:val="000000" w:themeColor="text1"/>
          <w:sz w:val="16"/>
          <w:szCs w:val="16"/>
        </w:rPr>
        <w:t>nforme</w:t>
      </w:r>
      <w:r w:rsidR="000474BC" w:rsidRPr="009D02BF">
        <w:rPr>
          <w:rFonts w:ascii="Arial Narrow" w:hAnsi="Arial Narrow" w:cs="Arial"/>
          <w:color w:val="000000" w:themeColor="text1"/>
          <w:sz w:val="16"/>
          <w:szCs w:val="16"/>
        </w:rPr>
        <w:t xml:space="preserve"> </w:t>
      </w:r>
      <w:r w:rsidR="00EC3D8F" w:rsidRPr="009D02BF">
        <w:rPr>
          <w:rFonts w:ascii="Arial Narrow" w:hAnsi="Arial Narrow" w:cs="Arial"/>
          <w:color w:val="000000" w:themeColor="text1"/>
          <w:sz w:val="16"/>
          <w:szCs w:val="16"/>
        </w:rPr>
        <w:t xml:space="preserve">de </w:t>
      </w:r>
      <w:r w:rsidR="000474BC" w:rsidRPr="009D02BF">
        <w:rPr>
          <w:rFonts w:ascii="Arial Narrow" w:hAnsi="Arial Narrow" w:cs="Arial"/>
          <w:color w:val="000000" w:themeColor="text1"/>
          <w:sz w:val="16"/>
          <w:szCs w:val="16"/>
        </w:rPr>
        <w:t xml:space="preserve">Valoración </w:t>
      </w:r>
      <w:r w:rsidR="000933EE" w:rsidRPr="009D02BF">
        <w:rPr>
          <w:rFonts w:ascii="Arial Narrow" w:hAnsi="Arial Narrow" w:cs="Arial"/>
          <w:color w:val="000000" w:themeColor="text1"/>
          <w:sz w:val="16"/>
          <w:szCs w:val="16"/>
        </w:rPr>
        <w:t>N°0000</w:t>
      </w:r>
      <w:r w:rsidR="0025193C" w:rsidRPr="009D02BF">
        <w:rPr>
          <w:rFonts w:ascii="Arial Narrow" w:hAnsi="Arial Narrow" w:cs="Arial"/>
          <w:color w:val="000000" w:themeColor="text1"/>
          <w:sz w:val="16"/>
          <w:szCs w:val="16"/>
        </w:rPr>
        <w:t>53</w:t>
      </w:r>
      <w:r w:rsidR="000933EE" w:rsidRPr="009D02BF">
        <w:rPr>
          <w:rFonts w:ascii="Arial Narrow" w:hAnsi="Arial Narrow" w:cs="Arial"/>
          <w:color w:val="000000" w:themeColor="text1"/>
          <w:sz w:val="16"/>
          <w:szCs w:val="16"/>
        </w:rPr>
        <w:t>-202</w:t>
      </w:r>
      <w:r w:rsidR="00D96D6D" w:rsidRPr="009D02BF">
        <w:rPr>
          <w:rFonts w:ascii="Arial Narrow" w:hAnsi="Arial Narrow" w:cs="Arial"/>
          <w:color w:val="000000" w:themeColor="text1"/>
          <w:sz w:val="16"/>
          <w:szCs w:val="16"/>
        </w:rPr>
        <w:t>4</w:t>
      </w:r>
      <w:r w:rsidR="000933EE" w:rsidRPr="009D02BF">
        <w:rPr>
          <w:rFonts w:ascii="Arial Narrow" w:hAnsi="Arial Narrow" w:cs="Arial"/>
          <w:color w:val="000000" w:themeColor="text1"/>
          <w:sz w:val="16"/>
          <w:szCs w:val="16"/>
        </w:rPr>
        <w:t xml:space="preserve">-SUNAT/330400 de fecha </w:t>
      </w:r>
      <w:r w:rsidR="0025193C" w:rsidRPr="009D02BF">
        <w:rPr>
          <w:rFonts w:ascii="Arial Narrow" w:hAnsi="Arial Narrow" w:cs="Arial"/>
          <w:color w:val="000000" w:themeColor="text1"/>
          <w:sz w:val="16"/>
          <w:szCs w:val="16"/>
        </w:rPr>
        <w:t>15.03.2024</w:t>
      </w:r>
      <w:r w:rsidR="00635E4A" w:rsidRPr="009D02BF">
        <w:rPr>
          <w:rFonts w:ascii="Arial Narrow" w:hAnsi="Arial Narrow" w:cs="Arial"/>
          <w:sz w:val="16"/>
          <w:szCs w:val="16"/>
        </w:rPr>
        <w:t xml:space="preserve">, </w:t>
      </w:r>
      <w:r w:rsidR="00EC3D8F" w:rsidRPr="009D02BF">
        <w:rPr>
          <w:rFonts w:ascii="Arial Narrow" w:hAnsi="Arial Narrow" w:cs="Arial"/>
          <w:sz w:val="16"/>
          <w:szCs w:val="16"/>
        </w:rPr>
        <w:t>elaborado en mérito al</w:t>
      </w:r>
      <w:r w:rsidR="000474BC" w:rsidRPr="009D02BF">
        <w:rPr>
          <w:rFonts w:ascii="Arial Narrow" w:hAnsi="Arial Narrow" w:cs="Arial"/>
          <w:sz w:val="16"/>
          <w:szCs w:val="16"/>
        </w:rPr>
        <w:t xml:space="preserve"> Acta </w:t>
      </w:r>
      <w:r w:rsidRPr="009D02BF">
        <w:rPr>
          <w:rFonts w:ascii="Arial Narrow" w:hAnsi="Arial Narrow" w:cs="Arial"/>
          <w:sz w:val="16"/>
          <w:szCs w:val="16"/>
        </w:rPr>
        <w:t xml:space="preserve">de </w:t>
      </w:r>
      <w:r w:rsidR="000474BC" w:rsidRPr="009D02BF">
        <w:rPr>
          <w:rFonts w:ascii="Arial Narrow" w:hAnsi="Arial Narrow" w:cs="Arial"/>
          <w:sz w:val="16"/>
          <w:szCs w:val="16"/>
        </w:rPr>
        <w:t>Incautación N° 055-0201-202</w:t>
      </w:r>
      <w:r w:rsidR="00D96D6D" w:rsidRPr="009D02BF">
        <w:rPr>
          <w:rFonts w:ascii="Arial Narrow" w:hAnsi="Arial Narrow" w:cs="Arial"/>
          <w:sz w:val="16"/>
          <w:szCs w:val="16"/>
        </w:rPr>
        <w:t>4</w:t>
      </w:r>
      <w:r w:rsidR="000474BC" w:rsidRPr="009D02BF">
        <w:rPr>
          <w:rFonts w:ascii="Arial Narrow" w:hAnsi="Arial Narrow" w:cs="Arial"/>
          <w:sz w:val="16"/>
          <w:szCs w:val="16"/>
        </w:rPr>
        <w:t>-0000</w:t>
      </w:r>
      <w:r w:rsidR="00D96D6D" w:rsidRPr="009D02BF">
        <w:rPr>
          <w:rFonts w:ascii="Arial Narrow" w:hAnsi="Arial Narrow" w:cs="Arial"/>
          <w:sz w:val="16"/>
          <w:szCs w:val="16"/>
        </w:rPr>
        <w:t>1</w:t>
      </w:r>
      <w:r w:rsidR="0025193C" w:rsidRPr="009D02BF">
        <w:rPr>
          <w:rFonts w:ascii="Arial Narrow" w:hAnsi="Arial Narrow" w:cs="Arial"/>
          <w:sz w:val="16"/>
          <w:szCs w:val="16"/>
        </w:rPr>
        <w:t>7</w:t>
      </w:r>
      <w:r w:rsidR="000474BC" w:rsidRPr="009D02BF">
        <w:rPr>
          <w:rFonts w:ascii="Arial Narrow" w:hAnsi="Arial Narrow" w:cs="Arial"/>
          <w:sz w:val="16"/>
          <w:szCs w:val="16"/>
        </w:rPr>
        <w:t xml:space="preserve"> de fecha </w:t>
      </w:r>
      <w:r w:rsidR="0025193C" w:rsidRPr="009D02BF">
        <w:rPr>
          <w:rFonts w:ascii="Arial Narrow" w:hAnsi="Arial Narrow" w:cs="Arial"/>
          <w:sz w:val="16"/>
          <w:szCs w:val="16"/>
        </w:rPr>
        <w:t>12.03.2024</w:t>
      </w:r>
      <w:r w:rsidR="00AE74A2" w:rsidRPr="009D02BF">
        <w:rPr>
          <w:rFonts w:ascii="Arial Narrow" w:hAnsi="Arial Narrow" w:cs="Arial"/>
          <w:sz w:val="16"/>
          <w:szCs w:val="16"/>
        </w:rPr>
        <w:t>, por la que se incaut</w:t>
      </w:r>
      <w:r w:rsidR="00294A8A" w:rsidRPr="009D02BF">
        <w:rPr>
          <w:rFonts w:ascii="Arial Narrow" w:hAnsi="Arial Narrow" w:cs="Arial"/>
          <w:sz w:val="16"/>
          <w:szCs w:val="16"/>
        </w:rPr>
        <w:t>ó</w:t>
      </w:r>
      <w:r w:rsidR="000474BC" w:rsidRPr="009D02BF">
        <w:rPr>
          <w:rFonts w:ascii="Arial Narrow" w:hAnsi="Arial Narrow" w:cs="Arial"/>
          <w:sz w:val="16"/>
          <w:szCs w:val="16"/>
        </w:rPr>
        <w:t xml:space="preserve"> </w:t>
      </w:r>
      <w:r w:rsidR="0025193C" w:rsidRPr="009D02BF">
        <w:rPr>
          <w:rFonts w:ascii="Arial Narrow" w:hAnsi="Arial Narrow" w:cs="Arial"/>
          <w:sz w:val="16"/>
          <w:szCs w:val="16"/>
        </w:rPr>
        <w:t>un reproductor multimedia usado</w:t>
      </w:r>
      <w:r w:rsidR="000474BC" w:rsidRPr="009D02BF">
        <w:rPr>
          <w:rFonts w:ascii="Arial Narrow" w:hAnsi="Arial Narrow" w:cs="Arial"/>
          <w:sz w:val="16"/>
          <w:szCs w:val="16"/>
        </w:rPr>
        <w:t xml:space="preserve"> </w:t>
      </w:r>
      <w:r w:rsidR="0025193C" w:rsidRPr="009D02BF">
        <w:rPr>
          <w:rFonts w:ascii="Arial Narrow" w:hAnsi="Arial Narrow" w:cs="Arial"/>
          <w:sz w:val="16"/>
          <w:szCs w:val="16"/>
        </w:rPr>
        <w:t xml:space="preserve">que </w:t>
      </w:r>
      <w:r w:rsidR="000474BC" w:rsidRPr="009D02BF">
        <w:rPr>
          <w:rFonts w:ascii="Arial Narrow" w:hAnsi="Arial Narrow" w:cs="Arial"/>
          <w:sz w:val="16"/>
          <w:szCs w:val="16"/>
        </w:rPr>
        <w:t xml:space="preserve">constituye mercancía de importación prohibida </w:t>
      </w:r>
      <w:r w:rsidR="0025193C" w:rsidRPr="009D02BF">
        <w:rPr>
          <w:rFonts w:ascii="Arial Narrow" w:hAnsi="Arial Narrow" w:cs="Arial"/>
          <w:sz w:val="16"/>
          <w:szCs w:val="16"/>
        </w:rPr>
        <w:t xml:space="preserve">y 3 botellas de licor que constituyen mercancía de importación restringida </w:t>
      </w:r>
      <w:r w:rsidR="000474BC" w:rsidRPr="009D02BF">
        <w:rPr>
          <w:rFonts w:ascii="Arial Narrow" w:hAnsi="Arial Narrow" w:cs="Arial"/>
          <w:sz w:val="16"/>
          <w:szCs w:val="16"/>
        </w:rPr>
        <w:t xml:space="preserve">de </w:t>
      </w:r>
      <w:r w:rsidRPr="009D02BF">
        <w:rPr>
          <w:rFonts w:ascii="Arial Narrow" w:hAnsi="Arial Narrow" w:cs="Arial"/>
          <w:sz w:val="16"/>
          <w:szCs w:val="16"/>
        </w:rPr>
        <w:t>acuerdo al siguiente detalle:</w:t>
      </w:r>
    </w:p>
    <w:tbl>
      <w:tblPr>
        <w:tblStyle w:val="Tablaconcuadrculaclara"/>
        <w:tblW w:w="10768" w:type="dxa"/>
        <w:tblInd w:w="1555" w:type="dxa"/>
        <w:tblLook w:val="04A0" w:firstRow="1" w:lastRow="0" w:firstColumn="1" w:lastColumn="0" w:noHBand="0" w:noVBand="1"/>
      </w:tblPr>
      <w:tblGrid>
        <w:gridCol w:w="1142"/>
        <w:gridCol w:w="610"/>
        <w:gridCol w:w="511"/>
        <w:gridCol w:w="2688"/>
        <w:gridCol w:w="1116"/>
        <w:gridCol w:w="961"/>
        <w:gridCol w:w="707"/>
        <w:gridCol w:w="987"/>
        <w:gridCol w:w="984"/>
        <w:gridCol w:w="1062"/>
      </w:tblGrid>
      <w:tr w:rsidR="00374E97" w:rsidRPr="009D02BF" w14:paraId="5D771F75" w14:textId="77777777" w:rsidTr="00513AF7">
        <w:tc>
          <w:tcPr>
            <w:tcW w:w="1142" w:type="dxa"/>
          </w:tcPr>
          <w:p w14:paraId="5711A2A8" w14:textId="77777777" w:rsidR="009E120F" w:rsidRPr="009D02BF" w:rsidRDefault="009E120F" w:rsidP="00E7691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580" w:type="dxa"/>
            <w:gridSpan w:val="7"/>
          </w:tcPr>
          <w:p w14:paraId="5D32EBB4" w14:textId="0339EF10" w:rsidR="009E120F" w:rsidRPr="009D02BF" w:rsidRDefault="009E120F" w:rsidP="009D02B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CUADRO DE VALORACION DEL ACTA DE INCAUTACION N° 055-0201-2024-000017</w:t>
            </w:r>
          </w:p>
        </w:tc>
        <w:tc>
          <w:tcPr>
            <w:tcW w:w="2046" w:type="dxa"/>
            <w:gridSpan w:val="2"/>
          </w:tcPr>
          <w:p w14:paraId="7FA8A171" w14:textId="77777777" w:rsidR="009E120F" w:rsidRPr="009D02BF" w:rsidRDefault="009E120F" w:rsidP="00E7691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12394" w:rsidRPr="009D02BF" w14:paraId="57C7ECA7" w14:textId="77777777" w:rsidTr="007B29A6">
        <w:tc>
          <w:tcPr>
            <w:tcW w:w="1142" w:type="dxa"/>
            <w:vAlign w:val="center"/>
          </w:tcPr>
          <w:p w14:paraId="78A5277A" w14:textId="2BCEA3A0" w:rsidR="009E120F" w:rsidRPr="009D02BF" w:rsidRDefault="009E120F" w:rsidP="008E413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PARTIDA ARANCELARIA</w:t>
            </w:r>
          </w:p>
        </w:tc>
        <w:tc>
          <w:tcPr>
            <w:tcW w:w="610" w:type="dxa"/>
            <w:vAlign w:val="center"/>
          </w:tcPr>
          <w:p w14:paraId="72E86E6D" w14:textId="31680C9D" w:rsidR="009E120F" w:rsidRPr="009D02BF" w:rsidRDefault="009E120F" w:rsidP="008E413F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CANT.</w:t>
            </w:r>
          </w:p>
        </w:tc>
        <w:tc>
          <w:tcPr>
            <w:tcW w:w="511" w:type="dxa"/>
            <w:vAlign w:val="center"/>
          </w:tcPr>
          <w:p w14:paraId="59E13638" w14:textId="7FB8B48E" w:rsidR="009E120F" w:rsidRPr="009D02BF" w:rsidRDefault="009E120F" w:rsidP="008E413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2688" w:type="dxa"/>
            <w:vAlign w:val="center"/>
          </w:tcPr>
          <w:p w14:paraId="2FE9EE77" w14:textId="6BF39D66" w:rsidR="009E120F" w:rsidRPr="009D02BF" w:rsidRDefault="009E120F" w:rsidP="008E413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DESCRIPCION</w:t>
            </w:r>
          </w:p>
        </w:tc>
        <w:tc>
          <w:tcPr>
            <w:tcW w:w="1116" w:type="dxa"/>
            <w:vAlign w:val="center"/>
          </w:tcPr>
          <w:p w14:paraId="7BEA4EF5" w14:textId="2AFF17EE" w:rsidR="009E120F" w:rsidRPr="009D02BF" w:rsidRDefault="009E120F" w:rsidP="008E413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VALOR FOB</w:t>
            </w:r>
          </w:p>
          <w:p w14:paraId="3C6E2931" w14:textId="66E40569" w:rsidR="009E120F" w:rsidRPr="009D02BF" w:rsidRDefault="009E120F" w:rsidP="008E413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UNIT US$</w:t>
            </w:r>
          </w:p>
        </w:tc>
        <w:tc>
          <w:tcPr>
            <w:tcW w:w="961" w:type="dxa"/>
            <w:vAlign w:val="center"/>
          </w:tcPr>
          <w:p w14:paraId="54B08973" w14:textId="77777777" w:rsidR="009E120F" w:rsidRPr="009D02BF" w:rsidRDefault="009E120F" w:rsidP="007B29A6">
            <w:pPr>
              <w:ind w:left="-57" w:right="-57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VALOR FOB</w:t>
            </w:r>
          </w:p>
          <w:p w14:paraId="692F0E19" w14:textId="1395E7BB" w:rsidR="009E120F" w:rsidRPr="009D02BF" w:rsidRDefault="009E120F" w:rsidP="008E413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TOTAL US$</w:t>
            </w:r>
          </w:p>
        </w:tc>
        <w:tc>
          <w:tcPr>
            <w:tcW w:w="707" w:type="dxa"/>
            <w:vAlign w:val="center"/>
          </w:tcPr>
          <w:p w14:paraId="78E7BA6F" w14:textId="77777777" w:rsidR="009E120F" w:rsidRPr="009D02BF" w:rsidRDefault="009E120F" w:rsidP="008E413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FLETE</w:t>
            </w:r>
          </w:p>
          <w:p w14:paraId="4D3CB1FE" w14:textId="6CE83BCB" w:rsidR="009E120F" w:rsidRPr="009D02BF" w:rsidRDefault="009E120F" w:rsidP="008E413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US$</w:t>
            </w:r>
          </w:p>
        </w:tc>
        <w:tc>
          <w:tcPr>
            <w:tcW w:w="987" w:type="dxa"/>
            <w:vAlign w:val="center"/>
          </w:tcPr>
          <w:p w14:paraId="244AC42C" w14:textId="77777777" w:rsidR="009E120F" w:rsidRPr="009D02BF" w:rsidRDefault="009E120F" w:rsidP="008E413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SEGURO</w:t>
            </w:r>
          </w:p>
          <w:p w14:paraId="2C85401B" w14:textId="63549556" w:rsidR="009E120F" w:rsidRPr="009D02BF" w:rsidRDefault="009E120F" w:rsidP="008E413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US$</w:t>
            </w:r>
          </w:p>
        </w:tc>
        <w:tc>
          <w:tcPr>
            <w:tcW w:w="984" w:type="dxa"/>
            <w:vAlign w:val="center"/>
          </w:tcPr>
          <w:p w14:paraId="0EF915B1" w14:textId="5F035653" w:rsidR="009E120F" w:rsidRPr="00374E97" w:rsidRDefault="009E120F" w:rsidP="008E413F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VALOR CIF TOTAL</w:t>
            </w:r>
            <w:r w:rsidR="00374E9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 </w:t>
            </w:r>
            <w:r w:rsidRPr="009D02BF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US$</w:t>
            </w:r>
          </w:p>
        </w:tc>
        <w:tc>
          <w:tcPr>
            <w:tcW w:w="1062" w:type="dxa"/>
            <w:vAlign w:val="center"/>
          </w:tcPr>
          <w:p w14:paraId="04C1DE87" w14:textId="00CE7FC9" w:rsidR="009E120F" w:rsidRPr="009D02BF" w:rsidRDefault="009E120F" w:rsidP="008E413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REFERENCIA</w:t>
            </w:r>
          </w:p>
        </w:tc>
      </w:tr>
      <w:tr w:rsidR="00D12394" w:rsidRPr="009D02BF" w14:paraId="755AC5CB" w14:textId="77777777" w:rsidTr="00513AF7">
        <w:tc>
          <w:tcPr>
            <w:tcW w:w="1142" w:type="dxa"/>
          </w:tcPr>
          <w:p w14:paraId="4B5D6819" w14:textId="3662E26D" w:rsidR="009E120F" w:rsidRPr="009D02BF" w:rsidRDefault="009E120F" w:rsidP="007B29A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8527.29.00.00</w:t>
            </w:r>
          </w:p>
        </w:tc>
        <w:tc>
          <w:tcPr>
            <w:tcW w:w="610" w:type="dxa"/>
          </w:tcPr>
          <w:p w14:paraId="596F6F15" w14:textId="0A9535CF" w:rsidR="009E120F" w:rsidRPr="009D02BF" w:rsidRDefault="009E120F" w:rsidP="007B29A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dxa"/>
          </w:tcPr>
          <w:p w14:paraId="230556F7" w14:textId="193E013F" w:rsidR="009E120F" w:rsidRPr="009D02BF" w:rsidRDefault="009E120F" w:rsidP="007B29A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2688" w:type="dxa"/>
          </w:tcPr>
          <w:p w14:paraId="1EE60F82" w14:textId="0F50A245" w:rsidR="009E120F" w:rsidRPr="00374E97" w:rsidRDefault="009E120F" w:rsidP="00374E97">
            <w:pPr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FFFFF"/>
              </w:rPr>
            </w:pPr>
            <w:r w:rsidRPr="009D02BF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FFFFF"/>
              </w:rPr>
              <w:t>PATALLA PARA AUTO-REPRODUCTOR MULTIMEDIA BE7ACP, DE LA MARCA BOSS. USADO</w:t>
            </w:r>
            <w:r w:rsidR="00374E97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9D02BF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FFFFF"/>
              </w:rPr>
              <w:t>Peso:</w:t>
            </w:r>
            <w:r w:rsidR="00513AF7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9D02BF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FFFFF"/>
              </w:rPr>
              <w:t>0.50 KG</w:t>
            </w:r>
          </w:p>
        </w:tc>
        <w:tc>
          <w:tcPr>
            <w:tcW w:w="1116" w:type="dxa"/>
          </w:tcPr>
          <w:p w14:paraId="7AEDB687" w14:textId="7224E89B" w:rsidR="009E120F" w:rsidRPr="009D02BF" w:rsidRDefault="009E120F" w:rsidP="007B29A6">
            <w:pPr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$148.95</w:t>
            </w:r>
          </w:p>
        </w:tc>
        <w:tc>
          <w:tcPr>
            <w:tcW w:w="961" w:type="dxa"/>
          </w:tcPr>
          <w:p w14:paraId="0C80641D" w14:textId="0CFC77F3" w:rsidR="009E120F" w:rsidRPr="009D02BF" w:rsidRDefault="009E120F" w:rsidP="007B29A6">
            <w:pPr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sz w:val="16"/>
                <w:szCs w:val="16"/>
              </w:rPr>
              <w:t>$148.95</w:t>
            </w:r>
          </w:p>
        </w:tc>
        <w:tc>
          <w:tcPr>
            <w:tcW w:w="707" w:type="dxa"/>
          </w:tcPr>
          <w:p w14:paraId="348D64CF" w14:textId="00588770" w:rsidR="009E120F" w:rsidRPr="009D02BF" w:rsidRDefault="009E120F" w:rsidP="007B29A6">
            <w:pPr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sz w:val="16"/>
                <w:szCs w:val="16"/>
              </w:rPr>
              <w:t>$3.31</w:t>
            </w:r>
          </w:p>
        </w:tc>
        <w:tc>
          <w:tcPr>
            <w:tcW w:w="987" w:type="dxa"/>
          </w:tcPr>
          <w:p w14:paraId="2F611C7C" w14:textId="77F1D135" w:rsidR="009E120F" w:rsidRPr="009D02BF" w:rsidRDefault="009E120F" w:rsidP="007B29A6">
            <w:pPr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sz w:val="16"/>
                <w:szCs w:val="16"/>
              </w:rPr>
              <w:t>$2.61</w:t>
            </w:r>
          </w:p>
        </w:tc>
        <w:tc>
          <w:tcPr>
            <w:tcW w:w="984" w:type="dxa"/>
          </w:tcPr>
          <w:p w14:paraId="3B8E9F3B" w14:textId="12F3E713" w:rsidR="009E120F" w:rsidRPr="009D02BF" w:rsidRDefault="009E120F" w:rsidP="007B29A6">
            <w:pPr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sz w:val="16"/>
                <w:szCs w:val="16"/>
              </w:rPr>
              <w:t>$154.87</w:t>
            </w:r>
          </w:p>
        </w:tc>
        <w:tc>
          <w:tcPr>
            <w:tcW w:w="1062" w:type="dxa"/>
          </w:tcPr>
          <w:p w14:paraId="697F80A2" w14:textId="68FFD6FC" w:rsidR="009E120F" w:rsidRPr="009D02BF" w:rsidRDefault="009E120F" w:rsidP="00E7691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D12394" w:rsidRPr="009D02BF" w14:paraId="7B583B65" w14:textId="77777777" w:rsidTr="00513AF7">
        <w:tc>
          <w:tcPr>
            <w:tcW w:w="1142" w:type="dxa"/>
          </w:tcPr>
          <w:p w14:paraId="6482A195" w14:textId="02EB956B" w:rsidR="009E120F" w:rsidRPr="009D02BF" w:rsidRDefault="009E120F" w:rsidP="007B29A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2208.30.00.00</w:t>
            </w:r>
          </w:p>
        </w:tc>
        <w:tc>
          <w:tcPr>
            <w:tcW w:w="610" w:type="dxa"/>
          </w:tcPr>
          <w:p w14:paraId="027DAEA5" w14:textId="22CFE9F0" w:rsidR="009E120F" w:rsidRPr="009D02BF" w:rsidRDefault="009E120F" w:rsidP="007B29A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1" w:type="dxa"/>
          </w:tcPr>
          <w:p w14:paraId="2AA1976E" w14:textId="1D4E5B48" w:rsidR="009E120F" w:rsidRPr="009D02BF" w:rsidRDefault="009E120F" w:rsidP="007B29A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2688" w:type="dxa"/>
          </w:tcPr>
          <w:p w14:paraId="143B263E" w14:textId="4ECFC938" w:rsidR="009E120F" w:rsidRPr="00374E97" w:rsidRDefault="009E120F" w:rsidP="00374E97">
            <w:pPr>
              <w:jc w:val="both"/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9F9F9"/>
                <w:lang w:val="en-US"/>
              </w:rPr>
            </w:pPr>
            <w:r w:rsidRPr="009D02BF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9F9F9"/>
                <w:lang w:val="en-US"/>
              </w:rPr>
              <w:t>BOTELLA</w:t>
            </w:r>
            <w:r w:rsidR="0030591B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9F9F9"/>
                <w:lang w:val="en-US"/>
              </w:rPr>
              <w:t xml:space="preserve"> </w:t>
            </w:r>
            <w:r w:rsidRPr="009D02BF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9F9F9"/>
                <w:lang w:val="en-US"/>
              </w:rPr>
              <w:t>CONTENIENDO</w:t>
            </w:r>
            <w:r w:rsidR="0030591B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9F9F9"/>
                <w:lang w:val="en-US"/>
              </w:rPr>
              <w:t xml:space="preserve"> </w:t>
            </w:r>
            <w:r w:rsidRPr="009D02BF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9F9F9"/>
                <w:lang w:val="en-US"/>
              </w:rPr>
              <w:t>WHISKY</w:t>
            </w:r>
            <w:r w:rsidR="0030591B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9F9F9"/>
                <w:lang w:val="en-US"/>
              </w:rPr>
              <w:t xml:space="preserve"> </w:t>
            </w:r>
            <w:r w:rsidRPr="009D02BF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9F9F9"/>
                <w:lang w:val="en-US"/>
              </w:rPr>
              <w:t>JOHNNI</w:t>
            </w:r>
            <w:r w:rsidR="00374E97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9F9F9"/>
                <w:lang w:val="en-US"/>
              </w:rPr>
              <w:t xml:space="preserve"> </w:t>
            </w:r>
            <w:r w:rsidRPr="009D02BF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9F9F9"/>
                <w:lang w:val="en-US"/>
              </w:rPr>
              <w:t>WALKER DOUBLE</w:t>
            </w:r>
            <w:r w:rsidR="00374E97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9F9F9"/>
                <w:lang w:val="en-US"/>
              </w:rPr>
              <w:t xml:space="preserve"> </w:t>
            </w:r>
            <w:r w:rsidRPr="009D02BF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9F9F9"/>
                <w:lang w:val="en-US"/>
              </w:rPr>
              <w:t xml:space="preserve">BLACK DE 750 </w:t>
            </w:r>
            <w:r w:rsidRPr="00374E97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9F9F9"/>
                <w:lang w:val="en-US"/>
              </w:rPr>
              <w:t>ML C/U.</w:t>
            </w:r>
            <w:r w:rsidR="00374E97" w:rsidRPr="00374E97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9F9F9"/>
                <w:lang w:val="en-US"/>
              </w:rPr>
              <w:t xml:space="preserve"> </w:t>
            </w:r>
            <w:r w:rsidRPr="00374E97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9F9F9"/>
                <w:lang w:val="en-US"/>
              </w:rPr>
              <w:t>40% alcohol</w:t>
            </w:r>
            <w:r w:rsidR="00374E97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9F9F9"/>
                <w:lang w:val="en-US"/>
              </w:rPr>
              <w:t xml:space="preserve"> </w:t>
            </w:r>
            <w:r w:rsidRPr="00374E97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9F9F9"/>
                <w:lang w:val="en-US"/>
              </w:rPr>
              <w:t>PESO.2.45 KG</w:t>
            </w:r>
          </w:p>
        </w:tc>
        <w:tc>
          <w:tcPr>
            <w:tcW w:w="1116" w:type="dxa"/>
          </w:tcPr>
          <w:p w14:paraId="3C36C362" w14:textId="769363D2" w:rsidR="009E120F" w:rsidRPr="009D02BF" w:rsidRDefault="009E120F" w:rsidP="007B29A6">
            <w:pPr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$44.99</w:t>
            </w:r>
          </w:p>
        </w:tc>
        <w:tc>
          <w:tcPr>
            <w:tcW w:w="961" w:type="dxa"/>
          </w:tcPr>
          <w:p w14:paraId="1BF25C8C" w14:textId="0F697231" w:rsidR="009E120F" w:rsidRPr="009D02BF" w:rsidRDefault="009E120F" w:rsidP="007B29A6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sz w:val="16"/>
                <w:szCs w:val="16"/>
              </w:rPr>
              <w:t>$89.98</w:t>
            </w:r>
          </w:p>
        </w:tc>
        <w:tc>
          <w:tcPr>
            <w:tcW w:w="707" w:type="dxa"/>
          </w:tcPr>
          <w:p w14:paraId="3BD52773" w14:textId="2D7ECBA0" w:rsidR="009E120F" w:rsidRPr="009D02BF" w:rsidRDefault="009E120F" w:rsidP="007B29A6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sz w:val="16"/>
                <w:szCs w:val="16"/>
              </w:rPr>
              <w:t>$16.20</w:t>
            </w:r>
          </w:p>
        </w:tc>
        <w:tc>
          <w:tcPr>
            <w:tcW w:w="987" w:type="dxa"/>
          </w:tcPr>
          <w:p w14:paraId="7B573047" w14:textId="0A81D487" w:rsidR="009E120F" w:rsidRPr="009D02BF" w:rsidRDefault="009E120F" w:rsidP="007B29A6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sz w:val="16"/>
                <w:szCs w:val="16"/>
              </w:rPr>
              <w:t>$1.57</w:t>
            </w:r>
          </w:p>
        </w:tc>
        <w:tc>
          <w:tcPr>
            <w:tcW w:w="984" w:type="dxa"/>
          </w:tcPr>
          <w:p w14:paraId="5AE41B43" w14:textId="31C2FDE9" w:rsidR="009E120F" w:rsidRPr="009D02BF" w:rsidRDefault="009E120F" w:rsidP="007B29A6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sz w:val="16"/>
                <w:szCs w:val="16"/>
              </w:rPr>
              <w:t>$107.75</w:t>
            </w:r>
          </w:p>
        </w:tc>
        <w:tc>
          <w:tcPr>
            <w:tcW w:w="1062" w:type="dxa"/>
          </w:tcPr>
          <w:p w14:paraId="7BF6C2C3" w14:textId="31627F05" w:rsidR="009E120F" w:rsidRPr="009D02BF" w:rsidRDefault="009E120F" w:rsidP="00E76911">
            <w:pPr>
              <w:ind w:right="-89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D12394" w:rsidRPr="009D02BF" w14:paraId="399F7B9A" w14:textId="77777777" w:rsidTr="00513AF7">
        <w:tc>
          <w:tcPr>
            <w:tcW w:w="1142" w:type="dxa"/>
          </w:tcPr>
          <w:p w14:paraId="5F96CEF8" w14:textId="3655913F" w:rsidR="009E120F" w:rsidRPr="009D02BF" w:rsidRDefault="009E120F" w:rsidP="007B29A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2208.30.00.00</w:t>
            </w:r>
          </w:p>
        </w:tc>
        <w:tc>
          <w:tcPr>
            <w:tcW w:w="610" w:type="dxa"/>
          </w:tcPr>
          <w:p w14:paraId="378EDB82" w14:textId="0BB1F09C" w:rsidR="009E120F" w:rsidRPr="009D02BF" w:rsidRDefault="009E120F" w:rsidP="007B29A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1" w:type="dxa"/>
          </w:tcPr>
          <w:p w14:paraId="7E87D4C7" w14:textId="44685887" w:rsidR="009E120F" w:rsidRPr="009D02BF" w:rsidRDefault="009E120F" w:rsidP="007B29A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2688" w:type="dxa"/>
          </w:tcPr>
          <w:p w14:paraId="3BFACC3B" w14:textId="5459AD0D" w:rsidR="009E120F" w:rsidRPr="00374E97" w:rsidRDefault="009E120F" w:rsidP="00374E97">
            <w:pPr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FFFFF"/>
              </w:rPr>
            </w:pPr>
            <w:r w:rsidRPr="009D02BF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FFFFF"/>
              </w:rPr>
              <w:t>BOTELLA CONTENIENDO LICOR GRAND</w:t>
            </w:r>
            <w:r w:rsidR="00374E97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9D02BF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FFFFF"/>
              </w:rPr>
              <w:t>MARNIER</w:t>
            </w:r>
            <w:r w:rsidR="00374E97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9D02BF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FFFFF"/>
              </w:rPr>
              <w:t>DE 1.75 LITROS.</w:t>
            </w:r>
            <w:r w:rsidR="00374E97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9D02BF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FFFFF"/>
              </w:rPr>
              <w:t>40% alcohol</w:t>
            </w:r>
            <w:r w:rsidR="00374E97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9D02BF">
              <w:rPr>
                <w:rFonts w:ascii="Arial Narrow" w:eastAsia="Times New Roman" w:hAnsi="Arial Narrow" w:cs="Arial"/>
                <w:color w:val="333333"/>
                <w:sz w:val="16"/>
                <w:szCs w:val="16"/>
                <w:shd w:val="clear" w:color="auto" w:fill="FFFFFF"/>
              </w:rPr>
              <w:t>PESO:3.10 KG</w:t>
            </w:r>
          </w:p>
        </w:tc>
        <w:tc>
          <w:tcPr>
            <w:tcW w:w="1116" w:type="dxa"/>
          </w:tcPr>
          <w:p w14:paraId="1F79C9AE" w14:textId="16B074A1" w:rsidR="009E120F" w:rsidRPr="009D02BF" w:rsidRDefault="009E120F" w:rsidP="007B29A6">
            <w:pPr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sz w:val="16"/>
                <w:szCs w:val="16"/>
              </w:rPr>
              <w:t>$67.99</w:t>
            </w:r>
          </w:p>
        </w:tc>
        <w:tc>
          <w:tcPr>
            <w:tcW w:w="961" w:type="dxa"/>
          </w:tcPr>
          <w:p w14:paraId="1E3ACE50" w14:textId="0A770A2D" w:rsidR="009E120F" w:rsidRPr="009D02BF" w:rsidRDefault="009E120F" w:rsidP="007B29A6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sz w:val="16"/>
                <w:szCs w:val="16"/>
              </w:rPr>
              <w:t>$67.99</w:t>
            </w:r>
          </w:p>
        </w:tc>
        <w:tc>
          <w:tcPr>
            <w:tcW w:w="707" w:type="dxa"/>
          </w:tcPr>
          <w:p w14:paraId="51098C15" w14:textId="4D527D05" w:rsidR="009E120F" w:rsidRPr="009D02BF" w:rsidRDefault="009E120F" w:rsidP="007B29A6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sz w:val="16"/>
                <w:szCs w:val="16"/>
              </w:rPr>
              <w:t>$20.50</w:t>
            </w:r>
          </w:p>
        </w:tc>
        <w:tc>
          <w:tcPr>
            <w:tcW w:w="987" w:type="dxa"/>
          </w:tcPr>
          <w:p w14:paraId="764FE43B" w14:textId="658C6AF0" w:rsidR="009E120F" w:rsidRPr="009D02BF" w:rsidRDefault="009E120F" w:rsidP="007B29A6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sz w:val="16"/>
                <w:szCs w:val="16"/>
              </w:rPr>
              <w:t>$1.19</w:t>
            </w:r>
          </w:p>
        </w:tc>
        <w:tc>
          <w:tcPr>
            <w:tcW w:w="984" w:type="dxa"/>
          </w:tcPr>
          <w:p w14:paraId="71F3AD22" w14:textId="56EF54F9" w:rsidR="009E120F" w:rsidRPr="009D02BF" w:rsidRDefault="009E120F" w:rsidP="007B29A6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sz w:val="16"/>
                <w:szCs w:val="16"/>
              </w:rPr>
              <w:t>$89.68</w:t>
            </w:r>
          </w:p>
        </w:tc>
        <w:tc>
          <w:tcPr>
            <w:tcW w:w="1062" w:type="dxa"/>
          </w:tcPr>
          <w:p w14:paraId="2C45DB60" w14:textId="1A3C7803" w:rsidR="009E120F" w:rsidRPr="009D02BF" w:rsidRDefault="009E120F" w:rsidP="00E7691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513AF7" w:rsidRPr="009D02BF" w14:paraId="44B7C2B6" w14:textId="77777777" w:rsidTr="00513AF7">
        <w:tc>
          <w:tcPr>
            <w:tcW w:w="6067" w:type="dxa"/>
            <w:gridSpan w:val="5"/>
          </w:tcPr>
          <w:p w14:paraId="5B85A4DA" w14:textId="05B55A0C" w:rsidR="00010AD4" w:rsidRPr="009D02BF" w:rsidRDefault="00010AD4" w:rsidP="007B29A6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TOTAL USD $</w:t>
            </w:r>
          </w:p>
        </w:tc>
        <w:tc>
          <w:tcPr>
            <w:tcW w:w="961" w:type="dxa"/>
          </w:tcPr>
          <w:p w14:paraId="31121570" w14:textId="0B357928" w:rsidR="00010AD4" w:rsidRPr="009D02BF" w:rsidRDefault="00010AD4" w:rsidP="007B29A6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sz w:val="16"/>
                <w:szCs w:val="16"/>
              </w:rPr>
              <w:t>$ 306.92</w:t>
            </w:r>
          </w:p>
        </w:tc>
        <w:tc>
          <w:tcPr>
            <w:tcW w:w="707" w:type="dxa"/>
          </w:tcPr>
          <w:p w14:paraId="1DCD4627" w14:textId="77777777" w:rsidR="00010AD4" w:rsidRPr="009D02BF" w:rsidRDefault="00010AD4" w:rsidP="007B29A6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987" w:type="dxa"/>
          </w:tcPr>
          <w:p w14:paraId="6708FF30" w14:textId="77777777" w:rsidR="00010AD4" w:rsidRPr="009D02BF" w:rsidRDefault="00010AD4" w:rsidP="007B29A6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984" w:type="dxa"/>
          </w:tcPr>
          <w:p w14:paraId="5F32B70B" w14:textId="467D2EFA" w:rsidR="00010AD4" w:rsidRPr="009D02BF" w:rsidRDefault="00010AD4" w:rsidP="007B29A6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D02BF">
              <w:rPr>
                <w:rFonts w:ascii="Arial Narrow" w:eastAsia="Times New Roman" w:hAnsi="Arial Narrow" w:cs="Arial"/>
                <w:sz w:val="16"/>
                <w:szCs w:val="16"/>
              </w:rPr>
              <w:t>$ 352.30</w:t>
            </w:r>
          </w:p>
        </w:tc>
        <w:tc>
          <w:tcPr>
            <w:tcW w:w="1062" w:type="dxa"/>
          </w:tcPr>
          <w:p w14:paraId="37A4FC56" w14:textId="77777777" w:rsidR="00010AD4" w:rsidRPr="009D02BF" w:rsidRDefault="00010AD4" w:rsidP="00E76911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</w:tr>
    </w:tbl>
    <w:p w14:paraId="003027F4" w14:textId="38BB47DA" w:rsidR="00102E0E" w:rsidRPr="009D02BF" w:rsidRDefault="00102E0E" w:rsidP="00513AF7">
      <w:pPr>
        <w:ind w:left="1560" w:right="1673"/>
        <w:contextualSpacing/>
        <w:jc w:val="both"/>
        <w:rPr>
          <w:rFonts w:ascii="Arial Narrow" w:eastAsia="Times New Roman" w:hAnsi="Arial Narrow" w:cs="Arial"/>
          <w:sz w:val="16"/>
          <w:szCs w:val="16"/>
        </w:rPr>
      </w:pPr>
      <w:r w:rsidRPr="009D02BF">
        <w:rPr>
          <w:rFonts w:ascii="Arial Narrow" w:eastAsia="Times New Roman" w:hAnsi="Arial Narrow" w:cs="Arial"/>
          <w:sz w:val="16"/>
          <w:szCs w:val="16"/>
        </w:rPr>
        <w:t>El valor total consignado en el Acta de In</w:t>
      </w:r>
      <w:r w:rsidR="00E52E42" w:rsidRPr="009D02BF">
        <w:rPr>
          <w:rFonts w:ascii="Arial Narrow" w:eastAsia="Times New Roman" w:hAnsi="Arial Narrow" w:cs="Arial"/>
          <w:sz w:val="16"/>
          <w:szCs w:val="16"/>
        </w:rPr>
        <w:t>c</w:t>
      </w:r>
      <w:r w:rsidRPr="009D02BF">
        <w:rPr>
          <w:rFonts w:ascii="Arial Narrow" w:eastAsia="Times New Roman" w:hAnsi="Arial Narrow" w:cs="Arial"/>
          <w:sz w:val="16"/>
          <w:szCs w:val="16"/>
        </w:rPr>
        <w:t>autación N° 055-0201-202</w:t>
      </w:r>
      <w:r w:rsidR="00D96D6D" w:rsidRPr="009D02BF">
        <w:rPr>
          <w:rFonts w:ascii="Arial Narrow" w:eastAsia="Times New Roman" w:hAnsi="Arial Narrow" w:cs="Arial"/>
          <w:sz w:val="16"/>
          <w:szCs w:val="16"/>
        </w:rPr>
        <w:t>4</w:t>
      </w:r>
      <w:r w:rsidRPr="009D02BF">
        <w:rPr>
          <w:rFonts w:ascii="Arial Narrow" w:eastAsia="Times New Roman" w:hAnsi="Arial Narrow" w:cs="Arial"/>
          <w:sz w:val="16"/>
          <w:szCs w:val="16"/>
        </w:rPr>
        <w:t>-0000</w:t>
      </w:r>
      <w:r w:rsidR="00D96D6D" w:rsidRPr="009D02BF">
        <w:rPr>
          <w:rFonts w:ascii="Arial Narrow" w:eastAsia="Times New Roman" w:hAnsi="Arial Narrow" w:cs="Arial"/>
          <w:sz w:val="16"/>
          <w:szCs w:val="16"/>
        </w:rPr>
        <w:t>1</w:t>
      </w:r>
      <w:r w:rsidR="003F26A9" w:rsidRPr="009D02BF">
        <w:rPr>
          <w:rFonts w:ascii="Arial Narrow" w:eastAsia="Times New Roman" w:hAnsi="Arial Narrow" w:cs="Arial"/>
          <w:sz w:val="16"/>
          <w:szCs w:val="16"/>
        </w:rPr>
        <w:t>7</w:t>
      </w:r>
      <w:r w:rsidRPr="009D02BF">
        <w:rPr>
          <w:rFonts w:ascii="Arial Narrow" w:eastAsia="Times New Roman" w:hAnsi="Arial Narrow" w:cs="Arial"/>
          <w:sz w:val="16"/>
          <w:szCs w:val="16"/>
        </w:rPr>
        <w:t xml:space="preserve"> es de US$ </w:t>
      </w:r>
      <w:r w:rsidR="003F26A9" w:rsidRPr="009D02BF">
        <w:rPr>
          <w:rFonts w:ascii="Arial Narrow" w:eastAsia="Times New Roman" w:hAnsi="Arial Narrow" w:cs="Arial"/>
          <w:sz w:val="16"/>
          <w:szCs w:val="16"/>
        </w:rPr>
        <w:t>352.30</w:t>
      </w:r>
      <w:r w:rsidRPr="009D02BF">
        <w:rPr>
          <w:rFonts w:ascii="Arial Narrow" w:eastAsia="Times New Roman" w:hAnsi="Arial Narrow" w:cs="Arial"/>
          <w:sz w:val="16"/>
          <w:szCs w:val="16"/>
        </w:rPr>
        <w:t xml:space="preserve"> (</w:t>
      </w:r>
      <w:r w:rsidR="003F26A9" w:rsidRPr="009D02BF">
        <w:rPr>
          <w:rFonts w:ascii="Arial Narrow" w:eastAsia="Times New Roman" w:hAnsi="Arial Narrow" w:cs="Arial"/>
          <w:sz w:val="16"/>
          <w:szCs w:val="16"/>
        </w:rPr>
        <w:t>Tres</w:t>
      </w:r>
      <w:r w:rsidR="00D96D6D" w:rsidRPr="009D02BF">
        <w:rPr>
          <w:rFonts w:ascii="Arial Narrow" w:eastAsia="Times New Roman" w:hAnsi="Arial Narrow" w:cs="Arial"/>
          <w:sz w:val="16"/>
          <w:szCs w:val="16"/>
        </w:rPr>
        <w:t xml:space="preserve">cientos </w:t>
      </w:r>
      <w:r w:rsidR="003F26A9" w:rsidRPr="009D02BF">
        <w:rPr>
          <w:rFonts w:ascii="Arial Narrow" w:eastAsia="Times New Roman" w:hAnsi="Arial Narrow" w:cs="Arial"/>
          <w:sz w:val="16"/>
          <w:szCs w:val="16"/>
        </w:rPr>
        <w:t>Cincuenta y dos</w:t>
      </w:r>
      <w:r w:rsidR="00D1788D" w:rsidRPr="009D02BF">
        <w:rPr>
          <w:rFonts w:ascii="Arial Narrow" w:eastAsia="Times New Roman" w:hAnsi="Arial Narrow" w:cs="Arial"/>
          <w:sz w:val="16"/>
          <w:szCs w:val="16"/>
        </w:rPr>
        <w:t xml:space="preserve"> </w:t>
      </w:r>
      <w:r w:rsidR="003F26A9" w:rsidRPr="009D02BF">
        <w:rPr>
          <w:rFonts w:ascii="Arial Narrow" w:eastAsia="Times New Roman" w:hAnsi="Arial Narrow" w:cs="Arial"/>
          <w:sz w:val="16"/>
          <w:szCs w:val="16"/>
        </w:rPr>
        <w:t>30</w:t>
      </w:r>
      <w:r w:rsidRPr="009D02BF">
        <w:rPr>
          <w:rFonts w:ascii="Arial Narrow" w:eastAsia="Times New Roman" w:hAnsi="Arial Narrow" w:cs="Arial"/>
          <w:sz w:val="16"/>
          <w:szCs w:val="16"/>
        </w:rPr>
        <w:t xml:space="preserve">/100 dólares americanos). </w:t>
      </w:r>
    </w:p>
    <w:p w14:paraId="7882DA07" w14:textId="36B5182B" w:rsidR="00DF75A0" w:rsidRPr="00513AF7" w:rsidRDefault="00DF75A0" w:rsidP="00513A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60" w:right="1673"/>
        <w:jc w:val="both"/>
        <w:rPr>
          <w:rFonts w:ascii="Arial Narrow" w:hAnsi="Arial Narrow" w:cs="Arial"/>
          <w:sz w:val="16"/>
          <w:szCs w:val="16"/>
        </w:rPr>
      </w:pPr>
      <w:r w:rsidRPr="009D02BF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Por otro lado, </w:t>
      </w:r>
      <w:r w:rsidR="00D07C99" w:rsidRPr="009D02BF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de conformidad con lo establecido en el </w:t>
      </w:r>
      <w:r w:rsidR="00D12216" w:rsidRPr="009D02BF">
        <w:rPr>
          <w:rFonts w:ascii="Arial Narrow" w:hAnsi="Arial Narrow" w:cs="Arial"/>
          <w:sz w:val="16"/>
          <w:szCs w:val="16"/>
        </w:rPr>
        <w:t xml:space="preserve">artículo 200, inciso J) de la Ley General de Aduanas aprobada por Decreto Legislativo N° 1053, </w:t>
      </w:r>
      <w:r w:rsidR="002403EE" w:rsidRPr="009D02BF">
        <w:rPr>
          <w:rFonts w:ascii="Arial Narrow" w:hAnsi="Arial Narrow" w:cs="Arial"/>
          <w:sz w:val="16"/>
          <w:szCs w:val="16"/>
        </w:rPr>
        <w:t xml:space="preserve">se le comunica que: </w:t>
      </w:r>
      <w:r w:rsidR="00D12216" w:rsidRPr="009D02BF">
        <w:rPr>
          <w:rFonts w:ascii="Arial Narrow" w:hAnsi="Arial Narrow" w:cs="Arial"/>
          <w:sz w:val="16"/>
          <w:szCs w:val="16"/>
        </w:rPr>
        <w:t xml:space="preserve">“Se aplica la sanción de comiso de las mercancías cuando los pasajeros omitan declarar sus equipajes o mercancías en la forma establecida por decreto supremo, o exista diferencia entre la cantidad o la descripción declarada y lo encontrado como resultado del control aduanero. </w:t>
      </w:r>
      <w:r w:rsidR="002403EE" w:rsidRPr="009D02BF">
        <w:rPr>
          <w:rFonts w:ascii="Arial Narrow" w:hAnsi="Arial Narrow" w:cs="Arial"/>
          <w:color w:val="000000"/>
          <w:sz w:val="16"/>
          <w:szCs w:val="16"/>
          <w:shd w:val="clear" w:color="auto" w:fill="FFFFFF"/>
        </w:rPr>
        <w:t>Cuando la mercancía no constituye equipaje o menaje de casa, o por su cantidad, naturaleza o variedad se presume que está destinada al comercio o a la industria, la Autoridad Aduanera levantará automáticamente la incautación, si durante el plazo de treinta (30) días hábiles de notificada el acta correspondiente, el pasajero(**) procede a cancelar la deuda tributaria aduanera, los recargos respectivos y la multa establecida en la Ley General de Aduanas, así como a realizar las formalidades establecidas para el régimen aduanero de importación para el consumo incluyendo el cumplimiento de los requisitos legales exigibles en caso de mercancía restringida; o procede a cancelar la multa establecida en la Ley General de Aduanas, cumpliendo las formalidades establecidas para el régimen aduanero de reembarque y efectuar el embarque de las mercancías.</w:t>
      </w:r>
    </w:p>
    <w:p w14:paraId="64F4748C" w14:textId="197946C9" w:rsidR="00DF75A0" w:rsidRPr="009D02BF" w:rsidRDefault="00DF75A0" w:rsidP="00513AF7">
      <w:pPr>
        <w:pStyle w:val="Ttulo1"/>
        <w:ind w:left="1560" w:right="1673"/>
        <w:jc w:val="both"/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</w:pPr>
      <w:r w:rsidRPr="009D02BF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Cualquier información pueden acercarse a la Intendencia de Aduana de Chiclayo, ubicada en Av. José </w:t>
      </w:r>
      <w:r w:rsidR="00FE1A86" w:rsidRPr="009D02BF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Leonardo Ortiz</w:t>
      </w:r>
      <w:r w:rsidRPr="009D02BF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 </w:t>
      </w:r>
      <w:proofErr w:type="spellStart"/>
      <w:r w:rsidRPr="009D02BF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N°</w:t>
      </w:r>
      <w:proofErr w:type="spellEnd"/>
      <w:r w:rsidRPr="009D02BF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 </w:t>
      </w:r>
      <w:r w:rsidR="00FE1A86" w:rsidRPr="009D02BF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195 </w:t>
      </w:r>
      <w:r w:rsidRPr="009D02BF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- Chiclayo, de 08:30h a 16:30h, Teléf. </w:t>
      </w:r>
      <w:r w:rsidR="009A71D5" w:rsidRPr="009D02BF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(</w:t>
      </w:r>
      <w:r w:rsidRPr="009D02BF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074</w:t>
      </w:r>
      <w:r w:rsidR="009A71D5" w:rsidRPr="009D02BF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) </w:t>
      </w:r>
      <w:r w:rsidRPr="009D02BF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481000, Anexo 4081</w:t>
      </w:r>
      <w:r w:rsidR="002403EE" w:rsidRPr="009D02BF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2</w:t>
      </w:r>
      <w:r w:rsidRPr="009D02BF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.</w:t>
      </w:r>
    </w:p>
    <w:p w14:paraId="1127F987" w14:textId="0AD8CE7C" w:rsidR="00DF75A0" w:rsidRPr="009D02BF" w:rsidRDefault="00DF75A0" w:rsidP="00513AF7">
      <w:pPr>
        <w:ind w:left="1560" w:right="1673"/>
        <w:rPr>
          <w:rFonts w:ascii="Arial Narrow" w:hAnsi="Arial Narrow"/>
          <w:color w:val="000000" w:themeColor="text1"/>
          <w:sz w:val="16"/>
          <w:szCs w:val="16"/>
        </w:rPr>
      </w:pPr>
    </w:p>
    <w:p w14:paraId="459C5B47" w14:textId="1FDF3DCB" w:rsidR="002272A4" w:rsidRPr="009D02BF" w:rsidRDefault="002272A4" w:rsidP="00102E0E">
      <w:pPr>
        <w:ind w:right="-93"/>
        <w:rPr>
          <w:rFonts w:ascii="Arial Narrow" w:hAnsi="Arial Narrow"/>
          <w:sz w:val="16"/>
          <w:szCs w:val="16"/>
        </w:rPr>
      </w:pPr>
    </w:p>
    <w:sectPr w:rsidR="002272A4" w:rsidRPr="009D02BF" w:rsidSect="00E76911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0024" w14:textId="77777777" w:rsidR="001A6868" w:rsidRDefault="001A6868">
      <w:r>
        <w:separator/>
      </w:r>
    </w:p>
  </w:endnote>
  <w:endnote w:type="continuationSeparator" w:id="0">
    <w:p w14:paraId="51501C2A" w14:textId="77777777" w:rsidR="001A6868" w:rsidRDefault="001A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F7F2" w14:textId="77777777" w:rsidR="001A6868" w:rsidRDefault="001A6868">
      <w:r>
        <w:separator/>
      </w:r>
    </w:p>
  </w:footnote>
  <w:footnote w:type="continuationSeparator" w:id="0">
    <w:p w14:paraId="5AE189B3" w14:textId="77777777" w:rsidR="001A6868" w:rsidRDefault="001A6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A0"/>
    <w:rsid w:val="00010AD4"/>
    <w:rsid w:val="000474BC"/>
    <w:rsid w:val="00051DEB"/>
    <w:rsid w:val="000566DE"/>
    <w:rsid w:val="000838A9"/>
    <w:rsid w:val="000933EE"/>
    <w:rsid w:val="000C02F4"/>
    <w:rsid w:val="000C2897"/>
    <w:rsid w:val="00102E0E"/>
    <w:rsid w:val="001060C9"/>
    <w:rsid w:val="001337D8"/>
    <w:rsid w:val="001420E3"/>
    <w:rsid w:val="00154173"/>
    <w:rsid w:val="001812FF"/>
    <w:rsid w:val="0018679E"/>
    <w:rsid w:val="00194E9F"/>
    <w:rsid w:val="001A6868"/>
    <w:rsid w:val="001B3EB1"/>
    <w:rsid w:val="001E1214"/>
    <w:rsid w:val="002272A4"/>
    <w:rsid w:val="002403EE"/>
    <w:rsid w:val="0025193C"/>
    <w:rsid w:val="00294A8A"/>
    <w:rsid w:val="002C3856"/>
    <w:rsid w:val="002E1E89"/>
    <w:rsid w:val="002E323E"/>
    <w:rsid w:val="002F38BE"/>
    <w:rsid w:val="0030591B"/>
    <w:rsid w:val="00336589"/>
    <w:rsid w:val="00370BC9"/>
    <w:rsid w:val="00374E97"/>
    <w:rsid w:val="003A79FA"/>
    <w:rsid w:val="003C1FFB"/>
    <w:rsid w:val="003C2230"/>
    <w:rsid w:val="003E0FD2"/>
    <w:rsid w:val="003F26A9"/>
    <w:rsid w:val="004052FC"/>
    <w:rsid w:val="00424479"/>
    <w:rsid w:val="00476531"/>
    <w:rsid w:val="0048587B"/>
    <w:rsid w:val="004D0857"/>
    <w:rsid w:val="0050572E"/>
    <w:rsid w:val="00513AF7"/>
    <w:rsid w:val="00536EF3"/>
    <w:rsid w:val="005718BC"/>
    <w:rsid w:val="005804C6"/>
    <w:rsid w:val="00586A56"/>
    <w:rsid w:val="005A453A"/>
    <w:rsid w:val="00610EF6"/>
    <w:rsid w:val="00635E4A"/>
    <w:rsid w:val="00663175"/>
    <w:rsid w:val="006949F4"/>
    <w:rsid w:val="006A71C1"/>
    <w:rsid w:val="006C6BEE"/>
    <w:rsid w:val="006F48E5"/>
    <w:rsid w:val="00771CC5"/>
    <w:rsid w:val="00792B68"/>
    <w:rsid w:val="007938A3"/>
    <w:rsid w:val="007B29A6"/>
    <w:rsid w:val="007D2177"/>
    <w:rsid w:val="008047A2"/>
    <w:rsid w:val="00806688"/>
    <w:rsid w:val="0083273D"/>
    <w:rsid w:val="00845FD3"/>
    <w:rsid w:val="00854AC2"/>
    <w:rsid w:val="00862E2D"/>
    <w:rsid w:val="00882F45"/>
    <w:rsid w:val="008A3A53"/>
    <w:rsid w:val="008B163A"/>
    <w:rsid w:val="008B7E7D"/>
    <w:rsid w:val="008E3387"/>
    <w:rsid w:val="008E413F"/>
    <w:rsid w:val="008E4E92"/>
    <w:rsid w:val="00910DD9"/>
    <w:rsid w:val="00927AE7"/>
    <w:rsid w:val="00930F40"/>
    <w:rsid w:val="0097050E"/>
    <w:rsid w:val="009719C0"/>
    <w:rsid w:val="0098728A"/>
    <w:rsid w:val="009A71D5"/>
    <w:rsid w:val="009D02BF"/>
    <w:rsid w:val="009E120F"/>
    <w:rsid w:val="00A0297C"/>
    <w:rsid w:val="00A0607B"/>
    <w:rsid w:val="00A85006"/>
    <w:rsid w:val="00A95DDA"/>
    <w:rsid w:val="00AC33E3"/>
    <w:rsid w:val="00AE74A2"/>
    <w:rsid w:val="00AF49C2"/>
    <w:rsid w:val="00AF7CF1"/>
    <w:rsid w:val="00B070E3"/>
    <w:rsid w:val="00BA78D7"/>
    <w:rsid w:val="00C460CE"/>
    <w:rsid w:val="00C71EFC"/>
    <w:rsid w:val="00CA3FF2"/>
    <w:rsid w:val="00CB2607"/>
    <w:rsid w:val="00CC4CE6"/>
    <w:rsid w:val="00CE0424"/>
    <w:rsid w:val="00CF61BB"/>
    <w:rsid w:val="00D07C99"/>
    <w:rsid w:val="00D12216"/>
    <w:rsid w:val="00D12394"/>
    <w:rsid w:val="00D1788D"/>
    <w:rsid w:val="00D45CE7"/>
    <w:rsid w:val="00D96D6D"/>
    <w:rsid w:val="00DF75A0"/>
    <w:rsid w:val="00E10F9D"/>
    <w:rsid w:val="00E175A9"/>
    <w:rsid w:val="00E25D39"/>
    <w:rsid w:val="00E52E42"/>
    <w:rsid w:val="00E76911"/>
    <w:rsid w:val="00EB6662"/>
    <w:rsid w:val="00EC3D8F"/>
    <w:rsid w:val="00F44BDB"/>
    <w:rsid w:val="00F64AB7"/>
    <w:rsid w:val="00F843B9"/>
    <w:rsid w:val="00FC3FD1"/>
    <w:rsid w:val="00F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07CB"/>
  <w15:chartTrackingRefBased/>
  <w15:docId w15:val="{38B3277D-A6D5-4D1E-8F4D-1E377ADA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5A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styleId="Ttulo1">
    <w:name w:val="heading 1"/>
    <w:basedOn w:val="Normal"/>
    <w:link w:val="Ttulo1Car"/>
    <w:uiPriority w:val="9"/>
    <w:qFormat/>
    <w:rsid w:val="00DF75A0"/>
    <w:pPr>
      <w:keepNext/>
      <w:outlineLvl w:val="0"/>
    </w:pPr>
    <w:rPr>
      <w:kern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75A0"/>
    <w:rPr>
      <w:rFonts w:ascii="Times New Roman" w:hAnsi="Times New Roman" w:cs="Times New Roman"/>
      <w:kern w:val="36"/>
      <w:sz w:val="24"/>
      <w:szCs w:val="24"/>
      <w:lang w:eastAsia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DF75A0"/>
    <w:pPr>
      <w:jc w:val="both"/>
    </w:pPr>
    <w:rPr>
      <w:rFonts w:ascii="Arial" w:hAnsi="Arial" w:cs="Arial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75A0"/>
    <w:rPr>
      <w:rFonts w:ascii="Arial" w:hAnsi="Arial" w:cs="Arial"/>
      <w:sz w:val="16"/>
      <w:szCs w:val="16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DF75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5A0"/>
    <w:rPr>
      <w:rFonts w:ascii="Times New Roman" w:hAnsi="Times New Roman" w:cs="Times New Roman"/>
      <w:sz w:val="24"/>
      <w:szCs w:val="24"/>
      <w:lang w:eastAsia="es-PE"/>
    </w:rPr>
  </w:style>
  <w:style w:type="character" w:customStyle="1" w:styleId="auto-style7">
    <w:name w:val="auto-style7"/>
    <w:basedOn w:val="Fuentedeprrafopredeter"/>
    <w:rsid w:val="00AF49C2"/>
  </w:style>
  <w:style w:type="table" w:styleId="Tablaconcuadrcula">
    <w:name w:val="Table Grid"/>
    <w:basedOn w:val="Tablanormal"/>
    <w:uiPriority w:val="39"/>
    <w:rsid w:val="008B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769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911"/>
    <w:rPr>
      <w:rFonts w:ascii="Times New Roman" w:hAnsi="Times New Roman" w:cs="Times New Roman"/>
      <w:sz w:val="24"/>
      <w:szCs w:val="24"/>
      <w:lang w:eastAsia="es-PE"/>
    </w:rPr>
  </w:style>
  <w:style w:type="table" w:styleId="Tablaconcuadrculaclara">
    <w:name w:val="Grid Table Light"/>
    <w:basedOn w:val="Tablanormal"/>
    <w:uiPriority w:val="40"/>
    <w:rsid w:val="009D02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Paredes Coronel Antonio Alexander</dc:creator>
  <cp:keywords/>
  <dc:description/>
  <cp:lastModifiedBy>Meniz Cieza Fernando Salvador</cp:lastModifiedBy>
  <cp:revision>4</cp:revision>
  <cp:lastPrinted>2024-04-02T21:07:00Z</cp:lastPrinted>
  <dcterms:created xsi:type="dcterms:W3CDTF">2024-04-02T21:07:00Z</dcterms:created>
  <dcterms:modified xsi:type="dcterms:W3CDTF">2024-04-02T21:11:00Z</dcterms:modified>
</cp:coreProperties>
</file>