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E1E9" w14:textId="77777777" w:rsidR="0061284F" w:rsidRDefault="0061284F" w:rsidP="008246CC">
      <w:pPr>
        <w:pStyle w:val="Ttulo1"/>
        <w:ind w:right="-37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77881C7A" w14:textId="77777777" w:rsidR="0061284F" w:rsidRDefault="0061284F" w:rsidP="008246CC">
      <w:pPr>
        <w:pStyle w:val="Ttulo1"/>
        <w:ind w:right="-37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1EF2A80" w14:textId="77777777" w:rsidR="0061284F" w:rsidRDefault="0061284F" w:rsidP="008246CC">
      <w:pPr>
        <w:pStyle w:val="Ttulo1"/>
        <w:ind w:right="-37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196EE3F4" w14:textId="3BB961F1" w:rsidR="00DF75A0" w:rsidRPr="005435D4" w:rsidRDefault="00DF75A0" w:rsidP="008246CC">
      <w:pPr>
        <w:pStyle w:val="Ttulo1"/>
        <w:ind w:right="-37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ADUANAS Y ADMINISTRACIÓN TRIBUTARIA</w:t>
      </w:r>
    </w:p>
    <w:p w14:paraId="4E2BB665" w14:textId="77777777" w:rsidR="00DF75A0" w:rsidRPr="005435D4" w:rsidRDefault="00DF75A0" w:rsidP="008246CC">
      <w:pPr>
        <w:ind w:right="-37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7E0127B7" w14:textId="77777777" w:rsidR="00DF75A0" w:rsidRPr="005435D4" w:rsidRDefault="00DF75A0" w:rsidP="008246CC">
      <w:pPr>
        <w:ind w:right="-37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D5D8E52" w14:textId="3DB16CAE" w:rsidR="00DF75A0" w:rsidRPr="005435D4" w:rsidRDefault="0035418F" w:rsidP="008246CC">
      <w:pPr>
        <w:ind w:right="-376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NOTIF</w:t>
      </w:r>
      <w:r w:rsidR="00055A48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</w:t>
      </w:r>
      <w:r w:rsidR="00DF75A0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CACIÓN DE </w:t>
      </w:r>
      <w:r w:rsidR="000933EE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N° </w:t>
      </w:r>
      <w:r w:rsidR="00D96D6D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0000</w:t>
      </w:r>
      <w:r w:rsidR="00C93906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31</w:t>
      </w:r>
      <w:r w:rsidR="000933EE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D96D6D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4</w:t>
      </w:r>
      <w:r w:rsidR="000933EE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C93906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14</w:t>
      </w:r>
      <w:r w:rsidR="00D96D6D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.03.2024</w:t>
      </w:r>
      <w:r w:rsidR="000933EE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  <w:r w:rsidR="002C3719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br/>
      </w:r>
      <w:r w:rsidR="000933EE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QUE CONTIENE INFORME N°0000</w:t>
      </w:r>
      <w:r w:rsidR="00C93906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47</w:t>
      </w:r>
      <w:r w:rsidR="000933EE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D96D6D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4</w:t>
      </w:r>
      <w:r w:rsidR="000933EE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C93906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13.03</w:t>
      </w:r>
      <w:r w:rsidR="00D96D6D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.2024</w:t>
      </w:r>
      <w:r w:rsidR="00DF75A0" w:rsidRPr="005435D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  <w:r w:rsidR="00460D01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br/>
      </w:r>
      <w:r w:rsidR="00460D01" w:rsidRPr="00216629">
        <w:rPr>
          <w:rFonts w:ascii="Arial Narrow" w:hAnsi="Arial Narrow"/>
          <w:sz w:val="16"/>
          <w:szCs w:val="16"/>
        </w:rPr>
        <w:t>(Publicada en el Boletín del Diario Oficial El Peruano del 0</w:t>
      </w:r>
      <w:r w:rsidR="00460D01">
        <w:rPr>
          <w:rFonts w:ascii="Arial Narrow" w:hAnsi="Arial Narrow"/>
          <w:sz w:val="16"/>
          <w:szCs w:val="16"/>
        </w:rPr>
        <w:t>5</w:t>
      </w:r>
      <w:r w:rsidR="00460D01" w:rsidRPr="00216629">
        <w:rPr>
          <w:rFonts w:ascii="Arial Narrow" w:hAnsi="Arial Narrow"/>
          <w:sz w:val="16"/>
          <w:szCs w:val="16"/>
        </w:rPr>
        <w:t>.04.2024)</w:t>
      </w:r>
    </w:p>
    <w:p w14:paraId="5929968F" w14:textId="77777777" w:rsidR="00DF75A0" w:rsidRPr="00B25F5A" w:rsidRDefault="00DF75A0" w:rsidP="008246CC">
      <w:pPr>
        <w:pStyle w:val="Textoindependiente"/>
        <w:ind w:right="-376"/>
        <w:rPr>
          <w:rFonts w:ascii="Arial Narrow" w:hAnsi="Arial Narrow"/>
          <w:color w:val="000000" w:themeColor="text1"/>
        </w:rPr>
      </w:pPr>
    </w:p>
    <w:p w14:paraId="3033DB29" w14:textId="62B57652" w:rsidR="008B163A" w:rsidRDefault="005435D4" w:rsidP="008246CC">
      <w:pPr>
        <w:ind w:left="-284" w:right="-376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De</w:t>
      </w:r>
      <w:r w:rsidR="00DF75A0" w:rsidRPr="00B25F5A">
        <w:rPr>
          <w:rFonts w:ascii="Arial Narrow" w:hAnsi="Arial Narrow" w:cs="Arial"/>
          <w:sz w:val="16"/>
          <w:szCs w:val="16"/>
        </w:rPr>
        <w:t xml:space="preserve"> conformidad con lo dispuesto en el numeral 2, inciso e) del artículo 104° del Texto Único Ordenado del Código Tributario, aprobado por D.S. N° 133</w:t>
      </w:r>
      <w:r w:rsidR="00EB6662" w:rsidRPr="00B25F5A">
        <w:rPr>
          <w:rFonts w:ascii="Arial Narrow" w:hAnsi="Arial Narrow" w:cs="Arial"/>
          <w:sz w:val="16"/>
          <w:szCs w:val="16"/>
        </w:rPr>
        <w:t>-</w:t>
      </w:r>
      <w:r w:rsidR="00DF75A0" w:rsidRPr="00B25F5A">
        <w:rPr>
          <w:rFonts w:ascii="Arial Narrow" w:hAnsi="Arial Narrow" w:cs="Arial"/>
          <w:sz w:val="16"/>
          <w:szCs w:val="16"/>
        </w:rPr>
        <w:t xml:space="preserve">2013-EF; </w:t>
      </w:r>
      <w:r w:rsidR="00D07C99" w:rsidRPr="00B25F5A">
        <w:rPr>
          <w:rFonts w:ascii="Arial Narrow" w:hAnsi="Arial Narrow" w:cs="Arial"/>
          <w:sz w:val="16"/>
          <w:szCs w:val="16"/>
        </w:rPr>
        <w:t xml:space="preserve">y </w:t>
      </w:r>
      <w:r w:rsidR="00DF75A0" w:rsidRPr="00B25F5A">
        <w:rPr>
          <w:rFonts w:ascii="Arial Narrow" w:hAnsi="Arial Narrow" w:cs="Arial"/>
          <w:sz w:val="16"/>
          <w:szCs w:val="16"/>
        </w:rPr>
        <w:t xml:space="preserve">en uso de las atribuciones otorgadas por el </w:t>
      </w:r>
      <w:r w:rsidR="008E4E92" w:rsidRPr="00B25F5A">
        <w:rPr>
          <w:rFonts w:ascii="Arial Narrow" w:hAnsi="Arial Narrow" w:cs="Arial"/>
          <w:sz w:val="16"/>
          <w:szCs w:val="16"/>
        </w:rPr>
        <w:t>a</w:t>
      </w:r>
      <w:r w:rsidR="00DF75A0" w:rsidRPr="00B25F5A">
        <w:rPr>
          <w:rFonts w:ascii="Arial Narrow" w:hAnsi="Arial Narrow" w:cs="Arial"/>
          <w:sz w:val="16"/>
          <w:szCs w:val="16"/>
        </w:rPr>
        <w:t>rtículo 62° del citado cuerpo legal, cumple con NOTIFICAR</w:t>
      </w:r>
      <w:r w:rsidR="000933EE" w:rsidRPr="00B25F5A">
        <w:rPr>
          <w:rFonts w:ascii="Arial Narrow" w:hAnsi="Arial Narrow" w:cs="Arial"/>
          <w:sz w:val="16"/>
          <w:szCs w:val="16"/>
        </w:rPr>
        <w:t xml:space="preserve"> </w:t>
      </w:r>
      <w:r w:rsidR="00AE74A2" w:rsidRPr="00B25F5A">
        <w:rPr>
          <w:rFonts w:ascii="Arial Narrow" w:hAnsi="Arial Narrow" w:cs="Arial"/>
          <w:sz w:val="16"/>
          <w:szCs w:val="16"/>
        </w:rPr>
        <w:t xml:space="preserve">a </w:t>
      </w:r>
      <w:r w:rsidR="00C93906" w:rsidRPr="00B25F5A">
        <w:rPr>
          <w:rFonts w:ascii="Arial Narrow" w:hAnsi="Arial Narrow" w:cs="Arial"/>
          <w:sz w:val="16"/>
          <w:szCs w:val="16"/>
        </w:rPr>
        <w:t>Celina Aguilar Navarro</w:t>
      </w:r>
      <w:r w:rsidR="00AE74A2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  identificad</w:t>
      </w:r>
      <w:r w:rsidR="00C93906" w:rsidRPr="00B25F5A">
        <w:rPr>
          <w:rFonts w:ascii="Arial Narrow" w:hAnsi="Arial Narrow" w:cs="Arial"/>
          <w:color w:val="000000" w:themeColor="text1"/>
          <w:sz w:val="16"/>
          <w:szCs w:val="16"/>
        </w:rPr>
        <w:t>a</w:t>
      </w:r>
      <w:r w:rsidR="00AE74A2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 con </w:t>
      </w:r>
      <w:r w:rsidR="00D96D6D" w:rsidRPr="00B25F5A">
        <w:rPr>
          <w:rFonts w:ascii="Arial Narrow" w:hAnsi="Arial Narrow" w:cs="Arial"/>
          <w:color w:val="000000" w:themeColor="text1"/>
          <w:sz w:val="16"/>
          <w:szCs w:val="16"/>
        </w:rPr>
        <w:t>Pasaporte</w:t>
      </w:r>
      <w:r w:rsidR="00AE74A2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 N°</w:t>
      </w:r>
      <w:r w:rsidR="00C93906" w:rsidRPr="00B25F5A">
        <w:rPr>
          <w:rFonts w:ascii="Arial Narrow" w:hAnsi="Arial Narrow" w:cs="Arial"/>
          <w:color w:val="000000" w:themeColor="text1"/>
          <w:sz w:val="16"/>
          <w:szCs w:val="16"/>
        </w:rPr>
        <w:t>219032528</w:t>
      </w:r>
      <w:r w:rsidR="00D96D6D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 c</w:t>
      </w:r>
      <w:r w:rsidR="00AE74A2" w:rsidRPr="00B25F5A">
        <w:rPr>
          <w:rFonts w:ascii="Arial Narrow" w:hAnsi="Arial Narrow" w:cs="Arial"/>
          <w:sz w:val="16"/>
          <w:szCs w:val="16"/>
        </w:rPr>
        <w:t xml:space="preserve">on </w:t>
      </w:r>
      <w:r w:rsidR="000933EE" w:rsidRPr="00B25F5A">
        <w:rPr>
          <w:rFonts w:ascii="Arial Narrow" w:hAnsi="Arial Narrow" w:cs="Arial"/>
          <w:sz w:val="16"/>
          <w:szCs w:val="16"/>
        </w:rPr>
        <w:t xml:space="preserve">la  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NOTIFICACIÓN  N° </w:t>
      </w:r>
      <w:r w:rsidR="00C93906" w:rsidRPr="00B25F5A">
        <w:rPr>
          <w:rFonts w:ascii="Arial Narrow" w:hAnsi="Arial Narrow" w:cs="Arial"/>
          <w:color w:val="000000" w:themeColor="text1"/>
          <w:sz w:val="16"/>
          <w:szCs w:val="16"/>
        </w:rPr>
        <w:t>31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>-202</w:t>
      </w:r>
      <w:r w:rsidR="00D96D6D" w:rsidRPr="00B25F5A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-SUNAT/330400 de fecha </w:t>
      </w:r>
      <w:r w:rsidR="00C93906" w:rsidRPr="00B25F5A">
        <w:rPr>
          <w:rFonts w:ascii="Arial Narrow" w:hAnsi="Arial Narrow" w:cs="Arial"/>
          <w:color w:val="000000" w:themeColor="text1"/>
          <w:sz w:val="16"/>
          <w:szCs w:val="16"/>
        </w:rPr>
        <w:t>14</w:t>
      </w:r>
      <w:r w:rsidR="00D96D6D" w:rsidRPr="00B25F5A">
        <w:rPr>
          <w:rFonts w:ascii="Arial Narrow" w:hAnsi="Arial Narrow" w:cs="Arial"/>
          <w:color w:val="000000" w:themeColor="text1"/>
          <w:sz w:val="16"/>
          <w:szCs w:val="16"/>
        </w:rPr>
        <w:t>.03.2024</w:t>
      </w:r>
      <w:r w:rsidR="000474BC" w:rsidRPr="00B25F5A">
        <w:rPr>
          <w:rFonts w:ascii="Arial Narrow" w:hAnsi="Arial Narrow" w:cs="Arial"/>
          <w:color w:val="000000" w:themeColor="text1"/>
          <w:sz w:val="16"/>
          <w:szCs w:val="16"/>
        </w:rPr>
        <w:t>, la cual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 contiene </w:t>
      </w:r>
      <w:r w:rsidR="00EC3D8F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el 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>I</w:t>
      </w:r>
      <w:r w:rsidR="00AE74A2" w:rsidRPr="00B25F5A">
        <w:rPr>
          <w:rFonts w:ascii="Arial Narrow" w:hAnsi="Arial Narrow" w:cs="Arial"/>
          <w:color w:val="000000" w:themeColor="text1"/>
          <w:sz w:val="16"/>
          <w:szCs w:val="16"/>
        </w:rPr>
        <w:t>nforme</w:t>
      </w:r>
      <w:r w:rsidR="000474BC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="00EC3D8F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de </w:t>
      </w:r>
      <w:r w:rsidR="000474BC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Valoración 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>N°0000</w:t>
      </w:r>
      <w:r w:rsidR="00C93906" w:rsidRPr="00B25F5A">
        <w:rPr>
          <w:rFonts w:ascii="Arial Narrow" w:hAnsi="Arial Narrow" w:cs="Arial"/>
          <w:color w:val="000000" w:themeColor="text1"/>
          <w:sz w:val="16"/>
          <w:szCs w:val="16"/>
        </w:rPr>
        <w:t>47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>-202</w:t>
      </w:r>
      <w:r w:rsidR="00D96D6D" w:rsidRPr="00B25F5A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="000933EE" w:rsidRPr="00B25F5A">
        <w:rPr>
          <w:rFonts w:ascii="Arial Narrow" w:hAnsi="Arial Narrow" w:cs="Arial"/>
          <w:color w:val="000000" w:themeColor="text1"/>
          <w:sz w:val="16"/>
          <w:szCs w:val="16"/>
        </w:rPr>
        <w:t xml:space="preserve">-SUNAT/330400 de fecha </w:t>
      </w:r>
      <w:r w:rsidR="00C93906" w:rsidRPr="00B25F5A">
        <w:rPr>
          <w:rFonts w:ascii="Arial Narrow" w:hAnsi="Arial Narrow" w:cs="Arial"/>
          <w:color w:val="000000" w:themeColor="text1"/>
          <w:sz w:val="16"/>
          <w:szCs w:val="16"/>
        </w:rPr>
        <w:t>13</w:t>
      </w:r>
      <w:r w:rsidR="00D96D6D" w:rsidRPr="00B25F5A">
        <w:rPr>
          <w:rFonts w:ascii="Arial Narrow" w:hAnsi="Arial Narrow" w:cs="Arial"/>
          <w:color w:val="000000" w:themeColor="text1"/>
          <w:sz w:val="16"/>
          <w:szCs w:val="16"/>
        </w:rPr>
        <w:t>.0</w:t>
      </w:r>
      <w:r w:rsidR="00C93906" w:rsidRPr="00B25F5A">
        <w:rPr>
          <w:rFonts w:ascii="Arial Narrow" w:hAnsi="Arial Narrow" w:cs="Arial"/>
          <w:color w:val="000000" w:themeColor="text1"/>
          <w:sz w:val="16"/>
          <w:szCs w:val="16"/>
        </w:rPr>
        <w:t>3</w:t>
      </w:r>
      <w:r w:rsidR="00D96D6D" w:rsidRPr="00B25F5A">
        <w:rPr>
          <w:rFonts w:ascii="Arial Narrow" w:hAnsi="Arial Narrow" w:cs="Arial"/>
          <w:color w:val="000000" w:themeColor="text1"/>
          <w:sz w:val="16"/>
          <w:szCs w:val="16"/>
        </w:rPr>
        <w:t>.2024</w:t>
      </w:r>
      <w:r w:rsidR="00635E4A" w:rsidRPr="00B25F5A">
        <w:rPr>
          <w:rFonts w:ascii="Arial Narrow" w:hAnsi="Arial Narrow" w:cs="Arial"/>
          <w:sz w:val="16"/>
          <w:szCs w:val="16"/>
        </w:rPr>
        <w:t xml:space="preserve">, </w:t>
      </w:r>
      <w:r w:rsidR="00EC3D8F" w:rsidRPr="00B25F5A">
        <w:rPr>
          <w:rFonts w:ascii="Arial Narrow" w:hAnsi="Arial Narrow" w:cs="Arial"/>
          <w:sz w:val="16"/>
          <w:szCs w:val="16"/>
        </w:rPr>
        <w:t>elaborado en mérito al</w:t>
      </w:r>
      <w:r w:rsidR="000474BC" w:rsidRPr="00B25F5A">
        <w:rPr>
          <w:rFonts w:ascii="Arial Narrow" w:hAnsi="Arial Narrow" w:cs="Arial"/>
          <w:sz w:val="16"/>
          <w:szCs w:val="16"/>
        </w:rPr>
        <w:t xml:space="preserve"> Acta </w:t>
      </w:r>
      <w:r w:rsidR="00DF75A0" w:rsidRPr="00B25F5A">
        <w:rPr>
          <w:rFonts w:ascii="Arial Narrow" w:hAnsi="Arial Narrow" w:cs="Arial"/>
          <w:sz w:val="16"/>
          <w:szCs w:val="16"/>
        </w:rPr>
        <w:t xml:space="preserve">de </w:t>
      </w:r>
      <w:r w:rsidR="000474BC" w:rsidRPr="00B25F5A">
        <w:rPr>
          <w:rFonts w:ascii="Arial Narrow" w:hAnsi="Arial Narrow" w:cs="Arial"/>
          <w:sz w:val="16"/>
          <w:szCs w:val="16"/>
        </w:rPr>
        <w:t>Incautación N° 055-0201-202</w:t>
      </w:r>
      <w:r w:rsidR="00D96D6D" w:rsidRPr="00B25F5A">
        <w:rPr>
          <w:rFonts w:ascii="Arial Narrow" w:hAnsi="Arial Narrow" w:cs="Arial"/>
          <w:sz w:val="16"/>
          <w:szCs w:val="16"/>
        </w:rPr>
        <w:t>4</w:t>
      </w:r>
      <w:r w:rsidR="000474BC" w:rsidRPr="00B25F5A">
        <w:rPr>
          <w:rFonts w:ascii="Arial Narrow" w:hAnsi="Arial Narrow" w:cs="Arial"/>
          <w:sz w:val="16"/>
          <w:szCs w:val="16"/>
        </w:rPr>
        <w:t>-0000</w:t>
      </w:r>
      <w:r w:rsidR="00C93906" w:rsidRPr="00B25F5A">
        <w:rPr>
          <w:rFonts w:ascii="Arial Narrow" w:hAnsi="Arial Narrow" w:cs="Arial"/>
          <w:sz w:val="16"/>
          <w:szCs w:val="16"/>
        </w:rPr>
        <w:t>02</w:t>
      </w:r>
      <w:r w:rsidR="000474BC" w:rsidRPr="00B25F5A">
        <w:rPr>
          <w:rFonts w:ascii="Arial Narrow" w:hAnsi="Arial Narrow" w:cs="Arial"/>
          <w:sz w:val="16"/>
          <w:szCs w:val="16"/>
        </w:rPr>
        <w:t xml:space="preserve"> de fecha </w:t>
      </w:r>
      <w:r w:rsidR="00C93906" w:rsidRPr="00B25F5A">
        <w:rPr>
          <w:rFonts w:ascii="Arial Narrow" w:hAnsi="Arial Narrow" w:cs="Arial"/>
          <w:sz w:val="16"/>
          <w:szCs w:val="16"/>
        </w:rPr>
        <w:t>16.01</w:t>
      </w:r>
      <w:r w:rsidR="00D96D6D" w:rsidRPr="00B25F5A">
        <w:rPr>
          <w:rFonts w:ascii="Arial Narrow" w:hAnsi="Arial Narrow" w:cs="Arial"/>
          <w:sz w:val="16"/>
          <w:szCs w:val="16"/>
        </w:rPr>
        <w:t>.2024</w:t>
      </w:r>
      <w:r w:rsidR="00AE74A2" w:rsidRPr="00B25F5A">
        <w:rPr>
          <w:rFonts w:ascii="Arial Narrow" w:hAnsi="Arial Narrow" w:cs="Arial"/>
          <w:sz w:val="16"/>
          <w:szCs w:val="16"/>
        </w:rPr>
        <w:t>, por la que se incaut</w:t>
      </w:r>
      <w:r w:rsidR="00294A8A" w:rsidRPr="00B25F5A">
        <w:rPr>
          <w:rFonts w:ascii="Arial Narrow" w:hAnsi="Arial Narrow" w:cs="Arial"/>
          <w:sz w:val="16"/>
          <w:szCs w:val="16"/>
        </w:rPr>
        <w:t>ó</w:t>
      </w:r>
      <w:r w:rsidR="000474BC" w:rsidRPr="00B25F5A">
        <w:rPr>
          <w:rFonts w:ascii="Arial Narrow" w:hAnsi="Arial Narrow" w:cs="Arial"/>
          <w:sz w:val="16"/>
          <w:szCs w:val="16"/>
        </w:rPr>
        <w:t xml:space="preserve"> </w:t>
      </w:r>
      <w:r w:rsidR="00C93906" w:rsidRPr="00B25F5A">
        <w:rPr>
          <w:rFonts w:ascii="Arial Narrow" w:hAnsi="Arial Narrow" w:cs="Arial"/>
          <w:sz w:val="16"/>
          <w:szCs w:val="16"/>
        </w:rPr>
        <w:t>mercancía no declarada a su arribo al país de</w:t>
      </w:r>
      <w:r w:rsidR="000474BC" w:rsidRPr="00B25F5A">
        <w:rPr>
          <w:rFonts w:ascii="Arial Narrow" w:hAnsi="Arial Narrow" w:cs="Arial"/>
          <w:sz w:val="16"/>
          <w:szCs w:val="16"/>
        </w:rPr>
        <w:t xml:space="preserve"> </w:t>
      </w:r>
      <w:r w:rsidR="00DF75A0" w:rsidRPr="00B25F5A">
        <w:rPr>
          <w:rFonts w:ascii="Arial Narrow" w:hAnsi="Arial Narrow" w:cs="Arial"/>
          <w:sz w:val="16"/>
          <w:szCs w:val="16"/>
        </w:rPr>
        <w:t>acuerdo al siguiente detalle:</w:t>
      </w:r>
    </w:p>
    <w:p w14:paraId="1B6EC3F1" w14:textId="035FC63A" w:rsidR="00F2472C" w:rsidRPr="00B25F5A" w:rsidRDefault="00F2472C" w:rsidP="008246CC">
      <w:pPr>
        <w:ind w:left="-284" w:right="-376"/>
        <w:jc w:val="center"/>
        <w:rPr>
          <w:rFonts w:ascii="Arial Narrow" w:hAnsi="Arial Narrow" w:cs="Arial"/>
          <w:sz w:val="16"/>
          <w:szCs w:val="16"/>
        </w:rPr>
      </w:pPr>
      <w:r w:rsidRPr="00B25F5A">
        <w:rPr>
          <w:rFonts w:ascii="Arial Narrow" w:eastAsia="Times New Roman" w:hAnsi="Arial Narrow" w:cs="Arial"/>
          <w:color w:val="000000"/>
          <w:sz w:val="16"/>
          <w:szCs w:val="16"/>
        </w:rPr>
        <w:t>DETALLE DE LA VALORACIÓN DEL ACTA DE INCAUTACIÓN N° 055-0201-2024-000002</w:t>
      </w:r>
    </w:p>
    <w:tbl>
      <w:tblPr>
        <w:tblStyle w:val="Tablaconcuadrculaclara"/>
        <w:tblpPr w:leftFromText="141" w:rightFromText="141" w:vertAnchor="text" w:horzAnchor="margin" w:tblpXSpec="center" w:tblpY="21"/>
        <w:tblW w:w="9493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2571"/>
        <w:gridCol w:w="709"/>
        <w:gridCol w:w="851"/>
        <w:gridCol w:w="708"/>
        <w:gridCol w:w="826"/>
        <w:gridCol w:w="850"/>
        <w:gridCol w:w="993"/>
      </w:tblGrid>
      <w:tr w:rsidR="00950F42" w:rsidRPr="00B25F5A" w14:paraId="5C4501CC" w14:textId="77777777" w:rsidTr="002C3719">
        <w:trPr>
          <w:trHeight w:val="20"/>
        </w:trPr>
        <w:tc>
          <w:tcPr>
            <w:tcW w:w="993" w:type="dxa"/>
            <w:noWrap/>
            <w:hideMark/>
          </w:tcPr>
          <w:p w14:paraId="1EDD24B8" w14:textId="77777777" w:rsidR="00950F42" w:rsidRPr="00B25F5A" w:rsidRDefault="00950F42" w:rsidP="003D7ADD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PARTIDA ARANCELARIA</w:t>
            </w:r>
          </w:p>
        </w:tc>
        <w:tc>
          <w:tcPr>
            <w:tcW w:w="567" w:type="dxa"/>
            <w:noWrap/>
            <w:hideMark/>
          </w:tcPr>
          <w:p w14:paraId="24D669E8" w14:textId="77777777" w:rsidR="00950F42" w:rsidRPr="00B25F5A" w:rsidRDefault="00950F42" w:rsidP="003D7ADD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425" w:type="dxa"/>
            <w:hideMark/>
          </w:tcPr>
          <w:p w14:paraId="50A9B28F" w14:textId="77777777" w:rsidR="00950F42" w:rsidRPr="00B25F5A" w:rsidRDefault="00950F42" w:rsidP="003D7ADD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571" w:type="dxa"/>
            <w:noWrap/>
            <w:hideMark/>
          </w:tcPr>
          <w:p w14:paraId="19340A84" w14:textId="45C1BCF6" w:rsidR="00950F42" w:rsidRPr="00B25F5A" w:rsidRDefault="00950F42" w:rsidP="003D7ADD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709" w:type="dxa"/>
            <w:hideMark/>
          </w:tcPr>
          <w:p w14:paraId="779A0664" w14:textId="15419B7E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 FOB UNIT US$</w:t>
            </w:r>
          </w:p>
        </w:tc>
        <w:tc>
          <w:tcPr>
            <w:tcW w:w="851" w:type="dxa"/>
            <w:hideMark/>
          </w:tcPr>
          <w:p w14:paraId="339D7A54" w14:textId="0DF584CB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FOB TOTAL US$</w:t>
            </w:r>
          </w:p>
        </w:tc>
        <w:tc>
          <w:tcPr>
            <w:tcW w:w="708" w:type="dxa"/>
          </w:tcPr>
          <w:p w14:paraId="06A111E9" w14:textId="13E4415E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FLETE US$</w:t>
            </w:r>
          </w:p>
        </w:tc>
        <w:tc>
          <w:tcPr>
            <w:tcW w:w="826" w:type="dxa"/>
            <w:hideMark/>
          </w:tcPr>
          <w:p w14:paraId="5B05E839" w14:textId="4F6E4AD3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SEGUROUS$</w:t>
            </w:r>
          </w:p>
        </w:tc>
        <w:tc>
          <w:tcPr>
            <w:tcW w:w="850" w:type="dxa"/>
          </w:tcPr>
          <w:p w14:paraId="0E1FA0B4" w14:textId="01E87F75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CIF TOTAL US$</w:t>
            </w:r>
          </w:p>
        </w:tc>
        <w:tc>
          <w:tcPr>
            <w:tcW w:w="993" w:type="dxa"/>
          </w:tcPr>
          <w:p w14:paraId="141A9EA6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REFERENCIA</w:t>
            </w:r>
          </w:p>
        </w:tc>
      </w:tr>
      <w:tr w:rsidR="00950F42" w:rsidRPr="00B25F5A" w14:paraId="6C97AFE4" w14:textId="77777777" w:rsidTr="002C3719">
        <w:trPr>
          <w:trHeight w:val="20"/>
        </w:trPr>
        <w:tc>
          <w:tcPr>
            <w:tcW w:w="993" w:type="dxa"/>
            <w:noWrap/>
          </w:tcPr>
          <w:p w14:paraId="100B9536" w14:textId="33BD4B65" w:rsidR="00950F42" w:rsidRPr="00B25F5A" w:rsidRDefault="00950F42" w:rsidP="001B3EB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6404112000</w:t>
            </w:r>
          </w:p>
        </w:tc>
        <w:tc>
          <w:tcPr>
            <w:tcW w:w="567" w:type="dxa"/>
            <w:noWrap/>
          </w:tcPr>
          <w:p w14:paraId="2767E234" w14:textId="7E50A94D" w:rsidR="00950F42" w:rsidRPr="00B25F5A" w:rsidRDefault="00950F42" w:rsidP="001B3EB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575DB776" w14:textId="159ECF8C" w:rsidR="00950F42" w:rsidRPr="00B25F5A" w:rsidRDefault="00950F42" w:rsidP="001B3EB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50163D4E" w14:textId="04061939" w:rsidR="00950F42" w:rsidRPr="00B25F5A" w:rsidRDefault="00950F42" w:rsidP="00C253E8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ZAPATILLAS PARA ADULTO REFERENCIA PUMA, DIF. TALLAS Y COLORES</w:t>
            </w:r>
          </w:p>
        </w:tc>
        <w:tc>
          <w:tcPr>
            <w:tcW w:w="709" w:type="dxa"/>
            <w:noWrap/>
          </w:tcPr>
          <w:p w14:paraId="003AA997" w14:textId="1C50D513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93.26</w:t>
            </w:r>
          </w:p>
        </w:tc>
        <w:tc>
          <w:tcPr>
            <w:tcW w:w="851" w:type="dxa"/>
            <w:noWrap/>
          </w:tcPr>
          <w:p w14:paraId="6588A792" w14:textId="28EFFE80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279.79</w:t>
            </w:r>
          </w:p>
        </w:tc>
        <w:tc>
          <w:tcPr>
            <w:tcW w:w="708" w:type="dxa"/>
          </w:tcPr>
          <w:p w14:paraId="5433E960" w14:textId="36F92E49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4.87</w:t>
            </w:r>
          </w:p>
        </w:tc>
        <w:tc>
          <w:tcPr>
            <w:tcW w:w="826" w:type="dxa"/>
          </w:tcPr>
          <w:p w14:paraId="668CD8A5" w14:textId="044A7EB1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5.60</w:t>
            </w:r>
          </w:p>
        </w:tc>
        <w:tc>
          <w:tcPr>
            <w:tcW w:w="850" w:type="dxa"/>
          </w:tcPr>
          <w:p w14:paraId="44602ACD" w14:textId="30F02CC1" w:rsidR="00950F42" w:rsidRPr="00B25F5A" w:rsidRDefault="00950F42" w:rsidP="00BD60C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290.26</w:t>
            </w:r>
          </w:p>
        </w:tc>
        <w:tc>
          <w:tcPr>
            <w:tcW w:w="993" w:type="dxa"/>
          </w:tcPr>
          <w:p w14:paraId="20836A74" w14:textId="078C16FD" w:rsidR="00950F42" w:rsidRPr="00B25F5A" w:rsidRDefault="00950F42" w:rsidP="00C253E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2601A64D" w14:textId="77777777" w:rsidTr="002C3719">
        <w:trPr>
          <w:trHeight w:val="20"/>
        </w:trPr>
        <w:tc>
          <w:tcPr>
            <w:tcW w:w="993" w:type="dxa"/>
            <w:noWrap/>
          </w:tcPr>
          <w:p w14:paraId="49CA42A7" w14:textId="186289FB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6404112000</w:t>
            </w:r>
          </w:p>
        </w:tc>
        <w:tc>
          <w:tcPr>
            <w:tcW w:w="567" w:type="dxa"/>
            <w:noWrap/>
          </w:tcPr>
          <w:p w14:paraId="6F6BE31F" w14:textId="088CF21F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18F51007" w14:textId="435B00CA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726EF753" w14:textId="5E0DD234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ZAPATILLAS JORDAN PARA NIÑOA, DIF. TALLAS</w:t>
            </w:r>
          </w:p>
        </w:tc>
        <w:tc>
          <w:tcPr>
            <w:tcW w:w="709" w:type="dxa"/>
            <w:noWrap/>
          </w:tcPr>
          <w:p w14:paraId="26132A28" w14:textId="551487D2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851" w:type="dxa"/>
            <w:noWrap/>
          </w:tcPr>
          <w:p w14:paraId="484515E0" w14:textId="0E74C5CC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271.99</w:t>
            </w:r>
          </w:p>
        </w:tc>
        <w:tc>
          <w:tcPr>
            <w:tcW w:w="708" w:type="dxa"/>
          </w:tcPr>
          <w:p w14:paraId="268B2B4B" w14:textId="6E2CAB3D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3.30</w:t>
            </w:r>
          </w:p>
        </w:tc>
        <w:tc>
          <w:tcPr>
            <w:tcW w:w="826" w:type="dxa"/>
          </w:tcPr>
          <w:p w14:paraId="4408951E" w14:textId="2DE1192D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5.44</w:t>
            </w:r>
          </w:p>
        </w:tc>
        <w:tc>
          <w:tcPr>
            <w:tcW w:w="850" w:type="dxa"/>
          </w:tcPr>
          <w:p w14:paraId="184D7492" w14:textId="41AA4ADA" w:rsidR="00950F42" w:rsidRPr="00B25F5A" w:rsidRDefault="00950F42" w:rsidP="00BD60C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280.73</w:t>
            </w:r>
          </w:p>
        </w:tc>
        <w:tc>
          <w:tcPr>
            <w:tcW w:w="993" w:type="dxa"/>
          </w:tcPr>
          <w:p w14:paraId="699220CF" w14:textId="77777777" w:rsidR="00950F42" w:rsidRPr="00B25F5A" w:rsidRDefault="00950F42" w:rsidP="00C253E8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6EF56A11" w14:textId="77777777" w:rsidTr="002C3719">
        <w:trPr>
          <w:trHeight w:val="20"/>
        </w:trPr>
        <w:tc>
          <w:tcPr>
            <w:tcW w:w="993" w:type="dxa"/>
            <w:noWrap/>
          </w:tcPr>
          <w:p w14:paraId="7A626C6E" w14:textId="17541FC7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6404112000</w:t>
            </w:r>
          </w:p>
        </w:tc>
        <w:tc>
          <w:tcPr>
            <w:tcW w:w="567" w:type="dxa"/>
            <w:noWrap/>
          </w:tcPr>
          <w:p w14:paraId="2CE6B10C" w14:textId="223154F2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2922E138" w14:textId="153A243F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7FDBE127" w14:textId="20B4434B" w:rsidR="00950F42" w:rsidRPr="00B25F5A" w:rsidRDefault="00950F42" w:rsidP="00B25F5A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ZAPATILLAS JORDAN PARA NIÑA COLOR BLANCA</w:t>
            </w:r>
          </w:p>
        </w:tc>
        <w:tc>
          <w:tcPr>
            <w:tcW w:w="709" w:type="dxa"/>
            <w:noWrap/>
          </w:tcPr>
          <w:p w14:paraId="3159A2EF" w14:textId="4F925894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48.97</w:t>
            </w:r>
          </w:p>
        </w:tc>
        <w:tc>
          <w:tcPr>
            <w:tcW w:w="851" w:type="dxa"/>
            <w:noWrap/>
          </w:tcPr>
          <w:p w14:paraId="56CC77C6" w14:textId="64E19A4C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48.97</w:t>
            </w:r>
          </w:p>
        </w:tc>
        <w:tc>
          <w:tcPr>
            <w:tcW w:w="708" w:type="dxa"/>
          </w:tcPr>
          <w:p w14:paraId="68A8C01E" w14:textId="0A132CAF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1.39</w:t>
            </w:r>
          </w:p>
        </w:tc>
        <w:tc>
          <w:tcPr>
            <w:tcW w:w="826" w:type="dxa"/>
          </w:tcPr>
          <w:p w14:paraId="2CDF2FE4" w14:textId="481C807F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0.98</w:t>
            </w:r>
          </w:p>
        </w:tc>
        <w:tc>
          <w:tcPr>
            <w:tcW w:w="850" w:type="dxa"/>
          </w:tcPr>
          <w:p w14:paraId="093D1460" w14:textId="296554B5" w:rsidR="00950F42" w:rsidRPr="00B25F5A" w:rsidRDefault="00950F42" w:rsidP="00BD60C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51.34</w:t>
            </w:r>
          </w:p>
        </w:tc>
        <w:tc>
          <w:tcPr>
            <w:tcW w:w="993" w:type="dxa"/>
          </w:tcPr>
          <w:p w14:paraId="33AF8105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0224E1D0" w14:textId="77777777" w:rsidTr="002C3719">
        <w:trPr>
          <w:trHeight w:val="20"/>
        </w:trPr>
        <w:tc>
          <w:tcPr>
            <w:tcW w:w="993" w:type="dxa"/>
            <w:noWrap/>
          </w:tcPr>
          <w:p w14:paraId="1E4B414D" w14:textId="1153D49C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6404112000</w:t>
            </w:r>
          </w:p>
        </w:tc>
        <w:tc>
          <w:tcPr>
            <w:tcW w:w="567" w:type="dxa"/>
            <w:noWrap/>
          </w:tcPr>
          <w:p w14:paraId="4814EA8F" w14:textId="59949EE8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657743A4" w14:textId="728D36B6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3F1FB371" w14:textId="7B27A237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ZAPATILLA NIKE PARA NIÑO. DIF. TALLAS Y COLORES</w:t>
            </w:r>
          </w:p>
        </w:tc>
        <w:tc>
          <w:tcPr>
            <w:tcW w:w="709" w:type="dxa"/>
            <w:noWrap/>
          </w:tcPr>
          <w:p w14:paraId="3E33CBEB" w14:textId="5CFA1FD8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108.40</w:t>
            </w:r>
          </w:p>
        </w:tc>
        <w:tc>
          <w:tcPr>
            <w:tcW w:w="851" w:type="dxa"/>
            <w:noWrap/>
          </w:tcPr>
          <w:p w14:paraId="6422D65A" w14:textId="506AE78D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433.60</w:t>
            </w:r>
          </w:p>
        </w:tc>
        <w:tc>
          <w:tcPr>
            <w:tcW w:w="708" w:type="dxa"/>
          </w:tcPr>
          <w:p w14:paraId="30792D48" w14:textId="75EC4648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3.48</w:t>
            </w:r>
          </w:p>
        </w:tc>
        <w:tc>
          <w:tcPr>
            <w:tcW w:w="826" w:type="dxa"/>
          </w:tcPr>
          <w:p w14:paraId="33CB010B" w14:textId="3C551D66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8.67</w:t>
            </w:r>
          </w:p>
        </w:tc>
        <w:tc>
          <w:tcPr>
            <w:tcW w:w="850" w:type="dxa"/>
          </w:tcPr>
          <w:p w14:paraId="0DF3CD54" w14:textId="0CD7ABFF" w:rsidR="00950F42" w:rsidRPr="00B25F5A" w:rsidRDefault="00950F42" w:rsidP="00BD60C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445.75</w:t>
            </w:r>
          </w:p>
        </w:tc>
        <w:tc>
          <w:tcPr>
            <w:tcW w:w="993" w:type="dxa"/>
          </w:tcPr>
          <w:p w14:paraId="1B114F88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05F2A5B6" w14:textId="77777777" w:rsidTr="002C3719">
        <w:trPr>
          <w:trHeight w:val="20"/>
        </w:trPr>
        <w:tc>
          <w:tcPr>
            <w:tcW w:w="993" w:type="dxa"/>
            <w:noWrap/>
          </w:tcPr>
          <w:p w14:paraId="4310757E" w14:textId="58102ACE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6404112000</w:t>
            </w:r>
          </w:p>
        </w:tc>
        <w:tc>
          <w:tcPr>
            <w:tcW w:w="567" w:type="dxa"/>
            <w:noWrap/>
          </w:tcPr>
          <w:p w14:paraId="6978302C" w14:textId="35A0FFB3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42DCFA2D" w14:textId="2E78DC4E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02CC1103" w14:textId="1C96BDFA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ZAPATILLA NIKE PARA ADULTO. DIF. TALLAS Y COLORES</w:t>
            </w:r>
          </w:p>
        </w:tc>
        <w:tc>
          <w:tcPr>
            <w:tcW w:w="709" w:type="dxa"/>
            <w:noWrap/>
          </w:tcPr>
          <w:p w14:paraId="69B54E9E" w14:textId="66EDBD45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114.50</w:t>
            </w:r>
          </w:p>
        </w:tc>
        <w:tc>
          <w:tcPr>
            <w:tcW w:w="851" w:type="dxa"/>
            <w:noWrap/>
          </w:tcPr>
          <w:p w14:paraId="6B95FBE2" w14:textId="0D261F2E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229.00</w:t>
            </w:r>
          </w:p>
        </w:tc>
        <w:tc>
          <w:tcPr>
            <w:tcW w:w="708" w:type="dxa"/>
          </w:tcPr>
          <w:p w14:paraId="3D9C14F9" w14:textId="605B045E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2.61</w:t>
            </w:r>
          </w:p>
        </w:tc>
        <w:tc>
          <w:tcPr>
            <w:tcW w:w="826" w:type="dxa"/>
          </w:tcPr>
          <w:p w14:paraId="27DD7052" w14:textId="72B908F5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4.58</w:t>
            </w:r>
          </w:p>
        </w:tc>
        <w:tc>
          <w:tcPr>
            <w:tcW w:w="850" w:type="dxa"/>
          </w:tcPr>
          <w:p w14:paraId="752AC7C9" w14:textId="5DC7A546" w:rsidR="00950F42" w:rsidRPr="00B25F5A" w:rsidRDefault="00950F42" w:rsidP="00BD60C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236.19</w:t>
            </w:r>
          </w:p>
        </w:tc>
        <w:tc>
          <w:tcPr>
            <w:tcW w:w="993" w:type="dxa"/>
          </w:tcPr>
          <w:p w14:paraId="6D5C388F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5CC2F538" w14:textId="77777777" w:rsidTr="002C3719">
        <w:trPr>
          <w:trHeight w:val="20"/>
        </w:trPr>
        <w:tc>
          <w:tcPr>
            <w:tcW w:w="993" w:type="dxa"/>
            <w:noWrap/>
          </w:tcPr>
          <w:p w14:paraId="52C29194" w14:textId="7F46FB45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6404112000</w:t>
            </w:r>
          </w:p>
        </w:tc>
        <w:tc>
          <w:tcPr>
            <w:tcW w:w="567" w:type="dxa"/>
            <w:noWrap/>
          </w:tcPr>
          <w:p w14:paraId="0D57BE59" w14:textId="7C7E528F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7A2E1F2A" w14:textId="6DA85D4C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6A7E950F" w14:textId="519B8885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ZAPATILLA JORDAN PARA ADULTO. DIF. TALLAS Y COLORES</w:t>
            </w:r>
          </w:p>
        </w:tc>
        <w:tc>
          <w:tcPr>
            <w:tcW w:w="709" w:type="dxa"/>
            <w:noWrap/>
          </w:tcPr>
          <w:p w14:paraId="15295C15" w14:textId="4C7C3062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132.23</w:t>
            </w:r>
          </w:p>
        </w:tc>
        <w:tc>
          <w:tcPr>
            <w:tcW w:w="851" w:type="dxa"/>
            <w:noWrap/>
          </w:tcPr>
          <w:p w14:paraId="6EBE603A" w14:textId="403BE201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264.45</w:t>
            </w:r>
          </w:p>
        </w:tc>
        <w:tc>
          <w:tcPr>
            <w:tcW w:w="708" w:type="dxa"/>
          </w:tcPr>
          <w:p w14:paraId="090C1688" w14:textId="2E86F2E0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1.74</w:t>
            </w:r>
          </w:p>
        </w:tc>
        <w:tc>
          <w:tcPr>
            <w:tcW w:w="826" w:type="dxa"/>
          </w:tcPr>
          <w:p w14:paraId="2FC92252" w14:textId="3E0062AC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</w:tcPr>
          <w:p w14:paraId="52365F22" w14:textId="72A939EC" w:rsidR="00950F42" w:rsidRPr="00B25F5A" w:rsidRDefault="00950F42" w:rsidP="00BD60C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271.48</w:t>
            </w:r>
          </w:p>
        </w:tc>
        <w:tc>
          <w:tcPr>
            <w:tcW w:w="993" w:type="dxa"/>
          </w:tcPr>
          <w:p w14:paraId="2B89B3C9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79FD2E02" w14:textId="77777777" w:rsidTr="002C3719">
        <w:trPr>
          <w:trHeight w:val="20"/>
        </w:trPr>
        <w:tc>
          <w:tcPr>
            <w:tcW w:w="993" w:type="dxa"/>
            <w:noWrap/>
          </w:tcPr>
          <w:p w14:paraId="27EA2023" w14:textId="5CBEE670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6403999000</w:t>
            </w:r>
          </w:p>
        </w:tc>
        <w:tc>
          <w:tcPr>
            <w:tcW w:w="567" w:type="dxa"/>
            <w:noWrap/>
          </w:tcPr>
          <w:p w14:paraId="5BDF9E1A" w14:textId="153244AB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2CC13EE9" w14:textId="6F1018F4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228A2ECD" w14:textId="184EDC16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ZAPATO PARA CABALLERO TOMMY HILFIGER</w:t>
            </w:r>
          </w:p>
        </w:tc>
        <w:tc>
          <w:tcPr>
            <w:tcW w:w="709" w:type="dxa"/>
            <w:noWrap/>
          </w:tcPr>
          <w:p w14:paraId="2A322360" w14:textId="385DF172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59.50</w:t>
            </w:r>
          </w:p>
        </w:tc>
        <w:tc>
          <w:tcPr>
            <w:tcW w:w="851" w:type="dxa"/>
            <w:noWrap/>
          </w:tcPr>
          <w:p w14:paraId="6083D67E" w14:textId="636BDACC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59.50</w:t>
            </w:r>
          </w:p>
        </w:tc>
        <w:tc>
          <w:tcPr>
            <w:tcW w:w="708" w:type="dxa"/>
          </w:tcPr>
          <w:p w14:paraId="6474CE57" w14:textId="1EFBEBC8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1.57</w:t>
            </w:r>
          </w:p>
        </w:tc>
        <w:tc>
          <w:tcPr>
            <w:tcW w:w="826" w:type="dxa"/>
          </w:tcPr>
          <w:p w14:paraId="701CCBA6" w14:textId="5EF0E2A6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</w:tcPr>
          <w:p w14:paraId="1BBD9CAA" w14:textId="4E85F6F7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62.26</w:t>
            </w:r>
          </w:p>
        </w:tc>
        <w:tc>
          <w:tcPr>
            <w:tcW w:w="993" w:type="dxa"/>
          </w:tcPr>
          <w:p w14:paraId="06976B54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171D4D09" w14:textId="77777777" w:rsidTr="002C3719">
        <w:trPr>
          <w:trHeight w:val="20"/>
        </w:trPr>
        <w:tc>
          <w:tcPr>
            <w:tcW w:w="993" w:type="dxa"/>
            <w:noWrap/>
          </w:tcPr>
          <w:p w14:paraId="0E3B3DEF" w14:textId="7EA4EF8D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6404112000</w:t>
            </w:r>
          </w:p>
        </w:tc>
        <w:tc>
          <w:tcPr>
            <w:tcW w:w="567" w:type="dxa"/>
            <w:noWrap/>
          </w:tcPr>
          <w:p w14:paraId="11C3B03A" w14:textId="25C541FB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1B4C4F9A" w14:textId="579A3BA8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017AFE04" w14:textId="28A9F80C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ZAPATILLA PARA AULTO SKECHERS. DIF. TALLAS Y COLORES</w:t>
            </w:r>
          </w:p>
        </w:tc>
        <w:tc>
          <w:tcPr>
            <w:tcW w:w="709" w:type="dxa"/>
            <w:noWrap/>
          </w:tcPr>
          <w:p w14:paraId="666F94F3" w14:textId="31BFC89E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52.54</w:t>
            </w:r>
          </w:p>
        </w:tc>
        <w:tc>
          <w:tcPr>
            <w:tcW w:w="851" w:type="dxa"/>
            <w:noWrap/>
          </w:tcPr>
          <w:p w14:paraId="61B222A4" w14:textId="3525FD4B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525.43</w:t>
            </w:r>
          </w:p>
        </w:tc>
        <w:tc>
          <w:tcPr>
            <w:tcW w:w="708" w:type="dxa"/>
          </w:tcPr>
          <w:p w14:paraId="6555053C" w14:textId="7FAE9B08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8.70</w:t>
            </w:r>
          </w:p>
        </w:tc>
        <w:tc>
          <w:tcPr>
            <w:tcW w:w="826" w:type="dxa"/>
          </w:tcPr>
          <w:p w14:paraId="09B6C0D7" w14:textId="2B3D1F81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10.51</w:t>
            </w:r>
          </w:p>
        </w:tc>
        <w:tc>
          <w:tcPr>
            <w:tcW w:w="850" w:type="dxa"/>
          </w:tcPr>
          <w:p w14:paraId="4310BD1D" w14:textId="1659D00F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544.63</w:t>
            </w:r>
          </w:p>
        </w:tc>
        <w:tc>
          <w:tcPr>
            <w:tcW w:w="993" w:type="dxa"/>
          </w:tcPr>
          <w:p w14:paraId="06201048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4F2696A4" w14:textId="77777777" w:rsidTr="002C3719">
        <w:trPr>
          <w:trHeight w:val="20"/>
        </w:trPr>
        <w:tc>
          <w:tcPr>
            <w:tcW w:w="993" w:type="dxa"/>
            <w:noWrap/>
          </w:tcPr>
          <w:p w14:paraId="41D1CBF2" w14:textId="4D609FBF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6403999000</w:t>
            </w:r>
          </w:p>
        </w:tc>
        <w:tc>
          <w:tcPr>
            <w:tcW w:w="567" w:type="dxa"/>
            <w:noWrap/>
          </w:tcPr>
          <w:p w14:paraId="2889CE25" w14:textId="1B80F202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49B62301" w14:textId="52EF6EFA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51473BD4" w14:textId="6FCE068A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ZAPATO TIPO BOTIN SKECHERS PARA CABALLERO COLOR NEGRO.</w:t>
            </w:r>
          </w:p>
        </w:tc>
        <w:tc>
          <w:tcPr>
            <w:tcW w:w="709" w:type="dxa"/>
            <w:noWrap/>
          </w:tcPr>
          <w:p w14:paraId="34CF2263" w14:textId="5F416741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92.40</w:t>
            </w:r>
          </w:p>
        </w:tc>
        <w:tc>
          <w:tcPr>
            <w:tcW w:w="851" w:type="dxa"/>
            <w:noWrap/>
          </w:tcPr>
          <w:p w14:paraId="0966F8CC" w14:textId="74B5FCC9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92.40</w:t>
            </w:r>
          </w:p>
        </w:tc>
        <w:tc>
          <w:tcPr>
            <w:tcW w:w="708" w:type="dxa"/>
          </w:tcPr>
          <w:p w14:paraId="5286391D" w14:textId="49CEF0C8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1.57</w:t>
            </w:r>
          </w:p>
        </w:tc>
        <w:tc>
          <w:tcPr>
            <w:tcW w:w="826" w:type="dxa"/>
          </w:tcPr>
          <w:p w14:paraId="0249FCF5" w14:textId="0437B32A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1.85</w:t>
            </w:r>
          </w:p>
        </w:tc>
        <w:tc>
          <w:tcPr>
            <w:tcW w:w="850" w:type="dxa"/>
          </w:tcPr>
          <w:p w14:paraId="6B79FA4C" w14:textId="640DC951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95.81</w:t>
            </w:r>
          </w:p>
        </w:tc>
        <w:tc>
          <w:tcPr>
            <w:tcW w:w="993" w:type="dxa"/>
          </w:tcPr>
          <w:p w14:paraId="085C11E1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950F42" w:rsidRPr="00B25F5A" w14:paraId="3E1233D2" w14:textId="77777777" w:rsidTr="002C3719">
        <w:trPr>
          <w:trHeight w:val="20"/>
        </w:trPr>
        <w:tc>
          <w:tcPr>
            <w:tcW w:w="993" w:type="dxa"/>
            <w:noWrap/>
          </w:tcPr>
          <w:p w14:paraId="4CEB986A" w14:textId="0EDD3975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6403999000</w:t>
            </w:r>
          </w:p>
        </w:tc>
        <w:tc>
          <w:tcPr>
            <w:tcW w:w="567" w:type="dxa"/>
            <w:noWrap/>
          </w:tcPr>
          <w:p w14:paraId="054309DB" w14:textId="3CD0F691" w:rsidR="00950F42" w:rsidRPr="00B25F5A" w:rsidRDefault="00950F42" w:rsidP="005D1AE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77DDC6E2" w14:textId="46814995" w:rsidR="00950F42" w:rsidRPr="00B25F5A" w:rsidRDefault="00950F42" w:rsidP="00E66A9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2571" w:type="dxa"/>
          </w:tcPr>
          <w:p w14:paraId="034A7389" w14:textId="52051565" w:rsidR="00950F42" w:rsidRPr="00B25F5A" w:rsidRDefault="00950F42" w:rsidP="005D1AE3">
            <w:pPr>
              <w:jc w:val="both"/>
              <w:rPr>
                <w:rFonts w:ascii="Arial Narrow" w:hAnsi="Arial Narrow" w:cs="Arial"/>
                <w:sz w:val="16"/>
                <w:szCs w:val="16"/>
                <w:lang w:eastAsia="es-419"/>
              </w:rPr>
            </w:pPr>
            <w:r w:rsidRPr="00B25F5A">
              <w:rPr>
                <w:rFonts w:ascii="Arial Narrow" w:hAnsi="Arial Narrow" w:cs="Arial"/>
                <w:sz w:val="16"/>
                <w:szCs w:val="16"/>
              </w:rPr>
              <w:t>ZAPATO TIPO BOTIN SKECHERS PARA DAMA COLOR BEIGE.</w:t>
            </w:r>
          </w:p>
        </w:tc>
        <w:tc>
          <w:tcPr>
            <w:tcW w:w="709" w:type="dxa"/>
            <w:noWrap/>
          </w:tcPr>
          <w:p w14:paraId="5A3F0D42" w14:textId="7CFC24E0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54.00</w:t>
            </w:r>
          </w:p>
        </w:tc>
        <w:tc>
          <w:tcPr>
            <w:tcW w:w="851" w:type="dxa"/>
            <w:noWrap/>
          </w:tcPr>
          <w:p w14:paraId="3FEC898D" w14:textId="46CED2E5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54.00</w:t>
            </w:r>
          </w:p>
        </w:tc>
        <w:tc>
          <w:tcPr>
            <w:tcW w:w="708" w:type="dxa"/>
          </w:tcPr>
          <w:p w14:paraId="03D924F6" w14:textId="344BDACA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1.74</w:t>
            </w:r>
          </w:p>
        </w:tc>
        <w:tc>
          <w:tcPr>
            <w:tcW w:w="826" w:type="dxa"/>
          </w:tcPr>
          <w:p w14:paraId="3C6BA691" w14:textId="08608493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1.08</w:t>
            </w:r>
          </w:p>
        </w:tc>
        <w:tc>
          <w:tcPr>
            <w:tcW w:w="850" w:type="dxa"/>
          </w:tcPr>
          <w:p w14:paraId="08E1E12B" w14:textId="083E633D" w:rsidR="00950F42" w:rsidRPr="00B25F5A" w:rsidRDefault="00950F42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56.82</w:t>
            </w:r>
          </w:p>
        </w:tc>
        <w:tc>
          <w:tcPr>
            <w:tcW w:w="993" w:type="dxa"/>
          </w:tcPr>
          <w:p w14:paraId="22FC2488" w14:textId="77777777" w:rsidR="00950F42" w:rsidRPr="00B25F5A" w:rsidRDefault="00950F42" w:rsidP="00E90BC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4E7F9A" w:rsidRPr="00B25F5A" w14:paraId="4EAF2C3B" w14:textId="77777777" w:rsidTr="002C3719">
        <w:trPr>
          <w:trHeight w:val="20"/>
        </w:trPr>
        <w:tc>
          <w:tcPr>
            <w:tcW w:w="7650" w:type="dxa"/>
            <w:gridSpan w:val="8"/>
          </w:tcPr>
          <w:p w14:paraId="6E8D2966" w14:textId="77777777" w:rsidR="004E7F9A" w:rsidRPr="00B25F5A" w:rsidRDefault="004E7F9A" w:rsidP="00B25F5A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TOTAL USD$</w:t>
            </w:r>
          </w:p>
        </w:tc>
        <w:tc>
          <w:tcPr>
            <w:tcW w:w="850" w:type="dxa"/>
          </w:tcPr>
          <w:p w14:paraId="70ED9415" w14:textId="56149461" w:rsidR="004E7F9A" w:rsidRPr="00B25F5A" w:rsidRDefault="004E7F9A" w:rsidP="001D5BF9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5A">
              <w:rPr>
                <w:rFonts w:ascii="Arial Narrow" w:eastAsia="Times New Roman" w:hAnsi="Arial Narrow" w:cs="Arial"/>
                <w:sz w:val="16"/>
                <w:szCs w:val="16"/>
              </w:rPr>
              <w:t>2,335.27</w:t>
            </w:r>
          </w:p>
        </w:tc>
        <w:tc>
          <w:tcPr>
            <w:tcW w:w="993" w:type="dxa"/>
          </w:tcPr>
          <w:p w14:paraId="6556D17A" w14:textId="77777777" w:rsidR="004E7F9A" w:rsidRPr="00B25F5A" w:rsidRDefault="004E7F9A" w:rsidP="001B3EB1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14:paraId="7321F362" w14:textId="3EE08744" w:rsidR="00DF75A0" w:rsidRPr="00B25F5A" w:rsidRDefault="00102E0E" w:rsidP="008246CC">
      <w:pPr>
        <w:ind w:left="-284" w:right="-376"/>
        <w:contextualSpacing/>
        <w:jc w:val="both"/>
        <w:rPr>
          <w:rFonts w:ascii="Arial Narrow" w:eastAsia="Times New Roman" w:hAnsi="Arial Narrow" w:cs="Arial"/>
          <w:sz w:val="16"/>
          <w:szCs w:val="16"/>
        </w:rPr>
      </w:pPr>
      <w:r w:rsidRPr="00B25F5A">
        <w:rPr>
          <w:rFonts w:ascii="Arial Narrow" w:eastAsia="Times New Roman" w:hAnsi="Arial Narrow" w:cs="Arial"/>
          <w:sz w:val="16"/>
          <w:szCs w:val="16"/>
        </w:rPr>
        <w:t>El valor total consignado en el Acta de In</w:t>
      </w:r>
      <w:r w:rsidR="00E52E42" w:rsidRPr="00B25F5A">
        <w:rPr>
          <w:rFonts w:ascii="Arial Narrow" w:eastAsia="Times New Roman" w:hAnsi="Arial Narrow" w:cs="Arial"/>
          <w:sz w:val="16"/>
          <w:szCs w:val="16"/>
        </w:rPr>
        <w:t>c</w:t>
      </w:r>
      <w:r w:rsidRPr="00B25F5A">
        <w:rPr>
          <w:rFonts w:ascii="Arial Narrow" w:eastAsia="Times New Roman" w:hAnsi="Arial Narrow" w:cs="Arial"/>
          <w:sz w:val="16"/>
          <w:szCs w:val="16"/>
        </w:rPr>
        <w:t>autación N° 055-0201-202</w:t>
      </w:r>
      <w:r w:rsidR="00D96D6D" w:rsidRPr="00B25F5A">
        <w:rPr>
          <w:rFonts w:ascii="Arial Narrow" w:eastAsia="Times New Roman" w:hAnsi="Arial Narrow" w:cs="Arial"/>
          <w:sz w:val="16"/>
          <w:szCs w:val="16"/>
        </w:rPr>
        <w:t>4</w:t>
      </w:r>
      <w:r w:rsidRPr="00B25F5A">
        <w:rPr>
          <w:rFonts w:ascii="Arial Narrow" w:eastAsia="Times New Roman" w:hAnsi="Arial Narrow" w:cs="Arial"/>
          <w:sz w:val="16"/>
          <w:szCs w:val="16"/>
        </w:rPr>
        <w:t>-0000</w:t>
      </w:r>
      <w:r w:rsidR="00551D3F" w:rsidRPr="00B25F5A">
        <w:rPr>
          <w:rFonts w:ascii="Arial Narrow" w:eastAsia="Times New Roman" w:hAnsi="Arial Narrow" w:cs="Arial"/>
          <w:sz w:val="16"/>
          <w:szCs w:val="16"/>
        </w:rPr>
        <w:t>02</w:t>
      </w:r>
      <w:r w:rsidRPr="00B25F5A">
        <w:rPr>
          <w:rFonts w:ascii="Arial Narrow" w:eastAsia="Times New Roman" w:hAnsi="Arial Narrow" w:cs="Arial"/>
          <w:sz w:val="16"/>
          <w:szCs w:val="16"/>
        </w:rPr>
        <w:t xml:space="preserve"> es de </w:t>
      </w:r>
      <w:r w:rsidR="00551D3F" w:rsidRPr="00B25F5A">
        <w:rPr>
          <w:rFonts w:ascii="Arial Narrow" w:eastAsia="Times New Roman" w:hAnsi="Arial Narrow" w:cs="Arial"/>
          <w:sz w:val="16"/>
          <w:szCs w:val="16"/>
        </w:rPr>
        <w:t>Dos Mil Trescientos Treinta y Cinco 27/100 Dólares Americanos (</w:t>
      </w:r>
      <w:r w:rsidRPr="00B25F5A">
        <w:rPr>
          <w:rFonts w:ascii="Arial Narrow" w:eastAsia="Times New Roman" w:hAnsi="Arial Narrow" w:cs="Arial"/>
          <w:sz w:val="16"/>
          <w:szCs w:val="16"/>
        </w:rPr>
        <w:t xml:space="preserve">US$ </w:t>
      </w:r>
      <w:r w:rsidR="00551D3F" w:rsidRPr="00B25F5A">
        <w:rPr>
          <w:rFonts w:ascii="Arial Narrow" w:eastAsia="Times New Roman" w:hAnsi="Arial Narrow" w:cs="Arial"/>
          <w:sz w:val="16"/>
          <w:szCs w:val="16"/>
        </w:rPr>
        <w:t>2,335.27)</w:t>
      </w:r>
      <w:r w:rsidRPr="00B25F5A">
        <w:rPr>
          <w:rFonts w:ascii="Arial Narrow" w:eastAsia="Times New Roman" w:hAnsi="Arial Narrow" w:cs="Arial"/>
          <w:sz w:val="16"/>
          <w:szCs w:val="16"/>
        </w:rPr>
        <w:t xml:space="preserve">. </w:t>
      </w:r>
    </w:p>
    <w:p w14:paraId="0CF9977A" w14:textId="35A8EB12" w:rsidR="00AC1329" w:rsidRPr="00B25F5A" w:rsidRDefault="00DF75A0" w:rsidP="008246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-376"/>
        <w:jc w:val="both"/>
        <w:rPr>
          <w:rFonts w:ascii="Arial Narrow" w:hAnsi="Arial Narrow" w:cs="Arial"/>
          <w:sz w:val="16"/>
          <w:szCs w:val="16"/>
        </w:rPr>
      </w:pPr>
      <w:r w:rsidRPr="00B25F5A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B25F5A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de conformidad con lo establecido en el </w:t>
      </w:r>
      <w:r w:rsidR="00D12216" w:rsidRPr="00B25F5A">
        <w:rPr>
          <w:rFonts w:ascii="Arial Narrow" w:hAnsi="Arial Narrow" w:cs="Arial"/>
          <w:sz w:val="16"/>
          <w:szCs w:val="16"/>
        </w:rPr>
        <w:t xml:space="preserve">artículo 200, inciso J) de la Ley General de Aduanas aprobada por Decreto Legislativo N° 1053, </w:t>
      </w:r>
      <w:r w:rsidR="002403EE" w:rsidRPr="00B25F5A">
        <w:rPr>
          <w:rFonts w:ascii="Arial Narrow" w:hAnsi="Arial Narrow" w:cs="Arial"/>
          <w:sz w:val="16"/>
          <w:szCs w:val="16"/>
        </w:rPr>
        <w:t xml:space="preserve">se le comunica que: </w:t>
      </w:r>
      <w:r w:rsidR="00D12216" w:rsidRPr="00B25F5A">
        <w:rPr>
          <w:rFonts w:ascii="Arial Narrow" w:hAnsi="Arial Narrow" w:cs="Arial"/>
          <w:sz w:val="16"/>
          <w:szCs w:val="16"/>
        </w:rPr>
        <w:t>“</w:t>
      </w:r>
      <w:r w:rsidR="00AC1329" w:rsidRPr="00B25F5A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Los pasajeros omitan declarar sus equipajes o mercancías en la forma establecida por decreto supremo, o exista diferencia entre la cantidad o la descripción declarada y lo encontrado como resultado del control aduanero. A opción del pasajero puede recuperar los bienes, si en el plazo de treinta (30) días hábiles de notificada el acta de incautación, cumple con pagar la deuda tributaria aduanera y recargos respectivos, y una multa equivalente al 50% sobre el valor en aduana del bien establecido por la autoridad aduanera y con los demás requisitos legales exigibles en caso de mercancía restringida… De no mediar acción del pasajero en este plazo, la mercancía no declarada cae en comiso.</w:t>
      </w:r>
      <w:r w:rsidR="00AC1329" w:rsidRPr="00B25F5A">
        <w:rPr>
          <w:rFonts w:ascii="Arial Narrow" w:hAnsi="Arial Narrow" w:cs="Arial"/>
          <w:sz w:val="16"/>
          <w:szCs w:val="16"/>
        </w:rPr>
        <w:t xml:space="preserve"> </w:t>
      </w:r>
    </w:p>
    <w:p w14:paraId="03DD0F32" w14:textId="3AF82428" w:rsidR="00AC1329" w:rsidRPr="00B25F5A" w:rsidRDefault="00AC1329" w:rsidP="008246CC">
      <w:pPr>
        <w:ind w:left="-284" w:right="-376"/>
        <w:jc w:val="both"/>
        <w:rPr>
          <w:rFonts w:ascii="Arial Narrow" w:hAnsi="Arial Narrow" w:cs="Arial"/>
          <w:sz w:val="16"/>
          <w:szCs w:val="16"/>
        </w:rPr>
      </w:pPr>
      <w:r w:rsidRPr="00B25F5A">
        <w:rPr>
          <w:rFonts w:ascii="Arial Narrow" w:hAnsi="Arial Narrow" w:cs="Arial"/>
          <w:color w:val="000000"/>
          <w:sz w:val="16"/>
          <w:szCs w:val="16"/>
        </w:rPr>
        <w:t xml:space="preserve">Es por ello, que las mercancías descritas en el Acta de </w:t>
      </w:r>
      <w:r w:rsidRPr="00B25F5A">
        <w:rPr>
          <w:rFonts w:ascii="Arial Narrow" w:hAnsi="Arial Narrow" w:cs="Arial"/>
          <w:sz w:val="16"/>
          <w:szCs w:val="16"/>
        </w:rPr>
        <w:t>Incautación N° 055-0201-2024-00002; a la fecha se encuentran en la condición legal de comiso, en razón que la referida acta se notificó con fecha 16.01.2024; excediendo así el plazo previsto por la norma señalado en treinta (30) días hábiles a partir del día siguiente de notificada para solicitar su devolución.</w:t>
      </w:r>
    </w:p>
    <w:p w14:paraId="64F4748C" w14:textId="60D2F98B" w:rsidR="00DF75A0" w:rsidRPr="00B25F5A" w:rsidRDefault="00DF75A0" w:rsidP="008246CC">
      <w:pPr>
        <w:pStyle w:val="Ttulo1"/>
        <w:ind w:left="-284" w:right="-376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Chiclayo, ubicada en Av. José </w:t>
      </w:r>
      <w:r w:rsidR="00FE1A86"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Leonardo Ortiz</w:t>
      </w:r>
      <w:r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N° </w:t>
      </w:r>
      <w:r w:rsidR="00FE1A86"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195 </w:t>
      </w:r>
      <w:r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- Chiclayo, de 08:30h a 16:30h, Teléf. </w:t>
      </w:r>
      <w:r w:rsidR="009A71D5"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(</w:t>
      </w:r>
      <w:r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074</w:t>
      </w:r>
      <w:r w:rsidR="009A71D5"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) </w:t>
      </w:r>
      <w:r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481000, Anexo 4081</w:t>
      </w:r>
      <w:r w:rsidR="00AB0BAA"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8</w:t>
      </w:r>
      <w:r w:rsidRPr="00B25F5A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.</w:t>
      </w:r>
    </w:p>
    <w:p w14:paraId="1127F987" w14:textId="1763FAA0" w:rsidR="00DF75A0" w:rsidRPr="00B25F5A" w:rsidRDefault="00DF75A0" w:rsidP="00102E0E">
      <w:pPr>
        <w:ind w:right="-93"/>
        <w:rPr>
          <w:rFonts w:ascii="Arial Narrow" w:hAnsi="Arial Narrow"/>
          <w:color w:val="000000" w:themeColor="text1"/>
          <w:sz w:val="16"/>
          <w:szCs w:val="16"/>
        </w:rPr>
      </w:pPr>
    </w:p>
    <w:p w14:paraId="459C5B47" w14:textId="66126B80" w:rsidR="002272A4" w:rsidRPr="00B25F5A" w:rsidRDefault="002272A4" w:rsidP="00102E0E">
      <w:pPr>
        <w:ind w:right="-93"/>
        <w:rPr>
          <w:rFonts w:ascii="Arial Narrow" w:hAnsi="Arial Narrow"/>
          <w:sz w:val="16"/>
          <w:szCs w:val="16"/>
        </w:rPr>
      </w:pPr>
    </w:p>
    <w:sectPr w:rsidR="002272A4" w:rsidRPr="00B25F5A" w:rsidSect="005C0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A0C5" w14:textId="77777777" w:rsidR="006356FF" w:rsidRDefault="006356FF">
      <w:r>
        <w:separator/>
      </w:r>
    </w:p>
  </w:endnote>
  <w:endnote w:type="continuationSeparator" w:id="0">
    <w:p w14:paraId="7E7642F3" w14:textId="77777777" w:rsidR="006356FF" w:rsidRDefault="0063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ED04" w14:textId="77777777" w:rsidR="006356FF" w:rsidRDefault="006356FF">
      <w:r>
        <w:separator/>
      </w:r>
    </w:p>
  </w:footnote>
  <w:footnote w:type="continuationSeparator" w:id="0">
    <w:p w14:paraId="3B2A369D" w14:textId="77777777" w:rsidR="006356FF" w:rsidRDefault="0063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16F05"/>
    <w:rsid w:val="000474BC"/>
    <w:rsid w:val="00051DEB"/>
    <w:rsid w:val="00055A48"/>
    <w:rsid w:val="000566DE"/>
    <w:rsid w:val="000838A9"/>
    <w:rsid w:val="000933EE"/>
    <w:rsid w:val="000A475A"/>
    <w:rsid w:val="000C02F4"/>
    <w:rsid w:val="000C2897"/>
    <w:rsid w:val="00102E0E"/>
    <w:rsid w:val="001060C9"/>
    <w:rsid w:val="001337D8"/>
    <w:rsid w:val="001420E3"/>
    <w:rsid w:val="001812FF"/>
    <w:rsid w:val="0018679E"/>
    <w:rsid w:val="00194E9F"/>
    <w:rsid w:val="001B3EB1"/>
    <w:rsid w:val="001D5BF9"/>
    <w:rsid w:val="001E1214"/>
    <w:rsid w:val="002209E3"/>
    <w:rsid w:val="002272A4"/>
    <w:rsid w:val="002403EE"/>
    <w:rsid w:val="00294A8A"/>
    <w:rsid w:val="00294D4D"/>
    <w:rsid w:val="002C3719"/>
    <w:rsid w:val="002C3856"/>
    <w:rsid w:val="002E1E89"/>
    <w:rsid w:val="002E323E"/>
    <w:rsid w:val="002F38BE"/>
    <w:rsid w:val="00336589"/>
    <w:rsid w:val="0035418F"/>
    <w:rsid w:val="00370BC9"/>
    <w:rsid w:val="003C1FFB"/>
    <w:rsid w:val="003C2230"/>
    <w:rsid w:val="003C6191"/>
    <w:rsid w:val="003D7ADD"/>
    <w:rsid w:val="003E0FD2"/>
    <w:rsid w:val="004052FC"/>
    <w:rsid w:val="00424479"/>
    <w:rsid w:val="00460D01"/>
    <w:rsid w:val="0048587B"/>
    <w:rsid w:val="004D0857"/>
    <w:rsid w:val="004E1D82"/>
    <w:rsid w:val="004E7F9A"/>
    <w:rsid w:val="004F693E"/>
    <w:rsid w:val="0050572E"/>
    <w:rsid w:val="00536EF3"/>
    <w:rsid w:val="005435D4"/>
    <w:rsid w:val="00551D3F"/>
    <w:rsid w:val="0057785F"/>
    <w:rsid w:val="005804C6"/>
    <w:rsid w:val="00586A56"/>
    <w:rsid w:val="005A453A"/>
    <w:rsid w:val="005D1AE3"/>
    <w:rsid w:val="00610EF6"/>
    <w:rsid w:val="0061284F"/>
    <w:rsid w:val="006356FF"/>
    <w:rsid w:val="00635E4A"/>
    <w:rsid w:val="00663175"/>
    <w:rsid w:val="006A71C1"/>
    <w:rsid w:val="006C6BEE"/>
    <w:rsid w:val="006F48E5"/>
    <w:rsid w:val="00771CC5"/>
    <w:rsid w:val="00792B68"/>
    <w:rsid w:val="007938A3"/>
    <w:rsid w:val="008047A2"/>
    <w:rsid w:val="00806688"/>
    <w:rsid w:val="008246CC"/>
    <w:rsid w:val="0083273D"/>
    <w:rsid w:val="00854AC2"/>
    <w:rsid w:val="00862E2D"/>
    <w:rsid w:val="00882F45"/>
    <w:rsid w:val="00893946"/>
    <w:rsid w:val="008A3A53"/>
    <w:rsid w:val="008B163A"/>
    <w:rsid w:val="008B7E7D"/>
    <w:rsid w:val="008E3387"/>
    <w:rsid w:val="008E4E92"/>
    <w:rsid w:val="0092374D"/>
    <w:rsid w:val="00927AE7"/>
    <w:rsid w:val="00930E34"/>
    <w:rsid w:val="00930F40"/>
    <w:rsid w:val="00950F42"/>
    <w:rsid w:val="0097050E"/>
    <w:rsid w:val="009719C0"/>
    <w:rsid w:val="0098728A"/>
    <w:rsid w:val="009A71D5"/>
    <w:rsid w:val="009D0D58"/>
    <w:rsid w:val="00A85006"/>
    <w:rsid w:val="00AB0BAA"/>
    <w:rsid w:val="00AC1329"/>
    <w:rsid w:val="00AC33E3"/>
    <w:rsid w:val="00AE74A2"/>
    <w:rsid w:val="00AF49C2"/>
    <w:rsid w:val="00AF7CF1"/>
    <w:rsid w:val="00B25F5A"/>
    <w:rsid w:val="00BA78D7"/>
    <w:rsid w:val="00BD60C6"/>
    <w:rsid w:val="00C12DBD"/>
    <w:rsid w:val="00C22B30"/>
    <w:rsid w:val="00C253E8"/>
    <w:rsid w:val="00C460CE"/>
    <w:rsid w:val="00C71EFC"/>
    <w:rsid w:val="00C93906"/>
    <w:rsid w:val="00CA3FF2"/>
    <w:rsid w:val="00CB2607"/>
    <w:rsid w:val="00CC4CE6"/>
    <w:rsid w:val="00CE0424"/>
    <w:rsid w:val="00CF61BB"/>
    <w:rsid w:val="00D07C99"/>
    <w:rsid w:val="00D12216"/>
    <w:rsid w:val="00D14C9A"/>
    <w:rsid w:val="00D1788D"/>
    <w:rsid w:val="00D45CE7"/>
    <w:rsid w:val="00D96D6D"/>
    <w:rsid w:val="00DF75A0"/>
    <w:rsid w:val="00E175A9"/>
    <w:rsid w:val="00E52E42"/>
    <w:rsid w:val="00E66A93"/>
    <w:rsid w:val="00E90BC1"/>
    <w:rsid w:val="00EB6662"/>
    <w:rsid w:val="00EC3D8F"/>
    <w:rsid w:val="00EE0845"/>
    <w:rsid w:val="00F2472C"/>
    <w:rsid w:val="00F44BDB"/>
    <w:rsid w:val="00F64AB7"/>
    <w:rsid w:val="00F77AE1"/>
    <w:rsid w:val="00F843B9"/>
    <w:rsid w:val="00FC3FD1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customStyle="1" w:styleId="auto-style7">
    <w:name w:val="auto-style7"/>
    <w:basedOn w:val="Fuentedeprrafopredeter"/>
    <w:rsid w:val="00AF49C2"/>
  </w:style>
  <w:style w:type="table" w:styleId="Tablaconcuadrcula">
    <w:name w:val="Table Grid"/>
    <w:basedOn w:val="Tablanormal"/>
    <w:uiPriority w:val="39"/>
    <w:rsid w:val="008B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25F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5A"/>
    <w:rPr>
      <w:rFonts w:ascii="Times New Roman" w:hAnsi="Times New Roman" w:cs="Times New Roman"/>
      <w:sz w:val="24"/>
      <w:szCs w:val="24"/>
      <w:lang w:eastAsia="es-PE"/>
    </w:rPr>
  </w:style>
  <w:style w:type="table" w:styleId="Tablaconcuadrculaclara">
    <w:name w:val="Grid Table Light"/>
    <w:basedOn w:val="Tablanormal"/>
    <w:uiPriority w:val="40"/>
    <w:rsid w:val="00B25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990E-AC09-4A19-8A7C-224CE06B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Meniz Cieza Fernando Salvador</cp:lastModifiedBy>
  <cp:revision>4</cp:revision>
  <cp:lastPrinted>2024-04-03T20:27:00Z</cp:lastPrinted>
  <dcterms:created xsi:type="dcterms:W3CDTF">2024-04-03T20:27:00Z</dcterms:created>
  <dcterms:modified xsi:type="dcterms:W3CDTF">2024-04-03T20:33:00Z</dcterms:modified>
</cp:coreProperties>
</file>