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E0D2" w14:textId="77777777" w:rsidR="001E6D4E" w:rsidRDefault="001E6D4E" w:rsidP="001E6D4E">
      <w:pPr>
        <w:ind w:left="1134" w:right="1558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</w:pPr>
      <w:bookmarkStart w:id="0" w:name="_Hlk148610859"/>
    </w:p>
    <w:p w14:paraId="5D10463B" w14:textId="77777777" w:rsidR="001E6D4E" w:rsidRDefault="001E6D4E" w:rsidP="001E6D4E">
      <w:pPr>
        <w:ind w:left="1134" w:right="1558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</w:pPr>
    </w:p>
    <w:p w14:paraId="7BFDF7B7" w14:textId="77777777" w:rsidR="001E6D4E" w:rsidRDefault="001E6D4E" w:rsidP="001E6D4E">
      <w:pPr>
        <w:ind w:left="1134" w:right="1558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</w:pPr>
    </w:p>
    <w:p w14:paraId="702A38AD" w14:textId="54632E8F" w:rsidR="0057798B" w:rsidRPr="001E6D4E" w:rsidRDefault="00594C6B" w:rsidP="001E6D4E">
      <w:pPr>
        <w:ind w:left="1134" w:right="1558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</w:pPr>
      <w:r w:rsidRPr="001E6D4E"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  <w:t>SUPERINTENDENCIA NACIONAL DE AD</w:t>
      </w:r>
      <w:r w:rsidR="001E6D4E" w:rsidRPr="001E6D4E"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  <w:t>UANAS Y DE AD</w:t>
      </w:r>
      <w:r w:rsidRPr="001E6D4E"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  <w:t>MINISTRACIÓN TRIBUTARIA</w:t>
      </w:r>
    </w:p>
    <w:p w14:paraId="40C2995E" w14:textId="77777777" w:rsidR="0057798B" w:rsidRPr="001E6D4E" w:rsidRDefault="00594C6B" w:rsidP="001E6D4E">
      <w:pPr>
        <w:ind w:left="1134" w:right="1558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</w:pPr>
      <w:r w:rsidRPr="001E6D4E"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  <w:t xml:space="preserve">INTENDENCIA </w:t>
      </w:r>
      <w:r w:rsidR="00AC48CD" w:rsidRPr="001E6D4E"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  <w:t>NACIONAL DE CONTROL ADUANERO</w:t>
      </w:r>
    </w:p>
    <w:p w14:paraId="30A778C1" w14:textId="77777777" w:rsidR="001E6D4E" w:rsidRPr="001E6D4E" w:rsidRDefault="001E6D4E" w:rsidP="001E6D4E">
      <w:pPr>
        <w:ind w:left="1134" w:right="1558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</w:pPr>
    </w:p>
    <w:p w14:paraId="05FDAE61" w14:textId="1F2F5095" w:rsidR="00C6368C" w:rsidRPr="001E6D4E" w:rsidRDefault="00C6368C" w:rsidP="001E6D4E">
      <w:pPr>
        <w:ind w:left="1134" w:right="1558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</w:pPr>
      <w:r w:rsidRPr="001E6D4E">
        <w:rPr>
          <w:rFonts w:ascii="Arial Narrow" w:hAnsi="Arial Narrow"/>
          <w:b/>
          <w:bCs/>
          <w:color w:val="000000" w:themeColor="text1"/>
          <w:sz w:val="16"/>
          <w:szCs w:val="16"/>
          <w:lang w:val="es-PE"/>
        </w:rPr>
        <w:t>NOTIFICACIÓN DE ACTOS DE LA ADMINISTRACIÓN TRIBUTARIA</w:t>
      </w:r>
    </w:p>
    <w:p w14:paraId="4BA36B8A" w14:textId="7408CABD" w:rsidR="001F449D" w:rsidRDefault="000B646E" w:rsidP="000B646E">
      <w:pPr>
        <w:ind w:left="1134" w:right="1558"/>
        <w:jc w:val="center"/>
        <w:rPr>
          <w:rFonts w:ascii="Arial Narrow" w:hAnsi="Arial Narrow"/>
          <w:color w:val="000000"/>
          <w:sz w:val="16"/>
          <w:szCs w:val="16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25.</w:t>
      </w:r>
      <w:r w:rsidRPr="006053C9">
        <w:rPr>
          <w:rFonts w:ascii="Arial Narrow" w:hAnsi="Arial Narrow"/>
          <w:color w:val="000000"/>
          <w:sz w:val="16"/>
          <w:szCs w:val="16"/>
        </w:rPr>
        <w:t>0</w:t>
      </w:r>
      <w:r>
        <w:rPr>
          <w:rFonts w:ascii="Arial Narrow" w:hAnsi="Arial Narrow"/>
          <w:color w:val="000000"/>
          <w:sz w:val="16"/>
          <w:szCs w:val="16"/>
        </w:rPr>
        <w:t>6</w:t>
      </w:r>
      <w:r w:rsidRPr="006053C9">
        <w:rPr>
          <w:rFonts w:ascii="Arial Narrow" w:hAnsi="Arial Narrow"/>
          <w:color w:val="000000"/>
          <w:sz w:val="16"/>
          <w:szCs w:val="16"/>
        </w:rPr>
        <w:t>.2024)</w:t>
      </w:r>
    </w:p>
    <w:p w14:paraId="6C380F4C" w14:textId="77777777" w:rsidR="000B646E" w:rsidRPr="001E6D4E" w:rsidRDefault="000B646E" w:rsidP="000B646E">
      <w:pPr>
        <w:ind w:left="1134" w:right="1558"/>
        <w:jc w:val="center"/>
        <w:rPr>
          <w:rFonts w:ascii="Arial Narrow" w:hAnsi="Arial Narrow"/>
          <w:color w:val="000080"/>
          <w:sz w:val="16"/>
          <w:szCs w:val="16"/>
          <w:lang w:val="es-PE"/>
        </w:rPr>
      </w:pPr>
    </w:p>
    <w:p w14:paraId="13DA797C" w14:textId="23D051F7" w:rsidR="00283988" w:rsidRPr="001E6D4E" w:rsidRDefault="00283988" w:rsidP="001E6D4E">
      <w:pPr>
        <w:ind w:left="1134" w:right="1558"/>
        <w:jc w:val="both"/>
        <w:rPr>
          <w:rFonts w:ascii="Arial Narrow" w:hAnsi="Arial Narrow" w:cs="Arial"/>
          <w:sz w:val="16"/>
          <w:szCs w:val="16"/>
        </w:rPr>
      </w:pPr>
      <w:r w:rsidRPr="001E6D4E">
        <w:rPr>
          <w:rFonts w:ascii="Arial Narrow" w:hAnsi="Arial Narrow" w:cs="Arial"/>
          <w:sz w:val="16"/>
          <w:szCs w:val="16"/>
          <w:lang w:val="es-PE"/>
        </w:rPr>
        <w:t xml:space="preserve">De conformidad a lo establecido en el numeral 20.1.3 del artículo 20°, y el numeral 21.2 del artículo 21° del Texto Único Ordenado de la Ley del Procedimiento Administrativo General, aprobado por Decreto Supremo 004-2019-JUS, procede a notificar </w:t>
      </w:r>
      <w:r w:rsidR="00486951" w:rsidRPr="001E6D4E">
        <w:rPr>
          <w:rFonts w:ascii="Arial Narrow" w:hAnsi="Arial Narrow" w:cs="Arial"/>
          <w:sz w:val="16"/>
          <w:szCs w:val="16"/>
          <w:lang w:val="es-PE"/>
        </w:rPr>
        <w:t xml:space="preserve">a la </w:t>
      </w:r>
      <w:r w:rsidRPr="001E6D4E">
        <w:rPr>
          <w:rFonts w:ascii="Arial Narrow" w:hAnsi="Arial Narrow" w:cs="Arial"/>
          <w:sz w:val="16"/>
          <w:szCs w:val="16"/>
          <w:lang w:val="es-PE"/>
        </w:rPr>
        <w:t>Agencia de Aduana COMEX S.A.C.</w:t>
      </w:r>
      <w:r w:rsidRPr="001E6D4E">
        <w:rPr>
          <w:rFonts w:ascii="Arial Narrow" w:hAnsi="Arial Narrow" w:cs="Arial"/>
          <w:sz w:val="16"/>
          <w:szCs w:val="16"/>
        </w:rPr>
        <w:t>, identificad</w:t>
      </w:r>
      <w:r w:rsidR="00486951" w:rsidRPr="001E6D4E">
        <w:rPr>
          <w:rFonts w:ascii="Arial Narrow" w:hAnsi="Arial Narrow" w:cs="Arial"/>
          <w:sz w:val="16"/>
          <w:szCs w:val="16"/>
        </w:rPr>
        <w:t>a</w:t>
      </w:r>
      <w:r w:rsidRPr="001E6D4E">
        <w:rPr>
          <w:rFonts w:ascii="Arial Narrow" w:hAnsi="Arial Narrow" w:cs="Arial"/>
          <w:sz w:val="16"/>
          <w:szCs w:val="16"/>
        </w:rPr>
        <w:t xml:space="preserve"> con RUC </w:t>
      </w:r>
      <w:proofErr w:type="spellStart"/>
      <w:r w:rsidRPr="001E6D4E">
        <w:rPr>
          <w:rFonts w:ascii="Arial Narrow" w:hAnsi="Arial Narrow" w:cs="Arial"/>
          <w:sz w:val="16"/>
          <w:szCs w:val="16"/>
        </w:rPr>
        <w:t>N°</w:t>
      </w:r>
      <w:proofErr w:type="spellEnd"/>
      <w:r w:rsidRPr="001E6D4E">
        <w:rPr>
          <w:rFonts w:ascii="Arial Narrow" w:hAnsi="Arial Narrow" w:cs="Arial"/>
          <w:sz w:val="16"/>
          <w:szCs w:val="16"/>
        </w:rPr>
        <w:t xml:space="preserve"> </w:t>
      </w:r>
      <w:r w:rsidRPr="001E6D4E">
        <w:rPr>
          <w:rFonts w:ascii="Arial Narrow" w:hAnsi="Arial Narrow" w:cs="Arial"/>
          <w:sz w:val="16"/>
          <w:szCs w:val="16"/>
          <w:lang w:val="es-PE"/>
        </w:rPr>
        <w:t xml:space="preserve">20392765001, </w:t>
      </w:r>
      <w:r w:rsidRPr="001E6D4E">
        <w:rPr>
          <w:rFonts w:ascii="Arial Narrow" w:hAnsi="Arial Narrow" w:cs="Arial"/>
          <w:sz w:val="16"/>
          <w:szCs w:val="16"/>
        </w:rPr>
        <w:t xml:space="preserve">conforme se detalla en el Cuadro Adjunto. </w:t>
      </w:r>
    </w:p>
    <w:p w14:paraId="011CF7C3" w14:textId="09E54002" w:rsidR="00486951" w:rsidRPr="001E6D4E" w:rsidRDefault="00283988" w:rsidP="001E6D4E">
      <w:pPr>
        <w:pStyle w:val="Sangra2detindependiente"/>
        <w:tabs>
          <w:tab w:val="left" w:pos="1843"/>
        </w:tabs>
        <w:ind w:left="1134" w:right="1558" w:firstLine="1"/>
        <w:rPr>
          <w:rFonts w:ascii="Arial Narrow" w:hAnsi="Arial Narrow" w:cs="Arial"/>
          <w:sz w:val="16"/>
          <w:szCs w:val="16"/>
        </w:rPr>
      </w:pPr>
      <w:r w:rsidRPr="001E6D4E">
        <w:rPr>
          <w:rFonts w:ascii="Arial Narrow" w:hAnsi="Arial Narrow" w:cs="Arial"/>
          <w:sz w:val="16"/>
          <w:szCs w:val="16"/>
        </w:rPr>
        <w:t xml:space="preserve">Se </w:t>
      </w:r>
      <w:r w:rsidR="00406217" w:rsidRPr="001E6D4E">
        <w:rPr>
          <w:rFonts w:ascii="Arial Narrow" w:hAnsi="Arial Narrow" w:cs="Arial"/>
          <w:sz w:val="16"/>
          <w:szCs w:val="16"/>
        </w:rPr>
        <w:t xml:space="preserve">pone en conocimiento que </w:t>
      </w:r>
      <w:r w:rsidR="00486951" w:rsidRPr="001E6D4E">
        <w:rPr>
          <w:rFonts w:ascii="Arial Narrow" w:hAnsi="Arial Narrow" w:cs="Arial"/>
          <w:sz w:val="16"/>
          <w:szCs w:val="16"/>
        </w:rPr>
        <w:t xml:space="preserve">la </w:t>
      </w:r>
      <w:r w:rsidR="00406217" w:rsidRPr="001E6D4E">
        <w:rPr>
          <w:rFonts w:ascii="Arial Narrow" w:hAnsi="Arial Narrow" w:cs="Arial"/>
          <w:sz w:val="16"/>
          <w:szCs w:val="16"/>
        </w:rPr>
        <w:t xml:space="preserve">Intendencia Nacional de Control Aduanero, </w:t>
      </w:r>
      <w:r w:rsidR="004C3FE3" w:rsidRPr="001E6D4E">
        <w:rPr>
          <w:rFonts w:ascii="Arial Narrow" w:hAnsi="Arial Narrow" w:cs="Arial"/>
          <w:sz w:val="16"/>
          <w:szCs w:val="16"/>
        </w:rPr>
        <w:t xml:space="preserve">de conformidad con los numerales 24.1, 24.1.1, 24.12, 24.1.3, 24.1.4 del artículo 24° y el numeral 5 del artículo 255° del Texto Único Ordenado de la Ley N° 27444, Ley del Procedimiento Administrativo General, aprobado por Decreto Supremo N° 004-2019-JUS, le notifica </w:t>
      </w:r>
      <w:r w:rsidR="0087412B" w:rsidRPr="001E6D4E">
        <w:rPr>
          <w:rFonts w:ascii="Arial Narrow" w:hAnsi="Arial Narrow" w:cs="Arial"/>
          <w:sz w:val="16"/>
          <w:szCs w:val="16"/>
        </w:rPr>
        <w:t>la</w:t>
      </w:r>
      <w:r w:rsidR="004C3FE3" w:rsidRPr="001E6D4E">
        <w:rPr>
          <w:rFonts w:ascii="Arial Narrow" w:hAnsi="Arial Narrow" w:cs="Arial"/>
          <w:sz w:val="16"/>
          <w:szCs w:val="16"/>
        </w:rPr>
        <w:t xml:space="preserve"> </w:t>
      </w:r>
      <w:r w:rsidR="00612ECC" w:rsidRPr="001E6D4E">
        <w:rPr>
          <w:rFonts w:ascii="Arial Narrow" w:hAnsi="Arial Narrow" w:cs="Arial"/>
          <w:sz w:val="16"/>
          <w:szCs w:val="16"/>
        </w:rPr>
        <w:t xml:space="preserve">RESOLUCIÓN </w:t>
      </w:r>
      <w:r w:rsidR="00953464" w:rsidRPr="001E6D4E">
        <w:rPr>
          <w:rFonts w:ascii="Arial Narrow" w:hAnsi="Arial Narrow" w:cs="Arial"/>
          <w:sz w:val="16"/>
          <w:szCs w:val="16"/>
        </w:rPr>
        <w:t>DE INTENDENCIA</w:t>
      </w:r>
      <w:r w:rsidR="00D92821" w:rsidRPr="001E6D4E">
        <w:rPr>
          <w:rFonts w:ascii="Arial Narrow" w:hAnsi="Arial Narrow" w:cs="Arial"/>
          <w:sz w:val="16"/>
          <w:szCs w:val="16"/>
        </w:rPr>
        <w:t xml:space="preserve"> NACIONAL</w:t>
      </w:r>
      <w:r w:rsidR="00DA586B" w:rsidRPr="001E6D4E">
        <w:rPr>
          <w:rFonts w:ascii="Arial Narrow" w:hAnsi="Arial Narrow" w:cs="Arial"/>
          <w:sz w:val="16"/>
          <w:szCs w:val="16"/>
        </w:rPr>
        <w:t xml:space="preserve"> Nº 000015-2024-SUNAT/320000</w:t>
      </w:r>
      <w:r w:rsidR="00A70910" w:rsidRPr="001E6D4E">
        <w:rPr>
          <w:rFonts w:ascii="Arial Narrow" w:hAnsi="Arial Narrow" w:cs="Arial"/>
          <w:sz w:val="16"/>
          <w:szCs w:val="16"/>
        </w:rPr>
        <w:t xml:space="preserve"> </w:t>
      </w:r>
      <w:r w:rsidR="00486951" w:rsidRPr="001E6D4E">
        <w:rPr>
          <w:rFonts w:ascii="Arial Narrow" w:hAnsi="Arial Narrow" w:cs="Arial"/>
          <w:sz w:val="16"/>
          <w:szCs w:val="16"/>
        </w:rPr>
        <w:t xml:space="preserve">del 14.06.2024 </w:t>
      </w:r>
      <w:r w:rsidR="00E32259" w:rsidRPr="001E6D4E">
        <w:rPr>
          <w:rFonts w:ascii="Arial Narrow" w:hAnsi="Arial Narrow" w:cs="Arial"/>
          <w:sz w:val="16"/>
          <w:szCs w:val="16"/>
        </w:rPr>
        <w:t>la</w:t>
      </w:r>
      <w:r w:rsidR="00A70910" w:rsidRPr="001E6D4E">
        <w:rPr>
          <w:rFonts w:ascii="Arial Narrow" w:hAnsi="Arial Narrow" w:cs="Arial"/>
          <w:sz w:val="16"/>
          <w:szCs w:val="16"/>
        </w:rPr>
        <w:t xml:space="preserve"> cual </w:t>
      </w:r>
      <w:r w:rsidR="0093446E" w:rsidRPr="001E6D4E">
        <w:rPr>
          <w:rFonts w:ascii="Arial Narrow" w:hAnsi="Arial Narrow" w:cs="Arial"/>
          <w:sz w:val="16"/>
          <w:szCs w:val="16"/>
        </w:rPr>
        <w:t xml:space="preserve">tiene como conclusión </w:t>
      </w:r>
      <w:r w:rsidR="00486951" w:rsidRPr="001E6D4E">
        <w:rPr>
          <w:rFonts w:ascii="Arial Narrow" w:hAnsi="Arial Narrow" w:cs="Arial"/>
          <w:sz w:val="16"/>
          <w:szCs w:val="16"/>
        </w:rPr>
        <w:t xml:space="preserve">Declarar INFUNDADO el recurso de apelación presentado por parte del agente de aduana: Agencia de Aduana COMEX S.A.C.  RUC N° 20392765001 y </w:t>
      </w:r>
      <w:r w:rsidR="00486951" w:rsidRPr="001E6D4E">
        <w:rPr>
          <w:rFonts w:ascii="Arial Narrow" w:eastAsiaTheme="minorHAnsi" w:hAnsi="Arial Narrow" w:cs="Arial"/>
          <w:sz w:val="16"/>
          <w:szCs w:val="16"/>
        </w:rPr>
        <w:t>Código de Aduana Nº 6883</w:t>
      </w:r>
      <w:r w:rsidR="00486951" w:rsidRPr="001E6D4E">
        <w:rPr>
          <w:rFonts w:ascii="Arial Narrow" w:hAnsi="Arial Narrow" w:cs="Arial"/>
          <w:sz w:val="16"/>
          <w:szCs w:val="16"/>
        </w:rPr>
        <w:t>, a través del expediente N° 000-URD999-2023-935658 de fecha 01.09.2023. en contra del Artículo Primero de la Resolución de Gerencia N° 000014-2023-SUNAT/324000 de fecha 09.08.2023, debiendo proseguirse con la aplicación de la sanción de SUSPENSIÓN de sus actividades.</w:t>
      </w:r>
    </w:p>
    <w:p w14:paraId="64F5F3CB" w14:textId="3AD546F2" w:rsidR="00486951" w:rsidRPr="001E6D4E" w:rsidRDefault="004C3FE3" w:rsidP="001E6D4E">
      <w:pPr>
        <w:ind w:left="1134" w:right="1558"/>
        <w:jc w:val="both"/>
        <w:rPr>
          <w:rFonts w:ascii="Arial Narrow" w:hAnsi="Arial Narrow" w:cs="Arial"/>
          <w:sz w:val="16"/>
          <w:szCs w:val="16"/>
        </w:rPr>
      </w:pPr>
      <w:r w:rsidRPr="001E6D4E">
        <w:rPr>
          <w:rFonts w:ascii="Arial Narrow" w:hAnsi="Arial Narrow" w:cs="Arial"/>
          <w:sz w:val="16"/>
          <w:szCs w:val="16"/>
        </w:rPr>
        <w:t xml:space="preserve">En ese sentido, se le </w:t>
      </w:r>
      <w:r w:rsidR="00486951" w:rsidRPr="001E6D4E">
        <w:rPr>
          <w:rFonts w:ascii="Arial Narrow" w:hAnsi="Arial Narrow" w:cs="Arial"/>
          <w:sz w:val="16"/>
          <w:szCs w:val="16"/>
        </w:rPr>
        <w:t xml:space="preserve">comunica que la RESOLUCIÓN DE INTENDENCIA NACIONAL </w:t>
      </w:r>
      <w:r w:rsidR="00486951" w:rsidRPr="001E6D4E">
        <w:rPr>
          <w:rFonts w:ascii="Arial Narrow" w:hAnsi="Arial Narrow" w:cs="Arial"/>
          <w:sz w:val="16"/>
          <w:szCs w:val="16"/>
          <w:lang w:val="es-PE"/>
        </w:rPr>
        <w:t>Nº 000015-2024-SUNAT/320000</w:t>
      </w:r>
      <w:r w:rsidR="00486951" w:rsidRPr="001E6D4E">
        <w:rPr>
          <w:rFonts w:ascii="Arial Narrow" w:hAnsi="Arial Narrow" w:cs="Arial"/>
          <w:sz w:val="16"/>
          <w:szCs w:val="16"/>
        </w:rPr>
        <w:t xml:space="preserve"> del 14.06.2024 agota la vía administrativa y podrá ser impugnada ante el Poder Judicial mediante el proceso contencioso administrativo conforme al artículo 228° del Texto Único Ordenado de la Ley </w:t>
      </w:r>
      <w:proofErr w:type="spellStart"/>
      <w:r w:rsidR="00486951" w:rsidRPr="001E6D4E">
        <w:rPr>
          <w:rFonts w:ascii="Arial Narrow" w:hAnsi="Arial Narrow" w:cs="Arial"/>
          <w:sz w:val="16"/>
          <w:szCs w:val="16"/>
        </w:rPr>
        <w:t>N°</w:t>
      </w:r>
      <w:proofErr w:type="spellEnd"/>
      <w:r w:rsidR="00486951" w:rsidRPr="001E6D4E">
        <w:rPr>
          <w:rFonts w:ascii="Arial Narrow" w:hAnsi="Arial Narrow" w:cs="Arial"/>
          <w:sz w:val="16"/>
          <w:szCs w:val="16"/>
        </w:rPr>
        <w:t xml:space="preserve"> 27444 - Ley del Procedimiento Administrativo General, aprobado por  D.S. </w:t>
      </w:r>
      <w:proofErr w:type="spellStart"/>
      <w:r w:rsidR="00486951" w:rsidRPr="001E6D4E">
        <w:rPr>
          <w:rFonts w:ascii="Arial Narrow" w:hAnsi="Arial Narrow" w:cs="Arial"/>
          <w:sz w:val="16"/>
          <w:szCs w:val="16"/>
        </w:rPr>
        <w:t>N°</w:t>
      </w:r>
      <w:proofErr w:type="spellEnd"/>
      <w:r w:rsidR="00486951" w:rsidRPr="001E6D4E">
        <w:rPr>
          <w:rFonts w:ascii="Arial Narrow" w:hAnsi="Arial Narrow" w:cs="Arial"/>
          <w:sz w:val="16"/>
          <w:szCs w:val="16"/>
        </w:rPr>
        <w:t xml:space="preserve"> 004-2019-JUS y Texto Único Ordenado de la Ley </w:t>
      </w:r>
      <w:proofErr w:type="spellStart"/>
      <w:r w:rsidR="00486951" w:rsidRPr="001E6D4E">
        <w:rPr>
          <w:rFonts w:ascii="Arial Narrow" w:hAnsi="Arial Narrow" w:cs="Arial"/>
          <w:sz w:val="16"/>
          <w:szCs w:val="16"/>
        </w:rPr>
        <w:t>N°</w:t>
      </w:r>
      <w:proofErr w:type="spellEnd"/>
      <w:r w:rsidR="00486951" w:rsidRPr="001E6D4E">
        <w:rPr>
          <w:rFonts w:ascii="Arial Narrow" w:hAnsi="Arial Narrow" w:cs="Arial"/>
          <w:sz w:val="16"/>
          <w:szCs w:val="16"/>
        </w:rPr>
        <w:t xml:space="preserve"> 27584 - Ley que regula el Proceso Contencioso Administrativo, aprobado por Decreto Supremo </w:t>
      </w:r>
      <w:proofErr w:type="spellStart"/>
      <w:r w:rsidR="00486951" w:rsidRPr="001E6D4E">
        <w:rPr>
          <w:rFonts w:ascii="Arial Narrow" w:hAnsi="Arial Narrow" w:cs="Arial"/>
          <w:sz w:val="16"/>
          <w:szCs w:val="16"/>
        </w:rPr>
        <w:t>N°</w:t>
      </w:r>
      <w:proofErr w:type="spellEnd"/>
      <w:r w:rsidR="00486951" w:rsidRPr="001E6D4E">
        <w:rPr>
          <w:rFonts w:ascii="Arial Narrow" w:hAnsi="Arial Narrow" w:cs="Arial"/>
          <w:sz w:val="16"/>
          <w:szCs w:val="16"/>
        </w:rPr>
        <w:t xml:space="preserve"> 011-2019-JUS.</w:t>
      </w:r>
    </w:p>
    <w:bookmarkEnd w:id="0"/>
    <w:p w14:paraId="6FEEEC97" w14:textId="4A411206" w:rsidR="00650213" w:rsidRDefault="00650213" w:rsidP="001E6D4E">
      <w:pPr>
        <w:ind w:left="1134" w:right="1558"/>
        <w:jc w:val="both"/>
        <w:rPr>
          <w:rFonts w:ascii="Arial Narrow" w:hAnsi="Arial Narrow" w:cs="Arial"/>
          <w:sz w:val="16"/>
          <w:szCs w:val="16"/>
        </w:rPr>
      </w:pPr>
      <w:r w:rsidRPr="001E6D4E">
        <w:rPr>
          <w:rFonts w:ascii="Arial Narrow" w:hAnsi="Arial Narrow" w:cs="Arial"/>
          <w:sz w:val="16"/>
          <w:szCs w:val="16"/>
        </w:rPr>
        <w:t xml:space="preserve">A fin </w:t>
      </w:r>
      <w:r w:rsidR="00486951" w:rsidRPr="001E6D4E">
        <w:rPr>
          <w:rFonts w:ascii="Arial Narrow" w:hAnsi="Arial Narrow" w:cs="Arial"/>
          <w:sz w:val="16"/>
          <w:szCs w:val="16"/>
        </w:rPr>
        <w:t xml:space="preserve">de esclarecer cualquier </w:t>
      </w:r>
      <w:r w:rsidR="00CC5BA8" w:rsidRPr="001E6D4E">
        <w:rPr>
          <w:rFonts w:ascii="Arial Narrow" w:hAnsi="Arial Narrow" w:cs="Arial"/>
          <w:sz w:val="16"/>
          <w:szCs w:val="16"/>
        </w:rPr>
        <w:t xml:space="preserve">inquietud respecto de la presente, </w:t>
      </w:r>
      <w:r w:rsidRPr="001E6D4E">
        <w:rPr>
          <w:rFonts w:ascii="Arial Narrow" w:hAnsi="Arial Narrow" w:cs="Arial"/>
          <w:sz w:val="16"/>
          <w:szCs w:val="16"/>
        </w:rPr>
        <w:t xml:space="preserve">se pone a su disposición el correo electrónico </w:t>
      </w:r>
      <w:hyperlink r:id="rId6" w:history="1">
        <w:r w:rsidR="00C66827" w:rsidRPr="001E6D4E">
          <w:rPr>
            <w:rStyle w:val="Hipervnculo"/>
            <w:rFonts w:ascii="Arial Narrow" w:hAnsi="Arial Narrow" w:cs="Arial"/>
            <w:sz w:val="16"/>
            <w:szCs w:val="16"/>
          </w:rPr>
          <w:t>mreynos1@sunat.gob.pe</w:t>
        </w:r>
      </w:hyperlink>
      <w:r w:rsidRPr="001E6D4E">
        <w:rPr>
          <w:rFonts w:ascii="Arial Narrow" w:hAnsi="Arial Narrow" w:cs="Arial"/>
          <w:sz w:val="16"/>
          <w:szCs w:val="16"/>
        </w:rPr>
        <w:t>, el teléfono de la central 51(1) 6343600 - Anexo 200</w:t>
      </w:r>
      <w:r w:rsidR="00993801" w:rsidRPr="001E6D4E">
        <w:rPr>
          <w:rFonts w:ascii="Arial Narrow" w:hAnsi="Arial Narrow" w:cs="Arial"/>
          <w:sz w:val="16"/>
          <w:szCs w:val="16"/>
        </w:rPr>
        <w:t>91</w:t>
      </w:r>
      <w:r w:rsidRPr="001E6D4E">
        <w:rPr>
          <w:rFonts w:ascii="Arial Narrow" w:hAnsi="Arial Narrow" w:cs="Arial"/>
          <w:sz w:val="16"/>
          <w:szCs w:val="16"/>
        </w:rPr>
        <w:t xml:space="preserve"> y el celular 9</w:t>
      </w:r>
      <w:r w:rsidR="006C1DF1" w:rsidRPr="001E6D4E">
        <w:rPr>
          <w:rFonts w:ascii="Arial Narrow" w:hAnsi="Arial Narrow" w:cs="Arial"/>
          <w:sz w:val="16"/>
          <w:szCs w:val="16"/>
        </w:rPr>
        <w:t>84768089</w:t>
      </w:r>
      <w:r w:rsidRPr="001E6D4E">
        <w:rPr>
          <w:rFonts w:ascii="Arial Narrow" w:hAnsi="Arial Narrow" w:cs="Arial"/>
          <w:sz w:val="16"/>
          <w:szCs w:val="16"/>
        </w:rPr>
        <w:t>.</w:t>
      </w:r>
    </w:p>
    <w:tbl>
      <w:tblPr>
        <w:tblStyle w:val="Tablaconcuadrcula"/>
        <w:tblW w:w="0" w:type="auto"/>
        <w:tblInd w:w="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3"/>
        <w:gridCol w:w="3574"/>
      </w:tblGrid>
      <w:tr w:rsidR="001E6D4E" w14:paraId="1EDF70DB" w14:textId="77777777" w:rsidTr="001E6D4E">
        <w:tc>
          <w:tcPr>
            <w:tcW w:w="1980" w:type="dxa"/>
          </w:tcPr>
          <w:p w14:paraId="3F201B3A" w14:textId="3E80289B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6D4E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CONTRIBUYENTE</w:t>
            </w:r>
          </w:p>
        </w:tc>
        <w:tc>
          <w:tcPr>
            <w:tcW w:w="253" w:type="dxa"/>
          </w:tcPr>
          <w:p w14:paraId="4DC148C0" w14:textId="6EB02506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574" w:type="dxa"/>
          </w:tcPr>
          <w:p w14:paraId="0B10CEF0" w14:textId="3522A1B6" w:rsidR="001E6D4E" w:rsidRPr="001E6D4E" w:rsidRDefault="001E6D4E" w:rsidP="001E6D4E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</w:pPr>
            <w:r w:rsidRPr="001E6D4E"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  <w:t>Agencia de Aduana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  <w:t xml:space="preserve"> </w:t>
            </w:r>
            <w:r w:rsidRPr="001E6D4E"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  <w:t>COMEX S.A.C.</w:t>
            </w:r>
          </w:p>
        </w:tc>
      </w:tr>
      <w:tr w:rsidR="001E6D4E" w14:paraId="2544FC60" w14:textId="77777777" w:rsidTr="001E6D4E">
        <w:tc>
          <w:tcPr>
            <w:tcW w:w="1980" w:type="dxa"/>
          </w:tcPr>
          <w:p w14:paraId="7CF946B7" w14:textId="7310D5E9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6D4E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RUC</w:t>
            </w:r>
          </w:p>
        </w:tc>
        <w:tc>
          <w:tcPr>
            <w:tcW w:w="253" w:type="dxa"/>
          </w:tcPr>
          <w:p w14:paraId="021ACD6D" w14:textId="76895462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574" w:type="dxa"/>
          </w:tcPr>
          <w:p w14:paraId="59477449" w14:textId="2121A9D6" w:rsidR="001E6D4E" w:rsidRPr="001E6D4E" w:rsidRDefault="001E6D4E" w:rsidP="001E6D4E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</w:pPr>
            <w:r w:rsidRPr="001E6D4E"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  <w:t>20392765001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  <w:t xml:space="preserve"> </w:t>
            </w:r>
            <w:r w:rsidRPr="001E6D4E"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  <w:t>CONDICIÓN: HABIDO</w:t>
            </w:r>
          </w:p>
        </w:tc>
      </w:tr>
      <w:tr w:rsidR="001E6D4E" w14:paraId="2F036C0F" w14:textId="77777777" w:rsidTr="001E6D4E">
        <w:tc>
          <w:tcPr>
            <w:tcW w:w="1980" w:type="dxa"/>
          </w:tcPr>
          <w:p w14:paraId="6292AFE9" w14:textId="0110A83D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6D4E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TIPO DE DOCUMENTO</w:t>
            </w:r>
          </w:p>
        </w:tc>
        <w:tc>
          <w:tcPr>
            <w:tcW w:w="253" w:type="dxa"/>
          </w:tcPr>
          <w:p w14:paraId="307370F6" w14:textId="0D772186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574" w:type="dxa"/>
          </w:tcPr>
          <w:p w14:paraId="57C155BF" w14:textId="47F9D78C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6D4E">
              <w:rPr>
                <w:rFonts w:ascii="Arial Narrow" w:hAnsi="Arial Narrow" w:cs="Arial"/>
                <w:color w:val="000000"/>
                <w:sz w:val="16"/>
                <w:szCs w:val="16"/>
                <w:lang w:eastAsia="en-US"/>
              </w:rPr>
              <w:t>RESOLUCIÓN DE INTENDENCIA NACIONAL</w:t>
            </w:r>
          </w:p>
        </w:tc>
      </w:tr>
      <w:tr w:rsidR="001E6D4E" w14:paraId="592687DE" w14:textId="77777777" w:rsidTr="001E6D4E">
        <w:tc>
          <w:tcPr>
            <w:tcW w:w="1980" w:type="dxa"/>
          </w:tcPr>
          <w:p w14:paraId="315555F7" w14:textId="34D126FD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6D4E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NUMERO DE DOCUMENTO</w:t>
            </w:r>
          </w:p>
        </w:tc>
        <w:tc>
          <w:tcPr>
            <w:tcW w:w="253" w:type="dxa"/>
          </w:tcPr>
          <w:p w14:paraId="31CFA864" w14:textId="2E4DD724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574" w:type="dxa"/>
          </w:tcPr>
          <w:p w14:paraId="067BDEFF" w14:textId="3DB57E48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6D4E"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  <w:t>N.º 000015-2024-SUNAT/320000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  <w:t xml:space="preserve"> </w:t>
            </w:r>
            <w:r w:rsidRPr="001E6D4E"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  <w:t>Fecha:14.06.2024</w:t>
            </w:r>
          </w:p>
        </w:tc>
      </w:tr>
      <w:tr w:rsidR="001E6D4E" w14:paraId="5DCF16C9" w14:textId="77777777" w:rsidTr="001E6D4E">
        <w:tc>
          <w:tcPr>
            <w:tcW w:w="1980" w:type="dxa"/>
          </w:tcPr>
          <w:p w14:paraId="3637486F" w14:textId="74FBF80F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6D4E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ORIGEN</w:t>
            </w:r>
          </w:p>
        </w:tc>
        <w:tc>
          <w:tcPr>
            <w:tcW w:w="253" w:type="dxa"/>
          </w:tcPr>
          <w:p w14:paraId="01E29CAD" w14:textId="7B434229" w:rsidR="001E6D4E" w:rsidRDefault="001E6D4E" w:rsidP="001E6D4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574" w:type="dxa"/>
          </w:tcPr>
          <w:p w14:paraId="6DA13DDC" w14:textId="22AD555A" w:rsidR="001E6D4E" w:rsidRDefault="001E6D4E" w:rsidP="001E6D4E">
            <w:pPr>
              <w:ind w:right="-57"/>
              <w:rPr>
                <w:rFonts w:ascii="Arial Narrow" w:hAnsi="Arial Narrow" w:cs="Arial"/>
                <w:sz w:val="16"/>
                <w:szCs w:val="16"/>
              </w:rPr>
            </w:pPr>
            <w:r w:rsidRPr="001E6D4E">
              <w:rPr>
                <w:rFonts w:ascii="Arial Narrow" w:hAnsi="Arial Narrow" w:cs="Arial"/>
                <w:color w:val="000000"/>
                <w:sz w:val="16"/>
                <w:szCs w:val="16"/>
                <w:lang w:val="es-PE"/>
              </w:rPr>
              <w:t>Resolución de Gerencia N° 000014-2023-SUNAT/324000</w:t>
            </w:r>
          </w:p>
        </w:tc>
      </w:tr>
    </w:tbl>
    <w:p w14:paraId="273793DD" w14:textId="049ABB96" w:rsidR="001E6D4E" w:rsidRPr="001E6D4E" w:rsidRDefault="001E6D4E" w:rsidP="00283988">
      <w:pPr>
        <w:jc w:val="both"/>
        <w:rPr>
          <w:rFonts w:ascii="Arial Narrow" w:hAnsi="Arial Narrow" w:cs="Arial"/>
          <w:sz w:val="16"/>
          <w:szCs w:val="16"/>
        </w:rPr>
      </w:pPr>
    </w:p>
    <w:sectPr w:rsidR="001E6D4E" w:rsidRPr="001E6D4E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CBC4" w14:textId="77777777" w:rsidR="00AB00D1" w:rsidRDefault="00AB00D1" w:rsidP="005A3C36">
      <w:r>
        <w:separator/>
      </w:r>
    </w:p>
  </w:endnote>
  <w:endnote w:type="continuationSeparator" w:id="0">
    <w:p w14:paraId="2F0A0900" w14:textId="77777777" w:rsidR="00AB00D1" w:rsidRDefault="00AB00D1" w:rsidP="005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934F" w14:textId="77777777" w:rsidR="00AB00D1" w:rsidRDefault="00AB00D1" w:rsidP="005A3C36">
      <w:r>
        <w:separator/>
      </w:r>
    </w:p>
  </w:footnote>
  <w:footnote w:type="continuationSeparator" w:id="0">
    <w:p w14:paraId="4FDDC973" w14:textId="77777777" w:rsidR="00AB00D1" w:rsidRDefault="00AB00D1" w:rsidP="005A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C"/>
    <w:rsid w:val="00022860"/>
    <w:rsid w:val="00027100"/>
    <w:rsid w:val="000B646E"/>
    <w:rsid w:val="000B7B82"/>
    <w:rsid w:val="000C77FE"/>
    <w:rsid w:val="000F4613"/>
    <w:rsid w:val="001424B9"/>
    <w:rsid w:val="00143C16"/>
    <w:rsid w:val="001751D6"/>
    <w:rsid w:val="001D503F"/>
    <w:rsid w:val="001E6D4E"/>
    <w:rsid w:val="001F449D"/>
    <w:rsid w:val="00283988"/>
    <w:rsid w:val="002A220D"/>
    <w:rsid w:val="00343D0C"/>
    <w:rsid w:val="00343FFE"/>
    <w:rsid w:val="0038611C"/>
    <w:rsid w:val="003D153F"/>
    <w:rsid w:val="00406217"/>
    <w:rsid w:val="00436A78"/>
    <w:rsid w:val="00446363"/>
    <w:rsid w:val="00460F7D"/>
    <w:rsid w:val="00477B0F"/>
    <w:rsid w:val="00486951"/>
    <w:rsid w:val="004C3FE3"/>
    <w:rsid w:val="004D0002"/>
    <w:rsid w:val="0050678A"/>
    <w:rsid w:val="00524263"/>
    <w:rsid w:val="00534DF5"/>
    <w:rsid w:val="005709E7"/>
    <w:rsid w:val="0057798B"/>
    <w:rsid w:val="00594C6B"/>
    <w:rsid w:val="005A3C36"/>
    <w:rsid w:val="005E31BA"/>
    <w:rsid w:val="006000B4"/>
    <w:rsid w:val="00612ECC"/>
    <w:rsid w:val="006322FD"/>
    <w:rsid w:val="00650213"/>
    <w:rsid w:val="006C1DF1"/>
    <w:rsid w:val="006C337B"/>
    <w:rsid w:val="007252CC"/>
    <w:rsid w:val="007B06F9"/>
    <w:rsid w:val="008369A4"/>
    <w:rsid w:val="0087412B"/>
    <w:rsid w:val="008A7B4E"/>
    <w:rsid w:val="0093446E"/>
    <w:rsid w:val="00953464"/>
    <w:rsid w:val="00993801"/>
    <w:rsid w:val="009A49A6"/>
    <w:rsid w:val="009A5A3C"/>
    <w:rsid w:val="009C6416"/>
    <w:rsid w:val="009E66E0"/>
    <w:rsid w:val="00A02616"/>
    <w:rsid w:val="00A45D65"/>
    <w:rsid w:val="00A70910"/>
    <w:rsid w:val="00AB00D1"/>
    <w:rsid w:val="00AC48CD"/>
    <w:rsid w:val="00AC60D9"/>
    <w:rsid w:val="00AF145C"/>
    <w:rsid w:val="00B02D01"/>
    <w:rsid w:val="00B52374"/>
    <w:rsid w:val="00C40FDA"/>
    <w:rsid w:val="00C54890"/>
    <w:rsid w:val="00C6368C"/>
    <w:rsid w:val="00C6519C"/>
    <w:rsid w:val="00C66827"/>
    <w:rsid w:val="00C75352"/>
    <w:rsid w:val="00CA12BF"/>
    <w:rsid w:val="00CA396E"/>
    <w:rsid w:val="00CB4F21"/>
    <w:rsid w:val="00CC5BA8"/>
    <w:rsid w:val="00CE7099"/>
    <w:rsid w:val="00CF4297"/>
    <w:rsid w:val="00D54457"/>
    <w:rsid w:val="00D64753"/>
    <w:rsid w:val="00D72783"/>
    <w:rsid w:val="00D92821"/>
    <w:rsid w:val="00DA586B"/>
    <w:rsid w:val="00E274A4"/>
    <w:rsid w:val="00E32259"/>
    <w:rsid w:val="00E428ED"/>
    <w:rsid w:val="00EB3AE7"/>
    <w:rsid w:val="00EC3C0C"/>
    <w:rsid w:val="00F073DD"/>
    <w:rsid w:val="00F133B6"/>
    <w:rsid w:val="00F37ACC"/>
    <w:rsid w:val="00F421F6"/>
    <w:rsid w:val="00F43B89"/>
    <w:rsid w:val="00F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178C39"/>
  <w15:chartTrackingRefBased/>
  <w15:docId w15:val="{7984AD69-6B06-4FBC-9382-39133A4B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next w:val="Normal"/>
    <w:link w:val="Ttulo3Car"/>
    <w:qFormat/>
    <w:rsid w:val="005A3C36"/>
    <w:pPr>
      <w:keepNext/>
      <w:ind w:right="-70"/>
      <w:outlineLvl w:val="2"/>
    </w:pPr>
    <w:rPr>
      <w:rFonts w:ascii="Arial" w:hAnsi="Arial" w:cs="Arial"/>
      <w:b/>
      <w:bCs/>
      <w:sz w:val="18"/>
      <w:szCs w:val="24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link w:val="Sangra2detindependienteCar"/>
    <w:semiHidden/>
    <w:pPr>
      <w:ind w:left="454"/>
      <w:jc w:val="both"/>
    </w:pPr>
    <w:rPr>
      <w:rFonts w:ascii="Verdana" w:hAnsi="Verdana"/>
      <w:lang w:val="es-P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C48C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AC48CD"/>
    <w:rPr>
      <w:lang w:val="es-ES"/>
    </w:rPr>
  </w:style>
  <w:style w:type="table" w:styleId="Tablaconcuadrcula">
    <w:name w:val="Table Grid"/>
    <w:basedOn w:val="Tablanormal"/>
    <w:uiPriority w:val="59"/>
    <w:rsid w:val="00AC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5A3C36"/>
    <w:rPr>
      <w:rFonts w:ascii="Arial" w:hAnsi="Arial" w:cs="Arial"/>
      <w:b/>
      <w:bCs/>
      <w:sz w:val="18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A3C36"/>
    <w:pPr>
      <w:spacing w:after="120" w:line="276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Car">
    <w:name w:val="Texto independiente Car"/>
    <w:link w:val="Textoindependiente"/>
    <w:rsid w:val="005A3C36"/>
    <w:rPr>
      <w:rFonts w:ascii="Calibri" w:eastAsia="Calibri" w:hAnsi="Calibri"/>
      <w:sz w:val="22"/>
      <w:szCs w:val="22"/>
      <w:lang w:eastAsia="en-US"/>
    </w:rPr>
  </w:style>
  <w:style w:type="character" w:styleId="Refdenotaalpie">
    <w:name w:val="footnote reference"/>
    <w:aliases w:val="sobrescrito,Ref,de nota al pie"/>
    <w:unhideWhenUsed/>
    <w:rsid w:val="005A3C36"/>
    <w:rPr>
      <w:vertAlign w:val="superscript"/>
    </w:rPr>
  </w:style>
  <w:style w:type="paragraph" w:styleId="Textonotapie">
    <w:name w:val="footnote text"/>
    <w:basedOn w:val="Normal"/>
    <w:link w:val="TextonotapieCar"/>
    <w:rsid w:val="005A3C36"/>
    <w:pPr>
      <w:jc w:val="both"/>
    </w:pPr>
    <w:rPr>
      <w:rFonts w:ascii="Arial (W1)" w:hAnsi="Arial (W1)" w:cs="Arial"/>
      <w:lang w:val="es-PE" w:eastAsia="es-ES"/>
    </w:rPr>
  </w:style>
  <w:style w:type="character" w:customStyle="1" w:styleId="TextonotapieCar">
    <w:name w:val="Texto nota pie Car"/>
    <w:link w:val="Textonotapie"/>
    <w:rsid w:val="005A3C36"/>
    <w:rPr>
      <w:rFonts w:ascii="Arial (W1)" w:hAnsi="Arial (W1)" w:cs="Arial"/>
      <w:lang w:eastAsia="es-ES"/>
    </w:rPr>
  </w:style>
  <w:style w:type="paragraph" w:styleId="NormalWeb">
    <w:name w:val="Normal (Web)"/>
    <w:basedOn w:val="Normal"/>
    <w:uiPriority w:val="99"/>
    <w:rsid w:val="005A3C3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75352"/>
    <w:rPr>
      <w:rFonts w:ascii="Verdana" w:hAnsi="Verdana"/>
    </w:rPr>
  </w:style>
  <w:style w:type="character" w:styleId="Hipervnculo">
    <w:name w:val="Hyperlink"/>
    <w:basedOn w:val="Fuentedeprrafopredeter"/>
    <w:uiPriority w:val="99"/>
    <w:unhideWhenUsed/>
    <w:rsid w:val="006502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3F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6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eynos1@sunat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Meniz Cieza Fernando Salvador</cp:lastModifiedBy>
  <cp:revision>5</cp:revision>
  <dcterms:created xsi:type="dcterms:W3CDTF">2024-06-21T21:00:00Z</dcterms:created>
  <dcterms:modified xsi:type="dcterms:W3CDTF">2024-06-21T21:08:00Z</dcterms:modified>
</cp:coreProperties>
</file>