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C0B8" w14:textId="77777777" w:rsidR="00F25C8B" w:rsidRDefault="00F25C8B">
      <w:pPr>
        <w:rPr>
          <w:rFonts w:ascii="Verdana" w:hAnsi="Verdana"/>
          <w:lang w:val="es-PE"/>
        </w:rPr>
      </w:pPr>
    </w:p>
    <w:p w14:paraId="63F83D3D" w14:textId="4E7E5594" w:rsidR="00F25C8B" w:rsidRDefault="00FA6183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</w:t>
      </w:r>
      <w:r w:rsidR="00865165">
        <w:rPr>
          <w:rFonts w:ascii="Verdana" w:hAnsi="Verdana"/>
          <w:b/>
          <w:color w:val="000080"/>
          <w:lang w:val="es-PE"/>
        </w:rPr>
        <w:t>UANAS Y DE ADMINISTRACIÓN TRIBUTARIA</w:t>
      </w:r>
    </w:p>
    <w:p w14:paraId="45524AAA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01073F1E" w14:textId="0F785CBA" w:rsidR="00F25C8B" w:rsidRDefault="00FA6183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INTENDENCIA </w:t>
      </w:r>
      <w:r w:rsidR="00865165">
        <w:rPr>
          <w:rFonts w:ascii="Verdana" w:hAnsi="Verdana"/>
          <w:b/>
          <w:color w:val="000080"/>
          <w:lang w:val="es-PE"/>
        </w:rPr>
        <w:t>NACIONAL DE CONTROL ADUANERO</w:t>
      </w:r>
    </w:p>
    <w:p w14:paraId="0E0D0FD5" w14:textId="77777777" w:rsidR="00F25C8B" w:rsidRDefault="00F25C8B">
      <w:pPr>
        <w:jc w:val="center"/>
        <w:rPr>
          <w:rFonts w:ascii="Verdana" w:hAnsi="Verdana"/>
          <w:b/>
          <w:color w:val="000080"/>
          <w:lang w:val="es-PE"/>
        </w:rPr>
      </w:pPr>
    </w:p>
    <w:p w14:paraId="6BF83E83" w14:textId="35C7FBB7" w:rsidR="00865165" w:rsidRDefault="00865165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Requerimiento </w:t>
      </w:r>
      <w:proofErr w:type="spellStart"/>
      <w:r>
        <w:rPr>
          <w:rFonts w:ascii="Verdana" w:hAnsi="Verdana"/>
          <w:b/>
          <w:color w:val="000080"/>
          <w:lang w:val="es-PE"/>
        </w:rPr>
        <w:t>N°</w:t>
      </w:r>
      <w:proofErr w:type="spellEnd"/>
      <w:r>
        <w:rPr>
          <w:rFonts w:ascii="Verdana" w:hAnsi="Verdana"/>
          <w:b/>
          <w:color w:val="000080"/>
          <w:lang w:val="es-PE"/>
        </w:rPr>
        <w:t xml:space="preserve"> </w:t>
      </w:r>
      <w:r w:rsidR="00FA6183">
        <w:rPr>
          <w:rFonts w:ascii="Verdana" w:hAnsi="Verdana"/>
          <w:b/>
          <w:color w:val="000080"/>
          <w:lang w:val="es-PE"/>
        </w:rPr>
        <w:t>2383</w:t>
      </w:r>
      <w:r>
        <w:rPr>
          <w:rFonts w:ascii="Verdana" w:hAnsi="Verdana"/>
          <w:b/>
          <w:color w:val="000080"/>
          <w:lang w:val="es-PE"/>
        </w:rPr>
        <w:t>-2024-SUNAT/323100</w:t>
      </w:r>
    </w:p>
    <w:p w14:paraId="48402941" w14:textId="77777777" w:rsidR="008302A7" w:rsidRDefault="008302A7">
      <w:pPr>
        <w:jc w:val="center"/>
        <w:rPr>
          <w:rFonts w:ascii="Verdana" w:hAnsi="Verdana"/>
          <w:b/>
          <w:color w:val="000080"/>
          <w:lang w:val="es-PE"/>
        </w:rPr>
      </w:pPr>
    </w:p>
    <w:p w14:paraId="26251F1F" w14:textId="607B86DE" w:rsidR="00F25C8B" w:rsidRDefault="00FA6183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Fecha de publicación </w:t>
      </w:r>
      <w:r w:rsidR="00C456E9">
        <w:rPr>
          <w:rFonts w:ascii="Verdana" w:hAnsi="Verdana"/>
          <w:b/>
          <w:color w:val="000080"/>
          <w:lang w:val="es-PE"/>
        </w:rPr>
        <w:t>12</w:t>
      </w:r>
      <w:r>
        <w:rPr>
          <w:rFonts w:ascii="Verdana" w:hAnsi="Verdana"/>
          <w:b/>
          <w:color w:val="000080"/>
          <w:lang w:val="es-PE"/>
        </w:rPr>
        <w:t>/11/</w:t>
      </w:r>
      <w:r w:rsidR="00B45282">
        <w:rPr>
          <w:rFonts w:ascii="Verdana" w:hAnsi="Verdana"/>
          <w:b/>
          <w:color w:val="000080"/>
          <w:lang w:val="es-PE"/>
        </w:rPr>
        <w:t>2024</w:t>
      </w:r>
    </w:p>
    <w:p w14:paraId="7927A4D7" w14:textId="77777777" w:rsidR="00F25C8B" w:rsidRDefault="00F25C8B">
      <w:pPr>
        <w:jc w:val="center"/>
        <w:rPr>
          <w:rFonts w:ascii="Verdana" w:hAnsi="Verdana"/>
          <w:lang w:val="es-PE"/>
        </w:rPr>
      </w:pPr>
    </w:p>
    <w:p w14:paraId="02742453" w14:textId="18A25310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Contribuyente </w:t>
      </w:r>
      <w:r w:rsidR="00FA6183">
        <w:rPr>
          <w:rFonts w:ascii="Verdana" w:hAnsi="Verdana"/>
          <w:lang w:val="es-PE"/>
        </w:rPr>
        <w:t>RED ADUANERA S.A.C.</w:t>
      </w:r>
      <w:r w:rsidR="006E0EFA">
        <w:rPr>
          <w:rFonts w:ascii="Verdana" w:hAnsi="Verdana"/>
          <w:lang w:val="es-PE"/>
        </w:rPr>
        <w:t xml:space="preserve"> a quién</w:t>
      </w:r>
      <w:r>
        <w:rPr>
          <w:rFonts w:ascii="Verdana" w:hAnsi="Verdana"/>
          <w:lang w:val="es-PE"/>
        </w:rPr>
        <w:t xml:space="preserve">, conforme a lo dispuesto en el inciso e) del artículo 104° del Texto Único Ordenado del Código Tributario, aprobado por Decreto Supremo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133-2013-EF, y modificatorias, se le notifica por la presente publicación, debiendo apersonarse a recabar el Requerimiento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</w:t>
      </w:r>
      <w:r w:rsidR="00FA6183">
        <w:rPr>
          <w:rFonts w:ascii="Verdana" w:hAnsi="Verdana"/>
          <w:lang w:val="es-PE"/>
        </w:rPr>
        <w:t>2383</w:t>
      </w:r>
      <w:r>
        <w:rPr>
          <w:rFonts w:ascii="Verdana" w:hAnsi="Verdana"/>
          <w:lang w:val="es-PE"/>
        </w:rPr>
        <w:t xml:space="preserve">-2024-SUNAT/323100 en la mesa de partes ubicada en la Av. Gamarra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680 Chucuito – Callao.</w:t>
      </w:r>
    </w:p>
    <w:p w14:paraId="34FB240B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7228ABC7" w14:textId="27C15286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 xml:space="preserve">El contribuyente puede autorizar a una tercera persona a recabar el </w:t>
      </w:r>
      <w:r w:rsidR="00FA6183">
        <w:rPr>
          <w:rFonts w:ascii="Verdana" w:hAnsi="Verdana"/>
          <w:lang w:val="es-PE"/>
        </w:rPr>
        <w:t>R</w:t>
      </w:r>
      <w:r>
        <w:rPr>
          <w:rFonts w:ascii="Verdana" w:hAnsi="Verdana"/>
          <w:lang w:val="es-PE"/>
        </w:rPr>
        <w:t xml:space="preserve">equerimiento </w:t>
      </w:r>
      <w:proofErr w:type="spellStart"/>
      <w:r>
        <w:rPr>
          <w:rFonts w:ascii="Verdana" w:hAnsi="Verdana"/>
          <w:lang w:val="es-PE"/>
        </w:rPr>
        <w:t>N°</w:t>
      </w:r>
      <w:proofErr w:type="spellEnd"/>
      <w:r>
        <w:rPr>
          <w:rFonts w:ascii="Verdana" w:hAnsi="Verdana"/>
          <w:lang w:val="es-PE"/>
        </w:rPr>
        <w:t xml:space="preserve"> </w:t>
      </w:r>
      <w:r w:rsidR="00FA6183">
        <w:rPr>
          <w:rFonts w:ascii="Verdana" w:hAnsi="Verdana"/>
          <w:lang w:val="es-PE"/>
        </w:rPr>
        <w:t>2383</w:t>
      </w:r>
      <w:r>
        <w:rPr>
          <w:rFonts w:ascii="Verdana" w:hAnsi="Verdana"/>
          <w:lang w:val="es-PE"/>
        </w:rPr>
        <w:t>-2024-SUNAT/323100, para lo cual deberá presentar, en caso de ser persona natural, carta de autorización firmada por el titular del RUC y fotocopia simple del documento de identidad. En caso de ser persona jurídica u otro tipo de contribuyente, carta de autorización del representante legal acreditado en el RUC y fotocopia simple de su documento de identidad.</w:t>
      </w:r>
    </w:p>
    <w:p w14:paraId="651CA51D" w14:textId="77777777" w:rsidR="00B45282" w:rsidRDefault="00B45282">
      <w:pPr>
        <w:ind w:left="454"/>
        <w:jc w:val="both"/>
        <w:rPr>
          <w:rFonts w:ascii="Verdana" w:hAnsi="Verdana"/>
          <w:lang w:val="es-PE"/>
        </w:rPr>
      </w:pPr>
    </w:p>
    <w:p w14:paraId="276D2DFD" w14:textId="24B560E7" w:rsidR="00B45282" w:rsidRDefault="00B45282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>Asimismo, el contribuyente deberá informa</w:t>
      </w:r>
      <w:r w:rsidR="006E0EFA">
        <w:rPr>
          <w:rFonts w:ascii="Verdana" w:hAnsi="Verdana"/>
          <w:lang w:val="es-PE"/>
        </w:rPr>
        <w:t>r su nuevo domicilio fiscal a través del formulario 2127 cumpliendo los requisitos correspondientes.</w:t>
      </w:r>
    </w:p>
    <w:p w14:paraId="42681521" w14:textId="7DF1CDD5" w:rsidR="00B45282" w:rsidRDefault="00B45282">
      <w:pPr>
        <w:ind w:left="454"/>
        <w:jc w:val="both"/>
        <w:rPr>
          <w:rFonts w:ascii="Verdana" w:hAnsi="Verdana"/>
          <w:lang w:val="es-PE"/>
        </w:rPr>
      </w:pPr>
    </w:p>
    <w:tbl>
      <w:tblPr>
        <w:tblW w:w="81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033"/>
        <w:gridCol w:w="1621"/>
        <w:gridCol w:w="773"/>
        <w:gridCol w:w="1033"/>
        <w:gridCol w:w="757"/>
        <w:gridCol w:w="821"/>
        <w:gridCol w:w="754"/>
        <w:gridCol w:w="946"/>
      </w:tblGrid>
      <w:tr w:rsidR="0071598D" w:rsidRPr="0071598D" w14:paraId="00B2A110" w14:textId="77777777" w:rsidTr="0071598D">
        <w:trPr>
          <w:trHeight w:val="2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A4F4" w14:textId="77777777" w:rsidR="0071598D" w:rsidRPr="0071598D" w:rsidRDefault="0071598D" w:rsidP="0071598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proofErr w:type="spellStart"/>
            <w:r w:rsidRPr="0071598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E707" w14:textId="77777777" w:rsidR="0071598D" w:rsidRPr="0071598D" w:rsidRDefault="0071598D" w:rsidP="0071598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71598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RUC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CED6" w14:textId="77777777" w:rsidR="0071598D" w:rsidRPr="0071598D" w:rsidRDefault="0071598D" w:rsidP="0071598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71598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RAZON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B2AB" w14:textId="77777777" w:rsidR="0071598D" w:rsidRPr="0071598D" w:rsidRDefault="0071598D" w:rsidP="0071598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71598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COD_VAL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3C8A" w14:textId="77777777" w:rsidR="0071598D" w:rsidRPr="0071598D" w:rsidRDefault="0071598D" w:rsidP="0071598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71598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NATURALEZA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3B9F" w14:textId="77777777" w:rsidR="0071598D" w:rsidRPr="0071598D" w:rsidRDefault="0071598D" w:rsidP="0071598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71598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TIPOTRIB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1329" w14:textId="77777777" w:rsidR="0071598D" w:rsidRPr="0071598D" w:rsidRDefault="0071598D" w:rsidP="0071598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71598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CODTRIB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E1EA" w14:textId="77777777" w:rsidR="0071598D" w:rsidRPr="0071598D" w:rsidRDefault="0071598D" w:rsidP="0071598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71598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PERIODO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9591" w14:textId="77777777" w:rsidR="0071598D" w:rsidRPr="0071598D" w:rsidRDefault="0071598D" w:rsidP="0071598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71598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MONT_NOT</w:t>
            </w:r>
          </w:p>
        </w:tc>
      </w:tr>
      <w:tr w:rsidR="0071598D" w:rsidRPr="0071598D" w14:paraId="79387888" w14:textId="77777777" w:rsidTr="0071598D">
        <w:trPr>
          <w:trHeight w:val="2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9DEE" w14:textId="77777777" w:rsidR="0071598D" w:rsidRPr="0071598D" w:rsidRDefault="0071598D" w:rsidP="0071598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71598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995E" w14:textId="77777777" w:rsidR="0071598D" w:rsidRPr="0071598D" w:rsidRDefault="0071598D" w:rsidP="0071598D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  <w:r w:rsidRPr="0071598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  <w:t>20525163661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6B4A" w14:textId="77777777" w:rsidR="0071598D" w:rsidRPr="0071598D" w:rsidRDefault="0071598D" w:rsidP="0071598D">
            <w:pPr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71598D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RED ADUANERA S.A.C.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BBF0" w14:textId="77777777" w:rsidR="0071598D" w:rsidRPr="0071598D" w:rsidRDefault="0071598D" w:rsidP="0071598D">
            <w:pPr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71598D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E005" w14:textId="77777777" w:rsidR="0071598D" w:rsidRPr="0071598D" w:rsidRDefault="0071598D" w:rsidP="0071598D">
            <w:pPr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71598D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06FF" w14:textId="77777777" w:rsidR="0071598D" w:rsidRPr="0071598D" w:rsidRDefault="0071598D" w:rsidP="0071598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71598D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1CAE" w14:textId="77777777" w:rsidR="0071598D" w:rsidRPr="0071598D" w:rsidRDefault="0071598D" w:rsidP="0071598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71598D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A52" w14:textId="77777777" w:rsidR="0071598D" w:rsidRPr="0071598D" w:rsidRDefault="0071598D" w:rsidP="0071598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71598D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1FF9" w14:textId="77777777" w:rsidR="0071598D" w:rsidRPr="0071598D" w:rsidRDefault="0071598D" w:rsidP="0071598D">
            <w:pPr>
              <w:rPr>
                <w:rFonts w:asciiTheme="minorHAnsi" w:hAnsiTheme="minorHAnsi" w:cstheme="minorHAnsi"/>
                <w:sz w:val="16"/>
                <w:szCs w:val="16"/>
                <w:lang w:val="es-PE"/>
              </w:rPr>
            </w:pPr>
            <w:r w:rsidRPr="0071598D">
              <w:rPr>
                <w:rFonts w:asciiTheme="minorHAnsi" w:hAnsiTheme="minorHAnsi" w:cstheme="minorHAnsi"/>
                <w:sz w:val="16"/>
                <w:szCs w:val="16"/>
                <w:lang w:val="es-PE"/>
              </w:rPr>
              <w:t> </w:t>
            </w:r>
          </w:p>
        </w:tc>
      </w:tr>
    </w:tbl>
    <w:p w14:paraId="407266C1" w14:textId="77777777" w:rsidR="008302A7" w:rsidRDefault="008302A7">
      <w:pPr>
        <w:ind w:left="454"/>
        <w:jc w:val="both"/>
        <w:rPr>
          <w:rFonts w:ascii="Verdana" w:hAnsi="Verdana"/>
          <w:lang w:val="es-PE"/>
        </w:rPr>
      </w:pPr>
    </w:p>
    <w:sectPr w:rsidR="008302A7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5AE"/>
    <w:rsid w:val="001D1E29"/>
    <w:rsid w:val="00622AE0"/>
    <w:rsid w:val="00671C8F"/>
    <w:rsid w:val="006E0EFA"/>
    <w:rsid w:val="0071598D"/>
    <w:rsid w:val="008302A7"/>
    <w:rsid w:val="00865165"/>
    <w:rsid w:val="00B45282"/>
    <w:rsid w:val="00C456E9"/>
    <w:rsid w:val="00E375AE"/>
    <w:rsid w:val="00F25C8B"/>
    <w:rsid w:val="00FA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C5844C"/>
  <w15:chartTrackingRefBased/>
  <w15:docId w15:val="{8F228F23-7518-4E26-8863-29191EF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Mantilla Mujica Ana Maria</cp:lastModifiedBy>
  <cp:revision>7</cp:revision>
  <dcterms:created xsi:type="dcterms:W3CDTF">2024-11-07T21:07:00Z</dcterms:created>
  <dcterms:modified xsi:type="dcterms:W3CDTF">2024-11-08T20:27:00Z</dcterms:modified>
</cp:coreProperties>
</file>