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E097"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4C390EB6"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57D705CB"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5C041778"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75736BC1"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71B819AD"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167C0B46" w14:textId="77777777" w:rsidR="009D120F" w:rsidRDefault="009D120F" w:rsidP="009D120F">
      <w:pPr>
        <w:spacing w:line="0" w:lineRule="atLeast"/>
        <w:ind w:left="1701" w:right="-283"/>
        <w:jc w:val="center"/>
        <w:rPr>
          <w:rFonts w:ascii="Arial Narrow" w:hAnsi="Arial Narrow" w:cs="Arial"/>
          <w:b/>
          <w:bCs/>
          <w:color w:val="000000"/>
          <w:sz w:val="16"/>
          <w:szCs w:val="16"/>
          <w:lang w:eastAsia="es-PE"/>
        </w:rPr>
      </w:pPr>
    </w:p>
    <w:p w14:paraId="7F6C50FA" w14:textId="3EBDE80D" w:rsidR="008B0227" w:rsidRPr="00866C63" w:rsidRDefault="008B0227" w:rsidP="009D120F">
      <w:pPr>
        <w:spacing w:line="0" w:lineRule="atLeast"/>
        <w:ind w:left="1701" w:right="-283"/>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SUPERINTENDENCIA NACIONAL DE ADUANAS Y ADMINISTRACIÓN TRIBUTARIA</w:t>
      </w:r>
    </w:p>
    <w:p w14:paraId="796B86DF" w14:textId="77777777" w:rsidR="008B0227" w:rsidRPr="00866C63" w:rsidRDefault="008B0227" w:rsidP="009D120F">
      <w:pPr>
        <w:spacing w:line="0" w:lineRule="atLeast"/>
        <w:ind w:left="198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2D220330" w14:textId="77777777" w:rsidR="008B0227" w:rsidRDefault="008B0227" w:rsidP="009D120F">
      <w:pPr>
        <w:spacing w:line="0" w:lineRule="atLeast"/>
        <w:ind w:left="1985"/>
        <w:jc w:val="center"/>
        <w:rPr>
          <w:rFonts w:ascii="Arial Narrow" w:hAnsi="Arial Narrow" w:cs="Arial"/>
          <w:b/>
          <w:bCs/>
          <w:color w:val="000000"/>
          <w:sz w:val="16"/>
          <w:szCs w:val="16"/>
          <w:lang w:eastAsia="es-PE"/>
        </w:rPr>
      </w:pPr>
    </w:p>
    <w:p w14:paraId="7792CC5C" w14:textId="263154A6" w:rsidR="0030590E" w:rsidRPr="0030590E" w:rsidRDefault="008B0227" w:rsidP="009D120F">
      <w:pPr>
        <w:spacing w:line="0" w:lineRule="atLeast"/>
        <w:ind w:left="1985"/>
        <w:jc w:val="center"/>
        <w:rPr>
          <w:rFonts w:ascii="Arial Narrow" w:hAnsi="Arial Narrow"/>
          <w:color w:val="000000"/>
          <w:sz w:val="16"/>
          <w:szCs w:val="16"/>
        </w:rPr>
      </w:pPr>
      <w:r w:rsidRPr="00866C63">
        <w:rPr>
          <w:rFonts w:ascii="Arial Narrow" w:hAnsi="Arial Narrow"/>
          <w:b/>
          <w:bCs/>
          <w:color w:val="000000"/>
          <w:sz w:val="16"/>
          <w:szCs w:val="16"/>
        </w:rPr>
        <w:t xml:space="preserve">NOTIFICACIÓN ADMINISTRATIVA </w:t>
      </w:r>
      <w:r w:rsidR="009D120F">
        <w:rPr>
          <w:rFonts w:ascii="Arial Narrow" w:hAnsi="Arial Narrow"/>
          <w:b/>
          <w:bCs/>
          <w:color w:val="000000"/>
          <w:sz w:val="16"/>
          <w:szCs w:val="16"/>
        </w:rPr>
        <w:br/>
      </w:r>
      <w:r w:rsidR="0030590E" w:rsidRPr="009D120F">
        <w:rPr>
          <w:rFonts w:ascii="Arial Narrow" w:hAnsi="Arial Narrow"/>
          <w:b/>
          <w:bCs/>
          <w:color w:val="000000"/>
          <w:sz w:val="16"/>
          <w:szCs w:val="16"/>
        </w:rPr>
        <w:t>NOTIFICACIÓN Nº 00</w:t>
      </w:r>
      <w:r w:rsidR="00D779EA" w:rsidRPr="009D120F">
        <w:rPr>
          <w:rFonts w:ascii="Arial Narrow" w:hAnsi="Arial Narrow"/>
          <w:b/>
          <w:bCs/>
          <w:color w:val="000000"/>
          <w:sz w:val="16"/>
          <w:szCs w:val="16"/>
        </w:rPr>
        <w:t>328</w:t>
      </w:r>
      <w:r w:rsidR="0030590E" w:rsidRPr="009D120F">
        <w:rPr>
          <w:rFonts w:ascii="Arial Narrow" w:hAnsi="Arial Narrow"/>
          <w:b/>
          <w:bCs/>
          <w:color w:val="000000"/>
          <w:sz w:val="16"/>
          <w:szCs w:val="16"/>
        </w:rPr>
        <w:t>-2024-SUNAT/3G0500</w:t>
      </w:r>
    </w:p>
    <w:p w14:paraId="55B6CF85" w14:textId="53ECFACA" w:rsidR="0030590E" w:rsidRPr="00A25FB5" w:rsidRDefault="00A25FB5" w:rsidP="00A25FB5">
      <w:pPr>
        <w:spacing w:after="200" w:line="276" w:lineRule="auto"/>
        <w:ind w:left="1843"/>
        <w:jc w:val="center"/>
        <w:rPr>
          <w:rFonts w:ascii="Arial Narrow" w:eastAsia="Calibri" w:hAnsi="Arial Narrow"/>
          <w:sz w:val="16"/>
          <w:szCs w:val="16"/>
          <w:lang w:eastAsia="en-US"/>
        </w:rPr>
      </w:pPr>
      <w:r w:rsidRPr="00595A83">
        <w:rPr>
          <w:rFonts w:ascii="Arial Narrow" w:hAnsi="Arial Narrow"/>
          <w:sz w:val="16"/>
          <w:szCs w:val="16"/>
        </w:rPr>
        <w:t xml:space="preserve">(Publicada en el Boletín del Diario Oficial El Peruano el </w:t>
      </w:r>
      <w:r>
        <w:rPr>
          <w:rFonts w:ascii="Arial Narrow" w:hAnsi="Arial Narrow"/>
          <w:sz w:val="16"/>
          <w:szCs w:val="16"/>
        </w:rPr>
        <w:t>15</w:t>
      </w:r>
      <w:r w:rsidRPr="00595A83">
        <w:rPr>
          <w:rFonts w:ascii="Arial Narrow" w:hAnsi="Arial Narrow"/>
          <w:sz w:val="16"/>
          <w:szCs w:val="16"/>
        </w:rPr>
        <w:t>.08.2024)</w:t>
      </w:r>
    </w:p>
    <w:p w14:paraId="64F87C83" w14:textId="36565ECC" w:rsidR="0066527B" w:rsidRDefault="0030590E" w:rsidP="009D120F">
      <w:pPr>
        <w:pStyle w:val="Ttulo4"/>
        <w:shd w:val="clear" w:color="auto" w:fill="FFFFFF"/>
        <w:tabs>
          <w:tab w:val="left" w:pos="7938"/>
        </w:tabs>
        <w:spacing w:before="0" w:beforeAutospacing="0" w:after="75" w:afterAutospacing="0"/>
        <w:ind w:left="1985" w:right="62"/>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Destinatario:</w:t>
      </w:r>
      <w:r w:rsidR="009D120F">
        <w:rPr>
          <w:rFonts w:ascii="Arial Narrow" w:hAnsi="Arial Narrow"/>
          <w:b w:val="0"/>
          <w:bCs w:val="0"/>
          <w:color w:val="000000"/>
          <w:sz w:val="16"/>
          <w:szCs w:val="16"/>
          <w:lang w:val="es-ES" w:eastAsia="es-ES"/>
        </w:rPr>
        <w:t xml:space="preserve"> </w:t>
      </w:r>
      <w:r w:rsidR="00D779EA" w:rsidRPr="00D779EA">
        <w:rPr>
          <w:rFonts w:ascii="Arial Narrow" w:hAnsi="Arial Narrow"/>
          <w:b w:val="0"/>
          <w:bCs w:val="0"/>
          <w:color w:val="000000"/>
          <w:sz w:val="16"/>
          <w:szCs w:val="16"/>
          <w:lang w:val="es-ES" w:eastAsia="es-ES"/>
        </w:rPr>
        <w:t>LORENZO YHONNY LOVERA MAMAN</w:t>
      </w:r>
    </w:p>
    <w:p w14:paraId="0931F1C2" w14:textId="1F5D53CA" w:rsidR="0030590E" w:rsidRPr="0030590E" w:rsidRDefault="00D779EA" w:rsidP="009D120F">
      <w:pPr>
        <w:pStyle w:val="Ttulo4"/>
        <w:shd w:val="clear" w:color="auto" w:fill="FFFFFF"/>
        <w:tabs>
          <w:tab w:val="left" w:pos="7938"/>
        </w:tabs>
        <w:spacing w:before="0" w:beforeAutospacing="0" w:after="75" w:afterAutospacing="0"/>
        <w:ind w:left="1985" w:right="62"/>
        <w:rPr>
          <w:rFonts w:ascii="Arial Narrow" w:hAnsi="Arial Narrow"/>
          <w:b w:val="0"/>
          <w:bCs w:val="0"/>
          <w:color w:val="000000"/>
          <w:sz w:val="16"/>
          <w:szCs w:val="16"/>
          <w:lang w:val="es-ES" w:eastAsia="es-ES"/>
        </w:rPr>
      </w:pPr>
      <w:r>
        <w:rPr>
          <w:rFonts w:ascii="Arial Narrow" w:hAnsi="Arial Narrow"/>
          <w:b w:val="0"/>
          <w:bCs w:val="0"/>
          <w:color w:val="000000"/>
          <w:sz w:val="16"/>
          <w:szCs w:val="16"/>
          <w:lang w:val="es-ES" w:eastAsia="es-ES"/>
        </w:rPr>
        <w:t>C</w:t>
      </w:r>
      <w:r w:rsidR="0066527B">
        <w:rPr>
          <w:rFonts w:ascii="Arial Narrow" w:hAnsi="Arial Narrow"/>
          <w:b w:val="0"/>
          <w:bCs w:val="0"/>
          <w:color w:val="000000"/>
          <w:sz w:val="16"/>
          <w:szCs w:val="16"/>
          <w:lang w:val="es-ES" w:eastAsia="es-ES"/>
        </w:rPr>
        <w:t>é</w:t>
      </w:r>
      <w:r>
        <w:rPr>
          <w:rFonts w:ascii="Arial Narrow" w:hAnsi="Arial Narrow"/>
          <w:b w:val="0"/>
          <w:bCs w:val="0"/>
          <w:color w:val="000000"/>
          <w:sz w:val="16"/>
          <w:szCs w:val="16"/>
          <w:lang w:val="es-ES" w:eastAsia="es-ES"/>
        </w:rPr>
        <w:t xml:space="preserve">dula de </w:t>
      </w:r>
      <w:r w:rsidR="0066527B">
        <w:rPr>
          <w:rFonts w:ascii="Arial Narrow" w:hAnsi="Arial Narrow"/>
          <w:b w:val="0"/>
          <w:bCs w:val="0"/>
          <w:color w:val="000000"/>
          <w:sz w:val="16"/>
          <w:szCs w:val="16"/>
          <w:lang w:val="es-ES" w:eastAsia="es-ES"/>
        </w:rPr>
        <w:t>i</w:t>
      </w:r>
      <w:r>
        <w:rPr>
          <w:rFonts w:ascii="Arial Narrow" w:hAnsi="Arial Narrow"/>
          <w:b w:val="0"/>
          <w:bCs w:val="0"/>
          <w:color w:val="000000"/>
          <w:sz w:val="16"/>
          <w:szCs w:val="16"/>
          <w:lang w:val="es-ES" w:eastAsia="es-ES"/>
        </w:rPr>
        <w:t>dentidad</w:t>
      </w:r>
      <w:r w:rsidR="0066527B">
        <w:rPr>
          <w:rFonts w:ascii="Arial Narrow" w:hAnsi="Arial Narrow"/>
          <w:b w:val="0"/>
          <w:bCs w:val="0"/>
          <w:color w:val="000000"/>
          <w:sz w:val="16"/>
          <w:szCs w:val="16"/>
          <w:lang w:val="es-ES" w:eastAsia="es-ES"/>
        </w:rPr>
        <w:t xml:space="preserve"> chilena</w:t>
      </w:r>
      <w:r w:rsidR="0030590E" w:rsidRPr="0030590E">
        <w:rPr>
          <w:rFonts w:ascii="Arial Narrow" w:hAnsi="Arial Narrow"/>
          <w:b w:val="0"/>
          <w:bCs w:val="0"/>
          <w:color w:val="000000"/>
          <w:sz w:val="16"/>
          <w:szCs w:val="16"/>
          <w:lang w:val="es-ES" w:eastAsia="es-ES"/>
        </w:rPr>
        <w:t xml:space="preserve">: </w:t>
      </w:r>
      <w:r>
        <w:rPr>
          <w:rFonts w:ascii="Arial Narrow" w:hAnsi="Arial Narrow"/>
          <w:b w:val="0"/>
          <w:bCs w:val="0"/>
          <w:color w:val="000000"/>
          <w:sz w:val="16"/>
          <w:szCs w:val="16"/>
          <w:lang w:val="es-ES" w:eastAsia="es-ES"/>
        </w:rPr>
        <w:t>14.408.230-3</w:t>
      </w:r>
    </w:p>
    <w:p w14:paraId="03552D75" w14:textId="2A7F982B" w:rsidR="0066527B" w:rsidRPr="0030590E" w:rsidRDefault="0066527B" w:rsidP="009D120F">
      <w:pPr>
        <w:pStyle w:val="Ttulo4"/>
        <w:shd w:val="clear" w:color="auto" w:fill="FFFFFF"/>
        <w:tabs>
          <w:tab w:val="left" w:pos="7938"/>
        </w:tabs>
        <w:spacing w:before="0" w:beforeAutospacing="0" w:after="0" w:afterAutospacing="0"/>
        <w:ind w:left="1985" w:right="62"/>
        <w:rPr>
          <w:rFonts w:ascii="Arial Narrow" w:hAnsi="Arial Narrow"/>
          <w:b w:val="0"/>
          <w:bCs w:val="0"/>
          <w:color w:val="000000"/>
          <w:sz w:val="16"/>
          <w:szCs w:val="16"/>
          <w:lang w:val="es-ES" w:eastAsia="es-ES"/>
        </w:rPr>
      </w:pPr>
      <w:r>
        <w:rPr>
          <w:rFonts w:ascii="Arial Narrow" w:hAnsi="Arial Narrow"/>
          <w:b w:val="0"/>
          <w:bCs w:val="0"/>
          <w:color w:val="000000"/>
          <w:sz w:val="16"/>
          <w:szCs w:val="16"/>
          <w:lang w:val="es-ES" w:eastAsia="es-ES"/>
        </w:rPr>
        <w:t>Notificación</w:t>
      </w:r>
      <w:r w:rsidR="0030590E" w:rsidRPr="0030590E">
        <w:rPr>
          <w:rFonts w:ascii="Arial Narrow" w:hAnsi="Arial Narrow"/>
          <w:b w:val="0"/>
          <w:bCs w:val="0"/>
          <w:color w:val="000000"/>
          <w:sz w:val="16"/>
          <w:szCs w:val="16"/>
          <w:lang w:val="es-ES" w:eastAsia="es-ES"/>
        </w:rPr>
        <w:t xml:space="preserve">: </w:t>
      </w:r>
      <w:r w:rsidR="00D779EA">
        <w:rPr>
          <w:rFonts w:ascii="Arial Narrow" w:hAnsi="Arial Narrow"/>
          <w:b w:val="0"/>
          <w:bCs w:val="0"/>
          <w:color w:val="000000"/>
          <w:sz w:val="16"/>
          <w:szCs w:val="16"/>
          <w:lang w:val="es-ES" w:eastAsia="es-ES"/>
        </w:rPr>
        <w:t>Diario Oficial El Peruano</w:t>
      </w:r>
    </w:p>
    <w:p w14:paraId="4D38F0BB" w14:textId="32E5542D" w:rsidR="0030590E" w:rsidRPr="0030590E" w:rsidRDefault="0030590E" w:rsidP="009D120F">
      <w:pPr>
        <w:pStyle w:val="Ttulo4"/>
        <w:shd w:val="clear" w:color="auto" w:fill="FFFFFF"/>
        <w:tabs>
          <w:tab w:val="left" w:pos="7938"/>
        </w:tabs>
        <w:spacing w:before="0" w:beforeAutospacing="0" w:after="0" w:afterAutospacing="0"/>
        <w:ind w:left="1985" w:right="62"/>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 xml:space="preserve">Referencia: Acta de Incautación </w:t>
      </w:r>
      <w:proofErr w:type="spellStart"/>
      <w:r w:rsidRPr="0030590E">
        <w:rPr>
          <w:rFonts w:ascii="Arial Narrow" w:hAnsi="Arial Narrow"/>
          <w:b w:val="0"/>
          <w:bCs w:val="0"/>
          <w:color w:val="000000"/>
          <w:sz w:val="16"/>
          <w:szCs w:val="16"/>
          <w:lang w:val="es-ES" w:eastAsia="es-ES"/>
        </w:rPr>
        <w:t>Nº</w:t>
      </w:r>
      <w:proofErr w:type="spellEnd"/>
      <w:r w:rsidRPr="0030590E">
        <w:rPr>
          <w:rFonts w:ascii="Arial Narrow" w:hAnsi="Arial Narrow"/>
          <w:b w:val="0"/>
          <w:bCs w:val="0"/>
          <w:color w:val="000000"/>
          <w:sz w:val="16"/>
          <w:szCs w:val="16"/>
          <w:lang w:val="es-ES" w:eastAsia="es-ES"/>
        </w:rPr>
        <w:t xml:space="preserve"> </w:t>
      </w:r>
      <w:r w:rsidR="00D779EA">
        <w:rPr>
          <w:rFonts w:ascii="Arial Narrow" w:hAnsi="Arial Narrow"/>
          <w:b w:val="0"/>
          <w:bCs w:val="0"/>
          <w:color w:val="000000"/>
          <w:sz w:val="16"/>
          <w:szCs w:val="16"/>
          <w:lang w:val="es-ES" w:eastAsia="es-ES"/>
        </w:rPr>
        <w:t>172-0202-2024-000482</w:t>
      </w:r>
      <w:r>
        <w:rPr>
          <w:rFonts w:ascii="Arial Narrow" w:hAnsi="Arial Narrow"/>
          <w:b w:val="0"/>
          <w:bCs w:val="0"/>
          <w:color w:val="000000"/>
          <w:sz w:val="16"/>
          <w:szCs w:val="16"/>
          <w:lang w:val="es-ES" w:eastAsia="es-ES"/>
        </w:rPr>
        <w:t xml:space="preserve">, </w:t>
      </w:r>
      <w:r w:rsidRPr="0030590E">
        <w:rPr>
          <w:rFonts w:ascii="Arial Narrow" w:hAnsi="Arial Narrow"/>
          <w:b w:val="0"/>
          <w:bCs w:val="0"/>
          <w:color w:val="000000"/>
          <w:sz w:val="16"/>
          <w:szCs w:val="16"/>
          <w:lang w:val="es-ES" w:eastAsia="es-ES"/>
        </w:rPr>
        <w:t xml:space="preserve">Expediente </w:t>
      </w:r>
      <w:proofErr w:type="spellStart"/>
      <w:r w:rsidRPr="0030590E">
        <w:rPr>
          <w:rFonts w:ascii="Arial Narrow" w:hAnsi="Arial Narrow"/>
          <w:b w:val="0"/>
          <w:bCs w:val="0"/>
          <w:color w:val="000000"/>
          <w:sz w:val="16"/>
          <w:szCs w:val="16"/>
          <w:lang w:val="es-ES" w:eastAsia="es-ES"/>
        </w:rPr>
        <w:t>N°</w:t>
      </w:r>
      <w:proofErr w:type="spellEnd"/>
      <w:r w:rsidRPr="0030590E">
        <w:rPr>
          <w:rFonts w:ascii="Arial Narrow" w:hAnsi="Arial Narrow"/>
          <w:b w:val="0"/>
          <w:bCs w:val="0"/>
          <w:color w:val="000000"/>
          <w:sz w:val="16"/>
          <w:szCs w:val="16"/>
          <w:lang w:val="es-ES" w:eastAsia="es-ES"/>
        </w:rPr>
        <w:t xml:space="preserve"> </w:t>
      </w:r>
      <w:r w:rsidR="00D779EA" w:rsidRPr="00D779EA">
        <w:rPr>
          <w:rFonts w:ascii="Arial Narrow" w:hAnsi="Arial Narrow"/>
          <w:b w:val="0"/>
          <w:bCs w:val="0"/>
          <w:color w:val="000000"/>
          <w:sz w:val="16"/>
          <w:szCs w:val="16"/>
          <w:lang w:val="es-ES" w:eastAsia="es-ES"/>
        </w:rPr>
        <w:t>172-URD119-2024-685079</w:t>
      </w:r>
    </w:p>
    <w:p w14:paraId="1C78074F" w14:textId="44110AC4" w:rsidR="0030590E" w:rsidRPr="0030590E" w:rsidRDefault="0030590E" w:rsidP="009D120F">
      <w:pPr>
        <w:pStyle w:val="Ttulo4"/>
        <w:pBdr>
          <w:bottom w:val="single" w:sz="6" w:space="1" w:color="auto"/>
        </w:pBdr>
        <w:shd w:val="clear" w:color="auto" w:fill="FFFFFF"/>
        <w:tabs>
          <w:tab w:val="left" w:pos="7938"/>
        </w:tabs>
        <w:spacing w:before="0" w:beforeAutospacing="0" w:after="0" w:afterAutospacing="0"/>
        <w:ind w:left="1985" w:right="62"/>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 xml:space="preserve">Fecha: Tacna, </w:t>
      </w:r>
      <w:r w:rsidR="00D779EA">
        <w:rPr>
          <w:rFonts w:ascii="Arial Narrow" w:hAnsi="Arial Narrow"/>
          <w:b w:val="0"/>
          <w:bCs w:val="0"/>
          <w:color w:val="000000"/>
          <w:sz w:val="16"/>
          <w:szCs w:val="16"/>
          <w:lang w:val="es-ES" w:eastAsia="es-ES"/>
        </w:rPr>
        <w:t>12</w:t>
      </w:r>
      <w:r w:rsidRPr="0030590E">
        <w:rPr>
          <w:rFonts w:ascii="Arial Narrow" w:hAnsi="Arial Narrow"/>
          <w:b w:val="0"/>
          <w:bCs w:val="0"/>
          <w:color w:val="000000"/>
          <w:sz w:val="16"/>
          <w:szCs w:val="16"/>
          <w:lang w:val="es-ES" w:eastAsia="es-ES"/>
        </w:rPr>
        <w:t xml:space="preserve"> de a</w:t>
      </w:r>
      <w:r w:rsidR="00D779EA">
        <w:rPr>
          <w:rFonts w:ascii="Arial Narrow" w:hAnsi="Arial Narrow"/>
          <w:b w:val="0"/>
          <w:bCs w:val="0"/>
          <w:color w:val="000000"/>
          <w:sz w:val="16"/>
          <w:szCs w:val="16"/>
          <w:lang w:val="es-ES" w:eastAsia="es-ES"/>
        </w:rPr>
        <w:t>gosto</w:t>
      </w:r>
      <w:r w:rsidRPr="0030590E">
        <w:rPr>
          <w:rFonts w:ascii="Arial Narrow" w:hAnsi="Arial Narrow"/>
          <w:b w:val="0"/>
          <w:bCs w:val="0"/>
          <w:color w:val="000000"/>
          <w:sz w:val="16"/>
          <w:szCs w:val="16"/>
          <w:lang w:val="es-ES" w:eastAsia="es-ES"/>
        </w:rPr>
        <w:t xml:space="preserve"> de 2024</w:t>
      </w:r>
    </w:p>
    <w:p w14:paraId="49635FB1" w14:textId="77777777" w:rsidR="0030590E" w:rsidRPr="0030590E" w:rsidRDefault="0030590E" w:rsidP="009D120F">
      <w:pPr>
        <w:tabs>
          <w:tab w:val="left" w:pos="7938"/>
        </w:tabs>
        <w:ind w:left="1985" w:right="62"/>
        <w:jc w:val="both"/>
        <w:rPr>
          <w:rFonts w:ascii="Arial Narrow" w:hAnsi="Arial Narrow"/>
          <w:color w:val="000000"/>
          <w:sz w:val="16"/>
          <w:szCs w:val="16"/>
        </w:rPr>
      </w:pPr>
      <w:r w:rsidRPr="0030590E">
        <w:rPr>
          <w:rFonts w:ascii="Arial Narrow" w:hAnsi="Arial Narrow"/>
          <w:color w:val="000000"/>
          <w:sz w:val="16"/>
          <w:szCs w:val="16"/>
        </w:rPr>
        <w:t xml:space="preserve">Mediante la presente, en ejercicio de la Potestad Aduanera, prevista en los artículos 164° y 165° de la Ley General de Aduanas, aprobada mediante Decreto Legislativo </w:t>
      </w:r>
      <w:proofErr w:type="spellStart"/>
      <w:r w:rsidRPr="0030590E">
        <w:rPr>
          <w:rFonts w:ascii="Arial Narrow" w:hAnsi="Arial Narrow"/>
          <w:color w:val="000000"/>
          <w:sz w:val="16"/>
          <w:szCs w:val="16"/>
        </w:rPr>
        <w:t>N°</w:t>
      </w:r>
      <w:proofErr w:type="spellEnd"/>
      <w:r w:rsidRPr="0030590E">
        <w:rPr>
          <w:rFonts w:ascii="Arial Narrow" w:hAnsi="Arial Narrow"/>
          <w:color w:val="000000"/>
          <w:sz w:val="16"/>
          <w:szCs w:val="16"/>
        </w:rPr>
        <w:t xml:space="preserve"> 1053, se le NOTIFICA lo siguiente: </w:t>
      </w:r>
    </w:p>
    <w:p w14:paraId="0CB595C3" w14:textId="1F09FF75" w:rsidR="00D779EA" w:rsidRPr="00D779EA" w:rsidRDefault="00D779EA" w:rsidP="009D120F">
      <w:pPr>
        <w:tabs>
          <w:tab w:val="left" w:pos="7938"/>
        </w:tabs>
        <w:ind w:left="1985" w:right="62"/>
        <w:jc w:val="both"/>
        <w:rPr>
          <w:rFonts w:ascii="Arial Narrow" w:hAnsi="Arial Narrow"/>
          <w:color w:val="000000"/>
          <w:sz w:val="16"/>
          <w:szCs w:val="16"/>
        </w:rPr>
      </w:pPr>
      <w:r w:rsidRPr="00D779EA">
        <w:rPr>
          <w:rFonts w:ascii="Arial Narrow" w:hAnsi="Arial Narrow"/>
          <w:color w:val="000000"/>
          <w:sz w:val="16"/>
          <w:szCs w:val="16"/>
        </w:rPr>
        <w:t xml:space="preserve">De conformidad con lo dispuesto en los artículos 11° y 104° del Texto Único Ordenado del Código Tributario, aprobado por el Decreto Supremo </w:t>
      </w:r>
      <w:proofErr w:type="spellStart"/>
      <w:r w:rsidRPr="00D779EA">
        <w:rPr>
          <w:rFonts w:ascii="Arial Narrow" w:hAnsi="Arial Narrow"/>
          <w:color w:val="000000"/>
          <w:sz w:val="16"/>
          <w:szCs w:val="16"/>
        </w:rPr>
        <w:t>N.°</w:t>
      </w:r>
      <w:proofErr w:type="spellEnd"/>
      <w:r w:rsidRPr="00D779EA">
        <w:rPr>
          <w:rFonts w:ascii="Arial Narrow" w:hAnsi="Arial Narrow"/>
          <w:color w:val="000000"/>
          <w:sz w:val="16"/>
          <w:szCs w:val="16"/>
        </w:rPr>
        <w:t xml:space="preserve"> 133-2013-EF y normas modificatorias, y en atención al numeral 2 del literal A2 del Rubro VII del Procedimiento Específico CONTROL-PE-00.01 (V8): Inmovilización – Incautación y Determinación Legal de Mercancías, se ha prorrogado automáticamente el plazo inicial de diez (10) días hábiles contados desde la imposición de la medida de  inmovilización de la mercancía materia del Acta </w:t>
      </w:r>
      <w:proofErr w:type="spellStart"/>
      <w:r w:rsidRPr="00D779EA">
        <w:rPr>
          <w:rFonts w:ascii="Arial Narrow" w:hAnsi="Arial Narrow"/>
          <w:color w:val="000000"/>
          <w:sz w:val="16"/>
          <w:szCs w:val="16"/>
        </w:rPr>
        <w:t>N.°</w:t>
      </w:r>
      <w:proofErr w:type="spellEnd"/>
      <w:r w:rsidRPr="00D779EA">
        <w:rPr>
          <w:rFonts w:ascii="Arial Narrow" w:hAnsi="Arial Narrow"/>
          <w:color w:val="000000"/>
          <w:sz w:val="16"/>
          <w:szCs w:val="16"/>
        </w:rPr>
        <w:t xml:space="preserve"> 172-0202-2024-000482 por un periodo adicional de diez (10) días hábiles. En consecuencia, la medida preventiva vence el 15.08.2024.</w:t>
      </w:r>
    </w:p>
    <w:p w14:paraId="2D3F0886" w14:textId="516A1A7E" w:rsidR="00D779EA" w:rsidRPr="00D779EA" w:rsidRDefault="00D779EA" w:rsidP="009D120F">
      <w:pPr>
        <w:tabs>
          <w:tab w:val="left" w:pos="7938"/>
        </w:tabs>
        <w:ind w:left="1985" w:right="62"/>
        <w:jc w:val="both"/>
        <w:rPr>
          <w:rFonts w:ascii="Arial Narrow" w:hAnsi="Arial Narrow"/>
          <w:color w:val="000000"/>
          <w:sz w:val="16"/>
          <w:szCs w:val="16"/>
        </w:rPr>
      </w:pPr>
    </w:p>
    <w:p w14:paraId="33BC3E57" w14:textId="55BD4670" w:rsidR="0030590E" w:rsidRPr="0030590E" w:rsidRDefault="0030590E" w:rsidP="0030590E">
      <w:pPr>
        <w:jc w:val="both"/>
        <w:rPr>
          <w:rFonts w:ascii="Arial Narrow" w:hAnsi="Arial Narrow"/>
          <w:color w:val="000000"/>
          <w:sz w:val="16"/>
          <w:szCs w:val="16"/>
        </w:rPr>
      </w:pPr>
    </w:p>
    <w:sectPr w:rsidR="0030590E" w:rsidRPr="0030590E" w:rsidSect="009D120F">
      <w:pgSz w:w="11900" w:h="16840" w:code="1"/>
      <w:pgMar w:top="1236" w:right="3903"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87C"/>
    <w:multiLevelType w:val="hybridMultilevel"/>
    <w:tmpl w:val="60200DC4"/>
    <w:lvl w:ilvl="0" w:tplc="F2508E7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67784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27"/>
    <w:rsid w:val="00012398"/>
    <w:rsid w:val="0030590E"/>
    <w:rsid w:val="003F3379"/>
    <w:rsid w:val="0041680C"/>
    <w:rsid w:val="005B1D60"/>
    <w:rsid w:val="00617A82"/>
    <w:rsid w:val="0066527B"/>
    <w:rsid w:val="006778DD"/>
    <w:rsid w:val="006B42B5"/>
    <w:rsid w:val="008B0227"/>
    <w:rsid w:val="008E76C5"/>
    <w:rsid w:val="00997607"/>
    <w:rsid w:val="009D120F"/>
    <w:rsid w:val="00A25FB5"/>
    <w:rsid w:val="00B93A2F"/>
    <w:rsid w:val="00C20E62"/>
    <w:rsid w:val="00D779EA"/>
    <w:rsid w:val="00F47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882"/>
  <w15:chartTrackingRefBased/>
  <w15:docId w15:val="{80A43667-3B32-425B-98A5-5B49B91C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27"/>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link w:val="Ttulo4Car"/>
    <w:uiPriority w:val="9"/>
    <w:qFormat/>
    <w:rsid w:val="00C20E62"/>
    <w:pPr>
      <w:spacing w:before="100" w:beforeAutospacing="1" w:after="100" w:afterAutospacing="1"/>
      <w:outlineLvl w:val="3"/>
    </w:pPr>
    <w:rPr>
      <w:b/>
      <w:bCs/>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227"/>
    <w:pPr>
      <w:spacing w:after="0"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C20E62"/>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unhideWhenUsed/>
    <w:rsid w:val="00C20E62"/>
    <w:rPr>
      <w:color w:val="0563C1" w:themeColor="hyperlink"/>
      <w:u w:val="single"/>
    </w:rPr>
  </w:style>
  <w:style w:type="paragraph" w:customStyle="1" w:styleId="Sinespaciado1">
    <w:name w:val="Sin espaciado1"/>
    <w:rsid w:val="00617A82"/>
    <w:pPr>
      <w:spacing w:after="0" w:line="240" w:lineRule="auto"/>
    </w:pPr>
    <w:rPr>
      <w:rFonts w:ascii="Calibri" w:eastAsia="Times New Roman" w:hAnsi="Calibri" w:cs="Times New Roman"/>
    </w:rPr>
  </w:style>
  <w:style w:type="paragraph" w:customStyle="1" w:styleId="list-group-item-text">
    <w:name w:val="list-group-item-text"/>
    <w:basedOn w:val="Normal"/>
    <w:rsid w:val="00617A82"/>
    <w:pPr>
      <w:spacing w:before="100" w:beforeAutospacing="1" w:after="100" w:afterAutospacing="1"/>
    </w:pPr>
    <w:rPr>
      <w:lang w:val="es-PE" w:eastAsia="es-PE"/>
    </w:rPr>
  </w:style>
  <w:style w:type="paragraph" w:styleId="Prrafodelista">
    <w:name w:val="List Paragraph"/>
    <w:basedOn w:val="Normal"/>
    <w:uiPriority w:val="34"/>
    <w:qFormat/>
    <w:rsid w:val="00617A82"/>
    <w:pPr>
      <w:ind w:left="720"/>
      <w:contextualSpacing/>
    </w:pPr>
  </w:style>
  <w:style w:type="paragraph" w:customStyle="1" w:styleId="auto-style31">
    <w:name w:val="auto-style31"/>
    <w:basedOn w:val="Normal"/>
    <w:rsid w:val="00012398"/>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2024-08-13T19:17:00Z</cp:lastPrinted>
  <dcterms:created xsi:type="dcterms:W3CDTF">2024-08-13T19:17:00Z</dcterms:created>
  <dcterms:modified xsi:type="dcterms:W3CDTF">2024-08-13T19:27:00Z</dcterms:modified>
</cp:coreProperties>
</file>