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F42F4" w14:textId="4DFE93E0" w:rsidR="00B0511A" w:rsidRPr="00E3353B" w:rsidRDefault="00B0511A" w:rsidP="00527E2F">
      <w:pPr>
        <w:pStyle w:val="Default"/>
        <w:spacing w:line="0" w:lineRule="atLeast"/>
        <w:ind w:left="-567" w:right="-598"/>
        <w:jc w:val="center"/>
        <w:rPr>
          <w:rFonts w:ascii="Arial Narrow" w:hAnsi="Arial Narrow" w:cs="Arial"/>
          <w:b/>
          <w:bCs/>
          <w:sz w:val="16"/>
          <w:szCs w:val="16"/>
        </w:rPr>
      </w:pPr>
      <w:r w:rsidRPr="00E3353B">
        <w:rPr>
          <w:rFonts w:ascii="Arial Narrow" w:hAnsi="Arial Narrow" w:cs="Arial"/>
          <w:b/>
          <w:bCs/>
          <w:sz w:val="16"/>
          <w:szCs w:val="16"/>
        </w:rPr>
        <w:t>SUPERINTENDENCIA NACIONAL DE ADUANAS Y ADMINISTRACION TRIBUTARIA</w:t>
      </w:r>
    </w:p>
    <w:p w14:paraId="1B286A7A" w14:textId="4E3DFE55" w:rsidR="00B0511A" w:rsidRDefault="00B0511A" w:rsidP="00527E2F">
      <w:pPr>
        <w:pStyle w:val="Default"/>
        <w:spacing w:line="0" w:lineRule="atLeast"/>
        <w:ind w:left="-567" w:right="-598"/>
        <w:jc w:val="center"/>
        <w:rPr>
          <w:rFonts w:ascii="Arial Narrow" w:hAnsi="Arial Narrow" w:cs="Arial"/>
          <w:b/>
          <w:bCs/>
          <w:sz w:val="16"/>
          <w:szCs w:val="16"/>
        </w:rPr>
      </w:pPr>
      <w:r w:rsidRPr="00E3353B">
        <w:rPr>
          <w:rFonts w:ascii="Arial Narrow" w:hAnsi="Arial Narrow" w:cs="Arial"/>
          <w:b/>
          <w:bCs/>
          <w:sz w:val="16"/>
          <w:szCs w:val="16"/>
        </w:rPr>
        <w:t>INTENDENCIA DE ADUANA DE TACNA</w:t>
      </w:r>
    </w:p>
    <w:p w14:paraId="16F919A5" w14:textId="77777777" w:rsidR="000673B7" w:rsidRPr="00E3353B" w:rsidRDefault="000673B7" w:rsidP="00527E2F">
      <w:pPr>
        <w:pStyle w:val="Default"/>
        <w:spacing w:line="0" w:lineRule="atLeast"/>
        <w:ind w:left="-567" w:right="-598"/>
        <w:jc w:val="center"/>
        <w:rPr>
          <w:rFonts w:ascii="Arial Narrow" w:hAnsi="Arial Narrow" w:cs="Arial"/>
          <w:b/>
          <w:bCs/>
          <w:sz w:val="16"/>
          <w:szCs w:val="16"/>
        </w:rPr>
      </w:pPr>
    </w:p>
    <w:p w14:paraId="3B52CFE8" w14:textId="6D9DB11F" w:rsidR="00EC531D" w:rsidRPr="000673B7" w:rsidRDefault="000673B7" w:rsidP="000673B7">
      <w:pPr>
        <w:ind w:left="1560" w:right="2034"/>
        <w:jc w:val="center"/>
        <w:rPr>
          <w:rFonts w:ascii="Arial Narrow" w:eastAsiaTheme="minorEastAsia"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02.</w:t>
      </w:r>
      <w:r w:rsidRPr="00C86188">
        <w:rPr>
          <w:rFonts w:ascii="Arial Narrow" w:hAnsi="Arial Narrow"/>
          <w:sz w:val="16"/>
          <w:szCs w:val="16"/>
        </w:rPr>
        <w:t>1</w:t>
      </w:r>
      <w:r>
        <w:rPr>
          <w:rFonts w:ascii="Arial Narrow" w:hAnsi="Arial Narrow"/>
          <w:sz w:val="16"/>
          <w:szCs w:val="16"/>
        </w:rPr>
        <w:t>2.</w:t>
      </w:r>
      <w:r w:rsidRPr="00C86188">
        <w:rPr>
          <w:rFonts w:ascii="Arial Narrow" w:hAnsi="Arial Narrow"/>
          <w:sz w:val="16"/>
          <w:szCs w:val="16"/>
        </w:rPr>
        <w:t>.2024)</w:t>
      </w:r>
    </w:p>
    <w:p w14:paraId="50E88FED" w14:textId="77777777" w:rsidR="00527E2F" w:rsidRPr="00866C63" w:rsidRDefault="00527E2F" w:rsidP="00527E2F">
      <w:pPr>
        <w:spacing w:after="0" w:line="0" w:lineRule="atLeast"/>
        <w:ind w:left="-567" w:right="-598"/>
        <w:jc w:val="center"/>
        <w:rPr>
          <w:rFonts w:ascii="Arial Narrow" w:hAnsi="Arial Narrow"/>
          <w:b/>
          <w:bCs/>
          <w:color w:val="000000"/>
          <w:sz w:val="16"/>
          <w:szCs w:val="16"/>
        </w:rPr>
      </w:pPr>
      <w:r w:rsidRPr="00866C63">
        <w:rPr>
          <w:rFonts w:ascii="Arial Narrow" w:hAnsi="Arial Narrow"/>
          <w:b/>
          <w:bCs/>
          <w:color w:val="000000"/>
          <w:sz w:val="16"/>
          <w:szCs w:val="16"/>
        </w:rPr>
        <w:t xml:space="preserve">NOTIFICACIÓN ADMINISTRATIVA </w:t>
      </w:r>
    </w:p>
    <w:p w14:paraId="04E65CC7" w14:textId="77777777" w:rsidR="00527E2F" w:rsidRPr="00E94CE2" w:rsidRDefault="00527E2F" w:rsidP="00527E2F">
      <w:pPr>
        <w:spacing w:after="0" w:line="0" w:lineRule="atLeast"/>
        <w:ind w:left="-567" w:right="-598"/>
        <w:jc w:val="center"/>
        <w:rPr>
          <w:rFonts w:ascii="Arial Narrow" w:hAnsi="Arial Narrow"/>
          <w:sz w:val="16"/>
          <w:szCs w:val="16"/>
        </w:rPr>
      </w:pPr>
    </w:p>
    <w:p w14:paraId="5AF0A409" w14:textId="599F2824" w:rsidR="00527E2F" w:rsidRDefault="00527E2F" w:rsidP="00527E2F">
      <w:pPr>
        <w:spacing w:after="0" w:line="0" w:lineRule="atLeast"/>
        <w:ind w:left="-567" w:right="-598"/>
        <w:jc w:val="both"/>
        <w:rPr>
          <w:rFonts w:ascii="Arial Narrow" w:hAnsi="Arial Narrow"/>
          <w:sz w:val="16"/>
          <w:szCs w:val="16"/>
        </w:rPr>
      </w:pPr>
      <w:r w:rsidRPr="00866C63">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w:t>
      </w:r>
      <w:r>
        <w:rPr>
          <w:rFonts w:ascii="Arial Narrow" w:hAnsi="Arial Narrow"/>
          <w:sz w:val="16"/>
          <w:szCs w:val="16"/>
        </w:rPr>
        <w:t xml:space="preserve">ha emitido la </w:t>
      </w:r>
      <w:r w:rsidRPr="00866C63">
        <w:rPr>
          <w:rFonts w:ascii="Arial Narrow" w:hAnsi="Arial Narrow"/>
          <w:sz w:val="16"/>
          <w:szCs w:val="16"/>
        </w:rPr>
        <w:t>Resolución</w:t>
      </w:r>
      <w:r>
        <w:rPr>
          <w:rFonts w:ascii="Arial Narrow" w:hAnsi="Arial Narrow"/>
          <w:sz w:val="16"/>
          <w:szCs w:val="16"/>
        </w:rPr>
        <w:t xml:space="preserve"> </w:t>
      </w:r>
      <w:r w:rsidRPr="00866C63">
        <w:rPr>
          <w:rFonts w:ascii="Arial Narrow" w:hAnsi="Arial Narrow"/>
          <w:sz w:val="16"/>
          <w:szCs w:val="16"/>
        </w:rPr>
        <w:t>de División</w:t>
      </w:r>
      <w:r>
        <w:rPr>
          <w:rFonts w:ascii="Arial Narrow" w:hAnsi="Arial Narrow"/>
          <w:sz w:val="16"/>
          <w:szCs w:val="16"/>
        </w:rPr>
        <w:t xml:space="preserve"> </w:t>
      </w:r>
      <w:r w:rsidRPr="00AD7E4A">
        <w:rPr>
          <w:rFonts w:ascii="Arial Narrow" w:hAnsi="Arial Narrow"/>
          <w:sz w:val="16"/>
          <w:szCs w:val="16"/>
        </w:rPr>
        <w:t>N.º 000</w:t>
      </w:r>
      <w:r>
        <w:rPr>
          <w:rFonts w:ascii="Arial Narrow" w:hAnsi="Arial Narrow"/>
          <w:sz w:val="16"/>
          <w:szCs w:val="16"/>
        </w:rPr>
        <w:t>754</w:t>
      </w:r>
      <w:r w:rsidRPr="00AD7E4A">
        <w:rPr>
          <w:rFonts w:ascii="Arial Narrow" w:hAnsi="Arial Narrow"/>
          <w:sz w:val="16"/>
          <w:szCs w:val="16"/>
        </w:rPr>
        <w:t>-</w:t>
      </w:r>
      <w:r>
        <w:rPr>
          <w:rFonts w:ascii="Arial Narrow" w:hAnsi="Arial Narrow"/>
          <w:sz w:val="16"/>
          <w:szCs w:val="16"/>
        </w:rPr>
        <w:t>2024</w:t>
      </w:r>
      <w:r w:rsidRPr="00AD7E4A">
        <w:rPr>
          <w:rFonts w:ascii="Arial Narrow" w:hAnsi="Arial Narrow"/>
          <w:sz w:val="16"/>
          <w:szCs w:val="16"/>
        </w:rPr>
        <w:t xml:space="preserve">-SUNAT/3G0500 </w:t>
      </w:r>
      <w:r w:rsidRPr="002B37DE">
        <w:rPr>
          <w:rFonts w:ascii="Arial Narrow" w:hAnsi="Arial Narrow"/>
          <w:sz w:val="16"/>
          <w:szCs w:val="16"/>
        </w:rPr>
        <w:t xml:space="preserve">del </w:t>
      </w:r>
      <w:r>
        <w:rPr>
          <w:rFonts w:ascii="Arial Narrow" w:hAnsi="Arial Narrow"/>
          <w:sz w:val="16"/>
          <w:szCs w:val="16"/>
        </w:rPr>
        <w:t>07</w:t>
      </w:r>
      <w:r w:rsidRPr="002B37DE">
        <w:rPr>
          <w:rFonts w:ascii="Arial Narrow" w:hAnsi="Arial Narrow"/>
          <w:sz w:val="16"/>
          <w:szCs w:val="16"/>
        </w:rPr>
        <w:t>.</w:t>
      </w:r>
      <w:r>
        <w:rPr>
          <w:rFonts w:ascii="Arial Narrow" w:hAnsi="Arial Narrow"/>
          <w:sz w:val="16"/>
          <w:szCs w:val="16"/>
        </w:rPr>
        <w:t>11</w:t>
      </w:r>
      <w:r w:rsidRPr="002B37DE">
        <w:rPr>
          <w:rFonts w:ascii="Arial Narrow" w:hAnsi="Arial Narrow"/>
          <w:sz w:val="16"/>
          <w:szCs w:val="16"/>
        </w:rPr>
        <w:t>.202</w:t>
      </w:r>
      <w:r>
        <w:rPr>
          <w:rFonts w:ascii="Arial Narrow" w:hAnsi="Arial Narrow"/>
          <w:sz w:val="16"/>
          <w:szCs w:val="16"/>
        </w:rPr>
        <w:t>4</w:t>
      </w:r>
      <w:r w:rsidRPr="00866C63">
        <w:rPr>
          <w:rFonts w:ascii="Arial Narrow" w:hAnsi="Arial Narrow"/>
          <w:sz w:val="16"/>
          <w:szCs w:val="16"/>
        </w:rPr>
        <w:t>, en relación a la mercancía descrita</w:t>
      </w:r>
      <w:r>
        <w:rPr>
          <w:rFonts w:ascii="Arial Narrow" w:hAnsi="Arial Narrow"/>
          <w:sz w:val="16"/>
          <w:szCs w:val="16"/>
        </w:rPr>
        <w:t xml:space="preserve"> en la </w:t>
      </w:r>
      <w:r w:rsidRPr="00866C63">
        <w:rPr>
          <w:rFonts w:ascii="Arial Narrow" w:hAnsi="Arial Narrow"/>
          <w:sz w:val="16"/>
          <w:szCs w:val="16"/>
        </w:rPr>
        <w:t>acta de incautación indicada en la presente notificación.</w:t>
      </w:r>
    </w:p>
    <w:p w14:paraId="2C426E69" w14:textId="6330E848" w:rsidR="00527E2F" w:rsidRPr="00866C63" w:rsidRDefault="00527E2F" w:rsidP="00527E2F">
      <w:pPr>
        <w:spacing w:after="0" w:line="0" w:lineRule="atLeast"/>
        <w:ind w:left="-567" w:right="-598"/>
        <w:jc w:val="both"/>
        <w:rPr>
          <w:rFonts w:ascii="Arial Narrow" w:hAnsi="Arial Narrow"/>
          <w:sz w:val="16"/>
          <w:szCs w:val="16"/>
        </w:rPr>
      </w:pPr>
      <w:r w:rsidRPr="00866C63">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w:t>
      </w:r>
      <w:r>
        <w:rPr>
          <w:rFonts w:ascii="Arial Narrow" w:hAnsi="Arial Narrow"/>
          <w:sz w:val="16"/>
          <w:szCs w:val="16"/>
        </w:rPr>
        <w:t>,</w:t>
      </w:r>
      <w:r w:rsidRPr="00866C63">
        <w:rPr>
          <w:rFonts w:ascii="Arial Narrow" w:hAnsi="Arial Narrow"/>
          <w:sz w:val="16"/>
          <w:szCs w:val="16"/>
        </w:rPr>
        <w:t xml:space="preserve"> 242° y 243° de su Reglamento aprobado por Decreto Supremo N° 010-2009-EF.</w:t>
      </w:r>
    </w:p>
    <w:tbl>
      <w:tblPr>
        <w:tblW w:w="5438" w:type="pct"/>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0"/>
        <w:gridCol w:w="1892"/>
        <w:gridCol w:w="11010"/>
      </w:tblGrid>
      <w:tr w:rsidR="004A68CD" w:rsidRPr="00413D16" w14:paraId="129A8CFB" w14:textId="77777777" w:rsidTr="00A16213">
        <w:trPr>
          <w:trHeight w:val="20"/>
        </w:trPr>
        <w:tc>
          <w:tcPr>
            <w:tcW w:w="582" w:type="pct"/>
            <w:shd w:val="clear" w:color="auto" w:fill="auto"/>
          </w:tcPr>
          <w:p w14:paraId="0B928817" w14:textId="77777777" w:rsidR="00527E2F" w:rsidRPr="002B37DE" w:rsidRDefault="00527E2F" w:rsidP="00A16213">
            <w:pPr>
              <w:spacing w:after="0" w:line="0" w:lineRule="atLeast"/>
              <w:jc w:val="center"/>
              <w:rPr>
                <w:rFonts w:ascii="Arial Narrow" w:hAnsi="Arial Narrow"/>
                <w:sz w:val="16"/>
                <w:szCs w:val="16"/>
              </w:rPr>
            </w:pPr>
            <w:r>
              <w:rPr>
                <w:rFonts w:ascii="Arial Narrow" w:hAnsi="Arial Narrow"/>
                <w:sz w:val="16"/>
                <w:szCs w:val="16"/>
              </w:rPr>
              <w:t>Administrado</w:t>
            </w:r>
          </w:p>
        </w:tc>
        <w:tc>
          <w:tcPr>
            <w:tcW w:w="648" w:type="pct"/>
            <w:shd w:val="clear" w:color="auto" w:fill="auto"/>
          </w:tcPr>
          <w:p w14:paraId="0F7B9AF2" w14:textId="77777777" w:rsidR="00527E2F" w:rsidRPr="002B37DE" w:rsidRDefault="00527E2F" w:rsidP="00A16213">
            <w:pPr>
              <w:spacing w:after="0" w:line="0" w:lineRule="atLeast"/>
              <w:jc w:val="center"/>
              <w:rPr>
                <w:rFonts w:ascii="Arial Narrow" w:hAnsi="Arial Narrow"/>
                <w:sz w:val="16"/>
                <w:szCs w:val="16"/>
              </w:rPr>
            </w:pPr>
            <w:r w:rsidRPr="002B37DE">
              <w:rPr>
                <w:rFonts w:ascii="Arial Narrow" w:hAnsi="Arial Narrow"/>
                <w:sz w:val="16"/>
                <w:szCs w:val="16"/>
              </w:rPr>
              <w:t>Resolución de División</w:t>
            </w:r>
          </w:p>
        </w:tc>
        <w:tc>
          <w:tcPr>
            <w:tcW w:w="3770" w:type="pct"/>
            <w:shd w:val="clear" w:color="auto" w:fill="auto"/>
          </w:tcPr>
          <w:p w14:paraId="13F3FF6C" w14:textId="77777777" w:rsidR="00527E2F" w:rsidRPr="002B37DE" w:rsidRDefault="00527E2F" w:rsidP="00A16213">
            <w:pPr>
              <w:spacing w:after="0" w:line="0" w:lineRule="atLeast"/>
              <w:jc w:val="center"/>
              <w:rPr>
                <w:rFonts w:ascii="Arial Narrow" w:hAnsi="Arial Narrow"/>
                <w:sz w:val="16"/>
                <w:szCs w:val="16"/>
              </w:rPr>
            </w:pPr>
            <w:r w:rsidRPr="002B37DE">
              <w:rPr>
                <w:rFonts w:ascii="Arial Narrow" w:hAnsi="Arial Narrow"/>
                <w:sz w:val="16"/>
                <w:szCs w:val="16"/>
              </w:rPr>
              <w:t>Determinación</w:t>
            </w:r>
          </w:p>
        </w:tc>
      </w:tr>
      <w:tr w:rsidR="004A68CD" w:rsidRPr="00413D16" w14:paraId="20F94D14" w14:textId="77777777" w:rsidTr="00A16213">
        <w:trPr>
          <w:trHeight w:val="20"/>
        </w:trPr>
        <w:tc>
          <w:tcPr>
            <w:tcW w:w="582" w:type="pct"/>
            <w:shd w:val="clear" w:color="auto" w:fill="auto"/>
          </w:tcPr>
          <w:p w14:paraId="4E1F3C3E" w14:textId="77777777" w:rsidR="00527E2F" w:rsidRPr="002B37DE" w:rsidRDefault="00527E2F" w:rsidP="004A68CD">
            <w:pPr>
              <w:spacing w:after="0" w:line="0" w:lineRule="atLeast"/>
              <w:jc w:val="center"/>
              <w:rPr>
                <w:rFonts w:ascii="Arial Narrow" w:hAnsi="Arial Narrow"/>
                <w:sz w:val="16"/>
                <w:szCs w:val="16"/>
              </w:rPr>
            </w:pPr>
            <w:bookmarkStart w:id="0" w:name="_Hlk112840682"/>
            <w:r w:rsidRPr="00413D16">
              <w:rPr>
                <w:rFonts w:ascii="Arial Narrow" w:hAnsi="Arial Narrow"/>
                <w:sz w:val="16"/>
                <w:szCs w:val="16"/>
              </w:rPr>
              <w:t>CARBAJAL ESCOBAR LUIS RENAN, identificado con DNI N° 40826990</w:t>
            </w:r>
          </w:p>
        </w:tc>
        <w:tc>
          <w:tcPr>
            <w:tcW w:w="648" w:type="pct"/>
            <w:shd w:val="clear" w:color="auto" w:fill="auto"/>
          </w:tcPr>
          <w:p w14:paraId="1F57062B" w14:textId="77777777" w:rsidR="00527E2F" w:rsidRPr="002B37DE" w:rsidRDefault="00527E2F" w:rsidP="004A68CD">
            <w:pPr>
              <w:spacing w:after="0" w:line="0" w:lineRule="atLeast"/>
              <w:jc w:val="center"/>
              <w:rPr>
                <w:rFonts w:ascii="Arial Narrow" w:hAnsi="Arial Narrow"/>
                <w:sz w:val="16"/>
                <w:szCs w:val="16"/>
              </w:rPr>
            </w:pPr>
            <w:r w:rsidRPr="00866C63">
              <w:rPr>
                <w:rFonts w:ascii="Arial Narrow" w:hAnsi="Arial Narrow"/>
                <w:sz w:val="16"/>
                <w:szCs w:val="16"/>
              </w:rPr>
              <w:t>Resolución</w:t>
            </w:r>
            <w:r>
              <w:rPr>
                <w:rFonts w:ascii="Arial Narrow" w:hAnsi="Arial Narrow"/>
                <w:sz w:val="16"/>
                <w:szCs w:val="16"/>
              </w:rPr>
              <w:t xml:space="preserve"> </w:t>
            </w:r>
            <w:r w:rsidRPr="00866C63">
              <w:rPr>
                <w:rFonts w:ascii="Arial Narrow" w:hAnsi="Arial Narrow"/>
                <w:sz w:val="16"/>
                <w:szCs w:val="16"/>
              </w:rPr>
              <w:t>de División</w:t>
            </w:r>
            <w:r>
              <w:rPr>
                <w:rFonts w:ascii="Arial Narrow" w:hAnsi="Arial Narrow"/>
                <w:sz w:val="16"/>
                <w:szCs w:val="16"/>
              </w:rPr>
              <w:t xml:space="preserve"> </w:t>
            </w:r>
            <w:r w:rsidRPr="00413D16">
              <w:rPr>
                <w:rFonts w:ascii="Arial Narrow" w:hAnsi="Arial Narrow"/>
                <w:sz w:val="16"/>
                <w:szCs w:val="16"/>
              </w:rPr>
              <w:t xml:space="preserve">N.º 000754-2024-SUNAT/3G0500 </w:t>
            </w:r>
            <w:r w:rsidRPr="008D3F76">
              <w:rPr>
                <w:rFonts w:ascii="Arial Narrow" w:hAnsi="Arial Narrow"/>
                <w:sz w:val="16"/>
                <w:szCs w:val="16"/>
              </w:rPr>
              <w:t>del</w:t>
            </w:r>
            <w:r w:rsidRPr="002B37DE">
              <w:rPr>
                <w:rFonts w:ascii="Arial Narrow" w:hAnsi="Arial Narrow"/>
                <w:sz w:val="16"/>
                <w:szCs w:val="16"/>
              </w:rPr>
              <w:t xml:space="preserve"> </w:t>
            </w:r>
            <w:r>
              <w:rPr>
                <w:rFonts w:ascii="Arial Narrow" w:hAnsi="Arial Narrow"/>
                <w:sz w:val="16"/>
                <w:szCs w:val="16"/>
              </w:rPr>
              <w:t>07</w:t>
            </w:r>
            <w:r w:rsidRPr="002B37DE">
              <w:rPr>
                <w:rFonts w:ascii="Arial Narrow" w:hAnsi="Arial Narrow"/>
                <w:sz w:val="16"/>
                <w:szCs w:val="16"/>
              </w:rPr>
              <w:t>.</w:t>
            </w:r>
            <w:r>
              <w:rPr>
                <w:rFonts w:ascii="Arial Narrow" w:hAnsi="Arial Narrow"/>
                <w:sz w:val="16"/>
                <w:szCs w:val="16"/>
              </w:rPr>
              <w:t>11</w:t>
            </w:r>
            <w:r w:rsidRPr="002B37DE">
              <w:rPr>
                <w:rFonts w:ascii="Arial Narrow" w:hAnsi="Arial Narrow"/>
                <w:sz w:val="16"/>
                <w:szCs w:val="16"/>
              </w:rPr>
              <w:t>.202</w:t>
            </w:r>
            <w:r>
              <w:rPr>
                <w:rFonts w:ascii="Arial Narrow" w:hAnsi="Arial Narrow"/>
                <w:sz w:val="16"/>
                <w:szCs w:val="16"/>
              </w:rPr>
              <w:t>4</w:t>
            </w:r>
          </w:p>
        </w:tc>
        <w:tc>
          <w:tcPr>
            <w:tcW w:w="3770" w:type="pct"/>
            <w:shd w:val="clear" w:color="auto" w:fill="auto"/>
          </w:tcPr>
          <w:p w14:paraId="68946BD2" w14:textId="77777777" w:rsidR="00527E2F" w:rsidRPr="007F611F" w:rsidRDefault="00527E2F" w:rsidP="00527E2F">
            <w:pPr>
              <w:spacing w:after="0" w:line="0" w:lineRule="atLeast"/>
              <w:jc w:val="both"/>
              <w:rPr>
                <w:rFonts w:ascii="Arial Narrow" w:hAnsi="Arial Narrow"/>
                <w:sz w:val="16"/>
                <w:szCs w:val="16"/>
              </w:rPr>
            </w:pPr>
            <w:r w:rsidRPr="00413D16">
              <w:rPr>
                <w:rFonts w:ascii="Arial Narrow" w:hAnsi="Arial Narrow"/>
                <w:sz w:val="16"/>
                <w:szCs w:val="16"/>
              </w:rPr>
              <w:t>ARTICULO PRIMERO. - Declarar IMPROCEDENTE la solicitud de devolución de mercancías presentada por MAQUERA APAZA MARLENY, identificada con DNI N° 44860657 e inscrita con RUC N° 10448606576, mediante el Expediente N° 172 -URD999 -2024 -853966, de fecha 02.9.2024. ARTICULO SEGUNDO. - Declarar el COMISO de la mercancía consignada en Acta de Incautación N° 172 -0300 -2023 -000164, de fecha 5.10.2023 de conformidad con el artículo 38° de la Ley de los Delitos Aduaneros y a los considerandos expuestos de la presente resolución.</w:t>
            </w:r>
          </w:p>
        </w:tc>
      </w:tr>
      <w:bookmarkEnd w:id="0"/>
    </w:tbl>
    <w:p w14:paraId="6C60995E" w14:textId="77777777" w:rsidR="00527E2F" w:rsidRPr="00527E2F" w:rsidRDefault="00527E2F" w:rsidP="004A68CD">
      <w:pPr>
        <w:pStyle w:val="Default"/>
        <w:spacing w:line="0" w:lineRule="atLeast"/>
        <w:ind w:right="-598"/>
        <w:rPr>
          <w:rFonts w:ascii="Arial Narrow" w:hAnsi="Arial Narrow" w:cs="Arial"/>
          <w:b/>
          <w:bCs/>
          <w:sz w:val="16"/>
          <w:szCs w:val="16"/>
          <w:lang w:val="es-PE"/>
        </w:rPr>
      </w:pPr>
    </w:p>
    <w:p w14:paraId="78898A02" w14:textId="1F663AEA" w:rsidR="00B0511A" w:rsidRPr="00E3353B" w:rsidRDefault="00B0511A" w:rsidP="00C24A77">
      <w:pPr>
        <w:pStyle w:val="Default"/>
        <w:spacing w:line="0" w:lineRule="atLeast"/>
        <w:ind w:left="-567" w:right="-598"/>
        <w:jc w:val="center"/>
        <w:rPr>
          <w:rFonts w:ascii="Arial Narrow" w:hAnsi="Arial Narrow" w:cs="Arial"/>
          <w:b/>
          <w:bCs/>
          <w:sz w:val="16"/>
          <w:szCs w:val="16"/>
        </w:rPr>
      </w:pPr>
      <w:r w:rsidRPr="00E3353B">
        <w:rPr>
          <w:rFonts w:ascii="Arial Narrow" w:hAnsi="Arial Narrow" w:cs="Arial"/>
          <w:b/>
          <w:bCs/>
          <w:sz w:val="16"/>
          <w:szCs w:val="16"/>
        </w:rPr>
        <w:t>NOTIFICACIÓN ADMINISTRATIVA</w:t>
      </w:r>
    </w:p>
    <w:p w14:paraId="2FEEE146" w14:textId="77777777" w:rsidR="00B0511A" w:rsidRPr="00083FAA" w:rsidRDefault="00B0511A" w:rsidP="00C24A77">
      <w:pPr>
        <w:pStyle w:val="Default"/>
        <w:spacing w:line="0" w:lineRule="atLeast"/>
        <w:ind w:left="-567" w:right="-598"/>
        <w:jc w:val="center"/>
        <w:rPr>
          <w:rFonts w:ascii="Arial Narrow" w:hAnsi="Arial Narrow" w:cs="Arial"/>
          <w:sz w:val="16"/>
          <w:szCs w:val="16"/>
        </w:rPr>
      </w:pPr>
    </w:p>
    <w:p w14:paraId="3992AE5C" w14:textId="1191AF66" w:rsidR="00623D4A" w:rsidRPr="00083FAA" w:rsidRDefault="00B0511A" w:rsidP="00C24A77">
      <w:pPr>
        <w:pStyle w:val="Default"/>
        <w:spacing w:line="0" w:lineRule="atLeast"/>
        <w:ind w:left="-567" w:right="-598"/>
        <w:jc w:val="both"/>
        <w:rPr>
          <w:rFonts w:ascii="Arial Narrow" w:hAnsi="Arial Narrow" w:cs="Arial"/>
          <w:sz w:val="16"/>
          <w:szCs w:val="16"/>
        </w:rPr>
      </w:pPr>
      <w:r w:rsidRPr="00083FAA">
        <w:rPr>
          <w:rFonts w:ascii="Arial Narrow" w:hAnsi="Arial Narrow" w:cs="Arial"/>
          <w:sz w:val="16"/>
          <w:szCs w:val="16"/>
        </w:rPr>
        <w:t xml:space="preserve">De conformidad con lo dispuesto en el artículo 104° inciso e) </w:t>
      </w:r>
      <w:r w:rsidR="00E23AA3" w:rsidRPr="00083FAA">
        <w:rPr>
          <w:rFonts w:ascii="Arial Narrow" w:hAnsi="Arial Narrow" w:cs="Arial"/>
          <w:sz w:val="16"/>
          <w:szCs w:val="16"/>
        </w:rPr>
        <w:t xml:space="preserve">numeral 2) </w:t>
      </w:r>
      <w:r w:rsidRPr="00083FAA">
        <w:rPr>
          <w:rFonts w:ascii="Arial Narrow" w:hAnsi="Arial Narrow" w:cs="Arial"/>
          <w:sz w:val="16"/>
          <w:szCs w:val="16"/>
        </w:rPr>
        <w:t>del Texto Único Ordenado del Código Tributario, aprobado por D</w:t>
      </w:r>
      <w:r w:rsidR="00E23AA3" w:rsidRPr="00083FAA">
        <w:rPr>
          <w:rFonts w:ascii="Arial Narrow" w:hAnsi="Arial Narrow" w:cs="Arial"/>
          <w:sz w:val="16"/>
          <w:szCs w:val="16"/>
        </w:rPr>
        <w:t xml:space="preserve">ecreto </w:t>
      </w:r>
      <w:r w:rsidRPr="00083FAA">
        <w:rPr>
          <w:rFonts w:ascii="Arial Narrow" w:hAnsi="Arial Narrow" w:cs="Arial"/>
          <w:sz w:val="16"/>
          <w:szCs w:val="16"/>
        </w:rPr>
        <w:t>S</w:t>
      </w:r>
      <w:r w:rsidR="00E23AA3" w:rsidRPr="00083FAA">
        <w:rPr>
          <w:rFonts w:ascii="Arial Narrow" w:hAnsi="Arial Narrow" w:cs="Arial"/>
          <w:sz w:val="16"/>
          <w:szCs w:val="16"/>
        </w:rPr>
        <w:t>upremo</w:t>
      </w:r>
      <w:r w:rsidRPr="00083FAA">
        <w:rPr>
          <w:rFonts w:ascii="Arial Narrow" w:hAnsi="Arial Narrow" w:cs="Arial"/>
          <w:sz w:val="16"/>
          <w:szCs w:val="16"/>
        </w:rPr>
        <w:t xml:space="preserve"> N°</w:t>
      </w:r>
      <w:r w:rsidR="00E23AA3" w:rsidRPr="00083FAA">
        <w:rPr>
          <w:rFonts w:ascii="Arial Narrow" w:hAnsi="Arial Narrow" w:cs="Arial"/>
          <w:sz w:val="16"/>
          <w:szCs w:val="16"/>
        </w:rPr>
        <w:t> </w:t>
      </w:r>
      <w:r w:rsidRPr="00083FAA">
        <w:rPr>
          <w:rFonts w:ascii="Arial Narrow" w:hAnsi="Arial Narrow" w:cs="Arial"/>
          <w:sz w:val="16"/>
          <w:szCs w:val="16"/>
        </w:rPr>
        <w:t>133-2013-EF y sus modificatorias, Ley del Procedimiento Administrativo General</w:t>
      </w:r>
      <w:r w:rsidR="00502EDD" w:rsidRPr="00083FAA">
        <w:rPr>
          <w:rFonts w:ascii="Arial Narrow" w:hAnsi="Arial Narrow" w:cs="Arial"/>
          <w:sz w:val="16"/>
          <w:szCs w:val="16"/>
        </w:rPr>
        <w:t> </w:t>
      </w:r>
      <w:r w:rsidRPr="00083FAA">
        <w:rPr>
          <w:rFonts w:ascii="Arial Narrow" w:hAnsi="Arial Narrow" w:cs="Arial"/>
          <w:sz w:val="16"/>
          <w:szCs w:val="16"/>
        </w:rPr>
        <w:t>-</w:t>
      </w:r>
      <w:r w:rsidR="00502EDD" w:rsidRPr="00083FAA">
        <w:rPr>
          <w:rFonts w:ascii="Arial Narrow" w:hAnsi="Arial Narrow" w:cs="Arial"/>
          <w:sz w:val="16"/>
          <w:szCs w:val="16"/>
        </w:rPr>
        <w:t> </w:t>
      </w:r>
      <w:r w:rsidRPr="00083FAA">
        <w:rPr>
          <w:rFonts w:ascii="Arial Narrow" w:hAnsi="Arial Narrow" w:cs="Arial"/>
          <w:sz w:val="16"/>
          <w:szCs w:val="16"/>
        </w:rPr>
        <w:t>Ley N°</w:t>
      </w:r>
      <w:r w:rsidR="00502EDD" w:rsidRPr="00083FAA">
        <w:rPr>
          <w:rFonts w:ascii="Arial Narrow" w:hAnsi="Arial Narrow" w:cs="Arial"/>
          <w:sz w:val="16"/>
          <w:szCs w:val="16"/>
        </w:rPr>
        <w:t> </w:t>
      </w:r>
      <w:r w:rsidRPr="00083FAA">
        <w:rPr>
          <w:rFonts w:ascii="Arial Narrow" w:hAnsi="Arial Narrow" w:cs="Arial"/>
          <w:sz w:val="16"/>
          <w:szCs w:val="16"/>
        </w:rPr>
        <w:t>27444 y Decreto Legislativo N°</w:t>
      </w:r>
      <w:r w:rsidR="00502EDD" w:rsidRPr="00083FAA">
        <w:rPr>
          <w:rFonts w:ascii="Arial Narrow" w:hAnsi="Arial Narrow" w:cs="Arial"/>
          <w:sz w:val="16"/>
          <w:szCs w:val="16"/>
        </w:rPr>
        <w:t> </w:t>
      </w:r>
      <w:r w:rsidRPr="00083FAA">
        <w:rPr>
          <w:rFonts w:ascii="Arial Narrow" w:hAnsi="Arial Narrow" w:cs="Arial"/>
          <w:sz w:val="16"/>
          <w:szCs w:val="16"/>
        </w:rPr>
        <w:t>1053</w:t>
      </w:r>
      <w:r w:rsidR="00502EDD" w:rsidRPr="00083FAA">
        <w:rPr>
          <w:rFonts w:ascii="Arial Narrow" w:hAnsi="Arial Narrow" w:cs="Arial"/>
          <w:sz w:val="16"/>
          <w:szCs w:val="16"/>
        </w:rPr>
        <w:t> </w:t>
      </w:r>
      <w:r w:rsidRPr="00083FAA">
        <w:rPr>
          <w:rFonts w:ascii="Arial Narrow" w:hAnsi="Arial Narrow" w:cs="Arial"/>
          <w:sz w:val="16"/>
          <w:szCs w:val="16"/>
        </w:rPr>
        <w:t>–</w:t>
      </w:r>
      <w:r w:rsidR="00502EDD" w:rsidRPr="00083FAA">
        <w:rPr>
          <w:rFonts w:ascii="Arial Narrow" w:hAnsi="Arial Narrow" w:cs="Arial"/>
          <w:sz w:val="16"/>
          <w:szCs w:val="16"/>
        </w:rPr>
        <w:t> </w:t>
      </w:r>
      <w:r w:rsidRPr="00083FAA">
        <w:rPr>
          <w:rFonts w:ascii="Arial Narrow" w:hAnsi="Arial Narrow" w:cs="Arial"/>
          <w:sz w:val="16"/>
          <w:szCs w:val="16"/>
        </w:rPr>
        <w:t xml:space="preserve">Ley General de Aduanas, cumple con NOTIFICAR a las personas naturales y/o jurídicas, que la Intendencia de Aduana de Tacna, ha decretado </w:t>
      </w:r>
      <w:r w:rsidR="00E23AA3" w:rsidRPr="00083FAA">
        <w:rPr>
          <w:rFonts w:ascii="Arial Narrow" w:hAnsi="Arial Narrow" w:cs="Arial"/>
          <w:sz w:val="16"/>
          <w:szCs w:val="16"/>
        </w:rPr>
        <w:t>l</w:t>
      </w:r>
      <w:r w:rsidR="00727DEE" w:rsidRPr="00083FAA">
        <w:rPr>
          <w:rFonts w:ascii="Arial Narrow" w:hAnsi="Arial Narrow" w:cs="Arial"/>
          <w:sz w:val="16"/>
          <w:szCs w:val="16"/>
        </w:rPr>
        <w:t>os</w:t>
      </w:r>
      <w:r w:rsidR="00E23AA3" w:rsidRPr="00083FAA">
        <w:rPr>
          <w:rFonts w:ascii="Arial Narrow" w:hAnsi="Arial Narrow" w:cs="Arial"/>
          <w:sz w:val="16"/>
          <w:szCs w:val="16"/>
        </w:rPr>
        <w:t xml:space="preserve"> </w:t>
      </w:r>
      <w:r w:rsidRPr="00083FAA">
        <w:rPr>
          <w:rFonts w:ascii="Arial Narrow" w:hAnsi="Arial Narrow" w:cs="Arial"/>
          <w:sz w:val="16"/>
          <w:szCs w:val="16"/>
        </w:rPr>
        <w:t>siguiente</w:t>
      </w:r>
      <w:r w:rsidR="00727DEE" w:rsidRPr="00083FAA">
        <w:rPr>
          <w:rFonts w:ascii="Arial Narrow" w:hAnsi="Arial Narrow" w:cs="Arial"/>
          <w:sz w:val="16"/>
          <w:szCs w:val="16"/>
        </w:rPr>
        <w:t>s</w:t>
      </w:r>
      <w:r w:rsidRPr="00083FAA">
        <w:rPr>
          <w:rFonts w:ascii="Arial Narrow" w:hAnsi="Arial Narrow" w:cs="Arial"/>
          <w:sz w:val="16"/>
          <w:szCs w:val="16"/>
        </w:rPr>
        <w:t xml:space="preserve"> acto</w:t>
      </w:r>
      <w:r w:rsidR="00727DEE" w:rsidRPr="00083FAA">
        <w:rPr>
          <w:rFonts w:ascii="Arial Narrow" w:hAnsi="Arial Narrow" w:cs="Arial"/>
          <w:sz w:val="16"/>
          <w:szCs w:val="16"/>
        </w:rPr>
        <w:t>s</w:t>
      </w:r>
      <w:r w:rsidRPr="00083FAA">
        <w:rPr>
          <w:rFonts w:ascii="Arial Narrow" w:hAnsi="Arial Narrow" w:cs="Arial"/>
          <w:sz w:val="16"/>
          <w:szCs w:val="16"/>
        </w:rPr>
        <w:t xml:space="preserve"> administrativo</w:t>
      </w:r>
      <w:r w:rsidR="00727DEE" w:rsidRPr="00083FAA">
        <w:rPr>
          <w:rFonts w:ascii="Arial Narrow" w:hAnsi="Arial Narrow" w:cs="Arial"/>
          <w:sz w:val="16"/>
          <w:szCs w:val="16"/>
        </w:rPr>
        <w:t>s</w:t>
      </w:r>
      <w:r w:rsidRPr="00083FAA">
        <w:rPr>
          <w:rFonts w:ascii="Arial Narrow" w:hAnsi="Arial Narrow" w:cs="Arial"/>
          <w:sz w:val="16"/>
          <w:szCs w:val="16"/>
        </w:rPr>
        <w:t xml:space="preserve"> mediante Resolución </w:t>
      </w:r>
      <w:r w:rsidR="00502EDD" w:rsidRPr="00083FAA">
        <w:rPr>
          <w:rFonts w:ascii="Arial Narrow" w:hAnsi="Arial Narrow" w:cs="Arial"/>
          <w:sz w:val="16"/>
          <w:szCs w:val="16"/>
        </w:rPr>
        <w:t xml:space="preserve">de </w:t>
      </w:r>
      <w:r w:rsidR="00623D4A" w:rsidRPr="00083FAA">
        <w:rPr>
          <w:rFonts w:ascii="Arial Narrow" w:hAnsi="Arial Narrow" w:cs="Arial"/>
          <w:sz w:val="16"/>
          <w:szCs w:val="16"/>
        </w:rPr>
        <w:t>División</w:t>
      </w:r>
      <w:r w:rsidRPr="00083FAA">
        <w:rPr>
          <w:rFonts w:ascii="Arial Narrow" w:hAnsi="Arial Narrow" w:cs="Arial"/>
          <w:sz w:val="16"/>
          <w:szCs w:val="16"/>
        </w:rPr>
        <w:t>.</w:t>
      </w:r>
    </w:p>
    <w:p w14:paraId="4908D953" w14:textId="56F3232B" w:rsidR="00E23AA3" w:rsidRPr="00083FAA" w:rsidRDefault="00B0511A" w:rsidP="00C24A77">
      <w:pPr>
        <w:pStyle w:val="Default"/>
        <w:spacing w:line="0" w:lineRule="atLeast"/>
        <w:ind w:left="-567" w:right="-598"/>
        <w:jc w:val="both"/>
        <w:rPr>
          <w:rFonts w:ascii="Arial Narrow" w:hAnsi="Arial Narrow" w:cs="Arial"/>
          <w:sz w:val="16"/>
          <w:szCs w:val="16"/>
        </w:rPr>
      </w:pPr>
      <w:r w:rsidRPr="00083FAA">
        <w:rPr>
          <w:rFonts w:ascii="Arial Narrow" w:hAnsi="Arial Narrow" w:cs="Arial"/>
          <w:sz w:val="16"/>
          <w:szCs w:val="16"/>
        </w:rPr>
        <w:t>La persona natural y/o jurídica con legítimo interés, puede acercarse a la Intendencia de Aduana de Tacna ubicada en el Parque Industrial, Mz.</w:t>
      </w:r>
      <w:r w:rsidR="00502EDD" w:rsidRPr="00083FAA">
        <w:rPr>
          <w:rFonts w:ascii="Arial Narrow" w:hAnsi="Arial Narrow" w:cs="Arial"/>
          <w:sz w:val="16"/>
          <w:szCs w:val="16"/>
        </w:rPr>
        <w:t> </w:t>
      </w:r>
      <w:r w:rsidRPr="00083FAA">
        <w:rPr>
          <w:rFonts w:ascii="Arial Narrow" w:hAnsi="Arial Narrow" w:cs="Arial"/>
          <w:sz w:val="16"/>
          <w:szCs w:val="16"/>
        </w:rPr>
        <w:t>A, Lote</w:t>
      </w:r>
      <w:r w:rsidR="00502EDD" w:rsidRPr="00083FAA">
        <w:rPr>
          <w:rFonts w:ascii="Arial Narrow" w:hAnsi="Arial Narrow" w:cs="Arial"/>
          <w:sz w:val="16"/>
          <w:szCs w:val="16"/>
        </w:rPr>
        <w:t> </w:t>
      </w:r>
      <w:r w:rsidRPr="00083FAA">
        <w:rPr>
          <w:rFonts w:ascii="Arial Narrow" w:hAnsi="Arial Narrow" w:cs="Arial"/>
          <w:sz w:val="16"/>
          <w:szCs w:val="16"/>
        </w:rPr>
        <w:t>5</w:t>
      </w:r>
      <w:r w:rsidR="00502EDD" w:rsidRPr="00083FAA">
        <w:rPr>
          <w:rFonts w:ascii="Arial Narrow" w:hAnsi="Arial Narrow" w:cs="Arial"/>
          <w:sz w:val="16"/>
          <w:szCs w:val="16"/>
        </w:rPr>
        <w:t> </w:t>
      </w:r>
      <w:r w:rsidRPr="00083FAA">
        <w:rPr>
          <w:rFonts w:ascii="Arial Narrow" w:hAnsi="Arial Narrow" w:cs="Arial"/>
          <w:sz w:val="16"/>
          <w:szCs w:val="16"/>
        </w:rPr>
        <w:t>y</w:t>
      </w:r>
      <w:r w:rsidR="00502EDD" w:rsidRPr="00083FAA">
        <w:rPr>
          <w:rFonts w:ascii="Arial Narrow" w:hAnsi="Arial Narrow" w:cs="Arial"/>
          <w:sz w:val="16"/>
          <w:szCs w:val="16"/>
        </w:rPr>
        <w:t> </w:t>
      </w:r>
      <w:r w:rsidRPr="00083FAA">
        <w:rPr>
          <w:rFonts w:ascii="Arial Narrow" w:hAnsi="Arial Narrow" w:cs="Arial"/>
          <w:sz w:val="16"/>
          <w:szCs w:val="16"/>
        </w:rPr>
        <w:t>6</w:t>
      </w:r>
      <w:r w:rsidR="00502EDD" w:rsidRPr="00083FAA">
        <w:rPr>
          <w:rFonts w:ascii="Arial Narrow" w:hAnsi="Arial Narrow" w:cs="Arial"/>
          <w:sz w:val="16"/>
          <w:szCs w:val="16"/>
        </w:rPr>
        <w:t> </w:t>
      </w:r>
      <w:r w:rsidRPr="00083FAA">
        <w:rPr>
          <w:rFonts w:ascii="Arial Narrow" w:hAnsi="Arial Narrow" w:cs="Arial"/>
          <w:sz w:val="16"/>
          <w:szCs w:val="16"/>
        </w:rPr>
        <w:t>–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w:t>
      </w:r>
      <w:r w:rsidR="000A2E22" w:rsidRPr="00083FAA">
        <w:rPr>
          <w:rFonts w:ascii="Arial Narrow" w:hAnsi="Arial Narrow" w:cs="Arial"/>
          <w:sz w:val="16"/>
          <w:szCs w:val="16"/>
        </w:rPr>
        <w:t xml:space="preserve">. </w:t>
      </w:r>
    </w:p>
    <w:tbl>
      <w:tblPr>
        <w:tblStyle w:val="Tablaconcuadrculaclara"/>
        <w:tblW w:w="14601" w:type="dxa"/>
        <w:tblInd w:w="-572" w:type="dxa"/>
        <w:tblLayout w:type="fixed"/>
        <w:tblLook w:val="0000" w:firstRow="0" w:lastRow="0" w:firstColumn="0" w:lastColumn="0" w:noHBand="0" w:noVBand="0"/>
      </w:tblPr>
      <w:tblGrid>
        <w:gridCol w:w="1413"/>
        <w:gridCol w:w="1134"/>
        <w:gridCol w:w="1984"/>
        <w:gridCol w:w="10070"/>
      </w:tblGrid>
      <w:tr w:rsidR="00C24A77" w:rsidRPr="00083FAA" w14:paraId="301A6333" w14:textId="77777777" w:rsidTr="00C24A77">
        <w:trPr>
          <w:trHeight w:val="20"/>
        </w:trPr>
        <w:tc>
          <w:tcPr>
            <w:tcW w:w="1413" w:type="dxa"/>
          </w:tcPr>
          <w:p w14:paraId="73E20181" w14:textId="2786FD96" w:rsidR="00502EDD" w:rsidRPr="00083FAA" w:rsidRDefault="00E00DAE" w:rsidP="00083FAA">
            <w:pPr>
              <w:spacing w:after="0" w:line="0" w:lineRule="atLeast"/>
              <w:jc w:val="center"/>
              <w:rPr>
                <w:rFonts w:ascii="Arial Narrow" w:eastAsia="Times New Roman" w:hAnsi="Arial Narrow" w:cs="Arial"/>
                <w:sz w:val="16"/>
                <w:szCs w:val="16"/>
                <w:lang w:eastAsia="es-PE"/>
              </w:rPr>
            </w:pPr>
            <w:r w:rsidRPr="00083FAA">
              <w:rPr>
                <w:rFonts w:ascii="Arial Narrow" w:eastAsia="Times New Roman" w:hAnsi="Arial Narrow" w:cs="Arial"/>
                <w:sz w:val="16"/>
                <w:szCs w:val="16"/>
                <w:lang w:eastAsia="es-PE"/>
              </w:rPr>
              <w:t>ADMINISTRADO</w:t>
            </w:r>
          </w:p>
        </w:tc>
        <w:tc>
          <w:tcPr>
            <w:tcW w:w="1134" w:type="dxa"/>
          </w:tcPr>
          <w:p w14:paraId="4060A148" w14:textId="2938628C" w:rsidR="00502EDD" w:rsidRPr="00083FAA" w:rsidRDefault="00E00DAE" w:rsidP="00083FAA">
            <w:pPr>
              <w:spacing w:after="0" w:line="0" w:lineRule="atLeast"/>
              <w:jc w:val="center"/>
              <w:rPr>
                <w:rFonts w:ascii="Arial Narrow" w:eastAsia="Times New Roman" w:hAnsi="Arial Narrow" w:cs="Arial"/>
                <w:sz w:val="16"/>
                <w:szCs w:val="16"/>
                <w:lang w:eastAsia="es-PE"/>
              </w:rPr>
            </w:pPr>
            <w:r w:rsidRPr="00083FAA">
              <w:rPr>
                <w:rFonts w:ascii="Arial Narrow" w:eastAsia="Times New Roman" w:hAnsi="Arial Narrow" w:cs="Arial"/>
                <w:sz w:val="16"/>
                <w:szCs w:val="16"/>
                <w:lang w:eastAsia="es-PE"/>
              </w:rPr>
              <w:t>RUC</w:t>
            </w:r>
          </w:p>
        </w:tc>
        <w:tc>
          <w:tcPr>
            <w:tcW w:w="1984" w:type="dxa"/>
          </w:tcPr>
          <w:p w14:paraId="561824E4" w14:textId="17DCDB87" w:rsidR="00502EDD" w:rsidRPr="00083FAA" w:rsidRDefault="00E00DAE" w:rsidP="00083FAA">
            <w:pPr>
              <w:spacing w:after="0" w:line="0" w:lineRule="atLeast"/>
              <w:jc w:val="center"/>
              <w:rPr>
                <w:rFonts w:ascii="Arial Narrow" w:eastAsia="Times New Roman" w:hAnsi="Arial Narrow" w:cs="Arial"/>
                <w:sz w:val="16"/>
                <w:szCs w:val="16"/>
                <w:lang w:eastAsia="es-PE"/>
              </w:rPr>
            </w:pPr>
            <w:r w:rsidRPr="00083FAA">
              <w:rPr>
                <w:rFonts w:ascii="Arial Narrow" w:eastAsia="Times New Roman" w:hAnsi="Arial Narrow" w:cs="Arial"/>
                <w:sz w:val="16"/>
                <w:szCs w:val="16"/>
                <w:lang w:eastAsia="es-PE"/>
              </w:rPr>
              <w:t xml:space="preserve">RESOLUCIÓN DE </w:t>
            </w:r>
            <w:r w:rsidR="00FC577C" w:rsidRPr="00083FAA">
              <w:rPr>
                <w:rFonts w:ascii="Arial Narrow" w:eastAsia="Times New Roman" w:hAnsi="Arial Narrow" w:cs="Arial"/>
                <w:sz w:val="16"/>
                <w:szCs w:val="16"/>
                <w:lang w:eastAsia="es-PE"/>
              </w:rPr>
              <w:t>DIVISION</w:t>
            </w:r>
          </w:p>
        </w:tc>
        <w:tc>
          <w:tcPr>
            <w:tcW w:w="10070" w:type="dxa"/>
          </w:tcPr>
          <w:p w14:paraId="3EB13A67" w14:textId="65CCBFAB" w:rsidR="00502EDD" w:rsidRPr="00083FAA" w:rsidRDefault="00E00DAE" w:rsidP="00083FAA">
            <w:pPr>
              <w:spacing w:after="0" w:line="0" w:lineRule="atLeast"/>
              <w:jc w:val="center"/>
              <w:rPr>
                <w:rFonts w:ascii="Arial Narrow" w:eastAsia="Times New Roman" w:hAnsi="Arial Narrow" w:cs="Arial"/>
                <w:sz w:val="16"/>
                <w:szCs w:val="16"/>
                <w:lang w:eastAsia="es-PE"/>
              </w:rPr>
            </w:pPr>
            <w:r w:rsidRPr="00083FAA">
              <w:rPr>
                <w:rFonts w:ascii="Arial Narrow" w:eastAsia="Times New Roman" w:hAnsi="Arial Narrow" w:cs="Arial"/>
                <w:sz w:val="16"/>
                <w:szCs w:val="16"/>
                <w:lang w:eastAsia="es-PE"/>
              </w:rPr>
              <w:t>DETERMINACIÓN</w:t>
            </w:r>
          </w:p>
        </w:tc>
      </w:tr>
      <w:tr w:rsidR="00C24A77" w:rsidRPr="00083FAA" w14:paraId="252B2F91" w14:textId="77777777" w:rsidTr="00C24A77">
        <w:trPr>
          <w:trHeight w:val="20"/>
        </w:trPr>
        <w:tc>
          <w:tcPr>
            <w:tcW w:w="1413" w:type="dxa"/>
          </w:tcPr>
          <w:p w14:paraId="2D2709C2" w14:textId="4B7BCF86" w:rsidR="00E90C6D" w:rsidRPr="00083FAA" w:rsidRDefault="00623D4A" w:rsidP="00083FAA">
            <w:pPr>
              <w:pStyle w:val="Default"/>
              <w:spacing w:line="0" w:lineRule="atLeast"/>
              <w:jc w:val="center"/>
              <w:rPr>
                <w:rFonts w:ascii="Arial Narrow" w:hAnsi="Arial Narrow" w:cs="Arial"/>
                <w:sz w:val="16"/>
                <w:szCs w:val="16"/>
              </w:rPr>
            </w:pPr>
            <w:r w:rsidRPr="00083FAA">
              <w:rPr>
                <w:rFonts w:ascii="Arial Narrow" w:hAnsi="Arial Narrow" w:cs="Arial"/>
                <w:sz w:val="16"/>
                <w:szCs w:val="16"/>
              </w:rPr>
              <w:t>SCOTT ALVAREZ JORGE DEYVID</w:t>
            </w:r>
          </w:p>
        </w:tc>
        <w:tc>
          <w:tcPr>
            <w:tcW w:w="1134" w:type="dxa"/>
          </w:tcPr>
          <w:p w14:paraId="4DAE15BE" w14:textId="1BCAE13B" w:rsidR="00E90C6D" w:rsidRPr="00083FAA" w:rsidRDefault="00623D4A" w:rsidP="00083FAA">
            <w:pPr>
              <w:pStyle w:val="Default"/>
              <w:spacing w:line="0" w:lineRule="atLeast"/>
              <w:jc w:val="center"/>
              <w:rPr>
                <w:rFonts w:ascii="Arial Narrow" w:hAnsi="Arial Narrow" w:cs="Arial"/>
                <w:sz w:val="16"/>
                <w:szCs w:val="16"/>
              </w:rPr>
            </w:pPr>
            <w:r w:rsidRPr="00083FAA">
              <w:rPr>
                <w:rFonts w:ascii="Arial Narrow" w:hAnsi="Arial Narrow" w:cs="Arial"/>
                <w:sz w:val="16"/>
                <w:szCs w:val="16"/>
              </w:rPr>
              <w:t>10072255866</w:t>
            </w:r>
          </w:p>
        </w:tc>
        <w:tc>
          <w:tcPr>
            <w:tcW w:w="1984" w:type="dxa"/>
          </w:tcPr>
          <w:p w14:paraId="2A84F1B1" w14:textId="2A9C7C94" w:rsidR="00E90C6D" w:rsidRPr="00083FAA" w:rsidRDefault="00FC577C" w:rsidP="00083FAA">
            <w:pPr>
              <w:pStyle w:val="Default"/>
              <w:spacing w:line="0" w:lineRule="atLeast"/>
              <w:jc w:val="center"/>
              <w:rPr>
                <w:rFonts w:ascii="Arial Narrow" w:hAnsi="Arial Narrow" w:cs="Arial"/>
                <w:sz w:val="16"/>
                <w:szCs w:val="16"/>
              </w:rPr>
            </w:pPr>
            <w:r w:rsidRPr="00083FAA">
              <w:rPr>
                <w:rFonts w:ascii="Arial Narrow" w:hAnsi="Arial Narrow" w:cs="Arial"/>
                <w:sz w:val="16"/>
                <w:szCs w:val="16"/>
              </w:rPr>
              <w:t>000</w:t>
            </w:r>
            <w:r w:rsidR="00623D4A" w:rsidRPr="00083FAA">
              <w:rPr>
                <w:rFonts w:ascii="Arial Narrow" w:hAnsi="Arial Narrow" w:cs="Arial"/>
                <w:sz w:val="16"/>
                <w:szCs w:val="16"/>
              </w:rPr>
              <w:t>131</w:t>
            </w:r>
            <w:r w:rsidRPr="00083FAA">
              <w:rPr>
                <w:rFonts w:ascii="Arial Narrow" w:hAnsi="Arial Narrow" w:cs="Arial"/>
                <w:sz w:val="16"/>
                <w:szCs w:val="16"/>
              </w:rPr>
              <w:t>-2024-SUNAT/3G0100</w:t>
            </w:r>
            <w:r w:rsidR="008C3F94" w:rsidRPr="00083FAA">
              <w:rPr>
                <w:rFonts w:ascii="Arial Narrow" w:hAnsi="Arial Narrow" w:cs="Arial"/>
                <w:sz w:val="16"/>
                <w:szCs w:val="16"/>
              </w:rPr>
              <w:t xml:space="preserve"> DEL </w:t>
            </w:r>
            <w:r w:rsidRPr="00083FAA">
              <w:rPr>
                <w:rFonts w:ascii="Arial Narrow" w:hAnsi="Arial Narrow" w:cs="Arial"/>
                <w:sz w:val="16"/>
                <w:szCs w:val="16"/>
              </w:rPr>
              <w:t>2</w:t>
            </w:r>
            <w:r w:rsidR="00623D4A" w:rsidRPr="00083FAA">
              <w:rPr>
                <w:rFonts w:ascii="Arial Narrow" w:hAnsi="Arial Narrow" w:cs="Arial"/>
                <w:sz w:val="16"/>
                <w:szCs w:val="16"/>
              </w:rPr>
              <w:t>8</w:t>
            </w:r>
            <w:r w:rsidR="008C3F94" w:rsidRPr="00083FAA">
              <w:rPr>
                <w:rFonts w:ascii="Arial Narrow" w:hAnsi="Arial Narrow" w:cs="Arial"/>
                <w:sz w:val="16"/>
                <w:szCs w:val="16"/>
              </w:rPr>
              <w:t>.</w:t>
            </w:r>
            <w:r w:rsidR="00623D4A" w:rsidRPr="00083FAA">
              <w:rPr>
                <w:rFonts w:ascii="Arial Narrow" w:hAnsi="Arial Narrow" w:cs="Arial"/>
                <w:sz w:val="16"/>
                <w:szCs w:val="16"/>
              </w:rPr>
              <w:t>05</w:t>
            </w:r>
            <w:r w:rsidR="008C3F94" w:rsidRPr="00083FAA">
              <w:rPr>
                <w:rFonts w:ascii="Arial Narrow" w:hAnsi="Arial Narrow" w:cs="Arial"/>
                <w:sz w:val="16"/>
                <w:szCs w:val="16"/>
              </w:rPr>
              <w:t>.2024</w:t>
            </w:r>
          </w:p>
        </w:tc>
        <w:tc>
          <w:tcPr>
            <w:tcW w:w="10070" w:type="dxa"/>
          </w:tcPr>
          <w:p w14:paraId="704A34F2" w14:textId="50E5F8C1" w:rsidR="00623D4A" w:rsidRPr="00083FAA" w:rsidRDefault="00623D4A" w:rsidP="00083FAA">
            <w:pPr>
              <w:pStyle w:val="Default"/>
              <w:numPr>
                <w:ilvl w:val="0"/>
                <w:numId w:val="1"/>
              </w:numPr>
              <w:spacing w:line="0" w:lineRule="atLeast"/>
              <w:ind w:left="197" w:hanging="163"/>
              <w:jc w:val="both"/>
              <w:rPr>
                <w:rFonts w:ascii="Arial Narrow" w:hAnsi="Arial Narrow" w:cs="Arial"/>
                <w:sz w:val="16"/>
                <w:szCs w:val="16"/>
              </w:rPr>
            </w:pPr>
            <w:r w:rsidRPr="00083FAA">
              <w:rPr>
                <w:rFonts w:ascii="Arial Narrow" w:hAnsi="Arial Narrow" w:cs="Arial"/>
                <w:sz w:val="16"/>
                <w:szCs w:val="16"/>
              </w:rPr>
              <w:t>Declarar IMPROCEDENTE la solicitud de legajamiento de la DAM N° 172-2016-012965 presentada con Expediente N° 172-3G0150- 2016-010755-1.</w:t>
            </w:r>
          </w:p>
          <w:p w14:paraId="4938DAB5" w14:textId="2184E2E6" w:rsidR="00E90C6D" w:rsidRPr="00083FAA" w:rsidRDefault="00623D4A" w:rsidP="00083FAA">
            <w:pPr>
              <w:pStyle w:val="Default"/>
              <w:numPr>
                <w:ilvl w:val="0"/>
                <w:numId w:val="1"/>
              </w:numPr>
              <w:spacing w:line="0" w:lineRule="atLeast"/>
              <w:ind w:left="197" w:hanging="163"/>
              <w:jc w:val="both"/>
              <w:rPr>
                <w:rFonts w:ascii="Arial Narrow" w:hAnsi="Arial Narrow" w:cs="Arial"/>
                <w:sz w:val="16"/>
                <w:szCs w:val="16"/>
              </w:rPr>
            </w:pPr>
            <w:r w:rsidRPr="00083FAA">
              <w:rPr>
                <w:rFonts w:ascii="Arial Narrow" w:hAnsi="Arial Narrow" w:cs="Arial"/>
                <w:sz w:val="16"/>
                <w:szCs w:val="16"/>
              </w:rPr>
              <w:t>LEGAJAR DE OFICIO la DAM N° 172-2016- 012965, siendo el encargado de su ejecución la Sección de Regímenes Definitivos de la Intendencia de Aduana de Tacna.</w:t>
            </w:r>
          </w:p>
        </w:tc>
      </w:tr>
    </w:tbl>
    <w:p w14:paraId="7F5AD049" w14:textId="77777777" w:rsidR="005D75D1" w:rsidRPr="00083FAA" w:rsidRDefault="005D75D1" w:rsidP="00823163">
      <w:pPr>
        <w:spacing w:after="0" w:line="0" w:lineRule="atLeast"/>
        <w:ind w:left="-567" w:right="-598"/>
        <w:rPr>
          <w:rFonts w:ascii="Arial Narrow" w:hAnsi="Arial Narrow" w:cs="Arial"/>
          <w:sz w:val="16"/>
          <w:szCs w:val="16"/>
        </w:rPr>
      </w:pPr>
    </w:p>
    <w:p w14:paraId="7F83416F" w14:textId="77777777" w:rsidR="006F0C1B" w:rsidRPr="00E3353B" w:rsidRDefault="006F0C1B" w:rsidP="00823163">
      <w:pPr>
        <w:spacing w:after="0" w:line="0" w:lineRule="atLeast"/>
        <w:ind w:left="-567" w:right="-598"/>
        <w:jc w:val="center"/>
        <w:rPr>
          <w:rFonts w:ascii="Arial Narrow" w:hAnsi="Arial Narrow" w:cs="Arial"/>
          <w:b/>
          <w:bCs/>
          <w:color w:val="000000" w:themeColor="text1"/>
          <w:sz w:val="16"/>
          <w:szCs w:val="16"/>
          <w:lang w:eastAsia="es-PE"/>
        </w:rPr>
      </w:pPr>
      <w:r w:rsidRPr="00E3353B">
        <w:rPr>
          <w:rFonts w:ascii="Arial Narrow" w:hAnsi="Arial Narrow" w:cs="Arial"/>
          <w:b/>
          <w:bCs/>
          <w:color w:val="000000" w:themeColor="text1"/>
          <w:sz w:val="16"/>
          <w:szCs w:val="16"/>
          <w:lang w:eastAsia="es-PE"/>
        </w:rPr>
        <w:t>NOTIFICACIÓN DE ACTOS ADMINISTRATIVOS</w:t>
      </w:r>
    </w:p>
    <w:p w14:paraId="69723C9A" w14:textId="77777777" w:rsidR="006F0C1B" w:rsidRPr="00083FAA" w:rsidRDefault="006F0C1B" w:rsidP="00823163">
      <w:pPr>
        <w:spacing w:after="0" w:line="0" w:lineRule="atLeast"/>
        <w:ind w:left="-567" w:right="-598"/>
        <w:jc w:val="both"/>
        <w:rPr>
          <w:rFonts w:ascii="Arial Narrow" w:hAnsi="Arial Narrow" w:cs="Arial"/>
          <w:sz w:val="16"/>
          <w:szCs w:val="16"/>
        </w:rPr>
      </w:pPr>
    </w:p>
    <w:p w14:paraId="356DF723" w14:textId="2820E81B" w:rsidR="006F0C1B" w:rsidRPr="00083FAA" w:rsidRDefault="006F0C1B" w:rsidP="00823163">
      <w:pPr>
        <w:spacing w:after="0" w:line="0" w:lineRule="atLeast"/>
        <w:ind w:left="-567" w:right="-598"/>
        <w:jc w:val="both"/>
        <w:rPr>
          <w:rFonts w:ascii="Arial Narrow" w:hAnsi="Arial Narrow" w:cs="Arial"/>
          <w:sz w:val="16"/>
          <w:szCs w:val="16"/>
          <w:lang w:eastAsia="es-PE"/>
        </w:rPr>
      </w:pPr>
      <w:r w:rsidRPr="00083FAA">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083FAA">
        <w:rPr>
          <w:rFonts w:ascii="Arial Narrow" w:hAnsi="Arial Narrow" w:cs="Arial"/>
          <w:sz w:val="16"/>
          <w:szCs w:val="16"/>
          <w:lang w:eastAsia="es-PE"/>
        </w:rPr>
        <w:t>a la persona incluida en el presente cuadro,</w:t>
      </w:r>
      <w:r w:rsidRPr="00083FAA">
        <w:rPr>
          <w:rFonts w:ascii="Arial Narrow" w:hAnsi="Arial Narrow" w:cs="Arial"/>
          <w:sz w:val="16"/>
          <w:szCs w:val="16"/>
        </w:rPr>
        <w:t xml:space="preserve"> que la Intendencia de Aduana de Tacna, ha decretado el siguiente acto administrativo mediante Resolución de División abajo indicada.</w:t>
      </w:r>
    </w:p>
    <w:p w14:paraId="0808AD87" w14:textId="27027B06" w:rsidR="006F0C1B" w:rsidRPr="00477581" w:rsidRDefault="006F0C1B" w:rsidP="00823163">
      <w:pPr>
        <w:pStyle w:val="Default"/>
        <w:spacing w:line="0" w:lineRule="atLeast"/>
        <w:ind w:left="-567" w:right="-598"/>
        <w:jc w:val="both"/>
        <w:rPr>
          <w:rFonts w:ascii="Arial Narrow" w:hAnsi="Arial Narrow"/>
          <w:sz w:val="16"/>
          <w:szCs w:val="16"/>
        </w:rPr>
      </w:pPr>
      <w:r w:rsidRPr="00083FAA">
        <w:rPr>
          <w:rFonts w:ascii="Arial Narrow" w:hAnsi="Arial Narrow"/>
          <w:sz w:val="16"/>
          <w:szCs w:val="16"/>
        </w:rPr>
        <w:t xml:space="preserve">El interesado puede solicitar copia del documento notificado a través de la Mesa de Partes Virtual en </w:t>
      </w:r>
      <w:hyperlink r:id="rId5" w:history="1">
        <w:r w:rsidRPr="00083FAA">
          <w:rPr>
            <w:rStyle w:val="Hipervnculo"/>
            <w:rFonts w:ascii="Arial Narrow" w:hAnsi="Arial Narrow"/>
            <w:sz w:val="16"/>
            <w:szCs w:val="16"/>
          </w:rPr>
          <w:t>www.sunat.gob.pe</w:t>
        </w:r>
      </w:hyperlink>
      <w:r w:rsidRPr="00083FAA">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4619" w:type="dxa"/>
        <w:tblInd w:w="-572" w:type="dxa"/>
        <w:tblLook w:val="04A0" w:firstRow="1" w:lastRow="0" w:firstColumn="1" w:lastColumn="0" w:noHBand="0" w:noVBand="1"/>
      </w:tblPr>
      <w:tblGrid>
        <w:gridCol w:w="992"/>
        <w:gridCol w:w="1560"/>
        <w:gridCol w:w="1703"/>
        <w:gridCol w:w="8503"/>
        <w:gridCol w:w="988"/>
        <w:gridCol w:w="873"/>
      </w:tblGrid>
      <w:tr w:rsidR="00CD2ECE" w:rsidRPr="00477581" w14:paraId="63D973A3" w14:textId="77777777" w:rsidTr="00ED21A7">
        <w:trPr>
          <w:trHeight w:val="20"/>
        </w:trPr>
        <w:tc>
          <w:tcPr>
            <w:tcW w:w="992" w:type="dxa"/>
            <w:vAlign w:val="center"/>
            <w:hideMark/>
          </w:tcPr>
          <w:p w14:paraId="4FF5B7A2"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Documento de Identidad</w:t>
            </w:r>
          </w:p>
        </w:tc>
        <w:tc>
          <w:tcPr>
            <w:tcW w:w="1560" w:type="dxa"/>
            <w:vAlign w:val="center"/>
            <w:hideMark/>
          </w:tcPr>
          <w:p w14:paraId="2092A668"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Infractor</w:t>
            </w:r>
          </w:p>
        </w:tc>
        <w:tc>
          <w:tcPr>
            <w:tcW w:w="1703" w:type="dxa"/>
            <w:vAlign w:val="center"/>
          </w:tcPr>
          <w:p w14:paraId="3506B47B"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rPr>
              <w:t>Tipo de Documento</w:t>
            </w:r>
          </w:p>
        </w:tc>
        <w:tc>
          <w:tcPr>
            <w:tcW w:w="8503" w:type="dxa"/>
            <w:vAlign w:val="center"/>
            <w:hideMark/>
          </w:tcPr>
          <w:p w14:paraId="5D469E36"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Determinación</w:t>
            </w:r>
          </w:p>
        </w:tc>
        <w:tc>
          <w:tcPr>
            <w:tcW w:w="988" w:type="dxa"/>
            <w:vAlign w:val="center"/>
            <w:hideMark/>
          </w:tcPr>
          <w:p w14:paraId="79305B0D"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Liquidación de Cobranza</w:t>
            </w:r>
          </w:p>
        </w:tc>
        <w:tc>
          <w:tcPr>
            <w:tcW w:w="873" w:type="dxa"/>
            <w:vAlign w:val="center"/>
            <w:hideMark/>
          </w:tcPr>
          <w:p w14:paraId="4F21EEF8"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Monto S/.</w:t>
            </w:r>
          </w:p>
        </w:tc>
      </w:tr>
      <w:tr w:rsidR="00CD2ECE" w:rsidRPr="00477581" w14:paraId="65D43AC5" w14:textId="77777777" w:rsidTr="00CD2ECE">
        <w:trPr>
          <w:trHeight w:val="20"/>
        </w:trPr>
        <w:tc>
          <w:tcPr>
            <w:tcW w:w="992" w:type="dxa"/>
            <w:hideMark/>
          </w:tcPr>
          <w:p w14:paraId="2836225C"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Pasaporte N° 1706860945</w:t>
            </w:r>
          </w:p>
        </w:tc>
        <w:tc>
          <w:tcPr>
            <w:tcW w:w="1560" w:type="dxa"/>
            <w:hideMark/>
          </w:tcPr>
          <w:p w14:paraId="3FD0FDB6"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EDWIN LUIS ORTEGA SEVILLA</w:t>
            </w:r>
          </w:p>
        </w:tc>
        <w:tc>
          <w:tcPr>
            <w:tcW w:w="1703" w:type="dxa"/>
          </w:tcPr>
          <w:p w14:paraId="51216720" w14:textId="7E41B29A" w:rsidR="006F0C1B" w:rsidRPr="00477581" w:rsidRDefault="006F0C1B" w:rsidP="002D6CBA">
            <w:pPr>
              <w:spacing w:after="0" w:line="0" w:lineRule="atLeast"/>
              <w:jc w:val="center"/>
              <w:rPr>
                <w:rFonts w:ascii="Arial Narrow" w:hAnsi="Arial Narrow" w:cs="Arial"/>
                <w:color w:val="000000" w:themeColor="text1"/>
                <w:sz w:val="16"/>
                <w:szCs w:val="16"/>
              </w:rPr>
            </w:pPr>
            <w:r w:rsidRPr="00477581">
              <w:rPr>
                <w:rFonts w:ascii="Arial Narrow" w:hAnsi="Arial Narrow" w:cs="Arial"/>
                <w:color w:val="000000" w:themeColor="text1"/>
                <w:sz w:val="16"/>
                <w:szCs w:val="16"/>
              </w:rPr>
              <w:t>Resolución de División</w:t>
            </w:r>
            <w:r w:rsidR="002D6CBA">
              <w:rPr>
                <w:rFonts w:ascii="Arial Narrow" w:hAnsi="Arial Narrow" w:cs="Arial"/>
                <w:color w:val="000000" w:themeColor="text1"/>
                <w:sz w:val="16"/>
                <w:szCs w:val="16"/>
              </w:rPr>
              <w:t xml:space="preserve"> </w:t>
            </w:r>
            <w:r w:rsidRPr="00477581">
              <w:rPr>
                <w:rFonts w:ascii="Arial Narrow" w:hAnsi="Arial Narrow" w:cs="Arial"/>
                <w:color w:val="000000" w:themeColor="text1"/>
                <w:sz w:val="16"/>
                <w:szCs w:val="16"/>
              </w:rPr>
              <w:t>N° 172-3G0100/2024-000366 del 27.11.2024</w:t>
            </w:r>
          </w:p>
        </w:tc>
        <w:tc>
          <w:tcPr>
            <w:tcW w:w="8503" w:type="dxa"/>
            <w:hideMark/>
          </w:tcPr>
          <w:p w14:paraId="03D1913F" w14:textId="1BB4DF00" w:rsidR="006F0C1B" w:rsidRPr="00477581" w:rsidRDefault="006F0C1B" w:rsidP="00083FAA">
            <w:pPr>
              <w:autoSpaceDE w:val="0"/>
              <w:autoSpaceDN w:val="0"/>
              <w:adjustRightInd w:val="0"/>
              <w:spacing w:after="0" w:line="0" w:lineRule="atLeast"/>
              <w:jc w:val="both"/>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ARTÍCULO ÚNICO: SANCIONAR a EDWIN LUIS ORTEGA SEVILLA, identificado con Pasaporte N° 1706860945, con una multa ascendente a S/. 28,740.00 (VEINTIOCHO MIL SETECIENTOS CUARENTA CON 00/100 Soles) debiendo la Sección de Regímenes No Definitivos y Especiales emitir la Liquidación de Cobranza correspondiente.</w:t>
            </w:r>
          </w:p>
        </w:tc>
        <w:tc>
          <w:tcPr>
            <w:tcW w:w="988" w:type="dxa"/>
            <w:hideMark/>
          </w:tcPr>
          <w:p w14:paraId="19BDDA5B"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 xml:space="preserve">172-2024-022149 </w:t>
            </w:r>
          </w:p>
        </w:tc>
        <w:tc>
          <w:tcPr>
            <w:tcW w:w="873" w:type="dxa"/>
            <w:noWrap/>
            <w:hideMark/>
          </w:tcPr>
          <w:p w14:paraId="236E9EF1" w14:textId="77777777" w:rsidR="006F0C1B" w:rsidRPr="00477581" w:rsidRDefault="006F0C1B" w:rsidP="00083FAA">
            <w:pPr>
              <w:spacing w:after="0" w:line="0" w:lineRule="atLeast"/>
              <w:jc w:val="center"/>
              <w:rPr>
                <w:rFonts w:ascii="Arial Narrow" w:hAnsi="Arial Narrow" w:cs="Arial"/>
                <w:color w:val="000000" w:themeColor="text1"/>
                <w:sz w:val="16"/>
                <w:szCs w:val="16"/>
                <w:lang w:eastAsia="es-PE"/>
              </w:rPr>
            </w:pPr>
            <w:r w:rsidRPr="00477581">
              <w:rPr>
                <w:rFonts w:ascii="Arial Narrow" w:hAnsi="Arial Narrow" w:cs="Arial"/>
                <w:color w:val="000000" w:themeColor="text1"/>
                <w:sz w:val="16"/>
                <w:szCs w:val="16"/>
                <w:lang w:eastAsia="es-PE"/>
              </w:rPr>
              <w:t xml:space="preserve">28,740.00 </w:t>
            </w:r>
          </w:p>
        </w:tc>
      </w:tr>
      <w:tr w:rsidR="00CD2ECE" w:rsidRPr="00477581" w14:paraId="60F123BA" w14:textId="77777777" w:rsidTr="00CD2ECE">
        <w:trPr>
          <w:trHeight w:val="20"/>
        </w:trPr>
        <w:tc>
          <w:tcPr>
            <w:tcW w:w="992" w:type="dxa"/>
          </w:tcPr>
          <w:p w14:paraId="540DE92A" w14:textId="21E626CF" w:rsidR="00823163" w:rsidRPr="00477581" w:rsidRDefault="00823163" w:rsidP="00E3353B">
            <w:pPr>
              <w:spacing w:after="0" w:line="0" w:lineRule="atLeast"/>
              <w:jc w:val="center"/>
              <w:rPr>
                <w:rFonts w:ascii="Arial Narrow" w:hAnsi="Arial Narrow" w:cs="Arial"/>
                <w:color w:val="000000" w:themeColor="text1"/>
                <w:sz w:val="16"/>
                <w:szCs w:val="16"/>
                <w:lang w:eastAsia="es-PE"/>
              </w:rPr>
            </w:pPr>
            <w:r w:rsidRPr="002D6CBA">
              <w:rPr>
                <w:rFonts w:ascii="Arial Narrow" w:hAnsi="Arial Narrow" w:cs="Arial"/>
                <w:color w:val="000000" w:themeColor="text1"/>
                <w:sz w:val="16"/>
                <w:szCs w:val="16"/>
                <w:lang w:eastAsia="es-PE"/>
              </w:rPr>
              <w:t>Cédula de Identidad</w:t>
            </w:r>
            <w:r w:rsidR="00E3353B">
              <w:rPr>
                <w:rFonts w:ascii="Arial Narrow" w:hAnsi="Arial Narrow" w:cs="Arial"/>
                <w:color w:val="000000" w:themeColor="text1"/>
                <w:sz w:val="16"/>
                <w:szCs w:val="16"/>
                <w:lang w:eastAsia="es-PE"/>
              </w:rPr>
              <w:t xml:space="preserve"> </w:t>
            </w:r>
            <w:r w:rsidRPr="002D6CBA">
              <w:rPr>
                <w:rFonts w:ascii="Arial Narrow" w:hAnsi="Arial Narrow" w:cs="Arial"/>
                <w:color w:val="000000" w:themeColor="text1"/>
                <w:sz w:val="16"/>
                <w:szCs w:val="16"/>
                <w:lang w:eastAsia="es-PE"/>
              </w:rPr>
              <w:t>N° 174532664</w:t>
            </w:r>
          </w:p>
        </w:tc>
        <w:tc>
          <w:tcPr>
            <w:tcW w:w="1560" w:type="dxa"/>
          </w:tcPr>
          <w:p w14:paraId="34B6D3D7" w14:textId="617CD431" w:rsidR="00823163" w:rsidRPr="00477581" w:rsidRDefault="00823163" w:rsidP="00823163">
            <w:pPr>
              <w:spacing w:after="0" w:line="0" w:lineRule="atLeast"/>
              <w:jc w:val="center"/>
              <w:rPr>
                <w:rFonts w:ascii="Arial Narrow" w:hAnsi="Arial Narrow" w:cs="Arial"/>
                <w:color w:val="000000" w:themeColor="text1"/>
                <w:sz w:val="16"/>
                <w:szCs w:val="16"/>
                <w:lang w:eastAsia="es-PE"/>
              </w:rPr>
            </w:pPr>
            <w:r w:rsidRPr="002D6CBA">
              <w:rPr>
                <w:rFonts w:ascii="Arial Narrow" w:hAnsi="Arial Narrow" w:cs="Arial"/>
                <w:color w:val="000000" w:themeColor="text1"/>
                <w:sz w:val="16"/>
                <w:szCs w:val="16"/>
                <w:lang w:eastAsia="es-PE"/>
              </w:rPr>
              <w:t>FRANCISCA NICOLE RODRIGUEZ LEYTON</w:t>
            </w:r>
          </w:p>
        </w:tc>
        <w:tc>
          <w:tcPr>
            <w:tcW w:w="1703" w:type="dxa"/>
          </w:tcPr>
          <w:p w14:paraId="64E9A1F1" w14:textId="17F43D79" w:rsidR="00823163" w:rsidRPr="00477581" w:rsidRDefault="00823163" w:rsidP="00823163">
            <w:pPr>
              <w:spacing w:after="0" w:line="0" w:lineRule="atLeast"/>
              <w:jc w:val="center"/>
              <w:rPr>
                <w:rFonts w:ascii="Arial Narrow" w:hAnsi="Arial Narrow" w:cs="Arial"/>
                <w:color w:val="000000" w:themeColor="text1"/>
                <w:sz w:val="16"/>
                <w:szCs w:val="16"/>
              </w:rPr>
            </w:pPr>
            <w:r w:rsidRPr="002D6CBA">
              <w:rPr>
                <w:rFonts w:ascii="Arial Narrow" w:hAnsi="Arial Narrow" w:cs="Arial"/>
                <w:color w:val="000000" w:themeColor="text1"/>
                <w:sz w:val="16"/>
                <w:szCs w:val="16"/>
              </w:rPr>
              <w:t>Resolución de División</w:t>
            </w:r>
            <w:r>
              <w:rPr>
                <w:rFonts w:ascii="Arial Narrow" w:hAnsi="Arial Narrow" w:cs="Arial"/>
                <w:color w:val="000000" w:themeColor="text1"/>
                <w:sz w:val="16"/>
                <w:szCs w:val="16"/>
              </w:rPr>
              <w:t xml:space="preserve"> </w:t>
            </w:r>
            <w:r w:rsidRPr="002D6CBA">
              <w:rPr>
                <w:rFonts w:ascii="Arial Narrow" w:hAnsi="Arial Narrow" w:cs="Arial"/>
                <w:color w:val="000000" w:themeColor="text1"/>
                <w:sz w:val="16"/>
                <w:szCs w:val="16"/>
              </w:rPr>
              <w:t>N° 172-3G0100/2024-000367 del 27.11.2024</w:t>
            </w:r>
          </w:p>
        </w:tc>
        <w:tc>
          <w:tcPr>
            <w:tcW w:w="8503" w:type="dxa"/>
          </w:tcPr>
          <w:p w14:paraId="71F67549" w14:textId="5843D0BD" w:rsidR="00823163" w:rsidRPr="00477581" w:rsidRDefault="00823163" w:rsidP="00823163">
            <w:pPr>
              <w:autoSpaceDE w:val="0"/>
              <w:autoSpaceDN w:val="0"/>
              <w:adjustRightInd w:val="0"/>
              <w:spacing w:after="0" w:line="0" w:lineRule="atLeast"/>
              <w:jc w:val="both"/>
              <w:rPr>
                <w:rFonts w:ascii="Arial Narrow" w:hAnsi="Arial Narrow" w:cs="Arial"/>
                <w:color w:val="000000" w:themeColor="text1"/>
                <w:sz w:val="16"/>
                <w:szCs w:val="16"/>
                <w:lang w:eastAsia="es-PE"/>
              </w:rPr>
            </w:pPr>
            <w:r w:rsidRPr="002D6CBA">
              <w:rPr>
                <w:rFonts w:ascii="Arial Narrow" w:hAnsi="Arial Narrow" w:cs="Arial"/>
                <w:color w:val="000000" w:themeColor="text1"/>
                <w:sz w:val="16"/>
                <w:szCs w:val="16"/>
                <w:lang w:eastAsia="es-PE"/>
              </w:rPr>
              <w:t>ARTÍCULO ÚNICO: SANCIONAR a FRANCISCA NICOLE RODRIGUEZ LEYTON de nacionalidad chilena, identificado con Cédula de Identidad N° 174532664, con una multa ascendente a S/. 30,656.00 (TREINTA MIL SEISCIENTOS CINCUENTA Y SEIS CON 00/100 Soles) debiendo la Sección de Regímenes No Definitivos y Especiales emitir la Liquidación de Cobranza correspondiente.</w:t>
            </w:r>
          </w:p>
        </w:tc>
        <w:tc>
          <w:tcPr>
            <w:tcW w:w="988" w:type="dxa"/>
          </w:tcPr>
          <w:p w14:paraId="16FE7073" w14:textId="33BFA148" w:rsidR="00823163" w:rsidRPr="00477581" w:rsidRDefault="00823163" w:rsidP="00823163">
            <w:pPr>
              <w:spacing w:after="0" w:line="0" w:lineRule="atLeast"/>
              <w:jc w:val="center"/>
              <w:rPr>
                <w:rFonts w:ascii="Arial Narrow" w:hAnsi="Arial Narrow" w:cs="Arial"/>
                <w:color w:val="000000" w:themeColor="text1"/>
                <w:sz w:val="16"/>
                <w:szCs w:val="16"/>
                <w:lang w:eastAsia="es-PE"/>
              </w:rPr>
            </w:pPr>
            <w:r w:rsidRPr="002D6CBA">
              <w:rPr>
                <w:rFonts w:ascii="Arial Narrow" w:hAnsi="Arial Narrow" w:cs="Arial"/>
                <w:color w:val="000000" w:themeColor="text1"/>
                <w:sz w:val="16"/>
                <w:szCs w:val="16"/>
                <w:lang w:eastAsia="es-PE"/>
              </w:rPr>
              <w:t xml:space="preserve">172-2024-022150 </w:t>
            </w:r>
          </w:p>
        </w:tc>
        <w:tc>
          <w:tcPr>
            <w:tcW w:w="873" w:type="dxa"/>
            <w:noWrap/>
          </w:tcPr>
          <w:p w14:paraId="3A2CBA3A" w14:textId="599B0AD1" w:rsidR="00823163" w:rsidRPr="00477581" w:rsidRDefault="00823163" w:rsidP="00823163">
            <w:pPr>
              <w:spacing w:after="0" w:line="0" w:lineRule="atLeast"/>
              <w:jc w:val="center"/>
              <w:rPr>
                <w:rFonts w:ascii="Arial Narrow" w:hAnsi="Arial Narrow" w:cs="Arial"/>
                <w:color w:val="000000" w:themeColor="text1"/>
                <w:sz w:val="16"/>
                <w:szCs w:val="16"/>
                <w:lang w:eastAsia="es-PE"/>
              </w:rPr>
            </w:pPr>
            <w:r w:rsidRPr="002D6CBA">
              <w:rPr>
                <w:rFonts w:ascii="Arial Narrow" w:hAnsi="Arial Narrow" w:cs="Arial"/>
                <w:color w:val="000000" w:themeColor="text1"/>
                <w:sz w:val="16"/>
                <w:szCs w:val="16"/>
                <w:lang w:eastAsia="es-PE"/>
              </w:rPr>
              <w:t xml:space="preserve">30,656.00 </w:t>
            </w:r>
          </w:p>
        </w:tc>
      </w:tr>
      <w:tr w:rsidR="00CD2ECE" w:rsidRPr="00477581" w14:paraId="3DA30FFE" w14:textId="77777777" w:rsidTr="00CD2ECE">
        <w:trPr>
          <w:trHeight w:val="20"/>
        </w:trPr>
        <w:tc>
          <w:tcPr>
            <w:tcW w:w="992" w:type="dxa"/>
            <w:vAlign w:val="center"/>
          </w:tcPr>
          <w:p w14:paraId="48EF50DA" w14:textId="24058EF9" w:rsidR="00823163" w:rsidRPr="00E3353B" w:rsidRDefault="00823163" w:rsidP="00E3353B">
            <w:pPr>
              <w:spacing w:after="0" w:line="0" w:lineRule="atLeast"/>
              <w:jc w:val="center"/>
              <w:rPr>
                <w:rFonts w:ascii="Arial Narrow" w:hAnsi="Arial Narrow" w:cs="Arial"/>
                <w:sz w:val="16"/>
                <w:szCs w:val="16"/>
                <w:lang w:eastAsia="es-PE"/>
              </w:rPr>
            </w:pPr>
            <w:r w:rsidRPr="00083FAA">
              <w:rPr>
                <w:rFonts w:ascii="Arial Narrow" w:hAnsi="Arial Narrow" w:cs="Arial"/>
                <w:sz w:val="16"/>
                <w:szCs w:val="16"/>
                <w:lang w:eastAsia="es-PE"/>
              </w:rPr>
              <w:t>Cédula de Identidad</w:t>
            </w:r>
            <w:r w:rsidR="00E3353B">
              <w:rPr>
                <w:rFonts w:ascii="Arial Narrow" w:hAnsi="Arial Narrow" w:cs="Arial"/>
                <w:sz w:val="16"/>
                <w:szCs w:val="16"/>
                <w:lang w:eastAsia="es-PE"/>
              </w:rPr>
              <w:t xml:space="preserve"> </w:t>
            </w:r>
            <w:r w:rsidRPr="00083FAA">
              <w:rPr>
                <w:rFonts w:ascii="Arial Narrow" w:hAnsi="Arial Narrow" w:cs="Arial"/>
                <w:sz w:val="16"/>
                <w:szCs w:val="16"/>
                <w:lang w:eastAsia="es-PE"/>
              </w:rPr>
              <w:t>N° 2681785</w:t>
            </w:r>
          </w:p>
        </w:tc>
        <w:tc>
          <w:tcPr>
            <w:tcW w:w="1560" w:type="dxa"/>
            <w:vAlign w:val="center"/>
          </w:tcPr>
          <w:p w14:paraId="1FFD9BC8" w14:textId="2771155A" w:rsidR="00823163" w:rsidRPr="002D6CBA" w:rsidRDefault="00823163" w:rsidP="00823163">
            <w:pPr>
              <w:spacing w:after="0" w:line="0" w:lineRule="atLeast"/>
              <w:jc w:val="center"/>
              <w:rPr>
                <w:rFonts w:ascii="Arial Narrow" w:hAnsi="Arial Narrow" w:cs="Arial"/>
                <w:color w:val="000000" w:themeColor="text1"/>
                <w:sz w:val="16"/>
                <w:szCs w:val="16"/>
                <w:lang w:eastAsia="es-PE"/>
              </w:rPr>
            </w:pPr>
            <w:r w:rsidRPr="00083FAA">
              <w:rPr>
                <w:rFonts w:ascii="Arial Narrow" w:hAnsi="Arial Narrow" w:cs="Arial"/>
                <w:sz w:val="16"/>
                <w:szCs w:val="16"/>
                <w:lang w:eastAsia="es-PE"/>
              </w:rPr>
              <w:t>PORFIRIO ACARAPI MITA</w:t>
            </w:r>
          </w:p>
        </w:tc>
        <w:tc>
          <w:tcPr>
            <w:tcW w:w="1703" w:type="dxa"/>
            <w:vAlign w:val="center"/>
          </w:tcPr>
          <w:p w14:paraId="5F4E004D" w14:textId="68695272" w:rsidR="00823163" w:rsidRPr="00823163" w:rsidRDefault="00823163" w:rsidP="00823163">
            <w:pPr>
              <w:spacing w:after="0" w:line="0" w:lineRule="atLeast"/>
              <w:jc w:val="center"/>
              <w:rPr>
                <w:rFonts w:ascii="Arial Narrow" w:hAnsi="Arial Narrow" w:cs="Arial"/>
                <w:color w:val="000000"/>
                <w:sz w:val="16"/>
                <w:szCs w:val="16"/>
              </w:rPr>
            </w:pPr>
            <w:r w:rsidRPr="00083FAA">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083FAA">
              <w:rPr>
                <w:rFonts w:ascii="Arial Narrow" w:hAnsi="Arial Narrow" w:cs="Arial"/>
                <w:color w:val="000000"/>
                <w:sz w:val="16"/>
                <w:szCs w:val="16"/>
              </w:rPr>
              <w:t>N° 172-3G0100/2024-000368 del 27.11.2024</w:t>
            </w:r>
          </w:p>
        </w:tc>
        <w:tc>
          <w:tcPr>
            <w:tcW w:w="8503" w:type="dxa"/>
            <w:vAlign w:val="center"/>
          </w:tcPr>
          <w:p w14:paraId="4E6E7019" w14:textId="424854FD" w:rsidR="00823163" w:rsidRPr="00823163" w:rsidRDefault="00823163" w:rsidP="00823163">
            <w:pPr>
              <w:autoSpaceDE w:val="0"/>
              <w:autoSpaceDN w:val="0"/>
              <w:adjustRightInd w:val="0"/>
              <w:spacing w:after="0" w:line="0" w:lineRule="atLeast"/>
              <w:jc w:val="both"/>
              <w:rPr>
                <w:rFonts w:ascii="Arial Narrow" w:hAnsi="Arial Narrow" w:cs="Arial"/>
                <w:sz w:val="16"/>
                <w:szCs w:val="16"/>
                <w:lang w:eastAsia="es-PE"/>
              </w:rPr>
            </w:pPr>
            <w:r w:rsidRPr="00083FAA">
              <w:rPr>
                <w:rFonts w:ascii="Arial Narrow" w:hAnsi="Arial Narrow" w:cs="Arial"/>
                <w:sz w:val="16"/>
                <w:szCs w:val="16"/>
                <w:lang w:eastAsia="es-PE"/>
              </w:rPr>
              <w:t>ARTÍCULO ÚNICO: SANCIONAR a PORFIRIO ACARAPI MITA de nacionalidad boliviana, identificado con Cédula de Identidad N° 2681785, con una multa ascendente a S/. 101,824.00 (CIENTO UN MIL OCHOCIENTOS VEINTICUATRO CON</w:t>
            </w:r>
            <w:r w:rsidR="00E3353B">
              <w:rPr>
                <w:rFonts w:ascii="Arial Narrow" w:hAnsi="Arial Narrow" w:cs="Arial"/>
                <w:sz w:val="16"/>
                <w:szCs w:val="16"/>
                <w:lang w:eastAsia="es-PE"/>
              </w:rPr>
              <w:t xml:space="preserve"> </w:t>
            </w:r>
            <w:r w:rsidRPr="00083FAA">
              <w:rPr>
                <w:rFonts w:ascii="Arial Narrow" w:hAnsi="Arial Narrow" w:cs="Arial"/>
                <w:sz w:val="16"/>
                <w:szCs w:val="16"/>
                <w:lang w:eastAsia="es-PE"/>
              </w:rPr>
              <w:t>00/100 Soles); debiendo la Sección de Regímenes No Definitivos y Especiales emitir la Liquidación de Cobranza correspondiente.</w:t>
            </w:r>
          </w:p>
        </w:tc>
        <w:tc>
          <w:tcPr>
            <w:tcW w:w="988" w:type="dxa"/>
            <w:vAlign w:val="center"/>
          </w:tcPr>
          <w:p w14:paraId="7DCF5F05" w14:textId="54CA0C41" w:rsidR="00823163" w:rsidRPr="002D6CBA" w:rsidRDefault="00823163" w:rsidP="00823163">
            <w:pPr>
              <w:spacing w:after="0" w:line="0" w:lineRule="atLeast"/>
              <w:jc w:val="center"/>
              <w:rPr>
                <w:rFonts w:ascii="Arial Narrow" w:hAnsi="Arial Narrow" w:cs="Arial"/>
                <w:color w:val="000000" w:themeColor="text1"/>
                <w:sz w:val="16"/>
                <w:szCs w:val="16"/>
                <w:lang w:eastAsia="es-PE"/>
              </w:rPr>
            </w:pPr>
            <w:r w:rsidRPr="00083FAA">
              <w:rPr>
                <w:rFonts w:ascii="Arial Narrow" w:hAnsi="Arial Narrow" w:cs="Arial"/>
                <w:color w:val="000000"/>
                <w:sz w:val="16"/>
                <w:szCs w:val="16"/>
                <w:lang w:eastAsia="es-PE"/>
              </w:rPr>
              <w:t xml:space="preserve">172-2024-022152 </w:t>
            </w:r>
          </w:p>
        </w:tc>
        <w:tc>
          <w:tcPr>
            <w:tcW w:w="873" w:type="dxa"/>
            <w:noWrap/>
            <w:vAlign w:val="center"/>
          </w:tcPr>
          <w:p w14:paraId="177D5142" w14:textId="6644F2ED" w:rsidR="00823163" w:rsidRPr="002D6CBA" w:rsidRDefault="00823163" w:rsidP="00823163">
            <w:pPr>
              <w:spacing w:after="0" w:line="0" w:lineRule="atLeast"/>
              <w:jc w:val="center"/>
              <w:rPr>
                <w:rFonts w:ascii="Arial Narrow" w:hAnsi="Arial Narrow" w:cs="Arial"/>
                <w:color w:val="000000" w:themeColor="text1"/>
                <w:sz w:val="16"/>
                <w:szCs w:val="16"/>
                <w:lang w:eastAsia="es-PE"/>
              </w:rPr>
            </w:pPr>
            <w:r w:rsidRPr="00083FAA">
              <w:rPr>
                <w:rFonts w:ascii="Arial Narrow" w:hAnsi="Arial Narrow" w:cs="Arial"/>
                <w:color w:val="000000"/>
                <w:sz w:val="16"/>
                <w:szCs w:val="16"/>
                <w:lang w:eastAsia="es-PE"/>
              </w:rPr>
              <w:t xml:space="preserve">101,824.00 </w:t>
            </w:r>
          </w:p>
        </w:tc>
      </w:tr>
      <w:tr w:rsidR="00CD2ECE" w:rsidRPr="00477581" w14:paraId="6DBB7275" w14:textId="77777777" w:rsidTr="00CD2ECE">
        <w:trPr>
          <w:trHeight w:val="20"/>
        </w:trPr>
        <w:tc>
          <w:tcPr>
            <w:tcW w:w="992" w:type="dxa"/>
            <w:vAlign w:val="center"/>
          </w:tcPr>
          <w:p w14:paraId="7F32268A" w14:textId="1E01D0A0" w:rsidR="00823163" w:rsidRPr="00083FAA" w:rsidRDefault="00823163" w:rsidP="00E3353B">
            <w:pPr>
              <w:spacing w:after="0" w:line="0" w:lineRule="atLeast"/>
              <w:jc w:val="center"/>
              <w:rPr>
                <w:rFonts w:ascii="Arial Narrow" w:hAnsi="Arial Narrow" w:cs="Arial"/>
                <w:sz w:val="16"/>
                <w:szCs w:val="16"/>
                <w:lang w:eastAsia="es-PE"/>
              </w:rPr>
            </w:pPr>
            <w:r w:rsidRPr="00083FAA">
              <w:rPr>
                <w:rFonts w:ascii="Arial Narrow" w:hAnsi="Arial Narrow" w:cs="Arial"/>
                <w:sz w:val="16"/>
                <w:szCs w:val="16"/>
                <w:lang w:eastAsia="es-PE"/>
              </w:rPr>
              <w:t>Cédula de Identidad</w:t>
            </w:r>
            <w:r w:rsidR="00E3353B">
              <w:rPr>
                <w:rFonts w:ascii="Arial Narrow" w:hAnsi="Arial Narrow" w:cs="Arial"/>
                <w:sz w:val="16"/>
                <w:szCs w:val="16"/>
                <w:lang w:eastAsia="es-PE"/>
              </w:rPr>
              <w:t xml:space="preserve"> </w:t>
            </w:r>
            <w:r w:rsidRPr="00083FAA">
              <w:rPr>
                <w:rFonts w:ascii="Arial Narrow" w:hAnsi="Arial Narrow" w:cs="Arial"/>
                <w:sz w:val="16"/>
                <w:szCs w:val="16"/>
                <w:lang w:eastAsia="es-PE"/>
              </w:rPr>
              <w:t>N° 187871603</w:t>
            </w:r>
          </w:p>
        </w:tc>
        <w:tc>
          <w:tcPr>
            <w:tcW w:w="1560" w:type="dxa"/>
            <w:vAlign w:val="center"/>
          </w:tcPr>
          <w:p w14:paraId="41FD88C6" w14:textId="664F088F" w:rsidR="00823163" w:rsidRPr="00083FAA" w:rsidRDefault="00823163" w:rsidP="00823163">
            <w:pPr>
              <w:spacing w:after="0" w:line="0" w:lineRule="atLeast"/>
              <w:jc w:val="center"/>
              <w:rPr>
                <w:rFonts w:ascii="Arial Narrow" w:hAnsi="Arial Narrow" w:cs="Arial"/>
                <w:sz w:val="16"/>
                <w:szCs w:val="16"/>
                <w:lang w:eastAsia="es-PE"/>
              </w:rPr>
            </w:pPr>
            <w:r w:rsidRPr="00083FAA">
              <w:rPr>
                <w:rFonts w:ascii="Arial Narrow" w:hAnsi="Arial Narrow" w:cs="Arial"/>
                <w:sz w:val="16"/>
                <w:szCs w:val="16"/>
                <w:lang w:eastAsia="es-PE"/>
              </w:rPr>
              <w:t>DAVID ABRAHAM PEREZ MERY</w:t>
            </w:r>
          </w:p>
        </w:tc>
        <w:tc>
          <w:tcPr>
            <w:tcW w:w="1703" w:type="dxa"/>
            <w:vAlign w:val="center"/>
          </w:tcPr>
          <w:p w14:paraId="3674EB86" w14:textId="69524CD0" w:rsidR="00823163" w:rsidRPr="00083FAA" w:rsidRDefault="00823163" w:rsidP="00823163">
            <w:pPr>
              <w:spacing w:after="0" w:line="0" w:lineRule="atLeast"/>
              <w:jc w:val="center"/>
              <w:rPr>
                <w:rFonts w:ascii="Arial Narrow" w:hAnsi="Arial Narrow" w:cs="Arial"/>
                <w:color w:val="000000"/>
                <w:sz w:val="16"/>
                <w:szCs w:val="16"/>
              </w:rPr>
            </w:pPr>
            <w:r w:rsidRPr="00083FAA">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083FAA">
              <w:rPr>
                <w:rFonts w:ascii="Arial Narrow" w:hAnsi="Arial Narrow" w:cs="Arial"/>
                <w:color w:val="000000"/>
                <w:sz w:val="16"/>
                <w:szCs w:val="16"/>
              </w:rPr>
              <w:t>N° 172-3G0100/2024-000369 del 27.11.2024</w:t>
            </w:r>
          </w:p>
        </w:tc>
        <w:tc>
          <w:tcPr>
            <w:tcW w:w="8503" w:type="dxa"/>
            <w:vAlign w:val="center"/>
          </w:tcPr>
          <w:p w14:paraId="3E7C341E" w14:textId="2E19CBC9" w:rsidR="00823163" w:rsidRPr="00083FAA" w:rsidRDefault="00823163" w:rsidP="00823163">
            <w:pPr>
              <w:autoSpaceDE w:val="0"/>
              <w:autoSpaceDN w:val="0"/>
              <w:adjustRightInd w:val="0"/>
              <w:spacing w:after="0" w:line="0" w:lineRule="atLeast"/>
              <w:jc w:val="both"/>
              <w:rPr>
                <w:rFonts w:ascii="Arial Narrow" w:hAnsi="Arial Narrow" w:cs="Arial"/>
                <w:sz w:val="16"/>
                <w:szCs w:val="16"/>
                <w:lang w:eastAsia="es-PE"/>
              </w:rPr>
            </w:pPr>
            <w:r w:rsidRPr="00083FAA">
              <w:rPr>
                <w:rFonts w:ascii="Arial Narrow" w:hAnsi="Arial Narrow" w:cs="Arial"/>
                <w:sz w:val="16"/>
                <w:szCs w:val="16"/>
                <w:lang w:eastAsia="es-PE"/>
              </w:rPr>
              <w:t>ARTÍCULO ÚNICO: SANCIONAR a DAVID ABRAHAM PEREZ MERY de nacionalidad chilena, identificado con Cédula de Identidad N° 187871603, con una multa ascendente a S/. 21,073.00 (VEINTIUN MIL SETENTA Y TRES CON 00/100 Soles); debiendo la Sección de Regímenes No Definitivos y Especiales emitir la Liquidación de Cobranza correspondiente.</w:t>
            </w:r>
          </w:p>
        </w:tc>
        <w:tc>
          <w:tcPr>
            <w:tcW w:w="988" w:type="dxa"/>
            <w:vAlign w:val="center"/>
          </w:tcPr>
          <w:p w14:paraId="3DE844D5" w14:textId="1850E0FA" w:rsidR="00823163" w:rsidRPr="00083FAA" w:rsidRDefault="00823163" w:rsidP="00823163">
            <w:pPr>
              <w:spacing w:after="0" w:line="0" w:lineRule="atLeast"/>
              <w:jc w:val="center"/>
              <w:rPr>
                <w:rFonts w:ascii="Arial Narrow" w:hAnsi="Arial Narrow" w:cs="Arial"/>
                <w:color w:val="000000"/>
                <w:sz w:val="16"/>
                <w:szCs w:val="16"/>
                <w:lang w:eastAsia="es-PE"/>
              </w:rPr>
            </w:pPr>
            <w:r w:rsidRPr="00083FAA">
              <w:rPr>
                <w:rFonts w:ascii="Arial Narrow" w:hAnsi="Arial Narrow" w:cs="Arial"/>
                <w:color w:val="000000"/>
                <w:sz w:val="16"/>
                <w:szCs w:val="16"/>
                <w:lang w:eastAsia="es-PE"/>
              </w:rPr>
              <w:t xml:space="preserve">172-2024-022155 </w:t>
            </w:r>
          </w:p>
        </w:tc>
        <w:tc>
          <w:tcPr>
            <w:tcW w:w="873" w:type="dxa"/>
            <w:noWrap/>
            <w:vAlign w:val="center"/>
          </w:tcPr>
          <w:p w14:paraId="12A5625E" w14:textId="71D38F61" w:rsidR="00823163" w:rsidRPr="00083FAA" w:rsidRDefault="00823163" w:rsidP="00823163">
            <w:pPr>
              <w:spacing w:after="0" w:line="0" w:lineRule="atLeast"/>
              <w:jc w:val="center"/>
              <w:rPr>
                <w:rFonts w:ascii="Arial Narrow" w:hAnsi="Arial Narrow" w:cs="Arial"/>
                <w:color w:val="000000"/>
                <w:sz w:val="16"/>
                <w:szCs w:val="16"/>
                <w:lang w:eastAsia="es-PE"/>
              </w:rPr>
            </w:pPr>
            <w:r w:rsidRPr="00083FAA">
              <w:rPr>
                <w:rFonts w:ascii="Arial Narrow" w:hAnsi="Arial Narrow" w:cs="Arial"/>
                <w:color w:val="000000"/>
                <w:sz w:val="16"/>
                <w:szCs w:val="16"/>
                <w:lang w:eastAsia="es-PE"/>
              </w:rPr>
              <w:t xml:space="preserve">21,073.00 </w:t>
            </w:r>
          </w:p>
        </w:tc>
      </w:tr>
      <w:tr w:rsidR="00CD2ECE" w:rsidRPr="00477581" w14:paraId="6C568815" w14:textId="77777777" w:rsidTr="00CD2ECE">
        <w:trPr>
          <w:trHeight w:val="20"/>
        </w:trPr>
        <w:tc>
          <w:tcPr>
            <w:tcW w:w="992" w:type="dxa"/>
            <w:vAlign w:val="center"/>
          </w:tcPr>
          <w:p w14:paraId="3059561D" w14:textId="3AABF41F" w:rsidR="00823163" w:rsidRPr="00083FAA" w:rsidRDefault="00823163" w:rsidP="00ED21A7">
            <w:pPr>
              <w:spacing w:after="0" w:line="0" w:lineRule="atLeast"/>
              <w:jc w:val="center"/>
              <w:rPr>
                <w:rFonts w:ascii="Arial Narrow" w:hAnsi="Arial Narrow" w:cs="Arial"/>
                <w:sz w:val="16"/>
                <w:szCs w:val="16"/>
                <w:lang w:eastAsia="es-PE"/>
              </w:rPr>
            </w:pPr>
            <w:r w:rsidRPr="00083FAA">
              <w:rPr>
                <w:rFonts w:ascii="Arial Narrow" w:hAnsi="Arial Narrow" w:cs="Arial"/>
                <w:sz w:val="16"/>
                <w:szCs w:val="16"/>
                <w:lang w:eastAsia="es-PE"/>
              </w:rPr>
              <w:t>Cédula de Identidad</w:t>
            </w:r>
            <w:r w:rsidR="00ED21A7">
              <w:rPr>
                <w:rFonts w:ascii="Arial Narrow" w:hAnsi="Arial Narrow" w:cs="Arial"/>
                <w:sz w:val="16"/>
                <w:szCs w:val="16"/>
                <w:lang w:eastAsia="es-PE"/>
              </w:rPr>
              <w:t xml:space="preserve"> </w:t>
            </w:r>
            <w:r w:rsidRPr="00083FAA">
              <w:rPr>
                <w:rFonts w:ascii="Arial Narrow" w:hAnsi="Arial Narrow" w:cs="Arial"/>
                <w:sz w:val="16"/>
                <w:szCs w:val="16"/>
                <w:lang w:eastAsia="es-PE"/>
              </w:rPr>
              <w:t>N° 159795705</w:t>
            </w:r>
          </w:p>
        </w:tc>
        <w:tc>
          <w:tcPr>
            <w:tcW w:w="1560" w:type="dxa"/>
            <w:vAlign w:val="center"/>
          </w:tcPr>
          <w:p w14:paraId="6E49521A" w14:textId="1D965B81" w:rsidR="00823163" w:rsidRPr="00083FAA" w:rsidRDefault="00823163" w:rsidP="00823163">
            <w:pPr>
              <w:spacing w:after="0" w:line="0" w:lineRule="atLeast"/>
              <w:jc w:val="center"/>
              <w:rPr>
                <w:rFonts w:ascii="Arial Narrow" w:hAnsi="Arial Narrow" w:cs="Arial"/>
                <w:sz w:val="16"/>
                <w:szCs w:val="16"/>
                <w:lang w:eastAsia="es-PE"/>
              </w:rPr>
            </w:pPr>
            <w:r w:rsidRPr="00083FAA">
              <w:rPr>
                <w:rFonts w:ascii="Arial Narrow" w:hAnsi="Arial Narrow" w:cs="Arial"/>
                <w:sz w:val="16"/>
                <w:szCs w:val="16"/>
                <w:lang w:eastAsia="es-PE"/>
              </w:rPr>
              <w:t>CLAUDIO CRISTIAN GARCIA TITO</w:t>
            </w:r>
          </w:p>
        </w:tc>
        <w:tc>
          <w:tcPr>
            <w:tcW w:w="1703" w:type="dxa"/>
            <w:vAlign w:val="center"/>
          </w:tcPr>
          <w:p w14:paraId="0DDF98CC" w14:textId="283698D6" w:rsidR="00823163" w:rsidRPr="00083FAA" w:rsidRDefault="00823163" w:rsidP="00823163">
            <w:pPr>
              <w:spacing w:after="0" w:line="0" w:lineRule="atLeast"/>
              <w:jc w:val="center"/>
              <w:rPr>
                <w:rFonts w:ascii="Arial Narrow" w:hAnsi="Arial Narrow" w:cs="Arial"/>
                <w:color w:val="000000"/>
                <w:sz w:val="16"/>
                <w:szCs w:val="16"/>
              </w:rPr>
            </w:pPr>
            <w:r w:rsidRPr="00083FAA">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083FAA">
              <w:rPr>
                <w:rFonts w:ascii="Arial Narrow" w:hAnsi="Arial Narrow" w:cs="Arial"/>
                <w:color w:val="000000"/>
                <w:sz w:val="16"/>
                <w:szCs w:val="16"/>
              </w:rPr>
              <w:t>N° 172-3G0100/2024-000370 del 27.11.2024</w:t>
            </w:r>
          </w:p>
        </w:tc>
        <w:tc>
          <w:tcPr>
            <w:tcW w:w="8503" w:type="dxa"/>
            <w:vAlign w:val="center"/>
          </w:tcPr>
          <w:p w14:paraId="55F58C92" w14:textId="4514D1BB" w:rsidR="00823163" w:rsidRPr="00083FAA" w:rsidRDefault="00823163" w:rsidP="00823163">
            <w:pPr>
              <w:autoSpaceDE w:val="0"/>
              <w:autoSpaceDN w:val="0"/>
              <w:adjustRightInd w:val="0"/>
              <w:spacing w:after="0" w:line="0" w:lineRule="atLeast"/>
              <w:jc w:val="both"/>
              <w:rPr>
                <w:rFonts w:ascii="Arial Narrow" w:hAnsi="Arial Narrow" w:cs="Arial"/>
                <w:sz w:val="16"/>
                <w:szCs w:val="16"/>
                <w:lang w:eastAsia="es-PE"/>
              </w:rPr>
            </w:pPr>
            <w:r w:rsidRPr="00083FAA">
              <w:rPr>
                <w:rFonts w:ascii="Arial Narrow" w:hAnsi="Arial Narrow" w:cs="Arial"/>
                <w:sz w:val="16"/>
                <w:szCs w:val="16"/>
                <w:lang w:eastAsia="es-PE"/>
              </w:rPr>
              <w:t>ARTÍCULO ÚNICO: SANCIONAR a CLAUDIO CRISTIAN GARCIA TITO de nacionalidad chilena, identificado con Cédula de Identidad N° 159795705, con una multa ascendente a S/. 28,740.00 (VEINTIOCHO MIL SETECIENTOS CUARENTA CON 00/100 Soles) debiendo la Sección de Regímenes No Definitivos y Especiales emitir la Liquidación de Cobranza correspondiente.</w:t>
            </w:r>
          </w:p>
        </w:tc>
        <w:tc>
          <w:tcPr>
            <w:tcW w:w="988" w:type="dxa"/>
            <w:vAlign w:val="center"/>
          </w:tcPr>
          <w:p w14:paraId="481E9B4C" w14:textId="16AE95DD" w:rsidR="00823163" w:rsidRPr="00083FAA" w:rsidRDefault="00823163" w:rsidP="00823163">
            <w:pPr>
              <w:spacing w:after="0" w:line="0" w:lineRule="atLeast"/>
              <w:jc w:val="center"/>
              <w:rPr>
                <w:rFonts w:ascii="Arial Narrow" w:hAnsi="Arial Narrow" w:cs="Arial"/>
                <w:color w:val="000000"/>
                <w:sz w:val="16"/>
                <w:szCs w:val="16"/>
                <w:lang w:eastAsia="es-PE"/>
              </w:rPr>
            </w:pPr>
            <w:r w:rsidRPr="00083FAA">
              <w:rPr>
                <w:rFonts w:ascii="Arial Narrow" w:hAnsi="Arial Narrow" w:cs="Arial"/>
                <w:color w:val="000000"/>
                <w:sz w:val="16"/>
                <w:szCs w:val="16"/>
                <w:lang w:eastAsia="es-PE"/>
              </w:rPr>
              <w:t xml:space="preserve">172-2024-022157 </w:t>
            </w:r>
          </w:p>
        </w:tc>
        <w:tc>
          <w:tcPr>
            <w:tcW w:w="873" w:type="dxa"/>
            <w:noWrap/>
            <w:vAlign w:val="center"/>
          </w:tcPr>
          <w:p w14:paraId="59389FC7" w14:textId="42B7F7DB" w:rsidR="00823163" w:rsidRPr="00083FAA" w:rsidRDefault="00823163" w:rsidP="00823163">
            <w:pPr>
              <w:spacing w:after="0" w:line="0" w:lineRule="atLeast"/>
              <w:jc w:val="center"/>
              <w:rPr>
                <w:rFonts w:ascii="Arial Narrow" w:hAnsi="Arial Narrow" w:cs="Arial"/>
                <w:color w:val="000000"/>
                <w:sz w:val="16"/>
                <w:szCs w:val="16"/>
                <w:lang w:eastAsia="es-PE"/>
              </w:rPr>
            </w:pPr>
            <w:r w:rsidRPr="00083FAA">
              <w:rPr>
                <w:rFonts w:ascii="Arial Narrow" w:hAnsi="Arial Narrow" w:cs="Arial"/>
                <w:color w:val="000000"/>
                <w:sz w:val="16"/>
                <w:szCs w:val="16"/>
                <w:lang w:eastAsia="es-PE"/>
              </w:rPr>
              <w:t xml:space="preserve">28,740.00 </w:t>
            </w:r>
          </w:p>
        </w:tc>
      </w:tr>
    </w:tbl>
    <w:p w14:paraId="19DF92C0" w14:textId="041F57A1" w:rsidR="006F0C1B" w:rsidRPr="00083FAA" w:rsidRDefault="006F0C1B" w:rsidP="00083FAA">
      <w:pPr>
        <w:spacing w:after="0" w:line="0" w:lineRule="atLeast"/>
        <w:jc w:val="both"/>
        <w:rPr>
          <w:rFonts w:ascii="Arial Narrow" w:hAnsi="Arial Narrow" w:cs="Arial"/>
          <w:sz w:val="16"/>
          <w:szCs w:val="16"/>
          <w:lang w:eastAsia="es-PE"/>
        </w:rPr>
      </w:pPr>
    </w:p>
    <w:sectPr w:rsidR="006F0C1B" w:rsidRPr="00083FAA" w:rsidSect="00921783">
      <w:pgSz w:w="16838" w:h="11906" w:orient="landscape"/>
      <w:pgMar w:top="815"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D1834"/>
    <w:multiLevelType w:val="hybridMultilevel"/>
    <w:tmpl w:val="BE7657D0"/>
    <w:lvl w:ilvl="0" w:tplc="056A36CC">
      <w:start w:val="314"/>
      <w:numFmt w:val="bullet"/>
      <w:lvlText w:val="-"/>
      <w:lvlJc w:val="left"/>
      <w:pPr>
        <w:ind w:left="360" w:hanging="360"/>
      </w:pPr>
      <w:rPr>
        <w:rFonts w:ascii="Arial" w:eastAsiaTheme="minorHAns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50875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1A"/>
    <w:rsid w:val="000673B7"/>
    <w:rsid w:val="00083FAA"/>
    <w:rsid w:val="000A2E22"/>
    <w:rsid w:val="000E2686"/>
    <w:rsid w:val="00220A7D"/>
    <w:rsid w:val="002521D1"/>
    <w:rsid w:val="00267CDC"/>
    <w:rsid w:val="00286347"/>
    <w:rsid w:val="002947BA"/>
    <w:rsid w:val="002D6CBA"/>
    <w:rsid w:val="003373B7"/>
    <w:rsid w:val="00477581"/>
    <w:rsid w:val="00493A43"/>
    <w:rsid w:val="004A68CD"/>
    <w:rsid w:val="004C6FBC"/>
    <w:rsid w:val="00502EDD"/>
    <w:rsid w:val="00527E2F"/>
    <w:rsid w:val="00532795"/>
    <w:rsid w:val="00535E23"/>
    <w:rsid w:val="00562907"/>
    <w:rsid w:val="005B0A82"/>
    <w:rsid w:val="005D75D1"/>
    <w:rsid w:val="005E210A"/>
    <w:rsid w:val="00623D4A"/>
    <w:rsid w:val="0065156F"/>
    <w:rsid w:val="006C0819"/>
    <w:rsid w:val="006F0C1B"/>
    <w:rsid w:val="00727DEE"/>
    <w:rsid w:val="0074013D"/>
    <w:rsid w:val="00823163"/>
    <w:rsid w:val="008B6124"/>
    <w:rsid w:val="008C3F94"/>
    <w:rsid w:val="00921783"/>
    <w:rsid w:val="009A293E"/>
    <w:rsid w:val="00A16213"/>
    <w:rsid w:val="00B0511A"/>
    <w:rsid w:val="00B62A6F"/>
    <w:rsid w:val="00B8551D"/>
    <w:rsid w:val="00B867B8"/>
    <w:rsid w:val="00B87E6F"/>
    <w:rsid w:val="00BB159B"/>
    <w:rsid w:val="00C24A77"/>
    <w:rsid w:val="00C73E57"/>
    <w:rsid w:val="00CD2ECE"/>
    <w:rsid w:val="00D75606"/>
    <w:rsid w:val="00DE5EE5"/>
    <w:rsid w:val="00DF0302"/>
    <w:rsid w:val="00E00DAE"/>
    <w:rsid w:val="00E23AA3"/>
    <w:rsid w:val="00E3353B"/>
    <w:rsid w:val="00E90C6D"/>
    <w:rsid w:val="00EC531D"/>
    <w:rsid w:val="00ED21A7"/>
    <w:rsid w:val="00FC577C"/>
    <w:rsid w:val="00FE58A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F220"/>
  <w15:chartTrackingRefBased/>
  <w15:docId w15:val="{5CEEBF16-4CDE-4DDD-9607-A132AFF8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A3"/>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0511A"/>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E23AA3"/>
    <w:pPr>
      <w:spacing w:after="0" w:line="240" w:lineRule="auto"/>
    </w:pPr>
    <w:rPr>
      <w:rFonts w:ascii="Times New Roman" w:eastAsiaTheme="minorHAnsi" w:hAnsi="Times New Roman"/>
      <w:sz w:val="24"/>
      <w:szCs w:val="24"/>
      <w:lang w:eastAsia="es-PE"/>
    </w:rPr>
  </w:style>
  <w:style w:type="character" w:customStyle="1" w:styleId="PiedepginaCar">
    <w:name w:val="Pie de página Car"/>
    <w:basedOn w:val="Fuentedeprrafopredeter"/>
    <w:link w:val="Piedepgina"/>
    <w:uiPriority w:val="99"/>
    <w:semiHidden/>
    <w:rsid w:val="00E23AA3"/>
    <w:rPr>
      <w:rFonts w:ascii="Times New Roman" w:hAnsi="Times New Roman" w:cs="Times New Roman"/>
      <w:sz w:val="24"/>
      <w:szCs w:val="24"/>
      <w:lang w:val="es-PE" w:eastAsia="es-PE"/>
    </w:rPr>
  </w:style>
  <w:style w:type="character" w:styleId="Hipervnculo">
    <w:name w:val="Hyperlink"/>
    <w:uiPriority w:val="99"/>
    <w:unhideWhenUsed/>
    <w:rsid w:val="00B62A6F"/>
    <w:rPr>
      <w:color w:val="0000FF"/>
      <w:u w:val="single"/>
    </w:rPr>
  </w:style>
  <w:style w:type="table" w:styleId="Tablaconcuadrculaclara">
    <w:name w:val="Grid Table Light"/>
    <w:basedOn w:val="Tablanormal"/>
    <w:uiPriority w:val="40"/>
    <w:rsid w:val="00083F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6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nat.gob.p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Rio Salva Jose Raul</dc:creator>
  <cp:keywords/>
  <dc:description/>
  <cp:lastModifiedBy>Meniz Cieza Fernando Salvador</cp:lastModifiedBy>
  <cp:revision>4</cp:revision>
  <cp:lastPrinted>2024-11-28T20:45:00Z</cp:lastPrinted>
  <dcterms:created xsi:type="dcterms:W3CDTF">2024-11-28T20:45:00Z</dcterms:created>
  <dcterms:modified xsi:type="dcterms:W3CDTF">2024-11-28T20:55:00Z</dcterms:modified>
</cp:coreProperties>
</file>