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2E91" w14:textId="77777777" w:rsidR="00A50480" w:rsidRPr="00FE6FC9" w:rsidRDefault="00A50480" w:rsidP="00FE6FC9">
      <w:pPr>
        <w:spacing w:after="0" w:line="0" w:lineRule="atLeast"/>
        <w:ind w:left="851" w:right="390"/>
        <w:jc w:val="center"/>
        <w:rPr>
          <w:rFonts w:ascii="Arial Narrow" w:hAnsi="Arial Narrow"/>
          <w:sz w:val="16"/>
          <w:szCs w:val="16"/>
        </w:rPr>
      </w:pPr>
    </w:p>
    <w:p w14:paraId="163F3084" w14:textId="77777777" w:rsidR="00A50480" w:rsidRPr="00FE6FC9" w:rsidRDefault="00A50480" w:rsidP="00FE6FC9">
      <w:pPr>
        <w:spacing w:after="0" w:line="0" w:lineRule="atLeast"/>
        <w:ind w:left="851" w:right="390"/>
        <w:jc w:val="center"/>
        <w:rPr>
          <w:rFonts w:ascii="Arial Narrow" w:hAnsi="Arial Narrow"/>
          <w:sz w:val="16"/>
          <w:szCs w:val="16"/>
        </w:rPr>
      </w:pPr>
    </w:p>
    <w:p w14:paraId="11350881" w14:textId="77777777" w:rsidR="00A50480" w:rsidRPr="00FE6FC9" w:rsidRDefault="00A50480" w:rsidP="00FE6FC9">
      <w:pPr>
        <w:spacing w:after="0" w:line="0" w:lineRule="atLeast"/>
        <w:ind w:left="851" w:right="390"/>
        <w:jc w:val="center"/>
        <w:rPr>
          <w:rFonts w:ascii="Arial Narrow" w:hAnsi="Arial Narrow"/>
          <w:sz w:val="16"/>
          <w:szCs w:val="16"/>
        </w:rPr>
      </w:pPr>
    </w:p>
    <w:p w14:paraId="3A93FA74" w14:textId="77777777" w:rsidR="00A50480" w:rsidRPr="00FE6FC9" w:rsidRDefault="00A50480" w:rsidP="00FE6FC9">
      <w:pPr>
        <w:spacing w:after="0" w:line="0" w:lineRule="atLeast"/>
        <w:ind w:left="851" w:right="390"/>
        <w:jc w:val="center"/>
        <w:rPr>
          <w:rFonts w:ascii="Arial Narrow" w:hAnsi="Arial Narrow"/>
          <w:sz w:val="16"/>
          <w:szCs w:val="16"/>
        </w:rPr>
      </w:pPr>
    </w:p>
    <w:p w14:paraId="59FC19D1" w14:textId="77777777" w:rsidR="00A50480" w:rsidRPr="00FE6FC9" w:rsidRDefault="00A50480" w:rsidP="00FE6FC9">
      <w:pPr>
        <w:spacing w:after="0" w:line="0" w:lineRule="atLeast"/>
        <w:ind w:left="851" w:right="390"/>
        <w:jc w:val="center"/>
        <w:rPr>
          <w:rFonts w:ascii="Arial Narrow" w:hAnsi="Arial Narrow"/>
          <w:sz w:val="16"/>
          <w:szCs w:val="16"/>
        </w:rPr>
      </w:pPr>
    </w:p>
    <w:p w14:paraId="3777536C" w14:textId="77777777" w:rsidR="00A50480" w:rsidRPr="00FE6FC9" w:rsidRDefault="00A50480" w:rsidP="00FE6FC9">
      <w:pPr>
        <w:spacing w:after="0" w:line="0" w:lineRule="atLeast"/>
        <w:ind w:left="851" w:right="390"/>
        <w:jc w:val="center"/>
        <w:rPr>
          <w:rFonts w:ascii="Arial Narrow" w:hAnsi="Arial Narrow"/>
          <w:sz w:val="16"/>
          <w:szCs w:val="16"/>
        </w:rPr>
      </w:pPr>
    </w:p>
    <w:p w14:paraId="77C830AB" w14:textId="498FDBF0" w:rsidR="00107F95" w:rsidRPr="00FE6FC9" w:rsidRDefault="00107F95" w:rsidP="00FE6FC9">
      <w:pPr>
        <w:spacing w:after="0" w:line="0" w:lineRule="atLeast"/>
        <w:ind w:left="851" w:right="390"/>
        <w:jc w:val="center"/>
        <w:rPr>
          <w:rFonts w:ascii="Arial Narrow" w:hAnsi="Arial Narrow"/>
          <w:b/>
          <w:bCs/>
          <w:sz w:val="16"/>
          <w:szCs w:val="16"/>
        </w:rPr>
      </w:pPr>
      <w:r w:rsidRPr="00FE6FC9">
        <w:rPr>
          <w:rFonts w:ascii="Arial Narrow" w:hAnsi="Arial Narrow"/>
          <w:b/>
          <w:bCs/>
          <w:sz w:val="16"/>
          <w:szCs w:val="16"/>
        </w:rPr>
        <w:t>SUPERINTENDENCIA NACIONAL DE ADUANAS Y</w:t>
      </w:r>
      <w:r w:rsidR="00FE6FC9">
        <w:rPr>
          <w:rFonts w:ascii="Arial Narrow" w:hAnsi="Arial Narrow"/>
          <w:b/>
          <w:bCs/>
          <w:sz w:val="16"/>
          <w:szCs w:val="16"/>
        </w:rPr>
        <w:t xml:space="preserve"> DE</w:t>
      </w:r>
      <w:r w:rsidRPr="00FE6FC9">
        <w:rPr>
          <w:rFonts w:ascii="Arial Narrow" w:hAnsi="Arial Narrow"/>
          <w:b/>
          <w:bCs/>
          <w:sz w:val="16"/>
          <w:szCs w:val="16"/>
        </w:rPr>
        <w:t xml:space="preserve"> ADMINISTRACI</w:t>
      </w:r>
      <w:r w:rsidR="00FE6FC9">
        <w:rPr>
          <w:rFonts w:ascii="Arial Narrow" w:hAnsi="Arial Narrow"/>
          <w:b/>
          <w:bCs/>
          <w:sz w:val="16"/>
          <w:szCs w:val="16"/>
        </w:rPr>
        <w:t>Ó</w:t>
      </w:r>
      <w:r w:rsidRPr="00FE6FC9">
        <w:rPr>
          <w:rFonts w:ascii="Arial Narrow" w:hAnsi="Arial Narrow"/>
          <w:b/>
          <w:bCs/>
          <w:sz w:val="16"/>
          <w:szCs w:val="16"/>
        </w:rPr>
        <w:t>N TRIBUTARIA</w:t>
      </w:r>
    </w:p>
    <w:p w14:paraId="5600198A" w14:textId="77777777" w:rsidR="00107F95" w:rsidRDefault="00107F95" w:rsidP="00FE6FC9">
      <w:pPr>
        <w:spacing w:after="0" w:line="0" w:lineRule="atLeast"/>
        <w:ind w:left="851" w:right="390"/>
        <w:jc w:val="center"/>
        <w:rPr>
          <w:rFonts w:ascii="Arial Narrow" w:hAnsi="Arial Narrow"/>
          <w:b/>
          <w:bCs/>
          <w:sz w:val="16"/>
          <w:szCs w:val="16"/>
        </w:rPr>
      </w:pPr>
      <w:r w:rsidRPr="00FE6FC9">
        <w:rPr>
          <w:rFonts w:ascii="Arial Narrow" w:hAnsi="Arial Narrow"/>
          <w:b/>
          <w:bCs/>
          <w:sz w:val="16"/>
          <w:szCs w:val="16"/>
        </w:rPr>
        <w:t>INTENDENCIA DE ADUANA</w:t>
      </w:r>
      <w:r w:rsidR="009263D2" w:rsidRPr="00FE6FC9">
        <w:rPr>
          <w:rFonts w:ascii="Arial Narrow" w:hAnsi="Arial Narrow"/>
          <w:b/>
          <w:bCs/>
          <w:sz w:val="16"/>
          <w:szCs w:val="16"/>
        </w:rPr>
        <w:t xml:space="preserve"> </w:t>
      </w:r>
      <w:r w:rsidRPr="00FE6FC9">
        <w:rPr>
          <w:rFonts w:ascii="Arial Narrow" w:hAnsi="Arial Narrow"/>
          <w:b/>
          <w:bCs/>
          <w:sz w:val="16"/>
          <w:szCs w:val="16"/>
        </w:rPr>
        <w:t>DE TACNA</w:t>
      </w:r>
    </w:p>
    <w:p w14:paraId="140A99E5" w14:textId="77777777" w:rsidR="00FE6FC9" w:rsidRPr="00FE6FC9" w:rsidRDefault="00FE6FC9" w:rsidP="00FE6FC9">
      <w:pPr>
        <w:spacing w:after="0" w:line="0" w:lineRule="atLeast"/>
        <w:ind w:left="851" w:right="390"/>
        <w:jc w:val="center"/>
        <w:rPr>
          <w:rFonts w:ascii="Arial Narrow" w:hAnsi="Arial Narrow"/>
          <w:b/>
          <w:bCs/>
          <w:sz w:val="16"/>
          <w:szCs w:val="16"/>
        </w:rPr>
      </w:pPr>
    </w:p>
    <w:p w14:paraId="5CE0A211" w14:textId="77777777" w:rsidR="00107F95" w:rsidRPr="00FE6FC9" w:rsidRDefault="00107F95" w:rsidP="00FE6FC9">
      <w:pPr>
        <w:spacing w:after="0" w:line="0" w:lineRule="atLeast"/>
        <w:ind w:left="851" w:right="390"/>
        <w:jc w:val="center"/>
        <w:rPr>
          <w:rFonts w:ascii="Arial Narrow" w:hAnsi="Arial Narrow"/>
          <w:b/>
          <w:bCs/>
          <w:sz w:val="16"/>
          <w:szCs w:val="16"/>
        </w:rPr>
      </w:pPr>
      <w:r w:rsidRPr="00FE6FC9">
        <w:rPr>
          <w:rFonts w:ascii="Arial Narrow" w:hAnsi="Arial Narrow"/>
          <w:b/>
          <w:bCs/>
          <w:sz w:val="16"/>
          <w:szCs w:val="16"/>
        </w:rPr>
        <w:t>NOTIFICACI</w:t>
      </w:r>
      <w:r w:rsidR="009263D2" w:rsidRPr="00FE6FC9">
        <w:rPr>
          <w:rFonts w:ascii="Arial Narrow" w:hAnsi="Arial Narrow"/>
          <w:b/>
          <w:bCs/>
          <w:sz w:val="16"/>
          <w:szCs w:val="16"/>
        </w:rPr>
        <w:t>Ó</w:t>
      </w:r>
      <w:r w:rsidRPr="00FE6FC9">
        <w:rPr>
          <w:rFonts w:ascii="Arial Narrow" w:hAnsi="Arial Narrow"/>
          <w:b/>
          <w:bCs/>
          <w:sz w:val="16"/>
          <w:szCs w:val="16"/>
        </w:rPr>
        <w:t xml:space="preserve">N ADMINISTRATIVA </w:t>
      </w:r>
    </w:p>
    <w:p w14:paraId="30B64556" w14:textId="56F9E652" w:rsidR="00107F95" w:rsidRPr="00164B12" w:rsidRDefault="00164B12" w:rsidP="00164B12">
      <w:pPr>
        <w:spacing w:line="0" w:lineRule="atLeast"/>
        <w:ind w:left="1276" w:right="674"/>
        <w:jc w:val="center"/>
        <w:rPr>
          <w:rFonts w:ascii="Arial Narrow" w:hAnsi="Arial Narrow" w:cs="Times New Roman"/>
          <w:sz w:val="16"/>
          <w:szCs w:val="16"/>
        </w:rPr>
      </w:pPr>
      <w:r w:rsidRPr="003627C8">
        <w:rPr>
          <w:rFonts w:ascii="Arial Narrow" w:hAnsi="Arial Narrow"/>
          <w:sz w:val="16"/>
          <w:szCs w:val="16"/>
        </w:rPr>
        <w:t xml:space="preserve">(Publicada en el Boletín del Diario Oficial El Peruano el </w:t>
      </w:r>
      <w:r>
        <w:rPr>
          <w:rFonts w:ascii="Arial Narrow" w:hAnsi="Arial Narrow"/>
          <w:sz w:val="16"/>
          <w:szCs w:val="16"/>
        </w:rPr>
        <w:t>30</w:t>
      </w:r>
      <w:r w:rsidRPr="003627C8">
        <w:rPr>
          <w:rFonts w:ascii="Arial Narrow" w:hAnsi="Arial Narrow"/>
          <w:sz w:val="16"/>
          <w:szCs w:val="16"/>
        </w:rPr>
        <w:t>.12.2024)</w:t>
      </w:r>
    </w:p>
    <w:p w14:paraId="0935DA14" w14:textId="570C2B98" w:rsidR="00107F95" w:rsidRPr="00FE6FC9" w:rsidRDefault="00BF660F" w:rsidP="00FE6FC9">
      <w:pPr>
        <w:spacing w:after="0" w:line="0" w:lineRule="atLeast"/>
        <w:ind w:left="851" w:right="390"/>
        <w:jc w:val="both"/>
        <w:rPr>
          <w:rFonts w:ascii="Arial Narrow" w:hAnsi="Arial Narrow"/>
          <w:sz w:val="16"/>
          <w:szCs w:val="16"/>
        </w:rPr>
      </w:pPr>
      <w:r w:rsidRPr="00FE6FC9">
        <w:rPr>
          <w:rFonts w:ascii="Arial Narrow" w:hAnsi="Arial Narrow"/>
          <w:sz w:val="16"/>
          <w:szCs w:val="16"/>
        </w:rPr>
        <w:t>D</w:t>
      </w:r>
      <w:r w:rsidR="00107F95" w:rsidRPr="00FE6FC9">
        <w:rPr>
          <w:rFonts w:ascii="Arial Narrow" w:hAnsi="Arial Narrow"/>
          <w:sz w:val="16"/>
          <w:szCs w:val="16"/>
        </w:rPr>
        <w:t xml:space="preserve">e </w:t>
      </w:r>
      <w:r w:rsidR="0080688B" w:rsidRPr="00FE6FC9">
        <w:rPr>
          <w:rFonts w:ascii="Arial Narrow" w:hAnsi="Arial Narrow"/>
          <w:sz w:val="16"/>
          <w:szCs w:val="16"/>
        </w:rPr>
        <w:t>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en relación a las mercancías descritas en las actas de incautación indicadas en la presente notificación. 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r w:rsidR="00107F95" w:rsidRPr="00FE6FC9">
        <w:rPr>
          <w:rFonts w:ascii="Arial Narrow" w:hAnsi="Arial Narrow"/>
          <w:sz w:val="16"/>
          <w:szCs w:val="16"/>
        </w:rPr>
        <w:t>.</w:t>
      </w:r>
    </w:p>
    <w:p w14:paraId="682CB710" w14:textId="64EF4A79" w:rsidR="004D7099" w:rsidRPr="00FE6FC9" w:rsidRDefault="00107F95" w:rsidP="00FE6FC9">
      <w:pPr>
        <w:spacing w:after="0" w:line="0" w:lineRule="atLeast"/>
        <w:ind w:left="851" w:right="390"/>
        <w:jc w:val="both"/>
        <w:rPr>
          <w:rFonts w:ascii="Arial Narrow" w:hAnsi="Arial Narrow"/>
          <w:b/>
          <w:bCs/>
          <w:sz w:val="16"/>
          <w:szCs w:val="16"/>
        </w:rPr>
      </w:pPr>
      <w:r w:rsidRPr="00FE6FC9">
        <w:rPr>
          <w:rFonts w:ascii="Arial Narrow" w:hAnsi="Arial Narrow"/>
          <w:b/>
          <w:bCs/>
          <w:sz w:val="16"/>
          <w:szCs w:val="16"/>
        </w:rPr>
        <w:t xml:space="preserve">Resolución </w:t>
      </w:r>
      <w:r w:rsidR="00375B00" w:rsidRPr="00FE6FC9">
        <w:rPr>
          <w:rFonts w:ascii="Arial Narrow" w:hAnsi="Arial Narrow"/>
          <w:b/>
          <w:bCs/>
          <w:sz w:val="16"/>
          <w:szCs w:val="16"/>
        </w:rPr>
        <w:t>Jefatural de División</w:t>
      </w:r>
      <w:r w:rsidRPr="00FE6FC9">
        <w:rPr>
          <w:rFonts w:ascii="Arial Narrow" w:hAnsi="Arial Narrow"/>
          <w:b/>
          <w:bCs/>
          <w:sz w:val="16"/>
          <w:szCs w:val="16"/>
        </w:rPr>
        <w:t xml:space="preserve"> N° </w:t>
      </w:r>
      <w:r w:rsidR="000D08D4" w:rsidRPr="00FE6FC9">
        <w:rPr>
          <w:rFonts w:ascii="Arial Narrow" w:hAnsi="Arial Narrow"/>
          <w:b/>
          <w:bCs/>
          <w:sz w:val="16"/>
          <w:szCs w:val="16"/>
        </w:rPr>
        <w:t>172-3G0</w:t>
      </w:r>
      <w:r w:rsidR="006932DA" w:rsidRPr="00FE6FC9">
        <w:rPr>
          <w:rFonts w:ascii="Arial Narrow" w:hAnsi="Arial Narrow"/>
          <w:b/>
          <w:bCs/>
          <w:sz w:val="16"/>
          <w:szCs w:val="16"/>
        </w:rPr>
        <w:t>8</w:t>
      </w:r>
      <w:r w:rsidR="000D08D4" w:rsidRPr="00FE6FC9">
        <w:rPr>
          <w:rFonts w:ascii="Arial Narrow" w:hAnsi="Arial Narrow"/>
          <w:b/>
          <w:bCs/>
          <w:sz w:val="16"/>
          <w:szCs w:val="16"/>
        </w:rPr>
        <w:t>00/20</w:t>
      </w:r>
      <w:r w:rsidR="00E73426" w:rsidRPr="00FE6FC9">
        <w:rPr>
          <w:rFonts w:ascii="Arial Narrow" w:hAnsi="Arial Narrow"/>
          <w:b/>
          <w:bCs/>
          <w:sz w:val="16"/>
          <w:szCs w:val="16"/>
        </w:rPr>
        <w:t>2</w:t>
      </w:r>
      <w:r w:rsidR="006932DA" w:rsidRPr="00FE6FC9">
        <w:rPr>
          <w:rFonts w:ascii="Arial Narrow" w:hAnsi="Arial Narrow"/>
          <w:b/>
          <w:bCs/>
          <w:sz w:val="16"/>
          <w:szCs w:val="16"/>
        </w:rPr>
        <w:t>3</w:t>
      </w:r>
      <w:r w:rsidR="000D08D4" w:rsidRPr="00FE6FC9">
        <w:rPr>
          <w:rFonts w:ascii="Arial Narrow" w:hAnsi="Arial Narrow"/>
          <w:b/>
          <w:bCs/>
          <w:sz w:val="16"/>
          <w:szCs w:val="16"/>
        </w:rPr>
        <w:t>-000</w:t>
      </w:r>
      <w:r w:rsidR="006932DA" w:rsidRPr="00FE6FC9">
        <w:rPr>
          <w:rFonts w:ascii="Arial Narrow" w:hAnsi="Arial Narrow"/>
          <w:b/>
          <w:bCs/>
          <w:sz w:val="16"/>
          <w:szCs w:val="16"/>
        </w:rPr>
        <w:t>0</w:t>
      </w:r>
      <w:r w:rsidR="0080688B" w:rsidRPr="00FE6FC9">
        <w:rPr>
          <w:rFonts w:ascii="Arial Narrow" w:hAnsi="Arial Narrow"/>
          <w:b/>
          <w:bCs/>
          <w:sz w:val="16"/>
          <w:szCs w:val="16"/>
        </w:rPr>
        <w:t>51</w:t>
      </w:r>
    </w:p>
    <w:tbl>
      <w:tblPr>
        <w:tblStyle w:val="Tablaconcuadrculaclara"/>
        <w:tblW w:w="9072" w:type="dxa"/>
        <w:tblInd w:w="813" w:type="dxa"/>
        <w:tblLook w:val="04A0" w:firstRow="1" w:lastRow="0" w:firstColumn="1" w:lastColumn="0" w:noHBand="0" w:noVBand="1"/>
      </w:tblPr>
      <w:tblGrid>
        <w:gridCol w:w="3397"/>
        <w:gridCol w:w="1276"/>
        <w:gridCol w:w="1701"/>
        <w:gridCol w:w="2698"/>
      </w:tblGrid>
      <w:tr w:rsidR="00FE6FC9" w:rsidRPr="00FE6FC9" w14:paraId="22DC78E5" w14:textId="77777777" w:rsidTr="00FE6FC9">
        <w:trPr>
          <w:trHeight w:val="20"/>
        </w:trPr>
        <w:tc>
          <w:tcPr>
            <w:tcW w:w="3397" w:type="dxa"/>
            <w:hideMark/>
          </w:tcPr>
          <w:p w14:paraId="0FCA5962" w14:textId="77777777" w:rsidR="000617BF" w:rsidRPr="00FE6FC9" w:rsidRDefault="000617BF" w:rsidP="00FE6FC9">
            <w:pPr>
              <w:spacing w:line="0" w:lineRule="atLeast"/>
              <w:jc w:val="center"/>
              <w:rPr>
                <w:rFonts w:ascii="Arial Narrow" w:eastAsia="Times New Roman" w:hAnsi="Arial Narrow" w:cs="Calibri"/>
                <w:color w:val="000000"/>
                <w:sz w:val="16"/>
                <w:szCs w:val="16"/>
                <w:lang w:eastAsia="es-PE"/>
              </w:rPr>
            </w:pPr>
            <w:r w:rsidRPr="00FE6FC9">
              <w:rPr>
                <w:rFonts w:ascii="Arial Narrow" w:eastAsia="Times New Roman" w:hAnsi="Arial Narrow" w:cs="Calibri"/>
                <w:color w:val="000000"/>
                <w:sz w:val="16"/>
                <w:szCs w:val="16"/>
                <w:lang w:eastAsia="es-PE"/>
              </w:rPr>
              <w:t>Infractor</w:t>
            </w:r>
          </w:p>
        </w:tc>
        <w:tc>
          <w:tcPr>
            <w:tcW w:w="1276" w:type="dxa"/>
            <w:hideMark/>
          </w:tcPr>
          <w:p w14:paraId="60D3C5B6" w14:textId="77777777" w:rsidR="000617BF" w:rsidRPr="00FE6FC9" w:rsidRDefault="000617BF" w:rsidP="00FE6FC9">
            <w:pPr>
              <w:spacing w:line="0" w:lineRule="atLeast"/>
              <w:jc w:val="center"/>
              <w:rPr>
                <w:rFonts w:ascii="Arial Narrow" w:eastAsia="Times New Roman" w:hAnsi="Arial Narrow" w:cs="Calibri"/>
                <w:color w:val="000000"/>
                <w:sz w:val="16"/>
                <w:szCs w:val="16"/>
                <w:lang w:eastAsia="es-PE"/>
              </w:rPr>
            </w:pPr>
            <w:r w:rsidRPr="00FE6FC9">
              <w:rPr>
                <w:rFonts w:ascii="Arial Narrow" w:eastAsia="Times New Roman" w:hAnsi="Arial Narrow" w:cs="Calibri"/>
                <w:color w:val="000000"/>
                <w:sz w:val="16"/>
                <w:szCs w:val="16"/>
                <w:lang w:eastAsia="es-PE"/>
              </w:rPr>
              <w:t>Documento de Identificación</w:t>
            </w:r>
          </w:p>
        </w:tc>
        <w:tc>
          <w:tcPr>
            <w:tcW w:w="1701" w:type="dxa"/>
            <w:hideMark/>
          </w:tcPr>
          <w:p w14:paraId="3754D167" w14:textId="77777777" w:rsidR="000617BF" w:rsidRPr="00FE6FC9" w:rsidRDefault="000617BF" w:rsidP="00FE6FC9">
            <w:pPr>
              <w:spacing w:line="0" w:lineRule="atLeast"/>
              <w:jc w:val="center"/>
              <w:rPr>
                <w:rFonts w:ascii="Arial Narrow" w:eastAsia="Times New Roman" w:hAnsi="Arial Narrow" w:cs="Calibri"/>
                <w:color w:val="000000"/>
                <w:sz w:val="16"/>
                <w:szCs w:val="16"/>
                <w:lang w:eastAsia="es-PE"/>
              </w:rPr>
            </w:pPr>
            <w:r w:rsidRPr="00FE6FC9">
              <w:rPr>
                <w:rFonts w:ascii="Arial Narrow" w:eastAsia="Times New Roman" w:hAnsi="Arial Narrow" w:cs="Calibri"/>
                <w:color w:val="000000"/>
                <w:sz w:val="16"/>
                <w:szCs w:val="16"/>
                <w:lang w:eastAsia="es-PE"/>
              </w:rPr>
              <w:t>Acta de Incautación</w:t>
            </w:r>
          </w:p>
        </w:tc>
        <w:tc>
          <w:tcPr>
            <w:tcW w:w="2698" w:type="dxa"/>
            <w:noWrap/>
            <w:hideMark/>
          </w:tcPr>
          <w:p w14:paraId="4BF220AD" w14:textId="77777777" w:rsidR="000617BF" w:rsidRPr="00FE6FC9" w:rsidRDefault="000617BF" w:rsidP="00FE6FC9">
            <w:pPr>
              <w:spacing w:line="0" w:lineRule="atLeast"/>
              <w:jc w:val="center"/>
              <w:rPr>
                <w:rFonts w:ascii="Arial Narrow" w:eastAsia="Times New Roman" w:hAnsi="Arial Narrow" w:cs="Calibri"/>
                <w:color w:val="000000"/>
                <w:sz w:val="16"/>
                <w:szCs w:val="16"/>
                <w:lang w:eastAsia="es-PE"/>
              </w:rPr>
            </w:pPr>
            <w:r w:rsidRPr="00FE6FC9">
              <w:rPr>
                <w:rFonts w:ascii="Arial Narrow" w:eastAsia="Times New Roman" w:hAnsi="Arial Narrow" w:cs="Calibri"/>
                <w:color w:val="000000"/>
                <w:sz w:val="16"/>
                <w:szCs w:val="16"/>
                <w:lang w:eastAsia="es-PE"/>
              </w:rPr>
              <w:t>Determinación</w:t>
            </w:r>
          </w:p>
        </w:tc>
      </w:tr>
      <w:tr w:rsidR="00FE6FC9" w:rsidRPr="00FE6FC9" w14:paraId="3381C835" w14:textId="77777777" w:rsidTr="00FE6FC9">
        <w:trPr>
          <w:trHeight w:val="20"/>
        </w:trPr>
        <w:tc>
          <w:tcPr>
            <w:tcW w:w="3397" w:type="dxa"/>
            <w:noWrap/>
            <w:hideMark/>
          </w:tcPr>
          <w:p w14:paraId="7F16C02E" w14:textId="6D5BC835" w:rsidR="000617BF" w:rsidRPr="00FE6FC9" w:rsidRDefault="0080688B"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VISA BAILON LEONARDO</w:t>
            </w:r>
          </w:p>
        </w:tc>
        <w:tc>
          <w:tcPr>
            <w:tcW w:w="1276" w:type="dxa"/>
            <w:noWrap/>
            <w:hideMark/>
          </w:tcPr>
          <w:p w14:paraId="26D7A07F" w14:textId="6B6EDD41"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w:t>
            </w:r>
            <w:r w:rsidR="0080688B" w:rsidRPr="00FE6FC9">
              <w:rPr>
                <w:rFonts w:ascii="Arial Narrow" w:eastAsia="Times New Roman" w:hAnsi="Arial Narrow" w:cs="Calibri"/>
                <w:sz w:val="16"/>
                <w:szCs w:val="16"/>
                <w:lang w:eastAsia="es-PE"/>
              </w:rPr>
              <w:t>00491889</w:t>
            </w:r>
          </w:p>
        </w:tc>
        <w:tc>
          <w:tcPr>
            <w:tcW w:w="1701" w:type="dxa"/>
            <w:noWrap/>
            <w:hideMark/>
          </w:tcPr>
          <w:p w14:paraId="3934DE50" w14:textId="7249F2BD"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w:t>
            </w:r>
            <w:r w:rsidR="0080688B" w:rsidRPr="00FE6FC9">
              <w:rPr>
                <w:rFonts w:ascii="Arial Narrow" w:eastAsia="Times New Roman" w:hAnsi="Arial Narrow" w:cs="Calibri"/>
                <w:sz w:val="16"/>
                <w:szCs w:val="16"/>
                <w:lang w:eastAsia="es-PE"/>
              </w:rPr>
              <w:t>23</w:t>
            </w:r>
            <w:r w:rsidRPr="00FE6FC9">
              <w:rPr>
                <w:rFonts w:ascii="Arial Narrow" w:eastAsia="Times New Roman" w:hAnsi="Arial Narrow" w:cs="Calibri"/>
                <w:sz w:val="16"/>
                <w:szCs w:val="16"/>
                <w:lang w:eastAsia="es-PE"/>
              </w:rPr>
              <w:t>-0000</w:t>
            </w:r>
            <w:r w:rsidR="0080688B" w:rsidRPr="00FE6FC9">
              <w:rPr>
                <w:rFonts w:ascii="Arial Narrow" w:eastAsia="Times New Roman" w:hAnsi="Arial Narrow" w:cs="Calibri"/>
                <w:sz w:val="16"/>
                <w:szCs w:val="16"/>
                <w:lang w:eastAsia="es-PE"/>
              </w:rPr>
              <w:t>20</w:t>
            </w:r>
          </w:p>
        </w:tc>
        <w:tc>
          <w:tcPr>
            <w:tcW w:w="2698" w:type="dxa"/>
            <w:vMerge w:val="restart"/>
            <w:hideMark/>
          </w:tcPr>
          <w:p w14:paraId="3C41630D" w14:textId="6CCB0BF4" w:rsidR="000617BF" w:rsidRPr="00FE6FC9" w:rsidRDefault="000617BF" w:rsidP="00FE6FC9">
            <w:pPr>
              <w:spacing w:line="0" w:lineRule="atLeast"/>
              <w:jc w:val="both"/>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ARTÍCULO </w:t>
            </w:r>
            <w:r w:rsidR="0080688B" w:rsidRPr="00FE6FC9">
              <w:rPr>
                <w:rFonts w:ascii="Arial Narrow" w:eastAsia="Times New Roman" w:hAnsi="Arial Narrow" w:cs="Calibri"/>
                <w:sz w:val="16"/>
                <w:szCs w:val="16"/>
                <w:lang w:eastAsia="es-PE"/>
              </w:rPr>
              <w:t>ÚNIC</w:t>
            </w:r>
            <w:r w:rsidRPr="00FE6FC9">
              <w:rPr>
                <w:rFonts w:ascii="Arial Narrow" w:eastAsia="Times New Roman" w:hAnsi="Arial Narrow" w:cs="Calibri"/>
                <w:sz w:val="16"/>
                <w:szCs w:val="16"/>
                <w:lang w:eastAsia="es-PE"/>
              </w:rPr>
              <w:t>O</w:t>
            </w:r>
            <w:r w:rsidR="0080688B" w:rsidRPr="00FE6FC9">
              <w:rPr>
                <w:rFonts w:ascii="Arial Narrow" w:eastAsia="Times New Roman" w:hAnsi="Arial Narrow" w:cs="Calibri"/>
                <w:sz w:val="16"/>
                <w:szCs w:val="16"/>
                <w:lang w:eastAsia="es-PE"/>
              </w:rPr>
              <w:t xml:space="preserve"> </w:t>
            </w:r>
            <w:r w:rsidR="0080688B" w:rsidRPr="00FE6FC9">
              <w:rPr>
                <w:rFonts w:ascii="Arial Narrow" w:hAnsi="Arial Narrow"/>
                <w:sz w:val="16"/>
                <w:szCs w:val="16"/>
              </w:rPr>
              <w:t>: Declarar el COMISO ADMINISTRATIVO de las mercancías descritas en las actas de incautación detalladas en el Anexo – Actas De Incautación De Mercancía No Declarada En Control De Equipaje – desde el 01 de enero al 13 de mayo de 2023 que forma parte del presente informe, de conformidad con el artículo 200º inciso j) de la Ley General de Aduanas y el Código CO10 de la Sección IV de la Tabla de Sanciones Aplicables a las Infracciones previstas en la Ley General de Aduanas - Decreto Supremo N° 418-2019-EF</w:t>
            </w:r>
            <w:r w:rsidRPr="00FE6FC9">
              <w:rPr>
                <w:rFonts w:ascii="Arial Narrow" w:eastAsia="Times New Roman" w:hAnsi="Arial Narrow" w:cs="Calibri"/>
                <w:sz w:val="16"/>
                <w:szCs w:val="16"/>
                <w:lang w:eastAsia="es-PE"/>
              </w:rPr>
              <w:t>.</w:t>
            </w:r>
          </w:p>
        </w:tc>
      </w:tr>
      <w:tr w:rsidR="00FE6FC9" w:rsidRPr="00FE6FC9" w14:paraId="4F904EC2" w14:textId="77777777" w:rsidTr="00FE6FC9">
        <w:trPr>
          <w:trHeight w:val="20"/>
        </w:trPr>
        <w:tc>
          <w:tcPr>
            <w:tcW w:w="3397" w:type="dxa"/>
            <w:noWrap/>
          </w:tcPr>
          <w:p w14:paraId="512F8E16" w14:textId="006A28E7" w:rsidR="00791185" w:rsidRPr="00FE6FC9" w:rsidRDefault="0080688B"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QUISPE CONDORI EDGAR GRIMALDO</w:t>
            </w:r>
          </w:p>
        </w:tc>
        <w:tc>
          <w:tcPr>
            <w:tcW w:w="1276" w:type="dxa"/>
            <w:noWrap/>
          </w:tcPr>
          <w:p w14:paraId="286ABBD5" w14:textId="64B1FFB6" w:rsidR="00791185" w:rsidRPr="00FE6FC9" w:rsidRDefault="00791185"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w:t>
            </w:r>
            <w:r w:rsidR="0080688B" w:rsidRPr="00FE6FC9">
              <w:rPr>
                <w:rFonts w:ascii="Arial Narrow" w:eastAsia="Times New Roman" w:hAnsi="Arial Narrow" w:cs="Calibri"/>
                <w:sz w:val="16"/>
                <w:szCs w:val="16"/>
                <w:lang w:eastAsia="es-PE"/>
              </w:rPr>
              <w:t>23982860</w:t>
            </w:r>
          </w:p>
        </w:tc>
        <w:tc>
          <w:tcPr>
            <w:tcW w:w="1701" w:type="dxa"/>
            <w:noWrap/>
          </w:tcPr>
          <w:p w14:paraId="21B4AC0E" w14:textId="0A04ADF0" w:rsidR="00791185"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172-0204-2023-000025</w:t>
            </w:r>
          </w:p>
        </w:tc>
        <w:tc>
          <w:tcPr>
            <w:tcW w:w="2698" w:type="dxa"/>
            <w:vMerge/>
          </w:tcPr>
          <w:p w14:paraId="2B39481D" w14:textId="77777777" w:rsidR="00791185" w:rsidRPr="00FE6FC9" w:rsidRDefault="00791185" w:rsidP="00FE6FC9">
            <w:pPr>
              <w:spacing w:line="0" w:lineRule="atLeast"/>
              <w:jc w:val="center"/>
              <w:rPr>
                <w:rFonts w:ascii="Arial Narrow" w:eastAsia="Times New Roman" w:hAnsi="Arial Narrow" w:cs="Calibri"/>
                <w:sz w:val="16"/>
                <w:szCs w:val="16"/>
                <w:lang w:eastAsia="es-PE"/>
              </w:rPr>
            </w:pPr>
          </w:p>
        </w:tc>
      </w:tr>
      <w:tr w:rsidR="00FE6FC9" w:rsidRPr="00FE6FC9" w14:paraId="5CC00121" w14:textId="77777777" w:rsidTr="00FE6FC9">
        <w:trPr>
          <w:trHeight w:val="20"/>
        </w:trPr>
        <w:tc>
          <w:tcPr>
            <w:tcW w:w="3397" w:type="dxa"/>
            <w:noWrap/>
            <w:hideMark/>
          </w:tcPr>
          <w:p w14:paraId="14EA74F8" w14:textId="07B5D0E7" w:rsidR="000617BF" w:rsidRPr="00FE6FC9" w:rsidRDefault="0080688B"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ARAPA ARAPA JUAN ALCIDES</w:t>
            </w:r>
          </w:p>
        </w:tc>
        <w:tc>
          <w:tcPr>
            <w:tcW w:w="1276" w:type="dxa"/>
            <w:noWrap/>
            <w:hideMark/>
          </w:tcPr>
          <w:p w14:paraId="01960E29" w14:textId="29C18764"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w:t>
            </w:r>
            <w:r w:rsidR="0080688B" w:rsidRPr="00FE6FC9">
              <w:rPr>
                <w:rFonts w:ascii="Arial Narrow" w:eastAsia="Times New Roman" w:hAnsi="Arial Narrow" w:cs="Calibri"/>
                <w:sz w:val="16"/>
                <w:szCs w:val="16"/>
                <w:lang w:eastAsia="es-PE"/>
              </w:rPr>
              <w:t>73955886</w:t>
            </w:r>
          </w:p>
        </w:tc>
        <w:tc>
          <w:tcPr>
            <w:tcW w:w="1701" w:type="dxa"/>
            <w:noWrap/>
            <w:hideMark/>
          </w:tcPr>
          <w:p w14:paraId="74A9F9FB" w14:textId="418CC522"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172-0204-2023-000041</w:t>
            </w:r>
          </w:p>
        </w:tc>
        <w:tc>
          <w:tcPr>
            <w:tcW w:w="2698" w:type="dxa"/>
            <w:vMerge/>
            <w:hideMark/>
          </w:tcPr>
          <w:p w14:paraId="37E81024"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r w:rsidR="00FE6FC9" w:rsidRPr="00FE6FC9" w14:paraId="0B5841C8" w14:textId="77777777" w:rsidTr="00FE6FC9">
        <w:trPr>
          <w:trHeight w:val="20"/>
        </w:trPr>
        <w:tc>
          <w:tcPr>
            <w:tcW w:w="3397" w:type="dxa"/>
            <w:noWrap/>
            <w:hideMark/>
          </w:tcPr>
          <w:p w14:paraId="4CF836D7" w14:textId="4E3F0CCB" w:rsidR="000617BF" w:rsidRPr="00FE6FC9" w:rsidRDefault="0080688B"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ROQUE VALDIVIA MARY ISABEL</w:t>
            </w:r>
          </w:p>
        </w:tc>
        <w:tc>
          <w:tcPr>
            <w:tcW w:w="1276" w:type="dxa"/>
            <w:noWrap/>
            <w:hideMark/>
          </w:tcPr>
          <w:p w14:paraId="695CA680" w14:textId="74AC8D2B"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w:t>
            </w:r>
            <w:r w:rsidR="0080688B" w:rsidRPr="00FE6FC9">
              <w:rPr>
                <w:rFonts w:ascii="Arial Narrow" w:eastAsia="Times New Roman" w:hAnsi="Arial Narrow" w:cs="Calibri"/>
                <w:sz w:val="16"/>
                <w:szCs w:val="16"/>
                <w:lang w:eastAsia="es-PE"/>
              </w:rPr>
              <w:t>47402007</w:t>
            </w:r>
          </w:p>
        </w:tc>
        <w:tc>
          <w:tcPr>
            <w:tcW w:w="1701" w:type="dxa"/>
            <w:noWrap/>
            <w:hideMark/>
          </w:tcPr>
          <w:p w14:paraId="226C78E2" w14:textId="61390D38"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172-0204-2023-000066</w:t>
            </w:r>
          </w:p>
        </w:tc>
        <w:tc>
          <w:tcPr>
            <w:tcW w:w="2698" w:type="dxa"/>
            <w:vMerge/>
            <w:hideMark/>
          </w:tcPr>
          <w:p w14:paraId="36663DA9"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r w:rsidR="00FE6FC9" w:rsidRPr="00FE6FC9" w14:paraId="6132813E" w14:textId="77777777" w:rsidTr="00FE6FC9">
        <w:trPr>
          <w:trHeight w:val="20"/>
        </w:trPr>
        <w:tc>
          <w:tcPr>
            <w:tcW w:w="3397" w:type="dxa"/>
            <w:noWrap/>
            <w:hideMark/>
          </w:tcPr>
          <w:p w14:paraId="53E050C6" w14:textId="6E605147" w:rsidR="000617BF" w:rsidRPr="00FE6FC9" w:rsidRDefault="0080688B"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SANCHEZ CHAVEZ JUAN CARLOS</w:t>
            </w:r>
          </w:p>
        </w:tc>
        <w:tc>
          <w:tcPr>
            <w:tcW w:w="1276" w:type="dxa"/>
            <w:noWrap/>
            <w:hideMark/>
          </w:tcPr>
          <w:p w14:paraId="5F87A1D5" w14:textId="025A8EA0"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4</w:t>
            </w:r>
            <w:r w:rsidR="0080688B" w:rsidRPr="00FE6FC9">
              <w:rPr>
                <w:rFonts w:ascii="Arial Narrow" w:eastAsia="Times New Roman" w:hAnsi="Arial Narrow" w:cs="Calibri"/>
                <w:sz w:val="16"/>
                <w:szCs w:val="16"/>
                <w:lang w:eastAsia="es-PE"/>
              </w:rPr>
              <w:t>6678160</w:t>
            </w:r>
          </w:p>
        </w:tc>
        <w:tc>
          <w:tcPr>
            <w:tcW w:w="1701" w:type="dxa"/>
            <w:noWrap/>
            <w:hideMark/>
          </w:tcPr>
          <w:p w14:paraId="7158436A" w14:textId="5BEDA321"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w:t>
            </w:r>
            <w:r w:rsidR="000617BF" w:rsidRPr="00FE6FC9">
              <w:rPr>
                <w:rFonts w:ascii="Arial Narrow" w:eastAsia="Times New Roman" w:hAnsi="Arial Narrow" w:cs="Calibri"/>
                <w:sz w:val="16"/>
                <w:szCs w:val="16"/>
                <w:lang w:eastAsia="es-PE"/>
              </w:rPr>
              <w:t>-000</w:t>
            </w:r>
            <w:r w:rsidRPr="00FE6FC9">
              <w:rPr>
                <w:rFonts w:ascii="Arial Narrow" w:eastAsia="Times New Roman" w:hAnsi="Arial Narrow" w:cs="Calibri"/>
                <w:sz w:val="16"/>
                <w:szCs w:val="16"/>
                <w:lang w:eastAsia="es-PE"/>
              </w:rPr>
              <w:t>082</w:t>
            </w:r>
          </w:p>
        </w:tc>
        <w:tc>
          <w:tcPr>
            <w:tcW w:w="2698" w:type="dxa"/>
            <w:vMerge/>
            <w:hideMark/>
          </w:tcPr>
          <w:p w14:paraId="621F2DF2"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r w:rsidR="00FE6FC9" w:rsidRPr="00FE6FC9" w14:paraId="38643895" w14:textId="77777777" w:rsidTr="00FE6FC9">
        <w:trPr>
          <w:trHeight w:val="20"/>
        </w:trPr>
        <w:tc>
          <w:tcPr>
            <w:tcW w:w="3397" w:type="dxa"/>
            <w:noWrap/>
            <w:hideMark/>
          </w:tcPr>
          <w:p w14:paraId="699509AD" w14:textId="2FC75C96" w:rsidR="000617BF" w:rsidRPr="00FE6FC9" w:rsidRDefault="009A79DE"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DELERNA BOCANEGRA MARGOLY</w:t>
            </w:r>
          </w:p>
        </w:tc>
        <w:tc>
          <w:tcPr>
            <w:tcW w:w="1276" w:type="dxa"/>
            <w:noWrap/>
            <w:hideMark/>
          </w:tcPr>
          <w:p w14:paraId="15A1301B" w14:textId="6A507E4F"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41</w:t>
            </w:r>
            <w:r w:rsidR="0080688B" w:rsidRPr="00FE6FC9">
              <w:rPr>
                <w:rFonts w:ascii="Arial Narrow" w:eastAsia="Times New Roman" w:hAnsi="Arial Narrow" w:cs="Calibri"/>
                <w:sz w:val="16"/>
                <w:szCs w:val="16"/>
                <w:lang w:eastAsia="es-PE"/>
              </w:rPr>
              <w:t>031757</w:t>
            </w:r>
          </w:p>
        </w:tc>
        <w:tc>
          <w:tcPr>
            <w:tcW w:w="1701" w:type="dxa"/>
            <w:noWrap/>
            <w:hideMark/>
          </w:tcPr>
          <w:p w14:paraId="63BF31C1" w14:textId="7B00D757"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w:t>
            </w:r>
            <w:r w:rsidR="000617BF" w:rsidRPr="00FE6FC9">
              <w:rPr>
                <w:rFonts w:ascii="Arial Narrow" w:eastAsia="Times New Roman" w:hAnsi="Arial Narrow" w:cs="Calibri"/>
                <w:sz w:val="16"/>
                <w:szCs w:val="16"/>
                <w:lang w:eastAsia="es-PE"/>
              </w:rPr>
              <w:t>-000</w:t>
            </w:r>
            <w:r w:rsidRPr="00FE6FC9">
              <w:rPr>
                <w:rFonts w:ascii="Arial Narrow" w:eastAsia="Times New Roman" w:hAnsi="Arial Narrow" w:cs="Calibri"/>
                <w:sz w:val="16"/>
                <w:szCs w:val="16"/>
                <w:lang w:eastAsia="es-PE"/>
              </w:rPr>
              <w:t>096</w:t>
            </w:r>
          </w:p>
        </w:tc>
        <w:tc>
          <w:tcPr>
            <w:tcW w:w="2698" w:type="dxa"/>
            <w:vMerge/>
            <w:hideMark/>
          </w:tcPr>
          <w:p w14:paraId="38E4B0ED"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r w:rsidR="00FE6FC9" w:rsidRPr="00FE6FC9" w14:paraId="0ABBDFDC" w14:textId="77777777" w:rsidTr="00FE6FC9">
        <w:trPr>
          <w:trHeight w:val="20"/>
        </w:trPr>
        <w:tc>
          <w:tcPr>
            <w:tcW w:w="3397" w:type="dxa"/>
            <w:noWrap/>
            <w:hideMark/>
          </w:tcPr>
          <w:p w14:paraId="77DB86B7" w14:textId="0F177517" w:rsidR="000617BF" w:rsidRPr="00FE6FC9" w:rsidRDefault="009A79DE"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FLORES ROMERO PABLO ANTONIO </w:t>
            </w:r>
          </w:p>
        </w:tc>
        <w:tc>
          <w:tcPr>
            <w:tcW w:w="1276" w:type="dxa"/>
            <w:noWrap/>
            <w:hideMark/>
          </w:tcPr>
          <w:p w14:paraId="3BCC0B79" w14:textId="52DD7AF2"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w:t>
            </w:r>
            <w:r w:rsidR="0080688B" w:rsidRPr="00FE6FC9">
              <w:rPr>
                <w:rFonts w:ascii="Arial Narrow" w:eastAsia="Times New Roman" w:hAnsi="Arial Narrow" w:cs="Calibri"/>
                <w:sz w:val="16"/>
                <w:szCs w:val="16"/>
                <w:lang w:eastAsia="es-PE"/>
              </w:rPr>
              <w:t>00498216</w:t>
            </w:r>
          </w:p>
        </w:tc>
        <w:tc>
          <w:tcPr>
            <w:tcW w:w="1701" w:type="dxa"/>
            <w:noWrap/>
            <w:hideMark/>
          </w:tcPr>
          <w:p w14:paraId="1DE0F780" w14:textId="59A00D0D"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w:t>
            </w:r>
            <w:r w:rsidR="000617BF" w:rsidRPr="00FE6FC9">
              <w:rPr>
                <w:rFonts w:ascii="Arial Narrow" w:eastAsia="Times New Roman" w:hAnsi="Arial Narrow" w:cs="Calibri"/>
                <w:sz w:val="16"/>
                <w:szCs w:val="16"/>
                <w:lang w:eastAsia="es-PE"/>
              </w:rPr>
              <w:t>-000</w:t>
            </w:r>
            <w:r w:rsidRPr="00FE6FC9">
              <w:rPr>
                <w:rFonts w:ascii="Arial Narrow" w:eastAsia="Times New Roman" w:hAnsi="Arial Narrow" w:cs="Calibri"/>
                <w:sz w:val="16"/>
                <w:szCs w:val="16"/>
                <w:lang w:eastAsia="es-PE"/>
              </w:rPr>
              <w:t>102</w:t>
            </w:r>
          </w:p>
        </w:tc>
        <w:tc>
          <w:tcPr>
            <w:tcW w:w="2698" w:type="dxa"/>
            <w:vMerge/>
            <w:hideMark/>
          </w:tcPr>
          <w:p w14:paraId="5A83BB78"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r w:rsidR="00FE6FC9" w:rsidRPr="00FE6FC9" w14:paraId="6617FB86" w14:textId="77777777" w:rsidTr="00FE6FC9">
        <w:trPr>
          <w:trHeight w:val="20"/>
        </w:trPr>
        <w:tc>
          <w:tcPr>
            <w:tcW w:w="3397" w:type="dxa"/>
            <w:noWrap/>
            <w:hideMark/>
          </w:tcPr>
          <w:p w14:paraId="6487B8A9" w14:textId="32B26DE2" w:rsidR="000617BF" w:rsidRPr="00FE6FC9" w:rsidRDefault="009A79DE"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COAQUIRA ALAVE PAULINA</w:t>
            </w:r>
          </w:p>
        </w:tc>
        <w:tc>
          <w:tcPr>
            <w:tcW w:w="1276" w:type="dxa"/>
            <w:noWrap/>
            <w:hideMark/>
          </w:tcPr>
          <w:p w14:paraId="45C41F02" w14:textId="4B1D27F8"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w:t>
            </w:r>
            <w:r w:rsidR="0080688B" w:rsidRPr="00FE6FC9">
              <w:rPr>
                <w:rFonts w:ascii="Arial Narrow" w:eastAsia="Times New Roman" w:hAnsi="Arial Narrow" w:cs="Calibri"/>
                <w:sz w:val="16"/>
                <w:szCs w:val="16"/>
                <w:lang w:eastAsia="es-PE"/>
              </w:rPr>
              <w:t>41416541</w:t>
            </w:r>
          </w:p>
        </w:tc>
        <w:tc>
          <w:tcPr>
            <w:tcW w:w="1701" w:type="dxa"/>
            <w:noWrap/>
            <w:hideMark/>
          </w:tcPr>
          <w:p w14:paraId="0FE673FC" w14:textId="4215400A"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w:t>
            </w:r>
            <w:r w:rsidR="000617BF" w:rsidRPr="00FE6FC9">
              <w:rPr>
                <w:rFonts w:ascii="Arial Narrow" w:eastAsia="Times New Roman" w:hAnsi="Arial Narrow" w:cs="Calibri"/>
                <w:sz w:val="16"/>
                <w:szCs w:val="16"/>
                <w:lang w:eastAsia="es-PE"/>
              </w:rPr>
              <w:t>-000</w:t>
            </w:r>
            <w:r w:rsidRPr="00FE6FC9">
              <w:rPr>
                <w:rFonts w:ascii="Arial Narrow" w:eastAsia="Times New Roman" w:hAnsi="Arial Narrow" w:cs="Calibri"/>
                <w:sz w:val="16"/>
                <w:szCs w:val="16"/>
                <w:lang w:eastAsia="es-PE"/>
              </w:rPr>
              <w:t>145</w:t>
            </w:r>
          </w:p>
        </w:tc>
        <w:tc>
          <w:tcPr>
            <w:tcW w:w="2698" w:type="dxa"/>
            <w:vMerge/>
            <w:hideMark/>
          </w:tcPr>
          <w:p w14:paraId="16FC3F60"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r w:rsidR="00FE6FC9" w:rsidRPr="00FE6FC9" w14:paraId="0570597C" w14:textId="77777777" w:rsidTr="00FE6FC9">
        <w:trPr>
          <w:trHeight w:val="20"/>
        </w:trPr>
        <w:tc>
          <w:tcPr>
            <w:tcW w:w="3397" w:type="dxa"/>
            <w:noWrap/>
            <w:hideMark/>
          </w:tcPr>
          <w:p w14:paraId="41191F9E" w14:textId="576CD1E9" w:rsidR="000617BF" w:rsidRPr="00FE6FC9" w:rsidRDefault="009A79DE"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SE NEGO A IDENTIFICARSE</w:t>
            </w:r>
          </w:p>
        </w:tc>
        <w:tc>
          <w:tcPr>
            <w:tcW w:w="1276" w:type="dxa"/>
            <w:noWrap/>
            <w:hideMark/>
          </w:tcPr>
          <w:p w14:paraId="7BDEC55D" w14:textId="6EA018B2"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S/N</w:t>
            </w:r>
          </w:p>
        </w:tc>
        <w:tc>
          <w:tcPr>
            <w:tcW w:w="1701" w:type="dxa"/>
            <w:noWrap/>
            <w:hideMark/>
          </w:tcPr>
          <w:p w14:paraId="2C46803D" w14:textId="7FCF1FEB"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w:t>
            </w:r>
            <w:r w:rsidR="000617BF" w:rsidRPr="00FE6FC9">
              <w:rPr>
                <w:rFonts w:ascii="Arial Narrow" w:eastAsia="Times New Roman" w:hAnsi="Arial Narrow" w:cs="Calibri"/>
                <w:sz w:val="16"/>
                <w:szCs w:val="16"/>
                <w:lang w:eastAsia="es-PE"/>
              </w:rPr>
              <w:t>-000</w:t>
            </w:r>
            <w:r w:rsidRPr="00FE6FC9">
              <w:rPr>
                <w:rFonts w:ascii="Arial Narrow" w:eastAsia="Times New Roman" w:hAnsi="Arial Narrow" w:cs="Calibri"/>
                <w:sz w:val="16"/>
                <w:szCs w:val="16"/>
                <w:lang w:eastAsia="es-PE"/>
              </w:rPr>
              <w:t>174</w:t>
            </w:r>
          </w:p>
        </w:tc>
        <w:tc>
          <w:tcPr>
            <w:tcW w:w="2698" w:type="dxa"/>
            <w:vMerge/>
            <w:hideMark/>
          </w:tcPr>
          <w:p w14:paraId="27B27CF4"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r w:rsidR="00FE6FC9" w:rsidRPr="00FE6FC9" w14:paraId="4D7ED415" w14:textId="77777777" w:rsidTr="00FE6FC9">
        <w:trPr>
          <w:trHeight w:val="20"/>
        </w:trPr>
        <w:tc>
          <w:tcPr>
            <w:tcW w:w="3397" w:type="dxa"/>
            <w:noWrap/>
            <w:hideMark/>
          </w:tcPr>
          <w:p w14:paraId="4225B068" w14:textId="46F9D5CA" w:rsidR="000617BF" w:rsidRPr="00FE6FC9" w:rsidRDefault="009A79DE"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HUAYTA CHOQUE ISABEL</w:t>
            </w:r>
          </w:p>
        </w:tc>
        <w:tc>
          <w:tcPr>
            <w:tcW w:w="1276" w:type="dxa"/>
            <w:noWrap/>
            <w:hideMark/>
          </w:tcPr>
          <w:p w14:paraId="3AED4EC3" w14:textId="11289C58"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w:t>
            </w:r>
            <w:r w:rsidR="009A79DE" w:rsidRPr="00FE6FC9">
              <w:rPr>
                <w:rFonts w:ascii="Arial Narrow" w:eastAsia="Times New Roman" w:hAnsi="Arial Narrow" w:cs="Calibri"/>
                <w:sz w:val="16"/>
                <w:szCs w:val="16"/>
                <w:lang w:eastAsia="es-PE"/>
              </w:rPr>
              <w:t>40238299</w:t>
            </w:r>
          </w:p>
        </w:tc>
        <w:tc>
          <w:tcPr>
            <w:tcW w:w="1701" w:type="dxa"/>
            <w:noWrap/>
            <w:hideMark/>
          </w:tcPr>
          <w:p w14:paraId="3CF36588" w14:textId="51B79279"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w:t>
            </w:r>
            <w:r w:rsidR="000617BF" w:rsidRPr="00FE6FC9">
              <w:rPr>
                <w:rFonts w:ascii="Arial Narrow" w:eastAsia="Times New Roman" w:hAnsi="Arial Narrow" w:cs="Calibri"/>
                <w:sz w:val="16"/>
                <w:szCs w:val="16"/>
                <w:lang w:eastAsia="es-PE"/>
              </w:rPr>
              <w:t>-000</w:t>
            </w:r>
            <w:r w:rsidRPr="00FE6FC9">
              <w:rPr>
                <w:rFonts w:ascii="Arial Narrow" w:eastAsia="Times New Roman" w:hAnsi="Arial Narrow" w:cs="Calibri"/>
                <w:sz w:val="16"/>
                <w:szCs w:val="16"/>
                <w:lang w:eastAsia="es-PE"/>
              </w:rPr>
              <w:t>191</w:t>
            </w:r>
          </w:p>
        </w:tc>
        <w:tc>
          <w:tcPr>
            <w:tcW w:w="2698" w:type="dxa"/>
            <w:vMerge/>
            <w:hideMark/>
          </w:tcPr>
          <w:p w14:paraId="608AF250"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r w:rsidR="00FE6FC9" w:rsidRPr="00FE6FC9" w14:paraId="5BA316FC" w14:textId="77777777" w:rsidTr="00FE6FC9">
        <w:trPr>
          <w:trHeight w:val="20"/>
        </w:trPr>
        <w:tc>
          <w:tcPr>
            <w:tcW w:w="3397" w:type="dxa"/>
            <w:noWrap/>
            <w:hideMark/>
          </w:tcPr>
          <w:p w14:paraId="159B0E7C" w14:textId="4CBCBB8C" w:rsidR="000617BF" w:rsidRPr="00FE6FC9" w:rsidRDefault="009A79DE"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CORONEL ALANOCA YOLA</w:t>
            </w:r>
          </w:p>
        </w:tc>
        <w:tc>
          <w:tcPr>
            <w:tcW w:w="1276" w:type="dxa"/>
            <w:noWrap/>
            <w:hideMark/>
          </w:tcPr>
          <w:p w14:paraId="78877140" w14:textId="54A782C8"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4</w:t>
            </w:r>
            <w:r w:rsidR="009A79DE" w:rsidRPr="00FE6FC9">
              <w:rPr>
                <w:rFonts w:ascii="Arial Narrow" w:eastAsia="Times New Roman" w:hAnsi="Arial Narrow" w:cs="Calibri"/>
                <w:sz w:val="16"/>
                <w:szCs w:val="16"/>
                <w:lang w:eastAsia="es-PE"/>
              </w:rPr>
              <w:t>7118759</w:t>
            </w:r>
          </w:p>
        </w:tc>
        <w:tc>
          <w:tcPr>
            <w:tcW w:w="1701" w:type="dxa"/>
            <w:noWrap/>
            <w:hideMark/>
          </w:tcPr>
          <w:p w14:paraId="7F10AC04" w14:textId="1CF1CE68"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w:t>
            </w:r>
            <w:r w:rsidR="000617BF" w:rsidRPr="00FE6FC9">
              <w:rPr>
                <w:rFonts w:ascii="Arial Narrow" w:eastAsia="Times New Roman" w:hAnsi="Arial Narrow" w:cs="Calibri"/>
                <w:sz w:val="16"/>
                <w:szCs w:val="16"/>
                <w:lang w:eastAsia="es-PE"/>
              </w:rPr>
              <w:t>-000</w:t>
            </w:r>
            <w:r w:rsidRPr="00FE6FC9">
              <w:rPr>
                <w:rFonts w:ascii="Arial Narrow" w:eastAsia="Times New Roman" w:hAnsi="Arial Narrow" w:cs="Calibri"/>
                <w:sz w:val="16"/>
                <w:szCs w:val="16"/>
                <w:lang w:eastAsia="es-PE"/>
              </w:rPr>
              <w:t>198</w:t>
            </w:r>
          </w:p>
        </w:tc>
        <w:tc>
          <w:tcPr>
            <w:tcW w:w="2698" w:type="dxa"/>
            <w:vMerge/>
            <w:hideMark/>
          </w:tcPr>
          <w:p w14:paraId="3DA41AC0"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r w:rsidR="00FE6FC9" w:rsidRPr="00FE6FC9" w14:paraId="1CA2F310" w14:textId="77777777" w:rsidTr="00FE6FC9">
        <w:trPr>
          <w:trHeight w:val="20"/>
        </w:trPr>
        <w:tc>
          <w:tcPr>
            <w:tcW w:w="3397" w:type="dxa"/>
            <w:noWrap/>
            <w:hideMark/>
          </w:tcPr>
          <w:p w14:paraId="1AB59638" w14:textId="65B78B4E" w:rsidR="000617BF" w:rsidRPr="00FE6FC9" w:rsidRDefault="009A79DE"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PAREDES ALCANTARA MILAGROS DEL ROSARIO</w:t>
            </w:r>
          </w:p>
        </w:tc>
        <w:tc>
          <w:tcPr>
            <w:tcW w:w="1276" w:type="dxa"/>
            <w:noWrap/>
            <w:hideMark/>
          </w:tcPr>
          <w:p w14:paraId="43509F8F" w14:textId="78F93721" w:rsidR="000617BF" w:rsidRPr="00FE6FC9" w:rsidRDefault="000617BF"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 xml:space="preserve">DNI </w:t>
            </w:r>
            <w:r w:rsidR="0080688B" w:rsidRPr="00FE6FC9">
              <w:rPr>
                <w:rFonts w:ascii="Arial Narrow" w:eastAsia="Times New Roman" w:hAnsi="Arial Narrow" w:cs="Calibri"/>
                <w:sz w:val="16"/>
                <w:szCs w:val="16"/>
                <w:lang w:eastAsia="es-PE"/>
              </w:rPr>
              <w:t>–</w:t>
            </w:r>
            <w:r w:rsidRPr="00FE6FC9">
              <w:rPr>
                <w:rFonts w:ascii="Arial Narrow" w:eastAsia="Times New Roman" w:hAnsi="Arial Narrow" w:cs="Calibri"/>
                <w:sz w:val="16"/>
                <w:szCs w:val="16"/>
                <w:lang w:eastAsia="es-PE"/>
              </w:rPr>
              <w:t xml:space="preserve"> </w:t>
            </w:r>
            <w:r w:rsidR="009A79DE" w:rsidRPr="00FE6FC9">
              <w:rPr>
                <w:rFonts w:ascii="Arial Narrow" w:eastAsia="Times New Roman" w:hAnsi="Arial Narrow" w:cs="Calibri"/>
                <w:sz w:val="16"/>
                <w:szCs w:val="16"/>
                <w:lang w:eastAsia="es-PE"/>
              </w:rPr>
              <w:t>09309963</w:t>
            </w:r>
          </w:p>
        </w:tc>
        <w:tc>
          <w:tcPr>
            <w:tcW w:w="1701" w:type="dxa"/>
            <w:noWrap/>
            <w:hideMark/>
          </w:tcPr>
          <w:p w14:paraId="07061A27" w14:textId="044BE91C"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w:t>
            </w:r>
            <w:r w:rsidR="000617BF" w:rsidRPr="00FE6FC9">
              <w:rPr>
                <w:rFonts w:ascii="Arial Narrow" w:eastAsia="Times New Roman" w:hAnsi="Arial Narrow" w:cs="Calibri"/>
                <w:sz w:val="16"/>
                <w:szCs w:val="16"/>
                <w:lang w:eastAsia="es-PE"/>
              </w:rPr>
              <w:t>-00</w:t>
            </w:r>
            <w:r w:rsidR="009A79DE" w:rsidRPr="00FE6FC9">
              <w:rPr>
                <w:rFonts w:ascii="Arial Narrow" w:eastAsia="Times New Roman" w:hAnsi="Arial Narrow" w:cs="Calibri"/>
                <w:sz w:val="16"/>
                <w:szCs w:val="16"/>
                <w:lang w:eastAsia="es-PE"/>
              </w:rPr>
              <w:t>0201</w:t>
            </w:r>
          </w:p>
        </w:tc>
        <w:tc>
          <w:tcPr>
            <w:tcW w:w="2698" w:type="dxa"/>
            <w:vMerge/>
            <w:hideMark/>
          </w:tcPr>
          <w:p w14:paraId="1025FE8C"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r w:rsidR="00FE6FC9" w:rsidRPr="00FE6FC9" w14:paraId="2550DF37" w14:textId="77777777" w:rsidTr="00FE6FC9">
        <w:trPr>
          <w:trHeight w:val="20"/>
        </w:trPr>
        <w:tc>
          <w:tcPr>
            <w:tcW w:w="3397" w:type="dxa"/>
            <w:noWrap/>
            <w:hideMark/>
          </w:tcPr>
          <w:p w14:paraId="32537B1D" w14:textId="139D4691" w:rsidR="000617BF" w:rsidRPr="00FE6FC9" w:rsidRDefault="009A79DE" w:rsidP="00FE6FC9">
            <w:pPr>
              <w:spacing w:line="0" w:lineRule="atLeast"/>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SALVO PALMA BERNARDO ADRIAN</w:t>
            </w:r>
          </w:p>
        </w:tc>
        <w:tc>
          <w:tcPr>
            <w:tcW w:w="1276" w:type="dxa"/>
            <w:noWrap/>
            <w:hideMark/>
          </w:tcPr>
          <w:p w14:paraId="47A6DA41" w14:textId="15ED8CE0" w:rsidR="000617BF" w:rsidRPr="00FE6FC9" w:rsidRDefault="009A79DE"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CI – 8243669-3</w:t>
            </w:r>
          </w:p>
        </w:tc>
        <w:tc>
          <w:tcPr>
            <w:tcW w:w="1701" w:type="dxa"/>
            <w:noWrap/>
            <w:hideMark/>
          </w:tcPr>
          <w:p w14:paraId="670FDDD5" w14:textId="686DD141" w:rsidR="000617BF" w:rsidRPr="00FE6FC9" w:rsidRDefault="0080688B" w:rsidP="00FE6FC9">
            <w:pPr>
              <w:spacing w:line="0" w:lineRule="atLeast"/>
              <w:jc w:val="center"/>
              <w:rPr>
                <w:rFonts w:ascii="Arial Narrow" w:eastAsia="Times New Roman" w:hAnsi="Arial Narrow" w:cs="Calibri"/>
                <w:sz w:val="16"/>
                <w:szCs w:val="16"/>
                <w:lang w:eastAsia="es-PE"/>
              </w:rPr>
            </w:pPr>
            <w:r w:rsidRPr="00FE6FC9">
              <w:rPr>
                <w:rFonts w:ascii="Arial Narrow" w:eastAsia="Times New Roman" w:hAnsi="Arial Narrow" w:cs="Calibri"/>
                <w:sz w:val="16"/>
                <w:szCs w:val="16"/>
                <w:lang w:eastAsia="es-PE"/>
              </w:rPr>
              <w:t>172-0204-2023</w:t>
            </w:r>
            <w:r w:rsidR="000617BF" w:rsidRPr="00FE6FC9">
              <w:rPr>
                <w:rFonts w:ascii="Arial Narrow" w:eastAsia="Times New Roman" w:hAnsi="Arial Narrow" w:cs="Calibri"/>
                <w:sz w:val="16"/>
                <w:szCs w:val="16"/>
                <w:lang w:eastAsia="es-PE"/>
              </w:rPr>
              <w:t>-000</w:t>
            </w:r>
            <w:r w:rsidR="009A79DE" w:rsidRPr="00FE6FC9">
              <w:rPr>
                <w:rFonts w:ascii="Arial Narrow" w:eastAsia="Times New Roman" w:hAnsi="Arial Narrow" w:cs="Calibri"/>
                <w:sz w:val="16"/>
                <w:szCs w:val="16"/>
                <w:lang w:eastAsia="es-PE"/>
              </w:rPr>
              <w:t>298</w:t>
            </w:r>
          </w:p>
        </w:tc>
        <w:tc>
          <w:tcPr>
            <w:tcW w:w="2698" w:type="dxa"/>
            <w:vMerge/>
            <w:hideMark/>
          </w:tcPr>
          <w:p w14:paraId="66BE15A2" w14:textId="77777777" w:rsidR="000617BF" w:rsidRPr="00FE6FC9" w:rsidRDefault="000617BF" w:rsidP="00FE6FC9">
            <w:pPr>
              <w:spacing w:line="0" w:lineRule="atLeast"/>
              <w:jc w:val="center"/>
              <w:rPr>
                <w:rFonts w:ascii="Arial Narrow" w:eastAsia="Times New Roman" w:hAnsi="Arial Narrow" w:cs="Calibri"/>
                <w:sz w:val="16"/>
                <w:szCs w:val="16"/>
                <w:lang w:eastAsia="es-PE"/>
              </w:rPr>
            </w:pPr>
          </w:p>
        </w:tc>
      </w:tr>
    </w:tbl>
    <w:p w14:paraId="03602532" w14:textId="6A75998F" w:rsidR="007D1533" w:rsidRPr="00FE6FC9" w:rsidRDefault="007D1533" w:rsidP="00FE6FC9">
      <w:pPr>
        <w:tabs>
          <w:tab w:val="left" w:pos="3232"/>
        </w:tabs>
        <w:spacing w:after="0" w:line="0" w:lineRule="atLeast"/>
        <w:rPr>
          <w:rFonts w:ascii="Arial Narrow" w:hAnsi="Arial Narrow"/>
          <w:sz w:val="16"/>
          <w:szCs w:val="16"/>
        </w:rPr>
      </w:pPr>
    </w:p>
    <w:sectPr w:rsidR="007D1533" w:rsidRPr="00FE6FC9" w:rsidSect="00FE6FC9">
      <w:pgSz w:w="11900" w:h="16840"/>
      <w:pgMar w:top="1440" w:right="1077" w:bottom="144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A8B5F" w14:textId="77777777" w:rsidR="00902F6D" w:rsidRDefault="00902F6D" w:rsidP="005319CE">
      <w:pPr>
        <w:spacing w:after="0" w:line="240" w:lineRule="auto"/>
      </w:pPr>
      <w:r>
        <w:separator/>
      </w:r>
    </w:p>
  </w:endnote>
  <w:endnote w:type="continuationSeparator" w:id="0">
    <w:p w14:paraId="32A320A0" w14:textId="77777777" w:rsidR="00902F6D" w:rsidRDefault="00902F6D"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78D6" w14:textId="77777777" w:rsidR="00902F6D" w:rsidRDefault="00902F6D" w:rsidP="005319CE">
      <w:pPr>
        <w:spacing w:after="0" w:line="240" w:lineRule="auto"/>
      </w:pPr>
      <w:r>
        <w:separator/>
      </w:r>
    </w:p>
  </w:footnote>
  <w:footnote w:type="continuationSeparator" w:id="0">
    <w:p w14:paraId="4AE40344" w14:textId="77777777" w:rsidR="00902F6D" w:rsidRDefault="00902F6D"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617BF"/>
    <w:rsid w:val="000618A2"/>
    <w:rsid w:val="000A101D"/>
    <w:rsid w:val="000D08D4"/>
    <w:rsid w:val="000D76D9"/>
    <w:rsid w:val="000E3DA4"/>
    <w:rsid w:val="000E5629"/>
    <w:rsid w:val="000E7934"/>
    <w:rsid w:val="000F1AAC"/>
    <w:rsid w:val="000F3EE5"/>
    <w:rsid w:val="00107F95"/>
    <w:rsid w:val="00122B93"/>
    <w:rsid w:val="00135C65"/>
    <w:rsid w:val="001435FD"/>
    <w:rsid w:val="00164B12"/>
    <w:rsid w:val="001740A0"/>
    <w:rsid w:val="00176688"/>
    <w:rsid w:val="001A7DF9"/>
    <w:rsid w:val="001C7EE6"/>
    <w:rsid w:val="001F3673"/>
    <w:rsid w:val="001F785E"/>
    <w:rsid w:val="00207BD4"/>
    <w:rsid w:val="00235118"/>
    <w:rsid w:val="0024134F"/>
    <w:rsid w:val="002633C0"/>
    <w:rsid w:val="00277A7F"/>
    <w:rsid w:val="00280B1A"/>
    <w:rsid w:val="002A34CA"/>
    <w:rsid w:val="002B08A0"/>
    <w:rsid w:val="002D69AC"/>
    <w:rsid w:val="00310D76"/>
    <w:rsid w:val="00316AA1"/>
    <w:rsid w:val="003228FD"/>
    <w:rsid w:val="003233D0"/>
    <w:rsid w:val="00335B64"/>
    <w:rsid w:val="00337337"/>
    <w:rsid w:val="0037423B"/>
    <w:rsid w:val="0037573A"/>
    <w:rsid w:val="00375B00"/>
    <w:rsid w:val="00407E6F"/>
    <w:rsid w:val="004303C0"/>
    <w:rsid w:val="004421C2"/>
    <w:rsid w:val="004555A8"/>
    <w:rsid w:val="00470A2A"/>
    <w:rsid w:val="004850F5"/>
    <w:rsid w:val="00493027"/>
    <w:rsid w:val="004A54D3"/>
    <w:rsid w:val="004D64C9"/>
    <w:rsid w:val="004D7099"/>
    <w:rsid w:val="004E21D2"/>
    <w:rsid w:val="004E2231"/>
    <w:rsid w:val="004F0A73"/>
    <w:rsid w:val="004F193F"/>
    <w:rsid w:val="004F3A5E"/>
    <w:rsid w:val="005002DF"/>
    <w:rsid w:val="005319CE"/>
    <w:rsid w:val="005550B5"/>
    <w:rsid w:val="005714E5"/>
    <w:rsid w:val="00575D6D"/>
    <w:rsid w:val="005937AE"/>
    <w:rsid w:val="005A5276"/>
    <w:rsid w:val="005B21D1"/>
    <w:rsid w:val="005B6463"/>
    <w:rsid w:val="005C13CB"/>
    <w:rsid w:val="005D0B5C"/>
    <w:rsid w:val="005E3435"/>
    <w:rsid w:val="00602D8E"/>
    <w:rsid w:val="00612EA5"/>
    <w:rsid w:val="00624B06"/>
    <w:rsid w:val="00632AFA"/>
    <w:rsid w:val="00642AD6"/>
    <w:rsid w:val="00652B90"/>
    <w:rsid w:val="00654B20"/>
    <w:rsid w:val="00671CCA"/>
    <w:rsid w:val="00673016"/>
    <w:rsid w:val="00682FF5"/>
    <w:rsid w:val="00683F39"/>
    <w:rsid w:val="0069120F"/>
    <w:rsid w:val="006932DA"/>
    <w:rsid w:val="006947FC"/>
    <w:rsid w:val="006A22F4"/>
    <w:rsid w:val="006B0B09"/>
    <w:rsid w:val="006C5431"/>
    <w:rsid w:val="00741332"/>
    <w:rsid w:val="00791185"/>
    <w:rsid w:val="00796BD9"/>
    <w:rsid w:val="007C0315"/>
    <w:rsid w:val="007D1533"/>
    <w:rsid w:val="007D7C47"/>
    <w:rsid w:val="00801EC2"/>
    <w:rsid w:val="00802FE8"/>
    <w:rsid w:val="0080688B"/>
    <w:rsid w:val="00813866"/>
    <w:rsid w:val="00823836"/>
    <w:rsid w:val="00843AC9"/>
    <w:rsid w:val="008443C4"/>
    <w:rsid w:val="00873E5D"/>
    <w:rsid w:val="00882A6C"/>
    <w:rsid w:val="008C0089"/>
    <w:rsid w:val="008C2CF4"/>
    <w:rsid w:val="008C7AFF"/>
    <w:rsid w:val="008E597E"/>
    <w:rsid w:val="008F0D2A"/>
    <w:rsid w:val="00902F6D"/>
    <w:rsid w:val="00923EFA"/>
    <w:rsid w:val="009263D2"/>
    <w:rsid w:val="00936528"/>
    <w:rsid w:val="00991A03"/>
    <w:rsid w:val="009A79DE"/>
    <w:rsid w:val="009B17CE"/>
    <w:rsid w:val="009B4CF7"/>
    <w:rsid w:val="009B5A6D"/>
    <w:rsid w:val="009D2812"/>
    <w:rsid w:val="009D4370"/>
    <w:rsid w:val="00A12EF5"/>
    <w:rsid w:val="00A220BD"/>
    <w:rsid w:val="00A30FBE"/>
    <w:rsid w:val="00A36837"/>
    <w:rsid w:val="00A42CDE"/>
    <w:rsid w:val="00A43C60"/>
    <w:rsid w:val="00A44E43"/>
    <w:rsid w:val="00A466E3"/>
    <w:rsid w:val="00A50480"/>
    <w:rsid w:val="00A57027"/>
    <w:rsid w:val="00A71117"/>
    <w:rsid w:val="00A751F1"/>
    <w:rsid w:val="00A9458F"/>
    <w:rsid w:val="00AA2BDA"/>
    <w:rsid w:val="00AA70E8"/>
    <w:rsid w:val="00AB2C18"/>
    <w:rsid w:val="00AB68CE"/>
    <w:rsid w:val="00B12B85"/>
    <w:rsid w:val="00B221DE"/>
    <w:rsid w:val="00B245CD"/>
    <w:rsid w:val="00B3560A"/>
    <w:rsid w:val="00B977AB"/>
    <w:rsid w:val="00BE371A"/>
    <w:rsid w:val="00BE5E5D"/>
    <w:rsid w:val="00BF660F"/>
    <w:rsid w:val="00C434DF"/>
    <w:rsid w:val="00C70A2E"/>
    <w:rsid w:val="00C7519F"/>
    <w:rsid w:val="00C85E18"/>
    <w:rsid w:val="00CC2E69"/>
    <w:rsid w:val="00CC43FF"/>
    <w:rsid w:val="00CC7E62"/>
    <w:rsid w:val="00CE436F"/>
    <w:rsid w:val="00CF6E37"/>
    <w:rsid w:val="00D24CDB"/>
    <w:rsid w:val="00D42EC5"/>
    <w:rsid w:val="00D514F8"/>
    <w:rsid w:val="00D54741"/>
    <w:rsid w:val="00D54FF8"/>
    <w:rsid w:val="00D65E78"/>
    <w:rsid w:val="00D76FDB"/>
    <w:rsid w:val="00D96A95"/>
    <w:rsid w:val="00DC6533"/>
    <w:rsid w:val="00DD5293"/>
    <w:rsid w:val="00DE1F79"/>
    <w:rsid w:val="00DF286E"/>
    <w:rsid w:val="00E0375F"/>
    <w:rsid w:val="00E11BA7"/>
    <w:rsid w:val="00E37AD5"/>
    <w:rsid w:val="00E73426"/>
    <w:rsid w:val="00E740A2"/>
    <w:rsid w:val="00E74D8C"/>
    <w:rsid w:val="00E777A1"/>
    <w:rsid w:val="00E845EE"/>
    <w:rsid w:val="00E96574"/>
    <w:rsid w:val="00EA1B83"/>
    <w:rsid w:val="00EF1772"/>
    <w:rsid w:val="00EF5D3B"/>
    <w:rsid w:val="00F00B11"/>
    <w:rsid w:val="00F2196C"/>
    <w:rsid w:val="00FD600A"/>
    <w:rsid w:val="00FD7A2E"/>
    <w:rsid w:val="00FE6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FE6F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69118307">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7515487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2024-12-26T20:24:00Z</cp:lastPrinted>
  <dcterms:created xsi:type="dcterms:W3CDTF">2024-12-26T20:24:00Z</dcterms:created>
  <dcterms:modified xsi:type="dcterms:W3CDTF">2024-12-26T20:54:00Z</dcterms:modified>
</cp:coreProperties>
</file>