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42F4" w14:textId="4DFE93E0" w:rsidR="00B0511A" w:rsidRPr="000D415B" w:rsidRDefault="00B0511A" w:rsidP="000A2E22">
      <w:pPr>
        <w:pStyle w:val="Default"/>
        <w:jc w:val="center"/>
        <w:rPr>
          <w:rFonts w:ascii="Arial Narrow" w:hAnsi="Arial Narrow" w:cs="Arial"/>
          <w:b/>
          <w:bCs/>
          <w:sz w:val="16"/>
          <w:szCs w:val="16"/>
        </w:rPr>
      </w:pPr>
      <w:r w:rsidRPr="000D415B">
        <w:rPr>
          <w:rFonts w:ascii="Arial Narrow" w:hAnsi="Arial Narrow" w:cs="Arial"/>
          <w:b/>
          <w:bCs/>
          <w:sz w:val="16"/>
          <w:szCs w:val="16"/>
        </w:rPr>
        <w:t>SUPERINTENDENCIA NACIONAL DE ADUANAS Y ADMINISTRACION TRIBUTARIA</w:t>
      </w:r>
    </w:p>
    <w:p w14:paraId="6DBEA9EF" w14:textId="77777777" w:rsidR="00E96AA4" w:rsidRDefault="00B0511A" w:rsidP="00E96AA4">
      <w:pPr>
        <w:pStyle w:val="Default"/>
        <w:jc w:val="center"/>
        <w:rPr>
          <w:rFonts w:ascii="Arial Narrow" w:hAnsi="Arial Narrow" w:cs="Arial"/>
          <w:b/>
          <w:bCs/>
          <w:sz w:val="16"/>
          <w:szCs w:val="16"/>
        </w:rPr>
      </w:pPr>
      <w:r w:rsidRPr="000D415B">
        <w:rPr>
          <w:rFonts w:ascii="Arial Narrow" w:hAnsi="Arial Narrow" w:cs="Arial"/>
          <w:b/>
          <w:bCs/>
          <w:sz w:val="16"/>
          <w:szCs w:val="16"/>
        </w:rPr>
        <w:t>INTENDENCIA DE ADUANA DE TACNA</w:t>
      </w:r>
    </w:p>
    <w:p w14:paraId="3DAF4EA8" w14:textId="77777777" w:rsidR="00E96AA4" w:rsidRDefault="00E96AA4" w:rsidP="00E96AA4">
      <w:pPr>
        <w:pStyle w:val="Default"/>
        <w:jc w:val="center"/>
        <w:rPr>
          <w:rFonts w:ascii="Arial Narrow" w:hAnsi="Arial Narrow" w:cs="Arial"/>
          <w:b/>
          <w:bCs/>
          <w:sz w:val="16"/>
          <w:szCs w:val="16"/>
        </w:rPr>
      </w:pPr>
    </w:p>
    <w:p w14:paraId="41681C85" w14:textId="468A2B63" w:rsidR="00EC5B21" w:rsidRPr="00E96AA4" w:rsidRDefault="00A76D03" w:rsidP="00E96AA4">
      <w:pPr>
        <w:pStyle w:val="Default"/>
        <w:jc w:val="center"/>
        <w:rPr>
          <w:rFonts w:ascii="Arial Narrow" w:hAnsi="Arial Narrow" w:cs="Arial"/>
          <w:b/>
          <w:bCs/>
          <w:sz w:val="16"/>
          <w:szCs w:val="16"/>
        </w:rPr>
      </w:pPr>
      <w:r w:rsidRPr="003627C8">
        <w:rPr>
          <w:rFonts w:ascii="Arial Narrow" w:hAnsi="Arial Narrow"/>
          <w:sz w:val="16"/>
          <w:szCs w:val="16"/>
        </w:rPr>
        <w:t xml:space="preserve">(Publicada en el Boletín del Diario Oficial El Peruano el </w:t>
      </w:r>
      <w:r>
        <w:rPr>
          <w:rFonts w:ascii="Arial Narrow" w:hAnsi="Arial Narrow"/>
          <w:sz w:val="16"/>
          <w:szCs w:val="16"/>
        </w:rPr>
        <w:t>30</w:t>
      </w:r>
      <w:r w:rsidRPr="003627C8">
        <w:rPr>
          <w:rFonts w:ascii="Arial Narrow" w:hAnsi="Arial Narrow"/>
          <w:sz w:val="16"/>
          <w:szCs w:val="16"/>
        </w:rPr>
        <w:t>.12.2024)</w:t>
      </w:r>
    </w:p>
    <w:p w14:paraId="26CCAED6" w14:textId="77777777" w:rsidR="00E96AA4" w:rsidRDefault="00E96AA4" w:rsidP="00EC5B21">
      <w:pPr>
        <w:spacing w:after="0" w:line="0" w:lineRule="atLeast"/>
        <w:jc w:val="center"/>
        <w:rPr>
          <w:rFonts w:ascii="Arial Narrow" w:hAnsi="Arial Narrow"/>
          <w:b/>
          <w:bCs/>
          <w:sz w:val="16"/>
          <w:szCs w:val="16"/>
        </w:rPr>
      </w:pPr>
    </w:p>
    <w:p w14:paraId="763B43AD" w14:textId="096946C5" w:rsidR="00EC5B21" w:rsidRPr="00D72136" w:rsidRDefault="00EC5B21" w:rsidP="00EC5B21">
      <w:pPr>
        <w:spacing w:after="0" w:line="0" w:lineRule="atLeast"/>
        <w:jc w:val="center"/>
        <w:rPr>
          <w:rFonts w:ascii="Arial Narrow" w:hAnsi="Arial Narrow"/>
          <w:b/>
          <w:bCs/>
          <w:sz w:val="16"/>
          <w:szCs w:val="16"/>
        </w:rPr>
      </w:pPr>
      <w:r w:rsidRPr="00D72136">
        <w:rPr>
          <w:rFonts w:ascii="Arial Narrow" w:hAnsi="Arial Narrow"/>
          <w:b/>
          <w:bCs/>
          <w:sz w:val="16"/>
          <w:szCs w:val="16"/>
        </w:rPr>
        <w:t xml:space="preserve">NOTIFICACIÓN ADMINISTRATIVA </w:t>
      </w:r>
    </w:p>
    <w:p w14:paraId="5AA03510" w14:textId="77777777" w:rsidR="00EC5B21" w:rsidRPr="00EC5B21" w:rsidRDefault="00EC5B21" w:rsidP="00EC5B21">
      <w:pPr>
        <w:spacing w:after="0" w:line="0" w:lineRule="atLeast"/>
        <w:jc w:val="center"/>
        <w:rPr>
          <w:rFonts w:ascii="Arial Narrow" w:hAnsi="Arial Narrow"/>
          <w:sz w:val="16"/>
          <w:szCs w:val="16"/>
        </w:rPr>
      </w:pPr>
    </w:p>
    <w:p w14:paraId="4F209256" w14:textId="77777777" w:rsidR="00EC5B21" w:rsidRPr="00EC5B21" w:rsidRDefault="00EC5B21" w:rsidP="00EC5B21">
      <w:pPr>
        <w:spacing w:after="0" w:line="0" w:lineRule="atLeast"/>
        <w:jc w:val="both"/>
        <w:rPr>
          <w:rFonts w:ascii="Arial Narrow" w:hAnsi="Arial Narrow"/>
          <w:sz w:val="16"/>
          <w:szCs w:val="16"/>
        </w:rPr>
      </w:pPr>
      <w:r w:rsidRPr="00EC5B21">
        <w:rPr>
          <w:rFonts w:ascii="Arial Narrow" w:hAnsi="Arial Narrow"/>
          <w:sz w:val="16"/>
          <w:szCs w:val="16"/>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en aplicación del Artículo 1°, en concordancia con los artículos 33° y 38° de la Ley N° 28008 Ley de los Delitos Aduaneros y Decreto Legislativo N° 1053 – Ley General de Aduanas, ha decretado los siguientes actos administrativos mediante Resolución Jefatural de División, en relación a las  mercancías descritas en el actas de incautación indicada en la presente notificación.</w:t>
      </w:r>
    </w:p>
    <w:p w14:paraId="7A47131E" w14:textId="14D82700" w:rsidR="00EC5B21" w:rsidRPr="00EC5B21" w:rsidRDefault="00EC5B21" w:rsidP="00EC5B21">
      <w:pPr>
        <w:spacing w:after="0" w:line="0" w:lineRule="atLeast"/>
        <w:jc w:val="both"/>
        <w:rPr>
          <w:rFonts w:ascii="Arial Narrow" w:hAnsi="Arial Narrow"/>
          <w:sz w:val="16"/>
          <w:szCs w:val="16"/>
        </w:rPr>
      </w:pPr>
      <w:r w:rsidRPr="00EC5B21">
        <w:rPr>
          <w:rFonts w:ascii="Arial Narrow" w:hAnsi="Arial Narrow"/>
          <w:sz w:val="16"/>
          <w:szCs w:val="16"/>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 242° y 243° de su Reglamento aprobado por Decreto Supremo N° 010-2009-EF.</w:t>
      </w:r>
    </w:p>
    <w:tbl>
      <w:tblPr>
        <w:tblStyle w:val="Tablaconcuadrculaclara"/>
        <w:tblW w:w="13498" w:type="dxa"/>
        <w:tblLook w:val="04A0" w:firstRow="1" w:lastRow="0" w:firstColumn="1" w:lastColumn="0" w:noHBand="0" w:noVBand="1"/>
      </w:tblPr>
      <w:tblGrid>
        <w:gridCol w:w="1308"/>
        <w:gridCol w:w="1984"/>
        <w:gridCol w:w="1655"/>
        <w:gridCol w:w="2173"/>
        <w:gridCol w:w="6378"/>
      </w:tblGrid>
      <w:tr w:rsidR="00D72136" w:rsidRPr="00EC5B21" w14:paraId="1FD65086" w14:textId="77777777" w:rsidTr="00D72136">
        <w:trPr>
          <w:trHeight w:val="20"/>
        </w:trPr>
        <w:tc>
          <w:tcPr>
            <w:tcW w:w="1308" w:type="dxa"/>
            <w:hideMark/>
          </w:tcPr>
          <w:p w14:paraId="13B56188"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Infractor</w:t>
            </w:r>
          </w:p>
        </w:tc>
        <w:tc>
          <w:tcPr>
            <w:tcW w:w="1984" w:type="dxa"/>
            <w:hideMark/>
          </w:tcPr>
          <w:p w14:paraId="306B6D28"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Documento de Identidad/DNI</w:t>
            </w:r>
          </w:p>
        </w:tc>
        <w:tc>
          <w:tcPr>
            <w:tcW w:w="1655" w:type="dxa"/>
            <w:hideMark/>
          </w:tcPr>
          <w:p w14:paraId="24476DB3"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Acta de Incautación</w:t>
            </w:r>
          </w:p>
        </w:tc>
        <w:tc>
          <w:tcPr>
            <w:tcW w:w="2173" w:type="dxa"/>
            <w:hideMark/>
          </w:tcPr>
          <w:p w14:paraId="63484185"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Resolución Jefatural de División</w:t>
            </w:r>
          </w:p>
        </w:tc>
        <w:tc>
          <w:tcPr>
            <w:tcW w:w="6378" w:type="dxa"/>
            <w:noWrap/>
            <w:hideMark/>
          </w:tcPr>
          <w:p w14:paraId="66066ED2"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Determinación</w:t>
            </w:r>
          </w:p>
        </w:tc>
      </w:tr>
      <w:tr w:rsidR="00D72136" w:rsidRPr="00EC5B21" w14:paraId="442DC571" w14:textId="77777777" w:rsidTr="00D72136">
        <w:trPr>
          <w:trHeight w:val="20"/>
        </w:trPr>
        <w:tc>
          <w:tcPr>
            <w:tcW w:w="1308" w:type="dxa"/>
            <w:hideMark/>
          </w:tcPr>
          <w:p w14:paraId="7BDBDD2C"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hAnsi="Arial Narrow"/>
                <w:sz w:val="16"/>
                <w:szCs w:val="16"/>
              </w:rPr>
              <w:t>YUCRA COLQUE, VICTOR</w:t>
            </w:r>
          </w:p>
        </w:tc>
        <w:tc>
          <w:tcPr>
            <w:tcW w:w="1984" w:type="dxa"/>
            <w:hideMark/>
          </w:tcPr>
          <w:p w14:paraId="3CC0DF8A" w14:textId="77777777" w:rsidR="00EC5B21" w:rsidRPr="00EC5B21" w:rsidRDefault="00EC5B21" w:rsidP="00EC5B21">
            <w:pPr>
              <w:spacing w:after="0" w:line="0" w:lineRule="atLeast"/>
              <w:jc w:val="center"/>
              <w:rPr>
                <w:rFonts w:ascii="Arial Narrow" w:eastAsia="Times New Roman" w:hAnsi="Arial Narrow" w:cs="Calibri"/>
                <w:color w:val="000000"/>
                <w:sz w:val="16"/>
                <w:szCs w:val="16"/>
                <w:lang w:eastAsia="es-PE"/>
              </w:rPr>
            </w:pPr>
            <w:r w:rsidRPr="00EC5B21">
              <w:rPr>
                <w:rFonts w:ascii="Arial Narrow" w:hAnsi="Arial Narrow"/>
                <w:sz w:val="16"/>
                <w:szCs w:val="16"/>
              </w:rPr>
              <w:t>70758409</w:t>
            </w:r>
          </w:p>
        </w:tc>
        <w:tc>
          <w:tcPr>
            <w:tcW w:w="1655" w:type="dxa"/>
            <w:hideMark/>
          </w:tcPr>
          <w:p w14:paraId="684B91D6" w14:textId="4EA2B133" w:rsidR="00EC5B21" w:rsidRPr="00D72136" w:rsidRDefault="00EC5B21" w:rsidP="00D72136">
            <w:pPr>
              <w:spacing w:after="0" w:line="0" w:lineRule="atLeast"/>
              <w:jc w:val="center"/>
              <w:rPr>
                <w:rFonts w:ascii="Arial Narrow" w:hAnsi="Arial Narrow"/>
                <w:sz w:val="16"/>
                <w:szCs w:val="16"/>
              </w:rPr>
            </w:pPr>
            <w:r w:rsidRPr="00EC5B21">
              <w:rPr>
                <w:rFonts w:ascii="Arial Narrow" w:hAnsi="Arial Narrow"/>
                <w:sz w:val="16"/>
                <w:szCs w:val="16"/>
              </w:rPr>
              <w:t>172-0400-2020-000056 del</w:t>
            </w:r>
            <w:r w:rsidR="00D72136">
              <w:rPr>
                <w:rFonts w:ascii="Arial Narrow" w:hAnsi="Arial Narrow"/>
                <w:sz w:val="16"/>
                <w:szCs w:val="16"/>
              </w:rPr>
              <w:t xml:space="preserve"> </w:t>
            </w:r>
            <w:r w:rsidRPr="00EC5B21">
              <w:rPr>
                <w:rFonts w:ascii="Arial Narrow" w:hAnsi="Arial Narrow"/>
                <w:sz w:val="16"/>
                <w:szCs w:val="16"/>
              </w:rPr>
              <w:t>15.2.2020</w:t>
            </w:r>
          </w:p>
        </w:tc>
        <w:tc>
          <w:tcPr>
            <w:tcW w:w="2173" w:type="dxa"/>
            <w:hideMark/>
          </w:tcPr>
          <w:p w14:paraId="03E044F9" w14:textId="0E3202FE" w:rsidR="00EC5B21" w:rsidRPr="00EC5B21" w:rsidRDefault="00EC5B21" w:rsidP="00D72136">
            <w:pPr>
              <w:spacing w:after="0" w:line="0" w:lineRule="atLeast"/>
              <w:jc w:val="center"/>
              <w:rPr>
                <w:rFonts w:ascii="Arial Narrow" w:eastAsia="Times New Roman" w:hAnsi="Arial Narrow" w:cs="Calibri"/>
                <w:color w:val="000000"/>
                <w:sz w:val="16"/>
                <w:szCs w:val="16"/>
                <w:lang w:eastAsia="es-PE"/>
              </w:rPr>
            </w:pPr>
            <w:r w:rsidRPr="00EC5B21">
              <w:rPr>
                <w:rFonts w:ascii="Arial Narrow" w:eastAsia="Times New Roman" w:hAnsi="Arial Narrow" w:cs="Calibri"/>
                <w:color w:val="000000"/>
                <w:sz w:val="16"/>
                <w:szCs w:val="16"/>
                <w:lang w:eastAsia="es-PE"/>
              </w:rPr>
              <w:t>172-3G0500/2024-000532 del</w:t>
            </w:r>
            <w:r w:rsidR="00D72136">
              <w:rPr>
                <w:rFonts w:ascii="Arial Narrow" w:eastAsia="Times New Roman" w:hAnsi="Arial Narrow" w:cs="Calibri"/>
                <w:color w:val="000000"/>
                <w:sz w:val="16"/>
                <w:szCs w:val="16"/>
                <w:lang w:eastAsia="es-PE"/>
              </w:rPr>
              <w:t xml:space="preserve"> </w:t>
            </w:r>
            <w:r w:rsidRPr="00EC5B21">
              <w:rPr>
                <w:rFonts w:ascii="Arial Narrow" w:eastAsia="Times New Roman" w:hAnsi="Arial Narrow" w:cs="Calibri"/>
                <w:color w:val="000000"/>
                <w:sz w:val="16"/>
                <w:szCs w:val="16"/>
                <w:lang w:eastAsia="es-PE"/>
              </w:rPr>
              <w:t>03.9.2024</w:t>
            </w:r>
          </w:p>
        </w:tc>
        <w:tc>
          <w:tcPr>
            <w:tcW w:w="6378" w:type="dxa"/>
          </w:tcPr>
          <w:p w14:paraId="4DC2C5DE" w14:textId="77777777" w:rsidR="00EC5B21" w:rsidRPr="00EC5B21" w:rsidRDefault="00EC5B21" w:rsidP="00EC5B21">
            <w:pPr>
              <w:spacing w:after="0" w:line="0" w:lineRule="atLeast"/>
              <w:jc w:val="both"/>
              <w:rPr>
                <w:rFonts w:ascii="Arial Narrow" w:eastAsia="Times New Roman" w:hAnsi="Arial Narrow" w:cstheme="minorHAnsi"/>
                <w:color w:val="000000"/>
                <w:sz w:val="16"/>
                <w:szCs w:val="16"/>
                <w:lang w:val="es-ES_tradnl" w:eastAsia="es-PE"/>
              </w:rPr>
            </w:pPr>
            <w:r w:rsidRPr="00EC5B21">
              <w:rPr>
                <w:rFonts w:ascii="Arial Narrow" w:hAnsi="Arial Narrow"/>
                <w:sz w:val="16"/>
                <w:szCs w:val="16"/>
              </w:rPr>
              <w:t>ARTÍCULO UNICO: Declarar el COMISO de la mercancía consignada en el Acta de Incautación N° 172-0400-2020-000056 de fecha 15.2.2020, conforme a los considerandos expuestos de la presente resolución.</w:t>
            </w:r>
          </w:p>
        </w:tc>
      </w:tr>
    </w:tbl>
    <w:p w14:paraId="2AFC5A31" w14:textId="77777777" w:rsidR="00EC5B21" w:rsidRPr="00EC5B21" w:rsidRDefault="00EC5B21" w:rsidP="00EC5B21">
      <w:pPr>
        <w:spacing w:after="0" w:line="0" w:lineRule="atLeast"/>
        <w:jc w:val="both"/>
        <w:rPr>
          <w:rFonts w:ascii="Arial Narrow" w:hAnsi="Arial Narrow"/>
          <w:sz w:val="16"/>
          <w:szCs w:val="16"/>
        </w:rPr>
      </w:pPr>
    </w:p>
    <w:p w14:paraId="04F07696" w14:textId="77777777" w:rsidR="007C004D" w:rsidRPr="000D415B" w:rsidRDefault="007C004D" w:rsidP="007C004D">
      <w:pPr>
        <w:shd w:val="clear" w:color="auto" w:fill="FFFFFF"/>
        <w:spacing w:after="0" w:line="240" w:lineRule="auto"/>
        <w:ind w:right="-1"/>
        <w:jc w:val="center"/>
        <w:rPr>
          <w:rFonts w:ascii="Arial Narrow" w:eastAsia="Times New Roman" w:hAnsi="Arial Narrow" w:cs="Calibri"/>
          <w:b/>
          <w:bCs/>
          <w:color w:val="242424"/>
          <w:sz w:val="16"/>
          <w:szCs w:val="16"/>
          <w:lang w:eastAsia="es-PE"/>
        </w:rPr>
      </w:pPr>
      <w:r w:rsidRPr="000D415B">
        <w:rPr>
          <w:rFonts w:ascii="Arial Narrow" w:eastAsia="Times New Roman" w:hAnsi="Arial Narrow" w:cs="Calibri"/>
          <w:b/>
          <w:bCs/>
          <w:color w:val="000000"/>
          <w:sz w:val="16"/>
          <w:szCs w:val="16"/>
          <w:bdr w:val="none" w:sz="0" w:space="0" w:color="auto" w:frame="1"/>
          <w:lang w:eastAsia="es-PE"/>
        </w:rPr>
        <w:t>NOTIFICACIÓN ADMINISTRATIVA</w:t>
      </w:r>
    </w:p>
    <w:p w14:paraId="1801F963" w14:textId="77777777" w:rsidR="007C004D" w:rsidRPr="00A30306" w:rsidRDefault="007C004D" w:rsidP="007C004D">
      <w:pPr>
        <w:shd w:val="clear" w:color="auto" w:fill="FFFFFF"/>
        <w:spacing w:after="0" w:line="240" w:lineRule="auto"/>
        <w:ind w:right="-1"/>
        <w:jc w:val="both"/>
        <w:rPr>
          <w:rFonts w:ascii="Arial Narrow" w:eastAsia="Times New Roman" w:hAnsi="Arial Narrow" w:cs="Calibri"/>
          <w:color w:val="242424"/>
          <w:sz w:val="16"/>
          <w:szCs w:val="16"/>
          <w:lang w:eastAsia="es-PE"/>
        </w:rPr>
      </w:pPr>
      <w:r w:rsidRPr="00A30306">
        <w:rPr>
          <w:rFonts w:ascii="Arial Narrow" w:eastAsia="Times New Roman" w:hAnsi="Arial Narrow" w:cs="Calibri"/>
          <w:color w:val="242424"/>
          <w:sz w:val="16"/>
          <w:szCs w:val="16"/>
          <w:bdr w:val="none" w:sz="0" w:space="0" w:color="auto" w:frame="1"/>
          <w:lang w:eastAsia="es-PE"/>
        </w:rPr>
        <w:t> </w:t>
      </w:r>
    </w:p>
    <w:p w14:paraId="1EC91AD7" w14:textId="77777777" w:rsidR="007C004D" w:rsidRPr="00A30306" w:rsidRDefault="007C004D" w:rsidP="007C004D">
      <w:pPr>
        <w:shd w:val="clear" w:color="auto" w:fill="FFFFFF"/>
        <w:spacing w:after="0" w:line="240" w:lineRule="auto"/>
        <w:ind w:right="-1"/>
        <w:jc w:val="both"/>
        <w:rPr>
          <w:rFonts w:ascii="Arial Narrow" w:eastAsia="Times New Roman" w:hAnsi="Arial Narrow" w:cs="Calibri"/>
          <w:color w:val="242424"/>
          <w:sz w:val="16"/>
          <w:szCs w:val="16"/>
          <w:lang w:eastAsia="es-PE"/>
        </w:rPr>
      </w:pPr>
      <w:r w:rsidRPr="00A30306">
        <w:rPr>
          <w:rFonts w:ascii="Arial Narrow" w:eastAsia="Times New Roman" w:hAnsi="Arial Narrow" w:cs="Calibri"/>
          <w:color w:val="242424"/>
          <w:sz w:val="16"/>
          <w:szCs w:val="16"/>
          <w:bdr w:val="none" w:sz="0" w:space="0" w:color="auto" w:frame="1"/>
          <w:lang w:eastAsia="es-PE"/>
        </w:rPr>
        <w:t>De conformidad con lo dispuesto en el artículo 104° inciso e) del Texto Único Ordenado del Código Tributario, aprobado por DS N° 133-2013-EF y sus modificatorias, Ley del Procedimiento Administrativo General-Ley N° 27444, cumple con NOTIFICAR a las personas naturales y/o jurídicas, que la Intendencia de Aduana de Tacna, ha emitido la Resolución de División N.º 000725-2024-SUNAT/3G0500 del 13.10.2024, en relación a la mercancía descrita en la acta de incautación indicada en la presente notificación.</w:t>
      </w:r>
    </w:p>
    <w:p w14:paraId="241775B6" w14:textId="77777777" w:rsidR="007C004D" w:rsidRPr="00A30306" w:rsidRDefault="007C004D" w:rsidP="007C004D">
      <w:pPr>
        <w:shd w:val="clear" w:color="auto" w:fill="FFFFFF"/>
        <w:spacing w:after="0" w:line="240" w:lineRule="auto"/>
        <w:ind w:right="-1"/>
        <w:jc w:val="both"/>
        <w:rPr>
          <w:rFonts w:ascii="Arial Narrow" w:eastAsia="Times New Roman" w:hAnsi="Arial Narrow" w:cs="Calibri"/>
          <w:color w:val="242424"/>
          <w:sz w:val="16"/>
          <w:szCs w:val="16"/>
          <w:lang w:eastAsia="es-PE"/>
        </w:rPr>
      </w:pPr>
      <w:r w:rsidRPr="00A30306">
        <w:rPr>
          <w:rFonts w:ascii="Arial Narrow" w:eastAsia="Times New Roman" w:hAnsi="Arial Narrow" w:cs="Calibri"/>
          <w:color w:val="242424"/>
          <w:sz w:val="16"/>
          <w:szCs w:val="16"/>
          <w:bdr w:val="none" w:sz="0" w:space="0" w:color="auto" w:frame="1"/>
          <w:lang w:eastAsia="es-PE"/>
        </w:rPr>
        <w:t>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p>
    <w:tbl>
      <w:tblPr>
        <w:tblW w:w="5000" w:type="pct"/>
        <w:tblInd w:w="-10" w:type="dxa"/>
        <w:shd w:val="clear" w:color="auto" w:fill="FFFFFF"/>
        <w:tblCellMar>
          <w:left w:w="0" w:type="dxa"/>
          <w:right w:w="0" w:type="dxa"/>
        </w:tblCellMar>
        <w:tblLook w:val="04A0" w:firstRow="1" w:lastRow="0" w:firstColumn="1" w:lastColumn="0" w:noHBand="0" w:noVBand="1"/>
      </w:tblPr>
      <w:tblGrid>
        <w:gridCol w:w="1967"/>
        <w:gridCol w:w="2069"/>
        <w:gridCol w:w="9380"/>
      </w:tblGrid>
      <w:tr w:rsidR="007C004D" w:rsidRPr="00A30306" w14:paraId="497D8D29" w14:textId="77777777" w:rsidTr="005421DA">
        <w:trPr>
          <w:trHeight w:val="20"/>
        </w:trPr>
        <w:tc>
          <w:tcPr>
            <w:tcW w:w="733" w:type="pct"/>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330B8529" w14:textId="77777777" w:rsidR="007C004D" w:rsidRPr="00A30306" w:rsidRDefault="007C004D" w:rsidP="005421DA">
            <w:pPr>
              <w:spacing w:after="0" w:line="240" w:lineRule="auto"/>
              <w:ind w:right="-1"/>
              <w:jc w:val="center"/>
              <w:rPr>
                <w:rFonts w:ascii="Arial Narrow" w:eastAsia="Times New Roman" w:hAnsi="Arial Narrow" w:cs="Calibri"/>
                <w:sz w:val="16"/>
                <w:szCs w:val="16"/>
                <w:lang w:eastAsia="es-PE"/>
              </w:rPr>
            </w:pPr>
            <w:r w:rsidRPr="00A30306">
              <w:rPr>
                <w:rFonts w:ascii="Arial Narrow" w:eastAsia="Times New Roman" w:hAnsi="Arial Narrow" w:cs="Calibri"/>
                <w:sz w:val="16"/>
                <w:szCs w:val="16"/>
                <w:bdr w:val="none" w:sz="0" w:space="0" w:color="auto" w:frame="1"/>
                <w:lang w:eastAsia="es-PE"/>
              </w:rPr>
              <w:t>Administrado</w:t>
            </w:r>
          </w:p>
        </w:tc>
        <w:tc>
          <w:tcPr>
            <w:tcW w:w="771" w:type="pct"/>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5C0038A7" w14:textId="77777777" w:rsidR="007C004D" w:rsidRPr="00A30306" w:rsidRDefault="007C004D" w:rsidP="005421DA">
            <w:pPr>
              <w:spacing w:after="0" w:line="240" w:lineRule="auto"/>
              <w:ind w:right="-1"/>
              <w:jc w:val="center"/>
              <w:rPr>
                <w:rFonts w:ascii="Arial Narrow" w:eastAsia="Times New Roman" w:hAnsi="Arial Narrow" w:cs="Calibri"/>
                <w:sz w:val="16"/>
                <w:szCs w:val="16"/>
                <w:lang w:eastAsia="es-PE"/>
              </w:rPr>
            </w:pPr>
            <w:r w:rsidRPr="00A30306">
              <w:rPr>
                <w:rFonts w:ascii="Arial Narrow" w:eastAsia="Times New Roman" w:hAnsi="Arial Narrow" w:cs="Calibri"/>
                <w:sz w:val="16"/>
                <w:szCs w:val="16"/>
                <w:bdr w:val="none" w:sz="0" w:space="0" w:color="auto" w:frame="1"/>
                <w:lang w:eastAsia="es-PE"/>
              </w:rPr>
              <w:t>Resolución de División</w:t>
            </w:r>
          </w:p>
        </w:tc>
        <w:tc>
          <w:tcPr>
            <w:tcW w:w="3496" w:type="pct"/>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0F8A58CE" w14:textId="77777777" w:rsidR="007C004D" w:rsidRPr="00A30306" w:rsidRDefault="007C004D" w:rsidP="005421DA">
            <w:pPr>
              <w:spacing w:after="0" w:line="240" w:lineRule="auto"/>
              <w:ind w:right="-1"/>
              <w:jc w:val="center"/>
              <w:rPr>
                <w:rFonts w:ascii="Arial Narrow" w:eastAsia="Times New Roman" w:hAnsi="Arial Narrow" w:cs="Calibri"/>
                <w:sz w:val="16"/>
                <w:szCs w:val="16"/>
                <w:lang w:eastAsia="es-PE"/>
              </w:rPr>
            </w:pPr>
            <w:r w:rsidRPr="00A30306">
              <w:rPr>
                <w:rFonts w:ascii="Arial Narrow" w:eastAsia="Times New Roman" w:hAnsi="Arial Narrow" w:cs="Calibri"/>
                <w:sz w:val="16"/>
                <w:szCs w:val="16"/>
                <w:bdr w:val="none" w:sz="0" w:space="0" w:color="auto" w:frame="1"/>
                <w:lang w:eastAsia="es-PE"/>
              </w:rPr>
              <w:t>Determinación</w:t>
            </w:r>
          </w:p>
        </w:tc>
      </w:tr>
      <w:tr w:rsidR="007C004D" w:rsidRPr="00A30306" w14:paraId="105B41E8" w14:textId="77777777" w:rsidTr="005421DA">
        <w:trPr>
          <w:trHeight w:val="20"/>
        </w:trPr>
        <w:tc>
          <w:tcPr>
            <w:tcW w:w="733" w:type="pct"/>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709D2BD1" w14:textId="77777777" w:rsidR="007C004D" w:rsidRPr="00A30306" w:rsidRDefault="007C004D" w:rsidP="005421DA">
            <w:pPr>
              <w:spacing w:after="0" w:line="240" w:lineRule="auto"/>
              <w:ind w:right="-1"/>
              <w:jc w:val="center"/>
              <w:rPr>
                <w:rFonts w:ascii="Arial Narrow" w:eastAsia="Times New Roman" w:hAnsi="Arial Narrow" w:cs="Calibri"/>
                <w:color w:val="242424"/>
                <w:sz w:val="16"/>
                <w:szCs w:val="16"/>
                <w:lang w:eastAsia="es-PE"/>
              </w:rPr>
            </w:pPr>
            <w:bookmarkStart w:id="0" w:name="x__Hlk112840682"/>
            <w:r w:rsidRPr="00A30306">
              <w:rPr>
                <w:rFonts w:ascii="Arial Narrow" w:eastAsia="Times New Roman" w:hAnsi="Arial Narrow" w:cs="Calibri"/>
                <w:color w:val="242424"/>
                <w:sz w:val="16"/>
                <w:szCs w:val="16"/>
                <w:bdr w:val="none" w:sz="0" w:space="0" w:color="auto" w:frame="1"/>
                <w:lang w:eastAsia="es-PE"/>
              </w:rPr>
              <w:t xml:space="preserve">ROSA ELENA SARMIENTO HUALLPA, identificada con DNI N° </w:t>
            </w:r>
            <w:bookmarkEnd w:id="0"/>
            <w:r w:rsidRPr="00A30306">
              <w:rPr>
                <w:rFonts w:ascii="Arial Narrow" w:eastAsia="Times New Roman" w:hAnsi="Arial Narrow" w:cs="Calibri"/>
                <w:color w:val="242424"/>
                <w:sz w:val="16"/>
                <w:szCs w:val="16"/>
                <w:bdr w:val="none" w:sz="0" w:space="0" w:color="auto" w:frame="1"/>
                <w:lang w:eastAsia="es-PE"/>
              </w:rPr>
              <w:t>77478322</w:t>
            </w:r>
          </w:p>
        </w:tc>
        <w:tc>
          <w:tcPr>
            <w:tcW w:w="771"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58A6ED88" w14:textId="77777777" w:rsidR="007C004D" w:rsidRPr="00A30306" w:rsidRDefault="007C004D" w:rsidP="005421DA">
            <w:pPr>
              <w:spacing w:after="0" w:line="240" w:lineRule="auto"/>
              <w:ind w:right="-1"/>
              <w:jc w:val="center"/>
              <w:rPr>
                <w:rFonts w:ascii="Arial Narrow" w:eastAsia="Times New Roman" w:hAnsi="Arial Narrow" w:cs="Calibri"/>
                <w:color w:val="242424"/>
                <w:sz w:val="16"/>
                <w:szCs w:val="16"/>
                <w:lang w:eastAsia="es-PE"/>
              </w:rPr>
            </w:pPr>
            <w:r w:rsidRPr="00A30306">
              <w:rPr>
                <w:rFonts w:ascii="Arial Narrow" w:eastAsia="Times New Roman" w:hAnsi="Arial Narrow" w:cs="Calibri"/>
                <w:color w:val="242424"/>
                <w:sz w:val="16"/>
                <w:szCs w:val="16"/>
                <w:bdr w:val="none" w:sz="0" w:space="0" w:color="auto" w:frame="1"/>
                <w:lang w:eastAsia="es-PE"/>
              </w:rPr>
              <w:t>Resolución de División N.º  000725-2024-SUNAT/3G0500 del 13.10.2024</w:t>
            </w:r>
          </w:p>
        </w:tc>
        <w:tc>
          <w:tcPr>
            <w:tcW w:w="3496" w:type="pct"/>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16F356F2" w14:textId="77777777" w:rsidR="007C004D" w:rsidRPr="00A30306" w:rsidRDefault="007C004D" w:rsidP="005421DA">
            <w:pPr>
              <w:spacing w:after="0" w:line="240" w:lineRule="auto"/>
              <w:ind w:right="-1"/>
              <w:jc w:val="both"/>
              <w:rPr>
                <w:rFonts w:ascii="Arial Narrow" w:eastAsia="Times New Roman" w:hAnsi="Arial Narrow" w:cs="Calibri"/>
                <w:color w:val="242424"/>
                <w:sz w:val="16"/>
                <w:szCs w:val="16"/>
                <w:bdr w:val="none" w:sz="0" w:space="0" w:color="auto" w:frame="1"/>
                <w:lang w:eastAsia="es-PE"/>
              </w:rPr>
            </w:pPr>
            <w:r w:rsidRPr="00A30306">
              <w:rPr>
                <w:rFonts w:ascii="Arial Narrow" w:eastAsia="Times New Roman" w:hAnsi="Arial Narrow" w:cs="Calibri"/>
                <w:color w:val="242424"/>
                <w:sz w:val="16"/>
                <w:szCs w:val="16"/>
                <w:bdr w:val="none" w:sz="0" w:space="0" w:color="auto" w:frame="1"/>
                <w:lang w:eastAsia="es-PE"/>
              </w:rPr>
              <w:t>ARTÍCULO UNICO: Declarar el COMISO de las mercancías consignadas en el Acta de Incautación N° 172-0202-2020-000553 del 03.08.2020, en</w:t>
            </w:r>
            <w:r>
              <w:rPr>
                <w:rFonts w:ascii="Arial Narrow" w:eastAsia="Times New Roman" w:hAnsi="Arial Narrow" w:cs="Calibri"/>
                <w:color w:val="242424"/>
                <w:sz w:val="16"/>
                <w:szCs w:val="16"/>
                <w:bdr w:val="none" w:sz="0" w:space="0" w:color="auto" w:frame="1"/>
                <w:lang w:eastAsia="es-PE"/>
              </w:rPr>
              <w:t xml:space="preserve"> </w:t>
            </w:r>
            <w:r w:rsidRPr="00A30306">
              <w:rPr>
                <w:rFonts w:ascii="Arial Narrow" w:eastAsia="Times New Roman" w:hAnsi="Arial Narrow" w:cs="Calibri"/>
                <w:color w:val="242424"/>
                <w:sz w:val="16"/>
                <w:szCs w:val="16"/>
                <w:bdr w:val="none" w:sz="0" w:space="0" w:color="auto" w:frame="1"/>
                <w:lang w:eastAsia="es-PE"/>
              </w:rPr>
              <w:t>aplicación a lo previsto del artículo 38° de la Ley de los Delitos Aduaneros; de conformidad con los fundamentos de hecho y de derecho expuestos en la presente Resolución.</w:t>
            </w:r>
          </w:p>
        </w:tc>
      </w:tr>
    </w:tbl>
    <w:p w14:paraId="17FC1968" w14:textId="77777777" w:rsidR="007C004D" w:rsidRDefault="007C004D" w:rsidP="007C004D">
      <w:pPr>
        <w:spacing w:after="0" w:line="0" w:lineRule="atLeast"/>
        <w:jc w:val="center"/>
        <w:rPr>
          <w:rFonts w:ascii="Arial Narrow" w:hAnsi="Arial Narrow" w:cs="Arial"/>
          <w:color w:val="000080"/>
          <w:sz w:val="16"/>
          <w:szCs w:val="16"/>
          <w:lang w:eastAsia="es-PE"/>
        </w:rPr>
      </w:pPr>
    </w:p>
    <w:p w14:paraId="3D676021" w14:textId="77777777" w:rsidR="007C004D" w:rsidRPr="00A61D49" w:rsidRDefault="007C004D" w:rsidP="007C004D">
      <w:pPr>
        <w:spacing w:after="0" w:line="0" w:lineRule="atLeast"/>
        <w:jc w:val="center"/>
        <w:rPr>
          <w:rFonts w:ascii="Arial Narrow" w:hAnsi="Arial Narrow" w:cs="Arial"/>
          <w:b/>
          <w:bCs/>
          <w:color w:val="000000" w:themeColor="text1"/>
          <w:sz w:val="16"/>
          <w:szCs w:val="16"/>
          <w:lang w:eastAsia="es-PE"/>
        </w:rPr>
      </w:pPr>
      <w:r w:rsidRPr="00A61D49">
        <w:rPr>
          <w:rFonts w:ascii="Arial Narrow" w:hAnsi="Arial Narrow" w:cs="Arial"/>
          <w:b/>
          <w:bCs/>
          <w:color w:val="000000" w:themeColor="text1"/>
          <w:sz w:val="16"/>
          <w:szCs w:val="16"/>
          <w:lang w:eastAsia="es-PE"/>
        </w:rPr>
        <w:t>NOTIFICACIÓN DE ACTOS ADMINISTRATIVOS</w:t>
      </w:r>
    </w:p>
    <w:p w14:paraId="41DFB86A" w14:textId="77777777" w:rsidR="007C004D" w:rsidRPr="00E96AA4" w:rsidRDefault="007C004D" w:rsidP="007C004D">
      <w:pPr>
        <w:spacing w:after="0" w:line="0" w:lineRule="atLeast"/>
        <w:jc w:val="both"/>
        <w:rPr>
          <w:rFonts w:ascii="Arial Narrow" w:hAnsi="Arial Narrow" w:cs="Arial"/>
          <w:sz w:val="10"/>
          <w:szCs w:val="10"/>
        </w:rPr>
      </w:pPr>
    </w:p>
    <w:p w14:paraId="3EB29FF6" w14:textId="77777777" w:rsidR="007C004D" w:rsidRPr="003F2875" w:rsidRDefault="007C004D" w:rsidP="007C004D">
      <w:pPr>
        <w:spacing w:after="0" w:line="0" w:lineRule="atLeast"/>
        <w:jc w:val="both"/>
        <w:rPr>
          <w:rFonts w:ascii="Arial Narrow" w:hAnsi="Arial Narrow" w:cs="Arial"/>
          <w:sz w:val="16"/>
          <w:szCs w:val="16"/>
          <w:lang w:eastAsia="es-PE"/>
        </w:rPr>
      </w:pPr>
      <w:r w:rsidRPr="003F2875">
        <w:rPr>
          <w:rFonts w:ascii="Arial Narrow" w:hAnsi="Arial Narrow" w:cs="Arial"/>
          <w:sz w:val="16"/>
          <w:szCs w:val="16"/>
        </w:rPr>
        <w:t xml:space="preserve">De conformidad con lo dispuesto en el artículo 104° inciso e) del Texto Único Ordenado del Código Tributario, aprobado por DS N° 133-2013-EF y su modificatoria Ley 30264, Ley de Procedimientos Administrativos General - Ley N° 27444, se cumple con NOTIFICAR </w:t>
      </w:r>
      <w:r w:rsidRPr="003F2875">
        <w:rPr>
          <w:rFonts w:ascii="Arial Narrow" w:hAnsi="Arial Narrow" w:cs="Arial"/>
          <w:sz w:val="16"/>
          <w:szCs w:val="16"/>
          <w:lang w:eastAsia="es-PE"/>
        </w:rPr>
        <w:t>a la persona incluida en el presente cuadro,</w:t>
      </w:r>
      <w:r w:rsidRPr="003F2875">
        <w:rPr>
          <w:rFonts w:ascii="Arial Narrow" w:hAnsi="Arial Narrow" w:cs="Arial"/>
          <w:sz w:val="16"/>
          <w:szCs w:val="16"/>
        </w:rPr>
        <w:t xml:space="preserve"> que la Intendencia de Aduana de Tacna, ha decretado el siguiente acto administrativo mediante Notificación abajo indicada.</w:t>
      </w:r>
    </w:p>
    <w:p w14:paraId="65AF77F5" w14:textId="77777777" w:rsidR="007C004D" w:rsidRDefault="007C004D" w:rsidP="007C004D">
      <w:pPr>
        <w:pStyle w:val="Default"/>
        <w:spacing w:line="0" w:lineRule="atLeast"/>
        <w:jc w:val="both"/>
        <w:rPr>
          <w:rFonts w:ascii="Arial Narrow" w:hAnsi="Arial Narrow"/>
          <w:sz w:val="16"/>
          <w:szCs w:val="16"/>
        </w:rPr>
      </w:pPr>
      <w:r w:rsidRPr="003F2875">
        <w:rPr>
          <w:rFonts w:ascii="Arial Narrow" w:hAnsi="Arial Narrow"/>
          <w:sz w:val="16"/>
          <w:szCs w:val="16"/>
        </w:rPr>
        <w:t xml:space="preserve">El interesado puede solicitar copia del documento notificado a través de la Mesa de Partes Virtual en </w:t>
      </w:r>
      <w:hyperlink r:id="rId4" w:history="1">
        <w:r w:rsidRPr="003F2875">
          <w:rPr>
            <w:rStyle w:val="Hipervnculo"/>
            <w:rFonts w:ascii="Arial Narrow" w:hAnsi="Arial Narrow"/>
            <w:sz w:val="16"/>
            <w:szCs w:val="16"/>
          </w:rPr>
          <w:t>www.sunat.gob.pe</w:t>
        </w:r>
      </w:hyperlink>
      <w:r w:rsidRPr="003F2875">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p w14:paraId="1799D8CF" w14:textId="77777777" w:rsidR="007C004D" w:rsidRPr="003F2875" w:rsidRDefault="007C004D" w:rsidP="007C004D">
      <w:pPr>
        <w:pStyle w:val="Default"/>
        <w:spacing w:line="0" w:lineRule="atLeast"/>
        <w:jc w:val="both"/>
        <w:rPr>
          <w:rFonts w:ascii="Arial Narrow" w:hAnsi="Arial Narrow"/>
          <w:sz w:val="16"/>
          <w:szCs w:val="16"/>
        </w:rPr>
      </w:pPr>
    </w:p>
    <w:tbl>
      <w:tblPr>
        <w:tblStyle w:val="Tablaconcuadrculaclara"/>
        <w:tblW w:w="13462" w:type="dxa"/>
        <w:tblLook w:val="04A0" w:firstRow="1" w:lastRow="0" w:firstColumn="1" w:lastColumn="0" w:noHBand="0" w:noVBand="1"/>
      </w:tblPr>
      <w:tblGrid>
        <w:gridCol w:w="1536"/>
        <w:gridCol w:w="11926"/>
      </w:tblGrid>
      <w:tr w:rsidR="007C004D" w:rsidRPr="003F2875" w14:paraId="510929E6" w14:textId="77777777" w:rsidTr="005421DA">
        <w:trPr>
          <w:trHeight w:val="20"/>
        </w:trPr>
        <w:tc>
          <w:tcPr>
            <w:tcW w:w="1536" w:type="dxa"/>
          </w:tcPr>
          <w:p w14:paraId="041F38C5" w14:textId="77777777" w:rsidR="007C004D" w:rsidRPr="003F2875" w:rsidRDefault="007C004D" w:rsidP="005421DA">
            <w:pPr>
              <w:spacing w:after="0" w:line="0" w:lineRule="atLeast"/>
              <w:jc w:val="center"/>
              <w:rPr>
                <w:rFonts w:ascii="Arial Narrow" w:hAnsi="Arial Narrow" w:cs="Arial"/>
                <w:color w:val="000000" w:themeColor="text1"/>
                <w:sz w:val="16"/>
                <w:szCs w:val="16"/>
                <w:lang w:eastAsia="es-PE"/>
              </w:rPr>
            </w:pPr>
            <w:r w:rsidRPr="003F2875">
              <w:rPr>
                <w:rFonts w:ascii="Arial Narrow" w:hAnsi="Arial Narrow" w:cs="Arial"/>
                <w:color w:val="000000" w:themeColor="text1"/>
                <w:sz w:val="16"/>
                <w:szCs w:val="16"/>
              </w:rPr>
              <w:t>Tipo de Documento</w:t>
            </w:r>
          </w:p>
        </w:tc>
        <w:tc>
          <w:tcPr>
            <w:tcW w:w="11926" w:type="dxa"/>
            <w:hideMark/>
          </w:tcPr>
          <w:p w14:paraId="3CD1A08E" w14:textId="77777777" w:rsidR="007C004D" w:rsidRPr="003F2875" w:rsidRDefault="007C004D" w:rsidP="005421DA">
            <w:pPr>
              <w:spacing w:after="0" w:line="0" w:lineRule="atLeast"/>
              <w:jc w:val="center"/>
              <w:rPr>
                <w:rFonts w:ascii="Arial Narrow" w:hAnsi="Arial Narrow" w:cs="Arial"/>
                <w:color w:val="000000" w:themeColor="text1"/>
                <w:sz w:val="16"/>
                <w:szCs w:val="16"/>
                <w:lang w:eastAsia="es-PE"/>
              </w:rPr>
            </w:pPr>
            <w:r w:rsidRPr="003F2875">
              <w:rPr>
                <w:rFonts w:ascii="Arial Narrow" w:hAnsi="Arial Narrow" w:cs="Arial"/>
                <w:color w:val="000000" w:themeColor="text1"/>
                <w:sz w:val="16"/>
                <w:szCs w:val="16"/>
                <w:lang w:eastAsia="es-PE"/>
              </w:rPr>
              <w:t>Determinación</w:t>
            </w:r>
          </w:p>
        </w:tc>
      </w:tr>
      <w:tr w:rsidR="007C004D" w:rsidRPr="003F2875" w14:paraId="06A7420A" w14:textId="77777777" w:rsidTr="005421DA">
        <w:trPr>
          <w:trHeight w:val="20"/>
        </w:trPr>
        <w:tc>
          <w:tcPr>
            <w:tcW w:w="1536" w:type="dxa"/>
          </w:tcPr>
          <w:p w14:paraId="67992CE0" w14:textId="77777777" w:rsidR="007C004D" w:rsidRPr="003F2875" w:rsidRDefault="007C004D" w:rsidP="005421DA">
            <w:pPr>
              <w:spacing w:after="0" w:line="0" w:lineRule="atLeast"/>
              <w:jc w:val="center"/>
              <w:rPr>
                <w:rFonts w:ascii="Arial Narrow" w:hAnsi="Arial Narrow" w:cs="Arial"/>
                <w:color w:val="000000" w:themeColor="text1"/>
                <w:sz w:val="16"/>
                <w:szCs w:val="16"/>
              </w:rPr>
            </w:pPr>
            <w:r w:rsidRPr="003F2875">
              <w:rPr>
                <w:rFonts w:ascii="Arial Narrow" w:hAnsi="Arial Narrow" w:cs="Arial"/>
                <w:color w:val="000000" w:themeColor="text1"/>
                <w:sz w:val="16"/>
                <w:szCs w:val="16"/>
              </w:rPr>
              <w:t>Notificación N° 172-3G0160-2024-000565</w:t>
            </w:r>
          </w:p>
          <w:p w14:paraId="7A5B82C9" w14:textId="77777777" w:rsidR="007C004D" w:rsidRPr="003F2875" w:rsidRDefault="007C004D" w:rsidP="005421DA">
            <w:pPr>
              <w:spacing w:after="0" w:line="0" w:lineRule="atLeast"/>
              <w:jc w:val="center"/>
              <w:rPr>
                <w:rFonts w:ascii="Arial Narrow" w:hAnsi="Arial Narrow" w:cs="Arial"/>
                <w:color w:val="000000" w:themeColor="text1"/>
                <w:sz w:val="16"/>
                <w:szCs w:val="16"/>
              </w:rPr>
            </w:pPr>
            <w:r w:rsidRPr="003F2875">
              <w:rPr>
                <w:rFonts w:ascii="Arial Narrow" w:hAnsi="Arial Narrow" w:cs="Arial"/>
                <w:color w:val="000000" w:themeColor="text1"/>
                <w:sz w:val="16"/>
                <w:szCs w:val="16"/>
              </w:rPr>
              <w:t>del 12.12.2024</w:t>
            </w:r>
          </w:p>
        </w:tc>
        <w:tc>
          <w:tcPr>
            <w:tcW w:w="11926" w:type="dxa"/>
            <w:hideMark/>
          </w:tcPr>
          <w:p w14:paraId="23B54B10" w14:textId="77777777" w:rsidR="007C004D" w:rsidRPr="003F2875" w:rsidRDefault="007C004D" w:rsidP="005421DA">
            <w:pPr>
              <w:autoSpaceDE w:val="0"/>
              <w:autoSpaceDN w:val="0"/>
              <w:adjustRightInd w:val="0"/>
              <w:spacing w:after="0" w:line="0" w:lineRule="atLeast"/>
              <w:jc w:val="both"/>
              <w:rPr>
                <w:rFonts w:ascii="Arial Narrow" w:hAnsi="Arial Narrow" w:cs="Arial"/>
                <w:color w:val="000000" w:themeColor="text1"/>
                <w:sz w:val="16"/>
                <w:szCs w:val="16"/>
                <w:lang w:eastAsia="es-PE"/>
              </w:rPr>
            </w:pPr>
            <w:r w:rsidRPr="003F2875">
              <w:rPr>
                <w:rFonts w:ascii="Arial Narrow" w:hAnsi="Arial Narrow" w:cs="Arial"/>
                <w:color w:val="000000" w:themeColor="text1"/>
                <w:sz w:val="16"/>
                <w:szCs w:val="16"/>
              </w:rPr>
              <w:t xml:space="preserve">ARTÍCULO ÚNICO: </w:t>
            </w:r>
            <w:r w:rsidRPr="003F2875">
              <w:rPr>
                <w:rFonts w:ascii="Arial Narrow" w:hAnsi="Arial Narrow" w:cs="Arial"/>
                <w:color w:val="000000" w:themeColor="text1"/>
                <w:sz w:val="16"/>
                <w:szCs w:val="16"/>
                <w:lang w:eastAsia="es-PE"/>
              </w:rPr>
              <w:t>Declarar IMPROCEDENTE lo solicitado por MARCOS ESTEBAN LAZO ROQUE, de nacionalidad chilena, identificado con Cédula de Identidad Chilena N° 15948128-K, mediante Expediente N° 172-URD999-2024-1227114 del 07.12.2024, debiendo retirar el vehículo de matrícula Chilena N° LWW025 en el plazo de un (01) día calendario siguiente de notificado el presente acto administrativo.</w:t>
            </w:r>
          </w:p>
          <w:p w14:paraId="7D0D69F8" w14:textId="77777777" w:rsidR="007C004D" w:rsidRPr="003F2875" w:rsidRDefault="007C004D" w:rsidP="005421DA">
            <w:pPr>
              <w:autoSpaceDE w:val="0"/>
              <w:autoSpaceDN w:val="0"/>
              <w:adjustRightInd w:val="0"/>
              <w:spacing w:after="0" w:line="0" w:lineRule="atLeast"/>
              <w:jc w:val="both"/>
              <w:rPr>
                <w:rFonts w:ascii="Arial Narrow" w:hAnsi="Arial Narrow" w:cs="Arial"/>
                <w:color w:val="000000" w:themeColor="text1"/>
                <w:sz w:val="16"/>
                <w:szCs w:val="16"/>
                <w:lang w:eastAsia="es-PE"/>
              </w:rPr>
            </w:pPr>
          </w:p>
        </w:tc>
      </w:tr>
    </w:tbl>
    <w:p w14:paraId="599D1F52" w14:textId="5B692687" w:rsidR="007C004D" w:rsidRPr="00850C08" w:rsidRDefault="007C004D" w:rsidP="007C004D">
      <w:pPr>
        <w:pStyle w:val="Default"/>
        <w:spacing w:line="0" w:lineRule="atLeast"/>
        <w:jc w:val="both"/>
        <w:rPr>
          <w:rFonts w:ascii="Arial Narrow" w:hAnsi="Arial Narrow"/>
          <w:sz w:val="16"/>
          <w:szCs w:val="16"/>
        </w:rPr>
      </w:pPr>
    </w:p>
    <w:tbl>
      <w:tblPr>
        <w:tblStyle w:val="Tablaconcuadrculaclara"/>
        <w:tblW w:w="13411" w:type="dxa"/>
        <w:tblLook w:val="04A0" w:firstRow="1" w:lastRow="0" w:firstColumn="1" w:lastColumn="0" w:noHBand="0" w:noVBand="1"/>
      </w:tblPr>
      <w:tblGrid>
        <w:gridCol w:w="1271"/>
        <w:gridCol w:w="992"/>
        <w:gridCol w:w="2268"/>
        <w:gridCol w:w="8080"/>
        <w:gridCol w:w="800"/>
      </w:tblGrid>
      <w:tr w:rsidR="007C004D" w:rsidRPr="00407FB7" w14:paraId="6CC16F43" w14:textId="77777777" w:rsidTr="005421DA">
        <w:trPr>
          <w:trHeight w:val="20"/>
        </w:trPr>
        <w:tc>
          <w:tcPr>
            <w:tcW w:w="1271" w:type="dxa"/>
            <w:vAlign w:val="center"/>
            <w:hideMark/>
          </w:tcPr>
          <w:p w14:paraId="7BC774A3"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lang w:eastAsia="es-PE"/>
              </w:rPr>
              <w:t>Documento de Identidad</w:t>
            </w:r>
          </w:p>
        </w:tc>
        <w:tc>
          <w:tcPr>
            <w:tcW w:w="992" w:type="dxa"/>
            <w:vAlign w:val="center"/>
            <w:hideMark/>
          </w:tcPr>
          <w:p w14:paraId="2DD287FA"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lang w:eastAsia="es-PE"/>
              </w:rPr>
              <w:t>Infractor</w:t>
            </w:r>
          </w:p>
        </w:tc>
        <w:tc>
          <w:tcPr>
            <w:tcW w:w="2268" w:type="dxa"/>
            <w:vAlign w:val="center"/>
          </w:tcPr>
          <w:p w14:paraId="00B757EB"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rPr>
              <w:t>Tipo de Documento</w:t>
            </w:r>
          </w:p>
        </w:tc>
        <w:tc>
          <w:tcPr>
            <w:tcW w:w="8080" w:type="dxa"/>
            <w:vAlign w:val="center"/>
            <w:hideMark/>
          </w:tcPr>
          <w:p w14:paraId="14B47A89"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lang w:eastAsia="es-PE"/>
              </w:rPr>
              <w:t>Determinación</w:t>
            </w:r>
          </w:p>
        </w:tc>
        <w:tc>
          <w:tcPr>
            <w:tcW w:w="800" w:type="dxa"/>
            <w:vAlign w:val="center"/>
            <w:hideMark/>
          </w:tcPr>
          <w:p w14:paraId="6ACD9B08"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lang w:eastAsia="es-PE"/>
              </w:rPr>
              <w:t>Monto S/.</w:t>
            </w:r>
          </w:p>
        </w:tc>
      </w:tr>
      <w:tr w:rsidR="007C004D" w:rsidRPr="00407FB7" w14:paraId="0F00BE87" w14:textId="77777777" w:rsidTr="005421DA">
        <w:trPr>
          <w:trHeight w:val="20"/>
        </w:trPr>
        <w:tc>
          <w:tcPr>
            <w:tcW w:w="1271" w:type="dxa"/>
            <w:hideMark/>
          </w:tcPr>
          <w:p w14:paraId="53D64E68" w14:textId="77777777" w:rsidR="007C004D" w:rsidRPr="00407FB7" w:rsidRDefault="007C004D" w:rsidP="005421DA">
            <w:pPr>
              <w:spacing w:after="0" w:line="0" w:lineRule="atLeast"/>
              <w:jc w:val="center"/>
              <w:rPr>
                <w:rFonts w:ascii="Arial Narrow" w:hAnsi="Arial Narrow" w:cs="Arial"/>
                <w:color w:val="000000" w:themeColor="text1"/>
                <w:sz w:val="16"/>
                <w:szCs w:val="16"/>
              </w:rPr>
            </w:pPr>
            <w:r w:rsidRPr="00407FB7">
              <w:rPr>
                <w:rFonts w:ascii="Arial Narrow" w:hAnsi="Arial Narrow" w:cs="Arial"/>
                <w:color w:val="000000" w:themeColor="text1"/>
                <w:sz w:val="16"/>
                <w:szCs w:val="16"/>
              </w:rPr>
              <w:t>Cédula de</w:t>
            </w:r>
            <w:r>
              <w:rPr>
                <w:rFonts w:ascii="Arial Narrow" w:hAnsi="Arial Narrow" w:cs="Arial"/>
                <w:color w:val="000000" w:themeColor="text1"/>
                <w:sz w:val="16"/>
                <w:szCs w:val="16"/>
              </w:rPr>
              <w:t xml:space="preserve"> </w:t>
            </w:r>
            <w:r w:rsidRPr="00407FB7">
              <w:rPr>
                <w:rFonts w:ascii="Arial Narrow" w:hAnsi="Arial Narrow" w:cs="Arial"/>
                <w:color w:val="000000" w:themeColor="text1"/>
                <w:sz w:val="16"/>
                <w:szCs w:val="16"/>
              </w:rPr>
              <w:t>Identidad N° 9070288</w:t>
            </w:r>
            <w:r w:rsidRPr="00407FB7">
              <w:rPr>
                <w:rFonts w:ascii="Arial Narrow" w:hAnsi="Arial Narrow" w:cs="Arial"/>
                <w:color w:val="000000" w:themeColor="text1"/>
                <w:sz w:val="16"/>
                <w:szCs w:val="16"/>
                <w:lang w:eastAsia="es-PE"/>
              </w:rPr>
              <w:t>2</w:t>
            </w:r>
            <w:r>
              <w:rPr>
                <w:rFonts w:ascii="Arial Narrow" w:hAnsi="Arial Narrow" w:cs="Arial"/>
                <w:color w:val="000000" w:themeColor="text1"/>
                <w:sz w:val="16"/>
                <w:szCs w:val="16"/>
                <w:lang w:eastAsia="es-PE"/>
              </w:rPr>
              <w:t xml:space="preserve"> </w:t>
            </w:r>
            <w:r w:rsidRPr="00407FB7">
              <w:rPr>
                <w:rFonts w:ascii="Arial Narrow" w:hAnsi="Arial Narrow" w:cs="Arial"/>
                <w:color w:val="000000" w:themeColor="text1"/>
                <w:sz w:val="16"/>
                <w:szCs w:val="16"/>
              </w:rPr>
              <w:t xml:space="preserve">DNI N° </w:t>
            </w:r>
            <w:r w:rsidRPr="00407FB7">
              <w:rPr>
                <w:rFonts w:ascii="Arial Narrow" w:hAnsi="Arial Narrow" w:cs="Arial"/>
                <w:color w:val="000000" w:themeColor="text1"/>
                <w:sz w:val="16"/>
                <w:szCs w:val="16"/>
                <w:lang w:eastAsia="es-PE"/>
              </w:rPr>
              <w:t>47156113</w:t>
            </w:r>
          </w:p>
        </w:tc>
        <w:tc>
          <w:tcPr>
            <w:tcW w:w="992" w:type="dxa"/>
            <w:hideMark/>
          </w:tcPr>
          <w:p w14:paraId="5F8AC95D"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rPr>
              <w:t>ALDO HUMBERTO GABRIEL GONZALES</w:t>
            </w:r>
          </w:p>
        </w:tc>
        <w:tc>
          <w:tcPr>
            <w:tcW w:w="2268" w:type="dxa"/>
          </w:tcPr>
          <w:p w14:paraId="6A5BEFF7" w14:textId="3420B9CC" w:rsidR="007C004D" w:rsidRPr="00407FB7" w:rsidRDefault="007C004D" w:rsidP="005421DA">
            <w:pPr>
              <w:spacing w:after="0" w:line="0" w:lineRule="atLeast"/>
              <w:jc w:val="center"/>
              <w:rPr>
                <w:rFonts w:ascii="Arial Narrow" w:hAnsi="Arial Narrow" w:cs="Arial"/>
                <w:color w:val="000000" w:themeColor="text1"/>
                <w:sz w:val="16"/>
                <w:szCs w:val="16"/>
              </w:rPr>
            </w:pPr>
            <w:r w:rsidRPr="00407FB7">
              <w:rPr>
                <w:rFonts w:ascii="Arial Narrow" w:hAnsi="Arial Narrow" w:cs="Arial"/>
                <w:color w:val="000000" w:themeColor="text1"/>
                <w:sz w:val="16"/>
                <w:szCs w:val="16"/>
              </w:rPr>
              <w:t>Resolución de Multa Nº</w:t>
            </w:r>
            <w:r w:rsidR="003C600D">
              <w:rPr>
                <w:rFonts w:ascii="Arial Narrow" w:hAnsi="Arial Narrow" w:cs="Arial"/>
                <w:color w:val="000000" w:themeColor="text1"/>
                <w:sz w:val="16"/>
                <w:szCs w:val="16"/>
              </w:rPr>
              <w:t xml:space="preserve"> </w:t>
            </w:r>
            <w:r w:rsidRPr="00407FB7">
              <w:rPr>
                <w:rFonts w:ascii="Arial Narrow" w:hAnsi="Arial Narrow" w:cs="Arial"/>
                <w:color w:val="000000" w:themeColor="text1"/>
                <w:sz w:val="16"/>
                <w:szCs w:val="16"/>
              </w:rPr>
              <w:t>8720020005027</w:t>
            </w:r>
            <w:r>
              <w:rPr>
                <w:rFonts w:ascii="Arial Narrow" w:hAnsi="Arial Narrow" w:cs="Arial"/>
                <w:color w:val="000000" w:themeColor="text1"/>
                <w:sz w:val="16"/>
                <w:szCs w:val="16"/>
              </w:rPr>
              <w:t xml:space="preserve"> </w:t>
            </w:r>
            <w:r w:rsidRPr="00407FB7">
              <w:rPr>
                <w:rFonts w:ascii="Arial Narrow" w:hAnsi="Arial Narrow" w:cs="Arial"/>
                <w:color w:val="000000" w:themeColor="text1"/>
                <w:sz w:val="16"/>
                <w:szCs w:val="16"/>
              </w:rPr>
              <w:t>del 26.11.2024</w:t>
            </w:r>
            <w:r>
              <w:rPr>
                <w:rFonts w:ascii="Arial Narrow" w:hAnsi="Arial Narrow" w:cs="Arial"/>
                <w:color w:val="000000" w:themeColor="text1"/>
                <w:sz w:val="16"/>
                <w:szCs w:val="16"/>
              </w:rPr>
              <w:t xml:space="preserve"> </w:t>
            </w:r>
            <w:r w:rsidRPr="00407FB7">
              <w:rPr>
                <w:rFonts w:ascii="Arial Narrow" w:hAnsi="Arial Narrow" w:cs="Arial"/>
                <w:color w:val="000000" w:themeColor="text1"/>
                <w:sz w:val="16"/>
                <w:szCs w:val="16"/>
              </w:rPr>
              <w:t>e Informe Nº 000530-2024-SUNAT/3G0160;</w:t>
            </w:r>
          </w:p>
        </w:tc>
        <w:tc>
          <w:tcPr>
            <w:tcW w:w="8080" w:type="dxa"/>
            <w:hideMark/>
          </w:tcPr>
          <w:p w14:paraId="6411C83F" w14:textId="77777777" w:rsidR="007C004D" w:rsidRPr="00407FB7" w:rsidRDefault="007C004D" w:rsidP="005421DA">
            <w:pPr>
              <w:pStyle w:val="Default"/>
              <w:spacing w:line="0" w:lineRule="atLeast"/>
              <w:jc w:val="both"/>
              <w:rPr>
                <w:rFonts w:ascii="Arial Narrow" w:hAnsi="Arial Narrow"/>
                <w:color w:val="000000" w:themeColor="text1"/>
                <w:sz w:val="16"/>
                <w:szCs w:val="16"/>
              </w:rPr>
            </w:pPr>
            <w:r w:rsidRPr="00407FB7">
              <w:rPr>
                <w:rFonts w:ascii="Arial Narrow" w:hAnsi="Arial Narrow"/>
                <w:color w:val="000000" w:themeColor="text1"/>
                <w:sz w:val="16"/>
                <w:szCs w:val="16"/>
              </w:rPr>
              <w:t>SANCIONAR a ALDO HUMBERTO GABRIEL GONZALES de nacionalidad peruana, identificado con Cédula de Identidad N° 94702882 y DNI N° 47156113, con una multa ascendente a S/. 34,488.00 (TREINTA Y CUATRO MIL CUATROCIENTOS OCHENTA Y OCHO CON 00/100 Soles) dicha sanción se hará efectiva mediante la emisión de una resolución de multa, una vez notificada la deuda tributaria aduanera, la competencia del control de la deuda y cobranza estará a cargo de las unidades de organización de la SNATI.</w:t>
            </w:r>
          </w:p>
          <w:p w14:paraId="193BF9D9" w14:textId="77777777" w:rsidR="007C004D" w:rsidRPr="00407FB7" w:rsidRDefault="007C004D" w:rsidP="005421DA">
            <w:pPr>
              <w:spacing w:after="0" w:line="0" w:lineRule="atLeast"/>
              <w:jc w:val="both"/>
              <w:rPr>
                <w:rFonts w:ascii="Arial Narrow" w:hAnsi="Arial Narrow" w:cs="Arial"/>
                <w:color w:val="000000" w:themeColor="text1"/>
                <w:sz w:val="16"/>
                <w:szCs w:val="16"/>
                <w:lang w:eastAsia="es-PE"/>
              </w:rPr>
            </w:pPr>
          </w:p>
        </w:tc>
        <w:tc>
          <w:tcPr>
            <w:tcW w:w="800" w:type="dxa"/>
            <w:noWrap/>
            <w:hideMark/>
          </w:tcPr>
          <w:p w14:paraId="2CECAEF5" w14:textId="77777777" w:rsidR="007C004D" w:rsidRPr="00407FB7" w:rsidRDefault="007C004D" w:rsidP="005421DA">
            <w:pPr>
              <w:spacing w:after="0" w:line="0" w:lineRule="atLeast"/>
              <w:jc w:val="center"/>
              <w:rPr>
                <w:rFonts w:ascii="Arial Narrow" w:hAnsi="Arial Narrow" w:cs="Arial"/>
                <w:color w:val="000000" w:themeColor="text1"/>
                <w:sz w:val="16"/>
                <w:szCs w:val="16"/>
                <w:lang w:eastAsia="es-PE"/>
              </w:rPr>
            </w:pPr>
            <w:r w:rsidRPr="00407FB7">
              <w:rPr>
                <w:rFonts w:ascii="Arial Narrow" w:hAnsi="Arial Narrow" w:cs="Arial"/>
                <w:color w:val="000000" w:themeColor="text1"/>
                <w:sz w:val="16"/>
                <w:szCs w:val="16"/>
                <w:lang w:eastAsia="es-PE"/>
              </w:rPr>
              <w:t xml:space="preserve">34,488.00 </w:t>
            </w:r>
          </w:p>
        </w:tc>
      </w:tr>
    </w:tbl>
    <w:p w14:paraId="2A9A0C7F" w14:textId="080AD5AA" w:rsidR="007C004D" w:rsidRPr="00FB529A" w:rsidRDefault="007C004D" w:rsidP="00C543AE">
      <w:pPr>
        <w:shd w:val="clear" w:color="auto" w:fill="FFFFFF"/>
        <w:spacing w:after="0" w:line="0" w:lineRule="atLeast"/>
        <w:ind w:right="-1"/>
        <w:jc w:val="both"/>
        <w:rPr>
          <w:rFonts w:ascii="Arial Narrow" w:eastAsia="Times New Roman" w:hAnsi="Arial Narrow" w:cs="Calibri"/>
          <w:b/>
          <w:bCs/>
          <w:color w:val="242424"/>
          <w:sz w:val="16"/>
          <w:szCs w:val="16"/>
          <w:lang w:eastAsia="es-PE"/>
        </w:rPr>
      </w:pPr>
    </w:p>
    <w:p w14:paraId="57230BED" w14:textId="77777777" w:rsidR="00A76D03" w:rsidRDefault="00A76D03" w:rsidP="00C543AE">
      <w:pPr>
        <w:spacing w:after="0" w:line="0" w:lineRule="atLeast"/>
        <w:jc w:val="center"/>
        <w:rPr>
          <w:rFonts w:ascii="Arial Narrow" w:hAnsi="Arial Narrow"/>
          <w:b/>
          <w:bCs/>
          <w:sz w:val="16"/>
          <w:szCs w:val="16"/>
        </w:rPr>
      </w:pPr>
    </w:p>
    <w:p w14:paraId="2B2452FA" w14:textId="77777777" w:rsidR="00A76D03" w:rsidRDefault="00A76D03" w:rsidP="00C543AE">
      <w:pPr>
        <w:spacing w:after="0" w:line="0" w:lineRule="atLeast"/>
        <w:jc w:val="center"/>
        <w:rPr>
          <w:rFonts w:ascii="Arial Narrow" w:hAnsi="Arial Narrow"/>
          <w:b/>
          <w:bCs/>
          <w:sz w:val="16"/>
          <w:szCs w:val="16"/>
        </w:rPr>
      </w:pPr>
    </w:p>
    <w:p w14:paraId="5175A169" w14:textId="77777777" w:rsidR="00A76D03" w:rsidRDefault="00A76D03" w:rsidP="00C543AE">
      <w:pPr>
        <w:spacing w:after="0" w:line="0" w:lineRule="atLeast"/>
        <w:jc w:val="center"/>
        <w:rPr>
          <w:rFonts w:ascii="Arial Narrow" w:hAnsi="Arial Narrow"/>
          <w:b/>
          <w:bCs/>
          <w:sz w:val="16"/>
          <w:szCs w:val="16"/>
        </w:rPr>
      </w:pPr>
    </w:p>
    <w:p w14:paraId="2243B8AF" w14:textId="77777777" w:rsidR="00A76D03" w:rsidRDefault="00A76D03" w:rsidP="00C543AE">
      <w:pPr>
        <w:spacing w:after="0" w:line="0" w:lineRule="atLeast"/>
        <w:jc w:val="center"/>
        <w:rPr>
          <w:rFonts w:ascii="Arial Narrow" w:hAnsi="Arial Narrow"/>
          <w:b/>
          <w:bCs/>
          <w:sz w:val="16"/>
          <w:szCs w:val="16"/>
        </w:rPr>
      </w:pPr>
    </w:p>
    <w:p w14:paraId="1AEF08CD" w14:textId="28BE2950" w:rsidR="00C543AE" w:rsidRPr="00FB529A" w:rsidRDefault="00C543AE" w:rsidP="00C543AE">
      <w:pPr>
        <w:spacing w:after="0" w:line="0" w:lineRule="atLeast"/>
        <w:jc w:val="center"/>
        <w:rPr>
          <w:rFonts w:ascii="Arial Narrow" w:hAnsi="Arial Narrow"/>
          <w:b/>
          <w:bCs/>
          <w:sz w:val="16"/>
          <w:szCs w:val="16"/>
        </w:rPr>
      </w:pPr>
      <w:r w:rsidRPr="00FB529A">
        <w:rPr>
          <w:rFonts w:ascii="Arial Narrow" w:hAnsi="Arial Narrow"/>
          <w:b/>
          <w:bCs/>
          <w:sz w:val="16"/>
          <w:szCs w:val="16"/>
        </w:rPr>
        <w:lastRenderedPageBreak/>
        <w:t xml:space="preserve">NOTIFICACION ADMINISTRATIVA </w:t>
      </w:r>
    </w:p>
    <w:p w14:paraId="5F3165A1" w14:textId="4289C76F" w:rsidR="00C543AE" w:rsidRPr="00C543AE" w:rsidRDefault="00C543AE" w:rsidP="00C543AE">
      <w:pPr>
        <w:spacing w:after="0" w:line="0" w:lineRule="atLeast"/>
        <w:jc w:val="center"/>
        <w:rPr>
          <w:rFonts w:ascii="Arial Narrow" w:hAnsi="Arial Narrow"/>
          <w:sz w:val="16"/>
          <w:szCs w:val="16"/>
        </w:rPr>
      </w:pPr>
    </w:p>
    <w:p w14:paraId="52EEBBCE" w14:textId="4F980E88" w:rsidR="00EE7F41" w:rsidRDefault="00EE7F41" w:rsidP="00EE7F41">
      <w:pPr>
        <w:spacing w:after="0" w:line="0" w:lineRule="atLeast"/>
        <w:jc w:val="both"/>
        <w:rPr>
          <w:rFonts w:ascii="Arial Narrow" w:hAnsi="Arial Narrow"/>
          <w:sz w:val="16"/>
          <w:szCs w:val="16"/>
        </w:rPr>
      </w:pPr>
      <w:r w:rsidRPr="00505712">
        <w:rPr>
          <w:rFonts w:ascii="Arial Narrow" w:hAnsi="Arial Narrow"/>
          <w:sz w:val="16"/>
          <w:szCs w:val="16"/>
        </w:rPr>
        <w:t>De conformidad con lo dispuesto en el artículo 104° inciso e) del Texto Único Ordenado del Código Tributario, aprobado por DS N° 133-2013-EF y su modificatoria Ley 30264, Ley del Procedimiento Administrativo General-Ley N° 27444, se cumple con NOTIFICAR a las personas naturales y/o jurídicas, que la Intendencia de Aduanas de Tacna, en aplicación al literal a) del Artículo 39°, en concordancia con el artículo 33° de la Ley de los Delitos Aduaneros – Ley N° 28008 y su Reglamento, ha decretado los siguientes actos administrativos mediante Resolución de Multa abajo indicadas, de acuerdo al acta de incautación indicada en la presente notificación, las mismas que fueron intervenidas en merito a los fundamentos de hecho y de derecho expuestos en los considerados del Informe que sustenta la Resolución de Multa.</w:t>
      </w:r>
    </w:p>
    <w:p w14:paraId="4439CF6E" w14:textId="49FEF356" w:rsidR="00C543AE" w:rsidRDefault="00EE7F41" w:rsidP="00EE7F41">
      <w:pPr>
        <w:spacing w:after="0" w:line="0" w:lineRule="atLeast"/>
        <w:jc w:val="both"/>
        <w:rPr>
          <w:rFonts w:ascii="Arial Narrow" w:hAnsi="Arial Narrow"/>
          <w:sz w:val="16"/>
          <w:szCs w:val="16"/>
        </w:rPr>
      </w:pPr>
      <w:r w:rsidRPr="00505712">
        <w:rPr>
          <w:rFonts w:ascii="Arial Narrow" w:hAnsi="Arial Narrow"/>
          <w:sz w:val="16"/>
          <w:szCs w:val="16"/>
        </w:rPr>
        <w:t>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N° 1053, concordante con los artículos 235°, 242° y 243° de su Reglamento aprobado por Decreto Supremo N° 010-2009-EF.</w:t>
      </w:r>
      <w:r w:rsidR="00C543AE" w:rsidRPr="00C543AE">
        <w:rPr>
          <w:rFonts w:ascii="Arial Narrow" w:hAnsi="Arial Narrow"/>
          <w:sz w:val="16"/>
          <w:szCs w:val="16"/>
        </w:rPr>
        <w:t xml:space="preserve">Resolución de Multa N° 8720020004945 de fecha 20.11.2024 </w:t>
      </w:r>
    </w:p>
    <w:p w14:paraId="562E2012" w14:textId="3F3D68F0" w:rsidR="00EE7F41" w:rsidRPr="008F4E09" w:rsidRDefault="00EE7F41" w:rsidP="00EE7F41">
      <w:pPr>
        <w:spacing w:after="0" w:line="0" w:lineRule="atLeast"/>
        <w:jc w:val="both"/>
        <w:rPr>
          <w:rFonts w:ascii="Arial Narrow" w:hAnsi="Arial Narrow"/>
          <w:sz w:val="10"/>
          <w:szCs w:val="10"/>
        </w:rPr>
      </w:pPr>
    </w:p>
    <w:tbl>
      <w:tblPr>
        <w:tblStyle w:val="Tablaconcuadrculaclara"/>
        <w:tblW w:w="13320" w:type="dxa"/>
        <w:tblLook w:val="04A0" w:firstRow="1" w:lastRow="0" w:firstColumn="1" w:lastColumn="0" w:noHBand="0" w:noVBand="1"/>
      </w:tblPr>
      <w:tblGrid>
        <w:gridCol w:w="1838"/>
        <w:gridCol w:w="1843"/>
        <w:gridCol w:w="4110"/>
        <w:gridCol w:w="1418"/>
        <w:gridCol w:w="1134"/>
        <w:gridCol w:w="2052"/>
        <w:gridCol w:w="925"/>
      </w:tblGrid>
      <w:tr w:rsidR="00FB529A" w:rsidRPr="00C543AE" w14:paraId="4685DA5A" w14:textId="77777777" w:rsidTr="00FB529A">
        <w:trPr>
          <w:trHeight w:val="20"/>
        </w:trPr>
        <w:tc>
          <w:tcPr>
            <w:tcW w:w="1838" w:type="dxa"/>
          </w:tcPr>
          <w:p w14:paraId="78D77730"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Infractor</w:t>
            </w:r>
          </w:p>
        </w:tc>
        <w:tc>
          <w:tcPr>
            <w:tcW w:w="1843" w:type="dxa"/>
          </w:tcPr>
          <w:p w14:paraId="7D047088"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Documento de Identidad</w:t>
            </w:r>
          </w:p>
        </w:tc>
        <w:tc>
          <w:tcPr>
            <w:tcW w:w="4110" w:type="dxa"/>
          </w:tcPr>
          <w:p w14:paraId="2E5E1A9A"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Resolución precedente</w:t>
            </w:r>
          </w:p>
        </w:tc>
        <w:tc>
          <w:tcPr>
            <w:tcW w:w="1418" w:type="dxa"/>
          </w:tcPr>
          <w:p w14:paraId="6B2F4FE6"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Resolución de Multa</w:t>
            </w:r>
          </w:p>
        </w:tc>
        <w:tc>
          <w:tcPr>
            <w:tcW w:w="1134" w:type="dxa"/>
          </w:tcPr>
          <w:p w14:paraId="11190F1D"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Tributo o Multa</w:t>
            </w:r>
          </w:p>
        </w:tc>
        <w:tc>
          <w:tcPr>
            <w:tcW w:w="2052" w:type="dxa"/>
          </w:tcPr>
          <w:p w14:paraId="09657606"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Interés Moratorio al 26.12.2024</w:t>
            </w:r>
          </w:p>
        </w:tc>
        <w:tc>
          <w:tcPr>
            <w:tcW w:w="925" w:type="dxa"/>
          </w:tcPr>
          <w:p w14:paraId="146D7749"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Monto Total</w:t>
            </w:r>
          </w:p>
        </w:tc>
      </w:tr>
      <w:tr w:rsidR="00FB529A" w:rsidRPr="00C543AE" w14:paraId="05DD19B7" w14:textId="77777777" w:rsidTr="00FB529A">
        <w:trPr>
          <w:trHeight w:val="20"/>
        </w:trPr>
        <w:tc>
          <w:tcPr>
            <w:tcW w:w="1838" w:type="dxa"/>
          </w:tcPr>
          <w:p w14:paraId="18167654" w14:textId="77777777" w:rsidR="00C543AE" w:rsidRPr="00C543AE" w:rsidRDefault="00C543AE" w:rsidP="00C543AE">
            <w:pPr>
              <w:spacing w:after="0" w:line="0" w:lineRule="atLeast"/>
              <w:jc w:val="center"/>
              <w:rPr>
                <w:rFonts w:ascii="Arial Narrow" w:hAnsi="Arial Narrow"/>
                <w:sz w:val="16"/>
                <w:szCs w:val="16"/>
              </w:rPr>
            </w:pPr>
            <w:bookmarkStart w:id="1" w:name="_Hlk180416482"/>
            <w:r w:rsidRPr="00C543AE">
              <w:rPr>
                <w:rFonts w:ascii="Arial Narrow" w:hAnsi="Arial Narrow"/>
                <w:sz w:val="16"/>
                <w:szCs w:val="16"/>
              </w:rPr>
              <w:t>QUISPE LOPEZ JOAQUIN</w:t>
            </w:r>
          </w:p>
        </w:tc>
        <w:tc>
          <w:tcPr>
            <w:tcW w:w="1843" w:type="dxa"/>
          </w:tcPr>
          <w:p w14:paraId="40B36202" w14:textId="09854BC7" w:rsidR="00C543AE" w:rsidRPr="00C543AE" w:rsidRDefault="00C543AE" w:rsidP="004F77C0">
            <w:pPr>
              <w:spacing w:after="0" w:line="0" w:lineRule="atLeast"/>
              <w:jc w:val="center"/>
              <w:rPr>
                <w:rFonts w:ascii="Arial Narrow" w:hAnsi="Arial Narrow"/>
                <w:sz w:val="16"/>
                <w:szCs w:val="16"/>
              </w:rPr>
            </w:pPr>
            <w:r w:rsidRPr="00C543AE">
              <w:rPr>
                <w:rFonts w:ascii="Arial Narrow" w:hAnsi="Arial Narrow"/>
                <w:sz w:val="16"/>
                <w:szCs w:val="16"/>
              </w:rPr>
              <w:t>DNI N° 01865725</w:t>
            </w:r>
          </w:p>
        </w:tc>
        <w:tc>
          <w:tcPr>
            <w:tcW w:w="4110" w:type="dxa"/>
          </w:tcPr>
          <w:p w14:paraId="3CC3CD01"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Resolución de División N.º 000122-2021- SUNAT/3G0600 vinculado a Acta de Incautación N° 172- 0400-2019-00005</w:t>
            </w:r>
          </w:p>
        </w:tc>
        <w:tc>
          <w:tcPr>
            <w:tcW w:w="1418" w:type="dxa"/>
          </w:tcPr>
          <w:p w14:paraId="3E9C76E1"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N° 8720020004945</w:t>
            </w:r>
          </w:p>
        </w:tc>
        <w:tc>
          <w:tcPr>
            <w:tcW w:w="1134" w:type="dxa"/>
          </w:tcPr>
          <w:p w14:paraId="13897593" w14:textId="77777777" w:rsidR="00C543AE" w:rsidRPr="00C543AE" w:rsidRDefault="00C543AE" w:rsidP="00C543AE">
            <w:pPr>
              <w:autoSpaceDE w:val="0"/>
              <w:autoSpaceDN w:val="0"/>
              <w:adjustRightInd w:val="0"/>
              <w:spacing w:after="0" w:line="0" w:lineRule="atLeast"/>
              <w:jc w:val="center"/>
              <w:rPr>
                <w:rFonts w:ascii="Arial Narrow" w:hAnsi="Arial Narrow"/>
                <w:sz w:val="16"/>
                <w:szCs w:val="16"/>
              </w:rPr>
            </w:pPr>
            <w:r w:rsidRPr="00C543AE">
              <w:rPr>
                <w:rFonts w:ascii="Arial Narrow" w:hAnsi="Arial Narrow"/>
                <w:sz w:val="16"/>
                <w:szCs w:val="16"/>
              </w:rPr>
              <w:t>S/ 3,004.00</w:t>
            </w:r>
          </w:p>
        </w:tc>
        <w:tc>
          <w:tcPr>
            <w:tcW w:w="2052" w:type="dxa"/>
          </w:tcPr>
          <w:p w14:paraId="1B704818" w14:textId="77777777" w:rsidR="00C543AE" w:rsidRPr="00C543AE" w:rsidRDefault="00C543AE" w:rsidP="00C543AE">
            <w:pPr>
              <w:spacing w:after="0" w:line="0" w:lineRule="atLeast"/>
              <w:jc w:val="center"/>
              <w:rPr>
                <w:rFonts w:ascii="Arial Narrow" w:hAnsi="Arial Narrow"/>
                <w:sz w:val="16"/>
                <w:szCs w:val="16"/>
              </w:rPr>
            </w:pPr>
            <w:r w:rsidRPr="00C543AE">
              <w:rPr>
                <w:rFonts w:ascii="Arial Narrow" w:hAnsi="Arial Narrow"/>
                <w:sz w:val="16"/>
                <w:szCs w:val="16"/>
              </w:rPr>
              <w:t>S/ 1,924.00</w:t>
            </w:r>
          </w:p>
        </w:tc>
        <w:tc>
          <w:tcPr>
            <w:tcW w:w="925" w:type="dxa"/>
          </w:tcPr>
          <w:p w14:paraId="3D8A8355" w14:textId="77777777" w:rsidR="00C543AE" w:rsidRPr="00C543AE" w:rsidRDefault="00C543AE" w:rsidP="00C543AE">
            <w:pPr>
              <w:autoSpaceDE w:val="0"/>
              <w:autoSpaceDN w:val="0"/>
              <w:adjustRightInd w:val="0"/>
              <w:spacing w:after="0" w:line="0" w:lineRule="atLeast"/>
              <w:jc w:val="center"/>
              <w:rPr>
                <w:rFonts w:ascii="Arial Narrow" w:hAnsi="Arial Narrow"/>
                <w:sz w:val="16"/>
                <w:szCs w:val="16"/>
              </w:rPr>
            </w:pPr>
            <w:r w:rsidRPr="00C543AE">
              <w:rPr>
                <w:rFonts w:ascii="Arial Narrow" w:hAnsi="Arial Narrow"/>
                <w:sz w:val="16"/>
                <w:szCs w:val="16"/>
              </w:rPr>
              <w:t>S/ 4,924.00</w:t>
            </w:r>
          </w:p>
        </w:tc>
      </w:tr>
      <w:bookmarkEnd w:id="1"/>
    </w:tbl>
    <w:p w14:paraId="6D96883A" w14:textId="297D9CA8" w:rsidR="007C004D" w:rsidRPr="008F4E09" w:rsidRDefault="007C004D" w:rsidP="007C004D">
      <w:pPr>
        <w:spacing w:after="0" w:line="0" w:lineRule="atLeast"/>
        <w:jc w:val="both"/>
        <w:rPr>
          <w:rFonts w:ascii="Arial Narrow" w:hAnsi="Arial Narrow"/>
          <w:sz w:val="10"/>
          <w:szCs w:val="10"/>
        </w:rPr>
      </w:pPr>
    </w:p>
    <w:tbl>
      <w:tblPr>
        <w:tblStyle w:val="Tablaconcuadrculaclara"/>
        <w:tblW w:w="13462" w:type="dxa"/>
        <w:tblLook w:val="04A0" w:firstRow="1" w:lastRow="0" w:firstColumn="1" w:lastColumn="0" w:noHBand="0" w:noVBand="1"/>
      </w:tblPr>
      <w:tblGrid>
        <w:gridCol w:w="1980"/>
        <w:gridCol w:w="1701"/>
        <w:gridCol w:w="2835"/>
        <w:gridCol w:w="2693"/>
        <w:gridCol w:w="1134"/>
        <w:gridCol w:w="2126"/>
        <w:gridCol w:w="993"/>
      </w:tblGrid>
      <w:tr w:rsidR="007C004D" w:rsidRPr="00505712" w14:paraId="3425B7D6" w14:textId="77777777" w:rsidTr="005421DA">
        <w:trPr>
          <w:trHeight w:val="20"/>
        </w:trPr>
        <w:tc>
          <w:tcPr>
            <w:tcW w:w="1980" w:type="dxa"/>
          </w:tcPr>
          <w:p w14:paraId="42F50C16" w14:textId="77777777" w:rsidR="007C004D" w:rsidRPr="00505712" w:rsidRDefault="007C004D" w:rsidP="005421DA">
            <w:pPr>
              <w:spacing w:after="0" w:line="0" w:lineRule="atLeast"/>
              <w:jc w:val="center"/>
              <w:rPr>
                <w:rFonts w:ascii="Arial Narrow" w:eastAsia="Times New Roman" w:hAnsi="Arial Narrow" w:cstheme="minorHAnsi"/>
                <w:color w:val="000000"/>
                <w:sz w:val="16"/>
                <w:szCs w:val="16"/>
                <w:lang w:eastAsia="es-PE"/>
              </w:rPr>
            </w:pPr>
            <w:r w:rsidRPr="00505712">
              <w:rPr>
                <w:rFonts w:ascii="Arial Narrow" w:eastAsia="Times New Roman" w:hAnsi="Arial Narrow" w:cstheme="minorHAnsi"/>
                <w:color w:val="000000"/>
                <w:sz w:val="16"/>
                <w:szCs w:val="16"/>
                <w:lang w:eastAsia="es-PE"/>
              </w:rPr>
              <w:t>Infractor</w:t>
            </w:r>
          </w:p>
        </w:tc>
        <w:tc>
          <w:tcPr>
            <w:tcW w:w="1701" w:type="dxa"/>
          </w:tcPr>
          <w:p w14:paraId="4DDD7AF0" w14:textId="77777777" w:rsidR="007C004D" w:rsidRPr="00505712" w:rsidRDefault="007C004D" w:rsidP="005421DA">
            <w:pPr>
              <w:spacing w:after="0" w:line="0" w:lineRule="atLeast"/>
              <w:jc w:val="center"/>
              <w:rPr>
                <w:rFonts w:ascii="Arial Narrow" w:eastAsia="Times New Roman" w:hAnsi="Arial Narrow" w:cstheme="minorHAnsi"/>
                <w:color w:val="000000"/>
                <w:sz w:val="16"/>
                <w:szCs w:val="16"/>
                <w:lang w:eastAsia="es-PE"/>
              </w:rPr>
            </w:pPr>
            <w:r w:rsidRPr="00505712">
              <w:rPr>
                <w:rFonts w:ascii="Arial Narrow" w:eastAsia="Times New Roman" w:hAnsi="Arial Narrow" w:cstheme="minorHAnsi"/>
                <w:color w:val="000000"/>
                <w:sz w:val="16"/>
                <w:szCs w:val="16"/>
                <w:lang w:eastAsia="es-PE"/>
              </w:rPr>
              <w:t>Documento de Identidad</w:t>
            </w:r>
          </w:p>
        </w:tc>
        <w:tc>
          <w:tcPr>
            <w:tcW w:w="2835" w:type="dxa"/>
          </w:tcPr>
          <w:p w14:paraId="44C225F3" w14:textId="77777777" w:rsidR="007C004D" w:rsidRPr="00505712" w:rsidRDefault="007C004D" w:rsidP="005421DA">
            <w:pPr>
              <w:spacing w:after="0" w:line="0" w:lineRule="atLeast"/>
              <w:jc w:val="center"/>
              <w:rPr>
                <w:rFonts w:ascii="Arial Narrow" w:eastAsia="Times New Roman" w:hAnsi="Arial Narrow" w:cstheme="minorHAnsi"/>
                <w:color w:val="000000"/>
                <w:sz w:val="16"/>
                <w:szCs w:val="16"/>
                <w:lang w:eastAsia="es-PE"/>
              </w:rPr>
            </w:pPr>
            <w:r w:rsidRPr="00505712">
              <w:rPr>
                <w:rFonts w:ascii="Arial Narrow" w:eastAsia="Times New Roman" w:hAnsi="Arial Narrow" w:cstheme="minorHAnsi"/>
                <w:color w:val="000000"/>
                <w:sz w:val="16"/>
                <w:szCs w:val="16"/>
                <w:lang w:eastAsia="es-PE"/>
              </w:rPr>
              <w:t>Acta de Incautación</w:t>
            </w:r>
          </w:p>
        </w:tc>
        <w:tc>
          <w:tcPr>
            <w:tcW w:w="2693" w:type="dxa"/>
          </w:tcPr>
          <w:p w14:paraId="6736B02B"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Resolución de Multa</w:t>
            </w:r>
          </w:p>
        </w:tc>
        <w:tc>
          <w:tcPr>
            <w:tcW w:w="1134" w:type="dxa"/>
          </w:tcPr>
          <w:p w14:paraId="38115A1B" w14:textId="77777777" w:rsidR="007C004D" w:rsidRPr="00505712" w:rsidRDefault="007C004D" w:rsidP="005421DA">
            <w:pPr>
              <w:spacing w:after="0" w:line="0" w:lineRule="atLeast"/>
              <w:jc w:val="center"/>
              <w:rPr>
                <w:rFonts w:ascii="Arial Narrow" w:eastAsia="Times New Roman" w:hAnsi="Arial Narrow" w:cstheme="minorHAnsi"/>
                <w:color w:val="000000"/>
                <w:sz w:val="16"/>
                <w:szCs w:val="16"/>
                <w:lang w:eastAsia="es-PE"/>
              </w:rPr>
            </w:pPr>
            <w:r w:rsidRPr="00505712">
              <w:rPr>
                <w:rFonts w:ascii="Arial Narrow" w:eastAsia="Times New Roman" w:hAnsi="Arial Narrow" w:cstheme="minorHAnsi"/>
                <w:color w:val="000000"/>
                <w:sz w:val="16"/>
                <w:szCs w:val="16"/>
                <w:lang w:eastAsia="es-PE"/>
              </w:rPr>
              <w:t>Tributo o Multa</w:t>
            </w:r>
          </w:p>
        </w:tc>
        <w:tc>
          <w:tcPr>
            <w:tcW w:w="2126" w:type="dxa"/>
          </w:tcPr>
          <w:p w14:paraId="0CBA9AA6" w14:textId="77777777" w:rsidR="007C004D" w:rsidRPr="00505712" w:rsidRDefault="007C004D" w:rsidP="005421DA">
            <w:pPr>
              <w:spacing w:after="0" w:line="0" w:lineRule="atLeast"/>
              <w:jc w:val="center"/>
              <w:rPr>
                <w:rFonts w:ascii="Arial Narrow" w:hAnsi="Arial Narrow" w:cstheme="minorHAnsi"/>
                <w:sz w:val="16"/>
                <w:szCs w:val="16"/>
              </w:rPr>
            </w:pPr>
            <w:r w:rsidRPr="00505712">
              <w:rPr>
                <w:rFonts w:ascii="Arial Narrow" w:hAnsi="Arial Narrow" w:cstheme="minorHAnsi"/>
                <w:sz w:val="16"/>
                <w:szCs w:val="16"/>
              </w:rPr>
              <w:t>Interés Moratorio al 26.12.2024</w:t>
            </w:r>
          </w:p>
        </w:tc>
        <w:tc>
          <w:tcPr>
            <w:tcW w:w="993" w:type="dxa"/>
          </w:tcPr>
          <w:p w14:paraId="6DCB87CD" w14:textId="77777777" w:rsidR="007C004D" w:rsidRPr="00505712" w:rsidRDefault="007C004D" w:rsidP="005421DA">
            <w:pPr>
              <w:spacing w:after="0" w:line="0" w:lineRule="atLeast"/>
              <w:jc w:val="center"/>
              <w:rPr>
                <w:rFonts w:ascii="Arial Narrow" w:hAnsi="Arial Narrow" w:cstheme="minorHAnsi"/>
                <w:sz w:val="16"/>
                <w:szCs w:val="16"/>
              </w:rPr>
            </w:pPr>
            <w:r w:rsidRPr="00505712">
              <w:rPr>
                <w:rFonts w:ascii="Arial Narrow" w:hAnsi="Arial Narrow" w:cstheme="minorHAnsi"/>
                <w:sz w:val="16"/>
                <w:szCs w:val="16"/>
              </w:rPr>
              <w:t>Monto Total</w:t>
            </w:r>
          </w:p>
        </w:tc>
      </w:tr>
      <w:tr w:rsidR="007C004D" w:rsidRPr="00505712" w14:paraId="59647C76" w14:textId="77777777" w:rsidTr="005421DA">
        <w:trPr>
          <w:trHeight w:val="20"/>
        </w:trPr>
        <w:tc>
          <w:tcPr>
            <w:tcW w:w="1980" w:type="dxa"/>
          </w:tcPr>
          <w:p w14:paraId="260A6A08"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hAnsi="Arial Narrow"/>
                <w:sz w:val="16"/>
                <w:szCs w:val="16"/>
              </w:rPr>
              <w:t>YONY OLABARRERA TINTA</w:t>
            </w:r>
          </w:p>
        </w:tc>
        <w:tc>
          <w:tcPr>
            <w:tcW w:w="1701" w:type="dxa"/>
          </w:tcPr>
          <w:p w14:paraId="78926DD9"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 xml:space="preserve">DNI N° </w:t>
            </w:r>
            <w:r w:rsidRPr="00505712">
              <w:rPr>
                <w:rFonts w:ascii="Arial Narrow" w:hAnsi="Arial Narrow"/>
                <w:sz w:val="16"/>
                <w:szCs w:val="16"/>
              </w:rPr>
              <w:t>24997300</w:t>
            </w:r>
          </w:p>
        </w:tc>
        <w:tc>
          <w:tcPr>
            <w:tcW w:w="2835" w:type="dxa"/>
          </w:tcPr>
          <w:p w14:paraId="248D1FD6"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172-0201-2024-000088 de fecha 07.03.2024</w:t>
            </w:r>
          </w:p>
        </w:tc>
        <w:tc>
          <w:tcPr>
            <w:tcW w:w="2693" w:type="dxa"/>
          </w:tcPr>
          <w:p w14:paraId="550B0DE9"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N° 8720020004981</w:t>
            </w:r>
            <w:r>
              <w:rPr>
                <w:rFonts w:ascii="Arial Narrow" w:eastAsia="Times New Roman" w:hAnsi="Arial Narrow" w:cstheme="minorHAnsi"/>
                <w:noProof/>
                <w:color w:val="000000"/>
                <w:sz w:val="16"/>
                <w:szCs w:val="16"/>
                <w:lang w:eastAsia="es-PE"/>
              </w:rPr>
              <w:t xml:space="preserve"> </w:t>
            </w:r>
            <w:r w:rsidRPr="00505712">
              <w:rPr>
                <w:rFonts w:ascii="Arial Narrow" w:hAnsi="Arial Narrow"/>
                <w:sz w:val="16"/>
                <w:szCs w:val="16"/>
              </w:rPr>
              <w:t>de fecha 20.11.2024</w:t>
            </w:r>
          </w:p>
        </w:tc>
        <w:tc>
          <w:tcPr>
            <w:tcW w:w="1134" w:type="dxa"/>
          </w:tcPr>
          <w:p w14:paraId="24219430" w14:textId="77777777" w:rsidR="007C004D" w:rsidRPr="00505712" w:rsidRDefault="007C004D" w:rsidP="005421DA">
            <w:pPr>
              <w:autoSpaceDE w:val="0"/>
              <w:autoSpaceDN w:val="0"/>
              <w:adjustRightInd w:val="0"/>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S/ 3,717.00</w:t>
            </w:r>
          </w:p>
        </w:tc>
        <w:tc>
          <w:tcPr>
            <w:tcW w:w="2126" w:type="dxa"/>
          </w:tcPr>
          <w:p w14:paraId="373EC889" w14:textId="77777777" w:rsidR="007C004D" w:rsidRPr="00505712" w:rsidRDefault="007C004D" w:rsidP="005421DA">
            <w:pPr>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S/ 329.00</w:t>
            </w:r>
          </w:p>
        </w:tc>
        <w:tc>
          <w:tcPr>
            <w:tcW w:w="993" w:type="dxa"/>
          </w:tcPr>
          <w:p w14:paraId="7E9FF41A" w14:textId="77777777" w:rsidR="007C004D" w:rsidRPr="00505712" w:rsidRDefault="007C004D" w:rsidP="005421DA">
            <w:pPr>
              <w:autoSpaceDE w:val="0"/>
              <w:autoSpaceDN w:val="0"/>
              <w:adjustRightInd w:val="0"/>
              <w:spacing w:after="0" w:line="0" w:lineRule="atLeast"/>
              <w:jc w:val="center"/>
              <w:rPr>
                <w:rFonts w:ascii="Arial Narrow" w:eastAsia="Times New Roman" w:hAnsi="Arial Narrow" w:cstheme="minorHAnsi"/>
                <w:noProof/>
                <w:color w:val="000000"/>
                <w:sz w:val="16"/>
                <w:szCs w:val="16"/>
                <w:lang w:eastAsia="es-PE"/>
              </w:rPr>
            </w:pPr>
            <w:r w:rsidRPr="00505712">
              <w:rPr>
                <w:rFonts w:ascii="Arial Narrow" w:eastAsia="Times New Roman" w:hAnsi="Arial Narrow" w:cstheme="minorHAnsi"/>
                <w:noProof/>
                <w:color w:val="000000"/>
                <w:sz w:val="16"/>
                <w:szCs w:val="16"/>
                <w:lang w:eastAsia="es-PE"/>
              </w:rPr>
              <w:t>S/4,046.00</w:t>
            </w:r>
          </w:p>
        </w:tc>
      </w:tr>
    </w:tbl>
    <w:p w14:paraId="7F078DCF" w14:textId="77777777" w:rsidR="007C004D" w:rsidRPr="00505712" w:rsidRDefault="007C004D" w:rsidP="007C004D">
      <w:pPr>
        <w:spacing w:after="0" w:line="0" w:lineRule="atLeast"/>
        <w:jc w:val="both"/>
        <w:rPr>
          <w:rFonts w:ascii="Arial Narrow" w:hAnsi="Arial Narrow"/>
          <w:sz w:val="16"/>
          <w:szCs w:val="16"/>
        </w:rPr>
      </w:pPr>
    </w:p>
    <w:p w14:paraId="7D66900F" w14:textId="7C846DF4" w:rsidR="00C46CEE" w:rsidRPr="000D415B" w:rsidRDefault="00C46CEE" w:rsidP="00C46CEE">
      <w:pPr>
        <w:pStyle w:val="Default"/>
        <w:jc w:val="center"/>
        <w:rPr>
          <w:rFonts w:ascii="Arial Narrow" w:hAnsi="Arial Narrow" w:cs="Arial"/>
          <w:b/>
          <w:bCs/>
          <w:sz w:val="16"/>
          <w:szCs w:val="16"/>
        </w:rPr>
      </w:pPr>
      <w:r w:rsidRPr="000D415B">
        <w:rPr>
          <w:rFonts w:ascii="Arial Narrow" w:hAnsi="Arial Narrow" w:cs="Arial"/>
          <w:b/>
          <w:bCs/>
          <w:sz w:val="16"/>
          <w:szCs w:val="16"/>
        </w:rPr>
        <w:t>NOTIFICACIÓN ADMINISTRATIVA</w:t>
      </w:r>
    </w:p>
    <w:p w14:paraId="62B191AC" w14:textId="77777777" w:rsidR="00C46CEE" w:rsidRPr="00A30306" w:rsidRDefault="00C46CEE" w:rsidP="00C46CEE">
      <w:pPr>
        <w:pStyle w:val="Default"/>
        <w:jc w:val="center"/>
        <w:rPr>
          <w:rFonts w:ascii="Arial Narrow" w:hAnsi="Arial Narrow" w:cs="Arial"/>
          <w:sz w:val="16"/>
          <w:szCs w:val="16"/>
        </w:rPr>
      </w:pPr>
    </w:p>
    <w:p w14:paraId="512E67FF" w14:textId="77777777" w:rsidR="00C46CEE" w:rsidRPr="00A30306" w:rsidRDefault="00C46CEE" w:rsidP="00C46CEE">
      <w:pPr>
        <w:pStyle w:val="Default"/>
        <w:jc w:val="both"/>
        <w:rPr>
          <w:rFonts w:ascii="Arial Narrow" w:hAnsi="Arial Narrow" w:cs="Arial"/>
          <w:sz w:val="16"/>
          <w:szCs w:val="16"/>
        </w:rPr>
      </w:pPr>
      <w:r w:rsidRPr="00A30306">
        <w:rPr>
          <w:rFonts w:ascii="Arial Narrow" w:hAnsi="Arial Narrow" w:cs="Arial"/>
          <w:sz w:val="16"/>
          <w:szCs w:val="16"/>
        </w:rPr>
        <w:t xml:space="preserve">De conformidad con lo dispuesto en el artículo 104° inciso e) numeral 2) del Texto Único Ordenado del Código Tributario, aprobado por Decreto Supremo N° 133-2013-EF y sus modificatorias, Ley del Procedimiento Administrativo General - Ley N° 27444 y Decreto Legislativo N° 1053 – Ley General de Aduanas, cumple con NOTIFICAR a las personas naturales y/o jurídicas, que la Intendencia de Aduana de Tacna, ha decretado el siguiente acto administrativo mediante Resolución de Multa. </w:t>
      </w:r>
    </w:p>
    <w:p w14:paraId="22B8F66F" w14:textId="3456C025" w:rsidR="00C46CEE" w:rsidRPr="00A30306" w:rsidRDefault="00C46CEE" w:rsidP="007C2FE8">
      <w:pPr>
        <w:pStyle w:val="Default"/>
        <w:jc w:val="both"/>
        <w:rPr>
          <w:rFonts w:ascii="Arial Narrow" w:hAnsi="Arial Narrow" w:cs="Arial"/>
          <w:sz w:val="16"/>
          <w:szCs w:val="16"/>
        </w:rPr>
      </w:pPr>
      <w:r w:rsidRPr="00A30306">
        <w:rPr>
          <w:rFonts w:ascii="Arial Narrow" w:hAnsi="Arial Narrow" w:cs="Arial"/>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w:t>
      </w:r>
    </w:p>
    <w:tbl>
      <w:tblPr>
        <w:tblStyle w:val="Tablaconcuadrculaclara"/>
        <w:tblW w:w="13462" w:type="dxa"/>
        <w:tblLayout w:type="fixed"/>
        <w:tblLook w:val="0000" w:firstRow="0" w:lastRow="0" w:firstColumn="0" w:lastColumn="0" w:noHBand="0" w:noVBand="0"/>
      </w:tblPr>
      <w:tblGrid>
        <w:gridCol w:w="1271"/>
        <w:gridCol w:w="1134"/>
        <w:gridCol w:w="1276"/>
        <w:gridCol w:w="9781"/>
      </w:tblGrid>
      <w:tr w:rsidR="000D415B" w:rsidRPr="00A30306" w14:paraId="2354A104" w14:textId="77777777" w:rsidTr="00C456A1">
        <w:trPr>
          <w:trHeight w:val="215"/>
        </w:trPr>
        <w:tc>
          <w:tcPr>
            <w:tcW w:w="1271" w:type="dxa"/>
            <w:vAlign w:val="center"/>
          </w:tcPr>
          <w:p w14:paraId="2CD2C26A" w14:textId="77777777" w:rsidR="00C46CEE" w:rsidRPr="00A30306" w:rsidRDefault="00C46CEE" w:rsidP="005421DA">
            <w:pPr>
              <w:spacing w:after="0" w:line="240" w:lineRule="auto"/>
              <w:jc w:val="center"/>
              <w:rPr>
                <w:rFonts w:ascii="Arial Narrow" w:eastAsia="Times New Roman" w:hAnsi="Arial Narrow" w:cs="Arial"/>
                <w:sz w:val="16"/>
                <w:szCs w:val="16"/>
                <w:lang w:eastAsia="es-PE"/>
              </w:rPr>
            </w:pPr>
            <w:r w:rsidRPr="00A30306">
              <w:rPr>
                <w:rFonts w:ascii="Arial Narrow" w:eastAsia="Times New Roman" w:hAnsi="Arial Narrow" w:cs="Arial"/>
                <w:sz w:val="16"/>
                <w:szCs w:val="16"/>
                <w:lang w:eastAsia="es-PE"/>
              </w:rPr>
              <w:t>ADMINISTRADO</w:t>
            </w:r>
          </w:p>
        </w:tc>
        <w:tc>
          <w:tcPr>
            <w:tcW w:w="1134" w:type="dxa"/>
            <w:vAlign w:val="center"/>
          </w:tcPr>
          <w:p w14:paraId="2C7917ED" w14:textId="77777777" w:rsidR="00C46CEE" w:rsidRPr="00A30306" w:rsidRDefault="00C46CEE" w:rsidP="005421DA">
            <w:pPr>
              <w:spacing w:after="0" w:line="240" w:lineRule="auto"/>
              <w:jc w:val="center"/>
              <w:rPr>
                <w:rFonts w:ascii="Arial Narrow" w:eastAsia="Times New Roman" w:hAnsi="Arial Narrow" w:cs="Arial"/>
                <w:sz w:val="16"/>
                <w:szCs w:val="16"/>
                <w:lang w:eastAsia="es-PE"/>
              </w:rPr>
            </w:pPr>
            <w:r w:rsidRPr="00A30306">
              <w:rPr>
                <w:rFonts w:ascii="Arial Narrow" w:eastAsia="Times New Roman" w:hAnsi="Arial Narrow" w:cs="Arial"/>
                <w:sz w:val="16"/>
                <w:szCs w:val="16"/>
                <w:lang w:eastAsia="es-PE"/>
              </w:rPr>
              <w:t>RUC</w:t>
            </w:r>
          </w:p>
        </w:tc>
        <w:tc>
          <w:tcPr>
            <w:tcW w:w="1276" w:type="dxa"/>
            <w:vAlign w:val="center"/>
          </w:tcPr>
          <w:p w14:paraId="3C97BA83" w14:textId="77777777" w:rsidR="00C46CEE" w:rsidRPr="00A30306" w:rsidRDefault="00C46CEE" w:rsidP="005421DA">
            <w:pPr>
              <w:spacing w:after="0" w:line="240" w:lineRule="auto"/>
              <w:jc w:val="center"/>
              <w:rPr>
                <w:rFonts w:ascii="Arial Narrow" w:eastAsia="Times New Roman" w:hAnsi="Arial Narrow" w:cs="Arial"/>
                <w:sz w:val="16"/>
                <w:szCs w:val="16"/>
                <w:lang w:eastAsia="es-PE"/>
              </w:rPr>
            </w:pPr>
            <w:r w:rsidRPr="00A30306">
              <w:rPr>
                <w:rFonts w:ascii="Arial Narrow" w:eastAsia="Times New Roman" w:hAnsi="Arial Narrow" w:cs="Arial"/>
                <w:sz w:val="16"/>
                <w:szCs w:val="16"/>
                <w:lang w:eastAsia="es-PE"/>
              </w:rPr>
              <w:t>RESOLUCIÓN DE MULTA</w:t>
            </w:r>
          </w:p>
        </w:tc>
        <w:tc>
          <w:tcPr>
            <w:tcW w:w="9781" w:type="dxa"/>
            <w:vAlign w:val="center"/>
          </w:tcPr>
          <w:p w14:paraId="23DAFE25" w14:textId="77777777" w:rsidR="00C46CEE" w:rsidRPr="00A30306" w:rsidRDefault="00C46CEE" w:rsidP="005421DA">
            <w:pPr>
              <w:spacing w:after="0" w:line="240" w:lineRule="auto"/>
              <w:jc w:val="center"/>
              <w:rPr>
                <w:rFonts w:ascii="Arial Narrow" w:eastAsia="Times New Roman" w:hAnsi="Arial Narrow" w:cs="Arial"/>
                <w:sz w:val="16"/>
                <w:szCs w:val="16"/>
                <w:lang w:eastAsia="es-PE"/>
              </w:rPr>
            </w:pPr>
            <w:r w:rsidRPr="00A30306">
              <w:rPr>
                <w:rFonts w:ascii="Arial Narrow" w:eastAsia="Times New Roman" w:hAnsi="Arial Narrow" w:cs="Arial"/>
                <w:sz w:val="16"/>
                <w:szCs w:val="16"/>
                <w:lang w:eastAsia="es-PE"/>
              </w:rPr>
              <w:t>DETERMINACIÓN</w:t>
            </w:r>
          </w:p>
        </w:tc>
      </w:tr>
      <w:tr w:rsidR="00750251" w:rsidRPr="00A30306" w14:paraId="547C1513" w14:textId="77777777" w:rsidTr="00947854">
        <w:trPr>
          <w:trHeight w:val="692"/>
        </w:trPr>
        <w:tc>
          <w:tcPr>
            <w:tcW w:w="1271" w:type="dxa"/>
            <w:vAlign w:val="center"/>
          </w:tcPr>
          <w:p w14:paraId="5C254E22" w14:textId="7DED917B" w:rsidR="00750251" w:rsidRPr="00A30306" w:rsidRDefault="00750251" w:rsidP="00750251">
            <w:pPr>
              <w:pStyle w:val="Default"/>
              <w:jc w:val="center"/>
              <w:rPr>
                <w:rFonts w:ascii="Arial Narrow" w:hAnsi="Arial Narrow" w:cs="Arial"/>
                <w:sz w:val="16"/>
                <w:szCs w:val="16"/>
              </w:rPr>
            </w:pPr>
            <w:r w:rsidRPr="00750251">
              <w:rPr>
                <w:rFonts w:ascii="Arial Narrow" w:hAnsi="Arial Narrow" w:cs="Arial"/>
                <w:sz w:val="16"/>
                <w:szCs w:val="16"/>
              </w:rPr>
              <w:t>J.J. INVERSIONES ISCAYNER E.I.R.L.</w:t>
            </w:r>
          </w:p>
        </w:tc>
        <w:tc>
          <w:tcPr>
            <w:tcW w:w="1134" w:type="dxa"/>
            <w:vAlign w:val="center"/>
          </w:tcPr>
          <w:p w14:paraId="1E334B57" w14:textId="1DF32421" w:rsidR="00750251" w:rsidRPr="00A30306" w:rsidRDefault="00750251" w:rsidP="00750251">
            <w:pPr>
              <w:pStyle w:val="Default"/>
              <w:jc w:val="center"/>
              <w:rPr>
                <w:rFonts w:ascii="Arial Narrow" w:hAnsi="Arial Narrow" w:cs="Arial"/>
                <w:color w:val="333333"/>
                <w:sz w:val="16"/>
                <w:szCs w:val="16"/>
                <w:shd w:val="clear" w:color="auto" w:fill="F5F5F5"/>
              </w:rPr>
            </w:pPr>
            <w:r w:rsidRPr="00750251">
              <w:rPr>
                <w:rFonts w:ascii="Arial Narrow" w:hAnsi="Arial Narrow" w:cs="Arial"/>
                <w:color w:val="333333"/>
                <w:sz w:val="16"/>
                <w:szCs w:val="16"/>
                <w:shd w:val="clear" w:color="auto" w:fill="F5F5F5"/>
              </w:rPr>
              <w:t>20602426816</w:t>
            </w:r>
          </w:p>
        </w:tc>
        <w:tc>
          <w:tcPr>
            <w:tcW w:w="1276" w:type="dxa"/>
            <w:vAlign w:val="center"/>
          </w:tcPr>
          <w:p w14:paraId="30DE0C0B" w14:textId="13BDD6FD" w:rsidR="00750251" w:rsidRPr="00A30306" w:rsidRDefault="00750251" w:rsidP="00750251">
            <w:pPr>
              <w:pStyle w:val="Default"/>
              <w:jc w:val="center"/>
              <w:rPr>
                <w:rFonts w:ascii="Arial Narrow" w:hAnsi="Arial Narrow" w:cs="Arial"/>
                <w:sz w:val="16"/>
                <w:szCs w:val="16"/>
              </w:rPr>
            </w:pPr>
            <w:r w:rsidRPr="00750251">
              <w:rPr>
                <w:rFonts w:ascii="Arial Narrow" w:hAnsi="Arial Narrow" w:cs="Arial"/>
                <w:sz w:val="16"/>
                <w:szCs w:val="16"/>
              </w:rPr>
              <w:t>8720020005058 DEL 29.11.2024</w:t>
            </w:r>
          </w:p>
        </w:tc>
        <w:tc>
          <w:tcPr>
            <w:tcW w:w="9781" w:type="dxa"/>
          </w:tcPr>
          <w:p w14:paraId="5180C7C1" w14:textId="5B7256C7" w:rsidR="00750251" w:rsidRPr="00A30306" w:rsidRDefault="00750251" w:rsidP="00750251">
            <w:pPr>
              <w:pStyle w:val="Default"/>
              <w:jc w:val="both"/>
              <w:rPr>
                <w:rFonts w:ascii="Arial Narrow" w:hAnsi="Arial Narrow" w:cs="Arial"/>
                <w:sz w:val="16"/>
                <w:szCs w:val="16"/>
              </w:rPr>
            </w:pPr>
            <w:r w:rsidRPr="00750251">
              <w:rPr>
                <w:rFonts w:ascii="Arial Narrow" w:hAnsi="Arial Narrow" w:cs="Arial"/>
                <w:sz w:val="16"/>
                <w:szCs w:val="16"/>
              </w:rPr>
              <w:t>SANCIONAR A J.J. INVERSIONES ISCAYNER E.I.R.L. CON RUC N° 20602426816, CON UNA MULTA ASCENDENTE A OCHOCIENTOS OCHENTA CON 00/100 SOLES (S/ 880,00), POR HABER INCURRIDO EL 21.09.2021 EN LA INFRACCIÓN PREVISTA EN EL ARTÍCULO 198° INCISO B) DE LA LGA, CÓDIGO P11 DE LA TABLA DE SANCIONES, AL NO REGULARIZAR DENTRO DEL PLAZO DE LEY LA DAM N° 172-2021-40-008168, EN LA FORMA Y EL PLAZO ESTABLECIDOS LEGALMENTE O DISPUESTOS POR LA ADMINISTRACIÓN ADUANERA.</w:t>
            </w:r>
          </w:p>
        </w:tc>
      </w:tr>
      <w:tr w:rsidR="00750251" w:rsidRPr="00A30306" w14:paraId="367564C4" w14:textId="77777777" w:rsidTr="000D415B">
        <w:trPr>
          <w:trHeight w:val="692"/>
        </w:trPr>
        <w:tc>
          <w:tcPr>
            <w:tcW w:w="1271" w:type="dxa"/>
          </w:tcPr>
          <w:p w14:paraId="00B1EC8D" w14:textId="77777777"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J.J. INVERSIONES ISCAYNER E.I.R.L.</w:t>
            </w:r>
          </w:p>
        </w:tc>
        <w:tc>
          <w:tcPr>
            <w:tcW w:w="1134" w:type="dxa"/>
          </w:tcPr>
          <w:p w14:paraId="44CC8562" w14:textId="77777777"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color w:val="333333"/>
                <w:sz w:val="16"/>
                <w:szCs w:val="16"/>
                <w:shd w:val="clear" w:color="auto" w:fill="F5F5F5"/>
              </w:rPr>
              <w:t>20602426816</w:t>
            </w:r>
          </w:p>
        </w:tc>
        <w:tc>
          <w:tcPr>
            <w:tcW w:w="1276" w:type="dxa"/>
          </w:tcPr>
          <w:p w14:paraId="7525E83A" w14:textId="77777777"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8720020005059 DEL 29.11.2024</w:t>
            </w:r>
          </w:p>
        </w:tc>
        <w:tc>
          <w:tcPr>
            <w:tcW w:w="9781" w:type="dxa"/>
          </w:tcPr>
          <w:p w14:paraId="4A4AE664" w14:textId="12E0E0A8" w:rsidR="00750251" w:rsidRPr="00A30306" w:rsidRDefault="00750251" w:rsidP="00750251">
            <w:pPr>
              <w:pStyle w:val="Default"/>
              <w:jc w:val="both"/>
              <w:rPr>
                <w:rFonts w:ascii="Arial Narrow" w:hAnsi="Arial Narrow" w:cs="Arial"/>
                <w:sz w:val="16"/>
                <w:szCs w:val="16"/>
              </w:rPr>
            </w:pPr>
            <w:r w:rsidRPr="00A30306">
              <w:rPr>
                <w:rFonts w:ascii="Arial Narrow" w:hAnsi="Arial Narrow" w:cs="Arial"/>
                <w:sz w:val="16"/>
                <w:szCs w:val="16"/>
              </w:rPr>
              <w:t>SANCIONAR A J.J. INVERSIONES ISCAYNER E.I.R.L. CON RUC N° 20602426816, CON UNA MULTA ASCENDENTE A OCHOCIENTOS OCHENTA CON 00/100 SOLES (S/ 880,00), POR HABER INCURRIDO EL 09.09.2021 EN LA INFRACCIÓN PREVISTA EN EL ARTÍCULO 198° INCISO B) DE LA LGA, CÓDIGO P11 DE LA TABLA DE SANCIONES, AL NO REGULARIZAR DENTRO DEL PLAZO DE LEY LA DAM N° 172-2021-40-007627, EN LA FORMA Y EL PLAZO ESTABLECIDOS LEGALMENTE O DISPUESTOS POR LA ADMINISTRACIÓN ADUANERA.</w:t>
            </w:r>
          </w:p>
        </w:tc>
      </w:tr>
      <w:tr w:rsidR="00750251" w:rsidRPr="00A30306" w14:paraId="35A475FA" w14:textId="77777777" w:rsidTr="000D415B">
        <w:trPr>
          <w:trHeight w:val="692"/>
        </w:trPr>
        <w:tc>
          <w:tcPr>
            <w:tcW w:w="1271" w:type="dxa"/>
          </w:tcPr>
          <w:p w14:paraId="19B37224" w14:textId="7C3847C9"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J.J. INVERSIONES ISCAYNER E.I.R.L.</w:t>
            </w:r>
          </w:p>
        </w:tc>
        <w:tc>
          <w:tcPr>
            <w:tcW w:w="1134" w:type="dxa"/>
          </w:tcPr>
          <w:p w14:paraId="142E8D7F" w14:textId="1626E042" w:rsidR="00750251" w:rsidRPr="00A30306" w:rsidRDefault="00750251" w:rsidP="00750251">
            <w:pPr>
              <w:pStyle w:val="Default"/>
              <w:jc w:val="center"/>
              <w:rPr>
                <w:rFonts w:ascii="Arial Narrow" w:hAnsi="Arial Narrow" w:cs="Arial"/>
                <w:color w:val="333333"/>
                <w:sz w:val="16"/>
                <w:szCs w:val="16"/>
                <w:shd w:val="clear" w:color="auto" w:fill="F5F5F5"/>
              </w:rPr>
            </w:pPr>
            <w:r w:rsidRPr="00A30306">
              <w:rPr>
                <w:rFonts w:ascii="Arial Narrow" w:hAnsi="Arial Narrow" w:cs="Arial"/>
                <w:color w:val="333333"/>
                <w:sz w:val="16"/>
                <w:szCs w:val="16"/>
                <w:shd w:val="clear" w:color="auto" w:fill="F5F5F5"/>
              </w:rPr>
              <w:t>20602426816</w:t>
            </w:r>
          </w:p>
        </w:tc>
        <w:tc>
          <w:tcPr>
            <w:tcW w:w="1276" w:type="dxa"/>
          </w:tcPr>
          <w:p w14:paraId="58F70060" w14:textId="6C760FBA"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8720020005062 DEL 02.12.2024</w:t>
            </w:r>
          </w:p>
        </w:tc>
        <w:tc>
          <w:tcPr>
            <w:tcW w:w="9781" w:type="dxa"/>
          </w:tcPr>
          <w:p w14:paraId="16D64868" w14:textId="461D599F" w:rsidR="00750251" w:rsidRPr="00A30306" w:rsidRDefault="00750251" w:rsidP="00750251">
            <w:pPr>
              <w:pStyle w:val="Default"/>
              <w:jc w:val="both"/>
              <w:rPr>
                <w:rFonts w:ascii="Arial Narrow" w:hAnsi="Arial Narrow" w:cs="Arial"/>
                <w:sz w:val="16"/>
                <w:szCs w:val="16"/>
              </w:rPr>
            </w:pPr>
            <w:r w:rsidRPr="00A30306">
              <w:rPr>
                <w:rFonts w:ascii="Arial Narrow" w:hAnsi="Arial Narrow" w:cs="Arial"/>
                <w:sz w:val="16"/>
                <w:szCs w:val="16"/>
              </w:rPr>
              <w:t>SANCIONAR A J.J. INVERSIONES ISCAYNER E.I.R.L. CON RUC N° 20602426816, CON UNA MULTA ASCENDENTE A OCHOCIENTOS OCHENTA CON 00/100 SOLES (S/ 880,00), POR HABER INCURRIDO EL 10.07.2021 EN LA INFRACCIÓN PREVISTA EN EL ARTÍCULO 198° INCISO B) DE LA LGA, CÓDIGO P11 DE LA TABLA DE SANCIONES, AL NO REGULARIZAR DENTRO DEL PLAZO DE LEY LA DAM N° 172-2021-40-005007, EN LA FORMA Y EL PLAZO ESTABLECIDOS LEGALMENTE O DISPUESTOS POR LA ADMINISTRACIÓN ADUANERA.</w:t>
            </w:r>
          </w:p>
        </w:tc>
      </w:tr>
      <w:tr w:rsidR="00750251" w:rsidRPr="00A30306" w14:paraId="1C34208B" w14:textId="77777777" w:rsidTr="000D415B">
        <w:trPr>
          <w:trHeight w:val="692"/>
        </w:trPr>
        <w:tc>
          <w:tcPr>
            <w:tcW w:w="1271" w:type="dxa"/>
          </w:tcPr>
          <w:p w14:paraId="59838A6D" w14:textId="38922B6B"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J.J. INVERSIONES ISCAYNER E.I.R.L.</w:t>
            </w:r>
          </w:p>
        </w:tc>
        <w:tc>
          <w:tcPr>
            <w:tcW w:w="1134" w:type="dxa"/>
          </w:tcPr>
          <w:p w14:paraId="26624AB2" w14:textId="5A986EAD" w:rsidR="00750251" w:rsidRPr="00A30306" w:rsidRDefault="00750251" w:rsidP="00750251">
            <w:pPr>
              <w:pStyle w:val="Default"/>
              <w:jc w:val="center"/>
              <w:rPr>
                <w:rFonts w:ascii="Arial Narrow" w:hAnsi="Arial Narrow" w:cs="Arial"/>
                <w:color w:val="333333"/>
                <w:sz w:val="16"/>
                <w:szCs w:val="16"/>
                <w:shd w:val="clear" w:color="auto" w:fill="F5F5F5"/>
              </w:rPr>
            </w:pPr>
            <w:r w:rsidRPr="00A30306">
              <w:rPr>
                <w:rFonts w:ascii="Arial Narrow" w:hAnsi="Arial Narrow" w:cs="Arial"/>
                <w:color w:val="333333"/>
                <w:sz w:val="16"/>
                <w:szCs w:val="16"/>
                <w:shd w:val="clear" w:color="auto" w:fill="F5F5F5"/>
              </w:rPr>
              <w:t>20602426816</w:t>
            </w:r>
          </w:p>
        </w:tc>
        <w:tc>
          <w:tcPr>
            <w:tcW w:w="1276" w:type="dxa"/>
          </w:tcPr>
          <w:p w14:paraId="23D85300" w14:textId="24DAD5A4"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8720020005063 DEL 02.12.2024</w:t>
            </w:r>
          </w:p>
        </w:tc>
        <w:tc>
          <w:tcPr>
            <w:tcW w:w="9781" w:type="dxa"/>
          </w:tcPr>
          <w:p w14:paraId="3CF4F3A7" w14:textId="7A42B28A" w:rsidR="00750251" w:rsidRPr="00A30306" w:rsidRDefault="00750251" w:rsidP="00750251">
            <w:pPr>
              <w:pStyle w:val="Default"/>
              <w:jc w:val="both"/>
              <w:rPr>
                <w:rFonts w:ascii="Arial Narrow" w:hAnsi="Arial Narrow" w:cs="Arial"/>
                <w:sz w:val="16"/>
                <w:szCs w:val="16"/>
              </w:rPr>
            </w:pPr>
            <w:r w:rsidRPr="00A30306">
              <w:rPr>
                <w:rFonts w:ascii="Arial Narrow" w:hAnsi="Arial Narrow" w:cs="Arial"/>
                <w:sz w:val="16"/>
                <w:szCs w:val="16"/>
              </w:rPr>
              <w:t>SANCIONAR A J.J. INVERSIONES ISCAYNER E.I.R.L. CON RUC N° 20602426816, CON UNA MULTA ASCENDENTE A OCHOCIENTOS OCHENTA CON 00/100 SOLES (S/ 880,00), POR HABER INCURRIDO EL 20.08.2021 EN LA INFRACCIÓN PREVISTA EN EL ARTÍCULO 198° INCISO B) DE LA LGA, CÓDIGO P11 DE LA TABLA DE SANCIONES, AL NO REGULARIZAR DENTRO DEL PLAZO DE LEY LA DAM N° 172-2021-40-006756, EN LA FORMA Y EL PLAZO ESTABLECIDOS LEGALMENTE O DISPUESTOS POR LA ADMINISTRACIÓN ADUANERA.</w:t>
            </w:r>
          </w:p>
        </w:tc>
      </w:tr>
      <w:tr w:rsidR="00750251" w:rsidRPr="00A30306" w14:paraId="0270F1A3" w14:textId="77777777" w:rsidTr="000D415B">
        <w:trPr>
          <w:trHeight w:val="692"/>
        </w:trPr>
        <w:tc>
          <w:tcPr>
            <w:tcW w:w="1271" w:type="dxa"/>
          </w:tcPr>
          <w:p w14:paraId="1403076D" w14:textId="2990CFFE"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J.J. INVERSIONES ISCAYNER E.I.R.L.</w:t>
            </w:r>
          </w:p>
        </w:tc>
        <w:tc>
          <w:tcPr>
            <w:tcW w:w="1134" w:type="dxa"/>
          </w:tcPr>
          <w:p w14:paraId="5340A95A" w14:textId="338800F1" w:rsidR="00750251" w:rsidRPr="00A30306" w:rsidRDefault="00750251" w:rsidP="00750251">
            <w:pPr>
              <w:pStyle w:val="Default"/>
              <w:jc w:val="center"/>
              <w:rPr>
                <w:rFonts w:ascii="Arial Narrow" w:hAnsi="Arial Narrow" w:cs="Arial"/>
                <w:color w:val="333333"/>
                <w:sz w:val="16"/>
                <w:szCs w:val="16"/>
                <w:shd w:val="clear" w:color="auto" w:fill="F5F5F5"/>
              </w:rPr>
            </w:pPr>
            <w:r w:rsidRPr="00A30306">
              <w:rPr>
                <w:rFonts w:ascii="Arial Narrow" w:hAnsi="Arial Narrow" w:cs="Arial"/>
                <w:color w:val="333333"/>
                <w:sz w:val="16"/>
                <w:szCs w:val="16"/>
                <w:shd w:val="clear" w:color="auto" w:fill="F5F5F5"/>
              </w:rPr>
              <w:t>20602426816</w:t>
            </w:r>
          </w:p>
        </w:tc>
        <w:tc>
          <w:tcPr>
            <w:tcW w:w="1276" w:type="dxa"/>
          </w:tcPr>
          <w:p w14:paraId="72ADC9D8" w14:textId="0398E3D6" w:rsidR="00750251" w:rsidRPr="00A30306" w:rsidRDefault="00750251" w:rsidP="00750251">
            <w:pPr>
              <w:pStyle w:val="Default"/>
              <w:jc w:val="center"/>
              <w:rPr>
                <w:rFonts w:ascii="Arial Narrow" w:hAnsi="Arial Narrow" w:cs="Arial"/>
                <w:sz w:val="16"/>
                <w:szCs w:val="16"/>
              </w:rPr>
            </w:pPr>
            <w:r w:rsidRPr="00A30306">
              <w:rPr>
                <w:rFonts w:ascii="Arial Narrow" w:hAnsi="Arial Narrow" w:cs="Arial"/>
                <w:sz w:val="16"/>
                <w:szCs w:val="16"/>
              </w:rPr>
              <w:t>8720020005064 DEL 02.12.2024</w:t>
            </w:r>
          </w:p>
        </w:tc>
        <w:tc>
          <w:tcPr>
            <w:tcW w:w="9781" w:type="dxa"/>
          </w:tcPr>
          <w:p w14:paraId="10254FBE" w14:textId="4A101110" w:rsidR="00750251" w:rsidRPr="00A30306" w:rsidRDefault="00750251" w:rsidP="00750251">
            <w:pPr>
              <w:pStyle w:val="Default"/>
              <w:jc w:val="both"/>
              <w:rPr>
                <w:rFonts w:ascii="Arial Narrow" w:hAnsi="Arial Narrow" w:cs="Arial"/>
                <w:sz w:val="16"/>
                <w:szCs w:val="16"/>
              </w:rPr>
            </w:pPr>
            <w:r w:rsidRPr="00A30306">
              <w:rPr>
                <w:rFonts w:ascii="Arial Narrow" w:hAnsi="Arial Narrow" w:cs="Arial"/>
                <w:sz w:val="16"/>
                <w:szCs w:val="16"/>
              </w:rPr>
              <w:t>SANCIONAR A J.J. INVERSIONES ISCAYNER E.I.R.L. CON RUC N° 20602426816, CON UNA MULTA ASCENDENTE A OCHOCIENTOS OCHENTA CON 00/100 SOLES (S/ 880,00), POR HABER INCURRIDO EL 10.08.2021 EN LA INFRACCIÓN PREVISTA EN EL ARTÍCULO 198° INCISO B) DE LA LGA, CÓDIGO P11 DE LA TABLA DE SANCIONES, AL NO REGULARIZAR DENTRO DEL PLAZO DE LEY LA DAM N° 172-2021-40-006354, EN LA FORMA Y EL PLAZO ESTABLECIDOS LEGALMENTE O DISPUESTOS POR LA ADMINISTRACIÓN ADUANERA.</w:t>
            </w:r>
          </w:p>
        </w:tc>
      </w:tr>
      <w:tr w:rsidR="00750251" w:rsidRPr="00A30306" w14:paraId="3D10E132" w14:textId="77777777" w:rsidTr="009435F0">
        <w:trPr>
          <w:trHeight w:val="692"/>
        </w:trPr>
        <w:tc>
          <w:tcPr>
            <w:tcW w:w="1271" w:type="dxa"/>
            <w:vAlign w:val="center"/>
          </w:tcPr>
          <w:p w14:paraId="069E772E" w14:textId="35A3F0A5" w:rsidR="00750251" w:rsidRPr="000D3A96" w:rsidRDefault="00750251" w:rsidP="00750251">
            <w:pPr>
              <w:pStyle w:val="Default"/>
              <w:jc w:val="center"/>
              <w:rPr>
                <w:rFonts w:ascii="Arial Narrow" w:hAnsi="Arial Narrow" w:cs="Arial"/>
                <w:sz w:val="16"/>
                <w:szCs w:val="16"/>
              </w:rPr>
            </w:pPr>
            <w:r w:rsidRPr="009863B4">
              <w:rPr>
                <w:rFonts w:ascii="Arial Narrow" w:hAnsi="Arial Narrow" w:cs="Arial"/>
                <w:sz w:val="16"/>
                <w:szCs w:val="16"/>
              </w:rPr>
              <w:t>SARMIENTO GUTIERREZ DAISY MALBINA</w:t>
            </w:r>
          </w:p>
        </w:tc>
        <w:tc>
          <w:tcPr>
            <w:tcW w:w="1134" w:type="dxa"/>
            <w:vAlign w:val="center"/>
          </w:tcPr>
          <w:p w14:paraId="084ECF5E" w14:textId="6D53B23F" w:rsidR="00750251" w:rsidRPr="000D3A96" w:rsidRDefault="00750251" w:rsidP="00750251">
            <w:pPr>
              <w:pStyle w:val="Default"/>
              <w:jc w:val="center"/>
              <w:rPr>
                <w:rFonts w:ascii="Arial Narrow" w:hAnsi="Arial Narrow" w:cs="Arial"/>
                <w:color w:val="333333"/>
                <w:sz w:val="16"/>
                <w:szCs w:val="16"/>
                <w:shd w:val="clear" w:color="auto" w:fill="F5F5F5"/>
              </w:rPr>
            </w:pPr>
            <w:r w:rsidRPr="009863B4">
              <w:rPr>
                <w:rFonts w:ascii="Arial Narrow" w:hAnsi="Arial Narrow" w:cs="Arial"/>
                <w:color w:val="333333"/>
                <w:sz w:val="16"/>
                <w:szCs w:val="16"/>
                <w:shd w:val="clear" w:color="auto" w:fill="F5F5F5"/>
              </w:rPr>
              <w:t>10004897043</w:t>
            </w:r>
          </w:p>
        </w:tc>
        <w:tc>
          <w:tcPr>
            <w:tcW w:w="1276" w:type="dxa"/>
            <w:vAlign w:val="center"/>
          </w:tcPr>
          <w:p w14:paraId="527610B4" w14:textId="3EE9FF97" w:rsidR="00750251" w:rsidRPr="000D3A96" w:rsidRDefault="00750251" w:rsidP="00750251">
            <w:pPr>
              <w:pStyle w:val="Default"/>
              <w:jc w:val="center"/>
              <w:rPr>
                <w:rFonts w:ascii="Arial Narrow" w:hAnsi="Arial Narrow" w:cs="Arial"/>
                <w:sz w:val="16"/>
                <w:szCs w:val="16"/>
              </w:rPr>
            </w:pPr>
            <w:r w:rsidRPr="009863B4">
              <w:rPr>
                <w:rFonts w:ascii="Arial Narrow" w:hAnsi="Arial Narrow" w:cs="Arial"/>
                <w:sz w:val="16"/>
                <w:szCs w:val="16"/>
              </w:rPr>
              <w:t>8720020005116 DEL 06.12.2024</w:t>
            </w:r>
          </w:p>
        </w:tc>
        <w:tc>
          <w:tcPr>
            <w:tcW w:w="9781" w:type="dxa"/>
          </w:tcPr>
          <w:p w14:paraId="166BB524" w14:textId="2A5934D8" w:rsidR="00750251" w:rsidRPr="000D3A96" w:rsidRDefault="00750251" w:rsidP="00750251">
            <w:pPr>
              <w:pStyle w:val="Default"/>
              <w:jc w:val="both"/>
              <w:rPr>
                <w:rFonts w:ascii="Arial Narrow" w:hAnsi="Arial Narrow" w:cs="Arial"/>
                <w:sz w:val="16"/>
                <w:szCs w:val="16"/>
              </w:rPr>
            </w:pPr>
            <w:r w:rsidRPr="009863B4">
              <w:rPr>
                <w:rFonts w:ascii="Arial Narrow" w:hAnsi="Arial Narrow" w:cs="Arial"/>
                <w:sz w:val="16"/>
                <w:szCs w:val="16"/>
              </w:rPr>
              <w:t>SANCIONAR A SARMIENTO GUTIERREZ DAISY MALBINA CON RUC N° 10004897043, CON UNA MULTA ASCENDENTE A CUATRO MIL NOVECIENTOS CINCUENTA CON 00/100 SOLES (S/ 4 950.00), POR HABER INCURRIDO EL 27.11.2023 EN LA INFRACCIÓN PREVISTA EN EL ARTÍCULO 198° INCISO E) DE LA LGA, CÓDIGO P41 DE LA TABLA DE SANCIONES, AL DESTINAR MERCANCIA RESTRINGIDA SIN LA DOCUMENTACION EXIGIBLE - DAM N.° 172-2023-10-020599 - ACTA INMOVILIZACION N.° 172-0100-2023-000045.</w:t>
            </w:r>
          </w:p>
        </w:tc>
      </w:tr>
      <w:tr w:rsidR="00750251" w:rsidRPr="00A30306" w14:paraId="6A3EC0D8" w14:textId="77777777" w:rsidTr="009435F0">
        <w:trPr>
          <w:trHeight w:val="692"/>
        </w:trPr>
        <w:tc>
          <w:tcPr>
            <w:tcW w:w="1271" w:type="dxa"/>
            <w:vAlign w:val="center"/>
          </w:tcPr>
          <w:p w14:paraId="3156DB48" w14:textId="6E0FFB70" w:rsidR="00750251" w:rsidRPr="00A30306" w:rsidRDefault="00750251" w:rsidP="00750251">
            <w:pPr>
              <w:pStyle w:val="Default"/>
              <w:jc w:val="center"/>
              <w:rPr>
                <w:rFonts w:ascii="Arial Narrow" w:hAnsi="Arial Narrow" w:cs="Arial"/>
                <w:sz w:val="16"/>
                <w:szCs w:val="16"/>
              </w:rPr>
            </w:pPr>
            <w:r w:rsidRPr="000D3A96">
              <w:rPr>
                <w:rFonts w:ascii="Arial Narrow" w:hAnsi="Arial Narrow" w:cs="Arial"/>
                <w:sz w:val="16"/>
                <w:szCs w:val="16"/>
              </w:rPr>
              <w:t>J.J. INVERSIONES ISCAYNER E.I.R.L.</w:t>
            </w:r>
          </w:p>
        </w:tc>
        <w:tc>
          <w:tcPr>
            <w:tcW w:w="1134" w:type="dxa"/>
            <w:vAlign w:val="center"/>
          </w:tcPr>
          <w:p w14:paraId="6C2720B6" w14:textId="762DDBDD" w:rsidR="00750251" w:rsidRPr="00A30306" w:rsidRDefault="00750251" w:rsidP="00750251">
            <w:pPr>
              <w:pStyle w:val="Default"/>
              <w:jc w:val="center"/>
              <w:rPr>
                <w:rFonts w:ascii="Arial Narrow" w:hAnsi="Arial Narrow" w:cs="Arial"/>
                <w:color w:val="333333"/>
                <w:sz w:val="16"/>
                <w:szCs w:val="16"/>
                <w:shd w:val="clear" w:color="auto" w:fill="F5F5F5"/>
              </w:rPr>
            </w:pPr>
            <w:r w:rsidRPr="000D3A96">
              <w:rPr>
                <w:rFonts w:ascii="Arial Narrow" w:hAnsi="Arial Narrow" w:cs="Arial"/>
                <w:color w:val="333333"/>
                <w:sz w:val="16"/>
                <w:szCs w:val="16"/>
                <w:shd w:val="clear" w:color="auto" w:fill="F5F5F5"/>
              </w:rPr>
              <w:t>20602426816</w:t>
            </w:r>
          </w:p>
        </w:tc>
        <w:tc>
          <w:tcPr>
            <w:tcW w:w="1276" w:type="dxa"/>
            <w:vAlign w:val="center"/>
          </w:tcPr>
          <w:p w14:paraId="341ED1DD" w14:textId="5858A7F1" w:rsidR="00750251" w:rsidRPr="00A30306" w:rsidRDefault="00750251" w:rsidP="00750251">
            <w:pPr>
              <w:pStyle w:val="Default"/>
              <w:jc w:val="center"/>
              <w:rPr>
                <w:rFonts w:ascii="Arial Narrow" w:hAnsi="Arial Narrow" w:cs="Arial"/>
                <w:sz w:val="16"/>
                <w:szCs w:val="16"/>
              </w:rPr>
            </w:pPr>
            <w:r w:rsidRPr="000D3A96">
              <w:rPr>
                <w:rFonts w:ascii="Arial Narrow" w:hAnsi="Arial Narrow" w:cs="Arial"/>
                <w:sz w:val="16"/>
                <w:szCs w:val="16"/>
              </w:rPr>
              <w:t>8720020005153 DEL 06.12.2024</w:t>
            </w:r>
          </w:p>
        </w:tc>
        <w:tc>
          <w:tcPr>
            <w:tcW w:w="9781" w:type="dxa"/>
          </w:tcPr>
          <w:p w14:paraId="1D65ECEB" w14:textId="3FD0DE10" w:rsidR="00750251" w:rsidRPr="00A30306" w:rsidRDefault="00750251" w:rsidP="00750251">
            <w:pPr>
              <w:pStyle w:val="Default"/>
              <w:jc w:val="both"/>
              <w:rPr>
                <w:rFonts w:ascii="Arial Narrow" w:hAnsi="Arial Narrow" w:cs="Arial"/>
                <w:sz w:val="16"/>
                <w:szCs w:val="16"/>
              </w:rPr>
            </w:pPr>
            <w:r w:rsidRPr="000D3A96">
              <w:rPr>
                <w:rFonts w:ascii="Arial Narrow" w:hAnsi="Arial Narrow" w:cs="Arial"/>
                <w:sz w:val="16"/>
                <w:szCs w:val="16"/>
              </w:rPr>
              <w:t>SANCIONAR A J.J. INVERSIONES ISCAYNER E.I.R.L. CON RUC N° 20602426816, CON UNA MULTA ASCENDENTE A OCHOCIENTOS OCHENTA CON 00/100 SOLES (S/ 880,00), POR HABER INCURRIDO EL 27.04.2021 EN LA INFRACCIÓN PREVISTA EN EL ARTÍCULO 198° INCISO B) DE LA LGA, CÓDIGO P11 DE LA TABLA DE SANCIONES, AL NO REGULARIZAR DENTRO DEL PLAZO DE LEY LA DAM N° 172-2021-40-002551, EN LA FORMA Y EL PLAZO ESTABLECIDOS LEGALMENTE O DISPUESTOS POR LA ADMINISTRACIÓN ADUANERA.</w:t>
            </w:r>
          </w:p>
        </w:tc>
      </w:tr>
    </w:tbl>
    <w:p w14:paraId="4DE48BD5" w14:textId="5B85DAB9" w:rsidR="00850C08" w:rsidRPr="00505712" w:rsidRDefault="00850C08" w:rsidP="00505712">
      <w:pPr>
        <w:shd w:val="clear" w:color="auto" w:fill="FFFFFF"/>
        <w:spacing w:after="0" w:line="0" w:lineRule="atLeast"/>
        <w:ind w:right="-1"/>
        <w:jc w:val="both"/>
        <w:rPr>
          <w:rFonts w:ascii="Arial Narrow" w:eastAsia="Times New Roman" w:hAnsi="Arial Narrow" w:cs="Calibri"/>
          <w:color w:val="242424"/>
          <w:sz w:val="16"/>
          <w:szCs w:val="16"/>
          <w:lang w:eastAsia="es-PE"/>
        </w:rPr>
      </w:pPr>
    </w:p>
    <w:sectPr w:rsidR="00850C08" w:rsidRPr="00505712" w:rsidSect="00E96AA4">
      <w:pgSz w:w="16838" w:h="11906" w:orient="landscape"/>
      <w:pgMar w:top="717" w:right="1701" w:bottom="59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1A"/>
    <w:rsid w:val="000A2E22"/>
    <w:rsid w:val="000D121C"/>
    <w:rsid w:val="000D3A96"/>
    <w:rsid w:val="000D415B"/>
    <w:rsid w:val="00186B44"/>
    <w:rsid w:val="00220A7D"/>
    <w:rsid w:val="0022128F"/>
    <w:rsid w:val="00286347"/>
    <w:rsid w:val="002947BA"/>
    <w:rsid w:val="00306EDE"/>
    <w:rsid w:val="00366BF5"/>
    <w:rsid w:val="003C600D"/>
    <w:rsid w:val="003F2875"/>
    <w:rsid w:val="00407FB7"/>
    <w:rsid w:val="00431BE8"/>
    <w:rsid w:val="00445AC6"/>
    <w:rsid w:val="004C21ED"/>
    <w:rsid w:val="004F77C0"/>
    <w:rsid w:val="00502EDD"/>
    <w:rsid w:val="00505712"/>
    <w:rsid w:val="005338F1"/>
    <w:rsid w:val="00542BDA"/>
    <w:rsid w:val="005D75D1"/>
    <w:rsid w:val="00616C92"/>
    <w:rsid w:val="0064596F"/>
    <w:rsid w:val="0065156F"/>
    <w:rsid w:val="00671CCA"/>
    <w:rsid w:val="0074013D"/>
    <w:rsid w:val="00750251"/>
    <w:rsid w:val="0075563C"/>
    <w:rsid w:val="007C004D"/>
    <w:rsid w:val="007C2FE8"/>
    <w:rsid w:val="007D3D26"/>
    <w:rsid w:val="007E56FA"/>
    <w:rsid w:val="00850C08"/>
    <w:rsid w:val="008F4E09"/>
    <w:rsid w:val="009230F6"/>
    <w:rsid w:val="009863B4"/>
    <w:rsid w:val="009A293E"/>
    <w:rsid w:val="00A17E02"/>
    <w:rsid w:val="00A30306"/>
    <w:rsid w:val="00A56612"/>
    <w:rsid w:val="00A61D49"/>
    <w:rsid w:val="00A76D03"/>
    <w:rsid w:val="00AD60F2"/>
    <w:rsid w:val="00B0511A"/>
    <w:rsid w:val="00B36B1E"/>
    <w:rsid w:val="00B4113F"/>
    <w:rsid w:val="00C050BA"/>
    <w:rsid w:val="00C456A1"/>
    <w:rsid w:val="00C46CEE"/>
    <w:rsid w:val="00C543AE"/>
    <w:rsid w:val="00D45C06"/>
    <w:rsid w:val="00D72136"/>
    <w:rsid w:val="00D86B72"/>
    <w:rsid w:val="00DD5582"/>
    <w:rsid w:val="00E00DAE"/>
    <w:rsid w:val="00E0468A"/>
    <w:rsid w:val="00E23AA3"/>
    <w:rsid w:val="00E70FFA"/>
    <w:rsid w:val="00E96AA4"/>
    <w:rsid w:val="00EC531D"/>
    <w:rsid w:val="00EC5B21"/>
    <w:rsid w:val="00EE7074"/>
    <w:rsid w:val="00EE7F41"/>
    <w:rsid w:val="00F24F26"/>
    <w:rsid w:val="00FB529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F220"/>
  <w15:chartTrackingRefBased/>
  <w15:docId w15:val="{5CEEBF16-4CDE-4DDD-9607-A132AFF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A3"/>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511A"/>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E23AA3"/>
    <w:pPr>
      <w:spacing w:after="0" w:line="240" w:lineRule="auto"/>
    </w:pPr>
    <w:rPr>
      <w:rFonts w:ascii="Times New Roman" w:eastAsiaTheme="minorHAnsi" w:hAnsi="Times New Roman"/>
      <w:sz w:val="24"/>
      <w:szCs w:val="24"/>
      <w:lang w:eastAsia="es-PE"/>
    </w:rPr>
  </w:style>
  <w:style w:type="character" w:customStyle="1" w:styleId="PiedepginaCar">
    <w:name w:val="Pie de página Car"/>
    <w:basedOn w:val="Fuentedeprrafopredeter"/>
    <w:link w:val="Piedepgina"/>
    <w:uiPriority w:val="99"/>
    <w:semiHidden/>
    <w:rsid w:val="00E23AA3"/>
    <w:rPr>
      <w:rFonts w:ascii="Times New Roman" w:hAnsi="Times New Roman" w:cs="Times New Roman"/>
      <w:sz w:val="24"/>
      <w:szCs w:val="24"/>
      <w:lang w:val="es-PE" w:eastAsia="es-PE"/>
    </w:rPr>
  </w:style>
  <w:style w:type="table" w:styleId="Tablaconcuadrculaclara">
    <w:name w:val="Grid Table Light"/>
    <w:basedOn w:val="Tablanormal"/>
    <w:uiPriority w:val="40"/>
    <w:rsid w:val="000D41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uiPriority w:val="99"/>
    <w:unhideWhenUsed/>
    <w:rsid w:val="003F2875"/>
    <w:rPr>
      <w:color w:val="0000FF"/>
      <w:u w:val="single"/>
    </w:rPr>
  </w:style>
  <w:style w:type="table" w:styleId="Tablaconcuadrcula">
    <w:name w:val="Table Grid"/>
    <w:basedOn w:val="Tablanormal"/>
    <w:uiPriority w:val="59"/>
    <w:rsid w:val="00505712"/>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2062</Words>
  <Characters>11345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Rio Salva Jose Raul</dc:creator>
  <cp:keywords/>
  <dc:description/>
  <cp:lastModifiedBy>Meniz Cieza Fernando Salvador</cp:lastModifiedBy>
  <cp:revision>5</cp:revision>
  <cp:lastPrinted>2024-12-26T20:23:00Z</cp:lastPrinted>
  <dcterms:created xsi:type="dcterms:W3CDTF">2024-12-26T20:23:00Z</dcterms:created>
  <dcterms:modified xsi:type="dcterms:W3CDTF">2024-12-26T20:54:00Z</dcterms:modified>
</cp:coreProperties>
</file>