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1C35ED8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LA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319D9C8D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publicación </w:t>
      </w:r>
      <w:r w:rsidR="00967886">
        <w:rPr>
          <w:rFonts w:ascii="Arial" w:hAnsi="Arial" w:cs="Arial"/>
          <w:b/>
          <w:bCs/>
          <w:sz w:val="18"/>
          <w:szCs w:val="18"/>
        </w:rPr>
        <w:t>25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362E2">
        <w:rPr>
          <w:rFonts w:ascii="Arial" w:hAnsi="Arial" w:cs="Arial"/>
          <w:b/>
          <w:bCs/>
          <w:sz w:val="18"/>
          <w:szCs w:val="18"/>
        </w:rPr>
        <w:t>0</w:t>
      </w:r>
      <w:r w:rsidR="00372C4B">
        <w:rPr>
          <w:rFonts w:ascii="Arial" w:hAnsi="Arial" w:cs="Arial"/>
          <w:b/>
          <w:bCs/>
          <w:sz w:val="18"/>
          <w:szCs w:val="18"/>
        </w:rPr>
        <w:t>7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1C6F72FF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Tributaria, en aplicación con lo dispuesto en el Artículo 104° del Texto Único Ordenado del Código Tributario aprobado por Decreto Supremo N.º 133-2013-EF, y modificatorias, cumple con Notificar al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(los)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71"/>
        <w:gridCol w:w="824"/>
        <w:gridCol w:w="1075"/>
        <w:gridCol w:w="1167"/>
        <w:gridCol w:w="1876"/>
        <w:gridCol w:w="815"/>
        <w:gridCol w:w="829"/>
        <w:gridCol w:w="883"/>
        <w:gridCol w:w="1442"/>
      </w:tblGrid>
      <w:tr w:rsidR="00582B3E" w:rsidRPr="00A57310" w14:paraId="70C9B458" w14:textId="77777777" w:rsidTr="00582B3E">
        <w:trPr>
          <w:trHeight w:val="888"/>
        </w:trPr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1CE021F1" w14:textId="60B3C1CF" w:rsid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Item</w:t>
            </w:r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E45753E" w14:textId="7CF6A33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N.° de M</w:t>
            </w: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anifiesto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Carga de Ingreso</w:t>
            </w:r>
          </w:p>
        </w:tc>
        <w:tc>
          <w:tcPr>
            <w:tcW w:w="82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09AF9661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Doc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umento de Embarque</w:t>
            </w:r>
          </w:p>
        </w:tc>
        <w:tc>
          <w:tcPr>
            <w:tcW w:w="107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3028CC5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Fecha de Abandono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283351C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Consignatario</w:t>
            </w:r>
          </w:p>
        </w:tc>
        <w:tc>
          <w:tcPr>
            <w:tcW w:w="187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53D475DD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Descripción de la mercancía</w:t>
            </w:r>
          </w:p>
        </w:tc>
        <w:tc>
          <w:tcPr>
            <w:tcW w:w="81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18BA78D4" w14:textId="06CF35F6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Cantidad en Unidades</w:t>
            </w:r>
          </w:p>
        </w:tc>
        <w:tc>
          <w:tcPr>
            <w:tcW w:w="8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4BA12D0" w14:textId="5ABC2870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Peso en Kilogramos</w:t>
            </w:r>
          </w:p>
        </w:tc>
        <w:tc>
          <w:tcPr>
            <w:tcW w:w="8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1709F70" w14:textId="4EE33B21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1442" w:type="dxa"/>
            <w:tcBorders>
              <w:top w:val="dotted" w:sz="4" w:space="0" w:color="000000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8A1586A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Representante Legal</w:t>
            </w:r>
          </w:p>
        </w:tc>
      </w:tr>
      <w:tr w:rsidR="00582B3E" w:rsidRPr="00A57310" w14:paraId="4286CCD8" w14:textId="77777777" w:rsidTr="00582B3E">
        <w:trPr>
          <w:trHeight w:val="699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FB53F" w14:textId="72BAAE68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188C02" w14:textId="5D82CD6D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01-172-3-2024-  4219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BFDBE8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050/23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0640914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03/03/2024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BD2E24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JB CENTRO FANTASIA S.A.C.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C9FE7E2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CAJAS DE CARTON CON SCISSORS PAINTBRUSH COLORED TAPE COLOUR PAPER PENCIL SHARPENER PLASTIC TOYS PLUSH TOYS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8F838C" w14:textId="35E71991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B65F69" w14:textId="0680B5F9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1034,000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718EA" w14:textId="425A390B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D24B7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20600601700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36D58" w14:textId="1426E7EA" w:rsidR="00582B3E" w:rsidRPr="00A57310" w:rsidRDefault="00582B3E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VILCA LAURA KATHERINE VANESSA</w:t>
            </w:r>
          </w:p>
        </w:tc>
      </w:tr>
      <w:tr w:rsidR="00582B3E" w:rsidRPr="00A57310" w14:paraId="10135C24" w14:textId="77777777" w:rsidTr="00582B3E">
        <w:trPr>
          <w:trHeight w:val="699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133830" w14:textId="7EC1BEDE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6D53DC" w14:textId="3BA92C3F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01-172-3-2024-  6310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36ED26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06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734968F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25/03/2024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80B7ED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QUISPE QUISPE ARMANDO EUSEBIO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1CDFFB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PANTUFLAS ADULTOS,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CHALAS PARA VARON Y OTROS.MAS DETALLES EN FACTURAS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EC974B3" w14:textId="7E9C0AB2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8EF308" w14:textId="553693E6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396,000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0E6B5A" w14:textId="47CCA6BB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D24B7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10296814054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90F79" w14:textId="19B619D6" w:rsidR="00582B3E" w:rsidRPr="00A57310" w:rsidRDefault="00582B3E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QUISPE QUISPE ARMANDO EUSEBIO</w:t>
            </w:r>
          </w:p>
        </w:tc>
      </w:tr>
      <w:tr w:rsidR="00582B3E" w:rsidRPr="00A57310" w14:paraId="3264E80B" w14:textId="77777777" w:rsidTr="00582B3E">
        <w:trPr>
          <w:trHeight w:val="699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998281F" w14:textId="69C44AD9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C299FC" w14:textId="505F785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01-172-3-2024-  4228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19A2846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051/24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207C31A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03/03/2024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ED45C5C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JB CENTRO FANTASIA S.A.C.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bottom"/>
          </w:tcPr>
          <w:p w14:paraId="33E8442A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392 CAJAS DE CARTON CON SIMULATION FLOWERS PLASTIC TOYS RULER KNIFE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08BCAB5" w14:textId="6AD76D93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71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DEC7E96" w14:textId="1C7C53FA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1756,500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4C10BA5" w14:textId="0673EF6D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D24B7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20600601700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E899E5" w14:textId="4B907DBC" w:rsidR="00582B3E" w:rsidRPr="00A57310" w:rsidRDefault="00582B3E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VILCA LAURA KATHERINE VANESSA</w:t>
            </w:r>
          </w:p>
        </w:tc>
      </w:tr>
      <w:tr w:rsidR="00582B3E" w:rsidRPr="00A57310" w14:paraId="60C1A1C2" w14:textId="77777777" w:rsidTr="00582B3E">
        <w:trPr>
          <w:trHeight w:val="912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3E2AD1D" w14:textId="2A785EF2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426BF97" w14:textId="5D4825E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01-172-3-2024-  5661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D90FCA4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CTI106/24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E38F1EC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18/03/2024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9A5DC79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IMP &amp; EXP NEW MODA E.I.R.L.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bottom"/>
          </w:tcPr>
          <w:p w14:paraId="1B0803F9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 CONTENEDOR DE 1X40 HIGH CUBE QUE DICE CONTENER ,549 BOLSAS CONTENIENDO CALCETINES Y SOSTEN , MAS DETALLES EN FACTURA XM24151 CONTENEDOR:TXGU676289-2 TARA: 3840 KGS.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D8D1E28" w14:textId="063AF0A1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449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9CAAEEF" w14:textId="528E0974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13476,980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FA5EED2" w14:textId="1575DCD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734253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20611217952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C7F2FD" w14:textId="4BD1701D" w:rsidR="00582B3E" w:rsidRPr="00A57310" w:rsidRDefault="00582B3E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CASTILLO TALLEDO LUIS FERNANDO</w:t>
            </w:r>
          </w:p>
        </w:tc>
      </w:tr>
    </w:tbl>
    <w:p w14:paraId="1F0A9E77" w14:textId="756DFDEA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17B2ED2D" w14:textId="464191DE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5C85C62B" w14:textId="13103544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6FD83CC7" w14:textId="55A09EA5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0DF2FFA1" w14:textId="77777777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068B984E" w:rsidR="00A378F0" w:rsidRDefault="00A378F0" w:rsidP="006A2EE6">
      <w:pPr>
        <w:ind w:hanging="1276"/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</w:p>
    <w:p w14:paraId="59BF033B" w14:textId="111E169A" w:rsidR="00370B0A" w:rsidRDefault="00000000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73B11"/>
    <w:rsid w:val="000B386E"/>
    <w:rsid w:val="000E12D3"/>
    <w:rsid w:val="00103F52"/>
    <w:rsid w:val="00172841"/>
    <w:rsid w:val="0021318D"/>
    <w:rsid w:val="00215EEC"/>
    <w:rsid w:val="0021621F"/>
    <w:rsid w:val="002362E2"/>
    <w:rsid w:val="0027760F"/>
    <w:rsid w:val="002F3214"/>
    <w:rsid w:val="00352AC0"/>
    <w:rsid w:val="00372C4B"/>
    <w:rsid w:val="003A5AA1"/>
    <w:rsid w:val="00406CBC"/>
    <w:rsid w:val="00417C6B"/>
    <w:rsid w:val="0043690E"/>
    <w:rsid w:val="00466099"/>
    <w:rsid w:val="004D7F52"/>
    <w:rsid w:val="004E58DB"/>
    <w:rsid w:val="0055681A"/>
    <w:rsid w:val="00582B3E"/>
    <w:rsid w:val="005B30AB"/>
    <w:rsid w:val="005D5E58"/>
    <w:rsid w:val="006A2EE6"/>
    <w:rsid w:val="006D3796"/>
    <w:rsid w:val="00734253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67886"/>
    <w:rsid w:val="009D09C6"/>
    <w:rsid w:val="009E0AEC"/>
    <w:rsid w:val="00A378F0"/>
    <w:rsid w:val="00A46E04"/>
    <w:rsid w:val="00A55696"/>
    <w:rsid w:val="00C70CEB"/>
    <w:rsid w:val="00C71532"/>
    <w:rsid w:val="00C770AC"/>
    <w:rsid w:val="00D00127"/>
    <w:rsid w:val="00D24B70"/>
    <w:rsid w:val="00D30D01"/>
    <w:rsid w:val="00D34A1D"/>
    <w:rsid w:val="00D67BB0"/>
    <w:rsid w:val="00DC432B"/>
    <w:rsid w:val="00DE334E"/>
    <w:rsid w:val="00DE5DE8"/>
    <w:rsid w:val="00E11444"/>
    <w:rsid w:val="00E259B6"/>
    <w:rsid w:val="00EE46D3"/>
    <w:rsid w:val="00F412A6"/>
    <w:rsid w:val="00F653D4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Valverde Arteaga Juan Antonio</cp:lastModifiedBy>
  <cp:revision>12</cp:revision>
  <cp:lastPrinted>2022-04-28T16:58:00Z</cp:lastPrinted>
  <dcterms:created xsi:type="dcterms:W3CDTF">2024-04-29T20:18:00Z</dcterms:created>
  <dcterms:modified xsi:type="dcterms:W3CDTF">2024-07-22T15:32:00Z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