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F9FB" w14:textId="77777777" w:rsidR="00930415" w:rsidRPr="00B60919" w:rsidRDefault="00930415" w:rsidP="00FD291B">
      <w:pPr>
        <w:spacing w:line="0" w:lineRule="atLeast"/>
        <w:ind w:left="567" w:right="1105"/>
        <w:jc w:val="center"/>
        <w:rPr>
          <w:rFonts w:ascii="Arial Narrow" w:hAnsi="Arial Narrow" w:cs="Arial"/>
          <w:b/>
          <w:bCs/>
          <w:color w:val="000000" w:themeColor="text1"/>
          <w:sz w:val="16"/>
          <w:szCs w:val="16"/>
          <w:lang w:eastAsia="es-PE"/>
        </w:rPr>
      </w:pPr>
      <w:r w:rsidRPr="00B60919">
        <w:rPr>
          <w:rFonts w:ascii="Arial Narrow" w:hAnsi="Arial Narrow" w:cs="Arial"/>
          <w:b/>
          <w:bCs/>
          <w:color w:val="000000" w:themeColor="text1"/>
          <w:sz w:val="16"/>
          <w:szCs w:val="16"/>
          <w:lang w:eastAsia="es-PE"/>
        </w:rPr>
        <w:t>SUPERINTENDENCIA NACIONAL DE ADUANAS Y</w:t>
      </w:r>
      <w:r w:rsidR="00181C1D" w:rsidRPr="00B60919">
        <w:rPr>
          <w:rFonts w:ascii="Arial Narrow" w:hAnsi="Arial Narrow" w:cs="Arial"/>
          <w:b/>
          <w:bCs/>
          <w:color w:val="000000" w:themeColor="text1"/>
          <w:sz w:val="16"/>
          <w:szCs w:val="16"/>
          <w:lang w:eastAsia="es-PE"/>
        </w:rPr>
        <w:t xml:space="preserve"> </w:t>
      </w:r>
      <w:r w:rsidRPr="00B60919">
        <w:rPr>
          <w:rFonts w:ascii="Arial Narrow" w:hAnsi="Arial Narrow" w:cs="Arial"/>
          <w:b/>
          <w:bCs/>
          <w:color w:val="000000" w:themeColor="text1"/>
          <w:sz w:val="16"/>
          <w:szCs w:val="16"/>
          <w:lang w:eastAsia="es-PE"/>
        </w:rPr>
        <w:t>ADMINISTRACIÓN TRIBUTARIA</w:t>
      </w:r>
    </w:p>
    <w:p w14:paraId="7E250139" w14:textId="77777777" w:rsidR="00930415" w:rsidRPr="00B60919" w:rsidRDefault="00930415" w:rsidP="00FD291B">
      <w:pPr>
        <w:spacing w:line="0" w:lineRule="atLeast"/>
        <w:ind w:left="567" w:right="1105"/>
        <w:jc w:val="center"/>
        <w:rPr>
          <w:rFonts w:ascii="Arial Narrow" w:hAnsi="Arial Narrow" w:cs="Arial"/>
          <w:b/>
          <w:bCs/>
          <w:color w:val="000000" w:themeColor="text1"/>
          <w:sz w:val="16"/>
          <w:szCs w:val="16"/>
          <w:lang w:eastAsia="es-PE"/>
        </w:rPr>
      </w:pPr>
      <w:r w:rsidRPr="00B60919">
        <w:rPr>
          <w:rFonts w:ascii="Arial Narrow" w:hAnsi="Arial Narrow" w:cs="Arial"/>
          <w:b/>
          <w:bCs/>
          <w:color w:val="000000" w:themeColor="text1"/>
          <w:sz w:val="16"/>
          <w:szCs w:val="16"/>
          <w:lang w:eastAsia="es-PE"/>
        </w:rPr>
        <w:t>INTENDENCIA DE ADUANA DE TACNA</w:t>
      </w:r>
    </w:p>
    <w:p w14:paraId="5B256A4B" w14:textId="77777777" w:rsidR="00FB5321" w:rsidRDefault="00FB5321" w:rsidP="00FD291B">
      <w:pPr>
        <w:spacing w:line="0" w:lineRule="atLeast"/>
        <w:ind w:left="567" w:right="1105"/>
        <w:jc w:val="center"/>
        <w:rPr>
          <w:rFonts w:ascii="Arial Narrow" w:hAnsi="Arial Narrow" w:cs="Arial"/>
          <w:b/>
          <w:bCs/>
          <w:color w:val="000000" w:themeColor="text1"/>
          <w:sz w:val="16"/>
          <w:szCs w:val="16"/>
          <w:lang w:eastAsia="es-PE"/>
        </w:rPr>
      </w:pPr>
    </w:p>
    <w:p w14:paraId="54D62588" w14:textId="366AA80D" w:rsidR="006A192F" w:rsidRDefault="006A192F" w:rsidP="00FD291B">
      <w:pPr>
        <w:spacing w:line="0" w:lineRule="atLeast"/>
        <w:ind w:left="567" w:right="1105"/>
        <w:jc w:val="center"/>
        <w:rPr>
          <w:rFonts w:ascii="Arial Narrow" w:hAnsi="Arial Narrow"/>
          <w:color w:val="000000"/>
          <w:sz w:val="16"/>
          <w:szCs w:val="16"/>
        </w:rPr>
      </w:pPr>
      <w:r w:rsidRPr="006053C9">
        <w:rPr>
          <w:rFonts w:ascii="Arial Narrow" w:hAnsi="Arial Narrow"/>
          <w:color w:val="000000"/>
          <w:sz w:val="16"/>
          <w:szCs w:val="16"/>
        </w:rPr>
        <w:t xml:space="preserve">(Publicada en el Boletín del Diario Oficial El Peruano el </w:t>
      </w:r>
      <w:r>
        <w:rPr>
          <w:rFonts w:ascii="Arial Narrow" w:hAnsi="Arial Narrow"/>
          <w:color w:val="000000"/>
          <w:sz w:val="16"/>
          <w:szCs w:val="16"/>
        </w:rPr>
        <w:t>20.</w:t>
      </w:r>
      <w:r w:rsidRPr="006053C9">
        <w:rPr>
          <w:rFonts w:ascii="Arial Narrow" w:hAnsi="Arial Narrow"/>
          <w:color w:val="000000"/>
          <w:sz w:val="16"/>
          <w:szCs w:val="16"/>
        </w:rPr>
        <w:t>0</w:t>
      </w:r>
      <w:r>
        <w:rPr>
          <w:rFonts w:ascii="Arial Narrow" w:hAnsi="Arial Narrow"/>
          <w:color w:val="000000"/>
          <w:sz w:val="16"/>
          <w:szCs w:val="16"/>
        </w:rPr>
        <w:t>6</w:t>
      </w:r>
      <w:r w:rsidRPr="006053C9">
        <w:rPr>
          <w:rFonts w:ascii="Arial Narrow" w:hAnsi="Arial Narrow"/>
          <w:color w:val="000000"/>
          <w:sz w:val="16"/>
          <w:szCs w:val="16"/>
        </w:rPr>
        <w:t>.2024)</w:t>
      </w:r>
    </w:p>
    <w:p w14:paraId="14E92A78" w14:textId="77777777" w:rsidR="006A192F" w:rsidRPr="00B60919" w:rsidRDefault="006A192F" w:rsidP="00FD291B">
      <w:pPr>
        <w:spacing w:line="0" w:lineRule="atLeast"/>
        <w:ind w:left="567" w:right="1105"/>
        <w:jc w:val="center"/>
        <w:rPr>
          <w:rFonts w:ascii="Arial Narrow" w:hAnsi="Arial Narrow" w:cs="Arial"/>
          <w:b/>
          <w:bCs/>
          <w:color w:val="000000" w:themeColor="text1"/>
          <w:sz w:val="16"/>
          <w:szCs w:val="16"/>
          <w:lang w:eastAsia="es-PE"/>
        </w:rPr>
      </w:pPr>
    </w:p>
    <w:p w14:paraId="7FC3E5C8" w14:textId="77777777" w:rsidR="00FB5321" w:rsidRPr="00B60919" w:rsidRDefault="00FB5321" w:rsidP="00FD291B">
      <w:pPr>
        <w:spacing w:line="0" w:lineRule="atLeast"/>
        <w:ind w:left="567" w:right="1105"/>
        <w:jc w:val="center"/>
        <w:rPr>
          <w:rFonts w:ascii="Arial Narrow" w:hAnsi="Arial Narrow" w:cs="Arial"/>
          <w:b/>
          <w:bCs/>
          <w:color w:val="000000" w:themeColor="text1"/>
          <w:sz w:val="16"/>
          <w:szCs w:val="16"/>
          <w:lang w:eastAsia="es-PE"/>
        </w:rPr>
      </w:pPr>
      <w:r w:rsidRPr="00B60919">
        <w:rPr>
          <w:rFonts w:ascii="Arial Narrow" w:hAnsi="Arial Narrow" w:cs="Arial"/>
          <w:b/>
          <w:bCs/>
          <w:color w:val="000000" w:themeColor="text1"/>
          <w:sz w:val="16"/>
          <w:szCs w:val="16"/>
          <w:lang w:eastAsia="es-PE"/>
        </w:rPr>
        <w:t>NOTIFICACIÓN DE ACTOS ADMINISTRATIVOS</w:t>
      </w:r>
    </w:p>
    <w:p w14:paraId="19533207" w14:textId="77777777" w:rsidR="00FB5321" w:rsidRPr="006265CF" w:rsidRDefault="00FB5321" w:rsidP="00FD291B">
      <w:pPr>
        <w:spacing w:line="0" w:lineRule="atLeast"/>
        <w:ind w:left="567" w:right="1105"/>
        <w:jc w:val="both"/>
        <w:rPr>
          <w:rFonts w:ascii="Arial Narrow" w:hAnsi="Arial Narrow" w:cs="Arial"/>
          <w:sz w:val="16"/>
          <w:szCs w:val="16"/>
        </w:rPr>
      </w:pPr>
    </w:p>
    <w:p w14:paraId="1926ECB1" w14:textId="1555CA0C" w:rsidR="00FB5321" w:rsidRPr="006265CF" w:rsidRDefault="00FB5321" w:rsidP="00FD291B">
      <w:pPr>
        <w:spacing w:line="0" w:lineRule="atLeast"/>
        <w:ind w:left="567" w:right="1105"/>
        <w:jc w:val="both"/>
        <w:rPr>
          <w:rFonts w:ascii="Arial Narrow" w:hAnsi="Arial Narrow" w:cs="Arial"/>
          <w:sz w:val="16"/>
          <w:szCs w:val="16"/>
          <w:lang w:eastAsia="es-PE"/>
        </w:rPr>
      </w:pPr>
      <w:r w:rsidRPr="006265CF">
        <w:rPr>
          <w:rFonts w:ascii="Arial Narrow" w:hAnsi="Arial Narrow" w:cs="Arial"/>
          <w:sz w:val="16"/>
          <w:szCs w:val="16"/>
        </w:rPr>
        <w:t xml:space="preserve">De conformidad con lo dispuesto en el artículo 104° inciso e) del Texto Único Ordenado del Código Tributario, aprobado por DS N° 133-2013-EF y su modificatoria Ley 30264, Ley de Procedimientos Administrativos General - Ley N° 27444, se cumple con NOTIFICAR </w:t>
      </w:r>
      <w:r w:rsidRPr="006265CF">
        <w:rPr>
          <w:rFonts w:ascii="Arial Narrow" w:hAnsi="Arial Narrow" w:cs="Arial"/>
          <w:sz w:val="16"/>
          <w:szCs w:val="16"/>
          <w:lang w:eastAsia="es-PE"/>
        </w:rPr>
        <w:t>a la persona incluida en el presente cuadro,</w:t>
      </w:r>
      <w:r w:rsidRPr="006265CF">
        <w:rPr>
          <w:rFonts w:ascii="Arial Narrow" w:hAnsi="Arial Narrow" w:cs="Arial"/>
          <w:sz w:val="16"/>
          <w:szCs w:val="16"/>
        </w:rPr>
        <w:t xml:space="preserve"> que la Intendencia de Aduana de Tacna, ha decretado el siguiente acto administrativo mediante Notificación abajo indicada.</w:t>
      </w:r>
    </w:p>
    <w:p w14:paraId="05531301" w14:textId="77777777" w:rsidR="00FB5321" w:rsidRPr="006265CF" w:rsidRDefault="00FB5321" w:rsidP="00FD291B">
      <w:pPr>
        <w:pStyle w:val="Default"/>
        <w:spacing w:line="0" w:lineRule="atLeast"/>
        <w:ind w:left="567" w:right="1105"/>
        <w:jc w:val="both"/>
        <w:rPr>
          <w:rFonts w:ascii="Arial Narrow" w:hAnsi="Arial Narrow"/>
          <w:sz w:val="16"/>
          <w:szCs w:val="16"/>
        </w:rPr>
      </w:pPr>
      <w:r w:rsidRPr="006265CF">
        <w:rPr>
          <w:rFonts w:ascii="Arial Narrow" w:hAnsi="Arial Narrow"/>
          <w:sz w:val="16"/>
          <w:szCs w:val="16"/>
        </w:rPr>
        <w:t xml:space="preserve">El interesado puede solicitar copia del documento notificado a través de la Mesa de Partes Virtual en </w:t>
      </w:r>
      <w:hyperlink r:id="rId7" w:history="1">
        <w:r w:rsidRPr="006265CF">
          <w:rPr>
            <w:rStyle w:val="Hipervnculo"/>
            <w:rFonts w:ascii="Arial Narrow" w:hAnsi="Arial Narrow"/>
            <w:sz w:val="16"/>
            <w:szCs w:val="16"/>
          </w:rPr>
          <w:t>www.sunat.gob.pe</w:t>
        </w:r>
      </w:hyperlink>
      <w:r w:rsidRPr="006265CF">
        <w:rPr>
          <w:rFonts w:ascii="Arial Narrow" w:hAnsi="Arial Narrow"/>
          <w:sz w:val="16"/>
          <w:szCs w:val="16"/>
        </w:rPr>
        <w:t xml:space="preserve"> o acercarse a la Intendencia de Aduana de Tacna ubicada en el Parque Industrial, Mz. A, Lotes 5 y 6 - Pocollay - Tacna. Asimismo, se hace de conocimiento que el acto administrativo, objeto de notificación podrá interponerse Recurso de Reclamación ante la Administración Aduanera - SUNAT, dentro del plazo máximo de veinte (20) días hábiles siguientes a la fecha de notificación, de conformidad con el artículo 137° del Texto Único Ordenado del Código Tributario - Decreto Supremo N° 133-2013-EF. </w:t>
      </w:r>
    </w:p>
    <w:p w14:paraId="0529C27C" w14:textId="77777777" w:rsidR="00FB5321" w:rsidRPr="006265CF" w:rsidRDefault="00FB5321" w:rsidP="006265CF">
      <w:pPr>
        <w:spacing w:line="0" w:lineRule="atLeast"/>
        <w:jc w:val="both"/>
        <w:rPr>
          <w:rFonts w:ascii="Arial Narrow" w:hAnsi="Arial Narrow" w:cs="Arial"/>
          <w:sz w:val="16"/>
          <w:szCs w:val="16"/>
          <w:lang w:eastAsia="es-PE"/>
        </w:rPr>
      </w:pPr>
    </w:p>
    <w:tbl>
      <w:tblPr>
        <w:tblStyle w:val="Tablaconcuadrculaclara"/>
        <w:tblW w:w="14317" w:type="dxa"/>
        <w:tblInd w:w="562" w:type="dxa"/>
        <w:tblLook w:val="04A0" w:firstRow="1" w:lastRow="0" w:firstColumn="1" w:lastColumn="0" w:noHBand="0" w:noVBand="1"/>
      </w:tblPr>
      <w:tblGrid>
        <w:gridCol w:w="1701"/>
        <w:gridCol w:w="12616"/>
      </w:tblGrid>
      <w:tr w:rsidR="00BE3781" w:rsidRPr="006265CF" w14:paraId="17B38FC0" w14:textId="77777777" w:rsidTr="00BE3781">
        <w:trPr>
          <w:trHeight w:val="20"/>
        </w:trPr>
        <w:tc>
          <w:tcPr>
            <w:tcW w:w="1701" w:type="dxa"/>
          </w:tcPr>
          <w:p w14:paraId="2E16AF91" w14:textId="77777777" w:rsidR="00FB5321" w:rsidRPr="006265CF" w:rsidRDefault="00FB5321" w:rsidP="006265CF">
            <w:pPr>
              <w:spacing w:line="0" w:lineRule="atLeast"/>
              <w:jc w:val="center"/>
              <w:rPr>
                <w:rFonts w:ascii="Arial Narrow" w:hAnsi="Arial Narrow" w:cs="Arial"/>
                <w:color w:val="000000" w:themeColor="text1"/>
                <w:sz w:val="16"/>
                <w:szCs w:val="16"/>
                <w:lang w:eastAsia="es-PE"/>
              </w:rPr>
            </w:pPr>
            <w:r w:rsidRPr="006265CF">
              <w:rPr>
                <w:rFonts w:ascii="Arial Narrow" w:hAnsi="Arial Narrow" w:cs="Arial"/>
                <w:color w:val="000000" w:themeColor="text1"/>
                <w:sz w:val="16"/>
                <w:szCs w:val="16"/>
              </w:rPr>
              <w:t>Tipo de Documento</w:t>
            </w:r>
          </w:p>
        </w:tc>
        <w:tc>
          <w:tcPr>
            <w:tcW w:w="12616" w:type="dxa"/>
            <w:hideMark/>
          </w:tcPr>
          <w:p w14:paraId="375A2112" w14:textId="77777777" w:rsidR="00FB5321" w:rsidRPr="006265CF" w:rsidRDefault="00FB5321" w:rsidP="006265CF">
            <w:pPr>
              <w:spacing w:line="0" w:lineRule="atLeast"/>
              <w:jc w:val="center"/>
              <w:rPr>
                <w:rFonts w:ascii="Arial Narrow" w:hAnsi="Arial Narrow" w:cs="Arial"/>
                <w:color w:val="000000" w:themeColor="text1"/>
                <w:sz w:val="16"/>
                <w:szCs w:val="16"/>
                <w:lang w:val="es-PE" w:eastAsia="es-PE"/>
              </w:rPr>
            </w:pPr>
            <w:r w:rsidRPr="006265CF">
              <w:rPr>
                <w:rFonts w:ascii="Arial Narrow" w:hAnsi="Arial Narrow" w:cs="Arial"/>
                <w:color w:val="000000" w:themeColor="text1"/>
                <w:sz w:val="16"/>
                <w:szCs w:val="16"/>
                <w:lang w:eastAsia="es-PE"/>
              </w:rPr>
              <w:t>Determinación</w:t>
            </w:r>
          </w:p>
        </w:tc>
      </w:tr>
      <w:tr w:rsidR="00BE3781" w:rsidRPr="006265CF" w14:paraId="30CD4748" w14:textId="77777777" w:rsidTr="00BE3781">
        <w:trPr>
          <w:trHeight w:val="20"/>
        </w:trPr>
        <w:tc>
          <w:tcPr>
            <w:tcW w:w="1701" w:type="dxa"/>
          </w:tcPr>
          <w:p w14:paraId="5E9E74EA" w14:textId="77777777" w:rsidR="00FB5321" w:rsidRPr="006265CF" w:rsidRDefault="00FB5321" w:rsidP="006265CF">
            <w:pPr>
              <w:spacing w:line="0" w:lineRule="atLeast"/>
              <w:jc w:val="center"/>
              <w:rPr>
                <w:rFonts w:ascii="Arial Narrow" w:hAnsi="Arial Narrow" w:cs="Arial"/>
                <w:color w:val="000000" w:themeColor="text1"/>
                <w:sz w:val="16"/>
                <w:szCs w:val="16"/>
              </w:rPr>
            </w:pPr>
            <w:r w:rsidRPr="006265CF">
              <w:rPr>
                <w:rFonts w:ascii="Arial Narrow" w:hAnsi="Arial Narrow" w:cs="Arial"/>
                <w:color w:val="000000" w:themeColor="text1"/>
                <w:sz w:val="16"/>
                <w:szCs w:val="16"/>
              </w:rPr>
              <w:t xml:space="preserve">Notificación N° 172-3G0160-2024-000136 </w:t>
            </w:r>
          </w:p>
          <w:p w14:paraId="7FF82FBD" w14:textId="77777777" w:rsidR="00FB5321" w:rsidRPr="006265CF" w:rsidRDefault="00FB5321" w:rsidP="006265CF">
            <w:pPr>
              <w:spacing w:line="0" w:lineRule="atLeast"/>
              <w:jc w:val="center"/>
              <w:rPr>
                <w:rFonts w:ascii="Arial Narrow" w:hAnsi="Arial Narrow" w:cs="Arial"/>
                <w:color w:val="000000" w:themeColor="text1"/>
                <w:sz w:val="16"/>
                <w:szCs w:val="16"/>
              </w:rPr>
            </w:pPr>
            <w:r w:rsidRPr="006265CF">
              <w:rPr>
                <w:rFonts w:ascii="Arial Narrow" w:hAnsi="Arial Narrow" w:cs="Arial"/>
                <w:color w:val="000000" w:themeColor="text1"/>
                <w:sz w:val="16"/>
                <w:szCs w:val="16"/>
              </w:rPr>
              <w:t>del 13.05.2024</w:t>
            </w:r>
          </w:p>
        </w:tc>
        <w:tc>
          <w:tcPr>
            <w:tcW w:w="12616" w:type="dxa"/>
            <w:hideMark/>
          </w:tcPr>
          <w:p w14:paraId="1A46FFBA" w14:textId="79A0CD1A" w:rsidR="00FB5321" w:rsidRPr="00BE3781" w:rsidRDefault="00FB5321" w:rsidP="00BE3781">
            <w:pPr>
              <w:spacing w:line="0" w:lineRule="atLeast"/>
              <w:contextualSpacing/>
              <w:jc w:val="both"/>
              <w:rPr>
                <w:rFonts w:ascii="Arial Narrow" w:hAnsi="Arial Narrow" w:cs="Arial"/>
                <w:color w:val="000000" w:themeColor="text1"/>
                <w:sz w:val="16"/>
                <w:szCs w:val="16"/>
              </w:rPr>
            </w:pPr>
            <w:r w:rsidRPr="006265CF">
              <w:rPr>
                <w:rFonts w:ascii="Arial Narrow" w:hAnsi="Arial Narrow" w:cs="Arial"/>
                <w:color w:val="000000" w:themeColor="text1"/>
                <w:sz w:val="16"/>
                <w:szCs w:val="16"/>
              </w:rPr>
              <w:t xml:space="preserve">ARTÍCULO ÚNICO: Declarar IMPROCEDENTE lo solicitado por NOELIA ALEJANDRA VELA ALVARADO, de nacionalidad peruana, identificada con DNI N° 48453630 y Cédula de Identidad Chilena N° 25.395.729-8. Que siendo la fecha de presentación de su correo electrónico el 25.04.2024, interrumpiéndose el plazo otorgado. Por lo tanto, en cumplimiento y en conformidad con el Procedimiento DESPA-PG.16 en su acápite VII, E), la beneficiaria debe retirar del país el vehículo de matrícula Chilena N° RPFP77 dentro de los siete (07) días calendarios contados a partir del día siguiente de recibida la presente notificación. </w:t>
            </w:r>
          </w:p>
        </w:tc>
      </w:tr>
    </w:tbl>
    <w:p w14:paraId="15F1DFD0" w14:textId="77777777" w:rsidR="008D4987" w:rsidRPr="006265CF" w:rsidRDefault="008D4987" w:rsidP="006265CF">
      <w:pPr>
        <w:spacing w:line="0" w:lineRule="atLeast"/>
        <w:jc w:val="both"/>
        <w:rPr>
          <w:rFonts w:ascii="Arial Narrow" w:hAnsi="Arial Narrow" w:cs="Arial"/>
          <w:sz w:val="16"/>
          <w:szCs w:val="16"/>
          <w:lang w:eastAsia="es-PE"/>
        </w:rPr>
      </w:pPr>
    </w:p>
    <w:tbl>
      <w:tblPr>
        <w:tblStyle w:val="Tablaconcuadrculaclara"/>
        <w:tblW w:w="14322" w:type="dxa"/>
        <w:tblInd w:w="562" w:type="dxa"/>
        <w:tblLayout w:type="fixed"/>
        <w:tblLook w:val="0000" w:firstRow="0" w:lastRow="0" w:firstColumn="0" w:lastColumn="0" w:noHBand="0" w:noVBand="0"/>
      </w:tblPr>
      <w:tblGrid>
        <w:gridCol w:w="1129"/>
        <w:gridCol w:w="1139"/>
        <w:gridCol w:w="4820"/>
        <w:gridCol w:w="1701"/>
        <w:gridCol w:w="5533"/>
      </w:tblGrid>
      <w:tr w:rsidR="00FD291B" w:rsidRPr="006265CF" w14:paraId="6997C5F9" w14:textId="77777777" w:rsidTr="00FD291B">
        <w:trPr>
          <w:trHeight w:val="20"/>
        </w:trPr>
        <w:tc>
          <w:tcPr>
            <w:tcW w:w="1129" w:type="dxa"/>
            <w:noWrap/>
            <w:vAlign w:val="center"/>
          </w:tcPr>
          <w:p w14:paraId="7B23ECE6" w14:textId="77777777" w:rsidR="008D4987" w:rsidRPr="006265CF" w:rsidRDefault="008D4987" w:rsidP="006265CF">
            <w:pPr>
              <w:spacing w:line="0" w:lineRule="atLeast"/>
              <w:jc w:val="center"/>
              <w:rPr>
                <w:rFonts w:ascii="Arial Narrow" w:eastAsia="Arial Unicode MS" w:hAnsi="Arial Narrow" w:cs="Arial"/>
                <w:color w:val="000000" w:themeColor="text1"/>
                <w:sz w:val="16"/>
                <w:szCs w:val="16"/>
              </w:rPr>
            </w:pPr>
            <w:r w:rsidRPr="006265CF">
              <w:rPr>
                <w:rFonts w:ascii="Arial Narrow" w:hAnsi="Arial Narrow" w:cs="Arial"/>
                <w:color w:val="000000" w:themeColor="text1"/>
                <w:sz w:val="16"/>
                <w:szCs w:val="16"/>
              </w:rPr>
              <w:t>Documento de Identidad</w:t>
            </w:r>
          </w:p>
        </w:tc>
        <w:tc>
          <w:tcPr>
            <w:tcW w:w="1139" w:type="dxa"/>
            <w:noWrap/>
            <w:vAlign w:val="center"/>
          </w:tcPr>
          <w:p w14:paraId="2C44388E" w14:textId="77777777" w:rsidR="008D4987" w:rsidRPr="006265CF" w:rsidRDefault="008D4987" w:rsidP="006265CF">
            <w:pPr>
              <w:pStyle w:val="Ttulo2"/>
              <w:spacing w:line="0" w:lineRule="atLeast"/>
              <w:rPr>
                <w:rFonts w:ascii="Arial Narrow" w:eastAsia="Arial Unicode MS" w:hAnsi="Arial Narrow" w:cs="Arial"/>
                <w:b w:val="0"/>
                <w:bCs w:val="0"/>
                <w:color w:val="000000" w:themeColor="text1"/>
                <w:sz w:val="16"/>
                <w:szCs w:val="16"/>
              </w:rPr>
            </w:pPr>
            <w:r w:rsidRPr="006265CF">
              <w:rPr>
                <w:rFonts w:ascii="Arial Narrow" w:hAnsi="Arial Narrow" w:cs="Arial"/>
                <w:b w:val="0"/>
                <w:bCs w:val="0"/>
                <w:color w:val="000000" w:themeColor="text1"/>
                <w:sz w:val="16"/>
                <w:szCs w:val="16"/>
              </w:rPr>
              <w:t>Infractor</w:t>
            </w:r>
          </w:p>
        </w:tc>
        <w:tc>
          <w:tcPr>
            <w:tcW w:w="4820" w:type="dxa"/>
            <w:noWrap/>
            <w:vAlign w:val="center"/>
          </w:tcPr>
          <w:p w14:paraId="503A62F2" w14:textId="77777777" w:rsidR="008D4987" w:rsidRPr="006265CF" w:rsidRDefault="008D4987" w:rsidP="006265CF">
            <w:pPr>
              <w:spacing w:line="0" w:lineRule="atLeast"/>
              <w:jc w:val="center"/>
              <w:rPr>
                <w:rFonts w:ascii="Arial Narrow" w:eastAsia="Arial Unicode MS" w:hAnsi="Arial Narrow" w:cs="Arial"/>
                <w:color w:val="000000" w:themeColor="text1"/>
                <w:sz w:val="16"/>
                <w:szCs w:val="16"/>
              </w:rPr>
            </w:pPr>
            <w:r w:rsidRPr="006265CF">
              <w:rPr>
                <w:rFonts w:ascii="Arial Narrow" w:hAnsi="Arial Narrow" w:cs="Arial"/>
                <w:color w:val="000000" w:themeColor="text1"/>
                <w:sz w:val="16"/>
                <w:szCs w:val="16"/>
              </w:rPr>
              <w:t>Vehículo</w:t>
            </w:r>
          </w:p>
        </w:tc>
        <w:tc>
          <w:tcPr>
            <w:tcW w:w="1701" w:type="dxa"/>
            <w:vAlign w:val="center"/>
          </w:tcPr>
          <w:p w14:paraId="6AF2C311" w14:textId="77777777" w:rsidR="008D4987" w:rsidRPr="006265CF" w:rsidRDefault="008D4987" w:rsidP="006265CF">
            <w:pPr>
              <w:spacing w:line="0" w:lineRule="atLeast"/>
              <w:jc w:val="center"/>
              <w:rPr>
                <w:rFonts w:ascii="Arial Narrow" w:eastAsia="Arial Unicode MS" w:hAnsi="Arial Narrow" w:cs="Arial"/>
                <w:color w:val="000000" w:themeColor="text1"/>
                <w:sz w:val="16"/>
                <w:szCs w:val="16"/>
              </w:rPr>
            </w:pPr>
            <w:r w:rsidRPr="006265CF">
              <w:rPr>
                <w:rFonts w:ascii="Arial Narrow" w:hAnsi="Arial Narrow" w:cs="Arial"/>
                <w:color w:val="000000" w:themeColor="text1"/>
                <w:sz w:val="16"/>
                <w:szCs w:val="16"/>
              </w:rPr>
              <w:t>Documento de Determinación</w:t>
            </w:r>
          </w:p>
        </w:tc>
        <w:tc>
          <w:tcPr>
            <w:tcW w:w="5533" w:type="dxa"/>
            <w:noWrap/>
            <w:vAlign w:val="center"/>
          </w:tcPr>
          <w:p w14:paraId="7E324541" w14:textId="77777777" w:rsidR="008D4987" w:rsidRPr="006265CF" w:rsidRDefault="008D4987" w:rsidP="006265CF">
            <w:pPr>
              <w:pStyle w:val="Ttulo2"/>
              <w:spacing w:line="0" w:lineRule="atLeast"/>
              <w:rPr>
                <w:rFonts w:ascii="Arial Narrow" w:eastAsia="Arial Unicode MS" w:hAnsi="Arial Narrow" w:cs="Arial"/>
                <w:b w:val="0"/>
                <w:bCs w:val="0"/>
                <w:color w:val="000000" w:themeColor="text1"/>
                <w:sz w:val="16"/>
                <w:szCs w:val="16"/>
              </w:rPr>
            </w:pPr>
            <w:r w:rsidRPr="006265CF">
              <w:rPr>
                <w:rFonts w:ascii="Arial Narrow" w:hAnsi="Arial Narrow" w:cs="Arial"/>
                <w:b w:val="0"/>
                <w:bCs w:val="0"/>
                <w:color w:val="000000" w:themeColor="text1"/>
                <w:sz w:val="16"/>
                <w:szCs w:val="16"/>
              </w:rPr>
              <w:t>Sumilla</w:t>
            </w:r>
          </w:p>
        </w:tc>
      </w:tr>
      <w:tr w:rsidR="00BE3781" w:rsidRPr="006265CF" w14:paraId="5D86A95E" w14:textId="77777777" w:rsidTr="00BE3781">
        <w:trPr>
          <w:trHeight w:val="20"/>
        </w:trPr>
        <w:tc>
          <w:tcPr>
            <w:tcW w:w="1129" w:type="dxa"/>
          </w:tcPr>
          <w:p w14:paraId="6553E8E6" w14:textId="3A043827" w:rsidR="008D4987" w:rsidRPr="00BE3781" w:rsidRDefault="008D4987" w:rsidP="00BE3781">
            <w:pPr>
              <w:spacing w:line="0" w:lineRule="atLeast"/>
              <w:jc w:val="center"/>
              <w:rPr>
                <w:rFonts w:ascii="Arial Narrow" w:eastAsia="Calibri" w:hAnsi="Arial Narrow" w:cs="Arial"/>
                <w:color w:val="000000" w:themeColor="text1"/>
                <w:sz w:val="16"/>
                <w:szCs w:val="16"/>
                <w:lang w:val="es-PE" w:eastAsia="es-PE"/>
              </w:rPr>
            </w:pPr>
            <w:r w:rsidRPr="006265CF">
              <w:rPr>
                <w:rFonts w:ascii="Arial Narrow" w:eastAsia="Calibri" w:hAnsi="Arial Narrow" w:cs="Arial"/>
                <w:color w:val="000000" w:themeColor="text1"/>
                <w:sz w:val="16"/>
                <w:szCs w:val="16"/>
                <w:lang w:val="es-PE" w:eastAsia="es-PE"/>
              </w:rPr>
              <w:t>Cedula de Identidad N° 7095814-7</w:t>
            </w:r>
          </w:p>
        </w:tc>
        <w:tc>
          <w:tcPr>
            <w:tcW w:w="1139" w:type="dxa"/>
          </w:tcPr>
          <w:p w14:paraId="5F1ABB56" w14:textId="77777777" w:rsidR="008D4987" w:rsidRPr="006265CF" w:rsidRDefault="008D4987" w:rsidP="006265CF">
            <w:pPr>
              <w:autoSpaceDE w:val="0"/>
              <w:autoSpaceDN w:val="0"/>
              <w:adjustRightInd w:val="0"/>
              <w:spacing w:line="0" w:lineRule="atLeast"/>
              <w:jc w:val="center"/>
              <w:rPr>
                <w:rFonts w:ascii="Arial Narrow" w:hAnsi="Arial Narrow" w:cs="Arial"/>
                <w:color w:val="000000" w:themeColor="text1"/>
                <w:sz w:val="16"/>
                <w:szCs w:val="16"/>
                <w:lang w:val="es-PE"/>
              </w:rPr>
            </w:pPr>
            <w:r w:rsidRPr="006265CF">
              <w:rPr>
                <w:rFonts w:ascii="Arial Narrow" w:eastAsia="Calibri" w:hAnsi="Arial Narrow" w:cs="Arial"/>
                <w:color w:val="000000" w:themeColor="text1"/>
                <w:sz w:val="16"/>
                <w:szCs w:val="16"/>
                <w:lang w:val="es-PE" w:eastAsia="es-PE"/>
              </w:rPr>
              <w:t>PATRICIA ESTHER PALMA VILLALOBOS</w:t>
            </w:r>
          </w:p>
        </w:tc>
        <w:tc>
          <w:tcPr>
            <w:tcW w:w="4820" w:type="dxa"/>
          </w:tcPr>
          <w:p w14:paraId="49943473" w14:textId="3D7BE059" w:rsidR="008D4987" w:rsidRPr="00BE3781" w:rsidRDefault="008D4987" w:rsidP="00FD291B">
            <w:pPr>
              <w:pStyle w:val="Default"/>
              <w:spacing w:line="0" w:lineRule="atLeast"/>
              <w:jc w:val="center"/>
              <w:rPr>
                <w:rFonts w:ascii="Arial Narrow" w:hAnsi="Arial Narrow"/>
                <w:color w:val="000000" w:themeColor="text1"/>
                <w:sz w:val="16"/>
                <w:szCs w:val="16"/>
                <w:lang w:eastAsia="es-PE"/>
              </w:rPr>
            </w:pPr>
            <w:r w:rsidRPr="006265CF">
              <w:rPr>
                <w:rFonts w:ascii="Arial Narrow" w:hAnsi="Arial Narrow"/>
                <w:color w:val="000000" w:themeColor="text1"/>
                <w:sz w:val="16"/>
                <w:szCs w:val="16"/>
              </w:rPr>
              <w:t xml:space="preserve">Vehículo placa </w:t>
            </w:r>
            <w:r w:rsidRPr="006265CF">
              <w:rPr>
                <w:rFonts w:ascii="Arial Narrow" w:hAnsi="Arial Narrow"/>
                <w:color w:val="000000" w:themeColor="text1"/>
                <w:sz w:val="16"/>
                <w:szCs w:val="16"/>
                <w:lang w:eastAsia="es-PE"/>
              </w:rPr>
              <w:t>chilena CSXB30, Marca DODGE, modelo STATION WAGON, año 2007,</w:t>
            </w:r>
            <w:r w:rsidR="00BE3781">
              <w:rPr>
                <w:rFonts w:ascii="Arial Narrow" w:hAnsi="Arial Narrow"/>
                <w:color w:val="000000" w:themeColor="text1"/>
                <w:sz w:val="16"/>
                <w:szCs w:val="16"/>
                <w:lang w:eastAsia="es-PE"/>
              </w:rPr>
              <w:t xml:space="preserve"> </w:t>
            </w:r>
            <w:r w:rsidRPr="00BE3781">
              <w:rPr>
                <w:rFonts w:ascii="Arial Narrow" w:hAnsi="Arial Narrow"/>
                <w:color w:val="000000" w:themeColor="text1"/>
                <w:sz w:val="16"/>
                <w:szCs w:val="16"/>
                <w:lang w:eastAsia="es-PE"/>
              </w:rPr>
              <w:t>chasis N°</w:t>
            </w:r>
            <w:r w:rsidR="00BE3781" w:rsidRPr="00BE3781">
              <w:rPr>
                <w:rFonts w:ascii="Arial Narrow" w:hAnsi="Arial Narrow"/>
                <w:color w:val="000000" w:themeColor="text1"/>
                <w:sz w:val="16"/>
                <w:szCs w:val="16"/>
                <w:lang w:eastAsia="es-PE"/>
              </w:rPr>
              <w:t xml:space="preserve"> </w:t>
            </w:r>
            <w:r w:rsidRPr="00BE3781">
              <w:rPr>
                <w:rFonts w:ascii="Arial Narrow" w:hAnsi="Arial Narrow"/>
                <w:color w:val="000000" w:themeColor="text1"/>
                <w:sz w:val="16"/>
                <w:szCs w:val="16"/>
                <w:lang w:eastAsia="es-PE"/>
              </w:rPr>
              <w:t>1D8GU28K97</w:t>
            </w:r>
            <w:r w:rsidR="00BE3781">
              <w:rPr>
                <w:rFonts w:ascii="Arial Narrow" w:hAnsi="Arial Narrow"/>
                <w:color w:val="000000" w:themeColor="text1"/>
                <w:sz w:val="16"/>
                <w:szCs w:val="16"/>
                <w:lang w:eastAsia="es-PE"/>
              </w:rPr>
              <w:t xml:space="preserve"> </w:t>
            </w:r>
            <w:r w:rsidRPr="00BE3781">
              <w:rPr>
                <w:rFonts w:ascii="Arial Narrow" w:hAnsi="Arial Narrow"/>
                <w:color w:val="000000" w:themeColor="text1"/>
                <w:sz w:val="16"/>
                <w:szCs w:val="16"/>
                <w:lang w:eastAsia="es-PE"/>
              </w:rPr>
              <w:t>W657666, Motor Nº 1D8GU28K97</w:t>
            </w:r>
            <w:r w:rsidR="00BE3781" w:rsidRPr="00BE3781">
              <w:rPr>
                <w:rFonts w:ascii="Arial Narrow" w:hAnsi="Arial Narrow"/>
                <w:color w:val="000000" w:themeColor="text1"/>
                <w:sz w:val="16"/>
                <w:szCs w:val="16"/>
                <w:lang w:eastAsia="es-PE"/>
              </w:rPr>
              <w:t xml:space="preserve"> </w:t>
            </w:r>
            <w:r w:rsidRPr="006265CF">
              <w:rPr>
                <w:rFonts w:ascii="Arial Narrow" w:hAnsi="Arial Narrow"/>
                <w:color w:val="000000" w:themeColor="text1"/>
                <w:sz w:val="16"/>
                <w:szCs w:val="16"/>
                <w:lang w:eastAsia="es-PE"/>
              </w:rPr>
              <w:t>W657666,</w:t>
            </w:r>
            <w:r w:rsidR="00BE3781">
              <w:rPr>
                <w:rFonts w:ascii="Arial Narrow" w:hAnsi="Arial Narrow"/>
                <w:color w:val="000000" w:themeColor="text1"/>
                <w:sz w:val="16"/>
                <w:szCs w:val="16"/>
                <w:lang w:eastAsia="es-PE"/>
              </w:rPr>
              <w:t xml:space="preserve"> </w:t>
            </w:r>
            <w:r w:rsidRPr="006265CF">
              <w:rPr>
                <w:rFonts w:ascii="Arial Narrow" w:hAnsi="Arial Narrow"/>
                <w:color w:val="000000" w:themeColor="text1"/>
                <w:sz w:val="16"/>
                <w:szCs w:val="16"/>
                <w:lang w:eastAsia="es-PE"/>
              </w:rPr>
              <w:t>Registro Vehicular Nº 11-172-0204-2017-227326</w:t>
            </w:r>
            <w:r w:rsidR="00BE3781">
              <w:rPr>
                <w:rFonts w:ascii="Arial Narrow" w:hAnsi="Arial Narrow"/>
                <w:color w:val="000000" w:themeColor="text1"/>
                <w:sz w:val="16"/>
                <w:szCs w:val="16"/>
                <w:lang w:eastAsia="es-PE"/>
              </w:rPr>
              <w:t xml:space="preserve"> </w:t>
            </w:r>
            <w:r w:rsidRPr="006265CF">
              <w:rPr>
                <w:rFonts w:ascii="Arial Narrow" w:hAnsi="Arial Narrow"/>
                <w:color w:val="000000" w:themeColor="text1"/>
                <w:sz w:val="16"/>
                <w:szCs w:val="16"/>
                <w:lang w:eastAsia="es-PE"/>
              </w:rPr>
              <w:t>del 30.09.2017</w:t>
            </w:r>
          </w:p>
          <w:p w14:paraId="55AD0168" w14:textId="77777777" w:rsidR="008D4987" w:rsidRPr="006265CF" w:rsidRDefault="008D4987" w:rsidP="006265CF">
            <w:pPr>
              <w:autoSpaceDE w:val="0"/>
              <w:autoSpaceDN w:val="0"/>
              <w:adjustRightInd w:val="0"/>
              <w:spacing w:line="0" w:lineRule="atLeast"/>
              <w:jc w:val="center"/>
              <w:rPr>
                <w:rFonts w:ascii="Arial Narrow" w:hAnsi="Arial Narrow" w:cs="Arial"/>
                <w:color w:val="000000" w:themeColor="text1"/>
                <w:sz w:val="16"/>
                <w:szCs w:val="16"/>
              </w:rPr>
            </w:pPr>
          </w:p>
        </w:tc>
        <w:tc>
          <w:tcPr>
            <w:tcW w:w="1701" w:type="dxa"/>
          </w:tcPr>
          <w:p w14:paraId="21CC20C7" w14:textId="2E1A2B40" w:rsidR="008D4987" w:rsidRPr="00BE3781" w:rsidRDefault="008D4987" w:rsidP="00BE3781">
            <w:pPr>
              <w:spacing w:line="0" w:lineRule="atLeast"/>
              <w:jc w:val="center"/>
              <w:rPr>
                <w:rFonts w:ascii="Arial Narrow" w:hAnsi="Arial Narrow" w:cs="Arial"/>
                <w:color w:val="000000" w:themeColor="text1"/>
                <w:sz w:val="16"/>
                <w:szCs w:val="16"/>
              </w:rPr>
            </w:pPr>
            <w:r w:rsidRPr="006265CF">
              <w:rPr>
                <w:rFonts w:ascii="Arial Narrow" w:hAnsi="Arial Narrow" w:cs="Arial"/>
                <w:color w:val="000000" w:themeColor="text1"/>
                <w:sz w:val="16"/>
                <w:szCs w:val="16"/>
              </w:rPr>
              <w:t xml:space="preserve">Resolución de División N° </w:t>
            </w:r>
            <w:r w:rsidRPr="006265CF">
              <w:rPr>
                <w:rFonts w:ascii="Arial Narrow" w:eastAsia="Calibri" w:hAnsi="Arial Narrow" w:cs="Arial"/>
                <w:color w:val="000000" w:themeColor="text1"/>
                <w:sz w:val="16"/>
                <w:szCs w:val="16"/>
                <w:lang w:val="es-PE" w:eastAsia="en-US"/>
              </w:rPr>
              <w:t xml:space="preserve">172-3G0100/2024-000159 </w:t>
            </w:r>
            <w:r w:rsidRPr="006265CF">
              <w:rPr>
                <w:rFonts w:ascii="Arial Narrow" w:hAnsi="Arial Narrow" w:cs="Arial"/>
                <w:color w:val="000000" w:themeColor="text1"/>
                <w:sz w:val="16"/>
                <w:szCs w:val="16"/>
              </w:rPr>
              <w:t>del 14.06.2024</w:t>
            </w:r>
          </w:p>
        </w:tc>
        <w:tc>
          <w:tcPr>
            <w:tcW w:w="5533" w:type="dxa"/>
          </w:tcPr>
          <w:p w14:paraId="2C0BD8BE" w14:textId="77777777" w:rsidR="008D4987" w:rsidRPr="006265CF" w:rsidRDefault="008D4987" w:rsidP="006265CF">
            <w:pPr>
              <w:autoSpaceDE w:val="0"/>
              <w:autoSpaceDN w:val="0"/>
              <w:adjustRightInd w:val="0"/>
              <w:spacing w:line="0" w:lineRule="atLeast"/>
              <w:jc w:val="both"/>
              <w:rPr>
                <w:rFonts w:ascii="Arial Narrow" w:eastAsia="Calibri" w:hAnsi="Arial Narrow" w:cs="Arial"/>
                <w:color w:val="000000" w:themeColor="text1"/>
                <w:sz w:val="16"/>
                <w:szCs w:val="16"/>
                <w:lang w:val="es-PE" w:eastAsia="es-PE"/>
              </w:rPr>
            </w:pPr>
            <w:r w:rsidRPr="006265CF">
              <w:rPr>
                <w:rFonts w:ascii="Arial Narrow" w:eastAsia="Calibri" w:hAnsi="Arial Narrow" w:cs="Arial"/>
                <w:color w:val="000000" w:themeColor="text1"/>
                <w:sz w:val="16"/>
                <w:szCs w:val="16"/>
                <w:lang w:val="es-PE" w:eastAsia="es-PE"/>
              </w:rPr>
              <w:t>ARTÍCULO ÚNICO: REVOCAR la Resolución Jefatural de División N° 172-3G0100/2021-000327 del 20.10.2021 que declaró el comiso del vehículo de matrícula chilena N° CSXB30, marca DODGE, modelo STATION WAGON, año 2007, motor 1D8GU28K97W657666, chasis 1D8GU28K97W657666; por los fundamentos expuestos en el presente informe.</w:t>
            </w:r>
          </w:p>
        </w:tc>
      </w:tr>
    </w:tbl>
    <w:p w14:paraId="5A28A769" w14:textId="77777777" w:rsidR="00C061EF" w:rsidRPr="006265CF" w:rsidRDefault="00C061EF" w:rsidP="006265CF">
      <w:pPr>
        <w:spacing w:line="0" w:lineRule="atLeast"/>
        <w:jc w:val="both"/>
        <w:rPr>
          <w:rFonts w:ascii="Arial Narrow" w:hAnsi="Arial Narrow" w:cs="Arial"/>
          <w:sz w:val="16"/>
          <w:szCs w:val="16"/>
          <w:lang w:eastAsia="es-PE"/>
        </w:rPr>
      </w:pPr>
    </w:p>
    <w:tbl>
      <w:tblPr>
        <w:tblStyle w:val="Tablaconcuadrculaclara"/>
        <w:tblW w:w="14314" w:type="dxa"/>
        <w:tblInd w:w="562" w:type="dxa"/>
        <w:tblLook w:val="04A0" w:firstRow="1" w:lastRow="0" w:firstColumn="1" w:lastColumn="0" w:noHBand="0" w:noVBand="1"/>
      </w:tblPr>
      <w:tblGrid>
        <w:gridCol w:w="1322"/>
        <w:gridCol w:w="1241"/>
        <w:gridCol w:w="2039"/>
        <w:gridCol w:w="7447"/>
        <w:gridCol w:w="1061"/>
        <w:gridCol w:w="1204"/>
      </w:tblGrid>
      <w:tr w:rsidR="00FD291B" w:rsidRPr="00BE3781" w14:paraId="56A4C00E" w14:textId="77777777" w:rsidTr="00FD291B">
        <w:trPr>
          <w:trHeight w:val="20"/>
        </w:trPr>
        <w:tc>
          <w:tcPr>
            <w:tcW w:w="1322" w:type="dxa"/>
            <w:vAlign w:val="center"/>
            <w:hideMark/>
          </w:tcPr>
          <w:p w14:paraId="64AB501E" w14:textId="77777777" w:rsidR="00643A47" w:rsidRPr="00BE3781" w:rsidRDefault="00643A47" w:rsidP="006265CF">
            <w:pPr>
              <w:spacing w:line="0" w:lineRule="atLeast"/>
              <w:jc w:val="center"/>
              <w:rPr>
                <w:rFonts w:ascii="Arial Narrow" w:hAnsi="Arial Narrow" w:cs="Arial"/>
                <w:color w:val="000000" w:themeColor="text1"/>
                <w:sz w:val="16"/>
                <w:szCs w:val="16"/>
                <w:lang w:val="es-PE" w:eastAsia="es-PE"/>
              </w:rPr>
            </w:pPr>
            <w:r w:rsidRPr="00BE3781">
              <w:rPr>
                <w:rFonts w:ascii="Arial Narrow" w:hAnsi="Arial Narrow" w:cs="Arial"/>
                <w:color w:val="000000" w:themeColor="text1"/>
                <w:sz w:val="16"/>
                <w:szCs w:val="16"/>
                <w:lang w:eastAsia="es-PE"/>
              </w:rPr>
              <w:t>Documento de Identidad</w:t>
            </w:r>
          </w:p>
        </w:tc>
        <w:tc>
          <w:tcPr>
            <w:tcW w:w="1241" w:type="dxa"/>
            <w:vAlign w:val="center"/>
            <w:hideMark/>
          </w:tcPr>
          <w:p w14:paraId="1B2D7B19" w14:textId="77777777" w:rsidR="00643A47" w:rsidRPr="00BE3781" w:rsidRDefault="00643A47" w:rsidP="006265CF">
            <w:pPr>
              <w:spacing w:line="0" w:lineRule="atLeast"/>
              <w:jc w:val="center"/>
              <w:rPr>
                <w:rFonts w:ascii="Arial Narrow" w:hAnsi="Arial Narrow" w:cs="Arial"/>
                <w:color w:val="000000" w:themeColor="text1"/>
                <w:sz w:val="16"/>
                <w:szCs w:val="16"/>
                <w:lang w:val="es-PE" w:eastAsia="es-PE"/>
              </w:rPr>
            </w:pPr>
            <w:r w:rsidRPr="00BE3781">
              <w:rPr>
                <w:rFonts w:ascii="Arial Narrow" w:hAnsi="Arial Narrow" w:cs="Arial"/>
                <w:color w:val="000000" w:themeColor="text1"/>
                <w:sz w:val="16"/>
                <w:szCs w:val="16"/>
                <w:lang w:eastAsia="es-PE"/>
              </w:rPr>
              <w:t>Infractor</w:t>
            </w:r>
          </w:p>
        </w:tc>
        <w:tc>
          <w:tcPr>
            <w:tcW w:w="2039" w:type="dxa"/>
            <w:vAlign w:val="center"/>
          </w:tcPr>
          <w:p w14:paraId="3AD82CA6" w14:textId="77777777" w:rsidR="00643A47" w:rsidRPr="00BE3781" w:rsidRDefault="00643A47" w:rsidP="006265CF">
            <w:pPr>
              <w:spacing w:line="0" w:lineRule="atLeast"/>
              <w:jc w:val="center"/>
              <w:rPr>
                <w:rFonts w:ascii="Arial Narrow" w:hAnsi="Arial Narrow" w:cs="Arial"/>
                <w:color w:val="000000" w:themeColor="text1"/>
                <w:sz w:val="16"/>
                <w:szCs w:val="16"/>
                <w:lang w:eastAsia="es-PE"/>
              </w:rPr>
            </w:pPr>
            <w:r w:rsidRPr="00BE3781">
              <w:rPr>
                <w:rFonts w:ascii="Arial Narrow" w:hAnsi="Arial Narrow" w:cs="Arial"/>
                <w:color w:val="000000" w:themeColor="text1"/>
                <w:sz w:val="16"/>
                <w:szCs w:val="16"/>
              </w:rPr>
              <w:t>Tipo de Documento</w:t>
            </w:r>
          </w:p>
        </w:tc>
        <w:tc>
          <w:tcPr>
            <w:tcW w:w="7447" w:type="dxa"/>
            <w:vAlign w:val="center"/>
            <w:hideMark/>
          </w:tcPr>
          <w:p w14:paraId="1235A97C" w14:textId="77777777" w:rsidR="00643A47" w:rsidRPr="00BE3781" w:rsidRDefault="00643A47" w:rsidP="006265CF">
            <w:pPr>
              <w:spacing w:line="0" w:lineRule="atLeast"/>
              <w:jc w:val="center"/>
              <w:rPr>
                <w:rFonts w:ascii="Arial Narrow" w:hAnsi="Arial Narrow" w:cs="Arial"/>
                <w:color w:val="000000" w:themeColor="text1"/>
                <w:sz w:val="16"/>
                <w:szCs w:val="16"/>
                <w:lang w:val="es-PE" w:eastAsia="es-PE"/>
              </w:rPr>
            </w:pPr>
            <w:r w:rsidRPr="00BE3781">
              <w:rPr>
                <w:rFonts w:ascii="Arial Narrow" w:hAnsi="Arial Narrow" w:cs="Arial"/>
                <w:color w:val="000000" w:themeColor="text1"/>
                <w:sz w:val="16"/>
                <w:szCs w:val="16"/>
                <w:lang w:eastAsia="es-PE"/>
              </w:rPr>
              <w:t>Determinación</w:t>
            </w:r>
          </w:p>
        </w:tc>
        <w:tc>
          <w:tcPr>
            <w:tcW w:w="1061" w:type="dxa"/>
            <w:vAlign w:val="center"/>
            <w:hideMark/>
          </w:tcPr>
          <w:p w14:paraId="2FB3B0F8" w14:textId="77777777" w:rsidR="00643A47" w:rsidRPr="00BE3781" w:rsidRDefault="00643A47" w:rsidP="006265CF">
            <w:pPr>
              <w:spacing w:line="0" w:lineRule="atLeast"/>
              <w:jc w:val="center"/>
              <w:rPr>
                <w:rFonts w:ascii="Arial Narrow" w:hAnsi="Arial Narrow" w:cs="Arial"/>
                <w:color w:val="000000" w:themeColor="text1"/>
                <w:sz w:val="16"/>
                <w:szCs w:val="16"/>
                <w:lang w:val="es-PE" w:eastAsia="es-PE"/>
              </w:rPr>
            </w:pPr>
            <w:r w:rsidRPr="00BE3781">
              <w:rPr>
                <w:rFonts w:ascii="Arial Narrow" w:hAnsi="Arial Narrow" w:cs="Arial"/>
                <w:color w:val="000000" w:themeColor="text1"/>
                <w:sz w:val="16"/>
                <w:szCs w:val="16"/>
                <w:lang w:eastAsia="es-PE"/>
              </w:rPr>
              <w:t>Liquidación de Cobranza</w:t>
            </w:r>
          </w:p>
        </w:tc>
        <w:tc>
          <w:tcPr>
            <w:tcW w:w="1204" w:type="dxa"/>
            <w:vAlign w:val="center"/>
            <w:hideMark/>
          </w:tcPr>
          <w:p w14:paraId="1B98F968" w14:textId="77777777" w:rsidR="00643A47" w:rsidRPr="00BE3781" w:rsidRDefault="00643A47" w:rsidP="006265CF">
            <w:pPr>
              <w:spacing w:line="0" w:lineRule="atLeast"/>
              <w:jc w:val="center"/>
              <w:rPr>
                <w:rFonts w:ascii="Arial Narrow" w:hAnsi="Arial Narrow" w:cs="Arial"/>
                <w:color w:val="000000" w:themeColor="text1"/>
                <w:sz w:val="16"/>
                <w:szCs w:val="16"/>
                <w:lang w:val="es-PE" w:eastAsia="es-PE"/>
              </w:rPr>
            </w:pPr>
            <w:r w:rsidRPr="00BE3781">
              <w:rPr>
                <w:rFonts w:ascii="Arial Narrow" w:hAnsi="Arial Narrow" w:cs="Arial"/>
                <w:color w:val="000000" w:themeColor="text1"/>
                <w:sz w:val="16"/>
                <w:szCs w:val="16"/>
                <w:lang w:eastAsia="es-PE"/>
              </w:rPr>
              <w:t>Monto S/.</w:t>
            </w:r>
          </w:p>
        </w:tc>
      </w:tr>
      <w:tr w:rsidR="00FD291B" w:rsidRPr="00BE3781" w14:paraId="159FD619" w14:textId="77777777" w:rsidTr="00FD291B">
        <w:trPr>
          <w:trHeight w:val="20"/>
        </w:trPr>
        <w:tc>
          <w:tcPr>
            <w:tcW w:w="1322" w:type="dxa"/>
            <w:hideMark/>
          </w:tcPr>
          <w:p w14:paraId="0968B88C" w14:textId="54C852E7" w:rsidR="00130CCB" w:rsidRPr="00BE3781" w:rsidRDefault="009C6BCD" w:rsidP="006265CF">
            <w:pPr>
              <w:spacing w:line="0" w:lineRule="atLeast"/>
              <w:jc w:val="center"/>
              <w:rPr>
                <w:rFonts w:ascii="Arial Narrow" w:hAnsi="Arial Narrow" w:cs="Arial"/>
                <w:color w:val="000000" w:themeColor="text1"/>
                <w:sz w:val="16"/>
                <w:szCs w:val="16"/>
                <w:lang w:val="es-PE" w:eastAsia="es-PE"/>
              </w:rPr>
            </w:pPr>
            <w:r w:rsidRPr="00BE3781">
              <w:rPr>
                <w:rFonts w:ascii="Arial Narrow" w:eastAsia="Calibri" w:hAnsi="Arial Narrow" w:cs="Arial"/>
                <w:color w:val="000000" w:themeColor="text1"/>
                <w:sz w:val="16"/>
                <w:szCs w:val="16"/>
                <w:lang w:val="es-PE" w:eastAsia="es-PE"/>
              </w:rPr>
              <w:t>Cedula de Identidad N° 95372546</w:t>
            </w:r>
          </w:p>
        </w:tc>
        <w:tc>
          <w:tcPr>
            <w:tcW w:w="1241" w:type="dxa"/>
            <w:hideMark/>
          </w:tcPr>
          <w:p w14:paraId="117C9613" w14:textId="29285AD8" w:rsidR="00643A47" w:rsidRPr="00BE3781" w:rsidRDefault="009C6BCD" w:rsidP="006265CF">
            <w:pPr>
              <w:spacing w:line="0" w:lineRule="atLeast"/>
              <w:jc w:val="center"/>
              <w:rPr>
                <w:rFonts w:ascii="Arial Narrow" w:hAnsi="Arial Narrow" w:cs="Arial"/>
                <w:color w:val="000000" w:themeColor="text1"/>
                <w:sz w:val="16"/>
                <w:szCs w:val="16"/>
                <w:lang w:val="es-PE" w:eastAsia="es-PE"/>
              </w:rPr>
            </w:pPr>
            <w:r w:rsidRPr="00BE3781">
              <w:rPr>
                <w:rFonts w:ascii="Arial Narrow" w:eastAsia="Calibri" w:hAnsi="Arial Narrow" w:cs="Arial"/>
                <w:color w:val="000000" w:themeColor="text1"/>
                <w:sz w:val="16"/>
                <w:szCs w:val="16"/>
                <w:lang w:val="es-PE" w:eastAsia="es-PE"/>
              </w:rPr>
              <w:t>MIGUEL ÁNGEL CASTRO PÉREZ</w:t>
            </w:r>
          </w:p>
        </w:tc>
        <w:tc>
          <w:tcPr>
            <w:tcW w:w="2039" w:type="dxa"/>
          </w:tcPr>
          <w:p w14:paraId="76BE2044" w14:textId="243AFAC9" w:rsidR="00643A47" w:rsidRPr="00BE3781" w:rsidRDefault="00643A47" w:rsidP="00BE3781">
            <w:pPr>
              <w:spacing w:line="0" w:lineRule="atLeast"/>
              <w:jc w:val="center"/>
              <w:rPr>
                <w:rFonts w:ascii="Arial Narrow" w:hAnsi="Arial Narrow" w:cs="Arial"/>
                <w:color w:val="000000" w:themeColor="text1"/>
                <w:sz w:val="16"/>
                <w:szCs w:val="16"/>
              </w:rPr>
            </w:pPr>
            <w:r w:rsidRPr="00BE3781">
              <w:rPr>
                <w:rFonts w:ascii="Arial Narrow" w:hAnsi="Arial Narrow" w:cs="Arial"/>
                <w:color w:val="000000" w:themeColor="text1"/>
                <w:sz w:val="16"/>
                <w:szCs w:val="16"/>
              </w:rPr>
              <w:t>Resolución Jefatural de División</w:t>
            </w:r>
            <w:r w:rsidR="00BE3781" w:rsidRPr="00BE3781">
              <w:rPr>
                <w:rFonts w:ascii="Arial Narrow" w:hAnsi="Arial Narrow" w:cs="Arial"/>
                <w:color w:val="000000" w:themeColor="text1"/>
                <w:sz w:val="16"/>
                <w:szCs w:val="16"/>
              </w:rPr>
              <w:t xml:space="preserve"> </w:t>
            </w:r>
            <w:r w:rsidRPr="00BE3781">
              <w:rPr>
                <w:rFonts w:ascii="Arial Narrow" w:hAnsi="Arial Narrow" w:cs="Arial"/>
                <w:color w:val="000000" w:themeColor="text1"/>
                <w:sz w:val="16"/>
                <w:szCs w:val="16"/>
              </w:rPr>
              <w:t>N° 172-3G0100/202</w:t>
            </w:r>
            <w:r w:rsidR="005C1C45" w:rsidRPr="00BE3781">
              <w:rPr>
                <w:rFonts w:ascii="Arial Narrow" w:hAnsi="Arial Narrow" w:cs="Arial"/>
                <w:color w:val="000000" w:themeColor="text1"/>
                <w:sz w:val="16"/>
                <w:szCs w:val="16"/>
              </w:rPr>
              <w:t>4</w:t>
            </w:r>
            <w:r w:rsidRPr="00BE3781">
              <w:rPr>
                <w:rFonts w:ascii="Arial Narrow" w:hAnsi="Arial Narrow" w:cs="Arial"/>
                <w:color w:val="000000" w:themeColor="text1"/>
                <w:sz w:val="16"/>
                <w:szCs w:val="16"/>
              </w:rPr>
              <w:t>-000</w:t>
            </w:r>
            <w:r w:rsidR="00C84A60" w:rsidRPr="00BE3781">
              <w:rPr>
                <w:rFonts w:ascii="Arial Narrow" w:hAnsi="Arial Narrow" w:cs="Arial"/>
                <w:color w:val="000000" w:themeColor="text1"/>
                <w:sz w:val="16"/>
                <w:szCs w:val="16"/>
              </w:rPr>
              <w:t>1</w:t>
            </w:r>
            <w:r w:rsidR="009C6BCD" w:rsidRPr="00BE3781">
              <w:rPr>
                <w:rFonts w:ascii="Arial Narrow" w:hAnsi="Arial Narrow" w:cs="Arial"/>
                <w:color w:val="000000" w:themeColor="text1"/>
                <w:sz w:val="16"/>
                <w:szCs w:val="16"/>
              </w:rPr>
              <w:t>60</w:t>
            </w:r>
            <w:r w:rsidRPr="00BE3781">
              <w:rPr>
                <w:rFonts w:ascii="Arial Narrow" w:hAnsi="Arial Narrow" w:cs="Arial"/>
                <w:color w:val="000000" w:themeColor="text1"/>
                <w:sz w:val="16"/>
                <w:szCs w:val="16"/>
              </w:rPr>
              <w:t xml:space="preserve"> del </w:t>
            </w:r>
            <w:r w:rsidR="009C6BCD" w:rsidRPr="00BE3781">
              <w:rPr>
                <w:rFonts w:ascii="Arial Narrow" w:hAnsi="Arial Narrow" w:cs="Arial"/>
                <w:color w:val="000000" w:themeColor="text1"/>
                <w:sz w:val="16"/>
                <w:szCs w:val="16"/>
              </w:rPr>
              <w:t>14</w:t>
            </w:r>
            <w:r w:rsidR="00DC42C3" w:rsidRPr="00BE3781">
              <w:rPr>
                <w:rFonts w:ascii="Arial Narrow" w:hAnsi="Arial Narrow" w:cs="Arial"/>
                <w:color w:val="000000" w:themeColor="text1"/>
                <w:sz w:val="16"/>
                <w:szCs w:val="16"/>
              </w:rPr>
              <w:t>.0</w:t>
            </w:r>
            <w:r w:rsidR="009546D0" w:rsidRPr="00BE3781">
              <w:rPr>
                <w:rFonts w:ascii="Arial Narrow" w:hAnsi="Arial Narrow" w:cs="Arial"/>
                <w:color w:val="000000" w:themeColor="text1"/>
                <w:sz w:val="16"/>
                <w:szCs w:val="16"/>
              </w:rPr>
              <w:t>6</w:t>
            </w:r>
            <w:r w:rsidRPr="00BE3781">
              <w:rPr>
                <w:rFonts w:ascii="Arial Narrow" w:hAnsi="Arial Narrow" w:cs="Arial"/>
                <w:color w:val="000000" w:themeColor="text1"/>
                <w:sz w:val="16"/>
                <w:szCs w:val="16"/>
              </w:rPr>
              <w:t>.202</w:t>
            </w:r>
            <w:r w:rsidR="005C1C45" w:rsidRPr="00BE3781">
              <w:rPr>
                <w:rFonts w:ascii="Arial Narrow" w:hAnsi="Arial Narrow" w:cs="Arial"/>
                <w:color w:val="000000" w:themeColor="text1"/>
                <w:sz w:val="16"/>
                <w:szCs w:val="16"/>
              </w:rPr>
              <w:t>4</w:t>
            </w:r>
          </w:p>
        </w:tc>
        <w:tc>
          <w:tcPr>
            <w:tcW w:w="7447" w:type="dxa"/>
            <w:hideMark/>
          </w:tcPr>
          <w:p w14:paraId="073263B6" w14:textId="3BCBD409" w:rsidR="006E3484" w:rsidRPr="00BE3781" w:rsidRDefault="009C6BCD" w:rsidP="00BE3781">
            <w:pPr>
              <w:autoSpaceDE w:val="0"/>
              <w:autoSpaceDN w:val="0"/>
              <w:adjustRightInd w:val="0"/>
              <w:spacing w:line="0" w:lineRule="atLeast"/>
              <w:jc w:val="both"/>
              <w:rPr>
                <w:rFonts w:ascii="Arial Narrow" w:eastAsia="Calibri" w:hAnsi="Arial Narrow" w:cs="Arial"/>
                <w:color w:val="000000" w:themeColor="text1"/>
                <w:sz w:val="16"/>
                <w:szCs w:val="16"/>
                <w:lang w:val="es-PE" w:eastAsia="es-PE"/>
              </w:rPr>
            </w:pPr>
            <w:r w:rsidRPr="00BE3781">
              <w:rPr>
                <w:rFonts w:ascii="Arial Narrow" w:eastAsia="Calibri" w:hAnsi="Arial Narrow" w:cs="Arial"/>
                <w:color w:val="000000" w:themeColor="text1"/>
                <w:sz w:val="16"/>
                <w:szCs w:val="16"/>
                <w:lang w:val="es-PE" w:eastAsia="es-PE"/>
              </w:rPr>
              <w:t>ARTÍCULO ÚNICO: SANCIONAR a MIGUEL ÁNGEL CASTRO PÉREZ de nacionalidad chilena, identificado con documento de identidad N° 95372546, con una multa ascendente a S/.26,887.00 (VEINTISEIS MIL OCHOCIENTOS OCHENTA Y SIETE CON 00/100 Soles), debiendo la Sección de Regímenes No Definitivos y Especiales emitir la Liquidación de Cobranza correspondiente.</w:t>
            </w:r>
          </w:p>
        </w:tc>
        <w:tc>
          <w:tcPr>
            <w:tcW w:w="1061" w:type="dxa"/>
            <w:hideMark/>
          </w:tcPr>
          <w:p w14:paraId="3327F4CA" w14:textId="72D58C4C" w:rsidR="00643A47" w:rsidRPr="00BE3781" w:rsidRDefault="00643A47" w:rsidP="006265CF">
            <w:pPr>
              <w:spacing w:line="0" w:lineRule="atLeast"/>
              <w:jc w:val="center"/>
              <w:rPr>
                <w:rFonts w:ascii="Arial Narrow" w:hAnsi="Arial Narrow" w:cs="Arial"/>
                <w:color w:val="000000" w:themeColor="text1"/>
                <w:sz w:val="16"/>
                <w:szCs w:val="16"/>
                <w:lang w:val="es-PE" w:eastAsia="es-PE"/>
              </w:rPr>
            </w:pPr>
            <w:r w:rsidRPr="00BE3781">
              <w:rPr>
                <w:rFonts w:ascii="Arial Narrow" w:hAnsi="Arial Narrow" w:cs="Arial"/>
                <w:color w:val="000000" w:themeColor="text1"/>
                <w:sz w:val="16"/>
                <w:szCs w:val="16"/>
                <w:lang w:eastAsia="es-PE"/>
              </w:rPr>
              <w:t>172-202</w:t>
            </w:r>
            <w:r w:rsidR="00E51F7F" w:rsidRPr="00BE3781">
              <w:rPr>
                <w:rFonts w:ascii="Arial Narrow" w:hAnsi="Arial Narrow" w:cs="Arial"/>
                <w:color w:val="000000" w:themeColor="text1"/>
                <w:sz w:val="16"/>
                <w:szCs w:val="16"/>
                <w:lang w:eastAsia="es-PE"/>
              </w:rPr>
              <w:t>4</w:t>
            </w:r>
            <w:r w:rsidRPr="00BE3781">
              <w:rPr>
                <w:rFonts w:ascii="Arial Narrow" w:hAnsi="Arial Narrow" w:cs="Arial"/>
                <w:color w:val="000000" w:themeColor="text1"/>
                <w:sz w:val="16"/>
                <w:szCs w:val="16"/>
                <w:lang w:eastAsia="es-PE"/>
              </w:rPr>
              <w:t>-</w:t>
            </w:r>
            <w:r w:rsidR="00FF6633" w:rsidRPr="00BE3781">
              <w:rPr>
                <w:rFonts w:ascii="Arial Narrow" w:hAnsi="Arial Narrow" w:cs="Arial"/>
                <w:color w:val="000000" w:themeColor="text1"/>
                <w:sz w:val="16"/>
                <w:szCs w:val="16"/>
                <w:lang w:eastAsia="es-PE"/>
              </w:rPr>
              <w:t>0</w:t>
            </w:r>
            <w:r w:rsidR="006A1B78" w:rsidRPr="00BE3781">
              <w:rPr>
                <w:rFonts w:ascii="Arial Narrow" w:hAnsi="Arial Narrow" w:cs="Arial"/>
                <w:color w:val="000000" w:themeColor="text1"/>
                <w:sz w:val="16"/>
                <w:szCs w:val="16"/>
                <w:lang w:eastAsia="es-PE"/>
              </w:rPr>
              <w:t>1</w:t>
            </w:r>
            <w:r w:rsidR="00BC66F8" w:rsidRPr="00BE3781">
              <w:rPr>
                <w:rFonts w:ascii="Arial Narrow" w:hAnsi="Arial Narrow" w:cs="Arial"/>
                <w:color w:val="000000" w:themeColor="text1"/>
                <w:sz w:val="16"/>
                <w:szCs w:val="16"/>
                <w:lang w:eastAsia="es-PE"/>
              </w:rPr>
              <w:t>0</w:t>
            </w:r>
            <w:r w:rsidR="00AB6EAC" w:rsidRPr="00BE3781">
              <w:rPr>
                <w:rFonts w:ascii="Arial Narrow" w:hAnsi="Arial Narrow" w:cs="Arial"/>
                <w:color w:val="000000" w:themeColor="text1"/>
                <w:sz w:val="16"/>
                <w:szCs w:val="16"/>
                <w:lang w:eastAsia="es-PE"/>
              </w:rPr>
              <w:t>4</w:t>
            </w:r>
            <w:r w:rsidR="006A1B78" w:rsidRPr="00BE3781">
              <w:rPr>
                <w:rFonts w:ascii="Arial Narrow" w:hAnsi="Arial Narrow" w:cs="Arial"/>
                <w:color w:val="000000" w:themeColor="text1"/>
                <w:sz w:val="16"/>
                <w:szCs w:val="16"/>
                <w:lang w:eastAsia="es-PE"/>
              </w:rPr>
              <w:t>72</w:t>
            </w:r>
            <w:r w:rsidR="00621DA4" w:rsidRPr="00BE3781">
              <w:rPr>
                <w:rFonts w:ascii="Arial Narrow" w:hAnsi="Arial Narrow" w:cs="Arial"/>
                <w:color w:val="000000" w:themeColor="text1"/>
                <w:sz w:val="16"/>
                <w:szCs w:val="16"/>
                <w:lang w:eastAsia="es-PE"/>
              </w:rPr>
              <w:t xml:space="preserve"> </w:t>
            </w:r>
          </w:p>
        </w:tc>
        <w:tc>
          <w:tcPr>
            <w:tcW w:w="1204" w:type="dxa"/>
            <w:noWrap/>
            <w:hideMark/>
          </w:tcPr>
          <w:p w14:paraId="1EE6C1A7" w14:textId="77E4B9AF" w:rsidR="00643A47" w:rsidRPr="00BE3781" w:rsidRDefault="009C6BCD" w:rsidP="006265CF">
            <w:pPr>
              <w:spacing w:line="0" w:lineRule="atLeast"/>
              <w:jc w:val="center"/>
              <w:rPr>
                <w:rFonts w:ascii="Arial Narrow" w:hAnsi="Arial Narrow" w:cs="Arial"/>
                <w:color w:val="000000" w:themeColor="text1"/>
                <w:sz w:val="16"/>
                <w:szCs w:val="16"/>
                <w:lang w:val="es-PE" w:eastAsia="es-PE"/>
              </w:rPr>
            </w:pPr>
            <w:r w:rsidRPr="00BE3781">
              <w:rPr>
                <w:rFonts w:ascii="Arial Narrow" w:hAnsi="Arial Narrow" w:cs="Arial"/>
                <w:color w:val="000000" w:themeColor="text1"/>
                <w:sz w:val="16"/>
                <w:szCs w:val="16"/>
                <w:lang w:eastAsia="es-PE"/>
              </w:rPr>
              <w:t>26</w:t>
            </w:r>
            <w:r w:rsidR="00E979EE" w:rsidRPr="00BE3781">
              <w:rPr>
                <w:rFonts w:ascii="Arial Narrow" w:hAnsi="Arial Narrow" w:cs="Arial"/>
                <w:color w:val="000000" w:themeColor="text1"/>
                <w:sz w:val="16"/>
                <w:szCs w:val="16"/>
                <w:lang w:eastAsia="es-PE"/>
              </w:rPr>
              <w:t>,</w:t>
            </w:r>
            <w:r w:rsidRPr="00BE3781">
              <w:rPr>
                <w:rFonts w:ascii="Arial Narrow" w:hAnsi="Arial Narrow" w:cs="Arial"/>
                <w:color w:val="000000" w:themeColor="text1"/>
                <w:sz w:val="16"/>
                <w:szCs w:val="16"/>
                <w:lang w:eastAsia="es-PE"/>
              </w:rPr>
              <w:t>88</w:t>
            </w:r>
            <w:r w:rsidR="00AB6EAC" w:rsidRPr="00BE3781">
              <w:rPr>
                <w:rFonts w:ascii="Arial Narrow" w:hAnsi="Arial Narrow" w:cs="Arial"/>
                <w:color w:val="000000" w:themeColor="text1"/>
                <w:sz w:val="16"/>
                <w:szCs w:val="16"/>
                <w:lang w:eastAsia="es-PE"/>
              </w:rPr>
              <w:t>7</w:t>
            </w:r>
            <w:r w:rsidR="009939BC" w:rsidRPr="00BE3781">
              <w:rPr>
                <w:rFonts w:ascii="Arial Narrow" w:hAnsi="Arial Narrow" w:cs="Arial"/>
                <w:color w:val="000000" w:themeColor="text1"/>
                <w:sz w:val="16"/>
                <w:szCs w:val="16"/>
                <w:lang w:eastAsia="es-PE"/>
              </w:rPr>
              <w:t>.00</w:t>
            </w:r>
            <w:r w:rsidR="00643A47" w:rsidRPr="00BE3781">
              <w:rPr>
                <w:rFonts w:ascii="Arial Narrow" w:hAnsi="Arial Narrow" w:cs="Arial"/>
                <w:color w:val="000000" w:themeColor="text1"/>
                <w:sz w:val="16"/>
                <w:szCs w:val="16"/>
                <w:lang w:eastAsia="es-PE"/>
              </w:rPr>
              <w:t xml:space="preserve"> </w:t>
            </w:r>
          </w:p>
        </w:tc>
      </w:tr>
    </w:tbl>
    <w:p w14:paraId="07EBFF76" w14:textId="77777777" w:rsidR="008203DF" w:rsidRPr="006265CF" w:rsidRDefault="008203DF" w:rsidP="00FD291B">
      <w:pPr>
        <w:spacing w:line="0" w:lineRule="atLeast"/>
        <w:ind w:left="567" w:right="1105"/>
        <w:jc w:val="both"/>
        <w:rPr>
          <w:rFonts w:ascii="Arial Narrow" w:hAnsi="Arial Narrow" w:cs="Arial"/>
          <w:sz w:val="16"/>
          <w:szCs w:val="16"/>
          <w:lang w:eastAsia="es-PE"/>
        </w:rPr>
      </w:pPr>
    </w:p>
    <w:p w14:paraId="5C9808B3" w14:textId="77777777" w:rsidR="00F028D5" w:rsidRPr="00FD291B" w:rsidRDefault="00F028D5" w:rsidP="00FD291B">
      <w:pPr>
        <w:spacing w:line="0" w:lineRule="atLeast"/>
        <w:ind w:left="567" w:right="1105"/>
        <w:jc w:val="center"/>
        <w:rPr>
          <w:rFonts w:ascii="Arial Narrow" w:hAnsi="Arial Narrow"/>
          <w:b/>
          <w:bCs/>
          <w:sz w:val="16"/>
          <w:szCs w:val="16"/>
        </w:rPr>
      </w:pPr>
      <w:r w:rsidRPr="00FD291B">
        <w:rPr>
          <w:rFonts w:ascii="Arial Narrow" w:hAnsi="Arial Narrow"/>
          <w:b/>
          <w:bCs/>
          <w:sz w:val="16"/>
          <w:szCs w:val="16"/>
        </w:rPr>
        <w:t xml:space="preserve">NOTIFICACION ADMINISTRATIVA </w:t>
      </w:r>
    </w:p>
    <w:p w14:paraId="4F9296F7" w14:textId="77777777" w:rsidR="00F028D5" w:rsidRPr="006265CF" w:rsidRDefault="00F028D5" w:rsidP="00FD291B">
      <w:pPr>
        <w:spacing w:line="0" w:lineRule="atLeast"/>
        <w:ind w:left="567" w:right="1105"/>
        <w:jc w:val="center"/>
        <w:rPr>
          <w:rFonts w:ascii="Arial Narrow" w:hAnsi="Arial Narrow"/>
          <w:sz w:val="16"/>
          <w:szCs w:val="16"/>
        </w:rPr>
      </w:pPr>
    </w:p>
    <w:p w14:paraId="45B656B3" w14:textId="77777777" w:rsidR="00F028D5" w:rsidRPr="006265CF" w:rsidRDefault="00F028D5" w:rsidP="00FD291B">
      <w:pPr>
        <w:spacing w:line="0" w:lineRule="atLeast"/>
        <w:ind w:left="567" w:right="1105"/>
        <w:jc w:val="both"/>
        <w:rPr>
          <w:rFonts w:ascii="Arial Narrow" w:hAnsi="Arial Narrow"/>
          <w:sz w:val="16"/>
          <w:szCs w:val="16"/>
        </w:rPr>
      </w:pPr>
      <w:r w:rsidRPr="006265CF">
        <w:rPr>
          <w:rFonts w:ascii="Arial Narrow" w:hAnsi="Arial Narrow"/>
          <w:sz w:val="16"/>
          <w:szCs w:val="16"/>
        </w:rPr>
        <w:t>De conformidad con lo dispuesto en el artículo 104° inciso e) del Texto Único Ordenado del Código Tributario, aprobado por DS N° 133-2013-EF y sus modificatorias, Ley del Procedimiento Administrativo General-Ley N° 27444, cumple con NOTIFICAR a las personas naturales y/o jurídicas, que la Intendencia de Aduana de Tacna, en aplicación del Artículo 1°, en concordancia con los artículos 33° y 38° de la Ley N° 28008 Ley de los Delitos Aduaneros y Decreto Legislativo N° 1053 – Ley General de Aduanas, ha decretado el siguiente acto administrativo mediante Resolución de División, en relación a las  mercancías descritas en el acta de incautación indicada en la presente notificación.</w:t>
      </w:r>
    </w:p>
    <w:p w14:paraId="25761FE9" w14:textId="1FFC01E4" w:rsidR="00F028D5" w:rsidRPr="006265CF" w:rsidRDefault="00F028D5" w:rsidP="00FD291B">
      <w:pPr>
        <w:spacing w:line="0" w:lineRule="atLeast"/>
        <w:ind w:left="567" w:right="1105"/>
        <w:jc w:val="both"/>
        <w:rPr>
          <w:rFonts w:ascii="Arial Narrow" w:hAnsi="Arial Narrow"/>
          <w:sz w:val="16"/>
          <w:szCs w:val="16"/>
        </w:rPr>
      </w:pPr>
      <w:r w:rsidRPr="006265CF">
        <w:rPr>
          <w:rFonts w:ascii="Arial Narrow" w:hAnsi="Arial Narrow"/>
          <w:sz w:val="16"/>
          <w:szCs w:val="16"/>
        </w:rPr>
        <w:t>La persona natural y/o jurídica con legítimo interés, puede acercarse a la Intendencia de Aduana de Tacna ubicada en el Parque Industrial, Mz. A, Lote 5 y 6 – Pocollay – Tacna o a través de la Mesa de Partes Virtual - SUNAT, para solicitar la Resolución notificada. Asimismo, se hace de conocimiento que el acto administrativo, objeto de notificación podrá ser impugnado dentro del término de veinte (20) días hábiles contados a partir del día siguiente de la  presente publicación, caso contrario, la mercancía consignada podrá ser objeto de disposición por la Administración aduanera en conformidad con lo indicado  en los artículo 180° y 186° de la Ley General de Aduanas, aprobado por el Decreto Legislativo N° 1053, concordante con los artículos 235° , 242° y 243° de su Reglamento aprobado por Decreto Supremo N° 010-2009-EF.</w:t>
      </w:r>
    </w:p>
    <w:tbl>
      <w:tblPr>
        <w:tblStyle w:val="Tablaconcuadrculaclara"/>
        <w:tblW w:w="0" w:type="auto"/>
        <w:tblInd w:w="562" w:type="dxa"/>
        <w:tblLook w:val="04A0" w:firstRow="1" w:lastRow="0" w:firstColumn="1" w:lastColumn="0" w:noHBand="0" w:noVBand="1"/>
      </w:tblPr>
      <w:tblGrid>
        <w:gridCol w:w="1418"/>
        <w:gridCol w:w="1325"/>
        <w:gridCol w:w="850"/>
        <w:gridCol w:w="1276"/>
        <w:gridCol w:w="9356"/>
      </w:tblGrid>
      <w:tr w:rsidR="0005468C" w:rsidRPr="006265CF" w14:paraId="56069623" w14:textId="77777777" w:rsidTr="00A74A4F">
        <w:trPr>
          <w:trHeight w:val="20"/>
        </w:trPr>
        <w:tc>
          <w:tcPr>
            <w:tcW w:w="1418" w:type="dxa"/>
            <w:vAlign w:val="center"/>
          </w:tcPr>
          <w:p w14:paraId="3FB2F640" w14:textId="77777777" w:rsidR="00F028D5" w:rsidRPr="006265CF" w:rsidRDefault="00F028D5" w:rsidP="006265CF">
            <w:pPr>
              <w:spacing w:line="0" w:lineRule="atLeast"/>
              <w:jc w:val="center"/>
              <w:rPr>
                <w:rFonts w:ascii="Arial Narrow" w:hAnsi="Arial Narrow" w:cstheme="minorHAnsi"/>
                <w:sz w:val="16"/>
                <w:szCs w:val="16"/>
              </w:rPr>
            </w:pPr>
            <w:r w:rsidRPr="006265CF">
              <w:rPr>
                <w:rFonts w:ascii="Arial Narrow" w:hAnsi="Arial Narrow" w:cstheme="minorHAnsi"/>
                <w:sz w:val="16"/>
                <w:szCs w:val="16"/>
              </w:rPr>
              <w:t xml:space="preserve">Acta de Incautación </w:t>
            </w:r>
          </w:p>
        </w:tc>
        <w:tc>
          <w:tcPr>
            <w:tcW w:w="1325" w:type="dxa"/>
            <w:vAlign w:val="center"/>
          </w:tcPr>
          <w:p w14:paraId="4F9DCF77" w14:textId="77777777" w:rsidR="00F028D5" w:rsidRPr="006265CF" w:rsidRDefault="00F028D5" w:rsidP="006265CF">
            <w:pPr>
              <w:spacing w:line="0" w:lineRule="atLeast"/>
              <w:jc w:val="center"/>
              <w:rPr>
                <w:rFonts w:ascii="Arial Narrow" w:hAnsi="Arial Narrow" w:cstheme="minorHAnsi"/>
                <w:noProof/>
                <w:color w:val="000000"/>
                <w:sz w:val="16"/>
                <w:szCs w:val="16"/>
              </w:rPr>
            </w:pPr>
            <w:r w:rsidRPr="006265CF">
              <w:rPr>
                <w:rFonts w:ascii="Arial Narrow" w:hAnsi="Arial Narrow" w:cstheme="minorHAnsi"/>
                <w:noProof/>
                <w:color w:val="000000"/>
                <w:sz w:val="16"/>
                <w:szCs w:val="16"/>
              </w:rPr>
              <w:t>Infractor</w:t>
            </w:r>
          </w:p>
        </w:tc>
        <w:tc>
          <w:tcPr>
            <w:tcW w:w="850" w:type="dxa"/>
            <w:vAlign w:val="center"/>
          </w:tcPr>
          <w:p w14:paraId="742CD661" w14:textId="77777777" w:rsidR="00F028D5" w:rsidRPr="006265CF" w:rsidRDefault="00F028D5" w:rsidP="006265CF">
            <w:pPr>
              <w:spacing w:line="0" w:lineRule="atLeast"/>
              <w:jc w:val="center"/>
              <w:rPr>
                <w:rFonts w:ascii="Arial Narrow" w:hAnsi="Arial Narrow" w:cstheme="minorHAnsi"/>
                <w:noProof/>
                <w:color w:val="000000"/>
                <w:sz w:val="16"/>
                <w:szCs w:val="16"/>
              </w:rPr>
            </w:pPr>
            <w:r w:rsidRPr="006265CF">
              <w:rPr>
                <w:rFonts w:ascii="Arial Narrow" w:hAnsi="Arial Narrow" w:cstheme="minorHAnsi"/>
                <w:noProof/>
                <w:color w:val="000000"/>
                <w:sz w:val="16"/>
                <w:szCs w:val="16"/>
              </w:rPr>
              <w:t>Cédula de Identidad</w:t>
            </w:r>
          </w:p>
        </w:tc>
        <w:tc>
          <w:tcPr>
            <w:tcW w:w="1276" w:type="dxa"/>
            <w:vAlign w:val="center"/>
          </w:tcPr>
          <w:p w14:paraId="77293262" w14:textId="77777777" w:rsidR="00F028D5" w:rsidRPr="006265CF" w:rsidRDefault="00F028D5" w:rsidP="006265CF">
            <w:pPr>
              <w:spacing w:line="0" w:lineRule="atLeast"/>
              <w:jc w:val="center"/>
              <w:rPr>
                <w:rFonts w:ascii="Arial Narrow" w:hAnsi="Arial Narrow" w:cstheme="minorHAnsi"/>
                <w:sz w:val="16"/>
                <w:szCs w:val="16"/>
              </w:rPr>
            </w:pPr>
            <w:r w:rsidRPr="006265CF">
              <w:rPr>
                <w:rFonts w:ascii="Arial Narrow" w:hAnsi="Arial Narrow" w:cstheme="minorHAnsi"/>
                <w:noProof/>
                <w:color w:val="000000"/>
                <w:sz w:val="16"/>
                <w:szCs w:val="16"/>
              </w:rPr>
              <w:t>Resolución de División</w:t>
            </w:r>
          </w:p>
        </w:tc>
        <w:tc>
          <w:tcPr>
            <w:tcW w:w="9356" w:type="dxa"/>
            <w:vAlign w:val="center"/>
          </w:tcPr>
          <w:p w14:paraId="027ED038" w14:textId="77777777" w:rsidR="00F028D5" w:rsidRPr="006265CF" w:rsidRDefault="00F028D5" w:rsidP="006265CF">
            <w:pPr>
              <w:spacing w:line="0" w:lineRule="atLeast"/>
              <w:jc w:val="center"/>
              <w:rPr>
                <w:rFonts w:ascii="Arial Narrow" w:hAnsi="Arial Narrow" w:cstheme="minorHAnsi"/>
                <w:sz w:val="16"/>
                <w:szCs w:val="16"/>
              </w:rPr>
            </w:pPr>
            <w:r w:rsidRPr="006265CF">
              <w:rPr>
                <w:rFonts w:ascii="Arial Narrow" w:hAnsi="Arial Narrow" w:cstheme="minorHAnsi"/>
                <w:color w:val="000000"/>
                <w:sz w:val="16"/>
                <w:szCs w:val="16"/>
              </w:rPr>
              <w:t>Determinación</w:t>
            </w:r>
          </w:p>
        </w:tc>
      </w:tr>
      <w:tr w:rsidR="0005468C" w:rsidRPr="006265CF" w14:paraId="17BD9E47" w14:textId="77777777" w:rsidTr="00A74A4F">
        <w:trPr>
          <w:trHeight w:val="20"/>
        </w:trPr>
        <w:tc>
          <w:tcPr>
            <w:tcW w:w="1418" w:type="dxa"/>
          </w:tcPr>
          <w:p w14:paraId="55BA937C" w14:textId="77777777" w:rsidR="00F028D5" w:rsidRPr="006265CF" w:rsidRDefault="00F028D5" w:rsidP="006265CF">
            <w:pPr>
              <w:autoSpaceDE w:val="0"/>
              <w:autoSpaceDN w:val="0"/>
              <w:adjustRightInd w:val="0"/>
              <w:spacing w:line="0" w:lineRule="atLeast"/>
              <w:jc w:val="center"/>
              <w:rPr>
                <w:rFonts w:ascii="Arial Narrow" w:hAnsi="Arial Narrow" w:cstheme="minorHAnsi"/>
                <w:sz w:val="16"/>
                <w:szCs w:val="16"/>
              </w:rPr>
            </w:pPr>
            <w:r w:rsidRPr="006265CF">
              <w:rPr>
                <w:rFonts w:ascii="Arial Narrow" w:hAnsi="Arial Narrow" w:cstheme="minorHAnsi"/>
                <w:sz w:val="16"/>
                <w:szCs w:val="16"/>
              </w:rPr>
              <w:t>N°172-0202-2021-000465 de fecha 24.08.2021</w:t>
            </w:r>
          </w:p>
        </w:tc>
        <w:tc>
          <w:tcPr>
            <w:tcW w:w="1325" w:type="dxa"/>
          </w:tcPr>
          <w:p w14:paraId="5A991B25" w14:textId="77777777" w:rsidR="00F028D5" w:rsidRPr="006265CF" w:rsidRDefault="00F028D5" w:rsidP="006265CF">
            <w:pPr>
              <w:spacing w:line="0" w:lineRule="atLeast"/>
              <w:jc w:val="center"/>
              <w:rPr>
                <w:rFonts w:ascii="Arial Narrow" w:hAnsi="Arial Narrow" w:cstheme="minorHAnsi"/>
                <w:sz w:val="16"/>
                <w:szCs w:val="16"/>
              </w:rPr>
            </w:pPr>
            <w:r w:rsidRPr="006265CF">
              <w:rPr>
                <w:rFonts w:ascii="Arial Narrow" w:hAnsi="Arial Narrow"/>
                <w:sz w:val="16"/>
                <w:szCs w:val="16"/>
              </w:rPr>
              <w:t>VIADEZ COLMENA ELENA SUSANA</w:t>
            </w:r>
          </w:p>
        </w:tc>
        <w:tc>
          <w:tcPr>
            <w:tcW w:w="850" w:type="dxa"/>
          </w:tcPr>
          <w:p w14:paraId="6CF59779" w14:textId="77777777" w:rsidR="00F028D5" w:rsidRPr="006265CF" w:rsidRDefault="00F028D5" w:rsidP="006265CF">
            <w:pPr>
              <w:spacing w:line="0" w:lineRule="atLeast"/>
              <w:jc w:val="center"/>
              <w:rPr>
                <w:rFonts w:ascii="Arial Narrow" w:hAnsi="Arial Narrow" w:cstheme="minorHAnsi"/>
                <w:sz w:val="16"/>
                <w:szCs w:val="16"/>
              </w:rPr>
            </w:pPr>
            <w:r w:rsidRPr="006265CF">
              <w:rPr>
                <w:rFonts w:ascii="Arial Narrow" w:hAnsi="Arial Narrow"/>
                <w:sz w:val="16"/>
                <w:szCs w:val="16"/>
              </w:rPr>
              <w:t>2601266</w:t>
            </w:r>
          </w:p>
        </w:tc>
        <w:tc>
          <w:tcPr>
            <w:tcW w:w="1276" w:type="dxa"/>
          </w:tcPr>
          <w:p w14:paraId="24C0E256" w14:textId="77777777" w:rsidR="00F028D5" w:rsidRPr="006265CF" w:rsidRDefault="00F028D5" w:rsidP="006265CF">
            <w:pPr>
              <w:spacing w:line="0" w:lineRule="atLeast"/>
              <w:jc w:val="center"/>
              <w:rPr>
                <w:rFonts w:ascii="Arial Narrow" w:hAnsi="Arial Narrow" w:cstheme="minorHAnsi"/>
                <w:sz w:val="16"/>
                <w:szCs w:val="16"/>
              </w:rPr>
            </w:pPr>
            <w:r w:rsidRPr="006265CF">
              <w:rPr>
                <w:rFonts w:ascii="Arial Narrow" w:hAnsi="Arial Narrow" w:cstheme="minorHAnsi"/>
                <w:sz w:val="16"/>
                <w:szCs w:val="16"/>
              </w:rPr>
              <w:t>N°348-2024-SUNAT/3G0500 de fecha 14.06.2024</w:t>
            </w:r>
          </w:p>
        </w:tc>
        <w:tc>
          <w:tcPr>
            <w:tcW w:w="9356" w:type="dxa"/>
          </w:tcPr>
          <w:p w14:paraId="24646215" w14:textId="77777777" w:rsidR="00F028D5" w:rsidRPr="006265CF" w:rsidRDefault="00F028D5"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 xml:space="preserve">ARTÍCULO PRIMERO : Declarar el COMISO de las mercancías consignadas en el Acta de Incautación N° 172 -0202 -2021 -000465 del 24.08.21, en aplicación a lo previsto artículo 38° de la Ley de los Delitos Aduaneros; de conformidad con los fundamentos de hecho y de derecho expuestos en la presente Resolución. </w:t>
            </w:r>
          </w:p>
          <w:p w14:paraId="3A1376B4" w14:textId="77777777" w:rsidR="00F028D5" w:rsidRPr="006265CF" w:rsidRDefault="00F028D5"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ARTÍCULO SEGUNDO : Sancionar a VIADEZ COLMENA ELENA SUSANA identificada con CARNÉ DE EXTRANJERÍA N° 2601266, con una MULTA equivalente a dos (02) veces los tributos dejados de pagar ascendente a S/3,675.00 (Tres mil seiscientos setenta y cinco con 00/100 Soles), conforme al artículo 36° de la LDA. debiendo generar la Liquidación de Cobranza correspondiente.</w:t>
            </w:r>
          </w:p>
        </w:tc>
      </w:tr>
      <w:tr w:rsidR="00D50B33" w:rsidRPr="006265CF" w14:paraId="1824FD86" w14:textId="77777777" w:rsidTr="00A74A4F">
        <w:trPr>
          <w:trHeight w:val="20"/>
        </w:trPr>
        <w:tc>
          <w:tcPr>
            <w:tcW w:w="1418" w:type="dxa"/>
            <w:vAlign w:val="center"/>
          </w:tcPr>
          <w:p w14:paraId="72C04A49" w14:textId="5C394129" w:rsidR="00D50B33" w:rsidRPr="006265CF" w:rsidRDefault="00D50B33" w:rsidP="00D50B33">
            <w:pPr>
              <w:autoSpaceDE w:val="0"/>
              <w:autoSpaceDN w:val="0"/>
              <w:adjustRightInd w:val="0"/>
              <w:spacing w:line="0" w:lineRule="atLeast"/>
              <w:jc w:val="center"/>
              <w:rPr>
                <w:rFonts w:ascii="Arial Narrow" w:hAnsi="Arial Narrow" w:cstheme="minorHAnsi"/>
                <w:sz w:val="16"/>
                <w:szCs w:val="16"/>
              </w:rPr>
            </w:pPr>
            <w:r w:rsidRPr="006265CF">
              <w:rPr>
                <w:rFonts w:ascii="Arial Narrow" w:hAnsi="Arial Narrow" w:cstheme="minorHAnsi"/>
                <w:sz w:val="16"/>
                <w:szCs w:val="16"/>
              </w:rPr>
              <w:t>N°172-0202-2021-000464 de fecha 24.08.2021</w:t>
            </w:r>
          </w:p>
        </w:tc>
        <w:tc>
          <w:tcPr>
            <w:tcW w:w="1325" w:type="dxa"/>
          </w:tcPr>
          <w:p w14:paraId="55EEBEF1" w14:textId="1B85A254" w:rsidR="00D50B33" w:rsidRPr="006265CF" w:rsidRDefault="00D50B33" w:rsidP="00D50B33">
            <w:pPr>
              <w:spacing w:line="0" w:lineRule="atLeast"/>
              <w:jc w:val="center"/>
              <w:rPr>
                <w:rFonts w:ascii="Arial Narrow" w:hAnsi="Arial Narrow"/>
                <w:sz w:val="16"/>
                <w:szCs w:val="16"/>
              </w:rPr>
            </w:pPr>
            <w:r w:rsidRPr="006265CF">
              <w:rPr>
                <w:rFonts w:ascii="Arial Narrow" w:hAnsi="Arial Narrow" w:cstheme="minorHAnsi"/>
                <w:sz w:val="16"/>
                <w:szCs w:val="16"/>
              </w:rPr>
              <w:t>SILVESTRE ZURITA MOISES</w:t>
            </w:r>
          </w:p>
        </w:tc>
        <w:tc>
          <w:tcPr>
            <w:tcW w:w="850" w:type="dxa"/>
          </w:tcPr>
          <w:p w14:paraId="431FF719" w14:textId="70B14196" w:rsidR="00D50B33" w:rsidRPr="006265CF" w:rsidRDefault="00D50B33" w:rsidP="00D50B33">
            <w:pPr>
              <w:spacing w:line="0" w:lineRule="atLeast"/>
              <w:jc w:val="center"/>
              <w:rPr>
                <w:rFonts w:ascii="Arial Narrow" w:hAnsi="Arial Narrow"/>
                <w:sz w:val="16"/>
                <w:szCs w:val="16"/>
              </w:rPr>
            </w:pPr>
            <w:r w:rsidRPr="006265CF">
              <w:rPr>
                <w:rFonts w:ascii="Arial Narrow" w:hAnsi="Arial Narrow" w:cstheme="minorHAnsi"/>
                <w:sz w:val="16"/>
                <w:szCs w:val="16"/>
              </w:rPr>
              <w:t>12744150</w:t>
            </w:r>
          </w:p>
        </w:tc>
        <w:tc>
          <w:tcPr>
            <w:tcW w:w="1276" w:type="dxa"/>
            <w:vAlign w:val="center"/>
          </w:tcPr>
          <w:p w14:paraId="3C5741DD" w14:textId="5B2E05DC"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N°349-2024-SUNAT/3G0500 de fecha 14.06.2024</w:t>
            </w:r>
          </w:p>
        </w:tc>
        <w:tc>
          <w:tcPr>
            <w:tcW w:w="9356" w:type="dxa"/>
            <w:vAlign w:val="center"/>
          </w:tcPr>
          <w:p w14:paraId="0FA3B832" w14:textId="77777777" w:rsidR="00D50B33" w:rsidRPr="006265CF" w:rsidRDefault="00D50B33"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 xml:space="preserve">ARTÍCULO PRIMERO : Declarar el COMISO de las mercancías consignadas en el Acta de Incautación N° 172 -0202 -2021 -000464 del 24.08.21, en aplicación a lo previsto artículo 38° de la Ley de los Delitos Aduaneros; de conformidad con los fundamentos de hecho y de derecho expuestos en la presente Resolución. </w:t>
            </w:r>
          </w:p>
          <w:p w14:paraId="7A869592" w14:textId="16DDFF87" w:rsidR="00D50B33" w:rsidRPr="006265CF" w:rsidRDefault="00D50B33"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ARTÍCULO SEGUNDO : SANCIONAR a SILVESTRE ZURITA MOISES identificado con CARNÉ DE EXTRANJERÍA N° 12744150, con una MULTA equivalente a dos (02) veces los tributos dejados de pagar ascendente a S/258.00 (Doscientos cincuenta y ocho con 00/100 Soles), conforme al artículo 36° de la LDA. debiendo generar la Liquidación de Cobranza correspondiente.</w:t>
            </w:r>
          </w:p>
        </w:tc>
      </w:tr>
      <w:tr w:rsidR="00D50B33" w:rsidRPr="006265CF" w14:paraId="2FE22213" w14:textId="77777777" w:rsidTr="00A74A4F">
        <w:trPr>
          <w:trHeight w:val="20"/>
        </w:trPr>
        <w:tc>
          <w:tcPr>
            <w:tcW w:w="1418" w:type="dxa"/>
            <w:vAlign w:val="center"/>
          </w:tcPr>
          <w:p w14:paraId="512A49DF" w14:textId="7D433B9E" w:rsidR="00D50B33" w:rsidRPr="006265CF" w:rsidRDefault="00D50B33" w:rsidP="00D50B33">
            <w:pPr>
              <w:autoSpaceDE w:val="0"/>
              <w:autoSpaceDN w:val="0"/>
              <w:adjustRightInd w:val="0"/>
              <w:spacing w:line="0" w:lineRule="atLeast"/>
              <w:jc w:val="center"/>
              <w:rPr>
                <w:rFonts w:ascii="Arial Narrow" w:hAnsi="Arial Narrow" w:cstheme="minorHAnsi"/>
                <w:sz w:val="16"/>
                <w:szCs w:val="16"/>
              </w:rPr>
            </w:pPr>
            <w:r w:rsidRPr="006265CF">
              <w:rPr>
                <w:rFonts w:ascii="Arial Narrow" w:hAnsi="Arial Narrow" w:cstheme="minorHAnsi"/>
                <w:sz w:val="16"/>
                <w:szCs w:val="16"/>
              </w:rPr>
              <w:lastRenderedPageBreak/>
              <w:t>N°172-0202-2021-000460 de fecha 24.08.2021</w:t>
            </w:r>
          </w:p>
        </w:tc>
        <w:tc>
          <w:tcPr>
            <w:tcW w:w="1325" w:type="dxa"/>
          </w:tcPr>
          <w:p w14:paraId="5E60DC95" w14:textId="6C31FE08"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VEIZAGA CESPEDES BORIS</w:t>
            </w:r>
          </w:p>
        </w:tc>
        <w:tc>
          <w:tcPr>
            <w:tcW w:w="850" w:type="dxa"/>
          </w:tcPr>
          <w:p w14:paraId="44FB2189" w14:textId="67A92378"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5151589</w:t>
            </w:r>
          </w:p>
        </w:tc>
        <w:tc>
          <w:tcPr>
            <w:tcW w:w="1276" w:type="dxa"/>
            <w:vAlign w:val="center"/>
          </w:tcPr>
          <w:p w14:paraId="714263B3" w14:textId="5EC28E74"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N°350-2024-SUNAT/3G0500 de fecha 14.06.2024</w:t>
            </w:r>
          </w:p>
        </w:tc>
        <w:tc>
          <w:tcPr>
            <w:tcW w:w="9356" w:type="dxa"/>
            <w:vAlign w:val="center"/>
          </w:tcPr>
          <w:p w14:paraId="1AF7CF8D" w14:textId="71F1E9C5" w:rsidR="00D50B33" w:rsidRPr="006265CF" w:rsidRDefault="00D50B33"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ARTÍCULO ÚNICO : Declarar el COMISO de las mercancías consignadas en el Acta de Incautación N° 172 -0202 -2021 -000460 del 24.08.21, en aplicación a lo previsto artículo 38° de la Ley de los Delitos Aduaneros; de conformidad con los fundamentos de hecho y de derecho expuestos en la presente Resolución.</w:t>
            </w:r>
          </w:p>
        </w:tc>
      </w:tr>
      <w:tr w:rsidR="00D50B33" w:rsidRPr="006265CF" w14:paraId="1139B120" w14:textId="77777777" w:rsidTr="00A74A4F">
        <w:trPr>
          <w:trHeight w:val="20"/>
        </w:trPr>
        <w:tc>
          <w:tcPr>
            <w:tcW w:w="1418" w:type="dxa"/>
            <w:vAlign w:val="center"/>
          </w:tcPr>
          <w:p w14:paraId="5B511D46" w14:textId="63717304" w:rsidR="00D50B33" w:rsidRPr="006265CF" w:rsidRDefault="00D50B33" w:rsidP="00D50B33">
            <w:pPr>
              <w:autoSpaceDE w:val="0"/>
              <w:autoSpaceDN w:val="0"/>
              <w:adjustRightInd w:val="0"/>
              <w:spacing w:line="0" w:lineRule="atLeast"/>
              <w:jc w:val="center"/>
              <w:rPr>
                <w:rFonts w:ascii="Arial Narrow" w:hAnsi="Arial Narrow" w:cstheme="minorHAnsi"/>
                <w:sz w:val="16"/>
                <w:szCs w:val="16"/>
              </w:rPr>
            </w:pPr>
            <w:r w:rsidRPr="006265CF">
              <w:rPr>
                <w:rFonts w:ascii="Arial Narrow" w:hAnsi="Arial Narrow" w:cstheme="minorHAnsi"/>
                <w:sz w:val="16"/>
                <w:szCs w:val="16"/>
              </w:rPr>
              <w:t>N°172-0202-2021-000459 de fecha 24.08.2021</w:t>
            </w:r>
          </w:p>
        </w:tc>
        <w:tc>
          <w:tcPr>
            <w:tcW w:w="1325" w:type="dxa"/>
          </w:tcPr>
          <w:p w14:paraId="51DCF360" w14:textId="14515B07"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AMBROSIO SOLIS RONALD</w:t>
            </w:r>
          </w:p>
        </w:tc>
        <w:tc>
          <w:tcPr>
            <w:tcW w:w="850" w:type="dxa"/>
          </w:tcPr>
          <w:p w14:paraId="247187C3" w14:textId="658FC279"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5774499</w:t>
            </w:r>
          </w:p>
        </w:tc>
        <w:tc>
          <w:tcPr>
            <w:tcW w:w="1276" w:type="dxa"/>
            <w:vAlign w:val="center"/>
          </w:tcPr>
          <w:p w14:paraId="32720E2B" w14:textId="5724920B"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N°353-2024-SUNAT/3G0500 de fecha 14.06.2024</w:t>
            </w:r>
          </w:p>
        </w:tc>
        <w:tc>
          <w:tcPr>
            <w:tcW w:w="9356" w:type="dxa"/>
            <w:vAlign w:val="center"/>
          </w:tcPr>
          <w:p w14:paraId="5C9668A7" w14:textId="569787B0" w:rsidR="00D50B33" w:rsidRPr="006265CF" w:rsidRDefault="00D50B33"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ARTÍCULO ÚNICO : Declarar el COMISO de las mercancías consignadas en el Acta de Incautación N° 172 -0202 -2021 -000459 del 24.08.21, en aplicación a lo previsto artículo 38° de la Ley de los Delitos Aduaneros; de conformidad con los fundamentos de hecho y de derecho expuestos en la presente Resolución.</w:t>
            </w:r>
          </w:p>
        </w:tc>
      </w:tr>
      <w:tr w:rsidR="00D50B33" w:rsidRPr="006265CF" w14:paraId="32871608" w14:textId="77777777" w:rsidTr="00A74A4F">
        <w:trPr>
          <w:trHeight w:val="20"/>
        </w:trPr>
        <w:tc>
          <w:tcPr>
            <w:tcW w:w="1418" w:type="dxa"/>
            <w:vAlign w:val="center"/>
          </w:tcPr>
          <w:p w14:paraId="3BCFFEFD" w14:textId="3CC19E97" w:rsidR="00D50B33" w:rsidRPr="006265CF" w:rsidRDefault="00D50B33" w:rsidP="00D50B33">
            <w:pPr>
              <w:autoSpaceDE w:val="0"/>
              <w:autoSpaceDN w:val="0"/>
              <w:adjustRightInd w:val="0"/>
              <w:spacing w:line="0" w:lineRule="atLeast"/>
              <w:jc w:val="center"/>
              <w:rPr>
                <w:rFonts w:ascii="Arial Narrow" w:hAnsi="Arial Narrow" w:cstheme="minorHAnsi"/>
                <w:sz w:val="16"/>
                <w:szCs w:val="16"/>
              </w:rPr>
            </w:pPr>
            <w:r w:rsidRPr="006265CF">
              <w:rPr>
                <w:rFonts w:ascii="Arial Narrow" w:hAnsi="Arial Narrow" w:cstheme="minorHAnsi"/>
                <w:sz w:val="16"/>
                <w:szCs w:val="16"/>
              </w:rPr>
              <w:t>N°172-0202-2021-000463 de fecha 24.08.2021</w:t>
            </w:r>
          </w:p>
        </w:tc>
        <w:tc>
          <w:tcPr>
            <w:tcW w:w="1325" w:type="dxa"/>
          </w:tcPr>
          <w:p w14:paraId="3575FC43" w14:textId="33D69389"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TORRICO ROCHA ALEX MIGUEL</w:t>
            </w:r>
          </w:p>
        </w:tc>
        <w:tc>
          <w:tcPr>
            <w:tcW w:w="850" w:type="dxa"/>
          </w:tcPr>
          <w:p w14:paraId="0A5B73B4" w14:textId="1870DAD6"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14217396</w:t>
            </w:r>
          </w:p>
        </w:tc>
        <w:tc>
          <w:tcPr>
            <w:tcW w:w="1276" w:type="dxa"/>
            <w:vAlign w:val="center"/>
          </w:tcPr>
          <w:p w14:paraId="7172804D" w14:textId="3C880767"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N°354-2024-SUNAT/3G0500 de fecha 14.06.2024</w:t>
            </w:r>
          </w:p>
        </w:tc>
        <w:tc>
          <w:tcPr>
            <w:tcW w:w="9356" w:type="dxa"/>
            <w:vAlign w:val="center"/>
          </w:tcPr>
          <w:p w14:paraId="544B583A" w14:textId="356DB0C2" w:rsidR="00D50B33" w:rsidRPr="006265CF" w:rsidRDefault="00D50B33"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 xml:space="preserve">ARTÍCULO PRIMERO : Declarar el COMISO de las mercancías consignadas en el Acta de Incautación N° 172 -0202 -2021 -000463 del 24.08.21, en aplicación a lo previsto artículo 38° de la Ley de los Delitos Aduaneros; de conformidad con los fundamentos de hecho y de derecho expuestos en la presente Resolución. </w:t>
            </w:r>
          </w:p>
          <w:p w14:paraId="50B107DA" w14:textId="69847B7D" w:rsidR="00D50B33" w:rsidRPr="006265CF" w:rsidRDefault="00D50B33"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ARTÍCULO PRIMERO : TORRICO ROCHA ALEX MIGUEL identificado con CARNÉ DE EXTRANJERÍA N° 14217396, con una MULTA equivalente a dos (02) veces los tributos dejados de pagar ascendente a S/258.00 (Doscientos cincuenta y ocho con 00/100 Soles), conforme al artículo 36° de la LDA. debiendo generar la Liquidación de Cobranza correspondiente.</w:t>
            </w:r>
          </w:p>
        </w:tc>
      </w:tr>
      <w:tr w:rsidR="00D50B33" w:rsidRPr="006265CF" w14:paraId="63E1ACCE" w14:textId="77777777" w:rsidTr="00A74A4F">
        <w:trPr>
          <w:trHeight w:val="20"/>
        </w:trPr>
        <w:tc>
          <w:tcPr>
            <w:tcW w:w="1418" w:type="dxa"/>
            <w:vAlign w:val="center"/>
          </w:tcPr>
          <w:p w14:paraId="5302D1DB" w14:textId="0AC1F53B" w:rsidR="00D50B33" w:rsidRPr="006265CF" w:rsidRDefault="00D50B33" w:rsidP="00D50B33">
            <w:pPr>
              <w:autoSpaceDE w:val="0"/>
              <w:autoSpaceDN w:val="0"/>
              <w:adjustRightInd w:val="0"/>
              <w:spacing w:line="0" w:lineRule="atLeast"/>
              <w:jc w:val="center"/>
              <w:rPr>
                <w:rFonts w:ascii="Arial Narrow" w:hAnsi="Arial Narrow" w:cstheme="minorHAnsi"/>
                <w:sz w:val="16"/>
                <w:szCs w:val="16"/>
              </w:rPr>
            </w:pPr>
            <w:r w:rsidRPr="006265CF">
              <w:rPr>
                <w:rFonts w:ascii="Arial Narrow" w:hAnsi="Arial Narrow" w:cstheme="minorHAnsi"/>
                <w:sz w:val="16"/>
                <w:szCs w:val="16"/>
              </w:rPr>
              <w:t>N°172-0202-2021-000462 de fecha 24.08.2021</w:t>
            </w:r>
          </w:p>
        </w:tc>
        <w:tc>
          <w:tcPr>
            <w:tcW w:w="1325" w:type="dxa"/>
          </w:tcPr>
          <w:p w14:paraId="2E39A86F" w14:textId="6FEFE4D1"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ALVARADO MARCELO JUAN</w:t>
            </w:r>
          </w:p>
        </w:tc>
        <w:tc>
          <w:tcPr>
            <w:tcW w:w="850" w:type="dxa"/>
          </w:tcPr>
          <w:p w14:paraId="74FF770C" w14:textId="5C4051B9"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4403144</w:t>
            </w:r>
          </w:p>
        </w:tc>
        <w:tc>
          <w:tcPr>
            <w:tcW w:w="1276" w:type="dxa"/>
            <w:vAlign w:val="center"/>
          </w:tcPr>
          <w:p w14:paraId="07870791" w14:textId="2A8C0BE3"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N°355-2024-SUNAT/3G0500 de fecha 14.06.2024</w:t>
            </w:r>
          </w:p>
        </w:tc>
        <w:tc>
          <w:tcPr>
            <w:tcW w:w="9356" w:type="dxa"/>
            <w:vAlign w:val="center"/>
          </w:tcPr>
          <w:p w14:paraId="59B0C999" w14:textId="654D881E" w:rsidR="00D50B33" w:rsidRPr="006265CF" w:rsidRDefault="00D50B33"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 xml:space="preserve">ARTÍCULO PRIMERO . - Declarar el COMISO de las mercancías consignadas en el Acta de Incautación N° 172 -0202 -2021 -000462 del 24.08.21, en aplicación a lo previsto artículo 38° de la Ley de los Delitos Aduaneros; de conformidad con los fundamentos de hecho y de derecho expuestos en la presente Resolución. </w:t>
            </w:r>
          </w:p>
          <w:p w14:paraId="6239F10F" w14:textId="6E32CD05" w:rsidR="00D50B33" w:rsidRPr="006265CF" w:rsidRDefault="00D50B33"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ARTÍCULO SEGUNDO. - sancionar a ALVARADO MARCELO JUAN identificado con CARNÉ DE EXTRANJERÍA N° 4403144, con una MULTA equivalente a dos (02) veces los tributos dejados de pagar ascendente a S/410.00 (Cuatrocientos diez con 00/100 Soles), conforme al artículo 36° de la LDA. debiendo generar la Liquidación de Cobranza correspondiente.</w:t>
            </w:r>
          </w:p>
        </w:tc>
      </w:tr>
      <w:tr w:rsidR="00D50B33" w:rsidRPr="006265CF" w14:paraId="1ADA5BC1" w14:textId="77777777" w:rsidTr="00A74A4F">
        <w:trPr>
          <w:trHeight w:val="20"/>
        </w:trPr>
        <w:tc>
          <w:tcPr>
            <w:tcW w:w="1418" w:type="dxa"/>
            <w:vAlign w:val="center"/>
          </w:tcPr>
          <w:p w14:paraId="6EFDF0FE" w14:textId="0F4C9098" w:rsidR="00D50B33" w:rsidRPr="006265CF" w:rsidRDefault="00D50B33" w:rsidP="00D50B33">
            <w:pPr>
              <w:autoSpaceDE w:val="0"/>
              <w:autoSpaceDN w:val="0"/>
              <w:adjustRightInd w:val="0"/>
              <w:spacing w:line="0" w:lineRule="atLeast"/>
              <w:jc w:val="center"/>
              <w:rPr>
                <w:rFonts w:ascii="Arial Narrow" w:hAnsi="Arial Narrow" w:cstheme="minorHAnsi"/>
                <w:sz w:val="16"/>
                <w:szCs w:val="16"/>
              </w:rPr>
            </w:pPr>
            <w:r w:rsidRPr="006265CF">
              <w:rPr>
                <w:rFonts w:ascii="Arial Narrow" w:hAnsi="Arial Narrow" w:cstheme="minorHAnsi"/>
                <w:sz w:val="16"/>
                <w:szCs w:val="16"/>
              </w:rPr>
              <w:t>N°172-0202-2021-000461 de fecha 24.08.2021</w:t>
            </w:r>
          </w:p>
        </w:tc>
        <w:tc>
          <w:tcPr>
            <w:tcW w:w="1325" w:type="dxa"/>
          </w:tcPr>
          <w:p w14:paraId="1F1330E5" w14:textId="1A07318C"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sz w:val="16"/>
                <w:szCs w:val="16"/>
              </w:rPr>
              <w:t>HURTADO PEREZ JHAMILGONZALO</w:t>
            </w:r>
          </w:p>
        </w:tc>
        <w:tc>
          <w:tcPr>
            <w:tcW w:w="850" w:type="dxa"/>
          </w:tcPr>
          <w:p w14:paraId="3E4774F8" w14:textId="2CE564E2"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sz w:val="16"/>
                <w:szCs w:val="16"/>
              </w:rPr>
              <w:t>7908413</w:t>
            </w:r>
          </w:p>
        </w:tc>
        <w:tc>
          <w:tcPr>
            <w:tcW w:w="1276" w:type="dxa"/>
            <w:vAlign w:val="center"/>
          </w:tcPr>
          <w:p w14:paraId="565F1546" w14:textId="775C08F1" w:rsidR="00D50B33" w:rsidRPr="006265CF" w:rsidRDefault="00D50B33" w:rsidP="00D50B33">
            <w:pPr>
              <w:spacing w:line="0" w:lineRule="atLeast"/>
              <w:jc w:val="center"/>
              <w:rPr>
                <w:rFonts w:ascii="Arial Narrow" w:hAnsi="Arial Narrow" w:cstheme="minorHAnsi"/>
                <w:sz w:val="16"/>
                <w:szCs w:val="16"/>
              </w:rPr>
            </w:pPr>
            <w:r w:rsidRPr="006265CF">
              <w:rPr>
                <w:rFonts w:ascii="Arial Narrow" w:hAnsi="Arial Narrow" w:cstheme="minorHAnsi"/>
                <w:sz w:val="16"/>
                <w:szCs w:val="16"/>
              </w:rPr>
              <w:t>N°359-2024-SUNAT/3G0500 de fecha 14.06.2024</w:t>
            </w:r>
          </w:p>
        </w:tc>
        <w:tc>
          <w:tcPr>
            <w:tcW w:w="9356" w:type="dxa"/>
            <w:vAlign w:val="center"/>
          </w:tcPr>
          <w:p w14:paraId="64B94E9E" w14:textId="20A640A4" w:rsidR="00D50B33" w:rsidRPr="006265CF" w:rsidRDefault="00D50B33"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 xml:space="preserve">ARTÍCULO PRIMERO : Declarar el COMISO de las mercancías consignadas en el Acta de Incautación N° 172 -0202 -2021 -000461 del 24.08.21, en aplicación a lo previsto artículo 38° de la Ley de los Delitos Aduaneros; de conformidad con los fundamentos de hecho y de derecho expuestos en la presente Resolución. </w:t>
            </w:r>
          </w:p>
          <w:p w14:paraId="18C00DB3" w14:textId="3409F6F0" w:rsidR="00D50B33" w:rsidRPr="006265CF" w:rsidRDefault="00D50B33" w:rsidP="00A74A4F">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ARTÍCULO SEGUNDO sancionar a HURTADO PEREZ JHAMILGONZALO identificado con CARNÉ DE EXTRANJERÍA N° 7908413, con una MULTA equivalente a dos (02) veces los tributos dejados de pagar ascendente a S/388.00 (Trescientos ochenta y ocho con 00/100 Soles) conforme al artículo 36° de la LDA. debiendo generar la Liquidación de Cobranza correspondiente.</w:t>
            </w:r>
          </w:p>
        </w:tc>
      </w:tr>
    </w:tbl>
    <w:p w14:paraId="05034958" w14:textId="21E15D66" w:rsidR="007B27FF" w:rsidRPr="006265CF" w:rsidRDefault="007B27FF" w:rsidP="006265CF">
      <w:pPr>
        <w:spacing w:line="0" w:lineRule="atLeast"/>
        <w:jc w:val="both"/>
        <w:rPr>
          <w:rFonts w:ascii="Arial Narrow" w:hAnsi="Arial Narrow"/>
          <w:sz w:val="16"/>
          <w:szCs w:val="16"/>
        </w:rPr>
      </w:pPr>
    </w:p>
    <w:tbl>
      <w:tblPr>
        <w:tblStyle w:val="Tablaconcuadrculaclara"/>
        <w:tblW w:w="0" w:type="auto"/>
        <w:tblInd w:w="562" w:type="dxa"/>
        <w:tblLook w:val="04A0" w:firstRow="1" w:lastRow="0" w:firstColumn="1" w:lastColumn="0" w:noHBand="0" w:noVBand="1"/>
      </w:tblPr>
      <w:tblGrid>
        <w:gridCol w:w="2268"/>
        <w:gridCol w:w="2694"/>
        <w:gridCol w:w="9213"/>
      </w:tblGrid>
      <w:tr w:rsidR="00B60919" w:rsidRPr="006265CF" w14:paraId="0361C67A" w14:textId="77777777" w:rsidTr="00B60919">
        <w:trPr>
          <w:trHeight w:val="20"/>
        </w:trPr>
        <w:tc>
          <w:tcPr>
            <w:tcW w:w="2268" w:type="dxa"/>
          </w:tcPr>
          <w:p w14:paraId="6A217481" w14:textId="77777777" w:rsidR="007B27FF" w:rsidRPr="006265CF" w:rsidRDefault="007B27FF" w:rsidP="006265CF">
            <w:pPr>
              <w:spacing w:line="0" w:lineRule="atLeast"/>
              <w:jc w:val="center"/>
              <w:rPr>
                <w:rFonts w:ascii="Arial Narrow" w:hAnsi="Arial Narrow" w:cstheme="minorHAnsi"/>
                <w:sz w:val="16"/>
                <w:szCs w:val="16"/>
              </w:rPr>
            </w:pPr>
            <w:r w:rsidRPr="006265CF">
              <w:rPr>
                <w:rFonts w:ascii="Arial Narrow" w:hAnsi="Arial Narrow" w:cstheme="minorHAnsi"/>
                <w:sz w:val="16"/>
                <w:szCs w:val="16"/>
              </w:rPr>
              <w:t xml:space="preserve">Acta de Incautación </w:t>
            </w:r>
          </w:p>
        </w:tc>
        <w:tc>
          <w:tcPr>
            <w:tcW w:w="2694" w:type="dxa"/>
          </w:tcPr>
          <w:p w14:paraId="207F7A44" w14:textId="77777777" w:rsidR="007B27FF" w:rsidRPr="006265CF" w:rsidRDefault="007B27FF" w:rsidP="006265CF">
            <w:pPr>
              <w:spacing w:line="0" w:lineRule="atLeast"/>
              <w:jc w:val="center"/>
              <w:rPr>
                <w:rFonts w:ascii="Arial Narrow" w:hAnsi="Arial Narrow" w:cstheme="minorHAnsi"/>
                <w:sz w:val="16"/>
                <w:szCs w:val="16"/>
              </w:rPr>
            </w:pPr>
            <w:r w:rsidRPr="006265CF">
              <w:rPr>
                <w:rFonts w:ascii="Arial Narrow" w:hAnsi="Arial Narrow" w:cstheme="minorHAnsi"/>
                <w:noProof/>
                <w:color w:val="000000"/>
                <w:sz w:val="16"/>
                <w:szCs w:val="16"/>
              </w:rPr>
              <w:t>Resolución de División</w:t>
            </w:r>
          </w:p>
        </w:tc>
        <w:tc>
          <w:tcPr>
            <w:tcW w:w="9213" w:type="dxa"/>
          </w:tcPr>
          <w:p w14:paraId="558250C7" w14:textId="6A882D68" w:rsidR="007B27FF" w:rsidRPr="006265CF" w:rsidRDefault="007B27FF" w:rsidP="006265CF">
            <w:pPr>
              <w:spacing w:line="0" w:lineRule="atLeast"/>
              <w:jc w:val="center"/>
              <w:rPr>
                <w:rFonts w:ascii="Arial Narrow" w:hAnsi="Arial Narrow" w:cstheme="minorHAnsi"/>
                <w:sz w:val="16"/>
                <w:szCs w:val="16"/>
              </w:rPr>
            </w:pPr>
            <w:r w:rsidRPr="006265CF">
              <w:rPr>
                <w:rFonts w:ascii="Arial Narrow" w:hAnsi="Arial Narrow" w:cstheme="minorHAnsi"/>
                <w:color w:val="000000"/>
                <w:sz w:val="16"/>
                <w:szCs w:val="16"/>
              </w:rPr>
              <w:t>Determinación</w:t>
            </w:r>
          </w:p>
        </w:tc>
      </w:tr>
      <w:tr w:rsidR="00B60919" w:rsidRPr="006265CF" w14:paraId="4D3C2992" w14:textId="77777777" w:rsidTr="00B60919">
        <w:trPr>
          <w:trHeight w:val="20"/>
        </w:trPr>
        <w:tc>
          <w:tcPr>
            <w:tcW w:w="2268" w:type="dxa"/>
          </w:tcPr>
          <w:p w14:paraId="5907E42D" w14:textId="77777777" w:rsidR="007B27FF" w:rsidRPr="006265CF" w:rsidRDefault="007B27FF" w:rsidP="006265CF">
            <w:pPr>
              <w:autoSpaceDE w:val="0"/>
              <w:autoSpaceDN w:val="0"/>
              <w:adjustRightInd w:val="0"/>
              <w:spacing w:line="0" w:lineRule="atLeast"/>
              <w:jc w:val="center"/>
              <w:rPr>
                <w:rFonts w:ascii="Arial Narrow" w:hAnsi="Arial Narrow" w:cstheme="minorHAnsi"/>
                <w:sz w:val="16"/>
                <w:szCs w:val="16"/>
              </w:rPr>
            </w:pPr>
            <w:r w:rsidRPr="006265CF">
              <w:rPr>
                <w:rFonts w:ascii="Arial Narrow" w:hAnsi="Arial Narrow" w:cstheme="minorHAnsi"/>
                <w:sz w:val="16"/>
                <w:szCs w:val="16"/>
              </w:rPr>
              <w:t>Acta de Incautación N°172-0300-2022-000131 de fecha 28.10.2022</w:t>
            </w:r>
          </w:p>
        </w:tc>
        <w:tc>
          <w:tcPr>
            <w:tcW w:w="2694" w:type="dxa"/>
          </w:tcPr>
          <w:p w14:paraId="1EC9727C" w14:textId="77777777" w:rsidR="007B27FF" w:rsidRPr="006265CF" w:rsidRDefault="007B27FF" w:rsidP="006265CF">
            <w:pPr>
              <w:spacing w:line="0" w:lineRule="atLeast"/>
              <w:jc w:val="center"/>
              <w:rPr>
                <w:rFonts w:ascii="Arial Narrow" w:hAnsi="Arial Narrow" w:cstheme="minorHAnsi"/>
                <w:sz w:val="16"/>
                <w:szCs w:val="16"/>
              </w:rPr>
            </w:pPr>
            <w:r w:rsidRPr="006265CF">
              <w:rPr>
                <w:rFonts w:ascii="Arial Narrow" w:hAnsi="Arial Narrow" w:cstheme="minorHAnsi"/>
                <w:sz w:val="16"/>
                <w:szCs w:val="16"/>
              </w:rPr>
              <w:t>Resolución de División N° 000361-2024-SUNAT/3G0500 de fecha 14.06.2024</w:t>
            </w:r>
          </w:p>
        </w:tc>
        <w:tc>
          <w:tcPr>
            <w:tcW w:w="9213" w:type="dxa"/>
          </w:tcPr>
          <w:p w14:paraId="0DC4AD61" w14:textId="5EA4A236" w:rsidR="007B27FF" w:rsidRPr="006265CF" w:rsidRDefault="007B27FF" w:rsidP="006265CF">
            <w:pPr>
              <w:autoSpaceDE w:val="0"/>
              <w:autoSpaceDN w:val="0"/>
              <w:adjustRightInd w:val="0"/>
              <w:spacing w:line="0" w:lineRule="atLeast"/>
              <w:jc w:val="both"/>
              <w:rPr>
                <w:rFonts w:ascii="Arial Narrow" w:hAnsi="Arial Narrow" w:cstheme="minorHAnsi"/>
                <w:sz w:val="16"/>
                <w:szCs w:val="16"/>
                <w:lang w:val="es-ES_tradnl"/>
              </w:rPr>
            </w:pPr>
            <w:r w:rsidRPr="006265CF">
              <w:rPr>
                <w:rFonts w:ascii="Arial Narrow" w:hAnsi="Arial Narrow"/>
                <w:sz w:val="16"/>
                <w:szCs w:val="16"/>
              </w:rPr>
              <w:t xml:space="preserve">ARTÍCULO ÚNICO . - Declarar el COMISO de las mercancías consignadas en el Acta de Incautación N° </w:t>
            </w:r>
            <w:r w:rsidRPr="006265CF">
              <w:rPr>
                <w:rFonts w:ascii="Arial Narrow" w:hAnsi="Arial Narrow" w:cstheme="minorHAnsi"/>
                <w:sz w:val="16"/>
                <w:szCs w:val="16"/>
              </w:rPr>
              <w:t>172-0300-2022-000131 del 28.10.22</w:t>
            </w:r>
            <w:r w:rsidRPr="006265CF">
              <w:rPr>
                <w:rFonts w:ascii="Arial Narrow" w:hAnsi="Arial Narrow"/>
                <w:sz w:val="16"/>
                <w:szCs w:val="16"/>
              </w:rPr>
              <w:t>, conforme a los fundamentos de hecho y derechos expuestos en la parte considerativa de la presente.</w:t>
            </w:r>
          </w:p>
        </w:tc>
      </w:tr>
      <w:tr w:rsidR="00B60919" w:rsidRPr="006265CF" w14:paraId="3937D26B" w14:textId="77777777" w:rsidTr="00B60919">
        <w:trPr>
          <w:trHeight w:val="20"/>
        </w:trPr>
        <w:tc>
          <w:tcPr>
            <w:tcW w:w="2268" w:type="dxa"/>
          </w:tcPr>
          <w:p w14:paraId="04C677C0" w14:textId="2AD2C4D6" w:rsidR="00B60919" w:rsidRPr="006265CF" w:rsidRDefault="00B60919" w:rsidP="00B60919">
            <w:pPr>
              <w:autoSpaceDE w:val="0"/>
              <w:autoSpaceDN w:val="0"/>
              <w:adjustRightInd w:val="0"/>
              <w:spacing w:line="0" w:lineRule="atLeast"/>
              <w:jc w:val="center"/>
              <w:rPr>
                <w:rFonts w:ascii="Arial Narrow" w:hAnsi="Arial Narrow" w:cstheme="minorHAnsi"/>
                <w:sz w:val="16"/>
                <w:szCs w:val="16"/>
              </w:rPr>
            </w:pPr>
            <w:r w:rsidRPr="006265CF">
              <w:rPr>
                <w:rFonts w:ascii="Arial Narrow" w:hAnsi="Arial Narrow" w:cstheme="minorHAnsi"/>
                <w:sz w:val="16"/>
                <w:szCs w:val="16"/>
              </w:rPr>
              <w:t>Acta de Incautación N°172-0300-2023-000087 de fecha 27.05.2023</w:t>
            </w:r>
          </w:p>
        </w:tc>
        <w:tc>
          <w:tcPr>
            <w:tcW w:w="2694" w:type="dxa"/>
          </w:tcPr>
          <w:p w14:paraId="4CECBDD1" w14:textId="72D5FE16" w:rsidR="00B60919" w:rsidRPr="006265CF" w:rsidRDefault="00B60919" w:rsidP="00B60919">
            <w:pPr>
              <w:spacing w:line="0" w:lineRule="atLeast"/>
              <w:jc w:val="center"/>
              <w:rPr>
                <w:rFonts w:ascii="Arial Narrow" w:hAnsi="Arial Narrow" w:cstheme="minorHAnsi"/>
                <w:sz w:val="16"/>
                <w:szCs w:val="16"/>
              </w:rPr>
            </w:pPr>
            <w:r w:rsidRPr="006265CF">
              <w:rPr>
                <w:rFonts w:ascii="Arial Narrow" w:hAnsi="Arial Narrow" w:cstheme="minorHAnsi"/>
                <w:sz w:val="16"/>
                <w:szCs w:val="16"/>
              </w:rPr>
              <w:t>Resolución de División N° 000361-2024-SUNAT/3G0500 de fecha 14.06.2024</w:t>
            </w:r>
          </w:p>
        </w:tc>
        <w:tc>
          <w:tcPr>
            <w:tcW w:w="9213" w:type="dxa"/>
          </w:tcPr>
          <w:p w14:paraId="313AD631" w14:textId="5C432161" w:rsidR="00B60919" w:rsidRPr="006265CF" w:rsidRDefault="00B60919" w:rsidP="00B60919">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 xml:space="preserve">ARTÍCULO ÚNICO . - Declarar el COMISO de las mercancías consignadas en el Acta de Incautación N° </w:t>
            </w:r>
            <w:r w:rsidRPr="006265CF">
              <w:rPr>
                <w:rFonts w:ascii="Arial Narrow" w:hAnsi="Arial Narrow" w:cstheme="minorHAnsi"/>
                <w:sz w:val="16"/>
                <w:szCs w:val="16"/>
              </w:rPr>
              <w:t>°172-0300-2023-000087 del 27.05.23</w:t>
            </w:r>
            <w:r w:rsidRPr="006265CF">
              <w:rPr>
                <w:rFonts w:ascii="Arial Narrow" w:hAnsi="Arial Narrow"/>
                <w:sz w:val="16"/>
                <w:szCs w:val="16"/>
              </w:rPr>
              <w:t>, conforme a los fundamentos de hecho y derechos expuestos en la parte considerativa de la presente.</w:t>
            </w:r>
          </w:p>
        </w:tc>
      </w:tr>
      <w:tr w:rsidR="00B60919" w:rsidRPr="006265CF" w14:paraId="5FBF4215" w14:textId="77777777" w:rsidTr="00B60919">
        <w:trPr>
          <w:trHeight w:val="20"/>
        </w:trPr>
        <w:tc>
          <w:tcPr>
            <w:tcW w:w="2268" w:type="dxa"/>
          </w:tcPr>
          <w:p w14:paraId="54B1CBFF" w14:textId="3A025C5D" w:rsidR="00B60919" w:rsidRPr="006265CF" w:rsidRDefault="00B60919" w:rsidP="00B60919">
            <w:pPr>
              <w:autoSpaceDE w:val="0"/>
              <w:autoSpaceDN w:val="0"/>
              <w:adjustRightInd w:val="0"/>
              <w:spacing w:line="0" w:lineRule="atLeast"/>
              <w:jc w:val="center"/>
              <w:rPr>
                <w:rFonts w:ascii="Arial Narrow" w:hAnsi="Arial Narrow" w:cstheme="minorHAnsi"/>
                <w:sz w:val="16"/>
                <w:szCs w:val="16"/>
              </w:rPr>
            </w:pPr>
            <w:r w:rsidRPr="006265CF">
              <w:rPr>
                <w:rFonts w:ascii="Arial Narrow" w:hAnsi="Arial Narrow" w:cstheme="minorHAnsi"/>
                <w:sz w:val="16"/>
                <w:szCs w:val="16"/>
              </w:rPr>
              <w:t>Acta de Incautación N°172-0400-2024-000006 de fecha 10.01.2024</w:t>
            </w:r>
          </w:p>
        </w:tc>
        <w:tc>
          <w:tcPr>
            <w:tcW w:w="2694" w:type="dxa"/>
          </w:tcPr>
          <w:p w14:paraId="43EBEA9A" w14:textId="079E212C" w:rsidR="00B60919" w:rsidRPr="006265CF" w:rsidRDefault="00B60919" w:rsidP="00B60919">
            <w:pPr>
              <w:spacing w:line="0" w:lineRule="atLeast"/>
              <w:jc w:val="center"/>
              <w:rPr>
                <w:rFonts w:ascii="Arial Narrow" w:hAnsi="Arial Narrow" w:cstheme="minorHAnsi"/>
                <w:sz w:val="16"/>
                <w:szCs w:val="16"/>
              </w:rPr>
            </w:pPr>
            <w:r w:rsidRPr="006265CF">
              <w:rPr>
                <w:rFonts w:ascii="Arial Narrow" w:hAnsi="Arial Narrow" w:cstheme="minorHAnsi"/>
                <w:sz w:val="16"/>
                <w:szCs w:val="16"/>
              </w:rPr>
              <w:t>Resolución de División N° 000363-2024-SUNAT/3G0500 de fecha 14.06.2024</w:t>
            </w:r>
          </w:p>
        </w:tc>
        <w:tc>
          <w:tcPr>
            <w:tcW w:w="9213" w:type="dxa"/>
          </w:tcPr>
          <w:p w14:paraId="4C93DE2D" w14:textId="7D4877AD" w:rsidR="00B60919" w:rsidRPr="006265CF" w:rsidRDefault="00B60919" w:rsidP="00B60919">
            <w:pPr>
              <w:autoSpaceDE w:val="0"/>
              <w:autoSpaceDN w:val="0"/>
              <w:adjustRightInd w:val="0"/>
              <w:spacing w:line="0" w:lineRule="atLeast"/>
              <w:jc w:val="both"/>
              <w:rPr>
                <w:rFonts w:ascii="Arial Narrow" w:hAnsi="Arial Narrow"/>
                <w:sz w:val="16"/>
                <w:szCs w:val="16"/>
              </w:rPr>
            </w:pPr>
            <w:r w:rsidRPr="006265CF">
              <w:rPr>
                <w:rFonts w:ascii="Arial Narrow" w:hAnsi="Arial Narrow"/>
                <w:sz w:val="16"/>
                <w:szCs w:val="16"/>
              </w:rPr>
              <w:t>ARTÍCULO ÚNICO . - Declarar el COMISO de las mercancías consignadas en el Acta de Incautación N° 172 -0400 -2024 -000006 del 10.01.24, conforme a los fundamentos de hecho y derechos expuestos en la parte considerativa de la presente.</w:t>
            </w:r>
          </w:p>
        </w:tc>
      </w:tr>
    </w:tbl>
    <w:p w14:paraId="18139CE2" w14:textId="27475A3C" w:rsidR="007B27FF" w:rsidRPr="006265CF" w:rsidRDefault="007B27FF" w:rsidP="006265CF">
      <w:pPr>
        <w:spacing w:line="0" w:lineRule="atLeast"/>
        <w:contextualSpacing/>
        <w:rPr>
          <w:rFonts w:ascii="Arial Narrow" w:hAnsi="Arial Narrow" w:cstheme="minorHAnsi"/>
          <w:sz w:val="16"/>
          <w:szCs w:val="16"/>
          <w:lang w:val="es-ES_tradnl"/>
        </w:rPr>
      </w:pPr>
    </w:p>
    <w:p w14:paraId="7A99E06E" w14:textId="6A250C6E" w:rsidR="00C50174" w:rsidRPr="006265CF" w:rsidRDefault="00C50174" w:rsidP="006265CF">
      <w:pPr>
        <w:spacing w:line="0" w:lineRule="atLeast"/>
        <w:jc w:val="both"/>
        <w:rPr>
          <w:rFonts w:ascii="Arial Narrow" w:hAnsi="Arial Narrow"/>
          <w:sz w:val="16"/>
          <w:szCs w:val="16"/>
        </w:rPr>
      </w:pPr>
    </w:p>
    <w:sectPr w:rsidR="00C50174" w:rsidRPr="006265CF" w:rsidSect="006265CF">
      <w:pgSz w:w="16840" w:h="11900" w:orient="landscape" w:code="1"/>
      <w:pgMar w:top="900" w:right="284"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67A5" w14:textId="77777777" w:rsidR="00800ACB" w:rsidRDefault="00800ACB" w:rsidP="00971F58">
      <w:r>
        <w:separator/>
      </w:r>
    </w:p>
  </w:endnote>
  <w:endnote w:type="continuationSeparator" w:id="0">
    <w:p w14:paraId="66B26E97" w14:textId="77777777" w:rsidR="00800ACB" w:rsidRDefault="00800ACB" w:rsidP="00971F58">
      <w:r>
        <w:continuationSeparator/>
      </w:r>
    </w:p>
  </w:endnote>
  <w:endnote w:type="continuationNotice" w:id="1">
    <w:p w14:paraId="46FBB45F" w14:textId="77777777" w:rsidR="002C7E18" w:rsidRDefault="002C7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08A7" w14:textId="77777777" w:rsidR="00800ACB" w:rsidRDefault="00800ACB" w:rsidP="00971F58">
      <w:r>
        <w:separator/>
      </w:r>
    </w:p>
  </w:footnote>
  <w:footnote w:type="continuationSeparator" w:id="0">
    <w:p w14:paraId="0CC55BA1" w14:textId="77777777" w:rsidR="00800ACB" w:rsidRDefault="00800ACB" w:rsidP="00971F58">
      <w:r>
        <w:continuationSeparator/>
      </w:r>
    </w:p>
  </w:footnote>
  <w:footnote w:type="continuationNotice" w:id="1">
    <w:p w14:paraId="6425502F" w14:textId="77777777" w:rsidR="002C7E18" w:rsidRDefault="002C7E1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15"/>
    <w:rsid w:val="0000301D"/>
    <w:rsid w:val="0002299D"/>
    <w:rsid w:val="00023EEC"/>
    <w:rsid w:val="00024153"/>
    <w:rsid w:val="00026065"/>
    <w:rsid w:val="00026394"/>
    <w:rsid w:val="0002724E"/>
    <w:rsid w:val="00030BB3"/>
    <w:rsid w:val="00032E79"/>
    <w:rsid w:val="0003381A"/>
    <w:rsid w:val="000340E8"/>
    <w:rsid w:val="000359F0"/>
    <w:rsid w:val="00035D87"/>
    <w:rsid w:val="00037C7E"/>
    <w:rsid w:val="00040FA1"/>
    <w:rsid w:val="00042BF7"/>
    <w:rsid w:val="00046F67"/>
    <w:rsid w:val="000478F4"/>
    <w:rsid w:val="00050508"/>
    <w:rsid w:val="00050596"/>
    <w:rsid w:val="00050B0B"/>
    <w:rsid w:val="00053C0F"/>
    <w:rsid w:val="0005468C"/>
    <w:rsid w:val="00057CE8"/>
    <w:rsid w:val="00062F2A"/>
    <w:rsid w:val="000643B2"/>
    <w:rsid w:val="00070144"/>
    <w:rsid w:val="00071AD0"/>
    <w:rsid w:val="00075AE1"/>
    <w:rsid w:val="000906D7"/>
    <w:rsid w:val="00093124"/>
    <w:rsid w:val="00093D66"/>
    <w:rsid w:val="000940C7"/>
    <w:rsid w:val="00094480"/>
    <w:rsid w:val="00097038"/>
    <w:rsid w:val="000A0FF4"/>
    <w:rsid w:val="000A4C8D"/>
    <w:rsid w:val="000A6F89"/>
    <w:rsid w:val="000B02B0"/>
    <w:rsid w:val="000B1318"/>
    <w:rsid w:val="000B1693"/>
    <w:rsid w:val="000B2373"/>
    <w:rsid w:val="000B54AF"/>
    <w:rsid w:val="000C0715"/>
    <w:rsid w:val="000C15AC"/>
    <w:rsid w:val="000C176E"/>
    <w:rsid w:val="000C2FC2"/>
    <w:rsid w:val="000C4571"/>
    <w:rsid w:val="000C4B44"/>
    <w:rsid w:val="000C5356"/>
    <w:rsid w:val="000C6907"/>
    <w:rsid w:val="000C7083"/>
    <w:rsid w:val="000D34C2"/>
    <w:rsid w:val="000D6C79"/>
    <w:rsid w:val="000E0C79"/>
    <w:rsid w:val="000E2961"/>
    <w:rsid w:val="000E481A"/>
    <w:rsid w:val="000E6239"/>
    <w:rsid w:val="000F2334"/>
    <w:rsid w:val="0010416D"/>
    <w:rsid w:val="0010658E"/>
    <w:rsid w:val="00107845"/>
    <w:rsid w:val="00107F0E"/>
    <w:rsid w:val="001120A1"/>
    <w:rsid w:val="00113245"/>
    <w:rsid w:val="00117144"/>
    <w:rsid w:val="001202C0"/>
    <w:rsid w:val="00120725"/>
    <w:rsid w:val="00124217"/>
    <w:rsid w:val="001244C9"/>
    <w:rsid w:val="00130CCB"/>
    <w:rsid w:val="00130EF1"/>
    <w:rsid w:val="00136796"/>
    <w:rsid w:val="00142BC9"/>
    <w:rsid w:val="00142EE5"/>
    <w:rsid w:val="0014391F"/>
    <w:rsid w:val="00144D72"/>
    <w:rsid w:val="001517C8"/>
    <w:rsid w:val="00151F63"/>
    <w:rsid w:val="00152B00"/>
    <w:rsid w:val="001578F4"/>
    <w:rsid w:val="001619EA"/>
    <w:rsid w:val="001637EE"/>
    <w:rsid w:val="00165834"/>
    <w:rsid w:val="00173B95"/>
    <w:rsid w:val="001745B3"/>
    <w:rsid w:val="00177D4F"/>
    <w:rsid w:val="00180613"/>
    <w:rsid w:val="00181C1D"/>
    <w:rsid w:val="00182E40"/>
    <w:rsid w:val="00183DDC"/>
    <w:rsid w:val="00187FB1"/>
    <w:rsid w:val="001916B7"/>
    <w:rsid w:val="00194071"/>
    <w:rsid w:val="00196D25"/>
    <w:rsid w:val="00197BD3"/>
    <w:rsid w:val="001A0A0D"/>
    <w:rsid w:val="001A47E0"/>
    <w:rsid w:val="001A57DD"/>
    <w:rsid w:val="001B23B6"/>
    <w:rsid w:val="001B4821"/>
    <w:rsid w:val="001B7CF1"/>
    <w:rsid w:val="001C2C21"/>
    <w:rsid w:val="001C677E"/>
    <w:rsid w:val="001D162F"/>
    <w:rsid w:val="001D4B01"/>
    <w:rsid w:val="001D6C8D"/>
    <w:rsid w:val="001D6ED9"/>
    <w:rsid w:val="001E2EDB"/>
    <w:rsid w:val="001E3D45"/>
    <w:rsid w:val="001E3E9D"/>
    <w:rsid w:val="001F0AD0"/>
    <w:rsid w:val="001F436E"/>
    <w:rsid w:val="001F64C3"/>
    <w:rsid w:val="002000F8"/>
    <w:rsid w:val="00202765"/>
    <w:rsid w:val="00207CBA"/>
    <w:rsid w:val="00210DD7"/>
    <w:rsid w:val="002155DA"/>
    <w:rsid w:val="0021704A"/>
    <w:rsid w:val="00217241"/>
    <w:rsid w:val="002178FD"/>
    <w:rsid w:val="00221B87"/>
    <w:rsid w:val="00224693"/>
    <w:rsid w:val="00225998"/>
    <w:rsid w:val="00226FC8"/>
    <w:rsid w:val="002325A0"/>
    <w:rsid w:val="00232BA2"/>
    <w:rsid w:val="00233C9F"/>
    <w:rsid w:val="00240F72"/>
    <w:rsid w:val="002434F4"/>
    <w:rsid w:val="00243921"/>
    <w:rsid w:val="00247C76"/>
    <w:rsid w:val="00247E6D"/>
    <w:rsid w:val="00250275"/>
    <w:rsid w:val="002515A8"/>
    <w:rsid w:val="00254B2D"/>
    <w:rsid w:val="00254F56"/>
    <w:rsid w:val="00264692"/>
    <w:rsid w:val="00265C11"/>
    <w:rsid w:val="0027043C"/>
    <w:rsid w:val="00271318"/>
    <w:rsid w:val="002721DE"/>
    <w:rsid w:val="00273BCC"/>
    <w:rsid w:val="002743FF"/>
    <w:rsid w:val="00275C74"/>
    <w:rsid w:val="00280F8F"/>
    <w:rsid w:val="002818AB"/>
    <w:rsid w:val="00283AD3"/>
    <w:rsid w:val="002848A2"/>
    <w:rsid w:val="0028690D"/>
    <w:rsid w:val="00286CAA"/>
    <w:rsid w:val="0029157C"/>
    <w:rsid w:val="002A5B77"/>
    <w:rsid w:val="002A60D1"/>
    <w:rsid w:val="002A7306"/>
    <w:rsid w:val="002A7AF1"/>
    <w:rsid w:val="002B1777"/>
    <w:rsid w:val="002B1917"/>
    <w:rsid w:val="002B5FD2"/>
    <w:rsid w:val="002C0CB7"/>
    <w:rsid w:val="002C2E22"/>
    <w:rsid w:val="002C46EC"/>
    <w:rsid w:val="002C7E18"/>
    <w:rsid w:val="002D0C5B"/>
    <w:rsid w:val="002D56BA"/>
    <w:rsid w:val="002D5BC8"/>
    <w:rsid w:val="002D7DF0"/>
    <w:rsid w:val="002E5C9F"/>
    <w:rsid w:val="002E696E"/>
    <w:rsid w:val="002F0D40"/>
    <w:rsid w:val="002F12C5"/>
    <w:rsid w:val="002F21DF"/>
    <w:rsid w:val="002F52BE"/>
    <w:rsid w:val="002F707D"/>
    <w:rsid w:val="003110C5"/>
    <w:rsid w:val="0031126E"/>
    <w:rsid w:val="00321576"/>
    <w:rsid w:val="003222C1"/>
    <w:rsid w:val="00322B69"/>
    <w:rsid w:val="003237B5"/>
    <w:rsid w:val="00324BA7"/>
    <w:rsid w:val="003255A8"/>
    <w:rsid w:val="00326A0C"/>
    <w:rsid w:val="00327002"/>
    <w:rsid w:val="00337FAC"/>
    <w:rsid w:val="00344E76"/>
    <w:rsid w:val="0034759E"/>
    <w:rsid w:val="00353EF2"/>
    <w:rsid w:val="00356EDF"/>
    <w:rsid w:val="003613D9"/>
    <w:rsid w:val="0036157A"/>
    <w:rsid w:val="003628C5"/>
    <w:rsid w:val="0036401E"/>
    <w:rsid w:val="003737F9"/>
    <w:rsid w:val="003772F9"/>
    <w:rsid w:val="003814B2"/>
    <w:rsid w:val="00382A64"/>
    <w:rsid w:val="00383AAB"/>
    <w:rsid w:val="003844A9"/>
    <w:rsid w:val="0038639A"/>
    <w:rsid w:val="0038711B"/>
    <w:rsid w:val="00390BBB"/>
    <w:rsid w:val="00392F40"/>
    <w:rsid w:val="003A5695"/>
    <w:rsid w:val="003A7386"/>
    <w:rsid w:val="003B276C"/>
    <w:rsid w:val="003B2C8D"/>
    <w:rsid w:val="003C2351"/>
    <w:rsid w:val="003C37CC"/>
    <w:rsid w:val="003C42B9"/>
    <w:rsid w:val="003C44B2"/>
    <w:rsid w:val="003D0CCF"/>
    <w:rsid w:val="003D2C01"/>
    <w:rsid w:val="003D512D"/>
    <w:rsid w:val="003E519B"/>
    <w:rsid w:val="003E59A2"/>
    <w:rsid w:val="00401713"/>
    <w:rsid w:val="00401D38"/>
    <w:rsid w:val="004029D3"/>
    <w:rsid w:val="00403035"/>
    <w:rsid w:val="004045A8"/>
    <w:rsid w:val="0041043A"/>
    <w:rsid w:val="00412275"/>
    <w:rsid w:val="00414158"/>
    <w:rsid w:val="00414FF0"/>
    <w:rsid w:val="004155E3"/>
    <w:rsid w:val="00424053"/>
    <w:rsid w:val="00424798"/>
    <w:rsid w:val="00427D1A"/>
    <w:rsid w:val="00434764"/>
    <w:rsid w:val="00434FF1"/>
    <w:rsid w:val="00440A85"/>
    <w:rsid w:val="00440C41"/>
    <w:rsid w:val="00440CD7"/>
    <w:rsid w:val="00445EA4"/>
    <w:rsid w:val="00451F10"/>
    <w:rsid w:val="004523E3"/>
    <w:rsid w:val="00456C5D"/>
    <w:rsid w:val="004570AC"/>
    <w:rsid w:val="004572B0"/>
    <w:rsid w:val="00460241"/>
    <w:rsid w:val="00462D8A"/>
    <w:rsid w:val="00465489"/>
    <w:rsid w:val="00471313"/>
    <w:rsid w:val="004769E2"/>
    <w:rsid w:val="004776AA"/>
    <w:rsid w:val="00477EE7"/>
    <w:rsid w:val="004845A1"/>
    <w:rsid w:val="00485C61"/>
    <w:rsid w:val="0048759E"/>
    <w:rsid w:val="00490587"/>
    <w:rsid w:val="00490A7F"/>
    <w:rsid w:val="004925AF"/>
    <w:rsid w:val="004951C6"/>
    <w:rsid w:val="004B0530"/>
    <w:rsid w:val="004B5EBF"/>
    <w:rsid w:val="004B6656"/>
    <w:rsid w:val="004C06AA"/>
    <w:rsid w:val="004C6C7B"/>
    <w:rsid w:val="004D1F66"/>
    <w:rsid w:val="004D3B22"/>
    <w:rsid w:val="004D5028"/>
    <w:rsid w:val="004D5941"/>
    <w:rsid w:val="004E3F21"/>
    <w:rsid w:val="004E521F"/>
    <w:rsid w:val="004E574D"/>
    <w:rsid w:val="004E6B90"/>
    <w:rsid w:val="004F2969"/>
    <w:rsid w:val="004F3350"/>
    <w:rsid w:val="0050045F"/>
    <w:rsid w:val="00501B5A"/>
    <w:rsid w:val="00501FFC"/>
    <w:rsid w:val="005034C4"/>
    <w:rsid w:val="0050640F"/>
    <w:rsid w:val="0050698A"/>
    <w:rsid w:val="00507C36"/>
    <w:rsid w:val="005103D3"/>
    <w:rsid w:val="005153DC"/>
    <w:rsid w:val="00516DA7"/>
    <w:rsid w:val="00517AFC"/>
    <w:rsid w:val="00520D7B"/>
    <w:rsid w:val="00526EDD"/>
    <w:rsid w:val="0053072A"/>
    <w:rsid w:val="00532E14"/>
    <w:rsid w:val="005367F9"/>
    <w:rsid w:val="00540F68"/>
    <w:rsid w:val="00543226"/>
    <w:rsid w:val="005469AC"/>
    <w:rsid w:val="00551885"/>
    <w:rsid w:val="00552F65"/>
    <w:rsid w:val="00557737"/>
    <w:rsid w:val="00557D63"/>
    <w:rsid w:val="00564653"/>
    <w:rsid w:val="00566442"/>
    <w:rsid w:val="00572B31"/>
    <w:rsid w:val="005753D8"/>
    <w:rsid w:val="0058252F"/>
    <w:rsid w:val="005846CB"/>
    <w:rsid w:val="00585BFA"/>
    <w:rsid w:val="0059130F"/>
    <w:rsid w:val="00591F55"/>
    <w:rsid w:val="00596242"/>
    <w:rsid w:val="005A11B6"/>
    <w:rsid w:val="005A3297"/>
    <w:rsid w:val="005A7AE5"/>
    <w:rsid w:val="005B5A5B"/>
    <w:rsid w:val="005C066D"/>
    <w:rsid w:val="005C18F2"/>
    <w:rsid w:val="005C1C45"/>
    <w:rsid w:val="005C37A0"/>
    <w:rsid w:val="005C4DBC"/>
    <w:rsid w:val="005D467C"/>
    <w:rsid w:val="005D4E83"/>
    <w:rsid w:val="005D53F3"/>
    <w:rsid w:val="005E08FF"/>
    <w:rsid w:val="005F0A35"/>
    <w:rsid w:val="005F1F13"/>
    <w:rsid w:val="005F42F5"/>
    <w:rsid w:val="005F5B18"/>
    <w:rsid w:val="005F764A"/>
    <w:rsid w:val="005F7D2D"/>
    <w:rsid w:val="00600E44"/>
    <w:rsid w:val="00602D96"/>
    <w:rsid w:val="00603A55"/>
    <w:rsid w:val="00605A10"/>
    <w:rsid w:val="0061195C"/>
    <w:rsid w:val="00613EC7"/>
    <w:rsid w:val="00616019"/>
    <w:rsid w:val="00620ECE"/>
    <w:rsid w:val="006216BC"/>
    <w:rsid w:val="00621DA4"/>
    <w:rsid w:val="006222AA"/>
    <w:rsid w:val="00622E8F"/>
    <w:rsid w:val="00623108"/>
    <w:rsid w:val="00623495"/>
    <w:rsid w:val="006265CF"/>
    <w:rsid w:val="00630F42"/>
    <w:rsid w:val="006335B7"/>
    <w:rsid w:val="0063677B"/>
    <w:rsid w:val="006409E3"/>
    <w:rsid w:val="00642FAA"/>
    <w:rsid w:val="006432DD"/>
    <w:rsid w:val="00643A47"/>
    <w:rsid w:val="006448E7"/>
    <w:rsid w:val="00652F9E"/>
    <w:rsid w:val="00653AAF"/>
    <w:rsid w:val="006547E8"/>
    <w:rsid w:val="00654D02"/>
    <w:rsid w:val="006556C2"/>
    <w:rsid w:val="006617EF"/>
    <w:rsid w:val="00661D96"/>
    <w:rsid w:val="00661E9A"/>
    <w:rsid w:val="00662E55"/>
    <w:rsid w:val="0066374D"/>
    <w:rsid w:val="006656BB"/>
    <w:rsid w:val="00666D26"/>
    <w:rsid w:val="00666E39"/>
    <w:rsid w:val="00673249"/>
    <w:rsid w:val="00673D9F"/>
    <w:rsid w:val="006743D5"/>
    <w:rsid w:val="006746C8"/>
    <w:rsid w:val="00681E69"/>
    <w:rsid w:val="00682989"/>
    <w:rsid w:val="00684E99"/>
    <w:rsid w:val="0068558E"/>
    <w:rsid w:val="00690C02"/>
    <w:rsid w:val="0069388C"/>
    <w:rsid w:val="006956F7"/>
    <w:rsid w:val="00696CF6"/>
    <w:rsid w:val="0069773D"/>
    <w:rsid w:val="006A107D"/>
    <w:rsid w:val="006A192F"/>
    <w:rsid w:val="006A1B78"/>
    <w:rsid w:val="006A21D7"/>
    <w:rsid w:val="006A2CC2"/>
    <w:rsid w:val="006B0707"/>
    <w:rsid w:val="006B17CA"/>
    <w:rsid w:val="006B5021"/>
    <w:rsid w:val="006B54A5"/>
    <w:rsid w:val="006B6515"/>
    <w:rsid w:val="006B680C"/>
    <w:rsid w:val="006C11A1"/>
    <w:rsid w:val="006C2ADE"/>
    <w:rsid w:val="006C53BA"/>
    <w:rsid w:val="006C594B"/>
    <w:rsid w:val="006D1BC6"/>
    <w:rsid w:val="006D28A9"/>
    <w:rsid w:val="006D2E35"/>
    <w:rsid w:val="006D36C1"/>
    <w:rsid w:val="006D42E5"/>
    <w:rsid w:val="006D687F"/>
    <w:rsid w:val="006D6BE1"/>
    <w:rsid w:val="006E276E"/>
    <w:rsid w:val="006E3484"/>
    <w:rsid w:val="006E3ACD"/>
    <w:rsid w:val="006E5666"/>
    <w:rsid w:val="006F197B"/>
    <w:rsid w:val="006F4AF9"/>
    <w:rsid w:val="006F58B9"/>
    <w:rsid w:val="006F6C1E"/>
    <w:rsid w:val="00700028"/>
    <w:rsid w:val="00706BEF"/>
    <w:rsid w:val="007078FC"/>
    <w:rsid w:val="007108E7"/>
    <w:rsid w:val="00713B2F"/>
    <w:rsid w:val="007147DF"/>
    <w:rsid w:val="00715059"/>
    <w:rsid w:val="00715C61"/>
    <w:rsid w:val="00717500"/>
    <w:rsid w:val="00731B38"/>
    <w:rsid w:val="0073278E"/>
    <w:rsid w:val="0073486A"/>
    <w:rsid w:val="00736A9B"/>
    <w:rsid w:val="00736EB0"/>
    <w:rsid w:val="0073792A"/>
    <w:rsid w:val="00742A8E"/>
    <w:rsid w:val="00743A7A"/>
    <w:rsid w:val="00744958"/>
    <w:rsid w:val="0074670C"/>
    <w:rsid w:val="00750D8A"/>
    <w:rsid w:val="00751703"/>
    <w:rsid w:val="00752573"/>
    <w:rsid w:val="00752839"/>
    <w:rsid w:val="00757561"/>
    <w:rsid w:val="00760B36"/>
    <w:rsid w:val="00762764"/>
    <w:rsid w:val="007637D5"/>
    <w:rsid w:val="0077280C"/>
    <w:rsid w:val="00774BD0"/>
    <w:rsid w:val="00775FF8"/>
    <w:rsid w:val="00781EED"/>
    <w:rsid w:val="00785F44"/>
    <w:rsid w:val="007861D9"/>
    <w:rsid w:val="007873C0"/>
    <w:rsid w:val="00790B8F"/>
    <w:rsid w:val="0079335B"/>
    <w:rsid w:val="0079631C"/>
    <w:rsid w:val="007A0966"/>
    <w:rsid w:val="007A386B"/>
    <w:rsid w:val="007A45AF"/>
    <w:rsid w:val="007A596A"/>
    <w:rsid w:val="007A5A5F"/>
    <w:rsid w:val="007A63DA"/>
    <w:rsid w:val="007B27FF"/>
    <w:rsid w:val="007B2830"/>
    <w:rsid w:val="007B5489"/>
    <w:rsid w:val="007B5CD7"/>
    <w:rsid w:val="007C090F"/>
    <w:rsid w:val="007C0C6C"/>
    <w:rsid w:val="007C30E5"/>
    <w:rsid w:val="007C3AA2"/>
    <w:rsid w:val="007C4811"/>
    <w:rsid w:val="007D1FEA"/>
    <w:rsid w:val="007D2D1D"/>
    <w:rsid w:val="007D376B"/>
    <w:rsid w:val="007D3BDC"/>
    <w:rsid w:val="007D3D56"/>
    <w:rsid w:val="007D4049"/>
    <w:rsid w:val="007E73E8"/>
    <w:rsid w:val="007F2422"/>
    <w:rsid w:val="007F2531"/>
    <w:rsid w:val="007F2B63"/>
    <w:rsid w:val="007F4383"/>
    <w:rsid w:val="007F488F"/>
    <w:rsid w:val="007F4DB2"/>
    <w:rsid w:val="007F6528"/>
    <w:rsid w:val="00800ACB"/>
    <w:rsid w:val="00810493"/>
    <w:rsid w:val="00810F75"/>
    <w:rsid w:val="00816B71"/>
    <w:rsid w:val="008203DF"/>
    <w:rsid w:val="00820880"/>
    <w:rsid w:val="008219DB"/>
    <w:rsid w:val="008259EF"/>
    <w:rsid w:val="008301A9"/>
    <w:rsid w:val="0083128A"/>
    <w:rsid w:val="00831AAA"/>
    <w:rsid w:val="00842319"/>
    <w:rsid w:val="008431A1"/>
    <w:rsid w:val="00844657"/>
    <w:rsid w:val="00852D70"/>
    <w:rsid w:val="00854583"/>
    <w:rsid w:val="00857BAF"/>
    <w:rsid w:val="00860D99"/>
    <w:rsid w:val="00862871"/>
    <w:rsid w:val="00865AFA"/>
    <w:rsid w:val="00873ADB"/>
    <w:rsid w:val="0087455A"/>
    <w:rsid w:val="008759AD"/>
    <w:rsid w:val="00882F15"/>
    <w:rsid w:val="00886511"/>
    <w:rsid w:val="00886C2A"/>
    <w:rsid w:val="008901CB"/>
    <w:rsid w:val="0089372E"/>
    <w:rsid w:val="00895BD6"/>
    <w:rsid w:val="00895EE0"/>
    <w:rsid w:val="008A40C4"/>
    <w:rsid w:val="008A4D90"/>
    <w:rsid w:val="008B0BFE"/>
    <w:rsid w:val="008B24A7"/>
    <w:rsid w:val="008B2706"/>
    <w:rsid w:val="008B40ED"/>
    <w:rsid w:val="008B5BD3"/>
    <w:rsid w:val="008B5D44"/>
    <w:rsid w:val="008C1961"/>
    <w:rsid w:val="008C3642"/>
    <w:rsid w:val="008C4A2E"/>
    <w:rsid w:val="008C5EF1"/>
    <w:rsid w:val="008C7361"/>
    <w:rsid w:val="008D1E1F"/>
    <w:rsid w:val="008D4987"/>
    <w:rsid w:val="008E5C31"/>
    <w:rsid w:val="008E6117"/>
    <w:rsid w:val="008E7C03"/>
    <w:rsid w:val="008F3A91"/>
    <w:rsid w:val="008F3B40"/>
    <w:rsid w:val="008F5671"/>
    <w:rsid w:val="008F79E7"/>
    <w:rsid w:val="0090064B"/>
    <w:rsid w:val="009013BD"/>
    <w:rsid w:val="00906951"/>
    <w:rsid w:val="0091702C"/>
    <w:rsid w:val="009240F8"/>
    <w:rsid w:val="00927DA9"/>
    <w:rsid w:val="00930415"/>
    <w:rsid w:val="00930470"/>
    <w:rsid w:val="00930473"/>
    <w:rsid w:val="009304A0"/>
    <w:rsid w:val="00930F1D"/>
    <w:rsid w:val="00933755"/>
    <w:rsid w:val="00934FE2"/>
    <w:rsid w:val="00936CE3"/>
    <w:rsid w:val="00946A9A"/>
    <w:rsid w:val="00947CCB"/>
    <w:rsid w:val="00952F30"/>
    <w:rsid w:val="00953D74"/>
    <w:rsid w:val="009546D0"/>
    <w:rsid w:val="0095684A"/>
    <w:rsid w:val="009570E1"/>
    <w:rsid w:val="00966253"/>
    <w:rsid w:val="00971F58"/>
    <w:rsid w:val="0097557C"/>
    <w:rsid w:val="009756C4"/>
    <w:rsid w:val="00975B76"/>
    <w:rsid w:val="00975C6C"/>
    <w:rsid w:val="009800AE"/>
    <w:rsid w:val="0098210E"/>
    <w:rsid w:val="0098295E"/>
    <w:rsid w:val="0098586A"/>
    <w:rsid w:val="009863F9"/>
    <w:rsid w:val="0098646E"/>
    <w:rsid w:val="00990F23"/>
    <w:rsid w:val="009939BC"/>
    <w:rsid w:val="009A5CC8"/>
    <w:rsid w:val="009B0019"/>
    <w:rsid w:val="009B04D2"/>
    <w:rsid w:val="009B1BDE"/>
    <w:rsid w:val="009B3110"/>
    <w:rsid w:val="009B5150"/>
    <w:rsid w:val="009C1F9B"/>
    <w:rsid w:val="009C5784"/>
    <w:rsid w:val="009C5A30"/>
    <w:rsid w:val="009C6765"/>
    <w:rsid w:val="009C6BCD"/>
    <w:rsid w:val="009D2841"/>
    <w:rsid w:val="009D457B"/>
    <w:rsid w:val="009D5026"/>
    <w:rsid w:val="009D5206"/>
    <w:rsid w:val="009D594E"/>
    <w:rsid w:val="009E1D48"/>
    <w:rsid w:val="009E2658"/>
    <w:rsid w:val="009E40B4"/>
    <w:rsid w:val="009F01A5"/>
    <w:rsid w:val="009F5338"/>
    <w:rsid w:val="009F5B26"/>
    <w:rsid w:val="00A010DF"/>
    <w:rsid w:val="00A010E4"/>
    <w:rsid w:val="00A0349A"/>
    <w:rsid w:val="00A03F79"/>
    <w:rsid w:val="00A04623"/>
    <w:rsid w:val="00A04A92"/>
    <w:rsid w:val="00A04CE4"/>
    <w:rsid w:val="00A056E1"/>
    <w:rsid w:val="00A0619E"/>
    <w:rsid w:val="00A068C9"/>
    <w:rsid w:val="00A136FA"/>
    <w:rsid w:val="00A13FF3"/>
    <w:rsid w:val="00A143C0"/>
    <w:rsid w:val="00A1451C"/>
    <w:rsid w:val="00A16CAB"/>
    <w:rsid w:val="00A20FA6"/>
    <w:rsid w:val="00A22155"/>
    <w:rsid w:val="00A2390B"/>
    <w:rsid w:val="00A30919"/>
    <w:rsid w:val="00A30A13"/>
    <w:rsid w:val="00A34754"/>
    <w:rsid w:val="00A3524F"/>
    <w:rsid w:val="00A35CEB"/>
    <w:rsid w:val="00A37B2E"/>
    <w:rsid w:val="00A4417E"/>
    <w:rsid w:val="00A4629C"/>
    <w:rsid w:val="00A4664C"/>
    <w:rsid w:val="00A53174"/>
    <w:rsid w:val="00A546C6"/>
    <w:rsid w:val="00A55C0E"/>
    <w:rsid w:val="00A61412"/>
    <w:rsid w:val="00A62D9E"/>
    <w:rsid w:val="00A66335"/>
    <w:rsid w:val="00A67380"/>
    <w:rsid w:val="00A73EAE"/>
    <w:rsid w:val="00A74A4F"/>
    <w:rsid w:val="00A81C0A"/>
    <w:rsid w:val="00A82A27"/>
    <w:rsid w:val="00A8397B"/>
    <w:rsid w:val="00A843AF"/>
    <w:rsid w:val="00A8459F"/>
    <w:rsid w:val="00A854CC"/>
    <w:rsid w:val="00A86B6F"/>
    <w:rsid w:val="00A86F68"/>
    <w:rsid w:val="00A90942"/>
    <w:rsid w:val="00A931AB"/>
    <w:rsid w:val="00AA1A06"/>
    <w:rsid w:val="00AA2FD4"/>
    <w:rsid w:val="00AA47A4"/>
    <w:rsid w:val="00AA7608"/>
    <w:rsid w:val="00AB062A"/>
    <w:rsid w:val="00AB6EAC"/>
    <w:rsid w:val="00AB710F"/>
    <w:rsid w:val="00AC1C64"/>
    <w:rsid w:val="00AC527C"/>
    <w:rsid w:val="00AC60E0"/>
    <w:rsid w:val="00AC6E5D"/>
    <w:rsid w:val="00AC7989"/>
    <w:rsid w:val="00AD6D9E"/>
    <w:rsid w:val="00AE230B"/>
    <w:rsid w:val="00AE2658"/>
    <w:rsid w:val="00AE44FA"/>
    <w:rsid w:val="00AF059F"/>
    <w:rsid w:val="00AF1BA4"/>
    <w:rsid w:val="00AF5D30"/>
    <w:rsid w:val="00B00CB7"/>
    <w:rsid w:val="00B00FA4"/>
    <w:rsid w:val="00B04632"/>
    <w:rsid w:val="00B05DE2"/>
    <w:rsid w:val="00B06D95"/>
    <w:rsid w:val="00B07639"/>
    <w:rsid w:val="00B105B6"/>
    <w:rsid w:val="00B11F38"/>
    <w:rsid w:val="00B165B4"/>
    <w:rsid w:val="00B16EC7"/>
    <w:rsid w:val="00B200F9"/>
    <w:rsid w:val="00B229CA"/>
    <w:rsid w:val="00B23F66"/>
    <w:rsid w:val="00B2419E"/>
    <w:rsid w:val="00B27562"/>
    <w:rsid w:val="00B3753B"/>
    <w:rsid w:val="00B37C24"/>
    <w:rsid w:val="00B40FBF"/>
    <w:rsid w:val="00B552DF"/>
    <w:rsid w:val="00B600DF"/>
    <w:rsid w:val="00B60919"/>
    <w:rsid w:val="00B6144B"/>
    <w:rsid w:val="00B64237"/>
    <w:rsid w:val="00B64D2D"/>
    <w:rsid w:val="00B70850"/>
    <w:rsid w:val="00B74AEE"/>
    <w:rsid w:val="00B755A4"/>
    <w:rsid w:val="00B75E37"/>
    <w:rsid w:val="00B75FD0"/>
    <w:rsid w:val="00B763F2"/>
    <w:rsid w:val="00B765BF"/>
    <w:rsid w:val="00B8215A"/>
    <w:rsid w:val="00B85AF2"/>
    <w:rsid w:val="00B87FD6"/>
    <w:rsid w:val="00B93E37"/>
    <w:rsid w:val="00B96A63"/>
    <w:rsid w:val="00BA2C90"/>
    <w:rsid w:val="00BA2EE6"/>
    <w:rsid w:val="00BA4A24"/>
    <w:rsid w:val="00BA5529"/>
    <w:rsid w:val="00BB0FB9"/>
    <w:rsid w:val="00BB2E42"/>
    <w:rsid w:val="00BB2E48"/>
    <w:rsid w:val="00BB45F4"/>
    <w:rsid w:val="00BB490D"/>
    <w:rsid w:val="00BB6FC3"/>
    <w:rsid w:val="00BC3520"/>
    <w:rsid w:val="00BC5EAE"/>
    <w:rsid w:val="00BC66F8"/>
    <w:rsid w:val="00BD08D8"/>
    <w:rsid w:val="00BE101A"/>
    <w:rsid w:val="00BE3781"/>
    <w:rsid w:val="00BE3EE7"/>
    <w:rsid w:val="00BE474F"/>
    <w:rsid w:val="00BE5FF4"/>
    <w:rsid w:val="00BE65E8"/>
    <w:rsid w:val="00BF09A4"/>
    <w:rsid w:val="00BF109D"/>
    <w:rsid w:val="00BF1648"/>
    <w:rsid w:val="00BF1CEA"/>
    <w:rsid w:val="00C002E6"/>
    <w:rsid w:val="00C061EF"/>
    <w:rsid w:val="00C06994"/>
    <w:rsid w:val="00C11140"/>
    <w:rsid w:val="00C11260"/>
    <w:rsid w:val="00C148B4"/>
    <w:rsid w:val="00C164DB"/>
    <w:rsid w:val="00C17272"/>
    <w:rsid w:val="00C21801"/>
    <w:rsid w:val="00C23792"/>
    <w:rsid w:val="00C25BB1"/>
    <w:rsid w:val="00C26254"/>
    <w:rsid w:val="00C314CC"/>
    <w:rsid w:val="00C31A33"/>
    <w:rsid w:val="00C34794"/>
    <w:rsid w:val="00C35742"/>
    <w:rsid w:val="00C4079A"/>
    <w:rsid w:val="00C44EEC"/>
    <w:rsid w:val="00C45D02"/>
    <w:rsid w:val="00C47045"/>
    <w:rsid w:val="00C50174"/>
    <w:rsid w:val="00C505C6"/>
    <w:rsid w:val="00C519EE"/>
    <w:rsid w:val="00C54AEC"/>
    <w:rsid w:val="00C61885"/>
    <w:rsid w:val="00C61F26"/>
    <w:rsid w:val="00C66D79"/>
    <w:rsid w:val="00C66EF9"/>
    <w:rsid w:val="00C73028"/>
    <w:rsid w:val="00C7469D"/>
    <w:rsid w:val="00C76029"/>
    <w:rsid w:val="00C76A66"/>
    <w:rsid w:val="00C77E27"/>
    <w:rsid w:val="00C84A60"/>
    <w:rsid w:val="00C87DBB"/>
    <w:rsid w:val="00C902D1"/>
    <w:rsid w:val="00C90786"/>
    <w:rsid w:val="00C90E90"/>
    <w:rsid w:val="00C946D6"/>
    <w:rsid w:val="00C95E15"/>
    <w:rsid w:val="00CA0AAD"/>
    <w:rsid w:val="00CA25FA"/>
    <w:rsid w:val="00CA3904"/>
    <w:rsid w:val="00CA7B1D"/>
    <w:rsid w:val="00CB06AE"/>
    <w:rsid w:val="00CB38FE"/>
    <w:rsid w:val="00CB5536"/>
    <w:rsid w:val="00CC2B98"/>
    <w:rsid w:val="00CC7985"/>
    <w:rsid w:val="00CC7F6B"/>
    <w:rsid w:val="00CD0E75"/>
    <w:rsid w:val="00CD1161"/>
    <w:rsid w:val="00CD4704"/>
    <w:rsid w:val="00CD7FFD"/>
    <w:rsid w:val="00CE31E3"/>
    <w:rsid w:val="00CE63B0"/>
    <w:rsid w:val="00CE7F98"/>
    <w:rsid w:val="00CF0E03"/>
    <w:rsid w:val="00CF11CA"/>
    <w:rsid w:val="00CF18AB"/>
    <w:rsid w:val="00CF39CE"/>
    <w:rsid w:val="00CF4F92"/>
    <w:rsid w:val="00CF5587"/>
    <w:rsid w:val="00CF6E25"/>
    <w:rsid w:val="00D020AF"/>
    <w:rsid w:val="00D05165"/>
    <w:rsid w:val="00D061CB"/>
    <w:rsid w:val="00D1005A"/>
    <w:rsid w:val="00D10577"/>
    <w:rsid w:val="00D115D9"/>
    <w:rsid w:val="00D122EE"/>
    <w:rsid w:val="00D1272D"/>
    <w:rsid w:val="00D14D44"/>
    <w:rsid w:val="00D15D4D"/>
    <w:rsid w:val="00D17504"/>
    <w:rsid w:val="00D21B43"/>
    <w:rsid w:val="00D24C51"/>
    <w:rsid w:val="00D2503D"/>
    <w:rsid w:val="00D250D6"/>
    <w:rsid w:val="00D261F5"/>
    <w:rsid w:val="00D26647"/>
    <w:rsid w:val="00D274D0"/>
    <w:rsid w:val="00D30893"/>
    <w:rsid w:val="00D31B1E"/>
    <w:rsid w:val="00D31DAE"/>
    <w:rsid w:val="00D31FBB"/>
    <w:rsid w:val="00D3547C"/>
    <w:rsid w:val="00D3642B"/>
    <w:rsid w:val="00D40704"/>
    <w:rsid w:val="00D4138B"/>
    <w:rsid w:val="00D44828"/>
    <w:rsid w:val="00D4559F"/>
    <w:rsid w:val="00D508C2"/>
    <w:rsid w:val="00D50B33"/>
    <w:rsid w:val="00D62C78"/>
    <w:rsid w:val="00D657EA"/>
    <w:rsid w:val="00D70470"/>
    <w:rsid w:val="00D7449F"/>
    <w:rsid w:val="00D772C3"/>
    <w:rsid w:val="00D77AFC"/>
    <w:rsid w:val="00D8138E"/>
    <w:rsid w:val="00D81E3D"/>
    <w:rsid w:val="00D852E4"/>
    <w:rsid w:val="00D931A2"/>
    <w:rsid w:val="00D970E5"/>
    <w:rsid w:val="00DA1D88"/>
    <w:rsid w:val="00DB15A5"/>
    <w:rsid w:val="00DB3334"/>
    <w:rsid w:val="00DB394A"/>
    <w:rsid w:val="00DB57CB"/>
    <w:rsid w:val="00DC0221"/>
    <w:rsid w:val="00DC324D"/>
    <w:rsid w:val="00DC35D3"/>
    <w:rsid w:val="00DC42C3"/>
    <w:rsid w:val="00DC4C4D"/>
    <w:rsid w:val="00DD1346"/>
    <w:rsid w:val="00DD42D3"/>
    <w:rsid w:val="00DD5133"/>
    <w:rsid w:val="00DD6CC3"/>
    <w:rsid w:val="00DE08B1"/>
    <w:rsid w:val="00DE177E"/>
    <w:rsid w:val="00DE1C97"/>
    <w:rsid w:val="00DE45CA"/>
    <w:rsid w:val="00DE4EA5"/>
    <w:rsid w:val="00DE4FD8"/>
    <w:rsid w:val="00DE6378"/>
    <w:rsid w:val="00DE7F12"/>
    <w:rsid w:val="00DF2093"/>
    <w:rsid w:val="00DF2D9F"/>
    <w:rsid w:val="00DF38CA"/>
    <w:rsid w:val="00DF51EF"/>
    <w:rsid w:val="00DF597B"/>
    <w:rsid w:val="00DF5B20"/>
    <w:rsid w:val="00DF6964"/>
    <w:rsid w:val="00DF7228"/>
    <w:rsid w:val="00DF7ABF"/>
    <w:rsid w:val="00DF7F61"/>
    <w:rsid w:val="00E01830"/>
    <w:rsid w:val="00E06B76"/>
    <w:rsid w:val="00E175C2"/>
    <w:rsid w:val="00E21759"/>
    <w:rsid w:val="00E25E61"/>
    <w:rsid w:val="00E26D40"/>
    <w:rsid w:val="00E33D53"/>
    <w:rsid w:val="00E3414C"/>
    <w:rsid w:val="00E36F71"/>
    <w:rsid w:val="00E44270"/>
    <w:rsid w:val="00E50D85"/>
    <w:rsid w:val="00E51F7F"/>
    <w:rsid w:val="00E52B00"/>
    <w:rsid w:val="00E666BC"/>
    <w:rsid w:val="00E66BF9"/>
    <w:rsid w:val="00E67849"/>
    <w:rsid w:val="00E76CFB"/>
    <w:rsid w:val="00E7762C"/>
    <w:rsid w:val="00E85CBB"/>
    <w:rsid w:val="00E905A6"/>
    <w:rsid w:val="00E92475"/>
    <w:rsid w:val="00E933E4"/>
    <w:rsid w:val="00E97371"/>
    <w:rsid w:val="00E979EE"/>
    <w:rsid w:val="00E97E70"/>
    <w:rsid w:val="00EA1761"/>
    <w:rsid w:val="00EA2E15"/>
    <w:rsid w:val="00EA51CA"/>
    <w:rsid w:val="00EA56C4"/>
    <w:rsid w:val="00EB787F"/>
    <w:rsid w:val="00EC2F2E"/>
    <w:rsid w:val="00EC7593"/>
    <w:rsid w:val="00EC7721"/>
    <w:rsid w:val="00ED4CCF"/>
    <w:rsid w:val="00ED699F"/>
    <w:rsid w:val="00EE0937"/>
    <w:rsid w:val="00EE51C3"/>
    <w:rsid w:val="00EE7673"/>
    <w:rsid w:val="00EF01CE"/>
    <w:rsid w:val="00EF0A91"/>
    <w:rsid w:val="00EF1115"/>
    <w:rsid w:val="00EF2689"/>
    <w:rsid w:val="00EF3BE5"/>
    <w:rsid w:val="00F01974"/>
    <w:rsid w:val="00F028D5"/>
    <w:rsid w:val="00F03137"/>
    <w:rsid w:val="00F04E7C"/>
    <w:rsid w:val="00F14AC7"/>
    <w:rsid w:val="00F2086B"/>
    <w:rsid w:val="00F23924"/>
    <w:rsid w:val="00F24F13"/>
    <w:rsid w:val="00F277D8"/>
    <w:rsid w:val="00F27FA1"/>
    <w:rsid w:val="00F317FE"/>
    <w:rsid w:val="00F3432E"/>
    <w:rsid w:val="00F3508D"/>
    <w:rsid w:val="00F427AC"/>
    <w:rsid w:val="00F43853"/>
    <w:rsid w:val="00F45D01"/>
    <w:rsid w:val="00F50955"/>
    <w:rsid w:val="00F5189D"/>
    <w:rsid w:val="00F54755"/>
    <w:rsid w:val="00F552FF"/>
    <w:rsid w:val="00F565E7"/>
    <w:rsid w:val="00F57048"/>
    <w:rsid w:val="00F60F1B"/>
    <w:rsid w:val="00F61847"/>
    <w:rsid w:val="00F62C7A"/>
    <w:rsid w:val="00F7054A"/>
    <w:rsid w:val="00F732E0"/>
    <w:rsid w:val="00F82276"/>
    <w:rsid w:val="00F823A1"/>
    <w:rsid w:val="00F82E6D"/>
    <w:rsid w:val="00F839CC"/>
    <w:rsid w:val="00F85560"/>
    <w:rsid w:val="00F868D0"/>
    <w:rsid w:val="00F90238"/>
    <w:rsid w:val="00F91168"/>
    <w:rsid w:val="00F926FF"/>
    <w:rsid w:val="00F934EA"/>
    <w:rsid w:val="00FA29EF"/>
    <w:rsid w:val="00FB5321"/>
    <w:rsid w:val="00FB7333"/>
    <w:rsid w:val="00FC0834"/>
    <w:rsid w:val="00FC2374"/>
    <w:rsid w:val="00FC5124"/>
    <w:rsid w:val="00FC7AD8"/>
    <w:rsid w:val="00FD12BA"/>
    <w:rsid w:val="00FD291B"/>
    <w:rsid w:val="00FD5F6C"/>
    <w:rsid w:val="00FD788F"/>
    <w:rsid w:val="00FD7FD7"/>
    <w:rsid w:val="00FE108F"/>
    <w:rsid w:val="00FE139A"/>
    <w:rsid w:val="00FE41F2"/>
    <w:rsid w:val="00FE42FF"/>
    <w:rsid w:val="00FE750F"/>
    <w:rsid w:val="00FF1F36"/>
    <w:rsid w:val="00FF1F40"/>
    <w:rsid w:val="00FF3797"/>
    <w:rsid w:val="00FF5F5C"/>
    <w:rsid w:val="00FF66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F89B4"/>
  <w15:docId w15:val="{84BC7CE0-307B-4E67-B229-546F272F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1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930415"/>
    <w:pPr>
      <w:keepNext/>
      <w:jc w:val="center"/>
      <w:outlineLvl w:val="1"/>
    </w:pPr>
    <w:rPr>
      <w:rFonts w:ascii="Calibri" w:hAnsi="Calibri"/>
      <w:b/>
      <w:bCs/>
      <w:color w:val="FFFFFF"/>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930415"/>
    <w:rPr>
      <w:rFonts w:ascii="Calibri" w:eastAsia="Times New Roman" w:hAnsi="Calibri" w:cs="Times New Roman"/>
      <w:b/>
      <w:bCs/>
      <w:color w:val="FFFFFF"/>
      <w:sz w:val="18"/>
      <w:szCs w:val="18"/>
      <w:lang w:val="es-ES" w:eastAsia="es-ES"/>
    </w:rPr>
  </w:style>
  <w:style w:type="paragraph" w:styleId="NormalWeb">
    <w:name w:val="Normal (Web)"/>
    <w:basedOn w:val="Normal"/>
    <w:rsid w:val="00930415"/>
    <w:pPr>
      <w:spacing w:before="100" w:beforeAutospacing="1" w:after="100" w:afterAutospacing="1"/>
    </w:pPr>
  </w:style>
  <w:style w:type="paragraph" w:styleId="Textodeglobo">
    <w:name w:val="Balloon Text"/>
    <w:basedOn w:val="Normal"/>
    <w:link w:val="TextodegloboCar"/>
    <w:uiPriority w:val="99"/>
    <w:semiHidden/>
    <w:unhideWhenUsed/>
    <w:rsid w:val="00151F63"/>
    <w:rPr>
      <w:rFonts w:ascii="Segoe UI" w:hAnsi="Segoe UI" w:cs="Segoe UI"/>
      <w:sz w:val="18"/>
      <w:szCs w:val="18"/>
    </w:rPr>
  </w:style>
  <w:style w:type="character" w:customStyle="1" w:styleId="TextodegloboCar">
    <w:name w:val="Texto de globo Car"/>
    <w:link w:val="Textodeglobo"/>
    <w:uiPriority w:val="99"/>
    <w:semiHidden/>
    <w:rsid w:val="00151F63"/>
    <w:rPr>
      <w:rFonts w:ascii="Segoe UI" w:eastAsia="Times New Roman" w:hAnsi="Segoe UI" w:cs="Segoe UI"/>
      <w:sz w:val="18"/>
      <w:szCs w:val="18"/>
      <w:lang w:val="es-ES" w:eastAsia="es-ES"/>
    </w:rPr>
  </w:style>
  <w:style w:type="paragraph" w:styleId="Sangra2detindependiente">
    <w:name w:val="Body Text Indent 2"/>
    <w:basedOn w:val="Normal"/>
    <w:link w:val="Sangra2detindependienteCar"/>
    <w:uiPriority w:val="99"/>
    <w:unhideWhenUsed/>
    <w:rsid w:val="00E33D53"/>
    <w:pPr>
      <w:ind w:left="720"/>
      <w:jc w:val="both"/>
    </w:pPr>
    <w:rPr>
      <w:rFonts w:ascii="Arial" w:hAnsi="Arial"/>
      <w:sz w:val="22"/>
      <w:szCs w:val="20"/>
      <w:lang w:val="es-MX"/>
    </w:rPr>
  </w:style>
  <w:style w:type="character" w:customStyle="1" w:styleId="Sangra2detindependienteCar">
    <w:name w:val="Sangría 2 de t. independiente Car"/>
    <w:link w:val="Sangra2detindependiente"/>
    <w:uiPriority w:val="99"/>
    <w:rsid w:val="00E33D53"/>
    <w:rPr>
      <w:rFonts w:ascii="Arial" w:eastAsia="Times New Roman" w:hAnsi="Arial" w:cs="Times New Roman"/>
      <w:szCs w:val="20"/>
      <w:lang w:val="es-MX" w:eastAsia="es-ES"/>
    </w:rPr>
  </w:style>
  <w:style w:type="paragraph" w:styleId="Prrafodelista">
    <w:name w:val="List Paragraph"/>
    <w:basedOn w:val="Normal"/>
    <w:uiPriority w:val="34"/>
    <w:qFormat/>
    <w:rsid w:val="00E33D53"/>
    <w:pPr>
      <w:ind w:left="720"/>
      <w:contextualSpacing/>
    </w:pPr>
    <w:rPr>
      <w:sz w:val="20"/>
      <w:szCs w:val="20"/>
    </w:rPr>
  </w:style>
  <w:style w:type="paragraph" w:styleId="Sinespaciado">
    <w:name w:val="No Spacing"/>
    <w:uiPriority w:val="1"/>
    <w:qFormat/>
    <w:rsid w:val="0002724E"/>
    <w:rPr>
      <w:rFonts w:ascii="Times New Roman" w:eastAsia="Times New Roman" w:hAnsi="Times New Roman"/>
      <w:sz w:val="24"/>
      <w:szCs w:val="24"/>
      <w:lang w:val="es-ES" w:eastAsia="es-ES"/>
    </w:rPr>
  </w:style>
  <w:style w:type="paragraph" w:customStyle="1" w:styleId="Default">
    <w:name w:val="Default"/>
    <w:rsid w:val="00752573"/>
    <w:pPr>
      <w:autoSpaceDE w:val="0"/>
      <w:autoSpaceDN w:val="0"/>
      <w:adjustRightInd w:val="0"/>
    </w:pPr>
    <w:rPr>
      <w:rFonts w:ascii="Arial" w:hAnsi="Arial" w:cs="Arial"/>
      <w:color w:val="000000"/>
      <w:sz w:val="24"/>
      <w:szCs w:val="24"/>
      <w:lang w:eastAsia="en-US"/>
    </w:rPr>
  </w:style>
  <w:style w:type="character" w:styleId="Hipervnculo">
    <w:name w:val="Hyperlink"/>
    <w:uiPriority w:val="99"/>
    <w:unhideWhenUsed/>
    <w:rsid w:val="006448E7"/>
    <w:rPr>
      <w:color w:val="0000FF"/>
      <w:u w:val="single"/>
    </w:rPr>
  </w:style>
  <w:style w:type="table" w:styleId="Tablaconcuadrcula">
    <w:name w:val="Table Grid"/>
    <w:basedOn w:val="Tablanormal"/>
    <w:uiPriority w:val="59"/>
    <w:rsid w:val="00F028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2C7E18"/>
    <w:pPr>
      <w:tabs>
        <w:tab w:val="center" w:pos="4419"/>
        <w:tab w:val="right" w:pos="8838"/>
      </w:tabs>
    </w:pPr>
  </w:style>
  <w:style w:type="character" w:customStyle="1" w:styleId="EncabezadoCar">
    <w:name w:val="Encabezado Car"/>
    <w:basedOn w:val="Fuentedeprrafopredeter"/>
    <w:link w:val="Encabezado"/>
    <w:uiPriority w:val="99"/>
    <w:semiHidden/>
    <w:rsid w:val="002C7E18"/>
    <w:rPr>
      <w:rFonts w:ascii="Times New Roman" w:eastAsia="Times New Roman" w:hAnsi="Times New Roman"/>
      <w:sz w:val="24"/>
      <w:szCs w:val="24"/>
      <w:lang w:val="es-ES" w:eastAsia="es-ES"/>
    </w:rPr>
  </w:style>
  <w:style w:type="paragraph" w:styleId="Piedepgina">
    <w:name w:val="footer"/>
    <w:basedOn w:val="Normal"/>
    <w:link w:val="PiedepginaCar"/>
    <w:uiPriority w:val="99"/>
    <w:semiHidden/>
    <w:unhideWhenUsed/>
    <w:rsid w:val="002C7E18"/>
    <w:pPr>
      <w:tabs>
        <w:tab w:val="center" w:pos="4419"/>
        <w:tab w:val="right" w:pos="8838"/>
      </w:tabs>
    </w:pPr>
  </w:style>
  <w:style w:type="character" w:customStyle="1" w:styleId="PiedepginaCar">
    <w:name w:val="Pie de página Car"/>
    <w:basedOn w:val="Fuentedeprrafopredeter"/>
    <w:link w:val="Piedepgina"/>
    <w:uiPriority w:val="99"/>
    <w:semiHidden/>
    <w:rsid w:val="002C7E18"/>
    <w:rPr>
      <w:rFonts w:ascii="Times New Roman" w:eastAsia="Times New Roman" w:hAnsi="Times New Roman"/>
      <w:sz w:val="24"/>
      <w:szCs w:val="24"/>
      <w:lang w:val="es-ES" w:eastAsia="es-ES"/>
    </w:rPr>
  </w:style>
  <w:style w:type="table" w:styleId="Tablaconcuadrculaclara">
    <w:name w:val="Grid Table Light"/>
    <w:basedOn w:val="Tablanormal"/>
    <w:uiPriority w:val="40"/>
    <w:rsid w:val="006265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59677">
      <w:bodyDiv w:val="1"/>
      <w:marLeft w:val="0"/>
      <w:marRight w:val="0"/>
      <w:marTop w:val="0"/>
      <w:marBottom w:val="0"/>
      <w:divBdr>
        <w:top w:val="none" w:sz="0" w:space="0" w:color="auto"/>
        <w:left w:val="none" w:sz="0" w:space="0" w:color="auto"/>
        <w:bottom w:val="none" w:sz="0" w:space="0" w:color="auto"/>
        <w:right w:val="none" w:sz="0" w:space="0" w:color="auto"/>
      </w:divBdr>
    </w:div>
    <w:div w:id="982659215">
      <w:bodyDiv w:val="1"/>
      <w:marLeft w:val="0"/>
      <w:marRight w:val="0"/>
      <w:marTop w:val="0"/>
      <w:marBottom w:val="0"/>
      <w:divBdr>
        <w:top w:val="none" w:sz="0" w:space="0" w:color="auto"/>
        <w:left w:val="none" w:sz="0" w:space="0" w:color="auto"/>
        <w:bottom w:val="none" w:sz="0" w:space="0" w:color="auto"/>
        <w:right w:val="none" w:sz="0" w:space="0" w:color="auto"/>
      </w:divBdr>
    </w:div>
    <w:div w:id="15675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nat.gob.p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32F2-3263-47B9-BF6F-83E41222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1666</Words>
  <Characters>9165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10810</CharactersWithSpaces>
  <SharedDoc>false</SharedDoc>
  <HLinks>
    <vt:vector size="6" baseType="variant">
      <vt:variant>
        <vt:i4>1572942</vt:i4>
      </vt:variant>
      <vt:variant>
        <vt:i4>0</vt:i4>
      </vt:variant>
      <vt:variant>
        <vt:i4>0</vt:i4>
      </vt:variant>
      <vt:variant>
        <vt:i4>5</vt:i4>
      </vt:variant>
      <vt:variant>
        <vt:lpwstr>http://www.sunat.gob.pe/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prueba1</dc:creator>
  <cp:keywords/>
  <cp:lastModifiedBy>Meniz Cieza Fernando Salvador</cp:lastModifiedBy>
  <cp:revision>4</cp:revision>
  <cp:lastPrinted>2024-06-18T20:55:00Z</cp:lastPrinted>
  <dcterms:created xsi:type="dcterms:W3CDTF">2024-06-18T20:55:00Z</dcterms:created>
  <dcterms:modified xsi:type="dcterms:W3CDTF">2024-06-18T20:59:00Z</dcterms:modified>
</cp:coreProperties>
</file>