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900B" w14:textId="77777777" w:rsidR="007B5F5B" w:rsidRPr="007B5F5B" w:rsidRDefault="007B5F5B" w:rsidP="007B5F5B">
      <w:pPr>
        <w:spacing w:after="0" w:line="240" w:lineRule="auto"/>
        <w:ind w:left="1418" w:right="1608"/>
        <w:jc w:val="center"/>
        <w:rPr>
          <w:rFonts w:ascii="Arial Narrow" w:eastAsia="Times New Roman" w:hAnsi="Arial Narrow" w:cs="Arial"/>
          <w:b/>
          <w:bCs/>
          <w:color w:val="000000"/>
          <w:sz w:val="16"/>
          <w:szCs w:val="16"/>
          <w:lang w:eastAsia="es-PE"/>
        </w:rPr>
      </w:pPr>
    </w:p>
    <w:p w14:paraId="29D7DD2D" w14:textId="77777777" w:rsidR="007B5F5B" w:rsidRPr="007B5F5B" w:rsidRDefault="007B5F5B" w:rsidP="007B5F5B">
      <w:pPr>
        <w:spacing w:after="0" w:line="240" w:lineRule="auto"/>
        <w:ind w:left="1418" w:right="1608"/>
        <w:jc w:val="center"/>
        <w:rPr>
          <w:rFonts w:ascii="Arial Narrow" w:eastAsia="Times New Roman" w:hAnsi="Arial Narrow" w:cs="Arial"/>
          <w:b/>
          <w:bCs/>
          <w:color w:val="000000"/>
          <w:sz w:val="16"/>
          <w:szCs w:val="16"/>
          <w:lang w:eastAsia="es-PE"/>
        </w:rPr>
      </w:pPr>
      <w:r w:rsidRPr="007B5F5B">
        <w:rPr>
          <w:rFonts w:ascii="Arial Narrow" w:eastAsia="Times New Roman" w:hAnsi="Arial Narrow" w:cs="Arial"/>
          <w:b/>
          <w:bCs/>
          <w:color w:val="000000"/>
          <w:sz w:val="16"/>
          <w:szCs w:val="16"/>
          <w:lang w:eastAsia="es-PE"/>
        </w:rPr>
        <w:t>SUPERINTENDENCIA NACIONAL DE ADUANAS Y DE ADMINISTRACIÓN TRIBUTARIA</w:t>
      </w:r>
    </w:p>
    <w:p w14:paraId="70575A6F" w14:textId="34EEA081" w:rsidR="007B5F5B" w:rsidRPr="007B5F5B" w:rsidRDefault="007B5F5B" w:rsidP="007B5F5B">
      <w:pPr>
        <w:spacing w:after="0" w:line="240" w:lineRule="auto"/>
        <w:ind w:left="1418" w:right="1608"/>
        <w:jc w:val="center"/>
        <w:rPr>
          <w:rFonts w:ascii="Arial Narrow" w:eastAsia="Times New Roman" w:hAnsi="Arial Narrow" w:cs="Arial"/>
          <w:b/>
          <w:bCs/>
          <w:color w:val="000000"/>
          <w:sz w:val="16"/>
          <w:szCs w:val="16"/>
          <w:lang w:eastAsia="es-PE"/>
        </w:rPr>
      </w:pPr>
      <w:r w:rsidRPr="007B5F5B">
        <w:rPr>
          <w:rFonts w:ascii="Arial Narrow" w:eastAsia="Times New Roman" w:hAnsi="Arial Narrow" w:cs="Arial"/>
          <w:b/>
          <w:bCs/>
          <w:color w:val="000000"/>
          <w:sz w:val="16"/>
          <w:szCs w:val="16"/>
          <w:lang w:eastAsia="es-PE"/>
        </w:rPr>
        <w:t>INTENDENCIA DE ADUANA DE TACNA</w:t>
      </w:r>
    </w:p>
    <w:p w14:paraId="21D8F603" w14:textId="77777777" w:rsidR="007B5F5B" w:rsidRPr="007B5F5B" w:rsidRDefault="007B5F5B" w:rsidP="007B5F5B">
      <w:pPr>
        <w:spacing w:after="0" w:line="240" w:lineRule="auto"/>
        <w:ind w:left="1418" w:right="1608"/>
        <w:jc w:val="center"/>
        <w:rPr>
          <w:rFonts w:ascii="Arial Narrow" w:eastAsia="Times New Roman" w:hAnsi="Arial Narrow" w:cs="Arial"/>
          <w:b/>
          <w:bCs/>
          <w:color w:val="000000"/>
          <w:sz w:val="16"/>
          <w:szCs w:val="16"/>
          <w:lang w:eastAsia="es-PE"/>
        </w:rPr>
      </w:pPr>
    </w:p>
    <w:p w14:paraId="021B8359" w14:textId="2A1279D7" w:rsidR="007B5F5B" w:rsidRPr="007B5F5B" w:rsidRDefault="007B5F5B" w:rsidP="007B5F5B">
      <w:pPr>
        <w:spacing w:after="0" w:line="240" w:lineRule="auto"/>
        <w:ind w:left="1418" w:right="1608"/>
        <w:jc w:val="center"/>
        <w:rPr>
          <w:rFonts w:ascii="Arial Narrow" w:eastAsia="Times New Roman" w:hAnsi="Arial Narrow" w:cs="Arial"/>
          <w:b/>
          <w:bCs/>
          <w:color w:val="000000"/>
          <w:sz w:val="16"/>
          <w:szCs w:val="16"/>
          <w:lang w:eastAsia="es-PE"/>
        </w:rPr>
      </w:pPr>
      <w:r w:rsidRPr="007B5F5B">
        <w:rPr>
          <w:rFonts w:ascii="Arial Narrow" w:eastAsia="Times New Roman" w:hAnsi="Arial Narrow" w:cs="Arial"/>
          <w:b/>
          <w:bCs/>
          <w:color w:val="000000"/>
          <w:sz w:val="16"/>
          <w:szCs w:val="16"/>
          <w:lang w:eastAsia="es-PE"/>
        </w:rPr>
        <w:t>NOTIFICACIÓN ADMINISTRATIVA</w:t>
      </w:r>
    </w:p>
    <w:p w14:paraId="431FDEC8" w14:textId="05EA1B4C" w:rsidR="007B5F5B" w:rsidRDefault="00223E46" w:rsidP="00223E46">
      <w:pPr>
        <w:spacing w:after="0" w:line="0" w:lineRule="atLeast"/>
        <w:ind w:left="1418" w:right="1608"/>
        <w:jc w:val="center"/>
        <w:rPr>
          <w:rFonts w:ascii="Arial Narrow" w:hAnsi="Arial Narrow"/>
          <w:color w:val="000000"/>
          <w:sz w:val="16"/>
          <w:szCs w:val="16"/>
        </w:rPr>
      </w:pPr>
      <w:r w:rsidRPr="006053C9">
        <w:rPr>
          <w:rFonts w:ascii="Arial Narrow" w:hAnsi="Arial Narrow"/>
          <w:color w:val="000000"/>
          <w:sz w:val="16"/>
          <w:szCs w:val="16"/>
        </w:rPr>
        <w:t xml:space="preserve">(Publicada en el Boletín del Diario Oficial El Peruano el </w:t>
      </w:r>
      <w:r>
        <w:rPr>
          <w:rFonts w:ascii="Arial Narrow" w:hAnsi="Arial Narrow"/>
          <w:color w:val="000000"/>
          <w:sz w:val="16"/>
          <w:szCs w:val="16"/>
        </w:rPr>
        <w:t>16</w:t>
      </w:r>
      <w:r w:rsidRPr="006053C9">
        <w:rPr>
          <w:rFonts w:ascii="Arial Narrow" w:hAnsi="Arial Narrow"/>
          <w:color w:val="000000"/>
          <w:sz w:val="16"/>
          <w:szCs w:val="16"/>
        </w:rPr>
        <w:t>.05.2024)</w:t>
      </w:r>
    </w:p>
    <w:p w14:paraId="78EDE2E4" w14:textId="77777777" w:rsidR="00223E46" w:rsidRPr="007B5F5B" w:rsidRDefault="00223E46" w:rsidP="007B5F5B">
      <w:pPr>
        <w:spacing w:after="0" w:line="0" w:lineRule="atLeast"/>
        <w:ind w:left="1418" w:right="1608"/>
        <w:jc w:val="both"/>
        <w:rPr>
          <w:rFonts w:ascii="Arial Narrow" w:hAnsi="Arial Narrow" w:cs="Arial"/>
          <w:color w:val="000000"/>
          <w:sz w:val="16"/>
          <w:szCs w:val="16"/>
          <w:lang w:eastAsia="es-PE"/>
        </w:rPr>
      </w:pPr>
    </w:p>
    <w:p w14:paraId="38B27979" w14:textId="77777777" w:rsidR="007B5F5B" w:rsidRPr="007B5F5B" w:rsidRDefault="007B5F5B" w:rsidP="007B5F5B">
      <w:pPr>
        <w:spacing w:after="0" w:line="0" w:lineRule="atLeast"/>
        <w:ind w:left="1418" w:right="1608"/>
        <w:jc w:val="both"/>
        <w:rPr>
          <w:rFonts w:ascii="Arial Narrow" w:hAnsi="Arial Narrow" w:cs="Arial"/>
          <w:color w:val="000000"/>
          <w:sz w:val="16"/>
          <w:szCs w:val="16"/>
          <w:lang w:eastAsia="es-PE"/>
        </w:rPr>
      </w:pPr>
      <w:r w:rsidRPr="007B5F5B">
        <w:rPr>
          <w:rFonts w:ascii="Arial Narrow" w:hAnsi="Arial Narrow" w:cs="Arial"/>
          <w:color w:val="000000"/>
          <w:sz w:val="16"/>
          <w:szCs w:val="16"/>
          <w:lang w:eastAsia="es-PE"/>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las actas de incautación indicada en la presente notificación.</w:t>
      </w:r>
    </w:p>
    <w:p w14:paraId="31EAE722" w14:textId="02404A8A" w:rsidR="007B5F5B" w:rsidRPr="007B5F5B" w:rsidRDefault="007B5F5B" w:rsidP="007B5F5B">
      <w:pPr>
        <w:spacing w:after="0" w:line="0" w:lineRule="atLeast"/>
        <w:ind w:left="1418" w:right="1608"/>
        <w:jc w:val="both"/>
        <w:rPr>
          <w:rFonts w:ascii="Arial Narrow" w:hAnsi="Arial Narrow" w:cs="Arial"/>
          <w:sz w:val="16"/>
          <w:szCs w:val="16"/>
        </w:rPr>
      </w:pPr>
      <w:r w:rsidRPr="007B5F5B">
        <w:rPr>
          <w:rFonts w:ascii="Arial Narrow" w:hAnsi="Arial Narrow" w:cs="Arial"/>
          <w:color w:val="000000"/>
          <w:sz w:val="16"/>
          <w:szCs w:val="16"/>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r w:rsidRPr="007B5F5B">
        <w:rPr>
          <w:rFonts w:ascii="Arial Narrow" w:hAnsi="Arial Narrow" w:cs="Arial"/>
          <w:sz w:val="16"/>
          <w:szCs w:val="16"/>
        </w:rPr>
        <w:t>.</w:t>
      </w:r>
    </w:p>
    <w:tbl>
      <w:tblPr>
        <w:tblStyle w:val="Tablaconcuadrculaclara"/>
        <w:tblW w:w="5881" w:type="dxa"/>
        <w:tblInd w:w="1413" w:type="dxa"/>
        <w:tblLayout w:type="fixed"/>
        <w:tblLook w:val="04A0" w:firstRow="1" w:lastRow="0" w:firstColumn="1" w:lastColumn="0" w:noHBand="0" w:noVBand="1"/>
      </w:tblPr>
      <w:tblGrid>
        <w:gridCol w:w="1696"/>
        <w:gridCol w:w="1208"/>
        <w:gridCol w:w="1207"/>
        <w:gridCol w:w="1770"/>
      </w:tblGrid>
      <w:tr w:rsidR="007B5F5B" w:rsidRPr="007B5F5B" w14:paraId="4881704A" w14:textId="77777777" w:rsidTr="007B5F5B">
        <w:trPr>
          <w:trHeight w:val="495"/>
        </w:trPr>
        <w:tc>
          <w:tcPr>
            <w:tcW w:w="1696" w:type="dxa"/>
            <w:vAlign w:val="center"/>
            <w:hideMark/>
          </w:tcPr>
          <w:p w14:paraId="04C42E94" w14:textId="77777777" w:rsidR="007B5F5B" w:rsidRPr="007B5F5B" w:rsidRDefault="007B5F5B" w:rsidP="00576751">
            <w:pPr>
              <w:spacing w:after="0" w:line="240" w:lineRule="auto"/>
              <w:jc w:val="center"/>
              <w:rPr>
                <w:rFonts w:ascii="Arial Narrow" w:eastAsia="Times New Roman" w:hAnsi="Arial Narrow" w:cs="Calibri"/>
                <w:color w:val="000000"/>
                <w:sz w:val="16"/>
                <w:szCs w:val="16"/>
                <w:lang w:eastAsia="es-PE"/>
              </w:rPr>
            </w:pPr>
            <w:r w:rsidRPr="007B5F5B">
              <w:rPr>
                <w:rFonts w:ascii="Arial Narrow" w:eastAsia="Times New Roman" w:hAnsi="Arial Narrow" w:cs="Calibri"/>
                <w:color w:val="000000"/>
                <w:sz w:val="16"/>
                <w:szCs w:val="16"/>
                <w:lang w:eastAsia="es-PE"/>
              </w:rPr>
              <w:t>ACTA DE INCAUTACIÓN - INMOVILIZACIÓN</w:t>
            </w:r>
          </w:p>
        </w:tc>
        <w:tc>
          <w:tcPr>
            <w:tcW w:w="1208" w:type="dxa"/>
            <w:vAlign w:val="center"/>
          </w:tcPr>
          <w:p w14:paraId="753B9777" w14:textId="77777777" w:rsidR="007B5F5B" w:rsidRPr="007B5F5B" w:rsidRDefault="007B5F5B" w:rsidP="00576751">
            <w:pPr>
              <w:spacing w:after="0" w:line="240" w:lineRule="auto"/>
              <w:jc w:val="center"/>
              <w:rPr>
                <w:rFonts w:ascii="Arial Narrow" w:eastAsia="Times New Roman" w:hAnsi="Arial Narrow" w:cs="Calibri"/>
                <w:color w:val="000000"/>
                <w:sz w:val="16"/>
                <w:szCs w:val="16"/>
                <w:lang w:eastAsia="es-PE"/>
              </w:rPr>
            </w:pPr>
            <w:r w:rsidRPr="007B5F5B">
              <w:rPr>
                <w:rFonts w:ascii="Arial Narrow" w:eastAsia="Times New Roman" w:hAnsi="Arial Narrow" w:cs="Calibri"/>
                <w:color w:val="000000"/>
                <w:sz w:val="16"/>
                <w:szCs w:val="16"/>
                <w:lang w:eastAsia="es-PE"/>
              </w:rPr>
              <w:t>FECHA DE INTERVENCIÓN</w:t>
            </w:r>
          </w:p>
        </w:tc>
        <w:tc>
          <w:tcPr>
            <w:tcW w:w="1207" w:type="dxa"/>
            <w:vAlign w:val="center"/>
            <w:hideMark/>
          </w:tcPr>
          <w:p w14:paraId="0A2E96D0" w14:textId="77777777" w:rsidR="007B5F5B" w:rsidRPr="007B5F5B" w:rsidRDefault="007B5F5B" w:rsidP="00576751">
            <w:pPr>
              <w:spacing w:after="0" w:line="240" w:lineRule="auto"/>
              <w:jc w:val="center"/>
              <w:rPr>
                <w:rFonts w:ascii="Arial Narrow" w:eastAsia="Times New Roman" w:hAnsi="Arial Narrow" w:cs="Calibri"/>
                <w:color w:val="000000"/>
                <w:sz w:val="16"/>
                <w:szCs w:val="16"/>
                <w:lang w:eastAsia="es-PE"/>
              </w:rPr>
            </w:pPr>
            <w:r w:rsidRPr="007B5F5B">
              <w:rPr>
                <w:rFonts w:ascii="Arial Narrow" w:eastAsia="Times New Roman" w:hAnsi="Arial Narrow" w:cs="Calibri"/>
                <w:color w:val="000000"/>
                <w:sz w:val="16"/>
                <w:szCs w:val="16"/>
                <w:lang w:eastAsia="es-PE"/>
              </w:rPr>
              <w:t>RESOLUCION DE DIVISIÓN</w:t>
            </w:r>
          </w:p>
        </w:tc>
        <w:tc>
          <w:tcPr>
            <w:tcW w:w="1770" w:type="dxa"/>
            <w:vAlign w:val="center"/>
            <w:hideMark/>
          </w:tcPr>
          <w:p w14:paraId="385C504D" w14:textId="77777777" w:rsidR="007B5F5B" w:rsidRPr="007B5F5B" w:rsidRDefault="007B5F5B" w:rsidP="00576751">
            <w:pPr>
              <w:spacing w:after="0" w:line="240" w:lineRule="auto"/>
              <w:jc w:val="center"/>
              <w:rPr>
                <w:rFonts w:ascii="Arial Narrow" w:eastAsia="Times New Roman" w:hAnsi="Arial Narrow" w:cs="Calibri"/>
                <w:color w:val="000000"/>
                <w:sz w:val="16"/>
                <w:szCs w:val="16"/>
                <w:lang w:eastAsia="es-PE"/>
              </w:rPr>
            </w:pPr>
            <w:r w:rsidRPr="007B5F5B">
              <w:rPr>
                <w:rFonts w:ascii="Arial Narrow" w:eastAsia="Times New Roman" w:hAnsi="Arial Narrow" w:cs="Calibri"/>
                <w:color w:val="000000"/>
                <w:sz w:val="16"/>
                <w:szCs w:val="16"/>
                <w:lang w:eastAsia="es-PE"/>
              </w:rPr>
              <w:t>DETERMINACIÓN</w:t>
            </w:r>
          </w:p>
        </w:tc>
      </w:tr>
      <w:tr w:rsidR="007B5F5B" w:rsidRPr="007B5F5B" w14:paraId="2F6B1E15" w14:textId="77777777" w:rsidTr="007B5F5B">
        <w:trPr>
          <w:trHeight w:val="115"/>
        </w:trPr>
        <w:tc>
          <w:tcPr>
            <w:tcW w:w="1696" w:type="dxa"/>
            <w:noWrap/>
            <w:vAlign w:val="center"/>
          </w:tcPr>
          <w:p w14:paraId="0F3B9A54"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cs="Arial"/>
                <w:sz w:val="16"/>
                <w:szCs w:val="16"/>
              </w:rPr>
              <w:t>172-0204-2022-000131</w:t>
            </w:r>
          </w:p>
        </w:tc>
        <w:tc>
          <w:tcPr>
            <w:tcW w:w="1208" w:type="dxa"/>
            <w:vAlign w:val="center"/>
          </w:tcPr>
          <w:p w14:paraId="7C9C4521"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06.07.2022</w:t>
            </w:r>
          </w:p>
        </w:tc>
        <w:tc>
          <w:tcPr>
            <w:tcW w:w="1207" w:type="dxa"/>
            <w:vMerge w:val="restart"/>
            <w:noWrap/>
            <w:vAlign w:val="center"/>
          </w:tcPr>
          <w:p w14:paraId="1215012C"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Resolución de División N° 000056-2024-3G0800</w:t>
            </w:r>
          </w:p>
        </w:tc>
        <w:tc>
          <w:tcPr>
            <w:tcW w:w="1770" w:type="dxa"/>
            <w:vMerge w:val="restart"/>
            <w:noWrap/>
            <w:vAlign w:val="center"/>
          </w:tcPr>
          <w:p w14:paraId="4ADAA3F7" w14:textId="77777777" w:rsidR="007B5F5B" w:rsidRPr="007B5F5B" w:rsidRDefault="007B5F5B" w:rsidP="00576751">
            <w:pPr>
              <w:spacing w:after="0" w:line="240" w:lineRule="auto"/>
              <w:jc w:val="both"/>
              <w:rPr>
                <w:rFonts w:ascii="Arial Narrow" w:hAnsi="Arial Narrow" w:cs="Arial"/>
                <w:sz w:val="16"/>
                <w:szCs w:val="16"/>
              </w:rPr>
            </w:pPr>
            <w:r w:rsidRPr="007B5F5B">
              <w:rPr>
                <w:rFonts w:ascii="Arial Narrow" w:hAnsi="Arial Narrow" w:cs="Arial"/>
                <w:sz w:val="16"/>
                <w:szCs w:val="16"/>
              </w:rPr>
              <w:t xml:space="preserve">ARTÍCULO PRIMERO: Declarar el COMISO de las mercancías contenidas en las actas de incautación consignadas en el Anexo I que forma parte de la presente resolución, de conformidad con lo establecido en el inciso j) del artículo 200° de la Ley General de Aduanas – Decreto Legislativo N° 1053 y el Código CO10 de la Sección IV de la Tabla de Sanciones Aplicables a las Infracciones previstas en la Ley General de Aduanas – Decreto Supremo N° 418-2019-EF. </w:t>
            </w:r>
          </w:p>
          <w:p w14:paraId="40D1104D"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r w:rsidRPr="007B5F5B">
              <w:rPr>
                <w:rFonts w:ascii="Arial Narrow" w:hAnsi="Arial Narrow" w:cs="Arial"/>
                <w:sz w:val="16"/>
                <w:szCs w:val="16"/>
              </w:rPr>
              <w:t>ARTÍCULO SEGUNDO: Notificar la presente resolución mediante publicación en el Diario Oficial El Peruano, de conformidad con el numeral 2) del inciso e) del artículo 104° del Texto Único Ordenado del Código Tributario, aprobado por Decreto Supremo N° 133 -2013 -EF.</w:t>
            </w:r>
          </w:p>
        </w:tc>
      </w:tr>
      <w:tr w:rsidR="007B5F5B" w:rsidRPr="007B5F5B" w14:paraId="2864E310" w14:textId="77777777" w:rsidTr="007B5F5B">
        <w:trPr>
          <w:trHeight w:val="67"/>
        </w:trPr>
        <w:tc>
          <w:tcPr>
            <w:tcW w:w="1696" w:type="dxa"/>
            <w:noWrap/>
            <w:vAlign w:val="center"/>
          </w:tcPr>
          <w:p w14:paraId="02ACD6E6"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cs="Arial"/>
                <w:sz w:val="16"/>
                <w:szCs w:val="16"/>
              </w:rPr>
              <w:t>172-0204-2022-000143</w:t>
            </w:r>
          </w:p>
        </w:tc>
        <w:tc>
          <w:tcPr>
            <w:tcW w:w="1208" w:type="dxa"/>
            <w:vAlign w:val="center"/>
          </w:tcPr>
          <w:p w14:paraId="3BBCE3DC"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10.07.2022</w:t>
            </w:r>
          </w:p>
        </w:tc>
        <w:tc>
          <w:tcPr>
            <w:tcW w:w="1207" w:type="dxa"/>
            <w:vMerge/>
            <w:noWrap/>
            <w:vAlign w:val="center"/>
          </w:tcPr>
          <w:p w14:paraId="587E5281"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012FF8B5"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266A1B36" w14:textId="77777777" w:rsidTr="007B5F5B">
        <w:trPr>
          <w:trHeight w:val="134"/>
        </w:trPr>
        <w:tc>
          <w:tcPr>
            <w:tcW w:w="1696" w:type="dxa"/>
            <w:noWrap/>
            <w:vAlign w:val="center"/>
          </w:tcPr>
          <w:p w14:paraId="42C5C29E"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172-0204-2022-000152</w:t>
            </w:r>
          </w:p>
        </w:tc>
        <w:tc>
          <w:tcPr>
            <w:tcW w:w="1208" w:type="dxa"/>
            <w:vAlign w:val="center"/>
          </w:tcPr>
          <w:p w14:paraId="37C801C3"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14.07.2022</w:t>
            </w:r>
          </w:p>
        </w:tc>
        <w:tc>
          <w:tcPr>
            <w:tcW w:w="1207" w:type="dxa"/>
            <w:vMerge/>
            <w:noWrap/>
            <w:vAlign w:val="center"/>
          </w:tcPr>
          <w:p w14:paraId="0EF871EE"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6C377400"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7F4B01B1" w14:textId="77777777" w:rsidTr="007B5F5B">
        <w:trPr>
          <w:trHeight w:val="209"/>
        </w:trPr>
        <w:tc>
          <w:tcPr>
            <w:tcW w:w="1696" w:type="dxa"/>
            <w:noWrap/>
            <w:vAlign w:val="center"/>
          </w:tcPr>
          <w:p w14:paraId="31B29AB2"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172-0204-2022-000257</w:t>
            </w:r>
          </w:p>
        </w:tc>
        <w:tc>
          <w:tcPr>
            <w:tcW w:w="1208" w:type="dxa"/>
            <w:vAlign w:val="center"/>
          </w:tcPr>
          <w:p w14:paraId="2BE5622D"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13.09.2022</w:t>
            </w:r>
          </w:p>
        </w:tc>
        <w:tc>
          <w:tcPr>
            <w:tcW w:w="1207" w:type="dxa"/>
            <w:vMerge/>
            <w:noWrap/>
            <w:vAlign w:val="center"/>
          </w:tcPr>
          <w:p w14:paraId="19F42514"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463F23BE"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7012E590" w14:textId="77777777" w:rsidTr="007B5F5B">
        <w:trPr>
          <w:trHeight w:val="126"/>
        </w:trPr>
        <w:tc>
          <w:tcPr>
            <w:tcW w:w="1696" w:type="dxa"/>
            <w:noWrap/>
            <w:vAlign w:val="center"/>
          </w:tcPr>
          <w:p w14:paraId="66EF5E62"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172-0204-2022-000260</w:t>
            </w:r>
          </w:p>
        </w:tc>
        <w:tc>
          <w:tcPr>
            <w:tcW w:w="1208" w:type="dxa"/>
            <w:vAlign w:val="center"/>
          </w:tcPr>
          <w:p w14:paraId="0804CEC4"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15.09.2022</w:t>
            </w:r>
          </w:p>
        </w:tc>
        <w:tc>
          <w:tcPr>
            <w:tcW w:w="1207" w:type="dxa"/>
            <w:vMerge/>
            <w:noWrap/>
            <w:vAlign w:val="center"/>
          </w:tcPr>
          <w:p w14:paraId="3B7CDDAA"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40509FE5"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3BB5ACD0" w14:textId="77777777" w:rsidTr="007B5F5B">
        <w:trPr>
          <w:trHeight w:val="72"/>
        </w:trPr>
        <w:tc>
          <w:tcPr>
            <w:tcW w:w="1696" w:type="dxa"/>
            <w:noWrap/>
            <w:vAlign w:val="center"/>
          </w:tcPr>
          <w:p w14:paraId="61509B95"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172-0204-2022-000272</w:t>
            </w:r>
          </w:p>
        </w:tc>
        <w:tc>
          <w:tcPr>
            <w:tcW w:w="1208" w:type="dxa"/>
            <w:vAlign w:val="center"/>
          </w:tcPr>
          <w:p w14:paraId="6C6D9AB6"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22.09.2022</w:t>
            </w:r>
          </w:p>
        </w:tc>
        <w:tc>
          <w:tcPr>
            <w:tcW w:w="1207" w:type="dxa"/>
            <w:vMerge/>
            <w:noWrap/>
            <w:vAlign w:val="center"/>
          </w:tcPr>
          <w:p w14:paraId="43D5346C"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6548FA42"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595B5F81" w14:textId="77777777" w:rsidTr="007B5F5B">
        <w:trPr>
          <w:trHeight w:val="132"/>
        </w:trPr>
        <w:tc>
          <w:tcPr>
            <w:tcW w:w="1696" w:type="dxa"/>
            <w:noWrap/>
            <w:vAlign w:val="center"/>
          </w:tcPr>
          <w:p w14:paraId="58F0D8A8"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172-0204-2022-000282</w:t>
            </w:r>
          </w:p>
        </w:tc>
        <w:tc>
          <w:tcPr>
            <w:tcW w:w="1208" w:type="dxa"/>
            <w:vAlign w:val="center"/>
          </w:tcPr>
          <w:p w14:paraId="2AB49128"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27.09.2022</w:t>
            </w:r>
          </w:p>
        </w:tc>
        <w:tc>
          <w:tcPr>
            <w:tcW w:w="1207" w:type="dxa"/>
            <w:vMerge/>
            <w:noWrap/>
            <w:vAlign w:val="center"/>
          </w:tcPr>
          <w:p w14:paraId="6C316320"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3DB4BA49"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1E003397" w14:textId="77777777" w:rsidTr="007B5F5B">
        <w:trPr>
          <w:trHeight w:val="78"/>
        </w:trPr>
        <w:tc>
          <w:tcPr>
            <w:tcW w:w="1696" w:type="dxa"/>
            <w:noWrap/>
            <w:vAlign w:val="center"/>
          </w:tcPr>
          <w:p w14:paraId="3DF15C84"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172-0204-2022-000287</w:t>
            </w:r>
          </w:p>
        </w:tc>
        <w:tc>
          <w:tcPr>
            <w:tcW w:w="1208" w:type="dxa"/>
            <w:vAlign w:val="center"/>
          </w:tcPr>
          <w:p w14:paraId="6F7711E9"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01.10.2022</w:t>
            </w:r>
          </w:p>
        </w:tc>
        <w:tc>
          <w:tcPr>
            <w:tcW w:w="1207" w:type="dxa"/>
            <w:vMerge/>
            <w:noWrap/>
            <w:vAlign w:val="center"/>
          </w:tcPr>
          <w:p w14:paraId="45F70F4E"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32130053"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5BF89DC2" w14:textId="77777777" w:rsidTr="007B5F5B">
        <w:trPr>
          <w:trHeight w:val="152"/>
        </w:trPr>
        <w:tc>
          <w:tcPr>
            <w:tcW w:w="1696" w:type="dxa"/>
            <w:noWrap/>
            <w:vAlign w:val="center"/>
          </w:tcPr>
          <w:p w14:paraId="78F37DFE"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172-0204-2022-000289</w:t>
            </w:r>
          </w:p>
        </w:tc>
        <w:tc>
          <w:tcPr>
            <w:tcW w:w="1208" w:type="dxa"/>
            <w:vAlign w:val="center"/>
          </w:tcPr>
          <w:p w14:paraId="303570EF"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02.10.2022</w:t>
            </w:r>
          </w:p>
        </w:tc>
        <w:tc>
          <w:tcPr>
            <w:tcW w:w="1207" w:type="dxa"/>
            <w:vMerge/>
            <w:noWrap/>
            <w:vAlign w:val="center"/>
          </w:tcPr>
          <w:p w14:paraId="0D3A5DD0"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132DB800"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19E13D0D" w14:textId="77777777" w:rsidTr="007B5F5B">
        <w:trPr>
          <w:trHeight w:val="98"/>
        </w:trPr>
        <w:tc>
          <w:tcPr>
            <w:tcW w:w="1696" w:type="dxa"/>
            <w:noWrap/>
            <w:vAlign w:val="center"/>
          </w:tcPr>
          <w:p w14:paraId="18160EFD"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172-0204-2022-000293</w:t>
            </w:r>
          </w:p>
        </w:tc>
        <w:tc>
          <w:tcPr>
            <w:tcW w:w="1208" w:type="dxa"/>
            <w:vAlign w:val="center"/>
          </w:tcPr>
          <w:p w14:paraId="2149B689"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05.10.2022</w:t>
            </w:r>
          </w:p>
        </w:tc>
        <w:tc>
          <w:tcPr>
            <w:tcW w:w="1207" w:type="dxa"/>
            <w:vMerge/>
            <w:noWrap/>
            <w:vAlign w:val="center"/>
          </w:tcPr>
          <w:p w14:paraId="23EC6935"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3F8CDC03"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5E2E3FFB" w14:textId="77777777" w:rsidTr="007B5F5B">
        <w:trPr>
          <w:trHeight w:val="186"/>
        </w:trPr>
        <w:tc>
          <w:tcPr>
            <w:tcW w:w="1696" w:type="dxa"/>
            <w:noWrap/>
            <w:vAlign w:val="center"/>
          </w:tcPr>
          <w:p w14:paraId="3F64B5BA"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172-0204-2022-000302</w:t>
            </w:r>
          </w:p>
        </w:tc>
        <w:tc>
          <w:tcPr>
            <w:tcW w:w="1208" w:type="dxa"/>
            <w:vAlign w:val="center"/>
          </w:tcPr>
          <w:p w14:paraId="159C8367"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08.10.2022</w:t>
            </w:r>
          </w:p>
        </w:tc>
        <w:tc>
          <w:tcPr>
            <w:tcW w:w="1207" w:type="dxa"/>
            <w:vMerge/>
            <w:noWrap/>
            <w:vAlign w:val="center"/>
          </w:tcPr>
          <w:p w14:paraId="3069D04C"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6668D131"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657F4AFE" w14:textId="77777777" w:rsidTr="007B5F5B">
        <w:trPr>
          <w:trHeight w:val="105"/>
        </w:trPr>
        <w:tc>
          <w:tcPr>
            <w:tcW w:w="1696" w:type="dxa"/>
            <w:noWrap/>
            <w:vAlign w:val="center"/>
          </w:tcPr>
          <w:p w14:paraId="156BC0FD"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172-0204-2022-000303</w:t>
            </w:r>
          </w:p>
        </w:tc>
        <w:tc>
          <w:tcPr>
            <w:tcW w:w="1208" w:type="dxa"/>
            <w:vAlign w:val="center"/>
          </w:tcPr>
          <w:p w14:paraId="61D75F08"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09.10.2022</w:t>
            </w:r>
          </w:p>
        </w:tc>
        <w:tc>
          <w:tcPr>
            <w:tcW w:w="1207" w:type="dxa"/>
            <w:vMerge/>
            <w:noWrap/>
            <w:vAlign w:val="center"/>
          </w:tcPr>
          <w:p w14:paraId="1E65ADCB"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3DC91033"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6F64B25D" w14:textId="77777777" w:rsidTr="007B5F5B">
        <w:trPr>
          <w:trHeight w:val="192"/>
        </w:trPr>
        <w:tc>
          <w:tcPr>
            <w:tcW w:w="1696" w:type="dxa"/>
            <w:noWrap/>
            <w:vAlign w:val="center"/>
          </w:tcPr>
          <w:p w14:paraId="6F65DD99"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172-0204-2022-000314</w:t>
            </w:r>
          </w:p>
        </w:tc>
        <w:tc>
          <w:tcPr>
            <w:tcW w:w="1208" w:type="dxa"/>
            <w:vAlign w:val="center"/>
          </w:tcPr>
          <w:p w14:paraId="31F31A50"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13.10.2022</w:t>
            </w:r>
          </w:p>
        </w:tc>
        <w:tc>
          <w:tcPr>
            <w:tcW w:w="1207" w:type="dxa"/>
            <w:vMerge/>
            <w:noWrap/>
            <w:vAlign w:val="center"/>
          </w:tcPr>
          <w:p w14:paraId="56453FE9"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39B1A71C"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0AE3CDF7" w14:textId="77777777" w:rsidTr="007B5F5B">
        <w:trPr>
          <w:trHeight w:val="124"/>
        </w:trPr>
        <w:tc>
          <w:tcPr>
            <w:tcW w:w="1696" w:type="dxa"/>
            <w:noWrap/>
            <w:vAlign w:val="center"/>
          </w:tcPr>
          <w:p w14:paraId="0C34D003"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172-0204-2022-000324</w:t>
            </w:r>
          </w:p>
        </w:tc>
        <w:tc>
          <w:tcPr>
            <w:tcW w:w="1208" w:type="dxa"/>
            <w:vAlign w:val="center"/>
          </w:tcPr>
          <w:p w14:paraId="611CBA16"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21.10.2022</w:t>
            </w:r>
          </w:p>
        </w:tc>
        <w:tc>
          <w:tcPr>
            <w:tcW w:w="1207" w:type="dxa"/>
            <w:vMerge/>
            <w:noWrap/>
            <w:vAlign w:val="center"/>
          </w:tcPr>
          <w:p w14:paraId="261BC445"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12456296"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48E1FBC4" w14:textId="77777777" w:rsidTr="007B5F5B">
        <w:trPr>
          <w:trHeight w:val="199"/>
        </w:trPr>
        <w:tc>
          <w:tcPr>
            <w:tcW w:w="1696" w:type="dxa"/>
            <w:noWrap/>
            <w:vAlign w:val="center"/>
          </w:tcPr>
          <w:p w14:paraId="0D57BDD9"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172-0204-2022-000333</w:t>
            </w:r>
          </w:p>
        </w:tc>
        <w:tc>
          <w:tcPr>
            <w:tcW w:w="1208" w:type="dxa"/>
            <w:vAlign w:val="center"/>
          </w:tcPr>
          <w:p w14:paraId="7A1AF3A9"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27.10.2022</w:t>
            </w:r>
          </w:p>
        </w:tc>
        <w:tc>
          <w:tcPr>
            <w:tcW w:w="1207" w:type="dxa"/>
            <w:vMerge/>
            <w:noWrap/>
            <w:vAlign w:val="center"/>
          </w:tcPr>
          <w:p w14:paraId="7702A5AF"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3B9B1E30"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1B295DCE" w14:textId="77777777" w:rsidTr="007B5F5B">
        <w:trPr>
          <w:trHeight w:val="116"/>
        </w:trPr>
        <w:tc>
          <w:tcPr>
            <w:tcW w:w="1696" w:type="dxa"/>
            <w:noWrap/>
            <w:vAlign w:val="center"/>
          </w:tcPr>
          <w:p w14:paraId="13D75151"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172-0204-2022-000334</w:t>
            </w:r>
          </w:p>
        </w:tc>
        <w:tc>
          <w:tcPr>
            <w:tcW w:w="1208" w:type="dxa"/>
            <w:vAlign w:val="center"/>
          </w:tcPr>
          <w:p w14:paraId="46574660"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27.10.2022</w:t>
            </w:r>
          </w:p>
        </w:tc>
        <w:tc>
          <w:tcPr>
            <w:tcW w:w="1207" w:type="dxa"/>
            <w:vMerge/>
            <w:noWrap/>
            <w:vAlign w:val="center"/>
          </w:tcPr>
          <w:p w14:paraId="1D33A253"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60E70EA3"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3D8E0028" w14:textId="77777777" w:rsidTr="007B5F5B">
        <w:trPr>
          <w:trHeight w:val="204"/>
        </w:trPr>
        <w:tc>
          <w:tcPr>
            <w:tcW w:w="1696" w:type="dxa"/>
            <w:noWrap/>
            <w:vAlign w:val="center"/>
          </w:tcPr>
          <w:p w14:paraId="353415C6"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172-0204-2022-000339</w:t>
            </w:r>
          </w:p>
        </w:tc>
        <w:tc>
          <w:tcPr>
            <w:tcW w:w="1208" w:type="dxa"/>
            <w:vAlign w:val="center"/>
          </w:tcPr>
          <w:p w14:paraId="2A341EE7"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29.10.2022</w:t>
            </w:r>
          </w:p>
        </w:tc>
        <w:tc>
          <w:tcPr>
            <w:tcW w:w="1207" w:type="dxa"/>
            <w:vMerge/>
            <w:noWrap/>
            <w:vAlign w:val="center"/>
          </w:tcPr>
          <w:p w14:paraId="2C9252D2"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04800009"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26AA5CF3" w14:textId="77777777" w:rsidTr="007B5F5B">
        <w:trPr>
          <w:trHeight w:val="122"/>
        </w:trPr>
        <w:tc>
          <w:tcPr>
            <w:tcW w:w="1696" w:type="dxa"/>
            <w:noWrap/>
            <w:vAlign w:val="center"/>
          </w:tcPr>
          <w:p w14:paraId="69111435"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172-0204-2022-000345</w:t>
            </w:r>
          </w:p>
        </w:tc>
        <w:tc>
          <w:tcPr>
            <w:tcW w:w="1208" w:type="dxa"/>
            <w:vAlign w:val="center"/>
          </w:tcPr>
          <w:p w14:paraId="4F411144"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02.11.2022</w:t>
            </w:r>
          </w:p>
        </w:tc>
        <w:tc>
          <w:tcPr>
            <w:tcW w:w="1207" w:type="dxa"/>
            <w:vMerge/>
            <w:noWrap/>
            <w:vAlign w:val="center"/>
          </w:tcPr>
          <w:p w14:paraId="0E4039A5"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50F01D8C"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65136D62" w14:textId="77777777" w:rsidTr="007B5F5B">
        <w:trPr>
          <w:trHeight w:val="68"/>
        </w:trPr>
        <w:tc>
          <w:tcPr>
            <w:tcW w:w="1696" w:type="dxa"/>
            <w:noWrap/>
            <w:vAlign w:val="center"/>
          </w:tcPr>
          <w:p w14:paraId="11922283"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172-0204-2022-000352</w:t>
            </w:r>
          </w:p>
        </w:tc>
        <w:tc>
          <w:tcPr>
            <w:tcW w:w="1208" w:type="dxa"/>
            <w:vAlign w:val="center"/>
          </w:tcPr>
          <w:p w14:paraId="2E42C625"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06.11.2022</w:t>
            </w:r>
          </w:p>
        </w:tc>
        <w:tc>
          <w:tcPr>
            <w:tcW w:w="1207" w:type="dxa"/>
            <w:vMerge/>
            <w:noWrap/>
            <w:vAlign w:val="center"/>
          </w:tcPr>
          <w:p w14:paraId="52B84904"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02D5F48D"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0F72108F" w14:textId="77777777" w:rsidTr="007B5F5B">
        <w:trPr>
          <w:trHeight w:val="128"/>
        </w:trPr>
        <w:tc>
          <w:tcPr>
            <w:tcW w:w="1696" w:type="dxa"/>
            <w:noWrap/>
            <w:vAlign w:val="center"/>
          </w:tcPr>
          <w:p w14:paraId="133F19EF"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172-0204-2022-000358</w:t>
            </w:r>
          </w:p>
        </w:tc>
        <w:tc>
          <w:tcPr>
            <w:tcW w:w="1208" w:type="dxa"/>
            <w:vAlign w:val="center"/>
          </w:tcPr>
          <w:p w14:paraId="76D298C6"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10.11.2022</w:t>
            </w:r>
          </w:p>
        </w:tc>
        <w:tc>
          <w:tcPr>
            <w:tcW w:w="1207" w:type="dxa"/>
            <w:vMerge/>
            <w:noWrap/>
            <w:vAlign w:val="center"/>
          </w:tcPr>
          <w:p w14:paraId="083BD18E"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79E2DE2B"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53E182AE" w14:textId="77777777" w:rsidTr="007B5F5B">
        <w:trPr>
          <w:trHeight w:val="216"/>
        </w:trPr>
        <w:tc>
          <w:tcPr>
            <w:tcW w:w="1696" w:type="dxa"/>
            <w:noWrap/>
            <w:vAlign w:val="center"/>
          </w:tcPr>
          <w:p w14:paraId="4EC4A8E3"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172-0204-2022-000367</w:t>
            </w:r>
          </w:p>
        </w:tc>
        <w:tc>
          <w:tcPr>
            <w:tcW w:w="1208" w:type="dxa"/>
            <w:vAlign w:val="center"/>
          </w:tcPr>
          <w:p w14:paraId="698FFAD5"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14.11.2022</w:t>
            </w:r>
          </w:p>
        </w:tc>
        <w:tc>
          <w:tcPr>
            <w:tcW w:w="1207" w:type="dxa"/>
            <w:vMerge/>
            <w:noWrap/>
            <w:vAlign w:val="center"/>
          </w:tcPr>
          <w:p w14:paraId="5396AC92"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56674C28"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0940B2C5" w14:textId="77777777" w:rsidTr="007B5F5B">
        <w:trPr>
          <w:trHeight w:val="120"/>
        </w:trPr>
        <w:tc>
          <w:tcPr>
            <w:tcW w:w="1696" w:type="dxa"/>
            <w:noWrap/>
            <w:vAlign w:val="center"/>
          </w:tcPr>
          <w:p w14:paraId="192D0F95"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172-0204-2022-000376</w:t>
            </w:r>
          </w:p>
        </w:tc>
        <w:tc>
          <w:tcPr>
            <w:tcW w:w="1208" w:type="dxa"/>
            <w:vAlign w:val="center"/>
          </w:tcPr>
          <w:p w14:paraId="70BB902E"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18.11.2022</w:t>
            </w:r>
          </w:p>
        </w:tc>
        <w:tc>
          <w:tcPr>
            <w:tcW w:w="1207" w:type="dxa"/>
            <w:vMerge/>
            <w:noWrap/>
            <w:vAlign w:val="center"/>
          </w:tcPr>
          <w:p w14:paraId="669738BC"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5268603C"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33C39D20" w14:textId="77777777" w:rsidTr="007B5F5B">
        <w:trPr>
          <w:trHeight w:val="209"/>
        </w:trPr>
        <w:tc>
          <w:tcPr>
            <w:tcW w:w="1696" w:type="dxa"/>
            <w:noWrap/>
            <w:vAlign w:val="center"/>
          </w:tcPr>
          <w:p w14:paraId="12F42FF7"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172-0204-2022-000383</w:t>
            </w:r>
          </w:p>
        </w:tc>
        <w:tc>
          <w:tcPr>
            <w:tcW w:w="1208" w:type="dxa"/>
            <w:vAlign w:val="center"/>
          </w:tcPr>
          <w:p w14:paraId="3CE0CC9B"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22.11.2022</w:t>
            </w:r>
          </w:p>
        </w:tc>
        <w:tc>
          <w:tcPr>
            <w:tcW w:w="1207" w:type="dxa"/>
            <w:vMerge/>
            <w:noWrap/>
            <w:vAlign w:val="center"/>
          </w:tcPr>
          <w:p w14:paraId="171620CA"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46F4ADFD"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070F77EB" w14:textId="77777777" w:rsidTr="007B5F5B">
        <w:trPr>
          <w:trHeight w:val="112"/>
        </w:trPr>
        <w:tc>
          <w:tcPr>
            <w:tcW w:w="1696" w:type="dxa"/>
            <w:noWrap/>
            <w:vAlign w:val="center"/>
          </w:tcPr>
          <w:p w14:paraId="3FC47114"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172-0204-2022-000396</w:t>
            </w:r>
          </w:p>
        </w:tc>
        <w:tc>
          <w:tcPr>
            <w:tcW w:w="1208" w:type="dxa"/>
            <w:vAlign w:val="center"/>
          </w:tcPr>
          <w:p w14:paraId="6E32DC83"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26.11.2022</w:t>
            </w:r>
          </w:p>
        </w:tc>
        <w:tc>
          <w:tcPr>
            <w:tcW w:w="1207" w:type="dxa"/>
            <w:vMerge/>
            <w:noWrap/>
            <w:vAlign w:val="center"/>
          </w:tcPr>
          <w:p w14:paraId="30427C09"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019D3539"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13522019" w14:textId="77777777" w:rsidTr="007B5F5B">
        <w:trPr>
          <w:trHeight w:val="186"/>
        </w:trPr>
        <w:tc>
          <w:tcPr>
            <w:tcW w:w="1696" w:type="dxa"/>
            <w:noWrap/>
            <w:vAlign w:val="center"/>
          </w:tcPr>
          <w:p w14:paraId="584807E2"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172-0204-2022-000403</w:t>
            </w:r>
          </w:p>
        </w:tc>
        <w:tc>
          <w:tcPr>
            <w:tcW w:w="1208" w:type="dxa"/>
            <w:vAlign w:val="center"/>
          </w:tcPr>
          <w:p w14:paraId="5E634809"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30.11.2022</w:t>
            </w:r>
          </w:p>
        </w:tc>
        <w:tc>
          <w:tcPr>
            <w:tcW w:w="1207" w:type="dxa"/>
            <w:vMerge/>
            <w:noWrap/>
            <w:vAlign w:val="center"/>
          </w:tcPr>
          <w:p w14:paraId="21CF606E"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2BB329AA"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78D26CAD" w14:textId="77777777" w:rsidTr="007B5F5B">
        <w:trPr>
          <w:trHeight w:val="133"/>
        </w:trPr>
        <w:tc>
          <w:tcPr>
            <w:tcW w:w="1696" w:type="dxa"/>
            <w:noWrap/>
            <w:vAlign w:val="center"/>
          </w:tcPr>
          <w:p w14:paraId="1061AFC2"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172-0204-2022-000423</w:t>
            </w:r>
          </w:p>
        </w:tc>
        <w:tc>
          <w:tcPr>
            <w:tcW w:w="1208" w:type="dxa"/>
            <w:vAlign w:val="center"/>
          </w:tcPr>
          <w:p w14:paraId="0EA06C4A"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06.12.2022</w:t>
            </w:r>
          </w:p>
        </w:tc>
        <w:tc>
          <w:tcPr>
            <w:tcW w:w="1207" w:type="dxa"/>
            <w:vMerge/>
            <w:noWrap/>
            <w:vAlign w:val="center"/>
          </w:tcPr>
          <w:p w14:paraId="3B66F8F2"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7869403D"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1FAAF387" w14:textId="77777777" w:rsidTr="007B5F5B">
        <w:trPr>
          <w:trHeight w:val="78"/>
        </w:trPr>
        <w:tc>
          <w:tcPr>
            <w:tcW w:w="1696" w:type="dxa"/>
            <w:noWrap/>
            <w:vAlign w:val="center"/>
          </w:tcPr>
          <w:p w14:paraId="0A0EAC94"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172-0204-2022-000433</w:t>
            </w:r>
          </w:p>
        </w:tc>
        <w:tc>
          <w:tcPr>
            <w:tcW w:w="1208" w:type="dxa"/>
            <w:vAlign w:val="center"/>
          </w:tcPr>
          <w:p w14:paraId="6FFF5393"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08.12.2022</w:t>
            </w:r>
          </w:p>
        </w:tc>
        <w:tc>
          <w:tcPr>
            <w:tcW w:w="1207" w:type="dxa"/>
            <w:vMerge/>
            <w:noWrap/>
            <w:vAlign w:val="center"/>
          </w:tcPr>
          <w:p w14:paraId="313615E1"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02F22CBD"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6AD1E607" w14:textId="77777777" w:rsidTr="007B5F5B">
        <w:trPr>
          <w:trHeight w:val="138"/>
        </w:trPr>
        <w:tc>
          <w:tcPr>
            <w:tcW w:w="1696" w:type="dxa"/>
            <w:noWrap/>
            <w:vAlign w:val="center"/>
          </w:tcPr>
          <w:p w14:paraId="3B277FAE"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172-0204-2022-000445</w:t>
            </w:r>
          </w:p>
        </w:tc>
        <w:tc>
          <w:tcPr>
            <w:tcW w:w="1208" w:type="dxa"/>
            <w:vAlign w:val="center"/>
          </w:tcPr>
          <w:p w14:paraId="7559FF1D"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12.12.2022</w:t>
            </w:r>
          </w:p>
        </w:tc>
        <w:tc>
          <w:tcPr>
            <w:tcW w:w="1207" w:type="dxa"/>
            <w:vMerge/>
            <w:noWrap/>
            <w:vAlign w:val="center"/>
          </w:tcPr>
          <w:p w14:paraId="189CF1A0"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57EE44CA"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728536F2" w14:textId="77777777" w:rsidTr="007B5F5B">
        <w:trPr>
          <w:trHeight w:val="84"/>
        </w:trPr>
        <w:tc>
          <w:tcPr>
            <w:tcW w:w="1696" w:type="dxa"/>
            <w:noWrap/>
            <w:vAlign w:val="center"/>
          </w:tcPr>
          <w:p w14:paraId="71154C42"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172-0204-2022-000448</w:t>
            </w:r>
          </w:p>
        </w:tc>
        <w:tc>
          <w:tcPr>
            <w:tcW w:w="1208" w:type="dxa"/>
            <w:vAlign w:val="center"/>
          </w:tcPr>
          <w:p w14:paraId="591B667A"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12.12.2022</w:t>
            </w:r>
          </w:p>
        </w:tc>
        <w:tc>
          <w:tcPr>
            <w:tcW w:w="1207" w:type="dxa"/>
            <w:vMerge/>
            <w:noWrap/>
            <w:vAlign w:val="center"/>
          </w:tcPr>
          <w:p w14:paraId="0B3742BF"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6208467E"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r w:rsidR="007B5F5B" w:rsidRPr="007B5F5B" w14:paraId="5EEE9446" w14:textId="77777777" w:rsidTr="007B5F5B">
        <w:trPr>
          <w:trHeight w:val="158"/>
        </w:trPr>
        <w:tc>
          <w:tcPr>
            <w:tcW w:w="1696" w:type="dxa"/>
            <w:noWrap/>
            <w:vAlign w:val="center"/>
          </w:tcPr>
          <w:p w14:paraId="5A33C2AE"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eastAsia="Times New Roman" w:hAnsi="Arial Narrow" w:cs="Arial"/>
                <w:color w:val="000000"/>
                <w:sz w:val="16"/>
                <w:szCs w:val="16"/>
                <w:lang w:eastAsia="es-PE"/>
              </w:rPr>
              <w:t>172-0204-2022-000463</w:t>
            </w:r>
          </w:p>
        </w:tc>
        <w:tc>
          <w:tcPr>
            <w:tcW w:w="1208" w:type="dxa"/>
            <w:vAlign w:val="center"/>
          </w:tcPr>
          <w:p w14:paraId="0EC077D6"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r w:rsidRPr="007B5F5B">
              <w:rPr>
                <w:rFonts w:ascii="Arial Narrow" w:hAnsi="Arial Narrow"/>
                <w:sz w:val="16"/>
                <w:szCs w:val="16"/>
              </w:rPr>
              <w:t>19.12.2022</w:t>
            </w:r>
          </w:p>
        </w:tc>
        <w:tc>
          <w:tcPr>
            <w:tcW w:w="1207" w:type="dxa"/>
            <w:vMerge/>
            <w:noWrap/>
            <w:vAlign w:val="center"/>
          </w:tcPr>
          <w:p w14:paraId="08C2126E" w14:textId="77777777" w:rsidR="007B5F5B" w:rsidRPr="007B5F5B" w:rsidRDefault="007B5F5B" w:rsidP="00576751">
            <w:pPr>
              <w:spacing w:after="0" w:line="240" w:lineRule="auto"/>
              <w:jc w:val="center"/>
              <w:rPr>
                <w:rFonts w:ascii="Arial Narrow" w:eastAsia="Times New Roman" w:hAnsi="Arial Narrow" w:cs="Arial"/>
                <w:color w:val="000000"/>
                <w:sz w:val="16"/>
                <w:szCs w:val="16"/>
                <w:lang w:eastAsia="es-PE"/>
              </w:rPr>
            </w:pPr>
          </w:p>
        </w:tc>
        <w:tc>
          <w:tcPr>
            <w:tcW w:w="1770" w:type="dxa"/>
            <w:vMerge/>
            <w:noWrap/>
            <w:vAlign w:val="center"/>
          </w:tcPr>
          <w:p w14:paraId="1849B698" w14:textId="77777777" w:rsidR="007B5F5B" w:rsidRPr="007B5F5B" w:rsidRDefault="007B5F5B" w:rsidP="00576751">
            <w:pPr>
              <w:spacing w:after="0" w:line="240" w:lineRule="auto"/>
              <w:jc w:val="both"/>
              <w:rPr>
                <w:rFonts w:ascii="Arial Narrow" w:eastAsia="Times New Roman" w:hAnsi="Arial Narrow" w:cs="Arial"/>
                <w:color w:val="000000"/>
                <w:sz w:val="16"/>
                <w:szCs w:val="16"/>
                <w:lang w:eastAsia="es-PE"/>
              </w:rPr>
            </w:pPr>
          </w:p>
        </w:tc>
      </w:tr>
    </w:tbl>
    <w:p w14:paraId="5162AFEB" w14:textId="09D933BD" w:rsidR="007B5F5B" w:rsidRPr="007B5F5B" w:rsidRDefault="007B5F5B" w:rsidP="00E130D6">
      <w:pPr>
        <w:spacing w:after="0" w:line="0" w:lineRule="atLeast"/>
        <w:jc w:val="both"/>
        <w:rPr>
          <w:rFonts w:ascii="Arial Narrow" w:hAnsi="Arial Narrow" w:cs="Arial"/>
          <w:sz w:val="16"/>
          <w:szCs w:val="16"/>
        </w:rPr>
      </w:pPr>
    </w:p>
    <w:p w14:paraId="6657D4AF" w14:textId="6C33021C" w:rsidR="007D747C" w:rsidRPr="007B5F5B" w:rsidRDefault="007D747C" w:rsidP="003A716F">
      <w:pPr>
        <w:rPr>
          <w:rFonts w:ascii="Arial Narrow" w:hAnsi="Arial Narrow" w:cs="Arial"/>
          <w:sz w:val="16"/>
          <w:szCs w:val="16"/>
        </w:rPr>
      </w:pPr>
    </w:p>
    <w:sectPr w:rsidR="007D747C" w:rsidRPr="007B5F5B" w:rsidSect="002E28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EED5" w14:textId="77777777" w:rsidR="004A4866" w:rsidRDefault="004A4866" w:rsidP="005F425F">
      <w:pPr>
        <w:spacing w:after="0" w:line="240" w:lineRule="auto"/>
      </w:pPr>
      <w:r>
        <w:separator/>
      </w:r>
    </w:p>
  </w:endnote>
  <w:endnote w:type="continuationSeparator" w:id="0">
    <w:p w14:paraId="05DCAB2C" w14:textId="77777777" w:rsidR="004A4866" w:rsidRDefault="004A4866" w:rsidP="005F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03B8" w14:textId="77777777" w:rsidR="004A4866" w:rsidRDefault="004A4866" w:rsidP="005F425F">
      <w:pPr>
        <w:spacing w:after="0" w:line="240" w:lineRule="auto"/>
      </w:pPr>
      <w:r>
        <w:separator/>
      </w:r>
    </w:p>
  </w:footnote>
  <w:footnote w:type="continuationSeparator" w:id="0">
    <w:p w14:paraId="78A3DB34" w14:textId="77777777" w:rsidR="004A4866" w:rsidRDefault="004A4866" w:rsidP="005F4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84"/>
    <w:rsid w:val="000033B8"/>
    <w:rsid w:val="00006242"/>
    <w:rsid w:val="00017E6E"/>
    <w:rsid w:val="00035FB7"/>
    <w:rsid w:val="0004077F"/>
    <w:rsid w:val="00067584"/>
    <w:rsid w:val="00074F30"/>
    <w:rsid w:val="00097A2F"/>
    <w:rsid w:val="000A0DC9"/>
    <w:rsid w:val="000B5174"/>
    <w:rsid w:val="000B55A6"/>
    <w:rsid w:val="000C122E"/>
    <w:rsid w:val="000C1779"/>
    <w:rsid w:val="000C5F84"/>
    <w:rsid w:val="000C773F"/>
    <w:rsid w:val="000D1649"/>
    <w:rsid w:val="000D5929"/>
    <w:rsid w:val="000E1700"/>
    <w:rsid w:val="000E37C1"/>
    <w:rsid w:val="000E3B95"/>
    <w:rsid w:val="000E3CA8"/>
    <w:rsid w:val="00103257"/>
    <w:rsid w:val="00112569"/>
    <w:rsid w:val="00134FC0"/>
    <w:rsid w:val="0013606E"/>
    <w:rsid w:val="00136C7E"/>
    <w:rsid w:val="00172795"/>
    <w:rsid w:val="0018704B"/>
    <w:rsid w:val="00196F55"/>
    <w:rsid w:val="001B3F67"/>
    <w:rsid w:val="001B4388"/>
    <w:rsid w:val="001B6B21"/>
    <w:rsid w:val="001C1737"/>
    <w:rsid w:val="001D7B7C"/>
    <w:rsid w:val="001F37A3"/>
    <w:rsid w:val="001F3A91"/>
    <w:rsid w:val="002045B0"/>
    <w:rsid w:val="00211D21"/>
    <w:rsid w:val="00217D11"/>
    <w:rsid w:val="00223E46"/>
    <w:rsid w:val="00225D19"/>
    <w:rsid w:val="00237D7A"/>
    <w:rsid w:val="00254BAD"/>
    <w:rsid w:val="00254ECE"/>
    <w:rsid w:val="002766C3"/>
    <w:rsid w:val="00284215"/>
    <w:rsid w:val="00286BD8"/>
    <w:rsid w:val="002958BF"/>
    <w:rsid w:val="002A44F8"/>
    <w:rsid w:val="002B27C3"/>
    <w:rsid w:val="002D2FE4"/>
    <w:rsid w:val="002D4BD9"/>
    <w:rsid w:val="002E28D3"/>
    <w:rsid w:val="00315A54"/>
    <w:rsid w:val="0032733C"/>
    <w:rsid w:val="003324F2"/>
    <w:rsid w:val="00384F2E"/>
    <w:rsid w:val="0039527E"/>
    <w:rsid w:val="00397394"/>
    <w:rsid w:val="003A6C5E"/>
    <w:rsid w:val="003A716F"/>
    <w:rsid w:val="003B1D6C"/>
    <w:rsid w:val="003B33D4"/>
    <w:rsid w:val="003B79A4"/>
    <w:rsid w:val="003C42CF"/>
    <w:rsid w:val="003D0C52"/>
    <w:rsid w:val="003D733C"/>
    <w:rsid w:val="003E77AE"/>
    <w:rsid w:val="00412C65"/>
    <w:rsid w:val="004221E6"/>
    <w:rsid w:val="00423566"/>
    <w:rsid w:val="0042620C"/>
    <w:rsid w:val="00434369"/>
    <w:rsid w:val="004379AD"/>
    <w:rsid w:val="00447658"/>
    <w:rsid w:val="00473E5A"/>
    <w:rsid w:val="00496886"/>
    <w:rsid w:val="004A4866"/>
    <w:rsid w:val="004B2831"/>
    <w:rsid w:val="004D37D6"/>
    <w:rsid w:val="004E1E8C"/>
    <w:rsid w:val="004E4E07"/>
    <w:rsid w:val="004F3990"/>
    <w:rsid w:val="004F7295"/>
    <w:rsid w:val="005004CC"/>
    <w:rsid w:val="00513213"/>
    <w:rsid w:val="005233B5"/>
    <w:rsid w:val="00541357"/>
    <w:rsid w:val="0054335E"/>
    <w:rsid w:val="00545C04"/>
    <w:rsid w:val="0056561D"/>
    <w:rsid w:val="00573416"/>
    <w:rsid w:val="00573478"/>
    <w:rsid w:val="005768BA"/>
    <w:rsid w:val="005B0D1A"/>
    <w:rsid w:val="005C74D6"/>
    <w:rsid w:val="005D1485"/>
    <w:rsid w:val="005E39AA"/>
    <w:rsid w:val="005E42BB"/>
    <w:rsid w:val="005E4675"/>
    <w:rsid w:val="005F425F"/>
    <w:rsid w:val="006163B8"/>
    <w:rsid w:val="00616702"/>
    <w:rsid w:val="006660ED"/>
    <w:rsid w:val="006702A7"/>
    <w:rsid w:val="006A4D25"/>
    <w:rsid w:val="006A5339"/>
    <w:rsid w:val="006C408C"/>
    <w:rsid w:val="006C7AE6"/>
    <w:rsid w:val="006C7C34"/>
    <w:rsid w:val="006E3267"/>
    <w:rsid w:val="006F5E5D"/>
    <w:rsid w:val="007046C6"/>
    <w:rsid w:val="0074234C"/>
    <w:rsid w:val="00742BE7"/>
    <w:rsid w:val="00770199"/>
    <w:rsid w:val="00770BCB"/>
    <w:rsid w:val="007721CB"/>
    <w:rsid w:val="00781912"/>
    <w:rsid w:val="00791E33"/>
    <w:rsid w:val="00796DDC"/>
    <w:rsid w:val="007A3331"/>
    <w:rsid w:val="007A4EB6"/>
    <w:rsid w:val="007B5F5B"/>
    <w:rsid w:val="007B7C1B"/>
    <w:rsid w:val="007C3E8A"/>
    <w:rsid w:val="007D747C"/>
    <w:rsid w:val="007E3B86"/>
    <w:rsid w:val="00801491"/>
    <w:rsid w:val="008136EB"/>
    <w:rsid w:val="00814987"/>
    <w:rsid w:val="00814EFA"/>
    <w:rsid w:val="00816F10"/>
    <w:rsid w:val="008213D0"/>
    <w:rsid w:val="00832965"/>
    <w:rsid w:val="00841D3F"/>
    <w:rsid w:val="008465A9"/>
    <w:rsid w:val="0085247A"/>
    <w:rsid w:val="00872DFE"/>
    <w:rsid w:val="008743C7"/>
    <w:rsid w:val="00877B43"/>
    <w:rsid w:val="00891C06"/>
    <w:rsid w:val="00896F2E"/>
    <w:rsid w:val="008A09E9"/>
    <w:rsid w:val="008A3194"/>
    <w:rsid w:val="008A4448"/>
    <w:rsid w:val="008A4D37"/>
    <w:rsid w:val="008A5023"/>
    <w:rsid w:val="008A52E7"/>
    <w:rsid w:val="008B61CE"/>
    <w:rsid w:val="008D5954"/>
    <w:rsid w:val="008F1A91"/>
    <w:rsid w:val="00905654"/>
    <w:rsid w:val="009118FE"/>
    <w:rsid w:val="00920E9B"/>
    <w:rsid w:val="00921FB5"/>
    <w:rsid w:val="009261F3"/>
    <w:rsid w:val="009271FF"/>
    <w:rsid w:val="00933B97"/>
    <w:rsid w:val="00934903"/>
    <w:rsid w:val="009457AB"/>
    <w:rsid w:val="00952467"/>
    <w:rsid w:val="0095756B"/>
    <w:rsid w:val="00964965"/>
    <w:rsid w:val="009731E8"/>
    <w:rsid w:val="00974149"/>
    <w:rsid w:val="0098253D"/>
    <w:rsid w:val="0098268D"/>
    <w:rsid w:val="009974BF"/>
    <w:rsid w:val="009B5449"/>
    <w:rsid w:val="009B57EA"/>
    <w:rsid w:val="009B768B"/>
    <w:rsid w:val="009C5E24"/>
    <w:rsid w:val="009F0EDF"/>
    <w:rsid w:val="00A05E2C"/>
    <w:rsid w:val="00A22583"/>
    <w:rsid w:val="00A43564"/>
    <w:rsid w:val="00A7111D"/>
    <w:rsid w:val="00A734A4"/>
    <w:rsid w:val="00A76F67"/>
    <w:rsid w:val="00AA1C8C"/>
    <w:rsid w:val="00AA353B"/>
    <w:rsid w:val="00AA5D2C"/>
    <w:rsid w:val="00AA6E3D"/>
    <w:rsid w:val="00AB0ADC"/>
    <w:rsid w:val="00AB7535"/>
    <w:rsid w:val="00AB7BDE"/>
    <w:rsid w:val="00AC0172"/>
    <w:rsid w:val="00AD2DB7"/>
    <w:rsid w:val="00AD339D"/>
    <w:rsid w:val="00AE4C01"/>
    <w:rsid w:val="00B150FE"/>
    <w:rsid w:val="00B16292"/>
    <w:rsid w:val="00B21236"/>
    <w:rsid w:val="00B321DA"/>
    <w:rsid w:val="00B351EA"/>
    <w:rsid w:val="00B45E94"/>
    <w:rsid w:val="00B47D91"/>
    <w:rsid w:val="00B9088F"/>
    <w:rsid w:val="00BA7A82"/>
    <w:rsid w:val="00BD11D6"/>
    <w:rsid w:val="00BD2370"/>
    <w:rsid w:val="00BD294B"/>
    <w:rsid w:val="00BD3637"/>
    <w:rsid w:val="00BE165F"/>
    <w:rsid w:val="00BE38F7"/>
    <w:rsid w:val="00BF3F33"/>
    <w:rsid w:val="00C01ACF"/>
    <w:rsid w:val="00C02AE4"/>
    <w:rsid w:val="00C1206B"/>
    <w:rsid w:val="00C25AC8"/>
    <w:rsid w:val="00C305F7"/>
    <w:rsid w:val="00C53307"/>
    <w:rsid w:val="00C85CFC"/>
    <w:rsid w:val="00C90013"/>
    <w:rsid w:val="00C93BBA"/>
    <w:rsid w:val="00C97656"/>
    <w:rsid w:val="00CB236A"/>
    <w:rsid w:val="00CB768F"/>
    <w:rsid w:val="00CC15FA"/>
    <w:rsid w:val="00CC5BCC"/>
    <w:rsid w:val="00CE78DF"/>
    <w:rsid w:val="00CE7C89"/>
    <w:rsid w:val="00D00DDE"/>
    <w:rsid w:val="00D10D74"/>
    <w:rsid w:val="00D25BC4"/>
    <w:rsid w:val="00D3380D"/>
    <w:rsid w:val="00D375A2"/>
    <w:rsid w:val="00D43AAD"/>
    <w:rsid w:val="00D62702"/>
    <w:rsid w:val="00D7226E"/>
    <w:rsid w:val="00D97ED2"/>
    <w:rsid w:val="00DA5620"/>
    <w:rsid w:val="00DF38D1"/>
    <w:rsid w:val="00DF6851"/>
    <w:rsid w:val="00DF7D59"/>
    <w:rsid w:val="00E130D6"/>
    <w:rsid w:val="00E1344B"/>
    <w:rsid w:val="00E204A0"/>
    <w:rsid w:val="00E27ABC"/>
    <w:rsid w:val="00E3102F"/>
    <w:rsid w:val="00E410CC"/>
    <w:rsid w:val="00E51F9F"/>
    <w:rsid w:val="00E61365"/>
    <w:rsid w:val="00E72F10"/>
    <w:rsid w:val="00EA1244"/>
    <w:rsid w:val="00EB0E76"/>
    <w:rsid w:val="00EB114C"/>
    <w:rsid w:val="00EB5952"/>
    <w:rsid w:val="00EC25DC"/>
    <w:rsid w:val="00EE5EFA"/>
    <w:rsid w:val="00EF1E8F"/>
    <w:rsid w:val="00EF5863"/>
    <w:rsid w:val="00F076D0"/>
    <w:rsid w:val="00F2237A"/>
    <w:rsid w:val="00F33C39"/>
    <w:rsid w:val="00F524E0"/>
    <w:rsid w:val="00F55922"/>
    <w:rsid w:val="00F57A9B"/>
    <w:rsid w:val="00F57AED"/>
    <w:rsid w:val="00F82E1F"/>
    <w:rsid w:val="00FA00AE"/>
    <w:rsid w:val="00FB00F2"/>
    <w:rsid w:val="00FC031F"/>
    <w:rsid w:val="00FC3B4B"/>
    <w:rsid w:val="00FD01BA"/>
    <w:rsid w:val="00FD3E32"/>
    <w:rsid w:val="00FD5170"/>
    <w:rsid w:val="00FE06D1"/>
    <w:rsid w:val="00FE118B"/>
    <w:rsid w:val="00FE2CB5"/>
    <w:rsid w:val="00FF3E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3C94"/>
  <w15:docId w15:val="{B6B917A1-C48D-4362-93E1-21969523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D3"/>
    <w:pPr>
      <w:spacing w:after="200" w:line="276" w:lineRule="auto"/>
    </w:pPr>
    <w:rPr>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6A4D25"/>
    <w:rPr>
      <w:color w:val="0000FF"/>
      <w:u w:val="single"/>
    </w:rPr>
  </w:style>
  <w:style w:type="character" w:styleId="Hipervnculovisitado">
    <w:name w:val="FollowedHyperlink"/>
    <w:uiPriority w:val="99"/>
    <w:semiHidden/>
    <w:unhideWhenUsed/>
    <w:rsid w:val="006A4D25"/>
    <w:rPr>
      <w:color w:val="800080"/>
      <w:u w:val="single"/>
    </w:rPr>
  </w:style>
  <w:style w:type="paragraph" w:customStyle="1" w:styleId="xl66">
    <w:name w:val="xl66"/>
    <w:basedOn w:val="Normal"/>
    <w:rsid w:val="006A4D25"/>
    <w:pP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67">
    <w:name w:val="xl67"/>
    <w:basedOn w:val="Normal"/>
    <w:rsid w:val="006A4D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8">
    <w:name w:val="xl68"/>
    <w:basedOn w:val="Normal"/>
    <w:rsid w:val="006A4D2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9">
    <w:name w:val="xl69"/>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0">
    <w:name w:val="xl70"/>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1">
    <w:name w:val="xl71"/>
    <w:basedOn w:val="Normal"/>
    <w:rsid w:val="006A4D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2">
    <w:name w:val="xl72"/>
    <w:basedOn w:val="Normal"/>
    <w:rsid w:val="006A4D25"/>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3">
    <w:name w:val="xl73"/>
    <w:basedOn w:val="Normal"/>
    <w:rsid w:val="006A4D2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4">
    <w:name w:val="xl74"/>
    <w:basedOn w:val="Normal"/>
    <w:rsid w:val="006A4D2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5">
    <w:name w:val="xl75"/>
    <w:basedOn w:val="Normal"/>
    <w:rsid w:val="006A4D2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6">
    <w:name w:val="xl76"/>
    <w:basedOn w:val="Normal"/>
    <w:rsid w:val="006A4D2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table" w:styleId="Tablaconcuadrcula">
    <w:name w:val="Table Grid"/>
    <w:basedOn w:val="Tablanormal"/>
    <w:uiPriority w:val="59"/>
    <w:rsid w:val="00FF3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AE4C01"/>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7">
    <w:name w:val="xl77"/>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8">
    <w:name w:val="xl78"/>
    <w:basedOn w:val="Normal"/>
    <w:rsid w:val="00AE4C0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9">
    <w:name w:val="xl79"/>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80">
    <w:name w:val="xl80"/>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81">
    <w:name w:val="xl81"/>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PE"/>
    </w:rPr>
  </w:style>
  <w:style w:type="paragraph" w:customStyle="1" w:styleId="xl82">
    <w:name w:val="xl82"/>
    <w:basedOn w:val="Normal"/>
    <w:rsid w:val="00AE4C0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PE"/>
    </w:rPr>
  </w:style>
  <w:style w:type="table" w:styleId="Tablaconcuadrculaclara">
    <w:name w:val="Grid Table Light"/>
    <w:basedOn w:val="Tablanormal"/>
    <w:uiPriority w:val="40"/>
    <w:rsid w:val="007B5F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8960">
      <w:bodyDiv w:val="1"/>
      <w:marLeft w:val="0"/>
      <w:marRight w:val="0"/>
      <w:marTop w:val="0"/>
      <w:marBottom w:val="0"/>
      <w:divBdr>
        <w:top w:val="none" w:sz="0" w:space="0" w:color="auto"/>
        <w:left w:val="none" w:sz="0" w:space="0" w:color="auto"/>
        <w:bottom w:val="none" w:sz="0" w:space="0" w:color="auto"/>
        <w:right w:val="none" w:sz="0" w:space="0" w:color="auto"/>
      </w:divBdr>
    </w:div>
    <w:div w:id="36246400">
      <w:bodyDiv w:val="1"/>
      <w:marLeft w:val="0"/>
      <w:marRight w:val="0"/>
      <w:marTop w:val="0"/>
      <w:marBottom w:val="0"/>
      <w:divBdr>
        <w:top w:val="none" w:sz="0" w:space="0" w:color="auto"/>
        <w:left w:val="none" w:sz="0" w:space="0" w:color="auto"/>
        <w:bottom w:val="none" w:sz="0" w:space="0" w:color="auto"/>
        <w:right w:val="none" w:sz="0" w:space="0" w:color="auto"/>
      </w:divBdr>
    </w:div>
    <w:div w:id="50084599">
      <w:bodyDiv w:val="1"/>
      <w:marLeft w:val="0"/>
      <w:marRight w:val="0"/>
      <w:marTop w:val="0"/>
      <w:marBottom w:val="0"/>
      <w:divBdr>
        <w:top w:val="none" w:sz="0" w:space="0" w:color="auto"/>
        <w:left w:val="none" w:sz="0" w:space="0" w:color="auto"/>
        <w:bottom w:val="none" w:sz="0" w:space="0" w:color="auto"/>
        <w:right w:val="none" w:sz="0" w:space="0" w:color="auto"/>
      </w:divBdr>
    </w:div>
    <w:div w:id="58943460">
      <w:bodyDiv w:val="1"/>
      <w:marLeft w:val="0"/>
      <w:marRight w:val="0"/>
      <w:marTop w:val="0"/>
      <w:marBottom w:val="0"/>
      <w:divBdr>
        <w:top w:val="none" w:sz="0" w:space="0" w:color="auto"/>
        <w:left w:val="none" w:sz="0" w:space="0" w:color="auto"/>
        <w:bottom w:val="none" w:sz="0" w:space="0" w:color="auto"/>
        <w:right w:val="none" w:sz="0" w:space="0" w:color="auto"/>
      </w:divBdr>
    </w:div>
    <w:div w:id="67115951">
      <w:bodyDiv w:val="1"/>
      <w:marLeft w:val="0"/>
      <w:marRight w:val="0"/>
      <w:marTop w:val="0"/>
      <w:marBottom w:val="0"/>
      <w:divBdr>
        <w:top w:val="none" w:sz="0" w:space="0" w:color="auto"/>
        <w:left w:val="none" w:sz="0" w:space="0" w:color="auto"/>
        <w:bottom w:val="none" w:sz="0" w:space="0" w:color="auto"/>
        <w:right w:val="none" w:sz="0" w:space="0" w:color="auto"/>
      </w:divBdr>
    </w:div>
    <w:div w:id="83310700">
      <w:bodyDiv w:val="1"/>
      <w:marLeft w:val="0"/>
      <w:marRight w:val="0"/>
      <w:marTop w:val="0"/>
      <w:marBottom w:val="0"/>
      <w:divBdr>
        <w:top w:val="none" w:sz="0" w:space="0" w:color="auto"/>
        <w:left w:val="none" w:sz="0" w:space="0" w:color="auto"/>
        <w:bottom w:val="none" w:sz="0" w:space="0" w:color="auto"/>
        <w:right w:val="none" w:sz="0" w:space="0" w:color="auto"/>
      </w:divBdr>
    </w:div>
    <w:div w:id="109252649">
      <w:bodyDiv w:val="1"/>
      <w:marLeft w:val="0"/>
      <w:marRight w:val="0"/>
      <w:marTop w:val="0"/>
      <w:marBottom w:val="0"/>
      <w:divBdr>
        <w:top w:val="none" w:sz="0" w:space="0" w:color="auto"/>
        <w:left w:val="none" w:sz="0" w:space="0" w:color="auto"/>
        <w:bottom w:val="none" w:sz="0" w:space="0" w:color="auto"/>
        <w:right w:val="none" w:sz="0" w:space="0" w:color="auto"/>
      </w:divBdr>
    </w:div>
    <w:div w:id="122696651">
      <w:bodyDiv w:val="1"/>
      <w:marLeft w:val="0"/>
      <w:marRight w:val="0"/>
      <w:marTop w:val="0"/>
      <w:marBottom w:val="0"/>
      <w:divBdr>
        <w:top w:val="none" w:sz="0" w:space="0" w:color="auto"/>
        <w:left w:val="none" w:sz="0" w:space="0" w:color="auto"/>
        <w:bottom w:val="none" w:sz="0" w:space="0" w:color="auto"/>
        <w:right w:val="none" w:sz="0" w:space="0" w:color="auto"/>
      </w:divBdr>
    </w:div>
    <w:div w:id="138378825">
      <w:bodyDiv w:val="1"/>
      <w:marLeft w:val="0"/>
      <w:marRight w:val="0"/>
      <w:marTop w:val="0"/>
      <w:marBottom w:val="0"/>
      <w:divBdr>
        <w:top w:val="none" w:sz="0" w:space="0" w:color="auto"/>
        <w:left w:val="none" w:sz="0" w:space="0" w:color="auto"/>
        <w:bottom w:val="none" w:sz="0" w:space="0" w:color="auto"/>
        <w:right w:val="none" w:sz="0" w:space="0" w:color="auto"/>
      </w:divBdr>
    </w:div>
    <w:div w:id="188304326">
      <w:bodyDiv w:val="1"/>
      <w:marLeft w:val="0"/>
      <w:marRight w:val="0"/>
      <w:marTop w:val="0"/>
      <w:marBottom w:val="0"/>
      <w:divBdr>
        <w:top w:val="none" w:sz="0" w:space="0" w:color="auto"/>
        <w:left w:val="none" w:sz="0" w:space="0" w:color="auto"/>
        <w:bottom w:val="none" w:sz="0" w:space="0" w:color="auto"/>
        <w:right w:val="none" w:sz="0" w:space="0" w:color="auto"/>
      </w:divBdr>
    </w:div>
    <w:div w:id="197474819">
      <w:bodyDiv w:val="1"/>
      <w:marLeft w:val="0"/>
      <w:marRight w:val="0"/>
      <w:marTop w:val="0"/>
      <w:marBottom w:val="0"/>
      <w:divBdr>
        <w:top w:val="none" w:sz="0" w:space="0" w:color="auto"/>
        <w:left w:val="none" w:sz="0" w:space="0" w:color="auto"/>
        <w:bottom w:val="none" w:sz="0" w:space="0" w:color="auto"/>
        <w:right w:val="none" w:sz="0" w:space="0" w:color="auto"/>
      </w:divBdr>
    </w:div>
    <w:div w:id="216741857">
      <w:bodyDiv w:val="1"/>
      <w:marLeft w:val="0"/>
      <w:marRight w:val="0"/>
      <w:marTop w:val="0"/>
      <w:marBottom w:val="0"/>
      <w:divBdr>
        <w:top w:val="none" w:sz="0" w:space="0" w:color="auto"/>
        <w:left w:val="none" w:sz="0" w:space="0" w:color="auto"/>
        <w:bottom w:val="none" w:sz="0" w:space="0" w:color="auto"/>
        <w:right w:val="none" w:sz="0" w:space="0" w:color="auto"/>
      </w:divBdr>
    </w:div>
    <w:div w:id="277953229">
      <w:bodyDiv w:val="1"/>
      <w:marLeft w:val="0"/>
      <w:marRight w:val="0"/>
      <w:marTop w:val="0"/>
      <w:marBottom w:val="0"/>
      <w:divBdr>
        <w:top w:val="none" w:sz="0" w:space="0" w:color="auto"/>
        <w:left w:val="none" w:sz="0" w:space="0" w:color="auto"/>
        <w:bottom w:val="none" w:sz="0" w:space="0" w:color="auto"/>
        <w:right w:val="none" w:sz="0" w:space="0" w:color="auto"/>
      </w:divBdr>
    </w:div>
    <w:div w:id="279722652">
      <w:bodyDiv w:val="1"/>
      <w:marLeft w:val="0"/>
      <w:marRight w:val="0"/>
      <w:marTop w:val="0"/>
      <w:marBottom w:val="0"/>
      <w:divBdr>
        <w:top w:val="none" w:sz="0" w:space="0" w:color="auto"/>
        <w:left w:val="none" w:sz="0" w:space="0" w:color="auto"/>
        <w:bottom w:val="none" w:sz="0" w:space="0" w:color="auto"/>
        <w:right w:val="none" w:sz="0" w:space="0" w:color="auto"/>
      </w:divBdr>
    </w:div>
    <w:div w:id="290675603">
      <w:bodyDiv w:val="1"/>
      <w:marLeft w:val="0"/>
      <w:marRight w:val="0"/>
      <w:marTop w:val="0"/>
      <w:marBottom w:val="0"/>
      <w:divBdr>
        <w:top w:val="none" w:sz="0" w:space="0" w:color="auto"/>
        <w:left w:val="none" w:sz="0" w:space="0" w:color="auto"/>
        <w:bottom w:val="none" w:sz="0" w:space="0" w:color="auto"/>
        <w:right w:val="none" w:sz="0" w:space="0" w:color="auto"/>
      </w:divBdr>
    </w:div>
    <w:div w:id="291450849">
      <w:bodyDiv w:val="1"/>
      <w:marLeft w:val="0"/>
      <w:marRight w:val="0"/>
      <w:marTop w:val="0"/>
      <w:marBottom w:val="0"/>
      <w:divBdr>
        <w:top w:val="none" w:sz="0" w:space="0" w:color="auto"/>
        <w:left w:val="none" w:sz="0" w:space="0" w:color="auto"/>
        <w:bottom w:val="none" w:sz="0" w:space="0" w:color="auto"/>
        <w:right w:val="none" w:sz="0" w:space="0" w:color="auto"/>
      </w:divBdr>
    </w:div>
    <w:div w:id="326053950">
      <w:bodyDiv w:val="1"/>
      <w:marLeft w:val="0"/>
      <w:marRight w:val="0"/>
      <w:marTop w:val="0"/>
      <w:marBottom w:val="0"/>
      <w:divBdr>
        <w:top w:val="none" w:sz="0" w:space="0" w:color="auto"/>
        <w:left w:val="none" w:sz="0" w:space="0" w:color="auto"/>
        <w:bottom w:val="none" w:sz="0" w:space="0" w:color="auto"/>
        <w:right w:val="none" w:sz="0" w:space="0" w:color="auto"/>
      </w:divBdr>
    </w:div>
    <w:div w:id="416947346">
      <w:bodyDiv w:val="1"/>
      <w:marLeft w:val="0"/>
      <w:marRight w:val="0"/>
      <w:marTop w:val="0"/>
      <w:marBottom w:val="0"/>
      <w:divBdr>
        <w:top w:val="none" w:sz="0" w:space="0" w:color="auto"/>
        <w:left w:val="none" w:sz="0" w:space="0" w:color="auto"/>
        <w:bottom w:val="none" w:sz="0" w:space="0" w:color="auto"/>
        <w:right w:val="none" w:sz="0" w:space="0" w:color="auto"/>
      </w:divBdr>
    </w:div>
    <w:div w:id="423039154">
      <w:bodyDiv w:val="1"/>
      <w:marLeft w:val="0"/>
      <w:marRight w:val="0"/>
      <w:marTop w:val="0"/>
      <w:marBottom w:val="0"/>
      <w:divBdr>
        <w:top w:val="none" w:sz="0" w:space="0" w:color="auto"/>
        <w:left w:val="none" w:sz="0" w:space="0" w:color="auto"/>
        <w:bottom w:val="none" w:sz="0" w:space="0" w:color="auto"/>
        <w:right w:val="none" w:sz="0" w:space="0" w:color="auto"/>
      </w:divBdr>
    </w:div>
    <w:div w:id="456607650">
      <w:bodyDiv w:val="1"/>
      <w:marLeft w:val="0"/>
      <w:marRight w:val="0"/>
      <w:marTop w:val="0"/>
      <w:marBottom w:val="0"/>
      <w:divBdr>
        <w:top w:val="none" w:sz="0" w:space="0" w:color="auto"/>
        <w:left w:val="none" w:sz="0" w:space="0" w:color="auto"/>
        <w:bottom w:val="none" w:sz="0" w:space="0" w:color="auto"/>
        <w:right w:val="none" w:sz="0" w:space="0" w:color="auto"/>
      </w:divBdr>
    </w:div>
    <w:div w:id="466969353">
      <w:bodyDiv w:val="1"/>
      <w:marLeft w:val="0"/>
      <w:marRight w:val="0"/>
      <w:marTop w:val="0"/>
      <w:marBottom w:val="0"/>
      <w:divBdr>
        <w:top w:val="none" w:sz="0" w:space="0" w:color="auto"/>
        <w:left w:val="none" w:sz="0" w:space="0" w:color="auto"/>
        <w:bottom w:val="none" w:sz="0" w:space="0" w:color="auto"/>
        <w:right w:val="none" w:sz="0" w:space="0" w:color="auto"/>
      </w:divBdr>
    </w:div>
    <w:div w:id="467824325">
      <w:bodyDiv w:val="1"/>
      <w:marLeft w:val="0"/>
      <w:marRight w:val="0"/>
      <w:marTop w:val="0"/>
      <w:marBottom w:val="0"/>
      <w:divBdr>
        <w:top w:val="none" w:sz="0" w:space="0" w:color="auto"/>
        <w:left w:val="none" w:sz="0" w:space="0" w:color="auto"/>
        <w:bottom w:val="none" w:sz="0" w:space="0" w:color="auto"/>
        <w:right w:val="none" w:sz="0" w:space="0" w:color="auto"/>
      </w:divBdr>
    </w:div>
    <w:div w:id="470027084">
      <w:bodyDiv w:val="1"/>
      <w:marLeft w:val="0"/>
      <w:marRight w:val="0"/>
      <w:marTop w:val="0"/>
      <w:marBottom w:val="0"/>
      <w:divBdr>
        <w:top w:val="none" w:sz="0" w:space="0" w:color="auto"/>
        <w:left w:val="none" w:sz="0" w:space="0" w:color="auto"/>
        <w:bottom w:val="none" w:sz="0" w:space="0" w:color="auto"/>
        <w:right w:val="none" w:sz="0" w:space="0" w:color="auto"/>
      </w:divBdr>
    </w:div>
    <w:div w:id="474835191">
      <w:bodyDiv w:val="1"/>
      <w:marLeft w:val="0"/>
      <w:marRight w:val="0"/>
      <w:marTop w:val="0"/>
      <w:marBottom w:val="0"/>
      <w:divBdr>
        <w:top w:val="none" w:sz="0" w:space="0" w:color="auto"/>
        <w:left w:val="none" w:sz="0" w:space="0" w:color="auto"/>
        <w:bottom w:val="none" w:sz="0" w:space="0" w:color="auto"/>
        <w:right w:val="none" w:sz="0" w:space="0" w:color="auto"/>
      </w:divBdr>
    </w:div>
    <w:div w:id="478157406">
      <w:bodyDiv w:val="1"/>
      <w:marLeft w:val="0"/>
      <w:marRight w:val="0"/>
      <w:marTop w:val="0"/>
      <w:marBottom w:val="0"/>
      <w:divBdr>
        <w:top w:val="none" w:sz="0" w:space="0" w:color="auto"/>
        <w:left w:val="none" w:sz="0" w:space="0" w:color="auto"/>
        <w:bottom w:val="none" w:sz="0" w:space="0" w:color="auto"/>
        <w:right w:val="none" w:sz="0" w:space="0" w:color="auto"/>
      </w:divBdr>
    </w:div>
    <w:div w:id="491603803">
      <w:bodyDiv w:val="1"/>
      <w:marLeft w:val="0"/>
      <w:marRight w:val="0"/>
      <w:marTop w:val="0"/>
      <w:marBottom w:val="0"/>
      <w:divBdr>
        <w:top w:val="none" w:sz="0" w:space="0" w:color="auto"/>
        <w:left w:val="none" w:sz="0" w:space="0" w:color="auto"/>
        <w:bottom w:val="none" w:sz="0" w:space="0" w:color="auto"/>
        <w:right w:val="none" w:sz="0" w:space="0" w:color="auto"/>
      </w:divBdr>
    </w:div>
    <w:div w:id="497578657">
      <w:bodyDiv w:val="1"/>
      <w:marLeft w:val="0"/>
      <w:marRight w:val="0"/>
      <w:marTop w:val="0"/>
      <w:marBottom w:val="0"/>
      <w:divBdr>
        <w:top w:val="none" w:sz="0" w:space="0" w:color="auto"/>
        <w:left w:val="none" w:sz="0" w:space="0" w:color="auto"/>
        <w:bottom w:val="none" w:sz="0" w:space="0" w:color="auto"/>
        <w:right w:val="none" w:sz="0" w:space="0" w:color="auto"/>
      </w:divBdr>
    </w:div>
    <w:div w:id="519196505">
      <w:bodyDiv w:val="1"/>
      <w:marLeft w:val="0"/>
      <w:marRight w:val="0"/>
      <w:marTop w:val="0"/>
      <w:marBottom w:val="0"/>
      <w:divBdr>
        <w:top w:val="none" w:sz="0" w:space="0" w:color="auto"/>
        <w:left w:val="none" w:sz="0" w:space="0" w:color="auto"/>
        <w:bottom w:val="none" w:sz="0" w:space="0" w:color="auto"/>
        <w:right w:val="none" w:sz="0" w:space="0" w:color="auto"/>
      </w:divBdr>
    </w:div>
    <w:div w:id="520707407">
      <w:bodyDiv w:val="1"/>
      <w:marLeft w:val="0"/>
      <w:marRight w:val="0"/>
      <w:marTop w:val="0"/>
      <w:marBottom w:val="0"/>
      <w:divBdr>
        <w:top w:val="none" w:sz="0" w:space="0" w:color="auto"/>
        <w:left w:val="none" w:sz="0" w:space="0" w:color="auto"/>
        <w:bottom w:val="none" w:sz="0" w:space="0" w:color="auto"/>
        <w:right w:val="none" w:sz="0" w:space="0" w:color="auto"/>
      </w:divBdr>
    </w:div>
    <w:div w:id="559170784">
      <w:bodyDiv w:val="1"/>
      <w:marLeft w:val="0"/>
      <w:marRight w:val="0"/>
      <w:marTop w:val="0"/>
      <w:marBottom w:val="0"/>
      <w:divBdr>
        <w:top w:val="none" w:sz="0" w:space="0" w:color="auto"/>
        <w:left w:val="none" w:sz="0" w:space="0" w:color="auto"/>
        <w:bottom w:val="none" w:sz="0" w:space="0" w:color="auto"/>
        <w:right w:val="none" w:sz="0" w:space="0" w:color="auto"/>
      </w:divBdr>
    </w:div>
    <w:div w:id="594677108">
      <w:bodyDiv w:val="1"/>
      <w:marLeft w:val="0"/>
      <w:marRight w:val="0"/>
      <w:marTop w:val="0"/>
      <w:marBottom w:val="0"/>
      <w:divBdr>
        <w:top w:val="none" w:sz="0" w:space="0" w:color="auto"/>
        <w:left w:val="none" w:sz="0" w:space="0" w:color="auto"/>
        <w:bottom w:val="none" w:sz="0" w:space="0" w:color="auto"/>
        <w:right w:val="none" w:sz="0" w:space="0" w:color="auto"/>
      </w:divBdr>
    </w:div>
    <w:div w:id="609364334">
      <w:bodyDiv w:val="1"/>
      <w:marLeft w:val="0"/>
      <w:marRight w:val="0"/>
      <w:marTop w:val="0"/>
      <w:marBottom w:val="0"/>
      <w:divBdr>
        <w:top w:val="none" w:sz="0" w:space="0" w:color="auto"/>
        <w:left w:val="none" w:sz="0" w:space="0" w:color="auto"/>
        <w:bottom w:val="none" w:sz="0" w:space="0" w:color="auto"/>
        <w:right w:val="none" w:sz="0" w:space="0" w:color="auto"/>
      </w:divBdr>
    </w:div>
    <w:div w:id="627127086">
      <w:bodyDiv w:val="1"/>
      <w:marLeft w:val="0"/>
      <w:marRight w:val="0"/>
      <w:marTop w:val="0"/>
      <w:marBottom w:val="0"/>
      <w:divBdr>
        <w:top w:val="none" w:sz="0" w:space="0" w:color="auto"/>
        <w:left w:val="none" w:sz="0" w:space="0" w:color="auto"/>
        <w:bottom w:val="none" w:sz="0" w:space="0" w:color="auto"/>
        <w:right w:val="none" w:sz="0" w:space="0" w:color="auto"/>
      </w:divBdr>
    </w:div>
    <w:div w:id="655064551">
      <w:bodyDiv w:val="1"/>
      <w:marLeft w:val="0"/>
      <w:marRight w:val="0"/>
      <w:marTop w:val="0"/>
      <w:marBottom w:val="0"/>
      <w:divBdr>
        <w:top w:val="none" w:sz="0" w:space="0" w:color="auto"/>
        <w:left w:val="none" w:sz="0" w:space="0" w:color="auto"/>
        <w:bottom w:val="none" w:sz="0" w:space="0" w:color="auto"/>
        <w:right w:val="none" w:sz="0" w:space="0" w:color="auto"/>
      </w:divBdr>
    </w:div>
    <w:div w:id="672875157">
      <w:bodyDiv w:val="1"/>
      <w:marLeft w:val="0"/>
      <w:marRight w:val="0"/>
      <w:marTop w:val="0"/>
      <w:marBottom w:val="0"/>
      <w:divBdr>
        <w:top w:val="none" w:sz="0" w:space="0" w:color="auto"/>
        <w:left w:val="none" w:sz="0" w:space="0" w:color="auto"/>
        <w:bottom w:val="none" w:sz="0" w:space="0" w:color="auto"/>
        <w:right w:val="none" w:sz="0" w:space="0" w:color="auto"/>
      </w:divBdr>
    </w:div>
    <w:div w:id="693770875">
      <w:bodyDiv w:val="1"/>
      <w:marLeft w:val="0"/>
      <w:marRight w:val="0"/>
      <w:marTop w:val="0"/>
      <w:marBottom w:val="0"/>
      <w:divBdr>
        <w:top w:val="none" w:sz="0" w:space="0" w:color="auto"/>
        <w:left w:val="none" w:sz="0" w:space="0" w:color="auto"/>
        <w:bottom w:val="none" w:sz="0" w:space="0" w:color="auto"/>
        <w:right w:val="none" w:sz="0" w:space="0" w:color="auto"/>
      </w:divBdr>
    </w:div>
    <w:div w:id="701901528">
      <w:bodyDiv w:val="1"/>
      <w:marLeft w:val="0"/>
      <w:marRight w:val="0"/>
      <w:marTop w:val="0"/>
      <w:marBottom w:val="0"/>
      <w:divBdr>
        <w:top w:val="none" w:sz="0" w:space="0" w:color="auto"/>
        <w:left w:val="none" w:sz="0" w:space="0" w:color="auto"/>
        <w:bottom w:val="none" w:sz="0" w:space="0" w:color="auto"/>
        <w:right w:val="none" w:sz="0" w:space="0" w:color="auto"/>
      </w:divBdr>
    </w:div>
    <w:div w:id="736905733">
      <w:bodyDiv w:val="1"/>
      <w:marLeft w:val="0"/>
      <w:marRight w:val="0"/>
      <w:marTop w:val="0"/>
      <w:marBottom w:val="0"/>
      <w:divBdr>
        <w:top w:val="none" w:sz="0" w:space="0" w:color="auto"/>
        <w:left w:val="none" w:sz="0" w:space="0" w:color="auto"/>
        <w:bottom w:val="none" w:sz="0" w:space="0" w:color="auto"/>
        <w:right w:val="none" w:sz="0" w:space="0" w:color="auto"/>
      </w:divBdr>
    </w:div>
    <w:div w:id="776487391">
      <w:bodyDiv w:val="1"/>
      <w:marLeft w:val="0"/>
      <w:marRight w:val="0"/>
      <w:marTop w:val="0"/>
      <w:marBottom w:val="0"/>
      <w:divBdr>
        <w:top w:val="none" w:sz="0" w:space="0" w:color="auto"/>
        <w:left w:val="none" w:sz="0" w:space="0" w:color="auto"/>
        <w:bottom w:val="none" w:sz="0" w:space="0" w:color="auto"/>
        <w:right w:val="none" w:sz="0" w:space="0" w:color="auto"/>
      </w:divBdr>
    </w:div>
    <w:div w:id="797379143">
      <w:bodyDiv w:val="1"/>
      <w:marLeft w:val="0"/>
      <w:marRight w:val="0"/>
      <w:marTop w:val="0"/>
      <w:marBottom w:val="0"/>
      <w:divBdr>
        <w:top w:val="none" w:sz="0" w:space="0" w:color="auto"/>
        <w:left w:val="none" w:sz="0" w:space="0" w:color="auto"/>
        <w:bottom w:val="none" w:sz="0" w:space="0" w:color="auto"/>
        <w:right w:val="none" w:sz="0" w:space="0" w:color="auto"/>
      </w:divBdr>
    </w:div>
    <w:div w:id="889683317">
      <w:bodyDiv w:val="1"/>
      <w:marLeft w:val="0"/>
      <w:marRight w:val="0"/>
      <w:marTop w:val="0"/>
      <w:marBottom w:val="0"/>
      <w:divBdr>
        <w:top w:val="none" w:sz="0" w:space="0" w:color="auto"/>
        <w:left w:val="none" w:sz="0" w:space="0" w:color="auto"/>
        <w:bottom w:val="none" w:sz="0" w:space="0" w:color="auto"/>
        <w:right w:val="none" w:sz="0" w:space="0" w:color="auto"/>
      </w:divBdr>
    </w:div>
    <w:div w:id="906039355">
      <w:bodyDiv w:val="1"/>
      <w:marLeft w:val="0"/>
      <w:marRight w:val="0"/>
      <w:marTop w:val="0"/>
      <w:marBottom w:val="0"/>
      <w:divBdr>
        <w:top w:val="none" w:sz="0" w:space="0" w:color="auto"/>
        <w:left w:val="none" w:sz="0" w:space="0" w:color="auto"/>
        <w:bottom w:val="none" w:sz="0" w:space="0" w:color="auto"/>
        <w:right w:val="none" w:sz="0" w:space="0" w:color="auto"/>
      </w:divBdr>
    </w:div>
    <w:div w:id="909996475">
      <w:bodyDiv w:val="1"/>
      <w:marLeft w:val="0"/>
      <w:marRight w:val="0"/>
      <w:marTop w:val="0"/>
      <w:marBottom w:val="0"/>
      <w:divBdr>
        <w:top w:val="none" w:sz="0" w:space="0" w:color="auto"/>
        <w:left w:val="none" w:sz="0" w:space="0" w:color="auto"/>
        <w:bottom w:val="none" w:sz="0" w:space="0" w:color="auto"/>
        <w:right w:val="none" w:sz="0" w:space="0" w:color="auto"/>
      </w:divBdr>
    </w:div>
    <w:div w:id="919369482">
      <w:bodyDiv w:val="1"/>
      <w:marLeft w:val="0"/>
      <w:marRight w:val="0"/>
      <w:marTop w:val="0"/>
      <w:marBottom w:val="0"/>
      <w:divBdr>
        <w:top w:val="none" w:sz="0" w:space="0" w:color="auto"/>
        <w:left w:val="none" w:sz="0" w:space="0" w:color="auto"/>
        <w:bottom w:val="none" w:sz="0" w:space="0" w:color="auto"/>
        <w:right w:val="none" w:sz="0" w:space="0" w:color="auto"/>
      </w:divBdr>
    </w:div>
    <w:div w:id="928273079">
      <w:bodyDiv w:val="1"/>
      <w:marLeft w:val="0"/>
      <w:marRight w:val="0"/>
      <w:marTop w:val="0"/>
      <w:marBottom w:val="0"/>
      <w:divBdr>
        <w:top w:val="none" w:sz="0" w:space="0" w:color="auto"/>
        <w:left w:val="none" w:sz="0" w:space="0" w:color="auto"/>
        <w:bottom w:val="none" w:sz="0" w:space="0" w:color="auto"/>
        <w:right w:val="none" w:sz="0" w:space="0" w:color="auto"/>
      </w:divBdr>
    </w:div>
    <w:div w:id="990251979">
      <w:bodyDiv w:val="1"/>
      <w:marLeft w:val="0"/>
      <w:marRight w:val="0"/>
      <w:marTop w:val="0"/>
      <w:marBottom w:val="0"/>
      <w:divBdr>
        <w:top w:val="none" w:sz="0" w:space="0" w:color="auto"/>
        <w:left w:val="none" w:sz="0" w:space="0" w:color="auto"/>
        <w:bottom w:val="none" w:sz="0" w:space="0" w:color="auto"/>
        <w:right w:val="none" w:sz="0" w:space="0" w:color="auto"/>
      </w:divBdr>
    </w:div>
    <w:div w:id="1027293713">
      <w:bodyDiv w:val="1"/>
      <w:marLeft w:val="0"/>
      <w:marRight w:val="0"/>
      <w:marTop w:val="0"/>
      <w:marBottom w:val="0"/>
      <w:divBdr>
        <w:top w:val="none" w:sz="0" w:space="0" w:color="auto"/>
        <w:left w:val="none" w:sz="0" w:space="0" w:color="auto"/>
        <w:bottom w:val="none" w:sz="0" w:space="0" w:color="auto"/>
        <w:right w:val="none" w:sz="0" w:space="0" w:color="auto"/>
      </w:divBdr>
    </w:div>
    <w:div w:id="1043749648">
      <w:bodyDiv w:val="1"/>
      <w:marLeft w:val="0"/>
      <w:marRight w:val="0"/>
      <w:marTop w:val="0"/>
      <w:marBottom w:val="0"/>
      <w:divBdr>
        <w:top w:val="none" w:sz="0" w:space="0" w:color="auto"/>
        <w:left w:val="none" w:sz="0" w:space="0" w:color="auto"/>
        <w:bottom w:val="none" w:sz="0" w:space="0" w:color="auto"/>
        <w:right w:val="none" w:sz="0" w:space="0" w:color="auto"/>
      </w:divBdr>
    </w:div>
    <w:div w:id="1109818837">
      <w:bodyDiv w:val="1"/>
      <w:marLeft w:val="0"/>
      <w:marRight w:val="0"/>
      <w:marTop w:val="0"/>
      <w:marBottom w:val="0"/>
      <w:divBdr>
        <w:top w:val="none" w:sz="0" w:space="0" w:color="auto"/>
        <w:left w:val="none" w:sz="0" w:space="0" w:color="auto"/>
        <w:bottom w:val="none" w:sz="0" w:space="0" w:color="auto"/>
        <w:right w:val="none" w:sz="0" w:space="0" w:color="auto"/>
      </w:divBdr>
    </w:div>
    <w:div w:id="1119648335">
      <w:bodyDiv w:val="1"/>
      <w:marLeft w:val="0"/>
      <w:marRight w:val="0"/>
      <w:marTop w:val="0"/>
      <w:marBottom w:val="0"/>
      <w:divBdr>
        <w:top w:val="none" w:sz="0" w:space="0" w:color="auto"/>
        <w:left w:val="none" w:sz="0" w:space="0" w:color="auto"/>
        <w:bottom w:val="none" w:sz="0" w:space="0" w:color="auto"/>
        <w:right w:val="none" w:sz="0" w:space="0" w:color="auto"/>
      </w:divBdr>
    </w:div>
    <w:div w:id="1128014476">
      <w:bodyDiv w:val="1"/>
      <w:marLeft w:val="0"/>
      <w:marRight w:val="0"/>
      <w:marTop w:val="0"/>
      <w:marBottom w:val="0"/>
      <w:divBdr>
        <w:top w:val="none" w:sz="0" w:space="0" w:color="auto"/>
        <w:left w:val="none" w:sz="0" w:space="0" w:color="auto"/>
        <w:bottom w:val="none" w:sz="0" w:space="0" w:color="auto"/>
        <w:right w:val="none" w:sz="0" w:space="0" w:color="auto"/>
      </w:divBdr>
    </w:div>
    <w:div w:id="1128159660">
      <w:bodyDiv w:val="1"/>
      <w:marLeft w:val="0"/>
      <w:marRight w:val="0"/>
      <w:marTop w:val="0"/>
      <w:marBottom w:val="0"/>
      <w:divBdr>
        <w:top w:val="none" w:sz="0" w:space="0" w:color="auto"/>
        <w:left w:val="none" w:sz="0" w:space="0" w:color="auto"/>
        <w:bottom w:val="none" w:sz="0" w:space="0" w:color="auto"/>
        <w:right w:val="none" w:sz="0" w:space="0" w:color="auto"/>
      </w:divBdr>
    </w:div>
    <w:div w:id="1204247342">
      <w:bodyDiv w:val="1"/>
      <w:marLeft w:val="0"/>
      <w:marRight w:val="0"/>
      <w:marTop w:val="0"/>
      <w:marBottom w:val="0"/>
      <w:divBdr>
        <w:top w:val="none" w:sz="0" w:space="0" w:color="auto"/>
        <w:left w:val="none" w:sz="0" w:space="0" w:color="auto"/>
        <w:bottom w:val="none" w:sz="0" w:space="0" w:color="auto"/>
        <w:right w:val="none" w:sz="0" w:space="0" w:color="auto"/>
      </w:divBdr>
    </w:div>
    <w:div w:id="1205288881">
      <w:bodyDiv w:val="1"/>
      <w:marLeft w:val="0"/>
      <w:marRight w:val="0"/>
      <w:marTop w:val="0"/>
      <w:marBottom w:val="0"/>
      <w:divBdr>
        <w:top w:val="none" w:sz="0" w:space="0" w:color="auto"/>
        <w:left w:val="none" w:sz="0" w:space="0" w:color="auto"/>
        <w:bottom w:val="none" w:sz="0" w:space="0" w:color="auto"/>
        <w:right w:val="none" w:sz="0" w:space="0" w:color="auto"/>
      </w:divBdr>
    </w:div>
    <w:div w:id="1295255282">
      <w:bodyDiv w:val="1"/>
      <w:marLeft w:val="0"/>
      <w:marRight w:val="0"/>
      <w:marTop w:val="0"/>
      <w:marBottom w:val="0"/>
      <w:divBdr>
        <w:top w:val="none" w:sz="0" w:space="0" w:color="auto"/>
        <w:left w:val="none" w:sz="0" w:space="0" w:color="auto"/>
        <w:bottom w:val="none" w:sz="0" w:space="0" w:color="auto"/>
        <w:right w:val="none" w:sz="0" w:space="0" w:color="auto"/>
      </w:divBdr>
    </w:div>
    <w:div w:id="1376850632">
      <w:bodyDiv w:val="1"/>
      <w:marLeft w:val="0"/>
      <w:marRight w:val="0"/>
      <w:marTop w:val="0"/>
      <w:marBottom w:val="0"/>
      <w:divBdr>
        <w:top w:val="none" w:sz="0" w:space="0" w:color="auto"/>
        <w:left w:val="none" w:sz="0" w:space="0" w:color="auto"/>
        <w:bottom w:val="none" w:sz="0" w:space="0" w:color="auto"/>
        <w:right w:val="none" w:sz="0" w:space="0" w:color="auto"/>
      </w:divBdr>
    </w:div>
    <w:div w:id="1438911584">
      <w:bodyDiv w:val="1"/>
      <w:marLeft w:val="0"/>
      <w:marRight w:val="0"/>
      <w:marTop w:val="0"/>
      <w:marBottom w:val="0"/>
      <w:divBdr>
        <w:top w:val="none" w:sz="0" w:space="0" w:color="auto"/>
        <w:left w:val="none" w:sz="0" w:space="0" w:color="auto"/>
        <w:bottom w:val="none" w:sz="0" w:space="0" w:color="auto"/>
        <w:right w:val="none" w:sz="0" w:space="0" w:color="auto"/>
      </w:divBdr>
    </w:div>
    <w:div w:id="1449280797">
      <w:bodyDiv w:val="1"/>
      <w:marLeft w:val="0"/>
      <w:marRight w:val="0"/>
      <w:marTop w:val="0"/>
      <w:marBottom w:val="0"/>
      <w:divBdr>
        <w:top w:val="none" w:sz="0" w:space="0" w:color="auto"/>
        <w:left w:val="none" w:sz="0" w:space="0" w:color="auto"/>
        <w:bottom w:val="none" w:sz="0" w:space="0" w:color="auto"/>
        <w:right w:val="none" w:sz="0" w:space="0" w:color="auto"/>
      </w:divBdr>
    </w:div>
    <w:div w:id="1451050570">
      <w:bodyDiv w:val="1"/>
      <w:marLeft w:val="0"/>
      <w:marRight w:val="0"/>
      <w:marTop w:val="0"/>
      <w:marBottom w:val="0"/>
      <w:divBdr>
        <w:top w:val="none" w:sz="0" w:space="0" w:color="auto"/>
        <w:left w:val="none" w:sz="0" w:space="0" w:color="auto"/>
        <w:bottom w:val="none" w:sz="0" w:space="0" w:color="auto"/>
        <w:right w:val="none" w:sz="0" w:space="0" w:color="auto"/>
      </w:divBdr>
    </w:div>
    <w:div w:id="1524440453">
      <w:bodyDiv w:val="1"/>
      <w:marLeft w:val="0"/>
      <w:marRight w:val="0"/>
      <w:marTop w:val="0"/>
      <w:marBottom w:val="0"/>
      <w:divBdr>
        <w:top w:val="none" w:sz="0" w:space="0" w:color="auto"/>
        <w:left w:val="none" w:sz="0" w:space="0" w:color="auto"/>
        <w:bottom w:val="none" w:sz="0" w:space="0" w:color="auto"/>
        <w:right w:val="none" w:sz="0" w:space="0" w:color="auto"/>
      </w:divBdr>
    </w:div>
    <w:div w:id="1648391396">
      <w:bodyDiv w:val="1"/>
      <w:marLeft w:val="0"/>
      <w:marRight w:val="0"/>
      <w:marTop w:val="0"/>
      <w:marBottom w:val="0"/>
      <w:divBdr>
        <w:top w:val="none" w:sz="0" w:space="0" w:color="auto"/>
        <w:left w:val="none" w:sz="0" w:space="0" w:color="auto"/>
        <w:bottom w:val="none" w:sz="0" w:space="0" w:color="auto"/>
        <w:right w:val="none" w:sz="0" w:space="0" w:color="auto"/>
      </w:divBdr>
    </w:div>
    <w:div w:id="1693531096">
      <w:bodyDiv w:val="1"/>
      <w:marLeft w:val="0"/>
      <w:marRight w:val="0"/>
      <w:marTop w:val="0"/>
      <w:marBottom w:val="0"/>
      <w:divBdr>
        <w:top w:val="none" w:sz="0" w:space="0" w:color="auto"/>
        <w:left w:val="none" w:sz="0" w:space="0" w:color="auto"/>
        <w:bottom w:val="none" w:sz="0" w:space="0" w:color="auto"/>
        <w:right w:val="none" w:sz="0" w:space="0" w:color="auto"/>
      </w:divBdr>
    </w:div>
    <w:div w:id="1719207399">
      <w:bodyDiv w:val="1"/>
      <w:marLeft w:val="0"/>
      <w:marRight w:val="0"/>
      <w:marTop w:val="0"/>
      <w:marBottom w:val="0"/>
      <w:divBdr>
        <w:top w:val="none" w:sz="0" w:space="0" w:color="auto"/>
        <w:left w:val="none" w:sz="0" w:space="0" w:color="auto"/>
        <w:bottom w:val="none" w:sz="0" w:space="0" w:color="auto"/>
        <w:right w:val="none" w:sz="0" w:space="0" w:color="auto"/>
      </w:divBdr>
    </w:div>
    <w:div w:id="1775593771">
      <w:bodyDiv w:val="1"/>
      <w:marLeft w:val="0"/>
      <w:marRight w:val="0"/>
      <w:marTop w:val="0"/>
      <w:marBottom w:val="0"/>
      <w:divBdr>
        <w:top w:val="none" w:sz="0" w:space="0" w:color="auto"/>
        <w:left w:val="none" w:sz="0" w:space="0" w:color="auto"/>
        <w:bottom w:val="none" w:sz="0" w:space="0" w:color="auto"/>
        <w:right w:val="none" w:sz="0" w:space="0" w:color="auto"/>
      </w:divBdr>
    </w:div>
    <w:div w:id="1803428022">
      <w:bodyDiv w:val="1"/>
      <w:marLeft w:val="0"/>
      <w:marRight w:val="0"/>
      <w:marTop w:val="0"/>
      <w:marBottom w:val="0"/>
      <w:divBdr>
        <w:top w:val="none" w:sz="0" w:space="0" w:color="auto"/>
        <w:left w:val="none" w:sz="0" w:space="0" w:color="auto"/>
        <w:bottom w:val="none" w:sz="0" w:space="0" w:color="auto"/>
        <w:right w:val="none" w:sz="0" w:space="0" w:color="auto"/>
      </w:divBdr>
    </w:div>
    <w:div w:id="1821920012">
      <w:bodyDiv w:val="1"/>
      <w:marLeft w:val="0"/>
      <w:marRight w:val="0"/>
      <w:marTop w:val="0"/>
      <w:marBottom w:val="0"/>
      <w:divBdr>
        <w:top w:val="none" w:sz="0" w:space="0" w:color="auto"/>
        <w:left w:val="none" w:sz="0" w:space="0" w:color="auto"/>
        <w:bottom w:val="none" w:sz="0" w:space="0" w:color="auto"/>
        <w:right w:val="none" w:sz="0" w:space="0" w:color="auto"/>
      </w:divBdr>
    </w:div>
    <w:div w:id="1852598148">
      <w:bodyDiv w:val="1"/>
      <w:marLeft w:val="0"/>
      <w:marRight w:val="0"/>
      <w:marTop w:val="0"/>
      <w:marBottom w:val="0"/>
      <w:divBdr>
        <w:top w:val="none" w:sz="0" w:space="0" w:color="auto"/>
        <w:left w:val="none" w:sz="0" w:space="0" w:color="auto"/>
        <w:bottom w:val="none" w:sz="0" w:space="0" w:color="auto"/>
        <w:right w:val="none" w:sz="0" w:space="0" w:color="auto"/>
      </w:divBdr>
    </w:div>
    <w:div w:id="1870679786">
      <w:bodyDiv w:val="1"/>
      <w:marLeft w:val="0"/>
      <w:marRight w:val="0"/>
      <w:marTop w:val="0"/>
      <w:marBottom w:val="0"/>
      <w:divBdr>
        <w:top w:val="none" w:sz="0" w:space="0" w:color="auto"/>
        <w:left w:val="none" w:sz="0" w:space="0" w:color="auto"/>
        <w:bottom w:val="none" w:sz="0" w:space="0" w:color="auto"/>
        <w:right w:val="none" w:sz="0" w:space="0" w:color="auto"/>
      </w:divBdr>
    </w:div>
    <w:div w:id="1877696698">
      <w:bodyDiv w:val="1"/>
      <w:marLeft w:val="0"/>
      <w:marRight w:val="0"/>
      <w:marTop w:val="0"/>
      <w:marBottom w:val="0"/>
      <w:divBdr>
        <w:top w:val="none" w:sz="0" w:space="0" w:color="auto"/>
        <w:left w:val="none" w:sz="0" w:space="0" w:color="auto"/>
        <w:bottom w:val="none" w:sz="0" w:space="0" w:color="auto"/>
        <w:right w:val="none" w:sz="0" w:space="0" w:color="auto"/>
      </w:divBdr>
    </w:div>
    <w:div w:id="1909269688">
      <w:bodyDiv w:val="1"/>
      <w:marLeft w:val="0"/>
      <w:marRight w:val="0"/>
      <w:marTop w:val="0"/>
      <w:marBottom w:val="0"/>
      <w:divBdr>
        <w:top w:val="none" w:sz="0" w:space="0" w:color="auto"/>
        <w:left w:val="none" w:sz="0" w:space="0" w:color="auto"/>
        <w:bottom w:val="none" w:sz="0" w:space="0" w:color="auto"/>
        <w:right w:val="none" w:sz="0" w:space="0" w:color="auto"/>
      </w:divBdr>
    </w:div>
    <w:div w:id="1932808736">
      <w:bodyDiv w:val="1"/>
      <w:marLeft w:val="0"/>
      <w:marRight w:val="0"/>
      <w:marTop w:val="0"/>
      <w:marBottom w:val="0"/>
      <w:divBdr>
        <w:top w:val="none" w:sz="0" w:space="0" w:color="auto"/>
        <w:left w:val="none" w:sz="0" w:space="0" w:color="auto"/>
        <w:bottom w:val="none" w:sz="0" w:space="0" w:color="auto"/>
        <w:right w:val="none" w:sz="0" w:space="0" w:color="auto"/>
      </w:divBdr>
    </w:div>
    <w:div w:id="1944529441">
      <w:bodyDiv w:val="1"/>
      <w:marLeft w:val="0"/>
      <w:marRight w:val="0"/>
      <w:marTop w:val="0"/>
      <w:marBottom w:val="0"/>
      <w:divBdr>
        <w:top w:val="none" w:sz="0" w:space="0" w:color="auto"/>
        <w:left w:val="none" w:sz="0" w:space="0" w:color="auto"/>
        <w:bottom w:val="none" w:sz="0" w:space="0" w:color="auto"/>
        <w:right w:val="none" w:sz="0" w:space="0" w:color="auto"/>
      </w:divBdr>
    </w:div>
    <w:div w:id="2006857848">
      <w:bodyDiv w:val="1"/>
      <w:marLeft w:val="0"/>
      <w:marRight w:val="0"/>
      <w:marTop w:val="0"/>
      <w:marBottom w:val="0"/>
      <w:divBdr>
        <w:top w:val="none" w:sz="0" w:space="0" w:color="auto"/>
        <w:left w:val="none" w:sz="0" w:space="0" w:color="auto"/>
        <w:bottom w:val="none" w:sz="0" w:space="0" w:color="auto"/>
        <w:right w:val="none" w:sz="0" w:space="0" w:color="auto"/>
      </w:divBdr>
    </w:div>
    <w:div w:id="2025472562">
      <w:bodyDiv w:val="1"/>
      <w:marLeft w:val="0"/>
      <w:marRight w:val="0"/>
      <w:marTop w:val="0"/>
      <w:marBottom w:val="0"/>
      <w:divBdr>
        <w:top w:val="none" w:sz="0" w:space="0" w:color="auto"/>
        <w:left w:val="none" w:sz="0" w:space="0" w:color="auto"/>
        <w:bottom w:val="none" w:sz="0" w:space="0" w:color="auto"/>
        <w:right w:val="none" w:sz="0" w:space="0" w:color="auto"/>
      </w:divBdr>
    </w:div>
    <w:div w:id="2069067083">
      <w:bodyDiv w:val="1"/>
      <w:marLeft w:val="0"/>
      <w:marRight w:val="0"/>
      <w:marTop w:val="0"/>
      <w:marBottom w:val="0"/>
      <w:divBdr>
        <w:top w:val="none" w:sz="0" w:space="0" w:color="auto"/>
        <w:left w:val="none" w:sz="0" w:space="0" w:color="auto"/>
        <w:bottom w:val="none" w:sz="0" w:space="0" w:color="auto"/>
        <w:right w:val="none" w:sz="0" w:space="0" w:color="auto"/>
      </w:divBdr>
    </w:div>
    <w:div w:id="2085104060">
      <w:bodyDiv w:val="1"/>
      <w:marLeft w:val="0"/>
      <w:marRight w:val="0"/>
      <w:marTop w:val="0"/>
      <w:marBottom w:val="0"/>
      <w:divBdr>
        <w:top w:val="none" w:sz="0" w:space="0" w:color="auto"/>
        <w:left w:val="none" w:sz="0" w:space="0" w:color="auto"/>
        <w:bottom w:val="none" w:sz="0" w:space="0" w:color="auto"/>
        <w:right w:val="none" w:sz="0" w:space="0" w:color="auto"/>
      </w:divBdr>
    </w:div>
    <w:div w:id="2112700654">
      <w:bodyDiv w:val="1"/>
      <w:marLeft w:val="0"/>
      <w:marRight w:val="0"/>
      <w:marTop w:val="0"/>
      <w:marBottom w:val="0"/>
      <w:divBdr>
        <w:top w:val="none" w:sz="0" w:space="0" w:color="auto"/>
        <w:left w:val="none" w:sz="0" w:space="0" w:color="auto"/>
        <w:bottom w:val="none" w:sz="0" w:space="0" w:color="auto"/>
        <w:right w:val="none" w:sz="0" w:space="0" w:color="auto"/>
      </w:divBdr>
    </w:div>
    <w:div w:id="21323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3074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Meniz Cieza Fernando Salvador</cp:lastModifiedBy>
  <cp:revision>4</cp:revision>
  <cp:lastPrinted>2024-05-14T20:21:00Z</cp:lastPrinted>
  <dcterms:created xsi:type="dcterms:W3CDTF">2024-05-14T20:21:00Z</dcterms:created>
  <dcterms:modified xsi:type="dcterms:W3CDTF">2024-05-14T20:23:00Z</dcterms:modified>
</cp:coreProperties>
</file>