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8D1F" w14:textId="77777777" w:rsidR="00736EB0" w:rsidRPr="003415DA" w:rsidRDefault="00736EB0" w:rsidP="003415DA">
      <w:pPr>
        <w:spacing w:line="0" w:lineRule="atLeast"/>
        <w:ind w:left="851" w:right="1105"/>
        <w:jc w:val="center"/>
        <w:rPr>
          <w:rFonts w:ascii="Arial Narrow" w:hAnsi="Arial Narrow" w:cs="Arial"/>
          <w:b/>
          <w:bCs/>
          <w:color w:val="000000" w:themeColor="text1"/>
          <w:sz w:val="16"/>
          <w:szCs w:val="16"/>
          <w:lang w:eastAsia="es-PE"/>
        </w:rPr>
      </w:pPr>
    </w:p>
    <w:p w14:paraId="1AD0C464" w14:textId="77777777" w:rsidR="00736EB0" w:rsidRDefault="00736EB0" w:rsidP="003415DA">
      <w:pPr>
        <w:spacing w:line="0" w:lineRule="atLeast"/>
        <w:ind w:left="851" w:right="1105"/>
        <w:jc w:val="center"/>
        <w:rPr>
          <w:rFonts w:ascii="Arial Narrow" w:hAnsi="Arial Narrow" w:cs="Arial"/>
          <w:b/>
          <w:bCs/>
          <w:color w:val="000000" w:themeColor="text1"/>
          <w:sz w:val="16"/>
          <w:szCs w:val="16"/>
          <w:lang w:eastAsia="es-PE"/>
        </w:rPr>
      </w:pPr>
    </w:p>
    <w:p w14:paraId="53159F2D" w14:textId="77777777" w:rsidR="003415DA" w:rsidRDefault="003415DA" w:rsidP="003415DA">
      <w:pPr>
        <w:spacing w:line="0" w:lineRule="atLeast"/>
        <w:ind w:left="851" w:right="1105"/>
        <w:jc w:val="center"/>
        <w:rPr>
          <w:rFonts w:ascii="Arial Narrow" w:hAnsi="Arial Narrow" w:cs="Arial"/>
          <w:b/>
          <w:bCs/>
          <w:color w:val="000000" w:themeColor="text1"/>
          <w:sz w:val="16"/>
          <w:szCs w:val="16"/>
          <w:lang w:eastAsia="es-PE"/>
        </w:rPr>
      </w:pPr>
    </w:p>
    <w:p w14:paraId="2E8941D1" w14:textId="77777777" w:rsidR="003415DA" w:rsidRDefault="003415DA" w:rsidP="003415DA">
      <w:pPr>
        <w:spacing w:line="0" w:lineRule="atLeast"/>
        <w:ind w:left="851" w:right="1105"/>
        <w:jc w:val="center"/>
        <w:rPr>
          <w:rFonts w:ascii="Arial Narrow" w:hAnsi="Arial Narrow" w:cs="Arial"/>
          <w:b/>
          <w:bCs/>
          <w:color w:val="000000" w:themeColor="text1"/>
          <w:sz w:val="16"/>
          <w:szCs w:val="16"/>
          <w:lang w:eastAsia="es-PE"/>
        </w:rPr>
      </w:pPr>
    </w:p>
    <w:p w14:paraId="6333FD16" w14:textId="77777777" w:rsidR="003415DA" w:rsidRDefault="003415DA" w:rsidP="003415DA">
      <w:pPr>
        <w:spacing w:line="0" w:lineRule="atLeast"/>
        <w:ind w:left="851" w:right="1105"/>
        <w:jc w:val="center"/>
        <w:rPr>
          <w:rFonts w:ascii="Arial Narrow" w:hAnsi="Arial Narrow" w:cs="Arial"/>
          <w:b/>
          <w:bCs/>
          <w:color w:val="000000" w:themeColor="text1"/>
          <w:sz w:val="16"/>
          <w:szCs w:val="16"/>
          <w:lang w:eastAsia="es-PE"/>
        </w:rPr>
      </w:pPr>
    </w:p>
    <w:p w14:paraId="5E848EA7" w14:textId="77777777" w:rsidR="003415DA" w:rsidRPr="003415DA" w:rsidRDefault="003415DA" w:rsidP="003415DA">
      <w:pPr>
        <w:spacing w:line="0" w:lineRule="atLeast"/>
        <w:ind w:left="851" w:right="1105"/>
        <w:jc w:val="center"/>
        <w:rPr>
          <w:rFonts w:ascii="Arial Narrow" w:hAnsi="Arial Narrow" w:cs="Arial"/>
          <w:b/>
          <w:bCs/>
          <w:color w:val="000000" w:themeColor="text1"/>
          <w:sz w:val="16"/>
          <w:szCs w:val="16"/>
          <w:lang w:eastAsia="es-PE"/>
        </w:rPr>
      </w:pPr>
    </w:p>
    <w:p w14:paraId="560AF9FB" w14:textId="3125B824" w:rsidR="00930415" w:rsidRPr="003415DA" w:rsidRDefault="00930415" w:rsidP="003415DA">
      <w:pPr>
        <w:spacing w:line="0" w:lineRule="atLeast"/>
        <w:ind w:left="851" w:right="1105"/>
        <w:jc w:val="center"/>
        <w:rPr>
          <w:rFonts w:ascii="Arial Narrow" w:hAnsi="Arial Narrow" w:cs="Arial"/>
          <w:b/>
          <w:bCs/>
          <w:color w:val="000000" w:themeColor="text1"/>
          <w:sz w:val="16"/>
          <w:szCs w:val="16"/>
          <w:lang w:eastAsia="es-PE"/>
        </w:rPr>
      </w:pPr>
      <w:r w:rsidRPr="003415DA">
        <w:rPr>
          <w:rFonts w:ascii="Arial Narrow" w:hAnsi="Arial Narrow" w:cs="Arial"/>
          <w:b/>
          <w:bCs/>
          <w:color w:val="000000" w:themeColor="text1"/>
          <w:sz w:val="16"/>
          <w:szCs w:val="16"/>
          <w:lang w:eastAsia="es-PE"/>
        </w:rPr>
        <w:t>SUPERINTENDENCIA NACIONAL DE ADUANAS Y</w:t>
      </w:r>
      <w:r w:rsidR="00181C1D" w:rsidRPr="003415DA">
        <w:rPr>
          <w:rFonts w:ascii="Arial Narrow" w:hAnsi="Arial Narrow" w:cs="Arial"/>
          <w:b/>
          <w:bCs/>
          <w:color w:val="000000" w:themeColor="text1"/>
          <w:sz w:val="16"/>
          <w:szCs w:val="16"/>
          <w:lang w:eastAsia="es-PE"/>
        </w:rPr>
        <w:t xml:space="preserve"> </w:t>
      </w:r>
      <w:r w:rsidR="003415DA">
        <w:rPr>
          <w:rFonts w:ascii="Arial Narrow" w:hAnsi="Arial Narrow" w:cs="Arial"/>
          <w:b/>
          <w:bCs/>
          <w:color w:val="000000" w:themeColor="text1"/>
          <w:sz w:val="16"/>
          <w:szCs w:val="16"/>
          <w:lang w:eastAsia="es-PE"/>
        </w:rPr>
        <w:t xml:space="preserve">DE </w:t>
      </w:r>
      <w:r w:rsidRPr="003415DA">
        <w:rPr>
          <w:rFonts w:ascii="Arial Narrow" w:hAnsi="Arial Narrow" w:cs="Arial"/>
          <w:b/>
          <w:bCs/>
          <w:color w:val="000000" w:themeColor="text1"/>
          <w:sz w:val="16"/>
          <w:szCs w:val="16"/>
          <w:lang w:eastAsia="es-PE"/>
        </w:rPr>
        <w:t>ADMINISTRACIÓN TRIBUTARIA</w:t>
      </w:r>
    </w:p>
    <w:p w14:paraId="7E250139" w14:textId="77777777" w:rsidR="00930415" w:rsidRPr="003415DA" w:rsidRDefault="00930415" w:rsidP="003415DA">
      <w:pPr>
        <w:spacing w:line="0" w:lineRule="atLeast"/>
        <w:ind w:left="851" w:right="1105"/>
        <w:jc w:val="center"/>
        <w:rPr>
          <w:rFonts w:ascii="Arial Narrow" w:hAnsi="Arial Narrow" w:cs="Arial"/>
          <w:b/>
          <w:bCs/>
          <w:color w:val="000000" w:themeColor="text1"/>
          <w:sz w:val="16"/>
          <w:szCs w:val="16"/>
          <w:lang w:eastAsia="es-PE"/>
        </w:rPr>
      </w:pPr>
      <w:r w:rsidRPr="003415DA">
        <w:rPr>
          <w:rFonts w:ascii="Arial Narrow" w:hAnsi="Arial Narrow" w:cs="Arial"/>
          <w:b/>
          <w:bCs/>
          <w:color w:val="000000" w:themeColor="text1"/>
          <w:sz w:val="16"/>
          <w:szCs w:val="16"/>
          <w:lang w:eastAsia="es-PE"/>
        </w:rPr>
        <w:t>INTENDENCIA DE ADUANA DE TACNA</w:t>
      </w:r>
    </w:p>
    <w:p w14:paraId="4E2A2CA4" w14:textId="77777777" w:rsidR="00C44A34" w:rsidRDefault="00C44A34" w:rsidP="003415DA">
      <w:pPr>
        <w:spacing w:line="0" w:lineRule="atLeast"/>
        <w:ind w:left="851" w:right="1105"/>
        <w:jc w:val="center"/>
        <w:rPr>
          <w:rFonts w:ascii="Arial Narrow" w:hAnsi="Arial Narrow" w:cs="Arial"/>
          <w:b/>
          <w:bCs/>
          <w:color w:val="000000" w:themeColor="text1"/>
          <w:sz w:val="16"/>
          <w:szCs w:val="16"/>
          <w:lang w:eastAsia="es-PE"/>
        </w:rPr>
      </w:pPr>
    </w:p>
    <w:p w14:paraId="19DA067B" w14:textId="77777777" w:rsidR="00310069" w:rsidRDefault="00310069" w:rsidP="00310069">
      <w:pPr>
        <w:spacing w:line="0" w:lineRule="atLeast"/>
        <w:ind w:left="1701" w:right="1552"/>
        <w:jc w:val="center"/>
        <w:rPr>
          <w:rFonts w:ascii="Arial Narrow" w:hAnsi="Arial Narrow"/>
          <w:sz w:val="16"/>
          <w:szCs w:val="16"/>
        </w:rPr>
      </w:pPr>
      <w:r>
        <w:rPr>
          <w:rFonts w:ascii="Arial Narrow" w:hAnsi="Arial Narrow"/>
          <w:sz w:val="16"/>
          <w:szCs w:val="16"/>
        </w:rPr>
        <w:t>(Publicada en el Boletín del Diario Oficial El Peruano el 09.10.2024)</w:t>
      </w:r>
    </w:p>
    <w:p w14:paraId="4FF58AC8" w14:textId="77777777" w:rsidR="00310069" w:rsidRPr="003415DA" w:rsidRDefault="00310069" w:rsidP="003415DA">
      <w:pPr>
        <w:spacing w:line="0" w:lineRule="atLeast"/>
        <w:ind w:left="851" w:right="1105"/>
        <w:jc w:val="center"/>
        <w:rPr>
          <w:rFonts w:ascii="Arial Narrow" w:hAnsi="Arial Narrow" w:cs="Arial"/>
          <w:b/>
          <w:bCs/>
          <w:color w:val="000000" w:themeColor="text1"/>
          <w:sz w:val="16"/>
          <w:szCs w:val="16"/>
          <w:lang w:eastAsia="es-PE"/>
        </w:rPr>
      </w:pPr>
    </w:p>
    <w:p w14:paraId="6CACEF40" w14:textId="77777777" w:rsidR="00930415" w:rsidRPr="003415DA" w:rsidRDefault="00930415" w:rsidP="003415DA">
      <w:pPr>
        <w:spacing w:line="0" w:lineRule="atLeast"/>
        <w:ind w:left="851" w:right="1105"/>
        <w:jc w:val="center"/>
        <w:rPr>
          <w:rFonts w:ascii="Arial Narrow" w:hAnsi="Arial Narrow" w:cs="Arial"/>
          <w:b/>
          <w:bCs/>
          <w:color w:val="000000" w:themeColor="text1"/>
          <w:sz w:val="16"/>
          <w:szCs w:val="16"/>
          <w:lang w:eastAsia="es-PE"/>
        </w:rPr>
      </w:pPr>
      <w:r w:rsidRPr="003415DA">
        <w:rPr>
          <w:rFonts w:ascii="Arial Narrow" w:hAnsi="Arial Narrow" w:cs="Arial"/>
          <w:b/>
          <w:bCs/>
          <w:color w:val="000000" w:themeColor="text1"/>
          <w:sz w:val="16"/>
          <w:szCs w:val="16"/>
          <w:lang w:eastAsia="es-PE"/>
        </w:rPr>
        <w:t>NOTIFICACIÓN DE ACTOS ADMINISTRATIVOS</w:t>
      </w:r>
    </w:p>
    <w:p w14:paraId="41635AB8" w14:textId="77777777" w:rsidR="003C37CC" w:rsidRPr="007C5E37" w:rsidRDefault="003C37CC" w:rsidP="003415DA">
      <w:pPr>
        <w:spacing w:line="0" w:lineRule="atLeast"/>
        <w:ind w:left="851" w:right="1105"/>
        <w:jc w:val="both"/>
        <w:rPr>
          <w:rFonts w:ascii="Arial Narrow" w:hAnsi="Arial Narrow" w:cs="Arial"/>
          <w:sz w:val="16"/>
          <w:szCs w:val="16"/>
        </w:rPr>
      </w:pPr>
    </w:p>
    <w:p w14:paraId="5A28A769" w14:textId="180417FF" w:rsidR="00C061EF" w:rsidRPr="007C5E37" w:rsidRDefault="002E696E" w:rsidP="003415DA">
      <w:pPr>
        <w:spacing w:line="0" w:lineRule="atLeast"/>
        <w:ind w:left="851" w:right="1105"/>
        <w:jc w:val="both"/>
        <w:rPr>
          <w:rFonts w:ascii="Arial Narrow" w:hAnsi="Arial Narrow" w:cs="Arial"/>
          <w:sz w:val="16"/>
          <w:szCs w:val="16"/>
        </w:rPr>
      </w:pPr>
      <w:r w:rsidRPr="007C5E37">
        <w:rPr>
          <w:rFonts w:ascii="Arial Narrow" w:hAnsi="Arial Narrow" w:cs="Arial"/>
          <w:sz w:val="16"/>
          <w:szCs w:val="16"/>
        </w:rPr>
        <w:t>De conformidad con lo dispuesto en el artículo 104° inciso e) del Texto Único Ordenado del Código Tributario, aprobado por DS N° 133-2013-EF y su modificatoria Ley 30264, Ley de Procedimientos Administrativos General</w:t>
      </w:r>
      <w:r w:rsidR="006E5666" w:rsidRPr="007C5E37">
        <w:rPr>
          <w:rFonts w:ascii="Arial Narrow" w:hAnsi="Arial Narrow" w:cs="Arial"/>
          <w:sz w:val="16"/>
          <w:szCs w:val="16"/>
        </w:rPr>
        <w:t xml:space="preserve"> </w:t>
      </w:r>
      <w:r w:rsidRPr="007C5E37">
        <w:rPr>
          <w:rFonts w:ascii="Arial Narrow" w:hAnsi="Arial Narrow" w:cs="Arial"/>
          <w:sz w:val="16"/>
          <w:szCs w:val="16"/>
        </w:rPr>
        <w:t>-</w:t>
      </w:r>
      <w:r w:rsidR="006E5666" w:rsidRPr="007C5E37">
        <w:rPr>
          <w:rFonts w:ascii="Arial Narrow" w:hAnsi="Arial Narrow" w:cs="Arial"/>
          <w:sz w:val="16"/>
          <w:szCs w:val="16"/>
        </w:rPr>
        <w:t xml:space="preserve"> </w:t>
      </w:r>
      <w:r w:rsidRPr="007C5E37">
        <w:rPr>
          <w:rFonts w:ascii="Arial Narrow" w:hAnsi="Arial Narrow" w:cs="Arial"/>
          <w:sz w:val="16"/>
          <w:szCs w:val="16"/>
        </w:rPr>
        <w:t xml:space="preserve">Ley N° 27444, </w:t>
      </w:r>
      <w:r w:rsidR="00744958" w:rsidRPr="007C5E37">
        <w:rPr>
          <w:rFonts w:ascii="Arial Narrow" w:hAnsi="Arial Narrow" w:cs="Arial"/>
          <w:sz w:val="16"/>
          <w:szCs w:val="16"/>
        </w:rPr>
        <w:t xml:space="preserve">se </w:t>
      </w:r>
      <w:r w:rsidRPr="007C5E37">
        <w:rPr>
          <w:rFonts w:ascii="Arial Narrow" w:hAnsi="Arial Narrow" w:cs="Arial"/>
          <w:sz w:val="16"/>
          <w:szCs w:val="16"/>
        </w:rPr>
        <w:t xml:space="preserve">cumple con NOTIFICAR </w:t>
      </w:r>
      <w:r w:rsidRPr="007C5E37">
        <w:rPr>
          <w:rFonts w:ascii="Arial Narrow" w:hAnsi="Arial Narrow" w:cs="Arial"/>
          <w:sz w:val="16"/>
          <w:szCs w:val="16"/>
          <w:lang w:eastAsia="es-PE"/>
        </w:rPr>
        <w:t>a la persona incluida en el presente cuadro,</w:t>
      </w:r>
      <w:r w:rsidRPr="007C5E37">
        <w:rPr>
          <w:rFonts w:ascii="Arial Narrow" w:hAnsi="Arial Narrow" w:cs="Arial"/>
          <w:sz w:val="16"/>
          <w:szCs w:val="16"/>
        </w:rPr>
        <w:t xml:space="preserve"> que la Intendencia de Aduana de </w:t>
      </w:r>
      <w:r w:rsidR="00E85CBB" w:rsidRPr="007C5E37">
        <w:rPr>
          <w:rFonts w:ascii="Arial Narrow" w:hAnsi="Arial Narrow" w:cs="Arial"/>
          <w:sz w:val="16"/>
          <w:szCs w:val="16"/>
        </w:rPr>
        <w:t>Tacna,</w:t>
      </w:r>
      <w:r w:rsidRPr="007C5E37">
        <w:rPr>
          <w:rFonts w:ascii="Arial Narrow" w:hAnsi="Arial Narrow" w:cs="Arial"/>
          <w:sz w:val="16"/>
          <w:szCs w:val="16"/>
        </w:rPr>
        <w:t xml:space="preserve"> ha decretado </w:t>
      </w:r>
      <w:r w:rsidR="00F14AC7" w:rsidRPr="007C5E37">
        <w:rPr>
          <w:rFonts w:ascii="Arial Narrow" w:hAnsi="Arial Narrow" w:cs="Arial"/>
          <w:sz w:val="16"/>
          <w:szCs w:val="16"/>
        </w:rPr>
        <w:t>e</w:t>
      </w:r>
      <w:r w:rsidRPr="007C5E37">
        <w:rPr>
          <w:rFonts w:ascii="Arial Narrow" w:hAnsi="Arial Narrow" w:cs="Arial"/>
          <w:sz w:val="16"/>
          <w:szCs w:val="16"/>
        </w:rPr>
        <w:t xml:space="preserve">l siguiente acto administrativo mediante Resolución </w:t>
      </w:r>
      <w:r w:rsidR="00353548" w:rsidRPr="007C5E37">
        <w:rPr>
          <w:rFonts w:ascii="Arial Narrow" w:hAnsi="Arial Narrow" w:cs="Arial"/>
          <w:sz w:val="16"/>
          <w:szCs w:val="16"/>
        </w:rPr>
        <w:t>de</w:t>
      </w:r>
      <w:r w:rsidRPr="007C5E37">
        <w:rPr>
          <w:rFonts w:ascii="Arial Narrow" w:hAnsi="Arial Narrow" w:cs="Arial"/>
          <w:sz w:val="16"/>
          <w:szCs w:val="16"/>
        </w:rPr>
        <w:t xml:space="preserve"> División abajo indicada</w:t>
      </w:r>
      <w:r w:rsidR="00E85CBB" w:rsidRPr="007C5E37">
        <w:rPr>
          <w:rFonts w:ascii="Arial Narrow" w:hAnsi="Arial Narrow" w:cs="Arial"/>
          <w:sz w:val="16"/>
          <w:szCs w:val="16"/>
        </w:rPr>
        <w:t>.</w:t>
      </w:r>
      <w:r w:rsidR="00181C24" w:rsidRPr="007C5E37">
        <w:rPr>
          <w:rFonts w:ascii="Arial Narrow" w:hAnsi="Arial Narrow" w:cs="Arial"/>
          <w:sz w:val="16"/>
          <w:szCs w:val="16"/>
        </w:rPr>
        <w:t xml:space="preserve"> Todo ello, de conformidad con lo establecido en el numeral 2 del literal A) del Rubro VII del Procedimiento RECA-PG.05;</w:t>
      </w:r>
      <w:r w:rsidR="00181C24" w:rsidRPr="007C5E37">
        <w:rPr>
          <w:rStyle w:val="auto-style211"/>
          <w:rFonts w:ascii="Arial Narrow" w:hAnsi="Arial Narrow"/>
          <w:sz w:val="16"/>
          <w:szCs w:val="16"/>
        </w:rPr>
        <w:t xml:space="preserve"> Transcurrido el plazo, sin presentar la documentación e información </w:t>
      </w:r>
      <w:r w:rsidR="00181C24" w:rsidRPr="007C5E37">
        <w:rPr>
          <w:rFonts w:ascii="Arial Narrow" w:hAnsi="Arial Narrow" w:cs="Arial"/>
          <w:sz w:val="16"/>
          <w:szCs w:val="16"/>
        </w:rPr>
        <w:t xml:space="preserve">comunicadas se procederá de conformidad con lo establecido en el Procedimiento RECA-PG.05; Instructivo RECA-IT.05.01 y normatividad complementaria aplicable que corresponda.   </w:t>
      </w:r>
    </w:p>
    <w:tbl>
      <w:tblPr>
        <w:tblStyle w:val="Tablaconcuadrculaclara"/>
        <w:tblW w:w="14033" w:type="dxa"/>
        <w:tblInd w:w="846" w:type="dxa"/>
        <w:tblLook w:val="04A0" w:firstRow="1" w:lastRow="0" w:firstColumn="1" w:lastColumn="0" w:noHBand="0" w:noVBand="1"/>
      </w:tblPr>
      <w:tblGrid>
        <w:gridCol w:w="1270"/>
        <w:gridCol w:w="1252"/>
        <w:gridCol w:w="1586"/>
        <w:gridCol w:w="9925"/>
      </w:tblGrid>
      <w:tr w:rsidR="003415DA" w:rsidRPr="007C5E37" w14:paraId="56A4C00E" w14:textId="77777777" w:rsidTr="003415DA">
        <w:trPr>
          <w:trHeight w:val="20"/>
        </w:trPr>
        <w:tc>
          <w:tcPr>
            <w:tcW w:w="1270" w:type="dxa"/>
            <w:hideMark/>
          </w:tcPr>
          <w:p w14:paraId="64AB501E" w14:textId="77777777" w:rsidR="00735873" w:rsidRPr="007C5E37" w:rsidRDefault="00735873" w:rsidP="00C44A34">
            <w:pPr>
              <w:spacing w:line="0" w:lineRule="atLeast"/>
              <w:jc w:val="center"/>
              <w:rPr>
                <w:rFonts w:ascii="Arial Narrow" w:hAnsi="Arial Narrow" w:cs="Arial"/>
                <w:color w:val="000000" w:themeColor="text1"/>
                <w:sz w:val="16"/>
                <w:szCs w:val="16"/>
                <w:lang w:val="es-PE" w:eastAsia="es-PE"/>
              </w:rPr>
            </w:pPr>
            <w:r w:rsidRPr="007C5E37">
              <w:rPr>
                <w:rFonts w:ascii="Arial Narrow" w:hAnsi="Arial Narrow" w:cs="Arial"/>
                <w:color w:val="000000" w:themeColor="text1"/>
                <w:sz w:val="16"/>
                <w:szCs w:val="16"/>
                <w:lang w:eastAsia="es-PE"/>
              </w:rPr>
              <w:t>Documento de Identidad</w:t>
            </w:r>
          </w:p>
        </w:tc>
        <w:tc>
          <w:tcPr>
            <w:tcW w:w="1252" w:type="dxa"/>
            <w:hideMark/>
          </w:tcPr>
          <w:p w14:paraId="1B2D7B19" w14:textId="73CE7478" w:rsidR="00735873" w:rsidRPr="007C5E37" w:rsidRDefault="00735873" w:rsidP="00C44A34">
            <w:pPr>
              <w:spacing w:line="0" w:lineRule="atLeast"/>
              <w:jc w:val="center"/>
              <w:rPr>
                <w:rFonts w:ascii="Arial Narrow" w:hAnsi="Arial Narrow" w:cs="Arial"/>
                <w:color w:val="000000" w:themeColor="text1"/>
                <w:sz w:val="16"/>
                <w:szCs w:val="16"/>
                <w:lang w:val="es-PE" w:eastAsia="es-PE"/>
              </w:rPr>
            </w:pPr>
            <w:r w:rsidRPr="007C5E37">
              <w:rPr>
                <w:rFonts w:ascii="Arial Narrow" w:hAnsi="Arial Narrow" w:cs="Arial"/>
                <w:color w:val="000000" w:themeColor="text1"/>
                <w:sz w:val="16"/>
                <w:szCs w:val="16"/>
                <w:lang w:eastAsia="es-PE"/>
              </w:rPr>
              <w:t>Usuario</w:t>
            </w:r>
          </w:p>
        </w:tc>
        <w:tc>
          <w:tcPr>
            <w:tcW w:w="1586" w:type="dxa"/>
          </w:tcPr>
          <w:p w14:paraId="3AD82CA6" w14:textId="77777777" w:rsidR="00735873" w:rsidRPr="007C5E37" w:rsidRDefault="00735873" w:rsidP="00C44A34">
            <w:pPr>
              <w:spacing w:line="0" w:lineRule="atLeast"/>
              <w:jc w:val="center"/>
              <w:rPr>
                <w:rFonts w:ascii="Arial Narrow" w:hAnsi="Arial Narrow" w:cs="Arial"/>
                <w:color w:val="000000" w:themeColor="text1"/>
                <w:sz w:val="16"/>
                <w:szCs w:val="16"/>
                <w:lang w:eastAsia="es-PE"/>
              </w:rPr>
            </w:pPr>
            <w:r w:rsidRPr="007C5E37">
              <w:rPr>
                <w:rFonts w:ascii="Arial Narrow" w:hAnsi="Arial Narrow" w:cs="Arial"/>
                <w:color w:val="000000" w:themeColor="text1"/>
                <w:sz w:val="16"/>
                <w:szCs w:val="16"/>
              </w:rPr>
              <w:t>Tipo de Documento</w:t>
            </w:r>
          </w:p>
        </w:tc>
        <w:tc>
          <w:tcPr>
            <w:tcW w:w="9925" w:type="dxa"/>
            <w:hideMark/>
          </w:tcPr>
          <w:p w14:paraId="1235A97C" w14:textId="77777777" w:rsidR="00735873" w:rsidRPr="007C5E37" w:rsidRDefault="00735873" w:rsidP="00C44A34">
            <w:pPr>
              <w:spacing w:line="0" w:lineRule="atLeast"/>
              <w:jc w:val="center"/>
              <w:rPr>
                <w:rFonts w:ascii="Arial Narrow" w:hAnsi="Arial Narrow" w:cs="Arial"/>
                <w:color w:val="000000" w:themeColor="text1"/>
                <w:sz w:val="16"/>
                <w:szCs w:val="16"/>
                <w:lang w:val="es-PE" w:eastAsia="es-PE"/>
              </w:rPr>
            </w:pPr>
            <w:r w:rsidRPr="007C5E37">
              <w:rPr>
                <w:rFonts w:ascii="Arial Narrow" w:hAnsi="Arial Narrow" w:cs="Arial"/>
                <w:color w:val="000000" w:themeColor="text1"/>
                <w:sz w:val="16"/>
                <w:szCs w:val="16"/>
                <w:lang w:eastAsia="es-PE"/>
              </w:rPr>
              <w:t>Determinación</w:t>
            </w:r>
          </w:p>
        </w:tc>
      </w:tr>
      <w:tr w:rsidR="003415DA" w:rsidRPr="007C5E37" w14:paraId="159FD619" w14:textId="77777777" w:rsidTr="003415DA">
        <w:trPr>
          <w:trHeight w:val="20"/>
        </w:trPr>
        <w:tc>
          <w:tcPr>
            <w:tcW w:w="1270" w:type="dxa"/>
            <w:hideMark/>
          </w:tcPr>
          <w:p w14:paraId="318CB539" w14:textId="77777777" w:rsidR="00735873" w:rsidRPr="007C5E37" w:rsidRDefault="00735873" w:rsidP="00C44A34">
            <w:pPr>
              <w:spacing w:line="0" w:lineRule="atLeast"/>
              <w:jc w:val="center"/>
              <w:rPr>
                <w:rFonts w:ascii="Arial Narrow" w:eastAsia="Calibri" w:hAnsi="Arial Narrow" w:cs="Arial"/>
                <w:color w:val="000000" w:themeColor="text1"/>
                <w:sz w:val="16"/>
                <w:szCs w:val="16"/>
                <w:lang w:val="es-PE" w:eastAsia="es-PE"/>
              </w:rPr>
            </w:pPr>
            <w:r w:rsidRPr="007C5E37">
              <w:rPr>
                <w:rFonts w:ascii="Arial Narrow" w:eastAsia="Calibri" w:hAnsi="Arial Narrow" w:cs="Arial"/>
                <w:color w:val="000000" w:themeColor="text1"/>
                <w:sz w:val="16"/>
                <w:szCs w:val="16"/>
                <w:lang w:val="es-PE" w:eastAsia="es-PE"/>
              </w:rPr>
              <w:t xml:space="preserve">Cédula de Identidad </w:t>
            </w:r>
          </w:p>
          <w:p w14:paraId="0968B88C" w14:textId="5EEC4307" w:rsidR="00735873" w:rsidRPr="007C5E37" w:rsidRDefault="00735873" w:rsidP="00C44A34">
            <w:pPr>
              <w:spacing w:line="0" w:lineRule="atLeast"/>
              <w:jc w:val="center"/>
              <w:rPr>
                <w:rFonts w:ascii="Arial Narrow" w:hAnsi="Arial Narrow" w:cs="Arial"/>
                <w:color w:val="000000" w:themeColor="text1"/>
                <w:sz w:val="16"/>
                <w:szCs w:val="16"/>
                <w:lang w:val="es-PE" w:eastAsia="es-PE"/>
              </w:rPr>
            </w:pPr>
            <w:r w:rsidRPr="007C5E37">
              <w:rPr>
                <w:rFonts w:ascii="Arial Narrow" w:eastAsia="Calibri" w:hAnsi="Arial Narrow" w:cs="Arial"/>
                <w:color w:val="000000" w:themeColor="text1"/>
                <w:sz w:val="16"/>
                <w:szCs w:val="16"/>
                <w:lang w:val="es-PE" w:eastAsia="es-PE"/>
              </w:rPr>
              <w:t>N° 24.458.998-7</w:t>
            </w:r>
          </w:p>
        </w:tc>
        <w:tc>
          <w:tcPr>
            <w:tcW w:w="1252" w:type="dxa"/>
            <w:hideMark/>
          </w:tcPr>
          <w:p w14:paraId="117C9613" w14:textId="0139B478" w:rsidR="00735873" w:rsidRPr="007C5E37" w:rsidRDefault="00735873" w:rsidP="00C44A34">
            <w:pPr>
              <w:spacing w:line="0" w:lineRule="atLeast"/>
              <w:jc w:val="center"/>
              <w:rPr>
                <w:rFonts w:ascii="Arial Narrow" w:hAnsi="Arial Narrow" w:cs="Arial"/>
                <w:color w:val="000000" w:themeColor="text1"/>
                <w:sz w:val="16"/>
                <w:szCs w:val="16"/>
                <w:lang w:val="es-PE" w:eastAsia="es-PE"/>
              </w:rPr>
            </w:pPr>
            <w:r w:rsidRPr="007C5E37">
              <w:rPr>
                <w:rFonts w:ascii="Arial Narrow" w:hAnsi="Arial Narrow" w:cs="Arial"/>
                <w:color w:val="000000" w:themeColor="text1"/>
                <w:sz w:val="16"/>
                <w:szCs w:val="16"/>
                <w:lang w:val="es-PE" w:eastAsia="es-PE"/>
              </w:rPr>
              <w:t>CALDERON CUELLAR KAREN VANESSA</w:t>
            </w:r>
          </w:p>
        </w:tc>
        <w:tc>
          <w:tcPr>
            <w:tcW w:w="1586" w:type="dxa"/>
          </w:tcPr>
          <w:p w14:paraId="76BE2044" w14:textId="71838B8F" w:rsidR="00735873" w:rsidRPr="007C5E37" w:rsidRDefault="00735873" w:rsidP="00C44A34">
            <w:pPr>
              <w:spacing w:line="0" w:lineRule="atLeast"/>
              <w:jc w:val="center"/>
              <w:rPr>
                <w:rFonts w:ascii="Arial Narrow" w:hAnsi="Arial Narrow" w:cs="Arial"/>
                <w:color w:val="000000" w:themeColor="text1"/>
                <w:sz w:val="16"/>
                <w:szCs w:val="16"/>
              </w:rPr>
            </w:pPr>
            <w:r w:rsidRPr="007C5E37">
              <w:rPr>
                <w:rFonts w:ascii="Arial Narrow" w:hAnsi="Arial Narrow" w:cs="Arial"/>
                <w:color w:val="000000" w:themeColor="text1"/>
                <w:sz w:val="16"/>
                <w:szCs w:val="16"/>
              </w:rPr>
              <w:t>Notificación N° 0184-2024-SUNAT/3G0700 del 30.09.2024</w:t>
            </w:r>
          </w:p>
        </w:tc>
        <w:tc>
          <w:tcPr>
            <w:tcW w:w="9925" w:type="dxa"/>
          </w:tcPr>
          <w:p w14:paraId="3E65BAA6" w14:textId="1EA82EA8" w:rsidR="00D2172B" w:rsidRPr="007C5E37" w:rsidRDefault="00D2172B" w:rsidP="00C44A34">
            <w:pPr>
              <w:tabs>
                <w:tab w:val="left" w:pos="1418"/>
                <w:tab w:val="left" w:pos="9356"/>
              </w:tabs>
              <w:spacing w:line="0" w:lineRule="atLeast"/>
              <w:ind w:right="-1"/>
              <w:jc w:val="both"/>
              <w:rPr>
                <w:rFonts w:ascii="Arial Narrow" w:hAnsi="Arial Narrow" w:cs="Arial"/>
                <w:color w:val="000000" w:themeColor="text1"/>
                <w:sz w:val="16"/>
                <w:szCs w:val="16"/>
              </w:rPr>
            </w:pPr>
            <w:r w:rsidRPr="007C5E37">
              <w:rPr>
                <w:rFonts w:ascii="Arial Narrow" w:hAnsi="Arial Narrow" w:cs="Arial"/>
                <w:color w:val="000000" w:themeColor="text1"/>
                <w:sz w:val="16"/>
                <w:szCs w:val="16"/>
              </w:rPr>
              <w:t>Por el presente me dirijo a usted, en relación con la solicitud ingresada mediante los Expedientes de la referencia para solicitarle que en el plazo de diez (10) días hábiles contados a partir del día siguiente de recibida, cumpla con presentar lo siguiente:</w:t>
            </w:r>
          </w:p>
          <w:p w14:paraId="5FB63DAE" w14:textId="77777777" w:rsidR="00D2172B" w:rsidRPr="007C5E37" w:rsidRDefault="00D2172B" w:rsidP="00C64797">
            <w:pPr>
              <w:pStyle w:val="Prrafodelista"/>
              <w:numPr>
                <w:ilvl w:val="0"/>
                <w:numId w:val="1"/>
              </w:numPr>
              <w:tabs>
                <w:tab w:val="left" w:pos="1418"/>
                <w:tab w:val="left" w:pos="9356"/>
              </w:tabs>
              <w:spacing w:line="0" w:lineRule="atLeast"/>
              <w:ind w:left="174" w:right="-1" w:hanging="121"/>
              <w:jc w:val="both"/>
              <w:rPr>
                <w:rFonts w:ascii="Arial Narrow" w:hAnsi="Arial Narrow" w:cs="Arial"/>
                <w:color w:val="000000" w:themeColor="text1"/>
                <w:sz w:val="16"/>
                <w:szCs w:val="16"/>
              </w:rPr>
            </w:pPr>
            <w:r w:rsidRPr="007C5E37">
              <w:rPr>
                <w:rFonts w:ascii="Arial Narrow" w:hAnsi="Arial Narrow" w:cs="Arial"/>
                <w:color w:val="000000" w:themeColor="text1"/>
                <w:sz w:val="16"/>
                <w:szCs w:val="16"/>
              </w:rPr>
              <w:t>Escrito indicando los fundamentos de hecho y de derecho en que sustenta su pedido.</w:t>
            </w:r>
          </w:p>
          <w:p w14:paraId="6D693212" w14:textId="77777777" w:rsidR="00D2172B" w:rsidRPr="007C5E37" w:rsidRDefault="00D2172B" w:rsidP="00C64797">
            <w:pPr>
              <w:pStyle w:val="Prrafodelista"/>
              <w:numPr>
                <w:ilvl w:val="0"/>
                <w:numId w:val="1"/>
              </w:numPr>
              <w:tabs>
                <w:tab w:val="left" w:pos="1418"/>
                <w:tab w:val="left" w:pos="9356"/>
              </w:tabs>
              <w:spacing w:line="0" w:lineRule="atLeast"/>
              <w:ind w:left="174" w:right="-1" w:hanging="121"/>
              <w:jc w:val="both"/>
              <w:rPr>
                <w:rFonts w:ascii="Arial Narrow" w:hAnsi="Arial Narrow" w:cs="Arial"/>
                <w:color w:val="000000" w:themeColor="text1"/>
                <w:sz w:val="16"/>
                <w:szCs w:val="16"/>
              </w:rPr>
            </w:pPr>
            <w:r w:rsidRPr="007C5E37">
              <w:rPr>
                <w:rFonts w:ascii="Arial Narrow" w:hAnsi="Arial Narrow" w:cs="Arial"/>
                <w:color w:val="000000" w:themeColor="text1"/>
                <w:sz w:val="16"/>
                <w:szCs w:val="16"/>
              </w:rPr>
              <w:t>Resolución que acepta el desistimiento de la reclamación, apelación o demanda contencioso administrativo, de corresponder.</w:t>
            </w:r>
          </w:p>
          <w:p w14:paraId="073263B6" w14:textId="10F287F8" w:rsidR="00735873" w:rsidRPr="007C5E37" w:rsidRDefault="00D2172B" w:rsidP="00C64797">
            <w:pPr>
              <w:pStyle w:val="Prrafodelista"/>
              <w:numPr>
                <w:ilvl w:val="0"/>
                <w:numId w:val="1"/>
              </w:numPr>
              <w:tabs>
                <w:tab w:val="left" w:pos="1418"/>
                <w:tab w:val="left" w:pos="9356"/>
              </w:tabs>
              <w:spacing w:line="0" w:lineRule="atLeast"/>
              <w:ind w:left="174" w:right="-1" w:hanging="121"/>
              <w:jc w:val="both"/>
              <w:rPr>
                <w:rFonts w:ascii="Arial Narrow" w:hAnsi="Arial Narrow" w:cs="Arial"/>
                <w:color w:val="000000" w:themeColor="text1"/>
                <w:sz w:val="16"/>
                <w:szCs w:val="16"/>
              </w:rPr>
            </w:pPr>
            <w:r w:rsidRPr="007C5E37">
              <w:rPr>
                <w:rFonts w:ascii="Arial Narrow" w:hAnsi="Arial Narrow" w:cs="Arial"/>
                <w:color w:val="000000" w:themeColor="text1"/>
                <w:sz w:val="16"/>
                <w:szCs w:val="16"/>
              </w:rPr>
              <w:t>Señalar domicilio en la jurisdicción de la ciudad de Tacna a fin de notificarle los diferentes actos administrativos que se emitan con relación a su solicitud de devolución.</w:t>
            </w:r>
          </w:p>
        </w:tc>
      </w:tr>
    </w:tbl>
    <w:p w14:paraId="7A09B0E9" w14:textId="77777777" w:rsidR="00161D90" w:rsidRDefault="00161D90" w:rsidP="003415DA">
      <w:pPr>
        <w:spacing w:line="0" w:lineRule="atLeast"/>
        <w:ind w:left="851" w:right="1105"/>
        <w:jc w:val="center"/>
        <w:rPr>
          <w:rFonts w:ascii="Arial Narrow" w:hAnsi="Arial Narrow" w:cs="Arial"/>
          <w:sz w:val="16"/>
          <w:szCs w:val="16"/>
          <w:lang w:eastAsia="es-PE"/>
        </w:rPr>
      </w:pPr>
    </w:p>
    <w:p w14:paraId="54A91F88" w14:textId="16C0B5C3" w:rsidR="0038719C" w:rsidRPr="003415DA" w:rsidRDefault="0038719C" w:rsidP="003415DA">
      <w:pPr>
        <w:spacing w:line="0" w:lineRule="atLeast"/>
        <w:ind w:left="851" w:right="1105"/>
        <w:jc w:val="center"/>
        <w:rPr>
          <w:rFonts w:ascii="Arial Narrow" w:hAnsi="Arial Narrow"/>
          <w:b/>
          <w:bCs/>
          <w:sz w:val="16"/>
          <w:szCs w:val="16"/>
        </w:rPr>
      </w:pPr>
      <w:r w:rsidRPr="003415DA">
        <w:rPr>
          <w:rFonts w:ascii="Arial Narrow" w:hAnsi="Arial Narrow"/>
          <w:b/>
          <w:bCs/>
          <w:sz w:val="16"/>
          <w:szCs w:val="16"/>
        </w:rPr>
        <w:t xml:space="preserve">NOTIFICACIÓN ADMINISTRATIVA </w:t>
      </w:r>
    </w:p>
    <w:p w14:paraId="772B94DF" w14:textId="77777777" w:rsidR="0038719C" w:rsidRPr="007C5E37" w:rsidRDefault="0038719C" w:rsidP="003415DA">
      <w:pPr>
        <w:spacing w:line="0" w:lineRule="atLeast"/>
        <w:ind w:left="851" w:right="1105"/>
        <w:jc w:val="center"/>
        <w:rPr>
          <w:rFonts w:ascii="Arial Narrow" w:hAnsi="Arial Narrow"/>
          <w:sz w:val="16"/>
          <w:szCs w:val="16"/>
        </w:rPr>
      </w:pPr>
    </w:p>
    <w:p w14:paraId="5DFB2180" w14:textId="77777777" w:rsidR="0038719C" w:rsidRPr="007C5E37" w:rsidRDefault="0038719C" w:rsidP="003415DA">
      <w:pPr>
        <w:spacing w:line="0" w:lineRule="atLeast"/>
        <w:ind w:left="851" w:right="1105"/>
        <w:jc w:val="both"/>
        <w:rPr>
          <w:rFonts w:ascii="Arial Narrow" w:hAnsi="Arial Narrow"/>
          <w:sz w:val="16"/>
          <w:szCs w:val="16"/>
        </w:rPr>
      </w:pPr>
      <w:r w:rsidRPr="007C5E37">
        <w:rPr>
          <w:rFonts w:ascii="Arial Narrow" w:hAnsi="Arial Narrow"/>
          <w:sz w:val="16"/>
          <w:szCs w:val="16"/>
        </w:rPr>
        <w:t>De conformidad con lo dispuesto en el artículo 104° inciso e) del Texto Único Ordenado del Código Tributario, aprobado por DS N° 133-2013-EF y sus modificatorias, Ley del Procedimiento Administrativo General-Ley N° 27444, cumple con NOTIFICAR a las personas naturales y/o jurídicas, que la Intendencia de Aduana de Tacna, en aplicación del Artículo 1°, en concordancia con los artículos 33° y 38° de la Ley N° 28008 Ley de los Delitos Aduaneros y Decreto Legislativo N° 1053 – Ley General de Aduanas, ha decretado los siguientes actos administrativos mediante Resolución de División, en relación a las  mercancías descritas en el actas de incautación indicada en la presente notificación.</w:t>
      </w:r>
    </w:p>
    <w:p w14:paraId="57CB0713" w14:textId="54624E15" w:rsidR="0038719C" w:rsidRPr="007C5E37" w:rsidRDefault="0038719C" w:rsidP="003415DA">
      <w:pPr>
        <w:spacing w:line="0" w:lineRule="atLeast"/>
        <w:ind w:left="851" w:right="1105"/>
        <w:jc w:val="both"/>
        <w:rPr>
          <w:rFonts w:ascii="Arial Narrow" w:hAnsi="Arial Narrow"/>
          <w:sz w:val="16"/>
          <w:szCs w:val="16"/>
        </w:rPr>
      </w:pPr>
      <w:r w:rsidRPr="007C5E37">
        <w:rPr>
          <w:rFonts w:ascii="Arial Narrow" w:hAnsi="Arial Narrow"/>
          <w:sz w:val="16"/>
          <w:szCs w:val="16"/>
        </w:rPr>
        <w:t>La persona natural y/o jurídica con legítimo interés, puede acercarse a la Intendencia de Aduana de Tacna ubicada en el Parque Industrial, Mz. A, Lote 5 y 6 – Pocollay – Tacna o a través de la Mesa de Partes Virtual - SUNAT, para solicitar la Resolución notificada. Asimismo, se hace de conocimiento que el acto administrativo, objeto de notificación podrá ser impugnado dentro del término de veinte (20) días hábiles contados a partir del día siguiente de la  presente publicación, caso contrario, la mercancía consignada podrá ser objeto de disposición por la Administración aduanera en conformidad con lo indicado  en los artículo 180° y 186° de la Ley General de Aduanas, aprobado por el Decreto Legislativo N° 1053, concordante con los artículos 235° , 242° y 243° de su Reglamento aprobado por Decreto Supremo N° 010-2009-EF.</w:t>
      </w:r>
    </w:p>
    <w:tbl>
      <w:tblPr>
        <w:tblStyle w:val="Tablaconcuadrculaclara"/>
        <w:tblW w:w="4391" w:type="pct"/>
        <w:tblInd w:w="846" w:type="dxa"/>
        <w:tblLook w:val="04A0" w:firstRow="1" w:lastRow="0" w:firstColumn="1" w:lastColumn="0" w:noHBand="0" w:noVBand="1"/>
      </w:tblPr>
      <w:tblGrid>
        <w:gridCol w:w="1336"/>
        <w:gridCol w:w="1201"/>
        <w:gridCol w:w="1128"/>
        <w:gridCol w:w="1168"/>
        <w:gridCol w:w="9200"/>
      </w:tblGrid>
      <w:tr w:rsidR="003415DA" w:rsidRPr="007C5E37" w14:paraId="2A6E3D46" w14:textId="77777777" w:rsidTr="003415DA">
        <w:trPr>
          <w:trHeight w:val="20"/>
        </w:trPr>
        <w:tc>
          <w:tcPr>
            <w:tcW w:w="476" w:type="pct"/>
            <w:hideMark/>
          </w:tcPr>
          <w:p w14:paraId="22DB3B0C" w14:textId="77777777" w:rsidR="0038719C" w:rsidRPr="007C5E37" w:rsidRDefault="0038719C" w:rsidP="00C44A34">
            <w:pPr>
              <w:spacing w:line="0" w:lineRule="atLeast"/>
              <w:jc w:val="center"/>
              <w:rPr>
                <w:rFonts w:ascii="Arial Narrow" w:hAnsi="Arial Narrow" w:cs="Arial"/>
                <w:color w:val="000000"/>
                <w:sz w:val="16"/>
                <w:szCs w:val="16"/>
                <w:lang w:eastAsia="es-PE"/>
              </w:rPr>
            </w:pPr>
            <w:r w:rsidRPr="007C5E37">
              <w:rPr>
                <w:rFonts w:ascii="Arial Narrow" w:hAnsi="Arial Narrow" w:cs="Arial"/>
                <w:color w:val="000000"/>
                <w:sz w:val="16"/>
                <w:szCs w:val="16"/>
                <w:lang w:eastAsia="es-PE"/>
              </w:rPr>
              <w:t>Infractor</w:t>
            </w:r>
          </w:p>
        </w:tc>
        <w:tc>
          <w:tcPr>
            <w:tcW w:w="428" w:type="pct"/>
            <w:hideMark/>
          </w:tcPr>
          <w:p w14:paraId="4F74F85A" w14:textId="77777777" w:rsidR="0038719C" w:rsidRPr="007C5E37" w:rsidRDefault="0038719C" w:rsidP="00C44A34">
            <w:pPr>
              <w:spacing w:line="0" w:lineRule="atLeast"/>
              <w:jc w:val="center"/>
              <w:rPr>
                <w:rFonts w:ascii="Arial Narrow" w:hAnsi="Arial Narrow" w:cs="Arial"/>
                <w:color w:val="000000"/>
                <w:sz w:val="16"/>
                <w:szCs w:val="16"/>
                <w:lang w:eastAsia="es-PE"/>
              </w:rPr>
            </w:pPr>
            <w:r w:rsidRPr="007C5E37">
              <w:rPr>
                <w:rFonts w:ascii="Arial Narrow" w:hAnsi="Arial Narrow" w:cs="Arial"/>
                <w:color w:val="000000"/>
                <w:sz w:val="16"/>
                <w:szCs w:val="16"/>
                <w:lang w:eastAsia="es-PE"/>
              </w:rPr>
              <w:t>Documento de Identificación</w:t>
            </w:r>
          </w:p>
        </w:tc>
        <w:tc>
          <w:tcPr>
            <w:tcW w:w="402" w:type="pct"/>
            <w:hideMark/>
          </w:tcPr>
          <w:p w14:paraId="556868FD" w14:textId="77777777" w:rsidR="0038719C" w:rsidRPr="007C5E37" w:rsidRDefault="0038719C" w:rsidP="00C44A34">
            <w:pPr>
              <w:spacing w:line="0" w:lineRule="atLeast"/>
              <w:jc w:val="center"/>
              <w:rPr>
                <w:rFonts w:ascii="Arial Narrow" w:hAnsi="Arial Narrow" w:cs="Arial"/>
                <w:color w:val="000000"/>
                <w:sz w:val="16"/>
                <w:szCs w:val="16"/>
                <w:lang w:eastAsia="es-PE"/>
              </w:rPr>
            </w:pPr>
            <w:r w:rsidRPr="007C5E37">
              <w:rPr>
                <w:rFonts w:ascii="Arial Narrow" w:hAnsi="Arial Narrow" w:cs="Arial"/>
                <w:color w:val="000000"/>
                <w:sz w:val="16"/>
                <w:szCs w:val="16"/>
                <w:lang w:eastAsia="es-PE"/>
              </w:rPr>
              <w:t>Acta de Inmovilización</w:t>
            </w:r>
          </w:p>
        </w:tc>
        <w:tc>
          <w:tcPr>
            <w:tcW w:w="416" w:type="pct"/>
            <w:hideMark/>
          </w:tcPr>
          <w:p w14:paraId="21909903" w14:textId="77777777" w:rsidR="0038719C" w:rsidRPr="007C5E37" w:rsidRDefault="0038719C" w:rsidP="00C44A34">
            <w:pPr>
              <w:spacing w:line="0" w:lineRule="atLeast"/>
              <w:jc w:val="center"/>
              <w:rPr>
                <w:rFonts w:ascii="Arial Narrow" w:hAnsi="Arial Narrow" w:cs="Arial"/>
                <w:color w:val="000000"/>
                <w:sz w:val="16"/>
                <w:szCs w:val="16"/>
                <w:lang w:eastAsia="es-PE"/>
              </w:rPr>
            </w:pPr>
            <w:r w:rsidRPr="007C5E37">
              <w:rPr>
                <w:rFonts w:ascii="Arial Narrow" w:hAnsi="Arial Narrow" w:cs="Arial"/>
                <w:color w:val="000000"/>
                <w:sz w:val="16"/>
                <w:szCs w:val="16"/>
                <w:lang w:eastAsia="es-PE"/>
              </w:rPr>
              <w:t>Resolución de División</w:t>
            </w:r>
          </w:p>
        </w:tc>
        <w:tc>
          <w:tcPr>
            <w:tcW w:w="3278" w:type="pct"/>
            <w:noWrap/>
            <w:hideMark/>
          </w:tcPr>
          <w:p w14:paraId="434ADF88" w14:textId="77777777" w:rsidR="0038719C" w:rsidRPr="007C5E37" w:rsidRDefault="0038719C" w:rsidP="00C44A34">
            <w:pPr>
              <w:spacing w:line="0" w:lineRule="atLeast"/>
              <w:jc w:val="center"/>
              <w:rPr>
                <w:rFonts w:ascii="Arial Narrow" w:hAnsi="Arial Narrow" w:cs="Arial"/>
                <w:color w:val="000000"/>
                <w:sz w:val="16"/>
                <w:szCs w:val="16"/>
                <w:lang w:eastAsia="es-PE"/>
              </w:rPr>
            </w:pPr>
            <w:r w:rsidRPr="007C5E37">
              <w:rPr>
                <w:rFonts w:ascii="Arial Narrow" w:hAnsi="Arial Narrow" w:cs="Arial"/>
                <w:color w:val="000000"/>
                <w:sz w:val="16"/>
                <w:szCs w:val="16"/>
                <w:lang w:eastAsia="es-PE"/>
              </w:rPr>
              <w:t>Determinación</w:t>
            </w:r>
          </w:p>
        </w:tc>
      </w:tr>
      <w:tr w:rsidR="003415DA" w:rsidRPr="007C5E37" w14:paraId="2A1466AD" w14:textId="77777777" w:rsidTr="003415DA">
        <w:trPr>
          <w:trHeight w:val="20"/>
        </w:trPr>
        <w:tc>
          <w:tcPr>
            <w:tcW w:w="476" w:type="pct"/>
          </w:tcPr>
          <w:p w14:paraId="62316A3D" w14:textId="77777777" w:rsidR="0038719C" w:rsidRPr="007C5E37" w:rsidRDefault="0038719C" w:rsidP="00C44A34">
            <w:pPr>
              <w:spacing w:line="0" w:lineRule="atLeast"/>
              <w:jc w:val="center"/>
              <w:rPr>
                <w:rFonts w:ascii="Arial Narrow" w:hAnsi="Arial Narrow" w:cs="Arial"/>
                <w:color w:val="000000"/>
                <w:sz w:val="16"/>
                <w:szCs w:val="16"/>
                <w:lang w:eastAsia="es-PE"/>
              </w:rPr>
            </w:pPr>
            <w:r w:rsidRPr="007C5E37">
              <w:rPr>
                <w:rFonts w:ascii="Arial Narrow" w:hAnsi="Arial Narrow"/>
                <w:sz w:val="16"/>
                <w:szCs w:val="16"/>
              </w:rPr>
              <w:t xml:space="preserve"> TRANSPORTES DEL SUR LIMITADA</w:t>
            </w:r>
          </w:p>
        </w:tc>
        <w:tc>
          <w:tcPr>
            <w:tcW w:w="428" w:type="pct"/>
          </w:tcPr>
          <w:p w14:paraId="1CC58EC3" w14:textId="77777777" w:rsidR="0038719C" w:rsidRPr="007C5E37" w:rsidRDefault="0038719C" w:rsidP="00C44A34">
            <w:pPr>
              <w:spacing w:line="0" w:lineRule="atLeast"/>
              <w:jc w:val="center"/>
              <w:rPr>
                <w:rFonts w:ascii="Arial Narrow" w:hAnsi="Arial Narrow" w:cs="Arial"/>
                <w:sz w:val="16"/>
                <w:szCs w:val="16"/>
              </w:rPr>
            </w:pPr>
            <w:r w:rsidRPr="007C5E37">
              <w:rPr>
                <w:rFonts w:ascii="Arial Narrow" w:hAnsi="Arial Narrow"/>
                <w:sz w:val="16"/>
                <w:szCs w:val="16"/>
              </w:rPr>
              <w:t xml:space="preserve"> RUT N° ° 76222685 - 5</w:t>
            </w:r>
          </w:p>
        </w:tc>
        <w:tc>
          <w:tcPr>
            <w:tcW w:w="402" w:type="pct"/>
          </w:tcPr>
          <w:p w14:paraId="62029831" w14:textId="77777777" w:rsidR="0038719C" w:rsidRPr="007C5E37" w:rsidRDefault="0038719C" w:rsidP="00C44A34">
            <w:pPr>
              <w:spacing w:line="0" w:lineRule="atLeast"/>
              <w:jc w:val="center"/>
              <w:rPr>
                <w:rFonts w:ascii="Arial Narrow" w:hAnsi="Arial Narrow" w:cs="Arial"/>
                <w:sz w:val="16"/>
                <w:szCs w:val="16"/>
              </w:rPr>
            </w:pPr>
            <w:r w:rsidRPr="007C5E37">
              <w:rPr>
                <w:rFonts w:ascii="Arial Narrow" w:hAnsi="Arial Narrow"/>
                <w:sz w:val="16"/>
                <w:szCs w:val="16"/>
              </w:rPr>
              <w:t>N° 172- 0204-2023-000113</w:t>
            </w:r>
          </w:p>
        </w:tc>
        <w:tc>
          <w:tcPr>
            <w:tcW w:w="416" w:type="pct"/>
          </w:tcPr>
          <w:p w14:paraId="18958956" w14:textId="77777777" w:rsidR="0038719C" w:rsidRPr="007C5E37" w:rsidRDefault="0038719C" w:rsidP="00C44A34">
            <w:pPr>
              <w:spacing w:line="0" w:lineRule="atLeast"/>
              <w:jc w:val="center"/>
              <w:rPr>
                <w:rFonts w:ascii="Arial Narrow" w:hAnsi="Arial Narrow" w:cs="Arial"/>
                <w:color w:val="000000"/>
                <w:sz w:val="16"/>
                <w:szCs w:val="16"/>
                <w:lang w:eastAsia="es-PE"/>
              </w:rPr>
            </w:pPr>
            <w:r w:rsidRPr="007C5E37">
              <w:rPr>
                <w:rFonts w:ascii="Arial Narrow" w:hAnsi="Arial Narrow"/>
                <w:sz w:val="16"/>
                <w:szCs w:val="16"/>
              </w:rPr>
              <w:t>000156-2024-SUNAT/3G0800</w:t>
            </w:r>
          </w:p>
        </w:tc>
        <w:tc>
          <w:tcPr>
            <w:tcW w:w="3278" w:type="pct"/>
          </w:tcPr>
          <w:p w14:paraId="40E4F193" w14:textId="2E383E31" w:rsidR="0038719C" w:rsidRPr="00161D90" w:rsidRDefault="0038719C" w:rsidP="00C44A34">
            <w:pPr>
              <w:autoSpaceDE w:val="0"/>
              <w:autoSpaceDN w:val="0"/>
              <w:adjustRightInd w:val="0"/>
              <w:spacing w:line="0" w:lineRule="atLeast"/>
              <w:jc w:val="both"/>
              <w:rPr>
                <w:rFonts w:ascii="Arial Narrow" w:hAnsi="Arial Narrow"/>
                <w:sz w:val="16"/>
                <w:szCs w:val="16"/>
              </w:rPr>
            </w:pPr>
            <w:r w:rsidRPr="007C5E37">
              <w:rPr>
                <w:rFonts w:ascii="Arial Narrow" w:hAnsi="Arial Narrow"/>
                <w:sz w:val="16"/>
                <w:szCs w:val="16"/>
              </w:rPr>
              <w:t>ARTÍCULO ÚNICO. - Declarar el COMISO ADMINISTRATIVO respecto de la mercancía consignada en el Ítem 01 del Acta de Inmovilización N° 172 - 0204 -2024 -000113 de fecha 14.02.2024, en virtud del inciso k) del artículo 200° de la Ley General de Aduanas aprobado mediante Decreto Legislativo N° 1053 y el Código CO11 de la Sección IV de la Tabla de Sanciones, conforme a los fundamentos expuestos en la parte considerativa de la presente Resolución.</w:t>
            </w:r>
          </w:p>
        </w:tc>
      </w:tr>
      <w:tr w:rsidR="003415DA" w:rsidRPr="007C5E37" w14:paraId="1E1CB6F9" w14:textId="77777777" w:rsidTr="003415DA">
        <w:trPr>
          <w:trHeight w:val="20"/>
        </w:trPr>
        <w:tc>
          <w:tcPr>
            <w:tcW w:w="476" w:type="pct"/>
            <w:vAlign w:val="center"/>
          </w:tcPr>
          <w:p w14:paraId="1466546F" w14:textId="738FD076" w:rsidR="003415DA" w:rsidRPr="007C5E37" w:rsidRDefault="003415DA" w:rsidP="003415DA">
            <w:pPr>
              <w:spacing w:line="0" w:lineRule="atLeast"/>
              <w:jc w:val="center"/>
              <w:rPr>
                <w:rFonts w:ascii="Arial Narrow" w:hAnsi="Arial Narrow"/>
                <w:sz w:val="16"/>
                <w:szCs w:val="16"/>
              </w:rPr>
            </w:pPr>
            <w:r w:rsidRPr="007C5E37">
              <w:rPr>
                <w:rFonts w:ascii="Arial Narrow" w:hAnsi="Arial Narrow"/>
                <w:sz w:val="16"/>
                <w:szCs w:val="16"/>
              </w:rPr>
              <w:t xml:space="preserve"> PINEDO IRIONDO POLICARPIO</w:t>
            </w:r>
          </w:p>
        </w:tc>
        <w:tc>
          <w:tcPr>
            <w:tcW w:w="428" w:type="pct"/>
            <w:vAlign w:val="center"/>
          </w:tcPr>
          <w:p w14:paraId="34C1E2B8" w14:textId="6F3D28E3" w:rsidR="003415DA" w:rsidRPr="007C5E37" w:rsidRDefault="003415DA" w:rsidP="003415DA">
            <w:pPr>
              <w:spacing w:line="0" w:lineRule="atLeast"/>
              <w:jc w:val="center"/>
              <w:rPr>
                <w:rFonts w:ascii="Arial Narrow" w:hAnsi="Arial Narrow"/>
                <w:sz w:val="16"/>
                <w:szCs w:val="16"/>
              </w:rPr>
            </w:pPr>
            <w:r w:rsidRPr="007C5E37">
              <w:rPr>
                <w:rFonts w:ascii="Arial Narrow" w:hAnsi="Arial Narrow"/>
                <w:sz w:val="16"/>
                <w:szCs w:val="16"/>
              </w:rPr>
              <w:t xml:space="preserve"> Cedula de Identidad N° 24.992.735 - K</w:t>
            </w:r>
          </w:p>
        </w:tc>
        <w:tc>
          <w:tcPr>
            <w:tcW w:w="402" w:type="pct"/>
            <w:vAlign w:val="center"/>
          </w:tcPr>
          <w:p w14:paraId="0D236FC2" w14:textId="18568D92" w:rsidR="003415DA" w:rsidRPr="007C5E37" w:rsidRDefault="003415DA" w:rsidP="003415DA">
            <w:pPr>
              <w:spacing w:line="0" w:lineRule="atLeast"/>
              <w:jc w:val="center"/>
              <w:rPr>
                <w:rFonts w:ascii="Arial Narrow" w:hAnsi="Arial Narrow"/>
                <w:sz w:val="16"/>
                <w:szCs w:val="16"/>
              </w:rPr>
            </w:pPr>
            <w:r w:rsidRPr="007C5E37">
              <w:rPr>
                <w:rFonts w:ascii="Arial Narrow" w:hAnsi="Arial Narrow"/>
                <w:sz w:val="16"/>
                <w:szCs w:val="16"/>
              </w:rPr>
              <w:t>N° 172- 0204-2023-000113</w:t>
            </w:r>
          </w:p>
        </w:tc>
        <w:tc>
          <w:tcPr>
            <w:tcW w:w="416" w:type="pct"/>
            <w:vAlign w:val="center"/>
          </w:tcPr>
          <w:p w14:paraId="238320D2" w14:textId="4B81CC51" w:rsidR="003415DA" w:rsidRPr="007C5E37" w:rsidRDefault="003415DA" w:rsidP="003415DA">
            <w:pPr>
              <w:spacing w:line="0" w:lineRule="atLeast"/>
              <w:jc w:val="center"/>
              <w:rPr>
                <w:rFonts w:ascii="Arial Narrow" w:hAnsi="Arial Narrow"/>
                <w:sz w:val="16"/>
                <w:szCs w:val="16"/>
              </w:rPr>
            </w:pPr>
            <w:r w:rsidRPr="007C5E37">
              <w:rPr>
                <w:rFonts w:ascii="Arial Narrow" w:hAnsi="Arial Narrow"/>
                <w:sz w:val="16"/>
                <w:szCs w:val="16"/>
              </w:rPr>
              <w:t>000156-2024-SUNAT/3G0800</w:t>
            </w:r>
          </w:p>
        </w:tc>
        <w:tc>
          <w:tcPr>
            <w:tcW w:w="3278" w:type="pct"/>
            <w:vAlign w:val="center"/>
          </w:tcPr>
          <w:p w14:paraId="788EECBB" w14:textId="12E53715" w:rsidR="003415DA" w:rsidRPr="007C5E37" w:rsidRDefault="003415DA" w:rsidP="003415DA">
            <w:pPr>
              <w:autoSpaceDE w:val="0"/>
              <w:autoSpaceDN w:val="0"/>
              <w:adjustRightInd w:val="0"/>
              <w:spacing w:line="0" w:lineRule="atLeast"/>
              <w:jc w:val="both"/>
              <w:rPr>
                <w:rFonts w:ascii="Arial Narrow" w:hAnsi="Arial Narrow"/>
                <w:sz w:val="16"/>
                <w:szCs w:val="16"/>
              </w:rPr>
            </w:pPr>
            <w:r w:rsidRPr="007C5E37">
              <w:rPr>
                <w:rFonts w:ascii="Arial Narrow" w:hAnsi="Arial Narrow"/>
                <w:sz w:val="16"/>
                <w:szCs w:val="16"/>
              </w:rPr>
              <w:t>ARTÍCULO ÚNICO. - Declarar el COMISO ADMINISTRATIVO respecto de la mercancía consignada en el Ítem 01 del Acta de Inmovilización N° 172 - 0204 -2024 -000113 de fecha 14.02.2024, en virtud del inciso k) del artículo 200° de la Ley General de Aduanas aprobado mediante Decreto Legislativo N° 1053 y el Código CO11 de la Sección IV de la Tabla de Sanciones, conforme a los fundamentos expuestos en la parte considerativa de la presente Resolución.</w:t>
            </w:r>
          </w:p>
        </w:tc>
      </w:tr>
    </w:tbl>
    <w:p w14:paraId="67D65906" w14:textId="2663FCC9" w:rsidR="00E56AAF" w:rsidRPr="007C5E37" w:rsidRDefault="00E56AAF" w:rsidP="00C44A34">
      <w:pPr>
        <w:spacing w:line="0" w:lineRule="atLeast"/>
        <w:jc w:val="both"/>
        <w:rPr>
          <w:rFonts w:ascii="Arial Narrow" w:hAnsi="Arial Narrow"/>
          <w:sz w:val="16"/>
          <w:szCs w:val="16"/>
        </w:rPr>
      </w:pPr>
    </w:p>
    <w:p w14:paraId="243C1225" w14:textId="6E578299" w:rsidR="00E56AAF" w:rsidRPr="007C5E37" w:rsidRDefault="00E56AAF" w:rsidP="00C44A34">
      <w:pPr>
        <w:tabs>
          <w:tab w:val="left" w:pos="3232"/>
        </w:tabs>
        <w:spacing w:line="0" w:lineRule="atLeast"/>
        <w:rPr>
          <w:rFonts w:ascii="Arial Narrow" w:hAnsi="Arial Narrow"/>
          <w:sz w:val="16"/>
          <w:szCs w:val="16"/>
        </w:rPr>
      </w:pPr>
    </w:p>
    <w:p w14:paraId="119DE010" w14:textId="580BD5CF" w:rsidR="00E56AAF" w:rsidRPr="007C5E37" w:rsidRDefault="00E56AAF" w:rsidP="00C44A34">
      <w:pPr>
        <w:spacing w:line="0" w:lineRule="atLeast"/>
        <w:jc w:val="both"/>
        <w:rPr>
          <w:rFonts w:ascii="Arial Narrow" w:hAnsi="Arial Narrow" w:cs="Arial"/>
          <w:sz w:val="16"/>
          <w:szCs w:val="16"/>
          <w:lang w:eastAsia="es-PE"/>
        </w:rPr>
      </w:pPr>
    </w:p>
    <w:sectPr w:rsidR="00E56AAF" w:rsidRPr="007C5E37" w:rsidSect="00E56AAF">
      <w:pgSz w:w="16840" w:h="11900" w:orient="landscape" w:code="1"/>
      <w:pgMar w:top="900" w:right="284"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AE05" w14:textId="77777777" w:rsidR="00642454" w:rsidRDefault="00642454" w:rsidP="00971F58">
      <w:r>
        <w:separator/>
      </w:r>
    </w:p>
  </w:endnote>
  <w:endnote w:type="continuationSeparator" w:id="0">
    <w:p w14:paraId="7C9988AA" w14:textId="77777777" w:rsidR="00642454" w:rsidRDefault="00642454" w:rsidP="0097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81C0" w14:textId="77777777" w:rsidR="00642454" w:rsidRDefault="00642454" w:rsidP="00971F58">
      <w:r>
        <w:separator/>
      </w:r>
    </w:p>
  </w:footnote>
  <w:footnote w:type="continuationSeparator" w:id="0">
    <w:p w14:paraId="6C56A2D9" w14:textId="77777777" w:rsidR="00642454" w:rsidRDefault="00642454" w:rsidP="0097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384"/>
    <w:multiLevelType w:val="hybridMultilevel"/>
    <w:tmpl w:val="EB58121E"/>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16cid:durableId="1136147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15"/>
    <w:rsid w:val="0000301D"/>
    <w:rsid w:val="00012797"/>
    <w:rsid w:val="00020D83"/>
    <w:rsid w:val="0002299D"/>
    <w:rsid w:val="00023EEC"/>
    <w:rsid w:val="00024153"/>
    <w:rsid w:val="00026065"/>
    <w:rsid w:val="00026394"/>
    <w:rsid w:val="0002724E"/>
    <w:rsid w:val="00030380"/>
    <w:rsid w:val="00030BB3"/>
    <w:rsid w:val="00032E79"/>
    <w:rsid w:val="0003381A"/>
    <w:rsid w:val="000340E8"/>
    <w:rsid w:val="000359F0"/>
    <w:rsid w:val="00035D87"/>
    <w:rsid w:val="00037C7E"/>
    <w:rsid w:val="00040FA1"/>
    <w:rsid w:val="00042BF7"/>
    <w:rsid w:val="00046F67"/>
    <w:rsid w:val="000478F4"/>
    <w:rsid w:val="00050508"/>
    <w:rsid w:val="00050596"/>
    <w:rsid w:val="00050B0B"/>
    <w:rsid w:val="00053C0F"/>
    <w:rsid w:val="00057CE8"/>
    <w:rsid w:val="00062F2A"/>
    <w:rsid w:val="000643B2"/>
    <w:rsid w:val="0006719D"/>
    <w:rsid w:val="00070144"/>
    <w:rsid w:val="00070850"/>
    <w:rsid w:val="00071AD0"/>
    <w:rsid w:val="00075AE1"/>
    <w:rsid w:val="000843BD"/>
    <w:rsid w:val="000900F6"/>
    <w:rsid w:val="000906D7"/>
    <w:rsid w:val="00093124"/>
    <w:rsid w:val="000940C7"/>
    <w:rsid w:val="00094480"/>
    <w:rsid w:val="00097038"/>
    <w:rsid w:val="000A0FF4"/>
    <w:rsid w:val="000A4C8D"/>
    <w:rsid w:val="000A6F89"/>
    <w:rsid w:val="000B02B0"/>
    <w:rsid w:val="000B1318"/>
    <w:rsid w:val="000B1693"/>
    <w:rsid w:val="000B2373"/>
    <w:rsid w:val="000B54AF"/>
    <w:rsid w:val="000C0715"/>
    <w:rsid w:val="000C15AC"/>
    <w:rsid w:val="000C176E"/>
    <w:rsid w:val="000C2FC2"/>
    <w:rsid w:val="000C4571"/>
    <w:rsid w:val="000C4B44"/>
    <w:rsid w:val="000C5356"/>
    <w:rsid w:val="000C6907"/>
    <w:rsid w:val="000C7083"/>
    <w:rsid w:val="000D34C2"/>
    <w:rsid w:val="000D6C79"/>
    <w:rsid w:val="000E2961"/>
    <w:rsid w:val="000E481A"/>
    <w:rsid w:val="000F2334"/>
    <w:rsid w:val="001001D5"/>
    <w:rsid w:val="0010416D"/>
    <w:rsid w:val="0010658E"/>
    <w:rsid w:val="00107845"/>
    <w:rsid w:val="00107F0E"/>
    <w:rsid w:val="001120A1"/>
    <w:rsid w:val="00117144"/>
    <w:rsid w:val="001202C0"/>
    <w:rsid w:val="00120725"/>
    <w:rsid w:val="00120CED"/>
    <w:rsid w:val="00124217"/>
    <w:rsid w:val="001244C9"/>
    <w:rsid w:val="00130CCB"/>
    <w:rsid w:val="00130EF1"/>
    <w:rsid w:val="00133D86"/>
    <w:rsid w:val="00136796"/>
    <w:rsid w:val="00142BC9"/>
    <w:rsid w:val="00142EE5"/>
    <w:rsid w:val="0014391F"/>
    <w:rsid w:val="00144D72"/>
    <w:rsid w:val="00150828"/>
    <w:rsid w:val="001517C8"/>
    <w:rsid w:val="00151F63"/>
    <w:rsid w:val="00152B00"/>
    <w:rsid w:val="001578F4"/>
    <w:rsid w:val="001619EA"/>
    <w:rsid w:val="00161D90"/>
    <w:rsid w:val="001637EE"/>
    <w:rsid w:val="00165834"/>
    <w:rsid w:val="00173B95"/>
    <w:rsid w:val="001745B3"/>
    <w:rsid w:val="00174F39"/>
    <w:rsid w:val="00177D4F"/>
    <w:rsid w:val="00180613"/>
    <w:rsid w:val="00181C1D"/>
    <w:rsid w:val="00181C24"/>
    <w:rsid w:val="00182E40"/>
    <w:rsid w:val="00183DDC"/>
    <w:rsid w:val="00187FB1"/>
    <w:rsid w:val="00190F16"/>
    <w:rsid w:val="001916B7"/>
    <w:rsid w:val="00194071"/>
    <w:rsid w:val="00196D25"/>
    <w:rsid w:val="00197BD3"/>
    <w:rsid w:val="001A0A0D"/>
    <w:rsid w:val="001A47E0"/>
    <w:rsid w:val="001A57DD"/>
    <w:rsid w:val="001B23B6"/>
    <w:rsid w:val="001B4821"/>
    <w:rsid w:val="001B4E10"/>
    <w:rsid w:val="001B7CF1"/>
    <w:rsid w:val="001C2C21"/>
    <w:rsid w:val="001C677E"/>
    <w:rsid w:val="001D162F"/>
    <w:rsid w:val="001D4B01"/>
    <w:rsid w:val="001D6C8D"/>
    <w:rsid w:val="001D6ED9"/>
    <w:rsid w:val="001E2EDB"/>
    <w:rsid w:val="001E3D45"/>
    <w:rsid w:val="001E3E9D"/>
    <w:rsid w:val="001E3F1D"/>
    <w:rsid w:val="001F0AD0"/>
    <w:rsid w:val="001F3438"/>
    <w:rsid w:val="001F64C3"/>
    <w:rsid w:val="00202765"/>
    <w:rsid w:val="00207CBA"/>
    <w:rsid w:val="00210DD7"/>
    <w:rsid w:val="002155DA"/>
    <w:rsid w:val="0021704A"/>
    <w:rsid w:val="00217241"/>
    <w:rsid w:val="002178FD"/>
    <w:rsid w:val="00224693"/>
    <w:rsid w:val="00225998"/>
    <w:rsid w:val="00226751"/>
    <w:rsid w:val="00226FC8"/>
    <w:rsid w:val="002325A0"/>
    <w:rsid w:val="00232BA2"/>
    <w:rsid w:val="00236E27"/>
    <w:rsid w:val="00240F72"/>
    <w:rsid w:val="002434F4"/>
    <w:rsid w:val="00243921"/>
    <w:rsid w:val="00244EA0"/>
    <w:rsid w:val="00247C76"/>
    <w:rsid w:val="00247E6D"/>
    <w:rsid w:val="00250275"/>
    <w:rsid w:val="002515A8"/>
    <w:rsid w:val="00254B2D"/>
    <w:rsid w:val="00254F56"/>
    <w:rsid w:val="00264692"/>
    <w:rsid w:val="00265C11"/>
    <w:rsid w:val="0027043C"/>
    <w:rsid w:val="002721DE"/>
    <w:rsid w:val="00273BCC"/>
    <w:rsid w:val="002743FF"/>
    <w:rsid w:val="00275C74"/>
    <w:rsid w:val="00280F8F"/>
    <w:rsid w:val="002818AB"/>
    <w:rsid w:val="00283AD3"/>
    <w:rsid w:val="002848A2"/>
    <w:rsid w:val="0028690D"/>
    <w:rsid w:val="00286CAA"/>
    <w:rsid w:val="0029157C"/>
    <w:rsid w:val="002A5B77"/>
    <w:rsid w:val="002A60D1"/>
    <w:rsid w:val="002A7306"/>
    <w:rsid w:val="002A7AF1"/>
    <w:rsid w:val="002B1777"/>
    <w:rsid w:val="002B1917"/>
    <w:rsid w:val="002B5FD2"/>
    <w:rsid w:val="002B6CB7"/>
    <w:rsid w:val="002C0CB7"/>
    <w:rsid w:val="002C2E22"/>
    <w:rsid w:val="002C46EC"/>
    <w:rsid w:val="002C7FF8"/>
    <w:rsid w:val="002D0C5B"/>
    <w:rsid w:val="002D56BA"/>
    <w:rsid w:val="002D5BC8"/>
    <w:rsid w:val="002D7DF0"/>
    <w:rsid w:val="002E198C"/>
    <w:rsid w:val="002E696E"/>
    <w:rsid w:val="002F0D40"/>
    <w:rsid w:val="002F12C5"/>
    <w:rsid w:val="002F21DF"/>
    <w:rsid w:val="002F707D"/>
    <w:rsid w:val="00310069"/>
    <w:rsid w:val="003110C5"/>
    <w:rsid w:val="0031126E"/>
    <w:rsid w:val="00321576"/>
    <w:rsid w:val="003222C1"/>
    <w:rsid w:val="00322B69"/>
    <w:rsid w:val="00324905"/>
    <w:rsid w:val="00324BA7"/>
    <w:rsid w:val="003255A8"/>
    <w:rsid w:val="00326A0C"/>
    <w:rsid w:val="00327002"/>
    <w:rsid w:val="00337FAC"/>
    <w:rsid w:val="00340DA3"/>
    <w:rsid w:val="003415DA"/>
    <w:rsid w:val="00344E76"/>
    <w:rsid w:val="00345190"/>
    <w:rsid w:val="0034759E"/>
    <w:rsid w:val="00353548"/>
    <w:rsid w:val="00353EF2"/>
    <w:rsid w:val="00356EDF"/>
    <w:rsid w:val="003613D9"/>
    <w:rsid w:val="0036157A"/>
    <w:rsid w:val="003621A3"/>
    <w:rsid w:val="003628C5"/>
    <w:rsid w:val="0036401E"/>
    <w:rsid w:val="003737F9"/>
    <w:rsid w:val="003772F9"/>
    <w:rsid w:val="003814B2"/>
    <w:rsid w:val="00382A64"/>
    <w:rsid w:val="003844A9"/>
    <w:rsid w:val="0038639A"/>
    <w:rsid w:val="0038711B"/>
    <w:rsid w:val="0038719C"/>
    <w:rsid w:val="00390BBB"/>
    <w:rsid w:val="00392F40"/>
    <w:rsid w:val="003A5695"/>
    <w:rsid w:val="003A7386"/>
    <w:rsid w:val="003B276C"/>
    <w:rsid w:val="003B2C8D"/>
    <w:rsid w:val="003B446B"/>
    <w:rsid w:val="003C2351"/>
    <w:rsid w:val="003C37CC"/>
    <w:rsid w:val="003C42B9"/>
    <w:rsid w:val="003C44B2"/>
    <w:rsid w:val="003C7790"/>
    <w:rsid w:val="003C7F1A"/>
    <w:rsid w:val="003D0CCF"/>
    <w:rsid w:val="003D2C01"/>
    <w:rsid w:val="003D512D"/>
    <w:rsid w:val="003E519B"/>
    <w:rsid w:val="003E59A2"/>
    <w:rsid w:val="003F0EE7"/>
    <w:rsid w:val="00401713"/>
    <w:rsid w:val="00401D38"/>
    <w:rsid w:val="004029D3"/>
    <w:rsid w:val="00403035"/>
    <w:rsid w:val="004045A8"/>
    <w:rsid w:val="0041043A"/>
    <w:rsid w:val="00412275"/>
    <w:rsid w:val="00414158"/>
    <w:rsid w:val="00414FF0"/>
    <w:rsid w:val="004155E3"/>
    <w:rsid w:val="00424053"/>
    <w:rsid w:val="00424798"/>
    <w:rsid w:val="00427D1A"/>
    <w:rsid w:val="00434764"/>
    <w:rsid w:val="00434FF1"/>
    <w:rsid w:val="00440A85"/>
    <w:rsid w:val="00440C41"/>
    <w:rsid w:val="00440CD7"/>
    <w:rsid w:val="00445EA4"/>
    <w:rsid w:val="00451F10"/>
    <w:rsid w:val="004523E3"/>
    <w:rsid w:val="00456C5D"/>
    <w:rsid w:val="004570AC"/>
    <w:rsid w:val="004572B0"/>
    <w:rsid w:val="00460241"/>
    <w:rsid w:val="00462D8A"/>
    <w:rsid w:val="00465489"/>
    <w:rsid w:val="00465C15"/>
    <w:rsid w:val="00471313"/>
    <w:rsid w:val="004769E2"/>
    <w:rsid w:val="004776AA"/>
    <w:rsid w:val="00477EE7"/>
    <w:rsid w:val="004845A1"/>
    <w:rsid w:val="00485C61"/>
    <w:rsid w:val="0048759E"/>
    <w:rsid w:val="00490587"/>
    <w:rsid w:val="00490A7F"/>
    <w:rsid w:val="004925AF"/>
    <w:rsid w:val="004951C6"/>
    <w:rsid w:val="004B0530"/>
    <w:rsid w:val="004B5EBF"/>
    <w:rsid w:val="004B6656"/>
    <w:rsid w:val="004C06AA"/>
    <w:rsid w:val="004C6C7B"/>
    <w:rsid w:val="004C7FBF"/>
    <w:rsid w:val="004D1F66"/>
    <w:rsid w:val="004D3B22"/>
    <w:rsid w:val="004D5028"/>
    <w:rsid w:val="004D5941"/>
    <w:rsid w:val="004E3F21"/>
    <w:rsid w:val="004E521F"/>
    <w:rsid w:val="004E574D"/>
    <w:rsid w:val="004F2969"/>
    <w:rsid w:val="004F3350"/>
    <w:rsid w:val="0050045F"/>
    <w:rsid w:val="00501B5A"/>
    <w:rsid w:val="00501FFC"/>
    <w:rsid w:val="005034C4"/>
    <w:rsid w:val="0050640F"/>
    <w:rsid w:val="0050698A"/>
    <w:rsid w:val="00507C36"/>
    <w:rsid w:val="005103D3"/>
    <w:rsid w:val="005153DC"/>
    <w:rsid w:val="00516DA7"/>
    <w:rsid w:val="00517AFC"/>
    <w:rsid w:val="00520D7B"/>
    <w:rsid w:val="00526EDD"/>
    <w:rsid w:val="00530201"/>
    <w:rsid w:val="0053072A"/>
    <w:rsid w:val="00532E14"/>
    <w:rsid w:val="005367F9"/>
    <w:rsid w:val="00540F68"/>
    <w:rsid w:val="00543226"/>
    <w:rsid w:val="00543757"/>
    <w:rsid w:val="005469AC"/>
    <w:rsid w:val="00551885"/>
    <w:rsid w:val="00552F65"/>
    <w:rsid w:val="00557737"/>
    <w:rsid w:val="00557D63"/>
    <w:rsid w:val="005621A7"/>
    <w:rsid w:val="00563E2B"/>
    <w:rsid w:val="00564653"/>
    <w:rsid w:val="00566442"/>
    <w:rsid w:val="00572B31"/>
    <w:rsid w:val="005753D8"/>
    <w:rsid w:val="0058252F"/>
    <w:rsid w:val="005846CB"/>
    <w:rsid w:val="00585BFA"/>
    <w:rsid w:val="0059130F"/>
    <w:rsid w:val="00591F55"/>
    <w:rsid w:val="005959CE"/>
    <w:rsid w:val="00596242"/>
    <w:rsid w:val="005A11B6"/>
    <w:rsid w:val="005A3297"/>
    <w:rsid w:val="005A7AE5"/>
    <w:rsid w:val="005B5A5B"/>
    <w:rsid w:val="005C066D"/>
    <w:rsid w:val="005C18F2"/>
    <w:rsid w:val="005C1C45"/>
    <w:rsid w:val="005C37A0"/>
    <w:rsid w:val="005C4DBC"/>
    <w:rsid w:val="005D467C"/>
    <w:rsid w:val="005D4E83"/>
    <w:rsid w:val="005D53F3"/>
    <w:rsid w:val="005E08FF"/>
    <w:rsid w:val="005F0A35"/>
    <w:rsid w:val="005F1F13"/>
    <w:rsid w:val="005F42F5"/>
    <w:rsid w:val="005F5B18"/>
    <w:rsid w:val="005F764A"/>
    <w:rsid w:val="005F7D2D"/>
    <w:rsid w:val="00600E44"/>
    <w:rsid w:val="00602D96"/>
    <w:rsid w:val="00603A55"/>
    <w:rsid w:val="00605A10"/>
    <w:rsid w:val="0061195C"/>
    <w:rsid w:val="00613EC7"/>
    <w:rsid w:val="00616019"/>
    <w:rsid w:val="00620ECE"/>
    <w:rsid w:val="006216BC"/>
    <w:rsid w:val="00621DA4"/>
    <w:rsid w:val="006222AA"/>
    <w:rsid w:val="00622E8F"/>
    <w:rsid w:val="00623108"/>
    <w:rsid w:val="00623495"/>
    <w:rsid w:val="00630F42"/>
    <w:rsid w:val="006335B7"/>
    <w:rsid w:val="0063677B"/>
    <w:rsid w:val="006409E3"/>
    <w:rsid w:val="00642454"/>
    <w:rsid w:val="00642FAA"/>
    <w:rsid w:val="006432DD"/>
    <w:rsid w:val="00643A47"/>
    <w:rsid w:val="006448E7"/>
    <w:rsid w:val="006510F0"/>
    <w:rsid w:val="00652F9E"/>
    <w:rsid w:val="00653AAF"/>
    <w:rsid w:val="006547E8"/>
    <w:rsid w:val="00654D02"/>
    <w:rsid w:val="006556C2"/>
    <w:rsid w:val="006617EF"/>
    <w:rsid w:val="00661D96"/>
    <w:rsid w:val="00662E55"/>
    <w:rsid w:val="0066374D"/>
    <w:rsid w:val="006656BB"/>
    <w:rsid w:val="00666D26"/>
    <w:rsid w:val="00666E39"/>
    <w:rsid w:val="00673249"/>
    <w:rsid w:val="00673D9F"/>
    <w:rsid w:val="006743D5"/>
    <w:rsid w:val="006746C8"/>
    <w:rsid w:val="00681E69"/>
    <w:rsid w:val="00682989"/>
    <w:rsid w:val="00684E99"/>
    <w:rsid w:val="0068558E"/>
    <w:rsid w:val="00690C02"/>
    <w:rsid w:val="0069388C"/>
    <w:rsid w:val="006956F7"/>
    <w:rsid w:val="00696CF6"/>
    <w:rsid w:val="0069773D"/>
    <w:rsid w:val="006A107D"/>
    <w:rsid w:val="006A21D7"/>
    <w:rsid w:val="006A2CC2"/>
    <w:rsid w:val="006B0707"/>
    <w:rsid w:val="006B17CA"/>
    <w:rsid w:val="006B5021"/>
    <w:rsid w:val="006B54A5"/>
    <w:rsid w:val="006B6515"/>
    <w:rsid w:val="006B680C"/>
    <w:rsid w:val="006C11A1"/>
    <w:rsid w:val="006C2ADE"/>
    <w:rsid w:val="006C53BA"/>
    <w:rsid w:val="006C594B"/>
    <w:rsid w:val="006D1BC6"/>
    <w:rsid w:val="006D28A9"/>
    <w:rsid w:val="006D2E35"/>
    <w:rsid w:val="006D36C1"/>
    <w:rsid w:val="006D42E5"/>
    <w:rsid w:val="006D687F"/>
    <w:rsid w:val="006D6BE1"/>
    <w:rsid w:val="006E276E"/>
    <w:rsid w:val="006E3484"/>
    <w:rsid w:val="006E3ACD"/>
    <w:rsid w:val="006E5666"/>
    <w:rsid w:val="006F197B"/>
    <w:rsid w:val="006F4AF9"/>
    <w:rsid w:val="006F58B9"/>
    <w:rsid w:val="006F5927"/>
    <w:rsid w:val="006F6C1E"/>
    <w:rsid w:val="00700028"/>
    <w:rsid w:val="00706BEF"/>
    <w:rsid w:val="007078FC"/>
    <w:rsid w:val="00710332"/>
    <w:rsid w:val="007108E7"/>
    <w:rsid w:val="00713B2F"/>
    <w:rsid w:val="007147DF"/>
    <w:rsid w:val="00715059"/>
    <w:rsid w:val="00715C61"/>
    <w:rsid w:val="00717500"/>
    <w:rsid w:val="00731B38"/>
    <w:rsid w:val="0073278E"/>
    <w:rsid w:val="0073486A"/>
    <w:rsid w:val="00735873"/>
    <w:rsid w:val="00736A9B"/>
    <w:rsid w:val="00736EB0"/>
    <w:rsid w:val="0073792A"/>
    <w:rsid w:val="00742A8E"/>
    <w:rsid w:val="00743A7A"/>
    <w:rsid w:val="00744958"/>
    <w:rsid w:val="00745206"/>
    <w:rsid w:val="00750D8A"/>
    <w:rsid w:val="007512FF"/>
    <w:rsid w:val="00751703"/>
    <w:rsid w:val="00752573"/>
    <w:rsid w:val="00752839"/>
    <w:rsid w:val="0075633D"/>
    <w:rsid w:val="00757561"/>
    <w:rsid w:val="00760B36"/>
    <w:rsid w:val="00762764"/>
    <w:rsid w:val="007637D5"/>
    <w:rsid w:val="0077280C"/>
    <w:rsid w:val="00774BD0"/>
    <w:rsid w:val="00775FF8"/>
    <w:rsid w:val="00781EED"/>
    <w:rsid w:val="00785F44"/>
    <w:rsid w:val="007861D9"/>
    <w:rsid w:val="007873C0"/>
    <w:rsid w:val="00790B8F"/>
    <w:rsid w:val="0079335B"/>
    <w:rsid w:val="0079631C"/>
    <w:rsid w:val="007A0966"/>
    <w:rsid w:val="007A386B"/>
    <w:rsid w:val="007A45AF"/>
    <w:rsid w:val="007A596A"/>
    <w:rsid w:val="007A5A5F"/>
    <w:rsid w:val="007A63DA"/>
    <w:rsid w:val="007B2830"/>
    <w:rsid w:val="007B5489"/>
    <w:rsid w:val="007B5CD7"/>
    <w:rsid w:val="007C090F"/>
    <w:rsid w:val="007C0C6C"/>
    <w:rsid w:val="007C30E5"/>
    <w:rsid w:val="007C3AA2"/>
    <w:rsid w:val="007C4811"/>
    <w:rsid w:val="007C53AD"/>
    <w:rsid w:val="007C5E37"/>
    <w:rsid w:val="007D1FEA"/>
    <w:rsid w:val="007D2D1D"/>
    <w:rsid w:val="007D376B"/>
    <w:rsid w:val="007D3BDC"/>
    <w:rsid w:val="007D3D56"/>
    <w:rsid w:val="007D4049"/>
    <w:rsid w:val="007D582D"/>
    <w:rsid w:val="007E73E8"/>
    <w:rsid w:val="007F2422"/>
    <w:rsid w:val="007F2531"/>
    <w:rsid w:val="007F2B63"/>
    <w:rsid w:val="007F4383"/>
    <w:rsid w:val="007F488F"/>
    <w:rsid w:val="007F4DB2"/>
    <w:rsid w:val="007F6528"/>
    <w:rsid w:val="00810493"/>
    <w:rsid w:val="00810F75"/>
    <w:rsid w:val="00816B71"/>
    <w:rsid w:val="008203DF"/>
    <w:rsid w:val="00820880"/>
    <w:rsid w:val="008219DB"/>
    <w:rsid w:val="008259EF"/>
    <w:rsid w:val="008301A9"/>
    <w:rsid w:val="0083128A"/>
    <w:rsid w:val="00831AAA"/>
    <w:rsid w:val="00842319"/>
    <w:rsid w:val="008431A1"/>
    <w:rsid w:val="008434DB"/>
    <w:rsid w:val="00852299"/>
    <w:rsid w:val="00852D70"/>
    <w:rsid w:val="00854583"/>
    <w:rsid w:val="00857BAF"/>
    <w:rsid w:val="00862871"/>
    <w:rsid w:val="00864DE4"/>
    <w:rsid w:val="00865AFA"/>
    <w:rsid w:val="00873ADB"/>
    <w:rsid w:val="0087455A"/>
    <w:rsid w:val="008759AD"/>
    <w:rsid w:val="00882F15"/>
    <w:rsid w:val="00886511"/>
    <w:rsid w:val="00886C2A"/>
    <w:rsid w:val="008901CB"/>
    <w:rsid w:val="0089372E"/>
    <w:rsid w:val="00895BD6"/>
    <w:rsid w:val="00895EE0"/>
    <w:rsid w:val="008A40C4"/>
    <w:rsid w:val="008A4D90"/>
    <w:rsid w:val="008A617F"/>
    <w:rsid w:val="008A6501"/>
    <w:rsid w:val="008B0BFE"/>
    <w:rsid w:val="008B24A7"/>
    <w:rsid w:val="008B2706"/>
    <w:rsid w:val="008B40ED"/>
    <w:rsid w:val="008B5BD3"/>
    <w:rsid w:val="008B5D44"/>
    <w:rsid w:val="008C1961"/>
    <w:rsid w:val="008C3642"/>
    <w:rsid w:val="008C4A2E"/>
    <w:rsid w:val="008C5EF1"/>
    <w:rsid w:val="008C7361"/>
    <w:rsid w:val="008D1E1F"/>
    <w:rsid w:val="008D4F3F"/>
    <w:rsid w:val="008E5C31"/>
    <w:rsid w:val="008E6117"/>
    <w:rsid w:val="008F3A91"/>
    <w:rsid w:val="008F3B40"/>
    <w:rsid w:val="008F6357"/>
    <w:rsid w:val="008F63D1"/>
    <w:rsid w:val="008F79E7"/>
    <w:rsid w:val="0090064B"/>
    <w:rsid w:val="009013BD"/>
    <w:rsid w:val="00906951"/>
    <w:rsid w:val="0091702C"/>
    <w:rsid w:val="009240F8"/>
    <w:rsid w:val="0092498A"/>
    <w:rsid w:val="00927DA9"/>
    <w:rsid w:val="00930415"/>
    <w:rsid w:val="00930470"/>
    <w:rsid w:val="00930473"/>
    <w:rsid w:val="009304A0"/>
    <w:rsid w:val="00930F1D"/>
    <w:rsid w:val="00933755"/>
    <w:rsid w:val="00934FE2"/>
    <w:rsid w:val="00936CE3"/>
    <w:rsid w:val="00946A9A"/>
    <w:rsid w:val="00947CCB"/>
    <w:rsid w:val="00952F30"/>
    <w:rsid w:val="0095684A"/>
    <w:rsid w:val="009570E1"/>
    <w:rsid w:val="00966253"/>
    <w:rsid w:val="00971F58"/>
    <w:rsid w:val="0097557C"/>
    <w:rsid w:val="009756C4"/>
    <w:rsid w:val="00975B76"/>
    <w:rsid w:val="00975C6C"/>
    <w:rsid w:val="009800AE"/>
    <w:rsid w:val="0098210E"/>
    <w:rsid w:val="0098295E"/>
    <w:rsid w:val="0098530E"/>
    <w:rsid w:val="0098586A"/>
    <w:rsid w:val="009863F9"/>
    <w:rsid w:val="0098646E"/>
    <w:rsid w:val="00990F23"/>
    <w:rsid w:val="009939BC"/>
    <w:rsid w:val="009A5CC8"/>
    <w:rsid w:val="009A5D0A"/>
    <w:rsid w:val="009B0019"/>
    <w:rsid w:val="009B04D2"/>
    <w:rsid w:val="009B1BDE"/>
    <w:rsid w:val="009B3110"/>
    <w:rsid w:val="009B5150"/>
    <w:rsid w:val="009C1F9B"/>
    <w:rsid w:val="009C5784"/>
    <w:rsid w:val="009C5A30"/>
    <w:rsid w:val="009C6765"/>
    <w:rsid w:val="009D2841"/>
    <w:rsid w:val="009D457B"/>
    <w:rsid w:val="009D5026"/>
    <w:rsid w:val="009D5206"/>
    <w:rsid w:val="009D594E"/>
    <w:rsid w:val="009E1D48"/>
    <w:rsid w:val="009E2658"/>
    <w:rsid w:val="009E40B4"/>
    <w:rsid w:val="009F01A5"/>
    <w:rsid w:val="009F5338"/>
    <w:rsid w:val="009F5B26"/>
    <w:rsid w:val="00A010DF"/>
    <w:rsid w:val="00A010E4"/>
    <w:rsid w:val="00A0349A"/>
    <w:rsid w:val="00A03F79"/>
    <w:rsid w:val="00A04623"/>
    <w:rsid w:val="00A04A92"/>
    <w:rsid w:val="00A04CE4"/>
    <w:rsid w:val="00A056E1"/>
    <w:rsid w:val="00A0619E"/>
    <w:rsid w:val="00A068C9"/>
    <w:rsid w:val="00A136FA"/>
    <w:rsid w:val="00A13FF3"/>
    <w:rsid w:val="00A143C0"/>
    <w:rsid w:val="00A1451C"/>
    <w:rsid w:val="00A20FA6"/>
    <w:rsid w:val="00A22155"/>
    <w:rsid w:val="00A2390B"/>
    <w:rsid w:val="00A30919"/>
    <w:rsid w:val="00A30A13"/>
    <w:rsid w:val="00A34754"/>
    <w:rsid w:val="00A3524F"/>
    <w:rsid w:val="00A35CEB"/>
    <w:rsid w:val="00A37B2E"/>
    <w:rsid w:val="00A435AA"/>
    <w:rsid w:val="00A43FB9"/>
    <w:rsid w:val="00A4417E"/>
    <w:rsid w:val="00A4629C"/>
    <w:rsid w:val="00A4664C"/>
    <w:rsid w:val="00A53174"/>
    <w:rsid w:val="00A546C6"/>
    <w:rsid w:val="00A55C0E"/>
    <w:rsid w:val="00A61412"/>
    <w:rsid w:val="00A62D9E"/>
    <w:rsid w:val="00A66335"/>
    <w:rsid w:val="00A67380"/>
    <w:rsid w:val="00A73EAE"/>
    <w:rsid w:val="00A80007"/>
    <w:rsid w:val="00A81C0A"/>
    <w:rsid w:val="00A82A27"/>
    <w:rsid w:val="00A8397B"/>
    <w:rsid w:val="00A843AF"/>
    <w:rsid w:val="00A8459F"/>
    <w:rsid w:val="00A854CC"/>
    <w:rsid w:val="00A86B6F"/>
    <w:rsid w:val="00A86F68"/>
    <w:rsid w:val="00A90942"/>
    <w:rsid w:val="00A931AB"/>
    <w:rsid w:val="00AA1409"/>
    <w:rsid w:val="00AA1A06"/>
    <w:rsid w:val="00AA2FD4"/>
    <w:rsid w:val="00AA47A4"/>
    <w:rsid w:val="00AA7608"/>
    <w:rsid w:val="00AB062A"/>
    <w:rsid w:val="00AB710F"/>
    <w:rsid w:val="00AC1C64"/>
    <w:rsid w:val="00AC527C"/>
    <w:rsid w:val="00AC60E0"/>
    <w:rsid w:val="00AC6E5D"/>
    <w:rsid w:val="00AC7989"/>
    <w:rsid w:val="00AD5721"/>
    <w:rsid w:val="00AD6D9E"/>
    <w:rsid w:val="00AE230B"/>
    <w:rsid w:val="00AE2658"/>
    <w:rsid w:val="00AE44FA"/>
    <w:rsid w:val="00AF059F"/>
    <w:rsid w:val="00AF1BA4"/>
    <w:rsid w:val="00AF5D30"/>
    <w:rsid w:val="00B00CB7"/>
    <w:rsid w:val="00B00FA4"/>
    <w:rsid w:val="00B04632"/>
    <w:rsid w:val="00B05DE2"/>
    <w:rsid w:val="00B06D95"/>
    <w:rsid w:val="00B06E0F"/>
    <w:rsid w:val="00B07639"/>
    <w:rsid w:val="00B105B6"/>
    <w:rsid w:val="00B11F38"/>
    <w:rsid w:val="00B165B4"/>
    <w:rsid w:val="00B16EC7"/>
    <w:rsid w:val="00B200F9"/>
    <w:rsid w:val="00B229CA"/>
    <w:rsid w:val="00B23F66"/>
    <w:rsid w:val="00B2419E"/>
    <w:rsid w:val="00B27562"/>
    <w:rsid w:val="00B3753B"/>
    <w:rsid w:val="00B379BF"/>
    <w:rsid w:val="00B37C24"/>
    <w:rsid w:val="00B40FBF"/>
    <w:rsid w:val="00B552DF"/>
    <w:rsid w:val="00B600DF"/>
    <w:rsid w:val="00B6144B"/>
    <w:rsid w:val="00B64237"/>
    <w:rsid w:val="00B64D2D"/>
    <w:rsid w:val="00B70850"/>
    <w:rsid w:val="00B74AEE"/>
    <w:rsid w:val="00B755A4"/>
    <w:rsid w:val="00B75E37"/>
    <w:rsid w:val="00B75FD0"/>
    <w:rsid w:val="00B763F2"/>
    <w:rsid w:val="00B765BF"/>
    <w:rsid w:val="00B8215A"/>
    <w:rsid w:val="00B85AF2"/>
    <w:rsid w:val="00B87FD6"/>
    <w:rsid w:val="00B93E37"/>
    <w:rsid w:val="00B96A63"/>
    <w:rsid w:val="00BA2C90"/>
    <w:rsid w:val="00BA2EE6"/>
    <w:rsid w:val="00BA4A24"/>
    <w:rsid w:val="00BA5529"/>
    <w:rsid w:val="00BB0FB9"/>
    <w:rsid w:val="00BB2E42"/>
    <w:rsid w:val="00BB2E48"/>
    <w:rsid w:val="00BB45F4"/>
    <w:rsid w:val="00BB490D"/>
    <w:rsid w:val="00BB6FC3"/>
    <w:rsid w:val="00BC3520"/>
    <w:rsid w:val="00BC5EAE"/>
    <w:rsid w:val="00BC66F8"/>
    <w:rsid w:val="00BD08D8"/>
    <w:rsid w:val="00BD2FB5"/>
    <w:rsid w:val="00BE101A"/>
    <w:rsid w:val="00BE3EE7"/>
    <w:rsid w:val="00BE474F"/>
    <w:rsid w:val="00BE5FF4"/>
    <w:rsid w:val="00BF09A4"/>
    <w:rsid w:val="00BF109D"/>
    <w:rsid w:val="00BF1648"/>
    <w:rsid w:val="00BF1CEA"/>
    <w:rsid w:val="00BF376E"/>
    <w:rsid w:val="00C002E6"/>
    <w:rsid w:val="00C009CD"/>
    <w:rsid w:val="00C061EF"/>
    <w:rsid w:val="00C06994"/>
    <w:rsid w:val="00C11140"/>
    <w:rsid w:val="00C11260"/>
    <w:rsid w:val="00C148B4"/>
    <w:rsid w:val="00C164DB"/>
    <w:rsid w:val="00C17272"/>
    <w:rsid w:val="00C21801"/>
    <w:rsid w:val="00C23792"/>
    <w:rsid w:val="00C25BB1"/>
    <w:rsid w:val="00C26254"/>
    <w:rsid w:val="00C314CC"/>
    <w:rsid w:val="00C31A33"/>
    <w:rsid w:val="00C34794"/>
    <w:rsid w:val="00C35742"/>
    <w:rsid w:val="00C44A34"/>
    <w:rsid w:val="00C44EEC"/>
    <w:rsid w:val="00C45D02"/>
    <w:rsid w:val="00C47045"/>
    <w:rsid w:val="00C505C6"/>
    <w:rsid w:val="00C519EE"/>
    <w:rsid w:val="00C51CFF"/>
    <w:rsid w:val="00C5331A"/>
    <w:rsid w:val="00C54AEC"/>
    <w:rsid w:val="00C61885"/>
    <w:rsid w:val="00C61F26"/>
    <w:rsid w:val="00C64797"/>
    <w:rsid w:val="00C66D79"/>
    <w:rsid w:val="00C66EF9"/>
    <w:rsid w:val="00C73028"/>
    <w:rsid w:val="00C7469D"/>
    <w:rsid w:val="00C76029"/>
    <w:rsid w:val="00C76A66"/>
    <w:rsid w:val="00C77E27"/>
    <w:rsid w:val="00C84A60"/>
    <w:rsid w:val="00C87DBB"/>
    <w:rsid w:val="00C902D1"/>
    <w:rsid w:val="00C90786"/>
    <w:rsid w:val="00C90E90"/>
    <w:rsid w:val="00C946D6"/>
    <w:rsid w:val="00C95E15"/>
    <w:rsid w:val="00CA0AAD"/>
    <w:rsid w:val="00CA25FA"/>
    <w:rsid w:val="00CA3904"/>
    <w:rsid w:val="00CA7B1D"/>
    <w:rsid w:val="00CB06AE"/>
    <w:rsid w:val="00CB38FE"/>
    <w:rsid w:val="00CB5536"/>
    <w:rsid w:val="00CC2B98"/>
    <w:rsid w:val="00CC7985"/>
    <w:rsid w:val="00CC7F6B"/>
    <w:rsid w:val="00CD0E75"/>
    <w:rsid w:val="00CD1161"/>
    <w:rsid w:val="00CD4704"/>
    <w:rsid w:val="00CD7FFD"/>
    <w:rsid w:val="00CE31E3"/>
    <w:rsid w:val="00CE63B0"/>
    <w:rsid w:val="00CE7F98"/>
    <w:rsid w:val="00CF0E03"/>
    <w:rsid w:val="00CF11CA"/>
    <w:rsid w:val="00CF18AB"/>
    <w:rsid w:val="00CF39CE"/>
    <w:rsid w:val="00CF4F92"/>
    <w:rsid w:val="00CF5587"/>
    <w:rsid w:val="00CF6E25"/>
    <w:rsid w:val="00D020AF"/>
    <w:rsid w:val="00D05165"/>
    <w:rsid w:val="00D061CB"/>
    <w:rsid w:val="00D1005A"/>
    <w:rsid w:val="00D10577"/>
    <w:rsid w:val="00D115D9"/>
    <w:rsid w:val="00D122EE"/>
    <w:rsid w:val="00D1272D"/>
    <w:rsid w:val="00D14D44"/>
    <w:rsid w:val="00D15522"/>
    <w:rsid w:val="00D15D4D"/>
    <w:rsid w:val="00D17504"/>
    <w:rsid w:val="00D2172B"/>
    <w:rsid w:val="00D21B43"/>
    <w:rsid w:val="00D24C51"/>
    <w:rsid w:val="00D2503D"/>
    <w:rsid w:val="00D250D6"/>
    <w:rsid w:val="00D261F5"/>
    <w:rsid w:val="00D26647"/>
    <w:rsid w:val="00D274D0"/>
    <w:rsid w:val="00D30893"/>
    <w:rsid w:val="00D31B1E"/>
    <w:rsid w:val="00D31DAE"/>
    <w:rsid w:val="00D31FBB"/>
    <w:rsid w:val="00D3547C"/>
    <w:rsid w:val="00D3642B"/>
    <w:rsid w:val="00D40704"/>
    <w:rsid w:val="00D4138B"/>
    <w:rsid w:val="00D44828"/>
    <w:rsid w:val="00D4559F"/>
    <w:rsid w:val="00D508C2"/>
    <w:rsid w:val="00D62C78"/>
    <w:rsid w:val="00D657EA"/>
    <w:rsid w:val="00D70470"/>
    <w:rsid w:val="00D7449F"/>
    <w:rsid w:val="00D772C3"/>
    <w:rsid w:val="00D77AFC"/>
    <w:rsid w:val="00D8138E"/>
    <w:rsid w:val="00D81E3D"/>
    <w:rsid w:val="00D852E4"/>
    <w:rsid w:val="00D931A2"/>
    <w:rsid w:val="00D970E5"/>
    <w:rsid w:val="00DA1D88"/>
    <w:rsid w:val="00DA4D2A"/>
    <w:rsid w:val="00DB15A5"/>
    <w:rsid w:val="00DB2CA9"/>
    <w:rsid w:val="00DB3334"/>
    <w:rsid w:val="00DB394A"/>
    <w:rsid w:val="00DB57CB"/>
    <w:rsid w:val="00DC0221"/>
    <w:rsid w:val="00DC324D"/>
    <w:rsid w:val="00DC35D3"/>
    <w:rsid w:val="00DC42C3"/>
    <w:rsid w:val="00DC4C4D"/>
    <w:rsid w:val="00DD1346"/>
    <w:rsid w:val="00DD42D3"/>
    <w:rsid w:val="00DD5133"/>
    <w:rsid w:val="00DD6CC3"/>
    <w:rsid w:val="00DE08B1"/>
    <w:rsid w:val="00DE177E"/>
    <w:rsid w:val="00DE1C97"/>
    <w:rsid w:val="00DE45CA"/>
    <w:rsid w:val="00DE4EA5"/>
    <w:rsid w:val="00DE4FD8"/>
    <w:rsid w:val="00DE6378"/>
    <w:rsid w:val="00DE7F12"/>
    <w:rsid w:val="00DF2093"/>
    <w:rsid w:val="00DF2D9F"/>
    <w:rsid w:val="00DF38CA"/>
    <w:rsid w:val="00DF51EF"/>
    <w:rsid w:val="00DF597B"/>
    <w:rsid w:val="00DF5B20"/>
    <w:rsid w:val="00DF6964"/>
    <w:rsid w:val="00DF7228"/>
    <w:rsid w:val="00DF7ABF"/>
    <w:rsid w:val="00DF7F61"/>
    <w:rsid w:val="00E01830"/>
    <w:rsid w:val="00E02CEB"/>
    <w:rsid w:val="00E06B76"/>
    <w:rsid w:val="00E175C2"/>
    <w:rsid w:val="00E17DBF"/>
    <w:rsid w:val="00E25E61"/>
    <w:rsid w:val="00E26D40"/>
    <w:rsid w:val="00E336EB"/>
    <w:rsid w:val="00E33D53"/>
    <w:rsid w:val="00E3414C"/>
    <w:rsid w:val="00E35160"/>
    <w:rsid w:val="00E36F71"/>
    <w:rsid w:val="00E44270"/>
    <w:rsid w:val="00E50D85"/>
    <w:rsid w:val="00E51F7F"/>
    <w:rsid w:val="00E52B00"/>
    <w:rsid w:val="00E56AAF"/>
    <w:rsid w:val="00E666BC"/>
    <w:rsid w:val="00E66BF9"/>
    <w:rsid w:val="00E67849"/>
    <w:rsid w:val="00E76952"/>
    <w:rsid w:val="00E76CFB"/>
    <w:rsid w:val="00E7762C"/>
    <w:rsid w:val="00E84826"/>
    <w:rsid w:val="00E85CBB"/>
    <w:rsid w:val="00E905A6"/>
    <w:rsid w:val="00E916A9"/>
    <w:rsid w:val="00E92475"/>
    <w:rsid w:val="00E933E4"/>
    <w:rsid w:val="00E97371"/>
    <w:rsid w:val="00E979EE"/>
    <w:rsid w:val="00E97E70"/>
    <w:rsid w:val="00EA1761"/>
    <w:rsid w:val="00EA2E15"/>
    <w:rsid w:val="00EA32F2"/>
    <w:rsid w:val="00EA51CA"/>
    <w:rsid w:val="00EA56C4"/>
    <w:rsid w:val="00EA6D9E"/>
    <w:rsid w:val="00EB5DBF"/>
    <w:rsid w:val="00EB787F"/>
    <w:rsid w:val="00EC1BDF"/>
    <w:rsid w:val="00EC2F2E"/>
    <w:rsid w:val="00EC7593"/>
    <w:rsid w:val="00EC7721"/>
    <w:rsid w:val="00ED4CCF"/>
    <w:rsid w:val="00ED699F"/>
    <w:rsid w:val="00EE0937"/>
    <w:rsid w:val="00EE51C3"/>
    <w:rsid w:val="00EF01CE"/>
    <w:rsid w:val="00EF0A91"/>
    <w:rsid w:val="00EF1115"/>
    <w:rsid w:val="00EF2689"/>
    <w:rsid w:val="00EF3BE5"/>
    <w:rsid w:val="00F03137"/>
    <w:rsid w:val="00F04E7C"/>
    <w:rsid w:val="00F14AC7"/>
    <w:rsid w:val="00F2086B"/>
    <w:rsid w:val="00F23924"/>
    <w:rsid w:val="00F24F13"/>
    <w:rsid w:val="00F277D8"/>
    <w:rsid w:val="00F27FA1"/>
    <w:rsid w:val="00F317FE"/>
    <w:rsid w:val="00F3432E"/>
    <w:rsid w:val="00F3508D"/>
    <w:rsid w:val="00F367C2"/>
    <w:rsid w:val="00F427AC"/>
    <w:rsid w:val="00F43853"/>
    <w:rsid w:val="00F45D01"/>
    <w:rsid w:val="00F50955"/>
    <w:rsid w:val="00F5189D"/>
    <w:rsid w:val="00F54755"/>
    <w:rsid w:val="00F552FF"/>
    <w:rsid w:val="00F565E7"/>
    <w:rsid w:val="00F57048"/>
    <w:rsid w:val="00F60F1B"/>
    <w:rsid w:val="00F61847"/>
    <w:rsid w:val="00F62C7A"/>
    <w:rsid w:val="00F631A5"/>
    <w:rsid w:val="00F7054A"/>
    <w:rsid w:val="00F732E0"/>
    <w:rsid w:val="00F735A9"/>
    <w:rsid w:val="00F82276"/>
    <w:rsid w:val="00F823A1"/>
    <w:rsid w:val="00F82E6D"/>
    <w:rsid w:val="00F839CC"/>
    <w:rsid w:val="00F84B2B"/>
    <w:rsid w:val="00F85560"/>
    <w:rsid w:val="00F868D0"/>
    <w:rsid w:val="00F91168"/>
    <w:rsid w:val="00F926FF"/>
    <w:rsid w:val="00F934EA"/>
    <w:rsid w:val="00FA29EF"/>
    <w:rsid w:val="00FB7333"/>
    <w:rsid w:val="00FC0834"/>
    <w:rsid w:val="00FC2374"/>
    <w:rsid w:val="00FC5124"/>
    <w:rsid w:val="00FC7AD8"/>
    <w:rsid w:val="00FD12BA"/>
    <w:rsid w:val="00FD5F6C"/>
    <w:rsid w:val="00FD788F"/>
    <w:rsid w:val="00FD7FD7"/>
    <w:rsid w:val="00FE108F"/>
    <w:rsid w:val="00FE139A"/>
    <w:rsid w:val="00FE41F2"/>
    <w:rsid w:val="00FE42FF"/>
    <w:rsid w:val="00FE750F"/>
    <w:rsid w:val="00FF1F36"/>
    <w:rsid w:val="00FF1F40"/>
    <w:rsid w:val="00FF3797"/>
    <w:rsid w:val="00FF5F5C"/>
    <w:rsid w:val="00FF66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89B4"/>
  <w15:docId w15:val="{84BC7CE0-307B-4E67-B229-546F272F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1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930415"/>
    <w:pPr>
      <w:keepNext/>
      <w:jc w:val="center"/>
      <w:outlineLvl w:val="1"/>
    </w:pPr>
    <w:rPr>
      <w:rFonts w:ascii="Calibri" w:hAnsi="Calibri"/>
      <w:b/>
      <w:bCs/>
      <w:color w:val="FFFFF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930415"/>
    <w:rPr>
      <w:rFonts w:ascii="Calibri" w:eastAsia="Times New Roman" w:hAnsi="Calibri" w:cs="Times New Roman"/>
      <w:b/>
      <w:bCs/>
      <w:color w:val="FFFFFF"/>
      <w:sz w:val="18"/>
      <w:szCs w:val="18"/>
      <w:lang w:val="es-ES" w:eastAsia="es-ES"/>
    </w:rPr>
  </w:style>
  <w:style w:type="paragraph" w:styleId="NormalWeb">
    <w:name w:val="Normal (Web)"/>
    <w:basedOn w:val="Normal"/>
    <w:rsid w:val="00930415"/>
    <w:pPr>
      <w:spacing w:before="100" w:beforeAutospacing="1" w:after="100" w:afterAutospacing="1"/>
    </w:pPr>
  </w:style>
  <w:style w:type="paragraph" w:styleId="Textodeglobo">
    <w:name w:val="Balloon Text"/>
    <w:basedOn w:val="Normal"/>
    <w:link w:val="TextodegloboCar"/>
    <w:uiPriority w:val="99"/>
    <w:semiHidden/>
    <w:unhideWhenUsed/>
    <w:rsid w:val="00151F63"/>
    <w:rPr>
      <w:rFonts w:ascii="Segoe UI" w:hAnsi="Segoe UI" w:cs="Segoe UI"/>
      <w:sz w:val="18"/>
      <w:szCs w:val="18"/>
    </w:rPr>
  </w:style>
  <w:style w:type="character" w:customStyle="1" w:styleId="TextodegloboCar">
    <w:name w:val="Texto de globo Car"/>
    <w:link w:val="Textodeglobo"/>
    <w:uiPriority w:val="99"/>
    <w:semiHidden/>
    <w:rsid w:val="00151F63"/>
    <w:rPr>
      <w:rFonts w:ascii="Segoe UI" w:eastAsia="Times New Roman" w:hAnsi="Segoe UI" w:cs="Segoe UI"/>
      <w:sz w:val="18"/>
      <w:szCs w:val="18"/>
      <w:lang w:val="es-ES" w:eastAsia="es-ES"/>
    </w:rPr>
  </w:style>
  <w:style w:type="paragraph" w:styleId="Sangra2detindependiente">
    <w:name w:val="Body Text Indent 2"/>
    <w:basedOn w:val="Normal"/>
    <w:link w:val="Sangra2detindependienteCar"/>
    <w:uiPriority w:val="99"/>
    <w:unhideWhenUsed/>
    <w:rsid w:val="00E33D53"/>
    <w:pPr>
      <w:ind w:left="720"/>
      <w:jc w:val="both"/>
    </w:pPr>
    <w:rPr>
      <w:rFonts w:ascii="Arial" w:hAnsi="Arial"/>
      <w:sz w:val="22"/>
      <w:szCs w:val="20"/>
      <w:lang w:val="es-MX"/>
    </w:rPr>
  </w:style>
  <w:style w:type="character" w:customStyle="1" w:styleId="Sangra2detindependienteCar">
    <w:name w:val="Sangría 2 de t. independiente Car"/>
    <w:link w:val="Sangra2detindependiente"/>
    <w:uiPriority w:val="99"/>
    <w:rsid w:val="00E33D53"/>
    <w:rPr>
      <w:rFonts w:ascii="Arial" w:eastAsia="Times New Roman" w:hAnsi="Arial" w:cs="Times New Roman"/>
      <w:szCs w:val="20"/>
      <w:lang w:val="es-MX" w:eastAsia="es-ES"/>
    </w:rPr>
  </w:style>
  <w:style w:type="paragraph" w:styleId="Prrafodelista">
    <w:name w:val="List Paragraph"/>
    <w:basedOn w:val="Normal"/>
    <w:uiPriority w:val="34"/>
    <w:qFormat/>
    <w:rsid w:val="00E33D53"/>
    <w:pPr>
      <w:ind w:left="720"/>
      <w:contextualSpacing/>
    </w:pPr>
    <w:rPr>
      <w:sz w:val="20"/>
      <w:szCs w:val="20"/>
    </w:rPr>
  </w:style>
  <w:style w:type="paragraph" w:styleId="Sinespaciado">
    <w:name w:val="No Spacing"/>
    <w:uiPriority w:val="1"/>
    <w:qFormat/>
    <w:rsid w:val="0002724E"/>
    <w:rPr>
      <w:rFonts w:ascii="Times New Roman" w:eastAsia="Times New Roman" w:hAnsi="Times New Roman"/>
      <w:sz w:val="24"/>
      <w:szCs w:val="24"/>
      <w:lang w:val="es-ES" w:eastAsia="es-ES"/>
    </w:rPr>
  </w:style>
  <w:style w:type="paragraph" w:customStyle="1" w:styleId="Default">
    <w:name w:val="Default"/>
    <w:rsid w:val="00752573"/>
    <w:pPr>
      <w:autoSpaceDE w:val="0"/>
      <w:autoSpaceDN w:val="0"/>
      <w:adjustRightInd w:val="0"/>
    </w:pPr>
    <w:rPr>
      <w:rFonts w:ascii="Arial" w:hAnsi="Arial" w:cs="Arial"/>
      <w:color w:val="000000"/>
      <w:sz w:val="24"/>
      <w:szCs w:val="24"/>
      <w:lang w:eastAsia="en-US"/>
    </w:rPr>
  </w:style>
  <w:style w:type="character" w:styleId="Hipervnculo">
    <w:name w:val="Hyperlink"/>
    <w:uiPriority w:val="99"/>
    <w:unhideWhenUsed/>
    <w:rsid w:val="006448E7"/>
    <w:rPr>
      <w:color w:val="0000FF"/>
      <w:u w:val="single"/>
    </w:rPr>
  </w:style>
  <w:style w:type="character" w:customStyle="1" w:styleId="auto-style211">
    <w:name w:val="auto-style211"/>
    <w:basedOn w:val="Fuentedeprrafopredeter"/>
    <w:rsid w:val="00D2172B"/>
    <w:rPr>
      <w:rFonts w:ascii="Arial" w:hAnsi="Arial" w:cs="Arial" w:hint="default"/>
      <w:sz w:val="17"/>
      <w:szCs w:val="17"/>
    </w:rPr>
  </w:style>
  <w:style w:type="table" w:styleId="Tablaconcuadrculaclara">
    <w:name w:val="Grid Table Light"/>
    <w:basedOn w:val="Tablanormal"/>
    <w:uiPriority w:val="40"/>
    <w:rsid w:val="007C5E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9677">
      <w:bodyDiv w:val="1"/>
      <w:marLeft w:val="0"/>
      <w:marRight w:val="0"/>
      <w:marTop w:val="0"/>
      <w:marBottom w:val="0"/>
      <w:divBdr>
        <w:top w:val="none" w:sz="0" w:space="0" w:color="auto"/>
        <w:left w:val="none" w:sz="0" w:space="0" w:color="auto"/>
        <w:bottom w:val="none" w:sz="0" w:space="0" w:color="auto"/>
        <w:right w:val="none" w:sz="0" w:space="0" w:color="auto"/>
      </w:divBdr>
    </w:div>
    <w:div w:id="982659215">
      <w:bodyDiv w:val="1"/>
      <w:marLeft w:val="0"/>
      <w:marRight w:val="0"/>
      <w:marTop w:val="0"/>
      <w:marBottom w:val="0"/>
      <w:divBdr>
        <w:top w:val="none" w:sz="0" w:space="0" w:color="auto"/>
        <w:left w:val="none" w:sz="0" w:space="0" w:color="auto"/>
        <w:bottom w:val="none" w:sz="0" w:space="0" w:color="auto"/>
        <w:right w:val="none" w:sz="0" w:space="0" w:color="auto"/>
      </w:divBdr>
    </w:div>
    <w:div w:id="1567566666">
      <w:bodyDiv w:val="1"/>
      <w:marLeft w:val="0"/>
      <w:marRight w:val="0"/>
      <w:marTop w:val="0"/>
      <w:marBottom w:val="0"/>
      <w:divBdr>
        <w:top w:val="none" w:sz="0" w:space="0" w:color="auto"/>
        <w:left w:val="none" w:sz="0" w:space="0" w:color="auto"/>
        <w:bottom w:val="none" w:sz="0" w:space="0" w:color="auto"/>
        <w:right w:val="none" w:sz="0" w:space="0" w:color="auto"/>
      </w:divBdr>
    </w:div>
    <w:div w:id="1809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32F2-3263-47B9-BF6F-83E41222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Links>
    <vt:vector size="6" baseType="variant">
      <vt:variant>
        <vt:i4>1572942</vt:i4>
      </vt:variant>
      <vt:variant>
        <vt:i4>0</vt:i4>
      </vt:variant>
      <vt:variant>
        <vt:i4>0</vt:i4>
      </vt:variant>
      <vt:variant>
        <vt:i4>5</vt:i4>
      </vt:variant>
      <vt:variant>
        <vt:lpwstr>http://www.sunat.gob.pe/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prueba1</dc:creator>
  <cp:keywords/>
  <cp:lastModifiedBy>Meniz Cieza Fernando Salvador</cp:lastModifiedBy>
  <cp:revision>4</cp:revision>
  <cp:lastPrinted>2024-10-03T20:28:00Z</cp:lastPrinted>
  <dcterms:created xsi:type="dcterms:W3CDTF">2024-10-03T20:28:00Z</dcterms:created>
  <dcterms:modified xsi:type="dcterms:W3CDTF">2024-10-03T20:31:00Z</dcterms:modified>
</cp:coreProperties>
</file>