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2849C" w14:textId="77777777" w:rsidR="00296A4B" w:rsidRDefault="00296A4B" w:rsidP="00556575">
      <w:pPr>
        <w:spacing w:after="0" w:line="0" w:lineRule="atLeast"/>
        <w:ind w:left="426"/>
        <w:jc w:val="center"/>
        <w:rPr>
          <w:rFonts w:ascii="Arial Narrow" w:hAnsi="Arial Narrow"/>
          <w:b/>
          <w:bCs/>
          <w:sz w:val="16"/>
          <w:szCs w:val="16"/>
        </w:rPr>
      </w:pPr>
    </w:p>
    <w:p w14:paraId="1D05F26E" w14:textId="77777777" w:rsidR="00296A4B" w:rsidRDefault="00296A4B" w:rsidP="00556575">
      <w:pPr>
        <w:spacing w:after="0" w:line="0" w:lineRule="atLeast"/>
        <w:ind w:left="426"/>
        <w:jc w:val="center"/>
        <w:rPr>
          <w:rFonts w:ascii="Arial Narrow" w:hAnsi="Arial Narrow"/>
          <w:b/>
          <w:bCs/>
          <w:sz w:val="16"/>
          <w:szCs w:val="16"/>
        </w:rPr>
      </w:pPr>
    </w:p>
    <w:p w14:paraId="07905223" w14:textId="77777777" w:rsidR="00296A4B" w:rsidRDefault="00296A4B" w:rsidP="00556575">
      <w:pPr>
        <w:spacing w:after="0" w:line="0" w:lineRule="atLeast"/>
        <w:ind w:left="426"/>
        <w:jc w:val="center"/>
        <w:rPr>
          <w:rFonts w:ascii="Arial Narrow" w:hAnsi="Arial Narrow"/>
          <w:b/>
          <w:bCs/>
          <w:sz w:val="16"/>
          <w:szCs w:val="16"/>
        </w:rPr>
      </w:pPr>
    </w:p>
    <w:p w14:paraId="43B6089D" w14:textId="77777777" w:rsidR="00296A4B" w:rsidRDefault="00296A4B" w:rsidP="00556575">
      <w:pPr>
        <w:spacing w:after="0" w:line="0" w:lineRule="atLeast"/>
        <w:ind w:left="426"/>
        <w:jc w:val="center"/>
        <w:rPr>
          <w:rFonts w:ascii="Arial Narrow" w:hAnsi="Arial Narrow"/>
          <w:b/>
          <w:bCs/>
          <w:sz w:val="16"/>
          <w:szCs w:val="16"/>
        </w:rPr>
      </w:pPr>
    </w:p>
    <w:p w14:paraId="62D2D28C" w14:textId="77777777" w:rsidR="00296A4B" w:rsidRDefault="00296A4B" w:rsidP="00556575">
      <w:pPr>
        <w:spacing w:after="0" w:line="0" w:lineRule="atLeast"/>
        <w:ind w:left="426"/>
        <w:jc w:val="center"/>
        <w:rPr>
          <w:rFonts w:ascii="Arial Narrow" w:hAnsi="Arial Narrow"/>
          <w:b/>
          <w:bCs/>
          <w:sz w:val="16"/>
          <w:szCs w:val="16"/>
        </w:rPr>
      </w:pPr>
    </w:p>
    <w:p w14:paraId="67BC7C36" w14:textId="77777777" w:rsidR="00296A4B" w:rsidRDefault="00296A4B" w:rsidP="00556575">
      <w:pPr>
        <w:spacing w:after="0" w:line="0" w:lineRule="atLeast"/>
        <w:ind w:left="426"/>
        <w:jc w:val="center"/>
        <w:rPr>
          <w:rFonts w:ascii="Arial Narrow" w:hAnsi="Arial Narrow"/>
          <w:b/>
          <w:bCs/>
          <w:sz w:val="16"/>
          <w:szCs w:val="16"/>
        </w:rPr>
      </w:pPr>
    </w:p>
    <w:p w14:paraId="1EA7E033" w14:textId="4CE42717" w:rsidR="00DD1691" w:rsidRPr="00556575" w:rsidRDefault="00DD1691" w:rsidP="00556575">
      <w:pPr>
        <w:spacing w:after="0" w:line="0" w:lineRule="atLeast"/>
        <w:ind w:left="426"/>
        <w:jc w:val="center"/>
        <w:rPr>
          <w:rFonts w:ascii="Arial Narrow" w:hAnsi="Arial Narrow"/>
          <w:b/>
          <w:bCs/>
          <w:sz w:val="16"/>
          <w:szCs w:val="16"/>
        </w:rPr>
      </w:pPr>
      <w:r w:rsidRPr="00556575">
        <w:rPr>
          <w:rFonts w:ascii="Arial Narrow" w:hAnsi="Arial Narrow"/>
          <w:b/>
          <w:bCs/>
          <w:sz w:val="16"/>
          <w:szCs w:val="16"/>
        </w:rPr>
        <w:t xml:space="preserve">SUPERINTENDENCIA NACIONAL DE ADUANAS Y </w:t>
      </w:r>
      <w:r w:rsidR="00556575" w:rsidRPr="00556575">
        <w:rPr>
          <w:rFonts w:ascii="Arial Narrow" w:hAnsi="Arial Narrow"/>
          <w:b/>
          <w:bCs/>
          <w:sz w:val="16"/>
          <w:szCs w:val="16"/>
        </w:rPr>
        <w:t xml:space="preserve">DE </w:t>
      </w:r>
      <w:r w:rsidRPr="00556575">
        <w:rPr>
          <w:rFonts w:ascii="Arial Narrow" w:hAnsi="Arial Narrow"/>
          <w:b/>
          <w:bCs/>
          <w:sz w:val="16"/>
          <w:szCs w:val="16"/>
        </w:rPr>
        <w:t>ADMINISTRACION TRIBUTARIA</w:t>
      </w:r>
    </w:p>
    <w:p w14:paraId="2950D202" w14:textId="6CAED62D" w:rsidR="00DD1691" w:rsidRPr="00556575" w:rsidRDefault="00DD1691" w:rsidP="00556575">
      <w:pPr>
        <w:spacing w:after="0" w:line="0" w:lineRule="atLeast"/>
        <w:ind w:left="2977" w:right="2402"/>
        <w:jc w:val="center"/>
        <w:rPr>
          <w:rFonts w:ascii="Arial Narrow" w:hAnsi="Arial Narrow"/>
          <w:b/>
          <w:bCs/>
          <w:sz w:val="16"/>
          <w:szCs w:val="16"/>
        </w:rPr>
      </w:pPr>
      <w:r w:rsidRPr="00556575">
        <w:rPr>
          <w:rFonts w:ascii="Arial Narrow" w:hAnsi="Arial Narrow"/>
          <w:b/>
          <w:bCs/>
          <w:sz w:val="16"/>
          <w:szCs w:val="16"/>
        </w:rPr>
        <w:t>INTENDENCIA DE ADUANA DE TACNA</w:t>
      </w:r>
    </w:p>
    <w:p w14:paraId="04747793" w14:textId="77777777" w:rsidR="00556575" w:rsidRPr="00556575" w:rsidRDefault="00556575" w:rsidP="00556575">
      <w:pPr>
        <w:spacing w:after="0" w:line="0" w:lineRule="atLeast"/>
        <w:ind w:left="2977" w:right="2402"/>
        <w:jc w:val="center"/>
        <w:rPr>
          <w:rFonts w:ascii="Arial Narrow" w:hAnsi="Arial Narrow"/>
          <w:b/>
          <w:bCs/>
          <w:sz w:val="16"/>
          <w:szCs w:val="16"/>
        </w:rPr>
      </w:pPr>
    </w:p>
    <w:p w14:paraId="1C954EAA" w14:textId="77777777" w:rsidR="00DD1691" w:rsidRPr="00556575" w:rsidRDefault="00DD1691" w:rsidP="00556575">
      <w:pPr>
        <w:spacing w:after="0" w:line="0" w:lineRule="atLeast"/>
        <w:ind w:left="2977" w:right="2402"/>
        <w:jc w:val="center"/>
        <w:rPr>
          <w:rFonts w:ascii="Arial Narrow" w:hAnsi="Arial Narrow"/>
          <w:b/>
          <w:bCs/>
          <w:sz w:val="16"/>
          <w:szCs w:val="16"/>
        </w:rPr>
      </w:pPr>
      <w:r w:rsidRPr="00556575">
        <w:rPr>
          <w:rFonts w:ascii="Arial Narrow" w:hAnsi="Arial Narrow"/>
          <w:b/>
          <w:bCs/>
          <w:sz w:val="16"/>
          <w:szCs w:val="16"/>
        </w:rPr>
        <w:t xml:space="preserve">NOTIFICACION ADMINISTRATIVA </w:t>
      </w:r>
    </w:p>
    <w:p w14:paraId="73ACAB41" w14:textId="77777777" w:rsidR="00893D7B" w:rsidRDefault="00893D7B" w:rsidP="00893D7B">
      <w:pPr>
        <w:spacing w:after="0" w:line="0" w:lineRule="atLeast"/>
        <w:ind w:left="1843" w:right="1416"/>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30</w:t>
      </w:r>
      <w:r w:rsidRPr="00C86188">
        <w:rPr>
          <w:rFonts w:ascii="Arial Narrow" w:hAnsi="Arial Narrow"/>
          <w:sz w:val="16"/>
          <w:szCs w:val="16"/>
        </w:rPr>
        <w:t>.10.2024)</w:t>
      </w:r>
    </w:p>
    <w:p w14:paraId="26F786DF" w14:textId="77777777" w:rsidR="00DD1691" w:rsidRPr="00556575" w:rsidRDefault="00DD1691" w:rsidP="00556575">
      <w:pPr>
        <w:spacing w:after="0" w:line="0" w:lineRule="atLeast"/>
        <w:ind w:left="2977" w:right="2402"/>
        <w:jc w:val="center"/>
        <w:rPr>
          <w:rFonts w:ascii="Arial Narrow" w:hAnsi="Arial Narrow"/>
          <w:sz w:val="16"/>
          <w:szCs w:val="16"/>
        </w:rPr>
      </w:pPr>
    </w:p>
    <w:p w14:paraId="00FDD033" w14:textId="77777777" w:rsidR="00DD1691" w:rsidRPr="00556575" w:rsidRDefault="00DD1691" w:rsidP="00556575">
      <w:pPr>
        <w:spacing w:after="0" w:line="0" w:lineRule="atLeast"/>
        <w:ind w:left="2977" w:right="2402"/>
        <w:jc w:val="both"/>
        <w:rPr>
          <w:rFonts w:ascii="Arial Narrow" w:hAnsi="Arial Narrow"/>
          <w:sz w:val="16"/>
          <w:szCs w:val="16"/>
        </w:rPr>
      </w:pPr>
      <w:r w:rsidRPr="00556575">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51F2DD9B" w14:textId="52D0700F" w:rsidR="00DD1691" w:rsidRPr="00556575" w:rsidRDefault="00DD1691" w:rsidP="00556575">
      <w:pPr>
        <w:spacing w:after="0" w:line="0" w:lineRule="atLeast"/>
        <w:ind w:left="2977" w:right="2402"/>
        <w:jc w:val="both"/>
        <w:rPr>
          <w:rFonts w:ascii="Arial Narrow" w:hAnsi="Arial Narrow" w:cstheme="minorHAnsi"/>
          <w:sz w:val="16"/>
          <w:szCs w:val="16"/>
        </w:rPr>
      </w:pPr>
      <w:r w:rsidRPr="00556575">
        <w:rPr>
          <w:rFonts w:ascii="Arial Narrow" w:hAnsi="Arial Narrow"/>
          <w:sz w:val="16"/>
          <w:szCs w:val="16"/>
        </w:rPr>
        <w:t xml:space="preserve">La persona natural y/o jurídica con legítimo interés, puede acercarse a la Intendencia de Aduana de Tacna ubicada en el Parque Industrial, Mz. A, Lote 5 y 6 – Pocollay – Tacna o a </w:t>
      </w:r>
      <w:r w:rsidRPr="00556575">
        <w:rPr>
          <w:rFonts w:ascii="Arial Narrow" w:hAnsi="Arial Narrow" w:cstheme="minorHAnsi"/>
          <w:sz w:val="16"/>
          <w:szCs w:val="16"/>
        </w:rPr>
        <w:t>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6D2C6F94" w14:textId="4564258F" w:rsidR="00DD1691" w:rsidRDefault="00DD1691" w:rsidP="00556575">
      <w:pPr>
        <w:spacing w:after="0" w:line="0" w:lineRule="atLeast"/>
        <w:ind w:left="2977" w:right="2402"/>
        <w:jc w:val="center"/>
        <w:rPr>
          <w:rFonts w:ascii="Arial Narrow" w:hAnsi="Arial Narrow" w:cstheme="minorHAnsi"/>
          <w:sz w:val="16"/>
          <w:szCs w:val="16"/>
        </w:rPr>
      </w:pPr>
      <w:r w:rsidRPr="00556575">
        <w:rPr>
          <w:rFonts w:ascii="Arial Narrow" w:hAnsi="Arial Narrow" w:cstheme="minorHAnsi"/>
          <w:sz w:val="16"/>
          <w:szCs w:val="16"/>
        </w:rPr>
        <w:t xml:space="preserve">Resolución de División N° </w:t>
      </w:r>
      <w:r w:rsidR="000144C9" w:rsidRPr="00556575">
        <w:rPr>
          <w:rFonts w:ascii="Arial Narrow" w:hAnsi="Arial Narrow" w:cstheme="minorHAnsi"/>
          <w:sz w:val="16"/>
          <w:szCs w:val="16"/>
        </w:rPr>
        <w:t>572</w:t>
      </w:r>
      <w:r w:rsidR="005B3EA2" w:rsidRPr="00556575">
        <w:rPr>
          <w:rFonts w:ascii="Arial Narrow" w:hAnsi="Arial Narrow" w:cstheme="minorHAnsi"/>
          <w:sz w:val="16"/>
          <w:szCs w:val="16"/>
        </w:rPr>
        <w:t>-2024-SUNAT/3G0500</w:t>
      </w:r>
    </w:p>
    <w:tbl>
      <w:tblPr>
        <w:tblStyle w:val="Tablaconcuadrcula"/>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253"/>
        <w:gridCol w:w="3114"/>
      </w:tblGrid>
      <w:tr w:rsidR="00556575" w14:paraId="05337B9E" w14:textId="77777777" w:rsidTr="00556575">
        <w:tc>
          <w:tcPr>
            <w:tcW w:w="1731" w:type="dxa"/>
            <w:tcBorders>
              <w:top w:val="single" w:sz="4" w:space="0" w:color="auto"/>
              <w:left w:val="single" w:sz="4" w:space="0" w:color="auto"/>
              <w:bottom w:val="single" w:sz="4" w:space="0" w:color="auto"/>
            </w:tcBorders>
          </w:tcPr>
          <w:p w14:paraId="148754E7" w14:textId="01B2C6B5" w:rsidR="00556575" w:rsidRDefault="00556575" w:rsidP="00556575">
            <w:pPr>
              <w:spacing w:after="0" w:line="0" w:lineRule="atLeast"/>
              <w:rPr>
                <w:rFonts w:ascii="Arial Narrow" w:hAnsi="Arial Narrow" w:cstheme="minorHAnsi"/>
                <w:sz w:val="16"/>
                <w:szCs w:val="16"/>
              </w:rPr>
            </w:pPr>
            <w:r w:rsidRPr="00556575">
              <w:rPr>
                <w:rFonts w:ascii="Arial Narrow" w:hAnsi="Arial Narrow" w:cstheme="minorHAnsi"/>
                <w:sz w:val="16"/>
                <w:szCs w:val="16"/>
              </w:rPr>
              <w:t>Acta de Incautación</w:t>
            </w:r>
          </w:p>
        </w:tc>
        <w:tc>
          <w:tcPr>
            <w:tcW w:w="253" w:type="dxa"/>
            <w:tcBorders>
              <w:top w:val="single" w:sz="4" w:space="0" w:color="auto"/>
              <w:bottom w:val="single" w:sz="4" w:space="0" w:color="auto"/>
            </w:tcBorders>
          </w:tcPr>
          <w:p w14:paraId="26D0D9E4" w14:textId="54CB0271" w:rsidR="00556575" w:rsidRDefault="00556575" w:rsidP="00556575">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114" w:type="dxa"/>
            <w:tcBorders>
              <w:top w:val="single" w:sz="4" w:space="0" w:color="auto"/>
              <w:bottom w:val="single" w:sz="4" w:space="0" w:color="auto"/>
              <w:right w:val="single" w:sz="4" w:space="0" w:color="auto"/>
            </w:tcBorders>
          </w:tcPr>
          <w:p w14:paraId="3543CD9B" w14:textId="3C8B5410" w:rsidR="00556575" w:rsidRDefault="00556575" w:rsidP="00556575">
            <w:pPr>
              <w:spacing w:after="0" w:line="0" w:lineRule="atLeast"/>
              <w:rPr>
                <w:rFonts w:ascii="Arial Narrow" w:hAnsi="Arial Narrow" w:cstheme="minorHAnsi"/>
                <w:sz w:val="16"/>
                <w:szCs w:val="16"/>
              </w:rPr>
            </w:pPr>
            <w:r w:rsidRPr="00556575">
              <w:rPr>
                <w:rFonts w:ascii="Arial Narrow" w:hAnsi="Arial Narrow"/>
                <w:sz w:val="16"/>
                <w:szCs w:val="16"/>
              </w:rPr>
              <w:t>N° 172-0206-2021- 000036 de fecha 24.09.21</w:t>
            </w:r>
          </w:p>
        </w:tc>
      </w:tr>
      <w:tr w:rsidR="00556575" w14:paraId="55EFF860" w14:textId="77777777" w:rsidTr="00556575">
        <w:tc>
          <w:tcPr>
            <w:tcW w:w="1731" w:type="dxa"/>
            <w:tcBorders>
              <w:top w:val="single" w:sz="4" w:space="0" w:color="auto"/>
              <w:left w:val="single" w:sz="4" w:space="0" w:color="auto"/>
              <w:bottom w:val="single" w:sz="4" w:space="0" w:color="auto"/>
            </w:tcBorders>
          </w:tcPr>
          <w:p w14:paraId="231A1ABE" w14:textId="388926C2" w:rsidR="00556575" w:rsidRDefault="00556575" w:rsidP="00556575">
            <w:pPr>
              <w:spacing w:after="0" w:line="0" w:lineRule="atLeast"/>
              <w:rPr>
                <w:rFonts w:ascii="Arial Narrow" w:hAnsi="Arial Narrow" w:cstheme="minorHAnsi"/>
                <w:sz w:val="16"/>
                <w:szCs w:val="16"/>
              </w:rPr>
            </w:pPr>
            <w:r w:rsidRPr="00556575">
              <w:rPr>
                <w:rFonts w:ascii="Arial Narrow" w:eastAsia="Times New Roman" w:hAnsi="Arial Narrow" w:cstheme="minorHAnsi"/>
                <w:noProof/>
                <w:color w:val="000000"/>
                <w:sz w:val="16"/>
                <w:szCs w:val="16"/>
              </w:rPr>
              <w:t>Infractor</w:t>
            </w:r>
          </w:p>
        </w:tc>
        <w:tc>
          <w:tcPr>
            <w:tcW w:w="253" w:type="dxa"/>
            <w:tcBorders>
              <w:top w:val="single" w:sz="4" w:space="0" w:color="auto"/>
              <w:bottom w:val="single" w:sz="4" w:space="0" w:color="auto"/>
            </w:tcBorders>
          </w:tcPr>
          <w:p w14:paraId="3B80A34C" w14:textId="0B29849E" w:rsidR="00556575" w:rsidRDefault="00556575" w:rsidP="00556575">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114" w:type="dxa"/>
            <w:tcBorders>
              <w:top w:val="single" w:sz="4" w:space="0" w:color="auto"/>
              <w:bottom w:val="single" w:sz="4" w:space="0" w:color="auto"/>
              <w:right w:val="single" w:sz="4" w:space="0" w:color="auto"/>
            </w:tcBorders>
          </w:tcPr>
          <w:p w14:paraId="51055DE5" w14:textId="0EA5FCF1" w:rsidR="00556575" w:rsidRDefault="00556575" w:rsidP="00556575">
            <w:pPr>
              <w:spacing w:after="0" w:line="0" w:lineRule="atLeast"/>
              <w:rPr>
                <w:rFonts w:ascii="Arial Narrow" w:hAnsi="Arial Narrow" w:cstheme="minorHAnsi"/>
                <w:sz w:val="16"/>
                <w:szCs w:val="16"/>
              </w:rPr>
            </w:pPr>
            <w:r w:rsidRPr="00556575">
              <w:rPr>
                <w:rFonts w:ascii="Arial Narrow" w:hAnsi="Arial Narrow"/>
                <w:sz w:val="16"/>
                <w:szCs w:val="16"/>
              </w:rPr>
              <w:t>TERAN TRUJILLO LISBETH JENNY</w:t>
            </w:r>
          </w:p>
        </w:tc>
      </w:tr>
      <w:tr w:rsidR="00556575" w14:paraId="19DD6C81" w14:textId="77777777" w:rsidTr="00556575">
        <w:tc>
          <w:tcPr>
            <w:tcW w:w="1731" w:type="dxa"/>
            <w:tcBorders>
              <w:top w:val="single" w:sz="4" w:space="0" w:color="auto"/>
              <w:left w:val="single" w:sz="4" w:space="0" w:color="auto"/>
              <w:bottom w:val="single" w:sz="4" w:space="0" w:color="auto"/>
            </w:tcBorders>
          </w:tcPr>
          <w:p w14:paraId="72186113" w14:textId="60343877" w:rsidR="00556575" w:rsidRDefault="00556575" w:rsidP="00556575">
            <w:pPr>
              <w:spacing w:after="0" w:line="0" w:lineRule="atLeast"/>
              <w:rPr>
                <w:rFonts w:ascii="Arial Narrow" w:hAnsi="Arial Narrow" w:cstheme="minorHAnsi"/>
                <w:sz w:val="16"/>
                <w:szCs w:val="16"/>
              </w:rPr>
            </w:pPr>
            <w:r w:rsidRPr="00556575">
              <w:rPr>
                <w:rFonts w:ascii="Arial Narrow" w:eastAsia="Times New Roman" w:hAnsi="Arial Narrow" w:cstheme="minorHAnsi"/>
                <w:noProof/>
                <w:color w:val="000000"/>
                <w:sz w:val="16"/>
                <w:szCs w:val="16"/>
              </w:rPr>
              <w:t>Documento de Identidad</w:t>
            </w:r>
          </w:p>
        </w:tc>
        <w:tc>
          <w:tcPr>
            <w:tcW w:w="253" w:type="dxa"/>
            <w:tcBorders>
              <w:top w:val="single" w:sz="4" w:space="0" w:color="auto"/>
              <w:bottom w:val="single" w:sz="4" w:space="0" w:color="auto"/>
            </w:tcBorders>
          </w:tcPr>
          <w:p w14:paraId="2C510CD1" w14:textId="52D15386" w:rsidR="00556575" w:rsidRDefault="00556575" w:rsidP="00556575">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114" w:type="dxa"/>
            <w:tcBorders>
              <w:top w:val="single" w:sz="4" w:space="0" w:color="auto"/>
              <w:bottom w:val="single" w:sz="4" w:space="0" w:color="auto"/>
              <w:right w:val="single" w:sz="4" w:space="0" w:color="auto"/>
            </w:tcBorders>
          </w:tcPr>
          <w:p w14:paraId="3C656B98" w14:textId="27E68004" w:rsidR="00556575" w:rsidRDefault="00556575" w:rsidP="00556575">
            <w:pPr>
              <w:spacing w:after="0" w:line="0" w:lineRule="atLeast"/>
              <w:rPr>
                <w:rFonts w:ascii="Arial Narrow" w:hAnsi="Arial Narrow" w:cstheme="minorHAnsi"/>
                <w:sz w:val="16"/>
                <w:szCs w:val="16"/>
              </w:rPr>
            </w:pPr>
            <w:r w:rsidRPr="00556575">
              <w:rPr>
                <w:rFonts w:ascii="Arial Narrow" w:hAnsi="Arial Narrow"/>
                <w:sz w:val="16"/>
                <w:szCs w:val="16"/>
              </w:rPr>
              <w:t>DNI N°46216013</w:t>
            </w:r>
          </w:p>
        </w:tc>
      </w:tr>
      <w:tr w:rsidR="00556575" w14:paraId="0C1450A4" w14:textId="77777777" w:rsidTr="00556575">
        <w:tc>
          <w:tcPr>
            <w:tcW w:w="1731" w:type="dxa"/>
            <w:tcBorders>
              <w:top w:val="single" w:sz="4" w:space="0" w:color="auto"/>
              <w:left w:val="single" w:sz="4" w:space="0" w:color="auto"/>
              <w:bottom w:val="single" w:sz="4" w:space="0" w:color="auto"/>
            </w:tcBorders>
          </w:tcPr>
          <w:p w14:paraId="5E9852E0" w14:textId="018ECE3E" w:rsidR="00556575" w:rsidRDefault="00556575" w:rsidP="00556575">
            <w:pPr>
              <w:spacing w:after="0" w:line="0" w:lineRule="atLeast"/>
              <w:rPr>
                <w:rFonts w:ascii="Arial Narrow" w:hAnsi="Arial Narrow" w:cstheme="minorHAnsi"/>
                <w:sz w:val="16"/>
                <w:szCs w:val="16"/>
              </w:rPr>
            </w:pPr>
            <w:r w:rsidRPr="00556575">
              <w:rPr>
                <w:rFonts w:ascii="Arial Narrow" w:eastAsia="Times New Roman" w:hAnsi="Arial Narrow" w:cstheme="minorHAnsi"/>
                <w:noProof/>
                <w:color w:val="000000"/>
                <w:sz w:val="16"/>
                <w:szCs w:val="16"/>
              </w:rPr>
              <w:t>Resolución de División</w:t>
            </w:r>
          </w:p>
        </w:tc>
        <w:tc>
          <w:tcPr>
            <w:tcW w:w="253" w:type="dxa"/>
            <w:tcBorders>
              <w:top w:val="single" w:sz="4" w:space="0" w:color="auto"/>
              <w:bottom w:val="single" w:sz="4" w:space="0" w:color="auto"/>
            </w:tcBorders>
          </w:tcPr>
          <w:p w14:paraId="14B03631" w14:textId="437E2960" w:rsidR="00556575" w:rsidRDefault="00556575" w:rsidP="00556575">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114" w:type="dxa"/>
            <w:tcBorders>
              <w:top w:val="single" w:sz="4" w:space="0" w:color="auto"/>
              <w:bottom w:val="single" w:sz="4" w:space="0" w:color="auto"/>
              <w:right w:val="single" w:sz="4" w:space="0" w:color="auto"/>
            </w:tcBorders>
          </w:tcPr>
          <w:p w14:paraId="471BAEF9" w14:textId="68E9C0E9" w:rsidR="00556575" w:rsidRDefault="00556575" w:rsidP="00556575">
            <w:pPr>
              <w:spacing w:after="0" w:line="0" w:lineRule="atLeast"/>
              <w:rPr>
                <w:rFonts w:ascii="Arial Narrow" w:hAnsi="Arial Narrow" w:cstheme="minorHAnsi"/>
                <w:sz w:val="16"/>
                <w:szCs w:val="16"/>
              </w:rPr>
            </w:pPr>
            <w:r w:rsidRPr="00556575">
              <w:rPr>
                <w:rFonts w:ascii="Arial Narrow" w:hAnsi="Arial Narrow" w:cstheme="minorHAnsi"/>
                <w:sz w:val="16"/>
                <w:szCs w:val="16"/>
              </w:rPr>
              <w:t>N° 572-2024-SUNAT/3G0500 de fecha 16.09.24</w:t>
            </w:r>
          </w:p>
        </w:tc>
      </w:tr>
      <w:tr w:rsidR="00556575" w14:paraId="15E5C3A1" w14:textId="77777777" w:rsidTr="00556575">
        <w:tc>
          <w:tcPr>
            <w:tcW w:w="5098" w:type="dxa"/>
            <w:gridSpan w:val="3"/>
            <w:tcBorders>
              <w:top w:val="single" w:sz="4" w:space="0" w:color="auto"/>
              <w:left w:val="single" w:sz="4" w:space="0" w:color="auto"/>
              <w:bottom w:val="single" w:sz="4" w:space="0" w:color="auto"/>
              <w:right w:val="single" w:sz="4" w:space="0" w:color="auto"/>
            </w:tcBorders>
          </w:tcPr>
          <w:p w14:paraId="11A63073" w14:textId="20281D59" w:rsidR="00556575" w:rsidRDefault="00556575" w:rsidP="00556575">
            <w:pPr>
              <w:spacing w:after="0" w:line="0" w:lineRule="atLeast"/>
              <w:rPr>
                <w:rFonts w:ascii="Arial Narrow" w:hAnsi="Arial Narrow" w:cstheme="minorHAnsi"/>
                <w:sz w:val="16"/>
                <w:szCs w:val="16"/>
              </w:rPr>
            </w:pPr>
            <w:r w:rsidRPr="00556575">
              <w:rPr>
                <w:rFonts w:ascii="Arial Narrow" w:eastAsia="Times New Roman" w:hAnsi="Arial Narrow" w:cstheme="minorHAnsi"/>
                <w:color w:val="000000"/>
                <w:sz w:val="16"/>
                <w:szCs w:val="16"/>
              </w:rPr>
              <w:t>Determinación</w:t>
            </w:r>
            <w:r>
              <w:rPr>
                <w:rFonts w:ascii="Arial Narrow" w:hAnsi="Arial Narrow" w:cstheme="minorHAnsi"/>
                <w:sz w:val="16"/>
                <w:szCs w:val="16"/>
              </w:rPr>
              <w:t>:</w:t>
            </w:r>
          </w:p>
          <w:p w14:paraId="3B2502B6" w14:textId="2EBFDDA1" w:rsidR="00556575" w:rsidRDefault="00556575" w:rsidP="00556575">
            <w:pPr>
              <w:spacing w:after="0" w:line="0" w:lineRule="atLeast"/>
              <w:jc w:val="both"/>
              <w:rPr>
                <w:rFonts w:ascii="Arial Narrow" w:hAnsi="Arial Narrow" w:cstheme="minorHAnsi"/>
                <w:sz w:val="16"/>
                <w:szCs w:val="16"/>
              </w:rPr>
            </w:pPr>
            <w:r w:rsidRPr="00556575">
              <w:rPr>
                <w:rFonts w:ascii="Arial Narrow" w:hAnsi="Arial Narrow"/>
                <w:sz w:val="16"/>
                <w:szCs w:val="16"/>
              </w:rPr>
              <w:t>SE RESUELVE: ARTÍCULO ÚNICO : Declarar el COMISO de las mercancías consignadas en el Acta de Incautación N° 172 -0206 -2021 -000036 del 24.09.21, en aplicación a lo previsto artículo 38° de la Ley de los Delitos Aduaneros; de conformidad con los fundamentos de hecho y de derecho expuestos en la presente Resolución.</w:t>
            </w:r>
          </w:p>
        </w:tc>
      </w:tr>
    </w:tbl>
    <w:p w14:paraId="264E65CC" w14:textId="6709001B" w:rsidR="00556575" w:rsidRPr="00556575" w:rsidRDefault="00556575" w:rsidP="00556575">
      <w:pPr>
        <w:spacing w:after="0" w:line="0" w:lineRule="atLeast"/>
        <w:jc w:val="center"/>
        <w:rPr>
          <w:rFonts w:ascii="Arial Narrow" w:hAnsi="Arial Narrow" w:cstheme="minorHAnsi"/>
          <w:sz w:val="16"/>
          <w:szCs w:val="16"/>
        </w:rPr>
      </w:pPr>
    </w:p>
    <w:sectPr w:rsidR="00556575" w:rsidRPr="00556575" w:rsidSect="00556575">
      <w:pgSz w:w="11900" w:h="16840"/>
      <w:pgMar w:top="1440" w:right="85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0144C9"/>
    <w:rsid w:val="00097762"/>
    <w:rsid w:val="000F4A27"/>
    <w:rsid w:val="000F6FBC"/>
    <w:rsid w:val="001329CE"/>
    <w:rsid w:val="001356EC"/>
    <w:rsid w:val="002048DD"/>
    <w:rsid w:val="00294A03"/>
    <w:rsid w:val="00296A4B"/>
    <w:rsid w:val="002D2D1B"/>
    <w:rsid w:val="00336A17"/>
    <w:rsid w:val="003535DC"/>
    <w:rsid w:val="003E2E54"/>
    <w:rsid w:val="00403782"/>
    <w:rsid w:val="004B08F7"/>
    <w:rsid w:val="004D281E"/>
    <w:rsid w:val="0050456E"/>
    <w:rsid w:val="00556575"/>
    <w:rsid w:val="00571EB7"/>
    <w:rsid w:val="00577299"/>
    <w:rsid w:val="005B3EA2"/>
    <w:rsid w:val="005B77AB"/>
    <w:rsid w:val="006A2644"/>
    <w:rsid w:val="006D79FE"/>
    <w:rsid w:val="006E6456"/>
    <w:rsid w:val="00722144"/>
    <w:rsid w:val="00764C06"/>
    <w:rsid w:val="00847360"/>
    <w:rsid w:val="00855DD0"/>
    <w:rsid w:val="00893D7B"/>
    <w:rsid w:val="00967928"/>
    <w:rsid w:val="00974BA5"/>
    <w:rsid w:val="009930BF"/>
    <w:rsid w:val="009F67FB"/>
    <w:rsid w:val="00B3602A"/>
    <w:rsid w:val="00BA63E3"/>
    <w:rsid w:val="00C20106"/>
    <w:rsid w:val="00C76A02"/>
    <w:rsid w:val="00C84F20"/>
    <w:rsid w:val="00CF4524"/>
    <w:rsid w:val="00D20F76"/>
    <w:rsid w:val="00D54516"/>
    <w:rsid w:val="00DD1691"/>
    <w:rsid w:val="00E34D9F"/>
    <w:rsid w:val="00E5487A"/>
    <w:rsid w:val="00EA4125"/>
    <w:rsid w:val="00EF721C"/>
    <w:rsid w:val="00F3130E"/>
    <w:rsid w:val="00F36005"/>
    <w:rsid w:val="00F5065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1"/>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A63E3"/>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BA63E3"/>
    <w:rPr>
      <w:rFonts w:ascii="Times New Roman" w:eastAsia="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4</cp:revision>
  <cp:lastPrinted>2024-10-28T20:46:00Z</cp:lastPrinted>
  <dcterms:created xsi:type="dcterms:W3CDTF">2024-10-28T20:46:00Z</dcterms:created>
  <dcterms:modified xsi:type="dcterms:W3CDTF">2024-10-28T21:09:00Z</dcterms:modified>
</cp:coreProperties>
</file>