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E17A"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5B449307"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7587FBD3"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06C84BE7"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273F5806"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325256C1"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205E14BB" w14:textId="77777777" w:rsidR="00502BCC" w:rsidRDefault="00502BCC" w:rsidP="000C5F84">
      <w:pPr>
        <w:spacing w:after="0" w:line="240" w:lineRule="auto"/>
        <w:jc w:val="center"/>
        <w:rPr>
          <w:rFonts w:ascii="Arial Narrow" w:eastAsia="Times New Roman" w:hAnsi="Arial Narrow" w:cs="Arial"/>
          <w:b/>
          <w:bCs/>
          <w:color w:val="000000"/>
          <w:sz w:val="16"/>
          <w:szCs w:val="16"/>
          <w:lang w:eastAsia="es-PE"/>
        </w:rPr>
      </w:pPr>
    </w:p>
    <w:p w14:paraId="503A94C6" w14:textId="1BD6F412" w:rsidR="000A0BF9" w:rsidRPr="00502BCC" w:rsidRDefault="000A0BF9" w:rsidP="000C5F84">
      <w:pPr>
        <w:spacing w:after="0" w:line="240" w:lineRule="auto"/>
        <w:jc w:val="center"/>
        <w:rPr>
          <w:rFonts w:ascii="Arial Narrow" w:eastAsia="Times New Roman" w:hAnsi="Arial Narrow" w:cs="Arial"/>
          <w:b/>
          <w:bCs/>
          <w:color w:val="000000"/>
          <w:sz w:val="16"/>
          <w:szCs w:val="16"/>
          <w:lang w:eastAsia="es-PE"/>
        </w:rPr>
      </w:pPr>
      <w:r w:rsidRPr="00502BCC">
        <w:rPr>
          <w:rFonts w:ascii="Arial Narrow" w:eastAsia="Times New Roman" w:hAnsi="Arial Narrow" w:cs="Arial"/>
          <w:b/>
          <w:bCs/>
          <w:color w:val="000000"/>
          <w:sz w:val="16"/>
          <w:szCs w:val="16"/>
          <w:lang w:eastAsia="es-PE"/>
        </w:rPr>
        <w:t>SUPERINTENDENCIA NACIONAL DE ADUANAS Y DE ADMINISTRACIÓN TRIBUTARIA</w:t>
      </w:r>
    </w:p>
    <w:p w14:paraId="726A4113" w14:textId="77777777" w:rsidR="000A0BF9" w:rsidRPr="00502BCC" w:rsidRDefault="000A0BF9" w:rsidP="00502BCC">
      <w:pPr>
        <w:spacing w:after="0" w:line="240" w:lineRule="auto"/>
        <w:ind w:left="1843" w:right="2034"/>
        <w:jc w:val="center"/>
        <w:rPr>
          <w:rFonts w:ascii="Arial Narrow" w:eastAsia="Times New Roman" w:hAnsi="Arial Narrow" w:cs="Arial"/>
          <w:b/>
          <w:bCs/>
          <w:color w:val="000000"/>
          <w:sz w:val="16"/>
          <w:szCs w:val="16"/>
          <w:lang w:eastAsia="es-PE"/>
        </w:rPr>
      </w:pPr>
      <w:r w:rsidRPr="00502BCC">
        <w:rPr>
          <w:rFonts w:ascii="Arial Narrow" w:eastAsia="Times New Roman" w:hAnsi="Arial Narrow" w:cs="Arial"/>
          <w:b/>
          <w:bCs/>
          <w:color w:val="000000"/>
          <w:sz w:val="16"/>
          <w:szCs w:val="16"/>
          <w:lang w:eastAsia="es-PE"/>
        </w:rPr>
        <w:t>INTENDENCIA DE ADUANA DE TACNA</w:t>
      </w:r>
    </w:p>
    <w:p w14:paraId="714F6B3D" w14:textId="77777777" w:rsidR="000A0BF9" w:rsidRPr="00502BCC" w:rsidRDefault="000A0BF9" w:rsidP="00502BCC">
      <w:pPr>
        <w:spacing w:after="0" w:line="240" w:lineRule="auto"/>
        <w:ind w:left="1843" w:right="2034"/>
        <w:jc w:val="center"/>
        <w:rPr>
          <w:rFonts w:ascii="Arial Narrow" w:eastAsia="Times New Roman" w:hAnsi="Arial Narrow" w:cs="Arial"/>
          <w:b/>
          <w:bCs/>
          <w:color w:val="000000"/>
          <w:sz w:val="16"/>
          <w:szCs w:val="16"/>
          <w:lang w:eastAsia="es-PE"/>
        </w:rPr>
      </w:pPr>
    </w:p>
    <w:p w14:paraId="4EA43982" w14:textId="77777777" w:rsidR="000A0BF9" w:rsidRPr="00502BCC" w:rsidRDefault="000A0BF9" w:rsidP="00502BCC">
      <w:pPr>
        <w:spacing w:after="0" w:line="240" w:lineRule="auto"/>
        <w:ind w:left="1843" w:right="2034"/>
        <w:jc w:val="center"/>
        <w:rPr>
          <w:rFonts w:ascii="Arial Narrow" w:eastAsia="Times New Roman" w:hAnsi="Arial Narrow" w:cs="Arial"/>
          <w:b/>
          <w:bCs/>
          <w:color w:val="000000"/>
          <w:sz w:val="16"/>
          <w:szCs w:val="16"/>
          <w:lang w:eastAsia="es-PE"/>
        </w:rPr>
      </w:pPr>
      <w:r w:rsidRPr="00502BCC">
        <w:rPr>
          <w:rFonts w:ascii="Arial Narrow" w:eastAsia="Times New Roman" w:hAnsi="Arial Narrow" w:cs="Arial"/>
          <w:b/>
          <w:bCs/>
          <w:color w:val="000000"/>
          <w:sz w:val="16"/>
          <w:szCs w:val="16"/>
          <w:lang w:eastAsia="es-PE"/>
        </w:rPr>
        <w:t>NOTIFICACIÓN ADMINISTRATIVA</w:t>
      </w:r>
    </w:p>
    <w:p w14:paraId="461603FC" w14:textId="7DA145D4" w:rsidR="000A0BF9" w:rsidRPr="00A647EA" w:rsidRDefault="00A647EA" w:rsidP="00A647EA">
      <w:pPr>
        <w:spacing w:line="0" w:lineRule="atLeast"/>
        <w:ind w:left="-142" w:right="-215"/>
        <w:jc w:val="center"/>
        <w:rPr>
          <w:rFonts w:ascii="Arial Narrow" w:hAnsi="Arial Narrow"/>
          <w:sz w:val="16"/>
          <w:szCs w:val="16"/>
        </w:rPr>
      </w:pPr>
      <w:r w:rsidRPr="00C97DD7">
        <w:rPr>
          <w:rFonts w:ascii="Arial Narrow" w:hAnsi="Arial Narrow"/>
          <w:sz w:val="16"/>
          <w:szCs w:val="16"/>
        </w:rPr>
        <w:t xml:space="preserve">(Publicada en el Boletín del Diario Oficial El Peruano el </w:t>
      </w:r>
      <w:r>
        <w:rPr>
          <w:rFonts w:ascii="Arial Narrow" w:hAnsi="Arial Narrow"/>
          <w:sz w:val="16"/>
          <w:szCs w:val="16"/>
        </w:rPr>
        <w:t>0</w:t>
      </w:r>
      <w:r>
        <w:rPr>
          <w:rFonts w:ascii="Arial Narrow" w:hAnsi="Arial Narrow"/>
          <w:sz w:val="16"/>
          <w:szCs w:val="16"/>
        </w:rPr>
        <w:t>4</w:t>
      </w:r>
      <w:r w:rsidRPr="00C97DD7">
        <w:rPr>
          <w:rFonts w:ascii="Arial Narrow" w:hAnsi="Arial Narrow"/>
          <w:sz w:val="16"/>
          <w:szCs w:val="16"/>
        </w:rPr>
        <w:t>.0</w:t>
      </w:r>
      <w:r>
        <w:rPr>
          <w:rFonts w:ascii="Arial Narrow" w:hAnsi="Arial Narrow"/>
          <w:sz w:val="16"/>
          <w:szCs w:val="16"/>
        </w:rPr>
        <w:t>9</w:t>
      </w:r>
      <w:r w:rsidRPr="00C97DD7">
        <w:rPr>
          <w:rFonts w:ascii="Arial Narrow" w:hAnsi="Arial Narrow"/>
          <w:sz w:val="16"/>
          <w:szCs w:val="16"/>
        </w:rPr>
        <w:t>.2024)</w:t>
      </w:r>
    </w:p>
    <w:p w14:paraId="55A3C4B8" w14:textId="77777777" w:rsidR="000A0BF9" w:rsidRPr="00502BCC" w:rsidRDefault="000A0BF9" w:rsidP="00502BCC">
      <w:pPr>
        <w:spacing w:after="0" w:line="0" w:lineRule="atLeast"/>
        <w:ind w:left="1843" w:right="2034"/>
        <w:jc w:val="both"/>
        <w:rPr>
          <w:rFonts w:ascii="Arial Narrow" w:hAnsi="Arial Narrow" w:cs="Arial"/>
          <w:color w:val="000000"/>
          <w:sz w:val="16"/>
          <w:szCs w:val="16"/>
          <w:lang w:eastAsia="es-PE"/>
        </w:rPr>
      </w:pPr>
      <w:r w:rsidRPr="00502BCC">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282212CB" w14:textId="0B33E4C7" w:rsidR="000A0BF9" w:rsidRPr="00502BCC" w:rsidRDefault="000A0BF9" w:rsidP="00502BCC">
      <w:pPr>
        <w:spacing w:after="0" w:line="0" w:lineRule="atLeast"/>
        <w:ind w:left="1843" w:right="2034"/>
        <w:jc w:val="both"/>
        <w:rPr>
          <w:rFonts w:ascii="Arial Narrow" w:hAnsi="Arial Narrow" w:cs="Arial"/>
          <w:color w:val="000000"/>
          <w:sz w:val="16"/>
          <w:szCs w:val="16"/>
          <w:lang w:eastAsia="es-PE"/>
        </w:rPr>
      </w:pPr>
      <w:r w:rsidRPr="00502BCC">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502BCC">
        <w:rPr>
          <w:rFonts w:ascii="Arial Narrow" w:hAnsi="Arial Narrow" w:cs="Arial"/>
          <w:sz w:val="16"/>
          <w:szCs w:val="16"/>
        </w:rPr>
        <w:t>.</w:t>
      </w:r>
    </w:p>
    <w:tbl>
      <w:tblPr>
        <w:tblStyle w:val="Tablaconcuadrculaclara"/>
        <w:tblW w:w="4914" w:type="dxa"/>
        <w:tblInd w:w="1838" w:type="dxa"/>
        <w:tblLook w:val="04A0" w:firstRow="1" w:lastRow="0" w:firstColumn="1" w:lastColumn="0" w:noHBand="0" w:noVBand="1"/>
      </w:tblPr>
      <w:tblGrid>
        <w:gridCol w:w="1838"/>
        <w:gridCol w:w="1985"/>
        <w:gridCol w:w="1091"/>
      </w:tblGrid>
      <w:tr w:rsidR="00502BCC" w:rsidRPr="00502BCC" w14:paraId="22C3E0C1" w14:textId="77777777" w:rsidTr="00502BCC">
        <w:trPr>
          <w:trHeight w:val="20"/>
        </w:trPr>
        <w:tc>
          <w:tcPr>
            <w:tcW w:w="1838" w:type="dxa"/>
            <w:vAlign w:val="center"/>
            <w:hideMark/>
          </w:tcPr>
          <w:p w14:paraId="556FF314" w14:textId="77777777" w:rsidR="00502BCC" w:rsidRPr="00502BCC" w:rsidRDefault="00502BCC" w:rsidP="0039742D">
            <w:pPr>
              <w:spacing w:after="0" w:line="240" w:lineRule="auto"/>
              <w:jc w:val="center"/>
              <w:rPr>
                <w:rFonts w:ascii="Arial Narrow" w:eastAsia="Times New Roman" w:hAnsi="Arial Narrow" w:cs="Calibri"/>
                <w:color w:val="000000"/>
                <w:sz w:val="16"/>
                <w:szCs w:val="16"/>
                <w:lang w:eastAsia="es-PE"/>
              </w:rPr>
            </w:pPr>
            <w:r w:rsidRPr="00502BCC">
              <w:rPr>
                <w:rFonts w:ascii="Arial Narrow" w:eastAsia="Times New Roman" w:hAnsi="Arial Narrow" w:cs="Calibri"/>
                <w:color w:val="000000"/>
                <w:sz w:val="16"/>
                <w:szCs w:val="16"/>
                <w:lang w:eastAsia="es-PE"/>
              </w:rPr>
              <w:t>ACTA DE INCAUTACIÓN - INMOVILIZACIÓN</w:t>
            </w:r>
          </w:p>
        </w:tc>
        <w:tc>
          <w:tcPr>
            <w:tcW w:w="1985" w:type="dxa"/>
            <w:vAlign w:val="center"/>
            <w:hideMark/>
          </w:tcPr>
          <w:p w14:paraId="42CD29EC" w14:textId="77777777" w:rsidR="00502BCC" w:rsidRPr="00502BCC" w:rsidRDefault="00502BCC" w:rsidP="0039742D">
            <w:pPr>
              <w:spacing w:after="0" w:line="240" w:lineRule="auto"/>
              <w:jc w:val="center"/>
              <w:rPr>
                <w:rFonts w:ascii="Arial Narrow" w:eastAsia="Times New Roman" w:hAnsi="Arial Narrow" w:cs="Calibri"/>
                <w:color w:val="000000"/>
                <w:sz w:val="16"/>
                <w:szCs w:val="16"/>
                <w:lang w:eastAsia="es-PE"/>
              </w:rPr>
            </w:pPr>
            <w:r w:rsidRPr="00502BCC">
              <w:rPr>
                <w:rFonts w:ascii="Arial Narrow" w:eastAsia="Times New Roman" w:hAnsi="Arial Narrow" w:cs="Calibri"/>
                <w:color w:val="000000"/>
                <w:sz w:val="16"/>
                <w:szCs w:val="16"/>
                <w:lang w:eastAsia="es-PE"/>
              </w:rPr>
              <w:t>RESOLUCION DE DIVISIÓN</w:t>
            </w:r>
          </w:p>
        </w:tc>
        <w:tc>
          <w:tcPr>
            <w:tcW w:w="1091" w:type="dxa"/>
            <w:vAlign w:val="center"/>
            <w:hideMark/>
          </w:tcPr>
          <w:p w14:paraId="53CE0C8A" w14:textId="77777777" w:rsidR="00502BCC" w:rsidRPr="00502BCC" w:rsidRDefault="00502BCC" w:rsidP="0039742D">
            <w:pPr>
              <w:spacing w:after="0" w:line="240" w:lineRule="auto"/>
              <w:jc w:val="center"/>
              <w:rPr>
                <w:rFonts w:ascii="Arial Narrow" w:eastAsia="Times New Roman" w:hAnsi="Arial Narrow" w:cs="Calibri"/>
                <w:color w:val="000000"/>
                <w:sz w:val="16"/>
                <w:szCs w:val="16"/>
                <w:lang w:eastAsia="es-PE"/>
              </w:rPr>
            </w:pPr>
            <w:r w:rsidRPr="00502BCC">
              <w:rPr>
                <w:rFonts w:ascii="Arial Narrow" w:eastAsia="Times New Roman" w:hAnsi="Arial Narrow" w:cs="Calibri"/>
                <w:color w:val="000000"/>
                <w:sz w:val="16"/>
                <w:szCs w:val="16"/>
                <w:lang w:eastAsia="es-PE"/>
              </w:rPr>
              <w:t>CONCLUSIÓN</w:t>
            </w:r>
          </w:p>
        </w:tc>
      </w:tr>
      <w:tr w:rsidR="00502BCC" w:rsidRPr="00502BCC" w14:paraId="6B31A18B" w14:textId="77777777" w:rsidTr="00502BCC">
        <w:trPr>
          <w:trHeight w:val="20"/>
        </w:trPr>
        <w:tc>
          <w:tcPr>
            <w:tcW w:w="1838" w:type="dxa"/>
            <w:noWrap/>
            <w:vAlign w:val="center"/>
          </w:tcPr>
          <w:p w14:paraId="2EE49715" w14:textId="77777777" w:rsidR="00502BCC" w:rsidRPr="00502BCC" w:rsidRDefault="00502BCC" w:rsidP="0039742D">
            <w:pPr>
              <w:spacing w:after="0" w:line="240" w:lineRule="auto"/>
              <w:jc w:val="center"/>
              <w:rPr>
                <w:rFonts w:ascii="Arial Narrow" w:eastAsia="Times New Roman" w:hAnsi="Arial Narrow" w:cs="Arial"/>
                <w:color w:val="000000"/>
                <w:sz w:val="16"/>
                <w:szCs w:val="16"/>
                <w:lang w:eastAsia="es-PE"/>
              </w:rPr>
            </w:pPr>
            <w:r w:rsidRPr="00502BCC">
              <w:rPr>
                <w:rFonts w:ascii="Arial Narrow" w:hAnsi="Arial Narrow"/>
                <w:sz w:val="16"/>
                <w:szCs w:val="16"/>
              </w:rPr>
              <w:t>172-0204-2022-000149</w:t>
            </w:r>
          </w:p>
        </w:tc>
        <w:tc>
          <w:tcPr>
            <w:tcW w:w="1985" w:type="dxa"/>
            <w:noWrap/>
            <w:vAlign w:val="center"/>
          </w:tcPr>
          <w:p w14:paraId="1284BEBF" w14:textId="77777777" w:rsidR="00502BCC" w:rsidRPr="00502BCC" w:rsidRDefault="00502BCC" w:rsidP="0039742D">
            <w:pPr>
              <w:spacing w:after="0" w:line="240" w:lineRule="auto"/>
              <w:jc w:val="center"/>
              <w:rPr>
                <w:rFonts w:ascii="Arial Narrow" w:eastAsia="Times New Roman" w:hAnsi="Arial Narrow" w:cs="Calibri"/>
                <w:color w:val="000000"/>
                <w:sz w:val="16"/>
                <w:szCs w:val="16"/>
                <w:lang w:eastAsia="es-PE"/>
              </w:rPr>
            </w:pPr>
            <w:r w:rsidRPr="00502BCC">
              <w:rPr>
                <w:rFonts w:ascii="Arial Narrow" w:hAnsi="Arial Narrow"/>
                <w:sz w:val="16"/>
                <w:szCs w:val="16"/>
              </w:rPr>
              <w:t>000129-2024-SUNAT/3G0800</w:t>
            </w:r>
          </w:p>
        </w:tc>
        <w:tc>
          <w:tcPr>
            <w:tcW w:w="1091" w:type="dxa"/>
            <w:noWrap/>
            <w:vAlign w:val="center"/>
          </w:tcPr>
          <w:p w14:paraId="09966F1F" w14:textId="77777777" w:rsidR="00502BCC" w:rsidRPr="00502BCC" w:rsidRDefault="00502BCC" w:rsidP="0039742D">
            <w:pPr>
              <w:spacing w:after="0" w:line="240" w:lineRule="auto"/>
              <w:jc w:val="center"/>
              <w:rPr>
                <w:rFonts w:ascii="Arial Narrow" w:eastAsia="Times New Roman" w:hAnsi="Arial Narrow" w:cs="Calibri"/>
                <w:color w:val="000000"/>
                <w:sz w:val="16"/>
                <w:szCs w:val="16"/>
                <w:lang w:eastAsia="es-PE"/>
              </w:rPr>
            </w:pPr>
            <w:r w:rsidRPr="00502BCC">
              <w:rPr>
                <w:rFonts w:ascii="Arial Narrow" w:hAnsi="Arial Narrow" w:cs="Calibri"/>
                <w:color w:val="000000"/>
                <w:sz w:val="16"/>
                <w:szCs w:val="16"/>
              </w:rPr>
              <w:t>COMISO</w:t>
            </w:r>
          </w:p>
        </w:tc>
      </w:tr>
      <w:tr w:rsidR="00502BCC" w:rsidRPr="00502BCC" w14:paraId="5C31D41B" w14:textId="77777777" w:rsidTr="00502BCC">
        <w:trPr>
          <w:trHeight w:val="20"/>
        </w:trPr>
        <w:tc>
          <w:tcPr>
            <w:tcW w:w="1838" w:type="dxa"/>
            <w:noWrap/>
            <w:vAlign w:val="center"/>
          </w:tcPr>
          <w:p w14:paraId="6939AC49"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172-0204-2022-000165</w:t>
            </w:r>
          </w:p>
        </w:tc>
        <w:tc>
          <w:tcPr>
            <w:tcW w:w="1985" w:type="dxa"/>
            <w:noWrap/>
            <w:vAlign w:val="center"/>
          </w:tcPr>
          <w:p w14:paraId="64936274"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0534F89A"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473E78E6" w14:textId="77777777" w:rsidTr="00502BCC">
        <w:trPr>
          <w:trHeight w:val="20"/>
        </w:trPr>
        <w:tc>
          <w:tcPr>
            <w:tcW w:w="1838" w:type="dxa"/>
            <w:noWrap/>
            <w:vAlign w:val="center"/>
          </w:tcPr>
          <w:p w14:paraId="4CFB3F2E"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172-0204-2022-000322</w:t>
            </w:r>
          </w:p>
        </w:tc>
        <w:tc>
          <w:tcPr>
            <w:tcW w:w="1985" w:type="dxa"/>
            <w:noWrap/>
            <w:vAlign w:val="center"/>
          </w:tcPr>
          <w:p w14:paraId="5DB3AA3D"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5096E0E4"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57214C20" w14:textId="77777777" w:rsidTr="00502BCC">
        <w:trPr>
          <w:trHeight w:val="20"/>
        </w:trPr>
        <w:tc>
          <w:tcPr>
            <w:tcW w:w="1838" w:type="dxa"/>
            <w:noWrap/>
            <w:vAlign w:val="center"/>
          </w:tcPr>
          <w:p w14:paraId="16FC849E"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172-0204-2022-000326</w:t>
            </w:r>
          </w:p>
        </w:tc>
        <w:tc>
          <w:tcPr>
            <w:tcW w:w="1985" w:type="dxa"/>
            <w:noWrap/>
            <w:vAlign w:val="center"/>
          </w:tcPr>
          <w:p w14:paraId="707861AF"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554870EE"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71DF0889" w14:textId="77777777" w:rsidTr="00502BCC">
        <w:trPr>
          <w:trHeight w:val="20"/>
        </w:trPr>
        <w:tc>
          <w:tcPr>
            <w:tcW w:w="1838" w:type="dxa"/>
            <w:noWrap/>
            <w:vAlign w:val="center"/>
          </w:tcPr>
          <w:p w14:paraId="446DFF90"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172-0204-2022-000363</w:t>
            </w:r>
          </w:p>
        </w:tc>
        <w:tc>
          <w:tcPr>
            <w:tcW w:w="1985" w:type="dxa"/>
            <w:noWrap/>
            <w:vAlign w:val="center"/>
          </w:tcPr>
          <w:p w14:paraId="4AF20995"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426683E7"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6BB97551" w14:textId="77777777" w:rsidTr="00502BCC">
        <w:trPr>
          <w:trHeight w:val="20"/>
        </w:trPr>
        <w:tc>
          <w:tcPr>
            <w:tcW w:w="1838" w:type="dxa"/>
            <w:noWrap/>
            <w:vAlign w:val="center"/>
          </w:tcPr>
          <w:p w14:paraId="77C60857"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172-0204-2022-000382</w:t>
            </w:r>
          </w:p>
        </w:tc>
        <w:tc>
          <w:tcPr>
            <w:tcW w:w="1985" w:type="dxa"/>
            <w:noWrap/>
            <w:vAlign w:val="center"/>
          </w:tcPr>
          <w:p w14:paraId="033AF46F"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07BFFF80"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3D9D36B2" w14:textId="77777777" w:rsidTr="00502BCC">
        <w:trPr>
          <w:trHeight w:val="20"/>
        </w:trPr>
        <w:tc>
          <w:tcPr>
            <w:tcW w:w="1838" w:type="dxa"/>
            <w:noWrap/>
            <w:vAlign w:val="center"/>
          </w:tcPr>
          <w:p w14:paraId="76263072"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172-0204-2022-000398</w:t>
            </w:r>
          </w:p>
        </w:tc>
        <w:tc>
          <w:tcPr>
            <w:tcW w:w="1985" w:type="dxa"/>
            <w:noWrap/>
            <w:vAlign w:val="center"/>
          </w:tcPr>
          <w:p w14:paraId="321D8518"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3187B0FA"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222A2AE8" w14:textId="77777777" w:rsidTr="00502BCC">
        <w:trPr>
          <w:trHeight w:val="20"/>
        </w:trPr>
        <w:tc>
          <w:tcPr>
            <w:tcW w:w="1838" w:type="dxa"/>
            <w:noWrap/>
            <w:vAlign w:val="center"/>
          </w:tcPr>
          <w:p w14:paraId="0F8B131C"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172-0204-2022-000420</w:t>
            </w:r>
          </w:p>
        </w:tc>
        <w:tc>
          <w:tcPr>
            <w:tcW w:w="1985" w:type="dxa"/>
            <w:noWrap/>
            <w:vAlign w:val="center"/>
          </w:tcPr>
          <w:p w14:paraId="6568DBEE"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02CA3399"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30B22B96" w14:textId="77777777" w:rsidTr="00502BCC">
        <w:trPr>
          <w:trHeight w:val="20"/>
        </w:trPr>
        <w:tc>
          <w:tcPr>
            <w:tcW w:w="1838" w:type="dxa"/>
            <w:noWrap/>
            <w:vAlign w:val="center"/>
          </w:tcPr>
          <w:p w14:paraId="5525E280"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172-0204-2022-000493</w:t>
            </w:r>
          </w:p>
        </w:tc>
        <w:tc>
          <w:tcPr>
            <w:tcW w:w="1985" w:type="dxa"/>
            <w:noWrap/>
            <w:vAlign w:val="center"/>
          </w:tcPr>
          <w:p w14:paraId="296F1BE6"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268E0067"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6EE2C03A" w14:textId="77777777" w:rsidTr="00502BCC">
        <w:trPr>
          <w:trHeight w:val="20"/>
        </w:trPr>
        <w:tc>
          <w:tcPr>
            <w:tcW w:w="1838" w:type="dxa"/>
            <w:noWrap/>
            <w:vAlign w:val="center"/>
          </w:tcPr>
          <w:p w14:paraId="0F37FEFF"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172 -0204 -2022 -000497</w:t>
            </w:r>
          </w:p>
        </w:tc>
        <w:tc>
          <w:tcPr>
            <w:tcW w:w="1985" w:type="dxa"/>
            <w:noWrap/>
            <w:vAlign w:val="center"/>
          </w:tcPr>
          <w:p w14:paraId="723E2997"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55CE8575"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6A0E31C9" w14:textId="77777777" w:rsidTr="00502BCC">
        <w:trPr>
          <w:trHeight w:val="20"/>
        </w:trPr>
        <w:tc>
          <w:tcPr>
            <w:tcW w:w="1838" w:type="dxa"/>
            <w:noWrap/>
            <w:vAlign w:val="center"/>
          </w:tcPr>
          <w:p w14:paraId="62327A4F" w14:textId="77777777" w:rsidR="00502BCC" w:rsidRPr="00502BCC" w:rsidRDefault="00502BCC" w:rsidP="0039742D">
            <w:pPr>
              <w:spacing w:after="0" w:line="240" w:lineRule="auto"/>
              <w:jc w:val="center"/>
              <w:rPr>
                <w:rFonts w:ascii="Arial Narrow" w:hAnsi="Arial Narrow" w:cs="Arial"/>
                <w:color w:val="000000"/>
                <w:sz w:val="16"/>
                <w:szCs w:val="16"/>
              </w:rPr>
            </w:pPr>
            <w:r w:rsidRPr="00502BCC">
              <w:rPr>
                <w:rFonts w:ascii="Arial Narrow" w:hAnsi="Arial Narrow"/>
                <w:sz w:val="16"/>
                <w:szCs w:val="16"/>
              </w:rPr>
              <w:t>172 -0204 -2022 -000499</w:t>
            </w:r>
          </w:p>
        </w:tc>
        <w:tc>
          <w:tcPr>
            <w:tcW w:w="1985" w:type="dxa"/>
            <w:noWrap/>
            <w:vAlign w:val="center"/>
          </w:tcPr>
          <w:p w14:paraId="458B1EF0"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sz w:val="16"/>
                <w:szCs w:val="16"/>
              </w:rPr>
              <w:t>000129-2024-SUNAT/3G0800</w:t>
            </w:r>
          </w:p>
        </w:tc>
        <w:tc>
          <w:tcPr>
            <w:tcW w:w="1091" w:type="dxa"/>
            <w:noWrap/>
            <w:vAlign w:val="center"/>
          </w:tcPr>
          <w:p w14:paraId="052EA8CB"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r w:rsidR="00502BCC" w:rsidRPr="00502BCC" w14:paraId="7354FA94" w14:textId="77777777" w:rsidTr="00502BCC">
        <w:trPr>
          <w:trHeight w:val="20"/>
        </w:trPr>
        <w:tc>
          <w:tcPr>
            <w:tcW w:w="1838" w:type="dxa"/>
            <w:noWrap/>
            <w:vAlign w:val="center"/>
          </w:tcPr>
          <w:p w14:paraId="2B35C036" w14:textId="77777777" w:rsidR="00502BCC" w:rsidRPr="00502BCC" w:rsidRDefault="00502BCC" w:rsidP="0039742D">
            <w:pPr>
              <w:spacing w:after="0" w:line="240" w:lineRule="auto"/>
              <w:jc w:val="center"/>
              <w:rPr>
                <w:rFonts w:ascii="Arial Narrow" w:hAnsi="Arial Narrow"/>
                <w:sz w:val="16"/>
                <w:szCs w:val="16"/>
              </w:rPr>
            </w:pPr>
            <w:r w:rsidRPr="00502BCC">
              <w:rPr>
                <w:rFonts w:ascii="Arial Narrow" w:hAnsi="Arial Narrow"/>
                <w:sz w:val="16"/>
                <w:szCs w:val="16"/>
              </w:rPr>
              <w:t>172 -0204 -2022 -000503</w:t>
            </w:r>
          </w:p>
        </w:tc>
        <w:tc>
          <w:tcPr>
            <w:tcW w:w="1985" w:type="dxa"/>
            <w:noWrap/>
            <w:vAlign w:val="center"/>
          </w:tcPr>
          <w:p w14:paraId="481BB44E" w14:textId="77777777" w:rsidR="00502BCC" w:rsidRPr="00502BCC" w:rsidRDefault="00502BCC" w:rsidP="0039742D">
            <w:pPr>
              <w:spacing w:after="0" w:line="240" w:lineRule="auto"/>
              <w:jc w:val="center"/>
              <w:rPr>
                <w:rFonts w:ascii="Arial Narrow" w:hAnsi="Arial Narrow"/>
                <w:sz w:val="16"/>
                <w:szCs w:val="16"/>
              </w:rPr>
            </w:pPr>
            <w:r w:rsidRPr="00502BCC">
              <w:rPr>
                <w:rFonts w:ascii="Arial Narrow" w:hAnsi="Arial Narrow"/>
                <w:sz w:val="16"/>
                <w:szCs w:val="16"/>
              </w:rPr>
              <w:t>000129-2024-SUNAT/3G0800</w:t>
            </w:r>
          </w:p>
        </w:tc>
        <w:tc>
          <w:tcPr>
            <w:tcW w:w="1091" w:type="dxa"/>
            <w:noWrap/>
            <w:vAlign w:val="center"/>
          </w:tcPr>
          <w:p w14:paraId="69E0E242" w14:textId="77777777" w:rsidR="00502BCC" w:rsidRPr="00502BCC" w:rsidRDefault="00502BCC" w:rsidP="0039742D">
            <w:pPr>
              <w:spacing w:after="0" w:line="240" w:lineRule="auto"/>
              <w:jc w:val="center"/>
              <w:rPr>
                <w:rFonts w:ascii="Arial Narrow" w:hAnsi="Arial Narrow" w:cs="Calibri"/>
                <w:color w:val="000000"/>
                <w:sz w:val="16"/>
                <w:szCs w:val="16"/>
              </w:rPr>
            </w:pPr>
            <w:r w:rsidRPr="00502BCC">
              <w:rPr>
                <w:rFonts w:ascii="Arial Narrow" w:hAnsi="Arial Narrow" w:cs="Calibri"/>
                <w:color w:val="000000"/>
                <w:sz w:val="16"/>
                <w:szCs w:val="16"/>
              </w:rPr>
              <w:t>COMISO</w:t>
            </w:r>
          </w:p>
        </w:tc>
      </w:tr>
    </w:tbl>
    <w:p w14:paraId="7C0157BC" w14:textId="3024366C" w:rsidR="000A0BF9" w:rsidRPr="00502BCC" w:rsidRDefault="000A0BF9" w:rsidP="003A716F">
      <w:pPr>
        <w:rPr>
          <w:rFonts w:ascii="Arial Narrow" w:hAnsi="Arial Narrow" w:cs="Arial"/>
          <w:sz w:val="16"/>
          <w:szCs w:val="16"/>
        </w:rPr>
      </w:pPr>
    </w:p>
    <w:sectPr w:rsidR="000A0BF9" w:rsidRPr="00502BCC" w:rsidSect="002E2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7E4D" w14:textId="77777777" w:rsidR="009D61CF" w:rsidRDefault="009D61CF" w:rsidP="005F425F">
      <w:pPr>
        <w:spacing w:after="0" w:line="240" w:lineRule="auto"/>
      </w:pPr>
      <w:r>
        <w:separator/>
      </w:r>
    </w:p>
  </w:endnote>
  <w:endnote w:type="continuationSeparator" w:id="0">
    <w:p w14:paraId="69EAAE55" w14:textId="77777777" w:rsidR="009D61CF" w:rsidRDefault="009D61CF"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D3BE" w14:textId="77777777" w:rsidR="009D61CF" w:rsidRDefault="009D61CF" w:rsidP="005F425F">
      <w:pPr>
        <w:spacing w:after="0" w:line="240" w:lineRule="auto"/>
      </w:pPr>
      <w:r>
        <w:separator/>
      </w:r>
    </w:p>
  </w:footnote>
  <w:footnote w:type="continuationSeparator" w:id="0">
    <w:p w14:paraId="2EEED09D" w14:textId="77777777" w:rsidR="009D61CF" w:rsidRDefault="009D61CF"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36902"/>
    <w:rsid w:val="0004077F"/>
    <w:rsid w:val="00067584"/>
    <w:rsid w:val="00074F30"/>
    <w:rsid w:val="00097A2F"/>
    <w:rsid w:val="000A0BF9"/>
    <w:rsid w:val="000A0DC9"/>
    <w:rsid w:val="000B5174"/>
    <w:rsid w:val="000B55A6"/>
    <w:rsid w:val="000B6733"/>
    <w:rsid w:val="000B6B8C"/>
    <w:rsid w:val="000C122E"/>
    <w:rsid w:val="000C1779"/>
    <w:rsid w:val="000C5F84"/>
    <w:rsid w:val="000C773F"/>
    <w:rsid w:val="000D1649"/>
    <w:rsid w:val="000D5929"/>
    <w:rsid w:val="000E1700"/>
    <w:rsid w:val="000E37C1"/>
    <w:rsid w:val="000E3B95"/>
    <w:rsid w:val="000E3CA8"/>
    <w:rsid w:val="000F18C7"/>
    <w:rsid w:val="00103257"/>
    <w:rsid w:val="00112569"/>
    <w:rsid w:val="00134FC0"/>
    <w:rsid w:val="0013606E"/>
    <w:rsid w:val="00136C7E"/>
    <w:rsid w:val="0016693F"/>
    <w:rsid w:val="00172795"/>
    <w:rsid w:val="0018704B"/>
    <w:rsid w:val="00196F55"/>
    <w:rsid w:val="001B3F67"/>
    <w:rsid w:val="001B4388"/>
    <w:rsid w:val="001B6B21"/>
    <w:rsid w:val="001C1737"/>
    <w:rsid w:val="001D7B7C"/>
    <w:rsid w:val="001F37A3"/>
    <w:rsid w:val="001F3A91"/>
    <w:rsid w:val="002045B0"/>
    <w:rsid w:val="00211D21"/>
    <w:rsid w:val="00217D11"/>
    <w:rsid w:val="00225D19"/>
    <w:rsid w:val="00237D7A"/>
    <w:rsid w:val="00254BAD"/>
    <w:rsid w:val="00254ECE"/>
    <w:rsid w:val="002766C3"/>
    <w:rsid w:val="00284215"/>
    <w:rsid w:val="00286BD8"/>
    <w:rsid w:val="002958BF"/>
    <w:rsid w:val="002A44F8"/>
    <w:rsid w:val="002B27C3"/>
    <w:rsid w:val="002D2FE4"/>
    <w:rsid w:val="002D4BD9"/>
    <w:rsid w:val="002E28D3"/>
    <w:rsid w:val="002E5980"/>
    <w:rsid w:val="002F1EB7"/>
    <w:rsid w:val="00315A54"/>
    <w:rsid w:val="0032733C"/>
    <w:rsid w:val="003324F2"/>
    <w:rsid w:val="00334B4F"/>
    <w:rsid w:val="003627FB"/>
    <w:rsid w:val="00384F2E"/>
    <w:rsid w:val="003860CB"/>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600ED"/>
    <w:rsid w:val="00473E5A"/>
    <w:rsid w:val="00496886"/>
    <w:rsid w:val="004B2831"/>
    <w:rsid w:val="004B2A79"/>
    <w:rsid w:val="004D37D6"/>
    <w:rsid w:val="004E1E8C"/>
    <w:rsid w:val="004E4E07"/>
    <w:rsid w:val="004F3990"/>
    <w:rsid w:val="004F7295"/>
    <w:rsid w:val="005004CC"/>
    <w:rsid w:val="00502BCC"/>
    <w:rsid w:val="00513213"/>
    <w:rsid w:val="005233B5"/>
    <w:rsid w:val="00541357"/>
    <w:rsid w:val="0054335E"/>
    <w:rsid w:val="00545C04"/>
    <w:rsid w:val="0056561D"/>
    <w:rsid w:val="00573416"/>
    <w:rsid w:val="00573478"/>
    <w:rsid w:val="00576508"/>
    <w:rsid w:val="005768BA"/>
    <w:rsid w:val="005B0D1A"/>
    <w:rsid w:val="005C74D6"/>
    <w:rsid w:val="005D1485"/>
    <w:rsid w:val="005E39AA"/>
    <w:rsid w:val="005E41D5"/>
    <w:rsid w:val="005E42BB"/>
    <w:rsid w:val="005E4675"/>
    <w:rsid w:val="005F029A"/>
    <w:rsid w:val="005F425F"/>
    <w:rsid w:val="006163B8"/>
    <w:rsid w:val="00616702"/>
    <w:rsid w:val="006660ED"/>
    <w:rsid w:val="006A4D25"/>
    <w:rsid w:val="006A5339"/>
    <w:rsid w:val="006C408C"/>
    <w:rsid w:val="006C7AE6"/>
    <w:rsid w:val="006C7C34"/>
    <w:rsid w:val="006E3267"/>
    <w:rsid w:val="006F5E5D"/>
    <w:rsid w:val="007046C6"/>
    <w:rsid w:val="0074234C"/>
    <w:rsid w:val="00742BE7"/>
    <w:rsid w:val="00770199"/>
    <w:rsid w:val="00770BCB"/>
    <w:rsid w:val="007721CB"/>
    <w:rsid w:val="00781912"/>
    <w:rsid w:val="00791E33"/>
    <w:rsid w:val="00796DDC"/>
    <w:rsid w:val="007A3331"/>
    <w:rsid w:val="007A4EB6"/>
    <w:rsid w:val="007B7C1B"/>
    <w:rsid w:val="007C3E8A"/>
    <w:rsid w:val="007D747C"/>
    <w:rsid w:val="007E3B86"/>
    <w:rsid w:val="00813029"/>
    <w:rsid w:val="008136EB"/>
    <w:rsid w:val="00814EFA"/>
    <w:rsid w:val="00816F10"/>
    <w:rsid w:val="00817025"/>
    <w:rsid w:val="008213D0"/>
    <w:rsid w:val="00832965"/>
    <w:rsid w:val="008465A9"/>
    <w:rsid w:val="0085247A"/>
    <w:rsid w:val="008743C7"/>
    <w:rsid w:val="00877B43"/>
    <w:rsid w:val="008837E7"/>
    <w:rsid w:val="00891C06"/>
    <w:rsid w:val="00896F2E"/>
    <w:rsid w:val="008A09E9"/>
    <w:rsid w:val="008A3194"/>
    <w:rsid w:val="008A4448"/>
    <w:rsid w:val="008A4D37"/>
    <w:rsid w:val="008A5023"/>
    <w:rsid w:val="008A52E7"/>
    <w:rsid w:val="008B61CE"/>
    <w:rsid w:val="008D5954"/>
    <w:rsid w:val="008E4062"/>
    <w:rsid w:val="008F1A91"/>
    <w:rsid w:val="00905654"/>
    <w:rsid w:val="009118FE"/>
    <w:rsid w:val="00920E9B"/>
    <w:rsid w:val="00921FB5"/>
    <w:rsid w:val="009261F3"/>
    <w:rsid w:val="009271FF"/>
    <w:rsid w:val="00933B97"/>
    <w:rsid w:val="00934903"/>
    <w:rsid w:val="009457AB"/>
    <w:rsid w:val="00952467"/>
    <w:rsid w:val="0095756B"/>
    <w:rsid w:val="00964965"/>
    <w:rsid w:val="009731E8"/>
    <w:rsid w:val="00974149"/>
    <w:rsid w:val="0098253D"/>
    <w:rsid w:val="009B3267"/>
    <w:rsid w:val="009B5449"/>
    <w:rsid w:val="009B57EA"/>
    <w:rsid w:val="009B768B"/>
    <w:rsid w:val="009C5E24"/>
    <w:rsid w:val="009D61CF"/>
    <w:rsid w:val="009F0EDF"/>
    <w:rsid w:val="00A05E2C"/>
    <w:rsid w:val="00A43564"/>
    <w:rsid w:val="00A647EA"/>
    <w:rsid w:val="00A7111D"/>
    <w:rsid w:val="00A734A4"/>
    <w:rsid w:val="00A76F67"/>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37880"/>
    <w:rsid w:val="00B45E94"/>
    <w:rsid w:val="00B46064"/>
    <w:rsid w:val="00B47D91"/>
    <w:rsid w:val="00B9088F"/>
    <w:rsid w:val="00BA7A82"/>
    <w:rsid w:val="00BD11D6"/>
    <w:rsid w:val="00BD2370"/>
    <w:rsid w:val="00BD294B"/>
    <w:rsid w:val="00BD3637"/>
    <w:rsid w:val="00BE38F7"/>
    <w:rsid w:val="00BF3F33"/>
    <w:rsid w:val="00C01ACF"/>
    <w:rsid w:val="00C02AE4"/>
    <w:rsid w:val="00C1206B"/>
    <w:rsid w:val="00C15E04"/>
    <w:rsid w:val="00C25AC8"/>
    <w:rsid w:val="00C53307"/>
    <w:rsid w:val="00C85CFC"/>
    <w:rsid w:val="00C90013"/>
    <w:rsid w:val="00C93BBA"/>
    <w:rsid w:val="00C97656"/>
    <w:rsid w:val="00CB236A"/>
    <w:rsid w:val="00CB768F"/>
    <w:rsid w:val="00CC15FA"/>
    <w:rsid w:val="00CC5BCC"/>
    <w:rsid w:val="00CE78DF"/>
    <w:rsid w:val="00CE7C89"/>
    <w:rsid w:val="00D00DDE"/>
    <w:rsid w:val="00D10D74"/>
    <w:rsid w:val="00D25BC4"/>
    <w:rsid w:val="00D3380D"/>
    <w:rsid w:val="00D375A2"/>
    <w:rsid w:val="00D43AAD"/>
    <w:rsid w:val="00D7226E"/>
    <w:rsid w:val="00D97ED2"/>
    <w:rsid w:val="00DF38D1"/>
    <w:rsid w:val="00DF7D59"/>
    <w:rsid w:val="00E04133"/>
    <w:rsid w:val="00E1344B"/>
    <w:rsid w:val="00E204A0"/>
    <w:rsid w:val="00E3102F"/>
    <w:rsid w:val="00E410CC"/>
    <w:rsid w:val="00E51F9F"/>
    <w:rsid w:val="00E61365"/>
    <w:rsid w:val="00E72F10"/>
    <w:rsid w:val="00E938FB"/>
    <w:rsid w:val="00EA1244"/>
    <w:rsid w:val="00EB0E76"/>
    <w:rsid w:val="00EB114C"/>
    <w:rsid w:val="00EB5952"/>
    <w:rsid w:val="00EC25DC"/>
    <w:rsid w:val="00EE5EFA"/>
    <w:rsid w:val="00EF5863"/>
    <w:rsid w:val="00F06123"/>
    <w:rsid w:val="00F076D0"/>
    <w:rsid w:val="00F2237A"/>
    <w:rsid w:val="00F33C39"/>
    <w:rsid w:val="00F524E0"/>
    <w:rsid w:val="00F55922"/>
    <w:rsid w:val="00F57A9B"/>
    <w:rsid w:val="00F57AED"/>
    <w:rsid w:val="00F82E1F"/>
    <w:rsid w:val="00F97F7A"/>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502B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2024-09-02T20:59:00Z</cp:lastPrinted>
  <dcterms:created xsi:type="dcterms:W3CDTF">2024-09-02T20:59:00Z</dcterms:created>
  <dcterms:modified xsi:type="dcterms:W3CDTF">2024-09-02T21:03:00Z</dcterms:modified>
</cp:coreProperties>
</file>