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6945C" w14:textId="057CE89D" w:rsidR="004E58DB" w:rsidRDefault="004E58DB" w:rsidP="004E58D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F3D64">
        <w:rPr>
          <w:rFonts w:ascii="Arial" w:hAnsi="Arial" w:cs="Arial"/>
          <w:b/>
          <w:bCs/>
          <w:sz w:val="18"/>
          <w:szCs w:val="18"/>
        </w:rPr>
        <w:t xml:space="preserve">SUPERINTENDENCIA NACIONAL DE </w:t>
      </w:r>
      <w:r w:rsidR="00616AFB" w:rsidRPr="008F3D64">
        <w:rPr>
          <w:rFonts w:ascii="Arial" w:hAnsi="Arial" w:cs="Arial"/>
          <w:b/>
          <w:bCs/>
          <w:sz w:val="18"/>
          <w:szCs w:val="18"/>
        </w:rPr>
        <w:t>ADUAN</w:t>
      </w:r>
      <w:r w:rsidR="00616AFB">
        <w:rPr>
          <w:rFonts w:ascii="Arial" w:hAnsi="Arial" w:cs="Arial"/>
          <w:b/>
          <w:bCs/>
          <w:sz w:val="18"/>
          <w:szCs w:val="18"/>
        </w:rPr>
        <w:t>AS Y DE</w:t>
      </w:r>
      <w:r w:rsidR="00616AFB" w:rsidRPr="008F3D64">
        <w:rPr>
          <w:rFonts w:ascii="Arial" w:hAnsi="Arial" w:cs="Arial"/>
          <w:b/>
          <w:bCs/>
          <w:sz w:val="18"/>
          <w:szCs w:val="18"/>
        </w:rPr>
        <w:t xml:space="preserve"> </w:t>
      </w:r>
      <w:r w:rsidRPr="008F3D64">
        <w:rPr>
          <w:rFonts w:ascii="Arial" w:hAnsi="Arial" w:cs="Arial"/>
          <w:b/>
          <w:bCs/>
          <w:sz w:val="18"/>
          <w:szCs w:val="18"/>
        </w:rPr>
        <w:t>ADMINISTRACIÓN TRIBUTARIA</w:t>
      </w:r>
    </w:p>
    <w:p w14:paraId="01D67B9F" w14:textId="402625D3" w:rsidR="00A46E04" w:rsidRPr="008F3D64" w:rsidRDefault="004E58DB" w:rsidP="004E58D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F3D64">
        <w:rPr>
          <w:rFonts w:ascii="Arial" w:hAnsi="Arial" w:cs="Arial"/>
          <w:b/>
          <w:bCs/>
          <w:sz w:val="18"/>
          <w:szCs w:val="18"/>
        </w:rPr>
        <w:t>INTENDENCIA DE ADUANA DE TACNA</w:t>
      </w:r>
    </w:p>
    <w:p w14:paraId="710B05CF" w14:textId="69C23712" w:rsidR="00A46E04" w:rsidRPr="008F3D64" w:rsidRDefault="004E58DB" w:rsidP="004E58D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F3D64">
        <w:rPr>
          <w:rFonts w:ascii="Arial" w:hAnsi="Arial" w:cs="Arial"/>
          <w:b/>
          <w:bCs/>
          <w:sz w:val="18"/>
          <w:szCs w:val="18"/>
        </w:rPr>
        <w:t>NOTIFICACIÓN DE ABANDONO LEGAL</w:t>
      </w:r>
    </w:p>
    <w:p w14:paraId="3E2E826E" w14:textId="45233164" w:rsidR="004E58DB" w:rsidRDefault="00A46E04" w:rsidP="004E58D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A20745">
        <w:rPr>
          <w:rFonts w:ascii="Arial" w:hAnsi="Arial" w:cs="Arial"/>
          <w:b/>
          <w:bCs/>
          <w:sz w:val="18"/>
          <w:szCs w:val="18"/>
        </w:rPr>
        <w:t xml:space="preserve">Fecha de publicación </w:t>
      </w:r>
      <w:r w:rsidR="00F56A33">
        <w:rPr>
          <w:rFonts w:ascii="Arial" w:hAnsi="Arial" w:cs="Arial"/>
          <w:b/>
          <w:bCs/>
          <w:sz w:val="18"/>
          <w:szCs w:val="18"/>
        </w:rPr>
        <w:t>1</w:t>
      </w:r>
      <w:r w:rsidR="00BA1E06">
        <w:rPr>
          <w:rFonts w:ascii="Arial" w:hAnsi="Arial" w:cs="Arial"/>
          <w:b/>
          <w:bCs/>
          <w:sz w:val="18"/>
          <w:szCs w:val="18"/>
        </w:rPr>
        <w:t>6</w:t>
      </w:r>
      <w:r w:rsidR="0074063A" w:rsidRPr="00A20745">
        <w:rPr>
          <w:rFonts w:ascii="Arial" w:hAnsi="Arial" w:cs="Arial"/>
          <w:b/>
          <w:bCs/>
          <w:sz w:val="18"/>
          <w:szCs w:val="18"/>
        </w:rPr>
        <w:t>/</w:t>
      </w:r>
      <w:r w:rsidR="00F56A33">
        <w:rPr>
          <w:rFonts w:ascii="Arial" w:hAnsi="Arial" w:cs="Arial"/>
          <w:b/>
          <w:bCs/>
          <w:sz w:val="18"/>
          <w:szCs w:val="18"/>
        </w:rPr>
        <w:t>09</w:t>
      </w:r>
      <w:r w:rsidR="0074063A" w:rsidRPr="00A20745">
        <w:rPr>
          <w:rFonts w:ascii="Arial" w:hAnsi="Arial" w:cs="Arial"/>
          <w:b/>
          <w:bCs/>
          <w:sz w:val="18"/>
          <w:szCs w:val="18"/>
        </w:rPr>
        <w:t>/</w:t>
      </w:r>
      <w:r w:rsidRPr="00A20745">
        <w:rPr>
          <w:rFonts w:ascii="Arial" w:hAnsi="Arial" w:cs="Arial"/>
          <w:b/>
          <w:bCs/>
          <w:sz w:val="18"/>
          <w:szCs w:val="18"/>
        </w:rPr>
        <w:t>202</w:t>
      </w:r>
      <w:r w:rsidR="00F56A33">
        <w:rPr>
          <w:rFonts w:ascii="Arial" w:hAnsi="Arial" w:cs="Arial"/>
          <w:b/>
          <w:bCs/>
          <w:sz w:val="18"/>
          <w:szCs w:val="18"/>
        </w:rPr>
        <w:t>4</w:t>
      </w:r>
    </w:p>
    <w:p w14:paraId="00BC0D9F" w14:textId="77777777" w:rsidR="0045513C" w:rsidRPr="008F3D64" w:rsidRDefault="0045513C" w:rsidP="004E58DB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194E7B59" w14:textId="7E61E675" w:rsidR="004E58DB" w:rsidRDefault="004E58DB" w:rsidP="004E58DB">
      <w:pPr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  <w:bookmarkStart w:id="0" w:name="_Hlk39514361"/>
      <w:r w:rsidRPr="008F3D64">
        <w:rPr>
          <w:rFonts w:ascii="Arial" w:hAnsi="Arial" w:cs="Arial"/>
          <w:color w:val="000000"/>
          <w:sz w:val="18"/>
          <w:szCs w:val="18"/>
          <w:lang w:eastAsia="es-PE"/>
        </w:rPr>
        <w:t xml:space="preserve">La Superintendencia Nacional de Aduanas y de Administración Tributaria, en aplicación con lo dispuesto en el </w:t>
      </w:r>
      <w:r w:rsidR="0045513C">
        <w:rPr>
          <w:rFonts w:ascii="Arial" w:hAnsi="Arial" w:cs="Arial"/>
          <w:color w:val="000000"/>
          <w:sz w:val="18"/>
          <w:szCs w:val="18"/>
          <w:lang w:eastAsia="es-PE"/>
        </w:rPr>
        <w:t>a</w:t>
      </w:r>
      <w:r w:rsidRPr="008F3D64">
        <w:rPr>
          <w:rFonts w:ascii="Arial" w:hAnsi="Arial" w:cs="Arial"/>
          <w:color w:val="000000"/>
          <w:sz w:val="18"/>
          <w:szCs w:val="18"/>
          <w:lang w:eastAsia="es-PE"/>
        </w:rPr>
        <w:t xml:space="preserve">rtículo 104° del Texto Único Ordenado del Código Tributario aprobado por Decreto Supremo Nº 133-2013-EF, y modificatorias, cumple con </w:t>
      </w:r>
      <w:r w:rsidR="00D51D53">
        <w:rPr>
          <w:rFonts w:ascii="Arial" w:hAnsi="Arial" w:cs="Arial"/>
          <w:color w:val="000000"/>
          <w:sz w:val="18"/>
          <w:szCs w:val="18"/>
          <w:lang w:eastAsia="es-PE"/>
        </w:rPr>
        <w:t>n</w:t>
      </w:r>
      <w:r w:rsidRPr="008F3D64">
        <w:rPr>
          <w:rFonts w:ascii="Arial" w:hAnsi="Arial" w:cs="Arial"/>
          <w:color w:val="000000"/>
          <w:sz w:val="18"/>
          <w:szCs w:val="18"/>
          <w:lang w:eastAsia="es-PE"/>
        </w:rPr>
        <w:t>otificar a</w:t>
      </w:r>
      <w:r w:rsidR="00306E70">
        <w:rPr>
          <w:rFonts w:ascii="Arial" w:hAnsi="Arial" w:cs="Arial"/>
          <w:color w:val="000000"/>
          <w:sz w:val="18"/>
          <w:szCs w:val="18"/>
          <w:lang w:eastAsia="es-PE"/>
        </w:rPr>
        <w:t xml:space="preserve"> </w:t>
      </w:r>
      <w:r w:rsidRPr="008F3D64">
        <w:rPr>
          <w:rFonts w:ascii="Arial" w:hAnsi="Arial" w:cs="Arial"/>
          <w:color w:val="000000"/>
          <w:sz w:val="18"/>
          <w:szCs w:val="18"/>
          <w:lang w:eastAsia="es-PE"/>
        </w:rPr>
        <w:t>l</w:t>
      </w:r>
      <w:r w:rsidR="00306E70">
        <w:rPr>
          <w:rFonts w:ascii="Arial" w:hAnsi="Arial" w:cs="Arial"/>
          <w:color w:val="000000"/>
          <w:sz w:val="18"/>
          <w:szCs w:val="18"/>
          <w:lang w:eastAsia="es-PE"/>
        </w:rPr>
        <w:t>os</w:t>
      </w:r>
      <w:r w:rsidRPr="008F3D64">
        <w:rPr>
          <w:rFonts w:ascii="Arial" w:hAnsi="Arial" w:cs="Arial"/>
          <w:color w:val="000000"/>
          <w:sz w:val="18"/>
          <w:szCs w:val="18"/>
          <w:lang w:eastAsia="es-PE"/>
        </w:rPr>
        <w:t xml:space="preserve"> consignatario</w:t>
      </w:r>
      <w:r w:rsidR="00306E70">
        <w:rPr>
          <w:rFonts w:ascii="Arial" w:hAnsi="Arial" w:cs="Arial"/>
          <w:color w:val="000000"/>
          <w:sz w:val="18"/>
          <w:szCs w:val="18"/>
          <w:lang w:eastAsia="es-PE"/>
        </w:rPr>
        <w:t>s</w:t>
      </w:r>
      <w:r w:rsidRPr="008F3D64">
        <w:rPr>
          <w:rFonts w:ascii="Arial" w:hAnsi="Arial" w:cs="Arial"/>
          <w:color w:val="000000"/>
          <w:sz w:val="18"/>
          <w:szCs w:val="18"/>
          <w:lang w:eastAsia="es-PE"/>
        </w:rPr>
        <w:t xml:space="preserve"> de las mercancías en situación de </w:t>
      </w:r>
      <w:r w:rsidR="00D51D53">
        <w:rPr>
          <w:rFonts w:ascii="Arial" w:hAnsi="Arial" w:cs="Arial"/>
          <w:color w:val="000000"/>
          <w:sz w:val="18"/>
          <w:szCs w:val="18"/>
          <w:lang w:eastAsia="es-PE"/>
        </w:rPr>
        <w:t>a</w:t>
      </w:r>
      <w:r w:rsidRPr="008F3D64">
        <w:rPr>
          <w:rFonts w:ascii="Arial" w:hAnsi="Arial" w:cs="Arial"/>
          <w:color w:val="000000"/>
          <w:sz w:val="18"/>
          <w:szCs w:val="18"/>
          <w:lang w:eastAsia="es-PE"/>
        </w:rPr>
        <w:t xml:space="preserve">bandono </w:t>
      </w:r>
      <w:r w:rsidR="00D51D53">
        <w:rPr>
          <w:rFonts w:ascii="Arial" w:hAnsi="Arial" w:cs="Arial"/>
          <w:color w:val="000000"/>
          <w:sz w:val="18"/>
          <w:szCs w:val="18"/>
          <w:lang w:eastAsia="es-PE"/>
        </w:rPr>
        <w:t>l</w:t>
      </w:r>
      <w:r w:rsidRPr="008F3D64">
        <w:rPr>
          <w:rFonts w:ascii="Arial" w:hAnsi="Arial" w:cs="Arial"/>
          <w:color w:val="000000"/>
          <w:sz w:val="18"/>
          <w:szCs w:val="18"/>
          <w:lang w:eastAsia="es-PE"/>
        </w:rPr>
        <w:t>egal que a continuación se detalla</w:t>
      </w:r>
      <w:r w:rsidR="00306E70">
        <w:rPr>
          <w:rFonts w:ascii="Arial" w:hAnsi="Arial" w:cs="Arial"/>
          <w:color w:val="000000"/>
          <w:sz w:val="18"/>
          <w:szCs w:val="18"/>
          <w:lang w:eastAsia="es-PE"/>
        </w:rPr>
        <w:t>n</w:t>
      </w:r>
      <w:r w:rsidRPr="008F3D64">
        <w:rPr>
          <w:rFonts w:ascii="Arial" w:hAnsi="Arial" w:cs="Arial"/>
          <w:color w:val="000000"/>
          <w:sz w:val="18"/>
          <w:szCs w:val="18"/>
          <w:lang w:eastAsia="es-PE"/>
        </w:rPr>
        <w:t>,</w:t>
      </w:r>
      <w:r w:rsidR="0045513C">
        <w:rPr>
          <w:rFonts w:ascii="Arial" w:hAnsi="Arial" w:cs="Arial"/>
          <w:color w:val="000000"/>
          <w:sz w:val="18"/>
          <w:szCs w:val="18"/>
          <w:lang w:eastAsia="es-PE"/>
        </w:rPr>
        <w:t xml:space="preserve"> </w:t>
      </w:r>
      <w:r w:rsidRPr="008F3D64">
        <w:rPr>
          <w:rFonts w:ascii="Arial" w:hAnsi="Arial" w:cs="Arial"/>
          <w:color w:val="000000"/>
          <w:sz w:val="18"/>
          <w:szCs w:val="18"/>
          <w:lang w:eastAsia="es-PE"/>
        </w:rPr>
        <w:t>para que en el término de cinco (05) días</w:t>
      </w:r>
      <w:r w:rsidR="000B386E" w:rsidRPr="008F3D64">
        <w:rPr>
          <w:rFonts w:ascii="Arial" w:hAnsi="Arial" w:cs="Arial"/>
          <w:color w:val="000000"/>
          <w:sz w:val="18"/>
          <w:szCs w:val="18"/>
          <w:lang w:eastAsia="es-PE"/>
        </w:rPr>
        <w:t xml:space="preserve"> hábiles</w:t>
      </w:r>
      <w:r w:rsidRPr="008F3D64">
        <w:rPr>
          <w:rFonts w:ascii="Arial" w:hAnsi="Arial" w:cs="Arial"/>
          <w:color w:val="000000"/>
          <w:sz w:val="18"/>
          <w:szCs w:val="18"/>
          <w:lang w:eastAsia="es-PE"/>
        </w:rPr>
        <w:t xml:space="preserve"> de publicada la presente cumpla</w:t>
      </w:r>
      <w:r w:rsidR="00306E70">
        <w:rPr>
          <w:rFonts w:ascii="Arial" w:hAnsi="Arial" w:cs="Arial"/>
          <w:color w:val="000000"/>
          <w:sz w:val="18"/>
          <w:szCs w:val="18"/>
          <w:lang w:eastAsia="es-PE"/>
        </w:rPr>
        <w:t>n</w:t>
      </w:r>
      <w:r w:rsidRPr="008F3D64">
        <w:rPr>
          <w:rFonts w:ascii="Arial" w:hAnsi="Arial" w:cs="Arial"/>
          <w:color w:val="000000"/>
          <w:sz w:val="18"/>
          <w:szCs w:val="18"/>
          <w:lang w:eastAsia="es-PE"/>
        </w:rPr>
        <w:t xml:space="preserve"> con las formalidades de Ley y culmine</w:t>
      </w:r>
      <w:r w:rsidR="00306E70">
        <w:rPr>
          <w:rFonts w:ascii="Arial" w:hAnsi="Arial" w:cs="Arial"/>
          <w:color w:val="000000"/>
          <w:sz w:val="18"/>
          <w:szCs w:val="18"/>
          <w:lang w:eastAsia="es-PE"/>
        </w:rPr>
        <w:t>n</w:t>
      </w:r>
      <w:r w:rsidRPr="008F3D64">
        <w:rPr>
          <w:rFonts w:ascii="Arial" w:hAnsi="Arial" w:cs="Arial"/>
          <w:color w:val="000000"/>
          <w:sz w:val="18"/>
          <w:szCs w:val="18"/>
          <w:lang w:eastAsia="es-PE"/>
        </w:rPr>
        <w:t xml:space="preserve"> el trámite de nacionalización de las mercancías, caso contrario, se procederá a su </w:t>
      </w:r>
      <w:r w:rsidR="0045513C">
        <w:rPr>
          <w:rFonts w:ascii="Arial" w:hAnsi="Arial" w:cs="Arial"/>
          <w:color w:val="000000"/>
          <w:sz w:val="18"/>
          <w:szCs w:val="18"/>
          <w:lang w:eastAsia="es-PE"/>
        </w:rPr>
        <w:t>d</w:t>
      </w:r>
      <w:r w:rsidRPr="008F3D64">
        <w:rPr>
          <w:rFonts w:ascii="Arial" w:hAnsi="Arial" w:cs="Arial"/>
          <w:color w:val="000000"/>
          <w:sz w:val="18"/>
          <w:szCs w:val="18"/>
          <w:lang w:eastAsia="es-PE"/>
        </w:rPr>
        <w:t>isposición, de conformidad a lo estipulado en los artículos 180°, 184°</w:t>
      </w:r>
      <w:r w:rsidR="00CA26AD">
        <w:rPr>
          <w:rFonts w:ascii="Arial" w:hAnsi="Arial" w:cs="Arial"/>
          <w:color w:val="000000"/>
          <w:sz w:val="18"/>
          <w:szCs w:val="18"/>
          <w:lang w:eastAsia="es-PE"/>
        </w:rPr>
        <w:t>, 186°</w:t>
      </w:r>
      <w:r w:rsidRPr="008F3D64">
        <w:rPr>
          <w:rFonts w:ascii="Arial" w:hAnsi="Arial" w:cs="Arial"/>
          <w:color w:val="000000"/>
          <w:sz w:val="18"/>
          <w:szCs w:val="18"/>
          <w:lang w:eastAsia="es-PE"/>
        </w:rPr>
        <w:t xml:space="preserve"> y 187° de la Ley General de Aduanas aprobado por Decreto Legislativo Nº 1053 y el </w:t>
      </w:r>
      <w:r w:rsidR="0045513C">
        <w:rPr>
          <w:rFonts w:ascii="Arial" w:hAnsi="Arial" w:cs="Arial"/>
          <w:color w:val="000000"/>
          <w:sz w:val="18"/>
          <w:szCs w:val="18"/>
          <w:lang w:eastAsia="es-PE"/>
        </w:rPr>
        <w:t>a</w:t>
      </w:r>
      <w:r w:rsidRPr="008F3D64">
        <w:rPr>
          <w:rFonts w:ascii="Arial" w:hAnsi="Arial" w:cs="Arial"/>
          <w:color w:val="000000"/>
          <w:sz w:val="18"/>
          <w:szCs w:val="18"/>
          <w:lang w:eastAsia="es-PE"/>
        </w:rPr>
        <w:t>rtículo 235° del Reglamento de la Ley General de Aduanas aprobado por Decreto Supremo Nº 010-2009-EF</w:t>
      </w:r>
      <w:bookmarkEnd w:id="0"/>
      <w:r w:rsidR="000B386E" w:rsidRPr="008F3D64">
        <w:rPr>
          <w:rFonts w:ascii="Arial" w:hAnsi="Arial" w:cs="Arial"/>
          <w:color w:val="000000"/>
          <w:sz w:val="18"/>
          <w:szCs w:val="18"/>
          <w:lang w:eastAsia="es-PE"/>
        </w:rPr>
        <w:t xml:space="preserve"> y modificatorias</w:t>
      </w:r>
      <w:r w:rsidR="00012E26" w:rsidRPr="008F3D64">
        <w:rPr>
          <w:rFonts w:ascii="Arial" w:hAnsi="Arial" w:cs="Arial"/>
          <w:color w:val="000000"/>
          <w:sz w:val="18"/>
          <w:szCs w:val="18"/>
          <w:lang w:eastAsia="es-PE"/>
        </w:rPr>
        <w:t>.</w:t>
      </w:r>
    </w:p>
    <w:p w14:paraId="7BA0963A" w14:textId="77777777" w:rsidR="00306E70" w:rsidRDefault="00306E70" w:rsidP="004E58DB">
      <w:pPr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1351"/>
        <w:gridCol w:w="1184"/>
        <w:gridCol w:w="1299"/>
        <w:gridCol w:w="1912"/>
        <w:gridCol w:w="3261"/>
        <w:gridCol w:w="1134"/>
        <w:gridCol w:w="1134"/>
        <w:gridCol w:w="2376"/>
      </w:tblGrid>
      <w:tr w:rsidR="00202136" w:rsidRPr="00A20745" w14:paraId="31905611" w14:textId="77777777" w:rsidTr="00306E70">
        <w:trPr>
          <w:trHeight w:val="976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F75B51" w14:textId="77777777" w:rsidR="00A20745" w:rsidRPr="005E36FC" w:rsidRDefault="00A20745" w:rsidP="00A20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bookmarkStart w:id="1" w:name="RANGE!A1:J6"/>
            <w:r w:rsidRPr="005E36F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  <w:t>N°</w:t>
            </w:r>
            <w:bookmarkEnd w:id="1"/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7709B7" w14:textId="77777777" w:rsidR="00A20745" w:rsidRPr="005E36FC" w:rsidRDefault="00A20745" w:rsidP="00A20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5E36F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  <w:t>MANIFIESTO DE CARGA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BCA2C5" w14:textId="77777777" w:rsidR="00A20745" w:rsidRPr="005E36FC" w:rsidRDefault="00A20745" w:rsidP="00A20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5E36F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  <w:t>DOCUMENTO DE TRANSPORTE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BD51FC" w14:textId="77777777" w:rsidR="00A20745" w:rsidRPr="005E36FC" w:rsidRDefault="00A20745" w:rsidP="00A20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5E36F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  <w:t>FECHA DE ABANDONO LEGAL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FEF209" w14:textId="77777777" w:rsidR="00A20745" w:rsidRPr="005E36FC" w:rsidRDefault="00A20745" w:rsidP="00A20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5E36F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  <w:t>CONSIGNATARIO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9813AA" w14:textId="77777777" w:rsidR="00A20745" w:rsidRPr="005E36FC" w:rsidRDefault="00A20745" w:rsidP="00A20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5E36F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  <w:t>DESCRIPCION DE LA MERCANCIA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375D23" w14:textId="77777777" w:rsidR="00A20745" w:rsidRPr="005E36FC" w:rsidRDefault="00A20745" w:rsidP="00A20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5E36F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  <w:t>CANTIDAD DE BULTOS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FCF5A2" w14:textId="77777777" w:rsidR="00A20745" w:rsidRPr="005E36FC" w:rsidRDefault="00A20745" w:rsidP="00A20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5E36F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  <w:t>PESO BRUTO (KG)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683399" w14:textId="77777777" w:rsidR="00A20745" w:rsidRPr="005E36FC" w:rsidRDefault="00A20745" w:rsidP="00A20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5E36F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  <w:t>REPRESENTANTE LEGAL</w:t>
            </w:r>
          </w:p>
        </w:tc>
      </w:tr>
      <w:tr w:rsidR="00202136" w:rsidRPr="00A20745" w14:paraId="0DD96FC3" w14:textId="77777777" w:rsidTr="00306E70">
        <w:trPr>
          <w:trHeight w:val="789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89B8" w14:textId="77777777" w:rsidR="00A20745" w:rsidRPr="005E36FC" w:rsidRDefault="00A20745" w:rsidP="00A207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5E36FC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0C84" w14:textId="21906EF0" w:rsidR="00A20745" w:rsidRPr="005E36FC" w:rsidRDefault="00A20745" w:rsidP="00A207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5E36FC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172-202</w:t>
            </w:r>
            <w:r w:rsidR="00F56A33" w:rsidRPr="005E36FC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3</w:t>
            </w:r>
            <w:r w:rsidRPr="005E36FC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-</w:t>
            </w:r>
            <w:r w:rsidR="00F56A33" w:rsidRPr="005E36FC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34427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1865" w14:textId="53986084" w:rsidR="00A20745" w:rsidRPr="005E36FC" w:rsidRDefault="00F56A33" w:rsidP="00A207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5E36FC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01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9881" w14:textId="60B15700" w:rsidR="00A20745" w:rsidRPr="005E36FC" w:rsidRDefault="00202136" w:rsidP="00A207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18</w:t>
            </w:r>
            <w:r w:rsidR="00A20745" w:rsidRPr="005E36FC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/</w:t>
            </w:r>
            <w:r w:rsidR="00F56A33" w:rsidRPr="005E36FC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1</w:t>
            </w:r>
            <w:r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1</w:t>
            </w:r>
            <w:r w:rsidR="00A20745" w:rsidRPr="005E36FC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/202</w:t>
            </w:r>
            <w:r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43C5" w14:textId="77777777" w:rsidR="00F56A33" w:rsidRPr="005E36FC" w:rsidRDefault="00A20745" w:rsidP="00F56A3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36FC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 xml:space="preserve">RUC </w:t>
            </w:r>
            <w:r w:rsidR="00F56A33" w:rsidRPr="005E36FC">
              <w:rPr>
                <w:rFonts w:ascii="Arial" w:hAnsi="Arial" w:cs="Arial"/>
                <w:sz w:val="14"/>
                <w:szCs w:val="14"/>
              </w:rPr>
              <w:t>20611721588</w:t>
            </w:r>
          </w:p>
          <w:p w14:paraId="4BB28772" w14:textId="241B2F5A" w:rsidR="00F56A33" w:rsidRPr="005E36FC" w:rsidRDefault="00F56A33" w:rsidP="00F56A3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36FC">
              <w:rPr>
                <w:rFonts w:ascii="Arial" w:hAnsi="Arial" w:cs="Arial"/>
                <w:sz w:val="14"/>
                <w:szCs w:val="14"/>
              </w:rPr>
              <w:t>YA BABY S.A.C.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008D" w14:textId="28760BE3" w:rsidR="00F56A33" w:rsidRPr="005E36FC" w:rsidRDefault="00F56A33" w:rsidP="00306E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5E36FC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 xml:space="preserve">DICE:  </w:t>
            </w:r>
            <w:r w:rsidR="005E36FC" w:rsidRPr="005E36FC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MONOPATIN, PATINETAS, RODADOR, SILLAS DE COMER, TRICICLOS Y OTROS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D66C" w14:textId="7C136D14" w:rsidR="00A20745" w:rsidRPr="005E36FC" w:rsidRDefault="00F56A33" w:rsidP="00A207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5E36FC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C5B9" w14:textId="5A145071" w:rsidR="00A20745" w:rsidRPr="005E36FC" w:rsidRDefault="001529D0" w:rsidP="00A207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5E36FC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98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37E8" w14:textId="3275DEEB" w:rsidR="00A20745" w:rsidRPr="005E36FC" w:rsidRDefault="005E36FC" w:rsidP="00A207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5E36FC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ZHANG QIN</w:t>
            </w:r>
            <w:r w:rsidR="00A20745" w:rsidRPr="005E36FC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br/>
              <w:t>(</w:t>
            </w:r>
            <w:r w:rsidRPr="005E36FC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 xml:space="preserve">CE </w:t>
            </w:r>
            <w:r w:rsidRPr="005E36FC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007230390</w:t>
            </w:r>
            <w:r w:rsidR="00A20745" w:rsidRPr="005E36FC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)</w:t>
            </w:r>
          </w:p>
        </w:tc>
      </w:tr>
      <w:tr w:rsidR="00202136" w:rsidRPr="00A20745" w14:paraId="23EB9A2A" w14:textId="77777777" w:rsidTr="00306E70">
        <w:trPr>
          <w:trHeight w:val="789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5352" w14:textId="77777777" w:rsidR="00A20745" w:rsidRPr="00A20745" w:rsidRDefault="00A20745" w:rsidP="00A207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A20745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5591" w14:textId="73D8F1A5" w:rsidR="00A20745" w:rsidRPr="00A20745" w:rsidRDefault="00A20745" w:rsidP="00A207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A20745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172-</w:t>
            </w:r>
            <w:r w:rsidR="005E36FC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2023-</w:t>
            </w:r>
            <w:r w:rsidR="000D0E3A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32922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D8148" w14:textId="6F432A84" w:rsidR="00A20745" w:rsidRPr="00A20745" w:rsidRDefault="000D0E3A" w:rsidP="00A207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177/23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56652" w14:textId="41457310" w:rsidR="00A20745" w:rsidRPr="00A20745" w:rsidRDefault="006053E3" w:rsidP="00A207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06/11/2023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7A58" w14:textId="77777777" w:rsidR="002C1C2E" w:rsidRDefault="00A20745" w:rsidP="002C1C2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2C1C2E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 xml:space="preserve">RUC </w:t>
            </w:r>
            <w:r w:rsidR="002C1C2E" w:rsidRPr="002C1C2E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20448607322</w:t>
            </w:r>
          </w:p>
          <w:p w14:paraId="51D33659" w14:textId="79F33711" w:rsidR="002C1C2E" w:rsidRPr="00A20745" w:rsidRDefault="002C1C2E" w:rsidP="002C1C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C1C2E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SHANGHAI E.I.R.L.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D704" w14:textId="640D49C8" w:rsidR="00A20745" w:rsidRPr="006053E3" w:rsidRDefault="006053E3" w:rsidP="00306E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6053E3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 xml:space="preserve">DICE: ADORNO GUIRNALDA, CINTA COLORES, ARBOL </w:t>
            </w:r>
            <w:r w:rsidR="00306E70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 xml:space="preserve">DE </w:t>
            </w:r>
            <w:r w:rsidRPr="006053E3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NAVID</w:t>
            </w:r>
            <w:r w:rsidR="00306E70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AD</w:t>
            </w:r>
            <w:r w:rsidRPr="006053E3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, PAPEL DE COLOR,</w:t>
            </w:r>
            <w:r w:rsidR="002C1C2E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 xml:space="preserve"> </w:t>
            </w:r>
            <w:r w:rsidRPr="006053E3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GOMA EVA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7065" w14:textId="3242A463" w:rsidR="00A20745" w:rsidRPr="00A20745" w:rsidRDefault="002C1C2E" w:rsidP="00A207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B885" w14:textId="38EBC614" w:rsidR="00A20745" w:rsidRPr="00A20745" w:rsidRDefault="002C1C2E" w:rsidP="00F5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176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9A63" w14:textId="361E8D7E" w:rsidR="00A20745" w:rsidRPr="002C1C2E" w:rsidRDefault="002C1C2E" w:rsidP="00A207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C1C2E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RAMIREZ PEÑA JUAN MANUEL</w:t>
            </w:r>
            <w:r w:rsidR="00A20745" w:rsidRPr="002C1C2E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br/>
              <w:t xml:space="preserve">(DNI </w:t>
            </w:r>
            <w:r w:rsidRPr="002C1C2E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02416108</w:t>
            </w:r>
            <w:r w:rsidR="00A20745" w:rsidRPr="002C1C2E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)</w:t>
            </w:r>
          </w:p>
        </w:tc>
      </w:tr>
    </w:tbl>
    <w:p w14:paraId="5BB4AC1F" w14:textId="3D3BFAB0" w:rsidR="00A20745" w:rsidRDefault="00A20745" w:rsidP="0045513C">
      <w:pPr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</w:p>
    <w:sectPr w:rsidR="00A20745" w:rsidSect="0027184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DB"/>
    <w:rsid w:val="00012E26"/>
    <w:rsid w:val="00082875"/>
    <w:rsid w:val="000B386E"/>
    <w:rsid w:val="000D0E3A"/>
    <w:rsid w:val="000E12D3"/>
    <w:rsid w:val="00103F52"/>
    <w:rsid w:val="001529D0"/>
    <w:rsid w:val="00172841"/>
    <w:rsid w:val="00202136"/>
    <w:rsid w:val="00271841"/>
    <w:rsid w:val="0027760F"/>
    <w:rsid w:val="002C1C2E"/>
    <w:rsid w:val="002F3214"/>
    <w:rsid w:val="00306E70"/>
    <w:rsid w:val="00352AC0"/>
    <w:rsid w:val="003979C2"/>
    <w:rsid w:val="003A5AA1"/>
    <w:rsid w:val="00406CBC"/>
    <w:rsid w:val="00417C6B"/>
    <w:rsid w:val="0043690E"/>
    <w:rsid w:val="00436FC0"/>
    <w:rsid w:val="0045513C"/>
    <w:rsid w:val="004D7F52"/>
    <w:rsid w:val="004E58DB"/>
    <w:rsid w:val="0055681A"/>
    <w:rsid w:val="005B30AB"/>
    <w:rsid w:val="005C52E8"/>
    <w:rsid w:val="005D5E58"/>
    <w:rsid w:val="005E36FC"/>
    <w:rsid w:val="006053E3"/>
    <w:rsid w:val="00616AFB"/>
    <w:rsid w:val="006D3796"/>
    <w:rsid w:val="0074063A"/>
    <w:rsid w:val="0081243A"/>
    <w:rsid w:val="00812E62"/>
    <w:rsid w:val="00827779"/>
    <w:rsid w:val="008656E1"/>
    <w:rsid w:val="00892B4C"/>
    <w:rsid w:val="008B10C0"/>
    <w:rsid w:val="008F3D64"/>
    <w:rsid w:val="00902F08"/>
    <w:rsid w:val="009D09C6"/>
    <w:rsid w:val="009E0AEC"/>
    <w:rsid w:val="00A20745"/>
    <w:rsid w:val="00A378F0"/>
    <w:rsid w:val="00A46E04"/>
    <w:rsid w:val="00A55696"/>
    <w:rsid w:val="00BA1E06"/>
    <w:rsid w:val="00BF0C5B"/>
    <w:rsid w:val="00C70CEB"/>
    <w:rsid w:val="00C71532"/>
    <w:rsid w:val="00C770AC"/>
    <w:rsid w:val="00CA26AD"/>
    <w:rsid w:val="00D00127"/>
    <w:rsid w:val="00D30D01"/>
    <w:rsid w:val="00D47995"/>
    <w:rsid w:val="00D51CD6"/>
    <w:rsid w:val="00D51D53"/>
    <w:rsid w:val="00D67BB0"/>
    <w:rsid w:val="00DC432B"/>
    <w:rsid w:val="00DE334E"/>
    <w:rsid w:val="00DE4015"/>
    <w:rsid w:val="00DE5DE8"/>
    <w:rsid w:val="00E259B6"/>
    <w:rsid w:val="00EE46D3"/>
    <w:rsid w:val="00F412A6"/>
    <w:rsid w:val="00F56A33"/>
    <w:rsid w:val="00F5735C"/>
    <w:rsid w:val="00F8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061D5"/>
  <w15:chartTrackingRefBased/>
  <w15:docId w15:val="{0E76FFEF-56D0-42F6-B6C3-F36A7DA2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8DB"/>
  </w:style>
  <w:style w:type="paragraph" w:styleId="Ttulo1">
    <w:name w:val="heading 1"/>
    <w:basedOn w:val="Normal"/>
    <w:link w:val="Ttulo1Car"/>
    <w:uiPriority w:val="9"/>
    <w:qFormat/>
    <w:rsid w:val="00616A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6AFB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Suasnabar Huaman Miguel Angel</dc:creator>
  <cp:keywords/>
  <dc:description/>
  <cp:lastModifiedBy>Patricia Victoria Zuñiga Vera</cp:lastModifiedBy>
  <cp:revision>2</cp:revision>
  <cp:lastPrinted>2022-04-28T16:58:00Z</cp:lastPrinted>
  <dcterms:created xsi:type="dcterms:W3CDTF">2024-09-12T19:52:00Z</dcterms:created>
  <dcterms:modified xsi:type="dcterms:W3CDTF">2024-09-12T19:52:00Z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91041d-caa1-4de4-9a8f-1eff2ccc1cad_Enabled">
    <vt:lpwstr>true</vt:lpwstr>
  </property>
  <property fmtid="{D5CDD505-2E9C-101B-9397-08002B2CF9AE}" pid="3" name="MSIP_Label_2591041d-caa1-4de4-9a8f-1eff2ccc1cad_SetDate">
    <vt:lpwstr>2021-02-02T20:27:03Z</vt:lpwstr>
  </property>
  <property fmtid="{D5CDD505-2E9C-101B-9397-08002B2CF9AE}" pid="4" name="MSIP_Label_2591041d-caa1-4de4-9a8f-1eff2ccc1cad_Method">
    <vt:lpwstr>Standard</vt:lpwstr>
  </property>
  <property fmtid="{D5CDD505-2E9C-101B-9397-08002B2CF9AE}" pid="5" name="MSIP_Label_2591041d-caa1-4de4-9a8f-1eff2ccc1cad_Name">
    <vt:lpwstr>2591041d-caa1-4de4-9a8f-1eff2ccc1cad</vt:lpwstr>
  </property>
  <property fmtid="{D5CDD505-2E9C-101B-9397-08002B2CF9AE}" pid="6" name="MSIP_Label_2591041d-caa1-4de4-9a8f-1eff2ccc1cad_SiteId">
    <vt:lpwstr>67a7dfd5-e02e-45d6-966f-6b11ce99f3ce</vt:lpwstr>
  </property>
  <property fmtid="{D5CDD505-2E9C-101B-9397-08002B2CF9AE}" pid="7" name="MSIP_Label_2591041d-caa1-4de4-9a8f-1eff2ccc1cad_ActionId">
    <vt:lpwstr>025819d5-7f25-42f3-85a1-0000272e6ee0</vt:lpwstr>
  </property>
  <property fmtid="{D5CDD505-2E9C-101B-9397-08002B2CF9AE}" pid="8" name="MSIP_Label_2591041d-caa1-4de4-9a8f-1eff2ccc1cad_ContentBits">
    <vt:lpwstr>0</vt:lpwstr>
  </property>
</Properties>
</file>