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A5DD" w14:textId="77777777" w:rsidR="002C3E09" w:rsidRDefault="002C3E09" w:rsidP="002C3E09">
      <w:pPr>
        <w:pStyle w:val="Ttulo"/>
        <w:tabs>
          <w:tab w:val="clear" w:pos="8364"/>
          <w:tab w:val="clear" w:pos="8595"/>
        </w:tabs>
        <w:spacing w:line="0" w:lineRule="atLeast"/>
        <w:ind w:left="426" w:right="424"/>
        <w:rPr>
          <w:rFonts w:ascii="Arial Narrow" w:hAnsi="Arial Narrow"/>
          <w:bCs/>
          <w:sz w:val="16"/>
          <w:szCs w:val="16"/>
          <w:lang w:val="es-PE"/>
        </w:rPr>
      </w:pPr>
    </w:p>
    <w:p w14:paraId="08101087" w14:textId="77777777" w:rsidR="002C3E09" w:rsidRDefault="002C3E09" w:rsidP="002C3E09">
      <w:pPr>
        <w:pStyle w:val="Ttulo"/>
        <w:tabs>
          <w:tab w:val="clear" w:pos="8364"/>
          <w:tab w:val="clear" w:pos="8595"/>
        </w:tabs>
        <w:spacing w:line="0" w:lineRule="atLeast"/>
        <w:ind w:left="426" w:right="424"/>
        <w:rPr>
          <w:rFonts w:ascii="Arial Narrow" w:hAnsi="Arial Narrow"/>
          <w:bCs/>
          <w:sz w:val="16"/>
          <w:szCs w:val="16"/>
          <w:lang w:val="es-PE"/>
        </w:rPr>
      </w:pPr>
    </w:p>
    <w:p w14:paraId="78B852EB" w14:textId="77777777" w:rsidR="002C3E09" w:rsidRDefault="002C3E09" w:rsidP="002C3E09">
      <w:pPr>
        <w:pStyle w:val="Ttulo"/>
        <w:tabs>
          <w:tab w:val="clear" w:pos="8364"/>
          <w:tab w:val="clear" w:pos="8595"/>
        </w:tabs>
        <w:spacing w:line="0" w:lineRule="atLeast"/>
        <w:ind w:left="426" w:right="424"/>
        <w:rPr>
          <w:rFonts w:ascii="Arial Narrow" w:hAnsi="Arial Narrow"/>
          <w:bCs/>
          <w:sz w:val="16"/>
          <w:szCs w:val="16"/>
          <w:lang w:val="es-PE"/>
        </w:rPr>
      </w:pPr>
    </w:p>
    <w:p w14:paraId="2D8C47BD" w14:textId="77777777" w:rsidR="002C3E09" w:rsidRDefault="002C3E09" w:rsidP="002C3E09">
      <w:pPr>
        <w:pStyle w:val="Ttulo"/>
        <w:tabs>
          <w:tab w:val="clear" w:pos="8364"/>
          <w:tab w:val="clear" w:pos="8595"/>
        </w:tabs>
        <w:spacing w:line="0" w:lineRule="atLeast"/>
        <w:ind w:left="426" w:right="424"/>
        <w:rPr>
          <w:rFonts w:ascii="Arial Narrow" w:hAnsi="Arial Narrow"/>
          <w:bCs/>
          <w:sz w:val="16"/>
          <w:szCs w:val="16"/>
          <w:lang w:val="es-PE"/>
        </w:rPr>
      </w:pPr>
    </w:p>
    <w:p w14:paraId="60E6E9C9" w14:textId="77777777" w:rsidR="002C3E09" w:rsidRDefault="002C3E09" w:rsidP="002C3E09">
      <w:pPr>
        <w:pStyle w:val="Ttulo"/>
        <w:tabs>
          <w:tab w:val="clear" w:pos="8364"/>
          <w:tab w:val="clear" w:pos="8595"/>
        </w:tabs>
        <w:spacing w:line="0" w:lineRule="atLeast"/>
        <w:ind w:left="426" w:right="424"/>
        <w:rPr>
          <w:rFonts w:ascii="Arial Narrow" w:hAnsi="Arial Narrow"/>
          <w:bCs/>
          <w:sz w:val="16"/>
          <w:szCs w:val="16"/>
          <w:lang w:val="es-PE"/>
        </w:rPr>
      </w:pPr>
    </w:p>
    <w:p w14:paraId="41A98A0F" w14:textId="77777777" w:rsidR="002C3E09" w:rsidRDefault="002C3E09" w:rsidP="002C3E09">
      <w:pPr>
        <w:pStyle w:val="Ttulo"/>
        <w:tabs>
          <w:tab w:val="clear" w:pos="8364"/>
          <w:tab w:val="clear" w:pos="8595"/>
        </w:tabs>
        <w:spacing w:line="0" w:lineRule="atLeast"/>
        <w:ind w:left="426" w:right="424"/>
        <w:rPr>
          <w:rFonts w:ascii="Arial Narrow" w:hAnsi="Arial Narrow"/>
          <w:bCs/>
          <w:sz w:val="16"/>
          <w:szCs w:val="16"/>
          <w:lang w:val="es-PE"/>
        </w:rPr>
      </w:pPr>
    </w:p>
    <w:p w14:paraId="52449413" w14:textId="15A3A2CF" w:rsidR="005A17C1" w:rsidRPr="002C3E09" w:rsidRDefault="005A17C1" w:rsidP="002C3E09">
      <w:pPr>
        <w:pStyle w:val="Ttulo"/>
        <w:tabs>
          <w:tab w:val="clear" w:pos="8364"/>
          <w:tab w:val="clear" w:pos="8595"/>
        </w:tabs>
        <w:spacing w:line="0" w:lineRule="atLeast"/>
        <w:ind w:left="426" w:right="424"/>
        <w:rPr>
          <w:rFonts w:ascii="Arial Narrow" w:hAnsi="Arial Narrow"/>
          <w:bCs/>
          <w:sz w:val="16"/>
          <w:szCs w:val="16"/>
          <w:lang w:val="es-PE"/>
        </w:rPr>
      </w:pPr>
      <w:r w:rsidRPr="002C3E09">
        <w:rPr>
          <w:rFonts w:ascii="Arial Narrow" w:hAnsi="Arial Narrow"/>
          <w:bCs/>
          <w:sz w:val="16"/>
          <w:szCs w:val="16"/>
          <w:lang w:val="es-PE"/>
        </w:rPr>
        <w:t>SUPERINTENDENCIA NACIONAL DE ADUANAS Y DE ADMINISTRACIÓN TRIBUTARIA</w:t>
      </w:r>
    </w:p>
    <w:p w14:paraId="2BF16E5A" w14:textId="77777777" w:rsidR="005A17C1" w:rsidRPr="002C3E09" w:rsidRDefault="005A17C1" w:rsidP="002C3E09">
      <w:pPr>
        <w:pStyle w:val="Ttulo"/>
        <w:tabs>
          <w:tab w:val="clear" w:pos="8364"/>
          <w:tab w:val="clear" w:pos="8595"/>
        </w:tabs>
        <w:spacing w:line="0" w:lineRule="atLeast"/>
        <w:ind w:left="426" w:right="424"/>
        <w:rPr>
          <w:rFonts w:ascii="Arial Narrow" w:hAnsi="Arial Narrow"/>
          <w:bCs/>
          <w:sz w:val="16"/>
          <w:szCs w:val="16"/>
          <w:lang w:val="es-PE"/>
        </w:rPr>
      </w:pPr>
      <w:r w:rsidRPr="002C3E09">
        <w:rPr>
          <w:rFonts w:ascii="Arial Narrow" w:hAnsi="Arial Narrow"/>
          <w:bCs/>
          <w:sz w:val="16"/>
          <w:szCs w:val="16"/>
          <w:lang w:val="es-PE"/>
        </w:rPr>
        <w:t>INTENDENCIA NACIONAL DE IMPUGNACIONES</w:t>
      </w:r>
    </w:p>
    <w:p w14:paraId="209F23F3" w14:textId="77777777" w:rsidR="002C3E09" w:rsidRPr="002C3E09" w:rsidRDefault="002C3E09" w:rsidP="002C3E09">
      <w:pPr>
        <w:pStyle w:val="Ttulo"/>
        <w:tabs>
          <w:tab w:val="clear" w:pos="8364"/>
          <w:tab w:val="clear" w:pos="8595"/>
        </w:tabs>
        <w:spacing w:line="0" w:lineRule="atLeast"/>
        <w:ind w:left="426" w:right="424"/>
        <w:rPr>
          <w:rFonts w:ascii="Arial Narrow" w:hAnsi="Arial Narrow"/>
          <w:bCs/>
          <w:sz w:val="16"/>
          <w:szCs w:val="16"/>
          <w:lang w:val="es-PE"/>
        </w:rPr>
      </w:pPr>
    </w:p>
    <w:p w14:paraId="6823372D" w14:textId="77777777" w:rsidR="005A17C1" w:rsidRPr="002C3E09" w:rsidRDefault="005A17C1" w:rsidP="002C3E09">
      <w:pPr>
        <w:pStyle w:val="Ttulo"/>
        <w:tabs>
          <w:tab w:val="clear" w:pos="8364"/>
          <w:tab w:val="clear" w:pos="8595"/>
        </w:tabs>
        <w:spacing w:line="0" w:lineRule="atLeast"/>
        <w:ind w:left="426" w:right="424"/>
        <w:rPr>
          <w:rFonts w:ascii="Arial Narrow" w:hAnsi="Arial Narrow"/>
          <w:bCs/>
          <w:sz w:val="16"/>
          <w:szCs w:val="16"/>
          <w:lang w:val="es-PE"/>
        </w:rPr>
      </w:pPr>
      <w:r w:rsidRPr="002C3E09">
        <w:rPr>
          <w:rFonts w:ascii="Arial Narrow" w:hAnsi="Arial Narrow"/>
          <w:bCs/>
          <w:sz w:val="16"/>
          <w:szCs w:val="16"/>
          <w:lang w:val="es-PE"/>
        </w:rPr>
        <w:t>NOTIFICACIÓN DE ACTOS ADMINISTRATIVOS</w:t>
      </w:r>
    </w:p>
    <w:p w14:paraId="11CD62FD" w14:textId="54639FD8" w:rsidR="000D6D12" w:rsidRDefault="000D6D12" w:rsidP="000D6D12">
      <w:pPr>
        <w:pStyle w:val="Textoindependiente"/>
        <w:spacing w:line="0" w:lineRule="atLeast"/>
        <w:ind w:left="1843" w:right="2034"/>
        <w:jc w:val="center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3E0CEA">
        <w:rPr>
          <w:rFonts w:ascii="Arial Narrow" w:hAnsi="Arial Narrow"/>
        </w:rPr>
        <w:t xml:space="preserve">Publicada en el Boletín del Diario Oficial El Peruano el </w:t>
      </w:r>
      <w:r>
        <w:rPr>
          <w:rFonts w:ascii="Arial Narrow" w:hAnsi="Arial Narrow"/>
        </w:rPr>
        <w:t>1</w:t>
      </w:r>
      <w:r w:rsidR="005A46B3">
        <w:rPr>
          <w:rFonts w:ascii="Arial Narrow" w:hAnsi="Arial Narrow"/>
        </w:rPr>
        <w:t>6</w:t>
      </w:r>
      <w:r w:rsidRPr="003E0CEA">
        <w:rPr>
          <w:rFonts w:ascii="Arial Narrow" w:hAnsi="Arial Narrow"/>
        </w:rPr>
        <w:t>.04.2025)</w:t>
      </w:r>
    </w:p>
    <w:p w14:paraId="2A08BA4D" w14:textId="77777777" w:rsidR="005A17C1" w:rsidRPr="002C3E09" w:rsidRDefault="005A17C1" w:rsidP="002C3E09">
      <w:pPr>
        <w:pStyle w:val="Ttulo"/>
        <w:tabs>
          <w:tab w:val="clear" w:pos="8364"/>
          <w:tab w:val="clear" w:pos="8595"/>
        </w:tabs>
        <w:spacing w:line="0" w:lineRule="atLeast"/>
        <w:ind w:left="426" w:right="424"/>
        <w:rPr>
          <w:rFonts w:ascii="Arial Narrow" w:hAnsi="Arial Narrow"/>
          <w:b w:val="0"/>
          <w:sz w:val="16"/>
          <w:szCs w:val="16"/>
          <w:lang w:val="es-PE"/>
        </w:rPr>
      </w:pPr>
    </w:p>
    <w:p w14:paraId="2BDFE69A" w14:textId="77777777" w:rsidR="005A17C1" w:rsidRPr="002C3E09" w:rsidRDefault="005A17C1" w:rsidP="002C3E09">
      <w:pPr>
        <w:spacing w:after="0" w:line="0" w:lineRule="atLeast"/>
        <w:ind w:left="426" w:right="424"/>
        <w:jc w:val="both"/>
        <w:rPr>
          <w:rFonts w:ascii="Arial Narrow" w:hAnsi="Arial Narrow" w:cs="Utsaah"/>
          <w:sz w:val="16"/>
          <w:szCs w:val="16"/>
        </w:rPr>
      </w:pPr>
      <w:r w:rsidRPr="002C3E09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2C3E09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2C3E09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55992A30" w:rsidR="005A17C1" w:rsidRPr="002C3E09" w:rsidRDefault="005A17C1" w:rsidP="002C3E09">
      <w:pPr>
        <w:spacing w:after="0" w:line="0" w:lineRule="atLeast"/>
        <w:ind w:left="426" w:right="424"/>
        <w:jc w:val="both"/>
        <w:rPr>
          <w:rFonts w:ascii="Arial Narrow" w:hAnsi="Arial Narrow"/>
          <w:sz w:val="16"/>
          <w:szCs w:val="16"/>
        </w:rPr>
      </w:pPr>
      <w:r w:rsidRPr="002C3E09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53E7BDAB" w:rsidR="005A17C1" w:rsidRPr="002C3E09" w:rsidRDefault="005A17C1" w:rsidP="002C3E09">
      <w:pPr>
        <w:spacing w:after="0" w:line="0" w:lineRule="atLeast"/>
        <w:ind w:left="426" w:right="424"/>
        <w:jc w:val="both"/>
        <w:rPr>
          <w:rFonts w:ascii="Arial Narrow" w:hAnsi="Arial Narrow"/>
          <w:sz w:val="16"/>
          <w:szCs w:val="16"/>
        </w:rPr>
      </w:pPr>
      <w:r w:rsidRPr="002C3E09">
        <w:rPr>
          <w:rFonts w:ascii="Arial Narrow" w:hAnsi="Arial Narrow" w:cs="Arial"/>
          <w:sz w:val="16"/>
          <w:szCs w:val="16"/>
          <w:u w:val="single"/>
        </w:rPr>
        <w:t xml:space="preserve">ACTO </w:t>
      </w:r>
      <w:r w:rsidR="00ED0ECA" w:rsidRPr="002C3E09">
        <w:rPr>
          <w:rFonts w:ascii="Arial Narrow" w:hAnsi="Arial Narrow" w:cs="Arial"/>
          <w:sz w:val="16"/>
          <w:szCs w:val="16"/>
          <w:u w:val="single"/>
        </w:rPr>
        <w:t>RESOLUTIVO</w:t>
      </w:r>
      <w:r w:rsidR="004C2639" w:rsidRPr="002C3E09">
        <w:rPr>
          <w:rFonts w:ascii="Arial Narrow" w:hAnsi="Arial Narrow" w:cs="Arial"/>
          <w:sz w:val="16"/>
          <w:szCs w:val="16"/>
        </w:rPr>
        <w:t>*</w:t>
      </w:r>
    </w:p>
    <w:tbl>
      <w:tblPr>
        <w:tblStyle w:val="Tablaconcuadrculaclara"/>
        <w:tblW w:w="764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9"/>
        <w:gridCol w:w="1417"/>
        <w:gridCol w:w="1276"/>
        <w:gridCol w:w="3827"/>
      </w:tblGrid>
      <w:tr w:rsidR="002C3E09" w:rsidRPr="002C3E09" w14:paraId="440703EE" w14:textId="77777777" w:rsidTr="002C3E09">
        <w:tc>
          <w:tcPr>
            <w:tcW w:w="1129" w:type="dxa"/>
            <w:vAlign w:val="center"/>
          </w:tcPr>
          <w:p w14:paraId="6E2121EB" w14:textId="77777777" w:rsidR="0002365A" w:rsidRPr="002C3E09" w:rsidRDefault="0002365A" w:rsidP="002C3E09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C3E09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417" w:type="dxa"/>
            <w:vAlign w:val="center"/>
          </w:tcPr>
          <w:p w14:paraId="081F1B67" w14:textId="77777777" w:rsidR="0002365A" w:rsidRPr="002C3E09" w:rsidRDefault="0002365A" w:rsidP="002C3E09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C3E09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276" w:type="dxa"/>
            <w:vAlign w:val="center"/>
          </w:tcPr>
          <w:p w14:paraId="2C6AE89B" w14:textId="77777777" w:rsidR="0002365A" w:rsidRPr="002C3E09" w:rsidRDefault="0002365A" w:rsidP="002C3E09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C3E09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3827" w:type="dxa"/>
            <w:vAlign w:val="center"/>
          </w:tcPr>
          <w:p w14:paraId="3322403C" w14:textId="02DAED31" w:rsidR="0002365A" w:rsidRPr="002C3E09" w:rsidRDefault="0002365A" w:rsidP="002C3E09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C3E09">
              <w:rPr>
                <w:rFonts w:ascii="Arial Narrow" w:hAnsi="Arial Narrow" w:cs="Arial"/>
                <w:color w:val="000000"/>
                <w:sz w:val="16"/>
                <w:szCs w:val="16"/>
              </w:rPr>
              <w:t>SE RESUELVE</w:t>
            </w:r>
          </w:p>
        </w:tc>
      </w:tr>
      <w:tr w:rsidR="002C3E09" w:rsidRPr="002C3E09" w14:paraId="5EA4F377" w14:textId="77777777" w:rsidTr="002C3E09">
        <w:tc>
          <w:tcPr>
            <w:tcW w:w="1129" w:type="dxa"/>
            <w:vMerge w:val="restart"/>
            <w:vAlign w:val="center"/>
          </w:tcPr>
          <w:p w14:paraId="653D23AB" w14:textId="1B1392C1" w:rsidR="0029177F" w:rsidRPr="002C3E09" w:rsidRDefault="0029177F" w:rsidP="002C3E09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C3E09">
              <w:rPr>
                <w:rFonts w:ascii="Arial Narrow" w:hAnsi="Arial Narrow" w:cstheme="minorHAnsi"/>
                <w:sz w:val="16"/>
                <w:szCs w:val="16"/>
                <w:lang w:eastAsia="es-ES"/>
              </w:rPr>
              <w:t>DNI N° 42417376</w:t>
            </w:r>
          </w:p>
        </w:tc>
        <w:tc>
          <w:tcPr>
            <w:tcW w:w="1417" w:type="dxa"/>
            <w:vMerge w:val="restart"/>
            <w:vAlign w:val="center"/>
          </w:tcPr>
          <w:p w14:paraId="758E49C2" w14:textId="7E02BC37" w:rsidR="0029177F" w:rsidRPr="002C3E09" w:rsidRDefault="0029177F" w:rsidP="002C3E09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C3E09">
              <w:rPr>
                <w:rFonts w:ascii="Arial Narrow" w:hAnsi="Arial Narrow" w:cstheme="minorHAnsi"/>
                <w:sz w:val="16"/>
                <w:szCs w:val="16"/>
              </w:rPr>
              <w:t>CHOQUECOTA ADUVIRI ELIZABET</w:t>
            </w:r>
          </w:p>
        </w:tc>
        <w:tc>
          <w:tcPr>
            <w:tcW w:w="1276" w:type="dxa"/>
            <w:vAlign w:val="center"/>
          </w:tcPr>
          <w:p w14:paraId="6EB0943B" w14:textId="4163D202" w:rsidR="0029177F" w:rsidRPr="002C3E09" w:rsidRDefault="0029177F" w:rsidP="002C3E09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C3E09">
              <w:rPr>
                <w:rFonts w:ascii="Arial Narrow" w:hAnsi="Arial Narrow" w:cstheme="minorHAnsi"/>
                <w:sz w:val="16"/>
                <w:szCs w:val="16"/>
              </w:rPr>
              <w:t xml:space="preserve">Resolución de División N° </w:t>
            </w:r>
            <w:r w:rsidR="0026213C" w:rsidRPr="002C3E09">
              <w:rPr>
                <w:rFonts w:ascii="Arial Narrow" w:hAnsi="Arial Narrow" w:cstheme="minorHAnsi"/>
                <w:sz w:val="16"/>
                <w:szCs w:val="16"/>
              </w:rPr>
              <w:t>4090140011958</w:t>
            </w:r>
          </w:p>
        </w:tc>
        <w:tc>
          <w:tcPr>
            <w:tcW w:w="3827" w:type="dxa"/>
            <w:vAlign w:val="center"/>
          </w:tcPr>
          <w:p w14:paraId="15FC14F8" w14:textId="77777777" w:rsidR="000F1BA5" w:rsidRPr="002C3E09" w:rsidRDefault="000F1BA5" w:rsidP="002C3E09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C3E09">
              <w:rPr>
                <w:rFonts w:ascii="Arial Narrow" w:hAnsi="Arial Narrow" w:cs="Arial"/>
                <w:sz w:val="16"/>
                <w:szCs w:val="16"/>
              </w:rPr>
              <w:t>Declarar INADMISIBLE el recurso de reclamación interpuesto por CHOQUECOTA ADUVIRI</w:t>
            </w:r>
          </w:p>
          <w:p w14:paraId="073385E9" w14:textId="5A79DFC1" w:rsidR="008D27B3" w:rsidRPr="002C3E09" w:rsidRDefault="000F1BA5" w:rsidP="002C3E09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C3E09">
              <w:rPr>
                <w:rFonts w:ascii="Arial Narrow" w:hAnsi="Arial Narrow" w:cs="Arial"/>
                <w:sz w:val="16"/>
                <w:szCs w:val="16"/>
              </w:rPr>
              <w:t>ELIZABET contra la Resolución de Multa N° 8720020004756, mediante Expediente N° 4090340012687</w:t>
            </w:r>
            <w:r w:rsidR="008E657E" w:rsidRPr="002C3E09">
              <w:rPr>
                <w:rFonts w:ascii="Arial Narrow" w:hAnsi="Arial Narrow" w:cs="Arial"/>
                <w:sz w:val="16"/>
                <w:szCs w:val="16"/>
              </w:rPr>
              <w:t xml:space="preserve"> (Antes Exp. N° 172-URD999-2024-1059205)</w:t>
            </w:r>
            <w:r w:rsidR="00A9389E" w:rsidRPr="002C3E09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2C3E09" w:rsidRPr="002C3E09" w14:paraId="508BB6B5" w14:textId="77777777" w:rsidTr="002C3E09">
        <w:tc>
          <w:tcPr>
            <w:tcW w:w="1129" w:type="dxa"/>
            <w:vMerge/>
            <w:vAlign w:val="center"/>
          </w:tcPr>
          <w:p w14:paraId="5C2E9BE6" w14:textId="7217928A" w:rsidR="0029177F" w:rsidRPr="002C3E09" w:rsidRDefault="0029177F" w:rsidP="002C3E09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31FA99D" w14:textId="0AC0C419" w:rsidR="0029177F" w:rsidRPr="002C3E09" w:rsidRDefault="0029177F" w:rsidP="002C3E09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BAA474" w14:textId="14C11320" w:rsidR="0029177F" w:rsidRPr="002C3E09" w:rsidRDefault="0029177F" w:rsidP="002C3E09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C3E09">
              <w:rPr>
                <w:rFonts w:ascii="Arial Narrow" w:hAnsi="Arial Narrow" w:cstheme="minorHAnsi"/>
                <w:sz w:val="16"/>
                <w:szCs w:val="16"/>
              </w:rPr>
              <w:t xml:space="preserve">Resolución de División N° </w:t>
            </w:r>
            <w:r w:rsidR="00382BC4" w:rsidRPr="002C3E09">
              <w:rPr>
                <w:rFonts w:ascii="Arial Narrow" w:hAnsi="Arial Narrow" w:cstheme="minorHAnsi"/>
                <w:sz w:val="16"/>
                <w:szCs w:val="16"/>
              </w:rPr>
              <w:t>4090140011962</w:t>
            </w:r>
          </w:p>
        </w:tc>
        <w:tc>
          <w:tcPr>
            <w:tcW w:w="3827" w:type="dxa"/>
            <w:vAlign w:val="center"/>
          </w:tcPr>
          <w:p w14:paraId="69748942" w14:textId="77777777" w:rsidR="00A9389E" w:rsidRPr="002C3E09" w:rsidRDefault="00A9389E" w:rsidP="002C3E09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C3E09">
              <w:rPr>
                <w:rFonts w:ascii="Arial Narrow" w:hAnsi="Arial Narrow" w:cs="Arial"/>
                <w:sz w:val="16"/>
                <w:szCs w:val="16"/>
              </w:rPr>
              <w:t>Declarar INADMISIBLE el recurso de reclamación interpuesto por CHOQUECOTA ADUVIRI</w:t>
            </w:r>
          </w:p>
          <w:p w14:paraId="36C2A0F0" w14:textId="77777777" w:rsidR="00A9389E" w:rsidRPr="002C3E09" w:rsidRDefault="00A9389E" w:rsidP="002C3E09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C3E09">
              <w:rPr>
                <w:rFonts w:ascii="Arial Narrow" w:hAnsi="Arial Narrow" w:cs="Arial"/>
                <w:sz w:val="16"/>
                <w:szCs w:val="16"/>
              </w:rPr>
              <w:t>ELIZABET contra la Resolución de División N° 000600-2024-SUNAT/3G0500, mediante Expediente N°</w:t>
            </w:r>
          </w:p>
          <w:p w14:paraId="2003E598" w14:textId="50D6C614" w:rsidR="008D27B3" w:rsidRPr="002C3E09" w:rsidRDefault="00A9389E" w:rsidP="002C3E09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C3E09">
              <w:rPr>
                <w:rFonts w:ascii="Arial Narrow" w:hAnsi="Arial Narrow" w:cs="Arial"/>
                <w:sz w:val="16"/>
                <w:szCs w:val="16"/>
              </w:rPr>
              <w:t>4090340012893 (Antes Exp. N° 172-URD999-2024-1059205).</w:t>
            </w:r>
          </w:p>
        </w:tc>
      </w:tr>
    </w:tbl>
    <w:p w14:paraId="456D9674" w14:textId="558D6B00" w:rsidR="00116999" w:rsidRPr="002C3E09" w:rsidRDefault="00116999" w:rsidP="002C3E09">
      <w:pPr>
        <w:pStyle w:val="Prrafodelista"/>
        <w:numPr>
          <w:ilvl w:val="0"/>
          <w:numId w:val="1"/>
        </w:numPr>
        <w:spacing w:after="0" w:line="0" w:lineRule="atLeast"/>
        <w:ind w:left="567" w:right="424" w:hanging="218"/>
        <w:jc w:val="both"/>
        <w:rPr>
          <w:rFonts w:ascii="Arial Narrow" w:hAnsi="Arial Narrow"/>
          <w:sz w:val="16"/>
          <w:szCs w:val="16"/>
        </w:rPr>
      </w:pPr>
      <w:r w:rsidRPr="002C3E09">
        <w:rPr>
          <w:rFonts w:ascii="Arial Narrow" w:hAnsi="Arial Narrow"/>
          <w:sz w:val="16"/>
          <w:szCs w:val="16"/>
        </w:rPr>
        <w:t>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</w:t>
      </w:r>
      <w:r w:rsidR="00025A2F" w:rsidRPr="002C3E09">
        <w:rPr>
          <w:rFonts w:ascii="Arial Narrow" w:hAnsi="Arial Narrow"/>
          <w:sz w:val="16"/>
          <w:szCs w:val="16"/>
        </w:rPr>
        <w:t>45</w:t>
      </w:r>
      <w:r w:rsidRPr="002C3E09">
        <w:rPr>
          <w:rFonts w:ascii="Arial Narrow" w:hAnsi="Arial Narrow"/>
          <w:sz w:val="16"/>
          <w:szCs w:val="16"/>
        </w:rPr>
        <w:t>° del Texto Único Ordenado del Código Tributario - Decreto Supremo N. ° 133-2013-EF.</w:t>
      </w:r>
      <w:r w:rsidR="001760D8" w:rsidRPr="001760D8">
        <w:rPr>
          <w:noProof/>
          <w:lang w:val="es-ES"/>
        </w:rPr>
        <w:t xml:space="preserve"> </w:t>
      </w:r>
    </w:p>
    <w:sectPr w:rsidR="00116999" w:rsidRPr="002C3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D7481"/>
    <w:multiLevelType w:val="hybridMultilevel"/>
    <w:tmpl w:val="80908504"/>
    <w:lvl w:ilvl="0" w:tplc="EBEA030C">
      <w:start w:val="1"/>
      <w:numFmt w:val="bullet"/>
      <w:lvlText w:val=""/>
      <w:lvlJc w:val="left"/>
      <w:pPr>
        <w:ind w:left="21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210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2365A"/>
    <w:rsid w:val="00025A2F"/>
    <w:rsid w:val="000367D4"/>
    <w:rsid w:val="0003794C"/>
    <w:rsid w:val="00054B17"/>
    <w:rsid w:val="000D6D12"/>
    <w:rsid w:val="000E5A07"/>
    <w:rsid w:val="000F1BA5"/>
    <w:rsid w:val="00116999"/>
    <w:rsid w:val="0013768C"/>
    <w:rsid w:val="001402BF"/>
    <w:rsid w:val="0017387C"/>
    <w:rsid w:val="001760D8"/>
    <w:rsid w:val="001E0D09"/>
    <w:rsid w:val="001F79F8"/>
    <w:rsid w:val="002356A4"/>
    <w:rsid w:val="00237F58"/>
    <w:rsid w:val="0026213C"/>
    <w:rsid w:val="002711C9"/>
    <w:rsid w:val="0029177F"/>
    <w:rsid w:val="00296A9A"/>
    <w:rsid w:val="002C3E09"/>
    <w:rsid w:val="002F4DB5"/>
    <w:rsid w:val="0031759B"/>
    <w:rsid w:val="0033210A"/>
    <w:rsid w:val="003642A4"/>
    <w:rsid w:val="00382BC4"/>
    <w:rsid w:val="003A202D"/>
    <w:rsid w:val="003E3504"/>
    <w:rsid w:val="003F7F79"/>
    <w:rsid w:val="00416716"/>
    <w:rsid w:val="00451E56"/>
    <w:rsid w:val="00481A44"/>
    <w:rsid w:val="004C2639"/>
    <w:rsid w:val="004F547B"/>
    <w:rsid w:val="00563874"/>
    <w:rsid w:val="005A17C1"/>
    <w:rsid w:val="005A46B3"/>
    <w:rsid w:val="005E4A3E"/>
    <w:rsid w:val="00610DDD"/>
    <w:rsid w:val="006A0CBA"/>
    <w:rsid w:val="006E6B24"/>
    <w:rsid w:val="0070200E"/>
    <w:rsid w:val="0070231A"/>
    <w:rsid w:val="007063AE"/>
    <w:rsid w:val="00715FD0"/>
    <w:rsid w:val="00731605"/>
    <w:rsid w:val="007972CE"/>
    <w:rsid w:val="007C158E"/>
    <w:rsid w:val="007C1716"/>
    <w:rsid w:val="007C303C"/>
    <w:rsid w:val="007E11C9"/>
    <w:rsid w:val="008266F5"/>
    <w:rsid w:val="00856F06"/>
    <w:rsid w:val="008D27B3"/>
    <w:rsid w:val="008D5E07"/>
    <w:rsid w:val="008E4615"/>
    <w:rsid w:val="008E657E"/>
    <w:rsid w:val="0092224C"/>
    <w:rsid w:val="009746B4"/>
    <w:rsid w:val="00996D76"/>
    <w:rsid w:val="009B62FB"/>
    <w:rsid w:val="009D521C"/>
    <w:rsid w:val="009F299C"/>
    <w:rsid w:val="00A04E2B"/>
    <w:rsid w:val="00A665B1"/>
    <w:rsid w:val="00A739B4"/>
    <w:rsid w:val="00A9389E"/>
    <w:rsid w:val="00AA53EE"/>
    <w:rsid w:val="00B66C3E"/>
    <w:rsid w:val="00B7099B"/>
    <w:rsid w:val="00B75868"/>
    <w:rsid w:val="00B97A54"/>
    <w:rsid w:val="00BB63BC"/>
    <w:rsid w:val="00BC3F12"/>
    <w:rsid w:val="00BD0B1D"/>
    <w:rsid w:val="00C17668"/>
    <w:rsid w:val="00C37BC5"/>
    <w:rsid w:val="00C47BED"/>
    <w:rsid w:val="00C85C1E"/>
    <w:rsid w:val="00CD0CBB"/>
    <w:rsid w:val="00D143FF"/>
    <w:rsid w:val="00E51806"/>
    <w:rsid w:val="00E66E4A"/>
    <w:rsid w:val="00E95BBA"/>
    <w:rsid w:val="00ED0ECA"/>
    <w:rsid w:val="00EF0679"/>
    <w:rsid w:val="00F12994"/>
    <w:rsid w:val="00F14EEC"/>
    <w:rsid w:val="00F97C6E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639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2C3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0D6D12"/>
    <w:pPr>
      <w:spacing w:after="0" w:line="240" w:lineRule="auto"/>
      <w:jc w:val="both"/>
    </w:pPr>
    <w:rPr>
      <w:rFonts w:ascii="Arial" w:eastAsia="Calibri" w:hAnsi="Arial" w:cs="Arial"/>
      <w:sz w:val="16"/>
      <w:szCs w:val="16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6D12"/>
    <w:rPr>
      <w:rFonts w:ascii="Arial" w:eastAsia="Calibri" w:hAnsi="Arial" w:cs="Arial"/>
      <w:sz w:val="16"/>
      <w:szCs w:val="1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5</cp:revision>
  <cp:lastPrinted>2025-04-11T20:33:00Z</cp:lastPrinted>
  <dcterms:created xsi:type="dcterms:W3CDTF">2025-04-11T20:33:00Z</dcterms:created>
  <dcterms:modified xsi:type="dcterms:W3CDTF">2025-04-16T15:14:00Z</dcterms:modified>
</cp:coreProperties>
</file>