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83DB" w14:textId="77777777" w:rsidR="008E5A77" w:rsidRDefault="008E5A77" w:rsidP="0071086F">
      <w:pPr>
        <w:pStyle w:val="Ttulo"/>
        <w:tabs>
          <w:tab w:val="clear" w:pos="8364"/>
          <w:tab w:val="clear" w:pos="8595"/>
        </w:tabs>
        <w:spacing w:line="0" w:lineRule="atLeast"/>
        <w:ind w:left="426" w:right="350"/>
        <w:rPr>
          <w:rFonts w:ascii="Arial Narrow" w:hAnsi="Arial Narrow"/>
          <w:bCs/>
          <w:sz w:val="16"/>
          <w:szCs w:val="16"/>
          <w:lang w:val="es-PE"/>
        </w:rPr>
      </w:pPr>
    </w:p>
    <w:p w14:paraId="768CC907" w14:textId="77777777" w:rsidR="008E5A77" w:rsidRDefault="008E5A77" w:rsidP="0071086F">
      <w:pPr>
        <w:pStyle w:val="Ttulo"/>
        <w:tabs>
          <w:tab w:val="clear" w:pos="8364"/>
          <w:tab w:val="clear" w:pos="8595"/>
        </w:tabs>
        <w:spacing w:line="0" w:lineRule="atLeast"/>
        <w:ind w:left="426" w:right="350"/>
        <w:rPr>
          <w:rFonts w:ascii="Arial Narrow" w:hAnsi="Arial Narrow"/>
          <w:bCs/>
          <w:sz w:val="16"/>
          <w:szCs w:val="16"/>
          <w:lang w:val="es-PE"/>
        </w:rPr>
      </w:pPr>
    </w:p>
    <w:p w14:paraId="002307C3" w14:textId="77777777" w:rsidR="008E5A77" w:rsidRDefault="008E5A77" w:rsidP="0071086F">
      <w:pPr>
        <w:pStyle w:val="Ttulo"/>
        <w:tabs>
          <w:tab w:val="clear" w:pos="8364"/>
          <w:tab w:val="clear" w:pos="8595"/>
        </w:tabs>
        <w:spacing w:line="0" w:lineRule="atLeast"/>
        <w:ind w:left="426" w:right="350"/>
        <w:rPr>
          <w:rFonts w:ascii="Arial Narrow" w:hAnsi="Arial Narrow"/>
          <w:bCs/>
          <w:sz w:val="16"/>
          <w:szCs w:val="16"/>
          <w:lang w:val="es-PE"/>
        </w:rPr>
      </w:pPr>
    </w:p>
    <w:p w14:paraId="63494D1F" w14:textId="77777777" w:rsidR="008E5A77" w:rsidRDefault="008E5A77" w:rsidP="0071086F">
      <w:pPr>
        <w:pStyle w:val="Ttulo"/>
        <w:tabs>
          <w:tab w:val="clear" w:pos="8364"/>
          <w:tab w:val="clear" w:pos="8595"/>
        </w:tabs>
        <w:spacing w:line="0" w:lineRule="atLeast"/>
        <w:ind w:left="426" w:right="350"/>
        <w:rPr>
          <w:rFonts w:ascii="Arial Narrow" w:hAnsi="Arial Narrow"/>
          <w:bCs/>
          <w:sz w:val="16"/>
          <w:szCs w:val="16"/>
          <w:lang w:val="es-PE"/>
        </w:rPr>
      </w:pPr>
    </w:p>
    <w:p w14:paraId="13CDF405" w14:textId="77777777" w:rsidR="008E5A77" w:rsidRDefault="008E5A77" w:rsidP="0071086F">
      <w:pPr>
        <w:pStyle w:val="Ttulo"/>
        <w:tabs>
          <w:tab w:val="clear" w:pos="8364"/>
          <w:tab w:val="clear" w:pos="8595"/>
        </w:tabs>
        <w:spacing w:line="0" w:lineRule="atLeast"/>
        <w:ind w:left="426" w:right="350"/>
        <w:rPr>
          <w:rFonts w:ascii="Arial Narrow" w:hAnsi="Arial Narrow"/>
          <w:bCs/>
          <w:sz w:val="16"/>
          <w:szCs w:val="16"/>
          <w:lang w:val="es-PE"/>
        </w:rPr>
      </w:pPr>
    </w:p>
    <w:p w14:paraId="52449413" w14:textId="0E209A59" w:rsidR="005A17C1" w:rsidRPr="008E5A77" w:rsidRDefault="005A17C1" w:rsidP="0071086F">
      <w:pPr>
        <w:pStyle w:val="Ttulo"/>
        <w:tabs>
          <w:tab w:val="clear" w:pos="8364"/>
          <w:tab w:val="clear" w:pos="8595"/>
        </w:tabs>
        <w:spacing w:line="0" w:lineRule="atLeast"/>
        <w:ind w:left="426" w:right="350"/>
        <w:rPr>
          <w:rFonts w:ascii="Arial Narrow" w:hAnsi="Arial Narrow"/>
          <w:bCs/>
          <w:sz w:val="16"/>
          <w:szCs w:val="16"/>
          <w:lang w:val="es-PE"/>
        </w:rPr>
      </w:pPr>
      <w:r w:rsidRPr="008E5A77">
        <w:rPr>
          <w:rFonts w:ascii="Arial Narrow" w:hAnsi="Arial Narrow"/>
          <w:bCs/>
          <w:sz w:val="16"/>
          <w:szCs w:val="16"/>
          <w:lang w:val="es-PE"/>
        </w:rPr>
        <w:t>SUPERINTENDENCIA NACIONAL DE ADUANAS Y DE ADMINISTRACIÓN TRIBUTARIA</w:t>
      </w:r>
    </w:p>
    <w:p w14:paraId="2BF16E5A" w14:textId="77777777" w:rsidR="005A17C1" w:rsidRPr="008E5A77" w:rsidRDefault="005A17C1" w:rsidP="0071086F">
      <w:pPr>
        <w:pStyle w:val="Ttulo"/>
        <w:tabs>
          <w:tab w:val="clear" w:pos="8364"/>
          <w:tab w:val="clear" w:pos="8595"/>
        </w:tabs>
        <w:spacing w:line="0" w:lineRule="atLeast"/>
        <w:ind w:left="426" w:right="350"/>
        <w:rPr>
          <w:rFonts w:ascii="Arial Narrow" w:hAnsi="Arial Narrow"/>
          <w:bCs/>
          <w:sz w:val="16"/>
          <w:szCs w:val="16"/>
          <w:lang w:val="es-PE"/>
        </w:rPr>
      </w:pPr>
      <w:r w:rsidRPr="008E5A77">
        <w:rPr>
          <w:rFonts w:ascii="Arial Narrow" w:hAnsi="Arial Narrow"/>
          <w:bCs/>
          <w:sz w:val="16"/>
          <w:szCs w:val="16"/>
          <w:lang w:val="es-PE"/>
        </w:rPr>
        <w:t>INTENDENCIA NACIONAL DE IMPUGNACIONES</w:t>
      </w:r>
    </w:p>
    <w:p w14:paraId="55E41A1A" w14:textId="77777777" w:rsidR="008E5A77" w:rsidRPr="008E5A77" w:rsidRDefault="008E5A77" w:rsidP="0071086F">
      <w:pPr>
        <w:pStyle w:val="Ttulo"/>
        <w:tabs>
          <w:tab w:val="clear" w:pos="8364"/>
          <w:tab w:val="clear" w:pos="8595"/>
        </w:tabs>
        <w:spacing w:line="0" w:lineRule="atLeast"/>
        <w:ind w:left="426" w:right="350"/>
        <w:rPr>
          <w:rFonts w:ascii="Arial Narrow" w:hAnsi="Arial Narrow"/>
          <w:bCs/>
          <w:sz w:val="16"/>
          <w:szCs w:val="16"/>
          <w:lang w:val="es-PE"/>
        </w:rPr>
      </w:pPr>
    </w:p>
    <w:p w14:paraId="6823372D" w14:textId="77777777" w:rsidR="005A17C1" w:rsidRPr="008E5A77" w:rsidRDefault="005A17C1" w:rsidP="0071086F">
      <w:pPr>
        <w:pStyle w:val="Ttulo"/>
        <w:tabs>
          <w:tab w:val="clear" w:pos="8364"/>
          <w:tab w:val="clear" w:pos="8595"/>
        </w:tabs>
        <w:spacing w:line="0" w:lineRule="atLeast"/>
        <w:ind w:left="426" w:right="350"/>
        <w:rPr>
          <w:rFonts w:ascii="Arial Narrow" w:hAnsi="Arial Narrow"/>
          <w:bCs/>
          <w:sz w:val="16"/>
          <w:szCs w:val="16"/>
          <w:lang w:val="es-PE"/>
        </w:rPr>
      </w:pPr>
      <w:r w:rsidRPr="008E5A77">
        <w:rPr>
          <w:rFonts w:ascii="Arial Narrow" w:hAnsi="Arial Narrow"/>
          <w:bCs/>
          <w:sz w:val="16"/>
          <w:szCs w:val="16"/>
          <w:lang w:val="es-PE"/>
        </w:rPr>
        <w:t>NOTIFICACIÓN DE ACTOS ADMINISTRATIVOS</w:t>
      </w:r>
    </w:p>
    <w:p w14:paraId="170F5206" w14:textId="77777777" w:rsidR="00214317" w:rsidRDefault="00214317" w:rsidP="00214317">
      <w:pPr>
        <w:pStyle w:val="NormalWeb"/>
        <w:spacing w:before="0" w:beforeAutospacing="0" w:after="0" w:afterAutospacing="0" w:line="0" w:lineRule="atLeast"/>
        <w:ind w:left="284" w:right="679"/>
        <w:jc w:val="center"/>
        <w:outlineLvl w:val="0"/>
        <w:rPr>
          <w:rFonts w:ascii="Arial Narrow" w:hAnsi="Arial Narrow"/>
          <w:sz w:val="16"/>
          <w:szCs w:val="16"/>
        </w:rPr>
      </w:pPr>
      <w:r w:rsidRPr="0025777B">
        <w:rPr>
          <w:rFonts w:ascii="Arial Narrow" w:hAnsi="Arial Narrow"/>
          <w:sz w:val="16"/>
          <w:szCs w:val="16"/>
        </w:rPr>
        <w:t>(Publicada en el Boletín del Diario Oficial El Peruano el</w:t>
      </w:r>
      <w:r>
        <w:rPr>
          <w:rFonts w:ascii="Arial Narrow" w:hAnsi="Arial Narrow"/>
          <w:sz w:val="16"/>
          <w:szCs w:val="16"/>
        </w:rPr>
        <w:t xml:space="preserve"> 26</w:t>
      </w:r>
      <w:r w:rsidRPr="0025777B">
        <w:rPr>
          <w:rFonts w:ascii="Arial Narrow" w:hAnsi="Arial Narrow"/>
          <w:sz w:val="16"/>
          <w:szCs w:val="16"/>
        </w:rPr>
        <w:t>.0</w:t>
      </w:r>
      <w:r>
        <w:rPr>
          <w:rFonts w:ascii="Arial Narrow" w:hAnsi="Arial Narrow"/>
          <w:sz w:val="16"/>
          <w:szCs w:val="16"/>
        </w:rPr>
        <w:t>6</w:t>
      </w:r>
      <w:r w:rsidRPr="0025777B">
        <w:rPr>
          <w:rFonts w:ascii="Arial Narrow" w:hAnsi="Arial Narrow"/>
          <w:sz w:val="16"/>
          <w:szCs w:val="16"/>
        </w:rPr>
        <w:t>.2025</w:t>
      </w:r>
      <w:r>
        <w:rPr>
          <w:rFonts w:ascii="Arial Narrow" w:hAnsi="Arial Narrow"/>
          <w:sz w:val="16"/>
          <w:szCs w:val="16"/>
        </w:rPr>
        <w:t>)</w:t>
      </w:r>
    </w:p>
    <w:p w14:paraId="2A08BA4D" w14:textId="77777777" w:rsidR="005A17C1" w:rsidRPr="00461D07" w:rsidRDefault="005A17C1" w:rsidP="0071086F">
      <w:pPr>
        <w:pStyle w:val="Ttulo"/>
        <w:tabs>
          <w:tab w:val="clear" w:pos="8364"/>
          <w:tab w:val="clear" w:pos="8595"/>
        </w:tabs>
        <w:spacing w:line="0" w:lineRule="atLeast"/>
        <w:ind w:left="426" w:right="350"/>
        <w:rPr>
          <w:rFonts w:ascii="Arial Narrow" w:hAnsi="Arial Narrow"/>
          <w:b w:val="0"/>
          <w:sz w:val="16"/>
          <w:szCs w:val="16"/>
          <w:lang w:val="es-PE"/>
        </w:rPr>
      </w:pPr>
    </w:p>
    <w:p w14:paraId="2BDFE69A" w14:textId="77777777" w:rsidR="005A17C1" w:rsidRPr="00461D07" w:rsidRDefault="005A17C1" w:rsidP="0071086F">
      <w:pPr>
        <w:spacing w:after="0" w:line="0" w:lineRule="atLeast"/>
        <w:ind w:left="426" w:right="350"/>
        <w:jc w:val="both"/>
        <w:rPr>
          <w:rFonts w:ascii="Arial Narrow" w:hAnsi="Arial Narrow" w:cs="Utsaah"/>
          <w:sz w:val="16"/>
          <w:szCs w:val="16"/>
        </w:rPr>
      </w:pPr>
      <w:r w:rsidRPr="00461D07">
        <w:rPr>
          <w:rFonts w:ascii="Arial Narrow" w:hAnsi="Arial Narrow" w:cs="Utsaah"/>
          <w:sz w:val="16"/>
          <w:szCs w:val="16"/>
        </w:rPr>
        <w:t>De conformidad con lo dispuesto en el último párrafo del artículo 104° inciso e) del Texto Único Ordenado del Código Tributario aprobado con Decreto Supremo N° 133-99-EF y normas modificatorias, el Tribunal Fiscal</w:t>
      </w:r>
      <w:r w:rsidRPr="00461D07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461D07">
        <w:rPr>
          <w:rFonts w:ascii="Arial Narrow" w:hAnsi="Arial Narrow" w:cs="Utsaah"/>
          <w:sz w:val="16"/>
          <w:szCs w:val="16"/>
        </w:rPr>
        <w:t>; en ese sentido la SUNAT cumple con NOTIFICAR la presente publicación, a los deudores tributarios que a continuación se detallan, debiendo apersonarse a recabar sus documentos en la Av. Arenales N° 335 – Cercado de Lima.</w:t>
      </w:r>
    </w:p>
    <w:p w14:paraId="479E787D" w14:textId="78750C0A" w:rsidR="005A17C1" w:rsidRPr="00461D07" w:rsidRDefault="005A17C1" w:rsidP="0071086F">
      <w:pPr>
        <w:spacing w:after="0" w:line="0" w:lineRule="atLeast"/>
        <w:ind w:left="426" w:right="350"/>
        <w:jc w:val="both"/>
        <w:rPr>
          <w:rFonts w:ascii="Arial Narrow" w:hAnsi="Arial Narrow"/>
          <w:sz w:val="16"/>
          <w:szCs w:val="16"/>
        </w:rPr>
      </w:pPr>
      <w:r w:rsidRPr="00461D07">
        <w:rPr>
          <w:rFonts w:ascii="Arial Narrow" w:hAnsi="Arial Narrow"/>
          <w:sz w:val="16"/>
          <w:szCs w:val="16"/>
        </w:rPr>
        <w:t>Los Deudores Tributarios pueden autorizar a una tercera persona a recabar sus documentos para lo cual deberán adjuntar, en caso de ser persona natural, carta de autorización firmada por el contribuyente y fotocopia del documento de identidad del mismo. En caso de ser persona Jurídica, carta de autorización firmada por el representante legal, sellada por la empresa y fotocopia del RUC de la misma.</w:t>
      </w:r>
    </w:p>
    <w:tbl>
      <w:tblPr>
        <w:tblStyle w:val="Tablaconcuadrculaclara"/>
        <w:tblW w:w="1318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269"/>
        <w:gridCol w:w="1420"/>
        <w:gridCol w:w="1561"/>
        <w:gridCol w:w="1560"/>
        <w:gridCol w:w="7372"/>
      </w:tblGrid>
      <w:tr w:rsidR="007D3247" w:rsidRPr="00461D07" w14:paraId="385AE160" w14:textId="77777777" w:rsidTr="0071086F">
        <w:trPr>
          <w:trHeight w:val="20"/>
        </w:trPr>
        <w:tc>
          <w:tcPr>
            <w:tcW w:w="1269" w:type="dxa"/>
            <w:vAlign w:val="center"/>
          </w:tcPr>
          <w:p w14:paraId="5270FBD0" w14:textId="77777777" w:rsidR="00787448" w:rsidRPr="00461D07" w:rsidRDefault="00787448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461D07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1420" w:type="dxa"/>
            <w:vAlign w:val="center"/>
          </w:tcPr>
          <w:p w14:paraId="53794902" w14:textId="77777777" w:rsidR="00787448" w:rsidRPr="00461D07" w:rsidRDefault="00787448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461D07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1561" w:type="dxa"/>
            <w:vAlign w:val="center"/>
          </w:tcPr>
          <w:p w14:paraId="05336700" w14:textId="1391B16C" w:rsidR="00787448" w:rsidRPr="00461D07" w:rsidRDefault="00787448" w:rsidP="008E5A77">
            <w:pPr>
              <w:spacing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61D07">
              <w:rPr>
                <w:rFonts w:ascii="Arial Narrow" w:hAnsi="Arial Narrow" w:cs="Arial"/>
                <w:color w:val="000000"/>
                <w:sz w:val="16"/>
                <w:szCs w:val="16"/>
              </w:rPr>
              <w:t>EXP. RECLAMACION</w:t>
            </w:r>
          </w:p>
        </w:tc>
        <w:tc>
          <w:tcPr>
            <w:tcW w:w="1560" w:type="dxa"/>
            <w:vAlign w:val="center"/>
          </w:tcPr>
          <w:p w14:paraId="6EF2A186" w14:textId="078B471A" w:rsidR="00787448" w:rsidRPr="00461D07" w:rsidRDefault="00787448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461D07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7372" w:type="dxa"/>
            <w:vAlign w:val="center"/>
          </w:tcPr>
          <w:p w14:paraId="6D2B7CAD" w14:textId="77777777" w:rsidR="00787448" w:rsidRPr="00461D07" w:rsidRDefault="00787448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461D07">
              <w:rPr>
                <w:rFonts w:ascii="Arial Narrow" w:hAnsi="Arial Narrow" w:cs="Arial"/>
                <w:color w:val="000000"/>
                <w:sz w:val="16"/>
                <w:szCs w:val="16"/>
              </w:rPr>
              <w:t>SUMILLA</w:t>
            </w:r>
          </w:p>
        </w:tc>
      </w:tr>
      <w:tr w:rsidR="007D3247" w:rsidRPr="00461D07" w14:paraId="14B652FA" w14:textId="77777777" w:rsidTr="0071086F">
        <w:trPr>
          <w:trHeight w:val="20"/>
        </w:trPr>
        <w:tc>
          <w:tcPr>
            <w:tcW w:w="1269" w:type="dxa"/>
            <w:vMerge w:val="restart"/>
            <w:vAlign w:val="center"/>
          </w:tcPr>
          <w:p w14:paraId="1184E257" w14:textId="79122406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461D07">
              <w:rPr>
                <w:rFonts w:ascii="Arial Narrow" w:hAnsi="Arial Narrow" w:cs="Arial"/>
                <w:sz w:val="16"/>
                <w:szCs w:val="16"/>
              </w:rPr>
              <w:t>Pasaporte N° AM739515</w:t>
            </w:r>
          </w:p>
        </w:tc>
        <w:tc>
          <w:tcPr>
            <w:tcW w:w="1420" w:type="dxa"/>
            <w:vMerge w:val="restart"/>
            <w:vAlign w:val="center"/>
          </w:tcPr>
          <w:p w14:paraId="31EBDB81" w14:textId="57CBC4F9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461D07">
              <w:rPr>
                <w:rFonts w:ascii="Arial Narrow" w:hAnsi="Arial Narrow" w:cs="Arial"/>
                <w:sz w:val="16"/>
                <w:szCs w:val="16"/>
              </w:rPr>
              <w:t>FREDY ALONSO RODRIGUEZ RODRIGUEZ</w:t>
            </w:r>
          </w:p>
        </w:tc>
        <w:tc>
          <w:tcPr>
            <w:tcW w:w="1561" w:type="dxa"/>
            <w:vMerge w:val="restart"/>
            <w:vAlign w:val="center"/>
          </w:tcPr>
          <w:p w14:paraId="6A016B9F" w14:textId="7D822E82" w:rsidR="00F930D5" w:rsidRPr="00461D07" w:rsidRDefault="00F930D5" w:rsidP="008E5A77">
            <w:pPr>
              <w:spacing w:line="0" w:lineRule="atLeast"/>
              <w:rPr>
                <w:rFonts w:ascii="Arial Narrow" w:hAnsi="Arial Narrow" w:cstheme="minorHAnsi"/>
                <w:sz w:val="16"/>
                <w:szCs w:val="16"/>
              </w:rPr>
            </w:pPr>
            <w:r w:rsidRPr="00461D07">
              <w:rPr>
                <w:rFonts w:ascii="Arial Narrow" w:hAnsi="Arial Narrow" w:cstheme="minorHAnsi"/>
                <w:sz w:val="16"/>
                <w:szCs w:val="16"/>
              </w:rPr>
              <w:t>4090340017627</w:t>
            </w:r>
          </w:p>
        </w:tc>
        <w:tc>
          <w:tcPr>
            <w:tcW w:w="1560" w:type="dxa"/>
            <w:vAlign w:val="center"/>
          </w:tcPr>
          <w:p w14:paraId="4050AAAC" w14:textId="0E6082FF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461D07">
              <w:rPr>
                <w:rFonts w:ascii="Arial Narrow" w:hAnsi="Arial Narrow" w:cstheme="minorHAnsi"/>
                <w:sz w:val="16"/>
                <w:szCs w:val="16"/>
              </w:rPr>
              <w:t>Carta N° 4091200002711</w:t>
            </w:r>
          </w:p>
        </w:tc>
        <w:tc>
          <w:tcPr>
            <w:tcW w:w="7372" w:type="dxa"/>
            <w:vAlign w:val="center"/>
          </w:tcPr>
          <w:p w14:paraId="71B054E9" w14:textId="398DF4FC" w:rsidR="00F930D5" w:rsidRPr="00461D07" w:rsidRDefault="00F930D5" w:rsidP="008E5A77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61D07">
              <w:rPr>
                <w:rFonts w:ascii="Arial Narrow" w:hAnsi="Arial Narrow"/>
                <w:sz w:val="16"/>
                <w:szCs w:val="16"/>
              </w:rPr>
              <w:t>Me dirijo a usted a fin de hacer de su conocimiento que el escrito presentado mediante expediente N° 172-URD999- 2025-574371 del 02/06/2025 ha sido renumerado en el SIGERI mediante Expediente N° 4090340017627, como reclamación contra la Resolución de División N° 000180- 2025-SUNAT/3G0100 (Liquidación de Cobranza N° 172-2025-009681).</w:t>
            </w:r>
          </w:p>
        </w:tc>
      </w:tr>
      <w:tr w:rsidR="007D3247" w:rsidRPr="00461D07" w14:paraId="31199436" w14:textId="77777777" w:rsidTr="0071086F">
        <w:trPr>
          <w:trHeight w:val="20"/>
        </w:trPr>
        <w:tc>
          <w:tcPr>
            <w:tcW w:w="1269" w:type="dxa"/>
            <w:vMerge/>
            <w:vAlign w:val="center"/>
          </w:tcPr>
          <w:p w14:paraId="79B9E418" w14:textId="1FF1E7D9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vAlign w:val="center"/>
          </w:tcPr>
          <w:p w14:paraId="6B70759C" w14:textId="30BA2A4A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</w:tcPr>
          <w:p w14:paraId="09832970" w14:textId="550D066A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7D95D7F" w14:textId="77777777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461D07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7372" w:type="dxa"/>
            <w:vAlign w:val="center"/>
          </w:tcPr>
          <w:p w14:paraId="38E48044" w14:textId="7B7A9090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461D07">
              <w:rPr>
                <w:rFonts w:ascii="Arial Narrow" w:hAnsi="Arial Narrow" w:cs="Arial"/>
                <w:color w:val="000000"/>
                <w:sz w:val="16"/>
                <w:szCs w:val="16"/>
              </w:rPr>
              <w:t>REQUISITO A SUBSANAR (1)</w:t>
            </w:r>
          </w:p>
        </w:tc>
      </w:tr>
      <w:tr w:rsidR="007D3247" w:rsidRPr="00461D07" w14:paraId="1E3272C3" w14:textId="77777777" w:rsidTr="0071086F">
        <w:trPr>
          <w:trHeight w:val="20"/>
        </w:trPr>
        <w:tc>
          <w:tcPr>
            <w:tcW w:w="1269" w:type="dxa"/>
            <w:vMerge/>
            <w:vAlign w:val="center"/>
          </w:tcPr>
          <w:p w14:paraId="3D57977C" w14:textId="51039EB6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vAlign w:val="center"/>
          </w:tcPr>
          <w:p w14:paraId="645B4EE7" w14:textId="42DCC950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</w:tcPr>
          <w:p w14:paraId="1DEEF279" w14:textId="6FBBF895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4C1029F" w14:textId="7914098B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461D07">
              <w:rPr>
                <w:rFonts w:ascii="Arial Narrow" w:hAnsi="Arial Narrow" w:cs="Arial"/>
                <w:sz w:val="16"/>
                <w:szCs w:val="16"/>
              </w:rPr>
              <w:t>Requerimiento N° 4090550006287</w:t>
            </w:r>
          </w:p>
        </w:tc>
        <w:tc>
          <w:tcPr>
            <w:tcW w:w="7372" w:type="dxa"/>
            <w:vAlign w:val="center"/>
          </w:tcPr>
          <w:p w14:paraId="7B8E53D1" w14:textId="4DE2C256" w:rsidR="00F930D5" w:rsidRPr="00461D07" w:rsidRDefault="00F930D5" w:rsidP="008E5A77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61D07">
              <w:rPr>
                <w:rFonts w:ascii="Arial Narrow" w:hAnsi="Arial Narrow"/>
                <w:sz w:val="16"/>
                <w:szCs w:val="16"/>
              </w:rPr>
              <w:t xml:space="preserve"> Escrito en el que se indique el acto reclamable materia de impugnación, los fundamentos de hecho y, cuando sea posible, los de derecho, firmado manuscritamente por el Titular o Apoderado suficientemente acreditado (Artículos 23° y 137° del Código Tributario). De corresponder, adjuntar poder vigente, por documento público o privado con firma legalizada notarialmente o por fedatario de la SUNAT, que acredite la facultad y la representación legal para interponer el recurso de Reclamación en representación del deudor tributario (Artículo 23° del Código Tributario). Cabe mencionar que se aprecia que el escrito no se encuentra firmado manuscritamente por el Titular, al presentar archivo en Word.</w:t>
            </w:r>
          </w:p>
        </w:tc>
      </w:tr>
      <w:tr w:rsidR="007D3247" w:rsidRPr="00461D07" w14:paraId="4983E58A" w14:textId="77777777" w:rsidTr="0071086F">
        <w:trPr>
          <w:trHeight w:val="20"/>
        </w:trPr>
        <w:tc>
          <w:tcPr>
            <w:tcW w:w="1269" w:type="dxa"/>
            <w:vMerge/>
            <w:vAlign w:val="center"/>
          </w:tcPr>
          <w:p w14:paraId="241BC5B2" w14:textId="4D617796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vAlign w:val="center"/>
          </w:tcPr>
          <w:p w14:paraId="587C04FF" w14:textId="2643FF9E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14EC132B" w14:textId="77777777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61D07">
              <w:rPr>
                <w:rFonts w:ascii="Arial Narrow" w:hAnsi="Arial Narrow" w:cs="Arial"/>
                <w:color w:val="000000"/>
                <w:sz w:val="16"/>
                <w:szCs w:val="16"/>
              </w:rPr>
              <w:t>EXP. RECLAMACION</w:t>
            </w:r>
          </w:p>
        </w:tc>
        <w:tc>
          <w:tcPr>
            <w:tcW w:w="1560" w:type="dxa"/>
            <w:vAlign w:val="center"/>
          </w:tcPr>
          <w:p w14:paraId="3FA81709" w14:textId="77777777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461D07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7372" w:type="dxa"/>
            <w:vAlign w:val="center"/>
          </w:tcPr>
          <w:p w14:paraId="2E8899E0" w14:textId="77777777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461D07">
              <w:rPr>
                <w:rFonts w:ascii="Arial Narrow" w:hAnsi="Arial Narrow" w:cs="Arial"/>
                <w:color w:val="000000"/>
                <w:sz w:val="16"/>
                <w:szCs w:val="16"/>
              </w:rPr>
              <w:t>SUMILLA</w:t>
            </w:r>
          </w:p>
        </w:tc>
      </w:tr>
      <w:tr w:rsidR="007D3247" w:rsidRPr="00461D07" w14:paraId="62F9EB8C" w14:textId="77777777" w:rsidTr="0071086F">
        <w:trPr>
          <w:trHeight w:val="20"/>
        </w:trPr>
        <w:tc>
          <w:tcPr>
            <w:tcW w:w="1269" w:type="dxa"/>
            <w:vMerge/>
            <w:vAlign w:val="center"/>
          </w:tcPr>
          <w:p w14:paraId="4485A20A" w14:textId="2F358345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bookmarkStart w:id="0" w:name="_Hlk196231728"/>
          </w:p>
        </w:tc>
        <w:tc>
          <w:tcPr>
            <w:tcW w:w="1420" w:type="dxa"/>
            <w:vMerge/>
            <w:vAlign w:val="center"/>
          </w:tcPr>
          <w:p w14:paraId="55A63C03" w14:textId="19B213B0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vAlign w:val="center"/>
          </w:tcPr>
          <w:p w14:paraId="65592BE2" w14:textId="33CAC56B" w:rsidR="00F930D5" w:rsidRPr="00461D07" w:rsidRDefault="00F930D5" w:rsidP="008E5A77">
            <w:pPr>
              <w:spacing w:line="0" w:lineRule="atLeast"/>
              <w:rPr>
                <w:rFonts w:ascii="Arial Narrow" w:hAnsi="Arial Narrow" w:cstheme="minorHAnsi"/>
                <w:sz w:val="16"/>
                <w:szCs w:val="16"/>
              </w:rPr>
            </w:pPr>
            <w:r w:rsidRPr="00461D07">
              <w:rPr>
                <w:rFonts w:ascii="Arial Narrow" w:hAnsi="Arial Narrow" w:cstheme="minorHAnsi"/>
                <w:sz w:val="16"/>
                <w:szCs w:val="16"/>
              </w:rPr>
              <w:t>4090340017629</w:t>
            </w:r>
          </w:p>
        </w:tc>
        <w:tc>
          <w:tcPr>
            <w:tcW w:w="1560" w:type="dxa"/>
            <w:vAlign w:val="center"/>
          </w:tcPr>
          <w:p w14:paraId="28F5736A" w14:textId="467ACAE5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461D07">
              <w:rPr>
                <w:rFonts w:ascii="Arial Narrow" w:hAnsi="Arial Narrow" w:cstheme="minorHAnsi"/>
                <w:sz w:val="16"/>
                <w:szCs w:val="16"/>
              </w:rPr>
              <w:t>Carta N° 4091200002712</w:t>
            </w:r>
          </w:p>
        </w:tc>
        <w:tc>
          <w:tcPr>
            <w:tcW w:w="7372" w:type="dxa"/>
            <w:vAlign w:val="center"/>
          </w:tcPr>
          <w:p w14:paraId="6B597C14" w14:textId="65961202" w:rsidR="00F930D5" w:rsidRPr="00461D07" w:rsidRDefault="00F930D5" w:rsidP="008E5A77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61D07">
              <w:rPr>
                <w:rFonts w:ascii="Arial Narrow" w:hAnsi="Arial Narrow"/>
                <w:sz w:val="16"/>
                <w:szCs w:val="16"/>
              </w:rPr>
              <w:t>Me dirijo a usted a fin de hacer de su conocimiento que el escrito presentado mediante expediente N° 172-URD999- 2025-574371 del 02/06/2025 ha sido renumerado en el SIGERI mediante Expediente N° 4090340017629, como reclamación contra la Resolución de División N° 000262- 2023-SUNAT/3G0100</w:t>
            </w:r>
            <w:r w:rsidR="006A4804" w:rsidRPr="00461D07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7D3247" w:rsidRPr="00461D07" w14:paraId="0CC62827" w14:textId="77777777" w:rsidTr="0071086F">
        <w:trPr>
          <w:trHeight w:val="20"/>
        </w:trPr>
        <w:tc>
          <w:tcPr>
            <w:tcW w:w="1269" w:type="dxa"/>
            <w:vMerge/>
            <w:vAlign w:val="center"/>
          </w:tcPr>
          <w:p w14:paraId="28CE436F" w14:textId="77777777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vAlign w:val="center"/>
          </w:tcPr>
          <w:p w14:paraId="0BFDD08B" w14:textId="77777777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</w:tcPr>
          <w:p w14:paraId="23362875" w14:textId="77777777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FBAE0AD" w14:textId="77777777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461D07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7372" w:type="dxa"/>
            <w:vAlign w:val="center"/>
          </w:tcPr>
          <w:p w14:paraId="6F4A3452" w14:textId="23EF6822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461D07">
              <w:rPr>
                <w:rFonts w:ascii="Arial Narrow" w:hAnsi="Arial Narrow" w:cs="Arial"/>
                <w:color w:val="000000"/>
                <w:sz w:val="16"/>
                <w:szCs w:val="16"/>
              </w:rPr>
              <w:t>SE RESUELVE (2)</w:t>
            </w:r>
          </w:p>
        </w:tc>
      </w:tr>
      <w:tr w:rsidR="007D3247" w:rsidRPr="00461D07" w14:paraId="05959CEA" w14:textId="77777777" w:rsidTr="0071086F">
        <w:trPr>
          <w:trHeight w:val="20"/>
        </w:trPr>
        <w:tc>
          <w:tcPr>
            <w:tcW w:w="1269" w:type="dxa"/>
            <w:vMerge/>
            <w:vAlign w:val="center"/>
          </w:tcPr>
          <w:p w14:paraId="28FF051C" w14:textId="77777777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vAlign w:val="center"/>
          </w:tcPr>
          <w:p w14:paraId="5A73CBB4" w14:textId="77777777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</w:tcPr>
          <w:p w14:paraId="275A8BA3" w14:textId="77777777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7ABBE7C" w14:textId="0CBE325A" w:rsidR="00F930D5" w:rsidRPr="00461D07" w:rsidRDefault="00F930D5" w:rsidP="008E5A77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461D07">
              <w:rPr>
                <w:rFonts w:ascii="Arial Narrow" w:hAnsi="Arial Narrow" w:cs="Arial"/>
                <w:sz w:val="16"/>
                <w:szCs w:val="16"/>
              </w:rPr>
              <w:t>Resolución de División N°</w:t>
            </w:r>
            <w:r w:rsidR="001B6B21" w:rsidRPr="00461D07">
              <w:rPr>
                <w:rFonts w:ascii="Arial Narrow" w:hAnsi="Arial Narrow" w:cs="Arial"/>
                <w:sz w:val="16"/>
                <w:szCs w:val="16"/>
              </w:rPr>
              <w:t xml:space="preserve"> 4090140014602</w:t>
            </w:r>
          </w:p>
        </w:tc>
        <w:tc>
          <w:tcPr>
            <w:tcW w:w="7372" w:type="dxa"/>
            <w:vAlign w:val="center"/>
          </w:tcPr>
          <w:p w14:paraId="72B785D1" w14:textId="025497BD" w:rsidR="00F930D5" w:rsidRPr="00461D07" w:rsidRDefault="001B6B21" w:rsidP="008E5A77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61D07">
              <w:rPr>
                <w:rFonts w:ascii="Arial Narrow" w:hAnsi="Arial Narrow"/>
                <w:sz w:val="16"/>
                <w:szCs w:val="16"/>
              </w:rPr>
              <w:t>Declarar INADMISIBLE el recurso de reclamación contra la Resolución de División N° 000262-2023-SUNAT/3G0100, mediante Expediente N</w:t>
            </w:r>
            <w:r w:rsidR="00333EDB" w:rsidRPr="00461D07">
              <w:rPr>
                <w:rFonts w:ascii="Arial Narrow" w:hAnsi="Arial Narrow"/>
                <w:sz w:val="16"/>
                <w:szCs w:val="16"/>
              </w:rPr>
              <w:t>° 4090340017629</w:t>
            </w:r>
            <w:r w:rsidRPr="00461D07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</w:tbl>
    <w:bookmarkEnd w:id="0"/>
    <w:p w14:paraId="7674F10C" w14:textId="3022844B" w:rsidR="00333EDB" w:rsidRPr="008E5A77" w:rsidRDefault="00F570D4" w:rsidP="0071086F">
      <w:pPr>
        <w:pStyle w:val="Prrafodelista"/>
        <w:numPr>
          <w:ilvl w:val="0"/>
          <w:numId w:val="3"/>
        </w:numPr>
        <w:spacing w:after="0" w:line="0" w:lineRule="atLeast"/>
        <w:ind w:left="709" w:hanging="283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8E5A77">
        <w:rPr>
          <w:rFonts w:ascii="Arial Narrow" w:hAnsi="Arial Narrow" w:cs="Arial"/>
          <w:i/>
          <w:iCs/>
          <w:sz w:val="16"/>
          <w:szCs w:val="16"/>
        </w:rPr>
        <w:t>La información requerida deberá ser presentada dentro del plazo máximo de quince (15) días hábiles siguientes a la fecha de notificación, de conformidad con el artículo 137° del T.U.O. del Código Tributario aprobado por D.S. 133-2013-EF. De no cumplir con lo solicitado en el plazo establecido, su recurso será declarado inadmisible.</w:t>
      </w:r>
    </w:p>
    <w:p w14:paraId="456D9674" w14:textId="7D2A89D1" w:rsidR="00116999" w:rsidRPr="008E5A77" w:rsidRDefault="00116999" w:rsidP="0071086F">
      <w:pPr>
        <w:pStyle w:val="Prrafodelista"/>
        <w:numPr>
          <w:ilvl w:val="0"/>
          <w:numId w:val="3"/>
        </w:numPr>
        <w:spacing w:after="0" w:line="0" w:lineRule="atLeast"/>
        <w:ind w:left="709" w:hanging="283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8E5A77">
        <w:rPr>
          <w:rFonts w:ascii="Arial Narrow" w:hAnsi="Arial Narrow"/>
          <w:i/>
          <w:iCs/>
          <w:sz w:val="16"/>
          <w:szCs w:val="16"/>
        </w:rPr>
        <w:t>Asimismo, se hace de conocimiento que el acto administrativo, objeto de notificación podrá interponerse Recurso de APELACIÓN ante la Administración Aduanera - SUNAT, dentro del plazo máximo de quince (15) días hábiles siguientes a la fecha de notificación, de conformidad con el artículo 1</w:t>
      </w:r>
      <w:r w:rsidR="00025A2F" w:rsidRPr="008E5A77">
        <w:rPr>
          <w:rFonts w:ascii="Arial Narrow" w:hAnsi="Arial Narrow"/>
          <w:i/>
          <w:iCs/>
          <w:sz w:val="16"/>
          <w:szCs w:val="16"/>
        </w:rPr>
        <w:t>4</w:t>
      </w:r>
      <w:r w:rsidR="00504814" w:rsidRPr="008E5A77">
        <w:rPr>
          <w:rFonts w:ascii="Arial Narrow" w:hAnsi="Arial Narrow"/>
          <w:i/>
          <w:iCs/>
          <w:sz w:val="16"/>
          <w:szCs w:val="16"/>
        </w:rPr>
        <w:t>6</w:t>
      </w:r>
      <w:r w:rsidRPr="008E5A77">
        <w:rPr>
          <w:rFonts w:ascii="Arial Narrow" w:hAnsi="Arial Narrow"/>
          <w:i/>
          <w:iCs/>
          <w:sz w:val="16"/>
          <w:szCs w:val="16"/>
        </w:rPr>
        <w:t>° del Texto Único Ordenado del Código Tributario - Decreto Supremo N. ° 133-2013-EF.</w:t>
      </w:r>
    </w:p>
    <w:p w14:paraId="455AE3C0" w14:textId="673DA1BB" w:rsidR="00F570D4" w:rsidRPr="00461D07" w:rsidRDefault="00F570D4" w:rsidP="008E5A77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sectPr w:rsidR="00F570D4" w:rsidRPr="00461D07" w:rsidSect="00461D07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B0B30"/>
    <w:multiLevelType w:val="hybridMultilevel"/>
    <w:tmpl w:val="156050CA"/>
    <w:lvl w:ilvl="0" w:tplc="ED6CF1A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8D7481"/>
    <w:multiLevelType w:val="hybridMultilevel"/>
    <w:tmpl w:val="80908504"/>
    <w:lvl w:ilvl="0" w:tplc="EBEA030C">
      <w:start w:val="1"/>
      <w:numFmt w:val="bullet"/>
      <w:lvlText w:val=""/>
      <w:lvlJc w:val="left"/>
      <w:pPr>
        <w:ind w:left="21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6FEE5561"/>
    <w:multiLevelType w:val="hybridMultilevel"/>
    <w:tmpl w:val="E9E8FC3A"/>
    <w:lvl w:ilvl="0" w:tplc="FB86DED8">
      <w:start w:val="1"/>
      <w:numFmt w:val="decimal"/>
      <w:lvlText w:val="(%1)"/>
      <w:lvlJc w:val="left"/>
      <w:pPr>
        <w:ind w:left="720" w:hanging="360"/>
      </w:pPr>
      <w:rPr>
        <w:rFonts w:ascii="Verdana" w:eastAsiaTheme="minorHAnsi" w:hAnsi="Verdana" w:cs="Arial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064620">
    <w:abstractNumId w:val="1"/>
  </w:num>
  <w:num w:numId="2" w16cid:durableId="1361542240">
    <w:abstractNumId w:val="0"/>
  </w:num>
  <w:num w:numId="3" w16cid:durableId="1218278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C1"/>
    <w:rsid w:val="0002365A"/>
    <w:rsid w:val="00025A2F"/>
    <w:rsid w:val="000367D4"/>
    <w:rsid w:val="0003794C"/>
    <w:rsid w:val="00093D94"/>
    <w:rsid w:val="000B561F"/>
    <w:rsid w:val="000D7371"/>
    <w:rsid w:val="000E5A07"/>
    <w:rsid w:val="00116999"/>
    <w:rsid w:val="0013768C"/>
    <w:rsid w:val="001402BF"/>
    <w:rsid w:val="001A685F"/>
    <w:rsid w:val="001B6B21"/>
    <w:rsid w:val="001E0D09"/>
    <w:rsid w:val="001E2932"/>
    <w:rsid w:val="001E725D"/>
    <w:rsid w:val="001F7435"/>
    <w:rsid w:val="00214317"/>
    <w:rsid w:val="002356A4"/>
    <w:rsid w:val="00237F58"/>
    <w:rsid w:val="002711C9"/>
    <w:rsid w:val="00296A9A"/>
    <w:rsid w:val="002F4DB5"/>
    <w:rsid w:val="0031759B"/>
    <w:rsid w:val="00326C45"/>
    <w:rsid w:val="0033210A"/>
    <w:rsid w:val="00333EDB"/>
    <w:rsid w:val="003642A4"/>
    <w:rsid w:val="00385320"/>
    <w:rsid w:val="003A202D"/>
    <w:rsid w:val="003E3504"/>
    <w:rsid w:val="003F7F79"/>
    <w:rsid w:val="00416716"/>
    <w:rsid w:val="00451E56"/>
    <w:rsid w:val="00461D07"/>
    <w:rsid w:val="00481A44"/>
    <w:rsid w:val="00481A51"/>
    <w:rsid w:val="00493D39"/>
    <w:rsid w:val="004C2639"/>
    <w:rsid w:val="004D5695"/>
    <w:rsid w:val="004F547B"/>
    <w:rsid w:val="00502D7D"/>
    <w:rsid w:val="00504814"/>
    <w:rsid w:val="00554C10"/>
    <w:rsid w:val="00557C6E"/>
    <w:rsid w:val="00563874"/>
    <w:rsid w:val="005A17C1"/>
    <w:rsid w:val="005E4A3E"/>
    <w:rsid w:val="00610DDD"/>
    <w:rsid w:val="006A0CBA"/>
    <w:rsid w:val="006A4804"/>
    <w:rsid w:val="006E6B24"/>
    <w:rsid w:val="0070200E"/>
    <w:rsid w:val="0070231A"/>
    <w:rsid w:val="007063AE"/>
    <w:rsid w:val="0071086F"/>
    <w:rsid w:val="00715FD0"/>
    <w:rsid w:val="00731605"/>
    <w:rsid w:val="00787448"/>
    <w:rsid w:val="007972CE"/>
    <w:rsid w:val="007C158E"/>
    <w:rsid w:val="007C1716"/>
    <w:rsid w:val="007C303C"/>
    <w:rsid w:val="007D3247"/>
    <w:rsid w:val="007D4280"/>
    <w:rsid w:val="007E03DB"/>
    <w:rsid w:val="007E11C9"/>
    <w:rsid w:val="007E7886"/>
    <w:rsid w:val="008266F5"/>
    <w:rsid w:val="00854F0F"/>
    <w:rsid w:val="00856F06"/>
    <w:rsid w:val="008D5E07"/>
    <w:rsid w:val="008E4615"/>
    <w:rsid w:val="008E5A77"/>
    <w:rsid w:val="0092224C"/>
    <w:rsid w:val="009746B4"/>
    <w:rsid w:val="00995735"/>
    <w:rsid w:val="00996D76"/>
    <w:rsid w:val="009B07D4"/>
    <w:rsid w:val="009B62FB"/>
    <w:rsid w:val="009D521C"/>
    <w:rsid w:val="009F299C"/>
    <w:rsid w:val="00A04E2B"/>
    <w:rsid w:val="00A36A84"/>
    <w:rsid w:val="00A665B1"/>
    <w:rsid w:val="00AA53EE"/>
    <w:rsid w:val="00B66C3E"/>
    <w:rsid w:val="00B7099B"/>
    <w:rsid w:val="00B75868"/>
    <w:rsid w:val="00B97A54"/>
    <w:rsid w:val="00BB63BC"/>
    <w:rsid w:val="00BC3F12"/>
    <w:rsid w:val="00BD0067"/>
    <w:rsid w:val="00BD0B1D"/>
    <w:rsid w:val="00BE1AF7"/>
    <w:rsid w:val="00C17668"/>
    <w:rsid w:val="00C37BC5"/>
    <w:rsid w:val="00C47BED"/>
    <w:rsid w:val="00C85C1E"/>
    <w:rsid w:val="00CD00C6"/>
    <w:rsid w:val="00CD0CBB"/>
    <w:rsid w:val="00D143FF"/>
    <w:rsid w:val="00D942EC"/>
    <w:rsid w:val="00DA562C"/>
    <w:rsid w:val="00DF0A95"/>
    <w:rsid w:val="00E0595D"/>
    <w:rsid w:val="00E51806"/>
    <w:rsid w:val="00E66E4A"/>
    <w:rsid w:val="00E95BBA"/>
    <w:rsid w:val="00ED0ECA"/>
    <w:rsid w:val="00EF0679"/>
    <w:rsid w:val="00F14EEC"/>
    <w:rsid w:val="00F21AF1"/>
    <w:rsid w:val="00F570D4"/>
    <w:rsid w:val="00F930D5"/>
    <w:rsid w:val="00F97C6E"/>
    <w:rsid w:val="00FB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F4F2C"/>
  <w15:chartTrackingRefBased/>
  <w15:docId w15:val="{8D7E74F9-CC68-4AA5-9893-E963014E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C1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A17C1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A17C1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A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2639"/>
    <w:pPr>
      <w:ind w:left="720"/>
      <w:contextualSpacing/>
    </w:pPr>
  </w:style>
  <w:style w:type="paragraph" w:customStyle="1" w:styleId="Default">
    <w:name w:val="Default"/>
    <w:rsid w:val="00554C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clara">
    <w:name w:val="Grid Table Light"/>
    <w:basedOn w:val="Tablanormal"/>
    <w:uiPriority w:val="40"/>
    <w:rsid w:val="00461D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21431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 Portal Silvia Marianella</dc:creator>
  <cp:keywords/>
  <dc:description/>
  <cp:lastModifiedBy>Meniz Cieza Fernando Salvador</cp:lastModifiedBy>
  <cp:revision>4</cp:revision>
  <cp:lastPrinted>2025-06-23T21:11:00Z</cp:lastPrinted>
  <dcterms:created xsi:type="dcterms:W3CDTF">2025-06-23T21:11:00Z</dcterms:created>
  <dcterms:modified xsi:type="dcterms:W3CDTF">2025-06-23T21:24:00Z</dcterms:modified>
</cp:coreProperties>
</file>