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7091" w14:textId="77777777" w:rsid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47BA36DD" w14:textId="77777777" w:rsid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631FD5DD" w14:textId="77777777" w:rsid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0F9152BF" w14:textId="77777777" w:rsid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4AB86AB3" w14:textId="77777777" w:rsid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4485BCCD" w14:textId="77777777" w:rsid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3EF52E45" w14:textId="77777777" w:rsid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52449413" w14:textId="59A8E20F" w:rsidR="005A17C1" w:rsidRPr="0025485F" w:rsidRDefault="005A17C1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  <w:r w:rsidRPr="0025485F">
        <w:rPr>
          <w:rFonts w:ascii="Arial Narrow" w:hAnsi="Arial Narrow"/>
          <w:bCs/>
          <w:sz w:val="16"/>
          <w:szCs w:val="16"/>
        </w:rPr>
        <w:t>SUPERINTENDENCIA NACIONAL DE ADUANAS Y DE ADMINISTRACIÓN TRIBUTARIA</w:t>
      </w:r>
    </w:p>
    <w:p w14:paraId="2BF16E5A" w14:textId="77777777" w:rsidR="005A17C1" w:rsidRPr="0025485F" w:rsidRDefault="005A17C1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  <w:r w:rsidRPr="0025485F">
        <w:rPr>
          <w:rFonts w:ascii="Arial Narrow" w:hAnsi="Arial Narrow"/>
          <w:bCs/>
          <w:sz w:val="16"/>
          <w:szCs w:val="16"/>
        </w:rPr>
        <w:t>INTENDENCIA NACIONAL DE IMPUGNACIONES</w:t>
      </w:r>
    </w:p>
    <w:p w14:paraId="280A903D" w14:textId="77777777" w:rsidR="0025485F" w:rsidRPr="0025485F" w:rsidRDefault="0025485F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</w:p>
    <w:p w14:paraId="6823372D" w14:textId="77777777" w:rsidR="005A17C1" w:rsidRPr="0025485F" w:rsidRDefault="005A17C1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Cs/>
          <w:sz w:val="16"/>
          <w:szCs w:val="16"/>
        </w:rPr>
      </w:pPr>
      <w:r w:rsidRPr="0025485F">
        <w:rPr>
          <w:rFonts w:ascii="Arial Narrow" w:hAnsi="Arial Narrow"/>
          <w:bCs/>
          <w:sz w:val="16"/>
          <w:szCs w:val="16"/>
        </w:rPr>
        <w:t>NOTIFICACIÓN DE ACTOS ADMINISTRATIVOS</w:t>
      </w:r>
    </w:p>
    <w:p w14:paraId="2A08BA4D" w14:textId="14582077" w:rsidR="005A17C1" w:rsidRPr="000F75A0" w:rsidRDefault="000F75A0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 w:val="0"/>
          <w:bCs/>
          <w:sz w:val="16"/>
          <w:szCs w:val="16"/>
        </w:rPr>
      </w:pPr>
      <w:r w:rsidRPr="000F75A0">
        <w:rPr>
          <w:rFonts w:ascii="Arial Narrow" w:hAnsi="Arial Narrow"/>
          <w:b w:val="0"/>
          <w:bCs/>
          <w:sz w:val="16"/>
          <w:szCs w:val="16"/>
        </w:rPr>
        <w:t>(Publicada en el Boletín del Diario Oficial El Peruano el 24.03.2025)</w:t>
      </w:r>
    </w:p>
    <w:p w14:paraId="10E378DF" w14:textId="77777777" w:rsidR="000F75A0" w:rsidRPr="0025485F" w:rsidRDefault="000F75A0" w:rsidP="0025485F">
      <w:pPr>
        <w:pStyle w:val="Ttulo"/>
        <w:tabs>
          <w:tab w:val="clear" w:pos="8364"/>
          <w:tab w:val="clear" w:pos="8595"/>
        </w:tabs>
        <w:spacing w:line="0" w:lineRule="atLeast"/>
        <w:ind w:left="284" w:right="282"/>
        <w:rPr>
          <w:rFonts w:ascii="Arial Narrow" w:hAnsi="Arial Narrow"/>
          <w:b w:val="0"/>
          <w:sz w:val="16"/>
          <w:szCs w:val="16"/>
        </w:rPr>
      </w:pPr>
    </w:p>
    <w:p w14:paraId="2BDFE69A" w14:textId="77777777" w:rsidR="005A17C1" w:rsidRPr="0025485F" w:rsidRDefault="005A17C1" w:rsidP="0025485F">
      <w:pPr>
        <w:spacing w:after="0" w:line="0" w:lineRule="atLeast"/>
        <w:ind w:left="284" w:right="282"/>
        <w:jc w:val="both"/>
        <w:rPr>
          <w:rFonts w:ascii="Arial Narrow" w:hAnsi="Arial Narrow" w:cs="Utsaah"/>
          <w:sz w:val="16"/>
          <w:szCs w:val="16"/>
        </w:rPr>
      </w:pPr>
      <w:r w:rsidRPr="0025485F">
        <w:rPr>
          <w:rFonts w:ascii="Arial Narrow" w:hAnsi="Arial Narrow" w:cs="Utsaah"/>
          <w:sz w:val="16"/>
          <w:szCs w:val="16"/>
        </w:rPr>
        <w:t>De conformidad con lo dispuesto en el último párrafo del artículo 104° inciso e) del Texto Único Ordenado del Código Tributario aprobado con Decreto Supremo N° 133-99-EF y normas modificatorias, el Tribunal Fiscal</w:t>
      </w:r>
      <w:r w:rsidRPr="0025485F">
        <w:rPr>
          <w:rFonts w:ascii="Arial Narrow" w:hAnsi="Arial Narrow" w:cs="Utsaah"/>
          <w:color w:val="000000"/>
          <w:sz w:val="16"/>
          <w:szCs w:val="16"/>
          <w:lang w:eastAsia="es-PE"/>
        </w:rPr>
        <w:t xml:space="preserve"> y las Administraciones Tributarias distintas a la SUNAT deberán efectuar la notificación mediante la publicación en el diario oficial o, en el diario de la localidad encargado de los avisos judiciales o en su defecto, en uno de mayor circulación de dicha localidad, cuando no haya sido posible efectuarla en el domicilio fiscal del deudor tributario por cualquier motivo imputable a éste</w:t>
      </w:r>
      <w:r w:rsidRPr="0025485F">
        <w:rPr>
          <w:rFonts w:ascii="Arial Narrow" w:hAnsi="Arial Narrow" w:cs="Utsaah"/>
          <w:sz w:val="16"/>
          <w:szCs w:val="16"/>
        </w:rPr>
        <w:t>; en ese sentido la SUNAT cumple con NOTIFICAR la presente publicación, a los deudores tributarios que a continuación se detallan, debiendo apersonarse a recabar sus documentos en la Av. Arenales N° 335 – Cercado de Lima.</w:t>
      </w:r>
    </w:p>
    <w:p w14:paraId="3D5BC356" w14:textId="17703D93" w:rsidR="005A17C1" w:rsidRPr="0025485F" w:rsidRDefault="005A17C1" w:rsidP="0025485F">
      <w:pPr>
        <w:spacing w:after="0" w:line="0" w:lineRule="atLeast"/>
        <w:ind w:left="284" w:right="282"/>
        <w:jc w:val="both"/>
        <w:rPr>
          <w:rFonts w:ascii="Arial Narrow" w:hAnsi="Arial Narrow"/>
          <w:sz w:val="16"/>
          <w:szCs w:val="16"/>
        </w:rPr>
      </w:pPr>
      <w:r w:rsidRPr="0025485F">
        <w:rPr>
          <w:rFonts w:ascii="Arial Narrow" w:hAnsi="Arial Narrow"/>
          <w:sz w:val="16"/>
          <w:szCs w:val="16"/>
        </w:rPr>
        <w:t>Los Deudores Tributarios pueden autorizar a una tercera persona a recabar sus documentos para lo cual deberán adjuntar, en caso de ser persona natural, carta de autorización firmada por el contribuyente y fotocopia del documento de identidad del mismo. En caso de ser persona Jurídica, carta de autorización firmada por el representante legal, sellada por la empresa y fotocopia del RUC de la misma.</w:t>
      </w:r>
    </w:p>
    <w:p w14:paraId="7FE77930" w14:textId="0E99C790" w:rsidR="005A17C1" w:rsidRPr="0025485F" w:rsidRDefault="005A17C1" w:rsidP="0025485F">
      <w:pPr>
        <w:spacing w:after="0" w:line="0" w:lineRule="atLeast"/>
        <w:ind w:left="284" w:right="282"/>
        <w:jc w:val="both"/>
        <w:rPr>
          <w:rFonts w:ascii="Arial Narrow" w:hAnsi="Arial Narrow"/>
          <w:sz w:val="16"/>
          <w:szCs w:val="16"/>
        </w:rPr>
      </w:pPr>
      <w:r w:rsidRPr="0025485F">
        <w:rPr>
          <w:rFonts w:ascii="Arial Narrow" w:hAnsi="Arial Narrow" w:cs="Arial"/>
          <w:sz w:val="16"/>
          <w:szCs w:val="16"/>
          <w:u w:val="single"/>
        </w:rPr>
        <w:t>ACTO ADMINISTRATIVO</w:t>
      </w:r>
    </w:p>
    <w:tbl>
      <w:tblPr>
        <w:tblStyle w:val="Tablaconcuadrculaclara"/>
        <w:tblW w:w="79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  <w:gridCol w:w="2976"/>
      </w:tblGrid>
      <w:tr w:rsidR="0025485F" w:rsidRPr="0025485F" w14:paraId="440703EE" w14:textId="77777777" w:rsidTr="0025485F">
        <w:tc>
          <w:tcPr>
            <w:tcW w:w="1129" w:type="dxa"/>
            <w:vAlign w:val="center"/>
          </w:tcPr>
          <w:p w14:paraId="6E2121EB" w14:textId="77777777" w:rsidR="005A17C1" w:rsidRPr="0025485F" w:rsidRDefault="005A17C1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sz w:val="16"/>
                <w:szCs w:val="16"/>
              </w:rPr>
              <w:t>DOC. DE IDENTIDAD N°</w:t>
            </w:r>
          </w:p>
        </w:tc>
        <w:tc>
          <w:tcPr>
            <w:tcW w:w="1134" w:type="dxa"/>
            <w:vAlign w:val="center"/>
          </w:tcPr>
          <w:p w14:paraId="081F1B67" w14:textId="28A9D32E" w:rsidR="005A17C1" w:rsidRPr="0025485F" w:rsidRDefault="00996145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sz w:val="16"/>
                <w:szCs w:val="16"/>
              </w:rPr>
              <w:t>RECURRENTE</w:t>
            </w:r>
          </w:p>
        </w:tc>
        <w:tc>
          <w:tcPr>
            <w:tcW w:w="1276" w:type="dxa"/>
            <w:vAlign w:val="center"/>
          </w:tcPr>
          <w:p w14:paraId="2C6AE89B" w14:textId="77777777" w:rsidR="005A17C1" w:rsidRPr="0025485F" w:rsidRDefault="005A17C1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color w:val="000000"/>
                <w:sz w:val="16"/>
                <w:szCs w:val="16"/>
              </w:rPr>
              <w:t>DOCUMENTO</w:t>
            </w:r>
          </w:p>
        </w:tc>
        <w:tc>
          <w:tcPr>
            <w:tcW w:w="1418" w:type="dxa"/>
            <w:vAlign w:val="center"/>
          </w:tcPr>
          <w:p w14:paraId="1C6A3FE7" w14:textId="77777777" w:rsidR="005A17C1" w:rsidRPr="0025485F" w:rsidRDefault="005A17C1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color w:val="000000"/>
                <w:sz w:val="16"/>
                <w:szCs w:val="16"/>
              </w:rPr>
              <w:t>RESOLUCION QUE SE IMPUGNA</w:t>
            </w:r>
          </w:p>
        </w:tc>
        <w:tc>
          <w:tcPr>
            <w:tcW w:w="2976" w:type="dxa"/>
            <w:vAlign w:val="center"/>
          </w:tcPr>
          <w:p w14:paraId="3322403C" w14:textId="65F9EFD7" w:rsidR="005A17C1" w:rsidRPr="0025485F" w:rsidRDefault="00D32F76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color w:val="000000"/>
                <w:sz w:val="16"/>
                <w:szCs w:val="16"/>
              </w:rPr>
              <w:t>RESUELVE</w:t>
            </w:r>
          </w:p>
        </w:tc>
      </w:tr>
      <w:tr w:rsidR="0025485F" w:rsidRPr="0025485F" w14:paraId="508BB6B5" w14:textId="77777777" w:rsidTr="0025485F">
        <w:tc>
          <w:tcPr>
            <w:tcW w:w="1129" w:type="dxa"/>
          </w:tcPr>
          <w:p w14:paraId="4BD0DE42" w14:textId="5EFCD838" w:rsidR="005A17C1" w:rsidRPr="0025485F" w:rsidRDefault="00996145" w:rsidP="0025485F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Cédula de </w:t>
            </w:r>
            <w:proofErr w:type="spellStart"/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Identidad</w:t>
            </w:r>
            <w:proofErr w:type="spellEnd"/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 N°</w:t>
            </w:r>
          </w:p>
          <w:p w14:paraId="5C2E9BE6" w14:textId="102E97EB" w:rsidR="009A6184" w:rsidRPr="0025485F" w:rsidRDefault="009A6184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239659608</w:t>
            </w:r>
          </w:p>
        </w:tc>
        <w:tc>
          <w:tcPr>
            <w:tcW w:w="1134" w:type="dxa"/>
          </w:tcPr>
          <w:p w14:paraId="031FA99D" w14:textId="6D9C33A2" w:rsidR="005A17C1" w:rsidRPr="0025485F" w:rsidRDefault="00BC2E21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sz w:val="16"/>
                <w:szCs w:val="16"/>
              </w:rPr>
              <w:t>BASILIADES VIACAVA FERNANDO</w:t>
            </w:r>
          </w:p>
        </w:tc>
        <w:tc>
          <w:tcPr>
            <w:tcW w:w="1276" w:type="dxa"/>
          </w:tcPr>
          <w:p w14:paraId="70BAA474" w14:textId="019C17C3" w:rsidR="005A17C1" w:rsidRPr="0025485F" w:rsidRDefault="008B3DC8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sz w:val="16"/>
                <w:szCs w:val="16"/>
              </w:rPr>
              <w:t xml:space="preserve">Carta N° </w:t>
            </w:r>
            <w:r w:rsidR="00D32F76" w:rsidRPr="0025485F">
              <w:rPr>
                <w:rFonts w:ascii="Arial Narrow" w:hAnsi="Arial Narrow" w:cs="Arial"/>
                <w:sz w:val="16"/>
                <w:szCs w:val="16"/>
              </w:rPr>
              <w:t>4091</w:t>
            </w:r>
            <w:r w:rsidRPr="0025485F">
              <w:rPr>
                <w:rFonts w:ascii="Arial Narrow" w:hAnsi="Arial Narrow" w:cs="Arial"/>
                <w:sz w:val="16"/>
                <w:szCs w:val="16"/>
              </w:rPr>
              <w:t>200002094</w:t>
            </w:r>
          </w:p>
        </w:tc>
        <w:tc>
          <w:tcPr>
            <w:tcW w:w="1418" w:type="dxa"/>
          </w:tcPr>
          <w:p w14:paraId="4343EDBB" w14:textId="559BAB92" w:rsidR="005A17C1" w:rsidRPr="0025485F" w:rsidRDefault="007E11C9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theme="minorHAnsi"/>
                <w:sz w:val="16"/>
                <w:szCs w:val="16"/>
              </w:rPr>
              <w:t>Resolución de División N</w:t>
            </w:r>
            <w:r w:rsidR="00A3558E" w:rsidRPr="0025485F">
              <w:rPr>
                <w:rFonts w:ascii="Arial Narrow" w:hAnsi="Arial Narrow" w:cstheme="minorHAnsi"/>
                <w:sz w:val="16"/>
                <w:szCs w:val="16"/>
              </w:rPr>
              <w:t xml:space="preserve">° </w:t>
            </w:r>
            <w:r w:rsidR="00877C25" w:rsidRPr="0025485F">
              <w:rPr>
                <w:rFonts w:ascii="Arial Narrow" w:hAnsi="Arial Narrow" w:cstheme="minorHAnsi"/>
                <w:sz w:val="16"/>
                <w:szCs w:val="16"/>
              </w:rPr>
              <w:t>40901</w:t>
            </w:r>
            <w:r w:rsidR="008B3DC8" w:rsidRPr="0025485F">
              <w:rPr>
                <w:rFonts w:ascii="Arial Narrow" w:hAnsi="Arial Narrow" w:cstheme="minorHAnsi"/>
                <w:sz w:val="16"/>
                <w:szCs w:val="16"/>
              </w:rPr>
              <w:t>50000926</w:t>
            </w:r>
          </w:p>
        </w:tc>
        <w:tc>
          <w:tcPr>
            <w:tcW w:w="2976" w:type="dxa"/>
          </w:tcPr>
          <w:p w14:paraId="2003E598" w14:textId="13868C87" w:rsidR="005A17C1" w:rsidRPr="0025485F" w:rsidRDefault="008B3DC8" w:rsidP="002548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sz w:val="16"/>
                <w:szCs w:val="16"/>
              </w:rPr>
              <w:t>Recurso ha sido renumerado con el Expediente Sigeri N° 4090350005779 el cual se encuentra en la Supervisión 5 de la División de Admisibilidad y Programación.</w:t>
            </w:r>
          </w:p>
        </w:tc>
      </w:tr>
      <w:tr w:rsidR="0025485F" w:rsidRPr="0025485F" w14:paraId="394ABE27" w14:textId="77777777" w:rsidTr="0025485F">
        <w:tc>
          <w:tcPr>
            <w:tcW w:w="1129" w:type="dxa"/>
          </w:tcPr>
          <w:p w14:paraId="60ED6F07" w14:textId="24FFBD4E" w:rsidR="008B3DC8" w:rsidRPr="0025485F" w:rsidRDefault="008B3DC8" w:rsidP="0025485F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Cédula de </w:t>
            </w:r>
            <w:proofErr w:type="spellStart"/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Identidad</w:t>
            </w:r>
            <w:proofErr w:type="spellEnd"/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 xml:space="preserve"> N°</w:t>
            </w:r>
          </w:p>
          <w:p w14:paraId="40B83117" w14:textId="0FC93F88" w:rsidR="008B3DC8" w:rsidRPr="0025485F" w:rsidRDefault="008B3DC8" w:rsidP="0025485F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</w:pPr>
            <w:r w:rsidRPr="0025485F">
              <w:rPr>
                <w:rFonts w:ascii="Arial Narrow" w:hAnsi="Arial Narrow" w:cstheme="minorHAnsi"/>
                <w:sz w:val="16"/>
                <w:szCs w:val="16"/>
                <w:lang w:val="pt-BR" w:eastAsia="es-ES"/>
              </w:rPr>
              <w:t>239659608</w:t>
            </w:r>
          </w:p>
        </w:tc>
        <w:tc>
          <w:tcPr>
            <w:tcW w:w="1134" w:type="dxa"/>
          </w:tcPr>
          <w:p w14:paraId="7540210F" w14:textId="3696EBAB" w:rsidR="008B3DC8" w:rsidRPr="0025485F" w:rsidRDefault="008B3DC8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sz w:val="16"/>
                <w:szCs w:val="16"/>
              </w:rPr>
              <w:t>BASILIADES VIACAVA FERNANDO</w:t>
            </w:r>
          </w:p>
        </w:tc>
        <w:tc>
          <w:tcPr>
            <w:tcW w:w="1276" w:type="dxa"/>
          </w:tcPr>
          <w:p w14:paraId="38413742" w14:textId="484784F9" w:rsidR="008B3DC8" w:rsidRPr="0025485F" w:rsidRDefault="008B3DC8" w:rsidP="0025485F">
            <w:pPr>
              <w:spacing w:line="0" w:lineRule="atLeas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5485F">
              <w:rPr>
                <w:rFonts w:ascii="Arial Narrow" w:hAnsi="Arial Narrow" w:cs="Arial"/>
                <w:sz w:val="16"/>
                <w:szCs w:val="16"/>
              </w:rPr>
              <w:t>Requerimiento N° 4090550005469</w:t>
            </w:r>
          </w:p>
        </w:tc>
        <w:tc>
          <w:tcPr>
            <w:tcW w:w="1418" w:type="dxa"/>
          </w:tcPr>
          <w:p w14:paraId="38F1ADBA" w14:textId="3AE4644C" w:rsidR="008B3DC8" w:rsidRPr="0025485F" w:rsidRDefault="008B3DC8" w:rsidP="0025485F">
            <w:pPr>
              <w:spacing w:line="0" w:lineRule="atLeast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25485F">
              <w:rPr>
                <w:rFonts w:ascii="Arial Narrow" w:hAnsi="Arial Narrow" w:cstheme="minorHAnsi"/>
                <w:sz w:val="16"/>
                <w:szCs w:val="16"/>
              </w:rPr>
              <w:t>Resolución de División N° 4090150000926</w:t>
            </w:r>
          </w:p>
        </w:tc>
        <w:tc>
          <w:tcPr>
            <w:tcW w:w="2976" w:type="dxa"/>
          </w:tcPr>
          <w:p w14:paraId="2AA28EBD" w14:textId="748E6B8D" w:rsidR="008B3DC8" w:rsidRPr="0025485F" w:rsidRDefault="008B3DC8" w:rsidP="0025485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25485F">
              <w:rPr>
                <w:rFonts w:ascii="Arial Narrow" w:hAnsi="Arial Narrow" w:cstheme="minorHAnsi"/>
                <w:sz w:val="16"/>
                <w:szCs w:val="16"/>
              </w:rPr>
              <w:t xml:space="preserve">Realizar la afiliación </w:t>
            </w:r>
            <w:r w:rsidR="00967D0B" w:rsidRPr="0025485F">
              <w:rPr>
                <w:rFonts w:ascii="Arial Narrow" w:hAnsi="Arial Narrow" w:cstheme="minorHAnsi"/>
                <w:sz w:val="16"/>
                <w:szCs w:val="16"/>
              </w:rPr>
              <w:t xml:space="preserve">al Sistema de Notificación Electrónica del Tribunal Fiscal de acuerdo a lo precisado en la RTF N° 08896-A-2024. </w:t>
            </w:r>
          </w:p>
        </w:tc>
      </w:tr>
    </w:tbl>
    <w:p w14:paraId="4C447ACF" w14:textId="2210C848" w:rsidR="003642A4" w:rsidRPr="0025485F" w:rsidRDefault="003642A4" w:rsidP="0025485F">
      <w:pPr>
        <w:spacing w:after="0" w:line="0" w:lineRule="atLeast"/>
        <w:rPr>
          <w:rFonts w:ascii="Arial Narrow" w:hAnsi="Arial Narrow"/>
          <w:sz w:val="16"/>
          <w:szCs w:val="16"/>
        </w:rPr>
      </w:pPr>
    </w:p>
    <w:sectPr w:rsidR="003642A4" w:rsidRPr="00254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05CD8"/>
    <w:rsid w:val="000367D4"/>
    <w:rsid w:val="00044D4A"/>
    <w:rsid w:val="000F75A0"/>
    <w:rsid w:val="0013768C"/>
    <w:rsid w:val="0025485F"/>
    <w:rsid w:val="003642A4"/>
    <w:rsid w:val="00410609"/>
    <w:rsid w:val="00416716"/>
    <w:rsid w:val="00435F87"/>
    <w:rsid w:val="005A17C1"/>
    <w:rsid w:val="006428C3"/>
    <w:rsid w:val="007E11C9"/>
    <w:rsid w:val="00877C25"/>
    <w:rsid w:val="008B3DC8"/>
    <w:rsid w:val="00967D0B"/>
    <w:rsid w:val="00972F0B"/>
    <w:rsid w:val="00981E12"/>
    <w:rsid w:val="00996145"/>
    <w:rsid w:val="00996D76"/>
    <w:rsid w:val="009A6184"/>
    <w:rsid w:val="00A3558E"/>
    <w:rsid w:val="00AF780E"/>
    <w:rsid w:val="00B467B5"/>
    <w:rsid w:val="00B7099B"/>
    <w:rsid w:val="00BC2E21"/>
    <w:rsid w:val="00C214F3"/>
    <w:rsid w:val="00C452F8"/>
    <w:rsid w:val="00D32F76"/>
    <w:rsid w:val="00DC40CF"/>
    <w:rsid w:val="00F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F4F2C"/>
  <w15:chartTrackingRefBased/>
  <w15:docId w15:val="{8D7E74F9-CC68-4AA5-9893-E963014E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A17C1"/>
    <w:pPr>
      <w:tabs>
        <w:tab w:val="left" w:pos="8364"/>
        <w:tab w:val="left" w:pos="8595"/>
      </w:tabs>
      <w:spacing w:after="0" w:line="240" w:lineRule="auto"/>
      <w:ind w:right="231"/>
      <w:jc w:val="center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A17C1"/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A1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C25"/>
    <w:rPr>
      <w:color w:val="0563C1" w:themeColor="hyperlink"/>
      <w:u w:val="single"/>
    </w:rPr>
  </w:style>
  <w:style w:type="table" w:styleId="Tablaconcuadrculaclara">
    <w:name w:val="Grid Table Light"/>
    <w:basedOn w:val="Tablanormal"/>
    <w:uiPriority w:val="40"/>
    <w:rsid w:val="00254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 Portal Silvia Marianella</dc:creator>
  <cp:keywords/>
  <dc:description/>
  <cp:lastModifiedBy>Meniz Cieza Fernando Salvador</cp:lastModifiedBy>
  <cp:revision>6</cp:revision>
  <dcterms:created xsi:type="dcterms:W3CDTF">2025-03-19T17:00:00Z</dcterms:created>
  <dcterms:modified xsi:type="dcterms:W3CDTF">2025-03-19T20:29:00Z</dcterms:modified>
</cp:coreProperties>
</file>