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9C46AA" w14:textId="77777777" w:rsidR="00C4416C" w:rsidRDefault="00C4416C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 w:val="0"/>
          <w:sz w:val="16"/>
          <w:szCs w:val="16"/>
        </w:rPr>
      </w:pPr>
    </w:p>
    <w:p w14:paraId="7C83CA9B" w14:textId="77777777" w:rsidR="00C4416C" w:rsidRDefault="00C4416C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 w:val="0"/>
          <w:sz w:val="16"/>
          <w:szCs w:val="16"/>
        </w:rPr>
      </w:pPr>
    </w:p>
    <w:p w14:paraId="1CFFC53C" w14:textId="77777777" w:rsidR="00C4416C" w:rsidRDefault="00C4416C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 w:val="0"/>
          <w:sz w:val="16"/>
          <w:szCs w:val="16"/>
        </w:rPr>
      </w:pPr>
    </w:p>
    <w:p w14:paraId="3F925CD1" w14:textId="77777777" w:rsidR="00C4416C" w:rsidRDefault="00C4416C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 w:val="0"/>
          <w:sz w:val="16"/>
          <w:szCs w:val="16"/>
        </w:rPr>
      </w:pPr>
    </w:p>
    <w:p w14:paraId="232EFA3B" w14:textId="77777777" w:rsidR="00C4416C" w:rsidRDefault="00C4416C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 w:val="0"/>
          <w:sz w:val="16"/>
          <w:szCs w:val="16"/>
        </w:rPr>
      </w:pPr>
    </w:p>
    <w:p w14:paraId="7E346BCA" w14:textId="77777777" w:rsidR="00C4416C" w:rsidRPr="00C559CB" w:rsidRDefault="00C4416C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089B63BA" w14:textId="5C427FF9" w:rsidR="008F210B" w:rsidRPr="00C559CB" w:rsidRDefault="008F210B" w:rsidP="00C4416C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C559CB">
        <w:rPr>
          <w:rFonts w:ascii="Arial Narrow" w:hAnsi="Arial Narrow"/>
          <w:bCs/>
          <w:sz w:val="16"/>
          <w:szCs w:val="16"/>
        </w:rPr>
        <w:t>SUPERINTENDENCIA NACIONA</w:t>
      </w:r>
      <w:r w:rsidR="005B47D8" w:rsidRPr="00C559CB">
        <w:rPr>
          <w:rFonts w:ascii="Arial Narrow" w:hAnsi="Arial Narrow"/>
          <w:bCs/>
          <w:sz w:val="16"/>
          <w:szCs w:val="16"/>
        </w:rPr>
        <w:t>L DE</w:t>
      </w:r>
      <w:r w:rsidRPr="00C559CB">
        <w:rPr>
          <w:rFonts w:ascii="Arial Narrow" w:hAnsi="Arial Narrow"/>
          <w:bCs/>
          <w:sz w:val="16"/>
          <w:szCs w:val="16"/>
        </w:rPr>
        <w:t xml:space="preserve"> ADUANAS Y DE ADMINISTRACIÓN TRIBUTARIA</w:t>
      </w:r>
    </w:p>
    <w:p w14:paraId="563CD9F4" w14:textId="43FBE4E4" w:rsidR="008F210B" w:rsidRPr="00C559CB" w:rsidRDefault="008F210B" w:rsidP="00C559CB">
      <w:pPr>
        <w:pStyle w:val="Ttulo"/>
        <w:tabs>
          <w:tab w:val="clear" w:pos="8364"/>
          <w:tab w:val="clear" w:pos="8595"/>
        </w:tabs>
        <w:spacing w:line="0" w:lineRule="atLeast"/>
        <w:ind w:left="2410" w:right="2119"/>
        <w:rPr>
          <w:rFonts w:ascii="Arial Narrow" w:hAnsi="Arial Narrow"/>
          <w:bCs/>
          <w:sz w:val="16"/>
          <w:szCs w:val="16"/>
        </w:rPr>
      </w:pPr>
      <w:r w:rsidRPr="00C559CB">
        <w:rPr>
          <w:rFonts w:ascii="Arial Narrow" w:hAnsi="Arial Narrow"/>
          <w:bCs/>
          <w:sz w:val="16"/>
          <w:szCs w:val="16"/>
        </w:rPr>
        <w:t xml:space="preserve">INTENDENCIA NACIONAL DE </w:t>
      </w:r>
      <w:r w:rsidR="009720BA" w:rsidRPr="00C559CB">
        <w:rPr>
          <w:rFonts w:ascii="Arial Narrow" w:hAnsi="Arial Narrow"/>
          <w:bCs/>
          <w:sz w:val="16"/>
          <w:szCs w:val="16"/>
        </w:rPr>
        <w:t>IMPUGNACIONES</w:t>
      </w:r>
    </w:p>
    <w:p w14:paraId="5A3C59F8" w14:textId="77777777" w:rsidR="00C4416C" w:rsidRPr="00C559CB" w:rsidRDefault="00C4416C" w:rsidP="00C559CB">
      <w:pPr>
        <w:pStyle w:val="Ttulo"/>
        <w:tabs>
          <w:tab w:val="clear" w:pos="8364"/>
          <w:tab w:val="clear" w:pos="8595"/>
        </w:tabs>
        <w:spacing w:line="0" w:lineRule="atLeast"/>
        <w:ind w:left="2410" w:right="2119"/>
        <w:rPr>
          <w:rFonts w:ascii="Arial Narrow" w:hAnsi="Arial Narrow"/>
          <w:bCs/>
          <w:sz w:val="16"/>
          <w:szCs w:val="16"/>
        </w:rPr>
      </w:pPr>
    </w:p>
    <w:p w14:paraId="749169D6" w14:textId="451B3101" w:rsidR="00A928B7" w:rsidRPr="00C559CB" w:rsidRDefault="00A928B7" w:rsidP="00C559CB">
      <w:pPr>
        <w:pStyle w:val="Ttulo"/>
        <w:tabs>
          <w:tab w:val="clear" w:pos="8364"/>
          <w:tab w:val="clear" w:pos="8595"/>
        </w:tabs>
        <w:spacing w:line="0" w:lineRule="atLeast"/>
        <w:ind w:left="2410" w:right="2119"/>
        <w:rPr>
          <w:rFonts w:ascii="Arial Narrow" w:hAnsi="Arial Narrow"/>
          <w:bCs/>
          <w:sz w:val="16"/>
          <w:szCs w:val="16"/>
        </w:rPr>
      </w:pPr>
      <w:r w:rsidRPr="00C559CB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4E7CCF50" w14:textId="77777777" w:rsidR="00546820" w:rsidRDefault="00546820" w:rsidP="00546820">
      <w:pPr>
        <w:spacing w:after="0" w:line="240" w:lineRule="auto"/>
        <w:ind w:left="1560" w:right="1268"/>
        <w:jc w:val="center"/>
        <w:rPr>
          <w:rFonts w:ascii="Arial Narrow" w:hAnsi="Arial Narrow"/>
          <w:sz w:val="16"/>
          <w:szCs w:val="16"/>
        </w:rPr>
      </w:pPr>
      <w:r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sz w:val="16"/>
          <w:szCs w:val="16"/>
        </w:rPr>
        <w:t>30.</w:t>
      </w:r>
      <w:r w:rsidRPr="00D27BFA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>6</w:t>
      </w:r>
      <w:r w:rsidRPr="00D27BFA">
        <w:rPr>
          <w:rFonts w:ascii="Arial Narrow" w:hAnsi="Arial Narrow"/>
          <w:sz w:val="16"/>
          <w:szCs w:val="16"/>
        </w:rPr>
        <w:t>.2026)</w:t>
      </w:r>
    </w:p>
    <w:p w14:paraId="77823D27" w14:textId="77777777" w:rsidR="008F210B" w:rsidRPr="00C4416C" w:rsidRDefault="008F210B" w:rsidP="00C559CB">
      <w:pPr>
        <w:pStyle w:val="Ttulo"/>
        <w:tabs>
          <w:tab w:val="clear" w:pos="8364"/>
          <w:tab w:val="clear" w:pos="8595"/>
        </w:tabs>
        <w:spacing w:line="0" w:lineRule="atLeast"/>
        <w:ind w:left="2410" w:right="2119"/>
        <w:rPr>
          <w:rFonts w:ascii="Arial Narrow" w:hAnsi="Arial Narrow"/>
          <w:b w:val="0"/>
          <w:sz w:val="16"/>
          <w:szCs w:val="16"/>
        </w:rPr>
      </w:pPr>
    </w:p>
    <w:p w14:paraId="5A71075D" w14:textId="2227DBCB" w:rsidR="008F210B" w:rsidRPr="00C4416C" w:rsidRDefault="008F210B" w:rsidP="00C559CB">
      <w:pPr>
        <w:spacing w:after="0" w:line="0" w:lineRule="atLeast"/>
        <w:ind w:left="2410" w:right="2119"/>
        <w:jc w:val="both"/>
        <w:rPr>
          <w:rFonts w:ascii="Arial Narrow" w:hAnsi="Arial Narrow" w:cs="Utsaah"/>
          <w:sz w:val="16"/>
          <w:szCs w:val="16"/>
        </w:rPr>
      </w:pPr>
      <w:r w:rsidRPr="00C4416C">
        <w:rPr>
          <w:rFonts w:ascii="Arial Narrow" w:hAnsi="Arial Narrow" w:cs="Utsaah"/>
          <w:sz w:val="16"/>
          <w:szCs w:val="16"/>
        </w:rPr>
        <w:t xml:space="preserve">De conformidad con lo dispuesto en el último párrafo del artículo 104° </w:t>
      </w:r>
      <w:r w:rsidR="00B25886" w:rsidRPr="00C4416C">
        <w:rPr>
          <w:rFonts w:ascii="Arial Narrow" w:hAnsi="Arial Narrow" w:cs="Utsaah"/>
          <w:sz w:val="16"/>
          <w:szCs w:val="16"/>
        </w:rPr>
        <w:t xml:space="preserve">inciso e) </w:t>
      </w:r>
      <w:r w:rsidRPr="00C4416C">
        <w:rPr>
          <w:rFonts w:ascii="Arial Narrow" w:hAnsi="Arial Narrow" w:cs="Utsaah"/>
          <w:sz w:val="16"/>
          <w:szCs w:val="16"/>
        </w:rPr>
        <w:t>del Texto Único Ordenado del Código Tributario aprobado con Decreto Supremo N° 133-</w:t>
      </w:r>
      <w:r w:rsidR="00A10CE0" w:rsidRPr="00C4416C">
        <w:rPr>
          <w:rFonts w:ascii="Arial Narrow" w:hAnsi="Arial Narrow" w:cs="Utsaah"/>
          <w:sz w:val="16"/>
          <w:szCs w:val="16"/>
        </w:rPr>
        <w:t>2013</w:t>
      </w:r>
      <w:r w:rsidRPr="00C4416C">
        <w:rPr>
          <w:rFonts w:ascii="Arial Narrow" w:hAnsi="Arial Narrow" w:cs="Utsaah"/>
          <w:sz w:val="16"/>
          <w:szCs w:val="16"/>
        </w:rPr>
        <w:t>-EF y normas modificatorias, el Tribunal Fiscal</w:t>
      </w:r>
      <w:r w:rsidRPr="00C4416C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C4416C">
        <w:rPr>
          <w:rFonts w:ascii="Arial Narrow" w:hAnsi="Arial Narrow" w:cs="Utsaah"/>
          <w:sz w:val="16"/>
          <w:szCs w:val="16"/>
        </w:rPr>
        <w:t xml:space="preserve">; en ese sentido la SUNAT cumple con NOTIFICAR la presente publicación, a los deudores tributarios que a continuación se detallan, debiendo apersonarse a recabar sus documentos en la Av. </w:t>
      </w:r>
      <w:r w:rsidR="007A6F96" w:rsidRPr="00C4416C">
        <w:rPr>
          <w:rFonts w:ascii="Arial Narrow" w:hAnsi="Arial Narrow" w:cs="Utsaah"/>
          <w:sz w:val="16"/>
          <w:szCs w:val="16"/>
        </w:rPr>
        <w:t>Arenales N</w:t>
      </w:r>
      <w:r w:rsidRPr="00C4416C">
        <w:rPr>
          <w:rFonts w:ascii="Arial Narrow" w:hAnsi="Arial Narrow" w:cs="Utsaah"/>
          <w:sz w:val="16"/>
          <w:szCs w:val="16"/>
        </w:rPr>
        <w:t xml:space="preserve">° </w:t>
      </w:r>
      <w:r w:rsidR="007A6F96" w:rsidRPr="00C4416C">
        <w:rPr>
          <w:rFonts w:ascii="Arial Narrow" w:hAnsi="Arial Narrow" w:cs="Utsaah"/>
          <w:sz w:val="16"/>
          <w:szCs w:val="16"/>
        </w:rPr>
        <w:t>3</w:t>
      </w:r>
      <w:r w:rsidR="00537A05" w:rsidRPr="00C4416C">
        <w:rPr>
          <w:rFonts w:ascii="Arial Narrow" w:hAnsi="Arial Narrow" w:cs="Utsaah"/>
          <w:sz w:val="16"/>
          <w:szCs w:val="16"/>
        </w:rPr>
        <w:t>3</w:t>
      </w:r>
      <w:r w:rsidR="007A6F96" w:rsidRPr="00C4416C">
        <w:rPr>
          <w:rFonts w:ascii="Arial Narrow" w:hAnsi="Arial Narrow" w:cs="Utsaah"/>
          <w:sz w:val="16"/>
          <w:szCs w:val="16"/>
        </w:rPr>
        <w:t>5</w:t>
      </w:r>
      <w:r w:rsidRPr="00C4416C">
        <w:rPr>
          <w:rFonts w:ascii="Arial Narrow" w:hAnsi="Arial Narrow" w:cs="Utsaah"/>
          <w:sz w:val="16"/>
          <w:szCs w:val="16"/>
        </w:rPr>
        <w:t xml:space="preserve"> – </w:t>
      </w:r>
      <w:r w:rsidR="007A6F96" w:rsidRPr="00C4416C">
        <w:rPr>
          <w:rFonts w:ascii="Arial Narrow" w:hAnsi="Arial Narrow" w:cs="Utsaah"/>
          <w:sz w:val="16"/>
          <w:szCs w:val="16"/>
        </w:rPr>
        <w:t>Cercado de Lima.</w:t>
      </w:r>
    </w:p>
    <w:p w14:paraId="1D76BA97" w14:textId="02F8058A" w:rsidR="008F210B" w:rsidRPr="00C4416C" w:rsidRDefault="008F210B" w:rsidP="00C559CB">
      <w:pPr>
        <w:spacing w:after="0" w:line="0" w:lineRule="atLeast"/>
        <w:ind w:left="2410" w:right="2119"/>
        <w:jc w:val="both"/>
        <w:rPr>
          <w:rFonts w:ascii="Arial Narrow" w:hAnsi="Arial Narrow"/>
          <w:sz w:val="16"/>
          <w:szCs w:val="16"/>
        </w:rPr>
      </w:pPr>
      <w:r w:rsidRPr="00C4416C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</w:t>
      </w:r>
      <w:r w:rsidR="00566572" w:rsidRPr="00C4416C">
        <w:rPr>
          <w:rFonts w:ascii="Arial Narrow" w:hAnsi="Arial Narrow"/>
          <w:sz w:val="16"/>
          <w:szCs w:val="16"/>
        </w:rPr>
        <w:t>a</w:t>
      </w:r>
      <w:r w:rsidRPr="00C4416C">
        <w:rPr>
          <w:rFonts w:ascii="Arial Narrow" w:hAnsi="Arial Narrow"/>
          <w:sz w:val="16"/>
          <w:szCs w:val="16"/>
        </w:rPr>
        <w:t xml:space="preserve"> empresa y fotocopia del RUC de la mism</w:t>
      </w:r>
      <w:r w:rsidR="00C47E97" w:rsidRPr="00C4416C">
        <w:rPr>
          <w:rFonts w:ascii="Arial Narrow" w:hAnsi="Arial Narrow"/>
          <w:sz w:val="16"/>
          <w:szCs w:val="16"/>
        </w:rPr>
        <w:t>a</w:t>
      </w:r>
      <w:r w:rsidRPr="00C4416C">
        <w:rPr>
          <w:rFonts w:ascii="Arial Narrow" w:hAnsi="Arial Narrow"/>
          <w:sz w:val="16"/>
          <w:szCs w:val="16"/>
        </w:rPr>
        <w:t>.</w:t>
      </w:r>
    </w:p>
    <w:p w14:paraId="5AB5D3B0" w14:textId="1FA79E9E" w:rsidR="00566572" w:rsidRDefault="00566572" w:rsidP="00C559CB">
      <w:pPr>
        <w:spacing w:after="0" w:line="0" w:lineRule="atLeast"/>
        <w:ind w:left="2410" w:right="2119"/>
        <w:jc w:val="both"/>
        <w:rPr>
          <w:rFonts w:ascii="Arial Narrow" w:hAnsi="Arial Narrow" w:cs="Arial"/>
          <w:sz w:val="16"/>
          <w:szCs w:val="16"/>
          <w:u w:val="single"/>
        </w:rPr>
      </w:pPr>
      <w:r w:rsidRPr="00C4416C">
        <w:rPr>
          <w:rFonts w:ascii="Arial Narrow" w:hAnsi="Arial Narrow" w:cs="Arial"/>
          <w:sz w:val="16"/>
          <w:szCs w:val="16"/>
          <w:u w:val="single"/>
        </w:rPr>
        <w:t xml:space="preserve">ACTO </w:t>
      </w:r>
      <w:r w:rsidR="00D33F16" w:rsidRPr="00C4416C">
        <w:rPr>
          <w:rFonts w:ascii="Arial Narrow" w:hAnsi="Arial Narrow" w:cs="Arial"/>
          <w:sz w:val="16"/>
          <w:szCs w:val="16"/>
          <w:u w:val="single"/>
        </w:rPr>
        <w:t>ADMINISTRATIVO</w:t>
      </w:r>
    </w:p>
    <w:tbl>
      <w:tblPr>
        <w:tblStyle w:val="Tablaconcuadrcula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253"/>
        <w:gridCol w:w="2016"/>
      </w:tblGrid>
      <w:tr w:rsidR="00C4416C" w14:paraId="7761F669" w14:textId="77777777" w:rsidTr="00C559C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C8D3B" w14:textId="6A3BD638" w:rsidR="00C4416C" w:rsidRDefault="00C4416C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742CA5A" w14:textId="0475EB55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C833" w14:textId="43B6FF15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>CI 10026699</w:t>
            </w:r>
          </w:p>
        </w:tc>
      </w:tr>
      <w:tr w:rsidR="00C4416C" w14:paraId="2A17DB11" w14:textId="77777777" w:rsidTr="00C559C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70898" w14:textId="36F28B38" w:rsidR="00C4416C" w:rsidRDefault="00C4416C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E5158CE" w14:textId="3AD1D2BA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A969" w14:textId="777A8D80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sz w:val="16"/>
                <w:szCs w:val="16"/>
              </w:rPr>
              <w:t>INCAPOMA MAMANI FRANZ</w:t>
            </w:r>
          </w:p>
        </w:tc>
      </w:tr>
      <w:tr w:rsidR="00C4416C" w14:paraId="19C0171D" w14:textId="77777777" w:rsidTr="00C559C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BDE4F" w14:textId="79E358E9" w:rsidR="00C4416C" w:rsidRDefault="00C4416C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3CC7350" w14:textId="1E8E01EA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8C39" w14:textId="07C3F1ED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>Resolución de División N° 4090140022973</w:t>
            </w:r>
          </w:p>
        </w:tc>
      </w:tr>
      <w:tr w:rsidR="00C4416C" w14:paraId="265019F1" w14:textId="77777777" w:rsidTr="00C559CB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3740C" w14:textId="1AEECD37" w:rsidR="00C4416C" w:rsidRDefault="00C4416C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>RESOLUCION QUE SE IMPUGNA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BC7D943" w14:textId="48EC2767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9E35" w14:textId="5BDB0734" w:rsidR="00C4416C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sz w:val="16"/>
                <w:szCs w:val="16"/>
              </w:rPr>
              <w:t>Resolución de División 001440-2025-SUNAT/3H0500</w:t>
            </w:r>
          </w:p>
        </w:tc>
      </w:tr>
      <w:tr w:rsidR="00C559CB" w14:paraId="1A691646" w14:textId="77777777" w:rsidTr="00C559CB">
        <w:tc>
          <w:tcPr>
            <w:tcW w:w="3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84F4" w14:textId="11F86367" w:rsidR="00C559CB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>RESUELVE</w:t>
            </w:r>
            <w:r>
              <w:rPr>
                <w:rFonts w:ascii="Arial Narrow" w:hAnsi="Arial Narrow"/>
                <w:sz w:val="16"/>
                <w:szCs w:val="16"/>
                <w:u w:val="single"/>
              </w:rPr>
              <w:t>:</w:t>
            </w:r>
          </w:p>
          <w:p w14:paraId="57C4226A" w14:textId="18E48178" w:rsidR="00C559CB" w:rsidRDefault="00C559CB" w:rsidP="00C4416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4416C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Declarar INADMISIBLE el recurso de reclamación interpuesto por INCAPOMA MAMANI FRANZ </w:t>
            </w:r>
            <w:r w:rsidRPr="00C4416C">
              <w:rPr>
                <w:rFonts w:ascii="Arial Narrow" w:hAnsi="Arial Narrow" w:cs="Arial"/>
                <w:sz w:val="16"/>
                <w:szCs w:val="16"/>
              </w:rPr>
              <w:t>contra la Resolución de División N° 001440-2025-SUNAT/3H0500, mediante Expediente N° 4090340025998.</w:t>
            </w:r>
          </w:p>
        </w:tc>
      </w:tr>
    </w:tbl>
    <w:p w14:paraId="039CB320" w14:textId="75C88CCC" w:rsidR="00C4416C" w:rsidRDefault="00C4416C" w:rsidP="00C4416C">
      <w:pPr>
        <w:spacing w:after="0" w:line="0" w:lineRule="atLeast"/>
        <w:jc w:val="both"/>
        <w:rPr>
          <w:rFonts w:ascii="Arial Narrow" w:hAnsi="Arial Narrow"/>
          <w:sz w:val="16"/>
          <w:szCs w:val="16"/>
          <w:u w:val="single"/>
        </w:rPr>
      </w:pPr>
    </w:p>
    <w:p w14:paraId="1B9DCED2" w14:textId="631D1601" w:rsidR="00C4416C" w:rsidRDefault="00C4416C" w:rsidP="00C4416C">
      <w:pPr>
        <w:spacing w:after="0" w:line="0" w:lineRule="atLeast"/>
        <w:jc w:val="both"/>
        <w:rPr>
          <w:rFonts w:ascii="Arial Narrow" w:hAnsi="Arial Narrow"/>
          <w:sz w:val="16"/>
          <w:szCs w:val="16"/>
          <w:u w:val="single"/>
        </w:rPr>
      </w:pPr>
    </w:p>
    <w:sectPr w:rsidR="00C4416C" w:rsidSect="00C559C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0B"/>
    <w:rsid w:val="00027157"/>
    <w:rsid w:val="0004780F"/>
    <w:rsid w:val="00072D1F"/>
    <w:rsid w:val="0007769F"/>
    <w:rsid w:val="000B036C"/>
    <w:rsid w:val="000D46B5"/>
    <w:rsid w:val="001370B0"/>
    <w:rsid w:val="00167E84"/>
    <w:rsid w:val="001B4F9D"/>
    <w:rsid w:val="001B6175"/>
    <w:rsid w:val="001C3598"/>
    <w:rsid w:val="001D5B3E"/>
    <w:rsid w:val="001E2661"/>
    <w:rsid w:val="002524D4"/>
    <w:rsid w:val="002734E1"/>
    <w:rsid w:val="0029077A"/>
    <w:rsid w:val="002914D3"/>
    <w:rsid w:val="00291E31"/>
    <w:rsid w:val="0029315E"/>
    <w:rsid w:val="002A6B69"/>
    <w:rsid w:val="002B102F"/>
    <w:rsid w:val="002D3DC6"/>
    <w:rsid w:val="002E04DD"/>
    <w:rsid w:val="00371F53"/>
    <w:rsid w:val="003828F4"/>
    <w:rsid w:val="00415D0D"/>
    <w:rsid w:val="0044755F"/>
    <w:rsid w:val="004533A0"/>
    <w:rsid w:val="004565B6"/>
    <w:rsid w:val="004839E5"/>
    <w:rsid w:val="00484E76"/>
    <w:rsid w:val="004928DE"/>
    <w:rsid w:val="005120B5"/>
    <w:rsid w:val="005166CE"/>
    <w:rsid w:val="00537A05"/>
    <w:rsid w:val="00540D16"/>
    <w:rsid w:val="0054407E"/>
    <w:rsid w:val="00546820"/>
    <w:rsid w:val="00566572"/>
    <w:rsid w:val="00585D63"/>
    <w:rsid w:val="005B47D8"/>
    <w:rsid w:val="0062523C"/>
    <w:rsid w:val="0064166C"/>
    <w:rsid w:val="006448DD"/>
    <w:rsid w:val="006507F0"/>
    <w:rsid w:val="007225A9"/>
    <w:rsid w:val="00761CA6"/>
    <w:rsid w:val="007A6F96"/>
    <w:rsid w:val="007B20D5"/>
    <w:rsid w:val="007B5C2A"/>
    <w:rsid w:val="007C39AF"/>
    <w:rsid w:val="00834D2E"/>
    <w:rsid w:val="00893ACD"/>
    <w:rsid w:val="008A6DB6"/>
    <w:rsid w:val="008B6FBB"/>
    <w:rsid w:val="008C0725"/>
    <w:rsid w:val="008E74A6"/>
    <w:rsid w:val="008F210B"/>
    <w:rsid w:val="00916F05"/>
    <w:rsid w:val="00922DF7"/>
    <w:rsid w:val="00943F09"/>
    <w:rsid w:val="009720BA"/>
    <w:rsid w:val="009C3DEF"/>
    <w:rsid w:val="00A10CE0"/>
    <w:rsid w:val="00A355DE"/>
    <w:rsid w:val="00A41940"/>
    <w:rsid w:val="00A6490E"/>
    <w:rsid w:val="00A71F8C"/>
    <w:rsid w:val="00A9080D"/>
    <w:rsid w:val="00A911BE"/>
    <w:rsid w:val="00A928B7"/>
    <w:rsid w:val="00A96993"/>
    <w:rsid w:val="00AB6BAA"/>
    <w:rsid w:val="00AD4E53"/>
    <w:rsid w:val="00B14318"/>
    <w:rsid w:val="00B25886"/>
    <w:rsid w:val="00B4385C"/>
    <w:rsid w:val="00B60B4B"/>
    <w:rsid w:val="00B63837"/>
    <w:rsid w:val="00B718BD"/>
    <w:rsid w:val="00B92253"/>
    <w:rsid w:val="00BB0DD5"/>
    <w:rsid w:val="00BB316A"/>
    <w:rsid w:val="00BE33F2"/>
    <w:rsid w:val="00BF0C31"/>
    <w:rsid w:val="00BF16AE"/>
    <w:rsid w:val="00C028D0"/>
    <w:rsid w:val="00C220E5"/>
    <w:rsid w:val="00C24798"/>
    <w:rsid w:val="00C4416C"/>
    <w:rsid w:val="00C47E97"/>
    <w:rsid w:val="00C559CB"/>
    <w:rsid w:val="00C65E1B"/>
    <w:rsid w:val="00CA2708"/>
    <w:rsid w:val="00CB334C"/>
    <w:rsid w:val="00CC0FEC"/>
    <w:rsid w:val="00CD08D6"/>
    <w:rsid w:val="00CE087A"/>
    <w:rsid w:val="00CF5EB3"/>
    <w:rsid w:val="00D33F16"/>
    <w:rsid w:val="00DB5E81"/>
    <w:rsid w:val="00DC7996"/>
    <w:rsid w:val="00E15460"/>
    <w:rsid w:val="00E301B6"/>
    <w:rsid w:val="00E32623"/>
    <w:rsid w:val="00E339FA"/>
    <w:rsid w:val="00E51D87"/>
    <w:rsid w:val="00EA12F4"/>
    <w:rsid w:val="00EA51F3"/>
    <w:rsid w:val="00ED0EA8"/>
    <w:rsid w:val="00F36C36"/>
    <w:rsid w:val="00F76ABA"/>
    <w:rsid w:val="00F95059"/>
    <w:rsid w:val="00FB6A10"/>
    <w:rsid w:val="00FC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98A2E"/>
  <w15:chartTrackingRefBased/>
  <w15:docId w15:val="{DEA944A9-9E41-48AA-8AD2-7983AB8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210B"/>
    <w:rPr>
      <w:i/>
      <w:iCs/>
      <w:strike w:val="0"/>
      <w:dstrike w:val="0"/>
      <w:color w:val="0000FF"/>
      <w:sz w:val="17"/>
      <w:szCs w:val="17"/>
      <w:u w:val="none"/>
      <w:effect w:val="none"/>
    </w:rPr>
  </w:style>
  <w:style w:type="character" w:customStyle="1" w:styleId="headerfont">
    <w:name w:val="headerfont"/>
    <w:basedOn w:val="Fuentedeprrafopredeter"/>
    <w:rsid w:val="008F210B"/>
  </w:style>
  <w:style w:type="paragraph" w:styleId="Ttulo">
    <w:name w:val="Title"/>
    <w:basedOn w:val="Normal"/>
    <w:link w:val="TtuloCar"/>
    <w:qFormat/>
    <w:rsid w:val="008F210B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F210B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8F2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i-provider">
    <w:name w:val="ui-provider"/>
    <w:basedOn w:val="Fuentedeprrafopredeter"/>
    <w:rsid w:val="00BB0DD5"/>
  </w:style>
  <w:style w:type="character" w:styleId="Fuerte">
    <w:name w:val="Strong"/>
    <w:basedOn w:val="Fuentedeprrafopredeter"/>
    <w:uiPriority w:val="22"/>
    <w:qFormat/>
    <w:rsid w:val="00BB0D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4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0062-0292-4179-8DF9-3710B16F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Salinas Espinoza Humberto</dc:creator>
  <cp:keywords/>
  <dc:description/>
  <cp:lastModifiedBy>Meniz Cieza Fernando Salvador</cp:lastModifiedBy>
  <cp:revision>4</cp:revision>
  <cp:lastPrinted>2026-06-24T20:29:00Z</cp:lastPrinted>
  <dcterms:created xsi:type="dcterms:W3CDTF">2026-06-24T20:29:00Z</dcterms:created>
  <dcterms:modified xsi:type="dcterms:W3CDTF">2026-06-24T20:34:00Z</dcterms:modified>
</cp:coreProperties>
</file>