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B63BA" w14:textId="6FA7D565" w:rsidR="008F210B" w:rsidRPr="000C1AFC" w:rsidRDefault="008F210B" w:rsidP="000C1AFC">
      <w:pPr>
        <w:pStyle w:val="Ttulo"/>
        <w:tabs>
          <w:tab w:val="clear" w:pos="8364"/>
          <w:tab w:val="clear" w:pos="8595"/>
        </w:tabs>
        <w:spacing w:line="0" w:lineRule="atLeast"/>
        <w:ind w:left="1560" w:right="1467"/>
        <w:rPr>
          <w:rFonts w:ascii="Arial Narrow" w:hAnsi="Arial Narrow"/>
          <w:bCs/>
          <w:sz w:val="16"/>
          <w:szCs w:val="16"/>
        </w:rPr>
      </w:pPr>
      <w:r w:rsidRPr="000C1AFC">
        <w:rPr>
          <w:rFonts w:ascii="Arial Narrow" w:hAnsi="Arial Narrow"/>
          <w:bCs/>
          <w:sz w:val="16"/>
          <w:szCs w:val="16"/>
        </w:rPr>
        <w:t>SUPERINTENDENCIA NACIONA</w:t>
      </w:r>
      <w:r w:rsidR="005B47D8" w:rsidRPr="000C1AFC">
        <w:rPr>
          <w:rFonts w:ascii="Arial Narrow" w:hAnsi="Arial Narrow"/>
          <w:bCs/>
          <w:sz w:val="16"/>
          <w:szCs w:val="16"/>
        </w:rPr>
        <w:t>L DE</w:t>
      </w:r>
      <w:r w:rsidRPr="000C1AFC">
        <w:rPr>
          <w:rFonts w:ascii="Arial Narrow" w:hAnsi="Arial Narrow"/>
          <w:bCs/>
          <w:sz w:val="16"/>
          <w:szCs w:val="16"/>
        </w:rPr>
        <w:t xml:space="preserve"> ADUANAS Y DE ADMINISTRACIÓN TRIBUTARIA</w:t>
      </w:r>
    </w:p>
    <w:p w14:paraId="563CD9F4" w14:textId="43FBE4E4" w:rsidR="008F210B" w:rsidRPr="000C1AFC" w:rsidRDefault="008F210B" w:rsidP="000C1AFC">
      <w:pPr>
        <w:pStyle w:val="Ttulo"/>
        <w:tabs>
          <w:tab w:val="clear" w:pos="8364"/>
          <w:tab w:val="clear" w:pos="8595"/>
        </w:tabs>
        <w:spacing w:line="0" w:lineRule="atLeast"/>
        <w:ind w:left="1560" w:right="1467"/>
        <w:rPr>
          <w:rFonts w:ascii="Arial Narrow" w:hAnsi="Arial Narrow"/>
          <w:bCs/>
          <w:sz w:val="16"/>
          <w:szCs w:val="16"/>
        </w:rPr>
      </w:pPr>
      <w:r w:rsidRPr="000C1AFC">
        <w:rPr>
          <w:rFonts w:ascii="Arial Narrow" w:hAnsi="Arial Narrow"/>
          <w:bCs/>
          <w:sz w:val="16"/>
          <w:szCs w:val="16"/>
        </w:rPr>
        <w:t xml:space="preserve">INTENDENCIA NACIONAL DE </w:t>
      </w:r>
      <w:r w:rsidR="009720BA" w:rsidRPr="000C1AFC">
        <w:rPr>
          <w:rFonts w:ascii="Arial Narrow" w:hAnsi="Arial Narrow"/>
          <w:bCs/>
          <w:sz w:val="16"/>
          <w:szCs w:val="16"/>
        </w:rPr>
        <w:t>IMPUGNACIONES</w:t>
      </w:r>
    </w:p>
    <w:p w14:paraId="311AF2CD" w14:textId="77777777" w:rsidR="00B51840" w:rsidRPr="000C1AFC" w:rsidRDefault="00B51840" w:rsidP="000C1AFC">
      <w:pPr>
        <w:pStyle w:val="Ttulo"/>
        <w:tabs>
          <w:tab w:val="clear" w:pos="8364"/>
          <w:tab w:val="clear" w:pos="8595"/>
        </w:tabs>
        <w:spacing w:line="0" w:lineRule="atLeast"/>
        <w:ind w:left="1560" w:right="1467"/>
        <w:rPr>
          <w:rFonts w:ascii="Arial Narrow" w:hAnsi="Arial Narrow"/>
          <w:bCs/>
          <w:sz w:val="16"/>
          <w:szCs w:val="16"/>
        </w:rPr>
      </w:pPr>
    </w:p>
    <w:p w14:paraId="749169D6" w14:textId="451B3101" w:rsidR="00A928B7" w:rsidRPr="000C1AFC" w:rsidRDefault="00A928B7" w:rsidP="000C1AFC">
      <w:pPr>
        <w:pStyle w:val="Ttulo"/>
        <w:tabs>
          <w:tab w:val="clear" w:pos="8364"/>
          <w:tab w:val="clear" w:pos="8595"/>
        </w:tabs>
        <w:spacing w:line="0" w:lineRule="atLeast"/>
        <w:ind w:left="1560" w:right="1467"/>
        <w:rPr>
          <w:rFonts w:ascii="Arial Narrow" w:hAnsi="Arial Narrow"/>
          <w:bCs/>
          <w:sz w:val="16"/>
          <w:szCs w:val="16"/>
        </w:rPr>
      </w:pPr>
      <w:r w:rsidRPr="000C1AFC">
        <w:rPr>
          <w:rFonts w:ascii="Arial Narrow" w:hAnsi="Arial Narrow"/>
          <w:bCs/>
          <w:sz w:val="16"/>
          <w:szCs w:val="16"/>
        </w:rPr>
        <w:t>NOTIFICACIÓN DE ACTOS ADMINISTRATIVOS</w:t>
      </w:r>
    </w:p>
    <w:p w14:paraId="77823D27" w14:textId="30B9854C" w:rsidR="008F210B" w:rsidRPr="009E7810" w:rsidRDefault="009E7810" w:rsidP="009E7810">
      <w:pPr>
        <w:ind w:left="567" w:right="536"/>
        <w:jc w:val="center"/>
        <w:rPr>
          <w:rFonts w:ascii="Arial Narrow" w:hAnsi="Arial Narrow"/>
          <w:color w:val="000000"/>
          <w:sz w:val="16"/>
          <w:szCs w:val="16"/>
        </w:rPr>
      </w:pPr>
      <w:r w:rsidRPr="004759A4">
        <w:rPr>
          <w:rFonts w:ascii="Arial Narrow" w:hAnsi="Arial Narrow"/>
          <w:color w:val="000000"/>
          <w:sz w:val="16"/>
          <w:szCs w:val="16"/>
        </w:rPr>
        <w:t xml:space="preserve">(Publicada en el Boletín del Diario Oficial El Peruano el </w:t>
      </w:r>
      <w:r>
        <w:rPr>
          <w:rFonts w:ascii="Arial Narrow" w:hAnsi="Arial Narrow"/>
          <w:color w:val="000000"/>
          <w:sz w:val="16"/>
          <w:szCs w:val="16"/>
        </w:rPr>
        <w:t>05</w:t>
      </w:r>
      <w:r w:rsidRPr="004759A4">
        <w:rPr>
          <w:rFonts w:ascii="Arial Narrow" w:hAnsi="Arial Narrow"/>
          <w:color w:val="000000"/>
          <w:sz w:val="16"/>
          <w:szCs w:val="16"/>
        </w:rPr>
        <w:t>.0</w:t>
      </w:r>
      <w:r>
        <w:rPr>
          <w:rFonts w:ascii="Arial Narrow" w:hAnsi="Arial Narrow"/>
          <w:color w:val="000000"/>
          <w:sz w:val="16"/>
          <w:szCs w:val="16"/>
        </w:rPr>
        <w:t>3</w:t>
      </w:r>
      <w:r w:rsidRPr="004759A4">
        <w:rPr>
          <w:rFonts w:ascii="Arial Narrow" w:hAnsi="Arial Narrow"/>
          <w:color w:val="000000"/>
          <w:sz w:val="16"/>
          <w:szCs w:val="16"/>
        </w:rPr>
        <w:t>.2026)</w:t>
      </w:r>
    </w:p>
    <w:p w14:paraId="5A71075D" w14:textId="2227DBCB" w:rsidR="008F210B" w:rsidRPr="00CB48BB" w:rsidRDefault="008F210B" w:rsidP="000C1AFC">
      <w:pPr>
        <w:spacing w:after="0" w:line="0" w:lineRule="atLeast"/>
        <w:ind w:left="1560" w:right="1467"/>
        <w:jc w:val="both"/>
        <w:rPr>
          <w:rFonts w:ascii="Arial Narrow" w:hAnsi="Arial Narrow" w:cs="Utsaah"/>
          <w:sz w:val="16"/>
          <w:szCs w:val="16"/>
        </w:rPr>
      </w:pPr>
      <w:r w:rsidRPr="00CB48BB">
        <w:rPr>
          <w:rFonts w:ascii="Arial Narrow" w:hAnsi="Arial Narrow" w:cs="Utsaah"/>
          <w:sz w:val="16"/>
          <w:szCs w:val="16"/>
        </w:rPr>
        <w:t xml:space="preserve">De conformidad con lo dispuesto en el último párrafo del artículo 104° </w:t>
      </w:r>
      <w:r w:rsidR="00B25886" w:rsidRPr="00CB48BB">
        <w:rPr>
          <w:rFonts w:ascii="Arial Narrow" w:hAnsi="Arial Narrow" w:cs="Utsaah"/>
          <w:sz w:val="16"/>
          <w:szCs w:val="16"/>
        </w:rPr>
        <w:t xml:space="preserve">inciso e) </w:t>
      </w:r>
      <w:r w:rsidRPr="00CB48BB">
        <w:rPr>
          <w:rFonts w:ascii="Arial Narrow" w:hAnsi="Arial Narrow" w:cs="Utsaah"/>
          <w:sz w:val="16"/>
          <w:szCs w:val="16"/>
        </w:rPr>
        <w:t>del Texto Único Ordenado del Código Tributario aprobado con Decreto Supremo N° 133-</w:t>
      </w:r>
      <w:r w:rsidR="00A10CE0" w:rsidRPr="00CB48BB">
        <w:rPr>
          <w:rFonts w:ascii="Arial Narrow" w:hAnsi="Arial Narrow" w:cs="Utsaah"/>
          <w:sz w:val="16"/>
          <w:szCs w:val="16"/>
        </w:rPr>
        <w:t>2013</w:t>
      </w:r>
      <w:r w:rsidRPr="00CB48BB">
        <w:rPr>
          <w:rFonts w:ascii="Arial Narrow" w:hAnsi="Arial Narrow" w:cs="Utsaah"/>
          <w:sz w:val="16"/>
          <w:szCs w:val="16"/>
        </w:rPr>
        <w:t>-EF y normas modificatorias, el Tribunal Fiscal</w:t>
      </w:r>
      <w:r w:rsidRPr="00CB48BB">
        <w:rPr>
          <w:rFonts w:ascii="Arial Narrow" w:hAnsi="Arial Narrow" w:cs="Utsaah"/>
          <w:color w:val="000000"/>
          <w:sz w:val="16"/>
          <w:szCs w:val="16"/>
          <w:lang w:eastAsia="es-PE"/>
        </w:rPr>
        <w:t xml:space="preserve"> y las Administraciones Tributarias distintas a la SUNAT deberán efectuar la notificación mediante la publicación en el diario oficial o, en el diario de la localidad encargado de los avisos judiciales o en su defecto, en uno de mayor circulación de dicha localidad, cuando no haya sido posible efectuarla en el domicilio fiscal del deudor tributario por cualquier motivo imputable a éste</w:t>
      </w:r>
      <w:r w:rsidRPr="00CB48BB">
        <w:rPr>
          <w:rFonts w:ascii="Arial Narrow" w:hAnsi="Arial Narrow" w:cs="Utsaah"/>
          <w:sz w:val="16"/>
          <w:szCs w:val="16"/>
        </w:rPr>
        <w:t xml:space="preserve">; en ese sentido la SUNAT cumple con NOTIFICAR la presente publicación, a los deudores tributarios que a continuación se detallan, debiendo apersonarse a recabar sus documentos en la Av. </w:t>
      </w:r>
      <w:r w:rsidR="007A6F96" w:rsidRPr="00CB48BB">
        <w:rPr>
          <w:rFonts w:ascii="Arial Narrow" w:hAnsi="Arial Narrow" w:cs="Utsaah"/>
          <w:sz w:val="16"/>
          <w:szCs w:val="16"/>
        </w:rPr>
        <w:t>Arenales N</w:t>
      </w:r>
      <w:r w:rsidRPr="00CB48BB">
        <w:rPr>
          <w:rFonts w:ascii="Arial Narrow" w:hAnsi="Arial Narrow" w:cs="Utsaah"/>
          <w:sz w:val="16"/>
          <w:szCs w:val="16"/>
        </w:rPr>
        <w:t xml:space="preserve">° </w:t>
      </w:r>
      <w:r w:rsidR="007A6F96" w:rsidRPr="00CB48BB">
        <w:rPr>
          <w:rFonts w:ascii="Arial Narrow" w:hAnsi="Arial Narrow" w:cs="Utsaah"/>
          <w:sz w:val="16"/>
          <w:szCs w:val="16"/>
        </w:rPr>
        <w:t>3</w:t>
      </w:r>
      <w:r w:rsidR="00537A05" w:rsidRPr="00CB48BB">
        <w:rPr>
          <w:rFonts w:ascii="Arial Narrow" w:hAnsi="Arial Narrow" w:cs="Utsaah"/>
          <w:sz w:val="16"/>
          <w:szCs w:val="16"/>
        </w:rPr>
        <w:t>3</w:t>
      </w:r>
      <w:r w:rsidR="007A6F96" w:rsidRPr="00CB48BB">
        <w:rPr>
          <w:rFonts w:ascii="Arial Narrow" w:hAnsi="Arial Narrow" w:cs="Utsaah"/>
          <w:sz w:val="16"/>
          <w:szCs w:val="16"/>
        </w:rPr>
        <w:t>5</w:t>
      </w:r>
      <w:r w:rsidRPr="00CB48BB">
        <w:rPr>
          <w:rFonts w:ascii="Arial Narrow" w:hAnsi="Arial Narrow" w:cs="Utsaah"/>
          <w:sz w:val="16"/>
          <w:szCs w:val="16"/>
        </w:rPr>
        <w:t xml:space="preserve"> – </w:t>
      </w:r>
      <w:r w:rsidR="007A6F96" w:rsidRPr="00CB48BB">
        <w:rPr>
          <w:rFonts w:ascii="Arial Narrow" w:hAnsi="Arial Narrow" w:cs="Utsaah"/>
          <w:sz w:val="16"/>
          <w:szCs w:val="16"/>
        </w:rPr>
        <w:t>Cercado de Lima.</w:t>
      </w:r>
    </w:p>
    <w:p w14:paraId="1D76BA97" w14:textId="02F8058A" w:rsidR="008F210B" w:rsidRPr="00CB48BB" w:rsidRDefault="008F210B" w:rsidP="000C1AFC">
      <w:pPr>
        <w:spacing w:after="0" w:line="0" w:lineRule="atLeast"/>
        <w:ind w:left="1560" w:right="1467"/>
        <w:jc w:val="both"/>
        <w:rPr>
          <w:rFonts w:ascii="Arial Narrow" w:hAnsi="Arial Narrow"/>
          <w:sz w:val="16"/>
          <w:szCs w:val="16"/>
        </w:rPr>
      </w:pPr>
      <w:r w:rsidRPr="00CB48BB">
        <w:rPr>
          <w:rFonts w:ascii="Arial Narrow" w:hAnsi="Arial Narrow"/>
          <w:sz w:val="16"/>
          <w:szCs w:val="16"/>
        </w:rPr>
        <w:t>Los Deudores Tributarios pueden autorizar a una tercera persona a recabar sus documentos para lo cual deberán adjuntar, en caso de ser persona natural, carta de autorización firmada por el contribuyente y fotocopia del documento de identidad del mismo. En caso de ser persona Jurídica, carta de autorización firmada por el representante legal, sellada por l</w:t>
      </w:r>
      <w:r w:rsidR="00566572" w:rsidRPr="00CB48BB">
        <w:rPr>
          <w:rFonts w:ascii="Arial Narrow" w:hAnsi="Arial Narrow"/>
          <w:sz w:val="16"/>
          <w:szCs w:val="16"/>
        </w:rPr>
        <w:t>a</w:t>
      </w:r>
      <w:r w:rsidRPr="00CB48BB">
        <w:rPr>
          <w:rFonts w:ascii="Arial Narrow" w:hAnsi="Arial Narrow"/>
          <w:sz w:val="16"/>
          <w:szCs w:val="16"/>
        </w:rPr>
        <w:t xml:space="preserve"> empresa y fotocopia del RUC de la mism</w:t>
      </w:r>
      <w:r w:rsidR="00C47E97" w:rsidRPr="00CB48BB">
        <w:rPr>
          <w:rFonts w:ascii="Arial Narrow" w:hAnsi="Arial Narrow"/>
          <w:sz w:val="16"/>
          <w:szCs w:val="16"/>
        </w:rPr>
        <w:t>a</w:t>
      </w:r>
      <w:r w:rsidRPr="00CB48BB">
        <w:rPr>
          <w:rFonts w:ascii="Arial Narrow" w:hAnsi="Arial Narrow"/>
          <w:sz w:val="16"/>
          <w:szCs w:val="16"/>
        </w:rPr>
        <w:t>.</w:t>
      </w:r>
    </w:p>
    <w:p w14:paraId="5AB5D3B0" w14:textId="3671C688" w:rsidR="00566572" w:rsidRDefault="00566572" w:rsidP="000C1AFC">
      <w:pPr>
        <w:spacing w:after="0" w:line="0" w:lineRule="atLeast"/>
        <w:ind w:left="1560" w:right="1467"/>
        <w:jc w:val="both"/>
        <w:rPr>
          <w:rFonts w:ascii="Arial Narrow" w:hAnsi="Arial Narrow" w:cs="Arial"/>
          <w:sz w:val="16"/>
          <w:szCs w:val="16"/>
          <w:u w:val="single"/>
        </w:rPr>
      </w:pPr>
      <w:r w:rsidRPr="00CB48BB">
        <w:rPr>
          <w:rFonts w:ascii="Arial Narrow" w:hAnsi="Arial Narrow" w:cs="Arial"/>
          <w:sz w:val="16"/>
          <w:szCs w:val="16"/>
          <w:u w:val="single"/>
        </w:rPr>
        <w:t xml:space="preserve">ACTO </w:t>
      </w:r>
      <w:r w:rsidR="00D33F16" w:rsidRPr="00CB48BB">
        <w:rPr>
          <w:rFonts w:ascii="Arial Narrow" w:hAnsi="Arial Narrow" w:cs="Arial"/>
          <w:sz w:val="16"/>
          <w:szCs w:val="16"/>
          <w:u w:val="single"/>
        </w:rPr>
        <w:t>ADMINISTRATIVO</w:t>
      </w:r>
    </w:p>
    <w:tbl>
      <w:tblPr>
        <w:tblStyle w:val="Tablaconcuadrcula"/>
        <w:tblW w:w="0" w:type="auto"/>
        <w:tblInd w:w="1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53"/>
        <w:gridCol w:w="3291"/>
      </w:tblGrid>
      <w:tr w:rsidR="000C1AFC" w14:paraId="1B6B5D1B" w14:textId="77777777" w:rsidTr="000C1AFC">
        <w:tc>
          <w:tcPr>
            <w:tcW w:w="2263" w:type="dxa"/>
            <w:tcBorders>
              <w:top w:val="single" w:sz="4" w:space="0" w:color="auto"/>
              <w:left w:val="single" w:sz="4" w:space="0" w:color="auto"/>
              <w:bottom w:val="single" w:sz="4" w:space="0" w:color="auto"/>
            </w:tcBorders>
          </w:tcPr>
          <w:p w14:paraId="48906879" w14:textId="2D73E844" w:rsidR="00B51840" w:rsidRDefault="00B51840" w:rsidP="00B51840">
            <w:pPr>
              <w:spacing w:line="0" w:lineRule="atLeast"/>
              <w:jc w:val="both"/>
              <w:rPr>
                <w:rFonts w:ascii="Arial Narrow" w:hAnsi="Arial Narrow"/>
                <w:sz w:val="16"/>
                <w:szCs w:val="16"/>
                <w:u w:val="single"/>
              </w:rPr>
            </w:pPr>
            <w:r w:rsidRPr="00CB48BB">
              <w:rPr>
                <w:rFonts w:ascii="Arial Narrow" w:hAnsi="Arial Narrow" w:cs="Arial"/>
                <w:sz w:val="16"/>
                <w:szCs w:val="16"/>
              </w:rPr>
              <w:t>DOC. DE IDENTIDAD N°</w:t>
            </w:r>
          </w:p>
        </w:tc>
        <w:tc>
          <w:tcPr>
            <w:tcW w:w="253" w:type="dxa"/>
            <w:tcBorders>
              <w:top w:val="single" w:sz="4" w:space="0" w:color="auto"/>
              <w:bottom w:val="single" w:sz="4" w:space="0" w:color="auto"/>
            </w:tcBorders>
          </w:tcPr>
          <w:p w14:paraId="6704B81B" w14:textId="0CE03251" w:rsidR="00B51840" w:rsidRDefault="00B51840" w:rsidP="00B51840">
            <w:pPr>
              <w:spacing w:line="0" w:lineRule="atLeast"/>
              <w:jc w:val="both"/>
              <w:rPr>
                <w:rFonts w:ascii="Arial Narrow" w:hAnsi="Arial Narrow"/>
                <w:sz w:val="16"/>
                <w:szCs w:val="16"/>
                <w:u w:val="single"/>
              </w:rPr>
            </w:pPr>
            <w:r>
              <w:rPr>
                <w:rFonts w:ascii="Arial Narrow" w:hAnsi="Arial Narrow"/>
                <w:sz w:val="16"/>
                <w:szCs w:val="16"/>
                <w:u w:val="single"/>
              </w:rPr>
              <w:t>:</w:t>
            </w:r>
          </w:p>
        </w:tc>
        <w:tc>
          <w:tcPr>
            <w:tcW w:w="3291" w:type="dxa"/>
            <w:tcBorders>
              <w:top w:val="single" w:sz="4" w:space="0" w:color="auto"/>
              <w:bottom w:val="single" w:sz="4" w:space="0" w:color="auto"/>
              <w:right w:val="single" w:sz="4" w:space="0" w:color="auto"/>
            </w:tcBorders>
          </w:tcPr>
          <w:p w14:paraId="3B17CEF5" w14:textId="0C02E649" w:rsidR="00B51840" w:rsidRDefault="00B51840" w:rsidP="00B51840">
            <w:pPr>
              <w:spacing w:line="0" w:lineRule="atLeast"/>
              <w:jc w:val="both"/>
              <w:rPr>
                <w:rFonts w:ascii="Arial Narrow" w:hAnsi="Arial Narrow"/>
                <w:sz w:val="16"/>
                <w:szCs w:val="16"/>
                <w:u w:val="single"/>
              </w:rPr>
            </w:pPr>
            <w:r w:rsidRPr="00CB48BB">
              <w:rPr>
                <w:rFonts w:ascii="Arial Narrow" w:hAnsi="Arial Narrow" w:cs="Arial"/>
                <w:color w:val="000000"/>
                <w:sz w:val="16"/>
                <w:szCs w:val="16"/>
              </w:rPr>
              <w:t>Pasaporte X0T97F79</w:t>
            </w:r>
          </w:p>
        </w:tc>
      </w:tr>
      <w:tr w:rsidR="000C1AFC" w14:paraId="62B6DA92" w14:textId="77777777" w:rsidTr="000C1AFC">
        <w:tc>
          <w:tcPr>
            <w:tcW w:w="2263" w:type="dxa"/>
            <w:tcBorders>
              <w:top w:val="single" w:sz="4" w:space="0" w:color="auto"/>
              <w:left w:val="single" w:sz="4" w:space="0" w:color="auto"/>
              <w:bottom w:val="single" w:sz="4" w:space="0" w:color="auto"/>
            </w:tcBorders>
          </w:tcPr>
          <w:p w14:paraId="00DF8EF5" w14:textId="202AA99A" w:rsidR="00B51840" w:rsidRDefault="00B51840" w:rsidP="00B51840">
            <w:pPr>
              <w:spacing w:line="0" w:lineRule="atLeast"/>
              <w:jc w:val="both"/>
              <w:rPr>
                <w:rFonts w:ascii="Arial Narrow" w:hAnsi="Arial Narrow"/>
                <w:sz w:val="16"/>
                <w:szCs w:val="16"/>
                <w:u w:val="single"/>
              </w:rPr>
            </w:pPr>
            <w:r w:rsidRPr="00CB48BB">
              <w:rPr>
                <w:rFonts w:ascii="Arial Narrow" w:hAnsi="Arial Narrow" w:cs="Arial"/>
                <w:color w:val="000000"/>
                <w:sz w:val="16"/>
                <w:szCs w:val="16"/>
              </w:rPr>
              <w:t>CONTRIBUYENTE</w:t>
            </w:r>
          </w:p>
        </w:tc>
        <w:tc>
          <w:tcPr>
            <w:tcW w:w="253" w:type="dxa"/>
            <w:tcBorders>
              <w:top w:val="single" w:sz="4" w:space="0" w:color="auto"/>
              <w:bottom w:val="single" w:sz="4" w:space="0" w:color="auto"/>
            </w:tcBorders>
          </w:tcPr>
          <w:p w14:paraId="1B7BFEAF" w14:textId="0FF70C4B" w:rsidR="00B51840" w:rsidRDefault="00B51840" w:rsidP="00B51840">
            <w:pPr>
              <w:spacing w:line="0" w:lineRule="atLeast"/>
              <w:jc w:val="both"/>
              <w:rPr>
                <w:rFonts w:ascii="Arial Narrow" w:hAnsi="Arial Narrow"/>
                <w:sz w:val="16"/>
                <w:szCs w:val="16"/>
                <w:u w:val="single"/>
              </w:rPr>
            </w:pPr>
            <w:r>
              <w:rPr>
                <w:rFonts w:ascii="Arial Narrow" w:hAnsi="Arial Narrow"/>
                <w:sz w:val="16"/>
                <w:szCs w:val="16"/>
                <w:u w:val="single"/>
              </w:rPr>
              <w:t>:</w:t>
            </w:r>
          </w:p>
        </w:tc>
        <w:tc>
          <w:tcPr>
            <w:tcW w:w="3291" w:type="dxa"/>
            <w:tcBorders>
              <w:top w:val="single" w:sz="4" w:space="0" w:color="auto"/>
              <w:bottom w:val="single" w:sz="4" w:space="0" w:color="auto"/>
              <w:right w:val="single" w:sz="4" w:space="0" w:color="auto"/>
            </w:tcBorders>
          </w:tcPr>
          <w:p w14:paraId="7EE64375" w14:textId="12F155BC" w:rsidR="00B51840" w:rsidRDefault="00B51840" w:rsidP="00B51840">
            <w:pPr>
              <w:spacing w:line="0" w:lineRule="atLeast"/>
              <w:jc w:val="both"/>
              <w:rPr>
                <w:rFonts w:ascii="Arial Narrow" w:hAnsi="Arial Narrow"/>
                <w:sz w:val="16"/>
                <w:szCs w:val="16"/>
                <w:u w:val="single"/>
              </w:rPr>
            </w:pPr>
            <w:r w:rsidRPr="00CB48BB">
              <w:rPr>
                <w:rFonts w:ascii="Arial Narrow" w:hAnsi="Arial Narrow" w:cs="Arial"/>
                <w:sz w:val="16"/>
                <w:szCs w:val="16"/>
              </w:rPr>
              <w:t>JEREMIE MAEDER (no domiciliado)</w:t>
            </w:r>
          </w:p>
        </w:tc>
      </w:tr>
      <w:tr w:rsidR="000C1AFC" w14:paraId="13AB9C00" w14:textId="77777777" w:rsidTr="000C1AFC">
        <w:tc>
          <w:tcPr>
            <w:tcW w:w="2263" w:type="dxa"/>
            <w:tcBorders>
              <w:top w:val="single" w:sz="4" w:space="0" w:color="auto"/>
              <w:left w:val="single" w:sz="4" w:space="0" w:color="auto"/>
              <w:bottom w:val="single" w:sz="4" w:space="0" w:color="auto"/>
            </w:tcBorders>
          </w:tcPr>
          <w:p w14:paraId="1BEC0D66" w14:textId="63D20597" w:rsidR="00B51840" w:rsidRDefault="00B51840" w:rsidP="00B51840">
            <w:pPr>
              <w:spacing w:line="0" w:lineRule="atLeast"/>
              <w:jc w:val="both"/>
              <w:rPr>
                <w:rFonts w:ascii="Arial Narrow" w:hAnsi="Arial Narrow"/>
                <w:sz w:val="16"/>
                <w:szCs w:val="16"/>
                <w:u w:val="single"/>
              </w:rPr>
            </w:pPr>
            <w:r w:rsidRPr="00CB48BB">
              <w:rPr>
                <w:rFonts w:ascii="Arial Narrow" w:hAnsi="Arial Narrow" w:cs="Arial"/>
                <w:color w:val="000000"/>
                <w:sz w:val="16"/>
                <w:szCs w:val="16"/>
              </w:rPr>
              <w:t>DOCUMENTO</w:t>
            </w:r>
          </w:p>
        </w:tc>
        <w:tc>
          <w:tcPr>
            <w:tcW w:w="253" w:type="dxa"/>
            <w:tcBorders>
              <w:top w:val="single" w:sz="4" w:space="0" w:color="auto"/>
              <w:bottom w:val="single" w:sz="4" w:space="0" w:color="auto"/>
            </w:tcBorders>
          </w:tcPr>
          <w:p w14:paraId="49CACD48" w14:textId="139F5BEF" w:rsidR="00B51840" w:rsidRDefault="00B51840" w:rsidP="00B51840">
            <w:pPr>
              <w:spacing w:line="0" w:lineRule="atLeast"/>
              <w:jc w:val="both"/>
              <w:rPr>
                <w:rFonts w:ascii="Arial Narrow" w:hAnsi="Arial Narrow"/>
                <w:sz w:val="16"/>
                <w:szCs w:val="16"/>
                <w:u w:val="single"/>
              </w:rPr>
            </w:pPr>
            <w:r>
              <w:rPr>
                <w:rFonts w:ascii="Arial Narrow" w:hAnsi="Arial Narrow"/>
                <w:sz w:val="16"/>
                <w:szCs w:val="16"/>
                <w:u w:val="single"/>
              </w:rPr>
              <w:t>:</w:t>
            </w:r>
          </w:p>
        </w:tc>
        <w:tc>
          <w:tcPr>
            <w:tcW w:w="3291" w:type="dxa"/>
            <w:tcBorders>
              <w:top w:val="single" w:sz="4" w:space="0" w:color="auto"/>
              <w:bottom w:val="single" w:sz="4" w:space="0" w:color="auto"/>
              <w:right w:val="single" w:sz="4" w:space="0" w:color="auto"/>
            </w:tcBorders>
          </w:tcPr>
          <w:p w14:paraId="04322B16" w14:textId="65BB507E" w:rsidR="00B51840" w:rsidRDefault="00B51840" w:rsidP="00B51840">
            <w:pPr>
              <w:spacing w:line="0" w:lineRule="atLeast"/>
              <w:jc w:val="both"/>
              <w:rPr>
                <w:rFonts w:ascii="Arial Narrow" w:hAnsi="Arial Narrow"/>
                <w:sz w:val="16"/>
                <w:szCs w:val="16"/>
                <w:u w:val="single"/>
              </w:rPr>
            </w:pPr>
            <w:r w:rsidRPr="00CB48BB">
              <w:rPr>
                <w:rFonts w:ascii="Arial Narrow" w:hAnsi="Arial Narrow" w:cs="Arial"/>
                <w:color w:val="000000"/>
                <w:sz w:val="16"/>
                <w:szCs w:val="16"/>
              </w:rPr>
              <w:t>Requerimiento N° 4090550007694</w:t>
            </w:r>
          </w:p>
        </w:tc>
      </w:tr>
      <w:tr w:rsidR="000C1AFC" w14:paraId="2C77337E" w14:textId="77777777" w:rsidTr="000C1AFC">
        <w:tc>
          <w:tcPr>
            <w:tcW w:w="2263" w:type="dxa"/>
            <w:tcBorders>
              <w:top w:val="single" w:sz="4" w:space="0" w:color="auto"/>
              <w:left w:val="single" w:sz="4" w:space="0" w:color="auto"/>
              <w:bottom w:val="single" w:sz="4" w:space="0" w:color="auto"/>
            </w:tcBorders>
          </w:tcPr>
          <w:p w14:paraId="398C5789" w14:textId="35685C36" w:rsidR="00B51840" w:rsidRDefault="00B51840" w:rsidP="00B51840">
            <w:pPr>
              <w:spacing w:line="0" w:lineRule="atLeast"/>
              <w:jc w:val="both"/>
              <w:rPr>
                <w:rFonts w:ascii="Arial Narrow" w:hAnsi="Arial Narrow"/>
                <w:sz w:val="16"/>
                <w:szCs w:val="16"/>
                <w:u w:val="single"/>
              </w:rPr>
            </w:pPr>
            <w:r w:rsidRPr="00CB48BB">
              <w:rPr>
                <w:rFonts w:ascii="Arial Narrow" w:hAnsi="Arial Narrow" w:cs="Arial"/>
                <w:color w:val="000000"/>
                <w:sz w:val="16"/>
                <w:szCs w:val="16"/>
              </w:rPr>
              <w:t>RESOLUCION QUE SE IMPUGNA</w:t>
            </w:r>
          </w:p>
        </w:tc>
        <w:tc>
          <w:tcPr>
            <w:tcW w:w="253" w:type="dxa"/>
            <w:tcBorders>
              <w:top w:val="single" w:sz="4" w:space="0" w:color="auto"/>
              <w:bottom w:val="single" w:sz="4" w:space="0" w:color="auto"/>
            </w:tcBorders>
          </w:tcPr>
          <w:p w14:paraId="5806EAB3" w14:textId="6396ACA0" w:rsidR="00B51840" w:rsidRDefault="00B51840" w:rsidP="00B51840">
            <w:pPr>
              <w:spacing w:line="0" w:lineRule="atLeast"/>
              <w:jc w:val="both"/>
              <w:rPr>
                <w:rFonts w:ascii="Arial Narrow" w:hAnsi="Arial Narrow"/>
                <w:sz w:val="16"/>
                <w:szCs w:val="16"/>
                <w:u w:val="single"/>
              </w:rPr>
            </w:pPr>
            <w:r>
              <w:rPr>
                <w:rFonts w:ascii="Arial Narrow" w:hAnsi="Arial Narrow"/>
                <w:sz w:val="16"/>
                <w:szCs w:val="16"/>
                <w:u w:val="single"/>
              </w:rPr>
              <w:t>:</w:t>
            </w:r>
          </w:p>
        </w:tc>
        <w:tc>
          <w:tcPr>
            <w:tcW w:w="3291" w:type="dxa"/>
            <w:tcBorders>
              <w:top w:val="single" w:sz="4" w:space="0" w:color="auto"/>
              <w:bottom w:val="single" w:sz="4" w:space="0" w:color="auto"/>
              <w:right w:val="single" w:sz="4" w:space="0" w:color="auto"/>
            </w:tcBorders>
          </w:tcPr>
          <w:p w14:paraId="1C66BD41" w14:textId="72692619" w:rsidR="00B51840" w:rsidRDefault="00B51840" w:rsidP="00B51840">
            <w:pPr>
              <w:spacing w:line="0" w:lineRule="atLeast"/>
              <w:jc w:val="both"/>
              <w:rPr>
                <w:rFonts w:ascii="Arial Narrow" w:hAnsi="Arial Narrow"/>
                <w:sz w:val="16"/>
                <w:szCs w:val="16"/>
                <w:u w:val="single"/>
              </w:rPr>
            </w:pPr>
            <w:r w:rsidRPr="00CB48BB">
              <w:rPr>
                <w:rFonts w:ascii="Arial Narrow" w:hAnsi="Arial Narrow" w:cs="Arial"/>
                <w:sz w:val="16"/>
                <w:szCs w:val="16"/>
              </w:rPr>
              <w:t>Resolución de División 000063-2025-SUNAT/3J0600</w:t>
            </w:r>
          </w:p>
        </w:tc>
      </w:tr>
      <w:tr w:rsidR="000C1AFC" w14:paraId="166D0E91" w14:textId="77777777" w:rsidTr="000C1AFC">
        <w:tc>
          <w:tcPr>
            <w:tcW w:w="5807" w:type="dxa"/>
            <w:gridSpan w:val="3"/>
            <w:tcBorders>
              <w:top w:val="single" w:sz="4" w:space="0" w:color="auto"/>
              <w:left w:val="single" w:sz="4" w:space="0" w:color="auto"/>
              <w:bottom w:val="single" w:sz="4" w:space="0" w:color="auto"/>
              <w:right w:val="single" w:sz="4" w:space="0" w:color="auto"/>
            </w:tcBorders>
          </w:tcPr>
          <w:p w14:paraId="01084B08" w14:textId="77777777" w:rsidR="00B51840" w:rsidRPr="00CB48BB" w:rsidRDefault="00B51840" w:rsidP="00B51840">
            <w:pPr>
              <w:pStyle w:val="Default"/>
              <w:spacing w:line="0" w:lineRule="atLeast"/>
              <w:jc w:val="both"/>
              <w:rPr>
                <w:rFonts w:ascii="Arial Narrow" w:hAnsi="Arial Narrow" w:cs="Arial"/>
                <w:sz w:val="16"/>
                <w:szCs w:val="16"/>
              </w:rPr>
            </w:pPr>
            <w:r w:rsidRPr="00CB48BB">
              <w:rPr>
                <w:rFonts w:ascii="Arial Narrow" w:hAnsi="Arial Narrow" w:cs="Arial"/>
                <w:sz w:val="16"/>
                <w:szCs w:val="16"/>
              </w:rPr>
              <w:t xml:space="preserve">En atención a la presentación del recurso de reclamación ingresado con Expediente Mesa de Partes Virtual 019-URD999-2026-15564 y registrada con Expediente 4090340023483, se requiere el cumplimiento del requisito de admisibilidad que se detalla a continuación: </w:t>
            </w:r>
          </w:p>
          <w:p w14:paraId="36332BE7" w14:textId="77777777" w:rsidR="00B51840" w:rsidRPr="00CB48BB" w:rsidRDefault="00B51840" w:rsidP="00B51840">
            <w:pPr>
              <w:pStyle w:val="Default"/>
              <w:spacing w:line="0" w:lineRule="atLeast"/>
              <w:jc w:val="both"/>
              <w:rPr>
                <w:rFonts w:ascii="Arial Narrow" w:hAnsi="Arial Narrow" w:cs="Arial"/>
                <w:sz w:val="16"/>
                <w:szCs w:val="16"/>
              </w:rPr>
            </w:pPr>
            <w:r w:rsidRPr="00CB48BB">
              <w:rPr>
                <w:rFonts w:ascii="Arial Narrow" w:hAnsi="Arial Narrow" w:cs="Arial"/>
                <w:sz w:val="16"/>
                <w:szCs w:val="16"/>
              </w:rPr>
              <w:t xml:space="preserve">Base legal del pedido: </w:t>
            </w:r>
          </w:p>
          <w:p w14:paraId="64280705" w14:textId="77777777" w:rsidR="00B51840" w:rsidRPr="00CB48BB" w:rsidRDefault="00B51840" w:rsidP="00B51840">
            <w:pPr>
              <w:pStyle w:val="Default"/>
              <w:spacing w:line="0" w:lineRule="atLeast"/>
              <w:jc w:val="both"/>
              <w:rPr>
                <w:rFonts w:ascii="Arial Narrow" w:hAnsi="Arial Narrow" w:cs="Arial"/>
                <w:sz w:val="16"/>
                <w:szCs w:val="16"/>
              </w:rPr>
            </w:pPr>
            <w:r w:rsidRPr="00CB48BB">
              <w:rPr>
                <w:rFonts w:ascii="Arial Narrow" w:hAnsi="Arial Narrow" w:cs="Arial"/>
                <w:sz w:val="16"/>
                <w:szCs w:val="16"/>
              </w:rPr>
              <w:t xml:space="preserve">Para verificar el cumplimiento de las normas tributarias y con el fin de resolver el expediente de la referencia, de conformidad con lo establecido en los Artículos 23°, 136°, 137°, 139° y 140° del Texto Único Ordenado del Código Tributario aprobado por Decreto Supremo N° 133-2013-EF y normas modificatorias, se le requiere la presentación de la siguiente información y/o documentación: </w:t>
            </w:r>
          </w:p>
          <w:p w14:paraId="6EA248C5" w14:textId="77777777" w:rsidR="00B51840" w:rsidRPr="00CB48BB" w:rsidRDefault="00B51840" w:rsidP="00B51840">
            <w:pPr>
              <w:pStyle w:val="Default"/>
              <w:spacing w:line="0" w:lineRule="atLeast"/>
              <w:jc w:val="both"/>
              <w:rPr>
                <w:rFonts w:ascii="Arial Narrow" w:hAnsi="Arial Narrow" w:cs="Arial"/>
                <w:sz w:val="16"/>
                <w:szCs w:val="16"/>
              </w:rPr>
            </w:pPr>
            <w:r w:rsidRPr="00CB48BB">
              <w:rPr>
                <w:rFonts w:ascii="Arial Narrow" w:hAnsi="Arial Narrow" w:cs="Arial"/>
                <w:sz w:val="16"/>
                <w:szCs w:val="16"/>
              </w:rPr>
              <w:t xml:space="preserve">Detalle de la información o documentación solicitada: </w:t>
            </w:r>
          </w:p>
          <w:p w14:paraId="62CE945E" w14:textId="77777777" w:rsidR="00B51840" w:rsidRPr="00CB48BB" w:rsidRDefault="00B51840" w:rsidP="00B51840">
            <w:pPr>
              <w:pStyle w:val="Default"/>
              <w:spacing w:line="0" w:lineRule="atLeast"/>
              <w:jc w:val="both"/>
              <w:rPr>
                <w:rFonts w:ascii="Arial Narrow" w:hAnsi="Arial Narrow" w:cs="Arial"/>
                <w:sz w:val="16"/>
                <w:szCs w:val="16"/>
              </w:rPr>
            </w:pPr>
            <w:r w:rsidRPr="00CB48BB">
              <w:rPr>
                <w:rFonts w:ascii="Arial Narrow" w:hAnsi="Arial Narrow" w:cs="Arial"/>
                <w:sz w:val="16"/>
                <w:szCs w:val="16"/>
              </w:rPr>
              <w:t>1.- Presentar su escrito con sustento de hecho y, cuando sea posible, los de derecho y otros que considere pertinentes respecto a su recurso de reclamación ingresado con expediente de la referencia, el cual deberá estar debidamente firmado. En caso de ser suscrito por Apoderado, deberá adjuntar poder vigente para interponer medios impugnatorios ante la Administración Tributaria – SUNAT.</w:t>
            </w:r>
          </w:p>
          <w:p w14:paraId="2A1EBC15" w14:textId="77777777" w:rsidR="00B51840" w:rsidRPr="00CB48BB" w:rsidRDefault="00B51840" w:rsidP="00B51840">
            <w:pPr>
              <w:pStyle w:val="Default"/>
              <w:spacing w:line="0" w:lineRule="atLeast"/>
              <w:jc w:val="both"/>
              <w:rPr>
                <w:rFonts w:ascii="Arial Narrow" w:hAnsi="Arial Narrow" w:cs="Arial"/>
                <w:sz w:val="16"/>
                <w:szCs w:val="16"/>
              </w:rPr>
            </w:pPr>
            <w:r w:rsidRPr="00CB48BB">
              <w:rPr>
                <w:rFonts w:ascii="Arial Narrow" w:hAnsi="Arial Narrow" w:cs="Arial"/>
                <w:sz w:val="16"/>
                <w:szCs w:val="16"/>
              </w:rPr>
              <w:t>Plazo de Presentación:</w:t>
            </w:r>
          </w:p>
          <w:p w14:paraId="33E5EACA" w14:textId="7822349D" w:rsidR="00B51840" w:rsidRDefault="00B51840" w:rsidP="00B51840">
            <w:pPr>
              <w:spacing w:line="0" w:lineRule="atLeast"/>
              <w:jc w:val="both"/>
              <w:rPr>
                <w:rFonts w:ascii="Arial Narrow" w:hAnsi="Arial Narrow"/>
                <w:sz w:val="16"/>
                <w:szCs w:val="16"/>
                <w:u w:val="single"/>
              </w:rPr>
            </w:pPr>
            <w:r w:rsidRPr="00CB48BB">
              <w:rPr>
                <w:rFonts w:ascii="Arial Narrow" w:hAnsi="Arial Narrow" w:cs="Arial"/>
                <w:sz w:val="16"/>
                <w:szCs w:val="16"/>
              </w:rPr>
              <w:t>La información requerida deberá ser presentada dentro de los 15 días hábiles siguientes a la fecha de notificación del presente requerimiento a través de la Mesa de Partes Virtual - MPV (deberá consignar en el “ASUNTO” del expediente de la MPV el siguiente texto: Respuesta a Requerimiento N° 4090550007694 – Expediente 4090340023843. Una vez trascurrido el plazo sin que se subsane el requerimiento, su recurso será declarado Inadmisible, de conformidad con el artículo 140° del TUO del Código Tributario.</w:t>
            </w:r>
          </w:p>
        </w:tc>
      </w:tr>
    </w:tbl>
    <w:p w14:paraId="71EB259B" w14:textId="763DE8CA" w:rsidR="00B51840" w:rsidRDefault="00B51840" w:rsidP="00B51840">
      <w:pPr>
        <w:spacing w:after="0" w:line="0" w:lineRule="atLeast"/>
        <w:jc w:val="both"/>
        <w:rPr>
          <w:rFonts w:ascii="Arial Narrow" w:hAnsi="Arial Narrow"/>
          <w:sz w:val="16"/>
          <w:szCs w:val="16"/>
          <w:u w:val="single"/>
        </w:rPr>
      </w:pPr>
    </w:p>
    <w:sectPr w:rsidR="00B51840" w:rsidSect="00C82831">
      <w:pgSz w:w="12240" w:h="15840"/>
      <w:pgMar w:top="1361"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tsaah">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0B"/>
    <w:rsid w:val="00027157"/>
    <w:rsid w:val="0007769F"/>
    <w:rsid w:val="00095D4F"/>
    <w:rsid w:val="000B036C"/>
    <w:rsid w:val="000C1AFC"/>
    <w:rsid w:val="000D46B5"/>
    <w:rsid w:val="001B4F9D"/>
    <w:rsid w:val="001B6175"/>
    <w:rsid w:val="001E2661"/>
    <w:rsid w:val="002524D4"/>
    <w:rsid w:val="0029077A"/>
    <w:rsid w:val="002D3DC6"/>
    <w:rsid w:val="002E04DD"/>
    <w:rsid w:val="00371F53"/>
    <w:rsid w:val="003828F4"/>
    <w:rsid w:val="00384E29"/>
    <w:rsid w:val="00415D0D"/>
    <w:rsid w:val="004928DE"/>
    <w:rsid w:val="005166CE"/>
    <w:rsid w:val="00537A05"/>
    <w:rsid w:val="0054407E"/>
    <w:rsid w:val="00566572"/>
    <w:rsid w:val="005B47D8"/>
    <w:rsid w:val="0062523C"/>
    <w:rsid w:val="0064166C"/>
    <w:rsid w:val="007A6F96"/>
    <w:rsid w:val="007B20D5"/>
    <w:rsid w:val="00893ACD"/>
    <w:rsid w:val="008A6DB6"/>
    <w:rsid w:val="008F210B"/>
    <w:rsid w:val="0092574B"/>
    <w:rsid w:val="00943F09"/>
    <w:rsid w:val="009720BA"/>
    <w:rsid w:val="009D575C"/>
    <w:rsid w:val="009E7810"/>
    <w:rsid w:val="00A10CE0"/>
    <w:rsid w:val="00A355DE"/>
    <w:rsid w:val="00A41940"/>
    <w:rsid w:val="00A928B7"/>
    <w:rsid w:val="00A96993"/>
    <w:rsid w:val="00B03586"/>
    <w:rsid w:val="00B14318"/>
    <w:rsid w:val="00B216B4"/>
    <w:rsid w:val="00B25886"/>
    <w:rsid w:val="00B51840"/>
    <w:rsid w:val="00BB316A"/>
    <w:rsid w:val="00BE33F2"/>
    <w:rsid w:val="00BF16AE"/>
    <w:rsid w:val="00C220E5"/>
    <w:rsid w:val="00C47E97"/>
    <w:rsid w:val="00C65E1B"/>
    <w:rsid w:val="00C82831"/>
    <w:rsid w:val="00CA2708"/>
    <w:rsid w:val="00CB48BB"/>
    <w:rsid w:val="00CC0FEC"/>
    <w:rsid w:val="00CF5EB3"/>
    <w:rsid w:val="00D33F16"/>
    <w:rsid w:val="00DB5E81"/>
    <w:rsid w:val="00E301B6"/>
    <w:rsid w:val="00ED0EA8"/>
    <w:rsid w:val="00F9505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98A2E"/>
  <w15:chartTrackingRefBased/>
  <w15:docId w15:val="{DEA944A9-9E41-48AA-8AD2-7983AB8BC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F210B"/>
    <w:rPr>
      <w:i/>
      <w:iCs/>
      <w:strike w:val="0"/>
      <w:dstrike w:val="0"/>
      <w:color w:val="0000FF"/>
      <w:sz w:val="17"/>
      <w:szCs w:val="17"/>
      <w:u w:val="none"/>
      <w:effect w:val="none"/>
    </w:rPr>
  </w:style>
  <w:style w:type="character" w:customStyle="1" w:styleId="headerfont">
    <w:name w:val="headerfont"/>
    <w:basedOn w:val="Fuentedeprrafopredeter"/>
    <w:rsid w:val="008F210B"/>
  </w:style>
  <w:style w:type="paragraph" w:styleId="Ttulo">
    <w:name w:val="Title"/>
    <w:basedOn w:val="Normal"/>
    <w:link w:val="TtuloCar"/>
    <w:qFormat/>
    <w:rsid w:val="008F210B"/>
    <w:pPr>
      <w:tabs>
        <w:tab w:val="left" w:pos="8364"/>
        <w:tab w:val="left" w:pos="8595"/>
      </w:tabs>
      <w:spacing w:after="0" w:line="240" w:lineRule="auto"/>
      <w:ind w:right="231"/>
      <w:jc w:val="center"/>
    </w:pPr>
    <w:rPr>
      <w:rFonts w:ascii="Arial" w:eastAsia="Times New Roman" w:hAnsi="Arial" w:cs="Times New Roman"/>
      <w:b/>
      <w:sz w:val="18"/>
      <w:szCs w:val="20"/>
      <w:lang w:val="es-ES" w:eastAsia="es-ES"/>
    </w:rPr>
  </w:style>
  <w:style w:type="character" w:customStyle="1" w:styleId="TtuloCar">
    <w:name w:val="Título Car"/>
    <w:basedOn w:val="Fuentedeprrafopredeter"/>
    <w:link w:val="Ttulo"/>
    <w:rsid w:val="008F210B"/>
    <w:rPr>
      <w:rFonts w:ascii="Arial" w:eastAsia="Times New Roman" w:hAnsi="Arial" w:cs="Times New Roman"/>
      <w:b/>
      <w:sz w:val="18"/>
      <w:szCs w:val="20"/>
      <w:lang w:val="es-ES" w:eastAsia="es-ES"/>
    </w:rPr>
  </w:style>
  <w:style w:type="table" w:styleId="Tablaconcuadrcula">
    <w:name w:val="Table Grid"/>
    <w:basedOn w:val="Tablanormal"/>
    <w:uiPriority w:val="59"/>
    <w:rsid w:val="008F210B"/>
    <w:pPr>
      <w:spacing w:after="0" w:line="240" w:lineRule="auto"/>
    </w:pPr>
    <w:rPr>
      <w:rFonts w:ascii="Times New Roman" w:eastAsia="Times New Roman" w:hAnsi="Times New Roman" w:cs="Times New Roman"/>
      <w:sz w:val="20"/>
      <w:szCs w:val="20"/>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715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320020">
      <w:bodyDiv w:val="1"/>
      <w:marLeft w:val="0"/>
      <w:marRight w:val="0"/>
      <w:marTop w:val="0"/>
      <w:marBottom w:val="0"/>
      <w:divBdr>
        <w:top w:val="none" w:sz="0" w:space="0" w:color="auto"/>
        <w:left w:val="none" w:sz="0" w:space="0" w:color="auto"/>
        <w:bottom w:val="none" w:sz="0" w:space="0" w:color="auto"/>
        <w:right w:val="none" w:sz="0" w:space="0" w:color="auto"/>
      </w:divBdr>
    </w:div>
    <w:div w:id="14976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0062-0292-4179-8DF9-3710B16F9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511</Words>
  <Characters>2813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Salinas Espinoza Humberto</dc:creator>
  <cp:keywords/>
  <dc:description/>
  <cp:lastModifiedBy>Meniz Cieza Fernando Salvador</cp:lastModifiedBy>
  <cp:revision>4</cp:revision>
  <cp:lastPrinted>2026-03-02T19:02:00Z</cp:lastPrinted>
  <dcterms:created xsi:type="dcterms:W3CDTF">2026-03-02T19:02:00Z</dcterms:created>
  <dcterms:modified xsi:type="dcterms:W3CDTF">2026-03-02T19:09:00Z</dcterms:modified>
</cp:coreProperties>
</file>