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337DD" w14:textId="77777777" w:rsidR="008F210B" w:rsidRPr="00097F6C" w:rsidRDefault="008F210B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49A2E0EB" w14:textId="77777777" w:rsidR="008F210B" w:rsidRDefault="008F210B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0CB709C7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20D1F56B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4B82E19D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27B2BE78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6AE29622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3E43DED6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42135A81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0D1F4D44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339ACB8A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32510A71" w14:textId="77777777" w:rsid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2874EF63" w14:textId="77777777" w:rsidR="00097F6C" w:rsidRPr="00097F6C" w:rsidRDefault="00097F6C" w:rsidP="00097F6C">
      <w:pPr>
        <w:spacing w:after="0" w:line="0" w:lineRule="atLeast"/>
        <w:ind w:left="-426" w:right="-376"/>
        <w:rPr>
          <w:rFonts w:ascii="Arial Narrow" w:hAnsi="Arial Narrow"/>
          <w:sz w:val="16"/>
          <w:szCs w:val="16"/>
        </w:rPr>
      </w:pPr>
    </w:p>
    <w:p w14:paraId="089B63BA" w14:textId="77777777" w:rsidR="008F210B" w:rsidRPr="00097F6C" w:rsidRDefault="008F210B" w:rsidP="00097F6C">
      <w:pPr>
        <w:pStyle w:val="Ttulo"/>
        <w:tabs>
          <w:tab w:val="clear" w:pos="8364"/>
          <w:tab w:val="clear" w:pos="8595"/>
        </w:tabs>
        <w:spacing w:line="0" w:lineRule="atLeast"/>
        <w:ind w:left="-426" w:right="-376"/>
        <w:rPr>
          <w:rFonts w:ascii="Arial Narrow" w:hAnsi="Arial Narrow"/>
          <w:bCs/>
          <w:sz w:val="16"/>
          <w:szCs w:val="16"/>
        </w:rPr>
      </w:pPr>
      <w:r w:rsidRPr="00097F6C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563CD9F4" w14:textId="43FBE4E4" w:rsidR="008F210B" w:rsidRPr="00097F6C" w:rsidRDefault="008F210B" w:rsidP="00097F6C">
      <w:pPr>
        <w:pStyle w:val="Ttulo"/>
        <w:tabs>
          <w:tab w:val="clear" w:pos="8364"/>
          <w:tab w:val="clear" w:pos="8595"/>
        </w:tabs>
        <w:spacing w:line="0" w:lineRule="atLeast"/>
        <w:ind w:left="-426" w:right="-376"/>
        <w:rPr>
          <w:rFonts w:ascii="Arial Narrow" w:hAnsi="Arial Narrow"/>
          <w:bCs/>
          <w:sz w:val="16"/>
          <w:szCs w:val="16"/>
        </w:rPr>
      </w:pPr>
      <w:r w:rsidRPr="00097F6C">
        <w:rPr>
          <w:rFonts w:ascii="Arial Narrow" w:hAnsi="Arial Narrow"/>
          <w:bCs/>
          <w:sz w:val="16"/>
          <w:szCs w:val="16"/>
        </w:rPr>
        <w:t xml:space="preserve">INTENDENCIA NACIONAL DE </w:t>
      </w:r>
      <w:r w:rsidR="009720BA" w:rsidRPr="00097F6C">
        <w:rPr>
          <w:rFonts w:ascii="Arial Narrow" w:hAnsi="Arial Narrow"/>
          <w:bCs/>
          <w:sz w:val="16"/>
          <w:szCs w:val="16"/>
        </w:rPr>
        <w:t>IMPUGNACIONES</w:t>
      </w:r>
    </w:p>
    <w:p w14:paraId="48EC69E3" w14:textId="77777777" w:rsidR="00097F6C" w:rsidRPr="00097F6C" w:rsidRDefault="00097F6C" w:rsidP="00097F6C">
      <w:pPr>
        <w:pStyle w:val="Ttulo"/>
        <w:tabs>
          <w:tab w:val="clear" w:pos="8364"/>
          <w:tab w:val="clear" w:pos="8595"/>
        </w:tabs>
        <w:spacing w:line="0" w:lineRule="atLeast"/>
        <w:ind w:left="-426" w:right="-376"/>
        <w:rPr>
          <w:rFonts w:ascii="Arial Narrow" w:hAnsi="Arial Narrow"/>
          <w:bCs/>
          <w:sz w:val="16"/>
          <w:szCs w:val="16"/>
        </w:rPr>
      </w:pPr>
    </w:p>
    <w:p w14:paraId="749169D6" w14:textId="451B3101" w:rsidR="00A928B7" w:rsidRPr="00097F6C" w:rsidRDefault="00A928B7" w:rsidP="00097F6C">
      <w:pPr>
        <w:pStyle w:val="Ttulo"/>
        <w:tabs>
          <w:tab w:val="clear" w:pos="8364"/>
          <w:tab w:val="clear" w:pos="8595"/>
        </w:tabs>
        <w:spacing w:line="0" w:lineRule="atLeast"/>
        <w:ind w:left="-426" w:right="-376"/>
        <w:rPr>
          <w:rFonts w:ascii="Arial Narrow" w:hAnsi="Arial Narrow"/>
          <w:bCs/>
          <w:sz w:val="16"/>
          <w:szCs w:val="16"/>
        </w:rPr>
      </w:pPr>
      <w:r w:rsidRPr="00097F6C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30E019AA" w14:textId="77777777" w:rsidR="003559B4" w:rsidRDefault="003559B4" w:rsidP="003559B4">
      <w:pPr>
        <w:pStyle w:val="Textoindependiente"/>
        <w:ind w:right="49"/>
        <w:jc w:val="center"/>
        <w:rPr>
          <w:rFonts w:ascii="Arial Narrow" w:hAnsi="Arial Narrow"/>
          <w:color w:val="000000"/>
        </w:rPr>
      </w:pPr>
      <w:r w:rsidRPr="004759A4">
        <w:rPr>
          <w:rFonts w:ascii="Arial Narrow" w:hAnsi="Arial Narrow"/>
          <w:color w:val="000000"/>
        </w:rPr>
        <w:t xml:space="preserve">(Publicada en el Boletín del Diario Oficial El Peruano el </w:t>
      </w:r>
      <w:r>
        <w:rPr>
          <w:rFonts w:ascii="Arial Narrow" w:hAnsi="Arial Narrow"/>
          <w:color w:val="000000"/>
        </w:rPr>
        <w:t>12</w:t>
      </w:r>
      <w:r w:rsidRPr="004759A4">
        <w:rPr>
          <w:rFonts w:ascii="Arial Narrow" w:hAnsi="Arial Narrow"/>
          <w:color w:val="000000"/>
        </w:rPr>
        <w:t>.0</w:t>
      </w:r>
      <w:r>
        <w:rPr>
          <w:rFonts w:ascii="Arial Narrow" w:hAnsi="Arial Narrow"/>
          <w:color w:val="000000"/>
        </w:rPr>
        <w:t>3</w:t>
      </w:r>
      <w:r w:rsidRPr="004759A4">
        <w:rPr>
          <w:rFonts w:ascii="Arial Narrow" w:hAnsi="Arial Narrow"/>
          <w:color w:val="000000"/>
        </w:rPr>
        <w:t>.2026)</w:t>
      </w:r>
    </w:p>
    <w:p w14:paraId="77823D27" w14:textId="77777777" w:rsidR="008F210B" w:rsidRPr="00097F6C" w:rsidRDefault="008F210B" w:rsidP="00097F6C">
      <w:pPr>
        <w:pStyle w:val="Ttulo"/>
        <w:tabs>
          <w:tab w:val="clear" w:pos="8364"/>
          <w:tab w:val="clear" w:pos="8595"/>
        </w:tabs>
        <w:spacing w:line="0" w:lineRule="atLeast"/>
        <w:ind w:left="-426" w:right="-376"/>
        <w:rPr>
          <w:rFonts w:ascii="Arial Narrow" w:hAnsi="Arial Narrow"/>
          <w:b w:val="0"/>
          <w:sz w:val="16"/>
          <w:szCs w:val="16"/>
        </w:rPr>
      </w:pPr>
    </w:p>
    <w:p w14:paraId="5A71075D" w14:textId="2227DBCB" w:rsidR="008F210B" w:rsidRPr="00097F6C" w:rsidRDefault="008F210B" w:rsidP="00097F6C">
      <w:pPr>
        <w:spacing w:after="0" w:line="0" w:lineRule="atLeast"/>
        <w:ind w:left="-426" w:right="-376"/>
        <w:jc w:val="both"/>
        <w:rPr>
          <w:rFonts w:ascii="Arial Narrow" w:hAnsi="Arial Narrow" w:cs="Utsaah"/>
          <w:sz w:val="16"/>
          <w:szCs w:val="16"/>
        </w:rPr>
      </w:pPr>
      <w:r w:rsidRPr="00097F6C">
        <w:rPr>
          <w:rFonts w:ascii="Arial Narrow" w:hAnsi="Arial Narrow" w:cs="Utsaah"/>
          <w:sz w:val="16"/>
          <w:szCs w:val="16"/>
        </w:rPr>
        <w:t xml:space="preserve">De conformidad con lo dispuesto en el último párrafo del artículo 104° </w:t>
      </w:r>
      <w:r w:rsidR="00B25886" w:rsidRPr="00097F6C">
        <w:rPr>
          <w:rFonts w:ascii="Arial Narrow" w:hAnsi="Arial Narrow" w:cs="Utsaah"/>
          <w:sz w:val="16"/>
          <w:szCs w:val="16"/>
        </w:rPr>
        <w:t xml:space="preserve">inciso e) </w:t>
      </w:r>
      <w:r w:rsidRPr="00097F6C">
        <w:rPr>
          <w:rFonts w:ascii="Arial Narrow" w:hAnsi="Arial Narrow" w:cs="Utsaah"/>
          <w:sz w:val="16"/>
          <w:szCs w:val="16"/>
        </w:rPr>
        <w:t>del Texto Único Ordenado del Código Tributario aprobado con Decreto Supremo N° 133-</w:t>
      </w:r>
      <w:r w:rsidR="00A10CE0" w:rsidRPr="00097F6C">
        <w:rPr>
          <w:rFonts w:ascii="Arial Narrow" w:hAnsi="Arial Narrow" w:cs="Utsaah"/>
          <w:sz w:val="16"/>
          <w:szCs w:val="16"/>
        </w:rPr>
        <w:t>2013</w:t>
      </w:r>
      <w:r w:rsidRPr="00097F6C">
        <w:rPr>
          <w:rFonts w:ascii="Arial Narrow" w:hAnsi="Arial Narrow" w:cs="Utsaah"/>
          <w:sz w:val="16"/>
          <w:szCs w:val="16"/>
        </w:rPr>
        <w:t>-EF y normas modificatorias, el Tribunal Fiscal</w:t>
      </w:r>
      <w:r w:rsidRPr="00097F6C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097F6C">
        <w:rPr>
          <w:rFonts w:ascii="Arial Narrow" w:hAnsi="Arial Narrow" w:cs="Utsaah"/>
          <w:sz w:val="16"/>
          <w:szCs w:val="16"/>
        </w:rPr>
        <w:t xml:space="preserve">; en ese sentido la SUNAT cumple con NOTIFICAR la presente publicación, a los deudores tributarios que a continuación se detallan, debiendo apersonarse a recabar sus documentos en la Av. </w:t>
      </w:r>
      <w:r w:rsidR="007A6F96" w:rsidRPr="00097F6C">
        <w:rPr>
          <w:rFonts w:ascii="Arial Narrow" w:hAnsi="Arial Narrow" w:cs="Utsaah"/>
          <w:sz w:val="16"/>
          <w:szCs w:val="16"/>
        </w:rPr>
        <w:t>Arenales N</w:t>
      </w:r>
      <w:r w:rsidRPr="00097F6C">
        <w:rPr>
          <w:rFonts w:ascii="Arial Narrow" w:hAnsi="Arial Narrow" w:cs="Utsaah"/>
          <w:sz w:val="16"/>
          <w:szCs w:val="16"/>
        </w:rPr>
        <w:t xml:space="preserve">° </w:t>
      </w:r>
      <w:r w:rsidR="007A6F96" w:rsidRPr="00097F6C">
        <w:rPr>
          <w:rFonts w:ascii="Arial Narrow" w:hAnsi="Arial Narrow" w:cs="Utsaah"/>
          <w:sz w:val="16"/>
          <w:szCs w:val="16"/>
        </w:rPr>
        <w:t>3</w:t>
      </w:r>
      <w:r w:rsidR="00537A05" w:rsidRPr="00097F6C">
        <w:rPr>
          <w:rFonts w:ascii="Arial Narrow" w:hAnsi="Arial Narrow" w:cs="Utsaah"/>
          <w:sz w:val="16"/>
          <w:szCs w:val="16"/>
        </w:rPr>
        <w:t>3</w:t>
      </w:r>
      <w:r w:rsidR="007A6F96" w:rsidRPr="00097F6C">
        <w:rPr>
          <w:rFonts w:ascii="Arial Narrow" w:hAnsi="Arial Narrow" w:cs="Utsaah"/>
          <w:sz w:val="16"/>
          <w:szCs w:val="16"/>
        </w:rPr>
        <w:t>5</w:t>
      </w:r>
      <w:r w:rsidRPr="00097F6C">
        <w:rPr>
          <w:rFonts w:ascii="Arial Narrow" w:hAnsi="Arial Narrow" w:cs="Utsaah"/>
          <w:sz w:val="16"/>
          <w:szCs w:val="16"/>
        </w:rPr>
        <w:t xml:space="preserve"> – </w:t>
      </w:r>
      <w:r w:rsidR="007A6F96" w:rsidRPr="00097F6C">
        <w:rPr>
          <w:rFonts w:ascii="Arial Narrow" w:hAnsi="Arial Narrow" w:cs="Utsaah"/>
          <w:sz w:val="16"/>
          <w:szCs w:val="16"/>
        </w:rPr>
        <w:t>Cercado de Lima.</w:t>
      </w:r>
    </w:p>
    <w:p w14:paraId="1D76BA97" w14:textId="02F8058A" w:rsidR="008F210B" w:rsidRPr="00097F6C" w:rsidRDefault="008F210B" w:rsidP="00097F6C">
      <w:pPr>
        <w:spacing w:after="0" w:line="0" w:lineRule="atLeast"/>
        <w:ind w:left="-426" w:right="-376"/>
        <w:jc w:val="both"/>
        <w:rPr>
          <w:rFonts w:ascii="Arial Narrow" w:hAnsi="Arial Narrow"/>
          <w:sz w:val="16"/>
          <w:szCs w:val="16"/>
        </w:rPr>
      </w:pPr>
      <w:r w:rsidRPr="00097F6C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</w:t>
      </w:r>
      <w:r w:rsidR="00566572" w:rsidRPr="00097F6C">
        <w:rPr>
          <w:rFonts w:ascii="Arial Narrow" w:hAnsi="Arial Narrow"/>
          <w:sz w:val="16"/>
          <w:szCs w:val="16"/>
        </w:rPr>
        <w:t>a</w:t>
      </w:r>
      <w:r w:rsidRPr="00097F6C">
        <w:rPr>
          <w:rFonts w:ascii="Arial Narrow" w:hAnsi="Arial Narrow"/>
          <w:sz w:val="16"/>
          <w:szCs w:val="16"/>
        </w:rPr>
        <w:t xml:space="preserve"> empresa y fotocopia del RUC de la mism</w:t>
      </w:r>
      <w:r w:rsidR="00C47E97" w:rsidRPr="00097F6C">
        <w:rPr>
          <w:rFonts w:ascii="Arial Narrow" w:hAnsi="Arial Narrow"/>
          <w:sz w:val="16"/>
          <w:szCs w:val="16"/>
        </w:rPr>
        <w:t>a</w:t>
      </w:r>
      <w:r w:rsidRPr="00097F6C">
        <w:rPr>
          <w:rFonts w:ascii="Arial Narrow" w:hAnsi="Arial Narrow"/>
          <w:sz w:val="16"/>
          <w:szCs w:val="16"/>
        </w:rPr>
        <w:t>.</w:t>
      </w:r>
    </w:p>
    <w:p w14:paraId="5AB5D3B0" w14:textId="6B8423DF" w:rsidR="00566572" w:rsidRPr="00097F6C" w:rsidRDefault="00566572" w:rsidP="00097F6C">
      <w:pPr>
        <w:spacing w:after="0" w:line="0" w:lineRule="atLeast"/>
        <w:ind w:left="-426" w:right="-376"/>
        <w:jc w:val="both"/>
        <w:rPr>
          <w:rFonts w:ascii="Arial Narrow" w:hAnsi="Arial Narrow"/>
          <w:sz w:val="16"/>
          <w:szCs w:val="16"/>
        </w:rPr>
      </w:pPr>
      <w:r w:rsidRPr="00097F6C">
        <w:rPr>
          <w:rFonts w:ascii="Arial Narrow" w:hAnsi="Arial Narrow" w:cs="Arial"/>
          <w:sz w:val="16"/>
          <w:szCs w:val="16"/>
          <w:u w:val="single"/>
        </w:rPr>
        <w:t>ACTO RESOLUTIVO</w:t>
      </w:r>
    </w:p>
    <w:tbl>
      <w:tblPr>
        <w:tblStyle w:val="Tablaconcuadrculaclara"/>
        <w:tblW w:w="9634" w:type="dxa"/>
        <w:tblInd w:w="-431" w:type="dxa"/>
        <w:tblLook w:val="04A0" w:firstRow="1" w:lastRow="0" w:firstColumn="1" w:lastColumn="0" w:noHBand="0" w:noVBand="1"/>
      </w:tblPr>
      <w:tblGrid>
        <w:gridCol w:w="1122"/>
        <w:gridCol w:w="1396"/>
        <w:gridCol w:w="1165"/>
        <w:gridCol w:w="1557"/>
        <w:gridCol w:w="4394"/>
      </w:tblGrid>
      <w:tr w:rsidR="00097F6C" w:rsidRPr="00097F6C" w14:paraId="60FE5642" w14:textId="77777777" w:rsidTr="003559B4">
        <w:tc>
          <w:tcPr>
            <w:tcW w:w="1122" w:type="dxa"/>
            <w:vAlign w:val="center"/>
          </w:tcPr>
          <w:p w14:paraId="0C86F72F" w14:textId="77777777" w:rsidR="00566572" w:rsidRPr="00097F6C" w:rsidRDefault="00566572" w:rsidP="00097F6C">
            <w:pPr>
              <w:spacing w:line="0" w:lineRule="atLeast"/>
              <w:jc w:val="center"/>
              <w:rPr>
                <w:rFonts w:ascii="Arial Narrow" w:eastAsia="Arial Unicode MS" w:hAnsi="Arial Narrow" w:cs="Arial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sz w:val="16"/>
                <w:szCs w:val="16"/>
              </w:rPr>
              <w:t>DOC. DE IDENTIDAD N°</w:t>
            </w:r>
          </w:p>
        </w:tc>
        <w:tc>
          <w:tcPr>
            <w:tcW w:w="1396" w:type="dxa"/>
            <w:vAlign w:val="center"/>
          </w:tcPr>
          <w:p w14:paraId="30C57D4C" w14:textId="77777777" w:rsidR="00566572" w:rsidRPr="00097F6C" w:rsidRDefault="00566572" w:rsidP="00097F6C">
            <w:pPr>
              <w:spacing w:line="0" w:lineRule="atLeast"/>
              <w:jc w:val="center"/>
              <w:rPr>
                <w:rFonts w:ascii="Arial Narrow" w:eastAsia="Arial Unicode MS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CONTRIBUYENTE</w:t>
            </w:r>
          </w:p>
        </w:tc>
        <w:tc>
          <w:tcPr>
            <w:tcW w:w="1165" w:type="dxa"/>
            <w:vAlign w:val="center"/>
          </w:tcPr>
          <w:p w14:paraId="2364A16E" w14:textId="77777777" w:rsidR="00566572" w:rsidRPr="00097F6C" w:rsidRDefault="00566572" w:rsidP="00097F6C">
            <w:pPr>
              <w:spacing w:line="0" w:lineRule="atLeast"/>
              <w:jc w:val="center"/>
              <w:rPr>
                <w:rFonts w:ascii="Arial Narrow" w:eastAsia="Arial Unicode MS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1557" w:type="dxa"/>
            <w:vAlign w:val="center"/>
          </w:tcPr>
          <w:p w14:paraId="6691C41D" w14:textId="77777777" w:rsidR="00566572" w:rsidRPr="00097F6C" w:rsidRDefault="00566572" w:rsidP="00097F6C">
            <w:pPr>
              <w:spacing w:line="0" w:lineRule="atLeast"/>
              <w:jc w:val="center"/>
              <w:rPr>
                <w:rFonts w:ascii="Arial Narrow" w:eastAsia="Arial Unicode MS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RESOLUCION QUE SE IMPUGNA</w:t>
            </w:r>
          </w:p>
        </w:tc>
        <w:tc>
          <w:tcPr>
            <w:tcW w:w="4394" w:type="dxa"/>
            <w:vAlign w:val="center"/>
          </w:tcPr>
          <w:p w14:paraId="011D6D7F" w14:textId="77777777" w:rsidR="00566572" w:rsidRPr="00097F6C" w:rsidRDefault="00566572" w:rsidP="00097F6C">
            <w:pPr>
              <w:spacing w:line="0" w:lineRule="atLeast"/>
              <w:jc w:val="center"/>
              <w:rPr>
                <w:rFonts w:ascii="Arial Narrow" w:eastAsia="Arial Unicode MS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RESUELVE</w:t>
            </w:r>
          </w:p>
        </w:tc>
      </w:tr>
      <w:tr w:rsidR="00097F6C" w:rsidRPr="00097F6C" w14:paraId="20FAEF5B" w14:textId="77777777" w:rsidTr="006E0AE1">
        <w:tc>
          <w:tcPr>
            <w:tcW w:w="1122" w:type="dxa"/>
          </w:tcPr>
          <w:p w14:paraId="5287F6F7" w14:textId="77777777" w:rsidR="00D50089" w:rsidRPr="00097F6C" w:rsidRDefault="00C47E97" w:rsidP="00097F6C">
            <w:pPr>
              <w:spacing w:line="0" w:lineRule="atLeast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Cédula de Identi</w:t>
            </w:r>
            <w:r w:rsidR="00E864DF"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dad</w:t>
            </w:r>
          </w:p>
          <w:p w14:paraId="6E2D0A33" w14:textId="461C9B8B" w:rsidR="00D50089" w:rsidRPr="00097F6C" w:rsidRDefault="00D50089" w:rsidP="00097F6C">
            <w:pPr>
              <w:spacing w:line="0" w:lineRule="atLeast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15.041.868-2</w:t>
            </w:r>
          </w:p>
        </w:tc>
        <w:tc>
          <w:tcPr>
            <w:tcW w:w="1396" w:type="dxa"/>
          </w:tcPr>
          <w:p w14:paraId="354918AD" w14:textId="77777777" w:rsidR="00D50089" w:rsidRPr="00097F6C" w:rsidRDefault="00D50089" w:rsidP="00097F6C">
            <w:pPr>
              <w:spacing w:line="0" w:lineRule="atLeast"/>
              <w:ind w:left="-32" w:right="-69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DIAZ DIAZ BLANCA HORTENCIA</w:t>
            </w:r>
          </w:p>
          <w:p w14:paraId="50ED3B57" w14:textId="20C4B464" w:rsidR="00566572" w:rsidRPr="00097F6C" w:rsidRDefault="00C47E97" w:rsidP="00097F6C">
            <w:pPr>
              <w:spacing w:line="0" w:lineRule="atLeast"/>
              <w:ind w:left="-32" w:right="-69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(No Domiciliado)</w:t>
            </w:r>
          </w:p>
        </w:tc>
        <w:tc>
          <w:tcPr>
            <w:tcW w:w="1165" w:type="dxa"/>
          </w:tcPr>
          <w:p w14:paraId="380A5957" w14:textId="0A861F6C" w:rsidR="00566572" w:rsidRPr="00097F6C" w:rsidRDefault="00566572" w:rsidP="00097F6C">
            <w:pPr>
              <w:spacing w:line="0" w:lineRule="atLeast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R</w:t>
            </w:r>
            <w:r w:rsidR="00D50089"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esolución de División</w:t>
            </w:r>
            <w:r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 N° </w:t>
            </w:r>
            <w:r w:rsidR="00D50089" w:rsidRPr="00097F6C">
              <w:rPr>
                <w:rFonts w:ascii="Arial Narrow" w:hAnsi="Arial Narrow" w:cs="Arial"/>
                <w:color w:val="000000"/>
                <w:sz w:val="16"/>
                <w:szCs w:val="16"/>
              </w:rPr>
              <w:t>4090140019111</w:t>
            </w:r>
          </w:p>
        </w:tc>
        <w:tc>
          <w:tcPr>
            <w:tcW w:w="1557" w:type="dxa"/>
          </w:tcPr>
          <w:p w14:paraId="00122531" w14:textId="1F10F860" w:rsidR="00D50089" w:rsidRPr="00097F6C" w:rsidRDefault="00D50089" w:rsidP="00097F6C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sz w:val="16"/>
                <w:szCs w:val="16"/>
              </w:rPr>
              <w:t>Resolución de División N° 001289-2025-SUNAT/3G0500</w:t>
            </w:r>
          </w:p>
        </w:tc>
        <w:tc>
          <w:tcPr>
            <w:tcW w:w="4394" w:type="dxa"/>
          </w:tcPr>
          <w:p w14:paraId="7A2CBA7B" w14:textId="0BBE8DA2" w:rsidR="00D50089" w:rsidRPr="00097F6C" w:rsidRDefault="00D50089" w:rsidP="00097F6C">
            <w:pPr>
              <w:autoSpaceDE w:val="0"/>
              <w:autoSpaceDN w:val="0"/>
              <w:adjustRightInd w:val="0"/>
              <w:spacing w:line="0" w:lineRule="atLeast"/>
              <w:ind w:right="-132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097F6C">
              <w:rPr>
                <w:rFonts w:ascii="Arial Narrow" w:hAnsi="Arial Narrow" w:cs="Arial"/>
                <w:sz w:val="16"/>
                <w:szCs w:val="16"/>
              </w:rPr>
              <w:t>Declarar INADMISIBLE el recurso de reclamación interpuesto por DIAZ DIAZ BLANCA HORTENCIA contra la Resolución de División N° 001289-2025-SUNAT/3G0500 mediante Expediente N° 4090340024218</w:t>
            </w:r>
          </w:p>
        </w:tc>
      </w:tr>
    </w:tbl>
    <w:p w14:paraId="365A1CFB" w14:textId="27F60EB4" w:rsidR="008F210B" w:rsidRPr="00097F6C" w:rsidRDefault="008F210B" w:rsidP="00097F6C">
      <w:pPr>
        <w:spacing w:after="0" w:line="0" w:lineRule="atLeast"/>
        <w:rPr>
          <w:rFonts w:ascii="Arial Narrow" w:hAnsi="Arial Narrow" w:cs="Arial"/>
          <w:sz w:val="16"/>
          <w:szCs w:val="16"/>
        </w:rPr>
      </w:pPr>
    </w:p>
    <w:sectPr w:rsidR="008F210B" w:rsidRPr="00097F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0B"/>
    <w:rsid w:val="00042860"/>
    <w:rsid w:val="00097F6C"/>
    <w:rsid w:val="000B036C"/>
    <w:rsid w:val="000D46B5"/>
    <w:rsid w:val="001B6175"/>
    <w:rsid w:val="0029077A"/>
    <w:rsid w:val="00290885"/>
    <w:rsid w:val="002D3DC6"/>
    <w:rsid w:val="003559B4"/>
    <w:rsid w:val="00371F53"/>
    <w:rsid w:val="003828F4"/>
    <w:rsid w:val="00415D0D"/>
    <w:rsid w:val="004705D7"/>
    <w:rsid w:val="004928DE"/>
    <w:rsid w:val="00537A05"/>
    <w:rsid w:val="0054407E"/>
    <w:rsid w:val="00566572"/>
    <w:rsid w:val="0062523C"/>
    <w:rsid w:val="0064166C"/>
    <w:rsid w:val="006E0AE1"/>
    <w:rsid w:val="007A6F96"/>
    <w:rsid w:val="007B20D5"/>
    <w:rsid w:val="007D0961"/>
    <w:rsid w:val="008F210B"/>
    <w:rsid w:val="00943F09"/>
    <w:rsid w:val="009720BA"/>
    <w:rsid w:val="009A07DA"/>
    <w:rsid w:val="009C17CC"/>
    <w:rsid w:val="00A10CE0"/>
    <w:rsid w:val="00A928B7"/>
    <w:rsid w:val="00A96993"/>
    <w:rsid w:val="00B11E14"/>
    <w:rsid w:val="00B14318"/>
    <w:rsid w:val="00B25886"/>
    <w:rsid w:val="00B361BD"/>
    <w:rsid w:val="00BB316A"/>
    <w:rsid w:val="00BF16AE"/>
    <w:rsid w:val="00C220E5"/>
    <w:rsid w:val="00C47E97"/>
    <w:rsid w:val="00C65E1B"/>
    <w:rsid w:val="00CA2708"/>
    <w:rsid w:val="00CF5EB3"/>
    <w:rsid w:val="00D50089"/>
    <w:rsid w:val="00DB5E81"/>
    <w:rsid w:val="00E864DF"/>
    <w:rsid w:val="00F763BF"/>
    <w:rsid w:val="00F9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198A2E"/>
  <w15:chartTrackingRefBased/>
  <w15:docId w15:val="{DEA944A9-9E41-48AA-8AD2-7983AB8B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210B"/>
    <w:rPr>
      <w:i/>
      <w:iCs/>
      <w:strike w:val="0"/>
      <w:dstrike w:val="0"/>
      <w:color w:val="0000FF"/>
      <w:sz w:val="17"/>
      <w:szCs w:val="17"/>
      <w:u w:val="none"/>
      <w:effect w:val="none"/>
    </w:rPr>
  </w:style>
  <w:style w:type="character" w:customStyle="1" w:styleId="headerfont">
    <w:name w:val="headerfont"/>
    <w:basedOn w:val="Fuentedeprrafopredeter"/>
    <w:rsid w:val="008F210B"/>
  </w:style>
  <w:style w:type="paragraph" w:styleId="Ttulo">
    <w:name w:val="Title"/>
    <w:basedOn w:val="Normal"/>
    <w:link w:val="TtuloCar"/>
    <w:qFormat/>
    <w:rsid w:val="008F210B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F210B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8F21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00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aconcuadrculaclara">
    <w:name w:val="Grid Table Light"/>
    <w:basedOn w:val="Tablanormal"/>
    <w:uiPriority w:val="40"/>
    <w:rsid w:val="006E0A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3559B4"/>
    <w:pPr>
      <w:spacing w:after="0" w:line="240" w:lineRule="auto"/>
      <w:jc w:val="both"/>
    </w:pPr>
    <w:rPr>
      <w:rFonts w:ascii="Arial" w:hAnsi="Arial" w:cs="Arial"/>
      <w:sz w:val="16"/>
      <w:szCs w:val="16"/>
      <w:lang w:eastAsia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559B4"/>
    <w:rPr>
      <w:rFonts w:ascii="Arial" w:hAnsi="Arial" w:cs="Arial"/>
      <w:sz w:val="16"/>
      <w:szCs w:val="16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3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F0062-0292-4179-8DF9-3710B16F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Salinas Espinoza Humberto</dc:creator>
  <cp:keywords/>
  <dc:description/>
  <cp:lastModifiedBy>Meniz Cieza Fernando Salvador</cp:lastModifiedBy>
  <cp:revision>4</cp:revision>
  <cp:lastPrinted>2026-03-09T20:18:00Z</cp:lastPrinted>
  <dcterms:created xsi:type="dcterms:W3CDTF">2026-03-09T20:18:00Z</dcterms:created>
  <dcterms:modified xsi:type="dcterms:W3CDTF">2026-03-09T20:24:00Z</dcterms:modified>
</cp:coreProperties>
</file>