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EE0FC3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7377BFA8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308DE0DF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569CB395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6F3E2F99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1B652DF1" w14:textId="77777777" w:rsidR="00A76FB5" w:rsidRDefault="00A76FB5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 w:val="0"/>
          <w:sz w:val="16"/>
          <w:szCs w:val="16"/>
        </w:rPr>
      </w:pPr>
    </w:p>
    <w:p w14:paraId="52449413" w14:textId="3FB4EFED" w:rsidR="005A17C1" w:rsidRPr="00A76FB5" w:rsidRDefault="005A17C1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Cs/>
          <w:sz w:val="16"/>
          <w:szCs w:val="16"/>
        </w:rPr>
      </w:pPr>
      <w:r w:rsidRPr="00A76FB5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Pr="00A76FB5" w:rsidRDefault="005A17C1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Cs/>
          <w:sz w:val="16"/>
          <w:szCs w:val="16"/>
        </w:rPr>
      </w:pPr>
      <w:r w:rsidRPr="00A76FB5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4F5F3199" w14:textId="77777777" w:rsidR="00C33346" w:rsidRPr="00A76FB5" w:rsidRDefault="00C33346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Cs/>
          <w:sz w:val="16"/>
          <w:szCs w:val="16"/>
        </w:rPr>
      </w:pPr>
    </w:p>
    <w:p w14:paraId="6823372D" w14:textId="77777777" w:rsidR="005A17C1" w:rsidRPr="00A76FB5" w:rsidRDefault="005A17C1" w:rsidP="00A76FB5">
      <w:pPr>
        <w:pStyle w:val="Ttulo"/>
        <w:tabs>
          <w:tab w:val="clear" w:pos="8364"/>
          <w:tab w:val="clear" w:pos="8595"/>
        </w:tabs>
        <w:spacing w:line="0" w:lineRule="atLeast"/>
        <w:ind w:left="993" w:right="1106"/>
        <w:rPr>
          <w:rFonts w:ascii="Arial Narrow" w:hAnsi="Arial Narrow"/>
          <w:bCs/>
          <w:sz w:val="16"/>
          <w:szCs w:val="16"/>
        </w:rPr>
      </w:pPr>
      <w:r w:rsidRPr="00A76FB5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2A08BA4D" w14:textId="5C214C23" w:rsidR="005A17C1" w:rsidRPr="0081209D" w:rsidRDefault="0081209D" w:rsidP="0081209D">
      <w:pPr>
        <w:spacing w:line="0" w:lineRule="atLeast"/>
        <w:ind w:left="425" w:right="420"/>
        <w:jc w:val="center"/>
        <w:rPr>
          <w:rFonts w:ascii="Arial Narrow" w:hAnsi="Arial Narrow" w:cs="Arial"/>
          <w:color w:val="000000"/>
          <w:sz w:val="16"/>
          <w:szCs w:val="16"/>
        </w:rPr>
      </w:pPr>
      <w:r w:rsidRPr="008D2F32">
        <w:rPr>
          <w:rFonts w:ascii="Arial Narrow" w:hAnsi="Arial Narrow" w:cs="Arial"/>
          <w:color w:val="000000"/>
          <w:sz w:val="16"/>
          <w:szCs w:val="16"/>
        </w:rPr>
        <w:t>(Publicada en el Boletín del Diario Oficial El Peruano el 0</w:t>
      </w:r>
      <w:r>
        <w:rPr>
          <w:rFonts w:ascii="Arial Narrow" w:hAnsi="Arial Narrow" w:cs="Arial"/>
          <w:color w:val="000000"/>
          <w:sz w:val="16"/>
          <w:szCs w:val="16"/>
        </w:rPr>
        <w:t>6.</w:t>
      </w:r>
      <w:r w:rsidRPr="008D2F32">
        <w:rPr>
          <w:rFonts w:ascii="Arial Narrow" w:hAnsi="Arial Narrow" w:cs="Arial"/>
          <w:color w:val="000000"/>
          <w:sz w:val="16"/>
          <w:szCs w:val="16"/>
        </w:rPr>
        <w:t>10.2026)</w:t>
      </w:r>
    </w:p>
    <w:p w14:paraId="2BDFE69A" w14:textId="61F31DF1" w:rsidR="005A17C1" w:rsidRPr="00C33346" w:rsidRDefault="005A17C1" w:rsidP="00A76FB5">
      <w:pPr>
        <w:spacing w:after="0" w:line="0" w:lineRule="atLeast"/>
        <w:ind w:left="993" w:right="1106"/>
        <w:jc w:val="both"/>
        <w:rPr>
          <w:rFonts w:ascii="Arial Narrow" w:hAnsi="Arial Narrow" w:cs="Utsaah"/>
          <w:sz w:val="16"/>
          <w:szCs w:val="16"/>
        </w:rPr>
      </w:pPr>
      <w:r w:rsidRPr="00C33346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C33346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C33346">
        <w:rPr>
          <w:rFonts w:ascii="Arial Narrow" w:hAnsi="Arial Narrow" w:cs="Utsaah"/>
          <w:sz w:val="16"/>
          <w:szCs w:val="16"/>
        </w:rPr>
        <w:t>; en ese sentido la SUNAT cumple con NOTIFICAR la presente publicación, al deudor tributario que a continuación se detalla, debiendo apersonarse a recabar sus documentos en la Av. Arenales N° 335 – Cercado de Lima.</w:t>
      </w:r>
    </w:p>
    <w:p w14:paraId="3D5BC356" w14:textId="553984B7" w:rsidR="005A17C1" w:rsidRPr="00C33346" w:rsidRDefault="005A17C1" w:rsidP="00A76FB5">
      <w:pPr>
        <w:spacing w:after="0" w:line="0" w:lineRule="atLeast"/>
        <w:ind w:left="993" w:right="1106"/>
        <w:jc w:val="both"/>
        <w:rPr>
          <w:rFonts w:ascii="Arial Narrow" w:hAnsi="Arial Narrow"/>
          <w:sz w:val="16"/>
          <w:szCs w:val="16"/>
        </w:rPr>
      </w:pPr>
      <w:r w:rsidRPr="00C33346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0A5C1F20" w14:textId="77777777" w:rsidR="00382D70" w:rsidRPr="00C33346" w:rsidRDefault="00382D70" w:rsidP="00A76FB5">
      <w:pPr>
        <w:spacing w:after="0" w:line="0" w:lineRule="atLeast"/>
        <w:ind w:left="993" w:right="1106"/>
        <w:jc w:val="both"/>
        <w:rPr>
          <w:rFonts w:ascii="Arial Narrow" w:hAnsi="Arial Narrow"/>
          <w:sz w:val="16"/>
          <w:szCs w:val="16"/>
        </w:rPr>
      </w:pPr>
      <w:r w:rsidRPr="00C33346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clara"/>
        <w:tblW w:w="11902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276"/>
        <w:gridCol w:w="1134"/>
        <w:gridCol w:w="6945"/>
      </w:tblGrid>
      <w:tr w:rsidR="005A5010" w:rsidRPr="00C33346" w14:paraId="51DF58C5" w14:textId="77777777" w:rsidTr="00A76FB5">
        <w:trPr>
          <w:trHeight w:val="20"/>
        </w:trPr>
        <w:tc>
          <w:tcPr>
            <w:tcW w:w="1129" w:type="dxa"/>
            <w:vAlign w:val="center"/>
          </w:tcPr>
          <w:p w14:paraId="0B22C9AC" w14:textId="77777777" w:rsidR="005A5010" w:rsidRPr="00C33346" w:rsidRDefault="005A5010" w:rsidP="00A76FB5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bookmarkStart w:id="0" w:name="_Hlk241678188"/>
            <w:r w:rsidRPr="00C33346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1418" w:type="dxa"/>
            <w:vAlign w:val="center"/>
          </w:tcPr>
          <w:p w14:paraId="509F840E" w14:textId="77777777" w:rsidR="005A5010" w:rsidRPr="00C33346" w:rsidRDefault="005A5010" w:rsidP="00A76FB5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1276" w:type="dxa"/>
            <w:vAlign w:val="center"/>
          </w:tcPr>
          <w:p w14:paraId="3608FA97" w14:textId="2FC17C63" w:rsidR="005A5010" w:rsidRPr="00C33346" w:rsidRDefault="005A5010" w:rsidP="00A76FB5">
            <w:pPr>
              <w:spacing w:line="0" w:lineRule="atLeast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EXP. </w:t>
            </w:r>
            <w:r w:rsidR="004F155B" w:rsidRPr="00C33346">
              <w:rPr>
                <w:rFonts w:ascii="Arial Narrow" w:hAnsi="Arial Narrow" w:cs="Arial"/>
                <w:color w:val="000000"/>
                <w:sz w:val="16"/>
                <w:szCs w:val="16"/>
              </w:rPr>
              <w:t>RECLAMACION</w:t>
            </w:r>
          </w:p>
        </w:tc>
        <w:tc>
          <w:tcPr>
            <w:tcW w:w="1134" w:type="dxa"/>
            <w:vAlign w:val="center"/>
          </w:tcPr>
          <w:p w14:paraId="11823432" w14:textId="77777777" w:rsidR="005A5010" w:rsidRPr="00C33346" w:rsidRDefault="005A5010" w:rsidP="00A76FB5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6945" w:type="dxa"/>
            <w:vAlign w:val="center"/>
          </w:tcPr>
          <w:p w14:paraId="1E9EEC63" w14:textId="23F7D90A" w:rsidR="005A5010" w:rsidRPr="00C33346" w:rsidRDefault="00921B78" w:rsidP="00A76FB5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color w:val="000000"/>
                <w:sz w:val="16"/>
                <w:szCs w:val="16"/>
              </w:rPr>
              <w:t>DECISIÓN</w:t>
            </w:r>
          </w:p>
        </w:tc>
      </w:tr>
      <w:tr w:rsidR="005A5010" w:rsidRPr="00C33346" w14:paraId="68372BD7" w14:textId="77777777" w:rsidTr="00A76FB5">
        <w:trPr>
          <w:trHeight w:val="20"/>
        </w:trPr>
        <w:tc>
          <w:tcPr>
            <w:tcW w:w="1129" w:type="dxa"/>
          </w:tcPr>
          <w:p w14:paraId="005D705C" w14:textId="7AB19C25" w:rsidR="005A5010" w:rsidRPr="00C33346" w:rsidRDefault="005A5010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Cédula de </w:t>
            </w:r>
            <w:proofErr w:type="spellStart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Identidad</w:t>
            </w:r>
            <w:proofErr w:type="spellEnd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 de </w:t>
            </w:r>
            <w:proofErr w:type="spellStart"/>
            <w:r w:rsidR="00054CA1"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Bolivia</w:t>
            </w:r>
            <w:proofErr w:type="spellEnd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 Nº </w:t>
            </w:r>
            <w:r w:rsidR="00054CA1"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5954213</w:t>
            </w:r>
          </w:p>
        </w:tc>
        <w:tc>
          <w:tcPr>
            <w:tcW w:w="1418" w:type="dxa"/>
          </w:tcPr>
          <w:p w14:paraId="1BAC3764" w14:textId="4B7E37CA" w:rsidR="005A5010" w:rsidRPr="00C33346" w:rsidRDefault="00054CA1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theme="minorHAnsi"/>
                <w:sz w:val="16"/>
                <w:szCs w:val="16"/>
              </w:rPr>
              <w:t>CLAUDIA ALLEN PINTO</w:t>
            </w:r>
          </w:p>
        </w:tc>
        <w:tc>
          <w:tcPr>
            <w:tcW w:w="1276" w:type="dxa"/>
          </w:tcPr>
          <w:p w14:paraId="38D5B320" w14:textId="193B77AA" w:rsidR="005A5010" w:rsidRPr="00C33346" w:rsidRDefault="00664D86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>409034002</w:t>
            </w:r>
            <w:r w:rsidR="00054CA1" w:rsidRPr="00C33346">
              <w:rPr>
                <w:rFonts w:ascii="Arial Narrow" w:hAnsi="Arial Narrow" w:cs="Arial"/>
                <w:sz w:val="16"/>
                <w:szCs w:val="16"/>
              </w:rPr>
              <w:t>6507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 (Antes Exp. N° </w:t>
            </w:r>
            <w:r w:rsidR="00054CA1" w:rsidRPr="00C33346">
              <w:rPr>
                <w:rFonts w:ascii="Arial Narrow" w:hAnsi="Arial Narrow" w:cs="Arial"/>
                <w:sz w:val="16"/>
                <w:szCs w:val="16"/>
              </w:rPr>
              <w:t>118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-URD</w:t>
            </w:r>
            <w:r w:rsidR="008543DC" w:rsidRPr="00C33346">
              <w:rPr>
                <w:rFonts w:ascii="Arial Narrow" w:hAnsi="Arial Narrow" w:cs="Arial"/>
                <w:sz w:val="16"/>
                <w:szCs w:val="16"/>
              </w:rPr>
              <w:t>999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-202</w:t>
            </w:r>
            <w:r w:rsidR="008543DC" w:rsidRPr="00C33346">
              <w:rPr>
                <w:rFonts w:ascii="Arial Narrow" w:hAnsi="Arial Narrow" w:cs="Arial"/>
                <w:sz w:val="16"/>
                <w:szCs w:val="16"/>
              </w:rPr>
              <w:t>6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-</w:t>
            </w:r>
            <w:r w:rsidR="008543DC" w:rsidRPr="00C33346">
              <w:rPr>
                <w:rFonts w:ascii="Arial Narrow" w:hAnsi="Arial Narrow" w:cs="Arial"/>
                <w:sz w:val="16"/>
                <w:szCs w:val="16"/>
              </w:rPr>
              <w:t>436377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79459289" w14:textId="104D9015" w:rsidR="005A5010" w:rsidRPr="00C33346" w:rsidRDefault="008543DC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>Resolución de División N° 4090140025253 emitida el 30.09.2026</w:t>
            </w:r>
          </w:p>
        </w:tc>
        <w:tc>
          <w:tcPr>
            <w:tcW w:w="6945" w:type="dxa"/>
          </w:tcPr>
          <w:p w14:paraId="6AA5E2D1" w14:textId="77777777" w:rsidR="00DD3AEB" w:rsidRPr="00C33346" w:rsidRDefault="00921B78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SE RESUELVE: </w:t>
            </w:r>
          </w:p>
          <w:p w14:paraId="6BC26389" w14:textId="1189B308" w:rsidR="00921B78" w:rsidRPr="00C33346" w:rsidRDefault="00921B78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ARTÍCULO PRIMERO: Declarar INFUNDADO el recurso de reclamación interpuesto con el expediente N° 4090340026507, por CLAUDIA ALLEN PINTO, contra la Resolución de División N° 000270-2026 SUNAT/3D8200 por los fundamentos expuestos en la parte considerativa de la presente Resolución. </w:t>
            </w:r>
          </w:p>
          <w:p w14:paraId="727AB323" w14:textId="488D31F5" w:rsidR="00C1433C" w:rsidRPr="00C33346" w:rsidRDefault="00921B78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ARTÍCULO SEGUNDO.- DERIVAR los actuados a la División de Control Operativo de la Intendencia de Aduana Marítima del Callao, para las acciones de su competencia, una vez quede firme o consentida la presente Resolución. </w:t>
            </w:r>
          </w:p>
        </w:tc>
      </w:tr>
      <w:bookmarkEnd w:id="0"/>
      <w:tr w:rsidR="008245A2" w:rsidRPr="00C33346" w14:paraId="27C763D6" w14:textId="77777777" w:rsidTr="00A76FB5">
        <w:trPr>
          <w:trHeight w:val="20"/>
        </w:trPr>
        <w:tc>
          <w:tcPr>
            <w:tcW w:w="1129" w:type="dxa"/>
          </w:tcPr>
          <w:p w14:paraId="6A3B2915" w14:textId="77777777" w:rsidR="008245A2" w:rsidRPr="00C33346" w:rsidRDefault="008245A2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Cédula de </w:t>
            </w:r>
            <w:proofErr w:type="spellStart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Identidad</w:t>
            </w:r>
            <w:proofErr w:type="spellEnd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 de </w:t>
            </w:r>
            <w:proofErr w:type="spellStart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Bolivia</w:t>
            </w:r>
            <w:proofErr w:type="spellEnd"/>
            <w:r w:rsidRPr="00C33346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 Nº 5954213</w:t>
            </w:r>
          </w:p>
        </w:tc>
        <w:tc>
          <w:tcPr>
            <w:tcW w:w="1418" w:type="dxa"/>
          </w:tcPr>
          <w:p w14:paraId="7AA3F613" w14:textId="77777777" w:rsidR="008245A2" w:rsidRPr="00C33346" w:rsidRDefault="008245A2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theme="minorHAnsi"/>
                <w:sz w:val="16"/>
                <w:szCs w:val="16"/>
              </w:rPr>
              <w:t>CLAUDIA ALLEN PINTO</w:t>
            </w:r>
          </w:p>
        </w:tc>
        <w:tc>
          <w:tcPr>
            <w:tcW w:w="1276" w:type="dxa"/>
          </w:tcPr>
          <w:p w14:paraId="7F2422DF" w14:textId="723B63FA" w:rsidR="008245A2" w:rsidRPr="00C33346" w:rsidRDefault="008245A2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>40903400265</w:t>
            </w:r>
            <w:r w:rsidR="004E28BF" w:rsidRPr="00C33346">
              <w:rPr>
                <w:rFonts w:ascii="Arial Narrow" w:hAnsi="Arial Narrow" w:cs="Arial"/>
                <w:sz w:val="16"/>
                <w:szCs w:val="16"/>
              </w:rPr>
              <w:t>31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 (Antes Exp. N° 118-URD999-2026-4363</w:t>
            </w:r>
            <w:r w:rsidR="00CC3A41" w:rsidRPr="00C33346">
              <w:rPr>
                <w:rFonts w:ascii="Arial Narrow" w:hAnsi="Arial Narrow" w:cs="Arial"/>
                <w:sz w:val="16"/>
                <w:szCs w:val="16"/>
              </w:rPr>
              <w:t>66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285ABB7A" w14:textId="03D77DDC" w:rsidR="008245A2" w:rsidRPr="00C33346" w:rsidRDefault="008245A2" w:rsidP="00C33346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>Resolución de División N° 4090140025</w:t>
            </w:r>
            <w:r w:rsidR="00CC3A41" w:rsidRPr="00C33346">
              <w:rPr>
                <w:rFonts w:ascii="Arial Narrow" w:hAnsi="Arial Narrow" w:cs="Arial"/>
                <w:sz w:val="16"/>
                <w:szCs w:val="16"/>
              </w:rPr>
              <w:t>303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 emitida el 30.09.2026</w:t>
            </w:r>
          </w:p>
        </w:tc>
        <w:tc>
          <w:tcPr>
            <w:tcW w:w="6945" w:type="dxa"/>
          </w:tcPr>
          <w:p w14:paraId="3BD6F18A" w14:textId="77777777" w:rsidR="008245A2" w:rsidRPr="00C33346" w:rsidRDefault="008245A2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SE RESUELVE: </w:t>
            </w:r>
          </w:p>
          <w:p w14:paraId="3FFD1A24" w14:textId="02AD7D02" w:rsidR="008245A2" w:rsidRPr="00C33346" w:rsidRDefault="008245A2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>ARTÍCULO PRIMERO: Declarar INFUNDADO el recurso de reclamación interpuesto con el expediente N° 40903400265</w:t>
            </w:r>
            <w:r w:rsidR="00F90D3C" w:rsidRPr="00C33346">
              <w:rPr>
                <w:rFonts w:ascii="Arial Narrow" w:hAnsi="Arial Narrow" w:cs="Arial"/>
                <w:sz w:val="16"/>
                <w:szCs w:val="16"/>
              </w:rPr>
              <w:t>31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>, por CLAUDIA ALLEN PINTO, contra la Resolución de División N° 0002</w:t>
            </w:r>
            <w:r w:rsidR="00F90D3C" w:rsidRPr="00C33346">
              <w:rPr>
                <w:rFonts w:ascii="Arial Narrow" w:hAnsi="Arial Narrow" w:cs="Arial"/>
                <w:sz w:val="16"/>
                <w:szCs w:val="16"/>
              </w:rPr>
              <w:t>63</w:t>
            </w: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-2026 SUNAT/3D8200 por los fundamentos expuestos en la parte considerativa de la presente Resolución. </w:t>
            </w:r>
          </w:p>
          <w:p w14:paraId="6BE0BD34" w14:textId="77777777" w:rsidR="008245A2" w:rsidRPr="00C33346" w:rsidRDefault="008245A2" w:rsidP="00C33346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C33346">
              <w:rPr>
                <w:rFonts w:ascii="Arial Narrow" w:hAnsi="Arial Narrow" w:cs="Arial"/>
                <w:sz w:val="16"/>
                <w:szCs w:val="16"/>
              </w:rPr>
              <w:t xml:space="preserve">ARTÍCULO SEGUNDO.- DERIVAR los actuados a la División de Control Operativo de la Intendencia de Aduana Marítima del Callao, para las acciones de su competencia, una vez quede firme o consentida la presente Resolución. </w:t>
            </w:r>
          </w:p>
        </w:tc>
      </w:tr>
    </w:tbl>
    <w:p w14:paraId="0A5C19F2" w14:textId="77777777" w:rsidR="00382D70" w:rsidRPr="00C33346" w:rsidRDefault="00382D70" w:rsidP="00C33346">
      <w:pPr>
        <w:spacing w:after="0" w:line="0" w:lineRule="atLeast"/>
        <w:jc w:val="both"/>
        <w:rPr>
          <w:rFonts w:ascii="Arial Narrow" w:hAnsi="Arial Narrow" w:cs="Arial"/>
          <w:sz w:val="16"/>
          <w:szCs w:val="16"/>
        </w:rPr>
      </w:pPr>
    </w:p>
    <w:sectPr w:rsidR="00382D70" w:rsidRPr="00C33346" w:rsidSect="00C33346">
      <w:pgSz w:w="16840" w:h="11880" w:orient="landscape"/>
      <w:pgMar w:top="141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BD71DD"/>
    <w:multiLevelType w:val="hybridMultilevel"/>
    <w:tmpl w:val="E1A89DD2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C1B0B30"/>
    <w:multiLevelType w:val="hybridMultilevel"/>
    <w:tmpl w:val="156050CA"/>
    <w:lvl w:ilvl="0" w:tplc="ED6CF1A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6651630">
    <w:abstractNumId w:val="0"/>
  </w:num>
  <w:num w:numId="2" w16cid:durableId="13615422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113E4"/>
    <w:rsid w:val="00033066"/>
    <w:rsid w:val="000367D4"/>
    <w:rsid w:val="00054CA1"/>
    <w:rsid w:val="000600B2"/>
    <w:rsid w:val="00093CFD"/>
    <w:rsid w:val="000D1301"/>
    <w:rsid w:val="000D21E2"/>
    <w:rsid w:val="0013768C"/>
    <w:rsid w:val="00157ACF"/>
    <w:rsid w:val="001D3C37"/>
    <w:rsid w:val="00237A83"/>
    <w:rsid w:val="00263544"/>
    <w:rsid w:val="002D0C9E"/>
    <w:rsid w:val="003642A4"/>
    <w:rsid w:val="00382D70"/>
    <w:rsid w:val="003908B0"/>
    <w:rsid w:val="00395D01"/>
    <w:rsid w:val="003D21E1"/>
    <w:rsid w:val="00416716"/>
    <w:rsid w:val="00466614"/>
    <w:rsid w:val="004E28BF"/>
    <w:rsid w:val="004E70D3"/>
    <w:rsid w:val="004F155B"/>
    <w:rsid w:val="00524482"/>
    <w:rsid w:val="005A17C1"/>
    <w:rsid w:val="005A5010"/>
    <w:rsid w:val="005D0119"/>
    <w:rsid w:val="00621BD7"/>
    <w:rsid w:val="00650455"/>
    <w:rsid w:val="00664D86"/>
    <w:rsid w:val="0078475C"/>
    <w:rsid w:val="007E0BBB"/>
    <w:rsid w:val="007E11C9"/>
    <w:rsid w:val="0081209D"/>
    <w:rsid w:val="008245A2"/>
    <w:rsid w:val="00832911"/>
    <w:rsid w:val="008543DC"/>
    <w:rsid w:val="00896453"/>
    <w:rsid w:val="008B359F"/>
    <w:rsid w:val="008B484F"/>
    <w:rsid w:val="008C5E97"/>
    <w:rsid w:val="00921B78"/>
    <w:rsid w:val="00930AA4"/>
    <w:rsid w:val="0097323B"/>
    <w:rsid w:val="00996D76"/>
    <w:rsid w:val="009F46CA"/>
    <w:rsid w:val="00A569BC"/>
    <w:rsid w:val="00A76D54"/>
    <w:rsid w:val="00A76FB5"/>
    <w:rsid w:val="00AB0398"/>
    <w:rsid w:val="00AD543A"/>
    <w:rsid w:val="00B553AE"/>
    <w:rsid w:val="00B7099B"/>
    <w:rsid w:val="00BD3693"/>
    <w:rsid w:val="00BE61A3"/>
    <w:rsid w:val="00BF0145"/>
    <w:rsid w:val="00C1433C"/>
    <w:rsid w:val="00C33346"/>
    <w:rsid w:val="00C415AD"/>
    <w:rsid w:val="00CC3A41"/>
    <w:rsid w:val="00CD473F"/>
    <w:rsid w:val="00CE4D40"/>
    <w:rsid w:val="00D00733"/>
    <w:rsid w:val="00D022D7"/>
    <w:rsid w:val="00D03D4D"/>
    <w:rsid w:val="00D06EB2"/>
    <w:rsid w:val="00D1583A"/>
    <w:rsid w:val="00D44E95"/>
    <w:rsid w:val="00DD3AEB"/>
    <w:rsid w:val="00E345D9"/>
    <w:rsid w:val="00E658C8"/>
    <w:rsid w:val="00E81639"/>
    <w:rsid w:val="00EF6964"/>
    <w:rsid w:val="00F9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F6964"/>
    <w:pPr>
      <w:ind w:left="720"/>
      <w:contextualSpacing/>
    </w:pPr>
  </w:style>
  <w:style w:type="paragraph" w:customStyle="1" w:styleId="Default">
    <w:name w:val="Default"/>
    <w:rsid w:val="002D0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clara">
    <w:name w:val="Grid Table Light"/>
    <w:basedOn w:val="Tablanormal"/>
    <w:uiPriority w:val="40"/>
    <w:rsid w:val="00C333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5</cp:revision>
  <dcterms:created xsi:type="dcterms:W3CDTF">2026-10-01T17:23:00Z</dcterms:created>
  <dcterms:modified xsi:type="dcterms:W3CDTF">2026-10-01T19:58:00Z</dcterms:modified>
</cp:coreProperties>
</file>