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5A5A2" w14:textId="13C73F0D" w:rsidR="009A5E2A" w:rsidRDefault="009A5E2A" w:rsidP="009A5E2A">
      <w:pPr>
        <w:tabs>
          <w:tab w:val="left" w:pos="708"/>
          <w:tab w:val="left" w:pos="1416"/>
          <w:tab w:val="left" w:pos="8055"/>
        </w:tabs>
        <w:spacing w:after="120"/>
        <w:ind w:left="1134"/>
        <w:jc w:val="right"/>
        <w:rPr>
          <w:b/>
          <w:i/>
          <w:iCs/>
        </w:rPr>
      </w:pPr>
      <w:r>
        <w:rPr>
          <w:b/>
          <w:i/>
          <w:iCs/>
        </w:rPr>
        <w:t xml:space="preserve">Nota de prensa </w:t>
      </w:r>
      <w:proofErr w:type="spellStart"/>
      <w:r>
        <w:rPr>
          <w:b/>
          <w:i/>
          <w:iCs/>
        </w:rPr>
        <w:t>N°</w:t>
      </w:r>
      <w:proofErr w:type="spellEnd"/>
      <w:r>
        <w:rPr>
          <w:b/>
          <w:i/>
          <w:iCs/>
        </w:rPr>
        <w:t xml:space="preserve"> 0</w:t>
      </w:r>
      <w:r>
        <w:rPr>
          <w:b/>
          <w:i/>
          <w:iCs/>
        </w:rPr>
        <w:t>32</w:t>
      </w:r>
      <w:bookmarkStart w:id="0" w:name="_GoBack"/>
      <w:bookmarkEnd w:id="0"/>
    </w:p>
    <w:p w14:paraId="5ED93C0F" w14:textId="03D93AE6" w:rsidR="00956E32" w:rsidRPr="009C755D" w:rsidRDefault="00BF7382" w:rsidP="007F74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i/>
          <w:color w:val="0070C0"/>
          <w:sz w:val="36"/>
          <w:szCs w:val="36"/>
        </w:rPr>
      </w:pPr>
      <w:r w:rsidRPr="009C755D">
        <w:rPr>
          <w:rFonts w:ascii="Arial" w:eastAsia="Arial" w:hAnsi="Arial" w:cs="Arial"/>
          <w:b/>
          <w:color w:val="0070C0"/>
          <w:sz w:val="36"/>
          <w:szCs w:val="36"/>
        </w:rPr>
        <w:t>RECAUDACIÓN DE</w:t>
      </w:r>
      <w:r w:rsidR="00A77760" w:rsidRPr="009C755D">
        <w:rPr>
          <w:rFonts w:ascii="Arial" w:eastAsia="Arial" w:hAnsi="Arial" w:cs="Arial"/>
          <w:b/>
          <w:color w:val="0070C0"/>
          <w:sz w:val="36"/>
          <w:szCs w:val="36"/>
        </w:rPr>
        <w:t xml:space="preserve"> </w:t>
      </w:r>
      <w:r w:rsidR="00921009" w:rsidRPr="009C755D">
        <w:rPr>
          <w:rFonts w:ascii="Arial" w:eastAsia="Arial" w:hAnsi="Arial" w:cs="Arial"/>
          <w:b/>
          <w:color w:val="0070C0"/>
          <w:sz w:val="36"/>
          <w:szCs w:val="36"/>
        </w:rPr>
        <w:t>MARZO</w:t>
      </w:r>
      <w:r w:rsidRPr="009C755D">
        <w:rPr>
          <w:rFonts w:ascii="Arial" w:eastAsia="Arial" w:hAnsi="Arial" w:cs="Arial"/>
          <w:b/>
          <w:color w:val="0070C0"/>
          <w:sz w:val="36"/>
          <w:szCs w:val="36"/>
        </w:rPr>
        <w:t xml:space="preserve"> </w:t>
      </w:r>
      <w:r w:rsidR="0046082D" w:rsidRPr="009C755D">
        <w:rPr>
          <w:rFonts w:ascii="Arial" w:eastAsia="Arial" w:hAnsi="Arial" w:cs="Arial"/>
          <w:b/>
          <w:color w:val="0070C0"/>
          <w:sz w:val="36"/>
          <w:szCs w:val="36"/>
        </w:rPr>
        <w:t>REGISTR</w:t>
      </w:r>
      <w:r w:rsidR="00F671D1">
        <w:rPr>
          <w:rFonts w:ascii="Arial" w:eastAsia="Arial" w:hAnsi="Arial" w:cs="Arial"/>
          <w:b/>
          <w:color w:val="0070C0"/>
          <w:sz w:val="36"/>
          <w:szCs w:val="36"/>
        </w:rPr>
        <w:t>Ó</w:t>
      </w:r>
      <w:r w:rsidR="0046082D" w:rsidRPr="009C755D">
        <w:rPr>
          <w:rFonts w:ascii="Arial" w:eastAsia="Arial" w:hAnsi="Arial" w:cs="Arial"/>
          <w:b/>
          <w:color w:val="0070C0"/>
          <w:sz w:val="36"/>
          <w:szCs w:val="36"/>
        </w:rPr>
        <w:t xml:space="preserve"> </w:t>
      </w:r>
      <w:r w:rsidR="0044690E">
        <w:rPr>
          <w:rFonts w:ascii="Arial" w:eastAsia="Arial" w:hAnsi="Arial" w:cs="Arial"/>
          <w:b/>
          <w:color w:val="0070C0"/>
          <w:sz w:val="36"/>
          <w:szCs w:val="36"/>
        </w:rPr>
        <w:t xml:space="preserve">UN </w:t>
      </w:r>
      <w:r w:rsidR="00472956" w:rsidRPr="009C755D">
        <w:rPr>
          <w:rFonts w:ascii="Arial" w:eastAsia="Arial" w:hAnsi="Arial" w:cs="Arial"/>
          <w:b/>
          <w:color w:val="0070C0"/>
          <w:sz w:val="36"/>
          <w:szCs w:val="36"/>
        </w:rPr>
        <w:t>CRECI</w:t>
      </w:r>
      <w:r w:rsidR="0046082D" w:rsidRPr="009C755D">
        <w:rPr>
          <w:rFonts w:ascii="Arial" w:eastAsia="Arial" w:hAnsi="Arial" w:cs="Arial"/>
          <w:b/>
          <w:color w:val="0070C0"/>
          <w:sz w:val="36"/>
          <w:szCs w:val="36"/>
        </w:rPr>
        <w:t xml:space="preserve">MIENTO </w:t>
      </w:r>
      <w:r w:rsidR="00A56E58">
        <w:rPr>
          <w:rFonts w:ascii="Arial" w:eastAsia="Arial" w:hAnsi="Arial" w:cs="Arial"/>
          <w:b/>
          <w:color w:val="0070C0"/>
          <w:sz w:val="36"/>
          <w:szCs w:val="36"/>
        </w:rPr>
        <w:t xml:space="preserve">RÉCORD </w:t>
      </w:r>
      <w:r w:rsidR="0046082D" w:rsidRPr="009C755D">
        <w:rPr>
          <w:rFonts w:ascii="Arial" w:eastAsia="Arial" w:hAnsi="Arial" w:cs="Arial"/>
          <w:b/>
          <w:color w:val="0070C0"/>
          <w:sz w:val="36"/>
          <w:szCs w:val="36"/>
        </w:rPr>
        <w:t>DE</w:t>
      </w:r>
      <w:r w:rsidR="00472956" w:rsidRPr="009C755D">
        <w:rPr>
          <w:rFonts w:ascii="Arial" w:eastAsia="Arial" w:hAnsi="Arial" w:cs="Arial"/>
          <w:b/>
          <w:color w:val="0070C0"/>
          <w:sz w:val="36"/>
          <w:szCs w:val="36"/>
        </w:rPr>
        <w:t xml:space="preserve"> </w:t>
      </w:r>
      <w:r w:rsidR="00921009" w:rsidRPr="009C755D">
        <w:rPr>
          <w:rFonts w:ascii="Arial" w:eastAsia="Arial" w:hAnsi="Arial" w:cs="Arial"/>
          <w:b/>
          <w:color w:val="0070C0"/>
          <w:sz w:val="36"/>
          <w:szCs w:val="36"/>
        </w:rPr>
        <w:t>41,</w:t>
      </w:r>
      <w:r w:rsidR="00A65546">
        <w:rPr>
          <w:rFonts w:ascii="Arial" w:eastAsia="Arial" w:hAnsi="Arial" w:cs="Arial"/>
          <w:b/>
          <w:color w:val="0070C0"/>
          <w:sz w:val="36"/>
          <w:szCs w:val="36"/>
        </w:rPr>
        <w:t>9</w:t>
      </w:r>
      <w:r w:rsidR="00472956" w:rsidRPr="009C755D">
        <w:rPr>
          <w:rFonts w:ascii="Arial" w:eastAsia="Arial" w:hAnsi="Arial" w:cs="Arial"/>
          <w:b/>
          <w:color w:val="0070C0"/>
          <w:sz w:val="36"/>
          <w:szCs w:val="36"/>
        </w:rPr>
        <w:t>%</w:t>
      </w:r>
    </w:p>
    <w:p w14:paraId="5036ADB8" w14:textId="4FFC4BC8" w:rsidR="00DB0E3C" w:rsidRPr="00DB0E3C" w:rsidRDefault="00DB0E3C" w:rsidP="00DB0E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5" w:hanging="357"/>
        <w:jc w:val="both"/>
        <w:rPr>
          <w:rFonts w:ascii="Arial" w:eastAsia="Arial" w:hAnsi="Arial" w:cs="Arial"/>
          <w:b/>
          <w:i/>
        </w:rPr>
      </w:pPr>
      <w:r w:rsidRPr="00DB0E3C">
        <w:rPr>
          <w:rFonts w:ascii="Arial" w:eastAsia="Arial" w:hAnsi="Arial" w:cs="Arial"/>
          <w:b/>
          <w:i/>
        </w:rPr>
        <w:t xml:space="preserve">El </w:t>
      </w:r>
      <w:r w:rsidR="00042BB4">
        <w:rPr>
          <w:rFonts w:ascii="Arial" w:eastAsia="Arial" w:hAnsi="Arial" w:cs="Arial"/>
          <w:b/>
          <w:i/>
        </w:rPr>
        <w:t>I</w:t>
      </w:r>
      <w:r w:rsidRPr="00DB0E3C">
        <w:rPr>
          <w:rFonts w:ascii="Arial" w:eastAsia="Arial" w:hAnsi="Arial" w:cs="Arial"/>
          <w:b/>
          <w:i/>
        </w:rPr>
        <w:t>mpuesto a la Renta se incrementó en 45,1% y el IGV lo hizo en 41,</w:t>
      </w:r>
      <w:r w:rsidR="00835DA7">
        <w:rPr>
          <w:rFonts w:ascii="Arial" w:eastAsia="Arial" w:hAnsi="Arial" w:cs="Arial"/>
          <w:b/>
          <w:i/>
        </w:rPr>
        <w:t>5</w:t>
      </w:r>
      <w:r w:rsidRPr="00DB0E3C">
        <w:rPr>
          <w:rFonts w:ascii="Arial" w:eastAsia="Arial" w:hAnsi="Arial" w:cs="Arial"/>
          <w:b/>
          <w:i/>
        </w:rPr>
        <w:t>%.</w:t>
      </w:r>
    </w:p>
    <w:p w14:paraId="290D5234" w14:textId="1CF41DDC" w:rsidR="008D0CA8" w:rsidRPr="00DD785F" w:rsidRDefault="00042BB4" w:rsidP="00DB0E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5" w:hanging="357"/>
        <w:jc w:val="both"/>
        <w:rPr>
          <w:rFonts w:ascii="Arial" w:eastAsia="Arial" w:hAnsi="Arial" w:cs="Arial"/>
          <w:sz w:val="24"/>
          <w:szCs w:val="24"/>
        </w:rPr>
      </w:pPr>
      <w:r w:rsidRPr="00042BB4">
        <w:rPr>
          <w:rFonts w:ascii="Arial" w:eastAsia="Arial" w:hAnsi="Arial" w:cs="Arial"/>
          <w:b/>
          <w:i/>
        </w:rPr>
        <w:t>El incremento evidencia una sólida recuperación de la recaudación</w:t>
      </w:r>
      <w:r>
        <w:rPr>
          <w:rFonts w:ascii="Arial" w:eastAsia="Arial" w:hAnsi="Arial" w:cs="Arial"/>
          <w:b/>
          <w:i/>
        </w:rPr>
        <w:t>.</w:t>
      </w:r>
      <w:r w:rsidRPr="00042BB4">
        <w:rPr>
          <w:rFonts w:ascii="Arial" w:eastAsia="Arial" w:hAnsi="Arial" w:cs="Arial"/>
          <w:b/>
          <w:i/>
        </w:rPr>
        <w:t xml:space="preserve"> </w:t>
      </w:r>
      <w:r w:rsidR="00CD1984">
        <w:rPr>
          <w:noProof/>
        </w:rPr>
        <w:pict w14:anchorId="3D572D14">
          <v:rect id="_x0000_i1025" style="width:0;height:1.5pt" o:hralign="center" o:hrstd="t" o:hr="t" fillcolor="#a0a0a0" stroked="f"/>
        </w:pict>
      </w:r>
    </w:p>
    <w:p w14:paraId="7F175DB8" w14:textId="235D1986" w:rsidR="008D0CA8" w:rsidRPr="00DD785F" w:rsidRDefault="00BF41DC" w:rsidP="00BA58F1">
      <w:pPr>
        <w:spacing w:before="240" w:line="240" w:lineRule="auto"/>
        <w:ind w:left="425"/>
        <w:rPr>
          <w:rFonts w:ascii="Arial" w:eastAsia="Arial" w:hAnsi="Arial" w:cs="Arial"/>
          <w:b/>
        </w:rPr>
      </w:pPr>
      <w:r w:rsidRPr="00DD785F">
        <w:rPr>
          <w:noProof/>
        </w:rPr>
        <w:drawing>
          <wp:anchor distT="0" distB="0" distL="114300" distR="114300" simplePos="0" relativeHeight="251665408" behindDoc="0" locked="0" layoutInCell="1" allowOverlap="1" wp14:anchorId="0B28F1AD" wp14:editId="56555F8E">
            <wp:simplePos x="0" y="0"/>
            <wp:positionH relativeFrom="column">
              <wp:posOffset>2766695</wp:posOffset>
            </wp:positionH>
            <wp:positionV relativeFrom="paragraph">
              <wp:posOffset>196215</wp:posOffset>
            </wp:positionV>
            <wp:extent cx="3448050" cy="2392045"/>
            <wp:effectExtent l="0" t="0" r="0" b="8255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DD785F">
        <w:rPr>
          <w:rFonts w:ascii="Arial" w:eastAsia="Arial" w:hAnsi="Arial" w:cs="Arial"/>
          <w:b/>
        </w:rPr>
        <w:t xml:space="preserve">Resultados de la recaudación de </w:t>
      </w:r>
      <w:r w:rsidR="009C755D" w:rsidRPr="00DD785F">
        <w:rPr>
          <w:rFonts w:ascii="Arial" w:eastAsia="Arial" w:hAnsi="Arial" w:cs="Arial"/>
          <w:b/>
        </w:rPr>
        <w:t>marzo</w:t>
      </w:r>
    </w:p>
    <w:p w14:paraId="3E734AF6" w14:textId="185476DC" w:rsidR="008D0CA8" w:rsidRPr="00DD785F" w:rsidRDefault="001444E8" w:rsidP="001A3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DD785F">
        <w:rPr>
          <w:rFonts w:ascii="Arial" w:eastAsia="Arial" w:hAnsi="Arial" w:cs="Arial"/>
        </w:rPr>
        <w:t>En</w:t>
      </w:r>
      <w:r w:rsidR="002E41E3" w:rsidRPr="00DD785F">
        <w:rPr>
          <w:rFonts w:ascii="Arial" w:eastAsia="Arial" w:hAnsi="Arial" w:cs="Arial"/>
        </w:rPr>
        <w:t xml:space="preserve"> </w:t>
      </w:r>
      <w:r w:rsidR="00254BB9" w:rsidRPr="00DD785F">
        <w:rPr>
          <w:rFonts w:ascii="Arial" w:eastAsia="Arial" w:hAnsi="Arial" w:cs="Arial"/>
        </w:rPr>
        <w:t>marzo</w:t>
      </w:r>
      <w:r w:rsidR="00A361FE" w:rsidRPr="00DD785F">
        <w:rPr>
          <w:rFonts w:ascii="Arial" w:eastAsia="Arial" w:hAnsi="Arial" w:cs="Arial"/>
        </w:rPr>
        <w:t xml:space="preserve"> de 2021</w:t>
      </w:r>
      <w:r w:rsidRPr="00DD785F">
        <w:rPr>
          <w:rFonts w:ascii="Arial" w:eastAsia="Arial" w:hAnsi="Arial" w:cs="Arial"/>
        </w:rPr>
        <w:t xml:space="preserve">, se recaudaron </w:t>
      </w:r>
      <w:r w:rsidR="00A82D72" w:rsidRPr="00DD785F">
        <w:rPr>
          <w:rFonts w:ascii="Arial" w:eastAsia="Arial" w:hAnsi="Arial" w:cs="Arial"/>
        </w:rPr>
        <w:t xml:space="preserve">           </w:t>
      </w:r>
      <w:r w:rsidRPr="00DD785F">
        <w:rPr>
          <w:rFonts w:ascii="Arial" w:eastAsia="Arial" w:hAnsi="Arial" w:cs="Arial"/>
        </w:rPr>
        <w:t xml:space="preserve">S/ </w:t>
      </w:r>
      <w:r w:rsidR="00254BB9" w:rsidRPr="00DD785F">
        <w:rPr>
          <w:rFonts w:ascii="Arial" w:eastAsia="Arial" w:hAnsi="Arial" w:cs="Arial"/>
        </w:rPr>
        <w:t>11 3</w:t>
      </w:r>
      <w:r w:rsidR="00241EF0">
        <w:rPr>
          <w:rFonts w:ascii="Arial" w:eastAsia="Arial" w:hAnsi="Arial" w:cs="Arial"/>
        </w:rPr>
        <w:t>32</w:t>
      </w:r>
      <w:r w:rsidR="00654E62" w:rsidRPr="00DD785F">
        <w:rPr>
          <w:rFonts w:ascii="Arial" w:eastAsia="Arial" w:hAnsi="Arial" w:cs="Arial"/>
        </w:rPr>
        <w:t xml:space="preserve"> </w:t>
      </w:r>
      <w:r w:rsidRPr="00DD785F">
        <w:rPr>
          <w:rFonts w:ascii="Arial" w:eastAsia="Arial" w:hAnsi="Arial" w:cs="Arial"/>
        </w:rPr>
        <w:t>millones de ingresos tributarios del Gobierno Central (descontando las devoluciones de impuestos). Ver Anexo 1.</w:t>
      </w:r>
      <w:r w:rsidR="00BE0349" w:rsidRPr="00DD785F">
        <w:rPr>
          <w:noProof/>
        </w:rPr>
        <w:t xml:space="preserve"> </w:t>
      </w:r>
    </w:p>
    <w:p w14:paraId="639CE7B9" w14:textId="20081C95" w:rsidR="0061466F" w:rsidRPr="00DD785F" w:rsidRDefault="0061466F" w:rsidP="001A3C70">
      <w:pPr>
        <w:spacing w:before="240" w:line="240" w:lineRule="auto"/>
        <w:ind w:left="426"/>
        <w:jc w:val="both"/>
        <w:rPr>
          <w:rFonts w:ascii="Arial" w:hAnsi="Arial" w:cs="Arial"/>
          <w:noProof/>
          <w:szCs w:val="24"/>
        </w:rPr>
      </w:pPr>
      <w:r w:rsidRPr="00DD785F">
        <w:rPr>
          <w:rFonts w:ascii="Arial" w:hAnsi="Arial" w:cs="Arial"/>
          <w:kern w:val="24"/>
          <w:szCs w:val="24"/>
        </w:rPr>
        <w:t>Dicho importe represent</w:t>
      </w:r>
      <w:r w:rsidR="00EE2A04" w:rsidRPr="00DD785F">
        <w:rPr>
          <w:rFonts w:ascii="Arial" w:hAnsi="Arial" w:cs="Arial"/>
          <w:kern w:val="24"/>
          <w:szCs w:val="24"/>
        </w:rPr>
        <w:t>ó</w:t>
      </w:r>
      <w:r w:rsidRPr="00DD785F">
        <w:rPr>
          <w:rFonts w:ascii="Arial" w:hAnsi="Arial" w:cs="Arial"/>
          <w:kern w:val="24"/>
          <w:szCs w:val="24"/>
        </w:rPr>
        <w:t xml:space="preserve"> S/ </w:t>
      </w:r>
      <w:r w:rsidR="00254BB9" w:rsidRPr="00DD785F">
        <w:rPr>
          <w:rFonts w:ascii="Arial" w:hAnsi="Arial" w:cs="Arial"/>
          <w:kern w:val="24"/>
          <w:szCs w:val="24"/>
        </w:rPr>
        <w:t>3 5</w:t>
      </w:r>
      <w:r w:rsidR="00241EF0">
        <w:rPr>
          <w:rFonts w:ascii="Arial" w:hAnsi="Arial" w:cs="Arial"/>
          <w:kern w:val="24"/>
          <w:szCs w:val="24"/>
        </w:rPr>
        <w:t>48</w:t>
      </w:r>
      <w:r w:rsidR="002E3C8D" w:rsidRPr="00DD785F">
        <w:rPr>
          <w:rFonts w:ascii="Arial" w:hAnsi="Arial" w:cs="Arial"/>
          <w:kern w:val="24"/>
          <w:szCs w:val="24"/>
        </w:rPr>
        <w:t xml:space="preserve"> </w:t>
      </w:r>
      <w:r w:rsidRPr="00DD785F">
        <w:rPr>
          <w:rFonts w:ascii="Arial" w:hAnsi="Arial" w:cs="Arial"/>
          <w:kern w:val="24"/>
          <w:szCs w:val="24"/>
        </w:rPr>
        <w:t xml:space="preserve">millones </w:t>
      </w:r>
      <w:r w:rsidR="002E3C8D" w:rsidRPr="00DD785F">
        <w:rPr>
          <w:rFonts w:ascii="Arial" w:hAnsi="Arial" w:cs="Arial"/>
          <w:kern w:val="24"/>
          <w:szCs w:val="24"/>
        </w:rPr>
        <w:t>adicionales</w:t>
      </w:r>
      <w:r w:rsidRPr="00DD785F">
        <w:rPr>
          <w:rFonts w:ascii="Arial" w:hAnsi="Arial" w:cs="Arial"/>
          <w:kern w:val="24"/>
          <w:szCs w:val="24"/>
        </w:rPr>
        <w:t xml:space="preserve"> </w:t>
      </w:r>
      <w:r w:rsidR="00043F72" w:rsidRPr="00DD785F">
        <w:rPr>
          <w:rFonts w:ascii="Arial" w:hAnsi="Arial" w:cs="Arial"/>
          <w:kern w:val="24"/>
          <w:szCs w:val="24"/>
        </w:rPr>
        <w:t xml:space="preserve">respecto de </w:t>
      </w:r>
      <w:r w:rsidRPr="00DD785F">
        <w:rPr>
          <w:rFonts w:ascii="Arial" w:hAnsi="Arial" w:cs="Arial"/>
          <w:kern w:val="24"/>
          <w:szCs w:val="24"/>
        </w:rPr>
        <w:t xml:space="preserve">lo </w:t>
      </w:r>
      <w:r w:rsidR="00455BB7" w:rsidRPr="00DD785F">
        <w:rPr>
          <w:rFonts w:ascii="Arial" w:hAnsi="Arial" w:cs="Arial"/>
          <w:kern w:val="24"/>
          <w:szCs w:val="24"/>
        </w:rPr>
        <w:t>registrado</w:t>
      </w:r>
      <w:r w:rsidRPr="00DD785F">
        <w:rPr>
          <w:rFonts w:ascii="Arial" w:hAnsi="Arial" w:cs="Arial"/>
          <w:kern w:val="24"/>
          <w:szCs w:val="24"/>
        </w:rPr>
        <w:t xml:space="preserve"> en </w:t>
      </w:r>
      <w:r w:rsidR="00694A76">
        <w:rPr>
          <w:rFonts w:ascii="Arial" w:hAnsi="Arial" w:cs="Arial"/>
          <w:kern w:val="24"/>
          <w:szCs w:val="24"/>
        </w:rPr>
        <w:t>similar mes del año pasado</w:t>
      </w:r>
      <w:r w:rsidR="00043F72" w:rsidRPr="00DD785F">
        <w:rPr>
          <w:rFonts w:ascii="Arial" w:hAnsi="Arial" w:cs="Arial"/>
          <w:kern w:val="24"/>
          <w:szCs w:val="24"/>
        </w:rPr>
        <w:t xml:space="preserve"> </w:t>
      </w:r>
      <w:r w:rsidRPr="00DD785F">
        <w:rPr>
          <w:rFonts w:ascii="Arial" w:hAnsi="Arial" w:cs="Arial"/>
          <w:kern w:val="24"/>
          <w:szCs w:val="24"/>
        </w:rPr>
        <w:t xml:space="preserve">y un </w:t>
      </w:r>
      <w:r w:rsidR="004367AC" w:rsidRPr="00DD785F">
        <w:rPr>
          <w:rFonts w:ascii="Arial" w:hAnsi="Arial" w:cs="Arial"/>
          <w:kern w:val="24"/>
          <w:szCs w:val="24"/>
        </w:rPr>
        <w:t>c</w:t>
      </w:r>
      <w:r w:rsidR="002E3C8D" w:rsidRPr="00DD785F">
        <w:rPr>
          <w:rFonts w:ascii="Arial" w:hAnsi="Arial" w:cs="Arial"/>
          <w:kern w:val="24"/>
          <w:szCs w:val="24"/>
        </w:rPr>
        <w:t>recimiento</w:t>
      </w:r>
      <w:r w:rsidR="004367AC" w:rsidRPr="00DD785F">
        <w:rPr>
          <w:rFonts w:ascii="Arial" w:hAnsi="Arial" w:cs="Arial"/>
          <w:kern w:val="24"/>
          <w:szCs w:val="24"/>
        </w:rPr>
        <w:t xml:space="preserve"> </w:t>
      </w:r>
      <w:r w:rsidR="00A56E58">
        <w:rPr>
          <w:rFonts w:ascii="Arial" w:hAnsi="Arial" w:cs="Arial"/>
          <w:kern w:val="24"/>
          <w:szCs w:val="24"/>
        </w:rPr>
        <w:t xml:space="preserve">récord </w:t>
      </w:r>
      <w:r w:rsidRPr="00DD785F">
        <w:rPr>
          <w:rFonts w:ascii="Arial" w:hAnsi="Arial" w:cs="Arial"/>
          <w:kern w:val="24"/>
          <w:szCs w:val="24"/>
        </w:rPr>
        <w:t xml:space="preserve">de </w:t>
      </w:r>
      <w:r w:rsidR="00254BB9" w:rsidRPr="00DD785F">
        <w:rPr>
          <w:rFonts w:ascii="Arial" w:hAnsi="Arial" w:cs="Arial"/>
          <w:kern w:val="24"/>
          <w:szCs w:val="24"/>
        </w:rPr>
        <w:t>41,</w:t>
      </w:r>
      <w:r w:rsidR="00241EF0">
        <w:rPr>
          <w:rFonts w:ascii="Arial" w:hAnsi="Arial" w:cs="Arial"/>
          <w:kern w:val="24"/>
          <w:szCs w:val="24"/>
        </w:rPr>
        <w:t>9</w:t>
      </w:r>
      <w:r w:rsidRPr="00DD785F">
        <w:rPr>
          <w:rFonts w:ascii="Arial" w:hAnsi="Arial" w:cs="Arial"/>
          <w:bCs/>
          <w:kern w:val="24"/>
          <w:szCs w:val="24"/>
        </w:rPr>
        <w:t>%</w:t>
      </w:r>
      <w:r w:rsidR="00A53D61" w:rsidRPr="00DD785F">
        <w:rPr>
          <w:rFonts w:ascii="Arial" w:hAnsi="Arial" w:cs="Arial"/>
          <w:bCs/>
          <w:kern w:val="24"/>
          <w:szCs w:val="24"/>
        </w:rPr>
        <w:t xml:space="preserve"> que </w:t>
      </w:r>
      <w:r w:rsidR="00043F72" w:rsidRPr="00DD785F">
        <w:rPr>
          <w:rFonts w:ascii="Arial" w:hAnsi="Arial" w:cs="Arial"/>
          <w:bCs/>
          <w:kern w:val="24"/>
          <w:szCs w:val="24"/>
        </w:rPr>
        <w:t xml:space="preserve">consolida la tendencia </w:t>
      </w:r>
      <w:r w:rsidR="00A53D61" w:rsidRPr="00DD785F">
        <w:rPr>
          <w:rFonts w:ascii="Arial" w:hAnsi="Arial" w:cs="Arial"/>
          <w:bCs/>
          <w:kern w:val="24"/>
          <w:szCs w:val="24"/>
        </w:rPr>
        <w:t>de crecimiento</w:t>
      </w:r>
      <w:r w:rsidRPr="00DD785F">
        <w:rPr>
          <w:rFonts w:ascii="Arial" w:hAnsi="Arial" w:cs="Arial"/>
          <w:kern w:val="24"/>
          <w:szCs w:val="24"/>
        </w:rPr>
        <w:t xml:space="preserve"> </w:t>
      </w:r>
      <w:r w:rsidR="00254BB9" w:rsidRPr="00DD785F">
        <w:rPr>
          <w:rFonts w:ascii="Arial" w:hAnsi="Arial" w:cs="Arial"/>
          <w:kern w:val="24"/>
          <w:szCs w:val="24"/>
        </w:rPr>
        <w:t xml:space="preserve">iniciada </w:t>
      </w:r>
      <w:r w:rsidR="00A53D61" w:rsidRPr="00DD785F">
        <w:rPr>
          <w:rFonts w:ascii="Arial" w:hAnsi="Arial" w:cs="Arial"/>
          <w:kern w:val="24"/>
          <w:szCs w:val="24"/>
        </w:rPr>
        <w:t xml:space="preserve">en </w:t>
      </w:r>
      <w:r w:rsidR="00254BB9" w:rsidRPr="00DD785F">
        <w:rPr>
          <w:rFonts w:ascii="Arial" w:hAnsi="Arial" w:cs="Arial"/>
          <w:kern w:val="24"/>
          <w:szCs w:val="24"/>
        </w:rPr>
        <w:t>febrero</w:t>
      </w:r>
      <w:r w:rsidR="003A27E1" w:rsidRPr="00DD785F">
        <w:rPr>
          <w:rFonts w:ascii="Arial" w:hAnsi="Arial" w:cs="Arial"/>
          <w:kern w:val="24"/>
          <w:szCs w:val="24"/>
        </w:rPr>
        <w:t>.</w:t>
      </w:r>
    </w:p>
    <w:p w14:paraId="2CA7C69B" w14:textId="6C4EE3A1" w:rsidR="00DB0E3C" w:rsidRPr="00DB0E3C" w:rsidRDefault="00DB0E3C" w:rsidP="00DB0E3C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</w:rPr>
      </w:pPr>
      <w:r w:rsidRPr="00A65546">
        <w:rPr>
          <w:rFonts w:ascii="Arial" w:hAnsi="Arial" w:cs="Arial"/>
          <w:kern w:val="24"/>
          <w:szCs w:val="24"/>
        </w:rPr>
        <w:t xml:space="preserve">Los resultados del mes se explican no solo por los constantes avances de la Administración </w:t>
      </w:r>
      <w:r w:rsidR="009E4006" w:rsidRPr="00A65546">
        <w:rPr>
          <w:rFonts w:ascii="Arial" w:hAnsi="Arial" w:cs="Arial"/>
          <w:kern w:val="24"/>
          <w:szCs w:val="24"/>
        </w:rPr>
        <w:t xml:space="preserve">Tributaria </w:t>
      </w:r>
      <w:r w:rsidRPr="00A65546">
        <w:rPr>
          <w:rFonts w:ascii="Arial" w:hAnsi="Arial" w:cs="Arial"/>
          <w:kern w:val="24"/>
          <w:szCs w:val="24"/>
        </w:rPr>
        <w:t>en cuanto a la aplicación de una gestión de riesgos sólida, el intercambio y explotación de la información tributaria y financiera, y la transformación digital orientada a la facilitación y mejora del cumplimiento tributario, sino, además, por los siguientes factores:</w:t>
      </w:r>
      <w:r w:rsidRPr="00DB0E3C">
        <w:rPr>
          <w:rFonts w:ascii="Arial" w:hAnsi="Arial" w:cs="Arial"/>
          <w:kern w:val="24"/>
          <w:szCs w:val="24"/>
        </w:rPr>
        <w:t xml:space="preserve"> </w:t>
      </w:r>
    </w:p>
    <w:p w14:paraId="05233439" w14:textId="0117A96A" w:rsidR="001F02C5" w:rsidRPr="00DD785F" w:rsidRDefault="00887E3C" w:rsidP="00733141">
      <w:pPr>
        <w:pStyle w:val="Prrafodelista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  <w:kern w:val="24"/>
          <w:szCs w:val="24"/>
        </w:rPr>
      </w:pPr>
      <w:r w:rsidRPr="00DD785F">
        <w:rPr>
          <w:rFonts w:ascii="Arial" w:hAnsi="Arial" w:cs="Arial"/>
          <w:kern w:val="24"/>
          <w:szCs w:val="24"/>
        </w:rPr>
        <w:t>L</w:t>
      </w:r>
      <w:r w:rsidR="0019639B" w:rsidRPr="00DD785F">
        <w:rPr>
          <w:rFonts w:ascii="Arial" w:hAnsi="Arial" w:cs="Arial"/>
          <w:kern w:val="24"/>
          <w:szCs w:val="24"/>
        </w:rPr>
        <w:t>a actividad económica</w:t>
      </w:r>
      <w:r w:rsidR="00F2294A" w:rsidRPr="00DD785F">
        <w:rPr>
          <w:rFonts w:ascii="Arial" w:hAnsi="Arial" w:cs="Arial"/>
          <w:kern w:val="24"/>
          <w:szCs w:val="24"/>
        </w:rPr>
        <w:t xml:space="preserve"> </w:t>
      </w:r>
      <w:r w:rsidR="00EC2AA6" w:rsidRPr="00DD785F">
        <w:rPr>
          <w:rFonts w:ascii="Arial" w:hAnsi="Arial" w:cs="Arial"/>
          <w:kern w:val="24"/>
          <w:szCs w:val="24"/>
        </w:rPr>
        <w:t>de</w:t>
      </w:r>
      <w:r w:rsidR="003A5796" w:rsidRPr="00DD785F">
        <w:rPr>
          <w:rFonts w:ascii="Arial" w:hAnsi="Arial" w:cs="Arial"/>
          <w:kern w:val="24"/>
          <w:szCs w:val="24"/>
        </w:rPr>
        <w:t>l mes de</w:t>
      </w:r>
      <w:r w:rsidR="00EC2AA6" w:rsidRPr="00DD785F">
        <w:rPr>
          <w:rFonts w:ascii="Arial" w:hAnsi="Arial" w:cs="Arial"/>
          <w:kern w:val="24"/>
          <w:szCs w:val="24"/>
        </w:rPr>
        <w:t xml:space="preserve"> </w:t>
      </w:r>
      <w:r w:rsidR="00254BB9" w:rsidRPr="00DD785F">
        <w:rPr>
          <w:rFonts w:ascii="Arial" w:hAnsi="Arial" w:cs="Arial"/>
          <w:kern w:val="24"/>
          <w:szCs w:val="24"/>
        </w:rPr>
        <w:t>febrero</w:t>
      </w:r>
      <w:r w:rsidR="00A45B87">
        <w:rPr>
          <w:rFonts w:ascii="Arial" w:hAnsi="Arial" w:cs="Arial"/>
          <w:kern w:val="24"/>
          <w:szCs w:val="24"/>
        </w:rPr>
        <w:t>; ello</w:t>
      </w:r>
      <w:r w:rsidR="000A0C1B" w:rsidRPr="00DD785F">
        <w:rPr>
          <w:rFonts w:ascii="Arial" w:hAnsi="Arial" w:cs="Arial"/>
          <w:kern w:val="24"/>
          <w:szCs w:val="24"/>
        </w:rPr>
        <w:t xml:space="preserve"> </w:t>
      </w:r>
      <w:r w:rsidR="00A45B87">
        <w:rPr>
          <w:rFonts w:ascii="Arial" w:hAnsi="Arial" w:cs="Arial"/>
          <w:kern w:val="24"/>
          <w:szCs w:val="24"/>
        </w:rPr>
        <w:t>no obstante la cuarentena.</w:t>
      </w:r>
      <w:r w:rsidR="000A0C1B" w:rsidRPr="00DD785F">
        <w:rPr>
          <w:rFonts w:ascii="Arial" w:hAnsi="Arial" w:cs="Arial"/>
          <w:kern w:val="24"/>
          <w:szCs w:val="24"/>
        </w:rPr>
        <w:t xml:space="preserve"> </w:t>
      </w:r>
    </w:p>
    <w:p w14:paraId="41AA38D2" w14:textId="723D3ED7" w:rsidR="00887E3C" w:rsidRPr="00DD785F" w:rsidRDefault="00254BB9" w:rsidP="00733141">
      <w:pPr>
        <w:pStyle w:val="Prrafodelista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  <w:kern w:val="24"/>
          <w:szCs w:val="24"/>
        </w:rPr>
      </w:pPr>
      <w:r w:rsidRPr="00DD785F">
        <w:rPr>
          <w:rFonts w:ascii="Arial" w:hAnsi="Arial" w:cs="Arial"/>
          <w:kern w:val="24"/>
          <w:szCs w:val="24"/>
        </w:rPr>
        <w:t>La</w:t>
      </w:r>
      <w:r w:rsidR="001F02C5" w:rsidRPr="00DD785F">
        <w:rPr>
          <w:rFonts w:ascii="Arial" w:hAnsi="Arial" w:cs="Arial"/>
          <w:kern w:val="24"/>
          <w:szCs w:val="24"/>
        </w:rPr>
        <w:t xml:space="preserve"> mayor recaudación</w:t>
      </w:r>
      <w:r w:rsidR="003E4405" w:rsidRPr="00DD785F">
        <w:rPr>
          <w:rFonts w:ascii="Arial" w:hAnsi="Arial" w:cs="Arial"/>
          <w:kern w:val="24"/>
          <w:szCs w:val="24"/>
        </w:rPr>
        <w:t xml:space="preserve"> </w:t>
      </w:r>
      <w:r w:rsidR="00A45B87">
        <w:rPr>
          <w:rFonts w:ascii="Arial" w:hAnsi="Arial" w:cs="Arial"/>
          <w:kern w:val="24"/>
          <w:szCs w:val="24"/>
        </w:rPr>
        <w:t xml:space="preserve">como resultado del </w:t>
      </w:r>
      <w:r w:rsidR="00582AC3" w:rsidRPr="00DD785F">
        <w:rPr>
          <w:rFonts w:ascii="Arial" w:hAnsi="Arial" w:cs="Arial"/>
          <w:kern w:val="24"/>
          <w:szCs w:val="24"/>
        </w:rPr>
        <w:t>crecimiento</w:t>
      </w:r>
      <w:r w:rsidR="003A5796" w:rsidRPr="00DD785F">
        <w:rPr>
          <w:rFonts w:ascii="Arial" w:hAnsi="Arial" w:cs="Arial"/>
          <w:kern w:val="24"/>
          <w:szCs w:val="24"/>
        </w:rPr>
        <w:t xml:space="preserve"> </w:t>
      </w:r>
      <w:r w:rsidR="001F02C5" w:rsidRPr="00DD785F">
        <w:rPr>
          <w:rFonts w:ascii="Arial" w:hAnsi="Arial" w:cs="Arial"/>
          <w:kern w:val="24"/>
          <w:szCs w:val="24"/>
        </w:rPr>
        <w:t xml:space="preserve">de </w:t>
      </w:r>
      <w:r w:rsidR="00A45B87">
        <w:rPr>
          <w:rFonts w:ascii="Arial" w:hAnsi="Arial" w:cs="Arial"/>
          <w:kern w:val="24"/>
          <w:szCs w:val="24"/>
        </w:rPr>
        <w:t xml:space="preserve">más de 50% en las </w:t>
      </w:r>
      <w:r w:rsidRPr="00DD785F">
        <w:rPr>
          <w:rFonts w:ascii="Arial" w:hAnsi="Arial" w:cs="Arial"/>
          <w:kern w:val="24"/>
          <w:szCs w:val="24"/>
        </w:rPr>
        <w:t>importaciones</w:t>
      </w:r>
      <w:r w:rsidR="003A5796" w:rsidRPr="00DD785F">
        <w:rPr>
          <w:rFonts w:ascii="Arial" w:hAnsi="Arial" w:cs="Arial"/>
          <w:kern w:val="24"/>
          <w:szCs w:val="24"/>
        </w:rPr>
        <w:t xml:space="preserve"> </w:t>
      </w:r>
      <w:r w:rsidR="001F02C5" w:rsidRPr="00DD785F">
        <w:rPr>
          <w:rFonts w:ascii="Arial" w:hAnsi="Arial" w:cs="Arial"/>
          <w:kern w:val="24"/>
          <w:szCs w:val="24"/>
        </w:rPr>
        <w:t xml:space="preserve">y </w:t>
      </w:r>
      <w:r w:rsidR="007A7FC2">
        <w:rPr>
          <w:rFonts w:ascii="Arial" w:hAnsi="Arial" w:cs="Arial"/>
          <w:kern w:val="24"/>
          <w:szCs w:val="24"/>
        </w:rPr>
        <w:t xml:space="preserve">el </w:t>
      </w:r>
      <w:r w:rsidR="00A45B87">
        <w:rPr>
          <w:rFonts w:ascii="Arial" w:hAnsi="Arial" w:cs="Arial"/>
          <w:kern w:val="24"/>
          <w:szCs w:val="24"/>
        </w:rPr>
        <w:t xml:space="preserve">mayor </w:t>
      </w:r>
      <w:r w:rsidR="001F02C5" w:rsidRPr="00DD785F">
        <w:rPr>
          <w:rFonts w:ascii="Arial" w:hAnsi="Arial" w:cs="Arial"/>
          <w:kern w:val="24"/>
          <w:szCs w:val="24"/>
        </w:rPr>
        <w:t>tipo de cambio</w:t>
      </w:r>
      <w:r w:rsidR="00641A8C" w:rsidRPr="00DD785F">
        <w:rPr>
          <w:rFonts w:ascii="Arial" w:hAnsi="Arial" w:cs="Arial"/>
          <w:kern w:val="24"/>
          <w:szCs w:val="24"/>
        </w:rPr>
        <w:t xml:space="preserve"> </w:t>
      </w:r>
      <w:r w:rsidR="00641A8C" w:rsidRPr="00DD785F">
        <w:rPr>
          <w:rFonts w:ascii="Arial" w:hAnsi="Arial" w:cs="Arial"/>
          <w:kern w:val="24"/>
          <w:szCs w:val="24"/>
          <w:lang w:val="es-ES"/>
        </w:rPr>
        <w:t>(6,0%)</w:t>
      </w:r>
      <w:r w:rsidR="001F02C5" w:rsidRPr="00DD785F">
        <w:rPr>
          <w:rFonts w:ascii="Arial" w:hAnsi="Arial" w:cs="Arial"/>
          <w:kern w:val="24"/>
          <w:szCs w:val="24"/>
        </w:rPr>
        <w:t xml:space="preserve">. </w:t>
      </w:r>
    </w:p>
    <w:p w14:paraId="4897F13B" w14:textId="3D3CC44C" w:rsidR="00887E3C" w:rsidRPr="00DD785F" w:rsidRDefault="00887E3C" w:rsidP="00733141">
      <w:pPr>
        <w:pStyle w:val="Prrafodelista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  <w:kern w:val="24"/>
          <w:szCs w:val="24"/>
        </w:rPr>
      </w:pPr>
      <w:r w:rsidRPr="00DD785F">
        <w:rPr>
          <w:rFonts w:ascii="Arial" w:hAnsi="Arial" w:cs="Arial"/>
          <w:kern w:val="24"/>
          <w:szCs w:val="24"/>
        </w:rPr>
        <w:t xml:space="preserve">Los </w:t>
      </w:r>
      <w:r w:rsidR="00133DF8" w:rsidRPr="00DD785F">
        <w:rPr>
          <w:rFonts w:ascii="Arial" w:hAnsi="Arial" w:cs="Arial"/>
          <w:kern w:val="24"/>
          <w:szCs w:val="24"/>
        </w:rPr>
        <w:t xml:space="preserve">mayores </w:t>
      </w:r>
      <w:r w:rsidR="002E3C8D" w:rsidRPr="00DD785F">
        <w:rPr>
          <w:rFonts w:ascii="Arial" w:hAnsi="Arial" w:cs="Arial"/>
          <w:kern w:val="24"/>
          <w:szCs w:val="24"/>
        </w:rPr>
        <w:t xml:space="preserve">pagos </w:t>
      </w:r>
      <w:r w:rsidR="0041413F" w:rsidRPr="00DD785F">
        <w:rPr>
          <w:rFonts w:ascii="Arial" w:hAnsi="Arial" w:cs="Arial"/>
          <w:kern w:val="24"/>
          <w:szCs w:val="24"/>
        </w:rPr>
        <w:t xml:space="preserve">obtenidos por concepto de </w:t>
      </w:r>
      <w:r w:rsidR="000A0C1B" w:rsidRPr="00DD785F">
        <w:rPr>
          <w:rFonts w:ascii="Arial" w:hAnsi="Arial" w:cs="Arial"/>
          <w:kern w:val="24"/>
          <w:szCs w:val="24"/>
        </w:rPr>
        <w:t xml:space="preserve">la campaña de </w:t>
      </w:r>
      <w:r w:rsidR="0041413F" w:rsidRPr="00DD785F">
        <w:rPr>
          <w:rFonts w:ascii="Arial" w:hAnsi="Arial" w:cs="Arial"/>
          <w:kern w:val="24"/>
          <w:szCs w:val="24"/>
        </w:rPr>
        <w:t>Regularización del Impuesto a la Renta</w:t>
      </w:r>
      <w:r w:rsidR="000A0C1B" w:rsidRPr="00DD785F">
        <w:rPr>
          <w:rFonts w:ascii="Arial" w:hAnsi="Arial" w:cs="Arial"/>
          <w:kern w:val="24"/>
          <w:szCs w:val="24"/>
        </w:rPr>
        <w:t xml:space="preserve"> que va del 25 de marzo al 12 de abril;</w:t>
      </w:r>
      <w:r w:rsidR="0041413F" w:rsidRPr="00DD785F">
        <w:rPr>
          <w:rFonts w:ascii="Arial" w:hAnsi="Arial" w:cs="Arial"/>
          <w:kern w:val="24"/>
          <w:szCs w:val="24"/>
        </w:rPr>
        <w:t xml:space="preserve"> especialmente en empresas del sector minero</w:t>
      </w:r>
      <w:r w:rsidR="007A7FC2">
        <w:rPr>
          <w:rFonts w:ascii="Arial" w:hAnsi="Arial" w:cs="Arial"/>
          <w:kern w:val="24"/>
          <w:szCs w:val="24"/>
        </w:rPr>
        <w:t xml:space="preserve"> y pagos adelantados</w:t>
      </w:r>
      <w:r w:rsidR="00657D24">
        <w:rPr>
          <w:rFonts w:ascii="Arial" w:hAnsi="Arial" w:cs="Arial"/>
          <w:kern w:val="24"/>
          <w:szCs w:val="24"/>
        </w:rPr>
        <w:t xml:space="preserve"> de abril</w:t>
      </w:r>
      <w:r w:rsidR="00BC0BE6" w:rsidRPr="00DD785F">
        <w:rPr>
          <w:rFonts w:ascii="Arial" w:hAnsi="Arial" w:cs="Arial"/>
          <w:kern w:val="24"/>
          <w:szCs w:val="24"/>
        </w:rPr>
        <w:t>.</w:t>
      </w:r>
    </w:p>
    <w:p w14:paraId="7231E825" w14:textId="37226F72" w:rsidR="009519C4" w:rsidRDefault="009519C4" w:rsidP="00733141">
      <w:pPr>
        <w:pStyle w:val="Prrafodelista"/>
        <w:numPr>
          <w:ilvl w:val="0"/>
          <w:numId w:val="11"/>
        </w:numPr>
        <w:spacing w:before="240" w:line="240" w:lineRule="auto"/>
        <w:jc w:val="both"/>
        <w:rPr>
          <w:rFonts w:ascii="Arial" w:hAnsi="Arial" w:cs="Arial"/>
          <w:kern w:val="24"/>
          <w:szCs w:val="24"/>
        </w:rPr>
      </w:pPr>
      <w:r w:rsidRPr="00DD785F">
        <w:rPr>
          <w:rFonts w:ascii="Arial" w:hAnsi="Arial" w:cs="Arial"/>
          <w:kern w:val="24"/>
          <w:szCs w:val="24"/>
        </w:rPr>
        <w:t xml:space="preserve">El pago de las obligaciones postergadas correspondientes a febrero, por </w:t>
      </w:r>
      <w:r w:rsidR="00582AC3" w:rsidRPr="00DD785F">
        <w:rPr>
          <w:rFonts w:ascii="Arial" w:hAnsi="Arial" w:cs="Arial"/>
          <w:kern w:val="24"/>
          <w:szCs w:val="24"/>
        </w:rPr>
        <w:t xml:space="preserve">alrededor de S/ 300 </w:t>
      </w:r>
      <w:r w:rsidRPr="00DD785F">
        <w:rPr>
          <w:rFonts w:ascii="Arial" w:hAnsi="Arial" w:cs="Arial"/>
          <w:kern w:val="24"/>
          <w:szCs w:val="24"/>
        </w:rPr>
        <w:t>millones</w:t>
      </w:r>
      <w:r w:rsidR="00582AC3" w:rsidRPr="00DD785F">
        <w:rPr>
          <w:rFonts w:ascii="Arial" w:hAnsi="Arial" w:cs="Arial"/>
          <w:kern w:val="24"/>
          <w:szCs w:val="24"/>
        </w:rPr>
        <w:t>.</w:t>
      </w:r>
      <w:r w:rsidRPr="00DD785F">
        <w:rPr>
          <w:rFonts w:ascii="Arial" w:hAnsi="Arial" w:cs="Arial"/>
          <w:kern w:val="24"/>
          <w:szCs w:val="24"/>
        </w:rPr>
        <w:t xml:space="preserve"> </w:t>
      </w:r>
    </w:p>
    <w:p w14:paraId="61F6A8EA" w14:textId="6C2FC377" w:rsidR="00FF51AA" w:rsidRPr="00DD785F" w:rsidRDefault="00A56E58" w:rsidP="00133DF8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</w:rPr>
      </w:pPr>
      <w:r>
        <w:rPr>
          <w:rFonts w:ascii="Arial" w:hAnsi="Arial" w:cs="Arial"/>
          <w:kern w:val="24"/>
          <w:szCs w:val="24"/>
        </w:rPr>
        <w:t>E</w:t>
      </w:r>
      <w:r w:rsidR="00A23BD6" w:rsidRPr="00DD785F">
        <w:rPr>
          <w:rFonts w:ascii="Arial" w:hAnsi="Arial" w:cs="Arial"/>
          <w:kern w:val="24"/>
          <w:szCs w:val="24"/>
        </w:rPr>
        <w:t>n marzo de</w:t>
      </w:r>
      <w:r w:rsidR="00694A76">
        <w:rPr>
          <w:rFonts w:ascii="Arial" w:hAnsi="Arial" w:cs="Arial"/>
          <w:kern w:val="24"/>
          <w:szCs w:val="24"/>
        </w:rPr>
        <w:t>l</w:t>
      </w:r>
      <w:r w:rsidR="00A23BD6" w:rsidRPr="00DD785F">
        <w:rPr>
          <w:rFonts w:ascii="Arial" w:hAnsi="Arial" w:cs="Arial"/>
          <w:kern w:val="24"/>
          <w:szCs w:val="24"/>
        </w:rPr>
        <w:t xml:space="preserve"> 2020 la recaudación se contrajo en 17,9% debido principalmente a los diferimientos de las obligaciones tributarias. Dicha contracción</w:t>
      </w:r>
      <w:r w:rsidR="00582AC3" w:rsidRPr="00DD785F">
        <w:rPr>
          <w:rFonts w:ascii="Arial" w:hAnsi="Arial" w:cs="Arial"/>
          <w:kern w:val="24"/>
          <w:szCs w:val="24"/>
        </w:rPr>
        <w:t xml:space="preserve"> </w:t>
      </w:r>
      <w:r w:rsidR="00A23BD6" w:rsidRPr="00DD785F">
        <w:rPr>
          <w:rFonts w:ascii="Arial" w:hAnsi="Arial" w:cs="Arial"/>
          <w:kern w:val="24"/>
          <w:szCs w:val="24"/>
        </w:rPr>
        <w:t xml:space="preserve">representó en el mes aproximadamente S/ 1 300 millones menos de recaudación. No obstante, el crecimiento obtenido </w:t>
      </w:r>
      <w:r w:rsidR="00641A8C" w:rsidRPr="00DD785F">
        <w:rPr>
          <w:rFonts w:ascii="Arial" w:hAnsi="Arial" w:cs="Arial"/>
          <w:kern w:val="24"/>
          <w:szCs w:val="24"/>
        </w:rPr>
        <w:t xml:space="preserve">en marzo </w:t>
      </w:r>
      <w:r>
        <w:rPr>
          <w:rFonts w:ascii="Arial" w:hAnsi="Arial" w:cs="Arial"/>
          <w:kern w:val="24"/>
          <w:szCs w:val="24"/>
        </w:rPr>
        <w:t>del presente año</w:t>
      </w:r>
      <w:r w:rsidR="00641A8C" w:rsidRPr="00DD785F">
        <w:rPr>
          <w:rFonts w:ascii="Arial" w:hAnsi="Arial" w:cs="Arial"/>
          <w:kern w:val="24"/>
          <w:szCs w:val="24"/>
        </w:rPr>
        <w:t xml:space="preserve"> represent</w:t>
      </w:r>
      <w:r w:rsidR="00657D24">
        <w:rPr>
          <w:rFonts w:ascii="Arial" w:hAnsi="Arial" w:cs="Arial"/>
          <w:kern w:val="24"/>
          <w:szCs w:val="24"/>
        </w:rPr>
        <w:t>a</w:t>
      </w:r>
      <w:r w:rsidR="00641A8C" w:rsidRPr="00DD785F">
        <w:rPr>
          <w:rFonts w:ascii="Arial" w:hAnsi="Arial" w:cs="Arial"/>
          <w:kern w:val="24"/>
          <w:szCs w:val="24"/>
        </w:rPr>
        <w:t xml:space="preserve"> S</w:t>
      </w:r>
      <w:r w:rsidR="00A23BD6" w:rsidRPr="00DD785F">
        <w:rPr>
          <w:rFonts w:ascii="Arial" w:hAnsi="Arial" w:cs="Arial"/>
          <w:kern w:val="24"/>
          <w:szCs w:val="24"/>
        </w:rPr>
        <w:t>/ 3 5</w:t>
      </w:r>
      <w:r w:rsidR="00241EF0">
        <w:rPr>
          <w:rFonts w:ascii="Arial" w:hAnsi="Arial" w:cs="Arial"/>
          <w:kern w:val="24"/>
          <w:szCs w:val="24"/>
        </w:rPr>
        <w:t>48</w:t>
      </w:r>
      <w:r w:rsidR="00A23BD6" w:rsidRPr="00DD785F">
        <w:rPr>
          <w:rFonts w:ascii="Arial" w:hAnsi="Arial" w:cs="Arial"/>
          <w:kern w:val="24"/>
          <w:szCs w:val="24"/>
        </w:rPr>
        <w:t xml:space="preserve"> millones</w:t>
      </w:r>
      <w:r w:rsidR="00641A8C" w:rsidRPr="00DD785F">
        <w:rPr>
          <w:rFonts w:ascii="Arial" w:hAnsi="Arial" w:cs="Arial"/>
          <w:kern w:val="24"/>
          <w:szCs w:val="24"/>
        </w:rPr>
        <w:t xml:space="preserve"> adicionales respecto de</w:t>
      </w:r>
      <w:r w:rsidR="00A45B87">
        <w:rPr>
          <w:rFonts w:ascii="Arial" w:hAnsi="Arial" w:cs="Arial"/>
          <w:kern w:val="24"/>
          <w:szCs w:val="24"/>
        </w:rPr>
        <w:t xml:space="preserve"> lo pagado en marzo </w:t>
      </w:r>
      <w:r w:rsidR="00694A76">
        <w:rPr>
          <w:rFonts w:ascii="Arial" w:hAnsi="Arial" w:cs="Arial"/>
          <w:kern w:val="24"/>
          <w:szCs w:val="24"/>
        </w:rPr>
        <w:t xml:space="preserve">del </w:t>
      </w:r>
      <w:r w:rsidR="00A45B87">
        <w:rPr>
          <w:rFonts w:ascii="Arial" w:hAnsi="Arial" w:cs="Arial"/>
          <w:kern w:val="24"/>
          <w:szCs w:val="24"/>
        </w:rPr>
        <w:t>2020</w:t>
      </w:r>
      <w:r w:rsidR="00641A8C" w:rsidRPr="00DD785F">
        <w:rPr>
          <w:rFonts w:ascii="Arial" w:hAnsi="Arial" w:cs="Arial"/>
          <w:kern w:val="24"/>
          <w:szCs w:val="24"/>
        </w:rPr>
        <w:t>.</w:t>
      </w:r>
    </w:p>
    <w:p w14:paraId="07CD29E4" w14:textId="77777777" w:rsidR="0093523F" w:rsidRPr="00DD785F" w:rsidRDefault="0093523F" w:rsidP="00133DF8">
      <w:pPr>
        <w:spacing w:before="240" w:line="240" w:lineRule="auto"/>
        <w:ind w:left="426"/>
        <w:jc w:val="both"/>
        <w:rPr>
          <w:rFonts w:ascii="Arial" w:eastAsia="Arial" w:hAnsi="Arial" w:cs="Arial"/>
          <w:b/>
        </w:rPr>
      </w:pPr>
    </w:p>
    <w:p w14:paraId="7EB97CFA" w14:textId="1B222409" w:rsidR="008D0CA8" w:rsidRPr="00DD785F" w:rsidRDefault="005902DA" w:rsidP="00133DF8">
      <w:pPr>
        <w:spacing w:before="240" w:line="240" w:lineRule="auto"/>
        <w:ind w:left="426"/>
        <w:jc w:val="both"/>
        <w:rPr>
          <w:rFonts w:ascii="Arial" w:eastAsia="Arial" w:hAnsi="Arial" w:cs="Arial"/>
          <w:b/>
        </w:rPr>
      </w:pPr>
      <w:r w:rsidRPr="00DD785F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0" locked="0" layoutInCell="1" allowOverlap="1" wp14:anchorId="0BDDDD08" wp14:editId="571330C9">
            <wp:simplePos x="0" y="0"/>
            <wp:positionH relativeFrom="margin">
              <wp:posOffset>2949575</wp:posOffset>
            </wp:positionH>
            <wp:positionV relativeFrom="paragraph">
              <wp:posOffset>123825</wp:posOffset>
            </wp:positionV>
            <wp:extent cx="3415030" cy="2662555"/>
            <wp:effectExtent l="0" t="0" r="0" b="4445"/>
            <wp:wrapSquare wrapText="bothSides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DF8" w:rsidRPr="00DD785F">
        <w:rPr>
          <w:rFonts w:ascii="Arial" w:eastAsia="Arial" w:hAnsi="Arial" w:cs="Arial"/>
          <w:b/>
        </w:rPr>
        <w:t>P</w:t>
      </w:r>
      <w:r w:rsidR="001444E8" w:rsidRPr="00DD785F">
        <w:rPr>
          <w:rFonts w:ascii="Arial" w:eastAsia="Arial" w:hAnsi="Arial" w:cs="Arial"/>
          <w:b/>
        </w:rPr>
        <w:t xml:space="preserve">rincipales resultados por tributos </w:t>
      </w:r>
    </w:p>
    <w:p w14:paraId="2CFC7683" w14:textId="3CF35005" w:rsidR="008D0CA8" w:rsidRPr="00DD785F" w:rsidRDefault="001444E8" w:rsidP="00DE2A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DD785F">
        <w:rPr>
          <w:rFonts w:ascii="Arial" w:eastAsia="Arial" w:hAnsi="Arial" w:cs="Arial"/>
        </w:rPr>
        <w:t xml:space="preserve">En </w:t>
      </w:r>
      <w:r w:rsidR="003E4405" w:rsidRPr="00DD785F">
        <w:rPr>
          <w:rFonts w:ascii="Arial" w:eastAsia="Arial" w:hAnsi="Arial" w:cs="Arial"/>
        </w:rPr>
        <w:t>marzo</w:t>
      </w:r>
      <w:r w:rsidR="00325AF5" w:rsidRPr="00DD785F">
        <w:rPr>
          <w:rFonts w:ascii="Arial" w:eastAsia="Arial" w:hAnsi="Arial" w:cs="Arial"/>
        </w:rPr>
        <w:t xml:space="preserve"> de 2021</w:t>
      </w:r>
      <w:r w:rsidRPr="00DD785F">
        <w:rPr>
          <w:rFonts w:ascii="Arial" w:eastAsia="Arial" w:hAnsi="Arial" w:cs="Arial"/>
        </w:rPr>
        <w:t xml:space="preserve"> se recaudaron S/ </w:t>
      </w:r>
      <w:r w:rsidR="003E4405" w:rsidRPr="00DD785F">
        <w:rPr>
          <w:rFonts w:ascii="Arial" w:eastAsia="Arial" w:hAnsi="Arial" w:cs="Arial"/>
        </w:rPr>
        <w:t>5 736</w:t>
      </w:r>
      <w:r w:rsidR="002E3C8D" w:rsidRPr="00DD785F">
        <w:rPr>
          <w:rFonts w:ascii="Arial" w:eastAsia="Arial" w:hAnsi="Arial" w:cs="Arial"/>
        </w:rPr>
        <w:t xml:space="preserve"> </w:t>
      </w:r>
      <w:r w:rsidRPr="00DD785F">
        <w:rPr>
          <w:rFonts w:ascii="Arial" w:eastAsia="Arial" w:hAnsi="Arial" w:cs="Arial"/>
        </w:rPr>
        <w:t xml:space="preserve">millones por concepto de Impuesto a la Renta, </w:t>
      </w:r>
      <w:r w:rsidR="00A97202" w:rsidRPr="00DD785F">
        <w:rPr>
          <w:rFonts w:ascii="Arial" w:eastAsia="Arial" w:hAnsi="Arial" w:cs="Arial"/>
        </w:rPr>
        <w:t>monto</w:t>
      </w:r>
      <w:r w:rsidRPr="00DD785F">
        <w:rPr>
          <w:rFonts w:ascii="Arial" w:eastAsia="Arial" w:hAnsi="Arial" w:cs="Arial"/>
        </w:rPr>
        <w:t xml:space="preserve"> que significó S/ </w:t>
      </w:r>
      <w:r w:rsidR="003E4405" w:rsidRPr="00DD785F">
        <w:rPr>
          <w:rFonts w:ascii="Arial" w:eastAsia="Arial" w:hAnsi="Arial" w:cs="Arial"/>
        </w:rPr>
        <w:t xml:space="preserve">1 882 </w:t>
      </w:r>
      <w:r w:rsidRPr="00DD785F">
        <w:rPr>
          <w:rFonts w:ascii="Arial" w:eastAsia="Arial" w:hAnsi="Arial" w:cs="Arial"/>
        </w:rPr>
        <w:t>millones de m</w:t>
      </w:r>
      <w:r w:rsidR="002E3C8D" w:rsidRPr="00DD785F">
        <w:rPr>
          <w:rFonts w:ascii="Arial" w:eastAsia="Arial" w:hAnsi="Arial" w:cs="Arial"/>
        </w:rPr>
        <w:t>ayor</w:t>
      </w:r>
      <w:r w:rsidRPr="00DD785F">
        <w:rPr>
          <w:rFonts w:ascii="Arial" w:eastAsia="Arial" w:hAnsi="Arial" w:cs="Arial"/>
        </w:rPr>
        <w:t xml:space="preserve"> recaudación con respecto a</w:t>
      </w:r>
      <w:r w:rsidR="005A081C" w:rsidRPr="00DD785F">
        <w:rPr>
          <w:rFonts w:ascii="Arial" w:eastAsia="Arial" w:hAnsi="Arial" w:cs="Arial"/>
        </w:rPr>
        <w:t>l mismo mes</w:t>
      </w:r>
      <w:r w:rsidRPr="00DD785F">
        <w:rPr>
          <w:rFonts w:ascii="Arial" w:eastAsia="Arial" w:hAnsi="Arial" w:cs="Arial"/>
        </w:rPr>
        <w:t xml:space="preserve"> del año 20</w:t>
      </w:r>
      <w:r w:rsidR="00325AF5" w:rsidRPr="00DD785F">
        <w:rPr>
          <w:rFonts w:ascii="Arial" w:eastAsia="Arial" w:hAnsi="Arial" w:cs="Arial"/>
        </w:rPr>
        <w:t>20</w:t>
      </w:r>
      <w:r w:rsidR="0007349D" w:rsidRPr="00DD785F">
        <w:rPr>
          <w:rFonts w:ascii="Arial" w:eastAsia="Arial" w:hAnsi="Arial" w:cs="Arial"/>
        </w:rPr>
        <w:t xml:space="preserve"> </w:t>
      </w:r>
      <w:r w:rsidR="004156C9" w:rsidRPr="00DD785F">
        <w:rPr>
          <w:rFonts w:ascii="Arial" w:eastAsia="Arial" w:hAnsi="Arial" w:cs="Arial"/>
        </w:rPr>
        <w:t xml:space="preserve">y </w:t>
      </w:r>
      <w:r w:rsidR="002E3C8D" w:rsidRPr="00DD785F">
        <w:rPr>
          <w:rFonts w:ascii="Arial" w:eastAsia="Arial" w:hAnsi="Arial" w:cs="Arial"/>
        </w:rPr>
        <w:t>un crecimiento</w:t>
      </w:r>
      <w:r w:rsidR="004156C9" w:rsidRPr="00DD785F">
        <w:rPr>
          <w:rFonts w:ascii="Arial" w:eastAsia="Arial" w:hAnsi="Arial" w:cs="Arial"/>
        </w:rPr>
        <w:t xml:space="preserve"> de </w:t>
      </w:r>
      <w:r w:rsidR="003E4405" w:rsidRPr="00DD785F">
        <w:rPr>
          <w:rFonts w:ascii="Arial" w:eastAsia="Arial" w:hAnsi="Arial" w:cs="Arial"/>
        </w:rPr>
        <w:t>4</w:t>
      </w:r>
      <w:r w:rsidR="008439ED" w:rsidRPr="00DD785F">
        <w:rPr>
          <w:rFonts w:ascii="Arial" w:eastAsia="Arial" w:hAnsi="Arial" w:cs="Arial"/>
        </w:rPr>
        <w:t>5</w:t>
      </w:r>
      <w:r w:rsidR="00325AF5" w:rsidRPr="00DD785F">
        <w:rPr>
          <w:rFonts w:ascii="Arial" w:eastAsia="Arial" w:hAnsi="Arial" w:cs="Arial"/>
        </w:rPr>
        <w:t>,</w:t>
      </w:r>
      <w:r w:rsidR="003E4405" w:rsidRPr="00DD785F">
        <w:rPr>
          <w:rFonts w:ascii="Arial" w:eastAsia="Arial" w:hAnsi="Arial" w:cs="Arial"/>
        </w:rPr>
        <w:t>1</w:t>
      </w:r>
      <w:r w:rsidR="0007349D" w:rsidRPr="00DD785F">
        <w:rPr>
          <w:rFonts w:ascii="Arial" w:eastAsia="Arial" w:hAnsi="Arial" w:cs="Arial"/>
        </w:rPr>
        <w:t>%</w:t>
      </w:r>
      <w:r w:rsidRPr="00DD785F">
        <w:rPr>
          <w:rFonts w:ascii="Arial" w:eastAsia="Arial" w:hAnsi="Arial" w:cs="Arial"/>
        </w:rPr>
        <w:t>.</w:t>
      </w:r>
      <w:r w:rsidR="00BE0349" w:rsidRPr="00DD785F">
        <w:rPr>
          <w:noProof/>
        </w:rPr>
        <w:t xml:space="preserve"> </w:t>
      </w:r>
    </w:p>
    <w:p w14:paraId="38960EAD" w14:textId="6879A338" w:rsidR="004F05D8" w:rsidRPr="00DD785F" w:rsidRDefault="00DB0596" w:rsidP="004F05D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  <w:iCs/>
        </w:rPr>
      </w:pPr>
      <w:r w:rsidRPr="00DD785F">
        <w:rPr>
          <w:rFonts w:ascii="Arial" w:hAnsi="Arial" w:cs="Arial"/>
        </w:rPr>
        <w:t xml:space="preserve">A nivel de componentes, el </w:t>
      </w:r>
      <w:r w:rsidR="001444E8" w:rsidRPr="00DD785F">
        <w:rPr>
          <w:rFonts w:ascii="Arial" w:eastAsia="Arial" w:hAnsi="Arial" w:cs="Arial"/>
        </w:rPr>
        <w:t>resultado</w:t>
      </w:r>
      <w:r w:rsidR="00200A5B" w:rsidRPr="00DD785F">
        <w:rPr>
          <w:rFonts w:ascii="Arial" w:eastAsia="Arial" w:hAnsi="Arial" w:cs="Arial"/>
        </w:rPr>
        <w:t xml:space="preserve"> </w:t>
      </w:r>
      <w:r w:rsidR="00FE0AD4" w:rsidRPr="00DD785F">
        <w:rPr>
          <w:rFonts w:ascii="Arial" w:eastAsia="Arial" w:hAnsi="Arial" w:cs="Arial"/>
        </w:rPr>
        <w:t xml:space="preserve">obtenido </w:t>
      </w:r>
      <w:r w:rsidR="004C0E4B" w:rsidRPr="00DD785F">
        <w:rPr>
          <w:rFonts w:ascii="Arial" w:eastAsia="Arial" w:hAnsi="Arial" w:cs="Arial"/>
        </w:rPr>
        <w:t xml:space="preserve">se </w:t>
      </w:r>
      <w:r w:rsidR="004156C9" w:rsidRPr="00DD785F">
        <w:rPr>
          <w:rFonts w:ascii="Arial" w:eastAsia="Arial" w:hAnsi="Arial" w:cs="Arial"/>
        </w:rPr>
        <w:t>explicó</w:t>
      </w:r>
      <w:r w:rsidR="004C0E4B" w:rsidRPr="00DD785F">
        <w:rPr>
          <w:rFonts w:ascii="Arial" w:eastAsia="Arial" w:hAnsi="Arial" w:cs="Arial"/>
        </w:rPr>
        <w:t xml:space="preserve"> </w:t>
      </w:r>
      <w:r w:rsidR="0007349D" w:rsidRPr="00DD785F">
        <w:rPr>
          <w:rFonts w:ascii="Arial" w:eastAsia="Arial" w:hAnsi="Arial" w:cs="Arial"/>
        </w:rPr>
        <w:t>principalmente</w:t>
      </w:r>
      <w:r w:rsidR="004F05D8" w:rsidRPr="00DD785F">
        <w:rPr>
          <w:rFonts w:ascii="Arial" w:eastAsia="Arial" w:hAnsi="Arial" w:cs="Arial"/>
        </w:rPr>
        <w:t xml:space="preserve"> por</w:t>
      </w:r>
      <w:r w:rsidR="0007349D" w:rsidRPr="00DD785F">
        <w:rPr>
          <w:rFonts w:ascii="Arial" w:eastAsia="Arial" w:hAnsi="Arial" w:cs="Arial"/>
        </w:rPr>
        <w:t xml:space="preserve"> </w:t>
      </w:r>
      <w:r w:rsidR="00885EB4" w:rsidRPr="00DD785F">
        <w:rPr>
          <w:rFonts w:ascii="Arial" w:eastAsia="Arial" w:hAnsi="Arial" w:cs="Arial"/>
          <w:iCs/>
        </w:rPr>
        <w:t>l</w:t>
      </w:r>
      <w:r w:rsidR="000C71E8" w:rsidRPr="00DD785F">
        <w:rPr>
          <w:rFonts w:ascii="Arial" w:eastAsia="Arial" w:hAnsi="Arial" w:cs="Arial"/>
          <w:iCs/>
        </w:rPr>
        <w:t>os pagos de</w:t>
      </w:r>
      <w:r w:rsidR="00885EB4" w:rsidRPr="00DD785F">
        <w:rPr>
          <w:rFonts w:ascii="Arial" w:eastAsia="Arial" w:hAnsi="Arial" w:cs="Arial"/>
          <w:iCs/>
        </w:rPr>
        <w:t xml:space="preserve"> Regularización</w:t>
      </w:r>
      <w:r w:rsidR="004D4AE0" w:rsidRPr="00DD785F">
        <w:rPr>
          <w:rFonts w:ascii="Arial" w:eastAsia="Arial" w:hAnsi="Arial" w:cs="Arial"/>
          <w:iCs/>
        </w:rPr>
        <w:t>,</w:t>
      </w:r>
      <w:r w:rsidR="00A45B87">
        <w:rPr>
          <w:rFonts w:ascii="Arial" w:eastAsia="Arial" w:hAnsi="Arial" w:cs="Arial"/>
          <w:iCs/>
        </w:rPr>
        <w:t xml:space="preserve"> </w:t>
      </w:r>
      <w:r w:rsidR="004F05D8" w:rsidRPr="00DD785F">
        <w:rPr>
          <w:rFonts w:ascii="Arial" w:eastAsia="Arial" w:hAnsi="Arial" w:cs="Arial"/>
          <w:iCs/>
        </w:rPr>
        <w:t xml:space="preserve">que </w:t>
      </w:r>
      <w:r w:rsidR="004F5786" w:rsidRPr="00DD785F">
        <w:rPr>
          <w:rFonts w:ascii="Arial" w:eastAsia="Arial" w:hAnsi="Arial" w:cs="Arial"/>
          <w:iCs/>
        </w:rPr>
        <w:t xml:space="preserve">se incrementaron </w:t>
      </w:r>
      <w:r w:rsidR="00325AF5" w:rsidRPr="00DD785F">
        <w:rPr>
          <w:rFonts w:ascii="Arial" w:eastAsia="Arial" w:hAnsi="Arial" w:cs="Arial"/>
          <w:iCs/>
        </w:rPr>
        <w:t>en</w:t>
      </w:r>
      <w:r w:rsidR="00885EB4" w:rsidRPr="00DD785F">
        <w:rPr>
          <w:rFonts w:ascii="Arial" w:eastAsia="Arial" w:hAnsi="Arial" w:cs="Arial"/>
          <w:iCs/>
        </w:rPr>
        <w:t xml:space="preserve"> </w:t>
      </w:r>
      <w:r w:rsidR="003E4405" w:rsidRPr="00DD785F">
        <w:rPr>
          <w:rFonts w:ascii="Arial" w:eastAsia="Arial" w:hAnsi="Arial" w:cs="Arial"/>
          <w:iCs/>
        </w:rPr>
        <w:t>163,6</w:t>
      </w:r>
      <w:r w:rsidR="00885EB4" w:rsidRPr="00DD785F">
        <w:rPr>
          <w:rFonts w:ascii="Arial" w:eastAsia="Arial" w:hAnsi="Arial" w:cs="Arial"/>
          <w:iCs/>
        </w:rPr>
        <w:t>%</w:t>
      </w:r>
      <w:r w:rsidR="004F5786" w:rsidRPr="00DD785F">
        <w:rPr>
          <w:rFonts w:ascii="Arial" w:eastAsia="Arial" w:hAnsi="Arial" w:cs="Arial"/>
          <w:iCs/>
        </w:rPr>
        <w:t>. Cabe señalar que el crecimiento está influenciado por los pagos realizados por empresas del sector minero</w:t>
      </w:r>
      <w:r w:rsidR="00A56E58">
        <w:rPr>
          <w:rFonts w:ascii="Arial" w:eastAsia="Arial" w:hAnsi="Arial" w:cs="Arial"/>
          <w:iCs/>
        </w:rPr>
        <w:t xml:space="preserve"> </w:t>
      </w:r>
      <w:r w:rsidR="000C71E8" w:rsidRPr="00DD785F">
        <w:rPr>
          <w:rFonts w:ascii="Arial" w:eastAsia="Arial" w:hAnsi="Arial" w:cs="Arial"/>
          <w:iCs/>
        </w:rPr>
        <w:t>que</w:t>
      </w:r>
      <w:r w:rsidR="00A56E58">
        <w:rPr>
          <w:rFonts w:ascii="Arial" w:eastAsia="Arial" w:hAnsi="Arial" w:cs="Arial"/>
          <w:iCs/>
        </w:rPr>
        <w:t>,</w:t>
      </w:r>
      <w:r w:rsidR="004F5786" w:rsidRPr="00DD785F">
        <w:rPr>
          <w:rFonts w:ascii="Arial" w:eastAsia="Arial" w:hAnsi="Arial" w:cs="Arial"/>
          <w:iCs/>
        </w:rPr>
        <w:t xml:space="preserve"> en algunos casos</w:t>
      </w:r>
      <w:r w:rsidR="00A56E58">
        <w:rPr>
          <w:rFonts w:ascii="Arial" w:eastAsia="Arial" w:hAnsi="Arial" w:cs="Arial"/>
          <w:iCs/>
        </w:rPr>
        <w:t>,</w:t>
      </w:r>
      <w:r w:rsidR="000C71E8" w:rsidRPr="00DD785F">
        <w:rPr>
          <w:rFonts w:ascii="Arial" w:eastAsia="Arial" w:hAnsi="Arial" w:cs="Arial"/>
          <w:iCs/>
        </w:rPr>
        <w:t xml:space="preserve"> </w:t>
      </w:r>
      <w:r w:rsidR="004F5786" w:rsidRPr="00DD785F">
        <w:rPr>
          <w:rFonts w:ascii="Arial" w:eastAsia="Arial" w:hAnsi="Arial" w:cs="Arial"/>
          <w:iCs/>
        </w:rPr>
        <w:t>s</w:t>
      </w:r>
      <w:r w:rsidR="00657D24">
        <w:rPr>
          <w:rFonts w:ascii="Arial" w:eastAsia="Arial" w:hAnsi="Arial" w:cs="Arial"/>
          <w:iCs/>
        </w:rPr>
        <w:t>e adelantaron a</w:t>
      </w:r>
      <w:r w:rsidR="004F5786" w:rsidRPr="00DD785F">
        <w:rPr>
          <w:rFonts w:ascii="Arial" w:eastAsia="Arial" w:hAnsi="Arial" w:cs="Arial"/>
          <w:iCs/>
        </w:rPr>
        <w:t xml:space="preserve"> su fecha de</w:t>
      </w:r>
      <w:r w:rsidR="000C71E8" w:rsidRPr="00DD785F">
        <w:rPr>
          <w:rFonts w:ascii="Arial" w:eastAsia="Arial" w:hAnsi="Arial" w:cs="Arial"/>
          <w:iCs/>
        </w:rPr>
        <w:t xml:space="preserve"> vencimiento que correspondía en el mes de abril</w:t>
      </w:r>
      <w:r w:rsidR="00A45B87">
        <w:rPr>
          <w:rFonts w:ascii="Arial" w:eastAsia="Arial" w:hAnsi="Arial" w:cs="Arial"/>
          <w:iCs/>
        </w:rPr>
        <w:t>; y también a la meno</w:t>
      </w:r>
      <w:r w:rsidR="00D005EA">
        <w:rPr>
          <w:rFonts w:ascii="Arial" w:eastAsia="Arial" w:hAnsi="Arial" w:cs="Arial"/>
          <w:iCs/>
        </w:rPr>
        <w:t>r</w:t>
      </w:r>
      <w:r w:rsidR="00A45B87">
        <w:rPr>
          <w:rFonts w:ascii="Arial" w:eastAsia="Arial" w:hAnsi="Arial" w:cs="Arial"/>
          <w:iCs/>
        </w:rPr>
        <w:t xml:space="preserve"> base de comparación por la postergación del vencimiento de</w:t>
      </w:r>
      <w:r w:rsidR="007A7FC2">
        <w:rPr>
          <w:rFonts w:ascii="Arial" w:eastAsia="Arial" w:hAnsi="Arial" w:cs="Arial"/>
          <w:iCs/>
        </w:rPr>
        <w:t xml:space="preserve"> o</w:t>
      </w:r>
      <w:r w:rsidR="00A45B87">
        <w:rPr>
          <w:rFonts w:ascii="Arial" w:eastAsia="Arial" w:hAnsi="Arial" w:cs="Arial"/>
          <w:iCs/>
        </w:rPr>
        <w:t>bligaciones</w:t>
      </w:r>
      <w:r w:rsidR="00D005EA">
        <w:rPr>
          <w:rFonts w:ascii="Arial" w:eastAsia="Arial" w:hAnsi="Arial" w:cs="Arial"/>
          <w:iCs/>
        </w:rPr>
        <w:t>, desde</w:t>
      </w:r>
      <w:r w:rsidR="00A45B87">
        <w:rPr>
          <w:rFonts w:ascii="Arial" w:eastAsia="Arial" w:hAnsi="Arial" w:cs="Arial"/>
          <w:iCs/>
        </w:rPr>
        <w:t xml:space="preserve"> </w:t>
      </w:r>
      <w:r w:rsidR="00D005EA">
        <w:rPr>
          <w:rFonts w:ascii="Arial" w:eastAsia="Arial" w:hAnsi="Arial" w:cs="Arial"/>
          <w:iCs/>
        </w:rPr>
        <w:t>el 16</w:t>
      </w:r>
      <w:r w:rsidR="00694A76">
        <w:rPr>
          <w:rFonts w:ascii="Arial" w:eastAsia="Arial" w:hAnsi="Arial" w:cs="Arial"/>
          <w:iCs/>
        </w:rPr>
        <w:t xml:space="preserve"> de marzo del </w:t>
      </w:r>
      <w:r w:rsidR="00D005EA">
        <w:rPr>
          <w:rFonts w:ascii="Arial" w:eastAsia="Arial" w:hAnsi="Arial" w:cs="Arial"/>
          <w:iCs/>
        </w:rPr>
        <w:t xml:space="preserve">2020, </w:t>
      </w:r>
      <w:r w:rsidR="00A45B87">
        <w:rPr>
          <w:rFonts w:ascii="Arial" w:eastAsia="Arial" w:hAnsi="Arial" w:cs="Arial"/>
          <w:iCs/>
        </w:rPr>
        <w:t xml:space="preserve">para los contribuyentes con ingresos </w:t>
      </w:r>
      <w:r w:rsidR="00D005EA">
        <w:rPr>
          <w:rFonts w:ascii="Arial" w:eastAsia="Arial" w:hAnsi="Arial" w:cs="Arial"/>
          <w:iCs/>
        </w:rPr>
        <w:t xml:space="preserve">netos de tercera categoría </w:t>
      </w:r>
      <w:r w:rsidR="00A45B87">
        <w:rPr>
          <w:rFonts w:ascii="Arial" w:eastAsia="Arial" w:hAnsi="Arial" w:cs="Arial"/>
          <w:iCs/>
        </w:rPr>
        <w:t xml:space="preserve">inferiores a </w:t>
      </w:r>
      <w:r w:rsidR="00D005EA">
        <w:rPr>
          <w:rFonts w:ascii="Arial" w:eastAsia="Arial" w:hAnsi="Arial" w:cs="Arial"/>
          <w:iCs/>
        </w:rPr>
        <w:t>5000 UIT.</w:t>
      </w:r>
      <w:r w:rsidR="00A45B87">
        <w:rPr>
          <w:rFonts w:ascii="Arial" w:eastAsia="Arial" w:hAnsi="Arial" w:cs="Arial"/>
          <w:iCs/>
        </w:rPr>
        <w:t xml:space="preserve"> </w:t>
      </w:r>
    </w:p>
    <w:p w14:paraId="38BA7346" w14:textId="2E14F045" w:rsidR="00A56E58" w:rsidRDefault="004F05D8" w:rsidP="004F05D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DD785F">
        <w:rPr>
          <w:rFonts w:ascii="Arial" w:eastAsia="Arial" w:hAnsi="Arial" w:cs="Arial"/>
        </w:rPr>
        <w:t xml:space="preserve">Por su parte, los pagos a </w:t>
      </w:r>
      <w:r w:rsidRPr="00DD785F">
        <w:rPr>
          <w:rFonts w:ascii="Arial" w:eastAsia="Arial" w:hAnsi="Arial" w:cs="Arial"/>
          <w:iCs/>
        </w:rPr>
        <w:t>cuenta</w:t>
      </w:r>
      <w:r w:rsidRPr="00DD785F">
        <w:rPr>
          <w:rFonts w:ascii="Arial" w:eastAsia="Arial" w:hAnsi="Arial" w:cs="Arial"/>
        </w:rPr>
        <w:t xml:space="preserve"> del Impuesto a la Renta de Tercera Categoría del Régimen General y </w:t>
      </w:r>
      <w:r w:rsidR="00EB6E50" w:rsidRPr="00DD785F">
        <w:rPr>
          <w:rFonts w:ascii="Arial" w:eastAsia="Arial" w:hAnsi="Arial" w:cs="Arial"/>
        </w:rPr>
        <w:t xml:space="preserve">del </w:t>
      </w:r>
      <w:r w:rsidR="00A65546">
        <w:rPr>
          <w:rFonts w:ascii="Arial" w:eastAsia="Arial" w:hAnsi="Arial" w:cs="Arial"/>
        </w:rPr>
        <w:t>Régimen Mype Tributario (</w:t>
      </w:r>
      <w:r w:rsidRPr="00DD785F">
        <w:rPr>
          <w:rFonts w:ascii="Arial" w:eastAsia="Arial" w:hAnsi="Arial" w:cs="Arial"/>
        </w:rPr>
        <w:t>RMT</w:t>
      </w:r>
      <w:r w:rsidR="00A65546">
        <w:rPr>
          <w:rFonts w:ascii="Arial" w:eastAsia="Arial" w:hAnsi="Arial" w:cs="Arial"/>
        </w:rPr>
        <w:t>)</w:t>
      </w:r>
      <w:r w:rsidRPr="00DD785F">
        <w:rPr>
          <w:rFonts w:ascii="Arial" w:eastAsia="Arial" w:hAnsi="Arial" w:cs="Arial"/>
        </w:rPr>
        <w:t xml:space="preserve"> mostraron un crecimiento </w:t>
      </w:r>
      <w:r w:rsidR="00694A76">
        <w:rPr>
          <w:rFonts w:ascii="Arial" w:eastAsia="Arial" w:hAnsi="Arial" w:cs="Arial"/>
        </w:rPr>
        <w:t xml:space="preserve">de </w:t>
      </w:r>
      <w:r w:rsidR="008439ED" w:rsidRPr="00DD785F">
        <w:rPr>
          <w:rFonts w:ascii="Arial" w:eastAsia="Arial" w:hAnsi="Arial" w:cs="Arial"/>
        </w:rPr>
        <w:t>1</w:t>
      </w:r>
      <w:r w:rsidR="00975B90" w:rsidRPr="00DD785F">
        <w:rPr>
          <w:rFonts w:ascii="Arial" w:eastAsia="Arial" w:hAnsi="Arial" w:cs="Arial"/>
        </w:rPr>
        <w:t>9,9</w:t>
      </w:r>
      <w:r w:rsidRPr="00DD785F">
        <w:rPr>
          <w:rFonts w:ascii="Arial" w:eastAsia="Arial" w:hAnsi="Arial" w:cs="Arial"/>
        </w:rPr>
        <w:t>%</w:t>
      </w:r>
      <w:r w:rsidR="0007150C" w:rsidRPr="00DD785F">
        <w:rPr>
          <w:rFonts w:ascii="Arial" w:eastAsia="Arial" w:hAnsi="Arial" w:cs="Arial"/>
        </w:rPr>
        <w:t>. En el caso de</w:t>
      </w:r>
      <w:r w:rsidR="00EC041D" w:rsidRPr="00DD785F">
        <w:rPr>
          <w:rFonts w:ascii="Arial" w:eastAsia="Arial" w:hAnsi="Arial" w:cs="Arial"/>
        </w:rPr>
        <w:t xml:space="preserve"> los pagos de</w:t>
      </w:r>
      <w:r w:rsidR="0007150C" w:rsidRPr="00DD785F">
        <w:rPr>
          <w:rFonts w:ascii="Arial" w:eastAsia="Arial" w:hAnsi="Arial" w:cs="Arial"/>
        </w:rPr>
        <w:t xml:space="preserve"> Tercera Categoría</w:t>
      </w:r>
      <w:r w:rsidR="00EC041D" w:rsidRPr="00DD785F">
        <w:rPr>
          <w:rFonts w:ascii="Arial" w:eastAsia="Arial" w:hAnsi="Arial" w:cs="Arial"/>
        </w:rPr>
        <w:t xml:space="preserve"> </w:t>
      </w:r>
      <w:r w:rsidR="00EB6E50" w:rsidRPr="00DD785F">
        <w:rPr>
          <w:rFonts w:ascii="Arial" w:eastAsia="Arial" w:hAnsi="Arial" w:cs="Arial"/>
        </w:rPr>
        <w:t xml:space="preserve">del </w:t>
      </w:r>
      <w:r w:rsidR="00EC041D" w:rsidRPr="00DD785F">
        <w:rPr>
          <w:rFonts w:ascii="Arial" w:eastAsia="Arial" w:hAnsi="Arial" w:cs="Arial"/>
        </w:rPr>
        <w:t>Régimen General</w:t>
      </w:r>
      <w:r w:rsidR="0007150C" w:rsidRPr="00DD785F">
        <w:rPr>
          <w:rFonts w:ascii="Arial" w:eastAsia="Arial" w:hAnsi="Arial" w:cs="Arial"/>
        </w:rPr>
        <w:t xml:space="preserve"> (</w:t>
      </w:r>
      <w:r w:rsidR="00975B90" w:rsidRPr="00DD785F">
        <w:rPr>
          <w:rFonts w:ascii="Arial" w:eastAsia="Arial" w:hAnsi="Arial" w:cs="Arial"/>
        </w:rPr>
        <w:t>15,3</w:t>
      </w:r>
      <w:r w:rsidR="0007150C" w:rsidRPr="00DD785F">
        <w:rPr>
          <w:rFonts w:ascii="Arial" w:eastAsia="Arial" w:hAnsi="Arial" w:cs="Arial"/>
        </w:rPr>
        <w:t>%) el resultado estuvo</w:t>
      </w:r>
      <w:r w:rsidRPr="00DD785F">
        <w:rPr>
          <w:rFonts w:ascii="Arial" w:eastAsia="Arial" w:hAnsi="Arial" w:cs="Arial"/>
        </w:rPr>
        <w:t xml:space="preserve"> </w:t>
      </w:r>
      <w:r w:rsidR="003D507D" w:rsidRPr="00DD785F">
        <w:rPr>
          <w:rFonts w:ascii="Arial" w:eastAsia="Arial" w:hAnsi="Arial" w:cs="Arial"/>
        </w:rPr>
        <w:t xml:space="preserve">sustentado </w:t>
      </w:r>
      <w:r w:rsidR="00865A26" w:rsidRPr="00DD785F">
        <w:rPr>
          <w:rFonts w:ascii="Arial" w:eastAsia="Arial" w:hAnsi="Arial" w:cs="Arial"/>
        </w:rPr>
        <w:t>principa</w:t>
      </w:r>
      <w:r w:rsidR="00CF572A" w:rsidRPr="00DD785F">
        <w:rPr>
          <w:rFonts w:ascii="Arial" w:eastAsia="Arial" w:hAnsi="Arial" w:cs="Arial"/>
        </w:rPr>
        <w:t xml:space="preserve">lmente </w:t>
      </w:r>
      <w:r w:rsidR="003D507D" w:rsidRPr="00DD785F">
        <w:rPr>
          <w:rFonts w:ascii="Arial" w:eastAsia="Arial" w:hAnsi="Arial" w:cs="Arial"/>
        </w:rPr>
        <w:t>en</w:t>
      </w:r>
      <w:r w:rsidRPr="00DD785F">
        <w:rPr>
          <w:rFonts w:ascii="Arial" w:eastAsia="Arial" w:hAnsi="Arial" w:cs="Arial"/>
        </w:rPr>
        <w:t xml:space="preserve"> los mayores ingresos mensuales</w:t>
      </w:r>
      <w:r w:rsidR="00975B90" w:rsidRPr="00DD785F">
        <w:rPr>
          <w:rFonts w:ascii="Arial" w:eastAsia="Arial" w:hAnsi="Arial" w:cs="Arial"/>
        </w:rPr>
        <w:t xml:space="preserve">, destacando nuevamente </w:t>
      </w:r>
      <w:r w:rsidR="00CF5F1E" w:rsidRPr="00DD785F">
        <w:rPr>
          <w:rFonts w:ascii="Arial" w:eastAsia="Arial" w:hAnsi="Arial" w:cs="Arial"/>
        </w:rPr>
        <w:t>el sector minero</w:t>
      </w:r>
      <w:r w:rsidR="00975B90" w:rsidRPr="00DD785F">
        <w:rPr>
          <w:rFonts w:ascii="Arial" w:eastAsia="Arial" w:hAnsi="Arial" w:cs="Arial"/>
        </w:rPr>
        <w:t xml:space="preserve"> debido a la </w:t>
      </w:r>
      <w:r w:rsidR="00657D24">
        <w:rPr>
          <w:rFonts w:ascii="Arial" w:eastAsia="Arial" w:hAnsi="Arial" w:cs="Arial"/>
        </w:rPr>
        <w:t>favorable</w:t>
      </w:r>
      <w:r w:rsidR="008F14F1" w:rsidRPr="00DD785F">
        <w:rPr>
          <w:rFonts w:ascii="Arial" w:eastAsia="Arial" w:hAnsi="Arial" w:cs="Arial"/>
        </w:rPr>
        <w:t xml:space="preserve"> </w:t>
      </w:r>
      <w:r w:rsidR="00975B90" w:rsidRPr="00DD785F">
        <w:rPr>
          <w:rFonts w:ascii="Arial" w:eastAsia="Arial" w:hAnsi="Arial" w:cs="Arial"/>
        </w:rPr>
        <w:t>coyuntura de</w:t>
      </w:r>
      <w:r w:rsidR="00CF572A" w:rsidRPr="00DD785F">
        <w:rPr>
          <w:rFonts w:ascii="Arial" w:eastAsia="Arial" w:hAnsi="Arial" w:cs="Arial"/>
        </w:rPr>
        <w:t xml:space="preserve"> </w:t>
      </w:r>
      <w:r w:rsidR="00FB1E19" w:rsidRPr="00DD785F">
        <w:rPr>
          <w:rFonts w:ascii="Arial" w:eastAsia="Arial" w:hAnsi="Arial" w:cs="Arial"/>
        </w:rPr>
        <w:t>precios internacionales</w:t>
      </w:r>
      <w:r w:rsidR="000A0C1B" w:rsidRPr="00DD785F">
        <w:rPr>
          <w:rFonts w:ascii="Arial" w:eastAsia="Arial" w:hAnsi="Arial" w:cs="Arial"/>
        </w:rPr>
        <w:t xml:space="preserve"> que se mantiene </w:t>
      </w:r>
      <w:r w:rsidR="00850632" w:rsidRPr="00DD785F">
        <w:rPr>
          <w:rFonts w:ascii="Arial" w:eastAsia="Arial" w:hAnsi="Arial" w:cs="Arial"/>
        </w:rPr>
        <w:t xml:space="preserve">desde </w:t>
      </w:r>
      <w:r w:rsidR="00740BB1" w:rsidRPr="00DD785F">
        <w:rPr>
          <w:rFonts w:ascii="Arial" w:eastAsia="Arial" w:hAnsi="Arial" w:cs="Arial"/>
        </w:rPr>
        <w:t>finales d</w:t>
      </w:r>
      <w:r w:rsidR="00850632" w:rsidRPr="00DD785F">
        <w:rPr>
          <w:rFonts w:ascii="Arial" w:eastAsia="Arial" w:hAnsi="Arial" w:cs="Arial"/>
        </w:rPr>
        <w:t>el año anterior</w:t>
      </w:r>
      <w:r w:rsidR="00CF5F1E" w:rsidRPr="00DD785F">
        <w:rPr>
          <w:rFonts w:ascii="Arial" w:eastAsia="Arial" w:hAnsi="Arial" w:cs="Arial"/>
        </w:rPr>
        <w:t>.</w:t>
      </w:r>
      <w:r w:rsidR="00796EAC" w:rsidRPr="00DD785F">
        <w:rPr>
          <w:rFonts w:ascii="Arial" w:eastAsia="Arial" w:hAnsi="Arial" w:cs="Arial"/>
        </w:rPr>
        <w:t xml:space="preserve"> </w:t>
      </w:r>
    </w:p>
    <w:p w14:paraId="6D9D9DC7" w14:textId="573F62C9" w:rsidR="004F05D8" w:rsidRPr="00DD785F" w:rsidRDefault="00740BB1" w:rsidP="004F05D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DD785F">
        <w:rPr>
          <w:rFonts w:ascii="Arial" w:eastAsia="Arial" w:hAnsi="Arial" w:cs="Arial"/>
        </w:rPr>
        <w:t xml:space="preserve">En lo correspondiente al </w:t>
      </w:r>
      <w:r w:rsidR="000C71E8" w:rsidRPr="00DD785F">
        <w:rPr>
          <w:rFonts w:ascii="Arial" w:eastAsia="Arial" w:hAnsi="Arial" w:cs="Arial"/>
        </w:rPr>
        <w:t xml:space="preserve">RMT se registró </w:t>
      </w:r>
      <w:r w:rsidR="00D005EA">
        <w:rPr>
          <w:rFonts w:ascii="Arial" w:eastAsia="Arial" w:hAnsi="Arial" w:cs="Arial"/>
        </w:rPr>
        <w:t>un</w:t>
      </w:r>
      <w:r w:rsidR="00EB6E50" w:rsidRPr="00DD785F">
        <w:rPr>
          <w:rFonts w:ascii="Arial" w:eastAsia="Arial" w:hAnsi="Arial" w:cs="Arial"/>
        </w:rPr>
        <w:t xml:space="preserve"> </w:t>
      </w:r>
      <w:r w:rsidR="000C71E8" w:rsidRPr="00DD785F">
        <w:rPr>
          <w:rFonts w:ascii="Arial" w:eastAsia="Arial" w:hAnsi="Arial" w:cs="Arial"/>
        </w:rPr>
        <w:t>crecimiento de 165,6%</w:t>
      </w:r>
      <w:r w:rsidRPr="00DD785F">
        <w:rPr>
          <w:rFonts w:ascii="Arial" w:eastAsia="Arial" w:hAnsi="Arial" w:cs="Arial"/>
        </w:rPr>
        <w:t xml:space="preserve">, </w:t>
      </w:r>
      <w:r w:rsidR="00EB6E50" w:rsidRPr="00DD785F">
        <w:rPr>
          <w:rFonts w:ascii="Arial" w:eastAsia="Arial" w:hAnsi="Arial" w:cs="Arial"/>
        </w:rPr>
        <w:t xml:space="preserve">el mismo que </w:t>
      </w:r>
      <w:r w:rsidR="00D005EA">
        <w:rPr>
          <w:rFonts w:ascii="Arial" w:eastAsia="Arial" w:hAnsi="Arial" w:cs="Arial"/>
        </w:rPr>
        <w:t>refleja el efecto de</w:t>
      </w:r>
      <w:r w:rsidR="00A65546">
        <w:rPr>
          <w:rFonts w:ascii="Arial" w:eastAsia="Arial" w:hAnsi="Arial" w:cs="Arial"/>
        </w:rPr>
        <w:t xml:space="preserve"> la</w:t>
      </w:r>
      <w:r w:rsidR="00D005EA">
        <w:rPr>
          <w:rFonts w:ascii="Arial" w:eastAsia="Arial" w:hAnsi="Arial" w:cs="Arial"/>
        </w:rPr>
        <w:t xml:space="preserve"> menor base de comparación ya que en </w:t>
      </w:r>
      <w:r w:rsidR="00E52CA9" w:rsidRPr="00DD785F">
        <w:rPr>
          <w:rFonts w:ascii="Arial" w:eastAsia="Arial" w:hAnsi="Arial" w:cs="Arial"/>
        </w:rPr>
        <w:t xml:space="preserve">marzo del año pasado se posibilitó la postergación del pago de las obligaciones tributarias </w:t>
      </w:r>
      <w:r w:rsidR="00D005EA">
        <w:rPr>
          <w:rFonts w:ascii="Arial" w:eastAsia="Arial" w:hAnsi="Arial" w:cs="Arial"/>
        </w:rPr>
        <w:t xml:space="preserve">y que </w:t>
      </w:r>
      <w:r w:rsidR="00657D24">
        <w:rPr>
          <w:rFonts w:ascii="Arial" w:eastAsia="Arial" w:hAnsi="Arial" w:cs="Arial"/>
        </w:rPr>
        <w:t xml:space="preserve">también </w:t>
      </w:r>
      <w:r w:rsidR="00D005EA">
        <w:rPr>
          <w:rFonts w:ascii="Arial" w:eastAsia="Arial" w:hAnsi="Arial" w:cs="Arial"/>
        </w:rPr>
        <w:t>fue utilizada por e</w:t>
      </w:r>
      <w:r w:rsidR="00E52CA9" w:rsidRPr="00DD785F">
        <w:rPr>
          <w:rFonts w:ascii="Arial" w:eastAsia="Arial" w:hAnsi="Arial" w:cs="Arial"/>
        </w:rPr>
        <w:t>ste segmento.</w:t>
      </w:r>
      <w:r w:rsidR="00D005EA" w:rsidRPr="00D005EA">
        <w:rPr>
          <w:rFonts w:ascii="Arial" w:eastAsia="Arial" w:hAnsi="Arial" w:cs="Arial"/>
          <w:iCs/>
        </w:rPr>
        <w:t xml:space="preserve"> </w:t>
      </w:r>
      <w:r w:rsidR="00D005EA">
        <w:rPr>
          <w:rFonts w:ascii="Arial" w:eastAsia="Arial" w:hAnsi="Arial" w:cs="Arial"/>
          <w:iCs/>
        </w:rPr>
        <w:t xml:space="preserve">A esto se sumó </w:t>
      </w:r>
      <w:r w:rsidR="00A65546">
        <w:rPr>
          <w:rFonts w:ascii="Arial" w:eastAsia="Arial" w:hAnsi="Arial" w:cs="Arial"/>
          <w:iCs/>
        </w:rPr>
        <w:t xml:space="preserve">el </w:t>
      </w:r>
      <w:r w:rsidR="00D005EA">
        <w:rPr>
          <w:rFonts w:ascii="Arial" w:eastAsia="Arial" w:hAnsi="Arial" w:cs="Arial"/>
          <w:iCs/>
        </w:rPr>
        <w:t xml:space="preserve">pago de las obligaciones postergadas de febrero </w:t>
      </w:r>
      <w:r w:rsidR="00694A76">
        <w:rPr>
          <w:rFonts w:ascii="Arial" w:eastAsia="Arial" w:hAnsi="Arial" w:cs="Arial"/>
          <w:iCs/>
        </w:rPr>
        <w:t xml:space="preserve">del </w:t>
      </w:r>
      <w:r w:rsidR="00D005EA">
        <w:rPr>
          <w:rFonts w:ascii="Arial" w:eastAsia="Arial" w:hAnsi="Arial" w:cs="Arial"/>
          <w:iCs/>
        </w:rPr>
        <w:t>2021</w:t>
      </w:r>
      <w:r w:rsidR="007A7FC2">
        <w:rPr>
          <w:rFonts w:ascii="Arial" w:eastAsia="Arial" w:hAnsi="Arial" w:cs="Arial"/>
          <w:iCs/>
        </w:rPr>
        <w:t xml:space="preserve">, </w:t>
      </w:r>
      <w:r w:rsidR="00A65546">
        <w:rPr>
          <w:rFonts w:ascii="Arial" w:eastAsia="Arial" w:hAnsi="Arial" w:cs="Arial"/>
          <w:iCs/>
        </w:rPr>
        <w:t xml:space="preserve">que se pagó </w:t>
      </w:r>
      <w:r w:rsidR="00AC14DE">
        <w:rPr>
          <w:rFonts w:ascii="Arial" w:eastAsia="Arial" w:hAnsi="Arial" w:cs="Arial"/>
          <w:iCs/>
        </w:rPr>
        <w:t xml:space="preserve">en marzo de 2021, </w:t>
      </w:r>
      <w:r w:rsidR="00657D24">
        <w:rPr>
          <w:rFonts w:ascii="Arial" w:eastAsia="Arial" w:hAnsi="Arial" w:cs="Arial"/>
          <w:iCs/>
        </w:rPr>
        <w:t>medida que</w:t>
      </w:r>
      <w:r w:rsidR="007A7FC2">
        <w:rPr>
          <w:rFonts w:ascii="Arial" w:eastAsia="Arial" w:hAnsi="Arial" w:cs="Arial"/>
          <w:iCs/>
        </w:rPr>
        <w:t xml:space="preserve"> busc</w:t>
      </w:r>
      <w:r w:rsidR="00657D24">
        <w:rPr>
          <w:rFonts w:ascii="Arial" w:eastAsia="Arial" w:hAnsi="Arial" w:cs="Arial"/>
          <w:iCs/>
        </w:rPr>
        <w:t>ó</w:t>
      </w:r>
      <w:r w:rsidR="007A7FC2">
        <w:rPr>
          <w:rFonts w:ascii="Arial" w:eastAsia="Arial" w:hAnsi="Arial" w:cs="Arial"/>
          <w:iCs/>
        </w:rPr>
        <w:t xml:space="preserve"> dar </w:t>
      </w:r>
      <w:r w:rsidR="00D005EA">
        <w:rPr>
          <w:rFonts w:ascii="Arial" w:eastAsia="Arial" w:hAnsi="Arial" w:cs="Arial"/>
          <w:iCs/>
        </w:rPr>
        <w:t xml:space="preserve">alivio </w:t>
      </w:r>
      <w:r w:rsidR="007A7FC2">
        <w:rPr>
          <w:rFonts w:ascii="Arial" w:eastAsia="Arial" w:hAnsi="Arial" w:cs="Arial"/>
          <w:iCs/>
        </w:rPr>
        <w:t>a</w:t>
      </w:r>
      <w:r w:rsidR="00D005EA">
        <w:rPr>
          <w:rFonts w:ascii="Arial" w:eastAsia="Arial" w:hAnsi="Arial" w:cs="Arial"/>
          <w:iCs/>
        </w:rPr>
        <w:t xml:space="preserve"> los contribuyentes </w:t>
      </w:r>
      <w:r w:rsidR="007A7FC2">
        <w:rPr>
          <w:rFonts w:ascii="Arial" w:eastAsia="Arial" w:hAnsi="Arial" w:cs="Arial"/>
          <w:iCs/>
        </w:rPr>
        <w:t>frente a la</w:t>
      </w:r>
      <w:r w:rsidR="00D005EA">
        <w:rPr>
          <w:rFonts w:ascii="Arial" w:eastAsia="Arial" w:hAnsi="Arial" w:cs="Arial"/>
          <w:iCs/>
        </w:rPr>
        <w:t xml:space="preserve"> </w:t>
      </w:r>
      <w:r w:rsidR="00657D24">
        <w:rPr>
          <w:rFonts w:ascii="Arial" w:eastAsia="Arial" w:hAnsi="Arial" w:cs="Arial"/>
          <w:iCs/>
        </w:rPr>
        <w:t xml:space="preserve">nueva </w:t>
      </w:r>
      <w:r w:rsidR="00D005EA">
        <w:rPr>
          <w:rFonts w:ascii="Arial" w:eastAsia="Arial" w:hAnsi="Arial" w:cs="Arial"/>
          <w:iCs/>
        </w:rPr>
        <w:t>cuarentena decretada</w:t>
      </w:r>
      <w:r w:rsidR="00606646">
        <w:rPr>
          <w:rFonts w:ascii="Arial" w:eastAsia="Arial" w:hAnsi="Arial" w:cs="Arial"/>
          <w:iCs/>
        </w:rPr>
        <w:t xml:space="preserve"> por el Ejecutivo</w:t>
      </w:r>
      <w:r w:rsidR="00657D24">
        <w:rPr>
          <w:rFonts w:ascii="Arial" w:eastAsia="Arial" w:hAnsi="Arial" w:cs="Arial"/>
          <w:iCs/>
        </w:rPr>
        <w:t xml:space="preserve"> en dicho mes</w:t>
      </w:r>
      <w:r w:rsidR="00D005EA">
        <w:rPr>
          <w:rFonts w:ascii="Arial" w:eastAsia="Arial" w:hAnsi="Arial" w:cs="Arial"/>
          <w:iCs/>
        </w:rPr>
        <w:t>.</w:t>
      </w:r>
    </w:p>
    <w:p w14:paraId="16F265A8" w14:textId="226E09B9" w:rsidR="00C216EA" w:rsidRPr="00DD785F" w:rsidRDefault="008F14F1" w:rsidP="004F05D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  <w:iCs/>
        </w:rPr>
      </w:pPr>
      <w:r w:rsidRPr="00DD785F">
        <w:rPr>
          <w:rFonts w:ascii="Arial" w:eastAsia="Arial" w:hAnsi="Arial" w:cs="Arial"/>
        </w:rPr>
        <w:t>Complementariamente</w:t>
      </w:r>
      <w:r w:rsidR="00C216EA" w:rsidRPr="00DD785F">
        <w:rPr>
          <w:rFonts w:ascii="Arial" w:eastAsia="Arial" w:hAnsi="Arial" w:cs="Arial"/>
        </w:rPr>
        <w:t xml:space="preserve">, el resto de </w:t>
      </w:r>
      <w:r w:rsidRPr="00DD785F">
        <w:rPr>
          <w:rFonts w:ascii="Arial" w:eastAsia="Arial" w:hAnsi="Arial" w:cs="Arial"/>
        </w:rPr>
        <w:t xml:space="preserve">las categorías del </w:t>
      </w:r>
      <w:r w:rsidR="00AC14DE">
        <w:rPr>
          <w:rFonts w:ascii="Arial" w:eastAsia="Arial" w:hAnsi="Arial" w:cs="Arial"/>
        </w:rPr>
        <w:t>I</w:t>
      </w:r>
      <w:r w:rsidRPr="00DD785F">
        <w:rPr>
          <w:rFonts w:ascii="Arial" w:eastAsia="Arial" w:hAnsi="Arial" w:cs="Arial"/>
        </w:rPr>
        <w:t>mpuesto</w:t>
      </w:r>
      <w:r w:rsidR="00AC14DE">
        <w:rPr>
          <w:rFonts w:ascii="Arial" w:eastAsia="Arial" w:hAnsi="Arial" w:cs="Arial"/>
        </w:rPr>
        <w:t xml:space="preserve"> a la Renta</w:t>
      </w:r>
      <w:r w:rsidR="00C216EA" w:rsidRPr="00DD785F">
        <w:rPr>
          <w:rFonts w:ascii="Arial" w:eastAsia="Arial" w:hAnsi="Arial" w:cs="Arial"/>
        </w:rPr>
        <w:t xml:space="preserve"> también registraron crecimientos importantes como es el caso de </w:t>
      </w:r>
      <w:r w:rsidRPr="00DD785F">
        <w:rPr>
          <w:rFonts w:ascii="Arial" w:eastAsia="Arial" w:hAnsi="Arial" w:cs="Arial"/>
        </w:rPr>
        <w:t xml:space="preserve">la </w:t>
      </w:r>
      <w:r w:rsidR="00AC14DE">
        <w:rPr>
          <w:rFonts w:ascii="Arial" w:eastAsia="Arial" w:hAnsi="Arial" w:cs="Arial"/>
        </w:rPr>
        <w:t>C</w:t>
      </w:r>
      <w:r w:rsidR="00C216EA" w:rsidRPr="00DD785F">
        <w:rPr>
          <w:rFonts w:ascii="Arial" w:eastAsia="Arial" w:hAnsi="Arial" w:cs="Arial"/>
        </w:rPr>
        <w:t xml:space="preserve">uarta </w:t>
      </w:r>
      <w:r w:rsidR="00AC14DE">
        <w:rPr>
          <w:rFonts w:ascii="Arial" w:eastAsia="Arial" w:hAnsi="Arial" w:cs="Arial"/>
        </w:rPr>
        <w:t>C</w:t>
      </w:r>
      <w:r w:rsidR="00C216EA" w:rsidRPr="00DD785F">
        <w:rPr>
          <w:rFonts w:ascii="Arial" w:eastAsia="Arial" w:hAnsi="Arial" w:cs="Arial"/>
        </w:rPr>
        <w:t xml:space="preserve">ategoría (66,7%), </w:t>
      </w:r>
      <w:r w:rsidR="00AC14DE">
        <w:rPr>
          <w:rFonts w:ascii="Arial" w:eastAsia="Arial" w:hAnsi="Arial" w:cs="Arial"/>
        </w:rPr>
        <w:t>P</w:t>
      </w:r>
      <w:r w:rsidR="00C216EA" w:rsidRPr="00DD785F">
        <w:rPr>
          <w:rFonts w:ascii="Arial" w:eastAsia="Arial" w:hAnsi="Arial" w:cs="Arial"/>
        </w:rPr>
        <w:t xml:space="preserve">rimera (39,9%), </w:t>
      </w:r>
      <w:r w:rsidR="00AC14DE">
        <w:rPr>
          <w:rFonts w:ascii="Arial" w:eastAsia="Arial" w:hAnsi="Arial" w:cs="Arial"/>
        </w:rPr>
        <w:t>Q</w:t>
      </w:r>
      <w:r w:rsidR="00C216EA" w:rsidRPr="00DD785F">
        <w:rPr>
          <w:rFonts w:ascii="Arial" w:eastAsia="Arial" w:hAnsi="Arial" w:cs="Arial"/>
        </w:rPr>
        <w:t xml:space="preserve">uinta </w:t>
      </w:r>
      <w:r w:rsidR="00AC14DE">
        <w:rPr>
          <w:rFonts w:ascii="Arial" w:eastAsia="Arial" w:hAnsi="Arial" w:cs="Arial"/>
        </w:rPr>
        <w:t>C</w:t>
      </w:r>
      <w:r w:rsidR="00C216EA" w:rsidRPr="00DD785F">
        <w:rPr>
          <w:rFonts w:ascii="Arial" w:eastAsia="Arial" w:hAnsi="Arial" w:cs="Arial"/>
        </w:rPr>
        <w:t xml:space="preserve">ategoría (1,9%) y </w:t>
      </w:r>
      <w:r w:rsidR="00AC14DE">
        <w:rPr>
          <w:rFonts w:ascii="Arial" w:eastAsia="Arial" w:hAnsi="Arial" w:cs="Arial"/>
        </w:rPr>
        <w:t>S</w:t>
      </w:r>
      <w:r w:rsidR="00C216EA" w:rsidRPr="00DD785F">
        <w:rPr>
          <w:rFonts w:ascii="Arial" w:eastAsia="Arial" w:hAnsi="Arial" w:cs="Arial"/>
        </w:rPr>
        <w:t xml:space="preserve">egunda </w:t>
      </w:r>
      <w:r w:rsidR="00AC14DE">
        <w:rPr>
          <w:rFonts w:ascii="Arial" w:eastAsia="Arial" w:hAnsi="Arial" w:cs="Arial"/>
        </w:rPr>
        <w:t>C</w:t>
      </w:r>
      <w:r w:rsidR="00C216EA" w:rsidRPr="00DD785F">
        <w:rPr>
          <w:rFonts w:ascii="Arial" w:eastAsia="Arial" w:hAnsi="Arial" w:cs="Arial"/>
        </w:rPr>
        <w:t>ategoría (0,3%)</w:t>
      </w:r>
      <w:r w:rsidR="00AC14DE">
        <w:rPr>
          <w:rFonts w:ascii="Arial" w:eastAsia="Arial" w:hAnsi="Arial" w:cs="Arial"/>
        </w:rPr>
        <w:t>, así como los No Domiciliados (37,2%).</w:t>
      </w:r>
    </w:p>
    <w:p w14:paraId="140BF1B8" w14:textId="760757F5" w:rsidR="008D0CA8" w:rsidRPr="00DD785F" w:rsidRDefault="001F2130" w:rsidP="001A3C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DD785F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9504" behindDoc="0" locked="0" layoutInCell="1" allowOverlap="1" wp14:anchorId="4E1B0293" wp14:editId="3C218D57">
            <wp:simplePos x="0" y="0"/>
            <wp:positionH relativeFrom="margin">
              <wp:posOffset>2993390</wp:posOffset>
            </wp:positionH>
            <wp:positionV relativeFrom="paragraph">
              <wp:posOffset>19685</wp:posOffset>
            </wp:positionV>
            <wp:extent cx="3716020" cy="2560320"/>
            <wp:effectExtent l="0" t="0" r="0" b="0"/>
            <wp:wrapSquare wrapText="bothSides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DD785F">
        <w:rPr>
          <w:rFonts w:ascii="Arial" w:eastAsia="Arial" w:hAnsi="Arial" w:cs="Arial"/>
        </w:rPr>
        <w:t xml:space="preserve">La recaudación del IGV </w:t>
      </w:r>
      <w:r w:rsidR="002E56AC" w:rsidRPr="00DD785F">
        <w:rPr>
          <w:rFonts w:ascii="Arial" w:eastAsia="Arial" w:hAnsi="Arial" w:cs="Arial"/>
        </w:rPr>
        <w:t>alcanzó</w:t>
      </w:r>
      <w:r w:rsidR="001444E8" w:rsidRPr="00DD785F">
        <w:rPr>
          <w:rFonts w:ascii="Arial" w:eastAsia="Arial" w:hAnsi="Arial" w:cs="Arial"/>
        </w:rPr>
        <w:t xml:space="preserve"> </w:t>
      </w:r>
      <w:r w:rsidR="002E56AC" w:rsidRPr="00DD785F">
        <w:rPr>
          <w:rFonts w:ascii="Arial" w:eastAsia="Arial" w:hAnsi="Arial" w:cs="Arial"/>
        </w:rPr>
        <w:t>los</w:t>
      </w:r>
      <w:r w:rsidR="003D507D" w:rsidRPr="00DD785F">
        <w:rPr>
          <w:rFonts w:ascii="Arial" w:eastAsia="Arial" w:hAnsi="Arial" w:cs="Arial"/>
        </w:rPr>
        <w:t xml:space="preserve">            </w:t>
      </w:r>
      <w:r w:rsidR="002E56AC" w:rsidRPr="00DD785F">
        <w:rPr>
          <w:rFonts w:ascii="Arial" w:eastAsia="Arial" w:hAnsi="Arial" w:cs="Arial"/>
        </w:rPr>
        <w:t xml:space="preserve"> </w:t>
      </w:r>
      <w:r w:rsidR="001444E8" w:rsidRPr="00DD785F">
        <w:rPr>
          <w:rFonts w:ascii="Arial" w:eastAsia="Arial" w:hAnsi="Arial" w:cs="Arial"/>
        </w:rPr>
        <w:t xml:space="preserve">S/ </w:t>
      </w:r>
      <w:r w:rsidR="00975B90" w:rsidRPr="00DD785F">
        <w:rPr>
          <w:rFonts w:ascii="Arial" w:eastAsia="Arial" w:hAnsi="Arial" w:cs="Arial"/>
        </w:rPr>
        <w:t>6 09</w:t>
      </w:r>
      <w:r w:rsidR="00241EF0">
        <w:rPr>
          <w:rFonts w:ascii="Arial" w:eastAsia="Arial" w:hAnsi="Arial" w:cs="Arial"/>
        </w:rPr>
        <w:t>8</w:t>
      </w:r>
      <w:r w:rsidR="001444E8" w:rsidRPr="00DD785F">
        <w:rPr>
          <w:rFonts w:ascii="Arial" w:eastAsia="Arial" w:hAnsi="Arial" w:cs="Arial"/>
        </w:rPr>
        <w:t xml:space="preserve"> millones</w:t>
      </w:r>
      <w:r w:rsidR="00740519" w:rsidRPr="00DD785F">
        <w:rPr>
          <w:rFonts w:ascii="Arial" w:eastAsia="Arial" w:hAnsi="Arial" w:cs="Arial"/>
        </w:rPr>
        <w:t xml:space="preserve">, </w:t>
      </w:r>
      <w:r w:rsidR="00FE0AD4" w:rsidRPr="00DD785F">
        <w:rPr>
          <w:rFonts w:ascii="Arial" w:eastAsia="Arial" w:hAnsi="Arial" w:cs="Arial"/>
        </w:rPr>
        <w:t>monto</w:t>
      </w:r>
      <w:r w:rsidR="001444E8" w:rsidRPr="00DD785F">
        <w:rPr>
          <w:rFonts w:ascii="Arial" w:eastAsia="Arial" w:hAnsi="Arial" w:cs="Arial"/>
        </w:rPr>
        <w:t xml:space="preserve"> </w:t>
      </w:r>
      <w:r w:rsidR="0016798B" w:rsidRPr="00DD785F">
        <w:rPr>
          <w:rFonts w:ascii="Arial" w:eastAsia="Arial" w:hAnsi="Arial" w:cs="Arial"/>
        </w:rPr>
        <w:t>que representa un incremento de</w:t>
      </w:r>
      <w:r w:rsidR="00473D21" w:rsidRPr="00DD785F">
        <w:rPr>
          <w:rFonts w:ascii="Arial" w:eastAsia="Arial" w:hAnsi="Arial" w:cs="Arial"/>
        </w:rPr>
        <w:t xml:space="preserve"> </w:t>
      </w:r>
      <w:r w:rsidR="001444E8" w:rsidRPr="00DD785F">
        <w:rPr>
          <w:rFonts w:ascii="Arial" w:eastAsia="Arial" w:hAnsi="Arial" w:cs="Arial"/>
        </w:rPr>
        <w:t xml:space="preserve">S/ </w:t>
      </w:r>
      <w:r w:rsidR="00975B90" w:rsidRPr="00DD785F">
        <w:rPr>
          <w:rFonts w:ascii="Arial" w:eastAsia="Arial" w:hAnsi="Arial" w:cs="Arial"/>
        </w:rPr>
        <w:t>1 8</w:t>
      </w:r>
      <w:r w:rsidR="00241EF0">
        <w:rPr>
          <w:rFonts w:ascii="Arial" w:eastAsia="Arial" w:hAnsi="Arial" w:cs="Arial"/>
        </w:rPr>
        <w:t>98</w:t>
      </w:r>
      <w:r w:rsidR="001444E8" w:rsidRPr="00DD785F">
        <w:rPr>
          <w:rFonts w:ascii="Arial" w:eastAsia="Arial" w:hAnsi="Arial" w:cs="Arial"/>
        </w:rPr>
        <w:t xml:space="preserve"> millones con respecto a</w:t>
      </w:r>
      <w:r w:rsidR="0016798B" w:rsidRPr="00DD785F">
        <w:rPr>
          <w:rFonts w:ascii="Arial" w:eastAsia="Arial" w:hAnsi="Arial" w:cs="Arial"/>
        </w:rPr>
        <w:t>l monto</w:t>
      </w:r>
      <w:r w:rsidR="001444E8" w:rsidRPr="00DD785F">
        <w:rPr>
          <w:rFonts w:ascii="Arial" w:eastAsia="Arial" w:hAnsi="Arial" w:cs="Arial"/>
        </w:rPr>
        <w:t xml:space="preserve"> </w:t>
      </w:r>
      <w:r w:rsidR="00FE0AD4" w:rsidRPr="00DD785F">
        <w:rPr>
          <w:rFonts w:ascii="Arial" w:eastAsia="Arial" w:hAnsi="Arial" w:cs="Arial"/>
        </w:rPr>
        <w:t>registrado</w:t>
      </w:r>
      <w:r w:rsidR="001444E8" w:rsidRPr="00DD785F">
        <w:rPr>
          <w:rFonts w:ascii="Arial" w:eastAsia="Arial" w:hAnsi="Arial" w:cs="Arial"/>
        </w:rPr>
        <w:t xml:space="preserve"> en </w:t>
      </w:r>
      <w:r w:rsidR="00975B90" w:rsidRPr="00DD785F">
        <w:rPr>
          <w:rFonts w:ascii="Arial" w:eastAsia="Arial" w:hAnsi="Arial" w:cs="Arial"/>
        </w:rPr>
        <w:t>marzo</w:t>
      </w:r>
      <w:r w:rsidR="00AC14DE">
        <w:rPr>
          <w:rFonts w:ascii="Arial" w:eastAsia="Arial" w:hAnsi="Arial" w:cs="Arial"/>
        </w:rPr>
        <w:t xml:space="preserve"> de</w:t>
      </w:r>
      <w:r w:rsidR="00E20D74" w:rsidRPr="00DD785F">
        <w:rPr>
          <w:rFonts w:ascii="Arial" w:eastAsia="Arial" w:hAnsi="Arial" w:cs="Arial"/>
        </w:rPr>
        <w:t xml:space="preserve"> 2020</w:t>
      </w:r>
      <w:r w:rsidR="00942AEC" w:rsidRPr="00DD785F">
        <w:rPr>
          <w:rFonts w:ascii="Arial" w:eastAsia="Arial" w:hAnsi="Arial" w:cs="Arial"/>
        </w:rPr>
        <w:t xml:space="preserve"> y un </w:t>
      </w:r>
      <w:r w:rsidR="00522528" w:rsidRPr="00DD785F">
        <w:rPr>
          <w:rFonts w:ascii="Arial" w:eastAsia="Arial" w:hAnsi="Arial" w:cs="Arial"/>
        </w:rPr>
        <w:t>c</w:t>
      </w:r>
      <w:r w:rsidR="003D507D" w:rsidRPr="00DD785F">
        <w:rPr>
          <w:rFonts w:ascii="Arial" w:eastAsia="Arial" w:hAnsi="Arial" w:cs="Arial"/>
        </w:rPr>
        <w:t>recimiento</w:t>
      </w:r>
      <w:r w:rsidR="00942AEC" w:rsidRPr="00DD785F">
        <w:rPr>
          <w:rFonts w:ascii="Arial" w:eastAsia="Arial" w:hAnsi="Arial" w:cs="Arial"/>
        </w:rPr>
        <w:t xml:space="preserve"> de </w:t>
      </w:r>
      <w:r w:rsidR="00975B90" w:rsidRPr="00DD785F">
        <w:rPr>
          <w:rFonts w:ascii="Arial" w:eastAsia="Arial" w:hAnsi="Arial" w:cs="Arial"/>
        </w:rPr>
        <w:t>41,</w:t>
      </w:r>
      <w:r w:rsidR="00241EF0">
        <w:rPr>
          <w:rFonts w:ascii="Arial" w:eastAsia="Arial" w:hAnsi="Arial" w:cs="Arial"/>
        </w:rPr>
        <w:t>5</w:t>
      </w:r>
      <w:r w:rsidR="00942AEC" w:rsidRPr="00DD785F">
        <w:rPr>
          <w:rFonts w:ascii="Arial" w:eastAsia="Arial" w:hAnsi="Arial" w:cs="Arial"/>
        </w:rPr>
        <w:t>%</w:t>
      </w:r>
      <w:r w:rsidR="00BC0BE6" w:rsidRPr="00DD785F">
        <w:rPr>
          <w:rFonts w:ascii="Arial" w:eastAsia="Arial" w:hAnsi="Arial" w:cs="Arial"/>
        </w:rPr>
        <w:t>.</w:t>
      </w:r>
      <w:r w:rsidR="001444E8" w:rsidRPr="00DD785F">
        <w:rPr>
          <w:rFonts w:ascii="Arial" w:eastAsia="Arial" w:hAnsi="Arial" w:cs="Arial"/>
        </w:rPr>
        <w:t xml:space="preserve"> </w:t>
      </w:r>
    </w:p>
    <w:p w14:paraId="7F5A835E" w14:textId="3D3483DF" w:rsidR="00BC0BE6" w:rsidRPr="00DD785F" w:rsidRDefault="0016798B" w:rsidP="00BA58F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DD785F">
        <w:rPr>
          <w:rFonts w:ascii="Arial" w:hAnsi="Arial" w:cs="Arial"/>
          <w:kern w:val="24"/>
          <w:lang w:val="es-ES"/>
        </w:rPr>
        <w:t>El</w:t>
      </w:r>
      <w:r w:rsidR="00092239" w:rsidRPr="00DD785F">
        <w:rPr>
          <w:rFonts w:ascii="Arial" w:hAnsi="Arial" w:cs="Arial"/>
          <w:kern w:val="24"/>
          <w:lang w:val="es-ES"/>
        </w:rPr>
        <w:t xml:space="preserve"> IGV interno </w:t>
      </w:r>
      <w:r w:rsidRPr="00DD785F">
        <w:rPr>
          <w:rFonts w:ascii="Arial" w:hAnsi="Arial" w:cs="Arial"/>
          <w:kern w:val="24"/>
          <w:lang w:val="es-ES"/>
        </w:rPr>
        <w:t>se incrementó</w:t>
      </w:r>
      <w:r w:rsidR="00641A8C" w:rsidRPr="00DD785F">
        <w:rPr>
          <w:rFonts w:ascii="Arial" w:hAnsi="Arial" w:cs="Arial"/>
          <w:kern w:val="24"/>
          <w:lang w:val="es-ES"/>
        </w:rPr>
        <w:t xml:space="preserve"> en 33,2%</w:t>
      </w:r>
      <w:r w:rsidRPr="00DD785F">
        <w:rPr>
          <w:rFonts w:ascii="Arial" w:hAnsi="Arial" w:cs="Arial"/>
          <w:kern w:val="24"/>
          <w:lang w:val="es-ES"/>
        </w:rPr>
        <w:t xml:space="preserve"> </w:t>
      </w:r>
      <w:r w:rsidR="00850632" w:rsidRPr="00DD785F">
        <w:rPr>
          <w:rFonts w:ascii="Arial" w:hAnsi="Arial" w:cs="Arial"/>
          <w:kern w:val="24"/>
          <w:lang w:val="es-ES"/>
        </w:rPr>
        <w:t xml:space="preserve">y </w:t>
      </w:r>
      <w:r w:rsidR="00092239" w:rsidRPr="00DD785F">
        <w:rPr>
          <w:rFonts w:ascii="Arial" w:hAnsi="Arial" w:cs="Arial"/>
          <w:kern w:val="24"/>
          <w:lang w:val="es-ES"/>
        </w:rPr>
        <w:t>recaud</w:t>
      </w:r>
      <w:r w:rsidR="00C8387C" w:rsidRPr="00DD785F">
        <w:rPr>
          <w:rFonts w:ascii="Arial" w:hAnsi="Arial" w:cs="Arial"/>
          <w:kern w:val="24"/>
          <w:lang w:val="es-ES"/>
        </w:rPr>
        <w:t xml:space="preserve">ó </w:t>
      </w:r>
      <w:r w:rsidR="00092239" w:rsidRPr="00DD785F">
        <w:rPr>
          <w:rFonts w:ascii="Arial" w:hAnsi="Arial" w:cs="Arial"/>
          <w:kern w:val="24"/>
          <w:lang w:val="es-ES"/>
        </w:rPr>
        <w:t xml:space="preserve">S/ </w:t>
      </w:r>
      <w:r w:rsidR="003D507D" w:rsidRPr="00DD785F">
        <w:rPr>
          <w:rFonts w:ascii="Arial" w:hAnsi="Arial" w:cs="Arial"/>
          <w:kern w:val="24"/>
          <w:lang w:val="es-ES"/>
        </w:rPr>
        <w:t>3 2</w:t>
      </w:r>
      <w:r w:rsidR="00975B90" w:rsidRPr="00DD785F">
        <w:rPr>
          <w:rFonts w:ascii="Arial" w:hAnsi="Arial" w:cs="Arial"/>
          <w:kern w:val="24"/>
          <w:lang w:val="es-ES"/>
        </w:rPr>
        <w:t>05</w:t>
      </w:r>
      <w:r w:rsidR="00E37653" w:rsidRPr="00DD785F">
        <w:rPr>
          <w:rFonts w:ascii="Arial" w:hAnsi="Arial" w:cs="Arial"/>
          <w:kern w:val="24"/>
          <w:lang w:val="es-ES"/>
        </w:rPr>
        <w:t xml:space="preserve"> </w:t>
      </w:r>
      <w:r w:rsidR="00092239" w:rsidRPr="00DD785F">
        <w:rPr>
          <w:rFonts w:ascii="Arial" w:hAnsi="Arial" w:cs="Arial"/>
          <w:kern w:val="24"/>
          <w:lang w:val="es-ES"/>
        </w:rPr>
        <w:t>millones</w:t>
      </w:r>
      <w:r w:rsidR="006C5D8B" w:rsidRPr="00DD785F">
        <w:rPr>
          <w:rFonts w:ascii="Arial" w:hAnsi="Arial" w:cs="Arial"/>
          <w:kern w:val="24"/>
          <w:lang w:val="es-ES"/>
        </w:rPr>
        <w:t>,</w:t>
      </w:r>
      <w:r w:rsidR="00942AEC" w:rsidRPr="00DD785F">
        <w:rPr>
          <w:rFonts w:ascii="Arial" w:hAnsi="Arial" w:cs="Arial"/>
          <w:kern w:val="24"/>
          <w:lang w:val="es-ES"/>
        </w:rPr>
        <w:t xml:space="preserve"> </w:t>
      </w:r>
      <w:r w:rsidR="00FE0AD4" w:rsidRPr="00DD785F">
        <w:rPr>
          <w:rFonts w:ascii="Arial" w:hAnsi="Arial" w:cs="Arial"/>
          <w:kern w:val="24"/>
          <w:lang w:val="es-ES"/>
        </w:rPr>
        <w:t>importe</w:t>
      </w:r>
      <w:r w:rsidR="00092239" w:rsidRPr="00DD785F">
        <w:rPr>
          <w:rFonts w:ascii="Arial" w:hAnsi="Arial" w:cs="Arial"/>
          <w:kern w:val="24"/>
          <w:lang w:val="es-ES"/>
        </w:rPr>
        <w:t xml:space="preserve"> </w:t>
      </w:r>
      <w:r w:rsidRPr="00DD785F">
        <w:rPr>
          <w:rFonts w:ascii="Arial" w:hAnsi="Arial" w:cs="Arial"/>
          <w:kern w:val="24"/>
          <w:lang w:val="es-ES"/>
        </w:rPr>
        <w:t xml:space="preserve">que superó </w:t>
      </w:r>
      <w:r w:rsidR="00E631FF" w:rsidRPr="00DD785F">
        <w:rPr>
          <w:rFonts w:ascii="Arial" w:hAnsi="Arial" w:cs="Arial"/>
          <w:kern w:val="24"/>
          <w:lang w:val="es-ES"/>
        </w:rPr>
        <w:t xml:space="preserve">en S/ </w:t>
      </w:r>
      <w:r w:rsidR="00975B90" w:rsidRPr="00DD785F">
        <w:rPr>
          <w:rFonts w:ascii="Arial" w:hAnsi="Arial" w:cs="Arial"/>
          <w:kern w:val="24"/>
          <w:lang w:val="es-ES"/>
        </w:rPr>
        <w:t>859</w:t>
      </w:r>
      <w:r w:rsidR="00855BA6" w:rsidRPr="00DD785F">
        <w:rPr>
          <w:rFonts w:ascii="Arial" w:hAnsi="Arial" w:cs="Arial"/>
          <w:kern w:val="24"/>
          <w:lang w:val="es-ES"/>
        </w:rPr>
        <w:t xml:space="preserve"> millones</w:t>
      </w:r>
      <w:r w:rsidR="000E0347" w:rsidRPr="00DD785F">
        <w:rPr>
          <w:rFonts w:ascii="Arial" w:hAnsi="Arial" w:cs="Arial"/>
          <w:kern w:val="24"/>
          <w:lang w:val="es-ES"/>
        </w:rPr>
        <w:t xml:space="preserve"> a</w:t>
      </w:r>
      <w:r w:rsidR="00C8387C" w:rsidRPr="00DD785F">
        <w:rPr>
          <w:rFonts w:ascii="Arial" w:hAnsi="Arial" w:cs="Arial"/>
          <w:kern w:val="24"/>
          <w:lang w:val="es-ES"/>
        </w:rPr>
        <w:t xml:space="preserve"> </w:t>
      </w:r>
      <w:r w:rsidR="000E0347" w:rsidRPr="00DD785F">
        <w:rPr>
          <w:rFonts w:ascii="Arial" w:hAnsi="Arial" w:cs="Arial"/>
          <w:kern w:val="24"/>
          <w:lang w:val="es-ES"/>
        </w:rPr>
        <w:t>l</w:t>
      </w:r>
      <w:r w:rsidR="00C8387C" w:rsidRPr="00DD785F">
        <w:rPr>
          <w:rFonts w:ascii="Arial" w:hAnsi="Arial" w:cs="Arial"/>
          <w:kern w:val="24"/>
          <w:lang w:val="es-ES"/>
        </w:rPr>
        <w:t>o</w:t>
      </w:r>
      <w:r w:rsidR="000E0347" w:rsidRPr="00DD785F">
        <w:rPr>
          <w:rFonts w:ascii="Arial" w:hAnsi="Arial" w:cs="Arial"/>
          <w:kern w:val="24"/>
          <w:lang w:val="es-ES"/>
        </w:rPr>
        <w:t xml:space="preserve"> </w:t>
      </w:r>
      <w:r w:rsidR="00C8387C" w:rsidRPr="00DD785F">
        <w:rPr>
          <w:rFonts w:ascii="Arial" w:hAnsi="Arial" w:cs="Arial"/>
          <w:kern w:val="24"/>
          <w:lang w:val="es-ES"/>
        </w:rPr>
        <w:t>recaudado</w:t>
      </w:r>
      <w:r w:rsidR="000E0347" w:rsidRPr="00DD785F">
        <w:rPr>
          <w:rFonts w:ascii="Arial" w:hAnsi="Arial" w:cs="Arial"/>
          <w:kern w:val="24"/>
          <w:lang w:val="es-ES"/>
        </w:rPr>
        <w:t xml:space="preserve"> en </w:t>
      </w:r>
      <w:r w:rsidR="00850632" w:rsidRPr="00DD785F">
        <w:rPr>
          <w:rFonts w:ascii="Arial" w:hAnsi="Arial" w:cs="Arial"/>
          <w:kern w:val="24"/>
          <w:lang w:val="es-ES"/>
        </w:rPr>
        <w:t>marzo</w:t>
      </w:r>
      <w:r w:rsidR="00E20D74" w:rsidRPr="00DD785F">
        <w:rPr>
          <w:rFonts w:ascii="Arial" w:hAnsi="Arial" w:cs="Arial"/>
          <w:kern w:val="24"/>
          <w:lang w:val="es-ES"/>
        </w:rPr>
        <w:t xml:space="preserve"> </w:t>
      </w:r>
      <w:r w:rsidR="00AC14DE">
        <w:rPr>
          <w:rFonts w:ascii="Arial" w:hAnsi="Arial" w:cs="Arial"/>
          <w:kern w:val="24"/>
          <w:lang w:val="es-ES"/>
        </w:rPr>
        <w:t>de</w:t>
      </w:r>
      <w:r w:rsidR="00694A76">
        <w:rPr>
          <w:rFonts w:ascii="Arial" w:hAnsi="Arial" w:cs="Arial"/>
          <w:kern w:val="24"/>
          <w:lang w:val="es-ES"/>
        </w:rPr>
        <w:t>l</w:t>
      </w:r>
      <w:r w:rsidR="00AC14DE">
        <w:rPr>
          <w:rFonts w:ascii="Arial" w:hAnsi="Arial" w:cs="Arial"/>
          <w:kern w:val="24"/>
          <w:lang w:val="es-ES"/>
        </w:rPr>
        <w:t xml:space="preserve"> </w:t>
      </w:r>
      <w:r w:rsidR="00E20D74" w:rsidRPr="00DD785F">
        <w:rPr>
          <w:rFonts w:ascii="Arial" w:hAnsi="Arial" w:cs="Arial"/>
          <w:kern w:val="24"/>
          <w:lang w:val="es-ES"/>
        </w:rPr>
        <w:t>202</w:t>
      </w:r>
      <w:r w:rsidR="0007150C" w:rsidRPr="00DD785F">
        <w:rPr>
          <w:rFonts w:ascii="Arial" w:hAnsi="Arial" w:cs="Arial"/>
          <w:kern w:val="24"/>
          <w:lang w:val="es-ES"/>
        </w:rPr>
        <w:t>0</w:t>
      </w:r>
      <w:r w:rsidR="00641A8C" w:rsidRPr="00DD785F">
        <w:rPr>
          <w:rFonts w:ascii="Arial" w:hAnsi="Arial" w:cs="Arial"/>
          <w:kern w:val="24"/>
          <w:lang w:val="es-ES"/>
        </w:rPr>
        <w:t xml:space="preserve">. Cabe destacar que </w:t>
      </w:r>
      <w:r w:rsidR="00C216EA" w:rsidRPr="00DD785F">
        <w:rPr>
          <w:rFonts w:ascii="Arial" w:hAnsi="Arial" w:cs="Arial"/>
          <w:kern w:val="24"/>
          <w:lang w:val="es-ES"/>
        </w:rPr>
        <w:t xml:space="preserve">es </w:t>
      </w:r>
      <w:r w:rsidR="00641A8C" w:rsidRPr="00DD785F">
        <w:rPr>
          <w:rFonts w:ascii="Arial" w:hAnsi="Arial" w:cs="Arial"/>
          <w:kern w:val="24"/>
          <w:lang w:val="es-ES"/>
        </w:rPr>
        <w:t>el cuarto mes consecutivo de crecimiento de este</w:t>
      </w:r>
      <w:r w:rsidR="00DD1F71" w:rsidRPr="00DD785F">
        <w:rPr>
          <w:rFonts w:ascii="Arial" w:hAnsi="Arial" w:cs="Arial"/>
          <w:kern w:val="24"/>
          <w:lang w:val="es-ES"/>
        </w:rPr>
        <w:t xml:space="preserve"> concepto y que </w:t>
      </w:r>
      <w:r w:rsidR="009C755D" w:rsidRPr="00DD785F">
        <w:rPr>
          <w:rFonts w:ascii="Arial" w:hAnsi="Arial" w:cs="Arial"/>
          <w:kern w:val="24"/>
          <w:lang w:val="es-ES"/>
        </w:rPr>
        <w:t>los positivos resultados se deben principalmente</w:t>
      </w:r>
      <w:r w:rsidR="00DD1F71" w:rsidRPr="00DD785F">
        <w:rPr>
          <w:rFonts w:ascii="Arial" w:hAnsi="Arial" w:cs="Arial"/>
          <w:kern w:val="24"/>
          <w:lang w:val="es-ES"/>
        </w:rPr>
        <w:t xml:space="preserve"> al</w:t>
      </w:r>
      <w:r w:rsidR="004156C9" w:rsidRPr="00DD785F">
        <w:rPr>
          <w:rFonts w:ascii="Arial" w:hAnsi="Arial" w:cs="Arial"/>
          <w:kern w:val="24"/>
          <w:lang w:val="es-ES"/>
        </w:rPr>
        <w:t xml:space="preserve"> desempeño </w:t>
      </w:r>
      <w:r w:rsidR="00522528" w:rsidRPr="00DD785F">
        <w:rPr>
          <w:rFonts w:ascii="Arial" w:hAnsi="Arial" w:cs="Arial"/>
          <w:kern w:val="24"/>
          <w:lang w:val="es-ES"/>
        </w:rPr>
        <w:t xml:space="preserve">que habría registrado </w:t>
      </w:r>
      <w:r w:rsidR="004156C9" w:rsidRPr="00DD785F">
        <w:rPr>
          <w:rFonts w:ascii="Arial" w:hAnsi="Arial" w:cs="Arial"/>
          <w:kern w:val="24"/>
          <w:lang w:val="es-ES"/>
        </w:rPr>
        <w:t>la</w:t>
      </w:r>
      <w:r w:rsidR="00A36D87" w:rsidRPr="00DD785F">
        <w:rPr>
          <w:rFonts w:ascii="Arial" w:hAnsi="Arial" w:cs="Arial"/>
          <w:kern w:val="24"/>
          <w:lang w:val="es-ES"/>
        </w:rPr>
        <w:t xml:space="preserve"> demanda interna</w:t>
      </w:r>
      <w:r w:rsidR="00806C04" w:rsidRPr="00DD785F">
        <w:rPr>
          <w:rFonts w:ascii="Arial" w:hAnsi="Arial" w:cs="Arial"/>
          <w:kern w:val="24"/>
          <w:lang w:val="es-ES"/>
        </w:rPr>
        <w:t xml:space="preserve"> e</w:t>
      </w:r>
      <w:r w:rsidR="00694A76">
        <w:rPr>
          <w:rFonts w:ascii="Arial" w:hAnsi="Arial" w:cs="Arial"/>
          <w:kern w:val="24"/>
          <w:lang w:val="es-ES"/>
        </w:rPr>
        <w:t>n</w:t>
      </w:r>
      <w:r w:rsidR="00806C04" w:rsidRPr="00DD785F">
        <w:rPr>
          <w:rFonts w:ascii="Arial" w:hAnsi="Arial" w:cs="Arial"/>
          <w:kern w:val="24"/>
          <w:lang w:val="es-ES"/>
        </w:rPr>
        <w:t xml:space="preserve"> </w:t>
      </w:r>
      <w:r w:rsidR="00975B90" w:rsidRPr="00DD785F">
        <w:rPr>
          <w:rFonts w:ascii="Arial" w:hAnsi="Arial" w:cs="Arial"/>
          <w:kern w:val="24"/>
          <w:lang w:val="es-ES"/>
        </w:rPr>
        <w:t>febrero</w:t>
      </w:r>
      <w:r w:rsidR="00045AA9" w:rsidRPr="00DD785F">
        <w:rPr>
          <w:rFonts w:ascii="Arial" w:hAnsi="Arial" w:cs="Arial"/>
          <w:kern w:val="24"/>
          <w:lang w:val="es-ES"/>
        </w:rPr>
        <w:t xml:space="preserve"> </w:t>
      </w:r>
      <w:r w:rsidR="00AC14DE">
        <w:rPr>
          <w:rFonts w:ascii="Arial" w:hAnsi="Arial" w:cs="Arial"/>
          <w:kern w:val="24"/>
          <w:lang w:val="es-ES"/>
        </w:rPr>
        <w:t xml:space="preserve">de </w:t>
      </w:r>
      <w:r w:rsidR="00045AA9" w:rsidRPr="00DD785F">
        <w:rPr>
          <w:rFonts w:ascii="Arial" w:hAnsi="Arial" w:cs="Arial"/>
          <w:kern w:val="24"/>
          <w:lang w:val="es-ES"/>
        </w:rPr>
        <w:t>2021</w:t>
      </w:r>
      <w:r w:rsidR="00DD1F71" w:rsidRPr="00DD785F">
        <w:rPr>
          <w:rFonts w:ascii="Arial" w:hAnsi="Arial" w:cs="Arial"/>
          <w:kern w:val="24"/>
          <w:lang w:val="es-ES"/>
        </w:rPr>
        <w:t xml:space="preserve"> </w:t>
      </w:r>
      <w:r w:rsidR="00975B90" w:rsidRPr="00DD785F">
        <w:rPr>
          <w:rFonts w:ascii="Arial" w:hAnsi="Arial" w:cs="Arial"/>
          <w:kern w:val="24"/>
          <w:lang w:val="es-ES"/>
        </w:rPr>
        <w:t xml:space="preserve">y el efecto estadístico </w:t>
      </w:r>
      <w:r w:rsidR="00045AA9" w:rsidRPr="00DD785F">
        <w:rPr>
          <w:rFonts w:ascii="Arial" w:hAnsi="Arial" w:cs="Arial"/>
          <w:kern w:val="24"/>
          <w:lang w:val="es-ES"/>
        </w:rPr>
        <w:t xml:space="preserve">a favor </w:t>
      </w:r>
      <w:r w:rsidR="00E52CA9" w:rsidRPr="00DD785F">
        <w:rPr>
          <w:rFonts w:ascii="Arial" w:hAnsi="Arial" w:cs="Arial"/>
          <w:kern w:val="24"/>
          <w:lang w:val="es-ES"/>
        </w:rPr>
        <w:t xml:space="preserve">generado </w:t>
      </w:r>
      <w:r w:rsidR="00975B90" w:rsidRPr="00DD785F">
        <w:rPr>
          <w:rFonts w:ascii="Arial" w:hAnsi="Arial" w:cs="Arial"/>
          <w:kern w:val="24"/>
          <w:lang w:val="es-ES"/>
        </w:rPr>
        <w:t xml:space="preserve">por los diferimientos de </w:t>
      </w:r>
      <w:r w:rsidR="00AC14DE">
        <w:rPr>
          <w:rFonts w:ascii="Arial" w:hAnsi="Arial" w:cs="Arial"/>
          <w:kern w:val="24"/>
          <w:lang w:val="es-ES"/>
        </w:rPr>
        <w:t xml:space="preserve">las </w:t>
      </w:r>
      <w:r w:rsidR="00975B90" w:rsidRPr="00DD785F">
        <w:rPr>
          <w:rFonts w:ascii="Arial" w:hAnsi="Arial" w:cs="Arial"/>
          <w:kern w:val="24"/>
          <w:lang w:val="es-ES"/>
        </w:rPr>
        <w:t xml:space="preserve">obligaciones </w:t>
      </w:r>
      <w:r w:rsidR="00657D24">
        <w:rPr>
          <w:rFonts w:ascii="Arial" w:hAnsi="Arial" w:cs="Arial"/>
          <w:kern w:val="24"/>
          <w:lang w:val="es-ES"/>
        </w:rPr>
        <w:t>que aplicaron en</w:t>
      </w:r>
      <w:r w:rsidR="00975B90" w:rsidRPr="00DD785F">
        <w:rPr>
          <w:rFonts w:ascii="Arial" w:hAnsi="Arial" w:cs="Arial"/>
          <w:kern w:val="24"/>
          <w:lang w:val="es-ES"/>
        </w:rPr>
        <w:t xml:space="preserve"> marzo </w:t>
      </w:r>
      <w:r w:rsidR="00AC14DE">
        <w:rPr>
          <w:rFonts w:ascii="Arial" w:hAnsi="Arial" w:cs="Arial"/>
          <w:kern w:val="24"/>
          <w:lang w:val="es-ES"/>
        </w:rPr>
        <w:t>de</w:t>
      </w:r>
      <w:r w:rsidR="00694A76">
        <w:rPr>
          <w:rFonts w:ascii="Arial" w:hAnsi="Arial" w:cs="Arial"/>
          <w:kern w:val="24"/>
          <w:lang w:val="es-ES"/>
        </w:rPr>
        <w:t>l</w:t>
      </w:r>
      <w:r w:rsidR="00AC14DE">
        <w:rPr>
          <w:rFonts w:ascii="Arial" w:hAnsi="Arial" w:cs="Arial"/>
          <w:kern w:val="24"/>
          <w:lang w:val="es-ES"/>
        </w:rPr>
        <w:t xml:space="preserve"> </w:t>
      </w:r>
      <w:r w:rsidR="00975B90" w:rsidRPr="00DD785F">
        <w:rPr>
          <w:rFonts w:ascii="Arial" w:hAnsi="Arial" w:cs="Arial"/>
          <w:kern w:val="24"/>
          <w:lang w:val="es-ES"/>
        </w:rPr>
        <w:t>2020</w:t>
      </w:r>
      <w:r w:rsidR="00DD1F71" w:rsidRPr="00DD785F">
        <w:rPr>
          <w:rFonts w:ascii="Arial" w:hAnsi="Arial" w:cs="Arial"/>
          <w:kern w:val="24"/>
          <w:lang w:val="es-ES"/>
        </w:rPr>
        <w:t xml:space="preserve">. Asimismo, </w:t>
      </w:r>
      <w:r w:rsidR="0023406A" w:rsidRPr="00DD785F">
        <w:rPr>
          <w:rFonts w:ascii="Arial" w:hAnsi="Arial" w:cs="Arial"/>
          <w:kern w:val="24"/>
          <w:lang w:val="es-ES"/>
        </w:rPr>
        <w:t xml:space="preserve">se cuenta con </w:t>
      </w:r>
      <w:r w:rsidR="00C216EA" w:rsidRPr="00DD785F">
        <w:rPr>
          <w:rFonts w:ascii="Arial" w:hAnsi="Arial" w:cs="Arial"/>
          <w:kern w:val="24"/>
          <w:lang w:val="es-ES"/>
        </w:rPr>
        <w:t>el efecto positivo</w:t>
      </w:r>
      <w:r w:rsidR="00E52CA9" w:rsidRPr="00DD785F">
        <w:rPr>
          <w:rFonts w:ascii="Arial" w:hAnsi="Arial" w:cs="Arial"/>
          <w:kern w:val="24"/>
          <w:lang w:val="es-ES"/>
        </w:rPr>
        <w:t xml:space="preserve"> </w:t>
      </w:r>
      <w:r w:rsidR="007A7FC2">
        <w:rPr>
          <w:rFonts w:ascii="Arial" w:hAnsi="Arial" w:cs="Arial"/>
          <w:kern w:val="24"/>
          <w:lang w:val="es-ES"/>
        </w:rPr>
        <w:t xml:space="preserve">de recaudación </w:t>
      </w:r>
      <w:r w:rsidR="00E52CA9" w:rsidRPr="00DD785F">
        <w:rPr>
          <w:rFonts w:ascii="Arial" w:hAnsi="Arial" w:cs="Arial"/>
          <w:kern w:val="24"/>
          <w:lang w:val="es-ES"/>
        </w:rPr>
        <w:t>adicional proveniente</w:t>
      </w:r>
      <w:r w:rsidR="00C216EA" w:rsidRPr="00DD785F">
        <w:rPr>
          <w:rFonts w:ascii="Arial" w:hAnsi="Arial" w:cs="Arial"/>
          <w:kern w:val="24"/>
          <w:lang w:val="es-ES"/>
        </w:rPr>
        <w:t xml:space="preserve"> de los </w:t>
      </w:r>
      <w:r w:rsidR="0023406A" w:rsidRPr="00DD785F">
        <w:rPr>
          <w:rFonts w:ascii="Arial" w:hAnsi="Arial" w:cs="Arial"/>
          <w:kern w:val="24"/>
          <w:lang w:val="es-ES"/>
        </w:rPr>
        <w:t xml:space="preserve">pagos asociados a </w:t>
      </w:r>
      <w:r w:rsidR="00975B90" w:rsidRPr="00DD785F">
        <w:rPr>
          <w:rFonts w:ascii="Arial" w:hAnsi="Arial" w:cs="Arial"/>
          <w:kern w:val="24"/>
          <w:lang w:val="es-ES"/>
        </w:rPr>
        <w:t>las obligaciones postergadas de febrero</w:t>
      </w:r>
      <w:r w:rsidR="00045AA9" w:rsidRPr="00DD785F">
        <w:rPr>
          <w:rFonts w:ascii="Arial" w:hAnsi="Arial" w:cs="Arial"/>
          <w:kern w:val="24"/>
          <w:lang w:val="es-ES"/>
        </w:rPr>
        <w:t xml:space="preserve"> último</w:t>
      </w:r>
      <w:r w:rsidR="00C216EA" w:rsidRPr="00DD785F">
        <w:rPr>
          <w:rFonts w:ascii="Arial" w:hAnsi="Arial" w:cs="Arial"/>
          <w:kern w:val="24"/>
          <w:lang w:val="es-ES"/>
        </w:rPr>
        <w:t>.</w:t>
      </w:r>
      <w:r w:rsidR="00FB1E19" w:rsidRPr="00DD785F">
        <w:rPr>
          <w:rFonts w:ascii="Arial" w:hAnsi="Arial" w:cs="Arial"/>
          <w:kern w:val="24"/>
          <w:lang w:val="es-ES"/>
        </w:rPr>
        <w:t xml:space="preserve"> </w:t>
      </w:r>
      <w:r w:rsidR="006C5D8B" w:rsidRPr="00DD785F">
        <w:rPr>
          <w:rFonts w:ascii="Arial" w:hAnsi="Arial" w:cs="Arial"/>
          <w:kern w:val="24"/>
          <w:lang w:val="es-ES"/>
        </w:rPr>
        <w:t xml:space="preserve"> </w:t>
      </w:r>
    </w:p>
    <w:p w14:paraId="18EBC353" w14:textId="22B3E0B9" w:rsidR="000F42A7" w:rsidRPr="00DD785F" w:rsidRDefault="001F2130" w:rsidP="001A3C70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  <w:lang w:val="es-ES"/>
        </w:rPr>
      </w:pPr>
      <w:r w:rsidRPr="00DD785F">
        <w:rPr>
          <w:rFonts w:ascii="Arial" w:hAnsi="Arial" w:cs="Arial"/>
          <w:noProof/>
          <w:kern w:val="24"/>
          <w:lang w:val="es-ES"/>
        </w:rPr>
        <w:drawing>
          <wp:anchor distT="0" distB="0" distL="114300" distR="114300" simplePos="0" relativeHeight="251671552" behindDoc="0" locked="0" layoutInCell="1" allowOverlap="1" wp14:anchorId="4896DE78" wp14:editId="626E2CF4">
            <wp:simplePos x="0" y="0"/>
            <wp:positionH relativeFrom="margin">
              <wp:posOffset>3112135</wp:posOffset>
            </wp:positionH>
            <wp:positionV relativeFrom="paragraph">
              <wp:posOffset>715010</wp:posOffset>
            </wp:positionV>
            <wp:extent cx="3449955" cy="2326005"/>
            <wp:effectExtent l="0" t="0" r="0" b="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D8B" w:rsidRPr="00DD785F">
        <w:rPr>
          <w:rFonts w:ascii="Arial" w:hAnsi="Arial" w:cs="Arial"/>
          <w:kern w:val="24"/>
          <w:lang w:val="es-ES"/>
        </w:rPr>
        <w:t>Por su parte</w:t>
      </w:r>
      <w:r w:rsidR="00F2294A" w:rsidRPr="00DD785F">
        <w:rPr>
          <w:rFonts w:ascii="Arial" w:hAnsi="Arial" w:cs="Arial"/>
          <w:kern w:val="24"/>
          <w:lang w:val="es-ES"/>
        </w:rPr>
        <w:t>, e</w:t>
      </w:r>
      <w:r w:rsidR="00D1362B" w:rsidRPr="00DD785F">
        <w:rPr>
          <w:rFonts w:ascii="Arial" w:hAnsi="Arial" w:cs="Arial"/>
          <w:kern w:val="24"/>
          <w:lang w:val="es-ES"/>
        </w:rPr>
        <w:t>l</w:t>
      </w:r>
      <w:r w:rsidR="00D1362B" w:rsidRPr="00DD785F">
        <w:rPr>
          <w:rFonts w:ascii="Arial" w:hAnsi="Arial" w:cs="Arial"/>
          <w:kern w:val="24"/>
          <w:szCs w:val="24"/>
          <w:lang w:val="es-ES"/>
        </w:rPr>
        <w:t xml:space="preserve"> </w:t>
      </w:r>
      <w:r w:rsidR="00092239" w:rsidRPr="00DD785F">
        <w:rPr>
          <w:rFonts w:ascii="Arial" w:hAnsi="Arial" w:cs="Arial"/>
          <w:kern w:val="24"/>
          <w:szCs w:val="24"/>
          <w:lang w:val="es-ES"/>
        </w:rPr>
        <w:t>IGV importaciones</w:t>
      </w:r>
      <w:r w:rsidR="00D1362B" w:rsidRPr="00DD785F">
        <w:rPr>
          <w:rFonts w:ascii="Arial" w:hAnsi="Arial" w:cs="Arial"/>
          <w:kern w:val="24"/>
          <w:szCs w:val="24"/>
          <w:lang w:val="es-ES"/>
        </w:rPr>
        <w:t xml:space="preserve"> </w:t>
      </w:r>
      <w:r w:rsidR="00EC2AA6" w:rsidRPr="00DD785F">
        <w:rPr>
          <w:rFonts w:ascii="Arial" w:hAnsi="Arial" w:cs="Arial"/>
          <w:kern w:val="24"/>
          <w:szCs w:val="24"/>
          <w:lang w:val="es-ES"/>
        </w:rPr>
        <w:t>recaudó</w:t>
      </w:r>
      <w:r w:rsidR="00092239" w:rsidRPr="00DD785F">
        <w:rPr>
          <w:rFonts w:ascii="Arial" w:hAnsi="Arial" w:cs="Arial"/>
          <w:kern w:val="24"/>
          <w:szCs w:val="24"/>
          <w:lang w:val="es-ES"/>
        </w:rPr>
        <w:t xml:space="preserve"> S/ </w:t>
      </w:r>
      <w:r w:rsidR="003D507D" w:rsidRPr="00DD785F">
        <w:rPr>
          <w:rFonts w:ascii="Arial" w:hAnsi="Arial" w:cs="Arial"/>
          <w:kern w:val="24"/>
          <w:szCs w:val="24"/>
          <w:lang w:val="es-ES"/>
        </w:rPr>
        <w:t xml:space="preserve">2 </w:t>
      </w:r>
      <w:r w:rsidR="00045AA9" w:rsidRPr="00DD785F">
        <w:rPr>
          <w:rFonts w:ascii="Arial" w:hAnsi="Arial" w:cs="Arial"/>
          <w:kern w:val="24"/>
          <w:szCs w:val="24"/>
          <w:lang w:val="es-ES"/>
        </w:rPr>
        <w:t>8</w:t>
      </w:r>
      <w:r w:rsidR="00241EF0">
        <w:rPr>
          <w:rFonts w:ascii="Arial" w:hAnsi="Arial" w:cs="Arial"/>
          <w:kern w:val="24"/>
          <w:szCs w:val="24"/>
          <w:lang w:val="es-ES"/>
        </w:rPr>
        <w:t>93</w:t>
      </w:r>
      <w:r w:rsidR="00092239" w:rsidRPr="00DD785F">
        <w:rPr>
          <w:rFonts w:ascii="Arial" w:hAnsi="Arial" w:cs="Arial"/>
          <w:kern w:val="24"/>
          <w:szCs w:val="24"/>
          <w:lang w:val="es-ES"/>
        </w:rPr>
        <w:t xml:space="preserve"> millones</w:t>
      </w:r>
      <w:r w:rsidR="004A4435" w:rsidRPr="00DD785F">
        <w:rPr>
          <w:rFonts w:ascii="Arial" w:hAnsi="Arial" w:cs="Arial"/>
          <w:kern w:val="24"/>
          <w:szCs w:val="24"/>
          <w:lang w:val="es-ES"/>
        </w:rPr>
        <w:t>,</w:t>
      </w:r>
      <w:r w:rsidR="005C0528" w:rsidRPr="00DD785F">
        <w:rPr>
          <w:rFonts w:ascii="Arial" w:hAnsi="Arial" w:cs="Arial"/>
          <w:kern w:val="24"/>
          <w:szCs w:val="24"/>
          <w:lang w:val="es-ES"/>
        </w:rPr>
        <w:t xml:space="preserve"> importe</w:t>
      </w:r>
      <w:r w:rsidR="004A4435" w:rsidRPr="00DD785F">
        <w:rPr>
          <w:rFonts w:ascii="Arial" w:hAnsi="Arial" w:cs="Arial"/>
          <w:kern w:val="24"/>
          <w:szCs w:val="24"/>
          <w:lang w:val="es-ES"/>
        </w:rPr>
        <w:t xml:space="preserve"> </w:t>
      </w:r>
      <w:r w:rsidR="00EC2AA6" w:rsidRPr="00DD785F">
        <w:rPr>
          <w:rFonts w:ascii="Arial" w:hAnsi="Arial" w:cs="Arial"/>
          <w:kern w:val="24"/>
          <w:szCs w:val="24"/>
          <w:lang w:val="es-ES"/>
        </w:rPr>
        <w:t>que</w:t>
      </w:r>
      <w:r w:rsidR="005C0528" w:rsidRPr="00DD785F">
        <w:rPr>
          <w:rFonts w:ascii="Arial" w:hAnsi="Arial" w:cs="Arial"/>
          <w:kern w:val="24"/>
          <w:szCs w:val="24"/>
          <w:lang w:val="es-ES"/>
        </w:rPr>
        <w:t xml:space="preserve"> representa un</w:t>
      </w:r>
      <w:r w:rsidR="003D507D" w:rsidRPr="00DD785F">
        <w:rPr>
          <w:rFonts w:ascii="Arial" w:hAnsi="Arial" w:cs="Arial"/>
          <w:kern w:val="24"/>
          <w:szCs w:val="24"/>
          <w:lang w:val="es-ES"/>
        </w:rPr>
        <w:t xml:space="preserve"> crecimiento </w:t>
      </w:r>
      <w:r w:rsidR="005C0528" w:rsidRPr="00DD785F">
        <w:rPr>
          <w:rFonts w:ascii="Arial" w:hAnsi="Arial" w:cs="Arial"/>
          <w:kern w:val="24"/>
          <w:szCs w:val="24"/>
          <w:lang w:val="es-ES"/>
        </w:rPr>
        <w:t xml:space="preserve">de </w:t>
      </w:r>
      <w:r w:rsidR="00045AA9" w:rsidRPr="00DD785F">
        <w:rPr>
          <w:rFonts w:ascii="Arial" w:hAnsi="Arial" w:cs="Arial"/>
          <w:kern w:val="24"/>
          <w:szCs w:val="24"/>
          <w:lang w:val="es-ES"/>
        </w:rPr>
        <w:t>5</w:t>
      </w:r>
      <w:r w:rsidR="00241EF0">
        <w:rPr>
          <w:rFonts w:ascii="Arial" w:hAnsi="Arial" w:cs="Arial"/>
          <w:kern w:val="24"/>
          <w:szCs w:val="24"/>
          <w:lang w:val="es-ES"/>
        </w:rPr>
        <w:t>2,1%</w:t>
      </w:r>
      <w:r w:rsidR="00E20D74" w:rsidRPr="00DD785F">
        <w:rPr>
          <w:rFonts w:ascii="Arial" w:hAnsi="Arial" w:cs="Arial"/>
          <w:kern w:val="24"/>
          <w:szCs w:val="24"/>
          <w:lang w:val="es-ES"/>
        </w:rPr>
        <w:t xml:space="preserve"> debido</w:t>
      </w:r>
      <w:r w:rsidR="005A5028" w:rsidRPr="00DD785F">
        <w:rPr>
          <w:rFonts w:ascii="Arial" w:hAnsi="Arial" w:cs="Arial"/>
          <w:kern w:val="24"/>
          <w:szCs w:val="24"/>
          <w:lang w:val="es-ES"/>
        </w:rPr>
        <w:t xml:space="preserve"> principalmente</w:t>
      </w:r>
      <w:r w:rsidR="00E20D74" w:rsidRPr="00DD785F">
        <w:rPr>
          <w:rFonts w:ascii="Arial" w:hAnsi="Arial" w:cs="Arial"/>
          <w:kern w:val="24"/>
          <w:szCs w:val="24"/>
          <w:lang w:val="es-ES"/>
        </w:rPr>
        <w:t xml:space="preserve"> a las m</w:t>
      </w:r>
      <w:r w:rsidR="003D507D" w:rsidRPr="00DD785F">
        <w:rPr>
          <w:rFonts w:ascii="Arial" w:hAnsi="Arial" w:cs="Arial"/>
          <w:kern w:val="24"/>
          <w:szCs w:val="24"/>
          <w:lang w:val="es-ES"/>
        </w:rPr>
        <w:t>ayo</w:t>
      </w:r>
      <w:r w:rsidR="00E20D74" w:rsidRPr="00DD785F">
        <w:rPr>
          <w:rFonts w:ascii="Arial" w:hAnsi="Arial" w:cs="Arial"/>
          <w:kern w:val="24"/>
          <w:szCs w:val="24"/>
          <w:lang w:val="es-ES"/>
        </w:rPr>
        <w:t>res importaciones registradas</w:t>
      </w:r>
      <w:r w:rsidR="00DD1F71" w:rsidRPr="00DD785F">
        <w:rPr>
          <w:rFonts w:ascii="Arial" w:hAnsi="Arial" w:cs="Arial"/>
          <w:kern w:val="24"/>
          <w:szCs w:val="24"/>
          <w:lang w:val="es-ES"/>
        </w:rPr>
        <w:t xml:space="preserve"> </w:t>
      </w:r>
      <w:r w:rsidR="00E52CA9" w:rsidRPr="00DD785F">
        <w:rPr>
          <w:rFonts w:ascii="Arial" w:hAnsi="Arial" w:cs="Arial"/>
          <w:kern w:val="24"/>
          <w:szCs w:val="24"/>
          <w:lang w:val="es-ES"/>
        </w:rPr>
        <w:t xml:space="preserve">(que </w:t>
      </w:r>
      <w:r w:rsidR="00241EF0">
        <w:rPr>
          <w:rFonts w:ascii="Arial" w:hAnsi="Arial" w:cs="Arial"/>
          <w:kern w:val="24"/>
          <w:szCs w:val="24"/>
          <w:lang w:val="es-ES"/>
        </w:rPr>
        <w:t>crecieron</w:t>
      </w:r>
      <w:r w:rsidR="00E52CA9" w:rsidRPr="00DD785F">
        <w:rPr>
          <w:rFonts w:ascii="Arial" w:hAnsi="Arial" w:cs="Arial"/>
          <w:kern w:val="24"/>
          <w:szCs w:val="24"/>
          <w:lang w:val="es-ES"/>
        </w:rPr>
        <w:t xml:space="preserve"> más del 50%) </w:t>
      </w:r>
      <w:r w:rsidR="00DD1F71" w:rsidRPr="00DD785F">
        <w:rPr>
          <w:rFonts w:ascii="Arial" w:hAnsi="Arial" w:cs="Arial"/>
          <w:kern w:val="24"/>
          <w:szCs w:val="24"/>
          <w:lang w:val="es-ES"/>
        </w:rPr>
        <w:t xml:space="preserve">y </w:t>
      </w:r>
      <w:r w:rsidR="00E52CA9" w:rsidRPr="00DD785F">
        <w:rPr>
          <w:rFonts w:ascii="Arial" w:hAnsi="Arial" w:cs="Arial"/>
          <w:kern w:val="24"/>
          <w:szCs w:val="24"/>
          <w:lang w:val="es-ES"/>
        </w:rPr>
        <w:t xml:space="preserve">al </w:t>
      </w:r>
      <w:r w:rsidR="00C216EA" w:rsidRPr="00DD785F">
        <w:rPr>
          <w:rFonts w:ascii="Arial" w:hAnsi="Arial" w:cs="Arial"/>
          <w:kern w:val="24"/>
          <w:szCs w:val="24"/>
          <w:lang w:val="es-ES"/>
        </w:rPr>
        <w:t xml:space="preserve">mayor </w:t>
      </w:r>
      <w:r w:rsidR="00DD1F71" w:rsidRPr="00DD785F">
        <w:rPr>
          <w:rFonts w:ascii="Arial" w:hAnsi="Arial" w:cs="Arial"/>
          <w:kern w:val="24"/>
          <w:szCs w:val="24"/>
          <w:lang w:val="es-ES"/>
        </w:rPr>
        <w:t>tipo de cambio</w:t>
      </w:r>
      <w:r w:rsidR="00AC14DE">
        <w:rPr>
          <w:rFonts w:ascii="Arial" w:hAnsi="Arial" w:cs="Arial"/>
          <w:kern w:val="24"/>
          <w:szCs w:val="24"/>
          <w:lang w:val="es-ES"/>
        </w:rPr>
        <w:t>, ambos respecto a marzo de</w:t>
      </w:r>
      <w:r w:rsidR="00694A76">
        <w:rPr>
          <w:rFonts w:ascii="Arial" w:hAnsi="Arial" w:cs="Arial"/>
          <w:kern w:val="24"/>
          <w:szCs w:val="24"/>
          <w:lang w:val="es-ES"/>
        </w:rPr>
        <w:t>l</w:t>
      </w:r>
      <w:r w:rsidR="00AC14DE">
        <w:rPr>
          <w:rFonts w:ascii="Arial" w:hAnsi="Arial" w:cs="Arial"/>
          <w:kern w:val="24"/>
          <w:szCs w:val="24"/>
          <w:lang w:val="es-ES"/>
        </w:rPr>
        <w:t xml:space="preserve"> 2020</w:t>
      </w:r>
      <w:r w:rsidR="00DD1F71" w:rsidRPr="00DD785F">
        <w:rPr>
          <w:rFonts w:ascii="Arial" w:hAnsi="Arial" w:cs="Arial"/>
          <w:kern w:val="24"/>
          <w:szCs w:val="24"/>
          <w:lang w:val="es-ES"/>
        </w:rPr>
        <w:t>.</w:t>
      </w:r>
    </w:p>
    <w:p w14:paraId="60BEFB85" w14:textId="40FC3D8A" w:rsidR="008D0CA8" w:rsidRPr="00DD785F" w:rsidRDefault="001444E8" w:rsidP="0091373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bookmarkStart w:id="1" w:name="_gjdgxs" w:colFirst="0" w:colLast="0"/>
      <w:bookmarkEnd w:id="1"/>
      <w:r w:rsidRPr="00DD785F">
        <w:rPr>
          <w:rFonts w:ascii="Arial" w:eastAsia="Arial" w:hAnsi="Arial" w:cs="Arial"/>
        </w:rPr>
        <w:t xml:space="preserve">La recaudación por el ISC </w:t>
      </w:r>
      <w:r w:rsidR="00280FEA" w:rsidRPr="00DD785F">
        <w:rPr>
          <w:rFonts w:ascii="Arial" w:eastAsia="Arial" w:hAnsi="Arial" w:cs="Arial"/>
        </w:rPr>
        <w:t xml:space="preserve">alcanzó </w:t>
      </w:r>
      <w:r w:rsidR="00574E76" w:rsidRPr="00DD785F">
        <w:rPr>
          <w:rFonts w:ascii="Arial" w:eastAsia="Arial" w:hAnsi="Arial" w:cs="Arial"/>
        </w:rPr>
        <w:t>los</w:t>
      </w:r>
      <w:r w:rsidR="00D93733" w:rsidRPr="00DD785F">
        <w:rPr>
          <w:rFonts w:ascii="Arial" w:eastAsia="Arial" w:hAnsi="Arial" w:cs="Arial"/>
        </w:rPr>
        <w:t xml:space="preserve"> </w:t>
      </w:r>
      <w:r w:rsidRPr="00DD785F">
        <w:rPr>
          <w:rFonts w:ascii="Arial" w:eastAsia="Arial" w:hAnsi="Arial" w:cs="Arial"/>
        </w:rPr>
        <w:t xml:space="preserve">S/ </w:t>
      </w:r>
      <w:r w:rsidR="00045AA9" w:rsidRPr="00DD785F">
        <w:rPr>
          <w:rFonts w:ascii="Arial" w:eastAsia="Arial" w:hAnsi="Arial" w:cs="Arial"/>
        </w:rPr>
        <w:t>7</w:t>
      </w:r>
      <w:r w:rsidR="00241EF0">
        <w:rPr>
          <w:rFonts w:ascii="Arial" w:eastAsia="Arial" w:hAnsi="Arial" w:cs="Arial"/>
        </w:rPr>
        <w:t>09</w:t>
      </w:r>
      <w:r w:rsidRPr="00DD785F">
        <w:rPr>
          <w:rFonts w:ascii="Arial" w:eastAsia="Arial" w:hAnsi="Arial" w:cs="Arial"/>
        </w:rPr>
        <w:t xml:space="preserve"> millones</w:t>
      </w:r>
      <w:r w:rsidR="00740519" w:rsidRPr="00DD785F">
        <w:rPr>
          <w:rFonts w:ascii="Arial" w:eastAsia="Arial" w:hAnsi="Arial" w:cs="Arial"/>
        </w:rPr>
        <w:t>,</w:t>
      </w:r>
      <w:r w:rsidRPr="00DD785F">
        <w:rPr>
          <w:rFonts w:ascii="Arial" w:eastAsia="Arial" w:hAnsi="Arial" w:cs="Arial"/>
        </w:rPr>
        <w:t xml:space="preserve"> </w:t>
      </w:r>
      <w:r w:rsidR="00574E76" w:rsidRPr="00DD785F">
        <w:rPr>
          <w:rFonts w:ascii="Arial" w:eastAsia="Arial" w:hAnsi="Arial" w:cs="Arial"/>
        </w:rPr>
        <w:t xml:space="preserve">importe correspondiente a una contracción de </w:t>
      </w:r>
      <w:r w:rsidR="00265F29" w:rsidRPr="00DD785F">
        <w:rPr>
          <w:rFonts w:ascii="Arial" w:eastAsia="Arial" w:hAnsi="Arial" w:cs="Arial"/>
        </w:rPr>
        <w:t>1</w:t>
      </w:r>
      <w:r w:rsidR="00AA09F0" w:rsidRPr="00DD785F">
        <w:rPr>
          <w:rFonts w:ascii="Arial" w:eastAsia="Arial" w:hAnsi="Arial" w:cs="Arial"/>
        </w:rPr>
        <w:t>,</w:t>
      </w:r>
      <w:r w:rsidR="00241EF0">
        <w:rPr>
          <w:rFonts w:ascii="Arial" w:eastAsia="Arial" w:hAnsi="Arial" w:cs="Arial"/>
        </w:rPr>
        <w:t>8</w:t>
      </w:r>
      <w:r w:rsidR="006D4211" w:rsidRPr="00DD785F">
        <w:rPr>
          <w:rFonts w:ascii="Arial" w:eastAsia="Arial" w:hAnsi="Arial" w:cs="Arial"/>
        </w:rPr>
        <w:t>%</w:t>
      </w:r>
      <w:r w:rsidRPr="00DD785F">
        <w:rPr>
          <w:rFonts w:ascii="Arial" w:eastAsia="Arial" w:hAnsi="Arial" w:cs="Arial"/>
        </w:rPr>
        <w:t>.</w:t>
      </w:r>
      <w:r w:rsidR="0072550E" w:rsidRPr="00DD785F">
        <w:rPr>
          <w:noProof/>
        </w:rPr>
        <w:t xml:space="preserve"> </w:t>
      </w:r>
    </w:p>
    <w:p w14:paraId="221482B7" w14:textId="2680A7D3" w:rsidR="00092239" w:rsidRPr="00DD785F" w:rsidRDefault="00C0638A" w:rsidP="00EC2AA6">
      <w:pPr>
        <w:spacing w:before="240" w:line="240" w:lineRule="auto"/>
        <w:ind w:left="426"/>
        <w:jc w:val="both"/>
        <w:rPr>
          <w:rFonts w:ascii="Arial" w:eastAsia="Times New Roman" w:hAnsi="Arial" w:cs="Arial"/>
        </w:rPr>
      </w:pPr>
      <w:r w:rsidRPr="00DD785F">
        <w:rPr>
          <w:rFonts w:ascii="Arial" w:eastAsia="Times New Roman" w:hAnsi="Arial" w:cs="Arial"/>
        </w:rPr>
        <w:t xml:space="preserve">La recaudación del ISC interno </w:t>
      </w:r>
      <w:r w:rsidR="00574E76" w:rsidRPr="00DD785F">
        <w:rPr>
          <w:rFonts w:ascii="Arial" w:eastAsia="Times New Roman" w:hAnsi="Arial" w:cs="Arial"/>
        </w:rPr>
        <w:t xml:space="preserve">se contrajo </w:t>
      </w:r>
      <w:r w:rsidR="00156897" w:rsidRPr="00DD785F">
        <w:rPr>
          <w:rFonts w:ascii="Arial" w:eastAsia="Times New Roman" w:hAnsi="Arial" w:cs="Arial"/>
        </w:rPr>
        <w:t>2</w:t>
      </w:r>
      <w:r w:rsidR="00045AA9" w:rsidRPr="00DD785F">
        <w:rPr>
          <w:rFonts w:ascii="Arial" w:eastAsia="Times New Roman" w:hAnsi="Arial" w:cs="Arial"/>
        </w:rPr>
        <w:t xml:space="preserve">3,2% </w:t>
      </w:r>
      <w:r w:rsidR="00BA2593" w:rsidRPr="00DD785F">
        <w:rPr>
          <w:rFonts w:ascii="Arial" w:eastAsia="Times New Roman" w:hAnsi="Arial" w:cs="Arial"/>
        </w:rPr>
        <w:t>por la</w:t>
      </w:r>
      <w:r w:rsidR="00045AA9" w:rsidRPr="00DD785F">
        <w:rPr>
          <w:rFonts w:ascii="Arial" w:eastAsia="Times New Roman" w:hAnsi="Arial" w:cs="Arial"/>
        </w:rPr>
        <w:t xml:space="preserve"> menor recaudación de</w:t>
      </w:r>
      <w:r w:rsidR="00DD785F" w:rsidRPr="00DD785F">
        <w:rPr>
          <w:rFonts w:ascii="Arial" w:eastAsia="Times New Roman" w:hAnsi="Arial" w:cs="Arial"/>
        </w:rPr>
        <w:t xml:space="preserve"> </w:t>
      </w:r>
      <w:r w:rsidR="00045AA9" w:rsidRPr="00DD785F">
        <w:rPr>
          <w:rFonts w:ascii="Arial" w:eastAsia="Times New Roman" w:hAnsi="Arial" w:cs="Arial"/>
        </w:rPr>
        <w:t>l</w:t>
      </w:r>
      <w:r w:rsidR="00DD785F" w:rsidRPr="00DD785F">
        <w:rPr>
          <w:rFonts w:ascii="Arial" w:eastAsia="Times New Roman" w:hAnsi="Arial" w:cs="Arial"/>
        </w:rPr>
        <w:t>os</w:t>
      </w:r>
      <w:r w:rsidR="00045AA9" w:rsidRPr="00DD785F">
        <w:rPr>
          <w:rFonts w:ascii="Arial" w:eastAsia="Times New Roman" w:hAnsi="Arial" w:cs="Arial"/>
        </w:rPr>
        <w:t xml:space="preserve"> rubro</w:t>
      </w:r>
      <w:r w:rsidR="00DD785F" w:rsidRPr="00DD785F">
        <w:rPr>
          <w:rFonts w:ascii="Arial" w:eastAsia="Times New Roman" w:hAnsi="Arial" w:cs="Arial"/>
        </w:rPr>
        <w:t>s de</w:t>
      </w:r>
      <w:r w:rsidR="00045AA9" w:rsidRPr="00DD785F">
        <w:rPr>
          <w:rFonts w:ascii="Arial" w:eastAsia="Times New Roman" w:hAnsi="Arial" w:cs="Arial"/>
        </w:rPr>
        <w:t xml:space="preserve"> combustibles </w:t>
      </w:r>
      <w:r w:rsidR="00D005EA">
        <w:rPr>
          <w:rFonts w:ascii="Arial" w:eastAsia="Times New Roman" w:hAnsi="Arial" w:cs="Arial"/>
        </w:rPr>
        <w:t>ante el uso de saldos y créditos contra sus obligaciones</w:t>
      </w:r>
      <w:r w:rsidR="00657D24">
        <w:rPr>
          <w:rFonts w:ascii="Arial" w:eastAsia="Times New Roman" w:hAnsi="Arial" w:cs="Arial"/>
        </w:rPr>
        <w:t xml:space="preserve"> de mes</w:t>
      </w:r>
      <w:r w:rsidR="00D005EA">
        <w:rPr>
          <w:rFonts w:ascii="Arial" w:eastAsia="Times New Roman" w:hAnsi="Arial" w:cs="Arial"/>
        </w:rPr>
        <w:t xml:space="preserve">; a la vez que hubo menores pagos en el sector </w:t>
      </w:r>
      <w:r w:rsidR="00045AA9" w:rsidRPr="00DD785F">
        <w:rPr>
          <w:rFonts w:ascii="Arial" w:eastAsia="Times New Roman" w:hAnsi="Arial" w:cs="Arial"/>
        </w:rPr>
        <w:t>cervezas</w:t>
      </w:r>
      <w:r w:rsidR="00D005EA">
        <w:rPr>
          <w:rFonts w:ascii="Arial" w:eastAsia="Times New Roman" w:hAnsi="Arial" w:cs="Arial"/>
        </w:rPr>
        <w:t xml:space="preserve"> reflejando el desempeño comercial del sector</w:t>
      </w:r>
      <w:r w:rsidR="007A7FC2">
        <w:rPr>
          <w:rFonts w:ascii="Arial" w:eastAsia="Times New Roman" w:hAnsi="Arial" w:cs="Arial"/>
        </w:rPr>
        <w:t xml:space="preserve"> por la cuarentena</w:t>
      </w:r>
      <w:r w:rsidR="00657D24">
        <w:rPr>
          <w:rFonts w:ascii="Arial" w:eastAsia="Times New Roman" w:hAnsi="Arial" w:cs="Arial"/>
        </w:rPr>
        <w:t xml:space="preserve"> de febrero</w:t>
      </w:r>
      <w:r w:rsidR="006C5D8B" w:rsidRPr="00DD785F">
        <w:rPr>
          <w:rFonts w:ascii="Arial" w:eastAsia="Times New Roman" w:hAnsi="Arial" w:cs="Arial"/>
        </w:rPr>
        <w:t xml:space="preserve">. En contraste, </w:t>
      </w:r>
      <w:r w:rsidR="00AC14DE">
        <w:rPr>
          <w:rFonts w:ascii="Arial" w:eastAsia="Times New Roman" w:hAnsi="Arial" w:cs="Arial"/>
        </w:rPr>
        <w:t>la recaudación del</w:t>
      </w:r>
      <w:r w:rsidR="006C5D8B" w:rsidRPr="00DD785F">
        <w:rPr>
          <w:rFonts w:ascii="Arial" w:eastAsia="Times New Roman" w:hAnsi="Arial" w:cs="Arial"/>
        </w:rPr>
        <w:t xml:space="preserve"> </w:t>
      </w:r>
      <w:r w:rsidR="00BA2593" w:rsidRPr="00DD785F">
        <w:rPr>
          <w:rFonts w:ascii="Arial" w:eastAsia="Times New Roman" w:hAnsi="Arial" w:cs="Arial"/>
        </w:rPr>
        <w:t xml:space="preserve">ISC </w:t>
      </w:r>
      <w:r w:rsidR="006C5D8B" w:rsidRPr="00DD785F">
        <w:rPr>
          <w:rFonts w:ascii="Arial" w:eastAsia="Times New Roman" w:hAnsi="Arial" w:cs="Arial"/>
        </w:rPr>
        <w:t xml:space="preserve">de </w:t>
      </w:r>
      <w:r w:rsidR="00F2294A" w:rsidRPr="00DD785F">
        <w:rPr>
          <w:rFonts w:ascii="Arial" w:eastAsia="Times New Roman" w:hAnsi="Arial" w:cs="Arial"/>
          <w:noProof/>
        </w:rPr>
        <w:t xml:space="preserve">importaciones </w:t>
      </w:r>
      <w:r w:rsidR="005C0528" w:rsidRPr="00DD785F">
        <w:rPr>
          <w:rFonts w:ascii="Arial" w:eastAsia="Times New Roman" w:hAnsi="Arial" w:cs="Arial"/>
          <w:noProof/>
        </w:rPr>
        <w:t>alcanzó los</w:t>
      </w:r>
      <w:r w:rsidR="006910F0" w:rsidRPr="00DD785F">
        <w:rPr>
          <w:rFonts w:ascii="Arial" w:eastAsia="Times New Roman" w:hAnsi="Arial" w:cs="Arial"/>
          <w:noProof/>
        </w:rPr>
        <w:t xml:space="preserve"> S/ </w:t>
      </w:r>
      <w:r w:rsidR="00045AA9" w:rsidRPr="00DD785F">
        <w:rPr>
          <w:rFonts w:ascii="Arial" w:eastAsia="Times New Roman" w:hAnsi="Arial" w:cs="Arial"/>
          <w:noProof/>
        </w:rPr>
        <w:t>35</w:t>
      </w:r>
      <w:r w:rsidR="00241EF0">
        <w:rPr>
          <w:rFonts w:ascii="Arial" w:eastAsia="Times New Roman" w:hAnsi="Arial" w:cs="Arial"/>
          <w:noProof/>
        </w:rPr>
        <w:t>6</w:t>
      </w:r>
      <w:r w:rsidR="002B7A44" w:rsidRPr="00DD785F">
        <w:rPr>
          <w:rFonts w:ascii="Arial" w:eastAsia="Times New Roman" w:hAnsi="Arial" w:cs="Arial"/>
          <w:noProof/>
        </w:rPr>
        <w:t xml:space="preserve"> </w:t>
      </w:r>
      <w:r w:rsidR="006910F0" w:rsidRPr="00DD785F">
        <w:rPr>
          <w:rFonts w:ascii="Arial" w:eastAsia="Times New Roman" w:hAnsi="Arial" w:cs="Arial"/>
          <w:noProof/>
        </w:rPr>
        <w:t>millones</w:t>
      </w:r>
      <w:r w:rsidR="00EC2AA6" w:rsidRPr="00DD785F">
        <w:rPr>
          <w:rFonts w:ascii="Arial" w:eastAsia="Times New Roman" w:hAnsi="Arial" w:cs="Arial"/>
          <w:noProof/>
        </w:rPr>
        <w:t xml:space="preserve"> con</w:t>
      </w:r>
      <w:r w:rsidR="005C0528" w:rsidRPr="00DD785F">
        <w:rPr>
          <w:rFonts w:ascii="Arial" w:eastAsia="Times New Roman" w:hAnsi="Arial" w:cs="Arial"/>
          <w:noProof/>
        </w:rPr>
        <w:t xml:space="preserve"> </w:t>
      </w:r>
      <w:r w:rsidR="00265F29" w:rsidRPr="00DD785F">
        <w:rPr>
          <w:rFonts w:ascii="Arial" w:eastAsia="Times New Roman" w:hAnsi="Arial" w:cs="Arial"/>
          <w:noProof/>
        </w:rPr>
        <w:t>un crecimiento</w:t>
      </w:r>
      <w:r w:rsidR="00A60791" w:rsidRPr="00DD785F">
        <w:rPr>
          <w:rFonts w:ascii="Arial" w:eastAsia="Times New Roman" w:hAnsi="Arial" w:cs="Arial"/>
          <w:noProof/>
        </w:rPr>
        <w:t xml:space="preserve"> </w:t>
      </w:r>
      <w:r w:rsidR="005C0528" w:rsidRPr="00DD785F">
        <w:rPr>
          <w:rFonts w:ascii="Arial" w:eastAsia="Times New Roman" w:hAnsi="Arial" w:cs="Arial"/>
          <w:noProof/>
        </w:rPr>
        <w:t xml:space="preserve">de </w:t>
      </w:r>
      <w:r w:rsidR="00045AA9" w:rsidRPr="00DD785F">
        <w:rPr>
          <w:rFonts w:ascii="Arial" w:eastAsia="Times New Roman" w:hAnsi="Arial" w:cs="Arial"/>
          <w:noProof/>
        </w:rPr>
        <w:t>36,</w:t>
      </w:r>
      <w:r w:rsidR="00241EF0">
        <w:rPr>
          <w:rFonts w:ascii="Arial" w:eastAsia="Times New Roman" w:hAnsi="Arial" w:cs="Arial"/>
          <w:noProof/>
        </w:rPr>
        <w:t>0</w:t>
      </w:r>
      <w:r w:rsidR="006D4211" w:rsidRPr="00DD785F">
        <w:rPr>
          <w:rFonts w:ascii="Arial" w:eastAsia="Times New Roman" w:hAnsi="Arial" w:cs="Arial"/>
          <w:noProof/>
        </w:rPr>
        <w:t>%</w:t>
      </w:r>
      <w:r w:rsidR="00021E4B" w:rsidRPr="00DD785F">
        <w:rPr>
          <w:rFonts w:ascii="Arial" w:eastAsia="Times New Roman" w:hAnsi="Arial" w:cs="Arial"/>
          <w:noProof/>
        </w:rPr>
        <w:t xml:space="preserve"> </w:t>
      </w:r>
      <w:r w:rsidR="00045AA9" w:rsidRPr="00DD785F">
        <w:rPr>
          <w:rFonts w:ascii="Arial" w:eastAsia="Times New Roman" w:hAnsi="Arial" w:cs="Arial"/>
          <w:noProof/>
        </w:rPr>
        <w:t>debido a</w:t>
      </w:r>
      <w:r w:rsidR="00021E4B" w:rsidRPr="00DD785F">
        <w:rPr>
          <w:rFonts w:ascii="Arial" w:eastAsia="Times New Roman" w:hAnsi="Arial" w:cs="Arial"/>
          <w:noProof/>
        </w:rPr>
        <w:t xml:space="preserve"> las mayores importaciones </w:t>
      </w:r>
      <w:r w:rsidR="00045AA9" w:rsidRPr="00DD785F">
        <w:rPr>
          <w:rFonts w:ascii="Arial" w:eastAsia="Times New Roman" w:hAnsi="Arial" w:cs="Arial"/>
          <w:noProof/>
        </w:rPr>
        <w:t>y</w:t>
      </w:r>
      <w:r w:rsidR="0016798B" w:rsidRPr="00DD785F">
        <w:rPr>
          <w:rFonts w:ascii="Arial" w:eastAsia="Times New Roman" w:hAnsi="Arial" w:cs="Arial"/>
          <w:noProof/>
        </w:rPr>
        <w:t xml:space="preserve"> al</w:t>
      </w:r>
      <w:r w:rsidR="00045AA9" w:rsidRPr="00DD785F">
        <w:rPr>
          <w:rFonts w:ascii="Arial" w:eastAsia="Times New Roman" w:hAnsi="Arial" w:cs="Arial"/>
          <w:noProof/>
        </w:rPr>
        <w:t xml:space="preserve"> tipo de cambio</w:t>
      </w:r>
      <w:r w:rsidR="00850632" w:rsidRPr="00DD785F">
        <w:rPr>
          <w:rFonts w:ascii="Arial" w:eastAsia="Times New Roman" w:hAnsi="Arial" w:cs="Arial"/>
          <w:noProof/>
        </w:rPr>
        <w:t xml:space="preserve"> de mes</w:t>
      </w:r>
      <w:r w:rsidR="00021E4B" w:rsidRPr="00DD785F">
        <w:rPr>
          <w:rFonts w:ascii="Arial" w:eastAsia="Times New Roman" w:hAnsi="Arial" w:cs="Arial"/>
          <w:noProof/>
        </w:rPr>
        <w:t>.</w:t>
      </w:r>
    </w:p>
    <w:p w14:paraId="593CAF6F" w14:textId="2984D811" w:rsidR="005E40F1" w:rsidRPr="00DD785F" w:rsidRDefault="00265F29" w:rsidP="00A12F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DD785F">
        <w:rPr>
          <w:rFonts w:ascii="Arial" w:eastAsia="Times New Roman" w:hAnsi="Arial" w:cs="Arial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701C9193" wp14:editId="6C744AE2">
            <wp:simplePos x="0" y="0"/>
            <wp:positionH relativeFrom="margin">
              <wp:posOffset>2979420</wp:posOffset>
            </wp:positionH>
            <wp:positionV relativeFrom="paragraph">
              <wp:posOffset>1401445</wp:posOffset>
            </wp:positionV>
            <wp:extent cx="3441700" cy="2616835"/>
            <wp:effectExtent l="0" t="0" r="6350" b="0"/>
            <wp:wrapSquare wrapText="bothSides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DD785F">
        <w:rPr>
          <w:rFonts w:ascii="Arial" w:eastAsia="Arial" w:hAnsi="Arial" w:cs="Arial"/>
        </w:rPr>
        <w:t xml:space="preserve">El rubro de Otros Ingresos registró una </w:t>
      </w:r>
      <w:r w:rsidR="006910F0" w:rsidRPr="00DD785F">
        <w:rPr>
          <w:rFonts w:ascii="Arial" w:eastAsia="Arial" w:hAnsi="Arial" w:cs="Arial"/>
        </w:rPr>
        <w:t xml:space="preserve">recaudación de S/ </w:t>
      </w:r>
      <w:r w:rsidRPr="00DD785F">
        <w:rPr>
          <w:rFonts w:ascii="Arial" w:eastAsia="Arial" w:hAnsi="Arial" w:cs="Arial"/>
        </w:rPr>
        <w:t>5</w:t>
      </w:r>
      <w:r w:rsidR="00241EF0">
        <w:rPr>
          <w:rFonts w:ascii="Arial" w:eastAsia="Arial" w:hAnsi="Arial" w:cs="Arial"/>
        </w:rPr>
        <w:t>39</w:t>
      </w:r>
      <w:r w:rsidR="00A60791" w:rsidRPr="00DD785F">
        <w:rPr>
          <w:rFonts w:ascii="Arial" w:eastAsia="Arial" w:hAnsi="Arial" w:cs="Arial"/>
        </w:rPr>
        <w:t xml:space="preserve"> </w:t>
      </w:r>
      <w:r w:rsidR="006910F0" w:rsidRPr="00DD785F">
        <w:rPr>
          <w:rFonts w:ascii="Arial" w:eastAsia="Arial" w:hAnsi="Arial" w:cs="Arial"/>
        </w:rPr>
        <w:t xml:space="preserve">millones, </w:t>
      </w:r>
      <w:r w:rsidR="00A36D87" w:rsidRPr="00DD785F">
        <w:rPr>
          <w:rFonts w:ascii="Arial" w:eastAsia="Arial" w:hAnsi="Arial" w:cs="Arial"/>
        </w:rPr>
        <w:t>monto que representa un</w:t>
      </w:r>
      <w:r w:rsidRPr="00DD785F">
        <w:rPr>
          <w:rFonts w:ascii="Arial" w:eastAsia="Arial" w:hAnsi="Arial" w:cs="Arial"/>
        </w:rPr>
        <w:t xml:space="preserve"> crecimiento</w:t>
      </w:r>
      <w:r w:rsidR="00055B53" w:rsidRPr="00DD785F">
        <w:rPr>
          <w:rFonts w:ascii="Arial" w:eastAsia="Arial" w:hAnsi="Arial" w:cs="Arial"/>
        </w:rPr>
        <w:t xml:space="preserve"> de</w:t>
      </w:r>
      <w:r w:rsidR="006910F0" w:rsidRPr="00DD785F">
        <w:rPr>
          <w:rFonts w:ascii="Arial" w:eastAsia="Arial" w:hAnsi="Arial" w:cs="Arial"/>
        </w:rPr>
        <w:t xml:space="preserve"> </w:t>
      </w:r>
      <w:r w:rsidR="00045AA9" w:rsidRPr="00DD785F">
        <w:rPr>
          <w:rFonts w:ascii="Arial" w:eastAsia="Arial" w:hAnsi="Arial" w:cs="Arial"/>
        </w:rPr>
        <w:t>5</w:t>
      </w:r>
      <w:r w:rsidR="00241EF0">
        <w:rPr>
          <w:rFonts w:ascii="Arial" w:eastAsia="Arial" w:hAnsi="Arial" w:cs="Arial"/>
        </w:rPr>
        <w:t>2,8</w:t>
      </w:r>
      <w:r w:rsidR="006910F0" w:rsidRPr="00DD785F">
        <w:rPr>
          <w:rFonts w:ascii="Arial" w:eastAsia="Arial" w:hAnsi="Arial" w:cs="Arial"/>
        </w:rPr>
        <w:t>%</w:t>
      </w:r>
      <w:r w:rsidR="00045AA9" w:rsidRPr="00DD785F">
        <w:rPr>
          <w:rFonts w:ascii="Arial" w:eastAsia="Arial" w:hAnsi="Arial" w:cs="Arial"/>
        </w:rPr>
        <w:t>.</w:t>
      </w:r>
      <w:r w:rsidR="0046082D" w:rsidRPr="00DD785F">
        <w:rPr>
          <w:rFonts w:ascii="Arial" w:eastAsia="Arial" w:hAnsi="Arial" w:cs="Arial"/>
        </w:rPr>
        <w:t xml:space="preserve"> </w:t>
      </w:r>
    </w:p>
    <w:p w14:paraId="2700B79F" w14:textId="4A81340A" w:rsidR="00C2205B" w:rsidRPr="00DD785F" w:rsidRDefault="00045AA9" w:rsidP="00BA58F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DD785F">
        <w:rPr>
          <w:rFonts w:ascii="Arial" w:eastAsia="Arial" w:hAnsi="Arial" w:cs="Arial"/>
        </w:rPr>
        <w:t>E</w:t>
      </w:r>
      <w:r w:rsidR="005E40F1" w:rsidRPr="00DD785F">
        <w:rPr>
          <w:rFonts w:ascii="Arial" w:eastAsia="Arial" w:hAnsi="Arial" w:cs="Arial"/>
        </w:rPr>
        <w:t>l</w:t>
      </w:r>
      <w:r w:rsidRPr="00DD785F">
        <w:rPr>
          <w:rFonts w:ascii="Arial" w:eastAsia="Arial" w:hAnsi="Arial" w:cs="Arial"/>
        </w:rPr>
        <w:t xml:space="preserve"> resultado se explicó pr</w:t>
      </w:r>
      <w:r w:rsidR="00E241A7" w:rsidRPr="00DD785F">
        <w:rPr>
          <w:rFonts w:ascii="Arial" w:eastAsia="Arial" w:hAnsi="Arial" w:cs="Arial"/>
        </w:rPr>
        <w:t xml:space="preserve">incipalmente </w:t>
      </w:r>
      <w:r w:rsidRPr="00DD785F">
        <w:rPr>
          <w:rFonts w:ascii="Arial" w:eastAsia="Arial" w:hAnsi="Arial" w:cs="Arial"/>
        </w:rPr>
        <w:t xml:space="preserve">por </w:t>
      </w:r>
      <w:r w:rsidR="001444E8" w:rsidRPr="00DD785F">
        <w:rPr>
          <w:rFonts w:ascii="Arial" w:eastAsia="Arial" w:hAnsi="Arial" w:cs="Arial"/>
        </w:rPr>
        <w:t>los m</w:t>
      </w:r>
      <w:r w:rsidR="00265F29" w:rsidRPr="00DD785F">
        <w:rPr>
          <w:rFonts w:ascii="Arial" w:eastAsia="Arial" w:hAnsi="Arial" w:cs="Arial"/>
        </w:rPr>
        <w:t>ay</w:t>
      </w:r>
      <w:r w:rsidR="001444E8" w:rsidRPr="00DD785F">
        <w:rPr>
          <w:rFonts w:ascii="Arial" w:eastAsia="Arial" w:hAnsi="Arial" w:cs="Arial"/>
        </w:rPr>
        <w:t xml:space="preserve">ores </w:t>
      </w:r>
      <w:r w:rsidRPr="00DD785F">
        <w:rPr>
          <w:rFonts w:ascii="Arial" w:eastAsia="Arial" w:hAnsi="Arial" w:cs="Arial"/>
        </w:rPr>
        <w:t xml:space="preserve">ingresos obtenidos </w:t>
      </w:r>
      <w:r w:rsidR="005E40F1" w:rsidRPr="00DD785F">
        <w:rPr>
          <w:rFonts w:ascii="Arial" w:eastAsia="Arial" w:hAnsi="Arial" w:cs="Arial"/>
        </w:rPr>
        <w:t xml:space="preserve">tanto </w:t>
      </w:r>
      <w:r w:rsidRPr="00DD785F">
        <w:rPr>
          <w:rFonts w:ascii="Arial" w:eastAsia="Arial" w:hAnsi="Arial" w:cs="Arial"/>
        </w:rPr>
        <w:t>por el Impuesto Especial a la Minería (</w:t>
      </w:r>
      <w:r w:rsidR="00C71E6D" w:rsidRPr="00DD785F">
        <w:rPr>
          <w:rFonts w:ascii="Arial" w:eastAsia="Arial" w:hAnsi="Arial" w:cs="Arial"/>
        </w:rPr>
        <w:t>69,6%</w:t>
      </w:r>
      <w:r w:rsidR="00694A76">
        <w:rPr>
          <w:rFonts w:ascii="Arial" w:eastAsia="Arial" w:hAnsi="Arial" w:cs="Arial"/>
        </w:rPr>
        <w:t>)</w:t>
      </w:r>
      <w:r w:rsidR="00DD785F" w:rsidRPr="00DD785F">
        <w:rPr>
          <w:rFonts w:ascii="Arial" w:eastAsia="Arial" w:hAnsi="Arial" w:cs="Arial"/>
        </w:rPr>
        <w:t xml:space="preserve">, </w:t>
      </w:r>
      <w:r w:rsidR="005E40F1" w:rsidRPr="00DD785F">
        <w:rPr>
          <w:rFonts w:ascii="Arial" w:eastAsia="Arial" w:hAnsi="Arial" w:cs="Arial"/>
        </w:rPr>
        <w:t>debido a la mejora de los precios internacionales de los minerales</w:t>
      </w:r>
      <w:r w:rsidR="00DD785F" w:rsidRPr="00DD785F">
        <w:rPr>
          <w:rFonts w:ascii="Arial" w:eastAsia="Arial" w:hAnsi="Arial" w:cs="Arial"/>
        </w:rPr>
        <w:t>)</w:t>
      </w:r>
      <w:r w:rsidR="00A5260C" w:rsidRPr="00DD785F">
        <w:rPr>
          <w:rFonts w:ascii="Arial" w:eastAsia="Arial" w:hAnsi="Arial" w:cs="Arial"/>
        </w:rPr>
        <w:t>;</w:t>
      </w:r>
      <w:r w:rsidR="00C71E6D" w:rsidRPr="00DD785F">
        <w:rPr>
          <w:rFonts w:ascii="Arial" w:eastAsia="Arial" w:hAnsi="Arial" w:cs="Arial"/>
        </w:rPr>
        <w:t xml:space="preserve"> </w:t>
      </w:r>
      <w:r w:rsidR="005E40F1" w:rsidRPr="00DD785F">
        <w:rPr>
          <w:rFonts w:ascii="Arial" w:eastAsia="Arial" w:hAnsi="Arial" w:cs="Arial"/>
        </w:rPr>
        <w:t xml:space="preserve">como por </w:t>
      </w:r>
      <w:r w:rsidR="00A5260C" w:rsidRPr="00DD785F">
        <w:rPr>
          <w:rFonts w:ascii="Arial" w:eastAsia="Arial" w:hAnsi="Arial" w:cs="Arial"/>
        </w:rPr>
        <w:t xml:space="preserve">aquellos </w:t>
      </w:r>
      <w:r w:rsidR="005E40F1" w:rsidRPr="00DD785F">
        <w:rPr>
          <w:rFonts w:ascii="Arial" w:eastAsia="Arial" w:hAnsi="Arial" w:cs="Arial"/>
        </w:rPr>
        <w:t xml:space="preserve">provenientes de </w:t>
      </w:r>
      <w:r w:rsidR="00C71E6D" w:rsidRPr="00DD785F">
        <w:rPr>
          <w:rFonts w:ascii="Arial" w:eastAsia="Arial" w:hAnsi="Arial" w:cs="Arial"/>
        </w:rPr>
        <w:t>los Fraccionamientos (96,7%)</w:t>
      </w:r>
      <w:r w:rsidR="00C318D6" w:rsidRPr="00DD785F">
        <w:rPr>
          <w:rFonts w:ascii="Arial" w:eastAsia="Arial" w:hAnsi="Arial" w:cs="Arial"/>
        </w:rPr>
        <w:t xml:space="preserve">, asociado a los pagos de las cuotas del </w:t>
      </w:r>
      <w:r w:rsidR="00C71E6D" w:rsidRPr="00DD785F">
        <w:rPr>
          <w:rFonts w:ascii="Arial" w:eastAsia="Arial" w:hAnsi="Arial" w:cs="Arial"/>
        </w:rPr>
        <w:t xml:space="preserve">nuevo Régimen de Aplazamiento y/o Fraccionamiento de deudas tributarias, </w:t>
      </w:r>
      <w:r w:rsidR="00C318D6" w:rsidRPr="00DD785F">
        <w:rPr>
          <w:rFonts w:ascii="Arial" w:eastAsia="Arial" w:hAnsi="Arial" w:cs="Arial"/>
        </w:rPr>
        <w:t xml:space="preserve">establecido </w:t>
      </w:r>
      <w:r w:rsidR="00DD785F" w:rsidRPr="00DD785F">
        <w:rPr>
          <w:rFonts w:ascii="Arial" w:eastAsia="Arial" w:hAnsi="Arial" w:cs="Arial"/>
        </w:rPr>
        <w:t xml:space="preserve">por </w:t>
      </w:r>
      <w:r w:rsidR="00C318D6" w:rsidRPr="00DD785F">
        <w:rPr>
          <w:rFonts w:ascii="Arial" w:eastAsia="Arial" w:hAnsi="Arial" w:cs="Arial"/>
        </w:rPr>
        <w:t>el</w:t>
      </w:r>
      <w:r w:rsidR="00C71E6D" w:rsidRPr="00DD785F">
        <w:rPr>
          <w:rFonts w:ascii="Arial" w:eastAsia="Arial" w:hAnsi="Arial" w:cs="Arial"/>
        </w:rPr>
        <w:t xml:space="preserve"> Decreto Legislativo N° 1487</w:t>
      </w:r>
      <w:r w:rsidR="00C2205B" w:rsidRPr="00DD785F">
        <w:rPr>
          <w:rFonts w:ascii="Arial" w:eastAsia="Arial" w:hAnsi="Arial" w:cs="Arial"/>
        </w:rPr>
        <w:t xml:space="preserve">. </w:t>
      </w:r>
    </w:p>
    <w:p w14:paraId="77B1803D" w14:textId="59B630A8" w:rsidR="003D5D8B" w:rsidRPr="00DD785F" w:rsidRDefault="00A83E3F" w:rsidP="008506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  <w:sz w:val="24"/>
          <w:szCs w:val="24"/>
        </w:rPr>
      </w:pPr>
      <w:r w:rsidRPr="00DD785F">
        <w:rPr>
          <w:rFonts w:ascii="Arial" w:eastAsia="Arial" w:hAnsi="Arial" w:cs="Arial"/>
        </w:rPr>
        <w:t>F</w:t>
      </w:r>
      <w:r w:rsidR="001444E8" w:rsidRPr="00DD785F">
        <w:rPr>
          <w:rFonts w:ascii="Arial" w:eastAsia="Arial" w:hAnsi="Arial" w:cs="Arial"/>
        </w:rPr>
        <w:t xml:space="preserve">inalmente, las devoluciones de impuestos </w:t>
      </w:r>
      <w:r w:rsidRPr="00DD785F">
        <w:rPr>
          <w:rFonts w:ascii="Arial" w:eastAsia="Arial" w:hAnsi="Arial" w:cs="Arial"/>
        </w:rPr>
        <w:t xml:space="preserve">de </w:t>
      </w:r>
      <w:r w:rsidR="00C71E6D" w:rsidRPr="00DD785F">
        <w:rPr>
          <w:rFonts w:ascii="Arial" w:eastAsia="Arial" w:hAnsi="Arial" w:cs="Arial"/>
        </w:rPr>
        <w:t>marzo</w:t>
      </w:r>
      <w:r w:rsidR="00AC14DE">
        <w:rPr>
          <w:rFonts w:ascii="Arial" w:eastAsia="Arial" w:hAnsi="Arial" w:cs="Arial"/>
        </w:rPr>
        <w:t xml:space="preserve"> de</w:t>
      </w:r>
      <w:r w:rsidR="00694A76">
        <w:rPr>
          <w:rFonts w:ascii="Arial" w:eastAsia="Arial" w:hAnsi="Arial" w:cs="Arial"/>
        </w:rPr>
        <w:t>l</w:t>
      </w:r>
      <w:r w:rsidRPr="00DD785F">
        <w:rPr>
          <w:rFonts w:ascii="Arial" w:eastAsia="Arial" w:hAnsi="Arial" w:cs="Arial"/>
        </w:rPr>
        <w:t xml:space="preserve"> 2021 </w:t>
      </w:r>
      <w:r w:rsidR="001444E8" w:rsidRPr="00DD785F">
        <w:rPr>
          <w:rFonts w:ascii="Arial" w:eastAsia="Arial" w:hAnsi="Arial" w:cs="Arial"/>
        </w:rPr>
        <w:t xml:space="preserve">ascendieron a S/ 1 </w:t>
      </w:r>
      <w:r w:rsidR="00C71E6D" w:rsidRPr="00DD785F">
        <w:rPr>
          <w:rFonts w:ascii="Arial" w:eastAsia="Arial" w:hAnsi="Arial" w:cs="Arial"/>
        </w:rPr>
        <w:t>8</w:t>
      </w:r>
      <w:r w:rsidR="00241EF0">
        <w:rPr>
          <w:rFonts w:ascii="Arial" w:eastAsia="Arial" w:hAnsi="Arial" w:cs="Arial"/>
        </w:rPr>
        <w:t>8</w:t>
      </w:r>
      <w:r w:rsidR="00C71E6D" w:rsidRPr="00DD785F">
        <w:rPr>
          <w:rFonts w:ascii="Arial" w:eastAsia="Arial" w:hAnsi="Arial" w:cs="Arial"/>
        </w:rPr>
        <w:t>1</w:t>
      </w:r>
      <w:r w:rsidR="001444E8" w:rsidRPr="00DD785F">
        <w:rPr>
          <w:rFonts w:ascii="Arial" w:eastAsia="Arial" w:hAnsi="Arial" w:cs="Arial"/>
        </w:rPr>
        <w:t xml:space="preserve"> millones</w:t>
      </w:r>
      <w:r w:rsidRPr="00DD785F">
        <w:rPr>
          <w:rFonts w:ascii="Arial" w:eastAsia="Arial" w:hAnsi="Arial" w:cs="Arial"/>
        </w:rPr>
        <w:t xml:space="preserve">, </w:t>
      </w:r>
      <w:r w:rsidR="005E0190" w:rsidRPr="00DD785F">
        <w:rPr>
          <w:rFonts w:ascii="Arial" w:eastAsia="Arial" w:hAnsi="Arial" w:cs="Arial"/>
        </w:rPr>
        <w:t xml:space="preserve">monto que representa </w:t>
      </w:r>
      <w:r w:rsidRPr="00DD785F">
        <w:rPr>
          <w:rFonts w:ascii="Arial" w:eastAsia="Arial" w:hAnsi="Arial" w:cs="Arial"/>
        </w:rPr>
        <w:t>un</w:t>
      </w:r>
      <w:r w:rsidR="00C71E6D" w:rsidRPr="00DD785F">
        <w:rPr>
          <w:rFonts w:ascii="Arial" w:eastAsia="Arial" w:hAnsi="Arial" w:cs="Arial"/>
        </w:rPr>
        <w:t xml:space="preserve"> incremento de 28,</w:t>
      </w:r>
      <w:r w:rsidR="00241EF0">
        <w:rPr>
          <w:rFonts w:ascii="Arial" w:eastAsia="Arial" w:hAnsi="Arial" w:cs="Arial"/>
        </w:rPr>
        <w:t>0</w:t>
      </w:r>
      <w:r w:rsidR="006A24A7" w:rsidRPr="00DD785F">
        <w:rPr>
          <w:rFonts w:ascii="Arial" w:eastAsia="Arial" w:hAnsi="Arial" w:cs="Arial"/>
        </w:rPr>
        <w:t>%</w:t>
      </w:r>
      <w:r w:rsidR="001444E8" w:rsidRPr="00DD785F">
        <w:rPr>
          <w:rFonts w:ascii="Arial" w:eastAsia="Arial" w:hAnsi="Arial" w:cs="Arial"/>
        </w:rPr>
        <w:t xml:space="preserve"> </w:t>
      </w:r>
      <w:r w:rsidR="00E241A7" w:rsidRPr="00DD785F">
        <w:rPr>
          <w:rFonts w:ascii="Arial" w:eastAsia="Arial" w:hAnsi="Arial" w:cs="Arial"/>
        </w:rPr>
        <w:t>con respecto al</w:t>
      </w:r>
      <w:r w:rsidR="001444E8" w:rsidRPr="00DD785F">
        <w:rPr>
          <w:rFonts w:ascii="Arial" w:eastAsia="Arial" w:hAnsi="Arial" w:cs="Arial"/>
        </w:rPr>
        <w:t xml:space="preserve"> </w:t>
      </w:r>
      <w:r w:rsidR="00BC68D1" w:rsidRPr="00DD785F">
        <w:rPr>
          <w:rFonts w:ascii="Arial" w:eastAsia="Arial" w:hAnsi="Arial" w:cs="Arial"/>
        </w:rPr>
        <w:t>mismo mes de</w:t>
      </w:r>
      <w:r w:rsidR="008A62AB" w:rsidRPr="00DD785F">
        <w:rPr>
          <w:rFonts w:ascii="Arial" w:eastAsia="Arial" w:hAnsi="Arial" w:cs="Arial"/>
        </w:rPr>
        <w:t>l</w:t>
      </w:r>
      <w:r w:rsidR="00BC68D1" w:rsidRPr="00DD785F">
        <w:rPr>
          <w:rFonts w:ascii="Arial" w:eastAsia="Arial" w:hAnsi="Arial" w:cs="Arial"/>
        </w:rPr>
        <w:t xml:space="preserve"> </w:t>
      </w:r>
      <w:r w:rsidR="001444E8" w:rsidRPr="00DD785F">
        <w:rPr>
          <w:rFonts w:ascii="Arial" w:eastAsia="Arial" w:hAnsi="Arial" w:cs="Arial"/>
        </w:rPr>
        <w:t>20</w:t>
      </w:r>
      <w:r w:rsidR="00832463" w:rsidRPr="00DD785F">
        <w:rPr>
          <w:rFonts w:ascii="Arial" w:eastAsia="Arial" w:hAnsi="Arial" w:cs="Arial"/>
        </w:rPr>
        <w:t>20</w:t>
      </w:r>
      <w:r w:rsidR="003D5D8B" w:rsidRPr="00DD785F">
        <w:rPr>
          <w:rFonts w:ascii="Arial" w:eastAsia="Arial" w:hAnsi="Arial" w:cs="Arial"/>
        </w:rPr>
        <w:t>.</w:t>
      </w:r>
    </w:p>
    <w:p w14:paraId="31100549" w14:textId="1984644B" w:rsidR="00A1372E" w:rsidRPr="00DD785F" w:rsidRDefault="00A1372E" w:rsidP="003D5D8B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DD785F">
        <w:rPr>
          <w:rFonts w:ascii="Arial" w:eastAsia="Arial" w:hAnsi="Arial" w:cs="Arial"/>
        </w:rPr>
        <w:t xml:space="preserve">El incremento experimentado se explica principalmente </w:t>
      </w:r>
      <w:r w:rsidR="00A5260C" w:rsidRPr="00DD785F">
        <w:rPr>
          <w:rFonts w:ascii="Arial" w:eastAsia="Arial" w:hAnsi="Arial" w:cs="Arial"/>
        </w:rPr>
        <w:t xml:space="preserve">en </w:t>
      </w:r>
      <w:r w:rsidR="00F262D7">
        <w:rPr>
          <w:rFonts w:ascii="Arial" w:eastAsia="Arial" w:hAnsi="Arial" w:cs="Arial"/>
        </w:rPr>
        <w:t xml:space="preserve">la </w:t>
      </w:r>
      <w:r w:rsidR="00C03757" w:rsidRPr="00DD785F">
        <w:rPr>
          <w:rFonts w:ascii="Arial" w:eastAsia="Arial" w:hAnsi="Arial" w:cs="Arial"/>
        </w:rPr>
        <w:t xml:space="preserve">mayor devolución </w:t>
      </w:r>
      <w:r w:rsidR="00AC14DE">
        <w:rPr>
          <w:rFonts w:ascii="Arial" w:eastAsia="Arial" w:hAnsi="Arial" w:cs="Arial"/>
        </w:rPr>
        <w:t xml:space="preserve">a los </w:t>
      </w:r>
      <w:r w:rsidR="00A5260C" w:rsidRPr="00DD785F">
        <w:rPr>
          <w:rFonts w:ascii="Arial" w:eastAsia="Arial" w:hAnsi="Arial" w:cs="Arial"/>
        </w:rPr>
        <w:t>exportadores</w:t>
      </w:r>
      <w:r w:rsidR="00F4512F" w:rsidRPr="00DD785F">
        <w:rPr>
          <w:rFonts w:ascii="Arial" w:eastAsia="Arial" w:hAnsi="Arial" w:cs="Arial"/>
        </w:rPr>
        <w:t>,</w:t>
      </w:r>
      <w:r w:rsidR="00A5260C" w:rsidRPr="00DD785F">
        <w:rPr>
          <w:rFonts w:ascii="Arial" w:eastAsia="Arial" w:hAnsi="Arial" w:cs="Arial"/>
        </w:rPr>
        <w:t xml:space="preserve"> pagos</w:t>
      </w:r>
      <w:r w:rsidR="00F4512F" w:rsidRPr="00DD785F">
        <w:rPr>
          <w:rFonts w:ascii="Arial" w:eastAsia="Arial" w:hAnsi="Arial" w:cs="Arial"/>
        </w:rPr>
        <w:t xml:space="preserve"> en exceso y/o</w:t>
      </w:r>
      <w:r w:rsidR="00A5260C" w:rsidRPr="00DD785F">
        <w:rPr>
          <w:rFonts w:ascii="Arial" w:eastAsia="Arial" w:hAnsi="Arial" w:cs="Arial"/>
        </w:rPr>
        <w:t xml:space="preserve"> </w:t>
      </w:r>
      <w:r w:rsidR="00AC14DE">
        <w:rPr>
          <w:rFonts w:ascii="Arial" w:eastAsia="Arial" w:hAnsi="Arial" w:cs="Arial"/>
        </w:rPr>
        <w:t>i</w:t>
      </w:r>
      <w:r w:rsidR="00A5260C" w:rsidRPr="00DD785F">
        <w:rPr>
          <w:rFonts w:ascii="Arial" w:eastAsia="Arial" w:hAnsi="Arial" w:cs="Arial"/>
        </w:rPr>
        <w:t>ndebido</w:t>
      </w:r>
      <w:r w:rsidR="00AC14DE">
        <w:rPr>
          <w:rFonts w:ascii="Arial" w:eastAsia="Arial" w:hAnsi="Arial" w:cs="Arial"/>
        </w:rPr>
        <w:t>s;</w:t>
      </w:r>
      <w:r w:rsidR="00F4512F" w:rsidRPr="00DD785F">
        <w:rPr>
          <w:rFonts w:ascii="Arial" w:eastAsia="Arial" w:hAnsi="Arial" w:cs="Arial"/>
        </w:rPr>
        <w:t xml:space="preserve"> y </w:t>
      </w:r>
      <w:r w:rsidR="00694A76">
        <w:rPr>
          <w:rFonts w:ascii="Arial" w:eastAsia="Arial" w:hAnsi="Arial" w:cs="Arial"/>
        </w:rPr>
        <w:t xml:space="preserve">el </w:t>
      </w:r>
      <w:r w:rsidR="00F4512F" w:rsidRPr="00DD785F">
        <w:rPr>
          <w:rFonts w:ascii="Arial" w:eastAsia="Arial" w:hAnsi="Arial" w:cs="Arial"/>
        </w:rPr>
        <w:t>Drawback.</w:t>
      </w:r>
    </w:p>
    <w:p w14:paraId="35BBEE25" w14:textId="6C4D30B4" w:rsidR="007A7FC2" w:rsidRDefault="007A7FC2" w:rsidP="00D005EA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</w:p>
    <w:p w14:paraId="68525450" w14:textId="397962B2" w:rsidR="0076209B" w:rsidRDefault="0076209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2975F5B6" w14:textId="5F1A9152" w:rsidR="008D0CA8" w:rsidRPr="00DD785F" w:rsidRDefault="001444E8" w:rsidP="009137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DD785F">
        <w:rPr>
          <w:rFonts w:ascii="Arial" w:eastAsia="Arial" w:hAnsi="Arial" w:cs="Arial"/>
          <w:b/>
          <w:sz w:val="24"/>
          <w:szCs w:val="24"/>
        </w:rPr>
        <w:lastRenderedPageBreak/>
        <w:t>ANEXO 1</w:t>
      </w:r>
    </w:p>
    <w:p w14:paraId="2D601B30" w14:textId="77777777" w:rsidR="008D0CA8" w:rsidRPr="00DD785F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DD785F">
        <w:rPr>
          <w:rFonts w:ascii="Arial Narrow" w:eastAsia="Arial Narrow" w:hAnsi="Arial Narrow" w:cs="Arial Narrow"/>
          <w:b/>
          <w:sz w:val="24"/>
          <w:szCs w:val="24"/>
        </w:rPr>
        <w:t xml:space="preserve">                 Recaudación por Tributo</w:t>
      </w:r>
    </w:p>
    <w:p w14:paraId="5AFFD2A2" w14:textId="77777777" w:rsidR="008D0CA8" w:rsidRPr="00DD785F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DD785F">
        <w:rPr>
          <w:rFonts w:ascii="Arial Narrow" w:eastAsia="Arial Narrow" w:hAnsi="Arial Narrow" w:cs="Arial Narrow"/>
          <w:b/>
          <w:sz w:val="24"/>
          <w:szCs w:val="24"/>
        </w:rPr>
        <w:t xml:space="preserve">                  (En millones de soles variación% real)</w:t>
      </w:r>
    </w:p>
    <w:p w14:paraId="7AC828C5" w14:textId="446A94F8" w:rsidR="008D0CA8" w:rsidRPr="00DD785F" w:rsidRDefault="00677014" w:rsidP="001A3C70">
      <w:pPr>
        <w:spacing w:before="240" w:line="240" w:lineRule="auto"/>
        <w:jc w:val="center"/>
        <w:rPr>
          <w:rFonts w:ascii="Arial" w:eastAsia="Arial" w:hAnsi="Arial" w:cs="Arial"/>
          <w:b/>
        </w:rPr>
      </w:pPr>
      <w:r w:rsidRPr="00677014">
        <w:rPr>
          <w:noProof/>
        </w:rPr>
        <w:drawing>
          <wp:inline distT="0" distB="0" distL="0" distR="0" wp14:anchorId="0F79DA03" wp14:editId="247ABE59">
            <wp:extent cx="5325979" cy="4908550"/>
            <wp:effectExtent l="0" t="0" r="8255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697" cy="491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CB5" w:rsidRPr="00DD785F">
        <w:rPr>
          <w:rFonts w:ascii="Arial" w:eastAsia="Arial" w:hAnsi="Arial" w:cs="Arial"/>
          <w:b/>
        </w:rPr>
        <w:t xml:space="preserve"> </w:t>
      </w:r>
    </w:p>
    <w:p w14:paraId="442F2198" w14:textId="4DA40B17" w:rsidR="005A32B9" w:rsidRDefault="005A32B9" w:rsidP="0091373E">
      <w:pPr>
        <w:spacing w:after="0" w:line="240" w:lineRule="auto"/>
        <w:rPr>
          <w:rFonts w:ascii="Arial" w:eastAsia="Arial" w:hAnsi="Arial" w:cs="Arial"/>
          <w:b/>
        </w:rPr>
      </w:pPr>
    </w:p>
    <w:p w14:paraId="294A41FB" w14:textId="77777777" w:rsidR="008614F8" w:rsidRPr="00DD785F" w:rsidRDefault="008614F8" w:rsidP="0091373E">
      <w:pPr>
        <w:spacing w:after="0" w:line="240" w:lineRule="auto"/>
        <w:rPr>
          <w:rFonts w:ascii="Arial" w:eastAsia="Arial" w:hAnsi="Arial" w:cs="Arial"/>
          <w:b/>
        </w:rPr>
      </w:pPr>
    </w:p>
    <w:p w14:paraId="5F2BE2A0" w14:textId="58620A39" w:rsidR="006116BC" w:rsidRPr="00DD785F" w:rsidRDefault="001444E8" w:rsidP="00C8387C">
      <w:pPr>
        <w:spacing w:after="0" w:line="240" w:lineRule="auto"/>
        <w:rPr>
          <w:rFonts w:ascii="Arial" w:eastAsia="Arial" w:hAnsi="Arial" w:cs="Arial"/>
          <w:b/>
        </w:rPr>
      </w:pPr>
      <w:r w:rsidRPr="00DD785F">
        <w:rPr>
          <w:rFonts w:ascii="Arial" w:eastAsia="Arial" w:hAnsi="Arial" w:cs="Arial"/>
          <w:b/>
        </w:rPr>
        <w:t>Gerencia de Comunicaciones e Imagen Institucional</w:t>
      </w:r>
    </w:p>
    <w:p w14:paraId="0B0E4419" w14:textId="13D5B8EF" w:rsidR="008D0CA8" w:rsidRPr="00DD785F" w:rsidRDefault="001444E8" w:rsidP="0091373E">
      <w:pPr>
        <w:spacing w:after="0" w:line="240" w:lineRule="auto"/>
        <w:rPr>
          <w:rFonts w:ascii="Arial" w:eastAsia="Arial" w:hAnsi="Arial" w:cs="Arial"/>
          <w:b/>
        </w:rPr>
      </w:pPr>
      <w:r w:rsidRPr="00DD785F">
        <w:rPr>
          <w:rFonts w:ascii="Arial" w:eastAsia="Arial" w:hAnsi="Arial" w:cs="Arial"/>
        </w:rPr>
        <w:t xml:space="preserve">Lima, </w:t>
      </w:r>
      <w:r w:rsidR="00694A76">
        <w:rPr>
          <w:rFonts w:ascii="Arial" w:eastAsia="Arial" w:hAnsi="Arial" w:cs="Arial"/>
        </w:rPr>
        <w:t>martes 6</w:t>
      </w:r>
      <w:r w:rsidR="00591563" w:rsidRPr="00DD785F">
        <w:rPr>
          <w:rFonts w:ascii="Arial" w:eastAsia="Arial" w:hAnsi="Arial" w:cs="Arial"/>
        </w:rPr>
        <w:t xml:space="preserve"> de </w:t>
      </w:r>
      <w:r w:rsidR="00850632" w:rsidRPr="00DD785F">
        <w:rPr>
          <w:rFonts w:ascii="Arial" w:eastAsia="Arial" w:hAnsi="Arial" w:cs="Arial"/>
        </w:rPr>
        <w:t>abril</w:t>
      </w:r>
      <w:r w:rsidR="00591563" w:rsidRPr="00DD785F">
        <w:rPr>
          <w:rFonts w:ascii="Arial" w:eastAsia="Arial" w:hAnsi="Arial" w:cs="Arial"/>
        </w:rPr>
        <w:t xml:space="preserve"> de 2021</w:t>
      </w:r>
      <w:r w:rsidR="008614F8">
        <w:rPr>
          <w:rFonts w:ascii="Arial" w:eastAsia="Arial" w:hAnsi="Arial" w:cs="Arial"/>
        </w:rPr>
        <w:t>.</w:t>
      </w:r>
    </w:p>
    <w:sectPr w:rsidR="008D0CA8" w:rsidRPr="00DD785F">
      <w:headerReference w:type="default" r:id="rId14"/>
      <w:footerReference w:type="default" r:id="rId15"/>
      <w:pgSz w:w="11906" w:h="16838"/>
      <w:pgMar w:top="1440" w:right="1080" w:bottom="1702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2A77D" w14:textId="77777777" w:rsidR="00CD1984" w:rsidRDefault="00CD1984">
      <w:pPr>
        <w:spacing w:after="0" w:line="240" w:lineRule="auto"/>
      </w:pPr>
      <w:r>
        <w:separator/>
      </w:r>
    </w:p>
  </w:endnote>
  <w:endnote w:type="continuationSeparator" w:id="0">
    <w:p w14:paraId="7052252F" w14:textId="77777777" w:rsidR="00CD1984" w:rsidRDefault="00CD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Roman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DC2B" w14:textId="77777777" w:rsidR="001A4F94" w:rsidRPr="00355E54" w:rsidRDefault="001A4F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Cs/>
        <w:color w:val="000000"/>
      </w:rPr>
    </w:pPr>
    <w:r>
      <w:rPr>
        <w:rFonts w:ascii="Antique Olive Roman" w:eastAsia="Antique Olive Roman" w:hAnsi="Antique Olive Roman" w:cs="Antique Olive Roman"/>
        <w:b/>
        <w:noProof/>
        <w:color w:val="000000"/>
      </w:rPr>
      <w:drawing>
        <wp:inline distT="0" distB="0" distL="0" distR="0" wp14:anchorId="405834A5" wp14:editId="12E87EE7">
          <wp:extent cx="289560" cy="289560"/>
          <wp:effectExtent l="0" t="0" r="0" b="0"/>
          <wp:docPr id="9" name="image5.png" descr="Descripción: Descripción: logo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escripción: Descripción: logotwit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ntique Olive Roman" w:eastAsia="Antique Olive Roman" w:hAnsi="Antique Olive Roman" w:cs="Antique Olive Roman"/>
        <w:b/>
        <w:color w:val="000000"/>
      </w:rPr>
      <w:t xml:space="preserve">  </w:t>
    </w:r>
    <w:r w:rsidRPr="00355E54">
      <w:rPr>
        <w:rFonts w:ascii="Antique Olive Roman" w:eastAsia="Antique Olive Roman" w:hAnsi="Antique Olive Roman" w:cs="Antique Olive Roman"/>
        <w:bCs/>
        <w:color w:val="000000"/>
      </w:rPr>
      <w:t>@SUNATPrensa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C54A7" w14:textId="77777777" w:rsidR="00CD1984" w:rsidRDefault="00CD1984">
      <w:pPr>
        <w:spacing w:after="0" w:line="240" w:lineRule="auto"/>
      </w:pPr>
      <w:r>
        <w:separator/>
      </w:r>
    </w:p>
  </w:footnote>
  <w:footnote w:type="continuationSeparator" w:id="0">
    <w:p w14:paraId="47696E09" w14:textId="77777777" w:rsidR="00CD1984" w:rsidRDefault="00CD1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4FEE" w14:textId="77777777" w:rsidR="001A4F94" w:rsidRDefault="001A4F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10823F4" wp14:editId="2058192A">
          <wp:extent cx="2072640" cy="678968"/>
          <wp:effectExtent l="0" t="0" r="0" b="0"/>
          <wp:docPr id="10" name="image7.jpg" descr="Descripción: Descripción: logo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Descripción: Descripción: logoofici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678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ECA2BB5" wp14:editId="6DAE383A">
              <wp:simplePos x="0" y="0"/>
              <wp:positionH relativeFrom="column">
                <wp:posOffset>4318000</wp:posOffset>
              </wp:positionH>
              <wp:positionV relativeFrom="paragraph">
                <wp:posOffset>50800</wp:posOffset>
              </wp:positionV>
              <wp:extent cx="2047875" cy="553085"/>
              <wp:effectExtent l="0" t="0" r="9525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6825" y="3508220"/>
                        <a:ext cx="2038350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AFFF9B" w14:textId="77777777" w:rsidR="00A65546" w:rsidRPr="008D4F15" w:rsidRDefault="00A65546" w:rsidP="00A65546">
                          <w:pPr>
                            <w:ind w:left="142"/>
                            <w:jc w:val="right"/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  <w:t>Gerencia</w:t>
                          </w:r>
                          <w:r w:rsidRPr="008D4F15"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  <w:t xml:space="preserve"> de </w:t>
                          </w:r>
                          <w:r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  <w:t>Comunicaciones</w:t>
                          </w:r>
                        </w:p>
                        <w:p w14:paraId="2AFF7D09" w14:textId="77777777" w:rsidR="001A4F94" w:rsidRDefault="001A4F9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CA2BB5" id="Rectángulo 1" o:spid="_x0000_s1026" style="position:absolute;margin-left:340pt;margin-top:4pt;width:161.25pt;height:4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" stroked="f">
              <v:textbox inset="2.53958mm,1.2694mm,2.53958mm,1.2694mm">
                <w:txbxContent>
                  <w:p w14:paraId="4FAFFF9B" w14:textId="77777777" w:rsidR="00A65546" w:rsidRPr="008D4F15" w:rsidRDefault="00A65546" w:rsidP="00A65546">
                    <w:pPr>
                      <w:ind w:left="142"/>
                      <w:jc w:val="right"/>
                      <w:rPr>
                        <w:rFonts w:ascii="Antique Olive Roman" w:hAnsi="Antique Olive Roman" w:cs="Arial"/>
                        <w:b/>
                        <w:sz w:val="16"/>
                      </w:rPr>
                    </w:pPr>
                    <w:r>
                      <w:rPr>
                        <w:rFonts w:ascii="Antique Olive Roman" w:hAnsi="Antique Olive Roman" w:cs="Arial"/>
                        <w:b/>
                        <w:sz w:val="16"/>
                      </w:rPr>
                      <w:t>Gerencia</w:t>
                    </w:r>
                    <w:r w:rsidRPr="008D4F15">
                      <w:rPr>
                        <w:rFonts w:ascii="Antique Olive Roman" w:hAnsi="Antique Olive Roman" w:cs="Arial"/>
                        <w:b/>
                        <w:sz w:val="16"/>
                      </w:rPr>
                      <w:t xml:space="preserve"> de </w:t>
                    </w:r>
                    <w:r>
                      <w:rPr>
                        <w:rFonts w:ascii="Antique Olive Roman" w:hAnsi="Antique Olive Roman" w:cs="Arial"/>
                        <w:b/>
                        <w:sz w:val="16"/>
                      </w:rPr>
                      <w:t>Comunicaciones</w:t>
                    </w:r>
                  </w:p>
                  <w:p w14:paraId="2AFF7D09" w14:textId="77777777" w:rsidR="001A4F94" w:rsidRDefault="001A4F9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1C7"/>
    <w:multiLevelType w:val="hybridMultilevel"/>
    <w:tmpl w:val="B978EADE"/>
    <w:lvl w:ilvl="0" w:tplc="0EC88A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A32A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562C3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2875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2E4D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7A9A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A128E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4C7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C4C0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6EF20F4"/>
    <w:multiLevelType w:val="hybridMultilevel"/>
    <w:tmpl w:val="B188460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3C71FF"/>
    <w:multiLevelType w:val="multilevel"/>
    <w:tmpl w:val="1BC01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19C4018"/>
    <w:multiLevelType w:val="hybridMultilevel"/>
    <w:tmpl w:val="3502DBDC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45016BF8"/>
    <w:multiLevelType w:val="hybridMultilevel"/>
    <w:tmpl w:val="D0B082B8"/>
    <w:lvl w:ilvl="0" w:tplc="32F8C7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402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0A96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6D898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606C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EE9B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7634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F2EB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2E0E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465C73B2"/>
    <w:multiLevelType w:val="hybridMultilevel"/>
    <w:tmpl w:val="81925F26"/>
    <w:lvl w:ilvl="0" w:tplc="C2F82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E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6F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E4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24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C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6E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40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D62DB8"/>
    <w:multiLevelType w:val="multilevel"/>
    <w:tmpl w:val="51F6A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5C632A"/>
    <w:multiLevelType w:val="hybridMultilevel"/>
    <w:tmpl w:val="1A8241A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02F73D6"/>
    <w:multiLevelType w:val="hybridMultilevel"/>
    <w:tmpl w:val="726026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21776"/>
    <w:multiLevelType w:val="hybridMultilevel"/>
    <w:tmpl w:val="7B76D5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C55C3"/>
    <w:multiLevelType w:val="hybridMultilevel"/>
    <w:tmpl w:val="D7BA9C98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7E81722C"/>
    <w:multiLevelType w:val="multilevel"/>
    <w:tmpl w:val="7FA0BA62"/>
    <w:lvl w:ilvl="0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5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A8"/>
    <w:rsid w:val="00000557"/>
    <w:rsid w:val="00001FC0"/>
    <w:rsid w:val="000063F5"/>
    <w:rsid w:val="00012015"/>
    <w:rsid w:val="00014A61"/>
    <w:rsid w:val="000170BA"/>
    <w:rsid w:val="00021E4B"/>
    <w:rsid w:val="0002317B"/>
    <w:rsid w:val="00023E28"/>
    <w:rsid w:val="00025EA2"/>
    <w:rsid w:val="000309C6"/>
    <w:rsid w:val="000329D7"/>
    <w:rsid w:val="00035753"/>
    <w:rsid w:val="00040B49"/>
    <w:rsid w:val="00042BB4"/>
    <w:rsid w:val="00042FD6"/>
    <w:rsid w:val="00043F72"/>
    <w:rsid w:val="00044749"/>
    <w:rsid w:val="00045AA9"/>
    <w:rsid w:val="000462ED"/>
    <w:rsid w:val="00052586"/>
    <w:rsid w:val="00055B53"/>
    <w:rsid w:val="00057ED3"/>
    <w:rsid w:val="000609C2"/>
    <w:rsid w:val="00060BF8"/>
    <w:rsid w:val="00063324"/>
    <w:rsid w:val="00064688"/>
    <w:rsid w:val="0007150C"/>
    <w:rsid w:val="0007349D"/>
    <w:rsid w:val="00074540"/>
    <w:rsid w:val="00091916"/>
    <w:rsid w:val="00092239"/>
    <w:rsid w:val="000929CF"/>
    <w:rsid w:val="0009490B"/>
    <w:rsid w:val="000A0C1B"/>
    <w:rsid w:val="000A354E"/>
    <w:rsid w:val="000A64F5"/>
    <w:rsid w:val="000A7462"/>
    <w:rsid w:val="000B6D4A"/>
    <w:rsid w:val="000C0FCA"/>
    <w:rsid w:val="000C3892"/>
    <w:rsid w:val="000C4CCA"/>
    <w:rsid w:val="000C71E8"/>
    <w:rsid w:val="000D600E"/>
    <w:rsid w:val="000D6553"/>
    <w:rsid w:val="000E0347"/>
    <w:rsid w:val="000E230F"/>
    <w:rsid w:val="000E3E30"/>
    <w:rsid w:val="000E6EB1"/>
    <w:rsid w:val="000F2BFD"/>
    <w:rsid w:val="000F42A7"/>
    <w:rsid w:val="000F4510"/>
    <w:rsid w:val="00102CA4"/>
    <w:rsid w:val="0011141C"/>
    <w:rsid w:val="00111ED9"/>
    <w:rsid w:val="001160CD"/>
    <w:rsid w:val="00121C3B"/>
    <w:rsid w:val="001242F2"/>
    <w:rsid w:val="001338A0"/>
    <w:rsid w:val="00133DF8"/>
    <w:rsid w:val="001369C7"/>
    <w:rsid w:val="00143AA1"/>
    <w:rsid w:val="001444E8"/>
    <w:rsid w:val="00146D17"/>
    <w:rsid w:val="00147750"/>
    <w:rsid w:val="00153A51"/>
    <w:rsid w:val="00156897"/>
    <w:rsid w:val="00156E49"/>
    <w:rsid w:val="0015742B"/>
    <w:rsid w:val="00157CE3"/>
    <w:rsid w:val="00157D28"/>
    <w:rsid w:val="00164A69"/>
    <w:rsid w:val="0016798B"/>
    <w:rsid w:val="0017694D"/>
    <w:rsid w:val="00177A3F"/>
    <w:rsid w:val="00180FDD"/>
    <w:rsid w:val="00182C4A"/>
    <w:rsid w:val="001859F1"/>
    <w:rsid w:val="001861DC"/>
    <w:rsid w:val="001910CD"/>
    <w:rsid w:val="0019121A"/>
    <w:rsid w:val="00191243"/>
    <w:rsid w:val="0019165A"/>
    <w:rsid w:val="00191B89"/>
    <w:rsid w:val="00195657"/>
    <w:rsid w:val="0019639B"/>
    <w:rsid w:val="00197389"/>
    <w:rsid w:val="001A3C70"/>
    <w:rsid w:val="001A4F94"/>
    <w:rsid w:val="001A6EED"/>
    <w:rsid w:val="001B08B0"/>
    <w:rsid w:val="001B08C4"/>
    <w:rsid w:val="001B13B6"/>
    <w:rsid w:val="001B2730"/>
    <w:rsid w:val="001C69A8"/>
    <w:rsid w:val="001C73A1"/>
    <w:rsid w:val="001C7714"/>
    <w:rsid w:val="001C7E65"/>
    <w:rsid w:val="001D3028"/>
    <w:rsid w:val="001D35F0"/>
    <w:rsid w:val="001D73D0"/>
    <w:rsid w:val="001E04EA"/>
    <w:rsid w:val="001E18B6"/>
    <w:rsid w:val="001E419B"/>
    <w:rsid w:val="001F02C5"/>
    <w:rsid w:val="001F075B"/>
    <w:rsid w:val="001F0F49"/>
    <w:rsid w:val="001F2130"/>
    <w:rsid w:val="00200A5B"/>
    <w:rsid w:val="0020414C"/>
    <w:rsid w:val="00206FB7"/>
    <w:rsid w:val="002135C3"/>
    <w:rsid w:val="00215221"/>
    <w:rsid w:val="0021573F"/>
    <w:rsid w:val="002164F6"/>
    <w:rsid w:val="00217576"/>
    <w:rsid w:val="0021794A"/>
    <w:rsid w:val="00217DF6"/>
    <w:rsid w:val="002204A2"/>
    <w:rsid w:val="002254C4"/>
    <w:rsid w:val="002334B3"/>
    <w:rsid w:val="00233675"/>
    <w:rsid w:val="0023406A"/>
    <w:rsid w:val="002344DA"/>
    <w:rsid w:val="00241EF0"/>
    <w:rsid w:val="002458EA"/>
    <w:rsid w:val="002538CD"/>
    <w:rsid w:val="00254BB9"/>
    <w:rsid w:val="002558A3"/>
    <w:rsid w:val="002622DD"/>
    <w:rsid w:val="00264921"/>
    <w:rsid w:val="00265F29"/>
    <w:rsid w:val="00266D06"/>
    <w:rsid w:val="0027738C"/>
    <w:rsid w:val="00280FEA"/>
    <w:rsid w:val="002827A5"/>
    <w:rsid w:val="002839BF"/>
    <w:rsid w:val="002872DE"/>
    <w:rsid w:val="00292539"/>
    <w:rsid w:val="00292EAD"/>
    <w:rsid w:val="0029715B"/>
    <w:rsid w:val="002A0096"/>
    <w:rsid w:val="002B342A"/>
    <w:rsid w:val="002B3EA3"/>
    <w:rsid w:val="002B4F4D"/>
    <w:rsid w:val="002B7A44"/>
    <w:rsid w:val="002D133E"/>
    <w:rsid w:val="002D37F0"/>
    <w:rsid w:val="002D55B1"/>
    <w:rsid w:val="002E3C8D"/>
    <w:rsid w:val="002E41E3"/>
    <w:rsid w:val="002E568F"/>
    <w:rsid w:val="002E56AC"/>
    <w:rsid w:val="002F2978"/>
    <w:rsid w:val="002F2F0A"/>
    <w:rsid w:val="002F3547"/>
    <w:rsid w:val="002F51A3"/>
    <w:rsid w:val="002F5933"/>
    <w:rsid w:val="00302A4A"/>
    <w:rsid w:val="003061D1"/>
    <w:rsid w:val="003063EB"/>
    <w:rsid w:val="00307581"/>
    <w:rsid w:val="00310F82"/>
    <w:rsid w:val="0031169A"/>
    <w:rsid w:val="00314E56"/>
    <w:rsid w:val="003217A4"/>
    <w:rsid w:val="00325AF5"/>
    <w:rsid w:val="003306C5"/>
    <w:rsid w:val="003315A5"/>
    <w:rsid w:val="00333F5F"/>
    <w:rsid w:val="0034729F"/>
    <w:rsid w:val="00352635"/>
    <w:rsid w:val="0035572D"/>
    <w:rsid w:val="00355E54"/>
    <w:rsid w:val="003572C8"/>
    <w:rsid w:val="00360101"/>
    <w:rsid w:val="0036153D"/>
    <w:rsid w:val="00366ED0"/>
    <w:rsid w:val="00371165"/>
    <w:rsid w:val="00376009"/>
    <w:rsid w:val="00380FC1"/>
    <w:rsid w:val="00383CD1"/>
    <w:rsid w:val="003859EF"/>
    <w:rsid w:val="00393BDB"/>
    <w:rsid w:val="00395870"/>
    <w:rsid w:val="003A1AD1"/>
    <w:rsid w:val="003A27E1"/>
    <w:rsid w:val="003A5796"/>
    <w:rsid w:val="003A7952"/>
    <w:rsid w:val="003B095D"/>
    <w:rsid w:val="003B2430"/>
    <w:rsid w:val="003B2938"/>
    <w:rsid w:val="003B6531"/>
    <w:rsid w:val="003C14E5"/>
    <w:rsid w:val="003C16B0"/>
    <w:rsid w:val="003C4E44"/>
    <w:rsid w:val="003C7A89"/>
    <w:rsid w:val="003D507D"/>
    <w:rsid w:val="003D5D8B"/>
    <w:rsid w:val="003E094F"/>
    <w:rsid w:val="003E280D"/>
    <w:rsid w:val="003E382D"/>
    <w:rsid w:val="003E4405"/>
    <w:rsid w:val="003F4D48"/>
    <w:rsid w:val="003F6168"/>
    <w:rsid w:val="003F636D"/>
    <w:rsid w:val="003F6C1D"/>
    <w:rsid w:val="0040538B"/>
    <w:rsid w:val="00407390"/>
    <w:rsid w:val="00410FFF"/>
    <w:rsid w:val="004122CC"/>
    <w:rsid w:val="0041413F"/>
    <w:rsid w:val="004156C9"/>
    <w:rsid w:val="00415DF5"/>
    <w:rsid w:val="004214BD"/>
    <w:rsid w:val="00421614"/>
    <w:rsid w:val="00426CEF"/>
    <w:rsid w:val="00431F4D"/>
    <w:rsid w:val="00431F97"/>
    <w:rsid w:val="00433273"/>
    <w:rsid w:val="0043472A"/>
    <w:rsid w:val="00434847"/>
    <w:rsid w:val="00436489"/>
    <w:rsid w:val="004367AC"/>
    <w:rsid w:val="00436C69"/>
    <w:rsid w:val="004370A4"/>
    <w:rsid w:val="00445D34"/>
    <w:rsid w:val="0044690E"/>
    <w:rsid w:val="00453B28"/>
    <w:rsid w:val="004554B8"/>
    <w:rsid w:val="00455BB7"/>
    <w:rsid w:val="0046082D"/>
    <w:rsid w:val="0046315F"/>
    <w:rsid w:val="004634A2"/>
    <w:rsid w:val="004727FC"/>
    <w:rsid w:val="00472956"/>
    <w:rsid w:val="00473862"/>
    <w:rsid w:val="00473D21"/>
    <w:rsid w:val="00474B3A"/>
    <w:rsid w:val="00475A6B"/>
    <w:rsid w:val="00477641"/>
    <w:rsid w:val="00477675"/>
    <w:rsid w:val="00477713"/>
    <w:rsid w:val="004856F0"/>
    <w:rsid w:val="00490DC9"/>
    <w:rsid w:val="00491978"/>
    <w:rsid w:val="00491D53"/>
    <w:rsid w:val="0049232D"/>
    <w:rsid w:val="004A4435"/>
    <w:rsid w:val="004A595D"/>
    <w:rsid w:val="004B0ADA"/>
    <w:rsid w:val="004B6E96"/>
    <w:rsid w:val="004C0E4B"/>
    <w:rsid w:val="004D2DC3"/>
    <w:rsid w:val="004D4AE0"/>
    <w:rsid w:val="004E0CBF"/>
    <w:rsid w:val="004E30EA"/>
    <w:rsid w:val="004F05D8"/>
    <w:rsid w:val="004F2BA1"/>
    <w:rsid w:val="004F3AC8"/>
    <w:rsid w:val="004F465F"/>
    <w:rsid w:val="004F526C"/>
    <w:rsid w:val="004F5786"/>
    <w:rsid w:val="004F7178"/>
    <w:rsid w:val="0050214A"/>
    <w:rsid w:val="00503A4B"/>
    <w:rsid w:val="00504CA5"/>
    <w:rsid w:val="00506015"/>
    <w:rsid w:val="005123F8"/>
    <w:rsid w:val="0052006F"/>
    <w:rsid w:val="00522528"/>
    <w:rsid w:val="00522638"/>
    <w:rsid w:val="005321F5"/>
    <w:rsid w:val="0053458A"/>
    <w:rsid w:val="00534657"/>
    <w:rsid w:val="00535205"/>
    <w:rsid w:val="0053567B"/>
    <w:rsid w:val="00535FE5"/>
    <w:rsid w:val="0054113E"/>
    <w:rsid w:val="005412D2"/>
    <w:rsid w:val="005458C0"/>
    <w:rsid w:val="00547FE8"/>
    <w:rsid w:val="00560ED4"/>
    <w:rsid w:val="005615B4"/>
    <w:rsid w:val="00561DAB"/>
    <w:rsid w:val="00563F1C"/>
    <w:rsid w:val="005667F2"/>
    <w:rsid w:val="00567468"/>
    <w:rsid w:val="005716D5"/>
    <w:rsid w:val="00574E76"/>
    <w:rsid w:val="00581CDB"/>
    <w:rsid w:val="00582AC3"/>
    <w:rsid w:val="00583165"/>
    <w:rsid w:val="005902DA"/>
    <w:rsid w:val="00590F0C"/>
    <w:rsid w:val="00591563"/>
    <w:rsid w:val="005A081C"/>
    <w:rsid w:val="005A32B9"/>
    <w:rsid w:val="005A5028"/>
    <w:rsid w:val="005A58AA"/>
    <w:rsid w:val="005B4C4B"/>
    <w:rsid w:val="005C0528"/>
    <w:rsid w:val="005C319C"/>
    <w:rsid w:val="005D000E"/>
    <w:rsid w:val="005D4F44"/>
    <w:rsid w:val="005D7ABF"/>
    <w:rsid w:val="005D7E9F"/>
    <w:rsid w:val="005E0190"/>
    <w:rsid w:val="005E40F1"/>
    <w:rsid w:val="005E4E0D"/>
    <w:rsid w:val="005E6069"/>
    <w:rsid w:val="005F4D62"/>
    <w:rsid w:val="005F5590"/>
    <w:rsid w:val="005F663B"/>
    <w:rsid w:val="00602B60"/>
    <w:rsid w:val="0060300E"/>
    <w:rsid w:val="00606646"/>
    <w:rsid w:val="006116BC"/>
    <w:rsid w:val="0061466F"/>
    <w:rsid w:val="006162B7"/>
    <w:rsid w:val="00617D03"/>
    <w:rsid w:val="0062024B"/>
    <w:rsid w:val="006212CA"/>
    <w:rsid w:val="006226E8"/>
    <w:rsid w:val="006248E6"/>
    <w:rsid w:val="00630E06"/>
    <w:rsid w:val="0063145B"/>
    <w:rsid w:val="00633E25"/>
    <w:rsid w:val="006401F8"/>
    <w:rsid w:val="00641A8C"/>
    <w:rsid w:val="00643D77"/>
    <w:rsid w:val="00644CE8"/>
    <w:rsid w:val="00646D39"/>
    <w:rsid w:val="006471B7"/>
    <w:rsid w:val="00654567"/>
    <w:rsid w:val="00654C5D"/>
    <w:rsid w:val="00654E62"/>
    <w:rsid w:val="00657D24"/>
    <w:rsid w:val="00664CB4"/>
    <w:rsid w:val="00665110"/>
    <w:rsid w:val="0066557C"/>
    <w:rsid w:val="00677014"/>
    <w:rsid w:val="0068219B"/>
    <w:rsid w:val="00686A80"/>
    <w:rsid w:val="006910F0"/>
    <w:rsid w:val="00692FCE"/>
    <w:rsid w:val="0069351F"/>
    <w:rsid w:val="00694A76"/>
    <w:rsid w:val="00694F17"/>
    <w:rsid w:val="006A1E55"/>
    <w:rsid w:val="006A24A7"/>
    <w:rsid w:val="006A4AAE"/>
    <w:rsid w:val="006A69A2"/>
    <w:rsid w:val="006B3CE8"/>
    <w:rsid w:val="006B6D07"/>
    <w:rsid w:val="006B7242"/>
    <w:rsid w:val="006C4FEC"/>
    <w:rsid w:val="006C5462"/>
    <w:rsid w:val="006C59A5"/>
    <w:rsid w:val="006C5D8B"/>
    <w:rsid w:val="006D4211"/>
    <w:rsid w:val="006E57E6"/>
    <w:rsid w:val="006E7680"/>
    <w:rsid w:val="006F1AE4"/>
    <w:rsid w:val="006F2BE0"/>
    <w:rsid w:val="006F329C"/>
    <w:rsid w:val="006F573E"/>
    <w:rsid w:val="006F67CC"/>
    <w:rsid w:val="00701FCA"/>
    <w:rsid w:val="00704655"/>
    <w:rsid w:val="007052ED"/>
    <w:rsid w:val="00706BB3"/>
    <w:rsid w:val="00707D86"/>
    <w:rsid w:val="00713498"/>
    <w:rsid w:val="0072000B"/>
    <w:rsid w:val="00722070"/>
    <w:rsid w:val="00722CB8"/>
    <w:rsid w:val="0072550E"/>
    <w:rsid w:val="00733141"/>
    <w:rsid w:val="00734773"/>
    <w:rsid w:val="00734C91"/>
    <w:rsid w:val="00740519"/>
    <w:rsid w:val="00740BB1"/>
    <w:rsid w:val="00742091"/>
    <w:rsid w:val="00745799"/>
    <w:rsid w:val="00751FB8"/>
    <w:rsid w:val="0076209B"/>
    <w:rsid w:val="00767BE6"/>
    <w:rsid w:val="00771AB2"/>
    <w:rsid w:val="007731DB"/>
    <w:rsid w:val="00773DCB"/>
    <w:rsid w:val="0077407D"/>
    <w:rsid w:val="00774A20"/>
    <w:rsid w:val="0078741C"/>
    <w:rsid w:val="0078756B"/>
    <w:rsid w:val="007877A7"/>
    <w:rsid w:val="007900BB"/>
    <w:rsid w:val="00792141"/>
    <w:rsid w:val="00792852"/>
    <w:rsid w:val="00792E09"/>
    <w:rsid w:val="007960C1"/>
    <w:rsid w:val="00796EAC"/>
    <w:rsid w:val="007A65BF"/>
    <w:rsid w:val="007A7FC2"/>
    <w:rsid w:val="007B0283"/>
    <w:rsid w:val="007B49C9"/>
    <w:rsid w:val="007B6A0C"/>
    <w:rsid w:val="007C087E"/>
    <w:rsid w:val="007C0FDC"/>
    <w:rsid w:val="007C5E63"/>
    <w:rsid w:val="007D2B08"/>
    <w:rsid w:val="007F0718"/>
    <w:rsid w:val="007F3AA7"/>
    <w:rsid w:val="007F7413"/>
    <w:rsid w:val="007F7C9E"/>
    <w:rsid w:val="0080416C"/>
    <w:rsid w:val="00806C04"/>
    <w:rsid w:val="008110D9"/>
    <w:rsid w:val="00811A56"/>
    <w:rsid w:val="008120DC"/>
    <w:rsid w:val="00815490"/>
    <w:rsid w:val="00832463"/>
    <w:rsid w:val="00835DA7"/>
    <w:rsid w:val="008439ED"/>
    <w:rsid w:val="00850632"/>
    <w:rsid w:val="008517C0"/>
    <w:rsid w:val="00855BA6"/>
    <w:rsid w:val="00856F15"/>
    <w:rsid w:val="008572EB"/>
    <w:rsid w:val="008614F8"/>
    <w:rsid w:val="00863346"/>
    <w:rsid w:val="008658EE"/>
    <w:rsid w:val="00865A26"/>
    <w:rsid w:val="00865EEB"/>
    <w:rsid w:val="0086655B"/>
    <w:rsid w:val="00870F74"/>
    <w:rsid w:val="008726EA"/>
    <w:rsid w:val="00873B66"/>
    <w:rsid w:val="00883A2D"/>
    <w:rsid w:val="0088467B"/>
    <w:rsid w:val="00885EB4"/>
    <w:rsid w:val="00887E3C"/>
    <w:rsid w:val="0089414D"/>
    <w:rsid w:val="008973D5"/>
    <w:rsid w:val="008A14E0"/>
    <w:rsid w:val="008A180A"/>
    <w:rsid w:val="008A41BE"/>
    <w:rsid w:val="008A62AB"/>
    <w:rsid w:val="008A6821"/>
    <w:rsid w:val="008B169E"/>
    <w:rsid w:val="008B4B6C"/>
    <w:rsid w:val="008B662E"/>
    <w:rsid w:val="008B7C86"/>
    <w:rsid w:val="008C5984"/>
    <w:rsid w:val="008D0CA8"/>
    <w:rsid w:val="008D5075"/>
    <w:rsid w:val="008D75E1"/>
    <w:rsid w:val="008E228E"/>
    <w:rsid w:val="008E283C"/>
    <w:rsid w:val="008E38D6"/>
    <w:rsid w:val="008E7DBF"/>
    <w:rsid w:val="008F14F1"/>
    <w:rsid w:val="008F3151"/>
    <w:rsid w:val="008F67D9"/>
    <w:rsid w:val="008F7315"/>
    <w:rsid w:val="008F789B"/>
    <w:rsid w:val="0090462D"/>
    <w:rsid w:val="00905CE2"/>
    <w:rsid w:val="00906803"/>
    <w:rsid w:val="00907C32"/>
    <w:rsid w:val="00911057"/>
    <w:rsid w:val="0091373E"/>
    <w:rsid w:val="00915AB0"/>
    <w:rsid w:val="009205B2"/>
    <w:rsid w:val="00920A68"/>
    <w:rsid w:val="00921009"/>
    <w:rsid w:val="00921079"/>
    <w:rsid w:val="00925409"/>
    <w:rsid w:val="00926668"/>
    <w:rsid w:val="00926951"/>
    <w:rsid w:val="009271F2"/>
    <w:rsid w:val="0093237F"/>
    <w:rsid w:val="0093523F"/>
    <w:rsid w:val="00942AEC"/>
    <w:rsid w:val="00942CE1"/>
    <w:rsid w:val="00946A84"/>
    <w:rsid w:val="00946C28"/>
    <w:rsid w:val="00950EDE"/>
    <w:rsid w:val="009519C4"/>
    <w:rsid w:val="00951DB6"/>
    <w:rsid w:val="00955D16"/>
    <w:rsid w:val="00956E32"/>
    <w:rsid w:val="00975B90"/>
    <w:rsid w:val="00977197"/>
    <w:rsid w:val="00983376"/>
    <w:rsid w:val="00994AA8"/>
    <w:rsid w:val="00996057"/>
    <w:rsid w:val="009A5E2A"/>
    <w:rsid w:val="009B2E74"/>
    <w:rsid w:val="009B2F45"/>
    <w:rsid w:val="009B4DAC"/>
    <w:rsid w:val="009B5D37"/>
    <w:rsid w:val="009C1EF8"/>
    <w:rsid w:val="009C2A8B"/>
    <w:rsid w:val="009C30C7"/>
    <w:rsid w:val="009C72A9"/>
    <w:rsid w:val="009C755D"/>
    <w:rsid w:val="009D592D"/>
    <w:rsid w:val="009E00BD"/>
    <w:rsid w:val="009E20B6"/>
    <w:rsid w:val="009E2D7D"/>
    <w:rsid w:val="009E4006"/>
    <w:rsid w:val="009E64AC"/>
    <w:rsid w:val="009E6606"/>
    <w:rsid w:val="009F3299"/>
    <w:rsid w:val="009F693E"/>
    <w:rsid w:val="00A01B42"/>
    <w:rsid w:val="00A0401C"/>
    <w:rsid w:val="00A04E2B"/>
    <w:rsid w:val="00A05CC8"/>
    <w:rsid w:val="00A061B7"/>
    <w:rsid w:val="00A07D65"/>
    <w:rsid w:val="00A07EBE"/>
    <w:rsid w:val="00A12FDD"/>
    <w:rsid w:val="00A1372E"/>
    <w:rsid w:val="00A2004F"/>
    <w:rsid w:val="00A2247D"/>
    <w:rsid w:val="00A23BD6"/>
    <w:rsid w:val="00A26AAB"/>
    <w:rsid w:val="00A27730"/>
    <w:rsid w:val="00A27B4A"/>
    <w:rsid w:val="00A3060A"/>
    <w:rsid w:val="00A31D37"/>
    <w:rsid w:val="00A34930"/>
    <w:rsid w:val="00A34E04"/>
    <w:rsid w:val="00A361FE"/>
    <w:rsid w:val="00A36D87"/>
    <w:rsid w:val="00A419D6"/>
    <w:rsid w:val="00A428A4"/>
    <w:rsid w:val="00A433DF"/>
    <w:rsid w:val="00A45B06"/>
    <w:rsid w:val="00A45B87"/>
    <w:rsid w:val="00A46FB9"/>
    <w:rsid w:val="00A5260C"/>
    <w:rsid w:val="00A53D61"/>
    <w:rsid w:val="00A545C9"/>
    <w:rsid w:val="00A564AF"/>
    <w:rsid w:val="00A56E58"/>
    <w:rsid w:val="00A60791"/>
    <w:rsid w:val="00A65546"/>
    <w:rsid w:val="00A658ED"/>
    <w:rsid w:val="00A71C3B"/>
    <w:rsid w:val="00A76DF6"/>
    <w:rsid w:val="00A77760"/>
    <w:rsid w:val="00A82D72"/>
    <w:rsid w:val="00A83E3F"/>
    <w:rsid w:val="00A840C9"/>
    <w:rsid w:val="00A85DA0"/>
    <w:rsid w:val="00A87217"/>
    <w:rsid w:val="00A90E12"/>
    <w:rsid w:val="00A93CB4"/>
    <w:rsid w:val="00A97202"/>
    <w:rsid w:val="00AA09F0"/>
    <w:rsid w:val="00AA0DDE"/>
    <w:rsid w:val="00AA40E5"/>
    <w:rsid w:val="00AC01E6"/>
    <w:rsid w:val="00AC14DE"/>
    <w:rsid w:val="00AC239E"/>
    <w:rsid w:val="00AC27A9"/>
    <w:rsid w:val="00AC4FF0"/>
    <w:rsid w:val="00AC579A"/>
    <w:rsid w:val="00AC76DD"/>
    <w:rsid w:val="00AD07C6"/>
    <w:rsid w:val="00AD1CCD"/>
    <w:rsid w:val="00AD2FF5"/>
    <w:rsid w:val="00AD3ECF"/>
    <w:rsid w:val="00AE482F"/>
    <w:rsid w:val="00AE4A4E"/>
    <w:rsid w:val="00AF21A2"/>
    <w:rsid w:val="00AF384C"/>
    <w:rsid w:val="00AF4D40"/>
    <w:rsid w:val="00AF7B25"/>
    <w:rsid w:val="00B05A33"/>
    <w:rsid w:val="00B15C22"/>
    <w:rsid w:val="00B261A6"/>
    <w:rsid w:val="00B318DE"/>
    <w:rsid w:val="00B36AAE"/>
    <w:rsid w:val="00B37DA8"/>
    <w:rsid w:val="00B4140C"/>
    <w:rsid w:val="00B4325A"/>
    <w:rsid w:val="00B50ED0"/>
    <w:rsid w:val="00B51010"/>
    <w:rsid w:val="00B54535"/>
    <w:rsid w:val="00B5699D"/>
    <w:rsid w:val="00B60049"/>
    <w:rsid w:val="00B6158C"/>
    <w:rsid w:val="00B66A19"/>
    <w:rsid w:val="00B743EE"/>
    <w:rsid w:val="00B817AE"/>
    <w:rsid w:val="00B81E70"/>
    <w:rsid w:val="00B83E2F"/>
    <w:rsid w:val="00B90974"/>
    <w:rsid w:val="00B90EA2"/>
    <w:rsid w:val="00B90EDA"/>
    <w:rsid w:val="00B97615"/>
    <w:rsid w:val="00BA2593"/>
    <w:rsid w:val="00BA27AA"/>
    <w:rsid w:val="00BA55F2"/>
    <w:rsid w:val="00BA58F1"/>
    <w:rsid w:val="00BA5F44"/>
    <w:rsid w:val="00BA6132"/>
    <w:rsid w:val="00BA73D4"/>
    <w:rsid w:val="00BB1001"/>
    <w:rsid w:val="00BB192E"/>
    <w:rsid w:val="00BB20DB"/>
    <w:rsid w:val="00BB7FEA"/>
    <w:rsid w:val="00BC0BE6"/>
    <w:rsid w:val="00BC68D1"/>
    <w:rsid w:val="00BC7829"/>
    <w:rsid w:val="00BD5EEC"/>
    <w:rsid w:val="00BD7190"/>
    <w:rsid w:val="00BD76DB"/>
    <w:rsid w:val="00BD79BF"/>
    <w:rsid w:val="00BE0349"/>
    <w:rsid w:val="00BE51D5"/>
    <w:rsid w:val="00BF2228"/>
    <w:rsid w:val="00BF41DC"/>
    <w:rsid w:val="00BF4848"/>
    <w:rsid w:val="00BF51E5"/>
    <w:rsid w:val="00BF7382"/>
    <w:rsid w:val="00C03757"/>
    <w:rsid w:val="00C0638A"/>
    <w:rsid w:val="00C10033"/>
    <w:rsid w:val="00C1194D"/>
    <w:rsid w:val="00C12372"/>
    <w:rsid w:val="00C1370D"/>
    <w:rsid w:val="00C14565"/>
    <w:rsid w:val="00C216EA"/>
    <w:rsid w:val="00C2205B"/>
    <w:rsid w:val="00C24ADB"/>
    <w:rsid w:val="00C26FEE"/>
    <w:rsid w:val="00C318D6"/>
    <w:rsid w:val="00C3681F"/>
    <w:rsid w:val="00C40B68"/>
    <w:rsid w:val="00C44732"/>
    <w:rsid w:val="00C44E16"/>
    <w:rsid w:val="00C51508"/>
    <w:rsid w:val="00C51F7D"/>
    <w:rsid w:val="00C525E9"/>
    <w:rsid w:val="00C534AF"/>
    <w:rsid w:val="00C53C1A"/>
    <w:rsid w:val="00C60513"/>
    <w:rsid w:val="00C61D0A"/>
    <w:rsid w:val="00C63C5C"/>
    <w:rsid w:val="00C6453A"/>
    <w:rsid w:val="00C66231"/>
    <w:rsid w:val="00C67A77"/>
    <w:rsid w:val="00C71E6D"/>
    <w:rsid w:val="00C75BB9"/>
    <w:rsid w:val="00C82962"/>
    <w:rsid w:val="00C8387C"/>
    <w:rsid w:val="00C83CF7"/>
    <w:rsid w:val="00C8688D"/>
    <w:rsid w:val="00C92795"/>
    <w:rsid w:val="00C95710"/>
    <w:rsid w:val="00C96CC2"/>
    <w:rsid w:val="00CA0613"/>
    <w:rsid w:val="00CA438D"/>
    <w:rsid w:val="00CA6AD9"/>
    <w:rsid w:val="00CA7893"/>
    <w:rsid w:val="00CB517C"/>
    <w:rsid w:val="00CB5C6B"/>
    <w:rsid w:val="00CB5CB5"/>
    <w:rsid w:val="00CC2F7F"/>
    <w:rsid w:val="00CC43DC"/>
    <w:rsid w:val="00CD121B"/>
    <w:rsid w:val="00CD1984"/>
    <w:rsid w:val="00CD2E82"/>
    <w:rsid w:val="00CD3F88"/>
    <w:rsid w:val="00CD75FF"/>
    <w:rsid w:val="00CD77C9"/>
    <w:rsid w:val="00CE1714"/>
    <w:rsid w:val="00CF4E0F"/>
    <w:rsid w:val="00CF572A"/>
    <w:rsid w:val="00CF5F1E"/>
    <w:rsid w:val="00CF7ABC"/>
    <w:rsid w:val="00D005EA"/>
    <w:rsid w:val="00D03F14"/>
    <w:rsid w:val="00D1071A"/>
    <w:rsid w:val="00D11B8E"/>
    <w:rsid w:val="00D11D70"/>
    <w:rsid w:val="00D12D89"/>
    <w:rsid w:val="00D1362B"/>
    <w:rsid w:val="00D14E1D"/>
    <w:rsid w:val="00D16325"/>
    <w:rsid w:val="00D20ED1"/>
    <w:rsid w:val="00D23D37"/>
    <w:rsid w:val="00D250B9"/>
    <w:rsid w:val="00D329AB"/>
    <w:rsid w:val="00D37762"/>
    <w:rsid w:val="00D42054"/>
    <w:rsid w:val="00D42862"/>
    <w:rsid w:val="00D526F3"/>
    <w:rsid w:val="00D72987"/>
    <w:rsid w:val="00D73551"/>
    <w:rsid w:val="00D75376"/>
    <w:rsid w:val="00D75AAA"/>
    <w:rsid w:val="00D779D0"/>
    <w:rsid w:val="00D80C40"/>
    <w:rsid w:val="00D84D07"/>
    <w:rsid w:val="00D85B5A"/>
    <w:rsid w:val="00D8752E"/>
    <w:rsid w:val="00D91600"/>
    <w:rsid w:val="00D92E03"/>
    <w:rsid w:val="00D93733"/>
    <w:rsid w:val="00D9639F"/>
    <w:rsid w:val="00DA0E6E"/>
    <w:rsid w:val="00DA32B8"/>
    <w:rsid w:val="00DB0596"/>
    <w:rsid w:val="00DB0E3C"/>
    <w:rsid w:val="00DB4FE0"/>
    <w:rsid w:val="00DC2B8C"/>
    <w:rsid w:val="00DD1F71"/>
    <w:rsid w:val="00DD36CF"/>
    <w:rsid w:val="00DD4FB4"/>
    <w:rsid w:val="00DD785F"/>
    <w:rsid w:val="00DE219A"/>
    <w:rsid w:val="00DE2A09"/>
    <w:rsid w:val="00DE35A5"/>
    <w:rsid w:val="00DE59A4"/>
    <w:rsid w:val="00DE708C"/>
    <w:rsid w:val="00DF67E3"/>
    <w:rsid w:val="00E066BF"/>
    <w:rsid w:val="00E119CD"/>
    <w:rsid w:val="00E130EC"/>
    <w:rsid w:val="00E1343F"/>
    <w:rsid w:val="00E151E0"/>
    <w:rsid w:val="00E16DC6"/>
    <w:rsid w:val="00E20D74"/>
    <w:rsid w:val="00E21235"/>
    <w:rsid w:val="00E241A7"/>
    <w:rsid w:val="00E2697C"/>
    <w:rsid w:val="00E34BA1"/>
    <w:rsid w:val="00E36D68"/>
    <w:rsid w:val="00E37653"/>
    <w:rsid w:val="00E416E2"/>
    <w:rsid w:val="00E420F8"/>
    <w:rsid w:val="00E47E30"/>
    <w:rsid w:val="00E52CA9"/>
    <w:rsid w:val="00E567DF"/>
    <w:rsid w:val="00E61DBC"/>
    <w:rsid w:val="00E631FF"/>
    <w:rsid w:val="00E63C69"/>
    <w:rsid w:val="00E63C9D"/>
    <w:rsid w:val="00E70D3A"/>
    <w:rsid w:val="00E71CE3"/>
    <w:rsid w:val="00E81DF3"/>
    <w:rsid w:val="00E87E72"/>
    <w:rsid w:val="00E9121F"/>
    <w:rsid w:val="00EA2F5B"/>
    <w:rsid w:val="00EA392B"/>
    <w:rsid w:val="00EB308E"/>
    <w:rsid w:val="00EB3A59"/>
    <w:rsid w:val="00EB4503"/>
    <w:rsid w:val="00EB5D1C"/>
    <w:rsid w:val="00EB63F4"/>
    <w:rsid w:val="00EB64FE"/>
    <w:rsid w:val="00EB6E50"/>
    <w:rsid w:val="00EC041D"/>
    <w:rsid w:val="00EC2AA6"/>
    <w:rsid w:val="00EC37B7"/>
    <w:rsid w:val="00EC7D63"/>
    <w:rsid w:val="00ED1DBC"/>
    <w:rsid w:val="00ED782A"/>
    <w:rsid w:val="00EE2A04"/>
    <w:rsid w:val="00EF00D2"/>
    <w:rsid w:val="00EF1CA0"/>
    <w:rsid w:val="00EF31D5"/>
    <w:rsid w:val="00EF33BD"/>
    <w:rsid w:val="00EF5354"/>
    <w:rsid w:val="00F00FDE"/>
    <w:rsid w:val="00F100AD"/>
    <w:rsid w:val="00F11BBA"/>
    <w:rsid w:val="00F11C80"/>
    <w:rsid w:val="00F12CA2"/>
    <w:rsid w:val="00F13B25"/>
    <w:rsid w:val="00F177FC"/>
    <w:rsid w:val="00F2294A"/>
    <w:rsid w:val="00F237E4"/>
    <w:rsid w:val="00F262D7"/>
    <w:rsid w:val="00F3663E"/>
    <w:rsid w:val="00F36A19"/>
    <w:rsid w:val="00F4512F"/>
    <w:rsid w:val="00F47475"/>
    <w:rsid w:val="00F61FB1"/>
    <w:rsid w:val="00F6415F"/>
    <w:rsid w:val="00F671D1"/>
    <w:rsid w:val="00F70757"/>
    <w:rsid w:val="00F710ED"/>
    <w:rsid w:val="00F8110F"/>
    <w:rsid w:val="00F8296A"/>
    <w:rsid w:val="00F86ADA"/>
    <w:rsid w:val="00F91F0E"/>
    <w:rsid w:val="00F9211C"/>
    <w:rsid w:val="00F94323"/>
    <w:rsid w:val="00F9576F"/>
    <w:rsid w:val="00FA14C8"/>
    <w:rsid w:val="00FA1E90"/>
    <w:rsid w:val="00FA4540"/>
    <w:rsid w:val="00FA63AC"/>
    <w:rsid w:val="00FB04A6"/>
    <w:rsid w:val="00FB1E19"/>
    <w:rsid w:val="00FB334D"/>
    <w:rsid w:val="00FC0158"/>
    <w:rsid w:val="00FC3DCE"/>
    <w:rsid w:val="00FD3603"/>
    <w:rsid w:val="00FD4277"/>
    <w:rsid w:val="00FD6E4D"/>
    <w:rsid w:val="00FE0AD4"/>
    <w:rsid w:val="00FE1134"/>
    <w:rsid w:val="00FE2580"/>
    <w:rsid w:val="00FE512F"/>
    <w:rsid w:val="00FF0C21"/>
    <w:rsid w:val="00FF473F"/>
    <w:rsid w:val="00FF51A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923720"/>
  <w15:docId w15:val="{F2595A57-C356-4F9C-8489-D1415F4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FD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559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1466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4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1466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9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8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67F2"/>
    <w:pPr>
      <w:spacing w:after="0" w:line="240" w:lineRule="auto"/>
    </w:pPr>
    <w:rPr>
      <w:rFonts w:eastAsiaTheme="minorHAnsi"/>
    </w:rPr>
  </w:style>
  <w:style w:type="paragraph" w:styleId="Encabezado">
    <w:name w:val="header"/>
    <w:basedOn w:val="Normal"/>
    <w:link w:val="EncabezadoCar"/>
    <w:uiPriority w:val="99"/>
    <w:unhideWhenUsed/>
    <w:rsid w:val="006C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9A5"/>
  </w:style>
  <w:style w:type="paragraph" w:styleId="Piedepgina">
    <w:name w:val="footer"/>
    <w:basedOn w:val="Normal"/>
    <w:link w:val="PiedepginaCar"/>
    <w:uiPriority w:val="99"/>
    <w:unhideWhenUsed/>
    <w:rsid w:val="006C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37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3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2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1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934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588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2698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4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2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26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Ingresos Tributarios Netos: 2020 - 2021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4237038551999182"/>
          <c:w val="0.77181208053691219"/>
          <c:h val="0.574212768858438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F276-4E83-9076-6ADF7CA0F303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F276-4E83-9076-6ADF7CA0F303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F276-4E83-9076-6ADF7CA0F30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276-4E83-9076-6ADF7CA0F303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276-4E83-9076-6ADF7CA0F303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F276-4E83-9076-6ADF7CA0F303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F276-4E83-9076-6ADF7CA0F30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F276-4E83-9076-6ADF7CA0F303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F276-4E83-9076-6ADF7CA0F303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5-F276-4E83-9076-6ADF7CA0F303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F276-4E83-9076-6ADF7CA0F303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2FDA-4FBB-9B58-D142C86D626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7867-438D-B853-FAD858E1C1E0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7867-438D-B853-FAD858E1C1E0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6C05-4AF3-8F7C-C3ED73422DCC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D1BA-428F-AB34-7F7C4FACFE42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F327-47D0-ADBD-89EB886F9DB0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D2EF-4799-B2CF-1700F1DB2970}"/>
              </c:ext>
            </c:extLst>
          </c:dPt>
          <c:dLbls>
            <c:dLbl>
              <c:idx val="0"/>
              <c:layout>
                <c:manualLayout>
                  <c:x val="-9.2107325446878375E-3"/>
                  <c:y val="-0.211000477975396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76-4E83-9076-6ADF7CA0F303}"/>
                </c:ext>
              </c:extLst>
            </c:dLbl>
            <c:dLbl>
              <c:idx val="1"/>
              <c:layout>
                <c:manualLayout>
                  <c:x val="3.0255802086077994E-3"/>
                  <c:y val="-0.161426177514667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76-4E83-9076-6ADF7CA0F303}"/>
                </c:ext>
              </c:extLst>
            </c:dLbl>
            <c:dLbl>
              <c:idx val="2"/>
              <c:layout>
                <c:manualLayout>
                  <c:x val="-9.0767406258234536E-3"/>
                  <c:y val="-0.19481267954354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276-4E83-9076-6ADF7CA0F303}"/>
                </c:ext>
              </c:extLst>
            </c:dLbl>
            <c:dLbl>
              <c:idx val="3"/>
              <c:layout>
                <c:manualLayout>
                  <c:x val="3.0255140368937983E-3"/>
                  <c:y val="-0.280122764207189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76-4E83-9076-6ADF7CA0F303}"/>
                </c:ext>
              </c:extLst>
            </c:dLbl>
            <c:dLbl>
              <c:idx val="4"/>
              <c:layout>
                <c:manualLayout>
                  <c:x val="-2.5174591691939567E-3"/>
                  <c:y val="-0.2046331748467543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76-4E83-9076-6ADF7CA0F303}"/>
                </c:ext>
              </c:extLst>
            </c:dLbl>
            <c:dLbl>
              <c:idx val="5"/>
              <c:layout>
                <c:manualLayout>
                  <c:x val="3.5335689045936395E-3"/>
                  <c:y val="-0.1596759829941385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FDA-4FBB-9B58-D142C86D626E}"/>
                </c:ext>
              </c:extLst>
            </c:dLbl>
            <c:dLbl>
              <c:idx val="6"/>
              <c:layout>
                <c:manualLayout>
                  <c:x val="-7.0671378091872791E-3"/>
                  <c:y val="-0.10775477346481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FDA-4FBB-9B58-D142C86D626E}"/>
                </c:ext>
              </c:extLst>
            </c:dLbl>
            <c:dLbl>
              <c:idx val="7"/>
              <c:layout>
                <c:manualLayout>
                  <c:x val="-3.5335689045936395E-3"/>
                  <c:y val="-0.136985065365231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276-4E83-9076-6ADF7CA0F303}"/>
                </c:ext>
              </c:extLst>
            </c:dLbl>
            <c:dLbl>
              <c:idx val="8"/>
              <c:layout>
                <c:manualLayout>
                  <c:x val="3.5335689045935749E-3"/>
                  <c:y val="-0.15306080350179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76-4E83-9076-6ADF7CA0F303}"/>
                </c:ext>
              </c:extLst>
            </c:dLbl>
            <c:dLbl>
              <c:idx val="9"/>
              <c:layout>
                <c:manualLayout>
                  <c:x val="-6.478134822455403E-17"/>
                  <c:y val="-0.1773171324830402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276-4E83-9076-6ADF7CA0F303}"/>
                </c:ext>
              </c:extLst>
            </c:dLbl>
            <c:dLbl>
              <c:idx val="10"/>
              <c:layout>
                <c:manualLayout>
                  <c:x val="-3.1606121035516071E-3"/>
                  <c:y val="-0.193441803680076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276-4E83-9076-6ADF7CA0F303}"/>
                </c:ext>
              </c:extLst>
            </c:dLbl>
            <c:dLbl>
              <c:idx val="11"/>
              <c:layout>
                <c:manualLayout>
                  <c:x val="7.8154319107901563E-3"/>
                  <c:y val="-0.1894775578868665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276-4E83-9076-6ADF7CA0F303}"/>
                </c:ext>
              </c:extLst>
            </c:dLbl>
            <c:dLbl>
              <c:idx val="12"/>
              <c:layout>
                <c:manualLayout>
                  <c:x val="3.5335689045936395E-3"/>
                  <c:y val="-0.234512171601552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76-4E83-9076-6ADF7CA0F303}"/>
                </c:ext>
              </c:extLst>
            </c:dLbl>
            <c:dLbl>
              <c:idx val="13"/>
              <c:layout>
                <c:manualLayout>
                  <c:x val="1.3471382375545599E-3"/>
                  <c:y val="-0.2237378477411587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76-4E83-9076-6ADF7CA0F303}"/>
                </c:ext>
              </c:extLst>
            </c:dLbl>
            <c:dLbl>
              <c:idx val="14"/>
              <c:layout>
                <c:manualLayout>
                  <c:x val="-3.3839416481779559E-3"/>
                  <c:y val="-0.2953493767884801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76-4E83-9076-6ADF7CA0F303}"/>
                </c:ext>
              </c:extLst>
            </c:dLbl>
            <c:dLbl>
              <c:idx val="15"/>
              <c:layout>
                <c:manualLayout>
                  <c:x val="-7.0671378091874083E-3"/>
                  <c:y val="-0.1689688788901387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76-4E83-9076-6ADF7CA0F303}"/>
                </c:ext>
              </c:extLst>
            </c:dLbl>
            <c:dLbl>
              <c:idx val="16"/>
              <c:layout>
                <c:manualLayout>
                  <c:x val="3.5335689045936395E-3"/>
                  <c:y val="-0.1556723591369260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FDA-4FBB-9B58-D142C86D626E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7867-438D-B853-FAD858E1C1E0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7867-438D-B853-FAD858E1C1E0}"/>
                </c:ext>
              </c:extLst>
            </c:dLbl>
            <c:dLbl>
              <c:idx val="19"/>
              <c:layout>
                <c:manualLayout>
                  <c:x val="-1.7667844522968327E-2"/>
                  <c:y val="-0.1066193271295633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C05-4AF3-8F7C-C3ED73422DCC}"/>
                </c:ext>
              </c:extLst>
            </c:dLbl>
            <c:dLbl>
              <c:idx val="20"/>
              <c:layout>
                <c:manualLayout>
                  <c:x val="1.7667844522968067E-2"/>
                  <c:y val="-0.1090832736816989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1BA-428F-AB34-7F7C4FACFE42}"/>
                </c:ext>
              </c:extLst>
            </c:dLbl>
            <c:dLbl>
              <c:idx val="21"/>
              <c:layout>
                <c:manualLayout>
                  <c:x val="-3.6832412523020259E-3"/>
                  <c:y val="-0.150265472541123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327-47D0-ADBD-89EB886F9DB0}"/>
                </c:ext>
              </c:extLst>
            </c:dLbl>
            <c:dLbl>
              <c:idx val="22"/>
              <c:layout>
                <c:manualLayout>
                  <c:x val="2.2099447513812018E-2"/>
                  <c:y val="-0.142135719681924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2EF-4799-B2CF-1700F1DB29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Hoja1!$A$2:$A$28</c:f>
              <c:strCache>
                <c:ptCount val="1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Hoja1!$B$2:$B$28</c:f>
              <c:numCache>
                <c:formatCode>_ * #,##0_ ;_ * \-#,##0_ ;_ * "-"??_ ;_ @_ </c:formatCode>
                <c:ptCount val="15"/>
                <c:pt idx="0">
                  <c:v>11007.279920810002</c:v>
                </c:pt>
                <c:pt idx="1">
                  <c:v>8029.0699897171253</c:v>
                </c:pt>
                <c:pt idx="2">
                  <c:v>7786.0749014100002</c:v>
                </c:pt>
                <c:pt idx="3">
                  <c:v>7761.4177418400013</c:v>
                </c:pt>
                <c:pt idx="4">
                  <c:v>7297.7837052900013</c:v>
                </c:pt>
                <c:pt idx="5">
                  <c:v>4521.0541196524873</c:v>
                </c:pt>
                <c:pt idx="6">
                  <c:v>6406.4</c:v>
                </c:pt>
                <c:pt idx="7">
                  <c:v>7078</c:v>
                </c:pt>
                <c:pt idx="8">
                  <c:v>7201</c:v>
                </c:pt>
                <c:pt idx="9">
                  <c:v>8060.4455239599993</c:v>
                </c:pt>
                <c:pt idx="10">
                  <c:v>8603.1413889600008</c:v>
                </c:pt>
                <c:pt idx="11">
                  <c:v>9373.312317197935</c:v>
                </c:pt>
                <c:pt idx="12">
                  <c:v>10884</c:v>
                </c:pt>
                <c:pt idx="13">
                  <c:v>9522</c:v>
                </c:pt>
                <c:pt idx="14">
                  <c:v>11332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0125312"/>
        <c:axId val="1401268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7867-438D-B853-FAD858E1C1E0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7867-438D-B853-FAD858E1C1E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7867-438D-B853-FAD858E1C1E0}"/>
                </c:ext>
              </c:extLst>
            </c:dLbl>
            <c:dLbl>
              <c:idx val="12"/>
              <c:layout>
                <c:manualLayout>
                  <c:x val="-4.9840634561563915E-2"/>
                  <c:y val="-0.113010428592568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276-4E83-9076-6ADF7CA0F303}"/>
                </c:ext>
              </c:extLst>
            </c:dLbl>
            <c:dLbl>
              <c:idx val="13"/>
              <c:layout>
                <c:manualLayout>
                  <c:x val="-3.673158788013689E-2"/>
                  <c:y val="-1.10648788709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FDA-4FBB-9B58-D142C86D626E}"/>
                </c:ext>
              </c:extLst>
            </c:dLbl>
            <c:dLbl>
              <c:idx val="14"/>
              <c:layout>
                <c:manualLayout>
                  <c:x val="-5.8877626484534734E-2"/>
                  <c:y val="-9.35977375007577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FDA-4FBB-9B58-D142C86D626E}"/>
                </c:ext>
              </c:extLst>
            </c:dLbl>
            <c:dLbl>
              <c:idx val="15"/>
              <c:layout>
                <c:manualLayout>
                  <c:x val="-6.5795053003533568E-2"/>
                  <c:y val="1.8754077465556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FDA-4FBB-9B58-D142C86D626E}"/>
                </c:ext>
              </c:extLst>
            </c:dLbl>
            <c:dLbl>
              <c:idx val="16"/>
              <c:layout>
                <c:manualLayout>
                  <c:x val="-6.2261484098939932E-2"/>
                  <c:y val="-2.4231516514981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39-4A58-B6BA-4018928BA5AA}"/>
                </c:ext>
              </c:extLst>
            </c:dLbl>
            <c:dLbl>
              <c:idx val="17"/>
              <c:layout>
                <c:manualLayout>
                  <c:x val="-7.5901060070671378E-2"/>
                  <c:y val="-9.8179909329516521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B5-4699-A223-6B6B18DA773A}"/>
                </c:ext>
              </c:extLst>
            </c:dLbl>
            <c:dLbl>
              <c:idx val="20"/>
              <c:layout>
                <c:manualLayout>
                  <c:x val="-5.6482649613549686E-2"/>
                  <c:y val="2.8257097633788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650-430B-92E3-3605730C639C}"/>
                </c:ext>
              </c:extLst>
            </c:dLbl>
            <c:dLbl>
              <c:idx val="22"/>
              <c:layout>
                <c:manualLayout>
                  <c:x val="-5.6482649613549825E-2"/>
                  <c:y val="-6.15602389463928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2EF-4799-B2CF-1700F1DB29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Hoja1!$A$2:$A$28</c:f>
              <c:strCache>
                <c:ptCount val="1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Hoja1!$C$2:$C$28</c:f>
              <c:numCache>
                <c:formatCode>0.0</c:formatCode>
                <c:ptCount val="15"/>
                <c:pt idx="0">
                  <c:v>4.8960625971204541</c:v>
                </c:pt>
                <c:pt idx="1">
                  <c:v>-2.0476070091235532</c:v>
                </c:pt>
                <c:pt idx="2">
                  <c:v>-17.870817671351634</c:v>
                </c:pt>
                <c:pt idx="3">
                  <c:v>-41.237131146646696</c:v>
                </c:pt>
                <c:pt idx="4">
                  <c:v>-19.770121964367405</c:v>
                </c:pt>
                <c:pt idx="5">
                  <c:v>-47.037388345666386</c:v>
                </c:pt>
                <c:pt idx="6">
                  <c:v>-20.6</c:v>
                </c:pt>
                <c:pt idx="7">
                  <c:v>-13.1</c:v>
                </c:pt>
                <c:pt idx="8">
                  <c:v>-19.930848074084185</c:v>
                </c:pt>
                <c:pt idx="9">
                  <c:v>-12.909795522681634</c:v>
                </c:pt>
                <c:pt idx="10">
                  <c:v>-10.786232125192052</c:v>
                </c:pt>
                <c:pt idx="11">
                  <c:v>-3.1</c:v>
                </c:pt>
                <c:pt idx="12">
                  <c:v>-3.7</c:v>
                </c:pt>
                <c:pt idx="13">
                  <c:v>15.797062041832287</c:v>
                </c:pt>
                <c:pt idx="14">
                  <c:v>41.9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A-F276-4E83-9076-6ADF7CA0F303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Hoja1!$A$2:$A$28</c:f>
              <c:strCache>
                <c:ptCount val="1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Hoja1!$D$2:$D$28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128640"/>
        <c:axId val="140130176"/>
      </c:lineChart>
      <c:catAx>
        <c:axId val="14012531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0126848"/>
        <c:crosses val="autoZero"/>
        <c:auto val="1"/>
        <c:lblAlgn val="ctr"/>
        <c:lblOffset val="100"/>
        <c:noMultiLvlLbl val="1"/>
      </c:catAx>
      <c:valAx>
        <c:axId val="140126848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0125312"/>
        <c:crosses val="autoZero"/>
        <c:crossBetween val="between"/>
      </c:valAx>
      <c:catAx>
        <c:axId val="14012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130176"/>
        <c:crosses val="autoZero"/>
        <c:auto val="1"/>
        <c:lblAlgn val="ctr"/>
        <c:lblOffset val="100"/>
        <c:noMultiLvlLbl val="1"/>
      </c:catAx>
      <c:valAx>
        <c:axId val="1401301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012864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1505411646865696"/>
          <c:y val="0.92207849018872645"/>
          <c:w val="0.5541239691010188"/>
          <c:h val="5.0904547474696651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/>
              <a:t>Impuesto a la Renta: 2020 - 2021</a:t>
            </a:r>
          </a:p>
          <a:p>
            <a:pPr algn="l">
              <a:defRPr/>
            </a:pPr>
            <a:r>
              <a:rPr lang="es-PE" b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5319511739477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934A-4DA6-A536-6B1A8E0EEE18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2EF2-4F5A-BA13-B7AE0BE89EB0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4-42F3-4E17-A2B0-603FE299F4D6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34A-4DA6-A536-6B1A8E0EEE18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34A-4DA6-A536-6B1A8E0EEE18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934A-4DA6-A536-6B1A8E0EEE18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934A-4DA6-A536-6B1A8E0EEE18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34A-4DA6-A536-6B1A8E0EEE18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934A-4DA6-A536-6B1A8E0EEE18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5-934A-4DA6-A536-6B1A8E0EEE18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934A-4DA6-A536-6B1A8E0EEE18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AD63-46DA-AD3B-A0EBD02C7E5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E013-4A83-A3D9-B00CD7098F7D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E013-4A83-A3D9-B00CD7098F7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F1CF-4358-B346-27C8C85703F3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C9DA-4BBD-ADC4-3D9EA4A1361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1857-4144-9DE8-2BA4092D9E9D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2765-47E1-BBA5-AD65A36DFC25}"/>
              </c:ext>
            </c:extLst>
          </c:dPt>
          <c:dLbls>
            <c:dLbl>
              <c:idx val="7"/>
              <c:layout>
                <c:manualLayout>
                  <c:x val="7.4377091855707756E-3"/>
                  <c:y val="-2.81832195218021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4A-4DA6-A536-6B1A8E0EEE18}"/>
                </c:ext>
              </c:extLst>
            </c:dLbl>
            <c:dLbl>
              <c:idx val="10"/>
              <c:layout>
                <c:manualLayout>
                  <c:x val="0"/>
                  <c:y val="-1.665852374513791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4A-4DA6-A536-6B1A8E0EEE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Hoja1!$A$2:$A$40</c:f>
              <c:strCache>
                <c:ptCount val="1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Hoja1!$B$2:$B$40</c:f>
              <c:numCache>
                <c:formatCode>_ * #,##0_ ;_ * \-#,##0_ ;_ * "-"??_ ;_ @_ </c:formatCode>
                <c:ptCount val="15"/>
                <c:pt idx="0">
                  <c:v>4374.6741067000012</c:v>
                </c:pt>
                <c:pt idx="1">
                  <c:v>3405.6330130799997</c:v>
                </c:pt>
                <c:pt idx="2">
                  <c:v>3854.5266706700004</c:v>
                </c:pt>
                <c:pt idx="3">
                  <c:v>4617.7957680099989</c:v>
                </c:pt>
                <c:pt idx="4">
                  <c:v>4234.6672508700003</c:v>
                </c:pt>
                <c:pt idx="5">
                  <c:v>1586.3009797</c:v>
                </c:pt>
                <c:pt idx="6">
                  <c:v>2376.6586071799998</c:v>
                </c:pt>
                <c:pt idx="7">
                  <c:v>2468</c:v>
                </c:pt>
                <c:pt idx="8">
                  <c:v>2428.5797633199995</c:v>
                </c:pt>
                <c:pt idx="9">
                  <c:v>2980.2609350100001</c:v>
                </c:pt>
                <c:pt idx="10">
                  <c:v>2781.3674293499998</c:v>
                </c:pt>
                <c:pt idx="11">
                  <c:v>3057.82783642</c:v>
                </c:pt>
                <c:pt idx="12">
                  <c:v>4471.9462622699994</c:v>
                </c:pt>
                <c:pt idx="13">
                  <c:v>3680.5432731399997</c:v>
                </c:pt>
                <c:pt idx="14">
                  <c:v>5736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288000"/>
        <c:axId val="14438809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712008386456341E-2"/>
                  <c:y val="-0.129990190620111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CBD-4945-81B7-3882879A356C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934A-4DA6-A536-6B1A8E0EEE18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5-934A-4DA6-A536-6B1A8E0EEE18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6-934A-4DA6-A536-6B1A8E0EEE18}"/>
                </c:ext>
              </c:extLst>
            </c:dLbl>
            <c:dLbl>
              <c:idx val="8"/>
              <c:layout>
                <c:manualLayout>
                  <c:x val="-6.1286723689103755E-2"/>
                  <c:y val="-9.15101521400734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34A-4DA6-A536-6B1A8E0EEE18}"/>
                </c:ext>
              </c:extLst>
            </c:dLbl>
            <c:dLbl>
              <c:idx val="9"/>
              <c:layout>
                <c:manualLayout>
                  <c:x val="-6.1286723689103755E-2"/>
                  <c:y val="-7.7080137710058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34A-4DA6-A536-6B1A8E0EEE18}"/>
                </c:ext>
              </c:extLst>
            </c:dLbl>
            <c:dLbl>
              <c:idx val="10"/>
              <c:layout>
                <c:manualLayout>
                  <c:x val="-6.1286723689103755E-2"/>
                  <c:y val="-0.101130161760083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CBD-4945-81B7-3882879A356C}"/>
                </c:ext>
              </c:extLst>
            </c:dLbl>
            <c:dLbl>
              <c:idx val="12"/>
              <c:layout>
                <c:manualLayout>
                  <c:x val="-5.7763182168238641E-2"/>
                  <c:y val="-0.168470229100150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CBD-4945-81B7-3882879A356C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2765-47E1-BBA5-AD65A36DFC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Hoja1!$A$2:$A$40</c:f>
              <c:strCache>
                <c:ptCount val="1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Hoja1!$C$2:$C$40</c:f>
              <c:numCache>
                <c:formatCode>0.0</c:formatCode>
                <c:ptCount val="15"/>
                <c:pt idx="0">
                  <c:v>4.2232518602321356</c:v>
                </c:pt>
                <c:pt idx="1">
                  <c:v>6.6255651098421353</c:v>
                </c:pt>
                <c:pt idx="2">
                  <c:v>-24.476220479219922</c:v>
                </c:pt>
                <c:pt idx="3">
                  <c:v>-33.79917277546096</c:v>
                </c:pt>
                <c:pt idx="4">
                  <c:v>22.160349972277849</c:v>
                </c:pt>
                <c:pt idx="5">
                  <c:v>-45.337464597691515</c:v>
                </c:pt>
                <c:pt idx="6">
                  <c:v>-18.041219573235047</c:v>
                </c:pt>
                <c:pt idx="7">
                  <c:v>-14.5</c:v>
                </c:pt>
                <c:pt idx="8">
                  <c:v>-21.179374603036361</c:v>
                </c:pt>
                <c:pt idx="9">
                  <c:v>-12.543653712524726</c:v>
                </c:pt>
                <c:pt idx="10">
                  <c:v>-19.50063501790088</c:v>
                </c:pt>
                <c:pt idx="11">
                  <c:v>-5.8</c:v>
                </c:pt>
                <c:pt idx="12">
                  <c:v>-0.4</c:v>
                </c:pt>
                <c:pt idx="13">
                  <c:v>5.537896033090095</c:v>
                </c:pt>
                <c:pt idx="14">
                  <c:v>45.1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C-934A-4DA6-A536-6B1A8E0EEE18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Hoja1!$A$2:$A$40</c:f>
              <c:strCache>
                <c:ptCount val="1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Hoja1!$D$2:$D$40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389632"/>
        <c:axId val="144391168"/>
      </c:lineChart>
      <c:catAx>
        <c:axId val="144288000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388096"/>
        <c:crosses val="autoZero"/>
        <c:auto val="1"/>
        <c:lblAlgn val="ctr"/>
        <c:lblOffset val="100"/>
        <c:noMultiLvlLbl val="1"/>
      </c:catAx>
      <c:valAx>
        <c:axId val="14438809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288000"/>
        <c:crosses val="autoZero"/>
        <c:crossBetween val="between"/>
      </c:valAx>
      <c:catAx>
        <c:axId val="144389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4391168"/>
        <c:crosses val="autoZero"/>
        <c:auto val="1"/>
        <c:lblAlgn val="ctr"/>
        <c:lblOffset val="100"/>
        <c:noMultiLvlLbl val="1"/>
      </c:catAx>
      <c:valAx>
        <c:axId val="14439116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s-PE"/>
          </a:p>
        </c:txPr>
        <c:crossAx val="144389632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2749463401492812"/>
          <c:y val="0.91880780803459638"/>
          <c:w val="0.55324995653145881"/>
          <c:h val="5.090453799282156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Impuesto General a las</a:t>
            </a:r>
            <a:r>
              <a:rPr lang="es-PE" baseline="0" dirty="0"/>
              <a:t> Ventas</a:t>
            </a:r>
            <a:r>
              <a:rPr lang="es-PE" dirty="0"/>
              <a:t>: 2020 - 2021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58B2-48A4-8E3B-79AEB065D96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4036-4CA5-AE0F-61521548845B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4-2BAF-49EC-BAF2-A94280C53A1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CB3-498C-841D-C7BD24249050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CB3-498C-841D-C7BD24249050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2BAF-49EC-BAF2-A94280C53A12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E38C-4380-A7F5-DC59FF10F979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CB3-498C-841D-C7BD24249050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CB3-498C-841D-C7BD24249050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6CB3-498C-841D-C7BD24249050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CB3-498C-841D-C7BD24249050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2BAF-49EC-BAF2-A94280C53A12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34A-4BEA-AED5-171A677218AA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034A-4BEA-AED5-171A677218AA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608B-4218-B1DB-5950ADCB9C10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01D0-42C0-9B46-619CE6DCE81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97C-4D90-8946-02671CD05220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E38C-4380-A7F5-DC59FF10F979}"/>
              </c:ext>
            </c:extLst>
          </c:dPt>
          <c:dLbls>
            <c:dLbl>
              <c:idx val="2"/>
              <c:layout>
                <c:manualLayout>
                  <c:x val="-3.1020510232739066E-17"/>
                  <c:y val="-0.11048891094916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2BAF-49EC-BAF2-A94280C53A12}"/>
                </c:ext>
              </c:extLst>
            </c:dLbl>
            <c:dLbl>
              <c:idx val="3"/>
              <c:layout>
                <c:manualLayout>
                  <c:x val="-3.1020510232739066E-17"/>
                  <c:y val="-0.129804390497033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BAF-49EC-BAF2-A94280C53A12}"/>
                </c:ext>
              </c:extLst>
            </c:dLbl>
            <c:dLbl>
              <c:idx val="5"/>
              <c:layout>
                <c:manualLayout>
                  <c:x val="3.3840947546530682E-3"/>
                  <c:y val="-0.1166405703585047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2BAF-49EC-BAF2-A94280C53A12}"/>
                </c:ext>
              </c:extLst>
            </c:dLbl>
            <c:dLbl>
              <c:idx val="7"/>
              <c:layout>
                <c:manualLayout>
                  <c:x val="0"/>
                  <c:y val="-0.1873979649391963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BAF-49EC-BAF2-A94280C53A12}"/>
                </c:ext>
              </c:extLst>
            </c:dLbl>
            <c:dLbl>
              <c:idx val="8"/>
              <c:layout>
                <c:manualLayout>
                  <c:x val="3.3840947546530682E-3"/>
                  <c:y val="-0.2085440967443540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B3-498C-841D-C7BD24249050}"/>
                </c:ext>
              </c:extLst>
            </c:dLbl>
            <c:dLbl>
              <c:idx val="9"/>
              <c:layout>
                <c:manualLayout>
                  <c:x val="6.2041020465478132E-17"/>
                  <c:y val="-0.1315204295738104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2BAF-49EC-BAF2-A94280C53A12}"/>
                </c:ext>
              </c:extLst>
            </c:dLbl>
            <c:dLbl>
              <c:idx val="11"/>
              <c:layout>
                <c:manualLayout>
                  <c:x val="0"/>
                  <c:y val="-0.1813455767885747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BAF-49EC-BAF2-A94280C53A12}"/>
                </c:ext>
              </c:extLst>
            </c:dLbl>
            <c:dLbl>
              <c:idx val="15"/>
              <c:layout>
                <c:manualLayout>
                  <c:x val="0"/>
                  <c:y val="-9.612300611420707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B3-498C-841D-C7BD24249050}"/>
                </c:ext>
              </c:extLst>
            </c:dLbl>
            <c:dLbl>
              <c:idx val="16"/>
              <c:layout>
                <c:manualLayout>
                  <c:x val="0"/>
                  <c:y val="-6.726575367190848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BAF-49EC-BAF2-A94280C53A12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034A-4BEA-AED5-171A677218AA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08B-4218-B1DB-5950ADCB9C10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01D0-42C0-9B46-619CE6DCE81B}"/>
                </c:ext>
              </c:extLst>
            </c:dLbl>
            <c:dLbl>
              <c:idx val="21"/>
              <c:layout>
                <c:manualLayout>
                  <c:x val="3.3450409767519654E-3"/>
                  <c:y val="-0.168217073827310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97C-4D90-8946-02671CD05220}"/>
                </c:ext>
              </c:extLst>
            </c:dLbl>
            <c:dLbl>
              <c:idx val="22"/>
              <c:layout>
                <c:manualLayout>
                  <c:x val="6.6900819535038077E-3"/>
                  <c:y val="-0.188305105359587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E38C-4380-A7F5-DC59FF10F9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Hoja1!$A$2:$A$28</c:f>
              <c:strCache>
                <c:ptCount val="1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Hoja1!$B$2:$B$28</c:f>
              <c:numCache>
                <c:formatCode>_ * #,##0_ ;_ * \-#,##0_ ;_ * "-"??_ ;_ @_ </c:formatCode>
                <c:ptCount val="15"/>
                <c:pt idx="0">
                  <c:v>6391.5114638523028</c:v>
                </c:pt>
                <c:pt idx="1">
                  <c:v>4870.2744353131893</c:v>
                </c:pt>
                <c:pt idx="2">
                  <c:v>4199.875697667133</c:v>
                </c:pt>
                <c:pt idx="3">
                  <c:v>3378.3405757523519</c:v>
                </c:pt>
                <c:pt idx="4">
                  <c:v>3225.1799514972463</c:v>
                </c:pt>
                <c:pt idx="5">
                  <c:v>3327.194928379643</c:v>
                </c:pt>
                <c:pt idx="6">
                  <c:v>4042.6596511015105</c:v>
                </c:pt>
                <c:pt idx="7">
                  <c:v>4480.2344804468457</c:v>
                </c:pt>
                <c:pt idx="8">
                  <c:v>4858.4086839540323</c:v>
                </c:pt>
                <c:pt idx="9">
                  <c:v>5201.2314685411893</c:v>
                </c:pt>
                <c:pt idx="10">
                  <c:v>5424.2201257003671</c:v>
                </c:pt>
                <c:pt idx="11">
                  <c:v>5982.032508754648</c:v>
                </c:pt>
                <c:pt idx="12">
                  <c:v>6340.2152692395011</c:v>
                </c:pt>
                <c:pt idx="13">
                  <c:v>5623.859919223758</c:v>
                </c:pt>
                <c:pt idx="14">
                  <c:v>6098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6CB3-498C-841D-C7BD24249050}"/>
                </c:ext>
              </c:extLst>
            </c:dLbl>
            <c:dLbl>
              <c:idx val="6"/>
              <c:layout>
                <c:manualLayout>
                  <c:x val="-5.5126275296872446E-2"/>
                  <c:y val="-0.11970583273503368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CB3-498C-841D-C7BD2424905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CB3-498C-841D-C7BD24249050}"/>
                </c:ext>
              </c:extLst>
            </c:dLbl>
            <c:dLbl>
              <c:idx val="12"/>
              <c:layout>
                <c:manualLayout>
                  <c:x val="-4.5001910646336671E-2"/>
                  <c:y val="-7.4144247594050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244837218314216E-2"/>
                      <c:h val="6.39634889388826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2828-4AB2-8267-FECE51A8DFF2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E38C-4380-A7F5-DC59FF10F9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Hoja1!$A$2:$A$28</c:f>
              <c:strCache>
                <c:ptCount val="1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Hoja1!$C$2:$C$28</c:f>
              <c:numCache>
                <c:formatCode>0.0</c:formatCode>
                <c:ptCount val="15"/>
                <c:pt idx="0">
                  <c:v>0.73769622467543261</c:v>
                </c:pt>
                <c:pt idx="1">
                  <c:v>-3.3958150736572601</c:v>
                </c:pt>
                <c:pt idx="2">
                  <c:v>-11.166070425158436</c:v>
                </c:pt>
                <c:pt idx="3">
                  <c:v>-35.44265016540826</c:v>
                </c:pt>
                <c:pt idx="4">
                  <c:v>-39.43674097679186</c:v>
                </c:pt>
                <c:pt idx="5">
                  <c:v>-35.789925093549492</c:v>
                </c:pt>
                <c:pt idx="6">
                  <c:v>-22.688331382977857</c:v>
                </c:pt>
                <c:pt idx="7">
                  <c:v>-16.899999999999999</c:v>
                </c:pt>
                <c:pt idx="8">
                  <c:v>-11.687971100432071</c:v>
                </c:pt>
                <c:pt idx="9">
                  <c:v>-4.2059697869550554</c:v>
                </c:pt>
                <c:pt idx="10">
                  <c:v>-2.4858162510627113</c:v>
                </c:pt>
                <c:pt idx="11">
                  <c:v>5</c:v>
                </c:pt>
                <c:pt idx="12">
                  <c:v>-3.4</c:v>
                </c:pt>
                <c:pt idx="13">
                  <c:v>12.765282305418735</c:v>
                </c:pt>
                <c:pt idx="14">
                  <c:v>41.5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CB3-498C-841D-C7BD24249050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Hoja1!$A$2:$A$28</c:f>
              <c:strCache>
                <c:ptCount val="1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Hoja1!$D$2:$D$28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2020 -2021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6F10-4A7F-8390-2E6E221D874C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71E3-438C-AF6E-32D9DDA6FDBC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5-EA99-4DB7-AE66-5FEB02AE2CC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F10-4A7F-8390-2E6E221D874C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F10-4A7F-8390-2E6E221D874C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D30-4CD1-89D6-BE91171DE951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879E-4F30-8ED0-6A180C34140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F10-4A7F-8390-2E6E221D874C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F10-4A7F-8390-2E6E221D874C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6F10-4A7F-8390-2E6E221D874C}"/>
              </c:ext>
            </c:extLst>
          </c:dPt>
          <c:dPt>
            <c:idx val="15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6F10-4A7F-8390-2E6E221D874C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EC58-4289-9463-0C196C1D4F99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D24C-4AF1-9C08-A0B478CB2065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D24C-4AF1-9C08-A0B478CB2065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B167-4F19-A734-0340A11E15F0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052-471C-BB06-65E0C22D641F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2D30-4CD1-89D6-BE91171DE951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1-879E-4F30-8ED0-6A180C341403}"/>
              </c:ext>
            </c:extLst>
          </c:dPt>
          <c:dLbls>
            <c:dLbl>
              <c:idx val="0"/>
              <c:layout>
                <c:manualLayout>
                  <c:x val="0"/>
                  <c:y val="-0.116431521145181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10-4A7F-8390-2E6E221D874C}"/>
                </c:ext>
              </c:extLst>
            </c:dLbl>
            <c:dLbl>
              <c:idx val="12"/>
              <c:layout>
                <c:manualLayout>
                  <c:x val="0"/>
                  <c:y val="-0.224191956823811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0-4A7F-8390-2E6E221D874C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6F10-4A7F-8390-2E6E221D874C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EC58-4289-9463-0C196C1D4F99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D24C-4AF1-9C08-A0B478CB2065}"/>
                </c:ext>
              </c:extLst>
            </c:dLbl>
            <c:dLbl>
              <c:idx val="18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D24C-4AF1-9C08-A0B478CB2065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B167-4F19-A734-0340A11E15F0}"/>
                </c:ext>
              </c:extLst>
            </c:dLbl>
            <c:dLbl>
              <c:idx val="20"/>
              <c:layout>
                <c:manualLayout>
                  <c:x val="1.7985611510791366E-2"/>
                  <c:y val="-8.08196226111122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052-471C-BB06-65E0C22D641F}"/>
                </c:ext>
              </c:extLst>
            </c:dLbl>
            <c:dLbl>
              <c:idx val="21"/>
              <c:layout>
                <c:manualLayout>
                  <c:x val="0"/>
                  <c:y val="-0.190050459810689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D30-4CD1-89D6-BE91171DE9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Hoja1!$A$2:$A$28</c:f>
              <c:strCache>
                <c:ptCount val="1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Hoja1!$B$2:$B$28</c:f>
              <c:numCache>
                <c:formatCode>_ * #,##0_ ;_ * \-#,##0_ ;_ * "-"??_ ;_ @_ </c:formatCode>
                <c:ptCount val="15"/>
                <c:pt idx="0">
                  <c:v>935.73666637714098</c:v>
                </c:pt>
                <c:pt idx="1">
                  <c:v>670.25454108416898</c:v>
                </c:pt>
                <c:pt idx="2">
                  <c:v>703.93996938972191</c:v>
                </c:pt>
                <c:pt idx="3">
                  <c:v>333.90574693000008</c:v>
                </c:pt>
                <c:pt idx="4">
                  <c:v>243.40620640313324</c:v>
                </c:pt>
                <c:pt idx="5">
                  <c:v>325.1381802001722</c:v>
                </c:pt>
                <c:pt idx="6">
                  <c:v>464.2086570316543</c:v>
                </c:pt>
                <c:pt idx="7">
                  <c:v>554.78760148048468</c:v>
                </c:pt>
                <c:pt idx="8">
                  <c:v>518.07365604311906</c:v>
                </c:pt>
                <c:pt idx="9">
                  <c:v>588.16964276600629</c:v>
                </c:pt>
                <c:pt idx="10">
                  <c:v>758.64474600651192</c:v>
                </c:pt>
                <c:pt idx="11">
                  <c:v>824.18860122531521</c:v>
                </c:pt>
                <c:pt idx="12">
                  <c:v>883.23860165075871</c:v>
                </c:pt>
                <c:pt idx="13">
                  <c:v>696.78827196589043</c:v>
                </c:pt>
                <c:pt idx="14">
                  <c:v>709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5.8759134424743668E-2"/>
                  <c:y val="-0.10597294799150375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24C-4AF1-9C08-A0B478CB2065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D24C-4AF1-9C08-A0B478CB2065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D24C-4AF1-9C08-A0B478CB2065}"/>
                </c:ext>
              </c:extLst>
            </c:dLbl>
            <c:dLbl>
              <c:idx val="12"/>
              <c:layout>
                <c:manualLayout>
                  <c:x val="-4.7895825072225749E-2"/>
                  <c:y val="-3.1192972174993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C58-4289-9463-0C196C1D4F99}"/>
                </c:ext>
              </c:extLst>
            </c:dLbl>
            <c:dLbl>
              <c:idx val="15"/>
              <c:layout>
                <c:manualLayout>
                  <c:x val="-5.9280575539568343E-2"/>
                  <c:y val="-7.6854018567372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58-4289-9463-0C196C1D4F99}"/>
                </c:ext>
              </c:extLst>
            </c:dLbl>
            <c:dLbl>
              <c:idx val="17"/>
              <c:layout>
                <c:manualLayout>
                  <c:x val="-3.4100719424460434E-2"/>
                  <c:y val="-1.2767585637482443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167-4F19-A734-0340A11E15F0}"/>
                </c:ext>
              </c:extLst>
            </c:dLbl>
            <c:dLbl>
              <c:idx val="18"/>
              <c:layout>
                <c:manualLayout>
                  <c:x val="-7.0071942446043159E-2"/>
                  <c:y val="-5.12785709970396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3A5-4630-A0D8-05AA73D73E77}"/>
                </c:ext>
              </c:extLst>
            </c:dLbl>
            <c:dLbl>
              <c:idx val="19"/>
              <c:layout>
                <c:manualLayout>
                  <c:x val="-5.5683453237410072E-2"/>
                  <c:y val="-6.84970316136414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167-4F19-A734-0340A11E15F0}"/>
                </c:ext>
              </c:extLst>
            </c:dLbl>
            <c:dLbl>
              <c:idx val="20"/>
              <c:layout>
                <c:manualLayout>
                  <c:x val="-4.8489208633093528E-2"/>
                  <c:y val="3.0562861228024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99C-4CD9-BC22-D4F58DB74CFC}"/>
                </c:ext>
              </c:extLst>
            </c:dLbl>
            <c:dLbl>
              <c:idx val="21"/>
              <c:layout>
                <c:manualLayout>
                  <c:x val="-5.5683453237410203E-2"/>
                  <c:y val="-5.19562613626393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D30-4CD1-89D6-BE91171DE951}"/>
                </c:ext>
              </c:extLst>
            </c:dLbl>
            <c:dLbl>
              <c:idx val="22"/>
              <c:layout>
                <c:manualLayout>
                  <c:x val="-5.1681867104741534E-2"/>
                  <c:y val="-9.86004697067699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79E-4F30-8ED0-6A180C3414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Hoja1!$A$2:$A$28</c:f>
              <c:strCache>
                <c:ptCount val="1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Hoja1!$C$2:$C$28</c:f>
              <c:numCache>
                <c:formatCode>0.0</c:formatCode>
                <c:ptCount val="15"/>
                <c:pt idx="0">
                  <c:v>20.698992013434172</c:v>
                </c:pt>
                <c:pt idx="1">
                  <c:v>-1.2116522123832185</c:v>
                </c:pt>
                <c:pt idx="2">
                  <c:v>15.052253054357712</c:v>
                </c:pt>
                <c:pt idx="3">
                  <c:v>-51.532868079613792</c:v>
                </c:pt>
                <c:pt idx="4">
                  <c:v>-61.576027384968882</c:v>
                </c:pt>
                <c:pt idx="5">
                  <c:v>-57.035862762962907</c:v>
                </c:pt>
                <c:pt idx="6">
                  <c:v>-23.979667260314784</c:v>
                </c:pt>
                <c:pt idx="7">
                  <c:v>-21.2</c:v>
                </c:pt>
                <c:pt idx="8">
                  <c:v>-28.23700177941366</c:v>
                </c:pt>
                <c:pt idx="9">
                  <c:v>-21.517249430660211</c:v>
                </c:pt>
                <c:pt idx="10">
                  <c:v>5.0136847463023049</c:v>
                </c:pt>
                <c:pt idx="11">
                  <c:v>15.6</c:v>
                </c:pt>
                <c:pt idx="12">
                  <c:v>-8.1</c:v>
                </c:pt>
                <c:pt idx="13">
                  <c:v>1.5208903673926244</c:v>
                </c:pt>
                <c:pt idx="14">
                  <c:v>-1.8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F10-4A7F-8390-2E6E221D874C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Hoja1!$A$2:$A$28</c:f>
              <c:strCache>
                <c:ptCount val="1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Hoja1!$D$2:$D$28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5.8496572820483782E-2"/>
          <c:y val="0.91813472136920948"/>
          <c:w val="0.88035233815668335"/>
          <c:h val="5.0904302491198837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Devoluciones: 2020 - 2021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3958078630086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3D8A-4BEA-BBE4-98FC665A866D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D8A-4BEA-BBE4-98FC665A866D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C-3D8A-4BEA-BBE4-98FC665A866D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D8A-4BEA-BBE4-98FC665A866D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D8A-4BEA-BBE4-98FC665A866D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AF9-4A16-9E9B-C86FA8F3E410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FD1C-4745-87B4-12FC0A53CC6E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D8A-4BEA-BBE4-98FC665A866D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D8A-4BEA-BBE4-98FC665A866D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3D8A-4BEA-BBE4-98FC665A866D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D8A-4BEA-BBE4-98FC665A866D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D8A-4BEA-BBE4-98FC665A866D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D8A-4BEA-BBE4-98FC665A866D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solidFill>
                  <a:schemeClr val="bg1">
                    <a:lumMod val="9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3D8A-4BEA-BBE4-98FC665A866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3D8A-4BEA-BBE4-98FC665A866D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432B-449A-A4E1-D89534298841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2AF9-4A16-9E9B-C86FA8F3E410}"/>
              </c:ext>
            </c:extLst>
          </c:dPt>
          <c:dPt>
            <c:idx val="22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1-FD1C-4745-87B4-12FC0A53CC6E}"/>
              </c:ext>
            </c:extLst>
          </c:dPt>
          <c:dLbls>
            <c:dLbl>
              <c:idx val="0"/>
              <c:layout>
                <c:manualLayout>
                  <c:x val="0"/>
                  <c:y val="-0.130740110306980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D8A-4BEA-BBE4-98FC665A866D}"/>
                </c:ext>
              </c:extLst>
            </c:dLbl>
            <c:dLbl>
              <c:idx val="1"/>
              <c:layout>
                <c:manualLayout>
                  <c:x val="0"/>
                  <c:y val="-0.151709836819573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8A-4BEA-BBE4-98FC665A866D}"/>
                </c:ext>
              </c:extLst>
            </c:dLbl>
            <c:dLbl>
              <c:idx val="2"/>
              <c:layout>
                <c:manualLayout>
                  <c:x val="3.5460992907801092E-3"/>
                  <c:y val="-0.2059737165904686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D8A-4BEA-BBE4-98FC665A866D}"/>
                </c:ext>
              </c:extLst>
            </c:dLbl>
            <c:dLbl>
              <c:idx val="7"/>
              <c:layout>
                <c:manualLayout>
                  <c:x val="0"/>
                  <c:y val="-0.228781630703550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D8A-4BEA-BBE4-98FC665A866D}"/>
                </c:ext>
              </c:extLst>
            </c:dLbl>
            <c:dLbl>
              <c:idx val="8"/>
              <c:layout>
                <c:manualLayout>
                  <c:x val="-6.50110693175489E-17"/>
                  <c:y val="-0.187429092581600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8A-4BEA-BBE4-98FC665A866D}"/>
                </c:ext>
              </c:extLst>
            </c:dLbl>
            <c:dLbl>
              <c:idx val="11"/>
              <c:layout>
                <c:manualLayout>
                  <c:x val="0"/>
                  <c:y val="-0.116205612840581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D8A-4BEA-BBE4-98FC665A866D}"/>
                </c:ext>
              </c:extLst>
            </c:dLbl>
            <c:dLbl>
              <c:idx val="12"/>
              <c:layout>
                <c:manualLayout>
                  <c:x val="3.5460992907801418E-3"/>
                  <c:y val="-0.104123342545237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D8A-4BEA-BBE4-98FC665A866D}"/>
                </c:ext>
              </c:extLst>
            </c:dLbl>
            <c:dLbl>
              <c:idx val="13"/>
              <c:layout>
                <c:manualLayout>
                  <c:x val="0"/>
                  <c:y val="-0.1709748608529005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8A-4BEA-BBE4-98FC665A866D}"/>
                </c:ext>
              </c:extLst>
            </c:dLbl>
            <c:dLbl>
              <c:idx val="14"/>
              <c:layout>
                <c:manualLayout>
                  <c:x val="-1.107011070110701E-2"/>
                  <c:y val="-0.22972636792155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D8A-4BEA-BBE4-98FC665A866D}"/>
                </c:ext>
              </c:extLst>
            </c:dLbl>
            <c:dLbl>
              <c:idx val="15"/>
              <c:layout>
                <c:manualLayout>
                  <c:x val="0"/>
                  <c:y val="-0.116207578396185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8A-4BEA-BBE4-98FC665A866D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3D8A-4BEA-BBE4-98FC665A866D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3D8A-4BEA-BBE4-98FC665A866D}"/>
                </c:ext>
              </c:extLst>
            </c:dLbl>
            <c:dLbl>
              <c:idx val="18"/>
              <c:layout>
                <c:manualLayout>
                  <c:x val="0"/>
                  <c:y val="-0.191779260243493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8A-4BEA-BBE4-98FC665A866D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432B-449A-A4E1-D89534298841}"/>
                </c:ext>
              </c:extLst>
            </c:dLbl>
            <c:dLbl>
              <c:idx val="21"/>
              <c:layout>
                <c:manualLayout>
                  <c:x val="-1.3529979001881025E-16"/>
                  <c:y val="-0.248132918732138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F9-4A16-9E9B-C86FA8F3E410}"/>
                </c:ext>
              </c:extLst>
            </c:dLbl>
            <c:dLbl>
              <c:idx val="22"/>
              <c:layout>
                <c:manualLayout>
                  <c:x val="0"/>
                  <c:y val="-0.219725529815512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D1C-4745-87B4-12FC0A53CC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Hoja1!$A$2:$A$28</c:f>
              <c:strCache>
                <c:ptCount val="1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Hoja1!$B$2:$B$28</c:f>
              <c:numCache>
                <c:formatCode>_ * #,##0_ ;_ * \-#,##0_ ;_ * "-"??_ ;_ @_ </c:formatCode>
                <c:ptCount val="15"/>
                <c:pt idx="0">
                  <c:v>1346.47012793</c:v>
                </c:pt>
                <c:pt idx="1">
                  <c:v>1510.6560846499999</c:v>
                </c:pt>
                <c:pt idx="2">
                  <c:v>1429.9930229399999</c:v>
                </c:pt>
                <c:pt idx="3">
                  <c:v>1399.0415506300001</c:v>
                </c:pt>
                <c:pt idx="4">
                  <c:v>1057.4114015299999</c:v>
                </c:pt>
                <c:pt idx="5">
                  <c:v>1374.33047263</c:v>
                </c:pt>
                <c:pt idx="6">
                  <c:v>1342</c:v>
                </c:pt>
                <c:pt idx="7">
                  <c:v>1353</c:v>
                </c:pt>
                <c:pt idx="8">
                  <c:v>1551</c:v>
                </c:pt>
                <c:pt idx="9">
                  <c:v>1615.4451047699999</c:v>
                </c:pt>
                <c:pt idx="10">
                  <c:v>1555</c:v>
                </c:pt>
                <c:pt idx="11">
                  <c:v>1644.53668397555</c:v>
                </c:pt>
                <c:pt idx="12">
                  <c:v>1371</c:v>
                </c:pt>
                <c:pt idx="13">
                  <c:v>1171.4000000000001</c:v>
                </c:pt>
                <c:pt idx="14">
                  <c:v>1881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D8A-4BEA-BBE4-98FC665A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8777216"/>
        <c:axId val="14885273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5.0665103032333694E-2"/>
                  <c:y val="-2.2952972116628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D8A-4BEA-BBE4-98FC665A866D}"/>
                </c:ext>
              </c:extLst>
            </c:dLbl>
            <c:dLbl>
              <c:idx val="4"/>
              <c:layout>
                <c:manualLayout>
                  <c:x val="-6.1447249905569955E-2"/>
                  <c:y val="4.694218514747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D8A-4BEA-BBE4-98FC665A866D}"/>
                </c:ext>
              </c:extLst>
            </c:dLbl>
            <c:dLbl>
              <c:idx val="5"/>
              <c:layout>
                <c:manualLayout>
                  <c:x val="-5.5581253450329847E-2"/>
                  <c:y val="-3.7930505816079034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D8A-4BEA-BBE4-98FC665A866D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3D8A-4BEA-BBE4-98FC665A866D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3D8A-4BEA-BBE4-98FC665A866D}"/>
                </c:ext>
              </c:extLst>
            </c:dLbl>
            <c:dLbl>
              <c:idx val="12"/>
              <c:layout>
                <c:manualLayout>
                  <c:x val="-3.9363686550251333E-2"/>
                  <c:y val="2.2094247440132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636-49C3-9874-0CE8727C3B67}"/>
                </c:ext>
              </c:extLst>
            </c:dLbl>
            <c:dLbl>
              <c:idx val="1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D8A-4BEA-BBE4-98FC665A866D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AB6F-4E54-831B-13A4BAEBE7AD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2-FD1C-4745-87B4-12FC0A53CC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Hoja1!$A$2:$A$28</c:f>
              <c:strCache>
                <c:ptCount val="1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Hoja1!$C$2:$C$28</c:f>
              <c:numCache>
                <c:formatCode>0.0</c:formatCode>
                <c:ptCount val="15"/>
                <c:pt idx="0">
                  <c:v>-2.7391472584362031</c:v>
                </c:pt>
                <c:pt idx="1">
                  <c:v>5.6498778983682607</c:v>
                </c:pt>
                <c:pt idx="2">
                  <c:v>-6.9517224965093938</c:v>
                </c:pt>
                <c:pt idx="3">
                  <c:v>-12.169631818476311</c:v>
                </c:pt>
                <c:pt idx="4">
                  <c:v>-26.498905086769597</c:v>
                </c:pt>
                <c:pt idx="5">
                  <c:v>-8.418581790484259</c:v>
                </c:pt>
                <c:pt idx="6">
                  <c:v>-23.9</c:v>
                </c:pt>
                <c:pt idx="7">
                  <c:v>-28.6</c:v>
                </c:pt>
                <c:pt idx="8">
                  <c:v>0.2</c:v>
                </c:pt>
                <c:pt idx="9">
                  <c:v>7.550343342764454</c:v>
                </c:pt>
                <c:pt idx="10">
                  <c:v>11.1</c:v>
                </c:pt>
                <c:pt idx="11">
                  <c:v>18.399999999999999</c:v>
                </c:pt>
                <c:pt idx="12">
                  <c:v>-0.8</c:v>
                </c:pt>
                <c:pt idx="13">
                  <c:v>-24.275926863179166</c:v>
                </c:pt>
                <c:pt idx="14">
                  <c:v>28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6-3D8A-4BEA-BBE4-98FC665A866D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Hoja1!$A$2:$A$28</c:f>
              <c:strCache>
                <c:ptCount val="15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Hoja1!$D$2:$D$28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3D8A-4BEA-BBE4-98FC665A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854272"/>
        <c:axId val="148855808"/>
      </c:lineChart>
      <c:catAx>
        <c:axId val="14877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8852736"/>
        <c:crosses val="autoZero"/>
        <c:auto val="1"/>
        <c:lblAlgn val="ctr"/>
        <c:lblOffset val="100"/>
        <c:noMultiLvlLbl val="1"/>
      </c:catAx>
      <c:valAx>
        <c:axId val="14885273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8777216"/>
        <c:crosses val="autoZero"/>
        <c:crossBetween val="between"/>
      </c:valAx>
      <c:catAx>
        <c:axId val="148854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855808"/>
        <c:crosses val="autoZero"/>
        <c:auto val="1"/>
        <c:lblAlgn val="ctr"/>
        <c:lblOffset val="100"/>
        <c:noMultiLvlLbl val="1"/>
      </c:catAx>
      <c:valAx>
        <c:axId val="14885580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accent5"/>
                </a:solidFill>
              </a:defRPr>
            </a:pPr>
            <a:endParaRPr lang="es-PE"/>
          </a:p>
        </c:txPr>
        <c:crossAx val="148854272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7993171978963884"/>
          <c:y val="0.91414806923473058"/>
          <c:w val="0.6498556430446194"/>
          <c:h val="5.090435213321749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D5376-6BBF-4698-BE90-16963412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Sanchez Vecorena Jorge Luis</dc:creator>
  <cp:lastModifiedBy>Vallenas Romero Alvaro Rodolfo</cp:lastModifiedBy>
  <cp:revision>2</cp:revision>
  <cp:lastPrinted>2020-12-10T14:04:00Z</cp:lastPrinted>
  <dcterms:created xsi:type="dcterms:W3CDTF">2021-04-06T16:21:00Z</dcterms:created>
  <dcterms:modified xsi:type="dcterms:W3CDTF">2021-04-06T16:21:00Z</dcterms:modified>
</cp:coreProperties>
</file>