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FE0E" w14:textId="77777777" w:rsidR="004E2636" w:rsidRPr="004E2636" w:rsidRDefault="004E2636" w:rsidP="004E2636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after="120" w:line="240" w:lineRule="auto"/>
        <w:ind w:left="426" w:right="-35"/>
        <w:jc w:val="right"/>
        <w:rPr>
          <w:rFonts w:ascii="Arial" w:eastAsia="Arial" w:hAnsi="Arial" w:cs="Arial"/>
          <w:b/>
          <w:iCs/>
          <w:sz w:val="24"/>
          <w:szCs w:val="24"/>
        </w:rPr>
      </w:pPr>
      <w:bookmarkStart w:id="0" w:name="_GoBack"/>
      <w:r w:rsidRPr="004E2636">
        <w:rPr>
          <w:rFonts w:ascii="Arial" w:eastAsia="Arial" w:hAnsi="Arial" w:cs="Arial"/>
          <w:b/>
          <w:iCs/>
          <w:sz w:val="24"/>
          <w:szCs w:val="24"/>
        </w:rPr>
        <w:t xml:space="preserve">Nota de prensa </w:t>
      </w:r>
      <w:proofErr w:type="spellStart"/>
      <w:r w:rsidRPr="004E2636">
        <w:rPr>
          <w:rFonts w:ascii="Arial" w:eastAsia="Arial" w:hAnsi="Arial" w:cs="Arial"/>
          <w:b/>
          <w:iCs/>
          <w:sz w:val="24"/>
          <w:szCs w:val="24"/>
        </w:rPr>
        <w:t>N°</w:t>
      </w:r>
      <w:proofErr w:type="spellEnd"/>
      <w:r w:rsidRPr="004E2636">
        <w:rPr>
          <w:rFonts w:ascii="Arial" w:eastAsia="Arial" w:hAnsi="Arial" w:cs="Arial"/>
          <w:b/>
          <w:iCs/>
          <w:sz w:val="24"/>
          <w:szCs w:val="24"/>
        </w:rPr>
        <w:t xml:space="preserve"> 060</w:t>
      </w:r>
    </w:p>
    <w:bookmarkEnd w:id="0"/>
    <w:p w14:paraId="26D64DFC" w14:textId="5902D5B2" w:rsidR="00F7670D" w:rsidRPr="00E9625A" w:rsidRDefault="002E1A6A" w:rsidP="00782191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after="120" w:line="240" w:lineRule="auto"/>
        <w:ind w:left="426" w:right="-35"/>
        <w:jc w:val="both"/>
        <w:rPr>
          <w:rFonts w:ascii="Arial" w:eastAsia="Arial" w:hAnsi="Arial" w:cs="Arial"/>
          <w:b/>
          <w:i/>
          <w:iCs/>
        </w:rPr>
      </w:pPr>
      <w:r w:rsidRPr="00E9625A">
        <w:rPr>
          <w:rFonts w:ascii="Arial" w:eastAsia="Arial" w:hAnsi="Arial" w:cs="Arial"/>
          <w:b/>
          <w:i/>
          <w:iCs/>
        </w:rPr>
        <w:t xml:space="preserve">El </w:t>
      </w:r>
      <w:r w:rsidR="007C326F" w:rsidRPr="00E9625A">
        <w:rPr>
          <w:rFonts w:ascii="Arial" w:eastAsia="Arial" w:hAnsi="Arial" w:cs="Arial"/>
          <w:b/>
          <w:i/>
          <w:iCs/>
        </w:rPr>
        <w:t xml:space="preserve">Impuesto a la Renta Empresarial </w:t>
      </w:r>
      <w:r w:rsidR="00605189" w:rsidRPr="00E9625A">
        <w:rPr>
          <w:rFonts w:ascii="Arial" w:eastAsia="Arial" w:hAnsi="Arial" w:cs="Arial"/>
          <w:b/>
          <w:i/>
          <w:iCs/>
        </w:rPr>
        <w:t xml:space="preserve">y </w:t>
      </w:r>
      <w:r w:rsidR="00134122" w:rsidRPr="00E9625A">
        <w:rPr>
          <w:rFonts w:ascii="Arial" w:eastAsia="Arial" w:hAnsi="Arial" w:cs="Arial"/>
          <w:b/>
          <w:i/>
          <w:iCs/>
        </w:rPr>
        <w:t>e</w:t>
      </w:r>
      <w:r w:rsidR="00605189" w:rsidRPr="00E9625A">
        <w:rPr>
          <w:rFonts w:ascii="Arial" w:eastAsia="Arial" w:hAnsi="Arial" w:cs="Arial"/>
          <w:b/>
          <w:i/>
          <w:iCs/>
        </w:rPr>
        <w:t>l</w:t>
      </w:r>
      <w:r w:rsidR="00134122" w:rsidRPr="00E9625A">
        <w:rPr>
          <w:rFonts w:ascii="Arial" w:eastAsia="Arial" w:hAnsi="Arial" w:cs="Arial"/>
          <w:b/>
          <w:i/>
          <w:iCs/>
        </w:rPr>
        <w:t xml:space="preserve"> </w:t>
      </w:r>
      <w:r w:rsidR="007C326F" w:rsidRPr="00E9625A">
        <w:rPr>
          <w:rFonts w:ascii="Arial" w:eastAsia="Arial" w:hAnsi="Arial" w:cs="Arial"/>
          <w:b/>
          <w:i/>
          <w:iCs/>
        </w:rPr>
        <w:t xml:space="preserve">Impuesto General a las Ventas </w:t>
      </w:r>
      <w:r w:rsidR="006A559D" w:rsidRPr="00E9625A">
        <w:rPr>
          <w:rFonts w:ascii="Arial" w:eastAsia="Arial" w:hAnsi="Arial" w:cs="Arial"/>
          <w:b/>
          <w:i/>
          <w:iCs/>
        </w:rPr>
        <w:t xml:space="preserve">siguen </w:t>
      </w:r>
      <w:r w:rsidR="00064A84" w:rsidRPr="00E9625A">
        <w:rPr>
          <w:rFonts w:ascii="Arial" w:eastAsia="Arial" w:hAnsi="Arial" w:cs="Arial"/>
          <w:b/>
          <w:i/>
          <w:iCs/>
        </w:rPr>
        <w:t>sost</w:t>
      </w:r>
      <w:r w:rsidR="00686E2C" w:rsidRPr="00E9625A">
        <w:rPr>
          <w:rFonts w:ascii="Arial" w:eastAsia="Arial" w:hAnsi="Arial" w:cs="Arial"/>
          <w:b/>
          <w:i/>
          <w:iCs/>
        </w:rPr>
        <w:t>en</w:t>
      </w:r>
      <w:r w:rsidR="00064A84" w:rsidRPr="00E9625A">
        <w:rPr>
          <w:rFonts w:ascii="Arial" w:eastAsia="Arial" w:hAnsi="Arial" w:cs="Arial"/>
          <w:b/>
          <w:i/>
          <w:iCs/>
        </w:rPr>
        <w:t>ien</w:t>
      </w:r>
      <w:r w:rsidR="006A559D" w:rsidRPr="00E9625A">
        <w:rPr>
          <w:rFonts w:ascii="Arial" w:eastAsia="Arial" w:hAnsi="Arial" w:cs="Arial"/>
          <w:b/>
          <w:i/>
          <w:iCs/>
        </w:rPr>
        <w:t>do</w:t>
      </w:r>
      <w:r w:rsidR="00064A84" w:rsidRPr="00E9625A">
        <w:rPr>
          <w:rFonts w:ascii="Arial" w:eastAsia="Arial" w:hAnsi="Arial" w:cs="Arial"/>
          <w:b/>
          <w:i/>
          <w:iCs/>
        </w:rPr>
        <w:t xml:space="preserve"> el crecimiento de </w:t>
      </w:r>
      <w:r w:rsidR="00134122" w:rsidRPr="00E9625A">
        <w:rPr>
          <w:rFonts w:ascii="Arial" w:eastAsia="Arial" w:hAnsi="Arial" w:cs="Arial"/>
          <w:b/>
          <w:i/>
          <w:iCs/>
        </w:rPr>
        <w:t xml:space="preserve">la </w:t>
      </w:r>
      <w:r w:rsidR="00064A84" w:rsidRPr="00E9625A">
        <w:rPr>
          <w:rFonts w:ascii="Arial" w:eastAsia="Arial" w:hAnsi="Arial" w:cs="Arial"/>
          <w:b/>
          <w:i/>
          <w:iCs/>
        </w:rPr>
        <w:t>recaudación</w:t>
      </w:r>
      <w:r w:rsidR="00D73B67" w:rsidRPr="00E9625A">
        <w:rPr>
          <w:rFonts w:ascii="Arial" w:eastAsia="Arial" w:hAnsi="Arial" w:cs="Arial"/>
          <w:b/>
          <w:i/>
          <w:iCs/>
        </w:rPr>
        <w:t>.</w:t>
      </w:r>
    </w:p>
    <w:p w14:paraId="3FED422B" w14:textId="6DAD9181" w:rsidR="00F7670D" w:rsidRPr="00E9625A" w:rsidRDefault="00F7670D" w:rsidP="00F76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  <w:r w:rsidRPr="00E9625A">
        <w:rPr>
          <w:rFonts w:ascii="Arial" w:eastAsia="Arial" w:hAnsi="Arial" w:cs="Arial"/>
          <w:b/>
          <w:color w:val="0070C0"/>
          <w:sz w:val="36"/>
          <w:szCs w:val="36"/>
        </w:rPr>
        <w:t xml:space="preserve">SUNAT: </w:t>
      </w:r>
      <w:bookmarkStart w:id="1" w:name="_Hlk71049465"/>
      <w:r w:rsidRPr="00E9625A">
        <w:rPr>
          <w:rFonts w:ascii="Arial" w:eastAsia="Arial" w:hAnsi="Arial" w:cs="Arial"/>
          <w:b/>
          <w:color w:val="0070C0"/>
          <w:sz w:val="36"/>
          <w:szCs w:val="36"/>
        </w:rPr>
        <w:t xml:space="preserve">RECAUDACIÓN DE </w:t>
      </w:r>
      <w:r w:rsidR="00BF5227" w:rsidRPr="00E9625A">
        <w:rPr>
          <w:rFonts w:ascii="Arial" w:eastAsia="Arial" w:hAnsi="Arial" w:cs="Arial"/>
          <w:b/>
          <w:color w:val="0070C0"/>
          <w:sz w:val="36"/>
          <w:szCs w:val="36"/>
        </w:rPr>
        <w:t>JULIO</w:t>
      </w:r>
      <w:r w:rsidRPr="00E9625A">
        <w:rPr>
          <w:rFonts w:ascii="Arial" w:eastAsia="Arial" w:hAnsi="Arial" w:cs="Arial"/>
          <w:b/>
          <w:color w:val="0070C0"/>
          <w:sz w:val="36"/>
          <w:szCs w:val="36"/>
        </w:rPr>
        <w:t xml:space="preserve"> REGISTR</w:t>
      </w:r>
      <w:r w:rsidR="00503B88">
        <w:rPr>
          <w:rFonts w:ascii="Arial" w:eastAsia="Arial" w:hAnsi="Arial" w:cs="Arial"/>
          <w:b/>
          <w:color w:val="0070C0"/>
          <w:sz w:val="36"/>
          <w:szCs w:val="36"/>
        </w:rPr>
        <w:t>A</w:t>
      </w:r>
      <w:r w:rsidRPr="00E9625A">
        <w:rPr>
          <w:rFonts w:ascii="Arial" w:eastAsia="Arial" w:hAnsi="Arial" w:cs="Arial"/>
          <w:b/>
          <w:color w:val="0070C0"/>
          <w:sz w:val="36"/>
          <w:szCs w:val="36"/>
        </w:rPr>
        <w:t xml:space="preserve"> UN CRECIMIENTO DE </w:t>
      </w:r>
      <w:r w:rsidR="00D5673E" w:rsidRPr="00E9625A">
        <w:rPr>
          <w:rFonts w:ascii="Arial" w:eastAsia="Arial" w:hAnsi="Arial" w:cs="Arial"/>
          <w:b/>
          <w:color w:val="0070C0"/>
          <w:sz w:val="36"/>
          <w:szCs w:val="36"/>
        </w:rPr>
        <w:t>5</w:t>
      </w:r>
      <w:r w:rsidR="00975FD5" w:rsidRPr="00E9625A">
        <w:rPr>
          <w:rFonts w:ascii="Arial" w:eastAsia="Arial" w:hAnsi="Arial" w:cs="Arial"/>
          <w:b/>
          <w:color w:val="0070C0"/>
          <w:sz w:val="36"/>
          <w:szCs w:val="36"/>
        </w:rPr>
        <w:t>5</w:t>
      </w:r>
      <w:r w:rsidRPr="00E9625A">
        <w:rPr>
          <w:rFonts w:ascii="Arial" w:eastAsia="Arial" w:hAnsi="Arial" w:cs="Arial"/>
          <w:b/>
          <w:color w:val="0070C0"/>
          <w:sz w:val="36"/>
          <w:szCs w:val="36"/>
        </w:rPr>
        <w:t>,</w:t>
      </w:r>
      <w:r w:rsidR="00242DF7" w:rsidRPr="00E9625A">
        <w:rPr>
          <w:rFonts w:ascii="Arial" w:eastAsia="Arial" w:hAnsi="Arial" w:cs="Arial"/>
          <w:b/>
          <w:color w:val="0070C0"/>
          <w:sz w:val="36"/>
          <w:szCs w:val="36"/>
        </w:rPr>
        <w:t>5</w:t>
      </w:r>
      <w:r w:rsidRPr="00E9625A">
        <w:rPr>
          <w:rFonts w:ascii="Arial" w:eastAsia="Arial" w:hAnsi="Arial" w:cs="Arial"/>
          <w:b/>
          <w:color w:val="0070C0"/>
          <w:sz w:val="36"/>
          <w:szCs w:val="36"/>
        </w:rPr>
        <w:t>%</w:t>
      </w:r>
      <w:bookmarkEnd w:id="1"/>
    </w:p>
    <w:p w14:paraId="0C104850" w14:textId="637B3C6C" w:rsidR="00F7670D" w:rsidRPr="00076332" w:rsidRDefault="00A2545B" w:rsidP="00076332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b/>
          <w:i/>
        </w:rPr>
      </w:pPr>
      <w:r w:rsidRPr="00076332">
        <w:rPr>
          <w:rFonts w:ascii="Arial" w:eastAsia="Arial" w:hAnsi="Arial" w:cs="Arial"/>
          <w:b/>
          <w:i/>
        </w:rPr>
        <w:t>L</w:t>
      </w:r>
      <w:r w:rsidR="00F7670D" w:rsidRPr="00076332">
        <w:rPr>
          <w:rFonts w:ascii="Arial" w:eastAsia="Arial" w:hAnsi="Arial" w:cs="Arial"/>
          <w:b/>
          <w:i/>
        </w:rPr>
        <w:t>os ingresos</w:t>
      </w:r>
      <w:r w:rsidR="0006390F" w:rsidRPr="00076332">
        <w:rPr>
          <w:rFonts w:ascii="Arial" w:eastAsia="Arial" w:hAnsi="Arial" w:cs="Arial"/>
          <w:b/>
          <w:i/>
        </w:rPr>
        <w:t xml:space="preserve"> de julio</w:t>
      </w:r>
      <w:r w:rsidR="000C3584" w:rsidRPr="00076332">
        <w:rPr>
          <w:rFonts w:ascii="Arial" w:eastAsia="Arial" w:hAnsi="Arial" w:cs="Arial"/>
          <w:b/>
          <w:i/>
        </w:rPr>
        <w:t xml:space="preserve"> </w:t>
      </w:r>
      <w:r w:rsidR="00810F81">
        <w:rPr>
          <w:rFonts w:ascii="Arial" w:eastAsia="Arial" w:hAnsi="Arial" w:cs="Arial"/>
          <w:b/>
          <w:i/>
        </w:rPr>
        <w:t xml:space="preserve">de </w:t>
      </w:r>
      <w:r w:rsidR="000C3584" w:rsidRPr="00076332">
        <w:rPr>
          <w:rFonts w:ascii="Arial" w:eastAsia="Arial" w:hAnsi="Arial" w:cs="Arial"/>
          <w:b/>
          <w:i/>
        </w:rPr>
        <w:t>2021</w:t>
      </w:r>
      <w:r w:rsidR="00F7670D" w:rsidRPr="00076332">
        <w:rPr>
          <w:rFonts w:ascii="Arial" w:eastAsia="Arial" w:hAnsi="Arial" w:cs="Arial"/>
          <w:b/>
          <w:i/>
        </w:rPr>
        <w:t xml:space="preserve"> superaron </w:t>
      </w:r>
      <w:r w:rsidR="0006390F" w:rsidRPr="00076332">
        <w:rPr>
          <w:rFonts w:ascii="Arial" w:eastAsia="Arial" w:hAnsi="Arial" w:cs="Arial"/>
          <w:b/>
          <w:i/>
        </w:rPr>
        <w:t xml:space="preserve">los de julio del año pasado e </w:t>
      </w:r>
      <w:r w:rsidR="00F7670D" w:rsidRPr="00076332">
        <w:rPr>
          <w:rFonts w:ascii="Arial" w:eastAsia="Arial" w:hAnsi="Arial" w:cs="Arial"/>
          <w:b/>
          <w:i/>
        </w:rPr>
        <w:t xml:space="preserve">incluso los alcanzados en </w:t>
      </w:r>
      <w:r w:rsidR="00BF5227" w:rsidRPr="00076332">
        <w:rPr>
          <w:rFonts w:ascii="Arial" w:eastAsia="Arial" w:hAnsi="Arial" w:cs="Arial"/>
          <w:b/>
          <w:i/>
        </w:rPr>
        <w:t>julio</w:t>
      </w:r>
      <w:r w:rsidR="00F7670D" w:rsidRPr="00076332">
        <w:rPr>
          <w:rFonts w:ascii="Arial" w:eastAsia="Arial" w:hAnsi="Arial" w:cs="Arial"/>
          <w:b/>
          <w:i/>
        </w:rPr>
        <w:t xml:space="preserve"> 2019</w:t>
      </w:r>
      <w:r w:rsidR="006674B4" w:rsidRPr="00076332">
        <w:rPr>
          <w:rFonts w:ascii="Arial" w:eastAsia="Arial" w:hAnsi="Arial" w:cs="Arial"/>
          <w:b/>
          <w:i/>
        </w:rPr>
        <w:t>. R</w:t>
      </w:r>
      <w:r w:rsidR="000C3584" w:rsidRPr="00076332">
        <w:rPr>
          <w:rFonts w:ascii="Arial" w:eastAsia="Arial" w:hAnsi="Arial" w:cs="Arial"/>
          <w:b/>
          <w:i/>
        </w:rPr>
        <w:t>esultado</w:t>
      </w:r>
      <w:r w:rsidR="00DB2F18" w:rsidRPr="00076332">
        <w:rPr>
          <w:rFonts w:ascii="Arial" w:eastAsia="Arial" w:hAnsi="Arial" w:cs="Arial"/>
          <w:b/>
          <w:i/>
        </w:rPr>
        <w:t xml:space="preserve"> consolida aún más</w:t>
      </w:r>
      <w:r w:rsidR="00F7670D" w:rsidRPr="00076332">
        <w:rPr>
          <w:rFonts w:ascii="Arial" w:eastAsia="Arial" w:hAnsi="Arial" w:cs="Arial"/>
          <w:b/>
          <w:i/>
        </w:rPr>
        <w:t xml:space="preserve"> la tendencia de crecimiento sostenido </w:t>
      </w:r>
      <w:r w:rsidR="00064A84" w:rsidRPr="00076332">
        <w:rPr>
          <w:rFonts w:ascii="Arial" w:eastAsia="Arial" w:hAnsi="Arial" w:cs="Arial"/>
          <w:b/>
          <w:i/>
        </w:rPr>
        <w:t>de</w:t>
      </w:r>
      <w:r w:rsidR="00F7670D" w:rsidRPr="00076332">
        <w:rPr>
          <w:rFonts w:ascii="Arial" w:eastAsia="Arial" w:hAnsi="Arial" w:cs="Arial"/>
          <w:b/>
          <w:i/>
        </w:rPr>
        <w:t xml:space="preserve"> la recaudación nacional </w:t>
      </w:r>
      <w:r w:rsidR="00963960" w:rsidRPr="00076332">
        <w:rPr>
          <w:rFonts w:ascii="Arial" w:eastAsia="Arial" w:hAnsi="Arial" w:cs="Arial"/>
          <w:b/>
          <w:i/>
        </w:rPr>
        <w:t>durante</w:t>
      </w:r>
      <w:r w:rsidR="00064A84" w:rsidRPr="00076332">
        <w:rPr>
          <w:rFonts w:ascii="Arial" w:eastAsia="Arial" w:hAnsi="Arial" w:cs="Arial"/>
          <w:b/>
          <w:i/>
        </w:rPr>
        <w:t xml:space="preserve"> </w:t>
      </w:r>
      <w:r w:rsidR="00F7670D" w:rsidRPr="00076332">
        <w:rPr>
          <w:rFonts w:ascii="Arial" w:eastAsia="Arial" w:hAnsi="Arial" w:cs="Arial"/>
          <w:b/>
          <w:i/>
        </w:rPr>
        <w:t>el presente año.</w:t>
      </w:r>
    </w:p>
    <w:p w14:paraId="290D5234" w14:textId="08E60FB9" w:rsidR="008D0CA8" w:rsidRPr="00E9625A" w:rsidRDefault="00687A04" w:rsidP="00EE5E0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68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6A4D70BE" w:rsidR="008D0CA8" w:rsidRPr="00E9625A" w:rsidRDefault="00DB2F18" w:rsidP="00BA58F1">
      <w:pPr>
        <w:spacing w:before="240" w:line="240" w:lineRule="auto"/>
        <w:ind w:left="425"/>
        <w:rPr>
          <w:rFonts w:ascii="Arial" w:eastAsia="Arial" w:hAnsi="Arial" w:cs="Arial"/>
          <w:b/>
        </w:rPr>
      </w:pPr>
      <w:r w:rsidRPr="00E9625A">
        <w:rPr>
          <w:noProof/>
        </w:rPr>
        <w:drawing>
          <wp:anchor distT="0" distB="0" distL="114300" distR="114300" simplePos="0" relativeHeight="251665408" behindDoc="0" locked="0" layoutInCell="1" allowOverlap="1" wp14:anchorId="0B28F1AD" wp14:editId="64BACF3F">
            <wp:simplePos x="0" y="0"/>
            <wp:positionH relativeFrom="column">
              <wp:posOffset>2771775</wp:posOffset>
            </wp:positionH>
            <wp:positionV relativeFrom="paragraph">
              <wp:posOffset>113030</wp:posOffset>
            </wp:positionV>
            <wp:extent cx="3448050" cy="2181225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E9625A">
        <w:rPr>
          <w:rFonts w:ascii="Arial" w:eastAsia="Arial" w:hAnsi="Arial" w:cs="Arial"/>
          <w:b/>
        </w:rPr>
        <w:t xml:space="preserve">Resultados de la recaudación de </w:t>
      </w:r>
      <w:r w:rsidR="00BF5227" w:rsidRPr="00E9625A">
        <w:rPr>
          <w:rFonts w:ascii="Arial" w:eastAsia="Arial" w:hAnsi="Arial" w:cs="Arial"/>
          <w:b/>
        </w:rPr>
        <w:t>julio</w:t>
      </w:r>
    </w:p>
    <w:p w14:paraId="3E734AF6" w14:textId="5E4ED690" w:rsidR="008D0CA8" w:rsidRPr="00E9625A" w:rsidRDefault="001444E8" w:rsidP="00D172A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E9625A">
        <w:rPr>
          <w:rFonts w:ascii="Arial" w:eastAsia="Arial" w:hAnsi="Arial" w:cs="Arial"/>
        </w:rPr>
        <w:t>En</w:t>
      </w:r>
      <w:r w:rsidR="002E41E3" w:rsidRPr="00E9625A">
        <w:rPr>
          <w:rFonts w:ascii="Arial" w:eastAsia="Arial" w:hAnsi="Arial" w:cs="Arial"/>
        </w:rPr>
        <w:t xml:space="preserve"> </w:t>
      </w:r>
      <w:r w:rsidR="00BF5227" w:rsidRPr="00E9625A">
        <w:rPr>
          <w:rFonts w:ascii="Arial" w:eastAsia="Arial" w:hAnsi="Arial" w:cs="Arial"/>
        </w:rPr>
        <w:t>julio</w:t>
      </w:r>
      <w:r w:rsidR="00A361FE" w:rsidRPr="00E9625A">
        <w:rPr>
          <w:rFonts w:ascii="Arial" w:eastAsia="Arial" w:hAnsi="Arial" w:cs="Arial"/>
        </w:rPr>
        <w:t xml:space="preserve"> de 2021</w:t>
      </w:r>
      <w:r w:rsidRPr="00E9625A">
        <w:rPr>
          <w:rFonts w:ascii="Arial" w:eastAsia="Arial" w:hAnsi="Arial" w:cs="Arial"/>
        </w:rPr>
        <w:t xml:space="preserve">, </w:t>
      </w:r>
      <w:r w:rsidR="009E06F1" w:rsidRPr="00E9625A">
        <w:rPr>
          <w:rFonts w:ascii="Arial" w:eastAsia="Arial" w:hAnsi="Arial" w:cs="Arial"/>
        </w:rPr>
        <w:t>la recaudación alcanzó los</w:t>
      </w:r>
      <w:r w:rsidRPr="00E9625A">
        <w:rPr>
          <w:rFonts w:ascii="Arial" w:eastAsia="Arial" w:hAnsi="Arial" w:cs="Arial"/>
        </w:rPr>
        <w:t xml:space="preserve"> </w:t>
      </w:r>
      <w:r w:rsidR="00A82D72" w:rsidRPr="00E9625A">
        <w:rPr>
          <w:rFonts w:ascii="Arial" w:eastAsia="Arial" w:hAnsi="Arial" w:cs="Arial"/>
        </w:rPr>
        <w:t xml:space="preserve">           </w:t>
      </w:r>
      <w:bookmarkStart w:id="2" w:name="_Hlk71049506"/>
      <w:r w:rsidRPr="00E9625A">
        <w:rPr>
          <w:rFonts w:ascii="Arial" w:eastAsia="Arial" w:hAnsi="Arial" w:cs="Arial"/>
        </w:rPr>
        <w:t xml:space="preserve">S/ </w:t>
      </w:r>
      <w:r w:rsidR="00A2545B" w:rsidRPr="00E9625A">
        <w:rPr>
          <w:rFonts w:ascii="Arial" w:eastAsia="Arial" w:hAnsi="Arial" w:cs="Arial"/>
        </w:rPr>
        <w:t xml:space="preserve">10 </w:t>
      </w:r>
      <w:r w:rsidR="00295399" w:rsidRPr="00E9625A">
        <w:rPr>
          <w:rFonts w:ascii="Arial" w:eastAsia="Arial" w:hAnsi="Arial" w:cs="Arial"/>
        </w:rPr>
        <w:t>3</w:t>
      </w:r>
      <w:r w:rsidR="00242DF7" w:rsidRPr="00E9625A">
        <w:rPr>
          <w:rFonts w:ascii="Arial" w:eastAsia="Arial" w:hAnsi="Arial" w:cs="Arial"/>
        </w:rPr>
        <w:t>40</w:t>
      </w:r>
      <w:r w:rsidR="00654E62" w:rsidRPr="00E9625A">
        <w:rPr>
          <w:rFonts w:ascii="Arial" w:eastAsia="Arial" w:hAnsi="Arial" w:cs="Arial"/>
        </w:rPr>
        <w:t xml:space="preserve"> </w:t>
      </w:r>
      <w:r w:rsidRPr="00E9625A">
        <w:rPr>
          <w:rFonts w:ascii="Arial" w:eastAsia="Arial" w:hAnsi="Arial" w:cs="Arial"/>
        </w:rPr>
        <w:t xml:space="preserve">millones </w:t>
      </w:r>
      <w:bookmarkEnd w:id="2"/>
      <w:r w:rsidRPr="00E9625A">
        <w:rPr>
          <w:rFonts w:ascii="Arial" w:eastAsia="Arial" w:hAnsi="Arial" w:cs="Arial"/>
        </w:rPr>
        <w:t>de ingresos tributarios del Gobierno Central (descontando las devoluciones de impuestos). Ver Anexo 1.</w:t>
      </w:r>
      <w:r w:rsidR="009D0BF2" w:rsidRPr="00E9625A">
        <w:rPr>
          <w:rFonts w:ascii="Arial" w:eastAsia="Arial" w:hAnsi="Arial" w:cs="Arial"/>
        </w:rPr>
        <w:t xml:space="preserve"> </w:t>
      </w:r>
      <w:r w:rsidR="00BE0349" w:rsidRPr="00E9625A">
        <w:rPr>
          <w:noProof/>
        </w:rPr>
        <w:t xml:space="preserve"> </w:t>
      </w:r>
    </w:p>
    <w:p w14:paraId="0E512FDA" w14:textId="35AF6EFD" w:rsidR="007723A2" w:rsidRPr="00E9625A" w:rsidRDefault="009D0BF2" w:rsidP="001A3C70">
      <w:pP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E9625A">
        <w:rPr>
          <w:rFonts w:ascii="Arial" w:hAnsi="Arial" w:cs="Arial"/>
          <w:kern w:val="24"/>
          <w:szCs w:val="24"/>
        </w:rPr>
        <w:t xml:space="preserve">Ese </w:t>
      </w:r>
      <w:r w:rsidR="007723A2" w:rsidRPr="00E9625A">
        <w:rPr>
          <w:rFonts w:ascii="Arial" w:hAnsi="Arial" w:cs="Arial"/>
          <w:kern w:val="24"/>
          <w:szCs w:val="24"/>
        </w:rPr>
        <w:t xml:space="preserve">importe supera en </w:t>
      </w:r>
      <w:bookmarkStart w:id="3" w:name="_Hlk71049547"/>
      <w:r w:rsidR="007723A2" w:rsidRPr="00E9625A">
        <w:rPr>
          <w:rFonts w:ascii="Arial" w:hAnsi="Arial" w:cs="Arial"/>
          <w:kern w:val="24"/>
          <w:szCs w:val="24"/>
        </w:rPr>
        <w:t xml:space="preserve">S/ </w:t>
      </w:r>
      <w:r w:rsidR="00A2545B" w:rsidRPr="00E9625A">
        <w:rPr>
          <w:rFonts w:ascii="Arial" w:hAnsi="Arial" w:cs="Arial"/>
          <w:kern w:val="24"/>
          <w:szCs w:val="24"/>
        </w:rPr>
        <w:t xml:space="preserve">3 </w:t>
      </w:r>
      <w:r w:rsidR="00295399" w:rsidRPr="00E9625A">
        <w:rPr>
          <w:rFonts w:ascii="Arial" w:hAnsi="Arial" w:cs="Arial"/>
          <w:kern w:val="24"/>
          <w:szCs w:val="24"/>
        </w:rPr>
        <w:t>9</w:t>
      </w:r>
      <w:r w:rsidR="00242DF7" w:rsidRPr="00E9625A">
        <w:rPr>
          <w:rFonts w:ascii="Arial" w:hAnsi="Arial" w:cs="Arial"/>
          <w:kern w:val="24"/>
          <w:szCs w:val="24"/>
        </w:rPr>
        <w:t>34</w:t>
      </w:r>
      <w:r w:rsidR="007723A2" w:rsidRPr="00E9625A">
        <w:rPr>
          <w:rFonts w:ascii="Arial" w:hAnsi="Arial" w:cs="Arial"/>
          <w:kern w:val="24"/>
          <w:szCs w:val="24"/>
        </w:rPr>
        <w:t xml:space="preserve"> millones </w:t>
      </w:r>
      <w:bookmarkEnd w:id="3"/>
      <w:r w:rsidR="007723A2" w:rsidRPr="00E9625A">
        <w:rPr>
          <w:rFonts w:ascii="Arial" w:hAnsi="Arial" w:cs="Arial"/>
          <w:kern w:val="24"/>
          <w:szCs w:val="24"/>
        </w:rPr>
        <w:t xml:space="preserve">el monto registrado en </w:t>
      </w:r>
      <w:r w:rsidR="00BF5227" w:rsidRPr="00E9625A">
        <w:rPr>
          <w:rFonts w:ascii="Arial" w:hAnsi="Arial" w:cs="Arial"/>
          <w:kern w:val="24"/>
          <w:szCs w:val="24"/>
        </w:rPr>
        <w:t>julio</w:t>
      </w:r>
      <w:r w:rsidR="007723A2" w:rsidRPr="00E9625A">
        <w:rPr>
          <w:rFonts w:ascii="Arial" w:hAnsi="Arial" w:cs="Arial"/>
          <w:kern w:val="24"/>
          <w:szCs w:val="24"/>
        </w:rPr>
        <w:t xml:space="preserve"> de 2020 y </w:t>
      </w:r>
      <w:r w:rsidR="0036132B">
        <w:rPr>
          <w:rFonts w:ascii="Arial" w:hAnsi="Arial" w:cs="Arial"/>
          <w:kern w:val="24"/>
          <w:szCs w:val="24"/>
        </w:rPr>
        <w:t xml:space="preserve">en S/ 2 </w:t>
      </w:r>
      <w:r w:rsidR="008225B2">
        <w:rPr>
          <w:rFonts w:ascii="Arial" w:hAnsi="Arial" w:cs="Arial"/>
          <w:kern w:val="24"/>
          <w:szCs w:val="24"/>
        </w:rPr>
        <w:t>4</w:t>
      </w:r>
      <w:r w:rsidR="00671BAC">
        <w:rPr>
          <w:rFonts w:ascii="Arial" w:hAnsi="Arial" w:cs="Arial"/>
          <w:kern w:val="24"/>
          <w:szCs w:val="24"/>
        </w:rPr>
        <w:t>22</w:t>
      </w:r>
      <w:r w:rsidR="008225B2">
        <w:rPr>
          <w:rFonts w:ascii="Arial" w:hAnsi="Arial" w:cs="Arial"/>
          <w:kern w:val="24"/>
          <w:szCs w:val="24"/>
        </w:rPr>
        <w:t xml:space="preserve"> </w:t>
      </w:r>
      <w:r w:rsidR="0036132B">
        <w:rPr>
          <w:rFonts w:ascii="Arial" w:hAnsi="Arial" w:cs="Arial"/>
          <w:kern w:val="24"/>
          <w:szCs w:val="24"/>
        </w:rPr>
        <w:t>millones el de julio de 2019. En ese sentido, r</w:t>
      </w:r>
      <w:r w:rsidR="007723A2" w:rsidRPr="00E9625A">
        <w:rPr>
          <w:rFonts w:ascii="Arial" w:hAnsi="Arial" w:cs="Arial"/>
          <w:kern w:val="24"/>
          <w:szCs w:val="24"/>
        </w:rPr>
        <w:t xml:space="preserve">epresenta un crecimiento en la recaudación de </w:t>
      </w:r>
      <w:r w:rsidR="00A2545B" w:rsidRPr="00E9625A">
        <w:rPr>
          <w:rFonts w:ascii="Arial" w:hAnsi="Arial" w:cs="Arial"/>
          <w:kern w:val="24"/>
          <w:szCs w:val="24"/>
        </w:rPr>
        <w:t>5</w:t>
      </w:r>
      <w:r w:rsidR="001974EC" w:rsidRPr="00E9625A">
        <w:rPr>
          <w:rFonts w:ascii="Arial" w:hAnsi="Arial" w:cs="Arial"/>
          <w:kern w:val="24"/>
          <w:szCs w:val="24"/>
        </w:rPr>
        <w:t>5</w:t>
      </w:r>
      <w:r w:rsidR="007723A2" w:rsidRPr="00E9625A">
        <w:rPr>
          <w:rFonts w:ascii="Arial" w:hAnsi="Arial" w:cs="Arial"/>
          <w:kern w:val="24"/>
          <w:szCs w:val="24"/>
        </w:rPr>
        <w:t>,</w:t>
      </w:r>
      <w:r w:rsidR="00242DF7" w:rsidRPr="00E9625A">
        <w:rPr>
          <w:rFonts w:ascii="Arial" w:hAnsi="Arial" w:cs="Arial"/>
          <w:kern w:val="24"/>
          <w:szCs w:val="24"/>
        </w:rPr>
        <w:t>5</w:t>
      </w:r>
      <w:r w:rsidR="007723A2" w:rsidRPr="00E9625A">
        <w:rPr>
          <w:rFonts w:ascii="Arial" w:hAnsi="Arial" w:cs="Arial"/>
          <w:bCs/>
          <w:kern w:val="24"/>
          <w:szCs w:val="24"/>
        </w:rPr>
        <w:t>%</w:t>
      </w:r>
      <w:r w:rsidR="00235BAC" w:rsidRPr="00E9625A">
        <w:rPr>
          <w:rFonts w:ascii="Arial" w:hAnsi="Arial" w:cs="Arial"/>
          <w:bCs/>
          <w:kern w:val="24"/>
          <w:szCs w:val="24"/>
        </w:rPr>
        <w:t xml:space="preserve"> y de 2</w:t>
      </w:r>
      <w:r w:rsidR="001974EC" w:rsidRPr="00E9625A">
        <w:rPr>
          <w:rFonts w:ascii="Arial" w:hAnsi="Arial" w:cs="Arial"/>
          <w:bCs/>
          <w:kern w:val="24"/>
          <w:szCs w:val="24"/>
        </w:rPr>
        <w:t>3</w:t>
      </w:r>
      <w:r w:rsidR="00235BAC" w:rsidRPr="00E9625A">
        <w:rPr>
          <w:rFonts w:ascii="Arial" w:hAnsi="Arial" w:cs="Arial"/>
          <w:bCs/>
          <w:kern w:val="24"/>
          <w:szCs w:val="24"/>
        </w:rPr>
        <w:t>,</w:t>
      </w:r>
      <w:r w:rsidR="00242DF7" w:rsidRPr="00E9625A">
        <w:rPr>
          <w:rFonts w:ascii="Arial" w:hAnsi="Arial" w:cs="Arial"/>
          <w:bCs/>
          <w:kern w:val="24"/>
          <w:szCs w:val="24"/>
        </w:rPr>
        <w:t>5</w:t>
      </w:r>
      <w:r w:rsidR="00235BAC" w:rsidRPr="00E9625A">
        <w:rPr>
          <w:rFonts w:ascii="Arial" w:hAnsi="Arial" w:cs="Arial"/>
          <w:bCs/>
          <w:kern w:val="24"/>
          <w:szCs w:val="24"/>
        </w:rPr>
        <w:t>%</w:t>
      </w:r>
      <w:r w:rsidR="0036132B">
        <w:rPr>
          <w:rFonts w:ascii="Arial" w:hAnsi="Arial" w:cs="Arial"/>
          <w:bCs/>
          <w:kern w:val="24"/>
          <w:szCs w:val="24"/>
        </w:rPr>
        <w:t xml:space="preserve">, </w:t>
      </w:r>
      <w:proofErr w:type="gramStart"/>
      <w:r w:rsidR="00A464CD">
        <w:rPr>
          <w:rFonts w:ascii="Arial" w:hAnsi="Arial" w:cs="Arial"/>
          <w:bCs/>
          <w:kern w:val="24"/>
          <w:szCs w:val="24"/>
        </w:rPr>
        <w:t>en relación</w:t>
      </w:r>
      <w:r w:rsidR="00235BAC" w:rsidRPr="00E9625A">
        <w:rPr>
          <w:rFonts w:ascii="Arial" w:hAnsi="Arial" w:cs="Arial"/>
          <w:bCs/>
          <w:kern w:val="24"/>
          <w:szCs w:val="24"/>
        </w:rPr>
        <w:t xml:space="preserve"> </w:t>
      </w:r>
      <w:r w:rsidR="00A464CD">
        <w:rPr>
          <w:rFonts w:ascii="Arial" w:hAnsi="Arial" w:cs="Arial"/>
          <w:bCs/>
          <w:kern w:val="24"/>
          <w:szCs w:val="24"/>
        </w:rPr>
        <w:t>a</w:t>
      </w:r>
      <w:proofErr w:type="gramEnd"/>
      <w:r w:rsidR="0036132B">
        <w:rPr>
          <w:rFonts w:ascii="Arial" w:hAnsi="Arial" w:cs="Arial"/>
          <w:bCs/>
          <w:kern w:val="24"/>
          <w:szCs w:val="24"/>
        </w:rPr>
        <w:t xml:space="preserve"> ambos </w:t>
      </w:r>
      <w:r w:rsidR="00671BAC">
        <w:rPr>
          <w:rFonts w:ascii="Arial" w:hAnsi="Arial" w:cs="Arial"/>
          <w:bCs/>
          <w:kern w:val="24"/>
          <w:szCs w:val="24"/>
        </w:rPr>
        <w:t>años</w:t>
      </w:r>
      <w:r w:rsidR="0036132B">
        <w:rPr>
          <w:rFonts w:ascii="Arial" w:hAnsi="Arial" w:cs="Arial"/>
          <w:bCs/>
          <w:kern w:val="24"/>
          <w:szCs w:val="24"/>
        </w:rPr>
        <w:t>, respectivamente.</w:t>
      </w:r>
    </w:p>
    <w:p w14:paraId="18928052" w14:textId="668F44F8" w:rsidR="00235BAC" w:rsidRPr="00E9625A" w:rsidRDefault="00235BAC" w:rsidP="00235BAC">
      <w:pP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E9625A">
        <w:rPr>
          <w:rFonts w:ascii="Arial" w:hAnsi="Arial" w:cs="Arial"/>
          <w:bCs/>
          <w:kern w:val="24"/>
          <w:szCs w:val="24"/>
        </w:rPr>
        <w:t>En términos acumulados, entre enero y julio se han recaudado S/ 76 6</w:t>
      </w:r>
      <w:r w:rsidR="00242DF7" w:rsidRPr="00E9625A">
        <w:rPr>
          <w:rFonts w:ascii="Arial" w:hAnsi="Arial" w:cs="Arial"/>
          <w:bCs/>
          <w:kern w:val="24"/>
          <w:szCs w:val="24"/>
        </w:rPr>
        <w:t>58</w:t>
      </w:r>
      <w:r w:rsidRPr="00E9625A">
        <w:rPr>
          <w:rFonts w:ascii="Arial" w:hAnsi="Arial" w:cs="Arial"/>
          <w:bCs/>
          <w:kern w:val="24"/>
          <w:szCs w:val="24"/>
        </w:rPr>
        <w:t xml:space="preserve"> millones, registrando un crecimiento de 41,</w:t>
      </w:r>
      <w:r w:rsidR="00242DF7" w:rsidRPr="00E9625A">
        <w:rPr>
          <w:rFonts w:ascii="Arial" w:hAnsi="Arial" w:cs="Arial"/>
          <w:bCs/>
          <w:kern w:val="24"/>
          <w:szCs w:val="24"/>
        </w:rPr>
        <w:t>1</w:t>
      </w:r>
      <w:r w:rsidRPr="00E9625A">
        <w:rPr>
          <w:rFonts w:ascii="Arial" w:hAnsi="Arial" w:cs="Arial"/>
          <w:bCs/>
          <w:kern w:val="24"/>
          <w:szCs w:val="24"/>
        </w:rPr>
        <w:t xml:space="preserve">% respecto de similar período de 2020 </w:t>
      </w:r>
      <w:r w:rsidR="00D31DEB" w:rsidRPr="00E9625A">
        <w:rPr>
          <w:rFonts w:ascii="Arial" w:hAnsi="Arial" w:cs="Arial"/>
          <w:bCs/>
          <w:kern w:val="24"/>
          <w:szCs w:val="24"/>
        </w:rPr>
        <w:t>y de</w:t>
      </w:r>
      <w:r w:rsidRPr="00E9625A">
        <w:rPr>
          <w:rFonts w:ascii="Arial" w:hAnsi="Arial" w:cs="Arial"/>
          <w:bCs/>
          <w:kern w:val="24"/>
          <w:szCs w:val="24"/>
        </w:rPr>
        <w:t xml:space="preserve"> 11,2% respecto de similar periodo del 2019.</w:t>
      </w:r>
    </w:p>
    <w:p w14:paraId="2002D07C" w14:textId="5FC32DBF" w:rsidR="00926954" w:rsidRPr="00E9625A" w:rsidRDefault="00B25DB9" w:rsidP="00DB0E3C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E9625A">
        <w:rPr>
          <w:rFonts w:ascii="Arial" w:hAnsi="Arial" w:cs="Arial"/>
          <w:kern w:val="24"/>
          <w:szCs w:val="24"/>
        </w:rPr>
        <w:t>L</w:t>
      </w:r>
      <w:r w:rsidR="00D074B8" w:rsidRPr="00E9625A">
        <w:rPr>
          <w:rFonts w:ascii="Arial" w:hAnsi="Arial" w:cs="Arial"/>
          <w:kern w:val="24"/>
          <w:szCs w:val="24"/>
        </w:rPr>
        <w:t>os resultados obtenidos respondieron</w:t>
      </w:r>
      <w:r w:rsidR="00637D0B" w:rsidRPr="00E9625A">
        <w:rPr>
          <w:rFonts w:ascii="Arial" w:hAnsi="Arial" w:cs="Arial"/>
          <w:kern w:val="24"/>
          <w:szCs w:val="24"/>
        </w:rPr>
        <w:t xml:space="preserve"> a</w:t>
      </w:r>
      <w:r w:rsidR="00926954" w:rsidRPr="00E9625A">
        <w:rPr>
          <w:rFonts w:ascii="Arial" w:hAnsi="Arial" w:cs="Arial"/>
          <w:kern w:val="24"/>
          <w:szCs w:val="24"/>
        </w:rPr>
        <w:t xml:space="preserve"> los siguientes factores:</w:t>
      </w:r>
    </w:p>
    <w:p w14:paraId="0C23B18C" w14:textId="4D376D10" w:rsidR="00065D65" w:rsidRPr="00E9625A" w:rsidRDefault="00B25DB9" w:rsidP="00065D65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E9625A">
        <w:rPr>
          <w:rFonts w:ascii="Arial" w:hAnsi="Arial" w:cs="Arial"/>
          <w:kern w:val="24"/>
          <w:szCs w:val="24"/>
        </w:rPr>
        <w:t xml:space="preserve">La recuperación </w:t>
      </w:r>
      <w:r w:rsidR="00981E37" w:rsidRPr="00E9625A">
        <w:rPr>
          <w:rFonts w:ascii="Arial" w:hAnsi="Arial" w:cs="Arial"/>
          <w:kern w:val="24"/>
          <w:szCs w:val="24"/>
        </w:rPr>
        <w:t>de l</w:t>
      </w:r>
      <w:r w:rsidR="00065D65" w:rsidRPr="00E9625A">
        <w:rPr>
          <w:rFonts w:ascii="Arial" w:hAnsi="Arial" w:cs="Arial"/>
          <w:kern w:val="24"/>
          <w:szCs w:val="24"/>
        </w:rPr>
        <w:t xml:space="preserve">a actividad </w:t>
      </w:r>
      <w:r w:rsidR="005E4615" w:rsidRPr="00E9625A">
        <w:rPr>
          <w:rFonts w:ascii="Arial" w:hAnsi="Arial" w:cs="Arial"/>
          <w:kern w:val="24"/>
          <w:szCs w:val="24"/>
        </w:rPr>
        <w:t>económica</w:t>
      </w:r>
      <w:r w:rsidRPr="00E9625A">
        <w:rPr>
          <w:rFonts w:ascii="Arial" w:hAnsi="Arial" w:cs="Arial"/>
          <w:kern w:val="24"/>
          <w:szCs w:val="24"/>
        </w:rPr>
        <w:t xml:space="preserve"> nacional,</w:t>
      </w:r>
      <w:r w:rsidR="00DB2F18" w:rsidRPr="00E9625A">
        <w:rPr>
          <w:rFonts w:ascii="Arial" w:hAnsi="Arial" w:cs="Arial"/>
          <w:kern w:val="24"/>
          <w:szCs w:val="24"/>
        </w:rPr>
        <w:t xml:space="preserve"> </w:t>
      </w:r>
      <w:r w:rsidR="00A87967" w:rsidRPr="00E9625A">
        <w:rPr>
          <w:rFonts w:ascii="Arial" w:hAnsi="Arial" w:cs="Arial"/>
          <w:kern w:val="24"/>
          <w:szCs w:val="24"/>
        </w:rPr>
        <w:t>c</w:t>
      </w:r>
      <w:r w:rsidR="00065D65" w:rsidRPr="00E9625A">
        <w:rPr>
          <w:rFonts w:ascii="Arial" w:hAnsi="Arial" w:cs="Arial"/>
          <w:kern w:val="24"/>
          <w:szCs w:val="24"/>
        </w:rPr>
        <w:t xml:space="preserve">on </w:t>
      </w:r>
      <w:r w:rsidR="00981E37" w:rsidRPr="00E9625A">
        <w:rPr>
          <w:rFonts w:ascii="Arial" w:hAnsi="Arial" w:cs="Arial"/>
          <w:kern w:val="24"/>
          <w:szCs w:val="24"/>
        </w:rPr>
        <w:t>importante</w:t>
      </w:r>
      <w:r w:rsidR="00D73B67" w:rsidRPr="00E9625A">
        <w:rPr>
          <w:rFonts w:ascii="Arial" w:hAnsi="Arial" w:cs="Arial"/>
          <w:kern w:val="24"/>
          <w:szCs w:val="24"/>
        </w:rPr>
        <w:t>s</w:t>
      </w:r>
      <w:r w:rsidR="00981E37" w:rsidRPr="00E9625A">
        <w:rPr>
          <w:rFonts w:ascii="Arial" w:hAnsi="Arial" w:cs="Arial"/>
          <w:kern w:val="24"/>
          <w:szCs w:val="24"/>
        </w:rPr>
        <w:t xml:space="preserve"> </w:t>
      </w:r>
      <w:r w:rsidRPr="00E9625A">
        <w:rPr>
          <w:rFonts w:ascii="Arial" w:hAnsi="Arial" w:cs="Arial"/>
          <w:kern w:val="24"/>
          <w:szCs w:val="24"/>
        </w:rPr>
        <w:t>crecimientos del</w:t>
      </w:r>
      <w:r w:rsidR="00065D65" w:rsidRPr="00E9625A">
        <w:rPr>
          <w:rFonts w:ascii="Arial" w:hAnsi="Arial" w:cs="Arial"/>
          <w:kern w:val="24"/>
          <w:szCs w:val="24"/>
        </w:rPr>
        <w:t xml:space="preserve"> PBI </w:t>
      </w:r>
      <w:r w:rsidRPr="00E9625A">
        <w:rPr>
          <w:rFonts w:ascii="Arial" w:hAnsi="Arial" w:cs="Arial"/>
          <w:kern w:val="24"/>
          <w:szCs w:val="24"/>
        </w:rPr>
        <w:t xml:space="preserve">y </w:t>
      </w:r>
      <w:r w:rsidR="00A87967" w:rsidRPr="00E9625A">
        <w:rPr>
          <w:rFonts w:ascii="Arial" w:hAnsi="Arial" w:cs="Arial"/>
          <w:kern w:val="24"/>
          <w:szCs w:val="24"/>
        </w:rPr>
        <w:t>la Demanda Interna</w:t>
      </w:r>
      <w:r w:rsidR="00981E37" w:rsidRPr="00E9625A">
        <w:rPr>
          <w:rFonts w:ascii="Arial" w:hAnsi="Arial" w:cs="Arial"/>
          <w:kern w:val="24"/>
          <w:szCs w:val="24"/>
        </w:rPr>
        <w:t xml:space="preserve"> </w:t>
      </w:r>
      <w:r w:rsidRPr="00E9625A">
        <w:rPr>
          <w:rFonts w:ascii="Arial" w:hAnsi="Arial" w:cs="Arial"/>
          <w:kern w:val="24"/>
          <w:szCs w:val="24"/>
        </w:rPr>
        <w:t xml:space="preserve">durante el mes de junio, los cuales contrastan con las </w:t>
      </w:r>
      <w:r w:rsidR="00981E37" w:rsidRPr="00E9625A">
        <w:rPr>
          <w:rFonts w:ascii="Arial" w:hAnsi="Arial" w:cs="Arial"/>
          <w:kern w:val="24"/>
          <w:szCs w:val="24"/>
        </w:rPr>
        <w:t xml:space="preserve">reducciones registradas el año </w:t>
      </w:r>
      <w:r w:rsidR="00DB2F18" w:rsidRPr="00E9625A">
        <w:rPr>
          <w:rFonts w:ascii="Arial" w:hAnsi="Arial" w:cs="Arial"/>
          <w:kern w:val="24"/>
          <w:szCs w:val="24"/>
        </w:rPr>
        <w:t>anterior</w:t>
      </w:r>
      <w:r w:rsidR="00BA5A70" w:rsidRPr="00E9625A">
        <w:rPr>
          <w:rFonts w:ascii="Arial" w:hAnsi="Arial" w:cs="Arial"/>
          <w:kern w:val="24"/>
          <w:szCs w:val="24"/>
        </w:rPr>
        <w:t>;</w:t>
      </w:r>
    </w:p>
    <w:p w14:paraId="1A555E33" w14:textId="77777777" w:rsidR="00076332" w:rsidRDefault="00A87967" w:rsidP="00076332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076332">
        <w:rPr>
          <w:rFonts w:ascii="Arial" w:hAnsi="Arial" w:cs="Arial"/>
          <w:kern w:val="24"/>
          <w:szCs w:val="24"/>
        </w:rPr>
        <w:t xml:space="preserve">Los </w:t>
      </w:r>
      <w:r w:rsidR="00FC6AE3" w:rsidRPr="00076332">
        <w:rPr>
          <w:rFonts w:ascii="Arial" w:hAnsi="Arial" w:cs="Arial"/>
          <w:kern w:val="24"/>
          <w:szCs w:val="24"/>
        </w:rPr>
        <w:t>mayo</w:t>
      </w:r>
      <w:r w:rsidRPr="00076332">
        <w:rPr>
          <w:rFonts w:ascii="Arial" w:hAnsi="Arial" w:cs="Arial"/>
          <w:kern w:val="24"/>
          <w:szCs w:val="24"/>
        </w:rPr>
        <w:t xml:space="preserve">res pagos a cuenta de </w:t>
      </w:r>
      <w:r w:rsidR="00031226" w:rsidRPr="00076332">
        <w:rPr>
          <w:rFonts w:ascii="Arial" w:hAnsi="Arial" w:cs="Arial"/>
          <w:kern w:val="24"/>
          <w:szCs w:val="24"/>
        </w:rPr>
        <w:t>I</w:t>
      </w:r>
      <w:r w:rsidRPr="00076332">
        <w:rPr>
          <w:rFonts w:ascii="Arial" w:hAnsi="Arial" w:cs="Arial"/>
          <w:kern w:val="24"/>
          <w:szCs w:val="24"/>
        </w:rPr>
        <w:t xml:space="preserve">mpuesto a la </w:t>
      </w:r>
      <w:r w:rsidR="00031226" w:rsidRPr="00076332">
        <w:rPr>
          <w:rFonts w:ascii="Arial" w:hAnsi="Arial" w:cs="Arial"/>
          <w:kern w:val="24"/>
          <w:szCs w:val="24"/>
        </w:rPr>
        <w:t>R</w:t>
      </w:r>
      <w:r w:rsidRPr="00076332">
        <w:rPr>
          <w:rFonts w:ascii="Arial" w:hAnsi="Arial" w:cs="Arial"/>
          <w:kern w:val="24"/>
          <w:szCs w:val="24"/>
        </w:rPr>
        <w:t xml:space="preserve">enta, principalmente por parte de empresas mineras, reflejando la buena coyuntura de </w:t>
      </w:r>
      <w:r w:rsidR="00B25DB9" w:rsidRPr="00076332">
        <w:rPr>
          <w:rFonts w:ascii="Arial" w:hAnsi="Arial" w:cs="Arial"/>
          <w:kern w:val="24"/>
          <w:szCs w:val="24"/>
        </w:rPr>
        <w:t xml:space="preserve">cotizaciones </w:t>
      </w:r>
      <w:r w:rsidRPr="00076332">
        <w:rPr>
          <w:rFonts w:ascii="Arial" w:hAnsi="Arial" w:cs="Arial"/>
          <w:kern w:val="24"/>
          <w:szCs w:val="24"/>
        </w:rPr>
        <w:t>internacionales</w:t>
      </w:r>
      <w:r w:rsidR="00A90D9B" w:rsidRPr="00076332">
        <w:rPr>
          <w:rFonts w:ascii="Arial" w:hAnsi="Arial" w:cs="Arial"/>
          <w:kern w:val="24"/>
          <w:szCs w:val="24"/>
        </w:rPr>
        <w:t xml:space="preserve">, especialmente </w:t>
      </w:r>
      <w:r w:rsidR="00B25DB9" w:rsidRPr="00076332">
        <w:rPr>
          <w:rFonts w:ascii="Arial" w:hAnsi="Arial" w:cs="Arial"/>
          <w:kern w:val="24"/>
          <w:szCs w:val="24"/>
        </w:rPr>
        <w:t xml:space="preserve">la </w:t>
      </w:r>
      <w:r w:rsidR="00A90D9B" w:rsidRPr="00076332">
        <w:rPr>
          <w:rFonts w:ascii="Arial" w:hAnsi="Arial" w:cs="Arial"/>
          <w:kern w:val="24"/>
          <w:szCs w:val="24"/>
        </w:rPr>
        <w:t>de</w:t>
      </w:r>
      <w:r w:rsidR="00B25DB9" w:rsidRPr="00076332">
        <w:rPr>
          <w:rFonts w:ascii="Arial" w:hAnsi="Arial" w:cs="Arial"/>
          <w:kern w:val="24"/>
          <w:szCs w:val="24"/>
        </w:rPr>
        <w:t>l</w:t>
      </w:r>
      <w:r w:rsidR="00A90D9B" w:rsidRPr="00076332">
        <w:rPr>
          <w:rFonts w:ascii="Arial" w:hAnsi="Arial" w:cs="Arial"/>
          <w:kern w:val="24"/>
          <w:szCs w:val="24"/>
        </w:rPr>
        <w:t xml:space="preserve"> cobre</w:t>
      </w:r>
      <w:r w:rsidRPr="00076332">
        <w:rPr>
          <w:rFonts w:ascii="Arial" w:hAnsi="Arial" w:cs="Arial"/>
          <w:kern w:val="24"/>
          <w:szCs w:val="24"/>
        </w:rPr>
        <w:t>;</w:t>
      </w:r>
    </w:p>
    <w:p w14:paraId="70BB20B9" w14:textId="612D1A43" w:rsidR="005D428F" w:rsidRPr="00076332" w:rsidRDefault="00DB2F18" w:rsidP="00076332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076332">
        <w:rPr>
          <w:rFonts w:ascii="Arial" w:hAnsi="Arial" w:cs="Arial"/>
          <w:kern w:val="24"/>
          <w:szCs w:val="24"/>
        </w:rPr>
        <w:t>Los mayores p</w:t>
      </w:r>
      <w:r w:rsidR="00B96CE8" w:rsidRPr="00076332">
        <w:rPr>
          <w:rFonts w:ascii="Arial" w:hAnsi="Arial" w:cs="Arial"/>
          <w:kern w:val="24"/>
          <w:szCs w:val="24"/>
        </w:rPr>
        <w:t xml:space="preserve">agos extraordinarios </w:t>
      </w:r>
      <w:r w:rsidRPr="00076332">
        <w:rPr>
          <w:rFonts w:ascii="Arial" w:hAnsi="Arial" w:cs="Arial"/>
          <w:kern w:val="24"/>
          <w:szCs w:val="24"/>
        </w:rPr>
        <w:t>obtenidos en julio de 202</w:t>
      </w:r>
      <w:r w:rsidR="00E411AD" w:rsidRPr="00076332">
        <w:rPr>
          <w:rFonts w:ascii="Arial" w:hAnsi="Arial" w:cs="Arial"/>
          <w:kern w:val="24"/>
          <w:szCs w:val="24"/>
        </w:rPr>
        <w:t>1</w:t>
      </w:r>
      <w:r w:rsidRPr="00076332">
        <w:rPr>
          <w:rFonts w:ascii="Arial" w:hAnsi="Arial" w:cs="Arial"/>
          <w:kern w:val="24"/>
          <w:szCs w:val="24"/>
        </w:rPr>
        <w:t xml:space="preserve"> como resultado del accionar de la SUNAT, los mismos </w:t>
      </w:r>
      <w:r w:rsidR="00590C78" w:rsidRPr="00076332">
        <w:rPr>
          <w:rFonts w:ascii="Arial" w:hAnsi="Arial" w:cs="Arial"/>
          <w:kern w:val="24"/>
          <w:szCs w:val="24"/>
        </w:rPr>
        <w:t xml:space="preserve">que sumaron </w:t>
      </w:r>
      <w:r w:rsidR="0034633E" w:rsidRPr="00076332">
        <w:rPr>
          <w:rFonts w:ascii="Arial" w:hAnsi="Arial" w:cs="Arial"/>
          <w:kern w:val="24"/>
          <w:szCs w:val="24"/>
        </w:rPr>
        <w:t xml:space="preserve">más de </w:t>
      </w:r>
      <w:r w:rsidR="00B96CE8" w:rsidRPr="00076332">
        <w:rPr>
          <w:rFonts w:ascii="Arial" w:hAnsi="Arial" w:cs="Arial"/>
          <w:kern w:val="24"/>
          <w:szCs w:val="24"/>
        </w:rPr>
        <w:t xml:space="preserve">S/ </w:t>
      </w:r>
      <w:r w:rsidR="007D1196" w:rsidRPr="00076332">
        <w:rPr>
          <w:rFonts w:ascii="Arial" w:hAnsi="Arial" w:cs="Arial"/>
          <w:kern w:val="24"/>
          <w:szCs w:val="24"/>
        </w:rPr>
        <w:t>6</w:t>
      </w:r>
      <w:r w:rsidR="0034633E" w:rsidRPr="00076332">
        <w:rPr>
          <w:rFonts w:ascii="Arial" w:hAnsi="Arial" w:cs="Arial"/>
          <w:kern w:val="24"/>
          <w:szCs w:val="24"/>
        </w:rPr>
        <w:t>00</w:t>
      </w:r>
      <w:r w:rsidR="00B96CE8" w:rsidRPr="00076332">
        <w:rPr>
          <w:rFonts w:ascii="Arial" w:hAnsi="Arial" w:cs="Arial"/>
          <w:kern w:val="24"/>
          <w:szCs w:val="24"/>
        </w:rPr>
        <w:t xml:space="preserve"> millones</w:t>
      </w:r>
      <w:r w:rsidR="00F62822" w:rsidRPr="00076332">
        <w:rPr>
          <w:rFonts w:ascii="Arial" w:hAnsi="Arial" w:cs="Arial"/>
          <w:kern w:val="24"/>
          <w:szCs w:val="24"/>
        </w:rPr>
        <w:t>. Cabe mencionar que en julio de 2020 solo se obtuvo un monto cercano a los S/ 70 millones.</w:t>
      </w:r>
    </w:p>
    <w:p w14:paraId="0432F08A" w14:textId="1066AE5E" w:rsidR="00065D65" w:rsidRPr="00E9625A" w:rsidRDefault="007723A2" w:rsidP="00065D65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076332">
        <w:rPr>
          <w:rFonts w:ascii="Arial" w:hAnsi="Arial" w:cs="Arial"/>
          <w:kern w:val="24"/>
          <w:szCs w:val="24"/>
        </w:rPr>
        <w:t>La m</w:t>
      </w:r>
      <w:r w:rsidR="00065D65" w:rsidRPr="00076332">
        <w:rPr>
          <w:rFonts w:ascii="Arial" w:hAnsi="Arial" w:cs="Arial"/>
          <w:kern w:val="24"/>
          <w:szCs w:val="24"/>
        </w:rPr>
        <w:t xml:space="preserve">ayor recaudación </w:t>
      </w:r>
      <w:r w:rsidR="00BA5A70" w:rsidRPr="00076332">
        <w:rPr>
          <w:rFonts w:ascii="Arial" w:hAnsi="Arial" w:cs="Arial"/>
          <w:kern w:val="24"/>
          <w:szCs w:val="24"/>
        </w:rPr>
        <w:t xml:space="preserve">de tributos aduaneros </w:t>
      </w:r>
      <w:r w:rsidR="00065D65" w:rsidRPr="00076332">
        <w:rPr>
          <w:rFonts w:ascii="Arial" w:hAnsi="Arial" w:cs="Arial"/>
          <w:kern w:val="24"/>
          <w:szCs w:val="24"/>
        </w:rPr>
        <w:t>asociad</w:t>
      </w:r>
      <w:r w:rsidR="00BA5A70" w:rsidRPr="00076332">
        <w:rPr>
          <w:rFonts w:ascii="Arial" w:hAnsi="Arial" w:cs="Arial"/>
          <w:kern w:val="24"/>
          <w:szCs w:val="24"/>
        </w:rPr>
        <w:t>a</w:t>
      </w:r>
      <w:r w:rsidR="00065D65" w:rsidRPr="00076332">
        <w:rPr>
          <w:rFonts w:ascii="Arial" w:hAnsi="Arial" w:cs="Arial"/>
          <w:kern w:val="24"/>
          <w:szCs w:val="24"/>
        </w:rPr>
        <w:t xml:space="preserve"> al incremento</w:t>
      </w:r>
      <w:r w:rsidR="008F0EE6" w:rsidRPr="00076332">
        <w:rPr>
          <w:rFonts w:ascii="Arial" w:hAnsi="Arial" w:cs="Arial"/>
          <w:kern w:val="24"/>
          <w:szCs w:val="24"/>
        </w:rPr>
        <w:t xml:space="preserve"> del tipo de cambio</w:t>
      </w:r>
      <w:r w:rsidR="008F0EE6" w:rsidRPr="00E9625A">
        <w:rPr>
          <w:rFonts w:ascii="Arial" w:hAnsi="Arial" w:cs="Arial"/>
          <w:kern w:val="24"/>
          <w:szCs w:val="24"/>
        </w:rPr>
        <w:t xml:space="preserve"> y </w:t>
      </w:r>
      <w:r w:rsidR="00065D65" w:rsidRPr="00E9625A">
        <w:rPr>
          <w:rFonts w:ascii="Arial" w:hAnsi="Arial" w:cs="Arial"/>
          <w:kern w:val="24"/>
          <w:szCs w:val="24"/>
        </w:rPr>
        <w:t xml:space="preserve">las </w:t>
      </w:r>
      <w:r w:rsidR="00E21F2A">
        <w:rPr>
          <w:rFonts w:ascii="Arial" w:hAnsi="Arial" w:cs="Arial"/>
          <w:kern w:val="24"/>
          <w:szCs w:val="24"/>
        </w:rPr>
        <w:t xml:space="preserve">mayores </w:t>
      </w:r>
      <w:r w:rsidR="00065D65" w:rsidRPr="00E9625A">
        <w:rPr>
          <w:rFonts w:ascii="Arial" w:hAnsi="Arial" w:cs="Arial"/>
          <w:kern w:val="24"/>
          <w:szCs w:val="24"/>
        </w:rPr>
        <w:t>importaciones</w:t>
      </w:r>
      <w:r w:rsidR="009D0BF2" w:rsidRPr="00E9625A">
        <w:rPr>
          <w:rFonts w:ascii="Arial" w:hAnsi="Arial" w:cs="Arial"/>
          <w:kern w:val="24"/>
          <w:szCs w:val="24"/>
        </w:rPr>
        <w:t>,</w:t>
      </w:r>
      <w:r w:rsidR="00065D65" w:rsidRPr="00E9625A">
        <w:rPr>
          <w:rFonts w:ascii="Arial" w:hAnsi="Arial" w:cs="Arial"/>
          <w:kern w:val="24"/>
          <w:szCs w:val="24"/>
        </w:rPr>
        <w:t xml:space="preserve"> </w:t>
      </w:r>
      <w:r w:rsidR="00845B42" w:rsidRPr="00E9625A">
        <w:rPr>
          <w:rFonts w:ascii="Arial" w:hAnsi="Arial" w:cs="Arial"/>
          <w:kern w:val="24"/>
          <w:szCs w:val="24"/>
        </w:rPr>
        <w:t xml:space="preserve">que </w:t>
      </w:r>
      <w:r w:rsidR="00065D65" w:rsidRPr="00E9625A">
        <w:rPr>
          <w:rFonts w:ascii="Arial" w:hAnsi="Arial" w:cs="Arial"/>
          <w:kern w:val="24"/>
          <w:szCs w:val="24"/>
        </w:rPr>
        <w:t>según datos de</w:t>
      </w:r>
      <w:r w:rsidR="00A87967" w:rsidRPr="00E9625A">
        <w:rPr>
          <w:rFonts w:ascii="Arial" w:hAnsi="Arial" w:cs="Arial"/>
          <w:kern w:val="24"/>
          <w:szCs w:val="24"/>
        </w:rPr>
        <w:t xml:space="preserve"> la</w:t>
      </w:r>
      <w:r w:rsidR="00065D65" w:rsidRPr="00E9625A">
        <w:rPr>
          <w:rFonts w:ascii="Arial" w:hAnsi="Arial" w:cs="Arial"/>
          <w:kern w:val="24"/>
          <w:szCs w:val="24"/>
        </w:rPr>
        <w:t xml:space="preserve"> SUNAT</w:t>
      </w:r>
      <w:r w:rsidR="008F0EE6" w:rsidRPr="00E9625A">
        <w:rPr>
          <w:rFonts w:ascii="Arial" w:hAnsi="Arial" w:cs="Arial"/>
          <w:kern w:val="24"/>
          <w:szCs w:val="24"/>
        </w:rPr>
        <w:t xml:space="preserve"> </w:t>
      </w:r>
      <w:r w:rsidR="00D73B67" w:rsidRPr="00E9625A">
        <w:rPr>
          <w:rFonts w:ascii="Arial" w:hAnsi="Arial" w:cs="Arial"/>
          <w:kern w:val="24"/>
          <w:szCs w:val="24"/>
        </w:rPr>
        <w:t xml:space="preserve">habrían </w:t>
      </w:r>
      <w:r w:rsidR="008F0EE6" w:rsidRPr="00E9625A">
        <w:rPr>
          <w:rFonts w:ascii="Arial" w:hAnsi="Arial" w:cs="Arial"/>
          <w:kern w:val="24"/>
          <w:szCs w:val="24"/>
        </w:rPr>
        <w:t>creci</w:t>
      </w:r>
      <w:r w:rsidR="00D73B67" w:rsidRPr="00E9625A">
        <w:rPr>
          <w:rFonts w:ascii="Arial" w:hAnsi="Arial" w:cs="Arial"/>
          <w:kern w:val="24"/>
          <w:szCs w:val="24"/>
        </w:rPr>
        <w:t>do casi</w:t>
      </w:r>
      <w:r w:rsidR="00845B42" w:rsidRPr="00E9625A">
        <w:rPr>
          <w:rFonts w:ascii="Arial" w:hAnsi="Arial" w:cs="Arial"/>
          <w:kern w:val="24"/>
          <w:szCs w:val="24"/>
        </w:rPr>
        <w:t xml:space="preserve"> </w:t>
      </w:r>
      <w:r w:rsidR="00D73B67" w:rsidRPr="00E9625A">
        <w:rPr>
          <w:rFonts w:ascii="Arial" w:hAnsi="Arial" w:cs="Arial"/>
          <w:kern w:val="24"/>
          <w:szCs w:val="24"/>
        </w:rPr>
        <w:t xml:space="preserve">un </w:t>
      </w:r>
      <w:r w:rsidR="00240DD9" w:rsidRPr="00E9625A">
        <w:rPr>
          <w:rFonts w:ascii="Arial" w:hAnsi="Arial" w:cs="Arial"/>
          <w:kern w:val="24"/>
          <w:szCs w:val="24"/>
        </w:rPr>
        <w:t>60</w:t>
      </w:r>
      <w:r w:rsidR="008F0EE6" w:rsidRPr="00E9625A">
        <w:rPr>
          <w:rFonts w:ascii="Arial" w:hAnsi="Arial" w:cs="Arial"/>
          <w:kern w:val="24"/>
          <w:szCs w:val="24"/>
        </w:rPr>
        <w:t>%</w:t>
      </w:r>
      <w:r w:rsidR="00F62822" w:rsidRPr="00E9625A">
        <w:rPr>
          <w:rFonts w:ascii="Arial" w:hAnsi="Arial" w:cs="Arial"/>
          <w:kern w:val="24"/>
          <w:szCs w:val="24"/>
        </w:rPr>
        <w:t xml:space="preserve"> durante el mes pasado</w:t>
      </w:r>
      <w:r w:rsidR="008F0EE6" w:rsidRPr="00E9625A">
        <w:rPr>
          <w:rFonts w:ascii="Arial" w:hAnsi="Arial" w:cs="Arial"/>
          <w:kern w:val="24"/>
          <w:szCs w:val="24"/>
        </w:rPr>
        <w:t>.</w:t>
      </w:r>
    </w:p>
    <w:p w14:paraId="35693769" w14:textId="5EF68BA4" w:rsidR="009E3F0D" w:rsidRPr="00E9625A" w:rsidRDefault="00503B88" w:rsidP="00CC736A">
      <w:pPr>
        <w:spacing w:before="240" w:line="240" w:lineRule="auto"/>
        <w:ind w:left="397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>E</w:t>
      </w:r>
      <w:r w:rsidR="00E6072C" w:rsidRPr="00E9625A">
        <w:rPr>
          <w:rFonts w:ascii="Arial" w:hAnsi="Arial" w:cs="Arial"/>
          <w:kern w:val="24"/>
          <w:szCs w:val="24"/>
        </w:rPr>
        <w:t xml:space="preserve">stos </w:t>
      </w:r>
      <w:r w:rsidR="00CC736A" w:rsidRPr="00E9625A">
        <w:rPr>
          <w:rFonts w:ascii="Arial" w:hAnsi="Arial" w:cs="Arial"/>
          <w:kern w:val="24"/>
          <w:szCs w:val="24"/>
        </w:rPr>
        <w:t xml:space="preserve">resultados </w:t>
      </w:r>
      <w:r w:rsidR="00845B42" w:rsidRPr="00E9625A">
        <w:rPr>
          <w:rFonts w:ascii="Arial" w:hAnsi="Arial" w:cs="Arial"/>
          <w:kern w:val="24"/>
          <w:szCs w:val="24"/>
        </w:rPr>
        <w:t xml:space="preserve">favorables </w:t>
      </w:r>
      <w:r w:rsidR="00E6072C" w:rsidRPr="00E9625A">
        <w:rPr>
          <w:rFonts w:ascii="Arial" w:hAnsi="Arial" w:cs="Arial"/>
          <w:kern w:val="24"/>
          <w:szCs w:val="24"/>
        </w:rPr>
        <w:t xml:space="preserve">se dieron a pesar </w:t>
      </w:r>
      <w:r w:rsidR="00F62822" w:rsidRPr="00E9625A">
        <w:rPr>
          <w:rFonts w:ascii="Arial" w:hAnsi="Arial" w:cs="Arial"/>
          <w:kern w:val="24"/>
          <w:szCs w:val="24"/>
        </w:rPr>
        <w:t xml:space="preserve">de las mayores devoluciones de impuestos de </w:t>
      </w:r>
      <w:r w:rsidR="009E3F0D" w:rsidRPr="00E9625A">
        <w:rPr>
          <w:rFonts w:ascii="Arial" w:hAnsi="Arial" w:cs="Arial"/>
          <w:kern w:val="24"/>
          <w:szCs w:val="24"/>
        </w:rPr>
        <w:t>julio de 2021</w:t>
      </w:r>
      <w:r w:rsidR="00F62822" w:rsidRPr="00E9625A">
        <w:rPr>
          <w:rFonts w:ascii="Arial" w:hAnsi="Arial" w:cs="Arial"/>
          <w:kern w:val="24"/>
          <w:szCs w:val="24"/>
        </w:rPr>
        <w:t xml:space="preserve"> y del efecto estadístico en contra generado por</w:t>
      </w:r>
      <w:r w:rsidR="009E3F0D" w:rsidRPr="00E9625A">
        <w:rPr>
          <w:rFonts w:ascii="Arial" w:hAnsi="Arial" w:cs="Arial"/>
          <w:kern w:val="24"/>
          <w:szCs w:val="24"/>
        </w:rPr>
        <w:t xml:space="preserve">que julio de 2020 fue un mes en </w:t>
      </w:r>
      <w:r w:rsidR="005D428F" w:rsidRPr="00E9625A">
        <w:rPr>
          <w:rFonts w:ascii="Arial" w:hAnsi="Arial" w:cs="Arial"/>
          <w:kern w:val="24"/>
          <w:szCs w:val="24"/>
        </w:rPr>
        <w:t xml:space="preserve">el </w:t>
      </w:r>
      <w:r w:rsidR="009E3F0D" w:rsidRPr="00E9625A">
        <w:rPr>
          <w:rFonts w:ascii="Arial" w:hAnsi="Arial" w:cs="Arial"/>
          <w:kern w:val="24"/>
          <w:szCs w:val="24"/>
        </w:rPr>
        <w:t xml:space="preserve">que </w:t>
      </w:r>
      <w:r w:rsidR="009E3F0D" w:rsidRPr="00E9625A">
        <w:rPr>
          <w:rFonts w:ascii="Arial" w:hAnsi="Arial" w:cs="Arial"/>
          <w:kern w:val="24"/>
          <w:szCs w:val="24"/>
        </w:rPr>
        <w:lastRenderedPageBreak/>
        <w:t xml:space="preserve">se recibieron pagos importantes </w:t>
      </w:r>
      <w:r w:rsidR="000C3584" w:rsidRPr="00E9625A">
        <w:rPr>
          <w:rFonts w:ascii="Arial" w:hAnsi="Arial" w:cs="Arial"/>
          <w:kern w:val="24"/>
          <w:szCs w:val="24"/>
        </w:rPr>
        <w:t>correspondientes</w:t>
      </w:r>
      <w:r w:rsidR="009E3F0D" w:rsidRPr="00E9625A">
        <w:rPr>
          <w:rFonts w:ascii="Arial" w:hAnsi="Arial" w:cs="Arial"/>
          <w:kern w:val="24"/>
          <w:szCs w:val="24"/>
        </w:rPr>
        <w:t xml:space="preserve"> </w:t>
      </w:r>
      <w:r w:rsidR="005D428F" w:rsidRPr="00E9625A">
        <w:rPr>
          <w:rFonts w:ascii="Arial" w:hAnsi="Arial" w:cs="Arial"/>
          <w:kern w:val="24"/>
          <w:szCs w:val="24"/>
        </w:rPr>
        <w:t xml:space="preserve">tanto </w:t>
      </w:r>
      <w:r w:rsidR="009E3F0D" w:rsidRPr="00E9625A">
        <w:rPr>
          <w:rFonts w:ascii="Arial" w:hAnsi="Arial" w:cs="Arial"/>
          <w:kern w:val="24"/>
          <w:szCs w:val="24"/>
        </w:rPr>
        <w:t xml:space="preserve">a </w:t>
      </w:r>
      <w:r w:rsidR="005D428F" w:rsidRPr="00E9625A">
        <w:rPr>
          <w:rFonts w:ascii="Arial" w:hAnsi="Arial" w:cs="Arial"/>
          <w:kern w:val="24"/>
          <w:szCs w:val="24"/>
        </w:rPr>
        <w:t xml:space="preserve">las </w:t>
      </w:r>
      <w:r w:rsidR="00F62822" w:rsidRPr="00E9625A">
        <w:rPr>
          <w:rFonts w:ascii="Arial" w:hAnsi="Arial" w:cs="Arial"/>
          <w:kern w:val="24"/>
          <w:szCs w:val="24"/>
        </w:rPr>
        <w:t xml:space="preserve">obligaciones </w:t>
      </w:r>
      <w:r w:rsidR="005D428F" w:rsidRPr="00E9625A">
        <w:rPr>
          <w:rFonts w:ascii="Arial" w:hAnsi="Arial" w:cs="Arial"/>
          <w:kern w:val="24"/>
          <w:szCs w:val="24"/>
        </w:rPr>
        <w:t xml:space="preserve">corrientes </w:t>
      </w:r>
      <w:r w:rsidR="009E3F0D" w:rsidRPr="00E9625A">
        <w:rPr>
          <w:rFonts w:ascii="Arial" w:hAnsi="Arial" w:cs="Arial"/>
          <w:kern w:val="24"/>
          <w:szCs w:val="24"/>
        </w:rPr>
        <w:t xml:space="preserve">postergadas durante los meses anteriores, </w:t>
      </w:r>
      <w:r w:rsidR="005D428F" w:rsidRPr="00E9625A">
        <w:rPr>
          <w:rFonts w:ascii="Arial" w:hAnsi="Arial" w:cs="Arial"/>
          <w:kern w:val="24"/>
          <w:szCs w:val="24"/>
        </w:rPr>
        <w:t xml:space="preserve">como a </w:t>
      </w:r>
      <w:r w:rsidR="009E3F0D" w:rsidRPr="00E9625A">
        <w:rPr>
          <w:rFonts w:ascii="Arial" w:hAnsi="Arial" w:cs="Arial"/>
          <w:kern w:val="24"/>
          <w:szCs w:val="24"/>
        </w:rPr>
        <w:t>la</w:t>
      </w:r>
      <w:r w:rsidR="000C3584" w:rsidRPr="00E9625A">
        <w:rPr>
          <w:rFonts w:ascii="Arial" w:hAnsi="Arial" w:cs="Arial"/>
          <w:kern w:val="24"/>
          <w:szCs w:val="24"/>
        </w:rPr>
        <w:t xml:space="preserve"> postergación del pago de l</w:t>
      </w:r>
      <w:r w:rsidR="009E3F0D" w:rsidRPr="00E9625A">
        <w:rPr>
          <w:rFonts w:ascii="Arial" w:hAnsi="Arial" w:cs="Arial"/>
          <w:kern w:val="24"/>
          <w:szCs w:val="24"/>
        </w:rPr>
        <w:t xml:space="preserve">a regularización anual del </w:t>
      </w:r>
      <w:r w:rsidR="00076332">
        <w:rPr>
          <w:rFonts w:ascii="Arial" w:hAnsi="Arial" w:cs="Arial"/>
          <w:kern w:val="24"/>
          <w:szCs w:val="24"/>
        </w:rPr>
        <w:t>I</w:t>
      </w:r>
      <w:r w:rsidR="009E3F0D" w:rsidRPr="00E9625A">
        <w:rPr>
          <w:rFonts w:ascii="Arial" w:hAnsi="Arial" w:cs="Arial"/>
          <w:kern w:val="24"/>
          <w:szCs w:val="24"/>
        </w:rPr>
        <w:t xml:space="preserve">mpuesto a la </w:t>
      </w:r>
      <w:r w:rsidR="00076332">
        <w:rPr>
          <w:rFonts w:ascii="Arial" w:hAnsi="Arial" w:cs="Arial"/>
          <w:kern w:val="24"/>
          <w:szCs w:val="24"/>
        </w:rPr>
        <w:t>R</w:t>
      </w:r>
      <w:r w:rsidR="009E3F0D" w:rsidRPr="00E9625A">
        <w:rPr>
          <w:rFonts w:ascii="Arial" w:hAnsi="Arial" w:cs="Arial"/>
          <w:kern w:val="24"/>
          <w:szCs w:val="24"/>
        </w:rPr>
        <w:t>enta</w:t>
      </w:r>
      <w:r w:rsidR="005D428F" w:rsidRPr="00E9625A">
        <w:rPr>
          <w:rFonts w:ascii="Arial" w:hAnsi="Arial" w:cs="Arial"/>
          <w:kern w:val="24"/>
          <w:szCs w:val="24"/>
        </w:rPr>
        <w:t xml:space="preserve"> del ejercicio fiscal 2019</w:t>
      </w:r>
      <w:r w:rsidR="009E3F0D" w:rsidRPr="00E9625A">
        <w:rPr>
          <w:rFonts w:ascii="Arial" w:hAnsi="Arial" w:cs="Arial"/>
          <w:kern w:val="24"/>
          <w:szCs w:val="24"/>
        </w:rPr>
        <w:t>.</w:t>
      </w:r>
    </w:p>
    <w:p w14:paraId="7EB97CFA" w14:textId="1B222409" w:rsidR="008D0CA8" w:rsidRPr="00E9625A" w:rsidRDefault="005902DA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</w:rPr>
      </w:pPr>
      <w:r w:rsidRPr="00E9625A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BDDDD08" wp14:editId="71086227">
            <wp:simplePos x="0" y="0"/>
            <wp:positionH relativeFrom="margin">
              <wp:posOffset>2949575</wp:posOffset>
            </wp:positionH>
            <wp:positionV relativeFrom="paragraph">
              <wp:posOffset>123825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8" w:rsidRPr="00E9625A">
        <w:rPr>
          <w:rFonts w:ascii="Arial" w:eastAsia="Arial" w:hAnsi="Arial" w:cs="Arial"/>
          <w:b/>
        </w:rPr>
        <w:t>P</w:t>
      </w:r>
      <w:r w:rsidR="001444E8" w:rsidRPr="00E9625A">
        <w:rPr>
          <w:rFonts w:ascii="Arial" w:eastAsia="Arial" w:hAnsi="Arial" w:cs="Arial"/>
          <w:b/>
        </w:rPr>
        <w:t xml:space="preserve">rincipales resultados por tributos </w:t>
      </w:r>
    </w:p>
    <w:p w14:paraId="2CFC7683" w14:textId="44EB5DAF" w:rsidR="008D0CA8" w:rsidRPr="00E9625A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E9625A">
        <w:rPr>
          <w:rFonts w:ascii="Arial" w:eastAsia="Arial" w:hAnsi="Arial" w:cs="Arial"/>
        </w:rPr>
        <w:t xml:space="preserve">En </w:t>
      </w:r>
      <w:r w:rsidR="00BF5227" w:rsidRPr="00E9625A">
        <w:rPr>
          <w:rFonts w:ascii="Arial" w:eastAsia="Arial" w:hAnsi="Arial" w:cs="Arial"/>
        </w:rPr>
        <w:t>julio</w:t>
      </w:r>
      <w:r w:rsidR="00325AF5" w:rsidRPr="00E9625A">
        <w:rPr>
          <w:rFonts w:ascii="Arial" w:eastAsia="Arial" w:hAnsi="Arial" w:cs="Arial"/>
        </w:rPr>
        <w:t xml:space="preserve"> de 2021</w:t>
      </w:r>
      <w:r w:rsidRPr="00E9625A">
        <w:rPr>
          <w:rFonts w:ascii="Arial" w:eastAsia="Arial" w:hAnsi="Arial" w:cs="Arial"/>
        </w:rPr>
        <w:t xml:space="preserve"> se recaud</w:t>
      </w:r>
      <w:r w:rsidR="003B2F05" w:rsidRPr="00E9625A">
        <w:rPr>
          <w:rFonts w:ascii="Arial" w:eastAsia="Arial" w:hAnsi="Arial" w:cs="Arial"/>
        </w:rPr>
        <w:t>aron</w:t>
      </w:r>
      <w:r w:rsidRPr="00E9625A">
        <w:rPr>
          <w:rFonts w:ascii="Arial" w:eastAsia="Arial" w:hAnsi="Arial" w:cs="Arial"/>
        </w:rPr>
        <w:t xml:space="preserve"> S/ </w:t>
      </w:r>
      <w:r w:rsidR="00F16F74" w:rsidRPr="00E9625A">
        <w:rPr>
          <w:rFonts w:ascii="Arial" w:eastAsia="Arial" w:hAnsi="Arial" w:cs="Arial"/>
        </w:rPr>
        <w:t xml:space="preserve">4 </w:t>
      </w:r>
      <w:r w:rsidR="000B35E7" w:rsidRPr="00E9625A">
        <w:rPr>
          <w:rFonts w:ascii="Arial" w:eastAsia="Arial" w:hAnsi="Arial" w:cs="Arial"/>
        </w:rPr>
        <w:t>166</w:t>
      </w:r>
      <w:r w:rsidR="002E3C8D" w:rsidRPr="00E9625A">
        <w:rPr>
          <w:rFonts w:ascii="Arial" w:eastAsia="Arial" w:hAnsi="Arial" w:cs="Arial"/>
        </w:rPr>
        <w:t xml:space="preserve"> </w:t>
      </w:r>
      <w:r w:rsidRPr="00E9625A">
        <w:rPr>
          <w:rFonts w:ascii="Arial" w:eastAsia="Arial" w:hAnsi="Arial" w:cs="Arial"/>
        </w:rPr>
        <w:t xml:space="preserve">millones por concepto de </w:t>
      </w:r>
      <w:r w:rsidRPr="00706A20">
        <w:rPr>
          <w:rFonts w:ascii="Arial" w:eastAsia="Arial" w:hAnsi="Arial" w:cs="Arial"/>
          <w:b/>
          <w:bCs/>
        </w:rPr>
        <w:t>Impuesto a la Renta</w:t>
      </w:r>
      <w:r w:rsidRPr="00E9625A">
        <w:rPr>
          <w:rFonts w:ascii="Arial" w:eastAsia="Arial" w:hAnsi="Arial" w:cs="Arial"/>
          <w:bCs/>
        </w:rPr>
        <w:t xml:space="preserve">, </w:t>
      </w:r>
      <w:r w:rsidR="00A97202" w:rsidRPr="00E9625A">
        <w:rPr>
          <w:rFonts w:ascii="Arial" w:eastAsia="Arial" w:hAnsi="Arial" w:cs="Arial"/>
          <w:bCs/>
        </w:rPr>
        <w:t>monto</w:t>
      </w:r>
      <w:r w:rsidRPr="00E9625A">
        <w:rPr>
          <w:rFonts w:ascii="Arial" w:eastAsia="Arial" w:hAnsi="Arial" w:cs="Arial"/>
          <w:bCs/>
        </w:rPr>
        <w:t xml:space="preserve"> que sign</w:t>
      </w:r>
      <w:r w:rsidRPr="00E9625A">
        <w:rPr>
          <w:rFonts w:ascii="Arial" w:eastAsia="Arial" w:hAnsi="Arial" w:cs="Arial"/>
        </w:rPr>
        <w:t xml:space="preserve">ificó S/ </w:t>
      </w:r>
      <w:r w:rsidR="00F16F74" w:rsidRPr="00E9625A">
        <w:rPr>
          <w:rFonts w:ascii="Arial" w:eastAsia="Arial" w:hAnsi="Arial" w:cs="Arial"/>
        </w:rPr>
        <w:t>1 78</w:t>
      </w:r>
      <w:r w:rsidR="000B35E7" w:rsidRPr="00E9625A">
        <w:rPr>
          <w:rFonts w:ascii="Arial" w:eastAsia="Arial" w:hAnsi="Arial" w:cs="Arial"/>
        </w:rPr>
        <w:t>9</w:t>
      </w:r>
      <w:r w:rsidR="00F24E1C" w:rsidRPr="00E9625A">
        <w:rPr>
          <w:rFonts w:ascii="Arial" w:eastAsia="Arial" w:hAnsi="Arial" w:cs="Arial"/>
        </w:rPr>
        <w:t xml:space="preserve"> </w:t>
      </w:r>
      <w:r w:rsidRPr="00E9625A">
        <w:rPr>
          <w:rFonts w:ascii="Arial" w:eastAsia="Arial" w:hAnsi="Arial" w:cs="Arial"/>
        </w:rPr>
        <w:t>millones de m</w:t>
      </w:r>
      <w:r w:rsidR="007E71B6" w:rsidRPr="00E9625A">
        <w:rPr>
          <w:rFonts w:ascii="Arial" w:eastAsia="Arial" w:hAnsi="Arial" w:cs="Arial"/>
        </w:rPr>
        <w:t>ayor</w:t>
      </w:r>
      <w:r w:rsidRPr="00E9625A">
        <w:rPr>
          <w:rFonts w:ascii="Arial" w:eastAsia="Arial" w:hAnsi="Arial" w:cs="Arial"/>
        </w:rPr>
        <w:t xml:space="preserve"> recaudación con respecto </w:t>
      </w:r>
      <w:r w:rsidR="00C30CA9" w:rsidRPr="00E9625A">
        <w:rPr>
          <w:rFonts w:ascii="Arial" w:eastAsia="Arial" w:hAnsi="Arial" w:cs="Arial"/>
        </w:rPr>
        <w:t>a similar</w:t>
      </w:r>
      <w:r w:rsidR="005A081C" w:rsidRPr="00E9625A">
        <w:rPr>
          <w:rFonts w:ascii="Arial" w:eastAsia="Arial" w:hAnsi="Arial" w:cs="Arial"/>
        </w:rPr>
        <w:t xml:space="preserve"> mes</w:t>
      </w:r>
      <w:r w:rsidRPr="00E9625A">
        <w:rPr>
          <w:rFonts w:ascii="Arial" w:eastAsia="Arial" w:hAnsi="Arial" w:cs="Arial"/>
        </w:rPr>
        <w:t xml:space="preserve"> del año 20</w:t>
      </w:r>
      <w:r w:rsidR="00325AF5" w:rsidRPr="00E9625A">
        <w:rPr>
          <w:rFonts w:ascii="Arial" w:eastAsia="Arial" w:hAnsi="Arial" w:cs="Arial"/>
        </w:rPr>
        <w:t>20</w:t>
      </w:r>
      <w:r w:rsidR="0007349D" w:rsidRPr="00E9625A">
        <w:rPr>
          <w:rFonts w:ascii="Arial" w:eastAsia="Arial" w:hAnsi="Arial" w:cs="Arial"/>
        </w:rPr>
        <w:t xml:space="preserve"> </w:t>
      </w:r>
      <w:r w:rsidR="004156C9" w:rsidRPr="00E9625A">
        <w:rPr>
          <w:rFonts w:ascii="Arial" w:eastAsia="Arial" w:hAnsi="Arial" w:cs="Arial"/>
        </w:rPr>
        <w:t xml:space="preserve">y </w:t>
      </w:r>
      <w:r w:rsidR="002E3C8D" w:rsidRPr="00E9625A">
        <w:rPr>
          <w:rFonts w:ascii="Arial" w:eastAsia="Arial" w:hAnsi="Arial" w:cs="Arial"/>
        </w:rPr>
        <w:t>un</w:t>
      </w:r>
      <w:r w:rsidR="00E458CB" w:rsidRPr="00E9625A">
        <w:rPr>
          <w:rFonts w:ascii="Arial" w:eastAsia="Arial" w:hAnsi="Arial" w:cs="Arial"/>
        </w:rPr>
        <w:t xml:space="preserve"> crecimiento </w:t>
      </w:r>
      <w:r w:rsidR="004156C9" w:rsidRPr="00E9625A">
        <w:rPr>
          <w:rFonts w:ascii="Arial" w:eastAsia="Arial" w:hAnsi="Arial" w:cs="Arial"/>
        </w:rPr>
        <w:t xml:space="preserve">de </w:t>
      </w:r>
      <w:r w:rsidR="00F16F74" w:rsidRPr="00E9625A">
        <w:rPr>
          <w:rFonts w:ascii="Arial" w:eastAsia="Arial" w:hAnsi="Arial" w:cs="Arial"/>
        </w:rPr>
        <w:t>6</w:t>
      </w:r>
      <w:r w:rsidR="000B35E7" w:rsidRPr="00E9625A">
        <w:rPr>
          <w:rFonts w:ascii="Arial" w:eastAsia="Arial" w:hAnsi="Arial" w:cs="Arial"/>
        </w:rPr>
        <w:t>8</w:t>
      </w:r>
      <w:r w:rsidR="000C6A41" w:rsidRPr="00E9625A">
        <w:rPr>
          <w:rFonts w:ascii="Arial" w:eastAsia="Arial" w:hAnsi="Arial" w:cs="Arial"/>
        </w:rPr>
        <w:t>,</w:t>
      </w:r>
      <w:r w:rsidR="000B35E7" w:rsidRPr="00E9625A">
        <w:rPr>
          <w:rFonts w:ascii="Arial" w:eastAsia="Arial" w:hAnsi="Arial" w:cs="Arial"/>
        </w:rPr>
        <w:t>8</w:t>
      </w:r>
      <w:r w:rsidR="00972636" w:rsidRPr="00E9625A">
        <w:rPr>
          <w:rFonts w:ascii="Arial" w:eastAsia="Arial" w:hAnsi="Arial" w:cs="Arial"/>
        </w:rPr>
        <w:t>%</w:t>
      </w:r>
      <w:r w:rsidR="00981E37" w:rsidRPr="00E9625A">
        <w:rPr>
          <w:rFonts w:ascii="Arial" w:eastAsia="Arial" w:hAnsi="Arial" w:cs="Arial"/>
        </w:rPr>
        <w:t>.</w:t>
      </w:r>
    </w:p>
    <w:p w14:paraId="46BF7240" w14:textId="146643CB" w:rsidR="003B2F05" w:rsidRPr="00E9625A" w:rsidRDefault="00DB0596" w:rsidP="000319A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E9625A">
        <w:rPr>
          <w:rFonts w:ascii="Arial" w:hAnsi="Arial" w:cs="Arial"/>
        </w:rPr>
        <w:t>A nivel de componentes, e</w:t>
      </w:r>
      <w:r w:rsidR="000641D7" w:rsidRPr="00E9625A">
        <w:rPr>
          <w:rFonts w:ascii="Arial" w:hAnsi="Arial" w:cs="Arial"/>
        </w:rPr>
        <w:t>se</w:t>
      </w:r>
      <w:r w:rsidRPr="00E9625A">
        <w:rPr>
          <w:rFonts w:ascii="Arial" w:hAnsi="Arial" w:cs="Arial"/>
        </w:rPr>
        <w:t xml:space="preserve"> </w:t>
      </w:r>
      <w:r w:rsidR="001444E8" w:rsidRPr="00E9625A">
        <w:rPr>
          <w:rFonts w:ascii="Arial" w:eastAsia="Arial" w:hAnsi="Arial" w:cs="Arial"/>
        </w:rPr>
        <w:t>resultado</w:t>
      </w:r>
      <w:r w:rsidR="00200A5B" w:rsidRPr="00E9625A">
        <w:rPr>
          <w:rFonts w:ascii="Arial" w:eastAsia="Arial" w:hAnsi="Arial" w:cs="Arial"/>
        </w:rPr>
        <w:t xml:space="preserve"> </w:t>
      </w:r>
      <w:r w:rsidR="00895004" w:rsidRPr="00E9625A">
        <w:rPr>
          <w:rFonts w:ascii="Arial" w:eastAsia="Arial" w:hAnsi="Arial" w:cs="Arial"/>
        </w:rPr>
        <w:t>refleja</w:t>
      </w:r>
      <w:r w:rsidR="004B0635" w:rsidRPr="00E9625A">
        <w:rPr>
          <w:rFonts w:ascii="Arial" w:eastAsia="Arial" w:hAnsi="Arial" w:cs="Arial"/>
        </w:rPr>
        <w:t xml:space="preserve"> </w:t>
      </w:r>
      <w:r w:rsidR="0007349D" w:rsidRPr="00E9625A">
        <w:rPr>
          <w:rFonts w:ascii="Arial" w:eastAsia="Arial" w:hAnsi="Arial" w:cs="Arial"/>
        </w:rPr>
        <w:t>principalmente</w:t>
      </w:r>
      <w:r w:rsidR="004F05D8" w:rsidRPr="00E9625A">
        <w:rPr>
          <w:rFonts w:ascii="Arial" w:eastAsia="Arial" w:hAnsi="Arial" w:cs="Arial"/>
        </w:rPr>
        <w:t xml:space="preserve"> </w:t>
      </w:r>
      <w:r w:rsidR="00885EB4" w:rsidRPr="00E9625A">
        <w:rPr>
          <w:rFonts w:ascii="Arial" w:eastAsia="Arial" w:hAnsi="Arial" w:cs="Arial"/>
          <w:iCs/>
        </w:rPr>
        <w:t>l</w:t>
      </w:r>
      <w:r w:rsidR="000C71E8" w:rsidRPr="00E9625A">
        <w:rPr>
          <w:rFonts w:ascii="Arial" w:eastAsia="Arial" w:hAnsi="Arial" w:cs="Arial"/>
          <w:iCs/>
        </w:rPr>
        <w:t>os</w:t>
      </w:r>
      <w:r w:rsidR="003B2F05" w:rsidRPr="00E9625A">
        <w:rPr>
          <w:rFonts w:ascii="Arial" w:eastAsia="Arial" w:hAnsi="Arial" w:cs="Arial"/>
          <w:iCs/>
        </w:rPr>
        <w:t xml:space="preserve"> mayores</w:t>
      </w:r>
      <w:r w:rsidR="000C71E8" w:rsidRPr="00E9625A">
        <w:rPr>
          <w:rFonts w:ascii="Arial" w:eastAsia="Arial" w:hAnsi="Arial" w:cs="Arial"/>
          <w:iCs/>
        </w:rPr>
        <w:t xml:space="preserve"> </w:t>
      </w:r>
      <w:r w:rsidR="00C44E14" w:rsidRPr="00E9625A">
        <w:rPr>
          <w:rFonts w:ascii="Arial" w:eastAsia="Arial" w:hAnsi="Arial" w:cs="Arial"/>
          <w:iCs/>
        </w:rPr>
        <w:t>pagos a cuenta del Impuesto a la Renta de Tercera Categoría del Régimen General (RG) y del Régimen Mype Tributario (RMT) que se incrementaron en 15</w:t>
      </w:r>
      <w:r w:rsidR="000B35E7" w:rsidRPr="00E9625A">
        <w:rPr>
          <w:rFonts w:ascii="Arial" w:eastAsia="Arial" w:hAnsi="Arial" w:cs="Arial"/>
          <w:iCs/>
        </w:rPr>
        <w:t>1</w:t>
      </w:r>
      <w:r w:rsidR="00C44E14" w:rsidRPr="00E9625A">
        <w:rPr>
          <w:rFonts w:ascii="Arial" w:eastAsia="Arial" w:hAnsi="Arial" w:cs="Arial"/>
          <w:iCs/>
        </w:rPr>
        <w:t>,</w:t>
      </w:r>
      <w:r w:rsidR="000B35E7" w:rsidRPr="00E9625A">
        <w:rPr>
          <w:rFonts w:ascii="Arial" w:eastAsia="Arial" w:hAnsi="Arial" w:cs="Arial"/>
          <w:iCs/>
        </w:rPr>
        <w:t>3</w:t>
      </w:r>
      <w:r w:rsidR="00C44E14" w:rsidRPr="00E9625A">
        <w:rPr>
          <w:rFonts w:ascii="Arial" w:eastAsia="Arial" w:hAnsi="Arial" w:cs="Arial"/>
          <w:iCs/>
        </w:rPr>
        <w:t>%.</w:t>
      </w:r>
    </w:p>
    <w:p w14:paraId="4ABD893C" w14:textId="69D67906" w:rsidR="003A3813" w:rsidRPr="00E9625A" w:rsidRDefault="00C44E14" w:rsidP="003A38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9625A">
        <w:rPr>
          <w:rFonts w:ascii="Arial" w:eastAsia="Arial" w:hAnsi="Arial" w:cs="Arial"/>
          <w:iCs/>
        </w:rPr>
        <w:t>En el caso de los pagos a cuenta del RG, el incremento fue de</w:t>
      </w:r>
      <w:r w:rsidRPr="00E9625A">
        <w:rPr>
          <w:rFonts w:ascii="Arial" w:eastAsia="Arial" w:hAnsi="Arial" w:cs="Arial"/>
        </w:rPr>
        <w:t xml:space="preserve"> 16</w:t>
      </w:r>
      <w:r w:rsidR="000B35E7" w:rsidRPr="00E9625A">
        <w:rPr>
          <w:rFonts w:ascii="Arial" w:eastAsia="Arial" w:hAnsi="Arial" w:cs="Arial"/>
        </w:rPr>
        <w:t>1</w:t>
      </w:r>
      <w:r w:rsidRPr="00E9625A">
        <w:rPr>
          <w:rFonts w:ascii="Arial" w:eastAsia="Arial" w:hAnsi="Arial" w:cs="Arial"/>
        </w:rPr>
        <w:t xml:space="preserve">,8%, debido principalmente a </w:t>
      </w:r>
      <w:r w:rsidR="00E21F2A">
        <w:rPr>
          <w:rFonts w:ascii="Arial" w:eastAsia="Arial" w:hAnsi="Arial" w:cs="Arial"/>
        </w:rPr>
        <w:t xml:space="preserve">los </w:t>
      </w:r>
      <w:r w:rsidRPr="00E9625A">
        <w:rPr>
          <w:rFonts w:ascii="Arial" w:eastAsia="Arial" w:hAnsi="Arial" w:cs="Arial"/>
        </w:rPr>
        <w:t xml:space="preserve">mayores ingresos mensuales, mejores coeficientes y menores saldos a favor </w:t>
      </w:r>
      <w:r w:rsidR="003B2F05" w:rsidRPr="00E9625A">
        <w:rPr>
          <w:rFonts w:ascii="Arial" w:eastAsia="Arial" w:hAnsi="Arial" w:cs="Arial"/>
        </w:rPr>
        <w:t>correspondientes a un</w:t>
      </w:r>
      <w:r w:rsidRPr="00E9625A">
        <w:rPr>
          <w:rFonts w:ascii="Arial" w:eastAsia="Arial" w:hAnsi="Arial" w:cs="Arial"/>
        </w:rPr>
        <w:t xml:space="preserve"> grupo de empresas</w:t>
      </w:r>
      <w:r w:rsidR="003B2F05" w:rsidRPr="00E9625A">
        <w:rPr>
          <w:rFonts w:ascii="Arial" w:eastAsia="Arial" w:hAnsi="Arial" w:cs="Arial"/>
        </w:rPr>
        <w:t xml:space="preserve">, principalmente </w:t>
      </w:r>
      <w:r w:rsidRPr="00E9625A">
        <w:rPr>
          <w:rFonts w:ascii="Arial" w:eastAsia="Arial" w:hAnsi="Arial" w:cs="Arial"/>
        </w:rPr>
        <w:t xml:space="preserve">mineras. </w:t>
      </w:r>
      <w:r w:rsidR="000319A6" w:rsidRPr="00E9625A">
        <w:rPr>
          <w:rFonts w:ascii="Arial" w:eastAsia="Arial" w:hAnsi="Arial" w:cs="Arial"/>
        </w:rPr>
        <w:t>En lo correspondiente a los pagos a cuenta del RMT, se registró un crecimiento de 66,</w:t>
      </w:r>
      <w:r w:rsidR="000B35E7" w:rsidRPr="00E9625A">
        <w:rPr>
          <w:rFonts w:ascii="Arial" w:eastAsia="Arial" w:hAnsi="Arial" w:cs="Arial"/>
        </w:rPr>
        <w:t>7</w:t>
      </w:r>
      <w:r w:rsidR="000319A6" w:rsidRPr="00E9625A">
        <w:rPr>
          <w:rFonts w:ascii="Arial" w:eastAsia="Arial" w:hAnsi="Arial" w:cs="Arial"/>
        </w:rPr>
        <w:t xml:space="preserve">%, </w:t>
      </w:r>
      <w:r w:rsidR="003A3813" w:rsidRPr="00E9625A">
        <w:rPr>
          <w:rFonts w:ascii="Arial" w:eastAsia="Arial" w:hAnsi="Arial" w:cs="Arial"/>
        </w:rPr>
        <w:t xml:space="preserve">el mismo que refleja principalmente la recuperación </w:t>
      </w:r>
      <w:r w:rsidR="002103DA" w:rsidRPr="00E9625A">
        <w:rPr>
          <w:rFonts w:ascii="Arial" w:eastAsia="Arial" w:hAnsi="Arial" w:cs="Arial"/>
        </w:rPr>
        <w:t xml:space="preserve">sostenida </w:t>
      </w:r>
      <w:r w:rsidR="003A3813" w:rsidRPr="00E9625A">
        <w:rPr>
          <w:rFonts w:ascii="Arial" w:eastAsia="Arial" w:hAnsi="Arial" w:cs="Arial"/>
        </w:rPr>
        <w:t>de la economía</w:t>
      </w:r>
      <w:r w:rsidR="002103DA" w:rsidRPr="00E9625A">
        <w:rPr>
          <w:rFonts w:ascii="Arial" w:eastAsia="Arial" w:hAnsi="Arial" w:cs="Arial"/>
        </w:rPr>
        <w:t>.</w:t>
      </w:r>
    </w:p>
    <w:p w14:paraId="763F3686" w14:textId="63867840" w:rsidR="00F16F74" w:rsidRPr="00E9625A" w:rsidRDefault="009E3F0D" w:rsidP="00F00AA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</w:rPr>
      </w:pPr>
      <w:r w:rsidRPr="00E9625A">
        <w:rPr>
          <w:rFonts w:ascii="Arial" w:eastAsia="Arial" w:hAnsi="Arial" w:cs="Arial"/>
          <w:iCs/>
        </w:rPr>
        <w:t xml:space="preserve">Asimismo, </w:t>
      </w:r>
      <w:r w:rsidR="00C44E14" w:rsidRPr="00E9625A">
        <w:rPr>
          <w:rFonts w:ascii="Arial" w:eastAsia="Arial" w:hAnsi="Arial" w:cs="Arial"/>
          <w:iCs/>
        </w:rPr>
        <w:t xml:space="preserve">destacaron los mayores pagos por concepto de </w:t>
      </w:r>
      <w:r w:rsidR="00076332">
        <w:rPr>
          <w:rFonts w:ascii="Arial" w:eastAsia="Arial" w:hAnsi="Arial" w:cs="Arial"/>
          <w:iCs/>
        </w:rPr>
        <w:t>R</w:t>
      </w:r>
      <w:r w:rsidR="00C44E14" w:rsidRPr="00E9625A">
        <w:rPr>
          <w:rFonts w:ascii="Arial" w:eastAsia="Arial" w:hAnsi="Arial" w:cs="Arial"/>
          <w:iCs/>
        </w:rPr>
        <w:t xml:space="preserve">entas de </w:t>
      </w:r>
      <w:r w:rsidR="00076332">
        <w:rPr>
          <w:rFonts w:ascii="Arial" w:eastAsia="Arial" w:hAnsi="Arial" w:cs="Arial"/>
          <w:iCs/>
        </w:rPr>
        <w:t>S</w:t>
      </w:r>
      <w:r w:rsidR="00C44E14" w:rsidRPr="00E9625A">
        <w:rPr>
          <w:rFonts w:ascii="Arial" w:eastAsia="Arial" w:hAnsi="Arial" w:cs="Arial"/>
          <w:iCs/>
        </w:rPr>
        <w:t xml:space="preserve">egunda </w:t>
      </w:r>
      <w:r w:rsidR="00076332">
        <w:rPr>
          <w:rFonts w:ascii="Arial" w:eastAsia="Arial" w:hAnsi="Arial" w:cs="Arial"/>
          <w:iCs/>
        </w:rPr>
        <w:t>C</w:t>
      </w:r>
      <w:r w:rsidR="00E458CB" w:rsidRPr="00E9625A">
        <w:rPr>
          <w:rFonts w:ascii="Arial" w:eastAsia="Arial" w:hAnsi="Arial" w:cs="Arial"/>
          <w:iCs/>
        </w:rPr>
        <w:t>ategoría</w:t>
      </w:r>
      <w:r w:rsidR="00F36C0A" w:rsidRPr="00E9625A">
        <w:rPr>
          <w:rFonts w:ascii="Arial" w:eastAsia="Arial" w:hAnsi="Arial" w:cs="Arial"/>
          <w:iCs/>
        </w:rPr>
        <w:t xml:space="preserve">, </w:t>
      </w:r>
      <w:r w:rsidR="00895004" w:rsidRPr="00E9625A">
        <w:rPr>
          <w:rFonts w:ascii="Arial" w:eastAsia="Arial" w:hAnsi="Arial" w:cs="Arial"/>
          <w:iCs/>
        </w:rPr>
        <w:t xml:space="preserve">las </w:t>
      </w:r>
      <w:r w:rsidR="00F36C0A" w:rsidRPr="00E9625A">
        <w:rPr>
          <w:rFonts w:ascii="Arial" w:eastAsia="Arial" w:hAnsi="Arial" w:cs="Arial"/>
          <w:iCs/>
        </w:rPr>
        <w:t xml:space="preserve">que </w:t>
      </w:r>
      <w:r w:rsidR="00E458CB" w:rsidRPr="00E9625A">
        <w:rPr>
          <w:rFonts w:ascii="Arial" w:eastAsia="Arial" w:hAnsi="Arial" w:cs="Arial"/>
          <w:iCs/>
        </w:rPr>
        <w:t>creciero</w:t>
      </w:r>
      <w:r w:rsidR="00F36C0A" w:rsidRPr="00E9625A">
        <w:rPr>
          <w:rFonts w:ascii="Arial" w:eastAsia="Arial" w:hAnsi="Arial" w:cs="Arial"/>
          <w:iCs/>
        </w:rPr>
        <w:t xml:space="preserve">n en </w:t>
      </w:r>
      <w:r w:rsidR="00E458CB" w:rsidRPr="00E9625A">
        <w:rPr>
          <w:rFonts w:ascii="Arial" w:eastAsia="Arial" w:hAnsi="Arial" w:cs="Arial"/>
          <w:iCs/>
        </w:rPr>
        <w:t>3</w:t>
      </w:r>
      <w:r w:rsidR="00F16F74" w:rsidRPr="00E9625A">
        <w:rPr>
          <w:rFonts w:ascii="Arial" w:eastAsia="Arial" w:hAnsi="Arial" w:cs="Arial"/>
          <w:iCs/>
        </w:rPr>
        <w:t>4</w:t>
      </w:r>
      <w:r w:rsidR="00397BCE" w:rsidRPr="00E9625A">
        <w:rPr>
          <w:rFonts w:ascii="Arial" w:eastAsia="Arial" w:hAnsi="Arial" w:cs="Arial"/>
          <w:iCs/>
        </w:rPr>
        <w:t>6</w:t>
      </w:r>
      <w:r w:rsidR="00F36C0A" w:rsidRPr="00E9625A">
        <w:rPr>
          <w:rFonts w:ascii="Arial" w:eastAsia="Arial" w:hAnsi="Arial" w:cs="Arial"/>
          <w:iCs/>
        </w:rPr>
        <w:t>,</w:t>
      </w:r>
      <w:r w:rsidR="00397BCE" w:rsidRPr="00E9625A">
        <w:rPr>
          <w:rFonts w:ascii="Arial" w:eastAsia="Arial" w:hAnsi="Arial" w:cs="Arial"/>
          <w:iCs/>
        </w:rPr>
        <w:t>3</w:t>
      </w:r>
      <w:r w:rsidR="00E458CB" w:rsidRPr="00E9625A">
        <w:rPr>
          <w:rFonts w:ascii="Arial" w:eastAsia="Arial" w:hAnsi="Arial" w:cs="Arial"/>
          <w:iCs/>
        </w:rPr>
        <w:t>%</w:t>
      </w:r>
      <w:r w:rsidR="00895004" w:rsidRPr="00E9625A">
        <w:rPr>
          <w:rFonts w:ascii="Arial" w:eastAsia="Arial" w:hAnsi="Arial" w:cs="Arial"/>
          <w:iCs/>
        </w:rPr>
        <w:t xml:space="preserve"> con respecto a </w:t>
      </w:r>
      <w:r w:rsidR="00BF5227" w:rsidRPr="00E9625A">
        <w:rPr>
          <w:rFonts w:ascii="Arial" w:eastAsia="Arial" w:hAnsi="Arial" w:cs="Arial"/>
          <w:iCs/>
        </w:rPr>
        <w:t>julio</w:t>
      </w:r>
      <w:r w:rsidR="00895004" w:rsidRPr="00E9625A">
        <w:rPr>
          <w:rFonts w:ascii="Arial" w:eastAsia="Arial" w:hAnsi="Arial" w:cs="Arial"/>
          <w:iCs/>
        </w:rPr>
        <w:t xml:space="preserve"> de 2020</w:t>
      </w:r>
      <w:r w:rsidR="00E458CB" w:rsidRPr="00E9625A">
        <w:rPr>
          <w:rFonts w:ascii="Arial" w:eastAsia="Arial" w:hAnsi="Arial" w:cs="Arial"/>
          <w:iCs/>
        </w:rPr>
        <w:t xml:space="preserve">. Este crecimiento fue impulsado por </w:t>
      </w:r>
      <w:r w:rsidR="00F16F74" w:rsidRPr="00E9625A">
        <w:rPr>
          <w:rFonts w:ascii="Arial" w:eastAsia="Arial" w:hAnsi="Arial" w:cs="Arial"/>
          <w:iCs/>
        </w:rPr>
        <w:t>l</w:t>
      </w:r>
      <w:r w:rsidR="000319A6" w:rsidRPr="00E9625A">
        <w:rPr>
          <w:rFonts w:ascii="Arial" w:eastAsia="Arial" w:hAnsi="Arial" w:cs="Arial"/>
          <w:iCs/>
        </w:rPr>
        <w:t>as</w:t>
      </w:r>
      <w:r w:rsidR="00F16F74" w:rsidRPr="00E9625A">
        <w:rPr>
          <w:rFonts w:ascii="Arial" w:eastAsia="Arial" w:hAnsi="Arial" w:cs="Arial"/>
          <w:iCs/>
        </w:rPr>
        <w:t xml:space="preserve"> </w:t>
      </w:r>
      <w:r w:rsidR="00C44E14" w:rsidRPr="00E9625A">
        <w:rPr>
          <w:rFonts w:ascii="Arial" w:eastAsia="Arial" w:hAnsi="Arial" w:cs="Arial"/>
          <w:iCs/>
        </w:rPr>
        <w:t xml:space="preserve">distribuciones de dividendos </w:t>
      </w:r>
      <w:r w:rsidR="000319A6" w:rsidRPr="00E9625A">
        <w:rPr>
          <w:rFonts w:ascii="Arial" w:eastAsia="Arial" w:hAnsi="Arial" w:cs="Arial"/>
          <w:iCs/>
        </w:rPr>
        <w:t xml:space="preserve">efectuadas </w:t>
      </w:r>
      <w:r w:rsidR="00C44E14" w:rsidRPr="00E9625A">
        <w:rPr>
          <w:rFonts w:ascii="Arial" w:eastAsia="Arial" w:hAnsi="Arial" w:cs="Arial"/>
          <w:iCs/>
        </w:rPr>
        <w:t>por un grupo de empresa</w:t>
      </w:r>
      <w:r w:rsidR="00F16F74" w:rsidRPr="00E9625A">
        <w:rPr>
          <w:rFonts w:ascii="Arial" w:eastAsia="Arial" w:hAnsi="Arial" w:cs="Arial"/>
          <w:iCs/>
        </w:rPr>
        <w:t>s mineras.</w:t>
      </w:r>
      <w:r w:rsidR="000319A6" w:rsidRPr="00E9625A">
        <w:rPr>
          <w:rFonts w:ascii="Arial" w:eastAsia="Arial" w:hAnsi="Arial" w:cs="Arial"/>
          <w:iCs/>
        </w:rPr>
        <w:t xml:space="preserve"> Asimismo, </w:t>
      </w:r>
      <w:r w:rsidR="00F16F74" w:rsidRPr="00E9625A">
        <w:rPr>
          <w:rFonts w:ascii="Arial" w:eastAsia="Arial" w:hAnsi="Arial" w:cs="Arial"/>
        </w:rPr>
        <w:t xml:space="preserve">los pagos correspondientes a No Domiciliados crecieron </w:t>
      </w:r>
      <w:r w:rsidR="00397BCE" w:rsidRPr="00E9625A">
        <w:rPr>
          <w:rFonts w:ascii="Arial" w:eastAsia="Arial" w:hAnsi="Arial" w:cs="Arial"/>
        </w:rPr>
        <w:t>89</w:t>
      </w:r>
      <w:r w:rsidR="00F16F74" w:rsidRPr="00E9625A">
        <w:rPr>
          <w:rFonts w:ascii="Arial" w:eastAsia="Arial" w:hAnsi="Arial" w:cs="Arial"/>
        </w:rPr>
        <w:t>,</w:t>
      </w:r>
      <w:r w:rsidR="00397BCE" w:rsidRPr="00E9625A">
        <w:rPr>
          <w:rFonts w:ascii="Arial" w:eastAsia="Arial" w:hAnsi="Arial" w:cs="Arial"/>
        </w:rPr>
        <w:t>7</w:t>
      </w:r>
      <w:r w:rsidR="00F16F74" w:rsidRPr="00E9625A">
        <w:rPr>
          <w:rFonts w:ascii="Arial" w:eastAsia="Arial" w:hAnsi="Arial" w:cs="Arial"/>
        </w:rPr>
        <w:t>%, impulsados por pago</w:t>
      </w:r>
      <w:r w:rsidR="00240DD9" w:rsidRPr="00E9625A">
        <w:rPr>
          <w:rFonts w:ascii="Arial" w:eastAsia="Arial" w:hAnsi="Arial" w:cs="Arial"/>
        </w:rPr>
        <w:t>s</w:t>
      </w:r>
      <w:r w:rsidR="00F16F74" w:rsidRPr="00E9625A">
        <w:rPr>
          <w:rFonts w:ascii="Arial" w:eastAsia="Arial" w:hAnsi="Arial" w:cs="Arial"/>
        </w:rPr>
        <w:t xml:space="preserve"> extraordinario</w:t>
      </w:r>
      <w:r w:rsidR="00240DD9" w:rsidRPr="00E9625A">
        <w:rPr>
          <w:rFonts w:ascii="Arial" w:eastAsia="Arial" w:hAnsi="Arial" w:cs="Arial"/>
        </w:rPr>
        <w:t>s</w:t>
      </w:r>
      <w:r w:rsidR="00F16F74" w:rsidRPr="00E9625A">
        <w:rPr>
          <w:rFonts w:ascii="Arial" w:eastAsia="Arial" w:hAnsi="Arial" w:cs="Arial"/>
        </w:rPr>
        <w:t xml:space="preserve"> </w:t>
      </w:r>
      <w:r w:rsidR="00240DD9" w:rsidRPr="00E9625A">
        <w:rPr>
          <w:rFonts w:ascii="Arial" w:eastAsia="Arial" w:hAnsi="Arial" w:cs="Arial"/>
        </w:rPr>
        <w:t xml:space="preserve">registrados por </w:t>
      </w:r>
      <w:r w:rsidR="000319A6" w:rsidRPr="00E9625A">
        <w:rPr>
          <w:rFonts w:ascii="Arial" w:eastAsia="Arial" w:hAnsi="Arial" w:cs="Arial"/>
        </w:rPr>
        <w:t xml:space="preserve">alrededor de </w:t>
      </w:r>
      <w:r w:rsidR="00F16F74" w:rsidRPr="00E9625A">
        <w:rPr>
          <w:rFonts w:ascii="Arial" w:eastAsia="Arial" w:hAnsi="Arial" w:cs="Arial"/>
        </w:rPr>
        <w:t>S/ 1</w:t>
      </w:r>
      <w:r w:rsidR="00240DD9" w:rsidRPr="00E9625A">
        <w:rPr>
          <w:rFonts w:ascii="Arial" w:eastAsia="Arial" w:hAnsi="Arial" w:cs="Arial"/>
        </w:rPr>
        <w:t>7</w:t>
      </w:r>
      <w:r w:rsidR="00F16F74" w:rsidRPr="00E9625A">
        <w:rPr>
          <w:rFonts w:ascii="Arial" w:eastAsia="Arial" w:hAnsi="Arial" w:cs="Arial"/>
        </w:rPr>
        <w:t>0 millones</w:t>
      </w:r>
      <w:r w:rsidR="00240DD9" w:rsidRPr="00E9625A">
        <w:rPr>
          <w:rFonts w:ascii="Arial" w:eastAsia="Arial" w:hAnsi="Arial" w:cs="Arial"/>
        </w:rPr>
        <w:t>.</w:t>
      </w:r>
      <w:r w:rsidR="000319A6" w:rsidRPr="00E9625A">
        <w:rPr>
          <w:rFonts w:ascii="Arial" w:eastAsia="Arial" w:hAnsi="Arial" w:cs="Arial"/>
        </w:rPr>
        <w:t xml:space="preserve"> </w:t>
      </w:r>
    </w:p>
    <w:p w14:paraId="5DDB1B72" w14:textId="2EB195A8" w:rsidR="001A6EC4" w:rsidRPr="00E9625A" w:rsidRDefault="00443454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9625A">
        <w:rPr>
          <w:rFonts w:ascii="Arial" w:eastAsia="Arial" w:hAnsi="Arial" w:cs="Arial"/>
        </w:rPr>
        <w:t>De otra parte</w:t>
      </w:r>
      <w:r w:rsidR="0077115D" w:rsidRPr="00E9625A">
        <w:rPr>
          <w:rFonts w:ascii="Arial" w:eastAsia="Arial" w:hAnsi="Arial" w:cs="Arial"/>
        </w:rPr>
        <w:t xml:space="preserve">, </w:t>
      </w:r>
      <w:r w:rsidR="00240DD9" w:rsidRPr="00E9625A">
        <w:rPr>
          <w:rFonts w:ascii="Arial" w:eastAsia="Arial" w:hAnsi="Arial" w:cs="Arial"/>
        </w:rPr>
        <w:t>también</w:t>
      </w:r>
      <w:r w:rsidR="004E3552" w:rsidRPr="00E9625A">
        <w:rPr>
          <w:rFonts w:ascii="Arial" w:eastAsia="Arial" w:hAnsi="Arial" w:cs="Arial"/>
        </w:rPr>
        <w:t xml:space="preserve"> </w:t>
      </w:r>
      <w:r w:rsidR="0036106C" w:rsidRPr="00E9625A">
        <w:rPr>
          <w:rFonts w:ascii="Arial" w:eastAsia="Arial" w:hAnsi="Arial" w:cs="Arial"/>
        </w:rPr>
        <w:t>se registraron crecimiento</w:t>
      </w:r>
      <w:r w:rsidR="00E67C3E" w:rsidRPr="00E9625A">
        <w:rPr>
          <w:rFonts w:ascii="Arial" w:eastAsia="Arial" w:hAnsi="Arial" w:cs="Arial"/>
        </w:rPr>
        <w:t>s</w:t>
      </w:r>
      <w:r w:rsidR="0036106C" w:rsidRPr="00E9625A">
        <w:rPr>
          <w:rFonts w:ascii="Arial" w:eastAsia="Arial" w:hAnsi="Arial" w:cs="Arial"/>
        </w:rPr>
        <w:t xml:space="preserve"> en </w:t>
      </w:r>
      <w:r w:rsidR="0077115D" w:rsidRPr="00E9625A">
        <w:rPr>
          <w:rFonts w:ascii="Arial" w:eastAsia="Arial" w:hAnsi="Arial" w:cs="Arial"/>
        </w:rPr>
        <w:t xml:space="preserve">el resto de </w:t>
      </w:r>
      <w:r w:rsidR="005F73E7" w:rsidRPr="00E9625A">
        <w:rPr>
          <w:rFonts w:ascii="Arial" w:eastAsia="Arial" w:hAnsi="Arial" w:cs="Arial"/>
        </w:rPr>
        <w:t>los rubros</w:t>
      </w:r>
      <w:r w:rsidR="0077115D" w:rsidRPr="00E9625A">
        <w:rPr>
          <w:rFonts w:ascii="Arial" w:eastAsia="Arial" w:hAnsi="Arial" w:cs="Arial"/>
        </w:rPr>
        <w:t xml:space="preserve"> del Impuesto a la Renta</w:t>
      </w:r>
      <w:r w:rsidR="00240DD9" w:rsidRPr="00E9625A">
        <w:rPr>
          <w:rFonts w:ascii="Arial" w:eastAsia="Arial" w:hAnsi="Arial" w:cs="Arial"/>
        </w:rPr>
        <w:t>:</w:t>
      </w:r>
      <w:r w:rsidR="00F16F74" w:rsidRPr="00E9625A">
        <w:rPr>
          <w:rFonts w:ascii="Arial" w:eastAsia="Arial" w:hAnsi="Arial" w:cs="Arial"/>
        </w:rPr>
        <w:t xml:space="preserve"> los pagos del</w:t>
      </w:r>
      <w:r w:rsidR="0036106C" w:rsidRPr="00E9625A">
        <w:rPr>
          <w:rFonts w:ascii="Arial" w:eastAsia="Arial" w:hAnsi="Arial" w:cs="Arial"/>
        </w:rPr>
        <w:t xml:space="preserve"> </w:t>
      </w:r>
      <w:r w:rsidR="003E560F" w:rsidRPr="00E9625A">
        <w:rPr>
          <w:rFonts w:ascii="Arial" w:eastAsia="Arial" w:hAnsi="Arial" w:cs="Arial"/>
        </w:rPr>
        <w:t xml:space="preserve">Régimen Especial de Renta </w:t>
      </w:r>
      <w:r w:rsidR="00D172A9" w:rsidRPr="00E9625A">
        <w:rPr>
          <w:rFonts w:ascii="Arial" w:eastAsia="Arial" w:hAnsi="Arial" w:cs="Arial"/>
        </w:rPr>
        <w:t>(</w:t>
      </w:r>
      <w:r w:rsidR="003E560F" w:rsidRPr="00E9625A">
        <w:rPr>
          <w:rFonts w:ascii="Arial" w:eastAsia="Arial" w:hAnsi="Arial" w:cs="Arial"/>
        </w:rPr>
        <w:t>RER</w:t>
      </w:r>
      <w:r w:rsidR="00D172A9" w:rsidRPr="00E9625A">
        <w:rPr>
          <w:rFonts w:ascii="Arial" w:eastAsia="Arial" w:hAnsi="Arial" w:cs="Arial"/>
        </w:rPr>
        <w:t>)</w:t>
      </w:r>
      <w:r w:rsidR="0023113B" w:rsidRPr="00E9625A">
        <w:rPr>
          <w:rFonts w:ascii="Arial" w:eastAsia="Arial" w:hAnsi="Arial" w:cs="Arial"/>
        </w:rPr>
        <w:t xml:space="preserve"> </w:t>
      </w:r>
      <w:r w:rsidR="0077115D" w:rsidRPr="00E9625A">
        <w:rPr>
          <w:rFonts w:ascii="Arial" w:eastAsia="Arial" w:hAnsi="Arial" w:cs="Arial"/>
        </w:rPr>
        <w:t xml:space="preserve">se incrementaron en </w:t>
      </w:r>
      <w:r w:rsidR="00F16F74" w:rsidRPr="00E9625A">
        <w:rPr>
          <w:rFonts w:ascii="Arial" w:eastAsia="Arial" w:hAnsi="Arial" w:cs="Arial"/>
        </w:rPr>
        <w:t>5</w:t>
      </w:r>
      <w:r w:rsidR="00397BCE" w:rsidRPr="00E9625A">
        <w:rPr>
          <w:rFonts w:ascii="Arial" w:eastAsia="Arial" w:hAnsi="Arial" w:cs="Arial"/>
        </w:rPr>
        <w:t>0</w:t>
      </w:r>
      <w:r w:rsidR="0023113B" w:rsidRPr="00E9625A">
        <w:rPr>
          <w:rFonts w:ascii="Arial" w:eastAsia="Arial" w:hAnsi="Arial" w:cs="Arial"/>
        </w:rPr>
        <w:t>,</w:t>
      </w:r>
      <w:r w:rsidR="00397BCE" w:rsidRPr="00E9625A">
        <w:rPr>
          <w:rFonts w:ascii="Arial" w:eastAsia="Arial" w:hAnsi="Arial" w:cs="Arial"/>
        </w:rPr>
        <w:t>6</w:t>
      </w:r>
      <w:r w:rsidR="0023113B" w:rsidRPr="00E9625A">
        <w:rPr>
          <w:rFonts w:ascii="Arial" w:eastAsia="Arial" w:hAnsi="Arial" w:cs="Arial"/>
        </w:rPr>
        <w:t>%,</w:t>
      </w:r>
      <w:r w:rsidR="0077115D" w:rsidRPr="00E9625A">
        <w:rPr>
          <w:rFonts w:ascii="Arial" w:eastAsia="Arial" w:hAnsi="Arial" w:cs="Arial"/>
        </w:rPr>
        <w:t xml:space="preserve"> </w:t>
      </w:r>
      <w:r w:rsidR="00E458CB" w:rsidRPr="00E9625A">
        <w:rPr>
          <w:rFonts w:ascii="Arial" w:eastAsia="Arial" w:hAnsi="Arial" w:cs="Arial"/>
        </w:rPr>
        <w:t xml:space="preserve">los de la Cuarta Categoría </w:t>
      </w:r>
      <w:r w:rsidR="00F16F74" w:rsidRPr="00E9625A">
        <w:rPr>
          <w:rFonts w:ascii="Arial" w:eastAsia="Arial" w:hAnsi="Arial" w:cs="Arial"/>
        </w:rPr>
        <w:t>2</w:t>
      </w:r>
      <w:r w:rsidR="00397BCE" w:rsidRPr="00E9625A">
        <w:rPr>
          <w:rFonts w:ascii="Arial" w:eastAsia="Arial" w:hAnsi="Arial" w:cs="Arial"/>
        </w:rPr>
        <w:t>2</w:t>
      </w:r>
      <w:r w:rsidR="00E458CB" w:rsidRPr="00E9625A">
        <w:rPr>
          <w:rFonts w:ascii="Arial" w:eastAsia="Arial" w:hAnsi="Arial" w:cs="Arial"/>
        </w:rPr>
        <w:t>,</w:t>
      </w:r>
      <w:r w:rsidR="00397BCE" w:rsidRPr="00E9625A">
        <w:rPr>
          <w:rFonts w:ascii="Arial" w:eastAsia="Arial" w:hAnsi="Arial" w:cs="Arial"/>
        </w:rPr>
        <w:t>7</w:t>
      </w:r>
      <w:r w:rsidR="00E458CB" w:rsidRPr="00E9625A">
        <w:rPr>
          <w:rFonts w:ascii="Arial" w:eastAsia="Arial" w:hAnsi="Arial" w:cs="Arial"/>
        </w:rPr>
        <w:t>%</w:t>
      </w:r>
      <w:r w:rsidR="00F16F74" w:rsidRPr="00E9625A">
        <w:rPr>
          <w:rFonts w:ascii="Arial" w:eastAsia="Arial" w:hAnsi="Arial" w:cs="Arial"/>
        </w:rPr>
        <w:t xml:space="preserve"> </w:t>
      </w:r>
      <w:r w:rsidR="0023113B" w:rsidRPr="00E9625A">
        <w:rPr>
          <w:rFonts w:ascii="Arial" w:eastAsia="Arial" w:hAnsi="Arial" w:cs="Arial"/>
        </w:rPr>
        <w:t>y</w:t>
      </w:r>
      <w:r w:rsidR="0077115D" w:rsidRPr="00E9625A">
        <w:rPr>
          <w:rFonts w:ascii="Arial" w:eastAsia="Arial" w:hAnsi="Arial" w:cs="Arial"/>
        </w:rPr>
        <w:t xml:space="preserve"> los de la</w:t>
      </w:r>
      <w:r w:rsidR="0019448E" w:rsidRPr="00E9625A">
        <w:rPr>
          <w:rFonts w:ascii="Arial" w:eastAsia="Arial" w:hAnsi="Arial" w:cs="Arial"/>
        </w:rPr>
        <w:t xml:space="preserve"> </w:t>
      </w:r>
      <w:r w:rsidR="00B3085D" w:rsidRPr="00E9625A">
        <w:rPr>
          <w:rFonts w:ascii="Arial" w:eastAsia="Arial" w:hAnsi="Arial" w:cs="Arial"/>
        </w:rPr>
        <w:t>Quinta Categoría</w:t>
      </w:r>
      <w:r w:rsidR="00C216EA" w:rsidRPr="00E9625A">
        <w:rPr>
          <w:rFonts w:ascii="Arial" w:eastAsia="Arial" w:hAnsi="Arial" w:cs="Arial"/>
        </w:rPr>
        <w:t xml:space="preserve"> </w:t>
      </w:r>
      <w:r w:rsidR="00F16F74" w:rsidRPr="00E9625A">
        <w:rPr>
          <w:rFonts w:ascii="Arial" w:eastAsia="Arial" w:hAnsi="Arial" w:cs="Arial"/>
        </w:rPr>
        <w:t>1</w:t>
      </w:r>
      <w:r w:rsidR="00E458CB" w:rsidRPr="00E9625A">
        <w:rPr>
          <w:rFonts w:ascii="Arial" w:eastAsia="Arial" w:hAnsi="Arial" w:cs="Arial"/>
        </w:rPr>
        <w:t>6</w:t>
      </w:r>
      <w:r w:rsidR="0036106C" w:rsidRPr="00E9625A">
        <w:rPr>
          <w:rFonts w:ascii="Arial" w:eastAsia="Arial" w:hAnsi="Arial" w:cs="Arial"/>
        </w:rPr>
        <w:t>,</w:t>
      </w:r>
      <w:r w:rsidR="00397BCE" w:rsidRPr="00E9625A">
        <w:rPr>
          <w:rFonts w:ascii="Arial" w:eastAsia="Arial" w:hAnsi="Arial" w:cs="Arial"/>
        </w:rPr>
        <w:t>0</w:t>
      </w:r>
      <w:r w:rsidR="00C216EA" w:rsidRPr="00E9625A">
        <w:rPr>
          <w:rFonts w:ascii="Arial" w:eastAsia="Arial" w:hAnsi="Arial" w:cs="Arial"/>
        </w:rPr>
        <w:t>%</w:t>
      </w:r>
      <w:r w:rsidR="00E458CB" w:rsidRPr="00E9625A">
        <w:rPr>
          <w:rFonts w:ascii="Arial" w:eastAsia="Arial" w:hAnsi="Arial" w:cs="Arial"/>
        </w:rPr>
        <w:t xml:space="preserve">. </w:t>
      </w:r>
    </w:p>
    <w:p w14:paraId="67A05219" w14:textId="13EAA86D" w:rsidR="00443454" w:rsidRPr="00E9625A" w:rsidRDefault="00443454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9625A">
        <w:rPr>
          <w:rFonts w:ascii="Arial" w:eastAsia="Arial" w:hAnsi="Arial" w:cs="Arial"/>
        </w:rPr>
        <w:t xml:space="preserve">Finalmente, </w:t>
      </w:r>
      <w:r w:rsidR="00F55038" w:rsidRPr="00E9625A">
        <w:rPr>
          <w:rFonts w:ascii="Arial" w:eastAsia="Arial" w:hAnsi="Arial" w:cs="Arial"/>
        </w:rPr>
        <w:t xml:space="preserve">la recaudación correspondiente a la </w:t>
      </w:r>
      <w:r w:rsidR="00076332">
        <w:rPr>
          <w:rFonts w:ascii="Arial" w:eastAsia="Arial" w:hAnsi="Arial" w:cs="Arial"/>
        </w:rPr>
        <w:t>R</w:t>
      </w:r>
      <w:r w:rsidR="00F55038" w:rsidRPr="00E9625A">
        <w:rPr>
          <w:rFonts w:ascii="Arial" w:eastAsia="Arial" w:hAnsi="Arial" w:cs="Arial"/>
        </w:rPr>
        <w:t xml:space="preserve">egularización del </w:t>
      </w:r>
      <w:r w:rsidR="00076332">
        <w:rPr>
          <w:rFonts w:ascii="Arial" w:eastAsia="Arial" w:hAnsi="Arial" w:cs="Arial"/>
        </w:rPr>
        <w:t>I</w:t>
      </w:r>
      <w:r w:rsidR="00F55038" w:rsidRPr="00E9625A">
        <w:rPr>
          <w:rFonts w:ascii="Arial" w:eastAsia="Arial" w:hAnsi="Arial" w:cs="Arial"/>
        </w:rPr>
        <w:t xml:space="preserve">mpuesto a la </w:t>
      </w:r>
      <w:r w:rsidR="00076332">
        <w:rPr>
          <w:rFonts w:ascii="Arial" w:eastAsia="Arial" w:hAnsi="Arial" w:cs="Arial"/>
        </w:rPr>
        <w:t>R</w:t>
      </w:r>
      <w:r w:rsidR="00F55038" w:rsidRPr="00E9625A">
        <w:rPr>
          <w:rFonts w:ascii="Arial" w:eastAsia="Arial" w:hAnsi="Arial" w:cs="Arial"/>
        </w:rPr>
        <w:t>enta se contrajo en 2</w:t>
      </w:r>
      <w:r w:rsidR="00397BCE" w:rsidRPr="00E9625A">
        <w:rPr>
          <w:rFonts w:ascii="Arial" w:eastAsia="Arial" w:hAnsi="Arial" w:cs="Arial"/>
        </w:rPr>
        <w:t>6</w:t>
      </w:r>
      <w:r w:rsidR="00F55038" w:rsidRPr="00E9625A">
        <w:rPr>
          <w:rFonts w:ascii="Arial" w:eastAsia="Arial" w:hAnsi="Arial" w:cs="Arial"/>
        </w:rPr>
        <w:t>,</w:t>
      </w:r>
      <w:r w:rsidR="00397BCE" w:rsidRPr="00E9625A">
        <w:rPr>
          <w:rFonts w:ascii="Arial" w:eastAsia="Arial" w:hAnsi="Arial" w:cs="Arial"/>
        </w:rPr>
        <w:t>6</w:t>
      </w:r>
      <w:r w:rsidR="00F55038" w:rsidRPr="00E9625A">
        <w:rPr>
          <w:rFonts w:ascii="Arial" w:eastAsia="Arial" w:hAnsi="Arial" w:cs="Arial"/>
        </w:rPr>
        <w:t xml:space="preserve">% en el mes de julio 2021. </w:t>
      </w:r>
      <w:r w:rsidR="006674B4">
        <w:rPr>
          <w:rFonts w:ascii="Arial" w:eastAsia="Arial" w:hAnsi="Arial" w:cs="Arial"/>
        </w:rPr>
        <w:t>S</w:t>
      </w:r>
      <w:r w:rsidR="00F55038" w:rsidRPr="00E9625A">
        <w:rPr>
          <w:rFonts w:ascii="Arial" w:eastAsia="Arial" w:hAnsi="Arial" w:cs="Arial"/>
        </w:rPr>
        <w:t>i</w:t>
      </w:r>
      <w:r w:rsidRPr="00E9625A">
        <w:rPr>
          <w:rFonts w:ascii="Arial" w:eastAsia="Arial" w:hAnsi="Arial" w:cs="Arial"/>
        </w:rPr>
        <w:t xml:space="preserve"> bien durante e</w:t>
      </w:r>
      <w:r w:rsidR="006674B4">
        <w:rPr>
          <w:rFonts w:ascii="Arial" w:eastAsia="Arial" w:hAnsi="Arial" w:cs="Arial"/>
        </w:rPr>
        <w:t xml:space="preserve">se </w:t>
      </w:r>
      <w:r w:rsidRPr="00E9625A">
        <w:rPr>
          <w:rFonts w:ascii="Arial" w:eastAsia="Arial" w:hAnsi="Arial" w:cs="Arial"/>
        </w:rPr>
        <w:t xml:space="preserve">mes se recibió un pago extraordinario por S/ </w:t>
      </w:r>
      <w:r w:rsidR="00397BCE" w:rsidRPr="00E9625A">
        <w:rPr>
          <w:rFonts w:ascii="Arial" w:eastAsia="Arial" w:hAnsi="Arial" w:cs="Arial"/>
        </w:rPr>
        <w:t>293</w:t>
      </w:r>
      <w:r w:rsidRPr="00E9625A">
        <w:rPr>
          <w:rFonts w:ascii="Arial" w:eastAsia="Arial" w:hAnsi="Arial" w:cs="Arial"/>
        </w:rPr>
        <w:t xml:space="preserve"> millones por parte de una empresa del sector minero</w:t>
      </w:r>
      <w:r w:rsidR="00F55038" w:rsidRPr="00E9625A">
        <w:rPr>
          <w:rFonts w:ascii="Arial" w:eastAsia="Arial" w:hAnsi="Arial" w:cs="Arial"/>
        </w:rPr>
        <w:t>,</w:t>
      </w:r>
      <w:r w:rsidRPr="00E9625A">
        <w:rPr>
          <w:rFonts w:ascii="Arial" w:eastAsia="Arial" w:hAnsi="Arial" w:cs="Arial"/>
        </w:rPr>
        <w:t xml:space="preserve"> durante julio del 2020 se recibieron importantes pagos por </w:t>
      </w:r>
      <w:r w:rsidR="00F55038" w:rsidRPr="00E9625A">
        <w:rPr>
          <w:rFonts w:ascii="Arial" w:eastAsia="Arial" w:hAnsi="Arial" w:cs="Arial"/>
        </w:rPr>
        <w:t>regularización como consecuencia de las postergaciones aplicadas durante marzo y abril, situación que genera un efecto estadístico negativo, al incrementar la base de comparación del año anterior.</w:t>
      </w:r>
      <w:r w:rsidRPr="00E9625A">
        <w:rPr>
          <w:rFonts w:ascii="Arial" w:eastAsia="Arial" w:hAnsi="Arial" w:cs="Arial"/>
        </w:rPr>
        <w:t xml:space="preserve"> </w:t>
      </w:r>
    </w:p>
    <w:p w14:paraId="140BF1B8" w14:textId="18D3C2DE" w:rsidR="008D0CA8" w:rsidRPr="00E9625A" w:rsidRDefault="003B2F05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E9625A">
        <w:rPr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4E1B0293" wp14:editId="4FA5D78D">
            <wp:simplePos x="0" y="0"/>
            <wp:positionH relativeFrom="margin">
              <wp:posOffset>2561590</wp:posOffset>
            </wp:positionH>
            <wp:positionV relativeFrom="paragraph">
              <wp:posOffset>0</wp:posOffset>
            </wp:positionV>
            <wp:extent cx="3716020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076332">
        <w:rPr>
          <w:rFonts w:ascii="Arial" w:eastAsia="Arial" w:hAnsi="Arial" w:cs="Arial"/>
        </w:rPr>
        <w:t xml:space="preserve">La </w:t>
      </w:r>
      <w:r w:rsidR="001444E8" w:rsidRPr="00706A20">
        <w:rPr>
          <w:rFonts w:ascii="Arial" w:eastAsia="Arial" w:hAnsi="Arial" w:cs="Arial"/>
          <w:b/>
          <w:bCs/>
        </w:rPr>
        <w:t>recaudación del IGV</w:t>
      </w:r>
      <w:r w:rsidR="001444E8" w:rsidRPr="00E9625A">
        <w:rPr>
          <w:rFonts w:ascii="Arial" w:eastAsia="Arial" w:hAnsi="Arial" w:cs="Arial"/>
        </w:rPr>
        <w:t xml:space="preserve"> </w:t>
      </w:r>
      <w:r w:rsidR="002E56AC" w:rsidRPr="00E9625A">
        <w:rPr>
          <w:rFonts w:ascii="Arial" w:eastAsia="Arial" w:hAnsi="Arial" w:cs="Arial"/>
        </w:rPr>
        <w:t>alcanzó</w:t>
      </w:r>
      <w:r w:rsidR="001444E8" w:rsidRPr="00E9625A">
        <w:rPr>
          <w:rFonts w:ascii="Arial" w:eastAsia="Arial" w:hAnsi="Arial" w:cs="Arial"/>
        </w:rPr>
        <w:t xml:space="preserve"> </w:t>
      </w:r>
      <w:r w:rsidR="002E56AC" w:rsidRPr="00E9625A">
        <w:rPr>
          <w:rFonts w:ascii="Arial" w:eastAsia="Arial" w:hAnsi="Arial" w:cs="Arial"/>
        </w:rPr>
        <w:t>los</w:t>
      </w:r>
      <w:r w:rsidR="00076332">
        <w:rPr>
          <w:rFonts w:ascii="Arial" w:eastAsia="Arial" w:hAnsi="Arial" w:cs="Arial"/>
        </w:rPr>
        <w:t xml:space="preserve"> </w:t>
      </w:r>
      <w:r w:rsidR="001444E8" w:rsidRPr="00E9625A">
        <w:rPr>
          <w:rFonts w:ascii="Arial" w:eastAsia="Arial" w:hAnsi="Arial" w:cs="Arial"/>
        </w:rPr>
        <w:t xml:space="preserve">S/ </w:t>
      </w:r>
      <w:r w:rsidR="00F15A64" w:rsidRPr="00E9625A">
        <w:rPr>
          <w:rFonts w:ascii="Arial" w:eastAsia="Arial" w:hAnsi="Arial" w:cs="Arial"/>
        </w:rPr>
        <w:t xml:space="preserve">6 </w:t>
      </w:r>
      <w:r w:rsidR="00F16F74" w:rsidRPr="00E9625A">
        <w:rPr>
          <w:rFonts w:ascii="Arial" w:eastAsia="Arial" w:hAnsi="Arial" w:cs="Arial"/>
        </w:rPr>
        <w:t>22</w:t>
      </w:r>
      <w:r w:rsidR="00397BCE" w:rsidRPr="00E9625A">
        <w:rPr>
          <w:rFonts w:ascii="Arial" w:eastAsia="Arial" w:hAnsi="Arial" w:cs="Arial"/>
        </w:rPr>
        <w:t>9</w:t>
      </w:r>
      <w:r w:rsidR="001444E8" w:rsidRPr="00E9625A">
        <w:rPr>
          <w:rFonts w:ascii="Arial" w:eastAsia="Arial" w:hAnsi="Arial" w:cs="Arial"/>
        </w:rPr>
        <w:t xml:space="preserve"> millones</w:t>
      </w:r>
      <w:r w:rsidR="00740519" w:rsidRPr="00E9625A">
        <w:rPr>
          <w:rFonts w:ascii="Arial" w:eastAsia="Arial" w:hAnsi="Arial" w:cs="Arial"/>
        </w:rPr>
        <w:t xml:space="preserve">, </w:t>
      </w:r>
      <w:r w:rsidR="00FE0AD4" w:rsidRPr="00E9625A">
        <w:rPr>
          <w:rFonts w:ascii="Arial" w:eastAsia="Arial" w:hAnsi="Arial" w:cs="Arial"/>
        </w:rPr>
        <w:t>monto</w:t>
      </w:r>
      <w:r w:rsidR="001444E8" w:rsidRPr="00E9625A">
        <w:rPr>
          <w:rFonts w:ascii="Arial" w:eastAsia="Arial" w:hAnsi="Arial" w:cs="Arial"/>
        </w:rPr>
        <w:t xml:space="preserve"> </w:t>
      </w:r>
      <w:r w:rsidR="0016798B" w:rsidRPr="00E9625A">
        <w:rPr>
          <w:rFonts w:ascii="Arial" w:eastAsia="Arial" w:hAnsi="Arial" w:cs="Arial"/>
        </w:rPr>
        <w:t>que representa un incremento de</w:t>
      </w:r>
      <w:r w:rsidR="00473D21" w:rsidRPr="00E9625A">
        <w:rPr>
          <w:rFonts w:ascii="Arial" w:eastAsia="Arial" w:hAnsi="Arial" w:cs="Arial"/>
        </w:rPr>
        <w:t xml:space="preserve"> </w:t>
      </w:r>
      <w:r w:rsidR="001444E8" w:rsidRPr="00E9625A">
        <w:rPr>
          <w:rFonts w:ascii="Arial" w:eastAsia="Arial" w:hAnsi="Arial" w:cs="Arial"/>
        </w:rPr>
        <w:t xml:space="preserve">S/ </w:t>
      </w:r>
      <w:r w:rsidR="00F15A64" w:rsidRPr="00E9625A">
        <w:rPr>
          <w:rFonts w:ascii="Arial" w:eastAsia="Arial" w:hAnsi="Arial" w:cs="Arial"/>
        </w:rPr>
        <w:t xml:space="preserve">2 </w:t>
      </w:r>
      <w:r w:rsidR="00F16F74" w:rsidRPr="00E9625A">
        <w:rPr>
          <w:rFonts w:ascii="Arial" w:eastAsia="Arial" w:hAnsi="Arial" w:cs="Arial"/>
        </w:rPr>
        <w:t>1</w:t>
      </w:r>
      <w:r w:rsidR="00397BCE" w:rsidRPr="00E9625A">
        <w:rPr>
          <w:rFonts w:ascii="Arial" w:eastAsia="Arial" w:hAnsi="Arial" w:cs="Arial"/>
        </w:rPr>
        <w:t>88</w:t>
      </w:r>
      <w:r w:rsidR="001444E8" w:rsidRPr="00E9625A">
        <w:rPr>
          <w:rFonts w:ascii="Arial" w:eastAsia="Arial" w:hAnsi="Arial" w:cs="Arial"/>
        </w:rPr>
        <w:t xml:space="preserve"> millones con respecto a</w:t>
      </w:r>
      <w:r w:rsidR="0016798B" w:rsidRPr="00E9625A">
        <w:rPr>
          <w:rFonts w:ascii="Arial" w:eastAsia="Arial" w:hAnsi="Arial" w:cs="Arial"/>
        </w:rPr>
        <w:t>l monto</w:t>
      </w:r>
      <w:r w:rsidR="001444E8" w:rsidRPr="00E9625A">
        <w:rPr>
          <w:rFonts w:ascii="Arial" w:eastAsia="Arial" w:hAnsi="Arial" w:cs="Arial"/>
        </w:rPr>
        <w:t xml:space="preserve"> </w:t>
      </w:r>
      <w:r w:rsidR="00FE0AD4" w:rsidRPr="00E9625A">
        <w:rPr>
          <w:rFonts w:ascii="Arial" w:eastAsia="Arial" w:hAnsi="Arial" w:cs="Arial"/>
        </w:rPr>
        <w:t>registrado</w:t>
      </w:r>
      <w:r w:rsidR="001444E8" w:rsidRPr="00E9625A">
        <w:rPr>
          <w:rFonts w:ascii="Arial" w:eastAsia="Arial" w:hAnsi="Arial" w:cs="Arial"/>
        </w:rPr>
        <w:t xml:space="preserve"> en </w:t>
      </w:r>
      <w:r w:rsidR="00BF5227" w:rsidRPr="00E9625A">
        <w:rPr>
          <w:rFonts w:ascii="Arial" w:eastAsia="Arial" w:hAnsi="Arial" w:cs="Arial"/>
        </w:rPr>
        <w:t>julio</w:t>
      </w:r>
      <w:r w:rsidR="00E20D74" w:rsidRPr="00E9625A">
        <w:rPr>
          <w:rFonts w:ascii="Arial" w:eastAsia="Arial" w:hAnsi="Arial" w:cs="Arial"/>
        </w:rPr>
        <w:t xml:space="preserve"> </w:t>
      </w:r>
      <w:r w:rsidR="006A65DA" w:rsidRPr="00E9625A">
        <w:rPr>
          <w:rFonts w:ascii="Arial" w:eastAsia="Arial" w:hAnsi="Arial" w:cs="Arial"/>
        </w:rPr>
        <w:t xml:space="preserve">de </w:t>
      </w:r>
      <w:r w:rsidR="00E20D74" w:rsidRPr="00E9625A">
        <w:rPr>
          <w:rFonts w:ascii="Arial" w:eastAsia="Arial" w:hAnsi="Arial" w:cs="Arial"/>
        </w:rPr>
        <w:t>2020</w:t>
      </w:r>
      <w:r w:rsidR="00942AEC" w:rsidRPr="00E9625A">
        <w:rPr>
          <w:rFonts w:ascii="Arial" w:eastAsia="Arial" w:hAnsi="Arial" w:cs="Arial"/>
        </w:rPr>
        <w:t xml:space="preserve"> y un </w:t>
      </w:r>
      <w:r w:rsidR="00522528" w:rsidRPr="00E9625A">
        <w:rPr>
          <w:rFonts w:ascii="Arial" w:eastAsia="Arial" w:hAnsi="Arial" w:cs="Arial"/>
        </w:rPr>
        <w:t>c</w:t>
      </w:r>
      <w:r w:rsidR="003D507D" w:rsidRPr="00E9625A">
        <w:rPr>
          <w:rFonts w:ascii="Arial" w:eastAsia="Arial" w:hAnsi="Arial" w:cs="Arial"/>
        </w:rPr>
        <w:t>recimiento</w:t>
      </w:r>
      <w:r w:rsidR="00942AEC" w:rsidRPr="00E9625A">
        <w:rPr>
          <w:rFonts w:ascii="Arial" w:eastAsia="Arial" w:hAnsi="Arial" w:cs="Arial"/>
        </w:rPr>
        <w:t xml:space="preserve"> de </w:t>
      </w:r>
      <w:r w:rsidR="00F16F74" w:rsidRPr="00E9625A">
        <w:rPr>
          <w:rFonts w:ascii="Arial" w:eastAsia="Arial" w:hAnsi="Arial" w:cs="Arial"/>
        </w:rPr>
        <w:t>4</w:t>
      </w:r>
      <w:r w:rsidR="00397BCE" w:rsidRPr="00E9625A">
        <w:rPr>
          <w:rFonts w:ascii="Arial" w:eastAsia="Arial" w:hAnsi="Arial" w:cs="Arial"/>
        </w:rPr>
        <w:t>8</w:t>
      </w:r>
      <w:r w:rsidR="00213CF8" w:rsidRPr="00E9625A">
        <w:rPr>
          <w:rFonts w:ascii="Arial" w:eastAsia="Arial" w:hAnsi="Arial" w:cs="Arial"/>
        </w:rPr>
        <w:t>,</w:t>
      </w:r>
      <w:r w:rsidR="00397BCE" w:rsidRPr="00E9625A">
        <w:rPr>
          <w:rFonts w:ascii="Arial" w:eastAsia="Arial" w:hAnsi="Arial" w:cs="Arial"/>
        </w:rPr>
        <w:t>5</w:t>
      </w:r>
      <w:r w:rsidR="00942AEC" w:rsidRPr="00E9625A">
        <w:rPr>
          <w:rFonts w:ascii="Arial" w:eastAsia="Arial" w:hAnsi="Arial" w:cs="Arial"/>
        </w:rPr>
        <w:t>%</w:t>
      </w:r>
      <w:r w:rsidR="00BC0BE6" w:rsidRPr="00E9625A">
        <w:rPr>
          <w:rFonts w:ascii="Arial" w:eastAsia="Arial" w:hAnsi="Arial" w:cs="Arial"/>
        </w:rPr>
        <w:t>.</w:t>
      </w:r>
      <w:r w:rsidR="001444E8" w:rsidRPr="00E9625A">
        <w:rPr>
          <w:rFonts w:ascii="Arial" w:eastAsia="Arial" w:hAnsi="Arial" w:cs="Arial"/>
        </w:rPr>
        <w:t xml:space="preserve"> </w:t>
      </w:r>
    </w:p>
    <w:p w14:paraId="389FA23E" w14:textId="745C4553" w:rsidR="00FE0F17" w:rsidRPr="00E9625A" w:rsidRDefault="0016798B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  <w:r w:rsidRPr="00E9625A">
        <w:rPr>
          <w:rFonts w:ascii="Arial" w:hAnsi="Arial" w:cs="Arial"/>
          <w:kern w:val="24"/>
          <w:lang w:val="es-ES"/>
        </w:rPr>
        <w:t>El</w:t>
      </w:r>
      <w:r w:rsidR="00092239" w:rsidRPr="00E9625A">
        <w:rPr>
          <w:rFonts w:ascii="Arial" w:hAnsi="Arial" w:cs="Arial"/>
          <w:kern w:val="24"/>
          <w:lang w:val="es-ES"/>
        </w:rPr>
        <w:t xml:space="preserve"> IGV </w:t>
      </w:r>
      <w:r w:rsidR="00D172A9" w:rsidRPr="00E9625A">
        <w:rPr>
          <w:rFonts w:ascii="Arial" w:hAnsi="Arial" w:cs="Arial"/>
          <w:kern w:val="24"/>
          <w:lang w:val="es-ES"/>
        </w:rPr>
        <w:t>I</w:t>
      </w:r>
      <w:r w:rsidR="00092239" w:rsidRPr="00E9625A">
        <w:rPr>
          <w:rFonts w:ascii="Arial" w:hAnsi="Arial" w:cs="Arial"/>
          <w:kern w:val="24"/>
          <w:lang w:val="es-ES"/>
        </w:rPr>
        <w:t xml:space="preserve">nterno </w:t>
      </w:r>
      <w:r w:rsidRPr="00E9625A">
        <w:rPr>
          <w:rFonts w:ascii="Arial" w:hAnsi="Arial" w:cs="Arial"/>
          <w:kern w:val="24"/>
          <w:lang w:val="es-ES"/>
        </w:rPr>
        <w:t>se incrementó</w:t>
      </w:r>
      <w:r w:rsidR="00641A8C" w:rsidRPr="00E9625A">
        <w:rPr>
          <w:rFonts w:ascii="Arial" w:hAnsi="Arial" w:cs="Arial"/>
          <w:kern w:val="24"/>
          <w:lang w:val="es-ES"/>
        </w:rPr>
        <w:t xml:space="preserve"> en </w:t>
      </w:r>
      <w:r w:rsidR="00F16F74" w:rsidRPr="00E9625A">
        <w:rPr>
          <w:rFonts w:ascii="Arial" w:hAnsi="Arial" w:cs="Arial"/>
          <w:kern w:val="24"/>
          <w:lang w:val="es-ES"/>
        </w:rPr>
        <w:t>34</w:t>
      </w:r>
      <w:r w:rsidR="000C6A41" w:rsidRPr="00E9625A">
        <w:rPr>
          <w:rFonts w:ascii="Arial" w:hAnsi="Arial" w:cs="Arial"/>
          <w:kern w:val="24"/>
          <w:lang w:val="es-ES"/>
        </w:rPr>
        <w:t>,</w:t>
      </w:r>
      <w:r w:rsidR="00397BCE" w:rsidRPr="00E9625A">
        <w:rPr>
          <w:rFonts w:ascii="Arial" w:hAnsi="Arial" w:cs="Arial"/>
          <w:kern w:val="24"/>
          <w:lang w:val="es-ES"/>
        </w:rPr>
        <w:t>1</w:t>
      </w:r>
      <w:r w:rsidR="00641A8C" w:rsidRPr="00E9625A">
        <w:rPr>
          <w:rFonts w:ascii="Arial" w:hAnsi="Arial" w:cs="Arial"/>
          <w:kern w:val="24"/>
          <w:lang w:val="es-ES"/>
        </w:rPr>
        <w:t>%</w:t>
      </w:r>
      <w:r w:rsidRPr="00E9625A">
        <w:rPr>
          <w:rFonts w:ascii="Arial" w:hAnsi="Arial" w:cs="Arial"/>
          <w:kern w:val="24"/>
          <w:lang w:val="es-ES"/>
        </w:rPr>
        <w:t xml:space="preserve"> </w:t>
      </w:r>
      <w:r w:rsidR="00850632" w:rsidRPr="00E9625A">
        <w:rPr>
          <w:rFonts w:ascii="Arial" w:hAnsi="Arial" w:cs="Arial"/>
          <w:kern w:val="24"/>
          <w:lang w:val="es-ES"/>
        </w:rPr>
        <w:t xml:space="preserve">y </w:t>
      </w:r>
      <w:r w:rsidR="00092239" w:rsidRPr="00E9625A">
        <w:rPr>
          <w:rFonts w:ascii="Arial" w:hAnsi="Arial" w:cs="Arial"/>
          <w:kern w:val="24"/>
          <w:lang w:val="es-ES"/>
        </w:rPr>
        <w:t>recaud</w:t>
      </w:r>
      <w:r w:rsidR="00C8387C" w:rsidRPr="00E9625A">
        <w:rPr>
          <w:rFonts w:ascii="Arial" w:hAnsi="Arial" w:cs="Arial"/>
          <w:kern w:val="24"/>
          <w:lang w:val="es-ES"/>
        </w:rPr>
        <w:t xml:space="preserve">ó </w:t>
      </w:r>
      <w:r w:rsidR="00092239" w:rsidRPr="00E9625A">
        <w:rPr>
          <w:rFonts w:ascii="Arial" w:hAnsi="Arial" w:cs="Arial"/>
          <w:kern w:val="24"/>
          <w:lang w:val="es-ES"/>
        </w:rPr>
        <w:t xml:space="preserve">S/ </w:t>
      </w:r>
      <w:r w:rsidR="003D507D" w:rsidRPr="00E9625A">
        <w:rPr>
          <w:rFonts w:ascii="Arial" w:hAnsi="Arial" w:cs="Arial"/>
          <w:kern w:val="24"/>
          <w:lang w:val="es-ES"/>
        </w:rPr>
        <w:t xml:space="preserve">3 </w:t>
      </w:r>
      <w:r w:rsidR="00F15A64" w:rsidRPr="00E9625A">
        <w:rPr>
          <w:rFonts w:ascii="Arial" w:hAnsi="Arial" w:cs="Arial"/>
          <w:kern w:val="24"/>
          <w:lang w:val="es-ES"/>
        </w:rPr>
        <w:t>3</w:t>
      </w:r>
      <w:r w:rsidR="00F16F74" w:rsidRPr="00E9625A">
        <w:rPr>
          <w:rFonts w:ascii="Arial" w:hAnsi="Arial" w:cs="Arial"/>
          <w:kern w:val="24"/>
          <w:lang w:val="es-ES"/>
        </w:rPr>
        <w:t>4</w:t>
      </w:r>
      <w:r w:rsidR="00397BCE" w:rsidRPr="00E9625A">
        <w:rPr>
          <w:rFonts w:ascii="Arial" w:hAnsi="Arial" w:cs="Arial"/>
          <w:kern w:val="24"/>
          <w:lang w:val="es-ES"/>
        </w:rPr>
        <w:t>6</w:t>
      </w:r>
      <w:r w:rsidR="006D44D1" w:rsidRPr="00E9625A">
        <w:rPr>
          <w:rFonts w:ascii="Arial" w:hAnsi="Arial" w:cs="Arial"/>
          <w:kern w:val="24"/>
          <w:lang w:val="es-ES"/>
        </w:rPr>
        <w:t xml:space="preserve"> </w:t>
      </w:r>
      <w:r w:rsidR="00092239" w:rsidRPr="00E9625A">
        <w:rPr>
          <w:rFonts w:ascii="Arial" w:hAnsi="Arial" w:cs="Arial"/>
          <w:kern w:val="24"/>
          <w:lang w:val="es-ES"/>
        </w:rPr>
        <w:t>millones</w:t>
      </w:r>
      <w:r w:rsidR="006C5D8B" w:rsidRPr="00E9625A">
        <w:rPr>
          <w:rFonts w:ascii="Arial" w:hAnsi="Arial" w:cs="Arial"/>
          <w:kern w:val="24"/>
          <w:lang w:val="es-ES"/>
        </w:rPr>
        <w:t>,</w:t>
      </w:r>
      <w:r w:rsidR="00942AEC" w:rsidRPr="00E9625A">
        <w:rPr>
          <w:rFonts w:ascii="Arial" w:hAnsi="Arial" w:cs="Arial"/>
          <w:kern w:val="24"/>
          <w:lang w:val="es-ES"/>
        </w:rPr>
        <w:t xml:space="preserve"> </w:t>
      </w:r>
      <w:r w:rsidR="00FE0AD4" w:rsidRPr="00E9625A">
        <w:rPr>
          <w:rFonts w:ascii="Arial" w:hAnsi="Arial" w:cs="Arial"/>
          <w:kern w:val="24"/>
          <w:lang w:val="es-ES"/>
        </w:rPr>
        <w:t>importe</w:t>
      </w:r>
      <w:r w:rsidR="00092239" w:rsidRPr="00E9625A">
        <w:rPr>
          <w:rFonts w:ascii="Arial" w:hAnsi="Arial" w:cs="Arial"/>
          <w:kern w:val="24"/>
          <w:lang w:val="es-ES"/>
        </w:rPr>
        <w:t xml:space="preserve"> </w:t>
      </w:r>
      <w:r w:rsidRPr="00E9625A">
        <w:rPr>
          <w:rFonts w:ascii="Arial" w:hAnsi="Arial" w:cs="Arial"/>
          <w:kern w:val="24"/>
          <w:lang w:val="es-ES"/>
        </w:rPr>
        <w:t xml:space="preserve">que superó </w:t>
      </w:r>
      <w:r w:rsidR="00E631FF" w:rsidRPr="00E9625A">
        <w:rPr>
          <w:rFonts w:ascii="Arial" w:hAnsi="Arial" w:cs="Arial"/>
          <w:kern w:val="24"/>
          <w:lang w:val="es-ES"/>
        </w:rPr>
        <w:t xml:space="preserve">en S/ </w:t>
      </w:r>
      <w:r w:rsidR="00F16F74" w:rsidRPr="00E9625A">
        <w:rPr>
          <w:rFonts w:ascii="Arial" w:hAnsi="Arial" w:cs="Arial"/>
          <w:kern w:val="24"/>
          <w:lang w:val="es-ES"/>
        </w:rPr>
        <w:t>9</w:t>
      </w:r>
      <w:r w:rsidR="00397BCE" w:rsidRPr="00E9625A">
        <w:rPr>
          <w:rFonts w:ascii="Arial" w:hAnsi="Arial" w:cs="Arial"/>
          <w:kern w:val="24"/>
          <w:lang w:val="es-ES"/>
        </w:rPr>
        <w:t>43</w:t>
      </w:r>
      <w:r w:rsidR="00855BA6" w:rsidRPr="00E9625A">
        <w:rPr>
          <w:rFonts w:ascii="Arial" w:hAnsi="Arial" w:cs="Arial"/>
          <w:kern w:val="24"/>
          <w:lang w:val="es-ES"/>
        </w:rPr>
        <w:t xml:space="preserve"> millones</w:t>
      </w:r>
      <w:r w:rsidR="000E0347" w:rsidRPr="00E9625A">
        <w:rPr>
          <w:rFonts w:ascii="Arial" w:hAnsi="Arial" w:cs="Arial"/>
          <w:kern w:val="24"/>
          <w:lang w:val="es-ES"/>
        </w:rPr>
        <w:t xml:space="preserve"> a</w:t>
      </w:r>
      <w:r w:rsidR="00C8387C" w:rsidRPr="00E9625A">
        <w:rPr>
          <w:rFonts w:ascii="Arial" w:hAnsi="Arial" w:cs="Arial"/>
          <w:kern w:val="24"/>
          <w:lang w:val="es-ES"/>
        </w:rPr>
        <w:t xml:space="preserve"> </w:t>
      </w:r>
      <w:r w:rsidR="000E0347" w:rsidRPr="00E9625A">
        <w:rPr>
          <w:rFonts w:ascii="Arial" w:hAnsi="Arial" w:cs="Arial"/>
          <w:kern w:val="24"/>
          <w:lang w:val="es-ES"/>
        </w:rPr>
        <w:t>l</w:t>
      </w:r>
      <w:r w:rsidR="00C8387C" w:rsidRPr="00E9625A">
        <w:rPr>
          <w:rFonts w:ascii="Arial" w:hAnsi="Arial" w:cs="Arial"/>
          <w:kern w:val="24"/>
          <w:lang w:val="es-ES"/>
        </w:rPr>
        <w:t>o</w:t>
      </w:r>
      <w:r w:rsidR="000E0347" w:rsidRPr="00E9625A">
        <w:rPr>
          <w:rFonts w:ascii="Arial" w:hAnsi="Arial" w:cs="Arial"/>
          <w:kern w:val="24"/>
          <w:lang w:val="es-ES"/>
        </w:rPr>
        <w:t xml:space="preserve"> </w:t>
      </w:r>
      <w:r w:rsidR="00C8387C" w:rsidRPr="00E9625A">
        <w:rPr>
          <w:rFonts w:ascii="Arial" w:hAnsi="Arial" w:cs="Arial"/>
          <w:kern w:val="24"/>
          <w:lang w:val="es-ES"/>
        </w:rPr>
        <w:t>recaudado</w:t>
      </w:r>
      <w:r w:rsidR="000E0347" w:rsidRPr="00E9625A">
        <w:rPr>
          <w:rFonts w:ascii="Arial" w:hAnsi="Arial" w:cs="Arial"/>
          <w:kern w:val="24"/>
          <w:lang w:val="es-ES"/>
        </w:rPr>
        <w:t xml:space="preserve"> en </w:t>
      </w:r>
      <w:r w:rsidR="00BF5227" w:rsidRPr="00E9625A">
        <w:rPr>
          <w:rFonts w:ascii="Arial" w:hAnsi="Arial" w:cs="Arial"/>
          <w:kern w:val="24"/>
          <w:lang w:val="es-ES"/>
        </w:rPr>
        <w:t>julio</w:t>
      </w:r>
      <w:r w:rsidR="00E20D74" w:rsidRPr="00E9625A">
        <w:rPr>
          <w:rFonts w:ascii="Arial" w:hAnsi="Arial" w:cs="Arial"/>
          <w:kern w:val="24"/>
          <w:lang w:val="es-ES"/>
        </w:rPr>
        <w:t xml:space="preserve"> 202</w:t>
      </w:r>
      <w:r w:rsidR="0007150C" w:rsidRPr="00E9625A">
        <w:rPr>
          <w:rFonts w:ascii="Arial" w:hAnsi="Arial" w:cs="Arial"/>
          <w:kern w:val="24"/>
          <w:lang w:val="es-ES"/>
        </w:rPr>
        <w:t>0</w:t>
      </w:r>
      <w:r w:rsidR="00641A8C" w:rsidRPr="00E9625A">
        <w:rPr>
          <w:rFonts w:ascii="Arial" w:hAnsi="Arial" w:cs="Arial"/>
          <w:kern w:val="24"/>
          <w:lang w:val="es-ES"/>
        </w:rPr>
        <w:t xml:space="preserve">. </w:t>
      </w:r>
    </w:p>
    <w:p w14:paraId="18E595EE" w14:textId="7763C0EB" w:rsidR="00F15A64" w:rsidRPr="00E9625A" w:rsidRDefault="00BF5227" w:rsidP="00076332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E9625A">
        <w:rPr>
          <w:rFonts w:ascii="Arial" w:hAnsi="Arial" w:cs="Arial"/>
          <w:kern w:val="24"/>
          <w:lang w:val="es-ES"/>
        </w:rPr>
        <w:t>Julio</w:t>
      </w:r>
      <w:r w:rsidR="00C30CA9" w:rsidRPr="00E9625A">
        <w:rPr>
          <w:rFonts w:ascii="Arial" w:hAnsi="Arial" w:cs="Arial"/>
          <w:kern w:val="24"/>
          <w:lang w:val="es-ES"/>
        </w:rPr>
        <w:t xml:space="preserve"> e</w:t>
      </w:r>
      <w:r w:rsidR="00C216EA" w:rsidRPr="00E9625A">
        <w:rPr>
          <w:rFonts w:ascii="Arial" w:hAnsi="Arial" w:cs="Arial"/>
          <w:kern w:val="24"/>
          <w:lang w:val="es-ES"/>
        </w:rPr>
        <w:t xml:space="preserve">s </w:t>
      </w:r>
      <w:r w:rsidR="00641A8C" w:rsidRPr="00E9625A">
        <w:rPr>
          <w:rFonts w:ascii="Arial" w:hAnsi="Arial" w:cs="Arial"/>
          <w:kern w:val="24"/>
          <w:lang w:val="es-ES"/>
        </w:rPr>
        <w:t xml:space="preserve">el </w:t>
      </w:r>
      <w:r w:rsidR="00F16F74" w:rsidRPr="00E9625A">
        <w:rPr>
          <w:rFonts w:ascii="Arial" w:hAnsi="Arial" w:cs="Arial"/>
          <w:kern w:val="24"/>
          <w:lang w:val="es-ES"/>
        </w:rPr>
        <w:t>octavo</w:t>
      </w:r>
      <w:r w:rsidR="00641A8C" w:rsidRPr="00E9625A">
        <w:rPr>
          <w:rFonts w:ascii="Arial" w:hAnsi="Arial" w:cs="Arial"/>
          <w:kern w:val="24"/>
          <w:lang w:val="es-ES"/>
        </w:rPr>
        <w:t xml:space="preserve"> mes consecutivo de crecimiento de </w:t>
      </w:r>
      <w:r w:rsidR="003E6DFF" w:rsidRPr="00E9625A">
        <w:rPr>
          <w:rFonts w:ascii="Arial" w:hAnsi="Arial" w:cs="Arial"/>
          <w:kern w:val="24"/>
          <w:lang w:val="es-ES"/>
        </w:rPr>
        <w:t xml:space="preserve">IGV </w:t>
      </w:r>
      <w:r w:rsidR="00076332">
        <w:rPr>
          <w:rFonts w:ascii="Arial" w:hAnsi="Arial" w:cs="Arial"/>
          <w:kern w:val="24"/>
          <w:lang w:val="es-ES"/>
        </w:rPr>
        <w:t>I</w:t>
      </w:r>
      <w:r w:rsidR="003E6DFF" w:rsidRPr="00E9625A">
        <w:rPr>
          <w:rFonts w:ascii="Arial" w:hAnsi="Arial" w:cs="Arial"/>
          <w:kern w:val="24"/>
          <w:lang w:val="es-ES"/>
        </w:rPr>
        <w:t>nterno,</w:t>
      </w:r>
      <w:r w:rsidR="00DD1F71" w:rsidRPr="00E9625A">
        <w:rPr>
          <w:rFonts w:ascii="Arial" w:hAnsi="Arial" w:cs="Arial"/>
          <w:kern w:val="24"/>
          <w:lang w:val="es-ES"/>
        </w:rPr>
        <w:t xml:space="preserve"> </w:t>
      </w:r>
      <w:r w:rsidR="006A5EE3" w:rsidRPr="00E9625A">
        <w:rPr>
          <w:rFonts w:ascii="Arial" w:hAnsi="Arial" w:cs="Arial"/>
          <w:kern w:val="24"/>
          <w:lang w:val="es-ES"/>
        </w:rPr>
        <w:t xml:space="preserve">respondiendo </w:t>
      </w:r>
      <w:r w:rsidR="009C755D" w:rsidRPr="00E9625A">
        <w:rPr>
          <w:rFonts w:ascii="Arial" w:hAnsi="Arial" w:cs="Arial"/>
          <w:kern w:val="24"/>
          <w:lang w:val="es-ES"/>
        </w:rPr>
        <w:t>principalmente</w:t>
      </w:r>
      <w:r w:rsidR="00DD1F71" w:rsidRPr="00E9625A">
        <w:rPr>
          <w:rFonts w:ascii="Arial" w:hAnsi="Arial" w:cs="Arial"/>
          <w:kern w:val="24"/>
          <w:lang w:val="es-ES"/>
        </w:rPr>
        <w:t xml:space="preserve"> </w:t>
      </w:r>
      <w:r w:rsidR="00AC3661" w:rsidRPr="00E9625A">
        <w:rPr>
          <w:rFonts w:ascii="Arial" w:hAnsi="Arial" w:cs="Arial"/>
          <w:kern w:val="24"/>
          <w:lang w:val="es-ES"/>
        </w:rPr>
        <w:t xml:space="preserve">a la recuperación </w:t>
      </w:r>
      <w:r w:rsidR="000C3584" w:rsidRPr="00E9625A">
        <w:rPr>
          <w:rFonts w:ascii="Arial" w:hAnsi="Arial" w:cs="Arial"/>
          <w:kern w:val="24"/>
          <w:lang w:val="es-ES"/>
        </w:rPr>
        <w:t>de</w:t>
      </w:r>
      <w:r w:rsidR="00AC3661" w:rsidRPr="00E9625A">
        <w:rPr>
          <w:rFonts w:ascii="Arial" w:hAnsi="Arial" w:cs="Arial"/>
          <w:kern w:val="24"/>
          <w:lang w:val="es-ES"/>
        </w:rPr>
        <w:t xml:space="preserve"> la economía</w:t>
      </w:r>
      <w:r w:rsidR="003B2F05" w:rsidRPr="00E9625A">
        <w:rPr>
          <w:rFonts w:ascii="Arial" w:hAnsi="Arial" w:cs="Arial"/>
          <w:kern w:val="24"/>
          <w:lang w:val="es-ES"/>
        </w:rPr>
        <w:t xml:space="preserve">. </w:t>
      </w:r>
      <w:r w:rsidR="006C5D8B" w:rsidRPr="00E9625A">
        <w:rPr>
          <w:rFonts w:ascii="Arial" w:hAnsi="Arial" w:cs="Arial"/>
          <w:kern w:val="24"/>
          <w:lang w:val="es-ES"/>
        </w:rPr>
        <w:t>Por su parte</w:t>
      </w:r>
      <w:r w:rsidR="00F2294A" w:rsidRPr="00E9625A">
        <w:rPr>
          <w:rFonts w:ascii="Arial" w:hAnsi="Arial" w:cs="Arial"/>
          <w:kern w:val="24"/>
          <w:lang w:val="es-ES"/>
        </w:rPr>
        <w:t>, e</w:t>
      </w:r>
      <w:r w:rsidR="00D1362B" w:rsidRPr="00E9625A">
        <w:rPr>
          <w:rFonts w:ascii="Arial" w:hAnsi="Arial" w:cs="Arial"/>
          <w:kern w:val="24"/>
          <w:lang w:val="es-ES"/>
        </w:rPr>
        <w:t>l</w:t>
      </w:r>
      <w:r w:rsidR="00D1362B" w:rsidRPr="00E9625A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E9625A">
        <w:rPr>
          <w:rFonts w:ascii="Arial" w:hAnsi="Arial" w:cs="Arial"/>
          <w:kern w:val="24"/>
          <w:szCs w:val="24"/>
          <w:lang w:val="es-ES"/>
        </w:rPr>
        <w:t xml:space="preserve">IGV </w:t>
      </w:r>
      <w:r w:rsidR="006A65DA" w:rsidRPr="00E9625A">
        <w:rPr>
          <w:rFonts w:ascii="Arial" w:hAnsi="Arial" w:cs="Arial"/>
          <w:kern w:val="24"/>
          <w:szCs w:val="24"/>
          <w:lang w:val="es-ES"/>
        </w:rPr>
        <w:t>I</w:t>
      </w:r>
      <w:r w:rsidR="00092239" w:rsidRPr="00E9625A">
        <w:rPr>
          <w:rFonts w:ascii="Arial" w:hAnsi="Arial" w:cs="Arial"/>
          <w:kern w:val="24"/>
          <w:szCs w:val="24"/>
          <w:lang w:val="es-ES"/>
        </w:rPr>
        <w:t>mportaciones</w:t>
      </w:r>
      <w:r w:rsidR="00D1362B" w:rsidRPr="00E9625A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E9625A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E9625A">
        <w:rPr>
          <w:rFonts w:ascii="Arial" w:hAnsi="Arial" w:cs="Arial"/>
          <w:kern w:val="24"/>
          <w:szCs w:val="24"/>
          <w:lang w:val="es-ES"/>
        </w:rPr>
        <w:t xml:space="preserve"> S/ </w:t>
      </w:r>
      <w:r w:rsidR="00F15A64" w:rsidRPr="00E9625A">
        <w:rPr>
          <w:rFonts w:ascii="Arial" w:hAnsi="Arial" w:cs="Arial"/>
          <w:kern w:val="24"/>
          <w:szCs w:val="24"/>
          <w:lang w:val="es-ES"/>
        </w:rPr>
        <w:t>2 8</w:t>
      </w:r>
      <w:r w:rsidR="00397BCE" w:rsidRPr="00E9625A">
        <w:rPr>
          <w:rFonts w:ascii="Arial" w:hAnsi="Arial" w:cs="Arial"/>
          <w:kern w:val="24"/>
          <w:szCs w:val="24"/>
          <w:lang w:val="es-ES"/>
        </w:rPr>
        <w:t>83</w:t>
      </w:r>
      <w:r w:rsidR="00F15A64" w:rsidRPr="00E9625A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E9625A">
        <w:rPr>
          <w:rFonts w:ascii="Arial" w:hAnsi="Arial" w:cs="Arial"/>
          <w:kern w:val="24"/>
          <w:szCs w:val="24"/>
          <w:lang w:val="es-ES"/>
        </w:rPr>
        <w:t>millones</w:t>
      </w:r>
      <w:r w:rsidR="004A4435" w:rsidRPr="00E9625A">
        <w:rPr>
          <w:rFonts w:ascii="Arial" w:hAnsi="Arial" w:cs="Arial"/>
          <w:kern w:val="24"/>
          <w:szCs w:val="24"/>
          <w:lang w:val="es-ES"/>
        </w:rPr>
        <w:t>,</w:t>
      </w:r>
      <w:r w:rsidR="005C0528" w:rsidRPr="00E9625A">
        <w:rPr>
          <w:rFonts w:ascii="Arial" w:hAnsi="Arial" w:cs="Arial"/>
          <w:kern w:val="24"/>
          <w:szCs w:val="24"/>
          <w:lang w:val="es-ES"/>
        </w:rPr>
        <w:t xml:space="preserve"> </w:t>
      </w:r>
      <w:r w:rsidR="00706A20">
        <w:rPr>
          <w:rFonts w:ascii="Arial" w:hAnsi="Arial" w:cs="Arial"/>
          <w:kern w:val="24"/>
          <w:szCs w:val="24"/>
          <w:lang w:val="es-ES"/>
        </w:rPr>
        <w:t>lo</w:t>
      </w:r>
      <w:r w:rsidR="004A4435" w:rsidRPr="00E9625A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E9625A">
        <w:rPr>
          <w:rFonts w:ascii="Arial" w:hAnsi="Arial" w:cs="Arial"/>
          <w:kern w:val="24"/>
          <w:szCs w:val="24"/>
          <w:lang w:val="es-ES"/>
        </w:rPr>
        <w:t>que</w:t>
      </w:r>
      <w:r w:rsidR="005C0528" w:rsidRPr="00E9625A">
        <w:rPr>
          <w:rFonts w:ascii="Arial" w:hAnsi="Arial" w:cs="Arial"/>
          <w:kern w:val="24"/>
          <w:szCs w:val="24"/>
          <w:lang w:val="es-ES"/>
        </w:rPr>
        <w:t xml:space="preserve"> representa un</w:t>
      </w:r>
      <w:r w:rsidR="003D507D" w:rsidRPr="00E9625A">
        <w:rPr>
          <w:rFonts w:ascii="Arial" w:hAnsi="Arial" w:cs="Arial"/>
          <w:kern w:val="24"/>
          <w:szCs w:val="24"/>
          <w:lang w:val="es-ES"/>
        </w:rPr>
        <w:t xml:space="preserve"> crecimiento </w:t>
      </w:r>
      <w:r w:rsidR="005C0528" w:rsidRPr="00E9625A">
        <w:rPr>
          <w:rFonts w:ascii="Arial" w:hAnsi="Arial" w:cs="Arial"/>
          <w:kern w:val="24"/>
          <w:szCs w:val="24"/>
          <w:lang w:val="es-ES"/>
        </w:rPr>
        <w:t xml:space="preserve">de </w:t>
      </w:r>
      <w:r w:rsidR="00E73E8C" w:rsidRPr="00E9625A">
        <w:rPr>
          <w:rFonts w:ascii="Arial" w:hAnsi="Arial" w:cs="Arial"/>
          <w:kern w:val="24"/>
          <w:szCs w:val="24"/>
          <w:lang w:val="es-ES"/>
        </w:rPr>
        <w:t>69</w:t>
      </w:r>
      <w:r w:rsidR="000C6A41" w:rsidRPr="00E9625A">
        <w:rPr>
          <w:rFonts w:ascii="Arial" w:hAnsi="Arial" w:cs="Arial"/>
          <w:kern w:val="24"/>
          <w:szCs w:val="24"/>
          <w:lang w:val="es-ES"/>
        </w:rPr>
        <w:t>,</w:t>
      </w:r>
      <w:r w:rsidR="00E73E8C" w:rsidRPr="00E9625A">
        <w:rPr>
          <w:rFonts w:ascii="Arial" w:hAnsi="Arial" w:cs="Arial"/>
          <w:kern w:val="24"/>
          <w:szCs w:val="24"/>
          <w:lang w:val="es-ES"/>
        </w:rPr>
        <w:t>5</w:t>
      </w:r>
      <w:r w:rsidR="00241EF0" w:rsidRPr="00E9625A">
        <w:rPr>
          <w:rFonts w:ascii="Arial" w:hAnsi="Arial" w:cs="Arial"/>
          <w:kern w:val="24"/>
          <w:szCs w:val="24"/>
          <w:lang w:val="es-ES"/>
        </w:rPr>
        <w:t>%</w:t>
      </w:r>
      <w:r w:rsidR="005C1833" w:rsidRPr="00E9625A">
        <w:rPr>
          <w:rFonts w:ascii="Arial" w:hAnsi="Arial" w:cs="Arial"/>
          <w:kern w:val="24"/>
          <w:szCs w:val="24"/>
          <w:lang w:val="es-ES"/>
        </w:rPr>
        <w:t xml:space="preserve"> asociado a las may</w:t>
      </w:r>
      <w:r w:rsidR="003D507D" w:rsidRPr="00E9625A">
        <w:rPr>
          <w:rFonts w:ascii="Arial" w:hAnsi="Arial" w:cs="Arial"/>
          <w:kern w:val="24"/>
          <w:szCs w:val="24"/>
          <w:lang w:val="es-ES"/>
        </w:rPr>
        <w:t>o</w:t>
      </w:r>
      <w:r w:rsidR="00E20D74" w:rsidRPr="00E9625A">
        <w:rPr>
          <w:rFonts w:ascii="Arial" w:hAnsi="Arial" w:cs="Arial"/>
          <w:kern w:val="24"/>
          <w:szCs w:val="24"/>
          <w:lang w:val="es-ES"/>
        </w:rPr>
        <w:t>res importaciones registradas</w:t>
      </w:r>
      <w:r w:rsidR="00DD1F71" w:rsidRPr="00E9625A">
        <w:rPr>
          <w:rFonts w:ascii="Arial" w:hAnsi="Arial" w:cs="Arial"/>
          <w:kern w:val="24"/>
          <w:szCs w:val="24"/>
          <w:lang w:val="es-ES"/>
        </w:rPr>
        <w:t xml:space="preserve"> </w:t>
      </w:r>
      <w:r w:rsidR="00E52CA9" w:rsidRPr="00E9625A">
        <w:rPr>
          <w:rFonts w:ascii="Arial" w:hAnsi="Arial" w:cs="Arial"/>
          <w:kern w:val="24"/>
          <w:szCs w:val="24"/>
          <w:lang w:val="es-ES"/>
        </w:rPr>
        <w:t xml:space="preserve">(que </w:t>
      </w:r>
      <w:r w:rsidR="00241EF0" w:rsidRPr="00E9625A">
        <w:rPr>
          <w:rFonts w:ascii="Arial" w:hAnsi="Arial" w:cs="Arial"/>
          <w:kern w:val="24"/>
          <w:szCs w:val="24"/>
          <w:lang w:val="es-ES"/>
        </w:rPr>
        <w:t>crecieron</w:t>
      </w:r>
      <w:r w:rsidR="00E52CA9" w:rsidRPr="00E9625A">
        <w:rPr>
          <w:rFonts w:ascii="Arial" w:hAnsi="Arial" w:cs="Arial"/>
          <w:kern w:val="24"/>
          <w:szCs w:val="24"/>
          <w:lang w:val="es-ES"/>
        </w:rPr>
        <w:t xml:space="preserve"> </w:t>
      </w:r>
      <w:r w:rsidR="00240DD9" w:rsidRPr="00E9625A">
        <w:rPr>
          <w:rFonts w:ascii="Arial" w:hAnsi="Arial" w:cs="Arial"/>
          <w:kern w:val="24"/>
          <w:szCs w:val="24"/>
          <w:lang w:val="es-ES"/>
        </w:rPr>
        <w:t>casi 60%</w:t>
      </w:r>
      <w:r w:rsidR="00E52CA9" w:rsidRPr="00E9625A">
        <w:rPr>
          <w:rFonts w:ascii="Arial" w:hAnsi="Arial" w:cs="Arial"/>
          <w:kern w:val="24"/>
          <w:szCs w:val="24"/>
          <w:lang w:val="es-ES"/>
        </w:rPr>
        <w:t xml:space="preserve">) </w:t>
      </w:r>
      <w:r w:rsidR="00DD1F71" w:rsidRPr="00E9625A">
        <w:rPr>
          <w:rFonts w:ascii="Arial" w:hAnsi="Arial" w:cs="Arial"/>
          <w:kern w:val="24"/>
          <w:szCs w:val="24"/>
          <w:lang w:val="es-ES"/>
        </w:rPr>
        <w:t xml:space="preserve">y </w:t>
      </w:r>
      <w:r w:rsidR="00E52CA9" w:rsidRPr="00E9625A">
        <w:rPr>
          <w:rFonts w:ascii="Arial" w:hAnsi="Arial" w:cs="Arial"/>
          <w:kern w:val="24"/>
          <w:szCs w:val="24"/>
          <w:lang w:val="es-ES"/>
        </w:rPr>
        <w:t xml:space="preserve">al </w:t>
      </w:r>
      <w:r w:rsidR="005C1833" w:rsidRPr="00E9625A">
        <w:rPr>
          <w:rFonts w:ascii="Arial" w:hAnsi="Arial" w:cs="Arial"/>
          <w:kern w:val="24"/>
          <w:szCs w:val="24"/>
          <w:lang w:val="es-ES"/>
        </w:rPr>
        <w:t xml:space="preserve">incremento en el </w:t>
      </w:r>
      <w:r w:rsidR="00DD1F71" w:rsidRPr="00E9625A">
        <w:rPr>
          <w:rFonts w:ascii="Arial" w:hAnsi="Arial" w:cs="Arial"/>
          <w:kern w:val="24"/>
          <w:szCs w:val="24"/>
          <w:lang w:val="es-ES"/>
        </w:rPr>
        <w:t>tipo de cambio.</w:t>
      </w:r>
      <w:bookmarkStart w:id="4" w:name="_gjdgxs" w:colFirst="0" w:colLast="0"/>
      <w:bookmarkEnd w:id="4"/>
    </w:p>
    <w:p w14:paraId="60BEFB85" w14:textId="269E0FE0" w:rsidR="008D0CA8" w:rsidRPr="00E9625A" w:rsidRDefault="00AC3661" w:rsidP="00076332">
      <w:pPr>
        <w:spacing w:before="240" w:line="240" w:lineRule="auto"/>
        <w:ind w:left="426"/>
        <w:jc w:val="both"/>
      </w:pPr>
      <w:r w:rsidRPr="00706A20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4896DE78" wp14:editId="19AE97E0">
            <wp:simplePos x="0" y="0"/>
            <wp:positionH relativeFrom="margin">
              <wp:posOffset>2729585</wp:posOffset>
            </wp:positionH>
            <wp:positionV relativeFrom="paragraph">
              <wp:posOffset>199009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06A20">
        <w:rPr>
          <w:rFonts w:ascii="Arial" w:eastAsia="Arial" w:hAnsi="Arial" w:cs="Arial"/>
        </w:rPr>
        <w:t xml:space="preserve">La </w:t>
      </w:r>
      <w:r w:rsidR="001444E8" w:rsidRPr="00076332">
        <w:rPr>
          <w:rFonts w:ascii="Arial" w:eastAsia="Arial" w:hAnsi="Arial" w:cs="Arial"/>
          <w:b/>
          <w:bCs/>
        </w:rPr>
        <w:t>recaudación por el ISC</w:t>
      </w:r>
      <w:r w:rsidR="001444E8" w:rsidRPr="00E9625A">
        <w:rPr>
          <w:rFonts w:ascii="Arial" w:eastAsia="Arial" w:hAnsi="Arial" w:cs="Arial"/>
        </w:rPr>
        <w:t xml:space="preserve"> </w:t>
      </w:r>
      <w:r w:rsidR="00280FEA" w:rsidRPr="00E9625A">
        <w:rPr>
          <w:rFonts w:ascii="Arial" w:eastAsia="Arial" w:hAnsi="Arial" w:cs="Arial"/>
        </w:rPr>
        <w:t xml:space="preserve">alcanzó </w:t>
      </w:r>
      <w:r w:rsidR="00574E76" w:rsidRPr="00E9625A">
        <w:rPr>
          <w:rFonts w:ascii="Arial" w:eastAsia="Arial" w:hAnsi="Arial" w:cs="Arial"/>
        </w:rPr>
        <w:t>los</w:t>
      </w:r>
      <w:r w:rsidR="00D93733" w:rsidRPr="00E9625A">
        <w:rPr>
          <w:rFonts w:ascii="Arial" w:eastAsia="Arial" w:hAnsi="Arial" w:cs="Arial"/>
        </w:rPr>
        <w:t xml:space="preserve"> </w:t>
      </w:r>
      <w:r w:rsidR="001444E8" w:rsidRPr="00E9625A">
        <w:rPr>
          <w:rFonts w:ascii="Arial" w:eastAsia="Arial" w:hAnsi="Arial" w:cs="Arial"/>
        </w:rPr>
        <w:t xml:space="preserve">S/ </w:t>
      </w:r>
      <w:r w:rsidR="00F16F74" w:rsidRPr="00E9625A">
        <w:rPr>
          <w:rFonts w:ascii="Arial" w:eastAsia="Arial" w:hAnsi="Arial" w:cs="Arial"/>
        </w:rPr>
        <w:t>72</w:t>
      </w:r>
      <w:r w:rsidR="007D1166" w:rsidRPr="00E9625A">
        <w:rPr>
          <w:rFonts w:ascii="Arial" w:eastAsia="Arial" w:hAnsi="Arial" w:cs="Arial"/>
        </w:rPr>
        <w:t>8</w:t>
      </w:r>
      <w:r w:rsidR="001444E8" w:rsidRPr="00E9625A">
        <w:rPr>
          <w:rFonts w:ascii="Arial" w:eastAsia="Arial" w:hAnsi="Arial" w:cs="Arial"/>
        </w:rPr>
        <w:t xml:space="preserve"> millones</w:t>
      </w:r>
      <w:r w:rsidR="00740519" w:rsidRPr="00E9625A">
        <w:rPr>
          <w:rFonts w:ascii="Arial" w:eastAsia="Arial" w:hAnsi="Arial" w:cs="Arial"/>
        </w:rPr>
        <w:t>,</w:t>
      </w:r>
      <w:r w:rsidR="001444E8" w:rsidRPr="00E9625A">
        <w:rPr>
          <w:rFonts w:ascii="Arial" w:eastAsia="Arial" w:hAnsi="Arial" w:cs="Arial"/>
        </w:rPr>
        <w:t xml:space="preserve"> </w:t>
      </w:r>
      <w:r w:rsidR="00574E76" w:rsidRPr="00E9625A">
        <w:rPr>
          <w:rFonts w:ascii="Arial" w:eastAsia="Arial" w:hAnsi="Arial" w:cs="Arial"/>
        </w:rPr>
        <w:t xml:space="preserve">importe </w:t>
      </w:r>
      <w:r w:rsidR="000641D7" w:rsidRPr="00E9625A">
        <w:rPr>
          <w:rFonts w:ascii="Arial" w:eastAsia="Arial" w:hAnsi="Arial" w:cs="Arial"/>
        </w:rPr>
        <w:t xml:space="preserve">que </w:t>
      </w:r>
      <w:r w:rsidR="00876282" w:rsidRPr="00E9625A">
        <w:rPr>
          <w:rFonts w:ascii="Arial" w:eastAsia="Arial" w:hAnsi="Arial" w:cs="Arial"/>
        </w:rPr>
        <w:t xml:space="preserve">equivale a </w:t>
      </w:r>
      <w:r w:rsidR="00574E76" w:rsidRPr="00E9625A">
        <w:rPr>
          <w:rFonts w:ascii="Arial" w:eastAsia="Arial" w:hAnsi="Arial" w:cs="Arial"/>
        </w:rPr>
        <w:t>un</w:t>
      </w:r>
      <w:r w:rsidR="000C6A41" w:rsidRPr="00E9625A">
        <w:rPr>
          <w:rFonts w:ascii="Arial" w:eastAsia="Arial" w:hAnsi="Arial" w:cs="Arial"/>
        </w:rPr>
        <w:t xml:space="preserve"> crecimiento de </w:t>
      </w:r>
      <w:r w:rsidR="00F16F74" w:rsidRPr="00E9625A">
        <w:rPr>
          <w:rFonts w:ascii="Arial" w:eastAsia="Arial" w:hAnsi="Arial" w:cs="Arial"/>
        </w:rPr>
        <w:t>51</w:t>
      </w:r>
      <w:r w:rsidR="000C6A41" w:rsidRPr="00E9625A">
        <w:rPr>
          <w:rFonts w:ascii="Arial" w:eastAsia="Arial" w:hAnsi="Arial" w:cs="Arial"/>
        </w:rPr>
        <w:t>,</w:t>
      </w:r>
      <w:r w:rsidR="007D1166" w:rsidRPr="00E9625A">
        <w:rPr>
          <w:rFonts w:ascii="Arial" w:eastAsia="Arial" w:hAnsi="Arial" w:cs="Arial"/>
        </w:rPr>
        <w:t>0</w:t>
      </w:r>
      <w:r w:rsidR="006D4211" w:rsidRPr="00E9625A">
        <w:rPr>
          <w:rFonts w:ascii="Arial" w:eastAsia="Arial" w:hAnsi="Arial" w:cs="Arial"/>
        </w:rPr>
        <w:t>%</w:t>
      </w:r>
      <w:r w:rsidR="001444E8" w:rsidRPr="00E9625A">
        <w:rPr>
          <w:rFonts w:ascii="Arial" w:eastAsia="Arial" w:hAnsi="Arial" w:cs="Arial"/>
        </w:rPr>
        <w:t>.</w:t>
      </w:r>
      <w:r w:rsidR="0072550E" w:rsidRPr="00E9625A">
        <w:rPr>
          <w:noProof/>
        </w:rPr>
        <w:t xml:space="preserve"> </w:t>
      </w:r>
    </w:p>
    <w:p w14:paraId="0A5B7DCF" w14:textId="28C72BDC" w:rsidR="00D172A9" w:rsidRPr="00E9625A" w:rsidRDefault="00166747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E9625A">
        <w:rPr>
          <w:rFonts w:ascii="Arial" w:eastAsia="Times New Roman" w:hAnsi="Arial" w:cs="Arial"/>
        </w:rPr>
        <w:t xml:space="preserve">A nivel de componentes, </w:t>
      </w:r>
      <w:r w:rsidR="004E3552" w:rsidRPr="00E9625A">
        <w:rPr>
          <w:rFonts w:ascii="Arial" w:eastAsia="Times New Roman" w:hAnsi="Arial" w:cs="Arial"/>
        </w:rPr>
        <w:t>este resultado se explicó</w:t>
      </w:r>
      <w:r w:rsidR="00664236" w:rsidRPr="00E9625A">
        <w:rPr>
          <w:rFonts w:ascii="Arial" w:eastAsia="Times New Roman" w:hAnsi="Arial" w:cs="Arial"/>
        </w:rPr>
        <w:t xml:space="preserve"> tanto </w:t>
      </w:r>
      <w:r w:rsidR="002E7863" w:rsidRPr="00E9625A">
        <w:rPr>
          <w:rFonts w:ascii="Arial" w:eastAsia="Times New Roman" w:hAnsi="Arial" w:cs="Arial"/>
        </w:rPr>
        <w:t xml:space="preserve">por el mayor </w:t>
      </w:r>
      <w:r w:rsidR="00664236" w:rsidRPr="00E9625A">
        <w:rPr>
          <w:rFonts w:ascii="Arial" w:eastAsia="Times New Roman" w:hAnsi="Arial" w:cs="Arial"/>
        </w:rPr>
        <w:t xml:space="preserve">ISC </w:t>
      </w:r>
      <w:r w:rsidR="006A65DA" w:rsidRPr="00E9625A">
        <w:rPr>
          <w:rFonts w:ascii="Arial" w:eastAsia="Times New Roman" w:hAnsi="Arial" w:cs="Arial"/>
        </w:rPr>
        <w:t>I</w:t>
      </w:r>
      <w:r w:rsidR="00664236" w:rsidRPr="00E9625A">
        <w:rPr>
          <w:rFonts w:ascii="Arial" w:eastAsia="Times New Roman" w:hAnsi="Arial" w:cs="Arial"/>
        </w:rPr>
        <w:t>nterno (+</w:t>
      </w:r>
      <w:r w:rsidR="00F16F74" w:rsidRPr="00E9625A">
        <w:rPr>
          <w:rFonts w:ascii="Arial" w:eastAsia="Times New Roman" w:hAnsi="Arial" w:cs="Arial"/>
        </w:rPr>
        <w:t>22</w:t>
      </w:r>
      <w:r w:rsidR="00944BA7" w:rsidRPr="00E9625A">
        <w:rPr>
          <w:rFonts w:ascii="Arial" w:eastAsia="Times New Roman" w:hAnsi="Arial" w:cs="Arial"/>
        </w:rPr>
        <w:t>,</w:t>
      </w:r>
      <w:r w:rsidR="007D1166" w:rsidRPr="00E9625A">
        <w:rPr>
          <w:rFonts w:ascii="Arial" w:eastAsia="Times New Roman" w:hAnsi="Arial" w:cs="Arial"/>
        </w:rPr>
        <w:t>1</w:t>
      </w:r>
      <w:r w:rsidR="00664236" w:rsidRPr="00E9625A">
        <w:rPr>
          <w:rFonts w:ascii="Arial" w:eastAsia="Times New Roman" w:hAnsi="Arial" w:cs="Arial"/>
        </w:rPr>
        <w:t>%) como el ISC Importaciones (+</w:t>
      </w:r>
      <w:r w:rsidR="00944BA7" w:rsidRPr="00E9625A">
        <w:rPr>
          <w:rFonts w:ascii="Arial" w:eastAsia="Times New Roman" w:hAnsi="Arial" w:cs="Arial"/>
        </w:rPr>
        <w:t>1</w:t>
      </w:r>
      <w:r w:rsidR="00F16F74" w:rsidRPr="00E9625A">
        <w:rPr>
          <w:rFonts w:ascii="Arial" w:eastAsia="Times New Roman" w:hAnsi="Arial" w:cs="Arial"/>
        </w:rPr>
        <w:t>0</w:t>
      </w:r>
      <w:r w:rsidR="007D1166" w:rsidRPr="00E9625A">
        <w:rPr>
          <w:rFonts w:ascii="Arial" w:eastAsia="Times New Roman" w:hAnsi="Arial" w:cs="Arial"/>
        </w:rPr>
        <w:t>7</w:t>
      </w:r>
      <w:r w:rsidR="00664236" w:rsidRPr="00E9625A">
        <w:rPr>
          <w:rFonts w:ascii="Arial" w:eastAsia="Times New Roman" w:hAnsi="Arial" w:cs="Arial"/>
        </w:rPr>
        <w:t>,</w:t>
      </w:r>
      <w:r w:rsidR="007D1166" w:rsidRPr="00E9625A">
        <w:rPr>
          <w:rFonts w:ascii="Arial" w:eastAsia="Times New Roman" w:hAnsi="Arial" w:cs="Arial"/>
        </w:rPr>
        <w:t>0</w:t>
      </w:r>
      <w:r w:rsidR="00664236" w:rsidRPr="00E9625A">
        <w:rPr>
          <w:rFonts w:ascii="Arial" w:eastAsia="Times New Roman" w:hAnsi="Arial" w:cs="Arial"/>
        </w:rPr>
        <w:t xml:space="preserve">%). </w:t>
      </w:r>
    </w:p>
    <w:p w14:paraId="34103B3F" w14:textId="042E77DE" w:rsidR="00F00269" w:rsidRPr="00E9625A" w:rsidRDefault="00876282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E9625A">
        <w:rPr>
          <w:rFonts w:ascii="Arial" w:eastAsia="Times New Roman" w:hAnsi="Arial" w:cs="Arial"/>
        </w:rPr>
        <w:t>El i</w:t>
      </w:r>
      <w:r w:rsidR="00166747" w:rsidRPr="00E9625A">
        <w:rPr>
          <w:rFonts w:ascii="Arial" w:eastAsia="Times New Roman" w:hAnsi="Arial" w:cs="Arial"/>
        </w:rPr>
        <w:t xml:space="preserve">ncremento </w:t>
      </w:r>
      <w:r w:rsidR="00F00269" w:rsidRPr="00E9625A">
        <w:rPr>
          <w:rFonts w:ascii="Arial" w:eastAsia="Times New Roman" w:hAnsi="Arial" w:cs="Arial"/>
        </w:rPr>
        <w:t xml:space="preserve">observado </w:t>
      </w:r>
      <w:r w:rsidR="00166747" w:rsidRPr="00E9625A">
        <w:rPr>
          <w:rFonts w:ascii="Arial" w:eastAsia="Times New Roman" w:hAnsi="Arial" w:cs="Arial"/>
        </w:rPr>
        <w:t xml:space="preserve">está motivado por el </w:t>
      </w:r>
      <w:r w:rsidR="003E6DFF" w:rsidRPr="00E9625A">
        <w:rPr>
          <w:rFonts w:ascii="Arial" w:eastAsia="Times New Roman" w:hAnsi="Arial" w:cs="Arial"/>
        </w:rPr>
        <w:t>desempeño</w:t>
      </w:r>
      <w:r w:rsidR="00166747" w:rsidRPr="00E9625A">
        <w:rPr>
          <w:rFonts w:ascii="Arial" w:eastAsia="Times New Roman" w:hAnsi="Arial" w:cs="Arial"/>
        </w:rPr>
        <w:t xml:space="preserve"> de la demanda interna</w:t>
      </w:r>
      <w:r w:rsidR="005C1833" w:rsidRPr="00E9625A">
        <w:rPr>
          <w:rFonts w:ascii="Arial" w:eastAsia="Times New Roman" w:hAnsi="Arial" w:cs="Arial"/>
        </w:rPr>
        <w:t xml:space="preserve">, aunque en </w:t>
      </w:r>
      <w:r w:rsidRPr="00E9625A">
        <w:rPr>
          <w:rFonts w:ascii="Arial" w:eastAsia="Times New Roman" w:hAnsi="Arial" w:cs="Arial"/>
        </w:rPr>
        <w:t>el caso del ISC Importaciones, se contó con el impulso adicional de las mayores importaciones y el incremento en el tipo de cambio</w:t>
      </w:r>
      <w:r w:rsidR="005C1833" w:rsidRPr="00E9625A">
        <w:rPr>
          <w:rFonts w:ascii="Arial" w:eastAsia="Times New Roman" w:hAnsi="Arial" w:cs="Arial"/>
        </w:rPr>
        <w:t>.  Al respecto, es oportuno mencionar que en julio del año pasado la recaudación del ISC se contrajo en 24%.</w:t>
      </w:r>
      <w:r w:rsidRPr="00E9625A">
        <w:rPr>
          <w:rFonts w:ascii="Arial" w:eastAsia="Times New Roman" w:hAnsi="Arial" w:cs="Arial"/>
        </w:rPr>
        <w:t xml:space="preserve"> </w:t>
      </w:r>
    </w:p>
    <w:p w14:paraId="45F2A0A9" w14:textId="77777777" w:rsidR="00706A20" w:rsidRDefault="001444E8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9625A">
        <w:rPr>
          <w:rFonts w:ascii="Arial" w:eastAsia="Arial" w:hAnsi="Arial" w:cs="Arial"/>
          <w:bCs/>
        </w:rPr>
        <w:t>El rubro de Otros Ingresos</w:t>
      </w:r>
      <w:r w:rsidRPr="00E9625A">
        <w:rPr>
          <w:rFonts w:ascii="Arial" w:eastAsia="Arial" w:hAnsi="Arial" w:cs="Arial"/>
        </w:rPr>
        <w:t xml:space="preserve"> registró una </w:t>
      </w:r>
      <w:r w:rsidR="006910F0" w:rsidRPr="00E9625A">
        <w:rPr>
          <w:rFonts w:ascii="Arial" w:eastAsia="Arial" w:hAnsi="Arial" w:cs="Arial"/>
        </w:rPr>
        <w:t xml:space="preserve">recaudación de S/ </w:t>
      </w:r>
      <w:r w:rsidR="00816789" w:rsidRPr="00E9625A">
        <w:rPr>
          <w:rFonts w:ascii="Arial" w:eastAsia="Arial" w:hAnsi="Arial" w:cs="Arial"/>
        </w:rPr>
        <w:t xml:space="preserve">1 </w:t>
      </w:r>
      <w:r w:rsidR="00C85AE9" w:rsidRPr="00E9625A">
        <w:rPr>
          <w:rFonts w:ascii="Arial" w:eastAsia="Arial" w:hAnsi="Arial" w:cs="Arial"/>
        </w:rPr>
        <w:t>092</w:t>
      </w:r>
      <w:r w:rsidR="00A60791" w:rsidRPr="00E9625A">
        <w:rPr>
          <w:rFonts w:ascii="Arial" w:eastAsia="Arial" w:hAnsi="Arial" w:cs="Arial"/>
        </w:rPr>
        <w:t xml:space="preserve"> </w:t>
      </w:r>
      <w:r w:rsidR="006910F0" w:rsidRPr="00E9625A">
        <w:rPr>
          <w:rFonts w:ascii="Arial" w:eastAsia="Arial" w:hAnsi="Arial" w:cs="Arial"/>
        </w:rPr>
        <w:t xml:space="preserve">millones, </w:t>
      </w:r>
      <w:r w:rsidR="00A36D87" w:rsidRPr="00E9625A">
        <w:rPr>
          <w:rFonts w:ascii="Arial" w:eastAsia="Arial" w:hAnsi="Arial" w:cs="Arial"/>
        </w:rPr>
        <w:t>monto que representa un</w:t>
      </w:r>
      <w:r w:rsidR="00265F29" w:rsidRPr="00E9625A">
        <w:rPr>
          <w:rFonts w:ascii="Arial" w:eastAsia="Arial" w:hAnsi="Arial" w:cs="Arial"/>
        </w:rPr>
        <w:t xml:space="preserve"> crecimiento</w:t>
      </w:r>
      <w:r w:rsidR="00055B53" w:rsidRPr="00E9625A">
        <w:rPr>
          <w:rFonts w:ascii="Arial" w:eastAsia="Arial" w:hAnsi="Arial" w:cs="Arial"/>
        </w:rPr>
        <w:t xml:space="preserve"> de</w:t>
      </w:r>
      <w:r w:rsidR="006910F0" w:rsidRPr="00E9625A">
        <w:rPr>
          <w:rFonts w:ascii="Arial" w:eastAsia="Arial" w:hAnsi="Arial" w:cs="Arial"/>
        </w:rPr>
        <w:t xml:space="preserve"> </w:t>
      </w:r>
      <w:r w:rsidR="00F15A64" w:rsidRPr="00E9625A">
        <w:rPr>
          <w:rFonts w:ascii="Arial" w:eastAsia="Arial" w:hAnsi="Arial" w:cs="Arial"/>
        </w:rPr>
        <w:t>3</w:t>
      </w:r>
      <w:r w:rsidR="007D1166" w:rsidRPr="00E9625A">
        <w:rPr>
          <w:rFonts w:ascii="Arial" w:eastAsia="Arial" w:hAnsi="Arial" w:cs="Arial"/>
        </w:rPr>
        <w:t>4</w:t>
      </w:r>
      <w:r w:rsidR="00816789" w:rsidRPr="00E9625A">
        <w:rPr>
          <w:rFonts w:ascii="Arial" w:eastAsia="Arial" w:hAnsi="Arial" w:cs="Arial"/>
        </w:rPr>
        <w:t>,</w:t>
      </w:r>
      <w:r w:rsidR="007D1166" w:rsidRPr="00E9625A">
        <w:rPr>
          <w:rFonts w:ascii="Arial" w:eastAsia="Arial" w:hAnsi="Arial" w:cs="Arial"/>
        </w:rPr>
        <w:t>6</w:t>
      </w:r>
      <w:r w:rsidR="006910F0" w:rsidRPr="00E9625A">
        <w:rPr>
          <w:rFonts w:ascii="Arial" w:eastAsia="Arial" w:hAnsi="Arial" w:cs="Arial"/>
        </w:rPr>
        <w:t>%</w:t>
      </w:r>
      <w:r w:rsidR="00045AA9" w:rsidRPr="00E9625A">
        <w:rPr>
          <w:rFonts w:ascii="Arial" w:eastAsia="Arial" w:hAnsi="Arial" w:cs="Arial"/>
        </w:rPr>
        <w:t>.</w:t>
      </w:r>
      <w:r w:rsidR="00F84AC3" w:rsidRPr="00E9625A">
        <w:rPr>
          <w:rFonts w:ascii="Arial" w:eastAsia="Arial" w:hAnsi="Arial" w:cs="Arial"/>
        </w:rPr>
        <w:t xml:space="preserve"> Este </w:t>
      </w:r>
      <w:r w:rsidR="00045AA9" w:rsidRPr="00E9625A">
        <w:rPr>
          <w:rFonts w:ascii="Arial" w:eastAsia="Arial" w:hAnsi="Arial" w:cs="Arial"/>
        </w:rPr>
        <w:t xml:space="preserve">resultado </w:t>
      </w:r>
      <w:r w:rsidR="00F84AC3" w:rsidRPr="00E9625A">
        <w:rPr>
          <w:rFonts w:ascii="Arial" w:eastAsia="Arial" w:hAnsi="Arial" w:cs="Arial"/>
        </w:rPr>
        <w:t xml:space="preserve">positivo </w:t>
      </w:r>
      <w:r w:rsidR="00045AA9" w:rsidRPr="00E9625A">
        <w:rPr>
          <w:rFonts w:ascii="Arial" w:eastAsia="Arial" w:hAnsi="Arial" w:cs="Arial"/>
        </w:rPr>
        <w:t xml:space="preserve">se explicó </w:t>
      </w:r>
      <w:r w:rsidR="00C85AE9" w:rsidRPr="00E9625A">
        <w:rPr>
          <w:rFonts w:ascii="Arial" w:eastAsia="Arial" w:hAnsi="Arial" w:cs="Arial"/>
        </w:rPr>
        <w:t>principalmente</w:t>
      </w:r>
      <w:r w:rsidR="00E241A7" w:rsidRPr="00E9625A">
        <w:rPr>
          <w:rFonts w:ascii="Arial" w:eastAsia="Arial" w:hAnsi="Arial" w:cs="Arial"/>
        </w:rPr>
        <w:t xml:space="preserve"> </w:t>
      </w:r>
      <w:r w:rsidR="00045AA9" w:rsidRPr="00E9625A">
        <w:rPr>
          <w:rFonts w:ascii="Arial" w:eastAsia="Arial" w:hAnsi="Arial" w:cs="Arial"/>
        </w:rPr>
        <w:t xml:space="preserve">por </w:t>
      </w:r>
      <w:r w:rsidRPr="00E9625A">
        <w:rPr>
          <w:rFonts w:ascii="Arial" w:eastAsia="Arial" w:hAnsi="Arial" w:cs="Arial"/>
        </w:rPr>
        <w:t>los m</w:t>
      </w:r>
      <w:r w:rsidR="00265F29" w:rsidRPr="00E9625A">
        <w:rPr>
          <w:rFonts w:ascii="Arial" w:eastAsia="Arial" w:hAnsi="Arial" w:cs="Arial"/>
        </w:rPr>
        <w:t>ay</w:t>
      </w:r>
      <w:r w:rsidRPr="00E9625A">
        <w:rPr>
          <w:rFonts w:ascii="Arial" w:eastAsia="Arial" w:hAnsi="Arial" w:cs="Arial"/>
        </w:rPr>
        <w:t xml:space="preserve">ores </w:t>
      </w:r>
      <w:r w:rsidR="00C85AE9" w:rsidRPr="00E9625A">
        <w:rPr>
          <w:rFonts w:ascii="Arial" w:eastAsia="Arial" w:hAnsi="Arial" w:cs="Arial"/>
        </w:rPr>
        <w:t>pagos de Multas</w:t>
      </w:r>
      <w:r w:rsidR="00EA7BB4" w:rsidRPr="00E9625A">
        <w:rPr>
          <w:rFonts w:ascii="Arial" w:eastAsia="Arial" w:hAnsi="Arial" w:cs="Arial"/>
        </w:rPr>
        <w:t xml:space="preserve"> (+</w:t>
      </w:r>
      <w:r w:rsidR="00C85AE9" w:rsidRPr="00E9625A">
        <w:rPr>
          <w:rFonts w:ascii="Arial" w:eastAsia="Arial" w:hAnsi="Arial" w:cs="Arial"/>
        </w:rPr>
        <w:t>398</w:t>
      </w:r>
      <w:r w:rsidR="00EA7BB4" w:rsidRPr="00E9625A">
        <w:rPr>
          <w:rFonts w:ascii="Arial" w:eastAsia="Arial" w:hAnsi="Arial" w:cs="Arial"/>
        </w:rPr>
        <w:t>,</w:t>
      </w:r>
      <w:r w:rsidR="007D1166" w:rsidRPr="00E9625A">
        <w:rPr>
          <w:rFonts w:ascii="Arial" w:eastAsia="Arial" w:hAnsi="Arial" w:cs="Arial"/>
        </w:rPr>
        <w:t>2</w:t>
      </w:r>
      <w:r w:rsidR="00EA7BB4" w:rsidRPr="00E9625A">
        <w:rPr>
          <w:rFonts w:ascii="Arial" w:eastAsia="Arial" w:hAnsi="Arial" w:cs="Arial"/>
        </w:rPr>
        <w:t>%)</w:t>
      </w:r>
      <w:r w:rsidR="00C85AE9" w:rsidRPr="00E9625A">
        <w:rPr>
          <w:rFonts w:ascii="Arial" w:eastAsia="Arial" w:hAnsi="Arial" w:cs="Arial"/>
        </w:rPr>
        <w:t xml:space="preserve"> proveniente</w:t>
      </w:r>
      <w:r w:rsidR="00876282" w:rsidRPr="00E9625A">
        <w:rPr>
          <w:rFonts w:ascii="Arial" w:eastAsia="Arial" w:hAnsi="Arial" w:cs="Arial"/>
        </w:rPr>
        <w:t xml:space="preserve">s </w:t>
      </w:r>
      <w:r w:rsidR="00C85AE9" w:rsidRPr="00E9625A">
        <w:rPr>
          <w:rFonts w:ascii="Arial" w:eastAsia="Arial" w:hAnsi="Arial" w:cs="Arial"/>
        </w:rPr>
        <w:t>de un pago de extraordinario resultado del accionar de la</w:t>
      </w:r>
      <w:r w:rsidR="00D73B67" w:rsidRPr="00E9625A">
        <w:rPr>
          <w:rFonts w:ascii="Arial" w:eastAsia="Arial" w:hAnsi="Arial" w:cs="Arial"/>
        </w:rPr>
        <w:t xml:space="preserve"> </w:t>
      </w:r>
      <w:r w:rsidR="00C85AE9" w:rsidRPr="00E9625A">
        <w:rPr>
          <w:rFonts w:ascii="Arial" w:eastAsia="Arial" w:hAnsi="Arial" w:cs="Arial"/>
        </w:rPr>
        <w:t>S</w:t>
      </w:r>
      <w:r w:rsidR="00D73B67" w:rsidRPr="00E9625A">
        <w:rPr>
          <w:rFonts w:ascii="Arial" w:eastAsia="Arial" w:hAnsi="Arial" w:cs="Arial"/>
        </w:rPr>
        <w:t>UNAT</w:t>
      </w:r>
      <w:r w:rsidR="000C3584" w:rsidRPr="00E9625A">
        <w:rPr>
          <w:rFonts w:ascii="Arial" w:eastAsia="Arial" w:hAnsi="Arial" w:cs="Arial"/>
        </w:rPr>
        <w:t xml:space="preserve"> por cerca de S/ 140 millones</w:t>
      </w:r>
      <w:r w:rsidR="00C85AE9" w:rsidRPr="00E9625A">
        <w:rPr>
          <w:rFonts w:ascii="Arial" w:eastAsia="Arial" w:hAnsi="Arial" w:cs="Arial"/>
        </w:rPr>
        <w:t>.</w:t>
      </w:r>
      <w:r w:rsidR="00EA7BB4" w:rsidRPr="00E9625A">
        <w:rPr>
          <w:rFonts w:ascii="Arial" w:eastAsia="Arial" w:hAnsi="Arial" w:cs="Arial"/>
        </w:rPr>
        <w:t xml:space="preserve"> </w:t>
      </w:r>
    </w:p>
    <w:p w14:paraId="05C1B464" w14:textId="44CEA090" w:rsidR="00D7759A" w:rsidRPr="00E9625A" w:rsidRDefault="00F84AC3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9625A">
        <w:rPr>
          <w:rFonts w:ascii="Arial" w:eastAsia="Arial" w:hAnsi="Arial" w:cs="Arial"/>
        </w:rPr>
        <w:t xml:space="preserve">Asimismo, se presentaron incrementos importantes en los </w:t>
      </w:r>
      <w:r w:rsidR="00C71E6D" w:rsidRPr="00E9625A">
        <w:rPr>
          <w:rFonts w:ascii="Arial" w:eastAsia="Arial" w:hAnsi="Arial" w:cs="Arial"/>
        </w:rPr>
        <w:t>Fraccionamientos (+</w:t>
      </w:r>
      <w:r w:rsidR="00F15A64" w:rsidRPr="00E9625A">
        <w:rPr>
          <w:rFonts w:ascii="Arial" w:eastAsia="Arial" w:hAnsi="Arial" w:cs="Arial"/>
        </w:rPr>
        <w:t>1</w:t>
      </w:r>
      <w:r w:rsidR="00C85AE9" w:rsidRPr="00E9625A">
        <w:rPr>
          <w:rFonts w:ascii="Arial" w:eastAsia="Arial" w:hAnsi="Arial" w:cs="Arial"/>
        </w:rPr>
        <w:t>1</w:t>
      </w:r>
      <w:r w:rsidR="007D1166" w:rsidRPr="00E9625A">
        <w:rPr>
          <w:rFonts w:ascii="Arial" w:eastAsia="Arial" w:hAnsi="Arial" w:cs="Arial"/>
        </w:rPr>
        <w:t>8</w:t>
      </w:r>
      <w:r w:rsidR="002E7863" w:rsidRPr="00E9625A">
        <w:rPr>
          <w:rFonts w:ascii="Arial" w:eastAsia="Arial" w:hAnsi="Arial" w:cs="Arial"/>
        </w:rPr>
        <w:t>,</w:t>
      </w:r>
      <w:r w:rsidR="007D1166" w:rsidRPr="00E9625A">
        <w:rPr>
          <w:rFonts w:ascii="Arial" w:eastAsia="Arial" w:hAnsi="Arial" w:cs="Arial"/>
        </w:rPr>
        <w:t>7</w:t>
      </w:r>
      <w:r w:rsidR="00816789" w:rsidRPr="00E9625A">
        <w:rPr>
          <w:rFonts w:ascii="Arial" w:eastAsia="Arial" w:hAnsi="Arial" w:cs="Arial"/>
        </w:rPr>
        <w:t>%</w:t>
      </w:r>
      <w:r w:rsidR="00876282" w:rsidRPr="00E9625A">
        <w:rPr>
          <w:rFonts w:ascii="Arial" w:eastAsia="Arial" w:hAnsi="Arial" w:cs="Arial"/>
        </w:rPr>
        <w:t>, vinculado a los pagos de las cuotas del nuevo Régimen de Aplazamiento y/o Fraccionamiento de deudas tributarias establecido por el Decreto Legislativo N° 1487</w:t>
      </w:r>
      <w:r w:rsidR="00C71E6D" w:rsidRPr="00E9625A">
        <w:rPr>
          <w:rFonts w:ascii="Arial" w:eastAsia="Arial" w:hAnsi="Arial" w:cs="Arial"/>
        </w:rPr>
        <w:t>)</w:t>
      </w:r>
      <w:r w:rsidR="00C85AE9" w:rsidRPr="00E9625A">
        <w:rPr>
          <w:rFonts w:ascii="Arial" w:eastAsia="Arial" w:hAnsi="Arial" w:cs="Arial"/>
        </w:rPr>
        <w:t>, el Impuesto Temporal a los Activos Netos - ITAN (+7,</w:t>
      </w:r>
      <w:r w:rsidR="007D1166" w:rsidRPr="00E9625A">
        <w:rPr>
          <w:rFonts w:ascii="Arial" w:eastAsia="Arial" w:hAnsi="Arial" w:cs="Arial"/>
        </w:rPr>
        <w:t>4</w:t>
      </w:r>
      <w:r w:rsidR="00C85AE9" w:rsidRPr="00E9625A">
        <w:rPr>
          <w:rFonts w:ascii="Arial" w:eastAsia="Arial" w:hAnsi="Arial" w:cs="Arial"/>
        </w:rPr>
        <w:t>%)</w:t>
      </w:r>
      <w:r w:rsidR="00D73B67" w:rsidRPr="00E9625A">
        <w:rPr>
          <w:rFonts w:ascii="Arial" w:eastAsia="Arial" w:hAnsi="Arial" w:cs="Arial"/>
        </w:rPr>
        <w:t xml:space="preserve"> y el ITF (+5</w:t>
      </w:r>
      <w:r w:rsidR="007D1166" w:rsidRPr="00E9625A">
        <w:rPr>
          <w:rFonts w:ascii="Arial" w:eastAsia="Arial" w:hAnsi="Arial" w:cs="Arial"/>
        </w:rPr>
        <w:t>8</w:t>
      </w:r>
      <w:r w:rsidR="00D73B67" w:rsidRPr="00E9625A">
        <w:rPr>
          <w:rFonts w:ascii="Arial" w:eastAsia="Arial" w:hAnsi="Arial" w:cs="Arial"/>
        </w:rPr>
        <w:t>,</w:t>
      </w:r>
      <w:r w:rsidR="007D1166" w:rsidRPr="00E9625A">
        <w:rPr>
          <w:rFonts w:ascii="Arial" w:eastAsia="Arial" w:hAnsi="Arial" w:cs="Arial"/>
        </w:rPr>
        <w:t>6</w:t>
      </w:r>
      <w:r w:rsidR="00D73B67" w:rsidRPr="00E9625A">
        <w:rPr>
          <w:rFonts w:ascii="Arial" w:eastAsia="Arial" w:hAnsi="Arial" w:cs="Arial"/>
        </w:rPr>
        <w:t>%)</w:t>
      </w:r>
      <w:r w:rsidR="00C85AE9" w:rsidRPr="00E9625A">
        <w:rPr>
          <w:rFonts w:ascii="Arial" w:eastAsia="Arial" w:hAnsi="Arial" w:cs="Arial"/>
        </w:rPr>
        <w:t>.</w:t>
      </w:r>
    </w:p>
    <w:p w14:paraId="214DC84B" w14:textId="77777777" w:rsidR="00706A20" w:rsidRDefault="00706A20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50172A9F" w14:textId="23CAF991" w:rsidR="00706A20" w:rsidRDefault="00706A20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3CD5076B" w14:textId="0F0D8B7C" w:rsidR="00706A20" w:rsidRDefault="00706A20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9625A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1C9193" wp14:editId="3B2B28BE">
            <wp:simplePos x="0" y="0"/>
            <wp:positionH relativeFrom="margin">
              <wp:posOffset>2810510</wp:posOffset>
            </wp:positionH>
            <wp:positionV relativeFrom="paragraph">
              <wp:posOffset>186055</wp:posOffset>
            </wp:positionV>
            <wp:extent cx="3441700" cy="2616835"/>
            <wp:effectExtent l="0" t="0" r="635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00549" w14:textId="77B8FEA2" w:rsidR="00A1372E" w:rsidRPr="00E9625A" w:rsidRDefault="00A83E3F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9625A">
        <w:rPr>
          <w:rFonts w:ascii="Arial" w:eastAsia="Arial" w:hAnsi="Arial" w:cs="Arial"/>
        </w:rPr>
        <w:t>F</w:t>
      </w:r>
      <w:r w:rsidR="001444E8" w:rsidRPr="00E9625A">
        <w:rPr>
          <w:rFonts w:ascii="Arial" w:eastAsia="Arial" w:hAnsi="Arial" w:cs="Arial"/>
        </w:rPr>
        <w:t xml:space="preserve">inalmente, </w:t>
      </w:r>
      <w:r w:rsidR="001444E8" w:rsidRPr="00706A20">
        <w:rPr>
          <w:rFonts w:ascii="Arial" w:eastAsia="Arial" w:hAnsi="Arial" w:cs="Arial"/>
          <w:bCs/>
        </w:rPr>
        <w:t xml:space="preserve">las </w:t>
      </w:r>
      <w:r w:rsidR="001444E8" w:rsidRPr="00076332">
        <w:rPr>
          <w:rFonts w:ascii="Arial" w:eastAsia="Arial" w:hAnsi="Arial" w:cs="Arial"/>
          <w:b/>
        </w:rPr>
        <w:t xml:space="preserve">devoluciones </w:t>
      </w:r>
      <w:r w:rsidR="001444E8" w:rsidRPr="00706A20">
        <w:rPr>
          <w:rFonts w:ascii="Arial" w:eastAsia="Arial" w:hAnsi="Arial" w:cs="Arial"/>
          <w:bCs/>
        </w:rPr>
        <w:t>de impuestos</w:t>
      </w:r>
      <w:r w:rsidR="001444E8" w:rsidRPr="00E9625A">
        <w:rPr>
          <w:rFonts w:ascii="Arial" w:eastAsia="Arial" w:hAnsi="Arial" w:cs="Arial"/>
        </w:rPr>
        <w:t xml:space="preserve"> </w:t>
      </w:r>
      <w:r w:rsidR="0039732E" w:rsidRPr="00E9625A">
        <w:rPr>
          <w:rFonts w:ascii="Arial" w:eastAsia="Arial" w:hAnsi="Arial" w:cs="Arial"/>
        </w:rPr>
        <w:t xml:space="preserve">realizadas durante </w:t>
      </w:r>
      <w:r w:rsidR="00BF5227" w:rsidRPr="00E9625A">
        <w:rPr>
          <w:rFonts w:ascii="Arial" w:eastAsia="Arial" w:hAnsi="Arial" w:cs="Arial"/>
        </w:rPr>
        <w:t>julio</w:t>
      </w:r>
      <w:r w:rsidRPr="00E9625A">
        <w:rPr>
          <w:rFonts w:ascii="Arial" w:eastAsia="Arial" w:hAnsi="Arial" w:cs="Arial"/>
        </w:rPr>
        <w:t xml:space="preserve"> </w:t>
      </w:r>
      <w:r w:rsidR="00706A20">
        <w:rPr>
          <w:rFonts w:ascii="Arial" w:eastAsia="Arial" w:hAnsi="Arial" w:cs="Arial"/>
        </w:rPr>
        <w:t xml:space="preserve">de </w:t>
      </w:r>
      <w:r w:rsidRPr="00E9625A">
        <w:rPr>
          <w:rFonts w:ascii="Arial" w:eastAsia="Arial" w:hAnsi="Arial" w:cs="Arial"/>
        </w:rPr>
        <w:t xml:space="preserve">2021 </w:t>
      </w:r>
      <w:r w:rsidR="001444E8" w:rsidRPr="00E9625A">
        <w:rPr>
          <w:rFonts w:ascii="Arial" w:eastAsia="Arial" w:hAnsi="Arial" w:cs="Arial"/>
        </w:rPr>
        <w:t xml:space="preserve">ascendieron a S/ 1 </w:t>
      </w:r>
      <w:r w:rsidR="00F57AAE" w:rsidRPr="00E9625A">
        <w:rPr>
          <w:rFonts w:ascii="Arial" w:eastAsia="Arial" w:hAnsi="Arial" w:cs="Arial"/>
        </w:rPr>
        <w:t>9</w:t>
      </w:r>
      <w:r w:rsidR="002C504E" w:rsidRPr="00E9625A">
        <w:rPr>
          <w:rFonts w:ascii="Arial" w:eastAsia="Arial" w:hAnsi="Arial" w:cs="Arial"/>
        </w:rPr>
        <w:t>94</w:t>
      </w:r>
      <w:r w:rsidR="00816789" w:rsidRPr="00E9625A">
        <w:rPr>
          <w:rFonts w:ascii="Arial" w:eastAsia="Arial" w:hAnsi="Arial" w:cs="Arial"/>
        </w:rPr>
        <w:t xml:space="preserve"> </w:t>
      </w:r>
      <w:r w:rsidR="001444E8" w:rsidRPr="00E9625A">
        <w:rPr>
          <w:rFonts w:ascii="Arial" w:eastAsia="Arial" w:hAnsi="Arial" w:cs="Arial"/>
        </w:rPr>
        <w:t>millones</w:t>
      </w:r>
      <w:r w:rsidRPr="00E9625A">
        <w:rPr>
          <w:rFonts w:ascii="Arial" w:eastAsia="Arial" w:hAnsi="Arial" w:cs="Arial"/>
        </w:rPr>
        <w:t xml:space="preserve">, </w:t>
      </w:r>
      <w:r w:rsidR="005E0190" w:rsidRPr="00E9625A">
        <w:rPr>
          <w:rFonts w:ascii="Arial" w:eastAsia="Arial" w:hAnsi="Arial" w:cs="Arial"/>
        </w:rPr>
        <w:t xml:space="preserve">monto que </w:t>
      </w:r>
      <w:r w:rsidR="0039732E" w:rsidRPr="00E9625A">
        <w:rPr>
          <w:rFonts w:ascii="Arial" w:eastAsia="Arial" w:hAnsi="Arial" w:cs="Arial"/>
        </w:rPr>
        <w:t xml:space="preserve">representó </w:t>
      </w:r>
      <w:r w:rsidRPr="00E9625A">
        <w:rPr>
          <w:rFonts w:ascii="Arial" w:eastAsia="Arial" w:hAnsi="Arial" w:cs="Arial"/>
        </w:rPr>
        <w:t>un</w:t>
      </w:r>
      <w:r w:rsidR="00C71E6D" w:rsidRPr="00E9625A">
        <w:rPr>
          <w:rFonts w:ascii="Arial" w:eastAsia="Arial" w:hAnsi="Arial" w:cs="Arial"/>
        </w:rPr>
        <w:t xml:space="preserve"> </w:t>
      </w:r>
      <w:r w:rsidR="00FE0F17" w:rsidRPr="00E9625A">
        <w:rPr>
          <w:rFonts w:ascii="Arial" w:eastAsia="Arial" w:hAnsi="Arial" w:cs="Arial"/>
        </w:rPr>
        <w:t>crecimiento</w:t>
      </w:r>
      <w:r w:rsidR="00C71E6D" w:rsidRPr="00E9625A">
        <w:rPr>
          <w:rFonts w:ascii="Arial" w:eastAsia="Arial" w:hAnsi="Arial" w:cs="Arial"/>
        </w:rPr>
        <w:t xml:space="preserve"> de </w:t>
      </w:r>
      <w:r w:rsidR="00E956ED" w:rsidRPr="00E9625A">
        <w:rPr>
          <w:rFonts w:ascii="Arial" w:eastAsia="Arial" w:hAnsi="Arial" w:cs="Arial"/>
        </w:rPr>
        <w:t>4</w:t>
      </w:r>
      <w:r w:rsidR="002C504E" w:rsidRPr="00E9625A">
        <w:rPr>
          <w:rFonts w:ascii="Arial" w:eastAsia="Arial" w:hAnsi="Arial" w:cs="Arial"/>
        </w:rPr>
        <w:t>3</w:t>
      </w:r>
      <w:r w:rsidR="002E7863" w:rsidRPr="00E9625A">
        <w:rPr>
          <w:rFonts w:ascii="Arial" w:eastAsia="Arial" w:hAnsi="Arial" w:cs="Arial"/>
        </w:rPr>
        <w:t>,</w:t>
      </w:r>
      <w:r w:rsidR="002C504E" w:rsidRPr="00E9625A">
        <w:rPr>
          <w:rFonts w:ascii="Arial" w:eastAsia="Arial" w:hAnsi="Arial" w:cs="Arial"/>
        </w:rPr>
        <w:t>1</w:t>
      </w:r>
      <w:r w:rsidR="006A24A7" w:rsidRPr="00E9625A">
        <w:rPr>
          <w:rFonts w:ascii="Arial" w:eastAsia="Arial" w:hAnsi="Arial" w:cs="Arial"/>
        </w:rPr>
        <w:t>%</w:t>
      </w:r>
      <w:r w:rsidR="001444E8" w:rsidRPr="00E9625A">
        <w:rPr>
          <w:rFonts w:ascii="Arial" w:eastAsia="Arial" w:hAnsi="Arial" w:cs="Arial"/>
        </w:rPr>
        <w:t xml:space="preserve"> </w:t>
      </w:r>
      <w:r w:rsidR="00E241A7" w:rsidRPr="00E9625A">
        <w:rPr>
          <w:rFonts w:ascii="Arial" w:eastAsia="Arial" w:hAnsi="Arial" w:cs="Arial"/>
        </w:rPr>
        <w:t xml:space="preserve">con respecto </w:t>
      </w:r>
      <w:r w:rsidR="00D73B67" w:rsidRPr="00E9625A">
        <w:rPr>
          <w:rFonts w:ascii="Arial" w:eastAsia="Arial" w:hAnsi="Arial" w:cs="Arial"/>
        </w:rPr>
        <w:t>de julio 2020</w:t>
      </w:r>
      <w:r w:rsidR="003D5D8B" w:rsidRPr="00E9625A">
        <w:rPr>
          <w:rFonts w:ascii="Arial" w:eastAsia="Arial" w:hAnsi="Arial" w:cs="Arial"/>
        </w:rPr>
        <w:t>.</w:t>
      </w:r>
      <w:r w:rsidR="004E3552" w:rsidRPr="00E9625A">
        <w:rPr>
          <w:rFonts w:ascii="Arial" w:eastAsia="Arial" w:hAnsi="Arial" w:cs="Arial"/>
        </w:rPr>
        <w:t xml:space="preserve"> Destacaron </w:t>
      </w:r>
      <w:r w:rsidR="00E01034" w:rsidRPr="00E9625A">
        <w:rPr>
          <w:rFonts w:ascii="Arial" w:eastAsia="Arial" w:hAnsi="Arial" w:cs="Arial"/>
        </w:rPr>
        <w:t xml:space="preserve">principalmente </w:t>
      </w:r>
      <w:r w:rsidR="004E3552" w:rsidRPr="00E9625A">
        <w:rPr>
          <w:rFonts w:ascii="Arial" w:eastAsia="Arial" w:hAnsi="Arial" w:cs="Arial"/>
        </w:rPr>
        <w:t xml:space="preserve">las </w:t>
      </w:r>
      <w:r w:rsidR="00C03757" w:rsidRPr="00E9625A">
        <w:rPr>
          <w:rFonts w:ascii="Arial" w:eastAsia="Arial" w:hAnsi="Arial" w:cs="Arial"/>
        </w:rPr>
        <w:t>mayor</w:t>
      </w:r>
      <w:r w:rsidR="00E01034" w:rsidRPr="00E9625A">
        <w:rPr>
          <w:rFonts w:ascii="Arial" w:eastAsia="Arial" w:hAnsi="Arial" w:cs="Arial"/>
        </w:rPr>
        <w:t>es</w:t>
      </w:r>
      <w:r w:rsidR="00C03757" w:rsidRPr="00E9625A">
        <w:rPr>
          <w:rFonts w:ascii="Arial" w:eastAsia="Arial" w:hAnsi="Arial" w:cs="Arial"/>
        </w:rPr>
        <w:t xml:space="preserve"> devoluci</w:t>
      </w:r>
      <w:r w:rsidR="00E01034" w:rsidRPr="00E9625A">
        <w:rPr>
          <w:rFonts w:ascii="Arial" w:eastAsia="Arial" w:hAnsi="Arial" w:cs="Arial"/>
        </w:rPr>
        <w:t xml:space="preserve">ones </w:t>
      </w:r>
      <w:r w:rsidR="00C03757" w:rsidRPr="00E9625A">
        <w:rPr>
          <w:rFonts w:ascii="Arial" w:eastAsia="Arial" w:hAnsi="Arial" w:cs="Arial"/>
        </w:rPr>
        <w:t xml:space="preserve">por concepto de </w:t>
      </w:r>
      <w:r w:rsidR="00A5260C" w:rsidRPr="00E9625A">
        <w:rPr>
          <w:rFonts w:ascii="Arial" w:eastAsia="Arial" w:hAnsi="Arial" w:cs="Arial"/>
        </w:rPr>
        <w:t xml:space="preserve">exportadores </w:t>
      </w:r>
      <w:r w:rsidR="00E01034" w:rsidRPr="00E9625A">
        <w:rPr>
          <w:rFonts w:ascii="Arial" w:eastAsia="Arial" w:hAnsi="Arial" w:cs="Arial"/>
        </w:rPr>
        <w:t xml:space="preserve">y </w:t>
      </w:r>
      <w:r w:rsidR="006248E7" w:rsidRPr="00E9625A">
        <w:rPr>
          <w:rFonts w:ascii="Arial" w:eastAsia="Arial" w:hAnsi="Arial" w:cs="Arial"/>
        </w:rPr>
        <w:t>Drawback</w:t>
      </w:r>
      <w:r w:rsidR="00D73B67" w:rsidRPr="00E9625A">
        <w:rPr>
          <w:rFonts w:ascii="Arial" w:eastAsia="Arial" w:hAnsi="Arial" w:cs="Arial"/>
        </w:rPr>
        <w:t xml:space="preserve"> ante la mayor actividad económica.</w:t>
      </w:r>
    </w:p>
    <w:p w14:paraId="35BBEE25" w14:textId="6C4D30B4" w:rsidR="007A7FC2" w:rsidRPr="00E9625A" w:rsidRDefault="007A7FC2" w:rsidP="00D005E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68525450" w14:textId="397962B2" w:rsidR="0076209B" w:rsidRPr="00E9625A" w:rsidRDefault="0076209B">
      <w:pPr>
        <w:rPr>
          <w:rFonts w:ascii="Arial" w:eastAsia="Arial" w:hAnsi="Arial" w:cs="Arial"/>
        </w:rPr>
      </w:pPr>
      <w:r w:rsidRPr="00E9625A">
        <w:rPr>
          <w:rFonts w:ascii="Arial" w:eastAsia="Arial" w:hAnsi="Arial" w:cs="Arial"/>
        </w:rPr>
        <w:br w:type="page"/>
      </w:r>
    </w:p>
    <w:p w14:paraId="2975F5B6" w14:textId="5F1A9152" w:rsidR="008D0CA8" w:rsidRPr="00E9625A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9625A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E9625A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E9625A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77777777" w:rsidR="008D0CA8" w:rsidRPr="00E9625A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E9625A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(En millones de soles variación% real)</w:t>
      </w:r>
    </w:p>
    <w:p w14:paraId="442F2198" w14:textId="382ED72E" w:rsidR="005A32B9" w:rsidRPr="00E9625A" w:rsidRDefault="002C504E" w:rsidP="00403BAF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E9625A">
        <w:rPr>
          <w:noProof/>
        </w:rPr>
        <w:drawing>
          <wp:inline distT="0" distB="0" distL="0" distR="0" wp14:anchorId="48E92FF4" wp14:editId="01A4B4CD">
            <wp:extent cx="6188710" cy="379476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E9625A">
        <w:rPr>
          <w:rFonts w:ascii="Arial" w:eastAsia="Arial" w:hAnsi="Arial" w:cs="Arial"/>
          <w:b/>
        </w:rPr>
        <w:t xml:space="preserve"> </w:t>
      </w:r>
    </w:p>
    <w:p w14:paraId="1F0FCA46" w14:textId="77777777" w:rsidR="00553395" w:rsidRPr="00E9625A" w:rsidRDefault="00553395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E9625A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E9625A">
        <w:rPr>
          <w:rFonts w:ascii="Arial" w:eastAsia="Arial" w:hAnsi="Arial" w:cs="Arial"/>
          <w:b/>
        </w:rPr>
        <w:t>Gerencia de Comunicaciones e Imagen Institucional</w:t>
      </w:r>
    </w:p>
    <w:p w14:paraId="0B0E4419" w14:textId="026A3596" w:rsidR="008D0CA8" w:rsidRPr="00E9625A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E9625A">
        <w:rPr>
          <w:rFonts w:ascii="Arial" w:eastAsia="Arial" w:hAnsi="Arial" w:cs="Arial"/>
        </w:rPr>
        <w:t xml:space="preserve">Lima, </w:t>
      </w:r>
      <w:r w:rsidR="00706A20">
        <w:rPr>
          <w:rFonts w:ascii="Arial" w:eastAsia="Arial" w:hAnsi="Arial" w:cs="Arial"/>
        </w:rPr>
        <w:t>martes</w:t>
      </w:r>
      <w:r w:rsidR="00403BAF" w:rsidRPr="00E9625A">
        <w:rPr>
          <w:rFonts w:ascii="Arial" w:eastAsia="Arial" w:hAnsi="Arial" w:cs="Arial"/>
        </w:rPr>
        <w:t xml:space="preserve"> </w:t>
      </w:r>
      <w:r w:rsidR="00706A20">
        <w:rPr>
          <w:rFonts w:ascii="Arial" w:eastAsia="Arial" w:hAnsi="Arial" w:cs="Arial"/>
        </w:rPr>
        <w:t>3</w:t>
      </w:r>
      <w:r w:rsidR="00FD6068" w:rsidRPr="00E9625A">
        <w:rPr>
          <w:rFonts w:ascii="Arial" w:eastAsia="Arial" w:hAnsi="Arial" w:cs="Arial"/>
        </w:rPr>
        <w:t xml:space="preserve"> </w:t>
      </w:r>
      <w:r w:rsidR="00B375B8" w:rsidRPr="00E9625A">
        <w:rPr>
          <w:rFonts w:ascii="Arial" w:eastAsia="Arial" w:hAnsi="Arial" w:cs="Arial"/>
        </w:rPr>
        <w:t xml:space="preserve">de </w:t>
      </w:r>
      <w:r w:rsidR="005856AE" w:rsidRPr="00E9625A">
        <w:rPr>
          <w:rFonts w:ascii="Arial" w:eastAsia="Arial" w:hAnsi="Arial" w:cs="Arial"/>
        </w:rPr>
        <w:t>agosto</w:t>
      </w:r>
      <w:r w:rsidR="00EE4EAD" w:rsidRPr="00E9625A">
        <w:rPr>
          <w:rFonts w:ascii="Arial" w:eastAsia="Arial" w:hAnsi="Arial" w:cs="Arial"/>
        </w:rPr>
        <w:t xml:space="preserve"> </w:t>
      </w:r>
      <w:r w:rsidR="00591563" w:rsidRPr="00E9625A">
        <w:rPr>
          <w:rFonts w:ascii="Arial" w:eastAsia="Arial" w:hAnsi="Arial" w:cs="Arial"/>
        </w:rPr>
        <w:t>de 2021</w:t>
      </w:r>
      <w:r w:rsidR="006A65DA" w:rsidRPr="00E9625A">
        <w:rPr>
          <w:rFonts w:ascii="Arial" w:eastAsia="Arial" w:hAnsi="Arial" w:cs="Arial"/>
        </w:rPr>
        <w:t>.</w:t>
      </w:r>
    </w:p>
    <w:sectPr w:rsidR="008D0CA8" w:rsidRPr="00E9625A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E969" w14:textId="77777777" w:rsidR="00687A04" w:rsidRDefault="00687A04">
      <w:pPr>
        <w:spacing w:after="0" w:line="240" w:lineRule="auto"/>
      </w:pPr>
      <w:r>
        <w:separator/>
      </w:r>
    </w:p>
  </w:endnote>
  <w:endnote w:type="continuationSeparator" w:id="0">
    <w:p w14:paraId="04B9C02B" w14:textId="77777777" w:rsidR="00687A04" w:rsidRDefault="0068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6FF1FF1" w:rsidR="001A4F94" w:rsidRDefault="001A4F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</w:t>
    </w:r>
    <w:r w:rsidR="00031226" w:rsidRPr="00031226">
      <w:rPr>
        <w:rFonts w:ascii="Antique Olive Roman" w:eastAsia="Antique Olive Roman" w:hAnsi="Antique Olive Roman" w:cs="Antique Olive Roman"/>
        <w:b/>
        <w:color w:val="000000"/>
      </w:rPr>
      <w:t>@SUNATOficial</w:t>
    </w:r>
    <w:r w:rsidR="00031226" w:rsidRPr="00031226" w:rsidDel="00031226">
      <w:rPr>
        <w:rFonts w:ascii="Antique Olive Roman" w:eastAsia="Antique Olive Roman" w:hAnsi="Antique Olive Roman" w:cs="Antique Olive Roman"/>
        <w:b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63805" w14:textId="77777777" w:rsidR="00687A04" w:rsidRDefault="00687A04">
      <w:pPr>
        <w:spacing w:after="0" w:line="240" w:lineRule="auto"/>
      </w:pPr>
      <w:r>
        <w:separator/>
      </w:r>
    </w:p>
  </w:footnote>
  <w:footnote w:type="continuationSeparator" w:id="0">
    <w:p w14:paraId="7491126D" w14:textId="77777777" w:rsidR="00687A04" w:rsidRDefault="0068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3BA4284A" w:rsidR="001A4F94" w:rsidRDefault="00E8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E166203">
              <wp:simplePos x="0" y="0"/>
              <wp:positionH relativeFrom="column">
                <wp:posOffset>4318000</wp:posOffset>
              </wp:positionH>
              <wp:positionV relativeFrom="paragraph">
                <wp:posOffset>119380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F7D09" w14:textId="14310DB6" w:rsidR="001A4F94" w:rsidRPr="00E860EC" w:rsidRDefault="00E860EC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860E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Gerencia de Comunicaciones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9.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BQ3gEAAJ8DAAAOAAAAZHJzL2Uyb0RvYy54bWysU1GO0zAQ/UfiDpb/adLS0BI1XaFdFSGt&#10;oGLhAI5jJ5Yc24zdJj0OZ+FijJ3QLfCHyIcz45k8z3t+2d2NvSZnAV5ZU9HlIqdEGG4bZdqKfv1y&#10;eLWlxAdmGqatERW9CE/v9i9f7AZXipXtrG4EEAQxvhxcRbsQXJllnneiZ35hnTBYlBZ6FjCFNmuA&#10;DYje62yV52+ywULjwHLhPe4+TEW6T/hSCh4+SelFILqiOFtIK6S1jmu237GyBeY6xecx2D9M0TNl&#10;8NAr1AMLjJxA/QXVKw7WWxkW3PaZlVJxkTggm2X+B5unjjmRuKA43l1l8v8Pln88H4GoBu+OEsN6&#10;vKLPKNqP76Y9aUuWUaDB+RL7ntwR5sxjGNmOEvr4Rh5kTKJerqKKMRCOm6t8vdluCko41oridb4t&#10;Imj2/LUDH94L25MYVBTw/KQlOz/6MLX+aomHeatVc1BapwTa+l4DOTO84EN6ZvTf2rSJzcbGzybE&#10;uJNFZhOXGIWxHmeCtW0uqIt3/KBwqEfmw5EBOgNVGtAtFfXfTgwEJfqDwet4u1yvkGJIybrY5Og1&#10;uK3UtxVmeGfRhIGSKbwPyZLTjO9OwUqViMepplHmYdEFSbrZsdFmt3nqev6v9j8BAAD//wMAUEsD&#10;BBQABgAIAAAAIQDXCpu23QAAAAsBAAAPAAAAZHJzL2Rvd25yZXYueG1sTI9BS8QwEIXvgv8hjODN&#10;TVzs0u02XWTBmyBWRY9pM7Zlm0lp0m79905PepvHe7x5X35cXC9mHEPnScP9RoFAqr3tqNHw/vZ0&#10;l4II0ZA1vSfU8IMBjsX1VW4y6y/0inMZG8ElFDKjoY1xyKQMdYvOhI0fkNj79qMzkeXYSDuaC5e7&#10;Xm6V2klnOuIPrRnw1GJ9LienoZ/Vw8dnlXylZdfg83mZT3560fr2Znk8gIi4xL8wrPN5OhS8qfIT&#10;2SB6DbtUMUtkI2WENaDUNgFRrVeyB1nk8j9D8QsAAP//AwBQSwECLQAUAAYACAAAACEAtoM4kv4A&#10;AADhAQAAEwAAAAAAAAAAAAAAAAAAAAAAW0NvbnRlbnRfVHlwZXNdLnhtbFBLAQItABQABgAIAAAA&#10;IQA4/SH/1gAAAJQBAAALAAAAAAAAAAAAAAAAAC8BAABfcmVscy8ucmVsc1BLAQItABQABgAIAAAA&#10;IQAoQ4BQ3gEAAJ8DAAAOAAAAAAAAAAAAAAAAAC4CAABkcnMvZTJvRG9jLnhtbFBLAQItABQABgAI&#10;AAAAIQDXCpu23QAAAAsBAAAPAAAAAAAAAAAAAAAAADgEAABkcnMvZG93bnJldi54bWxQSwUGAAAA&#10;AAQABADzAAAAQgUAAAAA&#10;" stroked="f">
              <v:textbox inset="2.53958mm,1.2694mm,2.53958mm,1.2694mm">
                <w:txbxContent>
                  <w:p w14:paraId="2AFF7D09" w14:textId="14310DB6" w:rsidR="001A4F94" w:rsidRPr="00E860EC" w:rsidRDefault="00E860EC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860E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Gerencia de Comunicaciones</w:t>
                    </w:r>
                  </w:p>
                </w:txbxContent>
              </v:textbox>
            </v:rect>
          </w:pict>
        </mc:Fallback>
      </mc:AlternateContent>
    </w:r>
    <w:r w:rsidR="001A4F94">
      <w:rPr>
        <w:noProof/>
        <w:color w:val="000000"/>
      </w:rPr>
      <w:drawing>
        <wp:inline distT="0" distB="0" distL="0" distR="0" wp14:anchorId="310823F4" wp14:editId="63F3FA60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EF20F4"/>
    <w:multiLevelType w:val="hybridMultilevel"/>
    <w:tmpl w:val="B188460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CB4307"/>
    <w:multiLevelType w:val="hybridMultilevel"/>
    <w:tmpl w:val="E08266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1E6"/>
    <w:multiLevelType w:val="hybridMultilevel"/>
    <w:tmpl w:val="48AA258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0F486D"/>
    <w:multiLevelType w:val="hybridMultilevel"/>
    <w:tmpl w:val="62E44BDA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5252C"/>
    <w:multiLevelType w:val="hybridMultilevel"/>
    <w:tmpl w:val="A7806688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C55C3"/>
    <w:multiLevelType w:val="hybridMultilevel"/>
    <w:tmpl w:val="D7BA9C98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063F5"/>
    <w:rsid w:val="0001184D"/>
    <w:rsid w:val="00012015"/>
    <w:rsid w:val="00014A61"/>
    <w:rsid w:val="000170BA"/>
    <w:rsid w:val="00021E4B"/>
    <w:rsid w:val="0002317B"/>
    <w:rsid w:val="00023E28"/>
    <w:rsid w:val="00025EA2"/>
    <w:rsid w:val="000309C6"/>
    <w:rsid w:val="00031226"/>
    <w:rsid w:val="00031406"/>
    <w:rsid w:val="000319A6"/>
    <w:rsid w:val="000329D7"/>
    <w:rsid w:val="00035753"/>
    <w:rsid w:val="00040B49"/>
    <w:rsid w:val="00042FD6"/>
    <w:rsid w:val="00043F72"/>
    <w:rsid w:val="00044749"/>
    <w:rsid w:val="00045AA9"/>
    <w:rsid w:val="000462ED"/>
    <w:rsid w:val="00052586"/>
    <w:rsid w:val="00052AEB"/>
    <w:rsid w:val="00054DF4"/>
    <w:rsid w:val="0005577C"/>
    <w:rsid w:val="00055B53"/>
    <w:rsid w:val="00057ED3"/>
    <w:rsid w:val="000609C2"/>
    <w:rsid w:val="00060BF8"/>
    <w:rsid w:val="00063324"/>
    <w:rsid w:val="00063588"/>
    <w:rsid w:val="0006390F"/>
    <w:rsid w:val="000641D7"/>
    <w:rsid w:val="00064688"/>
    <w:rsid w:val="00064A84"/>
    <w:rsid w:val="00065D65"/>
    <w:rsid w:val="0007150C"/>
    <w:rsid w:val="0007349D"/>
    <w:rsid w:val="00074540"/>
    <w:rsid w:val="00076332"/>
    <w:rsid w:val="00091916"/>
    <w:rsid w:val="00092239"/>
    <w:rsid w:val="0009255F"/>
    <w:rsid w:val="000929CF"/>
    <w:rsid w:val="00093F6D"/>
    <w:rsid w:val="0009490B"/>
    <w:rsid w:val="00094B0B"/>
    <w:rsid w:val="00097DAB"/>
    <w:rsid w:val="000A0C1B"/>
    <w:rsid w:val="000A354E"/>
    <w:rsid w:val="000A64F5"/>
    <w:rsid w:val="000A7462"/>
    <w:rsid w:val="000B1D06"/>
    <w:rsid w:val="000B35E7"/>
    <w:rsid w:val="000B6D4A"/>
    <w:rsid w:val="000C0FCA"/>
    <w:rsid w:val="000C3584"/>
    <w:rsid w:val="000C3892"/>
    <w:rsid w:val="000C4428"/>
    <w:rsid w:val="000C4CCA"/>
    <w:rsid w:val="000C6A41"/>
    <w:rsid w:val="000C71E8"/>
    <w:rsid w:val="000D600E"/>
    <w:rsid w:val="000D6553"/>
    <w:rsid w:val="000E0347"/>
    <w:rsid w:val="000E0E80"/>
    <w:rsid w:val="000E230F"/>
    <w:rsid w:val="000E3E30"/>
    <w:rsid w:val="000E6EB1"/>
    <w:rsid w:val="000E7EB9"/>
    <w:rsid w:val="000F2BFD"/>
    <w:rsid w:val="000F42A7"/>
    <w:rsid w:val="000F4510"/>
    <w:rsid w:val="00102CA4"/>
    <w:rsid w:val="00106BA7"/>
    <w:rsid w:val="0011141C"/>
    <w:rsid w:val="00111ED9"/>
    <w:rsid w:val="001160CD"/>
    <w:rsid w:val="00121C3B"/>
    <w:rsid w:val="001242F2"/>
    <w:rsid w:val="001251F7"/>
    <w:rsid w:val="0012559E"/>
    <w:rsid w:val="00127A4D"/>
    <w:rsid w:val="001338A0"/>
    <w:rsid w:val="00133DF8"/>
    <w:rsid w:val="00134122"/>
    <w:rsid w:val="001369C7"/>
    <w:rsid w:val="00142550"/>
    <w:rsid w:val="00143AA1"/>
    <w:rsid w:val="001444E8"/>
    <w:rsid w:val="00146D17"/>
    <w:rsid w:val="00147750"/>
    <w:rsid w:val="00153A51"/>
    <w:rsid w:val="00156897"/>
    <w:rsid w:val="00156E49"/>
    <w:rsid w:val="0015742B"/>
    <w:rsid w:val="00157CE3"/>
    <w:rsid w:val="00157D28"/>
    <w:rsid w:val="00164A69"/>
    <w:rsid w:val="00165B61"/>
    <w:rsid w:val="00166747"/>
    <w:rsid w:val="0016798B"/>
    <w:rsid w:val="00172EEB"/>
    <w:rsid w:val="0017694D"/>
    <w:rsid w:val="00177A3F"/>
    <w:rsid w:val="00180FDD"/>
    <w:rsid w:val="00182C4A"/>
    <w:rsid w:val="001859F1"/>
    <w:rsid w:val="001861DC"/>
    <w:rsid w:val="001910CD"/>
    <w:rsid w:val="0019121A"/>
    <w:rsid w:val="00191243"/>
    <w:rsid w:val="0019165A"/>
    <w:rsid w:val="00191B89"/>
    <w:rsid w:val="0019448E"/>
    <w:rsid w:val="00195657"/>
    <w:rsid w:val="0019639B"/>
    <w:rsid w:val="00197389"/>
    <w:rsid w:val="001974EC"/>
    <w:rsid w:val="001A3C70"/>
    <w:rsid w:val="001A4F94"/>
    <w:rsid w:val="001A6EC4"/>
    <w:rsid w:val="001A6EED"/>
    <w:rsid w:val="001B08B0"/>
    <w:rsid w:val="001B08C4"/>
    <w:rsid w:val="001B13B6"/>
    <w:rsid w:val="001B2730"/>
    <w:rsid w:val="001C69A8"/>
    <w:rsid w:val="001C73A1"/>
    <w:rsid w:val="001C7714"/>
    <w:rsid w:val="001C7E65"/>
    <w:rsid w:val="001D12E6"/>
    <w:rsid w:val="001D3028"/>
    <w:rsid w:val="001D35F0"/>
    <w:rsid w:val="001D73D0"/>
    <w:rsid w:val="001E04EA"/>
    <w:rsid w:val="001E18B6"/>
    <w:rsid w:val="001E419B"/>
    <w:rsid w:val="001E5EEB"/>
    <w:rsid w:val="001F02C5"/>
    <w:rsid w:val="001F075B"/>
    <w:rsid w:val="001F0F49"/>
    <w:rsid w:val="001F2130"/>
    <w:rsid w:val="00200A5B"/>
    <w:rsid w:val="0020414C"/>
    <w:rsid w:val="00206FB7"/>
    <w:rsid w:val="002103DA"/>
    <w:rsid w:val="00210C8B"/>
    <w:rsid w:val="002135C3"/>
    <w:rsid w:val="00213CF8"/>
    <w:rsid w:val="002142DB"/>
    <w:rsid w:val="00215221"/>
    <w:rsid w:val="0021573F"/>
    <w:rsid w:val="002164F6"/>
    <w:rsid w:val="00217576"/>
    <w:rsid w:val="0021794A"/>
    <w:rsid w:val="00217DF6"/>
    <w:rsid w:val="002204A2"/>
    <w:rsid w:val="002254C4"/>
    <w:rsid w:val="0023113B"/>
    <w:rsid w:val="002334B3"/>
    <w:rsid w:val="00233675"/>
    <w:rsid w:val="0023406A"/>
    <w:rsid w:val="002344DA"/>
    <w:rsid w:val="00235BAC"/>
    <w:rsid w:val="00236708"/>
    <w:rsid w:val="00240D20"/>
    <w:rsid w:val="00240DD9"/>
    <w:rsid w:val="00241EF0"/>
    <w:rsid w:val="00242DF7"/>
    <w:rsid w:val="00244E2E"/>
    <w:rsid w:val="002458EA"/>
    <w:rsid w:val="00246A87"/>
    <w:rsid w:val="002538CD"/>
    <w:rsid w:val="00254BB9"/>
    <w:rsid w:val="00254E5E"/>
    <w:rsid w:val="002558A3"/>
    <w:rsid w:val="002569A4"/>
    <w:rsid w:val="002622DD"/>
    <w:rsid w:val="00264921"/>
    <w:rsid w:val="0026549B"/>
    <w:rsid w:val="00265F29"/>
    <w:rsid w:val="00266D06"/>
    <w:rsid w:val="0027738C"/>
    <w:rsid w:val="00280FEA"/>
    <w:rsid w:val="002827A5"/>
    <w:rsid w:val="002839BF"/>
    <w:rsid w:val="00283A53"/>
    <w:rsid w:val="002872DE"/>
    <w:rsid w:val="00292539"/>
    <w:rsid w:val="00292EAD"/>
    <w:rsid w:val="00295399"/>
    <w:rsid w:val="0029715B"/>
    <w:rsid w:val="002A0096"/>
    <w:rsid w:val="002B3EA3"/>
    <w:rsid w:val="002B4F4D"/>
    <w:rsid w:val="002B689E"/>
    <w:rsid w:val="002B7A44"/>
    <w:rsid w:val="002C14C5"/>
    <w:rsid w:val="002C504E"/>
    <w:rsid w:val="002D133E"/>
    <w:rsid w:val="002D37F0"/>
    <w:rsid w:val="002D55B1"/>
    <w:rsid w:val="002E0135"/>
    <w:rsid w:val="002E1A6A"/>
    <w:rsid w:val="002E3C8D"/>
    <w:rsid w:val="002E41E3"/>
    <w:rsid w:val="002E568F"/>
    <w:rsid w:val="002E56AC"/>
    <w:rsid w:val="002E7863"/>
    <w:rsid w:val="002F2978"/>
    <w:rsid w:val="002F2F0A"/>
    <w:rsid w:val="002F3547"/>
    <w:rsid w:val="002F4E28"/>
    <w:rsid w:val="002F51A3"/>
    <w:rsid w:val="002F5933"/>
    <w:rsid w:val="00302A4A"/>
    <w:rsid w:val="003061D1"/>
    <w:rsid w:val="003063EB"/>
    <w:rsid w:val="00307262"/>
    <w:rsid w:val="00307581"/>
    <w:rsid w:val="00310F82"/>
    <w:rsid w:val="0031169A"/>
    <w:rsid w:val="00312F55"/>
    <w:rsid w:val="00313A02"/>
    <w:rsid w:val="00314E56"/>
    <w:rsid w:val="003217A4"/>
    <w:rsid w:val="00325AF5"/>
    <w:rsid w:val="003306C5"/>
    <w:rsid w:val="003315A5"/>
    <w:rsid w:val="00331D44"/>
    <w:rsid w:val="00333F5F"/>
    <w:rsid w:val="00335866"/>
    <w:rsid w:val="0034633E"/>
    <w:rsid w:val="0034729F"/>
    <w:rsid w:val="00351483"/>
    <w:rsid w:val="00352635"/>
    <w:rsid w:val="003572C8"/>
    <w:rsid w:val="00360101"/>
    <w:rsid w:val="0036106C"/>
    <w:rsid w:val="0036132B"/>
    <w:rsid w:val="0036153D"/>
    <w:rsid w:val="00364F80"/>
    <w:rsid w:val="00366ED0"/>
    <w:rsid w:val="00367D5E"/>
    <w:rsid w:val="00371165"/>
    <w:rsid w:val="00376009"/>
    <w:rsid w:val="00377053"/>
    <w:rsid w:val="00380FC1"/>
    <w:rsid w:val="00383CD1"/>
    <w:rsid w:val="00384658"/>
    <w:rsid w:val="003859EF"/>
    <w:rsid w:val="003906FD"/>
    <w:rsid w:val="00393BDB"/>
    <w:rsid w:val="00393E7A"/>
    <w:rsid w:val="00395870"/>
    <w:rsid w:val="0039732E"/>
    <w:rsid w:val="00397BCE"/>
    <w:rsid w:val="003A1AD1"/>
    <w:rsid w:val="003A27E1"/>
    <w:rsid w:val="003A3813"/>
    <w:rsid w:val="003A5796"/>
    <w:rsid w:val="003A7952"/>
    <w:rsid w:val="003B095D"/>
    <w:rsid w:val="003B226C"/>
    <w:rsid w:val="003B2430"/>
    <w:rsid w:val="003B2938"/>
    <w:rsid w:val="003B2F05"/>
    <w:rsid w:val="003B4DB1"/>
    <w:rsid w:val="003B6531"/>
    <w:rsid w:val="003C14E5"/>
    <w:rsid w:val="003C4E44"/>
    <w:rsid w:val="003C7A89"/>
    <w:rsid w:val="003D507D"/>
    <w:rsid w:val="003D5D8B"/>
    <w:rsid w:val="003E094F"/>
    <w:rsid w:val="003E280D"/>
    <w:rsid w:val="003E382D"/>
    <w:rsid w:val="003E4405"/>
    <w:rsid w:val="003E560F"/>
    <w:rsid w:val="003E6DFF"/>
    <w:rsid w:val="003F487A"/>
    <w:rsid w:val="003F4D48"/>
    <w:rsid w:val="003F6168"/>
    <w:rsid w:val="003F636D"/>
    <w:rsid w:val="003F6C1D"/>
    <w:rsid w:val="00401AA4"/>
    <w:rsid w:val="004025B6"/>
    <w:rsid w:val="0040396E"/>
    <w:rsid w:val="00403BAF"/>
    <w:rsid w:val="0040538B"/>
    <w:rsid w:val="00407390"/>
    <w:rsid w:val="00410FFF"/>
    <w:rsid w:val="004122CC"/>
    <w:rsid w:val="0041413F"/>
    <w:rsid w:val="004156C9"/>
    <w:rsid w:val="004208B3"/>
    <w:rsid w:val="004214BD"/>
    <w:rsid w:val="00421614"/>
    <w:rsid w:val="0042283B"/>
    <w:rsid w:val="00425801"/>
    <w:rsid w:val="00426CEF"/>
    <w:rsid w:val="00431F4D"/>
    <w:rsid w:val="00431F97"/>
    <w:rsid w:val="00433273"/>
    <w:rsid w:val="0043472A"/>
    <w:rsid w:val="00434847"/>
    <w:rsid w:val="00436489"/>
    <w:rsid w:val="004367AC"/>
    <w:rsid w:val="00436C69"/>
    <w:rsid w:val="004370A4"/>
    <w:rsid w:val="00443454"/>
    <w:rsid w:val="00445D34"/>
    <w:rsid w:val="0044690E"/>
    <w:rsid w:val="00453B28"/>
    <w:rsid w:val="004554B8"/>
    <w:rsid w:val="00455BB7"/>
    <w:rsid w:val="0046082D"/>
    <w:rsid w:val="00461B8B"/>
    <w:rsid w:val="0046315F"/>
    <w:rsid w:val="004634A2"/>
    <w:rsid w:val="00466D05"/>
    <w:rsid w:val="004671FB"/>
    <w:rsid w:val="004727FC"/>
    <w:rsid w:val="00472956"/>
    <w:rsid w:val="00473862"/>
    <w:rsid w:val="00473D21"/>
    <w:rsid w:val="00474894"/>
    <w:rsid w:val="00474B3A"/>
    <w:rsid w:val="00475A6B"/>
    <w:rsid w:val="00477641"/>
    <w:rsid w:val="00477675"/>
    <w:rsid w:val="00477713"/>
    <w:rsid w:val="004856F0"/>
    <w:rsid w:val="00490DC9"/>
    <w:rsid w:val="00491978"/>
    <w:rsid w:val="0049232D"/>
    <w:rsid w:val="004A0B53"/>
    <w:rsid w:val="004A4435"/>
    <w:rsid w:val="004A595D"/>
    <w:rsid w:val="004B0635"/>
    <w:rsid w:val="004B0ADA"/>
    <w:rsid w:val="004B2FEA"/>
    <w:rsid w:val="004B6E96"/>
    <w:rsid w:val="004B78AC"/>
    <w:rsid w:val="004C0E4B"/>
    <w:rsid w:val="004C3059"/>
    <w:rsid w:val="004C796A"/>
    <w:rsid w:val="004D2DC3"/>
    <w:rsid w:val="004D4AE0"/>
    <w:rsid w:val="004E0CBF"/>
    <w:rsid w:val="004E1B80"/>
    <w:rsid w:val="004E2636"/>
    <w:rsid w:val="004E30EA"/>
    <w:rsid w:val="004E3552"/>
    <w:rsid w:val="004F05D8"/>
    <w:rsid w:val="004F2BA1"/>
    <w:rsid w:val="004F3AC8"/>
    <w:rsid w:val="004F3D6A"/>
    <w:rsid w:val="004F465F"/>
    <w:rsid w:val="004F526C"/>
    <w:rsid w:val="004F5592"/>
    <w:rsid w:val="004F5786"/>
    <w:rsid w:val="004F610C"/>
    <w:rsid w:val="004F7178"/>
    <w:rsid w:val="00500D2A"/>
    <w:rsid w:val="0050214A"/>
    <w:rsid w:val="00503A4B"/>
    <w:rsid w:val="00503B88"/>
    <w:rsid w:val="00504CA5"/>
    <w:rsid w:val="00506015"/>
    <w:rsid w:val="0050763B"/>
    <w:rsid w:val="005123F8"/>
    <w:rsid w:val="0052006F"/>
    <w:rsid w:val="00522528"/>
    <w:rsid w:val="00522638"/>
    <w:rsid w:val="00526A61"/>
    <w:rsid w:val="005321F5"/>
    <w:rsid w:val="00532CEF"/>
    <w:rsid w:val="0053458A"/>
    <w:rsid w:val="00534657"/>
    <w:rsid w:val="00535205"/>
    <w:rsid w:val="0053567B"/>
    <w:rsid w:val="00535FE5"/>
    <w:rsid w:val="00540F28"/>
    <w:rsid w:val="0054113E"/>
    <w:rsid w:val="005412D2"/>
    <w:rsid w:val="005458C0"/>
    <w:rsid w:val="00547FE8"/>
    <w:rsid w:val="00553395"/>
    <w:rsid w:val="00560ED4"/>
    <w:rsid w:val="005615B4"/>
    <w:rsid w:val="00561DAB"/>
    <w:rsid w:val="00563F1C"/>
    <w:rsid w:val="00565021"/>
    <w:rsid w:val="005667F2"/>
    <w:rsid w:val="00566D09"/>
    <w:rsid w:val="00567468"/>
    <w:rsid w:val="005716D5"/>
    <w:rsid w:val="00574795"/>
    <w:rsid w:val="00574E76"/>
    <w:rsid w:val="00581CDB"/>
    <w:rsid w:val="00582AC3"/>
    <w:rsid w:val="00583165"/>
    <w:rsid w:val="005856AE"/>
    <w:rsid w:val="00587D86"/>
    <w:rsid w:val="005902DA"/>
    <w:rsid w:val="00590C78"/>
    <w:rsid w:val="00590F0C"/>
    <w:rsid w:val="00591563"/>
    <w:rsid w:val="005A081C"/>
    <w:rsid w:val="005A32B9"/>
    <w:rsid w:val="005A4953"/>
    <w:rsid w:val="005A5028"/>
    <w:rsid w:val="005A58AA"/>
    <w:rsid w:val="005A7115"/>
    <w:rsid w:val="005B1DCD"/>
    <w:rsid w:val="005B4C4B"/>
    <w:rsid w:val="005C0528"/>
    <w:rsid w:val="005C09B3"/>
    <w:rsid w:val="005C1833"/>
    <w:rsid w:val="005C319C"/>
    <w:rsid w:val="005D000E"/>
    <w:rsid w:val="005D0B38"/>
    <w:rsid w:val="005D2086"/>
    <w:rsid w:val="005D3FA7"/>
    <w:rsid w:val="005D428F"/>
    <w:rsid w:val="005D4F44"/>
    <w:rsid w:val="005D7ABF"/>
    <w:rsid w:val="005D7CDD"/>
    <w:rsid w:val="005D7E9F"/>
    <w:rsid w:val="005E0190"/>
    <w:rsid w:val="005E40F1"/>
    <w:rsid w:val="005E4615"/>
    <w:rsid w:val="005E4E0D"/>
    <w:rsid w:val="005E6069"/>
    <w:rsid w:val="005E7AE0"/>
    <w:rsid w:val="005F4D62"/>
    <w:rsid w:val="005F551D"/>
    <w:rsid w:val="005F5590"/>
    <w:rsid w:val="005F663B"/>
    <w:rsid w:val="005F73E7"/>
    <w:rsid w:val="00602B60"/>
    <w:rsid w:val="0060300E"/>
    <w:rsid w:val="00605189"/>
    <w:rsid w:val="00606646"/>
    <w:rsid w:val="006116BC"/>
    <w:rsid w:val="0061466F"/>
    <w:rsid w:val="00615CEA"/>
    <w:rsid w:val="006162B7"/>
    <w:rsid w:val="00617D03"/>
    <w:rsid w:val="0062024B"/>
    <w:rsid w:val="006208BA"/>
    <w:rsid w:val="006212CA"/>
    <w:rsid w:val="006226E8"/>
    <w:rsid w:val="006248E6"/>
    <w:rsid w:val="006248E7"/>
    <w:rsid w:val="00630E06"/>
    <w:rsid w:val="0063145B"/>
    <w:rsid w:val="00633E25"/>
    <w:rsid w:val="00637D0B"/>
    <w:rsid w:val="006401F8"/>
    <w:rsid w:val="00641A8C"/>
    <w:rsid w:val="00643D77"/>
    <w:rsid w:val="00644CE8"/>
    <w:rsid w:val="006471B7"/>
    <w:rsid w:val="00654567"/>
    <w:rsid w:val="00654C5D"/>
    <w:rsid w:val="00654E62"/>
    <w:rsid w:val="00657D24"/>
    <w:rsid w:val="00664236"/>
    <w:rsid w:val="00664CB4"/>
    <w:rsid w:val="00665110"/>
    <w:rsid w:val="0066557C"/>
    <w:rsid w:val="006674B4"/>
    <w:rsid w:val="00671BAC"/>
    <w:rsid w:val="00677014"/>
    <w:rsid w:val="0068219B"/>
    <w:rsid w:val="00686A80"/>
    <w:rsid w:val="00686E2C"/>
    <w:rsid w:val="00687A04"/>
    <w:rsid w:val="006910F0"/>
    <w:rsid w:val="006929F8"/>
    <w:rsid w:val="00692DF9"/>
    <w:rsid w:val="00692FCE"/>
    <w:rsid w:val="0069351F"/>
    <w:rsid w:val="00694F17"/>
    <w:rsid w:val="006A1E55"/>
    <w:rsid w:val="006A24A7"/>
    <w:rsid w:val="006A4AAE"/>
    <w:rsid w:val="006A559D"/>
    <w:rsid w:val="006A5EE3"/>
    <w:rsid w:val="006A65DA"/>
    <w:rsid w:val="006A69A2"/>
    <w:rsid w:val="006B3CE8"/>
    <w:rsid w:val="006B6D07"/>
    <w:rsid w:val="006B7242"/>
    <w:rsid w:val="006C4FEC"/>
    <w:rsid w:val="006C5462"/>
    <w:rsid w:val="006C59A5"/>
    <w:rsid w:val="006C5D8B"/>
    <w:rsid w:val="006D16A4"/>
    <w:rsid w:val="006D4211"/>
    <w:rsid w:val="006D44D1"/>
    <w:rsid w:val="006E36B5"/>
    <w:rsid w:val="006E57E6"/>
    <w:rsid w:val="006E7680"/>
    <w:rsid w:val="006F022F"/>
    <w:rsid w:val="006F1855"/>
    <w:rsid w:val="006F1AE4"/>
    <w:rsid w:val="006F2BE0"/>
    <w:rsid w:val="006F329C"/>
    <w:rsid w:val="006F573E"/>
    <w:rsid w:val="006F5E44"/>
    <w:rsid w:val="006F67CC"/>
    <w:rsid w:val="00701FCA"/>
    <w:rsid w:val="00704655"/>
    <w:rsid w:val="007052ED"/>
    <w:rsid w:val="00706A20"/>
    <w:rsid w:val="00706BB3"/>
    <w:rsid w:val="00707D86"/>
    <w:rsid w:val="00707EFB"/>
    <w:rsid w:val="00713498"/>
    <w:rsid w:val="0072000B"/>
    <w:rsid w:val="00722070"/>
    <w:rsid w:val="00722CB8"/>
    <w:rsid w:val="0072550E"/>
    <w:rsid w:val="00733141"/>
    <w:rsid w:val="00734773"/>
    <w:rsid w:val="00734C91"/>
    <w:rsid w:val="00740519"/>
    <w:rsid w:val="00740BB1"/>
    <w:rsid w:val="00742091"/>
    <w:rsid w:val="00745799"/>
    <w:rsid w:val="00751FB8"/>
    <w:rsid w:val="00760A6C"/>
    <w:rsid w:val="0076209B"/>
    <w:rsid w:val="00766348"/>
    <w:rsid w:val="00767BE6"/>
    <w:rsid w:val="0077115D"/>
    <w:rsid w:val="00771AB2"/>
    <w:rsid w:val="007723A2"/>
    <w:rsid w:val="007731DB"/>
    <w:rsid w:val="00773DCB"/>
    <w:rsid w:val="0077407D"/>
    <w:rsid w:val="00774A20"/>
    <w:rsid w:val="00775CC0"/>
    <w:rsid w:val="00781930"/>
    <w:rsid w:val="00782191"/>
    <w:rsid w:val="0078741C"/>
    <w:rsid w:val="0078756B"/>
    <w:rsid w:val="007877A7"/>
    <w:rsid w:val="00787CD3"/>
    <w:rsid w:val="007900BB"/>
    <w:rsid w:val="00792141"/>
    <w:rsid w:val="0079256F"/>
    <w:rsid w:val="00792852"/>
    <w:rsid w:val="00792C6F"/>
    <w:rsid w:val="00792E09"/>
    <w:rsid w:val="007960C1"/>
    <w:rsid w:val="00796EAC"/>
    <w:rsid w:val="007A65BF"/>
    <w:rsid w:val="007A7FC2"/>
    <w:rsid w:val="007B0283"/>
    <w:rsid w:val="007B3BA5"/>
    <w:rsid w:val="007B49C9"/>
    <w:rsid w:val="007B5DA3"/>
    <w:rsid w:val="007B6A0C"/>
    <w:rsid w:val="007B6E0F"/>
    <w:rsid w:val="007C087E"/>
    <w:rsid w:val="007C0FDC"/>
    <w:rsid w:val="007C326F"/>
    <w:rsid w:val="007C5E63"/>
    <w:rsid w:val="007D1166"/>
    <w:rsid w:val="007D1196"/>
    <w:rsid w:val="007D2B08"/>
    <w:rsid w:val="007D47C4"/>
    <w:rsid w:val="007E1911"/>
    <w:rsid w:val="007E71B6"/>
    <w:rsid w:val="007F0718"/>
    <w:rsid w:val="007F3AA7"/>
    <w:rsid w:val="007F7413"/>
    <w:rsid w:val="007F7C9E"/>
    <w:rsid w:val="0080416C"/>
    <w:rsid w:val="00806C04"/>
    <w:rsid w:val="00810F81"/>
    <w:rsid w:val="008110D9"/>
    <w:rsid w:val="00811A56"/>
    <w:rsid w:val="008120DC"/>
    <w:rsid w:val="00815490"/>
    <w:rsid w:val="00816789"/>
    <w:rsid w:val="008225B2"/>
    <w:rsid w:val="00822776"/>
    <w:rsid w:val="00824F3D"/>
    <w:rsid w:val="00832463"/>
    <w:rsid w:val="008439ED"/>
    <w:rsid w:val="00845B42"/>
    <w:rsid w:val="00850632"/>
    <w:rsid w:val="008517C0"/>
    <w:rsid w:val="008538C7"/>
    <w:rsid w:val="00855BA6"/>
    <w:rsid w:val="00856F15"/>
    <w:rsid w:val="008572EB"/>
    <w:rsid w:val="00863346"/>
    <w:rsid w:val="008658EE"/>
    <w:rsid w:val="00865A26"/>
    <w:rsid w:val="00865EEB"/>
    <w:rsid w:val="0086655B"/>
    <w:rsid w:val="00867A0C"/>
    <w:rsid w:val="00867E8D"/>
    <w:rsid w:val="00870F74"/>
    <w:rsid w:val="008726EA"/>
    <w:rsid w:val="00873B66"/>
    <w:rsid w:val="00876282"/>
    <w:rsid w:val="00883A2D"/>
    <w:rsid w:val="0088467B"/>
    <w:rsid w:val="00885EB4"/>
    <w:rsid w:val="00887985"/>
    <w:rsid w:val="00887E3C"/>
    <w:rsid w:val="00892FC1"/>
    <w:rsid w:val="0089414D"/>
    <w:rsid w:val="00895004"/>
    <w:rsid w:val="008973D5"/>
    <w:rsid w:val="008A14E0"/>
    <w:rsid w:val="008A180A"/>
    <w:rsid w:val="008A41BE"/>
    <w:rsid w:val="008A62AB"/>
    <w:rsid w:val="008A6821"/>
    <w:rsid w:val="008B169E"/>
    <w:rsid w:val="008B4B6C"/>
    <w:rsid w:val="008B6494"/>
    <w:rsid w:val="008B662E"/>
    <w:rsid w:val="008B7C86"/>
    <w:rsid w:val="008C5984"/>
    <w:rsid w:val="008D0CA8"/>
    <w:rsid w:val="008D5075"/>
    <w:rsid w:val="008D75E1"/>
    <w:rsid w:val="008E228E"/>
    <w:rsid w:val="008E283C"/>
    <w:rsid w:val="008E38D6"/>
    <w:rsid w:val="008E7DBF"/>
    <w:rsid w:val="008F0EE6"/>
    <w:rsid w:val="008F14F1"/>
    <w:rsid w:val="008F1D4A"/>
    <w:rsid w:val="008F2EF7"/>
    <w:rsid w:val="008F3151"/>
    <w:rsid w:val="008F5F68"/>
    <w:rsid w:val="008F67D9"/>
    <w:rsid w:val="008F7315"/>
    <w:rsid w:val="008F789B"/>
    <w:rsid w:val="0090462D"/>
    <w:rsid w:val="00905CE2"/>
    <w:rsid w:val="00907C32"/>
    <w:rsid w:val="00911057"/>
    <w:rsid w:val="0091373E"/>
    <w:rsid w:val="00915AB0"/>
    <w:rsid w:val="0091628E"/>
    <w:rsid w:val="009205B2"/>
    <w:rsid w:val="00920A68"/>
    <w:rsid w:val="00921009"/>
    <w:rsid w:val="00921079"/>
    <w:rsid w:val="00925409"/>
    <w:rsid w:val="00926668"/>
    <w:rsid w:val="00926951"/>
    <w:rsid w:val="00926954"/>
    <w:rsid w:val="009271F2"/>
    <w:rsid w:val="0093237F"/>
    <w:rsid w:val="0093523F"/>
    <w:rsid w:val="00942AEC"/>
    <w:rsid w:val="00942CE1"/>
    <w:rsid w:val="00944BA7"/>
    <w:rsid w:val="00946A84"/>
    <w:rsid w:val="00946C28"/>
    <w:rsid w:val="00950555"/>
    <w:rsid w:val="00950EDE"/>
    <w:rsid w:val="009519C4"/>
    <w:rsid w:val="00951DB6"/>
    <w:rsid w:val="009541F1"/>
    <w:rsid w:val="00955D16"/>
    <w:rsid w:val="00956E32"/>
    <w:rsid w:val="00961E1F"/>
    <w:rsid w:val="00963960"/>
    <w:rsid w:val="00972636"/>
    <w:rsid w:val="00975B90"/>
    <w:rsid w:val="00975FD5"/>
    <w:rsid w:val="00977197"/>
    <w:rsid w:val="00981E37"/>
    <w:rsid w:val="00982660"/>
    <w:rsid w:val="00983376"/>
    <w:rsid w:val="00994AA8"/>
    <w:rsid w:val="00996057"/>
    <w:rsid w:val="009B01AC"/>
    <w:rsid w:val="009B19B8"/>
    <w:rsid w:val="009B2E74"/>
    <w:rsid w:val="009B2F45"/>
    <w:rsid w:val="009B4DAC"/>
    <w:rsid w:val="009B5D37"/>
    <w:rsid w:val="009C1EF8"/>
    <w:rsid w:val="009C2A8B"/>
    <w:rsid w:val="009C30C7"/>
    <w:rsid w:val="009C72A9"/>
    <w:rsid w:val="009C755D"/>
    <w:rsid w:val="009D0BF2"/>
    <w:rsid w:val="009D1530"/>
    <w:rsid w:val="009D1F0E"/>
    <w:rsid w:val="009D592D"/>
    <w:rsid w:val="009E00BD"/>
    <w:rsid w:val="009E06F1"/>
    <w:rsid w:val="009E20B6"/>
    <w:rsid w:val="009E2D7D"/>
    <w:rsid w:val="009E3F0D"/>
    <w:rsid w:val="009E4006"/>
    <w:rsid w:val="009E64AC"/>
    <w:rsid w:val="009E6606"/>
    <w:rsid w:val="009F0ECF"/>
    <w:rsid w:val="009F3299"/>
    <w:rsid w:val="009F693E"/>
    <w:rsid w:val="00A01B42"/>
    <w:rsid w:val="00A0401C"/>
    <w:rsid w:val="00A04E2B"/>
    <w:rsid w:val="00A05CC8"/>
    <w:rsid w:val="00A061B7"/>
    <w:rsid w:val="00A07D65"/>
    <w:rsid w:val="00A07EBE"/>
    <w:rsid w:val="00A12FDD"/>
    <w:rsid w:val="00A1372E"/>
    <w:rsid w:val="00A2004F"/>
    <w:rsid w:val="00A200C8"/>
    <w:rsid w:val="00A2247D"/>
    <w:rsid w:val="00A224C9"/>
    <w:rsid w:val="00A23BD6"/>
    <w:rsid w:val="00A23F91"/>
    <w:rsid w:val="00A2545B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28A4"/>
    <w:rsid w:val="00A433DF"/>
    <w:rsid w:val="00A45B06"/>
    <w:rsid w:val="00A45B87"/>
    <w:rsid w:val="00A464CD"/>
    <w:rsid w:val="00A46FB9"/>
    <w:rsid w:val="00A517BC"/>
    <w:rsid w:val="00A522DD"/>
    <w:rsid w:val="00A5260C"/>
    <w:rsid w:val="00A52C09"/>
    <w:rsid w:val="00A53D61"/>
    <w:rsid w:val="00A545C9"/>
    <w:rsid w:val="00A564AF"/>
    <w:rsid w:val="00A56E58"/>
    <w:rsid w:val="00A57647"/>
    <w:rsid w:val="00A60791"/>
    <w:rsid w:val="00A658ED"/>
    <w:rsid w:val="00A664C1"/>
    <w:rsid w:val="00A71C3B"/>
    <w:rsid w:val="00A76DF6"/>
    <w:rsid w:val="00A77760"/>
    <w:rsid w:val="00A82D72"/>
    <w:rsid w:val="00A83E3F"/>
    <w:rsid w:val="00A840C9"/>
    <w:rsid w:val="00A85DA0"/>
    <w:rsid w:val="00A87217"/>
    <w:rsid w:val="00A87967"/>
    <w:rsid w:val="00A90D9B"/>
    <w:rsid w:val="00A90E12"/>
    <w:rsid w:val="00A9202F"/>
    <w:rsid w:val="00A93CB4"/>
    <w:rsid w:val="00A97202"/>
    <w:rsid w:val="00AA0618"/>
    <w:rsid w:val="00AA09F0"/>
    <w:rsid w:val="00AA0DDE"/>
    <w:rsid w:val="00AA40E5"/>
    <w:rsid w:val="00AB3B2A"/>
    <w:rsid w:val="00AC01E6"/>
    <w:rsid w:val="00AC239E"/>
    <w:rsid w:val="00AC27A9"/>
    <w:rsid w:val="00AC3661"/>
    <w:rsid w:val="00AC4FF0"/>
    <w:rsid w:val="00AC579A"/>
    <w:rsid w:val="00AC76DD"/>
    <w:rsid w:val="00AD07C6"/>
    <w:rsid w:val="00AD1CCD"/>
    <w:rsid w:val="00AD2FF5"/>
    <w:rsid w:val="00AD3ECF"/>
    <w:rsid w:val="00AE2B23"/>
    <w:rsid w:val="00AE482F"/>
    <w:rsid w:val="00AE4A4E"/>
    <w:rsid w:val="00AF21A2"/>
    <w:rsid w:val="00AF384C"/>
    <w:rsid w:val="00AF4D40"/>
    <w:rsid w:val="00AF7B25"/>
    <w:rsid w:val="00B05A33"/>
    <w:rsid w:val="00B07B2B"/>
    <w:rsid w:val="00B100CC"/>
    <w:rsid w:val="00B15C22"/>
    <w:rsid w:val="00B25DB9"/>
    <w:rsid w:val="00B261A6"/>
    <w:rsid w:val="00B3085D"/>
    <w:rsid w:val="00B318DE"/>
    <w:rsid w:val="00B36AAE"/>
    <w:rsid w:val="00B375B8"/>
    <w:rsid w:val="00B37DA8"/>
    <w:rsid w:val="00B4140C"/>
    <w:rsid w:val="00B4325A"/>
    <w:rsid w:val="00B50ED0"/>
    <w:rsid w:val="00B51010"/>
    <w:rsid w:val="00B54535"/>
    <w:rsid w:val="00B5699D"/>
    <w:rsid w:val="00B60049"/>
    <w:rsid w:val="00B6158C"/>
    <w:rsid w:val="00B66A19"/>
    <w:rsid w:val="00B743EE"/>
    <w:rsid w:val="00B74AED"/>
    <w:rsid w:val="00B817AE"/>
    <w:rsid w:val="00B81E70"/>
    <w:rsid w:val="00B82901"/>
    <w:rsid w:val="00B83E2F"/>
    <w:rsid w:val="00B90974"/>
    <w:rsid w:val="00B90EA2"/>
    <w:rsid w:val="00B90EDA"/>
    <w:rsid w:val="00B96CE8"/>
    <w:rsid w:val="00B97615"/>
    <w:rsid w:val="00BA2593"/>
    <w:rsid w:val="00BA27AA"/>
    <w:rsid w:val="00BA3F8A"/>
    <w:rsid w:val="00BA55F2"/>
    <w:rsid w:val="00BA58F1"/>
    <w:rsid w:val="00BA5A70"/>
    <w:rsid w:val="00BA5F44"/>
    <w:rsid w:val="00BA6132"/>
    <w:rsid w:val="00BA73D4"/>
    <w:rsid w:val="00BB1001"/>
    <w:rsid w:val="00BB192E"/>
    <w:rsid w:val="00BB20DB"/>
    <w:rsid w:val="00BB7FEA"/>
    <w:rsid w:val="00BC0ADE"/>
    <w:rsid w:val="00BC0BE6"/>
    <w:rsid w:val="00BC5ED8"/>
    <w:rsid w:val="00BC68D1"/>
    <w:rsid w:val="00BC7829"/>
    <w:rsid w:val="00BD482D"/>
    <w:rsid w:val="00BD5EEC"/>
    <w:rsid w:val="00BD7190"/>
    <w:rsid w:val="00BD76DB"/>
    <w:rsid w:val="00BD79BF"/>
    <w:rsid w:val="00BE0349"/>
    <w:rsid w:val="00BE3BD7"/>
    <w:rsid w:val="00BE51D5"/>
    <w:rsid w:val="00BF2228"/>
    <w:rsid w:val="00BF41DC"/>
    <w:rsid w:val="00BF4848"/>
    <w:rsid w:val="00BF51E5"/>
    <w:rsid w:val="00BF5227"/>
    <w:rsid w:val="00BF7382"/>
    <w:rsid w:val="00C03757"/>
    <w:rsid w:val="00C0638A"/>
    <w:rsid w:val="00C10033"/>
    <w:rsid w:val="00C10BE9"/>
    <w:rsid w:val="00C10E8B"/>
    <w:rsid w:val="00C1194D"/>
    <w:rsid w:val="00C12372"/>
    <w:rsid w:val="00C129FA"/>
    <w:rsid w:val="00C1370D"/>
    <w:rsid w:val="00C13904"/>
    <w:rsid w:val="00C14565"/>
    <w:rsid w:val="00C159CF"/>
    <w:rsid w:val="00C164E8"/>
    <w:rsid w:val="00C216EA"/>
    <w:rsid w:val="00C2205B"/>
    <w:rsid w:val="00C22668"/>
    <w:rsid w:val="00C24ADB"/>
    <w:rsid w:val="00C268CA"/>
    <w:rsid w:val="00C26FEE"/>
    <w:rsid w:val="00C30CA9"/>
    <w:rsid w:val="00C318D6"/>
    <w:rsid w:val="00C3681F"/>
    <w:rsid w:val="00C40B68"/>
    <w:rsid w:val="00C44732"/>
    <w:rsid w:val="00C44E14"/>
    <w:rsid w:val="00C44E16"/>
    <w:rsid w:val="00C4718F"/>
    <w:rsid w:val="00C51508"/>
    <w:rsid w:val="00C51F7D"/>
    <w:rsid w:val="00C525E9"/>
    <w:rsid w:val="00C534AF"/>
    <w:rsid w:val="00C53C1A"/>
    <w:rsid w:val="00C56B6C"/>
    <w:rsid w:val="00C60513"/>
    <w:rsid w:val="00C61D0A"/>
    <w:rsid w:val="00C63C5C"/>
    <w:rsid w:val="00C6453A"/>
    <w:rsid w:val="00C66231"/>
    <w:rsid w:val="00C67A77"/>
    <w:rsid w:val="00C71E6D"/>
    <w:rsid w:val="00C75BB9"/>
    <w:rsid w:val="00C82037"/>
    <w:rsid w:val="00C82962"/>
    <w:rsid w:val="00C8387C"/>
    <w:rsid w:val="00C83CF7"/>
    <w:rsid w:val="00C85AE9"/>
    <w:rsid w:val="00C8688D"/>
    <w:rsid w:val="00C92795"/>
    <w:rsid w:val="00C95710"/>
    <w:rsid w:val="00C96CC2"/>
    <w:rsid w:val="00CA0613"/>
    <w:rsid w:val="00CA6AD9"/>
    <w:rsid w:val="00CA7893"/>
    <w:rsid w:val="00CB0FB7"/>
    <w:rsid w:val="00CB517C"/>
    <w:rsid w:val="00CB5C6B"/>
    <w:rsid w:val="00CB5CB5"/>
    <w:rsid w:val="00CC2F7F"/>
    <w:rsid w:val="00CC43DC"/>
    <w:rsid w:val="00CC736A"/>
    <w:rsid w:val="00CD121B"/>
    <w:rsid w:val="00CD2E82"/>
    <w:rsid w:val="00CD3F88"/>
    <w:rsid w:val="00CD75FF"/>
    <w:rsid w:val="00CD77C9"/>
    <w:rsid w:val="00CE1714"/>
    <w:rsid w:val="00CF4E0F"/>
    <w:rsid w:val="00CF572A"/>
    <w:rsid w:val="00CF5F1E"/>
    <w:rsid w:val="00CF758B"/>
    <w:rsid w:val="00CF7ABC"/>
    <w:rsid w:val="00D005EA"/>
    <w:rsid w:val="00D03F14"/>
    <w:rsid w:val="00D074B8"/>
    <w:rsid w:val="00D1071A"/>
    <w:rsid w:val="00D10D2C"/>
    <w:rsid w:val="00D119EE"/>
    <w:rsid w:val="00D11B8E"/>
    <w:rsid w:val="00D11D70"/>
    <w:rsid w:val="00D12D89"/>
    <w:rsid w:val="00D1362B"/>
    <w:rsid w:val="00D14E1D"/>
    <w:rsid w:val="00D16325"/>
    <w:rsid w:val="00D172A9"/>
    <w:rsid w:val="00D20ED1"/>
    <w:rsid w:val="00D23D37"/>
    <w:rsid w:val="00D250B9"/>
    <w:rsid w:val="00D263CE"/>
    <w:rsid w:val="00D31DEB"/>
    <w:rsid w:val="00D32881"/>
    <w:rsid w:val="00D329AB"/>
    <w:rsid w:val="00D37762"/>
    <w:rsid w:val="00D40DDD"/>
    <w:rsid w:val="00D42054"/>
    <w:rsid w:val="00D42862"/>
    <w:rsid w:val="00D526F3"/>
    <w:rsid w:val="00D527CC"/>
    <w:rsid w:val="00D5673E"/>
    <w:rsid w:val="00D61AE4"/>
    <w:rsid w:val="00D65103"/>
    <w:rsid w:val="00D65162"/>
    <w:rsid w:val="00D704A9"/>
    <w:rsid w:val="00D72987"/>
    <w:rsid w:val="00D73551"/>
    <w:rsid w:val="00D73B67"/>
    <w:rsid w:val="00D75376"/>
    <w:rsid w:val="00D75AAA"/>
    <w:rsid w:val="00D7759A"/>
    <w:rsid w:val="00D779D0"/>
    <w:rsid w:val="00D80C40"/>
    <w:rsid w:val="00D81103"/>
    <w:rsid w:val="00D84D07"/>
    <w:rsid w:val="00D85B5A"/>
    <w:rsid w:val="00D8752E"/>
    <w:rsid w:val="00D91600"/>
    <w:rsid w:val="00D92E03"/>
    <w:rsid w:val="00D93733"/>
    <w:rsid w:val="00D940CE"/>
    <w:rsid w:val="00DA0E6E"/>
    <w:rsid w:val="00DA32B8"/>
    <w:rsid w:val="00DB0596"/>
    <w:rsid w:val="00DB0E3C"/>
    <w:rsid w:val="00DB2F18"/>
    <w:rsid w:val="00DB4FE0"/>
    <w:rsid w:val="00DC2B8C"/>
    <w:rsid w:val="00DC5E5C"/>
    <w:rsid w:val="00DD0D0B"/>
    <w:rsid w:val="00DD1F71"/>
    <w:rsid w:val="00DD36CF"/>
    <w:rsid w:val="00DD4FB4"/>
    <w:rsid w:val="00DD785F"/>
    <w:rsid w:val="00DE1F59"/>
    <w:rsid w:val="00DE219A"/>
    <w:rsid w:val="00DE2A09"/>
    <w:rsid w:val="00DE35A5"/>
    <w:rsid w:val="00DE505F"/>
    <w:rsid w:val="00DE59A4"/>
    <w:rsid w:val="00DE708C"/>
    <w:rsid w:val="00DF535A"/>
    <w:rsid w:val="00DF67E3"/>
    <w:rsid w:val="00E005E5"/>
    <w:rsid w:val="00E01034"/>
    <w:rsid w:val="00E066BF"/>
    <w:rsid w:val="00E119CD"/>
    <w:rsid w:val="00E130EC"/>
    <w:rsid w:val="00E1343F"/>
    <w:rsid w:val="00E14590"/>
    <w:rsid w:val="00E151E0"/>
    <w:rsid w:val="00E16DC6"/>
    <w:rsid w:val="00E20D74"/>
    <w:rsid w:val="00E21235"/>
    <w:rsid w:val="00E21F2A"/>
    <w:rsid w:val="00E241A7"/>
    <w:rsid w:val="00E2697C"/>
    <w:rsid w:val="00E27A03"/>
    <w:rsid w:val="00E31036"/>
    <w:rsid w:val="00E34BA1"/>
    <w:rsid w:val="00E36D68"/>
    <w:rsid w:val="00E37653"/>
    <w:rsid w:val="00E411AD"/>
    <w:rsid w:val="00E416E2"/>
    <w:rsid w:val="00E420F8"/>
    <w:rsid w:val="00E458CB"/>
    <w:rsid w:val="00E47E30"/>
    <w:rsid w:val="00E52CA9"/>
    <w:rsid w:val="00E567DF"/>
    <w:rsid w:val="00E6072C"/>
    <w:rsid w:val="00E61DBC"/>
    <w:rsid w:val="00E631FF"/>
    <w:rsid w:val="00E63C69"/>
    <w:rsid w:val="00E63C9D"/>
    <w:rsid w:val="00E657B6"/>
    <w:rsid w:val="00E67C3E"/>
    <w:rsid w:val="00E70D3A"/>
    <w:rsid w:val="00E71CE3"/>
    <w:rsid w:val="00E73E8C"/>
    <w:rsid w:val="00E81DF3"/>
    <w:rsid w:val="00E860EC"/>
    <w:rsid w:val="00E87E72"/>
    <w:rsid w:val="00E9121F"/>
    <w:rsid w:val="00E956ED"/>
    <w:rsid w:val="00E9625A"/>
    <w:rsid w:val="00EA2F5B"/>
    <w:rsid w:val="00EA392B"/>
    <w:rsid w:val="00EA7BB4"/>
    <w:rsid w:val="00EB308E"/>
    <w:rsid w:val="00EB3A59"/>
    <w:rsid w:val="00EB4503"/>
    <w:rsid w:val="00EB5D1C"/>
    <w:rsid w:val="00EB63F4"/>
    <w:rsid w:val="00EB64FE"/>
    <w:rsid w:val="00EB6E50"/>
    <w:rsid w:val="00EB7EC4"/>
    <w:rsid w:val="00EC041D"/>
    <w:rsid w:val="00EC2AA6"/>
    <w:rsid w:val="00EC37B7"/>
    <w:rsid w:val="00EC7D63"/>
    <w:rsid w:val="00ED1DBC"/>
    <w:rsid w:val="00ED782A"/>
    <w:rsid w:val="00ED7EB7"/>
    <w:rsid w:val="00EE2A04"/>
    <w:rsid w:val="00EE3790"/>
    <w:rsid w:val="00EE4BCB"/>
    <w:rsid w:val="00EE4EAD"/>
    <w:rsid w:val="00EE5E0B"/>
    <w:rsid w:val="00EE77A5"/>
    <w:rsid w:val="00EF00D2"/>
    <w:rsid w:val="00EF1CA0"/>
    <w:rsid w:val="00EF31D5"/>
    <w:rsid w:val="00EF33BD"/>
    <w:rsid w:val="00EF5354"/>
    <w:rsid w:val="00F00269"/>
    <w:rsid w:val="00F00AAE"/>
    <w:rsid w:val="00F00FDE"/>
    <w:rsid w:val="00F100AD"/>
    <w:rsid w:val="00F11BBA"/>
    <w:rsid w:val="00F11C80"/>
    <w:rsid w:val="00F12CA2"/>
    <w:rsid w:val="00F13B25"/>
    <w:rsid w:val="00F15A64"/>
    <w:rsid w:val="00F16F74"/>
    <w:rsid w:val="00F177FC"/>
    <w:rsid w:val="00F2294A"/>
    <w:rsid w:val="00F237E4"/>
    <w:rsid w:val="00F24E1C"/>
    <w:rsid w:val="00F262D7"/>
    <w:rsid w:val="00F3663E"/>
    <w:rsid w:val="00F36A19"/>
    <w:rsid w:val="00F36C0A"/>
    <w:rsid w:val="00F4512F"/>
    <w:rsid w:val="00F47475"/>
    <w:rsid w:val="00F5038E"/>
    <w:rsid w:val="00F55038"/>
    <w:rsid w:val="00F57AAE"/>
    <w:rsid w:val="00F61FB1"/>
    <w:rsid w:val="00F62822"/>
    <w:rsid w:val="00F6415F"/>
    <w:rsid w:val="00F671D1"/>
    <w:rsid w:val="00F70757"/>
    <w:rsid w:val="00F710ED"/>
    <w:rsid w:val="00F7129E"/>
    <w:rsid w:val="00F74C72"/>
    <w:rsid w:val="00F7670D"/>
    <w:rsid w:val="00F8110F"/>
    <w:rsid w:val="00F8296A"/>
    <w:rsid w:val="00F84AC3"/>
    <w:rsid w:val="00F86ADA"/>
    <w:rsid w:val="00F91F0E"/>
    <w:rsid w:val="00F9211C"/>
    <w:rsid w:val="00F94323"/>
    <w:rsid w:val="00F9576F"/>
    <w:rsid w:val="00FA14C8"/>
    <w:rsid w:val="00FA1E90"/>
    <w:rsid w:val="00FA4540"/>
    <w:rsid w:val="00FA63AC"/>
    <w:rsid w:val="00FA6D46"/>
    <w:rsid w:val="00FB04A6"/>
    <w:rsid w:val="00FB1E19"/>
    <w:rsid w:val="00FB334D"/>
    <w:rsid w:val="00FC0158"/>
    <w:rsid w:val="00FC3DCE"/>
    <w:rsid w:val="00FC4BCE"/>
    <w:rsid w:val="00FC6AE3"/>
    <w:rsid w:val="00FD3603"/>
    <w:rsid w:val="00FD4277"/>
    <w:rsid w:val="00FD6068"/>
    <w:rsid w:val="00FD6E4D"/>
    <w:rsid w:val="00FE0AD4"/>
    <w:rsid w:val="00FE0F17"/>
    <w:rsid w:val="00FE1134"/>
    <w:rsid w:val="00FE2580"/>
    <w:rsid w:val="00FE2DF9"/>
    <w:rsid w:val="00FE512F"/>
    <w:rsid w:val="00FF0C21"/>
    <w:rsid w:val="00FF473F"/>
    <w:rsid w:val="00FF51A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276-4E83-9076-6ADF7CA0F30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276-4E83-9076-6ADF7CA0F30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FDA-4FBB-9B58-D142C86D626E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2FDA-4FBB-9B58-D142C86D626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Pt>
            <c:idx val="3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ABBA-42FE-8D2F-63D52DDB6D14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0447712337181E-3"/>
                  <c:y val="-0.113063926472955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4.4894940618610518E-4"/>
                  <c:y val="-0.2107146813709608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1.3471382375545599E-3"/>
                  <c:y val="-0.202500789073784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1.0750424152782007E-2"/>
                  <c:y val="-0.2581845241205746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3.3839416481779559E-3"/>
                  <c:y val="-0.264535575208660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-1.4964980206217011E-4"/>
                  <c:y val="-0.176909297274925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layout>
                <c:manualLayout>
                  <c:x val="-1.2050007531254707E-2"/>
                  <c:y val="-0.116678406969768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5.6177229992659611E-3"/>
                  <c:y val="-0.122547025662142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-4.0728076636150262E-4"/>
                  <c:y val="-0.140938820130892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3172627033211E-3"/>
                  <c:y val="-0.155574832413269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1.0119159867782003E-3"/>
                  <c:y val="-0.1633727626361544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dLbl>
              <c:idx val="23"/>
              <c:layout>
                <c:manualLayout>
                  <c:x val="-1.2050007531254818E-2"/>
                  <c:y val="-0.187442125879738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BDE-454E-824F-4143B2E886F9}"/>
                </c:ext>
              </c:extLst>
            </c:dLbl>
            <c:dLbl>
              <c:idx val="24"/>
              <c:layout>
                <c:manualLayout>
                  <c:x val="3.0125018828136767E-3"/>
                  <c:y val="-0.203931782219816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BDE-454E-824F-4143B2E886F9}"/>
                </c:ext>
              </c:extLst>
            </c:dLbl>
            <c:dLbl>
              <c:idx val="29"/>
              <c:layout>
                <c:manualLayout>
                  <c:x val="0"/>
                  <c:y val="-0.114875347244721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BDE-454E-824F-4143B2E886F9}"/>
                </c:ext>
              </c:extLst>
            </c:dLbl>
            <c:dLbl>
              <c:idx val="30"/>
              <c:layout>
                <c:manualLayout>
                  <c:x val="-2.2091425271937088E-16"/>
                  <c:y val="-0.1570104241349974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BBA-42FE-8D2F-63D52DDB6D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Hoja1!$A$2:$A$44</c:f>
              <c:strCache>
                <c:ptCount val="31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Hoja1!$B$2:$B$44</c:f>
              <c:numCache>
                <c:formatCode>_ * #,##0_ ;_ * \-#,##0_ ;_ * "-"??_ ;_ @_ </c:formatCode>
                <c:ptCount val="31"/>
                <c:pt idx="0">
                  <c:v>10299.028718970005</c:v>
                </c:pt>
                <c:pt idx="1">
                  <c:v>8043.7543828599937</c:v>
                </c:pt>
                <c:pt idx="2">
                  <c:v>9310.6809947499969</c:v>
                </c:pt>
                <c:pt idx="3">
                  <c:v>12984.120838070001</c:v>
                </c:pt>
                <c:pt idx="4" formatCode="_ * #,##0.0_ ;_ * \-#,##0.0_ ;_ * &quot;-&quot;??_ ;_ @_ ">
                  <c:v>8936.8448306600039</c:v>
                </c:pt>
                <c:pt idx="5" formatCode="_ * #,##0.0_ ;_ * \-#,##0.0_ ;_ * &quot;-&quot;??_ ;_ @_ ">
                  <c:v>8401.9873588799983</c:v>
                </c:pt>
                <c:pt idx="6" formatCode="_ * #,##0.0_ ;_ * \-#,##0.0_ ;_ * &quot;-&quot;??_ ;_ @_ ">
                  <c:v>7918.1858447699997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8029.0699897171253</c:v>
                </c:pt>
                <c:pt idx="14">
                  <c:v>7786.0749014100002</c:v>
                </c:pt>
                <c:pt idx="15">
                  <c:v>7761.4177418400013</c:v>
                </c:pt>
                <c:pt idx="16">
                  <c:v>7297.7837052900013</c:v>
                </c:pt>
                <c:pt idx="17">
                  <c:v>4521.0541196524873</c:v>
                </c:pt>
                <c:pt idx="18">
                  <c:v>6406.4</c:v>
                </c:pt>
                <c:pt idx="19">
                  <c:v>7078</c:v>
                </c:pt>
                <c:pt idx="20">
                  <c:v>7201</c:v>
                </c:pt>
                <c:pt idx="21">
                  <c:v>8060.4455239599993</c:v>
                </c:pt>
                <c:pt idx="22">
                  <c:v>8603.1413889600008</c:v>
                </c:pt>
                <c:pt idx="23">
                  <c:v>9373.312317197935</c:v>
                </c:pt>
                <c:pt idx="24">
                  <c:v>10884</c:v>
                </c:pt>
                <c:pt idx="25">
                  <c:v>9522</c:v>
                </c:pt>
                <c:pt idx="26">
                  <c:v>11338</c:v>
                </c:pt>
                <c:pt idx="27">
                  <c:v>14826</c:v>
                </c:pt>
                <c:pt idx="28">
                  <c:v>9926</c:v>
                </c:pt>
                <c:pt idx="29">
                  <c:v>9767.4433946251575</c:v>
                </c:pt>
                <c:pt idx="30" formatCode="#,##0">
                  <c:v>10340.293608709999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8160808299324112E-2"/>
                  <c:y val="-2.8922114759546747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9840634561563915E-2"/>
                  <c:y val="-0.113010428592568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8877626484534734E-2"/>
                  <c:y val="-9.3597737500757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5.1062194573744717E-2"/>
                  <c:y val="-2.3719871490711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568132712691E-2"/>
                  <c:y val="1.2933285117963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9584402778381982E-2"/>
                  <c:y val="-2.0436488443988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18"/>
              <c:layout>
                <c:manualLayout>
                  <c:x val="-6.753237337045577E-2"/>
                  <c:y val="-3.42313794263903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C56-4A3E-812F-39BFDDE4B3D3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Hoja1!$A$2:$A$44</c:f>
              <c:strCache>
                <c:ptCount val="31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Hoja1!$C$2:$C$44</c:f>
              <c:numCache>
                <c:formatCode>0.0</c:formatCode>
                <c:ptCount val="31"/>
                <c:pt idx="0">
                  <c:v>9.9243015252864488</c:v>
                </c:pt>
                <c:pt idx="1">
                  <c:v>11.201660862430973</c:v>
                </c:pt>
                <c:pt idx="2">
                  <c:v>-1.0131103049918488</c:v>
                </c:pt>
                <c:pt idx="3">
                  <c:v>1.9891273405874488</c:v>
                </c:pt>
                <c:pt idx="4">
                  <c:v>6.0861910181772449</c:v>
                </c:pt>
                <c:pt idx="5">
                  <c:v>0.25045611639615828</c:v>
                </c:pt>
                <c:pt idx="6">
                  <c:v>-2.9</c:v>
                </c:pt>
                <c:pt idx="7">
                  <c:v>-3.2158526487722439</c:v>
                </c:pt>
                <c:pt idx="8">
                  <c:v>4.6982519712787107</c:v>
                </c:pt>
                <c:pt idx="9">
                  <c:v>5.9</c:v>
                </c:pt>
                <c:pt idx="10">
                  <c:v>7.7</c:v>
                </c:pt>
                <c:pt idx="11">
                  <c:v>4.5999999999999996</c:v>
                </c:pt>
                <c:pt idx="12">
                  <c:v>4.8960625971204541</c:v>
                </c:pt>
                <c:pt idx="13">
                  <c:v>-2.0476070091235532</c:v>
                </c:pt>
                <c:pt idx="14">
                  <c:v>-17.870817671351634</c:v>
                </c:pt>
                <c:pt idx="15">
                  <c:v>-41.237131146646696</c:v>
                </c:pt>
                <c:pt idx="16">
                  <c:v>-19.770121964367405</c:v>
                </c:pt>
                <c:pt idx="17">
                  <c:v>-47.037388345666386</c:v>
                </c:pt>
                <c:pt idx="18">
                  <c:v>-20.6</c:v>
                </c:pt>
                <c:pt idx="19">
                  <c:v>-13.1</c:v>
                </c:pt>
                <c:pt idx="20">
                  <c:v>-19.930848074084185</c:v>
                </c:pt>
                <c:pt idx="21">
                  <c:v>-12.909795522681634</c:v>
                </c:pt>
                <c:pt idx="22">
                  <c:v>-10.786232125192052</c:v>
                </c:pt>
                <c:pt idx="23">
                  <c:v>-3.1</c:v>
                </c:pt>
                <c:pt idx="24">
                  <c:v>-3.7</c:v>
                </c:pt>
                <c:pt idx="25">
                  <c:v>15.797062041832287</c:v>
                </c:pt>
                <c:pt idx="26">
                  <c:v>42</c:v>
                </c:pt>
                <c:pt idx="27">
                  <c:v>86.6</c:v>
                </c:pt>
                <c:pt idx="28">
                  <c:v>32.799999999999997</c:v>
                </c:pt>
                <c:pt idx="29">
                  <c:v>109.87489849082475</c:v>
                </c:pt>
                <c:pt idx="30" formatCode="#,##0.0">
                  <c:v>55.475103432415239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Hoja1!$A$2:$A$44</c:f>
              <c:strCache>
                <c:ptCount val="31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Hoja1!$D$2:$D$44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EF2-4F5A-BA13-B7AE0BE89EB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2F3-4E17-A2B0-603FE299F4D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F822-4FD3-89F6-92D7F4E7BE2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EBF2-4EA5-9B3E-D5E7DF2520A8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D94B-4184-8357-5142F3C0130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Hoja1!$A$2:$A$44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Hoja1!$B$2:$B$44</c:f>
              <c:numCache>
                <c:formatCode>_ * #,##0_ ;_ * \-#,##0_ ;_ * "-"??_ ;_ @_ </c:formatCode>
                <c:ptCount val="19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3680.5432731399997</c:v>
                </c:pt>
                <c:pt idx="14">
                  <c:v>5736</c:v>
                </c:pt>
                <c:pt idx="15">
                  <c:v>8126</c:v>
                </c:pt>
                <c:pt idx="16">
                  <c:v>3353</c:v>
                </c:pt>
                <c:pt idx="17">
                  <c:v>3642.9227451790348</c:v>
                </c:pt>
                <c:pt idx="18">
                  <c:v>4165.6857682399996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Hoja1!$A$2:$A$44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Hoja1!$C$2:$C$44</c:f>
              <c:numCache>
                <c:formatCode>0.0</c:formatCode>
                <c:ptCount val="19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</c:v>
                </c:pt>
                <c:pt idx="13">
                  <c:v>5.537896033090095</c:v>
                </c:pt>
                <c:pt idx="14">
                  <c:v>45.1</c:v>
                </c:pt>
                <c:pt idx="15">
                  <c:v>71.900000000000006</c:v>
                </c:pt>
                <c:pt idx="16">
                  <c:v>-22.7</c:v>
                </c:pt>
                <c:pt idx="17">
                  <c:v>123.09183246906743</c:v>
                </c:pt>
                <c:pt idx="18">
                  <c:v>68.830416606731887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Hoja1!$A$2:$A$44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Hoja1!$D$2:$D$44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3382597510239462E-3"/>
          <c:y val="6.014873140857387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036-4CA5-AE0F-6152154884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BAF-49EC-BAF2-A94280C53A1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BAF-49EC-BAF2-A94280C53A1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BF0-4BA5-B21B-34A99582EE56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92F7-4463-AD5E-3F354B3C248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4"/>
              <c:layout>
                <c:manualLayout>
                  <c:x val="0"/>
                  <c:y val="-6.63807649043869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B3-498C-841D-C7BD24249050}"/>
                </c:ext>
              </c:extLst>
            </c:dLbl>
            <c:dLbl>
              <c:idx val="10"/>
              <c:layout>
                <c:manualLayout>
                  <c:x val="-6.2655917797500993E-17"/>
                  <c:y val="-0.17346855080614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8C-4380-A7F5-DC59FF10F979}"/>
                </c:ext>
              </c:extLst>
            </c:dLbl>
            <c:dLbl>
              <c:idx val="14"/>
              <c:layout>
                <c:manualLayout>
                  <c:x val="0"/>
                  <c:y val="-0.203641341707286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B3-498C-841D-C7BD24249050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0.204635358080239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layout>
                <c:manualLayout>
                  <c:x val="0"/>
                  <c:y val="-0.235191694788151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8"/>
              <c:layout>
                <c:manualLayout>
                  <c:x val="3.4176349965823649E-3"/>
                  <c:y val="-0.257817382202224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Hoja1!$B$2:$B$32</c:f>
              <c:numCache>
                <c:formatCode>_ * #,##0_ ;_ * \-#,##0_ ;_ * "-"??_ ;_ @_ </c:formatCode>
                <c:ptCount val="19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6340.2152692395011</c:v>
                </c:pt>
                <c:pt idx="13">
                  <c:v>5623.859919223758</c:v>
                </c:pt>
                <c:pt idx="14">
                  <c:v>6098</c:v>
                </c:pt>
                <c:pt idx="15">
                  <c:v>5904</c:v>
                </c:pt>
                <c:pt idx="16">
                  <c:v>5992</c:v>
                </c:pt>
                <c:pt idx="17">
                  <c:v>6145.8</c:v>
                </c:pt>
                <c:pt idx="18">
                  <c:v>6229.1785147499995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16"/>
              <c:layout>
                <c:manualLayout>
                  <c:x val="-4.8991932228567125E-2"/>
                  <c:y val="-5.6783136482939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170-4664-98A9-4A513C7B5836}"/>
                </c:ext>
              </c:extLst>
            </c:dLbl>
            <c:dLbl>
              <c:idx val="17"/>
              <c:layout>
                <c:manualLayout>
                  <c:x val="-4.8991932228567125E-2"/>
                  <c:y val="-4.1902184101987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170-4664-98A9-4A513C7B5836}"/>
                </c:ext>
              </c:extLst>
            </c:dLbl>
            <c:dLbl>
              <c:idx val="18"/>
              <c:layout>
                <c:manualLayout>
                  <c:x val="-4.8991932228567125E-2"/>
                  <c:y val="2.2581942882139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170-4664-98A9-4A513C7B5836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Hoja1!$C$2:$C$32</c:f>
              <c:numCache>
                <c:formatCode>0.0</c:formatCode>
                <c:ptCount val="19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-3.4</c:v>
                </c:pt>
                <c:pt idx="13">
                  <c:v>12.765282305418735</c:v>
                </c:pt>
                <c:pt idx="14">
                  <c:v>41.5</c:v>
                </c:pt>
                <c:pt idx="15">
                  <c:v>70.7</c:v>
                </c:pt>
                <c:pt idx="16">
                  <c:v>81.3</c:v>
                </c:pt>
                <c:pt idx="17">
                  <c:v>79.440090511896088</c:v>
                </c:pt>
                <c:pt idx="18">
                  <c:v>48.467204088021163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Hoja1!$D$2:$D$32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1E3-438C-AF6E-32D9DDA6FDB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EA99-4DB7-AE66-5FEB02AE2CC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4CE-4A5E-BAEF-1BC07BF24D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08F6-4FF1-AE62-04C147CF0979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4C12-4397-9A61-56974452BDF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3"/>
              <c:layout>
                <c:manualLayout>
                  <c:x val="-1.3497604673328762E-16"/>
                  <c:y val="-0.204653042448318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0-4A7F-8390-2E6E221D874C}"/>
                </c:ext>
              </c:extLst>
            </c:dLbl>
            <c:dLbl>
              <c:idx val="14"/>
              <c:layout>
                <c:manualLayout>
                  <c:x val="0"/>
                  <c:y val="-0.21886797319868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10-4A7F-8390-2E6E221D874C}"/>
                </c:ext>
              </c:extLst>
            </c:dLbl>
            <c:dLbl>
              <c:idx val="15"/>
              <c:layout>
                <c:manualLayout>
                  <c:x val="0"/>
                  <c:y val="-0.206059316295536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layout>
                <c:manualLayout>
                  <c:x val="3.6812074360388857E-3"/>
                  <c:y val="-0.196282467148608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layout>
                <c:manualLayout>
                  <c:x val="0"/>
                  <c:y val="-0.2321822180089897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layout>
                <c:manualLayout>
                  <c:x val="-1.3497604673328762E-16"/>
                  <c:y val="-0.240516679886758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Hoja1!$B$2:$B$32</c:f>
              <c:numCache>
                <c:formatCode>_ * #,##0_ ;_ * \-#,##0_ ;_ * "-"??_ ;_ @_ </c:formatCode>
                <c:ptCount val="19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883.23860165075871</c:v>
                </c:pt>
                <c:pt idx="13">
                  <c:v>696.78827196589043</c:v>
                </c:pt>
                <c:pt idx="14">
                  <c:v>709</c:v>
                </c:pt>
                <c:pt idx="15">
                  <c:v>702</c:v>
                </c:pt>
                <c:pt idx="16">
                  <c:v>686</c:v>
                </c:pt>
                <c:pt idx="17">
                  <c:v>677.40000000000009</c:v>
                </c:pt>
                <c:pt idx="18">
                  <c:v>727.71736118000001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5.1665891294234274E-2"/>
                  <c:y val="1.970159135513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Hoja1!$C$2:$C$32</c:f>
              <c:numCache>
                <c:formatCode>0.0</c:formatCode>
                <c:ptCount val="19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-8.1</c:v>
                </c:pt>
                <c:pt idx="13">
                  <c:v>1.5208903673926244</c:v>
                </c:pt>
                <c:pt idx="14">
                  <c:v>-1.8</c:v>
                </c:pt>
                <c:pt idx="15">
                  <c:v>105.2</c:v>
                </c:pt>
                <c:pt idx="16">
                  <c:v>175.1</c:v>
                </c:pt>
                <c:pt idx="17">
                  <c:v>102.39348254746123</c:v>
                </c:pt>
                <c:pt idx="18">
                  <c:v>50.997828727234193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Hoja1!$D$2:$D$32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D8A-4BEA-BBE4-98FC665A866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D8A-4BEA-BBE4-98FC665A866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253-4F8E-B131-2A50F6C9867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4157-405B-8589-432EC99F129B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E7C4-4FE8-B21D-BD15655C340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8A-4BEA-BBE4-98FC665A866D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layout>
                <c:manualLayout>
                  <c:x val="-1.3529979001881025E-16"/>
                  <c:y val="-0.160109827329579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Hoja1!$B$2:$B$32</c:f>
              <c:numCache>
                <c:formatCode>_ * #,##0_ ;_ * \-#,##0_ ;_ * "-"??_ ;_ @_ </c:formatCode>
                <c:ptCount val="19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</c:v>
                </c:pt>
                <c:pt idx="13">
                  <c:v>1171.4000000000001</c:v>
                </c:pt>
                <c:pt idx="14">
                  <c:v>1881</c:v>
                </c:pt>
                <c:pt idx="15">
                  <c:v>1652</c:v>
                </c:pt>
                <c:pt idx="16">
                  <c:v>1440</c:v>
                </c:pt>
                <c:pt idx="17">
                  <c:v>1975.98</c:v>
                </c:pt>
                <c:pt idx="18">
                  <c:v>1994.1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17"/>
              <c:layout>
                <c:manualLayout>
                  <c:x val="-5.2896824243832991E-2"/>
                  <c:y val="-4.5850426182774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5F1-440C-8813-A6DA152D4639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Hoja1!$C$2:$C$32</c:f>
              <c:numCache>
                <c:formatCode>0.0</c:formatCode>
                <c:ptCount val="19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-24.275926863179166</c:v>
                </c:pt>
                <c:pt idx="14">
                  <c:v>28</c:v>
                </c:pt>
                <c:pt idx="15">
                  <c:v>15.3</c:v>
                </c:pt>
                <c:pt idx="16">
                  <c:v>32.9</c:v>
                </c:pt>
                <c:pt idx="17">
                  <c:v>39.672424001804508</c:v>
                </c:pt>
                <c:pt idx="18">
                  <c:v>43.107167413592748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Hoja1!$A$2:$A$32</c:f>
              <c:strCache>
                <c:ptCount val="19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Hoja1!$D$2:$D$32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80C9-E23E-484C-B7F4-4670399E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5</cp:revision>
  <cp:lastPrinted>2021-05-05T13:09:00Z</cp:lastPrinted>
  <dcterms:created xsi:type="dcterms:W3CDTF">2021-08-03T15:19:00Z</dcterms:created>
  <dcterms:modified xsi:type="dcterms:W3CDTF">2021-08-04T17:28:00Z</dcterms:modified>
</cp:coreProperties>
</file>