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4F6E4" w14:textId="25369AEF" w:rsidR="00843BA4" w:rsidRDefault="00843BA4" w:rsidP="00843BA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8"/>
        <w:jc w:val="right"/>
        <w:rPr>
          <w:rFonts w:ascii="Arial" w:eastAsia="Arial" w:hAnsi="Arial" w:cs="Arial"/>
          <w:b/>
          <w:iCs/>
          <w:sz w:val="24"/>
          <w:szCs w:val="24"/>
        </w:rPr>
      </w:pPr>
      <w:r w:rsidRPr="00843BA4">
        <w:rPr>
          <w:rFonts w:ascii="Arial" w:eastAsia="Arial" w:hAnsi="Arial" w:cs="Arial"/>
          <w:b/>
          <w:iCs/>
          <w:sz w:val="24"/>
          <w:szCs w:val="24"/>
        </w:rPr>
        <w:t xml:space="preserve">Nota de prensa </w:t>
      </w:r>
      <w:proofErr w:type="spellStart"/>
      <w:r w:rsidRPr="00843BA4">
        <w:rPr>
          <w:rFonts w:ascii="Arial" w:eastAsia="Arial" w:hAnsi="Arial" w:cs="Arial"/>
          <w:b/>
          <w:iCs/>
          <w:sz w:val="24"/>
          <w:szCs w:val="24"/>
        </w:rPr>
        <w:t>N°</w:t>
      </w:r>
      <w:proofErr w:type="spellEnd"/>
      <w:r w:rsidRPr="00843BA4">
        <w:rPr>
          <w:rFonts w:ascii="Arial" w:eastAsia="Arial" w:hAnsi="Arial" w:cs="Arial"/>
          <w:b/>
          <w:iCs/>
          <w:sz w:val="24"/>
          <w:szCs w:val="24"/>
        </w:rPr>
        <w:t xml:space="preserve"> 039</w:t>
      </w:r>
    </w:p>
    <w:p w14:paraId="3AE28A02" w14:textId="77777777" w:rsidR="00843BA4" w:rsidRPr="00843BA4" w:rsidRDefault="00843BA4" w:rsidP="00843BA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8"/>
        <w:jc w:val="right"/>
        <w:rPr>
          <w:rFonts w:ascii="Arial" w:eastAsia="Arial" w:hAnsi="Arial" w:cs="Arial"/>
          <w:b/>
          <w:iCs/>
          <w:sz w:val="24"/>
          <w:szCs w:val="24"/>
        </w:rPr>
      </w:pPr>
    </w:p>
    <w:p w14:paraId="5AE449C1" w14:textId="560AA8A7" w:rsidR="00D65103" w:rsidRPr="00E67C3E" w:rsidRDefault="00D65103" w:rsidP="0055339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8"/>
        <w:jc w:val="center"/>
        <w:rPr>
          <w:rFonts w:ascii="Arial" w:eastAsia="Arial" w:hAnsi="Arial" w:cs="Arial"/>
          <w:b/>
          <w:i/>
          <w:iCs/>
          <w:color w:val="0070C0"/>
        </w:rPr>
      </w:pPr>
      <w:r w:rsidRPr="00E67C3E">
        <w:rPr>
          <w:rFonts w:ascii="Arial" w:eastAsia="Arial" w:hAnsi="Arial" w:cs="Arial"/>
          <w:b/>
          <w:i/>
          <w:iCs/>
          <w:color w:val="0070C0"/>
        </w:rPr>
        <w:t>Impulsada por la regularización de Impuesto a la Renta y la mejora de la economía</w:t>
      </w:r>
    </w:p>
    <w:p w14:paraId="76F99AFB" w14:textId="74D35141" w:rsidR="00D65103" w:rsidRDefault="00D65103" w:rsidP="008F2E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  <w:r>
        <w:rPr>
          <w:rFonts w:ascii="Arial" w:eastAsia="Arial" w:hAnsi="Arial" w:cs="Arial"/>
          <w:b/>
          <w:color w:val="0070C0"/>
          <w:sz w:val="36"/>
          <w:szCs w:val="36"/>
        </w:rPr>
        <w:t xml:space="preserve">SUNAT: </w:t>
      </w:r>
      <w:bookmarkStart w:id="0" w:name="_Hlk71049465"/>
      <w:r w:rsidR="00BF7382" w:rsidRPr="007B5DA3">
        <w:rPr>
          <w:rFonts w:ascii="Arial" w:eastAsia="Arial" w:hAnsi="Arial" w:cs="Arial"/>
          <w:b/>
          <w:color w:val="0070C0"/>
          <w:sz w:val="36"/>
          <w:szCs w:val="36"/>
        </w:rPr>
        <w:t xml:space="preserve">RECAUDACIÓN </w:t>
      </w:r>
      <w:r w:rsidR="001A6EC4">
        <w:rPr>
          <w:rFonts w:ascii="Arial" w:eastAsia="Arial" w:hAnsi="Arial" w:cs="Arial"/>
          <w:b/>
          <w:color w:val="0070C0"/>
          <w:sz w:val="36"/>
          <w:szCs w:val="36"/>
        </w:rPr>
        <w:t>DE</w:t>
      </w:r>
      <w:r>
        <w:rPr>
          <w:rFonts w:ascii="Arial" w:eastAsia="Arial" w:hAnsi="Arial" w:cs="Arial"/>
          <w:b/>
          <w:color w:val="0070C0"/>
          <w:sz w:val="36"/>
          <w:szCs w:val="36"/>
        </w:rPr>
        <w:t xml:space="preserve"> ABRIL </w:t>
      </w:r>
      <w:r w:rsidR="00FD6068">
        <w:rPr>
          <w:rFonts w:ascii="Arial" w:eastAsia="Arial" w:hAnsi="Arial" w:cs="Arial"/>
          <w:b/>
          <w:color w:val="0070C0"/>
          <w:sz w:val="36"/>
          <w:szCs w:val="36"/>
        </w:rPr>
        <w:t xml:space="preserve">REGISTRA UN CRECIMIENTO RÉCORD DE </w:t>
      </w:r>
      <w:r w:rsidR="001A6EC4">
        <w:rPr>
          <w:rFonts w:ascii="Arial" w:eastAsia="Arial" w:hAnsi="Arial" w:cs="Arial"/>
          <w:b/>
          <w:color w:val="0070C0"/>
          <w:sz w:val="36"/>
          <w:szCs w:val="36"/>
        </w:rPr>
        <w:t xml:space="preserve">86,5% </w:t>
      </w:r>
      <w:bookmarkEnd w:id="0"/>
    </w:p>
    <w:p w14:paraId="5EFBA46A" w14:textId="5CD11F3B" w:rsidR="00DF535A" w:rsidRDefault="00553395" w:rsidP="00DB0E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eastAsia="Arial" w:hAnsi="Arial" w:cs="Arial"/>
          <w:b/>
          <w:i/>
        </w:rPr>
      </w:pPr>
      <w:r w:rsidRPr="00553395">
        <w:rPr>
          <w:rFonts w:ascii="Arial" w:eastAsia="Arial" w:hAnsi="Arial" w:cs="Arial"/>
          <w:b/>
          <w:i/>
        </w:rPr>
        <w:t>I</w:t>
      </w:r>
      <w:r w:rsidR="00FD6068">
        <w:rPr>
          <w:rFonts w:ascii="Arial" w:eastAsia="Arial" w:hAnsi="Arial" w:cs="Arial"/>
          <w:b/>
          <w:i/>
        </w:rPr>
        <w:t xml:space="preserve">ncremento </w:t>
      </w:r>
      <w:r w:rsidR="00DF535A">
        <w:rPr>
          <w:rFonts w:ascii="Arial" w:eastAsia="Arial" w:hAnsi="Arial" w:cs="Arial"/>
          <w:b/>
          <w:i/>
        </w:rPr>
        <w:t xml:space="preserve">supera largamente la caída de 42,1% </w:t>
      </w:r>
      <w:r w:rsidR="00D940CE" w:rsidRPr="00553395">
        <w:rPr>
          <w:rFonts w:ascii="Arial" w:eastAsia="Arial" w:hAnsi="Arial" w:cs="Arial"/>
          <w:b/>
          <w:i/>
        </w:rPr>
        <w:t>de</w:t>
      </w:r>
      <w:r w:rsidR="00D940CE">
        <w:rPr>
          <w:rFonts w:ascii="Arial" w:eastAsia="Arial" w:hAnsi="Arial" w:cs="Arial"/>
          <w:b/>
          <w:i/>
        </w:rPr>
        <w:t xml:space="preserve"> </w:t>
      </w:r>
      <w:r w:rsidR="00DF535A">
        <w:rPr>
          <w:rFonts w:ascii="Arial" w:eastAsia="Arial" w:hAnsi="Arial" w:cs="Arial"/>
          <w:b/>
          <w:i/>
        </w:rPr>
        <w:t>abril de 2020 y reafirma la tendencia positiva de la recaudación re</w:t>
      </w:r>
      <w:r w:rsidR="00D65103">
        <w:rPr>
          <w:rFonts w:ascii="Arial" w:eastAsia="Arial" w:hAnsi="Arial" w:cs="Arial"/>
          <w:b/>
          <w:i/>
        </w:rPr>
        <w:t>iniciada de</w:t>
      </w:r>
      <w:r w:rsidR="00DF535A">
        <w:rPr>
          <w:rFonts w:ascii="Arial" w:eastAsia="Arial" w:hAnsi="Arial" w:cs="Arial"/>
          <w:b/>
          <w:i/>
        </w:rPr>
        <w:t xml:space="preserve">sde febrero </w:t>
      </w:r>
      <w:r w:rsidR="00D65103">
        <w:rPr>
          <w:rFonts w:ascii="Arial" w:eastAsia="Arial" w:hAnsi="Arial" w:cs="Arial"/>
          <w:b/>
          <w:i/>
        </w:rPr>
        <w:t>último</w:t>
      </w:r>
      <w:r w:rsidR="00DF535A">
        <w:rPr>
          <w:rFonts w:ascii="Arial" w:eastAsia="Arial" w:hAnsi="Arial" w:cs="Arial"/>
          <w:b/>
          <w:i/>
        </w:rPr>
        <w:t>.</w:t>
      </w:r>
    </w:p>
    <w:p w14:paraId="01FA4757" w14:textId="4ECDE237" w:rsidR="00DF535A" w:rsidRDefault="00254E5E" w:rsidP="00DB0E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Este r</w:t>
      </w:r>
      <w:r w:rsidR="00DF535A">
        <w:rPr>
          <w:rFonts w:ascii="Arial" w:eastAsia="Arial" w:hAnsi="Arial" w:cs="Arial"/>
          <w:b/>
          <w:i/>
        </w:rPr>
        <w:t xml:space="preserve">esultado permite confirmar que la </w:t>
      </w:r>
      <w:r w:rsidR="00D65103" w:rsidRPr="00553395">
        <w:rPr>
          <w:rFonts w:ascii="Arial" w:eastAsia="Arial" w:hAnsi="Arial" w:cs="Arial"/>
          <w:b/>
          <w:i/>
        </w:rPr>
        <w:t>campaña de</w:t>
      </w:r>
      <w:r w:rsidR="00D65103">
        <w:rPr>
          <w:rFonts w:ascii="Arial" w:eastAsia="Arial" w:hAnsi="Arial" w:cs="Arial"/>
          <w:b/>
          <w:i/>
        </w:rPr>
        <w:t xml:space="preserve"> I</w:t>
      </w:r>
      <w:r w:rsidR="00DF535A" w:rsidRPr="007B5DA3">
        <w:rPr>
          <w:rFonts w:ascii="Arial" w:eastAsia="Arial" w:hAnsi="Arial" w:cs="Arial"/>
          <w:b/>
          <w:i/>
        </w:rPr>
        <w:t>mpuesto a la Renta</w:t>
      </w:r>
      <w:r w:rsidR="00D65103">
        <w:rPr>
          <w:rFonts w:ascii="Arial" w:eastAsia="Arial" w:hAnsi="Arial" w:cs="Arial"/>
          <w:b/>
          <w:i/>
        </w:rPr>
        <w:t xml:space="preserve"> 2020</w:t>
      </w:r>
      <w:r w:rsidR="00DF535A">
        <w:rPr>
          <w:rFonts w:ascii="Arial" w:eastAsia="Arial" w:hAnsi="Arial" w:cs="Arial"/>
          <w:b/>
          <w:i/>
        </w:rPr>
        <w:t xml:space="preserve"> recaudó </w:t>
      </w:r>
      <w:r w:rsidR="00DF535A" w:rsidRPr="007B5DA3">
        <w:rPr>
          <w:rFonts w:ascii="Arial" w:eastAsia="Arial" w:hAnsi="Arial" w:cs="Arial"/>
          <w:b/>
          <w:i/>
        </w:rPr>
        <w:t xml:space="preserve">S/ 6 780 millones </w:t>
      </w:r>
      <w:r w:rsidR="00DF535A">
        <w:rPr>
          <w:rFonts w:ascii="Arial" w:eastAsia="Arial" w:hAnsi="Arial" w:cs="Arial"/>
          <w:b/>
          <w:i/>
        </w:rPr>
        <w:t xml:space="preserve">entre enero y abril del </w:t>
      </w:r>
      <w:r w:rsidR="00EE5E0B">
        <w:rPr>
          <w:rFonts w:ascii="Arial" w:eastAsia="Arial" w:hAnsi="Arial" w:cs="Arial"/>
          <w:b/>
          <w:i/>
        </w:rPr>
        <w:t xml:space="preserve">presente </w:t>
      </w:r>
      <w:r w:rsidR="00DF535A">
        <w:rPr>
          <w:rFonts w:ascii="Arial" w:eastAsia="Arial" w:hAnsi="Arial" w:cs="Arial"/>
          <w:b/>
          <w:i/>
        </w:rPr>
        <w:t>año</w:t>
      </w:r>
      <w:r w:rsidR="00D65103">
        <w:rPr>
          <w:rFonts w:ascii="Arial" w:eastAsia="Arial" w:hAnsi="Arial" w:cs="Arial"/>
          <w:b/>
          <w:i/>
        </w:rPr>
        <w:t xml:space="preserve">; </w:t>
      </w:r>
      <w:r w:rsidR="00DF535A">
        <w:rPr>
          <w:rFonts w:ascii="Arial" w:eastAsia="Arial" w:hAnsi="Arial" w:cs="Arial"/>
          <w:b/>
          <w:i/>
        </w:rPr>
        <w:t xml:space="preserve">S/ </w:t>
      </w:r>
      <w:r w:rsidR="00DF535A" w:rsidRPr="00D40DDD">
        <w:rPr>
          <w:rFonts w:ascii="Arial" w:eastAsia="Arial" w:hAnsi="Arial" w:cs="Arial"/>
          <w:b/>
          <w:i/>
        </w:rPr>
        <w:t xml:space="preserve">2 620 millones </w:t>
      </w:r>
      <w:r w:rsidR="00D65103">
        <w:rPr>
          <w:rFonts w:ascii="Arial" w:eastAsia="Arial" w:hAnsi="Arial" w:cs="Arial"/>
          <w:b/>
          <w:i/>
        </w:rPr>
        <w:t xml:space="preserve">más de </w:t>
      </w:r>
      <w:r w:rsidR="00DF535A" w:rsidRPr="007B5DA3">
        <w:rPr>
          <w:rFonts w:ascii="Arial" w:eastAsia="Arial" w:hAnsi="Arial" w:cs="Arial"/>
          <w:b/>
          <w:i/>
        </w:rPr>
        <w:t>lo recaudado el año previo</w:t>
      </w:r>
      <w:r w:rsidR="00553395">
        <w:rPr>
          <w:rFonts w:ascii="Arial" w:eastAsia="Arial" w:hAnsi="Arial" w:cs="Arial"/>
          <w:b/>
          <w:i/>
        </w:rPr>
        <w:t>.</w:t>
      </w:r>
    </w:p>
    <w:p w14:paraId="290D5234" w14:textId="08E60FB9" w:rsidR="008D0CA8" w:rsidRPr="00D40DDD" w:rsidRDefault="00A84601" w:rsidP="00EE5E0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68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pict w14:anchorId="3D572D14">
          <v:rect id="_x0000_i1025" style="width:0;height:1.5pt" o:hralign="center" o:hrstd="t" o:hr="t" fillcolor="#a0a0a0" stroked="f"/>
        </w:pict>
      </w:r>
    </w:p>
    <w:p w14:paraId="7F175DB8" w14:textId="03A01230" w:rsidR="008D0CA8" w:rsidRPr="007B5DA3" w:rsidRDefault="00BF41DC" w:rsidP="00BA58F1">
      <w:pPr>
        <w:spacing w:before="240" w:line="240" w:lineRule="auto"/>
        <w:ind w:left="425"/>
        <w:rPr>
          <w:rFonts w:ascii="Arial" w:eastAsia="Arial" w:hAnsi="Arial" w:cs="Arial"/>
          <w:b/>
        </w:rPr>
      </w:pPr>
      <w:r w:rsidRPr="007B5DA3">
        <w:rPr>
          <w:noProof/>
        </w:rPr>
        <w:drawing>
          <wp:anchor distT="0" distB="0" distL="114300" distR="114300" simplePos="0" relativeHeight="251665408" behindDoc="0" locked="0" layoutInCell="1" allowOverlap="1" wp14:anchorId="0B28F1AD" wp14:editId="3ABAD095">
            <wp:simplePos x="0" y="0"/>
            <wp:positionH relativeFrom="column">
              <wp:posOffset>2766695</wp:posOffset>
            </wp:positionH>
            <wp:positionV relativeFrom="paragraph">
              <wp:posOffset>196215</wp:posOffset>
            </wp:positionV>
            <wp:extent cx="3448050" cy="2392045"/>
            <wp:effectExtent l="0" t="0" r="0" b="8255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7B5DA3">
        <w:rPr>
          <w:rFonts w:ascii="Arial" w:eastAsia="Arial" w:hAnsi="Arial" w:cs="Arial"/>
          <w:b/>
        </w:rPr>
        <w:t xml:space="preserve">Resultados de la recaudación de </w:t>
      </w:r>
      <w:r w:rsidR="007B5DA3" w:rsidRPr="007B5DA3">
        <w:rPr>
          <w:rFonts w:ascii="Arial" w:eastAsia="Arial" w:hAnsi="Arial" w:cs="Arial"/>
          <w:b/>
        </w:rPr>
        <w:t>abril</w:t>
      </w:r>
    </w:p>
    <w:p w14:paraId="3E734AF6" w14:textId="3908E14E" w:rsidR="008D0CA8" w:rsidRPr="007B5DA3" w:rsidRDefault="001444E8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7B5DA3">
        <w:rPr>
          <w:rFonts w:ascii="Arial" w:eastAsia="Arial" w:hAnsi="Arial" w:cs="Arial"/>
        </w:rPr>
        <w:t>En</w:t>
      </w:r>
      <w:r w:rsidR="002E41E3" w:rsidRPr="007B5DA3">
        <w:rPr>
          <w:rFonts w:ascii="Arial" w:eastAsia="Arial" w:hAnsi="Arial" w:cs="Arial"/>
        </w:rPr>
        <w:t xml:space="preserve"> </w:t>
      </w:r>
      <w:r w:rsidR="00637D0B" w:rsidRPr="007B5DA3">
        <w:rPr>
          <w:rFonts w:ascii="Arial" w:eastAsia="Arial" w:hAnsi="Arial" w:cs="Arial"/>
        </w:rPr>
        <w:t>abril</w:t>
      </w:r>
      <w:r w:rsidR="00A361FE" w:rsidRPr="007B5DA3">
        <w:rPr>
          <w:rFonts w:ascii="Arial" w:eastAsia="Arial" w:hAnsi="Arial" w:cs="Arial"/>
        </w:rPr>
        <w:t xml:space="preserve"> de 2021</w:t>
      </w:r>
      <w:r w:rsidRPr="007B5DA3">
        <w:rPr>
          <w:rFonts w:ascii="Arial" w:eastAsia="Arial" w:hAnsi="Arial" w:cs="Arial"/>
        </w:rPr>
        <w:t xml:space="preserve">, se recaudaron </w:t>
      </w:r>
      <w:r w:rsidR="00A82D72" w:rsidRPr="007B5DA3">
        <w:rPr>
          <w:rFonts w:ascii="Arial" w:eastAsia="Arial" w:hAnsi="Arial" w:cs="Arial"/>
        </w:rPr>
        <w:t xml:space="preserve">           </w:t>
      </w:r>
      <w:bookmarkStart w:id="1" w:name="_Hlk71049506"/>
      <w:r w:rsidRPr="007B5DA3">
        <w:rPr>
          <w:rFonts w:ascii="Arial" w:eastAsia="Arial" w:hAnsi="Arial" w:cs="Arial"/>
        </w:rPr>
        <w:t xml:space="preserve">S/ </w:t>
      </w:r>
      <w:r w:rsidR="00254BB9" w:rsidRPr="007B5DA3">
        <w:rPr>
          <w:rFonts w:ascii="Arial" w:eastAsia="Arial" w:hAnsi="Arial" w:cs="Arial"/>
        </w:rPr>
        <w:t>1</w:t>
      </w:r>
      <w:r w:rsidR="00637D0B" w:rsidRPr="007B5DA3">
        <w:rPr>
          <w:rFonts w:ascii="Arial" w:eastAsia="Arial" w:hAnsi="Arial" w:cs="Arial"/>
        </w:rPr>
        <w:t>4 8</w:t>
      </w:r>
      <w:r w:rsidR="000C6A41" w:rsidRPr="007B5DA3">
        <w:rPr>
          <w:rFonts w:ascii="Arial" w:eastAsia="Arial" w:hAnsi="Arial" w:cs="Arial"/>
        </w:rPr>
        <w:t>23</w:t>
      </w:r>
      <w:r w:rsidR="00654E62" w:rsidRPr="007B5DA3">
        <w:rPr>
          <w:rFonts w:ascii="Arial" w:eastAsia="Arial" w:hAnsi="Arial" w:cs="Arial"/>
        </w:rPr>
        <w:t xml:space="preserve"> </w:t>
      </w:r>
      <w:r w:rsidRPr="007B5DA3">
        <w:rPr>
          <w:rFonts w:ascii="Arial" w:eastAsia="Arial" w:hAnsi="Arial" w:cs="Arial"/>
        </w:rPr>
        <w:t xml:space="preserve">millones </w:t>
      </w:r>
      <w:bookmarkEnd w:id="1"/>
      <w:r w:rsidRPr="007B5DA3">
        <w:rPr>
          <w:rFonts w:ascii="Arial" w:eastAsia="Arial" w:hAnsi="Arial" w:cs="Arial"/>
        </w:rPr>
        <w:t>de ingresos tributarios del Gobierno Central (descontando las devoluciones de impuestos). Ver Anexo 1.</w:t>
      </w:r>
      <w:r w:rsidR="00BE0349" w:rsidRPr="007B5DA3">
        <w:rPr>
          <w:noProof/>
        </w:rPr>
        <w:t xml:space="preserve"> </w:t>
      </w:r>
    </w:p>
    <w:p w14:paraId="639CE7B9" w14:textId="2A67C072" w:rsidR="0061466F" w:rsidRPr="007B5DA3" w:rsidRDefault="0061466F" w:rsidP="001A3C70">
      <w:pPr>
        <w:spacing w:before="240" w:line="240" w:lineRule="auto"/>
        <w:ind w:left="426"/>
        <w:jc w:val="both"/>
        <w:rPr>
          <w:rFonts w:ascii="Arial" w:hAnsi="Arial" w:cs="Arial"/>
          <w:noProof/>
          <w:szCs w:val="24"/>
        </w:rPr>
      </w:pPr>
      <w:r w:rsidRPr="007B5DA3">
        <w:rPr>
          <w:rFonts w:ascii="Arial" w:hAnsi="Arial" w:cs="Arial"/>
          <w:kern w:val="24"/>
          <w:szCs w:val="24"/>
        </w:rPr>
        <w:t xml:space="preserve">Dicho importe </w:t>
      </w:r>
      <w:r w:rsidR="00254E5E">
        <w:rPr>
          <w:rFonts w:ascii="Arial" w:hAnsi="Arial" w:cs="Arial"/>
          <w:kern w:val="24"/>
          <w:szCs w:val="24"/>
        </w:rPr>
        <w:t xml:space="preserve">supera </w:t>
      </w:r>
      <w:r w:rsidR="007B6E0F">
        <w:rPr>
          <w:rFonts w:ascii="Arial" w:hAnsi="Arial" w:cs="Arial"/>
          <w:kern w:val="24"/>
          <w:szCs w:val="24"/>
        </w:rPr>
        <w:t>en</w:t>
      </w:r>
      <w:r w:rsidR="007B6E0F" w:rsidRPr="007B5DA3">
        <w:rPr>
          <w:rFonts w:ascii="Arial" w:hAnsi="Arial" w:cs="Arial"/>
          <w:kern w:val="24"/>
          <w:szCs w:val="24"/>
        </w:rPr>
        <w:t xml:space="preserve"> </w:t>
      </w:r>
      <w:bookmarkStart w:id="2" w:name="_Hlk71049547"/>
      <w:r w:rsidRPr="007B5DA3">
        <w:rPr>
          <w:rFonts w:ascii="Arial" w:hAnsi="Arial" w:cs="Arial"/>
          <w:kern w:val="24"/>
          <w:szCs w:val="24"/>
        </w:rPr>
        <w:t xml:space="preserve">S/ </w:t>
      </w:r>
      <w:r w:rsidR="00637D0B" w:rsidRPr="007B5DA3">
        <w:rPr>
          <w:rFonts w:ascii="Arial" w:hAnsi="Arial" w:cs="Arial"/>
          <w:kern w:val="24"/>
          <w:szCs w:val="24"/>
        </w:rPr>
        <w:t>7 0</w:t>
      </w:r>
      <w:r w:rsidR="000C6A41" w:rsidRPr="007B5DA3">
        <w:rPr>
          <w:rFonts w:ascii="Arial" w:hAnsi="Arial" w:cs="Arial"/>
          <w:kern w:val="24"/>
          <w:szCs w:val="24"/>
        </w:rPr>
        <w:t>61</w:t>
      </w:r>
      <w:r w:rsidR="002E3C8D" w:rsidRPr="007B5DA3">
        <w:rPr>
          <w:rFonts w:ascii="Arial" w:hAnsi="Arial" w:cs="Arial"/>
          <w:kern w:val="24"/>
          <w:szCs w:val="24"/>
        </w:rPr>
        <w:t xml:space="preserve"> </w:t>
      </w:r>
      <w:r w:rsidRPr="007B5DA3">
        <w:rPr>
          <w:rFonts w:ascii="Arial" w:hAnsi="Arial" w:cs="Arial"/>
          <w:kern w:val="24"/>
          <w:szCs w:val="24"/>
        </w:rPr>
        <w:t xml:space="preserve">millones </w:t>
      </w:r>
      <w:bookmarkEnd w:id="2"/>
      <w:r w:rsidR="00254E5E">
        <w:rPr>
          <w:rFonts w:ascii="Arial" w:hAnsi="Arial" w:cs="Arial"/>
          <w:kern w:val="24"/>
          <w:szCs w:val="24"/>
        </w:rPr>
        <w:t xml:space="preserve">el </w:t>
      </w:r>
      <w:r w:rsidR="007B6E0F">
        <w:rPr>
          <w:rFonts w:ascii="Arial" w:hAnsi="Arial" w:cs="Arial"/>
          <w:kern w:val="24"/>
          <w:szCs w:val="24"/>
        </w:rPr>
        <w:t xml:space="preserve">monto </w:t>
      </w:r>
      <w:r w:rsidR="00455BB7" w:rsidRPr="007B5DA3">
        <w:rPr>
          <w:rFonts w:ascii="Arial" w:hAnsi="Arial" w:cs="Arial"/>
          <w:kern w:val="24"/>
          <w:szCs w:val="24"/>
        </w:rPr>
        <w:t>registrado</w:t>
      </w:r>
      <w:r w:rsidRPr="007B5DA3">
        <w:rPr>
          <w:rFonts w:ascii="Arial" w:hAnsi="Arial" w:cs="Arial"/>
          <w:kern w:val="24"/>
          <w:szCs w:val="24"/>
        </w:rPr>
        <w:t xml:space="preserve"> en </w:t>
      </w:r>
      <w:r w:rsidR="00637D0B" w:rsidRPr="007B5DA3">
        <w:rPr>
          <w:rFonts w:ascii="Arial" w:hAnsi="Arial" w:cs="Arial"/>
          <w:kern w:val="24"/>
          <w:szCs w:val="24"/>
        </w:rPr>
        <w:t>abril</w:t>
      </w:r>
      <w:r w:rsidR="00043F72" w:rsidRPr="007B5DA3">
        <w:rPr>
          <w:rFonts w:ascii="Arial" w:hAnsi="Arial" w:cs="Arial"/>
          <w:kern w:val="24"/>
          <w:szCs w:val="24"/>
        </w:rPr>
        <w:t xml:space="preserve"> de 2020 </w:t>
      </w:r>
      <w:r w:rsidRPr="007B5DA3">
        <w:rPr>
          <w:rFonts w:ascii="Arial" w:hAnsi="Arial" w:cs="Arial"/>
          <w:kern w:val="24"/>
          <w:szCs w:val="24"/>
        </w:rPr>
        <w:t>y</w:t>
      </w:r>
      <w:r w:rsidR="007B6E0F">
        <w:rPr>
          <w:rFonts w:ascii="Arial" w:hAnsi="Arial" w:cs="Arial"/>
          <w:kern w:val="24"/>
          <w:szCs w:val="24"/>
        </w:rPr>
        <w:t xml:space="preserve"> representa</w:t>
      </w:r>
      <w:r w:rsidRPr="007B5DA3">
        <w:rPr>
          <w:rFonts w:ascii="Arial" w:hAnsi="Arial" w:cs="Arial"/>
          <w:kern w:val="24"/>
          <w:szCs w:val="24"/>
        </w:rPr>
        <w:t xml:space="preserve"> un </w:t>
      </w:r>
      <w:r w:rsidR="004367AC" w:rsidRPr="007B5DA3">
        <w:rPr>
          <w:rFonts w:ascii="Arial" w:hAnsi="Arial" w:cs="Arial"/>
          <w:kern w:val="24"/>
          <w:szCs w:val="24"/>
        </w:rPr>
        <w:t>c</w:t>
      </w:r>
      <w:r w:rsidR="002E3C8D" w:rsidRPr="007B5DA3">
        <w:rPr>
          <w:rFonts w:ascii="Arial" w:hAnsi="Arial" w:cs="Arial"/>
          <w:kern w:val="24"/>
          <w:szCs w:val="24"/>
        </w:rPr>
        <w:t>recimiento</w:t>
      </w:r>
      <w:r w:rsidR="004367AC" w:rsidRPr="007B5DA3">
        <w:rPr>
          <w:rFonts w:ascii="Arial" w:hAnsi="Arial" w:cs="Arial"/>
          <w:kern w:val="24"/>
          <w:szCs w:val="24"/>
        </w:rPr>
        <w:t xml:space="preserve"> </w:t>
      </w:r>
      <w:r w:rsidR="00A56E58" w:rsidRPr="007B5DA3">
        <w:rPr>
          <w:rFonts w:ascii="Arial" w:hAnsi="Arial" w:cs="Arial"/>
          <w:kern w:val="24"/>
          <w:szCs w:val="24"/>
        </w:rPr>
        <w:t xml:space="preserve">récord </w:t>
      </w:r>
      <w:r w:rsidR="007B6E0F">
        <w:rPr>
          <w:rFonts w:ascii="Arial" w:hAnsi="Arial" w:cs="Arial"/>
          <w:kern w:val="24"/>
          <w:szCs w:val="24"/>
        </w:rPr>
        <w:t xml:space="preserve">en la recaudación </w:t>
      </w:r>
      <w:r w:rsidRPr="007B5DA3">
        <w:rPr>
          <w:rFonts w:ascii="Arial" w:hAnsi="Arial" w:cs="Arial"/>
          <w:kern w:val="24"/>
          <w:szCs w:val="24"/>
        </w:rPr>
        <w:t xml:space="preserve">de </w:t>
      </w:r>
      <w:r w:rsidR="00637D0B" w:rsidRPr="007B5DA3">
        <w:rPr>
          <w:rFonts w:ascii="Arial" w:hAnsi="Arial" w:cs="Arial"/>
          <w:kern w:val="24"/>
          <w:szCs w:val="24"/>
        </w:rPr>
        <w:t>86,</w:t>
      </w:r>
      <w:r w:rsidR="000C6A41" w:rsidRPr="007B5DA3">
        <w:rPr>
          <w:rFonts w:ascii="Arial" w:hAnsi="Arial" w:cs="Arial"/>
          <w:kern w:val="24"/>
          <w:szCs w:val="24"/>
        </w:rPr>
        <w:t>5</w:t>
      </w:r>
      <w:r w:rsidRPr="007B5DA3">
        <w:rPr>
          <w:rFonts w:ascii="Arial" w:hAnsi="Arial" w:cs="Arial"/>
          <w:bCs/>
          <w:kern w:val="24"/>
          <w:szCs w:val="24"/>
        </w:rPr>
        <w:t>%</w:t>
      </w:r>
      <w:r w:rsidR="00254E5E">
        <w:rPr>
          <w:rFonts w:ascii="Arial" w:hAnsi="Arial" w:cs="Arial"/>
          <w:bCs/>
          <w:kern w:val="24"/>
          <w:szCs w:val="24"/>
        </w:rPr>
        <w:t>,</w:t>
      </w:r>
      <w:r w:rsidR="00A53D61" w:rsidRPr="007B5DA3">
        <w:rPr>
          <w:rFonts w:ascii="Arial" w:hAnsi="Arial" w:cs="Arial"/>
          <w:bCs/>
          <w:kern w:val="24"/>
          <w:szCs w:val="24"/>
        </w:rPr>
        <w:t xml:space="preserve"> que </w:t>
      </w:r>
      <w:r w:rsidR="00043F72" w:rsidRPr="007B5DA3">
        <w:rPr>
          <w:rFonts w:ascii="Arial" w:hAnsi="Arial" w:cs="Arial"/>
          <w:bCs/>
          <w:kern w:val="24"/>
          <w:szCs w:val="24"/>
        </w:rPr>
        <w:t xml:space="preserve">consolida la tendencia </w:t>
      </w:r>
      <w:r w:rsidR="007B6E0F">
        <w:rPr>
          <w:rFonts w:ascii="Arial" w:hAnsi="Arial" w:cs="Arial"/>
          <w:bCs/>
          <w:kern w:val="24"/>
          <w:szCs w:val="24"/>
        </w:rPr>
        <w:t>positiva</w:t>
      </w:r>
      <w:r w:rsidRPr="007B5DA3">
        <w:rPr>
          <w:rFonts w:ascii="Arial" w:hAnsi="Arial" w:cs="Arial"/>
          <w:kern w:val="24"/>
          <w:szCs w:val="24"/>
        </w:rPr>
        <w:t xml:space="preserve"> </w:t>
      </w:r>
      <w:r w:rsidR="00254BB9" w:rsidRPr="007B5DA3">
        <w:rPr>
          <w:rFonts w:ascii="Arial" w:hAnsi="Arial" w:cs="Arial"/>
          <w:kern w:val="24"/>
          <w:szCs w:val="24"/>
        </w:rPr>
        <w:t xml:space="preserve">iniciada </w:t>
      </w:r>
      <w:r w:rsidR="007B6E0F">
        <w:rPr>
          <w:rFonts w:ascii="Arial" w:hAnsi="Arial" w:cs="Arial"/>
          <w:kern w:val="24"/>
          <w:szCs w:val="24"/>
        </w:rPr>
        <w:t>en</w:t>
      </w:r>
      <w:r w:rsidR="007B6E0F" w:rsidRPr="007B5DA3">
        <w:rPr>
          <w:rFonts w:ascii="Arial" w:hAnsi="Arial" w:cs="Arial"/>
          <w:kern w:val="24"/>
          <w:szCs w:val="24"/>
        </w:rPr>
        <w:t xml:space="preserve"> </w:t>
      </w:r>
      <w:r w:rsidR="00637D0B" w:rsidRPr="007B5DA3">
        <w:rPr>
          <w:rFonts w:ascii="Arial" w:hAnsi="Arial" w:cs="Arial"/>
          <w:kern w:val="24"/>
          <w:szCs w:val="24"/>
        </w:rPr>
        <w:t>el mes de</w:t>
      </w:r>
      <w:r w:rsidR="00A53D61" w:rsidRPr="007B5DA3">
        <w:rPr>
          <w:rFonts w:ascii="Arial" w:hAnsi="Arial" w:cs="Arial"/>
          <w:kern w:val="24"/>
          <w:szCs w:val="24"/>
        </w:rPr>
        <w:t xml:space="preserve"> </w:t>
      </w:r>
      <w:r w:rsidR="00254BB9" w:rsidRPr="007B5DA3">
        <w:rPr>
          <w:rFonts w:ascii="Arial" w:hAnsi="Arial" w:cs="Arial"/>
          <w:kern w:val="24"/>
          <w:szCs w:val="24"/>
        </w:rPr>
        <w:t>febrero</w:t>
      </w:r>
      <w:r w:rsidR="00637D0B" w:rsidRPr="007B5DA3">
        <w:rPr>
          <w:rFonts w:ascii="Arial" w:hAnsi="Arial" w:cs="Arial"/>
          <w:kern w:val="24"/>
          <w:szCs w:val="24"/>
        </w:rPr>
        <w:t xml:space="preserve"> (+15,8%) y que continuó en marzo (+42,0%)</w:t>
      </w:r>
      <w:r w:rsidR="003A27E1" w:rsidRPr="007B5DA3">
        <w:rPr>
          <w:rFonts w:ascii="Arial" w:hAnsi="Arial" w:cs="Arial"/>
          <w:kern w:val="24"/>
          <w:szCs w:val="24"/>
        </w:rPr>
        <w:t>.</w:t>
      </w:r>
    </w:p>
    <w:p w14:paraId="2002D07C" w14:textId="728DA827" w:rsidR="00926954" w:rsidRPr="007B5DA3" w:rsidRDefault="00D074B8" w:rsidP="00DB0E3C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</w:rPr>
      </w:pPr>
      <w:r w:rsidRPr="007B5DA3">
        <w:rPr>
          <w:rFonts w:ascii="Arial" w:hAnsi="Arial" w:cs="Arial"/>
          <w:kern w:val="24"/>
          <w:szCs w:val="24"/>
        </w:rPr>
        <w:t>En general los resultados obtenidos respondieron</w:t>
      </w:r>
      <w:r w:rsidR="00637D0B" w:rsidRPr="007B5DA3">
        <w:rPr>
          <w:rFonts w:ascii="Arial" w:hAnsi="Arial" w:cs="Arial"/>
          <w:kern w:val="24"/>
          <w:szCs w:val="24"/>
        </w:rPr>
        <w:t xml:space="preserve"> a</w:t>
      </w:r>
      <w:r w:rsidR="00926954" w:rsidRPr="007B5DA3">
        <w:rPr>
          <w:rFonts w:ascii="Arial" w:hAnsi="Arial" w:cs="Arial"/>
          <w:kern w:val="24"/>
          <w:szCs w:val="24"/>
        </w:rPr>
        <w:t xml:space="preserve"> los siguientes factores:</w:t>
      </w:r>
    </w:p>
    <w:p w14:paraId="001D2D58" w14:textId="122C9FB9" w:rsidR="006F5E44" w:rsidRPr="00EE5E0B" w:rsidRDefault="006F5E44" w:rsidP="006F5E44">
      <w:pPr>
        <w:pStyle w:val="Prrafode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  <w:kern w:val="24"/>
          <w:szCs w:val="24"/>
        </w:rPr>
      </w:pPr>
      <w:r w:rsidRPr="007B5DA3">
        <w:rPr>
          <w:rFonts w:ascii="Arial" w:hAnsi="Arial" w:cs="Arial"/>
          <w:kern w:val="24"/>
          <w:szCs w:val="24"/>
        </w:rPr>
        <w:t xml:space="preserve">El significativo </w:t>
      </w:r>
      <w:r w:rsidRPr="00B3085D">
        <w:rPr>
          <w:rFonts w:ascii="Arial" w:hAnsi="Arial" w:cs="Arial"/>
          <w:kern w:val="24"/>
          <w:szCs w:val="24"/>
        </w:rPr>
        <w:t>incremento obtenido en los pagos por concepto de la campaña de Regularización del Impuesto a la Renta</w:t>
      </w:r>
      <w:r w:rsidRPr="00B3085D">
        <w:rPr>
          <w:rStyle w:val="Refdenotaalpie"/>
          <w:rFonts w:ascii="Arial" w:hAnsi="Arial" w:cs="Arial"/>
          <w:kern w:val="24"/>
          <w:szCs w:val="24"/>
        </w:rPr>
        <w:footnoteReference w:id="1"/>
      </w:r>
      <w:r w:rsidRPr="00EE5E0B">
        <w:rPr>
          <w:rFonts w:ascii="Arial" w:hAnsi="Arial" w:cs="Arial"/>
          <w:kern w:val="24"/>
          <w:szCs w:val="24"/>
        </w:rPr>
        <w:t xml:space="preserve">, especialmente en empresas del sector minero; </w:t>
      </w:r>
    </w:p>
    <w:p w14:paraId="6C8149E6" w14:textId="77777777" w:rsidR="006F5E44" w:rsidRPr="007B5DA3" w:rsidRDefault="006F5E44" w:rsidP="006F5E44">
      <w:pPr>
        <w:pStyle w:val="Prrafode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  <w:kern w:val="24"/>
          <w:szCs w:val="24"/>
        </w:rPr>
      </w:pPr>
      <w:r w:rsidRPr="007B5DA3">
        <w:rPr>
          <w:rFonts w:ascii="Arial" w:hAnsi="Arial" w:cs="Arial"/>
          <w:kern w:val="24"/>
          <w:szCs w:val="24"/>
        </w:rPr>
        <w:t>El desempeño de la actividad económica del mes de marzo a pesar de las restricciones vigentes;</w:t>
      </w:r>
    </w:p>
    <w:p w14:paraId="629F2A47" w14:textId="7F4D339A" w:rsidR="00926954" w:rsidRPr="007B5DA3" w:rsidRDefault="00DD0D0B" w:rsidP="00926954">
      <w:pPr>
        <w:pStyle w:val="Prrafode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  <w:kern w:val="24"/>
          <w:szCs w:val="24"/>
        </w:rPr>
      </w:pPr>
      <w:r w:rsidRPr="007B5DA3">
        <w:rPr>
          <w:rFonts w:ascii="Arial" w:hAnsi="Arial" w:cs="Arial"/>
          <w:kern w:val="24"/>
          <w:szCs w:val="24"/>
        </w:rPr>
        <w:t>Los</w:t>
      </w:r>
      <w:r w:rsidR="00637D0B" w:rsidRPr="007B5DA3">
        <w:rPr>
          <w:rFonts w:ascii="Arial" w:hAnsi="Arial" w:cs="Arial"/>
          <w:kern w:val="24"/>
          <w:szCs w:val="24"/>
        </w:rPr>
        <w:t xml:space="preserve"> avances de la SUNAT en la facilitación y mejora del cumplimiento tributario a través de la explotación de información y otras herramientas modernas</w:t>
      </w:r>
      <w:r w:rsidR="00D074B8" w:rsidRPr="007B5DA3">
        <w:rPr>
          <w:rFonts w:ascii="Arial" w:hAnsi="Arial" w:cs="Arial"/>
          <w:kern w:val="24"/>
          <w:szCs w:val="24"/>
        </w:rPr>
        <w:t xml:space="preserve"> de control y gestión</w:t>
      </w:r>
      <w:r w:rsidRPr="007B5DA3">
        <w:rPr>
          <w:rFonts w:ascii="Arial" w:hAnsi="Arial" w:cs="Arial"/>
          <w:kern w:val="24"/>
          <w:szCs w:val="24"/>
        </w:rPr>
        <w:t>;</w:t>
      </w:r>
    </w:p>
    <w:p w14:paraId="29904E4E" w14:textId="1260CFEE" w:rsidR="008F1D4A" w:rsidRPr="00553395" w:rsidRDefault="008F1D4A" w:rsidP="008F1D4A">
      <w:pPr>
        <w:pStyle w:val="Prrafode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  <w:kern w:val="24"/>
          <w:szCs w:val="24"/>
        </w:rPr>
      </w:pPr>
      <w:r w:rsidRPr="00553395">
        <w:rPr>
          <w:rFonts w:ascii="Arial" w:hAnsi="Arial" w:cs="Arial"/>
          <w:kern w:val="24"/>
          <w:szCs w:val="24"/>
        </w:rPr>
        <w:t>La mayor recaudación de tributos aduaneros, como resultado del crecimiento de casi 70% en las importaciones y del mayor tipo de cambio</w:t>
      </w:r>
      <w:r w:rsidR="00E67C3E">
        <w:rPr>
          <w:rFonts w:ascii="Arial" w:hAnsi="Arial" w:cs="Arial"/>
          <w:kern w:val="24"/>
          <w:szCs w:val="24"/>
        </w:rPr>
        <w:t>;</w:t>
      </w:r>
    </w:p>
    <w:p w14:paraId="6D6644EA" w14:textId="36659815" w:rsidR="00926954" w:rsidRPr="007B5DA3" w:rsidRDefault="00DD0D0B" w:rsidP="00926954">
      <w:pPr>
        <w:pStyle w:val="Prrafode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  <w:kern w:val="24"/>
          <w:szCs w:val="24"/>
        </w:rPr>
      </w:pPr>
      <w:r w:rsidRPr="007B5DA3">
        <w:rPr>
          <w:rFonts w:ascii="Arial" w:hAnsi="Arial" w:cs="Arial"/>
          <w:kern w:val="24"/>
          <w:szCs w:val="24"/>
        </w:rPr>
        <w:t>El</w:t>
      </w:r>
      <w:r w:rsidR="00926954" w:rsidRPr="007B5DA3">
        <w:rPr>
          <w:rFonts w:ascii="Arial" w:hAnsi="Arial" w:cs="Arial"/>
          <w:kern w:val="24"/>
          <w:szCs w:val="24"/>
        </w:rPr>
        <w:t xml:space="preserve"> </w:t>
      </w:r>
      <w:r w:rsidR="00EE4BCB" w:rsidRPr="007B5DA3">
        <w:rPr>
          <w:rFonts w:ascii="Arial" w:hAnsi="Arial" w:cs="Arial"/>
          <w:kern w:val="24"/>
          <w:szCs w:val="24"/>
        </w:rPr>
        <w:t xml:space="preserve">efecto estadístico </w:t>
      </w:r>
      <w:r w:rsidR="00926954" w:rsidRPr="007B5DA3">
        <w:rPr>
          <w:rFonts w:ascii="Arial" w:hAnsi="Arial" w:cs="Arial"/>
          <w:kern w:val="24"/>
          <w:szCs w:val="24"/>
        </w:rPr>
        <w:t xml:space="preserve">generado </w:t>
      </w:r>
      <w:r w:rsidR="00EE4BCB" w:rsidRPr="007B5DA3">
        <w:rPr>
          <w:rFonts w:ascii="Arial" w:hAnsi="Arial" w:cs="Arial"/>
          <w:kern w:val="24"/>
          <w:szCs w:val="24"/>
        </w:rPr>
        <w:t>por las postergaciones de obligaciones tributarias</w:t>
      </w:r>
      <w:r w:rsidR="00D074B8" w:rsidRPr="007B5DA3">
        <w:rPr>
          <w:rFonts w:ascii="Arial" w:hAnsi="Arial" w:cs="Arial"/>
          <w:kern w:val="24"/>
          <w:szCs w:val="24"/>
        </w:rPr>
        <w:t xml:space="preserve"> que debían pagarse en abril 2020</w:t>
      </w:r>
      <w:r w:rsidR="00972636" w:rsidRPr="007B5DA3">
        <w:rPr>
          <w:rFonts w:ascii="Arial" w:hAnsi="Arial" w:cs="Arial"/>
          <w:kern w:val="24"/>
          <w:szCs w:val="24"/>
        </w:rPr>
        <w:t>, en el marco de</w:t>
      </w:r>
      <w:r w:rsidR="00926954" w:rsidRPr="007B5DA3">
        <w:rPr>
          <w:rFonts w:ascii="Arial" w:hAnsi="Arial" w:cs="Arial"/>
          <w:kern w:val="24"/>
          <w:szCs w:val="24"/>
        </w:rPr>
        <w:t>l conjunto de medidas aprobadas para otorgar alivio financiero a los contribuyentes;</w:t>
      </w:r>
    </w:p>
    <w:p w14:paraId="536EF50B" w14:textId="2377985D" w:rsidR="006F5E44" w:rsidRPr="007B5DA3" w:rsidRDefault="006F5E44" w:rsidP="006F5E44">
      <w:pPr>
        <w:pStyle w:val="Prrafode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  <w:kern w:val="24"/>
          <w:szCs w:val="24"/>
        </w:rPr>
      </w:pPr>
      <w:r w:rsidRPr="00EE5E0B">
        <w:rPr>
          <w:rFonts w:ascii="Arial" w:hAnsi="Arial" w:cs="Arial"/>
          <w:kern w:val="24"/>
          <w:szCs w:val="24"/>
        </w:rPr>
        <w:lastRenderedPageBreak/>
        <w:t>La obtención de recaudación adicional correspondiente a pagos extraordinarios por más de S/ 150 millones generados a partir de acc</w:t>
      </w:r>
      <w:r w:rsidRPr="00B3085D">
        <w:rPr>
          <w:rFonts w:ascii="Arial" w:hAnsi="Arial" w:cs="Arial"/>
          <w:kern w:val="24"/>
          <w:szCs w:val="24"/>
        </w:rPr>
        <w:t>iones</w:t>
      </w:r>
      <w:r w:rsidRPr="007B5DA3">
        <w:rPr>
          <w:rFonts w:ascii="Arial" w:hAnsi="Arial" w:cs="Arial"/>
          <w:kern w:val="24"/>
          <w:szCs w:val="24"/>
        </w:rPr>
        <w:t xml:space="preserve"> de control y fiscalización llevadas a cabo por la SUNAT y correspondientes a ejercicios pasados</w:t>
      </w:r>
      <w:r w:rsidR="00E67C3E">
        <w:rPr>
          <w:rFonts w:ascii="Arial" w:hAnsi="Arial" w:cs="Arial"/>
          <w:kern w:val="24"/>
          <w:szCs w:val="24"/>
        </w:rPr>
        <w:t>.</w:t>
      </w:r>
    </w:p>
    <w:p w14:paraId="61F6A8EA" w14:textId="58AB783B" w:rsidR="00FF51AA" w:rsidRPr="007B5DA3" w:rsidRDefault="00254E5E" w:rsidP="00133DF8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</w:rPr>
      </w:pPr>
      <w:r>
        <w:rPr>
          <w:rFonts w:ascii="Arial" w:hAnsi="Arial" w:cs="Arial"/>
          <w:kern w:val="24"/>
          <w:szCs w:val="24"/>
        </w:rPr>
        <w:t xml:space="preserve">Cabe indicar que </w:t>
      </w:r>
      <w:r w:rsidR="00C30CA9">
        <w:rPr>
          <w:rFonts w:ascii="Arial" w:hAnsi="Arial" w:cs="Arial"/>
          <w:kern w:val="24"/>
          <w:szCs w:val="24"/>
        </w:rPr>
        <w:t>el mismo mes del año pasado</w:t>
      </w:r>
      <w:r w:rsidR="00A23BD6" w:rsidRPr="007B5DA3">
        <w:rPr>
          <w:rFonts w:ascii="Arial" w:hAnsi="Arial" w:cs="Arial"/>
          <w:kern w:val="24"/>
          <w:szCs w:val="24"/>
        </w:rPr>
        <w:t xml:space="preserve"> la recaudación se contrajo en </w:t>
      </w:r>
      <w:r w:rsidR="00972636" w:rsidRPr="007B5DA3">
        <w:rPr>
          <w:rFonts w:ascii="Arial" w:hAnsi="Arial" w:cs="Arial"/>
          <w:kern w:val="24"/>
          <w:szCs w:val="24"/>
        </w:rPr>
        <w:t>41,2</w:t>
      </w:r>
      <w:r w:rsidR="00A23BD6" w:rsidRPr="007B5DA3">
        <w:rPr>
          <w:rFonts w:ascii="Arial" w:hAnsi="Arial" w:cs="Arial"/>
          <w:kern w:val="24"/>
          <w:szCs w:val="24"/>
        </w:rPr>
        <w:t xml:space="preserve">% debido </w:t>
      </w:r>
      <w:r w:rsidR="00972636" w:rsidRPr="007B5DA3">
        <w:rPr>
          <w:rFonts w:ascii="Arial" w:hAnsi="Arial" w:cs="Arial"/>
          <w:kern w:val="24"/>
          <w:szCs w:val="24"/>
        </w:rPr>
        <w:t xml:space="preserve">a la menor actividad </w:t>
      </w:r>
      <w:r w:rsidR="00D074B8" w:rsidRPr="007B5DA3">
        <w:rPr>
          <w:rFonts w:ascii="Arial" w:hAnsi="Arial" w:cs="Arial"/>
          <w:kern w:val="24"/>
          <w:szCs w:val="24"/>
        </w:rPr>
        <w:t xml:space="preserve">económica por </w:t>
      </w:r>
      <w:r w:rsidR="00972636" w:rsidRPr="007B5DA3">
        <w:rPr>
          <w:rFonts w:ascii="Arial" w:hAnsi="Arial" w:cs="Arial"/>
          <w:kern w:val="24"/>
          <w:szCs w:val="24"/>
        </w:rPr>
        <w:t xml:space="preserve">la </w:t>
      </w:r>
      <w:r w:rsidR="00500D2A">
        <w:rPr>
          <w:rFonts w:ascii="Arial" w:hAnsi="Arial" w:cs="Arial"/>
          <w:kern w:val="24"/>
          <w:szCs w:val="24"/>
        </w:rPr>
        <w:t>inmovilización social</w:t>
      </w:r>
      <w:r w:rsidR="00500D2A" w:rsidRPr="007B5DA3">
        <w:rPr>
          <w:rFonts w:ascii="Arial" w:hAnsi="Arial" w:cs="Arial"/>
          <w:kern w:val="24"/>
          <w:szCs w:val="24"/>
        </w:rPr>
        <w:t xml:space="preserve"> </w:t>
      </w:r>
      <w:r w:rsidR="00D074B8" w:rsidRPr="007B5DA3">
        <w:rPr>
          <w:rFonts w:ascii="Arial" w:hAnsi="Arial" w:cs="Arial"/>
          <w:kern w:val="24"/>
          <w:szCs w:val="24"/>
        </w:rPr>
        <w:t xml:space="preserve">obligatoria </w:t>
      </w:r>
      <w:r w:rsidR="00972636" w:rsidRPr="007B5DA3">
        <w:rPr>
          <w:rFonts w:ascii="Arial" w:hAnsi="Arial" w:cs="Arial"/>
          <w:kern w:val="24"/>
          <w:szCs w:val="24"/>
        </w:rPr>
        <w:t xml:space="preserve">y </w:t>
      </w:r>
      <w:r w:rsidR="00A23BD6" w:rsidRPr="007B5DA3">
        <w:rPr>
          <w:rFonts w:ascii="Arial" w:hAnsi="Arial" w:cs="Arial"/>
          <w:kern w:val="24"/>
          <w:szCs w:val="24"/>
        </w:rPr>
        <w:t xml:space="preserve">los diferimientos de las obligaciones tributarias. </w:t>
      </w:r>
    </w:p>
    <w:p w14:paraId="7EB97CFA" w14:textId="1B222409" w:rsidR="008D0CA8" w:rsidRPr="007B5DA3" w:rsidRDefault="005902DA" w:rsidP="00133DF8">
      <w:pPr>
        <w:spacing w:before="240" w:line="240" w:lineRule="auto"/>
        <w:ind w:left="426"/>
        <w:jc w:val="both"/>
        <w:rPr>
          <w:rFonts w:ascii="Arial" w:eastAsia="Arial" w:hAnsi="Arial" w:cs="Arial"/>
          <w:b/>
        </w:rPr>
      </w:pPr>
      <w:r w:rsidRPr="007B5DA3"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0BDDDD08" wp14:editId="5C4FE5E1">
            <wp:simplePos x="0" y="0"/>
            <wp:positionH relativeFrom="margin">
              <wp:posOffset>2949575</wp:posOffset>
            </wp:positionH>
            <wp:positionV relativeFrom="paragraph">
              <wp:posOffset>123825</wp:posOffset>
            </wp:positionV>
            <wp:extent cx="3415030" cy="2662555"/>
            <wp:effectExtent l="0" t="0" r="0" b="4445"/>
            <wp:wrapSquare wrapText="bothSides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DF8" w:rsidRPr="007B5DA3">
        <w:rPr>
          <w:rFonts w:ascii="Arial" w:eastAsia="Arial" w:hAnsi="Arial" w:cs="Arial"/>
          <w:b/>
        </w:rPr>
        <w:t>P</w:t>
      </w:r>
      <w:r w:rsidR="001444E8" w:rsidRPr="007B5DA3">
        <w:rPr>
          <w:rFonts w:ascii="Arial" w:eastAsia="Arial" w:hAnsi="Arial" w:cs="Arial"/>
          <w:b/>
        </w:rPr>
        <w:t xml:space="preserve">rincipales resultados por tributos </w:t>
      </w:r>
    </w:p>
    <w:p w14:paraId="2CFC7683" w14:textId="682A3797" w:rsidR="008D0CA8" w:rsidRPr="007B5DA3" w:rsidRDefault="001444E8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7B5DA3">
        <w:rPr>
          <w:rFonts w:ascii="Arial" w:eastAsia="Arial" w:hAnsi="Arial" w:cs="Arial"/>
        </w:rPr>
        <w:t xml:space="preserve">En </w:t>
      </w:r>
      <w:r w:rsidR="00972636" w:rsidRPr="007B5DA3">
        <w:rPr>
          <w:rFonts w:ascii="Arial" w:eastAsia="Arial" w:hAnsi="Arial" w:cs="Arial"/>
        </w:rPr>
        <w:t>abril</w:t>
      </w:r>
      <w:r w:rsidR="00325AF5" w:rsidRPr="007B5DA3">
        <w:rPr>
          <w:rFonts w:ascii="Arial" w:eastAsia="Arial" w:hAnsi="Arial" w:cs="Arial"/>
        </w:rPr>
        <w:t xml:space="preserve"> de 2021</w:t>
      </w:r>
      <w:r w:rsidRPr="007B5DA3">
        <w:rPr>
          <w:rFonts w:ascii="Arial" w:eastAsia="Arial" w:hAnsi="Arial" w:cs="Arial"/>
        </w:rPr>
        <w:t xml:space="preserve"> se recaudaron S/ </w:t>
      </w:r>
      <w:r w:rsidR="00972636" w:rsidRPr="007B5DA3">
        <w:rPr>
          <w:rFonts w:ascii="Arial" w:eastAsia="Arial" w:hAnsi="Arial" w:cs="Arial"/>
        </w:rPr>
        <w:t>8 12</w:t>
      </w:r>
      <w:r w:rsidR="000C6A41" w:rsidRPr="007B5DA3">
        <w:rPr>
          <w:rFonts w:ascii="Arial" w:eastAsia="Arial" w:hAnsi="Arial" w:cs="Arial"/>
        </w:rPr>
        <w:t>6</w:t>
      </w:r>
      <w:r w:rsidR="002E3C8D" w:rsidRPr="007B5DA3">
        <w:rPr>
          <w:rFonts w:ascii="Arial" w:eastAsia="Arial" w:hAnsi="Arial" w:cs="Arial"/>
        </w:rPr>
        <w:t xml:space="preserve"> </w:t>
      </w:r>
      <w:r w:rsidRPr="007B5DA3">
        <w:rPr>
          <w:rFonts w:ascii="Arial" w:eastAsia="Arial" w:hAnsi="Arial" w:cs="Arial"/>
        </w:rPr>
        <w:t xml:space="preserve">millones por concepto de Impuesto a la Renta, </w:t>
      </w:r>
      <w:r w:rsidR="00A97202" w:rsidRPr="007B5DA3">
        <w:rPr>
          <w:rFonts w:ascii="Arial" w:eastAsia="Arial" w:hAnsi="Arial" w:cs="Arial"/>
        </w:rPr>
        <w:t>monto</w:t>
      </w:r>
      <w:r w:rsidRPr="007B5DA3">
        <w:rPr>
          <w:rFonts w:ascii="Arial" w:eastAsia="Arial" w:hAnsi="Arial" w:cs="Arial"/>
        </w:rPr>
        <w:t xml:space="preserve"> que significó S/ </w:t>
      </w:r>
      <w:r w:rsidR="00972636" w:rsidRPr="007B5DA3">
        <w:rPr>
          <w:rFonts w:ascii="Arial" w:eastAsia="Arial" w:hAnsi="Arial" w:cs="Arial"/>
        </w:rPr>
        <w:t>3 50</w:t>
      </w:r>
      <w:r w:rsidR="000C6A41" w:rsidRPr="007B5DA3">
        <w:rPr>
          <w:rFonts w:ascii="Arial" w:eastAsia="Arial" w:hAnsi="Arial" w:cs="Arial"/>
        </w:rPr>
        <w:t>8</w:t>
      </w:r>
      <w:r w:rsidR="003E4405" w:rsidRPr="007B5DA3">
        <w:rPr>
          <w:rFonts w:ascii="Arial" w:eastAsia="Arial" w:hAnsi="Arial" w:cs="Arial"/>
        </w:rPr>
        <w:t xml:space="preserve"> </w:t>
      </w:r>
      <w:r w:rsidRPr="007B5DA3">
        <w:rPr>
          <w:rFonts w:ascii="Arial" w:eastAsia="Arial" w:hAnsi="Arial" w:cs="Arial"/>
        </w:rPr>
        <w:t>millones de m</w:t>
      </w:r>
      <w:r w:rsidR="002E3C8D" w:rsidRPr="007B5DA3">
        <w:rPr>
          <w:rFonts w:ascii="Arial" w:eastAsia="Arial" w:hAnsi="Arial" w:cs="Arial"/>
        </w:rPr>
        <w:t>ayor</w:t>
      </w:r>
      <w:r w:rsidRPr="007B5DA3">
        <w:rPr>
          <w:rFonts w:ascii="Arial" w:eastAsia="Arial" w:hAnsi="Arial" w:cs="Arial"/>
        </w:rPr>
        <w:t xml:space="preserve"> recaudación con respecto </w:t>
      </w:r>
      <w:r w:rsidR="00C30CA9">
        <w:rPr>
          <w:rFonts w:ascii="Arial" w:eastAsia="Arial" w:hAnsi="Arial" w:cs="Arial"/>
        </w:rPr>
        <w:t>a similar</w:t>
      </w:r>
      <w:r w:rsidR="005A081C" w:rsidRPr="007B5DA3">
        <w:rPr>
          <w:rFonts w:ascii="Arial" w:eastAsia="Arial" w:hAnsi="Arial" w:cs="Arial"/>
        </w:rPr>
        <w:t xml:space="preserve"> mes</w:t>
      </w:r>
      <w:r w:rsidRPr="007B5DA3">
        <w:rPr>
          <w:rFonts w:ascii="Arial" w:eastAsia="Arial" w:hAnsi="Arial" w:cs="Arial"/>
        </w:rPr>
        <w:t xml:space="preserve"> del año 20</w:t>
      </w:r>
      <w:r w:rsidR="00325AF5" w:rsidRPr="007B5DA3">
        <w:rPr>
          <w:rFonts w:ascii="Arial" w:eastAsia="Arial" w:hAnsi="Arial" w:cs="Arial"/>
        </w:rPr>
        <w:t>20</w:t>
      </w:r>
      <w:r w:rsidR="0007349D" w:rsidRPr="007B5DA3">
        <w:rPr>
          <w:rFonts w:ascii="Arial" w:eastAsia="Arial" w:hAnsi="Arial" w:cs="Arial"/>
        </w:rPr>
        <w:t xml:space="preserve"> </w:t>
      </w:r>
      <w:r w:rsidR="004156C9" w:rsidRPr="007B5DA3">
        <w:rPr>
          <w:rFonts w:ascii="Arial" w:eastAsia="Arial" w:hAnsi="Arial" w:cs="Arial"/>
        </w:rPr>
        <w:t xml:space="preserve">y </w:t>
      </w:r>
      <w:r w:rsidR="002E3C8D" w:rsidRPr="007B5DA3">
        <w:rPr>
          <w:rFonts w:ascii="Arial" w:eastAsia="Arial" w:hAnsi="Arial" w:cs="Arial"/>
        </w:rPr>
        <w:t xml:space="preserve">un </w:t>
      </w:r>
      <w:r w:rsidR="00540F28" w:rsidRPr="007B5DA3">
        <w:rPr>
          <w:rFonts w:ascii="Arial" w:eastAsia="Arial" w:hAnsi="Arial" w:cs="Arial"/>
        </w:rPr>
        <w:t xml:space="preserve">significativo </w:t>
      </w:r>
      <w:r w:rsidR="002E3C8D" w:rsidRPr="007B5DA3">
        <w:rPr>
          <w:rFonts w:ascii="Arial" w:eastAsia="Arial" w:hAnsi="Arial" w:cs="Arial"/>
        </w:rPr>
        <w:t>crecimiento</w:t>
      </w:r>
      <w:r w:rsidR="004156C9" w:rsidRPr="007B5DA3">
        <w:rPr>
          <w:rFonts w:ascii="Arial" w:eastAsia="Arial" w:hAnsi="Arial" w:cs="Arial"/>
        </w:rPr>
        <w:t xml:space="preserve"> de </w:t>
      </w:r>
      <w:r w:rsidR="00972636" w:rsidRPr="007B5DA3">
        <w:rPr>
          <w:rFonts w:ascii="Arial" w:eastAsia="Arial" w:hAnsi="Arial" w:cs="Arial"/>
        </w:rPr>
        <w:t>7</w:t>
      </w:r>
      <w:r w:rsidR="000C6A41" w:rsidRPr="007B5DA3">
        <w:rPr>
          <w:rFonts w:ascii="Arial" w:eastAsia="Arial" w:hAnsi="Arial" w:cs="Arial"/>
        </w:rPr>
        <w:t>1,9</w:t>
      </w:r>
      <w:r w:rsidR="00972636" w:rsidRPr="007B5DA3">
        <w:rPr>
          <w:rFonts w:ascii="Arial" w:eastAsia="Arial" w:hAnsi="Arial" w:cs="Arial"/>
        </w:rPr>
        <w:t>%</w:t>
      </w:r>
      <w:r w:rsidRPr="007B5DA3">
        <w:rPr>
          <w:rFonts w:ascii="Arial" w:eastAsia="Arial" w:hAnsi="Arial" w:cs="Arial"/>
        </w:rPr>
        <w:t>.</w:t>
      </w:r>
      <w:r w:rsidR="00BE0349" w:rsidRPr="007B5DA3">
        <w:rPr>
          <w:noProof/>
        </w:rPr>
        <w:t xml:space="preserve"> </w:t>
      </w:r>
    </w:p>
    <w:p w14:paraId="07ACC2A0" w14:textId="441CBA57" w:rsidR="004B0635" w:rsidRPr="007B5DA3" w:rsidRDefault="00DB0596" w:rsidP="004F05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iCs/>
        </w:rPr>
      </w:pPr>
      <w:r w:rsidRPr="007B5DA3">
        <w:rPr>
          <w:rFonts w:ascii="Arial" w:hAnsi="Arial" w:cs="Arial"/>
        </w:rPr>
        <w:t xml:space="preserve">A nivel de componentes, el </w:t>
      </w:r>
      <w:r w:rsidR="001444E8" w:rsidRPr="007B5DA3">
        <w:rPr>
          <w:rFonts w:ascii="Arial" w:eastAsia="Arial" w:hAnsi="Arial" w:cs="Arial"/>
        </w:rPr>
        <w:t>resultado</w:t>
      </w:r>
      <w:r w:rsidR="00200A5B" w:rsidRPr="007B5DA3">
        <w:rPr>
          <w:rFonts w:ascii="Arial" w:eastAsia="Arial" w:hAnsi="Arial" w:cs="Arial"/>
        </w:rPr>
        <w:t xml:space="preserve"> </w:t>
      </w:r>
      <w:r w:rsidR="00FE0AD4" w:rsidRPr="007B5DA3">
        <w:rPr>
          <w:rFonts w:ascii="Arial" w:eastAsia="Arial" w:hAnsi="Arial" w:cs="Arial"/>
        </w:rPr>
        <w:t xml:space="preserve">obtenido </w:t>
      </w:r>
      <w:r w:rsidR="00766348" w:rsidRPr="007B5DA3">
        <w:rPr>
          <w:rFonts w:ascii="Arial" w:eastAsia="Arial" w:hAnsi="Arial" w:cs="Arial"/>
        </w:rPr>
        <w:t xml:space="preserve">en este impuesto </w:t>
      </w:r>
      <w:r w:rsidR="004C0E4B" w:rsidRPr="007B5DA3">
        <w:rPr>
          <w:rFonts w:ascii="Arial" w:eastAsia="Arial" w:hAnsi="Arial" w:cs="Arial"/>
        </w:rPr>
        <w:t xml:space="preserve">se </w:t>
      </w:r>
      <w:r w:rsidR="004B0635" w:rsidRPr="007B5DA3">
        <w:rPr>
          <w:rFonts w:ascii="Arial" w:eastAsia="Arial" w:hAnsi="Arial" w:cs="Arial"/>
        </w:rPr>
        <w:t xml:space="preserve">sustentó </w:t>
      </w:r>
      <w:r w:rsidR="0007349D" w:rsidRPr="007B5DA3">
        <w:rPr>
          <w:rFonts w:ascii="Arial" w:eastAsia="Arial" w:hAnsi="Arial" w:cs="Arial"/>
        </w:rPr>
        <w:t>principalmente</w:t>
      </w:r>
      <w:r w:rsidR="004F05D8" w:rsidRPr="007B5DA3">
        <w:rPr>
          <w:rFonts w:ascii="Arial" w:eastAsia="Arial" w:hAnsi="Arial" w:cs="Arial"/>
        </w:rPr>
        <w:t xml:space="preserve"> </w:t>
      </w:r>
      <w:r w:rsidR="004B0635" w:rsidRPr="007B5DA3">
        <w:rPr>
          <w:rFonts w:ascii="Arial" w:eastAsia="Arial" w:hAnsi="Arial" w:cs="Arial"/>
        </w:rPr>
        <w:t xml:space="preserve">en </w:t>
      </w:r>
      <w:r w:rsidR="00885EB4" w:rsidRPr="007B5DA3">
        <w:rPr>
          <w:rFonts w:ascii="Arial" w:eastAsia="Arial" w:hAnsi="Arial" w:cs="Arial"/>
          <w:iCs/>
        </w:rPr>
        <w:t>l</w:t>
      </w:r>
      <w:r w:rsidR="000C71E8" w:rsidRPr="007B5DA3">
        <w:rPr>
          <w:rFonts w:ascii="Arial" w:eastAsia="Arial" w:hAnsi="Arial" w:cs="Arial"/>
          <w:iCs/>
        </w:rPr>
        <w:t>os pagos de</w:t>
      </w:r>
      <w:r w:rsidR="00885EB4" w:rsidRPr="007B5DA3">
        <w:rPr>
          <w:rFonts w:ascii="Arial" w:eastAsia="Arial" w:hAnsi="Arial" w:cs="Arial"/>
          <w:iCs/>
        </w:rPr>
        <w:t xml:space="preserve"> </w:t>
      </w:r>
      <w:r w:rsidR="00E67C3E">
        <w:rPr>
          <w:rFonts w:ascii="Arial" w:eastAsia="Arial" w:hAnsi="Arial" w:cs="Arial"/>
          <w:iCs/>
        </w:rPr>
        <w:t>r</w:t>
      </w:r>
      <w:r w:rsidR="00885EB4" w:rsidRPr="007B5DA3">
        <w:rPr>
          <w:rFonts w:ascii="Arial" w:eastAsia="Arial" w:hAnsi="Arial" w:cs="Arial"/>
          <w:iCs/>
        </w:rPr>
        <w:t>egularización</w:t>
      </w:r>
      <w:r w:rsidR="004D4AE0" w:rsidRPr="007B5DA3">
        <w:rPr>
          <w:rFonts w:ascii="Arial" w:eastAsia="Arial" w:hAnsi="Arial" w:cs="Arial"/>
          <w:iCs/>
        </w:rPr>
        <w:t>,</w:t>
      </w:r>
      <w:r w:rsidR="00A45B87" w:rsidRPr="007B5DA3">
        <w:rPr>
          <w:rFonts w:ascii="Arial" w:eastAsia="Arial" w:hAnsi="Arial" w:cs="Arial"/>
          <w:iCs/>
        </w:rPr>
        <w:t xml:space="preserve"> </w:t>
      </w:r>
      <w:r w:rsidR="004F05D8" w:rsidRPr="007B5DA3">
        <w:rPr>
          <w:rFonts w:ascii="Arial" w:eastAsia="Arial" w:hAnsi="Arial" w:cs="Arial"/>
          <w:iCs/>
        </w:rPr>
        <w:t xml:space="preserve">que </w:t>
      </w:r>
      <w:r w:rsidR="004F5786" w:rsidRPr="007B5DA3">
        <w:rPr>
          <w:rFonts w:ascii="Arial" w:eastAsia="Arial" w:hAnsi="Arial" w:cs="Arial"/>
          <w:iCs/>
        </w:rPr>
        <w:t xml:space="preserve">se incrementaron </w:t>
      </w:r>
      <w:r w:rsidR="00325AF5" w:rsidRPr="007B5DA3">
        <w:rPr>
          <w:rFonts w:ascii="Arial" w:eastAsia="Arial" w:hAnsi="Arial" w:cs="Arial"/>
          <w:iCs/>
        </w:rPr>
        <w:t>en</w:t>
      </w:r>
      <w:r w:rsidR="00885EB4" w:rsidRPr="007B5DA3">
        <w:rPr>
          <w:rFonts w:ascii="Arial" w:eastAsia="Arial" w:hAnsi="Arial" w:cs="Arial"/>
          <w:iCs/>
        </w:rPr>
        <w:t xml:space="preserve"> </w:t>
      </w:r>
      <w:r w:rsidR="003E4405" w:rsidRPr="007B5DA3">
        <w:rPr>
          <w:rFonts w:ascii="Arial" w:eastAsia="Arial" w:hAnsi="Arial" w:cs="Arial"/>
          <w:iCs/>
        </w:rPr>
        <w:t>1</w:t>
      </w:r>
      <w:r w:rsidR="004C3059" w:rsidRPr="007B5DA3">
        <w:rPr>
          <w:rFonts w:ascii="Arial" w:eastAsia="Arial" w:hAnsi="Arial" w:cs="Arial"/>
          <w:iCs/>
        </w:rPr>
        <w:t>0</w:t>
      </w:r>
      <w:r w:rsidR="000C6A41" w:rsidRPr="007B5DA3">
        <w:rPr>
          <w:rFonts w:ascii="Arial" w:eastAsia="Arial" w:hAnsi="Arial" w:cs="Arial"/>
          <w:iCs/>
        </w:rPr>
        <w:t>6,6</w:t>
      </w:r>
      <w:r w:rsidR="00885EB4" w:rsidRPr="007B5DA3">
        <w:rPr>
          <w:rFonts w:ascii="Arial" w:eastAsia="Arial" w:hAnsi="Arial" w:cs="Arial"/>
          <w:iCs/>
        </w:rPr>
        <w:t>%</w:t>
      </w:r>
      <w:r w:rsidR="00766348" w:rsidRPr="007B5DA3">
        <w:rPr>
          <w:rFonts w:ascii="Arial" w:eastAsia="Arial" w:hAnsi="Arial" w:cs="Arial"/>
          <w:iCs/>
        </w:rPr>
        <w:t xml:space="preserve"> en el acumulado entre enero y abril</w:t>
      </w:r>
      <w:r w:rsidR="004B0635" w:rsidRPr="007B5DA3">
        <w:rPr>
          <w:rFonts w:ascii="Arial" w:eastAsia="Arial" w:hAnsi="Arial" w:cs="Arial"/>
          <w:iCs/>
        </w:rPr>
        <w:t>.</w:t>
      </w:r>
    </w:p>
    <w:p w14:paraId="1F9C124B" w14:textId="3D02E47E" w:rsidR="00C82037" w:rsidRPr="007B5DA3" w:rsidRDefault="00C30CA9" w:rsidP="00C8203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E</w:t>
      </w:r>
      <w:r w:rsidR="00540F28" w:rsidRPr="007B5DA3">
        <w:rPr>
          <w:rFonts w:ascii="Arial" w:eastAsia="Arial" w:hAnsi="Arial" w:cs="Arial"/>
          <w:iCs/>
        </w:rPr>
        <w:t>l crecimiento de la regularización</w:t>
      </w:r>
      <w:r w:rsidR="00A522DD" w:rsidRPr="007B5DA3">
        <w:rPr>
          <w:rFonts w:ascii="Arial" w:eastAsia="Arial" w:hAnsi="Arial" w:cs="Arial"/>
          <w:iCs/>
        </w:rPr>
        <w:t xml:space="preserve"> recibida, tanto durante </w:t>
      </w:r>
      <w:r w:rsidR="00540F28" w:rsidRPr="007B5DA3">
        <w:rPr>
          <w:rFonts w:ascii="Arial" w:eastAsia="Arial" w:hAnsi="Arial" w:cs="Arial"/>
          <w:iCs/>
        </w:rPr>
        <w:t xml:space="preserve">el mes de abril como </w:t>
      </w:r>
      <w:r w:rsidR="00A522DD" w:rsidRPr="007B5DA3">
        <w:rPr>
          <w:rFonts w:ascii="Arial" w:eastAsia="Arial" w:hAnsi="Arial" w:cs="Arial"/>
          <w:iCs/>
        </w:rPr>
        <w:t xml:space="preserve">en </w:t>
      </w:r>
      <w:r w:rsidR="00540F28" w:rsidRPr="007B5DA3">
        <w:rPr>
          <w:rFonts w:ascii="Arial" w:eastAsia="Arial" w:hAnsi="Arial" w:cs="Arial"/>
          <w:iCs/>
        </w:rPr>
        <w:t>el de marzo</w:t>
      </w:r>
      <w:r w:rsidR="00A517BC" w:rsidRPr="007B5DA3">
        <w:rPr>
          <w:rFonts w:ascii="Arial" w:eastAsia="Arial" w:hAnsi="Arial" w:cs="Arial"/>
          <w:iCs/>
        </w:rPr>
        <w:t>,</w:t>
      </w:r>
      <w:r w:rsidR="00540F28" w:rsidRPr="007B5DA3">
        <w:rPr>
          <w:rFonts w:ascii="Arial" w:eastAsia="Arial" w:hAnsi="Arial" w:cs="Arial"/>
          <w:iCs/>
        </w:rPr>
        <w:t xml:space="preserve"> </w:t>
      </w:r>
      <w:r w:rsidR="00A522DD" w:rsidRPr="007B5DA3">
        <w:rPr>
          <w:rFonts w:ascii="Arial" w:eastAsia="Arial" w:hAnsi="Arial" w:cs="Arial"/>
          <w:iCs/>
        </w:rPr>
        <w:t xml:space="preserve">estuvo </w:t>
      </w:r>
      <w:r w:rsidR="00540F28" w:rsidRPr="007B5DA3">
        <w:rPr>
          <w:rFonts w:ascii="Arial" w:eastAsia="Arial" w:hAnsi="Arial" w:cs="Arial"/>
          <w:iCs/>
        </w:rPr>
        <w:t xml:space="preserve">influenciado </w:t>
      </w:r>
      <w:r w:rsidR="004F5786" w:rsidRPr="007B5DA3">
        <w:rPr>
          <w:rFonts w:ascii="Arial" w:eastAsia="Arial" w:hAnsi="Arial" w:cs="Arial"/>
          <w:iCs/>
        </w:rPr>
        <w:t>p</w:t>
      </w:r>
      <w:r w:rsidR="004C3059" w:rsidRPr="007B5DA3">
        <w:rPr>
          <w:rFonts w:ascii="Arial" w:eastAsia="Arial" w:hAnsi="Arial" w:cs="Arial"/>
          <w:iCs/>
        </w:rPr>
        <w:t>rincipalmente por</w:t>
      </w:r>
      <w:r w:rsidR="004F5786" w:rsidRPr="007B5DA3">
        <w:rPr>
          <w:rFonts w:ascii="Arial" w:eastAsia="Arial" w:hAnsi="Arial" w:cs="Arial"/>
          <w:iCs/>
        </w:rPr>
        <w:t xml:space="preserve"> los </w:t>
      </w:r>
      <w:r w:rsidR="004C3059" w:rsidRPr="007B5DA3">
        <w:rPr>
          <w:rFonts w:ascii="Arial" w:eastAsia="Arial" w:hAnsi="Arial" w:cs="Arial"/>
          <w:iCs/>
        </w:rPr>
        <w:t xml:space="preserve">elevados </w:t>
      </w:r>
      <w:r w:rsidR="004F5786" w:rsidRPr="007B5DA3">
        <w:rPr>
          <w:rFonts w:ascii="Arial" w:eastAsia="Arial" w:hAnsi="Arial" w:cs="Arial"/>
          <w:iCs/>
        </w:rPr>
        <w:t xml:space="preserve">pagos realizados </w:t>
      </w:r>
      <w:r w:rsidR="004F5786" w:rsidRPr="007B5DA3">
        <w:rPr>
          <w:rFonts w:ascii="Arial" w:eastAsia="Arial" w:hAnsi="Arial" w:cs="Arial"/>
        </w:rPr>
        <w:t>por</w:t>
      </w:r>
      <w:r w:rsidR="00540F28" w:rsidRPr="007B5DA3">
        <w:rPr>
          <w:rFonts w:ascii="Arial" w:eastAsia="Arial" w:hAnsi="Arial" w:cs="Arial"/>
        </w:rPr>
        <w:t xml:space="preserve"> </w:t>
      </w:r>
      <w:r w:rsidR="004F5786" w:rsidRPr="007B5DA3">
        <w:rPr>
          <w:rFonts w:ascii="Arial" w:eastAsia="Arial" w:hAnsi="Arial" w:cs="Arial"/>
          <w:iCs/>
        </w:rPr>
        <w:t xml:space="preserve">empresas </w:t>
      </w:r>
      <w:r w:rsidR="00540F28" w:rsidRPr="007B5DA3">
        <w:rPr>
          <w:rFonts w:ascii="Arial" w:eastAsia="Arial" w:hAnsi="Arial" w:cs="Arial"/>
          <w:iCs/>
        </w:rPr>
        <w:t xml:space="preserve">representativas </w:t>
      </w:r>
      <w:r w:rsidR="004F5786" w:rsidRPr="007B5DA3">
        <w:rPr>
          <w:rFonts w:ascii="Arial" w:eastAsia="Arial" w:hAnsi="Arial" w:cs="Arial"/>
          <w:iCs/>
        </w:rPr>
        <w:t>del sector minero</w:t>
      </w:r>
      <w:r w:rsidR="00A522DD" w:rsidRPr="007B5DA3">
        <w:rPr>
          <w:rFonts w:ascii="Arial" w:eastAsia="Arial" w:hAnsi="Arial" w:cs="Arial"/>
          <w:iCs/>
        </w:rPr>
        <w:t xml:space="preserve"> en un contexto de mejora de las cotizaciones internacionales de los minerales y por </w:t>
      </w:r>
      <w:r w:rsidR="00A45B87" w:rsidRPr="007B5DA3">
        <w:rPr>
          <w:rFonts w:ascii="Arial" w:eastAsia="Arial" w:hAnsi="Arial" w:cs="Arial"/>
          <w:iCs/>
        </w:rPr>
        <w:t>la meno</w:t>
      </w:r>
      <w:r w:rsidR="00D005EA" w:rsidRPr="007B5DA3">
        <w:rPr>
          <w:rFonts w:ascii="Arial" w:eastAsia="Arial" w:hAnsi="Arial" w:cs="Arial"/>
          <w:iCs/>
        </w:rPr>
        <w:t>r</w:t>
      </w:r>
      <w:r w:rsidR="00A45B87" w:rsidRPr="007B5DA3">
        <w:rPr>
          <w:rFonts w:ascii="Arial" w:eastAsia="Arial" w:hAnsi="Arial" w:cs="Arial"/>
          <w:iCs/>
        </w:rPr>
        <w:t xml:space="preserve"> base de comparación por la postergación </w:t>
      </w:r>
      <w:r w:rsidR="00A522DD" w:rsidRPr="007B5DA3">
        <w:rPr>
          <w:rFonts w:ascii="Arial" w:eastAsia="Arial" w:hAnsi="Arial" w:cs="Arial"/>
          <w:iCs/>
        </w:rPr>
        <w:t>de obligaciones ya mencionada.</w:t>
      </w:r>
    </w:p>
    <w:p w14:paraId="0755AE15" w14:textId="10C5ACE9" w:rsidR="00C82037" w:rsidRPr="00553395" w:rsidRDefault="00C82037" w:rsidP="0055339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iCs/>
        </w:rPr>
      </w:pPr>
      <w:r w:rsidRPr="00553395">
        <w:rPr>
          <w:rFonts w:ascii="Arial" w:hAnsi="Arial" w:cs="Arial"/>
        </w:rPr>
        <w:t xml:space="preserve">De esta forma, la recaudación por la campaña </w:t>
      </w:r>
      <w:r w:rsidR="001A6EC4" w:rsidRPr="00553395">
        <w:rPr>
          <w:rFonts w:ascii="Arial" w:hAnsi="Arial" w:cs="Arial"/>
        </w:rPr>
        <w:t xml:space="preserve">de </w:t>
      </w:r>
      <w:r w:rsidRPr="00553395">
        <w:rPr>
          <w:rFonts w:ascii="Arial" w:hAnsi="Arial" w:cs="Arial"/>
        </w:rPr>
        <w:t xml:space="preserve">Impuesto a la Renta </w:t>
      </w:r>
      <w:r w:rsidR="001A6EC4" w:rsidRPr="00553395">
        <w:rPr>
          <w:rFonts w:ascii="Arial" w:hAnsi="Arial" w:cs="Arial"/>
        </w:rPr>
        <w:t xml:space="preserve">2020 </w:t>
      </w:r>
      <w:r w:rsidRPr="00553395">
        <w:rPr>
          <w:rFonts w:ascii="Arial" w:hAnsi="Arial" w:cs="Arial"/>
        </w:rPr>
        <w:t xml:space="preserve">alcanzó los S/ 6 780 millones, monto que constituye un </w:t>
      </w:r>
      <w:r w:rsidR="007B5DA3" w:rsidRPr="00553395">
        <w:rPr>
          <w:rFonts w:ascii="Arial" w:hAnsi="Arial" w:cs="Arial"/>
        </w:rPr>
        <w:t>récord</w:t>
      </w:r>
      <w:r w:rsidRPr="00553395">
        <w:rPr>
          <w:rFonts w:ascii="Arial" w:hAnsi="Arial" w:cs="Arial"/>
        </w:rPr>
        <w:t xml:space="preserve"> histórico y excede en S/ 2 </w:t>
      </w:r>
      <w:r w:rsidR="007B5DA3" w:rsidRPr="00553395">
        <w:rPr>
          <w:rFonts w:ascii="Arial" w:hAnsi="Arial" w:cs="Arial"/>
        </w:rPr>
        <w:t>620</w:t>
      </w:r>
      <w:r w:rsidRPr="00553395">
        <w:rPr>
          <w:rFonts w:ascii="Arial" w:hAnsi="Arial" w:cs="Arial"/>
        </w:rPr>
        <w:t xml:space="preserve"> millones a la campaña del año previo, la </w:t>
      </w:r>
      <w:r w:rsidR="00C30CA9" w:rsidRPr="00553395">
        <w:rPr>
          <w:rFonts w:ascii="Arial" w:hAnsi="Arial" w:cs="Arial"/>
        </w:rPr>
        <w:t>cual</w:t>
      </w:r>
      <w:r w:rsidRPr="00553395">
        <w:rPr>
          <w:rFonts w:ascii="Arial" w:hAnsi="Arial" w:cs="Arial"/>
        </w:rPr>
        <w:t xml:space="preserve"> se prolongó hasta el mes de agosto </w:t>
      </w:r>
      <w:r w:rsidR="007B5DA3" w:rsidRPr="00553395">
        <w:rPr>
          <w:rFonts w:ascii="Arial" w:hAnsi="Arial" w:cs="Arial"/>
        </w:rPr>
        <w:t>debido a</w:t>
      </w:r>
      <w:r w:rsidRPr="00553395">
        <w:rPr>
          <w:rFonts w:ascii="Arial" w:hAnsi="Arial" w:cs="Arial"/>
        </w:rPr>
        <w:t xml:space="preserve"> las postergaciones otorgadas a los contribuyentes durante 2020.</w:t>
      </w:r>
    </w:p>
    <w:p w14:paraId="10CDB298" w14:textId="095FB41F" w:rsidR="001A6EC4" w:rsidRDefault="004F05D8" w:rsidP="007B5D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7B5DA3">
        <w:rPr>
          <w:rFonts w:ascii="Arial" w:eastAsia="Arial" w:hAnsi="Arial" w:cs="Arial"/>
        </w:rPr>
        <w:t xml:space="preserve">Por su parte, los pagos a </w:t>
      </w:r>
      <w:r w:rsidRPr="007B5DA3">
        <w:rPr>
          <w:rFonts w:ascii="Arial" w:eastAsia="Arial" w:hAnsi="Arial" w:cs="Arial"/>
          <w:iCs/>
        </w:rPr>
        <w:t>cuenta</w:t>
      </w:r>
      <w:r w:rsidRPr="007B5DA3">
        <w:rPr>
          <w:rFonts w:ascii="Arial" w:eastAsia="Arial" w:hAnsi="Arial" w:cs="Arial"/>
        </w:rPr>
        <w:t xml:space="preserve"> del Impuesto a la Renta de Tercera Categoría del Régimen General y </w:t>
      </w:r>
      <w:r w:rsidR="00EB6E50" w:rsidRPr="007B5DA3">
        <w:rPr>
          <w:rFonts w:ascii="Arial" w:eastAsia="Arial" w:hAnsi="Arial" w:cs="Arial"/>
        </w:rPr>
        <w:t xml:space="preserve">del </w:t>
      </w:r>
      <w:r w:rsidRPr="007B5DA3">
        <w:rPr>
          <w:rFonts w:ascii="Arial" w:eastAsia="Arial" w:hAnsi="Arial" w:cs="Arial"/>
        </w:rPr>
        <w:t>R</w:t>
      </w:r>
      <w:r w:rsidR="00FE0F17">
        <w:rPr>
          <w:rFonts w:ascii="Arial" w:eastAsia="Arial" w:hAnsi="Arial" w:cs="Arial"/>
        </w:rPr>
        <w:t xml:space="preserve">égimen </w:t>
      </w:r>
      <w:proofErr w:type="spellStart"/>
      <w:r w:rsidRPr="007B5DA3">
        <w:rPr>
          <w:rFonts w:ascii="Arial" w:eastAsia="Arial" w:hAnsi="Arial" w:cs="Arial"/>
        </w:rPr>
        <w:t>M</w:t>
      </w:r>
      <w:r w:rsidR="00FE0F17">
        <w:rPr>
          <w:rFonts w:ascii="Arial" w:eastAsia="Arial" w:hAnsi="Arial" w:cs="Arial"/>
        </w:rPr>
        <w:t>ype</w:t>
      </w:r>
      <w:proofErr w:type="spellEnd"/>
      <w:r w:rsidR="00FE0F17">
        <w:rPr>
          <w:rFonts w:ascii="Arial" w:eastAsia="Arial" w:hAnsi="Arial" w:cs="Arial"/>
        </w:rPr>
        <w:t xml:space="preserve"> </w:t>
      </w:r>
      <w:r w:rsidRPr="007B5DA3">
        <w:rPr>
          <w:rFonts w:ascii="Arial" w:eastAsia="Arial" w:hAnsi="Arial" w:cs="Arial"/>
        </w:rPr>
        <w:t>T</w:t>
      </w:r>
      <w:r w:rsidR="00FE0F17">
        <w:rPr>
          <w:rFonts w:ascii="Arial" w:eastAsia="Arial" w:hAnsi="Arial" w:cs="Arial"/>
        </w:rPr>
        <w:t>ributario (RMT)</w:t>
      </w:r>
      <w:r w:rsidRPr="007B5DA3">
        <w:rPr>
          <w:rFonts w:ascii="Arial" w:eastAsia="Arial" w:hAnsi="Arial" w:cs="Arial"/>
        </w:rPr>
        <w:t xml:space="preserve"> mostraron un crecimiento </w:t>
      </w:r>
      <w:r w:rsidR="004C3059" w:rsidRPr="007B5DA3">
        <w:rPr>
          <w:rFonts w:ascii="Arial" w:eastAsia="Arial" w:hAnsi="Arial" w:cs="Arial"/>
        </w:rPr>
        <w:t>de 90,</w:t>
      </w:r>
      <w:r w:rsidR="000C6A41" w:rsidRPr="007B5DA3">
        <w:rPr>
          <w:rFonts w:ascii="Arial" w:eastAsia="Arial" w:hAnsi="Arial" w:cs="Arial"/>
        </w:rPr>
        <w:t>1</w:t>
      </w:r>
      <w:r w:rsidRPr="007B5DA3">
        <w:rPr>
          <w:rFonts w:ascii="Arial" w:eastAsia="Arial" w:hAnsi="Arial" w:cs="Arial"/>
        </w:rPr>
        <w:t>%</w:t>
      </w:r>
      <w:r w:rsidR="0007150C" w:rsidRPr="007B5DA3">
        <w:rPr>
          <w:rFonts w:ascii="Arial" w:eastAsia="Arial" w:hAnsi="Arial" w:cs="Arial"/>
        </w:rPr>
        <w:t>. En el caso de</w:t>
      </w:r>
      <w:r w:rsidR="00EC041D" w:rsidRPr="007B5DA3">
        <w:rPr>
          <w:rFonts w:ascii="Arial" w:eastAsia="Arial" w:hAnsi="Arial" w:cs="Arial"/>
        </w:rPr>
        <w:t xml:space="preserve"> los pagos de</w:t>
      </w:r>
      <w:r w:rsidR="0007150C" w:rsidRPr="007B5DA3">
        <w:rPr>
          <w:rFonts w:ascii="Arial" w:eastAsia="Arial" w:hAnsi="Arial" w:cs="Arial"/>
        </w:rPr>
        <w:t xml:space="preserve"> Tercera Categoría</w:t>
      </w:r>
      <w:r w:rsidR="00EC041D" w:rsidRPr="007B5DA3">
        <w:rPr>
          <w:rFonts w:ascii="Arial" w:eastAsia="Arial" w:hAnsi="Arial" w:cs="Arial"/>
        </w:rPr>
        <w:t xml:space="preserve"> </w:t>
      </w:r>
      <w:r w:rsidR="00EB6E50" w:rsidRPr="007B5DA3">
        <w:rPr>
          <w:rFonts w:ascii="Arial" w:eastAsia="Arial" w:hAnsi="Arial" w:cs="Arial"/>
        </w:rPr>
        <w:t xml:space="preserve">del </w:t>
      </w:r>
      <w:r w:rsidR="00EC041D" w:rsidRPr="007B5DA3">
        <w:rPr>
          <w:rFonts w:ascii="Arial" w:eastAsia="Arial" w:hAnsi="Arial" w:cs="Arial"/>
        </w:rPr>
        <w:t>Régimen General</w:t>
      </w:r>
      <w:r w:rsidR="0007150C" w:rsidRPr="007B5DA3">
        <w:rPr>
          <w:rFonts w:ascii="Arial" w:eastAsia="Arial" w:hAnsi="Arial" w:cs="Arial"/>
        </w:rPr>
        <w:t xml:space="preserve"> (+</w:t>
      </w:r>
      <w:r w:rsidR="004C3059" w:rsidRPr="007B5DA3">
        <w:rPr>
          <w:rFonts w:ascii="Arial" w:eastAsia="Arial" w:hAnsi="Arial" w:cs="Arial"/>
        </w:rPr>
        <w:t>79,</w:t>
      </w:r>
      <w:r w:rsidR="000C6A41" w:rsidRPr="007B5DA3">
        <w:rPr>
          <w:rFonts w:ascii="Arial" w:eastAsia="Arial" w:hAnsi="Arial" w:cs="Arial"/>
        </w:rPr>
        <w:t>1</w:t>
      </w:r>
      <w:r w:rsidR="0007150C" w:rsidRPr="007B5DA3">
        <w:rPr>
          <w:rFonts w:ascii="Arial" w:eastAsia="Arial" w:hAnsi="Arial" w:cs="Arial"/>
        </w:rPr>
        <w:t>%) el resultado estuvo</w:t>
      </w:r>
      <w:r w:rsidRPr="007B5DA3">
        <w:rPr>
          <w:rFonts w:ascii="Arial" w:eastAsia="Arial" w:hAnsi="Arial" w:cs="Arial"/>
        </w:rPr>
        <w:t xml:space="preserve"> </w:t>
      </w:r>
      <w:r w:rsidR="003D507D" w:rsidRPr="007B5DA3">
        <w:rPr>
          <w:rFonts w:ascii="Arial" w:eastAsia="Arial" w:hAnsi="Arial" w:cs="Arial"/>
        </w:rPr>
        <w:t xml:space="preserve">sustentado </w:t>
      </w:r>
      <w:r w:rsidR="00865A26" w:rsidRPr="007B5DA3">
        <w:rPr>
          <w:rFonts w:ascii="Arial" w:eastAsia="Arial" w:hAnsi="Arial" w:cs="Arial"/>
        </w:rPr>
        <w:t>principa</w:t>
      </w:r>
      <w:r w:rsidR="00CF572A" w:rsidRPr="007B5DA3">
        <w:rPr>
          <w:rFonts w:ascii="Arial" w:eastAsia="Arial" w:hAnsi="Arial" w:cs="Arial"/>
        </w:rPr>
        <w:t xml:space="preserve">lmente </w:t>
      </w:r>
      <w:r w:rsidR="003D507D" w:rsidRPr="007B5DA3">
        <w:rPr>
          <w:rFonts w:ascii="Arial" w:eastAsia="Arial" w:hAnsi="Arial" w:cs="Arial"/>
        </w:rPr>
        <w:t>en</w:t>
      </w:r>
      <w:r w:rsidRPr="007B5DA3">
        <w:rPr>
          <w:rFonts w:ascii="Arial" w:eastAsia="Arial" w:hAnsi="Arial" w:cs="Arial"/>
        </w:rPr>
        <w:t xml:space="preserve"> los mayores ingresos mensuales</w:t>
      </w:r>
      <w:r w:rsidR="004C3059" w:rsidRPr="007B5DA3">
        <w:rPr>
          <w:rFonts w:ascii="Arial" w:eastAsia="Arial" w:hAnsi="Arial" w:cs="Arial"/>
        </w:rPr>
        <w:t>, mejores coeficientes y menores saldos a favor en un grupo de empresas d</w:t>
      </w:r>
      <w:r w:rsidR="00CF5F1E" w:rsidRPr="007B5DA3">
        <w:rPr>
          <w:rFonts w:ascii="Arial" w:eastAsia="Arial" w:hAnsi="Arial" w:cs="Arial"/>
        </w:rPr>
        <w:t>el sector minero</w:t>
      </w:r>
      <w:r w:rsidR="00975B90" w:rsidRPr="007B5DA3">
        <w:rPr>
          <w:rFonts w:ascii="Arial" w:eastAsia="Arial" w:hAnsi="Arial" w:cs="Arial"/>
        </w:rPr>
        <w:t xml:space="preserve"> debido a la </w:t>
      </w:r>
      <w:r w:rsidR="00657D24" w:rsidRPr="007B5DA3">
        <w:rPr>
          <w:rFonts w:ascii="Arial" w:eastAsia="Arial" w:hAnsi="Arial" w:cs="Arial"/>
        </w:rPr>
        <w:t>favorable</w:t>
      </w:r>
      <w:r w:rsidR="008F14F1" w:rsidRPr="007B5DA3">
        <w:rPr>
          <w:rFonts w:ascii="Arial" w:eastAsia="Arial" w:hAnsi="Arial" w:cs="Arial"/>
        </w:rPr>
        <w:t xml:space="preserve"> </w:t>
      </w:r>
      <w:r w:rsidR="00975B90" w:rsidRPr="007B5DA3">
        <w:rPr>
          <w:rFonts w:ascii="Arial" w:eastAsia="Arial" w:hAnsi="Arial" w:cs="Arial"/>
        </w:rPr>
        <w:t xml:space="preserve">coyuntura </w:t>
      </w:r>
      <w:r w:rsidR="004C3059" w:rsidRPr="007B5DA3">
        <w:rPr>
          <w:rFonts w:ascii="Arial" w:eastAsia="Arial" w:hAnsi="Arial" w:cs="Arial"/>
        </w:rPr>
        <w:t>que enfrentan desde finales del año anterior</w:t>
      </w:r>
      <w:r w:rsidR="00CF5F1E" w:rsidRPr="007B5DA3">
        <w:rPr>
          <w:rFonts w:ascii="Arial" w:eastAsia="Arial" w:hAnsi="Arial" w:cs="Arial"/>
        </w:rPr>
        <w:t>.</w:t>
      </w:r>
      <w:r w:rsidR="00796EAC" w:rsidRPr="007B5DA3">
        <w:rPr>
          <w:rFonts w:ascii="Arial" w:eastAsia="Arial" w:hAnsi="Arial" w:cs="Arial"/>
        </w:rPr>
        <w:t xml:space="preserve"> </w:t>
      </w:r>
    </w:p>
    <w:p w14:paraId="536DBA04" w14:textId="3E493986" w:rsidR="007B5DA3" w:rsidRPr="007B5DA3" w:rsidRDefault="007B5DA3" w:rsidP="007B5DA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7B5DA3">
        <w:rPr>
          <w:rFonts w:ascii="Arial" w:eastAsia="Arial" w:hAnsi="Arial" w:cs="Arial"/>
        </w:rPr>
        <w:t>En lo correspondiente a los pagos a cuenta por el RMT, se registró un crecimiento de 587,3%, el mismo que refleja principalmente el efecto de menor base de comparación por la posibilidad de postergación del pago de las obligaciones tributarias que fue utilizado por este segmento.</w:t>
      </w:r>
    </w:p>
    <w:p w14:paraId="5DDB1B72" w14:textId="52B0D9AD" w:rsidR="001A6EC4" w:rsidRDefault="00C13904" w:rsidP="004F05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7B5DA3">
        <w:rPr>
          <w:rFonts w:ascii="Arial" w:eastAsia="Arial" w:hAnsi="Arial" w:cs="Arial"/>
        </w:rPr>
        <w:t xml:space="preserve">Asimismo, </w:t>
      </w:r>
      <w:r w:rsidR="0036106C" w:rsidRPr="007B5DA3">
        <w:rPr>
          <w:rFonts w:ascii="Arial" w:eastAsia="Arial" w:hAnsi="Arial" w:cs="Arial"/>
        </w:rPr>
        <w:t>se registraron crecimiento</w:t>
      </w:r>
      <w:r w:rsidR="00E67C3E">
        <w:rPr>
          <w:rFonts w:ascii="Arial" w:eastAsia="Arial" w:hAnsi="Arial" w:cs="Arial"/>
        </w:rPr>
        <w:t>s</w:t>
      </w:r>
      <w:r w:rsidR="0036106C" w:rsidRPr="007B5DA3">
        <w:rPr>
          <w:rFonts w:ascii="Arial" w:eastAsia="Arial" w:hAnsi="Arial" w:cs="Arial"/>
        </w:rPr>
        <w:t xml:space="preserve"> en </w:t>
      </w:r>
      <w:r w:rsidR="00B3085D">
        <w:rPr>
          <w:rFonts w:ascii="Arial" w:eastAsia="Arial" w:hAnsi="Arial" w:cs="Arial"/>
        </w:rPr>
        <w:t xml:space="preserve">la recaudación por las </w:t>
      </w:r>
      <w:r w:rsidR="0036106C" w:rsidRPr="007B5DA3">
        <w:rPr>
          <w:rFonts w:ascii="Arial" w:eastAsia="Arial" w:hAnsi="Arial" w:cs="Arial"/>
        </w:rPr>
        <w:t xml:space="preserve">rentas de </w:t>
      </w:r>
      <w:r w:rsidR="00B3085D">
        <w:rPr>
          <w:rFonts w:ascii="Arial" w:eastAsia="Arial" w:hAnsi="Arial" w:cs="Arial"/>
        </w:rPr>
        <w:t>Segunda</w:t>
      </w:r>
      <w:r w:rsidR="0036106C" w:rsidRPr="007B5DA3">
        <w:rPr>
          <w:rFonts w:ascii="Arial" w:eastAsia="Arial" w:hAnsi="Arial" w:cs="Arial"/>
        </w:rPr>
        <w:t xml:space="preserve"> </w:t>
      </w:r>
      <w:r w:rsidR="00B3085D">
        <w:rPr>
          <w:rFonts w:ascii="Arial" w:eastAsia="Arial" w:hAnsi="Arial" w:cs="Arial"/>
        </w:rPr>
        <w:t>Categoría</w:t>
      </w:r>
      <w:r w:rsidR="0036106C" w:rsidRPr="007B5DA3">
        <w:rPr>
          <w:rFonts w:ascii="Arial" w:eastAsia="Arial" w:hAnsi="Arial" w:cs="Arial"/>
        </w:rPr>
        <w:t xml:space="preserve"> (+155,</w:t>
      </w:r>
      <w:r w:rsidR="000C6A41" w:rsidRPr="007B5DA3">
        <w:rPr>
          <w:rFonts w:ascii="Arial" w:eastAsia="Arial" w:hAnsi="Arial" w:cs="Arial"/>
        </w:rPr>
        <w:t>1</w:t>
      </w:r>
      <w:r w:rsidR="0036106C" w:rsidRPr="007B5DA3">
        <w:rPr>
          <w:rFonts w:ascii="Arial" w:eastAsia="Arial" w:hAnsi="Arial" w:cs="Arial"/>
        </w:rPr>
        <w:t>%)</w:t>
      </w:r>
      <w:r w:rsidR="00B3085D">
        <w:rPr>
          <w:rFonts w:ascii="Arial" w:eastAsia="Arial" w:hAnsi="Arial" w:cs="Arial"/>
        </w:rPr>
        <w:t>,</w:t>
      </w:r>
      <w:r w:rsidR="00E67C3E">
        <w:rPr>
          <w:rFonts w:ascii="Arial" w:eastAsia="Arial" w:hAnsi="Arial" w:cs="Arial"/>
        </w:rPr>
        <w:t xml:space="preserve"> </w:t>
      </w:r>
      <w:r w:rsidR="00B3085D">
        <w:rPr>
          <w:rFonts w:ascii="Arial" w:eastAsia="Arial" w:hAnsi="Arial" w:cs="Arial"/>
        </w:rPr>
        <w:t>Q</w:t>
      </w:r>
      <w:r w:rsidR="00B3085D" w:rsidRPr="007B5DA3">
        <w:rPr>
          <w:rFonts w:ascii="Arial" w:eastAsia="Arial" w:hAnsi="Arial" w:cs="Arial"/>
        </w:rPr>
        <w:t xml:space="preserve">uinta </w:t>
      </w:r>
      <w:r w:rsidR="00B3085D">
        <w:rPr>
          <w:rFonts w:ascii="Arial" w:eastAsia="Arial" w:hAnsi="Arial" w:cs="Arial"/>
        </w:rPr>
        <w:t>Categoría</w:t>
      </w:r>
      <w:r w:rsidR="00C216EA" w:rsidRPr="007B5DA3">
        <w:rPr>
          <w:rFonts w:ascii="Arial" w:eastAsia="Arial" w:hAnsi="Arial" w:cs="Arial"/>
        </w:rPr>
        <w:t xml:space="preserve"> (+</w:t>
      </w:r>
      <w:r w:rsidR="0036106C" w:rsidRPr="007B5DA3">
        <w:rPr>
          <w:rFonts w:ascii="Arial" w:eastAsia="Arial" w:hAnsi="Arial" w:cs="Arial"/>
        </w:rPr>
        <w:t>2,</w:t>
      </w:r>
      <w:r w:rsidR="000C6A41" w:rsidRPr="007B5DA3">
        <w:rPr>
          <w:rFonts w:ascii="Arial" w:eastAsia="Arial" w:hAnsi="Arial" w:cs="Arial"/>
        </w:rPr>
        <w:t>5</w:t>
      </w:r>
      <w:r w:rsidR="00C216EA" w:rsidRPr="007B5DA3">
        <w:rPr>
          <w:rFonts w:ascii="Arial" w:eastAsia="Arial" w:hAnsi="Arial" w:cs="Arial"/>
        </w:rPr>
        <w:t>%)</w:t>
      </w:r>
      <w:r w:rsidR="0036106C" w:rsidRPr="007B5DA3">
        <w:rPr>
          <w:rFonts w:ascii="Arial" w:eastAsia="Arial" w:hAnsi="Arial" w:cs="Arial"/>
        </w:rPr>
        <w:t xml:space="preserve">, </w:t>
      </w:r>
      <w:r w:rsidR="00B3085D">
        <w:rPr>
          <w:rFonts w:ascii="Arial" w:eastAsia="Arial" w:hAnsi="Arial" w:cs="Arial"/>
        </w:rPr>
        <w:t>Cuarta</w:t>
      </w:r>
      <w:r w:rsidR="0036106C" w:rsidRPr="007B5DA3">
        <w:rPr>
          <w:rFonts w:ascii="Arial" w:eastAsia="Arial" w:hAnsi="Arial" w:cs="Arial"/>
        </w:rPr>
        <w:t xml:space="preserve"> </w:t>
      </w:r>
      <w:r w:rsidR="00B3085D">
        <w:rPr>
          <w:rFonts w:ascii="Arial" w:eastAsia="Arial" w:hAnsi="Arial" w:cs="Arial"/>
        </w:rPr>
        <w:t>Categoría</w:t>
      </w:r>
      <w:r w:rsidR="0036106C" w:rsidRPr="007B5DA3">
        <w:rPr>
          <w:rFonts w:ascii="Arial" w:eastAsia="Arial" w:hAnsi="Arial" w:cs="Arial"/>
        </w:rPr>
        <w:t xml:space="preserve"> (+78,</w:t>
      </w:r>
      <w:r w:rsidR="000C6A41" w:rsidRPr="007B5DA3">
        <w:rPr>
          <w:rFonts w:ascii="Arial" w:eastAsia="Arial" w:hAnsi="Arial" w:cs="Arial"/>
        </w:rPr>
        <w:t>6</w:t>
      </w:r>
      <w:r w:rsidR="0036106C" w:rsidRPr="007B5DA3">
        <w:rPr>
          <w:rFonts w:ascii="Arial" w:eastAsia="Arial" w:hAnsi="Arial" w:cs="Arial"/>
        </w:rPr>
        <w:t>%), Renta de No Domiciliados (+28,</w:t>
      </w:r>
      <w:r w:rsidR="000C6A41" w:rsidRPr="007B5DA3">
        <w:rPr>
          <w:rFonts w:ascii="Arial" w:eastAsia="Arial" w:hAnsi="Arial" w:cs="Arial"/>
        </w:rPr>
        <w:t>4</w:t>
      </w:r>
      <w:r w:rsidR="0036106C" w:rsidRPr="007B5DA3">
        <w:rPr>
          <w:rFonts w:ascii="Arial" w:eastAsia="Arial" w:hAnsi="Arial" w:cs="Arial"/>
        </w:rPr>
        <w:t>%)</w:t>
      </w:r>
      <w:r w:rsidR="00B3085D">
        <w:rPr>
          <w:rFonts w:ascii="Arial" w:eastAsia="Arial" w:hAnsi="Arial" w:cs="Arial"/>
        </w:rPr>
        <w:t xml:space="preserve"> y</w:t>
      </w:r>
      <w:r w:rsidR="0036106C" w:rsidRPr="007B5DA3">
        <w:rPr>
          <w:rFonts w:ascii="Arial" w:eastAsia="Arial" w:hAnsi="Arial" w:cs="Arial"/>
        </w:rPr>
        <w:t xml:space="preserve"> Primera </w:t>
      </w:r>
      <w:r w:rsidR="00B3085D">
        <w:rPr>
          <w:rFonts w:ascii="Arial" w:eastAsia="Arial" w:hAnsi="Arial" w:cs="Arial"/>
        </w:rPr>
        <w:t>Categoría</w:t>
      </w:r>
      <w:r w:rsidR="0036106C" w:rsidRPr="007B5DA3">
        <w:rPr>
          <w:rFonts w:ascii="Arial" w:eastAsia="Arial" w:hAnsi="Arial" w:cs="Arial"/>
        </w:rPr>
        <w:t xml:space="preserve"> (+1</w:t>
      </w:r>
      <w:r w:rsidR="000C6A41" w:rsidRPr="007B5DA3">
        <w:rPr>
          <w:rFonts w:ascii="Arial" w:eastAsia="Arial" w:hAnsi="Arial" w:cs="Arial"/>
        </w:rPr>
        <w:t>68,9</w:t>
      </w:r>
      <w:r w:rsidR="0036106C" w:rsidRPr="007B5DA3">
        <w:rPr>
          <w:rFonts w:ascii="Arial" w:eastAsia="Arial" w:hAnsi="Arial" w:cs="Arial"/>
        </w:rPr>
        <w:t>%).</w:t>
      </w:r>
      <w:r w:rsidRPr="007B5DA3">
        <w:rPr>
          <w:rFonts w:ascii="Arial" w:eastAsia="Arial" w:hAnsi="Arial" w:cs="Arial"/>
        </w:rPr>
        <w:t xml:space="preserve"> </w:t>
      </w:r>
    </w:p>
    <w:p w14:paraId="16F265A8" w14:textId="743C672B" w:rsidR="00C216EA" w:rsidRPr="007B5DA3" w:rsidRDefault="001A6EC4" w:rsidP="004F05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</w:rPr>
        <w:t>E</w:t>
      </w:r>
      <w:r w:rsidR="00C13904" w:rsidRPr="007B5DA3">
        <w:rPr>
          <w:rFonts w:ascii="Arial" w:eastAsia="Arial" w:hAnsi="Arial" w:cs="Arial"/>
        </w:rPr>
        <w:t>ste buen desempeño no solo está vinculado al ya mencionado efecto estadístico de la menor base de comparación del año 2020</w:t>
      </w:r>
      <w:r w:rsidR="00E67C3E">
        <w:rPr>
          <w:rFonts w:ascii="Arial" w:eastAsia="Arial" w:hAnsi="Arial" w:cs="Arial"/>
        </w:rPr>
        <w:t>,</w:t>
      </w:r>
      <w:r w:rsidR="00C13904" w:rsidRPr="007B5DA3">
        <w:rPr>
          <w:rFonts w:ascii="Arial" w:eastAsia="Arial" w:hAnsi="Arial" w:cs="Arial"/>
        </w:rPr>
        <w:t xml:space="preserve"> sino que los mayores pagos de regularización de </w:t>
      </w:r>
      <w:r w:rsidR="00B3085D">
        <w:rPr>
          <w:rFonts w:ascii="Arial" w:eastAsia="Arial" w:hAnsi="Arial" w:cs="Arial"/>
        </w:rPr>
        <w:t>Tercera</w:t>
      </w:r>
      <w:r w:rsidR="00C13904" w:rsidRPr="007B5DA3">
        <w:rPr>
          <w:rFonts w:ascii="Arial" w:eastAsia="Arial" w:hAnsi="Arial" w:cs="Arial"/>
        </w:rPr>
        <w:t xml:space="preserve"> </w:t>
      </w:r>
      <w:r w:rsidR="00B3085D">
        <w:rPr>
          <w:rFonts w:ascii="Arial" w:eastAsia="Arial" w:hAnsi="Arial" w:cs="Arial"/>
        </w:rPr>
        <w:lastRenderedPageBreak/>
        <w:t>Categoría</w:t>
      </w:r>
      <w:r w:rsidR="00C13904" w:rsidRPr="007B5DA3">
        <w:rPr>
          <w:rFonts w:ascii="Arial" w:eastAsia="Arial" w:hAnsi="Arial" w:cs="Arial"/>
        </w:rPr>
        <w:t xml:space="preserve"> en sectores como el de minería impulsa</w:t>
      </w:r>
      <w:r w:rsidR="006A65DA">
        <w:rPr>
          <w:rFonts w:ascii="Arial" w:eastAsia="Arial" w:hAnsi="Arial" w:cs="Arial"/>
        </w:rPr>
        <w:t>ron</w:t>
      </w:r>
      <w:r w:rsidR="00C13904" w:rsidRPr="007B5DA3">
        <w:rPr>
          <w:rFonts w:ascii="Arial" w:eastAsia="Arial" w:hAnsi="Arial" w:cs="Arial"/>
        </w:rPr>
        <w:t xml:space="preserve"> la distribución de dividendos y utilidades por parte de alguna</w:t>
      </w:r>
      <w:r>
        <w:rPr>
          <w:rFonts w:ascii="Arial" w:eastAsia="Arial" w:hAnsi="Arial" w:cs="Arial"/>
        </w:rPr>
        <w:t>s</w:t>
      </w:r>
      <w:r w:rsidR="00C13904" w:rsidRPr="007B5DA3">
        <w:rPr>
          <w:rFonts w:ascii="Arial" w:eastAsia="Arial" w:hAnsi="Arial" w:cs="Arial"/>
        </w:rPr>
        <w:t xml:space="preserve"> empresas representativas dentro de la recaudación.</w:t>
      </w:r>
    </w:p>
    <w:p w14:paraId="140BF1B8" w14:textId="2C03BAAA" w:rsidR="008D0CA8" w:rsidRPr="007B5DA3" w:rsidRDefault="001F2130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7B5DA3">
        <w:rPr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4E1B0293" wp14:editId="3E51CC1B">
            <wp:simplePos x="0" y="0"/>
            <wp:positionH relativeFrom="margin">
              <wp:posOffset>2993390</wp:posOffset>
            </wp:positionH>
            <wp:positionV relativeFrom="paragraph">
              <wp:posOffset>19685</wp:posOffset>
            </wp:positionV>
            <wp:extent cx="3716020" cy="2560320"/>
            <wp:effectExtent l="0" t="0" r="0" b="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7B5DA3">
        <w:rPr>
          <w:rFonts w:ascii="Arial" w:eastAsia="Arial" w:hAnsi="Arial" w:cs="Arial"/>
        </w:rPr>
        <w:t xml:space="preserve">La recaudación del IGV </w:t>
      </w:r>
      <w:r w:rsidR="002E56AC" w:rsidRPr="007B5DA3">
        <w:rPr>
          <w:rFonts w:ascii="Arial" w:eastAsia="Arial" w:hAnsi="Arial" w:cs="Arial"/>
        </w:rPr>
        <w:t>alcanzó</w:t>
      </w:r>
      <w:r w:rsidR="001444E8" w:rsidRPr="007B5DA3">
        <w:rPr>
          <w:rFonts w:ascii="Arial" w:eastAsia="Arial" w:hAnsi="Arial" w:cs="Arial"/>
        </w:rPr>
        <w:t xml:space="preserve"> </w:t>
      </w:r>
      <w:r w:rsidR="002E56AC" w:rsidRPr="007B5DA3">
        <w:rPr>
          <w:rFonts w:ascii="Arial" w:eastAsia="Arial" w:hAnsi="Arial" w:cs="Arial"/>
        </w:rPr>
        <w:t>los</w:t>
      </w:r>
      <w:r w:rsidR="003D507D" w:rsidRPr="007B5DA3">
        <w:rPr>
          <w:rFonts w:ascii="Arial" w:eastAsia="Arial" w:hAnsi="Arial" w:cs="Arial"/>
        </w:rPr>
        <w:t xml:space="preserve">            </w:t>
      </w:r>
      <w:r w:rsidR="002E56AC" w:rsidRPr="007B5DA3">
        <w:rPr>
          <w:rFonts w:ascii="Arial" w:eastAsia="Arial" w:hAnsi="Arial" w:cs="Arial"/>
        </w:rPr>
        <w:t xml:space="preserve"> </w:t>
      </w:r>
      <w:r w:rsidR="001444E8" w:rsidRPr="007B5DA3">
        <w:rPr>
          <w:rFonts w:ascii="Arial" w:eastAsia="Arial" w:hAnsi="Arial" w:cs="Arial"/>
        </w:rPr>
        <w:t xml:space="preserve">S/ </w:t>
      </w:r>
      <w:r w:rsidR="0036106C" w:rsidRPr="007B5DA3">
        <w:rPr>
          <w:rFonts w:ascii="Arial" w:eastAsia="Arial" w:hAnsi="Arial" w:cs="Arial"/>
        </w:rPr>
        <w:t>5 90</w:t>
      </w:r>
      <w:r w:rsidR="000C6A41" w:rsidRPr="007B5DA3">
        <w:rPr>
          <w:rFonts w:ascii="Arial" w:eastAsia="Arial" w:hAnsi="Arial" w:cs="Arial"/>
        </w:rPr>
        <w:t>4</w:t>
      </w:r>
      <w:r w:rsidR="001444E8" w:rsidRPr="007B5DA3">
        <w:rPr>
          <w:rFonts w:ascii="Arial" w:eastAsia="Arial" w:hAnsi="Arial" w:cs="Arial"/>
        </w:rPr>
        <w:t xml:space="preserve"> millones</w:t>
      </w:r>
      <w:r w:rsidR="00740519" w:rsidRPr="007B5DA3">
        <w:rPr>
          <w:rFonts w:ascii="Arial" w:eastAsia="Arial" w:hAnsi="Arial" w:cs="Arial"/>
        </w:rPr>
        <w:t xml:space="preserve">, </w:t>
      </w:r>
      <w:r w:rsidR="00FE0AD4" w:rsidRPr="007B5DA3">
        <w:rPr>
          <w:rFonts w:ascii="Arial" w:eastAsia="Arial" w:hAnsi="Arial" w:cs="Arial"/>
        </w:rPr>
        <w:t>monto</w:t>
      </w:r>
      <w:r w:rsidR="001444E8" w:rsidRPr="007B5DA3">
        <w:rPr>
          <w:rFonts w:ascii="Arial" w:eastAsia="Arial" w:hAnsi="Arial" w:cs="Arial"/>
        </w:rPr>
        <w:t xml:space="preserve"> </w:t>
      </w:r>
      <w:r w:rsidR="0016798B" w:rsidRPr="007B5DA3">
        <w:rPr>
          <w:rFonts w:ascii="Arial" w:eastAsia="Arial" w:hAnsi="Arial" w:cs="Arial"/>
        </w:rPr>
        <w:t>que representa un incremento de</w:t>
      </w:r>
      <w:r w:rsidR="00473D21" w:rsidRPr="007B5DA3">
        <w:rPr>
          <w:rFonts w:ascii="Arial" w:eastAsia="Arial" w:hAnsi="Arial" w:cs="Arial"/>
        </w:rPr>
        <w:t xml:space="preserve"> </w:t>
      </w:r>
      <w:r w:rsidR="001444E8" w:rsidRPr="007B5DA3">
        <w:rPr>
          <w:rFonts w:ascii="Arial" w:eastAsia="Arial" w:hAnsi="Arial" w:cs="Arial"/>
        </w:rPr>
        <w:t xml:space="preserve">S/ </w:t>
      </w:r>
      <w:r w:rsidR="0036106C" w:rsidRPr="007B5DA3">
        <w:rPr>
          <w:rFonts w:ascii="Arial" w:eastAsia="Arial" w:hAnsi="Arial" w:cs="Arial"/>
        </w:rPr>
        <w:t>2 52</w:t>
      </w:r>
      <w:r w:rsidR="000C6A41" w:rsidRPr="007B5DA3">
        <w:rPr>
          <w:rFonts w:ascii="Arial" w:eastAsia="Arial" w:hAnsi="Arial" w:cs="Arial"/>
        </w:rPr>
        <w:t>6</w:t>
      </w:r>
      <w:r w:rsidR="001444E8" w:rsidRPr="007B5DA3">
        <w:rPr>
          <w:rFonts w:ascii="Arial" w:eastAsia="Arial" w:hAnsi="Arial" w:cs="Arial"/>
        </w:rPr>
        <w:t xml:space="preserve"> millones con respecto a</w:t>
      </w:r>
      <w:r w:rsidR="0016798B" w:rsidRPr="007B5DA3">
        <w:rPr>
          <w:rFonts w:ascii="Arial" w:eastAsia="Arial" w:hAnsi="Arial" w:cs="Arial"/>
        </w:rPr>
        <w:t>l monto</w:t>
      </w:r>
      <w:r w:rsidR="001444E8" w:rsidRPr="007B5DA3">
        <w:rPr>
          <w:rFonts w:ascii="Arial" w:eastAsia="Arial" w:hAnsi="Arial" w:cs="Arial"/>
        </w:rPr>
        <w:t xml:space="preserve"> </w:t>
      </w:r>
      <w:r w:rsidR="00FE0AD4" w:rsidRPr="007B5DA3">
        <w:rPr>
          <w:rFonts w:ascii="Arial" w:eastAsia="Arial" w:hAnsi="Arial" w:cs="Arial"/>
        </w:rPr>
        <w:t>registrado</w:t>
      </w:r>
      <w:r w:rsidR="001444E8" w:rsidRPr="007B5DA3">
        <w:rPr>
          <w:rFonts w:ascii="Arial" w:eastAsia="Arial" w:hAnsi="Arial" w:cs="Arial"/>
        </w:rPr>
        <w:t xml:space="preserve"> en </w:t>
      </w:r>
      <w:r w:rsidR="0036106C" w:rsidRPr="007B5DA3">
        <w:rPr>
          <w:rFonts w:ascii="Arial" w:eastAsia="Arial" w:hAnsi="Arial" w:cs="Arial"/>
        </w:rPr>
        <w:t>abril</w:t>
      </w:r>
      <w:r w:rsidR="00E20D74" w:rsidRPr="007B5DA3">
        <w:rPr>
          <w:rFonts w:ascii="Arial" w:eastAsia="Arial" w:hAnsi="Arial" w:cs="Arial"/>
        </w:rPr>
        <w:t xml:space="preserve"> </w:t>
      </w:r>
      <w:r w:rsidR="006A65DA">
        <w:rPr>
          <w:rFonts w:ascii="Arial" w:eastAsia="Arial" w:hAnsi="Arial" w:cs="Arial"/>
        </w:rPr>
        <w:t xml:space="preserve">de </w:t>
      </w:r>
      <w:r w:rsidR="00E20D74" w:rsidRPr="007B5DA3">
        <w:rPr>
          <w:rFonts w:ascii="Arial" w:eastAsia="Arial" w:hAnsi="Arial" w:cs="Arial"/>
        </w:rPr>
        <w:t>2020</w:t>
      </w:r>
      <w:r w:rsidR="00942AEC" w:rsidRPr="007B5DA3">
        <w:rPr>
          <w:rFonts w:ascii="Arial" w:eastAsia="Arial" w:hAnsi="Arial" w:cs="Arial"/>
        </w:rPr>
        <w:t xml:space="preserve"> y un </w:t>
      </w:r>
      <w:r w:rsidR="00522528" w:rsidRPr="007B5DA3">
        <w:rPr>
          <w:rFonts w:ascii="Arial" w:eastAsia="Arial" w:hAnsi="Arial" w:cs="Arial"/>
        </w:rPr>
        <w:t>c</w:t>
      </w:r>
      <w:r w:rsidR="003D507D" w:rsidRPr="007B5DA3">
        <w:rPr>
          <w:rFonts w:ascii="Arial" w:eastAsia="Arial" w:hAnsi="Arial" w:cs="Arial"/>
        </w:rPr>
        <w:t>recimiento</w:t>
      </w:r>
      <w:r w:rsidR="00942AEC" w:rsidRPr="007B5DA3">
        <w:rPr>
          <w:rFonts w:ascii="Arial" w:eastAsia="Arial" w:hAnsi="Arial" w:cs="Arial"/>
        </w:rPr>
        <w:t xml:space="preserve"> de </w:t>
      </w:r>
      <w:r w:rsidR="0036106C" w:rsidRPr="007B5DA3">
        <w:rPr>
          <w:rFonts w:ascii="Arial" w:eastAsia="Arial" w:hAnsi="Arial" w:cs="Arial"/>
        </w:rPr>
        <w:t>7</w:t>
      </w:r>
      <w:r w:rsidR="000C6A41" w:rsidRPr="007B5DA3">
        <w:rPr>
          <w:rFonts w:ascii="Arial" w:eastAsia="Arial" w:hAnsi="Arial" w:cs="Arial"/>
        </w:rPr>
        <w:t>0,7</w:t>
      </w:r>
      <w:r w:rsidR="00942AEC" w:rsidRPr="007B5DA3">
        <w:rPr>
          <w:rFonts w:ascii="Arial" w:eastAsia="Arial" w:hAnsi="Arial" w:cs="Arial"/>
        </w:rPr>
        <w:t>%</w:t>
      </w:r>
      <w:r w:rsidR="00BC0BE6" w:rsidRPr="007B5DA3">
        <w:rPr>
          <w:rFonts w:ascii="Arial" w:eastAsia="Arial" w:hAnsi="Arial" w:cs="Arial"/>
        </w:rPr>
        <w:t>.</w:t>
      </w:r>
      <w:r w:rsidR="001444E8" w:rsidRPr="007B5DA3">
        <w:rPr>
          <w:rFonts w:ascii="Arial" w:eastAsia="Arial" w:hAnsi="Arial" w:cs="Arial"/>
        </w:rPr>
        <w:t xml:space="preserve"> </w:t>
      </w:r>
    </w:p>
    <w:p w14:paraId="389FA23E" w14:textId="77777777" w:rsidR="00FE0F17" w:rsidRDefault="0016798B" w:rsidP="00BA58F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hAnsi="Arial" w:cs="Arial"/>
          <w:kern w:val="24"/>
          <w:lang w:val="es-ES"/>
        </w:rPr>
      </w:pPr>
      <w:r w:rsidRPr="007B5DA3">
        <w:rPr>
          <w:rFonts w:ascii="Arial" w:hAnsi="Arial" w:cs="Arial"/>
          <w:kern w:val="24"/>
          <w:lang w:val="es-ES"/>
        </w:rPr>
        <w:t>El</w:t>
      </w:r>
      <w:r w:rsidR="00092239" w:rsidRPr="007B5DA3">
        <w:rPr>
          <w:rFonts w:ascii="Arial" w:hAnsi="Arial" w:cs="Arial"/>
          <w:kern w:val="24"/>
          <w:lang w:val="es-ES"/>
        </w:rPr>
        <w:t xml:space="preserve"> IGV interno </w:t>
      </w:r>
      <w:r w:rsidRPr="007B5DA3">
        <w:rPr>
          <w:rFonts w:ascii="Arial" w:hAnsi="Arial" w:cs="Arial"/>
          <w:kern w:val="24"/>
          <w:lang w:val="es-ES"/>
        </w:rPr>
        <w:t>se incrementó</w:t>
      </w:r>
      <w:r w:rsidR="00641A8C" w:rsidRPr="007B5DA3">
        <w:rPr>
          <w:rFonts w:ascii="Arial" w:hAnsi="Arial" w:cs="Arial"/>
          <w:kern w:val="24"/>
          <w:lang w:val="es-ES"/>
        </w:rPr>
        <w:t xml:space="preserve"> en </w:t>
      </w:r>
      <w:r w:rsidR="0036106C" w:rsidRPr="007B5DA3">
        <w:rPr>
          <w:rFonts w:ascii="Arial" w:hAnsi="Arial" w:cs="Arial"/>
          <w:kern w:val="24"/>
          <w:lang w:val="es-ES"/>
        </w:rPr>
        <w:t>7</w:t>
      </w:r>
      <w:r w:rsidR="000C6A41" w:rsidRPr="007B5DA3">
        <w:rPr>
          <w:rFonts w:ascii="Arial" w:hAnsi="Arial" w:cs="Arial"/>
          <w:kern w:val="24"/>
          <w:lang w:val="es-ES"/>
        </w:rPr>
        <w:t>0,8</w:t>
      </w:r>
      <w:r w:rsidR="00641A8C" w:rsidRPr="007B5DA3">
        <w:rPr>
          <w:rFonts w:ascii="Arial" w:hAnsi="Arial" w:cs="Arial"/>
          <w:kern w:val="24"/>
          <w:lang w:val="es-ES"/>
        </w:rPr>
        <w:t>%</w:t>
      </w:r>
      <w:r w:rsidRPr="007B5DA3">
        <w:rPr>
          <w:rFonts w:ascii="Arial" w:hAnsi="Arial" w:cs="Arial"/>
          <w:kern w:val="24"/>
          <w:lang w:val="es-ES"/>
        </w:rPr>
        <w:t xml:space="preserve"> </w:t>
      </w:r>
      <w:r w:rsidR="00850632" w:rsidRPr="007B5DA3">
        <w:rPr>
          <w:rFonts w:ascii="Arial" w:hAnsi="Arial" w:cs="Arial"/>
          <w:kern w:val="24"/>
          <w:lang w:val="es-ES"/>
        </w:rPr>
        <w:t xml:space="preserve">y </w:t>
      </w:r>
      <w:r w:rsidR="00092239" w:rsidRPr="007B5DA3">
        <w:rPr>
          <w:rFonts w:ascii="Arial" w:hAnsi="Arial" w:cs="Arial"/>
          <w:kern w:val="24"/>
          <w:lang w:val="es-ES"/>
        </w:rPr>
        <w:t>recaud</w:t>
      </w:r>
      <w:r w:rsidR="00C8387C" w:rsidRPr="007B5DA3">
        <w:rPr>
          <w:rFonts w:ascii="Arial" w:hAnsi="Arial" w:cs="Arial"/>
          <w:kern w:val="24"/>
          <w:lang w:val="es-ES"/>
        </w:rPr>
        <w:t xml:space="preserve">ó </w:t>
      </w:r>
      <w:r w:rsidR="00092239" w:rsidRPr="007B5DA3">
        <w:rPr>
          <w:rFonts w:ascii="Arial" w:hAnsi="Arial" w:cs="Arial"/>
          <w:kern w:val="24"/>
          <w:lang w:val="es-ES"/>
        </w:rPr>
        <w:t xml:space="preserve">S/ </w:t>
      </w:r>
      <w:r w:rsidR="003D507D" w:rsidRPr="007B5DA3">
        <w:rPr>
          <w:rFonts w:ascii="Arial" w:hAnsi="Arial" w:cs="Arial"/>
          <w:kern w:val="24"/>
          <w:lang w:val="es-ES"/>
        </w:rPr>
        <w:t>3 2</w:t>
      </w:r>
      <w:r w:rsidR="0036106C" w:rsidRPr="007B5DA3">
        <w:rPr>
          <w:rFonts w:ascii="Arial" w:hAnsi="Arial" w:cs="Arial"/>
          <w:kern w:val="24"/>
          <w:lang w:val="es-ES"/>
        </w:rPr>
        <w:t>7</w:t>
      </w:r>
      <w:r w:rsidR="000C6A41" w:rsidRPr="007B5DA3">
        <w:rPr>
          <w:rFonts w:ascii="Arial" w:hAnsi="Arial" w:cs="Arial"/>
          <w:kern w:val="24"/>
          <w:lang w:val="es-ES"/>
        </w:rPr>
        <w:t>1</w:t>
      </w:r>
      <w:r w:rsidR="00E37653" w:rsidRPr="007B5DA3">
        <w:rPr>
          <w:rFonts w:ascii="Arial" w:hAnsi="Arial" w:cs="Arial"/>
          <w:kern w:val="24"/>
          <w:lang w:val="es-ES"/>
        </w:rPr>
        <w:t xml:space="preserve"> </w:t>
      </w:r>
      <w:r w:rsidR="00092239" w:rsidRPr="007B5DA3">
        <w:rPr>
          <w:rFonts w:ascii="Arial" w:hAnsi="Arial" w:cs="Arial"/>
          <w:kern w:val="24"/>
          <w:lang w:val="es-ES"/>
        </w:rPr>
        <w:t>millones</w:t>
      </w:r>
      <w:r w:rsidR="006C5D8B" w:rsidRPr="007B5DA3">
        <w:rPr>
          <w:rFonts w:ascii="Arial" w:hAnsi="Arial" w:cs="Arial"/>
          <w:kern w:val="24"/>
          <w:lang w:val="es-ES"/>
        </w:rPr>
        <w:t>,</w:t>
      </w:r>
      <w:r w:rsidR="00942AEC" w:rsidRPr="007B5DA3">
        <w:rPr>
          <w:rFonts w:ascii="Arial" w:hAnsi="Arial" w:cs="Arial"/>
          <w:kern w:val="24"/>
          <w:lang w:val="es-ES"/>
        </w:rPr>
        <w:t xml:space="preserve"> </w:t>
      </w:r>
      <w:r w:rsidR="00FE0AD4" w:rsidRPr="007B5DA3">
        <w:rPr>
          <w:rFonts w:ascii="Arial" w:hAnsi="Arial" w:cs="Arial"/>
          <w:kern w:val="24"/>
          <w:lang w:val="es-ES"/>
        </w:rPr>
        <w:t>importe</w:t>
      </w:r>
      <w:r w:rsidR="00092239" w:rsidRPr="007B5DA3">
        <w:rPr>
          <w:rFonts w:ascii="Arial" w:hAnsi="Arial" w:cs="Arial"/>
          <w:kern w:val="24"/>
          <w:lang w:val="es-ES"/>
        </w:rPr>
        <w:t xml:space="preserve"> </w:t>
      </w:r>
      <w:r w:rsidRPr="007B5DA3">
        <w:rPr>
          <w:rFonts w:ascii="Arial" w:hAnsi="Arial" w:cs="Arial"/>
          <w:kern w:val="24"/>
          <w:lang w:val="es-ES"/>
        </w:rPr>
        <w:t xml:space="preserve">que superó </w:t>
      </w:r>
      <w:r w:rsidR="00E631FF" w:rsidRPr="007B5DA3">
        <w:rPr>
          <w:rFonts w:ascii="Arial" w:hAnsi="Arial" w:cs="Arial"/>
          <w:kern w:val="24"/>
          <w:lang w:val="es-ES"/>
        </w:rPr>
        <w:t xml:space="preserve">en S/ </w:t>
      </w:r>
      <w:r w:rsidR="0036106C" w:rsidRPr="007B5DA3">
        <w:rPr>
          <w:rFonts w:ascii="Arial" w:hAnsi="Arial" w:cs="Arial"/>
          <w:kern w:val="24"/>
          <w:lang w:val="es-ES"/>
        </w:rPr>
        <w:t xml:space="preserve">1 </w:t>
      </w:r>
      <w:r w:rsidR="000C6A41" w:rsidRPr="007B5DA3">
        <w:rPr>
          <w:rFonts w:ascii="Arial" w:hAnsi="Arial" w:cs="Arial"/>
          <w:kern w:val="24"/>
          <w:lang w:val="es-ES"/>
        </w:rPr>
        <w:t>401</w:t>
      </w:r>
      <w:r w:rsidR="00855BA6" w:rsidRPr="007B5DA3">
        <w:rPr>
          <w:rFonts w:ascii="Arial" w:hAnsi="Arial" w:cs="Arial"/>
          <w:kern w:val="24"/>
          <w:lang w:val="es-ES"/>
        </w:rPr>
        <w:t xml:space="preserve"> millones</w:t>
      </w:r>
      <w:r w:rsidR="000E0347" w:rsidRPr="007B5DA3">
        <w:rPr>
          <w:rFonts w:ascii="Arial" w:hAnsi="Arial" w:cs="Arial"/>
          <w:kern w:val="24"/>
          <w:lang w:val="es-ES"/>
        </w:rPr>
        <w:t xml:space="preserve"> a</w:t>
      </w:r>
      <w:r w:rsidR="00C8387C" w:rsidRPr="007B5DA3">
        <w:rPr>
          <w:rFonts w:ascii="Arial" w:hAnsi="Arial" w:cs="Arial"/>
          <w:kern w:val="24"/>
          <w:lang w:val="es-ES"/>
        </w:rPr>
        <w:t xml:space="preserve"> </w:t>
      </w:r>
      <w:r w:rsidR="000E0347" w:rsidRPr="007B5DA3">
        <w:rPr>
          <w:rFonts w:ascii="Arial" w:hAnsi="Arial" w:cs="Arial"/>
          <w:kern w:val="24"/>
          <w:lang w:val="es-ES"/>
        </w:rPr>
        <w:t>l</w:t>
      </w:r>
      <w:r w:rsidR="00C8387C" w:rsidRPr="007B5DA3">
        <w:rPr>
          <w:rFonts w:ascii="Arial" w:hAnsi="Arial" w:cs="Arial"/>
          <w:kern w:val="24"/>
          <w:lang w:val="es-ES"/>
        </w:rPr>
        <w:t>o</w:t>
      </w:r>
      <w:r w:rsidR="000E0347" w:rsidRPr="007B5DA3">
        <w:rPr>
          <w:rFonts w:ascii="Arial" w:hAnsi="Arial" w:cs="Arial"/>
          <w:kern w:val="24"/>
          <w:lang w:val="es-ES"/>
        </w:rPr>
        <w:t xml:space="preserve"> </w:t>
      </w:r>
      <w:r w:rsidR="00C8387C" w:rsidRPr="007B5DA3">
        <w:rPr>
          <w:rFonts w:ascii="Arial" w:hAnsi="Arial" w:cs="Arial"/>
          <w:kern w:val="24"/>
          <w:lang w:val="es-ES"/>
        </w:rPr>
        <w:t>recaudado</w:t>
      </w:r>
      <w:r w:rsidR="000E0347" w:rsidRPr="007B5DA3">
        <w:rPr>
          <w:rFonts w:ascii="Arial" w:hAnsi="Arial" w:cs="Arial"/>
          <w:kern w:val="24"/>
          <w:lang w:val="es-ES"/>
        </w:rPr>
        <w:t xml:space="preserve"> en </w:t>
      </w:r>
      <w:r w:rsidR="0036106C" w:rsidRPr="007B5DA3">
        <w:rPr>
          <w:rFonts w:ascii="Arial" w:hAnsi="Arial" w:cs="Arial"/>
          <w:kern w:val="24"/>
          <w:lang w:val="es-ES"/>
        </w:rPr>
        <w:t>abril</w:t>
      </w:r>
      <w:r w:rsidR="00E20D74" w:rsidRPr="007B5DA3">
        <w:rPr>
          <w:rFonts w:ascii="Arial" w:hAnsi="Arial" w:cs="Arial"/>
          <w:kern w:val="24"/>
          <w:lang w:val="es-ES"/>
        </w:rPr>
        <w:t xml:space="preserve"> 202</w:t>
      </w:r>
      <w:r w:rsidR="0007150C" w:rsidRPr="007B5DA3">
        <w:rPr>
          <w:rFonts w:ascii="Arial" w:hAnsi="Arial" w:cs="Arial"/>
          <w:kern w:val="24"/>
          <w:lang w:val="es-ES"/>
        </w:rPr>
        <w:t>0</w:t>
      </w:r>
      <w:r w:rsidR="00641A8C" w:rsidRPr="007B5DA3">
        <w:rPr>
          <w:rFonts w:ascii="Arial" w:hAnsi="Arial" w:cs="Arial"/>
          <w:kern w:val="24"/>
          <w:lang w:val="es-ES"/>
        </w:rPr>
        <w:t xml:space="preserve">. </w:t>
      </w:r>
    </w:p>
    <w:p w14:paraId="7F5A835E" w14:textId="6D001E84" w:rsidR="00BC0BE6" w:rsidRPr="007B5DA3" w:rsidRDefault="00C30CA9" w:rsidP="00BA58F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>
        <w:rPr>
          <w:rFonts w:ascii="Arial" w:hAnsi="Arial" w:cs="Arial"/>
          <w:kern w:val="24"/>
          <w:lang w:val="es-ES"/>
        </w:rPr>
        <w:t>Este e</w:t>
      </w:r>
      <w:r w:rsidR="00C216EA" w:rsidRPr="007B5DA3">
        <w:rPr>
          <w:rFonts w:ascii="Arial" w:hAnsi="Arial" w:cs="Arial"/>
          <w:kern w:val="24"/>
          <w:lang w:val="es-ES"/>
        </w:rPr>
        <w:t xml:space="preserve">s </w:t>
      </w:r>
      <w:r w:rsidR="00641A8C" w:rsidRPr="007B5DA3">
        <w:rPr>
          <w:rFonts w:ascii="Arial" w:hAnsi="Arial" w:cs="Arial"/>
          <w:kern w:val="24"/>
          <w:lang w:val="es-ES"/>
        </w:rPr>
        <w:t xml:space="preserve">el </w:t>
      </w:r>
      <w:r w:rsidR="0036106C" w:rsidRPr="007B5DA3">
        <w:rPr>
          <w:rFonts w:ascii="Arial" w:hAnsi="Arial" w:cs="Arial"/>
          <w:kern w:val="24"/>
          <w:lang w:val="es-ES"/>
        </w:rPr>
        <w:t>quinto</w:t>
      </w:r>
      <w:r w:rsidR="00641A8C" w:rsidRPr="007B5DA3">
        <w:rPr>
          <w:rFonts w:ascii="Arial" w:hAnsi="Arial" w:cs="Arial"/>
          <w:kern w:val="24"/>
          <w:lang w:val="es-ES"/>
        </w:rPr>
        <w:t xml:space="preserve"> mes consecutivo de crecimiento de este</w:t>
      </w:r>
      <w:r w:rsidR="00DD1F71" w:rsidRPr="007B5DA3">
        <w:rPr>
          <w:rFonts w:ascii="Arial" w:hAnsi="Arial" w:cs="Arial"/>
          <w:kern w:val="24"/>
          <w:lang w:val="es-ES"/>
        </w:rPr>
        <w:t xml:space="preserve"> concepto </w:t>
      </w:r>
      <w:r w:rsidR="006A5EE3" w:rsidRPr="007B5DA3">
        <w:rPr>
          <w:rFonts w:ascii="Arial" w:hAnsi="Arial" w:cs="Arial"/>
          <w:kern w:val="24"/>
          <w:lang w:val="es-ES"/>
        </w:rPr>
        <w:t xml:space="preserve">respondiendo </w:t>
      </w:r>
      <w:r w:rsidR="009C755D" w:rsidRPr="007B5DA3">
        <w:rPr>
          <w:rFonts w:ascii="Arial" w:hAnsi="Arial" w:cs="Arial"/>
          <w:kern w:val="24"/>
          <w:lang w:val="es-ES"/>
        </w:rPr>
        <w:t>principalmente</w:t>
      </w:r>
      <w:r w:rsidR="00DD1F71" w:rsidRPr="007B5DA3">
        <w:rPr>
          <w:rFonts w:ascii="Arial" w:hAnsi="Arial" w:cs="Arial"/>
          <w:kern w:val="24"/>
          <w:lang w:val="es-ES"/>
        </w:rPr>
        <w:t xml:space="preserve"> al</w:t>
      </w:r>
      <w:r w:rsidR="004156C9" w:rsidRPr="007B5DA3">
        <w:rPr>
          <w:rFonts w:ascii="Arial" w:hAnsi="Arial" w:cs="Arial"/>
          <w:kern w:val="24"/>
          <w:lang w:val="es-ES"/>
        </w:rPr>
        <w:t xml:space="preserve"> desempeño </w:t>
      </w:r>
      <w:r w:rsidR="00522528" w:rsidRPr="007B5DA3">
        <w:rPr>
          <w:rFonts w:ascii="Arial" w:hAnsi="Arial" w:cs="Arial"/>
          <w:kern w:val="24"/>
          <w:lang w:val="es-ES"/>
        </w:rPr>
        <w:t xml:space="preserve">que habría registrado </w:t>
      </w:r>
      <w:r w:rsidR="004156C9" w:rsidRPr="007B5DA3">
        <w:rPr>
          <w:rFonts w:ascii="Arial" w:hAnsi="Arial" w:cs="Arial"/>
          <w:kern w:val="24"/>
          <w:lang w:val="es-ES"/>
        </w:rPr>
        <w:t>la</w:t>
      </w:r>
      <w:r w:rsidR="00A36D87" w:rsidRPr="007B5DA3">
        <w:rPr>
          <w:rFonts w:ascii="Arial" w:hAnsi="Arial" w:cs="Arial"/>
          <w:kern w:val="24"/>
          <w:lang w:val="es-ES"/>
        </w:rPr>
        <w:t xml:space="preserve"> demanda interna</w:t>
      </w:r>
      <w:r w:rsidR="00806C04" w:rsidRPr="007B5DA3">
        <w:rPr>
          <w:rFonts w:ascii="Arial" w:hAnsi="Arial" w:cs="Arial"/>
          <w:kern w:val="24"/>
          <w:lang w:val="es-ES"/>
        </w:rPr>
        <w:t xml:space="preserve"> de </w:t>
      </w:r>
      <w:r w:rsidR="006A5EE3" w:rsidRPr="007B5DA3">
        <w:rPr>
          <w:rFonts w:ascii="Arial" w:hAnsi="Arial" w:cs="Arial"/>
          <w:kern w:val="24"/>
          <w:lang w:val="es-ES"/>
        </w:rPr>
        <w:t>marzo</w:t>
      </w:r>
      <w:r w:rsidR="00045AA9" w:rsidRPr="007B5DA3">
        <w:rPr>
          <w:rFonts w:ascii="Arial" w:hAnsi="Arial" w:cs="Arial"/>
          <w:kern w:val="24"/>
          <w:lang w:val="es-ES"/>
        </w:rPr>
        <w:t xml:space="preserve"> 2021</w:t>
      </w:r>
      <w:r w:rsidR="00DD1F71" w:rsidRPr="007B5DA3">
        <w:rPr>
          <w:rFonts w:ascii="Arial" w:hAnsi="Arial" w:cs="Arial"/>
          <w:kern w:val="24"/>
          <w:lang w:val="es-ES"/>
        </w:rPr>
        <w:t xml:space="preserve"> </w:t>
      </w:r>
      <w:r w:rsidR="00975B90" w:rsidRPr="007B5DA3">
        <w:rPr>
          <w:rFonts w:ascii="Arial" w:hAnsi="Arial" w:cs="Arial"/>
          <w:kern w:val="24"/>
          <w:lang w:val="es-ES"/>
        </w:rPr>
        <w:t>y el efecto estadístico</w:t>
      </w:r>
      <w:r w:rsidR="006A5EE3" w:rsidRPr="007B5DA3">
        <w:rPr>
          <w:rFonts w:ascii="Arial" w:hAnsi="Arial" w:cs="Arial"/>
          <w:kern w:val="24"/>
          <w:lang w:val="es-ES"/>
        </w:rPr>
        <w:t xml:space="preserve"> de menor base de comparación por</w:t>
      </w:r>
      <w:r w:rsidR="00975B90" w:rsidRPr="007B5DA3">
        <w:rPr>
          <w:rFonts w:ascii="Arial" w:hAnsi="Arial" w:cs="Arial"/>
          <w:kern w:val="24"/>
          <w:lang w:val="es-ES"/>
        </w:rPr>
        <w:t xml:space="preserve"> los diferimientos de obligaciones </w:t>
      </w:r>
      <w:r w:rsidR="00657D24" w:rsidRPr="007B5DA3">
        <w:rPr>
          <w:rFonts w:ascii="Arial" w:hAnsi="Arial" w:cs="Arial"/>
          <w:kern w:val="24"/>
          <w:lang w:val="es-ES"/>
        </w:rPr>
        <w:t xml:space="preserve">que aplicaron </w:t>
      </w:r>
      <w:r w:rsidR="006A5EE3" w:rsidRPr="007B5DA3">
        <w:rPr>
          <w:rFonts w:ascii="Arial" w:hAnsi="Arial" w:cs="Arial"/>
          <w:kern w:val="24"/>
          <w:lang w:val="es-ES"/>
        </w:rPr>
        <w:t>el año 2020 desde el mes de marzo y que se extendieron hasta agosto</w:t>
      </w:r>
      <w:r w:rsidR="00DD1F71" w:rsidRPr="007B5DA3">
        <w:rPr>
          <w:rFonts w:ascii="Arial" w:hAnsi="Arial" w:cs="Arial"/>
          <w:kern w:val="24"/>
          <w:lang w:val="es-ES"/>
        </w:rPr>
        <w:t xml:space="preserve">. </w:t>
      </w:r>
    </w:p>
    <w:p w14:paraId="18EBC353" w14:textId="38936A74" w:rsidR="000F42A7" w:rsidRPr="007B5DA3" w:rsidRDefault="004B0635" w:rsidP="001A3C70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  <w:lang w:val="es-ES"/>
        </w:rPr>
      </w:pPr>
      <w:r w:rsidRPr="007B5DA3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1552" behindDoc="0" locked="0" layoutInCell="1" allowOverlap="1" wp14:anchorId="4896DE78" wp14:editId="51DAA849">
            <wp:simplePos x="0" y="0"/>
            <wp:positionH relativeFrom="margin">
              <wp:posOffset>3112135</wp:posOffset>
            </wp:positionH>
            <wp:positionV relativeFrom="paragraph">
              <wp:posOffset>587790</wp:posOffset>
            </wp:positionV>
            <wp:extent cx="3449955" cy="2326005"/>
            <wp:effectExtent l="0" t="0" r="0" b="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D8B" w:rsidRPr="007B5DA3">
        <w:rPr>
          <w:rFonts w:ascii="Arial" w:hAnsi="Arial" w:cs="Arial"/>
          <w:kern w:val="24"/>
          <w:lang w:val="es-ES"/>
        </w:rPr>
        <w:t>Por su parte</w:t>
      </w:r>
      <w:r w:rsidR="00F2294A" w:rsidRPr="007B5DA3">
        <w:rPr>
          <w:rFonts w:ascii="Arial" w:hAnsi="Arial" w:cs="Arial"/>
          <w:kern w:val="24"/>
          <w:lang w:val="es-ES"/>
        </w:rPr>
        <w:t>, e</w:t>
      </w:r>
      <w:r w:rsidR="00D1362B" w:rsidRPr="007B5DA3">
        <w:rPr>
          <w:rFonts w:ascii="Arial" w:hAnsi="Arial" w:cs="Arial"/>
          <w:kern w:val="24"/>
          <w:lang w:val="es-ES"/>
        </w:rPr>
        <w:t>l</w:t>
      </w:r>
      <w:r w:rsidR="00D1362B" w:rsidRPr="007B5DA3">
        <w:rPr>
          <w:rFonts w:ascii="Arial" w:hAnsi="Arial" w:cs="Arial"/>
          <w:kern w:val="24"/>
          <w:szCs w:val="24"/>
          <w:lang w:val="es-ES"/>
        </w:rPr>
        <w:t xml:space="preserve"> </w:t>
      </w:r>
      <w:r w:rsidR="00092239" w:rsidRPr="007B5DA3">
        <w:rPr>
          <w:rFonts w:ascii="Arial" w:hAnsi="Arial" w:cs="Arial"/>
          <w:kern w:val="24"/>
          <w:szCs w:val="24"/>
          <w:lang w:val="es-ES"/>
        </w:rPr>
        <w:t xml:space="preserve">IGV </w:t>
      </w:r>
      <w:r w:rsidR="006A65DA">
        <w:rPr>
          <w:rFonts w:ascii="Arial" w:hAnsi="Arial" w:cs="Arial"/>
          <w:kern w:val="24"/>
          <w:szCs w:val="24"/>
          <w:lang w:val="es-ES"/>
        </w:rPr>
        <w:t>I</w:t>
      </w:r>
      <w:r w:rsidR="00092239" w:rsidRPr="007B5DA3">
        <w:rPr>
          <w:rFonts w:ascii="Arial" w:hAnsi="Arial" w:cs="Arial"/>
          <w:kern w:val="24"/>
          <w:szCs w:val="24"/>
          <w:lang w:val="es-ES"/>
        </w:rPr>
        <w:t>mportaciones</w:t>
      </w:r>
      <w:r w:rsidR="00D1362B" w:rsidRPr="007B5DA3">
        <w:rPr>
          <w:rFonts w:ascii="Arial" w:hAnsi="Arial" w:cs="Arial"/>
          <w:kern w:val="24"/>
          <w:szCs w:val="24"/>
          <w:lang w:val="es-ES"/>
        </w:rPr>
        <w:t xml:space="preserve"> </w:t>
      </w:r>
      <w:r w:rsidR="00EC2AA6" w:rsidRPr="007B5DA3">
        <w:rPr>
          <w:rFonts w:ascii="Arial" w:hAnsi="Arial" w:cs="Arial"/>
          <w:kern w:val="24"/>
          <w:szCs w:val="24"/>
          <w:lang w:val="es-ES"/>
        </w:rPr>
        <w:t>recaudó</w:t>
      </w:r>
      <w:r w:rsidR="00092239" w:rsidRPr="007B5DA3">
        <w:rPr>
          <w:rFonts w:ascii="Arial" w:hAnsi="Arial" w:cs="Arial"/>
          <w:kern w:val="24"/>
          <w:szCs w:val="24"/>
          <w:lang w:val="es-ES"/>
        </w:rPr>
        <w:t xml:space="preserve"> S/ </w:t>
      </w:r>
      <w:r w:rsidR="003D507D" w:rsidRPr="007B5DA3">
        <w:rPr>
          <w:rFonts w:ascii="Arial" w:hAnsi="Arial" w:cs="Arial"/>
          <w:kern w:val="24"/>
          <w:szCs w:val="24"/>
          <w:lang w:val="es-ES"/>
        </w:rPr>
        <w:t xml:space="preserve">2 </w:t>
      </w:r>
      <w:r w:rsidR="006A5EE3" w:rsidRPr="007B5DA3">
        <w:rPr>
          <w:rFonts w:ascii="Arial" w:hAnsi="Arial" w:cs="Arial"/>
          <w:kern w:val="24"/>
          <w:szCs w:val="24"/>
          <w:lang w:val="es-ES"/>
        </w:rPr>
        <w:t>63</w:t>
      </w:r>
      <w:r w:rsidR="000C6A41" w:rsidRPr="007B5DA3">
        <w:rPr>
          <w:rFonts w:ascii="Arial" w:hAnsi="Arial" w:cs="Arial"/>
          <w:kern w:val="24"/>
          <w:szCs w:val="24"/>
          <w:lang w:val="es-ES"/>
        </w:rPr>
        <w:t>3</w:t>
      </w:r>
      <w:r w:rsidR="00092239" w:rsidRPr="007B5DA3">
        <w:rPr>
          <w:rFonts w:ascii="Arial" w:hAnsi="Arial" w:cs="Arial"/>
          <w:kern w:val="24"/>
          <w:szCs w:val="24"/>
          <w:lang w:val="es-ES"/>
        </w:rPr>
        <w:t xml:space="preserve"> millones</w:t>
      </w:r>
      <w:r w:rsidR="004A4435" w:rsidRPr="007B5DA3">
        <w:rPr>
          <w:rFonts w:ascii="Arial" w:hAnsi="Arial" w:cs="Arial"/>
          <w:kern w:val="24"/>
          <w:szCs w:val="24"/>
          <w:lang w:val="es-ES"/>
        </w:rPr>
        <w:t>,</w:t>
      </w:r>
      <w:r w:rsidR="005C0528" w:rsidRPr="007B5DA3">
        <w:rPr>
          <w:rFonts w:ascii="Arial" w:hAnsi="Arial" w:cs="Arial"/>
          <w:kern w:val="24"/>
          <w:szCs w:val="24"/>
          <w:lang w:val="es-ES"/>
        </w:rPr>
        <w:t xml:space="preserve"> importe</w:t>
      </w:r>
      <w:r w:rsidR="004A4435" w:rsidRPr="007B5DA3">
        <w:rPr>
          <w:rFonts w:ascii="Arial" w:hAnsi="Arial" w:cs="Arial"/>
          <w:kern w:val="24"/>
          <w:szCs w:val="24"/>
          <w:lang w:val="es-ES"/>
        </w:rPr>
        <w:t xml:space="preserve"> </w:t>
      </w:r>
      <w:r w:rsidR="00EC2AA6" w:rsidRPr="007B5DA3">
        <w:rPr>
          <w:rFonts w:ascii="Arial" w:hAnsi="Arial" w:cs="Arial"/>
          <w:kern w:val="24"/>
          <w:szCs w:val="24"/>
          <w:lang w:val="es-ES"/>
        </w:rPr>
        <w:t>que</w:t>
      </w:r>
      <w:r w:rsidR="005C0528" w:rsidRPr="007B5DA3">
        <w:rPr>
          <w:rFonts w:ascii="Arial" w:hAnsi="Arial" w:cs="Arial"/>
          <w:kern w:val="24"/>
          <w:szCs w:val="24"/>
          <w:lang w:val="es-ES"/>
        </w:rPr>
        <w:t xml:space="preserve"> representa un</w:t>
      </w:r>
      <w:r w:rsidR="003D507D" w:rsidRPr="007B5DA3">
        <w:rPr>
          <w:rFonts w:ascii="Arial" w:hAnsi="Arial" w:cs="Arial"/>
          <w:kern w:val="24"/>
          <w:szCs w:val="24"/>
          <w:lang w:val="es-ES"/>
        </w:rPr>
        <w:t xml:space="preserve"> crecimiento </w:t>
      </w:r>
      <w:r w:rsidR="005C0528" w:rsidRPr="007B5DA3">
        <w:rPr>
          <w:rFonts w:ascii="Arial" w:hAnsi="Arial" w:cs="Arial"/>
          <w:kern w:val="24"/>
          <w:szCs w:val="24"/>
          <w:lang w:val="es-ES"/>
        </w:rPr>
        <w:t xml:space="preserve">de </w:t>
      </w:r>
      <w:r w:rsidR="006A5EE3" w:rsidRPr="007B5DA3">
        <w:rPr>
          <w:rFonts w:ascii="Arial" w:hAnsi="Arial" w:cs="Arial"/>
          <w:kern w:val="24"/>
          <w:szCs w:val="24"/>
          <w:lang w:val="es-ES"/>
        </w:rPr>
        <w:t>7</w:t>
      </w:r>
      <w:r w:rsidR="000C6A41" w:rsidRPr="007B5DA3">
        <w:rPr>
          <w:rFonts w:ascii="Arial" w:hAnsi="Arial" w:cs="Arial"/>
          <w:kern w:val="24"/>
          <w:szCs w:val="24"/>
          <w:lang w:val="es-ES"/>
        </w:rPr>
        <w:t>0,5</w:t>
      </w:r>
      <w:r w:rsidR="00241EF0" w:rsidRPr="007B5DA3">
        <w:rPr>
          <w:rFonts w:ascii="Arial" w:hAnsi="Arial" w:cs="Arial"/>
          <w:kern w:val="24"/>
          <w:szCs w:val="24"/>
          <w:lang w:val="es-ES"/>
        </w:rPr>
        <w:t>%</w:t>
      </w:r>
      <w:r w:rsidR="00E20D74" w:rsidRPr="007B5DA3">
        <w:rPr>
          <w:rFonts w:ascii="Arial" w:hAnsi="Arial" w:cs="Arial"/>
          <w:kern w:val="24"/>
          <w:szCs w:val="24"/>
          <w:lang w:val="es-ES"/>
        </w:rPr>
        <w:t xml:space="preserve"> debido</w:t>
      </w:r>
      <w:r w:rsidR="005A5028" w:rsidRPr="007B5DA3">
        <w:rPr>
          <w:rFonts w:ascii="Arial" w:hAnsi="Arial" w:cs="Arial"/>
          <w:kern w:val="24"/>
          <w:szCs w:val="24"/>
          <w:lang w:val="es-ES"/>
        </w:rPr>
        <w:t xml:space="preserve"> principalmente</w:t>
      </w:r>
      <w:r w:rsidR="00E20D74" w:rsidRPr="007B5DA3">
        <w:rPr>
          <w:rFonts w:ascii="Arial" w:hAnsi="Arial" w:cs="Arial"/>
          <w:kern w:val="24"/>
          <w:szCs w:val="24"/>
          <w:lang w:val="es-ES"/>
        </w:rPr>
        <w:t xml:space="preserve"> a las m</w:t>
      </w:r>
      <w:r w:rsidR="003D507D" w:rsidRPr="007B5DA3">
        <w:rPr>
          <w:rFonts w:ascii="Arial" w:hAnsi="Arial" w:cs="Arial"/>
          <w:kern w:val="24"/>
          <w:szCs w:val="24"/>
          <w:lang w:val="es-ES"/>
        </w:rPr>
        <w:t>ayo</w:t>
      </w:r>
      <w:r w:rsidR="00E20D74" w:rsidRPr="007B5DA3">
        <w:rPr>
          <w:rFonts w:ascii="Arial" w:hAnsi="Arial" w:cs="Arial"/>
          <w:kern w:val="24"/>
          <w:szCs w:val="24"/>
          <w:lang w:val="es-ES"/>
        </w:rPr>
        <w:t>res importaciones registradas</w:t>
      </w:r>
      <w:r w:rsidR="00DD1F71" w:rsidRPr="007B5DA3">
        <w:rPr>
          <w:rFonts w:ascii="Arial" w:hAnsi="Arial" w:cs="Arial"/>
          <w:kern w:val="24"/>
          <w:szCs w:val="24"/>
          <w:lang w:val="es-ES"/>
        </w:rPr>
        <w:t xml:space="preserve"> </w:t>
      </w:r>
      <w:r w:rsidR="00E52CA9" w:rsidRPr="007B5DA3">
        <w:rPr>
          <w:rFonts w:ascii="Arial" w:hAnsi="Arial" w:cs="Arial"/>
          <w:kern w:val="24"/>
          <w:szCs w:val="24"/>
          <w:lang w:val="es-ES"/>
        </w:rPr>
        <w:t xml:space="preserve">(que </w:t>
      </w:r>
      <w:r w:rsidR="00241EF0" w:rsidRPr="007B5DA3">
        <w:rPr>
          <w:rFonts w:ascii="Arial" w:hAnsi="Arial" w:cs="Arial"/>
          <w:kern w:val="24"/>
          <w:szCs w:val="24"/>
          <w:lang w:val="es-ES"/>
        </w:rPr>
        <w:t>crecieron</w:t>
      </w:r>
      <w:r w:rsidR="00E52CA9" w:rsidRPr="007B5DA3">
        <w:rPr>
          <w:rFonts w:ascii="Arial" w:hAnsi="Arial" w:cs="Arial"/>
          <w:kern w:val="24"/>
          <w:szCs w:val="24"/>
          <w:lang w:val="es-ES"/>
        </w:rPr>
        <w:t xml:space="preserve"> </w:t>
      </w:r>
      <w:r w:rsidR="006A5EE3" w:rsidRPr="007B5DA3">
        <w:rPr>
          <w:rFonts w:ascii="Arial" w:hAnsi="Arial" w:cs="Arial"/>
          <w:kern w:val="24"/>
          <w:szCs w:val="24"/>
          <w:lang w:val="es-ES"/>
        </w:rPr>
        <w:t>casi 7</w:t>
      </w:r>
      <w:r w:rsidR="00E52CA9" w:rsidRPr="007B5DA3">
        <w:rPr>
          <w:rFonts w:ascii="Arial" w:hAnsi="Arial" w:cs="Arial"/>
          <w:kern w:val="24"/>
          <w:szCs w:val="24"/>
          <w:lang w:val="es-ES"/>
        </w:rPr>
        <w:t xml:space="preserve">0%) </w:t>
      </w:r>
      <w:r w:rsidR="00DD1F71" w:rsidRPr="007B5DA3">
        <w:rPr>
          <w:rFonts w:ascii="Arial" w:hAnsi="Arial" w:cs="Arial"/>
          <w:kern w:val="24"/>
          <w:szCs w:val="24"/>
          <w:lang w:val="es-ES"/>
        </w:rPr>
        <w:t xml:space="preserve">y </w:t>
      </w:r>
      <w:r w:rsidR="00E52CA9" w:rsidRPr="007B5DA3">
        <w:rPr>
          <w:rFonts w:ascii="Arial" w:hAnsi="Arial" w:cs="Arial"/>
          <w:kern w:val="24"/>
          <w:szCs w:val="24"/>
          <w:lang w:val="es-ES"/>
        </w:rPr>
        <w:t xml:space="preserve">al </w:t>
      </w:r>
      <w:r w:rsidR="00C216EA" w:rsidRPr="007B5DA3">
        <w:rPr>
          <w:rFonts w:ascii="Arial" w:hAnsi="Arial" w:cs="Arial"/>
          <w:kern w:val="24"/>
          <w:szCs w:val="24"/>
          <w:lang w:val="es-ES"/>
        </w:rPr>
        <w:t xml:space="preserve">mayor </w:t>
      </w:r>
      <w:r w:rsidR="00DD1F71" w:rsidRPr="007B5DA3">
        <w:rPr>
          <w:rFonts w:ascii="Arial" w:hAnsi="Arial" w:cs="Arial"/>
          <w:kern w:val="24"/>
          <w:szCs w:val="24"/>
          <w:lang w:val="es-ES"/>
        </w:rPr>
        <w:t>tipo de cambio.</w:t>
      </w:r>
    </w:p>
    <w:p w14:paraId="60BEFB85" w14:textId="1504C8F0" w:rsidR="008D0CA8" w:rsidRPr="007B5DA3" w:rsidRDefault="001444E8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bookmarkStart w:id="3" w:name="_gjdgxs" w:colFirst="0" w:colLast="0"/>
      <w:bookmarkEnd w:id="3"/>
      <w:r w:rsidRPr="007B5DA3">
        <w:rPr>
          <w:rFonts w:ascii="Arial" w:eastAsia="Arial" w:hAnsi="Arial" w:cs="Arial"/>
        </w:rPr>
        <w:t xml:space="preserve">La recaudación por el ISC </w:t>
      </w:r>
      <w:r w:rsidR="00280FEA" w:rsidRPr="007B5DA3">
        <w:rPr>
          <w:rFonts w:ascii="Arial" w:eastAsia="Arial" w:hAnsi="Arial" w:cs="Arial"/>
        </w:rPr>
        <w:t xml:space="preserve">alcanzó </w:t>
      </w:r>
      <w:r w:rsidR="00574E76" w:rsidRPr="007B5DA3">
        <w:rPr>
          <w:rFonts w:ascii="Arial" w:eastAsia="Arial" w:hAnsi="Arial" w:cs="Arial"/>
        </w:rPr>
        <w:t>los</w:t>
      </w:r>
      <w:r w:rsidR="00D93733" w:rsidRPr="007B5DA3">
        <w:rPr>
          <w:rFonts w:ascii="Arial" w:eastAsia="Arial" w:hAnsi="Arial" w:cs="Arial"/>
        </w:rPr>
        <w:t xml:space="preserve"> </w:t>
      </w:r>
      <w:r w:rsidRPr="007B5DA3">
        <w:rPr>
          <w:rFonts w:ascii="Arial" w:eastAsia="Arial" w:hAnsi="Arial" w:cs="Arial"/>
        </w:rPr>
        <w:t xml:space="preserve">S/ </w:t>
      </w:r>
      <w:r w:rsidR="00045AA9" w:rsidRPr="007B5DA3">
        <w:rPr>
          <w:rFonts w:ascii="Arial" w:eastAsia="Arial" w:hAnsi="Arial" w:cs="Arial"/>
        </w:rPr>
        <w:t>7</w:t>
      </w:r>
      <w:r w:rsidR="00241EF0" w:rsidRPr="007B5DA3">
        <w:rPr>
          <w:rFonts w:ascii="Arial" w:eastAsia="Arial" w:hAnsi="Arial" w:cs="Arial"/>
        </w:rPr>
        <w:t>0</w:t>
      </w:r>
      <w:r w:rsidR="000C6A41" w:rsidRPr="007B5DA3">
        <w:rPr>
          <w:rFonts w:ascii="Arial" w:eastAsia="Arial" w:hAnsi="Arial" w:cs="Arial"/>
        </w:rPr>
        <w:t>2</w:t>
      </w:r>
      <w:r w:rsidRPr="007B5DA3">
        <w:rPr>
          <w:rFonts w:ascii="Arial" w:eastAsia="Arial" w:hAnsi="Arial" w:cs="Arial"/>
        </w:rPr>
        <w:t xml:space="preserve"> millones</w:t>
      </w:r>
      <w:r w:rsidR="00740519" w:rsidRPr="007B5DA3">
        <w:rPr>
          <w:rFonts w:ascii="Arial" w:eastAsia="Arial" w:hAnsi="Arial" w:cs="Arial"/>
        </w:rPr>
        <w:t>,</w:t>
      </w:r>
      <w:r w:rsidRPr="007B5DA3">
        <w:rPr>
          <w:rFonts w:ascii="Arial" w:eastAsia="Arial" w:hAnsi="Arial" w:cs="Arial"/>
        </w:rPr>
        <w:t xml:space="preserve"> </w:t>
      </w:r>
      <w:r w:rsidR="00574E76" w:rsidRPr="007B5DA3">
        <w:rPr>
          <w:rFonts w:ascii="Arial" w:eastAsia="Arial" w:hAnsi="Arial" w:cs="Arial"/>
        </w:rPr>
        <w:t>importe correspondiente a un</w:t>
      </w:r>
      <w:r w:rsidR="000C6A41" w:rsidRPr="007B5DA3">
        <w:rPr>
          <w:rFonts w:ascii="Arial" w:eastAsia="Arial" w:hAnsi="Arial" w:cs="Arial"/>
        </w:rPr>
        <w:t xml:space="preserve"> crecimiento de 105,2</w:t>
      </w:r>
      <w:r w:rsidR="006D4211" w:rsidRPr="007B5DA3">
        <w:rPr>
          <w:rFonts w:ascii="Arial" w:eastAsia="Arial" w:hAnsi="Arial" w:cs="Arial"/>
        </w:rPr>
        <w:t>%</w:t>
      </w:r>
      <w:r w:rsidRPr="007B5DA3">
        <w:rPr>
          <w:rFonts w:ascii="Arial" w:eastAsia="Arial" w:hAnsi="Arial" w:cs="Arial"/>
        </w:rPr>
        <w:t>.</w:t>
      </w:r>
      <w:r w:rsidR="0072550E" w:rsidRPr="007B5DA3">
        <w:rPr>
          <w:noProof/>
        </w:rPr>
        <w:t xml:space="preserve"> </w:t>
      </w:r>
    </w:p>
    <w:p w14:paraId="01F543C1" w14:textId="77777777" w:rsidR="006A65DA" w:rsidRDefault="00166747" w:rsidP="00EC2AA6">
      <w:pP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 w:rsidRPr="007B5DA3">
        <w:rPr>
          <w:rFonts w:ascii="Arial" w:eastAsia="Times New Roman" w:hAnsi="Arial" w:cs="Arial"/>
        </w:rPr>
        <w:t>A nivel de componentes, l</w:t>
      </w:r>
      <w:r w:rsidR="00C0638A" w:rsidRPr="007B5DA3">
        <w:rPr>
          <w:rFonts w:ascii="Arial" w:eastAsia="Times New Roman" w:hAnsi="Arial" w:cs="Arial"/>
        </w:rPr>
        <w:t xml:space="preserve">a recaudación del ISC </w:t>
      </w:r>
      <w:r w:rsidR="00574E76" w:rsidRPr="007B5DA3">
        <w:rPr>
          <w:rFonts w:ascii="Arial" w:eastAsia="Times New Roman" w:hAnsi="Arial" w:cs="Arial"/>
        </w:rPr>
        <w:t xml:space="preserve">se </w:t>
      </w:r>
      <w:r w:rsidR="00664236" w:rsidRPr="007B5DA3">
        <w:rPr>
          <w:rFonts w:ascii="Arial" w:eastAsia="Times New Roman" w:hAnsi="Arial" w:cs="Arial"/>
        </w:rPr>
        <w:t xml:space="preserve">incrementó tanto </w:t>
      </w:r>
      <w:r w:rsidR="002E7863" w:rsidRPr="007B5DA3">
        <w:rPr>
          <w:rFonts w:ascii="Arial" w:eastAsia="Times New Roman" w:hAnsi="Arial" w:cs="Arial"/>
        </w:rPr>
        <w:t xml:space="preserve">por el mayor </w:t>
      </w:r>
      <w:r w:rsidR="00664236" w:rsidRPr="007B5DA3">
        <w:rPr>
          <w:rFonts w:ascii="Arial" w:eastAsia="Times New Roman" w:hAnsi="Arial" w:cs="Arial"/>
        </w:rPr>
        <w:t xml:space="preserve">ISC </w:t>
      </w:r>
      <w:r w:rsidR="006A65DA">
        <w:rPr>
          <w:rFonts w:ascii="Arial" w:eastAsia="Times New Roman" w:hAnsi="Arial" w:cs="Arial"/>
        </w:rPr>
        <w:t>I</w:t>
      </w:r>
      <w:r w:rsidR="00664236" w:rsidRPr="007B5DA3">
        <w:rPr>
          <w:rFonts w:ascii="Arial" w:eastAsia="Times New Roman" w:hAnsi="Arial" w:cs="Arial"/>
        </w:rPr>
        <w:t>nterno (+132,</w:t>
      </w:r>
      <w:r w:rsidR="000C6A41" w:rsidRPr="007B5DA3">
        <w:rPr>
          <w:rFonts w:ascii="Arial" w:eastAsia="Times New Roman" w:hAnsi="Arial" w:cs="Arial"/>
        </w:rPr>
        <w:t>3</w:t>
      </w:r>
      <w:r w:rsidR="00664236" w:rsidRPr="007B5DA3">
        <w:rPr>
          <w:rFonts w:ascii="Arial" w:eastAsia="Times New Roman" w:hAnsi="Arial" w:cs="Arial"/>
        </w:rPr>
        <w:t>%) como el ISC Importaciones (+7</w:t>
      </w:r>
      <w:r w:rsidR="000C6A41" w:rsidRPr="007B5DA3">
        <w:rPr>
          <w:rFonts w:ascii="Arial" w:eastAsia="Times New Roman" w:hAnsi="Arial" w:cs="Arial"/>
        </w:rPr>
        <w:t>3</w:t>
      </w:r>
      <w:r w:rsidR="00664236" w:rsidRPr="007B5DA3">
        <w:rPr>
          <w:rFonts w:ascii="Arial" w:eastAsia="Times New Roman" w:hAnsi="Arial" w:cs="Arial"/>
        </w:rPr>
        <w:t xml:space="preserve">,4%). </w:t>
      </w:r>
    </w:p>
    <w:p w14:paraId="34103B3F" w14:textId="45B469B9" w:rsidR="00F00269" w:rsidRPr="007B5DA3" w:rsidRDefault="00664236" w:rsidP="00EC2AA6">
      <w:pP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 w:rsidRPr="007B5DA3">
        <w:rPr>
          <w:rFonts w:ascii="Arial" w:eastAsia="Times New Roman" w:hAnsi="Arial" w:cs="Arial"/>
        </w:rPr>
        <w:t>En</w:t>
      </w:r>
      <w:r w:rsidR="00166747" w:rsidRPr="007B5DA3">
        <w:rPr>
          <w:rFonts w:ascii="Arial" w:eastAsia="Times New Roman" w:hAnsi="Arial" w:cs="Arial"/>
        </w:rPr>
        <w:t xml:space="preserve"> ambos casos el incremento </w:t>
      </w:r>
      <w:r w:rsidR="00F00269" w:rsidRPr="007B5DA3">
        <w:rPr>
          <w:rFonts w:ascii="Arial" w:eastAsia="Times New Roman" w:hAnsi="Arial" w:cs="Arial"/>
        </w:rPr>
        <w:t xml:space="preserve">observado </w:t>
      </w:r>
      <w:r w:rsidR="00166747" w:rsidRPr="007B5DA3">
        <w:rPr>
          <w:rFonts w:ascii="Arial" w:eastAsia="Times New Roman" w:hAnsi="Arial" w:cs="Arial"/>
        </w:rPr>
        <w:t xml:space="preserve">está motivado por el </w:t>
      </w:r>
      <w:r w:rsidR="00FE0F17">
        <w:rPr>
          <w:rFonts w:ascii="Arial" w:eastAsia="Times New Roman" w:hAnsi="Arial" w:cs="Arial"/>
        </w:rPr>
        <w:t>aumento</w:t>
      </w:r>
      <w:r w:rsidR="00166747" w:rsidRPr="007B5DA3">
        <w:rPr>
          <w:rFonts w:ascii="Arial" w:eastAsia="Times New Roman" w:hAnsi="Arial" w:cs="Arial"/>
        </w:rPr>
        <w:t xml:space="preserve"> de la demanda interna </w:t>
      </w:r>
      <w:r w:rsidR="00F00269" w:rsidRPr="007B5DA3">
        <w:rPr>
          <w:rFonts w:ascii="Arial" w:eastAsia="Times New Roman" w:hAnsi="Arial" w:cs="Arial"/>
        </w:rPr>
        <w:t>y</w:t>
      </w:r>
      <w:r w:rsidR="00166747" w:rsidRPr="007B5DA3">
        <w:rPr>
          <w:rFonts w:ascii="Arial" w:eastAsia="Times New Roman" w:hAnsi="Arial" w:cs="Arial"/>
        </w:rPr>
        <w:t xml:space="preserve"> el</w:t>
      </w:r>
      <w:r w:rsidR="00F00269" w:rsidRPr="007B5DA3">
        <w:rPr>
          <w:rFonts w:ascii="Arial" w:eastAsia="Times New Roman" w:hAnsi="Arial" w:cs="Arial"/>
        </w:rPr>
        <w:t xml:space="preserve"> efecto estadístico positivo debido a la menor base de comparación correspondiente al año anterior (en abril de 2020 el ISC se contrajo 51.5%). Adicionalmente, en el caso del ISC </w:t>
      </w:r>
      <w:r w:rsidR="006A65DA">
        <w:rPr>
          <w:rFonts w:ascii="Arial" w:eastAsia="Times New Roman" w:hAnsi="Arial" w:cs="Arial"/>
        </w:rPr>
        <w:t>I</w:t>
      </w:r>
      <w:r w:rsidR="00F00269" w:rsidRPr="007B5DA3">
        <w:rPr>
          <w:rFonts w:ascii="Arial" w:eastAsia="Times New Roman" w:hAnsi="Arial" w:cs="Arial"/>
        </w:rPr>
        <w:t>mportaciones</w:t>
      </w:r>
      <w:r w:rsidR="004B0635" w:rsidRPr="007B5DA3">
        <w:rPr>
          <w:rFonts w:ascii="Arial" w:eastAsia="Times New Roman" w:hAnsi="Arial" w:cs="Arial"/>
        </w:rPr>
        <w:t xml:space="preserve"> se contó con los efectos del mayor tipo de cambio.</w:t>
      </w:r>
    </w:p>
    <w:p w14:paraId="593CAF6F" w14:textId="1DB455B6" w:rsidR="005E40F1" w:rsidRPr="007B5DA3" w:rsidRDefault="001444E8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7B5DA3">
        <w:rPr>
          <w:rFonts w:ascii="Arial" w:eastAsia="Arial" w:hAnsi="Arial" w:cs="Arial"/>
        </w:rPr>
        <w:t xml:space="preserve">El rubro de Otros Ingresos registró una </w:t>
      </w:r>
      <w:r w:rsidR="006910F0" w:rsidRPr="007B5DA3">
        <w:rPr>
          <w:rFonts w:ascii="Arial" w:eastAsia="Arial" w:hAnsi="Arial" w:cs="Arial"/>
        </w:rPr>
        <w:t xml:space="preserve">recaudación de S/ </w:t>
      </w:r>
      <w:r w:rsidR="00816789" w:rsidRPr="007B5DA3">
        <w:rPr>
          <w:rFonts w:ascii="Arial" w:eastAsia="Arial" w:hAnsi="Arial" w:cs="Arial"/>
        </w:rPr>
        <w:t>1 6</w:t>
      </w:r>
      <w:r w:rsidR="002E7863" w:rsidRPr="007B5DA3">
        <w:rPr>
          <w:rFonts w:ascii="Arial" w:eastAsia="Arial" w:hAnsi="Arial" w:cs="Arial"/>
        </w:rPr>
        <w:t>40</w:t>
      </w:r>
      <w:r w:rsidR="00A60791" w:rsidRPr="007B5DA3">
        <w:rPr>
          <w:rFonts w:ascii="Arial" w:eastAsia="Arial" w:hAnsi="Arial" w:cs="Arial"/>
        </w:rPr>
        <w:t xml:space="preserve"> </w:t>
      </w:r>
      <w:r w:rsidR="006910F0" w:rsidRPr="007B5DA3">
        <w:rPr>
          <w:rFonts w:ascii="Arial" w:eastAsia="Arial" w:hAnsi="Arial" w:cs="Arial"/>
        </w:rPr>
        <w:t xml:space="preserve">millones, </w:t>
      </w:r>
      <w:r w:rsidR="00A36D87" w:rsidRPr="007B5DA3">
        <w:rPr>
          <w:rFonts w:ascii="Arial" w:eastAsia="Arial" w:hAnsi="Arial" w:cs="Arial"/>
        </w:rPr>
        <w:t>monto que representa un</w:t>
      </w:r>
      <w:r w:rsidR="00265F29" w:rsidRPr="007B5DA3">
        <w:rPr>
          <w:rFonts w:ascii="Arial" w:eastAsia="Arial" w:hAnsi="Arial" w:cs="Arial"/>
        </w:rPr>
        <w:t xml:space="preserve"> crecimiento</w:t>
      </w:r>
      <w:r w:rsidR="00055B53" w:rsidRPr="007B5DA3">
        <w:rPr>
          <w:rFonts w:ascii="Arial" w:eastAsia="Arial" w:hAnsi="Arial" w:cs="Arial"/>
        </w:rPr>
        <w:t xml:space="preserve"> de</w:t>
      </w:r>
      <w:r w:rsidR="006910F0" w:rsidRPr="007B5DA3">
        <w:rPr>
          <w:rFonts w:ascii="Arial" w:eastAsia="Arial" w:hAnsi="Arial" w:cs="Arial"/>
        </w:rPr>
        <w:t xml:space="preserve"> </w:t>
      </w:r>
      <w:r w:rsidR="00816789" w:rsidRPr="007B5DA3">
        <w:rPr>
          <w:rFonts w:ascii="Arial" w:eastAsia="Arial" w:hAnsi="Arial" w:cs="Arial"/>
        </w:rPr>
        <w:t>111,</w:t>
      </w:r>
      <w:r w:rsidR="002E7863" w:rsidRPr="007B5DA3">
        <w:rPr>
          <w:rFonts w:ascii="Arial" w:eastAsia="Arial" w:hAnsi="Arial" w:cs="Arial"/>
        </w:rPr>
        <w:t>1</w:t>
      </w:r>
      <w:r w:rsidR="006910F0" w:rsidRPr="007B5DA3">
        <w:rPr>
          <w:rFonts w:ascii="Arial" w:eastAsia="Arial" w:hAnsi="Arial" w:cs="Arial"/>
        </w:rPr>
        <w:t>%</w:t>
      </w:r>
      <w:r w:rsidR="00045AA9" w:rsidRPr="007B5DA3">
        <w:rPr>
          <w:rFonts w:ascii="Arial" w:eastAsia="Arial" w:hAnsi="Arial" w:cs="Arial"/>
        </w:rPr>
        <w:t>.</w:t>
      </w:r>
      <w:r w:rsidR="0046082D" w:rsidRPr="007B5DA3">
        <w:rPr>
          <w:rFonts w:ascii="Arial" w:eastAsia="Arial" w:hAnsi="Arial" w:cs="Arial"/>
        </w:rPr>
        <w:t xml:space="preserve"> </w:t>
      </w:r>
    </w:p>
    <w:p w14:paraId="05C1B464" w14:textId="2E1BC808" w:rsidR="00D7759A" w:rsidRPr="007B5DA3" w:rsidRDefault="00045AA9" w:rsidP="00BA58F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7B5DA3">
        <w:rPr>
          <w:rFonts w:ascii="Arial" w:eastAsia="Arial" w:hAnsi="Arial" w:cs="Arial"/>
        </w:rPr>
        <w:t>E</w:t>
      </w:r>
      <w:r w:rsidR="005E40F1" w:rsidRPr="007B5DA3">
        <w:rPr>
          <w:rFonts w:ascii="Arial" w:eastAsia="Arial" w:hAnsi="Arial" w:cs="Arial"/>
        </w:rPr>
        <w:t>l</w:t>
      </w:r>
      <w:r w:rsidRPr="007B5DA3">
        <w:rPr>
          <w:rFonts w:ascii="Arial" w:eastAsia="Arial" w:hAnsi="Arial" w:cs="Arial"/>
        </w:rPr>
        <w:t xml:space="preserve"> resultado se explicó pr</w:t>
      </w:r>
      <w:r w:rsidR="00E241A7" w:rsidRPr="007B5DA3">
        <w:rPr>
          <w:rFonts w:ascii="Arial" w:eastAsia="Arial" w:hAnsi="Arial" w:cs="Arial"/>
        </w:rPr>
        <w:t xml:space="preserve">incipalmente </w:t>
      </w:r>
      <w:r w:rsidRPr="007B5DA3">
        <w:rPr>
          <w:rFonts w:ascii="Arial" w:eastAsia="Arial" w:hAnsi="Arial" w:cs="Arial"/>
        </w:rPr>
        <w:t xml:space="preserve">por </w:t>
      </w:r>
      <w:r w:rsidR="001444E8" w:rsidRPr="007B5DA3">
        <w:rPr>
          <w:rFonts w:ascii="Arial" w:eastAsia="Arial" w:hAnsi="Arial" w:cs="Arial"/>
        </w:rPr>
        <w:t>los m</w:t>
      </w:r>
      <w:r w:rsidR="00265F29" w:rsidRPr="007B5DA3">
        <w:rPr>
          <w:rFonts w:ascii="Arial" w:eastAsia="Arial" w:hAnsi="Arial" w:cs="Arial"/>
        </w:rPr>
        <w:t>ay</w:t>
      </w:r>
      <w:r w:rsidR="001444E8" w:rsidRPr="007B5DA3">
        <w:rPr>
          <w:rFonts w:ascii="Arial" w:eastAsia="Arial" w:hAnsi="Arial" w:cs="Arial"/>
        </w:rPr>
        <w:t xml:space="preserve">ores </w:t>
      </w:r>
      <w:r w:rsidRPr="007B5DA3">
        <w:rPr>
          <w:rFonts w:ascii="Arial" w:eastAsia="Arial" w:hAnsi="Arial" w:cs="Arial"/>
        </w:rPr>
        <w:t xml:space="preserve">ingresos </w:t>
      </w:r>
      <w:r w:rsidR="00FC4BCE" w:rsidRPr="007B5DA3">
        <w:rPr>
          <w:rFonts w:ascii="Arial" w:eastAsia="Arial" w:hAnsi="Arial" w:cs="Arial"/>
        </w:rPr>
        <w:t xml:space="preserve">provenientes </w:t>
      </w:r>
      <w:r w:rsidR="005E40F1" w:rsidRPr="007B5DA3">
        <w:rPr>
          <w:rFonts w:ascii="Arial" w:eastAsia="Arial" w:hAnsi="Arial" w:cs="Arial"/>
        </w:rPr>
        <w:t xml:space="preserve">tanto </w:t>
      </w:r>
      <w:r w:rsidR="00FC4BCE" w:rsidRPr="007B5DA3">
        <w:rPr>
          <w:rFonts w:ascii="Arial" w:eastAsia="Arial" w:hAnsi="Arial" w:cs="Arial"/>
        </w:rPr>
        <w:t xml:space="preserve">de lo recaudado por </w:t>
      </w:r>
      <w:r w:rsidRPr="007B5DA3">
        <w:rPr>
          <w:rFonts w:ascii="Arial" w:eastAsia="Arial" w:hAnsi="Arial" w:cs="Arial"/>
        </w:rPr>
        <w:t xml:space="preserve">el </w:t>
      </w:r>
      <w:r w:rsidR="00816789" w:rsidRPr="007B5DA3">
        <w:rPr>
          <w:rFonts w:ascii="Arial" w:eastAsia="Arial" w:hAnsi="Arial" w:cs="Arial"/>
        </w:rPr>
        <w:t>Impuesto Temporal a los Activos Netos</w:t>
      </w:r>
      <w:r w:rsidR="00FC4BCE" w:rsidRPr="007B5DA3">
        <w:rPr>
          <w:rFonts w:ascii="Arial" w:eastAsia="Arial" w:hAnsi="Arial" w:cs="Arial"/>
        </w:rPr>
        <w:t xml:space="preserve"> </w:t>
      </w:r>
      <w:r w:rsidR="00816789" w:rsidRPr="007B5DA3">
        <w:rPr>
          <w:rFonts w:ascii="Arial" w:eastAsia="Arial" w:hAnsi="Arial" w:cs="Arial"/>
        </w:rPr>
        <w:t>-</w:t>
      </w:r>
      <w:r w:rsidR="00FC4BCE" w:rsidRPr="007B5DA3">
        <w:rPr>
          <w:rFonts w:ascii="Arial" w:eastAsia="Arial" w:hAnsi="Arial" w:cs="Arial"/>
        </w:rPr>
        <w:t xml:space="preserve"> </w:t>
      </w:r>
      <w:r w:rsidR="00816789" w:rsidRPr="007B5DA3">
        <w:rPr>
          <w:rFonts w:ascii="Arial" w:eastAsia="Arial" w:hAnsi="Arial" w:cs="Arial"/>
        </w:rPr>
        <w:t>ITAN (+7</w:t>
      </w:r>
      <w:r w:rsidR="002E7863" w:rsidRPr="007B5DA3">
        <w:rPr>
          <w:rFonts w:ascii="Arial" w:eastAsia="Arial" w:hAnsi="Arial" w:cs="Arial"/>
        </w:rPr>
        <w:t>8,4</w:t>
      </w:r>
      <w:r w:rsidR="00816789" w:rsidRPr="007B5DA3">
        <w:rPr>
          <w:rFonts w:ascii="Arial" w:eastAsia="Arial" w:hAnsi="Arial" w:cs="Arial"/>
        </w:rPr>
        <w:t>%)</w:t>
      </w:r>
      <w:r w:rsidR="00166747" w:rsidRPr="007B5DA3">
        <w:rPr>
          <w:rFonts w:ascii="Arial" w:eastAsia="Arial" w:hAnsi="Arial" w:cs="Arial"/>
        </w:rPr>
        <w:t>, como</w:t>
      </w:r>
      <w:r w:rsidR="00816789" w:rsidRPr="007B5DA3">
        <w:rPr>
          <w:rFonts w:ascii="Arial" w:eastAsia="Arial" w:hAnsi="Arial" w:cs="Arial"/>
        </w:rPr>
        <w:t xml:space="preserve"> </w:t>
      </w:r>
      <w:proofErr w:type="gramStart"/>
      <w:r w:rsidR="00FC4BCE" w:rsidRPr="007B5DA3">
        <w:rPr>
          <w:rFonts w:ascii="Arial" w:eastAsia="Arial" w:hAnsi="Arial" w:cs="Arial"/>
        </w:rPr>
        <w:t xml:space="preserve">por </w:t>
      </w:r>
      <w:r w:rsidR="00C71E6D" w:rsidRPr="007B5DA3">
        <w:rPr>
          <w:rFonts w:ascii="Arial" w:eastAsia="Arial" w:hAnsi="Arial" w:cs="Arial"/>
        </w:rPr>
        <w:t xml:space="preserve"> Fraccionamientos</w:t>
      </w:r>
      <w:proofErr w:type="gramEnd"/>
      <w:r w:rsidR="00C71E6D" w:rsidRPr="007B5DA3">
        <w:rPr>
          <w:rFonts w:ascii="Arial" w:eastAsia="Arial" w:hAnsi="Arial" w:cs="Arial"/>
        </w:rPr>
        <w:t xml:space="preserve"> (+</w:t>
      </w:r>
      <w:r w:rsidR="00816789" w:rsidRPr="007B5DA3">
        <w:rPr>
          <w:rFonts w:ascii="Arial" w:eastAsia="Arial" w:hAnsi="Arial" w:cs="Arial"/>
        </w:rPr>
        <w:t>25</w:t>
      </w:r>
      <w:r w:rsidR="002E7863" w:rsidRPr="007B5DA3">
        <w:rPr>
          <w:rFonts w:ascii="Arial" w:eastAsia="Arial" w:hAnsi="Arial" w:cs="Arial"/>
        </w:rPr>
        <w:t>6,6</w:t>
      </w:r>
      <w:r w:rsidR="00816789" w:rsidRPr="007B5DA3">
        <w:rPr>
          <w:rFonts w:ascii="Arial" w:eastAsia="Arial" w:hAnsi="Arial" w:cs="Arial"/>
        </w:rPr>
        <w:t>%</w:t>
      </w:r>
      <w:r w:rsidR="00C71E6D" w:rsidRPr="007B5DA3">
        <w:rPr>
          <w:rFonts w:ascii="Arial" w:eastAsia="Arial" w:hAnsi="Arial" w:cs="Arial"/>
        </w:rPr>
        <w:t>)</w:t>
      </w:r>
      <w:r w:rsidR="00816789" w:rsidRPr="007B5DA3">
        <w:rPr>
          <w:rFonts w:ascii="Arial" w:eastAsia="Arial" w:hAnsi="Arial" w:cs="Arial"/>
        </w:rPr>
        <w:t xml:space="preserve"> y Multas (+2</w:t>
      </w:r>
      <w:r w:rsidR="00692DF9" w:rsidRPr="007B5DA3">
        <w:rPr>
          <w:rFonts w:ascii="Arial" w:eastAsia="Arial" w:hAnsi="Arial" w:cs="Arial"/>
        </w:rPr>
        <w:t xml:space="preserve"> </w:t>
      </w:r>
      <w:r w:rsidR="00816789" w:rsidRPr="007B5DA3">
        <w:rPr>
          <w:rFonts w:ascii="Arial" w:eastAsia="Arial" w:hAnsi="Arial" w:cs="Arial"/>
        </w:rPr>
        <w:t>2</w:t>
      </w:r>
      <w:r w:rsidR="002E7863" w:rsidRPr="007B5DA3">
        <w:rPr>
          <w:rFonts w:ascii="Arial" w:eastAsia="Arial" w:hAnsi="Arial" w:cs="Arial"/>
        </w:rPr>
        <w:t>50,4</w:t>
      </w:r>
      <w:r w:rsidR="00816789" w:rsidRPr="007B5DA3">
        <w:rPr>
          <w:rFonts w:ascii="Arial" w:eastAsia="Arial" w:hAnsi="Arial" w:cs="Arial"/>
        </w:rPr>
        <w:t xml:space="preserve">%). </w:t>
      </w:r>
    </w:p>
    <w:p w14:paraId="1A702408" w14:textId="62068C3C" w:rsidR="006A65DA" w:rsidRDefault="006A65DA" w:rsidP="00BA58F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7B5DA3">
        <w:rPr>
          <w:rFonts w:ascii="Arial" w:eastAsia="Times New Roman" w:hAnsi="Arial" w:cs="Arial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01C9193" wp14:editId="4F186CF5">
            <wp:simplePos x="0" y="0"/>
            <wp:positionH relativeFrom="margin">
              <wp:posOffset>2979420</wp:posOffset>
            </wp:positionH>
            <wp:positionV relativeFrom="paragraph">
              <wp:posOffset>151765</wp:posOffset>
            </wp:positionV>
            <wp:extent cx="3441700" cy="2616835"/>
            <wp:effectExtent l="0" t="0" r="6350" b="0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59A" w:rsidRPr="007B5DA3">
        <w:rPr>
          <w:rFonts w:ascii="Arial" w:eastAsia="Arial" w:hAnsi="Arial" w:cs="Arial"/>
        </w:rPr>
        <w:t xml:space="preserve">El </w:t>
      </w:r>
      <w:r w:rsidR="00FE0F17">
        <w:rPr>
          <w:rFonts w:ascii="Arial" w:eastAsia="Arial" w:hAnsi="Arial" w:cs="Arial"/>
        </w:rPr>
        <w:t>aumento</w:t>
      </w:r>
      <w:r w:rsidR="00D7759A" w:rsidRPr="007B5DA3">
        <w:rPr>
          <w:rFonts w:ascii="Arial" w:eastAsia="Arial" w:hAnsi="Arial" w:cs="Arial"/>
        </w:rPr>
        <w:t xml:space="preserve"> en el rubro de fraccionamientos está asociado a los pagos </w:t>
      </w:r>
      <w:r w:rsidR="00C318D6" w:rsidRPr="007B5DA3">
        <w:rPr>
          <w:rFonts w:ascii="Arial" w:eastAsia="Arial" w:hAnsi="Arial" w:cs="Arial"/>
        </w:rPr>
        <w:t xml:space="preserve">de las cuotas del </w:t>
      </w:r>
      <w:r w:rsidR="00C71E6D" w:rsidRPr="007B5DA3">
        <w:rPr>
          <w:rFonts w:ascii="Arial" w:eastAsia="Arial" w:hAnsi="Arial" w:cs="Arial"/>
        </w:rPr>
        <w:t xml:space="preserve">nuevo Régimen de Aplazamiento y/o Fraccionamiento de deudas tributarias, </w:t>
      </w:r>
      <w:r w:rsidR="00C318D6" w:rsidRPr="007B5DA3">
        <w:rPr>
          <w:rFonts w:ascii="Arial" w:eastAsia="Arial" w:hAnsi="Arial" w:cs="Arial"/>
        </w:rPr>
        <w:t xml:space="preserve">establecido </w:t>
      </w:r>
      <w:r w:rsidR="00DD785F" w:rsidRPr="007B5DA3">
        <w:rPr>
          <w:rFonts w:ascii="Arial" w:eastAsia="Arial" w:hAnsi="Arial" w:cs="Arial"/>
        </w:rPr>
        <w:t xml:space="preserve">por </w:t>
      </w:r>
      <w:r w:rsidR="00C318D6" w:rsidRPr="007B5DA3">
        <w:rPr>
          <w:rFonts w:ascii="Arial" w:eastAsia="Arial" w:hAnsi="Arial" w:cs="Arial"/>
        </w:rPr>
        <w:t>el</w:t>
      </w:r>
      <w:r w:rsidR="00C71E6D" w:rsidRPr="007B5DA3">
        <w:rPr>
          <w:rFonts w:ascii="Arial" w:eastAsia="Arial" w:hAnsi="Arial" w:cs="Arial"/>
        </w:rPr>
        <w:t xml:space="preserve"> Decreto Legislativo N° 1487</w:t>
      </w:r>
      <w:r w:rsidR="00D7759A" w:rsidRPr="007B5DA3">
        <w:rPr>
          <w:rFonts w:ascii="Arial" w:eastAsia="Arial" w:hAnsi="Arial" w:cs="Arial"/>
        </w:rPr>
        <w:t xml:space="preserve">. </w:t>
      </w:r>
    </w:p>
    <w:p w14:paraId="2700B79F" w14:textId="29C58AF2" w:rsidR="00C2205B" w:rsidRPr="007B5DA3" w:rsidRDefault="00D7759A" w:rsidP="00BA58F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7B5DA3">
        <w:rPr>
          <w:rFonts w:ascii="Arial" w:eastAsia="Arial" w:hAnsi="Arial" w:cs="Arial"/>
        </w:rPr>
        <w:t xml:space="preserve">En el caso de los mayores importes por multas, se cuenta con </w:t>
      </w:r>
      <w:r w:rsidR="00500D2A" w:rsidRPr="007B5DA3">
        <w:rPr>
          <w:rFonts w:ascii="Arial" w:eastAsia="Arial" w:hAnsi="Arial" w:cs="Arial"/>
        </w:rPr>
        <w:t>pagos por</w:t>
      </w:r>
      <w:r w:rsidRPr="007B5DA3">
        <w:rPr>
          <w:rFonts w:ascii="Arial" w:eastAsia="Arial" w:hAnsi="Arial" w:cs="Arial"/>
        </w:rPr>
        <w:t xml:space="preserve"> montos significativos, </w:t>
      </w:r>
      <w:r w:rsidR="002142DB" w:rsidRPr="007B5DA3">
        <w:rPr>
          <w:rFonts w:ascii="Arial" w:eastAsia="Arial" w:hAnsi="Arial" w:cs="Arial"/>
        </w:rPr>
        <w:t>obtenid</w:t>
      </w:r>
      <w:r w:rsidR="00500D2A">
        <w:rPr>
          <w:rFonts w:ascii="Arial" w:eastAsia="Arial" w:hAnsi="Arial" w:cs="Arial"/>
        </w:rPr>
        <w:t>o</w:t>
      </w:r>
      <w:r w:rsidR="002142DB" w:rsidRPr="007B5DA3">
        <w:rPr>
          <w:rFonts w:ascii="Arial" w:eastAsia="Arial" w:hAnsi="Arial" w:cs="Arial"/>
        </w:rPr>
        <w:t>s a partir de</w:t>
      </w:r>
      <w:r w:rsidR="00816789" w:rsidRPr="007B5DA3">
        <w:rPr>
          <w:rFonts w:ascii="Arial" w:eastAsia="Arial" w:hAnsi="Arial" w:cs="Arial"/>
        </w:rPr>
        <w:t xml:space="preserve"> acciones de control de cumplimiento de obligaciones </w:t>
      </w:r>
      <w:r w:rsidRPr="007B5DA3">
        <w:rPr>
          <w:rFonts w:ascii="Arial" w:eastAsia="Arial" w:hAnsi="Arial" w:cs="Arial"/>
        </w:rPr>
        <w:t xml:space="preserve">llevadas a cabo por </w:t>
      </w:r>
      <w:r w:rsidR="00816789" w:rsidRPr="007B5DA3">
        <w:rPr>
          <w:rFonts w:ascii="Arial" w:eastAsia="Arial" w:hAnsi="Arial" w:cs="Arial"/>
        </w:rPr>
        <w:t>la SUNAT</w:t>
      </w:r>
      <w:r w:rsidR="00097DAB" w:rsidRPr="007B5DA3">
        <w:rPr>
          <w:rFonts w:ascii="Arial" w:eastAsia="Arial" w:hAnsi="Arial" w:cs="Arial"/>
        </w:rPr>
        <w:t xml:space="preserve">. </w:t>
      </w:r>
    </w:p>
    <w:p w14:paraId="77B1803D" w14:textId="468BA546" w:rsidR="003D5D8B" w:rsidRPr="007B5DA3" w:rsidRDefault="00A83E3F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  <w:r w:rsidRPr="007B5DA3">
        <w:rPr>
          <w:rFonts w:ascii="Arial" w:eastAsia="Arial" w:hAnsi="Arial" w:cs="Arial"/>
        </w:rPr>
        <w:t>F</w:t>
      </w:r>
      <w:r w:rsidR="001444E8" w:rsidRPr="007B5DA3">
        <w:rPr>
          <w:rFonts w:ascii="Arial" w:eastAsia="Arial" w:hAnsi="Arial" w:cs="Arial"/>
        </w:rPr>
        <w:t xml:space="preserve">inalmente, las devoluciones de impuestos </w:t>
      </w:r>
      <w:r w:rsidRPr="007B5DA3">
        <w:rPr>
          <w:rFonts w:ascii="Arial" w:eastAsia="Arial" w:hAnsi="Arial" w:cs="Arial"/>
        </w:rPr>
        <w:t xml:space="preserve">de </w:t>
      </w:r>
      <w:r w:rsidR="00816789" w:rsidRPr="007B5DA3">
        <w:rPr>
          <w:rFonts w:ascii="Arial" w:eastAsia="Arial" w:hAnsi="Arial" w:cs="Arial"/>
        </w:rPr>
        <w:t>abril</w:t>
      </w:r>
      <w:r w:rsidRPr="007B5DA3">
        <w:rPr>
          <w:rFonts w:ascii="Arial" w:eastAsia="Arial" w:hAnsi="Arial" w:cs="Arial"/>
        </w:rPr>
        <w:t xml:space="preserve"> 2021 </w:t>
      </w:r>
      <w:r w:rsidR="001444E8" w:rsidRPr="007B5DA3">
        <w:rPr>
          <w:rFonts w:ascii="Arial" w:eastAsia="Arial" w:hAnsi="Arial" w:cs="Arial"/>
        </w:rPr>
        <w:t xml:space="preserve">ascendieron a S/ 1 </w:t>
      </w:r>
      <w:r w:rsidR="00816789" w:rsidRPr="007B5DA3">
        <w:rPr>
          <w:rFonts w:ascii="Arial" w:eastAsia="Arial" w:hAnsi="Arial" w:cs="Arial"/>
        </w:rPr>
        <w:t>6</w:t>
      </w:r>
      <w:r w:rsidR="002E7863" w:rsidRPr="007B5DA3">
        <w:rPr>
          <w:rFonts w:ascii="Arial" w:eastAsia="Arial" w:hAnsi="Arial" w:cs="Arial"/>
        </w:rPr>
        <w:t>56</w:t>
      </w:r>
      <w:r w:rsidR="00816789" w:rsidRPr="007B5DA3">
        <w:rPr>
          <w:rFonts w:ascii="Arial" w:eastAsia="Arial" w:hAnsi="Arial" w:cs="Arial"/>
        </w:rPr>
        <w:t xml:space="preserve"> </w:t>
      </w:r>
      <w:r w:rsidR="001444E8" w:rsidRPr="007B5DA3">
        <w:rPr>
          <w:rFonts w:ascii="Arial" w:eastAsia="Arial" w:hAnsi="Arial" w:cs="Arial"/>
        </w:rPr>
        <w:t>millones</w:t>
      </w:r>
      <w:r w:rsidRPr="007B5DA3">
        <w:rPr>
          <w:rFonts w:ascii="Arial" w:eastAsia="Arial" w:hAnsi="Arial" w:cs="Arial"/>
        </w:rPr>
        <w:t xml:space="preserve">, </w:t>
      </w:r>
      <w:r w:rsidR="005E0190" w:rsidRPr="007B5DA3">
        <w:rPr>
          <w:rFonts w:ascii="Arial" w:eastAsia="Arial" w:hAnsi="Arial" w:cs="Arial"/>
        </w:rPr>
        <w:t xml:space="preserve">monto que representa </w:t>
      </w:r>
      <w:r w:rsidRPr="007B5DA3">
        <w:rPr>
          <w:rFonts w:ascii="Arial" w:eastAsia="Arial" w:hAnsi="Arial" w:cs="Arial"/>
        </w:rPr>
        <w:t>un</w:t>
      </w:r>
      <w:r w:rsidR="00C71E6D" w:rsidRPr="007B5DA3">
        <w:rPr>
          <w:rFonts w:ascii="Arial" w:eastAsia="Arial" w:hAnsi="Arial" w:cs="Arial"/>
        </w:rPr>
        <w:t xml:space="preserve"> </w:t>
      </w:r>
      <w:r w:rsidR="00FE0F17">
        <w:rPr>
          <w:rFonts w:ascii="Arial" w:eastAsia="Arial" w:hAnsi="Arial" w:cs="Arial"/>
        </w:rPr>
        <w:t>crecimiento</w:t>
      </w:r>
      <w:r w:rsidR="00C71E6D" w:rsidRPr="007B5DA3">
        <w:rPr>
          <w:rFonts w:ascii="Arial" w:eastAsia="Arial" w:hAnsi="Arial" w:cs="Arial"/>
        </w:rPr>
        <w:t xml:space="preserve"> de </w:t>
      </w:r>
      <w:r w:rsidR="00B375B8" w:rsidRPr="007B5DA3">
        <w:rPr>
          <w:rFonts w:ascii="Arial" w:eastAsia="Arial" w:hAnsi="Arial" w:cs="Arial"/>
        </w:rPr>
        <w:t>1</w:t>
      </w:r>
      <w:r w:rsidR="002E7863" w:rsidRPr="007B5DA3">
        <w:rPr>
          <w:rFonts w:ascii="Arial" w:eastAsia="Arial" w:hAnsi="Arial" w:cs="Arial"/>
        </w:rPr>
        <w:t>5,6</w:t>
      </w:r>
      <w:r w:rsidR="006A24A7" w:rsidRPr="007B5DA3">
        <w:rPr>
          <w:rFonts w:ascii="Arial" w:eastAsia="Arial" w:hAnsi="Arial" w:cs="Arial"/>
        </w:rPr>
        <w:t>%</w:t>
      </w:r>
      <w:r w:rsidR="001444E8" w:rsidRPr="007B5DA3">
        <w:rPr>
          <w:rFonts w:ascii="Arial" w:eastAsia="Arial" w:hAnsi="Arial" w:cs="Arial"/>
        </w:rPr>
        <w:t xml:space="preserve"> </w:t>
      </w:r>
      <w:r w:rsidR="00E241A7" w:rsidRPr="007B5DA3">
        <w:rPr>
          <w:rFonts w:ascii="Arial" w:eastAsia="Arial" w:hAnsi="Arial" w:cs="Arial"/>
        </w:rPr>
        <w:t>con respecto al</w:t>
      </w:r>
      <w:r w:rsidR="001444E8" w:rsidRPr="007B5DA3">
        <w:rPr>
          <w:rFonts w:ascii="Arial" w:eastAsia="Arial" w:hAnsi="Arial" w:cs="Arial"/>
        </w:rPr>
        <w:t xml:space="preserve"> </w:t>
      </w:r>
      <w:r w:rsidR="00BC68D1" w:rsidRPr="007B5DA3">
        <w:rPr>
          <w:rFonts w:ascii="Arial" w:eastAsia="Arial" w:hAnsi="Arial" w:cs="Arial"/>
        </w:rPr>
        <w:t xml:space="preserve">mismo mes de </w:t>
      </w:r>
      <w:r w:rsidR="001444E8" w:rsidRPr="007B5DA3">
        <w:rPr>
          <w:rFonts w:ascii="Arial" w:eastAsia="Arial" w:hAnsi="Arial" w:cs="Arial"/>
        </w:rPr>
        <w:t>20</w:t>
      </w:r>
      <w:r w:rsidR="00832463" w:rsidRPr="007B5DA3">
        <w:rPr>
          <w:rFonts w:ascii="Arial" w:eastAsia="Arial" w:hAnsi="Arial" w:cs="Arial"/>
        </w:rPr>
        <w:t>20</w:t>
      </w:r>
      <w:r w:rsidR="003D5D8B" w:rsidRPr="007B5DA3">
        <w:rPr>
          <w:rFonts w:ascii="Arial" w:eastAsia="Arial" w:hAnsi="Arial" w:cs="Arial"/>
        </w:rPr>
        <w:t>.</w:t>
      </w:r>
    </w:p>
    <w:p w14:paraId="31100549" w14:textId="58D7E1D9" w:rsidR="00A1372E" w:rsidRPr="007B5DA3" w:rsidRDefault="00A1372E" w:rsidP="003D5D8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7B5DA3">
        <w:rPr>
          <w:rFonts w:ascii="Arial" w:eastAsia="Arial" w:hAnsi="Arial" w:cs="Arial"/>
        </w:rPr>
        <w:t xml:space="preserve">El incremento se explica principalmente </w:t>
      </w:r>
      <w:r w:rsidR="00A5260C" w:rsidRPr="007B5DA3">
        <w:rPr>
          <w:rFonts w:ascii="Arial" w:eastAsia="Arial" w:hAnsi="Arial" w:cs="Arial"/>
        </w:rPr>
        <w:t xml:space="preserve">en </w:t>
      </w:r>
      <w:r w:rsidR="00F262D7" w:rsidRPr="007B5DA3">
        <w:rPr>
          <w:rFonts w:ascii="Arial" w:eastAsia="Arial" w:hAnsi="Arial" w:cs="Arial"/>
        </w:rPr>
        <w:t xml:space="preserve">la </w:t>
      </w:r>
      <w:r w:rsidR="00C03757" w:rsidRPr="007B5DA3">
        <w:rPr>
          <w:rFonts w:ascii="Arial" w:eastAsia="Arial" w:hAnsi="Arial" w:cs="Arial"/>
        </w:rPr>
        <w:t xml:space="preserve">mayor devolución por concepto de </w:t>
      </w:r>
      <w:r w:rsidR="00A5260C" w:rsidRPr="007B5DA3">
        <w:rPr>
          <w:rFonts w:ascii="Arial" w:eastAsia="Arial" w:hAnsi="Arial" w:cs="Arial"/>
        </w:rPr>
        <w:t>exportadores</w:t>
      </w:r>
      <w:r w:rsidR="00B375B8" w:rsidRPr="007B5DA3">
        <w:rPr>
          <w:rFonts w:ascii="Arial" w:eastAsia="Arial" w:hAnsi="Arial" w:cs="Arial"/>
        </w:rPr>
        <w:t>,</w:t>
      </w:r>
      <w:r w:rsidR="00A5260C" w:rsidRPr="007B5DA3">
        <w:rPr>
          <w:rFonts w:ascii="Arial" w:eastAsia="Arial" w:hAnsi="Arial" w:cs="Arial"/>
        </w:rPr>
        <w:t xml:space="preserve"> </w:t>
      </w:r>
      <w:r w:rsidR="006248E7" w:rsidRPr="007B5DA3">
        <w:rPr>
          <w:rFonts w:ascii="Arial" w:eastAsia="Arial" w:hAnsi="Arial" w:cs="Arial"/>
        </w:rPr>
        <w:t xml:space="preserve">Drawback y </w:t>
      </w:r>
      <w:r w:rsidR="00A5260C" w:rsidRPr="007B5DA3">
        <w:rPr>
          <w:rFonts w:ascii="Arial" w:eastAsia="Arial" w:hAnsi="Arial" w:cs="Arial"/>
        </w:rPr>
        <w:t>pagos</w:t>
      </w:r>
      <w:r w:rsidR="00F4512F" w:rsidRPr="007B5DA3">
        <w:rPr>
          <w:rFonts w:ascii="Arial" w:eastAsia="Arial" w:hAnsi="Arial" w:cs="Arial"/>
        </w:rPr>
        <w:t xml:space="preserve"> en exceso y/o</w:t>
      </w:r>
      <w:r w:rsidR="00A5260C" w:rsidRPr="007B5DA3">
        <w:rPr>
          <w:rFonts w:ascii="Arial" w:eastAsia="Arial" w:hAnsi="Arial" w:cs="Arial"/>
        </w:rPr>
        <w:t xml:space="preserve"> Indebido</w:t>
      </w:r>
      <w:r w:rsidR="006248E7" w:rsidRPr="007B5DA3">
        <w:rPr>
          <w:rFonts w:ascii="Arial" w:eastAsia="Arial" w:hAnsi="Arial" w:cs="Arial"/>
        </w:rPr>
        <w:t>s,</w:t>
      </w:r>
      <w:r w:rsidR="00B375B8" w:rsidRPr="007B5DA3">
        <w:rPr>
          <w:rFonts w:ascii="Arial" w:eastAsia="Arial" w:hAnsi="Arial" w:cs="Arial"/>
        </w:rPr>
        <w:t xml:space="preserve"> especialmente de</w:t>
      </w:r>
      <w:r w:rsidR="006248E7" w:rsidRPr="007B5DA3">
        <w:rPr>
          <w:rFonts w:ascii="Arial" w:eastAsia="Arial" w:hAnsi="Arial" w:cs="Arial"/>
        </w:rPr>
        <w:t>l</w:t>
      </w:r>
      <w:r w:rsidR="00B375B8" w:rsidRPr="007B5DA3">
        <w:rPr>
          <w:rFonts w:ascii="Arial" w:eastAsia="Arial" w:hAnsi="Arial" w:cs="Arial"/>
        </w:rPr>
        <w:t xml:space="preserve"> Impuesto a la Renta</w:t>
      </w:r>
      <w:r w:rsidR="00F4512F" w:rsidRPr="007B5DA3">
        <w:rPr>
          <w:rFonts w:ascii="Arial" w:eastAsia="Arial" w:hAnsi="Arial" w:cs="Arial"/>
        </w:rPr>
        <w:t>.</w:t>
      </w:r>
    </w:p>
    <w:p w14:paraId="35BBEE25" w14:textId="6C4D30B4" w:rsidR="007A7FC2" w:rsidRPr="007B5DA3" w:rsidRDefault="007A7FC2" w:rsidP="00D005EA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</w:p>
    <w:p w14:paraId="68525450" w14:textId="397962B2" w:rsidR="0076209B" w:rsidRPr="007B5DA3" w:rsidRDefault="0076209B">
      <w:pPr>
        <w:rPr>
          <w:rFonts w:ascii="Arial" w:eastAsia="Arial" w:hAnsi="Arial" w:cs="Arial"/>
        </w:rPr>
      </w:pPr>
      <w:r w:rsidRPr="007B5DA3">
        <w:rPr>
          <w:rFonts w:ascii="Arial" w:eastAsia="Arial" w:hAnsi="Arial" w:cs="Arial"/>
        </w:rPr>
        <w:br w:type="page"/>
      </w:r>
    </w:p>
    <w:p w14:paraId="2975F5B6" w14:textId="5F1A9152" w:rsidR="008D0CA8" w:rsidRPr="007B5DA3" w:rsidRDefault="001444E8" w:rsidP="009137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7B5DA3">
        <w:rPr>
          <w:rFonts w:ascii="Arial" w:eastAsia="Arial" w:hAnsi="Arial" w:cs="Arial"/>
          <w:b/>
          <w:sz w:val="24"/>
          <w:szCs w:val="24"/>
        </w:rPr>
        <w:lastRenderedPageBreak/>
        <w:t>ANEXO 1</w:t>
      </w:r>
    </w:p>
    <w:p w14:paraId="2D601B30" w14:textId="77777777" w:rsidR="008D0CA8" w:rsidRPr="007B5DA3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7B5DA3">
        <w:rPr>
          <w:rFonts w:ascii="Arial Narrow" w:eastAsia="Arial Narrow" w:hAnsi="Arial Narrow" w:cs="Arial Narrow"/>
          <w:b/>
          <w:sz w:val="24"/>
          <w:szCs w:val="24"/>
        </w:rPr>
        <w:t xml:space="preserve">                 Recaudación por Tributo</w:t>
      </w:r>
    </w:p>
    <w:p w14:paraId="5AFFD2A2" w14:textId="77777777" w:rsidR="008D0CA8" w:rsidRPr="007B5DA3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7B5DA3">
        <w:rPr>
          <w:rFonts w:ascii="Arial Narrow" w:eastAsia="Arial Narrow" w:hAnsi="Arial Narrow" w:cs="Arial Narrow"/>
          <w:b/>
          <w:sz w:val="24"/>
          <w:szCs w:val="24"/>
        </w:rPr>
        <w:t xml:space="preserve">                  (En millones de soles variación% real)</w:t>
      </w:r>
    </w:p>
    <w:p w14:paraId="7AC828C5" w14:textId="21F3AD1C" w:rsidR="008D0CA8" w:rsidRPr="007B5DA3" w:rsidRDefault="002E7863" w:rsidP="001A3C70">
      <w:pPr>
        <w:spacing w:before="240" w:line="240" w:lineRule="auto"/>
        <w:jc w:val="center"/>
        <w:rPr>
          <w:rFonts w:ascii="Arial" w:eastAsia="Arial" w:hAnsi="Arial" w:cs="Arial"/>
          <w:b/>
        </w:rPr>
      </w:pPr>
      <w:r w:rsidRPr="007B5DA3">
        <w:rPr>
          <w:noProof/>
        </w:rPr>
        <w:drawing>
          <wp:inline distT="0" distB="0" distL="0" distR="0" wp14:anchorId="784ECD79" wp14:editId="62F7B796">
            <wp:extent cx="5779556" cy="5025154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517" cy="503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CB5" w:rsidRPr="007B5DA3">
        <w:rPr>
          <w:rFonts w:ascii="Arial" w:eastAsia="Arial" w:hAnsi="Arial" w:cs="Arial"/>
          <w:b/>
        </w:rPr>
        <w:t xml:space="preserve"> </w:t>
      </w:r>
    </w:p>
    <w:p w14:paraId="442F2198" w14:textId="1FBFE062" w:rsidR="005A32B9" w:rsidRDefault="005A32B9" w:rsidP="0091373E">
      <w:pPr>
        <w:spacing w:after="0" w:line="240" w:lineRule="auto"/>
        <w:rPr>
          <w:rFonts w:ascii="Arial" w:eastAsia="Arial" w:hAnsi="Arial" w:cs="Arial"/>
          <w:b/>
        </w:rPr>
      </w:pPr>
    </w:p>
    <w:p w14:paraId="1F0FCA46" w14:textId="77777777" w:rsidR="00553395" w:rsidRPr="007B5DA3" w:rsidRDefault="00553395" w:rsidP="0091373E">
      <w:pPr>
        <w:spacing w:after="0" w:line="240" w:lineRule="auto"/>
        <w:rPr>
          <w:rFonts w:ascii="Arial" w:eastAsia="Arial" w:hAnsi="Arial" w:cs="Arial"/>
          <w:b/>
        </w:rPr>
      </w:pPr>
    </w:p>
    <w:p w14:paraId="5F2BE2A0" w14:textId="58620A39" w:rsidR="006116BC" w:rsidRPr="007B5DA3" w:rsidRDefault="001444E8" w:rsidP="00C8387C">
      <w:pPr>
        <w:spacing w:after="0" w:line="240" w:lineRule="auto"/>
        <w:rPr>
          <w:rFonts w:ascii="Arial" w:eastAsia="Arial" w:hAnsi="Arial" w:cs="Arial"/>
          <w:b/>
        </w:rPr>
      </w:pPr>
      <w:r w:rsidRPr="007B5DA3">
        <w:rPr>
          <w:rFonts w:ascii="Arial" w:eastAsia="Arial" w:hAnsi="Arial" w:cs="Arial"/>
          <w:b/>
        </w:rPr>
        <w:t>Gerencia de Comunicaciones e Imagen Institucional</w:t>
      </w:r>
    </w:p>
    <w:p w14:paraId="0B0E4419" w14:textId="368ECA10" w:rsidR="008D0CA8" w:rsidRPr="007B5DA3" w:rsidRDefault="001444E8" w:rsidP="0091373E">
      <w:pPr>
        <w:spacing w:after="0" w:line="240" w:lineRule="auto"/>
        <w:rPr>
          <w:rFonts w:ascii="Arial" w:eastAsia="Arial" w:hAnsi="Arial" w:cs="Arial"/>
          <w:b/>
        </w:rPr>
      </w:pPr>
      <w:r w:rsidRPr="007B5DA3">
        <w:rPr>
          <w:rFonts w:ascii="Arial" w:eastAsia="Arial" w:hAnsi="Arial" w:cs="Arial"/>
        </w:rPr>
        <w:t xml:space="preserve">Lima, </w:t>
      </w:r>
      <w:r w:rsidR="00553395">
        <w:rPr>
          <w:rFonts w:ascii="Arial" w:eastAsia="Arial" w:hAnsi="Arial" w:cs="Arial"/>
        </w:rPr>
        <w:t xml:space="preserve">miércoles </w:t>
      </w:r>
      <w:r w:rsidR="00FD6068">
        <w:rPr>
          <w:rFonts w:ascii="Arial" w:eastAsia="Arial" w:hAnsi="Arial" w:cs="Arial"/>
        </w:rPr>
        <w:t>5</w:t>
      </w:r>
      <w:r w:rsidR="00FD6068" w:rsidRPr="007B5DA3">
        <w:rPr>
          <w:rFonts w:ascii="Arial" w:eastAsia="Arial" w:hAnsi="Arial" w:cs="Arial"/>
        </w:rPr>
        <w:t xml:space="preserve"> </w:t>
      </w:r>
      <w:r w:rsidR="00B375B8" w:rsidRPr="007B5DA3">
        <w:rPr>
          <w:rFonts w:ascii="Arial" w:eastAsia="Arial" w:hAnsi="Arial" w:cs="Arial"/>
        </w:rPr>
        <w:t>de mayo</w:t>
      </w:r>
      <w:r w:rsidR="00591563" w:rsidRPr="007B5DA3">
        <w:rPr>
          <w:rFonts w:ascii="Arial" w:eastAsia="Arial" w:hAnsi="Arial" w:cs="Arial"/>
        </w:rPr>
        <w:t xml:space="preserve"> de 2021</w:t>
      </w:r>
      <w:r w:rsidR="006A65DA">
        <w:rPr>
          <w:rFonts w:ascii="Arial" w:eastAsia="Arial" w:hAnsi="Arial" w:cs="Arial"/>
        </w:rPr>
        <w:t>.</w:t>
      </w:r>
    </w:p>
    <w:sectPr w:rsidR="008D0CA8" w:rsidRPr="007B5DA3">
      <w:headerReference w:type="default" r:id="rId14"/>
      <w:footerReference w:type="default" r:id="rId15"/>
      <w:pgSz w:w="11906" w:h="16838"/>
      <w:pgMar w:top="1440" w:right="1080" w:bottom="1702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31DED" w14:textId="77777777" w:rsidR="00483061" w:rsidRDefault="00483061">
      <w:pPr>
        <w:spacing w:after="0" w:line="240" w:lineRule="auto"/>
      </w:pPr>
      <w:r>
        <w:separator/>
      </w:r>
    </w:p>
  </w:endnote>
  <w:endnote w:type="continuationSeparator" w:id="0">
    <w:p w14:paraId="6B60451A" w14:textId="77777777" w:rsidR="00483061" w:rsidRDefault="0048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panose1 w:val="020B0603020204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ADC2B" w14:textId="77777777" w:rsidR="001A4F94" w:rsidRDefault="001A4F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ntique Olive Roman" w:eastAsia="Antique Olive Roman" w:hAnsi="Antique Olive Roman" w:cs="Antique Olive Roman"/>
        <w:b/>
        <w:noProof/>
        <w:color w:val="000000"/>
      </w:rPr>
      <w:drawing>
        <wp:inline distT="0" distB="0" distL="0" distR="0" wp14:anchorId="405834A5" wp14:editId="12E87EE7">
          <wp:extent cx="289560" cy="289560"/>
          <wp:effectExtent l="0" t="0" r="0" b="0"/>
          <wp:docPr id="9" name="image5.png" descr="Descripción: Descripción: logo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Descripción: logotwi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ntique Olive Roman" w:eastAsia="Antique Olive Roman" w:hAnsi="Antique Olive Roman" w:cs="Antique Olive Roman"/>
        <w:b/>
        <w:color w:val="000000"/>
      </w:rPr>
      <w:t xml:space="preserve">  @SUNATPrensa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04B80" w14:textId="77777777" w:rsidR="00483061" w:rsidRDefault="00483061">
      <w:pPr>
        <w:spacing w:after="0" w:line="240" w:lineRule="auto"/>
      </w:pPr>
      <w:r>
        <w:separator/>
      </w:r>
    </w:p>
  </w:footnote>
  <w:footnote w:type="continuationSeparator" w:id="0">
    <w:p w14:paraId="2FCDE14F" w14:textId="77777777" w:rsidR="00483061" w:rsidRDefault="00483061">
      <w:pPr>
        <w:spacing w:after="0" w:line="240" w:lineRule="auto"/>
      </w:pPr>
      <w:r>
        <w:continuationSeparator/>
      </w:r>
    </w:p>
  </w:footnote>
  <w:footnote w:id="1">
    <w:p w14:paraId="7A613C24" w14:textId="12F2446E" w:rsidR="006F5E44" w:rsidRPr="00EE5E0B" w:rsidRDefault="006F5E44" w:rsidP="006F5E44">
      <w:pPr>
        <w:pStyle w:val="Textonotapie"/>
        <w:jc w:val="both"/>
        <w:rPr>
          <w:rFonts w:ascii="Arial" w:hAnsi="Arial" w:cs="Arial"/>
        </w:rPr>
      </w:pPr>
      <w:r w:rsidRPr="00EE5E0B">
        <w:rPr>
          <w:rStyle w:val="Refdenotaalpie"/>
          <w:rFonts w:ascii="Arial" w:hAnsi="Arial" w:cs="Arial"/>
        </w:rPr>
        <w:footnoteRef/>
      </w:r>
      <w:r w:rsidRPr="00EE5E0B">
        <w:rPr>
          <w:rFonts w:ascii="Arial" w:hAnsi="Arial" w:cs="Arial"/>
        </w:rPr>
        <w:t xml:space="preserve"> Si bien el cronograma de vencimientos de la presentación y pago de la </w:t>
      </w:r>
      <w:r w:rsidR="00E67C3E">
        <w:rPr>
          <w:rFonts w:ascii="Arial" w:hAnsi="Arial" w:cs="Arial"/>
        </w:rPr>
        <w:t>D</w:t>
      </w:r>
      <w:r w:rsidRPr="00EE5E0B">
        <w:rPr>
          <w:rFonts w:ascii="Arial" w:hAnsi="Arial" w:cs="Arial"/>
        </w:rPr>
        <w:t>eclaración de Regularización Anual del Impuesto a la Renta del ejercicio 2020 abarcó del 25</w:t>
      </w:r>
      <w:r w:rsidR="00E67C3E">
        <w:rPr>
          <w:rFonts w:ascii="Arial" w:hAnsi="Arial" w:cs="Arial"/>
        </w:rPr>
        <w:t xml:space="preserve"> de marzo de 2</w:t>
      </w:r>
      <w:r w:rsidRPr="00EE5E0B">
        <w:rPr>
          <w:rFonts w:ascii="Arial" w:hAnsi="Arial" w:cs="Arial"/>
        </w:rPr>
        <w:t>021 al 12</w:t>
      </w:r>
      <w:r w:rsidR="00E67C3E">
        <w:rPr>
          <w:rFonts w:ascii="Arial" w:hAnsi="Arial" w:cs="Arial"/>
        </w:rPr>
        <w:t xml:space="preserve"> de abril de </w:t>
      </w:r>
      <w:r w:rsidRPr="00EE5E0B">
        <w:rPr>
          <w:rFonts w:ascii="Arial" w:hAnsi="Arial" w:cs="Arial"/>
        </w:rPr>
        <w:t>2021, el concepto de campaña incorpora a los pagos recibidos por regularización desde el 01</w:t>
      </w:r>
      <w:r w:rsidR="00E67C3E">
        <w:rPr>
          <w:rFonts w:ascii="Arial" w:hAnsi="Arial" w:cs="Arial"/>
        </w:rPr>
        <w:t xml:space="preserve"> de enero de </w:t>
      </w:r>
      <w:r w:rsidRPr="00EE5E0B">
        <w:rPr>
          <w:rFonts w:ascii="Arial" w:hAnsi="Arial" w:cs="Arial"/>
        </w:rPr>
        <w:t>2021, considerando que por lo general algunos contribuyentes se adelantan a los vencimientos.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A4FEE" w14:textId="3BA4284A" w:rsidR="001A4F94" w:rsidRDefault="00E860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ECA2BB5" wp14:editId="5E166203">
              <wp:simplePos x="0" y="0"/>
              <wp:positionH relativeFrom="column">
                <wp:posOffset>4318000</wp:posOffset>
              </wp:positionH>
              <wp:positionV relativeFrom="paragraph">
                <wp:posOffset>119380</wp:posOffset>
              </wp:positionV>
              <wp:extent cx="2047875" cy="55308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787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FF7D09" w14:textId="14310DB6" w:rsidR="001A4F94" w:rsidRPr="00E860EC" w:rsidRDefault="00E860EC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860E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Gerencia de Comunicaciones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CA2BB5" id="Rectángulo 1" o:spid="_x0000_s1026" style="position:absolute;margin-left:340pt;margin-top:9.4pt;width:161.25pt;height:4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" stroked="f">
              <v:textbox inset="2.53958mm,1.2694mm,2.53958mm,1.2694mm">
                <w:txbxContent>
                  <w:p w14:paraId="2AFF7D09" w14:textId="14310DB6" w:rsidR="001A4F94" w:rsidRPr="00E860EC" w:rsidRDefault="00E860EC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E860E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Gerencia de Comunicaciones</w:t>
                    </w:r>
                  </w:p>
                </w:txbxContent>
              </v:textbox>
            </v:rect>
          </w:pict>
        </mc:Fallback>
      </mc:AlternateContent>
    </w:r>
    <w:r w:rsidR="001A4F94">
      <w:rPr>
        <w:noProof/>
        <w:color w:val="000000"/>
      </w:rPr>
      <w:drawing>
        <wp:inline distT="0" distB="0" distL="0" distR="0" wp14:anchorId="310823F4" wp14:editId="63F3FA60">
          <wp:extent cx="2072640" cy="678968"/>
          <wp:effectExtent l="0" t="0" r="0" b="0"/>
          <wp:docPr id="10" name="image7.jpg" descr="Descripción: Descripción: logo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Descripción: Descripción: logo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67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01C7"/>
    <w:multiLevelType w:val="hybridMultilevel"/>
    <w:tmpl w:val="B978EADE"/>
    <w:lvl w:ilvl="0" w:tplc="0EC88A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32A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62C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2875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E4D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A9A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128E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4C7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C4C0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6EF20F4"/>
    <w:multiLevelType w:val="hybridMultilevel"/>
    <w:tmpl w:val="B188460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3C71FF"/>
    <w:multiLevelType w:val="multilevel"/>
    <w:tmpl w:val="1BC01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CB4307"/>
    <w:multiLevelType w:val="hybridMultilevel"/>
    <w:tmpl w:val="E08266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51E6"/>
    <w:multiLevelType w:val="hybridMultilevel"/>
    <w:tmpl w:val="48AA258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0F486D"/>
    <w:multiLevelType w:val="hybridMultilevel"/>
    <w:tmpl w:val="62E44BDA"/>
    <w:lvl w:ilvl="0" w:tplc="2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9C4018"/>
    <w:multiLevelType w:val="hybridMultilevel"/>
    <w:tmpl w:val="3502DBDC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5016BF8"/>
    <w:multiLevelType w:val="hybridMultilevel"/>
    <w:tmpl w:val="D0B082B8"/>
    <w:lvl w:ilvl="0" w:tplc="32F8C7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402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0A96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D898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606C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EE9B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7634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F2EB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E0E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465C73B2"/>
    <w:multiLevelType w:val="hybridMultilevel"/>
    <w:tmpl w:val="81925F26"/>
    <w:lvl w:ilvl="0" w:tplc="C2F82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E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6F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E4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2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C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6E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40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D62DB8"/>
    <w:multiLevelType w:val="multilevel"/>
    <w:tmpl w:val="51F6A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5C632A"/>
    <w:multiLevelType w:val="hybridMultilevel"/>
    <w:tmpl w:val="1A8241A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02F73D6"/>
    <w:multiLevelType w:val="hybridMultilevel"/>
    <w:tmpl w:val="72602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21776"/>
    <w:multiLevelType w:val="hybridMultilevel"/>
    <w:tmpl w:val="7B76D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C55C3"/>
    <w:multiLevelType w:val="hybridMultilevel"/>
    <w:tmpl w:val="D7BA9C98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E81722C"/>
    <w:multiLevelType w:val="multilevel"/>
    <w:tmpl w:val="7FA0BA62"/>
    <w:lvl w:ilvl="0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13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A8"/>
    <w:rsid w:val="00000557"/>
    <w:rsid w:val="00001FC0"/>
    <w:rsid w:val="000063F5"/>
    <w:rsid w:val="0001184D"/>
    <w:rsid w:val="00012015"/>
    <w:rsid w:val="00014A61"/>
    <w:rsid w:val="000170BA"/>
    <w:rsid w:val="00021E4B"/>
    <w:rsid w:val="0002317B"/>
    <w:rsid w:val="00023E28"/>
    <w:rsid w:val="00025EA2"/>
    <w:rsid w:val="000309C6"/>
    <w:rsid w:val="000329D7"/>
    <w:rsid w:val="00035753"/>
    <w:rsid w:val="00040B49"/>
    <w:rsid w:val="00042FD6"/>
    <w:rsid w:val="00043F72"/>
    <w:rsid w:val="00044749"/>
    <w:rsid w:val="00045AA9"/>
    <w:rsid w:val="000462ED"/>
    <w:rsid w:val="00052586"/>
    <w:rsid w:val="00055B53"/>
    <w:rsid w:val="00057ED3"/>
    <w:rsid w:val="000609C2"/>
    <w:rsid w:val="00060BF8"/>
    <w:rsid w:val="00063324"/>
    <w:rsid w:val="00064688"/>
    <w:rsid w:val="0007150C"/>
    <w:rsid w:val="0007349D"/>
    <w:rsid w:val="00074540"/>
    <w:rsid w:val="00091916"/>
    <w:rsid w:val="00092239"/>
    <w:rsid w:val="000929CF"/>
    <w:rsid w:val="0009490B"/>
    <w:rsid w:val="00097DAB"/>
    <w:rsid w:val="000A0C1B"/>
    <w:rsid w:val="000A354E"/>
    <w:rsid w:val="000A64F5"/>
    <w:rsid w:val="000A7462"/>
    <w:rsid w:val="000B6D4A"/>
    <w:rsid w:val="000C0FCA"/>
    <w:rsid w:val="000C3892"/>
    <w:rsid w:val="000C4CCA"/>
    <w:rsid w:val="000C6A41"/>
    <w:rsid w:val="000C71E8"/>
    <w:rsid w:val="000D600E"/>
    <w:rsid w:val="000D6553"/>
    <w:rsid w:val="000E0347"/>
    <w:rsid w:val="000E230F"/>
    <w:rsid w:val="000E3E30"/>
    <w:rsid w:val="000E6EB1"/>
    <w:rsid w:val="000E7EB9"/>
    <w:rsid w:val="000F2BFD"/>
    <w:rsid w:val="000F42A7"/>
    <w:rsid w:val="000F4510"/>
    <w:rsid w:val="00102CA4"/>
    <w:rsid w:val="0011141C"/>
    <w:rsid w:val="00111ED9"/>
    <w:rsid w:val="001160CD"/>
    <w:rsid w:val="00121C3B"/>
    <w:rsid w:val="001242F2"/>
    <w:rsid w:val="001338A0"/>
    <w:rsid w:val="00133DF8"/>
    <w:rsid w:val="001369C7"/>
    <w:rsid w:val="00142550"/>
    <w:rsid w:val="00143AA1"/>
    <w:rsid w:val="001444E8"/>
    <w:rsid w:val="00146D17"/>
    <w:rsid w:val="00147750"/>
    <w:rsid w:val="00153A51"/>
    <w:rsid w:val="00156897"/>
    <w:rsid w:val="00156E49"/>
    <w:rsid w:val="0015742B"/>
    <w:rsid w:val="00157CE3"/>
    <w:rsid w:val="00157D28"/>
    <w:rsid w:val="00164A69"/>
    <w:rsid w:val="00166747"/>
    <w:rsid w:val="0016798B"/>
    <w:rsid w:val="0017694D"/>
    <w:rsid w:val="00177A3F"/>
    <w:rsid w:val="00180FDD"/>
    <w:rsid w:val="00182C4A"/>
    <w:rsid w:val="001859F1"/>
    <w:rsid w:val="001861DC"/>
    <w:rsid w:val="001910CD"/>
    <w:rsid w:val="0019121A"/>
    <w:rsid w:val="00191243"/>
    <w:rsid w:val="0019165A"/>
    <w:rsid w:val="00191B89"/>
    <w:rsid w:val="00195657"/>
    <w:rsid w:val="0019639B"/>
    <w:rsid w:val="00197389"/>
    <w:rsid w:val="001A3C70"/>
    <w:rsid w:val="001A4F94"/>
    <w:rsid w:val="001A6EC4"/>
    <w:rsid w:val="001A6EED"/>
    <w:rsid w:val="001B08B0"/>
    <w:rsid w:val="001B08C4"/>
    <w:rsid w:val="001B13B6"/>
    <w:rsid w:val="001B2730"/>
    <w:rsid w:val="001C69A8"/>
    <w:rsid w:val="001C73A1"/>
    <w:rsid w:val="001C7714"/>
    <w:rsid w:val="001C7E65"/>
    <w:rsid w:val="001D3028"/>
    <w:rsid w:val="001D35F0"/>
    <w:rsid w:val="001D73D0"/>
    <w:rsid w:val="001E04EA"/>
    <w:rsid w:val="001E18B6"/>
    <w:rsid w:val="001E419B"/>
    <w:rsid w:val="001F02C5"/>
    <w:rsid w:val="001F075B"/>
    <w:rsid w:val="001F0F49"/>
    <w:rsid w:val="001F2130"/>
    <w:rsid w:val="00200A5B"/>
    <w:rsid w:val="0020414C"/>
    <w:rsid w:val="00206FB7"/>
    <w:rsid w:val="002135C3"/>
    <w:rsid w:val="002142DB"/>
    <w:rsid w:val="00215221"/>
    <w:rsid w:val="0021573F"/>
    <w:rsid w:val="002164F6"/>
    <w:rsid w:val="00217576"/>
    <w:rsid w:val="0021794A"/>
    <w:rsid w:val="00217DF6"/>
    <w:rsid w:val="002204A2"/>
    <w:rsid w:val="002254C4"/>
    <w:rsid w:val="002334B3"/>
    <w:rsid w:val="00233675"/>
    <w:rsid w:val="0023406A"/>
    <w:rsid w:val="002344DA"/>
    <w:rsid w:val="00241EF0"/>
    <w:rsid w:val="002458EA"/>
    <w:rsid w:val="002538CD"/>
    <w:rsid w:val="00254BB9"/>
    <w:rsid w:val="00254E5E"/>
    <w:rsid w:val="002558A3"/>
    <w:rsid w:val="002622DD"/>
    <w:rsid w:val="00264921"/>
    <w:rsid w:val="00265F29"/>
    <w:rsid w:val="00266D06"/>
    <w:rsid w:val="0027738C"/>
    <w:rsid w:val="00280FEA"/>
    <w:rsid w:val="002827A5"/>
    <w:rsid w:val="002839BF"/>
    <w:rsid w:val="00283A53"/>
    <w:rsid w:val="002872DE"/>
    <w:rsid w:val="00292539"/>
    <w:rsid w:val="00292EAD"/>
    <w:rsid w:val="0029715B"/>
    <w:rsid w:val="002A0096"/>
    <w:rsid w:val="002B3EA3"/>
    <w:rsid w:val="002B4F4D"/>
    <w:rsid w:val="002B7A44"/>
    <w:rsid w:val="002C14C5"/>
    <w:rsid w:val="002D133E"/>
    <w:rsid w:val="002D37F0"/>
    <w:rsid w:val="002D55B1"/>
    <w:rsid w:val="002E3C8D"/>
    <w:rsid w:val="002E41E3"/>
    <w:rsid w:val="002E568F"/>
    <w:rsid w:val="002E56AC"/>
    <w:rsid w:val="002E7863"/>
    <w:rsid w:val="002F2978"/>
    <w:rsid w:val="002F2F0A"/>
    <w:rsid w:val="002F3547"/>
    <w:rsid w:val="002F51A3"/>
    <w:rsid w:val="002F5933"/>
    <w:rsid w:val="00302A4A"/>
    <w:rsid w:val="003061D1"/>
    <w:rsid w:val="003063EB"/>
    <w:rsid w:val="00307262"/>
    <w:rsid w:val="00307581"/>
    <w:rsid w:val="00310F82"/>
    <w:rsid w:val="0031169A"/>
    <w:rsid w:val="00314E56"/>
    <w:rsid w:val="003217A4"/>
    <w:rsid w:val="00325AF5"/>
    <w:rsid w:val="003306C5"/>
    <w:rsid w:val="003315A5"/>
    <w:rsid w:val="00331D44"/>
    <w:rsid w:val="00333F5F"/>
    <w:rsid w:val="0034729F"/>
    <w:rsid w:val="00352635"/>
    <w:rsid w:val="003572C8"/>
    <w:rsid w:val="00360101"/>
    <w:rsid w:val="0036106C"/>
    <w:rsid w:val="0036153D"/>
    <w:rsid w:val="00364F80"/>
    <w:rsid w:val="00366ED0"/>
    <w:rsid w:val="00371165"/>
    <w:rsid w:val="00376009"/>
    <w:rsid w:val="00377053"/>
    <w:rsid w:val="00380FC1"/>
    <w:rsid w:val="00383CD1"/>
    <w:rsid w:val="003859EF"/>
    <w:rsid w:val="003906FD"/>
    <w:rsid w:val="00393BDB"/>
    <w:rsid w:val="00395870"/>
    <w:rsid w:val="003A1AD1"/>
    <w:rsid w:val="003A27E1"/>
    <w:rsid w:val="003A5796"/>
    <w:rsid w:val="003A7952"/>
    <w:rsid w:val="003B095D"/>
    <w:rsid w:val="003B226C"/>
    <w:rsid w:val="003B2430"/>
    <w:rsid w:val="003B2938"/>
    <w:rsid w:val="003B6531"/>
    <w:rsid w:val="003C14E5"/>
    <w:rsid w:val="003C4E44"/>
    <w:rsid w:val="003C7A89"/>
    <w:rsid w:val="003D507D"/>
    <w:rsid w:val="003D5D8B"/>
    <w:rsid w:val="003E094F"/>
    <w:rsid w:val="003E280D"/>
    <w:rsid w:val="003E382D"/>
    <w:rsid w:val="003E4405"/>
    <w:rsid w:val="003F4D48"/>
    <w:rsid w:val="003F6168"/>
    <w:rsid w:val="003F636D"/>
    <w:rsid w:val="003F6C1D"/>
    <w:rsid w:val="0040396E"/>
    <w:rsid w:val="0040538B"/>
    <w:rsid w:val="00407390"/>
    <w:rsid w:val="00410FFF"/>
    <w:rsid w:val="004122CC"/>
    <w:rsid w:val="0041413F"/>
    <w:rsid w:val="004156C9"/>
    <w:rsid w:val="004214BD"/>
    <w:rsid w:val="00421614"/>
    <w:rsid w:val="00426CEF"/>
    <w:rsid w:val="00431F4D"/>
    <w:rsid w:val="00431F97"/>
    <w:rsid w:val="00433273"/>
    <w:rsid w:val="0043472A"/>
    <w:rsid w:val="00434847"/>
    <w:rsid w:val="00436489"/>
    <w:rsid w:val="004367AC"/>
    <w:rsid w:val="00436C69"/>
    <w:rsid w:val="004370A4"/>
    <w:rsid w:val="00445D34"/>
    <w:rsid w:val="0044690E"/>
    <w:rsid w:val="00453B28"/>
    <w:rsid w:val="004554B8"/>
    <w:rsid w:val="00455BB7"/>
    <w:rsid w:val="0046082D"/>
    <w:rsid w:val="00461B8B"/>
    <w:rsid w:val="0046315F"/>
    <w:rsid w:val="004634A2"/>
    <w:rsid w:val="004727FC"/>
    <w:rsid w:val="00472956"/>
    <w:rsid w:val="00473862"/>
    <w:rsid w:val="00473D21"/>
    <w:rsid w:val="00474B3A"/>
    <w:rsid w:val="00475A6B"/>
    <w:rsid w:val="00477641"/>
    <w:rsid w:val="00477675"/>
    <w:rsid w:val="00477713"/>
    <w:rsid w:val="00483061"/>
    <w:rsid w:val="004856F0"/>
    <w:rsid w:val="00490DC9"/>
    <w:rsid w:val="00491978"/>
    <w:rsid w:val="0049232D"/>
    <w:rsid w:val="004A0B53"/>
    <w:rsid w:val="004A4435"/>
    <w:rsid w:val="004A595D"/>
    <w:rsid w:val="004B0635"/>
    <w:rsid w:val="004B0ADA"/>
    <w:rsid w:val="004B6E96"/>
    <w:rsid w:val="004C0E4B"/>
    <w:rsid w:val="004C3059"/>
    <w:rsid w:val="004D2DC3"/>
    <w:rsid w:val="004D4AE0"/>
    <w:rsid w:val="004E0CBF"/>
    <w:rsid w:val="004E30EA"/>
    <w:rsid w:val="004F05D8"/>
    <w:rsid w:val="004F2BA1"/>
    <w:rsid w:val="004F3AC8"/>
    <w:rsid w:val="004F3D6A"/>
    <w:rsid w:val="004F465F"/>
    <w:rsid w:val="004F526C"/>
    <w:rsid w:val="004F5592"/>
    <w:rsid w:val="004F5786"/>
    <w:rsid w:val="004F7178"/>
    <w:rsid w:val="00500D2A"/>
    <w:rsid w:val="0050214A"/>
    <w:rsid w:val="00503A4B"/>
    <w:rsid w:val="00504CA5"/>
    <w:rsid w:val="00506015"/>
    <w:rsid w:val="005123F8"/>
    <w:rsid w:val="0052006F"/>
    <w:rsid w:val="00522528"/>
    <w:rsid w:val="00522638"/>
    <w:rsid w:val="005321F5"/>
    <w:rsid w:val="0053458A"/>
    <w:rsid w:val="00534657"/>
    <w:rsid w:val="00535205"/>
    <w:rsid w:val="0053567B"/>
    <w:rsid w:val="00535FE5"/>
    <w:rsid w:val="00540F28"/>
    <w:rsid w:val="0054113E"/>
    <w:rsid w:val="005412D2"/>
    <w:rsid w:val="005458C0"/>
    <w:rsid w:val="00547FE8"/>
    <w:rsid w:val="00553395"/>
    <w:rsid w:val="00560ED4"/>
    <w:rsid w:val="005615B4"/>
    <w:rsid w:val="00561DAB"/>
    <w:rsid w:val="00563F1C"/>
    <w:rsid w:val="005667F2"/>
    <w:rsid w:val="00566D09"/>
    <w:rsid w:val="00567468"/>
    <w:rsid w:val="005716D5"/>
    <w:rsid w:val="00574795"/>
    <w:rsid w:val="00574E76"/>
    <w:rsid w:val="00581CDB"/>
    <w:rsid w:val="00582AC3"/>
    <w:rsid w:val="00583165"/>
    <w:rsid w:val="00587D86"/>
    <w:rsid w:val="005902DA"/>
    <w:rsid w:val="00590F0C"/>
    <w:rsid w:val="00591563"/>
    <w:rsid w:val="005A081C"/>
    <w:rsid w:val="005A32B9"/>
    <w:rsid w:val="005A5028"/>
    <w:rsid w:val="005A58AA"/>
    <w:rsid w:val="005B4C4B"/>
    <w:rsid w:val="005C0528"/>
    <w:rsid w:val="005C319C"/>
    <w:rsid w:val="005D000E"/>
    <w:rsid w:val="005D4F44"/>
    <w:rsid w:val="005D7ABF"/>
    <w:rsid w:val="005D7E9F"/>
    <w:rsid w:val="005E0190"/>
    <w:rsid w:val="005E40F1"/>
    <w:rsid w:val="005E4E0D"/>
    <w:rsid w:val="005E6069"/>
    <w:rsid w:val="005F4D62"/>
    <w:rsid w:val="005F5590"/>
    <w:rsid w:val="005F663B"/>
    <w:rsid w:val="00602B60"/>
    <w:rsid w:val="0060300E"/>
    <w:rsid w:val="00606646"/>
    <w:rsid w:val="006116BC"/>
    <w:rsid w:val="0061466F"/>
    <w:rsid w:val="00615CEA"/>
    <w:rsid w:val="006162B7"/>
    <w:rsid w:val="00617D03"/>
    <w:rsid w:val="0062024B"/>
    <w:rsid w:val="006212CA"/>
    <w:rsid w:val="006226E8"/>
    <w:rsid w:val="006248E6"/>
    <w:rsid w:val="006248E7"/>
    <w:rsid w:val="00630E06"/>
    <w:rsid w:val="0063145B"/>
    <w:rsid w:val="00633E25"/>
    <w:rsid w:val="00637D0B"/>
    <w:rsid w:val="006401F8"/>
    <w:rsid w:val="00641A8C"/>
    <w:rsid w:val="00643D77"/>
    <w:rsid w:val="00644CE8"/>
    <w:rsid w:val="006471B7"/>
    <w:rsid w:val="00654567"/>
    <w:rsid w:val="00654C5D"/>
    <w:rsid w:val="00654E62"/>
    <w:rsid w:val="00657D24"/>
    <w:rsid w:val="00664236"/>
    <w:rsid w:val="00664CB4"/>
    <w:rsid w:val="00665110"/>
    <w:rsid w:val="0066557C"/>
    <w:rsid w:val="00677014"/>
    <w:rsid w:val="0068219B"/>
    <w:rsid w:val="00686A80"/>
    <w:rsid w:val="006910F0"/>
    <w:rsid w:val="00692DF9"/>
    <w:rsid w:val="00692FCE"/>
    <w:rsid w:val="0069351F"/>
    <w:rsid w:val="00694F17"/>
    <w:rsid w:val="006A1E55"/>
    <w:rsid w:val="006A24A7"/>
    <w:rsid w:val="006A4AAE"/>
    <w:rsid w:val="006A5EE3"/>
    <w:rsid w:val="006A65DA"/>
    <w:rsid w:val="006A69A2"/>
    <w:rsid w:val="006B3CE8"/>
    <w:rsid w:val="006B6D07"/>
    <w:rsid w:val="006B7242"/>
    <w:rsid w:val="006C4FEC"/>
    <w:rsid w:val="006C5462"/>
    <w:rsid w:val="006C59A5"/>
    <w:rsid w:val="006C5D8B"/>
    <w:rsid w:val="006D4211"/>
    <w:rsid w:val="006E57E6"/>
    <w:rsid w:val="006E7680"/>
    <w:rsid w:val="006F1AE4"/>
    <w:rsid w:val="006F2BE0"/>
    <w:rsid w:val="006F329C"/>
    <w:rsid w:val="006F573E"/>
    <w:rsid w:val="006F5E44"/>
    <w:rsid w:val="006F67CC"/>
    <w:rsid w:val="00701FCA"/>
    <w:rsid w:val="00704655"/>
    <w:rsid w:val="007052ED"/>
    <w:rsid w:val="00706BB3"/>
    <w:rsid w:val="00707D86"/>
    <w:rsid w:val="00707EFB"/>
    <w:rsid w:val="00713498"/>
    <w:rsid w:val="0072000B"/>
    <w:rsid w:val="00722070"/>
    <w:rsid w:val="00722CB8"/>
    <w:rsid w:val="0072550E"/>
    <w:rsid w:val="00733141"/>
    <w:rsid w:val="00734773"/>
    <w:rsid w:val="00734C91"/>
    <w:rsid w:val="00740519"/>
    <w:rsid w:val="00740BB1"/>
    <w:rsid w:val="00742091"/>
    <w:rsid w:val="00745799"/>
    <w:rsid w:val="00751FB8"/>
    <w:rsid w:val="0076209B"/>
    <w:rsid w:val="00766348"/>
    <w:rsid w:val="00767BE6"/>
    <w:rsid w:val="00771AB2"/>
    <w:rsid w:val="007731DB"/>
    <w:rsid w:val="00773DCB"/>
    <w:rsid w:val="0077407D"/>
    <w:rsid w:val="00774A20"/>
    <w:rsid w:val="0078741C"/>
    <w:rsid w:val="0078756B"/>
    <w:rsid w:val="007877A7"/>
    <w:rsid w:val="00787CD3"/>
    <w:rsid w:val="007900BB"/>
    <w:rsid w:val="00792141"/>
    <w:rsid w:val="00792852"/>
    <w:rsid w:val="00792E09"/>
    <w:rsid w:val="007960C1"/>
    <w:rsid w:val="00796EAC"/>
    <w:rsid w:val="007A65BF"/>
    <w:rsid w:val="007A7FC2"/>
    <w:rsid w:val="007B0283"/>
    <w:rsid w:val="007B49C9"/>
    <w:rsid w:val="007B5DA3"/>
    <w:rsid w:val="007B6A0C"/>
    <w:rsid w:val="007B6E0F"/>
    <w:rsid w:val="007C087E"/>
    <w:rsid w:val="007C0FDC"/>
    <w:rsid w:val="007C5E63"/>
    <w:rsid w:val="007D2B08"/>
    <w:rsid w:val="007F0718"/>
    <w:rsid w:val="007F3AA7"/>
    <w:rsid w:val="007F7413"/>
    <w:rsid w:val="007F7C9E"/>
    <w:rsid w:val="0080416C"/>
    <w:rsid w:val="00806C04"/>
    <w:rsid w:val="008110D9"/>
    <w:rsid w:val="00811A56"/>
    <w:rsid w:val="008120DC"/>
    <w:rsid w:val="00815490"/>
    <w:rsid w:val="00816789"/>
    <w:rsid w:val="00832463"/>
    <w:rsid w:val="008439ED"/>
    <w:rsid w:val="00843BA4"/>
    <w:rsid w:val="00850632"/>
    <w:rsid w:val="008517C0"/>
    <w:rsid w:val="00855BA6"/>
    <w:rsid w:val="00856F15"/>
    <w:rsid w:val="008572EB"/>
    <w:rsid w:val="00863346"/>
    <w:rsid w:val="008658EE"/>
    <w:rsid w:val="00865A26"/>
    <w:rsid w:val="00865EEB"/>
    <w:rsid w:val="0086655B"/>
    <w:rsid w:val="00867E8D"/>
    <w:rsid w:val="00870F74"/>
    <w:rsid w:val="008726EA"/>
    <w:rsid w:val="00873B66"/>
    <w:rsid w:val="00883A2D"/>
    <w:rsid w:val="0088467B"/>
    <w:rsid w:val="00885EB4"/>
    <w:rsid w:val="00887985"/>
    <w:rsid w:val="00887E3C"/>
    <w:rsid w:val="00892FC1"/>
    <w:rsid w:val="0089414D"/>
    <w:rsid w:val="008973D5"/>
    <w:rsid w:val="008A14E0"/>
    <w:rsid w:val="008A180A"/>
    <w:rsid w:val="008A41BE"/>
    <w:rsid w:val="008A62AB"/>
    <w:rsid w:val="008A6821"/>
    <w:rsid w:val="008B169E"/>
    <w:rsid w:val="008B4B6C"/>
    <w:rsid w:val="008B662E"/>
    <w:rsid w:val="008B7C86"/>
    <w:rsid w:val="008C5984"/>
    <w:rsid w:val="008D0CA8"/>
    <w:rsid w:val="008D5075"/>
    <w:rsid w:val="008D75E1"/>
    <w:rsid w:val="008E228E"/>
    <w:rsid w:val="008E283C"/>
    <w:rsid w:val="008E38D6"/>
    <w:rsid w:val="008E7DBF"/>
    <w:rsid w:val="008F14F1"/>
    <w:rsid w:val="008F1D4A"/>
    <w:rsid w:val="008F2EF7"/>
    <w:rsid w:val="008F3151"/>
    <w:rsid w:val="008F67D9"/>
    <w:rsid w:val="008F7315"/>
    <w:rsid w:val="008F789B"/>
    <w:rsid w:val="0090462D"/>
    <w:rsid w:val="00905CE2"/>
    <w:rsid w:val="00907C32"/>
    <w:rsid w:val="00911057"/>
    <w:rsid w:val="0091373E"/>
    <w:rsid w:val="00915AB0"/>
    <w:rsid w:val="009205B2"/>
    <w:rsid w:val="00920A68"/>
    <w:rsid w:val="00921009"/>
    <w:rsid w:val="00921079"/>
    <w:rsid w:val="00925409"/>
    <w:rsid w:val="00926668"/>
    <w:rsid w:val="00926951"/>
    <w:rsid w:val="00926954"/>
    <w:rsid w:val="009271F2"/>
    <w:rsid w:val="0093237F"/>
    <w:rsid w:val="0093523F"/>
    <w:rsid w:val="00942AEC"/>
    <w:rsid w:val="00942CE1"/>
    <w:rsid w:val="00946A84"/>
    <w:rsid w:val="00946C28"/>
    <w:rsid w:val="00950555"/>
    <w:rsid w:val="00950EDE"/>
    <w:rsid w:val="009519C4"/>
    <w:rsid w:val="00951DB6"/>
    <w:rsid w:val="00955D16"/>
    <w:rsid w:val="00956E32"/>
    <w:rsid w:val="00972636"/>
    <w:rsid w:val="00975B90"/>
    <w:rsid w:val="00977197"/>
    <w:rsid w:val="00982660"/>
    <w:rsid w:val="00983376"/>
    <w:rsid w:val="00994AA8"/>
    <w:rsid w:val="00996057"/>
    <w:rsid w:val="009B2E74"/>
    <w:rsid w:val="009B2F45"/>
    <w:rsid w:val="009B4DAC"/>
    <w:rsid w:val="009B5D37"/>
    <w:rsid w:val="009C1EF8"/>
    <w:rsid w:val="009C2A8B"/>
    <w:rsid w:val="009C30C7"/>
    <w:rsid w:val="009C72A9"/>
    <w:rsid w:val="009C755D"/>
    <w:rsid w:val="009D592D"/>
    <w:rsid w:val="009E00BD"/>
    <w:rsid w:val="009E20B6"/>
    <w:rsid w:val="009E2D7D"/>
    <w:rsid w:val="009E4006"/>
    <w:rsid w:val="009E64AC"/>
    <w:rsid w:val="009E6606"/>
    <w:rsid w:val="009F3299"/>
    <w:rsid w:val="009F693E"/>
    <w:rsid w:val="00A01B42"/>
    <w:rsid w:val="00A0401C"/>
    <w:rsid w:val="00A04E2B"/>
    <w:rsid w:val="00A05CC8"/>
    <w:rsid w:val="00A061B7"/>
    <w:rsid w:val="00A07D65"/>
    <w:rsid w:val="00A07EBE"/>
    <w:rsid w:val="00A12FDD"/>
    <w:rsid w:val="00A1372E"/>
    <w:rsid w:val="00A2004F"/>
    <w:rsid w:val="00A2247D"/>
    <w:rsid w:val="00A224C9"/>
    <w:rsid w:val="00A23BD6"/>
    <w:rsid w:val="00A26AAB"/>
    <w:rsid w:val="00A27730"/>
    <w:rsid w:val="00A27B4A"/>
    <w:rsid w:val="00A3060A"/>
    <w:rsid w:val="00A31D37"/>
    <w:rsid w:val="00A34930"/>
    <w:rsid w:val="00A34E04"/>
    <w:rsid w:val="00A361FE"/>
    <w:rsid w:val="00A36D87"/>
    <w:rsid w:val="00A428A4"/>
    <w:rsid w:val="00A433DF"/>
    <w:rsid w:val="00A45B06"/>
    <w:rsid w:val="00A45B87"/>
    <w:rsid w:val="00A46FB9"/>
    <w:rsid w:val="00A517BC"/>
    <w:rsid w:val="00A522DD"/>
    <w:rsid w:val="00A5260C"/>
    <w:rsid w:val="00A53D61"/>
    <w:rsid w:val="00A545C9"/>
    <w:rsid w:val="00A564AF"/>
    <w:rsid w:val="00A56E58"/>
    <w:rsid w:val="00A60791"/>
    <w:rsid w:val="00A658ED"/>
    <w:rsid w:val="00A71C3B"/>
    <w:rsid w:val="00A76DF6"/>
    <w:rsid w:val="00A77760"/>
    <w:rsid w:val="00A82D72"/>
    <w:rsid w:val="00A83E3F"/>
    <w:rsid w:val="00A840C9"/>
    <w:rsid w:val="00A84601"/>
    <w:rsid w:val="00A85DA0"/>
    <w:rsid w:val="00A87217"/>
    <w:rsid w:val="00A90E12"/>
    <w:rsid w:val="00A93CB4"/>
    <w:rsid w:val="00A97202"/>
    <w:rsid w:val="00AA09F0"/>
    <w:rsid w:val="00AA0DDE"/>
    <w:rsid w:val="00AA40E5"/>
    <w:rsid w:val="00AC01E6"/>
    <w:rsid w:val="00AC239E"/>
    <w:rsid w:val="00AC27A9"/>
    <w:rsid w:val="00AC4FF0"/>
    <w:rsid w:val="00AC579A"/>
    <w:rsid w:val="00AC76DD"/>
    <w:rsid w:val="00AD07C6"/>
    <w:rsid w:val="00AD1CCD"/>
    <w:rsid w:val="00AD2FF5"/>
    <w:rsid w:val="00AD3ECF"/>
    <w:rsid w:val="00AE2B23"/>
    <w:rsid w:val="00AE482F"/>
    <w:rsid w:val="00AE4A4E"/>
    <w:rsid w:val="00AF21A2"/>
    <w:rsid w:val="00AF384C"/>
    <w:rsid w:val="00AF4D40"/>
    <w:rsid w:val="00AF7B25"/>
    <w:rsid w:val="00B05A33"/>
    <w:rsid w:val="00B07B2B"/>
    <w:rsid w:val="00B100CC"/>
    <w:rsid w:val="00B15C22"/>
    <w:rsid w:val="00B261A6"/>
    <w:rsid w:val="00B3085D"/>
    <w:rsid w:val="00B318DE"/>
    <w:rsid w:val="00B36AAE"/>
    <w:rsid w:val="00B375B8"/>
    <w:rsid w:val="00B37DA8"/>
    <w:rsid w:val="00B4140C"/>
    <w:rsid w:val="00B4325A"/>
    <w:rsid w:val="00B50ED0"/>
    <w:rsid w:val="00B51010"/>
    <w:rsid w:val="00B54535"/>
    <w:rsid w:val="00B5699D"/>
    <w:rsid w:val="00B60049"/>
    <w:rsid w:val="00B6158C"/>
    <w:rsid w:val="00B66A19"/>
    <w:rsid w:val="00B743EE"/>
    <w:rsid w:val="00B817AE"/>
    <w:rsid w:val="00B81E70"/>
    <w:rsid w:val="00B82901"/>
    <w:rsid w:val="00B83E2F"/>
    <w:rsid w:val="00B90974"/>
    <w:rsid w:val="00B90EA2"/>
    <w:rsid w:val="00B90EDA"/>
    <w:rsid w:val="00B97615"/>
    <w:rsid w:val="00BA2593"/>
    <w:rsid w:val="00BA27AA"/>
    <w:rsid w:val="00BA55F2"/>
    <w:rsid w:val="00BA58F1"/>
    <w:rsid w:val="00BA5F44"/>
    <w:rsid w:val="00BA6132"/>
    <w:rsid w:val="00BA73D4"/>
    <w:rsid w:val="00BB1001"/>
    <w:rsid w:val="00BB192E"/>
    <w:rsid w:val="00BB20DB"/>
    <w:rsid w:val="00BB7FEA"/>
    <w:rsid w:val="00BC0BE6"/>
    <w:rsid w:val="00BC68D1"/>
    <w:rsid w:val="00BC7829"/>
    <w:rsid w:val="00BD482D"/>
    <w:rsid w:val="00BD5EEC"/>
    <w:rsid w:val="00BD7190"/>
    <w:rsid w:val="00BD76DB"/>
    <w:rsid w:val="00BD79BF"/>
    <w:rsid w:val="00BE0349"/>
    <w:rsid w:val="00BE51D5"/>
    <w:rsid w:val="00BF2228"/>
    <w:rsid w:val="00BF41DC"/>
    <w:rsid w:val="00BF4848"/>
    <w:rsid w:val="00BF51E5"/>
    <w:rsid w:val="00BF7382"/>
    <w:rsid w:val="00C03757"/>
    <w:rsid w:val="00C0638A"/>
    <w:rsid w:val="00C10033"/>
    <w:rsid w:val="00C1194D"/>
    <w:rsid w:val="00C12372"/>
    <w:rsid w:val="00C129FA"/>
    <w:rsid w:val="00C1370D"/>
    <w:rsid w:val="00C13904"/>
    <w:rsid w:val="00C14565"/>
    <w:rsid w:val="00C159CF"/>
    <w:rsid w:val="00C164E8"/>
    <w:rsid w:val="00C216EA"/>
    <w:rsid w:val="00C2205B"/>
    <w:rsid w:val="00C24ADB"/>
    <w:rsid w:val="00C268CA"/>
    <w:rsid w:val="00C26FEE"/>
    <w:rsid w:val="00C30CA9"/>
    <w:rsid w:val="00C318D6"/>
    <w:rsid w:val="00C3681F"/>
    <w:rsid w:val="00C40B68"/>
    <w:rsid w:val="00C44732"/>
    <w:rsid w:val="00C44E16"/>
    <w:rsid w:val="00C51508"/>
    <w:rsid w:val="00C51F7D"/>
    <w:rsid w:val="00C525E9"/>
    <w:rsid w:val="00C534AF"/>
    <w:rsid w:val="00C53C1A"/>
    <w:rsid w:val="00C60513"/>
    <w:rsid w:val="00C61D0A"/>
    <w:rsid w:val="00C63C5C"/>
    <w:rsid w:val="00C6453A"/>
    <w:rsid w:val="00C66231"/>
    <w:rsid w:val="00C67A77"/>
    <w:rsid w:val="00C71E6D"/>
    <w:rsid w:val="00C75BB9"/>
    <w:rsid w:val="00C82037"/>
    <w:rsid w:val="00C82962"/>
    <w:rsid w:val="00C8387C"/>
    <w:rsid w:val="00C83CF7"/>
    <w:rsid w:val="00C8688D"/>
    <w:rsid w:val="00C92795"/>
    <w:rsid w:val="00C95710"/>
    <w:rsid w:val="00C96CC2"/>
    <w:rsid w:val="00CA0613"/>
    <w:rsid w:val="00CA6AD9"/>
    <w:rsid w:val="00CA7893"/>
    <w:rsid w:val="00CB0FB7"/>
    <w:rsid w:val="00CB517C"/>
    <w:rsid w:val="00CB5C6B"/>
    <w:rsid w:val="00CB5CB5"/>
    <w:rsid w:val="00CC2F7F"/>
    <w:rsid w:val="00CC43DC"/>
    <w:rsid w:val="00CD121B"/>
    <w:rsid w:val="00CD2E82"/>
    <w:rsid w:val="00CD3F88"/>
    <w:rsid w:val="00CD75FF"/>
    <w:rsid w:val="00CD77C9"/>
    <w:rsid w:val="00CE1714"/>
    <w:rsid w:val="00CF4E0F"/>
    <w:rsid w:val="00CF572A"/>
    <w:rsid w:val="00CF5F1E"/>
    <w:rsid w:val="00CF7ABC"/>
    <w:rsid w:val="00D005EA"/>
    <w:rsid w:val="00D03F14"/>
    <w:rsid w:val="00D074B8"/>
    <w:rsid w:val="00D1071A"/>
    <w:rsid w:val="00D11B8E"/>
    <w:rsid w:val="00D11D70"/>
    <w:rsid w:val="00D12D89"/>
    <w:rsid w:val="00D1362B"/>
    <w:rsid w:val="00D14E1D"/>
    <w:rsid w:val="00D16325"/>
    <w:rsid w:val="00D20ED1"/>
    <w:rsid w:val="00D23D37"/>
    <w:rsid w:val="00D250B9"/>
    <w:rsid w:val="00D263CE"/>
    <w:rsid w:val="00D329AB"/>
    <w:rsid w:val="00D37762"/>
    <w:rsid w:val="00D40DDD"/>
    <w:rsid w:val="00D42054"/>
    <w:rsid w:val="00D42862"/>
    <w:rsid w:val="00D526F3"/>
    <w:rsid w:val="00D527CC"/>
    <w:rsid w:val="00D61AE4"/>
    <w:rsid w:val="00D65103"/>
    <w:rsid w:val="00D704A9"/>
    <w:rsid w:val="00D72987"/>
    <w:rsid w:val="00D73551"/>
    <w:rsid w:val="00D75376"/>
    <w:rsid w:val="00D75AAA"/>
    <w:rsid w:val="00D7759A"/>
    <w:rsid w:val="00D779D0"/>
    <w:rsid w:val="00D80C40"/>
    <w:rsid w:val="00D84D07"/>
    <w:rsid w:val="00D85B5A"/>
    <w:rsid w:val="00D8752E"/>
    <w:rsid w:val="00D91600"/>
    <w:rsid w:val="00D92E03"/>
    <w:rsid w:val="00D93733"/>
    <w:rsid w:val="00D940CE"/>
    <w:rsid w:val="00DA0E6E"/>
    <w:rsid w:val="00DA32B8"/>
    <w:rsid w:val="00DB0596"/>
    <w:rsid w:val="00DB0E3C"/>
    <w:rsid w:val="00DB4FE0"/>
    <w:rsid w:val="00DC2B8C"/>
    <w:rsid w:val="00DC5E5C"/>
    <w:rsid w:val="00DD0D0B"/>
    <w:rsid w:val="00DD1F71"/>
    <w:rsid w:val="00DD36CF"/>
    <w:rsid w:val="00DD4FB4"/>
    <w:rsid w:val="00DD785F"/>
    <w:rsid w:val="00DE219A"/>
    <w:rsid w:val="00DE2A09"/>
    <w:rsid w:val="00DE35A5"/>
    <w:rsid w:val="00DE59A4"/>
    <w:rsid w:val="00DE708C"/>
    <w:rsid w:val="00DF535A"/>
    <w:rsid w:val="00DF67E3"/>
    <w:rsid w:val="00E066BF"/>
    <w:rsid w:val="00E119CD"/>
    <w:rsid w:val="00E130EC"/>
    <w:rsid w:val="00E1343F"/>
    <w:rsid w:val="00E151E0"/>
    <w:rsid w:val="00E16DC6"/>
    <w:rsid w:val="00E20D74"/>
    <w:rsid w:val="00E21235"/>
    <w:rsid w:val="00E241A7"/>
    <w:rsid w:val="00E2697C"/>
    <w:rsid w:val="00E34BA1"/>
    <w:rsid w:val="00E36D68"/>
    <w:rsid w:val="00E37653"/>
    <w:rsid w:val="00E416E2"/>
    <w:rsid w:val="00E420F8"/>
    <w:rsid w:val="00E47E30"/>
    <w:rsid w:val="00E52CA9"/>
    <w:rsid w:val="00E567DF"/>
    <w:rsid w:val="00E61DBC"/>
    <w:rsid w:val="00E631FF"/>
    <w:rsid w:val="00E63C69"/>
    <w:rsid w:val="00E63C9D"/>
    <w:rsid w:val="00E67C3E"/>
    <w:rsid w:val="00E70D3A"/>
    <w:rsid w:val="00E71CE3"/>
    <w:rsid w:val="00E81DF3"/>
    <w:rsid w:val="00E860EC"/>
    <w:rsid w:val="00E87E72"/>
    <w:rsid w:val="00E9121F"/>
    <w:rsid w:val="00EA2F5B"/>
    <w:rsid w:val="00EA392B"/>
    <w:rsid w:val="00EB308E"/>
    <w:rsid w:val="00EB3A59"/>
    <w:rsid w:val="00EB4503"/>
    <w:rsid w:val="00EB5D1C"/>
    <w:rsid w:val="00EB63F4"/>
    <w:rsid w:val="00EB64FE"/>
    <w:rsid w:val="00EB6E50"/>
    <w:rsid w:val="00EC041D"/>
    <w:rsid w:val="00EC2AA6"/>
    <w:rsid w:val="00EC37B7"/>
    <w:rsid w:val="00EC7D63"/>
    <w:rsid w:val="00ED1DBC"/>
    <w:rsid w:val="00ED782A"/>
    <w:rsid w:val="00ED7EB7"/>
    <w:rsid w:val="00EE2A04"/>
    <w:rsid w:val="00EE4BCB"/>
    <w:rsid w:val="00EE5E0B"/>
    <w:rsid w:val="00EF00D2"/>
    <w:rsid w:val="00EF1CA0"/>
    <w:rsid w:val="00EF31D5"/>
    <w:rsid w:val="00EF33BD"/>
    <w:rsid w:val="00EF5354"/>
    <w:rsid w:val="00F00269"/>
    <w:rsid w:val="00F00FDE"/>
    <w:rsid w:val="00F100AD"/>
    <w:rsid w:val="00F11BBA"/>
    <w:rsid w:val="00F11C80"/>
    <w:rsid w:val="00F12CA2"/>
    <w:rsid w:val="00F13B25"/>
    <w:rsid w:val="00F177FC"/>
    <w:rsid w:val="00F2294A"/>
    <w:rsid w:val="00F237E4"/>
    <w:rsid w:val="00F262D7"/>
    <w:rsid w:val="00F3663E"/>
    <w:rsid w:val="00F36A19"/>
    <w:rsid w:val="00F4512F"/>
    <w:rsid w:val="00F47475"/>
    <w:rsid w:val="00F61FB1"/>
    <w:rsid w:val="00F6415F"/>
    <w:rsid w:val="00F671D1"/>
    <w:rsid w:val="00F70757"/>
    <w:rsid w:val="00F710ED"/>
    <w:rsid w:val="00F8110F"/>
    <w:rsid w:val="00F8296A"/>
    <w:rsid w:val="00F86ADA"/>
    <w:rsid w:val="00F91F0E"/>
    <w:rsid w:val="00F9211C"/>
    <w:rsid w:val="00F94323"/>
    <w:rsid w:val="00F9576F"/>
    <w:rsid w:val="00FA14C8"/>
    <w:rsid w:val="00FA1E90"/>
    <w:rsid w:val="00FA4540"/>
    <w:rsid w:val="00FA63AC"/>
    <w:rsid w:val="00FB04A6"/>
    <w:rsid w:val="00FB1E19"/>
    <w:rsid w:val="00FB334D"/>
    <w:rsid w:val="00FC0158"/>
    <w:rsid w:val="00FC3DCE"/>
    <w:rsid w:val="00FC4BCE"/>
    <w:rsid w:val="00FD3603"/>
    <w:rsid w:val="00FD4277"/>
    <w:rsid w:val="00FD6068"/>
    <w:rsid w:val="00FD6E4D"/>
    <w:rsid w:val="00FE0AD4"/>
    <w:rsid w:val="00FE0F17"/>
    <w:rsid w:val="00FE1134"/>
    <w:rsid w:val="00FE2580"/>
    <w:rsid w:val="00FE512F"/>
    <w:rsid w:val="00FF0C21"/>
    <w:rsid w:val="00FF473F"/>
    <w:rsid w:val="00FF51A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8923720"/>
  <w15:docId w15:val="{F2595A57-C356-4F9C-8489-D1415F4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FD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55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46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4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1466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9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8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67F2"/>
    <w:pPr>
      <w:spacing w:after="0" w:line="240" w:lineRule="auto"/>
    </w:pPr>
    <w:rPr>
      <w:rFonts w:eastAsiaTheme="minorHAnsi"/>
    </w:rPr>
  </w:style>
  <w:style w:type="paragraph" w:styleId="Encabezado">
    <w:name w:val="header"/>
    <w:basedOn w:val="Normal"/>
    <w:link w:val="Encabezado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9A5"/>
  </w:style>
  <w:style w:type="paragraph" w:styleId="Piedepgina">
    <w:name w:val="footer"/>
    <w:basedOn w:val="Normal"/>
    <w:link w:val="Piedepgina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37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3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1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934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88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98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2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2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2020 - 2021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4237038551999182"/>
          <c:w val="0.77181208053691219"/>
          <c:h val="0.574212768858438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F276-4E83-9076-6ADF7CA0F303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F276-4E83-9076-6ADF7CA0F30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F276-4E83-9076-6ADF7CA0F303}"/>
              </c:ext>
            </c:extLst>
          </c:dPt>
          <c:dPt>
            <c:idx val="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F276-4E83-9076-6ADF7CA0F30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276-4E83-9076-6ADF7CA0F30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276-4E83-9076-6ADF7CA0F303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276-4E83-9076-6ADF7CA0F303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F276-4E83-9076-6ADF7CA0F3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276-4E83-9076-6ADF7CA0F303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F276-4E83-9076-6ADF7CA0F303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276-4E83-9076-6ADF7CA0F303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F276-4E83-9076-6ADF7CA0F303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FDA-4FBB-9B58-D142C86D626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7867-438D-B853-FAD858E1C1E0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7867-438D-B853-FAD858E1C1E0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6C05-4AF3-8F7C-C3ED73422DCC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D1BA-428F-AB34-7F7C4FACFE42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327-47D0-ADBD-89EB886F9DB0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D2EF-4799-B2CF-1700F1DB2970}"/>
              </c:ext>
            </c:extLst>
          </c:dPt>
          <c:dLbls>
            <c:dLbl>
              <c:idx val="0"/>
              <c:layout>
                <c:manualLayout>
                  <c:x val="-9.2107325446878375E-3"/>
                  <c:y val="-0.211000477975396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76-4E83-9076-6ADF7CA0F303}"/>
                </c:ext>
              </c:extLst>
            </c:dLbl>
            <c:dLbl>
              <c:idx val="1"/>
              <c:layout>
                <c:manualLayout>
                  <c:x val="3.0255802086077994E-3"/>
                  <c:y val="-0.161426177514667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76-4E83-9076-6ADF7CA0F303}"/>
                </c:ext>
              </c:extLst>
            </c:dLbl>
            <c:dLbl>
              <c:idx val="2"/>
              <c:layout>
                <c:manualLayout>
                  <c:x val="-9.0767406258234536E-3"/>
                  <c:y val="-0.19481267954354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76-4E83-9076-6ADF7CA0F303}"/>
                </c:ext>
              </c:extLst>
            </c:dLbl>
            <c:dLbl>
              <c:idx val="3"/>
              <c:layout>
                <c:manualLayout>
                  <c:x val="3.0255140368937983E-3"/>
                  <c:y val="-0.280122764207189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76-4E83-9076-6ADF7CA0F303}"/>
                </c:ext>
              </c:extLst>
            </c:dLbl>
            <c:dLbl>
              <c:idx val="4"/>
              <c:layout>
                <c:manualLayout>
                  <c:x val="-2.5174591691939567E-3"/>
                  <c:y val="-0.204633174846754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76-4E83-9076-6ADF7CA0F303}"/>
                </c:ext>
              </c:extLst>
            </c:dLbl>
            <c:dLbl>
              <c:idx val="5"/>
              <c:layout>
                <c:manualLayout>
                  <c:x val="3.5335689045936395E-3"/>
                  <c:y val="-0.159675982994138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FDA-4FBB-9B58-D142C86D626E}"/>
                </c:ext>
              </c:extLst>
            </c:dLbl>
            <c:dLbl>
              <c:idx val="6"/>
              <c:layout>
                <c:manualLayout>
                  <c:x val="-7.0671378091872791E-3"/>
                  <c:y val="-0.10775477346481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FDA-4FBB-9B58-D142C86D626E}"/>
                </c:ext>
              </c:extLst>
            </c:dLbl>
            <c:dLbl>
              <c:idx val="7"/>
              <c:layout>
                <c:manualLayout>
                  <c:x val="-3.5335689045936395E-3"/>
                  <c:y val="-0.136985065365231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76-4E83-9076-6ADF7CA0F303}"/>
                </c:ext>
              </c:extLst>
            </c:dLbl>
            <c:dLbl>
              <c:idx val="8"/>
              <c:layout>
                <c:manualLayout>
                  <c:x val="3.5335689045935749E-3"/>
                  <c:y val="-0.15306080350179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76-4E83-9076-6ADF7CA0F303}"/>
                </c:ext>
              </c:extLst>
            </c:dLbl>
            <c:dLbl>
              <c:idx val="9"/>
              <c:layout>
                <c:manualLayout>
                  <c:x val="-6.478134822455403E-17"/>
                  <c:y val="-0.177317132483040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76-4E83-9076-6ADF7CA0F303}"/>
                </c:ext>
              </c:extLst>
            </c:dLbl>
            <c:dLbl>
              <c:idx val="10"/>
              <c:layout>
                <c:manualLayout>
                  <c:x val="-3.1606121035516071E-3"/>
                  <c:y val="-0.193441803680076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76-4E83-9076-6ADF7CA0F303}"/>
                </c:ext>
              </c:extLst>
            </c:dLbl>
            <c:dLbl>
              <c:idx val="11"/>
              <c:layout>
                <c:manualLayout>
                  <c:x val="7.8154319107901563E-3"/>
                  <c:y val="-0.1894775578868665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76-4E83-9076-6ADF7CA0F303}"/>
                </c:ext>
              </c:extLst>
            </c:dLbl>
            <c:dLbl>
              <c:idx val="12"/>
              <c:layout>
                <c:manualLayout>
                  <c:x val="3.5335689045936395E-3"/>
                  <c:y val="-0.234512171601552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76-4E83-9076-6ADF7CA0F303}"/>
                </c:ext>
              </c:extLst>
            </c:dLbl>
            <c:dLbl>
              <c:idx val="13"/>
              <c:layout>
                <c:manualLayout>
                  <c:x val="1.3471382375545599E-3"/>
                  <c:y val="-0.2237378477411587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76-4E83-9076-6ADF7CA0F303}"/>
                </c:ext>
              </c:extLst>
            </c:dLbl>
            <c:dLbl>
              <c:idx val="14"/>
              <c:layout>
                <c:manualLayout>
                  <c:x val="-3.3839416481779559E-3"/>
                  <c:y val="-0.295349376788480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76-4E83-9076-6ADF7CA0F303}"/>
                </c:ext>
              </c:extLst>
            </c:dLbl>
            <c:dLbl>
              <c:idx val="15"/>
              <c:layout>
                <c:manualLayout>
                  <c:x val="-7.0671378091874083E-3"/>
                  <c:y val="-0.1689688788901387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76-4E83-9076-6ADF7CA0F303}"/>
                </c:ext>
              </c:extLst>
            </c:dLbl>
            <c:dLbl>
              <c:idx val="16"/>
              <c:layout>
                <c:manualLayout>
                  <c:x val="3.5335689045936395E-3"/>
                  <c:y val="-0.1556723591369260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DA-4FBB-9B58-D142C86D626E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7867-438D-B853-FAD858E1C1E0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7867-438D-B853-FAD858E1C1E0}"/>
                </c:ext>
              </c:extLst>
            </c:dLbl>
            <c:dLbl>
              <c:idx val="19"/>
              <c:layout>
                <c:manualLayout>
                  <c:x val="-1.7667844522968327E-2"/>
                  <c:y val="-0.1066193271295633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C05-4AF3-8F7C-C3ED73422DCC}"/>
                </c:ext>
              </c:extLst>
            </c:dLbl>
            <c:dLbl>
              <c:idx val="20"/>
              <c:layout>
                <c:manualLayout>
                  <c:x val="1.7667844522968067E-2"/>
                  <c:y val="-0.109083273681698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1BA-428F-AB34-7F7C4FACFE42}"/>
                </c:ext>
              </c:extLst>
            </c:dLbl>
            <c:dLbl>
              <c:idx val="21"/>
              <c:layout>
                <c:manualLayout>
                  <c:x val="-3.6832412523020259E-3"/>
                  <c:y val="-0.150265472541123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327-47D0-ADBD-89EB886F9DB0}"/>
                </c:ext>
              </c:extLst>
            </c:dLbl>
            <c:dLbl>
              <c:idx val="22"/>
              <c:layout>
                <c:manualLayout>
                  <c:x val="2.2099447513812018E-2"/>
                  <c:y val="-0.142135719681924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Hoja1!$A$2:$A$29</c:f>
              <c:strCache>
                <c:ptCount val="1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5">
                  <c:v>M</c:v>
                </c:pt>
              </c:strCache>
            </c:strRef>
          </c:cat>
          <c:val>
            <c:numRef>
              <c:f>Hoja1!$B$2:$B$29</c:f>
              <c:numCache>
                <c:formatCode>_ * #,##0_ ;_ * \-#,##0_ ;_ * "-"??_ ;_ @_ </c:formatCode>
                <c:ptCount val="16"/>
                <c:pt idx="0">
                  <c:v>11007.279920810002</c:v>
                </c:pt>
                <c:pt idx="1">
                  <c:v>8029.0699897171253</c:v>
                </c:pt>
                <c:pt idx="2">
                  <c:v>7786.0749014100002</c:v>
                </c:pt>
                <c:pt idx="3">
                  <c:v>7761.4177418400013</c:v>
                </c:pt>
                <c:pt idx="4">
                  <c:v>7297.7837052900013</c:v>
                </c:pt>
                <c:pt idx="5">
                  <c:v>4521.0541196524873</c:v>
                </c:pt>
                <c:pt idx="6">
                  <c:v>6406.4</c:v>
                </c:pt>
                <c:pt idx="7">
                  <c:v>7078</c:v>
                </c:pt>
                <c:pt idx="8">
                  <c:v>7201</c:v>
                </c:pt>
                <c:pt idx="9">
                  <c:v>8060.4455239599993</c:v>
                </c:pt>
                <c:pt idx="10">
                  <c:v>8603.1413889600008</c:v>
                </c:pt>
                <c:pt idx="11">
                  <c:v>9373.312317197935</c:v>
                </c:pt>
                <c:pt idx="12">
                  <c:v>10884</c:v>
                </c:pt>
                <c:pt idx="13">
                  <c:v>9522</c:v>
                </c:pt>
                <c:pt idx="14">
                  <c:v>11338</c:v>
                </c:pt>
                <c:pt idx="15">
                  <c:v>14823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7867-438D-B853-FAD858E1C1E0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7867-438D-B853-FAD858E1C1E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7867-438D-B853-FAD858E1C1E0}"/>
                </c:ext>
              </c:extLst>
            </c:dLbl>
            <c:dLbl>
              <c:idx val="12"/>
              <c:layout>
                <c:manualLayout>
                  <c:x val="-4.9840634561563915E-2"/>
                  <c:y val="-0.113010428592568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276-4E83-9076-6ADF7CA0F303}"/>
                </c:ext>
              </c:extLst>
            </c:dLbl>
            <c:dLbl>
              <c:idx val="13"/>
              <c:layout>
                <c:manualLayout>
                  <c:x val="-3.673158788013689E-2"/>
                  <c:y val="-1.10648788709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FDA-4FBB-9B58-D142C86D626E}"/>
                </c:ext>
              </c:extLst>
            </c:dLbl>
            <c:dLbl>
              <c:idx val="14"/>
              <c:layout>
                <c:manualLayout>
                  <c:x val="-5.8877626484534734E-2"/>
                  <c:y val="-9.35977375007577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DA-4FBB-9B58-D142C86D626E}"/>
                </c:ext>
              </c:extLst>
            </c:dLbl>
            <c:dLbl>
              <c:idx val="15"/>
              <c:layout>
                <c:manualLayout>
                  <c:x val="-6.5795159582952678E-2"/>
                  <c:y val="-1.84106068238683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DA-4FBB-9B58-D142C86D626E}"/>
                </c:ext>
              </c:extLst>
            </c:dLbl>
            <c:dLbl>
              <c:idx val="16"/>
              <c:layout>
                <c:manualLayout>
                  <c:x val="-6.2261484098939932E-2"/>
                  <c:y val="-2.4231516514981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39-4A58-B6BA-4018928BA5AA}"/>
                </c:ext>
              </c:extLst>
            </c:dLbl>
            <c:dLbl>
              <c:idx val="17"/>
              <c:layout>
                <c:manualLayout>
                  <c:x val="-7.5901060070671378E-2"/>
                  <c:y val="-9.817990932951652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B5-4699-A223-6B6B18DA773A}"/>
                </c:ext>
              </c:extLst>
            </c:dLbl>
            <c:dLbl>
              <c:idx val="20"/>
              <c:layout>
                <c:manualLayout>
                  <c:x val="-5.6482649613549686E-2"/>
                  <c:y val="2.8257097633788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650-430B-92E3-3605730C639C}"/>
                </c:ext>
              </c:extLst>
            </c:dLbl>
            <c:dLbl>
              <c:idx val="22"/>
              <c:layout>
                <c:manualLayout>
                  <c:x val="-5.6482649613549825E-2"/>
                  <c:y val="-6.15602389463928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Hoja1!$A$2:$A$29</c:f>
              <c:strCache>
                <c:ptCount val="1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5">
                  <c:v>M</c:v>
                </c:pt>
              </c:strCache>
            </c:strRef>
          </c:cat>
          <c:val>
            <c:numRef>
              <c:f>Hoja1!$C$2:$C$29</c:f>
              <c:numCache>
                <c:formatCode>0.0</c:formatCode>
                <c:ptCount val="16"/>
                <c:pt idx="0">
                  <c:v>4.8960625971204541</c:v>
                </c:pt>
                <c:pt idx="1">
                  <c:v>-2.0476070091235532</c:v>
                </c:pt>
                <c:pt idx="2">
                  <c:v>-17.870817671351634</c:v>
                </c:pt>
                <c:pt idx="3">
                  <c:v>-41.237131146646696</c:v>
                </c:pt>
                <c:pt idx="4">
                  <c:v>-19.770121964367405</c:v>
                </c:pt>
                <c:pt idx="5">
                  <c:v>-47.037388345666386</c:v>
                </c:pt>
                <c:pt idx="6">
                  <c:v>-20.6</c:v>
                </c:pt>
                <c:pt idx="7">
                  <c:v>-13.1</c:v>
                </c:pt>
                <c:pt idx="8">
                  <c:v>-19.930848074084185</c:v>
                </c:pt>
                <c:pt idx="9">
                  <c:v>-12.909795522681634</c:v>
                </c:pt>
                <c:pt idx="10">
                  <c:v>-10.786232125192052</c:v>
                </c:pt>
                <c:pt idx="11">
                  <c:v>-3.1</c:v>
                </c:pt>
                <c:pt idx="12">
                  <c:v>-3.7</c:v>
                </c:pt>
                <c:pt idx="13">
                  <c:v>15.797062041832287</c:v>
                </c:pt>
                <c:pt idx="14">
                  <c:v>42</c:v>
                </c:pt>
                <c:pt idx="15">
                  <c:v>86.5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F276-4E83-9076-6ADF7CA0F30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Hoja1!$A$2:$A$29</c:f>
              <c:strCache>
                <c:ptCount val="1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5">
                  <c:v>M</c:v>
                </c:pt>
              </c:strCache>
            </c:strRef>
          </c:cat>
          <c:val>
            <c:numRef>
              <c:f>Hoja1!$D$2:$D$29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1505411646865696"/>
          <c:y val="0.92207849018872645"/>
          <c:w val="0.5541239691010188"/>
          <c:h val="5.0904547474696651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/>
              <a:t>Impuesto a la Renta: 2020 - 2021</a:t>
            </a:r>
          </a:p>
          <a:p>
            <a:pPr algn="l">
              <a:defRPr/>
            </a:pPr>
            <a:r>
              <a:rPr lang="es-PE" b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5319511739477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934A-4DA6-A536-6B1A8E0EEE18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2EF2-4F5A-BA13-B7AE0BE89EB0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42F3-4E17-A2B0-603FE299F4D6}"/>
              </c:ext>
            </c:extLst>
          </c:dPt>
          <c:dPt>
            <c:idx val="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6-F822-4FD3-89F6-92D7F4E7BE2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34A-4DA6-A536-6B1A8E0EEE18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34A-4DA6-A536-6B1A8E0EEE18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934A-4DA6-A536-6B1A8E0EEE18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934A-4DA6-A536-6B1A8E0EEE18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34A-4DA6-A536-6B1A8E0EEE18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934A-4DA6-A536-6B1A8E0EEE18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34A-4DA6-A536-6B1A8E0EEE18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934A-4DA6-A536-6B1A8E0EEE18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AD63-46DA-AD3B-A0EBD02C7E5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E013-4A83-A3D9-B00CD7098F7D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E013-4A83-A3D9-B00CD7098F7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F1CF-4358-B346-27C8C85703F3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C9DA-4BBD-ADC4-3D9EA4A136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1857-4144-9DE8-2BA4092D9E9D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2765-47E1-BBA5-AD65A36DFC25}"/>
              </c:ext>
            </c:extLst>
          </c:dPt>
          <c:dLbls>
            <c:dLbl>
              <c:idx val="7"/>
              <c:layout>
                <c:manualLayout>
                  <c:x val="7.4377091855707756E-3"/>
                  <c:y val="-2.81832195218021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4A-4DA6-A536-6B1A8E0EEE18}"/>
                </c:ext>
              </c:extLst>
            </c:dLbl>
            <c:dLbl>
              <c:idx val="10"/>
              <c:layout>
                <c:manualLayout>
                  <c:x val="0"/>
                  <c:y val="-1.665852374513791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4A-4DA6-A536-6B1A8E0EEE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Hoja1!$A$2:$A$41</c:f>
              <c:strCache>
                <c:ptCount val="1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</c:strCache>
            </c:strRef>
          </c:cat>
          <c:val>
            <c:numRef>
              <c:f>Hoja1!$B$2:$B$41</c:f>
              <c:numCache>
                <c:formatCode>_ * #,##0_ ;_ * \-#,##0_ ;_ * "-"??_ ;_ @_ </c:formatCode>
                <c:ptCount val="16"/>
                <c:pt idx="0">
                  <c:v>4374.6741067000012</c:v>
                </c:pt>
                <c:pt idx="1">
                  <c:v>3405.6330130799997</c:v>
                </c:pt>
                <c:pt idx="2">
                  <c:v>3854.5266706700004</c:v>
                </c:pt>
                <c:pt idx="3">
                  <c:v>4617.7957680099989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2376.6586071799998</c:v>
                </c:pt>
                <c:pt idx="7">
                  <c:v>2468</c:v>
                </c:pt>
                <c:pt idx="8">
                  <c:v>2428.5797633199995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3057.82783642</c:v>
                </c:pt>
                <c:pt idx="12">
                  <c:v>4471.9462622699994</c:v>
                </c:pt>
                <c:pt idx="13">
                  <c:v>3680.5432731399997</c:v>
                </c:pt>
                <c:pt idx="14">
                  <c:v>5736</c:v>
                </c:pt>
                <c:pt idx="15">
                  <c:v>8126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288000"/>
        <c:axId val="14438809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712008386456341E-2"/>
                  <c:y val="-0.129990190620111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CBD-4945-81B7-3882879A356C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934A-4DA6-A536-6B1A8E0EEE18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934A-4DA6-A536-6B1A8E0EEE18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934A-4DA6-A536-6B1A8E0EEE18}"/>
                </c:ext>
              </c:extLst>
            </c:dLbl>
            <c:dLbl>
              <c:idx val="8"/>
              <c:layout>
                <c:manualLayout>
                  <c:x val="-6.1286723689103755E-2"/>
                  <c:y val="-9.15101521400734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34A-4DA6-A536-6B1A8E0EEE18}"/>
                </c:ext>
              </c:extLst>
            </c:dLbl>
            <c:dLbl>
              <c:idx val="9"/>
              <c:layout>
                <c:manualLayout>
                  <c:x val="-6.1286723689103755E-2"/>
                  <c:y val="-7.7080137710058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34A-4DA6-A536-6B1A8E0EEE18}"/>
                </c:ext>
              </c:extLst>
            </c:dLbl>
            <c:dLbl>
              <c:idx val="10"/>
              <c:layout>
                <c:manualLayout>
                  <c:x val="-6.1286723689103755E-2"/>
                  <c:y val="-0.101130161760083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CBD-4945-81B7-3882879A356C}"/>
                </c:ext>
              </c:extLst>
            </c:dLbl>
            <c:dLbl>
              <c:idx val="12"/>
              <c:layout>
                <c:manualLayout>
                  <c:x val="-5.7763182168238641E-2"/>
                  <c:y val="-0.168470229100150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CBD-4945-81B7-3882879A356C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2765-47E1-BBA5-AD65A36DFC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Hoja1!$A$2:$A$41</c:f>
              <c:strCache>
                <c:ptCount val="1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</c:strCache>
            </c:strRef>
          </c:cat>
          <c:val>
            <c:numRef>
              <c:f>Hoja1!$C$2:$C$41</c:f>
              <c:numCache>
                <c:formatCode>0.0</c:formatCode>
                <c:ptCount val="16"/>
                <c:pt idx="0">
                  <c:v>4.2232518602321356</c:v>
                </c:pt>
                <c:pt idx="1">
                  <c:v>6.6255651098421353</c:v>
                </c:pt>
                <c:pt idx="2">
                  <c:v>-24.476220479219922</c:v>
                </c:pt>
                <c:pt idx="3">
                  <c:v>-33.79917277546096</c:v>
                </c:pt>
                <c:pt idx="4">
                  <c:v>22.160349972277849</c:v>
                </c:pt>
                <c:pt idx="5">
                  <c:v>-45.337464597691515</c:v>
                </c:pt>
                <c:pt idx="6">
                  <c:v>-18.041219573235047</c:v>
                </c:pt>
                <c:pt idx="7">
                  <c:v>-14.5</c:v>
                </c:pt>
                <c:pt idx="8">
                  <c:v>-21.179374603036361</c:v>
                </c:pt>
                <c:pt idx="9">
                  <c:v>-12.543653712524726</c:v>
                </c:pt>
                <c:pt idx="10">
                  <c:v>-19.50063501790088</c:v>
                </c:pt>
                <c:pt idx="11">
                  <c:v>-5.8</c:v>
                </c:pt>
                <c:pt idx="12">
                  <c:v>-0.4</c:v>
                </c:pt>
                <c:pt idx="13">
                  <c:v>5.537896033090095</c:v>
                </c:pt>
                <c:pt idx="14">
                  <c:v>45.1</c:v>
                </c:pt>
                <c:pt idx="15">
                  <c:v>71.900000000000006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C-934A-4DA6-A536-6B1A8E0EEE18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Hoja1!$A$2:$A$41</c:f>
              <c:strCache>
                <c:ptCount val="1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</c:strCache>
            </c:strRef>
          </c:cat>
          <c:val>
            <c:numRef>
              <c:f>Hoja1!$D$2:$D$41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9632"/>
        <c:axId val="144391168"/>
      </c:lineChart>
      <c:catAx>
        <c:axId val="1442880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388096"/>
        <c:crosses val="autoZero"/>
        <c:auto val="1"/>
        <c:lblAlgn val="ctr"/>
        <c:lblOffset val="100"/>
        <c:noMultiLvlLbl val="1"/>
      </c:catAx>
      <c:valAx>
        <c:axId val="14438809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288000"/>
        <c:crosses val="autoZero"/>
        <c:crossBetween val="between"/>
      </c:valAx>
      <c:catAx>
        <c:axId val="14438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391168"/>
        <c:crosses val="autoZero"/>
        <c:auto val="1"/>
        <c:lblAlgn val="ctr"/>
        <c:lblOffset val="100"/>
        <c:noMultiLvlLbl val="1"/>
      </c:catAx>
      <c:valAx>
        <c:axId val="1443911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s-PE"/>
          </a:p>
        </c:txPr>
        <c:crossAx val="144389632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749463401492812"/>
          <c:y val="0.91880780803459638"/>
          <c:w val="0.55324995653145881"/>
          <c:h val="5.090453799282156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General a las</a:t>
            </a:r>
            <a:r>
              <a:rPr lang="es-PE" baseline="0" dirty="0"/>
              <a:t> Ventas</a:t>
            </a:r>
            <a:r>
              <a:rPr lang="es-PE" dirty="0"/>
              <a:t>: 2020 - 2021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58B2-48A4-8E3B-79AEB065D96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4036-4CA5-AE0F-61521548845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2BAF-49EC-BAF2-A94280C53A12}"/>
              </c:ext>
            </c:extLst>
          </c:dPt>
          <c:dPt>
            <c:idx val="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5-2BAF-49EC-BAF2-A94280C53A1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CB3-498C-841D-C7BD24249050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CB3-498C-841D-C7BD24249050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2BAF-49EC-BAF2-A94280C53A12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E38C-4380-A7F5-DC59FF10F97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CB3-498C-841D-C7BD24249050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CB3-498C-841D-C7BD2424905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CB3-498C-841D-C7BD24249050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6CB3-498C-841D-C7BD2424905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BAF-49EC-BAF2-A94280C53A1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34A-4BEA-AED5-171A677218AA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034A-4BEA-AED5-171A677218AA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608B-4218-B1DB-5950ADCB9C1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1D0-42C0-9B46-619CE6DCE8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97C-4D90-8946-02671CD05220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E38C-4380-A7F5-DC59FF10F979}"/>
              </c:ext>
            </c:extLst>
          </c:dPt>
          <c:dLbls>
            <c:dLbl>
              <c:idx val="2"/>
              <c:layout>
                <c:manualLayout>
                  <c:x val="-3.1020510232739066E-17"/>
                  <c:y val="-0.11048891094916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BAF-49EC-BAF2-A94280C53A12}"/>
                </c:ext>
              </c:extLst>
            </c:dLbl>
            <c:dLbl>
              <c:idx val="3"/>
              <c:layout>
                <c:manualLayout>
                  <c:x val="-3.1020510232739066E-17"/>
                  <c:y val="-0.12980439049703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BAF-49EC-BAF2-A94280C53A12}"/>
                </c:ext>
              </c:extLst>
            </c:dLbl>
            <c:dLbl>
              <c:idx val="5"/>
              <c:layout>
                <c:manualLayout>
                  <c:x val="3.3840947546530682E-3"/>
                  <c:y val="-0.1166405703585047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BAF-49EC-BAF2-A94280C53A12}"/>
                </c:ext>
              </c:extLst>
            </c:dLbl>
            <c:dLbl>
              <c:idx val="7"/>
              <c:layout>
                <c:manualLayout>
                  <c:x val="0"/>
                  <c:y val="-0.1873979649391963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BAF-49EC-BAF2-A94280C53A12}"/>
                </c:ext>
              </c:extLst>
            </c:dLbl>
            <c:dLbl>
              <c:idx val="8"/>
              <c:layout>
                <c:manualLayout>
                  <c:x val="3.3840947546530682E-3"/>
                  <c:y val="-0.2085440967443540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B3-498C-841D-C7BD24249050}"/>
                </c:ext>
              </c:extLst>
            </c:dLbl>
            <c:dLbl>
              <c:idx val="9"/>
              <c:layout>
                <c:manualLayout>
                  <c:x val="6.2041020465478132E-17"/>
                  <c:y val="-0.1315204295738104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BAF-49EC-BAF2-A94280C53A12}"/>
                </c:ext>
              </c:extLst>
            </c:dLbl>
            <c:dLbl>
              <c:idx val="11"/>
              <c:layout>
                <c:manualLayout>
                  <c:x val="0"/>
                  <c:y val="-0.1813455767885747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BAF-49EC-BAF2-A94280C53A12}"/>
                </c:ext>
              </c:extLst>
            </c:dLbl>
            <c:dLbl>
              <c:idx val="15"/>
              <c:layout>
                <c:manualLayout>
                  <c:x val="0"/>
                  <c:y val="-9.61230061142070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B3-498C-841D-C7BD24249050}"/>
                </c:ext>
              </c:extLst>
            </c:dLbl>
            <c:dLbl>
              <c:idx val="16"/>
              <c:layout>
                <c:manualLayout>
                  <c:x val="0"/>
                  <c:y val="-6.72657536719084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BAF-49EC-BAF2-A94280C53A12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034A-4BEA-AED5-171A677218AA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08B-4218-B1DB-5950ADCB9C10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01D0-42C0-9B46-619CE6DCE81B}"/>
                </c:ext>
              </c:extLst>
            </c:dLbl>
            <c:dLbl>
              <c:idx val="21"/>
              <c:layout>
                <c:manualLayout>
                  <c:x val="3.3450409767519654E-3"/>
                  <c:y val="-0.168217073827310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7C-4D90-8946-02671CD05220}"/>
                </c:ext>
              </c:extLst>
            </c:dLbl>
            <c:dLbl>
              <c:idx val="22"/>
              <c:layout>
                <c:manualLayout>
                  <c:x val="6.6900819535038077E-3"/>
                  <c:y val="-0.188305105359587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38C-4380-A7F5-DC59FF10F9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Hoja1!$A$2:$A$29</c:f>
              <c:strCache>
                <c:ptCount val="1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</c:strCache>
            </c:strRef>
          </c:cat>
          <c:val>
            <c:numRef>
              <c:f>Hoja1!$B$2:$B$29</c:f>
              <c:numCache>
                <c:formatCode>_ * #,##0_ ;_ * \-#,##0_ ;_ * "-"??_ ;_ @_ </c:formatCode>
                <c:ptCount val="16"/>
                <c:pt idx="0">
                  <c:v>6391.5114638523028</c:v>
                </c:pt>
                <c:pt idx="1">
                  <c:v>4870.2744353131893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3225.1799514972463</c:v>
                </c:pt>
                <c:pt idx="5">
                  <c:v>3327.194928379643</c:v>
                </c:pt>
                <c:pt idx="6">
                  <c:v>4042.6596511015105</c:v>
                </c:pt>
                <c:pt idx="7">
                  <c:v>4480.2344804468457</c:v>
                </c:pt>
                <c:pt idx="8">
                  <c:v>4858.4086839540323</c:v>
                </c:pt>
                <c:pt idx="9">
                  <c:v>5201.2314685411893</c:v>
                </c:pt>
                <c:pt idx="10">
                  <c:v>5424.2201257003671</c:v>
                </c:pt>
                <c:pt idx="11">
                  <c:v>5982.032508754648</c:v>
                </c:pt>
                <c:pt idx="12">
                  <c:v>6340.2152692395011</c:v>
                </c:pt>
                <c:pt idx="13">
                  <c:v>5623.859919223758</c:v>
                </c:pt>
                <c:pt idx="14">
                  <c:v>6098</c:v>
                </c:pt>
                <c:pt idx="15">
                  <c:v>5904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CB3-498C-841D-C7BD24249050}"/>
                </c:ext>
              </c:extLst>
            </c:dLbl>
            <c:dLbl>
              <c:idx val="6"/>
              <c:layout>
                <c:manualLayout>
                  <c:x val="-5.5126275296872446E-2"/>
                  <c:y val="-0.11970583273503368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B3-498C-841D-C7BD2424905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CB3-498C-841D-C7BD24249050}"/>
                </c:ext>
              </c:extLst>
            </c:dLbl>
            <c:dLbl>
              <c:idx val="12"/>
              <c:layout>
                <c:manualLayout>
                  <c:x val="-4.5001910646336671E-2"/>
                  <c:y val="-7.4144247594050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244837218314216E-2"/>
                      <c:h val="6.39634889388826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2828-4AB2-8267-FECE51A8DFF2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E38C-4380-A7F5-DC59FF10F9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Hoja1!$A$2:$A$29</c:f>
              <c:strCache>
                <c:ptCount val="1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</c:strCache>
            </c:strRef>
          </c:cat>
          <c:val>
            <c:numRef>
              <c:f>Hoja1!$C$2:$C$29</c:f>
              <c:numCache>
                <c:formatCode>0.0</c:formatCode>
                <c:ptCount val="16"/>
                <c:pt idx="0">
                  <c:v>0.73769622467543261</c:v>
                </c:pt>
                <c:pt idx="1">
                  <c:v>-3.3958150736572601</c:v>
                </c:pt>
                <c:pt idx="2">
                  <c:v>-11.166070425158436</c:v>
                </c:pt>
                <c:pt idx="3">
                  <c:v>-35.44265016540826</c:v>
                </c:pt>
                <c:pt idx="4">
                  <c:v>-39.43674097679186</c:v>
                </c:pt>
                <c:pt idx="5">
                  <c:v>-35.789925093549492</c:v>
                </c:pt>
                <c:pt idx="6">
                  <c:v>-22.688331382977857</c:v>
                </c:pt>
                <c:pt idx="7">
                  <c:v>-16.899999999999999</c:v>
                </c:pt>
                <c:pt idx="8">
                  <c:v>-11.687971100432071</c:v>
                </c:pt>
                <c:pt idx="9">
                  <c:v>-4.2059697869550554</c:v>
                </c:pt>
                <c:pt idx="10">
                  <c:v>-2.4858162510627113</c:v>
                </c:pt>
                <c:pt idx="11">
                  <c:v>5</c:v>
                </c:pt>
                <c:pt idx="12">
                  <c:v>-3.4</c:v>
                </c:pt>
                <c:pt idx="13">
                  <c:v>12.765282305418735</c:v>
                </c:pt>
                <c:pt idx="14">
                  <c:v>41.5</c:v>
                </c:pt>
                <c:pt idx="15">
                  <c:v>70.7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CB3-498C-841D-C7BD24249050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Hoja1!$A$2:$A$29</c:f>
              <c:strCache>
                <c:ptCount val="1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</c:strCache>
            </c:strRef>
          </c:cat>
          <c:val>
            <c:numRef>
              <c:f>Hoja1!$D$2:$D$29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2020 -2021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6F10-4A7F-8390-2E6E221D874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71E3-438C-AF6E-32D9DDA6FDB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EA99-4DB7-AE66-5FEB02AE2CC2}"/>
              </c:ext>
            </c:extLst>
          </c:dPt>
          <c:dPt>
            <c:idx val="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6-A4CE-4A5E-BAEF-1BC07BF24D1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F10-4A7F-8390-2E6E221D874C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F10-4A7F-8390-2E6E221D874C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D30-4CD1-89D6-BE91171DE951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79E-4F30-8ED0-6A180C3414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F10-4A7F-8390-2E6E221D874C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F10-4A7F-8390-2E6E221D874C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F10-4A7F-8390-2E6E221D874C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6F10-4A7F-8390-2E6E221D874C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EC58-4289-9463-0C196C1D4F9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D24C-4AF1-9C08-A0B478CB2065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D24C-4AF1-9C08-A0B478CB2065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B167-4F19-A734-0340A11E15F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052-471C-BB06-65E0C22D641F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D30-4CD1-89D6-BE91171DE951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879E-4F30-8ED0-6A180C341403}"/>
              </c:ext>
            </c:extLst>
          </c:dPt>
          <c:dLbls>
            <c:dLbl>
              <c:idx val="0"/>
              <c:layout>
                <c:manualLayout>
                  <c:x val="0"/>
                  <c:y val="-0.1164315211451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10-4A7F-8390-2E6E221D874C}"/>
                </c:ext>
              </c:extLst>
            </c:dLbl>
            <c:dLbl>
              <c:idx val="12"/>
              <c:layout>
                <c:manualLayout>
                  <c:x val="0"/>
                  <c:y val="-0.224191956823811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0-4A7F-8390-2E6E221D874C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F10-4A7F-8390-2E6E221D874C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C58-4289-9463-0C196C1D4F99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D24C-4AF1-9C08-A0B478CB2065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D24C-4AF1-9C08-A0B478CB2065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B167-4F19-A734-0340A11E15F0}"/>
                </c:ext>
              </c:extLst>
            </c:dLbl>
            <c:dLbl>
              <c:idx val="20"/>
              <c:layout>
                <c:manualLayout>
                  <c:x val="1.7985611510791366E-2"/>
                  <c:y val="-8.08196226111122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052-471C-BB06-65E0C22D641F}"/>
                </c:ext>
              </c:extLst>
            </c:dLbl>
            <c:dLbl>
              <c:idx val="21"/>
              <c:layout>
                <c:manualLayout>
                  <c:x val="0"/>
                  <c:y val="-0.190050459810689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D30-4CD1-89D6-BE91171DE9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Hoja1!$A$2:$A$29</c:f>
              <c:strCache>
                <c:ptCount val="1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</c:strCache>
            </c:strRef>
          </c:cat>
          <c:val>
            <c:numRef>
              <c:f>Hoja1!$B$2:$B$29</c:f>
              <c:numCache>
                <c:formatCode>_ * #,##0_ ;_ * \-#,##0_ ;_ * "-"??_ ;_ @_ </c:formatCode>
                <c:ptCount val="16"/>
                <c:pt idx="0">
                  <c:v>935.73666637714098</c:v>
                </c:pt>
                <c:pt idx="1">
                  <c:v>670.25454108416898</c:v>
                </c:pt>
                <c:pt idx="2">
                  <c:v>703.93996938972191</c:v>
                </c:pt>
                <c:pt idx="3">
                  <c:v>333.90574693000008</c:v>
                </c:pt>
                <c:pt idx="4">
                  <c:v>243.40620640313324</c:v>
                </c:pt>
                <c:pt idx="5">
                  <c:v>325.1381802001722</c:v>
                </c:pt>
                <c:pt idx="6">
                  <c:v>464.2086570316543</c:v>
                </c:pt>
                <c:pt idx="7">
                  <c:v>554.78760148048468</c:v>
                </c:pt>
                <c:pt idx="8">
                  <c:v>518.07365604311906</c:v>
                </c:pt>
                <c:pt idx="9">
                  <c:v>588.16964276600629</c:v>
                </c:pt>
                <c:pt idx="10">
                  <c:v>758.64474600651192</c:v>
                </c:pt>
                <c:pt idx="11">
                  <c:v>824.18860122531521</c:v>
                </c:pt>
                <c:pt idx="12">
                  <c:v>883.23860165075871</c:v>
                </c:pt>
                <c:pt idx="13">
                  <c:v>696.78827196589043</c:v>
                </c:pt>
                <c:pt idx="14">
                  <c:v>709</c:v>
                </c:pt>
                <c:pt idx="15">
                  <c:v>702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5.8759134424743668E-2"/>
                  <c:y val="-0.10597294799150375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24C-4AF1-9C08-A0B478CB2065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D24C-4AF1-9C08-A0B478CB2065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D24C-4AF1-9C08-A0B478CB2065}"/>
                </c:ext>
              </c:extLst>
            </c:dLbl>
            <c:dLbl>
              <c:idx val="12"/>
              <c:layout>
                <c:manualLayout>
                  <c:x val="-4.7895825072225749E-2"/>
                  <c:y val="-3.1192972174993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58-4289-9463-0C196C1D4F99}"/>
                </c:ext>
              </c:extLst>
            </c:dLbl>
            <c:dLbl>
              <c:idx val="15"/>
              <c:layout>
                <c:manualLayout>
                  <c:x val="-5.9280575539568343E-2"/>
                  <c:y val="-7.685401856737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58-4289-9463-0C196C1D4F99}"/>
                </c:ext>
              </c:extLst>
            </c:dLbl>
            <c:dLbl>
              <c:idx val="17"/>
              <c:layout>
                <c:manualLayout>
                  <c:x val="-3.4100719424460434E-2"/>
                  <c:y val="-1.276758563748244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167-4F19-A734-0340A11E15F0}"/>
                </c:ext>
              </c:extLst>
            </c:dLbl>
            <c:dLbl>
              <c:idx val="18"/>
              <c:layout>
                <c:manualLayout>
                  <c:x val="-7.0071942446043159E-2"/>
                  <c:y val="-5.12785709970396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3A5-4630-A0D8-05AA73D73E77}"/>
                </c:ext>
              </c:extLst>
            </c:dLbl>
            <c:dLbl>
              <c:idx val="19"/>
              <c:layout>
                <c:manualLayout>
                  <c:x val="-5.5683453237410072E-2"/>
                  <c:y val="-6.8497031613641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167-4F19-A734-0340A11E15F0}"/>
                </c:ext>
              </c:extLst>
            </c:dLbl>
            <c:dLbl>
              <c:idx val="20"/>
              <c:layout>
                <c:manualLayout>
                  <c:x val="-4.8489208633093528E-2"/>
                  <c:y val="3.05628612280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99C-4CD9-BC22-D4F58DB74CFC}"/>
                </c:ext>
              </c:extLst>
            </c:dLbl>
            <c:dLbl>
              <c:idx val="21"/>
              <c:layout>
                <c:manualLayout>
                  <c:x val="-5.5683453237410203E-2"/>
                  <c:y val="-5.1956261362639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D30-4CD1-89D6-BE91171DE951}"/>
                </c:ext>
              </c:extLst>
            </c:dLbl>
            <c:dLbl>
              <c:idx val="22"/>
              <c:layout>
                <c:manualLayout>
                  <c:x val="-5.1681867104741534E-2"/>
                  <c:y val="-9.86004697067699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79E-4F30-8ED0-6A180C341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Hoja1!$A$2:$A$29</c:f>
              <c:strCache>
                <c:ptCount val="1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</c:strCache>
            </c:strRef>
          </c:cat>
          <c:val>
            <c:numRef>
              <c:f>Hoja1!$C$2:$C$29</c:f>
              <c:numCache>
                <c:formatCode>0.0</c:formatCode>
                <c:ptCount val="16"/>
                <c:pt idx="0">
                  <c:v>20.698992013434172</c:v>
                </c:pt>
                <c:pt idx="1">
                  <c:v>-1.2116522123832185</c:v>
                </c:pt>
                <c:pt idx="2">
                  <c:v>15.052253054357712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-23.979667260314784</c:v>
                </c:pt>
                <c:pt idx="7">
                  <c:v>-21.2</c:v>
                </c:pt>
                <c:pt idx="8">
                  <c:v>-28.23700177941366</c:v>
                </c:pt>
                <c:pt idx="9">
                  <c:v>-21.517249430660211</c:v>
                </c:pt>
                <c:pt idx="10">
                  <c:v>5.0136847463023049</c:v>
                </c:pt>
                <c:pt idx="11">
                  <c:v>15.6</c:v>
                </c:pt>
                <c:pt idx="12">
                  <c:v>-8.1</c:v>
                </c:pt>
                <c:pt idx="13">
                  <c:v>1.5208903673926244</c:v>
                </c:pt>
                <c:pt idx="14">
                  <c:v>-1.8</c:v>
                </c:pt>
                <c:pt idx="15">
                  <c:v>105.2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F10-4A7F-8390-2E6E221D874C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Hoja1!$A$2:$A$29</c:f>
              <c:strCache>
                <c:ptCount val="1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</c:strCache>
            </c:strRef>
          </c:cat>
          <c:val>
            <c:numRef>
              <c:f>Hoja1!$D$2:$D$29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8496572820483782E-2"/>
          <c:y val="0.91813472136920948"/>
          <c:w val="0.88035233815668335"/>
          <c:h val="5.0904302491198837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Devoluciones: 2020 - 2021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8630086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D8A-4BEA-BBE4-98FC665A866D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D8A-4BEA-BBE4-98FC665A866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D8A-4BEA-BBE4-98FC665A866D}"/>
              </c:ext>
            </c:extLst>
          </c:dPt>
          <c:dPt>
            <c:idx val="3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6-C253-4F8E-B131-2A50F6C9867F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D8A-4BEA-BBE4-98FC665A866D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D8A-4BEA-BBE4-98FC665A866D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AF9-4A16-9E9B-C86FA8F3E410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FD1C-4745-87B4-12FC0A53CC6E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D8A-4BEA-BBE4-98FC665A866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D8A-4BEA-BBE4-98FC665A866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D8A-4BEA-BBE4-98FC665A866D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5-3D8A-4BEA-BBE4-98FC665A866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D8A-4BEA-BBE4-98FC665A866D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D8A-4BEA-BBE4-98FC665A866D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solidFill>
                  <a:schemeClr val="bg1">
                    <a:lumMod val="9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3D8A-4BEA-BBE4-98FC665A866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3D8A-4BEA-BBE4-98FC665A866D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432B-449A-A4E1-D89534298841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AF9-4A16-9E9B-C86FA8F3E410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FD1C-4745-87B4-12FC0A53CC6E}"/>
              </c:ext>
            </c:extLst>
          </c:dPt>
          <c:dLbls>
            <c:dLbl>
              <c:idx val="0"/>
              <c:layout>
                <c:manualLayout>
                  <c:x val="0"/>
                  <c:y val="-0.130740110306980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8A-4BEA-BBE4-98FC665A866D}"/>
                </c:ext>
              </c:extLst>
            </c:dLbl>
            <c:dLbl>
              <c:idx val="1"/>
              <c:layout>
                <c:manualLayout>
                  <c:x val="0"/>
                  <c:y val="-0.15170983681957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8A-4BEA-BBE4-98FC665A866D}"/>
                </c:ext>
              </c:extLst>
            </c:dLbl>
            <c:dLbl>
              <c:idx val="2"/>
              <c:layout>
                <c:manualLayout>
                  <c:x val="3.5460992907801092E-3"/>
                  <c:y val="-0.205973716590468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D8A-4BEA-BBE4-98FC665A866D}"/>
                </c:ext>
              </c:extLst>
            </c:dLbl>
            <c:dLbl>
              <c:idx val="7"/>
              <c:layout>
                <c:manualLayout>
                  <c:x val="0"/>
                  <c:y val="-0.228781630703550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D8A-4BEA-BBE4-98FC665A866D}"/>
                </c:ext>
              </c:extLst>
            </c:dLbl>
            <c:dLbl>
              <c:idx val="8"/>
              <c:layout>
                <c:manualLayout>
                  <c:x val="-6.50110693175489E-17"/>
                  <c:y val="-0.18742909258160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8A-4BEA-BBE4-98FC665A866D}"/>
                </c:ext>
              </c:extLst>
            </c:dLbl>
            <c:dLbl>
              <c:idx val="11"/>
              <c:layout>
                <c:manualLayout>
                  <c:x val="0"/>
                  <c:y val="-0.1162056128405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D8A-4BEA-BBE4-98FC665A866D}"/>
                </c:ext>
              </c:extLst>
            </c:dLbl>
            <c:dLbl>
              <c:idx val="12"/>
              <c:layout>
                <c:manualLayout>
                  <c:x val="3.5460992907801418E-3"/>
                  <c:y val="-0.104123342545237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8A-4BEA-BBE4-98FC665A866D}"/>
                </c:ext>
              </c:extLst>
            </c:dLbl>
            <c:dLbl>
              <c:idx val="13"/>
              <c:layout>
                <c:manualLayout>
                  <c:x val="0"/>
                  <c:y val="-0.170974860852900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8A-4BEA-BBE4-98FC665A866D}"/>
                </c:ext>
              </c:extLst>
            </c:dLbl>
            <c:dLbl>
              <c:idx val="14"/>
              <c:layout>
                <c:manualLayout>
                  <c:x val="-1.107011070110701E-2"/>
                  <c:y val="-0.22972636792155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8A-4BEA-BBE4-98FC665A866D}"/>
                </c:ext>
              </c:extLst>
            </c:dLbl>
            <c:dLbl>
              <c:idx val="15"/>
              <c:layout>
                <c:manualLayout>
                  <c:x val="0"/>
                  <c:y val="-0.116207578396185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8A-4BEA-BBE4-98FC665A866D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3D8A-4BEA-BBE4-98FC665A866D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3D8A-4BEA-BBE4-98FC665A866D}"/>
                </c:ext>
              </c:extLst>
            </c:dLbl>
            <c:dLbl>
              <c:idx val="18"/>
              <c:layout>
                <c:manualLayout>
                  <c:x val="0"/>
                  <c:y val="-0.191779260243493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8A-4BEA-BBE4-98FC665A866D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432B-449A-A4E1-D89534298841}"/>
                </c:ext>
              </c:extLst>
            </c:dLbl>
            <c:dLbl>
              <c:idx val="21"/>
              <c:layout>
                <c:manualLayout>
                  <c:x val="-1.3529979001881025E-16"/>
                  <c:y val="-0.248132918732138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F9-4A16-9E9B-C86FA8F3E410}"/>
                </c:ext>
              </c:extLst>
            </c:dLbl>
            <c:dLbl>
              <c:idx val="22"/>
              <c:layout>
                <c:manualLayout>
                  <c:x val="0"/>
                  <c:y val="-0.219725529815512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Hoja1!$A$2:$A$29</c:f>
              <c:strCache>
                <c:ptCount val="1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</c:strCache>
            </c:strRef>
          </c:cat>
          <c:val>
            <c:numRef>
              <c:f>Hoja1!$B$2:$B$29</c:f>
              <c:numCache>
                <c:formatCode>_ * #,##0_ ;_ * \-#,##0_ ;_ * "-"??_ ;_ @_ </c:formatCode>
                <c:ptCount val="16"/>
                <c:pt idx="0">
                  <c:v>1346.47012793</c:v>
                </c:pt>
                <c:pt idx="1">
                  <c:v>1510.6560846499999</c:v>
                </c:pt>
                <c:pt idx="2">
                  <c:v>1429.9930229399999</c:v>
                </c:pt>
                <c:pt idx="3">
                  <c:v>1399.0415506300001</c:v>
                </c:pt>
                <c:pt idx="4">
                  <c:v>1057.4114015299999</c:v>
                </c:pt>
                <c:pt idx="5">
                  <c:v>1374.33047263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1615.4451047699999</c:v>
                </c:pt>
                <c:pt idx="10">
                  <c:v>1555</c:v>
                </c:pt>
                <c:pt idx="11">
                  <c:v>1644.53668397555</c:v>
                </c:pt>
                <c:pt idx="12">
                  <c:v>1371</c:v>
                </c:pt>
                <c:pt idx="13">
                  <c:v>1171.4000000000001</c:v>
                </c:pt>
                <c:pt idx="14">
                  <c:v>1881</c:v>
                </c:pt>
                <c:pt idx="15">
                  <c:v>1656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8777216"/>
        <c:axId val="1488527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65103032333694E-2"/>
                  <c:y val="-2.2952972116628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D8A-4BEA-BBE4-98FC665A866D}"/>
                </c:ext>
              </c:extLst>
            </c:dLbl>
            <c:dLbl>
              <c:idx val="4"/>
              <c:layout>
                <c:manualLayout>
                  <c:x val="-6.1447249905569955E-2"/>
                  <c:y val="4.694218514747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D8A-4BEA-BBE4-98FC665A866D}"/>
                </c:ext>
              </c:extLst>
            </c:dLbl>
            <c:dLbl>
              <c:idx val="5"/>
              <c:layout>
                <c:manualLayout>
                  <c:x val="-5.5581253450329847E-2"/>
                  <c:y val="-3.793050581607903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D8A-4BEA-BBE4-98FC665A866D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3D8A-4BEA-BBE4-98FC665A866D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3D8A-4BEA-BBE4-98FC665A866D}"/>
                </c:ext>
              </c:extLst>
            </c:dLbl>
            <c:dLbl>
              <c:idx val="12"/>
              <c:layout>
                <c:manualLayout>
                  <c:x val="-3.9363686550251333E-2"/>
                  <c:y val="2.2094247440132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636-49C3-9874-0CE8727C3B67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D8A-4BEA-BBE4-98FC665A866D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AB6F-4E54-831B-13A4BAEBE7AD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Hoja1!$A$2:$A$29</c:f>
              <c:strCache>
                <c:ptCount val="1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</c:strCache>
            </c:strRef>
          </c:cat>
          <c:val>
            <c:numRef>
              <c:f>Hoja1!$C$2:$C$29</c:f>
              <c:numCache>
                <c:formatCode>0.0</c:formatCode>
                <c:ptCount val="16"/>
                <c:pt idx="0">
                  <c:v>-2.7391472584362031</c:v>
                </c:pt>
                <c:pt idx="1">
                  <c:v>5.6498778983682607</c:v>
                </c:pt>
                <c:pt idx="2">
                  <c:v>-6.9517224965093938</c:v>
                </c:pt>
                <c:pt idx="3">
                  <c:v>-12.169631818476311</c:v>
                </c:pt>
                <c:pt idx="4">
                  <c:v>-26.498905086769597</c:v>
                </c:pt>
                <c:pt idx="5">
                  <c:v>-8.418581790484259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7.550343342764454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</c:v>
                </c:pt>
                <c:pt idx="13">
                  <c:v>-24.275926863179166</c:v>
                </c:pt>
                <c:pt idx="14">
                  <c:v>28</c:v>
                </c:pt>
                <c:pt idx="15">
                  <c:v>15.6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6-3D8A-4BEA-BBE4-98FC665A866D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Hoja1!$A$2:$A$29</c:f>
              <c:strCache>
                <c:ptCount val="16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</c:strCache>
            </c:strRef>
          </c:cat>
          <c:val>
            <c:numRef>
              <c:f>Hoja1!$D$2:$D$29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54272"/>
        <c:axId val="148855808"/>
      </c:lineChart>
      <c:catAx>
        <c:axId val="14877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8852736"/>
        <c:crosses val="autoZero"/>
        <c:auto val="1"/>
        <c:lblAlgn val="ctr"/>
        <c:lblOffset val="100"/>
        <c:noMultiLvlLbl val="1"/>
      </c:catAx>
      <c:valAx>
        <c:axId val="1488527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8777216"/>
        <c:crosses val="autoZero"/>
        <c:crossBetween val="between"/>
      </c:valAx>
      <c:catAx>
        <c:axId val="14885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855808"/>
        <c:crosses val="autoZero"/>
        <c:auto val="1"/>
        <c:lblAlgn val="ctr"/>
        <c:lblOffset val="100"/>
        <c:noMultiLvlLbl val="1"/>
      </c:catAx>
      <c:valAx>
        <c:axId val="14885580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8854272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71978963884"/>
          <c:y val="0.91414806923473058"/>
          <c:w val="0.6498556430446194"/>
          <c:h val="5.090435213321749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7D59F-7503-490B-908A-4F24F912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1162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 Vecorena Jorge Luis</dc:creator>
  <cp:lastModifiedBy>Mantilla Mujica Ana Maria</cp:lastModifiedBy>
  <cp:revision>2</cp:revision>
  <cp:lastPrinted>2021-05-05T13:09:00Z</cp:lastPrinted>
  <dcterms:created xsi:type="dcterms:W3CDTF">2021-05-10T20:09:00Z</dcterms:created>
  <dcterms:modified xsi:type="dcterms:W3CDTF">2021-05-10T20:09:00Z</dcterms:modified>
</cp:coreProperties>
</file>