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3B73E2" w14:textId="32EB4322" w:rsidR="00FF1FC1" w:rsidRPr="00FF1FC1" w:rsidRDefault="00FF1FC1" w:rsidP="00FF1FC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right"/>
        <w:rPr>
          <w:rFonts w:ascii="Arial" w:eastAsia="Arial" w:hAnsi="Arial" w:cs="Arial"/>
          <w:b/>
          <w:iCs/>
          <w:sz w:val="24"/>
          <w:szCs w:val="24"/>
        </w:rPr>
      </w:pPr>
      <w:bookmarkStart w:id="0" w:name="_Hlk71049465"/>
      <w:bookmarkStart w:id="1" w:name="_GoBack"/>
      <w:r w:rsidRPr="00FF1FC1">
        <w:rPr>
          <w:rFonts w:ascii="Arial" w:eastAsia="Arial" w:hAnsi="Arial" w:cs="Arial"/>
          <w:b/>
          <w:iCs/>
          <w:sz w:val="24"/>
          <w:szCs w:val="24"/>
        </w:rPr>
        <w:t xml:space="preserve">Nota de prensa </w:t>
      </w:r>
      <w:proofErr w:type="spellStart"/>
      <w:r w:rsidRPr="00FF1FC1">
        <w:rPr>
          <w:rFonts w:ascii="Arial" w:eastAsia="Arial" w:hAnsi="Arial" w:cs="Arial"/>
          <w:b/>
          <w:iCs/>
          <w:sz w:val="24"/>
          <w:szCs w:val="24"/>
        </w:rPr>
        <w:t>N°</w:t>
      </w:r>
      <w:proofErr w:type="spellEnd"/>
      <w:r w:rsidRPr="00FF1FC1">
        <w:rPr>
          <w:rFonts w:ascii="Arial" w:eastAsia="Arial" w:hAnsi="Arial" w:cs="Arial"/>
          <w:b/>
          <w:iCs/>
          <w:sz w:val="24"/>
          <w:szCs w:val="24"/>
        </w:rPr>
        <w:t xml:space="preserve"> 07</w:t>
      </w:r>
      <w:r w:rsidRPr="00FF1FC1">
        <w:rPr>
          <w:rFonts w:ascii="Arial" w:eastAsia="Arial" w:hAnsi="Arial" w:cs="Arial"/>
          <w:b/>
          <w:iCs/>
          <w:sz w:val="24"/>
          <w:szCs w:val="24"/>
        </w:rPr>
        <w:t>6</w:t>
      </w:r>
    </w:p>
    <w:bookmarkEnd w:id="1"/>
    <w:p w14:paraId="22DCFF02" w14:textId="03F265E3" w:rsidR="00D118F5" w:rsidRPr="00D118F5" w:rsidRDefault="00D118F5" w:rsidP="00D118F5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rPr>
          <w:rFonts w:ascii="Arial" w:eastAsia="Arial" w:hAnsi="Arial" w:cs="Arial"/>
          <w:b/>
          <w:i/>
          <w:iCs/>
        </w:rPr>
      </w:pPr>
      <w:r w:rsidRPr="00D118F5">
        <w:rPr>
          <w:rFonts w:ascii="Arial" w:eastAsia="Arial" w:hAnsi="Arial" w:cs="Arial"/>
          <w:b/>
          <w:i/>
          <w:iCs/>
        </w:rPr>
        <w:t xml:space="preserve">  Así lo informó Enrique Vera, Superintendente Nacional de la SUNAT</w:t>
      </w:r>
    </w:p>
    <w:p w14:paraId="23BDB59E" w14:textId="5BBFB134" w:rsidR="00F7670D" w:rsidRPr="00AD1B5A" w:rsidRDefault="00F7670D" w:rsidP="00F767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 w:rsidRPr="00AD1B5A">
        <w:rPr>
          <w:rFonts w:ascii="Arial" w:eastAsia="Arial" w:hAnsi="Arial" w:cs="Arial"/>
          <w:b/>
          <w:sz w:val="36"/>
          <w:szCs w:val="36"/>
        </w:rPr>
        <w:t xml:space="preserve">LA RECAUDACIÓN DE </w:t>
      </w:r>
      <w:r w:rsidR="00E33086">
        <w:rPr>
          <w:rFonts w:ascii="Arial" w:eastAsia="Arial" w:hAnsi="Arial" w:cs="Arial"/>
          <w:b/>
          <w:sz w:val="36"/>
          <w:szCs w:val="36"/>
        </w:rPr>
        <w:t>SETIEMBRE</w:t>
      </w:r>
      <w:r w:rsidRPr="00AD1B5A">
        <w:rPr>
          <w:rFonts w:ascii="Arial" w:eastAsia="Arial" w:hAnsi="Arial" w:cs="Arial"/>
          <w:b/>
          <w:sz w:val="36"/>
          <w:szCs w:val="36"/>
        </w:rPr>
        <w:t xml:space="preserve"> REGISTRÓ</w:t>
      </w:r>
    </w:p>
    <w:p w14:paraId="3FED422B" w14:textId="05AD8B01" w:rsidR="00F7670D" w:rsidRDefault="00F7670D" w:rsidP="00D11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 w:rsidRPr="00AD1B5A">
        <w:rPr>
          <w:rFonts w:ascii="Arial" w:eastAsia="Arial" w:hAnsi="Arial" w:cs="Arial"/>
          <w:b/>
          <w:sz w:val="36"/>
          <w:szCs w:val="36"/>
        </w:rPr>
        <w:t xml:space="preserve"> UN CRECIMIENTO DE </w:t>
      </w:r>
      <w:r w:rsidR="007B36E6">
        <w:rPr>
          <w:rFonts w:ascii="Arial" w:eastAsia="Arial" w:hAnsi="Arial" w:cs="Arial"/>
          <w:b/>
          <w:sz w:val="36"/>
          <w:szCs w:val="36"/>
        </w:rPr>
        <w:t>49,</w:t>
      </w:r>
      <w:r w:rsidR="00371F82">
        <w:rPr>
          <w:rFonts w:ascii="Arial" w:eastAsia="Arial" w:hAnsi="Arial" w:cs="Arial"/>
          <w:b/>
          <w:sz w:val="36"/>
          <w:szCs w:val="36"/>
        </w:rPr>
        <w:t>8</w:t>
      </w:r>
      <w:r w:rsidRPr="00AD1B5A">
        <w:rPr>
          <w:rFonts w:ascii="Arial" w:eastAsia="Arial" w:hAnsi="Arial" w:cs="Arial"/>
          <w:b/>
          <w:sz w:val="36"/>
          <w:szCs w:val="36"/>
        </w:rPr>
        <w:t>%</w:t>
      </w:r>
      <w:bookmarkEnd w:id="0"/>
    </w:p>
    <w:p w14:paraId="0BF12739" w14:textId="77777777" w:rsidR="00D118F5" w:rsidRDefault="00D118F5" w:rsidP="00D118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/>
        <w:jc w:val="both"/>
        <w:rPr>
          <w:rFonts w:ascii="Arial" w:eastAsia="Arial" w:hAnsi="Arial" w:cs="Arial"/>
          <w:b/>
          <w:i/>
        </w:rPr>
      </w:pPr>
    </w:p>
    <w:p w14:paraId="16CB4568" w14:textId="2A409DC4" w:rsidR="00AD1B5A" w:rsidRDefault="00AD1B5A" w:rsidP="00AD1B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t>E</w:t>
      </w:r>
      <w:r w:rsidRPr="00AD1B5A">
        <w:rPr>
          <w:rFonts w:ascii="Arial" w:eastAsia="Arial" w:hAnsi="Arial" w:cs="Arial"/>
          <w:b/>
          <w:i/>
        </w:rPr>
        <w:t xml:space="preserve">l Impuesto a la Renta Empresarial y el IGV siguen sosteniendo </w:t>
      </w:r>
      <w:r w:rsidR="0038177E">
        <w:rPr>
          <w:rFonts w:ascii="Arial" w:eastAsia="Arial" w:hAnsi="Arial" w:cs="Arial"/>
          <w:b/>
          <w:i/>
        </w:rPr>
        <w:t>un</w:t>
      </w:r>
      <w:r w:rsidRPr="00AD1B5A">
        <w:rPr>
          <w:rFonts w:ascii="Arial" w:eastAsia="Arial" w:hAnsi="Arial" w:cs="Arial"/>
          <w:b/>
          <w:i/>
        </w:rPr>
        <w:t xml:space="preserve"> </w:t>
      </w:r>
      <w:r w:rsidR="002F7068">
        <w:rPr>
          <w:rFonts w:ascii="Arial" w:eastAsia="Arial" w:hAnsi="Arial" w:cs="Arial"/>
          <w:b/>
          <w:i/>
        </w:rPr>
        <w:t xml:space="preserve">fuerte </w:t>
      </w:r>
      <w:r w:rsidRPr="00AD1B5A">
        <w:rPr>
          <w:rFonts w:ascii="Arial" w:eastAsia="Arial" w:hAnsi="Arial" w:cs="Arial"/>
          <w:b/>
          <w:i/>
        </w:rPr>
        <w:t>crecimiento de la recaudación.</w:t>
      </w:r>
    </w:p>
    <w:p w14:paraId="0C104850" w14:textId="6D65BD40" w:rsidR="00F7670D" w:rsidRPr="00AD1B5A" w:rsidRDefault="00A2545B" w:rsidP="00AD1B5A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5" w:hanging="357"/>
        <w:jc w:val="both"/>
        <w:rPr>
          <w:rFonts w:ascii="Arial" w:eastAsia="Arial" w:hAnsi="Arial" w:cs="Arial"/>
          <w:b/>
          <w:i/>
        </w:rPr>
      </w:pPr>
      <w:r w:rsidRPr="00AD1B5A">
        <w:rPr>
          <w:rFonts w:ascii="Arial" w:eastAsia="Arial" w:hAnsi="Arial" w:cs="Arial"/>
          <w:b/>
          <w:i/>
        </w:rPr>
        <w:t>L</w:t>
      </w:r>
      <w:r w:rsidR="00F7670D" w:rsidRPr="00AD1B5A">
        <w:rPr>
          <w:rFonts w:ascii="Arial" w:eastAsia="Arial" w:hAnsi="Arial" w:cs="Arial"/>
          <w:b/>
          <w:i/>
        </w:rPr>
        <w:t xml:space="preserve">os </w:t>
      </w:r>
      <w:r w:rsidR="000C3584" w:rsidRPr="00AD1B5A">
        <w:rPr>
          <w:rFonts w:ascii="Arial" w:eastAsia="Arial" w:hAnsi="Arial" w:cs="Arial"/>
          <w:b/>
          <w:i/>
        </w:rPr>
        <w:t>resultado</w:t>
      </w:r>
      <w:r w:rsidR="00DA191B" w:rsidRPr="00AD1B5A">
        <w:rPr>
          <w:rFonts w:ascii="Arial" w:eastAsia="Arial" w:hAnsi="Arial" w:cs="Arial"/>
          <w:b/>
          <w:i/>
        </w:rPr>
        <w:t xml:space="preserve">s de </w:t>
      </w:r>
      <w:r w:rsidR="00E33086">
        <w:rPr>
          <w:rFonts w:ascii="Arial" w:eastAsia="Arial" w:hAnsi="Arial" w:cs="Arial"/>
          <w:b/>
          <w:i/>
        </w:rPr>
        <w:t>setiembre</w:t>
      </w:r>
      <w:r w:rsidR="00DB2F18" w:rsidRPr="00AD1B5A">
        <w:rPr>
          <w:rFonts w:ascii="Arial" w:eastAsia="Arial" w:hAnsi="Arial" w:cs="Arial"/>
          <w:b/>
          <w:i/>
        </w:rPr>
        <w:t xml:space="preserve"> </w:t>
      </w:r>
      <w:r w:rsidR="00650BB3">
        <w:rPr>
          <w:rFonts w:ascii="Arial" w:eastAsia="Arial" w:hAnsi="Arial" w:cs="Arial"/>
          <w:b/>
          <w:i/>
        </w:rPr>
        <w:t>superan en 19</w:t>
      </w:r>
      <w:r w:rsidR="009F1F4C">
        <w:rPr>
          <w:rFonts w:ascii="Arial" w:eastAsia="Arial" w:hAnsi="Arial" w:cs="Arial"/>
          <w:b/>
          <w:i/>
        </w:rPr>
        <w:t>,</w:t>
      </w:r>
      <w:r w:rsidR="00650BB3">
        <w:rPr>
          <w:rFonts w:ascii="Arial" w:eastAsia="Arial" w:hAnsi="Arial" w:cs="Arial"/>
          <w:b/>
          <w:i/>
        </w:rPr>
        <w:t xml:space="preserve">9% </w:t>
      </w:r>
      <w:r w:rsidR="00A7035B" w:rsidRPr="00AD1B5A">
        <w:rPr>
          <w:rFonts w:ascii="Arial" w:eastAsia="Arial" w:hAnsi="Arial" w:cs="Arial"/>
          <w:b/>
          <w:i/>
        </w:rPr>
        <w:t xml:space="preserve">los niveles </w:t>
      </w:r>
      <w:r w:rsidR="002F7068">
        <w:rPr>
          <w:rFonts w:ascii="Arial" w:eastAsia="Arial" w:hAnsi="Arial" w:cs="Arial"/>
          <w:b/>
          <w:i/>
        </w:rPr>
        <w:t xml:space="preserve">de recaudación </w:t>
      </w:r>
      <w:r w:rsidR="00A7035B" w:rsidRPr="00AD1B5A">
        <w:rPr>
          <w:rFonts w:ascii="Arial" w:eastAsia="Arial" w:hAnsi="Arial" w:cs="Arial"/>
          <w:b/>
          <w:i/>
        </w:rPr>
        <w:t>pre</w:t>
      </w:r>
      <w:r w:rsidR="0027195B" w:rsidRPr="00AD1B5A">
        <w:rPr>
          <w:rFonts w:ascii="Arial" w:eastAsia="Arial" w:hAnsi="Arial" w:cs="Arial"/>
          <w:b/>
          <w:i/>
        </w:rPr>
        <w:t>vios a la p</w:t>
      </w:r>
      <w:r w:rsidR="00A7035B" w:rsidRPr="00AD1B5A">
        <w:rPr>
          <w:rFonts w:ascii="Arial" w:eastAsia="Arial" w:hAnsi="Arial" w:cs="Arial"/>
          <w:b/>
          <w:i/>
        </w:rPr>
        <w:t>andemia.</w:t>
      </w:r>
    </w:p>
    <w:p w14:paraId="290D5234" w14:textId="08E60FB9" w:rsidR="008D0CA8" w:rsidRPr="009E3F0D" w:rsidRDefault="00015580" w:rsidP="00AD1B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both"/>
        <w:rPr>
          <w:rFonts w:ascii="Arial" w:eastAsia="Arial" w:hAnsi="Arial" w:cs="Arial"/>
          <w:b/>
          <w:i/>
        </w:rPr>
      </w:pPr>
      <w:r>
        <w:rPr>
          <w:rFonts w:ascii="Arial" w:eastAsia="Arial" w:hAnsi="Arial" w:cs="Arial"/>
          <w:b/>
          <w:i/>
        </w:rPr>
        <w:pict w14:anchorId="3D572D14">
          <v:rect id="_x0000_i1025" style="width:0;height:1.5pt" o:hralign="center" o:hrstd="t" o:hr="t" fillcolor="#a0a0a0" stroked="f"/>
        </w:pict>
      </w:r>
    </w:p>
    <w:p w14:paraId="7F175DB8" w14:textId="2E9AECAF" w:rsidR="008D0CA8" w:rsidRPr="009E3F0D" w:rsidRDefault="00DB2F18" w:rsidP="00BA58F1">
      <w:pPr>
        <w:spacing w:before="240" w:line="240" w:lineRule="auto"/>
        <w:ind w:left="425"/>
        <w:rPr>
          <w:rFonts w:ascii="Arial" w:eastAsia="Arial" w:hAnsi="Arial" w:cs="Arial"/>
          <w:b/>
        </w:rPr>
      </w:pPr>
      <w:r w:rsidRPr="009E3F0D">
        <w:rPr>
          <w:noProof/>
        </w:rPr>
        <w:drawing>
          <wp:anchor distT="0" distB="0" distL="114300" distR="114300" simplePos="0" relativeHeight="251665408" behindDoc="0" locked="0" layoutInCell="1" allowOverlap="1" wp14:anchorId="0B28F1AD" wp14:editId="7CC05D3C">
            <wp:simplePos x="0" y="0"/>
            <wp:positionH relativeFrom="column">
              <wp:posOffset>1998345</wp:posOffset>
            </wp:positionH>
            <wp:positionV relativeFrom="paragraph">
              <wp:posOffset>116840</wp:posOffset>
            </wp:positionV>
            <wp:extent cx="4215765" cy="2392045"/>
            <wp:effectExtent l="0" t="0" r="0" b="8255"/>
            <wp:wrapSquare wrapText="bothSides"/>
            <wp:docPr id="13" name="Gráfico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44E8" w:rsidRPr="009E3F0D">
        <w:rPr>
          <w:rFonts w:ascii="Arial" w:eastAsia="Arial" w:hAnsi="Arial" w:cs="Arial"/>
          <w:b/>
        </w:rPr>
        <w:t xml:space="preserve">Resultados de </w:t>
      </w:r>
      <w:r w:rsidR="000C4FA3">
        <w:rPr>
          <w:rFonts w:ascii="Arial" w:eastAsia="Arial" w:hAnsi="Arial" w:cs="Arial"/>
          <w:b/>
        </w:rPr>
        <w:t>setiembre</w:t>
      </w:r>
    </w:p>
    <w:p w14:paraId="3E734AF6" w14:textId="003125EE" w:rsidR="008D0CA8" w:rsidRPr="009E3F0D" w:rsidRDefault="001444E8" w:rsidP="00D172A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bookmarkStart w:id="2" w:name="_Hlk81408237"/>
      <w:r w:rsidRPr="009E3F0D">
        <w:rPr>
          <w:rFonts w:ascii="Arial" w:eastAsia="Arial" w:hAnsi="Arial" w:cs="Arial"/>
        </w:rPr>
        <w:t>En</w:t>
      </w:r>
      <w:r w:rsidR="002E41E3" w:rsidRPr="009E3F0D">
        <w:rPr>
          <w:rFonts w:ascii="Arial" w:eastAsia="Arial" w:hAnsi="Arial" w:cs="Arial"/>
        </w:rPr>
        <w:t xml:space="preserve"> </w:t>
      </w:r>
      <w:r w:rsidR="000C4FA3">
        <w:rPr>
          <w:rFonts w:ascii="Arial" w:eastAsia="Arial" w:hAnsi="Arial" w:cs="Arial"/>
        </w:rPr>
        <w:t>setiembre</w:t>
      </w:r>
      <w:r w:rsidR="00A361FE" w:rsidRPr="009E3F0D">
        <w:rPr>
          <w:rFonts w:ascii="Arial" w:eastAsia="Arial" w:hAnsi="Arial" w:cs="Arial"/>
        </w:rPr>
        <w:t xml:space="preserve"> de 2021</w:t>
      </w:r>
      <w:r w:rsidRPr="009E3F0D">
        <w:rPr>
          <w:rFonts w:ascii="Arial" w:eastAsia="Arial" w:hAnsi="Arial" w:cs="Arial"/>
        </w:rPr>
        <w:t xml:space="preserve">, </w:t>
      </w:r>
      <w:r w:rsidR="009E06F1">
        <w:rPr>
          <w:rFonts w:ascii="Arial" w:eastAsia="Arial" w:hAnsi="Arial" w:cs="Arial"/>
        </w:rPr>
        <w:t>la recaudación alcanzó los</w:t>
      </w:r>
      <w:r w:rsidRPr="009E3F0D">
        <w:rPr>
          <w:rFonts w:ascii="Arial" w:eastAsia="Arial" w:hAnsi="Arial" w:cs="Arial"/>
        </w:rPr>
        <w:t xml:space="preserve"> </w:t>
      </w:r>
      <w:r w:rsidR="00A82D72" w:rsidRPr="009E3F0D">
        <w:rPr>
          <w:rFonts w:ascii="Arial" w:eastAsia="Arial" w:hAnsi="Arial" w:cs="Arial"/>
        </w:rPr>
        <w:t xml:space="preserve">           </w:t>
      </w:r>
      <w:bookmarkStart w:id="3" w:name="_Hlk71049506"/>
      <w:r w:rsidRPr="009E3F0D">
        <w:rPr>
          <w:rFonts w:ascii="Arial" w:eastAsia="Arial" w:hAnsi="Arial" w:cs="Arial"/>
        </w:rPr>
        <w:t xml:space="preserve">S/ </w:t>
      </w:r>
      <w:r w:rsidR="007B36E6">
        <w:rPr>
          <w:rFonts w:ascii="Arial" w:eastAsia="Arial" w:hAnsi="Arial" w:cs="Arial"/>
        </w:rPr>
        <w:t>11 3</w:t>
      </w:r>
      <w:r w:rsidR="00371F82">
        <w:rPr>
          <w:rFonts w:ascii="Arial" w:eastAsia="Arial" w:hAnsi="Arial" w:cs="Arial"/>
        </w:rPr>
        <w:t>48</w:t>
      </w:r>
      <w:r w:rsidR="00654E62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millones </w:t>
      </w:r>
      <w:bookmarkEnd w:id="3"/>
      <w:r w:rsidRPr="009E3F0D">
        <w:rPr>
          <w:rFonts w:ascii="Arial" w:eastAsia="Arial" w:hAnsi="Arial" w:cs="Arial"/>
        </w:rPr>
        <w:t>de ingresos tributarios del Gobierno</w:t>
      </w:r>
      <w:bookmarkEnd w:id="2"/>
      <w:r w:rsidRPr="009E3F0D">
        <w:rPr>
          <w:rFonts w:ascii="Arial" w:eastAsia="Arial" w:hAnsi="Arial" w:cs="Arial"/>
        </w:rPr>
        <w:t xml:space="preserve"> Central (descontando las devoluciones de impuestos). Ver Anexo 1.</w:t>
      </w:r>
      <w:r w:rsidR="009D0BF2" w:rsidRPr="009E3F0D">
        <w:rPr>
          <w:rFonts w:ascii="Arial" w:eastAsia="Arial" w:hAnsi="Arial" w:cs="Arial"/>
        </w:rPr>
        <w:t xml:space="preserve"> </w:t>
      </w:r>
      <w:r w:rsidR="00BE0349" w:rsidRPr="009E3F0D">
        <w:rPr>
          <w:noProof/>
        </w:rPr>
        <w:t xml:space="preserve"> </w:t>
      </w:r>
    </w:p>
    <w:p w14:paraId="0E512FDA" w14:textId="731A2BFE" w:rsidR="007723A2" w:rsidRPr="00BA713F" w:rsidRDefault="009D0BF2" w:rsidP="001A3C70">
      <w:pPr>
        <w:spacing w:before="240" w:line="240" w:lineRule="auto"/>
        <w:ind w:left="426"/>
        <w:jc w:val="both"/>
        <w:rPr>
          <w:rFonts w:ascii="Arial" w:hAnsi="Arial" w:cs="Arial"/>
          <w:bCs/>
          <w:kern w:val="24"/>
          <w:szCs w:val="24"/>
        </w:rPr>
      </w:pPr>
      <w:r w:rsidRPr="009E3F0D">
        <w:rPr>
          <w:rFonts w:ascii="Arial" w:hAnsi="Arial" w:cs="Arial"/>
          <w:kern w:val="24"/>
          <w:szCs w:val="24"/>
        </w:rPr>
        <w:t xml:space="preserve">Ese </w:t>
      </w:r>
      <w:r w:rsidR="007723A2" w:rsidRPr="009E3F0D">
        <w:rPr>
          <w:rFonts w:ascii="Arial" w:hAnsi="Arial" w:cs="Arial"/>
          <w:kern w:val="24"/>
          <w:szCs w:val="24"/>
        </w:rPr>
        <w:t xml:space="preserve">importe </w:t>
      </w:r>
      <w:r w:rsidR="007C3EDF">
        <w:rPr>
          <w:rFonts w:ascii="Arial" w:hAnsi="Arial" w:cs="Arial"/>
          <w:kern w:val="24"/>
          <w:szCs w:val="24"/>
        </w:rPr>
        <w:t>es mayor</w:t>
      </w:r>
      <w:r w:rsidR="007723A2" w:rsidRPr="009E3F0D">
        <w:rPr>
          <w:rFonts w:ascii="Arial" w:hAnsi="Arial" w:cs="Arial"/>
          <w:kern w:val="24"/>
          <w:szCs w:val="24"/>
        </w:rPr>
        <w:t xml:space="preserve"> en </w:t>
      </w:r>
      <w:bookmarkStart w:id="4" w:name="_Hlk71049547"/>
      <w:r w:rsidR="007723A2" w:rsidRPr="009E3F0D">
        <w:rPr>
          <w:rFonts w:ascii="Arial" w:hAnsi="Arial" w:cs="Arial"/>
          <w:kern w:val="24"/>
          <w:szCs w:val="24"/>
        </w:rPr>
        <w:t>S/</w:t>
      </w:r>
      <w:r w:rsidR="00FB3289">
        <w:rPr>
          <w:rFonts w:ascii="Arial" w:hAnsi="Arial" w:cs="Arial"/>
          <w:kern w:val="24"/>
          <w:szCs w:val="24"/>
        </w:rPr>
        <w:t xml:space="preserve"> </w:t>
      </w:r>
      <w:r w:rsidR="007B36E6">
        <w:rPr>
          <w:rFonts w:ascii="Arial" w:hAnsi="Arial" w:cs="Arial"/>
          <w:kern w:val="24"/>
          <w:szCs w:val="24"/>
        </w:rPr>
        <w:t>4 1</w:t>
      </w:r>
      <w:r w:rsidR="00371F82">
        <w:rPr>
          <w:rFonts w:ascii="Arial" w:hAnsi="Arial" w:cs="Arial"/>
          <w:kern w:val="24"/>
          <w:szCs w:val="24"/>
        </w:rPr>
        <w:t>47</w:t>
      </w:r>
      <w:r w:rsidR="007723A2" w:rsidRPr="009E3F0D">
        <w:rPr>
          <w:rFonts w:ascii="Arial" w:hAnsi="Arial" w:cs="Arial"/>
          <w:kern w:val="24"/>
          <w:szCs w:val="24"/>
        </w:rPr>
        <w:t xml:space="preserve"> millones </w:t>
      </w:r>
      <w:bookmarkEnd w:id="4"/>
      <w:r w:rsidR="007C3EDF">
        <w:rPr>
          <w:rFonts w:ascii="Arial" w:hAnsi="Arial" w:cs="Arial"/>
          <w:kern w:val="24"/>
          <w:szCs w:val="24"/>
        </w:rPr>
        <w:t>a</w:t>
      </w:r>
      <w:r w:rsidR="007723A2" w:rsidRPr="009E3F0D">
        <w:rPr>
          <w:rFonts w:ascii="Arial" w:hAnsi="Arial" w:cs="Arial"/>
          <w:kern w:val="24"/>
          <w:szCs w:val="24"/>
        </w:rPr>
        <w:t xml:space="preserve">l monto registrado en </w:t>
      </w:r>
      <w:r w:rsidR="000C4FA3">
        <w:rPr>
          <w:rFonts w:ascii="Arial" w:hAnsi="Arial" w:cs="Arial"/>
          <w:kern w:val="24"/>
          <w:szCs w:val="24"/>
        </w:rPr>
        <w:t>setiembre</w:t>
      </w:r>
      <w:r w:rsidR="007723A2" w:rsidRPr="009E3F0D">
        <w:rPr>
          <w:rFonts w:ascii="Arial" w:hAnsi="Arial" w:cs="Arial"/>
          <w:kern w:val="24"/>
          <w:szCs w:val="24"/>
        </w:rPr>
        <w:t xml:space="preserve"> de 2020 y representa </w:t>
      </w:r>
      <w:bookmarkStart w:id="5" w:name="_Hlk81408307"/>
      <w:r w:rsidR="007723A2" w:rsidRPr="009E3F0D">
        <w:rPr>
          <w:rFonts w:ascii="Arial" w:hAnsi="Arial" w:cs="Arial"/>
          <w:kern w:val="24"/>
          <w:szCs w:val="24"/>
        </w:rPr>
        <w:t xml:space="preserve">un </w:t>
      </w:r>
      <w:r w:rsidR="007C3EDF">
        <w:rPr>
          <w:rFonts w:ascii="Arial" w:hAnsi="Arial" w:cs="Arial"/>
          <w:kern w:val="24"/>
          <w:szCs w:val="24"/>
        </w:rPr>
        <w:t>incremento</w:t>
      </w:r>
      <w:r w:rsidR="007723A2" w:rsidRPr="009E3F0D">
        <w:rPr>
          <w:rFonts w:ascii="Arial" w:hAnsi="Arial" w:cs="Arial"/>
          <w:kern w:val="24"/>
          <w:szCs w:val="24"/>
        </w:rPr>
        <w:t xml:space="preserve"> en la recaudación de </w:t>
      </w:r>
      <w:r w:rsidR="007B36E6">
        <w:rPr>
          <w:rFonts w:ascii="Arial" w:hAnsi="Arial" w:cs="Arial"/>
          <w:kern w:val="24"/>
          <w:szCs w:val="24"/>
        </w:rPr>
        <w:t>49,</w:t>
      </w:r>
      <w:r w:rsidR="00371F82">
        <w:rPr>
          <w:rFonts w:ascii="Arial" w:hAnsi="Arial" w:cs="Arial"/>
          <w:kern w:val="24"/>
          <w:szCs w:val="24"/>
        </w:rPr>
        <w:t>8</w:t>
      </w:r>
      <w:r w:rsidR="007723A2" w:rsidRPr="009E3F0D">
        <w:rPr>
          <w:rFonts w:ascii="Arial" w:hAnsi="Arial" w:cs="Arial"/>
          <w:bCs/>
          <w:kern w:val="24"/>
          <w:szCs w:val="24"/>
        </w:rPr>
        <w:t>%</w:t>
      </w:r>
      <w:r w:rsidR="005E1719">
        <w:rPr>
          <w:rFonts w:ascii="Arial" w:hAnsi="Arial" w:cs="Arial"/>
          <w:bCs/>
          <w:kern w:val="24"/>
          <w:szCs w:val="24"/>
        </w:rPr>
        <w:t xml:space="preserve"> </w:t>
      </w:r>
      <w:r w:rsidR="00A7035B" w:rsidRPr="00BA713F">
        <w:rPr>
          <w:rFonts w:ascii="Arial" w:hAnsi="Arial" w:cs="Arial"/>
          <w:bCs/>
          <w:kern w:val="24"/>
          <w:szCs w:val="24"/>
        </w:rPr>
        <w:t xml:space="preserve">y de </w:t>
      </w:r>
      <w:r w:rsidR="00650BB3">
        <w:rPr>
          <w:rFonts w:ascii="Arial" w:hAnsi="Arial" w:cs="Arial"/>
          <w:bCs/>
          <w:kern w:val="24"/>
          <w:szCs w:val="24"/>
        </w:rPr>
        <w:t>19</w:t>
      </w:r>
      <w:r w:rsidR="009F1F4C">
        <w:rPr>
          <w:rFonts w:ascii="Arial" w:hAnsi="Arial" w:cs="Arial"/>
          <w:bCs/>
          <w:kern w:val="24"/>
          <w:szCs w:val="24"/>
        </w:rPr>
        <w:t>,</w:t>
      </w:r>
      <w:r w:rsidR="00650BB3">
        <w:rPr>
          <w:rFonts w:ascii="Arial" w:hAnsi="Arial" w:cs="Arial"/>
          <w:bCs/>
          <w:kern w:val="24"/>
          <w:szCs w:val="24"/>
        </w:rPr>
        <w:t>9</w:t>
      </w:r>
      <w:r w:rsidR="00A7035B" w:rsidRPr="00BA713F">
        <w:rPr>
          <w:rFonts w:ascii="Arial" w:hAnsi="Arial" w:cs="Arial"/>
          <w:bCs/>
          <w:kern w:val="24"/>
          <w:szCs w:val="24"/>
        </w:rPr>
        <w:t>% respecto de 2019</w:t>
      </w:r>
      <w:bookmarkEnd w:id="5"/>
      <w:r w:rsidR="00120AED">
        <w:rPr>
          <w:rFonts w:ascii="Arial" w:hAnsi="Arial" w:cs="Arial"/>
          <w:bCs/>
          <w:kern w:val="24"/>
          <w:szCs w:val="24"/>
        </w:rPr>
        <w:t>, informó el jefe de la SUNAT, Luis Enrique Vera</w:t>
      </w:r>
      <w:r w:rsidR="00FB3289" w:rsidRPr="00BA713F">
        <w:rPr>
          <w:rFonts w:ascii="Arial" w:hAnsi="Arial" w:cs="Arial"/>
          <w:bCs/>
          <w:kern w:val="24"/>
          <w:szCs w:val="24"/>
        </w:rPr>
        <w:t>.</w:t>
      </w:r>
    </w:p>
    <w:p w14:paraId="18928052" w14:textId="2946B05D" w:rsidR="00235BAC" w:rsidRPr="009E3F0D" w:rsidRDefault="00235BAC" w:rsidP="00235BAC">
      <w:pPr>
        <w:spacing w:before="240" w:line="240" w:lineRule="auto"/>
        <w:ind w:left="426"/>
        <w:jc w:val="both"/>
        <w:rPr>
          <w:rFonts w:ascii="Arial" w:hAnsi="Arial" w:cs="Arial"/>
          <w:bCs/>
          <w:kern w:val="24"/>
          <w:szCs w:val="24"/>
        </w:rPr>
      </w:pPr>
      <w:r w:rsidRPr="00BA713F">
        <w:rPr>
          <w:rFonts w:ascii="Arial" w:hAnsi="Arial" w:cs="Arial"/>
          <w:bCs/>
          <w:kern w:val="24"/>
          <w:szCs w:val="24"/>
        </w:rPr>
        <w:t xml:space="preserve">En términos acumulados, entre enero y </w:t>
      </w:r>
      <w:r w:rsidR="000C4FA3">
        <w:rPr>
          <w:rFonts w:ascii="Arial" w:hAnsi="Arial" w:cs="Arial"/>
          <w:bCs/>
          <w:kern w:val="24"/>
          <w:szCs w:val="24"/>
        </w:rPr>
        <w:t>setiembre</w:t>
      </w:r>
      <w:r w:rsidRPr="00BA713F">
        <w:rPr>
          <w:rFonts w:ascii="Arial" w:hAnsi="Arial" w:cs="Arial"/>
          <w:bCs/>
          <w:kern w:val="24"/>
          <w:szCs w:val="24"/>
        </w:rPr>
        <w:t xml:space="preserve"> </w:t>
      </w:r>
      <w:r w:rsidR="00650BB3">
        <w:rPr>
          <w:rFonts w:ascii="Arial" w:hAnsi="Arial" w:cs="Arial"/>
          <w:bCs/>
          <w:kern w:val="24"/>
          <w:szCs w:val="24"/>
        </w:rPr>
        <w:t xml:space="preserve">del presente año </w:t>
      </w:r>
      <w:r w:rsidRPr="00BA713F">
        <w:rPr>
          <w:rFonts w:ascii="Arial" w:hAnsi="Arial" w:cs="Arial"/>
          <w:bCs/>
          <w:kern w:val="24"/>
          <w:szCs w:val="24"/>
        </w:rPr>
        <w:t xml:space="preserve">se han recaudado S/ </w:t>
      </w:r>
      <w:r w:rsidR="007A5E3E">
        <w:rPr>
          <w:rFonts w:ascii="Arial" w:hAnsi="Arial" w:cs="Arial"/>
          <w:bCs/>
          <w:kern w:val="24"/>
          <w:szCs w:val="24"/>
        </w:rPr>
        <w:t>101 9</w:t>
      </w:r>
      <w:r w:rsidR="00BB3175">
        <w:rPr>
          <w:rFonts w:ascii="Arial" w:hAnsi="Arial" w:cs="Arial"/>
          <w:bCs/>
          <w:kern w:val="24"/>
          <w:szCs w:val="24"/>
        </w:rPr>
        <w:t>88</w:t>
      </w:r>
      <w:r w:rsidRPr="00BA713F">
        <w:rPr>
          <w:rFonts w:ascii="Arial" w:hAnsi="Arial" w:cs="Arial"/>
          <w:bCs/>
          <w:kern w:val="24"/>
          <w:szCs w:val="24"/>
        </w:rPr>
        <w:t xml:space="preserve"> millones</w:t>
      </w:r>
      <w:r w:rsidR="0032191C">
        <w:rPr>
          <w:rFonts w:ascii="Arial" w:hAnsi="Arial" w:cs="Arial"/>
          <w:bCs/>
          <w:kern w:val="24"/>
          <w:szCs w:val="24"/>
        </w:rPr>
        <w:t>,</w:t>
      </w:r>
      <w:r w:rsidRPr="00BA713F">
        <w:rPr>
          <w:rFonts w:ascii="Arial" w:hAnsi="Arial" w:cs="Arial"/>
          <w:bCs/>
          <w:kern w:val="24"/>
          <w:szCs w:val="24"/>
        </w:rPr>
        <w:t xml:space="preserve"> </w:t>
      </w:r>
      <w:r w:rsidR="00650BB3">
        <w:rPr>
          <w:rFonts w:ascii="Arial" w:hAnsi="Arial" w:cs="Arial"/>
          <w:bCs/>
          <w:kern w:val="24"/>
          <w:szCs w:val="24"/>
        </w:rPr>
        <w:t xml:space="preserve">monto equivalente a </w:t>
      </w:r>
      <w:r w:rsidRPr="00BA713F">
        <w:rPr>
          <w:rFonts w:ascii="Arial" w:hAnsi="Arial" w:cs="Arial"/>
          <w:bCs/>
          <w:kern w:val="24"/>
          <w:szCs w:val="24"/>
        </w:rPr>
        <w:t xml:space="preserve">un crecimiento de </w:t>
      </w:r>
      <w:r w:rsidR="00CE4B4D">
        <w:rPr>
          <w:rFonts w:ascii="Arial" w:hAnsi="Arial" w:cs="Arial"/>
          <w:bCs/>
          <w:kern w:val="24"/>
          <w:szCs w:val="24"/>
        </w:rPr>
        <w:t>47,0</w:t>
      </w:r>
      <w:r w:rsidRPr="00BA713F">
        <w:rPr>
          <w:rFonts w:ascii="Arial" w:hAnsi="Arial" w:cs="Arial"/>
          <w:bCs/>
          <w:kern w:val="24"/>
          <w:szCs w:val="24"/>
        </w:rPr>
        <w:t>% respecto de similar período de 2020</w:t>
      </w:r>
      <w:r w:rsidR="00A71C79" w:rsidRPr="00BA713F">
        <w:rPr>
          <w:rFonts w:ascii="Arial" w:hAnsi="Arial" w:cs="Arial"/>
          <w:bCs/>
          <w:kern w:val="24"/>
          <w:szCs w:val="24"/>
        </w:rPr>
        <w:t xml:space="preserve"> y </w:t>
      </w:r>
      <w:r w:rsidR="002A34D8">
        <w:rPr>
          <w:rFonts w:ascii="Arial" w:hAnsi="Arial" w:cs="Arial"/>
          <w:bCs/>
          <w:kern w:val="24"/>
          <w:szCs w:val="24"/>
        </w:rPr>
        <w:t xml:space="preserve">de </w:t>
      </w:r>
      <w:r w:rsidR="007A5E3E">
        <w:rPr>
          <w:rFonts w:ascii="Arial" w:hAnsi="Arial" w:cs="Arial"/>
          <w:bCs/>
          <w:kern w:val="24"/>
          <w:szCs w:val="24"/>
        </w:rPr>
        <w:t>17,</w:t>
      </w:r>
      <w:r w:rsidR="00650BB3">
        <w:rPr>
          <w:rFonts w:ascii="Arial" w:hAnsi="Arial" w:cs="Arial"/>
          <w:bCs/>
          <w:kern w:val="24"/>
          <w:szCs w:val="24"/>
        </w:rPr>
        <w:t>2</w:t>
      </w:r>
      <w:r w:rsidR="00A71C79" w:rsidRPr="00BA713F">
        <w:rPr>
          <w:rFonts w:ascii="Arial" w:hAnsi="Arial" w:cs="Arial"/>
          <w:bCs/>
          <w:kern w:val="24"/>
          <w:szCs w:val="24"/>
        </w:rPr>
        <w:t>% respecto</w:t>
      </w:r>
      <w:r w:rsidR="00A71C79">
        <w:rPr>
          <w:rFonts w:ascii="Arial" w:hAnsi="Arial" w:cs="Arial"/>
          <w:bCs/>
          <w:kern w:val="24"/>
          <w:szCs w:val="24"/>
        </w:rPr>
        <w:t xml:space="preserve"> de 2019</w:t>
      </w:r>
      <w:r w:rsidRPr="009E3F0D">
        <w:rPr>
          <w:rFonts w:ascii="Arial" w:hAnsi="Arial" w:cs="Arial"/>
          <w:bCs/>
          <w:kern w:val="24"/>
          <w:szCs w:val="24"/>
        </w:rPr>
        <w:t>.</w:t>
      </w:r>
    </w:p>
    <w:p w14:paraId="2002D07C" w14:textId="5FC32DBF" w:rsidR="00926954" w:rsidRPr="009E3F0D" w:rsidRDefault="00B25DB9" w:rsidP="00DB0E3C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</w:rPr>
      </w:pPr>
      <w:r w:rsidRPr="009E3F0D">
        <w:rPr>
          <w:rFonts w:ascii="Arial" w:hAnsi="Arial" w:cs="Arial"/>
          <w:kern w:val="24"/>
          <w:szCs w:val="24"/>
        </w:rPr>
        <w:t>L</w:t>
      </w:r>
      <w:r w:rsidR="00D074B8" w:rsidRPr="009E3F0D">
        <w:rPr>
          <w:rFonts w:ascii="Arial" w:hAnsi="Arial" w:cs="Arial"/>
          <w:kern w:val="24"/>
          <w:szCs w:val="24"/>
        </w:rPr>
        <w:t>os resultados obtenidos respondieron</w:t>
      </w:r>
      <w:r w:rsidR="00637D0B" w:rsidRPr="009E3F0D">
        <w:rPr>
          <w:rFonts w:ascii="Arial" w:hAnsi="Arial" w:cs="Arial"/>
          <w:kern w:val="24"/>
          <w:szCs w:val="24"/>
        </w:rPr>
        <w:t xml:space="preserve"> a</w:t>
      </w:r>
      <w:r w:rsidR="00926954" w:rsidRPr="009E3F0D">
        <w:rPr>
          <w:rFonts w:ascii="Arial" w:hAnsi="Arial" w:cs="Arial"/>
          <w:kern w:val="24"/>
          <w:szCs w:val="24"/>
        </w:rPr>
        <w:t xml:space="preserve"> los siguientes factores:</w:t>
      </w:r>
    </w:p>
    <w:p w14:paraId="0C23B18C" w14:textId="561E9F4D" w:rsidR="00065D65" w:rsidRDefault="00B25DB9" w:rsidP="00065D65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bookmarkStart w:id="6" w:name="_Hlk81408418"/>
      <w:r w:rsidRPr="009E3F0D">
        <w:rPr>
          <w:rFonts w:ascii="Arial" w:hAnsi="Arial" w:cs="Arial"/>
          <w:kern w:val="24"/>
          <w:szCs w:val="24"/>
        </w:rPr>
        <w:t xml:space="preserve">La recuperación </w:t>
      </w:r>
      <w:r w:rsidR="00981E37" w:rsidRPr="009E3F0D">
        <w:rPr>
          <w:rFonts w:ascii="Arial" w:hAnsi="Arial" w:cs="Arial"/>
          <w:kern w:val="24"/>
          <w:szCs w:val="24"/>
        </w:rPr>
        <w:t>de l</w:t>
      </w:r>
      <w:r w:rsidR="00065D65" w:rsidRPr="009E3F0D">
        <w:rPr>
          <w:rFonts w:ascii="Arial" w:hAnsi="Arial" w:cs="Arial"/>
          <w:kern w:val="24"/>
          <w:szCs w:val="24"/>
        </w:rPr>
        <w:t xml:space="preserve">a actividad </w:t>
      </w:r>
      <w:r w:rsidR="005E4615" w:rsidRPr="009E3F0D">
        <w:rPr>
          <w:rFonts w:ascii="Arial" w:hAnsi="Arial" w:cs="Arial"/>
          <w:kern w:val="24"/>
          <w:szCs w:val="24"/>
        </w:rPr>
        <w:t>económica</w:t>
      </w:r>
      <w:r w:rsidRPr="009E3F0D">
        <w:rPr>
          <w:rFonts w:ascii="Arial" w:hAnsi="Arial" w:cs="Arial"/>
          <w:kern w:val="24"/>
          <w:szCs w:val="24"/>
        </w:rPr>
        <w:t xml:space="preserve"> nacional,</w:t>
      </w:r>
      <w:r w:rsidR="00DB2F18" w:rsidRPr="009E3F0D">
        <w:rPr>
          <w:rFonts w:ascii="Arial" w:hAnsi="Arial" w:cs="Arial"/>
          <w:kern w:val="24"/>
          <w:szCs w:val="24"/>
        </w:rPr>
        <w:t xml:space="preserve"> </w:t>
      </w:r>
      <w:r w:rsidR="00A87967" w:rsidRPr="009E3F0D">
        <w:rPr>
          <w:rFonts w:ascii="Arial" w:hAnsi="Arial" w:cs="Arial"/>
          <w:kern w:val="24"/>
          <w:szCs w:val="24"/>
        </w:rPr>
        <w:t>c</w:t>
      </w:r>
      <w:r w:rsidR="00065D65" w:rsidRPr="009E3F0D">
        <w:rPr>
          <w:rFonts w:ascii="Arial" w:hAnsi="Arial" w:cs="Arial"/>
          <w:kern w:val="24"/>
          <w:szCs w:val="24"/>
        </w:rPr>
        <w:t xml:space="preserve">on </w:t>
      </w:r>
      <w:r w:rsidRPr="009E3F0D">
        <w:rPr>
          <w:rFonts w:ascii="Arial" w:hAnsi="Arial" w:cs="Arial"/>
          <w:kern w:val="24"/>
          <w:szCs w:val="24"/>
        </w:rPr>
        <w:t xml:space="preserve">crecimientos </w:t>
      </w:r>
      <w:r w:rsidR="00A71C79" w:rsidRPr="009E3F0D">
        <w:rPr>
          <w:rFonts w:ascii="Arial" w:hAnsi="Arial" w:cs="Arial"/>
          <w:kern w:val="24"/>
          <w:szCs w:val="24"/>
        </w:rPr>
        <w:t xml:space="preserve">importantes </w:t>
      </w:r>
      <w:r w:rsidRPr="009E3F0D">
        <w:rPr>
          <w:rFonts w:ascii="Arial" w:hAnsi="Arial" w:cs="Arial"/>
          <w:kern w:val="24"/>
          <w:szCs w:val="24"/>
        </w:rPr>
        <w:t>del</w:t>
      </w:r>
      <w:r w:rsidR="00065D65" w:rsidRPr="009E3F0D">
        <w:rPr>
          <w:rFonts w:ascii="Arial" w:hAnsi="Arial" w:cs="Arial"/>
          <w:kern w:val="24"/>
          <w:szCs w:val="24"/>
        </w:rPr>
        <w:t xml:space="preserve"> PBI </w:t>
      </w:r>
      <w:r w:rsidRPr="009E3F0D">
        <w:rPr>
          <w:rFonts w:ascii="Arial" w:hAnsi="Arial" w:cs="Arial"/>
          <w:kern w:val="24"/>
          <w:szCs w:val="24"/>
        </w:rPr>
        <w:t xml:space="preserve">y </w:t>
      </w:r>
      <w:r w:rsidR="00A87967" w:rsidRPr="009E3F0D">
        <w:rPr>
          <w:rFonts w:ascii="Arial" w:hAnsi="Arial" w:cs="Arial"/>
          <w:kern w:val="24"/>
          <w:szCs w:val="24"/>
        </w:rPr>
        <w:t>la Demanda Interna</w:t>
      </w:r>
      <w:r w:rsidR="00981E37" w:rsidRPr="009E3F0D">
        <w:rPr>
          <w:rFonts w:ascii="Arial" w:hAnsi="Arial" w:cs="Arial"/>
          <w:kern w:val="24"/>
          <w:szCs w:val="24"/>
        </w:rPr>
        <w:t xml:space="preserve"> </w:t>
      </w:r>
      <w:r w:rsidR="00A71C79">
        <w:rPr>
          <w:rFonts w:ascii="Arial" w:hAnsi="Arial" w:cs="Arial"/>
          <w:kern w:val="24"/>
          <w:szCs w:val="24"/>
        </w:rPr>
        <w:t>que se habrían registrado en e</w:t>
      </w:r>
      <w:r w:rsidRPr="009E3F0D">
        <w:rPr>
          <w:rFonts w:ascii="Arial" w:hAnsi="Arial" w:cs="Arial"/>
          <w:kern w:val="24"/>
          <w:szCs w:val="24"/>
        </w:rPr>
        <w:t>l mes de</w:t>
      </w:r>
      <w:r w:rsidR="007A5E3E">
        <w:rPr>
          <w:rFonts w:ascii="Arial" w:hAnsi="Arial" w:cs="Arial"/>
          <w:kern w:val="24"/>
          <w:szCs w:val="24"/>
        </w:rPr>
        <w:t xml:space="preserve"> agosto</w:t>
      </w:r>
      <w:r w:rsidRPr="009E3F0D">
        <w:rPr>
          <w:rFonts w:ascii="Arial" w:hAnsi="Arial" w:cs="Arial"/>
          <w:kern w:val="24"/>
          <w:szCs w:val="24"/>
        </w:rPr>
        <w:t>, contrastan</w:t>
      </w:r>
      <w:r w:rsidR="00D710B9">
        <w:rPr>
          <w:rFonts w:ascii="Arial" w:hAnsi="Arial" w:cs="Arial"/>
          <w:kern w:val="24"/>
          <w:szCs w:val="24"/>
        </w:rPr>
        <w:t>do</w:t>
      </w:r>
      <w:r w:rsidRPr="009E3F0D">
        <w:rPr>
          <w:rFonts w:ascii="Arial" w:hAnsi="Arial" w:cs="Arial"/>
          <w:kern w:val="24"/>
          <w:szCs w:val="24"/>
        </w:rPr>
        <w:t xml:space="preserve"> con las </w:t>
      </w:r>
      <w:r w:rsidR="00981E37" w:rsidRPr="009E3F0D">
        <w:rPr>
          <w:rFonts w:ascii="Arial" w:hAnsi="Arial" w:cs="Arial"/>
          <w:kern w:val="24"/>
          <w:szCs w:val="24"/>
        </w:rPr>
        <w:t xml:space="preserve">reducciones registradas el año </w:t>
      </w:r>
      <w:r w:rsidR="00DB2F18" w:rsidRPr="009E3F0D">
        <w:rPr>
          <w:rFonts w:ascii="Arial" w:hAnsi="Arial" w:cs="Arial"/>
          <w:kern w:val="24"/>
          <w:szCs w:val="24"/>
        </w:rPr>
        <w:t>anterior</w:t>
      </w:r>
      <w:r w:rsidR="00650BB3">
        <w:rPr>
          <w:rFonts w:ascii="Arial" w:hAnsi="Arial" w:cs="Arial"/>
          <w:kern w:val="24"/>
          <w:szCs w:val="24"/>
        </w:rPr>
        <w:t>.</w:t>
      </w:r>
    </w:p>
    <w:p w14:paraId="7BB85386" w14:textId="0054E677" w:rsidR="00B96CE8" w:rsidRPr="00B67C76" w:rsidRDefault="00A87967" w:rsidP="001849AF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9E3F0D">
        <w:rPr>
          <w:rFonts w:ascii="Arial" w:hAnsi="Arial" w:cs="Arial"/>
          <w:kern w:val="24"/>
          <w:szCs w:val="24"/>
        </w:rPr>
        <w:t xml:space="preserve">Los </w:t>
      </w:r>
      <w:r w:rsidR="00FC6AE3" w:rsidRPr="009E3F0D">
        <w:rPr>
          <w:rFonts w:ascii="Arial" w:hAnsi="Arial" w:cs="Arial"/>
          <w:kern w:val="24"/>
          <w:szCs w:val="24"/>
        </w:rPr>
        <w:t>mayo</w:t>
      </w:r>
      <w:r w:rsidRPr="009E3F0D">
        <w:rPr>
          <w:rFonts w:ascii="Arial" w:hAnsi="Arial" w:cs="Arial"/>
          <w:kern w:val="24"/>
          <w:szCs w:val="24"/>
        </w:rPr>
        <w:t xml:space="preserve">res pagos </w:t>
      </w:r>
      <w:r w:rsidR="00650BB3">
        <w:rPr>
          <w:rFonts w:ascii="Arial" w:hAnsi="Arial" w:cs="Arial"/>
          <w:kern w:val="24"/>
          <w:szCs w:val="24"/>
        </w:rPr>
        <w:t xml:space="preserve">por concepto de </w:t>
      </w:r>
      <w:r w:rsidR="00031226" w:rsidRPr="009E3F0D">
        <w:rPr>
          <w:rFonts w:ascii="Arial" w:hAnsi="Arial" w:cs="Arial"/>
          <w:kern w:val="24"/>
          <w:szCs w:val="24"/>
        </w:rPr>
        <w:t>I</w:t>
      </w:r>
      <w:r w:rsidRPr="009E3F0D">
        <w:rPr>
          <w:rFonts w:ascii="Arial" w:hAnsi="Arial" w:cs="Arial"/>
          <w:kern w:val="24"/>
          <w:szCs w:val="24"/>
        </w:rPr>
        <w:t xml:space="preserve">mpuesto a la </w:t>
      </w:r>
      <w:r w:rsidR="00031226" w:rsidRPr="009E3F0D">
        <w:rPr>
          <w:rFonts w:ascii="Arial" w:hAnsi="Arial" w:cs="Arial"/>
          <w:kern w:val="24"/>
          <w:szCs w:val="24"/>
        </w:rPr>
        <w:t>R</w:t>
      </w:r>
      <w:r w:rsidRPr="009E3F0D">
        <w:rPr>
          <w:rFonts w:ascii="Arial" w:hAnsi="Arial" w:cs="Arial"/>
          <w:kern w:val="24"/>
          <w:szCs w:val="24"/>
        </w:rPr>
        <w:t>enta</w:t>
      </w:r>
      <w:r w:rsidR="00D81A36">
        <w:rPr>
          <w:rFonts w:ascii="Arial" w:hAnsi="Arial" w:cs="Arial"/>
          <w:kern w:val="24"/>
          <w:szCs w:val="24"/>
        </w:rPr>
        <w:t xml:space="preserve"> de tercera categoría-</w:t>
      </w:r>
      <w:r w:rsidRPr="009E3F0D">
        <w:rPr>
          <w:rFonts w:ascii="Arial" w:hAnsi="Arial" w:cs="Arial"/>
          <w:kern w:val="24"/>
          <w:szCs w:val="24"/>
        </w:rPr>
        <w:t xml:space="preserve"> </w:t>
      </w:r>
      <w:r w:rsidR="00102F7D">
        <w:rPr>
          <w:rFonts w:ascii="Arial" w:hAnsi="Arial" w:cs="Arial"/>
          <w:kern w:val="24"/>
          <w:szCs w:val="24"/>
        </w:rPr>
        <w:t>especialmente</w:t>
      </w:r>
      <w:r w:rsidRPr="009E3F0D">
        <w:rPr>
          <w:rFonts w:ascii="Arial" w:hAnsi="Arial" w:cs="Arial"/>
          <w:kern w:val="24"/>
          <w:szCs w:val="24"/>
        </w:rPr>
        <w:t xml:space="preserve"> por parte de </w:t>
      </w:r>
      <w:r w:rsidR="00D81A36">
        <w:rPr>
          <w:rFonts w:ascii="Arial" w:hAnsi="Arial" w:cs="Arial"/>
          <w:kern w:val="24"/>
          <w:szCs w:val="24"/>
        </w:rPr>
        <w:t>las empresas del sector miner</w:t>
      </w:r>
      <w:r w:rsidR="00487E7B">
        <w:rPr>
          <w:rFonts w:ascii="Arial" w:hAnsi="Arial" w:cs="Arial"/>
          <w:kern w:val="24"/>
          <w:szCs w:val="24"/>
        </w:rPr>
        <w:t>í</w:t>
      </w:r>
      <w:r w:rsidR="00D81A36">
        <w:rPr>
          <w:rFonts w:ascii="Arial" w:hAnsi="Arial" w:cs="Arial"/>
          <w:kern w:val="24"/>
          <w:szCs w:val="24"/>
        </w:rPr>
        <w:t>a-</w:t>
      </w:r>
      <w:r w:rsidRPr="00F55038">
        <w:rPr>
          <w:rFonts w:ascii="Arial" w:hAnsi="Arial" w:cs="Arial"/>
          <w:kern w:val="24"/>
          <w:szCs w:val="24"/>
        </w:rPr>
        <w:t xml:space="preserve"> </w:t>
      </w:r>
      <w:r w:rsidR="00577B70">
        <w:rPr>
          <w:rFonts w:ascii="Arial" w:hAnsi="Arial" w:cs="Arial"/>
          <w:kern w:val="24"/>
          <w:szCs w:val="24"/>
        </w:rPr>
        <w:t xml:space="preserve">y </w:t>
      </w:r>
      <w:r w:rsidR="00D81A36">
        <w:rPr>
          <w:rFonts w:ascii="Arial" w:hAnsi="Arial" w:cs="Arial"/>
          <w:kern w:val="24"/>
          <w:szCs w:val="24"/>
        </w:rPr>
        <w:t xml:space="preserve">por el </w:t>
      </w:r>
      <w:r w:rsidR="00577B70">
        <w:rPr>
          <w:rFonts w:ascii="Arial" w:hAnsi="Arial" w:cs="Arial"/>
          <w:kern w:val="24"/>
          <w:szCs w:val="24"/>
        </w:rPr>
        <w:t>Impuesto Especial a la Minería</w:t>
      </w:r>
      <w:r w:rsidR="00D81A36">
        <w:rPr>
          <w:rFonts w:ascii="Arial" w:hAnsi="Arial" w:cs="Arial"/>
          <w:kern w:val="24"/>
          <w:szCs w:val="24"/>
        </w:rPr>
        <w:t xml:space="preserve"> (IEM)</w:t>
      </w:r>
      <w:r w:rsidR="00577B70">
        <w:rPr>
          <w:rFonts w:ascii="Arial" w:hAnsi="Arial" w:cs="Arial"/>
          <w:kern w:val="24"/>
          <w:szCs w:val="24"/>
        </w:rPr>
        <w:t>,</w:t>
      </w:r>
      <w:r w:rsidR="00577B70" w:rsidRPr="00F55038">
        <w:rPr>
          <w:rFonts w:ascii="Arial" w:hAnsi="Arial" w:cs="Arial"/>
          <w:kern w:val="24"/>
          <w:szCs w:val="24"/>
        </w:rPr>
        <w:t xml:space="preserve"> </w:t>
      </w:r>
      <w:r w:rsidR="00D81A36">
        <w:rPr>
          <w:rFonts w:ascii="Arial" w:hAnsi="Arial" w:cs="Arial"/>
          <w:kern w:val="24"/>
          <w:szCs w:val="24"/>
        </w:rPr>
        <w:t xml:space="preserve">los cuales reflejan el buen nivel de las </w:t>
      </w:r>
      <w:r w:rsidR="00B25DB9" w:rsidRPr="00F55038">
        <w:rPr>
          <w:rFonts w:ascii="Arial" w:hAnsi="Arial" w:cs="Arial"/>
          <w:kern w:val="24"/>
          <w:szCs w:val="24"/>
        </w:rPr>
        <w:t xml:space="preserve">cotizaciones </w:t>
      </w:r>
      <w:r w:rsidRPr="00B67C76">
        <w:rPr>
          <w:rFonts w:ascii="Arial" w:hAnsi="Arial" w:cs="Arial"/>
          <w:kern w:val="24"/>
          <w:szCs w:val="24"/>
        </w:rPr>
        <w:t>internacionales</w:t>
      </w:r>
      <w:r w:rsidR="00D81A36">
        <w:rPr>
          <w:rFonts w:ascii="Arial" w:hAnsi="Arial" w:cs="Arial"/>
          <w:kern w:val="24"/>
          <w:szCs w:val="24"/>
        </w:rPr>
        <w:t xml:space="preserve"> de los metales</w:t>
      </w:r>
      <w:r w:rsidR="00A90D9B" w:rsidRPr="00B67C76">
        <w:rPr>
          <w:rFonts w:ascii="Arial" w:hAnsi="Arial" w:cs="Arial"/>
          <w:kern w:val="24"/>
          <w:szCs w:val="24"/>
        </w:rPr>
        <w:t xml:space="preserve">, especialmente </w:t>
      </w:r>
      <w:r w:rsidR="00F43B5D" w:rsidRPr="00B67C76">
        <w:rPr>
          <w:rFonts w:ascii="Arial" w:hAnsi="Arial" w:cs="Arial"/>
          <w:kern w:val="24"/>
          <w:szCs w:val="24"/>
        </w:rPr>
        <w:t>el</w:t>
      </w:r>
      <w:r w:rsidR="00A90D9B" w:rsidRPr="00B67C76">
        <w:rPr>
          <w:rFonts w:ascii="Arial" w:hAnsi="Arial" w:cs="Arial"/>
          <w:kern w:val="24"/>
          <w:szCs w:val="24"/>
        </w:rPr>
        <w:t xml:space="preserve"> </w:t>
      </w:r>
      <w:r w:rsidR="00F43B5D" w:rsidRPr="00B67C76">
        <w:rPr>
          <w:rFonts w:ascii="Arial" w:hAnsi="Arial" w:cs="Arial"/>
          <w:kern w:val="24"/>
          <w:szCs w:val="24"/>
        </w:rPr>
        <w:t>c</w:t>
      </w:r>
      <w:r w:rsidR="00A90D9B" w:rsidRPr="00B67C76">
        <w:rPr>
          <w:rFonts w:ascii="Arial" w:hAnsi="Arial" w:cs="Arial"/>
          <w:kern w:val="24"/>
          <w:szCs w:val="24"/>
        </w:rPr>
        <w:t>obre</w:t>
      </w:r>
      <w:r w:rsidR="001849AF" w:rsidRPr="00B67C76">
        <w:rPr>
          <w:rFonts w:ascii="Arial" w:hAnsi="Arial" w:cs="Arial"/>
          <w:kern w:val="24"/>
          <w:szCs w:val="24"/>
        </w:rPr>
        <w:t>.</w:t>
      </w:r>
      <w:r w:rsidR="00A71C79" w:rsidRPr="00B67C76">
        <w:rPr>
          <w:rFonts w:ascii="Arial" w:hAnsi="Arial" w:cs="Arial"/>
          <w:kern w:val="24"/>
          <w:szCs w:val="24"/>
        </w:rPr>
        <w:t xml:space="preserve"> </w:t>
      </w:r>
    </w:p>
    <w:p w14:paraId="0432F08A" w14:textId="138E3228" w:rsidR="00065D65" w:rsidRPr="00B67C76" w:rsidRDefault="007723A2" w:rsidP="00065D65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B67C76">
        <w:rPr>
          <w:rFonts w:ascii="Arial" w:hAnsi="Arial" w:cs="Arial"/>
          <w:kern w:val="24"/>
          <w:szCs w:val="24"/>
        </w:rPr>
        <w:t>La m</w:t>
      </w:r>
      <w:r w:rsidR="00065D65" w:rsidRPr="00B67C76">
        <w:rPr>
          <w:rFonts w:ascii="Arial" w:hAnsi="Arial" w:cs="Arial"/>
          <w:kern w:val="24"/>
          <w:szCs w:val="24"/>
        </w:rPr>
        <w:t xml:space="preserve">ayor recaudación </w:t>
      </w:r>
      <w:r w:rsidR="00BA5A70" w:rsidRPr="00B67C76">
        <w:rPr>
          <w:rFonts w:ascii="Arial" w:hAnsi="Arial" w:cs="Arial"/>
          <w:kern w:val="24"/>
          <w:szCs w:val="24"/>
        </w:rPr>
        <w:t xml:space="preserve">de tributos aduaneros </w:t>
      </w:r>
      <w:r w:rsidR="00065D65" w:rsidRPr="00B67C76">
        <w:rPr>
          <w:rFonts w:ascii="Arial" w:hAnsi="Arial" w:cs="Arial"/>
          <w:kern w:val="24"/>
          <w:szCs w:val="24"/>
        </w:rPr>
        <w:t>asociad</w:t>
      </w:r>
      <w:r w:rsidR="00BA5A70" w:rsidRPr="00B67C76">
        <w:rPr>
          <w:rFonts w:ascii="Arial" w:hAnsi="Arial" w:cs="Arial"/>
          <w:kern w:val="24"/>
          <w:szCs w:val="24"/>
        </w:rPr>
        <w:t>a</w:t>
      </w:r>
      <w:r w:rsidR="00065D65" w:rsidRPr="00B67C76">
        <w:rPr>
          <w:rFonts w:ascii="Arial" w:hAnsi="Arial" w:cs="Arial"/>
          <w:kern w:val="24"/>
          <w:szCs w:val="24"/>
        </w:rPr>
        <w:t xml:space="preserve"> </w:t>
      </w:r>
      <w:r w:rsidR="00D81A36">
        <w:rPr>
          <w:rFonts w:ascii="Arial" w:hAnsi="Arial" w:cs="Arial"/>
          <w:kern w:val="24"/>
          <w:szCs w:val="24"/>
        </w:rPr>
        <w:t xml:space="preserve">tanto </w:t>
      </w:r>
      <w:r w:rsidR="00065D65" w:rsidRPr="00B67C76">
        <w:rPr>
          <w:rFonts w:ascii="Arial" w:hAnsi="Arial" w:cs="Arial"/>
          <w:kern w:val="24"/>
          <w:szCs w:val="24"/>
        </w:rPr>
        <w:t>al incremento</w:t>
      </w:r>
      <w:r w:rsidR="008F0EE6" w:rsidRPr="00B67C76">
        <w:rPr>
          <w:rFonts w:ascii="Arial" w:hAnsi="Arial" w:cs="Arial"/>
          <w:kern w:val="24"/>
          <w:szCs w:val="24"/>
        </w:rPr>
        <w:t xml:space="preserve"> </w:t>
      </w:r>
      <w:r w:rsidR="00D81A36">
        <w:rPr>
          <w:rFonts w:ascii="Arial" w:hAnsi="Arial" w:cs="Arial"/>
          <w:kern w:val="24"/>
          <w:szCs w:val="24"/>
        </w:rPr>
        <w:t xml:space="preserve">de las </w:t>
      </w:r>
      <w:r w:rsidR="00065D65" w:rsidRPr="00B67C76">
        <w:rPr>
          <w:rFonts w:ascii="Arial" w:hAnsi="Arial" w:cs="Arial"/>
          <w:kern w:val="24"/>
          <w:szCs w:val="24"/>
        </w:rPr>
        <w:t>importaciones</w:t>
      </w:r>
      <w:r w:rsidR="00D81A36">
        <w:rPr>
          <w:rFonts w:ascii="Arial" w:hAnsi="Arial" w:cs="Arial"/>
          <w:kern w:val="24"/>
          <w:szCs w:val="24"/>
        </w:rPr>
        <w:t xml:space="preserve"> -</w:t>
      </w:r>
      <w:r w:rsidR="00845B42" w:rsidRPr="00B67C76">
        <w:rPr>
          <w:rFonts w:ascii="Arial" w:hAnsi="Arial" w:cs="Arial"/>
          <w:kern w:val="24"/>
          <w:szCs w:val="24"/>
        </w:rPr>
        <w:t xml:space="preserve">que </w:t>
      </w:r>
      <w:r w:rsidR="00D73B67" w:rsidRPr="00B67C76">
        <w:rPr>
          <w:rFonts w:ascii="Arial" w:hAnsi="Arial" w:cs="Arial"/>
          <w:kern w:val="24"/>
          <w:szCs w:val="24"/>
        </w:rPr>
        <w:t xml:space="preserve">habrían </w:t>
      </w:r>
      <w:r w:rsidR="008F0EE6" w:rsidRPr="00B67C76">
        <w:rPr>
          <w:rFonts w:ascii="Arial" w:hAnsi="Arial" w:cs="Arial"/>
          <w:kern w:val="24"/>
          <w:szCs w:val="24"/>
        </w:rPr>
        <w:t>creci</w:t>
      </w:r>
      <w:r w:rsidR="00D73B67" w:rsidRPr="00B67C76">
        <w:rPr>
          <w:rFonts w:ascii="Arial" w:hAnsi="Arial" w:cs="Arial"/>
          <w:kern w:val="24"/>
          <w:szCs w:val="24"/>
        </w:rPr>
        <w:t xml:space="preserve">do </w:t>
      </w:r>
      <w:r w:rsidR="00663115" w:rsidRPr="00B67C76">
        <w:rPr>
          <w:rFonts w:ascii="Arial" w:hAnsi="Arial" w:cs="Arial"/>
          <w:kern w:val="24"/>
          <w:szCs w:val="24"/>
        </w:rPr>
        <w:t>aproximadamente</w:t>
      </w:r>
      <w:r w:rsidR="00D73B67" w:rsidRPr="00B67C76">
        <w:rPr>
          <w:rFonts w:ascii="Arial" w:hAnsi="Arial" w:cs="Arial"/>
          <w:kern w:val="24"/>
          <w:szCs w:val="24"/>
        </w:rPr>
        <w:t xml:space="preserve"> </w:t>
      </w:r>
      <w:r w:rsidR="007A5E3E" w:rsidRPr="00B67C76">
        <w:rPr>
          <w:rFonts w:ascii="Arial" w:hAnsi="Arial" w:cs="Arial"/>
          <w:kern w:val="24"/>
          <w:szCs w:val="24"/>
        </w:rPr>
        <w:t>4</w:t>
      </w:r>
      <w:r w:rsidR="00D710B9">
        <w:rPr>
          <w:rFonts w:ascii="Arial" w:hAnsi="Arial" w:cs="Arial"/>
          <w:kern w:val="24"/>
          <w:szCs w:val="24"/>
        </w:rPr>
        <w:t>5</w:t>
      </w:r>
      <w:r w:rsidR="00102F7D" w:rsidRPr="00B67C76">
        <w:rPr>
          <w:rFonts w:ascii="Arial" w:hAnsi="Arial" w:cs="Arial"/>
          <w:kern w:val="24"/>
          <w:szCs w:val="24"/>
        </w:rPr>
        <w:t>%</w:t>
      </w:r>
      <w:r w:rsidR="00F62822" w:rsidRPr="00B67C76">
        <w:rPr>
          <w:rFonts w:ascii="Arial" w:hAnsi="Arial" w:cs="Arial"/>
          <w:kern w:val="24"/>
          <w:szCs w:val="24"/>
        </w:rPr>
        <w:t xml:space="preserve"> durante el mes </w:t>
      </w:r>
      <w:bookmarkEnd w:id="6"/>
      <w:r w:rsidR="00EA0D15" w:rsidRPr="00B67C76">
        <w:rPr>
          <w:rFonts w:ascii="Arial" w:hAnsi="Arial" w:cs="Arial"/>
          <w:kern w:val="24"/>
          <w:szCs w:val="24"/>
        </w:rPr>
        <w:t>de setiembre</w:t>
      </w:r>
      <w:r w:rsidR="00D81A36">
        <w:rPr>
          <w:rFonts w:ascii="Arial" w:hAnsi="Arial" w:cs="Arial"/>
          <w:kern w:val="24"/>
          <w:szCs w:val="24"/>
        </w:rPr>
        <w:t xml:space="preserve">- como al incremento del </w:t>
      </w:r>
      <w:r w:rsidR="00D81A36" w:rsidRPr="00B67C76">
        <w:rPr>
          <w:rFonts w:ascii="Arial" w:hAnsi="Arial" w:cs="Arial"/>
          <w:kern w:val="24"/>
          <w:szCs w:val="24"/>
        </w:rPr>
        <w:t>tipo de cambio (1</w:t>
      </w:r>
      <w:r w:rsidR="00D81A36">
        <w:rPr>
          <w:rFonts w:ascii="Arial" w:hAnsi="Arial" w:cs="Arial"/>
          <w:kern w:val="24"/>
          <w:szCs w:val="24"/>
        </w:rPr>
        <w:t>5</w:t>
      </w:r>
      <w:r w:rsidR="00D81A36" w:rsidRPr="00B67C76">
        <w:rPr>
          <w:rFonts w:ascii="Arial" w:hAnsi="Arial" w:cs="Arial"/>
          <w:kern w:val="24"/>
          <w:szCs w:val="24"/>
        </w:rPr>
        <w:t>%)</w:t>
      </w:r>
      <w:r w:rsidR="00EA0D15" w:rsidRPr="00B67C76">
        <w:rPr>
          <w:rFonts w:ascii="Arial" w:hAnsi="Arial" w:cs="Arial"/>
          <w:kern w:val="24"/>
          <w:szCs w:val="24"/>
        </w:rPr>
        <w:t>.</w:t>
      </w:r>
    </w:p>
    <w:p w14:paraId="7073BCAD" w14:textId="77777777" w:rsidR="00D81A36" w:rsidRPr="00671C4A" w:rsidRDefault="00D81A36" w:rsidP="00D81A36">
      <w:pPr>
        <w:pStyle w:val="Prrafodelista"/>
        <w:numPr>
          <w:ilvl w:val="0"/>
          <w:numId w:val="16"/>
        </w:numPr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  <w:r w:rsidRPr="00671C4A">
        <w:rPr>
          <w:rFonts w:ascii="Arial" w:hAnsi="Arial" w:cs="Arial"/>
          <w:kern w:val="24"/>
          <w:szCs w:val="24"/>
        </w:rPr>
        <w:t>Los pagos extraordinarios obtenidos en setiembre de 2021 por Impuesto a la Renta de la Segunda Categoría e Impuesto a la Renta de No Domiciliados, como resultado del accionar de la SUNAT.</w:t>
      </w:r>
    </w:p>
    <w:p w14:paraId="40485E4D" w14:textId="77777777" w:rsidR="00EA0D15" w:rsidRPr="009E3F0D" w:rsidRDefault="00EA0D15" w:rsidP="00EA0D15">
      <w:pPr>
        <w:pStyle w:val="Prrafodelista"/>
        <w:spacing w:before="240" w:line="240" w:lineRule="auto"/>
        <w:ind w:left="757"/>
        <w:jc w:val="both"/>
        <w:rPr>
          <w:rFonts w:ascii="Arial" w:hAnsi="Arial" w:cs="Arial"/>
          <w:kern w:val="24"/>
          <w:szCs w:val="24"/>
        </w:rPr>
      </w:pPr>
    </w:p>
    <w:p w14:paraId="7EB97CFA" w14:textId="1B222409" w:rsidR="008D0CA8" w:rsidRPr="009E3F0D" w:rsidRDefault="005902DA" w:rsidP="00133DF8">
      <w:pPr>
        <w:spacing w:before="240" w:line="240" w:lineRule="auto"/>
        <w:ind w:left="426"/>
        <w:jc w:val="both"/>
        <w:rPr>
          <w:rFonts w:ascii="Arial" w:eastAsia="Arial" w:hAnsi="Arial" w:cs="Arial"/>
          <w:b/>
        </w:rPr>
      </w:pPr>
      <w:r w:rsidRPr="009E3F0D">
        <w:rPr>
          <w:noProof/>
          <w:sz w:val="20"/>
          <w:szCs w:val="20"/>
        </w:rPr>
        <w:lastRenderedPageBreak/>
        <w:drawing>
          <wp:anchor distT="0" distB="0" distL="114300" distR="114300" simplePos="0" relativeHeight="251667456" behindDoc="0" locked="0" layoutInCell="1" allowOverlap="1" wp14:anchorId="0BDDDD08" wp14:editId="7D943858">
            <wp:simplePos x="0" y="0"/>
            <wp:positionH relativeFrom="margin">
              <wp:posOffset>2949575</wp:posOffset>
            </wp:positionH>
            <wp:positionV relativeFrom="paragraph">
              <wp:posOffset>123825</wp:posOffset>
            </wp:positionV>
            <wp:extent cx="3415030" cy="2662555"/>
            <wp:effectExtent l="0" t="0" r="0" b="4445"/>
            <wp:wrapSquare wrapText="bothSides"/>
            <wp:docPr id="11" name="Grá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3DF8" w:rsidRPr="009E3F0D">
        <w:rPr>
          <w:rFonts w:ascii="Arial" w:eastAsia="Arial" w:hAnsi="Arial" w:cs="Arial"/>
          <w:b/>
        </w:rPr>
        <w:t>P</w:t>
      </w:r>
      <w:r w:rsidR="001444E8" w:rsidRPr="009E3F0D">
        <w:rPr>
          <w:rFonts w:ascii="Arial" w:eastAsia="Arial" w:hAnsi="Arial" w:cs="Arial"/>
          <w:b/>
        </w:rPr>
        <w:t xml:space="preserve">rincipales resultados por tributos </w:t>
      </w:r>
    </w:p>
    <w:p w14:paraId="2CFC7683" w14:textId="1ED953BB" w:rsidR="008D0CA8" w:rsidRPr="009E3F0D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9E3F0D">
        <w:rPr>
          <w:rFonts w:ascii="Arial" w:eastAsia="Arial" w:hAnsi="Arial" w:cs="Arial"/>
        </w:rPr>
        <w:t xml:space="preserve">En </w:t>
      </w:r>
      <w:r w:rsidR="000C4FA3">
        <w:rPr>
          <w:rFonts w:ascii="Arial" w:eastAsia="Arial" w:hAnsi="Arial" w:cs="Arial"/>
        </w:rPr>
        <w:t>setiembre</w:t>
      </w:r>
      <w:r w:rsidR="00325AF5" w:rsidRPr="009E3F0D">
        <w:rPr>
          <w:rFonts w:ascii="Arial" w:eastAsia="Arial" w:hAnsi="Arial" w:cs="Arial"/>
        </w:rPr>
        <w:t xml:space="preserve"> de 2021</w:t>
      </w:r>
      <w:r w:rsidRPr="009E3F0D">
        <w:rPr>
          <w:rFonts w:ascii="Arial" w:eastAsia="Arial" w:hAnsi="Arial" w:cs="Arial"/>
        </w:rPr>
        <w:t xml:space="preserve"> se recaud</w:t>
      </w:r>
      <w:r w:rsidR="00AD1B5A">
        <w:rPr>
          <w:rFonts w:ascii="Arial" w:eastAsia="Arial" w:hAnsi="Arial" w:cs="Arial"/>
        </w:rPr>
        <w:t>ó</w:t>
      </w:r>
      <w:r w:rsidRPr="009E3F0D">
        <w:rPr>
          <w:rFonts w:ascii="Arial" w:eastAsia="Arial" w:hAnsi="Arial" w:cs="Arial"/>
        </w:rPr>
        <w:t xml:space="preserve"> </w:t>
      </w:r>
      <w:r w:rsidR="00560DD2">
        <w:rPr>
          <w:rFonts w:ascii="Arial" w:eastAsia="Arial" w:hAnsi="Arial" w:cs="Arial"/>
        </w:rPr>
        <w:t xml:space="preserve">              </w:t>
      </w:r>
      <w:r w:rsidRPr="009E3F0D">
        <w:rPr>
          <w:rFonts w:ascii="Arial" w:eastAsia="Arial" w:hAnsi="Arial" w:cs="Arial"/>
        </w:rPr>
        <w:t xml:space="preserve">S/ </w:t>
      </w:r>
      <w:r w:rsidR="00E83FE5">
        <w:rPr>
          <w:rFonts w:ascii="Arial" w:eastAsia="Arial" w:hAnsi="Arial" w:cs="Arial"/>
        </w:rPr>
        <w:t xml:space="preserve">3 </w:t>
      </w:r>
      <w:r w:rsidR="00560DD2">
        <w:rPr>
          <w:rFonts w:ascii="Arial" w:eastAsia="Arial" w:hAnsi="Arial" w:cs="Arial"/>
        </w:rPr>
        <w:t>9</w:t>
      </w:r>
      <w:r w:rsidR="0080718B">
        <w:rPr>
          <w:rFonts w:ascii="Arial" w:eastAsia="Arial" w:hAnsi="Arial" w:cs="Arial"/>
        </w:rPr>
        <w:t>33</w:t>
      </w:r>
      <w:r w:rsidR="002E3C8D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millones por concepto de </w:t>
      </w:r>
      <w:r w:rsidRPr="00AD1B5A">
        <w:rPr>
          <w:rFonts w:ascii="Arial" w:eastAsia="Arial" w:hAnsi="Arial" w:cs="Arial"/>
          <w:b/>
          <w:bCs/>
        </w:rPr>
        <w:t>Impuesto a la Renta</w:t>
      </w:r>
      <w:r w:rsidRPr="009E3F0D">
        <w:rPr>
          <w:rFonts w:ascii="Arial" w:eastAsia="Arial" w:hAnsi="Arial" w:cs="Arial"/>
          <w:bCs/>
        </w:rPr>
        <w:t xml:space="preserve">, </w:t>
      </w:r>
      <w:r w:rsidR="00A97202" w:rsidRPr="009E3F0D">
        <w:rPr>
          <w:rFonts w:ascii="Arial" w:eastAsia="Arial" w:hAnsi="Arial" w:cs="Arial"/>
          <w:bCs/>
        </w:rPr>
        <w:t>monto</w:t>
      </w:r>
      <w:r w:rsidRPr="009E3F0D">
        <w:rPr>
          <w:rFonts w:ascii="Arial" w:eastAsia="Arial" w:hAnsi="Arial" w:cs="Arial"/>
          <w:bCs/>
        </w:rPr>
        <w:t xml:space="preserve"> que sign</w:t>
      </w:r>
      <w:r w:rsidRPr="009E3F0D">
        <w:rPr>
          <w:rFonts w:ascii="Arial" w:eastAsia="Arial" w:hAnsi="Arial" w:cs="Arial"/>
        </w:rPr>
        <w:t xml:space="preserve">ificó S/ </w:t>
      </w:r>
      <w:r w:rsidR="00F16F74" w:rsidRPr="009E3F0D">
        <w:rPr>
          <w:rFonts w:ascii="Arial" w:eastAsia="Arial" w:hAnsi="Arial" w:cs="Arial"/>
        </w:rPr>
        <w:t xml:space="preserve">1 </w:t>
      </w:r>
      <w:r w:rsidR="0080718B">
        <w:rPr>
          <w:rFonts w:ascii="Arial" w:eastAsia="Arial" w:hAnsi="Arial" w:cs="Arial"/>
        </w:rPr>
        <w:t>505</w:t>
      </w:r>
      <w:r w:rsidR="00F24E1C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>millones de m</w:t>
      </w:r>
      <w:r w:rsidR="007E71B6" w:rsidRPr="009E3F0D">
        <w:rPr>
          <w:rFonts w:ascii="Arial" w:eastAsia="Arial" w:hAnsi="Arial" w:cs="Arial"/>
        </w:rPr>
        <w:t>ayor</w:t>
      </w:r>
      <w:r w:rsidRPr="009E3F0D">
        <w:rPr>
          <w:rFonts w:ascii="Arial" w:eastAsia="Arial" w:hAnsi="Arial" w:cs="Arial"/>
        </w:rPr>
        <w:t xml:space="preserve"> recaudación con respecto </w:t>
      </w:r>
      <w:r w:rsidR="00C30CA9" w:rsidRPr="009E3F0D">
        <w:rPr>
          <w:rFonts w:ascii="Arial" w:eastAsia="Arial" w:hAnsi="Arial" w:cs="Arial"/>
        </w:rPr>
        <w:t>a similar</w:t>
      </w:r>
      <w:r w:rsidR="005A081C" w:rsidRPr="009E3F0D">
        <w:rPr>
          <w:rFonts w:ascii="Arial" w:eastAsia="Arial" w:hAnsi="Arial" w:cs="Arial"/>
        </w:rPr>
        <w:t xml:space="preserve"> mes</w:t>
      </w:r>
      <w:r w:rsidRPr="009E3F0D">
        <w:rPr>
          <w:rFonts w:ascii="Arial" w:eastAsia="Arial" w:hAnsi="Arial" w:cs="Arial"/>
        </w:rPr>
        <w:t xml:space="preserve"> del año 20</w:t>
      </w:r>
      <w:r w:rsidR="00325AF5" w:rsidRPr="009E3F0D">
        <w:rPr>
          <w:rFonts w:ascii="Arial" w:eastAsia="Arial" w:hAnsi="Arial" w:cs="Arial"/>
        </w:rPr>
        <w:t>20</w:t>
      </w:r>
      <w:r w:rsidR="0007349D" w:rsidRPr="009E3F0D">
        <w:rPr>
          <w:rFonts w:ascii="Arial" w:eastAsia="Arial" w:hAnsi="Arial" w:cs="Arial"/>
        </w:rPr>
        <w:t xml:space="preserve"> </w:t>
      </w:r>
      <w:r w:rsidR="004156C9" w:rsidRPr="009E3F0D">
        <w:rPr>
          <w:rFonts w:ascii="Arial" w:eastAsia="Arial" w:hAnsi="Arial" w:cs="Arial"/>
        </w:rPr>
        <w:t xml:space="preserve">y </w:t>
      </w:r>
      <w:r w:rsidR="002E3C8D" w:rsidRPr="009E3F0D">
        <w:rPr>
          <w:rFonts w:ascii="Arial" w:eastAsia="Arial" w:hAnsi="Arial" w:cs="Arial"/>
        </w:rPr>
        <w:t>un</w:t>
      </w:r>
      <w:r w:rsidR="00E458CB" w:rsidRPr="009E3F0D">
        <w:rPr>
          <w:rFonts w:ascii="Arial" w:eastAsia="Arial" w:hAnsi="Arial" w:cs="Arial"/>
        </w:rPr>
        <w:t xml:space="preserve"> crecimiento </w:t>
      </w:r>
      <w:r w:rsidR="004156C9" w:rsidRPr="009E3F0D">
        <w:rPr>
          <w:rFonts w:ascii="Arial" w:eastAsia="Arial" w:hAnsi="Arial" w:cs="Arial"/>
        </w:rPr>
        <w:t xml:space="preserve">de </w:t>
      </w:r>
      <w:r w:rsidR="00560DD2">
        <w:rPr>
          <w:rFonts w:ascii="Arial" w:eastAsia="Arial" w:hAnsi="Arial" w:cs="Arial"/>
        </w:rPr>
        <w:t>53,</w:t>
      </w:r>
      <w:r w:rsidR="0080718B">
        <w:rPr>
          <w:rFonts w:ascii="Arial" w:eastAsia="Arial" w:hAnsi="Arial" w:cs="Arial"/>
        </w:rPr>
        <w:t>9</w:t>
      </w:r>
      <w:r w:rsidR="00972636" w:rsidRPr="009E3F0D">
        <w:rPr>
          <w:rFonts w:ascii="Arial" w:eastAsia="Arial" w:hAnsi="Arial" w:cs="Arial"/>
        </w:rPr>
        <w:t>%</w:t>
      </w:r>
      <w:r w:rsidR="00981E37" w:rsidRPr="009E3F0D">
        <w:rPr>
          <w:rFonts w:ascii="Arial" w:eastAsia="Arial" w:hAnsi="Arial" w:cs="Arial"/>
        </w:rPr>
        <w:t>.</w:t>
      </w:r>
    </w:p>
    <w:p w14:paraId="46BF7240" w14:textId="1264B1C8" w:rsidR="003B2F05" w:rsidRPr="009E3F0D" w:rsidRDefault="00DB0596" w:rsidP="000319A6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iCs/>
        </w:rPr>
      </w:pPr>
      <w:r w:rsidRPr="009E3F0D">
        <w:rPr>
          <w:rFonts w:ascii="Arial" w:hAnsi="Arial" w:cs="Arial"/>
        </w:rPr>
        <w:t>A nivel de componentes, e</w:t>
      </w:r>
      <w:r w:rsidR="000641D7" w:rsidRPr="009E3F0D">
        <w:rPr>
          <w:rFonts w:ascii="Arial" w:hAnsi="Arial" w:cs="Arial"/>
        </w:rPr>
        <w:t>se</w:t>
      </w:r>
      <w:r w:rsidRPr="009E3F0D">
        <w:rPr>
          <w:rFonts w:ascii="Arial" w:hAnsi="Arial" w:cs="Arial"/>
        </w:rPr>
        <w:t xml:space="preserve"> </w:t>
      </w:r>
      <w:r w:rsidR="001444E8" w:rsidRPr="009E3F0D">
        <w:rPr>
          <w:rFonts w:ascii="Arial" w:eastAsia="Arial" w:hAnsi="Arial" w:cs="Arial"/>
        </w:rPr>
        <w:t>resultado</w:t>
      </w:r>
      <w:r w:rsidR="00200A5B" w:rsidRPr="009E3F0D">
        <w:rPr>
          <w:rFonts w:ascii="Arial" w:eastAsia="Arial" w:hAnsi="Arial" w:cs="Arial"/>
        </w:rPr>
        <w:t xml:space="preserve"> </w:t>
      </w:r>
      <w:r w:rsidR="00895004" w:rsidRPr="009E3F0D">
        <w:rPr>
          <w:rFonts w:ascii="Arial" w:eastAsia="Arial" w:hAnsi="Arial" w:cs="Arial"/>
        </w:rPr>
        <w:t>refleja</w:t>
      </w:r>
      <w:r w:rsidR="004B0635" w:rsidRPr="009E3F0D">
        <w:rPr>
          <w:rFonts w:ascii="Arial" w:eastAsia="Arial" w:hAnsi="Arial" w:cs="Arial"/>
        </w:rPr>
        <w:t xml:space="preserve"> </w:t>
      </w:r>
      <w:r w:rsidR="00885EB4" w:rsidRPr="009E3F0D">
        <w:rPr>
          <w:rFonts w:ascii="Arial" w:eastAsia="Arial" w:hAnsi="Arial" w:cs="Arial"/>
          <w:iCs/>
        </w:rPr>
        <w:t>l</w:t>
      </w:r>
      <w:r w:rsidR="000C71E8" w:rsidRPr="009E3F0D">
        <w:rPr>
          <w:rFonts w:ascii="Arial" w:eastAsia="Arial" w:hAnsi="Arial" w:cs="Arial"/>
          <w:iCs/>
        </w:rPr>
        <w:t>os</w:t>
      </w:r>
      <w:r w:rsidR="003B2F05" w:rsidRPr="009E3F0D">
        <w:rPr>
          <w:rFonts w:ascii="Arial" w:eastAsia="Arial" w:hAnsi="Arial" w:cs="Arial"/>
          <w:iCs/>
        </w:rPr>
        <w:t xml:space="preserve"> mayores</w:t>
      </w:r>
      <w:r w:rsidR="000C71E8" w:rsidRPr="009E3F0D">
        <w:rPr>
          <w:rFonts w:ascii="Arial" w:eastAsia="Arial" w:hAnsi="Arial" w:cs="Arial"/>
          <w:iCs/>
        </w:rPr>
        <w:t xml:space="preserve"> </w:t>
      </w:r>
      <w:r w:rsidR="00C44E14" w:rsidRPr="009E3F0D">
        <w:rPr>
          <w:rFonts w:ascii="Arial" w:eastAsia="Arial" w:hAnsi="Arial" w:cs="Arial"/>
          <w:iCs/>
        </w:rPr>
        <w:t xml:space="preserve">pagos a cuenta del Impuesto a la Renta de Tercera Categoría del Régimen General (RG) y del Régimen Mype Tributario (RMT) que se incrementaron en </w:t>
      </w:r>
      <w:r w:rsidR="0080718B">
        <w:rPr>
          <w:rFonts w:ascii="Arial" w:eastAsia="Arial" w:hAnsi="Arial" w:cs="Arial"/>
          <w:iCs/>
        </w:rPr>
        <w:t>76,0</w:t>
      </w:r>
      <w:r w:rsidR="00C44E14" w:rsidRPr="00102F7D">
        <w:rPr>
          <w:rFonts w:ascii="Arial" w:eastAsia="Arial" w:hAnsi="Arial" w:cs="Arial"/>
          <w:iCs/>
        </w:rPr>
        <w:t>%.</w:t>
      </w:r>
    </w:p>
    <w:p w14:paraId="4ABD893C" w14:textId="4618C728" w:rsidR="003A3813" w:rsidRPr="003A3813" w:rsidRDefault="00C44E14" w:rsidP="003A3813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color w:val="FF0000"/>
        </w:rPr>
      </w:pPr>
      <w:r w:rsidRPr="009E3F0D">
        <w:rPr>
          <w:rFonts w:ascii="Arial" w:eastAsia="Arial" w:hAnsi="Arial" w:cs="Arial"/>
          <w:iCs/>
        </w:rPr>
        <w:t>En el caso de los pagos a cuenta del RG, el incremento fue de</w:t>
      </w:r>
      <w:r w:rsidRPr="009E3F0D">
        <w:rPr>
          <w:rFonts w:ascii="Arial" w:eastAsia="Arial" w:hAnsi="Arial" w:cs="Arial"/>
        </w:rPr>
        <w:t xml:space="preserve"> </w:t>
      </w:r>
      <w:r w:rsidR="0080718B">
        <w:rPr>
          <w:rFonts w:ascii="Arial" w:eastAsia="Arial" w:hAnsi="Arial" w:cs="Arial"/>
        </w:rPr>
        <w:t>79,2</w:t>
      </w:r>
      <w:r w:rsidRPr="00102F7D">
        <w:rPr>
          <w:rFonts w:ascii="Arial" w:eastAsia="Arial" w:hAnsi="Arial" w:cs="Arial"/>
        </w:rPr>
        <w:t>%,</w:t>
      </w:r>
      <w:r w:rsidRPr="009E3F0D">
        <w:rPr>
          <w:rFonts w:ascii="Arial" w:eastAsia="Arial" w:hAnsi="Arial" w:cs="Arial"/>
        </w:rPr>
        <w:t xml:space="preserve"> debido a mayores ingresos mensuales, mejores coeficientes y menores saldos a favor </w:t>
      </w:r>
      <w:r w:rsidR="003B2F05" w:rsidRPr="00FC4117">
        <w:rPr>
          <w:rFonts w:ascii="Arial" w:eastAsia="Arial" w:hAnsi="Arial" w:cs="Arial"/>
        </w:rPr>
        <w:t>correspondientes a un</w:t>
      </w:r>
      <w:r w:rsidRPr="00FC4117">
        <w:rPr>
          <w:rFonts w:ascii="Arial" w:eastAsia="Arial" w:hAnsi="Arial" w:cs="Arial"/>
        </w:rPr>
        <w:t xml:space="preserve"> grupo de empresas</w:t>
      </w:r>
      <w:r w:rsidR="003B2F05" w:rsidRPr="00FC4117">
        <w:rPr>
          <w:rFonts w:ascii="Arial" w:eastAsia="Arial" w:hAnsi="Arial" w:cs="Arial"/>
        </w:rPr>
        <w:t xml:space="preserve">, </w:t>
      </w:r>
      <w:r w:rsidR="003B2F05" w:rsidRPr="00102F7D">
        <w:rPr>
          <w:rFonts w:ascii="Arial" w:eastAsia="Arial" w:hAnsi="Arial" w:cs="Arial"/>
        </w:rPr>
        <w:t xml:space="preserve">principalmente </w:t>
      </w:r>
      <w:r w:rsidRPr="00102F7D">
        <w:rPr>
          <w:rFonts w:ascii="Arial" w:eastAsia="Arial" w:hAnsi="Arial" w:cs="Arial"/>
        </w:rPr>
        <w:t>m</w:t>
      </w:r>
      <w:r w:rsidRPr="00FC4117">
        <w:rPr>
          <w:rFonts w:ascii="Arial" w:eastAsia="Arial" w:hAnsi="Arial" w:cs="Arial"/>
        </w:rPr>
        <w:t xml:space="preserve">ineras. </w:t>
      </w:r>
      <w:r w:rsidR="000319A6" w:rsidRPr="00FC4117">
        <w:rPr>
          <w:rFonts w:ascii="Arial" w:eastAsia="Arial" w:hAnsi="Arial" w:cs="Arial"/>
        </w:rPr>
        <w:t xml:space="preserve">En lo correspondiente a los pagos a cuenta del RMT, se registró un crecimiento de </w:t>
      </w:r>
      <w:r w:rsidR="0080718B">
        <w:rPr>
          <w:rFonts w:ascii="Arial" w:eastAsia="Arial" w:hAnsi="Arial" w:cs="Arial"/>
        </w:rPr>
        <w:t>48,1</w:t>
      </w:r>
      <w:r w:rsidR="000319A6" w:rsidRPr="00102F7D">
        <w:rPr>
          <w:rFonts w:ascii="Arial" w:eastAsia="Arial" w:hAnsi="Arial" w:cs="Arial"/>
        </w:rPr>
        <w:t>%,</w:t>
      </w:r>
      <w:r w:rsidR="000319A6" w:rsidRPr="00FC4117">
        <w:rPr>
          <w:rFonts w:ascii="Arial" w:eastAsia="Arial" w:hAnsi="Arial" w:cs="Arial"/>
        </w:rPr>
        <w:t xml:space="preserve"> </w:t>
      </w:r>
      <w:r w:rsidR="003A3813" w:rsidRPr="00FC4117">
        <w:rPr>
          <w:rFonts w:ascii="Arial" w:eastAsia="Arial" w:hAnsi="Arial" w:cs="Arial"/>
        </w:rPr>
        <w:t xml:space="preserve">el mismo que refleja la recuperación </w:t>
      </w:r>
      <w:r w:rsidR="002103DA" w:rsidRPr="00FC4117">
        <w:rPr>
          <w:rFonts w:ascii="Arial" w:eastAsia="Arial" w:hAnsi="Arial" w:cs="Arial"/>
        </w:rPr>
        <w:t xml:space="preserve">sostenida </w:t>
      </w:r>
      <w:r w:rsidR="003A3813" w:rsidRPr="00FC4117">
        <w:rPr>
          <w:rFonts w:ascii="Arial" w:eastAsia="Arial" w:hAnsi="Arial" w:cs="Arial"/>
        </w:rPr>
        <w:t>de la economía</w:t>
      </w:r>
      <w:r w:rsidR="00A71C79">
        <w:rPr>
          <w:rFonts w:ascii="Arial" w:eastAsia="Arial" w:hAnsi="Arial" w:cs="Arial"/>
        </w:rPr>
        <w:t xml:space="preserve"> frente a los resultados del 2020</w:t>
      </w:r>
      <w:r w:rsidR="002103DA" w:rsidRPr="00FC4117">
        <w:rPr>
          <w:rFonts w:ascii="Arial" w:eastAsia="Arial" w:hAnsi="Arial" w:cs="Arial"/>
        </w:rPr>
        <w:t>.</w:t>
      </w:r>
    </w:p>
    <w:p w14:paraId="5DDB1B72" w14:textId="5999B87E" w:rsidR="001A6EC4" w:rsidRDefault="009E3F0D" w:rsidP="004F05D8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rFonts w:ascii="Arial" w:eastAsia="Arial" w:hAnsi="Arial" w:cs="Arial"/>
          <w:iCs/>
        </w:rPr>
        <w:t xml:space="preserve">Asimismo, </w:t>
      </w:r>
      <w:r w:rsidR="0038177E">
        <w:rPr>
          <w:rFonts w:ascii="Arial" w:eastAsia="Arial" w:hAnsi="Arial" w:cs="Arial"/>
          <w:iCs/>
        </w:rPr>
        <w:t xml:space="preserve">Vera Castillo </w:t>
      </w:r>
      <w:r w:rsidR="00C44E14" w:rsidRPr="009E3F0D">
        <w:rPr>
          <w:rFonts w:ascii="Arial" w:eastAsia="Arial" w:hAnsi="Arial" w:cs="Arial"/>
          <w:iCs/>
        </w:rPr>
        <w:t>destac</w:t>
      </w:r>
      <w:r w:rsidR="0038177E">
        <w:rPr>
          <w:rFonts w:ascii="Arial" w:eastAsia="Arial" w:hAnsi="Arial" w:cs="Arial"/>
          <w:iCs/>
        </w:rPr>
        <w:t>ó</w:t>
      </w:r>
      <w:r w:rsidR="00C44E14" w:rsidRPr="009E3F0D">
        <w:rPr>
          <w:rFonts w:ascii="Arial" w:eastAsia="Arial" w:hAnsi="Arial" w:cs="Arial"/>
          <w:iCs/>
        </w:rPr>
        <w:t xml:space="preserve"> los mayores pagos por concepto de </w:t>
      </w:r>
      <w:r w:rsidR="00D81A36">
        <w:rPr>
          <w:rFonts w:ascii="Arial" w:eastAsia="Arial" w:hAnsi="Arial" w:cs="Arial"/>
          <w:iCs/>
        </w:rPr>
        <w:t xml:space="preserve">Impuesto a la Renta de la </w:t>
      </w:r>
      <w:r w:rsidR="00355838">
        <w:rPr>
          <w:rFonts w:ascii="Arial" w:eastAsia="Arial" w:hAnsi="Arial" w:cs="Arial"/>
          <w:iCs/>
        </w:rPr>
        <w:t>S</w:t>
      </w:r>
      <w:r w:rsidR="00355838" w:rsidRPr="009E3F0D">
        <w:rPr>
          <w:rFonts w:ascii="Arial" w:eastAsia="Arial" w:hAnsi="Arial" w:cs="Arial"/>
          <w:iCs/>
        </w:rPr>
        <w:t xml:space="preserve">egunda </w:t>
      </w:r>
      <w:r w:rsidR="00355838">
        <w:rPr>
          <w:rFonts w:ascii="Arial" w:eastAsia="Arial" w:hAnsi="Arial" w:cs="Arial"/>
          <w:iCs/>
        </w:rPr>
        <w:t>C</w:t>
      </w:r>
      <w:r w:rsidR="00355838" w:rsidRPr="009E3F0D">
        <w:rPr>
          <w:rFonts w:ascii="Arial" w:eastAsia="Arial" w:hAnsi="Arial" w:cs="Arial"/>
          <w:iCs/>
        </w:rPr>
        <w:t>ategoría</w:t>
      </w:r>
      <w:r w:rsidR="00F36C0A" w:rsidRPr="009E3F0D">
        <w:rPr>
          <w:rFonts w:ascii="Arial" w:eastAsia="Arial" w:hAnsi="Arial" w:cs="Arial"/>
          <w:iCs/>
        </w:rPr>
        <w:t xml:space="preserve">, </w:t>
      </w:r>
      <w:r w:rsidR="00577B70" w:rsidRPr="009E3F0D">
        <w:rPr>
          <w:rFonts w:ascii="Arial" w:eastAsia="Arial" w:hAnsi="Arial" w:cs="Arial"/>
          <w:iCs/>
        </w:rPr>
        <w:t>l</w:t>
      </w:r>
      <w:r w:rsidR="00577B70">
        <w:rPr>
          <w:rFonts w:ascii="Arial" w:eastAsia="Arial" w:hAnsi="Arial" w:cs="Arial"/>
          <w:iCs/>
        </w:rPr>
        <w:t>o</w:t>
      </w:r>
      <w:r w:rsidR="00577B70" w:rsidRPr="009E3F0D">
        <w:rPr>
          <w:rFonts w:ascii="Arial" w:eastAsia="Arial" w:hAnsi="Arial" w:cs="Arial"/>
          <w:iCs/>
        </w:rPr>
        <w:t xml:space="preserve">s </w:t>
      </w:r>
      <w:r w:rsidR="00F36C0A" w:rsidRPr="009E3F0D">
        <w:rPr>
          <w:rFonts w:ascii="Arial" w:eastAsia="Arial" w:hAnsi="Arial" w:cs="Arial"/>
          <w:iCs/>
        </w:rPr>
        <w:t xml:space="preserve">que </w:t>
      </w:r>
      <w:r w:rsidR="00E458CB" w:rsidRPr="009E3F0D">
        <w:rPr>
          <w:rFonts w:ascii="Arial" w:eastAsia="Arial" w:hAnsi="Arial" w:cs="Arial"/>
          <w:iCs/>
        </w:rPr>
        <w:t>creciero</w:t>
      </w:r>
      <w:r w:rsidR="00F36C0A" w:rsidRPr="009E3F0D">
        <w:rPr>
          <w:rFonts w:ascii="Arial" w:eastAsia="Arial" w:hAnsi="Arial" w:cs="Arial"/>
          <w:iCs/>
        </w:rPr>
        <w:t xml:space="preserve">n en </w:t>
      </w:r>
      <w:r w:rsidR="0080718B">
        <w:rPr>
          <w:rFonts w:ascii="Arial" w:eastAsia="Arial" w:hAnsi="Arial" w:cs="Arial"/>
          <w:iCs/>
        </w:rPr>
        <w:t>325,0</w:t>
      </w:r>
      <w:r w:rsidR="00577B70" w:rsidRPr="009E3F0D">
        <w:rPr>
          <w:rFonts w:ascii="Arial" w:eastAsia="Arial" w:hAnsi="Arial" w:cs="Arial"/>
          <w:iCs/>
        </w:rPr>
        <w:t>%</w:t>
      </w:r>
      <w:r w:rsidR="00F6427A">
        <w:rPr>
          <w:rFonts w:ascii="Arial" w:eastAsia="Arial" w:hAnsi="Arial" w:cs="Arial"/>
          <w:iCs/>
        </w:rPr>
        <w:t xml:space="preserve"> debido a un pago extraordinario </w:t>
      </w:r>
      <w:r w:rsidR="00D81A36">
        <w:rPr>
          <w:rFonts w:ascii="Arial" w:eastAsia="Arial" w:hAnsi="Arial" w:cs="Arial"/>
          <w:iCs/>
        </w:rPr>
        <w:t>relacionado a la</w:t>
      </w:r>
      <w:r w:rsidR="00F6427A">
        <w:rPr>
          <w:rFonts w:ascii="Arial" w:eastAsia="Arial" w:hAnsi="Arial" w:cs="Arial"/>
          <w:iCs/>
        </w:rPr>
        <w:t xml:space="preserve"> distribución de dividendos</w:t>
      </w:r>
      <w:r w:rsidR="00577B70">
        <w:rPr>
          <w:rFonts w:ascii="Arial" w:eastAsia="Arial" w:hAnsi="Arial" w:cs="Arial"/>
          <w:iCs/>
        </w:rPr>
        <w:t xml:space="preserve">; </w:t>
      </w:r>
      <w:r w:rsidR="00FC4117">
        <w:rPr>
          <w:rFonts w:ascii="Arial" w:eastAsia="Arial" w:hAnsi="Arial" w:cs="Arial"/>
          <w:iCs/>
        </w:rPr>
        <w:t>renta</w:t>
      </w:r>
      <w:r w:rsidR="00102F7D">
        <w:rPr>
          <w:rFonts w:ascii="Arial" w:eastAsia="Arial" w:hAnsi="Arial" w:cs="Arial"/>
          <w:iCs/>
        </w:rPr>
        <w:t>s</w:t>
      </w:r>
      <w:r w:rsidR="00FC4117">
        <w:rPr>
          <w:rFonts w:ascii="Arial" w:eastAsia="Arial" w:hAnsi="Arial" w:cs="Arial"/>
          <w:iCs/>
        </w:rPr>
        <w:t xml:space="preserve"> de </w:t>
      </w:r>
      <w:r w:rsidR="00F16F74" w:rsidRPr="009E3F0D">
        <w:rPr>
          <w:rFonts w:ascii="Arial" w:eastAsia="Arial" w:hAnsi="Arial" w:cs="Arial"/>
        </w:rPr>
        <w:t>No Domiciliados</w:t>
      </w:r>
      <w:r w:rsidR="00FC4117">
        <w:rPr>
          <w:rFonts w:ascii="Arial" w:eastAsia="Arial" w:hAnsi="Arial" w:cs="Arial"/>
        </w:rPr>
        <w:t>, que</w:t>
      </w:r>
      <w:r w:rsidR="00F16F74" w:rsidRPr="009E3F0D">
        <w:rPr>
          <w:rFonts w:ascii="Arial" w:eastAsia="Arial" w:hAnsi="Arial" w:cs="Arial"/>
        </w:rPr>
        <w:t xml:space="preserve"> crecieron </w:t>
      </w:r>
      <w:r w:rsidR="0080718B">
        <w:rPr>
          <w:rFonts w:ascii="Arial" w:eastAsia="Arial" w:hAnsi="Arial" w:cs="Arial"/>
        </w:rPr>
        <w:t>24,0</w:t>
      </w:r>
      <w:r w:rsidR="00577B70" w:rsidRPr="009E3F0D">
        <w:rPr>
          <w:rFonts w:ascii="Arial" w:eastAsia="Arial" w:hAnsi="Arial" w:cs="Arial"/>
        </w:rPr>
        <w:t>%</w:t>
      </w:r>
      <w:r w:rsidR="00577B70">
        <w:rPr>
          <w:rFonts w:ascii="Arial" w:eastAsia="Arial" w:hAnsi="Arial" w:cs="Arial"/>
        </w:rPr>
        <w:t xml:space="preserve">; </w:t>
      </w:r>
      <w:r w:rsidR="003E560F" w:rsidRPr="009E3F0D">
        <w:rPr>
          <w:rFonts w:ascii="Arial" w:eastAsia="Arial" w:hAnsi="Arial" w:cs="Arial"/>
        </w:rPr>
        <w:t xml:space="preserve">Régimen Especial de Renta </w:t>
      </w:r>
      <w:r w:rsidR="00D172A9" w:rsidRPr="009E3F0D">
        <w:rPr>
          <w:rFonts w:ascii="Arial" w:eastAsia="Arial" w:hAnsi="Arial" w:cs="Arial"/>
        </w:rPr>
        <w:t>(</w:t>
      </w:r>
      <w:r w:rsidR="003E560F" w:rsidRPr="009E3F0D">
        <w:rPr>
          <w:rFonts w:ascii="Arial" w:eastAsia="Arial" w:hAnsi="Arial" w:cs="Arial"/>
        </w:rPr>
        <w:t>RER</w:t>
      </w:r>
      <w:r w:rsidR="00D172A9" w:rsidRPr="009E3F0D">
        <w:rPr>
          <w:rFonts w:ascii="Arial" w:eastAsia="Arial" w:hAnsi="Arial" w:cs="Arial"/>
        </w:rPr>
        <w:t>)</w:t>
      </w:r>
      <w:r w:rsidR="0023113B" w:rsidRPr="009E3F0D">
        <w:rPr>
          <w:rFonts w:ascii="Arial" w:eastAsia="Arial" w:hAnsi="Arial" w:cs="Arial"/>
        </w:rPr>
        <w:t xml:space="preserve"> </w:t>
      </w:r>
      <w:r w:rsidR="00A24387">
        <w:rPr>
          <w:rFonts w:ascii="Arial" w:eastAsia="Arial" w:hAnsi="Arial" w:cs="Arial"/>
        </w:rPr>
        <w:t>con</w:t>
      </w:r>
      <w:r w:rsidR="0077115D" w:rsidRPr="009E3F0D">
        <w:rPr>
          <w:rFonts w:ascii="Arial" w:eastAsia="Arial" w:hAnsi="Arial" w:cs="Arial"/>
        </w:rPr>
        <w:t xml:space="preserve"> </w:t>
      </w:r>
      <w:r w:rsidR="00560DD2">
        <w:rPr>
          <w:rFonts w:ascii="Arial" w:eastAsia="Arial" w:hAnsi="Arial" w:cs="Arial"/>
        </w:rPr>
        <w:t>1</w:t>
      </w:r>
      <w:r w:rsidR="0080718B">
        <w:rPr>
          <w:rFonts w:ascii="Arial" w:eastAsia="Arial" w:hAnsi="Arial" w:cs="Arial"/>
        </w:rPr>
        <w:t>7,7</w:t>
      </w:r>
      <w:r w:rsidR="00577B70" w:rsidRPr="009E3F0D">
        <w:rPr>
          <w:rFonts w:ascii="Arial" w:eastAsia="Arial" w:hAnsi="Arial" w:cs="Arial"/>
        </w:rPr>
        <w:t>%</w:t>
      </w:r>
      <w:r w:rsidR="00577B70">
        <w:rPr>
          <w:rFonts w:ascii="Arial" w:eastAsia="Arial" w:hAnsi="Arial" w:cs="Arial"/>
        </w:rPr>
        <w:t>;</w:t>
      </w:r>
      <w:r w:rsidR="00577B70" w:rsidRPr="009E3F0D">
        <w:rPr>
          <w:rFonts w:ascii="Arial" w:eastAsia="Arial" w:hAnsi="Arial" w:cs="Arial"/>
        </w:rPr>
        <w:t xml:space="preserve"> </w:t>
      </w:r>
      <w:r w:rsidR="00D81A36">
        <w:rPr>
          <w:rFonts w:ascii="Arial" w:eastAsia="Arial" w:hAnsi="Arial" w:cs="Arial"/>
        </w:rPr>
        <w:t xml:space="preserve">Impuesto a la Renta </w:t>
      </w:r>
      <w:r w:rsidR="00E458CB" w:rsidRPr="009E3F0D">
        <w:rPr>
          <w:rFonts w:ascii="Arial" w:eastAsia="Arial" w:hAnsi="Arial" w:cs="Arial"/>
        </w:rPr>
        <w:t xml:space="preserve">de la Cuarta Categoría </w:t>
      </w:r>
      <w:r w:rsidR="0080718B">
        <w:rPr>
          <w:rFonts w:ascii="Arial" w:eastAsia="Arial" w:hAnsi="Arial" w:cs="Arial"/>
        </w:rPr>
        <w:t>14,1</w:t>
      </w:r>
      <w:r w:rsidR="00E458CB" w:rsidRPr="009E3F0D">
        <w:rPr>
          <w:rFonts w:ascii="Arial" w:eastAsia="Arial" w:hAnsi="Arial" w:cs="Arial"/>
        </w:rPr>
        <w:t>%</w:t>
      </w:r>
      <w:r w:rsidR="00F16F74" w:rsidRPr="009E3F0D">
        <w:rPr>
          <w:rFonts w:ascii="Arial" w:eastAsia="Arial" w:hAnsi="Arial" w:cs="Arial"/>
        </w:rPr>
        <w:t xml:space="preserve"> </w:t>
      </w:r>
      <w:r w:rsidR="0023113B" w:rsidRPr="009E3F0D">
        <w:rPr>
          <w:rFonts w:ascii="Arial" w:eastAsia="Arial" w:hAnsi="Arial" w:cs="Arial"/>
        </w:rPr>
        <w:t>y</w:t>
      </w:r>
      <w:r w:rsidR="0077115D" w:rsidRPr="009E3F0D">
        <w:rPr>
          <w:rFonts w:ascii="Arial" w:eastAsia="Arial" w:hAnsi="Arial" w:cs="Arial"/>
        </w:rPr>
        <w:t xml:space="preserve"> los de la</w:t>
      </w:r>
      <w:r w:rsidR="0019448E" w:rsidRPr="009E3F0D">
        <w:rPr>
          <w:rFonts w:ascii="Arial" w:eastAsia="Arial" w:hAnsi="Arial" w:cs="Arial"/>
        </w:rPr>
        <w:t xml:space="preserve"> </w:t>
      </w:r>
      <w:r w:rsidR="00B3085D" w:rsidRPr="009E3F0D">
        <w:rPr>
          <w:rFonts w:ascii="Arial" w:eastAsia="Arial" w:hAnsi="Arial" w:cs="Arial"/>
        </w:rPr>
        <w:t>Quinta Categoría</w:t>
      </w:r>
      <w:r w:rsidR="00C216EA" w:rsidRPr="009E3F0D">
        <w:rPr>
          <w:rFonts w:ascii="Arial" w:eastAsia="Arial" w:hAnsi="Arial" w:cs="Arial"/>
        </w:rPr>
        <w:t xml:space="preserve"> </w:t>
      </w:r>
      <w:r w:rsidR="00560DD2">
        <w:rPr>
          <w:rFonts w:ascii="Arial" w:eastAsia="Arial" w:hAnsi="Arial" w:cs="Arial"/>
        </w:rPr>
        <w:t>5,</w:t>
      </w:r>
      <w:r w:rsidR="0080718B">
        <w:rPr>
          <w:rFonts w:ascii="Arial" w:eastAsia="Arial" w:hAnsi="Arial" w:cs="Arial"/>
        </w:rPr>
        <w:t>4</w:t>
      </w:r>
      <w:r w:rsidR="00C216EA" w:rsidRPr="009E3F0D">
        <w:rPr>
          <w:rFonts w:ascii="Arial" w:eastAsia="Arial" w:hAnsi="Arial" w:cs="Arial"/>
        </w:rPr>
        <w:t>%</w:t>
      </w:r>
      <w:r w:rsidR="00E458CB" w:rsidRPr="009E3F0D">
        <w:rPr>
          <w:rFonts w:ascii="Arial" w:eastAsia="Arial" w:hAnsi="Arial" w:cs="Arial"/>
        </w:rPr>
        <w:t xml:space="preserve">. </w:t>
      </w:r>
    </w:p>
    <w:p w14:paraId="0AB8A8CA" w14:textId="6A3D6D33" w:rsidR="00C60187" w:rsidRPr="00671C4A" w:rsidRDefault="00C60187" w:rsidP="00C60187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671C4A">
        <w:rPr>
          <w:rFonts w:ascii="Arial" w:eastAsia="Arial" w:hAnsi="Arial" w:cs="Arial"/>
        </w:rPr>
        <w:t xml:space="preserve">Es oportuno mencionar que la recaudación correspondiente a la Regularización Anual del Impuesto a la Renta se contrajo en 41,6% en setiembre de 2021 y que tal resultado se debe a un </w:t>
      </w:r>
      <w:r w:rsidRPr="00C60187">
        <w:rPr>
          <w:rFonts w:ascii="Arial" w:eastAsia="Arial" w:hAnsi="Arial" w:cs="Arial"/>
        </w:rPr>
        <w:t>efecto</w:t>
      </w:r>
      <w:r w:rsidRPr="00671C4A">
        <w:rPr>
          <w:rFonts w:ascii="Arial" w:eastAsia="Arial" w:hAnsi="Arial" w:cs="Arial"/>
        </w:rPr>
        <w:t xml:space="preserve"> estadístico</w:t>
      </w:r>
      <w:r w:rsidR="00D81A36">
        <w:rPr>
          <w:rFonts w:ascii="Arial" w:eastAsia="Arial" w:hAnsi="Arial" w:cs="Arial"/>
        </w:rPr>
        <w:t>;</w:t>
      </w:r>
      <w:r>
        <w:rPr>
          <w:rFonts w:ascii="Arial" w:eastAsia="Arial" w:hAnsi="Arial" w:cs="Arial"/>
        </w:rPr>
        <w:t xml:space="preserve"> ya que e</w:t>
      </w:r>
      <w:r w:rsidRPr="00671C4A">
        <w:rPr>
          <w:rFonts w:ascii="Arial" w:eastAsia="Arial" w:hAnsi="Arial" w:cs="Arial"/>
        </w:rPr>
        <w:t>n el año 2020</w:t>
      </w:r>
      <w:r w:rsidR="00D81A36">
        <w:rPr>
          <w:rFonts w:ascii="Arial" w:eastAsia="Arial" w:hAnsi="Arial" w:cs="Arial"/>
        </w:rPr>
        <w:t>,</w:t>
      </w:r>
      <w:r w:rsidRPr="00671C4A">
        <w:rPr>
          <w:rFonts w:ascii="Arial" w:eastAsia="Arial" w:hAnsi="Arial" w:cs="Arial"/>
        </w:rPr>
        <w:t xml:space="preserve"> el período de vencimiento de la declaración y pago de la </w:t>
      </w:r>
      <w:r w:rsidRPr="005E1719">
        <w:rPr>
          <w:rFonts w:ascii="Arial" w:eastAsia="Arial" w:hAnsi="Arial" w:cs="Arial"/>
        </w:rPr>
        <w:t>regularización anual se postergó hasta agosto</w:t>
      </w:r>
      <w:r w:rsidR="002F7068" w:rsidRPr="005E1719">
        <w:rPr>
          <w:rFonts w:ascii="Arial" w:eastAsia="Arial" w:hAnsi="Arial" w:cs="Arial"/>
        </w:rPr>
        <w:t>, para las empresas con ingresos netos anuales de hasta 5000 UIT,</w:t>
      </w:r>
      <w:r w:rsidRPr="005E1719">
        <w:rPr>
          <w:rFonts w:ascii="Arial" w:eastAsia="Arial" w:hAnsi="Arial" w:cs="Arial"/>
        </w:rPr>
        <w:t xml:space="preserve"> como</w:t>
      </w:r>
      <w:r w:rsidRPr="00671C4A">
        <w:rPr>
          <w:rFonts w:ascii="Arial" w:eastAsia="Arial" w:hAnsi="Arial" w:cs="Arial"/>
        </w:rPr>
        <w:t xml:space="preserve"> una de las medidas para otorgar liquidez y alivio financiero a los contribuyentes e incluso en el mes de setiembre de 2020 se continuaron recibiendo pagos significativos por dicho concepto.</w:t>
      </w:r>
    </w:p>
    <w:p w14:paraId="69E31190" w14:textId="77777777" w:rsidR="0062330C" w:rsidRDefault="003B2F05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  <w:b/>
          <w:bCs/>
        </w:rPr>
      </w:pPr>
      <w:r w:rsidRPr="009E3F0D">
        <w:rPr>
          <w:bCs/>
          <w:noProof/>
          <w:sz w:val="20"/>
          <w:szCs w:val="20"/>
        </w:rPr>
        <w:lastRenderedPageBreak/>
        <w:drawing>
          <wp:anchor distT="0" distB="0" distL="114300" distR="114300" simplePos="0" relativeHeight="251669504" behindDoc="0" locked="0" layoutInCell="1" allowOverlap="1" wp14:anchorId="4E1B0293" wp14:editId="67395FD0">
            <wp:simplePos x="0" y="0"/>
            <wp:positionH relativeFrom="margin">
              <wp:posOffset>2466696</wp:posOffset>
            </wp:positionH>
            <wp:positionV relativeFrom="paragraph">
              <wp:posOffset>245364</wp:posOffset>
            </wp:positionV>
            <wp:extent cx="3716020" cy="2560320"/>
            <wp:effectExtent l="0" t="0" r="0" b="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0BF1B8" w14:textId="60A48727" w:rsidR="008D0CA8" w:rsidRPr="009E3F0D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AD1B5A">
        <w:rPr>
          <w:rFonts w:ascii="Arial" w:eastAsia="Arial" w:hAnsi="Arial" w:cs="Arial"/>
          <w:b/>
          <w:bCs/>
        </w:rPr>
        <w:t>La recaudación del IGV</w:t>
      </w:r>
      <w:r w:rsidRPr="009E3F0D">
        <w:rPr>
          <w:rFonts w:ascii="Arial" w:eastAsia="Arial" w:hAnsi="Arial" w:cs="Arial"/>
        </w:rPr>
        <w:t xml:space="preserve"> </w:t>
      </w:r>
      <w:r w:rsidR="00F652BE">
        <w:rPr>
          <w:rFonts w:ascii="Arial" w:eastAsia="Arial" w:hAnsi="Arial" w:cs="Arial"/>
        </w:rPr>
        <w:t>ascendió</w:t>
      </w:r>
      <w:r w:rsidR="00F652BE" w:rsidRPr="009E3F0D">
        <w:rPr>
          <w:rFonts w:ascii="Arial" w:eastAsia="Arial" w:hAnsi="Arial" w:cs="Arial"/>
        </w:rPr>
        <w:t xml:space="preserve"> </w:t>
      </w:r>
      <w:r w:rsidR="00F652BE">
        <w:rPr>
          <w:rFonts w:ascii="Arial" w:eastAsia="Arial" w:hAnsi="Arial" w:cs="Arial"/>
        </w:rPr>
        <w:t>a</w:t>
      </w:r>
      <w:r w:rsidR="00F652BE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S/ </w:t>
      </w:r>
      <w:r w:rsidR="00A25681">
        <w:rPr>
          <w:rFonts w:ascii="Arial" w:eastAsia="Arial" w:hAnsi="Arial" w:cs="Arial"/>
        </w:rPr>
        <w:t>6 8</w:t>
      </w:r>
      <w:r w:rsidR="0080718B">
        <w:rPr>
          <w:rFonts w:ascii="Arial" w:eastAsia="Arial" w:hAnsi="Arial" w:cs="Arial"/>
        </w:rPr>
        <w:t>61</w:t>
      </w:r>
      <w:r w:rsidRPr="009E3F0D">
        <w:rPr>
          <w:rFonts w:ascii="Arial" w:eastAsia="Arial" w:hAnsi="Arial" w:cs="Arial"/>
        </w:rPr>
        <w:t xml:space="preserve"> millones</w:t>
      </w:r>
      <w:r w:rsidR="00740519" w:rsidRPr="009E3F0D">
        <w:rPr>
          <w:rFonts w:ascii="Arial" w:eastAsia="Arial" w:hAnsi="Arial" w:cs="Arial"/>
        </w:rPr>
        <w:t xml:space="preserve">, </w:t>
      </w:r>
      <w:r w:rsidR="00FE0AD4" w:rsidRPr="009E3F0D">
        <w:rPr>
          <w:rFonts w:ascii="Arial" w:eastAsia="Arial" w:hAnsi="Arial" w:cs="Arial"/>
        </w:rPr>
        <w:t>monto</w:t>
      </w:r>
      <w:r w:rsidRPr="009E3F0D">
        <w:rPr>
          <w:rFonts w:ascii="Arial" w:eastAsia="Arial" w:hAnsi="Arial" w:cs="Arial"/>
        </w:rPr>
        <w:t xml:space="preserve"> </w:t>
      </w:r>
      <w:r w:rsidR="0016798B" w:rsidRPr="009E3F0D">
        <w:rPr>
          <w:rFonts w:ascii="Arial" w:eastAsia="Arial" w:hAnsi="Arial" w:cs="Arial"/>
        </w:rPr>
        <w:t>que representa un incremento de</w:t>
      </w:r>
      <w:r w:rsidR="00473D21" w:rsidRPr="009E3F0D">
        <w:rPr>
          <w:rFonts w:ascii="Arial" w:eastAsia="Arial" w:hAnsi="Arial" w:cs="Arial"/>
        </w:rPr>
        <w:t xml:space="preserve"> </w:t>
      </w:r>
      <w:r w:rsidR="00A25681">
        <w:rPr>
          <w:rFonts w:ascii="Arial" w:eastAsia="Arial" w:hAnsi="Arial" w:cs="Arial"/>
        </w:rPr>
        <w:t xml:space="preserve">      </w:t>
      </w:r>
      <w:r w:rsidRPr="009E3F0D">
        <w:rPr>
          <w:rFonts w:ascii="Arial" w:eastAsia="Arial" w:hAnsi="Arial" w:cs="Arial"/>
        </w:rPr>
        <w:t xml:space="preserve">S/ </w:t>
      </w:r>
      <w:r w:rsidR="00F15A64" w:rsidRPr="009E3F0D">
        <w:rPr>
          <w:rFonts w:ascii="Arial" w:eastAsia="Arial" w:hAnsi="Arial" w:cs="Arial"/>
        </w:rPr>
        <w:t xml:space="preserve">2 </w:t>
      </w:r>
      <w:r w:rsidR="007B75C2">
        <w:rPr>
          <w:rFonts w:ascii="Arial" w:eastAsia="Arial" w:hAnsi="Arial" w:cs="Arial"/>
        </w:rPr>
        <w:t>00</w:t>
      </w:r>
      <w:r w:rsidR="0080718B">
        <w:rPr>
          <w:rFonts w:ascii="Arial" w:eastAsia="Arial" w:hAnsi="Arial" w:cs="Arial"/>
        </w:rPr>
        <w:t>3</w:t>
      </w:r>
      <w:r w:rsidRPr="009E3F0D">
        <w:rPr>
          <w:rFonts w:ascii="Arial" w:eastAsia="Arial" w:hAnsi="Arial" w:cs="Arial"/>
        </w:rPr>
        <w:t xml:space="preserve"> millones con respecto </w:t>
      </w:r>
      <w:r w:rsidR="00F652BE">
        <w:rPr>
          <w:rFonts w:ascii="Arial" w:eastAsia="Arial" w:hAnsi="Arial" w:cs="Arial"/>
        </w:rPr>
        <w:t>a lo</w:t>
      </w:r>
      <w:r w:rsidRPr="009E3F0D">
        <w:rPr>
          <w:rFonts w:ascii="Arial" w:eastAsia="Arial" w:hAnsi="Arial" w:cs="Arial"/>
        </w:rPr>
        <w:t xml:space="preserve"> </w:t>
      </w:r>
      <w:r w:rsidR="00FE0AD4" w:rsidRPr="009E3F0D">
        <w:rPr>
          <w:rFonts w:ascii="Arial" w:eastAsia="Arial" w:hAnsi="Arial" w:cs="Arial"/>
        </w:rPr>
        <w:t>registrado</w:t>
      </w:r>
      <w:r w:rsidRPr="009E3F0D">
        <w:rPr>
          <w:rFonts w:ascii="Arial" w:eastAsia="Arial" w:hAnsi="Arial" w:cs="Arial"/>
        </w:rPr>
        <w:t xml:space="preserve"> en </w:t>
      </w:r>
      <w:r w:rsidR="000C4FA3">
        <w:rPr>
          <w:rFonts w:ascii="Arial" w:eastAsia="Arial" w:hAnsi="Arial" w:cs="Arial"/>
        </w:rPr>
        <w:t>setiembre</w:t>
      </w:r>
      <w:r w:rsidR="00E20D74" w:rsidRPr="009E3F0D">
        <w:rPr>
          <w:rFonts w:ascii="Arial" w:eastAsia="Arial" w:hAnsi="Arial" w:cs="Arial"/>
        </w:rPr>
        <w:t xml:space="preserve"> </w:t>
      </w:r>
      <w:r w:rsidR="006A65DA" w:rsidRPr="009E3F0D">
        <w:rPr>
          <w:rFonts w:ascii="Arial" w:eastAsia="Arial" w:hAnsi="Arial" w:cs="Arial"/>
        </w:rPr>
        <w:t xml:space="preserve">de </w:t>
      </w:r>
      <w:r w:rsidR="00E20D74" w:rsidRPr="009E3F0D">
        <w:rPr>
          <w:rFonts w:ascii="Arial" w:eastAsia="Arial" w:hAnsi="Arial" w:cs="Arial"/>
        </w:rPr>
        <w:t>2020</w:t>
      </w:r>
      <w:r w:rsidR="00942AEC" w:rsidRPr="009E3F0D">
        <w:rPr>
          <w:rFonts w:ascii="Arial" w:eastAsia="Arial" w:hAnsi="Arial" w:cs="Arial"/>
        </w:rPr>
        <w:t xml:space="preserve"> y un </w:t>
      </w:r>
      <w:r w:rsidR="00522528" w:rsidRPr="009E3F0D">
        <w:rPr>
          <w:rFonts w:ascii="Arial" w:eastAsia="Arial" w:hAnsi="Arial" w:cs="Arial"/>
        </w:rPr>
        <w:t>c</w:t>
      </w:r>
      <w:r w:rsidR="003D507D" w:rsidRPr="009E3F0D">
        <w:rPr>
          <w:rFonts w:ascii="Arial" w:eastAsia="Arial" w:hAnsi="Arial" w:cs="Arial"/>
        </w:rPr>
        <w:t>recimiento</w:t>
      </w:r>
      <w:r w:rsidR="00942AEC" w:rsidRPr="009E3F0D">
        <w:rPr>
          <w:rFonts w:ascii="Arial" w:eastAsia="Arial" w:hAnsi="Arial" w:cs="Arial"/>
        </w:rPr>
        <w:t xml:space="preserve"> de </w:t>
      </w:r>
      <w:r w:rsidR="007B75C2">
        <w:rPr>
          <w:rFonts w:ascii="Arial" w:eastAsia="Arial" w:hAnsi="Arial" w:cs="Arial"/>
        </w:rPr>
        <w:t>34,</w:t>
      </w:r>
      <w:r w:rsidR="0080718B">
        <w:rPr>
          <w:rFonts w:ascii="Arial" w:eastAsia="Arial" w:hAnsi="Arial" w:cs="Arial"/>
        </w:rPr>
        <w:t>2</w:t>
      </w:r>
      <w:r w:rsidR="00942AEC" w:rsidRPr="009E3F0D">
        <w:rPr>
          <w:rFonts w:ascii="Arial" w:eastAsia="Arial" w:hAnsi="Arial" w:cs="Arial"/>
        </w:rPr>
        <w:t>%</w:t>
      </w:r>
      <w:r w:rsidR="00BC0BE6" w:rsidRPr="009E3F0D">
        <w:rPr>
          <w:rFonts w:ascii="Arial" w:eastAsia="Arial" w:hAnsi="Arial" w:cs="Arial"/>
        </w:rPr>
        <w:t>.</w:t>
      </w:r>
      <w:r w:rsidRPr="009E3F0D">
        <w:rPr>
          <w:rFonts w:ascii="Arial" w:eastAsia="Arial" w:hAnsi="Arial" w:cs="Arial"/>
        </w:rPr>
        <w:t xml:space="preserve"> </w:t>
      </w:r>
    </w:p>
    <w:p w14:paraId="388CA5AF" w14:textId="5FB26C29" w:rsidR="00CA0411" w:rsidRDefault="0016798B" w:rsidP="00240DD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lang w:val="es-ES"/>
        </w:rPr>
      </w:pPr>
      <w:r w:rsidRPr="009E3F0D">
        <w:rPr>
          <w:rFonts w:ascii="Arial" w:hAnsi="Arial" w:cs="Arial"/>
          <w:kern w:val="24"/>
          <w:lang w:val="es-ES"/>
        </w:rPr>
        <w:t>El</w:t>
      </w:r>
      <w:r w:rsidR="00092239" w:rsidRPr="009E3F0D">
        <w:rPr>
          <w:rFonts w:ascii="Arial" w:hAnsi="Arial" w:cs="Arial"/>
          <w:kern w:val="24"/>
          <w:lang w:val="es-ES"/>
        </w:rPr>
        <w:t xml:space="preserve"> IGV </w:t>
      </w:r>
      <w:r w:rsidR="00D172A9" w:rsidRPr="009E3F0D">
        <w:rPr>
          <w:rFonts w:ascii="Arial" w:hAnsi="Arial" w:cs="Arial"/>
          <w:kern w:val="24"/>
          <w:lang w:val="es-ES"/>
        </w:rPr>
        <w:t>I</w:t>
      </w:r>
      <w:r w:rsidR="00092239" w:rsidRPr="009E3F0D">
        <w:rPr>
          <w:rFonts w:ascii="Arial" w:hAnsi="Arial" w:cs="Arial"/>
          <w:kern w:val="24"/>
          <w:lang w:val="es-ES"/>
        </w:rPr>
        <w:t xml:space="preserve">nterno </w:t>
      </w:r>
      <w:r w:rsidRPr="009E3F0D">
        <w:rPr>
          <w:rFonts w:ascii="Arial" w:hAnsi="Arial" w:cs="Arial"/>
          <w:kern w:val="24"/>
          <w:lang w:val="es-ES"/>
        </w:rPr>
        <w:t>se incrementó</w:t>
      </w:r>
      <w:r w:rsidR="00641A8C" w:rsidRPr="009E3F0D">
        <w:rPr>
          <w:rFonts w:ascii="Arial" w:hAnsi="Arial" w:cs="Arial"/>
          <w:kern w:val="24"/>
          <w:lang w:val="es-ES"/>
        </w:rPr>
        <w:t xml:space="preserve"> en </w:t>
      </w:r>
      <w:r w:rsidR="007B75C2">
        <w:rPr>
          <w:rFonts w:ascii="Arial" w:hAnsi="Arial" w:cs="Arial"/>
          <w:kern w:val="24"/>
          <w:lang w:val="es-ES"/>
        </w:rPr>
        <w:t>12,</w:t>
      </w:r>
      <w:r w:rsidR="0080718B">
        <w:rPr>
          <w:rFonts w:ascii="Arial" w:hAnsi="Arial" w:cs="Arial"/>
          <w:kern w:val="24"/>
          <w:lang w:val="es-ES"/>
        </w:rPr>
        <w:t>2</w:t>
      </w:r>
      <w:r w:rsidR="00641A8C" w:rsidRPr="009E3F0D">
        <w:rPr>
          <w:rFonts w:ascii="Arial" w:hAnsi="Arial" w:cs="Arial"/>
          <w:kern w:val="24"/>
          <w:lang w:val="es-ES"/>
        </w:rPr>
        <w:t>%</w:t>
      </w:r>
      <w:r w:rsidRPr="009E3F0D">
        <w:rPr>
          <w:rFonts w:ascii="Arial" w:hAnsi="Arial" w:cs="Arial"/>
          <w:kern w:val="24"/>
          <w:lang w:val="es-ES"/>
        </w:rPr>
        <w:t xml:space="preserve"> </w:t>
      </w:r>
      <w:r w:rsidR="00850632" w:rsidRPr="009E3F0D">
        <w:rPr>
          <w:rFonts w:ascii="Arial" w:hAnsi="Arial" w:cs="Arial"/>
          <w:kern w:val="24"/>
          <w:lang w:val="es-ES"/>
        </w:rPr>
        <w:t xml:space="preserve">y </w:t>
      </w:r>
      <w:r w:rsidR="00092239" w:rsidRPr="009E3F0D">
        <w:rPr>
          <w:rFonts w:ascii="Arial" w:hAnsi="Arial" w:cs="Arial"/>
          <w:kern w:val="24"/>
          <w:lang w:val="es-ES"/>
        </w:rPr>
        <w:t>recaud</w:t>
      </w:r>
      <w:r w:rsidR="00C8387C" w:rsidRPr="009E3F0D">
        <w:rPr>
          <w:rFonts w:ascii="Arial" w:hAnsi="Arial" w:cs="Arial"/>
          <w:kern w:val="24"/>
          <w:lang w:val="es-ES"/>
        </w:rPr>
        <w:t xml:space="preserve">ó </w:t>
      </w:r>
      <w:r w:rsidR="00092239" w:rsidRPr="009E3F0D">
        <w:rPr>
          <w:rFonts w:ascii="Arial" w:hAnsi="Arial" w:cs="Arial"/>
          <w:kern w:val="24"/>
          <w:lang w:val="es-ES"/>
        </w:rPr>
        <w:t xml:space="preserve">S/ </w:t>
      </w:r>
      <w:r w:rsidR="003D507D" w:rsidRPr="009E3F0D">
        <w:rPr>
          <w:rFonts w:ascii="Arial" w:hAnsi="Arial" w:cs="Arial"/>
          <w:kern w:val="24"/>
          <w:lang w:val="es-ES"/>
        </w:rPr>
        <w:t xml:space="preserve">3 </w:t>
      </w:r>
      <w:r w:rsidR="007B75C2">
        <w:rPr>
          <w:rFonts w:ascii="Arial" w:hAnsi="Arial" w:cs="Arial"/>
          <w:kern w:val="24"/>
          <w:lang w:val="es-ES"/>
        </w:rPr>
        <w:t>43</w:t>
      </w:r>
      <w:r w:rsidR="0080718B">
        <w:rPr>
          <w:rFonts w:ascii="Arial" w:hAnsi="Arial" w:cs="Arial"/>
          <w:kern w:val="24"/>
          <w:lang w:val="es-ES"/>
        </w:rPr>
        <w:t>4</w:t>
      </w:r>
      <w:r w:rsidR="006D44D1" w:rsidRPr="009E3F0D">
        <w:rPr>
          <w:rFonts w:ascii="Arial" w:hAnsi="Arial" w:cs="Arial"/>
          <w:kern w:val="24"/>
          <w:lang w:val="es-ES"/>
        </w:rPr>
        <w:t xml:space="preserve"> </w:t>
      </w:r>
      <w:r w:rsidR="00092239" w:rsidRPr="009E3F0D">
        <w:rPr>
          <w:rFonts w:ascii="Arial" w:hAnsi="Arial" w:cs="Arial"/>
          <w:kern w:val="24"/>
          <w:lang w:val="es-ES"/>
        </w:rPr>
        <w:t>millones</w:t>
      </w:r>
      <w:r w:rsidR="006C5D8B" w:rsidRPr="009E3F0D">
        <w:rPr>
          <w:rFonts w:ascii="Arial" w:hAnsi="Arial" w:cs="Arial"/>
          <w:kern w:val="24"/>
          <w:lang w:val="es-ES"/>
        </w:rPr>
        <w:t>,</w:t>
      </w:r>
      <w:r w:rsidR="00942AEC" w:rsidRPr="009E3F0D">
        <w:rPr>
          <w:rFonts w:ascii="Arial" w:hAnsi="Arial" w:cs="Arial"/>
          <w:kern w:val="24"/>
          <w:lang w:val="es-ES"/>
        </w:rPr>
        <w:t xml:space="preserve"> </w:t>
      </w:r>
      <w:r w:rsidR="00FE0AD4" w:rsidRPr="009E3F0D">
        <w:rPr>
          <w:rFonts w:ascii="Arial" w:hAnsi="Arial" w:cs="Arial"/>
          <w:kern w:val="24"/>
          <w:lang w:val="es-ES"/>
        </w:rPr>
        <w:t>importe</w:t>
      </w:r>
      <w:r w:rsidR="00092239" w:rsidRPr="009E3F0D">
        <w:rPr>
          <w:rFonts w:ascii="Arial" w:hAnsi="Arial" w:cs="Arial"/>
          <w:kern w:val="24"/>
          <w:lang w:val="es-ES"/>
        </w:rPr>
        <w:t xml:space="preserve"> </w:t>
      </w:r>
      <w:r w:rsidRPr="009E3F0D">
        <w:rPr>
          <w:rFonts w:ascii="Arial" w:hAnsi="Arial" w:cs="Arial"/>
          <w:kern w:val="24"/>
          <w:lang w:val="es-ES"/>
        </w:rPr>
        <w:t xml:space="preserve">que superó </w:t>
      </w:r>
      <w:r w:rsidR="00E631FF" w:rsidRPr="009E3F0D">
        <w:rPr>
          <w:rFonts w:ascii="Arial" w:hAnsi="Arial" w:cs="Arial"/>
          <w:kern w:val="24"/>
          <w:lang w:val="es-ES"/>
        </w:rPr>
        <w:t xml:space="preserve">en S/ </w:t>
      </w:r>
      <w:r w:rsidR="007B75C2">
        <w:rPr>
          <w:rFonts w:ascii="Arial" w:hAnsi="Arial" w:cs="Arial"/>
          <w:kern w:val="24"/>
          <w:lang w:val="es-ES"/>
        </w:rPr>
        <w:t>52</w:t>
      </w:r>
      <w:r w:rsidR="0080718B">
        <w:rPr>
          <w:rFonts w:ascii="Arial" w:hAnsi="Arial" w:cs="Arial"/>
          <w:kern w:val="24"/>
          <w:lang w:val="es-ES"/>
        </w:rPr>
        <w:t>6</w:t>
      </w:r>
      <w:r w:rsidR="00855BA6" w:rsidRPr="009E3F0D">
        <w:rPr>
          <w:rFonts w:ascii="Arial" w:hAnsi="Arial" w:cs="Arial"/>
          <w:kern w:val="24"/>
          <w:lang w:val="es-ES"/>
        </w:rPr>
        <w:t xml:space="preserve"> millones</w:t>
      </w:r>
      <w:r w:rsidR="000E0347" w:rsidRPr="009E3F0D">
        <w:rPr>
          <w:rFonts w:ascii="Arial" w:hAnsi="Arial" w:cs="Arial"/>
          <w:kern w:val="24"/>
          <w:lang w:val="es-ES"/>
        </w:rPr>
        <w:t xml:space="preserve"> a</w:t>
      </w:r>
      <w:r w:rsidR="00C8387C" w:rsidRPr="009E3F0D">
        <w:rPr>
          <w:rFonts w:ascii="Arial" w:hAnsi="Arial" w:cs="Arial"/>
          <w:kern w:val="24"/>
          <w:lang w:val="es-ES"/>
        </w:rPr>
        <w:t xml:space="preserve"> </w:t>
      </w:r>
      <w:r w:rsidR="000E0347" w:rsidRPr="009E3F0D">
        <w:rPr>
          <w:rFonts w:ascii="Arial" w:hAnsi="Arial" w:cs="Arial"/>
          <w:kern w:val="24"/>
          <w:lang w:val="es-ES"/>
        </w:rPr>
        <w:t>l</w:t>
      </w:r>
      <w:r w:rsidR="00C8387C" w:rsidRPr="009E3F0D">
        <w:rPr>
          <w:rFonts w:ascii="Arial" w:hAnsi="Arial" w:cs="Arial"/>
          <w:kern w:val="24"/>
          <w:lang w:val="es-ES"/>
        </w:rPr>
        <w:t>o</w:t>
      </w:r>
      <w:r w:rsidR="000E0347" w:rsidRPr="009E3F0D">
        <w:rPr>
          <w:rFonts w:ascii="Arial" w:hAnsi="Arial" w:cs="Arial"/>
          <w:kern w:val="24"/>
          <w:lang w:val="es-ES"/>
        </w:rPr>
        <w:t xml:space="preserve"> </w:t>
      </w:r>
      <w:r w:rsidR="00C8387C" w:rsidRPr="009E3F0D">
        <w:rPr>
          <w:rFonts w:ascii="Arial" w:hAnsi="Arial" w:cs="Arial"/>
          <w:kern w:val="24"/>
          <w:lang w:val="es-ES"/>
        </w:rPr>
        <w:t>recaudado</w:t>
      </w:r>
      <w:r w:rsidR="000E0347" w:rsidRPr="009E3F0D">
        <w:rPr>
          <w:rFonts w:ascii="Arial" w:hAnsi="Arial" w:cs="Arial"/>
          <w:kern w:val="24"/>
          <w:lang w:val="es-ES"/>
        </w:rPr>
        <w:t xml:space="preserve"> en </w:t>
      </w:r>
      <w:r w:rsidR="000C4FA3">
        <w:rPr>
          <w:rFonts w:ascii="Arial" w:hAnsi="Arial" w:cs="Arial"/>
          <w:kern w:val="24"/>
          <w:lang w:val="es-ES"/>
        </w:rPr>
        <w:t>setiembre</w:t>
      </w:r>
      <w:r w:rsidR="00E20D74" w:rsidRPr="009E3F0D">
        <w:rPr>
          <w:rFonts w:ascii="Arial" w:hAnsi="Arial" w:cs="Arial"/>
          <w:kern w:val="24"/>
          <w:lang w:val="es-ES"/>
        </w:rPr>
        <w:t xml:space="preserve"> </w:t>
      </w:r>
      <w:r w:rsidR="00AD1B5A">
        <w:rPr>
          <w:rFonts w:ascii="Arial" w:hAnsi="Arial" w:cs="Arial"/>
          <w:kern w:val="24"/>
          <w:lang w:val="es-ES"/>
        </w:rPr>
        <w:t xml:space="preserve">de </w:t>
      </w:r>
      <w:r w:rsidR="00E20D74" w:rsidRPr="009E3F0D">
        <w:rPr>
          <w:rFonts w:ascii="Arial" w:hAnsi="Arial" w:cs="Arial"/>
          <w:kern w:val="24"/>
          <w:lang w:val="es-ES"/>
        </w:rPr>
        <w:t>202</w:t>
      </w:r>
      <w:r w:rsidR="0007150C" w:rsidRPr="009E3F0D">
        <w:rPr>
          <w:rFonts w:ascii="Arial" w:hAnsi="Arial" w:cs="Arial"/>
          <w:kern w:val="24"/>
          <w:lang w:val="es-ES"/>
        </w:rPr>
        <w:t>0</w:t>
      </w:r>
      <w:r w:rsidR="00C60187">
        <w:rPr>
          <w:rFonts w:ascii="Arial" w:hAnsi="Arial" w:cs="Arial"/>
          <w:kern w:val="24"/>
          <w:lang w:val="es-ES"/>
        </w:rPr>
        <w:t>, lo que</w:t>
      </w:r>
      <w:r w:rsidR="00DD1F71" w:rsidRPr="009E3F0D">
        <w:rPr>
          <w:rFonts w:ascii="Arial" w:hAnsi="Arial" w:cs="Arial"/>
          <w:kern w:val="24"/>
          <w:lang w:val="es-ES"/>
        </w:rPr>
        <w:t xml:space="preserve"> </w:t>
      </w:r>
      <w:r w:rsidR="006A5EE3" w:rsidRPr="009E3F0D">
        <w:rPr>
          <w:rFonts w:ascii="Arial" w:hAnsi="Arial" w:cs="Arial"/>
          <w:kern w:val="24"/>
          <w:lang w:val="es-ES"/>
        </w:rPr>
        <w:t>respond</w:t>
      </w:r>
      <w:r w:rsidR="00CA0411">
        <w:rPr>
          <w:rFonts w:ascii="Arial" w:hAnsi="Arial" w:cs="Arial"/>
          <w:kern w:val="24"/>
          <w:lang w:val="es-ES"/>
        </w:rPr>
        <w:t>e</w:t>
      </w:r>
      <w:r w:rsidR="006A5EE3" w:rsidRPr="009E3F0D">
        <w:rPr>
          <w:rFonts w:ascii="Arial" w:hAnsi="Arial" w:cs="Arial"/>
          <w:kern w:val="24"/>
          <w:lang w:val="es-ES"/>
        </w:rPr>
        <w:t xml:space="preserve"> </w:t>
      </w:r>
      <w:r w:rsidR="00AC3661" w:rsidRPr="009E3F0D">
        <w:rPr>
          <w:rFonts w:ascii="Arial" w:hAnsi="Arial" w:cs="Arial"/>
          <w:kern w:val="24"/>
          <w:lang w:val="es-ES"/>
        </w:rPr>
        <w:t xml:space="preserve">a la recuperación </w:t>
      </w:r>
      <w:r w:rsidR="000C3584">
        <w:rPr>
          <w:rFonts w:ascii="Arial" w:hAnsi="Arial" w:cs="Arial"/>
          <w:kern w:val="24"/>
          <w:lang w:val="es-ES"/>
        </w:rPr>
        <w:t>de</w:t>
      </w:r>
      <w:r w:rsidR="00AC3661" w:rsidRPr="009E3F0D">
        <w:rPr>
          <w:rFonts w:ascii="Arial" w:hAnsi="Arial" w:cs="Arial"/>
          <w:kern w:val="24"/>
          <w:lang w:val="es-ES"/>
        </w:rPr>
        <w:t xml:space="preserve"> la economía</w:t>
      </w:r>
      <w:r w:rsidR="00D710B9">
        <w:rPr>
          <w:rFonts w:ascii="Arial" w:hAnsi="Arial" w:cs="Arial"/>
          <w:kern w:val="24"/>
          <w:lang w:val="es-ES"/>
        </w:rPr>
        <w:t xml:space="preserve"> y en especial la Demanda Interna</w:t>
      </w:r>
      <w:r w:rsidR="003B2F05" w:rsidRPr="009E3F0D">
        <w:rPr>
          <w:rFonts w:ascii="Arial" w:hAnsi="Arial" w:cs="Arial"/>
          <w:kern w:val="24"/>
          <w:lang w:val="es-ES"/>
        </w:rPr>
        <w:t xml:space="preserve">. </w:t>
      </w:r>
    </w:p>
    <w:p w14:paraId="18E595EE" w14:textId="22E1D117" w:rsidR="00F15A64" w:rsidRPr="009E3F0D" w:rsidRDefault="00C60187" w:rsidP="00240DD9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671C4A">
        <w:rPr>
          <w:rFonts w:ascii="Arial" w:hAnsi="Arial" w:cs="Arial"/>
          <w:kern w:val="24"/>
          <w:lang w:val="es-ES"/>
        </w:rPr>
        <w:t>De otra parte</w:t>
      </w:r>
      <w:r w:rsidR="00F2294A" w:rsidRPr="00FA1EF2">
        <w:rPr>
          <w:rFonts w:ascii="Arial" w:hAnsi="Arial" w:cs="Arial"/>
          <w:kern w:val="24"/>
          <w:lang w:val="es-ES"/>
        </w:rPr>
        <w:t>, e</w:t>
      </w:r>
      <w:r w:rsidR="00D1362B" w:rsidRPr="00FA1EF2">
        <w:rPr>
          <w:rFonts w:ascii="Arial" w:hAnsi="Arial" w:cs="Arial"/>
          <w:kern w:val="24"/>
          <w:lang w:val="es-ES"/>
        </w:rPr>
        <w:t>l</w:t>
      </w:r>
      <w:r w:rsidR="00D1362B" w:rsidRPr="00FA1EF2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FA1EF2">
        <w:rPr>
          <w:rFonts w:ascii="Arial" w:hAnsi="Arial" w:cs="Arial"/>
          <w:kern w:val="24"/>
          <w:szCs w:val="24"/>
          <w:lang w:val="es-ES"/>
        </w:rPr>
        <w:t xml:space="preserve">IGV </w:t>
      </w:r>
      <w:r>
        <w:rPr>
          <w:rFonts w:ascii="Arial" w:hAnsi="Arial" w:cs="Arial"/>
          <w:kern w:val="24"/>
          <w:szCs w:val="24"/>
          <w:lang w:val="es-ES"/>
        </w:rPr>
        <w:t xml:space="preserve">pagado en las </w:t>
      </w:r>
      <w:r w:rsidR="006A65DA" w:rsidRPr="00FA1EF2">
        <w:rPr>
          <w:rFonts w:ascii="Arial" w:hAnsi="Arial" w:cs="Arial"/>
          <w:kern w:val="24"/>
          <w:szCs w:val="24"/>
          <w:lang w:val="es-ES"/>
        </w:rPr>
        <w:t>I</w:t>
      </w:r>
      <w:r w:rsidR="00092239" w:rsidRPr="00FA1EF2">
        <w:rPr>
          <w:rFonts w:ascii="Arial" w:hAnsi="Arial" w:cs="Arial"/>
          <w:kern w:val="24"/>
          <w:szCs w:val="24"/>
          <w:lang w:val="es-ES"/>
        </w:rPr>
        <w:t>mportaciones</w:t>
      </w:r>
      <w:r w:rsidR="00D1362B" w:rsidRPr="00FA1EF2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FA1EF2">
        <w:rPr>
          <w:rFonts w:ascii="Arial" w:hAnsi="Arial" w:cs="Arial"/>
          <w:kern w:val="24"/>
          <w:szCs w:val="24"/>
          <w:lang w:val="es-ES"/>
        </w:rPr>
        <w:t>recaudó</w:t>
      </w:r>
      <w:r w:rsidR="00092239" w:rsidRPr="00FA1EF2">
        <w:rPr>
          <w:rFonts w:ascii="Arial" w:hAnsi="Arial" w:cs="Arial"/>
          <w:kern w:val="24"/>
          <w:szCs w:val="24"/>
          <w:lang w:val="es-ES"/>
        </w:rPr>
        <w:t xml:space="preserve"> S/</w:t>
      </w:r>
      <w:r w:rsidR="00CA0411" w:rsidRPr="00FA1EF2">
        <w:rPr>
          <w:rFonts w:ascii="Arial" w:hAnsi="Arial" w:cs="Arial"/>
          <w:kern w:val="24"/>
          <w:szCs w:val="24"/>
          <w:lang w:val="es-ES"/>
        </w:rPr>
        <w:t xml:space="preserve"> 3 4</w:t>
      </w:r>
      <w:r w:rsidR="007B75C2" w:rsidRPr="00FA1EF2">
        <w:rPr>
          <w:rFonts w:ascii="Arial" w:hAnsi="Arial" w:cs="Arial"/>
          <w:kern w:val="24"/>
          <w:szCs w:val="24"/>
          <w:lang w:val="es-ES"/>
        </w:rPr>
        <w:t>28</w:t>
      </w:r>
      <w:r w:rsidR="00F15A64" w:rsidRPr="00FA1EF2">
        <w:rPr>
          <w:rFonts w:ascii="Arial" w:hAnsi="Arial" w:cs="Arial"/>
          <w:kern w:val="24"/>
          <w:szCs w:val="24"/>
          <w:lang w:val="es-ES"/>
        </w:rPr>
        <w:t xml:space="preserve"> </w:t>
      </w:r>
      <w:r w:rsidR="00092239" w:rsidRPr="00FA1EF2">
        <w:rPr>
          <w:rFonts w:ascii="Arial" w:hAnsi="Arial" w:cs="Arial"/>
          <w:kern w:val="24"/>
          <w:szCs w:val="24"/>
          <w:lang w:val="es-ES"/>
        </w:rPr>
        <w:t>millones</w:t>
      </w:r>
      <w:r w:rsidR="004A4435" w:rsidRPr="00FA1EF2">
        <w:rPr>
          <w:rFonts w:ascii="Arial" w:hAnsi="Arial" w:cs="Arial"/>
          <w:kern w:val="24"/>
          <w:szCs w:val="24"/>
          <w:lang w:val="es-ES"/>
        </w:rPr>
        <w:t>,</w:t>
      </w:r>
      <w:r w:rsidR="005C0528" w:rsidRPr="00FA1EF2">
        <w:rPr>
          <w:rFonts w:ascii="Arial" w:hAnsi="Arial" w:cs="Arial"/>
          <w:kern w:val="24"/>
          <w:szCs w:val="24"/>
          <w:lang w:val="es-ES"/>
        </w:rPr>
        <w:t xml:space="preserve"> importe</w:t>
      </w:r>
      <w:r w:rsidR="004A4435" w:rsidRPr="00FA1EF2">
        <w:rPr>
          <w:rFonts w:ascii="Arial" w:hAnsi="Arial" w:cs="Arial"/>
          <w:kern w:val="24"/>
          <w:szCs w:val="24"/>
          <w:lang w:val="es-ES"/>
        </w:rPr>
        <w:t xml:space="preserve"> </w:t>
      </w:r>
      <w:r w:rsidR="00EC2AA6" w:rsidRPr="00FA1EF2">
        <w:rPr>
          <w:rFonts w:ascii="Arial" w:hAnsi="Arial" w:cs="Arial"/>
          <w:kern w:val="24"/>
          <w:szCs w:val="24"/>
          <w:lang w:val="es-ES"/>
        </w:rPr>
        <w:t>que</w:t>
      </w:r>
      <w:r w:rsidR="005C0528" w:rsidRPr="00FA1EF2">
        <w:rPr>
          <w:rFonts w:ascii="Arial" w:hAnsi="Arial" w:cs="Arial"/>
          <w:kern w:val="24"/>
          <w:szCs w:val="24"/>
          <w:lang w:val="es-ES"/>
        </w:rPr>
        <w:t xml:space="preserve"> representa un</w:t>
      </w:r>
      <w:r w:rsidR="003D507D" w:rsidRPr="00FA1EF2">
        <w:rPr>
          <w:rFonts w:ascii="Arial" w:hAnsi="Arial" w:cs="Arial"/>
          <w:kern w:val="24"/>
          <w:szCs w:val="24"/>
          <w:lang w:val="es-ES"/>
        </w:rPr>
        <w:t xml:space="preserve"> crecimiento </w:t>
      </w:r>
      <w:r w:rsidR="005C0528" w:rsidRPr="00FA1EF2">
        <w:rPr>
          <w:rFonts w:ascii="Arial" w:hAnsi="Arial" w:cs="Arial"/>
          <w:kern w:val="24"/>
          <w:szCs w:val="24"/>
          <w:lang w:val="es-ES"/>
        </w:rPr>
        <w:t xml:space="preserve">de </w:t>
      </w:r>
      <w:r w:rsidR="0080718B">
        <w:rPr>
          <w:rFonts w:ascii="Arial" w:hAnsi="Arial" w:cs="Arial"/>
          <w:kern w:val="24"/>
          <w:szCs w:val="24"/>
          <w:lang w:val="es-ES"/>
        </w:rPr>
        <w:t>67,0</w:t>
      </w:r>
      <w:r w:rsidR="00241EF0" w:rsidRPr="00FA1EF2">
        <w:rPr>
          <w:rFonts w:ascii="Arial" w:hAnsi="Arial" w:cs="Arial"/>
          <w:kern w:val="24"/>
          <w:szCs w:val="24"/>
          <w:lang w:val="es-ES"/>
        </w:rPr>
        <w:t>%</w:t>
      </w:r>
      <w:r w:rsidR="005C1833" w:rsidRPr="00FA1EF2">
        <w:rPr>
          <w:rFonts w:ascii="Arial" w:hAnsi="Arial" w:cs="Arial"/>
          <w:kern w:val="24"/>
          <w:szCs w:val="24"/>
          <w:lang w:val="es-ES"/>
        </w:rPr>
        <w:t xml:space="preserve"> </w:t>
      </w:r>
      <w:r>
        <w:rPr>
          <w:rFonts w:ascii="Arial" w:hAnsi="Arial" w:cs="Arial"/>
          <w:kern w:val="24"/>
          <w:szCs w:val="24"/>
          <w:lang w:val="es-ES"/>
        </w:rPr>
        <w:t xml:space="preserve">y que está </w:t>
      </w:r>
      <w:r w:rsidR="005C1833" w:rsidRPr="00FA1EF2">
        <w:rPr>
          <w:rFonts w:ascii="Arial" w:hAnsi="Arial" w:cs="Arial"/>
          <w:kern w:val="24"/>
          <w:szCs w:val="24"/>
          <w:lang w:val="es-ES"/>
        </w:rPr>
        <w:t>asociado a las may</w:t>
      </w:r>
      <w:r w:rsidR="003D507D" w:rsidRPr="00FA1EF2">
        <w:rPr>
          <w:rFonts w:ascii="Arial" w:hAnsi="Arial" w:cs="Arial"/>
          <w:kern w:val="24"/>
          <w:szCs w:val="24"/>
          <w:lang w:val="es-ES"/>
        </w:rPr>
        <w:t>o</w:t>
      </w:r>
      <w:r w:rsidR="00E20D74" w:rsidRPr="00FA1EF2">
        <w:rPr>
          <w:rFonts w:ascii="Arial" w:hAnsi="Arial" w:cs="Arial"/>
          <w:kern w:val="24"/>
          <w:szCs w:val="24"/>
          <w:lang w:val="es-ES"/>
        </w:rPr>
        <w:t>res importaciones registradas</w:t>
      </w:r>
      <w:r w:rsidR="00DD1F71" w:rsidRPr="00FA1EF2">
        <w:rPr>
          <w:rFonts w:ascii="Arial" w:hAnsi="Arial" w:cs="Arial"/>
          <w:kern w:val="24"/>
          <w:szCs w:val="24"/>
          <w:lang w:val="es-ES"/>
        </w:rPr>
        <w:t xml:space="preserve"> </w:t>
      </w:r>
      <w:r w:rsidR="00E52CA9" w:rsidRPr="00FA1EF2">
        <w:rPr>
          <w:rFonts w:ascii="Arial" w:hAnsi="Arial" w:cs="Arial"/>
          <w:kern w:val="24"/>
          <w:szCs w:val="24"/>
          <w:lang w:val="es-ES"/>
        </w:rPr>
        <w:t>(</w:t>
      </w:r>
      <w:r>
        <w:rPr>
          <w:rFonts w:ascii="Arial" w:hAnsi="Arial" w:cs="Arial"/>
          <w:kern w:val="24"/>
          <w:szCs w:val="24"/>
          <w:lang w:val="es-ES"/>
        </w:rPr>
        <w:t xml:space="preserve">crecerían </w:t>
      </w:r>
      <w:r w:rsidR="00860DDD" w:rsidRPr="00FA1EF2">
        <w:rPr>
          <w:rFonts w:ascii="Arial" w:hAnsi="Arial" w:cs="Arial"/>
          <w:kern w:val="24"/>
          <w:szCs w:val="24"/>
          <w:lang w:val="es-ES"/>
        </w:rPr>
        <w:t>alrededor de</w:t>
      </w:r>
      <w:r w:rsidR="00240DD9" w:rsidRPr="00FA1EF2">
        <w:rPr>
          <w:rFonts w:ascii="Arial" w:hAnsi="Arial" w:cs="Arial"/>
          <w:kern w:val="24"/>
          <w:szCs w:val="24"/>
          <w:lang w:val="es-ES"/>
        </w:rPr>
        <w:t xml:space="preserve"> </w:t>
      </w:r>
      <w:r w:rsidR="007B75C2" w:rsidRPr="00FA1EF2">
        <w:rPr>
          <w:rFonts w:ascii="Arial" w:hAnsi="Arial" w:cs="Arial"/>
          <w:kern w:val="24"/>
          <w:szCs w:val="24"/>
          <w:lang w:val="es-ES"/>
        </w:rPr>
        <w:t>4</w:t>
      </w:r>
      <w:r w:rsidR="00D710B9">
        <w:rPr>
          <w:rFonts w:ascii="Arial" w:hAnsi="Arial" w:cs="Arial"/>
          <w:kern w:val="24"/>
          <w:szCs w:val="24"/>
          <w:lang w:val="es-ES"/>
        </w:rPr>
        <w:t>5</w:t>
      </w:r>
      <w:r w:rsidR="00240DD9" w:rsidRPr="00FA1EF2">
        <w:rPr>
          <w:rFonts w:ascii="Arial" w:hAnsi="Arial" w:cs="Arial"/>
          <w:kern w:val="24"/>
          <w:szCs w:val="24"/>
          <w:lang w:val="es-ES"/>
        </w:rPr>
        <w:t>%</w:t>
      </w:r>
      <w:r w:rsidR="00E52CA9" w:rsidRPr="00FA1EF2">
        <w:rPr>
          <w:rFonts w:ascii="Arial" w:hAnsi="Arial" w:cs="Arial"/>
          <w:kern w:val="24"/>
          <w:szCs w:val="24"/>
          <w:lang w:val="es-ES"/>
        </w:rPr>
        <w:t xml:space="preserve">) </w:t>
      </w:r>
      <w:r w:rsidR="00DD1F71" w:rsidRPr="00FA1EF2">
        <w:rPr>
          <w:rFonts w:ascii="Arial" w:hAnsi="Arial" w:cs="Arial"/>
          <w:kern w:val="24"/>
          <w:szCs w:val="24"/>
          <w:lang w:val="es-ES"/>
        </w:rPr>
        <w:t xml:space="preserve">y </w:t>
      </w:r>
      <w:r w:rsidR="00E52CA9" w:rsidRPr="00FA1EF2">
        <w:rPr>
          <w:rFonts w:ascii="Arial" w:hAnsi="Arial" w:cs="Arial"/>
          <w:kern w:val="24"/>
          <w:szCs w:val="24"/>
          <w:lang w:val="es-ES"/>
        </w:rPr>
        <w:t xml:space="preserve">al </w:t>
      </w:r>
      <w:r w:rsidR="005C1833" w:rsidRPr="00FA1EF2">
        <w:rPr>
          <w:rFonts w:ascii="Arial" w:hAnsi="Arial" w:cs="Arial"/>
          <w:kern w:val="24"/>
          <w:szCs w:val="24"/>
          <w:lang w:val="es-ES"/>
        </w:rPr>
        <w:t xml:space="preserve">incremento en el </w:t>
      </w:r>
      <w:r w:rsidR="00DD1F71" w:rsidRPr="00FA1EF2">
        <w:rPr>
          <w:rFonts w:ascii="Arial" w:hAnsi="Arial" w:cs="Arial"/>
          <w:kern w:val="24"/>
          <w:szCs w:val="24"/>
          <w:lang w:val="es-ES"/>
        </w:rPr>
        <w:t>tipo de cambio</w:t>
      </w:r>
      <w:r w:rsidR="009A6453" w:rsidRPr="00FA1EF2">
        <w:rPr>
          <w:rFonts w:ascii="Arial" w:hAnsi="Arial" w:cs="Arial"/>
          <w:kern w:val="24"/>
          <w:szCs w:val="24"/>
          <w:lang w:val="es-ES"/>
        </w:rPr>
        <w:t xml:space="preserve"> (</w:t>
      </w:r>
      <w:r w:rsidR="00D710B9">
        <w:rPr>
          <w:rFonts w:ascii="Arial" w:hAnsi="Arial" w:cs="Arial"/>
          <w:kern w:val="24"/>
          <w:szCs w:val="24"/>
          <w:lang w:val="es-ES"/>
        </w:rPr>
        <w:t>15</w:t>
      </w:r>
      <w:r w:rsidR="009A6453" w:rsidRPr="00FA1EF2">
        <w:rPr>
          <w:rFonts w:ascii="Arial" w:hAnsi="Arial" w:cs="Arial"/>
          <w:kern w:val="24"/>
          <w:szCs w:val="24"/>
          <w:lang w:val="es-ES"/>
        </w:rPr>
        <w:t>%)</w:t>
      </w:r>
      <w:r w:rsidR="00DD1F71" w:rsidRPr="00FA1EF2">
        <w:rPr>
          <w:rFonts w:ascii="Arial" w:hAnsi="Arial" w:cs="Arial"/>
          <w:kern w:val="24"/>
          <w:szCs w:val="24"/>
          <w:lang w:val="es-ES"/>
        </w:rPr>
        <w:t>.</w:t>
      </w:r>
      <w:bookmarkStart w:id="7" w:name="_gjdgxs" w:colFirst="0" w:colLast="0"/>
      <w:bookmarkEnd w:id="7"/>
    </w:p>
    <w:p w14:paraId="04F57A65" w14:textId="5784B376" w:rsidR="00AC3661" w:rsidRPr="009E3F0D" w:rsidRDefault="00AC3661" w:rsidP="00F15A64">
      <w:pPr>
        <w:spacing w:before="240" w:line="240" w:lineRule="auto"/>
        <w:ind w:left="426"/>
        <w:jc w:val="both"/>
        <w:rPr>
          <w:rFonts w:ascii="Arial" w:hAnsi="Arial" w:cs="Arial"/>
          <w:kern w:val="24"/>
          <w:szCs w:val="24"/>
          <w:lang w:val="es-ES"/>
        </w:rPr>
      </w:pPr>
      <w:r w:rsidRPr="009E3F0D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4896DE78" wp14:editId="1FFCAB80">
            <wp:simplePos x="0" y="0"/>
            <wp:positionH relativeFrom="margin">
              <wp:posOffset>2729585</wp:posOffset>
            </wp:positionH>
            <wp:positionV relativeFrom="paragraph">
              <wp:posOffset>199009</wp:posOffset>
            </wp:positionV>
            <wp:extent cx="3449955" cy="2326005"/>
            <wp:effectExtent l="0" t="0" r="0" b="0"/>
            <wp:wrapSquare wrapText="bothSides"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BEFB85" w14:textId="551D4E09" w:rsidR="008D0CA8" w:rsidRPr="009E3F0D" w:rsidRDefault="001444E8" w:rsidP="00D263CE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</w:pPr>
      <w:r w:rsidRPr="00AD1B5A">
        <w:rPr>
          <w:rFonts w:ascii="Arial" w:eastAsia="Arial" w:hAnsi="Arial" w:cs="Arial"/>
          <w:b/>
          <w:bCs/>
        </w:rPr>
        <w:t>La recaudación por el ISC</w:t>
      </w:r>
      <w:r w:rsidRPr="009E3F0D">
        <w:rPr>
          <w:rFonts w:ascii="Arial" w:eastAsia="Arial" w:hAnsi="Arial" w:cs="Arial"/>
        </w:rPr>
        <w:t xml:space="preserve"> </w:t>
      </w:r>
      <w:r w:rsidR="00280FEA" w:rsidRPr="009E3F0D">
        <w:rPr>
          <w:rFonts w:ascii="Arial" w:eastAsia="Arial" w:hAnsi="Arial" w:cs="Arial"/>
        </w:rPr>
        <w:t xml:space="preserve">alcanzó </w:t>
      </w:r>
      <w:r w:rsidR="00574E76" w:rsidRPr="009E3F0D">
        <w:rPr>
          <w:rFonts w:ascii="Arial" w:eastAsia="Arial" w:hAnsi="Arial" w:cs="Arial"/>
        </w:rPr>
        <w:t>los</w:t>
      </w:r>
      <w:r w:rsidR="00D93733" w:rsidRPr="009E3F0D">
        <w:rPr>
          <w:rFonts w:ascii="Arial" w:eastAsia="Arial" w:hAnsi="Arial" w:cs="Arial"/>
        </w:rPr>
        <w:t xml:space="preserve"> </w:t>
      </w:r>
      <w:r w:rsidRPr="009E3F0D">
        <w:rPr>
          <w:rFonts w:ascii="Arial" w:eastAsia="Arial" w:hAnsi="Arial" w:cs="Arial"/>
        </w:rPr>
        <w:t xml:space="preserve">S/ </w:t>
      </w:r>
      <w:r w:rsidR="00F16F74" w:rsidRPr="009E3F0D">
        <w:rPr>
          <w:rFonts w:ascii="Arial" w:eastAsia="Arial" w:hAnsi="Arial" w:cs="Arial"/>
        </w:rPr>
        <w:t>7</w:t>
      </w:r>
      <w:r w:rsidR="00C23FC5">
        <w:rPr>
          <w:rFonts w:ascii="Arial" w:eastAsia="Arial" w:hAnsi="Arial" w:cs="Arial"/>
        </w:rPr>
        <w:t>52</w:t>
      </w:r>
      <w:r w:rsidRPr="009E3F0D">
        <w:rPr>
          <w:rFonts w:ascii="Arial" w:eastAsia="Arial" w:hAnsi="Arial" w:cs="Arial"/>
        </w:rPr>
        <w:t xml:space="preserve"> millones</w:t>
      </w:r>
      <w:r w:rsidR="00740519" w:rsidRPr="009E3F0D">
        <w:rPr>
          <w:rFonts w:ascii="Arial" w:eastAsia="Arial" w:hAnsi="Arial" w:cs="Arial"/>
        </w:rPr>
        <w:t>,</w:t>
      </w:r>
      <w:r w:rsidRPr="009E3F0D">
        <w:rPr>
          <w:rFonts w:ascii="Arial" w:eastAsia="Arial" w:hAnsi="Arial" w:cs="Arial"/>
        </w:rPr>
        <w:t xml:space="preserve"> </w:t>
      </w:r>
      <w:r w:rsidR="00574E76" w:rsidRPr="009E3F0D">
        <w:rPr>
          <w:rFonts w:ascii="Arial" w:eastAsia="Arial" w:hAnsi="Arial" w:cs="Arial"/>
        </w:rPr>
        <w:t xml:space="preserve">importe </w:t>
      </w:r>
      <w:r w:rsidR="000641D7" w:rsidRPr="009E3F0D">
        <w:rPr>
          <w:rFonts w:ascii="Arial" w:eastAsia="Arial" w:hAnsi="Arial" w:cs="Arial"/>
        </w:rPr>
        <w:t xml:space="preserve">que </w:t>
      </w:r>
      <w:r w:rsidR="00876282" w:rsidRPr="009E3F0D">
        <w:rPr>
          <w:rFonts w:ascii="Arial" w:eastAsia="Arial" w:hAnsi="Arial" w:cs="Arial"/>
        </w:rPr>
        <w:t xml:space="preserve">equivale a </w:t>
      </w:r>
      <w:r w:rsidR="00574E76" w:rsidRPr="009E3F0D">
        <w:rPr>
          <w:rFonts w:ascii="Arial" w:eastAsia="Arial" w:hAnsi="Arial" w:cs="Arial"/>
        </w:rPr>
        <w:t>un</w:t>
      </w:r>
      <w:r w:rsidR="000C6A41" w:rsidRPr="009E3F0D">
        <w:rPr>
          <w:rFonts w:ascii="Arial" w:eastAsia="Arial" w:hAnsi="Arial" w:cs="Arial"/>
        </w:rPr>
        <w:t xml:space="preserve"> crecimiento de </w:t>
      </w:r>
      <w:r w:rsidR="00DB7047">
        <w:rPr>
          <w:rFonts w:ascii="Arial" w:eastAsia="Arial" w:hAnsi="Arial" w:cs="Arial"/>
        </w:rPr>
        <w:t>38,0</w:t>
      </w:r>
      <w:r w:rsidR="006D4211" w:rsidRPr="009E3F0D">
        <w:rPr>
          <w:rFonts w:ascii="Arial" w:eastAsia="Arial" w:hAnsi="Arial" w:cs="Arial"/>
        </w:rPr>
        <w:t>%</w:t>
      </w:r>
      <w:r w:rsidRPr="009E3F0D">
        <w:rPr>
          <w:rFonts w:ascii="Arial" w:eastAsia="Arial" w:hAnsi="Arial" w:cs="Arial"/>
        </w:rPr>
        <w:t>.</w:t>
      </w:r>
      <w:r w:rsidR="0072550E" w:rsidRPr="009E3F0D">
        <w:rPr>
          <w:noProof/>
        </w:rPr>
        <w:t xml:space="preserve"> </w:t>
      </w:r>
    </w:p>
    <w:p w14:paraId="0A5B7DCF" w14:textId="7A56EB3B" w:rsidR="00D172A9" w:rsidRPr="009E3F0D" w:rsidRDefault="00166747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9E3F0D">
        <w:rPr>
          <w:rFonts w:ascii="Arial" w:eastAsia="Times New Roman" w:hAnsi="Arial" w:cs="Arial"/>
        </w:rPr>
        <w:t xml:space="preserve">A nivel de componentes, </w:t>
      </w:r>
      <w:r w:rsidR="004E3552" w:rsidRPr="009E3F0D">
        <w:rPr>
          <w:rFonts w:ascii="Arial" w:eastAsia="Times New Roman" w:hAnsi="Arial" w:cs="Arial"/>
        </w:rPr>
        <w:t>este resultado se explicó</w:t>
      </w:r>
      <w:r w:rsidR="00664236" w:rsidRPr="009E3F0D">
        <w:rPr>
          <w:rFonts w:ascii="Arial" w:eastAsia="Times New Roman" w:hAnsi="Arial" w:cs="Arial"/>
        </w:rPr>
        <w:t xml:space="preserve"> tanto </w:t>
      </w:r>
      <w:r w:rsidR="002E7863" w:rsidRPr="009E3F0D">
        <w:rPr>
          <w:rFonts w:ascii="Arial" w:eastAsia="Times New Roman" w:hAnsi="Arial" w:cs="Arial"/>
        </w:rPr>
        <w:t xml:space="preserve">por el mayor </w:t>
      </w:r>
      <w:r w:rsidR="00664236" w:rsidRPr="009E3F0D">
        <w:rPr>
          <w:rFonts w:ascii="Arial" w:eastAsia="Times New Roman" w:hAnsi="Arial" w:cs="Arial"/>
        </w:rPr>
        <w:t xml:space="preserve">ISC </w:t>
      </w:r>
      <w:r w:rsidR="006A65DA" w:rsidRPr="009E3F0D">
        <w:rPr>
          <w:rFonts w:ascii="Arial" w:eastAsia="Times New Roman" w:hAnsi="Arial" w:cs="Arial"/>
        </w:rPr>
        <w:t>I</w:t>
      </w:r>
      <w:r w:rsidR="00664236" w:rsidRPr="009E3F0D">
        <w:rPr>
          <w:rFonts w:ascii="Arial" w:eastAsia="Times New Roman" w:hAnsi="Arial" w:cs="Arial"/>
        </w:rPr>
        <w:t>nterno (</w:t>
      </w:r>
      <w:r w:rsidR="00C23FC5">
        <w:rPr>
          <w:rFonts w:ascii="Arial" w:eastAsia="Times New Roman" w:hAnsi="Arial" w:cs="Arial"/>
        </w:rPr>
        <w:t>4</w:t>
      </w:r>
      <w:r w:rsidR="00CA0411">
        <w:rPr>
          <w:rFonts w:ascii="Arial" w:eastAsia="Times New Roman" w:hAnsi="Arial" w:cs="Arial"/>
        </w:rPr>
        <w:t>2</w:t>
      </w:r>
      <w:r w:rsidR="00C23FC5">
        <w:rPr>
          <w:rFonts w:ascii="Arial" w:eastAsia="Times New Roman" w:hAnsi="Arial" w:cs="Arial"/>
        </w:rPr>
        <w:t>,</w:t>
      </w:r>
      <w:r w:rsidR="004723DC">
        <w:rPr>
          <w:rFonts w:ascii="Arial" w:eastAsia="Times New Roman" w:hAnsi="Arial" w:cs="Arial"/>
        </w:rPr>
        <w:t>9</w:t>
      </w:r>
      <w:r w:rsidR="00664236" w:rsidRPr="009E3F0D">
        <w:rPr>
          <w:rFonts w:ascii="Arial" w:eastAsia="Times New Roman" w:hAnsi="Arial" w:cs="Arial"/>
        </w:rPr>
        <w:t xml:space="preserve">%) como el ISC </w:t>
      </w:r>
      <w:r w:rsidR="00C60187">
        <w:rPr>
          <w:rFonts w:ascii="Arial" w:eastAsia="Times New Roman" w:hAnsi="Arial" w:cs="Arial"/>
        </w:rPr>
        <w:t xml:space="preserve">pagado en las </w:t>
      </w:r>
      <w:r w:rsidR="00664236" w:rsidRPr="009E3F0D">
        <w:rPr>
          <w:rFonts w:ascii="Arial" w:eastAsia="Times New Roman" w:hAnsi="Arial" w:cs="Arial"/>
        </w:rPr>
        <w:t>Importaciones (</w:t>
      </w:r>
      <w:r w:rsidR="00C23FC5">
        <w:rPr>
          <w:rFonts w:ascii="Arial" w:eastAsia="Times New Roman" w:hAnsi="Arial" w:cs="Arial"/>
        </w:rPr>
        <w:t>31,</w:t>
      </w:r>
      <w:r w:rsidR="004723DC">
        <w:rPr>
          <w:rFonts w:ascii="Arial" w:eastAsia="Times New Roman" w:hAnsi="Arial" w:cs="Arial"/>
        </w:rPr>
        <w:t>6</w:t>
      </w:r>
      <w:r w:rsidR="00664236" w:rsidRPr="009E3F0D">
        <w:rPr>
          <w:rFonts w:ascii="Arial" w:eastAsia="Times New Roman" w:hAnsi="Arial" w:cs="Arial"/>
        </w:rPr>
        <w:t xml:space="preserve">%). </w:t>
      </w:r>
    </w:p>
    <w:p w14:paraId="34103B3F" w14:textId="06F6457D" w:rsidR="00F00269" w:rsidRPr="009E3F0D" w:rsidRDefault="00876282" w:rsidP="00EC2AA6">
      <w:pPr>
        <w:spacing w:before="240" w:line="240" w:lineRule="auto"/>
        <w:ind w:left="426"/>
        <w:jc w:val="both"/>
        <w:rPr>
          <w:rFonts w:ascii="Arial" w:eastAsia="Times New Roman" w:hAnsi="Arial" w:cs="Arial"/>
        </w:rPr>
      </w:pPr>
      <w:r w:rsidRPr="009E3F0D">
        <w:rPr>
          <w:rFonts w:ascii="Arial" w:eastAsia="Times New Roman" w:hAnsi="Arial" w:cs="Arial"/>
        </w:rPr>
        <w:t>El i</w:t>
      </w:r>
      <w:r w:rsidR="00166747" w:rsidRPr="009E3F0D">
        <w:rPr>
          <w:rFonts w:ascii="Arial" w:eastAsia="Times New Roman" w:hAnsi="Arial" w:cs="Arial"/>
        </w:rPr>
        <w:t xml:space="preserve">ncremento </w:t>
      </w:r>
      <w:r w:rsidR="00F00269" w:rsidRPr="009E3F0D">
        <w:rPr>
          <w:rFonts w:ascii="Arial" w:eastAsia="Times New Roman" w:hAnsi="Arial" w:cs="Arial"/>
        </w:rPr>
        <w:t xml:space="preserve">observado </w:t>
      </w:r>
      <w:r w:rsidR="00166747" w:rsidRPr="009E3F0D">
        <w:rPr>
          <w:rFonts w:ascii="Arial" w:eastAsia="Times New Roman" w:hAnsi="Arial" w:cs="Arial"/>
        </w:rPr>
        <w:t xml:space="preserve">está motivado por el </w:t>
      </w:r>
      <w:r w:rsidR="003E6DFF" w:rsidRPr="009E3F0D">
        <w:rPr>
          <w:rFonts w:ascii="Arial" w:eastAsia="Times New Roman" w:hAnsi="Arial" w:cs="Arial"/>
        </w:rPr>
        <w:t>desempeño</w:t>
      </w:r>
      <w:r w:rsidR="00166747" w:rsidRPr="009E3F0D">
        <w:rPr>
          <w:rFonts w:ascii="Arial" w:eastAsia="Times New Roman" w:hAnsi="Arial" w:cs="Arial"/>
        </w:rPr>
        <w:t xml:space="preserve"> de la demanda interna</w:t>
      </w:r>
      <w:r w:rsidR="005C1833" w:rsidRPr="009E3F0D">
        <w:rPr>
          <w:rFonts w:ascii="Arial" w:eastAsia="Times New Roman" w:hAnsi="Arial" w:cs="Arial"/>
        </w:rPr>
        <w:t xml:space="preserve">, </w:t>
      </w:r>
      <w:r w:rsidR="00517451">
        <w:rPr>
          <w:rFonts w:ascii="Arial" w:eastAsia="Times New Roman" w:hAnsi="Arial" w:cs="Arial"/>
        </w:rPr>
        <w:t xml:space="preserve">y </w:t>
      </w:r>
      <w:r w:rsidR="005C1833" w:rsidRPr="009E3F0D">
        <w:rPr>
          <w:rFonts w:ascii="Arial" w:eastAsia="Times New Roman" w:hAnsi="Arial" w:cs="Arial"/>
        </w:rPr>
        <w:t xml:space="preserve">en </w:t>
      </w:r>
      <w:r w:rsidRPr="009E3F0D">
        <w:rPr>
          <w:rFonts w:ascii="Arial" w:eastAsia="Times New Roman" w:hAnsi="Arial" w:cs="Arial"/>
        </w:rPr>
        <w:t xml:space="preserve">el caso del ISC Importaciones, </w:t>
      </w:r>
      <w:r w:rsidR="00517451">
        <w:rPr>
          <w:rFonts w:ascii="Arial" w:eastAsia="Times New Roman" w:hAnsi="Arial" w:cs="Arial"/>
        </w:rPr>
        <w:t>debido a</w:t>
      </w:r>
      <w:r w:rsidRPr="009E3F0D">
        <w:rPr>
          <w:rFonts w:ascii="Arial" w:eastAsia="Times New Roman" w:hAnsi="Arial" w:cs="Arial"/>
        </w:rPr>
        <w:t xml:space="preserve"> las mayores importaciones y el incremento en el tipo de cambio</w:t>
      </w:r>
      <w:r w:rsidR="005C1833" w:rsidRPr="009E3F0D">
        <w:rPr>
          <w:rFonts w:ascii="Arial" w:eastAsia="Times New Roman" w:hAnsi="Arial" w:cs="Arial"/>
        </w:rPr>
        <w:t xml:space="preserve">.  </w:t>
      </w:r>
    </w:p>
    <w:p w14:paraId="05C1B464" w14:textId="71CD059A" w:rsidR="00D7759A" w:rsidRPr="009E3F0D" w:rsidRDefault="001444E8" w:rsidP="00BA58F1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rFonts w:ascii="Arial" w:eastAsia="Arial" w:hAnsi="Arial" w:cs="Arial"/>
          <w:bCs/>
        </w:rPr>
        <w:t>El rubro de Otros Ingresos</w:t>
      </w:r>
      <w:r w:rsidRPr="009E3F0D">
        <w:rPr>
          <w:rFonts w:ascii="Arial" w:eastAsia="Arial" w:hAnsi="Arial" w:cs="Arial"/>
        </w:rPr>
        <w:t xml:space="preserve"> registró una </w:t>
      </w:r>
      <w:r w:rsidR="006910F0" w:rsidRPr="009E3F0D">
        <w:rPr>
          <w:rFonts w:ascii="Arial" w:eastAsia="Arial" w:hAnsi="Arial" w:cs="Arial"/>
        </w:rPr>
        <w:t xml:space="preserve">recaudación de S/ </w:t>
      </w:r>
      <w:r w:rsidR="00C23FC5">
        <w:rPr>
          <w:rFonts w:ascii="Arial" w:eastAsia="Arial" w:hAnsi="Arial" w:cs="Arial"/>
        </w:rPr>
        <w:t>1 23</w:t>
      </w:r>
      <w:r w:rsidR="004723DC">
        <w:rPr>
          <w:rFonts w:ascii="Arial" w:eastAsia="Arial" w:hAnsi="Arial" w:cs="Arial"/>
        </w:rPr>
        <w:t xml:space="preserve">7 </w:t>
      </w:r>
      <w:r w:rsidR="006910F0" w:rsidRPr="009E3F0D">
        <w:rPr>
          <w:rFonts w:ascii="Arial" w:eastAsia="Arial" w:hAnsi="Arial" w:cs="Arial"/>
        </w:rPr>
        <w:t xml:space="preserve">millones, </w:t>
      </w:r>
      <w:r w:rsidR="00A36D87" w:rsidRPr="009E3F0D">
        <w:rPr>
          <w:rFonts w:ascii="Arial" w:eastAsia="Arial" w:hAnsi="Arial" w:cs="Arial"/>
        </w:rPr>
        <w:t>monto que representa un</w:t>
      </w:r>
      <w:r w:rsidR="00265F29" w:rsidRPr="009E3F0D">
        <w:rPr>
          <w:rFonts w:ascii="Arial" w:eastAsia="Arial" w:hAnsi="Arial" w:cs="Arial"/>
        </w:rPr>
        <w:t xml:space="preserve"> crecimiento</w:t>
      </w:r>
      <w:r w:rsidR="00055B53" w:rsidRPr="009E3F0D">
        <w:rPr>
          <w:rFonts w:ascii="Arial" w:eastAsia="Arial" w:hAnsi="Arial" w:cs="Arial"/>
        </w:rPr>
        <w:t xml:space="preserve"> de</w:t>
      </w:r>
      <w:r w:rsidR="006910F0" w:rsidRPr="009E3F0D">
        <w:rPr>
          <w:rFonts w:ascii="Arial" w:eastAsia="Arial" w:hAnsi="Arial" w:cs="Arial"/>
        </w:rPr>
        <w:t xml:space="preserve"> </w:t>
      </w:r>
      <w:r w:rsidR="004723DC">
        <w:rPr>
          <w:rFonts w:ascii="Arial" w:eastAsia="Arial" w:hAnsi="Arial" w:cs="Arial"/>
        </w:rPr>
        <w:t>39,3</w:t>
      </w:r>
      <w:r w:rsidR="006910F0" w:rsidRPr="009E3F0D">
        <w:rPr>
          <w:rFonts w:ascii="Arial" w:eastAsia="Arial" w:hAnsi="Arial" w:cs="Arial"/>
        </w:rPr>
        <w:t>%</w:t>
      </w:r>
      <w:r w:rsidR="00045AA9" w:rsidRPr="009E3F0D">
        <w:rPr>
          <w:rFonts w:ascii="Arial" w:eastAsia="Arial" w:hAnsi="Arial" w:cs="Arial"/>
        </w:rPr>
        <w:t>.</w:t>
      </w:r>
      <w:r w:rsidR="00F84AC3" w:rsidRPr="009E3F0D">
        <w:rPr>
          <w:rFonts w:ascii="Arial" w:eastAsia="Arial" w:hAnsi="Arial" w:cs="Arial"/>
        </w:rPr>
        <w:t xml:space="preserve"> Este </w:t>
      </w:r>
      <w:r w:rsidR="00045AA9" w:rsidRPr="009E3F0D">
        <w:rPr>
          <w:rFonts w:ascii="Arial" w:eastAsia="Arial" w:hAnsi="Arial" w:cs="Arial"/>
        </w:rPr>
        <w:t xml:space="preserve">resultado se explicó por </w:t>
      </w:r>
      <w:r w:rsidRPr="009E3F0D">
        <w:rPr>
          <w:rFonts w:ascii="Arial" w:eastAsia="Arial" w:hAnsi="Arial" w:cs="Arial"/>
        </w:rPr>
        <w:t>los m</w:t>
      </w:r>
      <w:r w:rsidR="00265F29" w:rsidRPr="009E3F0D">
        <w:rPr>
          <w:rFonts w:ascii="Arial" w:eastAsia="Arial" w:hAnsi="Arial" w:cs="Arial"/>
        </w:rPr>
        <w:t>ay</w:t>
      </w:r>
      <w:r w:rsidRPr="009E3F0D">
        <w:rPr>
          <w:rFonts w:ascii="Arial" w:eastAsia="Arial" w:hAnsi="Arial" w:cs="Arial"/>
        </w:rPr>
        <w:t xml:space="preserve">ores </w:t>
      </w:r>
      <w:r w:rsidR="00C85AE9" w:rsidRPr="009E3F0D">
        <w:rPr>
          <w:rFonts w:ascii="Arial" w:eastAsia="Arial" w:hAnsi="Arial" w:cs="Arial"/>
        </w:rPr>
        <w:t xml:space="preserve">pagos </w:t>
      </w:r>
      <w:r w:rsidR="00D469A8">
        <w:rPr>
          <w:rFonts w:ascii="Arial" w:eastAsia="Arial" w:hAnsi="Arial" w:cs="Arial"/>
        </w:rPr>
        <w:t>de</w:t>
      </w:r>
      <w:r w:rsidR="00D81A36">
        <w:rPr>
          <w:rFonts w:ascii="Arial" w:eastAsia="Arial" w:hAnsi="Arial" w:cs="Arial"/>
        </w:rPr>
        <w:t>l IEM</w:t>
      </w:r>
      <w:r w:rsidR="00517451">
        <w:rPr>
          <w:rFonts w:ascii="Arial" w:eastAsia="Arial" w:hAnsi="Arial" w:cs="Arial"/>
        </w:rPr>
        <w:t xml:space="preserve"> (</w:t>
      </w:r>
      <w:r w:rsidR="00D469A8">
        <w:rPr>
          <w:rFonts w:ascii="Arial" w:eastAsia="Arial" w:hAnsi="Arial" w:cs="Arial"/>
        </w:rPr>
        <w:t>3 61</w:t>
      </w:r>
      <w:r w:rsidR="004723DC">
        <w:rPr>
          <w:rFonts w:ascii="Arial" w:eastAsia="Arial" w:hAnsi="Arial" w:cs="Arial"/>
        </w:rPr>
        <w:t>9</w:t>
      </w:r>
      <w:r w:rsidR="00D469A8">
        <w:rPr>
          <w:rFonts w:ascii="Arial" w:eastAsia="Arial" w:hAnsi="Arial" w:cs="Arial"/>
        </w:rPr>
        <w:t>,4</w:t>
      </w:r>
      <w:r w:rsidR="00517451">
        <w:rPr>
          <w:rFonts w:ascii="Arial" w:eastAsia="Arial" w:hAnsi="Arial" w:cs="Arial"/>
        </w:rPr>
        <w:t>%)</w:t>
      </w:r>
      <w:r w:rsidR="009B7339">
        <w:rPr>
          <w:rFonts w:ascii="Arial" w:eastAsia="Arial" w:hAnsi="Arial" w:cs="Arial"/>
        </w:rPr>
        <w:t xml:space="preserve"> como </w:t>
      </w:r>
      <w:r w:rsidR="009B7339" w:rsidRPr="00F43B5D">
        <w:rPr>
          <w:rFonts w:ascii="Arial" w:eastAsia="Arial" w:hAnsi="Arial" w:cs="Arial"/>
        </w:rPr>
        <w:t>resultado</w:t>
      </w:r>
      <w:r w:rsidR="009B7339">
        <w:rPr>
          <w:rFonts w:ascii="Arial" w:eastAsia="Arial" w:hAnsi="Arial" w:cs="Arial"/>
        </w:rPr>
        <w:t xml:space="preserve"> </w:t>
      </w:r>
      <w:r w:rsidR="00D81A36">
        <w:rPr>
          <w:rFonts w:ascii="Arial" w:eastAsia="Arial" w:hAnsi="Arial" w:cs="Arial"/>
        </w:rPr>
        <w:t>del</w:t>
      </w:r>
      <w:r w:rsidR="009B7339">
        <w:rPr>
          <w:rFonts w:ascii="Arial" w:eastAsia="Arial" w:hAnsi="Arial" w:cs="Arial"/>
        </w:rPr>
        <w:t xml:space="preserve"> </w:t>
      </w:r>
      <w:r w:rsidR="00C60187">
        <w:rPr>
          <w:rFonts w:ascii="Arial" w:eastAsia="Arial" w:hAnsi="Arial" w:cs="Arial"/>
        </w:rPr>
        <w:t>desempeño d</w:t>
      </w:r>
      <w:r w:rsidR="009B7339">
        <w:rPr>
          <w:rFonts w:ascii="Arial" w:eastAsia="Arial" w:hAnsi="Arial" w:cs="Arial"/>
        </w:rPr>
        <w:t xml:space="preserve">el sector minero en un contexto </w:t>
      </w:r>
      <w:r w:rsidR="00C60187">
        <w:rPr>
          <w:rFonts w:ascii="Arial" w:eastAsia="Arial" w:hAnsi="Arial" w:cs="Arial"/>
        </w:rPr>
        <w:t xml:space="preserve">de altas cotizaciones </w:t>
      </w:r>
      <w:r w:rsidR="00D81A36">
        <w:rPr>
          <w:rFonts w:ascii="Arial" w:eastAsia="Arial" w:hAnsi="Arial" w:cs="Arial"/>
        </w:rPr>
        <w:t xml:space="preserve">internacionales </w:t>
      </w:r>
      <w:r w:rsidR="009B7339">
        <w:rPr>
          <w:rFonts w:ascii="Arial" w:eastAsia="Arial" w:hAnsi="Arial" w:cs="Arial"/>
        </w:rPr>
        <w:t>de los metales</w:t>
      </w:r>
      <w:r w:rsidR="00517451">
        <w:rPr>
          <w:rFonts w:ascii="Arial" w:eastAsia="Arial" w:hAnsi="Arial" w:cs="Arial"/>
        </w:rPr>
        <w:t>,</w:t>
      </w:r>
      <w:r w:rsidR="00C85AE9" w:rsidRPr="009E3F0D">
        <w:rPr>
          <w:rFonts w:ascii="Arial" w:eastAsia="Arial" w:hAnsi="Arial" w:cs="Arial"/>
        </w:rPr>
        <w:t xml:space="preserve"> </w:t>
      </w:r>
      <w:r w:rsidR="00C60187">
        <w:rPr>
          <w:rFonts w:ascii="Arial" w:eastAsia="Arial" w:hAnsi="Arial" w:cs="Arial"/>
        </w:rPr>
        <w:t xml:space="preserve">por </w:t>
      </w:r>
      <w:r w:rsidR="009B7339">
        <w:rPr>
          <w:rFonts w:ascii="Arial" w:eastAsia="Arial" w:hAnsi="Arial" w:cs="Arial"/>
        </w:rPr>
        <w:t>F</w:t>
      </w:r>
      <w:r w:rsidR="00D469A8">
        <w:rPr>
          <w:rFonts w:ascii="Arial" w:eastAsia="Arial" w:hAnsi="Arial" w:cs="Arial"/>
        </w:rPr>
        <w:t>raccionamientos (10</w:t>
      </w:r>
      <w:r w:rsidR="004723DC">
        <w:rPr>
          <w:rFonts w:ascii="Arial" w:eastAsia="Arial" w:hAnsi="Arial" w:cs="Arial"/>
        </w:rPr>
        <w:t>6,6</w:t>
      </w:r>
      <w:r w:rsidR="00D469A8">
        <w:rPr>
          <w:rFonts w:ascii="Arial" w:eastAsia="Arial" w:hAnsi="Arial" w:cs="Arial"/>
        </w:rPr>
        <w:t xml:space="preserve">%), </w:t>
      </w:r>
      <w:r w:rsidR="00487E7B">
        <w:rPr>
          <w:rFonts w:ascii="Arial" w:eastAsia="Arial" w:hAnsi="Arial" w:cs="Arial"/>
        </w:rPr>
        <w:t xml:space="preserve">por </w:t>
      </w:r>
      <w:r w:rsidR="00C85AE9" w:rsidRPr="009E3F0D">
        <w:rPr>
          <w:rFonts w:ascii="Arial" w:eastAsia="Arial" w:hAnsi="Arial" w:cs="Arial"/>
        </w:rPr>
        <w:t>el Impuesto Temporal a los Activos Netos (</w:t>
      </w:r>
      <w:r w:rsidR="004723DC">
        <w:rPr>
          <w:rFonts w:ascii="Arial" w:eastAsia="Arial" w:hAnsi="Arial" w:cs="Arial"/>
        </w:rPr>
        <w:t>5,1</w:t>
      </w:r>
      <w:r w:rsidR="00C85AE9" w:rsidRPr="009E3F0D">
        <w:rPr>
          <w:rFonts w:ascii="Arial" w:eastAsia="Arial" w:hAnsi="Arial" w:cs="Arial"/>
        </w:rPr>
        <w:t>%)</w:t>
      </w:r>
      <w:r w:rsidR="009B7339">
        <w:rPr>
          <w:rFonts w:ascii="Arial" w:eastAsia="Arial" w:hAnsi="Arial" w:cs="Arial"/>
        </w:rPr>
        <w:t xml:space="preserve">, </w:t>
      </w:r>
      <w:r w:rsidR="00D81A36" w:rsidRPr="00671C4A">
        <w:rPr>
          <w:rFonts w:ascii="Arial" w:eastAsia="Arial" w:hAnsi="Arial" w:cs="Arial"/>
        </w:rPr>
        <w:t xml:space="preserve">por el Impuesto a las Transacciones Financieras </w:t>
      </w:r>
      <w:r w:rsidR="00D73B67" w:rsidRPr="009E3F0D">
        <w:rPr>
          <w:rFonts w:ascii="Arial" w:eastAsia="Arial" w:hAnsi="Arial" w:cs="Arial"/>
        </w:rPr>
        <w:t>(</w:t>
      </w:r>
      <w:r w:rsidR="00517451">
        <w:rPr>
          <w:rFonts w:ascii="Arial" w:eastAsia="Arial" w:hAnsi="Arial" w:cs="Arial"/>
        </w:rPr>
        <w:t>3</w:t>
      </w:r>
      <w:r w:rsidR="004723DC">
        <w:rPr>
          <w:rFonts w:ascii="Arial" w:eastAsia="Arial" w:hAnsi="Arial" w:cs="Arial"/>
        </w:rPr>
        <w:t>6,6</w:t>
      </w:r>
      <w:r w:rsidR="00D73B67" w:rsidRPr="009E3F0D">
        <w:rPr>
          <w:rFonts w:ascii="Arial" w:eastAsia="Arial" w:hAnsi="Arial" w:cs="Arial"/>
        </w:rPr>
        <w:t>%)</w:t>
      </w:r>
      <w:r w:rsidR="00294596">
        <w:rPr>
          <w:rFonts w:ascii="Arial" w:eastAsia="Arial" w:hAnsi="Arial" w:cs="Arial"/>
        </w:rPr>
        <w:t>, entre otros</w:t>
      </w:r>
      <w:r w:rsidR="00C85AE9" w:rsidRPr="009E3F0D">
        <w:rPr>
          <w:rFonts w:ascii="Arial" w:eastAsia="Arial" w:hAnsi="Arial" w:cs="Arial"/>
        </w:rPr>
        <w:t>.</w:t>
      </w:r>
    </w:p>
    <w:p w14:paraId="4C7C281A" w14:textId="19F4DF03" w:rsidR="00605189" w:rsidRPr="009E3F0D" w:rsidRDefault="00605189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rFonts w:ascii="Arial" w:eastAsia="Times New Roman" w:hAnsi="Arial" w:cs="Arial"/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701C9193" wp14:editId="24C75731">
            <wp:simplePos x="0" y="0"/>
            <wp:positionH relativeFrom="margin">
              <wp:posOffset>2809875</wp:posOffset>
            </wp:positionH>
            <wp:positionV relativeFrom="paragraph">
              <wp:posOffset>135890</wp:posOffset>
            </wp:positionV>
            <wp:extent cx="3619500" cy="2616835"/>
            <wp:effectExtent l="0" t="0" r="0" b="0"/>
            <wp:wrapSquare wrapText="bothSides"/>
            <wp:docPr id="12" name="Gráfico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100549" w14:textId="4C1F24BD" w:rsidR="00A1372E" w:rsidRPr="009E3F0D" w:rsidRDefault="00A83E3F" w:rsidP="004E3552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  <w:r w:rsidRPr="009E3F0D">
        <w:rPr>
          <w:rFonts w:ascii="Arial" w:eastAsia="Arial" w:hAnsi="Arial" w:cs="Arial"/>
        </w:rPr>
        <w:t>F</w:t>
      </w:r>
      <w:r w:rsidR="001444E8" w:rsidRPr="009E3F0D">
        <w:rPr>
          <w:rFonts w:ascii="Arial" w:eastAsia="Arial" w:hAnsi="Arial" w:cs="Arial"/>
        </w:rPr>
        <w:t>inalmente</w:t>
      </w:r>
      <w:r w:rsidR="0038177E">
        <w:rPr>
          <w:rFonts w:ascii="Arial" w:eastAsia="Arial" w:hAnsi="Arial" w:cs="Arial"/>
        </w:rPr>
        <w:t xml:space="preserve">, Vera Castillo preciso que </w:t>
      </w:r>
      <w:r w:rsidR="00F86008">
        <w:rPr>
          <w:rFonts w:ascii="Arial" w:eastAsia="Arial" w:hAnsi="Arial" w:cs="Arial"/>
        </w:rPr>
        <w:t xml:space="preserve">en el mes de </w:t>
      </w:r>
      <w:r w:rsidR="000C4FA3">
        <w:rPr>
          <w:rFonts w:ascii="Arial" w:eastAsia="Arial" w:hAnsi="Arial" w:cs="Arial"/>
        </w:rPr>
        <w:t>setiembre</w:t>
      </w:r>
      <w:r w:rsidR="00F86008">
        <w:rPr>
          <w:rFonts w:ascii="Arial" w:eastAsia="Arial" w:hAnsi="Arial" w:cs="Arial"/>
        </w:rPr>
        <w:t xml:space="preserve"> 2021 </w:t>
      </w:r>
      <w:r w:rsidR="001444E8" w:rsidRPr="009E3F0D">
        <w:rPr>
          <w:rFonts w:ascii="Arial" w:eastAsia="Arial" w:hAnsi="Arial" w:cs="Arial"/>
        </w:rPr>
        <w:t xml:space="preserve">las </w:t>
      </w:r>
      <w:r w:rsidR="001444E8" w:rsidRPr="00AD1B5A">
        <w:rPr>
          <w:rFonts w:ascii="Arial" w:eastAsia="Arial" w:hAnsi="Arial" w:cs="Arial"/>
          <w:b/>
        </w:rPr>
        <w:t>devoluciones de impuestos</w:t>
      </w:r>
      <w:r w:rsidR="001444E8" w:rsidRPr="009E3F0D">
        <w:rPr>
          <w:rFonts w:ascii="Arial" w:eastAsia="Arial" w:hAnsi="Arial" w:cs="Arial"/>
        </w:rPr>
        <w:t xml:space="preserve"> </w:t>
      </w:r>
      <w:r w:rsidR="0039732E" w:rsidRPr="009E3F0D">
        <w:rPr>
          <w:rFonts w:ascii="Arial" w:eastAsia="Arial" w:hAnsi="Arial" w:cs="Arial"/>
        </w:rPr>
        <w:t xml:space="preserve">realizadas </w:t>
      </w:r>
      <w:r w:rsidR="001444E8" w:rsidRPr="009E3F0D">
        <w:rPr>
          <w:rFonts w:ascii="Arial" w:eastAsia="Arial" w:hAnsi="Arial" w:cs="Arial"/>
        </w:rPr>
        <w:t xml:space="preserve">ascendieron a S/ 1 </w:t>
      </w:r>
      <w:r w:rsidR="00DA444D">
        <w:rPr>
          <w:rFonts w:ascii="Arial" w:eastAsia="Arial" w:hAnsi="Arial" w:cs="Arial"/>
        </w:rPr>
        <w:t>5</w:t>
      </w:r>
      <w:r w:rsidR="00F75FD6">
        <w:rPr>
          <w:rFonts w:ascii="Arial" w:eastAsia="Arial" w:hAnsi="Arial" w:cs="Arial"/>
        </w:rPr>
        <w:t>71</w:t>
      </w:r>
      <w:r w:rsidR="00DA444D">
        <w:rPr>
          <w:rFonts w:ascii="Arial" w:eastAsia="Arial" w:hAnsi="Arial" w:cs="Arial"/>
        </w:rPr>
        <w:t xml:space="preserve"> </w:t>
      </w:r>
      <w:r w:rsidR="001444E8" w:rsidRPr="009E3F0D">
        <w:rPr>
          <w:rFonts w:ascii="Arial" w:eastAsia="Arial" w:hAnsi="Arial" w:cs="Arial"/>
        </w:rPr>
        <w:t>millones</w:t>
      </w:r>
      <w:r w:rsidRPr="009E3F0D">
        <w:rPr>
          <w:rFonts w:ascii="Arial" w:eastAsia="Arial" w:hAnsi="Arial" w:cs="Arial"/>
        </w:rPr>
        <w:t xml:space="preserve">, </w:t>
      </w:r>
      <w:r w:rsidR="005E0190" w:rsidRPr="009E3F0D">
        <w:rPr>
          <w:rFonts w:ascii="Arial" w:eastAsia="Arial" w:hAnsi="Arial" w:cs="Arial"/>
        </w:rPr>
        <w:t xml:space="preserve">monto que </w:t>
      </w:r>
      <w:r w:rsidR="0039732E" w:rsidRPr="009E3F0D">
        <w:rPr>
          <w:rFonts w:ascii="Arial" w:eastAsia="Arial" w:hAnsi="Arial" w:cs="Arial"/>
        </w:rPr>
        <w:t xml:space="preserve">representó </w:t>
      </w:r>
      <w:r w:rsidRPr="009E3F0D">
        <w:rPr>
          <w:rFonts w:ascii="Arial" w:eastAsia="Arial" w:hAnsi="Arial" w:cs="Arial"/>
        </w:rPr>
        <w:t>un</w:t>
      </w:r>
      <w:r w:rsidR="00294596">
        <w:rPr>
          <w:rFonts w:ascii="Arial" w:eastAsia="Arial" w:hAnsi="Arial" w:cs="Arial"/>
        </w:rPr>
        <w:t xml:space="preserve">a disminución de </w:t>
      </w:r>
      <w:r w:rsidR="00F75FD6">
        <w:rPr>
          <w:rFonts w:ascii="Arial" w:eastAsia="Arial" w:hAnsi="Arial" w:cs="Arial"/>
        </w:rPr>
        <w:t>3,7</w:t>
      </w:r>
      <w:r w:rsidR="006A24A7" w:rsidRPr="009E3F0D">
        <w:rPr>
          <w:rFonts w:ascii="Arial" w:eastAsia="Arial" w:hAnsi="Arial" w:cs="Arial"/>
        </w:rPr>
        <w:t>%</w:t>
      </w:r>
      <w:r w:rsidR="001444E8" w:rsidRPr="009E3F0D">
        <w:rPr>
          <w:rFonts w:ascii="Arial" w:eastAsia="Arial" w:hAnsi="Arial" w:cs="Arial"/>
        </w:rPr>
        <w:t xml:space="preserve"> </w:t>
      </w:r>
      <w:r w:rsidR="00E241A7" w:rsidRPr="009E3F0D">
        <w:rPr>
          <w:rFonts w:ascii="Arial" w:eastAsia="Arial" w:hAnsi="Arial" w:cs="Arial"/>
        </w:rPr>
        <w:t xml:space="preserve">con respecto </w:t>
      </w:r>
      <w:r w:rsidR="00D73B67" w:rsidRPr="009E3F0D">
        <w:rPr>
          <w:rFonts w:ascii="Arial" w:eastAsia="Arial" w:hAnsi="Arial" w:cs="Arial"/>
        </w:rPr>
        <w:t xml:space="preserve">de </w:t>
      </w:r>
      <w:r w:rsidR="000C4FA3">
        <w:rPr>
          <w:rFonts w:ascii="Arial" w:eastAsia="Arial" w:hAnsi="Arial" w:cs="Arial"/>
        </w:rPr>
        <w:t>setiembre</w:t>
      </w:r>
      <w:r w:rsidR="00D73B67" w:rsidRPr="009E3F0D">
        <w:rPr>
          <w:rFonts w:ascii="Arial" w:eastAsia="Arial" w:hAnsi="Arial" w:cs="Arial"/>
        </w:rPr>
        <w:t xml:space="preserve"> 2020</w:t>
      </w:r>
      <w:r w:rsidR="003D5D8B" w:rsidRPr="009E3F0D">
        <w:rPr>
          <w:rFonts w:ascii="Arial" w:eastAsia="Arial" w:hAnsi="Arial" w:cs="Arial"/>
        </w:rPr>
        <w:t>.</w:t>
      </w:r>
      <w:r w:rsidR="004E3552" w:rsidRPr="009E3F0D">
        <w:rPr>
          <w:rFonts w:ascii="Arial" w:eastAsia="Arial" w:hAnsi="Arial" w:cs="Arial"/>
        </w:rPr>
        <w:t xml:space="preserve"> </w:t>
      </w:r>
      <w:r w:rsidR="00650BB3">
        <w:rPr>
          <w:rFonts w:ascii="Arial" w:eastAsia="Arial" w:hAnsi="Arial" w:cs="Arial"/>
        </w:rPr>
        <w:t>En el desagregado, de</w:t>
      </w:r>
      <w:r w:rsidR="004E3552" w:rsidRPr="009E3F0D">
        <w:rPr>
          <w:rFonts w:ascii="Arial" w:eastAsia="Arial" w:hAnsi="Arial" w:cs="Arial"/>
        </w:rPr>
        <w:t xml:space="preserve">stacaron las </w:t>
      </w:r>
      <w:r w:rsidR="00C03757" w:rsidRPr="009E3F0D">
        <w:rPr>
          <w:rFonts w:ascii="Arial" w:eastAsia="Arial" w:hAnsi="Arial" w:cs="Arial"/>
        </w:rPr>
        <w:t>mayor</w:t>
      </w:r>
      <w:r w:rsidR="00E01034" w:rsidRPr="009E3F0D">
        <w:rPr>
          <w:rFonts w:ascii="Arial" w:eastAsia="Arial" w:hAnsi="Arial" w:cs="Arial"/>
        </w:rPr>
        <w:t>es</w:t>
      </w:r>
      <w:r w:rsidR="00C03757" w:rsidRPr="009E3F0D">
        <w:rPr>
          <w:rFonts w:ascii="Arial" w:eastAsia="Arial" w:hAnsi="Arial" w:cs="Arial"/>
        </w:rPr>
        <w:t xml:space="preserve"> devoluci</w:t>
      </w:r>
      <w:r w:rsidR="00E01034" w:rsidRPr="009E3F0D">
        <w:rPr>
          <w:rFonts w:ascii="Arial" w:eastAsia="Arial" w:hAnsi="Arial" w:cs="Arial"/>
        </w:rPr>
        <w:t xml:space="preserve">ones </w:t>
      </w:r>
      <w:r w:rsidR="00C03757" w:rsidRPr="009E3F0D">
        <w:rPr>
          <w:rFonts w:ascii="Arial" w:eastAsia="Arial" w:hAnsi="Arial" w:cs="Arial"/>
        </w:rPr>
        <w:t xml:space="preserve">por concepto de </w:t>
      </w:r>
      <w:r w:rsidR="00A5260C" w:rsidRPr="009E3F0D">
        <w:rPr>
          <w:rFonts w:ascii="Arial" w:eastAsia="Arial" w:hAnsi="Arial" w:cs="Arial"/>
        </w:rPr>
        <w:t xml:space="preserve">exportadores </w:t>
      </w:r>
      <w:r w:rsidR="00E01034" w:rsidRPr="009E3F0D">
        <w:rPr>
          <w:rFonts w:ascii="Arial" w:eastAsia="Arial" w:hAnsi="Arial" w:cs="Arial"/>
        </w:rPr>
        <w:t xml:space="preserve">y </w:t>
      </w:r>
      <w:r w:rsidR="00650BB3">
        <w:rPr>
          <w:rFonts w:ascii="Arial" w:eastAsia="Arial" w:hAnsi="Arial" w:cs="Arial"/>
        </w:rPr>
        <w:t xml:space="preserve">las de </w:t>
      </w:r>
      <w:proofErr w:type="spellStart"/>
      <w:r w:rsidR="006248E7" w:rsidRPr="009E3F0D">
        <w:rPr>
          <w:rFonts w:ascii="Arial" w:eastAsia="Arial" w:hAnsi="Arial" w:cs="Arial"/>
        </w:rPr>
        <w:t>Drawback</w:t>
      </w:r>
      <w:proofErr w:type="spellEnd"/>
      <w:r w:rsidR="00D73B67" w:rsidRPr="009E3F0D">
        <w:rPr>
          <w:rFonts w:ascii="Arial" w:eastAsia="Arial" w:hAnsi="Arial" w:cs="Arial"/>
        </w:rPr>
        <w:t xml:space="preserve"> </w:t>
      </w:r>
      <w:r w:rsidR="00294596">
        <w:rPr>
          <w:rFonts w:ascii="Arial" w:eastAsia="Arial" w:hAnsi="Arial" w:cs="Arial"/>
        </w:rPr>
        <w:t xml:space="preserve">reflejando </w:t>
      </w:r>
      <w:r w:rsidR="00D73B67" w:rsidRPr="009E3F0D">
        <w:rPr>
          <w:rFonts w:ascii="Arial" w:eastAsia="Arial" w:hAnsi="Arial" w:cs="Arial"/>
        </w:rPr>
        <w:t>la mayor actividad económica.</w:t>
      </w:r>
    </w:p>
    <w:p w14:paraId="35BBEE25" w14:textId="6C4D30B4" w:rsidR="007A7FC2" w:rsidRPr="009E3F0D" w:rsidRDefault="007A7FC2" w:rsidP="00D005EA">
      <w:pPr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426"/>
        <w:jc w:val="both"/>
        <w:rPr>
          <w:rFonts w:ascii="Arial" w:eastAsia="Arial" w:hAnsi="Arial" w:cs="Arial"/>
        </w:rPr>
      </w:pPr>
    </w:p>
    <w:p w14:paraId="68525450" w14:textId="397962B2" w:rsidR="0076209B" w:rsidRPr="009E3F0D" w:rsidRDefault="0076209B">
      <w:pPr>
        <w:rPr>
          <w:rFonts w:ascii="Arial" w:eastAsia="Arial" w:hAnsi="Arial" w:cs="Arial"/>
        </w:rPr>
      </w:pPr>
      <w:r w:rsidRPr="009E3F0D">
        <w:rPr>
          <w:rFonts w:ascii="Arial" w:eastAsia="Arial" w:hAnsi="Arial" w:cs="Arial"/>
        </w:rPr>
        <w:br w:type="page"/>
      </w:r>
    </w:p>
    <w:p w14:paraId="2975F5B6" w14:textId="5F1A9152" w:rsidR="008D0CA8" w:rsidRPr="007B5DA3" w:rsidRDefault="001444E8" w:rsidP="0091373E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7B5DA3">
        <w:rPr>
          <w:rFonts w:ascii="Arial" w:eastAsia="Arial" w:hAnsi="Arial" w:cs="Arial"/>
          <w:b/>
          <w:sz w:val="24"/>
          <w:szCs w:val="24"/>
        </w:rPr>
        <w:lastRenderedPageBreak/>
        <w:t>ANEXO 1</w:t>
      </w:r>
    </w:p>
    <w:p w14:paraId="2D601B30" w14:textId="77777777" w:rsidR="008D0CA8" w:rsidRPr="007B5DA3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B5DA3">
        <w:rPr>
          <w:rFonts w:ascii="Arial Narrow" w:eastAsia="Arial Narrow" w:hAnsi="Arial Narrow" w:cs="Arial Narrow"/>
          <w:b/>
          <w:sz w:val="24"/>
          <w:szCs w:val="24"/>
        </w:rPr>
        <w:t xml:space="preserve">                 Recaudación por Tributo</w:t>
      </w:r>
    </w:p>
    <w:p w14:paraId="5AFFD2A2" w14:textId="5E4A0E65" w:rsidR="008D0CA8" w:rsidRPr="007B5DA3" w:rsidRDefault="001444E8" w:rsidP="0091373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 Narrow" w:eastAsia="Arial Narrow" w:hAnsi="Arial Narrow" w:cs="Arial Narrow"/>
          <w:b/>
          <w:sz w:val="24"/>
          <w:szCs w:val="24"/>
        </w:rPr>
      </w:pPr>
      <w:r w:rsidRPr="007B5DA3">
        <w:rPr>
          <w:rFonts w:ascii="Arial Narrow" w:eastAsia="Arial Narrow" w:hAnsi="Arial Narrow" w:cs="Arial Narrow"/>
          <w:b/>
          <w:sz w:val="24"/>
          <w:szCs w:val="24"/>
        </w:rPr>
        <w:t xml:space="preserve">                  (</w:t>
      </w:r>
      <w:r w:rsidR="00AD1B5A">
        <w:rPr>
          <w:rFonts w:ascii="Arial Narrow" w:eastAsia="Arial Narrow" w:hAnsi="Arial Narrow" w:cs="Arial Narrow"/>
          <w:b/>
          <w:sz w:val="24"/>
          <w:szCs w:val="24"/>
        </w:rPr>
        <w:t>e</w:t>
      </w:r>
      <w:r w:rsidRPr="007B5DA3">
        <w:rPr>
          <w:rFonts w:ascii="Arial Narrow" w:eastAsia="Arial Narrow" w:hAnsi="Arial Narrow" w:cs="Arial Narrow"/>
          <w:b/>
          <w:sz w:val="24"/>
          <w:szCs w:val="24"/>
        </w:rPr>
        <w:t>n millones de soles variación% real)</w:t>
      </w:r>
    </w:p>
    <w:p w14:paraId="442F2198" w14:textId="4AA0D6C3" w:rsidR="005A32B9" w:rsidRDefault="00361355" w:rsidP="00403BAF">
      <w:pPr>
        <w:spacing w:before="240" w:line="240" w:lineRule="auto"/>
        <w:jc w:val="center"/>
        <w:rPr>
          <w:rFonts w:ascii="Arial" w:eastAsia="Arial" w:hAnsi="Arial" w:cs="Arial"/>
          <w:b/>
        </w:rPr>
      </w:pPr>
      <w:r w:rsidRPr="00361355">
        <w:rPr>
          <w:noProof/>
        </w:rPr>
        <w:drawing>
          <wp:inline distT="0" distB="0" distL="0" distR="0" wp14:anchorId="5D597266" wp14:editId="4C60F525">
            <wp:extent cx="6188710" cy="4572000"/>
            <wp:effectExtent l="0" t="0" r="254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5CB5" w:rsidRPr="007B5DA3">
        <w:rPr>
          <w:rFonts w:ascii="Arial" w:eastAsia="Arial" w:hAnsi="Arial" w:cs="Arial"/>
          <w:b/>
        </w:rPr>
        <w:t xml:space="preserve"> </w:t>
      </w:r>
    </w:p>
    <w:p w14:paraId="1F0FCA46" w14:textId="3D7A5FF8" w:rsidR="00553395" w:rsidRDefault="00553395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1AC071A8" w14:textId="77777777" w:rsidR="00D118F5" w:rsidRPr="007B5DA3" w:rsidRDefault="00D118F5" w:rsidP="0091373E">
      <w:pPr>
        <w:spacing w:after="0" w:line="240" w:lineRule="auto"/>
        <w:rPr>
          <w:rFonts w:ascii="Arial" w:eastAsia="Arial" w:hAnsi="Arial" w:cs="Arial"/>
          <w:b/>
        </w:rPr>
      </w:pPr>
    </w:p>
    <w:p w14:paraId="5F2BE2A0" w14:textId="58620A39" w:rsidR="006116BC" w:rsidRPr="007B5DA3" w:rsidRDefault="001444E8" w:rsidP="00C8387C">
      <w:pPr>
        <w:spacing w:after="0" w:line="240" w:lineRule="auto"/>
        <w:rPr>
          <w:rFonts w:ascii="Arial" w:eastAsia="Arial" w:hAnsi="Arial" w:cs="Arial"/>
          <w:b/>
        </w:rPr>
      </w:pPr>
      <w:r w:rsidRPr="007B5DA3">
        <w:rPr>
          <w:rFonts w:ascii="Arial" w:eastAsia="Arial" w:hAnsi="Arial" w:cs="Arial"/>
          <w:b/>
        </w:rPr>
        <w:t>Gerencia de Comunicaciones e Imagen Institucional</w:t>
      </w:r>
    </w:p>
    <w:p w14:paraId="0B0E4419" w14:textId="7BD07893" w:rsidR="008D0CA8" w:rsidRPr="007B5DA3" w:rsidRDefault="001444E8" w:rsidP="0091373E">
      <w:pPr>
        <w:spacing w:after="0" w:line="240" w:lineRule="auto"/>
        <w:rPr>
          <w:rFonts w:ascii="Arial" w:eastAsia="Arial" w:hAnsi="Arial" w:cs="Arial"/>
          <w:b/>
        </w:rPr>
      </w:pPr>
      <w:r w:rsidRPr="007B5DA3">
        <w:rPr>
          <w:rFonts w:ascii="Arial" w:eastAsia="Arial" w:hAnsi="Arial" w:cs="Arial"/>
        </w:rPr>
        <w:t xml:space="preserve">Lima, </w:t>
      </w:r>
      <w:r w:rsidR="00120AED">
        <w:rPr>
          <w:rFonts w:ascii="Arial" w:eastAsia="Arial" w:hAnsi="Arial" w:cs="Arial"/>
        </w:rPr>
        <w:t>lunes 4</w:t>
      </w:r>
      <w:r w:rsidR="00120AED" w:rsidRPr="007B5DA3">
        <w:rPr>
          <w:rFonts w:ascii="Arial" w:eastAsia="Arial" w:hAnsi="Arial" w:cs="Arial"/>
        </w:rPr>
        <w:t xml:space="preserve"> </w:t>
      </w:r>
      <w:r w:rsidR="00B375B8" w:rsidRPr="007B5DA3">
        <w:rPr>
          <w:rFonts w:ascii="Arial" w:eastAsia="Arial" w:hAnsi="Arial" w:cs="Arial"/>
        </w:rPr>
        <w:t xml:space="preserve">de </w:t>
      </w:r>
      <w:r w:rsidR="00444BBA">
        <w:rPr>
          <w:rFonts w:ascii="Arial" w:eastAsia="Arial" w:hAnsi="Arial" w:cs="Arial"/>
        </w:rPr>
        <w:t>octubre</w:t>
      </w:r>
      <w:r w:rsidR="00EE4EAD">
        <w:rPr>
          <w:rFonts w:ascii="Arial" w:eastAsia="Arial" w:hAnsi="Arial" w:cs="Arial"/>
        </w:rPr>
        <w:t xml:space="preserve"> </w:t>
      </w:r>
      <w:r w:rsidR="00591563" w:rsidRPr="007B5DA3">
        <w:rPr>
          <w:rFonts w:ascii="Arial" w:eastAsia="Arial" w:hAnsi="Arial" w:cs="Arial"/>
        </w:rPr>
        <w:t>de 2021</w:t>
      </w:r>
      <w:r w:rsidR="00D118F5">
        <w:rPr>
          <w:rFonts w:ascii="Arial" w:eastAsia="Arial" w:hAnsi="Arial" w:cs="Arial"/>
        </w:rPr>
        <w:t>.</w:t>
      </w:r>
    </w:p>
    <w:sectPr w:rsidR="008D0CA8" w:rsidRPr="007B5DA3">
      <w:headerReference w:type="default" r:id="rId14"/>
      <w:footerReference w:type="default" r:id="rId15"/>
      <w:pgSz w:w="11906" w:h="16838"/>
      <w:pgMar w:top="1440" w:right="1080" w:bottom="1702" w:left="108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4B6EA" w14:textId="77777777" w:rsidR="00015580" w:rsidRDefault="00015580">
      <w:pPr>
        <w:spacing w:after="0" w:line="240" w:lineRule="auto"/>
      </w:pPr>
      <w:r>
        <w:separator/>
      </w:r>
    </w:p>
  </w:endnote>
  <w:endnote w:type="continuationSeparator" w:id="0">
    <w:p w14:paraId="5BD612E2" w14:textId="77777777" w:rsidR="00015580" w:rsidRDefault="000155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tique Olive Roman">
    <w:altName w:val="Calibri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ADC2B" w14:textId="76FF1FF1" w:rsidR="001A4F94" w:rsidRDefault="001A4F9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rFonts w:ascii="Antique Olive Roman" w:eastAsia="Antique Olive Roman" w:hAnsi="Antique Olive Roman" w:cs="Antique Olive Roman"/>
        <w:b/>
        <w:noProof/>
        <w:color w:val="000000"/>
      </w:rPr>
      <w:drawing>
        <wp:inline distT="0" distB="0" distL="0" distR="0" wp14:anchorId="405834A5" wp14:editId="12E87EE7">
          <wp:extent cx="289560" cy="289560"/>
          <wp:effectExtent l="0" t="0" r="0" b="0"/>
          <wp:docPr id="9" name="image5.png" descr="Descripción: Descripción: logotwi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Descripción: Descripción: logotwi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560" cy="289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ntique Olive Roman" w:eastAsia="Antique Olive Roman" w:hAnsi="Antique Olive Roman" w:cs="Antique Olive Roman"/>
        <w:b/>
        <w:color w:val="000000"/>
      </w:rPr>
      <w:t xml:space="preserve">  </w:t>
    </w:r>
    <w:r w:rsidR="00031226" w:rsidRPr="00031226">
      <w:rPr>
        <w:rFonts w:ascii="Antique Olive Roman" w:eastAsia="Antique Olive Roman" w:hAnsi="Antique Olive Roman" w:cs="Antique Olive Roman"/>
        <w:b/>
        <w:color w:val="000000"/>
      </w:rPr>
      <w:t>@SUNATOficial</w:t>
    </w:r>
    <w:r w:rsidR="00031226" w:rsidRPr="00031226" w:rsidDel="00031226">
      <w:rPr>
        <w:rFonts w:ascii="Antique Olive Roman" w:eastAsia="Antique Olive Roman" w:hAnsi="Antique Olive Roman" w:cs="Antique Olive Roman"/>
        <w:b/>
        <w:color w:val="00000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4CBC1" w14:textId="77777777" w:rsidR="00015580" w:rsidRDefault="00015580">
      <w:pPr>
        <w:spacing w:after="0" w:line="240" w:lineRule="auto"/>
      </w:pPr>
      <w:r>
        <w:separator/>
      </w:r>
    </w:p>
  </w:footnote>
  <w:footnote w:type="continuationSeparator" w:id="0">
    <w:p w14:paraId="6E270053" w14:textId="77777777" w:rsidR="00015580" w:rsidRDefault="000155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CA4FEE" w14:textId="3BA4284A" w:rsidR="001A4F94" w:rsidRDefault="00E860E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ECA2BB5" wp14:editId="5E166203">
              <wp:simplePos x="0" y="0"/>
              <wp:positionH relativeFrom="column">
                <wp:posOffset>4318000</wp:posOffset>
              </wp:positionH>
              <wp:positionV relativeFrom="paragraph">
                <wp:posOffset>119380</wp:posOffset>
              </wp:positionV>
              <wp:extent cx="2047875" cy="55308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7875" cy="553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2AFF7D09" w14:textId="14310DB6" w:rsidR="001A4F94" w:rsidRPr="00E860EC" w:rsidRDefault="00E860EC">
                          <w:pPr>
                            <w:spacing w:after="0" w:line="240" w:lineRule="auto"/>
                            <w:textDirection w:val="btLr"/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E860EC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Gerencia de Comunicaciones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ECA2BB5" id="Rectángulo 1" o:spid="_x0000_s1026" style="position:absolute;margin-left:340pt;margin-top:9.4pt;width:161.25pt;height:43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" stroked="f">
              <v:textbox inset="2.53958mm,1.2694mm,2.53958mm,1.2694mm">
                <w:txbxContent>
                  <w:p w14:paraId="2AFF7D09" w14:textId="14310DB6" w:rsidR="001A4F94" w:rsidRPr="00E860EC" w:rsidRDefault="00E860EC">
                    <w:pPr>
                      <w:spacing w:after="0" w:line="240" w:lineRule="auto"/>
                      <w:textDirection w:val="btLr"/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E860EC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Gerencia de Comunicaciones</w:t>
                    </w:r>
                  </w:p>
                </w:txbxContent>
              </v:textbox>
            </v:rect>
          </w:pict>
        </mc:Fallback>
      </mc:AlternateContent>
    </w:r>
    <w:r w:rsidR="001A4F94">
      <w:rPr>
        <w:noProof/>
        <w:color w:val="000000"/>
      </w:rPr>
      <w:drawing>
        <wp:inline distT="0" distB="0" distL="0" distR="0" wp14:anchorId="310823F4" wp14:editId="63F3FA60">
          <wp:extent cx="2072640" cy="678968"/>
          <wp:effectExtent l="0" t="0" r="0" b="0"/>
          <wp:docPr id="10" name="image7.jpg" descr="Descripción: Descripción: logoofici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Descripción: Descripción: logoofici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0" cy="67896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901C7"/>
    <w:multiLevelType w:val="hybridMultilevel"/>
    <w:tmpl w:val="B978EADE"/>
    <w:lvl w:ilvl="0" w:tplc="0EC88A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5A32A2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62C3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62875D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F2E4D6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17A9A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A128E1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4C7A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C4C00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" w15:restartNumberingAfterBreak="0">
    <w:nsid w:val="06EF20F4"/>
    <w:multiLevelType w:val="hybridMultilevel"/>
    <w:tmpl w:val="B188460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0D3C71FF"/>
    <w:multiLevelType w:val="multilevel"/>
    <w:tmpl w:val="1BC011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5CB4307"/>
    <w:multiLevelType w:val="hybridMultilevel"/>
    <w:tmpl w:val="E082666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051E6"/>
    <w:multiLevelType w:val="hybridMultilevel"/>
    <w:tmpl w:val="48AA258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2A0F486D"/>
    <w:multiLevelType w:val="hybridMultilevel"/>
    <w:tmpl w:val="62E44BDA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19C4018"/>
    <w:multiLevelType w:val="hybridMultilevel"/>
    <w:tmpl w:val="3502DBDC"/>
    <w:lvl w:ilvl="0" w:tplc="280A0003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45016BF8"/>
    <w:multiLevelType w:val="hybridMultilevel"/>
    <w:tmpl w:val="D0B082B8"/>
    <w:lvl w:ilvl="0" w:tplc="32F8C79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402B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D0A967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6D8987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4606C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FEE9BF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A76348A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0F2EB0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72E0EB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8" w15:restartNumberingAfterBreak="0">
    <w:nsid w:val="465C73B2"/>
    <w:multiLevelType w:val="hybridMultilevel"/>
    <w:tmpl w:val="81925F26"/>
    <w:lvl w:ilvl="0" w:tplc="C2F82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BCE0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56F6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E4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92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CC62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C9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E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B400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7D62DB8"/>
    <w:multiLevelType w:val="multilevel"/>
    <w:tmpl w:val="51F6AD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A5C632A"/>
    <w:multiLevelType w:val="hybridMultilevel"/>
    <w:tmpl w:val="1A8241A4"/>
    <w:lvl w:ilvl="0" w:tplc="2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502F73D6"/>
    <w:multiLevelType w:val="hybridMultilevel"/>
    <w:tmpl w:val="726026C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21776"/>
    <w:multiLevelType w:val="hybridMultilevel"/>
    <w:tmpl w:val="7B76D5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C14611"/>
    <w:multiLevelType w:val="hybridMultilevel"/>
    <w:tmpl w:val="6D282380"/>
    <w:lvl w:ilvl="0" w:tplc="280A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4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E81722C"/>
    <w:multiLevelType w:val="multilevel"/>
    <w:tmpl w:val="7FA0BA62"/>
    <w:lvl w:ilvl="0">
      <w:start w:val="1"/>
      <w:numFmt w:val="bullet"/>
      <w:lvlText w:val="o"/>
      <w:lvlJc w:val="left"/>
      <w:pPr>
        <w:ind w:left="59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31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3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5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7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9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1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3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50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16"/>
  </w:num>
  <w:num w:numId="5">
    <w:abstractNumId w:val="12"/>
  </w:num>
  <w:num w:numId="6">
    <w:abstractNumId w:val="6"/>
  </w:num>
  <w:num w:numId="7">
    <w:abstractNumId w:val="0"/>
  </w:num>
  <w:num w:numId="8">
    <w:abstractNumId w:val="8"/>
  </w:num>
  <w:num w:numId="9">
    <w:abstractNumId w:val="10"/>
  </w:num>
  <w:num w:numId="10">
    <w:abstractNumId w:val="7"/>
  </w:num>
  <w:num w:numId="11">
    <w:abstractNumId w:val="1"/>
  </w:num>
  <w:num w:numId="12">
    <w:abstractNumId w:val="14"/>
  </w:num>
  <w:num w:numId="13">
    <w:abstractNumId w:val="4"/>
  </w:num>
  <w:num w:numId="14">
    <w:abstractNumId w:val="5"/>
  </w:num>
  <w:num w:numId="15">
    <w:abstractNumId w:val="3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CA8"/>
    <w:rsid w:val="00000557"/>
    <w:rsid w:val="00001FC0"/>
    <w:rsid w:val="000063F5"/>
    <w:rsid w:val="0001184D"/>
    <w:rsid w:val="00012015"/>
    <w:rsid w:val="00014A61"/>
    <w:rsid w:val="00015580"/>
    <w:rsid w:val="000170BA"/>
    <w:rsid w:val="00021E4B"/>
    <w:rsid w:val="0002317B"/>
    <w:rsid w:val="00023E28"/>
    <w:rsid w:val="00025EA2"/>
    <w:rsid w:val="000309C6"/>
    <w:rsid w:val="00031226"/>
    <w:rsid w:val="00031406"/>
    <w:rsid w:val="000319A6"/>
    <w:rsid w:val="000329D7"/>
    <w:rsid w:val="00035753"/>
    <w:rsid w:val="00040B49"/>
    <w:rsid w:val="00042FD6"/>
    <w:rsid w:val="00043F72"/>
    <w:rsid w:val="00044749"/>
    <w:rsid w:val="00045AA9"/>
    <w:rsid w:val="000462ED"/>
    <w:rsid w:val="00052586"/>
    <w:rsid w:val="00052AEB"/>
    <w:rsid w:val="00054DF4"/>
    <w:rsid w:val="0005577C"/>
    <w:rsid w:val="00055B53"/>
    <w:rsid w:val="00057ED3"/>
    <w:rsid w:val="000609C2"/>
    <w:rsid w:val="00060BF8"/>
    <w:rsid w:val="00063324"/>
    <w:rsid w:val="00063588"/>
    <w:rsid w:val="0006390F"/>
    <w:rsid w:val="000641D7"/>
    <w:rsid w:val="00064688"/>
    <w:rsid w:val="00064A84"/>
    <w:rsid w:val="00065D65"/>
    <w:rsid w:val="0007150C"/>
    <w:rsid w:val="000716D5"/>
    <w:rsid w:val="0007349D"/>
    <w:rsid w:val="00074540"/>
    <w:rsid w:val="00082184"/>
    <w:rsid w:val="00091916"/>
    <w:rsid w:val="00092239"/>
    <w:rsid w:val="0009255F"/>
    <w:rsid w:val="000929CF"/>
    <w:rsid w:val="00093F6D"/>
    <w:rsid w:val="0009490B"/>
    <w:rsid w:val="00094B0B"/>
    <w:rsid w:val="00097DAB"/>
    <w:rsid w:val="000A0C1B"/>
    <w:rsid w:val="000A354E"/>
    <w:rsid w:val="000A388E"/>
    <w:rsid w:val="000A64F5"/>
    <w:rsid w:val="000A7462"/>
    <w:rsid w:val="000B35E7"/>
    <w:rsid w:val="000B6D4A"/>
    <w:rsid w:val="000C0FCA"/>
    <w:rsid w:val="000C3584"/>
    <w:rsid w:val="000C3892"/>
    <w:rsid w:val="000C4428"/>
    <w:rsid w:val="000C4CCA"/>
    <w:rsid w:val="000C4FA3"/>
    <w:rsid w:val="000C6A41"/>
    <w:rsid w:val="000C71E8"/>
    <w:rsid w:val="000C7667"/>
    <w:rsid w:val="000D600E"/>
    <w:rsid w:val="000D6553"/>
    <w:rsid w:val="000E0347"/>
    <w:rsid w:val="000E0E80"/>
    <w:rsid w:val="000E14DF"/>
    <w:rsid w:val="000E230F"/>
    <w:rsid w:val="000E3E30"/>
    <w:rsid w:val="000E6EB1"/>
    <w:rsid w:val="000E7EB9"/>
    <w:rsid w:val="000F2BFD"/>
    <w:rsid w:val="000F42A7"/>
    <w:rsid w:val="000F4510"/>
    <w:rsid w:val="000F52F4"/>
    <w:rsid w:val="00102CA4"/>
    <w:rsid w:val="00102F7D"/>
    <w:rsid w:val="0010588B"/>
    <w:rsid w:val="00106BA7"/>
    <w:rsid w:val="0011141C"/>
    <w:rsid w:val="00111ED9"/>
    <w:rsid w:val="001160CD"/>
    <w:rsid w:val="00120AED"/>
    <w:rsid w:val="00121C3B"/>
    <w:rsid w:val="001242F2"/>
    <w:rsid w:val="00124BFE"/>
    <w:rsid w:val="001251F7"/>
    <w:rsid w:val="0012559E"/>
    <w:rsid w:val="00127A4D"/>
    <w:rsid w:val="001338A0"/>
    <w:rsid w:val="00133DF8"/>
    <w:rsid w:val="00134122"/>
    <w:rsid w:val="001369C7"/>
    <w:rsid w:val="00142550"/>
    <w:rsid w:val="00143AA1"/>
    <w:rsid w:val="001444E8"/>
    <w:rsid w:val="00146D17"/>
    <w:rsid w:val="00147750"/>
    <w:rsid w:val="00153A51"/>
    <w:rsid w:val="00156897"/>
    <w:rsid w:val="00156E49"/>
    <w:rsid w:val="0015742B"/>
    <w:rsid w:val="00157CE3"/>
    <w:rsid w:val="00157D28"/>
    <w:rsid w:val="001626C3"/>
    <w:rsid w:val="00164A69"/>
    <w:rsid w:val="00165B61"/>
    <w:rsid w:val="00166747"/>
    <w:rsid w:val="0016798B"/>
    <w:rsid w:val="00172EEB"/>
    <w:rsid w:val="0017694D"/>
    <w:rsid w:val="00177A3F"/>
    <w:rsid w:val="00180FDD"/>
    <w:rsid w:val="00182C4A"/>
    <w:rsid w:val="001849AF"/>
    <w:rsid w:val="001859F1"/>
    <w:rsid w:val="001861DC"/>
    <w:rsid w:val="001910CD"/>
    <w:rsid w:val="0019121A"/>
    <w:rsid w:val="00191243"/>
    <w:rsid w:val="0019165A"/>
    <w:rsid w:val="00191B89"/>
    <w:rsid w:val="0019448E"/>
    <w:rsid w:val="00195657"/>
    <w:rsid w:val="0019639B"/>
    <w:rsid w:val="00197389"/>
    <w:rsid w:val="001974EC"/>
    <w:rsid w:val="001A3C70"/>
    <w:rsid w:val="001A4F94"/>
    <w:rsid w:val="001A6EC4"/>
    <w:rsid w:val="001A6EED"/>
    <w:rsid w:val="001B08B0"/>
    <w:rsid w:val="001B08C4"/>
    <w:rsid w:val="001B13B6"/>
    <w:rsid w:val="001B2730"/>
    <w:rsid w:val="001C69A8"/>
    <w:rsid w:val="001C73A1"/>
    <w:rsid w:val="001C7714"/>
    <w:rsid w:val="001C7E65"/>
    <w:rsid w:val="001D12E6"/>
    <w:rsid w:val="001D1A80"/>
    <w:rsid w:val="001D3028"/>
    <w:rsid w:val="001D35F0"/>
    <w:rsid w:val="001D6F63"/>
    <w:rsid w:val="001D73D0"/>
    <w:rsid w:val="001E04EA"/>
    <w:rsid w:val="001E18B6"/>
    <w:rsid w:val="001E419B"/>
    <w:rsid w:val="001E4729"/>
    <w:rsid w:val="001E5EEB"/>
    <w:rsid w:val="001F02C5"/>
    <w:rsid w:val="001F075B"/>
    <w:rsid w:val="001F0F49"/>
    <w:rsid w:val="001F2130"/>
    <w:rsid w:val="00200A5B"/>
    <w:rsid w:val="0020414C"/>
    <w:rsid w:val="00206FB7"/>
    <w:rsid w:val="002103DA"/>
    <w:rsid w:val="00210C8B"/>
    <w:rsid w:val="002135C3"/>
    <w:rsid w:val="00213CF8"/>
    <w:rsid w:val="002142DB"/>
    <w:rsid w:val="00215221"/>
    <w:rsid w:val="0021573F"/>
    <w:rsid w:val="002164F6"/>
    <w:rsid w:val="00217576"/>
    <w:rsid w:val="0021794A"/>
    <w:rsid w:val="00217DF6"/>
    <w:rsid w:val="002204A2"/>
    <w:rsid w:val="002254C4"/>
    <w:rsid w:val="0023113B"/>
    <w:rsid w:val="002334B3"/>
    <w:rsid w:val="00233675"/>
    <w:rsid w:val="0023406A"/>
    <w:rsid w:val="002344DA"/>
    <w:rsid w:val="00235BAC"/>
    <w:rsid w:val="00236708"/>
    <w:rsid w:val="00240D20"/>
    <w:rsid w:val="00240DD9"/>
    <w:rsid w:val="00241EF0"/>
    <w:rsid w:val="00242DF7"/>
    <w:rsid w:val="00244E2E"/>
    <w:rsid w:val="002458EA"/>
    <w:rsid w:val="002533F9"/>
    <w:rsid w:val="002538CD"/>
    <w:rsid w:val="00254BB9"/>
    <w:rsid w:val="00254E5E"/>
    <w:rsid w:val="002558A3"/>
    <w:rsid w:val="002569A4"/>
    <w:rsid w:val="002622DD"/>
    <w:rsid w:val="00264921"/>
    <w:rsid w:val="0026549B"/>
    <w:rsid w:val="00265F29"/>
    <w:rsid w:val="00266D06"/>
    <w:rsid w:val="0027195B"/>
    <w:rsid w:val="0027738C"/>
    <w:rsid w:val="00280FEA"/>
    <w:rsid w:val="002827A5"/>
    <w:rsid w:val="002839BF"/>
    <w:rsid w:val="00283A53"/>
    <w:rsid w:val="0028570B"/>
    <w:rsid w:val="002872DE"/>
    <w:rsid w:val="00292539"/>
    <w:rsid w:val="00292EAD"/>
    <w:rsid w:val="00294596"/>
    <w:rsid w:val="00295399"/>
    <w:rsid w:val="0029715B"/>
    <w:rsid w:val="002A0096"/>
    <w:rsid w:val="002A34D8"/>
    <w:rsid w:val="002B3EA3"/>
    <w:rsid w:val="002B4F4D"/>
    <w:rsid w:val="002B689E"/>
    <w:rsid w:val="002B71E6"/>
    <w:rsid w:val="002B7A44"/>
    <w:rsid w:val="002C14C5"/>
    <w:rsid w:val="002C504E"/>
    <w:rsid w:val="002D133E"/>
    <w:rsid w:val="002D37F0"/>
    <w:rsid w:val="002D55B1"/>
    <w:rsid w:val="002E0135"/>
    <w:rsid w:val="002E1A6A"/>
    <w:rsid w:val="002E3056"/>
    <w:rsid w:val="002E3C8D"/>
    <w:rsid w:val="002E41E3"/>
    <w:rsid w:val="002E568F"/>
    <w:rsid w:val="002E56AC"/>
    <w:rsid w:val="002E7863"/>
    <w:rsid w:val="002F1CFB"/>
    <w:rsid w:val="002F2978"/>
    <w:rsid w:val="002F2F0A"/>
    <w:rsid w:val="002F3547"/>
    <w:rsid w:val="002F4E28"/>
    <w:rsid w:val="002F51A3"/>
    <w:rsid w:val="002F5933"/>
    <w:rsid w:val="002F7068"/>
    <w:rsid w:val="00302A4A"/>
    <w:rsid w:val="003061D1"/>
    <w:rsid w:val="003063EB"/>
    <w:rsid w:val="00307262"/>
    <w:rsid w:val="00307581"/>
    <w:rsid w:val="00310570"/>
    <w:rsid w:val="00310F82"/>
    <w:rsid w:val="0031169A"/>
    <w:rsid w:val="00312F55"/>
    <w:rsid w:val="00313A02"/>
    <w:rsid w:val="00314E56"/>
    <w:rsid w:val="003217A4"/>
    <w:rsid w:val="0032191C"/>
    <w:rsid w:val="00325AF5"/>
    <w:rsid w:val="00326075"/>
    <w:rsid w:val="003306C5"/>
    <w:rsid w:val="003315A5"/>
    <w:rsid w:val="00331D44"/>
    <w:rsid w:val="00333F5F"/>
    <w:rsid w:val="00335866"/>
    <w:rsid w:val="0034633E"/>
    <w:rsid w:val="0034729F"/>
    <w:rsid w:val="00351483"/>
    <w:rsid w:val="00352635"/>
    <w:rsid w:val="00355838"/>
    <w:rsid w:val="003572C8"/>
    <w:rsid w:val="00360101"/>
    <w:rsid w:val="0036106C"/>
    <w:rsid w:val="00361355"/>
    <w:rsid w:val="0036153D"/>
    <w:rsid w:val="00364F80"/>
    <w:rsid w:val="003652D7"/>
    <w:rsid w:val="00366ED0"/>
    <w:rsid w:val="00370BDC"/>
    <w:rsid w:val="00371165"/>
    <w:rsid w:val="00371F82"/>
    <w:rsid w:val="00376009"/>
    <w:rsid w:val="00377053"/>
    <w:rsid w:val="00380FC1"/>
    <w:rsid w:val="0038177E"/>
    <w:rsid w:val="00383CD1"/>
    <w:rsid w:val="00384658"/>
    <w:rsid w:val="003859EF"/>
    <w:rsid w:val="003906FD"/>
    <w:rsid w:val="00393BDB"/>
    <w:rsid w:val="00393E7A"/>
    <w:rsid w:val="00395870"/>
    <w:rsid w:val="0039732E"/>
    <w:rsid w:val="00397BCE"/>
    <w:rsid w:val="003A1AD1"/>
    <w:rsid w:val="003A27E1"/>
    <w:rsid w:val="003A3813"/>
    <w:rsid w:val="003A5796"/>
    <w:rsid w:val="003A777B"/>
    <w:rsid w:val="003A7952"/>
    <w:rsid w:val="003B095D"/>
    <w:rsid w:val="003B226C"/>
    <w:rsid w:val="003B2430"/>
    <w:rsid w:val="003B2938"/>
    <w:rsid w:val="003B2F05"/>
    <w:rsid w:val="003B4DB1"/>
    <w:rsid w:val="003B6531"/>
    <w:rsid w:val="003C14E5"/>
    <w:rsid w:val="003C4E44"/>
    <w:rsid w:val="003C7A89"/>
    <w:rsid w:val="003D3C29"/>
    <w:rsid w:val="003D507D"/>
    <w:rsid w:val="003D5D8B"/>
    <w:rsid w:val="003E094F"/>
    <w:rsid w:val="003E280D"/>
    <w:rsid w:val="003E382D"/>
    <w:rsid w:val="003E4405"/>
    <w:rsid w:val="003E560F"/>
    <w:rsid w:val="003E6DFF"/>
    <w:rsid w:val="003F4D48"/>
    <w:rsid w:val="003F6168"/>
    <w:rsid w:val="003F636D"/>
    <w:rsid w:val="003F6C1D"/>
    <w:rsid w:val="00401801"/>
    <w:rsid w:val="00401AA4"/>
    <w:rsid w:val="004025B6"/>
    <w:rsid w:val="0040396E"/>
    <w:rsid w:val="00403BAF"/>
    <w:rsid w:val="00403CCB"/>
    <w:rsid w:val="0040538B"/>
    <w:rsid w:val="00407390"/>
    <w:rsid w:val="00410FFF"/>
    <w:rsid w:val="004122CC"/>
    <w:rsid w:val="0041413F"/>
    <w:rsid w:val="004156C9"/>
    <w:rsid w:val="004214BD"/>
    <w:rsid w:val="00421614"/>
    <w:rsid w:val="0042283B"/>
    <w:rsid w:val="00423350"/>
    <w:rsid w:val="00425024"/>
    <w:rsid w:val="00425801"/>
    <w:rsid w:val="00426CEF"/>
    <w:rsid w:val="00431F4D"/>
    <w:rsid w:val="00431F97"/>
    <w:rsid w:val="00433273"/>
    <w:rsid w:val="0043472A"/>
    <w:rsid w:val="00434847"/>
    <w:rsid w:val="0043582A"/>
    <w:rsid w:val="00436489"/>
    <w:rsid w:val="004367AC"/>
    <w:rsid w:val="00436C69"/>
    <w:rsid w:val="004370A4"/>
    <w:rsid w:val="00443454"/>
    <w:rsid w:val="00444BBA"/>
    <w:rsid w:val="00445D34"/>
    <w:rsid w:val="0044690E"/>
    <w:rsid w:val="00450F8A"/>
    <w:rsid w:val="00453B28"/>
    <w:rsid w:val="004554B8"/>
    <w:rsid w:val="00455BB7"/>
    <w:rsid w:val="0046082D"/>
    <w:rsid w:val="00461B8B"/>
    <w:rsid w:val="0046315F"/>
    <w:rsid w:val="004634A2"/>
    <w:rsid w:val="00463541"/>
    <w:rsid w:val="004671FB"/>
    <w:rsid w:val="00471623"/>
    <w:rsid w:val="004723DC"/>
    <w:rsid w:val="004727FC"/>
    <w:rsid w:val="00472956"/>
    <w:rsid w:val="00473862"/>
    <w:rsid w:val="00473D21"/>
    <w:rsid w:val="00474B3A"/>
    <w:rsid w:val="00475A6B"/>
    <w:rsid w:val="00477641"/>
    <w:rsid w:val="00477675"/>
    <w:rsid w:val="00477713"/>
    <w:rsid w:val="004856F0"/>
    <w:rsid w:val="00487E7B"/>
    <w:rsid w:val="00490DC9"/>
    <w:rsid w:val="00491978"/>
    <w:rsid w:val="0049232D"/>
    <w:rsid w:val="004949CD"/>
    <w:rsid w:val="004A0B53"/>
    <w:rsid w:val="004A4435"/>
    <w:rsid w:val="004A595D"/>
    <w:rsid w:val="004B0635"/>
    <w:rsid w:val="004B0ADA"/>
    <w:rsid w:val="004B2FEA"/>
    <w:rsid w:val="004B67C1"/>
    <w:rsid w:val="004B6E96"/>
    <w:rsid w:val="004B78AC"/>
    <w:rsid w:val="004C0E4B"/>
    <w:rsid w:val="004C3059"/>
    <w:rsid w:val="004C796A"/>
    <w:rsid w:val="004D2DC3"/>
    <w:rsid w:val="004D4AE0"/>
    <w:rsid w:val="004E0CBF"/>
    <w:rsid w:val="004E1B80"/>
    <w:rsid w:val="004E30EA"/>
    <w:rsid w:val="004E3552"/>
    <w:rsid w:val="004F05D8"/>
    <w:rsid w:val="004F2BA1"/>
    <w:rsid w:val="004F3AC8"/>
    <w:rsid w:val="004F3D6A"/>
    <w:rsid w:val="004F465F"/>
    <w:rsid w:val="004F526C"/>
    <w:rsid w:val="004F5592"/>
    <w:rsid w:val="004F5786"/>
    <w:rsid w:val="004F610C"/>
    <w:rsid w:val="004F7178"/>
    <w:rsid w:val="00500D2A"/>
    <w:rsid w:val="00501352"/>
    <w:rsid w:val="0050214A"/>
    <w:rsid w:val="00503A4B"/>
    <w:rsid w:val="00504A41"/>
    <w:rsid w:val="00504CA5"/>
    <w:rsid w:val="00506015"/>
    <w:rsid w:val="0050763B"/>
    <w:rsid w:val="005123F8"/>
    <w:rsid w:val="00517451"/>
    <w:rsid w:val="0052006F"/>
    <w:rsid w:val="00522528"/>
    <w:rsid w:val="00522638"/>
    <w:rsid w:val="00526A61"/>
    <w:rsid w:val="005321F5"/>
    <w:rsid w:val="00532CEF"/>
    <w:rsid w:val="0053458A"/>
    <w:rsid w:val="00534657"/>
    <w:rsid w:val="00535205"/>
    <w:rsid w:val="0053567B"/>
    <w:rsid w:val="00535FE5"/>
    <w:rsid w:val="00540F28"/>
    <w:rsid w:val="0054113E"/>
    <w:rsid w:val="005412D2"/>
    <w:rsid w:val="005424EB"/>
    <w:rsid w:val="005458C0"/>
    <w:rsid w:val="00547FE8"/>
    <w:rsid w:val="00553395"/>
    <w:rsid w:val="00560DD2"/>
    <w:rsid w:val="00560ED4"/>
    <w:rsid w:val="005615B4"/>
    <w:rsid w:val="00561DAB"/>
    <w:rsid w:val="00562D1C"/>
    <w:rsid w:val="00563F1C"/>
    <w:rsid w:val="00565021"/>
    <w:rsid w:val="005667F2"/>
    <w:rsid w:val="00566D09"/>
    <w:rsid w:val="00567468"/>
    <w:rsid w:val="005716D5"/>
    <w:rsid w:val="00574795"/>
    <w:rsid w:val="00574E76"/>
    <w:rsid w:val="00577B70"/>
    <w:rsid w:val="00581CDB"/>
    <w:rsid w:val="00582458"/>
    <w:rsid w:val="00582AC3"/>
    <w:rsid w:val="00583165"/>
    <w:rsid w:val="005856AE"/>
    <w:rsid w:val="00587D86"/>
    <w:rsid w:val="005902DA"/>
    <w:rsid w:val="00590C78"/>
    <w:rsid w:val="00590F0C"/>
    <w:rsid w:val="00591563"/>
    <w:rsid w:val="005A081C"/>
    <w:rsid w:val="005A32B9"/>
    <w:rsid w:val="005A4953"/>
    <w:rsid w:val="005A5028"/>
    <w:rsid w:val="005A58AA"/>
    <w:rsid w:val="005A7115"/>
    <w:rsid w:val="005B1DCD"/>
    <w:rsid w:val="005B4C4B"/>
    <w:rsid w:val="005C0528"/>
    <w:rsid w:val="005C09B3"/>
    <w:rsid w:val="005C168D"/>
    <w:rsid w:val="005C1833"/>
    <w:rsid w:val="005C319C"/>
    <w:rsid w:val="005D000E"/>
    <w:rsid w:val="005D0B38"/>
    <w:rsid w:val="005D2086"/>
    <w:rsid w:val="005D3FA7"/>
    <w:rsid w:val="005D428F"/>
    <w:rsid w:val="005D4F44"/>
    <w:rsid w:val="005D7ABF"/>
    <w:rsid w:val="005D7CDD"/>
    <w:rsid w:val="005D7E9F"/>
    <w:rsid w:val="005E0190"/>
    <w:rsid w:val="005E1719"/>
    <w:rsid w:val="005E40F1"/>
    <w:rsid w:val="005E4615"/>
    <w:rsid w:val="005E4E0D"/>
    <w:rsid w:val="005E6069"/>
    <w:rsid w:val="005E7AE0"/>
    <w:rsid w:val="005F4D62"/>
    <w:rsid w:val="005F5590"/>
    <w:rsid w:val="005F663B"/>
    <w:rsid w:val="005F73E7"/>
    <w:rsid w:val="00602B60"/>
    <w:rsid w:val="0060300E"/>
    <w:rsid w:val="0060437B"/>
    <w:rsid w:val="00605189"/>
    <w:rsid w:val="00605C94"/>
    <w:rsid w:val="00606646"/>
    <w:rsid w:val="006116BC"/>
    <w:rsid w:val="0061466F"/>
    <w:rsid w:val="00615CEA"/>
    <w:rsid w:val="006162B7"/>
    <w:rsid w:val="00616EC8"/>
    <w:rsid w:val="00617D03"/>
    <w:rsid w:val="0062024B"/>
    <w:rsid w:val="006208BA"/>
    <w:rsid w:val="006212CA"/>
    <w:rsid w:val="006226E8"/>
    <w:rsid w:val="0062330C"/>
    <w:rsid w:val="006248E6"/>
    <w:rsid w:val="006248E7"/>
    <w:rsid w:val="00630E06"/>
    <w:rsid w:val="0063145B"/>
    <w:rsid w:val="00633E25"/>
    <w:rsid w:val="00637D0B"/>
    <w:rsid w:val="006401EB"/>
    <w:rsid w:val="006401F8"/>
    <w:rsid w:val="00641A8C"/>
    <w:rsid w:val="00643D77"/>
    <w:rsid w:val="00644CE8"/>
    <w:rsid w:val="006471B7"/>
    <w:rsid w:val="00650BB3"/>
    <w:rsid w:val="00654567"/>
    <w:rsid w:val="00654C5D"/>
    <w:rsid w:val="00654E62"/>
    <w:rsid w:val="00657D24"/>
    <w:rsid w:val="00660AA4"/>
    <w:rsid w:val="00663115"/>
    <w:rsid w:val="00664236"/>
    <w:rsid w:val="00664CB4"/>
    <w:rsid w:val="00665110"/>
    <w:rsid w:val="0066557C"/>
    <w:rsid w:val="0066703A"/>
    <w:rsid w:val="00671E56"/>
    <w:rsid w:val="00677014"/>
    <w:rsid w:val="0068219B"/>
    <w:rsid w:val="00686A80"/>
    <w:rsid w:val="00686E2C"/>
    <w:rsid w:val="006910F0"/>
    <w:rsid w:val="006929F8"/>
    <w:rsid w:val="00692DF9"/>
    <w:rsid w:val="00692FCE"/>
    <w:rsid w:val="0069351F"/>
    <w:rsid w:val="00694F17"/>
    <w:rsid w:val="006A1E55"/>
    <w:rsid w:val="006A24A7"/>
    <w:rsid w:val="006A480B"/>
    <w:rsid w:val="006A4AAE"/>
    <w:rsid w:val="006A559D"/>
    <w:rsid w:val="006A5EE3"/>
    <w:rsid w:val="006A65DA"/>
    <w:rsid w:val="006A69A2"/>
    <w:rsid w:val="006B3CE8"/>
    <w:rsid w:val="006B6D07"/>
    <w:rsid w:val="006B7242"/>
    <w:rsid w:val="006C4FEC"/>
    <w:rsid w:val="006C5462"/>
    <w:rsid w:val="006C59A5"/>
    <w:rsid w:val="006C5D8B"/>
    <w:rsid w:val="006D16A4"/>
    <w:rsid w:val="006D4211"/>
    <w:rsid w:val="006D44D1"/>
    <w:rsid w:val="006E36B5"/>
    <w:rsid w:val="006E57E6"/>
    <w:rsid w:val="006E7680"/>
    <w:rsid w:val="006F022F"/>
    <w:rsid w:val="006F1855"/>
    <w:rsid w:val="006F1AE4"/>
    <w:rsid w:val="006F2BE0"/>
    <w:rsid w:val="006F329C"/>
    <w:rsid w:val="006F573E"/>
    <w:rsid w:val="006F5E44"/>
    <w:rsid w:val="006F67CC"/>
    <w:rsid w:val="00701FCA"/>
    <w:rsid w:val="00704655"/>
    <w:rsid w:val="007052ED"/>
    <w:rsid w:val="00706BB3"/>
    <w:rsid w:val="00707D86"/>
    <w:rsid w:val="00707EFB"/>
    <w:rsid w:val="00713498"/>
    <w:rsid w:val="0072000B"/>
    <w:rsid w:val="00722070"/>
    <w:rsid w:val="00722CB8"/>
    <w:rsid w:val="0072550E"/>
    <w:rsid w:val="00733141"/>
    <w:rsid w:val="00734773"/>
    <w:rsid w:val="00734C91"/>
    <w:rsid w:val="00740519"/>
    <w:rsid w:val="00740BB1"/>
    <w:rsid w:val="00742091"/>
    <w:rsid w:val="00745799"/>
    <w:rsid w:val="00750E68"/>
    <w:rsid w:val="00751FB8"/>
    <w:rsid w:val="00757B7F"/>
    <w:rsid w:val="00760A6C"/>
    <w:rsid w:val="0076209B"/>
    <w:rsid w:val="00763A0C"/>
    <w:rsid w:val="00766348"/>
    <w:rsid w:val="00767BE6"/>
    <w:rsid w:val="00767E41"/>
    <w:rsid w:val="0077115D"/>
    <w:rsid w:val="00771AB2"/>
    <w:rsid w:val="007723A2"/>
    <w:rsid w:val="007731DB"/>
    <w:rsid w:val="00773DCB"/>
    <w:rsid w:val="0077407D"/>
    <w:rsid w:val="00774A20"/>
    <w:rsid w:val="00775CC0"/>
    <w:rsid w:val="00781930"/>
    <w:rsid w:val="0078741C"/>
    <w:rsid w:val="0078756B"/>
    <w:rsid w:val="007877A7"/>
    <w:rsid w:val="00787CD3"/>
    <w:rsid w:val="007900BB"/>
    <w:rsid w:val="00792141"/>
    <w:rsid w:val="0079256F"/>
    <w:rsid w:val="00792852"/>
    <w:rsid w:val="00792C6F"/>
    <w:rsid w:val="00792E09"/>
    <w:rsid w:val="007960C1"/>
    <w:rsid w:val="00796EAC"/>
    <w:rsid w:val="007A0601"/>
    <w:rsid w:val="007A46E8"/>
    <w:rsid w:val="007A5E3E"/>
    <w:rsid w:val="007A65BF"/>
    <w:rsid w:val="007A7FC2"/>
    <w:rsid w:val="007B0283"/>
    <w:rsid w:val="007B36E6"/>
    <w:rsid w:val="007B3BA5"/>
    <w:rsid w:val="007B49C9"/>
    <w:rsid w:val="007B5DA3"/>
    <w:rsid w:val="007B6A0C"/>
    <w:rsid w:val="007B6E0F"/>
    <w:rsid w:val="007B75C2"/>
    <w:rsid w:val="007C087E"/>
    <w:rsid w:val="007C0FDC"/>
    <w:rsid w:val="007C326F"/>
    <w:rsid w:val="007C3EDF"/>
    <w:rsid w:val="007C5E63"/>
    <w:rsid w:val="007D1166"/>
    <w:rsid w:val="007D1196"/>
    <w:rsid w:val="007D2B08"/>
    <w:rsid w:val="007D47C4"/>
    <w:rsid w:val="007E1911"/>
    <w:rsid w:val="007E71B6"/>
    <w:rsid w:val="007F0718"/>
    <w:rsid w:val="007F3AA7"/>
    <w:rsid w:val="007F7413"/>
    <w:rsid w:val="007F7C9E"/>
    <w:rsid w:val="0080416C"/>
    <w:rsid w:val="00806C04"/>
    <w:rsid w:val="0080718B"/>
    <w:rsid w:val="008110D9"/>
    <w:rsid w:val="00811A56"/>
    <w:rsid w:val="008120DC"/>
    <w:rsid w:val="00812594"/>
    <w:rsid w:val="00815490"/>
    <w:rsid w:val="00816789"/>
    <w:rsid w:val="00822776"/>
    <w:rsid w:val="00824F3D"/>
    <w:rsid w:val="00832463"/>
    <w:rsid w:val="008439ED"/>
    <w:rsid w:val="00845B42"/>
    <w:rsid w:val="00850632"/>
    <w:rsid w:val="008517C0"/>
    <w:rsid w:val="00855BA6"/>
    <w:rsid w:val="008568DA"/>
    <w:rsid w:val="00856F15"/>
    <w:rsid w:val="008572EB"/>
    <w:rsid w:val="00860216"/>
    <w:rsid w:val="00860DDD"/>
    <w:rsid w:val="00863346"/>
    <w:rsid w:val="008658EE"/>
    <w:rsid w:val="00865A26"/>
    <w:rsid w:val="00865EEB"/>
    <w:rsid w:val="0086655B"/>
    <w:rsid w:val="00867A0C"/>
    <w:rsid w:val="00867E8D"/>
    <w:rsid w:val="00870F74"/>
    <w:rsid w:val="008726EA"/>
    <w:rsid w:val="00873B66"/>
    <w:rsid w:val="00876282"/>
    <w:rsid w:val="00877683"/>
    <w:rsid w:val="00883A2D"/>
    <w:rsid w:val="0088467B"/>
    <w:rsid w:val="00885EB4"/>
    <w:rsid w:val="00887985"/>
    <w:rsid w:val="00887E3C"/>
    <w:rsid w:val="00892FC1"/>
    <w:rsid w:val="0089414D"/>
    <w:rsid w:val="00895004"/>
    <w:rsid w:val="008973D5"/>
    <w:rsid w:val="008A14E0"/>
    <w:rsid w:val="008A180A"/>
    <w:rsid w:val="008A41BE"/>
    <w:rsid w:val="008A62AB"/>
    <w:rsid w:val="008A6821"/>
    <w:rsid w:val="008B169E"/>
    <w:rsid w:val="008B4B6C"/>
    <w:rsid w:val="008B6494"/>
    <w:rsid w:val="008B662E"/>
    <w:rsid w:val="008B7C86"/>
    <w:rsid w:val="008C5984"/>
    <w:rsid w:val="008D0CA8"/>
    <w:rsid w:val="008D1E6D"/>
    <w:rsid w:val="008D5075"/>
    <w:rsid w:val="008D75E1"/>
    <w:rsid w:val="008E228E"/>
    <w:rsid w:val="008E283C"/>
    <w:rsid w:val="008E38D6"/>
    <w:rsid w:val="008E7DBF"/>
    <w:rsid w:val="008F0EE6"/>
    <w:rsid w:val="008F14F1"/>
    <w:rsid w:val="008F1D4A"/>
    <w:rsid w:val="008F2EF7"/>
    <w:rsid w:val="008F3151"/>
    <w:rsid w:val="008F5F68"/>
    <w:rsid w:val="008F67D9"/>
    <w:rsid w:val="008F7315"/>
    <w:rsid w:val="008F789B"/>
    <w:rsid w:val="0090462D"/>
    <w:rsid w:val="00905CE2"/>
    <w:rsid w:val="00907C32"/>
    <w:rsid w:val="00911057"/>
    <w:rsid w:val="00912512"/>
    <w:rsid w:val="0091373E"/>
    <w:rsid w:val="00915AB0"/>
    <w:rsid w:val="0091628E"/>
    <w:rsid w:val="009205B2"/>
    <w:rsid w:val="00920A68"/>
    <w:rsid w:val="00921009"/>
    <w:rsid w:val="00921079"/>
    <w:rsid w:val="00925409"/>
    <w:rsid w:val="00926668"/>
    <w:rsid w:val="00926951"/>
    <w:rsid w:val="00926954"/>
    <w:rsid w:val="009271F2"/>
    <w:rsid w:val="0093237F"/>
    <w:rsid w:val="0093523F"/>
    <w:rsid w:val="00942AEC"/>
    <w:rsid w:val="00942CE1"/>
    <w:rsid w:val="00944BA7"/>
    <w:rsid w:val="00946A84"/>
    <w:rsid w:val="00946C28"/>
    <w:rsid w:val="009472FB"/>
    <w:rsid w:val="00950555"/>
    <w:rsid w:val="00950EDE"/>
    <w:rsid w:val="009519C4"/>
    <w:rsid w:val="00951DB6"/>
    <w:rsid w:val="009541F1"/>
    <w:rsid w:val="00955D16"/>
    <w:rsid w:val="00956E32"/>
    <w:rsid w:val="00961E1F"/>
    <w:rsid w:val="00963960"/>
    <w:rsid w:val="00972636"/>
    <w:rsid w:val="00975B90"/>
    <w:rsid w:val="00975FD5"/>
    <w:rsid w:val="00976099"/>
    <w:rsid w:val="00977197"/>
    <w:rsid w:val="00981E37"/>
    <w:rsid w:val="00982660"/>
    <w:rsid w:val="00983376"/>
    <w:rsid w:val="00994AA8"/>
    <w:rsid w:val="00996057"/>
    <w:rsid w:val="009A5937"/>
    <w:rsid w:val="009A6453"/>
    <w:rsid w:val="009B01AC"/>
    <w:rsid w:val="009B19B8"/>
    <w:rsid w:val="009B2E74"/>
    <w:rsid w:val="009B2F45"/>
    <w:rsid w:val="009B4DAC"/>
    <w:rsid w:val="009B5D37"/>
    <w:rsid w:val="009B7339"/>
    <w:rsid w:val="009C047B"/>
    <w:rsid w:val="009C1EF8"/>
    <w:rsid w:val="009C2A8B"/>
    <w:rsid w:val="009C30C7"/>
    <w:rsid w:val="009C72A9"/>
    <w:rsid w:val="009C755D"/>
    <w:rsid w:val="009D0BF2"/>
    <w:rsid w:val="009D1F0E"/>
    <w:rsid w:val="009D592D"/>
    <w:rsid w:val="009E00BD"/>
    <w:rsid w:val="009E06F1"/>
    <w:rsid w:val="009E20B6"/>
    <w:rsid w:val="009E2D7D"/>
    <w:rsid w:val="009E3F0D"/>
    <w:rsid w:val="009E4006"/>
    <w:rsid w:val="009E64AC"/>
    <w:rsid w:val="009E6606"/>
    <w:rsid w:val="009F0ECF"/>
    <w:rsid w:val="009F1F4C"/>
    <w:rsid w:val="009F3299"/>
    <w:rsid w:val="009F693E"/>
    <w:rsid w:val="00A00C17"/>
    <w:rsid w:val="00A01ABD"/>
    <w:rsid w:val="00A01B42"/>
    <w:rsid w:val="00A0401C"/>
    <w:rsid w:val="00A04E2B"/>
    <w:rsid w:val="00A057E0"/>
    <w:rsid w:val="00A05CC8"/>
    <w:rsid w:val="00A061B7"/>
    <w:rsid w:val="00A07D65"/>
    <w:rsid w:val="00A07EBE"/>
    <w:rsid w:val="00A12FDD"/>
    <w:rsid w:val="00A1372E"/>
    <w:rsid w:val="00A2004F"/>
    <w:rsid w:val="00A200C8"/>
    <w:rsid w:val="00A2247D"/>
    <w:rsid w:val="00A224C9"/>
    <w:rsid w:val="00A23BD6"/>
    <w:rsid w:val="00A23F91"/>
    <w:rsid w:val="00A24387"/>
    <w:rsid w:val="00A2545B"/>
    <w:rsid w:val="00A25681"/>
    <w:rsid w:val="00A26AAB"/>
    <w:rsid w:val="00A27730"/>
    <w:rsid w:val="00A27B4A"/>
    <w:rsid w:val="00A3060A"/>
    <w:rsid w:val="00A31D37"/>
    <w:rsid w:val="00A34930"/>
    <w:rsid w:val="00A34E04"/>
    <w:rsid w:val="00A361FE"/>
    <w:rsid w:val="00A36D87"/>
    <w:rsid w:val="00A40D78"/>
    <w:rsid w:val="00A428A4"/>
    <w:rsid w:val="00A433DF"/>
    <w:rsid w:val="00A435A9"/>
    <w:rsid w:val="00A45B06"/>
    <w:rsid w:val="00A45B87"/>
    <w:rsid w:val="00A46FB9"/>
    <w:rsid w:val="00A517BC"/>
    <w:rsid w:val="00A522DD"/>
    <w:rsid w:val="00A5260C"/>
    <w:rsid w:val="00A52C09"/>
    <w:rsid w:val="00A53D61"/>
    <w:rsid w:val="00A545C9"/>
    <w:rsid w:val="00A564AF"/>
    <w:rsid w:val="00A56E58"/>
    <w:rsid w:val="00A57647"/>
    <w:rsid w:val="00A60791"/>
    <w:rsid w:val="00A658ED"/>
    <w:rsid w:val="00A664C1"/>
    <w:rsid w:val="00A7035B"/>
    <w:rsid w:val="00A71C3B"/>
    <w:rsid w:val="00A71C79"/>
    <w:rsid w:val="00A76DF6"/>
    <w:rsid w:val="00A77760"/>
    <w:rsid w:val="00A82D72"/>
    <w:rsid w:val="00A83E3F"/>
    <w:rsid w:val="00A840C9"/>
    <w:rsid w:val="00A85DA0"/>
    <w:rsid w:val="00A87217"/>
    <w:rsid w:val="00A87967"/>
    <w:rsid w:val="00A90D9B"/>
    <w:rsid w:val="00A90E12"/>
    <w:rsid w:val="00A9202F"/>
    <w:rsid w:val="00A93CB4"/>
    <w:rsid w:val="00A97202"/>
    <w:rsid w:val="00AA0618"/>
    <w:rsid w:val="00AA09F0"/>
    <w:rsid w:val="00AA0DDE"/>
    <w:rsid w:val="00AA18E2"/>
    <w:rsid w:val="00AA3E69"/>
    <w:rsid w:val="00AA40E5"/>
    <w:rsid w:val="00AB3B2A"/>
    <w:rsid w:val="00AC01E6"/>
    <w:rsid w:val="00AC239E"/>
    <w:rsid w:val="00AC27A9"/>
    <w:rsid w:val="00AC3661"/>
    <w:rsid w:val="00AC4FF0"/>
    <w:rsid w:val="00AC579A"/>
    <w:rsid w:val="00AC76DD"/>
    <w:rsid w:val="00AD07C6"/>
    <w:rsid w:val="00AD1B5A"/>
    <w:rsid w:val="00AD1CCD"/>
    <w:rsid w:val="00AD2FF5"/>
    <w:rsid w:val="00AD3ECF"/>
    <w:rsid w:val="00AE2B23"/>
    <w:rsid w:val="00AE482F"/>
    <w:rsid w:val="00AE4A4E"/>
    <w:rsid w:val="00AF21A2"/>
    <w:rsid w:val="00AF384C"/>
    <w:rsid w:val="00AF4D40"/>
    <w:rsid w:val="00AF7B25"/>
    <w:rsid w:val="00B05A33"/>
    <w:rsid w:val="00B07B2B"/>
    <w:rsid w:val="00B100CC"/>
    <w:rsid w:val="00B15C22"/>
    <w:rsid w:val="00B25DB9"/>
    <w:rsid w:val="00B261A6"/>
    <w:rsid w:val="00B3085D"/>
    <w:rsid w:val="00B318DE"/>
    <w:rsid w:val="00B36AAE"/>
    <w:rsid w:val="00B375B8"/>
    <w:rsid w:val="00B37DA8"/>
    <w:rsid w:val="00B4078A"/>
    <w:rsid w:val="00B4140C"/>
    <w:rsid w:val="00B4325A"/>
    <w:rsid w:val="00B43276"/>
    <w:rsid w:val="00B50ED0"/>
    <w:rsid w:val="00B51010"/>
    <w:rsid w:val="00B54535"/>
    <w:rsid w:val="00B5699D"/>
    <w:rsid w:val="00B60049"/>
    <w:rsid w:val="00B6158C"/>
    <w:rsid w:val="00B66A19"/>
    <w:rsid w:val="00B67C76"/>
    <w:rsid w:val="00B743EE"/>
    <w:rsid w:val="00B74AED"/>
    <w:rsid w:val="00B817AE"/>
    <w:rsid w:val="00B81E70"/>
    <w:rsid w:val="00B82901"/>
    <w:rsid w:val="00B83E2F"/>
    <w:rsid w:val="00B90974"/>
    <w:rsid w:val="00B90EA2"/>
    <w:rsid w:val="00B90EDA"/>
    <w:rsid w:val="00B96CE8"/>
    <w:rsid w:val="00B97615"/>
    <w:rsid w:val="00BA2593"/>
    <w:rsid w:val="00BA27AA"/>
    <w:rsid w:val="00BA3F8A"/>
    <w:rsid w:val="00BA55F2"/>
    <w:rsid w:val="00BA58F1"/>
    <w:rsid w:val="00BA5A70"/>
    <w:rsid w:val="00BA5F44"/>
    <w:rsid w:val="00BA6132"/>
    <w:rsid w:val="00BA713F"/>
    <w:rsid w:val="00BA73D4"/>
    <w:rsid w:val="00BA7575"/>
    <w:rsid w:val="00BB1001"/>
    <w:rsid w:val="00BB192E"/>
    <w:rsid w:val="00BB20DB"/>
    <w:rsid w:val="00BB3175"/>
    <w:rsid w:val="00BB7FEA"/>
    <w:rsid w:val="00BC0ADE"/>
    <w:rsid w:val="00BC0BE6"/>
    <w:rsid w:val="00BC5ED8"/>
    <w:rsid w:val="00BC68D1"/>
    <w:rsid w:val="00BC7829"/>
    <w:rsid w:val="00BD2E1F"/>
    <w:rsid w:val="00BD482D"/>
    <w:rsid w:val="00BD5EEC"/>
    <w:rsid w:val="00BD7190"/>
    <w:rsid w:val="00BD76DB"/>
    <w:rsid w:val="00BD79BF"/>
    <w:rsid w:val="00BE0349"/>
    <w:rsid w:val="00BE3BD7"/>
    <w:rsid w:val="00BE51D5"/>
    <w:rsid w:val="00BF2228"/>
    <w:rsid w:val="00BF41DC"/>
    <w:rsid w:val="00BF4848"/>
    <w:rsid w:val="00BF51E5"/>
    <w:rsid w:val="00BF5227"/>
    <w:rsid w:val="00BF7382"/>
    <w:rsid w:val="00C03757"/>
    <w:rsid w:val="00C0638A"/>
    <w:rsid w:val="00C10033"/>
    <w:rsid w:val="00C10BE9"/>
    <w:rsid w:val="00C10E8B"/>
    <w:rsid w:val="00C1194D"/>
    <w:rsid w:val="00C11D7F"/>
    <w:rsid w:val="00C12372"/>
    <w:rsid w:val="00C129FA"/>
    <w:rsid w:val="00C1370D"/>
    <w:rsid w:val="00C13904"/>
    <w:rsid w:val="00C14565"/>
    <w:rsid w:val="00C159CF"/>
    <w:rsid w:val="00C164E8"/>
    <w:rsid w:val="00C216EA"/>
    <w:rsid w:val="00C2205B"/>
    <w:rsid w:val="00C22668"/>
    <w:rsid w:val="00C23FC5"/>
    <w:rsid w:val="00C24ADB"/>
    <w:rsid w:val="00C268CA"/>
    <w:rsid w:val="00C26FEE"/>
    <w:rsid w:val="00C30CA9"/>
    <w:rsid w:val="00C318D6"/>
    <w:rsid w:val="00C3681F"/>
    <w:rsid w:val="00C40B68"/>
    <w:rsid w:val="00C44732"/>
    <w:rsid w:val="00C44E14"/>
    <w:rsid w:val="00C44E16"/>
    <w:rsid w:val="00C4718F"/>
    <w:rsid w:val="00C51508"/>
    <w:rsid w:val="00C51F7D"/>
    <w:rsid w:val="00C525E9"/>
    <w:rsid w:val="00C534AF"/>
    <w:rsid w:val="00C53C1A"/>
    <w:rsid w:val="00C56B6C"/>
    <w:rsid w:val="00C60187"/>
    <w:rsid w:val="00C60513"/>
    <w:rsid w:val="00C61D0A"/>
    <w:rsid w:val="00C63C5C"/>
    <w:rsid w:val="00C6453A"/>
    <w:rsid w:val="00C66231"/>
    <w:rsid w:val="00C67A77"/>
    <w:rsid w:val="00C71E6D"/>
    <w:rsid w:val="00C75BB9"/>
    <w:rsid w:val="00C82037"/>
    <w:rsid w:val="00C82962"/>
    <w:rsid w:val="00C8387C"/>
    <w:rsid w:val="00C83CF7"/>
    <w:rsid w:val="00C853B2"/>
    <w:rsid w:val="00C85AE9"/>
    <w:rsid w:val="00C8688D"/>
    <w:rsid w:val="00C92795"/>
    <w:rsid w:val="00C95710"/>
    <w:rsid w:val="00C96CC2"/>
    <w:rsid w:val="00CA0411"/>
    <w:rsid w:val="00CA0613"/>
    <w:rsid w:val="00CA6AD9"/>
    <w:rsid w:val="00CA7893"/>
    <w:rsid w:val="00CB0FB7"/>
    <w:rsid w:val="00CB517C"/>
    <w:rsid w:val="00CB5C6B"/>
    <w:rsid w:val="00CB5CB5"/>
    <w:rsid w:val="00CC2F7F"/>
    <w:rsid w:val="00CC43DC"/>
    <w:rsid w:val="00CC736A"/>
    <w:rsid w:val="00CD121B"/>
    <w:rsid w:val="00CD2E82"/>
    <w:rsid w:val="00CD3F88"/>
    <w:rsid w:val="00CD75FF"/>
    <w:rsid w:val="00CD77C9"/>
    <w:rsid w:val="00CE1714"/>
    <w:rsid w:val="00CE4B4D"/>
    <w:rsid w:val="00CF4E0F"/>
    <w:rsid w:val="00CF572A"/>
    <w:rsid w:val="00CF5F1E"/>
    <w:rsid w:val="00CF758B"/>
    <w:rsid w:val="00CF7ABC"/>
    <w:rsid w:val="00D005EA"/>
    <w:rsid w:val="00D03F14"/>
    <w:rsid w:val="00D044EA"/>
    <w:rsid w:val="00D074B8"/>
    <w:rsid w:val="00D1071A"/>
    <w:rsid w:val="00D10D2C"/>
    <w:rsid w:val="00D118F5"/>
    <w:rsid w:val="00D119EE"/>
    <w:rsid w:val="00D11B8E"/>
    <w:rsid w:val="00D11D70"/>
    <w:rsid w:val="00D12D89"/>
    <w:rsid w:val="00D1362B"/>
    <w:rsid w:val="00D14E1D"/>
    <w:rsid w:val="00D16325"/>
    <w:rsid w:val="00D172A9"/>
    <w:rsid w:val="00D20ED1"/>
    <w:rsid w:val="00D23D37"/>
    <w:rsid w:val="00D250B9"/>
    <w:rsid w:val="00D263CE"/>
    <w:rsid w:val="00D31DEB"/>
    <w:rsid w:val="00D329AB"/>
    <w:rsid w:val="00D37762"/>
    <w:rsid w:val="00D40DDD"/>
    <w:rsid w:val="00D42054"/>
    <w:rsid w:val="00D42862"/>
    <w:rsid w:val="00D444A7"/>
    <w:rsid w:val="00D45062"/>
    <w:rsid w:val="00D469A8"/>
    <w:rsid w:val="00D526F3"/>
    <w:rsid w:val="00D527CC"/>
    <w:rsid w:val="00D5673E"/>
    <w:rsid w:val="00D602E6"/>
    <w:rsid w:val="00D61AE4"/>
    <w:rsid w:val="00D65103"/>
    <w:rsid w:val="00D65162"/>
    <w:rsid w:val="00D67584"/>
    <w:rsid w:val="00D704A9"/>
    <w:rsid w:val="00D710B9"/>
    <w:rsid w:val="00D72987"/>
    <w:rsid w:val="00D73551"/>
    <w:rsid w:val="00D73B67"/>
    <w:rsid w:val="00D75376"/>
    <w:rsid w:val="00D75AAA"/>
    <w:rsid w:val="00D7759A"/>
    <w:rsid w:val="00D779D0"/>
    <w:rsid w:val="00D80C40"/>
    <w:rsid w:val="00D81103"/>
    <w:rsid w:val="00D81A36"/>
    <w:rsid w:val="00D84D07"/>
    <w:rsid w:val="00D85B5A"/>
    <w:rsid w:val="00D8752E"/>
    <w:rsid w:val="00D91600"/>
    <w:rsid w:val="00D92E03"/>
    <w:rsid w:val="00D93733"/>
    <w:rsid w:val="00D940CE"/>
    <w:rsid w:val="00DA0E6E"/>
    <w:rsid w:val="00DA191B"/>
    <w:rsid w:val="00DA32B8"/>
    <w:rsid w:val="00DA444D"/>
    <w:rsid w:val="00DA75F0"/>
    <w:rsid w:val="00DB0596"/>
    <w:rsid w:val="00DB0E3C"/>
    <w:rsid w:val="00DB2F18"/>
    <w:rsid w:val="00DB4FE0"/>
    <w:rsid w:val="00DB7047"/>
    <w:rsid w:val="00DC2B8C"/>
    <w:rsid w:val="00DC5E5C"/>
    <w:rsid w:val="00DD0D0B"/>
    <w:rsid w:val="00DD1F71"/>
    <w:rsid w:val="00DD36CF"/>
    <w:rsid w:val="00DD4FB4"/>
    <w:rsid w:val="00DD785F"/>
    <w:rsid w:val="00DE1F66"/>
    <w:rsid w:val="00DE219A"/>
    <w:rsid w:val="00DE2A09"/>
    <w:rsid w:val="00DE35A5"/>
    <w:rsid w:val="00DE505F"/>
    <w:rsid w:val="00DE59A4"/>
    <w:rsid w:val="00DE708C"/>
    <w:rsid w:val="00DF535A"/>
    <w:rsid w:val="00DF67E3"/>
    <w:rsid w:val="00E005E5"/>
    <w:rsid w:val="00E01034"/>
    <w:rsid w:val="00E066BF"/>
    <w:rsid w:val="00E119CD"/>
    <w:rsid w:val="00E130EC"/>
    <w:rsid w:val="00E1343F"/>
    <w:rsid w:val="00E14590"/>
    <w:rsid w:val="00E151E0"/>
    <w:rsid w:val="00E16DC6"/>
    <w:rsid w:val="00E20D74"/>
    <w:rsid w:val="00E21235"/>
    <w:rsid w:val="00E241A7"/>
    <w:rsid w:val="00E2697C"/>
    <w:rsid w:val="00E27A03"/>
    <w:rsid w:val="00E31036"/>
    <w:rsid w:val="00E33086"/>
    <w:rsid w:val="00E3411D"/>
    <w:rsid w:val="00E34BA1"/>
    <w:rsid w:val="00E36D68"/>
    <w:rsid w:val="00E37653"/>
    <w:rsid w:val="00E411AD"/>
    <w:rsid w:val="00E416E2"/>
    <w:rsid w:val="00E420F8"/>
    <w:rsid w:val="00E458CB"/>
    <w:rsid w:val="00E47E30"/>
    <w:rsid w:val="00E52CA9"/>
    <w:rsid w:val="00E567DF"/>
    <w:rsid w:val="00E6072C"/>
    <w:rsid w:val="00E60A74"/>
    <w:rsid w:val="00E61DBC"/>
    <w:rsid w:val="00E631FF"/>
    <w:rsid w:val="00E63C69"/>
    <w:rsid w:val="00E63C9D"/>
    <w:rsid w:val="00E657B6"/>
    <w:rsid w:val="00E67C3E"/>
    <w:rsid w:val="00E70D3A"/>
    <w:rsid w:val="00E71CE3"/>
    <w:rsid w:val="00E73E8C"/>
    <w:rsid w:val="00E81DF3"/>
    <w:rsid w:val="00E83FE5"/>
    <w:rsid w:val="00E860EC"/>
    <w:rsid w:val="00E87E72"/>
    <w:rsid w:val="00E9121F"/>
    <w:rsid w:val="00E956ED"/>
    <w:rsid w:val="00EA0D15"/>
    <w:rsid w:val="00EA2F5B"/>
    <w:rsid w:val="00EA392B"/>
    <w:rsid w:val="00EA7BB4"/>
    <w:rsid w:val="00EB308E"/>
    <w:rsid w:val="00EB3A59"/>
    <w:rsid w:val="00EB4503"/>
    <w:rsid w:val="00EB5D1C"/>
    <w:rsid w:val="00EB63F4"/>
    <w:rsid w:val="00EB64FE"/>
    <w:rsid w:val="00EB6E50"/>
    <w:rsid w:val="00EB7EC4"/>
    <w:rsid w:val="00EC041D"/>
    <w:rsid w:val="00EC2AA6"/>
    <w:rsid w:val="00EC37B7"/>
    <w:rsid w:val="00EC789B"/>
    <w:rsid w:val="00EC7D63"/>
    <w:rsid w:val="00ED1DBC"/>
    <w:rsid w:val="00ED782A"/>
    <w:rsid w:val="00ED7EB7"/>
    <w:rsid w:val="00EE2A04"/>
    <w:rsid w:val="00EE3790"/>
    <w:rsid w:val="00EE4BCB"/>
    <w:rsid w:val="00EE4EAD"/>
    <w:rsid w:val="00EE5E0B"/>
    <w:rsid w:val="00EF00D2"/>
    <w:rsid w:val="00EF1CA0"/>
    <w:rsid w:val="00EF31D5"/>
    <w:rsid w:val="00EF33BD"/>
    <w:rsid w:val="00EF5354"/>
    <w:rsid w:val="00F00269"/>
    <w:rsid w:val="00F00AAE"/>
    <w:rsid w:val="00F00FDE"/>
    <w:rsid w:val="00F100AD"/>
    <w:rsid w:val="00F11BBA"/>
    <w:rsid w:val="00F11C80"/>
    <w:rsid w:val="00F12CA2"/>
    <w:rsid w:val="00F13B25"/>
    <w:rsid w:val="00F15A64"/>
    <w:rsid w:val="00F16F74"/>
    <w:rsid w:val="00F177FC"/>
    <w:rsid w:val="00F2294A"/>
    <w:rsid w:val="00F237E4"/>
    <w:rsid w:val="00F24E1C"/>
    <w:rsid w:val="00F262D7"/>
    <w:rsid w:val="00F3663E"/>
    <w:rsid w:val="00F36A19"/>
    <w:rsid w:val="00F36C0A"/>
    <w:rsid w:val="00F43B5D"/>
    <w:rsid w:val="00F4512F"/>
    <w:rsid w:val="00F47475"/>
    <w:rsid w:val="00F5038E"/>
    <w:rsid w:val="00F55038"/>
    <w:rsid w:val="00F57AAE"/>
    <w:rsid w:val="00F61FB1"/>
    <w:rsid w:val="00F62822"/>
    <w:rsid w:val="00F6415F"/>
    <w:rsid w:val="00F6427A"/>
    <w:rsid w:val="00F652BE"/>
    <w:rsid w:val="00F671D1"/>
    <w:rsid w:val="00F70757"/>
    <w:rsid w:val="00F710ED"/>
    <w:rsid w:val="00F7129E"/>
    <w:rsid w:val="00F74C72"/>
    <w:rsid w:val="00F74F56"/>
    <w:rsid w:val="00F75FD6"/>
    <w:rsid w:val="00F7670D"/>
    <w:rsid w:val="00F8110F"/>
    <w:rsid w:val="00F8296A"/>
    <w:rsid w:val="00F84AC3"/>
    <w:rsid w:val="00F86008"/>
    <w:rsid w:val="00F86ADA"/>
    <w:rsid w:val="00F91F0E"/>
    <w:rsid w:val="00F9211C"/>
    <w:rsid w:val="00F94323"/>
    <w:rsid w:val="00F94677"/>
    <w:rsid w:val="00F9576F"/>
    <w:rsid w:val="00FA14C8"/>
    <w:rsid w:val="00FA1E90"/>
    <w:rsid w:val="00FA1EF2"/>
    <w:rsid w:val="00FA4540"/>
    <w:rsid w:val="00FA63AC"/>
    <w:rsid w:val="00FA6D46"/>
    <w:rsid w:val="00FB04A6"/>
    <w:rsid w:val="00FB1E19"/>
    <w:rsid w:val="00FB2AAA"/>
    <w:rsid w:val="00FB3289"/>
    <w:rsid w:val="00FB334D"/>
    <w:rsid w:val="00FC0158"/>
    <w:rsid w:val="00FC3DCE"/>
    <w:rsid w:val="00FC4117"/>
    <w:rsid w:val="00FC4BCE"/>
    <w:rsid w:val="00FC6AE3"/>
    <w:rsid w:val="00FD3603"/>
    <w:rsid w:val="00FD4277"/>
    <w:rsid w:val="00FD6068"/>
    <w:rsid w:val="00FD6E4D"/>
    <w:rsid w:val="00FE0AD4"/>
    <w:rsid w:val="00FE0F17"/>
    <w:rsid w:val="00FE1134"/>
    <w:rsid w:val="00FE2580"/>
    <w:rsid w:val="00FE2DF9"/>
    <w:rsid w:val="00FE512F"/>
    <w:rsid w:val="00FF0C21"/>
    <w:rsid w:val="00FF1FC1"/>
    <w:rsid w:val="00FF473F"/>
    <w:rsid w:val="00FF51AA"/>
    <w:rsid w:val="00F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923720"/>
  <w15:docId w15:val="{F2595A57-C356-4F9C-8489-D1415F46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0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FD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F559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61466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1466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1466F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3958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9587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958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958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958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5667F2"/>
    <w:pPr>
      <w:spacing w:after="0" w:line="240" w:lineRule="auto"/>
    </w:pPr>
    <w:rPr>
      <w:rFonts w:eastAsiaTheme="minorHAnsi"/>
    </w:rPr>
  </w:style>
  <w:style w:type="paragraph" w:styleId="Encabezado">
    <w:name w:val="header"/>
    <w:basedOn w:val="Normal"/>
    <w:link w:val="Encabezado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59A5"/>
  </w:style>
  <w:style w:type="paragraph" w:styleId="Piedepgina">
    <w:name w:val="footer"/>
    <w:basedOn w:val="Normal"/>
    <w:link w:val="PiedepginaCar"/>
    <w:uiPriority w:val="99"/>
    <w:unhideWhenUsed/>
    <w:rsid w:val="006C59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C5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375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837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529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1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934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95888">
          <w:marLeft w:val="85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26987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64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2823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11262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Ingresos Tributarios Netos: 2019 - 2021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117973843418691"/>
          <c:y val="0.24237038551999182"/>
          <c:w val="0.82001202628704384"/>
          <c:h val="0.5742127688584381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276-4E83-9076-6ADF7CA0F303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276-4E83-9076-6ADF7CA0F303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276-4E83-9076-6ADF7CA0F303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276-4E83-9076-6ADF7CA0F303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276-4E83-9076-6ADF7CA0F303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2FDA-4FBB-9B58-D142C86D626E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2FDA-4FBB-9B58-D142C86D626E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276-4E83-9076-6ADF7CA0F303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F276-4E83-9076-6ADF7CA0F303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276-4E83-9076-6ADF7CA0F303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F276-4E83-9076-6ADF7CA0F3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276-4E83-9076-6ADF7CA0F303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F276-4E83-9076-6ADF7CA0F303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276-4E83-9076-6ADF7CA0F303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F276-4E83-9076-6ADF7CA0F303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2FDA-4FBB-9B58-D142C86D626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7867-438D-B853-FAD858E1C1E0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7867-438D-B853-FAD858E1C1E0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6C05-4AF3-8F7C-C3ED73422DCC}"/>
              </c:ext>
            </c:extLst>
          </c:dPt>
          <c:dPt>
            <c:idx val="20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D1BA-428F-AB34-7F7C4FACFE42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F327-47D0-ADBD-89EB886F9DB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D2EF-4799-B2CF-1700F1DB2970}"/>
              </c:ext>
            </c:extLst>
          </c:dPt>
          <c:dPt>
            <c:idx val="3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ABBA-42FE-8D2F-63D52DDB6D14}"/>
              </c:ext>
            </c:extLst>
          </c:dPt>
          <c:dPt>
            <c:idx val="3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3AC3-4B3B-80F7-4440532461E9}"/>
              </c:ext>
            </c:extLst>
          </c:dPt>
          <c:dPt>
            <c:idx val="32"/>
            <c:invertIfNegative val="0"/>
            <c:bubble3D val="0"/>
            <c:spPr>
              <a:solidFill>
                <a:schemeClr val="bg1">
                  <a:lumMod val="5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D-02C9-4F7D-952A-5CAB026B4A6B}"/>
              </c:ext>
            </c:extLst>
          </c:dPt>
          <c:dLbls>
            <c:dLbl>
              <c:idx val="0"/>
              <c:layout>
                <c:manualLayout>
                  <c:x val="-9.2107325446878375E-3"/>
                  <c:y val="-0.2110004779753969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F276-4E83-9076-6ADF7CA0F303}"/>
                </c:ext>
              </c:extLst>
            </c:dLbl>
            <c:dLbl>
              <c:idx val="1"/>
              <c:layout>
                <c:manualLayout>
                  <c:x val="3.0255802086077994E-3"/>
                  <c:y val="-0.1614261775146676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276-4E83-9076-6ADF7CA0F303}"/>
                </c:ext>
              </c:extLst>
            </c:dLbl>
            <c:dLbl>
              <c:idx val="2"/>
              <c:layout>
                <c:manualLayout>
                  <c:x val="-9.0767406258234536E-3"/>
                  <c:y val="-0.1948126795435427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F276-4E83-9076-6ADF7CA0F303}"/>
                </c:ext>
              </c:extLst>
            </c:dLbl>
            <c:dLbl>
              <c:idx val="3"/>
              <c:layout>
                <c:manualLayout>
                  <c:x val="3.0255140368937983E-3"/>
                  <c:y val="-0.2801227642071897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276-4E83-9076-6ADF7CA0F303}"/>
                </c:ext>
              </c:extLst>
            </c:dLbl>
            <c:dLbl>
              <c:idx val="4"/>
              <c:layout>
                <c:manualLayout>
                  <c:x val="-2.5174591691939567E-3"/>
                  <c:y val="-0.2046331748467543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276-4E83-9076-6ADF7CA0F303}"/>
                </c:ext>
              </c:extLst>
            </c:dLbl>
            <c:dLbl>
              <c:idx val="5"/>
              <c:layout>
                <c:manualLayout>
                  <c:x val="3.5335689045936395E-3"/>
                  <c:y val="-0.1596759829941385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2FDA-4FBB-9B58-D142C86D626E}"/>
                </c:ext>
              </c:extLst>
            </c:dLbl>
            <c:dLbl>
              <c:idx val="6"/>
              <c:layout>
                <c:manualLayout>
                  <c:x val="-7.0671378091872791E-3"/>
                  <c:y val="-0.107754773464818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2FDA-4FBB-9B58-D142C86D626E}"/>
                </c:ext>
              </c:extLst>
            </c:dLbl>
            <c:dLbl>
              <c:idx val="7"/>
              <c:layout>
                <c:manualLayout>
                  <c:x val="-3.5335689045936395E-3"/>
                  <c:y val="-0.1369850653652318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F276-4E83-9076-6ADF7CA0F303}"/>
                </c:ext>
              </c:extLst>
            </c:dLbl>
            <c:dLbl>
              <c:idx val="8"/>
              <c:layout>
                <c:manualLayout>
                  <c:x val="3.5335689045935749E-3"/>
                  <c:y val="-0.1530608035017987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276-4E83-9076-6ADF7CA0F303}"/>
                </c:ext>
              </c:extLst>
            </c:dLbl>
            <c:dLbl>
              <c:idx val="9"/>
              <c:layout>
                <c:manualLayout>
                  <c:x val="-6.478134822455403E-17"/>
                  <c:y val="-0.1773171324830402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276-4E83-9076-6ADF7CA0F303}"/>
                </c:ext>
              </c:extLst>
            </c:dLbl>
            <c:dLbl>
              <c:idx val="10"/>
              <c:layout>
                <c:manualLayout>
                  <c:x val="-3.1606121035516071E-3"/>
                  <c:y val="-0.193441803680076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F276-4E83-9076-6ADF7CA0F303}"/>
                </c:ext>
              </c:extLst>
            </c:dLbl>
            <c:dLbl>
              <c:idx val="11"/>
              <c:layout>
                <c:manualLayout>
                  <c:x val="4.4894940618610518E-4"/>
                  <c:y val="-0.2107146813709608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276-4E83-9076-6ADF7CA0F303}"/>
                </c:ext>
              </c:extLst>
            </c:dLbl>
            <c:dLbl>
              <c:idx val="12"/>
              <c:layout>
                <c:manualLayout>
                  <c:x val="3.5335689045936395E-3"/>
                  <c:y val="-0.2345121716015529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276-4E83-9076-6ADF7CA0F303}"/>
                </c:ext>
              </c:extLst>
            </c:dLbl>
            <c:dLbl>
              <c:idx val="13"/>
              <c:layout>
                <c:manualLayout>
                  <c:x val="1.3471382375545599E-3"/>
                  <c:y val="-0.2025007890737841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276-4E83-9076-6ADF7CA0F303}"/>
                </c:ext>
              </c:extLst>
            </c:dLbl>
            <c:dLbl>
              <c:idx val="14"/>
              <c:layout>
                <c:manualLayout>
                  <c:x val="-1.0750424152782007E-2"/>
                  <c:y val="-0.2581845241205746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276-4E83-9076-6ADF7CA0F303}"/>
                </c:ext>
              </c:extLst>
            </c:dLbl>
            <c:dLbl>
              <c:idx val="15"/>
              <c:layout>
                <c:manualLayout>
                  <c:x val="-3.3839416481779559E-3"/>
                  <c:y val="-0.26453557520866039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276-4E83-9076-6ADF7CA0F303}"/>
                </c:ext>
              </c:extLst>
            </c:dLbl>
            <c:dLbl>
              <c:idx val="16"/>
              <c:layout>
                <c:manualLayout>
                  <c:x val="-1.4964980206217011E-4"/>
                  <c:y val="-0.1769092972749259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2FDA-4FBB-9B58-D142C86D626E}"/>
                </c:ext>
              </c:extLst>
            </c:dLbl>
            <c:dLbl>
              <c:idx val="17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867-438D-B853-FAD858E1C1E0}"/>
                </c:ext>
              </c:extLst>
            </c:dLbl>
            <c:dLbl>
              <c:idx val="18"/>
              <c:layout>
                <c:manualLayout>
                  <c:x val="0"/>
                  <c:y val="-0.1750803183050486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7867-438D-B853-FAD858E1C1E0}"/>
                </c:ext>
              </c:extLst>
            </c:dLbl>
            <c:dLbl>
              <c:idx val="19"/>
              <c:layout>
                <c:manualLayout>
                  <c:x val="-1.7667844522968327E-2"/>
                  <c:y val="-0.1066193271295633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6C05-4AF3-8F7C-C3ED73422DCC}"/>
                </c:ext>
              </c:extLst>
            </c:dLbl>
            <c:dLbl>
              <c:idx val="20"/>
              <c:layout>
                <c:manualLayout>
                  <c:x val="1.7667844522968067E-2"/>
                  <c:y val="-0.109083273681698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D1BA-428F-AB34-7F7C4FACFE42}"/>
                </c:ext>
              </c:extLst>
            </c:dLbl>
            <c:dLbl>
              <c:idx val="21"/>
              <c:layout>
                <c:manualLayout>
                  <c:x val="-3.6832412523020259E-3"/>
                  <c:y val="-0.1502654725411232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327-47D0-ADBD-89EB886F9DB0}"/>
                </c:ext>
              </c:extLst>
            </c:dLbl>
            <c:dLbl>
              <c:idx val="22"/>
              <c:layout>
                <c:manualLayout>
                  <c:x val="2.2099447513812018E-2"/>
                  <c:y val="-0.142135719681924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5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Hoja1!$A$2:$A$46</c:f>
              <c:strCache>
                <c:ptCount val="3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Hoja1!$B$2:$B$46</c:f>
              <c:numCache>
                <c:formatCode>_ * #,##0_ ;_ * \-#,##0_ ;_ * "-"??_ ;_ @_ </c:formatCode>
                <c:ptCount val="33"/>
                <c:pt idx="0">
                  <c:v>10299.028718970005</c:v>
                </c:pt>
                <c:pt idx="1">
                  <c:v>8043.7543828599937</c:v>
                </c:pt>
                <c:pt idx="2">
                  <c:v>9310.6809947499969</c:v>
                </c:pt>
                <c:pt idx="3">
                  <c:v>12984.120838070001</c:v>
                </c:pt>
                <c:pt idx="4" formatCode="_ * #,##0.0_ ;_ * \-#,##0.0_ ;_ * &quot;-&quot;??_ ;_ @_ ">
                  <c:v>8936.8448306600039</c:v>
                </c:pt>
                <c:pt idx="5" formatCode="_ * #,##0.0_ ;_ * \-#,##0.0_ ;_ * &quot;-&quot;??_ ;_ @_ ">
                  <c:v>8401.9873588799983</c:v>
                </c:pt>
                <c:pt idx="6" formatCode="_ * #,##0.0_ ;_ * \-#,##0.0_ ;_ * &quot;-&quot;??_ ;_ @_ ">
                  <c:v>7918.1858447699997</c:v>
                </c:pt>
                <c:pt idx="7">
                  <c:v>8008.0073065499937</c:v>
                </c:pt>
                <c:pt idx="8">
                  <c:v>8829.2684975600005</c:v>
                </c:pt>
                <c:pt idx="9">
                  <c:v>9098.4268171462991</c:v>
                </c:pt>
                <c:pt idx="10">
                  <c:v>9441.0419989900001</c:v>
                </c:pt>
                <c:pt idx="11">
                  <c:v>9490.6879966899996</c:v>
                </c:pt>
                <c:pt idx="12">
                  <c:v>11007.279920810002</c:v>
                </c:pt>
                <c:pt idx="13">
                  <c:v>8029.0699897171253</c:v>
                </c:pt>
                <c:pt idx="14">
                  <c:v>7786.0749014100002</c:v>
                </c:pt>
                <c:pt idx="15">
                  <c:v>7761.4177418400013</c:v>
                </c:pt>
                <c:pt idx="16">
                  <c:v>7297.7837052900013</c:v>
                </c:pt>
                <c:pt idx="17">
                  <c:v>4521.0541196524873</c:v>
                </c:pt>
                <c:pt idx="18">
                  <c:v>6406.4</c:v>
                </c:pt>
                <c:pt idx="19">
                  <c:v>7078</c:v>
                </c:pt>
                <c:pt idx="20">
                  <c:v>7201</c:v>
                </c:pt>
                <c:pt idx="21">
                  <c:v>8060.4455239599993</c:v>
                </c:pt>
                <c:pt idx="22">
                  <c:v>8603.1413889600008</c:v>
                </c:pt>
                <c:pt idx="23">
                  <c:v>9373.312317197935</c:v>
                </c:pt>
                <c:pt idx="24">
                  <c:v>10884.046559639997</c:v>
                </c:pt>
                <c:pt idx="25">
                  <c:v>9536.8798281099989</c:v>
                </c:pt>
                <c:pt idx="26">
                  <c:v>11351.166933135122</c:v>
                </c:pt>
                <c:pt idx="27">
                  <c:v>14826.256401829998</c:v>
                </c:pt>
                <c:pt idx="28">
                  <c:v>9925.2809993499977</c:v>
                </c:pt>
                <c:pt idx="29">
                  <c:v>9794.2515209699995</c:v>
                </c:pt>
                <c:pt idx="30" formatCode="#,##0">
                  <c:v>10337.437530539995</c:v>
                </c:pt>
                <c:pt idx="31">
                  <c:v>13984.812190450004</c:v>
                </c:pt>
                <c:pt idx="32">
                  <c:v>11348.033410771666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0125312"/>
        <c:axId val="140126848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7867-438D-B853-FAD858E1C1E0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7867-438D-B853-FAD858E1C1E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7867-438D-B853-FAD858E1C1E0}"/>
                </c:ext>
              </c:extLst>
            </c:dLbl>
            <c:dLbl>
              <c:idx val="12"/>
              <c:layout>
                <c:manualLayout>
                  <c:x val="-4.9840634561563915E-2"/>
                  <c:y val="-0.113010428592568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276-4E83-9076-6ADF7CA0F303}"/>
                </c:ext>
              </c:extLst>
            </c:dLbl>
            <c:dLbl>
              <c:idx val="13"/>
              <c:layout>
                <c:manualLayout>
                  <c:x val="-3.673158788013689E-2"/>
                  <c:y val="-1.106487887097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FDA-4FBB-9B58-D142C86D626E}"/>
                </c:ext>
              </c:extLst>
            </c:dLbl>
            <c:dLbl>
              <c:idx val="14"/>
              <c:layout>
                <c:manualLayout>
                  <c:x val="-5.8877626484534734E-2"/>
                  <c:y val="-9.359773750075771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2FDA-4FBB-9B58-D142C86D626E}"/>
                </c:ext>
              </c:extLst>
            </c:dLbl>
            <c:dLbl>
              <c:idx val="15"/>
              <c:layout>
                <c:manualLayout>
                  <c:x val="-5.1062194573744717E-2"/>
                  <c:y val="-2.37198714907119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FDA-4FBB-9B58-D142C86D626E}"/>
                </c:ext>
              </c:extLst>
            </c:dLbl>
            <c:dLbl>
              <c:idx val="16"/>
              <c:layout>
                <c:manualLayout>
                  <c:x val="-6.2261568132712691E-2"/>
                  <c:y val="1.293328511796391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739-4A58-B6BA-4018928BA5AA}"/>
                </c:ext>
              </c:extLst>
            </c:dLbl>
            <c:dLbl>
              <c:idx val="17"/>
              <c:layout>
                <c:manualLayout>
                  <c:x val="-7.9584402778381982E-2"/>
                  <c:y val="-2.043648844398830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AB5-4699-A223-6B6B18DA773A}"/>
                </c:ext>
              </c:extLst>
            </c:dLbl>
            <c:dLbl>
              <c:idx val="18"/>
              <c:layout>
                <c:manualLayout>
                  <c:x val="-6.753237337045577E-2"/>
                  <c:y val="-3.42313794263903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0C56-4A3E-812F-39BFDDE4B3D3}"/>
                </c:ext>
              </c:extLst>
            </c:dLbl>
            <c:dLbl>
              <c:idx val="20"/>
              <c:layout>
                <c:manualLayout>
                  <c:x val="-5.6482649613549686E-2"/>
                  <c:y val="2.82570976337881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650-430B-92E3-3605730C639C}"/>
                </c:ext>
              </c:extLst>
            </c:dLbl>
            <c:dLbl>
              <c:idx val="22"/>
              <c:layout>
                <c:manualLayout>
                  <c:x val="-5.6482649613549825E-2"/>
                  <c:y val="-6.1560238946392828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2EF-4799-B2CF-1700F1DB297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Hoja1!$A$2:$A$46</c:f>
              <c:strCache>
                <c:ptCount val="3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Hoja1!$C$2:$C$46</c:f>
              <c:numCache>
                <c:formatCode>0.0</c:formatCode>
                <c:ptCount val="33"/>
                <c:pt idx="0">
                  <c:v>9.9243015252864488</c:v>
                </c:pt>
                <c:pt idx="1">
                  <c:v>11.201660862430973</c:v>
                </c:pt>
                <c:pt idx="2">
                  <c:v>-1.0131103049918488</c:v>
                </c:pt>
                <c:pt idx="3">
                  <c:v>1.9891273405874488</c:v>
                </c:pt>
                <c:pt idx="4">
                  <c:v>6.0861910181772449</c:v>
                </c:pt>
                <c:pt idx="5">
                  <c:v>0.25045611639615828</c:v>
                </c:pt>
                <c:pt idx="6">
                  <c:v>-2.9</c:v>
                </c:pt>
                <c:pt idx="7">
                  <c:v>-3.2158526487722439</c:v>
                </c:pt>
                <c:pt idx="8">
                  <c:v>4.6982519712787107</c:v>
                </c:pt>
                <c:pt idx="9">
                  <c:v>5.9</c:v>
                </c:pt>
                <c:pt idx="10">
                  <c:v>7.7</c:v>
                </c:pt>
                <c:pt idx="11">
                  <c:v>4.5999999999999996</c:v>
                </c:pt>
                <c:pt idx="12">
                  <c:v>4.8960625971204541</c:v>
                </c:pt>
                <c:pt idx="13">
                  <c:v>-2.0476070091235532</c:v>
                </c:pt>
                <c:pt idx="14">
                  <c:v>-17.870817671351634</c:v>
                </c:pt>
                <c:pt idx="15">
                  <c:v>-41.237131146646696</c:v>
                </c:pt>
                <c:pt idx="16">
                  <c:v>-19.770121964367405</c:v>
                </c:pt>
                <c:pt idx="17">
                  <c:v>-47.037388345666386</c:v>
                </c:pt>
                <c:pt idx="18">
                  <c:v>-20.6</c:v>
                </c:pt>
                <c:pt idx="19">
                  <c:v>-13.1</c:v>
                </c:pt>
                <c:pt idx="20">
                  <c:v>-19.930848074084185</c:v>
                </c:pt>
                <c:pt idx="21">
                  <c:v>-12.909795522681634</c:v>
                </c:pt>
                <c:pt idx="22">
                  <c:v>-10.786232125192052</c:v>
                </c:pt>
                <c:pt idx="23">
                  <c:v>-3.1</c:v>
                </c:pt>
                <c:pt idx="24">
                  <c:v>-3.6962138492101393</c:v>
                </c:pt>
                <c:pt idx="25">
                  <c:v>15.993971224893698</c:v>
                </c:pt>
                <c:pt idx="26">
                  <c:v>42.140898886279899</c:v>
                </c:pt>
                <c:pt idx="27">
                  <c:v>86.577657760770975</c:v>
                </c:pt>
                <c:pt idx="28">
                  <c:v>32.754922192584331</c:v>
                </c:pt>
                <c:pt idx="29">
                  <c:v>109.8080320460717</c:v>
                </c:pt>
                <c:pt idx="30" formatCode="#,##0.0">
                  <c:v>55.435946798987516</c:v>
                </c:pt>
                <c:pt idx="31">
                  <c:v>88.204773392410758</c:v>
                </c:pt>
                <c:pt idx="32">
                  <c:v>49.8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A-F276-4E83-9076-6ADF7CA0F303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Hoja1!$A$2:$A$46</c:f>
              <c:strCache>
                <c:ptCount val="33"/>
                <c:pt idx="0">
                  <c:v>E-19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E-20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E-21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  <c:pt idx="32">
                  <c:v>S</c:v>
                </c:pt>
              </c:strCache>
            </c:strRef>
          </c:cat>
          <c:val>
            <c:numRef>
              <c:f>Hoja1!$D$2:$D$46</c:f>
              <c:numCache>
                <c:formatCode>General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B-F276-4E83-9076-6ADF7CA0F30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0128640"/>
        <c:axId val="140130176"/>
      </c:lineChart>
      <c:catAx>
        <c:axId val="140125312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0126848"/>
        <c:crosses val="autoZero"/>
        <c:auto val="1"/>
        <c:lblAlgn val="ctr"/>
        <c:lblOffset val="100"/>
        <c:noMultiLvlLbl val="1"/>
      </c:catAx>
      <c:valAx>
        <c:axId val="140126848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0125312"/>
        <c:crosses val="autoZero"/>
        <c:crossBetween val="between"/>
      </c:valAx>
      <c:catAx>
        <c:axId val="14012864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0130176"/>
        <c:crosses val="autoZero"/>
        <c:auto val="1"/>
        <c:lblAlgn val="ctr"/>
        <c:lblOffset val="100"/>
        <c:noMultiLvlLbl val="1"/>
      </c:catAx>
      <c:valAx>
        <c:axId val="14013017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012864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1505411646865696"/>
          <c:y val="0.92207849018872645"/>
          <c:w val="0.5541239691010188"/>
          <c:h val="5.0904547474696651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/>
              <a:t>Impuesto a la Renta: 2020 - 2021</a:t>
            </a:r>
          </a:p>
          <a:p>
            <a:pPr algn="l">
              <a:defRPr/>
            </a:pPr>
            <a:r>
              <a:rPr lang="es-PE" b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5319511739477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934A-4DA6-A536-6B1A8E0EEE18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EF2-4F5A-BA13-B7AE0BE89EB0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42F3-4E17-A2B0-603FE299F4D6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F822-4FD3-89F6-92D7F4E7BE2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34A-4DA6-A536-6B1A8E0EEE18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EBF2-4EA5-9B3E-D5E7DF2520A8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D94B-4184-8357-5142F3C01309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934A-4DA6-A536-6B1A8E0EEE18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934A-4DA6-A536-6B1A8E0EEE18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34A-4DA6-A536-6B1A8E0EEE18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934A-4DA6-A536-6B1A8E0EEE18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34A-4DA6-A536-6B1A8E0EEE18}"/>
              </c:ext>
            </c:extLst>
          </c:dPt>
          <c:dPt>
            <c:idx val="13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noFill/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934A-4DA6-A536-6B1A8E0EEE18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34A-4DA6-A536-6B1A8E0EEE18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34A-4DA6-A536-6B1A8E0EEE18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AD63-46DA-AD3B-A0EBD02C7E5E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E013-4A83-A3D9-B00CD7098F7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E013-4A83-A3D9-B00CD7098F7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1CF-4358-B346-27C8C85703F3}"/>
              </c:ext>
            </c:extLst>
          </c:dPt>
          <c:dPt>
            <c:idx val="2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C9DA-4BBD-ADC4-3D9EA4A136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857-4144-9DE8-2BA4092D9E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2765-47E1-BBA5-AD65A36DFC25}"/>
              </c:ext>
            </c:extLst>
          </c:dPt>
          <c:dLbls>
            <c:dLbl>
              <c:idx val="7"/>
              <c:layout>
                <c:manualLayout>
                  <c:x val="7.4377091855707756E-3"/>
                  <c:y val="-2.818321952180219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934A-4DA6-A536-6B1A8E0EEE18}"/>
                </c:ext>
              </c:extLst>
            </c:dLbl>
            <c:dLbl>
              <c:idx val="10"/>
              <c:layout>
                <c:manualLayout>
                  <c:x val="0"/>
                  <c:y val="-1.6658523745137918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934A-4DA6-A536-6B1A8E0EEE1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Hoja1!$A$2:$A$46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Hoja1!$B$2:$B$46</c:f>
              <c:numCache>
                <c:formatCode>_ * #,##0_ ;_ * \-#,##0_ ;_ * "-"??_ ;_ @_ </c:formatCode>
                <c:ptCount val="21"/>
                <c:pt idx="0">
                  <c:v>4374.6741067000012</c:v>
                </c:pt>
                <c:pt idx="1">
                  <c:v>3405.6330130799997</c:v>
                </c:pt>
                <c:pt idx="2">
                  <c:v>3854.5266706700004</c:v>
                </c:pt>
                <c:pt idx="3">
                  <c:v>4617.7957680099989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2376.6586071799998</c:v>
                </c:pt>
                <c:pt idx="7">
                  <c:v>2468</c:v>
                </c:pt>
                <c:pt idx="8">
                  <c:v>2428.5797633199995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3057.82783642</c:v>
                </c:pt>
                <c:pt idx="12">
                  <c:v>4471.9462622699994</c:v>
                </c:pt>
                <c:pt idx="13">
                  <c:v>3695.70754704</c:v>
                </c:pt>
                <c:pt idx="14">
                  <c:v>5752.7969224099998</c:v>
                </c:pt>
                <c:pt idx="15">
                  <c:v>8125.5638842899998</c:v>
                </c:pt>
                <c:pt idx="16">
                  <c:v>3353.3452668999994</c:v>
                </c:pt>
                <c:pt idx="17">
                  <c:v>3649.2751305399997</c:v>
                </c:pt>
                <c:pt idx="18">
                  <c:v>4165.6857682399996</c:v>
                </c:pt>
                <c:pt idx="19">
                  <c:v>3827.2850066399997</c:v>
                </c:pt>
                <c:pt idx="20">
                  <c:v>3933.3115622300002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288000"/>
        <c:axId val="14438809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4.9712008386456341E-2"/>
                  <c:y val="-0.12999019062011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6CBD-4945-81B7-3882879A356C}"/>
                </c:ext>
              </c:extLst>
            </c:dLbl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934A-4DA6-A536-6B1A8E0EEE18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5-934A-4DA6-A536-6B1A8E0EEE18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6-934A-4DA6-A536-6B1A8E0EEE18}"/>
                </c:ext>
              </c:extLst>
            </c:dLbl>
            <c:dLbl>
              <c:idx val="8"/>
              <c:layout>
                <c:manualLayout>
                  <c:x val="-6.1286723689103755E-2"/>
                  <c:y val="-9.151015214007349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34A-4DA6-A536-6B1A8E0EEE18}"/>
                </c:ext>
              </c:extLst>
            </c:dLbl>
            <c:dLbl>
              <c:idx val="9"/>
              <c:layout>
                <c:manualLayout>
                  <c:x val="-6.1286723689103755E-2"/>
                  <c:y val="-7.70801377100589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934A-4DA6-A536-6B1A8E0EEE18}"/>
                </c:ext>
              </c:extLst>
            </c:dLbl>
            <c:dLbl>
              <c:idx val="10"/>
              <c:layout>
                <c:manualLayout>
                  <c:x val="-6.1286723689103755E-2"/>
                  <c:y val="-0.1011301617600830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6CBD-4945-81B7-3882879A356C}"/>
                </c:ext>
              </c:extLst>
            </c:dLbl>
            <c:dLbl>
              <c:idx val="12"/>
              <c:layout>
                <c:manualLayout>
                  <c:x val="-5.7763182168238641E-2"/>
                  <c:y val="-0.16847022910015041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6CBD-4945-81B7-3882879A356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2765-47E1-BBA5-AD65A36DFC2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Hoja1!$A$2:$A$46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Hoja1!$C$2:$C$46</c:f>
              <c:numCache>
                <c:formatCode>0.0</c:formatCode>
                <c:ptCount val="21"/>
                <c:pt idx="0">
                  <c:v>4.2232518602321356</c:v>
                </c:pt>
                <c:pt idx="1">
                  <c:v>6.6255651098421353</c:v>
                </c:pt>
                <c:pt idx="2">
                  <c:v>-24.476220479219922</c:v>
                </c:pt>
                <c:pt idx="3">
                  <c:v>-33.79917277546096</c:v>
                </c:pt>
                <c:pt idx="4">
                  <c:v>22.160349972277849</c:v>
                </c:pt>
                <c:pt idx="5">
                  <c:v>-45.337464597691515</c:v>
                </c:pt>
                <c:pt idx="6">
                  <c:v>-18.041219573235047</c:v>
                </c:pt>
                <c:pt idx="7">
                  <c:v>-14.5</c:v>
                </c:pt>
                <c:pt idx="8">
                  <c:v>-21.179374603036361</c:v>
                </c:pt>
                <c:pt idx="9">
                  <c:v>-12.543653712524726</c:v>
                </c:pt>
                <c:pt idx="10">
                  <c:v>-19.50063501790088</c:v>
                </c:pt>
                <c:pt idx="11">
                  <c:v>-5.8</c:v>
                </c:pt>
                <c:pt idx="12">
                  <c:v>-0.44023744453929314</c:v>
                </c:pt>
                <c:pt idx="13">
                  <c:v>5.9727246557977898</c:v>
                </c:pt>
                <c:pt idx="14">
                  <c:v>45.468281860599433</c:v>
                </c:pt>
                <c:pt idx="15">
                  <c:v>71.865211609365403</c:v>
                </c:pt>
                <c:pt idx="16">
                  <c:v>-22.703862969507149</c:v>
                </c:pt>
                <c:pt idx="17">
                  <c:v>122.7981489574284</c:v>
                </c:pt>
                <c:pt idx="18">
                  <c:v>68.834529969625379</c:v>
                </c:pt>
                <c:pt idx="19">
                  <c:v>47.733097800044952</c:v>
                </c:pt>
                <c:pt idx="20">
                  <c:v>53.9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C-934A-4DA6-A536-6B1A8E0EEE18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Hoja1!$A$2:$A$46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Hoja1!$D$2:$D$46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934A-4DA6-A536-6B1A8E0EE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389632"/>
        <c:axId val="144391168"/>
      </c:lineChart>
      <c:catAx>
        <c:axId val="144288000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388096"/>
        <c:crosses val="autoZero"/>
        <c:auto val="1"/>
        <c:lblAlgn val="ctr"/>
        <c:lblOffset val="100"/>
        <c:noMultiLvlLbl val="1"/>
      </c:catAx>
      <c:valAx>
        <c:axId val="14438809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288000"/>
        <c:crosses val="autoZero"/>
        <c:crossBetween val="between"/>
      </c:valAx>
      <c:catAx>
        <c:axId val="14438963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4391168"/>
        <c:crosses val="autoZero"/>
        <c:auto val="1"/>
        <c:lblAlgn val="ctr"/>
        <c:lblOffset val="100"/>
        <c:noMultiLvlLbl val="1"/>
      </c:catAx>
      <c:valAx>
        <c:axId val="14439116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es-PE"/>
          </a:p>
        </c:txPr>
        <c:crossAx val="144389632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2749463401492812"/>
          <c:y val="0.91880780803459638"/>
          <c:w val="0.60319235848586983"/>
          <c:h val="7.0811307184264732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800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Impuesto General a las</a:t>
            </a:r>
            <a:r>
              <a:rPr lang="es-PE" baseline="0" dirty="0"/>
              <a:t> Ventas</a:t>
            </a:r>
            <a:r>
              <a:rPr lang="es-PE" dirty="0"/>
              <a:t>: 2020 - 2021 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58B2-48A4-8E3B-79AEB065D96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4036-4CA5-AE0F-61521548845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2BAF-49EC-BAF2-A94280C53A1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2BAF-49EC-BAF2-A94280C53A12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CB3-498C-841D-C7BD24249050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1BF0-4BA5-B21B-34A99582EE5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92F7-4463-AD5E-3F354B3C248E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8FD1-496E-96C5-60DBB98363FE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6CB3-498C-841D-C7BD24249050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2BAF-49EC-BAF2-A94280C53A1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E38C-4380-A7F5-DC59FF10F979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CB3-498C-841D-C7BD24249050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CB3-498C-841D-C7BD24249050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CB3-498C-841D-C7BD24249050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CB3-498C-841D-C7BD24249050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2BAF-49EC-BAF2-A94280C53A12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034A-4BEA-AED5-171A677218A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034A-4BEA-AED5-171A677218AA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608B-4218-B1DB-5950ADCB9C10}"/>
              </c:ext>
            </c:extLst>
          </c:dPt>
          <c:dPt>
            <c:idx val="2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B-01D0-42C0-9B46-619CE6DCE81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97C-4D90-8946-02671CD0522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E38C-4380-A7F5-DC59FF10F979}"/>
              </c:ext>
            </c:extLst>
          </c:dPt>
          <c:dLbls>
            <c:dLbl>
              <c:idx val="4"/>
              <c:layout>
                <c:manualLayout>
                  <c:x val="0"/>
                  <c:y val="-6.6380764904386949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CB3-498C-841D-C7BD24249050}"/>
                </c:ext>
              </c:extLst>
            </c:dLbl>
            <c:dLbl>
              <c:idx val="10"/>
              <c:layout>
                <c:manualLayout>
                  <c:x val="-6.2655917797500993E-17"/>
                  <c:y val="-0.1734685508061492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38C-4380-A7F5-DC59FF10F979}"/>
                </c:ext>
              </c:extLst>
            </c:dLbl>
            <c:dLbl>
              <c:idx val="14"/>
              <c:layout>
                <c:manualLayout>
                  <c:x val="0"/>
                  <c:y val="-0.2036413417072865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CB3-498C-841D-C7BD24249050}"/>
                </c:ext>
              </c:extLst>
            </c:dLbl>
            <c:dLbl>
              <c:idx val="15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6CB3-498C-841D-C7BD24249050}"/>
                </c:ext>
              </c:extLst>
            </c:dLbl>
            <c:dLbl>
              <c:idx val="16"/>
              <c:layout>
                <c:manualLayout>
                  <c:x val="0"/>
                  <c:y val="-0.2046353580802399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2BAF-49EC-BAF2-A94280C53A12}"/>
                </c:ext>
              </c:extLst>
            </c:dLbl>
            <c:dLbl>
              <c:idx val="17"/>
              <c:layout>
                <c:manualLayout>
                  <c:x val="0"/>
                  <c:y val="-0.23519169478815147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34A-4BEA-AED5-171A677218AA}"/>
                </c:ext>
              </c:extLst>
            </c:dLbl>
            <c:dLbl>
              <c:idx val="18"/>
              <c:layout>
                <c:manualLayout>
                  <c:x val="3.4176349965823649E-3"/>
                  <c:y val="-0.25781738220222478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1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034A-4BEA-AED5-171A677218AA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08B-4218-B1DB-5950ADCB9C10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01D0-42C0-9B46-619CE6DCE81B}"/>
                </c:ext>
              </c:extLst>
            </c:dLbl>
            <c:dLbl>
              <c:idx val="21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397C-4D90-8946-02671CD0522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Hoja1!$B$2:$B$34</c:f>
              <c:numCache>
                <c:formatCode>_ * #,##0_ ;_ * \-#,##0_ ;_ * "-"??_ ;_ @_ </c:formatCode>
                <c:ptCount val="21"/>
                <c:pt idx="0">
                  <c:v>6391.5114638523028</c:v>
                </c:pt>
                <c:pt idx="1">
                  <c:v>4870.2744353131893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3225.1799514972463</c:v>
                </c:pt>
                <c:pt idx="5">
                  <c:v>3327.194928379643</c:v>
                </c:pt>
                <c:pt idx="6">
                  <c:v>4042.6596511015105</c:v>
                </c:pt>
                <c:pt idx="7">
                  <c:v>4480.2344804468457</c:v>
                </c:pt>
                <c:pt idx="8">
                  <c:v>4858.4086839540323</c:v>
                </c:pt>
                <c:pt idx="9">
                  <c:v>5201.2314685411893</c:v>
                </c:pt>
                <c:pt idx="10">
                  <c:v>5424.2201257003671</c:v>
                </c:pt>
                <c:pt idx="11">
                  <c:v>5982.032508754648</c:v>
                </c:pt>
                <c:pt idx="12">
                  <c:v>6343.689357698393</c:v>
                </c:pt>
                <c:pt idx="13">
                  <c:v>5623.6288904024132</c:v>
                </c:pt>
                <c:pt idx="14">
                  <c:v>6093.3190117378563</c:v>
                </c:pt>
                <c:pt idx="15">
                  <c:v>5906.2370168636116</c:v>
                </c:pt>
                <c:pt idx="16">
                  <c:v>6022.1384266739296</c:v>
                </c:pt>
                <c:pt idx="17">
                  <c:v>6170.4570452325497</c:v>
                </c:pt>
                <c:pt idx="18">
                  <c:v>6235.3764663249312</c:v>
                </c:pt>
                <c:pt idx="19">
                  <c:v>7004.1239552114912</c:v>
                </c:pt>
                <c:pt idx="20">
                  <c:v>6861.4114348599996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6CB3-498C-841D-C7BD24249050}"/>
                </c:ext>
              </c:extLst>
            </c:dLbl>
            <c:dLbl>
              <c:idx val="6"/>
              <c:layout>
                <c:manualLayout>
                  <c:x val="-5.5126275296872446E-2"/>
                  <c:y val="-0.11970583273503368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CB3-498C-841D-C7BD24249050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6CB3-498C-841D-C7BD24249050}"/>
                </c:ext>
              </c:extLst>
            </c:dLbl>
            <c:dLbl>
              <c:idx val="12"/>
              <c:layout>
                <c:manualLayout>
                  <c:x val="-4.5001910646336671E-2"/>
                  <c:y val="-7.41442475940507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5.9244837218314216E-2"/>
                      <c:h val="6.396348893888263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3-2828-4AB2-8267-FECE51A8DFF2}"/>
                </c:ext>
              </c:extLst>
            </c:dLbl>
            <c:dLbl>
              <c:idx val="16"/>
              <c:layout>
                <c:manualLayout>
                  <c:x val="-4.8991932228567125E-2"/>
                  <c:y val="-5.67831364829396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6170-4664-98A9-4A513C7B5836}"/>
                </c:ext>
              </c:extLst>
            </c:dLbl>
            <c:dLbl>
              <c:idx val="17"/>
              <c:layout>
                <c:manualLayout>
                  <c:x val="-4.8991932228567125E-2"/>
                  <c:y val="-4.190218410198725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6170-4664-98A9-4A513C7B5836}"/>
                </c:ext>
              </c:extLst>
            </c:dLbl>
            <c:dLbl>
              <c:idx val="18"/>
              <c:layout>
                <c:manualLayout>
                  <c:x val="-4.8991932228567125E-2"/>
                  <c:y val="2.25819428821396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6170-4664-98A9-4A513C7B5836}"/>
                </c:ext>
              </c:extLst>
            </c:dLbl>
            <c:dLbl>
              <c:idx val="19"/>
              <c:layout>
                <c:manualLayout>
                  <c:x val="-4.8991528570890487E-2"/>
                  <c:y val="-2.702123172103491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0389610389610382E-2"/>
                      <c:h val="7.8844441319835021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629D-47A4-9E26-8E92F26BAB3C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1-E38C-4380-A7F5-DC59FF10F97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Hoja1!$C$2:$C$34</c:f>
              <c:numCache>
                <c:formatCode>0.0</c:formatCode>
                <c:ptCount val="21"/>
                <c:pt idx="0">
                  <c:v>0.73769622467543261</c:v>
                </c:pt>
                <c:pt idx="1">
                  <c:v>-3.3958150736572601</c:v>
                </c:pt>
                <c:pt idx="2">
                  <c:v>-11.166070425158436</c:v>
                </c:pt>
                <c:pt idx="3">
                  <c:v>-35.44265016540826</c:v>
                </c:pt>
                <c:pt idx="4">
                  <c:v>-39.43674097679186</c:v>
                </c:pt>
                <c:pt idx="5">
                  <c:v>-35.789925093549492</c:v>
                </c:pt>
                <c:pt idx="6">
                  <c:v>-22.688331382977857</c:v>
                </c:pt>
                <c:pt idx="7">
                  <c:v>-16.899999999999999</c:v>
                </c:pt>
                <c:pt idx="8">
                  <c:v>-11.687971100432071</c:v>
                </c:pt>
                <c:pt idx="9">
                  <c:v>-4.2059697869550554</c:v>
                </c:pt>
                <c:pt idx="10">
                  <c:v>-2.4858162510627113</c:v>
                </c:pt>
                <c:pt idx="11">
                  <c:v>5</c:v>
                </c:pt>
                <c:pt idx="12">
                  <c:v>-3.3345410138964082</c:v>
                </c:pt>
                <c:pt idx="13">
                  <c:v>12.760649894470767</c:v>
                </c:pt>
                <c:pt idx="14">
                  <c:v>41.409243852701707</c:v>
                </c:pt>
                <c:pt idx="15">
                  <c:v>70.756258878755148</c:v>
                </c:pt>
                <c:pt idx="16">
                  <c:v>82.261773333039812</c:v>
                </c:pt>
                <c:pt idx="17">
                  <c:v>79.609643704005435</c:v>
                </c:pt>
                <c:pt idx="18">
                  <c:v>48.618547859661106</c:v>
                </c:pt>
                <c:pt idx="19">
                  <c:v>48.96834598000077</c:v>
                </c:pt>
                <c:pt idx="20">
                  <c:v>34.200000000000003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CB3-498C-841D-C7BD24249050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Hoja1!$D$2:$D$34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CB3-498C-841D-C7BD242490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2020 -2021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6F10-4A7F-8390-2E6E221D874C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71E3-438C-AF6E-32D9DDA6FDBC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EA99-4DB7-AE66-5FEB02AE2CC2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4CE-4A5E-BAEF-1BC07BF24D16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6F10-4A7F-8390-2E6E221D874C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08F6-4FF1-AE62-04C147CF0979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4C12-4397-9A61-56974452BDF5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ECBD-4EE2-9D40-D2092D0056C6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6F10-4A7F-8390-2E6E221D874C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D30-4CD1-89D6-BE91171DE951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879E-4F30-8ED0-6A180C341403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6F10-4A7F-8390-2E6E221D874C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6F10-4A7F-8390-2E6E221D874C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6F10-4A7F-8390-2E6E221D874C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6F10-4A7F-8390-2E6E221D874C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EC58-4289-9463-0C196C1D4F99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D24C-4AF1-9C08-A0B478CB206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24C-4AF1-9C08-A0B478CB2065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167-4F19-A734-0340A11E15F0}"/>
              </c:ext>
            </c:extLst>
          </c:dPt>
          <c:dPt>
            <c:idx val="2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3052-471C-BB06-65E0C22D641F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D30-4CD1-89D6-BE91171DE951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879E-4F30-8ED0-6A180C341403}"/>
              </c:ext>
            </c:extLst>
          </c:dPt>
          <c:dLbls>
            <c:dLbl>
              <c:idx val="0"/>
              <c:layout>
                <c:manualLayout>
                  <c:x val="0"/>
                  <c:y val="-0.11643152114518109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F10-4A7F-8390-2E6E221D874C}"/>
                </c:ext>
              </c:extLst>
            </c:dLbl>
            <c:dLbl>
              <c:idx val="12"/>
              <c:layout>
                <c:manualLayout>
                  <c:x val="0"/>
                  <c:y val="-0.224191956823811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F10-4A7F-8390-2E6E221D874C}"/>
                </c:ext>
              </c:extLst>
            </c:dLbl>
            <c:dLbl>
              <c:idx val="13"/>
              <c:layout>
                <c:manualLayout>
                  <c:x val="-1.3497604673328762E-16"/>
                  <c:y val="-0.2046530424483181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F10-4A7F-8390-2E6E221D874C}"/>
                </c:ext>
              </c:extLst>
            </c:dLbl>
            <c:dLbl>
              <c:idx val="14"/>
              <c:layout>
                <c:manualLayout>
                  <c:x val="0"/>
                  <c:y val="-0.218867973198681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F10-4A7F-8390-2E6E221D874C}"/>
                </c:ext>
              </c:extLst>
            </c:dLbl>
            <c:dLbl>
              <c:idx val="15"/>
              <c:layout>
                <c:manualLayout>
                  <c:x val="0"/>
                  <c:y val="-0.20605931629553681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F10-4A7F-8390-2E6E221D874C}"/>
                </c:ext>
              </c:extLst>
            </c:dLbl>
            <c:dLbl>
              <c:idx val="16"/>
              <c:layout>
                <c:manualLayout>
                  <c:x val="3.6812074360388857E-3"/>
                  <c:y val="-0.1962824671486089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C58-4289-9463-0C196C1D4F99}"/>
                </c:ext>
              </c:extLst>
            </c:dLbl>
            <c:dLbl>
              <c:idx val="17"/>
              <c:layout>
                <c:manualLayout>
                  <c:x val="0"/>
                  <c:y val="-0.2321822180089897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24C-4AF1-9C08-A0B478CB2065}"/>
                </c:ext>
              </c:extLst>
            </c:dLbl>
            <c:dLbl>
              <c:idx val="18"/>
              <c:layout>
                <c:manualLayout>
                  <c:x val="-1.3497604673328762E-16"/>
                  <c:y val="-0.2405166798867586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D24C-4AF1-9C08-A0B478CB2065}"/>
                </c:ext>
              </c:extLst>
            </c:dLbl>
            <c:dLbl>
              <c:idx val="19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B167-4F19-A734-0340A11E15F0}"/>
                </c:ext>
              </c:extLst>
            </c:dLbl>
            <c:dLbl>
              <c:idx val="20"/>
              <c:layout>
                <c:manualLayout>
                  <c:x val="1.7985611510791366E-2"/>
                  <c:y val="-7.53596171511067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5046935394809491E-2"/>
                      <c:h val="6.49469799076098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3052-471C-BB06-65E0C22D641F}"/>
                </c:ext>
              </c:extLst>
            </c:dLbl>
            <c:dLbl>
              <c:idx val="21"/>
              <c:layout>
                <c:manualLayout>
                  <c:x val="0"/>
                  <c:y val="-0.1900504598106890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D30-4CD1-89D6-BE91171DE95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Hoja1!$B$2:$B$34</c:f>
              <c:numCache>
                <c:formatCode>_ * #,##0_ ;_ * \-#,##0_ ;_ * "-"??_ ;_ @_ </c:formatCode>
                <c:ptCount val="21"/>
                <c:pt idx="0">
                  <c:v>935.73666637714098</c:v>
                </c:pt>
                <c:pt idx="1">
                  <c:v>670.25454108416898</c:v>
                </c:pt>
                <c:pt idx="2">
                  <c:v>703.93996938972191</c:v>
                </c:pt>
                <c:pt idx="3">
                  <c:v>333.90574693000008</c:v>
                </c:pt>
                <c:pt idx="4">
                  <c:v>243.40620640313324</c:v>
                </c:pt>
                <c:pt idx="5">
                  <c:v>325.1381802001722</c:v>
                </c:pt>
                <c:pt idx="6">
                  <c:v>464.2086570316543</c:v>
                </c:pt>
                <c:pt idx="7">
                  <c:v>554.78760148048468</c:v>
                </c:pt>
                <c:pt idx="8">
                  <c:v>518.07365604311906</c:v>
                </c:pt>
                <c:pt idx="9">
                  <c:v>588.16964276600629</c:v>
                </c:pt>
                <c:pt idx="10">
                  <c:v>758.64474600651192</c:v>
                </c:pt>
                <c:pt idx="11">
                  <c:v>824.18860122531521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709.48789582512109</c:v>
                </c:pt>
                <c:pt idx="15">
                  <c:v>703.1350394358102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723.59360617889797</c:v>
                </c:pt>
                <c:pt idx="19">
                  <c:v>819.25913312518537</c:v>
                </c:pt>
                <c:pt idx="20">
                  <c:v>752.10553009068917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5.8759134424743668E-2"/>
                  <c:y val="-0.10597294799150375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24C-4AF1-9C08-A0B478CB2065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D24C-4AF1-9C08-A0B478CB2065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D24C-4AF1-9C08-A0B478CB2065}"/>
                </c:ext>
              </c:extLst>
            </c:dLbl>
            <c:dLbl>
              <c:idx val="12"/>
              <c:layout>
                <c:manualLayout>
                  <c:x val="-4.7895825072225749E-2"/>
                  <c:y val="-3.11929721749939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C58-4289-9463-0C196C1D4F99}"/>
                </c:ext>
              </c:extLst>
            </c:dLbl>
            <c:dLbl>
              <c:idx val="15"/>
              <c:layout>
                <c:manualLayout>
                  <c:x val="-5.9280575539568343E-2"/>
                  <c:y val="-7.685401856737217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C58-4289-9463-0C196C1D4F99}"/>
                </c:ext>
              </c:extLst>
            </c:dLbl>
            <c:dLbl>
              <c:idx val="17"/>
              <c:layout>
                <c:manualLayout>
                  <c:x val="-3.4100719424460434E-2"/>
                  <c:y val="-1.2767585637482443E-4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B167-4F19-A734-0340A11E15F0}"/>
                </c:ext>
              </c:extLst>
            </c:dLbl>
            <c:dLbl>
              <c:idx val="18"/>
              <c:layout>
                <c:manualLayout>
                  <c:x val="-5.1665891294234274E-2"/>
                  <c:y val="1.97015913551346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A3A5-4630-A0D8-05AA73D73E77}"/>
                </c:ext>
              </c:extLst>
            </c:dLbl>
            <c:dLbl>
              <c:idx val="19"/>
              <c:layout>
                <c:manualLayout>
                  <c:x val="-5.5683453237410072E-2"/>
                  <c:y val="-6.849703161364141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B167-4F19-A734-0340A11E15F0}"/>
                </c:ext>
              </c:extLst>
            </c:dLbl>
            <c:dLbl>
              <c:idx val="20"/>
              <c:layout>
                <c:manualLayout>
                  <c:x val="-4.8489208633093528E-2"/>
                  <c:y val="3.05628612280242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99C-4CD9-BC22-D4F58DB74CFC}"/>
                </c:ext>
              </c:extLst>
            </c:dLbl>
            <c:dLbl>
              <c:idx val="21"/>
              <c:layout>
                <c:manualLayout>
                  <c:x val="-5.5683453237410203E-2"/>
                  <c:y val="-5.195626136263933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2D30-4CD1-89D6-BE91171DE951}"/>
                </c:ext>
              </c:extLst>
            </c:dLbl>
            <c:dLbl>
              <c:idx val="22"/>
              <c:layout>
                <c:manualLayout>
                  <c:x val="-5.1681867104741534E-2"/>
                  <c:y val="-9.8600469706769986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879E-4F30-8ED0-6A180C34140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Hoja1!$A$2:$A$34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Hoja1!$C$2:$C$34</c:f>
              <c:numCache>
                <c:formatCode>0.0</c:formatCode>
                <c:ptCount val="21"/>
                <c:pt idx="0">
                  <c:v>20.698992013434172</c:v>
                </c:pt>
                <c:pt idx="1">
                  <c:v>-1.2116522123832185</c:v>
                </c:pt>
                <c:pt idx="2">
                  <c:v>15.052253054357712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-23.979667260314784</c:v>
                </c:pt>
                <c:pt idx="7">
                  <c:v>-21.2</c:v>
                </c:pt>
                <c:pt idx="8">
                  <c:v>-28.23700177941366</c:v>
                </c:pt>
                <c:pt idx="9">
                  <c:v>-21.517249430660211</c:v>
                </c:pt>
                <c:pt idx="10">
                  <c:v>5.0136847463023049</c:v>
                </c:pt>
                <c:pt idx="11">
                  <c:v>15.6</c:v>
                </c:pt>
                <c:pt idx="12">
                  <c:v>-8.0699785752309854</c:v>
                </c:pt>
                <c:pt idx="13">
                  <c:v>1.5208894792315686</c:v>
                </c:pt>
                <c:pt idx="14">
                  <c:v>-1.7642225277359924</c:v>
                </c:pt>
                <c:pt idx="15">
                  <c:v>105.67619830205288</c:v>
                </c:pt>
                <c:pt idx="16">
                  <c:v>164.83453510400565</c:v>
                </c:pt>
                <c:pt idx="17">
                  <c:v>102.43522811710331</c:v>
                </c:pt>
                <c:pt idx="18">
                  <c:v>50.145827577159466</c:v>
                </c:pt>
                <c:pt idx="19">
                  <c:v>40.70197835222227</c:v>
                </c:pt>
                <c:pt idx="20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C-6F10-4A7F-8390-2E6E221D874C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Hoja1!$D$2:$D$34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D-6F10-4A7F-8390-2E6E221D87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5.8496572820483782E-2"/>
          <c:y val="0.91813472136920948"/>
          <c:w val="0.88035233815668335"/>
          <c:h val="5.0904302491198837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/>
            </a:pPr>
            <a:r>
              <a:rPr lang="es-PE" dirty="0"/>
              <a:t>Devoluciones: 2020 - 2021</a:t>
            </a:r>
          </a:p>
          <a:p>
            <a:pPr algn="l">
              <a:defRPr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64205816555"/>
          <c:y val="0.27700231889128157"/>
          <c:w val="0.77181208053691219"/>
          <c:h val="0.539580786300863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D8A-4BEA-BBE4-98FC665A866D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D8A-4BEA-BBE4-98FC665A866D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D8A-4BEA-BBE4-98FC665A866D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C253-4F8E-B131-2A50F6C9867F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D8A-4BEA-BBE4-98FC665A866D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4157-405B-8589-432EC99F129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E7C4-4FE8-B21D-BD15655C3400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D8A-4BEA-BBE4-98FC665A866D}"/>
              </c:ext>
            </c:extLst>
          </c:dPt>
          <c:dPt>
            <c:idx val="8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1-3D8A-4BEA-BBE4-98FC665A866D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2AF9-4A16-9E9B-C86FA8F3E410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FD1C-4745-87B4-12FC0A53CC6E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D8A-4BEA-BBE4-98FC665A866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3D8A-4BEA-BBE4-98FC665A866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D8A-4BEA-BBE4-98FC665A866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3D8A-4BEA-BBE4-98FC665A866D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3D8A-4BEA-BBE4-98FC665A866D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D8A-4BEA-BBE4-98FC665A866D}"/>
              </c:ext>
            </c:extLst>
          </c:dPt>
          <c:dPt>
            <c:idx val="18"/>
            <c:invertIfNegative val="0"/>
            <c:bubble3D val="0"/>
            <c:spPr>
              <a:solidFill>
                <a:schemeClr val="bg1">
                  <a:lumMod val="85000"/>
                </a:schemeClr>
              </a:solidFill>
              <a:ln w="6350" cap="flat" cmpd="sng" algn="ctr">
                <a:solidFill>
                  <a:schemeClr val="bg1">
                    <a:lumMod val="9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9-3D8A-4BEA-BBE4-98FC665A866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3D8A-4BEA-BBE4-98FC665A866D}"/>
              </c:ext>
            </c:extLst>
          </c:dPt>
          <c:dPt>
            <c:idx val="20"/>
            <c:invertIfNegative val="0"/>
            <c:bubble3D val="0"/>
            <c:spPr>
              <a:solidFill>
                <a:schemeClr val="bg1">
                  <a:lumMod val="6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C-432B-449A-A4E1-D89534298841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2AF9-4A16-9E9B-C86FA8F3E410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FD1C-4745-87B4-12FC0A53CC6E}"/>
              </c:ext>
            </c:extLst>
          </c:dPt>
          <c:dLbls>
            <c:dLbl>
              <c:idx val="0"/>
              <c:layout>
                <c:manualLayout>
                  <c:x val="0"/>
                  <c:y val="-0.13074011030698046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3D8A-4BEA-BBE4-98FC665A866D}"/>
                </c:ext>
              </c:extLst>
            </c:dLbl>
            <c:dLbl>
              <c:idx val="1"/>
              <c:layout>
                <c:manualLayout>
                  <c:x val="0"/>
                  <c:y val="-0.1517098368195738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3D8A-4BEA-BBE4-98FC665A866D}"/>
                </c:ext>
              </c:extLst>
            </c:dLbl>
            <c:dLbl>
              <c:idx val="2"/>
              <c:layout>
                <c:manualLayout>
                  <c:x val="3.5460992907801092E-3"/>
                  <c:y val="-0.2059737165904686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3D8A-4BEA-BBE4-98FC665A866D}"/>
                </c:ext>
              </c:extLst>
            </c:dLbl>
            <c:dLbl>
              <c:idx val="7"/>
              <c:layout>
                <c:manualLayout>
                  <c:x val="0"/>
                  <c:y val="-0.22878163070355098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3D8A-4BEA-BBE4-98FC665A866D}"/>
                </c:ext>
              </c:extLst>
            </c:dLbl>
            <c:dLbl>
              <c:idx val="8"/>
              <c:layout>
                <c:manualLayout>
                  <c:x val="-6.50110693175489E-17"/>
                  <c:y val="-0.1874290925816000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D8A-4BEA-BBE4-98FC665A866D}"/>
                </c:ext>
              </c:extLst>
            </c:dLbl>
            <c:dLbl>
              <c:idx val="11"/>
              <c:layout>
                <c:manualLayout>
                  <c:x val="0"/>
                  <c:y val="-0.11620561284058165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3D8A-4BEA-BBE4-98FC665A866D}"/>
                </c:ext>
              </c:extLst>
            </c:dLbl>
            <c:dLbl>
              <c:idx val="12"/>
              <c:layout>
                <c:manualLayout>
                  <c:x val="3.5460992907801418E-3"/>
                  <c:y val="-0.10412334254523727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3D8A-4BEA-BBE4-98FC665A866D}"/>
                </c:ext>
              </c:extLst>
            </c:dLbl>
            <c:dLbl>
              <c:idx val="13"/>
              <c:layout>
                <c:manualLayout>
                  <c:x val="0"/>
                  <c:y val="-0.17097486085290053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D8A-4BEA-BBE4-98FC665A866D}"/>
                </c:ext>
              </c:extLst>
            </c:dLbl>
            <c:dLbl>
              <c:idx val="14"/>
              <c:layout>
                <c:manualLayout>
                  <c:x val="-1.107011070110701E-2"/>
                  <c:y val="-0.2297263679215541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3D8A-4BEA-BBE4-98FC665A866D}"/>
                </c:ext>
              </c:extLst>
            </c:dLbl>
            <c:dLbl>
              <c:idx val="15"/>
              <c:layout>
                <c:manualLayout>
                  <c:x val="0"/>
                  <c:y val="-0.116207578396185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D8A-4BEA-BBE4-98FC665A866D}"/>
                </c:ext>
              </c:extLst>
            </c:dLbl>
            <c:dLbl>
              <c:idx val="16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3D8A-4BEA-BBE4-98FC665A866D}"/>
                </c:ext>
              </c:extLst>
            </c:dLbl>
            <c:dLbl>
              <c:idx val="17"/>
              <c:layout>
                <c:manualLayout>
                  <c:x val="-1.3529979001881025E-16"/>
                  <c:y val="-0.160109827329579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D8A-4BEA-BBE4-98FC665A866D}"/>
                </c:ext>
              </c:extLst>
            </c:dLbl>
            <c:dLbl>
              <c:idx val="18"/>
              <c:layout>
                <c:manualLayout>
                  <c:x val="0"/>
                  <c:y val="-0.1917792602434930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D8A-4BEA-BBE4-98FC665A866D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C-432B-449A-A4E1-D89534298841}"/>
                </c:ext>
              </c:extLst>
            </c:dLbl>
            <c:dLbl>
              <c:idx val="21"/>
              <c:layout>
                <c:manualLayout>
                  <c:x val="-1.3529979001881025E-16"/>
                  <c:y val="-0.2481329187321380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 sz="600" b="0"/>
                  </a:pPr>
                  <a:endParaRPr lang="es-PE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2AF9-4A16-9E9B-C86FA8F3E410}"/>
                </c:ext>
              </c:extLst>
            </c:dLbl>
            <c:dLbl>
              <c:idx val="22"/>
              <c:layout>
                <c:manualLayout>
                  <c:x val="0"/>
                  <c:y val="-0.21972552981551294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00"/>
                </a:pPr>
                <a:endParaRPr lang="es-PE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Hoja1!$B$14:$B$34</c:f>
              <c:numCache>
                <c:formatCode>_ * #,##0_ ;_ * \-#,##0_ ;_ * "-"??_ ;_ @_ </c:formatCode>
                <c:ptCount val="21"/>
                <c:pt idx="0">
                  <c:v>1346.47012793</c:v>
                </c:pt>
                <c:pt idx="1">
                  <c:v>1510.6560846499999</c:v>
                </c:pt>
                <c:pt idx="2">
                  <c:v>1429.9930229399999</c:v>
                </c:pt>
                <c:pt idx="3">
                  <c:v>1399.0415506300001</c:v>
                </c:pt>
                <c:pt idx="4">
                  <c:v>1057.4114015299999</c:v>
                </c:pt>
                <c:pt idx="5">
                  <c:v>1374.33047263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1615.4451047699999</c:v>
                </c:pt>
                <c:pt idx="10">
                  <c:v>1555</c:v>
                </c:pt>
                <c:pt idx="11">
                  <c:v>1644.53668397555</c:v>
                </c:pt>
                <c:pt idx="12">
                  <c:v>1371.1450600999999</c:v>
                </c:pt>
                <c:pt idx="13">
                  <c:v>1170.1521685299999</c:v>
                </c:pt>
                <c:pt idx="14">
                  <c:v>1877.99828755</c:v>
                </c:pt>
                <c:pt idx="15">
                  <c:v>1652.3172830200001</c:v>
                </c:pt>
                <c:pt idx="16">
                  <c:v>1442.14432386</c:v>
                </c:pt>
                <c:pt idx="17">
                  <c:v>1983.1557679</c:v>
                </c:pt>
                <c:pt idx="18">
                  <c:v>1998.9975050600001</c:v>
                </c:pt>
                <c:pt idx="19">
                  <c:v>1510.6622531200001</c:v>
                </c:pt>
                <c:pt idx="20">
                  <c:v>1571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F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8777216"/>
        <c:axId val="148852736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2"/>
              <c:layout>
                <c:manualLayout>
                  <c:x val="-5.0665103032333694E-2"/>
                  <c:y val="-2.295297211662820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0-3D8A-4BEA-BBE4-98FC665A866D}"/>
                </c:ext>
              </c:extLst>
            </c:dLbl>
            <c:dLbl>
              <c:idx val="4"/>
              <c:layout>
                <c:manualLayout>
                  <c:x val="-6.1447249905569955E-2"/>
                  <c:y val="4.69421851474756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D8A-4BEA-BBE4-98FC665A866D}"/>
                </c:ext>
              </c:extLst>
            </c:dLbl>
            <c:dLbl>
              <c:idx val="5"/>
              <c:layout>
                <c:manualLayout>
                  <c:x val="-5.5581253450329847E-2"/>
                  <c:y val="-3.7930505816079034E-2"/>
                </c:manualLayout>
              </c:layout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3D8A-4BEA-BBE4-98FC665A866D}"/>
                </c:ext>
              </c:extLst>
            </c:dLbl>
            <c:dLbl>
              <c:idx val="6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3-3D8A-4BEA-BBE4-98FC665A866D}"/>
                </c:ext>
              </c:extLst>
            </c:dLbl>
            <c:dLbl>
              <c:idx val="7"/>
              <c:spPr>
                <a:noFill/>
                <a:ln>
                  <a:noFill/>
                </a:ln>
              </c:spPr>
              <c:txPr>
                <a:bodyPr/>
                <a:lstStyle/>
                <a:p>
                  <a:pPr>
                    <a:defRPr sz="600" b="0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4-3D8A-4BEA-BBE4-98FC665A866D}"/>
                </c:ext>
              </c:extLst>
            </c:dLbl>
            <c:dLbl>
              <c:idx val="12"/>
              <c:layout>
                <c:manualLayout>
                  <c:x val="-3.9363686550251333E-2"/>
                  <c:y val="2.209424744013274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3636-49C3-9874-0CE8727C3B67}"/>
                </c:ext>
              </c:extLst>
            </c:dLbl>
            <c:dLbl>
              <c:idx val="14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3D8A-4BEA-BBE4-98FC665A866D}"/>
                </c:ext>
              </c:extLst>
            </c:dLbl>
            <c:dLbl>
              <c:idx val="17"/>
              <c:layout>
                <c:manualLayout>
                  <c:x val="-5.2896824243832991E-2"/>
                  <c:y val="-4.585042618277427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B5F1-440C-8813-A6DA152D4639}"/>
                </c:ext>
              </c:extLst>
            </c:dLbl>
            <c:dLbl>
              <c:idx val="20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D-AB6F-4E54-831B-13A4BAEBE7AD}"/>
                </c:ext>
              </c:extLst>
            </c:dLbl>
            <c:dLbl>
              <c:idx val="22"/>
              <c:spPr>
                <a:noFill/>
                <a:ln>
                  <a:noFill/>
                </a:ln>
                <a:effectLst/>
              </c:spPr>
              <c:txPr>
                <a:bodyPr/>
                <a:lstStyle/>
                <a:p>
                  <a:pPr>
                    <a:defRPr sz="600" b="1">
                      <a:solidFill>
                        <a:srgbClr val="0070C0"/>
                      </a:solidFill>
                    </a:defRPr>
                  </a:pPr>
                  <a:endParaRPr lang="es-PE"/>
                </a:p>
              </c:txPr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12-FD1C-4745-87B4-12FC0A53CC6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600" b="0">
                    <a:solidFill>
                      <a:srgbClr val="0070C0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Hoja1!$C$14:$C$34</c:f>
              <c:numCache>
                <c:formatCode>0.0</c:formatCode>
                <c:ptCount val="21"/>
                <c:pt idx="0">
                  <c:v>-2.7391472584362031</c:v>
                </c:pt>
                <c:pt idx="1">
                  <c:v>5.6498778983682607</c:v>
                </c:pt>
                <c:pt idx="2">
                  <c:v>-6.9517224965093938</c:v>
                </c:pt>
                <c:pt idx="3">
                  <c:v>-12.169631818476311</c:v>
                </c:pt>
                <c:pt idx="4">
                  <c:v>-26.498905086769597</c:v>
                </c:pt>
                <c:pt idx="5">
                  <c:v>-8.418581790484259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7.550343342764454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-0.82101437509206621</c:v>
                </c:pt>
                <c:pt idx="13">
                  <c:v>-24.356591778235259</c:v>
                </c:pt>
                <c:pt idx="14">
                  <c:v>27.784294173044643</c:v>
                </c:pt>
                <c:pt idx="15">
                  <c:v>15.353830890355358</c:v>
                </c:pt>
                <c:pt idx="16">
                  <c:v>33.126202870686704</c:v>
                </c:pt>
                <c:pt idx="17">
                  <c:v>39.751415253202047</c:v>
                </c:pt>
                <c:pt idx="18">
                  <c:v>43.462133499045223</c:v>
                </c:pt>
                <c:pt idx="19">
                  <c:v>6.3696825883116315</c:v>
                </c:pt>
                <c:pt idx="20">
                  <c:v>-3.7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6-3D8A-4BEA-BBE4-98FC665A866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Hoja1!$A$14:$A$34</c:f>
              <c:strCache>
                <c:ptCount val="21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</c:strCache>
            </c:strRef>
          </c:cat>
          <c:val>
            <c:numRef>
              <c:f>Hoja1!$D$14:$D$34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7-3D8A-4BEA-BBE4-98FC665A86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8854272"/>
        <c:axId val="148855808"/>
      </c:lineChart>
      <c:catAx>
        <c:axId val="14877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700"/>
            </a:pPr>
            <a:endParaRPr lang="es-PE"/>
          </a:p>
        </c:txPr>
        <c:crossAx val="148852736"/>
        <c:crosses val="autoZero"/>
        <c:auto val="1"/>
        <c:lblAlgn val="ctr"/>
        <c:lblOffset val="100"/>
        <c:noMultiLvlLbl val="1"/>
      </c:catAx>
      <c:valAx>
        <c:axId val="148852736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800"/>
            </a:pPr>
            <a:endParaRPr lang="es-PE"/>
          </a:p>
        </c:txPr>
        <c:crossAx val="148777216"/>
        <c:crosses val="autoZero"/>
        <c:crossBetween val="between"/>
      </c:valAx>
      <c:catAx>
        <c:axId val="148854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8855808"/>
        <c:crosses val="autoZero"/>
        <c:auto val="1"/>
        <c:lblAlgn val="ctr"/>
        <c:lblOffset val="100"/>
        <c:noMultiLvlLbl val="1"/>
      </c:catAx>
      <c:valAx>
        <c:axId val="148855808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800">
                <a:solidFill>
                  <a:schemeClr val="accent5"/>
                </a:solidFill>
              </a:defRPr>
            </a:pPr>
            <a:endParaRPr lang="es-PE"/>
          </a:p>
        </c:txPr>
        <c:crossAx val="148854272"/>
        <c:crosses val="max"/>
        <c:crossBetween val="between"/>
      </c:valAx>
      <c:spPr>
        <a:noFill/>
        <a:ln w="22874">
          <a:noFill/>
        </a:ln>
      </c:spPr>
    </c:plotArea>
    <c:legend>
      <c:legendPos val="b"/>
      <c:layout>
        <c:manualLayout>
          <c:xMode val="edge"/>
          <c:yMode val="edge"/>
          <c:x val="0.17993171978963884"/>
          <c:y val="0.91414806923473058"/>
          <c:w val="0.6498556430446194"/>
          <c:h val="5.090435213321749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0970-240D-4C86-AD4D-E5659440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915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Sanchez Vecorena Jorge Luis</dc:creator>
  <cp:lastModifiedBy>Manzaneda Miranda Gardy Raul</cp:lastModifiedBy>
  <cp:revision>3</cp:revision>
  <cp:lastPrinted>2021-09-01T14:34:00Z</cp:lastPrinted>
  <dcterms:created xsi:type="dcterms:W3CDTF">2021-10-18T23:24:00Z</dcterms:created>
  <dcterms:modified xsi:type="dcterms:W3CDTF">2021-10-18T23:26:00Z</dcterms:modified>
</cp:coreProperties>
</file>