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1489" w14:textId="57BC878D" w:rsidR="00443C34" w:rsidRPr="006F09F6" w:rsidRDefault="00443C34" w:rsidP="00443C34">
      <w:pPr>
        <w:spacing w:after="120"/>
        <w:jc w:val="right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6F09F6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Nota de Prensa N° 03</w:t>
      </w:r>
      <w:r>
        <w:rPr>
          <w:rFonts w:ascii="Arial" w:eastAsia="Times New Roman" w:hAnsi="Arial" w:cs="Arial"/>
          <w:color w:val="222222"/>
          <w:sz w:val="24"/>
          <w:szCs w:val="24"/>
          <w:lang w:eastAsia="es-PE"/>
        </w:rPr>
        <w:t>6</w:t>
      </w:r>
    </w:p>
    <w:p w14:paraId="7F5E1E5E" w14:textId="62A4142F" w:rsidR="00423301" w:rsidRPr="00E51409" w:rsidRDefault="00423301" w:rsidP="00B829F8">
      <w:pPr>
        <w:spacing w:after="120"/>
        <w:rPr>
          <w:rFonts w:ascii="Arial" w:hAnsi="Arial" w:cs="Arial"/>
          <w:b/>
          <w:bCs/>
          <w:u w:val="single"/>
          <w:lang w:eastAsia="es-PE"/>
        </w:rPr>
      </w:pPr>
      <w:r w:rsidRPr="00B829F8">
        <w:rPr>
          <w:rFonts w:ascii="Arial" w:hAnsi="Arial" w:cs="Arial"/>
          <w:b/>
          <w:bCs/>
          <w:i/>
          <w:iCs/>
          <w:lang w:eastAsia="es-PE"/>
        </w:rPr>
        <w:t>En Lima</w:t>
      </w:r>
    </w:p>
    <w:p w14:paraId="702DDDBB" w14:textId="7B275176" w:rsidR="0037734E" w:rsidRPr="00F62216" w:rsidRDefault="002C3C80" w:rsidP="00F62216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lang w:eastAsia="es-PE"/>
        </w:rPr>
      </w:pPr>
      <w:r w:rsidRPr="00F62216">
        <w:rPr>
          <w:rFonts w:ascii="Arial" w:hAnsi="Arial" w:cs="Arial"/>
          <w:b/>
          <w:bCs/>
          <w:sz w:val="32"/>
          <w:szCs w:val="32"/>
          <w:lang w:eastAsia="es-PE"/>
        </w:rPr>
        <w:t xml:space="preserve">SUNAT </w:t>
      </w:r>
      <w:r w:rsidR="009F2C4D" w:rsidRPr="00F62216">
        <w:rPr>
          <w:rFonts w:ascii="Arial" w:hAnsi="Arial" w:cs="Arial"/>
          <w:b/>
          <w:bCs/>
          <w:sz w:val="32"/>
          <w:szCs w:val="32"/>
          <w:lang w:eastAsia="es-PE"/>
        </w:rPr>
        <w:t xml:space="preserve">REALIZÓ OPERATIVO </w:t>
      </w:r>
      <w:r w:rsidR="00216B91">
        <w:rPr>
          <w:rFonts w:ascii="Arial" w:hAnsi="Arial" w:cs="Arial"/>
          <w:b/>
          <w:bCs/>
          <w:sz w:val="32"/>
          <w:szCs w:val="32"/>
          <w:lang w:eastAsia="es-PE"/>
        </w:rPr>
        <w:t>DE COBRANZA COACTIVA A RE</w:t>
      </w:r>
      <w:r w:rsidR="00442276">
        <w:rPr>
          <w:rFonts w:ascii="Arial" w:hAnsi="Arial" w:cs="Arial"/>
          <w:b/>
          <w:bCs/>
          <w:sz w:val="32"/>
          <w:szCs w:val="32"/>
          <w:lang w:eastAsia="es-PE"/>
        </w:rPr>
        <w:t>CONOCIDOS RE</w:t>
      </w:r>
      <w:r w:rsidR="00216B91">
        <w:rPr>
          <w:rFonts w:ascii="Arial" w:hAnsi="Arial" w:cs="Arial"/>
          <w:b/>
          <w:bCs/>
          <w:sz w:val="32"/>
          <w:szCs w:val="32"/>
          <w:lang w:eastAsia="es-PE"/>
        </w:rPr>
        <w:t>STAURANTES DE MIRAFLORES, SAN ISIDRO Y SURCO</w:t>
      </w:r>
    </w:p>
    <w:p w14:paraId="29E692E3" w14:textId="77777777" w:rsidR="00B829F8" w:rsidRDefault="00B829F8" w:rsidP="00B829F8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</w:p>
    <w:p w14:paraId="52B975FD" w14:textId="7DCDE79A" w:rsidR="00E51409" w:rsidRPr="00B829F8" w:rsidRDefault="00E51409" w:rsidP="00B829F8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  <w:r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Se </w:t>
      </w:r>
      <w:r w:rsidR="004C1D80"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realizaron medidas de embargo </w:t>
      </w:r>
      <w:r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a estos contribuyentes </w:t>
      </w:r>
      <w:r w:rsidR="002E6019" w:rsidRPr="00B829F8">
        <w:rPr>
          <w:rFonts w:ascii="Arial" w:eastAsia="Times New Roman" w:hAnsi="Arial" w:cs="Arial"/>
          <w:b/>
          <w:bCs/>
          <w:i/>
          <w:iCs/>
          <w:lang w:eastAsia="es-PE"/>
        </w:rPr>
        <w:t>que</w:t>
      </w:r>
      <w:r w:rsidR="00B829F8">
        <w:rPr>
          <w:rFonts w:ascii="Arial" w:eastAsia="Times New Roman" w:hAnsi="Arial" w:cs="Arial"/>
          <w:b/>
          <w:bCs/>
          <w:i/>
          <w:iCs/>
          <w:lang w:eastAsia="es-PE"/>
        </w:rPr>
        <w:t>,</w:t>
      </w:r>
      <w:r w:rsidR="002E6019"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 </w:t>
      </w:r>
      <w:r w:rsidR="00715304"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a pesar de generar </w:t>
      </w:r>
      <w:r w:rsidR="002E6019" w:rsidRPr="00B829F8">
        <w:rPr>
          <w:rFonts w:ascii="Arial" w:eastAsia="Times New Roman" w:hAnsi="Arial" w:cs="Arial"/>
          <w:b/>
          <w:bCs/>
          <w:i/>
          <w:iCs/>
          <w:lang w:eastAsia="es-PE"/>
        </w:rPr>
        <w:t>ingresos</w:t>
      </w:r>
      <w:r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, </w:t>
      </w:r>
      <w:r w:rsidR="002E6019" w:rsidRPr="00B829F8">
        <w:rPr>
          <w:rFonts w:ascii="Arial" w:eastAsia="Times New Roman" w:hAnsi="Arial" w:cs="Arial"/>
          <w:b/>
          <w:bCs/>
          <w:i/>
          <w:iCs/>
          <w:lang w:eastAsia="es-PE"/>
        </w:rPr>
        <w:t>mantienen</w:t>
      </w:r>
      <w:r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 deuda tributaria</w:t>
      </w:r>
      <w:r w:rsidR="002E6019" w:rsidRPr="00B829F8">
        <w:rPr>
          <w:rFonts w:ascii="Arial" w:eastAsia="Times New Roman" w:hAnsi="Arial" w:cs="Arial"/>
          <w:b/>
          <w:bCs/>
          <w:i/>
          <w:iCs/>
          <w:lang w:eastAsia="es-PE"/>
        </w:rPr>
        <w:t xml:space="preserve"> en cobranza coactiva</w:t>
      </w:r>
      <w:r w:rsidR="00F068A0" w:rsidRPr="00B829F8">
        <w:rPr>
          <w:rFonts w:ascii="Arial" w:eastAsia="Times New Roman" w:hAnsi="Arial" w:cs="Arial"/>
          <w:b/>
          <w:bCs/>
          <w:i/>
          <w:iCs/>
          <w:lang w:eastAsia="es-PE"/>
        </w:rPr>
        <w:t>.</w:t>
      </w:r>
    </w:p>
    <w:p w14:paraId="21545607" w14:textId="77777777" w:rsidR="00A96D64" w:rsidRPr="00A96D64" w:rsidRDefault="00A96D64" w:rsidP="00B829F8">
      <w:pPr>
        <w:spacing w:after="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</w:p>
    <w:p w14:paraId="6118450B" w14:textId="2D0294A7" w:rsidR="009F2C4D" w:rsidRPr="009E0A76" w:rsidRDefault="0037734E" w:rsidP="00B829F8">
      <w:pPr>
        <w:spacing w:after="0"/>
        <w:jc w:val="both"/>
        <w:rPr>
          <w:rFonts w:ascii="Arial" w:eastAsia="Arial" w:hAnsi="Arial" w:cs="Arial"/>
          <w:lang w:eastAsia="es-PE"/>
        </w:rPr>
      </w:pPr>
      <w:r w:rsidRPr="009E0A76">
        <w:rPr>
          <w:rFonts w:ascii="Arial" w:eastAsia="Arial" w:hAnsi="Arial" w:cs="Arial"/>
          <w:lang w:eastAsia="es-PE"/>
        </w:rPr>
        <w:t xml:space="preserve">La Superintendencia Nacional de Aduanas y de Administración Tributaria (SUNAT) </w:t>
      </w:r>
      <w:r w:rsidR="009F2C4D" w:rsidRPr="009E0A76">
        <w:rPr>
          <w:rFonts w:ascii="Arial" w:eastAsia="Arial" w:hAnsi="Arial" w:cs="Arial"/>
          <w:lang w:eastAsia="es-PE"/>
        </w:rPr>
        <w:t xml:space="preserve">realizó </w:t>
      </w:r>
      <w:r w:rsidR="00F21216">
        <w:rPr>
          <w:rFonts w:ascii="Arial" w:eastAsia="Arial" w:hAnsi="Arial" w:cs="Arial"/>
          <w:lang w:eastAsia="es-PE"/>
        </w:rPr>
        <w:t>un importante</w:t>
      </w:r>
      <w:r w:rsidR="009F2C4D" w:rsidRPr="009E0A76">
        <w:rPr>
          <w:rFonts w:ascii="Arial" w:eastAsia="Arial" w:hAnsi="Arial" w:cs="Arial"/>
          <w:lang w:eastAsia="es-PE"/>
        </w:rPr>
        <w:t xml:space="preserve"> </w:t>
      </w:r>
      <w:r w:rsidR="00F21216">
        <w:rPr>
          <w:rFonts w:ascii="Arial" w:eastAsia="Arial" w:hAnsi="Arial" w:cs="Arial"/>
          <w:lang w:eastAsia="es-PE"/>
        </w:rPr>
        <w:t>o</w:t>
      </w:r>
      <w:r w:rsidR="009F2C4D" w:rsidRPr="009E0A76">
        <w:rPr>
          <w:rFonts w:ascii="Arial" w:eastAsia="Arial" w:hAnsi="Arial" w:cs="Arial"/>
          <w:lang w:eastAsia="es-PE"/>
        </w:rPr>
        <w:t xml:space="preserve">perativo de </w:t>
      </w:r>
      <w:r w:rsidR="00B829F8">
        <w:rPr>
          <w:rFonts w:ascii="Arial" w:eastAsia="Arial" w:hAnsi="Arial" w:cs="Arial"/>
          <w:lang w:eastAsia="es-PE"/>
        </w:rPr>
        <w:t>c</w:t>
      </w:r>
      <w:r w:rsidR="009F2C4D" w:rsidRPr="009E0A76">
        <w:rPr>
          <w:rFonts w:ascii="Arial" w:eastAsia="Arial" w:hAnsi="Arial" w:cs="Arial"/>
          <w:lang w:eastAsia="es-PE"/>
        </w:rPr>
        <w:t xml:space="preserve">obranza </w:t>
      </w:r>
      <w:r w:rsidR="00B829F8">
        <w:rPr>
          <w:rFonts w:ascii="Arial" w:eastAsia="Arial" w:hAnsi="Arial" w:cs="Arial"/>
          <w:lang w:eastAsia="es-PE"/>
        </w:rPr>
        <w:t>c</w:t>
      </w:r>
      <w:r w:rsidR="00216B91">
        <w:rPr>
          <w:rFonts w:ascii="Arial" w:eastAsia="Arial" w:hAnsi="Arial" w:cs="Arial"/>
          <w:lang w:eastAsia="es-PE"/>
        </w:rPr>
        <w:t>oactiva</w:t>
      </w:r>
      <w:r w:rsidR="00F21216">
        <w:rPr>
          <w:rFonts w:ascii="Arial" w:eastAsia="Arial" w:hAnsi="Arial" w:cs="Arial"/>
          <w:lang w:eastAsia="es-PE"/>
        </w:rPr>
        <w:t xml:space="preserve"> e</w:t>
      </w:r>
      <w:r w:rsidR="00216B91">
        <w:rPr>
          <w:rFonts w:ascii="Arial" w:eastAsia="Arial" w:hAnsi="Arial" w:cs="Arial"/>
          <w:lang w:eastAsia="es-PE"/>
        </w:rPr>
        <w:t xml:space="preserve">n el cual se </w:t>
      </w:r>
      <w:r w:rsidR="00423301">
        <w:rPr>
          <w:rFonts w:ascii="Arial" w:eastAsia="Arial" w:hAnsi="Arial" w:cs="Arial"/>
          <w:lang w:eastAsia="es-PE"/>
        </w:rPr>
        <w:t xml:space="preserve">intervino </w:t>
      </w:r>
      <w:r w:rsidR="00216B91">
        <w:rPr>
          <w:rFonts w:ascii="Arial" w:eastAsia="Arial" w:hAnsi="Arial" w:cs="Arial"/>
          <w:lang w:eastAsia="es-PE"/>
        </w:rPr>
        <w:t xml:space="preserve">a siete restaurantes </w:t>
      </w:r>
      <w:r w:rsidR="00835ADB">
        <w:rPr>
          <w:rFonts w:ascii="Arial" w:eastAsia="Arial" w:hAnsi="Arial" w:cs="Arial"/>
          <w:lang w:eastAsia="es-PE"/>
        </w:rPr>
        <w:t xml:space="preserve">de gran afluencia y alto </w:t>
      </w:r>
      <w:r w:rsidR="00CA4596">
        <w:rPr>
          <w:rFonts w:ascii="Arial" w:eastAsia="Arial" w:hAnsi="Arial" w:cs="Arial"/>
          <w:lang w:eastAsia="es-PE"/>
        </w:rPr>
        <w:t>reconoci</w:t>
      </w:r>
      <w:r w:rsidR="00835ADB">
        <w:rPr>
          <w:rFonts w:ascii="Arial" w:eastAsia="Arial" w:hAnsi="Arial" w:cs="Arial"/>
          <w:lang w:eastAsia="es-PE"/>
        </w:rPr>
        <w:t>miento</w:t>
      </w:r>
      <w:r w:rsidR="00442276">
        <w:rPr>
          <w:rFonts w:ascii="Arial" w:eastAsia="Arial" w:hAnsi="Arial" w:cs="Arial"/>
          <w:lang w:eastAsia="es-PE"/>
        </w:rPr>
        <w:t xml:space="preserve"> a nivel </w:t>
      </w:r>
      <w:r w:rsidR="00F21216">
        <w:rPr>
          <w:rFonts w:ascii="Arial" w:eastAsia="Arial" w:hAnsi="Arial" w:cs="Arial"/>
          <w:lang w:eastAsia="es-PE"/>
        </w:rPr>
        <w:t>local</w:t>
      </w:r>
      <w:r w:rsidR="00CA4596">
        <w:rPr>
          <w:rFonts w:ascii="Arial" w:eastAsia="Arial" w:hAnsi="Arial" w:cs="Arial"/>
          <w:lang w:eastAsia="es-PE"/>
        </w:rPr>
        <w:t xml:space="preserve">, </w:t>
      </w:r>
      <w:r w:rsidR="00216B91">
        <w:rPr>
          <w:rFonts w:ascii="Arial" w:eastAsia="Arial" w:hAnsi="Arial" w:cs="Arial"/>
          <w:lang w:eastAsia="es-PE"/>
        </w:rPr>
        <w:t>ubicados en los distritos limeños de Miraflores, San Isidro y Surco</w:t>
      </w:r>
      <w:r w:rsidR="00D70D9C" w:rsidRPr="009E0A76">
        <w:rPr>
          <w:rFonts w:ascii="Arial" w:eastAsia="Arial" w:hAnsi="Arial" w:cs="Arial"/>
          <w:lang w:eastAsia="es-PE"/>
        </w:rPr>
        <w:t>,</w:t>
      </w:r>
      <w:r w:rsidR="009F2C4D" w:rsidRPr="009E0A76">
        <w:rPr>
          <w:rFonts w:ascii="Arial" w:eastAsia="Arial" w:hAnsi="Arial" w:cs="Arial"/>
          <w:lang w:eastAsia="es-PE"/>
        </w:rPr>
        <w:t xml:space="preserve"> que en conjunto mantienen una deuda </w:t>
      </w:r>
      <w:r w:rsidR="00D20376" w:rsidRPr="009E0A76">
        <w:rPr>
          <w:rFonts w:ascii="Arial" w:eastAsia="Arial" w:hAnsi="Arial" w:cs="Arial"/>
          <w:lang w:eastAsia="es-PE"/>
        </w:rPr>
        <w:t xml:space="preserve">exigible </w:t>
      </w:r>
      <w:r w:rsidR="00B829F8">
        <w:rPr>
          <w:rFonts w:ascii="Arial" w:eastAsia="Arial" w:hAnsi="Arial" w:cs="Arial"/>
          <w:lang w:eastAsia="es-PE"/>
        </w:rPr>
        <w:t>que supera los</w:t>
      </w:r>
      <w:r w:rsidR="009F2C4D" w:rsidRPr="009E0A76">
        <w:rPr>
          <w:rFonts w:ascii="Arial" w:eastAsia="Arial" w:hAnsi="Arial" w:cs="Arial"/>
          <w:lang w:eastAsia="es-PE"/>
        </w:rPr>
        <w:t xml:space="preserve"> </w:t>
      </w:r>
      <w:r w:rsidR="00AF511D">
        <w:rPr>
          <w:rFonts w:ascii="Arial" w:eastAsia="Arial" w:hAnsi="Arial" w:cs="Arial"/>
          <w:lang w:eastAsia="es-PE"/>
        </w:rPr>
        <w:t xml:space="preserve">2 </w:t>
      </w:r>
      <w:r w:rsidR="009F2C4D" w:rsidRPr="009E0A76">
        <w:rPr>
          <w:rFonts w:ascii="Arial" w:eastAsia="Arial" w:hAnsi="Arial" w:cs="Arial"/>
          <w:lang w:eastAsia="es-PE"/>
        </w:rPr>
        <w:t>millones de soles.</w:t>
      </w:r>
    </w:p>
    <w:p w14:paraId="7B1DA37D" w14:textId="77777777" w:rsidR="009F2C4D" w:rsidRPr="009E0A76" w:rsidRDefault="009F2C4D" w:rsidP="00B829F8">
      <w:pPr>
        <w:spacing w:after="0"/>
        <w:jc w:val="both"/>
        <w:rPr>
          <w:rFonts w:ascii="Arial" w:eastAsia="Arial" w:hAnsi="Arial" w:cs="Arial"/>
          <w:lang w:eastAsia="es-PE"/>
        </w:rPr>
      </w:pPr>
    </w:p>
    <w:p w14:paraId="1B2F93CA" w14:textId="570DA8B4" w:rsidR="006B0FF5" w:rsidRDefault="001144B2" w:rsidP="00B829F8">
      <w:pPr>
        <w:spacing w:after="0"/>
        <w:jc w:val="both"/>
        <w:rPr>
          <w:rFonts w:ascii="Arial" w:eastAsia="Arial" w:hAnsi="Arial" w:cs="Arial"/>
          <w:lang w:eastAsia="es-PE"/>
        </w:rPr>
      </w:pPr>
      <w:r>
        <w:rPr>
          <w:rFonts w:ascii="Arial" w:eastAsia="Arial" w:hAnsi="Arial" w:cs="Arial"/>
          <w:lang w:eastAsia="es-PE"/>
        </w:rPr>
        <w:t xml:space="preserve">En esta oportunidad se </w:t>
      </w:r>
      <w:r w:rsidR="004C1D80">
        <w:rPr>
          <w:rFonts w:ascii="Arial" w:eastAsia="Arial" w:hAnsi="Arial" w:cs="Arial"/>
          <w:lang w:eastAsia="es-PE"/>
        </w:rPr>
        <w:t xml:space="preserve">intervino </w:t>
      </w:r>
      <w:r>
        <w:rPr>
          <w:rFonts w:ascii="Arial" w:eastAsia="Arial" w:hAnsi="Arial" w:cs="Arial"/>
          <w:lang w:eastAsia="es-PE"/>
        </w:rPr>
        <w:t xml:space="preserve">a los deudores </w:t>
      </w:r>
      <w:r w:rsidR="00715304">
        <w:rPr>
          <w:rFonts w:ascii="Arial" w:eastAsia="Arial" w:hAnsi="Arial" w:cs="Arial"/>
          <w:lang w:eastAsia="es-PE"/>
        </w:rPr>
        <w:t xml:space="preserve">del referido rubro (restaurantes) con </w:t>
      </w:r>
      <w:r>
        <w:rPr>
          <w:rFonts w:ascii="Arial" w:eastAsia="Arial" w:hAnsi="Arial" w:cs="Arial"/>
          <w:lang w:eastAsia="es-PE"/>
        </w:rPr>
        <w:t>mayor deuda en</w:t>
      </w:r>
      <w:r w:rsidR="002E6019">
        <w:rPr>
          <w:rFonts w:ascii="Arial" w:eastAsia="Arial" w:hAnsi="Arial" w:cs="Arial"/>
          <w:lang w:eastAsia="es-PE"/>
        </w:rPr>
        <w:t xml:space="preserve"> etapa de</w:t>
      </w:r>
      <w:r>
        <w:rPr>
          <w:rFonts w:ascii="Arial" w:eastAsia="Arial" w:hAnsi="Arial" w:cs="Arial"/>
          <w:lang w:eastAsia="es-PE"/>
        </w:rPr>
        <w:t xml:space="preserve"> cobranza </w:t>
      </w:r>
      <w:r w:rsidR="002E6019">
        <w:rPr>
          <w:rFonts w:ascii="Arial" w:eastAsia="Arial" w:hAnsi="Arial" w:cs="Arial"/>
          <w:lang w:eastAsia="es-PE"/>
        </w:rPr>
        <w:t>en los mencionados distritos</w:t>
      </w:r>
      <w:r w:rsidR="00715304">
        <w:rPr>
          <w:rFonts w:ascii="Arial" w:eastAsia="Arial" w:hAnsi="Arial" w:cs="Arial"/>
          <w:lang w:eastAsia="es-PE"/>
        </w:rPr>
        <w:t>.</w:t>
      </w:r>
      <w:r w:rsidR="006B0FF5">
        <w:rPr>
          <w:rFonts w:ascii="Arial" w:eastAsia="Arial" w:hAnsi="Arial" w:cs="Arial"/>
          <w:lang w:eastAsia="es-PE"/>
        </w:rPr>
        <w:t xml:space="preserve"> La</w:t>
      </w:r>
      <w:r w:rsidR="004C1D80">
        <w:rPr>
          <w:rFonts w:ascii="Arial" w:eastAsia="Arial" w:hAnsi="Arial" w:cs="Arial"/>
          <w:lang w:eastAsia="es-PE"/>
        </w:rPr>
        <w:t>s</w:t>
      </w:r>
      <w:r w:rsidR="006B0FF5">
        <w:rPr>
          <w:rFonts w:ascii="Arial" w:eastAsia="Arial" w:hAnsi="Arial" w:cs="Arial"/>
          <w:lang w:eastAsia="es-PE"/>
        </w:rPr>
        <w:t xml:space="preserve"> medida</w:t>
      </w:r>
      <w:r w:rsidR="004C1D80">
        <w:rPr>
          <w:rFonts w:ascii="Arial" w:eastAsia="Arial" w:hAnsi="Arial" w:cs="Arial"/>
          <w:lang w:eastAsia="es-PE"/>
        </w:rPr>
        <w:t>s</w:t>
      </w:r>
      <w:r w:rsidR="006B0FF5">
        <w:rPr>
          <w:rFonts w:ascii="Arial" w:eastAsia="Arial" w:hAnsi="Arial" w:cs="Arial"/>
          <w:lang w:eastAsia="es-PE"/>
        </w:rPr>
        <w:t xml:space="preserve"> ejecutada</w:t>
      </w:r>
      <w:r w:rsidR="004C1D80">
        <w:rPr>
          <w:rFonts w:ascii="Arial" w:eastAsia="Arial" w:hAnsi="Arial" w:cs="Arial"/>
          <w:lang w:eastAsia="es-PE"/>
        </w:rPr>
        <w:t>s</w:t>
      </w:r>
      <w:r w:rsidR="006B0FF5">
        <w:rPr>
          <w:rFonts w:ascii="Arial" w:eastAsia="Arial" w:hAnsi="Arial" w:cs="Arial"/>
          <w:lang w:eastAsia="es-PE"/>
        </w:rPr>
        <w:t>, previa notificación de la Resolución Coactiva, consisti</w:t>
      </w:r>
      <w:r w:rsidR="004C1D80">
        <w:rPr>
          <w:rFonts w:ascii="Arial" w:eastAsia="Arial" w:hAnsi="Arial" w:cs="Arial"/>
          <w:lang w:eastAsia="es-PE"/>
        </w:rPr>
        <w:t>eron</w:t>
      </w:r>
      <w:r w:rsidR="006B0FF5">
        <w:rPr>
          <w:rFonts w:ascii="Arial" w:eastAsia="Arial" w:hAnsi="Arial" w:cs="Arial"/>
          <w:lang w:eastAsia="es-PE"/>
        </w:rPr>
        <w:t xml:space="preserve"> en embargar los ingresos generados, durante el horario de mayor afluencia del establecimiento comercial, con la finalidad de garantizar el cobro de la deuda. </w:t>
      </w:r>
    </w:p>
    <w:p w14:paraId="1C4E05B4" w14:textId="743451E6" w:rsidR="001A3582" w:rsidRDefault="001A3582" w:rsidP="00B829F8">
      <w:pPr>
        <w:spacing w:after="0"/>
        <w:jc w:val="both"/>
        <w:rPr>
          <w:rFonts w:ascii="Arial" w:eastAsia="Arial" w:hAnsi="Arial" w:cs="Arial"/>
          <w:lang w:eastAsia="es-PE"/>
        </w:rPr>
      </w:pPr>
    </w:p>
    <w:p w14:paraId="17554407" w14:textId="77777777" w:rsidR="00B829F8" w:rsidRDefault="00835ADB" w:rsidP="00B829F8">
      <w:pPr>
        <w:spacing w:after="0"/>
        <w:jc w:val="both"/>
        <w:rPr>
          <w:rFonts w:ascii="Arial" w:hAnsi="Arial" w:cs="Arial"/>
          <w:lang w:eastAsia="es-PE"/>
        </w:rPr>
      </w:pPr>
      <w:r w:rsidRPr="009E0A76">
        <w:rPr>
          <w:rFonts w:ascii="Arial" w:hAnsi="Arial" w:cs="Arial"/>
          <w:lang w:eastAsia="es-PE"/>
        </w:rPr>
        <w:t>Es preciso indicar que</w:t>
      </w:r>
      <w:r w:rsidR="006B0FF5">
        <w:rPr>
          <w:rFonts w:ascii="Arial" w:hAnsi="Arial" w:cs="Arial"/>
          <w:lang w:eastAsia="es-PE"/>
        </w:rPr>
        <w:t>,</w:t>
      </w:r>
      <w:r w:rsidRPr="009E0A76">
        <w:rPr>
          <w:rFonts w:ascii="Arial" w:hAnsi="Arial" w:cs="Arial"/>
          <w:lang w:eastAsia="es-PE"/>
        </w:rPr>
        <w:t xml:space="preserve"> la </w:t>
      </w:r>
      <w:r w:rsidR="00B829F8">
        <w:rPr>
          <w:rFonts w:ascii="Arial" w:hAnsi="Arial" w:cs="Arial"/>
          <w:lang w:eastAsia="es-PE"/>
        </w:rPr>
        <w:t>acción de c</w:t>
      </w:r>
      <w:r w:rsidRPr="009E0A76">
        <w:rPr>
          <w:rFonts w:ascii="Arial" w:hAnsi="Arial" w:cs="Arial"/>
          <w:lang w:eastAsia="es-PE"/>
        </w:rPr>
        <w:t xml:space="preserve">obranza </w:t>
      </w:r>
      <w:r w:rsidR="00B829F8">
        <w:rPr>
          <w:rFonts w:ascii="Arial" w:hAnsi="Arial" w:cs="Arial"/>
          <w:lang w:eastAsia="es-PE"/>
        </w:rPr>
        <w:t>c</w:t>
      </w:r>
      <w:r w:rsidRPr="009E0A76">
        <w:rPr>
          <w:rFonts w:ascii="Arial" w:hAnsi="Arial" w:cs="Arial"/>
          <w:lang w:eastAsia="es-PE"/>
        </w:rPr>
        <w:t>oactiva es la última etapa de la gestión de cobro de la deuda tributaria</w:t>
      </w:r>
      <w:r>
        <w:rPr>
          <w:rFonts w:ascii="Arial" w:hAnsi="Arial" w:cs="Arial"/>
          <w:lang w:eastAsia="es-PE"/>
        </w:rPr>
        <w:t>, considerando que</w:t>
      </w:r>
      <w:r w:rsidRPr="009E0A76">
        <w:rPr>
          <w:rFonts w:ascii="Arial" w:hAnsi="Arial" w:cs="Arial"/>
          <w:lang w:eastAsia="es-PE"/>
        </w:rPr>
        <w:t xml:space="preserve"> ante el incumplimiento de </w:t>
      </w:r>
      <w:r>
        <w:rPr>
          <w:rFonts w:ascii="Arial" w:hAnsi="Arial" w:cs="Arial"/>
          <w:lang w:eastAsia="es-PE"/>
        </w:rPr>
        <w:t>las</w:t>
      </w:r>
      <w:r w:rsidRPr="009E0A76">
        <w:rPr>
          <w:rFonts w:ascii="Arial" w:hAnsi="Arial" w:cs="Arial"/>
          <w:lang w:eastAsia="es-PE"/>
        </w:rPr>
        <w:t xml:space="preserve"> obligaciones se procede a</w:t>
      </w:r>
      <w:r w:rsidR="00343FDB">
        <w:rPr>
          <w:rFonts w:ascii="Arial" w:hAnsi="Arial" w:cs="Arial"/>
          <w:lang w:eastAsia="es-PE"/>
        </w:rPr>
        <w:t xml:space="preserve"> notificar los documentos que </w:t>
      </w:r>
      <w:r w:rsidR="006B0FF5">
        <w:rPr>
          <w:rFonts w:ascii="Arial" w:hAnsi="Arial" w:cs="Arial"/>
          <w:lang w:eastAsia="es-PE"/>
        </w:rPr>
        <w:t xml:space="preserve">exigen el </w:t>
      </w:r>
      <w:proofErr w:type="gramStart"/>
      <w:r w:rsidR="006B0FF5">
        <w:rPr>
          <w:rFonts w:ascii="Arial" w:hAnsi="Arial" w:cs="Arial"/>
          <w:lang w:eastAsia="es-PE"/>
        </w:rPr>
        <w:t xml:space="preserve">pago </w:t>
      </w:r>
      <w:r w:rsidR="00343FDB">
        <w:rPr>
          <w:rFonts w:ascii="Arial" w:hAnsi="Arial" w:cs="Arial"/>
          <w:lang w:eastAsia="es-PE"/>
        </w:rPr>
        <w:t xml:space="preserve"> </w:t>
      </w:r>
      <w:r w:rsidRPr="009E0A76">
        <w:rPr>
          <w:rFonts w:ascii="Arial" w:hAnsi="Arial" w:cs="Arial"/>
          <w:lang w:eastAsia="es-PE"/>
        </w:rPr>
        <w:t>(</w:t>
      </w:r>
      <w:proofErr w:type="gramEnd"/>
      <w:r w:rsidR="00B829F8">
        <w:rPr>
          <w:rFonts w:ascii="Arial" w:hAnsi="Arial" w:cs="Arial"/>
          <w:lang w:eastAsia="es-PE"/>
        </w:rPr>
        <w:t>Ó</w:t>
      </w:r>
      <w:r w:rsidRPr="009E0A76">
        <w:rPr>
          <w:rFonts w:ascii="Arial" w:hAnsi="Arial" w:cs="Arial"/>
          <w:lang w:eastAsia="es-PE"/>
        </w:rPr>
        <w:t xml:space="preserve">rdenes de Pago, Resoluciones de Determinación o Resoluciones de Multa), que al no ser cancelados, dan inicio al procedimiento </w:t>
      </w:r>
      <w:r w:rsidR="00B829F8">
        <w:rPr>
          <w:rFonts w:ascii="Arial" w:hAnsi="Arial" w:cs="Arial"/>
          <w:lang w:eastAsia="es-PE"/>
        </w:rPr>
        <w:t>respectivo.</w:t>
      </w:r>
    </w:p>
    <w:p w14:paraId="79E3BECC" w14:textId="77777777" w:rsidR="00B829F8" w:rsidRDefault="00B829F8" w:rsidP="00B829F8">
      <w:pPr>
        <w:spacing w:after="0"/>
        <w:jc w:val="both"/>
        <w:rPr>
          <w:rFonts w:ascii="Arial" w:hAnsi="Arial" w:cs="Arial"/>
          <w:lang w:eastAsia="es-PE"/>
        </w:rPr>
      </w:pPr>
    </w:p>
    <w:p w14:paraId="014EF26F" w14:textId="320E6234" w:rsidR="00835ADB" w:rsidRDefault="00B829F8" w:rsidP="00B829F8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 xml:space="preserve">De esta manera, se remite una </w:t>
      </w:r>
      <w:r w:rsidR="00835ADB" w:rsidRPr="009E0A76">
        <w:rPr>
          <w:rFonts w:ascii="Arial" w:hAnsi="Arial" w:cs="Arial"/>
          <w:lang w:eastAsia="es-PE"/>
        </w:rPr>
        <w:t xml:space="preserve">notificación </w:t>
      </w:r>
      <w:r>
        <w:rPr>
          <w:rFonts w:ascii="Arial" w:hAnsi="Arial" w:cs="Arial"/>
          <w:lang w:eastAsia="es-PE"/>
        </w:rPr>
        <w:t xml:space="preserve">al deudor </w:t>
      </w:r>
      <w:r w:rsidR="00835ADB" w:rsidRPr="009E0A76">
        <w:rPr>
          <w:rFonts w:ascii="Arial" w:hAnsi="Arial" w:cs="Arial"/>
          <w:lang w:eastAsia="es-PE"/>
        </w:rPr>
        <w:t xml:space="preserve">de la Resolución de Ejecución Coactiva (REC) en donde se le otorga 7 días hábiles para que cumpla con el pago, bajo apercibimiento de dictarse medidas de embargo; </w:t>
      </w:r>
      <w:r w:rsidR="00835ADB">
        <w:rPr>
          <w:rFonts w:ascii="Arial" w:hAnsi="Arial" w:cs="Arial"/>
          <w:lang w:eastAsia="es-PE"/>
        </w:rPr>
        <w:t>luego de este</w:t>
      </w:r>
      <w:r w:rsidR="00835ADB" w:rsidRPr="009E0A76">
        <w:rPr>
          <w:rFonts w:ascii="Arial" w:hAnsi="Arial" w:cs="Arial"/>
          <w:lang w:eastAsia="es-PE"/>
        </w:rPr>
        <w:t xml:space="preserve"> plazo</w:t>
      </w:r>
      <w:r w:rsidR="00835ADB">
        <w:rPr>
          <w:rFonts w:ascii="Arial" w:hAnsi="Arial" w:cs="Arial"/>
          <w:lang w:eastAsia="es-PE"/>
        </w:rPr>
        <w:t>,</w:t>
      </w:r>
      <w:r w:rsidR="00835ADB" w:rsidRPr="009E0A76">
        <w:rPr>
          <w:rFonts w:ascii="Arial" w:hAnsi="Arial" w:cs="Arial"/>
          <w:lang w:eastAsia="es-PE"/>
        </w:rPr>
        <w:t xml:space="preserve"> el Ejecutor </w:t>
      </w:r>
      <w:r w:rsidR="006B0FF5">
        <w:rPr>
          <w:rFonts w:ascii="Arial" w:hAnsi="Arial" w:cs="Arial"/>
          <w:lang w:eastAsia="es-PE"/>
        </w:rPr>
        <w:t xml:space="preserve">Coactivo </w:t>
      </w:r>
      <w:r w:rsidR="00835ADB" w:rsidRPr="009E0A76">
        <w:rPr>
          <w:rFonts w:ascii="Arial" w:hAnsi="Arial" w:cs="Arial"/>
          <w:lang w:eastAsia="es-PE"/>
        </w:rPr>
        <w:t>está facultado a dictar las medidas que considere necesarias para el recupero de la deuda</w:t>
      </w:r>
      <w:r>
        <w:rPr>
          <w:rFonts w:ascii="Arial" w:hAnsi="Arial" w:cs="Arial"/>
          <w:lang w:eastAsia="es-PE"/>
        </w:rPr>
        <w:t>.</w:t>
      </w:r>
    </w:p>
    <w:p w14:paraId="6CDA24F4" w14:textId="77777777" w:rsidR="00B829F8" w:rsidRPr="009E0A76" w:rsidRDefault="00B829F8" w:rsidP="00B829F8">
      <w:pPr>
        <w:spacing w:after="0"/>
        <w:jc w:val="both"/>
        <w:rPr>
          <w:rFonts w:ascii="Arial" w:hAnsi="Arial" w:cs="Arial"/>
          <w:lang w:eastAsia="es-PE"/>
        </w:rPr>
      </w:pPr>
    </w:p>
    <w:p w14:paraId="5E14012D" w14:textId="77777777" w:rsidR="00014023" w:rsidRPr="009E0A76" w:rsidRDefault="00014023" w:rsidP="00B829F8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</w:p>
    <w:p w14:paraId="7650FC83" w14:textId="407E0EF7" w:rsidR="00CD4986" w:rsidRPr="009E0A76" w:rsidRDefault="00CD4986" w:rsidP="00B829F8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  <w:r w:rsidRPr="009E0A76">
        <w:rPr>
          <w:rFonts w:ascii="Arial" w:eastAsia="Arial" w:hAnsi="Arial" w:cs="Arial"/>
          <w:b/>
          <w:bCs/>
          <w:lang w:eastAsia="es-PE"/>
        </w:rPr>
        <w:t>Gerencia de Comunicaciones e Imagen Institucional</w:t>
      </w:r>
    </w:p>
    <w:p w14:paraId="1BF41717" w14:textId="7548A8C7" w:rsidR="00E6615C" w:rsidRPr="009E0A76" w:rsidRDefault="00CD4986" w:rsidP="00B829F8">
      <w:pPr>
        <w:spacing w:after="0"/>
        <w:jc w:val="both"/>
        <w:rPr>
          <w:rFonts w:ascii="Arial" w:eastAsia="Arial" w:hAnsi="Arial" w:cs="Arial"/>
          <w:lang w:eastAsia="es-PE"/>
        </w:rPr>
      </w:pPr>
      <w:r w:rsidRPr="009E0A76">
        <w:rPr>
          <w:rFonts w:ascii="Arial" w:eastAsia="Arial" w:hAnsi="Arial" w:cs="Arial"/>
          <w:lang w:eastAsia="es-PE"/>
        </w:rPr>
        <w:t xml:space="preserve">Lima, </w:t>
      </w:r>
      <w:r w:rsidR="00B829F8">
        <w:rPr>
          <w:rFonts w:ascii="Arial" w:eastAsia="Arial" w:hAnsi="Arial" w:cs="Arial"/>
          <w:lang w:eastAsia="es-PE"/>
        </w:rPr>
        <w:t>viernes</w:t>
      </w:r>
      <w:r w:rsidR="004C16B9" w:rsidRPr="009E0A76">
        <w:rPr>
          <w:rFonts w:ascii="Arial" w:eastAsia="Arial" w:hAnsi="Arial" w:cs="Arial"/>
          <w:lang w:eastAsia="es-PE"/>
        </w:rPr>
        <w:t xml:space="preserve"> </w:t>
      </w:r>
      <w:r w:rsidR="001A3582">
        <w:rPr>
          <w:rFonts w:ascii="Arial" w:eastAsia="Arial" w:hAnsi="Arial" w:cs="Arial"/>
          <w:lang w:eastAsia="es-PE"/>
        </w:rPr>
        <w:t>2</w:t>
      </w:r>
      <w:r w:rsidR="00B829F8">
        <w:rPr>
          <w:rFonts w:ascii="Arial" w:eastAsia="Arial" w:hAnsi="Arial" w:cs="Arial"/>
          <w:lang w:eastAsia="es-PE"/>
        </w:rPr>
        <w:t>4</w:t>
      </w:r>
      <w:r w:rsidR="001A3582">
        <w:rPr>
          <w:rFonts w:ascii="Arial" w:eastAsia="Arial" w:hAnsi="Arial" w:cs="Arial"/>
          <w:lang w:eastAsia="es-PE"/>
        </w:rPr>
        <w:t xml:space="preserve"> </w:t>
      </w:r>
      <w:r w:rsidRPr="009E0A76">
        <w:rPr>
          <w:rFonts w:ascii="Arial" w:eastAsia="Arial" w:hAnsi="Arial" w:cs="Arial"/>
          <w:lang w:eastAsia="es-PE"/>
        </w:rPr>
        <w:t>de</w:t>
      </w:r>
      <w:r w:rsidR="00096FFA" w:rsidRPr="009E0A76">
        <w:rPr>
          <w:rFonts w:ascii="Arial" w:eastAsia="Arial" w:hAnsi="Arial" w:cs="Arial"/>
          <w:lang w:eastAsia="es-PE"/>
        </w:rPr>
        <w:t xml:space="preserve"> </w:t>
      </w:r>
      <w:r w:rsidR="00D20376" w:rsidRPr="009E0A76">
        <w:rPr>
          <w:rFonts w:ascii="Arial" w:eastAsia="Arial" w:hAnsi="Arial" w:cs="Arial"/>
          <w:lang w:eastAsia="es-PE"/>
        </w:rPr>
        <w:t>mayo</w:t>
      </w:r>
      <w:r w:rsidR="00096FFA" w:rsidRPr="009E0A76">
        <w:rPr>
          <w:rFonts w:ascii="Arial" w:eastAsia="Arial" w:hAnsi="Arial" w:cs="Arial"/>
          <w:lang w:eastAsia="es-PE"/>
        </w:rPr>
        <w:t xml:space="preserve"> </w:t>
      </w:r>
      <w:r w:rsidRPr="009E0A76">
        <w:rPr>
          <w:rFonts w:ascii="Arial" w:eastAsia="Arial" w:hAnsi="Arial" w:cs="Arial"/>
          <w:lang w:eastAsia="es-PE"/>
        </w:rPr>
        <w:t>del 202</w:t>
      </w:r>
      <w:r w:rsidR="00EB13B4" w:rsidRPr="009E0A76">
        <w:rPr>
          <w:rFonts w:ascii="Arial" w:eastAsia="Arial" w:hAnsi="Arial" w:cs="Arial"/>
          <w:lang w:eastAsia="es-PE"/>
        </w:rPr>
        <w:t>4</w:t>
      </w:r>
      <w:r w:rsidR="00B829F8">
        <w:rPr>
          <w:rFonts w:ascii="Arial" w:eastAsia="Arial" w:hAnsi="Arial" w:cs="Arial"/>
          <w:lang w:eastAsia="es-PE"/>
        </w:rPr>
        <w:t>.</w:t>
      </w:r>
    </w:p>
    <w:sectPr w:rsidR="00E6615C" w:rsidRPr="009E0A76" w:rsidSect="00B11AEC">
      <w:headerReference w:type="default" r:id="rId11"/>
      <w:footerReference w:type="default" r:id="rId12"/>
      <w:pgSz w:w="11906" w:h="16838"/>
      <w:pgMar w:top="1134" w:right="1701" w:bottom="993" w:left="1701" w:header="567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3784" w14:textId="77777777" w:rsidR="003269AF" w:rsidRDefault="003269AF" w:rsidP="00A62652">
      <w:pPr>
        <w:spacing w:after="0" w:line="240" w:lineRule="auto"/>
      </w:pPr>
      <w:r>
        <w:separator/>
      </w:r>
    </w:p>
  </w:endnote>
  <w:endnote w:type="continuationSeparator" w:id="0">
    <w:p w14:paraId="1CBECB3F" w14:textId="77777777" w:rsidR="003269AF" w:rsidRDefault="003269A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21A7" w14:textId="12A9401A" w:rsidR="008E137C" w:rsidRDefault="00A23F98">
    <w:pPr>
      <w:pStyle w:val="Piedepgina"/>
    </w:pPr>
    <w:r>
      <w:rPr>
        <w:noProof/>
      </w:rPr>
      <w:drawing>
        <wp:inline distT="0" distB="0" distL="0" distR="0" wp14:anchorId="10433AAE" wp14:editId="1480221C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97A0" w14:textId="77777777" w:rsidR="003269AF" w:rsidRDefault="003269AF" w:rsidP="00A62652">
      <w:pPr>
        <w:spacing w:after="0" w:line="240" w:lineRule="auto"/>
      </w:pPr>
      <w:r>
        <w:separator/>
      </w:r>
    </w:p>
  </w:footnote>
  <w:footnote w:type="continuationSeparator" w:id="0">
    <w:p w14:paraId="72753A03" w14:textId="77777777" w:rsidR="003269AF" w:rsidRDefault="003269A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47C" w14:textId="0D75D36C" w:rsidR="00A62652" w:rsidRDefault="00A23F98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56519A79" wp14:editId="74A2326F">
          <wp:extent cx="2209800" cy="70485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F73"/>
    <w:multiLevelType w:val="hybridMultilevel"/>
    <w:tmpl w:val="21B0B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4FC"/>
    <w:multiLevelType w:val="hybridMultilevel"/>
    <w:tmpl w:val="DF00AEEA"/>
    <w:lvl w:ilvl="0" w:tplc="8BBAC5D4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4032"/>
    <w:multiLevelType w:val="hybridMultilevel"/>
    <w:tmpl w:val="0CA2269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13E5"/>
    <w:multiLevelType w:val="hybridMultilevel"/>
    <w:tmpl w:val="EFA87F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330D"/>
    <w:multiLevelType w:val="hybridMultilevel"/>
    <w:tmpl w:val="99C6D33E"/>
    <w:lvl w:ilvl="0" w:tplc="9E907CEA">
      <w:start w:val="1"/>
      <w:numFmt w:val="decimal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5442">
    <w:abstractNumId w:val="6"/>
  </w:num>
  <w:num w:numId="2" w16cid:durableId="123276271">
    <w:abstractNumId w:val="2"/>
  </w:num>
  <w:num w:numId="3" w16cid:durableId="506872457">
    <w:abstractNumId w:val="0"/>
  </w:num>
  <w:num w:numId="4" w16cid:durableId="826440841">
    <w:abstractNumId w:val="4"/>
  </w:num>
  <w:num w:numId="5" w16cid:durableId="420613423">
    <w:abstractNumId w:val="1"/>
  </w:num>
  <w:num w:numId="6" w16cid:durableId="24846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483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775324">
    <w:abstractNumId w:val="3"/>
  </w:num>
  <w:num w:numId="9" w16cid:durableId="982276522">
    <w:abstractNumId w:val="5"/>
  </w:num>
  <w:num w:numId="10" w16cid:durableId="279387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1E9"/>
    <w:rsid w:val="00002F1A"/>
    <w:rsid w:val="00014023"/>
    <w:rsid w:val="00032A6C"/>
    <w:rsid w:val="00033ED6"/>
    <w:rsid w:val="00035ED7"/>
    <w:rsid w:val="00040B18"/>
    <w:rsid w:val="0004373C"/>
    <w:rsid w:val="000602EB"/>
    <w:rsid w:val="00063C35"/>
    <w:rsid w:val="00064371"/>
    <w:rsid w:val="00076794"/>
    <w:rsid w:val="00077BBF"/>
    <w:rsid w:val="000841D4"/>
    <w:rsid w:val="00094A66"/>
    <w:rsid w:val="00096FFA"/>
    <w:rsid w:val="000B4400"/>
    <w:rsid w:val="000C09C2"/>
    <w:rsid w:val="000D6AF9"/>
    <w:rsid w:val="000E0FCE"/>
    <w:rsid w:val="000E7604"/>
    <w:rsid w:val="00101FF2"/>
    <w:rsid w:val="00104351"/>
    <w:rsid w:val="00113A01"/>
    <w:rsid w:val="001144B2"/>
    <w:rsid w:val="00121C82"/>
    <w:rsid w:val="00131153"/>
    <w:rsid w:val="001353E8"/>
    <w:rsid w:val="00174901"/>
    <w:rsid w:val="00180DF1"/>
    <w:rsid w:val="0018332F"/>
    <w:rsid w:val="00197A10"/>
    <w:rsid w:val="001A3582"/>
    <w:rsid w:val="001C5DB7"/>
    <w:rsid w:val="001D46CC"/>
    <w:rsid w:val="001E39F4"/>
    <w:rsid w:val="001E4E6C"/>
    <w:rsid w:val="001F2CC9"/>
    <w:rsid w:val="00200A21"/>
    <w:rsid w:val="00204FE5"/>
    <w:rsid w:val="00216B91"/>
    <w:rsid w:val="00237979"/>
    <w:rsid w:val="00260DB9"/>
    <w:rsid w:val="002C3C80"/>
    <w:rsid w:val="002D5F58"/>
    <w:rsid w:val="002E6019"/>
    <w:rsid w:val="00301094"/>
    <w:rsid w:val="00312053"/>
    <w:rsid w:val="003131A0"/>
    <w:rsid w:val="003163EB"/>
    <w:rsid w:val="00322E2D"/>
    <w:rsid w:val="003269AF"/>
    <w:rsid w:val="00332870"/>
    <w:rsid w:val="00343792"/>
    <w:rsid w:val="00343FDB"/>
    <w:rsid w:val="00353B33"/>
    <w:rsid w:val="0035404B"/>
    <w:rsid w:val="00362EF0"/>
    <w:rsid w:val="00371C8B"/>
    <w:rsid w:val="00372322"/>
    <w:rsid w:val="00375B41"/>
    <w:rsid w:val="0037734E"/>
    <w:rsid w:val="00377711"/>
    <w:rsid w:val="00383331"/>
    <w:rsid w:val="00394527"/>
    <w:rsid w:val="003953FE"/>
    <w:rsid w:val="003A442E"/>
    <w:rsid w:val="003B07D7"/>
    <w:rsid w:val="003C5C49"/>
    <w:rsid w:val="003D1CA5"/>
    <w:rsid w:val="00421899"/>
    <w:rsid w:val="00423301"/>
    <w:rsid w:val="0043182A"/>
    <w:rsid w:val="00431B4A"/>
    <w:rsid w:val="004345A7"/>
    <w:rsid w:val="00442276"/>
    <w:rsid w:val="00443C34"/>
    <w:rsid w:val="00445A67"/>
    <w:rsid w:val="00446FBB"/>
    <w:rsid w:val="00470E26"/>
    <w:rsid w:val="00473323"/>
    <w:rsid w:val="00485054"/>
    <w:rsid w:val="004C16B9"/>
    <w:rsid w:val="004C1D80"/>
    <w:rsid w:val="004C2B88"/>
    <w:rsid w:val="004C4FF3"/>
    <w:rsid w:val="004E05A0"/>
    <w:rsid w:val="004E38A2"/>
    <w:rsid w:val="004F0603"/>
    <w:rsid w:val="004F2895"/>
    <w:rsid w:val="004F54C0"/>
    <w:rsid w:val="004F55C8"/>
    <w:rsid w:val="004F79EE"/>
    <w:rsid w:val="005117F8"/>
    <w:rsid w:val="00515429"/>
    <w:rsid w:val="00524D2C"/>
    <w:rsid w:val="00527DB7"/>
    <w:rsid w:val="00533820"/>
    <w:rsid w:val="00534B4E"/>
    <w:rsid w:val="00541CAA"/>
    <w:rsid w:val="00544063"/>
    <w:rsid w:val="00547FE4"/>
    <w:rsid w:val="00570D30"/>
    <w:rsid w:val="00587E5F"/>
    <w:rsid w:val="005A0EEE"/>
    <w:rsid w:val="005B0C2B"/>
    <w:rsid w:val="005D4824"/>
    <w:rsid w:val="005F3676"/>
    <w:rsid w:val="00607FCA"/>
    <w:rsid w:val="006112EE"/>
    <w:rsid w:val="00612FBE"/>
    <w:rsid w:val="006428DF"/>
    <w:rsid w:val="00646FBD"/>
    <w:rsid w:val="006709F6"/>
    <w:rsid w:val="00673E9A"/>
    <w:rsid w:val="00674D97"/>
    <w:rsid w:val="00680DB1"/>
    <w:rsid w:val="006857DD"/>
    <w:rsid w:val="00690711"/>
    <w:rsid w:val="006A44D8"/>
    <w:rsid w:val="006B0FF5"/>
    <w:rsid w:val="006C422B"/>
    <w:rsid w:val="006E6F74"/>
    <w:rsid w:val="006F13A3"/>
    <w:rsid w:val="006F242F"/>
    <w:rsid w:val="00711A06"/>
    <w:rsid w:val="007139B5"/>
    <w:rsid w:val="007140C0"/>
    <w:rsid w:val="00715304"/>
    <w:rsid w:val="00715A06"/>
    <w:rsid w:val="00723354"/>
    <w:rsid w:val="00740AAC"/>
    <w:rsid w:val="007419E3"/>
    <w:rsid w:val="0074387E"/>
    <w:rsid w:val="00750C94"/>
    <w:rsid w:val="00750E33"/>
    <w:rsid w:val="00767572"/>
    <w:rsid w:val="007756D1"/>
    <w:rsid w:val="00783128"/>
    <w:rsid w:val="00784EF9"/>
    <w:rsid w:val="007B2A67"/>
    <w:rsid w:val="007B5F31"/>
    <w:rsid w:val="007D6DE7"/>
    <w:rsid w:val="00800801"/>
    <w:rsid w:val="0080783E"/>
    <w:rsid w:val="008164F4"/>
    <w:rsid w:val="00835ADB"/>
    <w:rsid w:val="00842854"/>
    <w:rsid w:val="008475AF"/>
    <w:rsid w:val="00863983"/>
    <w:rsid w:val="008836F0"/>
    <w:rsid w:val="00894160"/>
    <w:rsid w:val="008B1451"/>
    <w:rsid w:val="008B51A2"/>
    <w:rsid w:val="008B7770"/>
    <w:rsid w:val="008C32DF"/>
    <w:rsid w:val="008E05EC"/>
    <w:rsid w:val="008E137C"/>
    <w:rsid w:val="008E5FE5"/>
    <w:rsid w:val="00900B87"/>
    <w:rsid w:val="00911390"/>
    <w:rsid w:val="00921D7A"/>
    <w:rsid w:val="0092740A"/>
    <w:rsid w:val="00931752"/>
    <w:rsid w:val="00962EAE"/>
    <w:rsid w:val="0097481E"/>
    <w:rsid w:val="00976E05"/>
    <w:rsid w:val="00977C7C"/>
    <w:rsid w:val="009A052B"/>
    <w:rsid w:val="009A0722"/>
    <w:rsid w:val="009B4AF6"/>
    <w:rsid w:val="009C4392"/>
    <w:rsid w:val="009E0A76"/>
    <w:rsid w:val="009E1C02"/>
    <w:rsid w:val="009F1DBC"/>
    <w:rsid w:val="009F2C4D"/>
    <w:rsid w:val="00A06E82"/>
    <w:rsid w:val="00A23F98"/>
    <w:rsid w:val="00A242E3"/>
    <w:rsid w:val="00A42FF3"/>
    <w:rsid w:val="00A45520"/>
    <w:rsid w:val="00A45B01"/>
    <w:rsid w:val="00A47E2F"/>
    <w:rsid w:val="00A62652"/>
    <w:rsid w:val="00A66018"/>
    <w:rsid w:val="00A81F9B"/>
    <w:rsid w:val="00A83FDF"/>
    <w:rsid w:val="00A862C3"/>
    <w:rsid w:val="00A90B41"/>
    <w:rsid w:val="00A9218E"/>
    <w:rsid w:val="00A96D64"/>
    <w:rsid w:val="00AD0765"/>
    <w:rsid w:val="00AF511D"/>
    <w:rsid w:val="00B03020"/>
    <w:rsid w:val="00B06A9F"/>
    <w:rsid w:val="00B11AEC"/>
    <w:rsid w:val="00B1351F"/>
    <w:rsid w:val="00B23D64"/>
    <w:rsid w:val="00B24FC1"/>
    <w:rsid w:val="00B65A7B"/>
    <w:rsid w:val="00B67E43"/>
    <w:rsid w:val="00B77E3F"/>
    <w:rsid w:val="00B829F8"/>
    <w:rsid w:val="00B92B4E"/>
    <w:rsid w:val="00B967DB"/>
    <w:rsid w:val="00B974CF"/>
    <w:rsid w:val="00BC56FA"/>
    <w:rsid w:val="00BE013C"/>
    <w:rsid w:val="00BE5563"/>
    <w:rsid w:val="00BE673D"/>
    <w:rsid w:val="00C01437"/>
    <w:rsid w:val="00C032A2"/>
    <w:rsid w:val="00C0455B"/>
    <w:rsid w:val="00C0468E"/>
    <w:rsid w:val="00C16BFE"/>
    <w:rsid w:val="00C23931"/>
    <w:rsid w:val="00C25279"/>
    <w:rsid w:val="00C5062D"/>
    <w:rsid w:val="00C607F4"/>
    <w:rsid w:val="00C8542F"/>
    <w:rsid w:val="00C905FF"/>
    <w:rsid w:val="00C90ABD"/>
    <w:rsid w:val="00C91E61"/>
    <w:rsid w:val="00C927A8"/>
    <w:rsid w:val="00CA4596"/>
    <w:rsid w:val="00CA5CC0"/>
    <w:rsid w:val="00CA641C"/>
    <w:rsid w:val="00CB446E"/>
    <w:rsid w:val="00CC123C"/>
    <w:rsid w:val="00CD4986"/>
    <w:rsid w:val="00CD52BD"/>
    <w:rsid w:val="00CE06CC"/>
    <w:rsid w:val="00D11A9D"/>
    <w:rsid w:val="00D20225"/>
    <w:rsid w:val="00D20376"/>
    <w:rsid w:val="00D23D32"/>
    <w:rsid w:val="00D25E5D"/>
    <w:rsid w:val="00D330D4"/>
    <w:rsid w:val="00D357C1"/>
    <w:rsid w:val="00D37287"/>
    <w:rsid w:val="00D37B21"/>
    <w:rsid w:val="00D64862"/>
    <w:rsid w:val="00D70D9C"/>
    <w:rsid w:val="00D71B40"/>
    <w:rsid w:val="00D8683B"/>
    <w:rsid w:val="00D90A8A"/>
    <w:rsid w:val="00D91D04"/>
    <w:rsid w:val="00D92273"/>
    <w:rsid w:val="00DC02E5"/>
    <w:rsid w:val="00DC2396"/>
    <w:rsid w:val="00DC7A50"/>
    <w:rsid w:val="00DE35E0"/>
    <w:rsid w:val="00DE7272"/>
    <w:rsid w:val="00DF761B"/>
    <w:rsid w:val="00E10EAA"/>
    <w:rsid w:val="00E131CB"/>
    <w:rsid w:val="00E21DC5"/>
    <w:rsid w:val="00E51409"/>
    <w:rsid w:val="00E62894"/>
    <w:rsid w:val="00E6615C"/>
    <w:rsid w:val="00E715EF"/>
    <w:rsid w:val="00E7256E"/>
    <w:rsid w:val="00E737A2"/>
    <w:rsid w:val="00EA17FA"/>
    <w:rsid w:val="00EA32C4"/>
    <w:rsid w:val="00EB13B4"/>
    <w:rsid w:val="00EB6A71"/>
    <w:rsid w:val="00EC0351"/>
    <w:rsid w:val="00EC1C68"/>
    <w:rsid w:val="00EC7787"/>
    <w:rsid w:val="00EF6687"/>
    <w:rsid w:val="00F068A0"/>
    <w:rsid w:val="00F079E6"/>
    <w:rsid w:val="00F21216"/>
    <w:rsid w:val="00F226D0"/>
    <w:rsid w:val="00F23451"/>
    <w:rsid w:val="00F27226"/>
    <w:rsid w:val="00F37FCC"/>
    <w:rsid w:val="00F40067"/>
    <w:rsid w:val="00F433C6"/>
    <w:rsid w:val="00F4A562"/>
    <w:rsid w:val="00F516E6"/>
    <w:rsid w:val="00F605CF"/>
    <w:rsid w:val="00F60677"/>
    <w:rsid w:val="00F62216"/>
    <w:rsid w:val="00F74294"/>
    <w:rsid w:val="00F750A2"/>
    <w:rsid w:val="00F868E6"/>
    <w:rsid w:val="00F97C0A"/>
    <w:rsid w:val="00FA54B9"/>
    <w:rsid w:val="00FC6C79"/>
    <w:rsid w:val="00FD2F02"/>
    <w:rsid w:val="00FE00BD"/>
    <w:rsid w:val="00FF22EC"/>
    <w:rsid w:val="00FF29C1"/>
    <w:rsid w:val="00FF34D2"/>
    <w:rsid w:val="00FF75EA"/>
    <w:rsid w:val="010DCDBF"/>
    <w:rsid w:val="029075C3"/>
    <w:rsid w:val="04A4F92B"/>
    <w:rsid w:val="0640C98C"/>
    <w:rsid w:val="07C5A583"/>
    <w:rsid w:val="0920C548"/>
    <w:rsid w:val="0C3F458F"/>
    <w:rsid w:val="103622E3"/>
    <w:rsid w:val="1112B6B2"/>
    <w:rsid w:val="12A6998D"/>
    <w:rsid w:val="1693C4E9"/>
    <w:rsid w:val="1706B9CE"/>
    <w:rsid w:val="1AE4389A"/>
    <w:rsid w:val="1B2D139D"/>
    <w:rsid w:val="1DF139BA"/>
    <w:rsid w:val="2CE2797D"/>
    <w:rsid w:val="2F91A65E"/>
    <w:rsid w:val="31718B6E"/>
    <w:rsid w:val="32BDD503"/>
    <w:rsid w:val="3326551A"/>
    <w:rsid w:val="33B5693D"/>
    <w:rsid w:val="34FE1198"/>
    <w:rsid w:val="3551399E"/>
    <w:rsid w:val="3888DA60"/>
    <w:rsid w:val="39246B67"/>
    <w:rsid w:val="3D5C4B83"/>
    <w:rsid w:val="3EFAB632"/>
    <w:rsid w:val="4245B042"/>
    <w:rsid w:val="42718C67"/>
    <w:rsid w:val="440D5CC8"/>
    <w:rsid w:val="44A6279D"/>
    <w:rsid w:val="4B819C16"/>
    <w:rsid w:val="5146724C"/>
    <w:rsid w:val="53D3E281"/>
    <w:rsid w:val="57C491C2"/>
    <w:rsid w:val="5CF144DD"/>
    <w:rsid w:val="5FB45D10"/>
    <w:rsid w:val="62A3FB19"/>
    <w:rsid w:val="6420F64D"/>
    <w:rsid w:val="659DCA0E"/>
    <w:rsid w:val="65A4FA6C"/>
    <w:rsid w:val="66A0CCBA"/>
    <w:rsid w:val="69ADCDDA"/>
    <w:rsid w:val="70E30AFA"/>
    <w:rsid w:val="70EFBC6E"/>
    <w:rsid w:val="71084C99"/>
    <w:rsid w:val="742F4AB6"/>
    <w:rsid w:val="78BF44E1"/>
    <w:rsid w:val="7A8563DD"/>
    <w:rsid w:val="7D35BBD2"/>
    <w:rsid w:val="7E4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017E27"/>
  <w15:docId w15:val="{D899AF2E-FCFE-4208-9A61-6AC01CE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9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511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7F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17F8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7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117F8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C927A8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0C09C2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9F2C4D"/>
    <w:pPr>
      <w:spacing w:after="0" w:line="240" w:lineRule="auto"/>
      <w:ind w:left="720"/>
    </w:pPr>
    <w:rPr>
      <w:rFonts w:cs="Calibri"/>
    </w:rPr>
  </w:style>
  <w:style w:type="character" w:customStyle="1" w:styleId="ui-provider">
    <w:name w:val="ui-provider"/>
    <w:basedOn w:val="Fuentedeprrafopredeter"/>
    <w:rsid w:val="009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235c9d-fcbb-45ee-aaba-6de813bdd5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5" ma:contentTypeDescription="Create a new document." ma:contentTypeScope="" ma:versionID="9932d7301aa40425352a9dbd2ce9c533">
  <xsd:schema xmlns:xsd="http://www.w3.org/2001/XMLSchema" xmlns:xs="http://www.w3.org/2001/XMLSchema" xmlns:p="http://schemas.microsoft.com/office/2006/metadata/properties" xmlns:ns3="d7a5cb5a-68d2-4338-9d99-90e286879dec" xmlns:ns4="81235c9d-fcbb-45ee-aaba-6de813bdd543" targetNamespace="http://schemas.microsoft.com/office/2006/metadata/properties" ma:root="true" ma:fieldsID="cb677a1807f2e34835bce381b2734bd6" ns3:_="" ns4:_="">
    <xsd:import namespace="d7a5cb5a-68d2-4338-9d99-90e286879dec"/>
    <xsd:import namespace="81235c9d-fcbb-45ee-aaba-6de813bdd5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B657-6045-4009-8CBE-73E3430C8A04}">
  <ds:schemaRefs>
    <ds:schemaRef ds:uri="http://schemas.microsoft.com/office/2006/metadata/properties"/>
    <ds:schemaRef ds:uri="http://schemas.microsoft.com/office/infopath/2007/PartnerControls"/>
    <ds:schemaRef ds:uri="81235c9d-fcbb-45ee-aaba-6de813bdd543"/>
  </ds:schemaRefs>
</ds:datastoreItem>
</file>

<file path=customXml/itemProps2.xml><?xml version="1.0" encoding="utf-8"?>
<ds:datastoreItem xmlns:ds="http://schemas.openxmlformats.org/officeDocument/2006/customXml" ds:itemID="{4B242277-2D57-465D-AE71-F122C63C5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D0281-F3F8-48DF-95C6-51464099D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5cb5a-68d2-4338-9d99-90e286879dec"/>
    <ds:schemaRef ds:uri="81235c9d-fcbb-45ee-aaba-6de813bd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8A8D9B-6B8C-4DF6-957D-21F4FE8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2023-04-04T14:03:00Z</cp:lastPrinted>
  <dcterms:created xsi:type="dcterms:W3CDTF">2024-05-24T18:12:00Z</dcterms:created>
  <dcterms:modified xsi:type="dcterms:W3CDTF">2024-05-27T21:09:00Z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