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F7E51" w14:textId="305C95C5" w:rsidR="00470F86" w:rsidRDefault="00470F86" w:rsidP="00470F86">
      <w:pPr>
        <w:spacing w:after="0"/>
        <w:jc w:val="right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PE"/>
        </w:rPr>
      </w:pPr>
      <w:r w:rsidRPr="00470F86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PE"/>
        </w:rPr>
        <w:t xml:space="preserve">Nota de Prensa </w:t>
      </w:r>
      <w:proofErr w:type="spellStart"/>
      <w:r w:rsidRPr="00470F86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PE"/>
        </w:rPr>
        <w:t>N°</w:t>
      </w:r>
      <w:proofErr w:type="spellEnd"/>
      <w:r w:rsidRPr="00470F86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PE"/>
        </w:rPr>
        <w:t xml:space="preserve"> 00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PE"/>
        </w:rPr>
        <w:t>7</w:t>
      </w:r>
    </w:p>
    <w:p w14:paraId="6AEA72EB" w14:textId="77777777" w:rsidR="00470F86" w:rsidRPr="00470F86" w:rsidRDefault="00470F86" w:rsidP="00470F86">
      <w:pPr>
        <w:spacing w:after="0"/>
        <w:jc w:val="right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PE"/>
        </w:rPr>
      </w:pPr>
    </w:p>
    <w:p w14:paraId="67C26627" w14:textId="1C6A2523" w:rsidR="00657B31" w:rsidRPr="003E00F0" w:rsidRDefault="00657B31" w:rsidP="00BA155C">
      <w:pPr>
        <w:spacing w:after="0"/>
        <w:jc w:val="center"/>
        <w:rPr>
          <w:rFonts w:ascii="Arial" w:eastAsia="Times New Roman" w:hAnsi="Arial" w:cs="Arial"/>
          <w:b/>
          <w:color w:val="000000" w:themeColor="text1"/>
          <w:sz w:val="36"/>
          <w:szCs w:val="36"/>
          <w:lang w:eastAsia="es-PE"/>
        </w:rPr>
      </w:pPr>
      <w:r w:rsidRPr="003E00F0">
        <w:rPr>
          <w:rFonts w:ascii="Arial" w:eastAsia="Times New Roman" w:hAnsi="Arial" w:cs="Arial"/>
          <w:b/>
          <w:color w:val="000000" w:themeColor="text1"/>
          <w:sz w:val="36"/>
          <w:szCs w:val="36"/>
          <w:lang w:eastAsia="es-PE"/>
        </w:rPr>
        <w:t>SUNA</w:t>
      </w:r>
      <w:r w:rsidR="00B43A51" w:rsidRPr="003E00F0">
        <w:rPr>
          <w:rFonts w:ascii="Arial" w:eastAsia="Times New Roman" w:hAnsi="Arial" w:cs="Arial"/>
          <w:b/>
          <w:color w:val="000000" w:themeColor="text1"/>
          <w:sz w:val="36"/>
          <w:szCs w:val="36"/>
          <w:lang w:eastAsia="es-PE"/>
        </w:rPr>
        <w:t xml:space="preserve">T </w:t>
      </w:r>
      <w:r w:rsidRPr="003E00F0">
        <w:rPr>
          <w:rFonts w:ascii="Arial" w:eastAsia="Times New Roman" w:hAnsi="Arial" w:cs="Arial"/>
          <w:b/>
          <w:color w:val="000000" w:themeColor="text1"/>
          <w:sz w:val="36"/>
          <w:szCs w:val="36"/>
          <w:lang w:eastAsia="es-PE"/>
        </w:rPr>
        <w:t>INTERV</w:t>
      </w:r>
      <w:r w:rsidR="007E5C82" w:rsidRPr="003E00F0">
        <w:rPr>
          <w:rFonts w:ascii="Arial" w:eastAsia="Times New Roman" w:hAnsi="Arial" w:cs="Arial"/>
          <w:b/>
          <w:color w:val="000000" w:themeColor="text1"/>
          <w:sz w:val="36"/>
          <w:szCs w:val="36"/>
          <w:lang w:eastAsia="es-PE"/>
        </w:rPr>
        <w:t>INO</w:t>
      </w:r>
      <w:r w:rsidRPr="003E00F0">
        <w:rPr>
          <w:rFonts w:ascii="Arial" w:eastAsia="Times New Roman" w:hAnsi="Arial" w:cs="Arial"/>
          <w:b/>
          <w:color w:val="000000" w:themeColor="text1"/>
          <w:sz w:val="36"/>
          <w:szCs w:val="36"/>
          <w:lang w:eastAsia="es-PE"/>
        </w:rPr>
        <w:t xml:space="preserve"> MERCANCÍAS POR MÁS DE US$ </w:t>
      </w:r>
      <w:r w:rsidR="00D572E9" w:rsidRPr="003E00F0">
        <w:rPr>
          <w:rFonts w:ascii="Arial" w:eastAsia="Times New Roman" w:hAnsi="Arial" w:cs="Arial"/>
          <w:b/>
          <w:color w:val="000000" w:themeColor="text1"/>
          <w:sz w:val="36"/>
          <w:szCs w:val="36"/>
          <w:lang w:eastAsia="es-PE"/>
        </w:rPr>
        <w:t>224</w:t>
      </w:r>
      <w:r w:rsidRPr="003E00F0">
        <w:rPr>
          <w:rFonts w:ascii="Arial" w:eastAsia="Times New Roman" w:hAnsi="Arial" w:cs="Arial"/>
          <w:b/>
          <w:color w:val="000000" w:themeColor="text1"/>
          <w:sz w:val="36"/>
          <w:szCs w:val="36"/>
          <w:lang w:eastAsia="es-PE"/>
        </w:rPr>
        <w:t xml:space="preserve"> MILLONES EN 1</w:t>
      </w:r>
      <w:r w:rsidR="00D572E9" w:rsidRPr="003E00F0">
        <w:rPr>
          <w:rFonts w:ascii="Arial" w:eastAsia="Times New Roman" w:hAnsi="Arial" w:cs="Arial"/>
          <w:b/>
          <w:color w:val="000000" w:themeColor="text1"/>
          <w:sz w:val="36"/>
          <w:szCs w:val="36"/>
          <w:lang w:eastAsia="es-PE"/>
        </w:rPr>
        <w:t>7</w:t>
      </w:r>
      <w:r w:rsidRPr="003E00F0">
        <w:rPr>
          <w:rFonts w:ascii="Arial" w:eastAsia="Times New Roman" w:hAnsi="Arial" w:cs="Arial"/>
          <w:b/>
          <w:color w:val="000000" w:themeColor="text1"/>
          <w:sz w:val="36"/>
          <w:szCs w:val="36"/>
          <w:lang w:eastAsia="es-PE"/>
        </w:rPr>
        <w:t xml:space="preserve"> MIL OPERACIONES </w:t>
      </w:r>
      <w:r w:rsidR="00B43A51" w:rsidRPr="003E00F0">
        <w:rPr>
          <w:rFonts w:ascii="Arial" w:eastAsia="Times New Roman" w:hAnsi="Arial" w:cs="Arial"/>
          <w:b/>
          <w:color w:val="000000" w:themeColor="text1"/>
          <w:sz w:val="36"/>
          <w:szCs w:val="36"/>
          <w:lang w:eastAsia="es-PE"/>
        </w:rPr>
        <w:t>CONTRA EL CONTRABANDO</w:t>
      </w:r>
      <w:r w:rsidR="007E5C82" w:rsidRPr="003E00F0">
        <w:rPr>
          <w:rFonts w:ascii="Arial" w:eastAsia="Times New Roman" w:hAnsi="Arial" w:cs="Arial"/>
          <w:b/>
          <w:color w:val="000000" w:themeColor="text1"/>
          <w:sz w:val="36"/>
          <w:szCs w:val="36"/>
          <w:lang w:eastAsia="es-PE"/>
        </w:rPr>
        <w:t xml:space="preserve"> EL 202</w:t>
      </w:r>
      <w:r w:rsidR="00D572E9" w:rsidRPr="003E00F0">
        <w:rPr>
          <w:rFonts w:ascii="Arial" w:eastAsia="Times New Roman" w:hAnsi="Arial" w:cs="Arial"/>
          <w:b/>
          <w:color w:val="000000" w:themeColor="text1"/>
          <w:sz w:val="36"/>
          <w:szCs w:val="36"/>
          <w:lang w:eastAsia="es-PE"/>
        </w:rPr>
        <w:t>4</w:t>
      </w:r>
    </w:p>
    <w:p w14:paraId="27D5C208" w14:textId="77777777" w:rsidR="00657B31" w:rsidRPr="003E00F0" w:rsidRDefault="00657B31" w:rsidP="00657B31">
      <w:pPr>
        <w:spacing w:after="0"/>
        <w:jc w:val="center"/>
        <w:rPr>
          <w:rFonts w:ascii="Arial" w:eastAsia="Times New Roman" w:hAnsi="Arial" w:cs="Arial"/>
          <w:color w:val="000000" w:themeColor="text1"/>
          <w:lang w:eastAsia="es-PE"/>
        </w:rPr>
      </w:pPr>
    </w:p>
    <w:p w14:paraId="4E0E011D" w14:textId="2AC99DC7" w:rsidR="00B43A51" w:rsidRPr="00A06D2C" w:rsidRDefault="00B43A51" w:rsidP="00551855">
      <w:pPr>
        <w:spacing w:after="0"/>
        <w:jc w:val="both"/>
        <w:rPr>
          <w:rFonts w:ascii="Arial" w:eastAsia="Times New Roman" w:hAnsi="Arial" w:cs="Arial"/>
          <w:color w:val="000000" w:themeColor="text1"/>
          <w:lang w:eastAsia="es-PE"/>
        </w:rPr>
      </w:pPr>
      <w:r w:rsidRPr="00A06D2C">
        <w:rPr>
          <w:rFonts w:ascii="Arial" w:eastAsia="Times New Roman" w:hAnsi="Arial" w:cs="Arial"/>
          <w:color w:val="000000" w:themeColor="text1"/>
          <w:lang w:eastAsia="es-PE"/>
        </w:rPr>
        <w:t xml:space="preserve">Durante el </w:t>
      </w:r>
      <w:r w:rsidR="00A06D2C" w:rsidRPr="00A06D2C">
        <w:rPr>
          <w:rFonts w:ascii="Arial" w:eastAsia="Times New Roman" w:hAnsi="Arial" w:cs="Arial"/>
          <w:color w:val="000000" w:themeColor="text1"/>
          <w:lang w:eastAsia="es-PE"/>
        </w:rPr>
        <w:t xml:space="preserve">año </w:t>
      </w:r>
      <w:r w:rsidRPr="00A06D2C">
        <w:rPr>
          <w:rFonts w:ascii="Arial" w:eastAsia="Times New Roman" w:hAnsi="Arial" w:cs="Arial"/>
          <w:color w:val="000000" w:themeColor="text1"/>
          <w:lang w:eastAsia="es-PE"/>
        </w:rPr>
        <w:t>202</w:t>
      </w:r>
      <w:r w:rsidR="00D572E9" w:rsidRPr="00A06D2C">
        <w:rPr>
          <w:rFonts w:ascii="Arial" w:eastAsia="Times New Roman" w:hAnsi="Arial" w:cs="Arial"/>
          <w:color w:val="000000" w:themeColor="text1"/>
          <w:lang w:eastAsia="es-PE"/>
        </w:rPr>
        <w:t>4</w:t>
      </w:r>
      <w:r w:rsidRPr="00A06D2C">
        <w:rPr>
          <w:rFonts w:ascii="Arial" w:eastAsia="Times New Roman" w:hAnsi="Arial" w:cs="Arial"/>
          <w:color w:val="000000" w:themeColor="text1"/>
          <w:lang w:eastAsia="es-PE"/>
        </w:rPr>
        <w:t xml:space="preserve">, la </w:t>
      </w:r>
      <w:r w:rsidR="00551855" w:rsidRPr="00A06D2C">
        <w:rPr>
          <w:rFonts w:ascii="Arial" w:eastAsia="Times New Roman" w:hAnsi="Arial" w:cs="Arial"/>
          <w:color w:val="000000" w:themeColor="text1"/>
          <w:lang w:eastAsia="es-PE"/>
        </w:rPr>
        <w:t>Superintendencia Nacional de Aduanas y de Administración Tributaria</w:t>
      </w:r>
      <w:r w:rsidR="006C5CAB" w:rsidRPr="00A06D2C">
        <w:rPr>
          <w:rFonts w:ascii="Arial" w:eastAsia="Times New Roman" w:hAnsi="Arial" w:cs="Arial"/>
          <w:color w:val="000000" w:themeColor="text1"/>
          <w:lang w:eastAsia="es-PE"/>
        </w:rPr>
        <w:t xml:space="preserve"> </w:t>
      </w:r>
      <w:r w:rsidR="00A06D2C" w:rsidRPr="00A06D2C">
        <w:rPr>
          <w:rFonts w:ascii="Arial" w:eastAsia="Times New Roman" w:hAnsi="Arial" w:cs="Arial"/>
          <w:color w:val="000000" w:themeColor="text1"/>
          <w:lang w:eastAsia="es-PE"/>
        </w:rPr>
        <w:t>(</w:t>
      </w:r>
      <w:r w:rsidR="00551855" w:rsidRPr="00A06D2C">
        <w:rPr>
          <w:rFonts w:ascii="Arial" w:eastAsia="Times New Roman" w:hAnsi="Arial" w:cs="Arial"/>
          <w:color w:val="000000" w:themeColor="text1"/>
          <w:lang w:eastAsia="es-PE"/>
        </w:rPr>
        <w:t>SUNAT</w:t>
      </w:r>
      <w:r w:rsidR="00A06D2C" w:rsidRPr="00A06D2C">
        <w:rPr>
          <w:rFonts w:ascii="Arial" w:eastAsia="Times New Roman" w:hAnsi="Arial" w:cs="Arial"/>
          <w:color w:val="000000" w:themeColor="text1"/>
          <w:lang w:eastAsia="es-PE"/>
        </w:rPr>
        <w:t>)</w:t>
      </w:r>
      <w:r w:rsidR="00551855" w:rsidRPr="00A06D2C">
        <w:rPr>
          <w:rFonts w:ascii="Arial" w:eastAsia="Times New Roman" w:hAnsi="Arial" w:cs="Arial"/>
          <w:color w:val="000000" w:themeColor="text1"/>
          <w:lang w:eastAsia="es-PE"/>
        </w:rPr>
        <w:t xml:space="preserve"> </w:t>
      </w:r>
      <w:r w:rsidR="00B631BE" w:rsidRPr="00A06D2C">
        <w:rPr>
          <w:rFonts w:ascii="Arial" w:eastAsia="Times New Roman" w:hAnsi="Arial" w:cs="Arial"/>
          <w:color w:val="000000" w:themeColor="text1"/>
          <w:lang w:eastAsia="es-PE"/>
        </w:rPr>
        <w:t xml:space="preserve">intervino mercancías por más de US$ 224,80 millones como </w:t>
      </w:r>
      <w:r w:rsidR="00A631E2">
        <w:rPr>
          <w:rFonts w:ascii="Arial" w:eastAsia="Times New Roman" w:hAnsi="Arial" w:cs="Arial"/>
          <w:color w:val="000000" w:themeColor="text1"/>
          <w:lang w:eastAsia="es-PE"/>
        </w:rPr>
        <w:t>resultado</w:t>
      </w:r>
      <w:r w:rsidR="00B631BE" w:rsidRPr="00A06D2C">
        <w:rPr>
          <w:rFonts w:ascii="Arial" w:eastAsia="Times New Roman" w:hAnsi="Arial" w:cs="Arial"/>
          <w:color w:val="000000" w:themeColor="text1"/>
          <w:lang w:eastAsia="es-PE"/>
        </w:rPr>
        <w:t xml:space="preserve"> de </w:t>
      </w:r>
      <w:r w:rsidRPr="00A06D2C">
        <w:rPr>
          <w:rFonts w:ascii="Arial" w:eastAsia="Times New Roman" w:hAnsi="Arial" w:cs="Arial"/>
          <w:color w:val="000000" w:themeColor="text1"/>
          <w:lang w:eastAsia="es-PE"/>
        </w:rPr>
        <w:t xml:space="preserve">más </w:t>
      </w:r>
      <w:r w:rsidR="00FA299F" w:rsidRPr="00A06D2C">
        <w:rPr>
          <w:rFonts w:ascii="Arial" w:eastAsia="Times New Roman" w:hAnsi="Arial" w:cs="Arial"/>
          <w:color w:val="000000" w:themeColor="text1"/>
          <w:lang w:eastAsia="es-PE"/>
        </w:rPr>
        <w:t xml:space="preserve">de </w:t>
      </w:r>
      <w:r w:rsidRPr="00A06D2C">
        <w:rPr>
          <w:rFonts w:ascii="Arial" w:eastAsia="Times New Roman" w:hAnsi="Arial" w:cs="Arial"/>
          <w:color w:val="000000" w:themeColor="text1"/>
          <w:lang w:eastAsia="es-PE"/>
        </w:rPr>
        <w:t>1</w:t>
      </w:r>
      <w:r w:rsidR="00D572E9" w:rsidRPr="00A06D2C">
        <w:rPr>
          <w:rFonts w:ascii="Arial" w:eastAsia="Times New Roman" w:hAnsi="Arial" w:cs="Arial"/>
          <w:color w:val="000000" w:themeColor="text1"/>
          <w:lang w:eastAsia="es-PE"/>
        </w:rPr>
        <w:t>7</w:t>
      </w:r>
      <w:r w:rsidRPr="00A06D2C">
        <w:rPr>
          <w:rFonts w:ascii="Arial" w:eastAsia="Times New Roman" w:hAnsi="Arial" w:cs="Arial"/>
          <w:color w:val="000000" w:themeColor="text1"/>
          <w:lang w:eastAsia="es-PE"/>
        </w:rPr>
        <w:t xml:space="preserve"> </w:t>
      </w:r>
      <w:r w:rsidR="00FE77F0" w:rsidRPr="00A06D2C">
        <w:rPr>
          <w:rFonts w:ascii="Arial" w:eastAsia="Times New Roman" w:hAnsi="Arial" w:cs="Arial"/>
          <w:color w:val="000000" w:themeColor="text1"/>
          <w:lang w:eastAsia="es-PE"/>
        </w:rPr>
        <w:t>9</w:t>
      </w:r>
      <w:r w:rsidR="00D572E9" w:rsidRPr="00A06D2C">
        <w:rPr>
          <w:rFonts w:ascii="Arial" w:eastAsia="Times New Roman" w:hAnsi="Arial" w:cs="Arial"/>
          <w:color w:val="000000" w:themeColor="text1"/>
          <w:lang w:eastAsia="es-PE"/>
        </w:rPr>
        <w:t>19</w:t>
      </w:r>
      <w:r w:rsidRPr="00A06D2C">
        <w:rPr>
          <w:rFonts w:ascii="Arial" w:eastAsia="Times New Roman" w:hAnsi="Arial" w:cs="Arial"/>
          <w:color w:val="000000" w:themeColor="text1"/>
          <w:lang w:eastAsia="es-PE"/>
        </w:rPr>
        <w:t xml:space="preserve"> acciones de control aduanero </w:t>
      </w:r>
      <w:r w:rsidR="00A631E2">
        <w:rPr>
          <w:rFonts w:ascii="Arial" w:eastAsia="Times New Roman" w:hAnsi="Arial" w:cs="Arial"/>
          <w:color w:val="000000" w:themeColor="text1"/>
          <w:lang w:eastAsia="es-PE"/>
        </w:rPr>
        <w:t>efectuada</w:t>
      </w:r>
      <w:r w:rsidR="001A4F98">
        <w:rPr>
          <w:rFonts w:ascii="Arial" w:eastAsia="Times New Roman" w:hAnsi="Arial" w:cs="Arial"/>
          <w:color w:val="000000" w:themeColor="text1"/>
          <w:lang w:eastAsia="es-PE"/>
        </w:rPr>
        <w:t>s</w:t>
      </w:r>
      <w:r w:rsidR="00A631E2">
        <w:rPr>
          <w:rFonts w:ascii="Arial" w:eastAsia="Times New Roman" w:hAnsi="Arial" w:cs="Arial"/>
          <w:color w:val="000000" w:themeColor="text1"/>
          <w:lang w:eastAsia="es-PE"/>
        </w:rPr>
        <w:t xml:space="preserve"> en todo el país </w:t>
      </w:r>
      <w:r w:rsidRPr="00A06D2C">
        <w:rPr>
          <w:rFonts w:ascii="Arial" w:eastAsia="Times New Roman" w:hAnsi="Arial" w:cs="Arial"/>
          <w:color w:val="000000" w:themeColor="text1"/>
          <w:lang w:eastAsia="es-PE"/>
        </w:rPr>
        <w:t>para hacer frente al contrabando</w:t>
      </w:r>
      <w:r w:rsidR="00B631BE" w:rsidRPr="00A06D2C">
        <w:rPr>
          <w:rFonts w:ascii="Arial" w:eastAsia="Times New Roman" w:hAnsi="Arial" w:cs="Arial"/>
          <w:color w:val="000000" w:themeColor="text1"/>
          <w:lang w:eastAsia="es-PE"/>
        </w:rPr>
        <w:t>.</w:t>
      </w:r>
    </w:p>
    <w:p w14:paraId="0A4D954C" w14:textId="77777777" w:rsidR="00B43A51" w:rsidRPr="00A06D2C" w:rsidRDefault="00B43A51" w:rsidP="00551855">
      <w:pPr>
        <w:spacing w:after="0"/>
        <w:jc w:val="both"/>
        <w:rPr>
          <w:rFonts w:ascii="Arial" w:eastAsia="Times New Roman" w:hAnsi="Arial" w:cs="Arial"/>
          <w:color w:val="000000" w:themeColor="text1"/>
          <w:lang w:eastAsia="es-PE"/>
        </w:rPr>
      </w:pPr>
    </w:p>
    <w:p w14:paraId="0FEEAC9D" w14:textId="1B3C85F9" w:rsidR="00551855" w:rsidRPr="00A06D2C" w:rsidRDefault="00A631E2" w:rsidP="00551855">
      <w:pPr>
        <w:spacing w:after="0"/>
        <w:jc w:val="both"/>
        <w:rPr>
          <w:rFonts w:ascii="Arial" w:eastAsia="Times New Roman" w:hAnsi="Arial" w:cs="Arial"/>
          <w:lang w:eastAsia="es-PE"/>
        </w:rPr>
      </w:pPr>
      <w:r>
        <w:rPr>
          <w:rFonts w:ascii="Arial" w:eastAsia="Times New Roman" w:hAnsi="Arial" w:cs="Arial"/>
          <w:color w:val="000000" w:themeColor="text1"/>
          <w:lang w:eastAsia="es-PE"/>
        </w:rPr>
        <w:t>Las intervenciones d</w:t>
      </w:r>
      <w:r w:rsidR="00A06D2C">
        <w:rPr>
          <w:rFonts w:ascii="Arial" w:eastAsia="Times New Roman" w:hAnsi="Arial" w:cs="Arial"/>
          <w:color w:val="000000" w:themeColor="text1"/>
          <w:lang w:eastAsia="es-PE"/>
        </w:rPr>
        <w:t>el 2024</w:t>
      </w:r>
      <w:r w:rsidR="00E02F19" w:rsidRPr="00A06D2C">
        <w:rPr>
          <w:rFonts w:ascii="Arial" w:eastAsia="Times New Roman" w:hAnsi="Arial" w:cs="Arial"/>
          <w:color w:val="000000" w:themeColor="text1"/>
          <w:lang w:eastAsia="es-PE"/>
        </w:rPr>
        <w:t xml:space="preserve"> rep</w:t>
      </w:r>
      <w:r w:rsidR="00551855" w:rsidRPr="00A06D2C">
        <w:rPr>
          <w:rFonts w:ascii="Arial" w:eastAsia="Times New Roman" w:hAnsi="Arial" w:cs="Arial"/>
          <w:color w:val="000000" w:themeColor="text1"/>
          <w:lang w:eastAsia="es-PE"/>
        </w:rPr>
        <w:t>resent</w:t>
      </w:r>
      <w:r w:rsidR="00E02F19" w:rsidRPr="00A06D2C">
        <w:rPr>
          <w:rFonts w:ascii="Arial" w:eastAsia="Times New Roman" w:hAnsi="Arial" w:cs="Arial"/>
          <w:color w:val="000000" w:themeColor="text1"/>
          <w:lang w:eastAsia="es-PE"/>
        </w:rPr>
        <w:t>an</w:t>
      </w:r>
      <w:r w:rsidR="00551855" w:rsidRPr="00A06D2C">
        <w:rPr>
          <w:rFonts w:ascii="Arial" w:eastAsia="Times New Roman" w:hAnsi="Arial" w:cs="Arial"/>
          <w:color w:val="000000" w:themeColor="text1"/>
          <w:lang w:eastAsia="es-PE"/>
        </w:rPr>
        <w:t xml:space="preserve"> un </w:t>
      </w:r>
      <w:r w:rsidR="00551855" w:rsidRPr="00A06D2C">
        <w:rPr>
          <w:rFonts w:ascii="Arial" w:eastAsia="Times New Roman" w:hAnsi="Arial" w:cs="Arial"/>
          <w:lang w:eastAsia="es-PE"/>
        </w:rPr>
        <w:t xml:space="preserve">incremento de </w:t>
      </w:r>
      <w:r w:rsidR="00F12114" w:rsidRPr="00A06D2C">
        <w:rPr>
          <w:rFonts w:ascii="Arial" w:eastAsia="Times New Roman" w:hAnsi="Arial" w:cs="Arial"/>
          <w:lang w:eastAsia="es-PE"/>
        </w:rPr>
        <w:t xml:space="preserve">24.6% </w:t>
      </w:r>
      <w:r w:rsidR="00551855" w:rsidRPr="00A06D2C">
        <w:rPr>
          <w:rFonts w:ascii="Arial" w:eastAsia="Times New Roman" w:hAnsi="Arial" w:cs="Arial"/>
          <w:lang w:eastAsia="es-PE"/>
        </w:rPr>
        <w:t>compara</w:t>
      </w:r>
      <w:r w:rsidR="00E02F19" w:rsidRPr="00A06D2C">
        <w:rPr>
          <w:rFonts w:ascii="Arial" w:eastAsia="Times New Roman" w:hAnsi="Arial" w:cs="Arial"/>
          <w:lang w:eastAsia="es-PE"/>
        </w:rPr>
        <w:t>dos</w:t>
      </w:r>
      <w:r w:rsidR="00551855" w:rsidRPr="00A06D2C">
        <w:rPr>
          <w:rFonts w:ascii="Arial" w:eastAsia="Times New Roman" w:hAnsi="Arial" w:cs="Arial"/>
          <w:lang w:eastAsia="es-PE"/>
        </w:rPr>
        <w:t xml:space="preserve"> con las </w:t>
      </w:r>
      <w:r w:rsidR="00513DDA" w:rsidRPr="00A06D2C">
        <w:rPr>
          <w:rFonts w:ascii="Arial" w:eastAsia="Times New Roman" w:hAnsi="Arial" w:cs="Arial"/>
          <w:lang w:eastAsia="es-PE"/>
        </w:rPr>
        <w:t xml:space="preserve">efectuadas durante </w:t>
      </w:r>
      <w:r w:rsidR="00551855" w:rsidRPr="00A06D2C">
        <w:rPr>
          <w:rFonts w:ascii="Arial" w:eastAsia="Times New Roman" w:hAnsi="Arial" w:cs="Arial"/>
          <w:lang w:eastAsia="es-PE"/>
        </w:rPr>
        <w:t>el año 202</w:t>
      </w:r>
      <w:r w:rsidR="00D572E9" w:rsidRPr="00A06D2C">
        <w:rPr>
          <w:rFonts w:ascii="Arial" w:eastAsia="Times New Roman" w:hAnsi="Arial" w:cs="Arial"/>
          <w:lang w:eastAsia="es-PE"/>
        </w:rPr>
        <w:t>3</w:t>
      </w:r>
      <w:r w:rsidR="00551855" w:rsidRPr="00A06D2C">
        <w:rPr>
          <w:rFonts w:ascii="Arial" w:eastAsia="Times New Roman" w:hAnsi="Arial" w:cs="Arial"/>
          <w:lang w:eastAsia="es-PE"/>
        </w:rPr>
        <w:t xml:space="preserve"> (US$ </w:t>
      </w:r>
      <w:r w:rsidR="00243E72" w:rsidRPr="00A06D2C">
        <w:rPr>
          <w:rFonts w:ascii="Arial" w:eastAsia="Times New Roman" w:hAnsi="Arial" w:cs="Arial"/>
          <w:lang w:eastAsia="es-PE"/>
        </w:rPr>
        <w:t>1</w:t>
      </w:r>
      <w:r w:rsidR="00D572E9" w:rsidRPr="00A06D2C">
        <w:rPr>
          <w:rFonts w:ascii="Arial" w:eastAsia="Times New Roman" w:hAnsi="Arial" w:cs="Arial"/>
          <w:lang w:eastAsia="es-PE"/>
        </w:rPr>
        <w:t>80</w:t>
      </w:r>
      <w:r w:rsidR="00243E72" w:rsidRPr="00A06D2C">
        <w:rPr>
          <w:rFonts w:ascii="Arial" w:eastAsia="Times New Roman" w:hAnsi="Arial" w:cs="Arial"/>
          <w:lang w:eastAsia="es-PE"/>
        </w:rPr>
        <w:t>,</w:t>
      </w:r>
      <w:r w:rsidR="00D572E9" w:rsidRPr="00A06D2C">
        <w:rPr>
          <w:rFonts w:ascii="Arial" w:eastAsia="Times New Roman" w:hAnsi="Arial" w:cs="Arial"/>
          <w:lang w:eastAsia="es-PE"/>
        </w:rPr>
        <w:t>3</w:t>
      </w:r>
      <w:r w:rsidR="00243E72" w:rsidRPr="00A06D2C">
        <w:rPr>
          <w:rFonts w:ascii="Arial" w:eastAsia="Times New Roman" w:hAnsi="Arial" w:cs="Arial"/>
          <w:lang w:eastAsia="es-PE"/>
        </w:rPr>
        <w:t>5</w:t>
      </w:r>
      <w:r w:rsidR="00551855" w:rsidRPr="00A06D2C">
        <w:rPr>
          <w:rFonts w:ascii="Arial" w:eastAsia="Times New Roman" w:hAnsi="Arial" w:cs="Arial"/>
          <w:lang w:eastAsia="es-PE"/>
        </w:rPr>
        <w:t xml:space="preserve"> millones) y </w:t>
      </w:r>
      <w:r w:rsidR="00E02F19" w:rsidRPr="00A06D2C">
        <w:rPr>
          <w:rFonts w:ascii="Arial" w:eastAsia="Times New Roman" w:hAnsi="Arial" w:cs="Arial"/>
          <w:lang w:eastAsia="es-PE"/>
        </w:rPr>
        <w:t>de</w:t>
      </w:r>
      <w:r w:rsidR="00451D95" w:rsidRPr="00A06D2C">
        <w:rPr>
          <w:rFonts w:ascii="Arial" w:eastAsia="Times New Roman" w:hAnsi="Arial" w:cs="Arial"/>
          <w:lang w:eastAsia="es-PE"/>
        </w:rPr>
        <w:t xml:space="preserve"> un</w:t>
      </w:r>
      <w:r w:rsidR="00E02F19" w:rsidRPr="00A06D2C">
        <w:rPr>
          <w:rFonts w:ascii="Arial" w:eastAsia="Times New Roman" w:hAnsi="Arial" w:cs="Arial"/>
          <w:lang w:eastAsia="es-PE"/>
        </w:rPr>
        <w:t xml:space="preserve"> </w:t>
      </w:r>
      <w:r w:rsidR="00F12114" w:rsidRPr="00A06D2C">
        <w:rPr>
          <w:rFonts w:ascii="Arial" w:eastAsia="Times New Roman" w:hAnsi="Arial" w:cs="Arial"/>
          <w:lang w:eastAsia="es-PE"/>
        </w:rPr>
        <w:t xml:space="preserve">0.6% </w:t>
      </w:r>
      <w:r w:rsidR="00E02F19" w:rsidRPr="00A06D2C">
        <w:rPr>
          <w:rFonts w:ascii="Arial" w:eastAsia="Times New Roman" w:hAnsi="Arial" w:cs="Arial"/>
          <w:lang w:eastAsia="es-PE"/>
        </w:rPr>
        <w:t>respecto a</w:t>
      </w:r>
      <w:r w:rsidR="00551855" w:rsidRPr="00A06D2C">
        <w:rPr>
          <w:rFonts w:ascii="Arial" w:eastAsia="Times New Roman" w:hAnsi="Arial" w:cs="Arial"/>
          <w:lang w:eastAsia="es-PE"/>
        </w:rPr>
        <w:t xml:space="preserve"> l</w:t>
      </w:r>
      <w:r w:rsidR="00E02F19" w:rsidRPr="00A06D2C">
        <w:rPr>
          <w:rFonts w:ascii="Arial" w:eastAsia="Times New Roman" w:hAnsi="Arial" w:cs="Arial"/>
          <w:lang w:eastAsia="es-PE"/>
        </w:rPr>
        <w:t xml:space="preserve">as del </w:t>
      </w:r>
      <w:r w:rsidR="00243E72" w:rsidRPr="00A06D2C">
        <w:rPr>
          <w:rFonts w:ascii="Arial" w:eastAsia="Times New Roman" w:hAnsi="Arial" w:cs="Arial"/>
          <w:lang w:eastAsia="es-PE"/>
        </w:rPr>
        <w:t>año 202</w:t>
      </w:r>
      <w:r w:rsidR="00D572E9" w:rsidRPr="00A06D2C">
        <w:rPr>
          <w:rFonts w:ascii="Arial" w:eastAsia="Times New Roman" w:hAnsi="Arial" w:cs="Arial"/>
          <w:lang w:eastAsia="es-PE"/>
        </w:rPr>
        <w:t>2</w:t>
      </w:r>
      <w:r w:rsidR="00243E72" w:rsidRPr="00A06D2C">
        <w:rPr>
          <w:rFonts w:ascii="Arial" w:eastAsia="Times New Roman" w:hAnsi="Arial" w:cs="Arial"/>
          <w:lang w:eastAsia="es-PE"/>
        </w:rPr>
        <w:t xml:space="preserve"> (US$ 1</w:t>
      </w:r>
      <w:r w:rsidR="00D572E9" w:rsidRPr="00A06D2C">
        <w:rPr>
          <w:rFonts w:ascii="Arial" w:eastAsia="Times New Roman" w:hAnsi="Arial" w:cs="Arial"/>
          <w:lang w:eastAsia="es-PE"/>
        </w:rPr>
        <w:t>79</w:t>
      </w:r>
      <w:r w:rsidR="00243E72" w:rsidRPr="00A06D2C">
        <w:rPr>
          <w:rFonts w:ascii="Arial" w:eastAsia="Times New Roman" w:hAnsi="Arial" w:cs="Arial"/>
          <w:lang w:eastAsia="es-PE"/>
        </w:rPr>
        <w:t>,</w:t>
      </w:r>
      <w:r w:rsidR="00D572E9" w:rsidRPr="00A06D2C">
        <w:rPr>
          <w:rFonts w:ascii="Arial" w:eastAsia="Times New Roman" w:hAnsi="Arial" w:cs="Arial"/>
          <w:lang w:eastAsia="es-PE"/>
        </w:rPr>
        <w:t>2</w:t>
      </w:r>
      <w:r w:rsidR="00243E72" w:rsidRPr="00A06D2C">
        <w:rPr>
          <w:rFonts w:ascii="Arial" w:eastAsia="Times New Roman" w:hAnsi="Arial" w:cs="Arial"/>
          <w:lang w:eastAsia="es-PE"/>
        </w:rPr>
        <w:t>5 millones)</w:t>
      </w:r>
      <w:r w:rsidR="00846AA6">
        <w:rPr>
          <w:rFonts w:ascii="Arial" w:eastAsia="Times New Roman" w:hAnsi="Arial" w:cs="Arial"/>
          <w:lang w:eastAsia="es-PE"/>
        </w:rPr>
        <w:t>.</w:t>
      </w:r>
    </w:p>
    <w:p w14:paraId="45D6F8DA" w14:textId="77777777" w:rsidR="00243E72" w:rsidRPr="00A06D2C" w:rsidRDefault="00243E72" w:rsidP="00551855">
      <w:pPr>
        <w:spacing w:after="0"/>
        <w:jc w:val="both"/>
        <w:rPr>
          <w:rFonts w:ascii="Arial" w:eastAsia="Times New Roman" w:hAnsi="Arial" w:cs="Arial"/>
          <w:color w:val="000000" w:themeColor="text1"/>
          <w:lang w:eastAsia="es-PE"/>
        </w:rPr>
      </w:pPr>
    </w:p>
    <w:p w14:paraId="0ED2B255" w14:textId="394012F1" w:rsidR="00B7155C" w:rsidRPr="00A06D2C" w:rsidRDefault="00513DDA" w:rsidP="00B7155C">
      <w:pPr>
        <w:spacing w:after="0"/>
        <w:jc w:val="both"/>
        <w:rPr>
          <w:rFonts w:ascii="Arial" w:eastAsia="Times New Roman" w:hAnsi="Arial" w:cs="Arial"/>
          <w:strike/>
          <w:color w:val="FF0000"/>
          <w:lang w:eastAsia="es-PE"/>
        </w:rPr>
      </w:pPr>
      <w:r w:rsidRPr="00A06D2C">
        <w:rPr>
          <w:rFonts w:ascii="Arial" w:eastAsia="Times New Roman" w:hAnsi="Arial" w:cs="Arial"/>
          <w:color w:val="000000" w:themeColor="text1"/>
          <w:lang w:eastAsia="es-PE"/>
        </w:rPr>
        <w:t>L</w:t>
      </w:r>
      <w:r w:rsidR="00551855" w:rsidRPr="00A06D2C">
        <w:rPr>
          <w:rFonts w:ascii="Arial" w:eastAsia="Times New Roman" w:hAnsi="Arial" w:cs="Arial"/>
          <w:color w:val="000000" w:themeColor="text1"/>
          <w:lang w:eastAsia="es-PE"/>
        </w:rPr>
        <w:t xml:space="preserve">os </w:t>
      </w:r>
      <w:bookmarkStart w:id="0" w:name="_Hlk91610501"/>
      <w:r w:rsidR="00E02F19" w:rsidRPr="00A06D2C">
        <w:rPr>
          <w:rFonts w:ascii="Arial" w:eastAsia="Times New Roman" w:hAnsi="Arial" w:cs="Arial"/>
          <w:color w:val="000000" w:themeColor="text1"/>
          <w:lang w:eastAsia="es-PE"/>
        </w:rPr>
        <w:t>principales p</w:t>
      </w:r>
      <w:r w:rsidR="00551855" w:rsidRPr="00A06D2C">
        <w:rPr>
          <w:rFonts w:ascii="Arial" w:eastAsia="Times New Roman" w:hAnsi="Arial" w:cs="Arial"/>
          <w:color w:val="000000" w:themeColor="text1"/>
          <w:lang w:eastAsia="es-PE"/>
        </w:rPr>
        <w:t>roductos</w:t>
      </w:r>
      <w:r w:rsidR="00E02F19" w:rsidRPr="00A06D2C">
        <w:rPr>
          <w:rFonts w:ascii="Arial" w:eastAsia="Times New Roman" w:hAnsi="Arial" w:cs="Arial"/>
          <w:color w:val="000000" w:themeColor="text1"/>
          <w:lang w:eastAsia="es-PE"/>
        </w:rPr>
        <w:t xml:space="preserve"> </w:t>
      </w:r>
      <w:bookmarkEnd w:id="0"/>
      <w:r w:rsidR="00B6487C" w:rsidRPr="00A06D2C">
        <w:rPr>
          <w:rFonts w:ascii="Arial" w:eastAsia="Times New Roman" w:hAnsi="Arial" w:cs="Arial"/>
          <w:color w:val="000000" w:themeColor="text1"/>
          <w:lang w:eastAsia="es-PE"/>
        </w:rPr>
        <w:t xml:space="preserve">incautados </w:t>
      </w:r>
      <w:r w:rsidR="00E02F19" w:rsidRPr="00A06D2C">
        <w:rPr>
          <w:rFonts w:ascii="Arial" w:eastAsia="Times New Roman" w:hAnsi="Arial" w:cs="Arial"/>
          <w:color w:val="000000" w:themeColor="text1"/>
          <w:lang w:eastAsia="es-PE"/>
        </w:rPr>
        <w:t xml:space="preserve">por </w:t>
      </w:r>
      <w:r w:rsidR="002B44C1" w:rsidRPr="00A06D2C">
        <w:rPr>
          <w:rFonts w:ascii="Arial" w:eastAsia="Times New Roman" w:hAnsi="Arial" w:cs="Arial"/>
          <w:color w:val="000000" w:themeColor="text1"/>
          <w:lang w:eastAsia="es-PE"/>
        </w:rPr>
        <w:t xml:space="preserve">SUNAT </w:t>
      </w:r>
      <w:r w:rsidR="007E5C82" w:rsidRPr="00A06D2C">
        <w:rPr>
          <w:rFonts w:ascii="Arial" w:eastAsia="Times New Roman" w:hAnsi="Arial" w:cs="Arial"/>
          <w:color w:val="000000" w:themeColor="text1"/>
          <w:lang w:eastAsia="es-PE"/>
        </w:rPr>
        <w:t>fueron</w:t>
      </w:r>
      <w:r w:rsidR="00E02F19" w:rsidRPr="00A06D2C">
        <w:rPr>
          <w:rFonts w:ascii="Arial" w:eastAsia="Times New Roman" w:hAnsi="Arial" w:cs="Arial"/>
          <w:color w:val="000000" w:themeColor="text1"/>
          <w:lang w:eastAsia="es-PE"/>
        </w:rPr>
        <w:t xml:space="preserve"> </w:t>
      </w:r>
      <w:r w:rsidR="00551855" w:rsidRPr="00A06D2C">
        <w:rPr>
          <w:rFonts w:ascii="Arial" w:eastAsia="Times New Roman" w:hAnsi="Arial" w:cs="Arial"/>
          <w:color w:val="000000" w:themeColor="text1"/>
          <w:lang w:eastAsia="es-PE"/>
        </w:rPr>
        <w:t xml:space="preserve">prendas de vestir </w:t>
      </w:r>
      <w:r w:rsidR="00A06D2C">
        <w:rPr>
          <w:rFonts w:ascii="Arial" w:eastAsia="Times New Roman" w:hAnsi="Arial" w:cs="Arial"/>
          <w:color w:val="000000" w:themeColor="text1"/>
          <w:lang w:eastAsia="es-PE"/>
        </w:rPr>
        <w:t>(</w:t>
      </w:r>
      <w:r w:rsidR="00551855" w:rsidRPr="00A06D2C">
        <w:rPr>
          <w:rFonts w:ascii="Arial" w:eastAsia="Times New Roman" w:hAnsi="Arial" w:cs="Arial"/>
          <w:color w:val="000000" w:themeColor="text1"/>
          <w:lang w:eastAsia="es-PE"/>
        </w:rPr>
        <w:t>que representan</w:t>
      </w:r>
      <w:r w:rsidR="0058136C" w:rsidRPr="00A06D2C">
        <w:rPr>
          <w:rFonts w:ascii="Arial" w:eastAsia="Times New Roman" w:hAnsi="Arial" w:cs="Arial"/>
          <w:color w:val="000000" w:themeColor="text1"/>
          <w:lang w:eastAsia="es-PE"/>
        </w:rPr>
        <w:t xml:space="preserve"> el </w:t>
      </w:r>
      <w:r w:rsidR="009E54EC" w:rsidRPr="00A06D2C">
        <w:rPr>
          <w:rFonts w:ascii="Arial" w:eastAsia="Times New Roman" w:hAnsi="Arial" w:cs="Arial"/>
          <w:color w:val="000000" w:themeColor="text1"/>
          <w:lang w:eastAsia="es-PE"/>
        </w:rPr>
        <w:t>15.30</w:t>
      </w:r>
      <w:r w:rsidR="007E6444" w:rsidRPr="00A06D2C">
        <w:rPr>
          <w:rFonts w:ascii="Arial" w:eastAsia="Times New Roman" w:hAnsi="Arial" w:cs="Arial"/>
          <w:color w:val="000000" w:themeColor="text1"/>
          <w:lang w:eastAsia="es-PE"/>
        </w:rPr>
        <w:t>%</w:t>
      </w:r>
      <w:r w:rsidR="001A2FE1" w:rsidRPr="00A06D2C">
        <w:rPr>
          <w:rFonts w:ascii="Arial" w:eastAsia="Times New Roman" w:hAnsi="Arial" w:cs="Arial"/>
          <w:color w:val="000000" w:themeColor="text1"/>
          <w:lang w:eastAsia="es-PE"/>
        </w:rPr>
        <w:t xml:space="preserve"> </w:t>
      </w:r>
      <w:r w:rsidR="00551855" w:rsidRPr="00A06D2C">
        <w:rPr>
          <w:rFonts w:ascii="Arial" w:eastAsia="Times New Roman" w:hAnsi="Arial" w:cs="Arial"/>
          <w:color w:val="000000" w:themeColor="text1"/>
          <w:lang w:eastAsia="es-PE"/>
        </w:rPr>
        <w:t>del total</w:t>
      </w:r>
      <w:r w:rsidR="00A06D2C">
        <w:rPr>
          <w:rFonts w:ascii="Arial" w:eastAsia="Times New Roman" w:hAnsi="Arial" w:cs="Arial"/>
          <w:color w:val="000000" w:themeColor="text1"/>
          <w:lang w:eastAsia="es-PE"/>
        </w:rPr>
        <w:t xml:space="preserve"> intervenido)</w:t>
      </w:r>
      <w:r w:rsidR="00436E81" w:rsidRPr="00A06D2C">
        <w:rPr>
          <w:rFonts w:ascii="Arial" w:eastAsia="Times New Roman" w:hAnsi="Arial" w:cs="Arial"/>
          <w:color w:val="000000" w:themeColor="text1"/>
          <w:lang w:eastAsia="es-PE"/>
        </w:rPr>
        <w:t xml:space="preserve">, </w:t>
      </w:r>
      <w:r w:rsidR="00B7155C" w:rsidRPr="00A06D2C">
        <w:rPr>
          <w:rFonts w:ascii="Arial" w:eastAsia="Times New Roman" w:hAnsi="Arial" w:cs="Arial"/>
          <w:color w:val="000000" w:themeColor="text1"/>
          <w:lang w:eastAsia="es-PE"/>
        </w:rPr>
        <w:t>vehículos</w:t>
      </w:r>
      <w:r w:rsidR="007512C2" w:rsidRPr="00A06D2C">
        <w:rPr>
          <w:rFonts w:ascii="Arial" w:eastAsia="Times New Roman" w:hAnsi="Arial" w:cs="Arial"/>
          <w:color w:val="000000" w:themeColor="text1"/>
          <w:lang w:eastAsia="es-PE"/>
        </w:rPr>
        <w:t xml:space="preserve"> (</w:t>
      </w:r>
      <w:r w:rsidR="009E54EC" w:rsidRPr="00A06D2C">
        <w:rPr>
          <w:rFonts w:ascii="Arial" w:eastAsia="Times New Roman" w:hAnsi="Arial" w:cs="Arial"/>
          <w:color w:val="000000" w:themeColor="text1"/>
          <w:lang w:eastAsia="es-PE"/>
        </w:rPr>
        <w:t>8.68</w:t>
      </w:r>
      <w:r w:rsidR="007512C2" w:rsidRPr="00A06D2C">
        <w:rPr>
          <w:rFonts w:ascii="Arial" w:eastAsia="Times New Roman" w:hAnsi="Arial" w:cs="Arial"/>
          <w:color w:val="000000" w:themeColor="text1"/>
          <w:lang w:eastAsia="es-PE"/>
        </w:rPr>
        <w:t xml:space="preserve">%), </w:t>
      </w:r>
      <w:r w:rsidR="00436E81" w:rsidRPr="00A06D2C">
        <w:rPr>
          <w:rFonts w:ascii="Arial" w:eastAsia="Times New Roman" w:hAnsi="Arial" w:cs="Arial"/>
          <w:color w:val="000000" w:themeColor="text1"/>
          <w:lang w:eastAsia="es-PE"/>
        </w:rPr>
        <w:t>calzado</w:t>
      </w:r>
      <w:r w:rsidR="0058136C" w:rsidRPr="00A06D2C">
        <w:rPr>
          <w:rFonts w:ascii="Arial" w:eastAsia="Times New Roman" w:hAnsi="Arial" w:cs="Arial"/>
          <w:color w:val="000000" w:themeColor="text1"/>
          <w:lang w:eastAsia="es-PE"/>
        </w:rPr>
        <w:t xml:space="preserve"> (</w:t>
      </w:r>
      <w:r w:rsidR="003C74BF" w:rsidRPr="00A06D2C">
        <w:rPr>
          <w:rFonts w:ascii="Arial" w:eastAsia="Times New Roman" w:hAnsi="Arial" w:cs="Arial"/>
          <w:color w:val="000000" w:themeColor="text1"/>
          <w:lang w:eastAsia="es-PE"/>
        </w:rPr>
        <w:t>7.04</w:t>
      </w:r>
      <w:r w:rsidR="0058136C" w:rsidRPr="00A06D2C">
        <w:rPr>
          <w:rFonts w:ascii="Arial" w:eastAsia="Times New Roman" w:hAnsi="Arial" w:cs="Arial"/>
          <w:color w:val="000000" w:themeColor="text1"/>
          <w:lang w:eastAsia="es-PE"/>
        </w:rPr>
        <w:t>%)</w:t>
      </w:r>
      <w:r w:rsidR="00436E81" w:rsidRPr="00A06D2C">
        <w:rPr>
          <w:rFonts w:ascii="Arial" w:eastAsia="Times New Roman" w:hAnsi="Arial" w:cs="Arial"/>
          <w:color w:val="000000" w:themeColor="text1"/>
          <w:lang w:eastAsia="es-PE"/>
        </w:rPr>
        <w:t>, tabaco y cigarrillos (</w:t>
      </w:r>
      <w:r w:rsidR="003C74BF" w:rsidRPr="00A06D2C">
        <w:rPr>
          <w:rFonts w:ascii="Arial" w:eastAsia="Times New Roman" w:hAnsi="Arial" w:cs="Arial"/>
          <w:color w:val="000000" w:themeColor="text1"/>
          <w:lang w:eastAsia="es-PE"/>
        </w:rPr>
        <w:t>5.19</w:t>
      </w:r>
      <w:r w:rsidR="00436E81" w:rsidRPr="00A06D2C">
        <w:rPr>
          <w:rFonts w:ascii="Arial" w:eastAsia="Times New Roman" w:hAnsi="Arial" w:cs="Arial"/>
          <w:color w:val="000000" w:themeColor="text1"/>
          <w:lang w:eastAsia="es-PE"/>
        </w:rPr>
        <w:t>%), ropa usada (</w:t>
      </w:r>
      <w:r w:rsidR="003C74BF" w:rsidRPr="00A06D2C">
        <w:rPr>
          <w:rFonts w:ascii="Arial" w:eastAsia="Times New Roman" w:hAnsi="Arial" w:cs="Arial"/>
          <w:color w:val="000000" w:themeColor="text1"/>
          <w:lang w:eastAsia="es-PE"/>
        </w:rPr>
        <w:t>4.39</w:t>
      </w:r>
      <w:r w:rsidR="00436E81" w:rsidRPr="00A06D2C">
        <w:rPr>
          <w:rFonts w:ascii="Arial" w:eastAsia="Times New Roman" w:hAnsi="Arial" w:cs="Arial"/>
          <w:color w:val="000000" w:themeColor="text1"/>
          <w:lang w:eastAsia="es-PE"/>
        </w:rPr>
        <w:t>%)</w:t>
      </w:r>
      <w:r w:rsidR="00A06D2C">
        <w:rPr>
          <w:rFonts w:ascii="Arial" w:eastAsia="Times New Roman" w:hAnsi="Arial" w:cs="Arial"/>
          <w:color w:val="000000" w:themeColor="text1"/>
          <w:lang w:eastAsia="es-PE"/>
        </w:rPr>
        <w:t>,</w:t>
      </w:r>
      <w:r w:rsidR="0058136C" w:rsidRPr="00A06D2C">
        <w:rPr>
          <w:rFonts w:ascii="Arial" w:eastAsia="Times New Roman" w:hAnsi="Arial" w:cs="Arial"/>
          <w:color w:val="000000" w:themeColor="text1"/>
          <w:lang w:eastAsia="es-PE"/>
        </w:rPr>
        <w:t xml:space="preserve"> </w:t>
      </w:r>
      <w:r w:rsidR="007512C2" w:rsidRPr="00A06D2C">
        <w:rPr>
          <w:rFonts w:ascii="Arial" w:eastAsia="Times New Roman" w:hAnsi="Arial" w:cs="Arial"/>
          <w:color w:val="000000" w:themeColor="text1"/>
          <w:lang w:eastAsia="es-PE"/>
        </w:rPr>
        <w:t xml:space="preserve">entre </w:t>
      </w:r>
      <w:r w:rsidR="00A631E2">
        <w:rPr>
          <w:rFonts w:ascii="Arial" w:eastAsia="Times New Roman" w:hAnsi="Arial" w:cs="Arial"/>
          <w:color w:val="000000" w:themeColor="text1"/>
          <w:lang w:eastAsia="es-PE"/>
        </w:rPr>
        <w:t>otros</w:t>
      </w:r>
      <w:r w:rsidR="0058136C" w:rsidRPr="00A06D2C">
        <w:rPr>
          <w:rFonts w:ascii="Arial" w:eastAsia="Times New Roman" w:hAnsi="Arial" w:cs="Arial"/>
          <w:color w:val="000000" w:themeColor="text1"/>
          <w:lang w:eastAsia="es-PE"/>
        </w:rPr>
        <w:t>.</w:t>
      </w:r>
      <w:r w:rsidR="0088164D" w:rsidRPr="00A06D2C">
        <w:rPr>
          <w:rFonts w:ascii="Arial" w:eastAsia="Times New Roman" w:hAnsi="Arial" w:cs="Arial"/>
          <w:color w:val="000000" w:themeColor="text1"/>
          <w:lang w:eastAsia="es-PE"/>
        </w:rPr>
        <w:t xml:space="preserve"> </w:t>
      </w:r>
      <w:r w:rsidR="002B44C1" w:rsidRPr="00A06D2C">
        <w:rPr>
          <w:rFonts w:ascii="Arial" w:eastAsia="Times New Roman" w:hAnsi="Arial" w:cs="Arial"/>
          <w:color w:val="000000" w:themeColor="text1"/>
          <w:lang w:eastAsia="es-PE"/>
        </w:rPr>
        <w:t>Una mención especial es la intervención de p</w:t>
      </w:r>
      <w:r w:rsidR="00B7155C" w:rsidRPr="00A06D2C">
        <w:rPr>
          <w:rFonts w:ascii="Arial" w:eastAsia="Times New Roman" w:hAnsi="Arial" w:cs="Arial"/>
          <w:lang w:eastAsia="es-PE"/>
        </w:rPr>
        <w:t xml:space="preserve">rendas de vestir por un valor </w:t>
      </w:r>
      <w:r w:rsidR="00A06D2C">
        <w:rPr>
          <w:rFonts w:ascii="Arial" w:eastAsia="Times New Roman" w:hAnsi="Arial" w:cs="Arial"/>
          <w:lang w:eastAsia="es-PE"/>
        </w:rPr>
        <w:t>superior a los</w:t>
      </w:r>
      <w:r w:rsidR="00B7155C" w:rsidRPr="00A06D2C">
        <w:rPr>
          <w:rFonts w:ascii="Arial" w:eastAsia="Times New Roman" w:hAnsi="Arial" w:cs="Arial"/>
          <w:lang w:eastAsia="es-PE"/>
        </w:rPr>
        <w:t xml:space="preserve"> US</w:t>
      </w:r>
      <w:r w:rsidR="00A06D2C">
        <w:rPr>
          <w:rFonts w:ascii="Arial" w:eastAsia="Times New Roman" w:hAnsi="Arial" w:cs="Arial"/>
          <w:lang w:eastAsia="es-PE"/>
        </w:rPr>
        <w:t>$</w:t>
      </w:r>
      <w:r w:rsidR="00B7155C" w:rsidRPr="00A06D2C">
        <w:rPr>
          <w:rFonts w:ascii="Arial" w:eastAsia="Times New Roman" w:hAnsi="Arial" w:cs="Arial"/>
          <w:lang w:eastAsia="es-PE"/>
        </w:rPr>
        <w:t xml:space="preserve"> </w:t>
      </w:r>
      <w:r w:rsidR="000723A7" w:rsidRPr="00A06D2C">
        <w:rPr>
          <w:rFonts w:ascii="Arial" w:eastAsia="Times New Roman" w:hAnsi="Arial" w:cs="Arial"/>
          <w:lang w:eastAsia="es-PE"/>
        </w:rPr>
        <w:t>12</w:t>
      </w:r>
      <w:r w:rsidR="00A06D2C">
        <w:rPr>
          <w:rFonts w:ascii="Arial" w:eastAsia="Times New Roman" w:hAnsi="Arial" w:cs="Arial"/>
          <w:lang w:eastAsia="es-PE"/>
        </w:rPr>
        <w:t>.6</w:t>
      </w:r>
      <w:r w:rsidR="00B7155C" w:rsidRPr="00A06D2C">
        <w:rPr>
          <w:rFonts w:ascii="Arial" w:eastAsia="Times New Roman" w:hAnsi="Arial" w:cs="Arial"/>
          <w:lang w:eastAsia="es-PE"/>
        </w:rPr>
        <w:t xml:space="preserve"> </w:t>
      </w:r>
      <w:r w:rsidR="00A06D2C">
        <w:rPr>
          <w:rFonts w:ascii="Arial" w:eastAsia="Times New Roman" w:hAnsi="Arial" w:cs="Arial"/>
          <w:lang w:eastAsia="es-PE"/>
        </w:rPr>
        <w:t>millones</w:t>
      </w:r>
      <w:r w:rsidR="00B7155C" w:rsidRPr="00A06D2C">
        <w:rPr>
          <w:rFonts w:ascii="Arial" w:eastAsia="Times New Roman" w:hAnsi="Arial" w:cs="Arial"/>
          <w:lang w:eastAsia="es-PE"/>
        </w:rPr>
        <w:t>.</w:t>
      </w:r>
    </w:p>
    <w:p w14:paraId="65F87239" w14:textId="77777777" w:rsidR="00E02F19" w:rsidRPr="00A06D2C" w:rsidRDefault="00E02F19" w:rsidP="00551855">
      <w:pPr>
        <w:spacing w:after="0"/>
        <w:jc w:val="both"/>
        <w:rPr>
          <w:rFonts w:ascii="Arial" w:eastAsia="Times New Roman" w:hAnsi="Arial" w:cs="Arial"/>
          <w:color w:val="000000" w:themeColor="text1"/>
          <w:lang w:eastAsia="es-PE"/>
        </w:rPr>
      </w:pPr>
    </w:p>
    <w:p w14:paraId="7AFC773B" w14:textId="533F257F" w:rsidR="00A06D2C" w:rsidRDefault="003E00F0" w:rsidP="00551855">
      <w:pPr>
        <w:spacing w:after="0"/>
        <w:jc w:val="both"/>
        <w:rPr>
          <w:rFonts w:ascii="Arial" w:eastAsia="Times New Roman" w:hAnsi="Arial" w:cs="Arial"/>
          <w:lang w:eastAsia="es-PE"/>
        </w:rPr>
      </w:pPr>
      <w:r w:rsidRPr="00A06D2C">
        <w:rPr>
          <w:rFonts w:ascii="Arial" w:eastAsia="Times New Roman" w:hAnsi="Arial" w:cs="Arial"/>
          <w:color w:val="000000" w:themeColor="text1"/>
          <w:lang w:eastAsia="es-PE"/>
        </w:rPr>
        <w:t xml:space="preserve">De otro lado, el 2024 </w:t>
      </w:r>
      <w:r w:rsidR="00A06D2C">
        <w:rPr>
          <w:rFonts w:ascii="Arial" w:eastAsia="Times New Roman" w:hAnsi="Arial" w:cs="Arial"/>
          <w:color w:val="000000" w:themeColor="text1"/>
          <w:lang w:eastAsia="es-PE"/>
        </w:rPr>
        <w:t>se</w:t>
      </w:r>
      <w:r w:rsidR="00B631BE" w:rsidRPr="00A06D2C">
        <w:rPr>
          <w:rFonts w:ascii="Arial" w:eastAsia="Times New Roman" w:hAnsi="Arial" w:cs="Arial"/>
          <w:color w:val="000000" w:themeColor="text1"/>
          <w:lang w:eastAsia="es-PE"/>
        </w:rPr>
        <w:t xml:space="preserve"> </w:t>
      </w:r>
      <w:r w:rsidRPr="00A06D2C">
        <w:rPr>
          <w:rFonts w:ascii="Arial" w:eastAsia="Times New Roman" w:hAnsi="Arial" w:cs="Arial"/>
          <w:lang w:eastAsia="es-PE"/>
        </w:rPr>
        <w:t>intervino más de 35,8 toneladas de droga</w:t>
      </w:r>
      <w:r w:rsidR="00B631BE" w:rsidRPr="00A06D2C">
        <w:rPr>
          <w:rFonts w:ascii="Arial" w:eastAsia="Times New Roman" w:hAnsi="Arial" w:cs="Arial"/>
          <w:lang w:eastAsia="es-PE"/>
        </w:rPr>
        <w:t xml:space="preserve"> en los diferentes puntos de control </w:t>
      </w:r>
      <w:r w:rsidR="00A631E2">
        <w:rPr>
          <w:rFonts w:ascii="Arial" w:eastAsia="Times New Roman" w:hAnsi="Arial" w:cs="Arial"/>
          <w:lang w:eastAsia="es-PE"/>
        </w:rPr>
        <w:t xml:space="preserve">implementados por la SUNAT </w:t>
      </w:r>
      <w:r w:rsidR="00B631BE" w:rsidRPr="00A06D2C">
        <w:rPr>
          <w:rFonts w:ascii="Arial" w:eastAsia="Times New Roman" w:hAnsi="Arial" w:cs="Arial"/>
          <w:lang w:eastAsia="es-PE"/>
        </w:rPr>
        <w:t>-aéreos</w:t>
      </w:r>
      <w:r w:rsidRPr="00A06D2C">
        <w:rPr>
          <w:rFonts w:ascii="Arial" w:eastAsia="Times New Roman" w:hAnsi="Arial" w:cs="Arial"/>
          <w:lang w:eastAsia="es-PE"/>
        </w:rPr>
        <w:t>,</w:t>
      </w:r>
      <w:r w:rsidR="00B631BE" w:rsidRPr="00A06D2C">
        <w:rPr>
          <w:rFonts w:ascii="Arial" w:eastAsia="Times New Roman" w:hAnsi="Arial" w:cs="Arial"/>
          <w:lang w:eastAsia="es-PE"/>
        </w:rPr>
        <w:t xml:space="preserve"> marítimos, fluviales y terrestres- </w:t>
      </w:r>
      <w:r w:rsidRPr="00A06D2C">
        <w:rPr>
          <w:rFonts w:ascii="Arial" w:eastAsia="Times New Roman" w:hAnsi="Arial" w:cs="Arial"/>
          <w:lang w:eastAsia="es-PE"/>
        </w:rPr>
        <w:t>como consecuencia de 17</w:t>
      </w:r>
      <w:r w:rsidR="009971B1">
        <w:rPr>
          <w:rFonts w:ascii="Arial" w:eastAsia="Times New Roman" w:hAnsi="Arial" w:cs="Arial"/>
          <w:lang w:eastAsia="es-PE"/>
        </w:rPr>
        <w:t xml:space="preserve"> </w:t>
      </w:r>
      <w:r w:rsidRPr="00A06D2C">
        <w:rPr>
          <w:rFonts w:ascii="Arial" w:eastAsia="Times New Roman" w:hAnsi="Arial" w:cs="Arial"/>
          <w:lang w:eastAsia="es-PE"/>
        </w:rPr>
        <w:t xml:space="preserve">919 acciones </w:t>
      </w:r>
      <w:r w:rsidR="00B631BE" w:rsidRPr="00A06D2C">
        <w:rPr>
          <w:rFonts w:ascii="Arial" w:eastAsia="Times New Roman" w:hAnsi="Arial" w:cs="Arial"/>
          <w:lang w:eastAsia="es-PE"/>
        </w:rPr>
        <w:t xml:space="preserve">contra el tráfico ilícito de mercancías. </w:t>
      </w:r>
    </w:p>
    <w:p w14:paraId="6A9D4535" w14:textId="77777777" w:rsidR="00A06D2C" w:rsidRDefault="00A06D2C" w:rsidP="00551855">
      <w:pPr>
        <w:spacing w:after="0"/>
        <w:jc w:val="both"/>
        <w:rPr>
          <w:rFonts w:ascii="Arial" w:eastAsia="Times New Roman" w:hAnsi="Arial" w:cs="Arial"/>
          <w:lang w:eastAsia="es-PE"/>
        </w:rPr>
      </w:pPr>
    </w:p>
    <w:p w14:paraId="30C90F2B" w14:textId="72916227" w:rsidR="003E00F0" w:rsidRPr="00A06D2C" w:rsidRDefault="00B631BE" w:rsidP="00551855">
      <w:pPr>
        <w:spacing w:after="0"/>
        <w:jc w:val="both"/>
        <w:rPr>
          <w:rFonts w:ascii="Arial" w:eastAsia="Times New Roman" w:hAnsi="Arial" w:cs="Arial"/>
          <w:color w:val="000000" w:themeColor="text1"/>
          <w:lang w:eastAsia="es-PE"/>
        </w:rPr>
      </w:pPr>
      <w:r w:rsidRPr="00A06D2C">
        <w:rPr>
          <w:rFonts w:ascii="Arial" w:eastAsia="Times New Roman" w:hAnsi="Arial" w:cs="Arial"/>
          <w:lang w:eastAsia="es-PE"/>
        </w:rPr>
        <w:t xml:space="preserve">Este resultado representa un aumento de 161% en comparación con el año 2023, en el que se intervinieron 13,7 toneladas, y un crecimiento del 31% respecto al 2022, que cerró con 10,5 toneladas. </w:t>
      </w:r>
      <w:r w:rsidR="009971B1">
        <w:rPr>
          <w:rFonts w:ascii="Arial" w:eastAsia="Times New Roman" w:hAnsi="Arial" w:cs="Arial"/>
          <w:lang w:eastAsia="es-PE"/>
        </w:rPr>
        <w:t>Este</w:t>
      </w:r>
      <w:r w:rsidRPr="00A06D2C">
        <w:rPr>
          <w:rFonts w:ascii="Arial" w:eastAsia="Times New Roman" w:hAnsi="Arial" w:cs="Arial"/>
          <w:lang w:eastAsia="es-PE"/>
        </w:rPr>
        <w:t xml:space="preserve"> incremento refleja el fortalecimiento de las medidas contra el tráfico de mercancías, consolidando un año histórico </w:t>
      </w:r>
      <w:r w:rsidR="009971B1">
        <w:rPr>
          <w:rFonts w:ascii="Arial" w:eastAsia="Times New Roman" w:hAnsi="Arial" w:cs="Arial"/>
          <w:lang w:eastAsia="es-PE"/>
        </w:rPr>
        <w:t xml:space="preserve">el control </w:t>
      </w:r>
      <w:r w:rsidRPr="00A06D2C">
        <w:rPr>
          <w:rFonts w:ascii="Arial" w:eastAsia="Times New Roman" w:hAnsi="Arial" w:cs="Arial"/>
          <w:lang w:eastAsia="es-PE"/>
        </w:rPr>
        <w:t xml:space="preserve">aduanero. </w:t>
      </w:r>
    </w:p>
    <w:p w14:paraId="025AB55A" w14:textId="3B69D300" w:rsidR="00F92A98" w:rsidRPr="00A06D2C" w:rsidRDefault="00F92A98" w:rsidP="00551855">
      <w:pPr>
        <w:spacing w:after="0"/>
        <w:jc w:val="both"/>
        <w:rPr>
          <w:rFonts w:ascii="Arial" w:eastAsia="Times New Roman" w:hAnsi="Arial" w:cs="Arial"/>
          <w:color w:val="000000" w:themeColor="text1"/>
          <w:lang w:eastAsia="es-PE"/>
        </w:rPr>
      </w:pPr>
    </w:p>
    <w:p w14:paraId="2E7C4DF3" w14:textId="47E33AAE" w:rsidR="00B631BE" w:rsidRPr="00A06D2C" w:rsidRDefault="00B631BE" w:rsidP="00551855">
      <w:pPr>
        <w:spacing w:after="0"/>
        <w:jc w:val="both"/>
        <w:rPr>
          <w:rFonts w:ascii="Arial" w:eastAsia="Times New Roman" w:hAnsi="Arial" w:cs="Arial"/>
          <w:color w:val="000000" w:themeColor="text1"/>
          <w:lang w:eastAsia="es-PE"/>
        </w:rPr>
      </w:pPr>
      <w:r w:rsidRPr="00A06D2C">
        <w:rPr>
          <w:rFonts w:ascii="Arial" w:eastAsia="Times New Roman" w:hAnsi="Arial" w:cs="Arial"/>
          <w:color w:val="000000" w:themeColor="text1"/>
          <w:lang w:eastAsia="es-PE"/>
        </w:rPr>
        <w:t>Se resalta la sinergia del trabajo de los equipos especializados del Programa de Canes Detectores K9, del Programa de Buzos de Acciones Acuáticas, de la incorporación de las herramientas tecnológicas</w:t>
      </w:r>
      <w:r w:rsidR="006C5CAB" w:rsidRPr="00A06D2C">
        <w:rPr>
          <w:rFonts w:ascii="Arial" w:eastAsia="Times New Roman" w:hAnsi="Arial" w:cs="Arial"/>
          <w:color w:val="000000" w:themeColor="text1"/>
          <w:lang w:eastAsia="es-PE"/>
        </w:rPr>
        <w:t xml:space="preserve"> como el Sistema de Inspección No Intrusiva de Alta Energía a Nivel Nacional </w:t>
      </w:r>
      <w:r w:rsidRPr="00A06D2C">
        <w:rPr>
          <w:rFonts w:ascii="Arial" w:eastAsia="Times New Roman" w:hAnsi="Arial" w:cs="Arial"/>
          <w:color w:val="000000" w:themeColor="text1"/>
          <w:lang w:eastAsia="es-PE"/>
        </w:rPr>
        <w:t>y sobre todo la permanente capacitación y especialización de</w:t>
      </w:r>
      <w:r w:rsidR="002B44C1" w:rsidRPr="00A06D2C">
        <w:rPr>
          <w:rFonts w:ascii="Arial" w:eastAsia="Times New Roman" w:hAnsi="Arial" w:cs="Arial"/>
          <w:color w:val="000000" w:themeColor="text1"/>
          <w:lang w:eastAsia="es-PE"/>
        </w:rPr>
        <w:t xml:space="preserve"> los Oficiales de Aduana para hacer frente a este tipo de ilícitos.</w:t>
      </w:r>
    </w:p>
    <w:p w14:paraId="65D080D6" w14:textId="16073B58" w:rsidR="00B631BE" w:rsidRPr="00A06D2C" w:rsidRDefault="00B631BE" w:rsidP="00551855">
      <w:pPr>
        <w:spacing w:after="0"/>
        <w:jc w:val="both"/>
        <w:rPr>
          <w:rFonts w:ascii="Arial" w:eastAsia="Times New Roman" w:hAnsi="Arial" w:cs="Arial"/>
          <w:color w:val="000000" w:themeColor="text1"/>
          <w:lang w:eastAsia="es-PE"/>
        </w:rPr>
      </w:pPr>
      <w:r w:rsidRPr="00A06D2C">
        <w:rPr>
          <w:rFonts w:ascii="Arial" w:eastAsia="Times New Roman" w:hAnsi="Arial" w:cs="Arial"/>
          <w:color w:val="000000" w:themeColor="text1"/>
          <w:lang w:eastAsia="es-PE"/>
        </w:rPr>
        <w:t xml:space="preserve"> </w:t>
      </w:r>
    </w:p>
    <w:p w14:paraId="2206BB22" w14:textId="572C0CF8" w:rsidR="00544034" w:rsidRPr="00A06D2C" w:rsidRDefault="00544034" w:rsidP="00544034">
      <w:pPr>
        <w:spacing w:after="0"/>
        <w:jc w:val="both"/>
      </w:pPr>
      <w:r w:rsidRPr="00A06D2C">
        <w:rPr>
          <w:rFonts w:ascii="Arial" w:eastAsia="Times New Roman" w:hAnsi="Arial" w:cs="Arial"/>
          <w:lang w:eastAsia="es-PE"/>
        </w:rPr>
        <w:t>D</w:t>
      </w:r>
      <w:r w:rsidR="00A06D2C">
        <w:rPr>
          <w:rFonts w:ascii="Arial" w:eastAsia="Times New Roman" w:hAnsi="Arial" w:cs="Arial"/>
          <w:lang w:eastAsia="es-PE"/>
        </w:rPr>
        <w:t>e manera similar, d</w:t>
      </w:r>
      <w:r w:rsidRPr="00A06D2C">
        <w:rPr>
          <w:rFonts w:ascii="Arial" w:eastAsia="Times New Roman" w:hAnsi="Arial" w:cs="Arial"/>
          <w:lang w:eastAsia="es-PE"/>
        </w:rPr>
        <w:t>urante el 202</w:t>
      </w:r>
      <w:r w:rsidR="005A401D" w:rsidRPr="00A06D2C">
        <w:rPr>
          <w:rFonts w:ascii="Arial" w:eastAsia="Times New Roman" w:hAnsi="Arial" w:cs="Arial"/>
          <w:lang w:eastAsia="es-PE"/>
        </w:rPr>
        <w:t>4</w:t>
      </w:r>
      <w:r w:rsidRPr="00A06D2C">
        <w:rPr>
          <w:rFonts w:ascii="Arial" w:eastAsia="Times New Roman" w:hAnsi="Arial" w:cs="Arial"/>
          <w:lang w:eastAsia="es-PE"/>
        </w:rPr>
        <w:t xml:space="preserve"> </w:t>
      </w:r>
      <w:bookmarkStart w:id="1" w:name="_Hlk187221552"/>
      <w:r w:rsidRPr="00A06D2C">
        <w:rPr>
          <w:rFonts w:ascii="Arial" w:hAnsi="Arial" w:cs="Arial"/>
          <w:lang w:eastAsia="es-PE"/>
        </w:rPr>
        <w:t xml:space="preserve">se continuaron impulsando las acciones de control extraordinario </w:t>
      </w:r>
      <w:proofErr w:type="spellStart"/>
      <w:r w:rsidRPr="00A06D2C">
        <w:rPr>
          <w:rFonts w:ascii="Arial" w:hAnsi="Arial" w:cs="Arial"/>
          <w:lang w:eastAsia="es-PE"/>
        </w:rPr>
        <w:t>Interaduana</w:t>
      </w:r>
      <w:proofErr w:type="spellEnd"/>
      <w:r w:rsidR="00B37C51" w:rsidRPr="00A06D2C">
        <w:rPr>
          <w:rFonts w:ascii="Arial" w:hAnsi="Arial" w:cs="Arial"/>
          <w:lang w:eastAsia="es-PE"/>
        </w:rPr>
        <w:t xml:space="preserve"> -</w:t>
      </w:r>
      <w:r w:rsidRPr="00A06D2C">
        <w:rPr>
          <w:rFonts w:ascii="Arial" w:hAnsi="Arial" w:cs="Arial"/>
          <w:lang w:eastAsia="es-PE"/>
        </w:rPr>
        <w:t xml:space="preserve"> </w:t>
      </w:r>
      <w:r w:rsidR="00B37C51" w:rsidRPr="00A06D2C">
        <w:rPr>
          <w:rFonts w:ascii="Arial" w:hAnsi="Arial" w:cs="Arial"/>
          <w:lang w:eastAsia="es-PE"/>
        </w:rPr>
        <w:t xml:space="preserve">ACEI, </w:t>
      </w:r>
      <w:r w:rsidRPr="00A06D2C">
        <w:rPr>
          <w:rFonts w:ascii="Arial" w:hAnsi="Arial" w:cs="Arial"/>
          <w:lang w:eastAsia="es-PE"/>
        </w:rPr>
        <w:t xml:space="preserve">ejecutándose </w:t>
      </w:r>
      <w:r w:rsidR="00341FB4" w:rsidRPr="00A06D2C">
        <w:rPr>
          <w:rFonts w:ascii="Arial" w:hAnsi="Arial" w:cs="Arial"/>
          <w:lang w:eastAsia="es-PE"/>
        </w:rPr>
        <w:t>126</w:t>
      </w:r>
      <w:r w:rsidRPr="00A06D2C">
        <w:rPr>
          <w:rFonts w:ascii="Arial" w:hAnsi="Arial" w:cs="Arial"/>
          <w:lang w:eastAsia="es-PE"/>
        </w:rPr>
        <w:t xml:space="preserve">, y mercancías intervenidas cuyo valor supera </w:t>
      </w:r>
      <w:r w:rsidR="00A06D2C">
        <w:rPr>
          <w:rFonts w:ascii="Arial" w:hAnsi="Arial" w:cs="Arial"/>
          <w:lang w:eastAsia="es-PE"/>
        </w:rPr>
        <w:t>los</w:t>
      </w:r>
      <w:r w:rsidRPr="00A06D2C">
        <w:rPr>
          <w:rFonts w:ascii="Arial" w:hAnsi="Arial" w:cs="Arial"/>
          <w:lang w:eastAsia="es-PE"/>
        </w:rPr>
        <w:t xml:space="preserve"> </w:t>
      </w:r>
      <w:r w:rsidR="00A06D2C">
        <w:rPr>
          <w:rFonts w:ascii="Arial" w:hAnsi="Arial" w:cs="Arial"/>
          <w:lang w:eastAsia="es-PE"/>
        </w:rPr>
        <w:t xml:space="preserve">US$ </w:t>
      </w:r>
      <w:r w:rsidR="00B76608" w:rsidRPr="00A06D2C">
        <w:rPr>
          <w:rFonts w:ascii="Arial" w:hAnsi="Arial" w:cs="Arial"/>
          <w:lang w:eastAsia="es-PE"/>
        </w:rPr>
        <w:t>4</w:t>
      </w:r>
      <w:r w:rsidRPr="00A06D2C">
        <w:rPr>
          <w:rFonts w:ascii="Arial" w:hAnsi="Arial" w:cs="Arial"/>
          <w:lang w:eastAsia="es-PE"/>
        </w:rPr>
        <w:t xml:space="preserve"> millones</w:t>
      </w:r>
      <w:r w:rsidR="00F92A98" w:rsidRPr="00A06D2C">
        <w:t>.</w:t>
      </w:r>
    </w:p>
    <w:bookmarkEnd w:id="1"/>
    <w:p w14:paraId="7745C9BC" w14:textId="77777777" w:rsidR="00544034" w:rsidRPr="00A06D2C" w:rsidRDefault="00544034" w:rsidP="00544034">
      <w:pPr>
        <w:spacing w:after="0"/>
        <w:jc w:val="both"/>
        <w:rPr>
          <w:rFonts w:ascii="Arial" w:hAnsi="Arial" w:cs="Arial"/>
          <w:lang w:eastAsia="es-PE"/>
        </w:rPr>
      </w:pPr>
    </w:p>
    <w:p w14:paraId="75072B04" w14:textId="7E492EF2" w:rsidR="00F83661" w:rsidRPr="00A06D2C" w:rsidRDefault="00F83661" w:rsidP="00F83661">
      <w:pPr>
        <w:spacing w:after="0"/>
        <w:jc w:val="both"/>
        <w:rPr>
          <w:rFonts w:ascii="Arial" w:hAnsi="Arial" w:cs="Arial"/>
          <w:lang w:eastAsia="es-PE"/>
        </w:rPr>
      </w:pPr>
      <w:bookmarkStart w:id="2" w:name="_Hlk156551752"/>
      <w:bookmarkStart w:id="3" w:name="_Hlk156550512"/>
      <w:r w:rsidRPr="00A06D2C">
        <w:rPr>
          <w:rFonts w:ascii="Arial" w:hAnsi="Arial" w:cs="Arial"/>
          <w:color w:val="000000" w:themeColor="text1"/>
          <w:lang w:eastAsia="es-PE"/>
        </w:rPr>
        <w:t xml:space="preserve">Con relación a las incidencias reportadas por la presunta comisión de delitos </w:t>
      </w:r>
      <w:r w:rsidR="00EF5EF5" w:rsidRPr="00A06D2C">
        <w:rPr>
          <w:rFonts w:ascii="Arial" w:hAnsi="Arial" w:cs="Arial"/>
          <w:color w:val="000000" w:themeColor="text1"/>
          <w:lang w:eastAsia="es-PE"/>
        </w:rPr>
        <w:t>aduaneros de</w:t>
      </w:r>
      <w:r w:rsidRPr="00A06D2C">
        <w:rPr>
          <w:rFonts w:ascii="Arial" w:hAnsi="Arial" w:cs="Arial"/>
          <w:color w:val="000000" w:themeColor="text1"/>
          <w:lang w:eastAsia="es-PE"/>
        </w:rPr>
        <w:t xml:space="preserve"> las 1</w:t>
      </w:r>
      <w:r w:rsidR="00A8624B" w:rsidRPr="00A06D2C">
        <w:rPr>
          <w:rFonts w:ascii="Arial" w:hAnsi="Arial" w:cs="Arial"/>
          <w:color w:val="000000" w:themeColor="text1"/>
          <w:lang w:eastAsia="es-PE"/>
        </w:rPr>
        <w:t>7</w:t>
      </w:r>
      <w:r w:rsidRPr="00A06D2C">
        <w:rPr>
          <w:rFonts w:ascii="Arial" w:hAnsi="Arial" w:cs="Arial"/>
          <w:color w:val="000000" w:themeColor="text1"/>
          <w:lang w:eastAsia="es-PE"/>
        </w:rPr>
        <w:t xml:space="preserve"> 9</w:t>
      </w:r>
      <w:r w:rsidR="00A8624B" w:rsidRPr="00A06D2C">
        <w:rPr>
          <w:rFonts w:ascii="Arial" w:hAnsi="Arial" w:cs="Arial"/>
          <w:color w:val="000000" w:themeColor="text1"/>
          <w:lang w:eastAsia="es-PE"/>
        </w:rPr>
        <w:t>19</w:t>
      </w:r>
      <w:r w:rsidRPr="00A06D2C">
        <w:rPr>
          <w:rFonts w:ascii="Arial" w:hAnsi="Arial" w:cs="Arial"/>
          <w:color w:val="000000" w:themeColor="text1"/>
          <w:lang w:eastAsia="es-PE"/>
        </w:rPr>
        <w:t xml:space="preserve"> acciones de control aduanero realizadas a nivel nacional</w:t>
      </w:r>
      <w:r w:rsidR="00EF5EF5" w:rsidRPr="00A06D2C">
        <w:rPr>
          <w:rFonts w:ascii="Arial" w:hAnsi="Arial" w:cs="Arial"/>
          <w:color w:val="000000" w:themeColor="text1"/>
          <w:lang w:eastAsia="es-PE"/>
        </w:rPr>
        <w:t xml:space="preserve"> este 2024</w:t>
      </w:r>
      <w:r w:rsidRPr="00A06D2C">
        <w:rPr>
          <w:rFonts w:ascii="Arial" w:hAnsi="Arial" w:cs="Arial"/>
          <w:color w:val="000000" w:themeColor="text1"/>
          <w:lang w:eastAsia="es-PE"/>
        </w:rPr>
        <w:t xml:space="preserve">, se </w:t>
      </w:r>
      <w:r w:rsidR="009971B1">
        <w:rPr>
          <w:rFonts w:ascii="Arial" w:hAnsi="Arial" w:cs="Arial"/>
          <w:color w:val="000000" w:themeColor="text1"/>
          <w:lang w:eastAsia="es-PE"/>
        </w:rPr>
        <w:t>remitieron</w:t>
      </w:r>
      <w:r w:rsidRPr="00A06D2C">
        <w:rPr>
          <w:rFonts w:ascii="Arial" w:hAnsi="Arial" w:cs="Arial"/>
          <w:color w:val="000000" w:themeColor="text1"/>
          <w:lang w:eastAsia="es-PE"/>
        </w:rPr>
        <w:t xml:space="preserve"> al Ministerio Público </w:t>
      </w:r>
      <w:r w:rsidR="00C45B66" w:rsidRPr="00A06D2C">
        <w:rPr>
          <w:rFonts w:ascii="Arial" w:hAnsi="Arial" w:cs="Arial"/>
          <w:color w:val="000000" w:themeColor="text1"/>
          <w:lang w:eastAsia="es-PE"/>
        </w:rPr>
        <w:t>834</w:t>
      </w:r>
      <w:r w:rsidRPr="00A06D2C">
        <w:rPr>
          <w:rFonts w:ascii="Arial" w:hAnsi="Arial" w:cs="Arial"/>
          <w:color w:val="000000" w:themeColor="text1"/>
          <w:lang w:eastAsia="es-PE"/>
        </w:rPr>
        <w:t xml:space="preserve"> informes de indicio de delito aduanero por un monto de US$ </w:t>
      </w:r>
      <w:r w:rsidR="00C45B66" w:rsidRPr="00A06D2C">
        <w:rPr>
          <w:rFonts w:ascii="Arial" w:hAnsi="Arial" w:cs="Arial"/>
          <w:lang w:eastAsia="es-PE"/>
        </w:rPr>
        <w:t>43</w:t>
      </w:r>
      <w:r w:rsidRPr="00A06D2C">
        <w:rPr>
          <w:rFonts w:ascii="Arial" w:hAnsi="Arial" w:cs="Arial"/>
          <w:lang w:eastAsia="es-PE"/>
        </w:rPr>
        <w:t>,2</w:t>
      </w:r>
      <w:r w:rsidR="00C45B66" w:rsidRPr="00A06D2C">
        <w:rPr>
          <w:rFonts w:ascii="Arial" w:hAnsi="Arial" w:cs="Arial"/>
          <w:lang w:eastAsia="es-PE"/>
        </w:rPr>
        <w:t>1</w:t>
      </w:r>
      <w:r w:rsidRPr="00A06D2C">
        <w:rPr>
          <w:rFonts w:ascii="Arial" w:hAnsi="Arial" w:cs="Arial"/>
          <w:lang w:eastAsia="es-PE"/>
        </w:rPr>
        <w:t xml:space="preserve"> </w:t>
      </w:r>
      <w:r w:rsidRPr="00A06D2C">
        <w:rPr>
          <w:rFonts w:ascii="Arial" w:hAnsi="Arial" w:cs="Arial"/>
          <w:color w:val="000000" w:themeColor="text1"/>
          <w:lang w:eastAsia="es-PE"/>
        </w:rPr>
        <w:t xml:space="preserve">millones, representando un </w:t>
      </w:r>
      <w:r w:rsidRPr="00A06D2C">
        <w:rPr>
          <w:rFonts w:ascii="Arial" w:hAnsi="Arial" w:cs="Arial"/>
          <w:lang w:eastAsia="es-PE"/>
        </w:rPr>
        <w:t xml:space="preserve">incremento de </w:t>
      </w:r>
      <w:r w:rsidR="00C1551A" w:rsidRPr="00A06D2C">
        <w:rPr>
          <w:rFonts w:ascii="Arial" w:hAnsi="Arial" w:cs="Arial"/>
          <w:lang w:eastAsia="es-PE"/>
        </w:rPr>
        <w:t>10</w:t>
      </w:r>
      <w:r w:rsidRPr="00A06D2C">
        <w:rPr>
          <w:rFonts w:ascii="Arial" w:hAnsi="Arial" w:cs="Arial"/>
          <w:lang w:eastAsia="es-PE"/>
        </w:rPr>
        <w:t>% respecto del año 202</w:t>
      </w:r>
      <w:r w:rsidR="00C45B66" w:rsidRPr="00A06D2C">
        <w:rPr>
          <w:rFonts w:ascii="Arial" w:hAnsi="Arial" w:cs="Arial"/>
          <w:lang w:eastAsia="es-PE"/>
        </w:rPr>
        <w:t>3</w:t>
      </w:r>
      <w:r w:rsidRPr="00A06D2C">
        <w:rPr>
          <w:rFonts w:ascii="Arial" w:hAnsi="Arial" w:cs="Arial"/>
          <w:lang w:eastAsia="es-PE"/>
        </w:rPr>
        <w:t xml:space="preserve"> (US$ </w:t>
      </w:r>
      <w:r w:rsidR="00C45B66" w:rsidRPr="00A06D2C">
        <w:rPr>
          <w:rFonts w:ascii="Arial" w:hAnsi="Arial" w:cs="Arial"/>
          <w:lang w:eastAsia="es-PE"/>
        </w:rPr>
        <w:t>39</w:t>
      </w:r>
      <w:r w:rsidRPr="00A06D2C">
        <w:rPr>
          <w:rFonts w:ascii="Arial" w:hAnsi="Arial" w:cs="Arial"/>
          <w:lang w:eastAsia="es-PE"/>
        </w:rPr>
        <w:t>,</w:t>
      </w:r>
      <w:r w:rsidR="00C45B66" w:rsidRPr="00A06D2C">
        <w:rPr>
          <w:rFonts w:ascii="Arial" w:hAnsi="Arial" w:cs="Arial"/>
          <w:lang w:eastAsia="es-PE"/>
        </w:rPr>
        <w:t>20</w:t>
      </w:r>
      <w:r w:rsidRPr="00A06D2C">
        <w:rPr>
          <w:rFonts w:ascii="Arial" w:hAnsi="Arial" w:cs="Arial"/>
          <w:lang w:eastAsia="es-PE"/>
        </w:rPr>
        <w:t xml:space="preserve"> millones).</w:t>
      </w:r>
    </w:p>
    <w:bookmarkEnd w:id="2"/>
    <w:p w14:paraId="376B11A5" w14:textId="77777777" w:rsidR="00544034" w:rsidRPr="00A06D2C" w:rsidRDefault="00544034" w:rsidP="00544034">
      <w:pPr>
        <w:spacing w:after="0"/>
        <w:jc w:val="both"/>
        <w:rPr>
          <w:rFonts w:ascii="Arial" w:eastAsia="Times New Roman" w:hAnsi="Arial" w:cs="Arial"/>
          <w:lang w:eastAsia="es-PE"/>
        </w:rPr>
      </w:pPr>
    </w:p>
    <w:p w14:paraId="0FDFDC3A" w14:textId="56F1AC1A" w:rsidR="00A06D2C" w:rsidRDefault="00544034" w:rsidP="00544034">
      <w:pPr>
        <w:spacing w:after="0"/>
        <w:jc w:val="both"/>
        <w:rPr>
          <w:rFonts w:ascii="Arial" w:hAnsi="Arial" w:cs="Arial"/>
          <w:lang w:eastAsia="es-PE"/>
        </w:rPr>
      </w:pPr>
      <w:r w:rsidRPr="00A06D2C">
        <w:rPr>
          <w:rFonts w:ascii="Arial" w:hAnsi="Arial" w:cs="Arial"/>
          <w:lang w:eastAsia="es-PE"/>
        </w:rPr>
        <w:t xml:space="preserve">Estos resultados </w:t>
      </w:r>
      <w:r w:rsidR="009971B1">
        <w:rPr>
          <w:rFonts w:ascii="Arial" w:hAnsi="Arial" w:cs="Arial"/>
          <w:lang w:eastAsia="es-PE"/>
        </w:rPr>
        <w:t>reflejan la</w:t>
      </w:r>
      <w:r w:rsidR="00EF5EF5" w:rsidRPr="00A06D2C">
        <w:rPr>
          <w:rFonts w:ascii="Arial" w:hAnsi="Arial" w:cs="Arial"/>
          <w:lang w:eastAsia="es-PE"/>
        </w:rPr>
        <w:t xml:space="preserve"> estrategia integral de </w:t>
      </w:r>
      <w:r w:rsidR="009971B1">
        <w:rPr>
          <w:rFonts w:ascii="Arial" w:hAnsi="Arial" w:cs="Arial"/>
          <w:lang w:eastAsia="es-PE"/>
        </w:rPr>
        <w:t xml:space="preserve">la </w:t>
      </w:r>
      <w:r w:rsidR="00EF5EF5" w:rsidRPr="00A06D2C">
        <w:rPr>
          <w:rFonts w:ascii="Arial" w:hAnsi="Arial" w:cs="Arial"/>
          <w:lang w:eastAsia="es-PE"/>
        </w:rPr>
        <w:t>SUNAT basada en la gestión de riesgos, el manejo eficiente de la información, el uso de equipos tecnológicos especializados y la cooperación interinstitucional</w:t>
      </w:r>
      <w:r w:rsidR="009971B1">
        <w:rPr>
          <w:rFonts w:ascii="Arial" w:hAnsi="Arial" w:cs="Arial"/>
          <w:lang w:eastAsia="es-PE"/>
        </w:rPr>
        <w:t>,</w:t>
      </w:r>
      <w:r w:rsidR="00EF5EF5" w:rsidRPr="00A06D2C">
        <w:rPr>
          <w:rFonts w:ascii="Arial" w:hAnsi="Arial" w:cs="Arial"/>
          <w:lang w:eastAsia="es-PE"/>
        </w:rPr>
        <w:t xml:space="preserve"> </w:t>
      </w:r>
      <w:r w:rsidR="009971B1">
        <w:rPr>
          <w:rFonts w:ascii="Arial" w:hAnsi="Arial" w:cs="Arial"/>
          <w:lang w:eastAsia="es-PE"/>
        </w:rPr>
        <w:t>representando</w:t>
      </w:r>
      <w:r w:rsidR="00EF5EF5" w:rsidRPr="00A06D2C">
        <w:rPr>
          <w:rFonts w:ascii="Arial" w:hAnsi="Arial" w:cs="Arial"/>
          <w:lang w:eastAsia="es-PE"/>
        </w:rPr>
        <w:t xml:space="preserve"> un esfuerzo sostenido para fortalecer el control aduanero, proteger la economía formal y combatir el crimen organizado</w:t>
      </w:r>
      <w:r w:rsidR="00A06D2C">
        <w:rPr>
          <w:rFonts w:ascii="Arial" w:hAnsi="Arial" w:cs="Arial"/>
          <w:lang w:eastAsia="es-PE"/>
        </w:rPr>
        <w:t>.</w:t>
      </w:r>
    </w:p>
    <w:p w14:paraId="0F63B0B3" w14:textId="719CB04C" w:rsidR="00DF4181" w:rsidRDefault="00DF4181" w:rsidP="00551855">
      <w:pPr>
        <w:spacing w:after="0"/>
        <w:jc w:val="both"/>
        <w:rPr>
          <w:rFonts w:ascii="Arial" w:eastAsia="Times New Roman" w:hAnsi="Arial" w:cs="Arial"/>
          <w:color w:val="000000" w:themeColor="text1"/>
          <w:lang w:eastAsia="es-PE"/>
        </w:rPr>
      </w:pPr>
    </w:p>
    <w:p w14:paraId="232454B7" w14:textId="79836AAA" w:rsidR="00A06D2C" w:rsidRPr="00A06D2C" w:rsidRDefault="00A06D2C" w:rsidP="00551855">
      <w:pPr>
        <w:spacing w:after="0"/>
        <w:jc w:val="both"/>
        <w:rPr>
          <w:rFonts w:ascii="Arial" w:eastAsia="Times New Roman" w:hAnsi="Arial" w:cs="Arial"/>
          <w:b/>
          <w:bCs/>
          <w:color w:val="000000" w:themeColor="text1"/>
          <w:lang w:eastAsia="es-PE"/>
        </w:rPr>
      </w:pPr>
      <w:r w:rsidRPr="00A06D2C">
        <w:rPr>
          <w:rFonts w:ascii="Arial" w:eastAsia="Times New Roman" w:hAnsi="Arial" w:cs="Arial"/>
          <w:b/>
          <w:bCs/>
          <w:color w:val="000000" w:themeColor="text1"/>
          <w:lang w:eastAsia="es-PE"/>
        </w:rPr>
        <w:lastRenderedPageBreak/>
        <w:t>Gerencia de Comunicaciones e Imagen Institucional</w:t>
      </w:r>
    </w:p>
    <w:bookmarkEnd w:id="3"/>
    <w:p w14:paraId="74CF528A" w14:textId="07D73980" w:rsidR="000D1C0E" w:rsidRPr="00CD4986" w:rsidRDefault="00CD4986" w:rsidP="00CD4986">
      <w:pPr>
        <w:spacing w:after="0"/>
        <w:jc w:val="both"/>
      </w:pPr>
      <w:r w:rsidRPr="00CD4986">
        <w:rPr>
          <w:rFonts w:ascii="Arial" w:eastAsia="Times New Roman" w:hAnsi="Arial" w:cs="Arial"/>
          <w:color w:val="222222"/>
          <w:lang w:eastAsia="es-PE"/>
        </w:rPr>
        <w:t xml:space="preserve">Lima, </w:t>
      </w:r>
      <w:r w:rsidR="009971B1">
        <w:rPr>
          <w:rFonts w:ascii="Arial" w:eastAsia="Times New Roman" w:hAnsi="Arial" w:cs="Arial"/>
          <w:color w:val="222222"/>
          <w:lang w:eastAsia="es-PE"/>
        </w:rPr>
        <w:t>lunes</w:t>
      </w:r>
      <w:r w:rsidR="00F34EB0">
        <w:rPr>
          <w:rFonts w:ascii="Arial" w:eastAsia="Times New Roman" w:hAnsi="Arial" w:cs="Arial"/>
          <w:color w:val="222222"/>
          <w:lang w:eastAsia="es-PE"/>
        </w:rPr>
        <w:t xml:space="preserve"> </w:t>
      </w:r>
      <w:r w:rsidR="009971B1">
        <w:rPr>
          <w:rFonts w:ascii="Arial" w:eastAsia="Times New Roman" w:hAnsi="Arial" w:cs="Arial"/>
          <w:color w:val="222222"/>
          <w:lang w:eastAsia="es-PE"/>
        </w:rPr>
        <w:t>27</w:t>
      </w:r>
      <w:r w:rsidRPr="00CD4986">
        <w:rPr>
          <w:rFonts w:ascii="Arial" w:eastAsia="Times New Roman" w:hAnsi="Arial" w:cs="Arial"/>
          <w:color w:val="222222"/>
          <w:lang w:eastAsia="es-PE"/>
        </w:rPr>
        <w:t xml:space="preserve"> de </w:t>
      </w:r>
      <w:r w:rsidR="007E5C82">
        <w:rPr>
          <w:rFonts w:ascii="Arial" w:eastAsia="Times New Roman" w:hAnsi="Arial" w:cs="Arial"/>
          <w:color w:val="222222"/>
          <w:lang w:eastAsia="es-PE"/>
        </w:rPr>
        <w:t>enero</w:t>
      </w:r>
      <w:r w:rsidRPr="00CD4986">
        <w:rPr>
          <w:rFonts w:ascii="Arial" w:eastAsia="Times New Roman" w:hAnsi="Arial" w:cs="Arial"/>
          <w:color w:val="222222"/>
          <w:lang w:eastAsia="es-PE"/>
        </w:rPr>
        <w:t xml:space="preserve"> de</w:t>
      </w:r>
      <w:r w:rsidR="009971B1">
        <w:rPr>
          <w:rFonts w:ascii="Arial" w:eastAsia="Times New Roman" w:hAnsi="Arial" w:cs="Arial"/>
          <w:color w:val="222222"/>
          <w:lang w:eastAsia="es-PE"/>
        </w:rPr>
        <w:t>l</w:t>
      </w:r>
      <w:r w:rsidRPr="00CD4986">
        <w:rPr>
          <w:rFonts w:ascii="Arial" w:eastAsia="Times New Roman" w:hAnsi="Arial" w:cs="Arial"/>
          <w:color w:val="222222"/>
          <w:lang w:eastAsia="es-PE"/>
        </w:rPr>
        <w:t xml:space="preserve"> 202</w:t>
      </w:r>
      <w:r w:rsidR="000723A7">
        <w:rPr>
          <w:rFonts w:ascii="Arial" w:eastAsia="Times New Roman" w:hAnsi="Arial" w:cs="Arial"/>
          <w:color w:val="222222"/>
          <w:lang w:eastAsia="es-PE"/>
        </w:rPr>
        <w:t>5</w:t>
      </w:r>
      <w:r w:rsidR="00F34EB0">
        <w:rPr>
          <w:rFonts w:ascii="Arial" w:eastAsia="Times New Roman" w:hAnsi="Arial" w:cs="Arial"/>
          <w:color w:val="222222"/>
          <w:lang w:eastAsia="es-PE"/>
        </w:rPr>
        <w:t>.</w:t>
      </w:r>
    </w:p>
    <w:sectPr w:rsidR="000D1C0E" w:rsidRPr="00CD4986" w:rsidSect="009971B1">
      <w:headerReference w:type="default" r:id="rId10"/>
      <w:footerReference w:type="default" r:id="rId11"/>
      <w:pgSz w:w="11906" w:h="16838"/>
      <w:pgMar w:top="1134" w:right="1701" w:bottom="993" w:left="1701" w:header="142" w:footer="3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A30D5C" w14:textId="77777777" w:rsidR="00E13729" w:rsidRDefault="00E13729" w:rsidP="00A62652">
      <w:pPr>
        <w:spacing w:after="0" w:line="240" w:lineRule="auto"/>
      </w:pPr>
      <w:r>
        <w:separator/>
      </w:r>
    </w:p>
  </w:endnote>
  <w:endnote w:type="continuationSeparator" w:id="0">
    <w:p w14:paraId="15CC1621" w14:textId="77777777" w:rsidR="00E13729" w:rsidRDefault="00E13729" w:rsidP="00A62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427A7" w14:textId="7D921BC1" w:rsidR="008E137C" w:rsidRDefault="000A35DD">
    <w:pPr>
      <w:pStyle w:val="Piedepgina"/>
    </w:pPr>
    <w:r>
      <w:rPr>
        <w:noProof/>
      </w:rPr>
      <w:drawing>
        <wp:inline distT="0" distB="0" distL="0" distR="0" wp14:anchorId="756BECD8" wp14:editId="32FBB66C">
          <wp:extent cx="285750" cy="285750"/>
          <wp:effectExtent l="0" t="0" r="0" b="0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" cy="285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8E137C" w:rsidRPr="008E137C">
      <w:t>@SUNATOficial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932F1" w14:textId="77777777" w:rsidR="00E13729" w:rsidRDefault="00E13729" w:rsidP="00A62652">
      <w:pPr>
        <w:spacing w:after="0" w:line="240" w:lineRule="auto"/>
      </w:pPr>
      <w:r>
        <w:separator/>
      </w:r>
    </w:p>
  </w:footnote>
  <w:footnote w:type="continuationSeparator" w:id="0">
    <w:p w14:paraId="1509EE3C" w14:textId="77777777" w:rsidR="00E13729" w:rsidRDefault="00E13729" w:rsidP="00A626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0A43F" w14:textId="652A7AEA" w:rsidR="00A62652" w:rsidRDefault="000A35DD" w:rsidP="00A62652">
    <w:pPr>
      <w:pStyle w:val="Encabezado"/>
      <w:ind w:left="-284"/>
    </w:pPr>
    <w:r w:rsidRPr="000F63EA">
      <w:rPr>
        <w:noProof/>
        <w:lang w:eastAsia="es-PE"/>
      </w:rPr>
      <w:drawing>
        <wp:inline distT="0" distB="0" distL="0" distR="0" wp14:anchorId="0D259258" wp14:editId="7D5FF442">
          <wp:extent cx="2209165" cy="702310"/>
          <wp:effectExtent l="0" t="0" r="0" b="0"/>
          <wp:docPr id="5" name="Imagen 5" descr="Descripción: logoofi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Descripción: logoofici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165" cy="702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30CAF"/>
    <w:multiLevelType w:val="hybridMultilevel"/>
    <w:tmpl w:val="9438C73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CC5814"/>
    <w:multiLevelType w:val="hybridMultilevel"/>
    <w:tmpl w:val="8BE675F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3B42F6"/>
    <w:multiLevelType w:val="hybridMultilevel"/>
    <w:tmpl w:val="172C3738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C9489D"/>
    <w:multiLevelType w:val="hybridMultilevel"/>
    <w:tmpl w:val="10B422E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14589B"/>
    <w:multiLevelType w:val="hybridMultilevel"/>
    <w:tmpl w:val="E06C543C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F34C68"/>
    <w:multiLevelType w:val="hybridMultilevel"/>
    <w:tmpl w:val="E5A46C60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20396F"/>
    <w:multiLevelType w:val="hybridMultilevel"/>
    <w:tmpl w:val="39806C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3261425">
    <w:abstractNumId w:val="4"/>
  </w:num>
  <w:num w:numId="2" w16cid:durableId="1100956352">
    <w:abstractNumId w:val="2"/>
  </w:num>
  <w:num w:numId="3" w16cid:durableId="1888836676">
    <w:abstractNumId w:val="1"/>
  </w:num>
  <w:num w:numId="4" w16cid:durableId="1925989927">
    <w:abstractNumId w:val="3"/>
  </w:num>
  <w:num w:numId="5" w16cid:durableId="857887635">
    <w:abstractNumId w:val="6"/>
  </w:num>
  <w:num w:numId="6" w16cid:durableId="1728839989">
    <w:abstractNumId w:val="5"/>
  </w:num>
  <w:num w:numId="7" w16cid:durableId="17991070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794"/>
    <w:rsid w:val="00004CA1"/>
    <w:rsid w:val="00023C69"/>
    <w:rsid w:val="00027880"/>
    <w:rsid w:val="000411CA"/>
    <w:rsid w:val="00041A65"/>
    <w:rsid w:val="00046DDF"/>
    <w:rsid w:val="00054606"/>
    <w:rsid w:val="000715D1"/>
    <w:rsid w:val="000723A7"/>
    <w:rsid w:val="00076794"/>
    <w:rsid w:val="00081A57"/>
    <w:rsid w:val="000841D4"/>
    <w:rsid w:val="000A35DD"/>
    <w:rsid w:val="000B53FD"/>
    <w:rsid w:val="000B613E"/>
    <w:rsid w:val="000D1C0E"/>
    <w:rsid w:val="000D5AD9"/>
    <w:rsid w:val="000E0762"/>
    <w:rsid w:val="00102BC3"/>
    <w:rsid w:val="00111B7C"/>
    <w:rsid w:val="00113A01"/>
    <w:rsid w:val="00131153"/>
    <w:rsid w:val="00153644"/>
    <w:rsid w:val="001807C6"/>
    <w:rsid w:val="001A2FE1"/>
    <w:rsid w:val="001A4F98"/>
    <w:rsid w:val="001B1ADE"/>
    <w:rsid w:val="001D52CF"/>
    <w:rsid w:val="001E37B9"/>
    <w:rsid w:val="0020531D"/>
    <w:rsid w:val="00243E72"/>
    <w:rsid w:val="0027711C"/>
    <w:rsid w:val="00287DB5"/>
    <w:rsid w:val="002A0D69"/>
    <w:rsid w:val="002A73A1"/>
    <w:rsid w:val="002B44C1"/>
    <w:rsid w:val="002C343C"/>
    <w:rsid w:val="00301422"/>
    <w:rsid w:val="003131A0"/>
    <w:rsid w:val="003235EC"/>
    <w:rsid w:val="00341FB4"/>
    <w:rsid w:val="00352A33"/>
    <w:rsid w:val="00356D9E"/>
    <w:rsid w:val="003676B6"/>
    <w:rsid w:val="00372BA5"/>
    <w:rsid w:val="0037420D"/>
    <w:rsid w:val="003C74BF"/>
    <w:rsid w:val="003D1F4D"/>
    <w:rsid w:val="003E00F0"/>
    <w:rsid w:val="00400D1A"/>
    <w:rsid w:val="00426DCA"/>
    <w:rsid w:val="0043182A"/>
    <w:rsid w:val="00435733"/>
    <w:rsid w:val="00436E81"/>
    <w:rsid w:val="0045001E"/>
    <w:rsid w:val="00451D95"/>
    <w:rsid w:val="0045202D"/>
    <w:rsid w:val="00470F86"/>
    <w:rsid w:val="00473323"/>
    <w:rsid w:val="004752A9"/>
    <w:rsid w:val="004E1D82"/>
    <w:rsid w:val="004E2049"/>
    <w:rsid w:val="00513DDA"/>
    <w:rsid w:val="005424E3"/>
    <w:rsid w:val="00544034"/>
    <w:rsid w:val="00544063"/>
    <w:rsid w:val="00551855"/>
    <w:rsid w:val="00554DB9"/>
    <w:rsid w:val="00563FF3"/>
    <w:rsid w:val="00574BAC"/>
    <w:rsid w:val="0058136C"/>
    <w:rsid w:val="00584649"/>
    <w:rsid w:val="00594421"/>
    <w:rsid w:val="005A2A8A"/>
    <w:rsid w:val="005A401D"/>
    <w:rsid w:val="005C32D8"/>
    <w:rsid w:val="005D24EF"/>
    <w:rsid w:val="00626387"/>
    <w:rsid w:val="00643553"/>
    <w:rsid w:val="00657B31"/>
    <w:rsid w:val="006A3502"/>
    <w:rsid w:val="006C5CAB"/>
    <w:rsid w:val="006D3BAD"/>
    <w:rsid w:val="0071241A"/>
    <w:rsid w:val="00740AAC"/>
    <w:rsid w:val="007512C2"/>
    <w:rsid w:val="007A0EE6"/>
    <w:rsid w:val="007D1CA4"/>
    <w:rsid w:val="007E5C82"/>
    <w:rsid w:val="007E6444"/>
    <w:rsid w:val="00810F48"/>
    <w:rsid w:val="00811823"/>
    <w:rsid w:val="00817A2E"/>
    <w:rsid w:val="00846AA6"/>
    <w:rsid w:val="00876945"/>
    <w:rsid w:val="0088164D"/>
    <w:rsid w:val="00885A0C"/>
    <w:rsid w:val="00887BBB"/>
    <w:rsid w:val="008D776F"/>
    <w:rsid w:val="008E137C"/>
    <w:rsid w:val="009170B5"/>
    <w:rsid w:val="009262D5"/>
    <w:rsid w:val="00931752"/>
    <w:rsid w:val="00952829"/>
    <w:rsid w:val="0096702B"/>
    <w:rsid w:val="0097481E"/>
    <w:rsid w:val="0097519F"/>
    <w:rsid w:val="00984B09"/>
    <w:rsid w:val="00984EC5"/>
    <w:rsid w:val="009971B1"/>
    <w:rsid w:val="009B4011"/>
    <w:rsid w:val="009B462E"/>
    <w:rsid w:val="009E54EC"/>
    <w:rsid w:val="009F1075"/>
    <w:rsid w:val="00A06D2C"/>
    <w:rsid w:val="00A10CB5"/>
    <w:rsid w:val="00A23039"/>
    <w:rsid w:val="00A34241"/>
    <w:rsid w:val="00A45B01"/>
    <w:rsid w:val="00A47E2F"/>
    <w:rsid w:val="00A62652"/>
    <w:rsid w:val="00A631E2"/>
    <w:rsid w:val="00A8624B"/>
    <w:rsid w:val="00A931A7"/>
    <w:rsid w:val="00AF28FA"/>
    <w:rsid w:val="00AF3FCF"/>
    <w:rsid w:val="00B37C51"/>
    <w:rsid w:val="00B43A51"/>
    <w:rsid w:val="00B631BE"/>
    <w:rsid w:val="00B6487C"/>
    <w:rsid w:val="00B7155C"/>
    <w:rsid w:val="00B76608"/>
    <w:rsid w:val="00B821AB"/>
    <w:rsid w:val="00BA06B2"/>
    <w:rsid w:val="00BA13E8"/>
    <w:rsid w:val="00BA155C"/>
    <w:rsid w:val="00BC56FA"/>
    <w:rsid w:val="00BD637E"/>
    <w:rsid w:val="00C1551A"/>
    <w:rsid w:val="00C27E30"/>
    <w:rsid w:val="00C45B66"/>
    <w:rsid w:val="00CC025C"/>
    <w:rsid w:val="00CC123C"/>
    <w:rsid w:val="00CC2012"/>
    <w:rsid w:val="00CC784E"/>
    <w:rsid w:val="00CD4986"/>
    <w:rsid w:val="00CF5CED"/>
    <w:rsid w:val="00CF5DAC"/>
    <w:rsid w:val="00D11A9D"/>
    <w:rsid w:val="00D20225"/>
    <w:rsid w:val="00D21469"/>
    <w:rsid w:val="00D21E31"/>
    <w:rsid w:val="00D26CE0"/>
    <w:rsid w:val="00D27291"/>
    <w:rsid w:val="00D37013"/>
    <w:rsid w:val="00D572E9"/>
    <w:rsid w:val="00D92273"/>
    <w:rsid w:val="00DC32F6"/>
    <w:rsid w:val="00DF25F2"/>
    <w:rsid w:val="00DF4181"/>
    <w:rsid w:val="00E02F19"/>
    <w:rsid w:val="00E13729"/>
    <w:rsid w:val="00E2549F"/>
    <w:rsid w:val="00E31D20"/>
    <w:rsid w:val="00E408D3"/>
    <w:rsid w:val="00E4620E"/>
    <w:rsid w:val="00E50AC4"/>
    <w:rsid w:val="00E53745"/>
    <w:rsid w:val="00E6615C"/>
    <w:rsid w:val="00E9724C"/>
    <w:rsid w:val="00EA67F0"/>
    <w:rsid w:val="00EB4C2D"/>
    <w:rsid w:val="00EC6278"/>
    <w:rsid w:val="00EE657A"/>
    <w:rsid w:val="00EF5EF5"/>
    <w:rsid w:val="00EF7C81"/>
    <w:rsid w:val="00F12114"/>
    <w:rsid w:val="00F20CE4"/>
    <w:rsid w:val="00F34EB0"/>
    <w:rsid w:val="00F440EE"/>
    <w:rsid w:val="00F83661"/>
    <w:rsid w:val="00F83A05"/>
    <w:rsid w:val="00F8442F"/>
    <w:rsid w:val="00F92A98"/>
    <w:rsid w:val="00FA299F"/>
    <w:rsid w:val="00FB2575"/>
    <w:rsid w:val="00FB4E52"/>
    <w:rsid w:val="00FD2F02"/>
    <w:rsid w:val="00FE7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5632CF2"/>
  <w15:docId w15:val="{B283B920-5FD5-4BD8-BD41-17C534E7A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767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PE"/>
    </w:rPr>
  </w:style>
  <w:style w:type="paragraph" w:styleId="Encabezado">
    <w:name w:val="header"/>
    <w:basedOn w:val="Normal"/>
    <w:link w:val="EncabezadoCar"/>
    <w:uiPriority w:val="99"/>
    <w:unhideWhenUsed/>
    <w:rsid w:val="00A626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62652"/>
  </w:style>
  <w:style w:type="paragraph" w:styleId="Piedepgina">
    <w:name w:val="footer"/>
    <w:basedOn w:val="Normal"/>
    <w:link w:val="PiedepginaCar"/>
    <w:uiPriority w:val="99"/>
    <w:unhideWhenUsed/>
    <w:rsid w:val="00A626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62652"/>
  </w:style>
  <w:style w:type="character" w:styleId="Hipervnculo">
    <w:name w:val="Hyperlink"/>
    <w:uiPriority w:val="99"/>
    <w:unhideWhenUsed/>
    <w:rsid w:val="00CD4986"/>
    <w:rPr>
      <w:color w:val="0563C1"/>
      <w:u w:val="single"/>
    </w:rPr>
  </w:style>
  <w:style w:type="character" w:styleId="Mencinsinresolver">
    <w:name w:val="Unresolved Mention"/>
    <w:uiPriority w:val="99"/>
    <w:semiHidden/>
    <w:unhideWhenUsed/>
    <w:rsid w:val="00CD4986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3F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3FCF"/>
    <w:rPr>
      <w:rFonts w:ascii="Segoe UI" w:hAnsi="Segoe UI" w:cs="Segoe UI"/>
      <w:sz w:val="18"/>
      <w:szCs w:val="18"/>
      <w:lang w:eastAsia="en-US"/>
    </w:rPr>
  </w:style>
  <w:style w:type="paragraph" w:styleId="Prrafodelista">
    <w:name w:val="List Paragraph"/>
    <w:basedOn w:val="Normal"/>
    <w:uiPriority w:val="34"/>
    <w:qFormat/>
    <w:rsid w:val="00F34E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0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147E6788421A4FA8ECA8D03351F690" ma:contentTypeVersion="14" ma:contentTypeDescription="Create a new document." ma:contentTypeScope="" ma:versionID="02a8c0bbca851b9a762326b187e3816c">
  <xsd:schema xmlns:xsd="http://www.w3.org/2001/XMLSchema" xmlns:xs="http://www.w3.org/2001/XMLSchema" xmlns:p="http://schemas.microsoft.com/office/2006/metadata/properties" xmlns:ns3="81235c9d-fcbb-45ee-aaba-6de813bdd543" xmlns:ns4="d7a5cb5a-68d2-4338-9d99-90e286879dec" targetNamespace="http://schemas.microsoft.com/office/2006/metadata/properties" ma:root="true" ma:fieldsID="e6d6c5e6d24c78364f29bdff6525a59e" ns3:_="" ns4:_="">
    <xsd:import namespace="81235c9d-fcbb-45ee-aaba-6de813bdd543"/>
    <xsd:import namespace="d7a5cb5a-68d2-4338-9d99-90e286879de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235c9d-fcbb-45ee-aaba-6de813bdd5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a5cb5a-68d2-4338-9d99-90e286879de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9BC7A4-1691-461D-A9CE-D9677BE096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235c9d-fcbb-45ee-aaba-6de813bdd543"/>
    <ds:schemaRef ds:uri="d7a5cb5a-68d2-4338-9d99-90e286879d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BADE54-1778-4B4B-AC2E-1FD17AB4CAB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D9A38E1-E00D-4271-81F1-0842D047989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451</Words>
  <Characters>2485</Characters>
  <Application>Microsoft Office Word</Application>
  <DocSecurity>4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Links>
    <vt:vector size="6" baseType="variant">
      <vt:variant>
        <vt:i4>3014709</vt:i4>
      </vt:variant>
      <vt:variant>
        <vt:i4>0</vt:i4>
      </vt:variant>
      <vt:variant>
        <vt:i4>0</vt:i4>
      </vt:variant>
      <vt:variant>
        <vt:i4>5</vt:i4>
      </vt:variant>
      <vt:variant>
        <vt:lpwstr>https://www.sunat.gob.pe/cuentassunat/adquisiciones/donaciones/bsDisponibles/index.html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Manzaneda Miranda Gardy Raul</cp:lastModifiedBy>
  <cp:revision>2</cp:revision>
  <dcterms:created xsi:type="dcterms:W3CDTF">2025-01-29T16:15:00Z</dcterms:created>
  <dcterms:modified xsi:type="dcterms:W3CDTF">2025-01-29T16:15:00Z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0x0101002A147E6788421A4FA8ECA8D03351F690</vt:lpwstr>
  </property>
</Properties>
</file>